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2640" w:rsidRDefault="00032640" w:rsidP="00032640">
      <w:pPr>
        <w:jc w:val="both"/>
        <w:rPr>
          <w:rFonts w:hint="cs"/>
          <w:b w:val="0"/>
          <w:rtl/>
        </w:rPr>
      </w:pP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hint="cs"/>
          <w:b w:val="0"/>
          <w:rtl/>
        </w:rPr>
      </w:pP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48"/>
          <w:szCs w:val="48"/>
          <w:rtl/>
        </w:rPr>
      </w:pPr>
      <w:r>
        <w:rPr>
          <w:rFonts w:cs="Monotype Koufi" w:hint="cs"/>
          <w:b w:val="0"/>
          <w:sz w:val="48"/>
          <w:szCs w:val="48"/>
          <w:rtl/>
        </w:rPr>
        <w:t xml:space="preserve">التأسيس لعلم التقديس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48"/>
          <w:szCs w:val="48"/>
          <w:rtl/>
        </w:rPr>
      </w:pPr>
      <w:r>
        <w:rPr>
          <w:rFonts w:cs="Monotype Koufi" w:hint="cs"/>
          <w:b w:val="0"/>
          <w:sz w:val="48"/>
          <w:szCs w:val="48"/>
          <w:rtl/>
        </w:rPr>
        <w:t xml:space="preserve">وبيان القواعد العامة لقسم توحيد الذات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hint="cs"/>
          <w:b w:val="0"/>
          <w:rtl/>
        </w:rPr>
      </w:pPr>
    </w:p>
    <w:p w:rsidR="00032640" w:rsidRDefault="00032640" w:rsidP="00032640">
      <w:pPr>
        <w:jc w:val="center"/>
        <w:rPr>
          <w:rFonts w:hint="cs"/>
          <w:b w:val="0"/>
          <w:rtl/>
        </w:rPr>
      </w:pPr>
    </w:p>
    <w:p w:rsidR="00032640" w:rsidRDefault="00032640" w:rsidP="00032640">
      <w:pPr>
        <w:jc w:val="both"/>
        <w:rPr>
          <w:rFonts w:hint="cs"/>
          <w:b w:val="0"/>
          <w:rtl/>
          <w:lang w:bidi="ar-KW"/>
        </w:rPr>
      </w:pPr>
      <w:r>
        <w:rPr>
          <w:b w:val="0"/>
          <w:rtl/>
        </w:rPr>
        <w:t xml:space="preserve">إنَّ الْحَمْدَ لِلَّهِ نَحْمَدُهُ </w:t>
      </w:r>
      <w:proofErr w:type="spellStart"/>
      <w:r>
        <w:rPr>
          <w:b w:val="0"/>
          <w:rtl/>
        </w:rPr>
        <w:t>وَنَسْتَعِينُهُ</w:t>
      </w:r>
      <w:proofErr w:type="spellEnd"/>
      <w:r>
        <w:rPr>
          <w:b w:val="0"/>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وبعد :</w:t>
      </w:r>
      <w:r>
        <w:rPr>
          <w:rFonts w:hint="cs"/>
          <w:b w:val="0"/>
          <w:rtl/>
        </w:rPr>
        <w:t xml:space="preserve"> فإنّ هذه الرسالة تهدف إلى التأسيس لعلم التقديس ، وهي </w:t>
      </w:r>
      <w:r>
        <w:rPr>
          <w:rFonts w:hint="cs"/>
          <w:b w:val="0"/>
          <w:rtl/>
          <w:lang w:bidi="ar-KW"/>
        </w:rPr>
        <w:t>ت</w:t>
      </w:r>
      <w:r>
        <w:rPr>
          <w:rFonts w:hint="cs"/>
          <w:b w:val="0"/>
          <w:rtl/>
          <w:lang w:bidi="ar-KW"/>
        </w:rPr>
        <w:t xml:space="preserve">شتمل على تلك المباحث : </w:t>
      </w:r>
      <w:r>
        <w:rPr>
          <w:rFonts w:hint="cs"/>
          <w:b w:val="0"/>
          <w:rtl/>
          <w:lang w:bidi="ar-KW"/>
        </w:rPr>
        <w:t xml:space="preserve"> </w:t>
      </w:r>
      <w:r>
        <w:rPr>
          <w:rFonts w:hint="cs"/>
          <w:b w:val="0"/>
          <w:rtl/>
          <w:lang w:bidi="ar-KW"/>
        </w:rPr>
        <w:t xml:space="preserve">( 1 ) دراسة بلاغة القرآن فقه عظيم وفتح مبين لعلم التقديس والتنزيه ، </w:t>
      </w:r>
      <w:r>
        <w:rPr>
          <w:rFonts w:hint="cs"/>
          <w:rtl/>
          <w:lang w:bidi="ar-KW"/>
        </w:rPr>
        <w:t xml:space="preserve"> </w:t>
      </w:r>
      <w:r>
        <w:rPr>
          <w:rFonts w:hint="cs"/>
          <w:b w:val="0"/>
          <w:rtl/>
          <w:lang w:bidi="ar-KW"/>
        </w:rPr>
        <w:t xml:space="preserve">( 2 ) خطأ اعتماد ظواهر النصوص في فهم علم التقديس والتنزيه ، </w:t>
      </w:r>
      <w:r>
        <w:rPr>
          <w:rFonts w:hint="cs"/>
          <w:rtl/>
          <w:lang w:bidi="ar-KW"/>
        </w:rPr>
        <w:t xml:space="preserve"> </w:t>
      </w:r>
      <w:r>
        <w:rPr>
          <w:rFonts w:hint="cs"/>
          <w:b w:val="0"/>
          <w:rtl/>
          <w:lang w:bidi="ar-KW"/>
        </w:rPr>
        <w:t xml:space="preserve">( 3 ) رد المتشابهات إلى المحكمات فيما يتعلق بقواعد تنزيه ذات الله عن مماثلة الذوات </w:t>
      </w:r>
      <w:r>
        <w:rPr>
          <w:rFonts w:hint="cs"/>
          <w:rtl/>
          <w:lang w:bidi="ar-KW"/>
        </w:rPr>
        <w:t xml:space="preserve">، </w:t>
      </w:r>
      <w:r>
        <w:rPr>
          <w:rFonts w:hint="cs"/>
          <w:b w:val="0"/>
          <w:rtl/>
          <w:lang w:bidi="ar-KW"/>
        </w:rPr>
        <w:t>( 4 ) بيان دور العقل في فهم نصوص التنزيه والتقديس</w:t>
      </w:r>
      <w:r>
        <w:rPr>
          <w:rFonts w:hint="cs"/>
          <w:b w:val="0"/>
          <w:rtl/>
          <w:lang w:bidi="ar-KW"/>
        </w:rPr>
        <w:t xml:space="preserve"> ، </w:t>
      </w:r>
      <w:r>
        <w:rPr>
          <w:rFonts w:hint="cs"/>
          <w:b w:val="0"/>
          <w:rtl/>
          <w:lang w:bidi="ar-KW"/>
        </w:rPr>
        <w:t>( 5 ) لماذا يجب دراسة وفهم قواعد التنزيه ، ومعرفة الواجب والجائز والمستحيل في حق الأحد الجليل</w:t>
      </w:r>
      <w:r>
        <w:rPr>
          <w:rFonts w:hint="cs"/>
          <w:b w:val="0"/>
          <w:rtl/>
          <w:lang w:bidi="ar-KW"/>
        </w:rPr>
        <w:t xml:space="preserve"> ، </w:t>
      </w:r>
      <w:r>
        <w:rPr>
          <w:rFonts w:hint="cs"/>
          <w:b w:val="0"/>
          <w:rtl/>
          <w:lang w:bidi="ar-KW"/>
        </w:rPr>
        <w:t>( 6 ) قواعد التوحيد والتقديس والتنزيه العامة المتعلقة بتوحيد ذات الله تعالى</w:t>
      </w:r>
      <w:r>
        <w:rPr>
          <w:rFonts w:hint="cs"/>
          <w:b w:val="0"/>
          <w:rtl/>
          <w:lang w:bidi="ar-KW"/>
        </w:rPr>
        <w:t xml:space="preserve"> ، </w:t>
      </w:r>
      <w:r>
        <w:rPr>
          <w:rFonts w:hint="cs"/>
          <w:b w:val="0"/>
          <w:rtl/>
          <w:lang w:bidi="ar-KW"/>
        </w:rPr>
        <w:t xml:space="preserve">( 7 ) بيان خطأ </w:t>
      </w:r>
      <w:proofErr w:type="spellStart"/>
      <w:r>
        <w:rPr>
          <w:rFonts w:hint="cs"/>
          <w:b w:val="0"/>
          <w:rtl/>
          <w:lang w:bidi="ar-KW"/>
        </w:rPr>
        <w:t>الحشوية</w:t>
      </w:r>
      <w:proofErr w:type="spellEnd"/>
      <w:r>
        <w:rPr>
          <w:rFonts w:hint="cs"/>
          <w:b w:val="0"/>
          <w:rtl/>
          <w:lang w:bidi="ar-KW"/>
        </w:rPr>
        <w:t xml:space="preserve"> في عدم إعمال العقل في فهم نصوص التنزيه</w:t>
      </w:r>
    </w:p>
    <w:p w:rsidR="00032640" w:rsidRDefault="00032640" w:rsidP="00032640">
      <w:pPr>
        <w:jc w:val="center"/>
        <w:rPr>
          <w:rFonts w:hint="cs"/>
          <w:b w:val="0"/>
          <w:rtl/>
        </w:rPr>
      </w:pPr>
      <w:r>
        <w:rPr>
          <w:rFonts w:hint="cs"/>
          <w:b w:val="0"/>
          <w:rtl/>
        </w:rPr>
        <w:t>***</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ind w:left="-58"/>
        <w:jc w:val="center"/>
        <w:rPr>
          <w:rFonts w:ascii="Times New Roman" w:hAnsi="Times New Roman" w:hint="cs"/>
          <w:b w:val="0"/>
          <w:rtl/>
          <w:lang w:bidi="ar-KW"/>
        </w:rPr>
      </w:pP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hint="cs"/>
          <w:b w:val="0"/>
          <w:rtl/>
        </w:rPr>
      </w:pPr>
      <w:r>
        <w:rPr>
          <w:rFonts w:cs="Monotype Koufi" w:hint="cs"/>
          <w:b w:val="0"/>
          <w:rtl/>
        </w:rPr>
        <w:t xml:space="preserve">( 1 )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hint="cs"/>
          <w:b w:val="0"/>
          <w:rtl/>
        </w:rPr>
      </w:pPr>
      <w:r>
        <w:rPr>
          <w:rFonts w:cs="Monotype Koufi" w:hint="cs"/>
          <w:b w:val="0"/>
          <w:rtl/>
        </w:rPr>
        <w:t xml:space="preserve">دراسة بلاغة القرآن فقه عظيم وفتح مبين لعلم التقديس والتنزيه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ind w:left="-58"/>
        <w:jc w:val="center"/>
        <w:rPr>
          <w:rFonts w:ascii="Times New Roman" w:hAnsi="Times New Roman" w:hint="cs"/>
          <w:bCs/>
          <w:rtl/>
          <w:lang w:bidi="ar-KW"/>
        </w:rPr>
      </w:pPr>
    </w:p>
    <w:p w:rsidR="00032640" w:rsidRDefault="00032640" w:rsidP="00032640">
      <w:pPr>
        <w:jc w:val="center"/>
        <w:rPr>
          <w:rFonts w:hint="cs"/>
          <w:bCs/>
          <w:rtl/>
        </w:rPr>
      </w:pPr>
    </w:p>
    <w:p w:rsidR="00032640" w:rsidRDefault="00032640" w:rsidP="00032640">
      <w:pPr>
        <w:jc w:val="both"/>
        <w:rPr>
          <w:b w:val="0"/>
        </w:rPr>
      </w:pPr>
      <w:r>
        <w:rPr>
          <w:rFonts w:eastAsia="Times New Roman" w:hint="cs"/>
          <w:bCs/>
          <w:rtl/>
        </w:rPr>
        <w:t xml:space="preserve">القرآن كتاب عربي مبين نزل بلسان عربي مبين ، </w:t>
      </w:r>
      <w:r>
        <w:rPr>
          <w:rFonts w:eastAsia="Times New Roman" w:hint="cs"/>
          <w:b w:val="0"/>
          <w:rtl/>
        </w:rPr>
        <w:t xml:space="preserve">قال تعالى : { </w:t>
      </w:r>
      <w:r>
        <w:rPr>
          <w:rFonts w:hint="cs"/>
          <w:b w:val="0"/>
          <w:rtl/>
        </w:rPr>
        <w:t xml:space="preserve">لِسَانُ الَّذِي يُلْحِدُونَ إِلَيْهِ أَعْجَمِيٌّ وَهَذَا لِسَانٌ عَرَبِيٌّ مُبِينٌ </w:t>
      </w:r>
      <w:r>
        <w:rPr>
          <w:rFonts w:eastAsia="Times New Roman" w:hint="cs"/>
          <w:b w:val="0"/>
          <w:rtl/>
        </w:rPr>
        <w:t xml:space="preserve">} [ النحل : 103 ] ، وقال تعالى : { </w:t>
      </w:r>
      <w:r>
        <w:rPr>
          <w:rFonts w:hint="cs"/>
          <w:b w:val="0"/>
          <w:rtl/>
        </w:rPr>
        <w:t xml:space="preserve">وَإِنَّهُ لَتَنْزِيلُ رَبِّ الْعَالَمِينَ * نَزَلَ بِهِ الرُّوحُ الْأَمِينُ * عَلَى قَلْبِكَ لِتَكُونَ مِنَ الْمُنْذِرِينَ * بِلِسَانٍ عَرَبِيٍّ مُبِينٍ </w:t>
      </w:r>
      <w:r>
        <w:rPr>
          <w:rFonts w:eastAsia="Times New Roman" w:hint="cs"/>
          <w:b w:val="0"/>
          <w:rtl/>
        </w:rPr>
        <w:t xml:space="preserve">} [ الشعراء : 192 إلى  195] ،  وقال تعالى : { </w:t>
      </w:r>
      <w:r>
        <w:rPr>
          <w:rFonts w:hint="cs"/>
          <w:b w:val="0"/>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hint="cs"/>
          <w:b w:val="0"/>
          <w:rtl/>
        </w:rPr>
        <w:t xml:space="preserve">فصلت : 44 ] ، </w:t>
      </w:r>
      <w:r>
        <w:rPr>
          <w:rFonts w:eastAsia="Times New Roman" w:hint="cs"/>
          <w:b w:val="0"/>
          <w:bCs/>
          <w:rtl/>
        </w:rPr>
        <w:t>ما كان من استعمالات العربية من أساليب البلاغة والبيان ، فهو لاشك يسري على القرآن لأنه نزل بلسان عربي مبين ،</w:t>
      </w:r>
      <w:r>
        <w:rPr>
          <w:rFonts w:eastAsia="Times New Roman" w:hint="cs"/>
          <w:b w:val="0"/>
          <w:rtl/>
        </w:rPr>
        <w:t xml:space="preserve">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w:t>
      </w:r>
      <w:r>
        <w:rPr>
          <w:rFonts w:hint="cs"/>
          <w:b w:val="0"/>
          <w:rtl/>
        </w:rPr>
        <w:t>( ومن قدح في المجاز ، وهم أن يصفه بغير الصدق ، فقد خبط خبطا عظيما ) أهـ [</w:t>
      </w:r>
      <w:r>
        <w:rPr>
          <w:rStyle w:val="rfdfootnote0char1"/>
          <w:rFonts w:hint="cs"/>
          <w:b w:val="0"/>
          <w:rtl/>
        </w:rPr>
        <w:t xml:space="preserve"> أسرار البلاغة : صـ ٣٦١ ] ، </w:t>
      </w:r>
      <w:r>
        <w:rPr>
          <w:rStyle w:val="rfdfootnote0char1"/>
          <w:rFonts w:hint="cs"/>
          <w:b w:val="0"/>
          <w:bCs/>
          <w:rtl/>
        </w:rPr>
        <w:t>وقال الزركشي</w:t>
      </w:r>
      <w:r>
        <w:rPr>
          <w:rStyle w:val="rfdfootnote0char1"/>
          <w:rFonts w:hint="cs"/>
          <w:b w:val="0"/>
          <w:rtl/>
        </w:rPr>
        <w:t xml:space="preserve"> : </w:t>
      </w:r>
      <w:r>
        <w:rPr>
          <w:rFonts w:hint="cs"/>
          <w:b w:val="0"/>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Pr>
          <w:rFonts w:hint="cs"/>
          <w:b w:val="0"/>
          <w:bCs/>
          <w:rtl/>
        </w:rPr>
        <w:t>وقال السيوطي :</w:t>
      </w:r>
      <w:r>
        <w:rPr>
          <w:rFonts w:hint="cs"/>
          <w:b w:val="0"/>
          <w:rtl/>
        </w:rPr>
        <w:t xml:space="preserve">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2 ص: 97 ] ، </w:t>
      </w:r>
      <w:r>
        <w:rPr>
          <w:rFonts w:eastAsia="Times New Roman" w:hint="cs"/>
          <w:bCs/>
          <w:rtl/>
        </w:rPr>
        <w:t>وقال الشوكاني :</w:t>
      </w:r>
      <w:r>
        <w:rPr>
          <w:rFonts w:eastAsia="Times New Roman" w:hint="cs"/>
          <w:b w:val="0"/>
          <w:rtl/>
        </w:rPr>
        <w:t xml:space="preserve"> ( المجاز واقع في لغة العرب عند جمهور أهل العلم وخالف في ذلك أبو إسحاق </w:t>
      </w:r>
      <w:proofErr w:type="spellStart"/>
      <w:r>
        <w:rPr>
          <w:rFonts w:eastAsia="Times New Roman" w:hint="cs"/>
          <w:b w:val="0"/>
          <w:rtl/>
        </w:rPr>
        <w:t>الإسفرائيني</w:t>
      </w:r>
      <w:proofErr w:type="spellEnd"/>
      <w:r>
        <w:rPr>
          <w:rFonts w:eastAsia="Times New Roman" w:hint="cs"/>
          <w:b w:val="0"/>
          <w:rtl/>
        </w:rPr>
        <w:t xml:space="preserve"> </w:t>
      </w:r>
      <w:r>
        <w:rPr>
          <w:rFonts w:eastAsia="Times New Roman" w:hint="cs"/>
          <w:b w:val="0"/>
          <w:rtl/>
          <w:lang w:bidi="ar-KW"/>
        </w:rPr>
        <w:t xml:space="preserve"> ، </w:t>
      </w:r>
      <w:r>
        <w:rPr>
          <w:rFonts w:eastAsia="Times New Roman" w:hint="cs"/>
          <w:b w:val="0"/>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w:t>
      </w:r>
      <w:proofErr w:type="spellStart"/>
      <w:r>
        <w:rPr>
          <w:rFonts w:eastAsia="Times New Roman" w:hint="cs"/>
          <w:b w:val="0"/>
          <w:rtl/>
        </w:rPr>
        <w:t>يأباه</w:t>
      </w:r>
      <w:proofErr w:type="spellEnd"/>
      <w:r>
        <w:rPr>
          <w:rFonts w:eastAsia="Times New Roman" w:hint="cs"/>
          <w:b w:val="0"/>
          <w:rtl/>
        </w:rPr>
        <w:t xml:space="preserve">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w:t>
      </w:r>
      <w:r>
        <w:rPr>
          <w:rFonts w:eastAsia="Times New Roman" w:hint="cs"/>
          <w:b w:val="0"/>
          <w:rtl/>
        </w:rPr>
        <w:lastRenderedPageBreak/>
        <w:t>كثيرا والإنكار لهذا الوقوع مباهتة لا يستحق المجاوبة ) [ إرشاد الفحول : 50 ، 51 ] ،</w:t>
      </w:r>
      <w:r>
        <w:rPr>
          <w:rFonts w:hint="cs"/>
          <w:b w:val="0"/>
          <w:rtl/>
        </w:rPr>
        <w:t xml:space="preserve"> </w:t>
      </w:r>
      <w:r>
        <w:rPr>
          <w:rFonts w:eastAsia="Times New Roman" w:hint="cs"/>
          <w:bCs/>
          <w:rtl/>
        </w:rPr>
        <w:t xml:space="preserve">وقال الجرجاني في دلائل الاعجاز في علم المعاني : </w:t>
      </w:r>
      <w:r>
        <w:rPr>
          <w:rFonts w:eastAsia="Times New Roman" w:hint="cs"/>
          <w:b w:val="0"/>
          <w:rtl/>
        </w:rPr>
        <w:t xml:space="preserve">( </w:t>
      </w:r>
      <w:r>
        <w:rPr>
          <w:rFonts w:hint="cs"/>
          <w:b w:val="0"/>
          <w:rtl/>
        </w:rPr>
        <w:t xml:space="preserve">ثم إِنه اتّفاقٌ منَ العقلاء أن الوصف الذي به تَنَاهى القرآنُ إِلى حَدٍّ عَجِزَ عنه </w:t>
      </w:r>
      <w:proofErr w:type="spellStart"/>
      <w:r>
        <w:rPr>
          <w:rFonts w:hint="cs"/>
          <w:b w:val="0"/>
          <w:rtl/>
        </w:rPr>
        <w:t>المخلوقون</w:t>
      </w:r>
      <w:proofErr w:type="spellEnd"/>
      <w:r>
        <w:rPr>
          <w:rFonts w:hint="cs"/>
          <w:b w:val="0"/>
          <w:rtl/>
        </w:rPr>
        <w:t xml:space="preserve">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r>
        <w:rPr>
          <w:rFonts w:hint="cs"/>
          <w:bCs/>
          <w:rtl/>
          <w:lang w:bidi="ar-KW"/>
        </w:rPr>
        <w:t>والقرآن الكريم يمتلئ بالمجاز الذي هو ذروة اللغة وسنام بلاغتها ، ومن ذلك :  التعبير عن الإيمان بالنور وعن الكفر بالظلمات</w:t>
      </w:r>
      <w:r>
        <w:rPr>
          <w:rFonts w:hint="cs"/>
          <w:b w:val="0"/>
          <w:rtl/>
          <w:lang w:bidi="ar-KW"/>
        </w:rPr>
        <w:t xml:space="preserve"> ، كما في قوله تعالى : { </w:t>
      </w:r>
      <w:r>
        <w:rPr>
          <w:rFonts w:hint="cs"/>
          <w:b w:val="0"/>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r>
        <w:rPr>
          <w:rFonts w:hint="cs"/>
          <w:b w:val="0"/>
          <w:bCs/>
          <w:rtl/>
        </w:rPr>
        <w:t>والتعبير عن القرآن بالحبل لأنّ فيه النجاة ،</w:t>
      </w:r>
      <w:r>
        <w:rPr>
          <w:rFonts w:hint="cs"/>
          <w:b w:val="0"/>
          <w:rtl/>
        </w:rPr>
        <w:t xml:space="preserve"> </w:t>
      </w:r>
      <w:r>
        <w:rPr>
          <w:rFonts w:hint="cs"/>
          <w:b w:val="0"/>
          <w:rtl/>
          <w:lang w:bidi="ar-KW"/>
        </w:rPr>
        <w:t xml:space="preserve">كما في قوله تعالى : { </w:t>
      </w:r>
      <w:r>
        <w:rPr>
          <w:rFonts w:hint="cs"/>
          <w:b w:val="0"/>
          <w:rtl/>
        </w:rPr>
        <w:t xml:space="preserve">وَاعْتَصِمُوا بِحَبْلِ اللَّهِ جَمِيعًا وَلَا تَفَرَّقُوا } [ آل عمران : 103 ] ، </w:t>
      </w:r>
      <w:r>
        <w:rPr>
          <w:rFonts w:hint="cs"/>
          <w:b w:val="0"/>
          <w:bCs/>
          <w:rtl/>
        </w:rPr>
        <w:t>والتعبير عنه بالنور لأنّ فيه الهداية ،</w:t>
      </w:r>
      <w:r>
        <w:rPr>
          <w:rFonts w:hint="cs"/>
          <w:b w:val="0"/>
          <w:rtl/>
        </w:rPr>
        <w:t xml:space="preserve"> </w:t>
      </w:r>
      <w:r>
        <w:rPr>
          <w:rFonts w:hint="cs"/>
          <w:b w:val="0"/>
          <w:rtl/>
          <w:lang w:bidi="ar-KW"/>
        </w:rPr>
        <w:t xml:space="preserve">كما في قوله تعالى : { </w:t>
      </w:r>
      <w:r>
        <w:rPr>
          <w:rFonts w:hint="cs"/>
          <w:b w:val="0"/>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w:t>
      </w:r>
      <w:r>
        <w:rPr>
          <w:rFonts w:hint="cs"/>
          <w:b w:val="0"/>
          <w:bCs/>
          <w:rtl/>
        </w:rPr>
        <w:t xml:space="preserve">والتعبير عن المؤمن بالحي الذي يسمع </w:t>
      </w:r>
      <w:r>
        <w:rPr>
          <w:rFonts w:hint="cs"/>
          <w:b w:val="0"/>
          <w:bCs/>
          <w:rtl/>
        </w:rPr>
        <w:lastRenderedPageBreak/>
        <w:t>ويبصر فيستفيد بما يسمع ويبصر ، وعن الكافر بالميت الذي لا يسمع ولا يبصر لأنّه لا يستفيد بهما ،</w:t>
      </w:r>
      <w:r>
        <w:rPr>
          <w:rFonts w:hint="cs"/>
          <w:b w:val="0"/>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r>
        <w:rPr>
          <w:rFonts w:hint="cs"/>
          <w:b w:val="0"/>
          <w:bCs/>
          <w:rtl/>
        </w:rPr>
        <w:t>والتعبير عن الكفر الموجب لدخول النار بشفا الحفرة ،</w:t>
      </w:r>
      <w:r>
        <w:rPr>
          <w:rFonts w:hint="cs"/>
          <w:b w:val="0"/>
          <w:rtl/>
        </w:rPr>
        <w:t xml:space="preserve"> كما في قوله تعالى : { وَكُنْتُمْ عَلَى شَفَا حُفْرَةٍ مِنَ النَّارِ فَأَنْقَذَكُمْ مِنْهَا } [ آل عمران : 103 ] ، </w:t>
      </w:r>
      <w:r>
        <w:rPr>
          <w:rFonts w:hint="cs"/>
          <w:b w:val="0"/>
          <w:bCs/>
          <w:rtl/>
        </w:rPr>
        <w:t>وشفا الجرف الهار</w:t>
      </w:r>
      <w:r>
        <w:rPr>
          <w:rFonts w:hint="cs"/>
          <w:b w:val="0"/>
          <w:rtl/>
        </w:rPr>
        <w:t xml:space="preserve"> ، </w:t>
      </w:r>
      <w:r>
        <w:rPr>
          <w:rFonts w:hint="cs"/>
          <w:b w:val="0"/>
          <w:rtl/>
          <w:lang w:bidi="ar-KW"/>
        </w:rPr>
        <w:t xml:space="preserve">كما في قوله تعالى : { </w:t>
      </w:r>
      <w:r>
        <w:rPr>
          <w:rFonts w:hint="cs"/>
          <w:b w:val="0"/>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r>
        <w:rPr>
          <w:rFonts w:hint="cs"/>
          <w:b w:val="0"/>
          <w:bCs/>
          <w:rtl/>
        </w:rPr>
        <w:t xml:space="preserve">والتعبير عن التواضع ولين الجانب بخفض الجناح </w:t>
      </w:r>
      <w:r>
        <w:rPr>
          <w:rFonts w:hint="cs"/>
          <w:b w:val="0"/>
          <w:rtl/>
        </w:rPr>
        <w:t xml:space="preserve">، </w:t>
      </w:r>
      <w:r>
        <w:rPr>
          <w:rFonts w:hint="cs"/>
          <w:b w:val="0"/>
          <w:rtl/>
          <w:lang w:bidi="ar-KW"/>
        </w:rPr>
        <w:t xml:space="preserve">كما في قوله تعالى : { </w:t>
      </w:r>
      <w:r>
        <w:rPr>
          <w:rFonts w:hint="cs"/>
          <w:b w:val="0"/>
          <w:rtl/>
        </w:rPr>
        <w:t xml:space="preserve">وَاخْفِضْ لَهُمَا جَنَاحَ الذُّلِّ مِنَ الرَّحْمَةِ وَقُلْ رَبِّ ارْحَمْهُمَا كَمَا رَبَّيَانِي صَغِيرًا } [ الإسراء : 24 ] ، وقوله تعالى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Pr>
          <w:rFonts w:hint="cs"/>
          <w:b w:val="0"/>
          <w:rtl/>
          <w:lang w:bidi="ar-KW"/>
        </w:rPr>
        <w:t xml:space="preserve">كما في قوله تعالى : { </w:t>
      </w:r>
      <w:r>
        <w:rPr>
          <w:rFonts w:hint="cs"/>
          <w:b w:val="0"/>
          <w:rtl/>
        </w:rPr>
        <w:t xml:space="preserve">فَبِمَا رَحْمَةٍ مِنَ اللَّهِ لِنْتَ لَهُمْ وَلَوْ كُنْتَ فَظًّا غَلِيظَ الْقَلْبِ لَانْفَضُّوا مِنْ حَوْلِكَ } [ آل عمران : 159 ] ، </w:t>
      </w:r>
      <w:r>
        <w:rPr>
          <w:rFonts w:hint="cs"/>
          <w:b w:val="0"/>
          <w:bCs/>
          <w:rtl/>
        </w:rPr>
        <w:t xml:space="preserve">والتعبير بالأخذ تارة عن الهلاك ، وتارة عن القبول والرضا ، وتارة عن الجد والاجتهاد في التمسك ، </w:t>
      </w:r>
      <w:r>
        <w:rPr>
          <w:rFonts w:hint="cs"/>
          <w:b w:val="0"/>
          <w:rtl/>
        </w:rPr>
        <w:t>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Pr>
          <w:rFonts w:hint="cs"/>
          <w:b w:val="0"/>
          <w:rtl/>
          <w:lang w:bidi="ar-KW"/>
        </w:rPr>
        <w:t xml:space="preserve"> </w:t>
      </w:r>
      <w:r>
        <w:rPr>
          <w:rFonts w:hint="cs"/>
          <w:b w:val="0"/>
          <w:rtl/>
        </w:rPr>
        <w:t>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w:t>
      </w:r>
      <w:r>
        <w:rPr>
          <w:rFonts w:hint="cs"/>
          <w:b w:val="0"/>
          <w:bCs/>
          <w:rtl/>
        </w:rPr>
        <w:t xml:space="preserve"> والتعبير بالقبض عن البخل </w:t>
      </w:r>
      <w:r>
        <w:rPr>
          <w:rFonts w:hint="cs"/>
          <w:b w:val="0"/>
          <w:rtl/>
          <w:lang w:bidi="ar-KW"/>
        </w:rPr>
        <w:t xml:space="preserve">كما في قوله تعالى : { </w:t>
      </w:r>
      <w:r>
        <w:rPr>
          <w:rFonts w:hint="cs"/>
          <w:b w:val="0"/>
          <w:rtl/>
        </w:rPr>
        <w:t xml:space="preserve">الْمُنَافِقُونَ وَالْمُنَافِقَاتُ بَعْضُهُمْ مِنْ بَعْضٍ يَأْمُرُونَ بِالْمُنْكَرِ وَيَنْهَوْنَ </w:t>
      </w:r>
      <w:r>
        <w:rPr>
          <w:rFonts w:hint="cs"/>
          <w:b w:val="0"/>
          <w:rtl/>
        </w:rPr>
        <w:lastRenderedPageBreak/>
        <w:t xml:space="preserve">عَنِ الْمَعْرُوفِ وَيَقْبِضُونَ أَيْدِيَهُمْ نَسُوا اللَّهَ فَنَسِيَهُمْ إِنَّ الْمُنَافِقِينَ هُمُ الْفَاسِقُونَ (67 } [ التوبة : 67 ] ، </w:t>
      </w:r>
      <w:r>
        <w:rPr>
          <w:rFonts w:hint="cs"/>
          <w:bCs/>
          <w:rtl/>
          <w:lang w:bidi="ar-KW"/>
        </w:rPr>
        <w:t>والتعبير بالبسط تارة عن العدوان</w:t>
      </w:r>
      <w:r>
        <w:rPr>
          <w:rFonts w:hint="cs"/>
          <w:b w:val="0"/>
          <w:rtl/>
          <w:lang w:bidi="ar-KW"/>
        </w:rPr>
        <w:t xml:space="preserve"> ، كما في قوله تعالى : { </w:t>
      </w:r>
      <w:r>
        <w:rPr>
          <w:rFonts w:hint="cs"/>
          <w:b w:val="0"/>
          <w:rtl/>
        </w:rPr>
        <w:t xml:space="preserve">يَا أَيُّهَا الَّذِينَ آمَنُوا اذْكُرُوا نِعْمَةَ اللَّهِ عَلَيْكُمْ إِذْ هَمَّ قَوْمٌ أَنْ يَبْسُطُوا إِلَيْكُمْ أَيْدِيَهُمْ فَكَفَّ أَيْدِيَهُمْ عَنْكُمْ } [ المائدة : 11 ] ، وتارة عن الغنى </w:t>
      </w:r>
      <w:r>
        <w:rPr>
          <w:rFonts w:hint="cs"/>
          <w:b w:val="0"/>
          <w:rtl/>
          <w:lang w:bidi="ar-KW"/>
        </w:rPr>
        <w:t xml:space="preserve">كما في قوله تعالى : { </w:t>
      </w:r>
      <w:r>
        <w:rPr>
          <w:rFonts w:hint="cs"/>
          <w:b w:val="0"/>
          <w:rtl/>
        </w:rPr>
        <w:t xml:space="preserve">اللَّهُ يَبْسُطُ الرِّزْقَ لِمَنْ يَشَاءُ وَيَقْدِرُ } [ الرعد : 26 ] ، </w:t>
      </w:r>
      <w:r>
        <w:rPr>
          <w:rFonts w:hint="cs"/>
          <w:bCs/>
          <w:rtl/>
          <w:lang w:bidi="ar-KW"/>
        </w:rPr>
        <w:t>كما يعبر</w:t>
      </w:r>
      <w:r>
        <w:rPr>
          <w:rFonts w:hint="cs"/>
          <w:b w:val="0"/>
          <w:rtl/>
          <w:lang w:bidi="ar-KW"/>
        </w:rPr>
        <w:t xml:space="preserve"> </w:t>
      </w:r>
      <w:r>
        <w:rPr>
          <w:rFonts w:hint="cs"/>
          <w:bCs/>
          <w:rtl/>
        </w:rPr>
        <w:t>بالقبض والبسط عن الغنى والفقر</w:t>
      </w:r>
      <w:r>
        <w:rPr>
          <w:rFonts w:hint="cs"/>
          <w:b w:val="0"/>
          <w:rtl/>
        </w:rPr>
        <w:t xml:space="preserve"> ، </w:t>
      </w:r>
      <w:r>
        <w:rPr>
          <w:rFonts w:hint="cs"/>
          <w:b w:val="0"/>
          <w:rtl/>
          <w:lang w:bidi="ar-KW"/>
        </w:rPr>
        <w:t xml:space="preserve">كما في قوله تعالى : { </w:t>
      </w:r>
      <w:r>
        <w:rPr>
          <w:rFonts w:hint="cs"/>
          <w:b w:val="0"/>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يُنْفِقُ كَيْفَ يَشَاءُ } ، </w:t>
      </w:r>
      <w:r>
        <w:rPr>
          <w:rFonts w:hint="cs"/>
          <w:b w:val="0"/>
          <w:bCs/>
          <w:rtl/>
        </w:rPr>
        <w:t>والتعبير عن الرعاية والحفظ والكلاءة بالعين</w:t>
      </w:r>
      <w:r>
        <w:rPr>
          <w:rFonts w:hint="cs"/>
          <w:b w:val="0"/>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r>
        <w:rPr>
          <w:rFonts w:hint="cs"/>
          <w:b w:val="0"/>
          <w:bCs/>
          <w:rtl/>
        </w:rPr>
        <w:t>والتعبير عن القهر والقدرة والغلبة والملك بلفظ اليد</w:t>
      </w:r>
      <w:r>
        <w:rPr>
          <w:rFonts w:hint="cs"/>
          <w:b w:val="0"/>
          <w:rtl/>
        </w:rPr>
        <w:t xml:space="preserve">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r>
        <w:rPr>
          <w:rFonts w:hint="cs"/>
          <w:b w:val="0"/>
          <w:bCs/>
          <w:rtl/>
        </w:rPr>
        <w:t xml:space="preserve">والتعبير عن الذات باليد ، </w:t>
      </w:r>
      <w:r>
        <w:rPr>
          <w:rFonts w:hint="cs"/>
          <w:b w:val="0"/>
          <w:rtl/>
          <w:lang w:bidi="ar-KW"/>
        </w:rPr>
        <w:t xml:space="preserve">كما في قوله تعالى : { </w:t>
      </w:r>
      <w:r>
        <w:rPr>
          <w:rFonts w:hint="cs"/>
          <w:b w:val="0"/>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w:t>
      </w:r>
      <w:r>
        <w:rPr>
          <w:rFonts w:hint="cs"/>
          <w:b w:val="0"/>
          <w:rtl/>
        </w:rPr>
        <w:lastRenderedPageBreak/>
        <w:t xml:space="preserve">ذنوب الناس لا ذنوب اليدين فقط ، </w:t>
      </w:r>
      <w:r>
        <w:rPr>
          <w:rFonts w:hint="cs"/>
          <w:b w:val="0"/>
          <w:rtl/>
          <w:lang w:bidi="ar-KW"/>
        </w:rPr>
        <w:t>كما في قوله تعالى : {</w:t>
      </w:r>
      <w:r>
        <w:rPr>
          <w:rFonts w:hint="cs"/>
          <w:b w:val="0"/>
          <w:rtl/>
        </w:rPr>
        <w:t xml:space="preserve">ذَلِكَ بِمَا قَدَّمَتْ يَدَاكَ وَأَنَّ اللَّهَ لَيْسَ بِظَلَّامٍ لِلْعَبِيدِ } [ الحج : 10 ] ، </w:t>
      </w:r>
      <w:r>
        <w:rPr>
          <w:rFonts w:hint="cs"/>
          <w:b w:val="0"/>
          <w:bCs/>
          <w:rtl/>
        </w:rPr>
        <w:t>والتعبير عن الذات بالوجه</w:t>
      </w:r>
      <w:r>
        <w:rPr>
          <w:rFonts w:hint="cs"/>
          <w:b w:val="0"/>
          <w:rtl/>
        </w:rPr>
        <w:t xml:space="preserve">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 </w:t>
      </w:r>
      <w:r>
        <w:rPr>
          <w:rFonts w:hint="cs"/>
          <w:bCs/>
          <w:rtl/>
          <w:lang w:bidi="ar-KW"/>
        </w:rPr>
        <w:t xml:space="preserve">ومن المجاز في أحاديث الرسول صلى الله عليه وسلم : </w:t>
      </w:r>
      <w:r>
        <w:rPr>
          <w:rFonts w:hint="cs"/>
          <w:b w:val="0"/>
          <w:rtl/>
        </w:rPr>
        <w:t xml:space="preserve">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مسيئ النهار ويبسط يده بالنهار ليتوب مسيئ الليل )  </w:t>
      </w:r>
      <w:r>
        <w:rPr>
          <w:rFonts w:hint="cs"/>
          <w:b w:val="0"/>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 ، فإن يد الجارحة مستحيلة في حقه تعالى </w:t>
      </w:r>
      <w:r>
        <w:rPr>
          <w:rFonts w:hint="cs"/>
          <w:b w:val="0"/>
          <w:rtl/>
        </w:rPr>
        <w:t xml:space="preserve">، وقد أجمع علماء أهل السنّة على تنزيه الله تعالى عن الجارحة وعن اليد بمعنى الجارحة والجزء من الذات ، تعالى الله عما </w:t>
      </w:r>
      <w:proofErr w:type="spellStart"/>
      <w:r>
        <w:rPr>
          <w:rFonts w:hint="cs"/>
          <w:b w:val="0"/>
          <w:rtl/>
        </w:rPr>
        <w:t>يتوهمه</w:t>
      </w:r>
      <w:proofErr w:type="spellEnd"/>
      <w:r>
        <w:rPr>
          <w:rFonts w:hint="cs"/>
          <w:b w:val="0"/>
          <w:rtl/>
        </w:rPr>
        <w:t xml:space="preserve"> المجسمون ، </w:t>
      </w:r>
    </w:p>
    <w:p w:rsidR="00032640" w:rsidRDefault="00032640" w:rsidP="00032640">
      <w:pPr>
        <w:jc w:val="center"/>
        <w:rPr>
          <w:rFonts w:hint="cs"/>
          <w:bCs/>
          <w:rtl/>
        </w:rPr>
      </w:pPr>
      <w:r>
        <w:rPr>
          <w:rFonts w:hint="cs"/>
          <w:bCs/>
          <w:rtl/>
        </w:rPr>
        <w:t xml:space="preserve">*** </w:t>
      </w:r>
    </w:p>
    <w:p w:rsidR="00032640" w:rsidRDefault="00032640" w:rsidP="00032640">
      <w:pPr>
        <w:jc w:val="center"/>
        <w:rPr>
          <w:rFonts w:hint="cs"/>
          <w:bCs/>
          <w:rtl/>
        </w:rPr>
      </w:pPr>
    </w:p>
    <w:p w:rsidR="00032640" w:rsidRDefault="00032640" w:rsidP="00032640">
      <w:pPr>
        <w:jc w:val="center"/>
        <w:rPr>
          <w:rFonts w:hint="cs"/>
          <w:bCs/>
          <w:rtl/>
        </w:rPr>
      </w:pPr>
    </w:p>
    <w:p w:rsidR="00032640" w:rsidRDefault="00032640" w:rsidP="00032640">
      <w:pPr>
        <w:jc w:val="center"/>
        <w:rPr>
          <w:rFonts w:hint="cs"/>
          <w:bCs/>
          <w:rtl/>
        </w:rPr>
      </w:pPr>
    </w:p>
    <w:p w:rsidR="00032640" w:rsidRDefault="00032640" w:rsidP="00032640">
      <w:pPr>
        <w:jc w:val="center"/>
        <w:rPr>
          <w:rFonts w:hint="cs"/>
          <w:bCs/>
          <w:rtl/>
        </w:rPr>
      </w:pP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hint="cs"/>
          <w:b w:val="0"/>
          <w:rtl/>
          <w:lang w:bidi="ar-KW"/>
        </w:rPr>
      </w:pP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cs="Monotype Koufi" w:hint="cs"/>
          <w:b w:val="0"/>
          <w:rtl/>
        </w:rPr>
      </w:pPr>
      <w:r>
        <w:rPr>
          <w:rFonts w:cs="Monotype Koufi" w:hint="cs"/>
          <w:b w:val="0"/>
          <w:rtl/>
        </w:rPr>
        <w:t>( 2 )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cs="Monotype Koufi" w:hint="cs"/>
          <w:b w:val="0"/>
          <w:rtl/>
        </w:rPr>
      </w:pPr>
      <w:r>
        <w:rPr>
          <w:rFonts w:cs="Monotype Koufi" w:hint="cs"/>
          <w:b w:val="0"/>
          <w:rtl/>
        </w:rPr>
        <w:t>خطأ اعتماد ظواهر النصوص في فهم علم التقديس والتنزيه</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hint="cs"/>
          <w:bCs/>
          <w:rtl/>
          <w:lang w:bidi="ar-KW"/>
        </w:rPr>
      </w:pPr>
    </w:p>
    <w:p w:rsidR="00032640" w:rsidRDefault="00032640" w:rsidP="00032640">
      <w:pPr>
        <w:spacing w:before="240" w:after="240"/>
        <w:ind w:left="-58"/>
        <w:jc w:val="both"/>
        <w:rPr>
          <w:rFonts w:hint="cs"/>
          <w:b w:val="0"/>
          <w:bCs/>
          <w:rtl/>
        </w:rPr>
      </w:pPr>
      <w:r>
        <w:rPr>
          <w:rFonts w:hint="cs"/>
          <w:bCs/>
          <w:rtl/>
        </w:rPr>
        <w:t>قال القرطبي رحمه الله - في درة من كلامه - :</w:t>
      </w:r>
      <w:r>
        <w:rPr>
          <w:rFonts w:hint="cs"/>
          <w:b w:val="0"/>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ج:4 ص:14 ] ، ( قلت ) : وكلامه غاية في الصواب : </w:t>
      </w:r>
      <w:r>
        <w:rPr>
          <w:rFonts w:hint="cs"/>
          <w:b w:val="0"/>
          <w:bCs/>
          <w:rtl/>
        </w:rPr>
        <w:t>إذ هناك آيات ظاهرها يدل على حدوث علم الله</w:t>
      </w:r>
      <w:r>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w:t>
      </w:r>
      <w:r>
        <w:rPr>
          <w:rFonts w:hint="cs"/>
        </w:rPr>
        <w:t xml:space="preserve"> </w:t>
      </w:r>
      <w:r>
        <w:rPr>
          <w:rFonts w:hint="cs"/>
          <w:b w:val="0"/>
          <w:rtl/>
        </w:rPr>
        <w:t>أَن تَدْخُلُواْ الْجَنَّةَ وَلَمَّا يَعْلَمِ اللّهُ الَّذِينَ جَاهَدُواْ</w:t>
      </w:r>
      <w:r>
        <w:rPr>
          <w:rFonts w:hint="cs"/>
        </w:rPr>
        <w:t xml:space="preserve"> </w:t>
      </w:r>
      <w:r>
        <w:rPr>
          <w:rFonts w:hint="cs"/>
          <w:b w:val="0"/>
          <w:rtl/>
        </w:rPr>
        <w:t xml:space="preserve">مِنكُمْ وَيَعْلَمَ الصَّابِرِينَ {142}} ، وقوله تعالى : { وَمَا أَصَابَكُمْ يَوْمَ الْتَقَى الْجَمْعَانِ فَبِإِذْنِ اللّهِ وَلِيَعْلَمَ الْمُؤْمِنِينَ * </w:t>
      </w:r>
      <w:r>
        <w:rPr>
          <w:rFonts w:hint="cs"/>
        </w:rPr>
        <w:t xml:space="preserve"> </w:t>
      </w:r>
      <w:r>
        <w:rPr>
          <w:rFonts w:hint="cs"/>
          <w:b w:val="0"/>
          <w:rtl/>
        </w:rPr>
        <w:t>وَلْيَعْلَمَ الَّذِينَ نَافَقُواْ  {167،، وقوله تعالى : {  يَا أَيُّهَا</w:t>
      </w:r>
      <w:r>
        <w:rPr>
          <w:rFonts w:hint="cs"/>
        </w:rPr>
        <w:t xml:space="preserve"> </w:t>
      </w:r>
      <w:r>
        <w:rPr>
          <w:rFonts w:hint="cs"/>
          <w:b w:val="0"/>
          <w:rtl/>
        </w:rPr>
        <w:t>الَّذِينَ آمَنُواْ لَيَبْلُوَنَّكُمُ اللّهُ بِشَيْءٍ مِّنَ الصَّيْدِ تَنَالُهُ</w:t>
      </w:r>
      <w:r>
        <w:rPr>
          <w:rFonts w:hint="cs"/>
        </w:rPr>
        <w:t xml:space="preserve"> </w:t>
      </w:r>
      <w:r>
        <w:rPr>
          <w:rFonts w:hint="cs"/>
          <w:b w:val="0"/>
          <w:rtl/>
        </w:rPr>
        <w:t>أَيْدِيكُمْ وَرِمَاحُكُمْ لِيَعْلَمَ اللّهُ مَن يَخَافُهُ بِالْغَيْبِ فَمَنِ</w:t>
      </w:r>
      <w:r>
        <w:rPr>
          <w:rFonts w:hint="cs"/>
        </w:rPr>
        <w:t xml:space="preserve"> </w:t>
      </w:r>
      <w:r>
        <w:rPr>
          <w:rFonts w:hint="cs"/>
          <w:b w:val="0"/>
          <w:rtl/>
        </w:rPr>
        <w:t>اعْتَدَى بَعْدَ ذَلِكَ فَلَهُ عَذَابٌ أَلِيمٌ {94} ، ، وقوله تعالى : { الآنَ خَفَّفَ اللّهُ عَنكُمْ وَعَلِمَ</w:t>
      </w:r>
      <w:r>
        <w:rPr>
          <w:rFonts w:hint="cs"/>
        </w:rPr>
        <w:t xml:space="preserve"> </w:t>
      </w:r>
      <w:r>
        <w:rPr>
          <w:rFonts w:hint="cs"/>
          <w:b w:val="0"/>
          <w:rtl/>
        </w:rPr>
        <w:t>أَنَّ فِيكُمْ ضَعْفًا فَإِن يَكُن مِّنكُم مِّئَةٌ صَابِرَةٌ يَغْلِبُواْ</w:t>
      </w:r>
      <w:r>
        <w:rPr>
          <w:rFonts w:hint="cs"/>
        </w:rPr>
        <w:t xml:space="preserve"> </w:t>
      </w:r>
      <w:r>
        <w:rPr>
          <w:rFonts w:hint="cs"/>
          <w:b w:val="0"/>
          <w:rtl/>
        </w:rPr>
        <w:t>مِئَتَيْنِ وَإِن يَكُن مِّنكُمْ أَلْفٌ يَغْلِبُواْ أَلْفَيْنِ بِإِذْنِ</w:t>
      </w:r>
      <w:r>
        <w:rPr>
          <w:rFonts w:hint="cs"/>
        </w:rPr>
        <w:t xml:space="preserve"> </w:t>
      </w:r>
      <w:r>
        <w:rPr>
          <w:rFonts w:hint="cs"/>
          <w:b w:val="0"/>
          <w:rtl/>
        </w:rPr>
        <w:t>اللّهِ وَاللّهُ مَعَ الصَّابِرِينَ {66} ، وقوله تعالى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 xml:space="preserve">رَّحِيمٌ {70} ، وقوله تعالى :  { </w:t>
      </w:r>
      <w:r>
        <w:rPr>
          <w:rFonts w:hint="cs"/>
        </w:rPr>
        <w:t xml:space="preserve"> </w:t>
      </w:r>
      <w:r>
        <w:rPr>
          <w:rFonts w:hint="cs"/>
          <w:b w:val="0"/>
          <w:rtl/>
        </w:rPr>
        <w:t>أَمْ حَسِبْتُمْ أَن تُتْرَكُواْ وَلَمَّا</w:t>
      </w:r>
      <w:r>
        <w:rPr>
          <w:rFonts w:hint="cs"/>
        </w:rPr>
        <w:t xml:space="preserve"> </w:t>
      </w:r>
      <w:r>
        <w:rPr>
          <w:rFonts w:hint="cs"/>
          <w:b w:val="0"/>
          <w:rtl/>
        </w:rPr>
        <w:t>يَعْلَمِ اللّهُ الَّذِينَ جَاهَدُواْ مِنكُمْ وَلَمْ يَتَّخِذُواْ مِن دُونِ</w:t>
      </w:r>
      <w:r>
        <w:rPr>
          <w:rFonts w:hint="cs"/>
        </w:rPr>
        <w:t xml:space="preserve"> </w:t>
      </w:r>
      <w:r>
        <w:rPr>
          <w:rFonts w:hint="cs"/>
          <w:b w:val="0"/>
          <w:rtl/>
        </w:rPr>
        <w:t>اللّهِ وَلاَ رَسُولِهِ وَلاَ الْمُؤْمِنِينَ وَلِيجَةً وَاللّهُ خَبِيرٌ بِمَا</w:t>
      </w:r>
      <w:r>
        <w:rPr>
          <w:rFonts w:hint="cs"/>
        </w:rPr>
        <w:t xml:space="preserve"> </w:t>
      </w:r>
      <w:r>
        <w:rPr>
          <w:rFonts w:hint="cs"/>
          <w:b w:val="0"/>
          <w:rtl/>
        </w:rPr>
        <w:t xml:space="preserve">تَعْمَلُونَ {16} ، وهذا الظاهر محال على الله تعالى ، قال الطبري في تفسير قوله تعالى : { إلا لنعلم من يتبع الرسول} " معنى : يعلم أوليائي وحزبي " أهـ </w:t>
      </w:r>
      <w:r>
        <w:rPr>
          <w:rFonts w:hint="cs"/>
        </w:rPr>
        <w:t xml:space="preserve"> </w:t>
      </w:r>
      <w:r>
        <w:rPr>
          <w:rFonts w:hint="cs"/>
          <w:b w:val="0"/>
          <w:rtl/>
        </w:rPr>
        <w:t xml:space="preserve"> ، وقال البيضاوي : [ ج: 1 ص: 418 ] " ليعلم رسوله والمؤمنون لكنه أسنده إلى نفسه لأنهم خواصه " أهـ  ، وقال القرطبي : [ ج: 2 ص: 156 ] "  المعنى إلا لتعلموا أننا نعلم فإن 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 1 ص: 173 ] ، وقال ابن كثير في تفسير قوله تعالى : { ليعلم أن قد أبلغوا رسالات ربهم  } "  ليعلم أن قد أبلغوا رسالات ربهم ويكون ذلك كقوله تعالى : { وما جعلنا القبلة التي كنت عليها إلا لنعلم من يتبع الرسول ممن ينقلب على عقبيه } ، وكقوله تعالى : </w:t>
      </w:r>
      <w:r>
        <w:rPr>
          <w:rFonts w:hint="cs"/>
          <w:b w:val="0"/>
          <w:rtl/>
        </w:rPr>
        <w:lastRenderedPageBreak/>
        <w:t xml:space="preserve">{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[تفسير ابن كثير ج: 4 ص: 434] ، </w:t>
      </w:r>
      <w:r>
        <w:rPr>
          <w:rFonts w:hint="cs"/>
          <w:b w:val="0"/>
          <w:bCs/>
          <w:rtl/>
        </w:rPr>
        <w:t>وهناك آيات ظاهرها جواز النسيان على الله تعالى ،</w:t>
      </w:r>
      <w:r>
        <w:rPr>
          <w:rFonts w:hint="cs"/>
          <w:b w:val="0"/>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(67) } [ التوبة : 67 ] ، وقوله تعالى : { فَذُوقُوا بِمَا</w:t>
      </w:r>
      <w:r>
        <w:rPr>
          <w:rFonts w:hint="cs"/>
        </w:rPr>
        <w:t xml:space="preserve"> </w:t>
      </w:r>
      <w:r>
        <w:rPr>
          <w:rFonts w:hint="cs"/>
          <w:b w:val="0"/>
          <w:rtl/>
        </w:rPr>
        <w:t>نَسِيتُمْ لِقَاء يَوْمِكُمْ هَذَا إِنَّا نَسِينَاكُمْ وَذُوقُوا عَذَابَ الْخُلْدِ</w:t>
      </w:r>
      <w:r>
        <w:rPr>
          <w:rFonts w:hint="cs"/>
        </w:rPr>
        <w:t xml:space="preserve"> </w:t>
      </w:r>
      <w:r>
        <w:rPr>
          <w:rFonts w:hint="cs"/>
          <w:b w:val="0"/>
          <w:rtl/>
        </w:rPr>
        <w:t xml:space="preserve">بِمَا كُنتُمْ تَعْمَلُونَ } [ السجدة : 14 ] ، وهذا الظاهر محال على الله تعالى ، قال القرطبي : " نسوا الله   فنسيهم   أي تركوا عبادته فتركهم في العذاب " أهـ [ تفسير القرطبي ج: 2 ص: 68 ] ، وقال البيضاوي : " نسوا الله غفلوا عن ذكر الله وتركوا طاعته   فنسيهم   فتركهم من لطفه وفضله " أهـ [ تفسير البيضاوي ج: 3 ص: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2 ص: 220 ] ، وقال </w:t>
      </w:r>
      <w:proofErr w:type="spellStart"/>
      <w:r>
        <w:rPr>
          <w:rFonts w:hint="cs"/>
          <w:b w:val="0"/>
          <w:rtl/>
        </w:rPr>
        <w:t>البغوي</w:t>
      </w:r>
      <w:proofErr w:type="spellEnd"/>
      <w:r>
        <w:rPr>
          <w:rFonts w:hint="cs"/>
          <w:b w:val="0"/>
          <w:rtl/>
        </w:rPr>
        <w:t xml:space="preserve"> : نسوا الله   فنسيهم   تركوا طاعة الله فتركهم من توفيقه وهدايته في الدنيا ومن رحمته في الآخرة وتركهم في عذابه " أهـ [ تفسير </w:t>
      </w:r>
      <w:proofErr w:type="spellStart"/>
      <w:r>
        <w:rPr>
          <w:rFonts w:hint="cs"/>
          <w:b w:val="0"/>
          <w:rtl/>
        </w:rPr>
        <w:t>البغوي</w:t>
      </w:r>
      <w:proofErr w:type="spellEnd"/>
      <w:r>
        <w:rPr>
          <w:rFonts w:hint="cs"/>
          <w:b w:val="0"/>
          <w:rtl/>
        </w:rPr>
        <w:t xml:space="preserve"> ج: 2 ص: 309 ] ، </w:t>
      </w:r>
      <w:r>
        <w:rPr>
          <w:rFonts w:hint="cs"/>
          <w:b w:val="0"/>
          <w:bCs/>
          <w:rtl/>
        </w:rPr>
        <w:t>وقال السيوطي</w:t>
      </w:r>
      <w:r>
        <w:rPr>
          <w:rFonts w:hint="cs"/>
          <w:b w:val="0"/>
          <w:rtl/>
        </w:rPr>
        <w:t xml:space="preserve"> " فنسيهم  : تركهم من ثوابه وكرامته " [ الإتقان ج: 1 ص: 343 ] ، </w:t>
      </w:r>
      <w:r>
        <w:rPr>
          <w:rFonts w:hint="cs"/>
          <w:b w:val="0"/>
          <w:bCs/>
          <w:rtl/>
        </w:rPr>
        <w:t>وهناك آيات ظاهرها أنّ الله تعالى يشغله شيء عن شيء</w:t>
      </w:r>
      <w:r>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قال الطبري في تفسيره : "  وأما تأويله فإنه وعيد من الله لعباده وتهدد كقول القائل الذي يتهدد غيره ويتوعده ولا شغل له يشغله عن عقابه </w:t>
      </w:r>
      <w:proofErr w:type="spellStart"/>
      <w:r>
        <w:rPr>
          <w:rFonts w:hint="cs"/>
          <w:b w:val="0"/>
          <w:rtl/>
        </w:rPr>
        <w:t>لأتفرغن</w:t>
      </w:r>
      <w:proofErr w:type="spellEnd"/>
      <w:r>
        <w:rPr>
          <w:rFonts w:hint="cs"/>
          <w:b w:val="0"/>
          <w:rtl/>
        </w:rPr>
        <w:t xml:space="preserve">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w:t>
      </w:r>
      <w:r>
        <w:rPr>
          <w:rFonts w:hint="cs"/>
          <w:b w:val="0"/>
          <w:rtl/>
        </w:rPr>
        <w:lastRenderedPageBreak/>
        <w:t xml:space="preserve">[تفسير الطبري ج: 27 ص: 136 ] ، وقال القرطبي : "  قوله تعالى :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 17 ص: 168 ] ، وقال ابن كثير :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سنقضي لكم وقال البخاري قبل4878 سنحاسبكم لا يشغله شيء عن شيء وهو معروف في كلام العرب يقال </w:t>
      </w:r>
      <w:proofErr w:type="spellStart"/>
      <w:r>
        <w:rPr>
          <w:rFonts w:hint="cs"/>
          <w:b w:val="0"/>
          <w:rtl/>
        </w:rPr>
        <w:t>لأتفرغن</w:t>
      </w:r>
      <w:proofErr w:type="spellEnd"/>
      <w:r>
        <w:rPr>
          <w:rFonts w:hint="cs"/>
          <w:b w:val="0"/>
          <w:rtl/>
        </w:rPr>
        <w:t xml:space="preserve"> لك وما به شغل يقول لآخذنك على غرتك " أهـ [ تفسير ابن كثير ج: 4 ص: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 البرهان في علوم القرآن ج: 2 ص: 84 ] ، </w:t>
      </w:r>
      <w:r>
        <w:rPr>
          <w:rFonts w:hint="cs"/>
          <w:b w:val="0"/>
          <w:bCs/>
          <w:rtl/>
        </w:rPr>
        <w:t>وهناك آيات ظاهرها أنّ الله تعالى</w:t>
      </w:r>
      <w:r>
        <w:rPr>
          <w:rFonts w:hint="cs"/>
          <w:b w:val="0"/>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 أهـ [ لسان العرب ج: 13 ص: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 14 ص: 21 ] ، وقال الواحدي : " وهو أهون عليه   أي هين عليه وقيل هو أهون عليه عندكم وفيما بينكم لأن الإعادة عندنا أيسر من الابتداء " أهـ [ تفسير الواحدي ج: 2 ص: 841 ] ، وقال الشوكاني :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 4 ص: 221 ] ، وجاء في تفسير الجلالين :  "وهو أهون عليه   من البدء </w:t>
      </w:r>
      <w:r>
        <w:rPr>
          <w:rFonts w:hint="cs"/>
          <w:b w:val="0"/>
          <w:rtl/>
        </w:rPr>
        <w:lastRenderedPageBreak/>
        <w:t xml:space="preserve">بالنظر إلى ما عند المخاطبين من أن إعادة الشيء أسهل من ابتدائه وإلا فهما عند الله تعالى سواء في السهولة " أهـ [ تفسير الجلالين ج: 1 ص: 534 ] ، وقال الألوسي : " و أهون للتفضيل أي والإعادة أسهل على الله تعالى من المبدأ </w:t>
      </w:r>
      <w:proofErr w:type="spellStart"/>
      <w:r>
        <w:rPr>
          <w:rFonts w:hint="cs"/>
          <w:b w:val="0"/>
          <w:rtl/>
        </w:rPr>
        <w:t>والأسهلية</w:t>
      </w:r>
      <w:proofErr w:type="spellEnd"/>
      <w:r>
        <w:rPr>
          <w:rFonts w:hint="cs"/>
          <w:b w:val="0"/>
          <w:rtl/>
        </w:rPr>
        <w:t xml:space="preserve"> على طريقة التمثيل بالنسبة لما يفعله البشر مما يقدرون عليه فإن إعادة شيء من مادته الأولى أهون عليهم من إيجاده </w:t>
      </w:r>
      <w:proofErr w:type="spellStart"/>
      <w:r>
        <w:rPr>
          <w:rFonts w:hint="cs"/>
          <w:b w:val="0"/>
          <w:rtl/>
        </w:rPr>
        <w:t>إبتداء</w:t>
      </w:r>
      <w:proofErr w:type="spellEnd"/>
      <w:r>
        <w:rPr>
          <w:rFonts w:hint="cs"/>
          <w:b w:val="0"/>
          <w:rtl/>
        </w:rPr>
        <w:t xml:space="preserve">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 21 ص: 36 ] ، فلا يظن مسلم أن الأمر بالنسبة لله تعالى فيه شيء هَيِّن وشيء أَهْوَن، وشيء شاقّ، فالمراد بهذه الألفاظ تقريب المعنى إلى أذهاننا ، والله تعالى لا يعجزه شيء ولا يعييه خلق ، بل يقول للشيء كُنْ فيكون: </w:t>
      </w:r>
      <w:r>
        <w:rPr>
          <w:rFonts w:hint="cs"/>
          <w:b w:val="0"/>
          <w:bCs/>
          <w:rtl/>
        </w:rPr>
        <w:t>{ </w:t>
      </w:r>
      <w:proofErr w:type="spellStart"/>
      <w:r>
        <w:rPr>
          <w:rFonts w:hint="cs"/>
          <w:b w:val="0"/>
          <w:bCs/>
          <w:rtl/>
        </w:rPr>
        <w:t>إِنَّمَآ</w:t>
      </w:r>
      <w:proofErr w:type="spellEnd"/>
      <w:r>
        <w:rPr>
          <w:rFonts w:hint="cs"/>
          <w:b w:val="0"/>
          <w:bCs/>
          <w:rtl/>
        </w:rPr>
        <w:t xml:space="preserve"> أَمْرُهُ إِذَآ أَرَادَ شَيْئاً أَن يَقُولَ لَهُ كُن فَيَكُونُ } </w:t>
      </w:r>
      <w:r>
        <w:rPr>
          <w:rFonts w:hint="cs"/>
          <w:b w:val="0"/>
          <w:rtl/>
        </w:rPr>
        <w:t>[</w:t>
      </w:r>
      <w:proofErr w:type="spellStart"/>
      <w:r>
        <w:rPr>
          <w:rFonts w:hint="cs"/>
          <w:b w:val="0"/>
          <w:rtl/>
        </w:rPr>
        <w:t>يس</w:t>
      </w:r>
      <w:proofErr w:type="spellEnd"/>
      <w:r>
        <w:rPr>
          <w:rFonts w:hint="cs"/>
          <w:b w:val="0"/>
          <w:rtl/>
        </w:rPr>
        <w:t xml:space="preserve">: 82] ، وظاهر الآيات محال على الله تعالى ، </w:t>
      </w:r>
      <w:r>
        <w:rPr>
          <w:rFonts w:hint="cs"/>
          <w:b w:val="0"/>
          <w:bCs/>
          <w:rtl/>
        </w:rPr>
        <w:t>وهناك آيات ظاهرها أنّ الله تعالى</w:t>
      </w:r>
      <w:r>
        <w:rPr>
          <w:rFonts w:hint="cs"/>
          <w:b w:val="0"/>
          <w:rtl/>
        </w:rPr>
        <w:t xml:space="preserve"> محيط بالعالم وأنّ احاطته بالعالم حسية ، ، واعتقاد هذا الظاهر كفر ، لأنّ معناه أنّ العالم كله محاط بالرحمن وأنّ الكون بما فيه داخل الرحمن ، تعالى الله عن ذلك علواً كبيرا ، ومن هذه الآيات </w:t>
      </w:r>
      <w:r>
        <w:rPr>
          <w:rFonts w:hint="cs"/>
          <w:b w:val="0"/>
          <w:rtl/>
          <w:lang w:bidi="ar-KW"/>
        </w:rPr>
        <w:t xml:space="preserve">، قوله تعالى : { </w:t>
      </w:r>
      <w:r>
        <w:rPr>
          <w:rFonts w:hint="cs"/>
          <w:b w:val="0"/>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Pr>
          <w:rFonts w:hint="cs"/>
          <w:b w:val="0"/>
          <w:bCs/>
          <w:rtl/>
        </w:rPr>
        <w:t xml:space="preserve">وهناك آيات ظاهرها أنّ الله تعالى معنا بذاته ، </w:t>
      </w:r>
      <w:r>
        <w:rPr>
          <w:rFonts w:hint="cs"/>
          <w:b w:val="0"/>
          <w:rtl/>
        </w:rPr>
        <w:t xml:space="preserve">واعتقاد هذا الظاهر كفر ، لأنّ الله تعالى منزه عن الاتحاد أو الحلول بخلقه </w:t>
      </w:r>
      <w:r>
        <w:rPr>
          <w:rFonts w:hint="cs"/>
          <w:b w:val="0"/>
          <w:bCs/>
          <w:rtl/>
        </w:rPr>
        <w:t xml:space="preserve">، </w:t>
      </w:r>
      <w:r>
        <w:rPr>
          <w:rFonts w:hint="cs"/>
          <w:b w:val="0"/>
          <w:rtl/>
        </w:rPr>
        <w:t xml:space="preserve">ومنزه عن القرب الحسي بالذات ، ومن هذه الآيات </w:t>
      </w:r>
      <w:r>
        <w:rPr>
          <w:rFonts w:hint="cs"/>
          <w:b w:val="0"/>
          <w:rtl/>
          <w:lang w:bidi="ar-KW"/>
        </w:rPr>
        <w:t>قوله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w:t>
      </w:r>
      <w:r>
        <w:rPr>
          <w:rFonts w:hint="cs"/>
          <w:b w:val="0"/>
          <w:rtl/>
        </w:rPr>
        <w:lastRenderedPageBreak/>
        <w:t xml:space="preserve">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 w:val="0"/>
          <w:bCs/>
          <w:rtl/>
        </w:rPr>
        <w:t>وهناك آيات ظاهرها - لمن جهل قواعد التقديس - أنّ الله تعالى مستوٍ على عرشه بذاته</w:t>
      </w:r>
      <w:r>
        <w:rPr>
          <w:rFonts w:hint="cs"/>
          <w:b w:val="0"/>
          <w:rtl/>
        </w:rPr>
        <w:t xml:space="preserve"> ، يجلس على عرشه بذاته ويستقر عليه بذاته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w:t>
      </w:r>
      <w:proofErr w:type="spellStart"/>
      <w:r>
        <w:rPr>
          <w:rFonts w:hint="cs"/>
          <w:b w:val="0"/>
          <w:rtl/>
        </w:rPr>
        <w:t>بقرآئنها</w:t>
      </w:r>
      <w:proofErr w:type="spellEnd"/>
      <w:r>
        <w:rPr>
          <w:rFonts w:hint="cs"/>
          <w:b w:val="0"/>
          <w:rtl/>
        </w:rPr>
        <w:t xml:space="preserve">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w:t>
      </w:r>
      <w:r>
        <w:rPr>
          <w:rFonts w:hint="cs"/>
          <w:b w:val="0"/>
          <w:bCs/>
          <w:rtl/>
        </w:rPr>
        <w:t>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2 إلى 5 ] ، والمفتاح : الاستواء هاهنا استواء ملك وربوبية وتدبير بقرائن عديدة لمن تدبرها منه قوله تعالى : { له ملك السموات والأرض} ، وقوله تعالى : {خلق السموات والأرض } ثم قوله تعالى : { له ملك السموات والأرض } ثم هذه الآية تمتلئ بقواعد تنزيه تنافي ما </w:t>
      </w:r>
      <w:r>
        <w:rPr>
          <w:rFonts w:hint="cs"/>
          <w:b w:val="0"/>
          <w:rtl/>
        </w:rPr>
        <w:lastRenderedPageBreak/>
        <w:t xml:space="preserve">يقوله المخطئون ، </w:t>
      </w:r>
      <w:r>
        <w:rPr>
          <w:rFonts w:hint="cs"/>
          <w:b w:val="0"/>
          <w:bCs/>
          <w:rtl/>
        </w:rPr>
        <w:t>أولا:</w:t>
      </w:r>
      <w:r>
        <w:rPr>
          <w:rFonts w:hint="cs"/>
          <w:b w:val="0"/>
          <w:rtl/>
        </w:rPr>
        <w:t xml:space="preserve"> فقوله تعالى :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rFonts w:hint="cs"/>
          <w:b w:val="0"/>
          <w:bCs/>
          <w:rtl/>
        </w:rPr>
        <w:t>ثانيا :</w:t>
      </w:r>
      <w:r>
        <w:rPr>
          <w:rFonts w:hint="cs"/>
          <w:b w:val="0"/>
          <w:rtl/>
        </w:rPr>
        <w:t xml:space="preserve"> قوله تعالى :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w:t>
      </w:r>
      <w:proofErr w:type="spellStart"/>
      <w:r>
        <w:rPr>
          <w:rFonts w:hint="cs"/>
          <w:b w:val="0"/>
          <w:rtl/>
        </w:rPr>
        <w:t>الحشوية</w:t>
      </w:r>
      <w:proofErr w:type="spellEnd"/>
      <w:r>
        <w:rPr>
          <w:rFonts w:hint="cs"/>
          <w:b w:val="0"/>
          <w:rtl/>
        </w:rPr>
        <w:t xml:space="preserve">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Pr>
          <w:rFonts w:hint="cs"/>
          <w:b w:val="0"/>
          <w:bCs/>
          <w:rtl/>
        </w:rPr>
        <w:t>ثالثا :</w:t>
      </w:r>
      <w:r>
        <w:rPr>
          <w:rFonts w:hint="cs"/>
          <w:b w:val="0"/>
          <w:rtl/>
        </w:rPr>
        <w:t xml:space="preserve"> قوله تعالى :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Pr>
          <w:rFonts w:hint="cs"/>
          <w:b w:val="0"/>
          <w:bCs/>
          <w:rtl/>
        </w:rPr>
        <w:t>رابعاً :</w:t>
      </w:r>
      <w:r>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 w:val="0"/>
          <w:bCs/>
          <w:rtl/>
        </w:rPr>
        <w:t>أولا</w:t>
      </w:r>
      <w:r>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proofErr w:type="spellStart"/>
      <w:r>
        <w:rPr>
          <w:rFonts w:hint="cs"/>
          <w:bCs/>
          <w:rtl/>
        </w:rPr>
        <w:t>التخييلية</w:t>
      </w:r>
      <w:proofErr w:type="spellEnd"/>
      <w:r>
        <w:rPr>
          <w:rFonts w:hint="cs"/>
          <w:b w:val="0"/>
          <w:rtl/>
        </w:rPr>
        <w:t xml:space="preserve"> وهي ان يشترك </w:t>
      </w:r>
      <w:proofErr w:type="spellStart"/>
      <w:r>
        <w:rPr>
          <w:rFonts w:hint="cs"/>
          <w:b w:val="0"/>
          <w:rtl/>
        </w:rPr>
        <w:t>شيئان</w:t>
      </w:r>
      <w:proofErr w:type="spellEnd"/>
      <w:r>
        <w:rPr>
          <w:rFonts w:hint="cs"/>
          <w:b w:val="0"/>
          <w:rtl/>
        </w:rPr>
        <w:t xml:space="preserve">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 xml:space="preserve">وبالحمل على هذه الاستعارة </w:t>
      </w:r>
      <w:proofErr w:type="spellStart"/>
      <w:r>
        <w:rPr>
          <w:rFonts w:hint="cs"/>
          <w:b w:val="0"/>
          <w:bCs/>
          <w:rtl/>
        </w:rPr>
        <w:lastRenderedPageBreak/>
        <w:t>التخييلية</w:t>
      </w:r>
      <w:proofErr w:type="spellEnd"/>
      <w:r>
        <w:rPr>
          <w:rFonts w:hint="cs"/>
          <w:b w:val="0"/>
          <w:bCs/>
          <w:rtl/>
        </w:rPr>
        <w:t xml:space="preserve">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u w:val="single"/>
          <w:rtl/>
        </w:rPr>
        <w:t xml:space="preserve"> </w:t>
      </w:r>
      <w:r>
        <w:rPr>
          <w:rFonts w:hint="cs"/>
          <w:b w:val="0"/>
          <w:rtl/>
        </w:rPr>
        <w:t>" أ هـ [فتح</w:t>
      </w:r>
      <w:r>
        <w:rPr>
          <w:rFonts w:hint="cs"/>
        </w:rPr>
        <w:t xml:space="preserve"> </w:t>
      </w:r>
      <w:r>
        <w:rPr>
          <w:rFonts w:hint="cs"/>
          <w:b w:val="0"/>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  </w:t>
      </w:r>
      <w:r>
        <w:rPr>
          <w:rFonts w:hint="cs"/>
          <w:b w:val="0"/>
          <w:bCs/>
          <w:rtl/>
        </w:rPr>
        <w:t xml:space="preserve">الملاحظة الاولى  : </w:t>
      </w:r>
      <w:r>
        <w:rPr>
          <w:rFonts w:hint="cs"/>
          <w:b w:val="0"/>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r>
        <w:rPr>
          <w:rFonts w:hint="cs"/>
          <w:b w:val="0"/>
          <w:bCs/>
          <w:rtl/>
        </w:rPr>
        <w:t xml:space="preserve"> والملاحظة الثانية :</w:t>
      </w:r>
      <w:r>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Pr>
          <w:rFonts w:hint="cs"/>
          <w:b w:val="0"/>
          <w:rtl/>
        </w:rPr>
        <w:t>الحشوية</w:t>
      </w:r>
      <w:proofErr w:type="spellEnd"/>
      <w:r>
        <w:rPr>
          <w:rFonts w:hint="cs"/>
          <w:b w:val="0"/>
          <w:rtl/>
        </w:rPr>
        <w:t xml:space="preserve">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وهناك </w:t>
      </w:r>
      <w:r>
        <w:rPr>
          <w:rFonts w:hint="cs"/>
          <w:b w:val="0"/>
          <w:bCs/>
          <w:u w:val="single"/>
          <w:rtl/>
        </w:rPr>
        <w:t>ملاحظة أخرى جديرة بالتسجيل</w:t>
      </w:r>
      <w:r>
        <w:rPr>
          <w:rFonts w:hint="cs"/>
          <w:b w:val="0"/>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bCs/>
          <w:u w:val="single"/>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w:t>
      </w:r>
      <w:proofErr w:type="spellStart"/>
      <w:r>
        <w:rPr>
          <w:rFonts w:hint="cs"/>
          <w:b w:val="0"/>
          <w:rtl/>
        </w:rPr>
        <w:t>يمارى</w:t>
      </w:r>
      <w:proofErr w:type="spellEnd"/>
      <w:r>
        <w:rPr>
          <w:rFonts w:hint="cs"/>
          <w:b w:val="0"/>
          <w:rtl/>
        </w:rPr>
        <w:t xml:space="preserve"> فيه إلا جهول مأفون ، </w:t>
      </w:r>
      <w:r>
        <w:rPr>
          <w:rFonts w:hint="cs"/>
          <w:b w:val="0"/>
          <w:bCs/>
          <w:rtl/>
        </w:rPr>
        <w:t>وملاحظة أخرى :</w:t>
      </w:r>
      <w:r>
        <w:rPr>
          <w:rFonts w:hint="cs"/>
          <w:b w:val="0"/>
          <w:rtl/>
        </w:rPr>
        <w:t xml:space="preserve"> و نقول لهؤلاء الذين يفهمون من الاستواء إلى السماء أنه </w:t>
      </w:r>
      <w:proofErr w:type="spellStart"/>
      <w:r>
        <w:rPr>
          <w:rFonts w:hint="cs"/>
          <w:b w:val="0"/>
          <w:rtl/>
        </w:rPr>
        <w:t>الإنتقال</w:t>
      </w:r>
      <w:proofErr w:type="spellEnd"/>
      <w:r>
        <w:rPr>
          <w:rFonts w:hint="cs"/>
          <w:b w:val="0"/>
          <w:rtl/>
        </w:rPr>
        <w:t xml:space="preserve"> من الأرض إلى السماء وذلك في قوله تعالى ((</w:t>
      </w:r>
      <w:r>
        <w:rPr>
          <w:rFonts w:hint="cs"/>
          <w:b w:val="0"/>
          <w:bCs/>
          <w:rtl/>
        </w:rPr>
        <w:t xml:space="preserve">هو </w:t>
      </w:r>
      <w:r>
        <w:rPr>
          <w:rFonts w:hint="cs"/>
          <w:b w:val="0"/>
          <w:bCs/>
          <w:rtl/>
        </w:rPr>
        <w:lastRenderedPageBreak/>
        <w:t>الذي خلق لكم ما في الأرض جميعا ثم استوى إلى السماء فسواهن سبع سموات وهو بكل شيء عليم</w:t>
      </w:r>
      <w:r>
        <w:rPr>
          <w:rFonts w:hint="cs"/>
          <w:b w:val="0"/>
          <w:rtl/>
        </w:rPr>
        <w:t xml:space="preserve"> )[ البقرة 29] أن  تصورهم الاستواء بهذه الصورة محض باطل وجهل عظيم ووقاحة في </w:t>
      </w:r>
      <w:proofErr w:type="spellStart"/>
      <w:r>
        <w:rPr>
          <w:rFonts w:hint="cs"/>
          <w:b w:val="0"/>
          <w:rtl/>
        </w:rPr>
        <w:t>الإعتقاد</w:t>
      </w:r>
      <w:proofErr w:type="spellEnd"/>
      <w:r>
        <w:rPr>
          <w:rFonts w:hint="cs"/>
          <w:b w:val="0"/>
          <w:rtl/>
        </w:rPr>
        <w:t xml:space="preserve"> ومشابهة لليهود في التجسيم والنصارى في </w:t>
      </w:r>
      <w:proofErr w:type="spellStart"/>
      <w:r>
        <w:rPr>
          <w:rFonts w:hint="cs"/>
          <w:b w:val="0"/>
          <w:rtl/>
        </w:rPr>
        <w:t>الإتحاد</w:t>
      </w:r>
      <w:proofErr w:type="spellEnd"/>
      <w:r>
        <w:rPr>
          <w:rFonts w:hint="cs"/>
          <w:b w:val="0"/>
          <w:rtl/>
        </w:rPr>
        <w:t xml:space="preserve">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r>
        <w:rPr>
          <w:rFonts w:hint="cs"/>
          <w:b w:val="0"/>
          <w:bCs/>
          <w:rtl/>
        </w:rPr>
        <w:t xml:space="preserve">كما أنّ هناك آيات ظاهرها - لمن جهل قواعد التقديس -  يوحي </w:t>
      </w:r>
      <w:r>
        <w:rPr>
          <w:rFonts w:hint="cs"/>
          <w:b w:val="0"/>
          <w:rtl/>
          <w:lang w:bidi="ar-KW"/>
        </w:rPr>
        <w:t xml:space="preserve">نسبتها إلى الله تعالى بالجوارح والأعضاء ، كالوجه واليد والعين ، </w:t>
      </w:r>
      <w:r>
        <w:rPr>
          <w:rFonts w:hint="cs"/>
          <w:b w:val="0"/>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 w:val="0"/>
          <w:bCs/>
          <w:rtl/>
        </w:rPr>
        <w:t xml:space="preserve"> ، وقوله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b w:val="0"/>
          <w:rtl/>
        </w:rPr>
        <w:t>الله ، ( ب ) فثم الله</w:t>
      </w:r>
      <w:r>
        <w:rPr>
          <w:rFonts w:hint="cs"/>
        </w:rPr>
        <w:t xml:space="preserve"> </w:t>
      </w:r>
      <w:r>
        <w:rPr>
          <w:rFonts w:hint="cs"/>
          <w:b w:val="0"/>
          <w:rtl/>
        </w:rPr>
        <w:t>تبارك وتعالى يريد علمه</w:t>
      </w:r>
      <w:r>
        <w:rPr>
          <w:rFonts w:hint="cs"/>
        </w:rPr>
        <w:t xml:space="preserve"> </w:t>
      </w:r>
      <w:r>
        <w:rPr>
          <w:rFonts w:hint="cs"/>
          <w:b w:val="0"/>
          <w:rtl/>
        </w:rPr>
        <w:t>معكم أينما كنتم ،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 xml:space="preserve">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w:t>
      </w:r>
      <w:r>
        <w:rPr>
          <w:rFonts w:hint="cs"/>
          <w:b w:val="0"/>
          <w:bCs/>
          <w:rtl/>
        </w:rPr>
        <w:t xml:space="preserve">وكذلك جاءت الآيات في العين مضافاً إلى الله تعالى : </w:t>
      </w:r>
      <w:r>
        <w:rPr>
          <w:rFonts w:hint="cs"/>
          <w:b w:val="0"/>
          <w:rtl/>
        </w:rPr>
        <w:t xml:space="preserve">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w:t>
      </w:r>
      <w:r>
        <w:rPr>
          <w:rFonts w:hint="cs"/>
          <w:b w:val="0"/>
          <w:rtl/>
        </w:rPr>
        <w:lastRenderedPageBreak/>
        <w:t>فإنك بأعيننا )   وفي سورة القمر ( تجري بأعيننا ) ، 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Pr>
          <w:rFonts w:hint="cs"/>
        </w:rPr>
        <w:t xml:space="preserve"> </w:t>
      </w:r>
      <w:r>
        <w:rPr>
          <w:rFonts w:hint="cs"/>
          <w:b w:val="0"/>
          <w:rtl/>
        </w:rPr>
        <w:t>الحراسة والحفظ</w:t>
      </w:r>
      <w:r>
        <w:rPr>
          <w:rFonts w:hint="cs"/>
        </w:rPr>
        <w:t xml:space="preserve"> </w:t>
      </w:r>
      <w:r>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w:t>
      </w:r>
      <w:proofErr w:type="spellStart"/>
      <w:r>
        <w:rPr>
          <w:rFonts w:hint="cs"/>
          <w:b w:val="0"/>
          <w:rtl/>
        </w:rPr>
        <w:t>والتبعض</w:t>
      </w:r>
      <w:proofErr w:type="spellEnd"/>
      <w:r>
        <w:rPr>
          <w:rFonts w:hint="cs"/>
          <w:b w:val="0"/>
          <w:rtl/>
        </w:rPr>
        <w:t xml:space="preserve"> والتصور وغير ذلك من سمات المخلوقين المحتاجين في النظر إلى جارحة العين والله تعالى له الأحدية والصمدية وكمال </w:t>
      </w:r>
      <w:proofErr w:type="spellStart"/>
      <w:r>
        <w:rPr>
          <w:rFonts w:hint="cs"/>
          <w:b w:val="0"/>
          <w:rtl/>
        </w:rPr>
        <w:t>القيومية</w:t>
      </w:r>
      <w:proofErr w:type="spellEnd"/>
      <w:r>
        <w:rPr>
          <w:rFonts w:hint="cs"/>
          <w:b w:val="0"/>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واصنع الفلك بأعيننا ووحينا ) معناه بمرأى منا أو بحفظنا ، وقوله تعالى { وألقيت عليك محبة مني ولتصنع على عيني }  معناه أي بمرأى منى كناية عن الحفظ والصون والحنو والشفقة والرعاية والمراقبة ، وقوله تعالى (</w:t>
      </w:r>
      <w:r>
        <w:rPr>
          <w:rFonts w:hint="cs"/>
        </w:rPr>
        <w:t xml:space="preserve"> </w:t>
      </w:r>
      <w:r>
        <w:rPr>
          <w:rFonts w:hint="cs"/>
          <w:b w:val="0"/>
          <w:rtl/>
        </w:rPr>
        <w:t xml:space="preserve">واصبر لحكم ربك فإنك بأعيننا ) معناه بحفظنا إياك وحراستنا لك ، قال الألوسي : " وعلى </w:t>
      </w:r>
      <w:proofErr w:type="spellStart"/>
      <w:r>
        <w:rPr>
          <w:rFonts w:hint="cs"/>
          <w:b w:val="0"/>
          <w:rtl/>
        </w:rPr>
        <w:t>عينى</w:t>
      </w:r>
      <w:proofErr w:type="spellEnd"/>
      <w:r>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 </w:t>
      </w:r>
      <w:r>
        <w:rPr>
          <w:rFonts w:hint="cs"/>
          <w:b w:val="0"/>
          <w:bCs/>
          <w:rtl/>
        </w:rPr>
        <w:t xml:space="preserve">وكذلك جاءت الآيات في اليد مضافاً إلى الله تعالى : </w:t>
      </w:r>
      <w:r>
        <w:rPr>
          <w:rFonts w:hint="cs"/>
          <w:b w:val="0"/>
          <w:rtl/>
        </w:rPr>
        <w:t>وذلك</w:t>
      </w:r>
      <w:r>
        <w:rPr>
          <w:rFonts w:hint="cs"/>
        </w:rPr>
        <w:t xml:space="preserve"> </w:t>
      </w:r>
      <w:r>
        <w:rPr>
          <w:rFonts w:hint="cs"/>
          <w:b w:val="0"/>
          <w:rtl/>
        </w:rPr>
        <w:t>في ثمان آيات بلفظ الوحدان في أربعة مواضع</w:t>
      </w:r>
      <w:r>
        <w:rPr>
          <w:rFonts w:hint="cs"/>
        </w:rPr>
        <w:t xml:space="preserve"> </w:t>
      </w:r>
      <w:r>
        <w:rPr>
          <w:rFonts w:hint="cs"/>
          <w:b w:val="0"/>
          <w:rtl/>
        </w:rPr>
        <w:t>والتثنية في موضعين والجمع في موضعين ، ففي سورة المائدة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وفي سورة</w:t>
      </w:r>
      <w:r>
        <w:rPr>
          <w:rFonts w:hint="cs"/>
        </w:rPr>
        <w:t xml:space="preserve"> </w:t>
      </w:r>
      <w:r>
        <w:rPr>
          <w:rFonts w:hint="cs"/>
          <w:b w:val="0"/>
          <w:rtl/>
        </w:rPr>
        <w:t xml:space="preserve">ص </w:t>
      </w:r>
      <w:r>
        <w:rPr>
          <w:rFonts w:hint="cs"/>
          <w:b w:val="0"/>
          <w:rtl/>
          <w:lang w:bidi="ar-KW"/>
        </w:rPr>
        <w:t xml:space="preserve">( </w:t>
      </w:r>
      <w:r>
        <w:rPr>
          <w:rFonts w:hint="cs"/>
          <w:b w:val="0"/>
          <w:rtl/>
        </w:rPr>
        <w:t>يا إبليس ما منعك أن تسجد لما خلقت بيدي ) وفي سورة الأعراف ( ألهم أرجل</w:t>
      </w:r>
      <w:r>
        <w:rPr>
          <w:rFonts w:hint="cs"/>
        </w:rPr>
        <w:t xml:space="preserve"> </w:t>
      </w:r>
      <w:r>
        <w:rPr>
          <w:rFonts w:hint="cs"/>
          <w:b w:val="0"/>
          <w:rtl/>
        </w:rPr>
        <w:t>يمشون بها أم لهم أيد يبطشون بها أم لهم أعين يبصرون بها أم لهم آذان يسمعون بها</w:t>
      </w:r>
      <w:r>
        <w:t xml:space="preserve">  </w:t>
      </w:r>
      <w:r>
        <w:rPr>
          <w:rFonts w:hint="cs"/>
          <w:b w:val="0"/>
          <w:rtl/>
        </w:rPr>
        <w:t xml:space="preserve">) عيرهم بعدم هذه الصفات وفي سورة  </w:t>
      </w:r>
      <w:proofErr w:type="spellStart"/>
      <w:r>
        <w:rPr>
          <w:rFonts w:hint="cs"/>
          <w:b w:val="0"/>
          <w:rtl/>
        </w:rPr>
        <w:t>يس</w:t>
      </w:r>
      <w:proofErr w:type="spellEnd"/>
      <w:r>
        <w:rPr>
          <w:rFonts w:hint="cs"/>
          <w:b w:val="0"/>
          <w:rtl/>
        </w:rPr>
        <w:t xml:space="preserve">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val="0"/>
          <w:rtl/>
        </w:rPr>
        <w:t>من يشاء ) وفي سورة الملك ( تبارك الذي بيده الملك ) وفي سورة آل عمران ( بيدك الخير انك على كل</w:t>
      </w:r>
      <w:r>
        <w:rPr>
          <w:rFonts w:hint="cs"/>
        </w:rPr>
        <w:t xml:space="preserve"> </w:t>
      </w:r>
      <w:r>
        <w:rPr>
          <w:rFonts w:hint="cs"/>
          <w:b w:val="0"/>
          <w:rtl/>
        </w:rPr>
        <w:t xml:space="preserve">شيء قدير ) ، المتدبر لآيات القرآن يعلم يقينا أن اليد تستعمل فيه في </w:t>
      </w:r>
      <w:r>
        <w:rPr>
          <w:rFonts w:hint="cs"/>
          <w:b w:val="0"/>
          <w:rtl/>
        </w:rPr>
        <w:lastRenderedPageBreak/>
        <w:t xml:space="preserve">مجازات متعددة لا يمكن إنكارها ولا على سبيل المكابرة ومثالها ، </w:t>
      </w:r>
      <w:r>
        <w:rPr>
          <w:rFonts w:hint="cs"/>
          <w:b w:val="0"/>
          <w:bCs/>
          <w:rtl/>
        </w:rPr>
        <w:t>قوله تعالى</w:t>
      </w:r>
      <w:r>
        <w:rPr>
          <w:rFonts w:hint="cs"/>
          <w:b w:val="0"/>
          <w:rtl/>
        </w:rPr>
        <w:t xml:space="preserve"> { بَلْ يَدَاهُ مَبْسُوطَتَانِ يُنفِقُ كَيْفَ يَشَاء } [ المائدة : 64 ]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ومعنى الآيات : أن  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فإن سياق الآية يدل على الرضا ببيعتهم ، و</w:t>
      </w:r>
      <w:r>
        <w:rPr>
          <w:rFonts w:hint="cs"/>
          <w:b w:val="0"/>
          <w:rtl/>
        </w:rPr>
        <w:t xml:space="preserve">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 : ( إن الذين يبايعونك إنما يبايعون الله يد الله فوق أيديهم ) ثم تَدرج إلى التنبيه إلى أن البيعة مع الله فقال : ( إنما يبايعون الله ) ثم صوَّر هذا المعنى لتقريبه إلى الأذهان فقال: (يد الله فوق أيديهم ) تعظيماً وتبريكا ، ثم بين ما يترتب على قضية اليد للمبايعة والمبايَعَة من الالتزام بالعهد والميثاق وخطر الخيانة ، وأن الذي يخون إنما يخون الله فقال : ( ومن نكث فإنما ينكث على نفسه ) ، </w:t>
      </w:r>
      <w:r>
        <w:rPr>
          <w:rFonts w:hint="cs"/>
          <w:b w:val="0"/>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{71}</w:t>
      </w:r>
      <w:r>
        <w:rPr>
          <w:rFonts w:hint="cs"/>
        </w:rPr>
        <w:t xml:space="preserve"> </w:t>
      </w:r>
      <w:r>
        <w:rPr>
          <w:rFonts w:hint="cs"/>
          <w:b w:val="0"/>
          <w:rtl/>
        </w:rPr>
        <w:t>وَذَلَّلْنَاهَا لَهُمْ فَمِنْهَا رَكُوبُهُمْ</w:t>
      </w:r>
      <w:r>
        <w:rPr>
          <w:rFonts w:hint="cs"/>
        </w:rPr>
        <w:t xml:space="preserve"> </w:t>
      </w:r>
      <w:r>
        <w:rPr>
          <w:rFonts w:hint="cs"/>
          <w:b w:val="0"/>
          <w:rtl/>
        </w:rPr>
        <w:t xml:space="preserve">وَمِنْهَا يَأْكُلُونَ {72}} ، </w:t>
      </w:r>
      <w:r>
        <w:rPr>
          <w:rFonts w:hint="cs"/>
          <w:b w:val="0"/>
          <w:bCs/>
          <w:rtl/>
        </w:rPr>
        <w:t>وقوله تعالى</w:t>
      </w:r>
      <w:r>
        <w:rPr>
          <w:rFonts w:hint="cs"/>
          <w:b w:val="0"/>
          <w:rtl/>
        </w:rPr>
        <w:t xml:space="preserve"> :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 xml:space="preserve">اللَّهَ إِنَّ اللَّهَ سَمِيعٌ عَلِيمٌ {1} } ، </w:t>
      </w:r>
      <w:r>
        <w:rPr>
          <w:rFonts w:hint="cs"/>
          <w:b w:val="0"/>
          <w:bCs/>
          <w:rtl/>
        </w:rPr>
        <w:t>وقوله تعالى</w:t>
      </w:r>
      <w:r>
        <w:rPr>
          <w:rFonts w:hint="cs"/>
          <w:b w:val="0"/>
          <w:rtl/>
        </w:rPr>
        <w:t xml:space="preserve"> { وَالسَّمَاء بَنَيْنَاهَا بِأَيْدٍ وَإِنَّا لَمُوسِعُونَ {47}} ، </w:t>
      </w:r>
      <w:r>
        <w:rPr>
          <w:rFonts w:hint="cs"/>
          <w:b w:val="0"/>
          <w:bCs/>
          <w:rtl/>
        </w:rPr>
        <w:t>قلت</w:t>
      </w:r>
      <w:r>
        <w:rPr>
          <w:rFonts w:hint="cs"/>
          <w:b w:val="0"/>
          <w:rtl/>
        </w:rPr>
        <w:t xml:space="preserve">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w:t>
      </w:r>
      <w:r>
        <w:rPr>
          <w:rFonts w:hint="cs"/>
          <w:b w:val="0"/>
          <w:rtl/>
        </w:rPr>
        <w:lastRenderedPageBreak/>
        <w:t>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w:t>
      </w:r>
      <w:proofErr w:type="spellStart"/>
      <w:r>
        <w:rPr>
          <w:rFonts w:hint="cs"/>
          <w:b w:val="0"/>
          <w:rtl/>
        </w:rPr>
        <w:t>المتجزىء</w:t>
      </w:r>
      <w:proofErr w:type="spellEnd"/>
      <w:r>
        <w:rPr>
          <w:rFonts w:hint="cs"/>
          <w:b w:val="0"/>
          <w:rtl/>
        </w:rPr>
        <w:t xml:space="preserve">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w:t>
      </w:r>
      <w:proofErr w:type="spellStart"/>
      <w:r>
        <w:rPr>
          <w:rFonts w:hint="cs"/>
          <w:b w:val="0"/>
          <w:rtl/>
        </w:rPr>
        <w:t>فالمتجزيء</w:t>
      </w:r>
      <w:proofErr w:type="spellEnd"/>
      <w:r>
        <w:rPr>
          <w:rFonts w:hint="cs"/>
          <w:b w:val="0"/>
          <w:rtl/>
        </w:rPr>
        <w:t xml:space="preserve"> يحتاج إلى جزئه </w:t>
      </w:r>
      <w:proofErr w:type="spellStart"/>
      <w:r>
        <w:rPr>
          <w:rFonts w:hint="cs"/>
          <w:b w:val="0"/>
          <w:rtl/>
        </w:rPr>
        <w:t>والمتبعض</w:t>
      </w:r>
      <w:proofErr w:type="spellEnd"/>
      <w:r>
        <w:rPr>
          <w:rFonts w:hint="cs"/>
          <w:b w:val="0"/>
          <w:rtl/>
        </w:rPr>
        <w:t xml:space="preserve"> يحتاج إلى بعضه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وإثبات الجارحة ليس فيه أي معنى للكمال الإلهي المتصف بكمال الأحدية وكمال الصمدية وكمال </w:t>
      </w:r>
      <w:proofErr w:type="spellStart"/>
      <w:r>
        <w:rPr>
          <w:rFonts w:hint="cs"/>
          <w:b w:val="0"/>
          <w:rtl/>
        </w:rPr>
        <w:t>القيومية</w:t>
      </w:r>
      <w:proofErr w:type="spellEnd"/>
      <w:r>
        <w:rPr>
          <w:rFonts w:hint="cs"/>
          <w:b w:val="0"/>
          <w:rtl/>
        </w:rPr>
        <w:t xml:space="preserve"> وكمال الغنى ، بل هو نقص يتنزه الله تعالى عنه ويضاد جميع تلك الصفات العلا  ، ونعود إلى الآية فنقول : [تأويل حبر الأمة وترجمان القرآن للأيد في الآية بالقوة ] ،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 بقوة ، وقد تأول التابعون للأيد في الآية بالقوة </w:t>
      </w:r>
      <w:r>
        <w:rPr>
          <w:rFonts w:hint="cs"/>
          <w:b w:val="0"/>
          <w:bCs/>
          <w:rtl/>
        </w:rPr>
        <w:t>، فقد أخرج ابن</w:t>
      </w:r>
      <w:r>
        <w:rPr>
          <w:rFonts w:hint="cs"/>
          <w:bCs/>
        </w:rPr>
        <w:t xml:space="preserve"> </w:t>
      </w:r>
      <w:r>
        <w:rPr>
          <w:rFonts w:hint="cs"/>
          <w:bCs/>
          <w:rtl/>
        </w:rPr>
        <w:t>جرير عن مجاهد و قتادة  والسدي وغيرهم من التابعين وأخرج</w:t>
      </w:r>
      <w:r>
        <w:rPr>
          <w:rFonts w:hint="cs"/>
          <w:bCs/>
        </w:rPr>
        <w:t xml:space="preserve"> </w:t>
      </w:r>
      <w:r>
        <w:rPr>
          <w:rFonts w:hint="cs"/>
          <w:bCs/>
          <w:rtl/>
        </w:rPr>
        <w:t>البيهقي</w:t>
      </w:r>
      <w:r>
        <w:rPr>
          <w:rFonts w:hint="cs"/>
          <w:bCs/>
        </w:rPr>
        <w:t xml:space="preserve"> </w:t>
      </w:r>
      <w:r>
        <w:rPr>
          <w:rFonts w:hint="cs"/>
          <w:bCs/>
          <w:rtl/>
        </w:rPr>
        <w:t>وغيره عن مجاهد في قولهم (والسماء</w:t>
      </w:r>
      <w:r>
        <w:rPr>
          <w:rFonts w:hint="cs"/>
          <w:bCs/>
        </w:rPr>
        <w:t xml:space="preserve"> </w:t>
      </w:r>
      <w:r>
        <w:rPr>
          <w:rFonts w:hint="cs"/>
          <w:bCs/>
          <w:rtl/>
        </w:rPr>
        <w:t>بنيناها</w:t>
      </w:r>
      <w:r>
        <w:rPr>
          <w:rFonts w:hint="cs"/>
          <w:bCs/>
        </w:rPr>
        <w:t xml:space="preserve"> </w:t>
      </w:r>
      <w:r>
        <w:rPr>
          <w:rFonts w:hint="cs"/>
          <w:bCs/>
          <w:rtl/>
        </w:rPr>
        <w:t>بأيد</w:t>
      </w:r>
      <w:r>
        <w:rPr>
          <w:rFonts w:hint="cs"/>
          <w:bCs/>
        </w:rPr>
        <w:t xml:space="preserve"> </w:t>
      </w:r>
      <w:r>
        <w:rPr>
          <w:rFonts w:hint="cs"/>
          <w:bCs/>
          <w:rtl/>
        </w:rPr>
        <w:t>) قالوا : يعني</w:t>
      </w:r>
      <w:r>
        <w:rPr>
          <w:rFonts w:hint="cs"/>
          <w:bCs/>
        </w:rPr>
        <w:t xml:space="preserve"> </w:t>
      </w:r>
      <w:r>
        <w:rPr>
          <w:rFonts w:hint="cs"/>
          <w:bCs/>
          <w:rtl/>
        </w:rPr>
        <w:t>بقوة</w:t>
      </w:r>
      <w:r>
        <w:rPr>
          <w:rFonts w:hint="cs"/>
          <w:b w:val="0"/>
          <w:rtl/>
        </w:rPr>
        <w:t xml:space="preserve"> ، </w:t>
      </w:r>
      <w:r>
        <w:rPr>
          <w:rFonts w:hint="cs"/>
          <w:b w:val="0"/>
          <w:bCs/>
          <w:rtl/>
        </w:rPr>
        <w:t>وقد تواترت أقوال العلماء والمفسرين واللغويين على تأويل اليد بالقوة ] ، قال الطبري</w:t>
      </w:r>
      <w:r>
        <w:rPr>
          <w:rFonts w:hint="cs"/>
          <w:b w:val="0"/>
          <w:rtl/>
        </w:rPr>
        <w:t xml:space="preserve"> " ذا</w:t>
      </w:r>
      <w:r>
        <w:rPr>
          <w:rFonts w:hint="cs"/>
        </w:rPr>
        <w:t xml:space="preserve"> </w:t>
      </w:r>
      <w:r>
        <w:rPr>
          <w:rFonts w:hint="cs"/>
          <w:b w:val="0"/>
          <w:rtl/>
        </w:rPr>
        <w:t>الأيد ويعني بقوله ذا الأيد ذا القوة والبطش الشديد</w:t>
      </w:r>
      <w:r>
        <w:rPr>
          <w:rFonts w:hint="cs"/>
        </w:rPr>
        <w:t xml:space="preserve"> </w:t>
      </w:r>
      <w:r>
        <w:rPr>
          <w:rFonts w:hint="cs"/>
          <w:b w:val="0"/>
          <w:rtl/>
        </w:rPr>
        <w:t>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w:t>
      </w:r>
      <w:r>
        <w:rPr>
          <w:rFonts w:hint="cs"/>
          <w:b w:val="0"/>
          <w:bCs/>
          <w:rtl/>
        </w:rPr>
        <w:t xml:space="preserve"> ، وقوله تعالى</w:t>
      </w:r>
      <w:r>
        <w:rPr>
          <w:rFonts w:hint="cs"/>
          <w:b w:val="0"/>
          <w:rtl/>
        </w:rPr>
        <w:t xml:space="preserve">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فصحاء العرب وأهل البلاغة فيه يعلمون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w:t>
      </w:r>
      <w:proofErr w:type="spellStart"/>
      <w:r>
        <w:rPr>
          <w:rFonts w:hint="cs"/>
          <w:b w:val="0"/>
          <w:rtl/>
        </w:rPr>
        <w:t>التبعض</w:t>
      </w:r>
      <w:proofErr w:type="spellEnd"/>
      <w:r>
        <w:rPr>
          <w:rFonts w:hint="cs"/>
          <w:b w:val="0"/>
          <w:rtl/>
        </w:rPr>
        <w:t xml:space="preserve"> ويضاد الصمدية التي تعني كمال الغنى لأن المتجزئ يحتاج إلى جزئه ، والله تعالى صمد له كمال الصمدية قيوم له كمال </w:t>
      </w:r>
      <w:proofErr w:type="spellStart"/>
      <w:r>
        <w:rPr>
          <w:rFonts w:hint="cs"/>
          <w:b w:val="0"/>
          <w:rtl/>
        </w:rPr>
        <w:lastRenderedPageBreak/>
        <w:t>القيومية</w:t>
      </w:r>
      <w:proofErr w:type="spellEnd"/>
      <w:r>
        <w:rPr>
          <w:rFonts w:hint="cs"/>
          <w:b w:val="0"/>
          <w:rtl/>
        </w:rPr>
        <w:t xml:space="preserve"> غني له كمال الغنى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w:t>
      </w:r>
      <w:proofErr w:type="spellStart"/>
      <w:r>
        <w:rPr>
          <w:rFonts w:hint="cs"/>
          <w:b w:val="0"/>
          <w:rtl/>
        </w:rPr>
        <w:t>بثوابتها</w:t>
      </w:r>
      <w:proofErr w:type="spellEnd"/>
      <w:r>
        <w:rPr>
          <w:rFonts w:hint="cs"/>
          <w:b w:val="0"/>
          <w:rtl/>
        </w:rPr>
        <w:t xml:space="preserve">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الله كمثل آدم خلقه من تراب ثم قال له كن فيكون } ، فالقرآن نص على أن خلق عيسى كخلق آدم كلاهما بالقدرة المعبر عنها بقوله تعالى { ثم قال له كن فيكون } ، فسياق الآية يدل على أن المراد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المتجزئ يحتاج إلى جزئه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w:t>
      </w:r>
      <w:r>
        <w:rPr>
          <w:rFonts w:hint="cs"/>
          <w:b w:val="0"/>
          <w:rtl/>
        </w:rPr>
        <w:lastRenderedPageBreak/>
        <w:t xml:space="preserve">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w:t>
      </w:r>
    </w:p>
    <w:p w:rsidR="00032640" w:rsidRDefault="00032640" w:rsidP="00032640">
      <w:pPr>
        <w:spacing w:before="240" w:after="240"/>
        <w:ind w:left="-58"/>
        <w:jc w:val="both"/>
        <w:rPr>
          <w:rFonts w:hint="cs"/>
          <w:b w:val="0"/>
          <w:rtl/>
          <w:lang w:bidi="ar-KW"/>
        </w:rPr>
      </w:pPr>
      <w:r>
        <w:rPr>
          <w:rFonts w:hint="cs"/>
          <w:bCs/>
          <w:rtl/>
        </w:rPr>
        <w:t xml:space="preserve">[ أقوال العلماء في أنّ ظواهر المتشابهات غير مرادة  ] :  قال إمام الحرمين في </w:t>
      </w:r>
      <w:proofErr w:type="spellStart"/>
      <w:r>
        <w:rPr>
          <w:rFonts w:hint="cs"/>
          <w:bCs/>
          <w:rtl/>
        </w:rPr>
        <w:t>العقيده</w:t>
      </w:r>
      <w:proofErr w:type="spellEnd"/>
      <w:r>
        <w:rPr>
          <w:rFonts w:hint="cs"/>
          <w:bCs/>
        </w:rPr>
        <w:t xml:space="preserve"> </w:t>
      </w:r>
      <w:proofErr w:type="spellStart"/>
      <w:r>
        <w:rPr>
          <w:rFonts w:hint="cs"/>
          <w:bCs/>
          <w:rtl/>
        </w:rPr>
        <w:t>النظاميه</w:t>
      </w:r>
      <w:proofErr w:type="spellEnd"/>
      <w:r>
        <w:rPr>
          <w:rFonts w:hint="cs"/>
          <w:b w:val="0"/>
          <w:rtl/>
        </w:rPr>
        <w:t xml:space="preserve"> : " وقد </w:t>
      </w:r>
      <w:proofErr w:type="spellStart"/>
      <w:r>
        <w:rPr>
          <w:rFonts w:hint="cs"/>
          <w:b w:val="0"/>
          <w:rtl/>
        </w:rPr>
        <w:t>إختلف</w:t>
      </w:r>
      <w:proofErr w:type="spellEnd"/>
      <w:r>
        <w:rPr>
          <w:rFonts w:hint="cs"/>
          <w:b w:val="0"/>
          <w:rtl/>
        </w:rPr>
        <w:t xml:space="preserve"> مسالك العلماء في الظواهر التي وردت في الكتاب والسنة 0 وامتنع على أهل الحق اعتقاد فحواها  وإجراؤها على موجب ما </w:t>
      </w:r>
      <w:proofErr w:type="spellStart"/>
      <w:r>
        <w:rPr>
          <w:rFonts w:hint="cs"/>
          <w:b w:val="0"/>
          <w:rtl/>
        </w:rPr>
        <w:t>تبتدره</w:t>
      </w:r>
      <w:proofErr w:type="spellEnd"/>
      <w:r>
        <w:rPr>
          <w:rFonts w:hint="cs"/>
          <w:b w:val="0"/>
          <w:rtl/>
        </w:rPr>
        <w:t xml:space="preserve"> أفهام أرباب اللسان منها ، فرأى بعضهم تأويلها والتزام هذا المنهج في </w:t>
      </w:r>
      <w:proofErr w:type="spellStart"/>
      <w:r>
        <w:rPr>
          <w:rFonts w:hint="cs"/>
          <w:b w:val="0"/>
          <w:rtl/>
        </w:rPr>
        <w:t>آي</w:t>
      </w:r>
      <w:proofErr w:type="spellEnd"/>
      <w:r>
        <w:rPr>
          <w:rFonts w:hint="cs"/>
          <w:b w:val="0"/>
          <w:rtl/>
        </w:rPr>
        <w:t xml:space="preserve"> الكتاب ، وما يصح من سنن الرسول صلى الله عليه </w:t>
      </w:r>
      <w:proofErr w:type="spellStart"/>
      <w:r>
        <w:rPr>
          <w:rFonts w:hint="cs"/>
          <w:b w:val="0"/>
          <w:rtl/>
        </w:rPr>
        <w:t>وآله</w:t>
      </w:r>
      <w:proofErr w:type="spellEnd"/>
      <w:r>
        <w:rPr>
          <w:rFonts w:hint="cs"/>
          <w:b w:val="0"/>
          <w:rtl/>
        </w:rPr>
        <w:t xml:space="preserve">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w:t>
      </w:r>
      <w:proofErr w:type="spellStart"/>
      <w:r>
        <w:rPr>
          <w:rFonts w:hint="cs"/>
          <w:b w:val="0"/>
          <w:rtl/>
        </w:rPr>
        <w:t>الآي</w:t>
      </w:r>
      <w:proofErr w:type="spellEnd"/>
      <w:r>
        <w:rPr>
          <w:rFonts w:hint="cs"/>
          <w:b w:val="0"/>
          <w:rtl/>
        </w:rPr>
        <w:t xml:space="preserve">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Pr>
          <w:rFonts w:hint="cs"/>
          <w:b w:val="0"/>
          <w:rtl/>
        </w:rPr>
        <w:t>وعد إمام</w:t>
      </w:r>
      <w:r>
        <w:rPr>
          <w:rFonts w:hint="cs"/>
        </w:rPr>
        <w:t xml:space="preserve"> </w:t>
      </w:r>
      <w:r>
        <w:rPr>
          <w:rFonts w:hint="cs"/>
          <w:b w:val="0"/>
          <w:rtl/>
        </w:rPr>
        <w:t>القراء وسيدهم : الوقوف على قوله تبارك وتعالى : { وما</w:t>
      </w:r>
      <w:r>
        <w:rPr>
          <w:rFonts w:hint="cs"/>
        </w:rPr>
        <w:t xml:space="preserve"> </w:t>
      </w:r>
      <w:r>
        <w:rPr>
          <w:rFonts w:hint="cs"/>
          <w:b w:val="0"/>
          <w:rtl/>
        </w:rPr>
        <w:t>يعلم تأويله إلا</w:t>
      </w:r>
      <w:r>
        <w:rPr>
          <w:rFonts w:hint="cs"/>
        </w:rPr>
        <w:t xml:space="preserve"> </w:t>
      </w:r>
      <w:r>
        <w:rPr>
          <w:rFonts w:hint="cs"/>
          <w:b w:val="0"/>
          <w:rtl/>
        </w:rPr>
        <w:t>الله } من</w:t>
      </w:r>
      <w:r>
        <w:rPr>
          <w:rFonts w:hint="cs"/>
        </w:rPr>
        <w:t xml:space="preserve"> </w:t>
      </w:r>
      <w:r>
        <w:rPr>
          <w:rFonts w:hint="cs"/>
          <w:b w:val="0"/>
          <w:rtl/>
        </w:rPr>
        <w:t>العزائم ،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 : 7 ]  ومما استحق من كلام امام دار الهجرة –رضى الله عنه – وهو مالك بن أنس رضى</w:t>
      </w:r>
      <w:r>
        <w:rPr>
          <w:rFonts w:hint="cs"/>
        </w:rPr>
        <w:t xml:space="preserve"> </w:t>
      </w:r>
      <w:r>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[ص/75]</w:t>
      </w:r>
      <w:r>
        <w:rPr>
          <w:rFonts w:hint="cs"/>
          <w:b w:val="0"/>
          <w:bCs/>
          <w:rtl/>
        </w:rPr>
        <w:t xml:space="preserve"> وقوله ( ويبقى وجه ربك )</w:t>
      </w:r>
      <w:r>
        <w:rPr>
          <w:rFonts w:hint="cs"/>
          <w:b w:val="0"/>
          <w:rtl/>
        </w:rPr>
        <w:t>[الرحمن/ 27]</w:t>
      </w:r>
      <w:r>
        <w:rPr>
          <w:rFonts w:hint="cs"/>
          <w:b w:val="0"/>
          <w:bCs/>
          <w:rtl/>
        </w:rPr>
        <w:t xml:space="preserve"> وقوله ( تجرى بأعيننا ) </w:t>
      </w:r>
      <w:r>
        <w:rPr>
          <w:rFonts w:hint="cs"/>
          <w:b w:val="0"/>
          <w:rtl/>
        </w:rPr>
        <w:t>[ القمر /14]</w:t>
      </w:r>
      <w:r>
        <w:rPr>
          <w:rFonts w:hint="cs"/>
          <w:b w:val="0"/>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 .</w:t>
      </w:r>
      <w:r>
        <w:rPr>
          <w:rFonts w:hint="cs"/>
          <w:b w:val="0"/>
          <w:rtl/>
        </w:rPr>
        <w:t>" أهـ</w:t>
      </w:r>
      <w:r>
        <w:rPr>
          <w:rFonts w:hint="cs"/>
          <w:b w:val="0"/>
          <w:bCs/>
          <w:rtl/>
        </w:rPr>
        <w:t xml:space="preserve"> </w:t>
      </w:r>
      <w:r>
        <w:rPr>
          <w:rFonts w:eastAsia="Times New Roman" w:hint="cs"/>
          <w:b w:val="0"/>
          <w:rtl/>
          <w:lang w:eastAsia="ar-SA"/>
        </w:rPr>
        <w:t xml:space="preserve">[ </w:t>
      </w:r>
      <w:proofErr w:type="spellStart"/>
      <w:r>
        <w:rPr>
          <w:rFonts w:eastAsia="Times New Roman" w:hint="cs"/>
          <w:b w:val="0"/>
          <w:rtl/>
          <w:lang w:eastAsia="ar-SA"/>
        </w:rPr>
        <w:t>العقيده</w:t>
      </w:r>
      <w:proofErr w:type="spellEnd"/>
      <w:r>
        <w:rPr>
          <w:rFonts w:eastAsia="Times New Roman" w:hint="cs"/>
          <w:b w:val="0"/>
          <w:rtl/>
          <w:lang w:eastAsia="ar-SA"/>
        </w:rPr>
        <w:t xml:space="preserve"> </w:t>
      </w:r>
      <w:proofErr w:type="spellStart"/>
      <w:r>
        <w:rPr>
          <w:rFonts w:eastAsia="Times New Roman" w:hint="cs"/>
          <w:b w:val="0"/>
          <w:rtl/>
          <w:lang w:eastAsia="ar-SA"/>
        </w:rPr>
        <w:t>النظاميه</w:t>
      </w:r>
      <w:proofErr w:type="spellEnd"/>
      <w:r>
        <w:rPr>
          <w:rFonts w:eastAsia="Times New Roman" w:hint="cs"/>
          <w:lang w:eastAsia="ar-SA"/>
        </w:rPr>
        <w:t xml:space="preserve"> </w:t>
      </w:r>
      <w:r>
        <w:rPr>
          <w:rFonts w:eastAsia="Times New Roman" w:hint="cs"/>
          <w:b w:val="0"/>
          <w:rtl/>
          <w:lang w:eastAsia="ar-SA"/>
        </w:rPr>
        <w:t xml:space="preserve">ص 32 ] ،  </w:t>
      </w:r>
      <w:r>
        <w:rPr>
          <w:rFonts w:hint="cs"/>
          <w:bCs/>
          <w:rtl/>
        </w:rPr>
        <w:t>وقال الزرقاني</w:t>
      </w:r>
      <w:r>
        <w:rPr>
          <w:rFonts w:hint="cs"/>
          <w:b w:val="0"/>
          <w:rtl/>
        </w:rPr>
        <w:t xml:space="preserve"> رحمه الله - في درة من كلامه - : " {الرحمن على   العرش استوى }  فنقول يتفق الجميع من سلف وخلف على أن ظاهر الاستواء على   العرش   وهو الجلوس عليه مع </w:t>
      </w:r>
      <w:r>
        <w:rPr>
          <w:rFonts w:hint="cs"/>
          <w:b w:val="0"/>
          <w:rtl/>
        </w:rPr>
        <w:lastRenderedPageBreak/>
        <w:t xml:space="preserve">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w:t>
      </w:r>
      <w:r>
        <w:rPr>
          <w:rFonts w:hint="cs"/>
          <w:b w:val="0"/>
          <w:rtl/>
        </w:rPr>
        <w:lastRenderedPageBreak/>
        <w:t xml:space="preserve">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 أ هـ [ مناهل العرفان ج: 2 ص: 208/211] ، </w:t>
      </w:r>
      <w:r>
        <w:rPr>
          <w:rFonts w:eastAsia="Times New Roman" w:hint="cs"/>
          <w:b w:val="0"/>
          <w:rtl/>
          <w:lang w:eastAsia="ar-SA"/>
        </w:rPr>
        <w:t xml:space="preserve"> </w:t>
      </w:r>
      <w:r>
        <w:rPr>
          <w:rFonts w:hint="cs"/>
          <w:bCs/>
          <w:rtl/>
        </w:rPr>
        <w:t>ونقل النووي عن القاضي عياض المالكي</w:t>
      </w:r>
      <w:r>
        <w:rPr>
          <w:rFonts w:hint="cs"/>
          <w:b w:val="0"/>
          <w:rtl/>
        </w:rPr>
        <w:t xml:space="preserve"> : " أنه لا خلاف بين المسلمين قاطبه </w:t>
      </w:r>
      <w:proofErr w:type="spellStart"/>
      <w:r>
        <w:rPr>
          <w:rFonts w:hint="cs"/>
          <w:b w:val="0"/>
          <w:rtl/>
        </w:rPr>
        <w:t>فقيههم</w:t>
      </w:r>
      <w:proofErr w:type="spellEnd"/>
      <w:r>
        <w:rPr>
          <w:rFonts w:hint="cs"/>
          <w:b w:val="0"/>
          <w:rtl/>
        </w:rPr>
        <w:t xml:space="preserve"> ومحدثهم </w:t>
      </w:r>
      <w:proofErr w:type="spellStart"/>
      <w:r>
        <w:rPr>
          <w:rFonts w:hint="cs"/>
          <w:b w:val="0"/>
          <w:rtl/>
        </w:rPr>
        <w:t>ومتكلمهم</w:t>
      </w:r>
      <w:proofErr w:type="spellEnd"/>
      <w:r>
        <w:rPr>
          <w:rFonts w:hint="cs"/>
          <w:b w:val="0"/>
          <w:rtl/>
        </w:rPr>
        <w:t xml:space="preserve"> ونظائرهم ومقلدهم أن الظواهر الواردة بذكر الله في السماء كقوله تعالى : {ءأمنتم من في السماء}  ونحوه ليس على ظاهرها بل </w:t>
      </w:r>
      <w:proofErr w:type="spellStart"/>
      <w:r>
        <w:rPr>
          <w:rFonts w:hint="cs"/>
          <w:b w:val="0"/>
          <w:rtl/>
        </w:rPr>
        <w:t>متأولة</w:t>
      </w:r>
      <w:proofErr w:type="spellEnd"/>
      <w:r>
        <w:rPr>
          <w:rFonts w:hint="cs"/>
          <w:b w:val="0"/>
          <w:rtl/>
        </w:rPr>
        <w:t xml:space="preserve"> عند جميعهم " أهـ [ شرح مسلم 5/24  ] ، </w:t>
      </w:r>
      <w:r>
        <w:rPr>
          <w:rFonts w:hint="cs"/>
          <w:b w:val="0"/>
          <w:bCs/>
          <w:rtl/>
        </w:rPr>
        <w:t>وقال النووي في المجموع</w:t>
      </w:r>
      <w:r>
        <w:rPr>
          <w:rFonts w:hint="cs"/>
          <w:b w:val="0"/>
          <w:rtl/>
        </w:rPr>
        <w:t xml:space="preserve"> : " وعن أبي هريرة رضي الله عنه أنّ رسول الله صلى الله عليه وسلم قال : (( ينزل ربنا تبارك وتعالى في كل ليلة حين يبقى من ثلث الليل الآخر يقول من يدعو فأستجيب له، من يسألني فأعطيه، من </w:t>
      </w:r>
      <w:proofErr w:type="spellStart"/>
      <w:r>
        <w:rPr>
          <w:rFonts w:hint="cs"/>
          <w:b w:val="0"/>
          <w:rtl/>
        </w:rPr>
        <w:t>يستغفرني</w:t>
      </w:r>
      <w:proofErr w:type="spellEnd"/>
      <w:r>
        <w:rPr>
          <w:rFonts w:hint="cs"/>
          <w:b w:val="0"/>
          <w:rtl/>
        </w:rPr>
        <w:t xml:space="preserve"> فأغفر له ))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w:t>
      </w:r>
      <w:proofErr w:type="spellStart"/>
      <w:r>
        <w:rPr>
          <w:rFonts w:hint="cs"/>
          <w:b w:val="0"/>
          <w:rtl/>
        </w:rPr>
        <w:t>بحانه</w:t>
      </w:r>
      <w:proofErr w:type="spellEnd"/>
      <w:r>
        <w:rPr>
          <w:rFonts w:hint="cs"/>
          <w:b w:val="0"/>
          <w:rtl/>
        </w:rPr>
        <w:t xml:space="preserve"> عن صفات المحدث لقوله تعالى ليس كمثله شيء وهذا مذهب السلف وجماعة من المتكلمين، وحاصله أن يقال لا نعلم المراد بهذا </w:t>
      </w:r>
      <w:r>
        <w:rPr>
          <w:rFonts w:hint="cs"/>
          <w:b w:val="0"/>
          <w:bCs/>
          <w:rtl/>
        </w:rPr>
        <w:t xml:space="preserve">ولكن نؤمن به مع اعتقادنا أن ظاهره غير مراد، وله معنى يليق بالله تعالى والله أعلم </w:t>
      </w:r>
      <w:r>
        <w:rPr>
          <w:rFonts w:hint="cs"/>
          <w:b w:val="0"/>
          <w:rtl/>
        </w:rPr>
        <w:t xml:space="preserve">" [ المجموع ج: 4 ص: 51 ] ، </w:t>
      </w:r>
      <w:r>
        <w:rPr>
          <w:rFonts w:hint="cs"/>
          <w:b w:val="0"/>
          <w:bCs/>
          <w:rtl/>
        </w:rPr>
        <w:t xml:space="preserve">وقال </w:t>
      </w:r>
      <w:r>
        <w:rPr>
          <w:rFonts w:hint="cs"/>
          <w:b w:val="0"/>
          <w:bCs/>
          <w:rtl/>
        </w:rPr>
        <w:lastRenderedPageBreak/>
        <w:t>القرطبي رحمه الله</w:t>
      </w:r>
      <w:r>
        <w:rPr>
          <w:rFonts w:hint="cs"/>
          <w:b w:val="0"/>
          <w:rtl/>
        </w:rPr>
        <w:t xml:space="preserve"> :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4 ص: 14 ] ، وقال رحمه الله في </w:t>
      </w:r>
      <w:proofErr w:type="spellStart"/>
      <w:r>
        <w:rPr>
          <w:rFonts w:hint="cs"/>
          <w:b w:val="0"/>
          <w:rtl/>
        </w:rPr>
        <w:t>المفهم</w:t>
      </w:r>
      <w:proofErr w:type="spellEnd"/>
      <w:r>
        <w:rPr>
          <w:rFonts w:hint="cs"/>
          <w:b w:val="0"/>
          <w:rtl/>
        </w:rPr>
        <w:t xml:space="preserve"> : " ( يمين الله </w:t>
      </w:r>
      <w:proofErr w:type="spellStart"/>
      <w:r>
        <w:rPr>
          <w:rFonts w:hint="cs"/>
          <w:b w:val="0"/>
          <w:rtl/>
        </w:rPr>
        <w:t>ملأى</w:t>
      </w:r>
      <w:proofErr w:type="spellEnd"/>
      <w:r>
        <w:rPr>
          <w:rFonts w:hint="cs"/>
          <w:b w:val="0"/>
          <w:rtl/>
        </w:rPr>
        <w:t xml:space="preserve"> ) :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w:t>
      </w:r>
      <w:proofErr w:type="spellStart"/>
      <w:r>
        <w:rPr>
          <w:rFonts w:hint="cs"/>
          <w:b w:val="0"/>
          <w:rtl/>
        </w:rPr>
        <w:t>تعارفناه</w:t>
      </w:r>
      <w:proofErr w:type="spellEnd"/>
      <w:r>
        <w:rPr>
          <w:rFonts w:hint="cs"/>
          <w:b w:val="0"/>
          <w:rtl/>
        </w:rPr>
        <w:t xml:space="preserve"> فيما بيننا من أن القوة والبطش والتصرف إنما هو باليمين ولأنه مشتق من اليمين والبركة ، وكذلك قال في حديث آخر :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w:t>
      </w:r>
      <w:proofErr w:type="spellStart"/>
      <w:r>
        <w:rPr>
          <w:rFonts w:hint="cs"/>
          <w:b w:val="0"/>
          <w:rtl/>
        </w:rPr>
        <w:t>متأولة</w:t>
      </w:r>
      <w:proofErr w:type="spellEnd"/>
      <w:r>
        <w:rPr>
          <w:rFonts w:hint="cs"/>
          <w:b w:val="0"/>
          <w:rtl/>
        </w:rPr>
        <w:t xml:space="preserve"> في حقه تعالى </w:t>
      </w:r>
      <w:r>
        <w:rPr>
          <w:rFonts w:hint="cs"/>
          <w:b w:val="0"/>
          <w:bCs/>
          <w:rtl/>
        </w:rPr>
        <w:t>لاستحالة حملها على ظواهرها</w:t>
      </w:r>
      <w:r>
        <w:rPr>
          <w:rFonts w:hint="cs"/>
          <w:b w:val="0"/>
          <w:rtl/>
        </w:rPr>
        <w:t xml:space="preserve"> " أهـ [ </w:t>
      </w:r>
      <w:proofErr w:type="spellStart"/>
      <w:r>
        <w:rPr>
          <w:rFonts w:hint="cs"/>
          <w:b w:val="0"/>
          <w:rtl/>
        </w:rPr>
        <w:t>المفهم</w:t>
      </w:r>
      <w:proofErr w:type="spellEnd"/>
      <w:r>
        <w:rPr>
          <w:rFonts w:hint="cs"/>
          <w:b w:val="0"/>
          <w:rtl/>
        </w:rPr>
        <w:t xml:space="preserve"> ج3ص37 ] ، </w:t>
      </w:r>
      <w:r>
        <w:rPr>
          <w:rFonts w:hint="cs"/>
          <w:b w:val="0"/>
          <w:bCs/>
          <w:rtl/>
        </w:rPr>
        <w:t>وقال الحافظ ابن كثير في تفسيره :</w:t>
      </w:r>
      <w:r>
        <w:rPr>
          <w:rFonts w:hint="cs"/>
          <w:b w:val="0"/>
          <w:rtl/>
        </w:rPr>
        <w:t xml:space="preserve"> " { ثم استو ى على العرش } وللناس في هذا المقام مقالات كثيرة جدا ليس هذا موضع بسطها , وإنا نسلك في هذا المقام مذهب السلف الصالح .مالك الأوزاعي , والثوري ,والليث ابن سعد ,والشافعي ,وأحمد ,واسحاق بن </w:t>
      </w:r>
      <w:proofErr w:type="spellStart"/>
      <w:r>
        <w:rPr>
          <w:rFonts w:hint="cs"/>
          <w:b w:val="0"/>
          <w:rtl/>
        </w:rPr>
        <w:t>راهوية</w:t>
      </w:r>
      <w:proofErr w:type="spellEnd"/>
      <w:r>
        <w:rPr>
          <w:rFonts w:hint="cs"/>
          <w:b w:val="0"/>
          <w:rtl/>
        </w:rPr>
        <w:t xml:space="preserve"> , وغيرهم من أئمة المسلمين قديما وحديثا ,وهو إمرارها كما جاءت من غير تكييف ولا تشبيه ولا تعطيل , </w:t>
      </w:r>
      <w:r>
        <w:rPr>
          <w:rFonts w:hint="cs"/>
          <w:b w:val="0"/>
          <w:bCs/>
          <w:rtl/>
        </w:rPr>
        <w:t>والظاهر المتبادر الى أذهان المشبهين , منفي عن الله , لا يشبهه شيء من خلقه</w:t>
      </w:r>
      <w:r>
        <w:rPr>
          <w:rFonts w:hint="cs"/>
          <w:b w:val="0"/>
          <w:rtl/>
        </w:rPr>
        <w:t xml:space="preserve"> { ليس كمثله شيء وهو السميع البصير } " أهـ  [ تفسير بن كثير الآية 54 سورة الأعراف ] ، </w:t>
      </w:r>
      <w:r>
        <w:rPr>
          <w:rFonts w:hint="cs"/>
          <w:b w:val="0"/>
          <w:bCs/>
          <w:rtl/>
        </w:rPr>
        <w:t>وجاء في جواهر القرآن</w:t>
      </w:r>
      <w:r>
        <w:rPr>
          <w:rFonts w:hint="cs"/>
          <w:b w:val="0"/>
          <w:rtl/>
        </w:rPr>
        <w:t xml:space="preserve"> :  " </w:t>
      </w:r>
      <w:r>
        <w:rPr>
          <w:rFonts w:hint="cs"/>
          <w:b w:val="0"/>
          <w:bCs/>
          <w:u w:val="single"/>
          <w:rtl/>
        </w:rPr>
        <w:t>تطبيق وتمثيل</w:t>
      </w:r>
      <w:r>
        <w:rPr>
          <w:rFonts w:hint="cs"/>
          <w:b w:val="0"/>
          <w:rtl/>
        </w:rPr>
        <w:t xml:space="preserve"> : ولنطبق هذه المذاهب على قوله سبحانه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 { ليس كمثله شيء } وقال : { وهو الغني الحميد } ، فلو أراد هذا الظاهر لكان متناقضا " أهـ [ جواهر القرآن ج: 2 ص: 208] ،   </w:t>
      </w:r>
      <w:r>
        <w:rPr>
          <w:rFonts w:hint="cs"/>
          <w:b w:val="0"/>
          <w:bCs/>
          <w:rtl/>
        </w:rPr>
        <w:t>وقال العلامة القاضي ابن جماعة</w:t>
      </w:r>
      <w:r>
        <w:rPr>
          <w:rFonts w:hint="cs"/>
          <w:b w:val="0"/>
          <w:rtl/>
        </w:rPr>
        <w:t xml:space="preserve"> :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w:t>
      </w:r>
      <w:proofErr w:type="spellStart"/>
      <w:r>
        <w:rPr>
          <w:rFonts w:hint="cs"/>
          <w:b w:val="0"/>
          <w:rtl/>
        </w:rPr>
        <w:t>المؤولون</w:t>
      </w:r>
      <w:proofErr w:type="spellEnd"/>
      <w:r>
        <w:rPr>
          <w:rFonts w:hint="cs"/>
          <w:b w:val="0"/>
          <w:rtl/>
        </w:rPr>
        <w:t xml:space="preserve">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 1 ص: 103 </w:t>
      </w:r>
      <w:r>
        <w:rPr>
          <w:rFonts w:hint="cs"/>
          <w:b w:val="0"/>
          <w:rtl/>
        </w:rPr>
        <w:lastRenderedPageBreak/>
        <w:t xml:space="preserve">]  ، </w:t>
      </w:r>
      <w:r>
        <w:rPr>
          <w:rFonts w:hint="cs"/>
          <w:b w:val="0"/>
          <w:bCs/>
          <w:rtl/>
        </w:rPr>
        <w:t>وقال الزركشي في البرهان في علوم القرآن :</w:t>
      </w:r>
      <w:r>
        <w:rPr>
          <w:rFonts w:hint="cs"/>
          <w:b w:val="0"/>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 2 ص: 78 ] ،  </w:t>
      </w:r>
      <w:r>
        <w:rPr>
          <w:rFonts w:hint="cs"/>
          <w:b w:val="0"/>
          <w:bCs/>
          <w:rtl/>
        </w:rPr>
        <w:t>وقال عبد الله بن عبد الرحمن المكي الهاشمي :</w:t>
      </w:r>
      <w:r>
        <w:rPr>
          <w:rFonts w:hint="cs"/>
          <w:b w:val="0"/>
          <w:rtl/>
        </w:rPr>
        <w:t xml:space="preserve"> </w:t>
      </w:r>
      <w:r>
        <w:rPr>
          <w:rFonts w:hint="cs"/>
          <w:b w:val="0"/>
          <w:bCs/>
          <w:rtl/>
        </w:rPr>
        <w:t>" عقيدة الهدى في تفسير ما يوهم تشبيها من صفاته تعالى :</w:t>
      </w:r>
      <w:r>
        <w:rPr>
          <w:rFonts w:hint="cs"/>
          <w:b w:val="0"/>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وخلق كل شيء فقدره تقديراً } وقال تعالى : { جعل الله لكل شيء قدرا ؤ وقال تعالى : { وإن من شيء إلاّ عندنا </w:t>
      </w:r>
      <w:proofErr w:type="spellStart"/>
      <w:r>
        <w:rPr>
          <w:rFonts w:hint="cs"/>
          <w:b w:val="0"/>
          <w:rtl/>
        </w:rPr>
        <w:t>خزآئنه</w:t>
      </w:r>
      <w:proofErr w:type="spellEnd"/>
      <w:r>
        <w:rPr>
          <w:rFonts w:hint="cs"/>
          <w:b w:val="0"/>
          <w:rtl/>
        </w:rPr>
        <w:t xml:space="preserve">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w:t>
      </w:r>
      <w:proofErr w:type="spellStart"/>
      <w:r>
        <w:rPr>
          <w:rFonts w:hint="cs"/>
          <w:b w:val="0"/>
          <w:rtl/>
        </w:rPr>
        <w:t>والمخلوقية</w:t>
      </w:r>
      <w:proofErr w:type="spellEnd"/>
      <w:r>
        <w:rPr>
          <w:rFonts w:hint="cs"/>
          <w:b w:val="0"/>
          <w:rtl/>
        </w:rPr>
        <w:t xml:space="preserve">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w:t>
      </w:r>
      <w:proofErr w:type="spellStart"/>
      <w:r>
        <w:rPr>
          <w:rFonts w:hint="cs"/>
          <w:b w:val="0"/>
          <w:rtl/>
        </w:rPr>
        <w:t>ومخلوقيته</w:t>
      </w:r>
      <w:proofErr w:type="spellEnd"/>
      <w:r>
        <w:rPr>
          <w:rFonts w:hint="cs"/>
          <w:b w:val="0"/>
          <w:rtl/>
        </w:rPr>
        <w:t xml:space="preserve"> وخص هذا النوع من الحركة لأنه أظهر للمخاطبين في الاستدلال على المقصود ، فيتعالى عن الجسمية ولوازمها :كالتركيب والأجزاء والصورة والمكان 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w:t>
      </w:r>
      <w:r>
        <w:rPr>
          <w:rFonts w:hint="cs"/>
          <w:b w:val="0"/>
          <w:rtl/>
        </w:rPr>
        <w:lastRenderedPageBreak/>
        <w:t xml:space="preserve">المعنى الظاهر الحسي الذي هو من لوازم الأجسام ، </w:t>
      </w:r>
      <w:r>
        <w:rPr>
          <w:rFonts w:hint="cs"/>
          <w:b w:val="0"/>
          <w:bCs/>
          <w:rtl/>
        </w:rPr>
        <w:t xml:space="preserve">وبعد اتفاق سواد العلماء سلفهم وخلفهم على أن المعنى الظاهر الحسي الذي هو من لوازم الأجسام غير مراد </w:t>
      </w:r>
      <w:r>
        <w:rPr>
          <w:rFonts w:hint="cs"/>
          <w:b w:val="0"/>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w:t>
      </w:r>
      <w:proofErr w:type="spellStart"/>
      <w:r>
        <w:rPr>
          <w:rFonts w:hint="cs"/>
          <w:b w:val="0"/>
          <w:rtl/>
        </w:rPr>
        <w:t>تقتضيه</w:t>
      </w:r>
      <w:proofErr w:type="spellEnd"/>
      <w:r>
        <w:rPr>
          <w:rFonts w:hint="cs"/>
          <w:b w:val="0"/>
          <w:rtl/>
        </w:rPr>
        <w:t xml:space="preserve"> اللغة العربية التي نزل بها القرآن ،وما دام تعيين المراد يسير وفق ما </w:t>
      </w:r>
      <w:proofErr w:type="spellStart"/>
      <w:r>
        <w:rPr>
          <w:rFonts w:hint="cs"/>
          <w:b w:val="0"/>
          <w:rtl/>
        </w:rPr>
        <w:t>تقتضيه</w:t>
      </w:r>
      <w:proofErr w:type="spellEnd"/>
      <w:r>
        <w:rPr>
          <w:rFonts w:hint="cs"/>
          <w:b w:val="0"/>
          <w:rtl/>
        </w:rPr>
        <w:t xml:space="preserve"> اللغة العربية في تصرفاتها ووجوه استعمالاتها فلا يخرج عن أساليب اللغة من تمثيل وتصوير ومجاز وكناية حسب ما </w:t>
      </w:r>
      <w:proofErr w:type="spellStart"/>
      <w:r>
        <w:rPr>
          <w:rFonts w:hint="cs"/>
          <w:b w:val="0"/>
          <w:rtl/>
        </w:rPr>
        <w:t>تقتضيه</w:t>
      </w:r>
      <w:proofErr w:type="spellEnd"/>
      <w:r>
        <w:rPr>
          <w:rFonts w:hint="cs"/>
          <w:b w:val="0"/>
          <w:rtl/>
        </w:rPr>
        <w:t xml:space="preserve"> القرائن اللفظية والحالية وجزالة المعنى وفحامته ،  </w:t>
      </w:r>
      <w:r>
        <w:rPr>
          <w:rFonts w:hint="cs"/>
          <w:b w:val="0"/>
          <w:bCs/>
          <w:rtl/>
        </w:rPr>
        <w:t>قال الإمام ابن دقيق العيد</w:t>
      </w:r>
      <w:r>
        <w:rPr>
          <w:rFonts w:hint="cs"/>
          <w:b w:val="0"/>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w:t>
      </w:r>
      <w:r>
        <w:rPr>
          <w:rFonts w:hint="cs"/>
          <w:b w:val="0"/>
          <w:rtl/>
        </w:rPr>
        <w:lastRenderedPageBreak/>
        <w:t xml:space="preserve">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w:t>
      </w:r>
      <w:proofErr w:type="spellStart"/>
      <w:r>
        <w:rPr>
          <w:rFonts w:hint="cs"/>
          <w:b w:val="0"/>
          <w:rtl/>
        </w:rPr>
        <w:t>الكنائي</w:t>
      </w:r>
      <w:proofErr w:type="spellEnd"/>
      <w:r>
        <w:rPr>
          <w:rFonts w:hint="cs"/>
          <w:b w:val="0"/>
          <w:rtl/>
        </w:rPr>
        <w:t xml:space="preserve"> إلا من انسلخ عن العربية وما عقل عن الله تعالى معنى ما أراد ، </w:t>
      </w:r>
      <w:r>
        <w:rPr>
          <w:rFonts w:hint="cs"/>
          <w:b w:val="0"/>
          <w:bCs/>
          <w:rtl/>
        </w:rPr>
        <w:t>وقال الشريف الجرجاني</w:t>
      </w:r>
      <w:r>
        <w:rPr>
          <w:rFonts w:hint="cs"/>
          <w:b w:val="0"/>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 ، </w:t>
      </w:r>
      <w:r>
        <w:rPr>
          <w:rStyle w:val="ad"/>
          <w:rtl/>
        </w:rPr>
        <w:t xml:space="preserve">وقال </w:t>
      </w:r>
      <w:proofErr w:type="spellStart"/>
      <w:r>
        <w:rPr>
          <w:rStyle w:val="ad"/>
          <w:rtl/>
        </w:rPr>
        <w:t>القضاعي</w:t>
      </w:r>
      <w:proofErr w:type="spellEnd"/>
      <w:r>
        <w:rPr>
          <w:rStyle w:val="ad"/>
          <w:rtl/>
        </w:rPr>
        <w:t xml:space="preserve"> في فرقان القرآن</w:t>
      </w:r>
      <w:r>
        <w:rPr>
          <w:rStyle w:val="ad"/>
        </w:rPr>
        <w:t xml:space="preserve"> </w:t>
      </w:r>
      <w:r>
        <w:rPr>
          <w:rStyle w:val="ad"/>
          <w:rtl/>
        </w:rPr>
        <w:t xml:space="preserve">بين صفات الخالق وصفات الأكوان : " </w:t>
      </w:r>
      <w:r>
        <w:rPr>
          <w:rStyle w:val="ad"/>
          <w:rtl/>
        </w:rPr>
        <w:lastRenderedPageBreak/>
        <w:t>وهكذا اتفق سلف هذه الأمة</w:t>
      </w:r>
      <w:r>
        <w:rPr>
          <w:rStyle w:val="ad"/>
        </w:rPr>
        <w:t xml:space="preserve"> </w:t>
      </w:r>
      <w:r>
        <w:rPr>
          <w:rStyle w:val="ad"/>
          <w:rtl/>
        </w:rPr>
        <w:t>الصالح وخلفها الموفق على صرف هذه المتشابهات عن هذه الظواهر المادية ، لا خلاف في</w:t>
      </w:r>
      <w:r>
        <w:rPr>
          <w:rStyle w:val="ad"/>
        </w:rPr>
        <w:t xml:space="preserve"> </w:t>
      </w:r>
      <w:r>
        <w:rPr>
          <w:rStyle w:val="ad"/>
          <w:rtl/>
        </w:rPr>
        <w:t>ذلك بين أوائلهم وأواخرهم رضي الله عنهم، وسموا من فسرها بتلك الظواهر بالمجسمة</w:t>
      </w:r>
      <w:r>
        <w:rPr>
          <w:rStyle w:val="ad"/>
        </w:rPr>
        <w:t xml:space="preserve"> </w:t>
      </w:r>
      <w:proofErr w:type="spellStart"/>
      <w:r>
        <w:rPr>
          <w:rStyle w:val="ad"/>
          <w:rtl/>
        </w:rPr>
        <w:t>والحشوية</w:t>
      </w:r>
      <w:proofErr w:type="spellEnd"/>
      <w:r>
        <w:rPr>
          <w:rStyle w:val="ad"/>
          <w:rtl/>
        </w:rPr>
        <w:t xml:space="preserve"> إيماء منهم رضي الله عنهم إلى أن ما أتى به هؤلاء من التفسير من اللغو</w:t>
      </w:r>
      <w:r>
        <w:rPr>
          <w:rStyle w:val="ad"/>
        </w:rPr>
        <w:t xml:space="preserve"> </w:t>
      </w:r>
      <w:r>
        <w:rPr>
          <w:rStyle w:val="ad"/>
          <w:rtl/>
        </w:rPr>
        <w:t>الذي لا يلتفت إليه ، والحشو الذي لا يعول أهل العلم بالكتاب والسنة عليه</w:t>
      </w:r>
      <w:r>
        <w:rPr>
          <w:rStyle w:val="ad"/>
        </w:rPr>
        <w:t xml:space="preserve"> </w:t>
      </w:r>
      <w:r>
        <w:rPr>
          <w:rStyle w:val="ad"/>
          <w:rtl/>
        </w:rPr>
        <w:t xml:space="preserve"> ، </w:t>
      </w:r>
      <w:r>
        <w:rPr>
          <w:rFonts w:hint="cs"/>
          <w:bCs/>
          <w:rtl/>
        </w:rPr>
        <w:t xml:space="preserve">( </w:t>
      </w:r>
      <w:r>
        <w:rPr>
          <w:rStyle w:val="ad"/>
          <w:rtl/>
        </w:rPr>
        <w:t>تتمة ) : ونختم هذا الفصل بذكر</w:t>
      </w:r>
      <w:r>
        <w:rPr>
          <w:rStyle w:val="ad"/>
        </w:rPr>
        <w:t xml:space="preserve"> </w:t>
      </w:r>
      <w:r>
        <w:rPr>
          <w:rStyle w:val="ad"/>
          <w:rtl/>
        </w:rPr>
        <w:t>فتوى في هذا الموضوع صدرت من شيخ الإسلام بحق ، ورأس المحققين الأعلام ، أستاذ</w:t>
      </w:r>
      <w:r>
        <w:rPr>
          <w:rStyle w:val="ad"/>
        </w:rPr>
        <w:t xml:space="preserve"> </w:t>
      </w:r>
      <w:r>
        <w:rPr>
          <w:rStyle w:val="ad"/>
          <w:rtl/>
        </w:rPr>
        <w:t>الأساتذة ، الشيخ سليم البشري تغمده الله برحمته وأعلى في الفراديس درجاته</w:t>
      </w:r>
      <w:r>
        <w:rPr>
          <w:rStyle w:val="ad"/>
        </w:rPr>
        <w:t xml:space="preserve"> </w:t>
      </w:r>
      <w:r>
        <w:rPr>
          <w:rFonts w:hint="cs"/>
          <w:bCs/>
          <w:rtl/>
          <w:lang w:bidi="ar-KW"/>
        </w:rPr>
        <w:t xml:space="preserve">، </w:t>
      </w:r>
      <w:r>
        <w:rPr>
          <w:rStyle w:val="ad"/>
          <w:rtl/>
        </w:rPr>
        <w:t>ونص السؤال والجواب نقلاً عن</w:t>
      </w:r>
      <w:r>
        <w:rPr>
          <w:rStyle w:val="ad"/>
        </w:rPr>
        <w:t xml:space="preserve"> </w:t>
      </w:r>
      <w:r>
        <w:rPr>
          <w:rStyle w:val="ad"/>
          <w:rtl/>
        </w:rPr>
        <w:t>كتاب شمس الحقيقة والهداية في الرد على أهل الضلالة والغواية للعلامة المحقق والنقي</w:t>
      </w:r>
      <w:r>
        <w:rPr>
          <w:rStyle w:val="ad"/>
        </w:rPr>
        <w:t xml:space="preserve"> </w:t>
      </w:r>
      <w:r>
        <w:rPr>
          <w:rStyle w:val="ad"/>
          <w:rtl/>
        </w:rPr>
        <w:t xml:space="preserve">الموفق الشيخ أحمد بن العلامة الكبير الشيخ علي بدر ، شيخ معهد </w:t>
      </w:r>
      <w:proofErr w:type="spellStart"/>
      <w:r>
        <w:rPr>
          <w:rStyle w:val="ad"/>
          <w:rtl/>
        </w:rPr>
        <w:t>بلصفورة</w:t>
      </w:r>
      <w:proofErr w:type="spellEnd"/>
      <w:r>
        <w:rPr>
          <w:rStyle w:val="ad"/>
          <w:rtl/>
        </w:rPr>
        <w:t xml:space="preserve"> ، وهو رافع</w:t>
      </w:r>
      <w:r>
        <w:rPr>
          <w:rStyle w:val="ad"/>
        </w:rPr>
        <w:t xml:space="preserve"> </w:t>
      </w:r>
      <w:r>
        <w:rPr>
          <w:rStyle w:val="ad"/>
          <w:rtl/>
        </w:rPr>
        <w:t>السؤال إلى شيخ الإسلام رضي الله عنهما</w:t>
      </w:r>
      <w:r>
        <w:rPr>
          <w:rStyle w:val="ad"/>
          <w:rtl/>
          <w:lang w:bidi="ar-KW"/>
        </w:rPr>
        <w:t xml:space="preserve"> ، ( </w:t>
      </w:r>
      <w:r>
        <w:rPr>
          <w:rStyle w:val="ad"/>
          <w:rtl/>
        </w:rPr>
        <w:t>قال ) : ما قولكم دام فضلكم في رجل</w:t>
      </w:r>
      <w:r>
        <w:rPr>
          <w:rStyle w:val="ad"/>
        </w:rPr>
        <w:t xml:space="preserve"> </w:t>
      </w:r>
      <w:r>
        <w:rPr>
          <w:rStyle w:val="ad"/>
          <w:rtl/>
        </w:rPr>
        <w:t xml:space="preserve">من أهل العلم هنا من الذين يوصفون </w:t>
      </w:r>
      <w:proofErr w:type="spellStart"/>
      <w:r>
        <w:rPr>
          <w:rStyle w:val="ad"/>
          <w:rtl/>
        </w:rPr>
        <w:t>بالتفقه</w:t>
      </w:r>
      <w:proofErr w:type="spellEnd"/>
      <w:r>
        <w:rPr>
          <w:rStyle w:val="ad"/>
          <w:rtl/>
        </w:rPr>
        <w:t xml:space="preserve"> في الدين تظاهر باعتقاد ثبوت جهة الفوقية</w:t>
      </w:r>
      <w:r>
        <w:rPr>
          <w:rStyle w:val="ad"/>
        </w:rPr>
        <w:t xml:space="preserve"> </w:t>
      </w:r>
      <w:r>
        <w:rPr>
          <w:rStyle w:val="ad"/>
          <w:rtl/>
        </w:rPr>
        <w:t>لله سبحانه وتعالى ، ويدعي أن ذلك مذهب السلف ، وتبعه على ذلك البعض القليل من</w:t>
      </w:r>
      <w:r>
        <w:rPr>
          <w:rStyle w:val="ad"/>
        </w:rPr>
        <w:t xml:space="preserve"> </w:t>
      </w:r>
      <w:r>
        <w:rPr>
          <w:rStyle w:val="ad"/>
          <w:rtl/>
        </w:rPr>
        <w:t>الناس ، وجمهور أهل العلم ينكرون عليه</w:t>
      </w:r>
      <w:r>
        <w:rPr>
          <w:rStyle w:val="ad"/>
        </w:rPr>
        <w:t xml:space="preserve">  </w:t>
      </w:r>
      <w:r>
        <w:rPr>
          <w:rStyle w:val="ad"/>
          <w:rtl/>
          <w:lang w:bidi="ar-KW"/>
        </w:rPr>
        <w:t xml:space="preserve"> ، </w:t>
      </w:r>
      <w:r>
        <w:rPr>
          <w:rStyle w:val="ad"/>
          <w:rtl/>
        </w:rPr>
        <w:t>والسبب في تظاهره بهذا المعتقد</w:t>
      </w:r>
      <w:r>
        <w:rPr>
          <w:rStyle w:val="ad"/>
        </w:rPr>
        <w:t xml:space="preserve"> </w:t>
      </w:r>
      <w:r>
        <w:rPr>
          <w:rStyle w:val="ad"/>
          <w:rtl/>
        </w:rPr>
        <w:t>كما عرض علي هو بنفسه ذلك عثوره على كتاب لبعض علماء الهند نقل فيه صاحبه كلاما</w:t>
      </w:r>
      <w:r>
        <w:rPr>
          <w:rStyle w:val="ad"/>
        </w:rPr>
        <w:t xml:space="preserve"> </w:t>
      </w:r>
      <w:r>
        <w:rPr>
          <w:rStyle w:val="ad"/>
          <w:rtl/>
        </w:rPr>
        <w:t>كثيرا عن ابن تيمية في إثبات الجهة للباري سبحانه وتعالى</w:t>
      </w:r>
      <w:r>
        <w:rPr>
          <w:rStyle w:val="ad"/>
        </w:rPr>
        <w:t xml:space="preserve"> </w:t>
      </w:r>
      <w:r>
        <w:rPr>
          <w:rStyle w:val="ad"/>
          <w:rtl/>
        </w:rPr>
        <w:t xml:space="preserve"> ، وليكن معلوماً أنه يعتقد</w:t>
      </w:r>
      <w:r>
        <w:rPr>
          <w:rStyle w:val="ad"/>
        </w:rPr>
        <w:t xml:space="preserve"> </w:t>
      </w:r>
      <w:r>
        <w:rPr>
          <w:rStyle w:val="ad"/>
          <w:rtl/>
        </w:rPr>
        <w:t>الفوقية الذاتية له جل ذكره ، يعني أن ذاته سبحانه فوق العرش بمعنى ما قابل التحت</w:t>
      </w:r>
      <w:r>
        <w:rPr>
          <w:rStyle w:val="ad"/>
        </w:rPr>
        <w:t xml:space="preserve"> </w:t>
      </w:r>
      <w:r>
        <w:rPr>
          <w:rStyle w:val="ad"/>
          <w:rtl/>
        </w:rPr>
        <w:t xml:space="preserve">مع التنزيه ، ويخطئ أبا البركات </w:t>
      </w:r>
      <w:proofErr w:type="spellStart"/>
      <w:r>
        <w:rPr>
          <w:rStyle w:val="ad"/>
          <w:rtl/>
        </w:rPr>
        <w:t>الدردير</w:t>
      </w:r>
      <w:proofErr w:type="spellEnd"/>
      <w:r>
        <w:rPr>
          <w:rStyle w:val="ad"/>
          <w:rtl/>
        </w:rPr>
        <w:t xml:space="preserve"> رضي الله عنه في قوله في خريدته</w:t>
      </w:r>
      <w:r>
        <w:rPr>
          <w:rStyle w:val="ad"/>
        </w:rPr>
        <w:t xml:space="preserve"> :</w:t>
      </w:r>
      <w:r>
        <w:rPr>
          <w:rStyle w:val="ad"/>
          <w:rtl/>
        </w:rPr>
        <w:t>منزه عن الحلول والجهة والاتصال</w:t>
      </w:r>
      <w:r>
        <w:rPr>
          <w:rStyle w:val="ad"/>
        </w:rPr>
        <w:t xml:space="preserve"> </w:t>
      </w:r>
      <w:r>
        <w:rPr>
          <w:rStyle w:val="ad"/>
          <w:rtl/>
        </w:rPr>
        <w:t>الانفصال والسفه</w:t>
      </w:r>
      <w:r>
        <w:rPr>
          <w:rFonts w:hint="cs"/>
          <w:bCs/>
          <w:rtl/>
        </w:rPr>
        <w:t xml:space="preserve"> ، </w:t>
      </w:r>
      <w:r>
        <w:rPr>
          <w:rStyle w:val="ad"/>
          <w:rtl/>
        </w:rPr>
        <w:t>يخطئه في موضعين من البيت</w:t>
      </w:r>
      <w:r>
        <w:rPr>
          <w:rStyle w:val="ad"/>
        </w:rPr>
        <w:t xml:space="preserve"> : </w:t>
      </w:r>
      <w:r>
        <w:rPr>
          <w:rStyle w:val="ad"/>
          <w:rtl/>
        </w:rPr>
        <w:t>قوله والجهة ، وقوله والانفصال</w:t>
      </w:r>
      <w:r>
        <w:rPr>
          <w:rStyle w:val="ad"/>
        </w:rPr>
        <w:t xml:space="preserve"> </w:t>
      </w:r>
      <w:r>
        <w:rPr>
          <w:rStyle w:val="ad"/>
          <w:rtl/>
        </w:rPr>
        <w:t xml:space="preserve"> ، والشيخ </w:t>
      </w:r>
      <w:proofErr w:type="spellStart"/>
      <w:r>
        <w:rPr>
          <w:rStyle w:val="ad"/>
          <w:rtl/>
        </w:rPr>
        <w:t>اللقائي</w:t>
      </w:r>
      <w:proofErr w:type="spellEnd"/>
      <w:r>
        <w:rPr>
          <w:rStyle w:val="ad"/>
          <w:rtl/>
        </w:rPr>
        <w:t xml:space="preserve"> في قوله</w:t>
      </w:r>
      <w:r>
        <w:rPr>
          <w:rStyle w:val="ad"/>
        </w:rPr>
        <w:t xml:space="preserve"> :</w:t>
      </w:r>
      <w:r>
        <w:rPr>
          <w:rStyle w:val="ad"/>
          <w:rtl/>
        </w:rPr>
        <w:t>ويستحيل ضد ذي الصفات في حقه</w:t>
      </w:r>
      <w:r>
        <w:rPr>
          <w:rStyle w:val="ad"/>
        </w:rPr>
        <w:t xml:space="preserve"> </w:t>
      </w:r>
      <w:r>
        <w:rPr>
          <w:rStyle w:val="ad"/>
          <w:rtl/>
        </w:rPr>
        <w:t>كالكون في الجهات</w:t>
      </w:r>
      <w:r>
        <w:rPr>
          <w:rFonts w:hint="cs"/>
          <w:bCs/>
          <w:rtl/>
        </w:rPr>
        <w:t xml:space="preserve"> </w:t>
      </w:r>
      <w:r>
        <w:rPr>
          <w:rStyle w:val="ad"/>
          <w:rtl/>
        </w:rPr>
        <w:t>، وبالجملة هو يخطئ كل من يقول</w:t>
      </w:r>
      <w:r>
        <w:rPr>
          <w:rStyle w:val="ad"/>
        </w:rPr>
        <w:t xml:space="preserve"> </w:t>
      </w:r>
      <w:r>
        <w:rPr>
          <w:rStyle w:val="ad"/>
          <w:rtl/>
        </w:rPr>
        <w:t>بنفي الجهة مهما كان قدره ، ويستدل أيضاً بنص كتاب آخر غير الكتاب المتقدم ذكره ،</w:t>
      </w:r>
      <w:r>
        <w:rPr>
          <w:rStyle w:val="ad"/>
        </w:rPr>
        <w:t xml:space="preserve"> </w:t>
      </w:r>
      <w:r>
        <w:rPr>
          <w:rStyle w:val="ad"/>
          <w:rtl/>
        </w:rPr>
        <w:t xml:space="preserve">وهو تفسير الشيخ </w:t>
      </w:r>
      <w:proofErr w:type="spellStart"/>
      <w:r>
        <w:rPr>
          <w:rStyle w:val="ad"/>
          <w:rtl/>
        </w:rPr>
        <w:t>الآلوسي</w:t>
      </w:r>
      <w:proofErr w:type="spellEnd"/>
      <w:r>
        <w:rPr>
          <w:rStyle w:val="ad"/>
          <w:rtl/>
        </w:rPr>
        <w:t xml:space="preserve"> المسمى بروح المعاني ، عند قوله تعالى ( وهو القاهر فوق</w:t>
      </w:r>
      <w:r>
        <w:rPr>
          <w:rStyle w:val="ad"/>
        </w:rPr>
        <w:t xml:space="preserve"> </w:t>
      </w:r>
      <w:r>
        <w:rPr>
          <w:rStyle w:val="ad"/>
          <w:rtl/>
        </w:rPr>
        <w:t xml:space="preserve">عباده ) مع أن المطلع على عبارة </w:t>
      </w:r>
      <w:proofErr w:type="spellStart"/>
      <w:r>
        <w:rPr>
          <w:rStyle w:val="ad"/>
          <w:rtl/>
        </w:rPr>
        <w:t>الآلوسي</w:t>
      </w:r>
      <w:proofErr w:type="spellEnd"/>
      <w:r>
        <w:rPr>
          <w:rStyle w:val="ad"/>
          <w:rtl/>
        </w:rPr>
        <w:t xml:space="preserve"> يجده في آخر عبارته ذكر ما يؤخذ منه أنه</w:t>
      </w:r>
      <w:r>
        <w:rPr>
          <w:rStyle w:val="ad"/>
        </w:rPr>
        <w:t xml:space="preserve"> </w:t>
      </w:r>
      <w:r>
        <w:rPr>
          <w:rStyle w:val="ad"/>
          <w:rtl/>
        </w:rPr>
        <w:t>غير جازم بذلك . ويستدل على ذلك بمثل قوله تعالى ( وهو القاهر فوق عباده ) ( يخافون</w:t>
      </w:r>
      <w:r>
        <w:rPr>
          <w:rStyle w:val="ad"/>
        </w:rPr>
        <w:t xml:space="preserve"> </w:t>
      </w:r>
      <w:r>
        <w:rPr>
          <w:rStyle w:val="ad"/>
          <w:rtl/>
        </w:rPr>
        <w:t>ربهم من فوقهم ) ( إليه يصعد الكلم الطيب ) وبقوله صلى الله عليه وسلم للجارية التي</w:t>
      </w:r>
      <w:r>
        <w:rPr>
          <w:rStyle w:val="ad"/>
        </w:rPr>
        <w:t xml:space="preserve"> </w:t>
      </w:r>
      <w:r>
        <w:rPr>
          <w:rStyle w:val="ad"/>
          <w:rtl/>
        </w:rPr>
        <w:t>أراد سيدها عتقها : أين الله ؟ فقالت في السماء . مع ما هو معلوم لفضيلتكم من أنها</w:t>
      </w:r>
      <w:r>
        <w:rPr>
          <w:rStyle w:val="ad"/>
        </w:rPr>
        <w:t xml:space="preserve"> </w:t>
      </w:r>
      <w:r>
        <w:rPr>
          <w:rStyle w:val="ad"/>
          <w:rtl/>
        </w:rPr>
        <w:t>كانت خرساء وأشارت إلى السماء كما هو منصوص ، وفي بعض مؤلفات حجة الإسلام الغزالي</w:t>
      </w:r>
      <w:r>
        <w:rPr>
          <w:rStyle w:val="ad"/>
        </w:rPr>
        <w:t xml:space="preserve"> </w:t>
      </w:r>
      <w:r>
        <w:rPr>
          <w:rStyle w:val="ad"/>
          <w:rtl/>
        </w:rPr>
        <w:t>رضي الله عنه ، وقد تعرض لذلك السيد محمد مرتضى في شرحه للإحياء ، ويستدل أيضاً بقوله صلى الله</w:t>
      </w:r>
      <w:r>
        <w:rPr>
          <w:rStyle w:val="ad"/>
        </w:rPr>
        <w:t xml:space="preserve"> </w:t>
      </w:r>
      <w:r>
        <w:rPr>
          <w:rStyle w:val="ad"/>
          <w:rtl/>
        </w:rPr>
        <w:t xml:space="preserve">عليه وسلم في حجة الوداع : اللهم اشهد ، </w:t>
      </w:r>
      <w:r>
        <w:rPr>
          <w:rStyle w:val="ad"/>
          <w:rtl/>
        </w:rPr>
        <w:lastRenderedPageBreak/>
        <w:t>وأشار بإصبعه إلى السماء ، ويورد على من</w:t>
      </w:r>
      <w:r>
        <w:rPr>
          <w:rStyle w:val="ad"/>
        </w:rPr>
        <w:t xml:space="preserve"> </w:t>
      </w:r>
      <w:r>
        <w:rPr>
          <w:rStyle w:val="ad"/>
          <w:rtl/>
        </w:rPr>
        <w:t>ينازعه في ذلك سؤال الكرامية المشهور وهو قولهم إن نفيه عن الجهات الست إخبار عن</w:t>
      </w:r>
      <w:r>
        <w:rPr>
          <w:rStyle w:val="ad"/>
        </w:rPr>
        <w:t xml:space="preserve"> </w:t>
      </w:r>
      <w:r>
        <w:rPr>
          <w:rStyle w:val="ad"/>
          <w:rtl/>
        </w:rPr>
        <w:t>عدمه ، ولا يخفى على فضيلتكم أن الكلام في مسألة الجهة شهير ، إلا أنه من المعلوم</w:t>
      </w:r>
      <w:r>
        <w:rPr>
          <w:rStyle w:val="ad"/>
        </w:rPr>
        <w:t xml:space="preserve"> </w:t>
      </w:r>
      <w:r>
        <w:rPr>
          <w:rStyle w:val="ad"/>
          <w:rtl/>
        </w:rPr>
        <w:t>أن قول فضيلتكم سيما في مثل هذا الأمر هو الفصل، وأرجو أن يكون عليه إمضاؤكم بخطكم</w:t>
      </w:r>
      <w:r>
        <w:rPr>
          <w:rStyle w:val="ad"/>
        </w:rPr>
        <w:t xml:space="preserve"> </w:t>
      </w:r>
      <w:r>
        <w:rPr>
          <w:rStyle w:val="ad"/>
          <w:rtl/>
        </w:rPr>
        <w:t>والختم ولا مؤاخذة</w:t>
      </w:r>
      <w:r>
        <w:rPr>
          <w:rStyle w:val="ad"/>
        </w:rPr>
        <w:t xml:space="preserve"> .</w:t>
      </w:r>
      <w:r>
        <w:rPr>
          <w:rStyle w:val="ad"/>
          <w:rtl/>
        </w:rPr>
        <w:t>لا زلتم محفوظين ولمذهب أهل</w:t>
      </w:r>
      <w:r>
        <w:rPr>
          <w:rStyle w:val="ad"/>
        </w:rPr>
        <w:t xml:space="preserve"> </w:t>
      </w:r>
      <w:r>
        <w:rPr>
          <w:rStyle w:val="ad"/>
          <w:rtl/>
        </w:rPr>
        <w:t>السنة والجماعة ناصرين آمين ،  وهذا نص جوابه حفظه الله : إلى</w:t>
      </w:r>
      <w:r>
        <w:rPr>
          <w:rStyle w:val="ad"/>
        </w:rPr>
        <w:t xml:space="preserve"> </w:t>
      </w:r>
      <w:r>
        <w:rPr>
          <w:rStyle w:val="ad"/>
          <w:rtl/>
        </w:rPr>
        <w:t xml:space="preserve">حضرة الفاضل العلامة الشيخ أحمد علي بدر خادم العلم الشريف </w:t>
      </w:r>
      <w:proofErr w:type="spellStart"/>
      <w:r>
        <w:rPr>
          <w:rStyle w:val="ad"/>
          <w:rtl/>
        </w:rPr>
        <w:t>ببلصفورة</w:t>
      </w:r>
      <w:proofErr w:type="spellEnd"/>
      <w:r>
        <w:rPr>
          <w:rStyle w:val="ad"/>
        </w:rPr>
        <w:t xml:space="preserve"> :</w:t>
      </w:r>
      <w:r>
        <w:rPr>
          <w:bCs/>
          <w:rtl/>
        </w:rPr>
        <w:t xml:space="preserve"> </w:t>
      </w:r>
      <w:r>
        <w:rPr>
          <w:rStyle w:val="ad"/>
          <w:rtl/>
        </w:rPr>
        <w:t>قد أرسلتم بتاريخ 22 محرم سنة</w:t>
      </w:r>
      <w:r>
        <w:rPr>
          <w:rStyle w:val="ad"/>
        </w:rPr>
        <w:t xml:space="preserve"> 1325 </w:t>
      </w:r>
      <w:r>
        <w:rPr>
          <w:rStyle w:val="ad"/>
          <w:rtl/>
        </w:rPr>
        <w:t>هـ . مكتوباً مصحوباً بسؤال عن حكم من يعتقد ثبوت الجهة له تعالى ، فحررنا لكم</w:t>
      </w:r>
      <w:r>
        <w:rPr>
          <w:rStyle w:val="ad"/>
        </w:rPr>
        <w:t xml:space="preserve"> </w:t>
      </w:r>
      <w:r>
        <w:rPr>
          <w:rStyle w:val="ad"/>
          <w:rtl/>
        </w:rPr>
        <w:t>الجواب الآتي وفيه الكفاية لمن اتبع الحق وأنصف ، جزاكم الله عن المسلمين خيراً</w:t>
      </w:r>
      <w:r>
        <w:rPr>
          <w:rStyle w:val="ad"/>
        </w:rPr>
        <w:t xml:space="preserve">  : </w:t>
      </w:r>
      <w:proofErr w:type="spellStart"/>
      <w:r>
        <w:rPr>
          <w:rStyle w:val="ad"/>
          <w:rtl/>
        </w:rPr>
        <w:t>إعلم</w:t>
      </w:r>
      <w:proofErr w:type="spellEnd"/>
      <w:r>
        <w:rPr>
          <w:rStyle w:val="ad"/>
          <w:rtl/>
        </w:rPr>
        <w:t xml:space="preserve"> أيدك الله بتوفيقه وسلك</w:t>
      </w:r>
      <w:r>
        <w:rPr>
          <w:rStyle w:val="ad"/>
        </w:rPr>
        <w:t xml:space="preserve"> </w:t>
      </w:r>
      <w:r>
        <w:rPr>
          <w:rStyle w:val="ad"/>
          <w:rtl/>
        </w:rPr>
        <w:t>بنا وبك سواء طريقه ، أن مذهب الفرقة الناجية وما عليه أجمع السنيون أن الله تعالى</w:t>
      </w:r>
      <w:r>
        <w:rPr>
          <w:rStyle w:val="ad"/>
        </w:rPr>
        <w:t xml:space="preserve"> </w:t>
      </w:r>
      <w:r>
        <w:rPr>
          <w:rStyle w:val="ad"/>
          <w:rtl/>
        </w:rPr>
        <w:t>منزه عن مشابهة الحوادث مخالف لها في جميع سمات الحدوث ، ومن ذلك تنزهه عن الجهة</w:t>
      </w:r>
      <w:r>
        <w:rPr>
          <w:rStyle w:val="ad"/>
        </w:rPr>
        <w:t xml:space="preserve"> </w:t>
      </w:r>
      <w:r>
        <w:rPr>
          <w:rStyle w:val="ad"/>
          <w:rtl/>
        </w:rPr>
        <w:t>والمكان كما دلت على ذلك البراهين القطعية ، فإن كونه في جهة يستلزم قدم الجهة أو</w:t>
      </w:r>
      <w:r>
        <w:rPr>
          <w:rStyle w:val="ad"/>
        </w:rPr>
        <w:t xml:space="preserve"> </w:t>
      </w:r>
      <w:r>
        <w:rPr>
          <w:rStyle w:val="ad"/>
          <w:rtl/>
        </w:rPr>
        <w:t>المكان وهما من العالم وهو ما سوى الله تعالى ، وقد قام البرهان القاطع على حدوث كل</w:t>
      </w:r>
      <w:r>
        <w:rPr>
          <w:rStyle w:val="ad"/>
        </w:rPr>
        <w:t xml:space="preserve"> </w:t>
      </w:r>
      <w:r>
        <w:rPr>
          <w:rStyle w:val="ad"/>
          <w:rtl/>
        </w:rPr>
        <w:t>ما سوى الله تعالى بإجماع من أثبت الجهة ومن نفاها ، ولأن المتمكن يستحيل وجود ذاته</w:t>
      </w:r>
      <w:r>
        <w:rPr>
          <w:rStyle w:val="ad"/>
        </w:rPr>
        <w:t xml:space="preserve"> </w:t>
      </w:r>
      <w:r>
        <w:rPr>
          <w:rStyle w:val="ad"/>
          <w:rtl/>
        </w:rPr>
        <w:t>بدون المكان مع أن المكان يمكن وجوده بدون المتمكن لجواز الخلاء فيلزم إمكان الواجب</w:t>
      </w:r>
      <w:r>
        <w:rPr>
          <w:rStyle w:val="ad"/>
        </w:rPr>
        <w:t xml:space="preserve"> </w:t>
      </w:r>
      <w:r>
        <w:rPr>
          <w:rStyle w:val="ad"/>
          <w:rtl/>
        </w:rPr>
        <w:t>ووجوب الممكن وكلاهما باطل</w:t>
      </w:r>
      <w:r>
        <w:rPr>
          <w:rStyle w:val="ad"/>
        </w:rPr>
        <w:t xml:space="preserve"> </w:t>
      </w:r>
      <w:r>
        <w:rPr>
          <w:rStyle w:val="ad"/>
          <w:rtl/>
        </w:rPr>
        <w:t xml:space="preserve"> ، ولأنه لو تحيز لكان جوهراً</w:t>
      </w:r>
      <w:r>
        <w:rPr>
          <w:rStyle w:val="ad"/>
        </w:rPr>
        <w:t xml:space="preserve"> </w:t>
      </w:r>
      <w:r>
        <w:rPr>
          <w:rStyle w:val="ad"/>
          <w:rtl/>
        </w:rPr>
        <w:t>لاستحالة كونه عرضاً ، ولو كان جوهراً فإما أن ينقسم وإما أن لا ينقسم ، كلاهما</w:t>
      </w:r>
      <w:r>
        <w:rPr>
          <w:rStyle w:val="ad"/>
        </w:rPr>
        <w:t xml:space="preserve"> </w:t>
      </w:r>
      <w:r>
        <w:rPr>
          <w:rStyle w:val="ad"/>
          <w:rtl/>
        </w:rPr>
        <w:t>باطل ، فإن غير المنقسم هو الجزء الذي لا يتجزأ وهو أحقر الأشياء ، تعالى الله عن</w:t>
      </w:r>
      <w:r>
        <w:rPr>
          <w:rStyle w:val="ad"/>
        </w:rPr>
        <w:t xml:space="preserve"> </w:t>
      </w:r>
      <w:r>
        <w:rPr>
          <w:rStyle w:val="ad"/>
          <w:rtl/>
        </w:rPr>
        <w:t>ذلك علواً كبيراً . والمنقسم جسم وهو مركب والتركيب ينافي الوجوب الذاتي ، فيكون</w:t>
      </w:r>
      <w:r>
        <w:rPr>
          <w:rStyle w:val="ad"/>
        </w:rPr>
        <w:t xml:space="preserve"> </w:t>
      </w:r>
      <w:r>
        <w:rPr>
          <w:rStyle w:val="ad"/>
          <w:rtl/>
        </w:rPr>
        <w:t>المركب ممكناً يحتاج إلى علة مؤثرة ، وقد ثبت بالبرهان القاطع أنه تعالى واجب</w:t>
      </w:r>
      <w:r>
        <w:rPr>
          <w:rStyle w:val="ad"/>
        </w:rPr>
        <w:t xml:space="preserve"> </w:t>
      </w:r>
      <w:r>
        <w:rPr>
          <w:rStyle w:val="ad"/>
          <w:rtl/>
        </w:rPr>
        <w:t>الوجود لذاته ، غني عن كل ما سواه ، مفتقر إليه كل ما عداه ، سبحانه ليس كمثله شيء</w:t>
      </w:r>
      <w:r>
        <w:rPr>
          <w:rStyle w:val="ad"/>
        </w:rPr>
        <w:t xml:space="preserve"> </w:t>
      </w:r>
      <w:r>
        <w:rPr>
          <w:rStyle w:val="ad"/>
          <w:rtl/>
        </w:rPr>
        <w:t>وهو السميع البصير</w:t>
      </w:r>
      <w:r>
        <w:rPr>
          <w:rStyle w:val="ad"/>
        </w:rPr>
        <w:t xml:space="preserve"> </w:t>
      </w:r>
      <w:r>
        <w:rPr>
          <w:rStyle w:val="ad"/>
          <w:rtl/>
          <w:lang w:bidi="ar-KW"/>
        </w:rPr>
        <w:t xml:space="preserve"> ، </w:t>
      </w:r>
      <w:r>
        <w:rPr>
          <w:rStyle w:val="ad"/>
          <w:rtl/>
        </w:rPr>
        <w:t>هذا وقد خذل الله أقواماً</w:t>
      </w:r>
      <w:r>
        <w:rPr>
          <w:rStyle w:val="ad"/>
        </w:rPr>
        <w:t xml:space="preserve"> </w:t>
      </w:r>
      <w:r>
        <w:rPr>
          <w:rStyle w:val="ad"/>
          <w:rtl/>
        </w:rPr>
        <w:t>أغواهم الشيطان وأزلهم، اتبعوا أهواءهم وتمسكوا بما لا يجدي فاعتقدوا ثبوت الجهة</w:t>
      </w:r>
      <w:r>
        <w:rPr>
          <w:rStyle w:val="ad"/>
        </w:rPr>
        <w:t xml:space="preserve"> </w:t>
      </w:r>
      <w:r>
        <w:rPr>
          <w:rStyle w:val="ad"/>
          <w:rtl/>
        </w:rPr>
        <w:t>تعالى الله عن ذلك علواً كبيراً ، واتفقوا على أنها جهة فوق إلا أنهم افترقوا فمنهم</w:t>
      </w:r>
      <w:r>
        <w:rPr>
          <w:rStyle w:val="ad"/>
        </w:rPr>
        <w:t xml:space="preserve"> </w:t>
      </w:r>
      <w:r>
        <w:rPr>
          <w:rStyle w:val="ad"/>
          <w:rtl/>
        </w:rPr>
        <w:t>من اعتقد أنه جسم مماس للسطح الأعلى من العرش ، وبه قال الكرامية واليهود ، وهؤلاء</w:t>
      </w:r>
      <w:r>
        <w:rPr>
          <w:rStyle w:val="ad"/>
        </w:rPr>
        <w:t xml:space="preserve"> </w:t>
      </w:r>
      <w:r>
        <w:rPr>
          <w:rStyle w:val="ad"/>
          <w:rtl/>
        </w:rPr>
        <w:t>لا نزاع في كفرهم ، ومنهم من أثبت الجهة مع التنزيه ، وأن كونه فيها ليس ككون</w:t>
      </w:r>
      <w:r>
        <w:rPr>
          <w:rStyle w:val="ad"/>
        </w:rPr>
        <w:t xml:space="preserve"> </w:t>
      </w:r>
      <w:r>
        <w:rPr>
          <w:rStyle w:val="ad"/>
          <w:rtl/>
        </w:rPr>
        <w:t>الأجسام وهؤلاء ضلال فساق في عقيدتهم ، وإطلاقهم على الله ما لم يأذن به الشارع</w:t>
      </w:r>
      <w:r>
        <w:rPr>
          <w:rStyle w:val="ad"/>
        </w:rPr>
        <w:t xml:space="preserve"> . </w:t>
      </w:r>
      <w:r>
        <w:rPr>
          <w:rStyle w:val="ad"/>
          <w:rtl/>
        </w:rPr>
        <w:t>ولا مرية أن فاسق العقيدة أقبح وأشنع من فاسق الجارحة بكثير سيما من كان داعية أو</w:t>
      </w:r>
      <w:r>
        <w:rPr>
          <w:rStyle w:val="ad"/>
        </w:rPr>
        <w:t xml:space="preserve"> </w:t>
      </w:r>
      <w:r>
        <w:rPr>
          <w:rStyle w:val="ad"/>
          <w:rtl/>
        </w:rPr>
        <w:t>مقتدى به ،  وممن نسب إليه القول بالجهة من</w:t>
      </w:r>
      <w:r>
        <w:rPr>
          <w:rStyle w:val="ad"/>
        </w:rPr>
        <w:t xml:space="preserve"> </w:t>
      </w:r>
      <w:r>
        <w:rPr>
          <w:rStyle w:val="ad"/>
          <w:rtl/>
        </w:rPr>
        <w:t>المتأخرين أحمد بن عبد الحليم بن عبد السلام بن تيمية الحراني الحنبلي الدمشقي من</w:t>
      </w:r>
      <w:r>
        <w:rPr>
          <w:rStyle w:val="ad"/>
        </w:rPr>
        <w:t xml:space="preserve"> </w:t>
      </w:r>
      <w:r>
        <w:rPr>
          <w:rStyle w:val="ad"/>
          <w:rtl/>
        </w:rPr>
        <w:t xml:space="preserve">علماء القرن الثامن </w:t>
      </w:r>
      <w:r>
        <w:rPr>
          <w:rStyle w:val="ad"/>
          <w:rtl/>
        </w:rPr>
        <w:lastRenderedPageBreak/>
        <w:t>، في ضمن أمور نسبت إليه خالف الإجماع فيها عملاً برأيه وشنع</w:t>
      </w:r>
      <w:r>
        <w:rPr>
          <w:rStyle w:val="ad"/>
        </w:rPr>
        <w:t xml:space="preserve"> </w:t>
      </w:r>
      <w:r>
        <w:rPr>
          <w:rStyle w:val="ad"/>
          <w:rtl/>
        </w:rPr>
        <w:t>عليه معاصروه بل البعض منهم كفروه ، ولقي من الذل والهوان ما لقي ، وقد انتدب بعض</w:t>
      </w:r>
      <w:r>
        <w:rPr>
          <w:rStyle w:val="ad"/>
        </w:rPr>
        <w:t xml:space="preserve"> </w:t>
      </w:r>
      <w:r>
        <w:rPr>
          <w:rStyle w:val="ad"/>
          <w:rtl/>
        </w:rPr>
        <w:t>تلامذته للذب عنه وتبرئته مما نسب إليه وساق له عبارات أوضح معناها ، وأبان غلط</w:t>
      </w:r>
      <w:r>
        <w:rPr>
          <w:rStyle w:val="ad"/>
        </w:rPr>
        <w:t xml:space="preserve"> </w:t>
      </w:r>
      <w:r>
        <w:rPr>
          <w:rStyle w:val="ad"/>
          <w:rtl/>
        </w:rPr>
        <w:t>الناس في فهم مراده ، واستشهد بعبارات له أخرى صريحة في دفع التهمة عنه ، وأنه لم</w:t>
      </w:r>
      <w:r>
        <w:rPr>
          <w:rStyle w:val="ad"/>
        </w:rPr>
        <w:t xml:space="preserve"> </w:t>
      </w:r>
      <w:r>
        <w:rPr>
          <w:rStyle w:val="ad"/>
          <w:rtl/>
        </w:rPr>
        <w:t>يخرج عما على الإجماع وذلك هو المظنون بالرجل لجلالة قدره ورسوخ قدمه</w:t>
      </w:r>
      <w:r>
        <w:rPr>
          <w:rStyle w:val="ad"/>
        </w:rPr>
        <w:t xml:space="preserve"> </w:t>
      </w:r>
      <w:r>
        <w:rPr>
          <w:rStyle w:val="ad"/>
          <w:rtl/>
        </w:rPr>
        <w:t xml:space="preserve"> ، وما تمسك به المخالفون القائلون</w:t>
      </w:r>
      <w:r>
        <w:rPr>
          <w:rStyle w:val="ad"/>
        </w:rPr>
        <w:t xml:space="preserve"> </w:t>
      </w:r>
      <w:r>
        <w:rPr>
          <w:rStyle w:val="ad"/>
          <w:rtl/>
        </w:rPr>
        <w:t>بالجهة أمور واهية وهمية ، لا تصلح أدلة عقلية ولا نقلية ، قد أبطلها العلماء بما</w:t>
      </w:r>
      <w:r>
        <w:rPr>
          <w:rStyle w:val="ad"/>
        </w:rPr>
        <w:t xml:space="preserve"> </w:t>
      </w:r>
      <w:r>
        <w:rPr>
          <w:rStyle w:val="ad"/>
          <w:rtl/>
        </w:rPr>
        <w:t>لا مزيد عليه ، وما تمسكوا به ظواهر آيات وأحاديث موهمة كقوله تعالى (الرحمن على</w:t>
      </w:r>
      <w:r>
        <w:rPr>
          <w:rStyle w:val="ad"/>
        </w:rPr>
        <w:t xml:space="preserve"> </w:t>
      </w:r>
      <w:r>
        <w:rPr>
          <w:rStyle w:val="ad"/>
          <w:rtl/>
        </w:rPr>
        <w:t>العرش استوى ) وقوله ( إليه يصعد الكلم الطيب ) وقوله ( تعرج الملائكة والروح إليه</w:t>
      </w:r>
      <w:r>
        <w:rPr>
          <w:rStyle w:val="ad"/>
        </w:rPr>
        <w:t xml:space="preserve"> ) </w:t>
      </w:r>
      <w:r>
        <w:rPr>
          <w:rStyle w:val="ad"/>
          <w:rtl/>
        </w:rPr>
        <w:t>وقوله ( أأمنتم من في السماء أن يخسف بكم الأرض ) وقوله ( وهو القاهر فوق عباده</w:t>
      </w:r>
      <w:r>
        <w:rPr>
          <w:rStyle w:val="ad"/>
        </w:rPr>
        <w:t xml:space="preserve"> ) </w:t>
      </w:r>
      <w:r>
        <w:rPr>
          <w:rStyle w:val="ad"/>
          <w:rtl/>
        </w:rPr>
        <w:t>وكحديث إنه تعالى ينزل إلى سماء الدنيا كل ليلة ، وفي رواية في كل ليلة جمعة فيقول</w:t>
      </w:r>
      <w:r>
        <w:rPr>
          <w:rStyle w:val="ad"/>
        </w:rPr>
        <w:t xml:space="preserve"> </w:t>
      </w:r>
      <w:r>
        <w:rPr>
          <w:rStyle w:val="ad"/>
          <w:rtl/>
        </w:rPr>
        <w:t>هل من تائب فأتوب عليه ؟</w:t>
      </w:r>
      <w:r>
        <w:rPr>
          <w:rFonts w:hint="cs"/>
          <w:bCs/>
          <w:rtl/>
        </w:rPr>
        <w:t xml:space="preserve"> </w:t>
      </w:r>
      <w:r>
        <w:rPr>
          <w:rStyle w:val="ad"/>
          <w:rtl/>
        </w:rPr>
        <w:t>هل من مستغفر فأغفر له ؟ وكقوله</w:t>
      </w:r>
      <w:r>
        <w:rPr>
          <w:rStyle w:val="ad"/>
        </w:rPr>
        <w:t xml:space="preserve"> </w:t>
      </w:r>
      <w:r>
        <w:rPr>
          <w:rStyle w:val="ad"/>
          <w:rtl/>
        </w:rPr>
        <w:t xml:space="preserve">للجارية الخرساء : أين الله فأشارت إلى السماء ، حيث سأل </w:t>
      </w:r>
      <w:proofErr w:type="spellStart"/>
      <w:r>
        <w:rPr>
          <w:rStyle w:val="ad"/>
          <w:rtl/>
        </w:rPr>
        <w:t>بأين</w:t>
      </w:r>
      <w:proofErr w:type="spellEnd"/>
      <w:r>
        <w:rPr>
          <w:rStyle w:val="ad"/>
          <w:rtl/>
        </w:rPr>
        <w:t xml:space="preserve"> التي للمكان ولم ينكر</w:t>
      </w:r>
      <w:r>
        <w:rPr>
          <w:rStyle w:val="ad"/>
        </w:rPr>
        <w:t xml:space="preserve"> </w:t>
      </w:r>
      <w:r>
        <w:rPr>
          <w:rStyle w:val="ad"/>
          <w:rtl/>
        </w:rPr>
        <w:t>عليها الإشارة إلى السماء ، بل قال إنها مؤمنة</w:t>
      </w:r>
      <w:r>
        <w:rPr>
          <w:rStyle w:val="ad"/>
        </w:rPr>
        <w:t xml:space="preserve"> .</w:t>
      </w:r>
      <w:r>
        <w:rPr>
          <w:rFonts w:hint="cs"/>
          <w:bCs/>
          <w:rtl/>
        </w:rPr>
        <w:t xml:space="preserve">، </w:t>
      </w:r>
      <w:r>
        <w:rPr>
          <w:rStyle w:val="ad"/>
          <w:rtl/>
        </w:rPr>
        <w:t>ومثل هذه يجاب عنها بأنها ظواهر</w:t>
      </w:r>
      <w:r>
        <w:rPr>
          <w:rStyle w:val="ad"/>
        </w:rPr>
        <w:t xml:space="preserve"> </w:t>
      </w:r>
      <w:r>
        <w:rPr>
          <w:rStyle w:val="ad"/>
          <w:rtl/>
        </w:rPr>
        <w:t>ظنية لا تعارض الأدلة القطعية اليقينية الدالة على انتفاء المكان والجهة ، فيجب</w:t>
      </w:r>
      <w:r>
        <w:rPr>
          <w:rStyle w:val="ad"/>
        </w:rPr>
        <w:t xml:space="preserve"> </w:t>
      </w:r>
      <w:r>
        <w:rPr>
          <w:rStyle w:val="ad"/>
          <w:rtl/>
        </w:rPr>
        <w:t xml:space="preserve">تأويلها وحملها على محامل صحيحة لا </w:t>
      </w:r>
      <w:proofErr w:type="spellStart"/>
      <w:r>
        <w:rPr>
          <w:rStyle w:val="ad"/>
          <w:rtl/>
        </w:rPr>
        <w:t>تأباها</w:t>
      </w:r>
      <w:proofErr w:type="spellEnd"/>
      <w:r>
        <w:rPr>
          <w:rStyle w:val="ad"/>
          <w:rtl/>
        </w:rPr>
        <w:t xml:space="preserve"> الدلائل والنصوص الشرعية ، إما تأويلاً</w:t>
      </w:r>
      <w:r>
        <w:rPr>
          <w:rStyle w:val="ad"/>
        </w:rPr>
        <w:t xml:space="preserve"> </w:t>
      </w:r>
      <w:r>
        <w:rPr>
          <w:rStyle w:val="ad"/>
          <w:rtl/>
        </w:rPr>
        <w:t>إجمالياً بلا تعيين للمراد منها كما هو مذهب السلف، وإما تأويلاً تفصيلياً بتعيين</w:t>
      </w:r>
      <w:r>
        <w:rPr>
          <w:rStyle w:val="ad"/>
        </w:rPr>
        <w:t xml:space="preserve"> </w:t>
      </w:r>
      <w:r>
        <w:rPr>
          <w:rStyle w:val="ad"/>
          <w:rtl/>
        </w:rPr>
        <w:t xml:space="preserve">محاملها وما يراد منها كما هو رأي الخلف ، كقولهم : إن </w:t>
      </w:r>
      <w:proofErr w:type="spellStart"/>
      <w:r>
        <w:rPr>
          <w:rStyle w:val="ad"/>
          <w:rtl/>
        </w:rPr>
        <w:t>الإستواء</w:t>
      </w:r>
      <w:proofErr w:type="spellEnd"/>
      <w:r>
        <w:rPr>
          <w:rStyle w:val="ad"/>
          <w:rtl/>
        </w:rPr>
        <w:t xml:space="preserve"> بمعنى </w:t>
      </w:r>
      <w:proofErr w:type="spellStart"/>
      <w:r>
        <w:rPr>
          <w:rStyle w:val="ad"/>
          <w:rtl/>
        </w:rPr>
        <w:t>الإستيلاء</w:t>
      </w:r>
      <w:proofErr w:type="spellEnd"/>
      <w:r>
        <w:rPr>
          <w:rStyle w:val="ad"/>
        </w:rPr>
        <w:t xml:space="preserve"> </w:t>
      </w:r>
      <w:r>
        <w:rPr>
          <w:rStyle w:val="ad"/>
          <w:rtl/>
        </w:rPr>
        <w:t>كما في قول القائل</w:t>
      </w:r>
      <w:r>
        <w:rPr>
          <w:rStyle w:val="ad"/>
        </w:rPr>
        <w:t xml:space="preserve"> :</w:t>
      </w:r>
      <w:r>
        <w:rPr>
          <w:rFonts w:hint="cs"/>
          <w:bCs/>
          <w:rtl/>
        </w:rPr>
        <w:t xml:space="preserve">" </w:t>
      </w:r>
      <w:r>
        <w:rPr>
          <w:rStyle w:val="ad"/>
          <w:rtl/>
        </w:rPr>
        <w:t>قد استوى بشر على العراق من غير</w:t>
      </w:r>
      <w:r>
        <w:rPr>
          <w:rStyle w:val="ad"/>
        </w:rPr>
        <w:t xml:space="preserve"> </w:t>
      </w:r>
      <w:r>
        <w:rPr>
          <w:rStyle w:val="ad"/>
          <w:rtl/>
        </w:rPr>
        <w:t>سيف ودم مهراق</w:t>
      </w:r>
      <w:r>
        <w:rPr>
          <w:rFonts w:hint="cs"/>
          <w:bCs/>
          <w:rtl/>
        </w:rPr>
        <w:t xml:space="preserve"> " ، </w:t>
      </w:r>
      <w:r>
        <w:rPr>
          <w:rStyle w:val="ad"/>
          <w:rtl/>
        </w:rPr>
        <w:t>وصعود الكلم الطيب إليه قبوله</w:t>
      </w:r>
      <w:r>
        <w:rPr>
          <w:rStyle w:val="ad"/>
        </w:rPr>
        <w:t xml:space="preserve"> </w:t>
      </w:r>
      <w:r>
        <w:rPr>
          <w:rStyle w:val="ad"/>
          <w:rtl/>
        </w:rPr>
        <w:t>إياه ورضاه به ، لأن الكلم عرض يستحيل صعوده</w:t>
      </w:r>
      <w:r>
        <w:rPr>
          <w:rStyle w:val="ad"/>
        </w:rPr>
        <w:t xml:space="preserve">  </w:t>
      </w:r>
      <w:r>
        <w:rPr>
          <w:rStyle w:val="ad"/>
          <w:rtl/>
          <w:lang w:bidi="ar-KW"/>
        </w:rPr>
        <w:t xml:space="preserve"> ، </w:t>
      </w:r>
      <w:r>
        <w:rPr>
          <w:rStyle w:val="ad"/>
          <w:rtl/>
        </w:rPr>
        <w:t>وقوله : من في السماء ، أي أمره</w:t>
      </w:r>
      <w:r>
        <w:rPr>
          <w:rStyle w:val="ad"/>
        </w:rPr>
        <w:t xml:space="preserve"> </w:t>
      </w:r>
      <w:r>
        <w:rPr>
          <w:rStyle w:val="ad"/>
          <w:rtl/>
        </w:rPr>
        <w:t>وسلطانه أو ملك من ملائكته وكل بالعذاب</w:t>
      </w:r>
      <w:r>
        <w:rPr>
          <w:rStyle w:val="ad"/>
        </w:rPr>
        <w:t xml:space="preserve">  </w:t>
      </w:r>
      <w:r>
        <w:rPr>
          <w:rStyle w:val="ad"/>
          <w:rtl/>
          <w:lang w:bidi="ar-KW"/>
        </w:rPr>
        <w:t xml:space="preserve"> ، </w:t>
      </w:r>
      <w:r>
        <w:rPr>
          <w:rStyle w:val="ad"/>
          <w:rtl/>
        </w:rPr>
        <w:t>وعروج الملائكة والروح إليه</w:t>
      </w:r>
      <w:r>
        <w:rPr>
          <w:rStyle w:val="ad"/>
        </w:rPr>
        <w:t xml:space="preserve"> : </w:t>
      </w:r>
      <w:r>
        <w:rPr>
          <w:rStyle w:val="ad"/>
          <w:rtl/>
        </w:rPr>
        <w:t>صعودهم إلى مكان يتقرب إليه فيه. وقوله : فوق عباده ، أي بالقدرة والغلبة فإن كل من</w:t>
      </w:r>
      <w:r>
        <w:rPr>
          <w:rStyle w:val="ad"/>
        </w:rPr>
        <w:t xml:space="preserve"> </w:t>
      </w:r>
      <w:r>
        <w:rPr>
          <w:rStyle w:val="ad"/>
          <w:rtl/>
        </w:rPr>
        <w:t>قهر غيره وغلبه فهو فوقه أي عال عليه بالقهر والغلبة ، كما يقال أمر فلان فوق أمر</w:t>
      </w:r>
      <w:r>
        <w:rPr>
          <w:rStyle w:val="ad"/>
        </w:rPr>
        <w:t xml:space="preserve"> </w:t>
      </w:r>
      <w:r>
        <w:rPr>
          <w:rStyle w:val="ad"/>
          <w:rtl/>
        </w:rPr>
        <w:t>فلان ، أي أنه أقدر منه وأغلب . ونزوله إلى السماء محمول على لطفه ورحمته وعدم</w:t>
      </w:r>
      <w:r>
        <w:rPr>
          <w:rStyle w:val="ad"/>
        </w:rPr>
        <w:t xml:space="preserve"> </w:t>
      </w:r>
      <w:r>
        <w:rPr>
          <w:rStyle w:val="ad"/>
          <w:rtl/>
        </w:rPr>
        <w:t>المعاملة بما يستدعيه علو رتبته وعظم شأنه على سبيل التمثيل ، وخص الليل لأنه مظنة</w:t>
      </w:r>
      <w:r>
        <w:rPr>
          <w:rStyle w:val="ad"/>
        </w:rPr>
        <w:t xml:space="preserve"> </w:t>
      </w:r>
      <w:r>
        <w:rPr>
          <w:rStyle w:val="ad"/>
          <w:rtl/>
        </w:rPr>
        <w:t xml:space="preserve">الخلوة والخضوع وحضور القلب ، وسؤاله للجارية ( </w:t>
      </w:r>
      <w:proofErr w:type="spellStart"/>
      <w:r>
        <w:rPr>
          <w:rStyle w:val="ad"/>
          <w:rtl/>
        </w:rPr>
        <w:t>بأين</w:t>
      </w:r>
      <w:proofErr w:type="spellEnd"/>
      <w:r>
        <w:rPr>
          <w:rStyle w:val="ad"/>
        </w:rPr>
        <w:t xml:space="preserve"> ( </w:t>
      </w:r>
      <w:r>
        <w:rPr>
          <w:rStyle w:val="ad"/>
          <w:rtl/>
        </w:rPr>
        <w:t xml:space="preserve">استكشاف لما يظن بها اعتقاده من </w:t>
      </w:r>
      <w:proofErr w:type="spellStart"/>
      <w:r>
        <w:rPr>
          <w:rStyle w:val="ad"/>
          <w:rtl/>
        </w:rPr>
        <w:t>أينية</w:t>
      </w:r>
      <w:proofErr w:type="spellEnd"/>
      <w:r>
        <w:rPr>
          <w:rStyle w:val="ad"/>
          <w:rtl/>
        </w:rPr>
        <w:t xml:space="preserve"> المعبود كما </w:t>
      </w:r>
      <w:proofErr w:type="spellStart"/>
      <w:r>
        <w:rPr>
          <w:rStyle w:val="ad"/>
          <w:rtl/>
        </w:rPr>
        <w:t>يعتقده</w:t>
      </w:r>
      <w:proofErr w:type="spellEnd"/>
      <w:r>
        <w:rPr>
          <w:rStyle w:val="ad"/>
          <w:rtl/>
        </w:rPr>
        <w:t xml:space="preserve"> الوثنيون ، فلما أشارت</w:t>
      </w:r>
      <w:r>
        <w:rPr>
          <w:rStyle w:val="ad"/>
        </w:rPr>
        <w:t xml:space="preserve"> </w:t>
      </w:r>
      <w:r>
        <w:rPr>
          <w:rStyle w:val="ad"/>
          <w:rtl/>
        </w:rPr>
        <w:t>إلى السماء فهم أنها أرادت خالق السماء فاستبان أنها ليست وثنية ، وحكم بإيمانها</w:t>
      </w:r>
      <w:r>
        <w:rPr>
          <w:rStyle w:val="ad"/>
        </w:rPr>
        <w:t xml:space="preserve"> </w:t>
      </w:r>
      <w:r>
        <w:rPr>
          <w:rStyle w:val="ad"/>
          <w:rtl/>
        </w:rPr>
        <w:t xml:space="preserve"> ، وقد بسط العلماء في مطولاتهم</w:t>
      </w:r>
      <w:r>
        <w:rPr>
          <w:rStyle w:val="ad"/>
        </w:rPr>
        <w:t xml:space="preserve"> </w:t>
      </w:r>
      <w:r>
        <w:rPr>
          <w:rStyle w:val="ad"/>
          <w:rtl/>
        </w:rPr>
        <w:t>تأويل كل ما ورد من أمثال ذلك ، عملاً بالقطعي وحملاً للظني عليه ، فجزاهم الله عن</w:t>
      </w:r>
      <w:r>
        <w:rPr>
          <w:rStyle w:val="ad"/>
        </w:rPr>
        <w:t xml:space="preserve"> </w:t>
      </w:r>
      <w:r>
        <w:rPr>
          <w:rStyle w:val="ad"/>
          <w:rtl/>
        </w:rPr>
        <w:t>الدين وأهله خير الجزاء</w:t>
      </w:r>
      <w:r>
        <w:rPr>
          <w:rStyle w:val="ad"/>
        </w:rPr>
        <w:t xml:space="preserve"> </w:t>
      </w:r>
      <w:r>
        <w:rPr>
          <w:rStyle w:val="ad"/>
          <w:rtl/>
        </w:rPr>
        <w:t xml:space="preserve"> ، ومن العجيب أن يدع مسلم قول</w:t>
      </w:r>
      <w:r>
        <w:rPr>
          <w:rStyle w:val="ad"/>
        </w:rPr>
        <w:t xml:space="preserve"> </w:t>
      </w:r>
      <w:r>
        <w:rPr>
          <w:rStyle w:val="ad"/>
          <w:rtl/>
        </w:rPr>
        <w:t xml:space="preserve">جماعة </w:t>
      </w:r>
      <w:r>
        <w:rPr>
          <w:rStyle w:val="ad"/>
          <w:rtl/>
        </w:rPr>
        <w:lastRenderedPageBreak/>
        <w:t xml:space="preserve">المسلمين وأئمتهم </w:t>
      </w:r>
      <w:proofErr w:type="spellStart"/>
      <w:r>
        <w:rPr>
          <w:rStyle w:val="ad"/>
          <w:rtl/>
        </w:rPr>
        <w:t>ويتمشدق</w:t>
      </w:r>
      <w:proofErr w:type="spellEnd"/>
      <w:r>
        <w:rPr>
          <w:rStyle w:val="ad"/>
          <w:rtl/>
        </w:rPr>
        <w:t xml:space="preserve"> بترهات المبتدعين وضلالتهم ، أما سمع قول الله تعالى ( ومن</w:t>
      </w:r>
      <w:r>
        <w:rPr>
          <w:rStyle w:val="ad"/>
        </w:rPr>
        <w:t xml:space="preserve"> </w:t>
      </w:r>
      <w:r>
        <w:rPr>
          <w:rStyle w:val="ad"/>
          <w:rtl/>
        </w:rPr>
        <w:t>يشاقق الرسول من بعد ما تبين له الهدى ويتبع غير سبيل المؤمنين نوله ما تولى ونصله</w:t>
      </w:r>
      <w:r>
        <w:rPr>
          <w:rStyle w:val="ad"/>
        </w:rPr>
        <w:t xml:space="preserve"> </w:t>
      </w:r>
      <w:r>
        <w:rPr>
          <w:rStyle w:val="ad"/>
          <w:rtl/>
        </w:rPr>
        <w:t xml:space="preserve">جهنم وساءت مصيراً ) فليتب إلى الله تعالى من تلطخ </w:t>
      </w:r>
      <w:proofErr w:type="spellStart"/>
      <w:r>
        <w:rPr>
          <w:rStyle w:val="ad"/>
          <w:rtl/>
        </w:rPr>
        <w:t>بشئ</w:t>
      </w:r>
      <w:proofErr w:type="spellEnd"/>
      <w:r>
        <w:rPr>
          <w:rStyle w:val="ad"/>
          <w:rtl/>
        </w:rPr>
        <w:t xml:space="preserve"> من هذه القاذورات ولا يتبع</w:t>
      </w:r>
      <w:r>
        <w:rPr>
          <w:rStyle w:val="ad"/>
        </w:rPr>
        <w:t xml:space="preserve"> </w:t>
      </w:r>
      <w:r>
        <w:rPr>
          <w:rStyle w:val="ad"/>
          <w:rtl/>
        </w:rPr>
        <w:t>خطوات الشيطان فإنه يأمر بالفحشاء والمنكر ، ولا يحملنه العناد على التمادي</w:t>
      </w:r>
      <w:r>
        <w:rPr>
          <w:rStyle w:val="ad"/>
        </w:rPr>
        <w:t xml:space="preserve"> </w:t>
      </w:r>
      <w:r>
        <w:rPr>
          <w:rStyle w:val="ad"/>
          <w:rtl/>
        </w:rPr>
        <w:t>والإصرار عليه ، فإن الرجوع إلى الصواب عين الصواب والتمادي على الباطل يفضي إلى</w:t>
      </w:r>
      <w:r>
        <w:rPr>
          <w:rStyle w:val="ad"/>
        </w:rPr>
        <w:t xml:space="preserve"> </w:t>
      </w:r>
      <w:r>
        <w:rPr>
          <w:rStyle w:val="ad"/>
          <w:rtl/>
        </w:rPr>
        <w:t>أشد العذاب { من يهد الله فهو المهتد ومن يضلل فلن تجد له ولياً مرشدا</w:t>
      </w:r>
      <w:r>
        <w:rPr>
          <w:rStyle w:val="ad"/>
          <w:rtl/>
          <w:lang w:bidi="ar-KW"/>
        </w:rPr>
        <w:t xml:space="preserve"> } ، </w:t>
      </w:r>
      <w:r>
        <w:rPr>
          <w:rStyle w:val="ad"/>
          <w:rtl/>
        </w:rPr>
        <w:t>نسأل الله تعالى أن يهدينا</w:t>
      </w:r>
      <w:r>
        <w:rPr>
          <w:rStyle w:val="ad"/>
        </w:rPr>
        <w:t xml:space="preserve"> </w:t>
      </w:r>
      <w:r>
        <w:rPr>
          <w:rStyle w:val="ad"/>
          <w:rtl/>
        </w:rPr>
        <w:t>جميعاً سواء السبيل وهو حسبنا ونعم الوكيل ، وصلى الله تعالى وسلم على سيدنا محمد</w:t>
      </w:r>
      <w:r>
        <w:rPr>
          <w:rStyle w:val="ad"/>
        </w:rPr>
        <w:t xml:space="preserve"> </w:t>
      </w:r>
      <w:r>
        <w:rPr>
          <w:rStyle w:val="ad"/>
          <w:rtl/>
        </w:rPr>
        <w:t>وصحبه أجمعين ومن تبعهم بإحسان إلى يوم الدين</w:t>
      </w:r>
      <w:r>
        <w:rPr>
          <w:rStyle w:val="ad"/>
        </w:rPr>
        <w:t xml:space="preserve"> </w:t>
      </w:r>
      <w:r>
        <w:rPr>
          <w:rStyle w:val="ad"/>
          <w:rtl/>
        </w:rPr>
        <w:t xml:space="preserve"> ، أملاه الفقير إليه سبحانه سليم</w:t>
      </w:r>
      <w:r>
        <w:rPr>
          <w:rStyle w:val="ad"/>
        </w:rPr>
        <w:t xml:space="preserve"> </w:t>
      </w:r>
      <w:r>
        <w:rPr>
          <w:rStyle w:val="ad"/>
          <w:rtl/>
        </w:rPr>
        <w:t xml:space="preserve">البشري خادم العلم والسادة المالكية بالأزهر عفي عنه آمين </w:t>
      </w:r>
      <w:proofErr w:type="spellStart"/>
      <w:r>
        <w:rPr>
          <w:rStyle w:val="ad"/>
          <w:rtl/>
        </w:rPr>
        <w:t>آمين</w:t>
      </w:r>
      <w:proofErr w:type="spellEnd"/>
      <w:r>
        <w:rPr>
          <w:rStyle w:val="ad"/>
          <w:rtl/>
        </w:rPr>
        <w:t xml:space="preserve"> ،</w:t>
      </w:r>
      <w:r>
        <w:rPr>
          <w:rFonts w:hint="cs"/>
          <w:bCs/>
          <w:rtl/>
        </w:rPr>
        <w:t xml:space="preserve">  </w:t>
      </w:r>
      <w:r>
        <w:rPr>
          <w:rStyle w:val="ad"/>
          <w:rtl/>
        </w:rPr>
        <w:t xml:space="preserve">ثم أضاف </w:t>
      </w:r>
      <w:proofErr w:type="spellStart"/>
      <w:r>
        <w:rPr>
          <w:rStyle w:val="ad"/>
          <w:rtl/>
        </w:rPr>
        <w:t>القضاعي</w:t>
      </w:r>
      <w:proofErr w:type="spellEnd"/>
      <w:r>
        <w:rPr>
          <w:rStyle w:val="ad"/>
          <w:rtl/>
        </w:rPr>
        <w:t xml:space="preserve"> معلقاً على</w:t>
      </w:r>
      <w:r>
        <w:rPr>
          <w:rStyle w:val="ad"/>
        </w:rPr>
        <w:t xml:space="preserve"> </w:t>
      </w:r>
      <w:r>
        <w:rPr>
          <w:rStyle w:val="ad"/>
          <w:rtl/>
        </w:rPr>
        <w:t>رسالة البشري : وقول الشيخ رضي الله عنه : وذلك هو المظنون بالرجل لجلالة قدره</w:t>
      </w:r>
      <w:r>
        <w:rPr>
          <w:rStyle w:val="ad"/>
        </w:rPr>
        <w:t xml:space="preserve"> </w:t>
      </w:r>
      <w:r>
        <w:rPr>
          <w:rStyle w:val="ad"/>
          <w:rtl/>
        </w:rPr>
        <w:t>ورسوخ قدمه . هو حسن ظن من الشيخ حمله عليه قول هذا التلميذ . والذي يطيل النظر في</w:t>
      </w:r>
      <w:r>
        <w:rPr>
          <w:rStyle w:val="ad"/>
        </w:rPr>
        <w:t xml:space="preserve"> </w:t>
      </w:r>
      <w:r>
        <w:rPr>
          <w:rStyle w:val="ad"/>
          <w:rtl/>
        </w:rPr>
        <w:t>كتبه وكتب تلميذه ابن القيم كما فعلنا نحن لا يرتاب في قوله بالتجسيم والجهة</w:t>
      </w:r>
      <w:r>
        <w:rPr>
          <w:rStyle w:val="ad"/>
        </w:rPr>
        <w:t xml:space="preserve"> </w:t>
      </w:r>
      <w:r>
        <w:rPr>
          <w:rStyle w:val="ad"/>
          <w:rtl/>
        </w:rPr>
        <w:t>والتشبيه ، ولكنه يتبرأ من اسمه ويقول بالتنزيه ، لكنه إنما يقول بلفظه ويتباعد عن</w:t>
      </w:r>
      <w:r>
        <w:rPr>
          <w:rStyle w:val="ad"/>
        </w:rPr>
        <w:t xml:space="preserve"> </w:t>
      </w:r>
      <w:r>
        <w:rPr>
          <w:rStyle w:val="ad"/>
          <w:rtl/>
        </w:rPr>
        <w:t>القول بمعناه ، وليس أحد أعرف بهذا الرجل من علماء عصره ، ولا سيما الورع الحجة</w:t>
      </w:r>
      <w:r>
        <w:rPr>
          <w:rStyle w:val="ad"/>
        </w:rPr>
        <w:t xml:space="preserve"> </w:t>
      </w:r>
      <w:r>
        <w:rPr>
          <w:rStyle w:val="ad"/>
          <w:rtl/>
        </w:rPr>
        <w:t>المحقق الإمام شيخ الإسلام التقي علي بن عبد الكافي وقد كان له معاصراً ورد عليه في</w:t>
      </w:r>
      <w:r>
        <w:rPr>
          <w:rStyle w:val="ad"/>
        </w:rPr>
        <w:t xml:space="preserve"> </w:t>
      </w:r>
      <w:r>
        <w:rPr>
          <w:rStyle w:val="ad"/>
          <w:rtl/>
        </w:rPr>
        <w:t>حياته وبعد وفاته بعدة مصنفات ، ودونك عبارة شيخ الإسلام التقي</w:t>
      </w:r>
      <w:r>
        <w:rPr>
          <w:rStyle w:val="ad"/>
        </w:rPr>
        <w:t xml:space="preserve"> </w:t>
      </w:r>
      <w:r>
        <w:rPr>
          <w:rStyle w:val="ad"/>
          <w:rtl/>
        </w:rPr>
        <w:t xml:space="preserve">في هذا المبتدع </w:t>
      </w:r>
      <w:proofErr w:type="spellStart"/>
      <w:r>
        <w:rPr>
          <w:rStyle w:val="ad"/>
          <w:rtl/>
        </w:rPr>
        <w:t>الغوي</w:t>
      </w:r>
      <w:proofErr w:type="spellEnd"/>
      <w:r>
        <w:rPr>
          <w:rStyle w:val="ad"/>
          <w:rtl/>
        </w:rPr>
        <w:t xml:space="preserve"> في خطبة كتابه</w:t>
      </w:r>
      <w:r>
        <w:rPr>
          <w:rFonts w:hint="cs"/>
          <w:bCs/>
          <w:rtl/>
        </w:rPr>
        <w:t xml:space="preserve"> ( </w:t>
      </w:r>
      <w:r>
        <w:rPr>
          <w:rStyle w:val="ad"/>
        </w:rPr>
        <w:t xml:space="preserve"> </w:t>
      </w:r>
      <w:r>
        <w:rPr>
          <w:rStyle w:val="ad"/>
          <w:rtl/>
        </w:rPr>
        <w:t>الدرة المضية في الرد على ابن</w:t>
      </w:r>
      <w:r>
        <w:rPr>
          <w:rStyle w:val="ad"/>
        </w:rPr>
        <w:t xml:space="preserve"> </w:t>
      </w:r>
      <w:r>
        <w:rPr>
          <w:rStyle w:val="ad"/>
          <w:rtl/>
        </w:rPr>
        <w:t>تيمية ) في قوله بعدم وقوع الطلاق المعلق على وجه اليمين ، وأنه خرق الإجماع بهذا</w:t>
      </w:r>
      <w:r>
        <w:rPr>
          <w:rStyle w:val="ad"/>
        </w:rPr>
        <w:t xml:space="preserve"> </w:t>
      </w:r>
      <w:r>
        <w:rPr>
          <w:rStyle w:val="ad"/>
          <w:rtl/>
        </w:rPr>
        <w:t>القول ، وكذب على الصحابة والتابعين ومن بعدهم</w:t>
      </w:r>
      <w:r>
        <w:rPr>
          <w:rStyle w:val="ad"/>
        </w:rPr>
        <w:t xml:space="preserve"> </w:t>
      </w:r>
      <w:r>
        <w:rPr>
          <w:rStyle w:val="ad"/>
          <w:rtl/>
        </w:rPr>
        <w:t xml:space="preserve"> ، قال رفع الله درجته في المهديين</w:t>
      </w:r>
      <w:r>
        <w:rPr>
          <w:rStyle w:val="ad"/>
        </w:rPr>
        <w:t xml:space="preserve"> </w:t>
      </w:r>
      <w:r>
        <w:rPr>
          <w:rStyle w:val="ad"/>
          <w:rtl/>
        </w:rPr>
        <w:t>ما لفظه : أما بعد فإنه لما أحدث ابن تيمية ما أحدث في أصول العقائد ، ونقض من</w:t>
      </w:r>
      <w:r>
        <w:rPr>
          <w:rStyle w:val="ad"/>
        </w:rPr>
        <w:t xml:space="preserve"> </w:t>
      </w:r>
      <w:r>
        <w:rPr>
          <w:rStyle w:val="ad"/>
          <w:rtl/>
        </w:rPr>
        <w:t>دعائم الإسلام الأركان والمعاقد ، بعد أن كان مستتراً بتبعية الكتاب والسنة ،</w:t>
      </w:r>
      <w:r>
        <w:rPr>
          <w:rStyle w:val="ad"/>
        </w:rPr>
        <w:t xml:space="preserve"> </w:t>
      </w:r>
      <w:r>
        <w:rPr>
          <w:rStyle w:val="ad"/>
          <w:rtl/>
        </w:rPr>
        <w:t xml:space="preserve">مظهراً أنه داع إلى الحق هاد إلى الجنة ، فخرج عن الإتباع إلى </w:t>
      </w:r>
      <w:proofErr w:type="spellStart"/>
      <w:r>
        <w:rPr>
          <w:rStyle w:val="ad"/>
          <w:rtl/>
        </w:rPr>
        <w:t>الإبتداع</w:t>
      </w:r>
      <w:proofErr w:type="spellEnd"/>
      <w:r>
        <w:rPr>
          <w:rStyle w:val="ad"/>
          <w:rtl/>
        </w:rPr>
        <w:t xml:space="preserve"> وشذ عن</w:t>
      </w:r>
      <w:r>
        <w:rPr>
          <w:rStyle w:val="ad"/>
        </w:rPr>
        <w:t xml:space="preserve"> </w:t>
      </w:r>
      <w:r>
        <w:rPr>
          <w:rStyle w:val="ad"/>
          <w:rtl/>
        </w:rPr>
        <w:t>جماعة المسلمين بمخالفة الإجماع، وقال بما يقتضي الجسمية والتركيب في الذات المقدسة</w:t>
      </w:r>
      <w:r>
        <w:rPr>
          <w:rStyle w:val="ad"/>
        </w:rPr>
        <w:t xml:space="preserve"> </w:t>
      </w:r>
      <w:r>
        <w:rPr>
          <w:rStyle w:val="ad"/>
          <w:rtl/>
        </w:rPr>
        <w:t xml:space="preserve">، وأن </w:t>
      </w:r>
      <w:proofErr w:type="spellStart"/>
      <w:r>
        <w:rPr>
          <w:rStyle w:val="ad"/>
          <w:rtl/>
        </w:rPr>
        <w:t>الإفتقار</w:t>
      </w:r>
      <w:proofErr w:type="spellEnd"/>
      <w:r>
        <w:rPr>
          <w:rStyle w:val="ad"/>
          <w:rtl/>
        </w:rPr>
        <w:t xml:space="preserve"> إلى الجزء ليس بمحال ، وقال بحلول الحوادث بذات الله تعالى ، وأن</w:t>
      </w:r>
      <w:r>
        <w:rPr>
          <w:rStyle w:val="ad"/>
        </w:rPr>
        <w:t xml:space="preserve"> </w:t>
      </w:r>
      <w:r>
        <w:rPr>
          <w:rStyle w:val="ad"/>
          <w:rtl/>
        </w:rPr>
        <w:t>القرآن محدث تكلم الله به بعد أن لم يكن ، وأنه يتكلم ويسكت ، ويحدث في ذاته</w:t>
      </w:r>
      <w:r>
        <w:rPr>
          <w:rStyle w:val="ad"/>
        </w:rPr>
        <w:t xml:space="preserve"> </w:t>
      </w:r>
      <w:r>
        <w:rPr>
          <w:rStyle w:val="ad"/>
          <w:rtl/>
        </w:rPr>
        <w:t>الإرادات بحسب المخلوقات ، وتعدى في ذلك إلى استلزام قدم العالم ، والتزمه بالقول</w:t>
      </w:r>
      <w:r>
        <w:rPr>
          <w:rStyle w:val="ad"/>
        </w:rPr>
        <w:t xml:space="preserve"> </w:t>
      </w:r>
      <w:r>
        <w:rPr>
          <w:rStyle w:val="ad"/>
          <w:rtl/>
        </w:rPr>
        <w:t>بأنه لا أول للمخلوقات فقال بحوادث لا أول لها ، فأثبت الصفة القديمة حادثة</w:t>
      </w:r>
      <w:r>
        <w:rPr>
          <w:rStyle w:val="ad"/>
        </w:rPr>
        <w:t xml:space="preserve"> </w:t>
      </w:r>
      <w:r>
        <w:rPr>
          <w:rStyle w:val="ad"/>
          <w:rtl/>
        </w:rPr>
        <w:t>والمخلوق الحادث قديماً ، ولم يجمع أحد هذين القولين في ملة من الملل ولا نحلة من</w:t>
      </w:r>
      <w:r>
        <w:rPr>
          <w:rStyle w:val="ad"/>
        </w:rPr>
        <w:t xml:space="preserve"> </w:t>
      </w:r>
      <w:r>
        <w:rPr>
          <w:rStyle w:val="ad"/>
          <w:rtl/>
        </w:rPr>
        <w:t xml:space="preserve">النحل ، فلم يدخل في فرقة من الفرق الثلاثة والسبعين التي </w:t>
      </w:r>
      <w:r>
        <w:rPr>
          <w:rStyle w:val="ad"/>
          <w:rtl/>
        </w:rPr>
        <w:lastRenderedPageBreak/>
        <w:t>افترقت عليها الأمة ، ولا</w:t>
      </w:r>
      <w:r>
        <w:rPr>
          <w:rStyle w:val="ad"/>
        </w:rPr>
        <w:t xml:space="preserve"> </w:t>
      </w:r>
      <w:r>
        <w:rPr>
          <w:rStyle w:val="ad"/>
          <w:rtl/>
        </w:rPr>
        <w:t>وقفت به مع أمة من الأمم همة . وكل ذلك وإن كان كفراً شنيعاً مما تقل جملته بالنسبة</w:t>
      </w:r>
      <w:r>
        <w:rPr>
          <w:rStyle w:val="ad"/>
        </w:rPr>
        <w:t xml:space="preserve"> </w:t>
      </w:r>
      <w:r>
        <w:rPr>
          <w:rStyle w:val="ad"/>
          <w:rtl/>
        </w:rPr>
        <w:t>إلى ما أحدث في الفروع . انتهى</w:t>
      </w:r>
      <w:r>
        <w:rPr>
          <w:rStyle w:val="ad"/>
        </w:rPr>
        <w:t xml:space="preserve"> </w:t>
      </w:r>
      <w:r>
        <w:rPr>
          <w:rStyle w:val="ad"/>
          <w:rtl/>
        </w:rPr>
        <w:t xml:space="preserve"> ، وهي رسالة نفيسة أجاد فيها رضي</w:t>
      </w:r>
      <w:r>
        <w:rPr>
          <w:rStyle w:val="ad"/>
        </w:rPr>
        <w:t xml:space="preserve"> </w:t>
      </w:r>
      <w:r>
        <w:rPr>
          <w:rStyle w:val="ad"/>
          <w:rtl/>
        </w:rPr>
        <w:t>الله عنه الرد عليه وبيان الحق في المسألة وقد طبعت بدمشق . وفي التحقيق الدقيق</w:t>
      </w:r>
      <w:r>
        <w:rPr>
          <w:rStyle w:val="ad"/>
        </w:rPr>
        <w:t xml:space="preserve"> </w:t>
      </w:r>
      <w:r>
        <w:rPr>
          <w:rStyle w:val="ad"/>
          <w:rtl/>
        </w:rPr>
        <w:t>الذي قام به العلامة الكوثري في كتابه تكملة الرد على نونية ابن القيم المطبوع مع</w:t>
      </w:r>
      <w:r>
        <w:rPr>
          <w:rStyle w:val="ad"/>
        </w:rPr>
        <w:t xml:space="preserve"> </w:t>
      </w:r>
      <w:r>
        <w:rPr>
          <w:rStyle w:val="ad"/>
          <w:rtl/>
        </w:rPr>
        <w:t>السيف الصقيل ما يغنينا عن الإطالة في شرح حال هذا الرجل وشيعته . أجارنا الله</w:t>
      </w:r>
      <w:r>
        <w:rPr>
          <w:rStyle w:val="ad"/>
        </w:rPr>
        <w:t xml:space="preserve"> </w:t>
      </w:r>
      <w:r>
        <w:rPr>
          <w:rStyle w:val="ad"/>
          <w:rtl/>
        </w:rPr>
        <w:t>وسائر المسلمين من اتباع الهوى ) . انتهى</w:t>
      </w:r>
      <w:r>
        <w:rPr>
          <w:rStyle w:val="ad"/>
        </w:rPr>
        <w:t xml:space="preserve"> </w:t>
      </w:r>
      <w:r>
        <w:rPr>
          <w:rStyle w:val="ad"/>
          <w:rtl/>
        </w:rPr>
        <w:t xml:space="preserve"> ، وقال </w:t>
      </w:r>
      <w:proofErr w:type="spellStart"/>
      <w:r>
        <w:rPr>
          <w:rStyle w:val="ad"/>
          <w:rtl/>
        </w:rPr>
        <w:t>القضاعي</w:t>
      </w:r>
      <w:proofErr w:type="spellEnd"/>
      <w:r>
        <w:rPr>
          <w:rStyle w:val="ad"/>
          <w:rtl/>
        </w:rPr>
        <w:t xml:space="preserve"> في فرقان القرآن ص</w:t>
      </w:r>
      <w:r>
        <w:rPr>
          <w:rStyle w:val="ad"/>
        </w:rPr>
        <w:t xml:space="preserve"> 17 :</w:t>
      </w:r>
      <w:r>
        <w:rPr>
          <w:rFonts w:hint="cs"/>
          <w:bCs/>
          <w:rtl/>
        </w:rPr>
        <w:t xml:space="preserve"> : ( </w:t>
      </w:r>
      <w:r>
        <w:rPr>
          <w:rStyle w:val="ad"/>
          <w:rtl/>
        </w:rPr>
        <w:t>ولهذه الفئة ولع شديد بافتراء</w:t>
      </w:r>
      <w:r>
        <w:rPr>
          <w:rStyle w:val="ad"/>
        </w:rPr>
        <w:t xml:space="preserve"> </w:t>
      </w:r>
      <w:r>
        <w:rPr>
          <w:rStyle w:val="ad"/>
          <w:rtl/>
        </w:rPr>
        <w:t>الأباطيل ونسبتها إلى أكابر أئمة هذه الأمة ، ولو استقريت القرون منذ نجمت هذه</w:t>
      </w:r>
      <w:r>
        <w:rPr>
          <w:rStyle w:val="ad"/>
        </w:rPr>
        <w:t xml:space="preserve"> </w:t>
      </w:r>
      <w:r>
        <w:rPr>
          <w:rStyle w:val="ad"/>
          <w:rtl/>
        </w:rPr>
        <w:t>البدعة لرأيت في كل قرن إلى زمانك هذا من هذه الطائفة فلولا تشاغب وتموه وبإزائهم</w:t>
      </w:r>
      <w:r>
        <w:rPr>
          <w:rStyle w:val="ad"/>
        </w:rPr>
        <w:t xml:space="preserve"> </w:t>
      </w:r>
      <w:r>
        <w:rPr>
          <w:rStyle w:val="ad"/>
          <w:rtl/>
        </w:rPr>
        <w:t>جيوشاً من أهل السنة بحق تدافع وتبين ، بين مناظر يجادل عن الحق في المجالس الخاصة</w:t>
      </w:r>
      <w:r>
        <w:rPr>
          <w:rStyle w:val="ad"/>
        </w:rPr>
        <w:t xml:space="preserve"> </w:t>
      </w:r>
      <w:r>
        <w:rPr>
          <w:rStyle w:val="ad"/>
          <w:rtl/>
        </w:rPr>
        <w:t>والعامة ، ومؤلف يزيل ظلمات شبههم بنور الحجج المعقولة ، حتى تركوا من هذه المؤلفات</w:t>
      </w:r>
      <w:r>
        <w:rPr>
          <w:rStyle w:val="ad"/>
        </w:rPr>
        <w:t xml:space="preserve"> </w:t>
      </w:r>
      <w:r>
        <w:rPr>
          <w:rStyle w:val="ad"/>
          <w:rtl/>
        </w:rPr>
        <w:t>القيمة لطالب الهدى ثروة لا تنفد ، وكنوزاً لا تبيد على الأبد ، ومن هذه الكنوز</w:t>
      </w:r>
      <w:r>
        <w:rPr>
          <w:rStyle w:val="ad"/>
        </w:rPr>
        <w:t xml:space="preserve"> </w:t>
      </w:r>
      <w:r>
        <w:rPr>
          <w:rStyle w:val="ad"/>
          <w:rtl/>
        </w:rPr>
        <w:t>الفائقة وتلك الثروات العظيمة كتاب الإمام الحافظ الثقة الحجة المبرز في علم الحديث</w:t>
      </w:r>
      <w:r>
        <w:rPr>
          <w:rStyle w:val="ad"/>
        </w:rPr>
        <w:t xml:space="preserve"> </w:t>
      </w:r>
      <w:r>
        <w:rPr>
          <w:rStyle w:val="ad"/>
          <w:rtl/>
        </w:rPr>
        <w:t>رواية ودراية ، علم الفقهاء أبي بكر أحمد بن الحسين بن علي البيهقي المتوفى سنة</w:t>
      </w:r>
      <w:r>
        <w:rPr>
          <w:rStyle w:val="ad"/>
        </w:rPr>
        <w:t xml:space="preserve"> </w:t>
      </w:r>
      <w:r>
        <w:rPr>
          <w:rStyle w:val="ad"/>
          <w:rtl/>
        </w:rPr>
        <w:t>ثمان وخمسين وأربعمائة</w:t>
      </w:r>
      <w:r>
        <w:rPr>
          <w:rStyle w:val="ad"/>
        </w:rPr>
        <w:t xml:space="preserve"> </w:t>
      </w:r>
      <w:r>
        <w:rPr>
          <w:rStyle w:val="ad"/>
          <w:rtl/>
          <w:lang w:bidi="ar-KW"/>
        </w:rPr>
        <w:t xml:space="preserve">، </w:t>
      </w:r>
      <w:r>
        <w:rPr>
          <w:rStyle w:val="ad"/>
          <w:rtl/>
        </w:rPr>
        <w:t>كثر في زمانه رضي الله عنه</w:t>
      </w:r>
      <w:r>
        <w:rPr>
          <w:rStyle w:val="ad"/>
        </w:rPr>
        <w:t xml:space="preserve"> </w:t>
      </w:r>
      <w:r>
        <w:rPr>
          <w:rStyle w:val="ad"/>
          <w:rtl/>
        </w:rPr>
        <w:t>الخوض في أسماء الله تعالى وصفاته بما لا يليق بجنابه عز وجل ، فألف كتابه المسمى</w:t>
      </w:r>
      <w:r>
        <w:rPr>
          <w:rStyle w:val="ad"/>
        </w:rPr>
        <w:t xml:space="preserve"> </w:t>
      </w:r>
      <w:r>
        <w:rPr>
          <w:rStyle w:val="ad"/>
          <w:rtl/>
        </w:rPr>
        <w:t>بالأسماء والصفات</w:t>
      </w:r>
      <w:r>
        <w:rPr>
          <w:rStyle w:val="ad"/>
        </w:rPr>
        <w:t xml:space="preserve"> </w:t>
      </w:r>
      <w:r>
        <w:rPr>
          <w:rStyle w:val="ad"/>
          <w:rtl/>
        </w:rPr>
        <w:t xml:space="preserve"> ، قال الإمام تاج الدين السبكي</w:t>
      </w:r>
      <w:r>
        <w:rPr>
          <w:rStyle w:val="ad"/>
        </w:rPr>
        <w:t xml:space="preserve"> : </w:t>
      </w:r>
      <w:r>
        <w:rPr>
          <w:rStyle w:val="ad"/>
          <w:rtl/>
        </w:rPr>
        <w:t>لا أعلم له في بابه نظيراً . وصدق رضي الله عنه فإنه عمد فيه إلى جمع الأحاديث التي</w:t>
      </w:r>
      <w:r>
        <w:rPr>
          <w:rStyle w:val="ad"/>
        </w:rPr>
        <w:t xml:space="preserve"> </w:t>
      </w:r>
      <w:r>
        <w:rPr>
          <w:rStyle w:val="ad"/>
          <w:rtl/>
        </w:rPr>
        <w:t xml:space="preserve">تعلقت بها المبتدعة من المشبهة </w:t>
      </w:r>
      <w:proofErr w:type="spellStart"/>
      <w:r>
        <w:rPr>
          <w:rStyle w:val="ad"/>
          <w:rtl/>
        </w:rPr>
        <w:t>والحشوية</w:t>
      </w:r>
      <w:proofErr w:type="spellEnd"/>
      <w:r>
        <w:rPr>
          <w:rStyle w:val="ad"/>
          <w:rtl/>
        </w:rPr>
        <w:t xml:space="preserve"> ، فبين ما لا يصح الاحتجاج به منها بذكر ما</w:t>
      </w:r>
      <w:r>
        <w:rPr>
          <w:rStyle w:val="ad"/>
        </w:rPr>
        <w:t xml:space="preserve"> </w:t>
      </w:r>
      <w:r>
        <w:rPr>
          <w:rStyle w:val="ad"/>
          <w:rtl/>
        </w:rPr>
        <w:t xml:space="preserve">فيه من علة ، وأزال الإشكال عما صح من </w:t>
      </w:r>
      <w:proofErr w:type="spellStart"/>
      <w:r>
        <w:rPr>
          <w:rStyle w:val="ad"/>
          <w:rtl/>
        </w:rPr>
        <w:t>متشابهها</w:t>
      </w:r>
      <w:proofErr w:type="spellEnd"/>
      <w:r>
        <w:rPr>
          <w:rStyle w:val="ad"/>
          <w:rtl/>
        </w:rPr>
        <w:t xml:space="preserve"> ، وضم إليها ما ناسبها من آيات</w:t>
      </w:r>
      <w:r>
        <w:rPr>
          <w:rStyle w:val="ad"/>
        </w:rPr>
        <w:t xml:space="preserve"> </w:t>
      </w:r>
      <w:r>
        <w:rPr>
          <w:rStyle w:val="ad"/>
          <w:rtl/>
        </w:rPr>
        <w:t>الكتاب . وأضاف إلى ذلك ما قال أكابر العلماء ممن قبله ، فجزاه الله عن دينه وأمة نبيه</w:t>
      </w:r>
      <w:r>
        <w:rPr>
          <w:rStyle w:val="ad"/>
        </w:rPr>
        <w:t xml:space="preserve"> </w:t>
      </w:r>
      <w:r>
        <w:rPr>
          <w:rStyle w:val="ad"/>
          <w:rtl/>
        </w:rPr>
        <w:t>صلى الله عليه وسلم خير الجزاء ، كأنه رضي الله عنه قصد بكتابه هذا غسل العار الذي</w:t>
      </w:r>
      <w:r>
        <w:rPr>
          <w:rStyle w:val="ad"/>
        </w:rPr>
        <w:t xml:space="preserve"> </w:t>
      </w:r>
      <w:r>
        <w:rPr>
          <w:rStyle w:val="ad"/>
          <w:rtl/>
        </w:rPr>
        <w:t>ألحقه الحافظ ابن خزيمة بأهل الحديث ، فإنه ألف كتاباً سماه كتاب التوحيد ، وليته</w:t>
      </w:r>
      <w:r>
        <w:rPr>
          <w:rStyle w:val="ad"/>
        </w:rPr>
        <w:t xml:space="preserve"> </w:t>
      </w:r>
      <w:r>
        <w:rPr>
          <w:rStyle w:val="ad"/>
          <w:rtl/>
        </w:rPr>
        <w:t>اقتصر فيه على جمع الأحاديث المتشابهة ، ولكنه فسرها بما لا يصح أن يعتقد في الله</w:t>
      </w:r>
      <w:r>
        <w:rPr>
          <w:rStyle w:val="ad"/>
        </w:rPr>
        <w:t xml:space="preserve"> </w:t>
      </w:r>
      <w:r>
        <w:rPr>
          <w:rStyle w:val="ad"/>
          <w:rtl/>
        </w:rPr>
        <w:t>تعالى ، ولا يقول به المحققون من سلف ولا خلف ، وقد طعنه الإمام فخر الدين الرازي</w:t>
      </w:r>
      <w:r>
        <w:rPr>
          <w:rStyle w:val="ad"/>
        </w:rPr>
        <w:t xml:space="preserve"> </w:t>
      </w:r>
      <w:r>
        <w:rPr>
          <w:rStyle w:val="ad"/>
          <w:rtl/>
        </w:rPr>
        <w:t xml:space="preserve">طعنة أردته قتيلاً ، حيث قال رضي الله عنه في تفسير قوله تعالى ( ليس كمثله </w:t>
      </w:r>
      <w:proofErr w:type="spellStart"/>
      <w:r>
        <w:rPr>
          <w:rStyle w:val="ad"/>
          <w:rtl/>
        </w:rPr>
        <w:t>شئ</w:t>
      </w:r>
      <w:proofErr w:type="spellEnd"/>
      <w:r>
        <w:rPr>
          <w:rStyle w:val="ad"/>
        </w:rPr>
        <w:t xml:space="preserve"> ): </w:t>
      </w:r>
      <w:r>
        <w:rPr>
          <w:rStyle w:val="ad"/>
          <w:rtl/>
        </w:rPr>
        <w:t>واعلم أن محمد بن إسحاق بن خزيمة أورد استدلال أصحابنا بهذه الآية في الكتاب الذي</w:t>
      </w:r>
      <w:r>
        <w:rPr>
          <w:rStyle w:val="ad"/>
        </w:rPr>
        <w:t xml:space="preserve"> </w:t>
      </w:r>
      <w:r>
        <w:rPr>
          <w:rStyle w:val="ad"/>
          <w:rtl/>
        </w:rPr>
        <w:t>سماه بالتوحيد ، وهو في الحقيقة كتاب الشرك ، واعترض عليه ، وأنا أذكر حاصل كلامه</w:t>
      </w:r>
      <w:r>
        <w:rPr>
          <w:rStyle w:val="ad"/>
        </w:rPr>
        <w:t xml:space="preserve"> </w:t>
      </w:r>
      <w:r>
        <w:rPr>
          <w:rStyle w:val="ad"/>
          <w:rtl/>
        </w:rPr>
        <w:t xml:space="preserve">بعد حذف </w:t>
      </w:r>
      <w:proofErr w:type="spellStart"/>
      <w:r>
        <w:rPr>
          <w:rStyle w:val="ad"/>
          <w:rtl/>
        </w:rPr>
        <w:t>التطويلات</w:t>
      </w:r>
      <w:proofErr w:type="spellEnd"/>
      <w:r>
        <w:rPr>
          <w:rStyle w:val="ad"/>
          <w:rtl/>
        </w:rPr>
        <w:t xml:space="preserve"> ، لأنه كان رجلاً مضطرب الكلام قليل الفهم ناقص العقل . انتهى</w:t>
      </w:r>
      <w:r>
        <w:rPr>
          <w:rStyle w:val="ad"/>
          <w:rtl/>
          <w:lang w:bidi="ar-KW"/>
        </w:rPr>
        <w:t xml:space="preserve"> ، </w:t>
      </w:r>
      <w:r>
        <w:rPr>
          <w:rStyle w:val="ad"/>
          <w:rtl/>
        </w:rPr>
        <w:t xml:space="preserve">ثم ساق كلامه وهو كلام </w:t>
      </w:r>
      <w:proofErr w:type="spellStart"/>
      <w:r>
        <w:rPr>
          <w:rStyle w:val="ad"/>
          <w:rtl/>
        </w:rPr>
        <w:t>لايقوله</w:t>
      </w:r>
      <w:proofErr w:type="spellEnd"/>
      <w:r>
        <w:rPr>
          <w:rStyle w:val="ad"/>
        </w:rPr>
        <w:t xml:space="preserve"> </w:t>
      </w:r>
      <w:r>
        <w:rPr>
          <w:rStyle w:val="ad"/>
          <w:rtl/>
        </w:rPr>
        <w:t xml:space="preserve">مؤمن محقق نافذ البصيرة في المعرفة بربه ، </w:t>
      </w:r>
      <w:r>
        <w:rPr>
          <w:rStyle w:val="ad"/>
          <w:rtl/>
        </w:rPr>
        <w:lastRenderedPageBreak/>
        <w:t xml:space="preserve">ولذلك ضربنا عن نقله </w:t>
      </w:r>
      <w:proofErr w:type="spellStart"/>
      <w:r>
        <w:rPr>
          <w:rStyle w:val="ad"/>
          <w:rtl/>
        </w:rPr>
        <w:t>ولئلا</w:t>
      </w:r>
      <w:proofErr w:type="spellEnd"/>
      <w:r>
        <w:rPr>
          <w:rStyle w:val="ad"/>
          <w:rtl/>
        </w:rPr>
        <w:t xml:space="preserve"> يتشوش به ضعيف</w:t>
      </w:r>
      <w:r>
        <w:rPr>
          <w:rStyle w:val="ad"/>
        </w:rPr>
        <w:t xml:space="preserve"> </w:t>
      </w:r>
      <w:r>
        <w:rPr>
          <w:rStyle w:val="ad"/>
          <w:rtl/>
        </w:rPr>
        <w:t>، ثم قال الإمام الفخر رضي الله عنه: وأقول هذا المسكين الجاهل إنما وقع في أمثال</w:t>
      </w:r>
      <w:r>
        <w:rPr>
          <w:rStyle w:val="ad"/>
        </w:rPr>
        <w:t xml:space="preserve"> </w:t>
      </w:r>
      <w:r>
        <w:rPr>
          <w:rStyle w:val="ad"/>
          <w:rtl/>
        </w:rPr>
        <w:t>هذه الخرافات لأنه لم يعرف حقيقة المثلية ، وعلماء التوحيد حققوا الكلام في المثلية</w:t>
      </w:r>
      <w:r>
        <w:rPr>
          <w:rStyle w:val="ad"/>
        </w:rPr>
        <w:t xml:space="preserve"> </w:t>
      </w:r>
      <w:r>
        <w:rPr>
          <w:rStyle w:val="ad"/>
          <w:rtl/>
        </w:rPr>
        <w:t>، إلى أن قال : وإن هذه الكلمات التي أوردها هذا الإنسان إنما أوردها لكونه كان</w:t>
      </w:r>
      <w:r>
        <w:rPr>
          <w:rStyle w:val="ad"/>
        </w:rPr>
        <w:t xml:space="preserve"> </w:t>
      </w:r>
      <w:r>
        <w:rPr>
          <w:rStyle w:val="ad"/>
          <w:rtl/>
        </w:rPr>
        <w:t>بعيداً عن معرفة الحقائق ، فجرى على منهج كلمات العوام ، فاغتر بتلك الكلمات التي</w:t>
      </w:r>
      <w:r>
        <w:rPr>
          <w:rStyle w:val="ad"/>
        </w:rPr>
        <w:t xml:space="preserve"> </w:t>
      </w:r>
      <w:r>
        <w:rPr>
          <w:rStyle w:val="ad"/>
          <w:rtl/>
        </w:rPr>
        <w:t>ذكرها ، ونسأل الله حسن الخاتمة . انتهى</w:t>
      </w:r>
      <w:r>
        <w:rPr>
          <w:rStyle w:val="ad"/>
          <w:rtl/>
          <w:lang w:bidi="ar-KW"/>
        </w:rPr>
        <w:t xml:space="preserve"> ، </w:t>
      </w:r>
      <w:r>
        <w:rPr>
          <w:rFonts w:hint="cs"/>
          <w:bCs/>
          <w:rtl/>
          <w:lang w:bidi="ar-KW"/>
        </w:rPr>
        <w:t xml:space="preserve">  </w:t>
      </w:r>
      <w:r>
        <w:rPr>
          <w:rStyle w:val="ad"/>
          <w:rtl/>
        </w:rPr>
        <w:t>ومن قرأ توحيد ابن خزيمة عذر</w:t>
      </w:r>
      <w:r>
        <w:rPr>
          <w:rStyle w:val="ad"/>
        </w:rPr>
        <w:t xml:space="preserve"> </w:t>
      </w:r>
      <w:r>
        <w:rPr>
          <w:rStyle w:val="ad"/>
          <w:rtl/>
        </w:rPr>
        <w:t>هذا الإمام فيما قال ، وقد أسلفنا لك أن الإمامة في الحفظ والعلم بالعلل في متون</w:t>
      </w:r>
      <w:r>
        <w:rPr>
          <w:rStyle w:val="ad"/>
        </w:rPr>
        <w:t xml:space="preserve"> </w:t>
      </w:r>
      <w:r>
        <w:rPr>
          <w:rStyle w:val="ad"/>
          <w:rtl/>
        </w:rPr>
        <w:t>الأحاديث وأسانيدها لا تقتضي الإمامة المطلقة في كل فن ، وذلك ظاهر لا يحتاج إلى</w:t>
      </w:r>
      <w:r>
        <w:rPr>
          <w:rStyle w:val="ad"/>
        </w:rPr>
        <w:t xml:space="preserve"> </w:t>
      </w:r>
      <w:r>
        <w:rPr>
          <w:rStyle w:val="ad"/>
          <w:rtl/>
        </w:rPr>
        <w:t>بيان ، فلا ينبغي أن يقتدى به إلا فيما هو إمام فيه ، ومن خالف هذه القاعدة لم يسلم</w:t>
      </w:r>
      <w:r>
        <w:rPr>
          <w:rStyle w:val="ad"/>
        </w:rPr>
        <w:t xml:space="preserve"> </w:t>
      </w:r>
      <w:r>
        <w:rPr>
          <w:rStyle w:val="ad"/>
          <w:rtl/>
        </w:rPr>
        <w:t>له دينه في أصول ولا في فروع ، فنصيحتي لك إذا أردت السلامة لنفسك أن تكون في</w:t>
      </w:r>
      <w:r>
        <w:rPr>
          <w:rStyle w:val="ad"/>
        </w:rPr>
        <w:t xml:space="preserve"> </w:t>
      </w:r>
      <w:r>
        <w:rPr>
          <w:rStyle w:val="ad"/>
          <w:rtl/>
        </w:rPr>
        <w:t xml:space="preserve">عقائدك على ما دونه الإمام أبو منصور </w:t>
      </w:r>
      <w:proofErr w:type="spellStart"/>
      <w:r>
        <w:rPr>
          <w:rStyle w:val="ad"/>
          <w:rtl/>
        </w:rPr>
        <w:t>الماتريدي</w:t>
      </w:r>
      <w:proofErr w:type="spellEnd"/>
      <w:r>
        <w:rPr>
          <w:rStyle w:val="ad"/>
          <w:rtl/>
        </w:rPr>
        <w:t xml:space="preserve"> وأبو الحسن الأشعري ، فإنه هو ما</w:t>
      </w:r>
      <w:r>
        <w:rPr>
          <w:rStyle w:val="ad"/>
        </w:rPr>
        <w:t xml:space="preserve"> </w:t>
      </w:r>
      <w:r>
        <w:rPr>
          <w:rStyle w:val="ad"/>
          <w:rtl/>
        </w:rPr>
        <w:t>يهدي إليه كتاب الله وسنة رسول الله صلى الله عليه وسلم ، من غير ميل إلى جانب</w:t>
      </w:r>
      <w:r>
        <w:rPr>
          <w:rStyle w:val="ad"/>
        </w:rPr>
        <w:t xml:space="preserve"> </w:t>
      </w:r>
      <w:r>
        <w:rPr>
          <w:rStyle w:val="ad"/>
          <w:rtl/>
        </w:rPr>
        <w:t xml:space="preserve">إفراط أو تفريط ) . انتهى ،  وما ذكره </w:t>
      </w:r>
      <w:proofErr w:type="spellStart"/>
      <w:r>
        <w:rPr>
          <w:rStyle w:val="ad"/>
          <w:rtl/>
        </w:rPr>
        <w:t>القضاعي</w:t>
      </w:r>
      <w:proofErr w:type="spellEnd"/>
      <w:r>
        <w:rPr>
          <w:rStyle w:val="ad"/>
          <w:rtl/>
        </w:rPr>
        <w:t xml:space="preserve"> من رد الفخر</w:t>
      </w:r>
      <w:r>
        <w:rPr>
          <w:rStyle w:val="ad"/>
        </w:rPr>
        <w:t xml:space="preserve"> </w:t>
      </w:r>
      <w:r>
        <w:rPr>
          <w:rStyle w:val="ad"/>
          <w:rtl/>
        </w:rPr>
        <w:t xml:space="preserve">الرازي على ابن خزيمة </w:t>
      </w:r>
      <w:proofErr w:type="spellStart"/>
      <w:r>
        <w:rPr>
          <w:rStyle w:val="ad"/>
          <w:rtl/>
        </w:rPr>
        <w:t>النيشابوري</w:t>
      </w:r>
      <w:proofErr w:type="spellEnd"/>
      <w:r>
        <w:rPr>
          <w:rStyle w:val="ad"/>
          <w:rtl/>
        </w:rPr>
        <w:t xml:space="preserve"> ، تجده مفصلاً في تفسير الرازي :27/ 150 - 153 من</w:t>
      </w:r>
      <w:r>
        <w:rPr>
          <w:rStyle w:val="ad"/>
        </w:rPr>
        <w:t xml:space="preserve"> </w:t>
      </w:r>
      <w:r>
        <w:rPr>
          <w:rStyle w:val="ad"/>
          <w:rtl/>
        </w:rPr>
        <w:t>الطبعة الثالثة دار إحياء التراث العربي . وقد نقل الرازي كلام ابن خزيمة ومغالطته</w:t>
      </w:r>
      <w:r>
        <w:rPr>
          <w:rStyle w:val="ad"/>
        </w:rPr>
        <w:t xml:space="preserve"> </w:t>
      </w:r>
      <w:r>
        <w:rPr>
          <w:rStyle w:val="ad"/>
          <w:rtl/>
        </w:rPr>
        <w:t>في معنى المثلية والتماثل لإثبات الجسمية لله تعالى ، شبيهاً بمغالطته المتقدمة في</w:t>
      </w:r>
      <w:r>
        <w:rPr>
          <w:rStyle w:val="ad"/>
        </w:rPr>
        <w:t xml:space="preserve"> </w:t>
      </w:r>
      <w:r>
        <w:rPr>
          <w:rStyle w:val="ad"/>
          <w:rtl/>
        </w:rPr>
        <w:t>الفصل الأول لإثبات رؤية الله تعالى . وقد هاجمه الرازي بشدة تتناسب مع فداحة</w:t>
      </w:r>
      <w:r>
        <w:rPr>
          <w:rStyle w:val="ad"/>
        </w:rPr>
        <w:t xml:space="preserve"> </w:t>
      </w:r>
      <w:r>
        <w:rPr>
          <w:rStyle w:val="ad"/>
          <w:rtl/>
        </w:rPr>
        <w:t xml:space="preserve">المغالطة وشرح معنى تماثل الأجسام وأثبت تنزيه الله تعالى عن </w:t>
      </w:r>
      <w:proofErr w:type="spellStart"/>
      <w:r>
        <w:rPr>
          <w:rStyle w:val="ad"/>
          <w:rtl/>
        </w:rPr>
        <w:t>مماثلتها</w:t>
      </w:r>
      <w:proofErr w:type="spellEnd"/>
      <w:r>
        <w:rPr>
          <w:rStyle w:val="ad"/>
          <w:rtl/>
        </w:rPr>
        <w:t xml:space="preserve"> . وقد</w:t>
      </w:r>
      <w:r>
        <w:rPr>
          <w:rStyle w:val="ad"/>
        </w:rPr>
        <w:t xml:space="preserve"> </w:t>
      </w:r>
      <w:r>
        <w:rPr>
          <w:rStyle w:val="ad"/>
          <w:rtl/>
        </w:rPr>
        <w:t>اكتفينا عن إيراد كلام الرازي هنا ببحثه الذي سنورده في الفصل التالي في نفي</w:t>
      </w:r>
      <w:r>
        <w:rPr>
          <w:rStyle w:val="ad"/>
        </w:rPr>
        <w:t xml:space="preserve"> </w:t>
      </w:r>
      <w:r>
        <w:rPr>
          <w:rStyle w:val="ad"/>
          <w:rtl/>
        </w:rPr>
        <w:t>الجسمية ، وينبغي أن نشير هنا إلى أن كبار</w:t>
      </w:r>
      <w:r>
        <w:rPr>
          <w:rStyle w:val="ad"/>
        </w:rPr>
        <w:t xml:space="preserve"> </w:t>
      </w:r>
      <w:r>
        <w:rPr>
          <w:rStyle w:val="ad"/>
          <w:rtl/>
        </w:rPr>
        <w:t>علماء الوهابية يرشدون المسلمين إلى قراءة كتاب ( التوحيد ) لابن خزيمة ، وقد تبنوا</w:t>
      </w:r>
      <w:r>
        <w:rPr>
          <w:rStyle w:val="ad"/>
        </w:rPr>
        <w:t xml:space="preserve"> </w:t>
      </w:r>
      <w:r>
        <w:rPr>
          <w:rStyle w:val="ad"/>
          <w:rtl/>
        </w:rPr>
        <w:t xml:space="preserve">نشره بين المسلمين بسبب أفكاره التجسيمية مع الأسف ، وقال - أيضاً - في فرقان القرآن ص 61 </w:t>
      </w:r>
      <w:r>
        <w:rPr>
          <w:rStyle w:val="ad"/>
        </w:rPr>
        <w:t>:</w:t>
      </w:r>
      <w:r>
        <w:rPr>
          <w:bCs/>
          <w:rtl/>
        </w:rPr>
        <w:t xml:space="preserve"> </w:t>
      </w:r>
      <w:r>
        <w:rPr>
          <w:rStyle w:val="ad"/>
          <w:rtl/>
        </w:rPr>
        <w:t xml:space="preserve">( فوجب أن يكون منزهاً عن التركب وقبول </w:t>
      </w:r>
      <w:proofErr w:type="spellStart"/>
      <w:r>
        <w:rPr>
          <w:rStyle w:val="ad"/>
          <w:rtl/>
        </w:rPr>
        <w:t>الإنقسام</w:t>
      </w:r>
      <w:proofErr w:type="spellEnd"/>
      <w:r>
        <w:rPr>
          <w:rStyle w:val="ad"/>
          <w:rtl/>
        </w:rPr>
        <w:t xml:space="preserve"> ، وكل ما هو من خصائص المادة والأجسام ، بذلك نطق كتاب الله لقوم يسمعون ، ونادت بهذا آياته من ألقى إليها السمع وهو شهيد ، وعلى ذلك أطبق أهل السنة الذين لم يصابوا بما أصيب به أهل الهوى من مرض التشبيه والتجسيم الذي أصيب به اليهود من قبلهم ووقع فيه النصارى من بعدهم ، والعجب أنك ترى إمام المدافعين عن بيضة أهل التشبيه وشيخ إسلام أهل التجسيم ممن سبقه من الكرامية وجهلة المحدثين الذين يحفظون وليس لهم فقه فيما يحفظون ، أحمد بن عبد الحليم المعروف بابن تيمية ، يرمي إمام الحرمين وحجة الإسلام الغزالي بأنهما أشد كفراً من اليهود والنصارى ، في كتابه الموافقة المطبوع على هامش منهاجه ، لقولهما بالتنزيه ، وهما لم ينفردا به </w:t>
      </w:r>
      <w:r>
        <w:rPr>
          <w:rStyle w:val="ad"/>
          <w:rtl/>
        </w:rPr>
        <w:lastRenderedPageBreak/>
        <w:t xml:space="preserve">، بل هو قول المحققين من علماء الملة الإسلامية من الصحابة فمن بعدهم إلى زمانه وكانت وفاته في القرن الثامن وإلى زماننا وإلى أن يأتي أمر الله  ، فقد صح عنه عليه الصلاة والسلام </w:t>
      </w:r>
      <w:r>
        <w:rPr>
          <w:rStyle w:val="ad"/>
        </w:rPr>
        <w:t xml:space="preserve">: </w:t>
      </w:r>
      <w:r>
        <w:rPr>
          <w:rStyle w:val="ad"/>
          <w:rtl/>
        </w:rPr>
        <w:t xml:space="preserve">لن تزال طائفة من هذه الأمة ظاهرين على الحق لا يضرهم من خالفهم أو خذلهم حتى يأتي أمر الله  ، وفي بعض ألفاظ هذا الحديث أنهم السواد الأعظم من أمته ، وسيأتي لنا كلام في خطر </w:t>
      </w:r>
      <w:proofErr w:type="spellStart"/>
      <w:r>
        <w:rPr>
          <w:rStyle w:val="ad"/>
          <w:rtl/>
        </w:rPr>
        <w:t>الإغترار</w:t>
      </w:r>
      <w:proofErr w:type="spellEnd"/>
      <w:r>
        <w:rPr>
          <w:rStyle w:val="ad"/>
          <w:rtl/>
        </w:rPr>
        <w:t xml:space="preserve"> بهذا الرجل ومصنفاته وشيعته ، ورأي المحققين من الجهابذة فيه وفيهم فانتظر ، [ بيان أن العلو المعنوي من المجاز الشائع في كلام العرب</w:t>
      </w:r>
      <w:r>
        <w:rPr>
          <w:rStyle w:val="ad"/>
          <w:rtl/>
          <w:lang w:bidi="ar-KW"/>
        </w:rPr>
        <w:t xml:space="preserve"> ] </w:t>
      </w:r>
      <w:r>
        <w:rPr>
          <w:rStyle w:val="ad"/>
        </w:rPr>
        <w:t xml:space="preserve"> :</w:t>
      </w:r>
      <w:r>
        <w:rPr>
          <w:rStyle w:val="ad"/>
          <w:rtl/>
        </w:rPr>
        <w:t xml:space="preserve">والعلو المعنوي منتشر في القرآن مستفيض في لغة العرب في وصف الخالق والمخلوق على ما يليق بكلٍّ ( ولا تهنوا ولا تحزنوا وأنتم الأعلون ) . ( ألا تعلوا علي وأتوني مسلمين ). ( إنهم إن يظهروا عليكم يرجموكم ) . والظهور هنا هو العلو . ( إن فرعون علا في الأرض ) . ( وإنا فوقهم قاهرون ) ( وأن لا تعلوا على الله إني آتيكم بسلطان مبين ) . ( وليتبروا ما علوا تتبيراً ) . ( لا تخف إنك أنت الأعلى </w:t>
      </w:r>
      <w:r>
        <w:rPr>
          <w:rFonts w:hint="cs"/>
          <w:bCs/>
          <w:rtl/>
        </w:rPr>
        <w:t xml:space="preserve">) ، </w:t>
      </w:r>
      <w:r>
        <w:rPr>
          <w:rStyle w:val="ad"/>
          <w:rtl/>
        </w:rPr>
        <w:t xml:space="preserve">ولما ذاق المشركون حلاوة النصر المؤقت يوم أحد قال قائلهم ( أعل هبل ) وهو اسم صنم لهم أجابهم المسلمون عن أمر رسول الله صلى الله عليه وسلم بقولهم ( الله أعلى وأجل ) وفي شعر العرب </w:t>
      </w:r>
      <w:r>
        <w:rPr>
          <w:rStyle w:val="ad"/>
        </w:rPr>
        <w:t>:</w:t>
      </w:r>
      <w:r>
        <w:rPr>
          <w:rFonts w:hint="cs"/>
          <w:bCs/>
          <w:rtl/>
        </w:rPr>
        <w:t xml:space="preserve">" </w:t>
      </w:r>
      <w:r>
        <w:rPr>
          <w:rStyle w:val="ad"/>
          <w:rtl/>
        </w:rPr>
        <w:t>ولما علونا واستوينا عليهم تركناهم مرعى لنسر وكاسر</w:t>
      </w:r>
      <w:r>
        <w:rPr>
          <w:rFonts w:hint="cs"/>
          <w:bCs/>
          <w:rtl/>
        </w:rPr>
        <w:t xml:space="preserve"> " ، </w:t>
      </w:r>
      <w:r>
        <w:rPr>
          <w:rStyle w:val="ad"/>
          <w:rtl/>
        </w:rPr>
        <w:t xml:space="preserve">ولو ذهبنا نستقصي ما في الكتاب العزيز من ذلك وما في كلام العرب لكان مجلداً ، وأين علو المكان من علو السلطان ؟ وهل العلو في المكان إلا كمال جسماني عرضي نازل كل النزول عن الكمال الذاتي الأصلي ؟ تعالى الله عما يخطر للواهمين ، وقال الإمام أبو جعفر ( الطبري </w:t>
      </w:r>
      <w:r>
        <w:rPr>
          <w:rStyle w:val="ad"/>
        </w:rPr>
        <w:t xml:space="preserve">) </w:t>
      </w:r>
      <w:r>
        <w:rPr>
          <w:rStyle w:val="ad"/>
          <w:rtl/>
        </w:rPr>
        <w:t xml:space="preserve">في قوله تعالى ( كل شيء هالك إلا وجهه ) إلا هو . فانظر كيف حمل الوجه على الذات ولم يحك فيه خلافا لمن تقدمه  ، وقال البخاري في جامعه في تفسير سورة القصص ( كل شيء هالك إلا وجهه ) إلا ملكه ويقال : إلا ما أريد به وجه الله </w:t>
      </w:r>
      <w:r>
        <w:rPr>
          <w:rStyle w:val="ad"/>
        </w:rPr>
        <w:t xml:space="preserve">. </w:t>
      </w:r>
      <w:r>
        <w:rPr>
          <w:rStyle w:val="ad"/>
          <w:rtl/>
        </w:rPr>
        <w:t xml:space="preserve">انتهى . فقد حمل الوجه على الملك جازماً به. ولا أظن عاقلاً يرتاب في أن البخاري من خير السلف ، وقال البخاري أيضاً في تفسير سورة هود في قوله تعالى ( ما من دابة إلا هو آخذ بناصيتها ) في ملكه وسلطانه </w:t>
      </w:r>
      <w:r>
        <w:rPr>
          <w:rStyle w:val="ad"/>
        </w:rPr>
        <w:t xml:space="preserve">. </w:t>
      </w:r>
      <w:r>
        <w:rPr>
          <w:rStyle w:val="ad"/>
          <w:rtl/>
        </w:rPr>
        <w:t>انتهى  كلام البخاري رضي الله عنه . وقال الله تعالى ( والله واسع عليم ) فالسعة المتعارفة عظم امتداد الجسم ، فهل قال ذلك أحد من السلف ؟ حاشاهم من ذلك ،  واستمع الى ما قال الإمام الطبري وقال تعالى (الله نور السموات والأرض ) هل فهم أحد من السلف أنه هو ذلك النور الفائض على الحيطان والجدران المنتشر في الجو ؟ جل مقام العلماء بالله وكتابه أن يفهموا هذا المعنى الظاهر العامي</w:t>
      </w:r>
      <w:r>
        <w:rPr>
          <w:rStyle w:val="ad"/>
        </w:rPr>
        <w:t xml:space="preserve">  </w:t>
      </w:r>
      <w:r>
        <w:rPr>
          <w:rFonts w:hint="cs"/>
          <w:bCs/>
          <w:rtl/>
        </w:rPr>
        <w:t xml:space="preserve">، </w:t>
      </w:r>
      <w:r>
        <w:rPr>
          <w:rStyle w:val="ad"/>
          <w:rtl/>
        </w:rPr>
        <w:t xml:space="preserve">قال حبر الأمة ابن عباس فيما رواه عنه الطبري بالسند الصحيح : الله سبحانه هادي أهل السموات والأرض . وروي نحوه عن أنس بن مالك ، وروي عن </w:t>
      </w:r>
      <w:r>
        <w:rPr>
          <w:rStyle w:val="ad"/>
          <w:rtl/>
        </w:rPr>
        <w:lastRenderedPageBreak/>
        <w:t>مجاهد أن معناه المدبر ، ورجح الإمام الأول وزيف ما عداه ، وقد سمعت ما قاله في معنى الإحاطة وأنها مصروفة إلى إحاطة العلم والمشيئة والاقتدار ، وليس معناها ما يفهم من إحاطة جسم بجسم والتفافه حوله واشتماله عليه ، تعالى الله عن صفات الأجسام وسمات الحدوث</w:t>
      </w:r>
      <w:r>
        <w:rPr>
          <w:rStyle w:val="ad"/>
        </w:rPr>
        <w:t xml:space="preserve">  </w:t>
      </w:r>
      <w:r>
        <w:rPr>
          <w:rStyle w:val="ad"/>
          <w:rtl/>
          <w:lang w:bidi="ar-KW"/>
        </w:rPr>
        <w:t xml:space="preserve"> </w:t>
      </w:r>
      <w:r>
        <w:rPr>
          <w:rFonts w:hint="cs"/>
          <w:bCs/>
          <w:rtl/>
        </w:rPr>
        <w:t xml:space="preserve">، </w:t>
      </w:r>
      <w:r>
        <w:rPr>
          <w:rStyle w:val="ad"/>
          <w:rtl/>
        </w:rPr>
        <w:t xml:space="preserve">هذا ولو استقريت أقوال السلف من مظانها لرأيت الكثير الطيب من بيان المعاني اللائقة بالله تعالى على سبيل التعيين ، فمن نقل عدم التعيين مطلقاً عن السلف فما دقق البحث ولا اتسع اطلاعه </w:t>
      </w:r>
      <w:r>
        <w:rPr>
          <w:rStyle w:val="ad"/>
          <w:rtl/>
          <w:lang w:bidi="ar-KW"/>
        </w:rPr>
        <w:t xml:space="preserve"> ، </w:t>
      </w:r>
      <w:r>
        <w:rPr>
          <w:rStyle w:val="ad"/>
          <w:rtl/>
        </w:rPr>
        <w:t xml:space="preserve">وهذا صحيح البخاري بين أيدينا وتفسير ابن جرير الطبري بين أظهرنا يناديان بما قلنا ، وإنما ذكرنا ما ذكرنا لك من ذلك على سبيل التمثيل لندلك بما سمعت على ما لم تسمع ، ولا نريد في هذا الوجيز الاستقصاء ، وعليك بكتاب الأسماء والصفات للحافظ البيهقي ، وبمراجعة ما قال العلماء في شروح الأحاديث المشكلة ، وما نقلوه عن أكابر السلف في ذلك فقد قدمنا لك نقل الإمام أبي بكر بن العربي عن مالك أنه قال في حديث النزول : هو نزول رحمة لا نزول نقلة ، ولعله رضي الله عنه لم يبلغه الحديث المفسر له أو لم يستحضره أو بلغه من طريق لا يعتمد عليه ، وقد أخرج النسائي في سننه عن أبي هريرة رضي الله عنه رفعه </w:t>
      </w:r>
      <w:r>
        <w:rPr>
          <w:rStyle w:val="ad"/>
        </w:rPr>
        <w:t xml:space="preserve">: </w:t>
      </w:r>
      <w:r>
        <w:rPr>
          <w:rStyle w:val="ad"/>
          <w:rtl/>
        </w:rPr>
        <w:t xml:space="preserve">إن الله يمهل حتى إذا مضى شطر الليل أمر منادياً أن ينادي ألا من سائل فأعطيه ، الحديث . فتبين به أن إسناد النزول إليه تعالى إسناد مجازي ، فالمجاز في الإسناد وليس في الطرف وليس ذلك بغريب ، ففي القرآن العزيز ( فإذا قرأناه فاتبع قرآنه </w:t>
      </w:r>
      <w:r>
        <w:rPr>
          <w:rStyle w:val="ad"/>
        </w:rPr>
        <w:t xml:space="preserve">) </w:t>
      </w:r>
      <w:r>
        <w:rPr>
          <w:rStyle w:val="ad"/>
          <w:rtl/>
        </w:rPr>
        <w:t xml:space="preserve">والمعنى إذا قرأه عليك جبريل بأمرنا ، كما يعلم ذلك من قرأ ما أخرج البخاري عن ابن عباس في بدء الوحي فقد أزيل </w:t>
      </w:r>
      <w:proofErr w:type="spellStart"/>
      <w:r>
        <w:rPr>
          <w:rStyle w:val="ad"/>
          <w:rtl/>
        </w:rPr>
        <w:t>الإشتباه</w:t>
      </w:r>
      <w:proofErr w:type="spellEnd"/>
      <w:r>
        <w:rPr>
          <w:rStyle w:val="ad"/>
          <w:rtl/>
        </w:rPr>
        <w:t xml:space="preserve"> في الحديث بهذه الرواية كما أزيل </w:t>
      </w:r>
      <w:proofErr w:type="spellStart"/>
      <w:r>
        <w:rPr>
          <w:rStyle w:val="ad"/>
          <w:rtl/>
        </w:rPr>
        <w:t>الإشتباه</w:t>
      </w:r>
      <w:proofErr w:type="spellEnd"/>
      <w:r>
        <w:rPr>
          <w:rStyle w:val="ad"/>
          <w:rtl/>
        </w:rPr>
        <w:t xml:space="preserve"> في الآية الأخرى ، وصح النقل عن حبر الأمة ابن عباس أنه فسر بالعلو ولم يفسره بالجلوس  ، وقد علمت ما قاله الإمام الطبري في معنى العلو ، ونقلنا لك عن الذهبي نفسه ما يفيد إجماع علماء الأمصار أنهم يقولون كلهم بلا كيف ، وشرحنا معناه بما يزيل عنك </w:t>
      </w:r>
      <w:proofErr w:type="spellStart"/>
      <w:r>
        <w:rPr>
          <w:rStyle w:val="ad"/>
          <w:rtl/>
        </w:rPr>
        <w:t>الإلتباس</w:t>
      </w:r>
      <w:proofErr w:type="spellEnd"/>
      <w:r>
        <w:rPr>
          <w:rStyle w:val="ad"/>
          <w:rtl/>
        </w:rPr>
        <w:t xml:space="preserve"> إن شاء الله تعالى </w:t>
      </w:r>
      <w:r>
        <w:rPr>
          <w:rStyle w:val="ad"/>
          <w:rtl/>
          <w:lang w:bidi="ar-KW"/>
        </w:rPr>
        <w:t xml:space="preserve"> </w:t>
      </w:r>
      <w:r>
        <w:rPr>
          <w:rFonts w:hint="cs"/>
          <w:bCs/>
          <w:rtl/>
          <w:lang w:bidi="ar-KW"/>
        </w:rPr>
        <w:t xml:space="preserve">، </w:t>
      </w:r>
      <w:r>
        <w:rPr>
          <w:rStyle w:val="ad"/>
          <w:rtl/>
        </w:rPr>
        <w:t xml:space="preserve">وبعد فقد سبقتنا أساطين العلماء رضي الله عنهم فدونوا في المتشابهات الكتب الكثيرة القيمة بين مطول مفيد ومقل مجيد ، فاملأ قلبك بتنزه الله تعالى عن هذا الظواهر الحسية الجسمية " أهـ [  فرقان القرآن بين صفات الخالق وصفات الأكوان ص 72 المطبوع مع الأسماء والصفات للبيهقي </w:t>
      </w:r>
      <w:r>
        <w:rPr>
          <w:rStyle w:val="ad"/>
          <w:rtl/>
          <w:lang w:bidi="ar-KW"/>
        </w:rPr>
        <w:t xml:space="preserve"> ] ،</w:t>
      </w:r>
    </w:p>
    <w:p w:rsidR="00032640" w:rsidRDefault="00032640" w:rsidP="00032640">
      <w:pPr>
        <w:spacing w:after="240"/>
        <w:ind w:left="-58"/>
        <w:jc w:val="center"/>
        <w:rPr>
          <w:rFonts w:hint="cs"/>
          <w:b w:val="0"/>
          <w:rtl/>
        </w:rPr>
      </w:pPr>
      <w:r>
        <w:rPr>
          <w:rFonts w:hint="cs"/>
          <w:b w:val="0"/>
          <w:rtl/>
        </w:rPr>
        <w:t xml:space="preserve">***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imes New Roman" w:hAnsi="Times New Roman" w:hint="cs"/>
          <w:b w:val="0"/>
          <w:rtl/>
          <w:lang w:bidi="ar-KW"/>
        </w:rPr>
      </w:pP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cs="Monotype Koufi" w:hint="cs"/>
          <w:b w:val="0"/>
          <w:rtl/>
        </w:rPr>
      </w:pPr>
      <w:r>
        <w:rPr>
          <w:rFonts w:cs="Monotype Koufi" w:hint="cs"/>
          <w:b w:val="0"/>
          <w:rtl/>
        </w:rPr>
        <w:lastRenderedPageBreak/>
        <w:t xml:space="preserve">( 3 )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cs="Monotype Koufi" w:hint="cs"/>
          <w:b w:val="0"/>
          <w:rtl/>
        </w:rPr>
      </w:pPr>
      <w:r>
        <w:rPr>
          <w:rFonts w:cs="Monotype Koufi" w:hint="cs"/>
          <w:b w:val="0"/>
          <w:rtl/>
        </w:rPr>
        <w:t xml:space="preserve">رد المتشابهات إلى المحكمات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cs="Monotype Koufi" w:hint="cs"/>
          <w:b w:val="0"/>
          <w:rtl/>
        </w:rPr>
      </w:pPr>
      <w:r>
        <w:rPr>
          <w:rFonts w:cs="Monotype Koufi" w:hint="cs"/>
          <w:b w:val="0"/>
          <w:rtl/>
        </w:rPr>
        <w:t>فيما يتعلق بقواعد تنزيه ذات الله عن مماثلة الذوات</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hint="cs"/>
          <w:b w:val="0"/>
          <w:rtl/>
        </w:rPr>
      </w:pPr>
    </w:p>
    <w:p w:rsidR="00032640" w:rsidRDefault="00032640" w:rsidP="00032640">
      <w:pPr>
        <w:spacing w:before="240" w:after="240"/>
        <w:jc w:val="both"/>
        <w:rPr>
          <w:rFonts w:ascii="Times New Roman" w:hAnsi="Times New Roman" w:hint="cs"/>
          <w:b w:val="0"/>
          <w:rtl/>
          <w:lang w:bidi="ar-KW"/>
        </w:rPr>
      </w:pPr>
    </w:p>
    <w:p w:rsidR="00032640" w:rsidRDefault="00032640" w:rsidP="00032640">
      <w:pPr>
        <w:spacing w:before="240" w:after="240"/>
        <w:jc w:val="both"/>
        <w:rPr>
          <w:rFonts w:hint="cs"/>
          <w:bCs/>
          <w:rtl/>
          <w:lang w:bidi="ar-KW"/>
        </w:rPr>
      </w:pPr>
      <w:r>
        <w:rPr>
          <w:rFonts w:hint="cs"/>
          <w:b w:val="0"/>
          <w:rtl/>
          <w:lang w:bidi="ar-KW"/>
        </w:rPr>
        <w:t xml:space="preserve">( أ ) من الآيات المتشابهة ما يوحي نسبتها إلى الله تعالى بالجوارح والأعضاء ، كالوجه واليد والعين ، 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r>
        <w:rPr>
          <w:rFonts w:hint="cs"/>
          <w:b w:val="0"/>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Pr>
          <w:rFonts w:hint="cs"/>
          <w:b w:val="0"/>
          <w:bCs/>
          <w:rtl/>
        </w:rPr>
        <w:t>وهي أحدى ثلاث طرق</w:t>
      </w:r>
      <w:r>
        <w:rPr>
          <w:rFonts w:hint="cs"/>
          <w:b w:val="0"/>
          <w:rtl/>
        </w:rPr>
        <w:t xml:space="preserve"> لا رابع لها ، ( الطريق الأول ) اثبات الوجه على سبيل الصفة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ومثال الصفات الخبرية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w:t>
      </w:r>
      <w:r>
        <w:rPr>
          <w:rFonts w:hint="cs"/>
          <w:b w:val="0"/>
          <w:rtl/>
        </w:rPr>
        <w:lastRenderedPageBreak/>
        <w:t xml:space="preserve">الحدود ، كما أنّه الواحد القهار الذي قهر الحدود ، وهو الكبير المتعال الذي تعالى عن النهايات ، فإثبات الاستواء على معناه الظاهر ( الجلوس ) ، قد يوحي بالمقابلة أو </w:t>
      </w:r>
      <w:proofErr w:type="spellStart"/>
      <w:r>
        <w:rPr>
          <w:rFonts w:hint="cs"/>
          <w:b w:val="0"/>
          <w:rtl/>
        </w:rPr>
        <w:t>المحايثة</w:t>
      </w:r>
      <w:proofErr w:type="spellEnd"/>
      <w:r>
        <w:rPr>
          <w:rFonts w:hint="cs"/>
          <w:b w:val="0"/>
          <w:rtl/>
        </w:rPr>
        <w:t xml:space="preserve">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032640" w:rsidRDefault="00032640" w:rsidP="00032640">
      <w:pPr>
        <w:spacing w:before="240" w:after="240"/>
        <w:jc w:val="both"/>
        <w:rPr>
          <w:rFonts w:hint="cs"/>
          <w:bCs/>
          <w:rtl/>
          <w:lang w:bidi="ar-KW"/>
        </w:rPr>
      </w:pPr>
      <w:r>
        <w:rPr>
          <w:rFonts w:hint="cs"/>
          <w:bCs/>
          <w:rtl/>
          <w:lang w:bidi="ar-KW"/>
        </w:rPr>
        <w:t xml:space="preserve">(  ب ) طرق علماء أهل السنّة والجماعة في اثبات الصفات الخبرية : </w:t>
      </w:r>
      <w:r>
        <w:rPr>
          <w:rFonts w:hint="cs"/>
          <w:b w:val="0"/>
          <w:rtl/>
        </w:rPr>
        <w:t>الصفات الثبوتية الخبرية والتي في اثباتها على ظواهرها محاذير عظيمة ، وتحتاج إلى الرسوخ في العلم ، والفقه في الدين عند الحديث عنها</w:t>
      </w:r>
      <w:r>
        <w:rPr>
          <w:rFonts w:hint="cs"/>
          <w:b w:val="0"/>
          <w:bCs/>
          <w:rtl/>
        </w:rPr>
        <w:t xml:space="preserve"> :  </w:t>
      </w:r>
      <w:r>
        <w:rPr>
          <w:rFonts w:hint="cs"/>
          <w:b w:val="0"/>
          <w:rtl/>
        </w:rPr>
        <w:t xml:space="preserve">وتتناول ثلاثة أقسام عريضة ، القسم الأول : ما يوحي بالجارحة والتجزؤ </w:t>
      </w:r>
      <w:proofErr w:type="spellStart"/>
      <w:r>
        <w:rPr>
          <w:rFonts w:hint="cs"/>
          <w:b w:val="0"/>
          <w:rtl/>
        </w:rPr>
        <w:t>والتبعض</w:t>
      </w:r>
      <w:proofErr w:type="spellEnd"/>
      <w:r>
        <w:rPr>
          <w:rFonts w:hint="cs"/>
          <w:b w:val="0"/>
          <w:rtl/>
        </w:rPr>
        <w:t xml:space="preserve">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val="0"/>
          <w:bCs/>
          <w:rtl/>
        </w:rPr>
        <w:t>( الاول )</w:t>
      </w:r>
      <w:r>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w:t>
      </w:r>
      <w:r>
        <w:rPr>
          <w:rFonts w:hint="cs"/>
          <w:b w:val="0"/>
          <w:rtl/>
        </w:rPr>
        <w:lastRenderedPageBreak/>
        <w:t xml:space="preserve">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val="0"/>
          <w:bCs/>
          <w:rtl/>
        </w:rPr>
        <w:t>( الثالث )</w:t>
      </w:r>
      <w:r>
        <w:rPr>
          <w:rFonts w:hint="cs"/>
          <w:b w:val="0"/>
          <w:rtl/>
        </w:rPr>
        <w:t xml:space="preserve"> : حملها على مجاز اللغة وحمل </w:t>
      </w:r>
      <w:proofErr w:type="spellStart"/>
      <w:r>
        <w:rPr>
          <w:rFonts w:hint="cs"/>
          <w:b w:val="0"/>
          <w:rtl/>
        </w:rPr>
        <w:t>متشابهها</w:t>
      </w:r>
      <w:proofErr w:type="spellEnd"/>
      <w:r>
        <w:rPr>
          <w:rFonts w:hint="cs"/>
          <w:b w:val="0"/>
          <w:rtl/>
        </w:rPr>
        <w:t xml:space="preserve">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rFonts w:hint="cs"/>
          <w:b w:val="0"/>
          <w:bCs/>
          <w:rtl/>
        </w:rPr>
        <w:t>وما سوى ذلك فهو ميل إلى الاعتزال</w:t>
      </w:r>
      <w:r>
        <w:rPr>
          <w:rFonts w:hint="cs"/>
          <w:b w:val="0"/>
          <w:rtl/>
        </w:rPr>
        <w:t xml:space="preserve"> مثاله نفي الصفة ، كأن يقول ( ليس لله استواء ) أو يقول ( ليس لله وجه ) ، </w:t>
      </w:r>
      <w:r>
        <w:rPr>
          <w:rFonts w:hint="cs"/>
          <w:b w:val="0"/>
          <w:bCs/>
          <w:rtl/>
        </w:rPr>
        <w:t>وفي المقابل ميل إلى الحشو والتشبيه</w:t>
      </w:r>
      <w:r>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rFonts w:hint="cs"/>
          <w:bCs/>
          <w:rtl/>
          <w:lang w:bidi="ar-KW"/>
        </w:rPr>
        <w:t xml:space="preserve"> </w:t>
      </w:r>
    </w:p>
    <w:p w:rsidR="00032640" w:rsidRDefault="00032640" w:rsidP="00032640">
      <w:pPr>
        <w:jc w:val="both"/>
        <w:rPr>
          <w:rFonts w:hint="cs"/>
          <w:b w:val="0"/>
          <w:rtl/>
        </w:rPr>
      </w:pPr>
      <w:r>
        <w:rPr>
          <w:rFonts w:hint="cs"/>
          <w:bCs/>
          <w:rtl/>
          <w:lang w:bidi="ar-KW"/>
        </w:rPr>
        <w:t xml:space="preserve">(  ت  ) آراء أهل السنّة والجماعة في المتشابهات كما ذكرنا ثلاثة ، </w:t>
      </w:r>
      <w:r>
        <w:rPr>
          <w:rFonts w:hint="cs"/>
          <w:b w:val="0"/>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ن  </w:t>
      </w:r>
    </w:p>
    <w:p w:rsidR="00032640" w:rsidRDefault="00032640" w:rsidP="00032640">
      <w:pPr>
        <w:jc w:val="both"/>
        <w:rPr>
          <w:rFonts w:hint="cs"/>
          <w:b w:val="0"/>
          <w:rtl/>
        </w:rPr>
      </w:pPr>
      <w:r>
        <w:rPr>
          <w:rFonts w:hint="cs"/>
          <w:b w:val="0"/>
          <w:rtl/>
        </w:rPr>
        <w:t xml:space="preserve">(  ث  ) وبهذه الاقوال الثلاثة أقرّت وقَبِلت وأيدت مدارس أهل السنة والجماعة المتخصصة في العقيدة وهي مدارس الاثرية والأشعرية </w:t>
      </w:r>
      <w:proofErr w:type="spellStart"/>
      <w:r>
        <w:rPr>
          <w:rFonts w:hint="cs"/>
          <w:b w:val="0"/>
          <w:rtl/>
        </w:rPr>
        <w:t>والماتريدبة</w:t>
      </w:r>
      <w:proofErr w:type="spellEnd"/>
      <w:r>
        <w:rPr>
          <w:rFonts w:hint="cs"/>
          <w:b w:val="0"/>
          <w:rtl/>
        </w:rPr>
        <w:t xml:space="preserve"> ، وقالوا يجوز لكل مسلم أن يسلك أحد تلك المسالك الجائزة ولا تثريب عليه </w:t>
      </w:r>
      <w:r>
        <w:rPr>
          <w:rFonts w:hint="cs"/>
          <w:b w:val="0"/>
          <w:rtl/>
        </w:rPr>
        <w:lastRenderedPageBreak/>
        <w:t xml:space="preserve">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032640" w:rsidRDefault="00032640" w:rsidP="00032640">
      <w:pPr>
        <w:jc w:val="both"/>
        <w:rPr>
          <w:rFonts w:hint="cs"/>
          <w:b w:val="0"/>
          <w:rtl/>
        </w:rPr>
      </w:pPr>
      <w:r>
        <w:rPr>
          <w:rFonts w:hint="cs"/>
          <w:bCs/>
          <w:rtl/>
        </w:rPr>
        <w:t>(  ج  ) درر من أقوال العلماء في بيان مذاهب أهل السنة والجماعة المعتمدة في باب الصفات الخبرية</w:t>
      </w:r>
      <w:r>
        <w:rPr>
          <w:rFonts w:hint="cs"/>
          <w:b w:val="0"/>
          <w:rtl/>
        </w:rPr>
        <w:t xml:space="preserve"> :  </w:t>
      </w:r>
      <w:r>
        <w:rPr>
          <w:rFonts w:hint="cs"/>
          <w:b w:val="0"/>
          <w:bCs/>
          <w:rtl/>
        </w:rPr>
        <w:t>قال الإمام النووي رحمه الله تعالى</w:t>
      </w:r>
      <w:r>
        <w:rPr>
          <w:rFonts w:hint="cs"/>
          <w:b w:val="0"/>
          <w:rtl/>
        </w:rPr>
        <w:t xml:space="preserve"> في شرحه لحديث الرؤية : " اعلم أن لأهل العلم في أحاديث الصفات وآيات الصفات قولين: أحدهما وهو مذهب معظم</w:t>
      </w:r>
      <w:r>
        <w:rPr>
          <w:rFonts w:hint="cs"/>
        </w:rPr>
        <w:t xml:space="preserve"> </w:t>
      </w:r>
      <w:r>
        <w:rPr>
          <w:rFonts w:hint="cs"/>
          <w:b w:val="0"/>
          <w:rtl/>
        </w:rPr>
        <w:t>السلف أو كلهم أنه لا يتكلم في معناها بل يقولون: يجب علينا أن نؤمن بها ونعتقد لها</w:t>
      </w:r>
      <w:r>
        <w:rPr>
          <w:rFonts w:hint="cs"/>
        </w:rPr>
        <w:t xml:space="preserve"> </w:t>
      </w:r>
      <w:r>
        <w:rPr>
          <w:rFonts w:hint="cs"/>
          <w:b w:val="0"/>
          <w:rtl/>
        </w:rPr>
        <w:t xml:space="preserve">معنى يليق بجلال الله تعالى وعظمته </w:t>
      </w:r>
      <w:r>
        <w:rPr>
          <w:rFonts w:hint="cs"/>
          <w:b w:val="0"/>
          <w:bCs/>
          <w:rtl/>
        </w:rPr>
        <w:t>مع اعتقادنا الجازم أن الله تعالى ليس كمثله</w:t>
      </w:r>
      <w:r>
        <w:rPr>
          <w:rFonts w:hint="cs"/>
          <w:bCs/>
        </w:rPr>
        <w:t xml:space="preserve"> </w:t>
      </w:r>
      <w:r>
        <w:rPr>
          <w:rFonts w:hint="cs"/>
          <w:bCs/>
          <w:rtl/>
        </w:rPr>
        <w:t xml:space="preserve">شيء، وأنه منزه عن </w:t>
      </w:r>
      <w:proofErr w:type="spellStart"/>
      <w:r>
        <w:rPr>
          <w:rFonts w:hint="cs"/>
          <w:bCs/>
          <w:rtl/>
        </w:rPr>
        <w:t>التجسم</w:t>
      </w:r>
      <w:proofErr w:type="spellEnd"/>
      <w:r>
        <w:rPr>
          <w:rFonts w:hint="cs"/>
          <w:bCs/>
          <w:rtl/>
        </w:rPr>
        <w:t xml:space="preserve"> والانتقال والتحيز في جهة وعن سائر صفات المخلوق</w:t>
      </w:r>
      <w:r>
        <w:rPr>
          <w:rFonts w:hint="cs"/>
          <w:b w:val="0"/>
          <w:rtl/>
        </w:rPr>
        <w:t>، وهذا</w:t>
      </w:r>
      <w:r>
        <w:rPr>
          <w:rFonts w:hint="cs"/>
        </w:rPr>
        <w:t xml:space="preserve"> </w:t>
      </w:r>
      <w:r>
        <w:rPr>
          <w:rFonts w:hint="cs"/>
          <w:b w:val="0"/>
          <w:rtl/>
        </w:rPr>
        <w:t>القول هو مذهب جماعة من المتكلمين واختاره جماعة من محققيهم وهو أسلم. والقول</w:t>
      </w:r>
      <w:r>
        <w:rPr>
          <w:rFonts w:hint="cs"/>
        </w:rPr>
        <w:t xml:space="preserve"> </w:t>
      </w:r>
      <w:r>
        <w:rPr>
          <w:rFonts w:hint="cs"/>
          <w:b w:val="0"/>
          <w:rtl/>
        </w:rPr>
        <w:t xml:space="preserve">الثاني: وهو مذهب معظم المتكلمين أنها </w:t>
      </w:r>
      <w:proofErr w:type="spellStart"/>
      <w:r>
        <w:rPr>
          <w:rFonts w:hint="cs"/>
          <w:b w:val="0"/>
          <w:rtl/>
        </w:rPr>
        <w:t>تتأول</w:t>
      </w:r>
      <w:proofErr w:type="spellEnd"/>
      <w:r>
        <w:rPr>
          <w:rFonts w:hint="cs"/>
          <w:b w:val="0"/>
          <w:rtl/>
        </w:rPr>
        <w:t xml:space="preserve"> على ما يليق بها على حسب مواقعها،</w:t>
      </w:r>
      <w:r>
        <w:rPr>
          <w:rFonts w:hint="cs"/>
        </w:rPr>
        <w:t xml:space="preserve"> </w:t>
      </w:r>
      <w:r>
        <w:rPr>
          <w:rFonts w:hint="cs"/>
          <w:b w:val="0"/>
          <w:rtl/>
        </w:rPr>
        <w:t>وإنما يسوغ تأويلها لمن كان من أهله بأن يكون عارفاً بلسان العرب وقواعد الأصول</w:t>
      </w:r>
      <w:r>
        <w:rPr>
          <w:rFonts w:hint="cs"/>
        </w:rPr>
        <w:t xml:space="preserve"> </w:t>
      </w:r>
      <w:r>
        <w:rPr>
          <w:rFonts w:hint="cs"/>
          <w:b w:val="0"/>
          <w:rtl/>
        </w:rPr>
        <w:t>الفروع ذا رياضة في العلم " أهـ [شرح صحيح</w:t>
      </w:r>
      <w:r>
        <w:rPr>
          <w:rFonts w:hint="cs"/>
        </w:rPr>
        <w:t xml:space="preserve"> </w:t>
      </w:r>
      <w:r>
        <w:rPr>
          <w:rFonts w:hint="cs"/>
          <w:b w:val="0"/>
          <w:rtl/>
        </w:rPr>
        <w:t xml:space="preserve">مسلم </w:t>
      </w:r>
      <w:proofErr w:type="spellStart"/>
      <w:r>
        <w:rPr>
          <w:rFonts w:hint="cs"/>
          <w:b w:val="0"/>
          <w:rtl/>
        </w:rPr>
        <w:t>للنووى</w:t>
      </w:r>
      <w:proofErr w:type="spellEnd"/>
      <w:r>
        <w:rPr>
          <w:rFonts w:hint="cs"/>
          <w:b w:val="0"/>
          <w:rtl/>
        </w:rPr>
        <w:t xml:space="preserve"> ج 3ص 19-20 ] ، قال الإمام الحافظ ابن الجوزي الحنبلي (597هـ) : ( الواجب علينا أن نعتقد أن ذات الله تعالى لا </w:t>
      </w:r>
      <w:proofErr w:type="spellStart"/>
      <w:r>
        <w:rPr>
          <w:rFonts w:hint="cs"/>
          <w:b w:val="0"/>
          <w:rtl/>
        </w:rPr>
        <w:t>يحويه</w:t>
      </w:r>
      <w:proofErr w:type="spellEnd"/>
      <w:r>
        <w:rPr>
          <w:rFonts w:hint="cs"/>
          <w:b w:val="0"/>
          <w:rtl/>
        </w:rPr>
        <w:t xml:space="preserve"> مكان ولا يوصف بالتغيّر والانتقال)  اهـ. [ دفع شبه التشبيه (ص/58) ] ،</w:t>
      </w:r>
      <w:r>
        <w:rPr>
          <w:rFonts w:hint="cs"/>
          <w:b w:val="0"/>
          <w:bCs/>
          <w:rtl/>
        </w:rPr>
        <w:t xml:space="preserve"> 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..ويروى</w:t>
      </w:r>
      <w:r>
        <w:rPr>
          <w:rFonts w:hint="cs"/>
        </w:rPr>
        <w:t xml:space="preserve"> </w:t>
      </w:r>
      <w:r>
        <w:rPr>
          <w:rFonts w:hint="cs"/>
          <w:b w:val="0"/>
          <w:rtl/>
        </w:rPr>
        <w:t>عن الشعبي أنه</w:t>
      </w:r>
      <w:r>
        <w:rPr>
          <w:rFonts w:hint="cs"/>
        </w:rPr>
        <w:t xml:space="preserve"> </w:t>
      </w:r>
      <w:r>
        <w:rPr>
          <w:rFonts w:hint="cs"/>
          <w:b w:val="0"/>
          <w:rtl/>
        </w:rPr>
        <w:t xml:space="preserve">سئل عن الاستواء فقال : هذا من </w:t>
      </w:r>
      <w:r>
        <w:rPr>
          <w:rFonts w:hint="cs"/>
          <w:b w:val="0"/>
          <w:bCs/>
          <w:rtl/>
        </w:rPr>
        <w:t>متشابه القرآن نؤمن به ولا نتعرض لمعناه</w:t>
      </w:r>
      <w:r>
        <w:rPr>
          <w:rFonts w:hint="cs"/>
          <w:b w:val="0"/>
          <w:rtl/>
        </w:rPr>
        <w:t xml:space="preserve"> وعن</w:t>
      </w:r>
      <w:r>
        <w:rPr>
          <w:rFonts w:hint="cs"/>
        </w:rPr>
        <w:t xml:space="preserve"> </w:t>
      </w:r>
      <w:r>
        <w:rPr>
          <w:rFonts w:hint="cs"/>
          <w:b w:val="0"/>
          <w:rtl/>
        </w:rPr>
        <w:t>الشافعي أنه قال لما سئل عن الاستواء آمنت</w:t>
      </w:r>
      <w:r>
        <w:rPr>
          <w:rFonts w:hint="cs"/>
        </w:rPr>
        <w:t xml:space="preserve"> </w:t>
      </w:r>
      <w:r>
        <w:rPr>
          <w:rFonts w:hint="cs"/>
          <w:b w:val="0"/>
          <w:rtl/>
        </w:rPr>
        <w:t>بلا تشبيه وصدقت بلا تمثيل واتهمت نفسي في الإدراك وأمسكت عن الخوض غاية الإمساك</w:t>
      </w:r>
      <w:r>
        <w:t xml:space="preserve">   </w:t>
      </w:r>
      <w:r>
        <w:rPr>
          <w:rFonts w:hint="cs"/>
          <w:b w:val="0"/>
          <w:rtl/>
        </w:rPr>
        <w:t>وعن</w:t>
      </w:r>
      <w:r>
        <w:rPr>
          <w:rFonts w:hint="cs"/>
        </w:rPr>
        <w:t xml:space="preserve"> </w:t>
      </w:r>
      <w:r>
        <w:rPr>
          <w:rFonts w:hint="cs"/>
          <w:b w:val="0"/>
          <w:rtl/>
        </w:rPr>
        <w:t>أحمد 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 xml:space="preserve">السلف مستفيض بمثل هذا " [أقاويل الثقات ج: 1 ص: 120/121] أ هـ </w:t>
      </w:r>
      <w:r>
        <w:rPr>
          <w:rFonts w:hint="cs"/>
          <w:b w:val="0"/>
          <w:bCs/>
          <w:rtl/>
        </w:rPr>
        <w:t xml:space="preserve"> ،  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إن الله بذاته في مكان فكافر </w:t>
      </w:r>
      <w:r>
        <w:rPr>
          <w:rFonts w:hint="cs"/>
          <w:b w:val="0"/>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 xml:space="preserve">وعلى كل حال مهما خطر </w:t>
      </w:r>
      <w:r>
        <w:rPr>
          <w:rFonts w:hint="cs"/>
          <w:b w:val="0"/>
          <w:bCs/>
          <w:rtl/>
        </w:rPr>
        <w:lastRenderedPageBreak/>
        <w:t>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 العين والأثر في عقائد أهل الأثر ج: 1 ص: 34] أهـ ، </w:t>
      </w:r>
      <w:r>
        <w:rPr>
          <w:rFonts w:hint="cs"/>
          <w:b w:val="0"/>
          <w:bCs/>
          <w:rtl/>
        </w:rPr>
        <w:t xml:space="preserve">وقال رحمه الله : </w:t>
      </w:r>
      <w:r>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أ هـ </w:t>
      </w:r>
      <w:r>
        <w:rPr>
          <w:rFonts w:hint="cs"/>
        </w:rPr>
        <w:t xml:space="preserve"> </w:t>
      </w:r>
      <w:r>
        <w:rPr>
          <w:rFonts w:hint="cs"/>
          <w:b w:val="0"/>
          <w:rtl/>
        </w:rPr>
        <w:t xml:space="preserve"> ،  </w:t>
      </w:r>
      <w:r>
        <w:rPr>
          <w:rFonts w:hint="cs"/>
          <w:b w:val="0"/>
          <w:bCs/>
          <w:rtl/>
        </w:rPr>
        <w:t>وقال شيخ محدثي زمانه الإمام  البيهقي</w:t>
      </w:r>
      <w:r>
        <w:rPr>
          <w:rFonts w:hint="cs"/>
          <w:b w:val="0"/>
          <w:rtl/>
        </w:rPr>
        <w:t xml:space="preserve"> : _ وهو يوضح مذهب السلف وأهل الحديث في </w:t>
      </w:r>
      <w:proofErr w:type="spellStart"/>
      <w:r>
        <w:rPr>
          <w:rFonts w:hint="cs"/>
          <w:b w:val="0"/>
          <w:rtl/>
        </w:rPr>
        <w:t>الإستواء</w:t>
      </w:r>
      <w:proofErr w:type="spellEnd"/>
      <w:r>
        <w:rPr>
          <w:rFonts w:hint="cs"/>
          <w:b w:val="0"/>
          <w:rtl/>
        </w:rPr>
        <w:t xml:space="preserve">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Pr>
          <w:rFonts w:eastAsiaTheme="majorEastAsia" w:hint="cs"/>
          <w:b w:val="0"/>
          <w:vertAlign w:val="superscript"/>
          <w:rtl/>
        </w:rPr>
        <w:t xml:space="preserve"> </w:t>
      </w:r>
      <w:r>
        <w:rPr>
          <w:rFonts w:hint="cs"/>
          <w:b w:val="0"/>
          <w:rtl/>
        </w:rPr>
        <w:t xml:space="preserve"> ، </w:t>
      </w:r>
      <w:r>
        <w:rPr>
          <w:rFonts w:hint="cs"/>
          <w:b w:val="0"/>
          <w:bCs/>
          <w:rtl/>
        </w:rPr>
        <w:t>وعلى مثل هذا درج أكثر علمائنا في مسألة الاستواء وفي مسألة المجيء والإتيان والنزول</w:t>
      </w:r>
      <w:r>
        <w:rPr>
          <w:rFonts w:hint="cs"/>
          <w:b w:val="0"/>
          <w:rtl/>
        </w:rPr>
        <w:t xml:space="preserve"> .. </w:t>
      </w:r>
      <w:r>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val="0"/>
          <w:rtl/>
        </w:rPr>
        <w:t xml:space="preserve"> </w:t>
      </w:r>
      <w:r>
        <w:rPr>
          <w:rFonts w:hint="cs"/>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Fonts w:hint="cs"/>
          <w:b w:val="0"/>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rtl/>
        </w:rPr>
        <w:t>فقالوا أمروها كما جاءت بلا كيفية</w:t>
      </w:r>
      <w:r>
        <w:rPr>
          <w:rFonts w:hint="cs"/>
          <w:b w:val="0"/>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w:t>
      </w:r>
      <w:proofErr w:type="spellStart"/>
      <w:r>
        <w:rPr>
          <w:rFonts w:hint="cs"/>
          <w:b w:val="0"/>
          <w:rtl/>
        </w:rPr>
        <w:t>عيينة</w:t>
      </w:r>
      <w:proofErr w:type="spellEnd"/>
      <w:r>
        <w:rPr>
          <w:rFonts w:hint="cs"/>
          <w:b w:val="0"/>
          <w:rtl/>
        </w:rPr>
        <w:t xml:space="preserve"> يقول كل ما وصف الله من نفسه في كتابه </w:t>
      </w:r>
      <w:r>
        <w:rPr>
          <w:rFonts w:hint="cs"/>
          <w:b w:val="0"/>
          <w:bCs/>
          <w:rtl/>
        </w:rPr>
        <w:t>فتفسيره تلاوته</w:t>
      </w:r>
      <w:r>
        <w:rPr>
          <w:rFonts w:hint="cs"/>
          <w:b w:val="0"/>
          <w:rtl/>
        </w:rPr>
        <w:t xml:space="preserve"> </w:t>
      </w:r>
      <w:r>
        <w:rPr>
          <w:rFonts w:hint="cs"/>
          <w:b w:val="0"/>
          <w:bCs/>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w:t>
      </w:r>
      <w:r>
        <w:rPr>
          <w:rFonts w:hint="cs"/>
          <w:b w:val="0"/>
          <w:rtl/>
        </w:rPr>
        <w:lastRenderedPageBreak/>
        <w:t xml:space="preserve">114- 118] أ هـ   ،  </w:t>
      </w:r>
      <w:r>
        <w:rPr>
          <w:rFonts w:hint="cs"/>
          <w:b w:val="0"/>
          <w:bCs/>
          <w:rtl/>
        </w:rPr>
        <w:t>وقال مرعي بن يوسف المقدسي الحنبلي في كتابه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w:t>
      </w:r>
      <w:proofErr w:type="spellStart"/>
      <w:r>
        <w:rPr>
          <w:rFonts w:hint="cs"/>
          <w:b w:val="0"/>
          <w:rtl/>
        </w:rPr>
        <w:t>الهشامية</w:t>
      </w:r>
      <w:proofErr w:type="spellEnd"/>
      <w:r>
        <w:rPr>
          <w:rFonts w:hint="cs"/>
          <w:b w:val="0"/>
          <w:rtl/>
        </w:rPr>
        <w:t xml:space="preserve">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 1 ص: 134\135] أهـ  ، </w:t>
      </w:r>
      <w:r>
        <w:rPr>
          <w:rFonts w:hint="cs"/>
          <w:b w:val="0"/>
          <w:bCs/>
          <w:rtl/>
        </w:rPr>
        <w:t>وقال الإمام الحنبلي مرعي بن يوسف في كتابه أقاويل الثقات  :</w:t>
      </w:r>
      <w:r>
        <w:rPr>
          <w:rFonts w:hint="cs"/>
          <w:bCs/>
          <w:rtl/>
          <w:lang w:eastAsia="ar-SA"/>
        </w:rPr>
        <w:t xml:space="preserve"> </w:t>
      </w:r>
      <w:r>
        <w:rPr>
          <w:rFonts w:hint="cs"/>
          <w:b w:val="0"/>
          <w:rtl/>
        </w:rPr>
        <w:t xml:space="preserve">" </w:t>
      </w:r>
      <w:r>
        <w:rPr>
          <w:rFonts w:hint="cs"/>
          <w:b w:val="0"/>
          <w:bCs/>
          <w:rtl/>
        </w:rPr>
        <w:t>ومن المتشابه اليد</w:t>
      </w:r>
      <w:r>
        <w:rPr>
          <w:rFonts w:hint="cs"/>
          <w:b w:val="0"/>
          <w:rtl/>
        </w:rPr>
        <w:t xml:space="preserve"> في قوله تعالى ( يد الله فوق أيديهم ) [ الفتح 10]  ( لما خلقت بيدي ) [ص 75]  ( بل يداه مبسوطتان ) [ المائدة 64] </w:t>
      </w:r>
      <w:r>
        <w:t xml:space="preserve">) </w:t>
      </w:r>
      <w:r>
        <w:rPr>
          <w:rFonts w:hint="cs"/>
          <w:b w:val="0"/>
          <w:rtl/>
        </w:rPr>
        <w:t>مما عملت أيدينا</w:t>
      </w:r>
      <w:r>
        <w:t xml:space="preserve">( </w:t>
      </w:r>
      <w:r>
        <w:rPr>
          <w:rFonts w:hint="cs"/>
          <w:b w:val="0"/>
          <w:rtl/>
        </w:rPr>
        <w:t xml:space="preserve"> [ </w:t>
      </w:r>
      <w:proofErr w:type="spellStart"/>
      <w:r>
        <w:rPr>
          <w:rFonts w:hint="cs"/>
          <w:b w:val="0"/>
          <w:rtl/>
        </w:rPr>
        <w:t>يس</w:t>
      </w:r>
      <w:proofErr w:type="spellEnd"/>
      <w:r>
        <w:rPr>
          <w:rFonts w:hint="cs"/>
          <w:b w:val="0"/>
          <w:rtl/>
        </w:rPr>
        <w:t xml:space="preserve"> 71  ]  ( قل إن الفضل بيد الله  ) [ آل عمران 73  ]    وتأويله أن المراد باليد القدرة    </w:t>
      </w:r>
      <w:r>
        <w:rPr>
          <w:rFonts w:hint="cs"/>
        </w:rPr>
        <w:t xml:space="preserve"> </w:t>
      </w:r>
      <w:r>
        <w:rPr>
          <w:rFonts w:hint="cs"/>
          <w:b w:val="0"/>
          <w:rtl/>
        </w:rPr>
        <w:t xml:space="preserve"> وقال الأشعري اليد صفة ورد بها الشرع والذي يلوح من معنى هذه الصفة أنها قريبة من معنى القدرة إلا أنها أخص والقدرة أعم كالمحبة مع الإرادة والمشيئة فإن في اليد تشريفا لازما ،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  وقال   { بل يداه مبسوطتان  }  [ المائدة </w:t>
      </w:r>
      <w:r>
        <w:rPr>
          <w:rFonts w:hint="cs"/>
          <w:b w:val="0"/>
          <w:rtl/>
          <w:lang w:bidi="ar-KW"/>
        </w:rPr>
        <w:t xml:space="preserve"> :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w:t>
      </w:r>
      <w:r>
        <w:rPr>
          <w:rFonts w:hint="cs"/>
          <w:b w:val="0"/>
          <w:rtl/>
        </w:rPr>
        <w:lastRenderedPageBreak/>
        <w:t xml:space="preserve">زائدة كقوله  { مما عملت أيدينا أنعاما } [  </w:t>
      </w:r>
      <w:proofErr w:type="spellStart"/>
      <w:r>
        <w:rPr>
          <w:rFonts w:hint="cs"/>
          <w:b w:val="0"/>
          <w:rtl/>
        </w:rPr>
        <w:t>يس</w:t>
      </w:r>
      <w:proofErr w:type="spellEnd"/>
      <w:r>
        <w:rPr>
          <w:rFonts w:hint="cs"/>
          <w:b w:val="0"/>
          <w:rtl/>
        </w:rPr>
        <w:t xml:space="preserve">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w:t>
      </w:r>
      <w:proofErr w:type="spellStart"/>
      <w:r>
        <w:rPr>
          <w:rFonts w:hint="cs"/>
          <w:b w:val="0"/>
          <w:rtl/>
        </w:rPr>
        <w:t>مسييء</w:t>
      </w:r>
      <w:proofErr w:type="spellEnd"/>
      <w:r>
        <w:rPr>
          <w:rFonts w:hint="cs"/>
          <w:b w:val="0"/>
          <w:rtl/>
        </w:rPr>
        <w:t xml:space="preserve"> النهار ويبسط يده بالنهار ليتوب مسيئ الليل )  </w:t>
      </w:r>
      <w:r>
        <w:rPr>
          <w:rFonts w:hint="cs"/>
          <w:b w:val="0"/>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w:t>
      </w:r>
      <w:proofErr w:type="spellStart"/>
      <w:r>
        <w:rPr>
          <w:rFonts w:hint="cs"/>
          <w:b w:val="0"/>
          <w:rtl/>
        </w:rPr>
        <w:t>سماواته</w:t>
      </w:r>
      <w:proofErr w:type="spellEnd"/>
      <w:r>
        <w:rPr>
          <w:rFonts w:hint="cs"/>
          <w:b w:val="0"/>
          <w:rtl/>
        </w:rPr>
        <w:t xml:space="preserve"> وأرضيه بيديه فيقول أنا الله ويبسطها أنا الملك )   </w:t>
      </w:r>
      <w:r>
        <w:rPr>
          <w:rFonts w:hint="cs"/>
          <w:b w:val="0"/>
          <w:bCs/>
          <w:rtl/>
        </w:rPr>
        <w:t xml:space="preserve">قال البيهقي المتقدمون من هذه الأمة لم يفسروا ما ورد من </w:t>
      </w:r>
      <w:proofErr w:type="spellStart"/>
      <w:r>
        <w:rPr>
          <w:rFonts w:hint="cs"/>
          <w:b w:val="0"/>
          <w:bCs/>
          <w:rtl/>
        </w:rPr>
        <w:t>الآي</w:t>
      </w:r>
      <w:proofErr w:type="spellEnd"/>
      <w:r>
        <w:rPr>
          <w:rFonts w:hint="cs"/>
          <w:b w:val="0"/>
          <w:bCs/>
          <w:rtl/>
        </w:rPr>
        <w:t xml:space="preserve"> والأخبار في هذا الباب مع اعتقادهم بأجمعهم أن الله واحد لا يجوز عليه التبعيض  ،</w:t>
      </w:r>
      <w:r>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val="0"/>
          <w:bCs/>
          <w:rtl/>
        </w:rPr>
        <w:t xml:space="preserve">وهذا مذهب الحنابلة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hint="cs"/>
          <w:b w:val="0"/>
          <w:bCs/>
          <w:rtl/>
        </w:rPr>
        <w:t xml:space="preserve">وقال بعضهم هو لبيان عظمة الله وجلاله </w:t>
      </w:r>
      <w:r>
        <w:rPr>
          <w:rFonts w:hint="cs"/>
          <w:b w:val="0"/>
          <w:bCs/>
          <w:rtl/>
        </w:rPr>
        <w:lastRenderedPageBreak/>
        <w:t>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hint="cs"/>
          <w:b w:val="0"/>
          <w:rtl/>
        </w:rPr>
        <w:t xml:space="preserve"> " [أقاويل الثقات ج: 1 ص: 149إلى 158] أهـــ </w:t>
      </w:r>
      <w:r>
        <w:rPr>
          <w:rFonts w:hint="cs"/>
          <w:b w:val="0"/>
          <w:bCs/>
          <w:rtl/>
        </w:rPr>
        <w:t xml:space="preserve"> </w:t>
      </w:r>
    </w:p>
    <w:p w:rsidR="00032640" w:rsidRDefault="00032640" w:rsidP="00032640">
      <w:pPr>
        <w:jc w:val="center"/>
        <w:rPr>
          <w:rFonts w:hint="cs"/>
          <w:b w:val="0"/>
          <w:rtl/>
        </w:rPr>
      </w:pPr>
      <w:r>
        <w:rPr>
          <w:rFonts w:hint="cs"/>
          <w:b w:val="0"/>
          <w:rtl/>
        </w:rPr>
        <w:t xml:space="preserve">***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( 4 )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hint="cs"/>
          <w:bCs/>
          <w:rtl/>
        </w:rPr>
      </w:pPr>
      <w:r>
        <w:rPr>
          <w:rFonts w:cs="Monotype Koufi" w:hint="cs"/>
          <w:b w:val="0"/>
          <w:rtl/>
        </w:rPr>
        <w:t xml:space="preserve"> بيان دور العقل في فهم نصوص التنزيه والتقديس</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032640" w:rsidRDefault="00032640" w:rsidP="00032640">
      <w:pPr>
        <w:jc w:val="center"/>
        <w:rPr>
          <w:rFonts w:hint="cs"/>
          <w:b w:val="0"/>
          <w:rtl/>
          <w:lang w:bidi="ar-KW"/>
        </w:rPr>
      </w:pPr>
    </w:p>
    <w:p w:rsidR="00032640" w:rsidRDefault="00032640" w:rsidP="00032640">
      <w:pPr>
        <w:jc w:val="both"/>
        <w:rPr>
          <w:rFonts w:hint="cs"/>
          <w:b w:val="0"/>
          <w:rtl/>
        </w:rPr>
      </w:pPr>
      <w:r>
        <w:rPr>
          <w:rFonts w:hint="cs"/>
          <w:bCs/>
          <w:rtl/>
          <w:lang w:bidi="ar-KW"/>
        </w:rPr>
        <w:t>[  1  ] : مدخل إلى بيان دور العقل في فهم نصوص الشريعة</w:t>
      </w:r>
      <w:r>
        <w:rPr>
          <w:rFonts w:hint="cs"/>
          <w:b w:val="0"/>
          <w:rtl/>
          <w:lang w:bidi="ar-KW"/>
        </w:rPr>
        <w:t xml:space="preserve"> </w:t>
      </w:r>
      <w:r>
        <w:rPr>
          <w:rFonts w:hint="cs"/>
          <w:b w:val="0"/>
          <w:rtl/>
        </w:rPr>
        <w:t xml:space="preserve">: ( 1 ) أكرم الله تعالى الإنسان بالعقل ، يميز به بين الخير والشر والضار والنافع ، ويحمله عقله على أن يؤمن بربه وخالقه ، وعلى أن يتحلى بالأخلاق العالية والآداب العظيمة ، وأن ينفع به نفسه وجنسه ،  وللعقل أسماء عديدة , ومن أسمائه : اللُبّ , و الحِجَا , و الحِجْر , و النُّهَى ، سمّي ( عقلاً ) لأنه يَعْقِلُ صاحبه عن إتيان المكاره و المضار ، ويمنع صاحبه عن ركوب الشهوات ، وسمّي ( لبـًّا ) لأنه صَفوة الروح ولبُـابه و خالصه , و سمّي ( الحِجَـا ) لإصابة الحجّة به , وسمّي ( النُّهَى ) لأنه ينتهي إليه الذكاء و المعرفة والنظر  ، </w:t>
      </w:r>
      <w:r>
        <w:rPr>
          <w:rFonts w:hint="cs"/>
          <w:b w:val="0"/>
          <w:rtl/>
          <w:lang w:bidi="ar-KW"/>
        </w:rPr>
        <w:t xml:space="preserve">وقد تكرر ذكر العقل بمرادفاته في القرآن الكريم أكثر من سبعين مرة ، يُخاطب الناس باستعمال العقل في فهم الآيات الكونية أو الشرعية أو تدبر القرآن الكريم للوصول إلى منازل الإيمان والإحسان ، منها : قوله تعالى : { </w:t>
      </w:r>
      <w:r>
        <w:rPr>
          <w:rFonts w:hint="cs"/>
          <w:b w:val="0"/>
          <w:rtl/>
        </w:rPr>
        <w:t xml:space="preserve">كَذَلِكَ يُبَيِّنُ اللَّهُ لَكُمْ آيَاتِهِ لَعَلَّكُمْ تَعْقِلُونَ } [ البقرة : 242 ] ، </w:t>
      </w:r>
      <w:r>
        <w:rPr>
          <w:rFonts w:hint="cs"/>
          <w:b w:val="0"/>
          <w:rtl/>
          <w:lang w:bidi="ar-KW"/>
        </w:rPr>
        <w:t xml:space="preserve">وقوله تعالى : { </w:t>
      </w:r>
      <w:r>
        <w:rPr>
          <w:rFonts w:hint="cs"/>
          <w:b w:val="0"/>
          <w:rtl/>
        </w:rPr>
        <w:t xml:space="preserve">قَدْ بَيَّنَّا لَكُمُ الْآيَاتِ إِنْ كُنْتُمْ تَعْقِلُونَ } [ آل عمران : 118 ] ، </w:t>
      </w:r>
      <w:r>
        <w:rPr>
          <w:rFonts w:hint="cs"/>
          <w:b w:val="0"/>
          <w:rtl/>
          <w:lang w:bidi="ar-KW"/>
        </w:rPr>
        <w:t xml:space="preserve">وقوله تعالى : { </w:t>
      </w:r>
      <w:r>
        <w:rPr>
          <w:rFonts w:hint="cs"/>
          <w:b w:val="0"/>
          <w:rtl/>
        </w:rPr>
        <w:t xml:space="preserve">وَمَا الْحَيَاةُ الدُّنْيَا إِلَّا لَعِبٌ وَلَهْوٌ وَلَلدَّارُ الْآخِرَةُ خَيْرٌ لِلَّذِينَ يَتَّقُونَ أَفَلَا تَعْقِلُونَ } [ الأنعام : 32 ] ، </w:t>
      </w:r>
      <w:r>
        <w:rPr>
          <w:rFonts w:hint="cs"/>
          <w:b w:val="0"/>
          <w:rtl/>
          <w:lang w:bidi="ar-KW"/>
        </w:rPr>
        <w:t xml:space="preserve">وقوله تعالى : { </w:t>
      </w:r>
      <w:r>
        <w:rPr>
          <w:rFonts w:hint="cs"/>
          <w:b w:val="0"/>
          <w:rtl/>
        </w:rPr>
        <w:t xml:space="preserve">ذَلِكُمْ </w:t>
      </w:r>
      <w:proofErr w:type="spellStart"/>
      <w:r>
        <w:rPr>
          <w:rFonts w:hint="cs"/>
          <w:b w:val="0"/>
          <w:rtl/>
        </w:rPr>
        <w:t>وَصَّاكُمْ</w:t>
      </w:r>
      <w:proofErr w:type="spellEnd"/>
      <w:r>
        <w:rPr>
          <w:rFonts w:hint="cs"/>
          <w:b w:val="0"/>
          <w:rtl/>
        </w:rPr>
        <w:t xml:space="preserve"> بِهِ لَعَلَّكُمْ تَعْقِلُونَ } [ الأنعام : 151 ] ، </w:t>
      </w:r>
      <w:r>
        <w:rPr>
          <w:rFonts w:hint="cs"/>
          <w:b w:val="0"/>
          <w:rtl/>
          <w:lang w:bidi="ar-KW"/>
        </w:rPr>
        <w:t xml:space="preserve">وقوله تعالى : { </w:t>
      </w:r>
      <w:r>
        <w:rPr>
          <w:rFonts w:hint="cs"/>
          <w:b w:val="0"/>
          <w:rtl/>
        </w:rPr>
        <w:t xml:space="preserve">وَالدَّارُ الْآخِرَةُ خَيْرٌ لِلَّذِينَ يَتَّقُونَ أَفَلَا تَعْقِلُونَ } [ الأعراف : 169 ] ، </w:t>
      </w:r>
      <w:r>
        <w:rPr>
          <w:rFonts w:hint="cs"/>
          <w:b w:val="0"/>
          <w:rtl/>
          <w:lang w:bidi="ar-KW"/>
        </w:rPr>
        <w:t xml:space="preserve">وقوله تعالى : { </w:t>
      </w:r>
      <w:r>
        <w:rPr>
          <w:rFonts w:hint="cs"/>
          <w:b w:val="0"/>
          <w:rtl/>
        </w:rPr>
        <w:t xml:space="preserve">إِنَّا أَنْزَلْنَاهُ قُرْآنًا عَرَبِيًّا لَعَلَّكُمْ تَعْقِلُونَ } [ يوسف : 2 ] ، </w:t>
      </w:r>
      <w:r>
        <w:rPr>
          <w:rFonts w:hint="cs"/>
          <w:b w:val="0"/>
          <w:rtl/>
          <w:lang w:bidi="ar-KW"/>
        </w:rPr>
        <w:t xml:space="preserve">وقوله تعالى : { </w:t>
      </w:r>
      <w:r>
        <w:rPr>
          <w:rFonts w:hint="cs"/>
          <w:b w:val="0"/>
          <w:rtl/>
        </w:rPr>
        <w:t xml:space="preserve">لَقَدْ أَنْزَلْنَا إِلَيْكُمْ كِتَابًا فِيهِ ذِكْرُكُمْ أَفَلَا تَعْقِلُونَ } [ الأنبياء : 10 ] ، </w:t>
      </w:r>
      <w:r>
        <w:rPr>
          <w:rFonts w:hint="cs"/>
          <w:b w:val="0"/>
          <w:rtl/>
          <w:lang w:bidi="ar-KW"/>
        </w:rPr>
        <w:t xml:space="preserve">وقوله تعالى : { </w:t>
      </w:r>
      <w:r>
        <w:rPr>
          <w:rFonts w:hint="cs"/>
          <w:b w:val="0"/>
          <w:rtl/>
        </w:rPr>
        <w:t xml:space="preserve">كَذَلِكَ يُبَيِّنُ اللَّهُ لَكُمُ </w:t>
      </w:r>
      <w:r>
        <w:rPr>
          <w:rFonts w:hint="cs"/>
          <w:b w:val="0"/>
          <w:rtl/>
        </w:rPr>
        <w:lastRenderedPageBreak/>
        <w:t xml:space="preserve">الْآيَاتِ لَعَلَّكُمْ تَعْقِلُونَ } [ النور : 61 ] ، بل وجعل عقل الآيات ومعرفتها صفة العلماء ، </w:t>
      </w:r>
      <w:r>
        <w:rPr>
          <w:rFonts w:hint="cs"/>
          <w:b w:val="0"/>
          <w:rtl/>
          <w:lang w:bidi="ar-KW"/>
        </w:rPr>
        <w:t xml:space="preserve">فقال تعالى : { </w:t>
      </w:r>
      <w:r>
        <w:rPr>
          <w:rFonts w:hint="cs"/>
          <w:b w:val="0"/>
          <w:rtl/>
        </w:rPr>
        <w:t xml:space="preserve">وَتِلْكَ الْأَمْثَالُ نَضْرِبُهَا لِلنَّاسِ وَمَا يَعْقِلُهَا إِلَّا الْعَالِمُونَ  } [ العنكبوت : 43 ] ، وخاطب الله تعالى أولي العقول ( أولي الألباب ) في مواضع عديدة من القرآن الكريم ، منها : </w:t>
      </w:r>
      <w:r>
        <w:rPr>
          <w:rFonts w:hint="cs"/>
          <w:b w:val="0"/>
          <w:rtl/>
          <w:lang w:bidi="ar-KW"/>
        </w:rPr>
        <w:t xml:space="preserve">قوله تعالى : { </w:t>
      </w:r>
      <w:r>
        <w:rPr>
          <w:rFonts w:hint="cs"/>
          <w:b w:val="0"/>
          <w:rtl/>
        </w:rPr>
        <w:t xml:space="preserve">يُؤْتِي الْحِكْمَةَ مَنْ يَشَاءُ وَمَنْ يُؤْتَ الْحِكْمَةَ فَقَدْ أُوتِيَ خَيْرًا كَثِيرًا وَمَا يَذَّكَّرُ إِلَّا أُولُو الْأَلْبَابِ } [ البقرة : 269 ] ، </w:t>
      </w:r>
      <w:r>
        <w:rPr>
          <w:rFonts w:hint="cs"/>
          <w:b w:val="0"/>
          <w:rtl/>
          <w:lang w:bidi="ar-KW"/>
        </w:rPr>
        <w:t xml:space="preserve">وقوله تعالى : { </w:t>
      </w:r>
      <w:r>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w:t>
      </w:r>
      <w:r>
        <w:rPr>
          <w:rFonts w:hint="cs"/>
          <w:b w:val="0"/>
          <w:rtl/>
          <w:lang w:bidi="ar-KW"/>
        </w:rPr>
        <w:t xml:space="preserve">قوله تعالى : { </w:t>
      </w:r>
      <w:r>
        <w:rPr>
          <w:rFonts w:hint="cs"/>
          <w:b w:val="0"/>
          <w:rtl/>
        </w:rPr>
        <w:t xml:space="preserve">كِتَابٌ أَنْزَلْنَاهُ إِلَيْكَ مُبَارَكٌ لِيَدَّبَّرُوا آيَاتِهِ وَلِيَتَذَكَّرَ أُولُو الْأَلْبَابِ } [ ص : 29 ] ، </w:t>
      </w:r>
      <w:r>
        <w:rPr>
          <w:rFonts w:hint="cs"/>
          <w:b w:val="0"/>
          <w:rtl/>
          <w:lang w:bidi="ar-KW"/>
        </w:rPr>
        <w:t xml:space="preserve">وقوله تعالى : { </w:t>
      </w:r>
      <w:r>
        <w:rPr>
          <w:rFonts w:hint="cs"/>
          <w:b w:val="0"/>
          <w:rtl/>
        </w:rPr>
        <w:t xml:space="preserve">قُلْ هَلْ يَسْتَوِي الَّذِينَ يَعْلَمُونَ وَالَّذِينَ لَا يَعْلَمُونَ إِنَّمَا يَتَذَكَّرُ أُولُو الْأَلْبَابِ } [ الزمر : 9 ] ، </w:t>
      </w:r>
      <w:r>
        <w:rPr>
          <w:rFonts w:hint="cs"/>
          <w:b w:val="0"/>
          <w:rtl/>
          <w:lang w:bidi="ar-KW"/>
        </w:rPr>
        <w:t xml:space="preserve">وقوله تعالى : { </w:t>
      </w:r>
      <w:r>
        <w:rPr>
          <w:rFonts w:hint="cs"/>
          <w:b w:val="0"/>
          <w:rtl/>
        </w:rPr>
        <w:t xml:space="preserve">الَّذِينَ يَسْتَمِعُونَ الْقَوْلَ فَيَتَّبِعُونَ أَحْسَنَهُ أُولَئِكَ الَّذِينَ هَدَاهُمُ اللَّهُ وَأُولَئِكَ هُمْ أُولُو الْأَلْبَابِ } [ الزمر : 18 ] ، كما خاطبهم بقوله تعالى : { إِنَّ فِي ذَلِكَ لآيَاتٍ لأُولِي النُّهَى } ، </w:t>
      </w:r>
      <w:r>
        <w:rPr>
          <w:rFonts w:hint="cs"/>
          <w:b w:val="0"/>
          <w:rtl/>
          <w:lang w:bidi="ar-KW"/>
        </w:rPr>
        <w:t xml:space="preserve">وقوله تعالى : </w:t>
      </w:r>
      <w:r>
        <w:rPr>
          <w:rFonts w:hint="cs"/>
          <w:b w:val="0"/>
          <w:rtl/>
        </w:rPr>
        <w:t xml:space="preserve">{ هَل فِي ذَلِكَ قَسَمٌ لِذِي حِجْرٍ } ، كما أنّ الحكمة من آثار العقل ، والله تعالى يقول : { يُؤْتِي الْحِكْمَةَ مَنْ يَشَاءُ وَمَنْ يُؤْتَ الْحِكْمَةَ فَقَدْ أُوتِيَ خَيْرًا كَثِيرًا وَمَا يَذَّكَّرُ إِلَّا أُولُو الْأَلْبَابِ } [ البقرة : 269 ] ، كما أنّ من آثار العقل التفكر والتدبر والتذكر والنظر والاعتبار والاستبصار والرشد ، وقد جاءت آيات القرآن تترا يُشير إلى أهمية ذلك كله ، كما في قوله تعالى : </w:t>
      </w:r>
      <w:r>
        <w:rPr>
          <w:rFonts w:hint="cs"/>
          <w:b w:val="0"/>
          <w:rtl/>
          <w:lang w:bidi="ar-KW"/>
        </w:rPr>
        <w:t>{</w:t>
      </w:r>
      <w:r>
        <w:rPr>
          <w:rFonts w:hint="cs"/>
          <w:b w:val="0"/>
          <w:rtl/>
        </w:rPr>
        <w:t xml:space="preserve"> فَاقْصُصِ الْقَصَصَ لَعَلَّهُمْ يَتَفَكَّرُونَ } [ يونس : 176 ] ، </w:t>
      </w:r>
      <w:r>
        <w:rPr>
          <w:rFonts w:hint="cs"/>
          <w:b w:val="0"/>
          <w:rtl/>
          <w:lang w:bidi="ar-KW"/>
        </w:rPr>
        <w:t xml:space="preserve">وقوله تعالى : </w:t>
      </w:r>
      <w:r>
        <w:rPr>
          <w:rFonts w:hint="cs"/>
          <w:b w:val="0"/>
          <w:rtl/>
        </w:rPr>
        <w:t xml:space="preserve">{ أَفَلَا يَتَدَبَّرُونَ الْقُرْآنَ أَمْ عَلَى قُلُوبٍ أَقْفَالُهَا } [ محمد : 24 ] ، </w:t>
      </w:r>
      <w:r>
        <w:rPr>
          <w:rFonts w:hint="cs"/>
          <w:b w:val="0"/>
          <w:rtl/>
          <w:lang w:bidi="ar-KW"/>
        </w:rPr>
        <w:t xml:space="preserve">وقوله تعالى : </w:t>
      </w:r>
      <w:r>
        <w:rPr>
          <w:rFonts w:hint="cs"/>
          <w:b w:val="0"/>
          <w:rtl/>
        </w:rPr>
        <w:t xml:space="preserve">{ وَلَقَدْ وَصَّلْنَا لَهُمُ الْقَوْلَ لَعَلَّهُمْ يَتَذَكَّرُونَ } [ القصص : 51 ] ، </w:t>
      </w:r>
      <w:r>
        <w:rPr>
          <w:rFonts w:hint="cs"/>
          <w:b w:val="0"/>
          <w:rtl/>
          <w:lang w:bidi="ar-KW"/>
        </w:rPr>
        <w:t xml:space="preserve">وقوله تعالى : </w:t>
      </w:r>
      <w:r>
        <w:rPr>
          <w:rFonts w:hint="cs"/>
          <w:b w:val="0"/>
          <w:rtl/>
        </w:rPr>
        <w:t xml:space="preserve">{ إِنَّ الّذِينَ اتّقَوا إِذَا مَسَّهُم طَائِفٌ ِمن الشَّيطَانِ تَذَكَّروا فَإِذَا هُم مُبْصِرُونَ  } ، </w:t>
      </w:r>
      <w:r>
        <w:rPr>
          <w:rFonts w:hint="cs"/>
          <w:b w:val="0"/>
          <w:rtl/>
          <w:lang w:bidi="ar-KW"/>
        </w:rPr>
        <w:t>وقوله تعالى : {</w:t>
      </w:r>
      <w:r>
        <w:rPr>
          <w:rFonts w:hint="cs"/>
          <w:b w:val="0"/>
          <w:rtl/>
        </w:rPr>
        <w:t xml:space="preserve"> إِنَّ فِي ذَلِكَ لَعِبرَةً لِمَن يَخْشَى } , </w:t>
      </w:r>
      <w:r>
        <w:rPr>
          <w:rFonts w:hint="cs"/>
          <w:b w:val="0"/>
          <w:rtl/>
          <w:lang w:bidi="ar-KW"/>
        </w:rPr>
        <w:t xml:space="preserve">وقوله تعالى : </w:t>
      </w:r>
      <w:r>
        <w:rPr>
          <w:rFonts w:hint="cs"/>
          <w:b w:val="0"/>
          <w:rtl/>
        </w:rPr>
        <w:t xml:space="preserve">{ إِنَّ فِي ذَلِكَ لَعِبْرَةً لأُولِي الأَبْصَارِ } ، </w:t>
      </w:r>
      <w:r>
        <w:rPr>
          <w:rFonts w:hint="cs"/>
          <w:b w:val="0"/>
          <w:rtl/>
          <w:lang w:bidi="ar-KW"/>
        </w:rPr>
        <w:t xml:space="preserve">وقوله تعالى : </w:t>
      </w:r>
      <w:r>
        <w:rPr>
          <w:rFonts w:hint="cs"/>
          <w:b w:val="0"/>
          <w:rtl/>
        </w:rPr>
        <w:t xml:space="preserve">{ أَفَلاَ يَتَدَبَّرُونَ القُرآنَ } ، </w:t>
      </w:r>
      <w:r>
        <w:rPr>
          <w:rFonts w:hint="cs"/>
          <w:b w:val="0"/>
          <w:rtl/>
          <w:lang w:bidi="ar-KW"/>
        </w:rPr>
        <w:t xml:space="preserve">وقوله تعالى : { </w:t>
      </w:r>
      <w:r>
        <w:rPr>
          <w:rFonts w:hint="cs"/>
          <w:b w:val="0"/>
          <w:rtl/>
        </w:rPr>
        <w:t xml:space="preserve">فَلْيَسْتَجِيبُوا لِي وَلْيُؤْمِنُوا بِي لَعَلَّهُمْ يَرْشُدُونَ } [ البقرة : 186 ] ، ولما كان الموطن الأول للعقل هو القلب الذي إذا صلح </w:t>
      </w:r>
      <w:proofErr w:type="spellStart"/>
      <w:r>
        <w:rPr>
          <w:rFonts w:hint="cs"/>
          <w:b w:val="0"/>
          <w:rtl/>
        </w:rPr>
        <w:t>صلح</w:t>
      </w:r>
      <w:proofErr w:type="spellEnd"/>
      <w:r>
        <w:rPr>
          <w:rFonts w:hint="cs"/>
          <w:b w:val="0"/>
          <w:rtl/>
        </w:rPr>
        <w:t xml:space="preserve"> الجسد كله ، ثم يفيض بعده على الدماغ ، فقد استعمل القرآن الكريم لفظ ( القلب ) بمعنى العقل في أكثر من مائة موضع من القرآن الكريم ، منها قوله تعالى : { لَهُم قُلُوبٌ لاَ</w:t>
      </w:r>
      <w:r>
        <w:rPr>
          <w:rFonts w:hint="cs"/>
        </w:rPr>
        <w:t xml:space="preserve"> </w:t>
      </w:r>
      <w:r>
        <w:rPr>
          <w:rFonts w:hint="cs"/>
          <w:b w:val="0"/>
          <w:rtl/>
        </w:rPr>
        <w:t>يَفْقَهُونَ بِهَا</w:t>
      </w:r>
      <w:r>
        <w:rPr>
          <w:rFonts w:hint="cs"/>
        </w:rPr>
        <w:t xml:space="preserve"> </w:t>
      </w:r>
      <w:r>
        <w:rPr>
          <w:rFonts w:hint="cs"/>
          <w:b w:val="0"/>
          <w:rtl/>
        </w:rPr>
        <w:t xml:space="preserve"> } ، وقوله تعالى : { أَفَلَم يَسِيروا فِي الأَرْضِ فَتَكُونَ</w:t>
      </w:r>
      <w:r>
        <w:rPr>
          <w:rFonts w:hint="cs"/>
        </w:rPr>
        <w:t xml:space="preserve"> </w:t>
      </w:r>
      <w:r>
        <w:rPr>
          <w:rFonts w:hint="cs"/>
          <w:b w:val="0"/>
          <w:rtl/>
        </w:rPr>
        <w:t xml:space="preserve">لَهًم قًلًوبٌ يَعْقِلُونَ بِهَا } ، </w:t>
      </w:r>
      <w:r>
        <w:rPr>
          <w:rFonts w:hint="cs"/>
        </w:rPr>
        <w:t xml:space="preserve"> </w:t>
      </w:r>
      <w:r>
        <w:rPr>
          <w:rFonts w:hint="cs"/>
          <w:b w:val="0"/>
          <w:rtl/>
        </w:rPr>
        <w:t xml:space="preserve">وقوله تعالى : { إِنَّ فِي ذَلِكَ لَذِكْرَى لِمَنْ كَانَ لَهُ قَلْبٌ أَوْ أَلْقَى السَّمْعَ وَهُوَ شَهِيدٌ } [ ق : 37 ] ، </w:t>
      </w:r>
      <w:r>
        <w:rPr>
          <w:rFonts w:hint="cs"/>
          <w:b w:val="0"/>
          <w:rtl/>
          <w:lang w:bidi="ar-KW"/>
        </w:rPr>
        <w:t xml:space="preserve">أي لمن كان له لب وعقل يعي به ويدرك به ، </w:t>
      </w:r>
      <w:r>
        <w:rPr>
          <w:rFonts w:hint="cs"/>
          <w:b w:val="0"/>
          <w:rtl/>
        </w:rPr>
        <w:t>وكان النبي صلى الله عليه وسلم يقول : ((  لِيَلِيَني منكم</w:t>
      </w:r>
      <w:r>
        <w:rPr>
          <w:rFonts w:hint="cs"/>
        </w:rPr>
        <w:t xml:space="preserve"> </w:t>
      </w:r>
      <w:r>
        <w:rPr>
          <w:rFonts w:hint="cs"/>
          <w:b w:val="0"/>
          <w:rtl/>
        </w:rPr>
        <w:t xml:space="preserve">أولوا الأحلام و النُّهى , ثمّ الذين يلونهم , ثمّ الذين يلونهم ))   ، وكل ما سبق يدل على شرف العقل و أهميته في المعرفة بالله تعالى ودينه ،  ومن يرد الله به خيرا يفقهه في الدين ، والفقه من التفهم والتعقل </w:t>
      </w:r>
      <w:r>
        <w:rPr>
          <w:rFonts w:hint="cs"/>
          <w:b w:val="0"/>
          <w:rtl/>
        </w:rPr>
        <w:lastRenderedPageBreak/>
        <w:t xml:space="preserve">والتدبر وشدة العلم والمعرفة بدين الله  ، وكلها متعلقة بالعقل وحسن استعماله ، إنّ تعطيل العقل معناه انحطاط الإنسان إلى مستوى أدنى من الحيوان ، ولهذا قال الله تعالى : { إنَّ شَرَّ الدَّوَابِ عِنْدَ اللهِ الصُمُّ البُكمُ الذِينَ لاَ يَعْقِلُونَ } ،  </w:t>
      </w:r>
      <w:r>
        <w:rPr>
          <w:rFonts w:hint="cs"/>
          <w:b w:val="0"/>
          <w:bCs/>
          <w:rtl/>
        </w:rPr>
        <w:t>( 2 ) دفع التعارض بين العقل والنقل</w:t>
      </w:r>
      <w:r>
        <w:rPr>
          <w:rFonts w:hint="cs"/>
          <w:b w:val="0"/>
          <w:rtl/>
        </w:rPr>
        <w:t xml:space="preserve"> : المتأمل في أحكام ونصوص الشريعة الإسلامية سوف يجد التوافق والانسجام العظيم بين النص والعقل ، قال تعالى : { أَلَا يَعْلَمُ مَنْ خَلَقَ وَهُوَ اللَّطِيفُ الْخَبِيرُ } [ الملك : 14 ] ، وقال تعالى : { وَلَوْ كَانَ مِنْ عِنْدِ غَيْرِ اللَّهِ لَوَجَدُوا فِيهِ اخْتِلَافًا كَثِيرًا } [ النساء : 82 ] ، ومن خلال</w:t>
      </w:r>
      <w:r>
        <w:rPr>
          <w:rFonts w:hint="cs"/>
        </w:rPr>
        <w:t xml:space="preserve"> </w:t>
      </w:r>
      <w:r>
        <w:rPr>
          <w:rFonts w:hint="cs"/>
          <w:b w:val="0"/>
          <w:rtl/>
        </w:rPr>
        <w:t>النظر في ظواهر التعارض بين العقل و النقل يمكن التأكيد على أنّ القضية العقلية التي يُظن أنها تعارض المنقول ( الوحي ) لابد أنّها ليست من قضايا</w:t>
      </w:r>
      <w:r>
        <w:rPr>
          <w:rFonts w:hint="cs"/>
        </w:rPr>
        <w:t xml:space="preserve"> </w:t>
      </w:r>
      <w:r>
        <w:rPr>
          <w:rFonts w:hint="cs"/>
          <w:b w:val="0"/>
          <w:rtl/>
        </w:rPr>
        <w:t xml:space="preserve">العقول السليمة ، </w:t>
      </w:r>
      <w:r>
        <w:rPr>
          <w:rFonts w:hint="cs"/>
        </w:rPr>
        <w:t xml:space="preserve"> </w:t>
      </w:r>
      <w:r>
        <w:rPr>
          <w:rFonts w:hint="cs"/>
          <w:b w:val="0"/>
          <w:rtl/>
          <w:lang w:bidi="ar-KW"/>
        </w:rPr>
        <w:t>و</w:t>
      </w:r>
      <w:r>
        <w:rPr>
          <w:rFonts w:hint="cs"/>
          <w:b w:val="0"/>
          <w:rtl/>
        </w:rPr>
        <w:t>المنقول الذي يُظن أنه يعارض العقل السليم , ليس يقيناً من</w:t>
      </w:r>
      <w:r>
        <w:rPr>
          <w:rFonts w:hint="cs"/>
        </w:rPr>
        <w:t xml:space="preserve"> </w:t>
      </w:r>
      <w:r>
        <w:rPr>
          <w:rFonts w:hint="cs"/>
          <w:b w:val="0"/>
          <w:rtl/>
        </w:rPr>
        <w:t>السمع الصحيح المقبول</w:t>
      </w:r>
      <w:r>
        <w:rPr>
          <w:rFonts w:hint="cs"/>
        </w:rPr>
        <w:t xml:space="preserve"> </w:t>
      </w:r>
      <w:r>
        <w:rPr>
          <w:rFonts w:hint="cs"/>
          <w:b w:val="0"/>
          <w:rtl/>
          <w:lang w:bidi="ar-KW"/>
        </w:rPr>
        <w:t xml:space="preserve"> ، أو قد </w:t>
      </w:r>
      <w:r>
        <w:rPr>
          <w:rFonts w:hint="cs"/>
          <w:b w:val="0"/>
          <w:rtl/>
        </w:rPr>
        <w:t>يكون التعارض قائمًا بسبب خطأ في فهم النص</w:t>
      </w:r>
      <w:r>
        <w:rPr>
          <w:rFonts w:hint="cs"/>
        </w:rPr>
        <w:t xml:space="preserve"> </w:t>
      </w:r>
      <w:r>
        <w:rPr>
          <w:rFonts w:hint="cs"/>
          <w:b w:val="0"/>
          <w:rtl/>
          <w:lang w:bidi="ar-KW"/>
        </w:rPr>
        <w:t xml:space="preserve">، وقد يكون بسبب عدم </w:t>
      </w:r>
      <w:r>
        <w:rPr>
          <w:rFonts w:hint="cs"/>
          <w:b w:val="0"/>
          <w:rtl/>
        </w:rPr>
        <w:t>التمييز بين ما يحيله العقل ( ما يقطع العقل باستحالته ) , وما لا يدركه</w:t>
      </w:r>
      <w:r>
        <w:rPr>
          <w:rFonts w:hint="cs"/>
        </w:rPr>
        <w:t xml:space="preserve"> </w:t>
      </w:r>
      <w:r>
        <w:rPr>
          <w:rFonts w:hint="cs"/>
          <w:b w:val="0"/>
          <w:rtl/>
        </w:rPr>
        <w:t xml:space="preserve">، ويمكن ردّ ذلك إلى تلك الأسس والقواعد </w:t>
      </w:r>
      <w:r>
        <w:rPr>
          <w:rFonts w:hint="cs"/>
          <w:b w:val="0"/>
          <w:rtl/>
          <w:lang w:bidi="ar-KW"/>
        </w:rPr>
        <w:t>:</w:t>
      </w:r>
      <w:r>
        <w:rPr>
          <w:rFonts w:hint="cs"/>
          <w:b w:val="0"/>
          <w:rtl/>
        </w:rPr>
        <w:t xml:space="preserve"> ( أ ) أن حقائق الوحي لا يمكن أن تتعارض مع حقائق</w:t>
      </w:r>
      <w:r>
        <w:rPr>
          <w:rFonts w:hint="cs"/>
        </w:rPr>
        <w:t xml:space="preserve"> </w:t>
      </w:r>
      <w:r>
        <w:rPr>
          <w:rFonts w:hint="cs"/>
          <w:b w:val="0"/>
          <w:rtl/>
        </w:rPr>
        <w:t>العقل , انطلاقًا من وحدة المصدر لكليهما وهو الله</w:t>
      </w:r>
      <w:r>
        <w:rPr>
          <w:rFonts w:hint="cs"/>
        </w:rPr>
        <w:t xml:space="preserve"> </w:t>
      </w:r>
      <w:r>
        <w:rPr>
          <w:rFonts w:hint="cs"/>
          <w:b w:val="0"/>
          <w:rtl/>
          <w:lang w:bidi="ar-KW"/>
        </w:rPr>
        <w:t xml:space="preserve">، ( ب ) </w:t>
      </w:r>
      <w:r>
        <w:rPr>
          <w:rFonts w:hint="cs"/>
          <w:b w:val="0"/>
          <w:rtl/>
        </w:rPr>
        <w:t>أن قطعي الوحي يقدم على</w:t>
      </w:r>
      <w:r>
        <w:rPr>
          <w:rFonts w:hint="cs"/>
        </w:rPr>
        <w:t xml:space="preserve"> </w:t>
      </w:r>
      <w:r>
        <w:rPr>
          <w:rFonts w:hint="cs"/>
          <w:b w:val="0"/>
          <w:rtl/>
        </w:rPr>
        <w:t>ظني العقل , فلا يمكن لنظرية أو فرضية علمية لم ترق إلى مرتبة الحقيقة أن تتقدم</w:t>
      </w:r>
      <w:r>
        <w:rPr>
          <w:rFonts w:hint="cs"/>
        </w:rPr>
        <w:t xml:space="preserve"> </w:t>
      </w:r>
      <w:r>
        <w:rPr>
          <w:rFonts w:hint="cs"/>
          <w:b w:val="0"/>
          <w:rtl/>
        </w:rPr>
        <w:t>قطعي الوحي ، ( ت ) أن قطعي العقل يفسّر على أساسه ظني الوحي , باعتبار أن ظني</w:t>
      </w:r>
      <w:r>
        <w:rPr>
          <w:rFonts w:hint="cs"/>
        </w:rPr>
        <w:t xml:space="preserve"> </w:t>
      </w:r>
      <w:r>
        <w:rPr>
          <w:rFonts w:hint="cs"/>
          <w:b w:val="0"/>
          <w:rtl/>
        </w:rPr>
        <w:t>الوحي يحتمل أكثر من تفسير , فيرجح التفسير الذي تؤيده الحقائق العلمية ، ( ث ) إذا</w:t>
      </w:r>
      <w:r>
        <w:rPr>
          <w:rFonts w:hint="cs"/>
        </w:rPr>
        <w:t xml:space="preserve"> </w:t>
      </w:r>
      <w:r>
        <w:rPr>
          <w:rFonts w:hint="cs"/>
          <w:b w:val="0"/>
          <w:rtl/>
        </w:rPr>
        <w:t>كان كل من العقل و الوحي ظنيًا , فنتوقف في ترجيح أحدهما على الآخر , حتى يثبت أن</w:t>
      </w:r>
      <w:r>
        <w:rPr>
          <w:rFonts w:hint="cs"/>
        </w:rPr>
        <w:t xml:space="preserve"> </w:t>
      </w:r>
      <w:r>
        <w:rPr>
          <w:rFonts w:hint="cs"/>
          <w:b w:val="0"/>
          <w:rtl/>
        </w:rPr>
        <w:t>أحدهما هو القطعي , و عندئذ يكون هو المقدّم لكونه قطعيًا , وإن لم يثبت فيجب البحث</w:t>
      </w:r>
      <w:r>
        <w:rPr>
          <w:rFonts w:hint="cs"/>
        </w:rPr>
        <w:t xml:space="preserve"> </w:t>
      </w:r>
      <w:r>
        <w:rPr>
          <w:rFonts w:hint="cs"/>
          <w:b w:val="0"/>
          <w:rtl/>
        </w:rPr>
        <w:t>عن مرجّحات خارجية</w:t>
      </w:r>
      <w:r>
        <w:rPr>
          <w:rFonts w:hint="cs"/>
        </w:rPr>
        <w:t xml:space="preserve"> </w:t>
      </w:r>
      <w:r>
        <w:rPr>
          <w:rFonts w:hint="cs"/>
          <w:b w:val="0"/>
          <w:rtl/>
        </w:rPr>
        <w:t xml:space="preserve"> ، وبذلك يستحيل التعارض بين الأدلة الشرعية ، وبين الأدلة العقلية ،  </w:t>
      </w:r>
      <w:r>
        <w:rPr>
          <w:rFonts w:hint="cs"/>
          <w:b w:val="0"/>
          <w:bCs/>
          <w:rtl/>
        </w:rPr>
        <w:t>( 4 ) التحسين والتقبيح العقليين</w:t>
      </w:r>
      <w:r>
        <w:rPr>
          <w:rFonts w:hint="cs"/>
          <w:b w:val="0"/>
          <w:rtl/>
        </w:rPr>
        <w:t xml:space="preserve"> : الخلاف في هذه المسألة بين مذاهب أهل السنّة والجماعة المتخصصة في العقيدة ( الأثرية ، والأشعرية ، </w:t>
      </w:r>
      <w:proofErr w:type="spellStart"/>
      <w:r>
        <w:rPr>
          <w:rFonts w:hint="cs"/>
          <w:b w:val="0"/>
          <w:rtl/>
        </w:rPr>
        <w:t>والماتريدية</w:t>
      </w:r>
      <w:proofErr w:type="spellEnd"/>
      <w:r>
        <w:rPr>
          <w:rFonts w:hint="cs"/>
          <w:b w:val="0"/>
          <w:rtl/>
        </w:rPr>
        <w:t xml:space="preserve"> ) خلاف لفظي لا حقيقة خلفه ، إذ الجميع متفقون على أنّ مصدر جميع الأحكام التكليفية و الوضعية هو الله تعالى وحده لا شريك له ، ومتفقون على أنّ للعقل قابلية في إدراك الحسن والقبح الذاتي ، ومتفقون على أنّ هذا الإدراك لا يترتب عليه ثواب ولا عقاب ، ومتفقون على أنّ الثواب والعقاب يترتب على ما جاء به الشرع لا ما حكم به العقل ، وما عدا ذلك فقضايا جانبية ليست أساسية في المسألة ، فقد قالت الأشاعرة : أنّ العقل لا يستقل بإدراك حكم الله , بل لا بد من وساطة الرسول و تبليغه , فليس في الأفعال حسن ذاتي ولا قبح ذاتي </w:t>
      </w:r>
      <w:r>
        <w:rPr>
          <w:rFonts w:hint="cs"/>
          <w:b w:val="0"/>
          <w:rtl/>
          <w:lang w:bidi="ar-KW"/>
        </w:rPr>
        <w:t xml:space="preserve">يترتب عليه الثواب والعقاب إلا ما جاء به الشرع ، </w:t>
      </w:r>
      <w:r>
        <w:rPr>
          <w:rFonts w:hint="cs"/>
          <w:b w:val="0"/>
          <w:rtl/>
        </w:rPr>
        <w:t xml:space="preserve">وإرادة الله مطلقة لا يقيّدها شيء , والحسن ما جاء الشارع بطلب فعله , و القبيح ما جاء الشارع بطلب تركه , فليس للفعل قبل أمر الشارع و نهيه حسن ولا قبح </w:t>
      </w:r>
      <w:r>
        <w:rPr>
          <w:rFonts w:hint="cs"/>
          <w:b w:val="0"/>
        </w:rPr>
        <w:t xml:space="preserve"> </w:t>
      </w:r>
      <w:r>
        <w:rPr>
          <w:rFonts w:hint="cs"/>
          <w:b w:val="0"/>
          <w:rtl/>
        </w:rPr>
        <w:t xml:space="preserve">بهذا المعنى ، والفعل إنما يصير حسنًا لأمر الشارع به لا لذات الفعل , ويصير قبيحًا لنهي الشارع عنه لا لذات الفعل , فالأفعال تستمد حسنها و </w:t>
      </w:r>
      <w:r>
        <w:rPr>
          <w:rFonts w:hint="cs"/>
          <w:b w:val="0"/>
          <w:rtl/>
        </w:rPr>
        <w:lastRenderedPageBreak/>
        <w:t xml:space="preserve">قبحها من أمر الشارع ونهيه لا من حسنٍ أو قبحٍ في ذواتها ، وبنوا على ذلك : أنه لا حكم للشرع في أفعال العباد قبل بعثة الرسل ، فما لم يأت رسول يبلغ أحكام الله للعباد لا يثبت لأفعالهم حكم , فلا يجب عليهم شيء , ولا يحرم عليهم فعل , وحيث لا حكم فلا تكليف , و حيث لا تكليف فلا حساب ولا مدح ولا ثواب , ولا ذم ولا عقاب ، وقالت الأثرية </w:t>
      </w:r>
      <w:proofErr w:type="spellStart"/>
      <w:r>
        <w:rPr>
          <w:rFonts w:hint="cs"/>
          <w:b w:val="0"/>
          <w:rtl/>
        </w:rPr>
        <w:t>والماتريدية</w:t>
      </w:r>
      <w:proofErr w:type="spellEnd"/>
      <w:r>
        <w:rPr>
          <w:rFonts w:hint="cs"/>
          <w:b w:val="0"/>
          <w:rtl/>
        </w:rPr>
        <w:t xml:space="preserve"> أن للأفعال حسنًا و قبحًا يستطيع العقل إدراكها في معظم الأفعال بناءً على ما في الفعل من صفات , وما يترتب عليه من مصالح و مفاسد , ولكن لا يلزم من كون الفعل حسنًا حسب إدراك العقل أن يأمر به الشرع , ولا يلزم من كون الفعل قبيحًا أن ينهى عنه الشرع , لأن العقول مهما نضجت فهي قاصرة , ومهما اتسعت فهي ناقصة , وعلى هذا فكل ما يمكن أن يقال , هو أن ما في الفعل من حسن يدركه العقل يجعل الفعل صالحًا لأن يأمر به الشارع , و أن ما في الفعل من قبح يدركه العقل يجعل الفعل صالحًا لأن ينهى عنه الشارع , ولا يقال إن الحسن و القبح موجبان لحكم الشرع بالأمر و النهي ، و بنوا على ذلك : نفس النتيجة التي وصل إليها الأشاعرة بأنّه  لا حكم للشرع في أفعال العباد قبل بعثة الرسل أو قبل بلوغ الدعوة , وحيث لا حكم فلا تكليف , وحيث لا تكليف فلا ثواب ولا عقاب ، والجميع متفقون على أنّ حكم الشرع لا يعرف إلا عن طريق الرسول , فما لم يأت رسول يبلّغ الناس حكم الله , فلا يثبت في أفعال الناس حكم بالإيجاب أو التحريم بدليل قوله تعالى : { وَمَا كُنَّا مُعَذِّبِينَ حَتَّى نَبْعَثَ رَسُولاً }, فلا عذاب قبل بعثة الرسول أو بلوغ الدعوة </w:t>
      </w:r>
      <w:r>
        <w:rPr>
          <w:b w:val="0"/>
        </w:rPr>
        <w:t xml:space="preserve">, </w:t>
      </w:r>
      <w:r>
        <w:rPr>
          <w:rFonts w:hint="cs"/>
          <w:b w:val="0"/>
          <w:rtl/>
        </w:rPr>
        <w:t xml:space="preserve">وحيث لا عذاب فلا تكليف , وحيث لا تكليف فلا حكم للشرع في أفعال العباد على وجه طلب الفعل أو التخيير بينهما , والخلاف الحقيقي هو بين أهل السنّة والجماعة بطوائفها الثلاث ( الأثرية ، والأشعرية ، </w:t>
      </w:r>
      <w:proofErr w:type="spellStart"/>
      <w:r>
        <w:rPr>
          <w:rFonts w:hint="cs"/>
          <w:b w:val="0"/>
          <w:rtl/>
        </w:rPr>
        <w:t>والماتريدية</w:t>
      </w:r>
      <w:proofErr w:type="spellEnd"/>
      <w:r>
        <w:rPr>
          <w:rFonts w:hint="cs"/>
          <w:b w:val="0"/>
          <w:rtl/>
        </w:rPr>
        <w:t xml:space="preserve"> ) ، وبين المعتزلة والخوارج والشيعة في جهة أخرى حيث أنّ هؤلاء يقولون بأنّ العقل يستقل بإدراك حسن أو قبح  الأفعال بالنظر إلى صفات الفعل وما يترتب عليه من نفع أو ضرر , أي مصلحة و مفسدة , وهذا الإدراك لا يتوقف على وساطة الرسل و تبليغهم , فحسن الفعل أو قبحه أمران عقليان لا شرعيان , أي لا يتوقف ذلك على الشرع , وإن حكم الله يكون وفق ما تدركه عقولنا من حسن الأفعال أو قبحها , فما رآه العقل حسنًا فهو عند الله حسن , و مطلوب من الإنسان فعله , ومع الفعل المدح و الثواب ومع المخالفة الذم و العقاب </w:t>
      </w:r>
      <w:r>
        <w:rPr>
          <w:b w:val="0"/>
        </w:rPr>
        <w:t xml:space="preserve">, </w:t>
      </w:r>
      <w:r>
        <w:rPr>
          <w:rFonts w:hint="cs"/>
          <w:b w:val="0"/>
          <w:rtl/>
        </w:rPr>
        <w:t xml:space="preserve">وما رآه العقل قبيحًا فهو عند الله قبيح و مطلوب من الإنسان تركه , ومع الترك المدح و الثواب , ومع الفعل الذم و العقاب  ، فأحكام الشرع في نظر أصحاب هذا القول : لا تأتي إلاّ موافقة لما أدركه العقل من حسن الأفعال أو قبحها , فما أدرك العقل حسنه جاء الشرع بطلب فعله ولا يمكن أن يطلب تركه , وما أدرك العقل قبحه جاء الشرع بطلب تركه ولا يمكن أن يطلب فعله , وبنوا على ذلك : أنّ الإنسان مكلف قبل بعثة الرسل أو قبل بلوغ الدعوة إليه ، إذ عليه أن يفعل ما أدرك العقل حسنه و أن يترك ما أدرك العقل قبحه , لأن </w:t>
      </w:r>
      <w:r>
        <w:rPr>
          <w:rFonts w:hint="cs"/>
          <w:b w:val="0"/>
          <w:rtl/>
        </w:rPr>
        <w:lastRenderedPageBreak/>
        <w:t xml:space="preserve">هذا هو حكم الشرع , ومع التكليف المسؤولية و الحساب وما يتبع ذلك من ثواب و عقاب ، والذي يترتب على الخلاف بين أهل السنّة والجماعة بطوائفها الثلاث ( الأثرية ، والأشعرية ، </w:t>
      </w:r>
      <w:proofErr w:type="spellStart"/>
      <w:r>
        <w:rPr>
          <w:rFonts w:hint="cs"/>
          <w:b w:val="0"/>
          <w:rtl/>
        </w:rPr>
        <w:t>والماتريدية</w:t>
      </w:r>
      <w:proofErr w:type="spellEnd"/>
      <w:r>
        <w:rPr>
          <w:rFonts w:hint="cs"/>
          <w:b w:val="0"/>
          <w:rtl/>
        </w:rPr>
        <w:t xml:space="preserve"> ) ، وبين الفرق الأخرى هو حال من لم تبلغه دعوة الرسل على وجه العموم , فعند هؤلاء يؤاخذ بفعله و يحاسب على أعماله ؛ لأن المطلوب منه : فعل ما أدرك العقل حسنه , و ترك ما أدرك العقل قبحه , وهذا هو حكم الشرع في ظنهم ، أمّا أهل السنّة والجماعة بطوائفها الثلاث ، فعندهم : لا حساب ولا ثواب ولا عقاب على من لم تبلغه الدعوة ، وخلاف آخر يتمثل في المسألة التي ليس فيها حكم من الشرع , فإن المعتزلة قالوا : بأن العقل يكون مصدرًا للأحكام , بمعنى : يكون حكمها الوجوب إذا أدرك العقل حسنها , ويكون حكمها الحرمة إذا أدرك العقل قبحها , وأهل السنّة والجماعة لا يكون العقل مصدرًا للأحكام و إنّما يؤخذ الحكم من مصادر الفقه الثابتة و ليس العقل منها ،   </w:t>
      </w:r>
      <w:r>
        <w:rPr>
          <w:rFonts w:hint="cs"/>
          <w:b w:val="0"/>
          <w:bCs/>
          <w:rtl/>
        </w:rPr>
        <w:t>( 4 ) مجال العقل في الفروع :</w:t>
      </w:r>
      <w:r>
        <w:rPr>
          <w:rFonts w:hint="cs"/>
          <w:b w:val="0"/>
          <w:rtl/>
        </w:rPr>
        <w:t xml:space="preserve"> أعطى دين الإسلام العقل مجالا واسعاً في التدبر والاجتهاد والاستنباط من خلال مصادر التشريع  الواسعة سوى القرآن والسنة كالاجتهاد والقياس والاستحسان والاستقراء والاستصلاح وغيرها من مصادر الأدلة عند اهل السنّة والجماعة ، ولا يستغني النص عن عقل يفهمه ويفقهه ، ولا يستغني العقل عن نور يستضئ به في ظلمات الكفر والشرك والبدعة والشهوات والشبهات ، ولله در الحجة الغزالي حين يقول : ( اعلم ان العقل لن يهتدي إلا بالشرع ، والشرع لم يتبين الا بالعقل ، فالعقل كالأساس والشرع كالبناء ، ولن يثبت بناء ما لم يكن أسس ، وأيضاً فالعقل كالبصر والشرع كالشعاع ، ولن يغني البصر ما لم يكن شعاع من خارج، ولن يغني الشعاع ما لم يكن بصر، وأيضا فالعقل كالسراج، والشرع كالزيت الذي يمده فما لم يكن زيت لم يحصل السراج وما لم يكن سراج لم يضيء الزيت، لهذا قال تعالى : { الله نور السموات والأرض } ،</w:t>
      </w:r>
      <w:r>
        <w:rPr>
          <w:rFonts w:hint="cs"/>
          <w:b w:val="0"/>
          <w:vertAlign w:val="superscript"/>
          <w:rtl/>
        </w:rPr>
        <w:t xml:space="preserve"> </w:t>
      </w:r>
      <w:r>
        <w:rPr>
          <w:rFonts w:hint="cs"/>
          <w:b w:val="0"/>
          <w:rtl/>
        </w:rPr>
        <w:t xml:space="preserve">وقال تعالى: { نور على نور } ، </w:t>
      </w:r>
      <w:r>
        <w:rPr>
          <w:rFonts w:hint="cs"/>
          <w:b w:val="0"/>
          <w:vertAlign w:val="superscript"/>
          <w:rtl/>
        </w:rPr>
        <w:t xml:space="preserve"> </w:t>
      </w:r>
      <w:r>
        <w:rPr>
          <w:rFonts w:hint="cs"/>
          <w:b w:val="0"/>
          <w:rtl/>
        </w:rPr>
        <w:t xml:space="preserve">فالشرع عقل من خارج، والعقل شرع من داخل، وهما </w:t>
      </w:r>
      <w:proofErr w:type="spellStart"/>
      <w:r>
        <w:rPr>
          <w:rFonts w:hint="cs"/>
          <w:b w:val="0"/>
          <w:rtl/>
        </w:rPr>
        <w:t>متعاضدان</w:t>
      </w:r>
      <w:proofErr w:type="spellEnd"/>
      <w:r>
        <w:rPr>
          <w:rFonts w:hint="cs"/>
          <w:b w:val="0"/>
          <w:rtl/>
        </w:rPr>
        <w:t>، بل متحدان، فالشرع إذا فقد العقل لم يظهر به شيء، وصار ضائعاً ضياع الشعاع عند فقد نور البصر</w:t>
      </w:r>
      <w:r>
        <w:rPr>
          <w:rFonts w:hint="cs"/>
          <w:b w:val="0"/>
          <w:vertAlign w:val="superscript"/>
          <w:rtl/>
        </w:rPr>
        <w:t xml:space="preserve"> </w:t>
      </w:r>
      <w:r>
        <w:rPr>
          <w:rFonts w:hint="cs"/>
          <w:b w:val="0"/>
          <w:rtl/>
        </w:rPr>
        <w:t xml:space="preserve">والعقل إذا فقد الشرع عجز عن أكثر الأمور عجْز العين عند فقد النور ) أهـ ، [ معارج القدس في مدارج معرفة النفس ، ص57 ] ، ولله دره ، فإنّ النص هو مصدر التشريع ، والعقل هو مصدر المعرفة والبيان لما جاء به الشرع ، ولا تعارض بينها ، ولا يمكن للعلماء والفقهاء الاعتماد على أحدهما دون الآخر ،  ( 5 ) </w:t>
      </w:r>
      <w:r>
        <w:rPr>
          <w:rFonts w:hint="cs"/>
          <w:b w:val="0"/>
          <w:bCs/>
          <w:rtl/>
        </w:rPr>
        <w:t>قيمة العقل في فهم النصوص</w:t>
      </w:r>
      <w:r>
        <w:rPr>
          <w:rFonts w:hint="cs"/>
          <w:b w:val="0"/>
          <w:rtl/>
        </w:rPr>
        <w:t xml:space="preserve">  : قال الدكتور  جمال حشاش في بحثه " قيمة العقل في فهم النصوص  : ( الله جل جلاله هو صاحب الشريعة ، والقرآن الكريم كلامه سبحانه ، والأحاديث الشريفة هي وحيه ، والله عز شأنه هو الذي خلق العقل وركبه ، وهو عالم سبحانه بمكنونه ، وقد ترك صاحب التشريع للعقل مساحة واسعة لفهم النصوص وتوضيحها ، ولا أدل على ذلك من ان نصوص الشريعة كما هو معلوم منها المحكم ومنها المتشابه ، ومنها </w:t>
      </w:r>
      <w:r>
        <w:rPr>
          <w:rFonts w:hint="cs"/>
          <w:b w:val="0"/>
          <w:rtl/>
        </w:rPr>
        <w:lastRenderedPageBreak/>
        <w:t xml:space="preserve">الواضح ومنها المبهم ، ومنها الخاص ومنها العام ومنها المجمل ومنها المفصل ، والله تعالى هو من وضع ذلك ، ولو شاء سبحانه لجعل كل نصوص الشريعة واضحة ومحكمة ومخصصة ، ولما ترك للعقل أي مجال للاجتهاد في تفسير النصوص ، وهذا ما يفسر لنا بوضوح وجود المذاهب والمدارس الفقهية في الإسلام التي تبلورت في فترة زمنية مبكرة من عهد الرسالة ، بل ان الصحابة الكرام قد اختلفت  فهو مهم وعقولهم في التعاطي مع النصوص حتى في عهده صلى الله عليه وسلم ، فحينما قال صل الله عليه وسلم لأصحابه : (( لا يصلين العصر أحد منكم إلا في بني قريظة )) ، فانطلوا وقد حان وقت صلاة العصر فنزل طائفة منهم وصلوا العصر ، وقالوا : "ما أراد النبي صلى الله عليه وسلم بذلك الا ان يحثنا على السرعة ، وأكمل باقي الجيش المسير وصلوا في بني قريظة ، ثم لما اخبروا النبي بذلك ، لم ينكر على هؤلاء  ولا على هؤلاء ، وكذلك فإنه صلى الله عليه وسلم كان يشاور الصحابة في كثير من شؤونه ، كما أخذ برأي أصحابه وزوجاته في معظم أموره ، حتى أنه صلى الله عليه وسلم مدح معاذ بن جبل حينما سأله عندما بعثه إلى اليمن قائلاً : (( بم تحكم ؟ فقال بكتاب الله ، قال : فإن لم تجد ، قال : فبسنة رسول الله صلى الله عليه وسلم قال : فإن لم تجد ، قال اجتهد رأي ولا </w:t>
      </w:r>
      <w:proofErr w:type="spellStart"/>
      <w:r>
        <w:rPr>
          <w:rFonts w:hint="cs"/>
          <w:b w:val="0"/>
          <w:rtl/>
        </w:rPr>
        <w:t>آلو</w:t>
      </w:r>
      <w:proofErr w:type="spellEnd"/>
      <w:r>
        <w:rPr>
          <w:rFonts w:hint="cs"/>
          <w:b w:val="0"/>
          <w:rtl/>
        </w:rPr>
        <w:t xml:space="preserve"> : فقال صلى الله عليه وسلم : الحمد لله الذي وفق رسول </w:t>
      </w:r>
      <w:proofErr w:type="spellStart"/>
      <w:r>
        <w:rPr>
          <w:rFonts w:hint="cs"/>
          <w:b w:val="0"/>
          <w:rtl/>
        </w:rPr>
        <w:t>رسول</w:t>
      </w:r>
      <w:proofErr w:type="spellEnd"/>
      <w:r>
        <w:rPr>
          <w:rFonts w:hint="cs"/>
          <w:b w:val="0"/>
          <w:rtl/>
        </w:rPr>
        <w:t xml:space="preserve"> الله  إلى ما يرضي به )) [ الحديث رواه ابن داود في السنن 3/2303 والترمذي في سننه 3/616 ] ، وهنالك منهجان اتبعا - وما يزالان - في تفسير النصوص وفهم </w:t>
      </w:r>
      <w:proofErr w:type="spellStart"/>
      <w:r>
        <w:rPr>
          <w:rFonts w:hint="cs"/>
          <w:b w:val="0"/>
          <w:rtl/>
        </w:rPr>
        <w:t>النقول</w:t>
      </w:r>
      <w:proofErr w:type="spellEnd"/>
      <w:r>
        <w:rPr>
          <w:rFonts w:hint="cs"/>
          <w:b w:val="0"/>
          <w:rtl/>
        </w:rPr>
        <w:t xml:space="preserve"> منذ زمن النبي صلى الله عليه وسلم وهما منهج النقل ومنهج العقل ، وهما مرتبطان ارتباطاً وثيقاً لا يمكن الفصل بينهما ، وباستقراء مناهج العلماء في تفسير القرآن الكريم والأحاديث الشريفة ، ومناهج الأصوليين والفقهاء للتعاطي مع النصوص نجد ان التزاوج والتلاقح بين النص والعقل هو الطابع الذي كان يغلب على فهم الشريعة واستنباط العلماء للأحكام الشرعية ، وسوف نجد ان لا انفكاك بين هذين النهجين ، لأنه أصلاً لا يمكن الفصل بينهما ، فالنقل أو النص بحاجة إلى تحليل وفهم وفكر وتأمل لاستنباط معانيه ، ولا يمكن ذلك الا بالعقل والفكر السوي الصحيح والتأمل والنظر ، لذلك فقد أطلق العلماء على منهج العقل في فهم الاحكام اسم الاجتهاد ، .. والاجتهاد وان كان عملاً عقلياً إلا أنه ليس منفصلاً عن النصوص ، لأن ميدان العقل في الاجتهاد هو النصوص ولا انفكاك بينهما ، والعلاقة بينهما هي علاقة تلازم وتصاحب كأنهما يسيران في وادٍ واحد ، .. ، فالعقل في ميزان الشرع مرتبط بالنقل والنص ومقيد بقيوده وضوابطه وشروطه حتى يمكن الإفادة منه في مجال تفسير وفهم النصوص ، والشواهد من القرآن الكريم كثيرة على ذلك منها قوله تعالى : { أفلا يتدبرون القرآن أم على قلوب أقفالها } [ محمد : 23 ] ، وقال تعالى : { ولو ردوه إلى الرسول والى أولي الأمر منهم لعلمه الذين يستنبطونه منهم } [ النساء : 83 ] ، فقد دعت الآية الأولى إلى وجوب التدبر في النصوص القرآنية ، ولا يمكن ذلك إلا </w:t>
      </w:r>
      <w:r>
        <w:rPr>
          <w:rFonts w:hint="cs"/>
          <w:b w:val="0"/>
          <w:rtl/>
        </w:rPr>
        <w:lastRenderedPageBreak/>
        <w:t>باستخدام العقل والنظر والتأمل ، وفي الآية الثانية دلالة عظيمة على دور العلماء في استخراج الأحكام الشرعية بواسطة الاجتهاد من خلال النظر والتأمل في النصوص ، وقال تعالى : { كتاب أنزلناه إليك مبارك ليدبروا آياته وليتذكر أولوا الألباب } [ ص : 29 ] ،</w:t>
      </w:r>
      <w:r>
        <w:rPr>
          <w:rFonts w:hint="cs"/>
          <w:b w:val="0"/>
          <w:vertAlign w:val="superscript"/>
          <w:rtl/>
        </w:rPr>
        <w:t xml:space="preserve"> </w:t>
      </w:r>
      <w:r>
        <w:rPr>
          <w:rFonts w:hint="cs"/>
          <w:b w:val="0"/>
          <w:rtl/>
        </w:rPr>
        <w:t xml:space="preserve">وتدبر الآيات يكون بفهم معانيها ليتم العمل بها ، وقد دعا صلى الله عليه وسلم لعبد الله بن عباس ابن عمه بقوله : (( اللهم فقهه في الدين وعلمه التأويل )) فلو كان التأويل مقصوراً على السماع والنقل كالتنزيل نفسه ، لما كان هناك من فائدة لتخصيص ابن عباس بهذا الدعاء ، ولو كان علم التفسير مأثوراً كله عن النبي صلى الله عليه وسلم لقال : (( اللهم حفظه التأويل )) ، فدل ذلك على أن المراد بالتأويل الوارد في الدعاء هو أمر آخر وراء النقل والسماع ، ألا وهو التفسير بالرأي والاجتهاد ، ولقد ظهرت آثار دعوة الرسول صلى الله عليه وسلم في ابن عباس فكان حبر هذه الأمة ، ورويت أخبار صحيحة تدل على أن كثيراً من الصحابة والتابعين عنوا بتفسير </w:t>
      </w:r>
      <w:proofErr w:type="spellStart"/>
      <w:r>
        <w:rPr>
          <w:rFonts w:hint="cs"/>
          <w:b w:val="0"/>
          <w:rtl/>
        </w:rPr>
        <w:t>آي</w:t>
      </w:r>
      <w:proofErr w:type="spellEnd"/>
      <w:r>
        <w:rPr>
          <w:rFonts w:hint="cs"/>
          <w:b w:val="0"/>
          <w:rtl/>
        </w:rPr>
        <w:t xml:space="preserve">  الكتاب وبيانها ، ولو كان ذلك محظوراً لما فعلوه ، ثم انهم اختلفوا في تفسير كثير من النصوص على وجوه وليس كل ما قالوه في التفسير هو من المأثور عن النبي صلى الله عليه وسلم إذ كل ما ليس مما استأثر الله بعلمه ، أو مما لم يكن بيانه خاصاً بالرسول صلى الله عليه وسلم قد فسروه برأيهم واجتهادهم ، ووصلوا إلى معناه عن طريق الاستنباط وإعمال الفكر ) انتهي كلام الدكتور  جمال حشاش ، </w:t>
      </w:r>
      <w:r>
        <w:rPr>
          <w:rFonts w:hint="cs"/>
          <w:b w:val="0"/>
          <w:bCs/>
          <w:rtl/>
        </w:rPr>
        <w:t>( 6 )</w:t>
      </w:r>
      <w:r>
        <w:rPr>
          <w:rFonts w:hint="cs"/>
          <w:b w:val="0"/>
          <w:rtl/>
        </w:rPr>
        <w:t xml:space="preserve"> </w:t>
      </w:r>
      <w:r>
        <w:rPr>
          <w:rFonts w:hint="cs"/>
          <w:b w:val="0"/>
          <w:bCs/>
          <w:rtl/>
        </w:rPr>
        <w:t xml:space="preserve">شواهد ونماذج من إعمال العقل في فهم روح النصوص العملية </w:t>
      </w:r>
      <w:r>
        <w:rPr>
          <w:rFonts w:hint="cs"/>
          <w:b w:val="0"/>
          <w:rtl/>
        </w:rPr>
        <w:t xml:space="preserve">: يقول الدكتور  جمال حشاش في بحثه " قيمة العقل في فهم النصوص  : إذا تقررت طبيعة العلاقة بين النص والعقل من وجهة النظر الشرعية ، وهي علاقة تلازم وتكامل وتلاحم ، فإنه يمكن القول بان النص والعقل وجهان لعملة واحدة ، وليست غيبة أحدهما شرطاً للآخر ، ولا تناقض بينهما مطلقاً ، حيث إن الفقهاء قد قرروا بأنه لا بد من الاجتهاد مع النص سواء أكان النص قطعي الدلالة والثبوت أو ظنيهما ، أو كان قطعي الثبوت وظني الدلالة ، أو كان قطعي الدلالة وظني الثبوت ، حيث إن الاجتهاد يلزم لإثبات قطعية ثبوت النصوص أو قطّعية دلالتها وإذا كانت النصوص قطعية الثبوت والدلالة ، فأن الاجتهاد يكون حينها لبيان فهم الدلالة من النصوص وكيفية إنزالها في أرض الواقع وكيفية تنفيذها وإسقاطها على الحالات والظروف المشابهة للمناسبة التي نزل فيها النص أو قيل فيها ، لأن العبرة في عموم اللفظ وليس بخصوص السبب ، وبما أن النصوص الشرعية معللة بعللها ، والحكم يدور مع العلة- كما يقرر علماء الأصول- حيث دارت وينتفي حيث انتفت ، فإن فهم النص وفهم دلالته وبيان علته ، والظروف التي جاء النص فيها تكون أموراً ضروريةً للاجتهاد في تنفيذ النص وتطبيقه والإفادة منه في حياة الإنسان ، ولمجاراة تطور الحياة ولربط الفروع الجديدة بالأصول والمقارنة والموازنة بينها ، وهذا دليل على صلاحية الأحكام والنصوص الإسلامية لكل زمان ومكان ، وعلى مرونة وشمولية الشريعة وقابليتها لاستيعاب تطور العقل في كل </w:t>
      </w:r>
      <w:r>
        <w:rPr>
          <w:rFonts w:hint="cs"/>
          <w:b w:val="0"/>
          <w:rtl/>
        </w:rPr>
        <w:lastRenderedPageBreak/>
        <w:t xml:space="preserve">شؤون الحياة ، وإمكانية تطويع العقل وتطوره للمفاهيم والأصول الشرعية التي تضبط حياة الناس وتطورها.. ليبقى الإنسان يدور في فلك الشريعة ولا يخرج عن مدارها ، وبعد هذه المقدمة - الضرورية -أضرب بعض الأمثلة الحية من تاريخ التشريع الإسلامي التي يتبين من خلالها كيفية فهم الصحابة الكرام للنصوص الشرعية وفهم عللها وكيفية تعاملهم مع هذه النصوص ،  ( أ ) قال تعالى : { إنما الصدقات للفقراء والمساكين والعاملين عليها والمؤلفة قلوبهم وفي الرقاب } [ التوبة : 60 ] ، فقد كان نصيب المؤلفة قلوبهم سهما حدده القرآن الكريم ، لكن عمر رضي الله عنه اجتهد مع هذا النص القرآني قطعي الدلالة والثبوت والمجمع على تطبيقه عندما تخلفت شروط إعمال حكم هذا النص ، فلم يعد ضعف المسلمين الذي يدعوهم إلى تأليف قلوب المشركين والمنافقين قائماً ، فبعد ان كان الحكم دائراً في وجوده مع العلة الغائية الموجودة عاد فدار إلى الوقف عندما انعدمت العلية الغائية ، ولا يعني هذا إلغاء للنص ، وظل النص آية قرآنية تتلى ويتعبد المسلمون بتلاوتها حتى بعد وقف إعمال الحكم المأخوذ منه ، ولا يعني هذا الاجتهاد وقف إعمال هذا الحكم دائماً وأبداً ، فلو وجد الحاكم المسلم في أي زمان ومكان أن مصلحة الأمة تقتضي تأليف قلوب الأعداء بسهم من الصدقات فسيكون اجتهاداً جديداً في شروط إعمال الحكم الأصلي المأخوذ من النص القرآني ، يعيد إعمال هذا الحكم من جديد ويخرجه من دائرة وقف التنفيذ إلى دائرة التنفيذ. فالاجتهاد مع وجود النص قطعي الدلالة والثبوت وارد ، بل واجب لكنه ليس الاجتهاد الذي يتجاوز النص ولا الذي يعدم الحكم ، إنما هو الاجتهاد في شروط إعمال الحكم ، يوقف الإعمال إذا لم تتوافر شروطه ، فإذا عادت شروط الإعمال إلى الوجود عاد الحكم الأصلي إلى العمل من جديد ، ( ب ) قال تعالى : { والسارق والسارقة فاقطعوا أيديهما } [ المائدة : 38 ] ، فعندما تخلفت الشروط الاجتماعية العامة لإقامة حد السرقة بسبب المجاعة وزمن عمر رضي الله عنه أوقف عمر إقامة هذا الحد المنصوص عليه في القرآن الكريم وهو نص قطعي الثبوت قطعي الدلالة ، ولم يكن اجتهاد عمر رضي الله عنه في ذلك تجاوزاً للنص وتاريخه ، ولا هو تجاوز للحكم المأخوذ منه تجاوزاً مطلقاً ودائماً ، فعندما تجاوز المجتمع حالة المجاعة وتوافرت الشروط الاجتماعية لإقامة الحد ، عادت الدولة الإسلامية إلى إقامته من جديد ، بل ان وقف تنفيذ هذا الحكم – حتى في عام المجاعة- لم يكن عاماً في كل الدولة الإسلامية ، إنما كان في الاقليم الذي حدثت به المجاعة وحده ، الأمر الذي يقطع بأن الاجتهاد - مع وجود النص - إنما كان في توافر أو عدم توافر شروط إعمال الحكم ، ( ت ) الشاهد الثالث هو الاجتهاد العمري مع الأرض المفتوحة بمصر والشام وسواد العراق ، حيث كانت السنة النبوية تقتضي توزيع غنائم خيبر بعد فتحها عام 7هـ على الجيش المقاتل بنسبة أربعة أخماس ، وانعقد الإجماع على ذلك ولم يخالف فيها احد أو يجتهد معها ، ولما فتح الله بلاد فارس والشام ومصر على المسلمين زمن عمر رضي الله </w:t>
      </w:r>
      <w:r>
        <w:rPr>
          <w:rFonts w:hint="cs"/>
          <w:b w:val="0"/>
          <w:rtl/>
        </w:rPr>
        <w:lastRenderedPageBreak/>
        <w:t xml:space="preserve">عنه ، رأى عمر أن المصلحة التي اقتضت التوزيع عند فتح خيبر قد تبدلت أمام وضع هذا الفتح الجديد ، وان المقام يتطلب اجتهاداً جديداً يحقق هذه المصلحة التي استجدت ، فرفض الالتزام بالوقوف عند سنة توزيع أرض خيبر ، لأنها سنة موضوعها فروع المتغيرات الدنيوية ، لا الثوابت الاعتقادية والعبادات ، ولأن للعقل في تحديد علة حكمها مدخلاً ، فليست من الأمور الغيبية أو التعبدية ، وطلب عمر من أهل الرأي في الدولة الإسلامية الاجتهاد مع وجود هذه السنة العملية التي سبق واتفق الإجماع عليها في عهدي النبي صلى الله عليه وسلم والصديق وشهد المجتمع الإسلامي يومئذ حواراً واسع النطاق عميق الأبعاد ، ورأى عامة الصحابة أن يقسم عمر الأرض ، وببصرة صاحب الاجتهاد الذي كثيراً ما نزل الوحي مؤيداً له ، على عهد النبي صلى الله عليه وسلم وبعبقرية رجل الدولة والخليفة الذي تجسد فيه عدل الإسلام وقف عمر رضي الله عنه مع نفر من الصحابة يطلب الاجتهاد الجديد لحكم جديد دون تحرج من سنة عملية تأسس عليها إجماع في أمر سابق ومشابه ، وتقدم الى مخالفيه وعرض الوقائع الجديدة التي دعته إلى طلب الاجتهاد في هذا الأمر من جديد فقال : "ما هذا برأي ، ولست أرى ذلك ، انه لم يبق شيء يفتح بعد أرض كسرى ، و والله لا يفتحُ بعدُ بلد فيكون فيه كبير نيل ( اي كبير نفع ) بل عسى ان يكون كلاً ( أي عبئاً ) على المسلمين ، فإذا قسمت ارض العراق وارض الشام ، فما يُسد به الثغور ؟ وما يكون للذرية والأرامل بهذا البلد (المدينة) وبغيره من أرض الشام والعراق ؟ وقد رأيت ان أحبس (أوقف) الأرضين وأضع عليهم فيها الخراج ، وفي رقابهم الجزية يؤدونها فتكون فيئاً للمسلمين المقاتلين والذرية ومن يأتي بعدهم ، .. إذن أترك من بعدكم من المسلمين لا شيء لهم ، كيف اقسمه لكم وادع من يأتي بغير قسم" ، قدم عمر حيثيات الواقع ، التي تمثلت في كون هذه الأرض هي أعظم مصادر الثروة في الدولة الإسلامية ، وقيام الدولة في عهده.. ، الأمر الذي يستدعي تدبير الموارد الكبيرة الدائمة كي ينفق منها على المصارف الكثيرة الدائمة من جهاز الدولة ، فالجيش الفاتح لا يضم كل الأمة ، فكيف يستأثر مقاتلوه بأربعة أخماس أعظم مصادر الثروة في الأمة ؟ ثم ماذا يبقى للأرامل والأيتام الذين لا أحد لهم في هذا الجيش الفاتح ؟ ثم انتقل عمر بهذا الحوار مع مخالفيه إلى المستوى المنظم ، فاحتكم الجميع إلى ( هيئة تحكيم ) وطلب منهم ان ينظروا في حيثيات وبينات فريقي النزاع الفكري وقد نظرت (هيئة التحكيم) في الأمر وصوبت اجتهاد عمر ومن معه وقالوا له : "الرأي رأيك ، فنعم ما قلت ورأيت". وعندئذ كتب عمر إلى قادة جيش الفتح بهذا الاجتهاد الجديد [ انظر : النص الاسلامي لعمارة ص53- 60 ] ، ( ث ) كانت السنة النبوية في ( الطلاق بلفظ الثلاث ) تمضيه طلقة واحدة ، وقام على هذه السنة النبوية ( إجماع الصحابة ) في عهد الرسول صلى الله عليه وسلم ، وفي عهد أبي بكر وسنتين من حكم عمر ، فلما رأى عمر إفراط الناس في ( الطلاق بلفظ الثلاث ) أراد </w:t>
      </w:r>
      <w:r>
        <w:rPr>
          <w:rFonts w:hint="cs"/>
          <w:b w:val="0"/>
          <w:rtl/>
        </w:rPr>
        <w:lastRenderedPageBreak/>
        <w:t xml:space="preserve">أن يصدهم عن ذلك بالتشديد عليهم فيه ، فكان اجتهاده الذي جعله يمضي ( الطلاق الثلاث ) ثلاث طلقات ، وعلل اجتهاده هذا بقوله : "إن الناس قد استعجلوا في أمر كانت لهم فيه أناة ، فلو أمضيناه عليهم ، فأمضاه عليهم " [  فتاوى وأقضية عمر  ص143 ، 142 ] ، والأمر الذي يؤكد أن اجتهاد عمر في هذا المقام – وما ماثله من كل اجتهاد مع النص - لا يلغي النص فيعدمه ، ولا يلغى حكمه على نحو دائم ، وإنما هو إدارة للحكم مع العلة الغائبة وجوداً وعدماً ، على النحو الذي يبقى النص قائماً يتعبد به المسلم ، ويدخل بحكمه دائرة (الكمون) ، فإذا عادت علته والمصلحة منه إلى الوجود عاد الحكم إلى ( البروز ) والإعمال ، الأمر الذي يؤكد هذا المعنى- الذي نلح على تأكيده- أن شيخ الإسلام ابن تيمية  عندما رأى أن اجتهاد عمر بإمضاء ( الطلاق بلفظ الثلاث ) ثلاث طلقات ، قد أصبح عاملاً من عوامل شيوع التمزق في الأسرة المسلمة ، وكثرة التفريق بين الزوج وزوجته ، وأن ما رآه عمر مصلحة قد أصبح مصدر الضرر ، اجتهد ابن تيمية في اجتهاد عمر ، الذي انعقد عليه عمل جمهور المسلمين لعدة قرون ، فأفتى بالعودة إلى ما كان عليه العمل في عهدي النبي صلى الله عليه وسلم ، وأبي بكر والسنتين الأوليين من حكم عمر بن الخطاب ، فكان اجتهاده ، هو الآخر ، إدارة للحكم مع علته وجوداً وعدماً.. وليس تخطئة لاجتهاد عمر ، كما قد يظن " [ النص الاسلامي ، د. محمد عمارة ص 65-66 ] ، ( ج ) جمع القرآن الكريم بإشارة عمر لأبي بكر رضي الله عنهما بعد مقتل القراء في حرب اليمامة كما في حديث البخاري حيث قال أبو بكر لعمر : "كيف نفعل شيئاً لم يفعله رسول الله صلى الله عليه وسلم ؟ قال عُمر : هذا والله خير .. " الحديث وفيه قال زيد بن ثابت : (  </w:t>
      </w:r>
      <w:proofErr w:type="spellStart"/>
      <w:r>
        <w:rPr>
          <w:rFonts w:hint="cs"/>
          <w:b w:val="0"/>
          <w:rtl/>
        </w:rPr>
        <w:t>ووالله</w:t>
      </w:r>
      <w:proofErr w:type="spellEnd"/>
      <w:r>
        <w:rPr>
          <w:rFonts w:hint="cs"/>
          <w:b w:val="0"/>
          <w:rtl/>
        </w:rPr>
        <w:t xml:space="preserve"> لو كلفوني نقل جبل من الجبال ما كان علي أثقل مما أمرني- أي أبو بكر- من جمع القرآن ) [ أخرجه البخاري ح  (4679) ] ، ( ح ) استخلاف أبي بكر رضي الله عنه بعد وفاة الرسول صلى الله عليه وسلم في سقيفة بني ساعدة كما في الحديث الذي رواه البخاري [ انظر البخاري ح (7219) ] ،</w:t>
      </w:r>
      <w:r>
        <w:rPr>
          <w:rFonts w:hint="cs"/>
          <w:b w:val="0"/>
          <w:vertAlign w:val="superscript"/>
          <w:rtl/>
        </w:rPr>
        <w:t xml:space="preserve"> </w:t>
      </w:r>
      <w:r>
        <w:rPr>
          <w:rFonts w:hint="cs"/>
          <w:b w:val="0"/>
          <w:rtl/>
        </w:rPr>
        <w:t xml:space="preserve">واعتبره </w:t>
      </w:r>
      <w:proofErr w:type="spellStart"/>
      <w:r>
        <w:rPr>
          <w:rFonts w:hint="cs"/>
          <w:b w:val="0"/>
          <w:rtl/>
        </w:rPr>
        <w:t>الآمدي</w:t>
      </w:r>
      <w:proofErr w:type="spellEnd"/>
      <w:r>
        <w:rPr>
          <w:rFonts w:hint="cs"/>
          <w:b w:val="0"/>
          <w:rtl/>
        </w:rPr>
        <w:t xml:space="preserve"> إجماعاً [ الإحكام </w:t>
      </w:r>
      <w:proofErr w:type="spellStart"/>
      <w:r>
        <w:rPr>
          <w:rFonts w:hint="cs"/>
          <w:b w:val="0"/>
          <w:rtl/>
        </w:rPr>
        <w:t>للامدي</w:t>
      </w:r>
      <w:proofErr w:type="spellEnd"/>
      <w:r>
        <w:rPr>
          <w:rFonts w:hint="cs"/>
          <w:b w:val="0"/>
          <w:rtl/>
        </w:rPr>
        <w:t xml:space="preserve"> : (1/782) ] ، وهي أول مسألة اعترضت الصحابة رضي الله عنهم ، ( خ ) نكوص العرب عن دفع الزكاة وقتال أبي بكر رضي الله عنه لهم وقوله لعمر رضي الله عنه : (( والله لو منعوني عقالا كانوا يؤدونه لرسول الله لقاتلتهم عليه )) [  البخاري ح (7285 ، 7284) ومسلم ح رقم 32 ] ، وكان عمر يرى حرمة قتالهم. وتدل هذه الحادثة على إعمال الرأي ، ( د ) اجتهاد أبي بكر رضي الله عنه في ميراث الجدة فعن قبيصة بن ذؤيب قال : ( جاءت الجدة الى أبي بكر فسألته عن ميراثها. فقال : ما لك في كتاب الله شيء! وما علمت لك في سنة رسول الله صلى الله عليه وسلم شيئاً ، فارجعي حتى أسأل الناس ، فسأل الناس ، فقال المغيرة بن شعبة : حضرت رسول الله صلى الله عليه وسلم أعطاها السدس ،  فقال هل معك غيرك ؟ فقام محمد بن مسلمة الأنصاري ، </w:t>
      </w:r>
      <w:r>
        <w:rPr>
          <w:rFonts w:hint="cs"/>
          <w:b w:val="0"/>
          <w:rtl/>
        </w:rPr>
        <w:lastRenderedPageBreak/>
        <w:t>فقال مثل ما قال المغيرة بن شعبة ، فأنفذه لها أبو بكر ، قال : ثم جاءت الجدة الأخرى التي تخالفها</w:t>
      </w:r>
      <w:r>
        <w:rPr>
          <w:rFonts w:hint="cs"/>
          <w:b w:val="0"/>
          <w:vertAlign w:val="superscript"/>
          <w:rtl/>
        </w:rPr>
        <w:t xml:space="preserve"> </w:t>
      </w:r>
      <w:r>
        <w:rPr>
          <w:rFonts w:hint="cs"/>
          <w:b w:val="0"/>
          <w:rtl/>
        </w:rPr>
        <w:t>إلى عمر فسألته ميراثها ، فقال : مالك في كتاب الله شيء ، ولكن هو ذاك السدس ، فإن اجتمعتما فهو بينكما ، وأيكما خلت به فهو لها ) [ أخرجه الترمذي : 4 : 419 ] ، والحديث يدل على امور أهمها :  أن بعض الصحابة قد وصلت له السنة وسمعها وعرف بأحكامها ، ولم تصل الى البعض الآخر مثل أبي بكر رضي الله عنه ، وأن الصديق كان يتحرى ويسأل عن شاهدين للحديث حتى يعمل به. وكان هذا شرطاً عنده لقبول الخير ، ( ذ ) اجتهاد عبد الله بن مسعود رضي الله عنه في مسالة المُفوَّضة ،</w:t>
      </w:r>
      <w:r>
        <w:rPr>
          <w:rFonts w:hint="cs"/>
          <w:b w:val="0"/>
          <w:vertAlign w:val="superscript"/>
          <w:rtl/>
        </w:rPr>
        <w:t xml:space="preserve"> </w:t>
      </w:r>
      <w:r>
        <w:rPr>
          <w:rFonts w:hint="cs"/>
          <w:b w:val="0"/>
          <w:rtl/>
        </w:rPr>
        <w:t>وفرحه بموافقه قضائه قضاء رسول الله.  ففي الحديث " أن عبد الله بن مسعود أتي برجل تزوج امرأة ولم يفرض لها صداقاً ، فمات قبل ان يدخل بها ، فقال ابن مسعود رضي الله عنه : التمسوا ، فلعلكم ان تجدوا في ذلك أثراً ، فأتوه وقالوا : التمسنا ولم نجد!! فقال ابن مسعود : أقول فيها برأيي ، فإن كان صواباً فمن الله : أرى لها مثل صداق نسائها لا وكس ولا شطط</w:t>
      </w:r>
      <w:r>
        <w:rPr>
          <w:rFonts w:hint="cs"/>
          <w:b w:val="0"/>
          <w:vertAlign w:val="superscript"/>
          <w:rtl/>
        </w:rPr>
        <w:t xml:space="preserve"> </w:t>
      </w:r>
      <w:r>
        <w:rPr>
          <w:rFonts w:hint="cs"/>
          <w:b w:val="0"/>
          <w:rtl/>
        </w:rPr>
        <w:t>وعليها العدة ولها الميراث ، فقام معقل بن سنان الأشجعي فقال : قضى رسول الله صلى الله عليه في امرأة منا يقال لها بروع بنت واشق</w:t>
      </w:r>
      <w:r>
        <w:rPr>
          <w:rFonts w:hint="cs"/>
          <w:b w:val="0"/>
          <w:vertAlign w:val="superscript"/>
          <w:rtl/>
        </w:rPr>
        <w:t xml:space="preserve"> </w:t>
      </w:r>
      <w:r>
        <w:rPr>
          <w:rFonts w:hint="cs"/>
          <w:b w:val="0"/>
          <w:rtl/>
        </w:rPr>
        <w:t xml:space="preserve">بمثل ما قلت" ففرح عبد الله بن مسعود رضي الله عنه بموافقته قضاء رسول الله صلى الله عليه وسلم ) [ أخرجه مالك في الموطأ : 2 : 513 حديث (4) وابو داود في السنن 3/121-122 ] ، انتهى من  كلام الدكتور  جمال حشاش في بحثه " قيمة العقل في فهم النصوص" باختصار يسير ،   </w:t>
      </w:r>
    </w:p>
    <w:p w:rsidR="00032640" w:rsidRDefault="00032640" w:rsidP="00032640">
      <w:pPr>
        <w:spacing w:after="240"/>
        <w:jc w:val="center"/>
        <w:rPr>
          <w:b w:val="0"/>
          <w:bCs/>
        </w:rPr>
      </w:pPr>
      <w:r>
        <w:rPr>
          <w:rFonts w:hint="cs"/>
          <w:b w:val="0"/>
          <w:bCs/>
          <w:rtl/>
        </w:rPr>
        <w:t>***</w:t>
      </w:r>
    </w:p>
    <w:p w:rsidR="00032640" w:rsidRDefault="00032640" w:rsidP="00032640">
      <w:pPr>
        <w:jc w:val="both"/>
        <w:rPr>
          <w:rFonts w:hint="cs"/>
          <w:b w:val="0"/>
          <w:shd w:val="clear" w:color="auto" w:fill="FFFFFF"/>
          <w:rtl/>
          <w:lang w:bidi="ar-KW"/>
        </w:rPr>
      </w:pPr>
      <w:r>
        <w:rPr>
          <w:rFonts w:hint="cs"/>
          <w:b w:val="0"/>
          <w:bCs/>
          <w:rtl/>
          <w:lang w:bidi="ar-KW"/>
        </w:rPr>
        <w:t xml:space="preserve">[  2  ] : دور العقل في فهم نصوص التنزيه : </w:t>
      </w:r>
      <w:r>
        <w:rPr>
          <w:rFonts w:eastAsia="Times New Roman" w:hint="cs"/>
          <w:b w:val="0"/>
          <w:rtl/>
        </w:rPr>
        <w:t>يعجز العقل عن معرفة ذات اللّه تعالى</w:t>
      </w:r>
      <w:r>
        <w:rPr>
          <w:rFonts w:hint="cs"/>
          <w:b w:val="0"/>
          <w:rtl/>
        </w:rPr>
        <w:t xml:space="preserve"> ،</w:t>
      </w:r>
      <w:r>
        <w:rPr>
          <w:rFonts w:hint="cs"/>
          <w:b w:val="0"/>
          <w:bCs/>
          <w:rtl/>
        </w:rPr>
        <w:t xml:space="preserve"> </w:t>
      </w:r>
      <w:r>
        <w:rPr>
          <w:rFonts w:hint="cs"/>
          <w:b w:val="0"/>
          <w:rtl/>
        </w:rPr>
        <w:t xml:space="preserve">لأنّ الله تعالى { ليس كمثله شيء } لا يشبه ذوات المخلوقين لا من حيث الوجود ولا من حيث حقيقة الذات والأسماء والصفات والأفعال ، فوجود الله تعالى وجود كامل لم يسبق بعدم ولا يدركه فناء ، فهو الأول بلا ابتداء ، وليس قبله شيء، كما أنه الآخر بلا انتهاء ، وليس بعده شيء ، كما أنّه الظاهر فليس فوقه شيء ، والباطن فليس دونه شيء ، الرحمن على العرش استوى ، وهو قريب من كل شيء ، ومحيط بكل شيء ، وقاهر لكل شيء  ، وهو الكبير المتعال ، وهو العلي العظيم ، وهو الواحد القهار ، وهو الأحد الصمد ، وهو الحي القيوم ، ليس كمثله شيء ولم يكن له كفوا أحد ، ولما كانت هذه الذات بالحال التي ذكرنا, فإن العقل البشري يستحيل عليه إدراك كنه هذه الذات, لأنه لا يتصور إلا الأشياء التي تدركها حواسه المحددة ، فذات الله تعالى تقدس عن أن تدركه البصائر النافذة فضلا عن الأبصار ، وعظم عن أن </w:t>
      </w:r>
      <w:proofErr w:type="spellStart"/>
      <w:r>
        <w:rPr>
          <w:rFonts w:hint="cs"/>
          <w:b w:val="0"/>
          <w:rtl/>
        </w:rPr>
        <w:t>تتوهمه</w:t>
      </w:r>
      <w:proofErr w:type="spellEnd"/>
      <w:r>
        <w:rPr>
          <w:rFonts w:hint="cs"/>
          <w:b w:val="0"/>
          <w:rtl/>
        </w:rPr>
        <w:t xml:space="preserve"> الظنون أو تتصوره الأفكار ، و</w:t>
      </w:r>
      <w:bookmarkStart w:id="0" w:name="047"/>
      <w:bookmarkEnd w:id="0"/>
      <w:r>
        <w:rPr>
          <w:rFonts w:hint="cs"/>
          <w:b w:val="0"/>
          <w:rtl/>
        </w:rPr>
        <w:t xml:space="preserve"> ( حواس الإنسان ) مختصة بمعرفة ما هو في دائرة عالم المادة فقط ، عاجزة عن معرفة ما عداها ، ولهذا فهي لا تدرك حتى الروح التي لا تفارق </w:t>
      </w:r>
      <w:r>
        <w:rPr>
          <w:rFonts w:hint="cs"/>
          <w:b w:val="0"/>
          <w:rtl/>
        </w:rPr>
        <w:lastRenderedPageBreak/>
        <w:t xml:space="preserve">جسد الإنسان ، كما قال تعالى : { وَيَسْأَلُونَكَ عَنِ الرُّوحِ قُلِ الرُّوحُ مِنْ أَمْرِ رَبِّي وَمَا أُوتِيتُمْ مِنَ الْعِلْمِ إِلَّا قَلِيلًا } [ الإسراء : 85 ] ، والله تعالى منزه عن المادة وكل ما يتعلق بالمادة ، لأنه خالق المادة ، وهو القائل سبحانه </w:t>
      </w:r>
      <w:r>
        <w:rPr>
          <w:rFonts w:hint="cs"/>
          <w:b w:val="0"/>
          <w:bCs/>
          <w:rtl/>
        </w:rPr>
        <w:t>{ ليس كمثلِه شيء}</w:t>
      </w:r>
      <w:r>
        <w:rPr>
          <w:rFonts w:hint="cs"/>
          <w:b w:val="0"/>
          <w:rtl/>
        </w:rPr>
        <w:t xml:space="preserve"> [سورة الشورى: 11]، وفي هذه الآية نفي المشابهة والمماثلة بين الله تعالى وخلقه ومعناه أن الله تعالى لا يشبه شيئًا من خلقه بوجه من الوجوه ، فلا يشبه وجوده وجود شيء من خلقه ، وقال تعالى :</w:t>
      </w:r>
      <w:r>
        <w:rPr>
          <w:rFonts w:hint="cs"/>
          <w:b w:val="0"/>
          <w:bCs/>
          <w:rtl/>
        </w:rPr>
        <w:t>{ وللهِ المثَلُ الأعلى }</w:t>
      </w:r>
      <w:r>
        <w:rPr>
          <w:rFonts w:hint="cs"/>
          <w:b w:val="0"/>
          <w:rtl/>
        </w:rPr>
        <w:t xml:space="preserve"> [سورة النحل: 60] أي الوصف الذي لا يشبه وصف غيره، والوجود الذي لا يشبه وجود المخلوقين ، وقال الله تعالى :</w:t>
      </w:r>
      <w:r>
        <w:rPr>
          <w:rFonts w:hint="cs"/>
          <w:b w:val="0"/>
          <w:bCs/>
          <w:rtl/>
        </w:rPr>
        <w:t>{ فلا تضربوا للهِ الأمثال }</w:t>
      </w:r>
      <w:r>
        <w:rPr>
          <w:rFonts w:hint="cs"/>
          <w:b w:val="0"/>
          <w:rtl/>
        </w:rPr>
        <w:t xml:space="preserve"> [سورة النحل: 74]، أي لا تجعلوا لله الشبيهَ والمِثْل فإن اللهَ تعالى لا شبيه له ولا مثيل له ، لا في وجوده ولا في ذاته ولا في صفاته ولا في أفعاله سبحانه ، وقال الله تعالى :</w:t>
      </w:r>
      <w:r>
        <w:rPr>
          <w:rFonts w:hint="cs"/>
          <w:b w:val="0"/>
          <w:bCs/>
          <w:rtl/>
        </w:rPr>
        <w:t>{ هل تعلمُ لهُ سميًّا }</w:t>
      </w:r>
      <w:r>
        <w:rPr>
          <w:rFonts w:hint="cs"/>
          <w:b w:val="0"/>
          <w:rtl/>
        </w:rPr>
        <w:t xml:space="preserve"> [سورة مريم: 65] أي مِثلاً، فالله تعالى لا مِثْلَ له ولا شبيه ولا نظير، فوجوده سبحانه لا يشبه وجود خلقه وذاتُه لا يشبه الذواتِ ولا صفاتُه تشبه الصفاتِ ، وقال الله تعالى :</w:t>
      </w:r>
      <w:r>
        <w:rPr>
          <w:rFonts w:hint="cs"/>
          <w:b w:val="0"/>
          <w:bCs/>
          <w:rtl/>
        </w:rPr>
        <w:t xml:space="preserve">{ وَلَمْ يَكُن لَّهُ كُفُوًا أَحَدٌ </w:t>
      </w:r>
      <w:r>
        <w:rPr>
          <w:rFonts w:hint="cs"/>
          <w:b w:val="0"/>
          <w:rtl/>
        </w:rPr>
        <w:t>} [سورة الإخلاص: 4] أي لا نظير له بوجه من الوجوه، ولا كفء له ولا شبيه لا في وجوده ولا في ذاته ولا في صفاته ولا في أفعاله سبحانه ، وقال الله تعالى :</w:t>
      </w:r>
      <w:r>
        <w:rPr>
          <w:rFonts w:hint="cs"/>
          <w:b w:val="0"/>
          <w:bCs/>
          <w:rtl/>
        </w:rPr>
        <w:t>(</w:t>
      </w:r>
      <w:r>
        <w:rPr>
          <w:rFonts w:hint="cs"/>
          <w:b w:val="0"/>
          <w:rtl/>
        </w:rPr>
        <w:t xml:space="preserve"> </w:t>
      </w:r>
      <w:r>
        <w:rPr>
          <w:rFonts w:hint="cs"/>
          <w:b w:val="0"/>
          <w:bCs/>
          <w:rtl/>
        </w:rPr>
        <w:t>سُبْحَانَهُ وَتَعَالَى عَمَّا يَصِفُونَ</w:t>
      </w:r>
      <w:r>
        <w:rPr>
          <w:rFonts w:hint="cs"/>
          <w:b w:val="0"/>
          <w:rtl/>
        </w:rPr>
        <w:t xml:space="preserve"> ) [سورة الأنعام: 100] تنزيه وتقديس لله تعالى عن كل وصف يخطر ببال بشر لأنه ليس كمثله شيء ولا نعلم له سميا ، وقال الله تعالى :</w:t>
      </w:r>
      <w:r>
        <w:rPr>
          <w:rFonts w:hint="cs"/>
          <w:b w:val="0"/>
          <w:bCs/>
          <w:rtl/>
        </w:rPr>
        <w:t xml:space="preserve"> {</w:t>
      </w:r>
      <w:r>
        <w:rPr>
          <w:rFonts w:hint="cs"/>
          <w:b w:val="0"/>
          <w:rtl/>
        </w:rPr>
        <w:t xml:space="preserve"> </w:t>
      </w:r>
      <w:r>
        <w:rPr>
          <w:rFonts w:hint="cs"/>
          <w:b w:val="0"/>
          <w:bCs/>
          <w:rtl/>
        </w:rPr>
        <w:t>لَا تُدْرِكُهُ الْأَبْصَارُ وَهُوَ يُدْرِكُ الْأَبْصَارَ وَهُوَ اللَّطِيفُ الْخَبِيرُ }</w:t>
      </w:r>
      <w:r>
        <w:rPr>
          <w:rFonts w:hint="cs"/>
          <w:b w:val="0"/>
          <w:rtl/>
        </w:rPr>
        <w:t xml:space="preserve"> [سورة الأنعام: 103]  ولو كان له مثيل لأدركته الأبصار ولكنه سبحانه لطيف لا يُدرك ، وقال الله تعالى </w:t>
      </w:r>
      <w:r>
        <w:rPr>
          <w:rFonts w:hint="cs"/>
          <w:b w:val="0"/>
          <w:bCs/>
          <w:rtl/>
        </w:rPr>
        <w:t>: { وَلَا يُحِيطُونَ بِهِ عِلْمًا }</w:t>
      </w:r>
      <w:r>
        <w:rPr>
          <w:rFonts w:hint="cs"/>
          <w:b w:val="0"/>
          <w:rtl/>
        </w:rPr>
        <w:t xml:space="preserve"> [سورة طه: 110] ولو كان له مثيل لأحاطت به علوم البشر ولكنه سبحانه تنزه وتقدس عن كل وصف يخطر ببال بشر لأنه ليس كمثله شيء ولا نحيط به علما</w:t>
      </w:r>
      <w:r>
        <w:rPr>
          <w:rFonts w:hint="cs"/>
          <w:b w:val="0"/>
          <w:bCs/>
          <w:rtl/>
        </w:rPr>
        <w:t xml:space="preserve"> ، وقال تعالى : {</w:t>
      </w:r>
      <w:r>
        <w:rPr>
          <w:rFonts w:hint="cs"/>
          <w:b w:val="0"/>
          <w:rtl/>
          <w:lang w:bidi="ar-KW"/>
        </w:rPr>
        <w:t xml:space="preserve"> </w:t>
      </w:r>
      <w:r>
        <w:rPr>
          <w:rFonts w:hint="cs"/>
          <w:bCs/>
          <w:rtl/>
        </w:rPr>
        <w:t>فلا تجعلوا لله أنداداً وأنتم تعلمون</w:t>
      </w:r>
      <w:r>
        <w:rPr>
          <w:rFonts w:hint="cs"/>
          <w:b w:val="0"/>
          <w:rtl/>
        </w:rPr>
        <w:t xml:space="preserve"> } والند هو العدل والمثل  والنظير والشبيه ، فلهذا يستحيل على العقل معرفة كنه ذات الله تعالى ، لأنّ العقل لا يعرف الأشياء إلاّ بحدود وجودها ، والله تعالى منزّه عن الحدّود ، إذ هو الذي حدّ الحدود ، وقدّر المقادير ، كما أنّ العقل لا يعرف الأشياء إلاّ عن طريق مقايستها مع سائر الأشياء ،  </w:t>
      </w:r>
      <w:bookmarkStart w:id="1" w:name="051"/>
      <w:bookmarkStart w:id="2" w:name="052"/>
      <w:bookmarkStart w:id="3" w:name="010"/>
      <w:bookmarkEnd w:id="1"/>
      <w:bookmarkEnd w:id="2"/>
      <w:bookmarkEnd w:id="3"/>
      <w:r>
        <w:rPr>
          <w:rFonts w:hint="cs"/>
          <w:b w:val="0"/>
          <w:rtl/>
        </w:rPr>
        <w:t>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وتعالى على الحدود والنهايات ، ولهذا يعجز العقل المخلوق المحدود عن معرفة كنه ذات الله تعالى ، ولا الإحاطة بصفاته فضلا عن ذاته سبحانه ، لا تحيط به الأفكار، ولا تقدّره العقول، ولا تقع عليه الأوهام، فكلّ ما قدّره عقل فهو محدود ، والله تبارك وتعالى أجلّ وأعظم واكبر من أن تحيط بصفته العقول ،</w:t>
      </w:r>
      <w:bookmarkStart w:id="4" w:name="054"/>
      <w:bookmarkEnd w:id="4"/>
      <w:r>
        <w:rPr>
          <w:rFonts w:hint="cs"/>
          <w:b w:val="0"/>
          <w:rtl/>
        </w:rPr>
        <w:t xml:space="preserve"> ولهذا جاء النهي الشرعي عن التفكير في ذات الله تعالى ، </w:t>
      </w:r>
      <w:r>
        <w:rPr>
          <w:rFonts w:hint="cs"/>
          <w:b w:val="0"/>
          <w:rtl/>
        </w:rPr>
        <w:lastRenderedPageBreak/>
        <w:t xml:space="preserve">فلا يجوز للمسلم أن يتخيل شكلاً لذات الله سبحانه وتعالى، لأن كل شكل يتخيله العقل أو يخطر بالبال ، فإن الله تعالى بخلافه ، والله تعالى منزه عن الأشكال والصور لأنّه سبحانه هو خالقها ، { لَيْسَ كَمِثْلِهِ شَيْءٌ } [ الشورى : 11 ] ، كما أنّه لا يجوز شرعا أن يتفكر المسلم في ذات الله عز وجل أو يتصورها، وكل من يتوهم شيئا في مخيلته أو يرسم شكلا </w:t>
      </w:r>
      <w:proofErr w:type="spellStart"/>
      <w:r>
        <w:rPr>
          <w:rFonts w:hint="cs"/>
          <w:b w:val="0"/>
          <w:rtl/>
        </w:rPr>
        <w:t>يتوهمه</w:t>
      </w:r>
      <w:proofErr w:type="spellEnd"/>
      <w:r>
        <w:rPr>
          <w:rFonts w:hint="cs"/>
          <w:b w:val="0"/>
          <w:rtl/>
        </w:rPr>
        <w:t xml:space="preserve"> لله عز وجل، فإنه مشبه، والمشبه لا يعبد الله تعالى ، وإنما يعبد وثناً رسمه له خياله ووهمه ، ولهذا اتفق أهل السنة والجماعة على المنع من التفكر في ذات الله تعالى بمعنى تخيل شكلها ، قال ابن أبي زيد القيرواني المالكي في "الرسالة": (لا يبلغ كنه صفته الواصفون، ولا يحيط بأمره المتفكرون.. يعتبر المتفكرون بآياته، ولا يتفكرون في ماهية ذاته ) ، وقال أبو جعفر الطحاوي: ( لا تبلغه الأوهام، ولا تدركه الأفهام، ولا يشبه الأنام ) ، وقد ورد النهى عن التفكر في ذات الله تعالى عن النبي صلى الله عليه وسلم حيث قال : (( تفكروا في آلاء الله ولا تتفكروا في الله )) [ رواه الطبراني في الأوسط ح ( 6456 ) </w:t>
      </w:r>
      <w:proofErr w:type="spellStart"/>
      <w:r>
        <w:rPr>
          <w:rFonts w:hint="cs"/>
          <w:b w:val="0"/>
          <w:rtl/>
        </w:rPr>
        <w:t>واللالكائي</w:t>
      </w:r>
      <w:proofErr w:type="spellEnd"/>
      <w:r>
        <w:rPr>
          <w:rFonts w:hint="cs"/>
          <w:b w:val="0"/>
          <w:rtl/>
        </w:rPr>
        <w:t xml:space="preserve"> في السنة ( 1 :  119 ) والبيهقي في الشعب ( 1 :  75 ) وقال الألباني في السلسلة الصحيحة (ج 4 :  395 ) بعد ذكر شواهده : ( وبالجملة فالحديث بمجموع طرقه حسن عندي ، و الله أعلم ) أهـ  ] ، فكل ما خطر بالبال في حق ذات الله تعالى فالله بخلافه ولا نحيط به علما ،</w:t>
      </w:r>
      <w:r>
        <w:rPr>
          <w:rFonts w:hint="cs"/>
          <w:b w:val="0"/>
          <w:rtl/>
          <w:lang w:bidi="ar-KW"/>
        </w:rPr>
        <w:t xml:space="preserve"> </w:t>
      </w:r>
    </w:p>
    <w:p w:rsidR="00032640" w:rsidRDefault="00032640" w:rsidP="00032640">
      <w:pPr>
        <w:jc w:val="both"/>
        <w:rPr>
          <w:rFonts w:ascii="Times New Roman" w:hAnsi="Times New Roman" w:cs="Times New Roman"/>
          <w:b w:val="0"/>
          <w:sz w:val="24"/>
          <w:szCs w:val="24"/>
        </w:rPr>
      </w:pPr>
      <w:r>
        <w:rPr>
          <w:rFonts w:hint="cs"/>
          <w:b w:val="0"/>
          <w:bCs/>
          <w:rtl/>
        </w:rPr>
        <w:t xml:space="preserve">[  3  ] : دور العقل في فهم </w:t>
      </w:r>
      <w:r>
        <w:rPr>
          <w:rFonts w:hint="cs"/>
          <w:b w:val="0"/>
          <w:bCs/>
          <w:rtl/>
          <w:lang w:bidi="ar-KW"/>
        </w:rPr>
        <w:t xml:space="preserve">قوله تعالى : { </w:t>
      </w:r>
      <w:r>
        <w:rPr>
          <w:rFonts w:hint="cs"/>
          <w:b w:val="0"/>
          <w:bCs/>
          <w:rtl/>
        </w:rPr>
        <w:t xml:space="preserve">قُلِ اللَّهُ خَالِقُ كُلِّ شَيْءٍ وَهُوَ الْوَاحِدُ الْقَهَّارُ } </w:t>
      </w:r>
      <w:r>
        <w:rPr>
          <w:rFonts w:hint="cs"/>
          <w:b w:val="0"/>
          <w:rtl/>
        </w:rPr>
        <w:t xml:space="preserve">[ الرعد : 16 ] ، </w:t>
      </w:r>
      <w:r>
        <w:rPr>
          <w:rFonts w:eastAsia="Times New Roman" w:hint="cs"/>
          <w:b w:val="0"/>
          <w:rtl/>
        </w:rPr>
        <w:t xml:space="preserve">الله خالق كل شيء </w:t>
      </w:r>
      <w:r>
        <w:rPr>
          <w:rFonts w:hint="cs"/>
          <w:b w:val="0"/>
          <w:rtl/>
        </w:rPr>
        <w:t xml:space="preserve">، ومن ذلك الليل والنهار والظلمات والنور والمكان والزمان ، والعرش والكرسي والسموات والأرض كل ذلك من خلق الله تعالى ، ولا ينكر ذلك مسلم موحد لله تعالى </w:t>
      </w:r>
      <w:r>
        <w:rPr>
          <w:rFonts w:hint="cs"/>
          <w:b w:val="0"/>
          <w:rtl/>
          <w:lang w:bidi="ar-KW"/>
        </w:rPr>
        <w:t>، وكل ما في الوجود خلقه</w:t>
      </w:r>
      <w:r>
        <w:rPr>
          <w:rFonts w:hint="cs"/>
          <w:b w:val="0"/>
          <w:rtl/>
        </w:rPr>
        <w:t xml:space="preserve"> سبحانه ، والله تعالى </w:t>
      </w:r>
      <w:r>
        <w:rPr>
          <w:rFonts w:eastAsia="Times New Roman" w:hint="cs"/>
          <w:b w:val="0"/>
          <w:rtl/>
        </w:rPr>
        <w:t>هو الواحد القهار : قهر خلقه بالحدود والمقادير وجعلها علامة على خلقهم وعجزهم ونقصهم</w:t>
      </w:r>
      <w:r>
        <w:rPr>
          <w:rFonts w:hint="cs"/>
          <w:b w:val="0"/>
          <w:rtl/>
        </w:rPr>
        <w:t xml:space="preserve"> ، والقرآن الكريم</w:t>
      </w:r>
      <w:r>
        <w:rPr>
          <w:rFonts w:hint="cs"/>
        </w:rPr>
        <w:t xml:space="preserve"> </w:t>
      </w:r>
      <w:r>
        <w:rPr>
          <w:rFonts w:hint="cs"/>
          <w:b w:val="0"/>
          <w:rtl/>
        </w:rPr>
        <w:t xml:space="preserve">عندما يصف اللّه تعالى بالوحدانية ، يصفه سبحانه بعدها بصفة القهر ، وقد تكرر ذكر { الواحد القهار } في القرآن الكريم في ستة مواضع ، منها قوله تعالى : { قُلِ اللَّهُ خَالِقُ كُلِّ شَيْءٍ وَهُوَ الْوَاحِدُ الْقَهَّارُ } [ الرعد : 16 ] ، وقوله تعالى : { يَوْمَ تُبَدَّلُ الْأَرْضُ غَيْرَ الْأَرْضِ وَالسَّمَوَاتُ وَبَرَزُوا لِلَّهِ الْوَاحِدِ الْقَهَّارِ } [ إِبراهيم : 48 ] ، 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 مهما كبر حجمه وعظم مقداره - محدود متناهي مقهور للحدود والقيود الحاكمة عليه ، والدليل على ذلك : قوله تعالى: { وخلق كل شيء فقدره تقديراً } ، وقوله تعالى :{ جعل الله لكل شيء قدرا } ، وقوله تعالى :{وإن من شيء إلاّ عندنا </w:t>
      </w:r>
      <w:proofErr w:type="spellStart"/>
      <w:r>
        <w:rPr>
          <w:rFonts w:hint="cs"/>
          <w:b w:val="0"/>
          <w:rtl/>
        </w:rPr>
        <w:t>خزآئنه</w:t>
      </w:r>
      <w:proofErr w:type="spellEnd"/>
      <w:r>
        <w:rPr>
          <w:rFonts w:hint="cs"/>
          <w:b w:val="0"/>
          <w:rtl/>
        </w:rPr>
        <w:t xml:space="preserve"> وما ننزله إلا بقدر معلوم } ،  وقوله تعالى : { إنا كل شيء خلقناه بقدر } ،  وقوله </w:t>
      </w:r>
      <w:r>
        <w:rPr>
          <w:rFonts w:hint="cs"/>
          <w:b w:val="0"/>
          <w:rtl/>
        </w:rPr>
        <w:lastRenderedPageBreak/>
        <w:t xml:space="preserve">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w:t>
      </w:r>
      <w:proofErr w:type="spellStart"/>
      <w:r>
        <w:rPr>
          <w:rFonts w:hint="cs"/>
          <w:b w:val="0"/>
          <w:rtl/>
        </w:rPr>
        <w:t>يحويه</w:t>
      </w:r>
      <w:proofErr w:type="spellEnd"/>
      <w:r>
        <w:rPr>
          <w:rFonts w:hint="cs"/>
          <w:b w:val="0"/>
          <w:rtl/>
        </w:rPr>
        <w:t xml:space="preserve"> مكان ، ولو </w:t>
      </w:r>
      <w:proofErr w:type="spellStart"/>
      <w:r>
        <w:rPr>
          <w:rFonts w:hint="cs"/>
          <w:b w:val="0"/>
          <w:rtl/>
        </w:rPr>
        <w:t>حواه</w:t>
      </w:r>
      <w:proofErr w:type="spellEnd"/>
      <w:r>
        <w:rPr>
          <w:rFonts w:hint="cs"/>
          <w:b w:val="0"/>
          <w:rtl/>
        </w:rPr>
        <w:t xml:space="preserve">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w:t>
      </w:r>
      <w:proofErr w:type="spellStart"/>
      <w:r>
        <w:rPr>
          <w:rFonts w:hint="cs"/>
          <w:b w:val="0"/>
          <w:rtl/>
        </w:rPr>
        <w:t>يحويه</w:t>
      </w:r>
      <w:proofErr w:type="spellEnd"/>
      <w:r>
        <w:rPr>
          <w:rFonts w:hint="cs"/>
          <w:b w:val="0"/>
          <w:rtl/>
        </w:rPr>
        <w:t xml:space="preserve">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 </w:t>
      </w:r>
    </w:p>
    <w:p w:rsidR="00032640" w:rsidRDefault="00032640" w:rsidP="00032640">
      <w:pPr>
        <w:jc w:val="both"/>
        <w:rPr>
          <w:b w:val="0"/>
          <w:rtl/>
        </w:rPr>
      </w:pPr>
      <w:r>
        <w:rPr>
          <w:rFonts w:hint="cs"/>
          <w:bCs/>
          <w:rtl/>
        </w:rPr>
        <w:t>[  4  ] : دور العقل في فهم قوله تعالى :</w:t>
      </w:r>
      <w:r>
        <w:rPr>
          <w:rFonts w:hint="cs"/>
          <w:b w:val="0"/>
          <w:rtl/>
        </w:rPr>
        <w:t xml:space="preserve">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ومن تدبر الآية والحديث : نعلم يقيناً أن الله تعالى له الكمال المطلق في وجود ذاته سبحانه ، كمالٌ فوق الوجود </w:t>
      </w:r>
      <w:r>
        <w:rPr>
          <w:rFonts w:hint="cs"/>
          <w:b w:val="0"/>
          <w:rtl/>
        </w:rPr>
        <w:lastRenderedPageBreak/>
        <w:t xml:space="preserve">الزماني لأنه موجود قبل بدء الزمان (( أنت الأوَّلُ فليس قبلَك شيء )) ، فوجوده سبحانه قبل الزمان ، إذ هو خالق الزمان ، كما أنه سبحانه موجود بعد فناء الزمان لأن الزمان مخلوق فانٍ (( وأنت الآخِر فليس بعدَك شيء  )) ، ، إذ هو الأول بلا ابتداء ، وهو الآخر بلا انتهاء ، ، فلا يجري عليه زمان ، وكذلك فإن له كمال الوجود الأعلى من المكان  ، إذ هو الظاهر فليس فوقه شيء ، وهو الباطن فليس دونه شيء ، فوجوده قبل المكان ، إذ هو خالق المكان ، فكيف </w:t>
      </w:r>
      <w:proofErr w:type="spellStart"/>
      <w:r>
        <w:rPr>
          <w:rFonts w:hint="cs"/>
          <w:b w:val="0"/>
          <w:rtl/>
        </w:rPr>
        <w:t>يحويه</w:t>
      </w:r>
      <w:proofErr w:type="spellEnd"/>
      <w:r>
        <w:rPr>
          <w:rFonts w:hint="cs"/>
          <w:b w:val="0"/>
          <w:rtl/>
        </w:rPr>
        <w:t xml:space="preserve">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w:t>
      </w:r>
      <w:proofErr w:type="spellStart"/>
      <w:r>
        <w:rPr>
          <w:rFonts w:hint="cs"/>
          <w:b w:val="0"/>
          <w:rtl/>
        </w:rPr>
        <w:t>يحويه</w:t>
      </w:r>
      <w:proofErr w:type="spellEnd"/>
      <w:r>
        <w:rPr>
          <w:rFonts w:hint="cs"/>
          <w:b w:val="0"/>
          <w:rtl/>
        </w:rPr>
        <w:t xml:space="preserve"> مكان ، والمنزه عن الزمان فلا يجري عليه زمان ،</w:t>
      </w:r>
    </w:p>
    <w:p w:rsidR="00032640" w:rsidRDefault="00032640" w:rsidP="00032640">
      <w:pPr>
        <w:jc w:val="both"/>
        <w:rPr>
          <w:b w:val="0"/>
        </w:rPr>
      </w:pPr>
      <w:r>
        <w:rPr>
          <w:rFonts w:hint="cs"/>
          <w:b w:val="0"/>
          <w:bCs/>
          <w:rtl/>
        </w:rPr>
        <w:t xml:space="preserve">[  5  ] : دور العقل في فهم سورة الإخلاص : { قُلْ هُوَ اللَّهُ أَحَدٌ *  اللَّهُ الصَّمَدُ * لَمْ يَلِدْ وَلَمْ يُولَدْ * وَلَمْ يَكُنْ لَهُ كُفُوًا أَحَدٌ } : </w:t>
      </w:r>
      <w:r>
        <w:rPr>
          <w:rFonts w:hint="cs"/>
          <w:b w:val="0"/>
          <w:rtl/>
        </w:rPr>
        <w:t xml:space="preserve">الله تعالى هو </w:t>
      </w:r>
      <w:r>
        <w:rPr>
          <w:rFonts w:hint="cs"/>
          <w:b w:val="0"/>
          <w:bCs/>
          <w:rtl/>
        </w:rPr>
        <w:t xml:space="preserve">( الواحد ) </w:t>
      </w:r>
      <w:r>
        <w:rPr>
          <w:rFonts w:hint="cs"/>
          <w:b w:val="0"/>
          <w:rtl/>
        </w:rPr>
        <w:t xml:space="preserve">له ( الواحدية ) </w:t>
      </w:r>
      <w:r>
        <w:rPr>
          <w:rFonts w:eastAsia="Times New Roman" w:hint="cs"/>
          <w:b w:val="0"/>
          <w:rtl/>
        </w:rPr>
        <w:t xml:space="preserve">قال تعالى : </w:t>
      </w:r>
      <w:r>
        <w:rPr>
          <w:rFonts w:hint="cs"/>
          <w:b w:val="0"/>
          <w:rtl/>
        </w:rPr>
        <w:t>{سُبْحَانَهُ هُوَ اللَّهُ الْوَاحِدُ الْقَهَّارُ } [ الزمر : 4 ] ،</w:t>
      </w:r>
      <w:r>
        <w:rPr>
          <w:rFonts w:eastAsia="Times New Roman" w:hint="cs"/>
          <w:b w:val="0"/>
          <w:rtl/>
        </w:rPr>
        <w:t xml:space="preserve"> والله تعالى هو </w:t>
      </w:r>
      <w:r>
        <w:rPr>
          <w:rFonts w:hint="cs"/>
          <w:bCs/>
          <w:rtl/>
        </w:rPr>
        <w:t xml:space="preserve">( الأحد ) </w:t>
      </w:r>
      <w:r>
        <w:rPr>
          <w:rFonts w:hint="cs"/>
          <w:b w:val="0"/>
          <w:rtl/>
        </w:rPr>
        <w:t xml:space="preserve">له تعالى : ( الأحدية ) ، قال تعالى { قُلْ هُوَ اللَّهُ أَحَدٌ </w:t>
      </w:r>
      <w:r>
        <w:rPr>
          <w:rFonts w:hint="cs"/>
          <w:b w:val="0"/>
          <w:rtl/>
          <w:lang w:bidi="ar-EG"/>
        </w:rPr>
        <w:t xml:space="preserve">} ، 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Pr>
          <w:rFonts w:hint="cs"/>
          <w:b w:val="0"/>
          <w:rtl/>
        </w:rPr>
        <w:t xml:space="preserve">والتركيب مستحيل عليه سبحانه ؛ لأنّ الشيء المركب من مجموعة أجزاء ،محتاج في وجوده إليها ، والمحتاج إلى غيره ناقص غير كامل ، لا يوصف لا بالأحدية ولا بالصمدية ، ولا بكمال الغنى </w:t>
      </w:r>
      <w:proofErr w:type="spellStart"/>
      <w:r>
        <w:rPr>
          <w:rFonts w:hint="cs"/>
          <w:b w:val="0"/>
          <w:rtl/>
        </w:rPr>
        <w:t>والقيومية</w:t>
      </w:r>
      <w:proofErr w:type="spellEnd"/>
      <w:r>
        <w:rPr>
          <w:rFonts w:hint="cs"/>
          <w:b w:val="0"/>
          <w:rtl/>
        </w:rPr>
        <w:t xml:space="preserve"> ، 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تعني نفي الشريك له ،  فالله تعالى واحد ، لا شريك له ، ولا نظير ، ولا يتصور له شبيه ، ولا مثيل ، ولا وزير ، </w:t>
      </w:r>
      <w:r>
        <w:rPr>
          <w:rFonts w:hint="cs"/>
          <w:b w:val="0"/>
          <w:rtl/>
        </w:rPr>
        <w:lastRenderedPageBreak/>
        <w:t xml:space="preserve">ولا ند ، كما أنه تعالى لا ينفصل من شيء ولم ينفصل منه شيء ، ولا صاحبة له ، ولا ولد ، ولا أب ، ولا أم ، ولا خالق 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Pr>
          <w:rFonts w:eastAsia="Times New Roman" w:hint="cs"/>
          <w:b w:val="0"/>
          <w:rtl/>
        </w:rPr>
        <w:t xml:space="preserve">والتوحيد في الذات يعني ، إنه متفرّد ليس له مثل أو نظير  ، واجب الوجود الخالق المتعالي، له الأحدية المطلقة فلا يُمكن أن يكون مركباً أبداً ؛ لأنه كما ذكرنا فإنّ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 </w:t>
      </w:r>
      <w:r>
        <w:rPr>
          <w:rFonts w:eastAsia="Times New Roman" w:hint="cs"/>
          <w:b w:val="0"/>
          <w:bCs/>
          <w:rtl/>
        </w:rPr>
        <w:t xml:space="preserve">الله الصمد } : </w:t>
      </w:r>
      <w:r>
        <w:rPr>
          <w:rFonts w:eastAsia="Times New Roman" w:hint="cs"/>
          <w:b w:val="0"/>
          <w:rtl/>
        </w:rPr>
        <w:t>الله تعالى ( أحد )</w:t>
      </w:r>
      <w:r>
        <w:rPr>
          <w:rFonts w:eastAsia="Times New Roman" w:hint="cs"/>
          <w:b w:val="0"/>
          <w:bCs/>
          <w:rtl/>
        </w:rPr>
        <w:t xml:space="preserve"> </w:t>
      </w:r>
      <w:r>
        <w:rPr>
          <w:rFonts w:hint="cs"/>
          <w:b w:val="0"/>
          <w:rtl/>
        </w:rPr>
        <w:t xml:space="preserve">له سبحانه أحدية الذات ، وهي تعني نفي التبعيض والتركيب عن ذات الله سبحانه وتعالى ، 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والنصارى من أجهل الناس بما يجب وما يجوز وما يستحيل نسبته إلى </w:t>
      </w:r>
      <w:r>
        <w:rPr>
          <w:rFonts w:hint="cs"/>
          <w:b w:val="0"/>
          <w:rtl/>
        </w:rPr>
        <w:lastRenderedPageBreak/>
        <w:t xml:space="preserve">الله تعالى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 وهذه الآية من </w:t>
      </w:r>
      <w:r>
        <w:rPr>
          <w:rFonts w:hint="cs"/>
          <w:b w:val="0"/>
          <w:rtl/>
          <w:lang w:bidi="ar-KW"/>
        </w:rPr>
        <w:t xml:space="preserve">الأدلة القرآنية على تنزيه الله تعالى عن المثيل والكفء والشبيه والسمي : كقوله تعالى : </w:t>
      </w:r>
      <w:r>
        <w:rPr>
          <w:rFonts w:eastAsia="Times New Roman" w:hint="cs"/>
          <w:b w:val="0"/>
          <w:rtl/>
        </w:rPr>
        <w:t xml:space="preserve">{ ليس كمثلِه شيء }  [ سورة الشورى :  11 ]، نفي المشابهة والمماثلة بين الله تعالى وخلقه ومعناه أن الله تعالى لا يشبه شيئًا من خلقه بوجه من الوجوه ، وكقوله تعالى : { وللهِ المثَلُ الأعلى } [ سورة النحل :60 ] أي الوصف الذي لا يشبه وصف غيره، فلا يوصف ربنا عزَّ وجلَّ بصفات المخلوقين ، ، وكقوله تعالى : { فلا تضربوا للهِ الأمثال } [ سورة النحل : 74 ]، أي لا تجعلوا لله الشبيهَ والمِثْل فإن اللهَ تعالى لا شبيه له ولا مثيل له، فذاتُه سبحانه لا يشبه الذواتِ ولا صفاتُه تشبه الصفاتِ ، وكقوله تعالى : {هل تعلمُ لهُ سميًّا) [ سورة مريم : 65 ] أي مِثلاً، فالله تعالى لا مِثْلَ له ولا شبيه ولا نظير، فذاتُه </w:t>
      </w:r>
      <w:r>
        <w:rPr>
          <w:rFonts w:eastAsia="Times New Roman" w:hint="cs"/>
          <w:b w:val="0"/>
          <w:rtl/>
        </w:rPr>
        <w:lastRenderedPageBreak/>
        <w:t>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w:t>
      </w:r>
      <w:r>
        <w:rPr>
          <w:rFonts w:hint="cs"/>
          <w:b w:val="0"/>
          <w:rtl/>
        </w:rPr>
        <w:t xml:space="preserve"> </w:t>
      </w:r>
      <w:r>
        <w:rPr>
          <w:rFonts w:eastAsia="Times New Roman" w:hint="cs"/>
          <w:b w:val="0"/>
          <w:rtl/>
        </w:rPr>
        <w:t xml:space="preserve">[سورة طه : 110] ولو كان له كفء أو شبيه أو مثيل لأحاطت به علوم 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Pr>
          <w:rFonts w:eastAsia="Times New Roman" w:hint="cs"/>
          <w:b w:val="0"/>
          <w:bCs/>
          <w:rtl/>
        </w:rPr>
        <w:t>وهذا ما جعل الإمام أحمد</w:t>
      </w:r>
      <w:r>
        <w:rPr>
          <w:rFonts w:eastAsia="Times New Roman" w:hint="cs"/>
          <w:b w:val="0"/>
          <w:rtl/>
        </w:rPr>
        <w:t xml:space="preserve"> رحمه الله تعالى يقول في عقيدته </w:t>
      </w:r>
      <w:r>
        <w:rPr>
          <w:rFonts w:hint="cs"/>
          <w:b w:val="0"/>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1 ص: 111 ] ، </w:t>
      </w:r>
      <w:r>
        <w:rPr>
          <w:rFonts w:hint="cs"/>
          <w:b w:val="0"/>
          <w:bCs/>
          <w:rtl/>
        </w:rPr>
        <w:t>وقال عبدالباقي بن عبدالقادر الحنبلي</w:t>
      </w:r>
      <w:r>
        <w:rPr>
          <w:rFonts w:hint="cs"/>
          <w:b w:val="0"/>
          <w:rtl/>
        </w:rPr>
        <w:t xml:space="preserve"> في كتابه العين والأثر في عقائد أهل الأثر: ( فصل : ويجب 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الأثر ج: 1 ص:34- 36 ] ، والمستفاد أن الله تعالى </w:t>
      </w:r>
      <w:r>
        <w:rPr>
          <w:rFonts w:eastAsia="Times New Roman" w:hint="cs"/>
          <w:b w:val="0"/>
          <w:rtl/>
        </w:rPr>
        <w:t xml:space="preserve">تنزه وتقدس عن كل وصف يخطر ببال بشر لأنه ليس كمثله شيء ولم يكن له كفوا ،  </w:t>
      </w:r>
      <w:r>
        <w:rPr>
          <w:rFonts w:hint="cs"/>
          <w:b w:val="0"/>
          <w:rtl/>
        </w:rPr>
        <w:t xml:space="preserve">وذات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Pr>
          <w:rFonts w:eastAsia="Times New Roman" w:hint="cs"/>
          <w:b w:val="0"/>
          <w:rtl/>
        </w:rPr>
        <w:t>}</w:t>
      </w:r>
      <w:r>
        <w:rPr>
          <w:rFonts w:hint="cs"/>
          <w:b w:val="0"/>
          <w:rtl/>
        </w:rPr>
        <w:t xml:space="preserve"> ، وخلاصة القول أن سورة الإخلاص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أربعة أصول وصف الله تعالى بالأحدية ( الله أحد ) والصمدية ( الله الصمد ) وتنزيهه سبحانه عن حلول الحوادث ( لم يلد ) وعن الحدوث ( ولم يولد ) وعن مماثلة الخلائق ( ولم يكن له كفوا أحد ) ، فقوله تعالى ( </w:t>
      </w:r>
      <w:r>
        <w:rPr>
          <w:rFonts w:hint="cs"/>
          <w:b w:val="0"/>
          <w:bCs/>
          <w:rtl/>
        </w:rPr>
        <w:t>أحد</w:t>
      </w:r>
      <w:r>
        <w:rPr>
          <w:rFonts w:hint="cs"/>
          <w:b w:val="0"/>
          <w:rtl/>
        </w:rPr>
        <w:t xml:space="preserve">) يدل على الأحدية واستحالة تقدير الانقسام في ذاته تقدس وتنزه ، </w:t>
      </w:r>
      <w:r>
        <w:rPr>
          <w:rFonts w:hint="cs"/>
          <w:b w:val="0"/>
          <w:rtl/>
        </w:rPr>
        <w:lastRenderedPageBreak/>
        <w:t xml:space="preserve">ويدل على نفى الأجزاء المتمثل في نفي التركيب والتأليف في الذات فلو كان تعالى مركبا من جوارح وأجزاء  لم يكن أحدا ، لأن أجزاؤه توجب وقوع الكثرة في ذات الله تعالى والكثرة تنافي الأحدية في ذات الله ، وقوله تعالى :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b w:val="0"/>
          <w:lang w:bidi="ar-KW"/>
        </w:rPr>
        <w:t xml:space="preserve"> </w:t>
      </w:r>
      <w:r>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Pr>
          <w:rFonts w:hint="cs"/>
          <w:b w:val="0"/>
          <w:rtl/>
          <w:lang w:bidi="ar-EG"/>
        </w:rPr>
        <w:t xml:space="preserve">وسورة الإخلاص التي ورد فيها (الأحد) و(الصمد) تَعْدل ثُلُثَ القرآن ، ومما قيل في أَنَّها عَدَلَتْ ثُلُثَ القرآن أنَّه لأجل اسمي ( الأحد والصمد ) اللَّذان لم يوجدا في غيرها من السور ، ولما اشتمل عليه اجتماعهما معاً من التوحيد ( توحيد الذات ) والتقديس والتنزيه ، </w:t>
      </w:r>
      <w:r>
        <w:rPr>
          <w:rFonts w:hint="cs"/>
          <w:b w:val="0"/>
          <w:rtl/>
        </w:rPr>
        <w:t xml:space="preserve">وقوله تعالى ( ولم يكن له كفوا أحد ) نفي للمثلية كقوله تعالى ( ليس كمثله شيء ) ولو كان مركبا من أجزاء وجوارح  لكان مثلاً لسائر المخلوقات المركبة من أجزاء وجوارح ،  </w:t>
      </w:r>
    </w:p>
    <w:p w:rsidR="00032640" w:rsidRDefault="00032640" w:rsidP="00032640">
      <w:pPr>
        <w:jc w:val="both"/>
        <w:rPr>
          <w:rFonts w:hint="cs"/>
          <w:b w:val="0"/>
          <w:rtl/>
        </w:rPr>
      </w:pPr>
      <w:r>
        <w:rPr>
          <w:rFonts w:hint="cs"/>
          <w:b w:val="0"/>
          <w:bCs/>
          <w:rtl/>
        </w:rPr>
        <w:t>[  6  ] : دور العقل في فهم قوله تعالى : { لَهُ مَا فِي السَّمَوَاتِ وَمَا فِي الْأَرْضِ وَإِنَّ اللَّهَ لَهُوَ الْغَنِيُّ الْحَمِيدُ } [ الحج : 64 ] ، وقوله تعالى : { يَا أَيُّهَا النَّاسُ أَنْتُمُ الْفُقَرَاءُ إِلَى اللَّهِ وَاللَّهُ هُوَ الْغَنِيُّ الْحَمِيدُ } [ فاطر : 15 ] ،</w:t>
      </w:r>
      <w:r>
        <w:rPr>
          <w:rFonts w:hint="cs"/>
          <w:b w:val="0"/>
          <w:rtl/>
        </w:rPr>
        <w:t xml:space="preserve"> دلت الآيات على كونه تعالى غني حميد ، له كمال الغنى ، وله كمال الحمد ، ولو كان جسماً مركبا من أجزاء وجوارح  لما كان له كمال الغنى ، ولما كان حميدا ، لأن كل جسم مركب وكل مركب محتاج إلى كل واحد من أجزائه ، وكل محتاج فليس بغني ، وكل من كان هذا حاله فليس له كمال الغنى والحمد ، وقال تعالى : { الله لا إله إلا هو الحي القيوم } ، والقيوم مبالغة في كونه تعالى له كمال الغنى عن كل ما سواه ، قيوم على شؤون خلقه ، فلو كان مركبا من جوارح وأجزاء  لكان هو مفتقراً إلى غيره وهو جزؤه الذي منه يتألف ،  ولكان غيره غنياً عنه وهو جزئه وحينئذ لا يكون قيوماً بحال ، فإذا أضفنا قوله تعالى : { ليس كمثله شيء } ، نتج تمام التنزيه عن الجسمية ( المادة ) والجارحة والبعض والجزء ، لأنّه سبحانه لو كان جسما أو مادة أو كان مركبا من أجزاء وجوارح  لكان مثلاً لسائر المخلوقات المركبة من أجزاء وجوارح ، تعالى الله عمّا يصفون ، وليس معنى ذلك أنّ ذات الله تعالى كلٌ لا جزء له ، تعالى الله عن الكل والجزء ، وعن كل ما تتصف به المواد والاجسام من الكل والجزء ، فالله تعالى خالق المواد والاجسام بما تحويه من كل وجزء ، وهو منزه عن </w:t>
      </w:r>
      <w:proofErr w:type="spellStart"/>
      <w:r>
        <w:rPr>
          <w:rFonts w:hint="cs"/>
          <w:b w:val="0"/>
          <w:rtl/>
        </w:rPr>
        <w:t>مماثلتها</w:t>
      </w:r>
      <w:proofErr w:type="spellEnd"/>
      <w:r>
        <w:rPr>
          <w:rFonts w:hint="cs"/>
          <w:b w:val="0"/>
          <w:rtl/>
        </w:rPr>
        <w:t xml:space="preserve"> ، { ليس كمثله شيء }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w:t>
      </w:r>
      <w:r>
        <w:rPr>
          <w:rFonts w:hint="cs"/>
          <w:b w:val="0"/>
          <w:rtl/>
        </w:rPr>
        <w:lastRenderedPageBreak/>
        <w:t>بالعجز عن الإدراك ، واليقين في وجود الواحد الأحد الذي ليس كمثل وجوده وجود ، ولا كمثل ذاته ذات ، ولا كمثل صفاته صفات ، فإن لم يستطع ان يخرج من اطار المادة والاجسام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032640" w:rsidRDefault="00032640" w:rsidP="00032640">
      <w:pPr>
        <w:jc w:val="both"/>
        <w:rPr>
          <w:b w:val="0"/>
          <w:bCs/>
        </w:rPr>
      </w:pPr>
      <w:r>
        <w:rPr>
          <w:rFonts w:hint="cs"/>
          <w:bCs/>
          <w:rtl/>
        </w:rPr>
        <w:t xml:space="preserve">[  7  ] : دور العقل في فهم ، قوله تعالى : { فَالْحُكْمُ لِلَّهِ الْعَلِيِّ الْكَبِيرِ } [ غافر : 12 ] ، وقوله تعالى : { عَالِمُ الْغَيْبِ وَالشَّهَادَةِ الْكَبِيرُ الْمُتَعَالِ } [ الرعد : 9 ] </w:t>
      </w:r>
      <w:r>
        <w:rPr>
          <w:rFonts w:hint="cs"/>
          <w:b w:val="0"/>
          <w:rtl/>
        </w:rPr>
        <w:t>، الله تعالى هو الكبير المتعال ، وهو سبحانه أكبر من كل تصور ، ومتعال على كل تصور :</w:t>
      </w:r>
      <w:r>
        <w:rPr>
          <w:rFonts w:eastAsia="Times New Roman" w:hint="cs"/>
          <w:b w:val="0"/>
          <w:rtl/>
        </w:rPr>
        <w:t xml:space="preserve"> </w:t>
      </w:r>
      <w:r>
        <w:rPr>
          <w:rFonts w:hint="cs"/>
          <w:b w:val="0"/>
          <w:rtl/>
        </w:rPr>
        <w:t xml:space="preserve">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العباد قاصرة عن تصور مدى التقديس والتنزيه في </w:t>
      </w:r>
      <w:r>
        <w:rPr>
          <w:rFonts w:hint="cs"/>
          <w:b w:val="0"/>
          <w:rtl/>
        </w:rPr>
        <w:lastRenderedPageBreak/>
        <w:t xml:space="preserve">حق الله تعالى ، { وَلَا يُحِيطُونَ بِهِ عِلْمًا  } ، و { وَلَمْ يَكُنْ لَهُ كُفُوًا أَحَدٌ  </w:t>
      </w:r>
      <w:r>
        <w:rPr>
          <w:rFonts w:eastAsia="Times New Roman" w:hint="cs"/>
          <w:b w:val="0"/>
          <w:rtl/>
        </w:rPr>
        <w:t xml:space="preserve">} </w:t>
      </w:r>
      <w:r>
        <w:rPr>
          <w:rFonts w:hint="cs"/>
          <w:b w:val="0"/>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 ( </w:t>
      </w:r>
      <w:r>
        <w:rPr>
          <w:rFonts w:hint="cs"/>
          <w:b w:val="0"/>
          <w:bCs/>
          <w:rtl/>
        </w:rPr>
        <w:t>فائدة</w:t>
      </w:r>
      <w:r>
        <w:rPr>
          <w:rFonts w:hint="cs"/>
          <w:b w:val="0"/>
          <w:rtl/>
        </w:rPr>
        <w:t xml:space="preserve"> ) 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حرام ، حتى يستوفي شروط العلم بالفقه ، وكذلك العقيدة - بل هي أشد - لذا لا يكفي سرد </w:t>
      </w:r>
      <w:r>
        <w:rPr>
          <w:rFonts w:hint="cs"/>
          <w:b w:val="0"/>
          <w:rtl/>
        </w:rPr>
        <w:lastRenderedPageBreak/>
        <w:t xml:space="preserve">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w:t>
      </w:r>
      <w:proofErr w:type="spellStart"/>
      <w:r>
        <w:rPr>
          <w:rFonts w:hint="cs"/>
          <w:b w:val="0"/>
          <w:rtl/>
        </w:rPr>
        <w:t>صائلين</w:t>
      </w:r>
      <w:proofErr w:type="spellEnd"/>
      <w:r>
        <w:rPr>
          <w:rFonts w:hint="cs"/>
          <w:b w:val="0"/>
          <w:rtl/>
        </w:rPr>
        <w:t xml:space="preserve"> على السنة بدلا من أن تكونوا </w:t>
      </w:r>
      <w:proofErr w:type="spellStart"/>
      <w:r>
        <w:rPr>
          <w:rFonts w:hint="cs"/>
          <w:b w:val="0"/>
          <w:rtl/>
        </w:rPr>
        <w:t>صائلين</w:t>
      </w:r>
      <w:proofErr w:type="spellEnd"/>
      <w:r>
        <w:rPr>
          <w:rFonts w:hint="cs"/>
          <w:b w:val="0"/>
          <w:rtl/>
        </w:rPr>
        <w:t xml:space="preserve">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w:t>
      </w:r>
      <w:proofErr w:type="spellStart"/>
      <w:r>
        <w:rPr>
          <w:rFonts w:hint="cs"/>
          <w:b w:val="0"/>
          <w:rtl/>
        </w:rPr>
        <w:t>لاننا</w:t>
      </w:r>
      <w:proofErr w:type="spellEnd"/>
      <w:r>
        <w:rPr>
          <w:rFonts w:hint="cs"/>
          <w:b w:val="0"/>
          <w:rtl/>
        </w:rPr>
        <w:t xml:space="preserve">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w:t>
      </w:r>
      <w:proofErr w:type="spellStart"/>
      <w:r>
        <w:rPr>
          <w:rFonts w:hint="cs"/>
          <w:b w:val="0"/>
          <w:rtl/>
        </w:rPr>
        <w:t>ياتينا</w:t>
      </w:r>
      <w:proofErr w:type="spellEnd"/>
      <w:r>
        <w:rPr>
          <w:rFonts w:hint="cs"/>
          <w:b w:val="0"/>
          <w:rtl/>
        </w:rPr>
        <w:t xml:space="preserve">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w:t>
      </w:r>
      <w:proofErr w:type="spellStart"/>
      <w:r>
        <w:rPr>
          <w:rFonts w:hint="cs"/>
          <w:b w:val="0"/>
          <w:rtl/>
        </w:rPr>
        <w:t>بقول</w:t>
      </w:r>
      <w:proofErr w:type="spellEnd"/>
      <w:r>
        <w:rPr>
          <w:rFonts w:hint="cs"/>
          <w:b w:val="0"/>
          <w:rtl/>
        </w:rPr>
        <w:t xml:space="preserve"> الزرقاني رحمه الله في مناهل العرفان [ ج: 2 ص: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w:t>
      </w:r>
      <w:r>
        <w:rPr>
          <w:rFonts w:hint="cs"/>
          <w:b w:val="0"/>
          <w:rtl/>
        </w:rPr>
        <w:lastRenderedPageBreak/>
        <w:t xml:space="preserve">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آمين ) أهـ [ مناهل العرفان : ج: 2 ص: 209 إلى ص :  212 ] ، </w:t>
      </w:r>
    </w:p>
    <w:p w:rsidR="00032640" w:rsidRDefault="00032640" w:rsidP="00032640">
      <w:pPr>
        <w:jc w:val="both"/>
        <w:rPr>
          <w:rFonts w:hint="cs"/>
          <w:bCs/>
          <w:rtl/>
          <w:lang w:bidi="ar-KW"/>
        </w:rPr>
      </w:pPr>
      <w:r>
        <w:rPr>
          <w:rFonts w:hint="cs"/>
          <w:b w:val="0"/>
          <w:bCs/>
          <w:rtl/>
        </w:rPr>
        <w:t xml:space="preserve">[  8  ] دور العقل في فهم </w:t>
      </w:r>
      <w:r>
        <w:rPr>
          <w:rFonts w:hint="cs"/>
          <w:b w:val="0"/>
          <w:bCs/>
          <w:rtl/>
          <w:lang w:bidi="ar-KW"/>
        </w:rPr>
        <w:t xml:space="preserve">آية الكرسي أعظم آية في القرآن الكريم ، </w:t>
      </w:r>
      <w:r>
        <w:rPr>
          <w:rFonts w:hint="cs"/>
          <w:bCs/>
          <w:rtl/>
        </w:rPr>
        <w:t>قال الله تعالى</w:t>
      </w:r>
      <w:r>
        <w:rPr>
          <w:rFonts w:hint="cs"/>
          <w:b w:val="0"/>
          <w:rtl/>
        </w:rPr>
        <w:t xml:space="preserve"> : { 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 [ البقرة : 255 ] ، هذه الآية هي أعظم آية في القرآن ، وذلك لما اشتملت </w:t>
      </w:r>
      <w:r>
        <w:rPr>
          <w:rFonts w:hint="cs"/>
          <w:b w:val="0"/>
          <w:rtl/>
        </w:rPr>
        <w:lastRenderedPageBreak/>
        <w:t xml:space="preserve">عليه من معاني التوحيد والتقديس والتنزيه ، ونفي النقائص عنه ، ولما اشتملت عليه من الأسماء الحسنى والصفات العلى ، وهي تضم الكلمة الحسنى وكلمة التقوى شهادة التوحيد : { اللَّهُ لَا إِلَهَ إِلَّا هُوَ } ، وهي تضم خمسة أسماء جليلة من أسمائه تعالى منها اسم الله الأعظم ، وهي ، الله ، الحي ، القيوم ، العلي ، العظيم ، ولقد تعددت الأحاديث التي تذكر فضائل آية الكرسي وفضائل قراءتها ، وورد ذكر فضائل عظيمة على مداومة قراءتها دبر كل صلاة مكتوبة ، ففي صحيح مسلم عن أبي بن كعب قال : (( قال رسول الله صلى الله عليه وسلم: يا أبا المنذر أتدري أي آية من كتاب الله معك أعظم؟ قال: قلت: الله ورسوله أعلم، قال: يا أبا المنذر أتدري أي آية من كتاب الله معك أعظم؟ قال: قلت: الله لا إله إلا هو الحي القيوم، قال : فضرب في صدري، وقال: والله ليهنك العلم أبا المنذر )) [ أخرجه مسلم ] ، وأخرج النسائي في السنن الكبرى عن أبي </w:t>
      </w:r>
      <w:proofErr w:type="spellStart"/>
      <w:r>
        <w:rPr>
          <w:rFonts w:hint="cs"/>
          <w:b w:val="0"/>
          <w:rtl/>
        </w:rPr>
        <w:t>أمامة</w:t>
      </w:r>
      <w:proofErr w:type="spellEnd"/>
      <w:r>
        <w:rPr>
          <w:rFonts w:hint="cs"/>
          <w:b w:val="0"/>
          <w:rtl/>
        </w:rPr>
        <w:t xml:space="preserve"> الباهلي رضي الله عنه : قَالَ رَسُولُ اللَّهِ صلى الله عليه وسلم :  (( مَنْ قَرَأَ آيَةَ الْكُرْسِيِّ دُبُرَ كُلِّ صَلاةٍ مَكْتُوبَةٍ لَمْ يَمْنَعْهُ مِنْ دُخُولِ الْجَنَّةِ، إِلا الْمَوْتُ )) [  الحديث صححه الألباني في صحيح الترغيب والترهيب برقم (1595) ]  ،  قال النووي : ( قال العلماء : إنما تميزت آية الكرسي بكونها أعظم لما جمعت من أصول الأسماء والصفات من الإلهية والوحدانية والحياة والعلم والملك والقدرة والإرادة ، وهذه السبعة أصول الأسماء والصفات )  اهـ [</w:t>
      </w:r>
      <w:r>
        <w:rPr>
          <w:rFonts w:hint="cs"/>
        </w:rPr>
        <w:t xml:space="preserve"> </w:t>
      </w:r>
      <w:r>
        <w:rPr>
          <w:rFonts w:hint="cs"/>
          <w:b w:val="0"/>
          <w:rtl/>
        </w:rPr>
        <w:t xml:space="preserve">شرح النووي على صحيح مسلم : ج 6 ، ص 94 ] ، </w:t>
      </w:r>
      <w:r>
        <w:rPr>
          <w:rFonts w:eastAsia="Times New Roman" w:hint="cs"/>
          <w:bCs/>
          <w:rtl/>
        </w:rPr>
        <w:t>{ اللَّهُ لَا إِلَهَ إِلَّا هُوَ }</w:t>
      </w:r>
      <w:r>
        <w:rPr>
          <w:rFonts w:eastAsia="Times New Roman" w:hint="cs"/>
          <w:b w:val="0"/>
          <w:rtl/>
        </w:rPr>
        <w:t xml:space="preserve"> : </w:t>
      </w:r>
      <w:r>
        <w:rPr>
          <w:rFonts w:eastAsia="Times New Roman" w:hint="cs"/>
          <w:b w:val="0"/>
          <w:bCs/>
          <w:rtl/>
        </w:rPr>
        <w:t xml:space="preserve">{ </w:t>
      </w:r>
      <w:r>
        <w:rPr>
          <w:rFonts w:hint="cs"/>
          <w:bCs/>
          <w:rtl/>
        </w:rPr>
        <w:t>الله }</w:t>
      </w:r>
      <w:r>
        <w:rPr>
          <w:rFonts w:hint="cs"/>
          <w:b w:val="0"/>
          <w:rtl/>
        </w:rPr>
        <w:t xml:space="preserve"> عَلَمٌ على الذات الواحد الأحد القدوس ، صاحب الأسماء الحسنى ، والصفات العلى  ، وهو الاسم الجامع لجميع الأسماء الحسنى والصفات العلا ، وهو الاصل وكل الأسماء تابعة إليه على سبيل الوصف ، قال تعالى : { ولله الأسماء الحسنى</w:t>
      </w:r>
      <w:r>
        <w:rPr>
          <w:rFonts w:hint="cs"/>
          <w:b w:val="0"/>
        </w:rPr>
        <w:t xml:space="preserve"> </w:t>
      </w:r>
      <w:r>
        <w:rPr>
          <w:rFonts w:hint="cs"/>
          <w:b w:val="0"/>
          <w:rtl/>
        </w:rPr>
        <w:t xml:space="preserve"> } فبدأ به ، وأعظم آية في القرآن الكريم - وهي هذه الآية - بدأت به : { الله لا إله إلا هو الحي القيوم } ، وما جاء اسم من الأسماء الحسنى إلا وتقدمها اسم الجلالة [ الله ] ، كما في سورة الإخلاص : { الله أحد الله الصمد } ، وفي خواتيم الحشر : { هو الله } ،</w:t>
      </w:r>
      <w:r>
        <w:rPr>
          <w:rFonts w:hint="cs"/>
          <w:b w:val="0"/>
          <w:bCs/>
          <w:rtl/>
        </w:rPr>
        <w:t xml:space="preserve"> </w:t>
      </w:r>
      <w:r>
        <w:rPr>
          <w:rFonts w:hint="cs"/>
          <w:b w:val="0"/>
          <w:rtl/>
        </w:rPr>
        <w:t xml:space="preserve">وهو العلم الأخص على الذات : قال سبحانه وتعالى { فاعلم أنه لا اله إلا الله }، وقال الله تعالى { قل الله ثم ذرهم في خوضهم يلعبون } ، وبقية الأسماء تدل على صفات ، كالرحمن يدل على صفة الرحمة ، والعليم يدل على العلم وهكذا ، </w:t>
      </w:r>
      <w:r>
        <w:rPr>
          <w:rFonts w:hint="cs"/>
          <w:b w:val="0"/>
          <w:bCs/>
          <w:rtl/>
        </w:rPr>
        <w:t xml:space="preserve">{ </w:t>
      </w:r>
      <w:r>
        <w:rPr>
          <w:rFonts w:eastAsia="Times New Roman" w:hint="cs"/>
          <w:bCs/>
          <w:rtl/>
        </w:rPr>
        <w:t>لَا إِلَهَ إِلَّا هُوَ }</w:t>
      </w:r>
      <w:r>
        <w:rPr>
          <w:rFonts w:eastAsia="Times New Roman" w:hint="cs"/>
          <w:b w:val="0"/>
          <w:rtl/>
        </w:rPr>
        <w:t xml:space="preserve"> : </w:t>
      </w:r>
      <w:r>
        <w:rPr>
          <w:rFonts w:hint="cs"/>
          <w:b w:val="0"/>
          <w:rtl/>
        </w:rPr>
        <w:t xml:space="preserve"> الجمهور على أنّ اسم الله تعالى : { الله } مشتق من الإلهية ، و</w:t>
      </w:r>
      <w:r>
        <w:rPr>
          <w:rFonts w:hint="cs"/>
          <w:b w:val="0"/>
          <w:rtl/>
          <w:lang w:bidi="ar-KW"/>
        </w:rPr>
        <w:t xml:space="preserve">ليس هناك في اللغة العربية كلمة تصلح للاعتراف بوجود المعبود الحق المستحق لإفراد العبودية له ، والاعتراف بوجود الرب الخالق القادر المدبر المتصرف المهيمن ، والاعتراف بوجود الإله الذي له الكمال في كل شيء والذي له الجلال في كل شيء و، الذي له التفرد في كل شيء المنزه عن المثيل والند والشريك  سوى كلمة </w:t>
      </w:r>
      <w:r>
        <w:rPr>
          <w:rFonts w:hint="cs"/>
          <w:b w:val="0"/>
          <w:bCs/>
          <w:rtl/>
          <w:lang w:bidi="ar-KW"/>
        </w:rPr>
        <w:t>( الإله )</w:t>
      </w:r>
      <w:r>
        <w:rPr>
          <w:rFonts w:hint="cs"/>
          <w:b w:val="0"/>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w:t>
      </w:r>
      <w:r>
        <w:rPr>
          <w:rFonts w:hint="cs"/>
          <w:b w:val="0"/>
          <w:rtl/>
          <w:lang w:bidi="ar-KW"/>
        </w:rPr>
        <w:lastRenderedPageBreak/>
        <w:t>الإله ) ، ولهذا ما كان يصلح لشهادة التوحيد وما كان يجزئ عن شهادة الموحد ( لا إله إلا الله ) شيء سواها ، وهي الشهادة الجامعة لتوحيد الذات والأسماء والصفات والأفعال والربوبية والعبودية ، ومنه نعلم أنّ علم توحيد الذات - وهو المسمى علم التقديس والتنزيه - داخل في علوم شهادة التوحيد (</w:t>
      </w:r>
      <w:r>
        <w:rPr>
          <w:rFonts w:eastAsia="Times New Roman" w:hint="cs"/>
          <w:b w:val="0"/>
          <w:rtl/>
        </w:rPr>
        <w:t xml:space="preserve">لَا إِلَهَ إِلَّا الله ) وهو أهم علومها لأنّه العلم المتعلق بأصل التوحيد توحيد الذات ، </w:t>
      </w:r>
      <w:r>
        <w:rPr>
          <w:rFonts w:hint="cs"/>
          <w:bCs/>
          <w:rtl/>
        </w:rPr>
        <w:t>{ الْحَيُّ }</w:t>
      </w:r>
      <w:r>
        <w:rPr>
          <w:rFonts w:hint="cs"/>
          <w:b w:val="0"/>
          <w:rtl/>
        </w:rPr>
        <w:t xml:space="preserve"> : سبحانه هو الحي قبل كل </w:t>
      </w:r>
      <w:r>
        <w:rPr>
          <w:rFonts w:hint="cs"/>
          <w:b w:val="0"/>
          <w:rtl/>
          <w:lang w:bidi="ar-QA"/>
        </w:rPr>
        <w:t xml:space="preserve">حي وهو الحي </w:t>
      </w:r>
      <w:r>
        <w:rPr>
          <w:rFonts w:hint="cs"/>
          <w:b w:val="0"/>
          <w:rtl/>
        </w:rPr>
        <w:t xml:space="preserve">الذي لا يموت ، وهو الحي بعد كل ميت ، له سبحانه كمال الحياة ، حياةً أزليةً أبديةً ، لم يسبقها عدم وليس بعدها فناء ، كمال الحياة المستلزم </w:t>
      </w:r>
      <w:r>
        <w:rPr>
          <w:rFonts w:hint="cs"/>
          <w:b w:val="0"/>
          <w:rtl/>
          <w:lang w:bidi="ar-EG"/>
        </w:rPr>
        <w:t xml:space="preserve">لكمال الصِّفات من العلم والقدرة والسَّمْع والبَصَر والكلام وغيرها من صفات الله العلا ، والحياة </w:t>
      </w:r>
      <w:proofErr w:type="spellStart"/>
      <w:r>
        <w:rPr>
          <w:rFonts w:hint="cs"/>
          <w:b w:val="0"/>
          <w:rtl/>
          <w:lang w:bidi="ar-EG"/>
        </w:rPr>
        <w:t>المستلزمة</w:t>
      </w:r>
      <w:proofErr w:type="spellEnd"/>
      <w:r>
        <w:rPr>
          <w:rFonts w:hint="cs"/>
          <w:b w:val="0"/>
          <w:rtl/>
          <w:lang w:bidi="ar-EG"/>
        </w:rPr>
        <w:t xml:space="preserve"> لكمال الأفعال من الخلق والرزق والإحياء والإماتة ، </w:t>
      </w:r>
      <w:r>
        <w:rPr>
          <w:rFonts w:hint="cs"/>
          <w:b w:val="0"/>
          <w:rtl/>
        </w:rPr>
        <w:t xml:space="preserve">فالحي الكامل المطلق هو الله يندرج تحت إدراكه جميع المدركات ويندرج تحت فعله جميع الموجودات لا يشذ عن علمه مدرك ولا عن فعله مفعول ، وكل حي سواه فحياته بقدر ما منّ عليه الحي المطلق سبحانه من علامات الإدراك والفعل ، حياته سبحانه تامة كاملة منزهة عن السنة والنوم والموت والفناء ، كما قال تعالى في هذه الآية : { اللَّهُ لَا إِلَهَ إِلَّا هُوَ الْحَيُّ الْقَيُّومُ لَا تَأْخُذُهُ سِنَةٌ وَلَا نَوْمٌ لَهُ مَا فِي السَّمَوَاتِ وَمَا فِي الْأَرْضِ } [ البقرة :  255 ]  ، وكما قال في سورة الفرقان : </w:t>
      </w:r>
      <w:r>
        <w:rPr>
          <w:rFonts w:hint="cs"/>
          <w:b w:val="0"/>
          <w:rtl/>
          <w:lang w:bidi="ar-EG"/>
        </w:rPr>
        <w:t xml:space="preserve">{ </w:t>
      </w:r>
      <w:r>
        <w:rPr>
          <w:rFonts w:hint="cs"/>
          <w:b w:val="0"/>
          <w:rtl/>
        </w:rPr>
        <w:t xml:space="preserve">وَتَوَكَّلْ عَلَى الْحَيِّ الَّذِي لَا يَمُوتُ وَسَبِّحْ بِحَمْدِهِ } </w:t>
      </w:r>
      <w:r>
        <w:rPr>
          <w:rFonts w:hint="cs"/>
          <w:b w:val="0"/>
          <w:rtl/>
          <w:lang w:bidi="ar-EG"/>
        </w:rPr>
        <w:t xml:space="preserve">[الفرقان: 58] ، </w:t>
      </w:r>
      <w:r>
        <w:rPr>
          <w:rFonts w:hint="cs"/>
          <w:b w:val="0"/>
          <w:rtl/>
        </w:rPr>
        <w:t xml:space="preserve">و </w:t>
      </w:r>
      <w:r>
        <w:rPr>
          <w:rFonts w:hint="cs"/>
          <w:b w:val="0"/>
          <w:bCs/>
          <w:rtl/>
        </w:rPr>
        <w:t>{ القيوم }</w:t>
      </w:r>
      <w:r>
        <w:rPr>
          <w:rFonts w:hint="cs"/>
          <w:b w:val="0"/>
          <w:rtl/>
        </w:rPr>
        <w:t xml:space="preserve"> هو </w:t>
      </w:r>
      <w:r>
        <w:rPr>
          <w:rFonts w:hint="cs"/>
          <w:b w:val="0"/>
          <w:rtl/>
          <w:lang w:bidi="ar-EG"/>
        </w:rPr>
        <w:t xml:space="preserve">القائمُ بنفسه المقيمُ لغيره المستغني عن كل ما سواه من جميع مخلوقاته ، و ( القيوم ) هو الذي قامت به السماوات والأرض وما فيهما من المخلوقات ، يحتاجون إليه وهو الغني عنهم ، و ( القيوم ) هو القائم على كل نفس يدبر أمرها ويحفظها ويحاسبها ويجازيها ، كما في قوله تعالى : { </w:t>
      </w:r>
      <w:r>
        <w:rPr>
          <w:rFonts w:hint="cs"/>
          <w:b w:val="0"/>
          <w:rtl/>
        </w:rPr>
        <w:t>أَفَمَنْ هُوَ قَائِمٌ عَلَى كُلِّ نَفْسٍ بِمَا كَسَبَتْ}</w:t>
      </w:r>
      <w:r>
        <w:rPr>
          <w:rFonts w:hint="cs"/>
          <w:b w:val="0"/>
          <w:rtl/>
          <w:lang w:bidi="ar-EG"/>
        </w:rPr>
        <w:t xml:space="preserve"> [ الرعد : 33] ، و ( القيوم ) </w:t>
      </w:r>
      <w:r>
        <w:rPr>
          <w:rFonts w:hint="cs"/>
          <w:b w:val="0"/>
          <w:rtl/>
        </w:rPr>
        <w:t xml:space="preserve">مبالغة في القيام بحاجات خلقه ،  غنيٌ عن كل ما سواه ، قيوم لغيره  ، وكل ما سواه فقير محتاج إليه في كل شيء ، في وجوده ، وفي حياته  ، إذ هو القيوم على جميع من سواه ، وكل موجود سواه فهو من خلقه محتاج إليه ، والكل محفوف بعنايته ومحفوظ بحفظه ، والقيوم الذي يقوم على حاجة كل مخلوق بما فيها من السموات والأرض والعرش العظيم  ، وهو مستغنٍ عنها ، رب كل شيء وهو رب العرش العظيم ، يظن الجهلاء بما لله تعالى من حقوق التقديس ، أنّ الاستواء معناه الجلوس على العرش وأنّ العرش يحمله - سبحانه - وأنّ للعرش أطيط من ثقل الرحمن ، وهذا جهل عظيم بما لله من حقوق التقديس ، فإن القيوم له كمال الغنى ، لا يحتاج إلى شيء يحمله ، ومهما بلغ اتساع العرش وكبره وعظمته وسعة ، فالله هو الكبير المتعال وهو أكبر من كل كبير ، والله هو الواسع فوق كل واسع ، والله بكل شيء محيط ، فأنى للعرش المخلوق المربوب أن يحمل الخالق القيوم ، وأنى للمحدود أن يحوي الذي تعالى عن الحد والمقدار ، بل العرش محمول بقدرة الله وحفظه وعنايته ، هو ربه وخالقه ، كما قال تعالى : { فَإِنْ تَوَلَّوْا فَقُلْ حَسْبِيَ اللَّهُ لَا إِلَهَ إِلَّا هُوَ عَلَيْهِ تَوَكَّلْتُ وَهُوَ رَبُّ الْعَرْشِ الْعَظِيمِ } [ التوبة : 129 ] ، </w:t>
      </w:r>
      <w:r>
        <w:rPr>
          <w:rFonts w:hint="cs"/>
          <w:b w:val="0"/>
          <w:rtl/>
        </w:rPr>
        <w:lastRenderedPageBreak/>
        <w:t>وأين ذلك من اعتقاد كل مسلم بأن الله هو الغني الذي تحتاج إليه الخلائق وهو الغني عنها ، وأين ذلك من اعتقاد كل مسلم بان الله هو الحي القيوم سبحانك هذا بهتان عظيم ،</w:t>
      </w:r>
      <w:r>
        <w:rPr>
          <w:rFonts w:hint="cs"/>
          <w:b w:val="0"/>
          <w:bCs/>
          <w:rtl/>
        </w:rPr>
        <w:t>{ لَا تَأْخُذُهُ سِنَةٌ وَلَا نَوْمٌ لَهُ }</w:t>
      </w:r>
      <w:r>
        <w:rPr>
          <w:rFonts w:hint="cs"/>
          <w:b w:val="0"/>
          <w:rtl/>
        </w:rPr>
        <w:t xml:space="preserve"> له الحياة الكاملة </w:t>
      </w:r>
      <w:proofErr w:type="spellStart"/>
      <w:r>
        <w:rPr>
          <w:rFonts w:hint="cs"/>
          <w:b w:val="0"/>
          <w:rtl/>
        </w:rPr>
        <w:t>والقيومية</w:t>
      </w:r>
      <w:proofErr w:type="spellEnd"/>
      <w:r>
        <w:rPr>
          <w:rFonts w:hint="cs"/>
          <w:b w:val="0"/>
          <w:rtl/>
        </w:rPr>
        <w:t xml:space="preserve"> التامة على خلقه ، قدوس منزه عن كل نقص أو عجز أو عيب ، وقوله تعالى : { لَا تَأْخُذُهُ سِنَةٌ وَلَا نَوْمٌ لَهُ } أصل في التقديس والتنزيه ، فكما أنّنا بها ننفي عن الله النوم والنعاس ، يجب علينا أن ننفي عنه سائر صفات النقص والعجز والعيب والحاجة ، فإذا كان الحد نقص نزهنا الله تعالى عنه لأنّه فوق الحدود والمقادير وهو الذي قدرها وحدها وجعلها علامة على نقص المخلوق وعجزه ، لأنّ كل مقدر يمكن افتراض ما هو أكبر منه في المقدار ، وكل محدود يمكن افتراض أكبر منه ، والله أكبر من كل تصور ومتعال على المحدودية ، فتنزيهه عن الحد يجعل نسبة المحدود إليه نسبة العدم إلى الوجود ، لأنّ ما لا حد له لا يُقارن بالمحدود ، كما لا تُقارن المخلوق بالخلاق ، ولا المربوب برب السموات والأرض ورب العالمين ، وإذا كان الكون في المكان نقص لأنّ ذلك معناه أن المكان أكبر من شاغله ، وأنّ المكان محيط بمن فيه ، وأنّ المكان مستغن عن الذي فيه ومن فيه محتاج إليه لوجود ذاته فيه ، ولأنّ المكان قاهر لمن هو داخله بالحد والإحاطة ، والله تعالى هو القاهر لكل شيء ومن ذلك قهره للمكان لأنه هو الذي كون المكان ، والله تعالى هو الكبير المتعال وهو بكل شيء محيط ، وهو خالق المكان ، وهو القيوم عليه وعلى من فيه ، فوجب تنزيه الله تعالى عن الكون في المكان ، وإذا كانت الجسمية صفة نقص لأنها تعني الحد والمقدار - إذ كل جسم محدود مقدر - ، وتعني الكون في المكان وتعني تجمع الأبعاض وتألف الأجزاء ، وتعني الحاجة إلى جميع أجزائه ، فوجب تنزيه الله تعالى عن الجسمية لأنّه خالق المكان المنزه عن الكون فيه ، ولأنّه الأحد المنزه عن الأبعاض والأجزاء ، ولأنّه القيوم المنزه عن الحاجة إلى شيء غيره ، والجسم محتاج إلى أجزائه وأبعاضه ، وإذا كان التقيد بالزمان عجز ونقص ، لأنّ الزمان يصير حاكما على من تقيد به ، فإن التنزيه عن الزمان لازم للملك القدوس خالق الزمان فلا يجري عليه مخلوقه وهو الزمان ، والعوام لا يتصورون ذاتا لا يجري عليه زمان ، لأنّهم اعتادوا بحواسهم على أنّ كل موجود يجري عليه زمان ماض وزمان حاضر وزمان مستقبل لا فكاك له عن الزمان ، ولكن أهل الأصول لا تتملكهم الحواس ولا تنطلق تصوراتهم في الإلهيات بالحواس لأنّ </w:t>
      </w:r>
      <w:r>
        <w:rPr>
          <w:rFonts w:hint="cs"/>
          <w:b w:val="0"/>
          <w:rtl/>
          <w:lang w:bidi="ar-KW"/>
        </w:rPr>
        <w:t xml:space="preserve">ذات الله تعالى لا تسري عليه سبحانه قوانين المحسوسات والمواد والاجسام ، لأنّها جميعها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 </w:t>
      </w:r>
      <w:r>
        <w:rPr>
          <w:rFonts w:hint="cs"/>
          <w:b w:val="0"/>
          <w:rtl/>
        </w:rPr>
        <w:t xml:space="preserve">، قال تعالى : { لَيْسَ كَمِثْلِهِ شَيْءٌ وَهُوَ السَّمِيعُ الْبَصِيرُ } [ </w:t>
      </w:r>
      <w:r>
        <w:rPr>
          <w:rFonts w:hint="cs"/>
          <w:b w:val="0"/>
          <w:rtl/>
        </w:rPr>
        <w:lastRenderedPageBreak/>
        <w:t xml:space="preserve">الشورى : 11 ] ، </w:t>
      </w:r>
      <w:r>
        <w:rPr>
          <w:rFonts w:eastAsia="Times New Roman" w:hint="cs"/>
          <w:b w:val="0"/>
          <w:rtl/>
          <w:lang w:eastAsia="ar-SA"/>
        </w:rPr>
        <w:t xml:space="preserve">وقد ترد ها هنا شبهة مفادها أنّ الإنسان موصوف بالسمع والبصر ، فهل يلزم من ذلك نفي هذه الصفات عن الله تعالى لنفي المثلية ، والله تعالى يقول : { </w:t>
      </w:r>
      <w:r>
        <w:rPr>
          <w:rFonts w:hint="cs"/>
          <w:b w:val="0"/>
          <w:rtl/>
        </w:rPr>
        <w:t xml:space="preserve">لَيْسَ كَمِثْلِهِ شَيْءٌ وَهُوَ السَّمِيعُ الْبَصِيرُ } ، </w:t>
      </w:r>
      <w:r>
        <w:rPr>
          <w:rFonts w:eastAsia="Times New Roman" w:hint="cs"/>
          <w:b w:val="0"/>
          <w:rtl/>
          <w:lang w:eastAsia="ar-SA"/>
        </w:rPr>
        <w:t xml:space="preserve">ونقول أنّ هناك خلط في تصور هؤلاء بين تشابه الذوات وتشابه الصفات ، فذات الله تعالى ليس كمثله شيء ، لا يشبه شيئاً من ذوات البشر ، لأنها ذوات المخلوقات ، وهي ذوات محدثة مخلوقة تتسم بالفقر والحاجة إلى الرب خالقها ، وذات الله تعالى ذات الخالق الواحد القهار الملك القدوس السلام </w:t>
      </w:r>
      <w:r>
        <w:rPr>
          <w:rFonts w:hint="cs"/>
          <w:b w:val="0"/>
          <w:rtl/>
          <w:lang w:bidi="ar-EG"/>
        </w:rPr>
        <w:t xml:space="preserve">و ( </w:t>
      </w:r>
      <w:r>
        <w:rPr>
          <w:rFonts w:hint="cs"/>
          <w:b w:val="0"/>
          <w:rtl/>
        </w:rPr>
        <w:t xml:space="preserve">القدوس ) : يدل على صفة </w:t>
      </w:r>
      <w:proofErr w:type="spellStart"/>
      <w:r>
        <w:rPr>
          <w:rFonts w:hint="cs"/>
          <w:b w:val="0"/>
          <w:rtl/>
        </w:rPr>
        <w:t>التقدس</w:t>
      </w:r>
      <w:proofErr w:type="spellEnd"/>
      <w:r>
        <w:rPr>
          <w:rFonts w:hint="cs"/>
          <w:b w:val="0"/>
          <w:rtl/>
        </w:rPr>
        <w:t xml:space="preserve"> من العيوب والتنزه عن النقائص وعن كل ما تحيط به العقول ، و ( السلام ) : يدل على صفة السلامة من النقص والتنزه</w:t>
      </w:r>
      <w:r>
        <w:rPr>
          <w:rFonts w:eastAsia="Times New Roman" w:hint="cs"/>
          <w:b w:val="0"/>
          <w:rtl/>
          <w:lang w:eastAsia="ar-SA"/>
        </w:rPr>
        <w:t xml:space="preserve"> عن كل ما يدل على النقص او الحدوث ، فلو تشابهت ذات الخالق مع المخلوق لجاز أن يكون الخالق مخلوقا والمخلوق خالقاً ، وهذا من أكبر الأدلة على بطلان زعم تشابه الذوات ، ولكن الصفات فمنها صفات كمال وصفات نقص ، فما كان من صفات الكمال كالعلم والسمع والبصر والكلام ، فهذه لله منها الكمال الأعلى الذي ليس بعده شيء ، وما كان من صفات النقص كالنسيان والجهل والضعف فالله تعالى منزهٌ عنها ،   أمّا الذات ، فأهل السنّة والجماعة مجمعون تنزيه ذات الله تعالى عن مشابهة ذوات المخلوقات ، فيكون المعنى أن شيئا من الذوات لا يساوي الله تعالى في الذاتية ، فلو كان الله تعالى جسما - تعالى الله عن صفات العجز والنقص وعلامات الخلق الموجودة في الأجسام -  لكان كونه جسما ذاتا لا صفة، فإذا كان سائر الأجسام مساوية له في الجسمية ، التي من أخص خصائصها كونها متحيزة طويلة عريضة عميقة، فحينئذ تكون سائر الأجسام مماثلة لذات الله تعالى في كونه ذاتا، والنصوص تنفي ذلك : { </w:t>
      </w:r>
      <w:r>
        <w:rPr>
          <w:rFonts w:hint="cs"/>
          <w:b w:val="0"/>
          <w:rtl/>
        </w:rPr>
        <w:t xml:space="preserve">لَيْسَ كَمِثْلِهِ شَيْءٌ } </w:t>
      </w:r>
      <w:r>
        <w:rPr>
          <w:rFonts w:eastAsia="Times New Roman" w:hint="cs"/>
          <w:b w:val="0"/>
          <w:rtl/>
          <w:lang w:eastAsia="ar-SA"/>
        </w:rPr>
        <w:t xml:space="preserve">فوجب أن لا يكون جسما ، وأن لا يكون متحيزاً ، ولا محدوداً ، ولا مقدراً ، ولا مجزئاً ، لأنها من خصائص الأجسام ،  ومن فقه العلم بالآية : </w:t>
      </w:r>
      <w:r>
        <w:rPr>
          <w:rFonts w:hint="cs"/>
          <w:b w:val="0"/>
          <w:rtl/>
        </w:rPr>
        <w:t xml:space="preserve">{ لَا تَأْخُذُهُ سِنَةٌ وَلَا نَوْمٌ لَهُ } </w:t>
      </w:r>
      <w:r>
        <w:rPr>
          <w:rFonts w:eastAsia="Times New Roman" w:hint="cs"/>
          <w:b w:val="0"/>
          <w:rtl/>
          <w:lang w:eastAsia="ar-SA"/>
        </w:rPr>
        <w:t xml:space="preserve">: </w:t>
      </w:r>
      <w:r>
        <w:rPr>
          <w:rFonts w:hint="cs"/>
          <w:b w:val="0"/>
          <w:rtl/>
        </w:rPr>
        <w:t xml:space="preserve">نستفيد أنه يستحيل في حقه تعالى كل ما يدل على النقص او العجز أو الحاجة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 ويستحيل عليه التغير والحدوث لأنها صفات نقص وعجز تضاد القدم والبقاء وتناقض معاني الأولية بلا ابتداء </w:t>
      </w:r>
      <w:proofErr w:type="spellStart"/>
      <w:r>
        <w:rPr>
          <w:rFonts w:hint="cs"/>
          <w:b w:val="0"/>
          <w:rtl/>
          <w:lang w:bidi="ar-KW"/>
        </w:rPr>
        <w:t>والأخروية</w:t>
      </w:r>
      <w:proofErr w:type="spellEnd"/>
      <w:r>
        <w:rPr>
          <w:rFonts w:hint="cs"/>
          <w:b w:val="0"/>
          <w:rtl/>
          <w:lang w:bidi="ar-KW"/>
        </w:rPr>
        <w:t xml:space="preserve"> بلا انتهاء ، وكذلك فإن المتغير إن تغير إلى كمال كان قبل الكمال ناقصاً ، وهذا تنزه الله تعالى عنه ، وإن تغير إلى نقص كان عجزاً يتنزه الله تعالى عنه ، ويستحيل عليه حلول الحوادث في ذاته لأنها صفات المخلوق الدالة على </w:t>
      </w:r>
      <w:r>
        <w:rPr>
          <w:rFonts w:hint="cs"/>
          <w:b w:val="0"/>
          <w:rtl/>
          <w:lang w:bidi="ar-KW"/>
        </w:rPr>
        <w:lastRenderedPageBreak/>
        <w:t xml:space="preserve">نقصه وعجزه ، لأنّه إن حل به كمال كان قبل الكمال ناقصا وإن حل به نقص كان عاجزا عن دفع النقص ، وإن قبل الحوادث لم يؤتمن عليه الفناء والله تعالى هو الحي الباقي كل شيء هالك إلا وجهه ، </w:t>
      </w:r>
      <w:r>
        <w:rPr>
          <w:rFonts w:hint="cs"/>
          <w:b w:val="0"/>
          <w:rtl/>
        </w:rPr>
        <w:t xml:space="preserve">ومن ذلك التقديس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قبل الفناء لأنّ الفناء صفة المحدثات ، ومن ذلك نفي الاتحاد إذ كيف يتحد المحدث مع القديم والمخلوق مع خالقه ، وقد اجمع علماء العقيدة من أهل السنّة والجماعة على تنزيه الله تعالى عن الاتحاد والحلول ، ومن ذلك التقديس نفي الجوارح والابعاض ونفي الكل والأجزاء إذ الجزء محتاج إلى كله والكل يكمله الجزء وجميعها يضاد الأحدية والصمدية سبحانه الواحد الأحد الصمد المنزه عن الجسمية ومستلزماتها ، ليس كمثله شيء لا تحيط بكنه ذاته الأفهام ولا تبلغه الأوهام وكل ما خطر بالبال فالله بخلافه ، </w:t>
      </w:r>
      <w:r>
        <w:rPr>
          <w:rFonts w:hint="cs"/>
          <w:b w:val="0"/>
          <w:bCs/>
          <w:rtl/>
        </w:rPr>
        <w:t>{ لَهُ مَا فِي السَّمَوَاتِ وَمَا فِي الْأَرْضِ }</w:t>
      </w:r>
      <w:r>
        <w:rPr>
          <w:rFonts w:hint="cs"/>
          <w:b w:val="0"/>
          <w:rtl/>
        </w:rPr>
        <w:t xml:space="preserve"> : الكل خلقه والكل ملكه والكل مربوب بتدبيره وتصريفه وحفظه ورعايته ، لا يشذ عن ذلك شيء ، هو الملك المالك لكلِّ ذلك ، قال تعالى : { قُلِ اللَّهُمَّ مَالِكَ الْمُلْكِ تُؤْتِي الْمُلْكَ مَن تَشَاء وَتَنزِعُ الْمُلْكَ مِمَّن تَشَاء وَتُعِزُّ مَن تَشَاء وَتُذِلُّ مَن تَشَاء بِيَدِكَ الْخَيْرُ إِنَّكَ عَلَىَ كُلِّ شَيْءٍ قَدِيرٌ } [ آل عمران : 26 ] ، كل شيء تحت تصرفه هو مالك الملك له ما في السموات وما في الأرض ، </w:t>
      </w:r>
      <w:r>
        <w:rPr>
          <w:rFonts w:hint="cs"/>
          <w:b w:val="0"/>
          <w:bCs/>
          <w:rtl/>
        </w:rPr>
        <w:t>{ مَنْ ذَا الَّذِي يَشْفَعُ عِنْدَهُ إِلَّا بِإِذْنِهِ }</w:t>
      </w:r>
      <w:r>
        <w:rPr>
          <w:rFonts w:hint="cs"/>
          <w:b w:val="0"/>
          <w:rtl/>
        </w:rPr>
        <w:t xml:space="preserve"> : له كمال الربوبية والإلهية ، لا يشفع أحد عنده أحدٌ إلا بإذنه ، حتى الملائكة الأطهار الذين لا ذنب لهم لا يعصون الله تعالى ما أمرهم ويفعلون ما يؤمرن ، هؤلاء الذين لا يسبقونه بالقول وهم بأمره يعملون ، قال عنهم سبحانه : { يَعْلَمُ مَا بَيْنَ أَيْدِيهِمْ وَمَا خَلْفَهُمْ وَلَا يَشْفَعُونَ إِلَّا لِمَنِ ارْتَضَى وَهُمْ مِنْ خَشْيَتِهِ مُشْفِقُونَ } [ الأنبياء : 28 ] ، </w:t>
      </w:r>
      <w:r>
        <w:rPr>
          <w:rFonts w:hint="cs"/>
          <w:b w:val="0"/>
          <w:bCs/>
          <w:rtl/>
        </w:rPr>
        <w:t>{ يَعْلَمُ مَا بَيْنَ أَيْدِيهِمْ وَمَا خَلْفَهُمْ }</w:t>
      </w:r>
      <w:r>
        <w:rPr>
          <w:rFonts w:hint="cs"/>
          <w:b w:val="0"/>
          <w:rtl/>
        </w:rPr>
        <w:t xml:space="preserve"> : العلم صفةٌ ذاتيةٌ </w:t>
      </w:r>
      <w:r>
        <w:rPr>
          <w:rFonts w:eastAsia="Times New Roman" w:hint="cs"/>
          <w:b w:val="0"/>
          <w:rtl/>
        </w:rPr>
        <w:t xml:space="preserve">قديمة قائمة بذاته تعالى </w:t>
      </w:r>
      <w:r>
        <w:rPr>
          <w:rFonts w:hint="cs"/>
          <w:b w:val="0"/>
          <w:rtl/>
        </w:rPr>
        <w:t xml:space="preserve">، وهي صفة أزلية يعلم بها جميع الأشياء ، الواجبات والممكنات والمستحيلات </w:t>
      </w:r>
      <w:r>
        <w:rPr>
          <w:rFonts w:eastAsia="Times New Roman" w:hint="cs"/>
          <w:b w:val="0"/>
          <w:rtl/>
        </w:rPr>
        <w:t xml:space="preserve">، 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وعلم الله تعالى قديم كامل ، ولهذا وجدت المخلوقات على هذه الدقة المتناهية لا خلل فيها ولا فطور ، ووجد الكون على هذا الصنع البديع  ، وعلم الله تعـالى ليس </w:t>
      </w:r>
      <w:proofErr w:type="spellStart"/>
      <w:r>
        <w:rPr>
          <w:rFonts w:eastAsia="Times New Roman" w:hint="cs"/>
          <w:b w:val="0"/>
          <w:rtl/>
        </w:rPr>
        <w:t>كسبيا</w:t>
      </w:r>
      <w:proofErr w:type="spellEnd"/>
      <w:r>
        <w:rPr>
          <w:rFonts w:eastAsia="Times New Roman" w:hint="cs"/>
          <w:b w:val="0"/>
          <w:rtl/>
        </w:rPr>
        <w:t xml:space="preserve">  ولا يوصف بكونه ضرورياً أو نظريا أو بديهياً أو يقينيا أو تصورياً أو تصديقياً ، لأنه صفة قديمة </w:t>
      </w:r>
      <w:r>
        <w:rPr>
          <w:rFonts w:hint="cs"/>
          <w:b w:val="0"/>
          <w:rtl/>
        </w:rPr>
        <w:t>أزلية ليس لها نهاية ولا بداية يعلم بها الله تبارك وتعالى جميع الأشياء ، لا يضل ربي ولا ينسى</w:t>
      </w:r>
      <w:r>
        <w:rPr>
          <w:rFonts w:eastAsia="Times New Roman" w:hint="cs"/>
          <w:b w:val="0"/>
          <w:rtl/>
        </w:rPr>
        <w:t xml:space="preserve"> ، </w:t>
      </w:r>
      <w:r>
        <w:rPr>
          <w:rFonts w:hint="cs"/>
          <w:b w:val="0"/>
          <w:rtl/>
        </w:rPr>
        <w:t xml:space="preserve">وصفة العلم صفة واجبة قائمة بذات الله تعالى ليست تابعة  للمشيئة بل هي تابعة للذات والله موصوف بها أزلا وأبدا ، لا يغيب عنه أي معلوم ، </w:t>
      </w:r>
      <w:r>
        <w:rPr>
          <w:rFonts w:eastAsia="Times New Roman" w:hint="cs"/>
          <w:b w:val="0"/>
          <w:rtl/>
        </w:rPr>
        <w:t>وهو بكل شيء عليم ،</w:t>
      </w:r>
      <w:r>
        <w:rPr>
          <w:rFonts w:hint="cs"/>
          <w:b w:val="0"/>
          <w:rtl/>
        </w:rPr>
        <w:t xml:space="preserve"> يعلم سبحانه تفاصيل الامور ، ودقائق الاشياء ، وخفايا الضمائر ، والنفوس ، لا يعزب عن </w:t>
      </w:r>
      <w:r>
        <w:rPr>
          <w:rFonts w:hint="cs"/>
          <w:b w:val="0"/>
          <w:rtl/>
        </w:rPr>
        <w:lastRenderedPageBreak/>
        <w:t xml:space="preserve">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ليس كمثل ذاته ذات ولا كمثل صفاته صفات ، وهو بكل شيء عليم ، علمٌ أزلي قديم ليس كمثله علم ، </w:t>
      </w:r>
      <w:r>
        <w:rPr>
          <w:rFonts w:hint="cs"/>
          <w:b w:val="0"/>
          <w:bCs/>
          <w:rtl/>
        </w:rPr>
        <w:t>{ وَلَا يُحِيطُونَ بِشَيْءٍ مِنْ عِلْمِهِ إِلَّا بِمَا شَاءَ }</w:t>
      </w:r>
      <w:r>
        <w:rPr>
          <w:rFonts w:hint="cs"/>
          <w:b w:val="0"/>
          <w:rtl/>
        </w:rPr>
        <w:t xml:space="preserve"> : فلا تُحيط الخلائق بشيء من علمه إلا بما شاء ، ولا يحيطون به علماً لأنّه الذي </w:t>
      </w:r>
      <w:r>
        <w:rPr>
          <w:rFonts w:hint="cs"/>
          <w:b w:val="0"/>
          <w:color w:val="222222"/>
          <w:rtl/>
        </w:rPr>
        <w:t xml:space="preserve">لا تبلغه الأوهام ، ولا تدركه الأفهام ، فلا تبلغه الظنون والخيالات ، ولا يمكن للخلائق أن يدركوا حقيقة ذات الرب أو شيءٍ من صفاته </w:t>
      </w:r>
      <w:r>
        <w:rPr>
          <w:rFonts w:eastAsia="Times New Roman" w:hint="cs"/>
          <w:b w:val="0"/>
          <w:color w:val="222222"/>
          <w:rtl/>
        </w:rPr>
        <w:t xml:space="preserve">، قال تعالى: { لا تُدْرِكُهُ الْأَبْصَارُ } ، وقال تعالى: { وَلا يُحِيطُونَ بِهِ عِلْماً } والله سبحانه وتعالى: { لَيْسَ كَمِثْلِهِ شَيْءٌ } وكل ما خطر بالبال فإن الله تعالى بخلاف ذلك  </w:t>
      </w:r>
      <w:r>
        <w:rPr>
          <w:rFonts w:hint="cs"/>
          <w:b w:val="0"/>
          <w:rtl/>
        </w:rPr>
        <w:t xml:space="preserve">، وإنما فوائد قواعد التقديس وأصول علم توحيد الذات تتمثل في كونها :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أنها تقطع الطمع تماماً في إدراك ذات الله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 xml:space="preserve">بل يمكننا القول بأنّ المقصود من دراسة توحيد الذات هو وضع قواعد التقديس التي تمنع من الخوض في ذات الله ، </w:t>
      </w:r>
      <w:r>
        <w:rPr>
          <w:rFonts w:hint="cs"/>
          <w:bCs/>
          <w:rtl/>
          <w:lang w:bidi="ar-KW"/>
        </w:rPr>
        <w:t xml:space="preserve">{ </w:t>
      </w:r>
      <w:r>
        <w:rPr>
          <w:rFonts w:hint="cs"/>
          <w:bCs/>
          <w:rtl/>
        </w:rPr>
        <w:t>وَسِعَ كُرْسِيُّهُ السَّمَوَاتِ وَالْأَرْضَ }</w:t>
      </w:r>
      <w:r>
        <w:rPr>
          <w:rFonts w:hint="cs"/>
          <w:b w:val="0"/>
          <w:rtl/>
        </w:rPr>
        <w:t xml:space="preserve"> </w:t>
      </w:r>
      <w:r>
        <w:rPr>
          <w:rFonts w:hint="cs"/>
          <w:b w:val="0"/>
          <w:rtl/>
          <w:lang w:bidi="ar-KW"/>
        </w:rPr>
        <w:t xml:space="preserve">: هذا اشارة إلى سعة ملك الله وعظيم كونه ، فإن </w:t>
      </w:r>
      <w:r>
        <w:rPr>
          <w:rFonts w:hint="cs"/>
          <w:b w:val="0"/>
          <w:rtl/>
        </w:rPr>
        <w:t xml:space="preserve">الكرسيُّ خلق كبير عظيم خلقه الله تعالى يسع السماوات والأرض ، </w:t>
      </w:r>
      <w:r>
        <w:rPr>
          <w:rFonts w:eastAsia="Times New Roman" w:hint="cs"/>
          <w:b w:val="0"/>
          <w:rtl/>
        </w:rPr>
        <w:t>لحديث أبي ذر عن رسول الله صلى الله عليه وسلم : (( ما السمواتُ السبعُ في الكرسيِّ إلا كحَلْقةٍ مُلقاةٍ بأرضٍ فلاةٍ ، وفضلُ العرشِ على الكرسيِّ كفضلِ تلك الفلاةِ على تلك الحلْقةِ )) [ السلسلة الصحيحة للألباني : ح : 109 ]</w:t>
      </w:r>
      <w:r>
        <w:rPr>
          <w:rFonts w:hint="cs"/>
          <w:b w:val="0"/>
          <w:rtl/>
        </w:rPr>
        <w:t xml:space="preserve"> ، وقد نقل المفسرون عن حبر الأمة عبد الله بن </w:t>
      </w:r>
      <w:r>
        <w:rPr>
          <w:rFonts w:hint="cs"/>
          <w:b w:val="0"/>
          <w:rtl/>
        </w:rPr>
        <w:lastRenderedPageBreak/>
        <w:t xml:space="preserve">عباس رضي الله عنهما وعن سعيد بن جبير أنّ المراد بالكرسي في الآية هو (( العلم )) ، وممن رجح ذلك التفسير الطبري والقرطبي وغيرهما ، واستدلوا له بتكملة الآية : { وَلَا يَئُودُهُ حِفْظُهُمَا } ، وهذا لا يمنع من وجود الكرسي الذي هو خلق عظيم من خلق الله تعالى ، ونسبة السموات السبع إليه كنسبة الحلقة الملقاة في الصحراء ، لكبر حجم الكرسي إذا قورن بالسموات ، واما العرش فهو أعظم خلق الله تعالى ، وهو سبحانه رب العرش العظيم ، ومن أسماء  </w:t>
      </w:r>
      <w:r>
        <w:rPr>
          <w:rFonts w:hint="cs"/>
          <w:b w:val="0"/>
          <w:rtl/>
          <w:lang w:bidi="ar-EG"/>
        </w:rPr>
        <w:t xml:space="preserve">الله تعالى الحسنى </w:t>
      </w:r>
      <w:r>
        <w:rPr>
          <w:rFonts w:hint="cs"/>
          <w:b w:val="0"/>
          <w:rtl/>
        </w:rPr>
        <w:t xml:space="preserve">( </w:t>
      </w:r>
      <w:r>
        <w:rPr>
          <w:rFonts w:hint="cs"/>
          <w:b w:val="0"/>
          <w:bCs/>
          <w:rtl/>
        </w:rPr>
        <w:t>الواسع</w:t>
      </w:r>
      <w:r>
        <w:rPr>
          <w:rFonts w:hint="cs"/>
          <w:b w:val="0"/>
          <w:rtl/>
        </w:rPr>
        <w:t xml:space="preserve"> ) </w:t>
      </w:r>
      <w:r>
        <w:rPr>
          <w:rFonts w:hint="cs"/>
          <w:b w:val="0"/>
          <w:rtl/>
          <w:lang w:bidi="ar-EG"/>
        </w:rPr>
        <w:t xml:space="preserve">، وقد ورد في القرآن الكريم ثمان مرات  ، منها سبع مرات مع اسم الله تعالى ( العليم ) ، منها قوله تعالى : { </w:t>
      </w:r>
      <w:r>
        <w:rPr>
          <w:rFonts w:hint="cs"/>
          <w:b w:val="0"/>
          <w:rtl/>
        </w:rPr>
        <w:t xml:space="preserve">وَلِلَّهِ الْمَشْرِقُ وَالْمَغْرِبُ فَأَيْنَمَا تُوَلُّوا فَثَمَّ وَجْهُ اللَّهِ إِنَّ اللَّهَ وَاسِعٌ عَلِيمٌ </w:t>
      </w:r>
      <w:r>
        <w:rPr>
          <w:rFonts w:hint="cs"/>
          <w:b w:val="0"/>
          <w:rtl/>
          <w:lang w:bidi="ar-EG"/>
        </w:rPr>
        <w:t xml:space="preserve">} [ البقرة : 115 ] ، </w:t>
      </w:r>
      <w:r>
        <w:rPr>
          <w:rFonts w:hint="cs"/>
          <w:b w:val="0"/>
          <w:rtl/>
        </w:rPr>
        <w:t xml:space="preserve">وورد مرة واحدة مع اسم الله تعالى ( الحكيم ) وهي قوله تعالى : { وَإِنْ يَتَفَرَّقَا يُغْنِ اللَّهُ كُلًّا مِنْ سَعَتِهِ وَكَانَ اللَّهُ وَاسِعًا حَكِيمًا </w:t>
      </w:r>
      <w:r>
        <w:rPr>
          <w:rFonts w:hint="cs"/>
          <w:b w:val="0"/>
          <w:rtl/>
          <w:lang w:bidi="ar-EG"/>
        </w:rPr>
        <w:t xml:space="preserve">} [ النساء : 130 ] ، وجاء في القرآن الكريم وصف رحمة الله تعالى بالواسعة في قوله تعالى : { </w:t>
      </w:r>
      <w:r>
        <w:rPr>
          <w:rFonts w:hint="cs"/>
          <w:b w:val="0"/>
          <w:rtl/>
        </w:rPr>
        <w:t xml:space="preserve">فَإِنْ كَذَّبُوكَ فَقُلْ رَبُّكُمْ ذُو رَحْمَةٍ وَاسِعَةٍ وَلَا يُرَدُّ بَأْسُهُ عَنِ الْقَوْمِ الْمُجْرِمِينَ } [ الأنعام : 147 ] ، ووصف مغفرة الله تعالى بالواسعة في قوله تعالى : { إِنَّ رَبَّكَ وَاسِعُ الْمَغْفِرَةِ  } [ النجم : 31 ، 32 ] </w:t>
      </w:r>
      <w:r>
        <w:rPr>
          <w:rFonts w:hint="cs"/>
          <w:b w:val="0"/>
          <w:rtl/>
          <w:lang w:bidi="ar-EG"/>
        </w:rPr>
        <w:t xml:space="preserve">، و ( الواسع ) </w:t>
      </w:r>
      <w:r>
        <w:rPr>
          <w:rFonts w:hint="cs"/>
          <w:b w:val="0"/>
          <w:rtl/>
        </w:rPr>
        <w:t xml:space="preserve">مشتق من السعة والسعة تضاف مرة إلى العلم إذا اتسع وأحاط بالمعلومات الكثيرة وتضاف أخرى إلى الإحسان وبسط النعم وكيف ما قدر وعلى 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w:t>
      </w:r>
      <w:proofErr w:type="spellStart"/>
      <w:r>
        <w:rPr>
          <w:rFonts w:hint="cs"/>
          <w:b w:val="0"/>
          <w:rtl/>
        </w:rPr>
        <w:t>لمقدوراته</w:t>
      </w:r>
      <w:proofErr w:type="spellEnd"/>
      <w:r>
        <w:rPr>
          <w:rFonts w:hint="cs"/>
          <w:b w:val="0"/>
          <w:rtl/>
        </w:rPr>
        <w:t xml:space="preserve">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 ، وهو الواسع المتصف بكمال السعة سبحانه ، </w:t>
      </w:r>
      <w:r>
        <w:rPr>
          <w:rFonts w:hint="cs"/>
          <w:b w:val="0"/>
          <w:bCs/>
          <w:rtl/>
        </w:rPr>
        <w:t>{ وَلَا يَئُودُهُ حِفْظُهُمَا }</w:t>
      </w:r>
      <w:r>
        <w:rPr>
          <w:rFonts w:hint="cs"/>
          <w:b w:val="0"/>
          <w:rtl/>
        </w:rPr>
        <w:t xml:space="preserve"> </w:t>
      </w:r>
      <w:r>
        <w:rPr>
          <w:rFonts w:hint="cs"/>
          <w:b w:val="0"/>
          <w:rtl/>
          <w:lang w:bidi="ar-KW"/>
        </w:rPr>
        <w:t xml:space="preserve">: </w:t>
      </w:r>
      <w:r>
        <w:rPr>
          <w:rFonts w:hint="cs"/>
          <w:b w:val="0"/>
          <w:rtl/>
        </w:rPr>
        <w:t xml:space="preserve">أي لا يصعب عليه حفظ السموات والأرض ولا ما فيهما ولا ما بينهما ، لأنّ الله عز وجل له القدرة التامة ، لا شيء صعب عليه ، لا يعجزه شيء ، وهو على كل شيء قدير ، و ( صفة القدرة ) : </w:t>
      </w:r>
      <w:r>
        <w:rPr>
          <w:rFonts w:eastAsia="Times New Roman" w:hint="cs"/>
          <w:b w:val="0"/>
          <w:rtl/>
        </w:rPr>
        <w:t xml:space="preserve">هي في حق الله عزّ وجلّ </w:t>
      </w:r>
      <w:r>
        <w:rPr>
          <w:rFonts w:hint="cs"/>
          <w:b w:val="0"/>
          <w:rtl/>
        </w:rPr>
        <w:t xml:space="preserve">صفةٌ ذاتيةٌ </w:t>
      </w:r>
      <w:r>
        <w:rPr>
          <w:rFonts w:eastAsia="Times New Roman" w:hint="cs"/>
          <w:b w:val="0"/>
          <w:rtl/>
        </w:rPr>
        <w:t xml:space="preserve">وجودية قديمة قائمة بذاته تعالى </w:t>
      </w:r>
      <w:r>
        <w:rPr>
          <w:rFonts w:hint="cs"/>
          <w:b w:val="0"/>
          <w:rtl/>
        </w:rPr>
        <w:t xml:space="preserve">، يتأتّى بها أيجاد الممكن وإعدامه ، وهي تتعلّق بالممكن ولا تتعلّق بالواجب والمستحيل ، فالقدرة :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ولا تعلق للمشيئة بها ، لأنه بكل شيء عليم ، والجهل صفة مستحيلة في حق الله تعالى ، ، وبالتالي </w:t>
      </w:r>
      <w:r>
        <w:rPr>
          <w:rFonts w:hint="cs"/>
          <w:b w:val="0"/>
          <w:rtl/>
        </w:rPr>
        <w:lastRenderedPageBreak/>
        <w:t>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وقدرة الله تعالى عامة لا يجوز تخصيصها ، قال تعالى : { إِنَّ الله عَلَى كُلِّ شَيْءٍ قَدِيرٌ</w:t>
      </w:r>
      <w:r>
        <w:rPr>
          <w:rFonts w:hint="cs"/>
          <w:b w:val="0"/>
          <w:snapToGrid w:val="0"/>
          <w:rtl/>
        </w:rPr>
        <w:t xml:space="preserve"> }</w:t>
      </w:r>
      <w:r>
        <w:rPr>
          <w:rFonts w:hint="cs"/>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وقد  أخطأ غير المتخصصين في عقائد المسلمين خطئا جسيماً عندما تكلموا </w:t>
      </w:r>
      <w:r>
        <w:rPr>
          <w:rFonts w:hint="cs"/>
          <w:b w:val="0"/>
          <w:rtl/>
        </w:rPr>
        <w:lastRenderedPageBreak/>
        <w:t xml:space="preserve">في صفات الله تعالى الواجبة له بالحس ، والحس لا يصلح في الإلهيات لأنها مبنية على نفي المماثلة ، فقالوا إن الله تعالى له صفة الكلام ، وجعلوها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متى شاء ، - سبحانه عما يقولون -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 </w:t>
      </w:r>
      <w:r>
        <w:rPr>
          <w:rFonts w:hint="cs"/>
          <w:b w:val="0"/>
          <w:bCs/>
          <w:rtl/>
        </w:rPr>
        <w:t xml:space="preserve">{ وَهُوَ الْعَلِيُّ الْعَظِيمُ } </w:t>
      </w:r>
      <w:r>
        <w:rPr>
          <w:rFonts w:hint="cs"/>
          <w:b w:val="0"/>
          <w:rtl/>
        </w:rPr>
        <w:t xml:space="preserve">: </w:t>
      </w:r>
      <w:r>
        <w:rPr>
          <w:rFonts w:hint="cs"/>
          <w:b w:val="0"/>
          <w:rtl/>
          <w:lang w:bidi="ar-EG"/>
        </w:rPr>
        <w:t xml:space="preserve">اسم الله ( العلي ) مُشْتَقٌّ من العُلُوِّ؛ فهو العليُّ في ذاته ليس كمثله شيء ، له صفات العلو والاستواء والقرب والإحاطة ، قريب في علوه ، عالٍ في قربه وهو العلي العظيم ، وله  عُلُوُّ القدر، وهو عُلُوُّ صفاته وعظمتُها ، فلا يماثله صفةُ مخلوق ؛ وله سبحانه عُلُوُّ القَهْر والغَلَبة: فهو القَهَّارُ الذي قَهَرَ الخَلْقَ كُلَّهم ، فَنَواصيهم بيده، وما شاء كان، وما لم يشأ لم يكن، ولو اجتمع الخَلْقُ على إيجاد ما لم يَشَأْ الله أو مَنْع ما شاء،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موجوداته ؛ أي لا يقارن بغيره ؛ فيقال: هو الأعلى وكُلُّ شيء تحتَ قَهْره وسُلْطانه وعَظَمَته؛ وهو الأعلى من كل تصور ، ليس كمثله شيء ، وهو ( المتعال ) </w:t>
      </w:r>
      <w:r>
        <w:rPr>
          <w:rFonts w:hint="cs"/>
          <w:b w:val="0"/>
          <w:spacing w:val="8"/>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الأعلى ، المتعال)، عَرَفَ أنَّ الله عليٌّ بذاته عن المثيل والند والشريك ، علي بصفات الكمال والجلال ، متعال عن صفات النَّقْص </w:t>
      </w:r>
      <w:r>
        <w:rPr>
          <w:rFonts w:hint="cs"/>
          <w:b w:val="0"/>
          <w:spacing w:val="-6"/>
          <w:rtl/>
          <w:lang w:bidi="ar-EG"/>
        </w:rPr>
        <w:t>والعيب والعجز سبحانه ،</w:t>
      </w:r>
      <w:r>
        <w:rPr>
          <w:rFonts w:hint="cs"/>
          <w:b w:val="0"/>
          <w:rtl/>
          <w:lang w:bidi="ar-EG"/>
        </w:rPr>
        <w:t xml:space="preserve"> </w:t>
      </w:r>
      <w:r>
        <w:rPr>
          <w:rFonts w:hint="cs"/>
          <w:b w:val="0"/>
          <w:rtl/>
        </w:rPr>
        <w:t xml:space="preserve">و (  </w:t>
      </w:r>
      <w:r>
        <w:rPr>
          <w:rFonts w:hint="cs"/>
          <w:b w:val="0"/>
          <w:bCs/>
          <w:rtl/>
        </w:rPr>
        <w:t xml:space="preserve">العظيم </w:t>
      </w:r>
      <w:r>
        <w:rPr>
          <w:rFonts w:hint="cs"/>
          <w:b w:val="0"/>
          <w:rtl/>
        </w:rPr>
        <w:t xml:space="preserve">) </w:t>
      </w:r>
      <w:r>
        <w:rPr>
          <w:rFonts w:hint="cs"/>
          <w:b w:val="0"/>
          <w:rtl/>
          <w:lang w:bidi="ar-EG"/>
        </w:rPr>
        <w:t xml:space="preserve">من أسماء الله تعالى الحسنى ، ورد في القرآن الكريم تسع مرات  ، </w:t>
      </w:r>
      <w:r>
        <w:rPr>
          <w:rFonts w:hint="cs"/>
          <w:b w:val="0"/>
          <w:spacing w:val="-6"/>
          <w:rtl/>
        </w:rPr>
        <w:t xml:space="preserve">منها آية الكرسي أعظم آيات القرآن ، قال تعالى : { </w:t>
      </w:r>
      <w:r>
        <w:rPr>
          <w:rFonts w:hint="cs"/>
          <w:b w:val="0"/>
          <w:rtl/>
        </w:rPr>
        <w:t xml:space="preserve">وَهُوَ الْعَلِيُّ الْعَظِيمُ } </w:t>
      </w:r>
      <w:r>
        <w:rPr>
          <w:rFonts w:hint="cs"/>
          <w:b w:val="0"/>
          <w:rtl/>
          <w:lang w:bidi="ar-EG"/>
        </w:rPr>
        <w:t xml:space="preserve">و ( العظيم ) ذو العظمة ، ومعناه عظم شأنه وجلال قَدْره الذي جاوز حدودَ العقل؛ حتَّى لا تتصوَّر الإحاطة بكنهه وحقيقته ، وهو سبحانه </w:t>
      </w:r>
      <w:r>
        <w:rPr>
          <w:rFonts w:hint="cs"/>
          <w:b w:val="0"/>
          <w:rtl/>
        </w:rPr>
        <w:t xml:space="preserve">العظيم المطلق الذي جاوز جميع حدود العقول حتى لا تتصور الإحاطة بكنهه ، قال تعالى :{ يَعْلَمُ مَا بَيْنَ أَيْدِيهِمْ وَمَا خَلْفَهُمْ وَلَا يُحِيطُونَ بِهِ عِلْمًا } [ طه : 110 ] ، </w:t>
      </w:r>
    </w:p>
    <w:p w:rsidR="00032640" w:rsidRDefault="00032640" w:rsidP="00032640">
      <w:pPr>
        <w:jc w:val="both"/>
        <w:rPr>
          <w:rFonts w:hint="cs"/>
          <w:b w:val="0"/>
          <w:rtl/>
          <w:lang w:bidi="ar-KW"/>
        </w:rPr>
      </w:pPr>
      <w:r>
        <w:rPr>
          <w:rFonts w:hint="cs"/>
          <w:b w:val="0"/>
          <w:bCs/>
          <w:rtl/>
        </w:rPr>
        <w:lastRenderedPageBreak/>
        <w:t>[  9  ] : دور العقل في فهم</w:t>
      </w:r>
      <w:r>
        <w:rPr>
          <w:rFonts w:hint="cs"/>
          <w:b w:val="0"/>
          <w:bCs/>
          <w:rtl/>
          <w:lang w:bidi="ar-KW"/>
        </w:rPr>
        <w:t xml:space="preserve"> التسبيح والتقديس في </w:t>
      </w:r>
      <w:r>
        <w:rPr>
          <w:rFonts w:hint="cs"/>
          <w:b w:val="0"/>
          <w:bCs/>
          <w:rtl/>
        </w:rPr>
        <w:t>قوله تعالى : { هُوَ اللهُ الذِي لا إِلَهَ إِلا هُوَ المَلِكُ القُدُّوسُ السَّلامُ المُؤْمِنُ المُهَيْمِنُ العَزِيزُ الجَبَّارُ المُتَكَبِّرُ سُبْحَانَ اللهِ عَمَّا يُشْرِكُونَ } [الحشر:23] ، وقوله تعالى : { يُسَبِّحُ لِلهِ مَا فِي السَّمَاوَاتِ وَمَا فِي الأَرْضِ المَلِكِ القُدُّوسِ العَزِيزِ الحَكِيمِ } [الجمعة : 1 ]</w:t>
      </w:r>
      <w:r>
        <w:rPr>
          <w:rFonts w:hint="cs"/>
          <w:b w:val="0"/>
          <w:rtl/>
        </w:rPr>
        <w:t xml:space="preserve"> : من أسماء الله تعالى الحسنى القدوس والسلام ،  واسم الله تعالى : ( القدوس ) :  أي الطاهر المطّهر المنزه عن العيوب والنقائص ، وهو ( القدوس ) المنزه عن كل وصف يدركه حس أو يتصوره خيال أو يسبق إليه وهم أو يختلج به ضمير أو يقضي به تفكير ، وإن من شيء إلا يسبح بحمده لأنه السبوح القدوس المنزه سبحانه ، والملائكة تقدس الله تعالى وتسبحه ، كما في قوله تعالى : {وَنَحْنُ نُسَبِّحُ بِحَمْدِكَ وَنُقَدِّسُ لَكَ} [ البقرة : 30] ، واسم الله تعالى : ( السلام ) </w:t>
      </w:r>
      <w:r>
        <w:rPr>
          <w:rFonts w:hint="cs"/>
          <w:b w:val="0"/>
          <w:rtl/>
          <w:lang w:eastAsia="ar-SA"/>
        </w:rPr>
        <w:t>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[الحشر:23] ، و ( السلام ) هو السالم من كل عيب و البريء من كلِّ آفة ، والسَّالم من مماثَلة خَلْقه ومن كلِّ ما يُنافي كمالَه ، وهو الذي تسلم ذاته عن العيب وصفاته عن النقص وأفعاله عن اللهو واللعب ،</w:t>
      </w:r>
      <w:r>
        <w:rPr>
          <w:rFonts w:hint="cs"/>
          <w:b w:val="0"/>
          <w:rtl/>
        </w:rPr>
        <w:t xml:space="preserve"> ومن أهم صفات الملائكة التسبيح والتقديس ، كما جاء في القرآن الكريم على لسان الملائكة { وَنَحْنُ نُسَبِّحُ بِحَمْدِكَ وَنُقَدِّسُ لَكَ } [ البقرة : 30 ] ، وكان النبي صلى الله عليه وسلم يقول فِي ركوعه وسجوده : (( سُبُّوحٌ قُدُّوسٌ رَبُّ المَلاَئِكَةِ وَالرُّوحِ )) [ أخرجه مسلم ] ، والقدوس هو المنزه عن كل نقص أو عيب ، وهو المنزه عن كل مثيل أو شبيه أو كفء أو نظير ، وهو المنزه عن كل وصف يدركه حس أو يتصوره خيال أو يسبق إليه وهم أو يختلج به ضمير أو يقضي به تفكير ، والملائكة تقدس الله تعالى عن كل ما لا يليق به من صفات المخلوقات العاجزة ، وكذا المسلم الموحد يقدس الله تعالى عن كل نقص كالحد والمقدار ، وعن أن يحده مكان أو يجري عليه زمان ، وعن أن يكون مماثلاً لمخلوقاته في شيء من سمات النقص أو العيب أو الآفة أو الحاجة ، والله تعالى هو السبوح يسبح له ما في السموات وما في الأرض ، وإن من شيء إلا يسبح بحمده ، والمراد بالتسبيح هنا معناه الحقيقي وهو  تنزيه الله سبحانه عما لا يليق به في ذاته وصفاته وأفعاله   وما أكثر الآيات القرآنية الدالة على التسبيح ، فمنها قوله تعالى { فَسُبْحَانَ الَّذِي بِيَدِهِ مَلَكُوتُ كُلِّ شَيْءٍ وَإِلَيْهِ تُرْجَعُونَ } ، وقوله تعالى : { سُبْحَانَ رَبِّكَ رَبِّ الْعِزَّةِ عَمَّا يَصِفُونَ } ، وقوله تعالى : { تُسَبِّحُ لَهُ السَّمَوَاتُ السَّبْعُ وَالْأَرْضُ وَمَنْ فِيهِنَّ وَإِنْ مِنْ شَيْءٍ إِلَّا يُسَبِّحُ بِحَمْدِهِ وَلَكِنْ لَا تَفْقَهُونَ تَسْبِيحَهُمْ إِنَّهُ كَانَ حَلِيمًا غَفُورًا } ، وقوله تعالى ( أَلَمْ تَرَ أَنَّ اللَّهَ يُسَبِّحُ لَهُ مَنْ فِي السَّمَوَاتِ وَالْأَرْضِ وَالطَّيْرُ صَافَّاتٍ كُلٌّ قَدْ عَلِمَ صَلَاتَهُ وَتَسْبِيحَهُ وَاللَّهُ عَلِيمٌ بِمَا يَفْعَلُونَ } ، ومنها ما هو أمر بالتسبيح والتنزيه : كقوله تعالى { فَسَبِّحْ بِاسْمِ رَبِّكَ الْعَظِيمِ } ، وقوله تعالى : { سَبِّحِ اسْمَ رَبِّكَ الْأَعْلَى } ، </w:t>
      </w:r>
      <w:r>
        <w:rPr>
          <w:rFonts w:hint="cs"/>
          <w:b w:val="0"/>
          <w:rtl/>
        </w:rPr>
        <w:lastRenderedPageBreak/>
        <w:t xml:space="preserve">وقوله تعالى : { يَا أَيُّهَا الَّذِينَ آمَنُوا اذْكُرُوا اللَّهَ ذِكْرًا كَثِيرًا * </w:t>
      </w:r>
      <w:proofErr w:type="spellStart"/>
      <w:r>
        <w:rPr>
          <w:rFonts w:hint="cs"/>
          <w:b w:val="0"/>
          <w:rtl/>
        </w:rPr>
        <w:t>وَسَبِّحُوهُ</w:t>
      </w:r>
      <w:proofErr w:type="spellEnd"/>
      <w:r>
        <w:rPr>
          <w:rFonts w:hint="cs"/>
          <w:b w:val="0"/>
          <w:rtl/>
        </w:rPr>
        <w:t xml:space="preserve"> بُكْرَةً وَأَصِيلًا } ، كما أن الصلاة لا تخلو من التسبيح في الركوع : ( سبحان ربي العظيم ) ، وفي السجود : ( سبحان ربي الاعلى ) ، ومن أعظم الأذكار قولنا : ‏(‏ سبحان الله‏)‏ ، ومعناه التنزيه لله‏ تعالى بنفي الشريك والشبيه والمثيل والند ، وتنزيه الله تعالى عن كل نقص وعيب وعجز ، وتنزيه الله تعالى عن كل وصف لا يليق بجلاله وعظمته ، </w:t>
      </w:r>
      <w:r>
        <w:rPr>
          <w:rFonts w:eastAsia="Times New Roman" w:hint="cs"/>
          <w:b w:val="0"/>
          <w:rtl/>
        </w:rPr>
        <w:t>ونفي المثيل في حق ذات الله تعالى</w:t>
      </w:r>
      <w:r>
        <w:rPr>
          <w:rFonts w:hint="cs"/>
          <w:b w:val="0"/>
          <w:rtl/>
        </w:rPr>
        <w:t xml:space="preserve"> ، </w:t>
      </w:r>
      <w:r>
        <w:rPr>
          <w:rFonts w:eastAsia="Times New Roman" w:hint="cs"/>
          <w:b w:val="0"/>
          <w:rtl/>
        </w:rPr>
        <w:t xml:space="preserve">يتناوله قول الله تعالى {ليس كمثلِه شيء} [سورة الشورى:11]، وفي هذه الآية نفي المشابهة والمماثلة بين الله تعالى وخلقه ومعناه أن الله تعالى لا يشبه شيئًا من خلقه بوجه من الوجوه ، فلا يشبه وجوده وجود شيء من خلقه ، وقوله تعالى :(وللهِ المثَلُ الأعلى) [سورة النحل:60] أي الوصف الذي لا يشبه وصف غيره، والوجود الذي لا يشبه وجود المخلوقين ، وقوله تعالى:{فلا تضربوا للهِ الأمثال} [سورة النحل:74]، أي لا تجعلوا لله الشبيهَ والمِثْل فإن اللهَ تعالى لا شبيه له ولا مثيل له ، لا في وجوده ولا في ذاته ولا في صفاته ولا في أفعاله سبحانه ، وقوله تعالى:{ هل تعلمُ لهُ سميًّا } [سورة مريم:65] أي مِثلاً، فالله تعالى لا مِثْلَ له ولا شبيه ولا نظير، فوجوده سبحانه لا يشبه وجود خلقه وذاتُه لا يشبه الذواتِ ولا صفاتُه تشبه الصفاتِ ، وقوله تعالى:{ وَلَمْ يَكُن لَّهُ كُفُوًا أَحَدٌ } [سورة الإخلاص: 4] أي لا نظير له بوجه من الوجوه، ولا كفء له ولا شبيه لا في وجوده ولا في ذاته ولا في صفاته ولا في أفعاله سبحانه ، وقوله تعالى:{ سُبْحَانَهُ وَتَعَالَى عَمَّا يَصِفُونَ} [سورة الأنعام :100] تنزيه وتقديس لله تعالى عن كل وصف يخطر ببال بشر لأنه ليس كمثله شيء ولا نعلم له سميا ، وقوله تعالى: { لَا تُدْرِكُهُ الْأَبْصَارُ وَهُوَ يُدْرِكُ الْأَبْصَارَ وَهُوَ اللَّطِيفُ الْخَبِيرُ } [سورة الأنعام : 103] </w:t>
      </w:r>
      <w:r>
        <w:rPr>
          <w:rFonts w:hint="cs"/>
          <w:b w:val="0"/>
          <w:rtl/>
        </w:rPr>
        <w:t xml:space="preserve"> </w:t>
      </w:r>
      <w:r>
        <w:rPr>
          <w:rFonts w:eastAsia="Times New Roman" w:hint="cs"/>
          <w:b w:val="0"/>
          <w:rtl/>
        </w:rPr>
        <w:t>ولو كان له مثيل لأدركته الأبصار ولكنه سبحانه لطيف لا يُدرك ، وقوله تعالى : { وَلَا يُحِيطُونَ بِهِ عِلْمًا }</w:t>
      </w:r>
      <w:r>
        <w:rPr>
          <w:rFonts w:hint="cs"/>
          <w:b w:val="0"/>
          <w:rtl/>
        </w:rPr>
        <w:t xml:space="preserve"> </w:t>
      </w:r>
      <w:r>
        <w:rPr>
          <w:rFonts w:eastAsia="Times New Roman" w:hint="cs"/>
          <w:b w:val="0"/>
          <w:rtl/>
        </w:rPr>
        <w:t>[سورة طه :110] ولو كان له مثيل لأحاطت به علوم البشر ولكنه سبحانه تنزه وتقدس عن كل وصف يخطر ببال بشر لأنه ليس كمثله شيء ولا نحيط به علما</w:t>
      </w:r>
      <w:r>
        <w:rPr>
          <w:rFonts w:hint="cs"/>
          <w:b w:val="0"/>
          <w:rtl/>
        </w:rPr>
        <w:t xml:space="preserve"> ، </w:t>
      </w:r>
      <w:r>
        <w:rPr>
          <w:rFonts w:eastAsia="Times New Roman" w:hint="cs"/>
          <w:b w:val="0"/>
          <w:rtl/>
        </w:rPr>
        <w:t>وقوله تعالى</w:t>
      </w:r>
      <w:r>
        <w:rPr>
          <w:rFonts w:hint="cs"/>
          <w:b w:val="0"/>
          <w:rtl/>
        </w:rPr>
        <w:t xml:space="preserve"> : {</w:t>
      </w:r>
      <w:r>
        <w:rPr>
          <w:rFonts w:hint="cs"/>
          <w:b w:val="0"/>
          <w:rtl/>
          <w:lang w:bidi="ar-KW"/>
        </w:rPr>
        <w:t xml:space="preserve"> </w:t>
      </w:r>
      <w:r>
        <w:rPr>
          <w:rFonts w:hint="cs"/>
          <w:b w:val="0"/>
          <w:rtl/>
        </w:rPr>
        <w:t xml:space="preserve">فلا تجعلوا لله أنداداً وأنتم تعلمون} والند هو العدل والمثل  والنظير والشبيه ، كما جاء في التفسير ، </w:t>
      </w:r>
      <w:r>
        <w:rPr>
          <w:rFonts w:eastAsia="Times New Roman" w:hint="cs"/>
          <w:b w:val="0"/>
          <w:rtl/>
          <w:lang w:eastAsia="ar-SA"/>
        </w:rPr>
        <w:t>وقد احتج علماء أهل السنة المتخصصون في العقيدة قديما وحديثا بهذه الآيات على نفي كونه تعالى جسما مركبا من الأعضاء والأجزاء أو حاصلا في المكان والجهة، وقالوا لو كان جسما لكان مثلا لسائر الأجسام، فيلزم حصول الأمثال والأشباه له، وذلك باطل بصريح هذه الآيات ،</w:t>
      </w:r>
    </w:p>
    <w:p w:rsidR="00032640" w:rsidRDefault="00032640" w:rsidP="00032640">
      <w:pPr>
        <w:jc w:val="both"/>
        <w:rPr>
          <w:rFonts w:hint="cs"/>
          <w:b w:val="0"/>
          <w:bCs/>
          <w:rtl/>
        </w:rPr>
      </w:pPr>
      <w:r>
        <w:rPr>
          <w:rFonts w:hint="cs"/>
          <w:b w:val="0"/>
          <w:bCs/>
          <w:rtl/>
        </w:rPr>
        <w:t>[  10  ] : دور العقل في فهم</w:t>
      </w:r>
      <w:r>
        <w:rPr>
          <w:rFonts w:hint="cs"/>
          <w:b w:val="0"/>
          <w:bCs/>
          <w:rtl/>
          <w:lang w:bidi="ar-KW"/>
        </w:rPr>
        <w:t xml:space="preserve"> </w:t>
      </w:r>
      <w:r>
        <w:rPr>
          <w:rFonts w:hint="cs"/>
          <w:b w:val="0"/>
          <w:bCs/>
          <w:rtl/>
        </w:rPr>
        <w:t xml:space="preserve">قوله تعالى: { قَالَ هَذَا رَبِّي فَلَمَّا أَفَلَ قَالَ لَا أُحِبُّ الْآفِلِينَ } [ الأنعام : 76 ] </w:t>
      </w:r>
      <w:r>
        <w:rPr>
          <w:rFonts w:hint="cs"/>
          <w:b w:val="0"/>
          <w:rtl/>
        </w:rPr>
        <w:t xml:space="preserve">: تنزيه الله تعالى عن التغير والحدوث هو الدليل الذي استعمله نبي الله إبراهيم عليه السلام في إثبات عدم ألوهية الشمس والقمر والكواكب قال تعالى : { قَالَ هَذَا رَبِّي فَلَمَّا أَفَلَ قَالَ لَا أُحِبُّ الْآفِلِينَ }  [ الأنعام : 76] ، قال المفسرون :قال ذلك لقومه تنبيها لهم على أن القمر لتغير حاله لا يصلح للإلهية وأن من اتخذه إلها </w:t>
      </w:r>
      <w:r>
        <w:rPr>
          <w:rFonts w:hint="cs"/>
          <w:b w:val="0"/>
          <w:rtl/>
        </w:rPr>
        <w:lastRenderedPageBreak/>
        <w:t>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الْمُشْرِكِينَ } [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والأفول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 ، و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ودليل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و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w:t>
      </w:r>
      <w:r>
        <w:rPr>
          <w:rFonts w:hint="cs"/>
          <w:b w:val="0"/>
          <w:rtl/>
        </w:rPr>
        <w:lastRenderedPageBreak/>
        <w:t xml:space="preserve">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032640" w:rsidRDefault="00032640" w:rsidP="00032640">
      <w:pPr>
        <w:jc w:val="both"/>
        <w:rPr>
          <w:rFonts w:hint="cs"/>
          <w:b w:val="0"/>
          <w:bCs/>
          <w:rtl/>
          <w:lang w:bidi="ar-KW"/>
        </w:rPr>
      </w:pPr>
      <w:r>
        <w:rPr>
          <w:rFonts w:hint="cs"/>
          <w:bCs/>
          <w:rtl/>
        </w:rPr>
        <w:t>[  11 ] : دور العقل في فهم</w:t>
      </w:r>
      <w:r>
        <w:rPr>
          <w:rFonts w:hint="cs"/>
          <w:bCs/>
          <w:rtl/>
          <w:lang w:bidi="ar-KW"/>
        </w:rPr>
        <w:t xml:space="preserve"> </w:t>
      </w:r>
      <w:r>
        <w:rPr>
          <w:rFonts w:eastAsia="Times New Roman" w:hint="cs"/>
          <w:bCs/>
          <w:rtl/>
        </w:rPr>
        <w:t xml:space="preserve">آيات القرب مع آيات الاستواء مع آيات الإحاطة في حق ذات الله تعالى : </w:t>
      </w:r>
      <w:r>
        <w:rPr>
          <w:rFonts w:hint="cs"/>
          <w:b w:val="0"/>
          <w:rtl/>
          <w:lang w:bidi="ar-KW"/>
        </w:rPr>
        <w:t xml:space="preserve">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  </w:t>
      </w:r>
      <w:r>
        <w:rPr>
          <w:rFonts w:hint="cs"/>
          <w:b w:val="0"/>
          <w:bCs/>
          <w:rtl/>
          <w:lang w:bidi="ar-KW"/>
        </w:rPr>
        <w:t xml:space="preserve">فقد جاء في القرب آيات عديدة </w:t>
      </w:r>
      <w:r>
        <w:rPr>
          <w:rFonts w:hint="cs"/>
          <w:b w:val="0"/>
          <w:rtl/>
          <w:lang w:bidi="ar-KW"/>
        </w:rPr>
        <w:t>: منها قول الله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w:t>
      </w:r>
      <w:r>
        <w:rPr>
          <w:rFonts w:hint="cs"/>
          <w:b w:val="0"/>
          <w:rtl/>
        </w:rPr>
        <w:lastRenderedPageBreak/>
        <w:t>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r>
        <w:rPr>
          <w:rFonts w:hint="cs"/>
          <w:bCs/>
          <w:rtl/>
          <w:lang w:bidi="ar-KW"/>
        </w:rPr>
        <w:t xml:space="preserve"> ووردت آيات تدل على الإحاطة منها : </w:t>
      </w:r>
      <w:r>
        <w:rPr>
          <w:rFonts w:hint="cs"/>
          <w:b w:val="0"/>
          <w:rtl/>
          <w:lang w:bidi="ar-KW"/>
        </w:rPr>
        <w:t xml:space="preserve">قال تعالى : { </w:t>
      </w:r>
      <w:r>
        <w:rPr>
          <w:rFonts w:hint="cs"/>
          <w:b w:val="0"/>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w:t>
      </w:r>
      <w:r>
        <w:rPr>
          <w:rFonts w:hint="cs"/>
          <w:bCs/>
          <w:rtl/>
          <w:lang w:bidi="ar-KW"/>
        </w:rPr>
        <w:t xml:space="preserve">ووردت آيات تدل على الاستواء ، </w:t>
      </w:r>
      <w:r>
        <w:rPr>
          <w:rFonts w:hint="cs"/>
          <w:b w:val="0"/>
          <w:rtl/>
          <w:lang w:bidi="ar-KW"/>
        </w:rPr>
        <w:t xml:space="preserve">والجميع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 [ </w:t>
      </w:r>
      <w:r>
        <w:rPr>
          <w:rFonts w:hint="cs"/>
          <w:bCs/>
          <w:rtl/>
        </w:rPr>
        <w:t xml:space="preserve">آيات الاستواء ودور العقل في فهمها ] : </w:t>
      </w:r>
      <w:r>
        <w:rPr>
          <w:rFonts w:hint="cs"/>
          <w:b w:val="0"/>
          <w:rtl/>
        </w:rPr>
        <w:t xml:space="preserve">ورد الاستواء في سبعة مواضع من القرآن الكريم كلها تدل لمن تدبرها </w:t>
      </w:r>
      <w:proofErr w:type="spellStart"/>
      <w:r>
        <w:rPr>
          <w:rFonts w:hint="cs"/>
          <w:b w:val="0"/>
          <w:rtl/>
        </w:rPr>
        <w:t>بقرآئنها</w:t>
      </w:r>
      <w:proofErr w:type="spellEnd"/>
      <w:r>
        <w:rPr>
          <w:rFonts w:hint="cs"/>
          <w:b w:val="0"/>
          <w:rtl/>
        </w:rPr>
        <w:t xml:space="preserve"> التي سنذكرها بأن الاستواء المقصود هو </w:t>
      </w:r>
      <w:r>
        <w:rPr>
          <w:rFonts w:hint="cs"/>
          <w:b w:val="0"/>
          <w:rtl/>
        </w:rPr>
        <w:lastRenderedPageBreak/>
        <w:t>استواء ملك وقهر وتسخير وهيمنة وربوبية للعالم ،وبيان</w:t>
      </w:r>
      <w:r>
        <w:rPr>
          <w:rFonts w:hint="cs"/>
        </w:rPr>
        <w:t xml:space="preserve"> </w:t>
      </w:r>
      <w:r>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b w:val="0"/>
          <w:rtl/>
        </w:rPr>
        <w:t>ما يزعمون من أنه استواء مكان فالله خالق المكان ومالكه</w:t>
      </w:r>
      <w:r>
        <w:rPr>
          <w:rFonts w:hint="cs"/>
        </w:rPr>
        <w:t xml:space="preserve"> </w:t>
      </w:r>
      <w:r>
        <w:rPr>
          <w:rFonts w:hint="cs"/>
          <w:b w:val="0"/>
          <w:rtl/>
        </w:rPr>
        <w:t>وهو منزه عن المكان والمكان محدود مهما كبر والله تعالى كما أنه لا حد لصفاته</w:t>
      </w:r>
      <w:r>
        <w:rPr>
          <w:rFonts w:hint="cs"/>
        </w:rPr>
        <w:t xml:space="preserve"> </w:t>
      </w:r>
      <w:r>
        <w:rPr>
          <w:rFonts w:hint="cs"/>
          <w:b w:val="0"/>
          <w:rtl/>
        </w:rPr>
        <w:t>من العلم والقدرة وغيرها فلا حد لذاته ، وأما ما يزعمون من أنه استواء استقرار</w:t>
      </w:r>
      <w:r>
        <w:rPr>
          <w:rFonts w:hint="cs"/>
        </w:rPr>
        <w:t xml:space="preserve"> </w:t>
      </w:r>
      <w:r>
        <w:rPr>
          <w:rFonts w:hint="cs"/>
          <w:b w:val="0"/>
          <w:rtl/>
        </w:rPr>
        <w:t>فهو باطل لأن الله عز وجل منزه عن التغير والحدوث  ، والاستقرار يوحي بمعنى الحاجة وهل</w:t>
      </w:r>
      <w:r>
        <w:rPr>
          <w:rFonts w:hint="cs"/>
        </w:rPr>
        <w:t xml:space="preserve"> </w:t>
      </w:r>
      <w:r>
        <w:rPr>
          <w:rFonts w:hint="cs"/>
          <w:b w:val="0"/>
          <w:rtl/>
        </w:rPr>
        <w:t>يحتاج الله لمخلوق حتى يستقر عليه وقبل الاستقرار أخبرونا ماذا كان حاله تعالى الله عما</w:t>
      </w:r>
      <w:r>
        <w:rPr>
          <w:rFonts w:hint="cs"/>
        </w:rPr>
        <w:t xml:space="preserve"> </w:t>
      </w:r>
      <w:r>
        <w:rPr>
          <w:rFonts w:hint="cs"/>
          <w:b w:val="0"/>
          <w:rtl/>
        </w:rPr>
        <w:t>يقولون علوا كبيراً  ، والتمدح لا يكون بالكون في المكان ولا بالاستقرار ولكن ببيان</w:t>
      </w:r>
      <w:r>
        <w:rPr>
          <w:rFonts w:hint="cs"/>
        </w:rPr>
        <w:t xml:space="preserve"> </w:t>
      </w:r>
      <w:r>
        <w:rPr>
          <w:rFonts w:hint="cs"/>
          <w:b w:val="0"/>
          <w:rtl/>
        </w:rPr>
        <w:t xml:space="preserve">صفات القدرة والعظمة وهذا هو مقصود آيات القرآن كما سيتبين ، ( </w:t>
      </w:r>
      <w:r>
        <w:rPr>
          <w:rFonts w:hint="cs"/>
          <w:b w:val="0"/>
          <w:bCs/>
          <w:rtl/>
        </w:rPr>
        <w:t>الآية الاولى ) : قال تعالى</w:t>
      </w:r>
      <w:r>
        <w:rPr>
          <w:rFonts w:hint="cs"/>
          <w:b w:val="0"/>
          <w:rtl/>
        </w:rPr>
        <w:t xml:space="preserve">  :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 </w:t>
      </w:r>
      <w:r>
        <w:rPr>
          <w:rFonts w:hint="cs"/>
          <w:b w:val="0"/>
          <w:bCs/>
          <w:rtl/>
        </w:rPr>
        <w:t>الآية الثانية ) : قال تعالى</w:t>
      </w:r>
      <w:r>
        <w:rPr>
          <w:rFonts w:hint="cs"/>
          <w:b w:val="0"/>
          <w:rtl/>
        </w:rPr>
        <w:t xml:space="preserve"> : { </w:t>
      </w:r>
      <w:r>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w:t>
      </w:r>
      <w:proofErr w:type="spellStart"/>
      <w:r>
        <w:rPr>
          <w:rFonts w:hint="cs"/>
          <w:b w:val="0"/>
          <w:rtl/>
        </w:rPr>
        <w:t>الحشوية</w:t>
      </w:r>
      <w:proofErr w:type="spellEnd"/>
      <w:r>
        <w:rPr>
          <w:rFonts w:hint="cs"/>
          <w:b w:val="0"/>
          <w:rtl/>
        </w:rPr>
        <w:t xml:space="preserve">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w:t>
      </w:r>
      <w:proofErr w:type="spellStart"/>
      <w:r>
        <w:rPr>
          <w:rFonts w:hint="cs"/>
          <w:b w:val="0"/>
          <w:rtl/>
        </w:rPr>
        <w:t>والإتكاء</w:t>
      </w:r>
      <w:proofErr w:type="spellEnd"/>
      <w:r>
        <w:rPr>
          <w:rFonts w:hint="cs"/>
          <w:b w:val="0"/>
          <w:rtl/>
        </w:rPr>
        <w:t xml:space="preserve"> ولكن المدح والثناء يكون بذكر الربوبية والقهر والهيمنة والتدبير ، ( </w:t>
      </w:r>
      <w:r>
        <w:rPr>
          <w:rFonts w:hint="cs"/>
          <w:b w:val="0"/>
          <w:bCs/>
          <w:rtl/>
        </w:rPr>
        <w:t>الآية الثالثة ) : قال تعالى</w:t>
      </w:r>
      <w:r>
        <w:rPr>
          <w:rFonts w:hint="cs"/>
          <w:b w:val="0"/>
          <w:rtl/>
        </w:rPr>
        <w:t xml:space="preserve"> : { </w:t>
      </w:r>
      <w:r>
        <w:rPr>
          <w:rFonts w:hint="cs"/>
          <w:b w:val="0"/>
          <w:bCs/>
          <w:rtl/>
        </w:rPr>
        <w:t xml:space="preserve">الله الذي رفع السموات بغير عمد ترونها ثم استوى على العرش وسخر الشمس والقمر كل يجري لأجل مسمى يدبر الأمر يفصل </w:t>
      </w:r>
      <w:proofErr w:type="spellStart"/>
      <w:r>
        <w:rPr>
          <w:rFonts w:hint="cs"/>
          <w:b w:val="0"/>
          <w:bCs/>
          <w:rtl/>
        </w:rPr>
        <w:t>الايات</w:t>
      </w:r>
      <w:proofErr w:type="spellEnd"/>
      <w:r>
        <w:rPr>
          <w:rFonts w:hint="cs"/>
          <w:b w:val="0"/>
          <w:bCs/>
          <w:rtl/>
        </w:rPr>
        <w:t xml:space="preserve"> لعلكم بلقاء ربكم توقنون</w:t>
      </w:r>
      <w:r>
        <w:rPr>
          <w:rFonts w:hint="cs"/>
          <w:b w:val="0"/>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w:t>
      </w:r>
      <w:r>
        <w:rPr>
          <w:rFonts w:hint="cs"/>
          <w:b w:val="0"/>
          <w:rtl/>
        </w:rPr>
        <w:lastRenderedPageBreak/>
        <w:t xml:space="preserve">ولكن ببيان صفات القدرة والعظمة ويكون المراد من ذكر الاستواء هو بيان كمال قدرته سبحانه في تدابير الملك والملكوت ، </w:t>
      </w:r>
      <w:r>
        <w:rPr>
          <w:rFonts w:hint="cs"/>
          <w:b w:val="0"/>
          <w:bCs/>
          <w:rtl/>
        </w:rPr>
        <w:t>( الآية الرابعة )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w:t>
      </w:r>
      <w:proofErr w:type="spellStart"/>
      <w:r>
        <w:rPr>
          <w:rFonts w:hint="cs"/>
          <w:b w:val="0"/>
          <w:rtl/>
        </w:rPr>
        <w:t>إستواء</w:t>
      </w:r>
      <w:proofErr w:type="spellEnd"/>
      <w:r>
        <w:rPr>
          <w:rFonts w:hint="cs"/>
          <w:b w:val="0"/>
          <w:rtl/>
        </w:rPr>
        <w:t xml:space="preserve">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 </w:t>
      </w:r>
      <w:r>
        <w:rPr>
          <w:rFonts w:hint="cs"/>
          <w:b w:val="0"/>
          <w:bCs/>
          <w:rtl/>
        </w:rPr>
        <w:t>الآية الخامسة ) :</w:t>
      </w:r>
      <w:r>
        <w:rPr>
          <w:rFonts w:hint="cs"/>
          <w:b w:val="0"/>
          <w:rtl/>
        </w:rPr>
        <w:t xml:space="preserve"> </w:t>
      </w:r>
      <w:r>
        <w:rPr>
          <w:rFonts w:hint="cs"/>
          <w:b w:val="0"/>
          <w:bCs/>
          <w:rtl/>
        </w:rPr>
        <w:t>قال تعالى</w:t>
      </w:r>
      <w:r>
        <w:rPr>
          <w:rFonts w:hint="cs"/>
          <w:b w:val="0"/>
          <w:rtl/>
        </w:rPr>
        <w:t xml:space="preserve"> :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w:t>
      </w:r>
      <w:r>
        <w:rPr>
          <w:rFonts w:hint="cs"/>
          <w:b w:val="0"/>
          <w:rtl/>
        </w:rPr>
        <w:lastRenderedPageBreak/>
        <w:t xml:space="preserve">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 </w:t>
      </w:r>
      <w:r>
        <w:rPr>
          <w:rFonts w:hint="cs"/>
          <w:b w:val="0"/>
          <w:bCs/>
          <w:rtl/>
        </w:rPr>
        <w:t>الآية السادسة ) : قال تعالى</w:t>
      </w:r>
      <w:r>
        <w:rPr>
          <w:rFonts w:hint="cs"/>
          <w:b w:val="0"/>
          <w:rtl/>
        </w:rPr>
        <w:t xml:space="preserve"> : { </w:t>
      </w:r>
      <w:r>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w:t>
      </w:r>
      <w:r>
        <w:rPr>
          <w:rFonts w:hint="cs"/>
          <w:b w:val="0"/>
          <w:bCs/>
          <w:rtl/>
        </w:rPr>
        <w:t>و ( الآية السابعة )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 ، </w:t>
      </w:r>
      <w:r>
        <w:rPr>
          <w:rFonts w:hint="cs"/>
          <w:b w:val="0"/>
          <w:bCs/>
          <w:rtl/>
        </w:rPr>
        <w:t>أولا:</w:t>
      </w:r>
      <w:r>
        <w:rPr>
          <w:rFonts w:hint="cs"/>
          <w:b w:val="0"/>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rFonts w:hint="cs"/>
          <w:b w:val="0"/>
          <w:bCs/>
          <w:rtl/>
        </w:rPr>
        <w:t>ثانيا :</w:t>
      </w:r>
      <w:r>
        <w:rPr>
          <w:rFonts w:hint="cs"/>
          <w:b w:val="0"/>
          <w:rtl/>
        </w:rPr>
        <w:t xml:space="preserve">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w:t>
      </w:r>
      <w:proofErr w:type="spellStart"/>
      <w:r>
        <w:rPr>
          <w:rFonts w:hint="cs"/>
          <w:b w:val="0"/>
          <w:rtl/>
        </w:rPr>
        <w:t>الحشوية</w:t>
      </w:r>
      <w:proofErr w:type="spellEnd"/>
      <w:r>
        <w:rPr>
          <w:rFonts w:hint="cs"/>
          <w:b w:val="0"/>
          <w:rtl/>
        </w:rPr>
        <w:t xml:space="preserve">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w:t>
      </w:r>
      <w:r>
        <w:rPr>
          <w:rFonts w:hint="cs"/>
          <w:b w:val="0"/>
          <w:rtl/>
        </w:rPr>
        <w:lastRenderedPageBreak/>
        <w:t xml:space="preserve">كوجوده وجود وليس كقربه قرب  ليس كمثله شيء ولم يكن له كفوا أحد ، </w:t>
      </w:r>
      <w:r>
        <w:rPr>
          <w:rFonts w:hint="cs"/>
          <w:b w:val="0"/>
          <w:bCs/>
          <w:rtl/>
        </w:rPr>
        <w:t>ثالثا :</w:t>
      </w:r>
      <w:r>
        <w:rPr>
          <w:rFonts w:hint="cs"/>
          <w:b w:val="0"/>
          <w:rtl/>
        </w:rPr>
        <w:t xml:space="preserve"> قوله تعالى وهو معكم أينما كنتم دليل على قربه وهو ينافي مذهب </w:t>
      </w:r>
      <w:proofErr w:type="spellStart"/>
      <w:r>
        <w:rPr>
          <w:rFonts w:hint="cs"/>
          <w:b w:val="0"/>
          <w:rtl/>
        </w:rPr>
        <w:t>الحشوية</w:t>
      </w:r>
      <w:proofErr w:type="spellEnd"/>
      <w:r>
        <w:rPr>
          <w:rFonts w:hint="cs"/>
          <w:b w:val="0"/>
          <w:rtl/>
        </w:rPr>
        <w:t xml:space="preserve"> إلا أننا نقول أنه قرب منزه عن المسافة وعن التحيز وعن الحلول في الأمكنة والمخلوقات ليس كمثله </w:t>
      </w:r>
      <w:proofErr w:type="spellStart"/>
      <w:r>
        <w:rPr>
          <w:rFonts w:hint="cs"/>
          <w:b w:val="0"/>
          <w:rtl/>
        </w:rPr>
        <w:t>شي</w:t>
      </w:r>
      <w:proofErr w:type="spellEnd"/>
      <w:r>
        <w:rPr>
          <w:rFonts w:hint="cs"/>
          <w:b w:val="0"/>
          <w:rtl/>
        </w:rPr>
        <w:t xml:space="preserve">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w:t>
      </w:r>
      <w:r>
        <w:rPr>
          <w:rFonts w:hint="cs"/>
          <w:b w:val="0"/>
          <w:bCs/>
          <w:rtl/>
        </w:rPr>
        <w:t>رابعاً :</w:t>
      </w:r>
      <w:r>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 w:val="0"/>
          <w:bCs/>
          <w:rtl/>
        </w:rPr>
        <w:t>أولا</w:t>
      </w:r>
      <w:r>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proofErr w:type="spellStart"/>
      <w:r>
        <w:rPr>
          <w:rFonts w:hint="cs"/>
          <w:bCs/>
          <w:rtl/>
        </w:rPr>
        <w:t>التخييلية</w:t>
      </w:r>
      <w:proofErr w:type="spellEnd"/>
      <w:r>
        <w:rPr>
          <w:rFonts w:hint="cs"/>
          <w:b w:val="0"/>
          <w:rtl/>
        </w:rPr>
        <w:t xml:space="preserve"> وهي ان يشترك </w:t>
      </w:r>
      <w:proofErr w:type="spellStart"/>
      <w:r>
        <w:rPr>
          <w:rFonts w:hint="cs"/>
          <w:b w:val="0"/>
          <w:rtl/>
        </w:rPr>
        <w:t>شيئان</w:t>
      </w:r>
      <w:proofErr w:type="spellEnd"/>
      <w:r>
        <w:rPr>
          <w:rFonts w:hint="cs"/>
          <w:b w:val="0"/>
          <w:rtl/>
        </w:rPr>
        <w:t xml:space="preserve">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 xml:space="preserve">وبالحمل على هذه الاستعارة </w:t>
      </w:r>
      <w:proofErr w:type="spellStart"/>
      <w:r>
        <w:rPr>
          <w:rFonts w:hint="cs"/>
          <w:b w:val="0"/>
          <w:bCs/>
          <w:rtl/>
        </w:rPr>
        <w:t>التخييلية</w:t>
      </w:r>
      <w:proofErr w:type="spellEnd"/>
      <w:r>
        <w:rPr>
          <w:rFonts w:hint="cs"/>
          <w:b w:val="0"/>
          <w:bCs/>
          <w:rtl/>
        </w:rPr>
        <w:t xml:space="preserve">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 ( </w:t>
      </w:r>
      <w:r>
        <w:rPr>
          <w:rFonts w:hint="cs"/>
          <w:b w:val="0"/>
          <w:bCs/>
          <w:rtl/>
        </w:rPr>
        <w:t xml:space="preserve">الملاحظة الاولى ) : </w:t>
      </w:r>
      <w:r>
        <w:rPr>
          <w:rFonts w:hint="cs"/>
          <w:b w:val="0"/>
          <w:rtl/>
        </w:rPr>
        <w:t xml:space="preserve">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w:t>
      </w:r>
      <w:r>
        <w:rPr>
          <w:rFonts w:hint="cs"/>
          <w:b w:val="0"/>
          <w:rtl/>
        </w:rPr>
        <w:lastRenderedPageBreak/>
        <w:t>عن الحد والتشبيه والتمثيل والتكييف ، وهل عقول البشر المحدودة تستطيع أن تحيط علماً باستواء الرحمن على العرش ،</w:t>
      </w:r>
      <w:r>
        <w:rPr>
          <w:rFonts w:hint="cs"/>
          <w:b w:val="0"/>
          <w:bCs/>
          <w:rtl/>
        </w:rPr>
        <w:t xml:space="preserve"> و ( الملاحظة الثانية ) :</w:t>
      </w:r>
      <w:r>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Pr>
          <w:rFonts w:hint="cs"/>
          <w:b w:val="0"/>
          <w:rtl/>
        </w:rPr>
        <w:t>الحشوية</w:t>
      </w:r>
      <w:proofErr w:type="spellEnd"/>
      <w:r>
        <w:rPr>
          <w:rFonts w:hint="cs"/>
          <w:b w:val="0"/>
          <w:rtl/>
        </w:rPr>
        <w:t xml:space="preserve">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w:t>
      </w:r>
      <w:r>
        <w:rPr>
          <w:rFonts w:hint="cs"/>
          <w:b w:val="0"/>
          <w:bCs/>
          <w:rtl/>
        </w:rPr>
        <w:t>و ( ملاحظة أخرى جديرة بالتسجيل )</w:t>
      </w:r>
      <w:r>
        <w:rPr>
          <w:rFonts w:hint="cs"/>
          <w:b w:val="0"/>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يقولون ومتى يكون في السماء حقيقة كما تقولون مع أن الأرض لا تخلو من الليل في وقت من الأوقات ولا في ساعة من الساعات كما هو ثابت مسطور لا </w:t>
      </w:r>
      <w:proofErr w:type="spellStart"/>
      <w:r>
        <w:rPr>
          <w:rFonts w:hint="cs"/>
          <w:b w:val="0"/>
          <w:rtl/>
        </w:rPr>
        <w:t>يمارى</w:t>
      </w:r>
      <w:proofErr w:type="spellEnd"/>
      <w:r>
        <w:rPr>
          <w:rFonts w:hint="cs"/>
          <w:b w:val="0"/>
          <w:rtl/>
        </w:rPr>
        <w:t xml:space="preserve"> فيه إلا جهول مأفون ، و ( </w:t>
      </w:r>
      <w:r>
        <w:rPr>
          <w:rFonts w:hint="cs"/>
          <w:b w:val="0"/>
          <w:bCs/>
          <w:rtl/>
        </w:rPr>
        <w:t>ملاحظة أخرى ) :</w:t>
      </w:r>
      <w:r>
        <w:rPr>
          <w:rFonts w:hint="cs"/>
          <w:b w:val="0"/>
          <w:rtl/>
        </w:rPr>
        <w:t xml:space="preserve"> نقول لهؤلاء الذين يفهمون من الاستواء إلى السماء أنه </w:t>
      </w:r>
      <w:proofErr w:type="spellStart"/>
      <w:r>
        <w:rPr>
          <w:rFonts w:hint="cs"/>
          <w:b w:val="0"/>
          <w:rtl/>
        </w:rPr>
        <w:t>الإنتقال</w:t>
      </w:r>
      <w:proofErr w:type="spellEnd"/>
      <w:r>
        <w:rPr>
          <w:rFonts w:hint="cs"/>
          <w:b w:val="0"/>
          <w:rtl/>
        </w:rPr>
        <w:t xml:space="preserve"> من الأرض إلى السماء وذلك في قوله تعالى { </w:t>
      </w:r>
      <w:r>
        <w:rPr>
          <w:rFonts w:hint="cs"/>
          <w:b w:val="0"/>
          <w:bCs/>
          <w:rtl/>
        </w:rPr>
        <w:t>هو الذي خلق لكم ما في الأرض جميعا ثم استوى إلى السماء فسواهن سبع سموات وهو بكل شيء عليم</w:t>
      </w:r>
      <w:r>
        <w:rPr>
          <w:rFonts w:hint="cs"/>
          <w:b w:val="0"/>
          <w:rtl/>
        </w:rPr>
        <w:t xml:space="preserve"> } [ البقرة 29] أن  تصورهم الاستواء بهذه الصورة محض باطل وجهل عظيم ووقاحة في </w:t>
      </w:r>
      <w:proofErr w:type="spellStart"/>
      <w:r>
        <w:rPr>
          <w:rFonts w:hint="cs"/>
          <w:b w:val="0"/>
          <w:rtl/>
        </w:rPr>
        <w:t>الإعتقاد</w:t>
      </w:r>
      <w:proofErr w:type="spellEnd"/>
      <w:r>
        <w:rPr>
          <w:rFonts w:hint="cs"/>
          <w:b w:val="0"/>
          <w:rtl/>
        </w:rPr>
        <w:t xml:space="preserve"> ومشابهة لليهود في التجسيم والنصارى في </w:t>
      </w:r>
      <w:proofErr w:type="spellStart"/>
      <w:r>
        <w:rPr>
          <w:rFonts w:hint="cs"/>
          <w:b w:val="0"/>
          <w:rtl/>
        </w:rPr>
        <w:t>الإتحاد</w:t>
      </w:r>
      <w:proofErr w:type="spellEnd"/>
      <w:r>
        <w:rPr>
          <w:rFonts w:hint="cs"/>
          <w:b w:val="0"/>
          <w:rtl/>
        </w:rPr>
        <w:t xml:space="preserve">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بنقلين جليلين ، الأول للزرقاني رحمه الله والثاني للمكي الهاشمي رحمه الله ، </w:t>
      </w:r>
      <w:r>
        <w:rPr>
          <w:rFonts w:hint="cs"/>
          <w:b w:val="0"/>
          <w:bCs/>
          <w:rtl/>
        </w:rPr>
        <w:t>قال الزرقاني رحمه الله</w:t>
      </w:r>
      <w:r>
        <w:rPr>
          <w:rFonts w:hint="cs"/>
          <w:b w:val="0"/>
          <w:rtl/>
        </w:rPr>
        <w:t xml:space="preserve"> : قال في [ مناهل العرفان ج: 2 ص: 208/211] ( {الرحمن على العرش استوى }  : فنقول يتفق الجميع من سلف وخلف على أن ظاهر الاستواء على   العرش   وهو الجلوس عليه مع </w:t>
      </w:r>
      <w:r>
        <w:rPr>
          <w:rFonts w:hint="cs"/>
          <w:b w:val="0"/>
          <w:rtl/>
        </w:rPr>
        <w:lastRenderedPageBreak/>
        <w:t xml:space="preserve">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w:t>
      </w:r>
      <w:r>
        <w:rPr>
          <w:rFonts w:hint="cs"/>
          <w:b w:val="0"/>
          <w:rtl/>
        </w:rPr>
        <w:lastRenderedPageBreak/>
        <w:t xml:space="preserve">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 أ هـ ، </w:t>
      </w:r>
      <w:r>
        <w:rPr>
          <w:rFonts w:hint="cs"/>
          <w:b w:val="0"/>
          <w:bCs/>
          <w:rtl/>
        </w:rPr>
        <w:t xml:space="preserve">وقال الشيخ عبد الله بن عبد الرحمن المكي الهاشمي </w:t>
      </w:r>
      <w:r>
        <w:rPr>
          <w:rFonts w:hint="cs"/>
          <w:b w:val="0"/>
          <w:rtl/>
        </w:rPr>
        <w:t xml:space="preserve">رحمه الله : في كتابه السلفية المعاصرة مناقشات وردود : [ ص : 203 ] : ( أجاب مالك لما سئل عن الاستواء بقوله :" الاستواء معلوم والكيف غير معقول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w:t>
      </w:r>
      <w:proofErr w:type="spellStart"/>
      <w:r>
        <w:rPr>
          <w:rFonts w:hint="cs"/>
          <w:b w:val="0"/>
          <w:rtl/>
        </w:rPr>
        <w:t>لايجد</w:t>
      </w:r>
      <w:proofErr w:type="spellEnd"/>
      <w:r>
        <w:rPr>
          <w:rFonts w:hint="cs"/>
          <w:b w:val="0"/>
          <w:rtl/>
        </w:rPr>
        <w:t xml:space="preserve"> محلا للكيف أو السؤال لا أن المراد أنه استقرار أو جلوس لا نعلم كيفيته ، ثم إنه لو قيل :استوى على العرش المملكة ,فمعناه تولى ملكها أو قيل :ثل عرشه فمعناه زال عنه الملك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,وكان مما شاع بين العرب الشرك على أنواع متنوعة ,فمنهم من يقول بخالقين أو </w:t>
      </w:r>
      <w:r>
        <w:rPr>
          <w:rFonts w:hint="cs"/>
          <w:b w:val="0"/>
          <w:rtl/>
        </w:rPr>
        <w:lastRenderedPageBreak/>
        <w:t xml:space="preserve">أكثر ,ومنهم من يقول بأن له شركاء في ملك الأرض يتصرفون في الملك .فهدم الله تعالى ذلك الاعتقاد بقوله :" إن ربكم الله الذي 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 {  ألا له الخلق والأمر } ، والمعنى أن الخلق له لا لسواه وأن الأمر له لا لغيره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w:t>
      </w:r>
      <w:r>
        <w:rPr>
          <w:rFonts w:hint="cs"/>
          <w:b w:val="0"/>
          <w:bCs/>
          <w:rtl/>
        </w:rPr>
        <w:t>فمن أين لهم</w:t>
      </w:r>
      <w:r>
        <w:rPr>
          <w:rFonts w:hint="cs"/>
          <w:b w:val="0"/>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 واسجد واقترب } ، والذي يقول رسول الله صلى الله عليه وسلم : (( أقرب ما يكون العبد من ربه وهو ساجد )) ، والله تعالى يقول : { ولقد خلقنا الإنسان ونعلم ما توسوس به نفسه ونحن أقرب إليه من حبل الوريد } ، ويخاطب الله سبحانه وتعالى الحاضرين عند المحتضر  : { ونحن أقرب إليه منكم ولكن لا تبصرون } ، فمن اعتقد في الله جهة الفوق أو الاستقرار على العرش أخذا من قوله تعالى : { ثم استوى على العرش } ، فقد أتى من قبل قلبه الأعمى وفهمه البليد  ، وفي المصباح في مادة سوى : " واستوى على سرير الملك كناية عن الملك وإن لم يجلس عليه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 أهـ ، </w:t>
      </w:r>
    </w:p>
    <w:p w:rsidR="00032640" w:rsidRDefault="00032640" w:rsidP="00032640">
      <w:pPr>
        <w:spacing w:before="240" w:after="240"/>
        <w:jc w:val="both"/>
        <w:rPr>
          <w:rFonts w:hint="cs"/>
          <w:b w:val="0"/>
          <w:bCs/>
          <w:rtl/>
          <w:lang w:bidi="ar-KW"/>
        </w:rPr>
      </w:pPr>
      <w:r>
        <w:rPr>
          <w:rFonts w:hint="cs"/>
          <w:bCs/>
          <w:rtl/>
        </w:rPr>
        <w:t>[  12  ] : دور العقل في فهم</w:t>
      </w:r>
      <w:r>
        <w:rPr>
          <w:rFonts w:hint="cs"/>
          <w:bCs/>
          <w:rtl/>
          <w:lang w:bidi="ar-KW"/>
        </w:rPr>
        <w:t xml:space="preserve"> </w:t>
      </w:r>
      <w:r>
        <w:rPr>
          <w:rFonts w:eastAsia="Times New Roman" w:hint="cs"/>
          <w:bCs/>
          <w:rtl/>
        </w:rPr>
        <w:t>آيات</w:t>
      </w:r>
      <w:r>
        <w:rPr>
          <w:rFonts w:hint="cs"/>
          <w:bCs/>
          <w:rtl/>
        </w:rPr>
        <w:t xml:space="preserve"> </w:t>
      </w:r>
      <w:r>
        <w:rPr>
          <w:rFonts w:hint="cs"/>
          <w:bCs/>
          <w:sz w:val="36"/>
          <w:szCs w:val="36"/>
          <w:rtl/>
          <w:lang w:bidi="ar-KW"/>
        </w:rPr>
        <w:t xml:space="preserve">التي جاء فيها ذكر الوجه واليد والعين </w:t>
      </w:r>
      <w:r>
        <w:rPr>
          <w:rFonts w:hint="cs"/>
          <w:bCs/>
          <w:rtl/>
          <w:lang w:bidi="ar-KW"/>
        </w:rPr>
        <w:t xml:space="preserve">: </w:t>
      </w:r>
      <w:r>
        <w:rPr>
          <w:rFonts w:hint="cs"/>
          <w:b w:val="0"/>
          <w:rtl/>
        </w:rPr>
        <w:t>أجمع أهل القبلة عدا المجسمة والمشبهة على تنزيه الله تعالى عن الأجزاء والأعضاء والجوارح تعالى الله عن ذلك علوا كبيرا ،</w:t>
      </w:r>
      <w:r>
        <w:rPr>
          <w:rFonts w:hint="cs"/>
        </w:rPr>
        <w:t xml:space="preserve"> </w:t>
      </w:r>
      <w:r>
        <w:rPr>
          <w:rFonts w:hint="cs"/>
          <w:b w:val="0"/>
          <w:rtl/>
        </w:rPr>
        <w:t xml:space="preserve">قال تعالى: {قل هو الله أحد} [ الإخلاص : 1 ] ولفظ الأحد مبالغة في الوحدة، وذلك ينافي كونه مركباً من الأجزاء </w:t>
      </w:r>
      <w:r>
        <w:rPr>
          <w:rFonts w:hint="cs"/>
          <w:b w:val="0"/>
          <w:rtl/>
        </w:rPr>
        <w:lastRenderedPageBreak/>
        <w:t>والأبعاض ، وقال تعالى: {والله الغني وأنتم الفقراء} (محمد: 38) ولو كان مركباً من</w:t>
      </w:r>
      <w:r>
        <w:rPr>
          <w:rFonts w:hint="cs"/>
        </w:rPr>
        <w:t xml:space="preserve"> </w:t>
      </w:r>
      <w:r>
        <w:rPr>
          <w:rFonts w:hint="cs"/>
          <w:b w:val="0"/>
          <w:rtl/>
        </w:rPr>
        <w:t>الأجزاء والأبعاض لكان محتاجاً إليها وذلك يمنع من كونه غنياً على الإطلاق، فثبت</w:t>
      </w:r>
      <w:r>
        <w:rPr>
          <w:rFonts w:hint="cs"/>
        </w:rPr>
        <w:t xml:space="preserve"> </w:t>
      </w:r>
      <w:r>
        <w:rPr>
          <w:rFonts w:hint="cs"/>
          <w:b w:val="0"/>
          <w:rtl/>
        </w:rPr>
        <w:t>بهذه الوجوه أن القول بإثبات الأعضاء والأجزاء لله محال ، [</w:t>
      </w:r>
      <w:r>
        <w:rPr>
          <w:rFonts w:hint="cs"/>
          <w:b w:val="0"/>
          <w:bCs/>
          <w:rtl/>
        </w:rPr>
        <w:t xml:space="preserve"> ما جاء في الوجه  مضافاً إلى الله تعالى ] : </w:t>
      </w:r>
      <w:r>
        <w:rPr>
          <w:rFonts w:hint="cs"/>
          <w:b w:val="0"/>
          <w:rtl/>
        </w:rPr>
        <w:t xml:space="preserve">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وجه ربهم )    وفي الانسان  ( إنما نطعمكم لوجه الله )    وفي الليل  ( وما لأحد عنده من نعمة تجزى إلا ابتغاء وجه ربه الأعلى ) ، والمتدبر لآيات القرآن يعلم يقينا أن الوجه يستعمل فيه في مجازات متعددة لا يمكن إنكارها ومثالها </w:t>
      </w:r>
      <w:r>
        <w:rPr>
          <w:rFonts w:hint="cs"/>
          <w:b w:val="0"/>
          <w:bCs/>
          <w:rtl/>
        </w:rPr>
        <w:t xml:space="preserve">: قوله تعالى { </w:t>
      </w:r>
      <w:r>
        <w:rPr>
          <w:rFonts w:hint="cs"/>
          <w:b w:val="0"/>
          <w:rtl/>
        </w:rPr>
        <w:t xml:space="preserve">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 </w:t>
      </w:r>
      <w:r>
        <w:rPr>
          <w:rFonts w:hint="cs"/>
          <w:b w:val="0"/>
          <w:bCs/>
          <w:rtl/>
        </w:rPr>
        <w:t>وقوله تعالى : {</w:t>
      </w:r>
      <w:r>
        <w:rPr>
          <w:rFonts w:hint="cs"/>
          <w:b w:val="0"/>
          <w:rtl/>
        </w:rPr>
        <w:t>ذَلِكَ أَدْنَى</w:t>
      </w:r>
      <w:r>
        <w:rPr>
          <w:rFonts w:hint="cs"/>
        </w:rPr>
        <w:t xml:space="preserve"> </w:t>
      </w:r>
      <w:r>
        <w:rPr>
          <w:rFonts w:hint="cs"/>
          <w:b w:val="0"/>
          <w:rtl/>
        </w:rPr>
        <w:t>أَن</w:t>
      </w:r>
      <w:r>
        <w:rPr>
          <w:rFonts w:hint="cs"/>
        </w:rPr>
        <w:t xml:space="preserve"> </w:t>
      </w:r>
      <w:r>
        <w:rPr>
          <w:rFonts w:hint="cs"/>
          <w:b w:val="0"/>
          <w:rtl/>
        </w:rPr>
        <w:t>يَأْتُواْ بِالشَّهَادَةِ</w:t>
      </w:r>
      <w:r>
        <w:rPr>
          <w:rFonts w:hint="cs"/>
        </w:rPr>
        <w:t xml:space="preserve"> </w:t>
      </w:r>
      <w:r>
        <w:rPr>
          <w:rFonts w:hint="cs"/>
          <w:b w:val="0"/>
          <w:rtl/>
        </w:rPr>
        <w:t>عَلَى وَجْهِهَا أَوْ</w:t>
      </w:r>
      <w:r>
        <w:rPr>
          <w:rFonts w:hint="cs"/>
        </w:rPr>
        <w:t xml:space="preserve"> </w:t>
      </w:r>
      <w:r>
        <w:rPr>
          <w:rFonts w:hint="cs"/>
          <w:b w:val="0"/>
          <w:rtl/>
        </w:rPr>
        <w:t>يَخَافُواْ أَن تُرَدَّ</w:t>
      </w:r>
      <w:r>
        <w:rPr>
          <w:rFonts w:hint="cs"/>
        </w:rPr>
        <w:t xml:space="preserve"> </w:t>
      </w:r>
      <w:r>
        <w:rPr>
          <w:rFonts w:hint="cs"/>
          <w:b w:val="0"/>
          <w:rtl/>
        </w:rPr>
        <w:t>أَيْمَانٌ</w:t>
      </w:r>
      <w:r>
        <w:rPr>
          <w:rFonts w:hint="cs"/>
        </w:rPr>
        <w:t xml:space="preserve"> </w:t>
      </w:r>
      <w:r>
        <w:rPr>
          <w:rFonts w:hint="cs"/>
          <w:b w:val="0"/>
          <w:rtl/>
        </w:rPr>
        <w:t>بَعْدَ أَيْمَانِهِمْ وَاتَّقُوا اللّهَ وَاسْمَعُواْ</w:t>
      </w:r>
      <w:r>
        <w:rPr>
          <w:rFonts w:hint="cs"/>
        </w:rPr>
        <w:t xml:space="preserve"> </w:t>
      </w:r>
      <w:r>
        <w:rPr>
          <w:rFonts w:hint="cs"/>
          <w:b w:val="0"/>
          <w:rtl/>
        </w:rPr>
        <w:t>وَاللّهُ لاَ</w:t>
      </w:r>
      <w:r>
        <w:rPr>
          <w:rFonts w:hint="cs"/>
        </w:rPr>
        <w:t xml:space="preserve"> </w:t>
      </w:r>
      <w:r>
        <w:rPr>
          <w:rFonts w:hint="cs"/>
          <w:b w:val="0"/>
          <w:rtl/>
        </w:rPr>
        <w:t>يَهْدِي</w:t>
      </w:r>
      <w:r>
        <w:rPr>
          <w:rFonts w:hint="cs"/>
        </w:rPr>
        <w:t xml:space="preserve"> </w:t>
      </w:r>
      <w:r>
        <w:rPr>
          <w:rFonts w:hint="cs"/>
          <w:b w:val="0"/>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rPr>
        <w:t xml:space="preserve"> </w:t>
      </w:r>
      <w:r>
        <w:rPr>
          <w:rFonts w:hint="cs"/>
          <w:b w:val="0"/>
          <w:rtl/>
        </w:rPr>
        <w:t>أن يؤدي الشهود الشهادة كما حملوها على حقيقتها من غير</w:t>
      </w:r>
      <w:r>
        <w:rPr>
          <w:rFonts w:hint="cs"/>
        </w:rPr>
        <w:t xml:space="preserve"> </w:t>
      </w:r>
      <w:r>
        <w:rPr>
          <w:rFonts w:hint="cs"/>
          <w:b w:val="0"/>
          <w:rtl/>
        </w:rPr>
        <w:t xml:space="preserve">تغيير لها ولا تحريف ولا خيانة ، </w:t>
      </w:r>
      <w:r>
        <w:rPr>
          <w:rFonts w:hint="cs"/>
          <w:b w:val="0"/>
          <w:bCs/>
          <w:rtl/>
        </w:rPr>
        <w:t xml:space="preserve">وقوله تعالى { </w:t>
      </w:r>
      <w:r>
        <w:rPr>
          <w:rFonts w:hint="cs"/>
          <w:b w:val="0"/>
          <w:rtl/>
        </w:rPr>
        <w:t>بَلَى مَنْ</w:t>
      </w:r>
      <w:r>
        <w:rPr>
          <w:rFonts w:hint="cs"/>
        </w:rPr>
        <w:t xml:space="preserve"> </w:t>
      </w:r>
      <w:r>
        <w:rPr>
          <w:rFonts w:hint="cs"/>
          <w:b w:val="0"/>
          <w:rtl/>
        </w:rPr>
        <w:t>أَسْلَمَ وَجْهَهُ لِلّهِ وَهُوَ مُحْسِنٌ فَلَهُ أَجْرُهُ عِندَ رَبِّهِ وَلاَ</w:t>
      </w:r>
      <w:r>
        <w:rPr>
          <w:rFonts w:hint="cs"/>
        </w:rPr>
        <w:t xml:space="preserve"> </w:t>
      </w:r>
      <w:r>
        <w:rPr>
          <w:rFonts w:hint="cs"/>
          <w:b w:val="0"/>
          <w:rtl/>
        </w:rPr>
        <w:t xml:space="preserve">خَوْفٌ عَلَيْهِمْ وَلاَ هُمْ يَحْزَنُونَ }[ البقرة /112]‏ ، </w:t>
      </w:r>
      <w:r>
        <w:rPr>
          <w:rFonts w:hint="cs"/>
          <w:b w:val="0"/>
          <w:bCs/>
          <w:rtl/>
        </w:rPr>
        <w:t>وقوله تعالى (</w:t>
      </w:r>
      <w:r>
        <w:rPr>
          <w:rFonts w:hint="cs"/>
          <w:b w:val="0"/>
          <w:rtl/>
        </w:rPr>
        <w:t>وَمَنْ أَحْسَنُ</w:t>
      </w:r>
      <w:r>
        <w:rPr>
          <w:rFonts w:hint="cs"/>
        </w:rPr>
        <w:t xml:space="preserve"> </w:t>
      </w:r>
      <w:r>
        <w:rPr>
          <w:rFonts w:hint="cs"/>
          <w:b w:val="0"/>
          <w:rtl/>
        </w:rPr>
        <w:t>دِينًا مِّمَّنْ أَسْلَمَ وَجْهَهُ لله وَهُوَ مُحْسِنٌ واتَّبَعَ مِلَّةَ</w:t>
      </w:r>
      <w:r>
        <w:rPr>
          <w:rFonts w:hint="cs"/>
        </w:rPr>
        <w:t xml:space="preserve"> </w:t>
      </w:r>
      <w:r>
        <w:rPr>
          <w:rFonts w:hint="cs"/>
          <w:b w:val="0"/>
          <w:rtl/>
        </w:rPr>
        <w:t>إِبْرَاهِيمَ حَنِيفًا وَاتَّخَذَ اللّهُ إِبْرَاهِيمَ خَلِيلاً [ النساء /125] ، و</w:t>
      </w:r>
      <w:r>
        <w:rPr>
          <w:rFonts w:hint="cs"/>
          <w:b w:val="0"/>
          <w:bCs/>
          <w:rtl/>
        </w:rPr>
        <w:t xml:space="preserve">قوله تعالى { </w:t>
      </w:r>
      <w:r>
        <w:rPr>
          <w:rFonts w:hint="cs"/>
          <w:b w:val="0"/>
          <w:rtl/>
        </w:rPr>
        <w:t>إِنِّي وَجَّهْتُ</w:t>
      </w:r>
      <w:r>
        <w:rPr>
          <w:rFonts w:hint="cs"/>
        </w:rPr>
        <w:t xml:space="preserve"> </w:t>
      </w:r>
      <w:r>
        <w:rPr>
          <w:rFonts w:hint="cs"/>
          <w:b w:val="0"/>
          <w:rtl/>
        </w:rPr>
        <w:t>وَجْهِيَ</w:t>
      </w:r>
      <w:r>
        <w:rPr>
          <w:rFonts w:hint="cs"/>
        </w:rPr>
        <w:t xml:space="preserve"> </w:t>
      </w:r>
      <w:r>
        <w:rPr>
          <w:rFonts w:hint="cs"/>
          <w:b w:val="0"/>
          <w:rtl/>
        </w:rPr>
        <w:t>لِلَّذِي فَطَرَ السَّمَاوَاتِ وَالأَرْضَ حَنِيفًا</w:t>
      </w:r>
      <w:r>
        <w:rPr>
          <w:rFonts w:hint="cs"/>
        </w:rPr>
        <w:t xml:space="preserve"> </w:t>
      </w:r>
      <w:r>
        <w:rPr>
          <w:rFonts w:hint="cs"/>
          <w:b w:val="0"/>
          <w:rtl/>
        </w:rPr>
        <w:t>وَمَا أَنَاْ</w:t>
      </w:r>
      <w:r>
        <w:rPr>
          <w:rFonts w:hint="cs"/>
        </w:rPr>
        <w:t xml:space="preserve"> </w:t>
      </w:r>
      <w:r>
        <w:rPr>
          <w:rFonts w:hint="cs"/>
          <w:b w:val="0"/>
          <w:rtl/>
        </w:rPr>
        <w:t>مِنَ</w:t>
      </w:r>
      <w:r>
        <w:rPr>
          <w:rFonts w:hint="cs"/>
        </w:rPr>
        <w:t xml:space="preserve"> </w:t>
      </w:r>
      <w:r>
        <w:rPr>
          <w:rFonts w:hint="cs"/>
          <w:b w:val="0"/>
          <w:rtl/>
        </w:rPr>
        <w:t xml:space="preserve">الْمُشْرِكِينَ } [ الأنعام /79] ، يُفهم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w:t>
      </w:r>
      <w:r>
        <w:rPr>
          <w:rFonts w:hint="cs"/>
          <w:b w:val="0"/>
          <w:rtl/>
        </w:rPr>
        <w:lastRenderedPageBreak/>
        <w:t>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وقد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 و</w:t>
      </w:r>
      <w:r>
        <w:rPr>
          <w:rFonts w:hint="cs"/>
          <w:b w:val="0"/>
          <w:bCs/>
          <w:rtl/>
        </w:rPr>
        <w:t>قوله تعالى :(</w:t>
      </w:r>
      <w:r>
        <w:rPr>
          <w:rFonts w:hint="cs"/>
          <w:b w:val="0"/>
          <w:rtl/>
        </w:rPr>
        <w:t xml:space="preserve"> اقْتُلُواْ يُوسُفَ</w:t>
      </w:r>
      <w:r>
        <w:rPr>
          <w:rFonts w:hint="cs"/>
        </w:rPr>
        <w:t xml:space="preserve"> </w:t>
      </w:r>
      <w:r>
        <w:rPr>
          <w:rFonts w:hint="cs"/>
          <w:b w:val="0"/>
          <w:rtl/>
        </w:rPr>
        <w:t>أَوِ</w:t>
      </w:r>
      <w:r>
        <w:rPr>
          <w:rFonts w:hint="cs"/>
        </w:rPr>
        <w:t xml:space="preserve"> </w:t>
      </w:r>
      <w:r>
        <w:rPr>
          <w:rFonts w:hint="cs"/>
          <w:b w:val="0"/>
          <w:rtl/>
        </w:rPr>
        <w:t>اطْرَحُوهُ أَرْضًا يَخْلُ لَكُمْ وَجْهُ أَبِيكُمْ وَتَكُونُواْ</w:t>
      </w:r>
      <w:r>
        <w:rPr>
          <w:rFonts w:hint="cs"/>
        </w:rPr>
        <w:t xml:space="preserve"> </w:t>
      </w:r>
      <w:r>
        <w:rPr>
          <w:rFonts w:hint="cs"/>
          <w:b w:val="0"/>
          <w:rtl/>
        </w:rPr>
        <w:t>مِن بَعْدِهِ</w:t>
      </w:r>
      <w:r>
        <w:rPr>
          <w:rFonts w:hint="cs"/>
        </w:rPr>
        <w:t xml:space="preserve"> </w:t>
      </w:r>
      <w:r>
        <w:rPr>
          <w:rFonts w:hint="cs"/>
          <w:b w:val="0"/>
          <w:rtl/>
        </w:rPr>
        <w:t>قَوْمًا</w:t>
      </w:r>
      <w:r>
        <w:rPr>
          <w:rFonts w:hint="cs"/>
        </w:rPr>
        <w:t xml:space="preserve"> </w:t>
      </w:r>
      <w:r>
        <w:rPr>
          <w:rFonts w:hint="cs"/>
          <w:b w:val="0"/>
          <w:rtl/>
        </w:rPr>
        <w:t xml:space="preserve">صَالِحِينَ ) [يوسف/9] ، وعلى نفس منوال الآيات السابقات هل يقصد أخوة يوسف خلو وجه أبيهم عليه السلام ، وكيف يخلو هذا الوجه ؟ ومن أي شيءٍ يخلو ؟ </w:t>
      </w:r>
      <w:r>
        <w:rPr>
          <w:rFonts w:hint="cs"/>
          <w:b w:val="0"/>
          <w:bCs/>
          <w:rtl/>
        </w:rPr>
        <w:t>اللهم إلا أن يراد بسياق الكلام معنى آخر وهو فراغ أبيهم لهم وإقباله عليهم وتوجهه بكليته إليهم</w:t>
      </w:r>
      <w:r>
        <w:rPr>
          <w:rFonts w:hint="cs"/>
          <w:b w:val="0"/>
          <w:rtl/>
        </w:rPr>
        <w:t xml:space="preserve"> ولا يلتفت عنهم</w:t>
      </w:r>
      <w:r>
        <w:rPr>
          <w:rFonts w:hint="cs"/>
        </w:rPr>
        <w:t xml:space="preserve"> </w:t>
      </w:r>
      <w:r>
        <w:rPr>
          <w:rFonts w:hint="cs"/>
          <w:b w:val="0"/>
          <w:rtl/>
        </w:rPr>
        <w:t xml:space="preserve">إلى غيرهم وسلامة محبته لهم ممن يشاركهم فيها بعد ما كان كل ذلك  ليوسف عليه السلام . </w:t>
      </w:r>
      <w:r>
        <w:rPr>
          <w:rFonts w:hint="cs"/>
          <w:b w:val="0"/>
          <w:bCs/>
          <w:rtl/>
        </w:rPr>
        <w:t>فكان ذكر الوجه مجازاً لتصوير معنى</w:t>
      </w:r>
      <w:r>
        <w:rPr>
          <w:rFonts w:hint="cs"/>
          <w:bCs/>
        </w:rPr>
        <w:t xml:space="preserve"> </w:t>
      </w:r>
      <w:r>
        <w:rPr>
          <w:rFonts w:hint="cs"/>
          <w:bCs/>
          <w:rtl/>
        </w:rPr>
        <w:t>إقباله عليهم</w:t>
      </w:r>
      <w:r>
        <w:rPr>
          <w:rFonts w:hint="cs"/>
          <w:b w:val="0"/>
          <w:rtl/>
        </w:rPr>
        <w:t xml:space="preserve"> لأن الرجل إذا أقبل على </w:t>
      </w:r>
      <w:proofErr w:type="spellStart"/>
      <w:r>
        <w:rPr>
          <w:rFonts w:hint="cs"/>
          <w:b w:val="0"/>
          <w:rtl/>
        </w:rPr>
        <w:t>الشئ</w:t>
      </w:r>
      <w:proofErr w:type="spellEnd"/>
      <w:r>
        <w:rPr>
          <w:rFonts w:hint="cs"/>
          <w:b w:val="0"/>
          <w:rtl/>
        </w:rPr>
        <w:t xml:space="preserve"> أقبل بوجهه ، قال أبو السعود في تفسيره : " أي يخلص لكم وجه أبيكم فيقبل عليكم بكليته ولا يلتفت عنكم إلى غيركم ولا يساهمكم في محبته أحد فذكر الوجه لتصوير معنى إقباله عليهم " [تفسير أبي السعود ج: 4 ص: 256 ] أهـ ، وعلى هذا المعنى اتفق قول المفسرين  ، </w:t>
      </w:r>
      <w:r>
        <w:rPr>
          <w:rFonts w:hint="cs"/>
          <w:b w:val="0"/>
          <w:bCs/>
          <w:rtl/>
        </w:rPr>
        <w:t>وقوله تعالى (</w:t>
      </w:r>
      <w:r>
        <w:rPr>
          <w:rFonts w:hint="cs"/>
        </w:rPr>
        <w:t xml:space="preserve"> </w:t>
      </w:r>
      <w:r>
        <w:rPr>
          <w:rFonts w:hint="cs"/>
          <w:b w:val="0"/>
          <w:rtl/>
        </w:rPr>
        <w:t>وَمِنَ النَّاسِ مَن يَعْبُدُ اللَّهَ</w:t>
      </w:r>
      <w:r>
        <w:rPr>
          <w:rFonts w:hint="cs"/>
        </w:rPr>
        <w:t xml:space="preserve"> </w:t>
      </w:r>
      <w:r>
        <w:rPr>
          <w:rFonts w:hint="cs"/>
          <w:b w:val="0"/>
          <w:rtl/>
        </w:rPr>
        <w:t>عَلَى حَرْفٍ فَإِنْ أَصَابَهُ خَيْرٌ اطْمَأَنَّ بِهِ وَإِنْ أَصَابَتْهُ فِتْنَةٌ</w:t>
      </w:r>
      <w:r>
        <w:rPr>
          <w:rFonts w:hint="cs"/>
        </w:rPr>
        <w:t xml:space="preserve"> </w:t>
      </w:r>
      <w:r>
        <w:rPr>
          <w:rFonts w:hint="cs"/>
          <w:b w:val="0"/>
          <w:rtl/>
        </w:rPr>
        <w:t>انقَلَبَ عَلَى وَجْهِهِ خَسِرَ الدُّنْيَا وَالْآخِرَةَ ذَلِكَ هُوَ الْخُسْرَانُ</w:t>
      </w:r>
      <w:r>
        <w:rPr>
          <w:rFonts w:hint="cs"/>
        </w:rPr>
        <w:t xml:space="preserve"> </w:t>
      </w:r>
      <w:r>
        <w:rPr>
          <w:rFonts w:hint="cs"/>
          <w:b w:val="0"/>
          <w:rtl/>
        </w:rPr>
        <w:t xml:space="preserve">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 </w:t>
      </w:r>
      <w:r>
        <w:rPr>
          <w:rFonts w:hint="cs"/>
          <w:b w:val="0"/>
          <w:bCs/>
          <w:rtl/>
        </w:rPr>
        <w:t>وقوله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b w:val="0"/>
          <w:rtl/>
        </w:rPr>
        <w:t>الله يعني بذلك الوجهة والجهة التي وجههم إليها ومن معاني الوجه في اللغة القبلة لأننا نتوجه إليها بوجوهنا ، ( ب ) فثم الله</w:t>
      </w:r>
      <w:r>
        <w:rPr>
          <w:rFonts w:hint="cs"/>
        </w:rPr>
        <w:t xml:space="preserve"> </w:t>
      </w:r>
      <w:r>
        <w:rPr>
          <w:rFonts w:hint="cs"/>
          <w:b w:val="0"/>
          <w:rtl/>
        </w:rPr>
        <w:t>تبارك وتعالى  يريد علمه</w:t>
      </w:r>
      <w:r>
        <w:rPr>
          <w:rFonts w:hint="cs"/>
        </w:rPr>
        <w:t xml:space="preserve"> </w:t>
      </w:r>
      <w:r>
        <w:rPr>
          <w:rFonts w:hint="cs"/>
          <w:b w:val="0"/>
          <w:rtl/>
        </w:rPr>
        <w:t>معكم أينما كنتم ، فعبر بالوجه عن الذات كقوله تعالى (كل شيء هالك إلا وجهه ) وقوله تعالى (ويبقى</w:t>
      </w:r>
      <w:r>
        <w:rPr>
          <w:rFonts w:hint="cs"/>
        </w:rPr>
        <w:t xml:space="preserve"> </w:t>
      </w:r>
      <w:r>
        <w:rPr>
          <w:rFonts w:hint="cs"/>
          <w:b w:val="0"/>
          <w:rtl/>
        </w:rPr>
        <w:t>وجه ربك ذي الجلال والإكرام ) ،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 xml:space="preserve">صبروا ابتغاء وجه ربهم ) أي لأجل رضا الله وابتغاء مرضاته ، فهذه المعاني هي التي جاءت عن الصحابة والتابعين وأما </w:t>
      </w:r>
      <w:r>
        <w:rPr>
          <w:rFonts w:hint="cs"/>
          <w:b w:val="0"/>
          <w:rtl/>
        </w:rPr>
        <w:lastRenderedPageBreak/>
        <w:t>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Pr>
          <w:rFonts w:hint="cs"/>
        </w:rPr>
        <w:t xml:space="preserve"> </w:t>
      </w:r>
      <w:r>
        <w:rPr>
          <w:rFonts w:hint="cs"/>
          <w:b w:val="0"/>
          <w:rtl/>
        </w:rPr>
        <w:t>ابن عمر عن النبي صلى الله عليه وسلم  قال : ( إن أحدكم إذا صلى</w:t>
      </w:r>
      <w:r>
        <w:rPr>
          <w:rFonts w:hint="cs"/>
        </w:rPr>
        <w:t xml:space="preserve"> </w:t>
      </w:r>
      <w:r>
        <w:rPr>
          <w:rFonts w:hint="cs"/>
          <w:b w:val="0"/>
          <w:rtl/>
        </w:rPr>
        <w:t>فإن الله قبل وجهه ) وفي رواية أنس ( إن ربه بينه وبين القبلة ) وهذا</w:t>
      </w:r>
      <w:r>
        <w:rPr>
          <w:rFonts w:hint="cs"/>
        </w:rPr>
        <w:t xml:space="preserve"> </w:t>
      </w:r>
      <w:r>
        <w:rPr>
          <w:rFonts w:hint="cs"/>
          <w:b w:val="0"/>
          <w:rtl/>
        </w:rPr>
        <w:t>الحديث دافع لمذهب الجهة فإن جهة فوق وقدام</w:t>
      </w:r>
      <w:r>
        <w:rPr>
          <w:rFonts w:hint="cs"/>
        </w:rPr>
        <w:t xml:space="preserve"> </w:t>
      </w:r>
      <w:r>
        <w:rPr>
          <w:rFonts w:hint="cs"/>
          <w:b w:val="0"/>
          <w:rtl/>
        </w:rPr>
        <w:t>متضادان لا يجتمعان البتة فإن حملها على ظاهرهما محال على الله تعالى لا يجتمعان</w:t>
      </w:r>
      <w:r>
        <w:rPr>
          <w:rFonts w:hint="cs"/>
        </w:rPr>
        <w:t xml:space="preserve"> </w:t>
      </w:r>
      <w:r>
        <w:rPr>
          <w:rFonts w:hint="cs"/>
          <w:b w:val="0"/>
          <w:rtl/>
        </w:rPr>
        <w:t xml:space="preserve">عقلا وعادة وشرعا وإن أول هذا دون ذلك فتحكم وإن أولهما فهذا ما عليه المتخصصون في علم العقيدة ، </w:t>
      </w:r>
      <w:r>
        <w:rPr>
          <w:rFonts w:hint="cs"/>
          <w:b w:val="0"/>
          <w:bCs/>
          <w:rtl/>
        </w:rPr>
        <w:t>وقوله تعالى</w:t>
      </w:r>
      <w:r>
        <w:rPr>
          <w:rFonts w:hint="cs"/>
          <w:b w:val="0"/>
          <w:rtl/>
        </w:rPr>
        <w:t xml:space="preserve"> { وَمَا تُنفِقُونَ</w:t>
      </w:r>
      <w:r>
        <w:rPr>
          <w:rFonts w:hint="cs"/>
        </w:rPr>
        <w:t xml:space="preserve"> </w:t>
      </w:r>
      <w:r>
        <w:rPr>
          <w:rFonts w:hint="cs"/>
          <w:b w:val="0"/>
          <w:rtl/>
        </w:rPr>
        <w:t>إِلاَّ ابْتِغَاء وَجْهِ اللّهِ وَمَا تُنفِقُواْ مِنْ خَيْرٍ يُوَفَّ إِلَيْكُمْ</w:t>
      </w:r>
      <w:r>
        <w:rPr>
          <w:rFonts w:hint="cs"/>
        </w:rPr>
        <w:t xml:space="preserve"> </w:t>
      </w:r>
      <w:r>
        <w:rPr>
          <w:rFonts w:hint="cs"/>
          <w:b w:val="0"/>
          <w:rtl/>
        </w:rPr>
        <w:t xml:space="preserve">وَأَنتُمْ لاَ تُظْلَمُونَ } [ البقرة : 272 ] ، </w:t>
      </w:r>
      <w:r>
        <w:rPr>
          <w:rFonts w:hint="cs"/>
          <w:b w:val="0"/>
          <w:bCs/>
          <w:rtl/>
        </w:rPr>
        <w:t>وقوله</w:t>
      </w:r>
      <w:r>
        <w:rPr>
          <w:rFonts w:hint="cs"/>
          <w:bCs/>
        </w:rPr>
        <w:t xml:space="preserve"> </w:t>
      </w:r>
      <w:r>
        <w:rPr>
          <w:rFonts w:hint="cs"/>
          <w:bCs/>
          <w:rtl/>
        </w:rPr>
        <w:t xml:space="preserve">تعالى {  </w:t>
      </w:r>
      <w:r>
        <w:rPr>
          <w:rFonts w:hint="cs"/>
          <w:b w:val="0"/>
          <w:rtl/>
        </w:rPr>
        <w:t>وَلاَ تَطْرُدِ</w:t>
      </w:r>
      <w:r>
        <w:rPr>
          <w:rFonts w:hint="cs"/>
        </w:rPr>
        <w:t xml:space="preserve"> </w:t>
      </w:r>
      <w:r>
        <w:rPr>
          <w:rFonts w:hint="cs"/>
          <w:b w:val="0"/>
          <w:rtl/>
        </w:rPr>
        <w:t>الَّذِينَ يَدْعُونَ رَبَّهُم بِالْغَدَاةِ وَالْعَشِيِّ يُرِيدُونَ وَجْهَهُ</w:t>
      </w:r>
      <w:r>
        <w:rPr>
          <w:rFonts w:hint="cs"/>
        </w:rPr>
        <w:t xml:space="preserve"> </w:t>
      </w:r>
      <w:r>
        <w:rPr>
          <w:rFonts w:hint="cs"/>
          <w:b w:val="0"/>
          <w:rtl/>
        </w:rPr>
        <w:t>مَا عَلَيْكَ مِنْ حِسَابِهِم مِّن شَيْءٍ وَمَا مِنْ حِسَابِكَ عَلَيْهِم مِّن</w:t>
      </w:r>
      <w:r>
        <w:rPr>
          <w:rFonts w:hint="cs"/>
        </w:rPr>
        <w:t xml:space="preserve"> </w:t>
      </w:r>
      <w:r>
        <w:rPr>
          <w:rFonts w:hint="cs"/>
          <w:b w:val="0"/>
          <w:rtl/>
        </w:rPr>
        <w:t>شَيْءٍ فَتَطْرُدَهُمْ فَتَكُونَ مِنَ الظَّالِمِينَ }‏[سورة الأنعام : 52 ]</w:t>
      </w:r>
      <w:r>
        <w:rPr>
          <w:rFonts w:hint="cs"/>
          <w:b w:val="0"/>
          <w:bCs/>
          <w:rtl/>
        </w:rPr>
        <w:t xml:space="preserve"> ، وقوله</w:t>
      </w:r>
      <w:r>
        <w:rPr>
          <w:rFonts w:hint="cs"/>
          <w:bCs/>
        </w:rPr>
        <w:t xml:space="preserve"> </w:t>
      </w:r>
      <w:r>
        <w:rPr>
          <w:rFonts w:hint="cs"/>
          <w:bCs/>
          <w:rtl/>
        </w:rPr>
        <w:t xml:space="preserve">تعالى </w:t>
      </w:r>
      <w:r>
        <w:rPr>
          <w:rFonts w:hint="cs"/>
          <w:b w:val="0"/>
          <w:rtl/>
        </w:rPr>
        <w:t>{ وَاصْبِرْ نَفْسَكَ</w:t>
      </w:r>
      <w:r>
        <w:rPr>
          <w:rFonts w:hint="cs"/>
        </w:rPr>
        <w:t xml:space="preserve"> </w:t>
      </w:r>
      <w:r>
        <w:rPr>
          <w:rFonts w:hint="cs"/>
          <w:b w:val="0"/>
          <w:rtl/>
        </w:rPr>
        <w:t>مَعَ الَّذِينَ يَدْعُونَ رَبَّهُم بِالْغَدَاةِ وَالْعَشِيِّ يُرِيدُونَ وَجْهَهُ</w:t>
      </w:r>
      <w:r>
        <w:rPr>
          <w:rFonts w:hint="cs"/>
        </w:rPr>
        <w:t xml:space="preserve"> </w:t>
      </w:r>
      <w:r>
        <w:rPr>
          <w:rFonts w:hint="cs"/>
          <w:b w:val="0"/>
          <w:rtl/>
        </w:rPr>
        <w:t>وَلَا تَعْدُ عَيْنَاكَ عَنْهُمْ تُرِيدُ زِينَةَ الْحَيَاةِ الدُّنْيَا وَلَا</w:t>
      </w:r>
      <w:r>
        <w:rPr>
          <w:rFonts w:hint="cs"/>
        </w:rPr>
        <w:t xml:space="preserve"> </w:t>
      </w:r>
      <w:r>
        <w:rPr>
          <w:rFonts w:hint="cs"/>
          <w:b w:val="0"/>
          <w:rtl/>
        </w:rPr>
        <w:t>تُطِعْ مَنْ أَغْفَلْنَا قَلْبَهُ عَن ذِكْرِنَا وَاتَّبَعَ هَوَاهُ وَكَانَ أَمْرُهُ</w:t>
      </w:r>
      <w:r>
        <w:rPr>
          <w:rFonts w:hint="cs"/>
        </w:rPr>
        <w:t xml:space="preserve"> </w:t>
      </w:r>
      <w:r>
        <w:rPr>
          <w:rFonts w:hint="cs"/>
          <w:b w:val="0"/>
          <w:rtl/>
        </w:rPr>
        <w:t>فُرُطًا }[ سورة الكهف : 28 ]</w:t>
      </w:r>
      <w:r>
        <w:rPr>
          <w:rFonts w:hint="cs"/>
          <w:b w:val="0"/>
          <w:bCs/>
          <w:rtl/>
        </w:rPr>
        <w:t xml:space="preserve"> ، وقوله</w:t>
      </w:r>
      <w:r>
        <w:rPr>
          <w:rFonts w:hint="cs"/>
          <w:bCs/>
        </w:rPr>
        <w:t xml:space="preserve"> </w:t>
      </w:r>
      <w:r>
        <w:rPr>
          <w:rFonts w:hint="cs"/>
          <w:bCs/>
          <w:rtl/>
        </w:rPr>
        <w:t xml:space="preserve">تعالى { </w:t>
      </w:r>
      <w:r>
        <w:rPr>
          <w:rFonts w:hint="cs"/>
          <w:b w:val="0"/>
          <w:rtl/>
        </w:rPr>
        <w:t>فَآتِ ذَا</w:t>
      </w:r>
      <w:r>
        <w:rPr>
          <w:rFonts w:hint="cs"/>
        </w:rPr>
        <w:t xml:space="preserve"> </w:t>
      </w:r>
      <w:r>
        <w:rPr>
          <w:rFonts w:hint="cs"/>
          <w:b w:val="0"/>
          <w:rtl/>
        </w:rPr>
        <w:t>الْقُرْبَى حَقَّهُ وَالْمِسْكِينَ وَابْنَ السَّبِيلِ ذَلِكَ خَيْرٌ لِّلَّذِينَ</w:t>
      </w:r>
      <w:r>
        <w:rPr>
          <w:rFonts w:hint="cs"/>
        </w:rPr>
        <w:t xml:space="preserve"> </w:t>
      </w:r>
      <w:r>
        <w:rPr>
          <w:rFonts w:hint="cs"/>
          <w:b w:val="0"/>
          <w:rtl/>
        </w:rPr>
        <w:t>يُرِيدُونَ وَجْهَ اللَّهِ وَأُوْلَئِكَ هُمُ الْمُفْلِحُونَ * وَمَا</w:t>
      </w:r>
      <w:r>
        <w:rPr>
          <w:rFonts w:hint="cs"/>
        </w:rPr>
        <w:t xml:space="preserve"> </w:t>
      </w:r>
      <w:r>
        <w:rPr>
          <w:rFonts w:hint="cs"/>
          <w:b w:val="0"/>
          <w:rtl/>
        </w:rPr>
        <w:t>آتَيْتُم مِّن رِّبًا لِّيَرْبُوَ فِي أَمْوَالِ النَّاسِ فَلَا يَرْبُو عِندَ</w:t>
      </w:r>
      <w:r>
        <w:rPr>
          <w:rFonts w:hint="cs"/>
        </w:rPr>
        <w:t xml:space="preserve"> </w:t>
      </w:r>
      <w:r>
        <w:rPr>
          <w:rFonts w:hint="cs"/>
          <w:b w:val="0"/>
          <w:rtl/>
        </w:rPr>
        <w:t>اللَّهِ وَمَا آتَيْتُم مِّن زَكَاةٍ تُرِيدُونَ وَجْهَ اللَّهِ فَأُوْلَئِكَ</w:t>
      </w:r>
      <w:r>
        <w:rPr>
          <w:rFonts w:hint="cs"/>
        </w:rPr>
        <w:t xml:space="preserve"> </w:t>
      </w:r>
      <w:r>
        <w:rPr>
          <w:rFonts w:hint="cs"/>
          <w:b w:val="0"/>
          <w:rtl/>
        </w:rPr>
        <w:t>هُمُ الْمُضْعِفُونَ } [سورة الروم : 39 ]  ، ومن تدبر ذكر الوجه في هذه الآيات (يريدون</w:t>
      </w:r>
      <w:r>
        <w:rPr>
          <w:rFonts w:hint="cs"/>
        </w:rPr>
        <w:t xml:space="preserve"> </w:t>
      </w:r>
      <w:r>
        <w:rPr>
          <w:rFonts w:hint="cs"/>
          <w:b w:val="0"/>
          <w:rtl/>
        </w:rPr>
        <w:t>وجه الله ) و (تريدون</w:t>
      </w:r>
      <w:r>
        <w:rPr>
          <w:rFonts w:hint="cs"/>
        </w:rPr>
        <w:t xml:space="preserve"> </w:t>
      </w:r>
      <w:r>
        <w:rPr>
          <w:rFonts w:hint="cs"/>
          <w:b w:val="0"/>
          <w:rtl/>
        </w:rPr>
        <w:t>وجه الله ) و (يريدون</w:t>
      </w:r>
      <w:r>
        <w:rPr>
          <w:rFonts w:hint="cs"/>
        </w:rPr>
        <w:t xml:space="preserve"> </w:t>
      </w:r>
      <w:r>
        <w:rPr>
          <w:rFonts w:hint="cs"/>
          <w:b w:val="0"/>
          <w:rtl/>
        </w:rPr>
        <w:t>وجهه )</w:t>
      </w:r>
      <w:r>
        <w:rPr>
          <w:rFonts w:hint="cs"/>
        </w:rPr>
        <w:t xml:space="preserve"> </w:t>
      </w:r>
      <w:r>
        <w:rPr>
          <w:rFonts w:hint="cs"/>
          <w:b w:val="0"/>
          <w:rtl/>
        </w:rPr>
        <w:t>، و (ابتغاء</w:t>
      </w:r>
      <w:r>
        <w:rPr>
          <w:rFonts w:hint="cs"/>
        </w:rPr>
        <w:t xml:space="preserve"> </w:t>
      </w:r>
      <w:r>
        <w:rPr>
          <w:rFonts w:hint="cs"/>
          <w:b w:val="0"/>
          <w:rtl/>
        </w:rPr>
        <w:t>وجه ربهم ) و (إلا</w:t>
      </w:r>
      <w:r>
        <w:rPr>
          <w:rFonts w:hint="cs"/>
        </w:rPr>
        <w:t xml:space="preserve"> </w:t>
      </w:r>
      <w:r>
        <w:rPr>
          <w:rFonts w:hint="cs"/>
          <w:b w:val="0"/>
          <w:rtl/>
        </w:rPr>
        <w:t>ابتغاء وجه ربه الأعلى) و (إنما</w:t>
      </w:r>
      <w:r>
        <w:rPr>
          <w:rFonts w:hint="cs"/>
        </w:rPr>
        <w:t xml:space="preserve"> </w:t>
      </w:r>
      <w:r>
        <w:rPr>
          <w:rFonts w:hint="cs"/>
          <w:b w:val="0"/>
          <w:rtl/>
        </w:rPr>
        <w:t xml:space="preserve">نطعمكم لوجه الله ) وجد أن المراد من سياق الآيات رضا الله تعالى </w:t>
      </w:r>
      <w:r>
        <w:rPr>
          <w:rFonts w:hint="cs"/>
          <w:b w:val="0"/>
          <w:bCs/>
          <w:rtl/>
        </w:rPr>
        <w:t xml:space="preserve">، قال القاضي بن جماعة في كتابه إيضاح الدليل : ( </w:t>
      </w:r>
      <w:r>
        <w:rPr>
          <w:rFonts w:hint="cs"/>
          <w:b w:val="0"/>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Pr>
          <w:rFonts w:hint="cs"/>
          <w:b w:val="0"/>
          <w:bCs/>
          <w:rtl/>
        </w:rPr>
        <w:t>فعلت لوجهك أي لك</w:t>
      </w:r>
      <w:r>
        <w:rPr>
          <w:rFonts w:hint="cs"/>
          <w:b w:val="0"/>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Pr>
          <w:rFonts w:hint="cs"/>
          <w:b w:val="0"/>
          <w:bCs/>
          <w:rtl/>
        </w:rPr>
        <w:t xml:space="preserve">فأطلق على الذات </w:t>
      </w:r>
      <w:r>
        <w:rPr>
          <w:rFonts w:hint="cs"/>
          <w:b w:val="0"/>
          <w:bCs/>
          <w:rtl/>
        </w:rPr>
        <w:lastRenderedPageBreak/>
        <w:t xml:space="preserve">مجازا ، </w:t>
      </w:r>
      <w:r>
        <w:rPr>
          <w:rFonts w:hint="cs"/>
          <w:b w:val="0"/>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Pr>
          <w:rFonts w:hint="cs"/>
          <w:b w:val="0"/>
          <w:bCs/>
          <w:rtl/>
        </w:rPr>
        <w:t>إذا أثبت ذلك تعين صرف الوجه إلى الذات في قوله ( ويبقى وجه ربك ) و (كل شيء هالك إلا وجهه ) ولا يجوز إرادة ظاهره حقيقة لوجوه : ( الأول ) :</w:t>
      </w:r>
      <w:r>
        <w:rPr>
          <w:rFonts w:hint="cs"/>
          <w:b w:val="0"/>
          <w:rtl/>
        </w:rPr>
        <w:t xml:space="preserve"> أن الموصوف بالبقاء عند فناء الخلق إنما الذات المقدسة لا مجرد الوجه لأنه لو أريد ذلك لزم منه هلاك ما سوى الوجه تعالى الله عن ذلك وتقدس، ( </w:t>
      </w:r>
      <w:r>
        <w:rPr>
          <w:rFonts w:hint="cs"/>
          <w:b w:val="0"/>
          <w:bCs/>
          <w:rtl/>
        </w:rPr>
        <w:t>الوجه الثاني</w:t>
      </w:r>
      <w:r>
        <w:rPr>
          <w:rFonts w:hint="cs"/>
          <w:b w:val="0"/>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 ( </w:t>
      </w:r>
      <w:r>
        <w:rPr>
          <w:rFonts w:hint="cs"/>
          <w:b w:val="0"/>
          <w:bCs/>
          <w:rtl/>
        </w:rPr>
        <w:t>الوجه الثالث</w:t>
      </w:r>
      <w:r>
        <w:rPr>
          <w:rFonts w:hint="cs"/>
          <w:b w:val="0"/>
          <w:rtl/>
        </w:rPr>
        <w:t xml:space="preserve"> ) : أنه وصف الوجه بذي الجلال والإكرام والموصوف بذلك هو الله تعالى بدليل قوله ( تبارك اسم ربك ذي الجلال والإكرام )   فإنه صفة للرب</w:t>
      </w:r>
      <w:r>
        <w:rPr>
          <w:rFonts w:hint="cs"/>
        </w:rPr>
        <w:t xml:space="preserve"> </w:t>
      </w:r>
      <w:r>
        <w:rPr>
          <w:rFonts w:hint="cs"/>
          <w:b w:val="0"/>
          <w:rtl/>
        </w:rPr>
        <w:t>وبدليل ما</w:t>
      </w:r>
      <w:r>
        <w:rPr>
          <w:rFonts w:hint="cs"/>
        </w:rPr>
        <w:t xml:space="preserve"> </w:t>
      </w:r>
      <w:r>
        <w:rPr>
          <w:rFonts w:hint="cs"/>
          <w:b w:val="0"/>
          <w:rtl/>
        </w:rPr>
        <w:t>ورد في الدعاء يا ذا الجلال والإكرام فدل في تلك الآية على أنه وصف للذات لا للوجه</w:t>
      </w:r>
      <w:r>
        <w:rPr>
          <w:rFonts w:hint="cs"/>
        </w:rPr>
        <w:t xml:space="preserve"> </w:t>
      </w:r>
      <w:r>
        <w:rPr>
          <w:rFonts w:hint="cs"/>
          <w:b w:val="0"/>
          <w:rtl/>
        </w:rPr>
        <w:t>خاصة لأن القرآن يفسر بعضه بعضا</w:t>
      </w:r>
      <w:r>
        <w:rPr>
          <w:rFonts w:hint="cs"/>
        </w:rPr>
        <w:t xml:space="preserve"> </w:t>
      </w:r>
      <w:r>
        <w:rPr>
          <w:rFonts w:hint="cs"/>
          <w:b w:val="0"/>
          <w:rtl/>
        </w:rPr>
        <w:t>، وقوله</w:t>
      </w:r>
      <w:r>
        <w:rPr>
          <w:rFonts w:hint="cs"/>
        </w:rPr>
        <w:t xml:space="preserve"> </w:t>
      </w:r>
      <w:r>
        <w:rPr>
          <w:rFonts w:hint="cs"/>
          <w:b w:val="0"/>
          <w:rtl/>
        </w:rPr>
        <w:t>تعالى</w:t>
      </w:r>
      <w:r>
        <w:rPr>
          <w:rFonts w:hint="cs"/>
        </w:rPr>
        <w:t xml:space="preserve"> </w:t>
      </w:r>
      <w:r>
        <w:rPr>
          <w:rFonts w:hint="cs"/>
          <w:b w:val="0"/>
          <w:rtl/>
        </w:rPr>
        <w:t>(</w:t>
      </w:r>
      <w:r>
        <w:t xml:space="preserve">  </w:t>
      </w:r>
      <w:r>
        <w:rPr>
          <w:rFonts w:hint="cs"/>
          <w:b w:val="0"/>
          <w:rtl/>
        </w:rPr>
        <w:t xml:space="preserve"> يريدون وجهه</w:t>
      </w:r>
      <w:r>
        <w:t xml:space="preserve">     </w:t>
      </w:r>
      <w:r>
        <w:rPr>
          <w:rFonts w:hint="cs"/>
          <w:b w:val="0"/>
          <w:rtl/>
        </w:rPr>
        <w:t>)</w:t>
      </w:r>
      <w:r>
        <w:rPr>
          <w:rFonts w:hint="cs"/>
        </w:rPr>
        <w:t xml:space="preserve"> </w:t>
      </w:r>
      <w:r>
        <w:rPr>
          <w:rFonts w:hint="cs"/>
          <w:b w:val="0"/>
          <w:rtl/>
        </w:rPr>
        <w:t xml:space="preserve"> و ( إنما</w:t>
      </w:r>
      <w:r>
        <w:rPr>
          <w:rFonts w:hint="cs"/>
        </w:rPr>
        <w:t xml:space="preserve"> </w:t>
      </w:r>
      <w:r>
        <w:rPr>
          <w:rFonts w:hint="cs"/>
          <w:b w:val="0"/>
          <w:rtl/>
        </w:rPr>
        <w:t>نطعمكم لوجه الله</w:t>
      </w:r>
      <w:r>
        <w:t xml:space="preserve">   </w:t>
      </w:r>
      <w:r>
        <w:rPr>
          <w:rFonts w:hint="cs"/>
          <w:b w:val="0"/>
          <w:rtl/>
        </w:rPr>
        <w:t>)</w:t>
      </w:r>
      <w:r>
        <w:rPr>
          <w:rFonts w:hint="cs"/>
        </w:rPr>
        <w:t xml:space="preserve"> </w:t>
      </w:r>
      <w:r>
        <w:rPr>
          <w:rFonts w:hint="cs"/>
          <w:b w:val="0"/>
          <w:rtl/>
        </w:rPr>
        <w:t xml:space="preserve"> فالمراد</w:t>
      </w:r>
      <w:r>
        <w:rPr>
          <w:rFonts w:hint="cs"/>
        </w:rPr>
        <w:t xml:space="preserve"> </w:t>
      </w:r>
      <w:r>
        <w:rPr>
          <w:rFonts w:hint="cs"/>
          <w:b w:val="0"/>
          <w:rtl/>
        </w:rPr>
        <w:t>بذلك والله أعلم تحصيل رضاه تعالى كما تقدم لأن الإرادة في قوله تعالى(يريدون</w:t>
      </w:r>
      <w:r>
        <w:rPr>
          <w:rFonts w:hint="cs"/>
        </w:rPr>
        <w:t xml:space="preserve"> </w:t>
      </w:r>
      <w:r>
        <w:rPr>
          <w:rFonts w:hint="cs"/>
          <w:b w:val="0"/>
          <w:rtl/>
        </w:rPr>
        <w:t>وجهه) لا</w:t>
      </w:r>
      <w:r>
        <w:rPr>
          <w:rFonts w:hint="cs"/>
        </w:rPr>
        <w:t xml:space="preserve"> </w:t>
      </w:r>
      <w:r>
        <w:rPr>
          <w:rFonts w:hint="cs"/>
          <w:b w:val="0"/>
          <w:rtl/>
        </w:rPr>
        <w:t>تتعلق بحصول نفس الذات بمجردها ولا نفس ظاهر</w:t>
      </w:r>
      <w:r>
        <w:rPr>
          <w:rFonts w:hint="cs"/>
        </w:rPr>
        <w:t xml:space="preserve"> </w:t>
      </w:r>
      <w:r>
        <w:rPr>
          <w:rFonts w:hint="cs"/>
          <w:b w:val="0"/>
          <w:rtl/>
        </w:rPr>
        <w:t>الوجه بمجرده وإنما تتعلق بحصول مراد يحصل لهم دخوله في الوجود وذلك في الذات أو</w:t>
      </w:r>
      <w:r>
        <w:rPr>
          <w:rFonts w:hint="cs"/>
        </w:rPr>
        <w:t xml:space="preserve"> </w:t>
      </w:r>
      <w:r>
        <w:rPr>
          <w:rFonts w:hint="cs"/>
          <w:b w:val="0"/>
          <w:rtl/>
        </w:rPr>
        <w:t>الوجه القديم الأزلي محال فدل على أن المراد حصول شيء منه وهو رضاه عنهم وعبر فيه</w:t>
      </w:r>
      <w:r>
        <w:rPr>
          <w:rFonts w:hint="cs"/>
        </w:rPr>
        <w:t xml:space="preserve"> </w:t>
      </w:r>
      <w:r>
        <w:rPr>
          <w:rFonts w:hint="cs"/>
          <w:b w:val="0"/>
          <w:rtl/>
        </w:rPr>
        <w:t>بالوجه كما تقدم أن الراضي يقبل بوجه على من رضيه</w:t>
      </w:r>
      <w:r>
        <w:rPr>
          <w:rFonts w:hint="cs"/>
          <w:b w:val="0"/>
          <w:rtl/>
          <w:lang w:bidi="ar-KW"/>
        </w:rPr>
        <w:t xml:space="preserve"> ، </w:t>
      </w:r>
      <w:r>
        <w:rPr>
          <w:rFonts w:hint="cs"/>
          <w:b w:val="0"/>
          <w:rtl/>
        </w:rPr>
        <w:t>وقيل</w:t>
      </w:r>
      <w:r>
        <w:rPr>
          <w:rFonts w:hint="cs"/>
        </w:rPr>
        <w:t xml:space="preserve"> </w:t>
      </w:r>
      <w:r>
        <w:rPr>
          <w:rFonts w:hint="cs"/>
          <w:b w:val="0"/>
          <w:rtl/>
        </w:rPr>
        <w:t>المراد بالوجه القصد ومنه قول الشاعر رب العباد إليه الوجه والعمل</w:t>
      </w:r>
      <w:r>
        <w:t xml:space="preserve">   </w:t>
      </w:r>
      <w:r>
        <w:rPr>
          <w:rFonts w:hint="cs"/>
          <w:b w:val="0"/>
          <w:rtl/>
          <w:lang w:bidi="ar-KW"/>
        </w:rPr>
        <w:t xml:space="preserve">، </w:t>
      </w:r>
      <w:r>
        <w:rPr>
          <w:rFonts w:hint="cs"/>
          <w:b w:val="0"/>
          <w:rtl/>
        </w:rPr>
        <w:t>وقيل</w:t>
      </w:r>
      <w:r>
        <w:rPr>
          <w:rFonts w:hint="cs"/>
        </w:rPr>
        <w:t xml:space="preserve"> </w:t>
      </w:r>
      <w:r>
        <w:rPr>
          <w:rFonts w:hint="cs"/>
          <w:b w:val="0"/>
          <w:rtl/>
        </w:rPr>
        <w:t>في قوله تعالى( إنما</w:t>
      </w:r>
      <w:r>
        <w:rPr>
          <w:rFonts w:hint="cs"/>
        </w:rPr>
        <w:t xml:space="preserve"> </w:t>
      </w:r>
      <w:r>
        <w:rPr>
          <w:rFonts w:hint="cs"/>
          <w:b w:val="0"/>
          <w:rtl/>
        </w:rPr>
        <w:t>نطعمكم لوجه الله</w:t>
      </w:r>
      <w:r>
        <w:t xml:space="preserve">  </w:t>
      </w:r>
      <w:r>
        <w:rPr>
          <w:rFonts w:hint="cs"/>
          <w:b w:val="0"/>
          <w:rtl/>
        </w:rPr>
        <w:t>) أي</w:t>
      </w:r>
      <w:r>
        <w:rPr>
          <w:rFonts w:hint="cs"/>
        </w:rPr>
        <w:t xml:space="preserve"> </w:t>
      </w:r>
      <w:r>
        <w:rPr>
          <w:rFonts w:hint="cs"/>
          <w:b w:val="0"/>
          <w:rtl/>
        </w:rPr>
        <w:t>لرضاه كما تقدم أن المراد حصول رضاه</w:t>
      </w:r>
      <w:r>
        <w:rPr>
          <w:rFonts w:hint="cs"/>
        </w:rPr>
        <w:t xml:space="preserve"> </w:t>
      </w:r>
      <w:r>
        <w:rPr>
          <w:rFonts w:hint="cs"/>
          <w:b w:val="0"/>
          <w:rtl/>
          <w:lang w:bidi="ar-KW"/>
        </w:rPr>
        <w:t xml:space="preserve">) [ </w:t>
      </w:r>
      <w:r>
        <w:rPr>
          <w:rFonts w:hint="cs"/>
          <w:b w:val="0"/>
          <w:rtl/>
        </w:rPr>
        <w:t>إيضاح الدليل في قطع حجج أهل التعطيل ج: 1 ص: 120-122</w:t>
      </w:r>
      <w:r>
        <w:rPr>
          <w:rFonts w:hint="cs"/>
          <w:b w:val="0"/>
          <w:rtl/>
          <w:lang w:bidi="ar-KW"/>
        </w:rPr>
        <w:t xml:space="preserve">] </w:t>
      </w:r>
      <w:r>
        <w:rPr>
          <w:rFonts w:hint="cs"/>
          <w:b w:val="0"/>
          <w:rtl/>
        </w:rPr>
        <w:t xml:space="preserve">أهـ ، </w:t>
      </w:r>
      <w:r>
        <w:rPr>
          <w:rFonts w:hint="cs"/>
          <w:b w:val="0"/>
          <w:bCs/>
          <w:rtl/>
        </w:rPr>
        <w:t>وقوله تعالى</w:t>
      </w:r>
      <w:r>
        <w:rPr>
          <w:rFonts w:hint="cs"/>
          <w:b w:val="0"/>
          <w:rtl/>
        </w:rPr>
        <w:t xml:space="preserve"> { وَلَا تَدْعُ</w:t>
      </w:r>
      <w:r>
        <w:rPr>
          <w:rFonts w:hint="cs"/>
        </w:rPr>
        <w:t xml:space="preserve"> </w:t>
      </w:r>
      <w:r>
        <w:rPr>
          <w:rFonts w:hint="cs"/>
          <w:b w:val="0"/>
          <w:rtl/>
        </w:rPr>
        <w:t>مَعَ اللَّهِ إِلَهًا آخَرَ لَا إِلَهَ إِلَّا هُوَ كُلُّ شَيْءٍ هَالِكٌ إِلَّا</w:t>
      </w:r>
      <w:r>
        <w:rPr>
          <w:rFonts w:hint="cs"/>
        </w:rPr>
        <w:t xml:space="preserve"> </w:t>
      </w:r>
      <w:r>
        <w:rPr>
          <w:rFonts w:hint="cs"/>
          <w:b w:val="0"/>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w:t>
      </w:r>
      <w:r>
        <w:rPr>
          <w:rFonts w:hint="cs"/>
        </w:rPr>
        <w:t xml:space="preserve"> </w:t>
      </w:r>
      <w:r>
        <w:rPr>
          <w:rFonts w:hint="cs"/>
          <w:b w:val="0"/>
          <w:rtl/>
          <w:lang w:bidi="ar-KW"/>
        </w:rPr>
        <w:t xml:space="preserve"> ، </w:t>
      </w:r>
      <w:r>
        <w:rPr>
          <w:rFonts w:hint="cs"/>
          <w:b w:val="0"/>
          <w:bCs/>
          <w:rtl/>
          <w:lang w:bidi="ar-KW"/>
        </w:rPr>
        <w:t xml:space="preserve">[ </w:t>
      </w:r>
      <w:r>
        <w:rPr>
          <w:rFonts w:hint="cs"/>
          <w:bCs/>
          <w:rtl/>
        </w:rPr>
        <w:t xml:space="preserve">ما جاء في العين مضافاً إلى الله تعالى ] : </w:t>
      </w:r>
      <w:r>
        <w:rPr>
          <w:rFonts w:hint="cs"/>
          <w:b w:val="0"/>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 والمتدبر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 xml:space="preserve">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w:t>
      </w:r>
      <w:r>
        <w:rPr>
          <w:rFonts w:hint="cs"/>
          <w:b w:val="0"/>
          <w:rtl/>
        </w:rPr>
        <w:lastRenderedPageBreak/>
        <w:t>والرؤية هي التي تكون بها</w:t>
      </w:r>
      <w:r>
        <w:rPr>
          <w:rFonts w:hint="cs"/>
        </w:rPr>
        <w:t xml:space="preserve"> </w:t>
      </w:r>
      <w:r>
        <w:rPr>
          <w:rFonts w:hint="cs"/>
          <w:b w:val="0"/>
          <w:rtl/>
        </w:rPr>
        <w:t>الحراسة والحفظ</w:t>
      </w:r>
      <w:r>
        <w:rPr>
          <w:rFonts w:hint="cs"/>
        </w:rPr>
        <w:t xml:space="preserve"> </w:t>
      </w:r>
      <w:r>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w:t>
      </w:r>
      <w:proofErr w:type="spellStart"/>
      <w:r>
        <w:rPr>
          <w:rFonts w:hint="cs"/>
          <w:b w:val="0"/>
          <w:rtl/>
        </w:rPr>
        <w:t>والتبعض</w:t>
      </w:r>
      <w:proofErr w:type="spellEnd"/>
      <w:r>
        <w:rPr>
          <w:rFonts w:hint="cs"/>
          <w:b w:val="0"/>
          <w:rtl/>
        </w:rPr>
        <w:t xml:space="preserve"> والتصور وغير ذلك من سمات المخلوقين المحتاجين في النظر إلى جارحة العين والله تعالى له الأحدية والصمدية وكمال </w:t>
      </w:r>
      <w:proofErr w:type="spellStart"/>
      <w:r>
        <w:rPr>
          <w:rFonts w:hint="cs"/>
          <w:b w:val="0"/>
          <w:rtl/>
        </w:rPr>
        <w:t>القيومية</w:t>
      </w:r>
      <w:proofErr w:type="spellEnd"/>
      <w:r>
        <w:rPr>
          <w:rFonts w:hint="cs"/>
          <w:b w:val="0"/>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واصنع الفلك بأعيننا ووحينا ) معناه بمرأى منا أو بحفظنا ، وقوله تعالى (وألقيت عليك محبة مني ولتصنع على عيني ) ، معناه أي بمرأى منى كناية عن الحفظ والصون والحنو والشفقة والرعاية والمراقبة ، وقوله تعالى (</w:t>
      </w:r>
      <w:r>
        <w:rPr>
          <w:rFonts w:hint="cs"/>
        </w:rPr>
        <w:t xml:space="preserve"> </w:t>
      </w:r>
      <w:r>
        <w:rPr>
          <w:rFonts w:hint="cs"/>
          <w:b w:val="0"/>
          <w:rtl/>
        </w:rPr>
        <w:t xml:space="preserve">واصبر لحكم ربك فإنك بأعيننا ) معناه بحفظنا إياك وحراستنا لك </w:t>
      </w:r>
      <w:r>
        <w:rPr>
          <w:rFonts w:hint="cs"/>
          <w:b w:val="0"/>
          <w:bCs/>
          <w:rtl/>
        </w:rPr>
        <w:t>، قال السيوطي</w:t>
      </w:r>
      <w:r>
        <w:rPr>
          <w:rFonts w:hint="cs"/>
          <w:b w:val="0"/>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 2 ص: 17]أهـ ، </w:t>
      </w:r>
      <w:r>
        <w:rPr>
          <w:rFonts w:hint="cs"/>
          <w:b w:val="0"/>
          <w:bCs/>
          <w:rtl/>
        </w:rPr>
        <w:t>وقال الألوسي</w:t>
      </w:r>
      <w:r>
        <w:rPr>
          <w:rFonts w:hint="cs"/>
          <w:b w:val="0"/>
          <w:rtl/>
        </w:rPr>
        <w:t xml:space="preserve"> : " وعلى </w:t>
      </w:r>
      <w:proofErr w:type="spellStart"/>
      <w:r>
        <w:rPr>
          <w:rFonts w:hint="cs"/>
          <w:b w:val="0"/>
          <w:rtl/>
        </w:rPr>
        <w:t>عينى</w:t>
      </w:r>
      <w:proofErr w:type="spellEnd"/>
      <w:r>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أهـ ، وجاء في لسان العرب : " وقوله تعالى  ولتصنع على عيني فسره ثعلب فقال  لتربى من حيث أراك  " [لسان العرب</w:t>
      </w:r>
      <w:r>
        <w:rPr>
          <w:rFonts w:hint="cs"/>
          <w:b w:val="0"/>
        </w:rPr>
        <w:t xml:space="preserve"> </w:t>
      </w:r>
      <w:r>
        <w:rPr>
          <w:rFonts w:hint="cs"/>
          <w:b w:val="0"/>
          <w:rtl/>
        </w:rPr>
        <w:t xml:space="preserve">ج: 13 ص: 301] أهـ ، </w:t>
      </w:r>
      <w:r>
        <w:rPr>
          <w:rFonts w:hint="cs"/>
          <w:b w:val="0"/>
          <w:bCs/>
          <w:rtl/>
        </w:rPr>
        <w:t>وقال ابن الجوزي في الباز الأشهب</w:t>
      </w:r>
      <w:r>
        <w:rPr>
          <w:rFonts w:hint="cs"/>
          <w:b w:val="0"/>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خرجنا في السفر </w:t>
      </w:r>
      <w:r>
        <w:rPr>
          <w:rFonts w:hint="cs"/>
          <w:b w:val="0"/>
          <w:rtl/>
        </w:rPr>
        <w:lastRenderedPageBreak/>
        <w:t xml:space="preserve">إلي البصرة ، وإنما جمع لأن عادة الملك أن يقول : أمرنا ونهينا ، وقد ذهب القاضي إلي أن العين صفة زائدة علي الذات وقد سبقه أبو بكر بن </w:t>
      </w:r>
      <w:proofErr w:type="spellStart"/>
      <w:r>
        <w:rPr>
          <w:rFonts w:hint="cs"/>
          <w:b w:val="0"/>
          <w:rtl/>
        </w:rPr>
        <w:t>خزيمه</w:t>
      </w:r>
      <w:proofErr w:type="spellEnd"/>
      <w:r>
        <w:rPr>
          <w:rFonts w:hint="cs"/>
          <w:b w:val="0"/>
          <w:rtl/>
        </w:rPr>
        <w:t xml:space="preserve"> . فقال لربنا عينان ينظر بهما ، ( قلت ) : وهذا ابتداع لا دليل لهم عليه وإنما أثبتوا عينين من دليل الخطاب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rFonts w:hint="cs"/>
          <w:b w:val="0"/>
          <w:bCs/>
          <w:rtl/>
        </w:rPr>
        <w:t>وقال القاضي ابن جماعة في إيضاح الدليل</w:t>
      </w:r>
      <w:r>
        <w:rPr>
          <w:rFonts w:hint="cs"/>
          <w:b w:val="0"/>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ولو حملت الآيات الواردة على ظاهرها لاستقبحت تلك العيون تعالى الله وتقدس عن ذلك </w:t>
      </w:r>
      <w:proofErr w:type="spellStart"/>
      <w:r>
        <w:rPr>
          <w:rFonts w:hint="cs"/>
          <w:b w:val="0"/>
          <w:rtl/>
        </w:rPr>
        <w:t>وللزم</w:t>
      </w:r>
      <w:proofErr w:type="spellEnd"/>
      <w:r>
        <w:rPr>
          <w:rFonts w:hint="cs"/>
          <w:b w:val="0"/>
          <w:rtl/>
        </w:rPr>
        <w:t xml:space="preserve"> أن يكون موسى عليه السلام </w:t>
      </w:r>
      <w:proofErr w:type="spellStart"/>
      <w:r>
        <w:rPr>
          <w:rFonts w:hint="cs"/>
          <w:b w:val="0"/>
          <w:rtl/>
        </w:rPr>
        <w:t>متلصقا</w:t>
      </w:r>
      <w:proofErr w:type="spellEnd"/>
      <w:r>
        <w:rPr>
          <w:rFonts w:hint="cs"/>
          <w:b w:val="0"/>
          <w:rtl/>
        </w:rPr>
        <w:t xml:space="preserve">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 ،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 1 ص: 129]أهـ  ، </w:t>
      </w:r>
      <w:r>
        <w:rPr>
          <w:rFonts w:hint="cs"/>
          <w:b w:val="0"/>
          <w:bCs/>
          <w:rtl/>
        </w:rPr>
        <w:t xml:space="preserve">[ ما جاء في اليد مضافاً إلى الله تعالى ] : </w:t>
      </w:r>
      <w:r>
        <w:rPr>
          <w:rFonts w:hint="cs"/>
          <w:b w:val="0"/>
          <w:rtl/>
        </w:rPr>
        <w:t>وذلك</w:t>
      </w:r>
      <w:r>
        <w:rPr>
          <w:rFonts w:hint="cs"/>
        </w:rPr>
        <w:t xml:space="preserve"> </w:t>
      </w:r>
      <w:r>
        <w:rPr>
          <w:rFonts w:hint="cs"/>
          <w:b w:val="0"/>
          <w:rtl/>
        </w:rPr>
        <w:t>في ثمان آيات بلفظ الوحدان في أربعة مواضع</w:t>
      </w:r>
      <w:r>
        <w:rPr>
          <w:rFonts w:hint="cs"/>
        </w:rPr>
        <w:t xml:space="preserve"> </w:t>
      </w:r>
      <w:r>
        <w:rPr>
          <w:rFonts w:hint="cs"/>
          <w:b w:val="0"/>
          <w:rtl/>
        </w:rPr>
        <w:t>والتثنية في موضعين والجمع في موضعين ، ففي سورة المائدة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وفي سورة</w:t>
      </w:r>
      <w:r>
        <w:rPr>
          <w:rFonts w:hint="cs"/>
        </w:rPr>
        <w:t xml:space="preserve"> </w:t>
      </w:r>
      <w:r>
        <w:rPr>
          <w:rFonts w:hint="cs"/>
          <w:b w:val="0"/>
          <w:rtl/>
        </w:rPr>
        <w:t xml:space="preserve">ص </w:t>
      </w:r>
      <w:r>
        <w:rPr>
          <w:rFonts w:hint="cs"/>
          <w:b w:val="0"/>
          <w:rtl/>
          <w:lang w:bidi="ar-KW"/>
        </w:rPr>
        <w:t xml:space="preserve">( </w:t>
      </w:r>
      <w:r>
        <w:rPr>
          <w:rFonts w:hint="cs"/>
          <w:b w:val="0"/>
          <w:rtl/>
        </w:rPr>
        <w:t>يا إبليس ما منعك أن تسجد لما خلقت بيدي ) وفي سورة الأعراف ( ألهم أرجل</w:t>
      </w:r>
      <w:r>
        <w:rPr>
          <w:rFonts w:hint="cs"/>
        </w:rPr>
        <w:t xml:space="preserve"> </w:t>
      </w:r>
      <w:r>
        <w:rPr>
          <w:rFonts w:hint="cs"/>
          <w:b w:val="0"/>
          <w:rtl/>
        </w:rPr>
        <w:t>يمشون بها أم لهم أيد يبطشون بها أم لهم أعين يبصرون بها أم لهم آذان يسمعون بها</w:t>
      </w:r>
      <w:r>
        <w:t xml:space="preserve">  </w:t>
      </w:r>
      <w:r>
        <w:rPr>
          <w:rFonts w:hint="cs"/>
          <w:b w:val="0"/>
          <w:rtl/>
        </w:rPr>
        <w:t xml:space="preserve">) عيرهم بعدم هذه الصفات وفي سورة  </w:t>
      </w:r>
      <w:proofErr w:type="spellStart"/>
      <w:r>
        <w:rPr>
          <w:rFonts w:hint="cs"/>
          <w:b w:val="0"/>
          <w:rtl/>
        </w:rPr>
        <w:t>يس</w:t>
      </w:r>
      <w:proofErr w:type="spellEnd"/>
      <w:r>
        <w:rPr>
          <w:rFonts w:hint="cs"/>
          <w:b w:val="0"/>
          <w:rtl/>
        </w:rPr>
        <w:t xml:space="preserve">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val="0"/>
          <w:rtl/>
        </w:rPr>
        <w:t>من يشاء ) وفي سورة الملك ( تبارك الذي بيده الملك ) وفي سورة آل عمران ( بيدك الخير انك على كل</w:t>
      </w:r>
      <w:r>
        <w:rPr>
          <w:rFonts w:hint="cs"/>
        </w:rPr>
        <w:t xml:space="preserve"> </w:t>
      </w:r>
      <w:r>
        <w:rPr>
          <w:rFonts w:hint="cs"/>
          <w:b w:val="0"/>
          <w:rtl/>
        </w:rPr>
        <w:t xml:space="preserve">شيء قدير ) </w:t>
      </w:r>
      <w:r>
        <w:rPr>
          <w:rFonts w:hint="cs"/>
          <w:b w:val="0"/>
          <w:bCs/>
          <w:rtl/>
        </w:rPr>
        <w:t>، و</w:t>
      </w:r>
      <w:r>
        <w:rPr>
          <w:rFonts w:hint="cs"/>
          <w:b w:val="0"/>
          <w:rtl/>
        </w:rPr>
        <w:t xml:space="preserve">المتدبر لآيات القرآن يعلم يقينا أن اليد تستعمل فيه في مجازات متعددة لا يمكن إنكارها ولا على سبيل المكابرة ومثالها ، </w:t>
      </w:r>
      <w:r>
        <w:rPr>
          <w:rFonts w:hint="cs"/>
          <w:b w:val="0"/>
          <w:bCs/>
          <w:rtl/>
        </w:rPr>
        <w:t>قوله تعالى :</w:t>
      </w:r>
      <w:r>
        <w:rPr>
          <w:rFonts w:hint="cs"/>
          <w:b w:val="0"/>
          <w:rtl/>
        </w:rPr>
        <w:t xml:space="preserve"> { وَلَقَدْ عَلِمْتُمُ</w:t>
      </w:r>
      <w:r>
        <w:rPr>
          <w:rFonts w:hint="cs"/>
        </w:rPr>
        <w:t xml:space="preserve"> </w:t>
      </w:r>
      <w:r>
        <w:rPr>
          <w:rFonts w:hint="cs"/>
          <w:b w:val="0"/>
          <w:rtl/>
        </w:rPr>
        <w:t>الَّذِينَ اعْتَدَواْ مِنكُمْ فِي السَّبْتِ فَقُلْنَا لَهُمْ كُونُواْ قِرَدَةً</w:t>
      </w:r>
      <w:r>
        <w:rPr>
          <w:rFonts w:hint="cs"/>
        </w:rPr>
        <w:t xml:space="preserve"> </w:t>
      </w:r>
      <w:r>
        <w:rPr>
          <w:rFonts w:hint="cs"/>
          <w:b w:val="0"/>
          <w:rtl/>
        </w:rPr>
        <w:t>خَاسِئِينَ * فَجَعَلْنَاهَا نَكَالاً لِّمَا بَيْنَ يَدَيْهَا وَمَا خَلْفَهَا</w:t>
      </w:r>
      <w:r>
        <w:rPr>
          <w:rFonts w:hint="cs"/>
        </w:rPr>
        <w:t xml:space="preserve"> </w:t>
      </w:r>
      <w:r>
        <w:rPr>
          <w:rFonts w:hint="cs"/>
          <w:b w:val="0"/>
          <w:rtl/>
        </w:rPr>
        <w:t xml:space="preserve">وَمَوْعِظَةً لِّلْمُتَّقِينَ } ، </w:t>
      </w:r>
      <w:r>
        <w:rPr>
          <w:rFonts w:hint="cs"/>
          <w:b w:val="0"/>
          <w:bCs/>
          <w:rtl/>
        </w:rPr>
        <w:t>فهل للقرية يدين</w:t>
      </w:r>
      <w:r>
        <w:rPr>
          <w:rFonts w:hint="cs"/>
          <w:b w:val="0"/>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Pr>
          <w:rFonts w:hint="cs"/>
          <w:b w:val="0"/>
          <w:bCs/>
          <w:rtl/>
        </w:rPr>
        <w:t>وقوله تعالى</w:t>
      </w:r>
      <w:r>
        <w:rPr>
          <w:rFonts w:hint="cs"/>
          <w:b w:val="0"/>
          <w:rtl/>
        </w:rPr>
        <w:t xml:space="preserve"> ( نَزَّلَ عَلَيْكَ</w:t>
      </w:r>
      <w:r>
        <w:rPr>
          <w:rFonts w:hint="cs"/>
        </w:rPr>
        <w:t xml:space="preserve"> </w:t>
      </w:r>
      <w:r>
        <w:rPr>
          <w:rFonts w:hint="cs"/>
          <w:b w:val="0"/>
          <w:rtl/>
        </w:rPr>
        <w:t xml:space="preserve">الْكِتَابَ بِالْحَقِّ مُصَدِّقاً لِّمَا بَيْنَ يَدَيْهِ </w:t>
      </w:r>
      <w:r>
        <w:rPr>
          <w:rFonts w:hint="cs"/>
          <w:b w:val="0"/>
          <w:rtl/>
        </w:rPr>
        <w:lastRenderedPageBreak/>
        <w:t>وَأَنزَلَ التَّوْرَاةَ</w:t>
      </w:r>
      <w:r>
        <w:rPr>
          <w:rFonts w:hint="cs"/>
        </w:rPr>
        <w:t xml:space="preserve"> </w:t>
      </w:r>
      <w:r>
        <w:rPr>
          <w:rFonts w:hint="cs"/>
          <w:b w:val="0"/>
          <w:rtl/>
        </w:rPr>
        <w:t xml:space="preserve">وَالإِنجِيلَ } ، </w:t>
      </w:r>
      <w:r>
        <w:rPr>
          <w:rFonts w:hint="cs"/>
          <w:b w:val="0"/>
          <w:bCs/>
          <w:rtl/>
        </w:rPr>
        <w:t>وقوله تعالى</w:t>
      </w:r>
      <w:r>
        <w:rPr>
          <w:rFonts w:hint="cs"/>
          <w:b w:val="0"/>
          <w:rtl/>
        </w:rPr>
        <w:t xml:space="preserve"> ( وَهَـذَا كِتَابٌ</w:t>
      </w:r>
      <w:r>
        <w:rPr>
          <w:rFonts w:hint="cs"/>
        </w:rPr>
        <w:t xml:space="preserve"> </w:t>
      </w:r>
      <w:r>
        <w:rPr>
          <w:rFonts w:hint="cs"/>
          <w:b w:val="0"/>
          <w:rtl/>
        </w:rPr>
        <w:t>أَنزَلْنَاهُ مُبَارَكٌ مُّصَدِّقُ الَّذِي بَيْنَ يَدَيْهِ وَلِتُنذِرَ أُمَّ</w:t>
      </w:r>
      <w:r>
        <w:rPr>
          <w:rFonts w:hint="cs"/>
        </w:rPr>
        <w:t xml:space="preserve"> </w:t>
      </w:r>
      <w:r>
        <w:rPr>
          <w:rFonts w:hint="cs"/>
          <w:b w:val="0"/>
          <w:rtl/>
        </w:rPr>
        <w:t>الْقُرَى وَمَنْ حَوْلَهَا وَالَّذِينَ يُؤْمِنُونَ بِالآخِرَةِ يُؤْمِنُونَ بِهِ</w:t>
      </w:r>
      <w:r>
        <w:rPr>
          <w:rFonts w:hint="cs"/>
        </w:rPr>
        <w:t xml:space="preserve"> </w:t>
      </w:r>
      <w:r>
        <w:rPr>
          <w:rFonts w:hint="cs"/>
          <w:b w:val="0"/>
          <w:rtl/>
        </w:rPr>
        <w:t xml:space="preserve">وَهُمْ عَلَى صَلاَتِهِمْ يُحَافِظُونَ } ، </w:t>
      </w:r>
      <w:r>
        <w:rPr>
          <w:rFonts w:hint="cs"/>
          <w:b w:val="0"/>
          <w:bCs/>
          <w:rtl/>
        </w:rPr>
        <w:t>وقوله تعالى</w:t>
      </w:r>
      <w:r>
        <w:rPr>
          <w:rFonts w:hint="cs"/>
          <w:b w:val="0"/>
          <w:rtl/>
        </w:rPr>
        <w:t xml:space="preserve"> { وَمَا كَانَ</w:t>
      </w:r>
      <w:r>
        <w:rPr>
          <w:rFonts w:hint="cs"/>
        </w:rPr>
        <w:t xml:space="preserve"> </w:t>
      </w:r>
      <w:r>
        <w:rPr>
          <w:rFonts w:hint="cs"/>
          <w:b w:val="0"/>
          <w:rtl/>
        </w:rPr>
        <w:t>هَـذَا الْقُرْآنُ أَن يُفْتَرَى مِن دُونِ اللّهِ وَلَـكِن تَصْدِيقَ الَّذِي</w:t>
      </w:r>
      <w:r>
        <w:rPr>
          <w:rFonts w:hint="cs"/>
        </w:rPr>
        <w:t xml:space="preserve"> </w:t>
      </w:r>
      <w:r>
        <w:rPr>
          <w:rFonts w:hint="cs"/>
          <w:b w:val="0"/>
          <w:rtl/>
        </w:rPr>
        <w:t xml:space="preserve">بَيْنَ يَدَيْهِ وَتَفْصِيلَ الْكِتَابِ لاَ رَيْبَ فِيهِ مِن رَّبِّ الْعَالَمِينَ } </w:t>
      </w:r>
      <w:r>
        <w:rPr>
          <w:rFonts w:hint="cs"/>
        </w:rPr>
        <w:t xml:space="preserve"> </w:t>
      </w:r>
      <w:r>
        <w:rPr>
          <w:rFonts w:hint="cs"/>
          <w:bCs/>
          <w:rtl/>
        </w:rPr>
        <w:t>، وقوله تعالى</w:t>
      </w:r>
      <w:r>
        <w:rPr>
          <w:rFonts w:hint="cs"/>
          <w:b w:val="0"/>
          <w:rtl/>
        </w:rPr>
        <w:t xml:space="preserve"> { مَا كَانَ</w:t>
      </w:r>
      <w:r>
        <w:rPr>
          <w:rFonts w:hint="cs"/>
        </w:rPr>
        <w:t xml:space="preserve"> </w:t>
      </w:r>
      <w:r>
        <w:rPr>
          <w:rFonts w:hint="cs"/>
          <w:b w:val="0"/>
          <w:rtl/>
        </w:rPr>
        <w:t>حَدِيثًا يُفْتَرَى وَلَـكِن تَصْدِيقَ الَّذِي بَيْنَ يَدَيْهِ وَتَفْصِيلَ كُلَّ</w:t>
      </w:r>
      <w:r>
        <w:rPr>
          <w:rFonts w:hint="cs"/>
        </w:rPr>
        <w:t xml:space="preserve"> </w:t>
      </w:r>
      <w:r>
        <w:rPr>
          <w:rFonts w:hint="cs"/>
          <w:b w:val="0"/>
          <w:rtl/>
        </w:rPr>
        <w:t xml:space="preserve">شَيْءٍ وَهُدًى وَرَحْمَةً لِّقَوْمٍ يُؤْمِنُونَ } </w:t>
      </w:r>
      <w:r>
        <w:rPr>
          <w:rFonts w:hint="cs"/>
          <w:b w:val="0"/>
          <w:bCs/>
          <w:rtl/>
        </w:rPr>
        <w:t xml:space="preserve"> ، وقوله تعالى</w:t>
      </w:r>
      <w:r>
        <w:rPr>
          <w:rFonts w:hint="cs"/>
          <w:b w:val="0"/>
          <w:rtl/>
        </w:rPr>
        <w:t xml:space="preserve"> { وَقَالَ الَّذِينَ</w:t>
      </w:r>
      <w:r>
        <w:rPr>
          <w:rFonts w:hint="cs"/>
        </w:rPr>
        <w:t xml:space="preserve"> </w:t>
      </w:r>
      <w:r>
        <w:rPr>
          <w:rFonts w:hint="cs"/>
          <w:b w:val="0"/>
          <w:rtl/>
        </w:rPr>
        <w:t>كَفَرُوا لَن نُّؤْمِنَ بِهَذَا الْقُرْآنِ وَلَا بِالَّذِي بَيْنَ يَدَيْهِ</w:t>
      </w:r>
      <w:r>
        <w:rPr>
          <w:rFonts w:hint="cs"/>
        </w:rPr>
        <w:t xml:space="preserve"> </w:t>
      </w:r>
      <w:r>
        <w:rPr>
          <w:rFonts w:hint="cs"/>
          <w:b w:val="0"/>
          <w:rtl/>
        </w:rPr>
        <w:t xml:space="preserve">}‏ ، </w:t>
      </w:r>
      <w:r>
        <w:rPr>
          <w:rFonts w:hint="cs"/>
          <w:b w:val="0"/>
          <w:bCs/>
          <w:rtl/>
        </w:rPr>
        <w:t>وقوله تعالى</w:t>
      </w:r>
      <w:r>
        <w:rPr>
          <w:rFonts w:hint="cs"/>
          <w:b w:val="0"/>
          <w:rtl/>
        </w:rPr>
        <w:t xml:space="preserve"> : { وَالَّذِي أَوْحَيْنَا</w:t>
      </w:r>
      <w:r>
        <w:rPr>
          <w:rFonts w:hint="cs"/>
        </w:rPr>
        <w:t xml:space="preserve"> </w:t>
      </w:r>
      <w:r>
        <w:rPr>
          <w:rFonts w:hint="cs"/>
          <w:b w:val="0"/>
          <w:rtl/>
        </w:rPr>
        <w:t>إِلَيْكَ</w:t>
      </w:r>
      <w:r>
        <w:rPr>
          <w:rFonts w:hint="cs"/>
        </w:rPr>
        <w:t xml:space="preserve"> </w:t>
      </w:r>
      <w:r>
        <w:rPr>
          <w:rFonts w:hint="cs"/>
          <w:b w:val="0"/>
          <w:rtl/>
        </w:rPr>
        <w:t>مِنَ الْكِتَابِ هُوَ الْحَقُّ مُصَدِّقًا لِّمَا</w:t>
      </w:r>
      <w:r>
        <w:rPr>
          <w:rFonts w:hint="cs"/>
        </w:rPr>
        <w:t xml:space="preserve"> </w:t>
      </w:r>
      <w:r>
        <w:rPr>
          <w:rFonts w:hint="cs"/>
          <w:b w:val="0"/>
          <w:rtl/>
        </w:rPr>
        <w:t>بَيْنَ يَدَيْهِ</w:t>
      </w:r>
      <w:r>
        <w:rPr>
          <w:rFonts w:hint="cs"/>
        </w:rPr>
        <w:t xml:space="preserve"> </w:t>
      </w:r>
      <w:r>
        <w:rPr>
          <w:rFonts w:hint="cs"/>
          <w:b w:val="0"/>
          <w:rtl/>
        </w:rPr>
        <w:t>إِنَّ</w:t>
      </w:r>
      <w:r>
        <w:rPr>
          <w:rFonts w:hint="cs"/>
        </w:rPr>
        <w:t xml:space="preserve"> </w:t>
      </w:r>
      <w:r>
        <w:rPr>
          <w:rFonts w:hint="cs"/>
          <w:b w:val="0"/>
          <w:rtl/>
        </w:rPr>
        <w:t xml:space="preserve">اللَّهَ بِعِبَادِهِ لَخَبِيرٌ بَصِيرٌ } ، </w:t>
      </w:r>
      <w:r>
        <w:rPr>
          <w:rFonts w:hint="cs"/>
          <w:b w:val="0"/>
          <w:bCs/>
          <w:rtl/>
        </w:rPr>
        <w:t>وقوله تعالى</w:t>
      </w:r>
      <w:r>
        <w:rPr>
          <w:rFonts w:hint="cs"/>
          <w:b w:val="0"/>
          <w:rtl/>
        </w:rPr>
        <w:t xml:space="preserve"> { قَالُوا يَا</w:t>
      </w:r>
      <w:r>
        <w:rPr>
          <w:rFonts w:hint="cs"/>
        </w:rPr>
        <w:t xml:space="preserve"> </w:t>
      </w:r>
      <w:r>
        <w:rPr>
          <w:rFonts w:hint="cs"/>
          <w:b w:val="0"/>
          <w:rtl/>
        </w:rPr>
        <w:t>قَوْمَنَا إِنَّا سَمِعْنَا كِتَابًا أُنزِلَ مِن بَعْدِ مُوسَى مُصَدِّقًا لِّمَا</w:t>
      </w:r>
      <w:r>
        <w:rPr>
          <w:rFonts w:hint="cs"/>
        </w:rPr>
        <w:t xml:space="preserve"> </w:t>
      </w:r>
      <w:r>
        <w:rPr>
          <w:rFonts w:hint="cs"/>
          <w:b w:val="0"/>
          <w:rtl/>
        </w:rPr>
        <w:t xml:space="preserve">بَيْنَ يَدَيْهِ يَهْدِي إِلَى الْحَقِّ وَإِلَى طَرِيقٍ مُّسْتَقِيمٍ } ، </w:t>
      </w:r>
      <w:r>
        <w:rPr>
          <w:rFonts w:hint="cs"/>
          <w:b w:val="0"/>
          <w:bCs/>
          <w:rtl/>
        </w:rPr>
        <w:t xml:space="preserve">فهل للقرآن يدين ؟ ، </w:t>
      </w:r>
      <w:r>
        <w:rPr>
          <w:rFonts w:hint="cs"/>
          <w:b w:val="0"/>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Pr>
          <w:rFonts w:hint="cs"/>
          <w:b w:val="0"/>
          <w:bCs/>
          <w:rtl/>
        </w:rPr>
        <w:t xml:space="preserve">، وقوله تعالى : { </w:t>
      </w:r>
      <w:r>
        <w:rPr>
          <w:rFonts w:hint="cs"/>
          <w:b w:val="0"/>
          <w:rtl/>
        </w:rPr>
        <w:t>وَهُوَ الَّذِي</w:t>
      </w:r>
      <w:r>
        <w:rPr>
          <w:rFonts w:hint="cs"/>
        </w:rPr>
        <w:t xml:space="preserve"> </w:t>
      </w:r>
      <w:r>
        <w:rPr>
          <w:rFonts w:hint="cs"/>
          <w:b w:val="0"/>
          <w:rtl/>
        </w:rPr>
        <w:t xml:space="preserve">يُرْسِلُ الرِّيَاحَ بُشْرًا بَيْنَ يَدَيْ رَحْمَتِهِ }‏ ، </w:t>
      </w:r>
      <w:r>
        <w:rPr>
          <w:rFonts w:hint="cs"/>
          <w:b w:val="0"/>
          <w:bCs/>
          <w:rtl/>
        </w:rPr>
        <w:t xml:space="preserve">وقوله تعالى : </w:t>
      </w:r>
      <w:r>
        <w:rPr>
          <w:rFonts w:hint="cs"/>
          <w:b w:val="0"/>
          <w:rtl/>
        </w:rPr>
        <w:t>{</w:t>
      </w:r>
      <w:r>
        <w:rPr>
          <w:rFonts w:hint="cs"/>
          <w:b w:val="0"/>
          <w:bCs/>
          <w:rtl/>
        </w:rPr>
        <w:t xml:space="preserve"> </w:t>
      </w:r>
      <w:r>
        <w:rPr>
          <w:rFonts w:hint="cs"/>
          <w:b w:val="0"/>
          <w:rtl/>
        </w:rPr>
        <w:t>وَهُوَ الَّذِي</w:t>
      </w:r>
      <w:r>
        <w:rPr>
          <w:rFonts w:hint="cs"/>
        </w:rPr>
        <w:t xml:space="preserve"> </w:t>
      </w:r>
      <w:r>
        <w:rPr>
          <w:rFonts w:hint="cs"/>
          <w:b w:val="0"/>
          <w:rtl/>
        </w:rPr>
        <w:t>أَرْسَلَ الرِّيَاحَ بُشْرًا بَيْنَ يَدَيْ رَحْمَتِهِ وَأَنزَلْنَا مِنَ السَّمَاء</w:t>
      </w:r>
      <w:r>
        <w:rPr>
          <w:rFonts w:hint="cs"/>
        </w:rPr>
        <w:t xml:space="preserve"> </w:t>
      </w:r>
      <w:r>
        <w:rPr>
          <w:rFonts w:hint="cs"/>
          <w:b w:val="0"/>
          <w:rtl/>
        </w:rPr>
        <w:t xml:space="preserve">مَاء طَهُورًا } ، </w:t>
      </w:r>
      <w:r>
        <w:rPr>
          <w:rFonts w:hint="cs"/>
          <w:b w:val="0"/>
          <w:bCs/>
          <w:rtl/>
        </w:rPr>
        <w:t>وقوله تعالى : {</w:t>
      </w:r>
      <w:r>
        <w:rPr>
          <w:rFonts w:hint="cs"/>
          <w:b w:val="0"/>
          <w:rtl/>
        </w:rPr>
        <w:t xml:space="preserve"> أَمَّن يَهْدِيكُمْ فِي ظُلُمَاتِ الْبَرِّ وَالْبَحْرِ وَمَن يُرْسِلُ الرِّيَاحَ بُشْرًا بَيْنَ يَدَيْ رَحْمَتِهِ أَإِلَهٌ مَّعَ اللَّهِ تَعَالَى اللَّهُ عَمَّا يُشْرِكُونَ } ، </w:t>
      </w:r>
      <w:r>
        <w:rPr>
          <w:rFonts w:hint="cs"/>
          <w:b w:val="0"/>
          <w:bCs/>
          <w:rtl/>
        </w:rPr>
        <w:t xml:space="preserve">هل للرحمة يدين ؟ ، </w:t>
      </w:r>
      <w:r>
        <w:rPr>
          <w:rFonts w:hint="cs"/>
          <w:b w:val="0"/>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 w:val="0"/>
          <w:bCs/>
          <w:rtl/>
        </w:rPr>
        <w:t>وقوله تعالى</w:t>
      </w:r>
      <w:r>
        <w:rPr>
          <w:rFonts w:hint="cs"/>
          <w:b w:val="0"/>
          <w:rtl/>
        </w:rPr>
        <w:t xml:space="preserve">  { قُلْ إِنَّمَا</w:t>
      </w:r>
      <w:r>
        <w:rPr>
          <w:rFonts w:hint="cs"/>
        </w:rPr>
        <w:t xml:space="preserve"> </w:t>
      </w:r>
      <w:r>
        <w:rPr>
          <w:rFonts w:hint="cs"/>
          <w:b w:val="0"/>
          <w:rtl/>
        </w:rPr>
        <w:t>أَعِظُكُم بِوَاحِدَةٍ أَن تَقُومُوا لِلَّهِ مَثْنَى وَفُرَادَى ثُمَّ تَتَفَكَّرُوا</w:t>
      </w:r>
      <w:r>
        <w:rPr>
          <w:rFonts w:hint="cs"/>
        </w:rPr>
        <w:t xml:space="preserve"> </w:t>
      </w:r>
      <w:r>
        <w:rPr>
          <w:rFonts w:hint="cs"/>
          <w:b w:val="0"/>
          <w:rtl/>
        </w:rPr>
        <w:t>مَا بِصَاحِبِكُم مِّن جِنَّةٍ إِنْ هُوَ إِلَّا نَذِيرٌ لَّكُم بَيْنَ</w:t>
      </w:r>
      <w:r>
        <w:rPr>
          <w:rFonts w:hint="cs"/>
        </w:rPr>
        <w:t xml:space="preserve"> </w:t>
      </w:r>
      <w:r>
        <w:rPr>
          <w:rFonts w:hint="cs"/>
          <w:b w:val="0"/>
          <w:rtl/>
        </w:rPr>
        <w:t xml:space="preserve">يَدَيْ عَذَابٍ شَدِيدٍ } ، </w:t>
      </w:r>
      <w:r>
        <w:rPr>
          <w:rFonts w:hint="cs"/>
          <w:b w:val="0"/>
          <w:bCs/>
          <w:rtl/>
        </w:rPr>
        <w:t xml:space="preserve">هل للعذاب يدين ؟ ، </w:t>
      </w:r>
      <w:r>
        <w:rPr>
          <w:rFonts w:hint="cs"/>
          <w:b w:val="0"/>
          <w:rtl/>
        </w:rPr>
        <w:t xml:space="preserve">وهل تفيد الآيات إثبات اليدين للعذاب لأنها جاءت بتثنية اليد أم أنه المجاز البلاغي الذي يستعير للعذاب لفظ اليدين للتأكيد على قرب العذاب ، </w:t>
      </w:r>
      <w:r>
        <w:rPr>
          <w:rFonts w:hint="cs"/>
          <w:b w:val="0"/>
          <w:bCs/>
          <w:rtl/>
        </w:rPr>
        <w:t>وقوله تعالى</w:t>
      </w:r>
      <w:r>
        <w:rPr>
          <w:rFonts w:hint="cs"/>
          <w:b w:val="0"/>
          <w:rtl/>
        </w:rPr>
        <w:t xml:space="preserve"> : { أَأَشْفَقْتُمْ أَن</w:t>
      </w:r>
      <w:r>
        <w:rPr>
          <w:rFonts w:hint="cs"/>
        </w:rPr>
        <w:t xml:space="preserve"> </w:t>
      </w:r>
      <w:r>
        <w:rPr>
          <w:rFonts w:hint="cs"/>
          <w:b w:val="0"/>
          <w:rtl/>
        </w:rPr>
        <w:t>تُقَدِّمُوا بَيْنَ يَدَيْ نَجْوَاكُمْ صَدَقَاتٍ فَإِذْ لَمْ تَفْعَلُوا وَتَابَ</w:t>
      </w:r>
      <w:r>
        <w:rPr>
          <w:rFonts w:hint="cs"/>
        </w:rPr>
        <w:t xml:space="preserve"> </w:t>
      </w:r>
      <w:r>
        <w:rPr>
          <w:rFonts w:hint="cs"/>
          <w:b w:val="0"/>
          <w:rtl/>
        </w:rPr>
        <w:t>اللَّهُ عَلَيْكُمْ فَأَقِيمُوا الصَّلَاةَ وَآتُوا الزَّكَاةَ وَأَطِيعُوا</w:t>
      </w:r>
      <w:r>
        <w:rPr>
          <w:rFonts w:hint="cs"/>
        </w:rPr>
        <w:t xml:space="preserve"> </w:t>
      </w:r>
      <w:r>
        <w:rPr>
          <w:rFonts w:hint="cs"/>
          <w:b w:val="0"/>
          <w:rtl/>
        </w:rPr>
        <w:t xml:space="preserve">اللَّهَ وَرَسُولَهُ وَاللَّهُ خَبِيرٌ بِمَا تَعْمَلُونَ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إِذَا نَاجَيْتُمُ الرَّسُولَ فَقَدِّمُوا بَيْنَ يَدَيْ</w:t>
      </w:r>
      <w:r>
        <w:rPr>
          <w:rFonts w:hint="cs"/>
        </w:rPr>
        <w:t xml:space="preserve"> </w:t>
      </w:r>
      <w:r>
        <w:rPr>
          <w:rFonts w:hint="cs"/>
          <w:b w:val="0"/>
          <w:rtl/>
        </w:rPr>
        <w:t>نَجْوَاكُمْ صَدَقَةً ذَلِكَ خَيْرٌ لَّكُمْ وَأَطْهَرُ فَإِن لَّمْ تَجِدُوا</w:t>
      </w:r>
      <w:r>
        <w:rPr>
          <w:rFonts w:hint="cs"/>
        </w:rPr>
        <w:t xml:space="preserve"> </w:t>
      </w:r>
      <w:r>
        <w:rPr>
          <w:rFonts w:hint="cs"/>
          <w:b w:val="0"/>
          <w:rtl/>
        </w:rPr>
        <w:t xml:space="preserve">فَإِنَّ اللَّهَ غَفُورٌ رَّحِيمٌ } ، </w:t>
      </w:r>
      <w:r>
        <w:rPr>
          <w:rFonts w:hint="cs"/>
          <w:b w:val="0"/>
          <w:bCs/>
          <w:rtl/>
        </w:rPr>
        <w:t xml:space="preserve">هل للنجوى يدين ؟ ، </w:t>
      </w:r>
      <w:r>
        <w:rPr>
          <w:rFonts w:hint="cs"/>
          <w:b w:val="0"/>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r>
        <w:rPr>
          <w:rFonts w:hint="cs"/>
          <w:b w:val="0"/>
          <w:bCs/>
          <w:rtl/>
        </w:rPr>
        <w:t xml:space="preserve"> وقوله تعالى</w:t>
      </w:r>
      <w:r>
        <w:rPr>
          <w:rFonts w:hint="cs"/>
          <w:b w:val="0"/>
          <w:rtl/>
        </w:rPr>
        <w:t xml:space="preserve"> : { وَاذْكُرْ عَبْدَنَا</w:t>
      </w:r>
      <w:r>
        <w:rPr>
          <w:rFonts w:hint="cs"/>
        </w:rPr>
        <w:t xml:space="preserve"> </w:t>
      </w:r>
      <w:r>
        <w:rPr>
          <w:rFonts w:hint="cs"/>
          <w:b w:val="0"/>
          <w:rtl/>
        </w:rPr>
        <w:t xml:space="preserve">دَاوُودَ ذَا الْأَيْدِ إِنَّهُ أَوَّابٌ } ، </w:t>
      </w:r>
      <w:r>
        <w:rPr>
          <w:rFonts w:hint="cs"/>
          <w:b w:val="0"/>
          <w:bCs/>
          <w:rtl/>
        </w:rPr>
        <w:t>وقوله تعالى</w:t>
      </w:r>
      <w:r>
        <w:rPr>
          <w:rFonts w:hint="cs"/>
          <w:b w:val="0"/>
          <w:rtl/>
        </w:rPr>
        <w:t xml:space="preserve"> : { وَاذْكُرْ عِبَادَنَا إبْرَاهِيمَ وَإِسْحَقَ وَيَعْقُوبَ أُوْلِي</w:t>
      </w:r>
      <w:r>
        <w:rPr>
          <w:rFonts w:hint="cs"/>
        </w:rPr>
        <w:t xml:space="preserve"> </w:t>
      </w:r>
      <w:r>
        <w:rPr>
          <w:rFonts w:hint="cs"/>
          <w:b w:val="0"/>
          <w:rtl/>
        </w:rPr>
        <w:t xml:space="preserve">الْأَيْدِي وَالْأَبْصَارِ } ، </w:t>
      </w:r>
      <w:r>
        <w:rPr>
          <w:rFonts w:hint="cs"/>
          <w:b w:val="0"/>
          <w:bCs/>
          <w:rtl/>
        </w:rPr>
        <w:t>و</w:t>
      </w:r>
      <w:r>
        <w:rPr>
          <w:rFonts w:hint="cs"/>
          <w:b w:val="0"/>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w:t>
      </w:r>
      <w:r>
        <w:rPr>
          <w:rFonts w:hint="cs"/>
          <w:b w:val="0"/>
          <w:rtl/>
        </w:rPr>
        <w:lastRenderedPageBreak/>
        <w:t xml:space="preserve">لأنها عادة موضع القوة والجد والعمل ، </w:t>
      </w:r>
      <w:r>
        <w:rPr>
          <w:rFonts w:hint="cs"/>
          <w:b w:val="0"/>
          <w:bCs/>
          <w:rtl/>
        </w:rPr>
        <w:t>وقوله تعالى</w:t>
      </w:r>
      <w:r>
        <w:rPr>
          <w:rFonts w:hint="cs"/>
          <w:b w:val="0"/>
          <w:rtl/>
        </w:rPr>
        <w:t xml:space="preserve"> : { وَأَنفِقُواْ فِي</w:t>
      </w:r>
      <w:r>
        <w:rPr>
          <w:rFonts w:hint="cs"/>
        </w:rPr>
        <w:t xml:space="preserve"> </w:t>
      </w:r>
      <w:r>
        <w:rPr>
          <w:rFonts w:hint="cs"/>
          <w:b w:val="0"/>
          <w:rtl/>
        </w:rPr>
        <w:t>سَبِيلِ اللّهِ وَلاَ تُلْقُواْ بِأَيْدِيكُمْ إِلَى التَّهْلُكَةِ وَأَحْسِنُوَاْ</w:t>
      </w:r>
      <w:r>
        <w:rPr>
          <w:rFonts w:hint="cs"/>
        </w:rPr>
        <w:t xml:space="preserve"> </w:t>
      </w:r>
      <w:r>
        <w:rPr>
          <w:rFonts w:hint="cs"/>
          <w:b w:val="0"/>
          <w:rtl/>
        </w:rPr>
        <w:t xml:space="preserve">إِنَّ اللّهَ يُحِبُّ الْمُحْسِنِينَ } ، </w:t>
      </w:r>
      <w:r>
        <w:rPr>
          <w:rFonts w:hint="cs"/>
          <w:b w:val="0"/>
          <w:bCs/>
          <w:rtl/>
        </w:rPr>
        <w:t xml:space="preserve"> وقوله تعالى</w:t>
      </w:r>
      <w:r>
        <w:rPr>
          <w:rFonts w:hint="cs"/>
          <w:b w:val="0"/>
          <w:rtl/>
        </w:rPr>
        <w:t xml:space="preserve"> : { فَكَيْفَ إِذَا</w:t>
      </w:r>
      <w:r>
        <w:rPr>
          <w:rFonts w:hint="cs"/>
        </w:rPr>
        <w:t xml:space="preserve"> </w:t>
      </w:r>
      <w:r>
        <w:rPr>
          <w:rFonts w:hint="cs"/>
          <w:b w:val="0"/>
          <w:rtl/>
        </w:rPr>
        <w:t>أَصَابَتْهُم مُّصِيبَةٌ بِمَا قَدَّمَتْ أَيْدِيهِمْ ثُمَّ جَآؤُوكَ يَحْلِفُونَ</w:t>
      </w:r>
      <w:r>
        <w:rPr>
          <w:rFonts w:hint="cs"/>
        </w:rPr>
        <w:t xml:space="preserve"> </w:t>
      </w:r>
      <w:r>
        <w:rPr>
          <w:rFonts w:hint="cs"/>
          <w:b w:val="0"/>
          <w:rtl/>
        </w:rPr>
        <w:t xml:space="preserve">بِاللّهِ إِنْ أَرَدْنَا إِلاَّ إِحْسَانًا وَتَوْفِيقًا } ، </w:t>
      </w:r>
      <w:r>
        <w:rPr>
          <w:rFonts w:hint="cs"/>
          <w:b w:val="0"/>
          <w:bCs/>
          <w:rtl/>
        </w:rPr>
        <w:t>وقوله تعالى</w:t>
      </w:r>
      <w:r>
        <w:rPr>
          <w:rFonts w:hint="cs"/>
          <w:b w:val="0"/>
          <w:rtl/>
        </w:rPr>
        <w:t xml:space="preserve"> : { وَإِذَا أَذَقْنَا النَّاسَ</w:t>
      </w:r>
      <w:r>
        <w:rPr>
          <w:rFonts w:hint="cs"/>
        </w:rPr>
        <w:t xml:space="preserve"> </w:t>
      </w:r>
      <w:r>
        <w:rPr>
          <w:rFonts w:hint="cs"/>
          <w:b w:val="0"/>
          <w:rtl/>
        </w:rPr>
        <w:t>رَحْمَةً فَرِحُوا بِهَا وَإِن تُصِبْهُمْ</w:t>
      </w:r>
      <w:r>
        <w:rPr>
          <w:rFonts w:hint="cs"/>
        </w:rPr>
        <w:t xml:space="preserve"> </w:t>
      </w:r>
      <w:r>
        <w:rPr>
          <w:rFonts w:hint="cs"/>
          <w:b w:val="0"/>
          <w:rtl/>
        </w:rPr>
        <w:t xml:space="preserve">سَيِّئَةٌ بِمَا قَدَّمَتْ أَيْدِيهِمْ إِذَا هُمْ يَقْنَطُونَ } ، </w:t>
      </w:r>
      <w:r>
        <w:rPr>
          <w:rFonts w:hint="cs"/>
          <w:b w:val="0"/>
          <w:bCs/>
          <w:rtl/>
        </w:rPr>
        <w:t>وقوله تعالى</w:t>
      </w:r>
      <w:r>
        <w:rPr>
          <w:rFonts w:hint="cs"/>
          <w:b w:val="0"/>
          <w:rtl/>
        </w:rPr>
        <w:t xml:space="preserve"> : { ظَهَرَ الْفَسَادُ</w:t>
      </w:r>
      <w:r>
        <w:rPr>
          <w:rFonts w:hint="cs"/>
        </w:rPr>
        <w:t xml:space="preserve"> </w:t>
      </w:r>
      <w:r>
        <w:rPr>
          <w:rFonts w:hint="cs"/>
          <w:b w:val="0"/>
          <w:rtl/>
        </w:rPr>
        <w:t>فِي الْبَرِّ وَالْبَحْرِ بِمَا كَسَبَتْ أَيْدِي النَّاسِ لِيُذِيقَهُم</w:t>
      </w:r>
      <w:r>
        <w:rPr>
          <w:rFonts w:hint="cs"/>
        </w:rPr>
        <w:t xml:space="preserve"> </w:t>
      </w:r>
      <w:r>
        <w:rPr>
          <w:rFonts w:hint="cs"/>
          <w:b w:val="0"/>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rFonts w:hint="cs"/>
          <w:b w:val="0"/>
          <w:bCs/>
          <w:rtl/>
        </w:rPr>
        <w:t>وقوله تعالى</w:t>
      </w:r>
      <w:r>
        <w:rPr>
          <w:rFonts w:hint="cs"/>
          <w:b w:val="0"/>
          <w:rtl/>
        </w:rPr>
        <w:t xml:space="preserve">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r>
        <w:rPr>
          <w:rFonts w:hint="cs"/>
          <w:b w:val="0"/>
          <w:bCs/>
          <w:rtl/>
        </w:rPr>
        <w:t xml:space="preserve"> وقوله تعالى</w:t>
      </w:r>
      <w:r>
        <w:rPr>
          <w:rFonts w:hint="cs"/>
          <w:b w:val="0"/>
          <w:rtl/>
        </w:rPr>
        <w:t xml:space="preserve"> : { وَإِن طَلَّقْتُمُوهُنَّ</w:t>
      </w:r>
      <w:r>
        <w:rPr>
          <w:rFonts w:hint="cs"/>
        </w:rPr>
        <w:t xml:space="preserve"> </w:t>
      </w:r>
      <w:r>
        <w:rPr>
          <w:rFonts w:hint="cs"/>
          <w:b w:val="0"/>
          <w:rtl/>
        </w:rPr>
        <w:t>مِن</w:t>
      </w:r>
      <w:r>
        <w:rPr>
          <w:rFonts w:hint="cs"/>
        </w:rPr>
        <w:t xml:space="preserve"> </w:t>
      </w:r>
      <w:r>
        <w:rPr>
          <w:rFonts w:hint="cs"/>
          <w:b w:val="0"/>
          <w:rtl/>
        </w:rPr>
        <w:t>قَبْلِ أَن تَمَسُّوهُنَّ وَقَدْ فَرَضْتُمْ لَهُنَّ فَرِيضَةً</w:t>
      </w:r>
      <w:r>
        <w:rPr>
          <w:rFonts w:hint="cs"/>
        </w:rPr>
        <w:t xml:space="preserve"> </w:t>
      </w:r>
      <w:r>
        <w:rPr>
          <w:rFonts w:hint="cs"/>
          <w:b w:val="0"/>
          <w:rtl/>
        </w:rPr>
        <w:t>فَنِصْفُ</w:t>
      </w:r>
      <w:r>
        <w:rPr>
          <w:rFonts w:hint="cs"/>
        </w:rPr>
        <w:t xml:space="preserve"> </w:t>
      </w:r>
      <w:r>
        <w:rPr>
          <w:rFonts w:hint="cs"/>
          <w:b w:val="0"/>
          <w:rtl/>
        </w:rPr>
        <w:t>مَا فَرَضْتُمْ إَلاَّ أَن يَعْفُونَ أَوْ يَعْفُوَ</w:t>
      </w:r>
      <w:r>
        <w:rPr>
          <w:rFonts w:hint="cs"/>
        </w:rPr>
        <w:t xml:space="preserve"> </w:t>
      </w:r>
      <w:r>
        <w:rPr>
          <w:rFonts w:hint="cs"/>
          <w:b w:val="0"/>
          <w:rtl/>
        </w:rPr>
        <w:t>الَّذِي بِيَدِهِ</w:t>
      </w:r>
      <w:r>
        <w:rPr>
          <w:rFonts w:hint="cs"/>
        </w:rPr>
        <w:t xml:space="preserve"> </w:t>
      </w:r>
      <w:r>
        <w:rPr>
          <w:rFonts w:hint="cs"/>
          <w:b w:val="0"/>
          <w:rtl/>
        </w:rPr>
        <w:t>عُقْدَةُ</w:t>
      </w:r>
      <w:r>
        <w:rPr>
          <w:rFonts w:hint="cs"/>
        </w:rPr>
        <w:t xml:space="preserve"> </w:t>
      </w:r>
      <w:r>
        <w:rPr>
          <w:rFonts w:hint="cs"/>
          <w:b w:val="0"/>
          <w:rtl/>
        </w:rPr>
        <w:t>النِّكَاحِ وَأَن تَعْفُواْ أَقْرَبُ لِلتَّقْوَى</w:t>
      </w:r>
      <w:r>
        <w:rPr>
          <w:rFonts w:hint="cs"/>
        </w:rPr>
        <w:t xml:space="preserve"> </w:t>
      </w:r>
      <w:r>
        <w:rPr>
          <w:rFonts w:hint="cs"/>
          <w:b w:val="0"/>
          <w:rtl/>
        </w:rPr>
        <w:t>وَلاَ تَنسَوُاْ</w:t>
      </w:r>
      <w:r>
        <w:rPr>
          <w:rFonts w:hint="cs"/>
        </w:rPr>
        <w:t xml:space="preserve"> </w:t>
      </w:r>
      <w:r>
        <w:rPr>
          <w:rFonts w:hint="cs"/>
          <w:b w:val="0"/>
          <w:rtl/>
        </w:rPr>
        <w:t>الْفَضْلَ</w:t>
      </w:r>
      <w:r>
        <w:rPr>
          <w:rFonts w:hint="cs"/>
        </w:rPr>
        <w:t xml:space="preserve"> </w:t>
      </w:r>
      <w:r>
        <w:rPr>
          <w:rFonts w:hint="cs"/>
          <w:b w:val="0"/>
          <w:rtl/>
        </w:rPr>
        <w:t>بَيْنَكُمْ إِنَّ اللّهَ بِمَا تَعْمَلُونَ</w:t>
      </w:r>
      <w:r>
        <w:rPr>
          <w:rFonts w:hint="cs"/>
        </w:rPr>
        <w:t xml:space="preserve"> </w:t>
      </w:r>
      <w:r>
        <w:rPr>
          <w:rFonts w:hint="cs"/>
          <w:b w:val="0"/>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r>
        <w:rPr>
          <w:rFonts w:hint="cs"/>
          <w:b w:val="0"/>
          <w:bCs/>
          <w:rtl/>
        </w:rPr>
        <w:t>وقوله تعالى</w:t>
      </w:r>
      <w:r>
        <w:rPr>
          <w:rFonts w:hint="cs"/>
          <w:b w:val="0"/>
          <w:rtl/>
        </w:rPr>
        <w:t xml:space="preserve"> : { الْمُنَافِقُونَ وَالْمُنَافِقَاتُ</w:t>
      </w:r>
      <w:r>
        <w:rPr>
          <w:rFonts w:hint="cs"/>
        </w:rPr>
        <w:t xml:space="preserve"> </w:t>
      </w:r>
      <w:r>
        <w:rPr>
          <w:rFonts w:hint="cs"/>
          <w:b w:val="0"/>
          <w:rtl/>
        </w:rPr>
        <w:t>بَعْضُهُم مِّن بَعْضٍ يَأْمُرُونَ بِالْمُنكَرِ وَيَنْهَوْنَ عَنِ</w:t>
      </w:r>
      <w:r>
        <w:rPr>
          <w:rFonts w:hint="cs"/>
        </w:rPr>
        <w:t xml:space="preserve"> </w:t>
      </w:r>
      <w:r>
        <w:rPr>
          <w:rFonts w:hint="cs"/>
          <w:b w:val="0"/>
          <w:rtl/>
        </w:rPr>
        <w:t>الْمَعْرُوفِ وَيَقْبِضُونَ أَيْدِيَهُمْ نَسُواْ اللّهَ فَنَسِيَهُمْ إِنَّ الْمُنَافِقِينَ</w:t>
      </w:r>
      <w:r>
        <w:rPr>
          <w:rFonts w:hint="cs"/>
        </w:rPr>
        <w:t xml:space="preserve"> </w:t>
      </w:r>
      <w:r>
        <w:rPr>
          <w:rFonts w:hint="cs"/>
          <w:b w:val="0"/>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Pr>
          <w:rFonts w:hint="cs"/>
          <w:b w:val="0"/>
          <w:bCs/>
          <w:rtl/>
        </w:rPr>
        <w:t>، وقوله تعالى</w:t>
      </w:r>
      <w:r>
        <w:rPr>
          <w:rFonts w:hint="cs"/>
          <w:b w:val="0"/>
          <w:rtl/>
        </w:rPr>
        <w:t xml:space="preserve"> : { وَقَالَتِ الْيَهُودُ</w:t>
      </w:r>
      <w:r>
        <w:rPr>
          <w:rFonts w:hint="cs"/>
        </w:rPr>
        <w:t xml:space="preserve"> </w:t>
      </w:r>
      <w:r>
        <w:rPr>
          <w:rFonts w:hint="cs"/>
          <w:b w:val="0"/>
          <w:rtl/>
        </w:rPr>
        <w:t>يَدُ اللّهِ مَغْلُولَةٌ غُلَّتْ أَيْدِيهِمْ وَلُعِنُواْ بِمَا قَالُواْ</w:t>
      </w:r>
      <w:r>
        <w:rPr>
          <w:rFonts w:hint="cs"/>
        </w:rPr>
        <w:t xml:space="preserve"> </w:t>
      </w:r>
      <w:r>
        <w:rPr>
          <w:rFonts w:hint="cs"/>
          <w:b w:val="0"/>
          <w:rtl/>
        </w:rPr>
        <w:t>بَلْ يَدَاهُ مَبْسُوطَتَانِ يُنفِقُ كَيْفَ يَشَاء وَلَيَزِيدَنَّ كَثِيرًا</w:t>
      </w:r>
      <w:r>
        <w:rPr>
          <w:rFonts w:hint="cs"/>
        </w:rPr>
        <w:t xml:space="preserve"> </w:t>
      </w:r>
      <w:r>
        <w:rPr>
          <w:rFonts w:hint="cs"/>
          <w:b w:val="0"/>
          <w:rtl/>
        </w:rPr>
        <w:t>مِّنْهُم مَّا أُنزِلَ إِلَيْكَ مِن رَّبِّكَ طُغْيَانًا وَكُفْرًا وَأَلْقَيْنَا</w:t>
      </w:r>
      <w:r>
        <w:rPr>
          <w:rFonts w:hint="cs"/>
        </w:rPr>
        <w:t xml:space="preserve"> </w:t>
      </w:r>
      <w:r>
        <w:rPr>
          <w:rFonts w:hint="cs"/>
          <w:b w:val="0"/>
          <w:rtl/>
        </w:rPr>
        <w:lastRenderedPageBreak/>
        <w:t>بَيْنَهُمُ الْعَدَاوَةَ وَالْبَغْضَاء إِلَى يَوْمِ الْقِيَامَةِ كُلَّمَا أَوْقَدُواْ</w:t>
      </w:r>
      <w:r>
        <w:rPr>
          <w:rFonts w:hint="cs"/>
        </w:rPr>
        <w:t xml:space="preserve"> </w:t>
      </w:r>
      <w:r>
        <w:rPr>
          <w:rFonts w:hint="cs"/>
          <w:b w:val="0"/>
          <w:rtl/>
        </w:rPr>
        <w:t>نَارًا لِّلْحَرْبِ أَطْفَأَهَا اللّهُ وَيَسْعَوْنَ فِي الأَرْضِ فَسَادًا</w:t>
      </w:r>
      <w:r>
        <w:rPr>
          <w:rFonts w:hint="cs"/>
        </w:rPr>
        <w:t xml:space="preserve"> </w:t>
      </w:r>
      <w:r>
        <w:rPr>
          <w:rFonts w:hint="cs"/>
          <w:b w:val="0"/>
          <w:rtl/>
        </w:rPr>
        <w:t>وَاللّهُ لاَ يُحِبُّ الْمُفْسِدِينَ }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ومعنى الآيات : أن  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..وهذه الآية </w:t>
      </w:r>
      <w:proofErr w:type="spellStart"/>
      <w:r>
        <w:rPr>
          <w:rFonts w:hint="cs"/>
          <w:b w:val="0"/>
          <w:rtl/>
        </w:rPr>
        <w:t>هى</w:t>
      </w:r>
      <w:proofErr w:type="spellEnd"/>
      <w:r>
        <w:rPr>
          <w:rFonts w:hint="cs"/>
          <w:b w:val="0"/>
          <w:rtl/>
        </w:rPr>
        <w:t xml:space="preserve">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Fonts w:hint="cs"/>
          <w:b w:val="0"/>
          <w:rtl/>
          <w:lang w:bidi="ar-KW"/>
        </w:rPr>
        <w:t>[</w:t>
      </w:r>
      <w:r>
        <w:rPr>
          <w:rFonts w:hint="cs"/>
          <w:b w:val="0"/>
          <w:rtl/>
        </w:rPr>
        <w:t>فتح القدير ج: 2 ص: 57</w:t>
      </w:r>
      <w:r>
        <w:rPr>
          <w:rFonts w:hint="cs"/>
          <w:b w:val="0"/>
          <w:rtl/>
          <w:lang w:bidi="ar-KW"/>
        </w:rPr>
        <w:t>]</w:t>
      </w:r>
      <w:r>
        <w:rPr>
          <w:rFonts w:hint="cs"/>
          <w:b w:val="0"/>
          <w:rtl/>
        </w:rPr>
        <w:t xml:space="preserve"> أهـ ، </w:t>
      </w:r>
      <w:r>
        <w:rPr>
          <w:rFonts w:hint="cs"/>
          <w:b w:val="0"/>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قال القرطبي</w:t>
      </w:r>
      <w:r>
        <w:rPr>
          <w:rFonts w:hint="cs"/>
          <w:b w:val="0"/>
          <w:rtl/>
        </w:rPr>
        <w:t xml:space="preserve"> : " يد</w:t>
      </w:r>
      <w:r>
        <w:rPr>
          <w:rFonts w:hint="cs"/>
        </w:rPr>
        <w:t xml:space="preserve"> </w:t>
      </w:r>
      <w:r>
        <w:rPr>
          <w:rFonts w:hint="cs"/>
          <w:b w:val="0"/>
          <w:rtl/>
        </w:rPr>
        <w:t>الله فوق</w:t>
      </w:r>
      <w:r>
        <w:rPr>
          <w:rFonts w:hint="cs"/>
        </w:rPr>
        <w:t xml:space="preserve"> </w:t>
      </w:r>
      <w:r>
        <w:rPr>
          <w:rFonts w:hint="cs"/>
          <w:b w:val="0"/>
          <w:rtl/>
        </w:rPr>
        <w:t>أيديهم قيل</w:t>
      </w:r>
      <w:r>
        <w:rPr>
          <w:rFonts w:hint="cs"/>
        </w:rPr>
        <w:t xml:space="preserve"> </w:t>
      </w:r>
      <w:r>
        <w:rPr>
          <w:rFonts w:hint="cs"/>
          <w:b w:val="0"/>
          <w:rtl/>
        </w:rPr>
        <w:t xml:space="preserve"> يده</w:t>
      </w:r>
      <w:r>
        <w:rPr>
          <w:rFonts w:hint="cs"/>
        </w:rPr>
        <w:t xml:space="preserve"> </w:t>
      </w:r>
      <w:r>
        <w:rPr>
          <w:rFonts w:hint="cs"/>
          <w:b w:val="0"/>
          <w:rtl/>
        </w:rPr>
        <w:t>في الثواب فوق أيديهم في الوفاء ويده في المنة عليهم بالهداية فوق أيديهم</w:t>
      </w:r>
      <w:r>
        <w:rPr>
          <w:rFonts w:hint="cs"/>
        </w:rPr>
        <w:t xml:space="preserve"> </w:t>
      </w:r>
      <w:r>
        <w:rPr>
          <w:rFonts w:hint="cs"/>
          <w:b w:val="0"/>
          <w:rtl/>
        </w:rPr>
        <w:t>في الطاعة وقال الكلبي</w:t>
      </w:r>
      <w:r>
        <w:rPr>
          <w:rFonts w:hint="cs"/>
        </w:rPr>
        <w:t xml:space="preserve"> </w:t>
      </w:r>
      <w:r>
        <w:rPr>
          <w:rFonts w:hint="cs"/>
          <w:b w:val="0"/>
          <w:rtl/>
        </w:rPr>
        <w:t xml:space="preserve"> معناه</w:t>
      </w:r>
      <w:r>
        <w:rPr>
          <w:rFonts w:hint="cs"/>
        </w:rPr>
        <w:t xml:space="preserve"> </w:t>
      </w:r>
      <w:r>
        <w:rPr>
          <w:rFonts w:hint="cs"/>
          <w:b w:val="0"/>
          <w:rtl/>
        </w:rPr>
        <w:t>نعمة الله</w:t>
      </w:r>
      <w:r>
        <w:rPr>
          <w:rFonts w:hint="cs"/>
        </w:rPr>
        <w:t xml:space="preserve"> </w:t>
      </w:r>
      <w:r>
        <w:rPr>
          <w:rFonts w:hint="cs"/>
          <w:b w:val="0"/>
          <w:rtl/>
        </w:rPr>
        <w:t xml:space="preserve">عليهم " [تفسير القرطبي ج: 16 ص: 267] أهـ ، </w:t>
      </w:r>
      <w:r>
        <w:rPr>
          <w:rFonts w:hint="cs"/>
          <w:b w:val="0"/>
          <w:bCs/>
          <w:rtl/>
        </w:rPr>
        <w:t>وقال السيوطي</w:t>
      </w:r>
      <w:r>
        <w:rPr>
          <w:rFonts w:hint="cs"/>
          <w:b w:val="0"/>
          <w:rtl/>
        </w:rPr>
        <w:t xml:space="preserve"> : " يد الله فوق أيديهم التي بايعوا بها النبي أي هو تعالى مطلع على مبايعتهم فيجازيهم عليها " [تفسير الجلالين ج: 1 ص: 680] أهـ ، </w:t>
      </w:r>
      <w:r>
        <w:rPr>
          <w:rFonts w:hint="cs"/>
          <w:b w:val="0"/>
          <w:bCs/>
          <w:rtl/>
        </w:rPr>
        <w:t>وقال النسفي</w:t>
      </w:r>
      <w:r>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rFonts w:hint="cs"/>
          <w:b w:val="0"/>
          <w:bCs/>
          <w:rtl/>
        </w:rPr>
        <w:t>وقال الألوسي</w:t>
      </w:r>
      <w:r>
        <w:rPr>
          <w:rFonts w:hint="cs"/>
          <w:b w:val="0"/>
          <w:rtl/>
        </w:rPr>
        <w:t xml:space="preserve"> " والسلف يمرون الآية كما جاءت مع   تنزيه الله   عز وجل عن الجوارح وصفات الأجسام</w:t>
      </w:r>
      <w:r>
        <w:rPr>
          <w:rFonts w:hint="cs"/>
          <w:b w:val="0"/>
          <w:bCs/>
          <w:rtl/>
        </w:rPr>
        <w:t xml:space="preserve"> </w:t>
      </w:r>
      <w:r>
        <w:rPr>
          <w:rFonts w:hint="cs"/>
          <w:b w:val="0"/>
          <w:rtl/>
        </w:rPr>
        <w:t xml:space="preserve">وكذلك يفعلون في جميع المتشابهات ويقولون  إن معرفة حقيقة ذلك فرع  معرفة حقيقة الذات وأني ذلك وهيهات هيهات " [روح المعاني ج 26 ص97] أهـ ، </w:t>
      </w:r>
      <w:r>
        <w:rPr>
          <w:rFonts w:hint="cs"/>
          <w:b w:val="0"/>
          <w:bCs/>
          <w:rtl/>
        </w:rPr>
        <w:t>وقوله تعالى</w:t>
      </w:r>
      <w:r>
        <w:rPr>
          <w:rFonts w:hint="cs"/>
          <w:b w:val="0"/>
          <w:rtl/>
        </w:rPr>
        <w:t xml:space="preserve"> { قُلِ اللَّهُمَّ</w:t>
      </w:r>
      <w:r>
        <w:rPr>
          <w:rFonts w:hint="cs"/>
        </w:rPr>
        <w:t xml:space="preserve"> </w:t>
      </w:r>
      <w:r>
        <w:rPr>
          <w:rFonts w:hint="cs"/>
          <w:b w:val="0"/>
          <w:rtl/>
        </w:rPr>
        <w:t>مَالِكَ الْمُلْكِ تُؤْتِي الْمُلْكَ مَن تَشَاء وَتَنزِعُ الْمُلْكَ مِمَّن</w:t>
      </w:r>
      <w:r>
        <w:rPr>
          <w:rFonts w:hint="cs"/>
        </w:rPr>
        <w:t xml:space="preserve"> </w:t>
      </w:r>
      <w:r>
        <w:rPr>
          <w:rFonts w:hint="cs"/>
          <w:b w:val="0"/>
          <w:rtl/>
        </w:rPr>
        <w:t>تَشَاء وَتُعِزُّ مَن تَشَاء وَتُذِلُّ مَن تَشَاء بِيَدِكَ الْخَيْرُ إِنَّكَ</w:t>
      </w:r>
      <w:r>
        <w:rPr>
          <w:rFonts w:hint="cs"/>
        </w:rPr>
        <w:t xml:space="preserve"> </w:t>
      </w:r>
      <w:r>
        <w:rPr>
          <w:rFonts w:hint="cs"/>
          <w:b w:val="0"/>
          <w:rtl/>
        </w:rPr>
        <w:t xml:space="preserve">عَلَىَ كُلِّ شَيْءٍ قَدِيرٌ } [ آل عمران : 26 ] ، يفهم </w:t>
      </w:r>
      <w:r>
        <w:rPr>
          <w:rFonts w:hint="cs"/>
          <w:b w:val="0"/>
          <w:rtl/>
        </w:rPr>
        <w:lastRenderedPageBreak/>
        <w:t xml:space="preserve">من سياق الآية أن بقدرة الله تعالى كل </w:t>
      </w:r>
      <w:proofErr w:type="spellStart"/>
      <w:r>
        <w:rPr>
          <w:rFonts w:hint="cs"/>
          <w:b w:val="0"/>
          <w:rtl/>
        </w:rPr>
        <w:t>شي</w:t>
      </w:r>
      <w:proofErr w:type="spellEnd"/>
      <w:r>
        <w:rPr>
          <w:rFonts w:hint="cs"/>
          <w:b w:val="0"/>
          <w:rtl/>
        </w:rPr>
        <w:t xml:space="preserve"> فلا يملك تقدير الأمور إلا هو سبحانه فلا يطلب الخير إلا منه لأنه سبحانه بيده الخير ، وحمل معنى سياق قوله تعالى ( بيدك الخير ) على القدرة لا على الجارحة هو ما </w:t>
      </w:r>
      <w:proofErr w:type="spellStart"/>
      <w:r>
        <w:rPr>
          <w:rFonts w:hint="cs"/>
          <w:b w:val="0"/>
          <w:rtl/>
        </w:rPr>
        <w:t>اعتادته</w:t>
      </w:r>
      <w:proofErr w:type="spellEnd"/>
      <w:r>
        <w:rPr>
          <w:rFonts w:hint="cs"/>
          <w:b w:val="0"/>
          <w:rtl/>
        </w:rPr>
        <w:t xml:space="preserve"> العرب من بلاغتها وهو الصحيح المحكم بقرينة ختم الآية بقوله (إِنَّكَ</w:t>
      </w:r>
      <w:r>
        <w:rPr>
          <w:rFonts w:hint="cs"/>
        </w:rPr>
        <w:t xml:space="preserve"> </w:t>
      </w:r>
      <w:r>
        <w:rPr>
          <w:rFonts w:hint="cs"/>
          <w:b w:val="0"/>
          <w:rtl/>
        </w:rPr>
        <w:t xml:space="preserve">عَلَىَ كُلِّ شَيْءٍ قَدِيرٌ ) أي بعموم القدرة لله وحده ، </w:t>
      </w:r>
      <w:r>
        <w:rPr>
          <w:rFonts w:hint="cs"/>
          <w:b w:val="0"/>
          <w:bCs/>
          <w:rtl/>
        </w:rPr>
        <w:t>قال أبو السعود</w:t>
      </w:r>
      <w:r>
        <w:rPr>
          <w:rFonts w:hint="cs"/>
          <w:b w:val="0"/>
          <w:rtl/>
        </w:rPr>
        <w:t xml:space="preserve"> في تفسير الآية " بيدك</w:t>
      </w:r>
      <w:r>
        <w:rPr>
          <w:rFonts w:hint="cs"/>
        </w:rPr>
        <w:t xml:space="preserve"> </w:t>
      </w:r>
      <w:r>
        <w:rPr>
          <w:rFonts w:hint="cs"/>
          <w:b w:val="0"/>
          <w:rtl/>
        </w:rPr>
        <w:t>الخير</w:t>
      </w:r>
      <w:r>
        <w:t xml:space="preserve">  </w:t>
      </w:r>
      <w:r>
        <w:rPr>
          <w:rFonts w:hint="cs"/>
          <w:b w:val="0"/>
          <w:rtl/>
        </w:rPr>
        <w:t xml:space="preserve"> تعريف</w:t>
      </w:r>
      <w:r>
        <w:rPr>
          <w:rFonts w:hint="cs"/>
        </w:rPr>
        <w:t xml:space="preserve"> </w:t>
      </w:r>
      <w:r>
        <w:rPr>
          <w:rFonts w:hint="cs"/>
          <w:b w:val="0"/>
          <w:rtl/>
        </w:rPr>
        <w:t>الخير للتعميم وتقديم الخبر للتخصيص أي بقدرتك الخير كله لا بقدرة أحد</w:t>
      </w:r>
      <w:r>
        <w:rPr>
          <w:rFonts w:hint="cs"/>
        </w:rPr>
        <w:t xml:space="preserve"> </w:t>
      </w:r>
      <w:r>
        <w:rPr>
          <w:rFonts w:hint="cs"/>
          <w:b w:val="0"/>
          <w:rtl/>
        </w:rPr>
        <w:t xml:space="preserve">غيرك "[ تفسير أبي السعود ج: 2 ص: 21] أهـ ، </w:t>
      </w:r>
      <w:r>
        <w:rPr>
          <w:rFonts w:hint="cs"/>
          <w:b w:val="0"/>
          <w:bCs/>
          <w:rtl/>
        </w:rPr>
        <w:t>وقال الطبري</w:t>
      </w:r>
      <w:r>
        <w:rPr>
          <w:rFonts w:hint="cs"/>
          <w:b w:val="0"/>
          <w:rtl/>
        </w:rPr>
        <w:t xml:space="preserve"> " بيدك الخير   إنك على كل شيء قدير ..بيدك القدرة التي تفعل هذه الأشياء وتقدر بها على كل شيء " [تفسير الطبري ج: 3 ص: 227] أهـ ، </w:t>
      </w:r>
      <w:r>
        <w:rPr>
          <w:rFonts w:hint="cs"/>
          <w:b w:val="0"/>
          <w:bCs/>
          <w:rtl/>
        </w:rPr>
        <w:t>وقوله تعالى</w:t>
      </w:r>
      <w:r>
        <w:rPr>
          <w:rFonts w:hint="cs"/>
          <w:b w:val="0"/>
          <w:rtl/>
        </w:rPr>
        <w:t xml:space="preserve"> { قُلْ إِنَّ</w:t>
      </w:r>
      <w:r>
        <w:rPr>
          <w:rFonts w:hint="cs"/>
        </w:rPr>
        <w:t xml:space="preserve"> </w:t>
      </w:r>
      <w:r>
        <w:rPr>
          <w:rFonts w:hint="cs"/>
          <w:b w:val="0"/>
          <w:rtl/>
        </w:rPr>
        <w:t xml:space="preserve">الْفَضْلَ بِيَدِ اللّهِ يُؤْتِيهِ مَن يَشَاء وَاللّهُ وَاسِعٌ عَلِيمٌ } [ آل عمران :73 ] ، </w:t>
      </w:r>
      <w:r>
        <w:rPr>
          <w:rFonts w:hint="cs"/>
          <w:b w:val="0"/>
          <w:bCs/>
          <w:rtl/>
        </w:rPr>
        <w:t>وقوله تعالى (</w:t>
      </w:r>
      <w:r>
        <w:rPr>
          <w:rFonts w:hint="cs"/>
          <w:b w:val="0"/>
          <w:rtl/>
        </w:rPr>
        <w:t>تَبَارَكَ الَّذِي</w:t>
      </w:r>
      <w:r>
        <w:rPr>
          <w:rFonts w:hint="cs"/>
        </w:rPr>
        <w:t xml:space="preserve"> </w:t>
      </w:r>
      <w:r>
        <w:rPr>
          <w:rFonts w:hint="cs"/>
          <w:b w:val="0"/>
          <w:rtl/>
        </w:rPr>
        <w:t xml:space="preserve">بِيَدِهِ الْمُلْكُ وَهُوَ عَلَى كُلِّ شَيْءٍ قَدِيرٌ  )[ سورة الملك/1] ،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ولو كان المراد إثبات اليد على حقيقتها المعروفة لنا كجارحة لجاء التعبير المحكم بقوله اعلموا أن لله يد ، أو آمنوا بأن لله يد وهكذا كما جاءت الآيات المحكمات تترا بمثل قوله تعالى (فَاعْلَمُواْ أَنَّ</w:t>
      </w:r>
      <w:r>
        <w:rPr>
          <w:rFonts w:hint="cs"/>
        </w:rPr>
        <w:t xml:space="preserve"> </w:t>
      </w:r>
      <w:r>
        <w:rPr>
          <w:rFonts w:hint="cs"/>
          <w:b w:val="0"/>
          <w:rtl/>
        </w:rPr>
        <w:t>اللّهَ عَزِيزٌ حَكِيمٌ ) و (وَاعْلَمُواْ أَنَّ</w:t>
      </w:r>
      <w:r>
        <w:rPr>
          <w:rFonts w:hint="cs"/>
        </w:rPr>
        <w:t xml:space="preserve"> </w:t>
      </w:r>
      <w:r>
        <w:rPr>
          <w:rFonts w:hint="cs"/>
          <w:b w:val="0"/>
          <w:rtl/>
        </w:rPr>
        <w:t>اللّهَ بِكُلِّ شَيْءٍ عَلِيمٌ )و (وَاعْلَمُواْ أَنَّ</w:t>
      </w:r>
      <w:r>
        <w:rPr>
          <w:rFonts w:hint="cs"/>
        </w:rPr>
        <w:t xml:space="preserve"> </w:t>
      </w:r>
      <w:r>
        <w:rPr>
          <w:rFonts w:hint="cs"/>
          <w:b w:val="0"/>
          <w:rtl/>
        </w:rPr>
        <w:t>اللّهَ غَفُورٌ حَلِيمٌ )و (وَاعْلَمُواْ أَنَّ</w:t>
      </w:r>
      <w:r>
        <w:rPr>
          <w:rFonts w:hint="cs"/>
        </w:rPr>
        <w:t xml:space="preserve"> </w:t>
      </w:r>
      <w:r>
        <w:rPr>
          <w:rFonts w:hint="cs"/>
          <w:b w:val="0"/>
          <w:rtl/>
        </w:rPr>
        <w:t>اللّهَ سَمِيعٌ عَلِيمٌ )و (وَاعْلَمُواْ أَنَّ</w:t>
      </w:r>
      <w:r>
        <w:rPr>
          <w:rFonts w:hint="cs"/>
        </w:rPr>
        <w:t xml:space="preserve"> </w:t>
      </w:r>
      <w:r>
        <w:rPr>
          <w:rFonts w:hint="cs"/>
          <w:b w:val="0"/>
          <w:rtl/>
        </w:rPr>
        <w:t>اللّهَ غَنِيٌّ حَمِيد ٌ) و (فَاعْلَمُواْ أَنَّ</w:t>
      </w:r>
      <w:r>
        <w:rPr>
          <w:rFonts w:hint="cs"/>
        </w:rPr>
        <w:t xml:space="preserve"> </w:t>
      </w:r>
      <w:r>
        <w:rPr>
          <w:rFonts w:hint="cs"/>
          <w:b w:val="0"/>
          <w:rtl/>
        </w:rPr>
        <w:t>اللّهَ غَفُورٌ رَّحِيمٌ ) و (فَاعْلَمُواْ أَنَّ</w:t>
      </w:r>
      <w:r>
        <w:rPr>
          <w:rFonts w:hint="cs"/>
        </w:rPr>
        <w:t xml:space="preserve"> </w:t>
      </w:r>
      <w:r>
        <w:rPr>
          <w:rFonts w:hint="cs"/>
          <w:b w:val="0"/>
          <w:rtl/>
        </w:rPr>
        <w:t xml:space="preserve">اللّهَ عَزِيزٌ حَكِيمٌ ) ، </w:t>
      </w:r>
      <w:r>
        <w:rPr>
          <w:rFonts w:hint="cs"/>
          <w:b w:val="0"/>
          <w:bCs/>
          <w:rtl/>
        </w:rPr>
        <w:t xml:space="preserve">قال الزركشي :- وهو يتحدث عن مجاز القرآن – " </w:t>
      </w:r>
      <w:r>
        <w:rPr>
          <w:rFonts w:hint="cs"/>
          <w:b w:val="0"/>
          <w:rtl/>
        </w:rPr>
        <w:t xml:space="preserve"> السادس عشر</w:t>
      </w:r>
      <w:r>
        <w:rPr>
          <w:rFonts w:hint="cs"/>
        </w:rPr>
        <w:t xml:space="preserve"> </w:t>
      </w:r>
      <w:r>
        <w:rPr>
          <w:rFonts w:hint="cs"/>
          <w:b w:val="0"/>
          <w:rtl/>
        </w:rPr>
        <w:t>إطلاق اسم المحل على الحال</w:t>
      </w:r>
      <w:r>
        <w:t xml:space="preserve">  </w:t>
      </w:r>
      <w:r>
        <w:rPr>
          <w:rFonts w:hint="cs"/>
          <w:b w:val="0"/>
          <w:rtl/>
        </w:rPr>
        <w:t xml:space="preserve"> كقوله ( فليدع</w:t>
      </w:r>
      <w:r>
        <w:rPr>
          <w:rFonts w:hint="cs"/>
        </w:rPr>
        <w:t xml:space="preserve"> </w:t>
      </w:r>
      <w:r>
        <w:rPr>
          <w:rFonts w:hint="cs"/>
          <w:b w:val="0"/>
          <w:rtl/>
        </w:rPr>
        <w:t>نادية)</w:t>
      </w:r>
      <w:r>
        <w:t xml:space="preserve">  </w:t>
      </w:r>
      <w:r>
        <w:rPr>
          <w:rFonts w:hint="cs"/>
          <w:b w:val="0"/>
          <w:rtl/>
        </w:rPr>
        <w:t xml:space="preserve"> وقوله</w:t>
      </w:r>
      <w:r>
        <w:rPr>
          <w:rFonts w:hint="cs"/>
        </w:rPr>
        <w:t xml:space="preserve"> </w:t>
      </w:r>
      <w:r>
        <w:rPr>
          <w:rFonts w:hint="cs"/>
          <w:b w:val="0"/>
          <w:rtl/>
        </w:rPr>
        <w:t xml:space="preserve">تعالى ( وفرش </w:t>
      </w:r>
      <w:proofErr w:type="spellStart"/>
      <w:r>
        <w:rPr>
          <w:rFonts w:hint="cs"/>
          <w:b w:val="0"/>
          <w:rtl/>
        </w:rPr>
        <w:t>مرفوعه</w:t>
      </w:r>
      <w:proofErr w:type="spellEnd"/>
      <w:r>
        <w:rPr>
          <w:rFonts w:hint="cs"/>
          <w:b w:val="0"/>
          <w:rtl/>
        </w:rPr>
        <w:t xml:space="preserve"> ) اي نساؤه</w:t>
      </w:r>
      <w:r>
        <w:rPr>
          <w:rFonts w:hint="cs"/>
        </w:rPr>
        <w:t xml:space="preserve"> </w:t>
      </w:r>
      <w:r>
        <w:rPr>
          <w:rFonts w:hint="cs"/>
          <w:b w:val="0"/>
          <w:rtl/>
        </w:rPr>
        <w:t>بدليل قوله ( إنا انشأناهن انشاء</w:t>
      </w:r>
      <w:r>
        <w:rPr>
          <w:rFonts w:hint="cs"/>
        </w:rPr>
        <w:t xml:space="preserve"> </w:t>
      </w:r>
      <w:r>
        <w:rPr>
          <w:rFonts w:hint="cs"/>
          <w:b w:val="0"/>
          <w:rtl/>
        </w:rPr>
        <w:t>)</w:t>
      </w:r>
      <w:r>
        <w:rPr>
          <w:rFonts w:hint="cs"/>
        </w:rPr>
        <w:t xml:space="preserve"> </w:t>
      </w:r>
      <w:r>
        <w:rPr>
          <w:rFonts w:hint="cs"/>
          <w:b w:val="0"/>
          <w:rtl/>
        </w:rPr>
        <w:t xml:space="preserve"> </w:t>
      </w:r>
      <w:r>
        <w:rPr>
          <w:rFonts w:hint="cs"/>
          <w:b w:val="0"/>
          <w:bCs/>
          <w:rtl/>
        </w:rPr>
        <w:t>وكالتعبير باليد</w:t>
      </w:r>
      <w:r>
        <w:rPr>
          <w:rFonts w:hint="cs"/>
          <w:bCs/>
        </w:rPr>
        <w:t xml:space="preserve"> </w:t>
      </w:r>
      <w:r>
        <w:rPr>
          <w:rFonts w:hint="cs"/>
          <w:bCs/>
          <w:rtl/>
        </w:rPr>
        <w:t xml:space="preserve">عن القدرة كقوله( بيده الملك ) </w:t>
      </w:r>
      <w:r>
        <w:rPr>
          <w:rFonts w:hint="cs"/>
          <w:b w:val="0"/>
          <w:rtl/>
        </w:rPr>
        <w:t>"[ البرهان في علوم القرآن ج: 2 ص: 281]</w:t>
      </w:r>
      <w:r>
        <w:rPr>
          <w:rFonts w:hint="cs"/>
          <w:b w:val="0"/>
          <w:bCs/>
          <w:rtl/>
        </w:rPr>
        <w:t xml:space="preserve"> </w:t>
      </w:r>
      <w:r>
        <w:rPr>
          <w:rFonts w:hint="cs"/>
          <w:b w:val="0"/>
          <w:rtl/>
        </w:rPr>
        <w:t xml:space="preserve">أهـ ، وقال السيوطي :- وهو يتحدث عن مجاز القرآن – " ومنه التعبير باليد عن القدرة نحو   بيده الملك " [ الإتقان ج: 2 ص: 101] أهـ ، </w:t>
      </w:r>
      <w:r>
        <w:rPr>
          <w:rFonts w:hint="cs"/>
          <w:b w:val="0"/>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w:t>
      </w:r>
      <w:r>
        <w:rPr>
          <w:rFonts w:hint="cs"/>
        </w:rPr>
        <w:t xml:space="preserve"> </w:t>
      </w:r>
      <w:r>
        <w:rPr>
          <w:rFonts w:hint="cs"/>
          <w:b w:val="0"/>
          <w:rtl/>
        </w:rPr>
        <w:t>وَذَلَّلْنَاهَا لَهُمْ فَمِنْهَا رَكُوبُهُمْ</w:t>
      </w:r>
      <w:r>
        <w:rPr>
          <w:rFonts w:hint="cs"/>
        </w:rPr>
        <w:t xml:space="preserve"> </w:t>
      </w:r>
      <w:r>
        <w:rPr>
          <w:rFonts w:hint="cs"/>
          <w:b w:val="0"/>
          <w:rtl/>
        </w:rPr>
        <w:t xml:space="preserve">وَمِنْهَا يَأْكُلُونَ }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 xml:space="preserve">اللَّهَ إِنَّ اللَّهَ سَمِيعٌ عَلِيمٌ } ، </w:t>
      </w:r>
      <w:r>
        <w:rPr>
          <w:rFonts w:hint="cs"/>
          <w:b w:val="0"/>
          <w:bCs/>
          <w:rtl/>
        </w:rPr>
        <w:t>وقوله تعالى</w:t>
      </w:r>
      <w:r>
        <w:rPr>
          <w:rFonts w:hint="cs"/>
          <w:b w:val="0"/>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w:t>
      </w:r>
      <w:r>
        <w:rPr>
          <w:rFonts w:hint="cs"/>
          <w:b w:val="0"/>
          <w:rtl/>
        </w:rPr>
        <w:lastRenderedPageBreak/>
        <w:t xml:space="preserve">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w:t>
      </w:r>
      <w:proofErr w:type="spellStart"/>
      <w:r>
        <w:rPr>
          <w:rFonts w:hint="cs"/>
          <w:b w:val="0"/>
          <w:rtl/>
        </w:rPr>
        <w:t>المتجزىء</w:t>
      </w:r>
      <w:proofErr w:type="spellEnd"/>
      <w:r>
        <w:rPr>
          <w:rFonts w:hint="cs"/>
          <w:b w:val="0"/>
          <w:rtl/>
        </w:rPr>
        <w:t xml:space="preserve">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w:t>
      </w:r>
      <w:proofErr w:type="spellStart"/>
      <w:r>
        <w:rPr>
          <w:rFonts w:hint="cs"/>
          <w:b w:val="0"/>
          <w:rtl/>
        </w:rPr>
        <w:t>فالمتجزيء</w:t>
      </w:r>
      <w:proofErr w:type="spellEnd"/>
      <w:r>
        <w:rPr>
          <w:rFonts w:hint="cs"/>
          <w:b w:val="0"/>
          <w:rtl/>
        </w:rPr>
        <w:t xml:space="preserve"> يحتاج إلى جزئه </w:t>
      </w:r>
      <w:proofErr w:type="spellStart"/>
      <w:r>
        <w:rPr>
          <w:rFonts w:hint="cs"/>
          <w:b w:val="0"/>
          <w:rtl/>
        </w:rPr>
        <w:t>والمتبعض</w:t>
      </w:r>
      <w:proofErr w:type="spellEnd"/>
      <w:r>
        <w:rPr>
          <w:rFonts w:hint="cs"/>
          <w:b w:val="0"/>
          <w:rtl/>
        </w:rPr>
        <w:t xml:space="preserve"> يحتاج إلى بعضه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وإثبات الجارحة ليس فيه أي معنى للكمال الإلهي المتصف بكمال الأحدية وكمال الصمدية وكمال </w:t>
      </w:r>
      <w:proofErr w:type="spellStart"/>
      <w:r>
        <w:rPr>
          <w:rFonts w:hint="cs"/>
          <w:b w:val="0"/>
          <w:rtl/>
        </w:rPr>
        <w:t>القيومية</w:t>
      </w:r>
      <w:proofErr w:type="spellEnd"/>
      <w:r>
        <w:rPr>
          <w:rFonts w:hint="cs"/>
          <w:b w:val="0"/>
          <w:rtl/>
        </w:rPr>
        <w:t xml:space="preserve"> وكمال الغنى ، بل هو نقص يتنزه الله تعالى عنه ويضاد جميع تلك الصفات العلا  ، ونعود إلى الآية فنقول : </w:t>
      </w:r>
      <w:r>
        <w:rPr>
          <w:rFonts w:hint="cs"/>
          <w:b w:val="0"/>
          <w:bCs/>
          <w:rtl/>
        </w:rPr>
        <w:t>تأويل الأيد في الآية بالقوة ثابت عن حبر الأمة وترجمان القرآن عبد الله ابن عباس رضي الله</w:t>
      </w:r>
      <w:r>
        <w:rPr>
          <w:rFonts w:hint="cs"/>
          <w:b w:val="0"/>
          <w:bCs/>
        </w:rPr>
        <w:t xml:space="preserve"> </w:t>
      </w:r>
      <w:r>
        <w:rPr>
          <w:rFonts w:hint="cs"/>
          <w:b w:val="0"/>
          <w:bCs/>
          <w:rtl/>
        </w:rPr>
        <w:t>عنهما</w:t>
      </w:r>
      <w:r>
        <w:rPr>
          <w:rFonts w:hint="cs"/>
          <w:b w:val="0"/>
          <w:rtl/>
        </w:rPr>
        <w:t xml:space="preserve"> ،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 بقوة</w:t>
      </w:r>
      <w:r>
        <w:t xml:space="preserve">  </w:t>
      </w:r>
      <w:r>
        <w:rPr>
          <w:rFonts w:hint="cs"/>
          <w:b w:val="0"/>
          <w:rtl/>
        </w:rPr>
        <w:t xml:space="preserve"> ، </w:t>
      </w:r>
      <w:r>
        <w:rPr>
          <w:rFonts w:hint="cs"/>
          <w:b w:val="0"/>
          <w:bCs/>
          <w:rtl/>
        </w:rPr>
        <w:t>وقد تأول التابعون للأيد في الآية بالقوة</w:t>
      </w:r>
      <w:r>
        <w:rPr>
          <w:rFonts w:hint="cs"/>
          <w:b w:val="0"/>
          <w:rtl/>
        </w:rPr>
        <w:t xml:space="preserve">  ،  فقد أخرج ابن</w:t>
      </w:r>
      <w:r>
        <w:rPr>
          <w:rFonts w:hint="cs"/>
          <w:b w:val="0"/>
        </w:rPr>
        <w:t xml:space="preserve"> </w:t>
      </w:r>
      <w:r>
        <w:rPr>
          <w:rFonts w:hint="cs"/>
          <w:b w:val="0"/>
          <w:rtl/>
        </w:rPr>
        <w:t>جرير عن مجاهد و قتادة  والسدي وغيرهم من التابعين وأخرج</w:t>
      </w:r>
      <w:r>
        <w:rPr>
          <w:rFonts w:hint="cs"/>
          <w:b w:val="0"/>
        </w:rPr>
        <w:t xml:space="preserve"> </w:t>
      </w:r>
      <w:r>
        <w:rPr>
          <w:rFonts w:hint="cs"/>
          <w:b w:val="0"/>
          <w:rtl/>
        </w:rPr>
        <w:t>البيهقي</w:t>
      </w:r>
      <w:r>
        <w:rPr>
          <w:rFonts w:hint="cs"/>
          <w:b w:val="0"/>
        </w:rPr>
        <w:t xml:space="preserve"> </w:t>
      </w:r>
      <w:r>
        <w:rPr>
          <w:rFonts w:hint="cs"/>
          <w:b w:val="0"/>
          <w:rtl/>
        </w:rPr>
        <w:t>وغيره عن مجاهد في قولهم (والسماء</w:t>
      </w:r>
      <w:r>
        <w:rPr>
          <w:rFonts w:hint="cs"/>
          <w:b w:val="0"/>
        </w:rPr>
        <w:t xml:space="preserve"> </w:t>
      </w:r>
      <w:r>
        <w:rPr>
          <w:rFonts w:hint="cs"/>
          <w:b w:val="0"/>
          <w:rtl/>
        </w:rPr>
        <w:t>بنيناها</w:t>
      </w:r>
      <w:r>
        <w:rPr>
          <w:rFonts w:hint="cs"/>
          <w:b w:val="0"/>
        </w:rPr>
        <w:t xml:space="preserve"> </w:t>
      </w:r>
      <w:r>
        <w:rPr>
          <w:rFonts w:hint="cs"/>
          <w:b w:val="0"/>
          <w:rtl/>
        </w:rPr>
        <w:t>بأيد</w:t>
      </w:r>
      <w:r>
        <w:rPr>
          <w:rFonts w:hint="cs"/>
          <w:b w:val="0"/>
        </w:rPr>
        <w:t xml:space="preserve"> </w:t>
      </w:r>
      <w:r>
        <w:rPr>
          <w:rFonts w:hint="cs"/>
          <w:b w:val="0"/>
          <w:rtl/>
        </w:rPr>
        <w:t>) قالوا : يعني</w:t>
      </w:r>
      <w:r>
        <w:rPr>
          <w:rFonts w:hint="cs"/>
          <w:b w:val="0"/>
        </w:rPr>
        <w:t xml:space="preserve"> </w:t>
      </w:r>
      <w:r>
        <w:rPr>
          <w:rFonts w:hint="cs"/>
          <w:b w:val="0"/>
          <w:rtl/>
        </w:rPr>
        <w:t xml:space="preserve">بقوة ، </w:t>
      </w:r>
      <w:r>
        <w:rPr>
          <w:rFonts w:hint="cs"/>
          <w:b w:val="0"/>
          <w:bCs/>
          <w:rtl/>
        </w:rPr>
        <w:t>وقد تواترت أقوال العلماء والمفسرين واللغويين على تأويل اليد بالقوة ، قال القرطبي</w:t>
      </w:r>
      <w:r>
        <w:rPr>
          <w:rFonts w:hint="cs"/>
          <w:b w:val="0"/>
          <w:rtl/>
        </w:rPr>
        <w:t xml:space="preserve"> : " قوله تعالى ( والسماء بنيناها بأيد )   ..ومعنى بأيد أي بقوة وقدرة " [تفسير القرطبي ج: 17 ص: 52] أهـ ، </w:t>
      </w:r>
      <w:r>
        <w:rPr>
          <w:rFonts w:hint="cs"/>
          <w:b w:val="0"/>
          <w:bCs/>
          <w:rtl/>
        </w:rPr>
        <w:t>وقال البيضاوي</w:t>
      </w:r>
      <w:r>
        <w:rPr>
          <w:rFonts w:hint="cs"/>
          <w:b w:val="0"/>
          <w:rtl/>
        </w:rPr>
        <w:t xml:space="preserve"> :" والسماء   بنيناها بأيد   بقوة "[ تفسير البيضاوي ج: 5 ص: 241] أهـ ، </w:t>
      </w:r>
      <w:r>
        <w:rPr>
          <w:rFonts w:hint="cs"/>
          <w:b w:val="0"/>
          <w:bCs/>
          <w:rtl/>
        </w:rPr>
        <w:t>وقال السيوطي</w:t>
      </w:r>
      <w:r>
        <w:rPr>
          <w:rFonts w:hint="cs"/>
          <w:b w:val="0"/>
          <w:rtl/>
        </w:rPr>
        <w:t xml:space="preserve"> </w:t>
      </w:r>
      <w:r>
        <w:rPr>
          <w:rFonts w:hint="cs"/>
          <w:b w:val="0"/>
          <w:bCs/>
          <w:rtl/>
        </w:rPr>
        <w:t>في الدر المنثور</w:t>
      </w:r>
      <w:r>
        <w:rPr>
          <w:rFonts w:hint="cs"/>
          <w:b w:val="0"/>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7 ص: 623] أهـ ، </w:t>
      </w:r>
      <w:r>
        <w:rPr>
          <w:rFonts w:hint="cs"/>
          <w:b w:val="0"/>
          <w:bCs/>
          <w:rtl/>
        </w:rPr>
        <w:t>وقال في التفسير</w:t>
      </w:r>
      <w:r>
        <w:rPr>
          <w:rFonts w:hint="cs"/>
          <w:b w:val="0"/>
          <w:rtl/>
        </w:rPr>
        <w:t xml:space="preserve"> : " والسماء   بنيناها بأيد   بقوة " [ تفسير الجلالين ج: 1 ص: 695] أهـ ، </w:t>
      </w:r>
      <w:r>
        <w:rPr>
          <w:rFonts w:hint="cs"/>
          <w:b w:val="0"/>
          <w:bCs/>
          <w:rtl/>
        </w:rPr>
        <w:t>وقال بن كثير</w:t>
      </w:r>
      <w:r>
        <w:rPr>
          <w:rFonts w:hint="cs"/>
          <w:b w:val="0"/>
          <w:rtl/>
        </w:rPr>
        <w:t xml:space="preserve"> : " </w:t>
      </w:r>
      <w:r>
        <w:rPr>
          <w:rFonts w:hint="cs"/>
        </w:rPr>
        <w:t xml:space="preserve"> </w:t>
      </w:r>
      <w:r>
        <w:rPr>
          <w:rFonts w:hint="cs"/>
          <w:b w:val="0"/>
          <w:rtl/>
        </w:rPr>
        <w:t xml:space="preserve"> كقوله تعالى والسماء   بنيناها بأيد   أي بقوة " [ تفسير الجلالين ج: 1 ص: 695] أهـ </w:t>
      </w:r>
      <w:r>
        <w:rPr>
          <w:rFonts w:hint="cs"/>
          <w:b w:val="0"/>
          <w:rtl/>
          <w:lang w:bidi="ar-KW"/>
        </w:rPr>
        <w:t xml:space="preserve">، </w:t>
      </w:r>
      <w:r>
        <w:rPr>
          <w:rFonts w:hint="cs"/>
          <w:bCs/>
          <w:rtl/>
        </w:rPr>
        <w:t>وقال أبو السعود</w:t>
      </w:r>
      <w:r>
        <w:rPr>
          <w:rFonts w:hint="cs"/>
          <w:b w:val="0"/>
          <w:rtl/>
        </w:rPr>
        <w:t xml:space="preserve"> : " والسماء   بنيناها بأيد   إي بقوة " [تفسير أبي السعود ج: 8 ص: 142]أهـ ، </w:t>
      </w:r>
      <w:r>
        <w:rPr>
          <w:rFonts w:hint="cs"/>
          <w:b w:val="0"/>
          <w:bCs/>
          <w:rtl/>
        </w:rPr>
        <w:t xml:space="preserve">وقال </w:t>
      </w:r>
      <w:proofErr w:type="spellStart"/>
      <w:r>
        <w:rPr>
          <w:rFonts w:hint="cs"/>
          <w:b w:val="0"/>
          <w:bCs/>
          <w:rtl/>
        </w:rPr>
        <w:t>البغوي</w:t>
      </w:r>
      <w:proofErr w:type="spellEnd"/>
      <w:r>
        <w:rPr>
          <w:rFonts w:hint="cs"/>
          <w:b w:val="0"/>
          <w:rtl/>
        </w:rPr>
        <w:t xml:space="preserve"> : " والسماء   بنيناها بأيد   بقوة وقدرة " [تفسير </w:t>
      </w:r>
      <w:proofErr w:type="spellStart"/>
      <w:r>
        <w:rPr>
          <w:rFonts w:hint="cs"/>
          <w:b w:val="0"/>
          <w:rtl/>
        </w:rPr>
        <w:t>البغوي</w:t>
      </w:r>
      <w:proofErr w:type="spellEnd"/>
      <w:r>
        <w:rPr>
          <w:rFonts w:hint="cs"/>
          <w:b w:val="0"/>
          <w:rtl/>
        </w:rPr>
        <w:t xml:space="preserve"> ج: 4 ص: 234]أهـ ، </w:t>
      </w:r>
      <w:r>
        <w:rPr>
          <w:rFonts w:hint="cs"/>
          <w:b w:val="0"/>
          <w:bCs/>
          <w:rtl/>
        </w:rPr>
        <w:t>وقوله تعالى</w:t>
      </w:r>
      <w:r>
        <w:rPr>
          <w:rFonts w:hint="cs"/>
          <w:b w:val="0"/>
          <w:rtl/>
        </w:rPr>
        <w:t xml:space="preserve"> :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 </w:t>
      </w:r>
      <w:r>
        <w:rPr>
          <w:rFonts w:hint="cs"/>
          <w:b w:val="0"/>
          <w:rtl/>
        </w:rPr>
        <w:lastRenderedPageBreak/>
        <w:t>فصحاء العرب وأهل البلاغة فيه يعلمون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w:t>
      </w:r>
      <w:proofErr w:type="spellStart"/>
      <w:r>
        <w:rPr>
          <w:rFonts w:hint="cs"/>
          <w:b w:val="0"/>
          <w:rtl/>
        </w:rPr>
        <w:t>المتجزىء</w:t>
      </w:r>
      <w:proofErr w:type="spellEnd"/>
      <w:r>
        <w:rPr>
          <w:rFonts w:hint="cs"/>
          <w:b w:val="0"/>
          <w:rtl/>
        </w:rPr>
        <w:t xml:space="preserve"> يحتاج إلى جزئه ،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w:t>
      </w:r>
      <w:proofErr w:type="spellStart"/>
      <w:r>
        <w:rPr>
          <w:rFonts w:hint="cs"/>
          <w:b w:val="0"/>
          <w:rtl/>
        </w:rPr>
        <w:t>بثوابتها</w:t>
      </w:r>
      <w:proofErr w:type="spellEnd"/>
      <w:r>
        <w:rPr>
          <w:rFonts w:hint="cs"/>
          <w:b w:val="0"/>
          <w:rtl/>
        </w:rPr>
        <w:t xml:space="preserve">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مختلف في ثبوته ، </w:t>
      </w:r>
      <w:r>
        <w:rPr>
          <w:rFonts w:hint="cs"/>
          <w:b w:val="0"/>
          <w:bCs/>
          <w:rtl/>
        </w:rPr>
        <w:t>أمّا معنى الآية ( لما</w:t>
      </w:r>
      <w:r>
        <w:rPr>
          <w:rFonts w:hint="cs"/>
          <w:bCs/>
        </w:rPr>
        <w:t xml:space="preserve"> </w:t>
      </w:r>
      <w:r>
        <w:rPr>
          <w:rFonts w:hint="cs"/>
          <w:bCs/>
          <w:rtl/>
        </w:rPr>
        <w:t xml:space="preserve">خلقت بيدي ) </w:t>
      </w:r>
      <w:r>
        <w:rPr>
          <w:rFonts w:hint="cs"/>
          <w:b w:val="0"/>
          <w:rtl/>
        </w:rPr>
        <w:t xml:space="preserve">فإنّه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فلا</w:t>
      </w:r>
      <w:r>
        <w:rPr>
          <w:rFonts w:hint="cs"/>
        </w:rPr>
        <w:t xml:space="preserve"> </w:t>
      </w:r>
      <w:r>
        <w:rPr>
          <w:rFonts w:hint="cs"/>
          <w:b w:val="0"/>
          <w:rtl/>
        </w:rPr>
        <w:t>ينبغي أن نتشاغل بطلب تعظيم آدم مع الغفلة عما يستحقه</w:t>
      </w:r>
      <w:r>
        <w:rPr>
          <w:rFonts w:hint="cs"/>
        </w:rPr>
        <w:t xml:space="preserve"> </w:t>
      </w:r>
      <w:proofErr w:type="spellStart"/>
      <w:r>
        <w:rPr>
          <w:rFonts w:hint="cs"/>
          <w:b w:val="0"/>
          <w:rtl/>
        </w:rPr>
        <w:t>الباريء</w:t>
      </w:r>
      <w:proofErr w:type="spellEnd"/>
      <w:r>
        <w:rPr>
          <w:rFonts w:hint="cs"/>
          <w:b w:val="0"/>
          <w:rtl/>
        </w:rPr>
        <w:t xml:space="preserve"> سبحانه من التعظيم بإثبات الأحدية { قل هو الله أحد } ونفي المثلية { ليس كمثله شيء } وذلك بنفي الأجزاء و الأبعاض والجوارح ، ونفي المماثلة في الأفعال بمس </w:t>
      </w:r>
      <w:r>
        <w:rPr>
          <w:rFonts w:hint="cs"/>
          <w:b w:val="0"/>
          <w:rtl/>
        </w:rPr>
        <w:lastRenderedPageBreak/>
        <w:t>الطين ومعالجته حتى ظن بعض الجهلاء بما يجوز وما لا يجوز في حق الله تعالى  أن الله _تعالى_ مس طينة آدم بيد</w:t>
      </w:r>
      <w:r>
        <w:rPr>
          <w:rFonts w:hint="cs"/>
        </w:rPr>
        <w:t xml:space="preserve"> </w:t>
      </w:r>
      <w:r>
        <w:rPr>
          <w:rFonts w:hint="cs"/>
          <w:b w:val="0"/>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المتجزئ يحتاج إلى جزئه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w:t>
      </w:r>
      <w:r>
        <w:rPr>
          <w:rFonts w:hint="cs"/>
        </w:rPr>
        <w:t xml:space="preserve"> </w:t>
      </w:r>
      <w:r>
        <w:rPr>
          <w:rFonts w:hint="cs"/>
          <w:b w:val="0"/>
          <w:rtl/>
        </w:rPr>
        <w:t>والوجه ونحو ذلك فظاهره المستعمل في اللغة (( الجارحة )) مستحيل على الباري سبحانه ولا يعلم معناه على</w:t>
      </w:r>
      <w:r>
        <w:rPr>
          <w:rFonts w:hint="cs"/>
        </w:rPr>
        <w:t xml:space="preserve"> </w:t>
      </w:r>
      <w:r>
        <w:rPr>
          <w:rFonts w:hint="cs"/>
          <w:b w:val="0"/>
          <w:rtl/>
        </w:rPr>
        <w:t>القطع إلا الله سبحانه وتعالى وأما العلماء الراسخون فقد اتفقوا على</w:t>
      </w:r>
      <w:r>
        <w:rPr>
          <w:rFonts w:hint="cs"/>
        </w:rPr>
        <w:t xml:space="preserve"> </w:t>
      </w:r>
      <w:r>
        <w:rPr>
          <w:rFonts w:hint="cs"/>
          <w:b w:val="0"/>
          <w:rtl/>
        </w:rPr>
        <w:t xml:space="preserve">وجوب اعتقاد حقيقة وروده وعلى وجوب تنزيه الباري عن ظاهره المستحيل ،  </w:t>
      </w:r>
      <w:r>
        <w:rPr>
          <w:rFonts w:hint="cs"/>
          <w:b w:val="0"/>
          <w:bCs/>
          <w:rtl/>
        </w:rPr>
        <w:t xml:space="preserve">قال إمام الحرمين في </w:t>
      </w:r>
      <w:proofErr w:type="spellStart"/>
      <w:r>
        <w:rPr>
          <w:rFonts w:hint="cs"/>
          <w:b w:val="0"/>
          <w:bCs/>
          <w:rtl/>
        </w:rPr>
        <w:t>العقيده</w:t>
      </w:r>
      <w:proofErr w:type="spellEnd"/>
      <w:r>
        <w:rPr>
          <w:rFonts w:hint="cs"/>
          <w:bCs/>
        </w:rPr>
        <w:t xml:space="preserve"> </w:t>
      </w:r>
      <w:proofErr w:type="spellStart"/>
      <w:r>
        <w:rPr>
          <w:rFonts w:hint="cs"/>
          <w:bCs/>
          <w:rtl/>
        </w:rPr>
        <w:t>النظاميه</w:t>
      </w:r>
      <w:proofErr w:type="spellEnd"/>
      <w:r>
        <w:rPr>
          <w:rFonts w:hint="cs"/>
          <w:b w:val="0"/>
          <w:rtl/>
        </w:rPr>
        <w:t xml:space="preserve"> : " وقد </w:t>
      </w:r>
      <w:proofErr w:type="spellStart"/>
      <w:r>
        <w:rPr>
          <w:rFonts w:hint="cs"/>
          <w:b w:val="0"/>
          <w:rtl/>
        </w:rPr>
        <w:t>إختلف</w:t>
      </w:r>
      <w:proofErr w:type="spellEnd"/>
      <w:r>
        <w:rPr>
          <w:rFonts w:hint="cs"/>
          <w:b w:val="0"/>
          <w:rtl/>
        </w:rPr>
        <w:t xml:space="preserve"> مسالك العلماء في الظواهر التي وردت في الكتاب والسنة 0 وامتنع على أهل الحق اعتقاد فحواها  وإجراؤها على موجب ما </w:t>
      </w:r>
      <w:proofErr w:type="spellStart"/>
      <w:r>
        <w:rPr>
          <w:rFonts w:hint="cs"/>
          <w:b w:val="0"/>
          <w:rtl/>
        </w:rPr>
        <w:t>تبتدره</w:t>
      </w:r>
      <w:proofErr w:type="spellEnd"/>
      <w:r>
        <w:rPr>
          <w:rFonts w:hint="cs"/>
          <w:b w:val="0"/>
          <w:rtl/>
        </w:rPr>
        <w:t xml:space="preserve"> أفهام أرباب اللسان منها ، فرأى بعضهم تأويلها والتزام هذا المنهج في </w:t>
      </w:r>
      <w:proofErr w:type="spellStart"/>
      <w:r>
        <w:rPr>
          <w:rFonts w:hint="cs"/>
          <w:b w:val="0"/>
          <w:rtl/>
        </w:rPr>
        <w:t>آي</w:t>
      </w:r>
      <w:proofErr w:type="spellEnd"/>
      <w:r>
        <w:rPr>
          <w:rFonts w:hint="cs"/>
          <w:b w:val="0"/>
          <w:rtl/>
        </w:rPr>
        <w:t xml:space="preserve"> الكتاب ، وما يصح من سنن الرسول صلى الله عليه </w:t>
      </w:r>
      <w:proofErr w:type="spellStart"/>
      <w:r>
        <w:rPr>
          <w:rFonts w:hint="cs"/>
          <w:b w:val="0"/>
          <w:rtl/>
        </w:rPr>
        <w:t>وآله</w:t>
      </w:r>
      <w:proofErr w:type="spellEnd"/>
      <w:r>
        <w:rPr>
          <w:rFonts w:hint="cs"/>
          <w:b w:val="0"/>
          <w:rtl/>
        </w:rPr>
        <w:t xml:space="preserve">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w:t>
      </w:r>
      <w:proofErr w:type="spellStart"/>
      <w:r>
        <w:rPr>
          <w:rFonts w:hint="cs"/>
          <w:b w:val="0"/>
          <w:rtl/>
        </w:rPr>
        <w:t>الآي</w:t>
      </w:r>
      <w:proofErr w:type="spellEnd"/>
      <w:r>
        <w:rPr>
          <w:rFonts w:hint="cs"/>
          <w:b w:val="0"/>
          <w:rtl/>
        </w:rPr>
        <w:t xml:space="preserve">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w:t>
      </w:r>
      <w:r>
        <w:rPr>
          <w:rFonts w:hint="cs"/>
          <w:b w:val="0"/>
          <w:rtl/>
        </w:rPr>
        <w:lastRenderedPageBreak/>
        <w:t xml:space="preserve">0 </w:t>
      </w:r>
      <w:r>
        <w:rPr>
          <w:rFonts w:hint="cs"/>
          <w:b w:val="0"/>
          <w:bCs/>
          <w:rtl/>
        </w:rPr>
        <w:t>فحق على ذي دين : أن يعتقد تنزه الباري عن صفات المحدثين ، ولا يخوض في تأويل المشكلات ، ويكل معناها إلى الرب تبارك وتعالى</w:t>
      </w:r>
      <w:r>
        <w:rPr>
          <w:rFonts w:hint="cs"/>
          <w:b w:val="0"/>
          <w:rtl/>
        </w:rPr>
        <w:t xml:space="preserve"> " [العقيدة النظامية</w:t>
      </w:r>
      <w:r>
        <w:rPr>
          <w:rFonts w:hint="cs"/>
        </w:rPr>
        <w:t xml:space="preserve"> </w:t>
      </w:r>
      <w:r>
        <w:rPr>
          <w:rFonts w:hint="cs"/>
          <w:b w:val="0"/>
          <w:rtl/>
        </w:rPr>
        <w:t xml:space="preserve">ص 32] أهـ </w:t>
      </w:r>
      <w:r>
        <w:rPr>
          <w:rFonts w:hint="cs"/>
          <w:b w:val="0"/>
          <w:bCs/>
          <w:rtl/>
        </w:rPr>
        <w:t>، وقال الإمام ابن جماعة في كتابه إيضاح الدليل  : " الآية العاشرة</w:t>
      </w:r>
      <w:r>
        <w:rPr>
          <w:rFonts w:hint="cs"/>
          <w:b w:val="0"/>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val="0"/>
          <w:bCs/>
          <w:rtl/>
        </w:rPr>
        <w:t xml:space="preserve"> </w:t>
      </w:r>
      <w:r>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 w:val="0"/>
          <w:bCs/>
          <w:rtl/>
        </w:rPr>
        <w:t>إذا ثبت هذا فنقول قوله تعالى ( لما خلقت بيدي ) فله ثلاثة أجوبة :</w:t>
      </w:r>
      <w:r>
        <w:rPr>
          <w:rFonts w:hint="cs"/>
          <w:b w:val="0"/>
          <w:rtl/>
        </w:rPr>
        <w:t xml:space="preserve"> ( </w:t>
      </w:r>
      <w:r>
        <w:rPr>
          <w:rFonts w:hint="cs"/>
          <w:b w:val="0"/>
          <w:bCs/>
          <w:rtl/>
        </w:rPr>
        <w:t>أحدها</w:t>
      </w:r>
      <w:r>
        <w:rPr>
          <w:rFonts w:hint="cs"/>
          <w:b w:val="0"/>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Pr>
          <w:rFonts w:hint="cs"/>
          <w:b w:val="0"/>
          <w:bCs/>
          <w:rtl/>
        </w:rPr>
        <w:t>(  الجواب الثاني )</w:t>
      </w:r>
      <w:r>
        <w:rPr>
          <w:rFonts w:hint="cs"/>
          <w:b w:val="0"/>
          <w:rtl/>
        </w:rPr>
        <w:t xml:space="preserve"> : أن المراد بيدي القدرة لأن غالب قدرة الإنسان في تصرفاته بيده وثنيت اليد مبالغة في عظم القدرة فإنها باليدين أكثر منها بالواحدة  ، </w:t>
      </w:r>
      <w:r>
        <w:rPr>
          <w:rFonts w:hint="cs"/>
          <w:b w:val="0"/>
          <w:bCs/>
          <w:rtl/>
        </w:rPr>
        <w:t>( الثالث )</w:t>
      </w:r>
      <w:r>
        <w:rPr>
          <w:rFonts w:hint="cs"/>
          <w:b w:val="0"/>
          <w:rtl/>
        </w:rPr>
        <w:t xml:space="preserve">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w:t>
      </w:r>
      <w:proofErr w:type="spellStart"/>
      <w:r>
        <w:rPr>
          <w:rFonts w:hint="cs"/>
          <w:b w:val="0"/>
          <w:rtl/>
        </w:rPr>
        <w:t>يتوهمه</w:t>
      </w:r>
      <w:proofErr w:type="spellEnd"/>
      <w:r>
        <w:rPr>
          <w:rFonts w:hint="cs"/>
          <w:b w:val="0"/>
          <w:rtl/>
        </w:rPr>
        <w:t xml:space="preserve"> عاقل فضلا عن اعتقاده ، </w:t>
      </w:r>
      <w:r>
        <w:rPr>
          <w:rFonts w:hint="cs"/>
          <w:b w:val="0"/>
          <w:bCs/>
          <w:rtl/>
        </w:rPr>
        <w:t xml:space="preserve"> فإن قيل : </w:t>
      </w:r>
      <w:r>
        <w:rPr>
          <w:rFonts w:hint="cs"/>
          <w:b w:val="0"/>
          <w:rtl/>
        </w:rPr>
        <w:t xml:space="preserve">إن كان المراد </w:t>
      </w:r>
      <w:proofErr w:type="spellStart"/>
      <w:r>
        <w:rPr>
          <w:rFonts w:hint="cs"/>
          <w:b w:val="0"/>
          <w:rtl/>
        </w:rPr>
        <w:t>بخلقت</w:t>
      </w:r>
      <w:proofErr w:type="spellEnd"/>
      <w:r>
        <w:rPr>
          <w:rFonts w:hint="cs"/>
          <w:b w:val="0"/>
          <w:rtl/>
        </w:rPr>
        <w:t xml:space="preserve"> بيدي القدرية لم يكن لآدم مزية لأن الخلق كلهم بقدرته ، قلنا المراد مزيته بالخلق </w:t>
      </w:r>
      <w:r>
        <w:rPr>
          <w:rFonts w:hint="cs"/>
          <w:b w:val="0"/>
          <w:rtl/>
        </w:rPr>
        <w:lastRenderedPageBreak/>
        <w:t xml:space="preserve">في الإكرام بالأنواع التي ذكرناها ، وكذلك قوله تعالى (  مما عملت أيدينا ) فليس لها مزية على غيرها باعتبار الخلق وحده بل </w:t>
      </w:r>
      <w:proofErr w:type="spellStart"/>
      <w:r>
        <w:rPr>
          <w:rFonts w:hint="cs"/>
          <w:b w:val="0"/>
          <w:rtl/>
        </w:rPr>
        <w:t>بإعتبار</w:t>
      </w:r>
      <w:proofErr w:type="spellEnd"/>
      <w:r>
        <w:rPr>
          <w:rFonts w:hint="cs"/>
          <w:b w:val="0"/>
          <w:rtl/>
        </w:rPr>
        <w:t xml:space="preserve">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Pr>
          <w:rFonts w:hint="cs"/>
          <w:b w:val="0"/>
          <w:bCs/>
          <w:rtl/>
        </w:rPr>
        <w:t xml:space="preserve">  </w:t>
      </w:r>
      <w:r>
        <w:rPr>
          <w:rFonts w:hint="cs"/>
          <w:b w:val="0"/>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Pr>
          <w:rFonts w:hint="cs"/>
          <w:b w:val="0"/>
          <w:bCs/>
          <w:rtl/>
        </w:rPr>
        <w:t>فلو لم يحمل على القدرة وحمل على الظاهر لزم من تصوير ذلك ما يتعالى الله عنه</w:t>
      </w:r>
      <w:r>
        <w:rPr>
          <w:rFonts w:hint="cs"/>
          <w:b w:val="0"/>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 </w:t>
      </w:r>
      <w:r>
        <w:rPr>
          <w:rFonts w:hint="cs"/>
          <w:b w:val="0"/>
          <w:bCs/>
          <w:rtl/>
        </w:rPr>
        <w:t>[ ما جاء في الساق مضافاً إلى الله تعالى</w:t>
      </w:r>
      <w:r>
        <w:rPr>
          <w:rFonts w:hint="cs"/>
          <w:b w:val="0"/>
          <w:rtl/>
        </w:rPr>
        <w:t xml:space="preserve"> ] :  </w:t>
      </w:r>
      <w:r>
        <w:rPr>
          <w:rFonts w:hint="cs"/>
          <w:b w:val="0"/>
          <w:bCs/>
          <w:rtl/>
        </w:rPr>
        <w:t>الساق في مجاز اللغة يحمل على الشدة و الكرب :</w:t>
      </w:r>
      <w:r>
        <w:rPr>
          <w:rFonts w:hint="cs"/>
          <w:b w:val="0"/>
          <w:rtl/>
        </w:rPr>
        <w:t xml:space="preserve">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كقولهم قامت الحرب على ساق ) ، وجاء في التبيان في تفسير غريب القرآن ج: 1 ص: 422 : (  يوم   يكشف عن ساق   إذا اشتد الأمر والحرب قيل كشف الأمر عن ساقه ) ، والآية التي ذكرت فيها الساق ، والحديث الذي ذكر فيه الساق مضاف إلى الله تعالى وبيان المعنى المراد من الساق : قال الله تعالى : { يَوْمَ يُكْشَفُ عَنْ سَاقٍ وَيُدْعَوْنَ إِلَى السُّجُودِ فَلَا يَسْتَطِيعُونَ } [ القلم : 42 ] ، وأخرج مسلم عن أبي سعيد الخدري الحديث ، وفيه : ((</w:t>
      </w:r>
      <w:r>
        <w:rPr>
          <w:rStyle w:val="edit-title"/>
          <w:rFonts w:eastAsiaTheme="majorEastAsia" w:hint="cs"/>
          <w:b w:val="0"/>
          <w:rtl/>
        </w:rPr>
        <w:t xml:space="preserve"> فيقولُ : هل بينَكم وبينَه آيةٌ فتَعْرِفونَه بها ؟ فيقولون : نعم ،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w:t>
      </w:r>
      <w:r>
        <w:rPr>
          <w:rStyle w:val="edit-title"/>
          <w:rFonts w:eastAsiaTheme="majorEastAsia" w:hint="cs"/>
          <w:b w:val="0"/>
          <w:rtl/>
        </w:rPr>
        <w:t xml:space="preserve">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w:t>
      </w:r>
      <w:r>
        <w:rPr>
          <w:rFonts w:hint="cs"/>
          <w:b w:val="0"/>
          <w:rtl/>
        </w:rPr>
        <w:t xml:space="preserve"> [ أخرجه مسلم ح : 183 ] ، وأخرج البخاري عن أبي سعيد الخدري الحديث نفسه ، وفيه : ((</w:t>
      </w:r>
      <w:r>
        <w:rPr>
          <w:rStyle w:val="edit-title"/>
          <w:rFonts w:eastAsiaTheme="majorEastAsia" w:hint="cs"/>
          <w:b w:val="0"/>
          <w:rtl/>
        </w:rPr>
        <w:t xml:space="preserve"> فيقول : هل بينكم وبينه آية تعرفونه ، فيقولون : الساق ،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ساقه</w:t>
      </w:r>
      <w:r>
        <w:rPr>
          <w:rStyle w:val="edit-title"/>
          <w:rFonts w:eastAsiaTheme="majorEastAsia" w:hint="cs"/>
          <w:b w:val="0"/>
          <w:rtl/>
        </w:rPr>
        <w:t xml:space="preserve"> ، فيسجد له كل مؤمن ، ويبقى من كان يسجد لله رياء وسمعة ، فيذهب كيما يسجد فيعود ظهره طبقا واحدا )) [ أخرجه البخاري : ح 7439</w:t>
      </w:r>
      <w:r>
        <w:rPr>
          <w:rFonts w:hint="cs"/>
          <w:b w:val="0"/>
          <w:rtl/>
        </w:rPr>
        <w:t xml:space="preserve"> ] ، فأقول : إنّ المعنى المراد من قوله تعالى : { يَوْمَ يُكْشَفُ عَنْ سَاقٍ  } ، أي يُكشف 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مجسماً مشبهاً خارجاً عن أهل السنّة والجماعة الناجية ولا كرامة ، </w:t>
      </w:r>
      <w:r>
        <w:rPr>
          <w:rFonts w:hint="cs"/>
          <w:b w:val="0"/>
          <w:bCs/>
          <w:rtl/>
        </w:rPr>
        <w:t xml:space="preserve">قال </w:t>
      </w:r>
      <w:proofErr w:type="spellStart"/>
      <w:r>
        <w:rPr>
          <w:rFonts w:hint="cs"/>
          <w:b w:val="0"/>
          <w:bCs/>
          <w:rtl/>
        </w:rPr>
        <w:t>البغوي</w:t>
      </w:r>
      <w:proofErr w:type="spellEnd"/>
      <w:r>
        <w:rPr>
          <w:rFonts w:hint="cs"/>
          <w:b w:val="0"/>
          <w:rtl/>
        </w:rPr>
        <w:t xml:space="preserve"> في تفسيره : (يوم   يكشف عن ساق   </w:t>
      </w:r>
      <w:r>
        <w:rPr>
          <w:rFonts w:hint="cs"/>
          <w:b w:val="0"/>
          <w:rtl/>
        </w:rPr>
        <w:lastRenderedPageBreak/>
        <w:t xml:space="preserve">قيل عن ساق قيل عن أمر فظيع شديد قال ابن عباس هو أشد ساعة في القيامة قال سعيد بن جبير يوم   يكشف عن ساق عن شدة الأمر ) أهـ [ تفسير </w:t>
      </w:r>
      <w:proofErr w:type="spellStart"/>
      <w:r>
        <w:rPr>
          <w:rFonts w:hint="cs"/>
          <w:b w:val="0"/>
          <w:rtl/>
        </w:rPr>
        <w:t>البغوي</w:t>
      </w:r>
      <w:proofErr w:type="spellEnd"/>
      <w:r>
        <w:rPr>
          <w:rFonts w:hint="cs"/>
          <w:b w:val="0"/>
          <w:rtl/>
        </w:rPr>
        <w:t xml:space="preserve"> ج: 4 ص: 381 ] ، </w:t>
      </w:r>
      <w:r>
        <w:rPr>
          <w:rFonts w:hint="cs"/>
          <w:b w:val="0"/>
          <w:bCs/>
          <w:rtl/>
        </w:rPr>
        <w:t>وقال ابن كثير</w:t>
      </w:r>
      <w:r>
        <w:rPr>
          <w:rFonts w:hint="cs"/>
          <w:b w:val="0"/>
          <w:rtl/>
        </w:rPr>
        <w:t xml:space="preserve">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Pr>
          <w:rFonts w:hint="cs"/>
          <w:b w:val="0"/>
          <w:bCs/>
          <w:u w:val="single"/>
          <w:rtl/>
        </w:rPr>
        <w:t>قال عن أمر عظيم</w:t>
      </w:r>
      <w:r>
        <w:rPr>
          <w:rFonts w:hint="cs"/>
          <w:b w:val="0"/>
          <w:rtl/>
        </w:rPr>
        <w:t xml:space="preserve"> ، وقال ابن أبي نجيح عن مجاهد يوم   يكشف عن ساق   قال شدة الأمر ) أهـ [ تفسير ابن كثير ج: 4 ص: 409 ] ، </w:t>
      </w:r>
      <w:r>
        <w:rPr>
          <w:rFonts w:hint="cs"/>
          <w:b w:val="0"/>
          <w:bCs/>
          <w:rtl/>
        </w:rPr>
        <w:t>وقال فقيه الحنابلة ابن الجوزي في كتابه القيم الباز الأشهب</w:t>
      </w:r>
      <w:r>
        <w:rPr>
          <w:rFonts w:hint="cs"/>
          <w:b w:val="0"/>
          <w:rtl/>
        </w:rPr>
        <w:t xml:space="preserve"> - وهو يرد على </w:t>
      </w:r>
      <w:proofErr w:type="spellStart"/>
      <w:r>
        <w:rPr>
          <w:rFonts w:hint="cs"/>
          <w:b w:val="0"/>
          <w:rtl/>
        </w:rPr>
        <w:t>حشوية</w:t>
      </w:r>
      <w:proofErr w:type="spellEnd"/>
      <w:r>
        <w:rPr>
          <w:rFonts w:hint="cs"/>
          <w:b w:val="0"/>
          <w:rtl/>
        </w:rPr>
        <w:t xml:space="preserve">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إضافة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 [الباز الأشهب ص 48-51] ، </w:t>
      </w:r>
      <w:r>
        <w:rPr>
          <w:rFonts w:hint="cs"/>
          <w:b w:val="0"/>
          <w:bCs/>
          <w:rtl/>
        </w:rPr>
        <w:t>وهكذا سواد المفسرين الأعظم على ذلك</w:t>
      </w:r>
      <w:r>
        <w:rPr>
          <w:rFonts w:hint="cs"/>
          <w:b w:val="0"/>
          <w:rtl/>
        </w:rPr>
        <w:t xml:space="preserve"> وانتظر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w:t>
      </w:r>
    </w:p>
    <w:p w:rsidR="00032640" w:rsidRDefault="00032640" w:rsidP="00032640">
      <w:pPr>
        <w:spacing w:before="240" w:after="240"/>
        <w:jc w:val="center"/>
        <w:rPr>
          <w:rFonts w:hint="cs"/>
          <w:b w:val="0"/>
          <w:bCs/>
          <w:rtl/>
          <w:lang w:bidi="ar-KW"/>
        </w:rPr>
      </w:pPr>
      <w:r>
        <w:rPr>
          <w:rFonts w:hint="cs"/>
          <w:b w:val="0"/>
          <w:bCs/>
          <w:rtl/>
          <w:lang w:bidi="ar-KW"/>
        </w:rPr>
        <w:t xml:space="preserve">*** </w:t>
      </w:r>
    </w:p>
    <w:p w:rsidR="00032640" w:rsidRDefault="00032640" w:rsidP="00032640">
      <w:pPr>
        <w:spacing w:before="240" w:after="240"/>
        <w:jc w:val="center"/>
        <w:rPr>
          <w:rFonts w:hint="cs"/>
          <w:b w:val="0"/>
          <w:bCs/>
          <w:rtl/>
          <w:lang w:bidi="ar-KW"/>
        </w:rPr>
      </w:pP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spacing w:before="240" w:after="240"/>
        <w:jc w:val="center"/>
        <w:rPr>
          <w:rFonts w:cs="Monotype Koufi" w:hint="cs"/>
          <w:b w:val="0"/>
          <w:rtl/>
        </w:rPr>
      </w:pP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spacing w:before="240" w:after="240"/>
        <w:jc w:val="center"/>
        <w:rPr>
          <w:rFonts w:cs="Monotype Koufi" w:hint="cs"/>
          <w:b w:val="0"/>
          <w:rtl/>
        </w:rPr>
      </w:pPr>
      <w:r>
        <w:rPr>
          <w:rFonts w:cs="Monotype Koufi" w:hint="cs"/>
          <w:b w:val="0"/>
          <w:rtl/>
        </w:rPr>
        <w:t>( 5 )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spacing w:before="240" w:after="240"/>
        <w:jc w:val="center"/>
        <w:rPr>
          <w:rFonts w:cs="Monotype Koufi" w:hint="cs"/>
          <w:b w:val="0"/>
          <w:rtl/>
        </w:rPr>
      </w:pPr>
      <w:r>
        <w:rPr>
          <w:rFonts w:cs="Monotype Koufi" w:hint="cs"/>
          <w:b w:val="0"/>
          <w:rtl/>
        </w:rPr>
        <w:t xml:space="preserve">لماذا يجب دراسة وفهم قواعد التنزيه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spacing w:before="240" w:after="240"/>
        <w:jc w:val="center"/>
        <w:rPr>
          <w:rFonts w:hint="cs"/>
          <w:b w:val="0"/>
          <w:bCs/>
          <w:rtl/>
        </w:rPr>
      </w:pPr>
      <w:r>
        <w:rPr>
          <w:rFonts w:cs="Monotype Koufi" w:hint="cs"/>
          <w:b w:val="0"/>
          <w:rtl/>
        </w:rPr>
        <w:lastRenderedPageBreak/>
        <w:t>ومعرفة الواجب والجائز والمستحيل في حق الأحد الجليل</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hint="cs"/>
          <w:b w:val="0"/>
          <w:rtl/>
        </w:rPr>
      </w:pPr>
    </w:p>
    <w:p w:rsidR="00032640" w:rsidRDefault="00032640" w:rsidP="00032640">
      <w:pPr>
        <w:jc w:val="both"/>
        <w:rPr>
          <w:rFonts w:hint="cs"/>
          <w:b w:val="0"/>
          <w:rtl/>
        </w:rPr>
      </w:pPr>
    </w:p>
    <w:p w:rsidR="00032640" w:rsidRDefault="00032640" w:rsidP="00032640">
      <w:pPr>
        <w:jc w:val="both"/>
        <w:rPr>
          <w:rFonts w:eastAsia="Times New Roman" w:hint="cs"/>
          <w:b w:val="0"/>
          <w:rtl/>
        </w:rPr>
      </w:pPr>
      <w:r>
        <w:rPr>
          <w:rFonts w:cs="Monotype Koufi" w:hint="cs"/>
          <w:b w:val="0"/>
          <w:rtl/>
        </w:rPr>
        <w:t>[  1  ] : لماذا يجب دراسة وفهم قواعد التنزيه</w:t>
      </w:r>
      <w:r>
        <w:rPr>
          <w:rFonts w:hint="cs"/>
          <w:b w:val="0"/>
          <w:rtl/>
          <w:lang w:bidi="ar-KW"/>
        </w:rPr>
        <w:t xml:space="preserve"> ( 1 ) لان دراسة علم توحيد الذات تؤدي إلى التقديس الكامل والتنزيه المطلق لله تعالى ، والفهم الصحيح للآيات التي تتناول نفي المثل والند والكفء والشريك لله تعالى ، وتؤدي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كما في قوله تعالى : {  </w:t>
      </w:r>
      <w:r>
        <w:rPr>
          <w:rFonts w:hint="cs"/>
          <w:b w:val="0"/>
          <w:rtl/>
        </w:rPr>
        <w:t xml:space="preserve">وَلَا يُحِيطُونَ بِهِ عِلْمًا  } [ طه : 110 ] ، وقوله تعالى : { لَا تُدْرِكُهُ الْأَبْصَارُ وَهُوَ يُدْرِكُ الْأَبْصَارَ وَهُوَ اللَّطِيفُ الْخَبِيرُ (103) } [ الأنعام : 103 ] </w:t>
      </w:r>
      <w:r>
        <w:rPr>
          <w:rFonts w:hint="cs"/>
          <w:b w:val="0"/>
          <w:rtl/>
          <w:lang w:bidi="ar-KW"/>
        </w:rPr>
        <w:t xml:space="preserve">، وقوله تعالى : </w:t>
      </w:r>
      <w:r>
        <w:rPr>
          <w:rFonts w:hint="cs"/>
          <w:b w:val="0"/>
          <w:rtl/>
        </w:rPr>
        <w:t>{ يَعْلَمُ مَا بَيْنَ أَيْدِيهِمْ وَمَا خَلْفَهُمْ وَلَا يُحِيطُونَ بِشَيْءٍ مِنْ عِلْمِهِ إِلَّا بِمَا شَاءَ وَسِعَ كُرْسِيُّهُ السَّمَوَاتِ وَالْأَرْضَ وَلَا يَئُودُهُ حِفْظُهُمَا وَهُوَ الْعَلِيُّ الْعَظِيمُ (255)</w:t>
      </w:r>
      <w:r>
        <w:rPr>
          <w:rFonts w:hint="cs"/>
          <w:b w:val="0"/>
          <w:rtl/>
          <w:lang w:bidi="ar-KW"/>
        </w:rPr>
        <w:t xml:space="preserve">} [ البقرة : 255 ] ، ولله در العالم الرباني </w:t>
      </w:r>
      <w:r>
        <w:rPr>
          <w:rFonts w:hint="cs"/>
          <w:b w:val="0"/>
          <w:rtl/>
        </w:rPr>
        <w:t>أبو عثمان المغربي ، حيث جاء في [طبقات الشافعية الكبرى ج: 9 ص: 42] :  (وقال</w:t>
      </w:r>
      <w:r>
        <w:rPr>
          <w:rFonts w:hint="cs"/>
        </w:rPr>
        <w:t xml:space="preserve"> </w:t>
      </w:r>
      <w:r>
        <w:rPr>
          <w:rFonts w:hint="cs"/>
          <w:b w:val="0"/>
          <w:rtl/>
        </w:rPr>
        <w:t>أبو عثمان المغربي كنت أعتقد شيئا من حديث الجهة فلما قدمت بغداد زال ذلك</w:t>
      </w:r>
      <w:r>
        <w:rPr>
          <w:rFonts w:hint="cs"/>
        </w:rPr>
        <w:t xml:space="preserve"> </w:t>
      </w:r>
      <w:r>
        <w:rPr>
          <w:rFonts w:hint="cs"/>
          <w:b w:val="0"/>
          <w:rtl/>
        </w:rPr>
        <w:t>عن قلبي فكتبت إلى أصحابي بمكة أني أسلمت جديدا</w:t>
      </w:r>
      <w:r>
        <w:rPr>
          <w:rFonts w:hint="cs"/>
        </w:rPr>
        <w:t xml:space="preserve"> </w:t>
      </w:r>
      <w:r>
        <w:rPr>
          <w:rFonts w:hint="cs"/>
          <w:b w:val="0"/>
          <w:rtl/>
        </w:rPr>
        <w:t xml:space="preserve"> ) ، فهذا هو الأثر المرجو من تعلم توحيد الذات الذي هو أشرف العلوم لأنه علم التسبيح والتقديس والتنزيه  ،  </w:t>
      </w:r>
      <w:r>
        <w:rPr>
          <w:rFonts w:hint="cs"/>
          <w:b w:val="0"/>
          <w:rtl/>
          <w:lang w:bidi="ar-KW"/>
        </w:rPr>
        <w:t xml:space="preserve">(  2  ) لان دراسة علم توحيد الذات تؤدي إلى </w:t>
      </w:r>
      <w:r>
        <w:rPr>
          <w:rFonts w:eastAsia="Times New Roman" w:hint="cs"/>
          <w:b w:val="0"/>
          <w:rtl/>
        </w:rPr>
        <w:t xml:space="preserve">اعتقاد التنزيه ، وفقه التسبيح والتقديس المتعلق بالله تعالى  ، فقد تكرر التسبيح في القرآن أكثر من ثمانين موضعا من كتاب الله تعالى ومعناه التنزيه وقال تعالى : - في التنزيه ونفي الكفء والمثيل والسمي - {  ولم يكن له كفوا أحد } و { ليس كمثله شيء }  و { هل تعلم له سميا } و { ولا يحيطون به علما }  ، </w:t>
      </w:r>
      <w:r>
        <w:rPr>
          <w:rFonts w:hint="cs"/>
          <w:b w:val="0"/>
          <w:rtl/>
          <w:lang w:bidi="ar-KW"/>
        </w:rPr>
        <w:t xml:space="preserve">(  3  ) لان دراسة علم توحيد الذات تؤدي إلى </w:t>
      </w:r>
      <w:r>
        <w:rPr>
          <w:rFonts w:eastAsia="Times New Roman" w:hint="cs"/>
          <w:b w:val="0"/>
          <w:rtl/>
        </w:rPr>
        <w:t xml:space="preserve">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توحيد الذات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لوجودها لأنهم تعودوا أن كل شيء له </w:t>
      </w:r>
      <w:r>
        <w:rPr>
          <w:rFonts w:eastAsia="Times New Roman" w:hint="cs"/>
          <w:b w:val="0"/>
          <w:rtl/>
        </w:rPr>
        <w:lastRenderedPageBreak/>
        <w:t xml:space="preserve">أول يبدأ منه ، ولهذا دائما ما يوسوس لهم الشيطان بقوله : ( هذا خلق الله ، فمن خلق الله ) ، ولا يتصورون ذاتا لا تحتاج إلى مكان ، لأنّهم تعودوا بالحس أنّ كل شيء لابد وأن يكون في مكان ، وأنّ كل موجود لابد وأن يحيط به مكان ، ولا يتصورون ذاتا لا يجري عليها زمان ، لأنّهم اعتادوا على أنّ كل موجود يجري عليه زمان ماض وزمان حاضر وزمان مستقبل لا فكاك له عن الزمان ، وكذلك لا يتصورون ذاتا إلا لها حد تنتهي إليه ، ولا يتصورون ذاتاً لا حد لها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w:t>
      </w:r>
      <w:proofErr w:type="spellStart"/>
      <w:r>
        <w:rPr>
          <w:rFonts w:eastAsia="Times New Roman" w:hint="cs"/>
          <w:b w:val="0"/>
          <w:rtl/>
        </w:rPr>
        <w:t>مخلوقون</w:t>
      </w:r>
      <w:proofErr w:type="spellEnd"/>
      <w:r>
        <w:rPr>
          <w:rFonts w:eastAsia="Times New Roman" w:hint="cs"/>
          <w:b w:val="0"/>
          <w:rtl/>
        </w:rPr>
        <w:t xml:space="preserve"> </w:t>
      </w:r>
      <w:proofErr w:type="spellStart"/>
      <w:r>
        <w:rPr>
          <w:rFonts w:eastAsia="Times New Roman" w:hint="cs"/>
          <w:b w:val="0"/>
          <w:rtl/>
        </w:rPr>
        <w:t>مربوبون</w:t>
      </w:r>
      <w:proofErr w:type="spellEnd"/>
      <w:r>
        <w:rPr>
          <w:rFonts w:eastAsia="Times New Roman" w:hint="cs"/>
          <w:b w:val="0"/>
          <w:rtl/>
        </w:rPr>
        <w:t xml:space="preserve">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w:t>
      </w:r>
      <w:r>
        <w:rPr>
          <w:rFonts w:hint="cs"/>
          <w:b w:val="0"/>
          <w:rtl/>
          <w:lang w:bidi="ar-KW"/>
        </w:rPr>
        <w:t>(  4  ) لان دراسة علم توحيد الذات تؤدي إلى</w:t>
      </w:r>
      <w:r>
        <w:rPr>
          <w:rFonts w:eastAsia="Times New Roman" w:hint="cs"/>
          <w:b w:val="0"/>
          <w:rtl/>
        </w:rPr>
        <w:t xml:space="preserve"> 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w:t>
      </w:r>
      <w:r>
        <w:rPr>
          <w:rFonts w:eastAsia="Times New Roman" w:hint="cs"/>
          <w:b w:val="0"/>
          <w:rtl/>
        </w:rPr>
        <w:lastRenderedPageBreak/>
        <w:t xml:space="preserve">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يفضل عن ذات الله بمقدار أصابع ، يُجلس إلى جواره الرسول صلى الله عليه وسلم ، فساوى بين ذات الإله وذات الرسول ، وهو يظن أنّه بذلك يؤمن بالخبر ، وأنّ من يعارضه جهمي ضال ، ومع أنّ الخبر ضعيف ولا يصح الاحتجاج به ، ومع أنّ المحاور لا يعرف أصلاً علم الإلهيات وعلم التقديس ، ولا يفرق بين قديم الذات الذي لا تجوز عليه البداية ولا النهاية ، وبين المحدث الذي له بداية ونهاية ، وبين الخالق والمخلوق ، وبين ذات الله المنزهة عن الحد وبين المحدود ، وبين ما يجوز وما يستحيل نسبته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وأهمه علم توحيد الذات ليس كمثله شيء ، لأنّه يساعدهم على استيعاب ما فوق الحس من قضايا التوحيد ، </w:t>
      </w:r>
      <w:r>
        <w:rPr>
          <w:rFonts w:hint="cs"/>
          <w:b w:val="0"/>
          <w:rtl/>
          <w:lang w:bidi="ar-KW"/>
        </w:rPr>
        <w:t xml:space="preserve">(  5  ) لان دراسة علم توحيد الذات تؤدي </w:t>
      </w:r>
      <w:r>
        <w:rPr>
          <w:rFonts w:eastAsia="Times New Roman" w:hint="cs"/>
          <w:b w:val="0"/>
          <w:rtl/>
        </w:rPr>
        <w:t>إلى معرفة ما يجب لذات الله تعالى وما يستحيل علي ذات الله تعالى  ، وما يجوز في حق ذات الله سبحانه وتعالى جل شأنه وتعالت صفاته ، فالواجب في حقه عز وجل هو الذي لا يجوز عدمه بمعنى أنه لا يجوز أن تزول هذه الصفة عند الله تعالى وبمعنى أنه لا يجوز أن يتصف الله بضدها ، والمستحيل في حقه تعالى عز وجل ، بمعنى أنه لا يجوز أن يتصف بهذه الصفة ، ، والجائز في حقه عز وجل أي الذي يقبل الوجود والعدم على السواء ،</w:t>
      </w:r>
    </w:p>
    <w:p w:rsidR="00032640" w:rsidRDefault="00032640" w:rsidP="00032640">
      <w:pPr>
        <w:jc w:val="both"/>
        <w:rPr>
          <w:b w:val="0"/>
        </w:rPr>
      </w:pPr>
      <w:r>
        <w:rPr>
          <w:rFonts w:cs="Monotype Koufi" w:hint="cs"/>
          <w:b w:val="0"/>
          <w:rtl/>
        </w:rPr>
        <w:t xml:space="preserve">[  2  ]  : </w:t>
      </w:r>
      <w:bookmarkStart w:id="5" w:name="خامسةعشر"/>
      <w:r>
        <w:rPr>
          <w:rFonts w:cs="Monotype Koufi" w:hint="cs"/>
          <w:b w:val="0"/>
          <w:rtl/>
        </w:rPr>
        <w:t>لماذا يجب معرفة الواجب والجائز والمستحيل في حق الأحد الجليل :</w:t>
      </w:r>
      <w:r>
        <w:rPr>
          <w:rFonts w:eastAsia="Times New Roman" w:hint="cs"/>
          <w:b w:val="0"/>
          <w:rtl/>
        </w:rPr>
        <w:t xml:space="preserve"> </w:t>
      </w:r>
      <w:bookmarkEnd w:id="5"/>
      <w:r>
        <w:rPr>
          <w:rFonts w:hint="cs"/>
          <w:b w:val="0"/>
          <w:rtl/>
        </w:rPr>
        <w:t xml:space="preserve">( أ  ) الواجـــب في حق الله تعالى هو : ما لا يتصور عدمه مثل وجود الله تعالى وعلمه وقدرته ، والمستحيل في حق الله تعالى هو ما لا تتصور ثبوته مثل الفناء في حق الله تعالى أو الشريك أو الصاحبة والولد ، والجائز في حق الله تعالى هو كل ما يتصور وجوده أو عدمه كالخلق والرزق والإحياء والإماتة  ،  (  ب  ) الصفات الواجبة في حق الله تعالى قسمان : قسم دل على وجوبه العقل وأيده الشرع ، وقسم دل عليه الشرع ، والقاعدة الجامعة في الباب أنّ كل اسم من أسماء الله تعالى الحسنى دلّ على صفة من صفات الله تعالى فهي واجبة لله لأنّ الله تعالى له الأسماء الحسنى والصفات الحسنى التي دلت عليها الأسماء الحسنى ، (  ت  ) </w:t>
      </w:r>
      <w:r>
        <w:rPr>
          <w:rFonts w:hint="cs"/>
          <w:b w:val="0"/>
          <w:bCs/>
          <w:rtl/>
        </w:rPr>
        <w:t>أما الصفات الواجبة بالعقل والشرع</w:t>
      </w:r>
      <w:r>
        <w:rPr>
          <w:rFonts w:hint="cs"/>
          <w:b w:val="0"/>
          <w:rtl/>
        </w:rPr>
        <w:t xml:space="preserve"> : فتتمثل في الوجود والبقاء والمخالفة للحوادث والوحدانية والحياة والقيام بالنفس والقدرة والإرادة والعلم والسمع والبصر والكلام ، وسيأتي بيانها - إن شاء الله تعالى - بالتفصيل مع ذكر قواعد التنزيه المتعلقة بها عند </w:t>
      </w:r>
      <w:r>
        <w:rPr>
          <w:rFonts w:hint="cs"/>
          <w:b w:val="0"/>
          <w:rtl/>
        </w:rPr>
        <w:lastRenderedPageBreak/>
        <w:t xml:space="preserve">الحديث عن قسم الإيمان بالصفات وأقسام الصفات وتوحيد الصفات ،   </w:t>
      </w:r>
      <w:r>
        <w:rPr>
          <w:rFonts w:hint="cs"/>
          <w:b w:val="0"/>
          <w:bCs/>
          <w:rtl/>
        </w:rPr>
        <w:t xml:space="preserve">(   ث  ) وأما الصفات الواجبة لله تعالى والتي دل على وجوبها والشرع : </w:t>
      </w:r>
      <w:r>
        <w:rPr>
          <w:rFonts w:hint="cs"/>
          <w:b w:val="0"/>
          <w:rtl/>
        </w:rPr>
        <w:t xml:space="preserve">فهي جميع الصفات التي دلّت عليها الأسماء الحسنى : ف ( الرحمن ) : يدل على صفة الرحمة وعلى سعة رحمة الله ، و ( الرحيم ) : يدل على صفة الرحمة والإنعام على خلقه فهو المنعم ابدا، المتفضل دوما، ورحمته لا تنتهي ، و ( الملك ) : يدل على </w:t>
      </w:r>
      <w:r>
        <w:rPr>
          <w:rFonts w:hint="cs"/>
          <w:b w:val="0"/>
          <w:rtl/>
          <w:lang w:bidi="ar-EG"/>
        </w:rPr>
        <w:t xml:space="preserve">صفات الملك والحكم والأمر والنهي ، و ( </w:t>
      </w:r>
      <w:r>
        <w:rPr>
          <w:rFonts w:hint="cs"/>
          <w:b w:val="0"/>
          <w:rtl/>
        </w:rPr>
        <w:t xml:space="preserve">القدوس ) : يدل على صفة </w:t>
      </w:r>
      <w:proofErr w:type="spellStart"/>
      <w:r>
        <w:rPr>
          <w:rFonts w:hint="cs"/>
          <w:b w:val="0"/>
          <w:rtl/>
        </w:rPr>
        <w:t>التقدس</w:t>
      </w:r>
      <w:proofErr w:type="spellEnd"/>
      <w:r>
        <w:rPr>
          <w:rFonts w:hint="cs"/>
          <w:b w:val="0"/>
          <w:rtl/>
        </w:rPr>
        <w:t xml:space="preserve"> من العيوب والتنزه عن النقائص وعن كل ما تحيط به العقول ، و ( السلام ) : يدل على صفة السلامة من النقص والعيب والفناء ، وهكذا فإن كل اسم من الأسماء الحسنى يدل على صفة واجبة لله تعالى بطريق الشرع ، كما سيأتي بيانها - إن شاء الله تعالى - بالتفصيل عند الحديث عن قسم الإيمان بالصفات وأقسام الصفات وتوحيد الصفات ،   </w:t>
      </w:r>
      <w:r>
        <w:rPr>
          <w:rFonts w:hint="cs"/>
          <w:b w:val="0"/>
          <w:bCs/>
          <w:rtl/>
        </w:rPr>
        <w:t>(  ج  ) المستحيل في حق الله تعالى</w:t>
      </w:r>
      <w:r>
        <w:rPr>
          <w:rFonts w:hint="cs"/>
          <w:b w:val="0"/>
          <w:rtl/>
        </w:rPr>
        <w:t xml:space="preserve"> :  </w:t>
      </w:r>
      <w:r>
        <w:rPr>
          <w:rFonts w:hint="cs"/>
          <w:b w:val="0"/>
          <w:rtl/>
          <w:lang w:bidi="ar-EG"/>
        </w:rPr>
        <w:t xml:space="preserve">كل صفة وجبت لموصوف  استحال ضدها على ذلك الموصوف ، فكل ما وجب إجمالا يستحيل ضده إجمالا ، وكل ما وجب تفصيلا يستحيل ضده تفصيلا ، وقد وجب لله تعالى إجمالا </w:t>
      </w:r>
      <w:r>
        <w:rPr>
          <w:lang w:bidi="ar-EG"/>
        </w:rPr>
        <w:t xml:space="preserve">: </w:t>
      </w:r>
      <w:r>
        <w:rPr>
          <w:rFonts w:hint="cs"/>
          <w:b w:val="0"/>
          <w:rtl/>
          <w:lang w:bidi="ar-EG"/>
        </w:rPr>
        <w:t>كل كمال يليق بذاته تعالى فيستحيل علية إجمالا كل نقص ، ووجب له</w:t>
      </w:r>
      <w:r>
        <w:rPr>
          <w:rFonts w:hint="cs"/>
          <w:b w:val="0"/>
          <w:rtl/>
          <w:lang w:bidi="ar-KW"/>
        </w:rPr>
        <w:t xml:space="preserve"> تعالى</w:t>
      </w:r>
      <w:r>
        <w:rPr>
          <w:rFonts w:hint="cs"/>
          <w:b w:val="0"/>
          <w:rtl/>
          <w:lang w:bidi="ar-EG"/>
        </w:rPr>
        <w:t xml:space="preserve"> تفصيلا الوجود ، والقدم والبقاء ، والمخالفة للحوادث ، والقيام بالنفس والوحدانية والقدرة ، والإرادة ، والعلم ، والحياة ، والسمع ، والبصر ، والكلام النفسي فيستحيل عليه تعالى تفصيلا </w:t>
      </w:r>
      <w:r>
        <w:rPr>
          <w:lang w:bidi="ar-EG"/>
        </w:rPr>
        <w:t xml:space="preserve">: </w:t>
      </w:r>
      <w:r>
        <w:rPr>
          <w:rFonts w:hint="cs"/>
          <w:b w:val="0"/>
          <w:rtl/>
          <w:lang w:bidi="ar-EG"/>
        </w:rPr>
        <w:t xml:space="preserve"> أضدادها وهى </w:t>
      </w:r>
      <w:r>
        <w:rPr>
          <w:rFonts w:hint="cs"/>
          <w:lang w:bidi="ar-EG"/>
        </w:rPr>
        <w:t xml:space="preserve"> </w:t>
      </w:r>
      <w:r>
        <w:rPr>
          <w:rFonts w:hint="cs"/>
          <w:b w:val="0"/>
          <w:rtl/>
          <w:lang w:bidi="ar-EG"/>
        </w:rPr>
        <w:t xml:space="preserve">العدم ، والحدوث ، والفناء ، والمماثلة للحوادث ، وعدم القيام بالنفس ، والتعدد ، والعجز والكراهية بمعنى القهر وعدم الاختيار ، </w:t>
      </w:r>
      <w:r>
        <w:rPr>
          <w:rFonts w:hint="cs"/>
          <w:lang w:bidi="ar-EG"/>
        </w:rPr>
        <w:t xml:space="preserve"> </w:t>
      </w:r>
      <w:r>
        <w:rPr>
          <w:rFonts w:hint="cs"/>
          <w:b w:val="0"/>
          <w:rtl/>
          <w:lang w:bidi="ar-EG"/>
        </w:rPr>
        <w:t xml:space="preserve">والجهل ، والموت ، والصمم ، والعمى ، والبكم فيجب على المكلف أن يؤمن باستحالة هذه الأمور عليه تعالى ، ويدل على استحالة هذه الأمور على الله تعالى أنها نقائص تنافي كمال صفات الله تعالى ، ولأن الله تعالى قد وجب اتصافه بالصفات المضادة لهذه الأمور فتستحيل عليه تعالى تلك النقائص ،  </w:t>
      </w:r>
      <w:r>
        <w:rPr>
          <w:rFonts w:hint="cs"/>
          <w:b w:val="0"/>
          <w:rtl/>
        </w:rPr>
        <w:t xml:space="preserve">(  ح ) ويستحيل في حقه تعالى كل ما يدل على النقص او العجز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ولوازمها من الصورة والشكل والجوارح والأجزاء والأعضاء التي تتصف به ذات المخلوق ، ويستحيل عليه التحيّز والاختصاص بالجهات ، ويستحيل عليه التغير والحدوث ، ويستحيل عليه حلول الحوادث في ذاته لأنها صفات المخلوق ، ويستحيل عليه الاتحاد والحلول في خلقه ، ويستحيل عليه الاتصال والانفصال لأنها صفات المخلوق ، ، ويستحيل عليه الأعراض التي تتصف به ذات </w:t>
      </w:r>
      <w:r>
        <w:rPr>
          <w:rFonts w:hint="cs"/>
          <w:b w:val="0"/>
          <w:rtl/>
          <w:lang w:bidi="ar-KW"/>
        </w:rPr>
        <w:lastRenderedPageBreak/>
        <w:t xml:space="preserve">المخلوق ، ويستحيل عليه الكيفيات الحسية التي تتصف بها ذات المخلوق ، ويستحيل عليه كافة النقائص والعيوب التي تتصف به ذات المخلوق ، </w:t>
      </w:r>
      <w:r>
        <w:rPr>
          <w:rFonts w:hint="cs"/>
          <w:b w:val="0"/>
          <w:rtl/>
        </w:rPr>
        <w:t xml:space="preserve">(  خ ) لا تدركه الحواس ولا يقاس بالناس ولا يشبه الخلق بوجه من الوجوه ولا تجرى عليه الآفات ولا تحل به العاهات وكل ما خطر بالبال وتصور بالوهم فغير مشبه له لم يزل اولا سابقا متقدما للمحدثات موجودا قبل المخلوقات ولم يزل عالما قادرا حيا ولا يزال كذلك لا تراه العيون ولا تدركه الابصار ولا تحيط به الاوهام ولا يسمع بالأسماع شيء لا كالأشياء عالم قادر حي لا كالعلماء القادرين الاحياء وانه القديم وحده لا قديم غيره ولا اله سواه ولا شريك له في ملكه ولا وزير له في سلطانه ولا معين على انشاء ما انشأ وخلق ما خلق لم يخلق الخلق على مثال سبق وليس خلق شيء بأهون عليه من خلق </w:t>
      </w:r>
      <w:proofErr w:type="spellStart"/>
      <w:r>
        <w:rPr>
          <w:rFonts w:hint="cs"/>
          <w:b w:val="0"/>
          <w:rtl/>
        </w:rPr>
        <w:t>شىء</w:t>
      </w:r>
      <w:proofErr w:type="spellEnd"/>
      <w:r>
        <w:rPr>
          <w:rFonts w:hint="cs"/>
          <w:b w:val="0"/>
          <w:rtl/>
        </w:rPr>
        <w:t xml:space="preserve"> اخر ولا بأصعب عليه منه لا يجوز عليه اجترار المنافع ولا تلحقه المضر ولا يناله السرور واللذات ولا يصل اليه الاذى والآلام ليس </w:t>
      </w:r>
      <w:proofErr w:type="spellStart"/>
      <w:r>
        <w:rPr>
          <w:rFonts w:hint="cs"/>
          <w:b w:val="0"/>
          <w:rtl/>
        </w:rPr>
        <w:t>بذى</w:t>
      </w:r>
      <w:proofErr w:type="spellEnd"/>
      <w:r>
        <w:rPr>
          <w:rFonts w:hint="cs"/>
          <w:b w:val="0"/>
          <w:rtl/>
        </w:rPr>
        <w:t xml:space="preserve"> غاية فيتناهى ولا يجوز عليه الفناء ولا يلحقه العجز والنقص تقدس عن ملامسة النساء وعن اتخاذ الصاحبة والابناء</w:t>
      </w:r>
      <w:r>
        <w:rPr>
          <w:rFonts w:eastAsia="Times New Roman" w:hint="cs"/>
          <w:b w:val="0"/>
          <w:rtl/>
        </w:rPr>
        <w:t xml:space="preserve">  ،  </w:t>
      </w:r>
      <w:r>
        <w:rPr>
          <w:rFonts w:hint="cs"/>
          <w:bCs/>
          <w:rtl/>
        </w:rPr>
        <w:t>(  د )  الجائز في حق</w:t>
      </w:r>
      <w:r>
        <w:rPr>
          <w:rFonts w:hint="cs"/>
          <w:bCs/>
        </w:rPr>
        <w:t xml:space="preserve"> </w:t>
      </w:r>
      <w:r>
        <w:rPr>
          <w:rFonts w:hint="cs"/>
          <w:bCs/>
          <w:rtl/>
        </w:rPr>
        <w:t>الله</w:t>
      </w:r>
      <w:r>
        <w:rPr>
          <w:rFonts w:hint="cs"/>
          <w:bCs/>
        </w:rPr>
        <w:t xml:space="preserve"> </w:t>
      </w:r>
      <w:r>
        <w:rPr>
          <w:rFonts w:hint="cs"/>
          <w:bCs/>
          <w:rtl/>
        </w:rPr>
        <w:t>تعالى</w:t>
      </w:r>
      <w:r>
        <w:rPr>
          <w:rFonts w:hint="cs"/>
          <w:b w:val="0"/>
          <w:rtl/>
        </w:rPr>
        <w:t xml:space="preserve"> : فعل كل ممكن أو تركه فهو متفضل بالخلق والإنعام والإمداد والإحسان لا عن وجوب ولا إيجاب فلا يجب عليه شيء مما ذكر، فهو المالك لكل شيء وللمالك أن  يتصرف في ملكه بما يشاء كما يشاء، فهو وحده الخالق للإيمان والطاعة فضلا منه وإحسانا ، وهو وحده الخالق للكفر والمعاصي عدلا منه سبحانه ، من يهد الله فهو المهتد ، ومن يضلل فلا هادي له ، وهو الخالق للمرض والشفاء ، وهو الخالق للصحة والمرض ، وهو الخالق للغنى والفقر ، يعز من يشاء ويذل من يشاء ، ويرفع من يشاء ويخفض من يشاء ، قال تعالى : { قُلِ اللَّهُمَّ مَالِكَ الْمُلْكِ تُؤْتِي الْمُلْكَ مَنْ تَشَاءُ وَتَنْزِعُ الْمُلْكَ مِمَّنْ تَشَاءُ وَتُعِزُّ مَنْ تَشَاءُ وَتُذِلُّ مَنْ تَشَاءُ بِيَدِكَ الْخَيْرُ إِنَّكَ عَلَى كُلِّ شَيْءٍ قَدِيرٌ * تُولِجُ اللَّيْلَ فِي النَّهَارِ وَتُولِجُ النَّهَارَ فِي اللَّيْلِ وَتُخْرِجُ الْحَيَّ مِنَ الْمَيِّتِ وَتُخْرِجُ الْمَيِّتَ مِنَ الْحَيِّ وَتَرْزُقُ مَنْ تَشَاءُ بِغَيْرِ حِسَابٍ } [ آل عمران : 26 ، 27 ] ، وقال تعالى:{ وَاللّهُ يَخْتَصُّ بِرَحْمَتِهِ مَن يَشَاءُ وَاللّهُ ذُو الْفَضْلِ الْعَظِيمِ } [ البقرة : 1.5 ] ، وقال تعالى : { وَرَبُّكَ يَخْلُقُ مَا يَشَاءُ وَيَخْتَار } [ القصص : 68 ] ، وقال تعالى : { فَعَّالٌ لِّمَا يُرِيدُ } [ البروج : 16 ] ، وقال تعالى : { لَا يُسْأَلُ عَمَّا يَفْعَلُ وَهُمْ يُسْأَلُونَ } [ الأنبياء : 23 ] ، </w:t>
      </w:r>
      <w:r>
        <w:rPr>
          <w:rFonts w:eastAsiaTheme="minorEastAsia" w:hint="cs"/>
          <w:b w:val="0"/>
          <w:rtl/>
        </w:rPr>
        <w:t xml:space="preserve">  </w:t>
      </w:r>
    </w:p>
    <w:p w:rsidR="00032640" w:rsidRDefault="00032640" w:rsidP="00032640">
      <w:pPr>
        <w:jc w:val="center"/>
        <w:rPr>
          <w:rFonts w:hint="cs"/>
          <w:b w:val="0"/>
          <w:bCs/>
          <w:rtl/>
          <w:lang w:bidi="ar-KW"/>
        </w:rPr>
      </w:pPr>
      <w:r>
        <w:rPr>
          <w:rFonts w:hint="cs"/>
          <w:b w:val="0"/>
          <w:bCs/>
          <w:rtl/>
          <w:lang w:bidi="ar-KW"/>
        </w:rPr>
        <w:t xml:space="preserve">*** </w:t>
      </w:r>
    </w:p>
    <w:p w:rsidR="00032640" w:rsidRDefault="00032640" w:rsidP="00032640">
      <w:pPr>
        <w:jc w:val="center"/>
        <w:rPr>
          <w:rFonts w:hint="cs"/>
          <w:b w:val="0"/>
          <w:bCs/>
          <w:rtl/>
          <w:lang w:bidi="ar-KW"/>
        </w:rPr>
      </w:pP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hint="cs"/>
          <w:b w:val="0"/>
          <w:rtl/>
        </w:rPr>
      </w:pP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lastRenderedPageBreak/>
        <w:t>( 6 )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 xml:space="preserve">قواعد التوحيد والتقديس والتنزيه العامة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المتعلقة بتوحيد ذات الله تعالى ، وعلم التقديس والتنزيه</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hint="cs"/>
          <w:b w:val="0"/>
          <w:rtl/>
        </w:rPr>
      </w:pPr>
    </w:p>
    <w:p w:rsidR="00032640" w:rsidRDefault="00032640" w:rsidP="00032640">
      <w:pPr>
        <w:jc w:val="both"/>
        <w:rPr>
          <w:rFonts w:hint="cs"/>
          <w:b w:val="0"/>
          <w:rtl/>
        </w:rPr>
      </w:pPr>
    </w:p>
    <w:p w:rsidR="00032640" w:rsidRDefault="00032640" w:rsidP="00032640">
      <w:pPr>
        <w:jc w:val="both"/>
        <w:rPr>
          <w:rFonts w:hint="cs"/>
          <w:rtl/>
          <w:lang w:bidi="ar-KW"/>
        </w:rPr>
      </w:pPr>
      <w:r>
        <w:rPr>
          <w:rFonts w:hint="cs"/>
          <w:b w:val="0"/>
          <w:rtl/>
        </w:rPr>
        <w:t xml:space="preserve">ومن اهم تلك القواعد : </w:t>
      </w:r>
      <w:r>
        <w:rPr>
          <w:rFonts w:hint="cs"/>
          <w:b w:val="0"/>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ذات الله تعالى في الآخرة ، وهنا بيان موجز عن تلك القواعد ، </w:t>
      </w:r>
    </w:p>
    <w:p w:rsidR="00032640" w:rsidRDefault="00032640" w:rsidP="00032640">
      <w:pPr>
        <w:jc w:val="center"/>
        <w:rPr>
          <w:b w:val="0"/>
          <w:lang w:bidi="ar-KW"/>
        </w:rPr>
      </w:pPr>
      <w:r>
        <w:rPr>
          <w:rFonts w:hint="cs"/>
          <w:b w:val="0"/>
          <w:rtl/>
          <w:lang w:bidi="ar-KW"/>
        </w:rPr>
        <w:t>***</w:t>
      </w:r>
    </w:p>
    <w:p w:rsidR="00032640" w:rsidRDefault="00032640" w:rsidP="00032640">
      <w:pPr>
        <w:jc w:val="both"/>
        <w:rPr>
          <w:rFonts w:hint="cs"/>
          <w:rtl/>
        </w:rPr>
      </w:pPr>
      <w:r>
        <w:rPr>
          <w:rFonts w:cs="Monotype Koufi" w:hint="cs"/>
          <w:b w:val="0"/>
          <w:rtl/>
        </w:rPr>
        <w:t xml:space="preserve">القاعدة الأولى : تنزيه ذات الله تعالى عن الحد والمقدار الذي تتصف به ذات المخلوق : </w:t>
      </w:r>
      <w:r>
        <w:rPr>
          <w:rFonts w:hint="cs"/>
          <w:b w:val="0"/>
          <w:rtl/>
        </w:rPr>
        <w:t xml:space="preserve">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w:t>
      </w:r>
      <w:r>
        <w:rPr>
          <w:rFonts w:hint="cs"/>
          <w:b w:val="0"/>
          <w:rtl/>
        </w:rPr>
        <w:lastRenderedPageBreak/>
        <w:t xml:space="preserve">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w:t>
      </w:r>
      <w:proofErr w:type="spellStart"/>
      <w:r>
        <w:rPr>
          <w:rFonts w:hint="cs"/>
          <w:b w:val="0"/>
          <w:rtl/>
        </w:rPr>
        <w:t>أَأَرْبَابٌ</w:t>
      </w:r>
      <w:proofErr w:type="spellEnd"/>
      <w:r>
        <w:rPr>
          <w:rFonts w:hint="cs"/>
          <w:b w:val="0"/>
          <w:rtl/>
        </w:rPr>
        <w:t xml:space="preserve">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p>
    <w:p w:rsidR="00032640" w:rsidRDefault="00032640" w:rsidP="00032640">
      <w:pPr>
        <w:jc w:val="both"/>
        <w:rPr>
          <w:b w:val="0"/>
          <w:lang w:bidi="ar-KW"/>
        </w:rPr>
      </w:pPr>
      <w:r>
        <w:rPr>
          <w:rFonts w:hint="cs"/>
          <w:b w:val="0"/>
          <w:rtl/>
        </w:rPr>
        <w:t xml:space="preserve">(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w:t>
      </w:r>
      <w:proofErr w:type="spellStart"/>
      <w:r>
        <w:rPr>
          <w:rFonts w:hint="cs"/>
          <w:b w:val="0"/>
          <w:rtl/>
        </w:rPr>
        <w:t>خزآئنه</w:t>
      </w:r>
      <w:proofErr w:type="spellEnd"/>
      <w:r>
        <w:rPr>
          <w:rFonts w:hint="cs"/>
          <w:b w:val="0"/>
          <w:rtl/>
        </w:rPr>
        <w:t xml:space="preserve">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w:t>
      </w:r>
      <w:r>
        <w:rPr>
          <w:rFonts w:hint="cs"/>
          <w:b w:val="0"/>
          <w:rtl/>
        </w:rPr>
        <w:lastRenderedPageBreak/>
        <w:t>على انه مخلوق حادث ،   وأن موجده ومخصصه على هذه الحال هو الله تعالى فمحال أن يكون الوصف</w:t>
      </w:r>
      <w:r>
        <w:rPr>
          <w:rFonts w:hint="cs"/>
        </w:rPr>
        <w:t xml:space="preserve"> </w:t>
      </w:r>
      <w:r>
        <w:rPr>
          <w:rFonts w:hint="cs"/>
          <w:b w:val="0"/>
          <w:rtl/>
        </w:rPr>
        <w:t xml:space="preserve">الذي يحتج به على الحدوث </w:t>
      </w:r>
      <w:proofErr w:type="spellStart"/>
      <w:r>
        <w:rPr>
          <w:rFonts w:hint="cs"/>
          <w:b w:val="0"/>
          <w:rtl/>
        </w:rPr>
        <w:t>والمخلوقية</w:t>
      </w:r>
      <w:proofErr w:type="spellEnd"/>
      <w:r>
        <w:rPr>
          <w:rFonts w:hint="cs"/>
          <w:b w:val="0"/>
          <w:rtl/>
        </w:rPr>
        <w:t xml:space="preserve">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Pr>
          <w:rFonts w:hint="cs"/>
        </w:rPr>
        <w:t xml:space="preserve"> </w:t>
      </w:r>
      <w:r>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Pr>
          <w:rFonts w:hint="cs"/>
        </w:rPr>
        <w:t xml:space="preserve"> </w:t>
      </w:r>
      <w:r>
        <w:rPr>
          <w:rFonts w:hint="cs"/>
          <w:b w:val="0"/>
          <w:rtl/>
        </w:rPr>
        <w:t>متناه مٌحدَث لأن تخصيصه بهذا المقدار دون سائر المقادير</w:t>
      </w:r>
      <w:r>
        <w:rPr>
          <w:rFonts w:hint="cs"/>
        </w:rPr>
        <w:t xml:space="preserve"> </w:t>
      </w:r>
      <w:r>
        <w:rPr>
          <w:rFonts w:hint="cs"/>
          <w:b w:val="0"/>
          <w:rtl/>
        </w:rPr>
        <w:t>لا بد له من مخصص</w:t>
      </w:r>
      <w:r>
        <w:rPr>
          <w:rFonts w:hint="cs"/>
          <w:b w:val="0"/>
          <w:rtl/>
          <w:lang w:bidi="ar-KW"/>
        </w:rPr>
        <w:t xml:space="preserve"> ،  </w:t>
      </w:r>
      <w:r>
        <w:rPr>
          <w:rFonts w:hint="cs"/>
          <w:b w:val="0"/>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w:t>
      </w:r>
      <w:r>
        <w:rPr>
          <w:rFonts w:hint="cs"/>
          <w:b w:val="0"/>
          <w:rtl/>
        </w:rPr>
        <w:lastRenderedPageBreak/>
        <w:t xml:space="preserve">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w:t>
      </w:r>
      <w:proofErr w:type="spellStart"/>
      <w:r>
        <w:rPr>
          <w:rFonts w:hint="cs"/>
          <w:b w:val="0"/>
          <w:rtl/>
        </w:rPr>
        <w:t>التتشبيه</w:t>
      </w:r>
      <w:proofErr w:type="spellEnd"/>
      <w:r>
        <w:rPr>
          <w:rFonts w:hint="cs"/>
          <w:b w:val="0"/>
          <w:rtl/>
        </w:rPr>
        <w:t xml:space="preserve">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w:t>
      </w:r>
      <w:r>
        <w:rPr>
          <w:rFonts w:hint="cs"/>
          <w:b w:val="0"/>
          <w:rtl/>
        </w:rPr>
        <w:lastRenderedPageBreak/>
        <w:t xml:space="preserve">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الوجه الأول :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والوجه الثاني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w:t>
      </w:r>
      <w:r>
        <w:rPr>
          <w:rFonts w:hint="cs"/>
          <w:b w:val="0"/>
          <w:rtl/>
        </w:rPr>
        <w:lastRenderedPageBreak/>
        <w:t xml:space="preserve">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w:t>
      </w:r>
      <w:proofErr w:type="spellStart"/>
      <w:r>
        <w:rPr>
          <w:rFonts w:hint="cs"/>
          <w:b w:val="0"/>
          <w:rtl/>
        </w:rPr>
        <w:t>ويحويه</w:t>
      </w:r>
      <w:proofErr w:type="spellEnd"/>
      <w:r>
        <w:rPr>
          <w:rFonts w:hint="cs"/>
          <w:b w:val="0"/>
          <w:rtl/>
        </w:rPr>
        <w:t xml:space="preserve">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w:t>
      </w:r>
      <w:r>
        <w:rPr>
          <w:rFonts w:hint="cs"/>
          <w:b w:val="0"/>
          <w:rtl/>
        </w:rPr>
        <w:lastRenderedPageBreak/>
        <w:t>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val="0"/>
          <w:rtl/>
        </w:rPr>
        <w:t>لو أن أولكم</w:t>
      </w:r>
      <w:r>
        <w:rPr>
          <w:rFonts w:hint="cs"/>
        </w:rPr>
        <w:t xml:space="preserve"> </w:t>
      </w:r>
      <w:r>
        <w:rPr>
          <w:rFonts w:hint="cs"/>
          <w:b w:val="0"/>
          <w:rtl/>
        </w:rPr>
        <w:t>وآخركم وإنسكم وجنكم  كانوا على أتقى قلب رجل واحد منكم ما زاد ذلك في ملكي شيئا</w:t>
      </w:r>
      <w:r>
        <w:rPr>
          <w:rFonts w:hint="cs"/>
        </w:rPr>
        <w:t xml:space="preserve"> </w:t>
      </w:r>
      <w:r>
        <w:rPr>
          <w:rFonts w:hint="cs"/>
          <w:b w:val="0"/>
          <w:rtl/>
        </w:rPr>
        <w:t xml:space="preserve"> ، يا عبادي ! لو أن أولكم وآخركم وإنسكم وجنكم كانوا على أفجر قلب رجل واحد</w:t>
      </w:r>
      <w:r>
        <w:rPr>
          <w:rFonts w:hint="cs"/>
        </w:rPr>
        <w:t xml:space="preserve"> </w:t>
      </w:r>
      <w:r>
        <w:rPr>
          <w:rFonts w:hint="cs"/>
          <w:b w:val="0"/>
          <w:rtl/>
        </w:rPr>
        <w:t>ما نقص ذلك من ملكي شيئا ،  يا عبادي ! لو أن أولكم وآخركم وإنسكم وجنكم قاموا</w:t>
      </w:r>
      <w:r>
        <w:rPr>
          <w:rFonts w:hint="cs"/>
        </w:rPr>
        <w:t xml:space="preserve"> </w:t>
      </w:r>
      <w:r>
        <w:rPr>
          <w:rFonts w:hint="cs"/>
          <w:b w:val="0"/>
          <w:rtl/>
        </w:rPr>
        <w:t>في صعيد واحد فسألوني فأعطيت كل إنسان مسألته ما نقص ذلك مما عندي إلا كما ينقص</w:t>
      </w:r>
      <w:r>
        <w:rPr>
          <w:rFonts w:hint="cs"/>
        </w:rPr>
        <w:t xml:space="preserve"> </w:t>
      </w:r>
      <w:r>
        <w:rPr>
          <w:rFonts w:hint="cs"/>
          <w:b w:val="0"/>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w:t>
      </w:r>
      <w:proofErr w:type="spellStart"/>
      <w:r>
        <w:rPr>
          <w:rFonts w:hint="cs"/>
          <w:b w:val="0"/>
          <w:rtl/>
        </w:rPr>
        <w:t>الحلولية</w:t>
      </w:r>
      <w:proofErr w:type="spellEnd"/>
      <w:r>
        <w:rPr>
          <w:rFonts w:hint="cs"/>
          <w:b w:val="0"/>
          <w:rtl/>
        </w:rPr>
        <w:t xml:space="preserve"> والجهمية : إن الله في كل مكان لا يخلو منه مكان ، ولا نقول كما قالت </w:t>
      </w:r>
      <w:proofErr w:type="spellStart"/>
      <w:r>
        <w:rPr>
          <w:rFonts w:hint="cs"/>
          <w:b w:val="0"/>
          <w:rtl/>
        </w:rPr>
        <w:t>الحشوية</w:t>
      </w:r>
      <w:proofErr w:type="spellEnd"/>
      <w:r>
        <w:rPr>
          <w:rFonts w:hint="cs"/>
          <w:b w:val="0"/>
          <w:rtl/>
        </w:rPr>
        <w:t xml:space="preserve">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w:t>
      </w:r>
      <w:r>
        <w:rPr>
          <w:rFonts w:hint="cs"/>
          <w:b w:val="0"/>
          <w:rtl/>
        </w:rPr>
        <w:lastRenderedPageBreak/>
        <w:t>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val="0"/>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Pr>
          <w:rFonts w:hint="cs"/>
          <w:b w:val="0"/>
          <w:rtl/>
        </w:rPr>
        <w:t xml:space="preserve">قوله تعالى : (ليس كمثلِه شيء)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تعالى:(وللهِ المثَلُ الأعلى) [سورة النحل/60] أي الوصف الذي لا يشبه وصف غيره، فلا يوصف ربنا عزَّ وجلَّ بصفات المخلوقين من الحد والحصر والمقدار ، وقوله تعالى:(فلا تضربوا للهِ الأمثال)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تعالى:(هل تعلمُ لهُ سميًّا) [سورة مريم/65] أي مِثلاً، فالله تعالى لا مِثْلَ له ولا شبيه ولا نظير، فذاتُه سبحانه لا يشبه الذواتِ ولا صفاتُه تشبه الصفاتِ ، تنزه عن الحد والحصر والمقدار ، وقوله تعالى:(هُوَ الأَوَّلُ وَالآخِرُ وَالظَّاهِرُ وَالْبَاطِنُ) [سورة الحديد/3] فإذا كان سبحانه الاول فليس قبله شيء والآخر فليس بعده شيء والظاهر فليس فوقه شيء والباطن فليس دونه </w:t>
      </w:r>
      <w:r>
        <w:rPr>
          <w:rFonts w:hint="cs"/>
          <w:b w:val="0"/>
          <w:rtl/>
        </w:rPr>
        <w:lastRenderedPageBreak/>
        <w:t xml:space="preserve">شيء ولا شيء أقرب إلى شيء منه فلا يكون كذلك إلا المنزه عن الحدود ، تعالى عن الحد والمقدار ، وقوله تعالى:(وَلَمْ يَكُن لَّهُ كُفُوًا أَحَدٌ) [سورة الإخلاص/4] أي لا نظير له بوجه من الوجوه، فإذا </w:t>
      </w:r>
      <w:proofErr w:type="spellStart"/>
      <w:r>
        <w:rPr>
          <w:rFonts w:hint="cs"/>
          <w:b w:val="0"/>
          <w:rtl/>
        </w:rPr>
        <w:t>فإذا</w:t>
      </w:r>
      <w:proofErr w:type="spellEnd"/>
      <w:r>
        <w:rPr>
          <w:rFonts w:hint="cs"/>
          <w:b w:val="0"/>
          <w:rtl/>
        </w:rPr>
        <w:t xml:space="preserve"> كانت المخلوقات جميعا لها حد تنتهي إليه وهو علامة نقصها ودليل خلقها علمنا من ذلك أن خالقها منزه عن الحد والحصر والمقدار ، وقوله تعالى:(فَأَيْنَمَا تُوَلُّواْ فَثَمَّ وَجْهُ اللهِ) [سورة البقرة/115] ولا يكون ذلك إلا لمن هو منزه عن الحد والمقدار  ، وقول رسول الله صلى الله عليه وسلم: ( اللهم أنت الأوَّلُ فليس قبلَك </w:t>
      </w:r>
      <w:proofErr w:type="spellStart"/>
      <w:r>
        <w:rPr>
          <w:rFonts w:hint="cs"/>
          <w:b w:val="0"/>
          <w:rtl/>
        </w:rPr>
        <w:t>شىءٌ</w:t>
      </w:r>
      <w:proofErr w:type="spellEnd"/>
      <w:r>
        <w:rPr>
          <w:rFonts w:hint="cs"/>
          <w:b w:val="0"/>
          <w:rtl/>
        </w:rPr>
        <w:t xml:space="preserve">، وأنت الآخِر فليس بعدَك شيء، وأنت الظاهرُ فليس فوقَكَ </w:t>
      </w:r>
      <w:proofErr w:type="spellStart"/>
      <w:r>
        <w:rPr>
          <w:rFonts w:hint="cs"/>
          <w:b w:val="0"/>
          <w:rtl/>
        </w:rPr>
        <w:t>شىءٌ</w:t>
      </w:r>
      <w:proofErr w:type="spellEnd"/>
      <w:r>
        <w:rPr>
          <w:rFonts w:hint="cs"/>
          <w:b w:val="0"/>
          <w:rtl/>
        </w:rPr>
        <w:t xml:space="preserve">، وأنت الباطن فليس دونَك شيء)  [ أخرجه مسلم] وإذا لم يكن فوقه شيء ولا دونه شيء لم يكن له حد ،  </w:t>
      </w:r>
      <w:r>
        <w:rPr>
          <w:rFonts w:hint="cs"/>
          <w:b w:val="0"/>
          <w:rtl/>
          <w:lang w:bidi="ar-KW"/>
        </w:rPr>
        <w:t xml:space="preserve">( غ ) من درر العلماء في تنزيه الله تعالى عن الحد : </w:t>
      </w:r>
      <w:r>
        <w:rPr>
          <w:rFonts w:hint="cs"/>
          <w:b w:val="0"/>
          <w:rtl/>
        </w:rPr>
        <w:t>قال الإمام</w:t>
      </w:r>
      <w:r>
        <w:rPr>
          <w:rFonts w:hint="cs"/>
        </w:rPr>
        <w:t xml:space="preserve"> </w:t>
      </w:r>
      <w:r>
        <w:rPr>
          <w:rFonts w:hint="cs"/>
          <w:b w:val="0"/>
          <w:rtl/>
        </w:rPr>
        <w:t>أبو جعفر الطحاوي في كتابه [ اعتقاد أهل السنة والجماعة على مذهب فقهاء الملة</w:t>
      </w:r>
      <w:r>
        <w:rPr>
          <w:rFonts w:hint="cs"/>
        </w:rPr>
        <w:t xml:space="preserve"> </w:t>
      </w:r>
      <w:r>
        <w:rPr>
          <w:rFonts w:hint="cs"/>
          <w:b w:val="0"/>
          <w:rtl/>
        </w:rPr>
        <w:t>أبى حنفية وأبي يوسف ومحمد بن حسن ] " تعالى الله عن الحدود والغايات</w:t>
      </w:r>
      <w:r>
        <w:rPr>
          <w:rFonts w:hint="cs"/>
          <w:b w:val="0"/>
          <w:u w:val="single"/>
          <w:rtl/>
        </w:rPr>
        <w:t xml:space="preserve"> </w:t>
      </w:r>
      <w:r>
        <w:rPr>
          <w:rFonts w:hint="cs"/>
          <w:b w:val="0"/>
          <w:rtl/>
        </w:rPr>
        <w:t>والأركان</w:t>
      </w:r>
      <w:r>
        <w:rPr>
          <w:rFonts w:hint="cs"/>
        </w:rPr>
        <w:t xml:space="preserve"> </w:t>
      </w:r>
      <w:r>
        <w:rPr>
          <w:rFonts w:hint="cs"/>
          <w:b w:val="0"/>
          <w:rtl/>
        </w:rPr>
        <w:t>والأعضاء والأدوات ولا تحوية الجهات الست كسائر المبدعات " أهــ ،  وجاء في اعتقاد الإمام المبجل ابن حنبل [ج: 1 ص: 307 ] وجاء في كتاب العقيدة [ ج: 1 ص: 127] نص</w:t>
      </w:r>
      <w:r>
        <w:rPr>
          <w:rFonts w:hint="cs"/>
        </w:rPr>
        <w:t xml:space="preserve"> </w:t>
      </w:r>
      <w:r>
        <w:rPr>
          <w:rFonts w:hint="cs"/>
          <w:b w:val="0"/>
          <w:rtl/>
        </w:rPr>
        <w:t>اعتقاد الإمام أحمد</w:t>
      </w:r>
      <w:r>
        <w:rPr>
          <w:rFonts w:hint="cs"/>
        </w:rPr>
        <w:t xml:space="preserve"> </w:t>
      </w:r>
      <w:r>
        <w:rPr>
          <w:rFonts w:hint="cs"/>
          <w:b w:val="0"/>
          <w:rtl/>
        </w:rPr>
        <w:t>بن حنبل "  وسئل قبل موته بيوم عن احاديث الصفات فقال تمر كما جاءت ويؤمن بها ولا يرد منه شيء إذا كانت بأسانيد صحاح ولا يوصف الله بأكثر مما وصف به نفسه بلا حد ولا غاية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val="0"/>
          <w:rtl/>
        </w:rPr>
        <w:t>طلب له جهة كما أن من تخيل أن وجوده وجودا زمانيا طلب له مده في تقدمه علي العالم</w:t>
      </w:r>
      <w:r>
        <w:rPr>
          <w:rFonts w:hint="cs"/>
        </w:rPr>
        <w:t xml:space="preserve"> </w:t>
      </w:r>
      <w:r>
        <w:rPr>
          <w:rFonts w:hint="cs"/>
          <w:b w:val="0"/>
          <w:rtl/>
        </w:rPr>
        <w:t>بأزمنة وكلا التخيلين باطل. وقد ثبت أن جميع الجهات تتساوي بالإضافة إلي القائل</w:t>
      </w:r>
      <w:r>
        <w:rPr>
          <w:rFonts w:hint="cs"/>
        </w:rPr>
        <w:t xml:space="preserve"> </w:t>
      </w:r>
      <w:r>
        <w:rPr>
          <w:rFonts w:hint="cs"/>
          <w:b w:val="0"/>
          <w:rtl/>
        </w:rPr>
        <w:t>بالجهة فاختصاصه ببعضها ليس بواجب لذاته بل هو جائز فيحتاج إلي مخصص يخصصه ويكون</w:t>
      </w:r>
      <w:r>
        <w:rPr>
          <w:rFonts w:hint="cs"/>
        </w:rPr>
        <w:t xml:space="preserve"> </w:t>
      </w:r>
      <w:r>
        <w:rPr>
          <w:rFonts w:hint="cs"/>
          <w:b w:val="0"/>
          <w:rtl/>
        </w:rPr>
        <w:t>الاختصاص بذلك المعني زائدا علي ذاته وما تطرق الجواز إليه استحال قدمه لأن القديم</w:t>
      </w:r>
      <w:r>
        <w:rPr>
          <w:rFonts w:hint="cs"/>
        </w:rPr>
        <w:t xml:space="preserve"> </w:t>
      </w:r>
      <w:r>
        <w:rPr>
          <w:rFonts w:hint="cs"/>
          <w:b w:val="0"/>
          <w:rtl/>
        </w:rPr>
        <w:t>هو الواجب الوجود من جميع الجهات . ثم</w:t>
      </w:r>
      <w:r>
        <w:rPr>
          <w:rFonts w:hint="cs"/>
        </w:rPr>
        <w:t xml:space="preserve"> </w:t>
      </w:r>
      <w:r>
        <w:rPr>
          <w:rFonts w:hint="cs"/>
          <w:b w:val="0"/>
          <w:rtl/>
        </w:rPr>
        <w:t>إن كل من هو في جهة يكون مقدرا محدودا</w:t>
      </w:r>
      <w:r>
        <w:rPr>
          <w:rFonts w:hint="cs"/>
        </w:rPr>
        <w:t xml:space="preserve"> </w:t>
      </w:r>
      <w:r>
        <w:rPr>
          <w:rFonts w:hint="cs"/>
          <w:b w:val="0"/>
          <w:rtl/>
        </w:rPr>
        <w:t xml:space="preserve">وهو </w:t>
      </w:r>
      <w:proofErr w:type="spellStart"/>
      <w:r>
        <w:rPr>
          <w:rFonts w:hint="cs"/>
          <w:b w:val="0"/>
          <w:rtl/>
        </w:rPr>
        <w:t>يتعالي</w:t>
      </w:r>
      <w:proofErr w:type="spellEnd"/>
      <w:r>
        <w:rPr>
          <w:rFonts w:hint="cs"/>
          <w:b w:val="0"/>
          <w:rtl/>
        </w:rPr>
        <w:t xml:space="preserve"> عن ذلك وإنما</w:t>
      </w:r>
      <w:r>
        <w:rPr>
          <w:rFonts w:hint="cs"/>
        </w:rPr>
        <w:t xml:space="preserve"> </w:t>
      </w:r>
      <w:r>
        <w:rPr>
          <w:rFonts w:hint="cs"/>
          <w:b w:val="0"/>
          <w:rtl/>
        </w:rPr>
        <w:t>الجهات للجواهر والأجسام لأنها أجرام تحتاج</w:t>
      </w:r>
      <w:r>
        <w:rPr>
          <w:rFonts w:hint="cs"/>
        </w:rPr>
        <w:t xml:space="preserve"> </w:t>
      </w:r>
      <w:r>
        <w:rPr>
          <w:rFonts w:hint="cs"/>
          <w:b w:val="0"/>
          <w:rtl/>
        </w:rPr>
        <w:t>إلي جهة والجهة ليست في جهة وإذا ثبت بطلان الجهة ثبت بطلان المكان ويوضحه أن</w:t>
      </w:r>
      <w:r>
        <w:rPr>
          <w:rFonts w:hint="cs"/>
        </w:rPr>
        <w:t xml:space="preserve"> </w:t>
      </w:r>
      <w:r>
        <w:rPr>
          <w:rFonts w:hint="cs"/>
          <w:b w:val="0"/>
          <w:rtl/>
        </w:rPr>
        <w:t xml:space="preserve">المكان إذا كان يحيط بمن فيه والخالق لا </w:t>
      </w:r>
      <w:proofErr w:type="spellStart"/>
      <w:r>
        <w:rPr>
          <w:rFonts w:hint="cs"/>
          <w:b w:val="0"/>
          <w:rtl/>
        </w:rPr>
        <w:t>يحويه</w:t>
      </w:r>
      <w:proofErr w:type="spellEnd"/>
      <w:r>
        <w:rPr>
          <w:rFonts w:hint="cs"/>
          <w:b w:val="0"/>
          <w:rtl/>
        </w:rPr>
        <w:t xml:space="preserve">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حيث وجودها متناهية محدودة محـلا للحوادث ، وكما</w:t>
      </w:r>
      <w:r>
        <w:rPr>
          <w:rFonts w:hint="cs"/>
        </w:rPr>
        <w:t xml:space="preserve"> </w:t>
      </w:r>
      <w:r>
        <w:rPr>
          <w:rFonts w:hint="cs"/>
          <w:b w:val="0"/>
          <w:rtl/>
        </w:rPr>
        <w:t>أنه لا يجوز أن يكون لوجوده ابتداء ولا انتهاء</w:t>
      </w:r>
      <w:r>
        <w:rPr>
          <w:rFonts w:hint="cs"/>
        </w:rPr>
        <w:t xml:space="preserve"> </w:t>
      </w:r>
      <w:r>
        <w:rPr>
          <w:rFonts w:hint="cs"/>
          <w:b w:val="0"/>
          <w:u w:val="single"/>
          <w:rtl/>
        </w:rPr>
        <w:t>لا يصح أن يكون لذاته انتهاء</w:t>
      </w:r>
      <w:r>
        <w:rPr>
          <w:rFonts w:hint="cs"/>
          <w:b w:val="0"/>
          <w:rtl/>
        </w:rPr>
        <w:t xml:space="preserve"> ، وإنمـا المراد : أن الخلق محجوبون عنه كما قال</w:t>
      </w:r>
      <w:r>
        <w:rPr>
          <w:rFonts w:hint="cs"/>
        </w:rPr>
        <w:t xml:space="preserve"> </w:t>
      </w:r>
      <w:r>
        <w:rPr>
          <w:rFonts w:hint="cs"/>
          <w:b w:val="0"/>
          <w:rtl/>
        </w:rPr>
        <w:t xml:space="preserve">سبحانه وتعالي : </w:t>
      </w:r>
      <w:r>
        <w:t>"</w:t>
      </w:r>
      <w:r>
        <w:rPr>
          <w:rFonts w:hint="cs"/>
          <w:b w:val="0"/>
          <w:rtl/>
        </w:rPr>
        <w:t xml:space="preserve"> كلا</w:t>
      </w:r>
      <w:r>
        <w:rPr>
          <w:rFonts w:hint="cs"/>
        </w:rPr>
        <w:t xml:space="preserve"> </w:t>
      </w:r>
      <w:r>
        <w:rPr>
          <w:rFonts w:hint="cs"/>
          <w:b w:val="0"/>
          <w:rtl/>
        </w:rPr>
        <w:t xml:space="preserve">إنهم عن ربهم يومئذ لمحجوبون </w:t>
      </w:r>
      <w:r>
        <w:t>"</w:t>
      </w:r>
      <w:r>
        <w:rPr>
          <w:rFonts w:hint="cs"/>
          <w:b w:val="0"/>
          <w:rtl/>
        </w:rPr>
        <w:t xml:space="preserve"> أ هــ  ، وقال النووي في [ </w:t>
      </w:r>
      <w:r>
        <w:rPr>
          <w:rFonts w:hint="cs"/>
          <w:b w:val="0"/>
          <w:rtl/>
        </w:rPr>
        <w:lastRenderedPageBreak/>
        <w:t>شرح النووي على صحيح مسلم ج: 7 ص: 80] "  يمين الله</w:t>
      </w:r>
      <w:r>
        <w:rPr>
          <w:rFonts w:hint="cs"/>
        </w:rPr>
        <w:t xml:space="preserve"> </w:t>
      </w:r>
      <w:proofErr w:type="spellStart"/>
      <w:r>
        <w:rPr>
          <w:rFonts w:hint="cs"/>
          <w:b w:val="0"/>
          <w:rtl/>
        </w:rPr>
        <w:t>ملأى</w:t>
      </w:r>
      <w:proofErr w:type="spellEnd"/>
      <w:r>
        <w:rPr>
          <w:rFonts w:hint="cs"/>
          <w:b w:val="0"/>
          <w:rtl/>
        </w:rPr>
        <w:t xml:space="preserve"> سحاء لا </w:t>
      </w:r>
      <w:proofErr w:type="spellStart"/>
      <w:r>
        <w:rPr>
          <w:rFonts w:hint="cs"/>
          <w:b w:val="0"/>
          <w:rtl/>
        </w:rPr>
        <w:t>يغيضها</w:t>
      </w:r>
      <w:proofErr w:type="spellEnd"/>
      <w:r>
        <w:rPr>
          <w:rFonts w:hint="cs"/>
          <w:b w:val="0"/>
          <w:rtl/>
        </w:rPr>
        <w:t xml:space="preserve"> شيء قال الامام </w:t>
      </w:r>
      <w:proofErr w:type="spellStart"/>
      <w:r>
        <w:rPr>
          <w:rFonts w:hint="cs"/>
          <w:b w:val="0"/>
          <w:rtl/>
        </w:rPr>
        <w:t>المازرى</w:t>
      </w:r>
      <w:proofErr w:type="spellEnd"/>
      <w:r>
        <w:rPr>
          <w:rFonts w:hint="cs"/>
          <w:b w:val="0"/>
          <w:rtl/>
        </w:rPr>
        <w:t xml:space="preserve"> هذا مما </w:t>
      </w:r>
      <w:proofErr w:type="spellStart"/>
      <w:r>
        <w:rPr>
          <w:rFonts w:hint="cs"/>
          <w:b w:val="0"/>
          <w:rtl/>
        </w:rPr>
        <w:t>يتأول</w:t>
      </w:r>
      <w:proofErr w:type="spellEnd"/>
      <w:r>
        <w:rPr>
          <w:rFonts w:hint="cs"/>
          <w:b w:val="0"/>
          <w:rtl/>
        </w:rPr>
        <w:t xml:space="preserve"> لان اليمين اذا كانت بمعنى</w:t>
      </w:r>
      <w:r>
        <w:rPr>
          <w:rFonts w:hint="cs"/>
        </w:rPr>
        <w:t xml:space="preserve"> </w:t>
      </w:r>
      <w:r>
        <w:rPr>
          <w:rFonts w:hint="cs"/>
          <w:b w:val="0"/>
          <w:rtl/>
        </w:rPr>
        <w:t>المناسبة للشمال لا يوصف بها الباري سبحانه وتعالى لأنها</w:t>
      </w:r>
      <w:r>
        <w:rPr>
          <w:rFonts w:hint="cs"/>
        </w:rPr>
        <w:t xml:space="preserve"> </w:t>
      </w:r>
      <w:r>
        <w:rPr>
          <w:rFonts w:hint="cs"/>
          <w:b w:val="0"/>
          <w:rtl/>
        </w:rPr>
        <w:t>تتضمن اثبات الشمال</w:t>
      </w:r>
      <w:r>
        <w:rPr>
          <w:rFonts w:hint="cs"/>
        </w:rPr>
        <w:t xml:space="preserve"> </w:t>
      </w:r>
      <w:r>
        <w:rPr>
          <w:rFonts w:hint="cs"/>
          <w:b w:val="0"/>
          <w:rtl/>
        </w:rPr>
        <w:t>وهذا يتضمن التحديد ويتقدس الله سبحانه عن</w:t>
      </w:r>
      <w:r>
        <w:t xml:space="preserve">  </w:t>
      </w:r>
      <w:r>
        <w:rPr>
          <w:rFonts w:hint="cs"/>
          <w:b w:val="0"/>
          <w:rtl/>
        </w:rPr>
        <w:t xml:space="preserve"> التجسيم</w:t>
      </w:r>
      <w:r>
        <w:rPr>
          <w:rFonts w:hint="cs"/>
        </w:rPr>
        <w:t xml:space="preserve"> </w:t>
      </w:r>
      <w:r>
        <w:rPr>
          <w:rFonts w:hint="cs"/>
          <w:b w:val="0"/>
          <w:rtl/>
        </w:rPr>
        <w:t xml:space="preserve"> والحد " أهـ</w:t>
      </w:r>
      <w:r>
        <w:rPr>
          <w:rFonts w:hint="cs"/>
          <w:b w:val="0"/>
          <w:rtl/>
          <w:lang w:bidi="ar-KW"/>
        </w:rPr>
        <w:t xml:space="preserve">  ، </w:t>
      </w:r>
    </w:p>
    <w:p w:rsidR="00032640" w:rsidRDefault="00032640" w:rsidP="00032640">
      <w:pPr>
        <w:jc w:val="both"/>
        <w:rPr>
          <w:rFonts w:hint="cs"/>
          <w:b w:val="0"/>
          <w:rtl/>
        </w:rPr>
      </w:pPr>
      <w:r>
        <w:rPr>
          <w:rFonts w:cs="Monotype Koufi" w:hint="cs"/>
          <w:b w:val="0"/>
          <w:rtl/>
          <w:lang w:bidi="ar-KW"/>
        </w:rPr>
        <w:t xml:space="preserve">القاعدة الثانية :  تنزيه ذات الله تعالى عن أن يحيط به مكان أو أن يجري عليه زمان  :  </w:t>
      </w:r>
      <w:r>
        <w:rPr>
          <w:rFonts w:hint="cs"/>
          <w:b w:val="0"/>
          <w:rtl/>
          <w:lang w:bidi="ar-KW"/>
        </w:rPr>
        <w:t xml:space="preserve">( أ ) عند تدبر قول الله تعالى : { هُوَ الْأَوَّلُ وَالْآخِرُ وَالظَّاهِرُ وَالْبَاطِنُ وَهُوَ بِكُلِّ شَيْءٍ عَلِيمٌ } [ الحديد : 3 } ، مع قوله صلى الله عليه وسلم: (( اللهم أنت الأوَّلُ فليس قبلَك </w:t>
      </w:r>
      <w:proofErr w:type="spellStart"/>
      <w:r>
        <w:rPr>
          <w:rFonts w:hint="cs"/>
          <w:b w:val="0"/>
          <w:rtl/>
          <w:lang w:bidi="ar-KW"/>
        </w:rPr>
        <w:t>شىءٌ</w:t>
      </w:r>
      <w:proofErr w:type="spellEnd"/>
      <w:r>
        <w:rPr>
          <w:rFonts w:hint="cs"/>
          <w:b w:val="0"/>
          <w:rtl/>
          <w:lang w:bidi="ar-KW"/>
        </w:rPr>
        <w:t xml:space="preserve">، وأنت الآخِر فليس بعدَك </w:t>
      </w:r>
      <w:proofErr w:type="spellStart"/>
      <w:r>
        <w:rPr>
          <w:rFonts w:hint="cs"/>
          <w:b w:val="0"/>
          <w:rtl/>
          <w:lang w:bidi="ar-KW"/>
        </w:rPr>
        <w:t>شىءٌ</w:t>
      </w:r>
      <w:proofErr w:type="spellEnd"/>
      <w:r>
        <w:rPr>
          <w:rFonts w:hint="cs"/>
          <w:b w:val="0"/>
          <w:rtl/>
          <w:lang w:bidi="ar-KW"/>
        </w:rPr>
        <w:t xml:space="preserve">،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w:t>
      </w:r>
      <w:proofErr w:type="spellStart"/>
      <w:r>
        <w:rPr>
          <w:rFonts w:hint="cs"/>
          <w:b w:val="0"/>
          <w:rtl/>
          <w:lang w:bidi="ar-KW"/>
        </w:rPr>
        <w:t>يحويه</w:t>
      </w:r>
      <w:proofErr w:type="spellEnd"/>
      <w:r>
        <w:rPr>
          <w:rFonts w:hint="cs"/>
          <w:b w:val="0"/>
          <w:rtl/>
          <w:lang w:bidi="ar-KW"/>
        </w:rPr>
        <w:t xml:space="preserve"> المكان وهو بكل شيء محيط ، </w:t>
      </w:r>
      <w:r>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w:t>
      </w:r>
      <w:proofErr w:type="spellStart"/>
      <w:r>
        <w:rPr>
          <w:rFonts w:hint="cs"/>
          <w:b w:val="0"/>
          <w:rtl/>
          <w:lang w:bidi="ar-KW"/>
        </w:rPr>
        <w:t>يحويه</w:t>
      </w:r>
      <w:proofErr w:type="spellEnd"/>
      <w:r>
        <w:rPr>
          <w:rFonts w:hint="cs"/>
          <w:b w:val="0"/>
          <w:rtl/>
          <w:lang w:bidi="ar-KW"/>
        </w:rPr>
        <w:t xml:space="preserve">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w:t>
      </w:r>
      <w:proofErr w:type="spellStart"/>
      <w:r>
        <w:rPr>
          <w:rFonts w:hint="cs"/>
          <w:b w:val="0"/>
          <w:rtl/>
          <w:lang w:bidi="ar-KW"/>
        </w:rPr>
        <w:t>يحيزه</w:t>
      </w:r>
      <w:proofErr w:type="spellEnd"/>
      <w:r>
        <w:rPr>
          <w:rFonts w:hint="cs"/>
          <w:b w:val="0"/>
          <w:rtl/>
          <w:lang w:bidi="ar-KW"/>
        </w:rPr>
        <w:t xml:space="preserve">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w:t>
      </w:r>
      <w:r>
        <w:rPr>
          <w:rFonts w:hint="cs"/>
          <w:b w:val="0"/>
          <w:rtl/>
          <w:lang w:bidi="ar-KW"/>
        </w:rPr>
        <w:lastRenderedPageBreak/>
        <w:t xml:space="preserve">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w:t>
      </w:r>
      <w:proofErr w:type="spellStart"/>
      <w:r>
        <w:rPr>
          <w:rFonts w:hint="cs"/>
          <w:b w:val="0"/>
          <w:rtl/>
          <w:lang w:bidi="ar-KW"/>
        </w:rPr>
        <w:t>يحويه</w:t>
      </w:r>
      <w:proofErr w:type="spellEnd"/>
      <w:r>
        <w:rPr>
          <w:rFonts w:hint="cs"/>
          <w:b w:val="0"/>
          <w:rtl/>
          <w:lang w:bidi="ar-KW"/>
        </w:rPr>
        <w:t xml:space="preserve">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 {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w:t>
      </w:r>
      <w:r>
        <w:rPr>
          <w:rFonts w:hint="cs"/>
          <w:b w:val="0"/>
          <w:rtl/>
        </w:rPr>
        <w:lastRenderedPageBreak/>
        <w:t xml:space="preserve">المكان ، وإذا كانت القاعدة تقول أن كل متحيز فهو محدود يحتاج إلى مكان </w:t>
      </w:r>
      <w:proofErr w:type="spellStart"/>
      <w:r>
        <w:rPr>
          <w:rFonts w:hint="cs"/>
          <w:b w:val="0"/>
          <w:rtl/>
        </w:rPr>
        <w:t>يحيزه</w:t>
      </w:r>
      <w:proofErr w:type="spellEnd"/>
      <w:r>
        <w:rPr>
          <w:rFonts w:hint="cs"/>
          <w:b w:val="0"/>
          <w:rtl/>
        </w:rPr>
        <w:t xml:space="preserve">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w:t>
      </w:r>
      <w:proofErr w:type="spellStart"/>
      <w:r>
        <w:rPr>
          <w:rFonts w:hint="cs"/>
          <w:b w:val="0"/>
          <w:rtl/>
        </w:rPr>
        <w:t>يحيزه</w:t>
      </w:r>
      <w:proofErr w:type="spellEnd"/>
      <w:r>
        <w:rPr>
          <w:rFonts w:hint="cs"/>
          <w:b w:val="0"/>
          <w:rtl/>
        </w:rPr>
        <w:t xml:space="preserve">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الله الصمد ) فالصمد هو السيد </w:t>
      </w:r>
      <w:proofErr w:type="spellStart"/>
      <w:r>
        <w:rPr>
          <w:rFonts w:hint="cs"/>
          <w:b w:val="0"/>
          <w:rtl/>
        </w:rPr>
        <w:t>المصمود</w:t>
      </w:r>
      <w:proofErr w:type="spellEnd"/>
      <w:r>
        <w:rPr>
          <w:rFonts w:hint="cs"/>
          <w:b w:val="0"/>
          <w:rtl/>
        </w:rPr>
        <w:t xml:space="preserve">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ص  ) قوله تعالى ( والله الغنى وأنتم الفقراء ) دلت هذه الآية على كونه تعالى غنى ولو كان في مكان لكان محتاجا إلى ذلك المكان وذلك يقدح في كونه غنياً على الإطلاق ، (  ض  ) 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 ط ) قوله تعالى ( هل تعلم له سمياً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w:t>
      </w:r>
      <w:proofErr w:type="spellStart"/>
      <w:r>
        <w:rPr>
          <w:rFonts w:hint="cs"/>
          <w:b w:val="0"/>
          <w:rtl/>
        </w:rPr>
        <w:t>يحويه</w:t>
      </w:r>
      <w:proofErr w:type="spellEnd"/>
      <w:r>
        <w:rPr>
          <w:rFonts w:hint="cs"/>
          <w:b w:val="0"/>
          <w:rtl/>
        </w:rPr>
        <w:t xml:space="preserve">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w:t>
      </w:r>
      <w:r>
        <w:rPr>
          <w:rFonts w:hint="cs"/>
          <w:b w:val="0"/>
          <w:rtl/>
        </w:rPr>
        <w:lastRenderedPageBreak/>
        <w:t xml:space="preserve">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Pr>
          <w:rFonts w:hint="cs"/>
          <w:b w:val="0"/>
          <w:rtl/>
        </w:rPr>
        <w:t>يحويه</w:t>
      </w:r>
      <w:proofErr w:type="spellEnd"/>
      <w:r>
        <w:rPr>
          <w:rFonts w:hint="cs"/>
          <w:b w:val="0"/>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val="0"/>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w:t>
      </w:r>
      <w:r>
        <w:rPr>
          <w:rFonts w:hint="cs"/>
          <w:b w:val="0"/>
          <w:rtl/>
          <w:lang w:bidi="ar-KW"/>
        </w:rPr>
        <w:lastRenderedPageBreak/>
        <w:t xml:space="preserve">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Fonts w:hint="cs"/>
          <w:b w:val="0"/>
          <w:rtl/>
        </w:rPr>
        <w:t xml:space="preserve">( ن  ) من أقوال علماء أهل السنّة والجماعة في تنزيه الله تعالى عن المكان والزمان : علماء أهل السنة والجماعة </w:t>
      </w:r>
      <w:r>
        <w:rPr>
          <w:rFonts w:hint="cs"/>
          <w:b w:val="0"/>
          <w:rtl/>
          <w:lang w:bidi="ar-KW"/>
        </w:rPr>
        <w:t xml:space="preserve">المتخصصون في علم العقيدة متفقون على تنزيه الله تعالى عن المكان والزمان ، فلا يحيط به مكان ولا يجري عليه زمان ، ومن أقوالهم في ذلك  ،  </w:t>
      </w:r>
      <w:r>
        <w:rPr>
          <w:rFonts w:hint="cs"/>
          <w:bCs/>
          <w:rtl/>
        </w:rPr>
        <w:t>قول الإمام الطحاوي</w:t>
      </w:r>
      <w:r>
        <w:rPr>
          <w:rFonts w:hint="cs"/>
          <w:b w:val="0"/>
          <w:rtl/>
        </w:rPr>
        <w:t xml:space="preserve"> - وهو من</w:t>
      </w:r>
      <w:r>
        <w:rPr>
          <w:rFonts w:hint="cs"/>
        </w:rPr>
        <w:t xml:space="preserve"> </w:t>
      </w:r>
      <w:r>
        <w:rPr>
          <w:rFonts w:hint="cs"/>
          <w:b w:val="0"/>
          <w:rtl/>
        </w:rPr>
        <w:t xml:space="preserve">كبار أئمة السلف وهو أعلم بأقوالهم ومذاهبهم - قال </w:t>
      </w:r>
      <w:r>
        <w:rPr>
          <w:rFonts w:hint="cs"/>
          <w:b w:val="0"/>
          <w:rtl/>
          <w:lang w:bidi="ar-KW"/>
        </w:rPr>
        <w:t xml:space="preserve">: </w:t>
      </w:r>
      <w:r>
        <w:rPr>
          <w:rFonts w:hint="cs"/>
          <w:b w:val="0"/>
          <w:rtl/>
        </w:rPr>
        <w:t>(</w:t>
      </w:r>
      <w:r>
        <w:rPr>
          <w:rFonts w:hint="cs"/>
        </w:rPr>
        <w:t xml:space="preserve"> </w:t>
      </w:r>
      <w:r>
        <w:rPr>
          <w:rFonts w:hint="cs"/>
          <w:b w:val="0"/>
          <w:rtl/>
        </w:rPr>
        <w:t>هذا ذكر بيان عقيدة أهل السنة</w:t>
      </w:r>
      <w:r>
        <w:rPr>
          <w:rFonts w:hint="cs"/>
        </w:rPr>
        <w:t xml:space="preserve"> </w:t>
      </w:r>
      <w:r>
        <w:rPr>
          <w:rFonts w:hint="cs"/>
          <w:b w:val="0"/>
          <w:rtl/>
        </w:rPr>
        <w:t>والجماعة على مذهب فقهاء الملة والدين أبي حنيفة النعمان وصاحبيه أبي يوسف</w:t>
      </w:r>
      <w:r>
        <w:rPr>
          <w:rFonts w:hint="cs"/>
        </w:rPr>
        <w:t xml:space="preserve"> </w:t>
      </w:r>
      <w:r>
        <w:rPr>
          <w:rFonts w:hint="cs"/>
          <w:b w:val="0"/>
          <w:rtl/>
        </w:rPr>
        <w:t>القاضي ومحمد بن الحسن الشيباني ... وتعالى عن الحدود والغايات والأركان والأعضاء</w:t>
      </w:r>
      <w:r>
        <w:rPr>
          <w:rFonts w:hint="cs"/>
        </w:rPr>
        <w:t xml:space="preserve"> </w:t>
      </w:r>
      <w:r>
        <w:rPr>
          <w:rFonts w:hint="cs"/>
          <w:b w:val="0"/>
          <w:rtl/>
        </w:rPr>
        <w:t xml:space="preserve">والأدوات، لا تحويه الجهات الست </w:t>
      </w:r>
      <w:r>
        <w:rPr>
          <w:rFonts w:hint="cs"/>
          <w:b w:val="0"/>
          <w:rtl/>
        </w:rPr>
        <w:lastRenderedPageBreak/>
        <w:t>كسائر المبتدعات)  أهــ</w:t>
      </w:r>
      <w:r>
        <w:t xml:space="preserve">  </w:t>
      </w:r>
      <w:r>
        <w:rPr>
          <w:rFonts w:hint="cs"/>
          <w:b w:val="0"/>
          <w:rtl/>
          <w:lang w:bidi="ar-KW"/>
        </w:rPr>
        <w:t xml:space="preserve"> [ متن العقيدة الطحاوية ]</w:t>
      </w:r>
      <w:r>
        <w:rPr>
          <w:rFonts w:hint="cs"/>
          <w:lang w:bidi="ar-KW"/>
        </w:rPr>
        <w:t xml:space="preserve"> </w:t>
      </w:r>
      <w:r>
        <w:rPr>
          <w:rFonts w:hint="cs"/>
          <w:b w:val="0"/>
          <w:rtl/>
          <w:lang w:bidi="ar-KW"/>
        </w:rPr>
        <w:t xml:space="preserve"> ، </w:t>
      </w:r>
      <w:r>
        <w:rPr>
          <w:rFonts w:hint="cs"/>
          <w:bCs/>
          <w:rtl/>
        </w:rPr>
        <w:t>وقال الإمام</w:t>
      </w:r>
      <w:r>
        <w:rPr>
          <w:rFonts w:hint="cs"/>
          <w:bCs/>
        </w:rPr>
        <w:t xml:space="preserve"> </w:t>
      </w:r>
      <w:r>
        <w:rPr>
          <w:rFonts w:hint="cs"/>
          <w:bCs/>
          <w:rtl/>
        </w:rPr>
        <w:t>أبو منصور عبد القاهر بن طاهر التميمي</w:t>
      </w:r>
      <w:r>
        <w:rPr>
          <w:rFonts w:hint="cs"/>
          <w:b w:val="0"/>
          <w:rtl/>
        </w:rPr>
        <w:t xml:space="preserve"> : (  وأجمعوا- أي أهل السنة- على أنه -  أي الله تعالى - لا </w:t>
      </w:r>
      <w:proofErr w:type="spellStart"/>
      <w:r>
        <w:rPr>
          <w:rFonts w:hint="cs"/>
          <w:b w:val="0"/>
          <w:rtl/>
        </w:rPr>
        <w:t>يحويه</w:t>
      </w:r>
      <w:proofErr w:type="spellEnd"/>
      <w:r>
        <w:rPr>
          <w:rFonts w:hint="cs"/>
          <w:b w:val="0"/>
          <w:rtl/>
        </w:rPr>
        <w:t xml:space="preserve"> مكان ولا يجري عليه زمان</w:t>
      </w:r>
      <w:r>
        <w:t xml:space="preserve">  </w:t>
      </w:r>
      <w:r>
        <w:rPr>
          <w:rFonts w:hint="cs"/>
          <w:b w:val="0"/>
          <w:rtl/>
          <w:lang w:bidi="ar-KW"/>
        </w:rPr>
        <w:t xml:space="preserve">) </w:t>
      </w:r>
      <w:r>
        <w:rPr>
          <w:rFonts w:hint="cs"/>
          <w:b w:val="0"/>
          <w:rtl/>
        </w:rPr>
        <w:t>أهـ</w:t>
      </w:r>
      <w:r>
        <w:rPr>
          <w:rFonts w:hint="cs"/>
          <w:b w:val="0"/>
          <w:rtl/>
          <w:lang w:bidi="ar-KW"/>
        </w:rPr>
        <w:t xml:space="preserve"> [ الفرق بين الفرق صـ 333 ] ، </w:t>
      </w:r>
      <w:r>
        <w:rPr>
          <w:rFonts w:hint="cs"/>
          <w:bCs/>
          <w:rtl/>
        </w:rPr>
        <w:t xml:space="preserve">وقال الإمام أبو المظفر </w:t>
      </w:r>
      <w:proofErr w:type="spellStart"/>
      <w:r>
        <w:rPr>
          <w:rFonts w:hint="cs"/>
          <w:bCs/>
          <w:rtl/>
        </w:rPr>
        <w:t>الإسفراييني</w:t>
      </w:r>
      <w:proofErr w:type="spellEnd"/>
      <w:r>
        <w:rPr>
          <w:rFonts w:hint="cs"/>
          <w:b w:val="0"/>
          <w:rtl/>
        </w:rPr>
        <w:t xml:space="preserve"> : ( الباب</w:t>
      </w:r>
      <w:r>
        <w:rPr>
          <w:rFonts w:hint="cs"/>
        </w:rPr>
        <w:t xml:space="preserve"> </w:t>
      </w:r>
      <w:r>
        <w:rPr>
          <w:rFonts w:hint="cs"/>
          <w:b w:val="0"/>
          <w:rtl/>
        </w:rPr>
        <w:t>الخامس عشر في بيان اعتقاد أهل السنة والجماعة: وأن تعلم أن كل ما دل على حدوث شيء</w:t>
      </w:r>
      <w:r>
        <w:rPr>
          <w:rFonts w:hint="cs"/>
        </w:rPr>
        <w:t xml:space="preserve"> </w:t>
      </w:r>
      <w:r>
        <w:rPr>
          <w:rFonts w:hint="cs"/>
          <w:b w:val="0"/>
          <w:rtl/>
        </w:rPr>
        <w:t>من الحد، والنهاية، والمكان، والجهة، والسكون، والحركة، فهو مستحيل عليه سبحانه</w:t>
      </w:r>
      <w:r>
        <w:rPr>
          <w:rFonts w:hint="cs"/>
        </w:rPr>
        <w:t xml:space="preserve"> </w:t>
      </w:r>
      <w:r>
        <w:rPr>
          <w:rFonts w:hint="cs"/>
          <w:b w:val="0"/>
          <w:rtl/>
        </w:rPr>
        <w:t>وتعالى، لأن ما لا يكون محدثا لا يجوز عليه ما هو دليل على الحدوث " أهـ [  التبصير</w:t>
      </w:r>
      <w:r>
        <w:rPr>
          <w:rFonts w:hint="cs"/>
        </w:rPr>
        <w:t xml:space="preserve"> </w:t>
      </w:r>
      <w:r>
        <w:rPr>
          <w:rFonts w:hint="cs"/>
          <w:b w:val="0"/>
          <w:rtl/>
        </w:rPr>
        <w:t>في الدين ص161</w:t>
      </w:r>
      <w:r>
        <w:rPr>
          <w:rFonts w:hint="cs"/>
        </w:rPr>
        <w:t xml:space="preserve"> </w:t>
      </w:r>
      <w:r>
        <w:rPr>
          <w:rFonts w:hint="cs"/>
          <w:b w:val="0"/>
          <w:rtl/>
          <w:lang w:bidi="ar-KW"/>
        </w:rPr>
        <w:t xml:space="preserve">] ، </w:t>
      </w:r>
      <w:r>
        <w:rPr>
          <w:rFonts w:hint="cs"/>
          <w:bCs/>
          <w:rtl/>
        </w:rPr>
        <w:t>وقال الإمام</w:t>
      </w:r>
      <w:r>
        <w:rPr>
          <w:rFonts w:hint="cs"/>
          <w:bCs/>
        </w:rPr>
        <w:t xml:space="preserve"> </w:t>
      </w:r>
      <w:proofErr w:type="spellStart"/>
      <w:r>
        <w:rPr>
          <w:rFonts w:hint="cs"/>
          <w:bCs/>
          <w:rtl/>
        </w:rPr>
        <w:t>الشهرستاني</w:t>
      </w:r>
      <w:proofErr w:type="spellEnd"/>
      <w:r>
        <w:rPr>
          <w:rFonts w:hint="cs"/>
          <w:bCs/>
          <w:rtl/>
        </w:rPr>
        <w:t xml:space="preserve"> الشافعي</w:t>
      </w:r>
      <w:r>
        <w:rPr>
          <w:rFonts w:hint="cs"/>
          <w:b w:val="0"/>
          <w:rtl/>
        </w:rPr>
        <w:t xml:space="preserve"> : ( فمذهب أهل الحق أن الله سبحانه</w:t>
      </w:r>
      <w:r>
        <w:rPr>
          <w:rFonts w:hint="cs"/>
        </w:rPr>
        <w:t xml:space="preserve"> </w:t>
      </w:r>
      <w:r>
        <w:rPr>
          <w:rFonts w:hint="cs"/>
          <w:b w:val="0"/>
          <w:rtl/>
        </w:rPr>
        <w:t>لا يشبه شيئا من المخلوقات ولا يشبهه شيء منها بوجه من وجوه المشابهة</w:t>
      </w:r>
      <w:r>
        <w:rPr>
          <w:rFonts w:hint="cs"/>
        </w:rPr>
        <w:t xml:space="preserve"> </w:t>
      </w:r>
      <w:r>
        <w:rPr>
          <w:rFonts w:hint="cs"/>
          <w:b w:val="0"/>
          <w:rtl/>
        </w:rPr>
        <w:t>والمماثلة { لَيْسَ كَمِثْلِهِ شَيْءٌ وَهُوَ السَّمِيعُ البَصِيرُ } [ سورة</w:t>
      </w:r>
      <w:r>
        <w:rPr>
          <w:rFonts w:hint="cs"/>
        </w:rPr>
        <w:t xml:space="preserve"> </w:t>
      </w:r>
      <w:r>
        <w:rPr>
          <w:rFonts w:hint="cs"/>
          <w:b w:val="0"/>
          <w:rtl/>
        </w:rPr>
        <w:t>الشورى : 11 ] ، فليس البارئ سبحانه بجوهر ولا جسم ولا عرض ولا في مكان ولا في زمان )</w:t>
      </w:r>
      <w:r>
        <w:rPr>
          <w:rFonts w:hint="cs"/>
        </w:rPr>
        <w:t xml:space="preserve"> </w:t>
      </w:r>
      <w:r>
        <w:rPr>
          <w:rFonts w:hint="cs"/>
          <w:b w:val="0"/>
          <w:rtl/>
        </w:rPr>
        <w:t xml:space="preserve">أهــ [ الملل والنحل </w:t>
      </w:r>
      <w:proofErr w:type="spellStart"/>
      <w:r>
        <w:rPr>
          <w:rFonts w:hint="cs"/>
          <w:b w:val="0"/>
          <w:rtl/>
        </w:rPr>
        <w:t>للشهرستاني</w:t>
      </w:r>
      <w:proofErr w:type="spellEnd"/>
      <w:r>
        <w:rPr>
          <w:rFonts w:hint="cs"/>
          <w:b w:val="0"/>
          <w:rtl/>
        </w:rPr>
        <w:t xml:space="preserve"> ] ،</w:t>
      </w:r>
      <w:r>
        <w:rPr>
          <w:rFonts w:hint="cs"/>
          <w:b w:val="0"/>
          <w:rtl/>
          <w:lang w:bidi="ar-KW"/>
        </w:rPr>
        <w:t xml:space="preserve">  </w:t>
      </w:r>
      <w:r>
        <w:rPr>
          <w:rFonts w:hint="cs"/>
          <w:b w:val="0"/>
          <w:bCs/>
          <w:rtl/>
          <w:lang w:bidi="ar-KW"/>
        </w:rPr>
        <w:t xml:space="preserve">وقال </w:t>
      </w:r>
      <w:r>
        <w:rPr>
          <w:rFonts w:hint="cs"/>
          <w:bCs/>
          <w:rtl/>
        </w:rPr>
        <w:t>الإمام فخر الدين الرازي</w:t>
      </w:r>
      <w:r>
        <w:rPr>
          <w:rFonts w:hint="cs"/>
          <w:b w:val="0"/>
          <w:rtl/>
        </w:rPr>
        <w:t xml:space="preserve"> في تفسيره  : ( انعقد</w:t>
      </w:r>
      <w:r>
        <w:rPr>
          <w:rFonts w:hint="cs"/>
        </w:rPr>
        <w:t xml:space="preserve"> </w:t>
      </w:r>
      <w:r>
        <w:rPr>
          <w:rFonts w:hint="cs"/>
          <w:b w:val="0"/>
          <w:rtl/>
        </w:rPr>
        <w:t xml:space="preserve">الإجماع على أنه سبحانه ليس معنا بالمكان والجهة والحيز ) أهــ [ تفسير الرازي 29:216 ] ،  </w:t>
      </w:r>
      <w:r>
        <w:rPr>
          <w:rFonts w:hint="cs"/>
          <w:b w:val="0"/>
          <w:bCs/>
          <w:rtl/>
        </w:rPr>
        <w:t xml:space="preserve">وقال إمام أهل السنة أبو منصور </w:t>
      </w:r>
      <w:proofErr w:type="spellStart"/>
      <w:r>
        <w:rPr>
          <w:rFonts w:hint="cs"/>
          <w:b w:val="0"/>
          <w:bCs/>
          <w:rtl/>
        </w:rPr>
        <w:t>الماتريدي</w:t>
      </w:r>
      <w:proofErr w:type="spellEnd"/>
      <w:r>
        <w:rPr>
          <w:rFonts w:hint="cs"/>
          <w:b w:val="0"/>
          <w:rtl/>
        </w:rPr>
        <w:t xml:space="preserve">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hint="cs"/>
          <w:b w:val="0"/>
          <w:rtl/>
        </w:rPr>
        <w:t xml:space="preserve"> [</w:t>
      </w:r>
      <w:r>
        <w:rPr>
          <w:rFonts w:hint="cs"/>
          <w:b w:val="0"/>
          <w:rtl/>
        </w:rPr>
        <w:t xml:space="preserve">كتاب التوحيد (ص/ 69) ] ، </w:t>
      </w:r>
      <w:r>
        <w:rPr>
          <w:rFonts w:hint="cs"/>
          <w:b w:val="0"/>
          <w:bCs/>
          <w:rtl/>
        </w:rPr>
        <w:t>وقال القاضي أبو بكر محمد الباقلاني المالكي</w:t>
      </w:r>
      <w:r>
        <w:rPr>
          <w:rFonts w:hint="cs"/>
          <w:b w:val="0"/>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w:t>
      </w:r>
      <w:r>
        <w:rPr>
          <w:rFonts w:hint="cs"/>
          <w:b w:val="0"/>
          <w:bCs/>
          <w:rtl/>
        </w:rPr>
        <w:t>وقال الإمام أبو بكر ابن فورك</w:t>
      </w:r>
      <w:r>
        <w:rPr>
          <w:rFonts w:hint="cs"/>
          <w:b w:val="0"/>
          <w:rtl/>
        </w:rPr>
        <w:t xml:space="preserve">  : ( لا يجوز على الله تعالى الحلول في الأماكن لاستحالة كونه محدودا ومتناهيا وذلك لاستحالة كونه محدثا ) أهـ.[  مشكل الحديث (ص/ 57) ] ، </w:t>
      </w:r>
      <w:r>
        <w:rPr>
          <w:rFonts w:hint="cs"/>
          <w:b w:val="0"/>
          <w:bCs/>
          <w:rtl/>
        </w:rPr>
        <w:t>وقال الإمام ابن بطال المالكي</w:t>
      </w:r>
      <w:r>
        <w:rPr>
          <w:rFonts w:hint="cs"/>
          <w:b w:val="0"/>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 </w:t>
      </w:r>
      <w:r>
        <w:rPr>
          <w:rFonts w:eastAsia="Times New Roman" w:hint="cs"/>
          <w:b w:val="0"/>
          <w:bCs/>
          <w:rtl/>
        </w:rPr>
        <w:t>وقال الحافظ محمد بن حبان</w:t>
      </w:r>
      <w:r>
        <w:rPr>
          <w:rFonts w:eastAsia="Times New Roman" w:hint="cs"/>
          <w:b w:val="0"/>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Fonts w:hint="cs"/>
          <w:b w:val="0"/>
          <w:rtl/>
        </w:rPr>
        <w:t xml:space="preserve"> الثقات (1/ 1)</w:t>
      </w:r>
      <w:r>
        <w:rPr>
          <w:rFonts w:eastAsia="Times New Roman" w:hint="cs"/>
          <w:b w:val="0"/>
          <w:rtl/>
        </w:rPr>
        <w:t xml:space="preserve"> ] ،</w:t>
      </w:r>
      <w:r>
        <w:rPr>
          <w:rFonts w:hint="cs"/>
          <w:b w:val="0"/>
          <w:rtl/>
        </w:rPr>
        <w:t xml:space="preserve"> </w:t>
      </w:r>
      <w:r>
        <w:rPr>
          <w:rFonts w:hint="cs"/>
          <w:b w:val="0"/>
          <w:bCs/>
          <w:rtl/>
        </w:rPr>
        <w:t>وقال الإمام ابن حزم الأندلسي</w:t>
      </w:r>
      <w:r>
        <w:rPr>
          <w:rFonts w:hint="cs"/>
          <w:b w:val="0"/>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w:t>
      </w:r>
      <w:r>
        <w:rPr>
          <w:rFonts w:hint="cs"/>
          <w:b w:val="0"/>
          <w:rtl/>
        </w:rPr>
        <w:lastRenderedPageBreak/>
        <w:t xml:space="preserve">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Pr>
          <w:rFonts w:eastAsia="Times New Roman" w:hint="cs"/>
          <w:b w:val="0"/>
          <w:bCs/>
          <w:rtl/>
        </w:rPr>
        <w:t>وقال الحافظ البيهقي</w:t>
      </w:r>
      <w:r>
        <w:rPr>
          <w:rFonts w:eastAsia="Times New Roman" w:hint="cs"/>
          <w:b w:val="0"/>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rFonts w:hint="cs"/>
          <w:b w:val="0"/>
          <w:rtl/>
        </w:rPr>
        <w:t xml:space="preserve"> [ الأسماء والصفات (ص/ 400) ] ، </w:t>
      </w:r>
      <w:r>
        <w:rPr>
          <w:rFonts w:hint="cs"/>
          <w:b w:val="0"/>
          <w:bCs/>
          <w:rtl/>
        </w:rPr>
        <w:t>وقال الإمام أبو إسحاق الشيرازي</w:t>
      </w:r>
      <w:r>
        <w:rPr>
          <w:rFonts w:hint="cs"/>
          <w:b w:val="0"/>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w:t>
      </w:r>
      <w:r>
        <w:rPr>
          <w:rFonts w:hint="cs"/>
          <w:b w:val="0"/>
          <w:bCs/>
          <w:rtl/>
        </w:rPr>
        <w:t>وقال إمام الحرمين أبو المعالي الجويني</w:t>
      </w:r>
      <w:r>
        <w:rPr>
          <w:rFonts w:hint="cs"/>
          <w:b w:val="0"/>
          <w:rtl/>
        </w:rPr>
        <w:t xml:space="preserve">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w:t>
      </w:r>
      <w:proofErr w:type="spellStart"/>
      <w:r>
        <w:rPr>
          <w:rFonts w:hint="cs"/>
          <w:b w:val="0"/>
          <w:rtl/>
        </w:rPr>
        <w:t>ءاراؤهم</w:t>
      </w:r>
      <w:proofErr w:type="spellEnd"/>
      <w:r>
        <w:rPr>
          <w:rFonts w:hint="cs"/>
          <w:b w:val="0"/>
          <w:rtl/>
        </w:rPr>
        <w:t xml:space="preserve">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w:t>
      </w:r>
      <w:r>
        <w:rPr>
          <w:rFonts w:hint="cs"/>
          <w:b w:val="0"/>
          <w:bCs/>
          <w:rtl/>
        </w:rPr>
        <w:t>وقال الإمام أبو حامد الغزالي</w:t>
      </w:r>
      <w:r>
        <w:rPr>
          <w:rFonts w:hint="cs"/>
          <w:b w:val="0"/>
          <w:rtl/>
        </w:rPr>
        <w:t xml:space="preserve"> (505 هـ) : ( تعالى [ الله ] عن أن </w:t>
      </w:r>
      <w:proofErr w:type="spellStart"/>
      <w:r>
        <w:rPr>
          <w:rFonts w:hint="cs"/>
          <w:b w:val="0"/>
          <w:rtl/>
        </w:rPr>
        <w:t>يحويه</w:t>
      </w:r>
      <w:proofErr w:type="spellEnd"/>
      <w:r>
        <w:rPr>
          <w:rFonts w:hint="cs"/>
          <w:b w:val="0"/>
          <w:rtl/>
        </w:rPr>
        <w:t xml:space="preserve">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w:t>
      </w:r>
      <w:r>
        <w:rPr>
          <w:rFonts w:hint="cs"/>
          <w:b w:val="0"/>
          <w:rtl/>
        </w:rPr>
        <w:lastRenderedPageBreak/>
        <w:t xml:space="preserve">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 ، </w:t>
      </w:r>
      <w:r>
        <w:rPr>
          <w:rFonts w:hint="cs"/>
          <w:b w:val="0"/>
          <w:bCs/>
          <w:rtl/>
        </w:rPr>
        <w:t>وقال القاضي أبو بكر بن العربي المالكي الأندلسي</w:t>
      </w:r>
      <w:r>
        <w:rPr>
          <w:rFonts w:hint="cs"/>
          <w:b w:val="0"/>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w:t>
      </w:r>
      <w:proofErr w:type="spellStart"/>
      <w:r>
        <w:rPr>
          <w:rFonts w:hint="cs"/>
          <w:b w:val="0"/>
          <w:rtl/>
        </w:rPr>
        <w:t>يحويه</w:t>
      </w:r>
      <w:proofErr w:type="spellEnd"/>
      <w:r>
        <w:rPr>
          <w:rFonts w:hint="cs"/>
          <w:b w:val="0"/>
          <w:rtl/>
        </w:rPr>
        <w:t xml:space="preserve">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w:t>
      </w:r>
    </w:p>
    <w:p w:rsidR="00032640" w:rsidRDefault="00032640" w:rsidP="00032640">
      <w:pPr>
        <w:jc w:val="both"/>
        <w:rPr>
          <w:rFonts w:hint="cs"/>
          <w:b w:val="0"/>
          <w:rtl/>
          <w:lang w:bidi="ar-KW"/>
        </w:rPr>
      </w:pPr>
      <w:r>
        <w:rPr>
          <w:rFonts w:hint="cs"/>
          <w:b w:val="0"/>
          <w:bCs/>
          <w:rtl/>
        </w:rPr>
        <w:t>وقال القاضي عياض المالكي</w:t>
      </w:r>
      <w:r>
        <w:rPr>
          <w:rFonts w:hint="cs"/>
          <w:b w:val="0"/>
          <w:rtl/>
        </w:rPr>
        <w:t xml:space="preserve">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w:t>
      </w:r>
      <w:r>
        <w:rPr>
          <w:rFonts w:hint="cs"/>
          <w:b w:val="0"/>
          <w:bCs/>
          <w:rtl/>
        </w:rPr>
        <w:t xml:space="preserve">وقال الإمام </w:t>
      </w:r>
      <w:proofErr w:type="spellStart"/>
      <w:r>
        <w:rPr>
          <w:rFonts w:hint="cs"/>
          <w:b w:val="0"/>
          <w:bCs/>
          <w:rtl/>
        </w:rPr>
        <w:t>الشهرستاني</w:t>
      </w:r>
      <w:proofErr w:type="spellEnd"/>
      <w:r>
        <w:rPr>
          <w:rFonts w:hint="cs"/>
          <w:b w:val="0"/>
          <w:rtl/>
        </w:rPr>
        <w:t xml:space="preserve">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Pr>
          <w:rFonts w:eastAsia="Times New Roman" w:hint="cs"/>
          <w:b w:val="0"/>
          <w:rtl/>
        </w:rPr>
        <w:t xml:space="preserve">وقال الإمام الحافظ ابن الجوزي </w:t>
      </w:r>
      <w:r>
        <w:rPr>
          <w:rFonts w:eastAsia="Times New Roman" w:hint="cs"/>
          <w:b w:val="0"/>
          <w:rtl/>
        </w:rPr>
        <w:lastRenderedPageBreak/>
        <w:t xml:space="preserve">الحنبلي (597هـ) : ( الواجب علينا أن نعتقد أن ذات الله تعالى لا </w:t>
      </w:r>
      <w:proofErr w:type="spellStart"/>
      <w:r>
        <w:rPr>
          <w:rFonts w:eastAsia="Times New Roman" w:hint="cs"/>
          <w:b w:val="0"/>
          <w:rtl/>
        </w:rPr>
        <w:t>يحويه</w:t>
      </w:r>
      <w:proofErr w:type="spellEnd"/>
      <w:r>
        <w:rPr>
          <w:rFonts w:eastAsia="Times New Roman" w:hint="cs"/>
          <w:b w:val="0"/>
          <w:rtl/>
        </w:rPr>
        <w:t xml:space="preserve"> مكان ولا يوصف بالتغيّر والانتقال)  اهـ. </w:t>
      </w:r>
      <w:r>
        <w:rPr>
          <w:rFonts w:hint="cs"/>
          <w:b w:val="0"/>
          <w:rtl/>
        </w:rPr>
        <w:t xml:space="preserve">[ دفع شبه التشبيه (ص/58) ] ، </w:t>
      </w:r>
      <w:r>
        <w:rPr>
          <w:rFonts w:eastAsia="Times New Roman" w:hint="cs"/>
          <w:b w:val="0"/>
          <w:rtl/>
        </w:rPr>
        <w:t xml:space="preserve">وقال في صيد الخاطر : ( فترى أقوامًا يسمعون أخبار الصفات فيحملونها على ما </w:t>
      </w:r>
      <w:proofErr w:type="spellStart"/>
      <w:r>
        <w:rPr>
          <w:rFonts w:eastAsia="Times New Roman" w:hint="cs"/>
          <w:b w:val="0"/>
          <w:rtl/>
        </w:rPr>
        <w:t>يقتضيه</w:t>
      </w:r>
      <w:proofErr w:type="spellEnd"/>
      <w:r>
        <w:rPr>
          <w:rFonts w:eastAsia="Times New Roman" w:hint="cs"/>
          <w:b w:val="0"/>
          <w:rtl/>
        </w:rPr>
        <w:t xml:space="preserve">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Pr>
          <w:rFonts w:hint="cs"/>
          <w:b w:val="0"/>
          <w:rtl/>
        </w:rPr>
        <w:t xml:space="preserve"> صيد الخاطر : ص/ 476 ] ، </w:t>
      </w:r>
      <w:r>
        <w:rPr>
          <w:rFonts w:eastAsia="Times New Roman" w:hint="cs"/>
          <w:b w:val="0"/>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Pr>
          <w:rFonts w:hint="cs"/>
          <w:b w:val="0"/>
          <w:bCs/>
          <w:rtl/>
        </w:rPr>
        <w:t>وقال الحافظ ابن عساكر</w:t>
      </w:r>
      <w:r>
        <w:rPr>
          <w:rFonts w:hint="cs"/>
          <w:b w:val="0"/>
          <w:rtl/>
        </w:rPr>
        <w:t xml:space="preserve"> (620 هـ) – في درة من </w:t>
      </w:r>
      <w:proofErr w:type="spellStart"/>
      <w:r>
        <w:rPr>
          <w:rFonts w:hint="cs"/>
          <w:b w:val="0"/>
          <w:rtl/>
        </w:rPr>
        <w:t>تنزيهات</w:t>
      </w:r>
      <w:proofErr w:type="spellEnd"/>
      <w:r>
        <w:rPr>
          <w:rFonts w:hint="cs"/>
          <w:b w:val="0"/>
          <w:rtl/>
        </w:rPr>
        <w:t xml:space="preserve">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w:t>
      </w:r>
      <w:r>
        <w:rPr>
          <w:rFonts w:eastAsia="Times New Roman" w:hint="cs"/>
          <w:b w:val="0"/>
          <w:rtl/>
        </w:rPr>
        <w:t xml:space="preserve"> ، </w:t>
      </w:r>
      <w:r>
        <w:rPr>
          <w:rFonts w:eastAsia="Times New Roman" w:hint="cs"/>
          <w:b w:val="0"/>
          <w:bCs/>
          <w:rtl/>
        </w:rPr>
        <w:t>وقال الإمام المفسّر محمد بن أحمد الأنصاري القرطبي المالكي</w:t>
      </w:r>
      <w:r>
        <w:rPr>
          <w:rFonts w:eastAsia="Times New Roman" w:hint="cs"/>
          <w:b w:val="0"/>
          <w:rtl/>
        </w:rPr>
        <w:t xml:space="preserve"> (671هـ) : ( </w:t>
      </w:r>
      <w:proofErr w:type="spellStart"/>
      <w:r>
        <w:rPr>
          <w:rFonts w:eastAsia="Times New Roman" w:hint="cs"/>
          <w:b w:val="0"/>
          <w:rtl/>
        </w:rPr>
        <w:t>و"العليّ</w:t>
      </w:r>
      <w:proofErr w:type="spellEnd"/>
      <w:r>
        <w:rPr>
          <w:rFonts w:eastAsia="Times New Roman" w:hint="cs"/>
          <w:b w:val="0"/>
          <w:rtl/>
        </w:rPr>
        <w:t>" يراد به علو القدر والمنزلة لا علو المكان، لأنَّ الله منزه عن التحيز)  أهـ [</w:t>
      </w:r>
      <w:r>
        <w:rPr>
          <w:rFonts w:hint="cs"/>
          <w:b w:val="0"/>
          <w:rtl/>
        </w:rPr>
        <w:t xml:space="preserve"> الجامع لأحكام القرءان : (3/ 278)] ، </w:t>
      </w:r>
      <w:r>
        <w:rPr>
          <w:rFonts w:eastAsia="Times New Roman" w:hint="cs"/>
          <w:b w:val="0"/>
          <w:rtl/>
        </w:rPr>
        <w:t>وقال أيضًا ( والقاعدة تنزيهه سبحانه وتعالى عن الحركة والانتقال وشغل الأمكنة )  اهـ.</w:t>
      </w:r>
      <w:r>
        <w:rPr>
          <w:rFonts w:hint="cs"/>
          <w:b w:val="0"/>
          <w:rtl/>
        </w:rPr>
        <w:t xml:space="preserve"> [ المصدر السابق : (6/ 390) ] ، </w:t>
      </w:r>
      <w:r>
        <w:rPr>
          <w:rFonts w:eastAsia="Times New Roman" w:hint="cs"/>
          <w:b w:val="0"/>
          <w:rtl/>
        </w:rPr>
        <w:t xml:space="preserve">وقال أيضًا : ( ومعنى:{فوق عباده} [سورة الأنعام/18] فوقية الاستعلاء بالقهر والغلبة عليهم، أي هم تحت تسخيره لا فوقية مكان" اهـ. </w:t>
      </w:r>
      <w:r>
        <w:rPr>
          <w:rFonts w:hint="cs"/>
          <w:b w:val="0"/>
          <w:rtl/>
        </w:rPr>
        <w:t xml:space="preserve">[ المصدر السابق : (6/ 399) ] </w:t>
      </w:r>
      <w:r>
        <w:rPr>
          <w:rFonts w:eastAsia="Times New Roman" w:hint="cs"/>
          <w:b w:val="0"/>
          <w:rtl/>
        </w:rPr>
        <w:t xml:space="preserve">، وقال أيضًا عند تفسير ءاية :{أَوْ يَأْتِيَ رَبُّكَ أَوْ يَأْتِيَ بَعْضُ ءايَاتِ رَبِّكَ} [سورة الأنعام/158] :  ( وليس مجيئه تعالى حركةً ولا انتقالاً ولا زوالاً لأن ذلك إنما يكون إذا كان </w:t>
      </w:r>
      <w:proofErr w:type="spellStart"/>
      <w:r>
        <w:rPr>
          <w:rFonts w:eastAsia="Times New Roman" w:hint="cs"/>
          <w:b w:val="0"/>
          <w:rtl/>
        </w:rPr>
        <w:t>الجائي</w:t>
      </w:r>
      <w:proofErr w:type="spellEnd"/>
      <w:r>
        <w:rPr>
          <w:rFonts w:eastAsia="Times New Roman" w:hint="cs"/>
          <w:b w:val="0"/>
          <w:rtl/>
        </w:rPr>
        <w:t xml:space="preserve"> جسمًا أو جوهرًا ) اهـ.</w:t>
      </w:r>
      <w:r>
        <w:rPr>
          <w:rFonts w:hint="cs"/>
          <w:b w:val="0"/>
          <w:rtl/>
        </w:rPr>
        <w:t xml:space="preserve"> [  المصدر السابق : (7/ 145) ] </w:t>
      </w:r>
      <w:r>
        <w:rPr>
          <w:rFonts w:eastAsia="Times New Roman" w:hint="cs"/>
          <w:b w:val="0"/>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Fonts w:hint="cs"/>
          <w:b w:val="0"/>
          <w:rtl/>
        </w:rPr>
        <w:t xml:space="preserve"> [  المصدر السابق : </w:t>
      </w:r>
      <w:r>
        <w:rPr>
          <w:rFonts w:eastAsia="Times New Roman" w:hint="cs"/>
          <w:b w:val="0"/>
          <w:rtl/>
        </w:rPr>
        <w:t>(20/55)</w:t>
      </w:r>
      <w:r>
        <w:rPr>
          <w:rFonts w:hint="cs"/>
          <w:b w:val="0"/>
          <w:rtl/>
        </w:rPr>
        <w:t>]</w:t>
      </w:r>
      <w:r>
        <w:rPr>
          <w:rFonts w:eastAsia="Times New Roman" w:hint="cs"/>
          <w:b w:val="0"/>
          <w:rtl/>
          <w:lang w:bidi="ar-KW"/>
        </w:rPr>
        <w:t xml:space="preserve"> </w:t>
      </w:r>
      <w:r>
        <w:rPr>
          <w:rFonts w:eastAsia="Times New Roman" w:hint="cs"/>
          <w:b w:val="0"/>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w:t>
      </w:r>
      <w:r>
        <w:rPr>
          <w:rFonts w:eastAsia="Times New Roman" w:hint="cs"/>
          <w:b w:val="0"/>
          <w:rtl/>
        </w:rPr>
        <w:lastRenderedPageBreak/>
        <w:t xml:space="preserve">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w:t>
      </w:r>
      <w:r>
        <w:rPr>
          <w:rFonts w:eastAsia="Times New Roman" w:hint="cs"/>
          <w:b w:val="0"/>
          <w:bCs/>
          <w:rtl/>
        </w:rPr>
        <w:t>وقال الإمام الحافظ أبو زكريا محيي الدين النووي</w:t>
      </w:r>
      <w:r>
        <w:rPr>
          <w:rFonts w:eastAsia="Times New Roman" w:hint="cs"/>
          <w:b w:val="0"/>
          <w:rtl/>
        </w:rPr>
        <w:t xml:space="preserve"> (676هـ) :  ( إن الله تعالى ليس كمثله شيء ، وإنه منزه عن التجسيم والانتقال والتحيز في جهة وعن سائر صفات المخلوق ) اهـ. [ شرح صحيح مسلم 3/19] ،  </w:t>
      </w:r>
      <w:r>
        <w:rPr>
          <w:rFonts w:hint="cs"/>
          <w:b w:val="0"/>
          <w:bCs/>
          <w:rtl/>
        </w:rPr>
        <w:t>وقال الإمام البيضاوي</w:t>
      </w:r>
      <w:r>
        <w:rPr>
          <w:rFonts w:hint="cs"/>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لم يتغير عما كان ) اهـ. [ تفسير النسفي : (ج2/2،48) ] ، وقال العلامة ابن منظور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 ، </w:t>
      </w:r>
      <w:r>
        <w:rPr>
          <w:rFonts w:hint="cs"/>
          <w:b w:val="0"/>
          <w:bCs/>
          <w:rtl/>
        </w:rPr>
        <w:t>وقال الإمام القاضي بدر الدين ابن جماعة</w:t>
      </w:r>
      <w:r>
        <w:rPr>
          <w:rFonts w:hint="cs"/>
          <w:b w:val="0"/>
          <w:rtl/>
        </w:rPr>
        <w:t xml:space="preserve">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b w:val="0"/>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w:t>
      </w:r>
      <w:r>
        <w:rPr>
          <w:rFonts w:hint="cs"/>
          <w:b w:val="0"/>
          <w:bCs/>
          <w:rtl/>
        </w:rPr>
        <w:t>وقال المفسِّر النحوي أبو حيان الأندلسي</w:t>
      </w:r>
      <w:r>
        <w:rPr>
          <w:rFonts w:hint="cs"/>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w:t>
      </w:r>
      <w:r>
        <w:rPr>
          <w:rFonts w:hint="cs"/>
          <w:b w:val="0"/>
          <w:bCs/>
          <w:rtl/>
        </w:rPr>
        <w:t>وقال الإمام الحافظ المحدث ولي الدين أبو زرعة أحمد بن عبد الرحيم العراقي</w:t>
      </w:r>
      <w:r>
        <w:rPr>
          <w:rFonts w:hint="cs"/>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w:t>
      </w:r>
      <w:proofErr w:type="spellStart"/>
      <w:r>
        <w:rPr>
          <w:rFonts w:hint="cs"/>
          <w:b w:val="0"/>
          <w:rtl/>
        </w:rPr>
        <w:t>فالعندية</w:t>
      </w:r>
      <w:proofErr w:type="spellEnd"/>
      <w:r>
        <w:rPr>
          <w:rFonts w:hint="cs"/>
          <w:b w:val="0"/>
          <w:rtl/>
        </w:rPr>
        <w:t xml:space="preserve"> ليست من حضرة المكان بل من حضرة الشرف، أي وضع ذلك الكتاب في محل مُعظّم عنده ) اهـ [ طرح التثريب (8/،84) ] ، </w:t>
      </w:r>
      <w:r>
        <w:rPr>
          <w:rFonts w:hint="cs"/>
          <w:b w:val="0"/>
          <w:bCs/>
          <w:rtl/>
        </w:rPr>
        <w:lastRenderedPageBreak/>
        <w:t>وقال إمام الدنيا في الحديث الحافظ ابن حجر العسقلاني</w:t>
      </w:r>
      <w:r>
        <w:rPr>
          <w:rFonts w:hint="cs"/>
          <w:b w:val="0"/>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w:t>
      </w:r>
      <w:proofErr w:type="spellStart"/>
      <w:r>
        <w:rPr>
          <w:rFonts w:hint="cs"/>
          <w:b w:val="0"/>
          <w:rtl/>
        </w:rPr>
        <w:t>شىء</w:t>
      </w:r>
      <w:proofErr w:type="spellEnd"/>
      <w:r>
        <w:rPr>
          <w:rFonts w:hint="cs"/>
          <w:b w:val="0"/>
          <w:rtl/>
        </w:rPr>
        <w:t xml:space="preserve"> علما جلّ وعز ) أهـ  [ فتح الباري(6/ 136) ] ، </w:t>
      </w:r>
      <w:r>
        <w:rPr>
          <w:rFonts w:hint="cs"/>
          <w:b w:val="0"/>
          <w:bCs/>
          <w:rtl/>
        </w:rPr>
        <w:t>وقال الإمام العَيْني أحد شراح صحيح البخاري</w:t>
      </w:r>
      <w:r>
        <w:rPr>
          <w:rFonts w:hint="cs"/>
          <w:b w:val="0"/>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w:t>
      </w:r>
      <w:r>
        <w:rPr>
          <w:rFonts w:hint="cs"/>
          <w:b w:val="0"/>
          <w:bCs/>
          <w:rtl/>
        </w:rPr>
        <w:t>وقال الحافظ السخاوي</w:t>
      </w:r>
      <w:r>
        <w:rPr>
          <w:rFonts w:hint="cs"/>
          <w:b w:val="0"/>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w:t>
      </w:r>
      <w:r>
        <w:rPr>
          <w:rFonts w:hint="cs"/>
          <w:b w:val="0"/>
          <w:bCs/>
          <w:rtl/>
        </w:rPr>
        <w:t>وقال الحافظ جلال الدين السيوطي</w:t>
      </w:r>
      <w:r>
        <w:rPr>
          <w:rFonts w:hint="cs"/>
          <w:b w:val="0"/>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w:t>
      </w:r>
      <w:proofErr w:type="spellStart"/>
      <w:r>
        <w:rPr>
          <w:rFonts w:hint="cs"/>
          <w:b w:val="0"/>
          <w:rtl/>
        </w:rPr>
        <w:t>النساني</w:t>
      </w:r>
      <w:proofErr w:type="spellEnd"/>
      <w:r>
        <w:rPr>
          <w:rFonts w:hint="cs"/>
          <w:b w:val="0"/>
          <w:rtl/>
        </w:rPr>
        <w:t xml:space="preserve"> (1/ 576) ] ، </w:t>
      </w:r>
      <w:r>
        <w:rPr>
          <w:rFonts w:hint="cs"/>
          <w:b w:val="0"/>
          <w:bCs/>
          <w:rtl/>
        </w:rPr>
        <w:t xml:space="preserve">وقال الإمام </w:t>
      </w:r>
      <w:proofErr w:type="spellStart"/>
      <w:r>
        <w:rPr>
          <w:rFonts w:hint="cs"/>
          <w:b w:val="0"/>
          <w:bCs/>
          <w:rtl/>
        </w:rPr>
        <w:t>القسطلاني</w:t>
      </w:r>
      <w:proofErr w:type="spellEnd"/>
      <w:r>
        <w:rPr>
          <w:rFonts w:hint="cs"/>
          <w:b w:val="0"/>
          <w:rtl/>
        </w:rPr>
        <w:t xml:space="preserve">  (933هـ) في شرحه على صحيح البخاري : ( ذات الله منزه عن المكان والجهة ) أهـ. [ إرشاد الساري (15/ 451) ] ، </w:t>
      </w:r>
      <w:r>
        <w:rPr>
          <w:rFonts w:hint="cs"/>
          <w:b w:val="0"/>
          <w:bCs/>
          <w:rtl/>
        </w:rPr>
        <w:t>وقال الإمام القاضي أبو زكريا الأنصاري</w:t>
      </w:r>
      <w:r>
        <w:rPr>
          <w:rFonts w:hint="cs"/>
          <w:b w:val="0"/>
          <w:rtl/>
        </w:rPr>
        <w:t xml:space="preserve">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 </w:t>
      </w:r>
      <w:r>
        <w:rPr>
          <w:rFonts w:hint="cs"/>
          <w:b w:val="0"/>
          <w:bCs/>
          <w:rtl/>
        </w:rPr>
        <w:t>[ ومن أقوال العلماء في تنزيه الله تعالى عن الزمان ]</w:t>
      </w:r>
      <w:r>
        <w:rPr>
          <w:rFonts w:hint="cs"/>
          <w:b w:val="0"/>
          <w:rtl/>
        </w:rPr>
        <w:t xml:space="preserve">  :  </w:t>
      </w:r>
      <w:r>
        <w:rPr>
          <w:rFonts w:hint="cs"/>
          <w:b w:val="0"/>
          <w:bCs/>
          <w:rtl/>
        </w:rPr>
        <w:t xml:space="preserve">ذكر عبد القاهر بن طاهر </w:t>
      </w:r>
      <w:proofErr w:type="spellStart"/>
      <w:r>
        <w:rPr>
          <w:rFonts w:hint="cs"/>
          <w:b w:val="0"/>
          <w:bCs/>
          <w:rtl/>
        </w:rPr>
        <w:t>التميمى</w:t>
      </w:r>
      <w:proofErr w:type="spellEnd"/>
      <w:r>
        <w:rPr>
          <w:rFonts w:hint="cs"/>
          <w:b w:val="0"/>
          <w:bCs/>
          <w:rtl/>
        </w:rPr>
        <w:t xml:space="preserve"> </w:t>
      </w:r>
      <w:proofErr w:type="spellStart"/>
      <w:r>
        <w:rPr>
          <w:rFonts w:hint="cs"/>
          <w:b w:val="0"/>
          <w:rtl/>
        </w:rPr>
        <w:t>البغدادى</w:t>
      </w:r>
      <w:proofErr w:type="spellEnd"/>
      <w:r>
        <w:rPr>
          <w:rFonts w:hint="cs"/>
          <w:b w:val="0"/>
          <w:rtl/>
        </w:rPr>
        <w:t xml:space="preserve"> رحمه الله في كتابه الفرق بين الفرق صـ333 إجماع علماء أهل السنة على تنزيه الله تعالى عن الزمان فقال رحمه الله :  " وأجمعوا على</w:t>
      </w:r>
      <w:r>
        <w:rPr>
          <w:rFonts w:hint="cs"/>
        </w:rPr>
        <w:t xml:space="preserve"> </w:t>
      </w:r>
      <w:r>
        <w:rPr>
          <w:rFonts w:hint="cs"/>
          <w:b w:val="0"/>
          <w:rtl/>
        </w:rPr>
        <w:t xml:space="preserve">أنه لا </w:t>
      </w:r>
      <w:proofErr w:type="spellStart"/>
      <w:r>
        <w:rPr>
          <w:rFonts w:hint="cs"/>
          <w:b w:val="0"/>
          <w:rtl/>
        </w:rPr>
        <w:t>يحويه</w:t>
      </w:r>
      <w:proofErr w:type="spellEnd"/>
      <w:r>
        <w:rPr>
          <w:rFonts w:hint="cs"/>
          <w:b w:val="0"/>
          <w:rtl/>
        </w:rPr>
        <w:t xml:space="preserve"> مكان ولا يجرى عليه زمان " أهـــ ،</w:t>
      </w:r>
      <w:r>
        <w:rPr>
          <w:rFonts w:hint="cs"/>
          <w:b w:val="0"/>
          <w:rtl/>
          <w:lang w:bidi="ar-KW"/>
        </w:rPr>
        <w:t xml:space="preserve"> </w:t>
      </w:r>
      <w:r>
        <w:rPr>
          <w:rFonts w:hint="cs"/>
          <w:b w:val="0"/>
          <w:bCs/>
          <w:rtl/>
        </w:rPr>
        <w:t>وقال الإمام الشافعي</w:t>
      </w:r>
      <w:r>
        <w:rPr>
          <w:rFonts w:hint="cs"/>
          <w:b w:val="0"/>
          <w:rtl/>
        </w:rPr>
        <w:t xml:space="preserve">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الجواب عنها , وعن أمثالها لمن يريد التبحر </w:t>
      </w:r>
      <w:r>
        <w:rPr>
          <w:rFonts w:hint="cs"/>
          <w:b w:val="0"/>
          <w:rtl/>
        </w:rPr>
        <w:lastRenderedPageBreak/>
        <w:t xml:space="preserve">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وأنه لا </w:t>
      </w:r>
      <w:proofErr w:type="spellStart"/>
      <w:r>
        <w:rPr>
          <w:rFonts w:hint="cs"/>
          <w:b w:val="0"/>
          <w:rtl/>
        </w:rPr>
        <w:t>يحويه</w:t>
      </w:r>
      <w:proofErr w:type="spellEnd"/>
      <w:r>
        <w:rPr>
          <w:rFonts w:hint="cs"/>
          <w:b w:val="0"/>
          <w:rtl/>
        </w:rPr>
        <w:t xml:space="preserve"> مكان , ولا يجري عليه زمان منزه عن الحدود والنهايات , مستغن عن المكان والجهات . (ليس كمثله شيء) " أهــ ،  </w:t>
      </w:r>
      <w:r>
        <w:rPr>
          <w:rFonts w:hint="cs"/>
          <w:b w:val="0"/>
          <w:bCs/>
          <w:rtl/>
          <w:lang w:bidi="ar-KW"/>
        </w:rPr>
        <w:t xml:space="preserve">وقال إمام أهل السنة </w:t>
      </w:r>
      <w:proofErr w:type="spellStart"/>
      <w:r>
        <w:rPr>
          <w:rFonts w:hint="cs"/>
          <w:b w:val="0"/>
          <w:bCs/>
          <w:rtl/>
          <w:lang w:bidi="ar-KW"/>
        </w:rPr>
        <w:t>الماتريدي</w:t>
      </w:r>
      <w:proofErr w:type="spellEnd"/>
      <w:r>
        <w:rPr>
          <w:rFonts w:hint="cs"/>
          <w:b w:val="0"/>
          <w:rtl/>
          <w:lang w:bidi="ar-KW"/>
        </w:rPr>
        <w:t xml:space="preserve"> : (</w:t>
      </w:r>
      <w:r>
        <w:rPr>
          <w:rFonts w:hint="cs"/>
          <w:b w:val="0"/>
          <w:rtl/>
        </w:rPr>
        <w:t>ولا يوصف شيء بالقرب إلى الله من طريق المسافة والمساحة ولا هو بالقرب إلى شيء من ذلك الوجه إذ ذلك جهة الحدود والتقدير بالأمكنة وقد كان ولا مكان فهو على ما كان يتعالى عن الزمان والمكان إذ إليهما ترجع حدود الأشياء ونهايتها ولا قوة إلا بالله )</w:t>
      </w:r>
      <w:r>
        <w:rPr>
          <w:rFonts w:hint="cs"/>
          <w:b w:val="0"/>
          <w:rtl/>
          <w:lang w:bidi="ar-KW"/>
        </w:rPr>
        <w:t xml:space="preserve"> أهـ [ </w:t>
      </w:r>
      <w:r>
        <w:rPr>
          <w:rFonts w:hint="cs"/>
          <w:b w:val="0"/>
          <w:rtl/>
        </w:rPr>
        <w:t xml:space="preserve">التوحيد </w:t>
      </w:r>
      <w:proofErr w:type="spellStart"/>
      <w:r>
        <w:rPr>
          <w:rFonts w:hint="cs"/>
          <w:b w:val="0"/>
          <w:rtl/>
        </w:rPr>
        <w:t>للماتريدي</w:t>
      </w:r>
      <w:proofErr w:type="spellEnd"/>
      <w:r>
        <w:rPr>
          <w:rFonts w:hint="cs"/>
          <w:b w:val="0"/>
          <w:rtl/>
        </w:rPr>
        <w:t xml:space="preserve"> ج: 1 ص: 106 ] ، </w:t>
      </w:r>
      <w:r>
        <w:rPr>
          <w:rFonts w:hint="cs"/>
          <w:b w:val="0"/>
          <w:bCs/>
          <w:rtl/>
        </w:rPr>
        <w:t>وقال ابن حزم</w:t>
      </w:r>
      <w:r>
        <w:rPr>
          <w:rFonts w:hint="cs"/>
          <w:b w:val="0"/>
          <w:rtl/>
        </w:rPr>
        <w:t xml:space="preserve"> : ( الله تعالى لا في مكان ولا في زمان أصلا وهو قول</w:t>
      </w:r>
      <w:r>
        <w:rPr>
          <w:rFonts w:hint="cs"/>
        </w:rPr>
        <w:t xml:space="preserve"> </w:t>
      </w:r>
      <w:r>
        <w:rPr>
          <w:rFonts w:hint="cs"/>
          <w:b w:val="0"/>
          <w:rtl/>
        </w:rPr>
        <w:t>الجمهور من أهل السنة وبه نقول وهو الذي لا يجوز غيره لبطلان كل ما عداه ولقوله</w:t>
      </w:r>
      <w:r>
        <w:rPr>
          <w:rFonts w:hint="cs"/>
        </w:rPr>
        <w:t xml:space="preserve"> </w:t>
      </w:r>
      <w:r>
        <w:rPr>
          <w:rFonts w:hint="cs"/>
          <w:b w:val="0"/>
          <w:rtl/>
        </w:rPr>
        <w:t>تعالى :</w:t>
      </w:r>
      <w:r>
        <w:rPr>
          <w:rFonts w:hint="cs"/>
          <w:b w:val="0"/>
          <w:rtl/>
          <w:lang w:bidi="ar-KW"/>
        </w:rPr>
        <w:t xml:space="preserve"> </w:t>
      </w:r>
      <w:r>
        <w:rPr>
          <w:rFonts w:hint="cs"/>
          <w:b w:val="0"/>
          <w:rtl/>
        </w:rPr>
        <w:t>{ ألا</w:t>
      </w:r>
      <w:r>
        <w:rPr>
          <w:rFonts w:hint="cs"/>
        </w:rPr>
        <w:t xml:space="preserve"> </w:t>
      </w:r>
      <w:r>
        <w:rPr>
          <w:rFonts w:hint="cs"/>
          <w:b w:val="0"/>
          <w:rtl/>
        </w:rPr>
        <w:t>أنه بكل شيء محيط } ، فهذا</w:t>
      </w:r>
      <w:r>
        <w:rPr>
          <w:rFonts w:hint="cs"/>
        </w:rPr>
        <w:t xml:space="preserve"> </w:t>
      </w:r>
      <w:r>
        <w:rPr>
          <w:rFonts w:hint="cs"/>
          <w:b w:val="0"/>
          <w:rtl/>
        </w:rPr>
        <w:t>يوجب ضرورة أنه تعالى لا في مكان</w:t>
      </w:r>
      <w:r>
        <w:rPr>
          <w:rFonts w:hint="cs"/>
        </w:rPr>
        <w:t xml:space="preserve"> </w:t>
      </w:r>
      <w:r>
        <w:rPr>
          <w:rFonts w:hint="cs"/>
          <w:b w:val="0"/>
          <w:rtl/>
        </w:rPr>
        <w:t>إذ لو كان في المكان لكان المكان محيطا به من جهة ما أو من جهات وهذا منتف عن الباري</w:t>
      </w:r>
      <w:r>
        <w:rPr>
          <w:rFonts w:hint="cs"/>
        </w:rPr>
        <w:t xml:space="preserve"> </w:t>
      </w:r>
      <w:r>
        <w:rPr>
          <w:rFonts w:hint="cs"/>
          <w:b w:val="0"/>
          <w:rtl/>
        </w:rPr>
        <w:t>تعالى بنص الآية المذكورة والمكان شيء بلا شك فلا يجوز أن يكون شيء في مكان ويكون</w:t>
      </w:r>
      <w:r>
        <w:rPr>
          <w:rFonts w:hint="cs"/>
        </w:rPr>
        <w:t xml:space="preserve"> </w:t>
      </w:r>
      <w:r>
        <w:rPr>
          <w:rFonts w:hint="cs"/>
          <w:b w:val="0"/>
          <w:rtl/>
        </w:rPr>
        <w:t>هو محيطا بمكانه هذا محال في العقل يعلم امتناعه ضرورة وبالله تعالى التوفيق وأيضا</w:t>
      </w:r>
      <w:r>
        <w:rPr>
          <w:rFonts w:hint="cs"/>
        </w:rPr>
        <w:t xml:space="preserve"> </w:t>
      </w:r>
      <w:r>
        <w:rPr>
          <w:rFonts w:hint="cs"/>
          <w:b w:val="0"/>
          <w:rtl/>
        </w:rPr>
        <w:t>فإنه لا يكون في مكان إلا ما كان جسما أو عرضا في جسم هذا الذي لا يجوز سواه ولا</w:t>
      </w:r>
      <w:r>
        <w:rPr>
          <w:rFonts w:hint="cs"/>
        </w:rPr>
        <w:t xml:space="preserve"> </w:t>
      </w:r>
      <w:proofErr w:type="spellStart"/>
      <w:r>
        <w:rPr>
          <w:rFonts w:hint="cs"/>
          <w:b w:val="0"/>
          <w:rtl/>
        </w:rPr>
        <w:t>يتنكل</w:t>
      </w:r>
      <w:proofErr w:type="spellEnd"/>
      <w:r>
        <w:rPr>
          <w:rFonts w:hint="cs"/>
          <w:b w:val="0"/>
          <w:rtl/>
        </w:rPr>
        <w:t xml:space="preserve"> في العقل والوهم غيره البتة وإذا انتفى أن يكون الله عز وجل جسما أو عرضا</w:t>
      </w:r>
      <w:r>
        <w:rPr>
          <w:rFonts w:hint="cs"/>
        </w:rPr>
        <w:t xml:space="preserve"> </w:t>
      </w:r>
      <w:r>
        <w:rPr>
          <w:rFonts w:hint="cs"/>
          <w:b w:val="0"/>
          <w:rtl/>
        </w:rPr>
        <w:t xml:space="preserve">فقد انتفى أن يكون في مكان أصلا وبالله تعالى </w:t>
      </w:r>
      <w:proofErr w:type="spellStart"/>
      <w:r>
        <w:rPr>
          <w:rFonts w:hint="cs"/>
          <w:b w:val="0"/>
          <w:rtl/>
        </w:rPr>
        <w:t>نتأيد</w:t>
      </w:r>
      <w:proofErr w:type="spellEnd"/>
      <w:r>
        <w:rPr>
          <w:rFonts w:hint="cs"/>
          <w:b w:val="0"/>
          <w:rtl/>
        </w:rPr>
        <w:t xml:space="preserve">  ) أهـ [ </w:t>
      </w:r>
      <w:r>
        <w:rPr>
          <w:rFonts w:hint="cs"/>
          <w:b w:val="0"/>
          <w:rtl/>
          <w:lang w:bidi="ar-KW"/>
        </w:rPr>
        <w:t xml:space="preserve"> الفصل في</w:t>
      </w:r>
      <w:r>
        <w:rPr>
          <w:rFonts w:hint="cs"/>
          <w:lang w:bidi="ar-KW"/>
        </w:rPr>
        <w:t xml:space="preserve"> </w:t>
      </w:r>
      <w:r>
        <w:rPr>
          <w:rFonts w:hint="cs"/>
          <w:b w:val="0"/>
          <w:rtl/>
          <w:lang w:bidi="ar-KW"/>
        </w:rPr>
        <w:t xml:space="preserve">الملل ج: 2 ص: 98 ] ، </w:t>
      </w:r>
      <w:r>
        <w:rPr>
          <w:rFonts w:hint="cs"/>
          <w:b w:val="0"/>
          <w:bCs/>
          <w:rtl/>
        </w:rPr>
        <w:t>وقال حجة الإسلام الغزالي</w:t>
      </w:r>
      <w:r>
        <w:rPr>
          <w:rFonts w:hint="cs"/>
          <w:b w:val="0"/>
          <w:rtl/>
        </w:rPr>
        <w:t xml:space="preserve">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w:t>
      </w:r>
      <w:r>
        <w:rPr>
          <w:rFonts w:hint="cs"/>
          <w:b w:val="0"/>
          <w:rtl/>
        </w:rPr>
        <w:lastRenderedPageBreak/>
        <w:t xml:space="preserve">كما لا تماثل ذاته ذات الأجسام وأنه لا يحل في شيء ولا يحل فيه شيء تعالى عن أن </w:t>
      </w:r>
      <w:proofErr w:type="spellStart"/>
      <w:r>
        <w:rPr>
          <w:rFonts w:hint="cs"/>
          <w:b w:val="0"/>
          <w:rtl/>
        </w:rPr>
        <w:t>يحويه</w:t>
      </w:r>
      <w:proofErr w:type="spellEnd"/>
      <w:r>
        <w:rPr>
          <w:rFonts w:hint="cs"/>
          <w:b w:val="0"/>
          <w:rtl/>
        </w:rPr>
        <w:t xml:space="preserve"> مكان كما تقدس عن أن يحده زمان بل كان قبل أن خلق الزمان والمكان وهو الآن على ما عليه كان " أهــ [ </w:t>
      </w:r>
      <w:r>
        <w:rPr>
          <w:rFonts w:hint="cs"/>
          <w:b w:val="0"/>
          <w:rtl/>
          <w:lang w:bidi="ar-KW"/>
        </w:rPr>
        <w:t xml:space="preserve">الغزالي قواعد العقائد </w:t>
      </w:r>
      <w:r>
        <w:rPr>
          <w:rFonts w:hint="cs"/>
          <w:b w:val="0"/>
          <w:rtl/>
        </w:rPr>
        <w:t xml:space="preserve">] ، </w:t>
      </w:r>
      <w:r>
        <w:rPr>
          <w:rFonts w:hint="cs"/>
          <w:b w:val="0"/>
          <w:bCs/>
          <w:rtl/>
        </w:rPr>
        <w:t>وجاء في مناهل العرفان</w:t>
      </w:r>
      <w:r>
        <w:rPr>
          <w:rFonts w:hint="cs"/>
          <w:b w:val="0"/>
          <w:rtl/>
        </w:rPr>
        <w:t xml:space="preserve"> : ( فالعمدة عندنا في أمور العقائد هي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 ، </w:t>
      </w:r>
      <w:r>
        <w:rPr>
          <w:rFonts w:hint="cs"/>
          <w:b w:val="0"/>
          <w:bCs/>
          <w:rtl/>
        </w:rPr>
        <w:t>وقال ابن الجوزي الحنبلي في الباز الأشهب</w:t>
      </w:r>
      <w:r>
        <w:rPr>
          <w:rFonts w:hint="cs"/>
          <w:b w:val="0"/>
          <w:rtl/>
        </w:rPr>
        <w:t xml:space="preserve">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 ، </w:t>
      </w:r>
      <w:r>
        <w:rPr>
          <w:rFonts w:hint="cs"/>
          <w:b w:val="0"/>
          <w:bCs/>
          <w:rtl/>
        </w:rPr>
        <w:t>وقال القرطبي في التفسير</w:t>
      </w:r>
      <w:r>
        <w:rPr>
          <w:rFonts w:hint="cs"/>
          <w:b w:val="0"/>
          <w:rtl/>
        </w:rPr>
        <w:t xml:space="preserve"> : ( المكان لا يصح إطلاقه على الله تعالى بالحقيقة إذ الله تعالى منزه عن المكان كما هو منزه عن الزمان ...) [ تفسير القرطبي ج18 ص 315 تفسير سورة تبارك ] ، </w:t>
      </w:r>
      <w:r>
        <w:rPr>
          <w:rFonts w:hint="cs"/>
          <w:b w:val="0"/>
          <w:bCs/>
          <w:rtl/>
        </w:rPr>
        <w:t xml:space="preserve">وجاء في الفواكه </w:t>
      </w:r>
      <w:proofErr w:type="spellStart"/>
      <w:r>
        <w:rPr>
          <w:rFonts w:hint="cs"/>
          <w:b w:val="0"/>
          <w:bCs/>
          <w:rtl/>
        </w:rPr>
        <w:t>الدواني</w:t>
      </w:r>
      <w:proofErr w:type="spellEnd"/>
      <w:r>
        <w:rPr>
          <w:rFonts w:hint="cs"/>
          <w:b w:val="0"/>
          <w:rtl/>
        </w:rPr>
        <w:t xml:space="preserve">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w:t>
      </w:r>
      <w:proofErr w:type="spellStart"/>
      <w:r>
        <w:rPr>
          <w:rFonts w:hint="cs"/>
          <w:b w:val="0"/>
          <w:rtl/>
        </w:rPr>
        <w:t>الدواني</w:t>
      </w:r>
      <w:proofErr w:type="spellEnd"/>
      <w:r>
        <w:rPr>
          <w:rFonts w:hint="cs"/>
          <w:b w:val="0"/>
          <w:rtl/>
        </w:rPr>
        <w:t xml:space="preserve"> ج: 1 ص: 49 ] </w:t>
      </w:r>
      <w:r>
        <w:rPr>
          <w:rFonts w:hint="cs"/>
          <w:b w:val="0"/>
          <w:rtl/>
          <w:lang w:bidi="ar-KW"/>
        </w:rPr>
        <w:t xml:space="preserve">، وجاء فيه أيضاً : </w:t>
      </w:r>
      <w:r>
        <w:rPr>
          <w:rFonts w:hint="cs"/>
          <w:b w:val="0"/>
          <w:rtl/>
        </w:rPr>
        <w:t xml:space="preserve">(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w:t>
      </w:r>
      <w:proofErr w:type="spellStart"/>
      <w:r>
        <w:rPr>
          <w:rFonts w:hint="cs"/>
          <w:b w:val="0"/>
          <w:rtl/>
        </w:rPr>
        <w:t>الدواني</w:t>
      </w:r>
      <w:proofErr w:type="spellEnd"/>
      <w:r>
        <w:rPr>
          <w:rFonts w:hint="cs"/>
          <w:b w:val="0"/>
          <w:rtl/>
        </w:rPr>
        <w:t xml:space="preserve"> ج: 1 ص: 50 ] ، </w:t>
      </w:r>
      <w:r>
        <w:rPr>
          <w:rFonts w:hint="cs"/>
          <w:b w:val="0"/>
          <w:bCs/>
          <w:rtl/>
        </w:rPr>
        <w:t>وجاء في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w:t>
      </w:r>
      <w:r>
        <w:rPr>
          <w:rFonts w:hint="cs"/>
          <w:b w:val="0"/>
          <w:rtl/>
        </w:rPr>
        <w:lastRenderedPageBreak/>
        <w:t>مجاري فكرك أو خطر في بالك من حسن أو بهاء أو شرف أو ضياء أو جمال أو شبح مماثل أو شخص متمثل فالله تعالى بخلاف ذلك واقرأ ليس كمثله شيء ) [ أقاويل الثقات ج: 1 ص: 134 ]</w:t>
      </w:r>
    </w:p>
    <w:p w:rsidR="00032640" w:rsidRDefault="00032640" w:rsidP="00032640">
      <w:pPr>
        <w:jc w:val="both"/>
        <w:rPr>
          <w:rFonts w:hint="cs"/>
          <w:b w:val="0"/>
          <w:rtl/>
          <w:lang w:bidi="ar-KW"/>
        </w:rPr>
      </w:pPr>
      <w:r>
        <w:rPr>
          <w:rFonts w:cs="Monotype Koufi" w:hint="cs"/>
          <w:b w:val="0"/>
          <w:rtl/>
          <w:lang w:bidi="ar-KW"/>
        </w:rPr>
        <w:t xml:space="preserve">القاعدة الثالثة : تنزيه ذات الله تعالى عن الحدوث أو الفناء  :  </w:t>
      </w:r>
      <w:r>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b w:val="0"/>
          <w:rtl/>
          <w:lang w:bidi="ar-KW"/>
        </w:rPr>
        <w:t>عن التغير والحدوث و عن حلول الحوادث بذاته تقدس وتعالى لأنها صفات المخلوق )</w:t>
      </w:r>
    </w:p>
    <w:p w:rsidR="00032640" w:rsidRDefault="00032640" w:rsidP="00032640">
      <w:pPr>
        <w:jc w:val="both"/>
        <w:rPr>
          <w:rFonts w:hint="cs"/>
          <w:b w:val="0"/>
          <w:rtl/>
        </w:rPr>
      </w:pPr>
      <w:r>
        <w:rPr>
          <w:rFonts w:cs="Monotype Koufi" w:hint="cs"/>
          <w:b w:val="0"/>
          <w:rtl/>
          <w:lang w:bidi="ar-KW"/>
        </w:rPr>
        <w:t xml:space="preserve">القاعدة الرابعة :  تنزيه ذات الله تعالى عن  أي مثيل أو كفء أو شبيه :  </w:t>
      </w:r>
      <w:r>
        <w:rPr>
          <w:rFonts w:hint="cs"/>
          <w:b w:val="0"/>
          <w:rtl/>
          <w:lang w:bidi="ar-KW"/>
        </w:rPr>
        <w:t xml:space="preserve">(  أ  ) </w:t>
      </w:r>
      <w:r>
        <w:rPr>
          <w:rFonts w:hint="cs"/>
          <w:b w:val="0"/>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w:t>
      </w:r>
      <w:r>
        <w:rPr>
          <w:rFonts w:hint="cs"/>
          <w:b w:val="0"/>
          <w:rtl/>
        </w:rPr>
        <w:lastRenderedPageBreak/>
        <w:t xml:space="preserve">وَإِلَيْهِ تُرْجَعُونَ } [ القصص : 88 } ، فلا يصح مشابهة الفاني للباقي ، ولا المخلوق للخالق الباري ، </w:t>
      </w:r>
      <w:r>
        <w:rPr>
          <w:rFonts w:hint="cs"/>
          <w:b w:val="0"/>
          <w:rtl/>
          <w:lang w:bidi="ar-KW"/>
        </w:rPr>
        <w:t xml:space="preserve">من الأدلة القرآنية على تنزيه الله تعالى عن المثيل والكفء والشبيه والسمي : قوله تعالى : </w:t>
      </w:r>
      <w:r>
        <w:rPr>
          <w:rFonts w:hint="cs"/>
          <w:b w:val="0"/>
          <w:rtl/>
        </w:rPr>
        <w:t xml:space="preserve">{ ليس كمثلِه شيء }  [سورة الشورى/11]، في هذه الآية نفي المشابهة والمماثلة بين الله تعالى وخلقه ومعناه أن الله تعالى لا يشبه شيئًا من خلقه بوجه من الوجوه ، وقوله تعالى : { وللهِ المثَلُ الأعلى } [سورة النحل/60] أي الوصف الذي لا يشبه وصف غيره، فلا يوصف ربنا عزَّ وجلَّ بصفات المخلوقين ، ، وقوله تعالى : { فلا تضربوا للهِ الأمثال } [سورة النحل/74]، أي لا تجعلوا لله الشبيهَ والمِثْل فإن اللهَ تعالى لا شبيه له ولا مثيل له، فذاتُه سبحانه لا يشبه الذواتِ ولا صفاتُه تشبه الصفاتِ ، وقوله تعالى : {هل تعلمُ لهُ سميًّا) [سورة مريم/65] أي مِثلاً، فالله تعالى لا مِثْلَ له ولا شبيه ولا نظير، فذاتُه سبحانه لا يشبه الذواتِ ولا صفاتُه تشبه الصفاتِ ، وقوله تعالى : { وَلَمْ يَكُن لَّهُ كُفُوًا أَحَدٌ } [سورة الإخلاص/4] أي لا نظير له بوجه من الوجوه، ولا كفء له ولا شبيه ، ، وقوله تعالى : { سُبْحَانَهُ وَتَعَالَى عَمَّا يَصِفُونَ } [سورة الأنعام/100] تنزيه وتقديس لله تعالى عن كل وصف يخطر ببال بشر لأنه ليس كمثله شيء ولا نعلم له سميا ، ، وقوله تعالى : { وَلَا يُحِيطُونَ بِهِ عِلْمًا }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اللهم أنت الأوَّلُ فليس قبلَك </w:t>
      </w:r>
      <w:proofErr w:type="spellStart"/>
      <w:r>
        <w:rPr>
          <w:rFonts w:hint="cs"/>
          <w:b w:val="0"/>
          <w:rtl/>
        </w:rPr>
        <w:t>شىءٌ</w:t>
      </w:r>
      <w:proofErr w:type="spellEnd"/>
      <w:r>
        <w:rPr>
          <w:rFonts w:hint="cs"/>
          <w:b w:val="0"/>
          <w:rtl/>
        </w:rPr>
        <w:t xml:space="preserve">، وأنت الآخِر فليس بعدَك </w:t>
      </w:r>
      <w:proofErr w:type="spellStart"/>
      <w:r>
        <w:rPr>
          <w:rFonts w:hint="cs"/>
          <w:b w:val="0"/>
          <w:rtl/>
        </w:rPr>
        <w:t>شىءٌ</w:t>
      </w:r>
      <w:proofErr w:type="spellEnd"/>
      <w:r>
        <w:rPr>
          <w:rFonts w:hint="cs"/>
          <w:b w:val="0"/>
          <w:rtl/>
        </w:rPr>
        <w:t>، وأنت الظاهرُ فليس فوقَكَ شيء، وأنت الباطن فليس دونَك شيء)  [ أخرجه مسلم] وإذا لم يكن قبله شيء ولا بعده شيء ولا فوقه شيء ولا دونه شيء لم يكن له شبيه ولا مثيل ، (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bookmarkStart w:id="6" w:name="tohef128"/>
      <w:bookmarkStart w:id="7" w:name="tohej033"/>
      <w:bookmarkEnd w:id="6"/>
      <w:bookmarkEnd w:id="7"/>
    </w:p>
    <w:p w:rsidR="00032640" w:rsidRDefault="00032640" w:rsidP="00032640">
      <w:pPr>
        <w:jc w:val="both"/>
        <w:rPr>
          <w:rFonts w:hint="cs"/>
          <w:b w:val="0"/>
          <w:rtl/>
          <w:lang w:bidi="ar-KW"/>
        </w:rPr>
      </w:pPr>
      <w:r>
        <w:rPr>
          <w:rFonts w:cs="Monotype Koufi" w:hint="cs"/>
          <w:b w:val="0"/>
          <w:rtl/>
          <w:lang w:bidi="ar-KW"/>
        </w:rPr>
        <w:t xml:space="preserve">القاعدة الخامسة : تنزيه ذات الله تعالى عن الجسمية التي تتصف بها ذات المخلوق :  </w:t>
      </w:r>
      <w:r>
        <w:rPr>
          <w:rFonts w:hint="cs"/>
          <w:b w:val="0"/>
          <w:rtl/>
          <w:lang w:bidi="ar-KW"/>
        </w:rPr>
        <w:t xml:space="preserve">(  أ  ) ( الجسم  ) هو الشيء المؤلف المركب من أجزاء ، وكلما كثرت </w:t>
      </w:r>
      <w:proofErr w:type="spellStart"/>
      <w:r>
        <w:rPr>
          <w:rFonts w:hint="cs"/>
          <w:b w:val="0"/>
          <w:rtl/>
          <w:lang w:bidi="ar-KW"/>
        </w:rPr>
        <w:t>تآليف</w:t>
      </w:r>
      <w:proofErr w:type="spellEnd"/>
      <w:r>
        <w:rPr>
          <w:rFonts w:hint="cs"/>
          <w:b w:val="0"/>
          <w:rtl/>
          <w:lang w:bidi="ar-KW"/>
        </w:rPr>
        <w:t xml:space="preserve">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w:t>
      </w:r>
      <w:r>
        <w:rPr>
          <w:rFonts w:hint="cs"/>
          <w:b w:val="0"/>
          <w:rtl/>
          <w:lang w:bidi="ar-KW"/>
        </w:rPr>
        <w:lastRenderedPageBreak/>
        <w:t>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أحد صمد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الأحد الذي لا يتجزأ وهو الصمد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الله تعالى لا تسري عليه قوانين المادة ،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Pr>
          <w:rFonts w:hint="cs"/>
          <w:b w:val="0"/>
          <w:rtl/>
        </w:rPr>
        <w:t xml:space="preserve"> ، </w:t>
      </w:r>
      <w:r>
        <w:rPr>
          <w:rFonts w:hint="cs"/>
          <w:b w:val="0"/>
          <w:rtl/>
          <w:lang w:bidi="ar-KW"/>
        </w:rPr>
        <w:t xml:space="preserve">و الجسمية تعني مماثلة الأجسام والله تعالى ليس كمثله شيء ولم يكن له كفوا احد  ، فهو سبحانه منزه عن الجسمية لقوله تعالى { ليس كمثلِه شيء } [سورة الشورى:11] ولو كان جسما لكان مثلا لسائر الأجسام ، وقوله تعالى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وقوله تعالى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وقوله تعالى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b w:val="0"/>
          <w:rtl/>
        </w:rPr>
        <w:t>وقوله تعالى {</w:t>
      </w:r>
      <w:r>
        <w:rPr>
          <w:rFonts w:hint="cs"/>
          <w:b w:val="0"/>
          <w:rtl/>
          <w:lang w:bidi="ar-KW"/>
        </w:rPr>
        <w:t xml:space="preserve"> فلا تجعلوا لله أندادا وأنتم تعلمون } [سورة البقرة/22] ، والند هو المثيل والشبيه ولو كان جسما لكان له أنداد </w:t>
      </w:r>
      <w:r>
        <w:rPr>
          <w:rFonts w:hint="cs"/>
          <w:b w:val="0"/>
          <w:rtl/>
          <w:lang w:bidi="ar-KW"/>
        </w:rPr>
        <w:lastRenderedPageBreak/>
        <w:t>والعياذ بالله من التشبيه والتمثيل ،</w:t>
      </w:r>
      <w:r>
        <w:rPr>
          <w:rFonts w:hint="cs"/>
          <w:b w:val="0"/>
          <w:rtl/>
        </w:rPr>
        <w:t xml:space="preserve">  (  ج  ) قوله تعالى {قل هو الله أحد الله الصمد لم يلد ولم يولد ولم يكن له كفواً أحد } من أعظم الدلائل على تنزيه الله تعالى عن الجسمية فقوله تعالى ( أحد)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الله الصمد } فالصمد هو السيد </w:t>
      </w:r>
      <w:proofErr w:type="spellStart"/>
      <w:r>
        <w:rPr>
          <w:rFonts w:hint="cs"/>
          <w:b w:val="0"/>
          <w:rtl/>
        </w:rPr>
        <w:t>المصمود</w:t>
      </w:r>
      <w:proofErr w:type="spellEnd"/>
      <w:r>
        <w:rPr>
          <w:rFonts w:hint="cs"/>
          <w:b w:val="0"/>
          <w:rtl/>
        </w:rPr>
        <w:t xml:space="preserve">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 ولم يكن له كفواً أحد }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 ( ح  ) ومن الأدلة على تنزيه الله تعالى عن الجسمية قوله تعالى { والله الغنى وأنتم الفقراء }دلت هذه الآية على كونه تعالى غنى ولو كان جسماً لما كان غنياً لأن كل جسم مركب وكل مركب محتاج إلى كل واحد من أجزائه ، وقوله تعالى { لا إله إلا هو الحى القيوم ؤ والقيوم مبالغة في كونه غنياً عن كل ما سواه ، وكونه مقوماً لغيره ، فلو كان جسماً لكان هو مفتقراً الى أجزائه ،  وحينئذ لا يكون قيوماً بإطلاق ، وقوله تعالى { القدوس السلام }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 (  خ ) ومن الأدلة على تنزيه الله تعالى عن الجسمية قوله تعالى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وقوله تعالى { هو الأول والأخر والظاهر والباطن } ، ( هو الأول والأخر ) فهو يقتضى أن يكون </w:t>
      </w:r>
      <w:r>
        <w:rPr>
          <w:rFonts w:hint="cs"/>
          <w:b w:val="0"/>
          <w:rtl/>
        </w:rPr>
        <w:lastRenderedPageBreak/>
        <w:t xml:space="preserve">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وقوله تعالى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w:t>
      </w:r>
      <w:proofErr w:type="spellStart"/>
      <w:r>
        <w:rPr>
          <w:rFonts w:hint="cs"/>
          <w:b w:val="0"/>
          <w:rtl/>
        </w:rPr>
        <w:t>بالسماوات</w:t>
      </w:r>
      <w:proofErr w:type="spellEnd"/>
      <w:r>
        <w:rPr>
          <w:rFonts w:hint="cs"/>
          <w:b w:val="0"/>
          <w:rtl/>
        </w:rPr>
        <w:t xml:space="preserve"> ولا بالجبال ولا بالبحار ولا بالمفاوز فإن هذه الأشياء أجسام كبيرة والأبصار لا تحيط بأطرافها والعلو لا تصل الى تمام أجزائها ولو كان الأمر كذلك لما كان في تخصيص ذات الله تعالى بهذا الوصف فائدة ، وقوله تعالى ( لا تدركه الأبصار ) وذلك يدل على كونه تعالى منزهاً عن الجسمية وإلا لكان الإدراك بالأبصار محيطاً به حتى لو كان جسما كبيرا ،  ( د  ) ومن الأدلة على تنزيه الله تعالى عن الجسمية قوله تعالى { وإذا سألك </w:t>
      </w:r>
      <w:proofErr w:type="spellStart"/>
      <w:r>
        <w:rPr>
          <w:rFonts w:hint="cs"/>
          <w:b w:val="0"/>
          <w:rtl/>
        </w:rPr>
        <w:t>عبادى</w:t>
      </w:r>
      <w:proofErr w:type="spellEnd"/>
      <w:r>
        <w:rPr>
          <w:rFonts w:hint="cs"/>
          <w:b w:val="0"/>
          <w:rtl/>
        </w:rPr>
        <w:t xml:space="preserve"> عنى </w:t>
      </w:r>
      <w:proofErr w:type="spellStart"/>
      <w:r>
        <w:rPr>
          <w:rFonts w:hint="cs"/>
          <w:b w:val="0"/>
          <w:rtl/>
        </w:rPr>
        <w:t>فإنى</w:t>
      </w:r>
      <w:proofErr w:type="spellEnd"/>
      <w:r>
        <w:rPr>
          <w:rFonts w:hint="cs"/>
          <w:b w:val="0"/>
          <w:rtl/>
        </w:rPr>
        <w:t xml:space="preserve">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وقوله تعالى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w:t>
      </w:r>
      <w:r>
        <w:rPr>
          <w:rFonts w:hint="cs"/>
          <w:b w:val="0"/>
          <w:rtl/>
          <w:lang w:bidi="ar-KW"/>
        </w:rPr>
        <w:t xml:space="preserve">(  ذ  ) أقوال العلماء على تنزيه الله تعالى عن الجسمية أكثر من أن تحصر ، منها على سبيل المثال : </w:t>
      </w:r>
      <w:r>
        <w:rPr>
          <w:rFonts w:hint="cs"/>
          <w:b w:val="0"/>
          <w:rtl/>
        </w:rPr>
        <w:t>جاء في عقيدة الإمام أحمد</w:t>
      </w:r>
      <w:r>
        <w:rPr>
          <w:rFonts w:hint="cs"/>
        </w:rPr>
        <w:t xml:space="preserve"> </w:t>
      </w:r>
      <w:r>
        <w:rPr>
          <w:rFonts w:hint="cs"/>
          <w:b w:val="0"/>
          <w:rtl/>
        </w:rPr>
        <w:t>بن حنبل : " بسم الله</w:t>
      </w:r>
      <w:r>
        <w:rPr>
          <w:rFonts w:hint="cs"/>
        </w:rPr>
        <w:t xml:space="preserve"> </w:t>
      </w:r>
      <w:r>
        <w:rPr>
          <w:rFonts w:hint="cs"/>
          <w:b w:val="0"/>
          <w:rtl/>
        </w:rPr>
        <w:t xml:space="preserve">الرحمن الرحيم  </w:t>
      </w:r>
      <w:r>
        <w:rPr>
          <w:rFonts w:hint="cs"/>
          <w:b w:val="0"/>
          <w:rtl/>
          <w:lang w:bidi="ar-KW"/>
        </w:rPr>
        <w:t xml:space="preserve">، </w:t>
      </w:r>
      <w:r>
        <w:rPr>
          <w:rFonts w:hint="cs"/>
          <w:b w:val="0"/>
          <w:rtl/>
        </w:rPr>
        <w:t xml:space="preserve"> نص</w:t>
      </w:r>
      <w:r>
        <w:rPr>
          <w:rFonts w:hint="cs"/>
        </w:rPr>
        <w:t xml:space="preserve"> </w:t>
      </w:r>
      <w:r>
        <w:rPr>
          <w:rFonts w:hint="cs"/>
          <w:b w:val="0"/>
          <w:rtl/>
        </w:rPr>
        <w:t>اعتقاد الإمام أحمد</w:t>
      </w:r>
      <w:r>
        <w:rPr>
          <w:rFonts w:hint="cs"/>
        </w:rPr>
        <w:t xml:space="preserve"> </w:t>
      </w:r>
      <w:r>
        <w:rPr>
          <w:rFonts w:hint="cs"/>
          <w:b w:val="0"/>
          <w:rtl/>
        </w:rPr>
        <w:t xml:space="preserve">بن حنبل </w:t>
      </w:r>
      <w:r>
        <w:rPr>
          <w:rFonts w:hint="cs"/>
          <w:b w:val="0"/>
          <w:rtl/>
          <w:lang w:bidi="ar-KW"/>
        </w:rPr>
        <w:t>:</w:t>
      </w:r>
      <w:r>
        <w:rPr>
          <w:rFonts w:hint="cs"/>
          <w:lang w:bidi="ar-KW"/>
        </w:rPr>
        <w:t xml:space="preserve"> </w:t>
      </w:r>
      <w:r>
        <w:rPr>
          <w:rFonts w:hint="cs"/>
          <w:b w:val="0"/>
          <w:rtl/>
        </w:rPr>
        <w:t xml:space="preserve"> أخبرنا</w:t>
      </w:r>
      <w:r>
        <w:rPr>
          <w:rFonts w:hint="cs"/>
        </w:rPr>
        <w:t xml:space="preserve"> </w:t>
      </w:r>
      <w:r>
        <w:rPr>
          <w:rFonts w:hint="cs"/>
          <w:b w:val="0"/>
          <w:rtl/>
        </w:rPr>
        <w:t>الشيخ الإمام الحافظ</w:t>
      </w:r>
      <w:r>
        <w:rPr>
          <w:rFonts w:hint="cs"/>
        </w:rPr>
        <w:t xml:space="preserve"> </w:t>
      </w:r>
      <w:r>
        <w:rPr>
          <w:rFonts w:hint="cs"/>
          <w:b w:val="0"/>
          <w:rtl/>
        </w:rPr>
        <w:t>أبو محمد المبارك بن علي بن الحسين بن عبد الله بن محمد المعروف بابن الطباخ</w:t>
      </w:r>
      <w:r>
        <w:rPr>
          <w:rFonts w:hint="cs"/>
        </w:rPr>
        <w:t xml:space="preserve"> </w:t>
      </w:r>
      <w:r>
        <w:rPr>
          <w:rFonts w:hint="cs"/>
          <w:b w:val="0"/>
          <w:rtl/>
        </w:rPr>
        <w:t>البغدادي رحمه الله في الدنيا والآخرة إجازة قال حدثنا شيخنا الإمام الحافظ أبو</w:t>
      </w:r>
      <w:r>
        <w:rPr>
          <w:rFonts w:hint="cs"/>
        </w:rPr>
        <w:t xml:space="preserve"> </w:t>
      </w:r>
      <w:r>
        <w:rPr>
          <w:rFonts w:hint="cs"/>
          <w:b w:val="0"/>
          <w:rtl/>
        </w:rPr>
        <w:t>الفضل محمد بن الناصر بن محمد بن محمد بن علي البغدادي بها قال أخبرنا الإمام جمال</w:t>
      </w:r>
      <w:r>
        <w:rPr>
          <w:rFonts w:hint="cs"/>
        </w:rPr>
        <w:t xml:space="preserve"> </w:t>
      </w:r>
      <w:r>
        <w:rPr>
          <w:rFonts w:hint="cs"/>
          <w:b w:val="0"/>
          <w:rtl/>
        </w:rPr>
        <w:t>الإسلام أبو محمد رزق الله بن عبد الوهاب التميمي قال أخبرنا عمي أبو الفضل عبد</w:t>
      </w:r>
      <w:r>
        <w:rPr>
          <w:rFonts w:hint="cs"/>
        </w:rPr>
        <w:t xml:space="preserve"> </w:t>
      </w:r>
      <w:r>
        <w:rPr>
          <w:rFonts w:hint="cs"/>
          <w:b w:val="0"/>
          <w:rtl/>
        </w:rPr>
        <w:t>الواحد بن عبد العزيز التميمي بجميع هذا الاعتقاد وقال جملة اعتقاد أحمد بن حنبل</w:t>
      </w:r>
      <w:r>
        <w:rPr>
          <w:rFonts w:hint="cs"/>
        </w:rPr>
        <w:t xml:space="preserve"> </w:t>
      </w:r>
      <w:r>
        <w:rPr>
          <w:rFonts w:hint="cs"/>
          <w:b w:val="0"/>
          <w:rtl/>
        </w:rPr>
        <w:t xml:space="preserve">رضي الله عنه والذي كان يذهب إليه </w:t>
      </w:r>
      <w:r>
        <w:rPr>
          <w:rFonts w:hint="cs"/>
        </w:rPr>
        <w:t xml:space="preserve"> </w:t>
      </w:r>
      <w:r>
        <w:rPr>
          <w:rFonts w:hint="cs"/>
          <w:b w:val="0"/>
          <w:rtl/>
        </w:rPr>
        <w:t xml:space="preserve"> مجمل الاعتقاد</w:t>
      </w:r>
      <w:r>
        <w:rPr>
          <w:rFonts w:hint="cs"/>
        </w:rPr>
        <w:t xml:space="preserve"> </w:t>
      </w:r>
      <w:r>
        <w:rPr>
          <w:rFonts w:hint="cs"/>
          <w:b w:val="0"/>
          <w:rtl/>
        </w:rPr>
        <w:t xml:space="preserve"> ...لا</w:t>
      </w:r>
      <w:r>
        <w:rPr>
          <w:rFonts w:hint="cs"/>
        </w:rPr>
        <w:t xml:space="preserve"> </w:t>
      </w:r>
      <w:r>
        <w:rPr>
          <w:rFonts w:hint="cs"/>
          <w:b w:val="0"/>
          <w:rtl/>
        </w:rPr>
        <w:t xml:space="preserve">يجوز أن يسمى جسما ،  </w:t>
      </w:r>
      <w:r>
        <w:rPr>
          <w:rFonts w:hint="cs"/>
        </w:rPr>
        <w:t xml:space="preserve"> </w:t>
      </w:r>
      <w:r>
        <w:rPr>
          <w:rFonts w:hint="cs"/>
          <w:b w:val="0"/>
          <w:rtl/>
        </w:rPr>
        <w:t xml:space="preserve"> وأنكر</w:t>
      </w:r>
      <w:r>
        <w:rPr>
          <w:rFonts w:hint="cs"/>
        </w:rPr>
        <w:t xml:space="preserve"> </w:t>
      </w:r>
      <w:r>
        <w:rPr>
          <w:rFonts w:hint="cs"/>
          <w:b w:val="0"/>
          <w:rtl/>
        </w:rPr>
        <w:t>على من يقول بالجسم وقال إن</w:t>
      </w:r>
      <w:r>
        <w:rPr>
          <w:rFonts w:hint="cs"/>
        </w:rPr>
        <w:t xml:space="preserve"> </w:t>
      </w:r>
      <w:r>
        <w:rPr>
          <w:rFonts w:hint="cs"/>
          <w:b w:val="0"/>
          <w:rtl/>
        </w:rPr>
        <w:t xml:space="preserve">الأسماء مأخوذة بالشريعة واللغة وأهل اللغة وضعوا هذا </w:t>
      </w:r>
      <w:proofErr w:type="spellStart"/>
      <w:r>
        <w:rPr>
          <w:rFonts w:hint="cs"/>
          <w:b w:val="0"/>
          <w:rtl/>
        </w:rPr>
        <w:t>الأسم</w:t>
      </w:r>
      <w:proofErr w:type="spellEnd"/>
      <w:r>
        <w:rPr>
          <w:rFonts w:hint="cs"/>
          <w:b w:val="0"/>
          <w:rtl/>
        </w:rPr>
        <w:t xml:space="preserve"> على كل ذي طول وعرض وسمك</w:t>
      </w:r>
      <w:r>
        <w:rPr>
          <w:rFonts w:hint="cs"/>
        </w:rPr>
        <w:t xml:space="preserve"> </w:t>
      </w:r>
      <w:r>
        <w:rPr>
          <w:rFonts w:hint="cs"/>
          <w:b w:val="0"/>
          <w:rtl/>
        </w:rPr>
        <w:t>وتركيب وصورة وتأليف والله تعالى خارج عن ذلك كله فلم يجز أن يسمى جسما لخروجه عن</w:t>
      </w:r>
      <w:r>
        <w:rPr>
          <w:rFonts w:hint="cs"/>
        </w:rPr>
        <w:t xml:space="preserve"> </w:t>
      </w:r>
      <w:r>
        <w:rPr>
          <w:rFonts w:hint="cs"/>
          <w:b w:val="0"/>
          <w:rtl/>
        </w:rPr>
        <w:t xml:space="preserve">معنى الجسمية ولم </w:t>
      </w:r>
      <w:proofErr w:type="spellStart"/>
      <w:r>
        <w:rPr>
          <w:rFonts w:hint="cs"/>
          <w:b w:val="0"/>
          <w:rtl/>
        </w:rPr>
        <w:t>يجىء</w:t>
      </w:r>
      <w:proofErr w:type="spellEnd"/>
      <w:r>
        <w:rPr>
          <w:rFonts w:hint="cs"/>
          <w:b w:val="0"/>
          <w:rtl/>
        </w:rPr>
        <w:t xml:space="preserve"> في الشريعة ذلك فبطل " [العقيدة ج: 1 ص: 111] ، وقال الإمام البيهقي في كتابه مناقب الإمام أحمد : " عن رئيس الحنابلة وابن رئيسها أبي الفضل أبي الفضل</w:t>
      </w:r>
      <w:r>
        <w:rPr>
          <w:rFonts w:hint="cs"/>
        </w:rPr>
        <w:t xml:space="preserve"> </w:t>
      </w:r>
      <w:r>
        <w:rPr>
          <w:rFonts w:hint="cs"/>
          <w:b w:val="0"/>
          <w:rtl/>
        </w:rPr>
        <w:t>التميمي أنه قال :أنكر أحمد على من قال بالجسم وقال إن الأسماء مأخوذة من الشريعة</w:t>
      </w:r>
      <w:r>
        <w:rPr>
          <w:rFonts w:hint="cs"/>
        </w:rPr>
        <w:t xml:space="preserve"> </w:t>
      </w:r>
      <w:r>
        <w:rPr>
          <w:rFonts w:hint="cs"/>
          <w:b w:val="0"/>
          <w:rtl/>
        </w:rPr>
        <w:t xml:space="preserve">واللغة ,وأهل اللغة وضعوا هذا الاسم على ذي طول وعرض وسمك وتركيب </w:t>
      </w:r>
      <w:r>
        <w:rPr>
          <w:rFonts w:hint="cs"/>
          <w:b w:val="0"/>
          <w:rtl/>
        </w:rPr>
        <w:lastRenderedPageBreak/>
        <w:t>وصورة وتأليف</w:t>
      </w:r>
      <w:r>
        <w:rPr>
          <w:rFonts w:hint="cs"/>
        </w:rPr>
        <w:t xml:space="preserve"> </w:t>
      </w:r>
      <w:r>
        <w:rPr>
          <w:rFonts w:hint="cs"/>
          <w:b w:val="0"/>
          <w:rtl/>
        </w:rPr>
        <w:t>,والله تعالى خارج عن ذلك كله ,فلم يجز أن يسمى جسما لخروجه عن معنى الجسمية</w:t>
      </w:r>
      <w:r>
        <w:rPr>
          <w:rFonts w:hint="cs"/>
        </w:rPr>
        <w:t xml:space="preserve"> </w:t>
      </w:r>
      <w:r>
        <w:rPr>
          <w:rFonts w:hint="cs"/>
          <w:b w:val="0"/>
          <w:rtl/>
        </w:rPr>
        <w:t>,</w:t>
      </w:r>
      <w:r>
        <w:rPr>
          <w:rFonts w:hint="cs"/>
        </w:rPr>
        <w:t xml:space="preserve"> </w:t>
      </w:r>
      <w:r>
        <w:rPr>
          <w:rFonts w:hint="cs"/>
          <w:b w:val="0"/>
          <w:rtl/>
        </w:rPr>
        <w:t>ولم يجئ في الشريعة ذاك فبطل ." أهـ [مناقب الإمام أحمد للبيهقي ص42]  ، وقال عبد الباقي</w:t>
      </w:r>
      <w:r>
        <w:rPr>
          <w:rFonts w:hint="cs"/>
        </w:rPr>
        <w:t xml:space="preserve"> </w:t>
      </w:r>
      <w:r>
        <w:rPr>
          <w:rFonts w:hint="cs"/>
          <w:b w:val="0"/>
          <w:rtl/>
        </w:rPr>
        <w:t>بن عبد القادر الحنبلي في كتابه العين</w:t>
      </w:r>
      <w:r>
        <w:rPr>
          <w:rFonts w:hint="cs"/>
        </w:rPr>
        <w:t xml:space="preserve"> </w:t>
      </w:r>
      <w:r>
        <w:rPr>
          <w:rFonts w:hint="cs"/>
          <w:b w:val="0"/>
          <w:rtl/>
        </w:rPr>
        <w:t xml:space="preserve">والأثر في عقائد أهل الأثر: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1 ص:34- 36 ] ، وقال الإمام النووي رحمه الله تعالى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w:t>
      </w:r>
      <w:proofErr w:type="spellStart"/>
      <w:r>
        <w:rPr>
          <w:rFonts w:hint="cs"/>
          <w:b w:val="0"/>
          <w:rtl/>
        </w:rPr>
        <w:t>ونعقتد</w:t>
      </w:r>
      <w:proofErr w:type="spellEnd"/>
      <w:r>
        <w:rPr>
          <w:rFonts w:hint="cs"/>
          <w:b w:val="0"/>
          <w:rtl/>
        </w:rPr>
        <w:t xml:space="preserve"> لها معنى يليق بجلال الله تعالى وعظمته مع اعتقادنا الجازم أن الله تعالى    ليس كمثله شيء    وأنه منزه عن التجسيم والانتقال والتحيز في جهة وعن </w:t>
      </w:r>
      <w:proofErr w:type="spellStart"/>
      <w:r>
        <w:rPr>
          <w:rFonts w:hint="cs"/>
          <w:b w:val="0"/>
          <w:rtl/>
        </w:rPr>
        <w:t>سائرصفات</w:t>
      </w:r>
      <w:proofErr w:type="spellEnd"/>
      <w:r>
        <w:rPr>
          <w:rFonts w:hint="cs"/>
          <w:b w:val="0"/>
          <w:rtl/>
        </w:rPr>
        <w:t xml:space="preserve"> المخلوق " أهـ [شرح صحيح</w:t>
      </w:r>
      <w:r>
        <w:rPr>
          <w:rFonts w:hint="cs"/>
        </w:rPr>
        <w:t xml:space="preserve"> </w:t>
      </w:r>
      <w:r>
        <w:rPr>
          <w:rFonts w:hint="cs"/>
          <w:b w:val="0"/>
          <w:rtl/>
        </w:rPr>
        <w:t xml:space="preserve">مسلم </w:t>
      </w:r>
      <w:proofErr w:type="spellStart"/>
      <w:r>
        <w:rPr>
          <w:rFonts w:hint="cs"/>
          <w:b w:val="0"/>
          <w:rtl/>
        </w:rPr>
        <w:t>للنووى</w:t>
      </w:r>
      <w:proofErr w:type="spellEnd"/>
      <w:r>
        <w:rPr>
          <w:rFonts w:hint="cs"/>
          <w:b w:val="0"/>
          <w:rtl/>
        </w:rPr>
        <w:t xml:space="preserve"> ج 3ص 19-20 ] ، قال الحافظ بن عبد البر رحمه الله : " </w:t>
      </w:r>
      <w:r>
        <w:rPr>
          <w:rFonts w:hint="cs"/>
          <w:b w:val="0"/>
          <w:rtl/>
          <w:lang w:bidi="ar-KW"/>
        </w:rPr>
        <w:t xml:space="preserve">قد قال الله عز وجل وجاء ربك والملك صفا </w:t>
      </w:r>
      <w:proofErr w:type="spellStart"/>
      <w:r>
        <w:rPr>
          <w:rFonts w:hint="cs"/>
          <w:b w:val="0"/>
          <w:rtl/>
          <w:lang w:bidi="ar-KW"/>
        </w:rPr>
        <w:t>صفا</w:t>
      </w:r>
      <w:proofErr w:type="spellEnd"/>
      <w:r>
        <w:rPr>
          <w:rFonts w:hint="cs"/>
          <w:b w:val="0"/>
          <w:rtl/>
          <w:lang w:bidi="ar-KW"/>
        </w:rPr>
        <w:t xml:space="preserve"> وليس مجيئه حركة ولا زوالا ولا انتقالا لأن ذلك إنما يكون إذا كان </w:t>
      </w:r>
      <w:proofErr w:type="spellStart"/>
      <w:r>
        <w:rPr>
          <w:rFonts w:hint="cs"/>
          <w:b w:val="0"/>
          <w:rtl/>
          <w:lang w:bidi="ar-KW"/>
        </w:rPr>
        <w:t>الجائي</w:t>
      </w:r>
      <w:proofErr w:type="spellEnd"/>
      <w:r>
        <w:rPr>
          <w:rFonts w:hint="cs"/>
          <w:b w:val="0"/>
          <w:rtl/>
          <w:lang w:bidi="ar-KW"/>
        </w:rPr>
        <w:t xml:space="preserve">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أهـ[</w:t>
      </w:r>
      <w:r>
        <w:rPr>
          <w:rFonts w:hint="cs"/>
          <w:b w:val="0"/>
          <w:rtl/>
          <w:lang w:bidi="ar-KW"/>
        </w:rPr>
        <w:t xml:space="preserve">التمهيد لابن عبد البر ج: 7 ص: 137] </w:t>
      </w:r>
      <w:r>
        <w:rPr>
          <w:rFonts w:hint="cs"/>
          <w:b w:val="0"/>
          <w:rtl/>
        </w:rPr>
        <w:t xml:space="preserve">، وقال بن الجوزي الحنبلي في زاد المسير : " ليس كما يخطر بالبال من قرب الأجسام وقطع المسافة لأن ذلك يختص بالأجسام والله منزه عن ذلك   "أهـ [زاد المسير ج: 8 ص: 65 ] ،  وقال القرطبي رحمه الله : " اعتقاد ظواهر المتشابه كما فعلته   المجسمة   الذين جمعوا ما في الكتاب والسنة مما ظاهره الجسمية حتى </w:t>
      </w:r>
      <w:proofErr w:type="spellStart"/>
      <w:r>
        <w:rPr>
          <w:rFonts w:hint="cs"/>
          <w:b w:val="0"/>
          <w:rtl/>
        </w:rPr>
        <w:t>أعتقدوا</w:t>
      </w:r>
      <w:proofErr w:type="spellEnd"/>
      <w:r>
        <w:rPr>
          <w:rFonts w:hint="cs"/>
          <w:b w:val="0"/>
          <w:rtl/>
        </w:rPr>
        <w:t xml:space="preserve"> أن </w:t>
      </w:r>
      <w:proofErr w:type="spellStart"/>
      <w:r>
        <w:rPr>
          <w:rFonts w:hint="cs"/>
          <w:b w:val="0"/>
          <w:rtl/>
        </w:rPr>
        <w:t>الباريء</w:t>
      </w:r>
      <w:proofErr w:type="spellEnd"/>
      <w:r>
        <w:rPr>
          <w:rFonts w:hint="cs"/>
          <w:b w:val="0"/>
          <w:rtl/>
        </w:rPr>
        <w:t xml:space="preserve"> تعالى جسم مجسم وصورة مصورة ذات وجه وعين ويد وجنب ورجل وأصبع تعالى الله عن ذلك " أهـ[تفسير القرطبي ج:4 ص:14 ] ، وقال القاضي بن جماعة في إيضاح الدليل "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w:t>
      </w:r>
      <w:proofErr w:type="spellStart"/>
      <w:r>
        <w:rPr>
          <w:rFonts w:hint="cs"/>
          <w:b w:val="0"/>
          <w:rtl/>
        </w:rPr>
        <w:t>المؤولون</w:t>
      </w:r>
      <w:proofErr w:type="spellEnd"/>
      <w:r>
        <w:rPr>
          <w:rFonts w:hint="cs"/>
          <w:b w:val="0"/>
          <w:rtl/>
        </w:rPr>
        <w:t xml:space="preserve">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1 ص: 103] ، وقال حافظ الدنيا ابن حجر </w:t>
      </w:r>
      <w:r>
        <w:rPr>
          <w:rFonts w:hint="cs"/>
          <w:b w:val="0"/>
          <w:rtl/>
        </w:rPr>
        <w:lastRenderedPageBreak/>
        <w:t xml:space="preserve">رحمه الله :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عن السلف في التفويض وعن الأئمة بعدهم في التأويل 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انتهى </w:t>
      </w:r>
      <w:r>
        <w:t xml:space="preserve">" </w:t>
      </w:r>
      <w:r>
        <w:rPr>
          <w:rFonts w:hint="cs"/>
          <w:b w:val="0"/>
          <w:rtl/>
        </w:rPr>
        <w:t xml:space="preserve">  أهـ [فتح الباري ج: 13 ص: 416] ، وقال الزرقاني في مناهل العرفان : " فالعمدة عندنا في أمور العقائد هي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أهــ [ مناهل العرفان ج: 2 ص: 210]</w:t>
      </w:r>
    </w:p>
    <w:p w:rsidR="00032640" w:rsidRDefault="00032640" w:rsidP="00032640">
      <w:pPr>
        <w:jc w:val="both"/>
        <w:rPr>
          <w:rFonts w:hint="cs"/>
          <w:b w:val="0"/>
          <w:rtl/>
          <w:lang w:bidi="ar-KW"/>
        </w:rPr>
      </w:pPr>
      <w:r>
        <w:rPr>
          <w:rFonts w:cs="Monotype Koufi" w:hint="cs"/>
          <w:b w:val="0"/>
          <w:rtl/>
          <w:lang w:bidi="ar-KW"/>
        </w:rPr>
        <w:t>القاعدة السادسة : تنزيه ذات الله تعالى عن الصورة والشكل الذي تتصف به ذات المخلوق</w:t>
      </w:r>
      <w:r>
        <w:rPr>
          <w:rFonts w:hint="cs"/>
          <w:b w:val="0"/>
          <w:rtl/>
          <w:lang w:bidi="ar-KW"/>
        </w:rPr>
        <w:t xml:space="preserve"> :  (  أ  ) </w:t>
      </w:r>
      <w:r>
        <w:rPr>
          <w:rFonts w:hint="cs"/>
          <w:b w:val="0"/>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rFonts w:hint="cs"/>
          <w:b w:val="0"/>
          <w:rtl/>
          <w:lang w:bidi="ar-KW"/>
        </w:rPr>
        <w:t xml:space="preserve">(  ت  ) ذات الله تعالى لا تسري عليها قوانين والمادة والأجسام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 xml:space="preserve">، (  ث  ) الصورة تقتضي الكيفية ، وهي عن الله تعالى وعن صفاته منفية ، لذلك فإن الذي يجب علينا وعلى كل مسلم أن يعلمه أن ربنا ليس بذي صورة ولا هيئة ، (  ج  ) </w:t>
      </w:r>
      <w:r>
        <w:rPr>
          <w:rFonts w:hint="cs"/>
          <w:b w:val="0"/>
          <w:rtl/>
          <w:lang w:bidi="ar-KW"/>
        </w:rPr>
        <w:t xml:space="preserve">من أقوال العلماء على تنزيه الله تعالى عن الصورة أكثر من أن تحصر منها على سبيل المثال : </w:t>
      </w:r>
      <w:r>
        <w:rPr>
          <w:rFonts w:hint="cs"/>
          <w:b w:val="0"/>
          <w:rtl/>
        </w:rPr>
        <w:t>جاء في كتاب عقيدة الإمام أحمد رحمه الله :" نص</w:t>
      </w:r>
      <w:r>
        <w:rPr>
          <w:rFonts w:hint="cs"/>
        </w:rPr>
        <w:t xml:space="preserve"> </w:t>
      </w:r>
      <w:r>
        <w:rPr>
          <w:rFonts w:hint="cs"/>
          <w:b w:val="0"/>
          <w:rtl/>
        </w:rPr>
        <w:t>اعتقاد الإمام أحمد</w:t>
      </w:r>
      <w:r>
        <w:rPr>
          <w:rFonts w:hint="cs"/>
        </w:rPr>
        <w:t xml:space="preserve"> </w:t>
      </w:r>
      <w:r>
        <w:rPr>
          <w:rFonts w:hint="cs"/>
          <w:b w:val="0"/>
          <w:rtl/>
        </w:rPr>
        <w:t>بن حنبل ..</w:t>
      </w:r>
      <w:r>
        <w:rPr>
          <w:rFonts w:hint="cs"/>
        </w:rPr>
        <w:t xml:space="preserve"> </w:t>
      </w:r>
      <w:r>
        <w:rPr>
          <w:rFonts w:hint="cs"/>
          <w:b w:val="0"/>
          <w:rtl/>
        </w:rPr>
        <w:t>ومذهب</w:t>
      </w:r>
      <w:r>
        <w:rPr>
          <w:rFonts w:hint="cs"/>
        </w:rPr>
        <w:t xml:space="preserve"> </w:t>
      </w:r>
      <w:r>
        <w:rPr>
          <w:rFonts w:hint="cs"/>
          <w:b w:val="0"/>
          <w:rtl/>
        </w:rPr>
        <w:t>أبي عبد الله أحمد بن حنبل رضي الله عنه أن لله عز وجل</w:t>
      </w:r>
      <w:r>
        <w:rPr>
          <w:rFonts w:hint="cs"/>
        </w:rPr>
        <w:t xml:space="preserve"> </w:t>
      </w:r>
      <w:r>
        <w:rPr>
          <w:rFonts w:hint="cs"/>
          <w:b w:val="0"/>
          <w:rtl/>
        </w:rPr>
        <w:t>وجها لا كالصور المصورة والأعيان المخططة بل وجهة وصفه ..ومن غير</w:t>
      </w:r>
      <w:r>
        <w:rPr>
          <w:rFonts w:hint="cs"/>
        </w:rPr>
        <w:t xml:space="preserve"> </w:t>
      </w:r>
      <w:r>
        <w:rPr>
          <w:rFonts w:hint="cs"/>
          <w:b w:val="0"/>
          <w:rtl/>
        </w:rPr>
        <w:t>معناه فقد ألحد عنه وليس</w:t>
      </w:r>
      <w:r>
        <w:rPr>
          <w:rFonts w:hint="cs"/>
        </w:rPr>
        <w:t xml:space="preserve"> </w:t>
      </w:r>
      <w:r>
        <w:rPr>
          <w:rFonts w:hint="cs"/>
          <w:b w:val="0"/>
          <w:rtl/>
        </w:rPr>
        <w:t>معنى وجه معنى جسد عنده ولا صورة ولا تخطيط ومن قال ذلك</w:t>
      </w:r>
      <w:r>
        <w:rPr>
          <w:rFonts w:hint="cs"/>
        </w:rPr>
        <w:t xml:space="preserve"> </w:t>
      </w:r>
      <w:r>
        <w:rPr>
          <w:rFonts w:hint="cs"/>
          <w:b w:val="0"/>
          <w:rtl/>
        </w:rPr>
        <w:t xml:space="preserve">فقد ابتدع </w:t>
      </w:r>
      <w:r>
        <w:t>((</w:t>
      </w:r>
      <w:r>
        <w:rPr>
          <w:rFonts w:hint="cs"/>
          <w:b w:val="0"/>
          <w:rtl/>
        </w:rPr>
        <w:t xml:space="preserve"> أهـ [العقيدة ج 1 /ص 110 ] وجاء فيه أيضا :  " لا</w:t>
      </w:r>
      <w:r>
        <w:rPr>
          <w:rFonts w:hint="cs"/>
        </w:rPr>
        <w:t xml:space="preserve"> </w:t>
      </w:r>
      <w:r>
        <w:rPr>
          <w:rFonts w:hint="cs"/>
          <w:b w:val="0"/>
          <w:rtl/>
        </w:rPr>
        <w:t>يجوز أن يسمى جسما</w:t>
      </w:r>
      <w:r>
        <w:rPr>
          <w:rFonts w:hint="cs"/>
        </w:rPr>
        <w:t xml:space="preserve"> </w:t>
      </w:r>
      <w:r>
        <w:rPr>
          <w:rFonts w:hint="cs"/>
          <w:b w:val="0"/>
          <w:rtl/>
        </w:rPr>
        <w:t xml:space="preserve"> وأنكر</w:t>
      </w:r>
      <w:r>
        <w:rPr>
          <w:rFonts w:hint="cs"/>
        </w:rPr>
        <w:t xml:space="preserve"> </w:t>
      </w:r>
      <w:r>
        <w:rPr>
          <w:rFonts w:hint="cs"/>
          <w:b w:val="0"/>
          <w:rtl/>
        </w:rPr>
        <w:t>( أي الإمام أحمد ) على من يقول بالجسم وقال إن</w:t>
      </w:r>
      <w:r>
        <w:rPr>
          <w:rFonts w:hint="cs"/>
        </w:rPr>
        <w:t xml:space="preserve"> </w:t>
      </w:r>
      <w:r>
        <w:rPr>
          <w:rFonts w:hint="cs"/>
          <w:b w:val="0"/>
          <w:rtl/>
        </w:rPr>
        <w:t xml:space="preserve">الأسماء </w:t>
      </w:r>
      <w:r>
        <w:rPr>
          <w:rFonts w:hint="cs"/>
          <w:b w:val="0"/>
          <w:rtl/>
        </w:rPr>
        <w:lastRenderedPageBreak/>
        <w:t>مأخوذة بالشريعة واللغة وأهل اللغة وضعوا هذا الاسم على كل ذي طول وعرض وسمك</w:t>
      </w:r>
      <w:r>
        <w:rPr>
          <w:rFonts w:hint="cs"/>
        </w:rPr>
        <w:t xml:space="preserve"> </w:t>
      </w:r>
      <w:r>
        <w:rPr>
          <w:rFonts w:hint="cs"/>
          <w:b w:val="0"/>
          <w:rtl/>
        </w:rPr>
        <w:t xml:space="preserve">وتركيب </w:t>
      </w:r>
      <w:r>
        <w:rPr>
          <w:rFonts w:hint="cs"/>
          <w:b w:val="0"/>
          <w:u w:val="single"/>
          <w:rtl/>
        </w:rPr>
        <w:t>وصورة</w:t>
      </w:r>
      <w:r>
        <w:rPr>
          <w:rFonts w:hint="cs"/>
          <w:b w:val="0"/>
          <w:rtl/>
        </w:rPr>
        <w:t xml:space="preserve"> وتأليف والله تعالى خارج عن ذلك كله فلم يجز أن يسمى جسما لخروجه عن</w:t>
      </w:r>
      <w:r>
        <w:rPr>
          <w:rFonts w:hint="cs"/>
        </w:rPr>
        <w:t xml:space="preserve"> </w:t>
      </w:r>
      <w:r>
        <w:rPr>
          <w:rFonts w:hint="cs"/>
          <w:b w:val="0"/>
          <w:rtl/>
        </w:rPr>
        <w:t xml:space="preserve">معنى الجسمية ولم يجيء في الشريعة ذلك فبطل  " أهـ [العقيدة ج 1 /ص 111 ] ، وقال شيخ المحدثين الحافظ البيهقي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[الأسماء والصفات :297] ، وقال رحمه الله :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فالوجه له صفة وليست بصورة واليدان له صفتان وليستا الجارحتين والعين له صفة وليست بحدقة وطريق إثباتها له صفات ذات ورود خبر الصادق به " أهـ [الاعتقاد ج1 ص 71ـ72] وجاء في كتاب الفقه الأكبر المنسوب للإمام الشافعي[ صـ10] "فصل : واعلموا أن الصور والتركيب تستحيل على الله تعالى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وقال الإمام الحافظ أبى بكر بن فورك  " فصل :  واعلم أن بعض أصحابنا المتكلمين في تأويل هذا الخبر حاد على وجه الصواب ، وسلك طريق الخطأ والمحال فيه ، وهو ابن </w:t>
      </w:r>
      <w:proofErr w:type="spellStart"/>
      <w:r>
        <w:rPr>
          <w:rFonts w:hint="cs"/>
          <w:b w:val="0"/>
          <w:rtl/>
        </w:rPr>
        <w:t>قتيبه</w:t>
      </w:r>
      <w:proofErr w:type="spellEnd"/>
      <w:r>
        <w:rPr>
          <w:rFonts w:hint="cs"/>
          <w:b w:val="0"/>
          <w:rtl/>
        </w:rPr>
        <w:t xml:space="preserve"> توهما أنه مستمسك بظاهره غير تارك له ، فقال : ( إن لله عز وجل صوره لا كالصور كما أنه </w:t>
      </w:r>
      <w:proofErr w:type="spellStart"/>
      <w:r>
        <w:rPr>
          <w:rFonts w:hint="cs"/>
          <w:b w:val="0"/>
          <w:rtl/>
        </w:rPr>
        <w:t>شئ</w:t>
      </w:r>
      <w:proofErr w:type="spellEnd"/>
      <w:r>
        <w:rPr>
          <w:rFonts w:hint="cs"/>
          <w:b w:val="0"/>
          <w:rtl/>
        </w:rPr>
        <w:t xml:space="preserve"> لا كالأشياء ) فأثبت لله تعالى صوره </w:t>
      </w:r>
      <w:proofErr w:type="spellStart"/>
      <w:r>
        <w:rPr>
          <w:rFonts w:hint="cs"/>
          <w:b w:val="0"/>
          <w:rtl/>
        </w:rPr>
        <w:t>قديمه</w:t>
      </w:r>
      <w:proofErr w:type="spellEnd"/>
      <w:r>
        <w:rPr>
          <w:rFonts w:hint="cs"/>
          <w:b w:val="0"/>
          <w:rtl/>
        </w:rPr>
        <w:t xml:space="preserve"> </w:t>
      </w:r>
      <w:proofErr w:type="spellStart"/>
      <w:r>
        <w:rPr>
          <w:rFonts w:hint="cs"/>
          <w:b w:val="0"/>
          <w:rtl/>
        </w:rPr>
        <w:t>قديمه</w:t>
      </w:r>
      <w:proofErr w:type="spellEnd"/>
      <w:r>
        <w:rPr>
          <w:rFonts w:hint="cs"/>
          <w:b w:val="0"/>
          <w:rtl/>
        </w:rPr>
        <w:t xml:space="preserve"> ، زعم أنها لا كالصور ، وأن الله خلق آدم على تلك </w:t>
      </w:r>
      <w:proofErr w:type="spellStart"/>
      <w:r>
        <w:rPr>
          <w:rFonts w:hint="cs"/>
          <w:b w:val="0"/>
          <w:rtl/>
        </w:rPr>
        <w:t>الصوره</w:t>
      </w:r>
      <w:proofErr w:type="spellEnd"/>
      <w:r>
        <w:rPr>
          <w:rFonts w:hint="cs"/>
          <w:b w:val="0"/>
          <w:rtl/>
        </w:rPr>
        <w:t xml:space="preserve"> ، وهذا جهل من قائله 0 وتوغل في تشبيه الله تعالى بخلقه "  أهـ [مشكل الحديث وبيانه ص 67 إلى 69] ، وقال النووي في شرحه على صحيح مسلم : " قال</w:t>
      </w:r>
      <w:r>
        <w:rPr>
          <w:rFonts w:hint="cs"/>
        </w:rPr>
        <w:t xml:space="preserve"> </w:t>
      </w:r>
      <w:r>
        <w:rPr>
          <w:rFonts w:hint="cs"/>
          <w:b w:val="0"/>
          <w:rtl/>
        </w:rPr>
        <w:t>المازري هذا الحديث بهذا اللفظ ثابت ورواه بعضهم ان الله خلق آدم</w:t>
      </w:r>
      <w:r>
        <w:rPr>
          <w:rFonts w:hint="cs"/>
        </w:rPr>
        <w:t xml:space="preserve"> </w:t>
      </w:r>
      <w:r>
        <w:rPr>
          <w:rFonts w:hint="cs"/>
          <w:b w:val="0"/>
          <w:rtl/>
        </w:rPr>
        <w:t>على صورة الرحمن وليس بثابت عند اهل الحديث وكأن من نقله رواه بالمعنى الذي وقع</w:t>
      </w:r>
      <w:r>
        <w:rPr>
          <w:rFonts w:hint="cs"/>
        </w:rPr>
        <w:t xml:space="preserve"> </w:t>
      </w:r>
      <w:r>
        <w:rPr>
          <w:rFonts w:hint="cs"/>
          <w:b w:val="0"/>
          <w:rtl/>
        </w:rPr>
        <w:t>له وغلط في ذلك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 ..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 أهـ</w:t>
      </w:r>
      <w:r>
        <w:rPr>
          <w:rFonts w:hint="cs"/>
        </w:rPr>
        <w:t xml:space="preserve"> </w:t>
      </w:r>
      <w:r>
        <w:rPr>
          <w:rFonts w:hint="cs"/>
          <w:b w:val="0"/>
          <w:rtl/>
        </w:rPr>
        <w:t xml:space="preserve">[شرح النووي على صحيح مسلم ج: 16 ص: 166] ، وجاء في إكمال المعلم : " قال القاضي عياض : هذا حديث ثابت عند أهل النقل ، وقد رواه بعضهم أن الله خلق آدم على صورة الرحمن ولا يليق هذا عند أهل النقل واعلم أن هذا الحديث غلط فيه ابن قتيبة وأجراه على ظاهره ، وقال : فإن الله سبحانه </w:t>
      </w:r>
      <w:r>
        <w:rPr>
          <w:rFonts w:hint="cs"/>
          <w:b w:val="0"/>
          <w:rtl/>
        </w:rPr>
        <w:lastRenderedPageBreak/>
        <w:t>له صور لا كالصور وأجرى الحديث على ظاهره ، والذي قاله لا يخفي فساده لأن الصورة تفيد التركيب وكل مركب محدث ، والباري سبحانه وتعالى ليس بمحدث ، فليس بمركب وما ليس بمركب فليس بمصور وهذا من جنس قول المبتدعة أن الله الباري جل وعز جسم لا كالأجسام "  أهـ [إكمال المعلم ج8 من ص90:87] ، وقال مرعي بن يوسف المقدسي الحنبلي في كتابه أقاويل الثقات : "  وغلت طائفة أخرى في الإثبات فشبهته فأثبتت له الصورة والجوارح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ومنهم من قال إنه على قدر مسافة العرش لا يفضل من أحدهما عن الأخر شيء   تعالى الله عن أقوالهم علو كبيرا وعن مثله نهى الله تعالى بقوله تعالى : (يا أهل الكتاب لا تغلو في دينكم ولا تقولوا على الله إلا الحق ) [النساء /171 ] "  أهـ [أقاويل الثقات ج: 1 ص: 135] ، 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 ، وقال القاضي بدر الدين بن جماعة في كتابه إيضاح الدليل :  ومن قال بأن لله تعالى صورة وخلق آدم عليها فمردود عليه لما فيه من التجسيم     وكذلك من قال صورة لا كالصور "  أهـ [إيضاح الدليل في قطع حجج أهل التعطيل ج: 1 ص: 155] ، وقال رحمه الله : "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  أهـ  [إيضاح الدليل في قطع حجج أهل التعطيل ج: 1 ص: 159]</w:t>
      </w:r>
    </w:p>
    <w:p w:rsidR="00032640" w:rsidRDefault="00032640" w:rsidP="00032640">
      <w:pPr>
        <w:jc w:val="both"/>
        <w:rPr>
          <w:rFonts w:hint="cs"/>
          <w:b w:val="0"/>
          <w:rtl/>
          <w:lang w:bidi="ar-KW"/>
        </w:rPr>
      </w:pPr>
      <w:r>
        <w:rPr>
          <w:rFonts w:cs="Monotype Koufi" w:hint="cs"/>
          <w:b w:val="0"/>
          <w:rtl/>
          <w:lang w:bidi="ar-KW"/>
        </w:rPr>
        <w:t xml:space="preserve">القاعدة السابعة : تنزيه ذات الله تعالى عن الجوارح والأجزاء والأعضاء التي تتصف به ذات المخلوق : </w:t>
      </w:r>
      <w:r>
        <w:rPr>
          <w:rFonts w:hint="cs"/>
          <w:b w:val="0"/>
          <w:rtl/>
          <w:lang w:bidi="ar-KW"/>
        </w:rPr>
        <w:t xml:space="preserve">( أ  ) </w:t>
      </w:r>
      <w:r>
        <w:rPr>
          <w:rFonts w:hint="cs"/>
          <w:b w:val="0"/>
          <w:rtl/>
        </w:rPr>
        <w:t xml:space="preserve">الله تبارك وتعالى ليس كمثله شيء ليس كذاته ذات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w:t>
      </w:r>
      <w:r>
        <w:rPr>
          <w:rFonts w:hint="cs"/>
          <w:b w:val="0"/>
          <w:rtl/>
        </w:rPr>
        <w:lastRenderedPageBreak/>
        <w:t>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b w:val="0"/>
          <w:rtl/>
        </w:rPr>
        <w:t>التركيب وكل مركب محدث ، والباري سبحانه وتعالى ليس بمحدث ، فليس بمركب  ، (  ب  ) أجمع أهل القبلة عدا المجسمة والمشبهة على تنزيه الله تعالى عن الأجزاء والأعضاء والجوارح تعالى الله عن ذلك علوا كبيرا ، قال تعالى: {قل هو الله أحد} (الإخلاص: 1) ، وقال تعالى: {والله الغني وأنتم الفقراء} (محمد: 38) ولو كان مركباً من</w:t>
      </w:r>
      <w:r>
        <w:rPr>
          <w:rFonts w:hint="cs"/>
        </w:rPr>
        <w:t xml:space="preserve"> </w:t>
      </w:r>
      <w:r>
        <w:rPr>
          <w:rFonts w:hint="cs"/>
          <w:b w:val="0"/>
          <w:rtl/>
        </w:rPr>
        <w:t>الأجزاء والأبعاض لكان محتاجاً إليها وذلك يمنع من كونه غنياً على الإطلاق، فثبت</w:t>
      </w:r>
      <w:r>
        <w:rPr>
          <w:rFonts w:hint="cs"/>
        </w:rPr>
        <w:t xml:space="preserve"> </w:t>
      </w:r>
      <w:r>
        <w:rPr>
          <w:rFonts w:hint="cs"/>
          <w:b w:val="0"/>
          <w:rtl/>
        </w:rPr>
        <w:t xml:space="preserve">بهذه الوجوه أن القول بإثبات الأعضاء والأجزاء لله محال ، (  ت  ) الأدلة النقلية المجملة على تنزيه الله تعالى عن الجوارح والأعضاء  والأجزاء كثيرة منها : قوله تعالى ( قل هو الله أحد الله الصمد لم يلد ولم يولد ولم يكن له كفواً أحد ) قوله تعالى ( أحد)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في ذات الله تعالى والكثرة تنافي الأحدية في ذات الله ، وقوله تعالى ( الله الصمد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lang w:bidi="ar-KW"/>
        </w:rPr>
        <w:t xml:space="preserve"> </w:t>
      </w:r>
      <w:r>
        <w:rPr>
          <w:rFonts w:hint="cs"/>
          <w:b w:val="0"/>
          <w:rtl/>
        </w:rPr>
        <w:t>لو كان سبحانه مركباً من الجوارح والأعضاء لأحتاج في الإبصار إلى العين وفى الفعل إلي اليد</w:t>
      </w:r>
      <w:r>
        <w:rPr>
          <w:rFonts w:hint="cs"/>
        </w:rPr>
        <w:t xml:space="preserve"> </w:t>
      </w:r>
      <w:r>
        <w:rPr>
          <w:rFonts w:hint="cs"/>
          <w:b w:val="0"/>
          <w:rtl/>
        </w:rPr>
        <w:t>وفى المشي إلي الرجل وذلك</w:t>
      </w:r>
      <w:r>
        <w:rPr>
          <w:rFonts w:hint="cs"/>
        </w:rPr>
        <w:t xml:space="preserve"> </w:t>
      </w:r>
      <w:r>
        <w:rPr>
          <w:rFonts w:hint="cs"/>
          <w:b w:val="0"/>
          <w:rtl/>
        </w:rPr>
        <w:t>ينافى كونه صمداً مطلقاً له كمال الغني ونفي الاحتياج ، وقوله تعالى ( ولم يكن له كفوا أحد ) نفي للمثلية كقوله تعالى ( ليس كمثله شيء ) ولو كان مركبا من أجزاء وجوارح  لكان مثلاً لسائر المخلوقات المركبة من أجزاء وجوارح ، وقوله تعالى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 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ليس كمثله شيء ) ولو كان مركبا من أجزاء وجوارح  لكان مثلاً لسائر المخلوقات المركبة من أجزاء وجوارح ، (  ث   ) ومن أقوال العلماء في تنزيه الله تعالى عن الجوارح والأعضاء : قال النووي "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 ..قال له ايضا إن أردت بقولك صورة لا كالصور أنه ليس بمؤلف ولا مركب</w:t>
      </w:r>
      <w:r>
        <w:rPr>
          <w:rFonts w:hint="cs"/>
        </w:rPr>
        <w:t xml:space="preserve"> </w:t>
      </w:r>
      <w:r>
        <w:rPr>
          <w:rFonts w:hint="cs"/>
          <w:b w:val="0"/>
          <w:rtl/>
        </w:rPr>
        <w:t xml:space="preserve">فليس بصورة </w:t>
      </w:r>
      <w:r>
        <w:rPr>
          <w:rFonts w:hint="cs"/>
          <w:b w:val="0"/>
          <w:rtl/>
        </w:rPr>
        <w:lastRenderedPageBreak/>
        <w:t>حقيقة وليست اللفظة على ظاهرها" أهـ</w:t>
      </w:r>
      <w:r>
        <w:rPr>
          <w:rFonts w:hint="cs"/>
        </w:rPr>
        <w:t xml:space="preserve"> </w:t>
      </w:r>
      <w:r>
        <w:rPr>
          <w:rFonts w:hint="cs"/>
          <w:b w:val="0"/>
          <w:rtl/>
        </w:rPr>
        <w:t xml:space="preserve"> [  شرح النووي على صحيح مسلم ج: 16 ص: 166 ] ، وقال ابن فورك : "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وقال </w:t>
      </w:r>
      <w:proofErr w:type="spellStart"/>
      <w:r>
        <w:rPr>
          <w:rFonts w:hint="cs"/>
          <w:b w:val="0"/>
          <w:rtl/>
        </w:rPr>
        <w:t>القسطلاني</w:t>
      </w:r>
      <w:proofErr w:type="spellEnd"/>
      <w:r>
        <w:rPr>
          <w:rFonts w:hint="cs"/>
          <w:b w:val="0"/>
          <w:rtl/>
        </w:rPr>
        <w:t xml:space="preserve"> : "  وتؤول الاصبع هنا بالقدرة إذ إرادة الجارحة مستحيلة " [ إرشاد الساري :ج15ص381] أهــ ، وجاء في البحر المحيط :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Pr>
          <w:rFonts w:hint="cs"/>
          <w:b w:val="0"/>
          <w:rtl/>
        </w:rPr>
        <w:tab/>
        <w:t xml:space="preserve">  وكفّ إذا ما ضنّ بالمال تنفق ) ، ويؤيد أنّ اليدين هنا بمعنى الإنعام قرينة الإنفاق." [</w:t>
      </w:r>
      <w:r>
        <w:rPr>
          <w:rFonts w:hint="cs"/>
          <w:b w:val="0"/>
          <w:rtl/>
          <w:lang w:bidi="ar-KW"/>
        </w:rPr>
        <w:t>تفسير البحر المحيط قوله تعالى ( بل يداه مبسوطتان ينفق كيف يشاء )</w:t>
      </w:r>
      <w:r>
        <w:rPr>
          <w:rFonts w:hint="cs"/>
          <w:b w:val="0"/>
          <w:rtl/>
        </w:rPr>
        <w:t xml:space="preserve">] أهـــ ، وقال الرازي في التفسير :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وقال مرعي بن يوسف المقدسي الحنبلي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وغلت طائفة أخرى في الإثبات فشبهته فأثبتت له الصورة والجوارح حتى إن </w:t>
      </w:r>
      <w:proofErr w:type="spellStart"/>
      <w:r>
        <w:rPr>
          <w:rFonts w:hint="cs"/>
          <w:b w:val="0"/>
          <w:rtl/>
        </w:rPr>
        <w:t>الهشامية</w:t>
      </w:r>
      <w:proofErr w:type="spellEnd"/>
      <w:r>
        <w:rPr>
          <w:rFonts w:hint="cs"/>
          <w:b w:val="0"/>
          <w:rtl/>
        </w:rPr>
        <w:t xml:space="preserve"> من غلاة الرافضة زعموا كما قال القرطبي أن معبودهم سبعة أشبار بشبر نفسه وقالت الكرامية إنه  جسم   قال : وقد بالغ بعض أهل الإغواء فقال إنه على صورة الإنسان ثم اختلفوا فمنهم من قال إنه على صورة شيخ أشمط الرأس واللحية ومنهم من قال </w:t>
      </w:r>
      <w:r>
        <w:rPr>
          <w:rFonts w:hint="cs"/>
          <w:b w:val="0"/>
          <w:rtl/>
        </w:rPr>
        <w:lastRenderedPageBreak/>
        <w:t xml:space="preserve">إنه على صورة شاب أمرد جعد قطط ومنهم من قال إنه مركب من لحم ودم تعالى الله عن أقوالهم علو كبيرا وعن مثله نهى الله تعالى بقوله تعالى : (يا أهل الكتاب لا تغلو في دينكم ولا تقولوا على الله إلا الحق ) [النساء /171 ] " [أقاويل الثقات ج: 1  ص: 134\135] ،  وأختم هذه القاعدة بدرة </w:t>
      </w:r>
      <w:r>
        <w:rPr>
          <w:rFonts w:hint="cs"/>
          <w:b w:val="0"/>
          <w:rtl/>
          <w:lang w:bidi="ar-KW"/>
        </w:rPr>
        <w:t xml:space="preserve">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 ( المسألة الرابعة : احتج من أثبت الأعضاء والجوارح لله تعالى بقوله تعالى : { ما منعك أن تسجد لما خلقت </w:t>
      </w:r>
      <w:proofErr w:type="spellStart"/>
      <w:r>
        <w:rPr>
          <w:rFonts w:hint="cs"/>
          <w:b w:val="0"/>
          <w:rtl/>
          <w:lang w:bidi="ar-KW"/>
        </w:rPr>
        <w:t>بيدى</w:t>
      </w:r>
      <w:proofErr w:type="spellEnd"/>
      <w:r>
        <w:rPr>
          <w:rFonts w:hint="cs"/>
          <w:b w:val="0"/>
          <w:rtl/>
          <w:lang w:bidi="ar-KW"/>
        </w:rPr>
        <w:t xml:space="preserve"> } في إثبات يدين لله تعالى ، بأن قالوا ظاهر الآية يدل عليه ، فوجب المصير إليه ، والآيات الكثيرة واردة على وفق هذه الآية ، فوجب القطع به  ، واعلم أن الدلائل الدالة على نفي كونه تعالى جسما مركبا من الأجزاء والأعضاء ، قد سبقت إلا أنا نذكر ههنا نكتا جارية مجرى </w:t>
      </w:r>
      <w:proofErr w:type="spellStart"/>
      <w:r>
        <w:rPr>
          <w:rFonts w:hint="cs"/>
          <w:b w:val="0"/>
          <w:rtl/>
          <w:lang w:bidi="ar-KW"/>
        </w:rPr>
        <w:t>الإلزامات</w:t>
      </w:r>
      <w:proofErr w:type="spellEnd"/>
      <w:r>
        <w:rPr>
          <w:rFonts w:hint="cs"/>
          <w:b w:val="0"/>
          <w:rtl/>
          <w:lang w:bidi="ar-KW"/>
        </w:rPr>
        <w:t xml:space="preserve"> الظاهرة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Pr>
          <w:rFonts w:hint="cs"/>
          <w:lang w:bidi="ar-KW"/>
        </w:rPr>
        <w:t xml:space="preserve"> </w:t>
      </w:r>
      <w:r>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w:t>
      </w:r>
      <w:proofErr w:type="spellStart"/>
      <w:r>
        <w:rPr>
          <w:rFonts w:hint="cs"/>
          <w:b w:val="0"/>
          <w:rtl/>
          <w:lang w:bidi="ar-KW"/>
        </w:rPr>
        <w:t>ياحسرتى</w:t>
      </w:r>
      <w:proofErr w:type="spellEnd"/>
      <w:r>
        <w:rPr>
          <w:rFonts w:hint="cs"/>
          <w:b w:val="0"/>
          <w:rtl/>
          <w:lang w:bidi="ar-KW"/>
        </w:rPr>
        <w:t xml:space="preserve"> على ما فرطت في جنب الله } [ الزمر : 56 ] وأن يثبت على ذلك الجنب أيدي كثيرة لقوله تعالى : { مما عملت أيدينا } [ </w:t>
      </w:r>
      <w:proofErr w:type="spellStart"/>
      <w:r>
        <w:rPr>
          <w:rFonts w:hint="cs"/>
          <w:b w:val="0"/>
          <w:rtl/>
          <w:lang w:bidi="ar-KW"/>
        </w:rPr>
        <w:t>يس</w:t>
      </w:r>
      <w:proofErr w:type="spellEnd"/>
      <w:r>
        <w:rPr>
          <w:rFonts w:hint="cs"/>
          <w:b w:val="0"/>
          <w:rtl/>
          <w:lang w:bidi="ar-KW"/>
        </w:rPr>
        <w:t xml:space="preserve">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 ( الحجة الثانية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الحجة الثالثة  ) : أنه في ذاته سبحانه وتعالى ، إما أن يكون جسما صلبا لا </w:t>
      </w:r>
      <w:proofErr w:type="spellStart"/>
      <w:r>
        <w:rPr>
          <w:rFonts w:hint="cs"/>
          <w:b w:val="0"/>
          <w:rtl/>
          <w:lang w:bidi="ar-KW"/>
        </w:rPr>
        <w:t>ينغمز</w:t>
      </w:r>
      <w:proofErr w:type="spellEnd"/>
      <w:r>
        <w:rPr>
          <w:rFonts w:hint="cs"/>
          <w:b w:val="0"/>
          <w:rtl/>
          <w:lang w:bidi="ar-KW"/>
        </w:rPr>
        <w:t xml:space="preserve"> البتة ، فيكون حجرا صلبا ، وإما أن يكون قابلا </w:t>
      </w:r>
      <w:proofErr w:type="spellStart"/>
      <w:r>
        <w:rPr>
          <w:rFonts w:hint="cs"/>
          <w:b w:val="0"/>
          <w:rtl/>
          <w:lang w:bidi="ar-KW"/>
        </w:rPr>
        <w:t>للانغماز</w:t>
      </w:r>
      <w:proofErr w:type="spellEnd"/>
      <w:r>
        <w:rPr>
          <w:rFonts w:hint="cs"/>
          <w:b w:val="0"/>
          <w:rtl/>
          <w:lang w:bidi="ar-KW"/>
        </w:rPr>
        <w:t xml:space="preserve"> ، فيكون لينا قابلا للتفرق والتمزق . وتعالى الله عن ذلك ، ( الحجة الرابعة ) : أنه إن كان بحيث لا يمكنه أن يتحرك عن مكانه ، </w:t>
      </w:r>
      <w:r>
        <w:rPr>
          <w:rFonts w:hint="cs"/>
          <w:b w:val="0"/>
          <w:rtl/>
          <w:lang w:bidi="ar-KW"/>
        </w:rPr>
        <w:lastRenderedPageBreak/>
        <w:t>كان كالزمن المعقد العاجز ، وإن كان بحيث يمكنه أن يتحرك عن مكانه ، كان محلا للتغيرات ، فدخل تحت قوله : { لا أحب الآفلين } [ الأنعام : 76 ] ، ( الحجة الخامسة ) : إن كان لا يأكل ولا يشرب ولا ينام ولا يتحرك كان كالميت ، وإن كان يفعل هذه الأشياء ، كان إنسانا كثير التهمة محتاجا إلى الأكل والشرب والوقاع وذلك باطل ، ( الحجة السادسة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 الحجة السابعة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الحجة الثامنة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الحجة التاسعة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الحجة العاشرة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الحجة الحادية عشرة ) : قوله تعالى : { قل هو الله أحد } [ الإخلاص : 1 ] ولفظ الأحد مبالغة في الوحدة ، وذلك ينافي كونه مركبا من الأجزاء والأبعاض ، ( الحجة الثانية عشرة )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032640" w:rsidRDefault="00032640" w:rsidP="00032640">
      <w:pPr>
        <w:jc w:val="both"/>
        <w:rPr>
          <w:rFonts w:hint="cs"/>
          <w:rtl/>
        </w:rPr>
      </w:pPr>
      <w:r>
        <w:rPr>
          <w:rFonts w:cs="Monotype Koufi" w:hint="cs"/>
          <w:b w:val="0"/>
          <w:rtl/>
          <w:lang w:bidi="ar-KW"/>
        </w:rPr>
        <w:lastRenderedPageBreak/>
        <w:t xml:space="preserve">القاعدة الثامنة : تنزيه ذات الله تعالى عن التغير والحدوث  ، وعن حلول الحوادث بذاته تقدس وتعالى لأنها صفات المخلوق :  </w:t>
      </w:r>
      <w:r>
        <w:rPr>
          <w:rFonts w:hint="cs"/>
          <w:b w:val="0"/>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يتنزه عنه كمال الذات وبيان ذلك أن نقول :  </w:t>
      </w:r>
      <w:r>
        <w:rPr>
          <w:rFonts w:hint="cs"/>
          <w:b w:val="0"/>
          <w:rtl/>
          <w:lang w:bidi="ar-KW"/>
        </w:rPr>
        <w:t xml:space="preserve">(  ب  ) من الأدلة القرآنية على تنزيه الله تعالى عن التغير والحدوث و عن حلول الحوادث بذاته تقدس وتعالى ، </w:t>
      </w:r>
      <w:r>
        <w:rPr>
          <w:rFonts w:hint="cs"/>
          <w:b w:val="0"/>
          <w:rtl/>
        </w:rPr>
        <w:t xml:space="preserve">قوله تعالى { ليس كمثلِه شيء }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 xml:space="preserve">وقوله تعالى: { وللهِ المثَلُ الأعلى }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 { فلا تضربوا للهِ الأمثال }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  { هل تعلمُ لهُ سميًّا }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 xml:space="preserve">وقوله تعالى: { وَلَمْ يَكُن لَّهُ كُفُوًا أَحَدٌ } [سورة الإخلاص : 4] أي لا نظير له بوجه من الوجوه، ولا كفء له ولا شبيه ، فلا يوصف ربنا عزَّ وجلَّ بصفات المخلوقين من </w:t>
      </w:r>
      <w:r>
        <w:rPr>
          <w:rFonts w:hint="cs"/>
          <w:b w:val="0"/>
          <w:rtl/>
          <w:lang w:bidi="ar-KW"/>
        </w:rPr>
        <w:t xml:space="preserve">التغير والحدوث وقبول الحوادث ، </w:t>
      </w:r>
      <w:r>
        <w:rPr>
          <w:rFonts w:hint="cs"/>
          <w:b w:val="0"/>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 { قَالَ هَذَا رَبِّي فَلَمَّا أَفَلَ قَالَ لَا أُحِبُّ الْآفِلِينَ }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الْمُشْرِكِينَ } [ الأنعام : 78 ، 79 ] ،  ومعناه  إني بريء مما تشركون من الأجرام المحدثة المحتاجة إلى محدث </w:t>
      </w:r>
      <w:r>
        <w:rPr>
          <w:rFonts w:hint="cs"/>
          <w:b w:val="0"/>
          <w:rtl/>
        </w:rPr>
        <w:lastRenderedPageBreak/>
        <w:t>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hint="cs"/>
          <w:b w:val="0"/>
          <w:rtl/>
        </w:rPr>
        <w:t xml:space="preserve"> ،  </w:t>
      </w:r>
      <w:r>
        <w:rPr>
          <w:rFonts w:hint="cs"/>
          <w:b w:val="0"/>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w:t>
      </w:r>
      <w:r>
        <w:rPr>
          <w:rFonts w:hint="cs"/>
          <w:b w:val="0"/>
          <w:rtl/>
        </w:rPr>
        <w:t>(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b w:val="0"/>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w:t>
      </w:r>
      <w:proofErr w:type="spellStart"/>
      <w:r>
        <w:rPr>
          <w:rFonts w:hint="cs"/>
          <w:b w:val="0"/>
          <w:rtl/>
        </w:rPr>
        <w:t>بالإتحاد</w:t>
      </w:r>
      <w:proofErr w:type="spellEnd"/>
      <w:r>
        <w:rPr>
          <w:rFonts w:hint="cs"/>
          <w:b w:val="0"/>
          <w:rtl/>
        </w:rPr>
        <w:t xml:space="preserve">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w:t>
      </w:r>
      <w:r>
        <w:rPr>
          <w:rFonts w:hint="cs"/>
          <w:b w:val="0"/>
          <w:rtl/>
        </w:rPr>
        <w:lastRenderedPageBreak/>
        <w:t xml:space="preserve">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032640" w:rsidRDefault="00032640" w:rsidP="00032640">
      <w:pPr>
        <w:jc w:val="both"/>
        <w:rPr>
          <w:b w:val="0"/>
        </w:rPr>
      </w:pPr>
      <w:r>
        <w:rPr>
          <w:rFonts w:cs="Monotype Koufi" w:hint="cs"/>
          <w:b w:val="0"/>
          <w:rtl/>
          <w:lang w:bidi="ar-KW"/>
        </w:rPr>
        <w:t>القاعدة التاسعة : تنزيه ذات الله تعالى عن الاتحاد والحلول ،  وعن الاتصال والانفصال لأنها صفات المخلوق</w:t>
      </w:r>
      <w:r>
        <w:rPr>
          <w:rFonts w:eastAsia="Times New Roman" w:hint="cs"/>
          <w:b w:val="0"/>
          <w:rtl/>
          <w:lang w:bidi="ar-KW"/>
        </w:rPr>
        <w:t xml:space="preserve"> :  </w:t>
      </w:r>
      <w:r>
        <w:rPr>
          <w:rFonts w:hint="cs"/>
          <w:b w:val="0"/>
          <w:rtl/>
          <w:lang w:bidi="ar-KW"/>
        </w:rPr>
        <w:t xml:space="preserve">(  أ  )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b w:val="0"/>
          <w:rtl/>
        </w:rPr>
        <w:t xml:space="preserve"> ، </w:t>
      </w:r>
      <w:r>
        <w:rPr>
          <w:rFonts w:hint="cs"/>
          <w:b w:val="0"/>
          <w:rtl/>
        </w:rPr>
        <w:t xml:space="preserve">(  ب  )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 ونحن أقرب إليه </w:t>
      </w:r>
      <w:r>
        <w:rPr>
          <w:rFonts w:hint="cs"/>
          <w:b w:val="0"/>
          <w:rtl/>
        </w:rPr>
        <w:lastRenderedPageBreak/>
        <w:t>من حبل الوريد) _  " يعني ملائكته تعالى أقرب إلى الإنسان من حبل وريده إليه ومن تأوله على العلم فإنما فر لئلا يلزم حلول أو اتحاد وهما منفيان بالإجماع تعالى الله وتقدس " أهـ [ تفسير ابن كثير ج: 4 ص: 224]،</w:t>
      </w:r>
    </w:p>
    <w:p w:rsidR="00032640" w:rsidRDefault="00032640" w:rsidP="00032640">
      <w:pPr>
        <w:jc w:val="both"/>
        <w:rPr>
          <w:rFonts w:hint="cs"/>
          <w:b w:val="0"/>
          <w:rtl/>
          <w:lang w:bidi="ar-KW"/>
        </w:rPr>
      </w:pPr>
      <w:r>
        <w:rPr>
          <w:rFonts w:cs="Monotype Koufi" w:hint="cs"/>
          <w:b w:val="0"/>
          <w:rtl/>
          <w:lang w:bidi="ar-KW"/>
        </w:rPr>
        <w:t xml:space="preserve">القاعدة العاشرة : تنزيه ذات الله تعالى عن الأعراض والكيفيات الحسية التي تتصف به ذات المخلوق :  </w:t>
      </w:r>
      <w:r>
        <w:rPr>
          <w:rFonts w:hint="cs"/>
          <w:b w:val="0"/>
          <w:rtl/>
          <w:lang w:bidi="ar-KW"/>
        </w:rPr>
        <w:t>(  أ  ) المقصود ب</w:t>
      </w:r>
      <w:r>
        <w:rPr>
          <w:rFonts w:hint="cs"/>
          <w:b w:val="0"/>
          <w:rtl/>
        </w:rPr>
        <w:t>الأعراض مثل الألوان والأحجام والأشكال والطعوم والروائح</w:t>
      </w:r>
      <w:r>
        <w:rPr>
          <w:rFonts w:hint="cs"/>
          <w:b w:val="0"/>
          <w:rtl/>
          <w:lang w:bidi="ar-KW"/>
        </w:rPr>
        <w:t xml:space="preserve"> التي تتصف به ذات المخلوق</w:t>
      </w:r>
      <w:r>
        <w:rPr>
          <w:rFonts w:hint="cs"/>
          <w:b w:val="0"/>
          <w:rtl/>
        </w:rPr>
        <w:t xml:space="preserve"> ، والمقصود بالكيفيات الحسية </w:t>
      </w:r>
      <w:r>
        <w:rPr>
          <w:rFonts w:hint="cs"/>
          <w:b w:val="0"/>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w:t>
      </w:r>
      <w:bookmarkStart w:id="8" w:name="tohef136"/>
      <w:bookmarkEnd w:id="8"/>
      <w:r>
        <w:rPr>
          <w:rFonts w:hint="cs"/>
          <w:b w:val="0"/>
          <w:rtl/>
        </w:rPr>
        <w:t xml:space="preserve">(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 ،  (  ث  )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032640" w:rsidRDefault="00032640" w:rsidP="00032640">
      <w:pPr>
        <w:jc w:val="both"/>
        <w:rPr>
          <w:rFonts w:hint="cs"/>
          <w:b w:val="0"/>
          <w:rtl/>
        </w:rPr>
      </w:pPr>
      <w:r>
        <w:rPr>
          <w:rFonts w:cs="Monotype Koufi" w:hint="cs"/>
          <w:b w:val="0"/>
          <w:rtl/>
          <w:lang w:bidi="ar-KW"/>
        </w:rPr>
        <w:lastRenderedPageBreak/>
        <w:t>القاعدة الحادية عشرة : تنزيه ذات الله تعالى عن النقائص والعيوب التي تتصف به ذات المخلوق</w:t>
      </w:r>
      <w:r>
        <w:rPr>
          <w:rFonts w:hint="cs"/>
          <w:b w:val="0"/>
          <w:rtl/>
          <w:lang w:bidi="ar-KW"/>
        </w:rPr>
        <w:t xml:space="preserve"> : (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Fonts w:hint="cs"/>
          <w:b w:val="0"/>
          <w:rtl/>
        </w:rPr>
        <w:t xml:space="preserve">، ليس خلق شيء بأهون عليه من خلق شيء أخر ولا بأصعب عليه </w:t>
      </w:r>
      <w:r>
        <w:rPr>
          <w:rFonts w:hint="cs"/>
          <w:b w:val="0"/>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Pr>
          <w:rFonts w:hint="cs"/>
          <w:b w:val="0"/>
          <w:rtl/>
        </w:rPr>
        <w:t xml:space="preserve">نفي السنة والنوم قوله تعالى : { اللَّهُ لَا إِلَهَ إِلَّا هُوَ الْحَيُّ الْقَيُّومُ لَا تَأْخُذُهُ سِنَةٌ وَلَا نَوْمٌ } [ البقرة : 255 ] ، </w:t>
      </w:r>
      <w:r>
        <w:rPr>
          <w:rFonts w:hint="cs"/>
          <w:b w:val="0"/>
          <w:rtl/>
          <w:lang w:bidi="ar-KW"/>
        </w:rPr>
        <w:t xml:space="preserve">ومما يدل على </w:t>
      </w:r>
      <w:r>
        <w:rPr>
          <w:rFonts w:hint="cs"/>
          <w:b w:val="0"/>
          <w:rtl/>
        </w:rPr>
        <w:t xml:space="preserve">نفي العجز والتعب ، قوله تعالى : { وَلَقَدْ خَلَقْنَا السَّمَوَاتِ وَالْأَرْضَ وَمَا بَيْنَهُمَا فِي سِتَّةِ أَيَّامٍ وَمَا مَسَّنَا مِنْ لُغُوبٍ } [ ق : 38 ] ،  </w:t>
      </w:r>
      <w:r>
        <w:rPr>
          <w:rFonts w:hint="cs"/>
          <w:b w:val="0"/>
          <w:rtl/>
          <w:lang w:bidi="ar-KW"/>
        </w:rPr>
        <w:t xml:space="preserve">ومما يدل على </w:t>
      </w:r>
      <w:r>
        <w:rPr>
          <w:rFonts w:hint="cs"/>
          <w:b w:val="0"/>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032640" w:rsidRDefault="00032640" w:rsidP="00032640">
      <w:pPr>
        <w:jc w:val="both"/>
        <w:rPr>
          <w:rFonts w:hint="cs"/>
          <w:b w:val="0"/>
          <w:rtl/>
        </w:rPr>
      </w:pPr>
      <w:r>
        <w:rPr>
          <w:rFonts w:cs="Monotype Koufi" w:hint="cs"/>
          <w:b w:val="0"/>
          <w:rtl/>
          <w:lang w:bidi="ar-KW"/>
        </w:rPr>
        <w:t xml:space="preserve">القاعدة الثانية عشرة : تنزيه ذات الله تعالى عن الوالد والولد والصاحبة :  </w:t>
      </w:r>
      <w:r>
        <w:rPr>
          <w:rFonts w:hint="cs"/>
          <w:b w:val="0"/>
          <w:rtl/>
        </w:rPr>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 ، (  ب  ) من الأشياء التي يستحيل نسبتها إلى الله تعالى ( الوالد والصاحبة والولد ) لأنّه </w:t>
      </w:r>
      <w:r>
        <w:rPr>
          <w:rFonts w:hint="cs"/>
          <w:b w:val="0"/>
          <w:rtl/>
        </w:rPr>
        <w:lastRenderedPageBreak/>
        <w:t xml:space="preserve">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 (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w:t>
      </w:r>
      <w:r>
        <w:rPr>
          <w:rFonts w:hint="cs"/>
          <w:b w:val="0"/>
          <w:rtl/>
        </w:rPr>
        <w:lastRenderedPageBreak/>
        <w:t>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032640" w:rsidRDefault="00032640" w:rsidP="00032640">
      <w:pPr>
        <w:jc w:val="both"/>
        <w:rPr>
          <w:rFonts w:hint="cs"/>
          <w:rtl/>
        </w:rPr>
      </w:pPr>
      <w:r>
        <w:rPr>
          <w:rFonts w:cs="Monotype Koufi" w:hint="cs"/>
          <w:b w:val="0"/>
          <w:rtl/>
          <w:lang w:bidi="ar-KW"/>
        </w:rPr>
        <w:t xml:space="preserve">القاعدة الثالثة عشرة : تنزيه ذات الله تعالى عن الند والشبيه والكف والمثيل : </w:t>
      </w:r>
      <w:r>
        <w:rPr>
          <w:rFonts w:hint="cs"/>
          <w:b w:val="0"/>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Pr>
          <w:rFonts w:hint="cs"/>
          <w:b w:val="0"/>
          <w:rtl/>
          <w:lang w:bidi="ar-KW"/>
        </w:rPr>
        <w:t xml:space="preserve"> ، وهذه الآية من الأدلة القرآنية على تنزيه الله تعالى عن المثيل والكفء والشبيه والسمي : كقوله تعالى : </w:t>
      </w:r>
      <w:r>
        <w:rPr>
          <w:rFonts w:hint="cs"/>
          <w:b w:val="0"/>
          <w:rtl/>
        </w:rPr>
        <w:t xml:space="preserve">{ ليس كمثلِه شيء }  [سورة الشورى : 11]، نفي المشابهة والمماثلة بين الله تعالى وخلقه ومعناه أن الله تعالى لا يشبه شيئًا من خلقه بوجه من الوجوه ، وكقوله تعالى : { وللهِ المثَلُ الأعلى } [سورة النحل : 60] أي الوصف الذي لا يشبه وصف غيره، فلا يوصف ربنا عزَّ وجلَّ بصفات المخلوقين ، ، وكقوله تعالى : { فلا تضربوا للهِ الأمثال } [سورة النحل : 74]، أي لا تجعلوا لله الشبيهَ والمِثْل فإن اللهَ تعالى لا شبيه له ولا مثيل له، فذاتُه سبحانه لا يشبه الذواتِ ولا صفاتُه تشبه الصفاتِ ، وكقوله تعالى : {هل تعلمُ لهُ سميًّا) [سورة مريم : 65]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 [سورة طه : 110] ولو كان له كفء أو شبيه أو مثيل لأحاطت به علوم البشر ، ومنه نعلم مخالفة ذات الله تعالى لجميع المخلوقات والموجودات والمحدثات ، وكافة الماديات </w:t>
      </w:r>
      <w:proofErr w:type="spellStart"/>
      <w:r>
        <w:rPr>
          <w:rFonts w:hint="cs"/>
          <w:b w:val="0"/>
          <w:rtl/>
        </w:rPr>
        <w:t>والحسيات</w:t>
      </w:r>
      <w:proofErr w:type="spellEnd"/>
      <w:r>
        <w:rPr>
          <w:rFonts w:hint="cs"/>
          <w:b w:val="0"/>
          <w:rtl/>
        </w:rPr>
        <w:t xml:space="preserve"> والمرئيات والعقليات والنفسيات والروحانيات ، وكافة </w:t>
      </w:r>
      <w:proofErr w:type="spellStart"/>
      <w:r>
        <w:rPr>
          <w:rFonts w:hint="cs"/>
          <w:b w:val="0"/>
          <w:rtl/>
        </w:rPr>
        <w:t>التصوزرات</w:t>
      </w:r>
      <w:proofErr w:type="spellEnd"/>
      <w:r>
        <w:rPr>
          <w:rFonts w:hint="cs"/>
          <w:b w:val="0"/>
          <w:rtl/>
        </w:rPr>
        <w:t xml:space="preserve"> والمعلومات </w:t>
      </w:r>
      <w:proofErr w:type="spellStart"/>
      <w:r>
        <w:rPr>
          <w:rFonts w:hint="cs"/>
          <w:b w:val="0"/>
          <w:rtl/>
        </w:rPr>
        <w:t>والتهيئات</w:t>
      </w:r>
      <w:proofErr w:type="spellEnd"/>
      <w:r>
        <w:rPr>
          <w:rFonts w:hint="cs"/>
          <w:b w:val="0"/>
          <w:rtl/>
        </w:rPr>
        <w:t xml:space="preserve"> </w:t>
      </w:r>
      <w:proofErr w:type="spellStart"/>
      <w:r>
        <w:rPr>
          <w:rFonts w:hint="cs"/>
          <w:b w:val="0"/>
          <w:rtl/>
        </w:rPr>
        <w:t>والتوهمات</w:t>
      </w:r>
      <w:proofErr w:type="spellEnd"/>
      <w:r>
        <w:rPr>
          <w:rFonts w:hint="cs"/>
          <w:b w:val="0"/>
          <w:rtl/>
        </w:rPr>
        <w:t xml:space="preserve">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032640" w:rsidRDefault="00032640" w:rsidP="00032640">
      <w:pPr>
        <w:jc w:val="both"/>
        <w:rPr>
          <w:rStyle w:val="hd2"/>
          <w:b w:val="0"/>
        </w:rPr>
      </w:pPr>
      <w:r>
        <w:rPr>
          <w:rFonts w:cs="Monotype Koufi" w:hint="cs"/>
          <w:b w:val="0"/>
          <w:rtl/>
          <w:lang w:bidi="ar-KW"/>
        </w:rPr>
        <w:t xml:space="preserve">القاعدة الرابعة عشرة : تنزيه ذات الله تعالى عن الشريك والوزير والناصر والمعين لكمال غناه وقهره : </w:t>
      </w:r>
      <w:r>
        <w:rPr>
          <w:rFonts w:hint="cs"/>
          <w:b w:val="0"/>
          <w:rtl/>
          <w:lang w:bidi="ar-KW"/>
        </w:rPr>
        <w:t xml:space="preserve">( أ ) الإسلام دين التوحيد ، والتوحيد ضد الشرك ، والشرك اتخاذ الشركاء مع الله ، أو اعتقاد وجود الشريك مع الله تعالى ، وقد عالج القرآن الكريم قضية الشريك بأوضح بيان ، ومن ذلك </w:t>
      </w:r>
      <w:r>
        <w:rPr>
          <w:rFonts w:hint="cs"/>
          <w:b w:val="0"/>
          <w:rtl/>
        </w:rPr>
        <w:t xml:space="preserve">قوله تعالى { لَوْ كَانَ فِيهِمَا آلِهَةٌ إِلَّا اللَّهُ لَفَسَدَتَا فَسُبْحَانَ اللَّهِ رَبِّ الْعَرْشِ عَمَّا يَصِفُونَ }[ الأنبياء : </w:t>
      </w:r>
      <w:r>
        <w:rPr>
          <w:rFonts w:hint="cs"/>
          <w:b w:val="0"/>
          <w:rtl/>
        </w:rPr>
        <w:lastRenderedPageBreak/>
        <w:t xml:space="preserve">22] فإنه لو كان لله شريك في الملك والخلق والأمر وتدبير الكون لفسد النظام الكوني برمته  ،  كما في قوله تعالى {  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 w:val="0"/>
          <w:rtl/>
          <w:lang w:bidi="ar-KW"/>
        </w:rPr>
        <w:t xml:space="preserve"> والشرك الأكبر أقسام عديدة : 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b w:val="0"/>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w:t>
      </w:r>
      <w:proofErr w:type="spellStart"/>
      <w:r>
        <w:rPr>
          <w:rFonts w:hint="cs"/>
          <w:b w:val="0"/>
          <w:rtl/>
        </w:rPr>
        <w:t>أقانيم</w:t>
      </w:r>
      <w:proofErr w:type="spellEnd"/>
      <w:r>
        <w:rPr>
          <w:rFonts w:hint="cs"/>
          <w:b w:val="0"/>
          <w:rtl/>
        </w:rPr>
        <w:t xml:space="preserve">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b w:val="0"/>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b w:val="0"/>
          <w:rtl/>
        </w:rPr>
        <w:t xml:space="preserve">وكاعتقاد هم وجود مؤثر آخر من دون الله تعالى في الكون ومتصرف آخر غير الله تعالى مستقل عنه ، يستطيع نصر أتباعه وإعزازهم ، كما </w:t>
      </w:r>
      <w:r>
        <w:rPr>
          <w:rFonts w:hint="cs"/>
          <w:b w:val="0"/>
          <w:rtl/>
          <w:lang w:bidi="ar-EG"/>
        </w:rPr>
        <w:t xml:space="preserve">في قوله تعالى : { وَاتَّخَذُوا مِنْ دُونِ اللَّهِ آلِهَةً لَعَلَّهُمْ يُنْصَرُونَ  } [ </w:t>
      </w:r>
      <w:proofErr w:type="spellStart"/>
      <w:r>
        <w:rPr>
          <w:rFonts w:hint="cs"/>
          <w:b w:val="0"/>
          <w:rtl/>
          <w:lang w:bidi="ar-EG"/>
        </w:rPr>
        <w:t>يس</w:t>
      </w:r>
      <w:proofErr w:type="spellEnd"/>
      <w:r>
        <w:rPr>
          <w:rFonts w:hint="cs"/>
          <w:b w:val="0"/>
          <w:rtl/>
          <w:lang w:bidi="ar-EG"/>
        </w:rPr>
        <w:t xml:space="preserve"> : 74 ] ، وقال تعالى : { وَاتَّخَذُوا مِنْ دُونِ اللَّهِ آلِهَةً لِيَكُونُوا لَهُمْ عِزًّا  } [ مريم : 81 ] ،</w:t>
      </w:r>
      <w:r>
        <w:rPr>
          <w:rFonts w:hint="cs"/>
          <w:b w:val="0"/>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ومن الشرك الأكبر الشرك في ربوبية الله تعالى لخلقه أجمعين ، وهذا الشرك يتناول كل ما يناقض توحيد </w:t>
      </w:r>
      <w:r>
        <w:rPr>
          <w:rFonts w:hint="cs"/>
          <w:b w:val="0"/>
          <w:rtl/>
        </w:rPr>
        <w:lastRenderedPageBreak/>
        <w:t xml:space="preserve">الربوبية ، </w:t>
      </w:r>
      <w:r>
        <w:rPr>
          <w:rFonts w:hint="cs"/>
          <w:b w:val="0"/>
          <w:rtl/>
          <w:lang w:bidi="ar-KW"/>
        </w:rPr>
        <w:t xml:space="preserve">وتوحيد الربوبية </w:t>
      </w:r>
      <w:r>
        <w:rPr>
          <w:rFonts w:hint="cs"/>
          <w:b w:val="0"/>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Pr>
          <w:rFonts w:hint="cs"/>
          <w:b w:val="0"/>
          <w:rtl/>
          <w:lang w:bidi="ar-KW"/>
        </w:rPr>
        <w:t xml:space="preserve"> فمن صرف شيئا من تلك الاعتقادات التي تمثل توحيد الربوبية إلى غير الله تعالى ، فقد وقع في شرك الربوبية ، ومن الآيات </w:t>
      </w:r>
      <w:r>
        <w:rPr>
          <w:rFonts w:hint="cs"/>
          <w:b w:val="0"/>
          <w:rtl/>
        </w:rPr>
        <w:t xml:space="preserve">التي تنهى عن الشرك في الربوبية : قوله تعالى { لَكِنَّ هُوَ اللَّهُ رَبِّي وَلَا أُشْرِكُ بِرَبِّي أَحَدًا } [ الكهف : 38 ] ، وقوله تعالى { وَيَقُولُ يَا لَيْتَنِي لَمْ أُشْرِكْ بِرَبِّي أَحَدًا } [ الكهف : 42 ] ، وقوله تعالى { </w:t>
      </w:r>
      <w:proofErr w:type="spellStart"/>
      <w:r>
        <w:rPr>
          <w:rFonts w:hint="cs"/>
          <w:b w:val="0"/>
          <w:rtl/>
        </w:rPr>
        <w:t>أَأَرْبَابٌ</w:t>
      </w:r>
      <w:proofErr w:type="spellEnd"/>
      <w:r>
        <w:rPr>
          <w:rFonts w:hint="cs"/>
          <w:b w:val="0"/>
          <w:rtl/>
        </w:rPr>
        <w:t xml:space="preserve">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 {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وقوله تعالى { اتَّخَذُوا أَحْبَارَهُمْ وَرُهْبَانَهُمْ أَرْبَابًا مِنْ دُونِ اللَّهِ وَالْمَسِيحَ بْنَ مَرْيَمَ وَمَا أُمِرُوا إِلَّا لِيَعْبُدُوا إِلَهًا وَاحِدًا لَا إِلَهَ إِلَّا هُوَ سُبْحَانَهُ عَمَّا يُشْرِكُونَ }[  التوبة : 31 ] ، وقوله تعالى { قُلْ أَغَيْرَ اللَّهِ أَبْغِي رَبًّا وَهُوَ رَبُّ كُلِّ شَيْءٍ وَلَا تَكْسِبُ كُلُّ نَفْسٍ إِلَّا عَلَيْهَا وَلَا تَزِرُ وَازِرَةٌ وِزْرَ أُخْرَى ثُمَّ إِلَى رَبِّكُمْ مَرْجِعُكُمْ فَيُنَبِّئُكُمْ بِمَا كُنْتُمْ فِيهِ تَخْتَلِفُونَ }[ الأنعام : 164 ]  ، وعلى ذلك فإنّ أنواع الشرك في الربوبية كثيرة منها :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w:t>
      </w:r>
      <w:r>
        <w:rPr>
          <w:rFonts w:hint="cs"/>
          <w:b w:val="0"/>
          <w:rtl/>
        </w:rPr>
        <w:lastRenderedPageBreak/>
        <w:t>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Pr>
          <w:rFonts w:eastAsiaTheme="minorEastAsia" w:hint="cs"/>
          <w:b w:val="0"/>
          <w:rtl/>
        </w:rPr>
        <w:t xml:space="preserve"> ، ومن أمثلة الشرك الاكبر : </w:t>
      </w:r>
      <w:r>
        <w:rPr>
          <w:rFonts w:hint="cs"/>
          <w:b w:val="0"/>
          <w:rtl/>
        </w:rPr>
        <w:t xml:space="preserve">الشرك في ألوهية الله تعالى ، واستحقاقه وحده للعبودية يتناول كل ما يناقض توحيد الألوهية ، و توحيد الألوهية : معناه اعتقاد استحقاق الله تعالى للعبادة وحده لأنّه هو الرب الإله الحق ، فلا تصرف العبادات إلا إليه ، </w:t>
      </w:r>
      <w:r>
        <w:rPr>
          <w:rFonts w:hint="cs"/>
          <w:b w:val="0"/>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Pr>
          <w:rFonts w:hint="cs"/>
          <w:b w:val="0"/>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والشرك الأكبر المناقض لتوحيد الالوهية :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w:t>
      </w:r>
      <w:r>
        <w:rPr>
          <w:rFonts w:hint="cs"/>
          <w:b w:val="0"/>
          <w:rtl/>
          <w:lang w:bidi="ar-KW"/>
        </w:rPr>
        <w:t xml:space="preserve">(  ب  ) أما تنزيه الله تعالى عن الوزير والناصر والمعين لكمال غناه وقهره ، فالأدلة عليه كثيرة منها قوله تعالى : </w:t>
      </w:r>
      <w:r>
        <w:rPr>
          <w:rStyle w:val="hd2"/>
          <w:rFonts w:hint="cs"/>
          <w:b w:val="0"/>
          <w:rtl/>
        </w:rPr>
        <w:t xml:space="preserve">{ وَقُلِ الْحَمْدُ لِلّهِ الَّذِي لَمْ يَتَّخِذْ وَلَداً وَلَم يَكُن لَّهُ شَرِيكٌ فِي الْمُلْكِ وَلَمْ يَكُن لَّهُ وَلِيٌّ مِّنَ الذُّلَّ وَكَبِّرْهُ تَكْبِيراً } [الإسراء 111] ، فالله تعالى لم يتخذ ولدا ولم يكن له شريك في الملك ، ثم قال تعالى : { وَلَمْ يَكُن لَّهُ وَلِيٌّ مِّنَ الذُّلَّ  } ، أي ولم يكن له ناصر ولا وزير ولا معين يعينه  من ضعف وعجز  وذل ، فيحتاج إلى ناصر ، ثم قال تعالى : { وَكَبِّرْهُ تَكْبِيراً } ، أي عظمه عظمة تامة عن اتخاذ الولد والشريك والوزير والمعين ، وقوله تعالى : { قُلِ اللَّهُ أَعْلَمُ بِمَا لَبِثُوا لَهُ غَيْبُ </w:t>
      </w:r>
      <w:r>
        <w:rPr>
          <w:rStyle w:val="hd2"/>
          <w:rFonts w:hint="cs"/>
          <w:b w:val="0"/>
          <w:rtl/>
        </w:rPr>
        <w:lastRenderedPageBreak/>
        <w:t>السَّمَاوَاتِ وَالْأَرْضِ أَبْصِرْ بِهِ وَأَسْمِعْ مَا لَهُم مِّن دُونِهِ مِن وَلِيٍّ وَلَا يُشْرِكُ فِي حُكْمِهِ أَحَداً } [الكهف 26] ، {ما لهم }  أي لأهل السموات والأرض { من دونه من ولي } ناصر ومعين لأنه لكمال قدرته غني عن المعين ، { ولا يشرك في حكمه أحدا } لأنه غني عن الشريك ،</w:t>
      </w:r>
    </w:p>
    <w:p w:rsidR="00032640" w:rsidRDefault="00032640" w:rsidP="00032640">
      <w:pPr>
        <w:jc w:val="both"/>
        <w:rPr>
          <w:rFonts w:ascii="Times New Roman" w:hAnsi="Times New Roman" w:hint="cs"/>
          <w:rtl/>
        </w:rPr>
      </w:pPr>
      <w:r>
        <w:rPr>
          <w:rFonts w:cs="Monotype Koufi" w:hint="cs"/>
          <w:b w:val="0"/>
          <w:rtl/>
          <w:lang w:bidi="ar-KW"/>
        </w:rPr>
        <w:t xml:space="preserve">القاعدة الخامسة عشرة : رؤية الله تعالى في الآخرة :  </w:t>
      </w:r>
      <w:r>
        <w:rPr>
          <w:rFonts w:hint="cs"/>
          <w:b w:val="0"/>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Pr>
          <w:rFonts w:hint="cs"/>
          <w:b w:val="0"/>
          <w:rtl/>
        </w:rPr>
        <w:t xml:space="preserve">(  1  ) الأدلة على رؤية الله سبحانه من الكتاب :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w:t>
      </w:r>
      <w:proofErr w:type="spellStart"/>
      <w:r>
        <w:rPr>
          <w:rFonts w:hint="cs"/>
          <w:b w:val="0"/>
          <w:rtl/>
        </w:rPr>
        <w:t>الجنة</w:t>
      </w:r>
      <w:proofErr w:type="spellEnd"/>
      <w:r>
        <w:rPr>
          <w:rFonts w:hint="cs"/>
          <w:b w:val="0"/>
          <w:rtl/>
        </w:rPr>
        <w:t xml:space="preserve">،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w:t>
      </w:r>
      <w:r>
        <w:rPr>
          <w:rStyle w:val="aaya"/>
          <w:rFonts w:hint="cs"/>
          <w:b w:val="0"/>
          <w:rtl/>
        </w:rPr>
        <w:t>لَهُم مَّا يَشَاؤُونَ فِيهَا وَلَدَيْنَا مَزِيدٌ</w:t>
      </w:r>
      <w:r>
        <w:rPr>
          <w:rFonts w:hint="cs"/>
          <w:b w:val="0"/>
          <w:rtl/>
        </w:rPr>
        <w:t xml:space="preserve"> </w:t>
      </w:r>
      <w:r>
        <w:rPr>
          <w:rStyle w:val="sora"/>
          <w:rFonts w:hint="cs"/>
          <w:b w:val="0"/>
          <w:rtl/>
        </w:rPr>
        <w:t>} [ ق: 35]</w:t>
      </w:r>
      <w:r>
        <w:rPr>
          <w:rFonts w:hint="cs"/>
          <w:b w:val="0"/>
          <w:rtl/>
        </w:rPr>
        <w:t xml:space="preserve"> فقد فسر المفسرون ومنهم الطبري والقرطبي وابن كثير وغيرهم : المزيد في هذه الآية بأنه النظر إلى الله تعالى ،  ( ج ) وقوله تعالى: { </w:t>
      </w:r>
      <w:r>
        <w:rPr>
          <w:rStyle w:val="aaya"/>
          <w:rFonts w:hint="cs"/>
          <w:b w:val="0"/>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rFonts w:hint="cs"/>
          <w:b w:val="0"/>
          <w:rtl/>
        </w:rPr>
        <w:t xml:space="preserve"> } </w:t>
      </w:r>
      <w:r>
        <w:rPr>
          <w:rStyle w:val="sora"/>
          <w:rFonts w:hint="cs"/>
          <w:b w:val="0"/>
          <w:rtl/>
        </w:rPr>
        <w:t>[ الأعراف : 143]</w:t>
      </w:r>
      <w:r>
        <w:rPr>
          <w:rFonts w:hint="cs"/>
          <w:b w:val="0"/>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w:t>
      </w:r>
      <w:proofErr w:type="spellStart"/>
      <w:r>
        <w:rPr>
          <w:rFonts w:hint="cs"/>
          <w:b w:val="0"/>
          <w:rtl/>
        </w:rPr>
        <w:t>والإمامية</w:t>
      </w:r>
      <w:proofErr w:type="spellEnd"/>
      <w:r>
        <w:rPr>
          <w:rFonts w:hint="cs"/>
          <w:b w:val="0"/>
          <w:rtl/>
        </w:rPr>
        <w:t xml:space="preserve"> </w:t>
      </w:r>
      <w:proofErr w:type="spellStart"/>
      <w:r>
        <w:rPr>
          <w:rFonts w:hint="cs"/>
          <w:b w:val="0"/>
          <w:rtl/>
        </w:rPr>
        <w:t>والأباضية</w:t>
      </w:r>
      <w:proofErr w:type="spellEnd"/>
      <w:r>
        <w:rPr>
          <w:rFonts w:hint="cs"/>
          <w:b w:val="0"/>
          <w:rtl/>
        </w:rPr>
        <w:t xml:space="preserve"> الذين منعوا من رؤية الله تعالى في الدنيا والآخرة ، كما أن الله تعالى أجابه بقوله { </w:t>
      </w:r>
      <w:r>
        <w:rPr>
          <w:rStyle w:val="aaya"/>
          <w:rFonts w:hint="cs"/>
          <w:b w:val="0"/>
          <w:rtl/>
        </w:rPr>
        <w:t>لَن تَرَانِي</w:t>
      </w:r>
      <w:r>
        <w:rPr>
          <w:rFonts w:hint="cs"/>
          <w:b w:val="0"/>
          <w:rtl/>
        </w:rPr>
        <w:t xml:space="preserve">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w:t>
      </w:r>
      <w:r>
        <w:rPr>
          <w:rFonts w:hint="cs"/>
          <w:b w:val="0"/>
          <w:rtl/>
        </w:rPr>
        <w:lastRenderedPageBreak/>
        <w:t xml:space="preserve">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  (  2  ) الأدلة على رؤية الله سبحانه من السنّة : 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w:t>
      </w:r>
      <w:proofErr w:type="spellStart"/>
      <w:r>
        <w:rPr>
          <w:rFonts w:hint="cs"/>
          <w:b w:val="0"/>
          <w:rtl/>
        </w:rPr>
        <w:t>الجنة</w:t>
      </w:r>
      <w:proofErr w:type="spellEnd"/>
      <w:r>
        <w:rPr>
          <w:rFonts w:hint="cs"/>
          <w:b w:val="0"/>
          <w:rtl/>
        </w:rPr>
        <w:t xml:space="preserve">،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 (  3  ) والأحاديث الواردة في رؤية المؤمنين ربهم في الآخرة متواترة ، ذكر هذا التواتر الكتاني في نظم المتناثر ، و ابن حجر في فتح الباري ، و 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  4  ) وقد اتفقت كلمة مدارس أهل السنة والجماعة المتخصصة في العقيدة ( المدرسة الأثرية والمدرسة الأشعرية والمدرسة </w:t>
      </w:r>
      <w:proofErr w:type="spellStart"/>
      <w:r>
        <w:rPr>
          <w:rFonts w:hint="cs"/>
          <w:b w:val="0"/>
          <w:rtl/>
        </w:rPr>
        <w:t>الماتريدية</w:t>
      </w:r>
      <w:proofErr w:type="spellEnd"/>
      <w:r>
        <w:rPr>
          <w:rFonts w:hint="cs"/>
          <w:b w:val="0"/>
          <w:rtl/>
        </w:rPr>
        <w:t xml:space="preserve"> ) على رؤية الله تعالى في الآخرة ، ومنع منها المعتزلة </w:t>
      </w:r>
      <w:proofErr w:type="spellStart"/>
      <w:r>
        <w:rPr>
          <w:rFonts w:hint="cs"/>
          <w:b w:val="0"/>
          <w:rtl/>
        </w:rPr>
        <w:t>والإمامية</w:t>
      </w:r>
      <w:proofErr w:type="spellEnd"/>
      <w:r>
        <w:rPr>
          <w:rFonts w:hint="cs"/>
          <w:b w:val="0"/>
          <w:rtl/>
        </w:rPr>
        <w:t xml:space="preserve"> والإباضية ، وحججهم في الباب واهية لا تقوى على معارضة الأدلة من الكتاب والسنة والعقل ، (  5  ) إمكانية رؤية الله تعالى عقلاً : رؤية الله تعالى غير ممتنعة عقلاً للأسباب التالية :  (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w:t>
      </w:r>
      <w:r>
        <w:rPr>
          <w:rFonts w:hint="cs"/>
          <w:b w:val="0"/>
          <w:rtl/>
        </w:rPr>
        <w:lastRenderedPageBreak/>
        <w:t xml:space="preserve">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  6  ) </w:t>
      </w:r>
      <w:proofErr w:type="spellStart"/>
      <w:r>
        <w:rPr>
          <w:rFonts w:hint="cs"/>
          <w:b w:val="0"/>
          <w:rtl/>
        </w:rPr>
        <w:t>تنزيهات</w:t>
      </w:r>
      <w:proofErr w:type="spellEnd"/>
      <w:r>
        <w:rPr>
          <w:rFonts w:hint="cs"/>
          <w:b w:val="0"/>
          <w:rtl/>
        </w:rPr>
        <w:t xml:space="preserve"> متعلقة بالرؤية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w:t>
      </w:r>
      <w:r>
        <w:rPr>
          <w:rFonts w:hint="cs"/>
          <w:b w:val="0"/>
          <w:rtl/>
        </w:rPr>
        <w:lastRenderedPageBreak/>
        <w:t xml:space="preserve">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 ( 7 ) قال السنوسي في عقيدته الوسطى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 </w:t>
      </w:r>
    </w:p>
    <w:p w:rsidR="00032640" w:rsidRDefault="00032640" w:rsidP="00032640">
      <w:pPr>
        <w:jc w:val="center"/>
        <w:rPr>
          <w:rFonts w:hint="cs"/>
          <w:b w:val="0"/>
          <w:rtl/>
        </w:rPr>
      </w:pPr>
      <w:r>
        <w:rPr>
          <w:rFonts w:hint="cs"/>
          <w:b w:val="0"/>
          <w:rtl/>
        </w:rPr>
        <w:t>***</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hint="cs"/>
          <w:b w:val="0"/>
          <w:rtl/>
        </w:rPr>
      </w:pP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rtl/>
        </w:rPr>
      </w:pPr>
      <w:r>
        <w:rPr>
          <w:rFonts w:cs="Monotype Koufi" w:hint="cs"/>
          <w:b w:val="0"/>
          <w:rtl/>
        </w:rPr>
        <w:t>( 7 )</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hint="cs"/>
          <w:b w:val="0"/>
          <w:rtl/>
        </w:rPr>
      </w:pPr>
      <w:r>
        <w:rPr>
          <w:rFonts w:cs="Monotype Koufi" w:hint="cs"/>
          <w:b w:val="0"/>
          <w:rtl/>
        </w:rPr>
        <w:t xml:space="preserve">بيان خطأ </w:t>
      </w:r>
      <w:proofErr w:type="spellStart"/>
      <w:r>
        <w:rPr>
          <w:rFonts w:cs="Monotype Koufi" w:hint="cs"/>
          <w:b w:val="0"/>
          <w:rtl/>
        </w:rPr>
        <w:t>الحشوية</w:t>
      </w:r>
      <w:proofErr w:type="spellEnd"/>
      <w:r>
        <w:rPr>
          <w:rFonts w:cs="Monotype Koufi" w:hint="cs"/>
          <w:b w:val="0"/>
          <w:rtl/>
        </w:rPr>
        <w:t xml:space="preserve"> في عدم إعمال العقل في فهم نصوص التنزيه</w:t>
      </w:r>
    </w:p>
    <w:p w:rsidR="00032640" w:rsidRDefault="00032640" w:rsidP="00032640">
      <w:pPr>
        <w:pBdr>
          <w:top w:val="dashDotStroked" w:sz="24" w:space="1" w:color="auto"/>
          <w:left w:val="dashDotStroked" w:sz="24" w:space="4" w:color="auto"/>
          <w:bottom w:val="dashDotStroked" w:sz="24" w:space="1" w:color="auto"/>
          <w:right w:val="dashDotStroked" w:sz="24" w:space="4" w:color="auto"/>
        </w:pBdr>
        <w:jc w:val="center"/>
        <w:rPr>
          <w:rFonts w:hint="cs"/>
          <w:b w:val="0"/>
          <w:rtl/>
        </w:rPr>
      </w:pPr>
    </w:p>
    <w:p w:rsidR="00032640" w:rsidRDefault="00032640" w:rsidP="00032640">
      <w:pPr>
        <w:ind w:left="-58"/>
        <w:jc w:val="both"/>
        <w:rPr>
          <w:rFonts w:hint="cs"/>
          <w:b w:val="0"/>
          <w:bCs/>
          <w:rtl/>
        </w:rPr>
      </w:pPr>
      <w:r>
        <w:rPr>
          <w:rFonts w:hint="cs"/>
          <w:bCs/>
          <w:rtl/>
        </w:rPr>
        <w:lastRenderedPageBreak/>
        <w:t xml:space="preserve">[  1  ] : </w:t>
      </w:r>
      <w:proofErr w:type="spellStart"/>
      <w:r>
        <w:rPr>
          <w:rFonts w:hint="cs"/>
          <w:bCs/>
          <w:rtl/>
        </w:rPr>
        <w:t>متسلفة</w:t>
      </w:r>
      <w:proofErr w:type="spellEnd"/>
      <w:r>
        <w:rPr>
          <w:rFonts w:hint="cs"/>
          <w:bCs/>
          <w:rtl/>
        </w:rPr>
        <w:t xml:space="preserve"> اليوم ليسوا على منهج السلف الصافي وانتساب </w:t>
      </w:r>
      <w:proofErr w:type="spellStart"/>
      <w:r>
        <w:rPr>
          <w:rFonts w:hint="cs"/>
          <w:bCs/>
          <w:rtl/>
        </w:rPr>
        <w:t>الحشوية</w:t>
      </w:r>
      <w:proofErr w:type="spellEnd"/>
      <w:r>
        <w:rPr>
          <w:rFonts w:hint="cs"/>
          <w:bCs/>
          <w:rtl/>
        </w:rPr>
        <w:t xml:space="preserve"> إلى السلف نسبة خاطئة</w:t>
      </w:r>
      <w:r>
        <w:rPr>
          <w:rFonts w:hint="cs"/>
          <w:b w:val="0"/>
          <w:bCs/>
          <w:rtl/>
        </w:rPr>
        <w:t xml:space="preserve">  :  يقول الشيخ الزرقاني في كتابه مناهل العرفان : </w:t>
      </w:r>
      <w:r>
        <w:rPr>
          <w:rFonts w:hint="cs"/>
          <w:b w:val="0"/>
          <w:rtl/>
        </w:rPr>
        <w:t xml:space="preserve">" </w:t>
      </w:r>
      <w:r>
        <w:rPr>
          <w:rFonts w:hint="cs"/>
          <w:b w:val="0"/>
          <w:bCs/>
          <w:rtl/>
        </w:rPr>
        <w:t>[ الرأي الرشيد في متشابه الصفات</w:t>
      </w:r>
      <w:r>
        <w:rPr>
          <w:rFonts w:hint="cs"/>
          <w:b w:val="0"/>
          <w:rtl/>
        </w:rPr>
        <w:t xml:space="preserve"> </w:t>
      </w:r>
      <w:r>
        <w:rPr>
          <w:rFonts w:hint="cs"/>
          <w:b w:val="0"/>
          <w:bCs/>
          <w:rtl/>
        </w:rPr>
        <w:t>]</w:t>
      </w:r>
      <w:r>
        <w:rPr>
          <w:rFonts w:hint="cs"/>
          <w:b w:val="0"/>
          <w:rtl/>
        </w:rPr>
        <w:t xml:space="preserve"> : علماؤنا أجزل الله مثوبتهم قد اتفقوا على ثلاثة أمور تتعلق بهذه المتشابهات ثم اختلفوا فيما وراءها ،  </w:t>
      </w:r>
      <w:r>
        <w:rPr>
          <w:rFonts w:hint="cs"/>
          <w:b w:val="0"/>
          <w:bCs/>
          <w:rtl/>
        </w:rPr>
        <w:t>فأول ما اتفقوا عليه</w:t>
      </w:r>
      <w:r>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w:t>
      </w:r>
      <w:proofErr w:type="spellStart"/>
      <w:r>
        <w:rPr>
          <w:rFonts w:hint="cs"/>
          <w:b w:val="0"/>
          <w:rtl/>
        </w:rPr>
        <w:t>محكماته</w:t>
      </w:r>
      <w:proofErr w:type="spellEnd"/>
      <w:r>
        <w:rPr>
          <w:rFonts w:hint="cs"/>
          <w:b w:val="0"/>
          <w:rtl/>
        </w:rPr>
        <w:t xml:space="preserve">  ،  </w:t>
      </w:r>
      <w:r>
        <w:rPr>
          <w:rFonts w:hint="cs"/>
          <w:b w:val="0"/>
          <w:bCs/>
          <w:rtl/>
        </w:rPr>
        <w:t>ثانيه : أنه إذا توقف</w:t>
      </w:r>
      <w:r>
        <w:rPr>
          <w:rFonts w:hint="cs"/>
          <w:b w:val="0"/>
          <w:rtl/>
        </w:rPr>
        <w:t xml:space="preserve"> الدفاع عن الإسلام على التأويل لهذه المتشابهات وجب تأويلها بما يدفع شبهات المشتبهين ويدر طعن الطاعنين  ، </w:t>
      </w:r>
      <w:r>
        <w:rPr>
          <w:rFonts w:hint="cs"/>
          <w:b w:val="0"/>
          <w:bCs/>
          <w:rtl/>
        </w:rPr>
        <w:t>ثالثه : أن المتشابه</w:t>
      </w:r>
      <w:r>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Pr>
          <w:rFonts w:hint="cs"/>
          <w:b w:val="0"/>
          <w:bCs/>
          <w:rtl/>
        </w:rPr>
        <w:t>( المذهب الأول</w:t>
      </w:r>
      <w:r>
        <w:rPr>
          <w:rFonts w:hint="cs"/>
          <w:b w:val="0"/>
          <w:rtl/>
        </w:rPr>
        <w:t xml:space="preserve"> ) : </w:t>
      </w:r>
      <w:r>
        <w:rPr>
          <w:rFonts w:hint="cs"/>
          <w:b w:val="0"/>
          <w:bCs/>
          <w:rtl/>
        </w:rPr>
        <w:t>مذهب السلف</w:t>
      </w:r>
      <w:r>
        <w:rPr>
          <w:rFonts w:hint="cs"/>
          <w:b w:val="0"/>
          <w:rtl/>
        </w:rPr>
        <w:t xml:space="preserve">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w:t>
      </w:r>
      <w:proofErr w:type="spellStart"/>
      <w:r>
        <w:rPr>
          <w:rFonts w:hint="cs"/>
          <w:b w:val="0"/>
          <w:rtl/>
        </w:rPr>
        <w:t>مردويه</w:t>
      </w:r>
      <w:proofErr w:type="spellEnd"/>
      <w:r>
        <w:rPr>
          <w:rFonts w:hint="cs"/>
          <w:b w:val="0"/>
          <w:rtl/>
        </w:rPr>
        <w:t xml:space="preserve"> عن أبيه عن جده عن رسول الله قال : (( إن القرآن لم ينزل ليكذب بعضه بعضا فما عرفتم منه فاعملوا وما تشابه فآمنوا به)) ، ومنها ما أخرجه الدارمي عن سليمان بن يسار أن رجلا يقال له ابن </w:t>
      </w:r>
      <w:proofErr w:type="spellStart"/>
      <w:r>
        <w:rPr>
          <w:rFonts w:hint="cs"/>
          <w:b w:val="0"/>
          <w:rtl/>
        </w:rPr>
        <w:t>صبيغ</w:t>
      </w:r>
      <w:proofErr w:type="spellEnd"/>
      <w:r>
        <w:rPr>
          <w:rFonts w:hint="cs"/>
          <w:b w:val="0"/>
          <w:rtl/>
        </w:rPr>
        <w:t xml:space="preserve"> قدم المدينة فجعل يسأل عن متشابه القرآن فأرسل إليه عمر وقد أعد له عراجين النخل فقال له من أنت فقال أنا عبد الله بن </w:t>
      </w:r>
      <w:proofErr w:type="spellStart"/>
      <w:r>
        <w:rPr>
          <w:rFonts w:hint="cs"/>
          <w:b w:val="0"/>
          <w:rtl/>
        </w:rPr>
        <w:t>صبيغ</w:t>
      </w:r>
      <w:proofErr w:type="spellEnd"/>
      <w:r>
        <w:rPr>
          <w:rFonts w:hint="cs"/>
          <w:b w:val="0"/>
          <w:rtl/>
        </w:rPr>
        <w:t xml:space="preserve">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w:t>
      </w:r>
      <w:proofErr w:type="spellStart"/>
      <w:r>
        <w:rPr>
          <w:rFonts w:hint="cs"/>
          <w:b w:val="0"/>
          <w:rtl/>
        </w:rPr>
        <w:t>صبيغ</w:t>
      </w:r>
      <w:proofErr w:type="spellEnd"/>
      <w:r>
        <w:rPr>
          <w:rFonts w:hint="cs"/>
          <w:b w:val="0"/>
          <w:rtl/>
        </w:rPr>
        <w:t xml:space="preserve">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w:t>
      </w:r>
      <w:r>
        <w:rPr>
          <w:rFonts w:hint="cs"/>
          <w:b w:val="0"/>
          <w:rtl/>
        </w:rPr>
        <w:lastRenderedPageBreak/>
        <w:t xml:space="preserve">}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w:t>
      </w:r>
      <w:proofErr w:type="spellStart"/>
      <w:r>
        <w:rPr>
          <w:rFonts w:hint="cs"/>
          <w:b w:val="0"/>
          <w:rtl/>
        </w:rPr>
        <w:t>ويأباها</w:t>
      </w:r>
      <w:proofErr w:type="spellEnd"/>
      <w:r>
        <w:rPr>
          <w:rFonts w:hint="cs"/>
          <w:b w:val="0"/>
          <w:rtl/>
        </w:rPr>
        <w:t xml:space="preserve"> ، </w:t>
      </w:r>
      <w:r>
        <w:rPr>
          <w:rFonts w:hint="cs"/>
          <w:b w:val="0"/>
          <w:bCs/>
          <w:rtl/>
        </w:rPr>
        <w:t>( المذهب الثاني ) : مذهب الخلف</w:t>
      </w:r>
      <w:r>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w:t>
      </w:r>
      <w:r>
        <w:rPr>
          <w:rFonts w:hint="cs"/>
          <w:b w:val="0"/>
          <w:bCs/>
          <w:rtl/>
        </w:rPr>
        <w:t>( المذهب الثالث )</w:t>
      </w:r>
      <w:r>
        <w:rPr>
          <w:rFonts w:hint="cs"/>
          <w:b w:val="0"/>
          <w:rtl/>
        </w:rPr>
        <w:t xml:space="preserve"> </w:t>
      </w:r>
      <w:r>
        <w:rPr>
          <w:rFonts w:hint="cs"/>
          <w:b w:val="0"/>
          <w:bCs/>
          <w:rtl/>
        </w:rPr>
        <w:t>مذهب المتوسطين</w:t>
      </w:r>
      <w:r>
        <w:rPr>
          <w:rFonts w:hint="cs"/>
          <w:b w:val="0"/>
          <w:rtl/>
        </w:rPr>
        <w:t xml:space="preserve">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w:t>
      </w:r>
      <w:r>
        <w:rPr>
          <w:rFonts w:hint="cs"/>
          <w:b w:val="0"/>
          <w:bCs/>
          <w:rtl/>
        </w:rPr>
        <w:t xml:space="preserve">ولنطبق هذه المذاهب على قوله سبحانه : { الرحمن على العرش استوى } ، فنقول </w:t>
      </w:r>
      <w:r>
        <w:rPr>
          <w:rFonts w:hint="cs"/>
          <w:b w:val="0"/>
          <w:rtl/>
        </w:rPr>
        <w:t>: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w:t>
      </w:r>
      <w:r>
        <w:rPr>
          <w:rFonts w:hint="cs"/>
          <w:b w:val="0"/>
          <w:bCs/>
          <w:rtl/>
        </w:rPr>
        <w:t xml:space="preserve"> </w:t>
      </w:r>
      <w:r>
        <w:rPr>
          <w:rFonts w:hint="cs"/>
          <w:b w:val="0"/>
          <w:rtl/>
        </w:rPr>
        <w:t xml:space="preserve">فلو أراد هذا الظاهر لكان متناقضا ، ثم </w:t>
      </w:r>
      <w:r>
        <w:rPr>
          <w:rFonts w:hint="cs"/>
          <w:b w:val="0"/>
          <w:rtl/>
        </w:rPr>
        <w:lastRenderedPageBreak/>
        <w:t xml:space="preserve">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w:t>
      </w:r>
      <w:proofErr w:type="spellStart"/>
      <w:r>
        <w:rPr>
          <w:rFonts w:hint="cs"/>
          <w:b w:val="0"/>
          <w:rtl/>
        </w:rPr>
        <w:t>مؤولون</w:t>
      </w:r>
      <w:proofErr w:type="spellEnd"/>
      <w:r>
        <w:rPr>
          <w:rFonts w:hint="cs"/>
          <w:b w:val="0"/>
          <w:rtl/>
        </w:rPr>
        <w:t xml:space="preserve">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w:t>
      </w:r>
      <w:proofErr w:type="spellStart"/>
      <w:r>
        <w:rPr>
          <w:rFonts w:hint="cs"/>
          <w:b w:val="0"/>
          <w:rtl/>
        </w:rPr>
        <w:t>والعندية</w:t>
      </w:r>
      <w:proofErr w:type="spellEnd"/>
      <w:r>
        <w:rPr>
          <w:rFonts w:hint="cs"/>
          <w:b w:val="0"/>
          <w:rtl/>
        </w:rPr>
        <w:t xml:space="preserve"> في قوله { وعنده مفاتح الغيب } ، بالإحاطة والتمكن أو بمثل ذلك في الجميع  ،  </w:t>
      </w:r>
      <w:r>
        <w:rPr>
          <w:rFonts w:hint="cs"/>
          <w:b w:val="0"/>
          <w:bCs/>
          <w:rtl/>
        </w:rPr>
        <w:t xml:space="preserve">[ إرشاد وتحذير ] : </w:t>
      </w:r>
      <w:r>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Pr>
          <w:rFonts w:hint="cs"/>
          <w:b w:val="0"/>
          <w:bCs/>
          <w:rtl/>
        </w:rPr>
        <w:t xml:space="preserve">أما نحن معاشر المسلمين فالعمدة عندنا في أمور </w:t>
      </w:r>
      <w:r>
        <w:rPr>
          <w:rFonts w:hint="cs"/>
          <w:b w:val="0"/>
          <w:bCs/>
          <w:rtl/>
        </w:rPr>
        <w:lastRenderedPageBreak/>
        <w:t xml:space="preserve">العقائد هي الأدلة القطعية التي توافرت على أنه تعالى ليس جسما ، ولا متحيزا ، ولا متجزئا ، ولا </w:t>
      </w:r>
      <w:proofErr w:type="spellStart"/>
      <w:r>
        <w:rPr>
          <w:rFonts w:hint="cs"/>
          <w:b w:val="0"/>
          <w:bCs/>
          <w:rtl/>
        </w:rPr>
        <w:t>متركبا</w:t>
      </w:r>
      <w:proofErr w:type="spellEnd"/>
      <w:r>
        <w:rPr>
          <w:rFonts w:hint="cs"/>
          <w:b w:val="0"/>
          <w:bCs/>
          <w:rtl/>
        </w:rPr>
        <w:t xml:space="preserve"> ، ولا محتاجا لأحد ، ولا إلى مكان ، ولا إلى زمان ولا نحو ذلك </w:t>
      </w:r>
      <w:r>
        <w:rPr>
          <w:rFonts w:hint="cs"/>
          <w:b w:val="0"/>
          <w:rtl/>
        </w:rPr>
        <w:t xml:space="preserve">، ولقد جاء القرآن بهذا في </w:t>
      </w:r>
      <w:proofErr w:type="spellStart"/>
      <w:r>
        <w:rPr>
          <w:rFonts w:hint="cs"/>
          <w:b w:val="0"/>
          <w:rtl/>
        </w:rPr>
        <w:t>محكماته</w:t>
      </w:r>
      <w:proofErr w:type="spellEnd"/>
      <w:r>
        <w:rPr>
          <w:rFonts w:hint="cs"/>
          <w:b w:val="0"/>
          <w:rtl/>
        </w:rPr>
        <w:t xml:space="preserve">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w:t>
      </w:r>
      <w:r>
        <w:rPr>
          <w:rFonts w:hint="cs"/>
          <w:b w:val="0"/>
          <w:rtl/>
        </w:rPr>
        <w:lastRenderedPageBreak/>
        <w:t xml:space="preserve">يحبه </w:t>
      </w:r>
      <w:proofErr w:type="spellStart"/>
      <w:r>
        <w:rPr>
          <w:rFonts w:hint="cs"/>
          <w:b w:val="0"/>
          <w:rtl/>
        </w:rPr>
        <w:t>ويرضاه</w:t>
      </w:r>
      <w:proofErr w:type="spellEnd"/>
      <w:r>
        <w:rPr>
          <w:rFonts w:hint="cs"/>
          <w:b w:val="0"/>
          <w:rtl/>
        </w:rPr>
        <w:t xml:space="preserve"> آمين ، </w:t>
      </w:r>
      <w:r>
        <w:rPr>
          <w:rFonts w:hint="cs"/>
          <w:b w:val="0"/>
          <w:bCs/>
          <w:rtl/>
        </w:rPr>
        <w:t>[ دفع الشبهات الواردة في هذا المقام ] : ( الشبهة الأولى ودفعها</w:t>
      </w:r>
      <w:r>
        <w:rPr>
          <w:rFonts w:hint="cs"/>
          <w:b w:val="0"/>
          <w:rtl/>
        </w:rPr>
        <w:t xml:space="preserve"> )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r>
        <w:rPr>
          <w:rFonts w:hint="cs"/>
          <w:b w:val="0"/>
          <w:bCs/>
          <w:rtl/>
        </w:rPr>
        <w:t>وندفع هذه الشبهة بأمور : ( أولها ) :</w:t>
      </w:r>
      <w:r>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Pr>
          <w:rFonts w:hint="cs"/>
          <w:b w:val="0"/>
          <w:bCs/>
          <w:rtl/>
        </w:rPr>
        <w:t xml:space="preserve">( ثانيا ) : </w:t>
      </w:r>
      <w:r>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w:t>
      </w:r>
      <w:r>
        <w:rPr>
          <w:rFonts w:hint="cs"/>
          <w:b w:val="0"/>
          <w:bCs/>
          <w:rtl/>
        </w:rPr>
        <w:t xml:space="preserve">ثالثا ) : </w:t>
      </w:r>
      <w:r>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w:t>
      </w:r>
      <w:r>
        <w:rPr>
          <w:rFonts w:hint="cs"/>
          <w:b w:val="0"/>
          <w:bCs/>
          <w:rtl/>
        </w:rPr>
        <w:t xml:space="preserve">رابعا ) : </w:t>
      </w:r>
      <w:r>
        <w:rPr>
          <w:rFonts w:hint="cs"/>
          <w:b w:val="0"/>
          <w:rtl/>
        </w:rPr>
        <w:t>نقول لهؤلاء</w:t>
      </w:r>
      <w:r>
        <w:rPr>
          <w:rFonts w:hint="cs"/>
          <w:b w:val="0"/>
          <w:bCs/>
          <w:rtl/>
        </w:rPr>
        <w:t xml:space="preserve"> </w:t>
      </w:r>
      <w:r>
        <w:rPr>
          <w:rFonts w:hint="cs"/>
          <w:b w:val="0"/>
          <w:rtl/>
        </w:rPr>
        <w:t xml:space="preserve">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Pr>
          <w:rFonts w:hint="cs"/>
          <w:b w:val="0"/>
          <w:bCs/>
          <w:rtl/>
        </w:rPr>
        <w:t xml:space="preserve">( خامسا ) : </w:t>
      </w:r>
      <w:r>
        <w:rPr>
          <w:rFonts w:hint="cs"/>
          <w:b w:val="0"/>
          <w:rtl/>
        </w:rPr>
        <w:lastRenderedPageBreak/>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w:t>
      </w:r>
      <w:proofErr w:type="spellStart"/>
      <w:r>
        <w:rPr>
          <w:rFonts w:hint="cs"/>
          <w:b w:val="0"/>
          <w:rtl/>
        </w:rPr>
        <w:t>يماري</w:t>
      </w:r>
      <w:proofErr w:type="spellEnd"/>
      <w:r>
        <w:rPr>
          <w:rFonts w:hint="cs"/>
          <w:b w:val="0"/>
          <w:rtl/>
        </w:rPr>
        <w:t xml:space="preserve"> فيه إلا جهول مأفون   ، ( </w:t>
      </w:r>
      <w:r>
        <w:rPr>
          <w:rFonts w:hint="cs"/>
          <w:b w:val="0"/>
          <w:bCs/>
          <w:rtl/>
        </w:rPr>
        <w:t xml:space="preserve">سادسا ) : </w:t>
      </w:r>
      <w:r>
        <w:rPr>
          <w:rFonts w:hint="cs"/>
          <w:b w:val="0"/>
          <w:rtl/>
        </w:rPr>
        <w:t xml:space="preserve">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  </w:t>
      </w:r>
      <w:r>
        <w:rPr>
          <w:rFonts w:hint="cs"/>
          <w:b w:val="0"/>
          <w:bCs/>
          <w:rtl/>
        </w:rPr>
        <w:t xml:space="preserve">الشبهة الثانية ودفعها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w:t>
      </w:r>
      <w:proofErr w:type="spellStart"/>
      <w:r>
        <w:rPr>
          <w:rFonts w:hint="cs"/>
          <w:b w:val="0"/>
          <w:rtl/>
        </w:rPr>
        <w:t>للتخاطبات</w:t>
      </w:r>
      <w:proofErr w:type="spellEnd"/>
      <w:r>
        <w:rPr>
          <w:rFonts w:hint="cs"/>
          <w:b w:val="0"/>
          <w:rtl/>
        </w:rPr>
        <w:t xml:space="preserve">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w:t>
      </w:r>
      <w:r>
        <w:rPr>
          <w:rFonts w:hint="cs"/>
          <w:b w:val="0"/>
          <w:rtl/>
        </w:rPr>
        <w:lastRenderedPageBreak/>
        <w:t xml:space="preserve">سوى ذلك فهو قول متناقض وكلامهم لا معنى له اهـ ،  ( </w:t>
      </w:r>
      <w:r>
        <w:rPr>
          <w:rFonts w:hint="cs"/>
          <w:b w:val="0"/>
          <w:bCs/>
          <w:rtl/>
        </w:rPr>
        <w:t>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w:t>
      </w:r>
      <w:proofErr w:type="spellStart"/>
      <w:r>
        <w:rPr>
          <w:rFonts w:hint="cs"/>
          <w:b w:val="0"/>
          <w:rtl/>
        </w:rPr>
        <w:t>بغوامضه</w:t>
      </w:r>
      <w:proofErr w:type="spellEnd"/>
      <w:r>
        <w:rPr>
          <w:rFonts w:hint="cs"/>
          <w:b w:val="0"/>
          <w:rtl/>
        </w:rPr>
        <w:t xml:space="preserve">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w:t>
      </w:r>
      <w:proofErr w:type="spellStart"/>
      <w:r>
        <w:rPr>
          <w:rFonts w:hint="cs"/>
          <w:b w:val="0"/>
          <w:rtl/>
        </w:rPr>
        <w:t>الجثمانية</w:t>
      </w:r>
      <w:proofErr w:type="spellEnd"/>
      <w:r>
        <w:rPr>
          <w:rFonts w:hint="cs"/>
          <w:b w:val="0"/>
          <w:rtl/>
        </w:rPr>
        <w:t xml:space="preserve">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Pr>
          <w:rFonts w:hint="cs"/>
          <w:b w:val="0"/>
          <w:bCs/>
          <w:rtl/>
        </w:rPr>
        <w:t xml:space="preserve"> ،  (  الشبهة الرابعة ودفعها</w:t>
      </w:r>
      <w:r>
        <w:rPr>
          <w:rFonts w:hint="cs"/>
          <w:b w:val="0"/>
          <w:rtl/>
        </w:rPr>
        <w:t xml:space="preserve"> )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w:t>
      </w:r>
      <w:r>
        <w:rPr>
          <w:rFonts w:hint="cs"/>
          <w:b w:val="0"/>
          <w:rtl/>
        </w:rPr>
        <w:lastRenderedPageBreak/>
        <w:t xml:space="preserve">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 </w:t>
      </w:r>
      <w:r>
        <w:rPr>
          <w:rFonts w:hint="cs"/>
          <w:b w:val="0"/>
          <w:bCs/>
          <w:rtl/>
        </w:rPr>
        <w:t>الشبهة الخامسة ودفعها</w:t>
      </w:r>
      <w:r>
        <w:rPr>
          <w:rFonts w:hint="cs"/>
          <w:b w:val="0"/>
          <w:rtl/>
        </w:rPr>
        <w:t xml:space="preserve"> )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w:t>
      </w:r>
      <w:proofErr w:type="spellStart"/>
      <w:r>
        <w:rPr>
          <w:rFonts w:hint="cs"/>
          <w:b w:val="0"/>
          <w:rtl/>
        </w:rPr>
        <w:t>النكرباذي</w:t>
      </w:r>
      <w:proofErr w:type="spellEnd"/>
      <w:r>
        <w:rPr>
          <w:rFonts w:hint="cs"/>
          <w:b w:val="0"/>
          <w:rtl/>
        </w:rPr>
        <w:t xml:space="preserve">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w:t>
      </w:r>
      <w:r>
        <w:rPr>
          <w:rFonts w:hint="cs"/>
          <w:b w:val="0"/>
          <w:rtl/>
        </w:rPr>
        <w:lastRenderedPageBreak/>
        <w:t xml:space="preserve">اشترك الجميع بعد ذلك في أنها كلها أجزاء للقرآن متساوية في القرآنية وخصائصها العامة وخلاصة هذا الجواب أن </w:t>
      </w:r>
      <w:proofErr w:type="spellStart"/>
      <w:r>
        <w:rPr>
          <w:rFonts w:hint="cs"/>
          <w:b w:val="0"/>
          <w:rtl/>
        </w:rPr>
        <w:t>اميتاز</w:t>
      </w:r>
      <w:proofErr w:type="spellEnd"/>
      <w:r>
        <w:rPr>
          <w:rFonts w:hint="cs"/>
          <w:b w:val="0"/>
          <w:rtl/>
        </w:rPr>
        <w:t xml:space="preserve">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w:t>
      </w:r>
      <w:r>
        <w:rPr>
          <w:rFonts w:hint="cs"/>
          <w:b w:val="0"/>
          <w:bCs/>
          <w:rtl/>
        </w:rPr>
        <w:t xml:space="preserve"> (  الشبهة السادسة ودفعها ) </w:t>
      </w:r>
      <w:r>
        <w:rPr>
          <w:rFonts w:hint="cs"/>
          <w:b w:val="0"/>
          <w:rtl/>
        </w:rPr>
        <w:t xml:space="preserve">: يقولون إن الناظر في موقف السلف والخلف من المتشابه يجزم بأنهم جميعا </w:t>
      </w:r>
      <w:proofErr w:type="spellStart"/>
      <w:r>
        <w:rPr>
          <w:rFonts w:hint="cs"/>
          <w:b w:val="0"/>
          <w:rtl/>
        </w:rPr>
        <w:t>مؤولون</w:t>
      </w:r>
      <w:proofErr w:type="spellEnd"/>
      <w:r>
        <w:rPr>
          <w:rFonts w:hint="cs"/>
          <w:b w:val="0"/>
          <w:rtl/>
        </w:rPr>
        <w:t xml:space="preserve">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w:t>
      </w:r>
      <w:r>
        <w:rPr>
          <w:rFonts w:hint="cs"/>
          <w:b w:val="0"/>
          <w:rtl/>
        </w:rPr>
        <w:lastRenderedPageBreak/>
        <w:t>الواضحة فأولئك هم الهادون المهديون حقا وعلى ذلك درج سلف الأمة وخلفها وأئمتها وعلماؤها ) أهـ [  مناهل العرفان ج: 2 ص: 206 إلى 217 ] ،</w:t>
      </w:r>
      <w:r>
        <w:rPr>
          <w:rFonts w:hint="cs"/>
          <w:b w:val="0"/>
          <w:bCs/>
          <w:rtl/>
        </w:rPr>
        <w:t xml:space="preserve"> </w:t>
      </w:r>
    </w:p>
    <w:p w:rsidR="00032640" w:rsidRDefault="00032640" w:rsidP="00032640">
      <w:pPr>
        <w:ind w:left="-58"/>
        <w:jc w:val="both"/>
        <w:outlineLvl w:val="0"/>
        <w:rPr>
          <w:rFonts w:ascii="Times New Roman" w:hAnsi="Times New Roman" w:cs="Times New Roman"/>
          <w:b w:val="0"/>
          <w:sz w:val="24"/>
          <w:szCs w:val="24"/>
        </w:rPr>
      </w:pPr>
      <w:r>
        <w:rPr>
          <w:rFonts w:hint="cs"/>
          <w:bCs/>
          <w:rtl/>
        </w:rPr>
        <w:t>[  2  ] : يقول الشيخ عبد الله بن عبد الرحمن المكي الهاشمي في كتابه القيم [ السلفية المعاصرة مناقشات وردود] : " ما سماه الوهابيون توحيد الأسماء والصفات هو التشبيه والتجسيم عند جماهير العلماء</w:t>
      </w:r>
      <w:r>
        <w:rPr>
          <w:rFonts w:hint="cs"/>
          <w:b w:val="0"/>
          <w:rtl/>
        </w:rPr>
        <w:t xml:space="preserve"> ، ما كنت أود الحوض في هذا المبحث .. ولكن تجريح أدعياء السلفية للأشاعرة في الأيام الأخيرة دعا إلى بيان حقيقة المسألة , وفضل الأشاعرة في إخماد فتنتها وإطفاء لهيبها ، وأقتصر فقط على إشارات عابرة فيها مرتبة كما يلي : </w:t>
      </w:r>
      <w:r>
        <w:rPr>
          <w:rFonts w:hint="cs"/>
          <w:b w:val="0"/>
          <w:bCs/>
          <w:rtl/>
        </w:rPr>
        <w:t xml:space="preserve">( 1 ) ظهور الأشعرية </w:t>
      </w:r>
      <w:proofErr w:type="spellStart"/>
      <w:r>
        <w:rPr>
          <w:rFonts w:hint="cs"/>
          <w:b w:val="0"/>
          <w:bCs/>
          <w:rtl/>
        </w:rPr>
        <w:t>والماتريدية</w:t>
      </w:r>
      <w:proofErr w:type="spellEnd"/>
      <w:r>
        <w:rPr>
          <w:rFonts w:hint="cs"/>
          <w:b w:val="0"/>
          <w:bCs/>
          <w:rtl/>
        </w:rPr>
        <w:t xml:space="preserve"> وتصديهم للفرق الخارجة عن الجادة: </w:t>
      </w:r>
      <w:r>
        <w:rPr>
          <w:rFonts w:hint="cs"/>
          <w:b w:val="0"/>
          <w:rtl/>
        </w:rPr>
        <w:t xml:space="preserve">سبق ظهور أبي الحسن الأشعري فرق منحرفة من شيعة وخوارج وكرامية ومجسمة ومشبهة ومرجئة وجهمية وقدرية ودهرية </w:t>
      </w:r>
      <w:proofErr w:type="spellStart"/>
      <w:r>
        <w:rPr>
          <w:rFonts w:hint="cs"/>
          <w:b w:val="0"/>
          <w:rtl/>
        </w:rPr>
        <w:t>وحلولية</w:t>
      </w:r>
      <w:proofErr w:type="spellEnd"/>
      <w:r>
        <w:rPr>
          <w:rFonts w:hint="cs"/>
          <w:b w:val="0"/>
          <w:rtl/>
        </w:rPr>
        <w:t xml:space="preserve"> وباطنية وإسماعيلية ومعتزلة وغيرها .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 ، فنهى السلف عما جاء به هؤلاء المبتدعة مما سموه علم الكلام وذموه ، 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 ، وعمت طريقته وطريقة معاصرة أبي منصور </w:t>
      </w:r>
      <w:proofErr w:type="spellStart"/>
      <w:r>
        <w:rPr>
          <w:rFonts w:hint="cs"/>
          <w:b w:val="0"/>
          <w:rtl/>
        </w:rPr>
        <w:t>الماتريدي</w:t>
      </w:r>
      <w:proofErr w:type="spellEnd"/>
      <w:r>
        <w:rPr>
          <w:rFonts w:hint="cs"/>
          <w:b w:val="0"/>
          <w:rtl/>
        </w:rPr>
        <w:t xml:space="preserve">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w:t>
      </w:r>
      <w:proofErr w:type="spellStart"/>
      <w:r>
        <w:rPr>
          <w:rFonts w:hint="cs"/>
          <w:b w:val="0"/>
          <w:rtl/>
        </w:rPr>
        <w:t>والماتريدية</w:t>
      </w:r>
      <w:proofErr w:type="spellEnd"/>
      <w:r>
        <w:rPr>
          <w:rFonts w:hint="cs"/>
          <w:b w:val="0"/>
          <w:rtl/>
        </w:rPr>
        <w:t xml:space="preserve"> على توالي القرون إلى اليوم  ، وقد أطلق على ما دونوه في تأليفهم علم الكلام ، ولعلك قد استيقنت أن ما ورد من ذمه من علم الكلام على لسان السلف هو ما جاء به أولئك المبتدعة الذين كانوا يعاصرونهم لا ما جاء به الأشعرية </w:t>
      </w:r>
      <w:proofErr w:type="spellStart"/>
      <w:r>
        <w:rPr>
          <w:rFonts w:hint="cs"/>
          <w:b w:val="0"/>
          <w:rtl/>
        </w:rPr>
        <w:t>والماتريدية</w:t>
      </w:r>
      <w:proofErr w:type="spellEnd"/>
      <w:r>
        <w:rPr>
          <w:rFonts w:hint="cs"/>
          <w:b w:val="0"/>
          <w:rtl/>
        </w:rPr>
        <w:t xml:space="preserve"> من طريقة قصدوا بها نصر السنة وإخماد بدع المبتدعين وتأييد ما جاء في النصوص ولما تعرض الفلاسفة للمنازعات من أهل النظر في الدين ,واحدثوا شبهاً وتشكيكات تصدى لهم علماء الأشعرية </w:t>
      </w:r>
      <w:proofErr w:type="spellStart"/>
      <w:r>
        <w:rPr>
          <w:rFonts w:hint="cs"/>
          <w:b w:val="0"/>
          <w:rtl/>
        </w:rPr>
        <w:t>والماتريدية</w:t>
      </w:r>
      <w:proofErr w:type="spellEnd"/>
      <w:r>
        <w:rPr>
          <w:rFonts w:hint="cs"/>
          <w:b w:val="0"/>
          <w:rtl/>
        </w:rPr>
        <w:t xml:space="preserve"> كالغزالي ومن بعده وأخذوا من كتبهم ما يظن أن له مساسا بالدين كالإلهيات وتركيب الجسم وحكم المادة والجوهر والعرض وغير ذلك ، ثم وجهوا عنايتهم إلى نقد ما أتوا به من شبهات والرد عليها .وهذا هو سبب خلط الكلام بمذاهب الفلاسفة في كتب المتأخرين كالبيضاوي والعضد والسعد </w:t>
      </w:r>
      <w:proofErr w:type="spellStart"/>
      <w:r>
        <w:rPr>
          <w:rFonts w:hint="cs"/>
          <w:b w:val="0"/>
          <w:rtl/>
        </w:rPr>
        <w:t>والإيجي</w:t>
      </w:r>
      <w:proofErr w:type="spellEnd"/>
      <w:r>
        <w:rPr>
          <w:rFonts w:hint="cs"/>
          <w:b w:val="0"/>
          <w:rtl/>
        </w:rPr>
        <w:t xml:space="preserve"> وغيرهم  ، ولكثرة ما تصدى أبو الحسن الأشعري للفرق الضالة افترى عليه خصومه فتصدى العلماء لرد مفترياتهم عليه . ومن أهم ما كتب في الدفاع عنه "تبيين كذب المفتري على أبو الحسن الأشعري " للحافظ ابن عساكر .وفي طبقات السبكي تراجم رجال ذبوا عن أبي الحسن كأبي القاسم القشيري .كما في </w:t>
      </w:r>
      <w:r>
        <w:rPr>
          <w:rFonts w:hint="cs"/>
          <w:b w:val="0"/>
          <w:rtl/>
        </w:rPr>
        <w:lastRenderedPageBreak/>
        <w:t>"الطبقات" وأيضاً عند ترجمة أبي الحسن ذكر لبعض من تصدى للدفاع عنه مما نسب إليه ، وقد نبتت نابته ممن اعتنقت مذهب التشبيه في صفاته تعالى فزعمت أن الأشعري قد رجع إلى مذهبهم في كتابه "</w:t>
      </w:r>
      <w:proofErr w:type="spellStart"/>
      <w:r>
        <w:rPr>
          <w:rFonts w:hint="cs"/>
          <w:b w:val="0"/>
          <w:rtl/>
        </w:rPr>
        <w:t>الإبانه</w:t>
      </w:r>
      <w:proofErr w:type="spellEnd"/>
      <w:r>
        <w:rPr>
          <w:rFonts w:hint="cs"/>
          <w:b w:val="0"/>
          <w:rtl/>
        </w:rPr>
        <w:t xml:space="preserve">" وزعموا أنها آخر مؤلفاته .وقد علق الإمام الكوثري على ذلك في تعليقه على نونية ابن القيم ص108 بقوله :" والأشعري إن كنتم تعتقدون فيه أنه قائل بالفوقية المكانية فما سبب طعن </w:t>
      </w:r>
      <w:proofErr w:type="spellStart"/>
      <w:r>
        <w:rPr>
          <w:rFonts w:hint="cs"/>
          <w:b w:val="0"/>
          <w:rtl/>
        </w:rPr>
        <w:t>الحشوية</w:t>
      </w:r>
      <w:proofErr w:type="spellEnd"/>
      <w:r>
        <w:rPr>
          <w:rFonts w:hint="cs"/>
          <w:b w:val="0"/>
          <w:rtl/>
        </w:rPr>
        <w:t xml:space="preserve"> كلهم فيه .وإنماله رأيان أحدهما : عدم الخوض في الصفات مع إثبات ما ثبت في الكتاب والسنة بدون تشبيه ولا تمثيل ,والآخر تأويله بما يوافق التنزيه عند الضرورة .وليس في هذا ولافي ذاك القول بالفوقية المكانية  ، قال: وتأليف "الإبانة " كان في أوائل رجوعه عن الاعتزال لتدريج </w:t>
      </w:r>
      <w:proofErr w:type="spellStart"/>
      <w:r>
        <w:rPr>
          <w:rFonts w:hint="cs"/>
          <w:b w:val="0"/>
          <w:rtl/>
        </w:rPr>
        <w:t>البربهاري</w:t>
      </w:r>
      <w:proofErr w:type="spellEnd"/>
      <w:r>
        <w:rPr>
          <w:rFonts w:hint="cs"/>
          <w:b w:val="0"/>
          <w:rtl/>
        </w:rPr>
        <w:t xml:space="preserve"> إلى معتقد أهل السنة .ومن ظن أنها آخر مؤلفاته فقد ظن باطلاً .وقد تلاحقت أقلام </w:t>
      </w:r>
      <w:proofErr w:type="spellStart"/>
      <w:r>
        <w:rPr>
          <w:rFonts w:hint="cs"/>
          <w:b w:val="0"/>
          <w:rtl/>
        </w:rPr>
        <w:t>الحشوية</w:t>
      </w:r>
      <w:proofErr w:type="spellEnd"/>
      <w:r>
        <w:rPr>
          <w:rFonts w:hint="cs"/>
          <w:b w:val="0"/>
          <w:rtl/>
        </w:rPr>
        <w:t xml:space="preserve"> بالتصرف فيها ولاسيما بعد فتن بغداد .فلا تعويل على ما فيها مما يخالف نصوص أئمة المذهب من أصحابه وأصحاب أصحابه , وابن درباس غير مأمون في روايتها لأنه أفسده شيخه في التصوف مع تأخر طبقته " ،  </w:t>
      </w:r>
      <w:r>
        <w:rPr>
          <w:rFonts w:hint="cs"/>
          <w:b w:val="0"/>
          <w:bCs/>
          <w:rtl/>
        </w:rPr>
        <w:t xml:space="preserve">( 2 ) ما دونه علماء السنة في العقائد : </w:t>
      </w:r>
      <w:r>
        <w:rPr>
          <w:rFonts w:hint="cs"/>
          <w:b w:val="0"/>
          <w:rtl/>
        </w:rPr>
        <w:t xml:space="preserve">وما دونه </w:t>
      </w:r>
      <w:r>
        <w:rPr>
          <w:rFonts w:hint="cs"/>
          <w:b w:val="0"/>
          <w:bCs/>
          <w:rtl/>
        </w:rPr>
        <w:t xml:space="preserve">علماء السنة من أشعرية </w:t>
      </w:r>
      <w:proofErr w:type="spellStart"/>
      <w:r>
        <w:rPr>
          <w:rFonts w:hint="cs"/>
          <w:b w:val="0"/>
          <w:bCs/>
          <w:rtl/>
        </w:rPr>
        <w:t>وماتريدية</w:t>
      </w:r>
      <w:proofErr w:type="spellEnd"/>
      <w:r>
        <w:rPr>
          <w:rFonts w:hint="cs"/>
          <w:b w:val="0"/>
          <w:bCs/>
          <w:rtl/>
        </w:rPr>
        <w:t xml:space="preserve"> </w:t>
      </w:r>
      <w:r>
        <w:rPr>
          <w:rFonts w:hint="cs"/>
          <w:b w:val="0"/>
          <w:rtl/>
        </w:rPr>
        <w:t xml:space="preserve">يسمى أصول الدين أو الفقه الأكبر أو علم التوحيد أو علم الكلام  ، وإنما سمي </w:t>
      </w:r>
      <w:r>
        <w:rPr>
          <w:rFonts w:hint="cs"/>
          <w:b w:val="0"/>
          <w:bCs/>
          <w:rtl/>
        </w:rPr>
        <w:t>علم الكلام</w:t>
      </w:r>
      <w:r>
        <w:rPr>
          <w:rFonts w:hint="cs"/>
          <w:b w:val="0"/>
          <w:rtl/>
        </w:rPr>
        <w:t xml:space="preserve"> لأن أشهر مسألة وقع فيها الخلاف هي أن كلام الله الذي يقرأه القارئ حادث أو قديم ، أو لأن هذا العلم يدور على الدليل العقلي وأثر ذلك يظهر في كلام المتكلم ، وأما تسميته بالتوحيد فهي تسمية بأهم أجزائه وهو إثبات وحدانية الله , وذلك هو المقصد الأعظم من بعثة الرسل ، وأما تسميته </w:t>
      </w:r>
      <w:r>
        <w:rPr>
          <w:rFonts w:hint="cs"/>
          <w:b w:val="0"/>
          <w:bCs/>
          <w:rtl/>
        </w:rPr>
        <w:t>بالفقه الأكبر</w:t>
      </w:r>
      <w:r>
        <w:rPr>
          <w:rFonts w:hint="cs"/>
          <w:b w:val="0"/>
          <w:rtl/>
        </w:rPr>
        <w:t xml:space="preserve"> فهي تسمية أبي حنيفة له ، وأما تسميته </w:t>
      </w:r>
      <w:r>
        <w:rPr>
          <w:rFonts w:hint="cs"/>
          <w:b w:val="0"/>
          <w:bCs/>
          <w:rtl/>
        </w:rPr>
        <w:t>علم أصول الدين</w:t>
      </w:r>
      <w:r>
        <w:rPr>
          <w:rFonts w:hint="cs"/>
          <w:b w:val="0"/>
          <w:rtl/>
        </w:rPr>
        <w:t xml:space="preserve"> فلأنه علم يبحث فيه جميع أقسام العقائد من إلهيات ونبوات وسمعيات وروحانيات ، وقد عرفوا علم التوحيد بأنه علم يتضمن الحجاج عن العقائد الإيمانية والاسلامية بالأدلة العقلية والرد على المنحرفين في الاعتقاد عن مذهب أهل السنة ،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 ، وأساس العقائد الإسلامية ككل الأحكام الشرعية كتاب الله وسنة رسوله صلى الله عليه وسلم  والعقل يؤيدها والنظر الصحيح يثبتها ، ولذا ندب الله سبحانه وتعالى الإنسان إلى البحث والنظر والتفكير , وذم الذين لا يتفكرون ولا ينظرون : { قل انظروا ماذا في السموات والأرض } , { وكأين من آية في السموات والأرض يمرون عليها وهم عنها معرضون } ، ومما يجب أن 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 ، والعوام على قواعد دين الإسلام لأن الله تعالى أبقاهم على صحة العقيدة ، ولابأس من رد الشبهات والاستدلال على العقائد بالنظر لا على سبيل المزج والاختلاط ولكن على سبيل الاستئناس والاستنباط ،فإن العقائد لما صارت جدلا وكلاما وتشعبا في البحوث </w:t>
      </w:r>
      <w:r>
        <w:rPr>
          <w:rFonts w:hint="cs"/>
          <w:b w:val="0"/>
          <w:rtl/>
        </w:rPr>
        <w:lastRenderedPageBreak/>
        <w:t xml:space="preserve">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 والعقائد الاسلامية تتشعب إلى أربعة أقسام تحت كل قسم فروع عديدة : ( </w:t>
      </w:r>
      <w:r>
        <w:rPr>
          <w:rFonts w:hint="cs"/>
          <w:b w:val="0"/>
          <w:bCs/>
          <w:rtl/>
        </w:rPr>
        <w:t>القسم الأول</w:t>
      </w:r>
      <w:r>
        <w:rPr>
          <w:rFonts w:hint="cs"/>
          <w:b w:val="0"/>
          <w:rtl/>
        </w:rPr>
        <w:t xml:space="preserve"> ) : الإلهيات , وتبحث فيما يتعلق بالإله سبحانه وتعالى من حيث صفاته وأسماؤه وأفعله ,وما يلحق ذلك من الاعتقاد في الله ، ( </w:t>
      </w:r>
      <w:r>
        <w:rPr>
          <w:rFonts w:hint="cs"/>
          <w:b w:val="0"/>
          <w:bCs/>
          <w:rtl/>
        </w:rPr>
        <w:t>القسم الثاني</w:t>
      </w:r>
      <w:r>
        <w:rPr>
          <w:rFonts w:hint="cs"/>
          <w:b w:val="0"/>
          <w:rtl/>
        </w:rPr>
        <w:t xml:space="preserve"> ) : 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 ، ( </w:t>
      </w:r>
      <w:r>
        <w:rPr>
          <w:rFonts w:hint="cs"/>
          <w:b w:val="0"/>
          <w:bCs/>
          <w:rtl/>
        </w:rPr>
        <w:t>القسم الثالث</w:t>
      </w:r>
      <w:r>
        <w:rPr>
          <w:rFonts w:hint="cs"/>
          <w:b w:val="0"/>
          <w:rtl/>
        </w:rPr>
        <w:t xml:space="preserve"> ) : الروحانيات وتبحث فيما يتعلق بالعالم غير المادي كالملائكة والروح والجن ، ( </w:t>
      </w:r>
      <w:r>
        <w:rPr>
          <w:rFonts w:hint="cs"/>
          <w:b w:val="0"/>
          <w:bCs/>
          <w:rtl/>
        </w:rPr>
        <w:t>القسم الرابع</w:t>
      </w:r>
      <w:r>
        <w:rPr>
          <w:rFonts w:hint="cs"/>
          <w:b w:val="0"/>
          <w:rtl/>
        </w:rPr>
        <w:t xml:space="preserve"> ) : السمعيات وتبحث فيما يتعلق بالحياة </w:t>
      </w:r>
      <w:proofErr w:type="spellStart"/>
      <w:r>
        <w:rPr>
          <w:rFonts w:hint="cs"/>
          <w:b w:val="0"/>
          <w:rtl/>
        </w:rPr>
        <w:t>البرزخية</w:t>
      </w:r>
      <w:proofErr w:type="spellEnd"/>
      <w:r>
        <w:rPr>
          <w:rFonts w:hint="cs"/>
          <w:b w:val="0"/>
          <w:rtl/>
        </w:rPr>
        <w:t xml:space="preserve"> والحياة </w:t>
      </w:r>
      <w:proofErr w:type="spellStart"/>
      <w:r>
        <w:rPr>
          <w:rFonts w:hint="cs"/>
          <w:b w:val="0"/>
          <w:rtl/>
        </w:rPr>
        <w:t>الآخروية</w:t>
      </w:r>
      <w:proofErr w:type="spellEnd"/>
      <w:r>
        <w:rPr>
          <w:rFonts w:hint="cs"/>
          <w:b w:val="0"/>
          <w:rtl/>
        </w:rPr>
        <w:t xml:space="preserve"> ,كأحوال القبر وعلامات القيامة والبعث والموقف والحساب والميزان والجزاء والصراط والجنة والنار ونحو ذلك ، واعلم أن ذات الله سبحانه وتعالى أكبر من أن تحيط بها  العقول لأنها مهما بلغت العقول فإنها محدودة  ، القوة محصورة القدرة تعجز عن إدراك حقيقة نفسها وتجهل حقائق كثير مما يستخدمه وتنتفع به كالكهرباء والمغناطيس وغيرهما ,فما بالك بذات الله التي لا تحسها .وقد ضل أقوام تكلموا في ذات الله فاحصر همتك في إدراك عظمة ربك بالتفكر في مخلوقاته ، وفي حديث مسلم عن أبي هريرة رضي الله عنه قال : قال رسول الله صلى الله عليه وسلم  : (( لايزال الناس يتساءلون حتى يقال : خلق الله الخلق فمن خلق الله , فمن وجد من ذلك شيئا فليقل : آمنت بالله )) ، ويكفيك أن تعلم من طبائع المخلوقات وصفاتها أنها لا توجد بذاتها فعلمنا أن موجدها هو الله ، ولما كان كمال الألوهية يقتضي عدم احتياج الإله إلى غيره حيث إن من صفاته قيامه بنفسه فعلمنا أنه تعالى موجود بذاته وغير محتاج إلى من يوجده . والخالق وعلا تعرف إلى خلقه بأفعاله وصفات تليق بجلاله . 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 ، قال غير واحد من الأئمة منهم سفيان الثوري ومالك وابن </w:t>
      </w:r>
      <w:proofErr w:type="spellStart"/>
      <w:r>
        <w:rPr>
          <w:rFonts w:hint="cs"/>
          <w:b w:val="0"/>
          <w:rtl/>
        </w:rPr>
        <w:t>عيينة</w:t>
      </w:r>
      <w:proofErr w:type="spellEnd"/>
      <w:r>
        <w:rPr>
          <w:rFonts w:hint="cs"/>
          <w:b w:val="0"/>
          <w:rtl/>
        </w:rPr>
        <w:t xml:space="preserve"> وابن المبارك أنها تروى ونؤمن بها ولا يقال كيف ،  </w:t>
      </w:r>
      <w:r>
        <w:rPr>
          <w:rFonts w:hint="cs"/>
          <w:b w:val="0"/>
          <w:bCs/>
          <w:rtl/>
        </w:rPr>
        <w:t>( 3 ) عقيدة الهدى في تفسير ما يوهم تشبيها من صفاته تعالى :</w:t>
      </w:r>
      <w:r>
        <w:rPr>
          <w:rFonts w:hint="cs"/>
          <w:b w:val="0"/>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 ، قال تعالى: { وخلق كل شيء فقدره تقديراً } ، وقال تعالى : { جعل الله لكل شيء قدرا } ، وقال تعالى : { وإن من شيء إلاّ عندنا خزائنه وما ننزله إلا بقدر معلوم } فهذه الآيات تعطيك أن كل مقدر بقدر محدود هو مخلوق ,وتجعل ذلك التقدير سمة من سمات حدوثه ، وبرهانا على كونه مخلوقا , وأن موجده ومخصصه بقدرة الذي هو </w:t>
      </w:r>
      <w:r>
        <w:rPr>
          <w:rFonts w:hint="cs"/>
          <w:b w:val="0"/>
          <w:rtl/>
        </w:rPr>
        <w:lastRenderedPageBreak/>
        <w:t xml:space="preserve">عليه هو الله تعالى فمحال أن يكون الوصف الذي يحتج به على الحدوث </w:t>
      </w:r>
      <w:proofErr w:type="spellStart"/>
      <w:r>
        <w:rPr>
          <w:rFonts w:hint="cs"/>
          <w:b w:val="0"/>
          <w:rtl/>
        </w:rPr>
        <w:t>والمخلوقية</w:t>
      </w:r>
      <w:proofErr w:type="spellEnd"/>
      <w:r>
        <w:rPr>
          <w:rFonts w:hint="cs"/>
          <w:b w:val="0"/>
          <w:rtl/>
        </w:rPr>
        <w:t xml:space="preserve">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 وتلك حجتنا ءاتيناها إبراهيم على قومه } ، احتج على قومه لإبطال ألوهية الكواكب بحركتها ونقلتها لدلالتها على حدوث المتحرك </w:t>
      </w:r>
      <w:proofErr w:type="spellStart"/>
      <w:r>
        <w:rPr>
          <w:rFonts w:hint="cs"/>
          <w:b w:val="0"/>
          <w:rtl/>
        </w:rPr>
        <w:t>ومخلوقيته</w:t>
      </w:r>
      <w:proofErr w:type="spellEnd"/>
      <w:r>
        <w:rPr>
          <w:rFonts w:hint="cs"/>
          <w:b w:val="0"/>
          <w:rtl/>
        </w:rPr>
        <w:t xml:space="preserve">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 من قال ؟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وتسميتهما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 </w:t>
      </w:r>
      <w:r>
        <w:rPr>
          <w:rFonts w:hint="cs"/>
          <w:b w:val="0"/>
          <w:rtl/>
        </w:rPr>
        <w:lastRenderedPageBreak/>
        <w:t xml:space="preserve">بالاستقرار على العرش ,والوجه واليد بالأعضاء والجوارح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w:t>
      </w:r>
      <w:proofErr w:type="spellStart"/>
      <w:r>
        <w:rPr>
          <w:rFonts w:hint="cs"/>
          <w:b w:val="0"/>
          <w:rtl/>
        </w:rPr>
        <w:t>تقتضيه</w:t>
      </w:r>
      <w:proofErr w:type="spellEnd"/>
      <w:r>
        <w:rPr>
          <w:rFonts w:hint="cs"/>
          <w:b w:val="0"/>
          <w:rtl/>
        </w:rPr>
        <w:t xml:space="preserve"> اللغة العربية التي نزل بها القرآن ،وما دام تعيين المراد يسير وفق ما </w:t>
      </w:r>
      <w:proofErr w:type="spellStart"/>
      <w:r>
        <w:rPr>
          <w:rFonts w:hint="cs"/>
          <w:b w:val="0"/>
          <w:rtl/>
        </w:rPr>
        <w:t>تقتضيه</w:t>
      </w:r>
      <w:proofErr w:type="spellEnd"/>
      <w:r>
        <w:rPr>
          <w:rFonts w:hint="cs"/>
          <w:b w:val="0"/>
          <w:rtl/>
        </w:rPr>
        <w:t xml:space="preserve"> اللغة العربية في تصرفاتها ووجوه استعمالاتها فلا يخرج عن أساليب اللغة من تمثيل وتصوير ومجاز وكناية حسب ما </w:t>
      </w:r>
      <w:proofErr w:type="spellStart"/>
      <w:r>
        <w:rPr>
          <w:rFonts w:hint="cs"/>
          <w:b w:val="0"/>
          <w:rtl/>
        </w:rPr>
        <w:t>تقتضيه</w:t>
      </w:r>
      <w:proofErr w:type="spellEnd"/>
      <w:r>
        <w:rPr>
          <w:rFonts w:hint="cs"/>
          <w:b w:val="0"/>
          <w:rtl/>
        </w:rPr>
        <w:t xml:space="preserve"> القرائن اللفظية والحالية وجزالة المعنى وفحامته ، </w:t>
      </w:r>
      <w:r>
        <w:rPr>
          <w:rFonts w:hint="cs"/>
          <w:b w:val="0"/>
          <w:bCs/>
          <w:rtl/>
        </w:rPr>
        <w:t>قال الإمام ابن دقيق العيد</w:t>
      </w:r>
      <w:r>
        <w:rPr>
          <w:rFonts w:hint="cs"/>
          <w:b w:val="0"/>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w:t>
      </w:r>
      <w:proofErr w:type="spellStart"/>
      <w:r>
        <w:rPr>
          <w:rFonts w:hint="cs"/>
          <w:b w:val="0"/>
          <w:rtl/>
        </w:rPr>
        <w:t>الكنائي</w:t>
      </w:r>
      <w:proofErr w:type="spellEnd"/>
      <w:r>
        <w:rPr>
          <w:rFonts w:hint="cs"/>
          <w:b w:val="0"/>
          <w:rtl/>
        </w:rPr>
        <w:t xml:space="preserve"> إلا من انسلخ عن العربية وما عقل عن الله تعالى معنى ما أراد ، </w:t>
      </w:r>
      <w:r>
        <w:rPr>
          <w:rFonts w:hint="cs"/>
          <w:b w:val="0"/>
          <w:bCs/>
          <w:rtl/>
        </w:rPr>
        <w:t>قال الشريف الجرجاني</w:t>
      </w:r>
      <w:r>
        <w:rPr>
          <w:rFonts w:hint="cs"/>
          <w:b w:val="0"/>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 ،وقد علمت أن من قال أن التأويل هو طريقة الخلف وليس طريقة السلف إنما هو من ضيق اطلاعه ,بل إن التأويل قد سلكه كلا الفريقين وغلب على السلف تركه لعدم الحاجة إليه , ومن سلكه منهم أو ممن بعدهم فإنما سلكوه لشدة الحاجة إليه كما نقلناه عن مالك في النزول ,وعن أحمد في </w:t>
      </w:r>
      <w:r>
        <w:rPr>
          <w:rFonts w:hint="cs"/>
          <w:b w:val="0"/>
          <w:rtl/>
        </w:rPr>
        <w:lastRenderedPageBreak/>
        <w:t xml:space="preserve">قوله : { وجاء ربك }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 ونسب إليه تعالى الاستقرار على العرش أو الجلوس عليه ,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 ليس كمثله شيء وهو السميع البصير } ، لو كانت ذاته مقدرة بقدر أو مركبة من أجزاء لكان له من خلقه أمثال لا تحصى , تعالى الله عن ذلك علوا كبيرا  ،  </w:t>
      </w:r>
      <w:r>
        <w:rPr>
          <w:rFonts w:hint="cs"/>
          <w:b w:val="0"/>
          <w:bCs/>
          <w:rtl/>
        </w:rPr>
        <w:t>( 4 ) الابتلاء بالتشبيه والتجسيم :</w:t>
      </w:r>
      <w:r>
        <w:rPr>
          <w:rFonts w:hint="cs"/>
          <w:b w:val="0"/>
          <w:rtl/>
        </w:rPr>
        <w:t xml:space="preserve"> والابتلاء بالتشبيه والتجسيم قديم .إذ سبق به عباد العجل اليهود الذين جعلوا لله جزءا فقالوا : عزيز ابن الله .كما سبق إليه النصارى الذين قالوا : المسيح ابن الله ،</w:t>
      </w:r>
      <w:r>
        <w:rPr>
          <w:rFonts w:hint="cs"/>
          <w:b w:val="0"/>
          <w:bCs/>
          <w:rtl/>
        </w:rPr>
        <w:t xml:space="preserve"> وفي الاسلام بدأت فرقة المشبهة في عصر التابعين ومن بعدهم . وقد أطلق العلماء عليهم لقب ( </w:t>
      </w:r>
      <w:proofErr w:type="spellStart"/>
      <w:r>
        <w:rPr>
          <w:rFonts w:hint="cs"/>
          <w:b w:val="0"/>
          <w:bCs/>
          <w:rtl/>
        </w:rPr>
        <w:t>الحشوية</w:t>
      </w:r>
      <w:proofErr w:type="spellEnd"/>
      <w:r>
        <w:rPr>
          <w:rFonts w:hint="cs"/>
          <w:b w:val="0"/>
          <w:bCs/>
          <w:rtl/>
        </w:rPr>
        <w:t xml:space="preserve"> ) نسبة إلى الحشو , وهو اللغو تنبها من أهل الحق للأمة بأن ما أتى به هؤلاء إنما هو اللغو الذي لا يعول عليه ، قال السبكي</w:t>
      </w:r>
      <w:r>
        <w:rPr>
          <w:rFonts w:hint="cs"/>
          <w:b w:val="0"/>
          <w:rtl/>
        </w:rPr>
        <w:t xml:space="preserve"> في تعليقه على نونية ابن القيم :" وأما </w:t>
      </w:r>
      <w:proofErr w:type="spellStart"/>
      <w:r>
        <w:rPr>
          <w:rFonts w:hint="cs"/>
          <w:b w:val="0"/>
          <w:rtl/>
        </w:rPr>
        <w:t>الحشوية</w:t>
      </w:r>
      <w:proofErr w:type="spellEnd"/>
      <w:r>
        <w:rPr>
          <w:rFonts w:hint="cs"/>
          <w:b w:val="0"/>
          <w:rtl/>
        </w:rPr>
        <w:t xml:space="preserve"> فهي طائفة رذيلة جهال ينتسبون إلى أحمد ،وأحمد مبرأ منهم . وسبب نسبتهم إليه أنه قام في دفع المعتزلة وثبت في المحنة رضي الله عنه , ونقلت عنه كليمات ما 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 ، وفتن </w:t>
      </w:r>
      <w:proofErr w:type="spellStart"/>
      <w:r>
        <w:rPr>
          <w:rFonts w:hint="cs"/>
          <w:b w:val="0"/>
          <w:rtl/>
        </w:rPr>
        <w:t>الحشوية</w:t>
      </w:r>
      <w:proofErr w:type="spellEnd"/>
      <w:r>
        <w:rPr>
          <w:rFonts w:hint="cs"/>
          <w:b w:val="0"/>
          <w:rtl/>
        </w:rPr>
        <w:t xml:space="preserve"> مشهورة مدونة في كتب التاريخ , </w:t>
      </w:r>
      <w:r>
        <w:rPr>
          <w:rFonts w:hint="cs"/>
          <w:b w:val="0"/>
          <w:bCs/>
          <w:rtl/>
        </w:rPr>
        <w:t>كالكامل لابن الأثير</w:t>
      </w:r>
      <w:r>
        <w:rPr>
          <w:rFonts w:hint="cs"/>
          <w:b w:val="0"/>
          <w:rtl/>
        </w:rPr>
        <w:t xml:space="preserve"> , </w:t>
      </w:r>
      <w:r>
        <w:rPr>
          <w:rFonts w:hint="cs"/>
          <w:b w:val="0"/>
          <w:bCs/>
          <w:rtl/>
        </w:rPr>
        <w:t>وتبين كذب المفتري لابن عساكر</w:t>
      </w:r>
      <w:r>
        <w:rPr>
          <w:rFonts w:hint="cs"/>
          <w:b w:val="0"/>
          <w:rtl/>
        </w:rPr>
        <w:t xml:space="preserve"> ,</w:t>
      </w:r>
      <w:r>
        <w:rPr>
          <w:rFonts w:hint="cs"/>
          <w:b w:val="0"/>
          <w:bCs/>
          <w:rtl/>
        </w:rPr>
        <w:t>وذيل الروضتين لأبي شامة</w:t>
      </w:r>
      <w:r>
        <w:rPr>
          <w:rFonts w:hint="cs"/>
          <w:b w:val="0"/>
          <w:rtl/>
        </w:rPr>
        <w:t xml:space="preserve"> ، </w:t>
      </w:r>
      <w:r>
        <w:rPr>
          <w:rFonts w:hint="cs"/>
          <w:b w:val="0"/>
          <w:bCs/>
          <w:rtl/>
        </w:rPr>
        <w:t>وطبقات السبكي</w:t>
      </w:r>
      <w:r>
        <w:rPr>
          <w:rFonts w:hint="cs"/>
          <w:b w:val="0"/>
          <w:rtl/>
        </w:rPr>
        <w:t xml:space="preserve"> ، </w:t>
      </w:r>
      <w:r>
        <w:rPr>
          <w:rFonts w:hint="cs"/>
          <w:b w:val="0"/>
          <w:bCs/>
          <w:rtl/>
        </w:rPr>
        <w:t>من ذلك</w:t>
      </w:r>
      <w:r>
        <w:rPr>
          <w:rFonts w:hint="cs"/>
          <w:b w:val="0"/>
          <w:rtl/>
        </w:rPr>
        <w:t xml:space="preserve"> : فتن الكرامية منذ ظهورهم في القرن الثالث ، وفتنة مجسمة الحنابلة ببغداد بزعامة </w:t>
      </w:r>
      <w:proofErr w:type="spellStart"/>
      <w:r>
        <w:rPr>
          <w:rFonts w:hint="cs"/>
          <w:b w:val="0"/>
          <w:rtl/>
        </w:rPr>
        <w:t>البربهاري</w:t>
      </w:r>
      <w:proofErr w:type="spellEnd"/>
      <w:r>
        <w:rPr>
          <w:rFonts w:hint="cs"/>
          <w:b w:val="0"/>
          <w:rtl/>
        </w:rPr>
        <w:t xml:space="preserve"> في القرن الرابع ، ثم فتنتهم ببغداد أيضا في القرن الخامس في عهد أبي نصر القشيري ,  وفتنه ابن مرزوق وابن </w:t>
      </w:r>
      <w:proofErr w:type="spellStart"/>
      <w:r>
        <w:rPr>
          <w:rFonts w:hint="cs"/>
          <w:b w:val="0"/>
          <w:rtl/>
        </w:rPr>
        <w:t>الكيزاني</w:t>
      </w:r>
      <w:proofErr w:type="spellEnd"/>
      <w:r>
        <w:rPr>
          <w:rFonts w:hint="cs"/>
          <w:b w:val="0"/>
          <w:rtl/>
        </w:rPr>
        <w:t xml:space="preserve"> بالقاهرة في النصف الأخير من القرن السادس ، وأعقبتها فتنة عبد الغني المقدسي الحنبلي في الصوت بالشام ، وفتنة الصوتية بالشام أيضاً مع العز ابن عبد السلام في عهد الملك الأشرف ابن الملك </w:t>
      </w:r>
      <w:r>
        <w:rPr>
          <w:rFonts w:hint="cs"/>
          <w:b w:val="0"/>
          <w:rtl/>
        </w:rPr>
        <w:lastRenderedPageBreak/>
        <w:t xml:space="preserve">العادل الأيوبي الذي كان يميل إليهم فمنع العز من الافتاء , ثم لما تبين له الحق أطلق الإفتاء للعز ومنع الصوتية من مزاعم الحرف والصوت ، وهكذا توالت </w:t>
      </w:r>
      <w:r>
        <w:rPr>
          <w:rFonts w:hint="cs"/>
          <w:b w:val="0"/>
          <w:bCs/>
          <w:rtl/>
        </w:rPr>
        <w:t xml:space="preserve">فتن </w:t>
      </w:r>
      <w:proofErr w:type="spellStart"/>
      <w:r>
        <w:rPr>
          <w:rFonts w:hint="cs"/>
          <w:b w:val="0"/>
          <w:bCs/>
          <w:rtl/>
        </w:rPr>
        <w:t>الحشوية</w:t>
      </w:r>
      <w:proofErr w:type="spellEnd"/>
      <w:r>
        <w:rPr>
          <w:rFonts w:hint="cs"/>
          <w:b w:val="0"/>
          <w:rtl/>
        </w:rPr>
        <w:t xml:space="preserve"> على مدى العصور ، وقد زعم </w:t>
      </w:r>
      <w:proofErr w:type="spellStart"/>
      <w:r>
        <w:rPr>
          <w:rFonts w:hint="cs"/>
          <w:b w:val="0"/>
          <w:rtl/>
        </w:rPr>
        <w:t>الحشويون</w:t>
      </w:r>
      <w:proofErr w:type="spellEnd"/>
      <w:r>
        <w:rPr>
          <w:rFonts w:hint="cs"/>
          <w:b w:val="0"/>
          <w:rtl/>
        </w:rPr>
        <w:t xml:space="preserve"> أن ما أضيف إلى الباري عز وجل من الألفاظ الواردة التي فيها ذكر نحو اليد والساق والاستواء والضحك والنزول مما هو من دلائل الحدوث </w:t>
      </w:r>
      <w:proofErr w:type="spellStart"/>
      <w:r>
        <w:rPr>
          <w:rFonts w:hint="cs"/>
          <w:b w:val="0"/>
          <w:rtl/>
        </w:rPr>
        <w:t>والمخلوقية</w:t>
      </w:r>
      <w:proofErr w:type="spellEnd"/>
      <w:r>
        <w:rPr>
          <w:rFonts w:hint="cs"/>
          <w:b w:val="0"/>
          <w:rtl/>
        </w:rPr>
        <w:t xml:space="preserve">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.ونسبوا ذلك إلى مقتضى كتاب الله وسنة رسوله صلى الله عليه وسلم  ,وإلى أصحابه وسلف هذه الأمة ويحشرون في مصنفاتهم من </w:t>
      </w:r>
      <w:proofErr w:type="spellStart"/>
      <w:r>
        <w:rPr>
          <w:rFonts w:hint="cs"/>
          <w:b w:val="0"/>
          <w:rtl/>
        </w:rPr>
        <w:t>النقول</w:t>
      </w:r>
      <w:proofErr w:type="spellEnd"/>
      <w:r>
        <w:rPr>
          <w:rFonts w:hint="cs"/>
          <w:b w:val="0"/>
          <w:rtl/>
        </w:rPr>
        <w:t xml:space="preserve"> مالا يصح نسبته إليهم أو ما لم يفهموا ما أراده السلف منه ويحشرون كذلك من الحديث ما لا يصح أن يكون حجة في الفروع فضلا عن الأصول ، وقد زادوا من عند أنفسهم ألفاظا على النص الوارد فقالوا مثلا : استوى بذاته أو أستوى حقيقة ونحو ذلك من الألفاظ التي لم ترد في كتاب ولا سنة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w:t>
      </w:r>
      <w:proofErr w:type="spellStart"/>
      <w:r>
        <w:rPr>
          <w:rFonts w:hint="cs"/>
          <w:b w:val="0"/>
          <w:rtl/>
        </w:rPr>
        <w:t>والمخلوقية</w:t>
      </w:r>
      <w:proofErr w:type="spellEnd"/>
      <w:r>
        <w:rPr>
          <w:rFonts w:hint="cs"/>
          <w:b w:val="0"/>
          <w:rtl/>
        </w:rPr>
        <w:t xml:space="preserve"> فيستحيل أن يكون وصفا للخالق على المعنى الذي توهموه ، وهم يزعمون بعد هذا كله أنهم لا يشبهون ولا يجسمون وسموا ذلك التشبيه توحيد الأسماء والصفات ومن المضحكات أن المشبهة لنفي التشبيه عنهم يقولون مثلا : له يد حقيقة ,واستوى حقيقة ثم يضيفون عبارة :" من غير تمثيل ولا تشبيه ولا تعطيل ولا تحريف " أو يقولون : ينزل بلا كيف ويستقر بلا كيف ،</w:t>
      </w:r>
      <w:r>
        <w:rPr>
          <w:rFonts w:hint="cs"/>
          <w:b w:val="0"/>
          <w:bCs/>
          <w:rtl/>
        </w:rPr>
        <w:t xml:space="preserve">وكأن المراد عندهم في الوارد هو العضو والجلوس وإنما المجهول كيفية ذلك ، </w:t>
      </w:r>
      <w:r>
        <w:rPr>
          <w:rFonts w:hint="cs"/>
          <w:b w:val="0"/>
          <w:rtl/>
        </w:rPr>
        <w:t>وقد</w:t>
      </w:r>
      <w:r>
        <w:rPr>
          <w:rFonts w:hint="cs"/>
        </w:rPr>
        <w:t xml:space="preserve"> </w:t>
      </w:r>
      <w:r>
        <w:rPr>
          <w:rFonts w:hint="cs"/>
          <w:b w:val="0"/>
          <w:rtl/>
        </w:rPr>
        <w:t>فضحهم ابن</w:t>
      </w:r>
      <w:r>
        <w:rPr>
          <w:rFonts w:hint="cs"/>
        </w:rPr>
        <w:t xml:space="preserve"> </w:t>
      </w:r>
      <w:r>
        <w:rPr>
          <w:rFonts w:hint="cs"/>
          <w:b w:val="0"/>
          <w:rtl/>
        </w:rPr>
        <w:t xml:space="preserve">الجوزي في كتابه </w:t>
      </w:r>
      <w:r>
        <w:t>"</w:t>
      </w:r>
      <w:r>
        <w:rPr>
          <w:rFonts w:hint="cs"/>
          <w:b w:val="0"/>
          <w:rtl/>
        </w:rPr>
        <w:t>دفع</w:t>
      </w:r>
      <w:r>
        <w:rPr>
          <w:rFonts w:hint="cs"/>
        </w:rPr>
        <w:t xml:space="preserve"> </w:t>
      </w:r>
      <w:r>
        <w:rPr>
          <w:rFonts w:hint="cs"/>
          <w:b w:val="0"/>
          <w:rtl/>
        </w:rPr>
        <w:t>الشبه والتشبيه</w:t>
      </w:r>
      <w:r>
        <w:t>"</w:t>
      </w:r>
      <w:r>
        <w:rPr>
          <w:rFonts w:hint="cs"/>
          <w:b w:val="0"/>
          <w:rtl/>
        </w:rPr>
        <w:t xml:space="preserve"> إذ</w:t>
      </w:r>
      <w:r>
        <w:rPr>
          <w:rFonts w:hint="cs"/>
        </w:rPr>
        <w:t xml:space="preserve"> </w:t>
      </w:r>
      <w:r>
        <w:rPr>
          <w:rFonts w:hint="cs"/>
          <w:b w:val="0"/>
          <w:rtl/>
        </w:rPr>
        <w:t xml:space="preserve">قال قد وقع غلط من المصنفين </w:t>
      </w:r>
      <w:r>
        <w:t>"</w:t>
      </w:r>
      <w:r>
        <w:rPr>
          <w:rFonts w:hint="cs"/>
          <w:b w:val="0"/>
          <w:rtl/>
        </w:rPr>
        <w:t>أي</w:t>
      </w:r>
      <w:r>
        <w:rPr>
          <w:rFonts w:hint="cs"/>
        </w:rPr>
        <w:t xml:space="preserve"> </w:t>
      </w:r>
      <w:r>
        <w:rPr>
          <w:rFonts w:hint="cs"/>
          <w:b w:val="0"/>
          <w:rtl/>
        </w:rPr>
        <w:t xml:space="preserve">من الحنابلة " في سبعة أوجه عدها ثم قال :" السابع :أنهم حملوا الأحاديث على مقتضى الحس فقالوا : ينزل بذاته وينتقل ويتحول , ثم قالوا : لا كما يعقل .فغالطوا من يسمع وكابروا الحس والعقل فحملوا الأحاديث على </w:t>
      </w:r>
      <w:proofErr w:type="spellStart"/>
      <w:r>
        <w:rPr>
          <w:rFonts w:hint="cs"/>
          <w:b w:val="0"/>
          <w:rtl/>
        </w:rPr>
        <w:t>الحسيات</w:t>
      </w:r>
      <w:proofErr w:type="spellEnd"/>
      <w:r>
        <w:rPr>
          <w:rFonts w:hint="cs"/>
          <w:b w:val="0"/>
          <w:rtl/>
        </w:rPr>
        <w:t xml:space="preserve"> " ، ولعلك تدرك أن إضافتهم لكلمتي التعطيل والتحريف في عبارتهم التقليدية "من غير تعطيل ولا تحريف " تنبئ بأنّ عدم مجاراتهم في تفسير اللفظ بالعضو وبالجلوس هو من تعطيل الصفات وتحريفها عن معانيها الحقيقية المتعارفة ،ولو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 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w:t>
      </w:r>
      <w:r>
        <w:rPr>
          <w:rFonts w:hint="cs"/>
          <w:b w:val="0"/>
          <w:rtl/>
        </w:rPr>
        <w:lastRenderedPageBreak/>
        <w:t xml:space="preserve">تعالى : { ليس كمثله شيء وهو السميع البصير } ، وأنى يصح تفسير ذلك بالمعنى المتعارف من أجزاء وأعضاء وحركة وانتقال واستقرار وجلوس ,وقد جعل الله ذلك في كتابه دليلا على الحدوث ،  </w:t>
      </w:r>
      <w:r>
        <w:rPr>
          <w:rFonts w:hint="cs"/>
          <w:b w:val="0"/>
          <w:bCs/>
          <w:rtl/>
        </w:rPr>
        <w:t xml:space="preserve">( 5 ) مغالطات </w:t>
      </w:r>
      <w:proofErr w:type="spellStart"/>
      <w:r>
        <w:rPr>
          <w:rFonts w:hint="cs"/>
          <w:b w:val="0"/>
          <w:bCs/>
          <w:rtl/>
        </w:rPr>
        <w:t>للحشوية</w:t>
      </w:r>
      <w:proofErr w:type="spellEnd"/>
      <w:r>
        <w:rPr>
          <w:rFonts w:hint="cs"/>
          <w:b w:val="0"/>
          <w:bCs/>
          <w:rtl/>
        </w:rPr>
        <w:t xml:space="preserve"> : </w:t>
      </w:r>
      <w:r>
        <w:rPr>
          <w:rFonts w:hint="cs"/>
          <w:b w:val="0"/>
          <w:rtl/>
        </w:rPr>
        <w:t xml:space="preserve"> ( أ ) قد علمت اتفاق السلف والخلف على أن ما ورد في الكتاب والسنة الصحيحة مما يوهم تشبيها مصروف عن ظاهره الحسي الموهم للتشبيه إلى معنى يليق به تعالى , وإن غالب حال السلف بعد هذا التنزيه , يفوضون علم هذا المعنى اللائق إلى الله تعالى . والخلف خوفا من التشبيه يؤولون اللفظ الموهم إلى معنى لائق به تعالى طبق ما </w:t>
      </w:r>
      <w:proofErr w:type="spellStart"/>
      <w:r>
        <w:rPr>
          <w:rFonts w:hint="cs"/>
          <w:b w:val="0"/>
          <w:rtl/>
        </w:rPr>
        <w:t>تقتضيه</w:t>
      </w:r>
      <w:proofErr w:type="spellEnd"/>
      <w:r>
        <w:rPr>
          <w:rFonts w:hint="cs"/>
          <w:b w:val="0"/>
          <w:rtl/>
        </w:rPr>
        <w:t xml:space="preserve"> أساليب اللغة العربية التي نزل بها القرآن ، </w:t>
      </w:r>
      <w:r>
        <w:rPr>
          <w:rFonts w:hint="cs"/>
          <w:b w:val="0"/>
          <w:bCs/>
          <w:rtl/>
        </w:rPr>
        <w:t xml:space="preserve">وأما </w:t>
      </w:r>
      <w:proofErr w:type="spellStart"/>
      <w:r>
        <w:rPr>
          <w:rFonts w:hint="cs"/>
          <w:b w:val="0"/>
          <w:bCs/>
          <w:rtl/>
        </w:rPr>
        <w:t>الحشوية</w:t>
      </w:r>
      <w:proofErr w:type="spellEnd"/>
      <w:r>
        <w:rPr>
          <w:rFonts w:hint="cs"/>
          <w:b w:val="0"/>
          <w:rtl/>
        </w:rPr>
        <w:t xml:space="preserve"> فيفسرون تلك النصوص بالمعاني الظاهرة الحسية الجسمية التي يتعالى عنها الخالق لدلالتها على الحدوث </w:t>
      </w:r>
      <w:proofErr w:type="spellStart"/>
      <w:r>
        <w:rPr>
          <w:rFonts w:hint="cs"/>
          <w:b w:val="0"/>
          <w:rtl/>
        </w:rPr>
        <w:t>والمخلوقية</w:t>
      </w:r>
      <w:proofErr w:type="spellEnd"/>
      <w:r>
        <w:rPr>
          <w:rFonts w:hint="cs"/>
          <w:b w:val="0"/>
          <w:rtl/>
        </w:rPr>
        <w:t xml:space="preserve"> ، ومن مغالطاتهم أنه لما قال الله تعالى في المتشابه : { وما يعلم تأويله إلا الله والراسخون في العلم يقولون ءامنا به كل من عند ربنا } ، ذم </w:t>
      </w:r>
      <w:proofErr w:type="spellStart"/>
      <w:r>
        <w:rPr>
          <w:rFonts w:hint="cs"/>
          <w:b w:val="0"/>
          <w:rtl/>
        </w:rPr>
        <w:t>الحشوية</w:t>
      </w:r>
      <w:proofErr w:type="spellEnd"/>
      <w:r>
        <w:rPr>
          <w:rFonts w:hint="cs"/>
          <w:b w:val="0"/>
          <w:rtl/>
        </w:rPr>
        <w:t xml:space="preserve"> التأويل تارة ومدحوه أخرى تبعا لاختلاف تفسيراتهم له لمغالطة العامة ،  </w:t>
      </w:r>
      <w:r>
        <w:rPr>
          <w:rFonts w:hint="cs"/>
          <w:b w:val="0"/>
          <w:bCs/>
          <w:rtl/>
        </w:rPr>
        <w:t xml:space="preserve">فذموه </w:t>
      </w:r>
      <w:r>
        <w:rPr>
          <w:rFonts w:hint="cs"/>
          <w:b w:val="0"/>
          <w:rtl/>
        </w:rPr>
        <w:t xml:space="preserve">وفسروه بأنه صرف الوارد المتشابه عن ظاهره الحسي ، </w:t>
      </w:r>
      <w:r>
        <w:rPr>
          <w:rFonts w:hint="cs"/>
          <w:b w:val="0"/>
          <w:bCs/>
          <w:rtl/>
        </w:rPr>
        <w:t>ومدحوه</w:t>
      </w:r>
      <w:r>
        <w:rPr>
          <w:rFonts w:hint="cs"/>
          <w:b w:val="0"/>
          <w:rtl/>
        </w:rPr>
        <w:t xml:space="preserve"> وفسروه بأنه هو تفسير المتشابه بالمعاني الظاهرة المتعارفة وزعموا أن هذا التفسير هو المراد من قوله تعالى : { وما يعلم تأويله إلا الله والراسخون في العلم } ، لمن جعل الوقف على قوله تعالى : { والراسخون في العلم } ، وليت شعري هل التفسير بالظاهر المحسوس مما يحتاج إلى رسوخ في العلم ،ومن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.كما هو الحال في اللفظ الوارد الموهم للتشبيه فإنه مصروف عن الظاهر الموهم إلى معنى لائق به تعالى ،  ( ب )</w:t>
      </w:r>
      <w:r>
        <w:rPr>
          <w:rFonts w:hint="cs"/>
          <w:b w:val="0"/>
          <w:bCs/>
          <w:rtl/>
        </w:rPr>
        <w:t xml:space="preserve"> أهل السنة ينزهون الله تعالى عن الجهة</w:t>
      </w:r>
      <w:r>
        <w:rPr>
          <w:rFonts w:hint="cs"/>
          <w:b w:val="0"/>
          <w:rtl/>
        </w:rPr>
        <w:t xml:space="preserve"> , وأنه تعالى لا يقال فيه أنه داخل العالم أو خارجه لاستحالة أن يحل تعالى في الحوادث أو تمازجه الحوادث أو تحل فيه . فقال </w:t>
      </w:r>
      <w:proofErr w:type="spellStart"/>
      <w:r>
        <w:rPr>
          <w:rFonts w:hint="cs"/>
          <w:b w:val="0"/>
          <w:rtl/>
        </w:rPr>
        <w:t>الحشوية</w:t>
      </w:r>
      <w:proofErr w:type="spellEnd"/>
      <w:r>
        <w:rPr>
          <w:rFonts w:hint="cs"/>
          <w:b w:val="0"/>
          <w:rtl/>
        </w:rPr>
        <w:t xml:space="preserve"> " تنزيهه تعالى عن الجهة أو أنه لا داخل العالم ولا خارجه معناه أنه معدوم " وذلك تعطيل أي إنكار للباري بزعمهم ، ونقول : 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w:t>
      </w:r>
      <w:proofErr w:type="spellStart"/>
      <w:r>
        <w:rPr>
          <w:rFonts w:hint="cs"/>
          <w:b w:val="0"/>
          <w:rtl/>
        </w:rPr>
        <w:t>والمخلوقية</w:t>
      </w:r>
      <w:proofErr w:type="spellEnd"/>
      <w:r>
        <w:rPr>
          <w:rFonts w:hint="cs"/>
          <w:b w:val="0"/>
          <w:rtl/>
        </w:rPr>
        <w:t xml:space="preserve"> , تعالى الله عن أن يحصره حاصر أو يقهره قاهر ،  ( ت ) </w:t>
      </w:r>
      <w:r>
        <w:rPr>
          <w:rFonts w:hint="cs"/>
          <w:b w:val="0"/>
          <w:bCs/>
          <w:rtl/>
        </w:rPr>
        <w:t>نقل عن بعض السلف</w:t>
      </w:r>
      <w:r>
        <w:rPr>
          <w:rFonts w:hint="cs"/>
          <w:b w:val="0"/>
          <w:rtl/>
        </w:rPr>
        <w:t xml:space="preserve"> :" أنه تعالى مستو على عرشه بائن عن خلقه " فوهم </w:t>
      </w:r>
      <w:proofErr w:type="spellStart"/>
      <w:r>
        <w:rPr>
          <w:rFonts w:hint="cs"/>
          <w:b w:val="0"/>
          <w:rtl/>
        </w:rPr>
        <w:t>الحشوية</w:t>
      </w:r>
      <w:proofErr w:type="spellEnd"/>
      <w:r>
        <w:rPr>
          <w:rFonts w:hint="cs"/>
          <w:b w:val="0"/>
          <w:rtl/>
        </w:rPr>
        <w:t xml:space="preserve"> أن الكلمة تعني أنه تعالى بعيد عن خلقه  بالمسافات ، ومن قال هذه الكلمة لا يعني أنه تعالى بائن عن خلقه بالمسافات , وإنما يريد بما قال : نفي </w:t>
      </w:r>
      <w:proofErr w:type="spellStart"/>
      <w:r>
        <w:rPr>
          <w:rFonts w:hint="cs"/>
          <w:b w:val="0"/>
          <w:rtl/>
        </w:rPr>
        <w:t>الممازجة</w:t>
      </w:r>
      <w:proofErr w:type="spellEnd"/>
      <w:r>
        <w:rPr>
          <w:rFonts w:hint="cs"/>
          <w:b w:val="0"/>
          <w:rtl/>
        </w:rPr>
        <w:t xml:space="preserve"> عنه تعالى , ردا على جهم , وأنه تعالى ممتاز عن خلقه بالانفراد بصفات الجلال ، </w:t>
      </w:r>
      <w:r>
        <w:rPr>
          <w:rFonts w:hint="cs"/>
          <w:b w:val="0"/>
          <w:bCs/>
          <w:rtl/>
        </w:rPr>
        <w:t>قال الكوثري</w:t>
      </w:r>
      <w:r>
        <w:rPr>
          <w:rFonts w:hint="cs"/>
          <w:b w:val="0"/>
          <w:rtl/>
        </w:rPr>
        <w:t xml:space="preserve"> في تعليقه على النونية :" مما يقصر المسافة في الرد </w:t>
      </w:r>
      <w:r>
        <w:rPr>
          <w:rFonts w:hint="cs"/>
          <w:b w:val="0"/>
          <w:rtl/>
        </w:rPr>
        <w:lastRenderedPageBreak/>
        <w:t xml:space="preserve">على </w:t>
      </w:r>
      <w:proofErr w:type="spellStart"/>
      <w:r>
        <w:rPr>
          <w:rFonts w:hint="cs"/>
          <w:b w:val="0"/>
          <w:rtl/>
        </w:rPr>
        <w:t>الحشوية</w:t>
      </w:r>
      <w:proofErr w:type="spellEnd"/>
      <w:r>
        <w:rPr>
          <w:rFonts w:hint="cs"/>
          <w:b w:val="0"/>
          <w:rtl/>
        </w:rPr>
        <w:t xml:space="preserve"> التي تدعي التمسك بالظاهر أن قوله تعالى : {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 ، وقال : ولم يرد مرفوعا أنه تعالى فوق العرش إلا في بعض طرق حيث الأوعال من رواية  عبدالله بن عميرة مجهول الحال " ، وقال :" والمراد بالفوقية فوقية العزة والقهر والتنزه " ،  ( ث )</w:t>
      </w:r>
      <w:r>
        <w:rPr>
          <w:rFonts w:hint="cs"/>
          <w:b w:val="0"/>
          <w:bCs/>
          <w:rtl/>
        </w:rPr>
        <w:t xml:space="preserve"> ونقل </w:t>
      </w:r>
      <w:proofErr w:type="spellStart"/>
      <w:r>
        <w:rPr>
          <w:rFonts w:hint="cs"/>
          <w:b w:val="0"/>
          <w:bCs/>
          <w:rtl/>
        </w:rPr>
        <w:t>الحشوية</w:t>
      </w:r>
      <w:proofErr w:type="spellEnd"/>
      <w:r>
        <w:rPr>
          <w:rFonts w:hint="cs"/>
          <w:b w:val="0"/>
          <w:bCs/>
          <w:rtl/>
        </w:rPr>
        <w:t xml:space="preserve"> عن بعض السلف</w:t>
      </w:r>
      <w:r>
        <w:rPr>
          <w:rFonts w:hint="cs"/>
          <w:b w:val="0"/>
          <w:rtl/>
        </w:rPr>
        <w:t xml:space="preserve"> قولهم :"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 ، ونقول :" السلف لا يريدون أنها جارحة لا تشبه الجوارح أو أنها جزء منه تعالى لا تشبه أجزاء الآدمي فإن هذا لا يقول به إلا اليهود الذين قال الله فيهم : وجعلوا لله جزءا ، وإنما مراد السلف بذلك أن له تعالى صفات سميت بهذه الأسماء فنفوض علمها إلى الله جازمين بأنه ليس مرادا بها ما هو من أعضاء المخلوقين وأجزائهم ، وكذلك هم لا يعتقدون في الفوق الجهة المقابلة للتحت , ولا في النزول الحركة والانتقال ,وهكذا في سائر ما ورد من المتشابه الموهم ، وروى البيهقي في "السنن الكبرى" بسنده عن أبي داود </w:t>
      </w:r>
      <w:proofErr w:type="spellStart"/>
      <w:r>
        <w:rPr>
          <w:rFonts w:hint="cs"/>
          <w:b w:val="0"/>
          <w:rtl/>
        </w:rPr>
        <w:t>الطيالسي</w:t>
      </w:r>
      <w:proofErr w:type="spellEnd"/>
      <w:r>
        <w:rPr>
          <w:rFonts w:hint="cs"/>
          <w:b w:val="0"/>
          <w:rtl/>
        </w:rPr>
        <w:t xml:space="preserve"> قال : كان سفيان وشعبه وحماد بن زيد وحماد بن سلمة وشريك وأبو عوانة لا يحددون . وفي نسخه "ولا يجسدون" ولا يشبهون ولا يمثلون ، </w:t>
      </w:r>
      <w:r>
        <w:rPr>
          <w:rFonts w:hint="cs"/>
          <w:b w:val="0"/>
          <w:bCs/>
          <w:rtl/>
        </w:rPr>
        <w:t xml:space="preserve">يروون الحديث ولا يقولون كيف وإذا سئلوا أجابوا بالأثر ، </w:t>
      </w:r>
      <w:r>
        <w:rPr>
          <w:rFonts w:hint="cs"/>
          <w:b w:val="0"/>
          <w:rtl/>
        </w:rPr>
        <w:t xml:space="preserve">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 وقال الترمذي عند الكلام على حديث :" يمين الرحمن ملآى سحاء" وهذا حديث قد روته الأئمة نؤمن به كما جاء من غير أن يفسر أو يتوهم  ، هكذا قال غير واحد من الأئمة منهم : الثوري ومالك بن أنس وابن </w:t>
      </w:r>
      <w:proofErr w:type="spellStart"/>
      <w:r>
        <w:rPr>
          <w:rFonts w:hint="cs"/>
          <w:b w:val="0"/>
          <w:rtl/>
        </w:rPr>
        <w:t>عيينة</w:t>
      </w:r>
      <w:proofErr w:type="spellEnd"/>
      <w:r>
        <w:rPr>
          <w:rFonts w:hint="cs"/>
          <w:b w:val="0"/>
          <w:rtl/>
        </w:rPr>
        <w:t xml:space="preserve"> وابن المبارك :" أنه تروى هذه الأشياء ونؤمن بها فلا يقال كيف " ، </w:t>
      </w:r>
      <w:r>
        <w:rPr>
          <w:rFonts w:hint="cs"/>
          <w:b w:val="0"/>
          <w:bCs/>
          <w:rtl/>
        </w:rPr>
        <w:t xml:space="preserve">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.وإلا لما بقي وجه لتشددهما ضد أهل الحق ، </w:t>
      </w:r>
      <w:r>
        <w:rPr>
          <w:rFonts w:hint="cs"/>
          <w:b w:val="0"/>
          <w:rtl/>
        </w:rPr>
        <w:t>وابن تيمية يقول في " الأجوبة المصرية ": "إن الله يقبض السموات والأرض باليدين اللتين هما اليدان " فماذا يجدي بعد هذا التصريح أن يسميها صفات ،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وهو القابض الباسط " أي الموقف عن المسير متى شاء والمجري للأمور كما شاء ،  ( ج )</w:t>
      </w:r>
      <w:r>
        <w:rPr>
          <w:rFonts w:hint="cs"/>
          <w:b w:val="0"/>
          <w:bCs/>
          <w:rtl/>
        </w:rPr>
        <w:t xml:space="preserve"> السلف يفوضون مع التنزيه :</w:t>
      </w:r>
      <w:r>
        <w:rPr>
          <w:rFonts w:hint="cs"/>
          <w:b w:val="0"/>
          <w:rtl/>
        </w:rPr>
        <w:t xml:space="preserve"> وأما حمل القبض على القبض الحسي فقول بالتجسيم والجارحة تعالى الله عن ذلك وحاشا أن يكون قبض الله من قبيل احتواء الأنامل على شيء ، قال تعالى </w:t>
      </w:r>
      <w:r>
        <w:rPr>
          <w:rFonts w:hint="cs"/>
          <w:b w:val="0"/>
          <w:rtl/>
        </w:rPr>
        <w:lastRenderedPageBreak/>
        <w:t xml:space="preserve">: { وما قدروا الله حق قدره والأرض جميعا قبضته يوم القيامة والسموات مطويات بيمينه سبحانه وتعالى عما يشركون } ، وقوله تعالى : { والأرض جميعا قبضته يوم القيامة } ، أي تحت تصرف مالك يوم الدين لا يرى لأحد سواه حكم في ذلك اليوم  ، { والسموات مطويات بيمينه } ، أي بقدرته  ، وصح أن حبرا من اليهود جاء إلى رسول الله صلى الله عليه وسلم  فقال يا أبا القاسم : إن الله يمسك السموات على أصبع والأرض على أصبع وكذا على أصبع حتى عد خمس أصابع فضحك رسول الله صلى الله عليه وسلم  ,ثم قرأ : { وما قدروا الله حق قدره } ، وظن بعض الرواة أنه ضحك تصديقا لقول الحبر وهو ظن منه لا مبرر له بل إن تلاوته صلى الله عليه وسلم  للآية : { وما قدروا الله حق قدره } ، يدل على الإنكار والاستهجان , أي ما عرفوه حق معرفته ، فضحكه كان تعجبا من جهلهم بصفات الله واعتقادهم فيه الجسمية والتركيب والأجزاء من الجوارح ، وفي ختم الآية التي تلاها صلى الله عليه وسلم  بقوله تعالى : { سبحانه وتعالى عما يشركون } فصل الخطاب , وفيه عظة لغلاة المشبهة الذين يفسرون ما ورد من مثل الوجه واليد والأصابع وغيرها بالمعاني الحسية في الإنسان  ، وقد ورد أن اليهود جاؤوا إلى رسول الله صلى الله عليه وسلم  وسألوه عن الله كيف خلقه وكيف عضده وكيف ذراعه ؟ فغضب فجاءه جبريل بقول الله تعالى : { وما قدروا الله حق قدره } ،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 بل قال بعضهم : ما ذكر فيه اليد من آية أو حديث وأشار إلى يده عزر بقطعها , ومن قرأ ما به العين فأشار إلى عينه عزر </w:t>
      </w:r>
      <w:proofErr w:type="spellStart"/>
      <w:r>
        <w:rPr>
          <w:rFonts w:hint="cs"/>
          <w:b w:val="0"/>
          <w:rtl/>
        </w:rPr>
        <w:t>بفقأ</w:t>
      </w:r>
      <w:proofErr w:type="spellEnd"/>
      <w:r>
        <w:rPr>
          <w:rFonts w:hint="cs"/>
          <w:b w:val="0"/>
          <w:rtl/>
        </w:rPr>
        <w:t xml:space="preserve"> عينيه ، وما روي عن أبي داود من وضعه صلى الله عليه وسلم  إبهامه على أذنه والتي تليها على عينه حين تلا : { إن الله سميع بصير } ، فقال الخطابي في شرحه "المعالم" : " معنى ذلك إثبات صفة السمع والبصر له تعالى لا إثبات الأذن والعين لأنهما جارحتان ، والله سبحانه وتعالى موصوف بصفاته منفي عنه ما لا يليق به من صفات الآدميين ليس بذي جوارح ولا بذي أجزاء " ، وفي " الأجوبة المصرية " لابن تيمية :" ذكر أنه صلى الله عليه وسلم  قبض كفيه فجعل يقبضها ويبسطها " ثم قال : "وهنا القبض والبسط بقبضه وبسطه " ، قال الكوثري : وهذا تشبيه صريح من ابن تيمية واللفظ المذكور لم يقع إلا في بعض الروايات . والاضطراب في الحديث سندا ومتنا زيادة ونقصا ظاهر جدا لمن اطلع على طرقه .بحيث لا يصح الاستدلال به , ولاسيما في هذا المطلب .علاوة على أن ما يقع على المنبر أمام الجمهور تتوفر الدواعي إلى روايته فكيف ينفرد برواية مثله راو واحد ، وعلى فرض ثبوت أن النبي صلى الله عليه وسلم  قبض كفيه وبسطهما أثناء الخطبة لم ينسب إليه صلى الله عليه وسلم  في حديث أنه قال :" هكذا يقبض ويبسط " حتى يصح كلام ابن تيمية ، بل البسط غير موجود فيما يروي عما </w:t>
      </w:r>
      <w:r>
        <w:rPr>
          <w:rFonts w:hint="cs"/>
          <w:b w:val="0"/>
          <w:rtl/>
        </w:rPr>
        <w:lastRenderedPageBreak/>
        <w:t xml:space="preserve">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.وحملها على معان لم ينطق هو بها تقويل للخطيب مالم يقله " من تعليق الكوثري على النونية ، ومن مغالطاتهم قولهم :" إنكم تثبتون لله الوجود والحياة والقدرة  والإرادة والعلم والسمع البصر ,وتقولون : "لا كوجودنا وحياتنا وسمعنا وأبصارنا الخ ، فقولوا : يد لا كيدنا , ووجه لا كوجوهنا ، قلنا قوله تعالى : { ليس كمثله شيء وهو السميع البصير} فيه السميع البصير تتميم لنفي المشابهة له عز وجل , فيكون  ذلك بمنزلة الجواب عما يبدو من الصفات أنه مشترك بين الخلق والخالق ، فكما نفت الآية ما يدل على الحدوث والافتقار كالجسمية ولوازمها من الكون في الجهة والمكان والتركيب والأعضاء والأجزاء مما جعله الله دليلا على </w:t>
      </w:r>
      <w:proofErr w:type="spellStart"/>
      <w:r>
        <w:rPr>
          <w:rFonts w:hint="cs"/>
          <w:b w:val="0"/>
          <w:rtl/>
        </w:rPr>
        <w:t>المخلوقية</w:t>
      </w:r>
      <w:proofErr w:type="spellEnd"/>
      <w:r>
        <w:rPr>
          <w:rFonts w:hint="cs"/>
          <w:b w:val="0"/>
          <w:rtl/>
        </w:rPr>
        <w:t xml:space="preserve"> والحدوث ، فكذلك أثبتت الآية بقوله : { وهو السميع البصير } أن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 { وهو السميع البصير } بصيغة الحصر .وكذلك قال : { هو الحى } وقال : { وهو العليم القدير } ، 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 وأما ما للمخلوق فهو حادث فيه بإحداث الحق على درجة نازلة فلا مشابهة بينه وبين الخلق فيما يدور أنه مشترك من صفات الكمال ولا اشتراك إلا في اللفظ فقط ،  </w:t>
      </w:r>
      <w:r>
        <w:rPr>
          <w:rFonts w:hint="cs"/>
          <w:b w:val="0"/>
          <w:bCs/>
          <w:rtl/>
        </w:rPr>
        <w:t>( 6 ) بعض من المشبهة :</w:t>
      </w:r>
      <w:r>
        <w:rPr>
          <w:rFonts w:hint="cs"/>
          <w:b w:val="0"/>
          <w:rtl/>
        </w:rPr>
        <w:t xml:space="preserve"> وقد اشتهر بالتشبيه في القرن الثالث الهجري </w:t>
      </w:r>
      <w:r>
        <w:rPr>
          <w:rFonts w:hint="cs"/>
          <w:b w:val="0"/>
          <w:bCs/>
          <w:rtl/>
        </w:rPr>
        <w:t xml:space="preserve">محمد بن كرام </w:t>
      </w:r>
      <w:proofErr w:type="spellStart"/>
      <w:r>
        <w:rPr>
          <w:rFonts w:hint="cs"/>
          <w:b w:val="0"/>
          <w:bCs/>
          <w:rtl/>
        </w:rPr>
        <w:t>السجستاني</w:t>
      </w:r>
      <w:proofErr w:type="spellEnd"/>
      <w:r>
        <w:rPr>
          <w:rFonts w:hint="cs"/>
          <w:b w:val="0"/>
          <w:rtl/>
        </w:rPr>
        <w:t xml:space="preserve"> فلقب المنتمون إلى طريقته " الكرامية" ، وتلاه </w:t>
      </w:r>
      <w:r>
        <w:rPr>
          <w:rFonts w:hint="cs"/>
          <w:b w:val="0"/>
          <w:bCs/>
          <w:rtl/>
        </w:rPr>
        <w:t xml:space="preserve">أبو الحسن </w:t>
      </w:r>
      <w:proofErr w:type="spellStart"/>
      <w:r>
        <w:rPr>
          <w:rFonts w:hint="cs"/>
          <w:b w:val="0"/>
          <w:bCs/>
          <w:rtl/>
        </w:rPr>
        <w:t>البربهاري</w:t>
      </w:r>
      <w:proofErr w:type="spellEnd"/>
      <w:r>
        <w:rPr>
          <w:rFonts w:hint="cs"/>
          <w:b w:val="0"/>
          <w:bCs/>
          <w:rtl/>
        </w:rPr>
        <w:t xml:space="preserve"> الحنبلي</w:t>
      </w:r>
      <w:r>
        <w:rPr>
          <w:rFonts w:hint="cs"/>
          <w:b w:val="0"/>
          <w:rtl/>
        </w:rPr>
        <w:t xml:space="preserve"> في أوائل القرن الرابع الذي افتتن به العامة في بغداد وجد في الدعاية إلى الاعتقاد وعظمت المحنة </w:t>
      </w:r>
      <w:proofErr w:type="spellStart"/>
      <w:r>
        <w:rPr>
          <w:rFonts w:hint="cs"/>
          <w:b w:val="0"/>
          <w:rtl/>
        </w:rPr>
        <w:t>بهذين</w:t>
      </w:r>
      <w:proofErr w:type="spellEnd"/>
      <w:r>
        <w:rPr>
          <w:rFonts w:hint="cs"/>
          <w:b w:val="0"/>
          <w:rtl/>
        </w:rPr>
        <w:t xml:space="preserve"> وشيعتهما على أهل الحق .وقد تستروا ومن تبعهما بالزهد والتقشف وكثرة الصيام والقيام وتلاوة القرآن والتشاغل بجمع الحديث وروايته عملا بلا معرفة وحفظا بلا فقه ،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w:t>
      </w:r>
      <w:proofErr w:type="spellStart"/>
      <w:r>
        <w:rPr>
          <w:rFonts w:hint="cs"/>
          <w:b w:val="0"/>
          <w:rtl/>
        </w:rPr>
        <w:t>قرآئن</w:t>
      </w:r>
      <w:proofErr w:type="spellEnd"/>
      <w:r>
        <w:rPr>
          <w:rFonts w:hint="cs"/>
          <w:b w:val="0"/>
          <w:rtl/>
        </w:rPr>
        <w:t xml:space="preserve"> واضحة على وجوب صرف الظواهر الموهمة عن هذه المعاني </w:t>
      </w:r>
      <w:proofErr w:type="spellStart"/>
      <w:r>
        <w:rPr>
          <w:rFonts w:hint="cs"/>
          <w:b w:val="0"/>
          <w:rtl/>
        </w:rPr>
        <w:t>المتبادرة</w:t>
      </w:r>
      <w:proofErr w:type="spellEnd"/>
      <w:r>
        <w:rPr>
          <w:rFonts w:hint="cs"/>
          <w:b w:val="0"/>
          <w:rtl/>
        </w:rPr>
        <w:t xml:space="preserve"> للعامة إلى معان تليق به عز وجل فدخلوا بذلك فيما لا يحسنون ، فلا يعبأ بقولهم ما زالوا فيه مهما كانت مكانتهم في الفنون التي يحسنونها من حديث وفروع ، </w:t>
      </w:r>
      <w:r>
        <w:rPr>
          <w:rFonts w:hint="cs"/>
          <w:b w:val="0"/>
          <w:bCs/>
          <w:rtl/>
        </w:rPr>
        <w:t>قال الكوثري</w:t>
      </w:r>
      <w:r>
        <w:rPr>
          <w:rFonts w:hint="cs"/>
          <w:b w:val="0"/>
          <w:rtl/>
        </w:rPr>
        <w:t xml:space="preserve"> :" يرثي لحال من يميل إلى التشبيه مع جلالة مقداره في الحديث , ولا يعول على الرجل إلا في العلم الذي يتقنه دون سائر العلوم .فكم بين أهل الحديث من هو أنزل منزلة من العامي في علم أصول الدين والفقه وكذلك سائر العلماء في غير علومهم " ، وكذلك انجرف في تيار التشبيه طائفة من أتباع </w:t>
      </w:r>
      <w:r>
        <w:rPr>
          <w:rFonts w:hint="cs"/>
          <w:b w:val="0"/>
          <w:rtl/>
        </w:rPr>
        <w:lastRenderedPageBreak/>
        <w:t xml:space="preserve">الإمام أحمد وأفراد قلة من المنتسبين إلى مالك والشافعي مخدوعين ، ونسب مجسمة الحنابلة ما هم عليه من التجسيم إلى الإمام أحمد بن حنبل وقد أشبعهم الحافظ ابن الجوزي الحنبلي لوما وتجهيلا وتبرئة للإمام أحمد مما نسبوه إليه وذلك في كتابه القيم "دفع الشبه والتشبيه " ، وقد روى الإمام شيخ الحنابلة أبو الفضل التميمي عن الإمام أحمد أنه على ما عليه الجماعة من تنزه الحق عن الجسمية ولوازمها فروى البيهقي في " مناقب الإمام أحمد " عن أبي الفضل هذا أنه قال :" أنكر أحمد على من قال بالجسم .وقال :إن الأسماء مأخوذة من الشريعة واللغة .وأهل اللغة وضعوا هذا الاسم على ذي طول وعرض وسمك وتركيب وصورة وتأليف ,والله تعالى خارج عن ذلك كله فلم يجز أن يسمي جسما لخروجه عن معنى الجسمية , ولم يجئ في الشريعة ذلك فبطل " ، قال بعض الأفاضل :" رجلان من أئمة هذه الأمة ابتليا بقوم سوء فنسبوا إليهما ما هما براء منه : جعفر بن محمد الباقر وأحمد بن حنبل " ، وألف </w:t>
      </w:r>
      <w:proofErr w:type="spellStart"/>
      <w:r>
        <w:rPr>
          <w:rFonts w:hint="cs"/>
          <w:b w:val="0"/>
          <w:rtl/>
        </w:rPr>
        <w:t>الحشوية</w:t>
      </w:r>
      <w:proofErr w:type="spellEnd"/>
      <w:r>
        <w:rPr>
          <w:rFonts w:hint="cs"/>
          <w:b w:val="0"/>
          <w:rtl/>
        </w:rPr>
        <w:t xml:space="preserve"> كتباً سموها بأسماء مغرية كالتوحيد ,أو السنة ,أو الصفات , وما ماثل ذلك من الأسماء والألقاب الخادعة منها كتاب " السنة" لابن الإمام أحمد , وكتاب عثمان بن سعيد الدرامي في " نقض كلام البشر" </w:t>
      </w:r>
      <w:proofErr w:type="spellStart"/>
      <w:r>
        <w:rPr>
          <w:rFonts w:hint="cs"/>
          <w:b w:val="0"/>
          <w:rtl/>
        </w:rPr>
        <w:t>المعتزلي</w:t>
      </w:r>
      <w:proofErr w:type="spellEnd"/>
      <w:r>
        <w:rPr>
          <w:rFonts w:hint="cs"/>
          <w:b w:val="0"/>
          <w:rtl/>
        </w:rPr>
        <w:t xml:space="preserve"> ، وقد أشبعه الجهابذة نقدا لما احتوى عليه نقضه من تشبيه مضحك  ، وممن احتوى كتابه على التشبيه كتاب التوحيد لابن خزيمة مع اعتراف الناقدين له بإمامته في الفقه ومعرفة علل الحديث ورواته ، قال البيهقي :" وقد رجع ابن خزيمة إلى طريقة السلف وتلهف على ما قال " ، وروى عنه البيهقي أيضا :أنه قال لأصحابه وهو يمشي معهم :" ما تنكرون على فقيه راوي حديث إنه لا يحسن الكلام وقد قال مؤدبي : يعني المزني غير مرة كان الشافعي ينهانا عن الكلام " ، ومن الكتب في الصفات التي بعد أصحابها عن الصواب كتاب "إبطال التأويلات" لأبي يعلى الشهير بابن الفراء الحنبلي ، حتى قال عنه أبو محمد رزق الله التميمي الحنبلي :" لقد بال أبو يعلى على الحنابلة بولة لا يغسلها ماء البحر " كما ذكره سبط ابن الجوزي في "مرآة الزمان " ولفظ ابن الأثير في الكامل أفظع ،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 .وكذلك لابن تيمية في هذا الباب "موافقة المعقول لصريح المنقول " جمع فيه ما دل بزعمه على أن الذات العلية ذات أجزاء وصورة وتعالى الله عما يتوهمون ، وقد سبق لك أن اليهود كانوا يعتقدون في الله عز وجل ذلك المذهب الباطل حتى قال قائلون منهم صف لنا ربك يا محمد كيف خلقه وكيف عضده وكيف ذراعه ؟ وقال آخرون منهم :" انسب لنا ربك وبين لنا ما هو </w:t>
      </w:r>
      <w:proofErr w:type="spellStart"/>
      <w:r>
        <w:rPr>
          <w:rFonts w:hint="cs"/>
          <w:b w:val="0"/>
          <w:rtl/>
        </w:rPr>
        <w:t>ومم</w:t>
      </w:r>
      <w:proofErr w:type="spellEnd"/>
      <w:r>
        <w:rPr>
          <w:rFonts w:hint="cs"/>
          <w:b w:val="0"/>
          <w:rtl/>
        </w:rPr>
        <w:t xml:space="preserve"> هو ؟ فأنزل الله تعالى في ذلك صورة الإخلاص وقوله تعالى ( وما قدروا الله حق قدره ) ، أليس في ذلك التصريح بأن من اعتقد تركب الذات العلية فما قدر الله حق قدره وما آمن بأحديته ، والحاصل أن الباحثين من أهل الاسلام في هذه </w:t>
      </w:r>
      <w:r>
        <w:rPr>
          <w:rFonts w:hint="cs"/>
          <w:b w:val="0"/>
          <w:rtl/>
        </w:rPr>
        <w:lastRenderedPageBreak/>
        <w:t xml:space="preserve">المسألة انقسموا إلى ثلاث فرق :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w:t>
      </w:r>
      <w:proofErr w:type="spellStart"/>
      <w:r>
        <w:rPr>
          <w:rFonts w:hint="cs"/>
          <w:b w:val="0"/>
          <w:rtl/>
        </w:rPr>
        <w:t>تركبة</w:t>
      </w:r>
      <w:proofErr w:type="spellEnd"/>
      <w:r>
        <w:rPr>
          <w:rFonts w:hint="cs"/>
          <w:b w:val="0"/>
          <w:rtl/>
        </w:rPr>
        <w:t xml:space="preserve"> من الأجزاء وقبوله للانقسام وتعالى الله عما قال الفريقان ، وتوسط الفريق الثالث وهم أهل السنة والجماعة ,فقالوا بما </w:t>
      </w:r>
      <w:proofErr w:type="spellStart"/>
      <w:r>
        <w:rPr>
          <w:rFonts w:hint="cs"/>
          <w:b w:val="0"/>
          <w:rtl/>
        </w:rPr>
        <w:t>تقتضيه</w:t>
      </w:r>
      <w:proofErr w:type="spellEnd"/>
      <w:r>
        <w:rPr>
          <w:rFonts w:hint="cs"/>
          <w:b w:val="0"/>
          <w:rtl/>
        </w:rPr>
        <w:t xml:space="preserve"> الأدلة الصحيحة من العقول والمنقول ,وهو أن صفات الكمال في أعلى معانيها لا تنافي التوحيد ,بل التوحيد يوجب اتصافه بها وأن صفات النقص </w:t>
      </w:r>
      <w:proofErr w:type="spellStart"/>
      <w:r>
        <w:rPr>
          <w:rFonts w:hint="cs"/>
          <w:b w:val="0"/>
          <w:rtl/>
        </w:rPr>
        <w:t>كا</w:t>
      </w:r>
      <w:proofErr w:type="spellEnd"/>
      <w:r>
        <w:rPr>
          <w:rFonts w:hint="cs"/>
          <w:b w:val="0"/>
          <w:rtl/>
        </w:rPr>
        <w:t xml:space="preserve"> لحدوث وما يستلزم ذلك من الجسمية والتركيب وما إليها فإن أحديته تعالى توجب التنزيه عنها , وهذا هو الذي </w:t>
      </w:r>
      <w:proofErr w:type="spellStart"/>
      <w:r>
        <w:rPr>
          <w:rFonts w:hint="cs"/>
          <w:b w:val="0"/>
          <w:rtl/>
        </w:rPr>
        <w:t>يقتضيه</w:t>
      </w:r>
      <w:proofErr w:type="spellEnd"/>
      <w:r>
        <w:rPr>
          <w:rFonts w:hint="cs"/>
          <w:b w:val="0"/>
          <w:rtl/>
        </w:rPr>
        <w:t xml:space="preserve"> الفهم الصحيح لسورة الإخلاص ،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 ، وفي "مقالات الكوثري" نماذج لما في كتاب " نقض الدارمي ", وكتاب "السنة " لابن الإمام أحمد ,و"توحيد" ابن خزيمة ,وكتاب "التأسيس " لابن تيمية فمن المفيد الرجوع إلى ما كتبه لتعلم حقيقة ما في هذه الكتب ، وفي "تهذيب التهذيب" لابن حجر عن أبي حنيفة رضي الله عنه أنه قال : " أتانا من المشرق رأيان خبيثان :جهم معطل ومقاتل مشبه ,أفرط جهم في النفي حتى قال :إن الله ليس بشيء ,وأفرط مقاتل في الإثبات حتى جعل الله تعالى مثل خلقه " ،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 ، وبالغ مقاتل في الاثبات حتى فسر الاستواء بالاستقرار ،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 وقد 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 : وهي الإمساك عن التصرف في الألفاظ الواردة من ستة أوجه : التفسير ,التأويل , والتصريف , والتفريغ , والجمع , والتفريق وشرح ذلك كله ، ومما قاله في الجمع أن لا يجمع بين متفرق ولقد بعد عن التوفيق من صنف كتابا في جمع هذه الأخبار خاصة ورسم 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w:t>
      </w:r>
      <w:r>
        <w:rPr>
          <w:rFonts w:hint="cs"/>
          <w:b w:val="0"/>
          <w:rtl/>
        </w:rPr>
        <w:lastRenderedPageBreak/>
        <w:t xml:space="preserve">السامعين معاني صحيحة ,فإذا ذكرت مجموعة على مثال خلق الإنسان صار جمع تلك المتفرقات في السمع دفعة واحدة قرينة عظيمة في تأكيد الظاهر وإيهام التشبيه …فإن الكلمة الواحدة يتطرق إليها الاحتمال ,فإذا اتصل بها ثانية وثالثة ورابعة من جنس واحد صار تواليها يضعف الاحتمال بالإضافة إلى الجملة … ، ثم قال : والتصرف السادس التفريق بين المجتمعات فكما لا يجمع بين متفرقة فلا يفرق بين مجتمعه كقوله تعالى : { وهو القاهر فوق عباده } فليس للقائل أن يقول هو فوق لأن ذكر القاهر قبله فيه دلالة على الفوقية التي للقاهر مع المقهور وهي فوقية الرتبة ،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 زيد فوق عمرو قبل أن يتبين تفاوتها في معنى السيادة والعبودية أو غلبة القهر أو نفوذ الأمر بالسلطة أو بالأبوة , فهذه الأمور يغفل عنها العلماء فضلا عن العوام " ،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 ، ومن باب النبذ بالألقاب وصف </w:t>
      </w:r>
      <w:proofErr w:type="spellStart"/>
      <w:r>
        <w:rPr>
          <w:rFonts w:hint="cs"/>
          <w:b w:val="0"/>
          <w:rtl/>
        </w:rPr>
        <w:t>الحشوية</w:t>
      </w:r>
      <w:proofErr w:type="spellEnd"/>
      <w:r>
        <w:rPr>
          <w:rFonts w:hint="cs"/>
          <w:b w:val="0"/>
          <w:rtl/>
        </w:rPr>
        <w:t xml:space="preserve"> للمنزهين أنهم جهمية ومعطلة أي أنهم لا يثبتون الصفات ويعطلون الباري منها . وما أنكر أحد من أهل السنة الصفات , وإنما أنكروا تفسيرات </w:t>
      </w:r>
      <w:proofErr w:type="spellStart"/>
      <w:r>
        <w:rPr>
          <w:rFonts w:hint="cs"/>
          <w:b w:val="0"/>
          <w:rtl/>
        </w:rPr>
        <w:t>الحشوية</w:t>
      </w:r>
      <w:proofErr w:type="spellEnd"/>
      <w:r>
        <w:rPr>
          <w:rFonts w:hint="cs"/>
          <w:b w:val="0"/>
          <w:rtl/>
        </w:rPr>
        <w:t xml:space="preserve"> لتلك الألفاظ وحملها على مقتضى المحسوس ، قال الكوثري :"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 .وجل الله سبحانه عن أن يكون له مكان </w:t>
      </w:r>
      <w:proofErr w:type="spellStart"/>
      <w:r>
        <w:rPr>
          <w:rFonts w:hint="cs"/>
          <w:b w:val="0"/>
          <w:rtl/>
        </w:rPr>
        <w:t>يحويه</w:t>
      </w:r>
      <w:proofErr w:type="spellEnd"/>
      <w:r>
        <w:rPr>
          <w:rFonts w:hint="cs"/>
          <w:b w:val="0"/>
          <w:rtl/>
        </w:rPr>
        <w:t xml:space="preserve"> فلا يقال :أن السماء ظرف له ولا أن العرش مستقر ذاته ,فأين في كتاب الله مثل ذلك . وتفسير الاستواء بالاستقرار ,إنما هو قول مقاتل بن سليمان شيخ المجسمة وقول الكلبي الزائغ " ،  </w:t>
      </w:r>
      <w:r>
        <w:rPr>
          <w:rFonts w:hint="cs"/>
          <w:b w:val="0"/>
          <w:bCs/>
          <w:rtl/>
        </w:rPr>
        <w:t xml:space="preserve">( 7 ) جهود الأشعرية </w:t>
      </w:r>
      <w:proofErr w:type="spellStart"/>
      <w:r>
        <w:rPr>
          <w:rFonts w:hint="cs"/>
          <w:b w:val="0"/>
          <w:bCs/>
          <w:rtl/>
        </w:rPr>
        <w:t>والماتريدية</w:t>
      </w:r>
      <w:proofErr w:type="spellEnd"/>
      <w:r>
        <w:rPr>
          <w:rFonts w:hint="cs"/>
          <w:b w:val="0"/>
          <w:bCs/>
          <w:rtl/>
        </w:rPr>
        <w:t xml:space="preserve"> في القضاء على بدعة الحشو : </w:t>
      </w:r>
      <w:r>
        <w:rPr>
          <w:rFonts w:hint="cs"/>
          <w:b w:val="0"/>
          <w:rtl/>
        </w:rPr>
        <w:t xml:space="preserve">وبفضل الله عز وجل أن أكرم الأمة بالإمامين الجليلين أبي الحسن الأشعري وأبي منصور </w:t>
      </w:r>
      <w:proofErr w:type="spellStart"/>
      <w:r>
        <w:rPr>
          <w:rFonts w:hint="cs"/>
          <w:b w:val="0"/>
          <w:rtl/>
        </w:rPr>
        <w:t>الماتريدي</w:t>
      </w:r>
      <w:proofErr w:type="spellEnd"/>
      <w:r>
        <w:rPr>
          <w:rFonts w:hint="cs"/>
          <w:b w:val="0"/>
          <w:rtl/>
        </w:rPr>
        <w:t xml:space="preserve"> وتلاميذها وأتباعها من علماء أصول الدين الذين أماتوا بدعة الحشو  ، حتى ظهر في أواخر القرن السابع ابن تيمية بدمشق فتجرد للدعوة إلى مذهب هؤلاء </w:t>
      </w:r>
      <w:proofErr w:type="spellStart"/>
      <w:r>
        <w:rPr>
          <w:rFonts w:hint="cs"/>
          <w:b w:val="0"/>
          <w:rtl/>
        </w:rPr>
        <w:t>الحشوية</w:t>
      </w:r>
      <w:proofErr w:type="spellEnd"/>
      <w:r>
        <w:rPr>
          <w:rFonts w:hint="cs"/>
          <w:b w:val="0"/>
          <w:rtl/>
        </w:rPr>
        <w:t xml:space="preserve"> متظاهرا بالجمع بين العقل والنقل على حسب فهمه ,وحاشا العقل الناهض والنقل الصحيح أن يتضافرا في الدفاع عن تخريف السفهاء ، </w:t>
      </w:r>
      <w:r>
        <w:rPr>
          <w:rFonts w:hint="cs"/>
          <w:b w:val="0"/>
          <w:bCs/>
          <w:rtl/>
        </w:rPr>
        <w:t xml:space="preserve">وزاد ابن تيمية على من سبقه من </w:t>
      </w:r>
      <w:proofErr w:type="spellStart"/>
      <w:r>
        <w:rPr>
          <w:rFonts w:hint="cs"/>
          <w:b w:val="0"/>
          <w:bCs/>
          <w:rtl/>
        </w:rPr>
        <w:t>الحشوية</w:t>
      </w:r>
      <w:proofErr w:type="spellEnd"/>
      <w:r>
        <w:rPr>
          <w:rFonts w:hint="cs"/>
          <w:b w:val="0"/>
          <w:bCs/>
          <w:rtl/>
        </w:rPr>
        <w:t xml:space="preserve"> أن زعم أن الآيات والأحاديث التي فيها تلك الألفاظ الموهمة هي من المحكمات لا المتشابهات مخالفا بذلك السابقين واللاحقين بأن ذلك من المتشابه</w:t>
      </w:r>
      <w:r>
        <w:rPr>
          <w:rFonts w:hint="cs"/>
          <w:b w:val="0"/>
          <w:rtl/>
        </w:rPr>
        <w:t xml:space="preserve"> ،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w:t>
      </w:r>
      <w:r>
        <w:rPr>
          <w:rFonts w:hint="cs"/>
          <w:b w:val="0"/>
          <w:rtl/>
        </w:rPr>
        <w:lastRenderedPageBreak/>
        <w:t xml:space="preserve">المنابر لإشباع نفوسهم بأن ما يخطر بأوهامهم من المعاني والتفسيرات لتلك الألفاظ الموهمة هو ما جاء به سيد الأنبياء والمرسلين ,أن صرف الألفاظ عن تلك المعاني التي توهموها إنما هو رد لما جاء عن الله ورسوله صلى الله عليه وسلم  ،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  ، 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w:t>
      </w:r>
      <w:proofErr w:type="spellStart"/>
      <w:r>
        <w:rPr>
          <w:rFonts w:hint="cs"/>
          <w:b w:val="0"/>
          <w:rtl/>
        </w:rPr>
        <w:t>وفروعية</w:t>
      </w:r>
      <w:proofErr w:type="spellEnd"/>
      <w:r>
        <w:rPr>
          <w:rFonts w:hint="cs"/>
          <w:b w:val="0"/>
          <w:rtl/>
        </w:rPr>
        <w:t xml:space="preserve"> مما أوجب محاكمته وسجنه ,وتكرار إعلان توبته ,فلعل من أثنى عليه لم يبلغه ما انتهى إليه أمره في العقائد </w:t>
      </w:r>
      <w:proofErr w:type="spellStart"/>
      <w:r>
        <w:rPr>
          <w:rFonts w:hint="cs"/>
          <w:b w:val="0"/>
          <w:rtl/>
        </w:rPr>
        <w:t>أوبلغة</w:t>
      </w:r>
      <w:proofErr w:type="spellEnd"/>
      <w:r>
        <w:rPr>
          <w:rFonts w:hint="cs"/>
          <w:b w:val="0"/>
          <w:rtl/>
        </w:rPr>
        <w:t xml:space="preserve"> إعلان توبته وظن أنه قام عليها ,ولم تكن كتبه التي فيها هذه المخالفات متداولة إلا بين أتباعه ،</w:t>
      </w:r>
      <w:r>
        <w:rPr>
          <w:rFonts w:hint="cs"/>
          <w:b w:val="0"/>
          <w:bCs/>
          <w:rtl/>
        </w:rPr>
        <w:t xml:space="preserve">وكان ابن القيم يساير شيخه ابن تيمية في </w:t>
      </w:r>
      <w:proofErr w:type="spellStart"/>
      <w:r>
        <w:rPr>
          <w:rFonts w:hint="cs"/>
          <w:b w:val="0"/>
          <w:bCs/>
          <w:rtl/>
        </w:rPr>
        <w:t>شواذه</w:t>
      </w:r>
      <w:proofErr w:type="spellEnd"/>
      <w:r>
        <w:rPr>
          <w:rFonts w:hint="cs"/>
          <w:b w:val="0"/>
          <w:bCs/>
          <w:rtl/>
        </w:rPr>
        <w:t xml:space="preserve"> كلها حيا وميتا ويقلده</w:t>
      </w:r>
      <w:r>
        <w:rPr>
          <w:rFonts w:hint="cs"/>
          <w:b w:val="0"/>
          <w:rtl/>
        </w:rPr>
        <w:t xml:space="preserve"> ، ونونيته من أبشع كتبه إغراءً </w:t>
      </w:r>
      <w:proofErr w:type="spellStart"/>
      <w:r>
        <w:rPr>
          <w:rFonts w:hint="cs"/>
          <w:b w:val="0"/>
          <w:rtl/>
        </w:rPr>
        <w:t>للحشوية</w:t>
      </w:r>
      <w:proofErr w:type="spellEnd"/>
      <w:r>
        <w:rPr>
          <w:rFonts w:hint="cs"/>
          <w:b w:val="0"/>
          <w:rtl/>
        </w:rPr>
        <w:t xml:space="preserve"> ضد أهل السنة  ، وبفضل جهود العلماء الموفقين من الأشعرية </w:t>
      </w:r>
      <w:proofErr w:type="spellStart"/>
      <w:r>
        <w:rPr>
          <w:rFonts w:hint="cs"/>
          <w:b w:val="0"/>
          <w:rtl/>
        </w:rPr>
        <w:t>والماتريدية</w:t>
      </w:r>
      <w:proofErr w:type="spellEnd"/>
      <w:r>
        <w:rPr>
          <w:rFonts w:hint="cs"/>
          <w:b w:val="0"/>
          <w:rtl/>
        </w:rPr>
        <w:t xml:space="preserve"> في عصرها وبعد عصرها خمدت أنفاس ما أحدثاه وخمد ذكر ما صنفاه إلى أن بدأت في هذا العصر آراءهما الشاذة للظهور من جديد ، وحاول البعض إلى أن ينفي نسبة التجسيم والتشبيه إلى ابن تيمية وذلك لعدم شيوع كتبه وتداولها ، ولكن في هذا الزمان , قيض الله من أتباعه لطبع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 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 ، وممن رد على ابن تيمية تقي الدين </w:t>
      </w:r>
      <w:proofErr w:type="spellStart"/>
      <w:r>
        <w:rPr>
          <w:rFonts w:hint="cs"/>
          <w:b w:val="0"/>
          <w:rtl/>
        </w:rPr>
        <w:t>الحصني</w:t>
      </w:r>
      <w:proofErr w:type="spellEnd"/>
      <w:r>
        <w:rPr>
          <w:rFonts w:hint="cs"/>
          <w:b w:val="0"/>
          <w:rtl/>
        </w:rPr>
        <w:t xml:space="preserve"> الشافعي المتوفي سنة 829 في كتاب سماه :" دفع سبه وتمرد ونسب ذلك إلى الإمام أحمد " ، وممن رد عليه أيضا فخر الدين القرشي الشافعي في كتابه "نجم المهتدي ورجم المعتدي " وفيه صيغ من مرات إعلان توبته ، وللإمام الكوثري عناية بالرد على ابن القيم وشيخه في تعليقه على نونية ابن القيم وغيرها من الكتب ، وقد نقل من كتاب "التأسيس " لابن تيمية نصوصا تدل على أنه لا يرى مانعا من نسبة الجسم والتركيب إليه تعالى  ،  </w:t>
      </w:r>
      <w:r>
        <w:rPr>
          <w:rFonts w:hint="cs"/>
          <w:b w:val="0"/>
          <w:bCs/>
          <w:rtl/>
        </w:rPr>
        <w:t xml:space="preserve">( 8 ) أمثلة من المتشابهات وردها إلى المحكم : </w:t>
      </w:r>
      <w:r>
        <w:rPr>
          <w:rFonts w:hint="cs"/>
          <w:b w:val="0"/>
          <w:rtl/>
        </w:rPr>
        <w:t xml:space="preserve">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  ، ولابن تيمية رد عليه سماه " التأسيس " لم يطبع ، قال الكوثري :" وهو موجود في ظاهرية دمشق ضمن مجلدات "الكواكب </w:t>
      </w:r>
      <w:proofErr w:type="spellStart"/>
      <w:r>
        <w:rPr>
          <w:rFonts w:hint="cs"/>
          <w:b w:val="0"/>
          <w:rtl/>
        </w:rPr>
        <w:t>الدراري</w:t>
      </w:r>
      <w:proofErr w:type="spellEnd"/>
      <w:r>
        <w:rPr>
          <w:rFonts w:hint="cs"/>
          <w:b w:val="0"/>
          <w:rtl/>
        </w:rPr>
        <w:t xml:space="preserve"> " . ونقل منه نماذج تدل على أن ابن تيمية لا يرى بأسا في نسبة الجسمية والجهة </w:t>
      </w:r>
      <w:r>
        <w:rPr>
          <w:rFonts w:hint="cs"/>
          <w:b w:val="0"/>
          <w:rtl/>
        </w:rPr>
        <w:lastRenderedPageBreak/>
        <w:t xml:space="preserve">والمكان والتركيب إليه تعالى ، ومن الكتب النافعة في الرد على المجسمة كتاب "دفع الشبه والتشبيه " لابن الجوزي الحنبلي ينكر فيه على مجسمة الحنابلة  ، ومن الكتب النافعة أيضا كتاب " قانون التأويل " للإمام الغزالي ، ونورد هنا بعض ما ورد من المتشابهة ورده إلى المحكم مأخوذا من أقوال العلماء :  </w:t>
      </w:r>
      <w:r>
        <w:rPr>
          <w:rFonts w:hint="cs"/>
          <w:b w:val="0"/>
          <w:bCs/>
          <w:rtl/>
        </w:rPr>
        <w:t xml:space="preserve">( أ ) الرحمن على العرش استوى : قال العلامة الشيخ سلامة </w:t>
      </w:r>
      <w:proofErr w:type="spellStart"/>
      <w:r>
        <w:rPr>
          <w:rFonts w:hint="cs"/>
          <w:b w:val="0"/>
          <w:bCs/>
          <w:rtl/>
        </w:rPr>
        <w:t>العزامي</w:t>
      </w:r>
      <w:proofErr w:type="spellEnd"/>
      <w:r>
        <w:rPr>
          <w:rFonts w:hint="cs"/>
          <w:b w:val="0"/>
          <w:rtl/>
        </w:rPr>
        <w:t xml:space="preserve"> المتوفي سنة 1376في كتابه "البراهين الساطعة " ما مضمونه :</w:t>
      </w:r>
      <w:r>
        <w:rPr>
          <w:rFonts w:hint="cs"/>
          <w:b w:val="0"/>
          <w:bCs/>
          <w:rtl/>
        </w:rPr>
        <w:t xml:space="preserve"> </w:t>
      </w:r>
      <w:r>
        <w:rPr>
          <w:rFonts w:hint="cs"/>
          <w:b w:val="0"/>
          <w:rtl/>
        </w:rPr>
        <w:t xml:space="preserve">أجاب مالك لما سئل عن الاستواء بقوله :" الاستواء معلوم والكيف غير معقول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 ، ثم إنه لو قيل :استوى على العرش المملكة ,فمعناه تولى ملكها أو قيل : تل عرشه فمعناه زال عنه الملك ,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 إن ربكم الله الذي 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فمن أين لهم : "إن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w:t>
      </w:r>
      <w:r>
        <w:rPr>
          <w:rFonts w:hint="cs"/>
          <w:b w:val="0"/>
          <w:rtl/>
        </w:rPr>
        <w:lastRenderedPageBreak/>
        <w:t xml:space="preserve">من ربه وهو ساجد " والله تعالى يقول : { ولقد خلقنا الإنسان ونعلم ما توسوس به نفسه ونحن أقرب إليه من حبل الوريد } ، ويخاطب الله سبحانه وتعالى الحاضرين عند المحتضر : { ونحن أقرب إليه منكم ولكن لا تبصرون } ، فمن اعتقد في الله جهة الفوق أو الاستقرار على العرش أخذا من قوله تعالى : { ثم استوى على العرش } ، فقد أتى من قبل قلبه الأعمى وفهمه البليد ، وفي المصباح في مادة سوى:" واستوى على سرير الملك كناية عن الملك وإن لم يجلس عليه "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 ويعتمد عليه في إثبات صفة الله لا تكون إلا لمخلوقاته ,وأضافوا إلى هذا نقولا عن السلف كذبوا في بعضها ولم يفهموا المراد من البعض الآخر كما علمت ".مضمون ما في "البراهين الساطعة" ، </w:t>
      </w:r>
      <w:r>
        <w:rPr>
          <w:rFonts w:hint="cs"/>
          <w:b w:val="0"/>
          <w:bCs/>
          <w:rtl/>
        </w:rPr>
        <w:t>وقال قامع البدعة الشيخ الكوثري</w:t>
      </w:r>
      <w:r>
        <w:rPr>
          <w:rFonts w:hint="cs"/>
          <w:b w:val="0"/>
          <w:rtl/>
        </w:rPr>
        <w:t xml:space="preserve"> في "مقالاته " ( ص 292 ) : " قوله سبحانه وتعالى في سورة الحديد : { هو الذي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 ، </w:t>
      </w:r>
      <w:r>
        <w:rPr>
          <w:rFonts w:hint="cs"/>
          <w:b w:val="0"/>
          <w:bCs/>
          <w:rtl/>
        </w:rPr>
        <w:t>( ب ) ما قيل في العلو والفوقية المكانية :</w:t>
      </w:r>
      <w:r>
        <w:rPr>
          <w:rFonts w:hint="cs"/>
          <w:b w:val="0"/>
          <w:rtl/>
        </w:rPr>
        <w:t xml:space="preserve"> علو المكان إنما هو من صفات الحدوث , وأهل السنة لا يعتقدون في الفوق الجهة المقابلة للتحت ، ( أ ) </w:t>
      </w:r>
      <w:r>
        <w:rPr>
          <w:rFonts w:hint="cs"/>
          <w:b w:val="0"/>
          <w:bCs/>
          <w:rtl/>
        </w:rPr>
        <w:t>قال الطبري</w:t>
      </w:r>
      <w:r>
        <w:rPr>
          <w:rFonts w:hint="cs"/>
          <w:b w:val="0"/>
          <w:rtl/>
        </w:rPr>
        <w:t xml:space="preserve"> : زعمت أن تأويل قوله :"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علو انتقال وزوال ، ( ب ) { وهو العلى } ، { إن الله كان عليا كبيرا } ، قال الطبري : العلي هو ذو العلو والارتفاع على خلقه بقدرته ، ( ت ) { وهو القاهر فوق عباده } : توسيط كلمة فوق بين اسم القاهر وبين كلمة عباده تدل على أن المراد فوقية المكانة والعزة وعلو العظمة والكبرياء وهل يظن عاقل من قوله تعالى عن القهر : { وإنما فوقهم قاهرون } إن ذلك يعني الفوقية المكانية ، ( ث )  رفع الأيدي إلى السماء في الدعاء : ليس في شيء من الدلالة على استقرار وجود ذاته في السماء , وإنما ذلك لمجرد أن السماء قبلة الدعاء ومنزل الأنوار والأمطار والخيرات والبركات ، { وفي السماء رزقكم } ، وهل يقول عاقل أن الله في الكعبة لأنها قبلة المصلي ، ( ج ) لم يكن معراج النبي صلى الله عليه وسلم  ليغشي مكان الله سبحانه , بل عرج به كما نص القرآن ليريه من آياته الكبرى ، ومقام عيسى بينه حديث المعراج , وليس كما زعم بعض النصارى بأنه رفع إلى السماء وجلس في جنب أبيه ، تعالى الله عما يقول المجسمة والنصارى واليهود علوا كبيرا ، ( ح ) صعود الأرواح </w:t>
      </w:r>
      <w:r>
        <w:rPr>
          <w:rFonts w:hint="cs"/>
          <w:b w:val="0"/>
          <w:rtl/>
        </w:rPr>
        <w:lastRenderedPageBreak/>
        <w:t xml:space="preserve">إلى السماء : من الذي يراه صالحا لاتخاذه دليلا على إثبات أن مكانه تعالى في السماء ، ( خ ) { إليه يصعد الكلم الطيب } : صعود الكلمات والأعمال وهي أعراض هل يعني عند من ذاق مسكة من علم أن مكانه تعالى في السماء إلا أن ذلك مجاز في قبولها .وهل يخفي على لبيب أن ما يكون من الرعية إلى الملك هو رفع إليه ,وما يكون من الملك إلى الرعية فهو نزول ولو كانا في مكان واحد ، ( د ) نزول الملائكة من السماء وعروجهم إليها أي دليل فيه على أنه تعالى في السماء ، ( ذ ) حديث الجارية وهو أنه صلى الله عليه وسلم  أتي بجارية ليتعرف أهي مؤمنة فقال : أين الله ؟ فقالت : في السماء ، فقال : إنها مؤمنة ، والحديث مروي 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:"فمد النبي صلى الله عليه وسلم  يده إليها وأشار إليها مستفهما : من في السماء ؟(الحديث) فتكون المحادثة بالإشارة على أن اللفظ يكون ضائعا مع الخرساء الصماء ، وعلى هذا يكون لفظ أين الله ؟ لفظ أحد الرواة على حسب فهمه لا لفظ الرسول صلى الله عليه وسلم  ، والحديث مضطرب سندا ومتنا رغم تصحيح الذهبي وتهويله وراجع طرقه في كتاب "العلو" للذهبي وشروح الموطأ وتوحيد ابن خزيمة حتى تعلم مبلغ الاضطراب فيه سندا ومتنا ، وقد روى الإمام مالك هذا الحديث أولا عن طريق هلال بن أسامة باللفظ المشكل ثم أتبع ذلك برواية ابن شهاب بلفظ  أن النبي صلى الله عليه وسلم  قال لها : أتشهدين أن لا إله إلا الله . فقالت نعم ,ثم قال أتشهدين أن محمدا رسول الله ؟ فقالت : نعم , فعند ذلك قال لمالكها : أعتقها فإنها مؤمنة ، وهذه الرواية الأخيرة هو المعروف في حال رسول الله صلى الله عليه وسلم  في تلقين الإيمان طول أداء رسالته السؤال </w:t>
      </w:r>
      <w:proofErr w:type="spellStart"/>
      <w:r>
        <w:rPr>
          <w:rFonts w:hint="cs"/>
          <w:b w:val="0"/>
          <w:rtl/>
        </w:rPr>
        <w:t>بأين</w:t>
      </w:r>
      <w:proofErr w:type="spellEnd"/>
      <w:r>
        <w:rPr>
          <w:rFonts w:hint="cs"/>
          <w:b w:val="0"/>
          <w:rtl/>
        </w:rPr>
        <w:t xml:space="preserve"> أو طلب اعتقاد أن الله في السماء في غير هذه القصة أجدر بأن يكون هو لفظ الرسول صلى الله عليه وسلم  ، قال ابن الجوزي : قد ثبت عند العلماء أن الله لا تحويه السماء ولا الأرض ولا تضمه الأقطار وإنما عرف بإشارتها تعظيم الخالق جلاله عندها ، هذا وإن الحديث باللفظ المشكل من رواية أبي رزين ففي سنده حماد بن سلمة وكان ربيباه يدخلان في حديثه ما </w:t>
      </w:r>
      <w:proofErr w:type="spellStart"/>
      <w:r>
        <w:rPr>
          <w:rFonts w:hint="cs"/>
          <w:b w:val="0"/>
          <w:rtl/>
        </w:rPr>
        <w:t>شاؤوا</w:t>
      </w:r>
      <w:proofErr w:type="spellEnd"/>
      <w:r>
        <w:rPr>
          <w:rFonts w:hint="cs"/>
          <w:b w:val="0"/>
          <w:rtl/>
        </w:rPr>
        <w:t xml:space="preserve"> ، ويعلى بن عطاء تفرد عن أبي رزين , ولا شأن للمتفردات والوحدان في إثبات الصفات فضلا عن المجاهيل وعمن به اختلاط ، مضمونه من تعليق الكوثري على النونية ، </w:t>
      </w:r>
      <w:r>
        <w:rPr>
          <w:rFonts w:hint="cs"/>
          <w:b w:val="0"/>
          <w:bCs/>
          <w:rtl/>
        </w:rPr>
        <w:t>( ت ) حديث النزول :</w:t>
      </w:r>
      <w:r>
        <w:rPr>
          <w:rFonts w:hint="cs"/>
          <w:b w:val="0"/>
          <w:rtl/>
        </w:rPr>
        <w:t xml:space="preserve"> حديث نزول الرب إلى سماء الدنيا إذا مضى شطر الليل فيقول : ألا من سائل فأعطيه (الحديث) ، قال مالك : هو نزول رحمة لا نزول انتقال ، قال الكوثري :"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,وقبول </w:t>
      </w:r>
      <w:r>
        <w:rPr>
          <w:rFonts w:hint="cs"/>
          <w:b w:val="0"/>
          <w:rtl/>
        </w:rPr>
        <w:lastRenderedPageBreak/>
        <w:t xml:space="preserve">الدعاء فيها بالنسبة إلى كل افق .قال : وحمله على الانتقال من فوق إلى تحت جهل بما يجوز في الله وما لا يجوز ، وقال : وفي بعض طرق الحديث ما يعين أنه إسناد مجازي .ففي سنن النسائي :" أن الله يأمر ملكا ينادي أي ذلك النداء ؟ فيكون من قبيل الإسناد إلى السبب الآمر بذلك "  ، قال الإمام </w:t>
      </w:r>
      <w:proofErr w:type="spellStart"/>
      <w:r>
        <w:rPr>
          <w:rFonts w:hint="cs"/>
          <w:b w:val="0"/>
          <w:rtl/>
        </w:rPr>
        <w:t>العزامي</w:t>
      </w:r>
      <w:proofErr w:type="spellEnd"/>
      <w:r>
        <w:rPr>
          <w:rFonts w:hint="cs"/>
          <w:b w:val="0"/>
          <w:rtl/>
        </w:rPr>
        <w:t xml:space="preserve"> :"وإسناد الفعل إلى الآمر به من المجازات الشهيرة في كتاب الله " , قال تعالى :" فإذا قرأناه فاتبع قرءانه " والمباشرة للبطشة هم أهل بدر والله تعالى هو الذي أمر بالقراءة وأمر بالبطش بأعدائه " ، </w:t>
      </w:r>
      <w:r>
        <w:rPr>
          <w:rFonts w:hint="cs"/>
          <w:b w:val="0"/>
          <w:bCs/>
          <w:rtl/>
        </w:rPr>
        <w:t xml:space="preserve">( ث ) ما ورد من نصوص في نحو الوجه واليد وغيرهما : </w:t>
      </w:r>
      <w:r>
        <w:rPr>
          <w:rFonts w:hint="cs"/>
          <w:b w:val="0"/>
          <w:rtl/>
        </w:rPr>
        <w:t xml:space="preserve">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 ( منهم ) : من حملها على حقائقها اللغوية واعتقد في الله الأجزاء والأعضاء وهم المجسمة . ومن هؤلاء من يتستر في إعلانه فيسميها صفات ,أو يقول على وجه لا يعقل وعين لا كعين المخلوقين كابن تيمية وابن القيم ومن تبعهما ،  ولكنك إذا قرأت سياق كلامهما وسباقه جزمت بأنهما يريدان الأجزاء والأعضاء كما سبق نقله من كلام ابن تيمية ، ( ومن العلماء ) من جزم : بأن هذه الألفاظ مصروفة عن حقائقها اللغوية وظواهرها التي </w:t>
      </w:r>
      <w:proofErr w:type="spellStart"/>
      <w:r>
        <w:rPr>
          <w:rFonts w:hint="cs"/>
          <w:b w:val="0"/>
          <w:rtl/>
        </w:rPr>
        <w:t>اعتقدها</w:t>
      </w:r>
      <w:proofErr w:type="spellEnd"/>
      <w:r>
        <w:rPr>
          <w:rFonts w:hint="cs"/>
          <w:b w:val="0"/>
          <w:rtl/>
        </w:rPr>
        <w:t xml:space="preserve"> المجسمة ، ولكنه فوض المعنى المراد منها إلى الله ,وقرر بأن المعاني المرادة هي من قبيل الصفات حقيقة لا من قبيل الأجزاء والأعضاء والأمور الحسية الظاهرة للعوام التي يدعيها المجسمة .وهذا هو أغلب أحوال السلف أي التفويض ، ( ومن العلماء ) من ألجأته الحاجة : 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 ، يقول العربي : غسلت وجهي  يريد العضو المخصوص , ويقول قصدت وجهك لتأخذ بيدي , وأعوذ بوجهك من فلان ,ولا يريد بالوجه إلا المخاطب نفسه لا الجزء الخاص ، ويقول أيضا : غسلت قدمي يريد العضو , ويقول وضعت قدمي على فلان يريد أنه اذله وإن لم يضع عليه قدمه , وهكذا في سائر الألفاظ ،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w:t>
      </w:r>
      <w:proofErr w:type="spellStart"/>
      <w:r>
        <w:rPr>
          <w:rFonts w:hint="cs"/>
          <w:b w:val="0"/>
          <w:rtl/>
        </w:rPr>
        <w:t>والمخلوقية</w:t>
      </w:r>
      <w:proofErr w:type="spellEnd"/>
      <w:r>
        <w:rPr>
          <w:rFonts w:hint="cs"/>
          <w:b w:val="0"/>
          <w:rtl/>
        </w:rPr>
        <w:t xml:space="preserve"> ،  فعلموا بذلك أنها مستعملة فيما شاع من المجازات وقد يكون منها ما بينه لشيوع استعمال اللفظ فيه ,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 - إلى أن قال عند حديثه على صفة اليد - : وردت [ صفة اليد ] مفردة أيضا في حديث الشيخين من قوله صلى الله عليه وسلم  في حديث الشفاعة : (( فيأتون آدم فيقولون يا آدم خلقك الله بيده ولم يثنها ))  </w:t>
      </w:r>
      <w:r>
        <w:rPr>
          <w:rFonts w:hint="cs"/>
          <w:b w:val="0"/>
          <w:rtl/>
        </w:rPr>
        <w:lastRenderedPageBreak/>
        <w:t xml:space="preserve">وكذلك جاءت مفردة في حديث الشيخين : (( يد الله </w:t>
      </w:r>
      <w:proofErr w:type="spellStart"/>
      <w:r>
        <w:rPr>
          <w:rFonts w:hint="cs"/>
          <w:b w:val="0"/>
          <w:rtl/>
        </w:rPr>
        <w:t>ملأى</w:t>
      </w:r>
      <w:proofErr w:type="spellEnd"/>
      <w:r>
        <w:rPr>
          <w:rFonts w:hint="cs"/>
          <w:b w:val="0"/>
          <w:rtl/>
        </w:rPr>
        <w:t xml:space="preserve"> لا </w:t>
      </w:r>
      <w:proofErr w:type="spellStart"/>
      <w:r>
        <w:rPr>
          <w:rFonts w:hint="cs"/>
          <w:b w:val="0"/>
          <w:rtl/>
        </w:rPr>
        <w:t>يغيضها</w:t>
      </w:r>
      <w:proofErr w:type="spellEnd"/>
      <w:r>
        <w:rPr>
          <w:rFonts w:hint="cs"/>
          <w:b w:val="0"/>
          <w:rtl/>
        </w:rPr>
        <w:t xml:space="preserve"> نفقة سحاء الليل والنهار أرأيتم ما أنفق منذ خلق الله السموات والأرض فإنه لم يغض ما في يده وبيده الأخرى الميزان يخفض ويرفع ))  ، قال الطيبي : وهذا الكلام إذا أخذ بجملته من غير نظر إلى مفرداته أبان زيادة الغني وكمال السعة والنهاية في الجود والبسط في العطاء ، وقوله : بيده الأخرى أشار إلى أن عادة المخاطبين تعاطي الأشياء باليدين معا فعبر عن قدرته على التصرف بذكر اليدين لتفهيم المعنى المراد بما </w:t>
      </w:r>
      <w:proofErr w:type="spellStart"/>
      <w:r>
        <w:rPr>
          <w:rFonts w:hint="cs"/>
          <w:b w:val="0"/>
          <w:rtl/>
        </w:rPr>
        <w:t>اعتاده</w:t>
      </w:r>
      <w:proofErr w:type="spellEnd"/>
      <w:r>
        <w:rPr>
          <w:rFonts w:hint="cs"/>
          <w:b w:val="0"/>
          <w:rtl/>
        </w:rPr>
        <w:t xml:space="preserve"> " ، وأخرج مسلم عن عبد الله بن عمر أن النبي صلى الله عليه وسلم  قال : (( يطوي الله السموات يوم القيامة ثم يأخذهن بيده اليمنى ويطوي الأرضين ثم يأخذهن بشمالة )) الحديث ، قال المازري في شرح الحديث : إن إطلاق اليدين لله تعالى مؤولة على القدرة , وكنى عن ذلك باليدين لأن أفعالنا تقع باليدين فخوطبنا بما تفهمه . وذكر اليمين والشمال حتى يتم 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 ، وأكثر الرواة لهذا الحديث لم يأتوا بلفظ الشمال في حقه عز وجل وإنما قالوا وبيده الأخرى . ولا إشكال عند التأمل لما عرفت من كلام المازي أن المقصود الاستعارة التمثيلة ، وقد ثبت من وجوه صحاح أن النبي صلى الله عليه وسلم  قال  : (( المقسطون يوم القيامة على منابر من نور عن يمين الرحمن وكلتا يديه يمين )) ، وهذا ظاهر في أنه لا يقال في حقه تعالى ما يقابل الشمال فلا تكون العضو المتعارف في الناس الله عن ذلك ، وجاء لفظ اليمين في الكتاب والسنة بدون ذكر اليد الأخرى ، قال تعالى : { ولو تقول علينا بعض الأقاويل لأخذنا منه باليمين * ثم لقطعنا منه الوتين } ، إذا حملت اليمين على يمينه عز وجل فقال ابن جرير في تفسيره :" ولو تقول علينا محمد بعض الأقاويل الباطلة وتكذب علينا لأخذنا منه باليمين ، يقول :لأخذنا منه بالقوة منا والقدرة ثم لقطعنا منه نياط القلب ,وإنما يعني بذلك أنه كان يعالجه بالعقوبة ولا يؤخره بها " ، وأخرج الشيخان عن النبي صلى الله عليه وسلم  قال : (( من تصدق بعدل تمرة من كسب طيب ولا يصعد إلى الله إلا الطيب فإن الله يتقبلها بيمينه ثم يربيها لصاحبها كما يربي أحدكم فلوه حتى تكون مثل الجبل )) ، قال أبو سليمان الخطابي في شرح الحديث :" ذكر اليمين في هذا الحديث معناه حسن القبول فإن العادة جرت من ذوي الأدب بأن تصان اليمنى عن الأشياء الدنية , وإنما تباشر بها الأشياء التي لها قدر ومزية ، وصح عنه صلى الله عليه وسلم  في الذي يتصدق مخلصا من كسب طيب "عن الصدقة تقع في كف الرحمن قبل أن تصل إلى يد المتصدق عليه " ، قال أبو بكر بن العربي قوله صلى الله عليه وسلم  :(( تقع في كف الرحمن ))  كلام صحيح يشهد له القرآن والسنة فإن الله تعالى يقول في كتابه العزيز : { من ذا الذى يقرض الله قرضا حسنا } فعبر عن نفسه الكريمة بالمستقرض فمن دفع للمستقرض شيئا فقد دفع ما </w:t>
      </w:r>
      <w:r>
        <w:rPr>
          <w:rFonts w:hint="cs"/>
          <w:b w:val="0"/>
          <w:rtl/>
        </w:rPr>
        <w:lastRenderedPageBreak/>
        <w:t xml:space="preserve">دفع في كف المستقرض كما أنه قال : (( مرضت فلم تعدني )) فكما أنه لا يكون المرض صفة لا 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 ، </w:t>
      </w:r>
      <w:r>
        <w:rPr>
          <w:rFonts w:hint="cs"/>
          <w:b w:val="0"/>
          <w:bCs/>
          <w:rtl/>
        </w:rPr>
        <w:t>( ج ) ما ورد في الكيفيات النفسانية :</w:t>
      </w:r>
      <w:r>
        <w:rPr>
          <w:rFonts w:hint="cs"/>
          <w:b w:val="0"/>
          <w:rtl/>
        </w:rPr>
        <w:t xml:space="preserve"> ومن أمثلة ما ورد في ذلك الرحمة والفرح والضحك </w:t>
      </w:r>
      <w:proofErr w:type="spellStart"/>
      <w:r>
        <w:rPr>
          <w:rFonts w:hint="cs"/>
          <w:b w:val="0"/>
          <w:rtl/>
        </w:rPr>
        <w:t>والتبشبش</w:t>
      </w:r>
      <w:proofErr w:type="spellEnd"/>
      <w:r>
        <w:rPr>
          <w:rFonts w:hint="cs"/>
          <w:b w:val="0"/>
          <w:rtl/>
        </w:rPr>
        <w:t xml:space="preserve"> والتعجب والرضا والغضب والمكر والاستهزاء والكيد وغير ذلك من الكيفيات النفسانية . فكل ما ورد من ذلك ليس المراد به الانفعالات المتعارفة في الخلق بل المراد غاياتها . فجرى التعبير عن إفاضة الجود بالرحمة ,وعن قبول الأعمال بالفرح والضحك </w:t>
      </w:r>
      <w:proofErr w:type="spellStart"/>
      <w:r>
        <w:rPr>
          <w:rFonts w:hint="cs"/>
          <w:b w:val="0"/>
          <w:rtl/>
        </w:rPr>
        <w:t>والتبشيش</w:t>
      </w:r>
      <w:proofErr w:type="spellEnd"/>
      <w:r>
        <w:rPr>
          <w:rFonts w:hint="cs"/>
          <w:b w:val="0"/>
          <w:rtl/>
        </w:rPr>
        <w:t xml:space="preserve"> والرضا , وعن ردها والعقاب عليها بالغضب , وأما التعجب فإنما هو تنزل للعقول يظهر منه شرف تلك الصفة التي وقع التعجب منها كما في الحديث : (( يعجب ربنا من شاب ليس له صبوة أي لا يقع في الزنا )) ، وأما المكر والاستهزاء والكيد ,فالمراد أنه تعالى يعاملهم معاملة الماكر المستهزئ والكايد ويجازيهم على ذلك ، قال تعالى :" يكيدون كيدا " " وأكيد كيداً" ، قال النسفي في تفسيرها : يعملون المكايد في إبطال أمر الله وإطفاء نور الحق . وأكيد كيدا أي أجازيهم جزاء كيدهم … فسمي جزاء الكيد كيدا كما سمي جزاء الاعتداء والسيئة اعتداء وسيئة وإن لم يكن اعتداء وسيئة .ولا يجوز إطلاق هذا الوصف على الله إلا على وجه الجزاء كقوله تعالى : { نسوا الله فنسيهم } وقوله : { يخادعون الله وهو خادعهم } وقوله : { الله يستهزئ بهم } ، وأما النسيان فإن المراد منه أنه لما كان عذاب الكفار لا ينقضي كانوا كالمنسيين عند الله لكون رحمته لا تنالهم ، ومجمل القول :أن ما ورد في كتاب الله والسنة الصحيحة هو نعت صحيح لربنا على حد ما يعلمه  وعلى حد ما تقبله ذاته وما يليق بها ، وما يوهم ظاهره التشبيه ليس هو على بابه وإنما ذلك تنزل لعقول العرب الذي جاء القرآن على لغتهم وذلك مثل قوله تعالى : { ثم دنا فتدلى فكان قاب قوسين أو أدنى } فإن ملوك العرب عندها الكريم المقرب يجلس فيهم على هذا الحد فعقلت العرب بذلك قرب محمد صلى الله عليه وسلم  عند ربه ، ولا تبالي بما فهمت من ذلك سوى القرب ، وكذلك قوله تعالى : { والأرض جميعا قبضته يوم القيامة والسموات مطويات بيمينه } ، فالعربي إذا قال فلان تحت قبضة يدي فإنما يريد أنه تحت حكمي بينما ليس في جارحته منه شيء ,وإنما أمره وحكمه ماض فيه مثل حكمه على ما ملكته يده حسا وقبضت عليه ، فكذلك المعنى في الآية يعني أن الوجود كله في قبضته تعالى أي أن العالم كله في قبضة تصريف الحق ,وأما قوله : { بيمينه } فإنما ذكرها لأن اليمين محل التصريف المطلق القوي إذ اليسار لا تقوى في العادة قوة اليمين فكنى باليمين عن التمكن من الطي ، وقد تقدم قريبا الكلام على هذه الآية وعلى ما ورد فيها من أحاديث ، وكذلك ما جاء في الحديث : لما خلق الله الكرسي تدلت إليه القدمان ، فإنه لما خصص الاستواء على العرش بالاسم الرحمن , وكان الكرسي هو محل الأوامر والنواهي ,جاء التعبير عنهما </w:t>
      </w:r>
      <w:r>
        <w:rPr>
          <w:rFonts w:hint="cs"/>
          <w:b w:val="0"/>
          <w:rtl/>
        </w:rPr>
        <w:lastRenderedPageBreak/>
        <w:t xml:space="preserve">بتدلي القدمين من العرش إليه ، وكذلك ما جاء في الحديث : ((  قلب المؤمن بين أصبعين من أصابع الرحمن )) فسروا معناه أنه يراد بذلك النعمة والأثر الحسن , والمراد : أن قلب المؤمن بين نعمتين من نعم الرحمن : وهما نعمة الإيجاد ونعمة الإمداد ، وكذلك ما جاء في الحديث : (( إني أجد نفس  الرحمن يأتيني من قبل اليمن )) ، المراد التنفيس عنه صلى الله عليه وسلم  فإن الله نفس عنه بالأنصار وهم من أهل اليمن ، أما الله فإنه يتنزه عن النفس إذ هو الغني عما خلق من هواء وغيره ، وكذلك ما روى الترمذي وحسنه أن رسول الله صلى الله عليه وسلم  أخبر : (( أنه نعس حتى استثقل قال : فإذا أنا بربي في أحسن صورة فقال : يا محمد قلت :لبيك ربي . قال : فيم يختصم الملأ الأعلى ؟ قلت : لا أدري ، قالها ثلاثا قال : ورأيته وضع كفه بين كتفي فوجدت برد أنامله بين ثديي فتخيل لي كل شيء )) ، وفي لفظ آخر : (( فتمثل لي كل شيء وعلمت ما في السموات وما في الأرض , وما بين المشرق والمغرب )) ،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 .وذكر الأنامل لأن بها تكون المناولة عادة والصورة مراد بها الصفة أي في احسن صفة ، وهكذا يقاس ما لم نذكره على ما ذكرناه وهو سبحانه الملهم الوهاب ،  </w:t>
      </w:r>
      <w:r>
        <w:rPr>
          <w:rFonts w:hint="cs"/>
          <w:b w:val="0"/>
          <w:bCs/>
          <w:rtl/>
        </w:rPr>
        <w:t xml:space="preserve">( ح ) مقتطفات في رد بدعة التشبيه : </w:t>
      </w:r>
      <w:r>
        <w:rPr>
          <w:rFonts w:hint="cs"/>
          <w:b w:val="0"/>
          <w:rtl/>
        </w:rPr>
        <w:t xml:space="preserve">للعلامة المرحوم الشيخ سلامة </w:t>
      </w:r>
      <w:proofErr w:type="spellStart"/>
      <w:r>
        <w:rPr>
          <w:rFonts w:hint="cs"/>
          <w:b w:val="0"/>
          <w:rtl/>
        </w:rPr>
        <w:t>القضاعي</w:t>
      </w:r>
      <w:proofErr w:type="spellEnd"/>
      <w:r>
        <w:rPr>
          <w:rFonts w:hint="cs"/>
          <w:b w:val="0"/>
          <w:rtl/>
        </w:rPr>
        <w:t xml:space="preserve"> </w:t>
      </w:r>
      <w:proofErr w:type="spellStart"/>
      <w:r>
        <w:rPr>
          <w:rFonts w:hint="cs"/>
          <w:b w:val="0"/>
          <w:rtl/>
        </w:rPr>
        <w:t>العزامي</w:t>
      </w:r>
      <w:proofErr w:type="spellEnd"/>
      <w:r>
        <w:rPr>
          <w:rFonts w:hint="cs"/>
          <w:b w:val="0"/>
          <w:rtl/>
        </w:rPr>
        <w:t xml:space="preserve"> المتوفي سنة 1376عناية برد بدعة التشبيه ، وجل ما قدمناه في ذلك هو تلخيص لما أورده من ذلك في كتابه "البراهين الساطعة في رد بعض البدع الشائعة "إلا نزرا يسيرا ، ونختتم البحث في هذا الباب بمقتطفات من كلام عالمين جليلين ، ( أما أولهما ) : فهو المرحوم قامع البدعة في هذا العصر العلامة المحدث الفقيه المتكلم النظار الشيخ محمد زاهد الكوثري المتوفي سنة 1371 ، ( وأما الثاني ) : فهو المرحوم الشيخ يوسف </w:t>
      </w:r>
      <w:proofErr w:type="spellStart"/>
      <w:r>
        <w:rPr>
          <w:rFonts w:hint="cs"/>
          <w:b w:val="0"/>
          <w:rtl/>
        </w:rPr>
        <w:t>الدجوي</w:t>
      </w:r>
      <w:proofErr w:type="spellEnd"/>
      <w:r>
        <w:rPr>
          <w:rFonts w:hint="cs"/>
          <w:b w:val="0"/>
          <w:rtl/>
        </w:rPr>
        <w:t xml:space="preserve"> أحد أكابر علماء القرن الرابع عشر المتوفي سنة  1365  ، والذي قال تأبينه الإمام الكوثري :" كان هو مفسر الأزهر ومحدثه وفيلسوفه وكاتبه وخطيبه بحق بين اهل طبقته العليا " ، وإليك هذه المقتطفات : </w:t>
      </w:r>
      <w:r>
        <w:rPr>
          <w:rFonts w:hint="cs"/>
          <w:b w:val="0"/>
          <w:bCs/>
          <w:rtl/>
        </w:rPr>
        <w:t xml:space="preserve">قال الإمام </w:t>
      </w:r>
      <w:proofErr w:type="spellStart"/>
      <w:r>
        <w:rPr>
          <w:rFonts w:hint="cs"/>
          <w:b w:val="0"/>
          <w:bCs/>
          <w:rtl/>
        </w:rPr>
        <w:t>الدجوي</w:t>
      </w:r>
      <w:proofErr w:type="spellEnd"/>
      <w:r>
        <w:rPr>
          <w:rFonts w:hint="cs"/>
          <w:b w:val="0"/>
          <w:bCs/>
          <w:rtl/>
        </w:rPr>
        <w:t xml:space="preserve"> رحمه الله</w:t>
      </w:r>
      <w:r>
        <w:rPr>
          <w:rFonts w:hint="cs"/>
          <w:b w:val="0"/>
          <w:rtl/>
        </w:rPr>
        <w:t xml:space="preserve"> : "السلف في آيات الصفات وأحاديثها يفوضون بعد التنزيه , أي ينزهونه عن الجارحة وما لا يليق ولا يعينون بعد ذلك شيئا خاصا من المعاني </w:t>
      </w:r>
      <w:proofErr w:type="spellStart"/>
      <w:r>
        <w:rPr>
          <w:rFonts w:hint="cs"/>
          <w:b w:val="0"/>
          <w:rtl/>
        </w:rPr>
        <w:t>التنزيهية</w:t>
      </w:r>
      <w:proofErr w:type="spellEnd"/>
      <w:r>
        <w:rPr>
          <w:rFonts w:hint="cs"/>
          <w:b w:val="0"/>
          <w:rtl/>
        </w:rPr>
        <w:t xml:space="preserve"> ، والخلف يؤولون خوفا من التشبيه ، فالكل أي السلف والخلف متفقون على التنزيه ، أما أولئك </w:t>
      </w:r>
      <w:proofErr w:type="spellStart"/>
      <w:r>
        <w:rPr>
          <w:rFonts w:hint="cs"/>
          <w:b w:val="0"/>
          <w:rtl/>
        </w:rPr>
        <w:t>المتفيهقون</w:t>
      </w:r>
      <w:proofErr w:type="spellEnd"/>
      <w:r>
        <w:rPr>
          <w:rFonts w:hint="cs"/>
          <w:b w:val="0"/>
          <w:rtl/>
        </w:rPr>
        <w:t xml:space="preserve"> الذين يشبهون ، فهم مجسمون يبرأ منهم السلف والخلف جميعا فهم </w:t>
      </w:r>
      <w:proofErr w:type="spellStart"/>
      <w:r>
        <w:rPr>
          <w:rFonts w:hint="cs"/>
          <w:b w:val="0"/>
          <w:rtl/>
        </w:rPr>
        <w:t>كراميون</w:t>
      </w:r>
      <w:proofErr w:type="spellEnd"/>
      <w:r>
        <w:rPr>
          <w:rFonts w:hint="cs"/>
          <w:b w:val="0"/>
          <w:rtl/>
        </w:rPr>
        <w:t xml:space="preserve"> لا سلفيون ولا </w:t>
      </w:r>
      <w:proofErr w:type="spellStart"/>
      <w:r>
        <w:rPr>
          <w:rFonts w:hint="cs"/>
          <w:b w:val="0"/>
          <w:rtl/>
        </w:rPr>
        <w:t>خلفيون</w:t>
      </w:r>
      <w:proofErr w:type="spellEnd"/>
      <w:r>
        <w:rPr>
          <w:rFonts w:hint="cs"/>
          <w:b w:val="0"/>
          <w:rtl/>
        </w:rPr>
        <w:t xml:space="preserve"> ، وليت شعري أيثبت هؤلاء الجاهلون كل ما ورد من تلك الظواهر ,فيثبتون له تعالى يدا بمقتضى قوله تعالى : { يد الله فوق أيديهم } ،  أم يدين بمقتضى قوله صلى الله عليه وسلم  : (( كلتا يديه يمين )) أم أيادي عديدة بمقتضى قوله تعالى : { أولم يروا أنا خلقنا لهم مما عملت أيدينا أنعاما } ، أو عينا بمقتضى قوله تعالى : { ولتصنع </w:t>
      </w:r>
      <w:r>
        <w:rPr>
          <w:rFonts w:hint="cs"/>
          <w:b w:val="0"/>
          <w:rtl/>
        </w:rPr>
        <w:lastRenderedPageBreak/>
        <w:t xml:space="preserve">على عيني } ، أو اعينا بمقتضى قوله تعالى { تجري بأعيننا } ، أو يقولون أن الله في السماء بمقتضى قوله تعالى : { ءأمنتم من في السماء } أم على العرش بمقتضى قوله : { الرحمن على العرش استوى } أم في الآفاق بمقتضى قوله : { ولله المشرق والمغرب فأينما تولوا فثم وجه الله } أم في أماكننا بمقتضى قوله : { وهو معكم أين ما كنتم } ، أم يثبتون له أصابع بمقتضى الحديث : (( قلب المؤمن بين أصبعين من أصابع الرحمن )) , أم يثبتون له يمينا في الأرض من حجر بمقتضى الحديث : (( الحجر الأسود يمين الله في أرضه )) ، والخلاصة : أن أحاديث الصفات الموهمة ليست على ظاهرها , وإن لها تأويلات تليق بجلال الله ولا نقطع بيقين تأويل شيء منها ,بل نكل ذلك إلى العليم الخبير ,ولكن لابد من التنزيه على كل حال " ، وقال :" مراد مالك في الاستواء من قوله الاستواء معلوم أنه معلوم الثبوت والورود فإنه نطق به القرآن لا أنه معلوم الحقيقة والمعنى " ، وقال ما مضمونه : قالوا:" لم يثبت عن رسول الله صلى الله عليه وسلم  ولا عن أصحابه حرف واحد يفيد صرف هذه الآيات والأحاديث عن ظاهرها ، نعم التشبيه غير مراد قطعا " ، قلنا :وكذلك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 ، وقد عرفت أن السلف في آيات الصفات وأحاديثها يفوضون بعد التنزيه وأن الخلف يؤولون خوفا من التشبيه فكلهم متفقون على التنزيه ، وربما قالوا :" إن كل ما وصف الله به نفسه من الوجه والعين واليدين والاستواء على العرش ,أو وصفه به رسول الله صلى الله عليه وسلم  كنزوله إلى سماء الدنيا كل ليلة ,فهو عندهم حق على حقيقته التي تليق به تعالى من غير تشبيه ولا تكييف ، قلنا :ما معنى كون النزول حقا وعلى حقيقته ؟ هل هناك حقيقة للنزول غير الهبوط من أعلى إلى أسفل ، كذلك اليد لا معنى لها على سبيل الحقيقة عندهم إلا الجارحة المخصوصة . وإن جاز استعمالها في غيرها فعلى سبيل المجاز وهكذا ، فما معنى كونها عندكم على سبيل الحقيقة ؟ وهل عرفتم لها معنى في حق الله حتى تحكموا بأنها حقيقة فيه . فإن بينتم معنى تنزيهي لا تشبيه فيه ، وافقتم الخلف في هذا وكانت حينئذ على سبيل المجاز لا على سبيل الحقيقة ، وليت شعري أي شيء أثبتوا لله تعالى إذا كانت اليد في حقه ليست على ما نعرف , والاستواء والنزول بالنسبة إليه على غير ما نعهد , وهل يمكن التصديق بثبوت شيء لا نفهمه ولا نعقل له معنى ؟ وهل بيننا وبينهم خلاف إذا كانوا سلفيين حقا كما يقولون ؟ فإن الاستواء عندهم وصف كمالي تنزيهي ثابت لله وكذلك اليد والعين الخ ، ونحن نقول بثبوت كل كمال لله تعالى فما الذي أثبتوه زائدا على ذلك ، وقولهم أنه تعالى عال على خلقه بائن منهم بلا حد ولا صفة الحسي الذي يستلزم الجهة أم هو شيء لا نعرفه نحن ولا هم ؟ وهل يظنون أنهم قد بينوا شيئا إذا قالوا فوق سمائه على عرشه ما دامت الفوقية غير معروفة " ، وقال الإمام الكوثري :" وصفه </w:t>
      </w:r>
      <w:r>
        <w:rPr>
          <w:rFonts w:hint="cs"/>
          <w:b w:val="0"/>
          <w:rtl/>
        </w:rPr>
        <w:lastRenderedPageBreak/>
        <w:t xml:space="preserve">سبحانه بالصفات الواردة في الكتاب والسنة المشهورة لم ينفه أحد من أهل الحق " ،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 وقد أول أحمد :" { وجاء ربك } قال : أي أمره , وسئل عن أحاديث النزول في الرؤية ووضع القدم فقال : نؤمن بها ونصدق بها بلا كيف ولا معنى " ، وقال :"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 :"ليس كمثله شيء" بدون خوض في المعنى ولا زيادة عن الوارد ولا إبدال ما ورد بما لم يرد وهذا تأويل إجمالي بصرف الوارد في ذات الله عن سمات الحدوث من غير تعيين المراد .وهم لم يخالفوا في أصل التنزيه ، ومن 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 ، فالخلاف بين الفريقين هين يسير وكلاهما منزه ،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 . فهؤلاء يلزمون بمقتضى كلامهم وهم </w:t>
      </w:r>
      <w:proofErr w:type="spellStart"/>
      <w:r>
        <w:rPr>
          <w:rFonts w:hint="cs"/>
          <w:b w:val="0"/>
          <w:rtl/>
        </w:rPr>
        <w:t>الحشوية</w:t>
      </w:r>
      <w:proofErr w:type="spellEnd"/>
      <w:r>
        <w:rPr>
          <w:rFonts w:hint="cs"/>
          <w:b w:val="0"/>
          <w:rtl/>
        </w:rPr>
        <w:t xml:space="preserve"> ، فمن قال : إنه استقر بذاته على العرش , وينزل بذاته من العرش ,ويقعد الرسول معه على العرش ,وأن كلامه القائم بذاته صوت ,وأن نزوله بالحركة والنقلة وبالذات , وأن له ثقلا يثقل على حملة العرش ,وأنه متمكن بالسماء والعرش ,وأن له جهة وحدا وغاية ومكانا وأن الحوادث تقوم به , وأنه يماس العرش أو أحدا من خلقه ونحو ذلك من </w:t>
      </w:r>
      <w:proofErr w:type="spellStart"/>
      <w:r>
        <w:rPr>
          <w:rFonts w:hint="cs"/>
          <w:b w:val="0"/>
          <w:rtl/>
        </w:rPr>
        <w:t>المخازي</w:t>
      </w:r>
      <w:proofErr w:type="spellEnd"/>
      <w:r>
        <w:rPr>
          <w:rFonts w:hint="cs"/>
          <w:b w:val="0"/>
          <w:rtl/>
        </w:rPr>
        <w:t xml:space="preserve"> فلا نشك في زيفه وخروجه وبعده عما يجوز في الله سبحانه وتعالى ، وهذا مكشوف جدا فلا يمكن ستر تلك </w:t>
      </w:r>
      <w:proofErr w:type="spellStart"/>
      <w:r>
        <w:rPr>
          <w:rFonts w:hint="cs"/>
          <w:b w:val="0"/>
          <w:rtl/>
        </w:rPr>
        <w:t>المخازي</w:t>
      </w:r>
      <w:proofErr w:type="spellEnd"/>
      <w:r>
        <w:rPr>
          <w:rFonts w:hint="cs"/>
          <w:b w:val="0"/>
          <w:rtl/>
        </w:rPr>
        <w:t xml:space="preserve"> بدعوى السلفية والذين يدينون بها هم الذين نستنكر عقائدهم ونستخف أحلامهم ونذكرهم بأنهم نوابت </w:t>
      </w:r>
      <w:proofErr w:type="spellStart"/>
      <w:r>
        <w:rPr>
          <w:rFonts w:hint="cs"/>
          <w:b w:val="0"/>
          <w:rtl/>
        </w:rPr>
        <w:t>حشوية</w:t>
      </w:r>
      <w:proofErr w:type="spellEnd"/>
      <w:r>
        <w:rPr>
          <w:rFonts w:hint="cs"/>
          <w:b w:val="0"/>
          <w:rtl/>
        </w:rPr>
        <w:t xml:space="preserve"> " ، وقال : " يزعمون أنهم متمسكون بالقرآن والسنة وهم يسندون إليهما ما لم يقله كتاب ولا سنة  ، وأين قال الله في القرآن : أنه فوق السماء ؟ وأين قال : أنه فوق العرش بهذا اللفظ ؟ وأين قال : أنه بائن من خلقه ؟ وأين قال : إن القدمين فوق الكرسي ؟ ،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 عينان , ولا هو مستو, فإبدال الفعل صفة والمجموع مثنى , وإبدال اللفظ بما يظن مرادفا له مما يجب أن </w:t>
      </w:r>
      <w:proofErr w:type="spellStart"/>
      <w:r>
        <w:rPr>
          <w:rFonts w:hint="cs"/>
          <w:b w:val="0"/>
          <w:rtl/>
        </w:rPr>
        <w:t>يتهيبه</w:t>
      </w:r>
      <w:proofErr w:type="spellEnd"/>
      <w:r>
        <w:rPr>
          <w:rFonts w:hint="cs"/>
          <w:b w:val="0"/>
          <w:rtl/>
        </w:rPr>
        <w:t xml:space="preserve"> كل مسلم ، والذين يسلكون هذا ليخيلوا أن صفات الله من قبيل صفات العبد فلا مانع عندهم أن يكون الباري ينظر بعين ويسمع بأذن , إلى آخر تلك </w:t>
      </w:r>
      <w:proofErr w:type="spellStart"/>
      <w:r>
        <w:rPr>
          <w:rFonts w:hint="cs"/>
          <w:b w:val="0"/>
          <w:rtl/>
        </w:rPr>
        <w:t>المخازي</w:t>
      </w:r>
      <w:proofErr w:type="spellEnd"/>
      <w:r>
        <w:rPr>
          <w:rFonts w:hint="cs"/>
          <w:b w:val="0"/>
          <w:rtl/>
        </w:rPr>
        <w:t xml:space="preserve"> مع أن تلك الصفات في العبد بآلات وجوارح فهي في العبد مقرونة </w:t>
      </w:r>
      <w:r>
        <w:rPr>
          <w:rFonts w:hint="cs"/>
          <w:b w:val="0"/>
          <w:rtl/>
        </w:rPr>
        <w:lastRenderedPageBreak/>
        <w:t xml:space="preserve">بالنقائص والاحتياج ,تعالى الله عن ذلك "  ، قلت : هو تعالى لكل شيء سميع وبكل شيء بصير يتنزه سمعه عن الحاجة إلى العصب </w:t>
      </w:r>
      <w:proofErr w:type="spellStart"/>
      <w:r>
        <w:rPr>
          <w:rFonts w:hint="cs"/>
          <w:b w:val="0"/>
          <w:rtl/>
        </w:rPr>
        <w:t>والأصمخة</w:t>
      </w:r>
      <w:proofErr w:type="spellEnd"/>
      <w:r>
        <w:rPr>
          <w:rFonts w:hint="cs"/>
          <w:b w:val="0"/>
          <w:rtl/>
        </w:rPr>
        <w:t xml:space="preserve"> والآذان , ويتقدس بصره عن الحاجة إلى الأحداق والأجفان ,وهو المتكلم من غير احتياج إلى شفة ولسان ,تنزه عن الجوارح والآلات وتعالت صفاته عن مشابهة صفات الكائنات ، وقال:" ليست حياة الله كحياة العباد ولا فعله كأفعالهم ,وهو تعالى منزه عن الجسمية ولوازم الجسميات لم يشك في ذلك سوى من عنده نزعة الوثنية ، ولا يقال : إنه مستقر على العرش لأن ذلك لم يرد في الكتاب والسنة ,ولأن ذلك شأن الأجسام ،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 ، وقال : الوارد في الكتاب أنه تعالى كلم موسى بدون ذكر الصوت أصلا والتكلم لا يستلزم الصوت ، قال تعالى : { وما كان لبشر أن يكلمه الله إلا وحيا او من وراء حجاب أو يرسل رسولا  } ، إذ لا صوت في الوحي إلى القلب ,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 ، فأي زائغ يتصور حلول الله في الشجرة حتى يقول : إن الذي سمعه صوت الله , تعالى الله أن يكون كلامه صوتا ، والآية قاضية على جميع الاوهام في هذا البحث لمن أحسن التدبر فيها " ، وقال : حديث : (( يحشر العباد فيناديهم بصوت يسمعه من بعد كما يسمعه من قرب )) هو حديث ضعيف علقه البخاري بقوله : ويذكر عن جابر دلالة على أنه ليس على شرطه ، وللحافظ ابي الحسن المقدسي جزء في تبيين وجوه الضعف فيه وقال حديث أبي سعيد : (( يقول الله يا آدم يقول : لبيك وسعديك فينادي بصوت: إن الله يأمرك )) ، فلفظ ينادي في الحديث على صيغة المفعول جزما بدليل قوله :" إن الله يأمرك " ولو كان على صيغة الفاعل لكان : إني آمرك) "  أهـ [ السلفية المعاصرة مناقشات وردود صـ175إلى صـ227 ] </w:t>
      </w:r>
      <w:r>
        <w:rPr>
          <w:rFonts w:hint="cs"/>
          <w:b w:val="0"/>
          <w:rtl/>
          <w:lang w:bidi="ar-KW"/>
        </w:rPr>
        <w:t xml:space="preserve">، </w:t>
      </w:r>
    </w:p>
    <w:p w:rsidR="00032640" w:rsidRDefault="00032640" w:rsidP="00032640">
      <w:pPr>
        <w:ind w:left="-58"/>
        <w:jc w:val="center"/>
        <w:outlineLvl w:val="0"/>
        <w:rPr>
          <w:rFonts w:ascii="Times New Roman" w:hAnsi="Times New Roman" w:cs="Times New Roman"/>
          <w:b w:val="0"/>
          <w:sz w:val="24"/>
          <w:szCs w:val="24"/>
          <w:rtl/>
        </w:rPr>
      </w:pPr>
      <w:r>
        <w:rPr>
          <w:rFonts w:hint="cs"/>
          <w:bCs/>
          <w:rtl/>
        </w:rPr>
        <w:t>***</w:t>
      </w:r>
    </w:p>
    <w:p w:rsidR="000F06F0" w:rsidRDefault="000F06F0">
      <w:bookmarkStart w:id="9" w:name="_GoBack"/>
      <w:bookmarkEnd w:id="9"/>
    </w:p>
    <w:sectPr w:rsidR="000F06F0"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70A"/>
    <w:rsid w:val="00032640"/>
    <w:rsid w:val="000F06F0"/>
    <w:rsid w:val="00760D8B"/>
    <w:rsid w:val="00D21AAA"/>
    <w:rsid w:val="00F0770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640"/>
    <w:pPr>
      <w:bidi/>
    </w:pPr>
  </w:style>
  <w:style w:type="paragraph" w:styleId="1">
    <w:name w:val="heading 1"/>
    <w:basedOn w:val="a"/>
    <w:next w:val="a"/>
    <w:link w:val="1Char"/>
    <w:qFormat/>
    <w:rsid w:val="00032640"/>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032640"/>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032640"/>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semiHidden/>
    <w:unhideWhenUsed/>
    <w:qFormat/>
    <w:rsid w:val="00032640"/>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032640"/>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semiHidden/>
    <w:unhideWhenUsed/>
    <w:qFormat/>
    <w:rsid w:val="00032640"/>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032640"/>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032640"/>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032640"/>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032640"/>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032640"/>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032640"/>
    <w:rPr>
      <w:rFonts w:asciiTheme="majorHAnsi" w:eastAsiaTheme="majorEastAsia" w:hAnsiTheme="majorHAnsi" w:cstheme="majorBidi"/>
      <w:bCs/>
      <w:color w:val="4F81BD" w:themeColor="accent1"/>
    </w:rPr>
  </w:style>
  <w:style w:type="character" w:customStyle="1" w:styleId="4Char">
    <w:name w:val="عنوان 4 Char"/>
    <w:basedOn w:val="a0"/>
    <w:link w:val="4"/>
    <w:semiHidden/>
    <w:rsid w:val="00032640"/>
    <w:rPr>
      <w:rFonts w:ascii="Times New Roman" w:eastAsia="Times New Roman" w:hAnsi="Times New Roman"/>
      <w:b w:val="0"/>
      <w:sz w:val="24"/>
      <w:u w:val="single"/>
      <w:lang w:eastAsia="ar-SA"/>
    </w:rPr>
  </w:style>
  <w:style w:type="character" w:customStyle="1" w:styleId="5Char">
    <w:name w:val="عنوان 5 Char"/>
    <w:basedOn w:val="a0"/>
    <w:link w:val="5"/>
    <w:semiHidden/>
    <w:rsid w:val="00032640"/>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032640"/>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032640"/>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032640"/>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032640"/>
    <w:rPr>
      <w:rFonts w:ascii="Times New Roman" w:eastAsia="Times New Roman" w:hAnsi="Times New Roman"/>
      <w:bCs/>
      <w:sz w:val="24"/>
      <w:lang w:eastAsia="ar-SA"/>
    </w:rPr>
  </w:style>
  <w:style w:type="paragraph" w:styleId="HTML">
    <w:name w:val="HTML Address"/>
    <w:basedOn w:val="a"/>
    <w:link w:val="HTMLChar"/>
    <w:uiPriority w:val="99"/>
    <w:semiHidden/>
    <w:unhideWhenUsed/>
    <w:rsid w:val="00032640"/>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032640"/>
    <w:rPr>
      <w:rFonts w:ascii="Times New Roman" w:eastAsia="Times New Roman" w:hAnsi="Times New Roman" w:cs="Times New Roman"/>
      <w:b w:val="0"/>
      <w:i/>
      <w:iCs/>
      <w:color w:val="000000"/>
      <w:sz w:val="24"/>
      <w:szCs w:val="24"/>
    </w:rPr>
  </w:style>
  <w:style w:type="paragraph" w:styleId="a3">
    <w:name w:val="footnote text"/>
    <w:basedOn w:val="a"/>
    <w:link w:val="Char"/>
    <w:uiPriority w:val="99"/>
    <w:semiHidden/>
    <w:unhideWhenUsed/>
    <w:rsid w:val="00032640"/>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uiPriority w:val="99"/>
    <w:semiHidden/>
    <w:rsid w:val="00032640"/>
    <w:rPr>
      <w:rFonts w:ascii="Times New Roman" w:eastAsia="Times New Roman" w:hAnsi="Times New Roman"/>
      <w:bCs/>
      <w:noProof/>
      <w:sz w:val="20"/>
      <w:szCs w:val="20"/>
      <w:lang w:eastAsia="ar-SA"/>
    </w:rPr>
  </w:style>
  <w:style w:type="paragraph" w:styleId="a4">
    <w:name w:val="header"/>
    <w:basedOn w:val="a"/>
    <w:link w:val="Char0"/>
    <w:uiPriority w:val="99"/>
    <w:semiHidden/>
    <w:unhideWhenUsed/>
    <w:rsid w:val="00032640"/>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0">
    <w:name w:val="رأس الصفحة Char"/>
    <w:basedOn w:val="a0"/>
    <w:link w:val="a4"/>
    <w:uiPriority w:val="99"/>
    <w:semiHidden/>
    <w:rsid w:val="00032640"/>
    <w:rPr>
      <w:rFonts w:ascii="Times New Roman" w:eastAsia="Times New Roman" w:hAnsi="Times New Roman" w:cs="Simplified Arabic"/>
      <w:noProof/>
      <w:sz w:val="20"/>
      <w:szCs w:val="28"/>
      <w:lang w:eastAsia="ar-SA"/>
    </w:rPr>
  </w:style>
  <w:style w:type="paragraph" w:styleId="a5">
    <w:name w:val="footer"/>
    <w:basedOn w:val="a"/>
    <w:link w:val="Char1"/>
    <w:uiPriority w:val="99"/>
    <w:semiHidden/>
    <w:unhideWhenUsed/>
    <w:rsid w:val="00032640"/>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
    <w:name w:val="تذييل الصفحة Char"/>
    <w:basedOn w:val="a0"/>
    <w:link w:val="a5"/>
    <w:uiPriority w:val="99"/>
    <w:semiHidden/>
    <w:rsid w:val="00032640"/>
    <w:rPr>
      <w:rFonts w:ascii="Times New Roman" w:eastAsia="Times New Roman" w:hAnsi="Times New Roman" w:cs="Simplified Arabic"/>
      <w:noProof/>
      <w:sz w:val="20"/>
      <w:szCs w:val="24"/>
      <w:lang w:eastAsia="ar-SA"/>
    </w:rPr>
  </w:style>
  <w:style w:type="paragraph" w:styleId="a6">
    <w:name w:val="endnote text"/>
    <w:basedOn w:val="a"/>
    <w:link w:val="Char2"/>
    <w:uiPriority w:val="99"/>
    <w:semiHidden/>
    <w:unhideWhenUsed/>
    <w:rsid w:val="00032640"/>
    <w:pPr>
      <w:spacing w:after="0" w:line="240" w:lineRule="auto"/>
    </w:pPr>
    <w:rPr>
      <w:rFonts w:ascii="Times New Roman" w:eastAsia="Times New Roman" w:hAnsi="Times New Roman" w:cs="Simplified Arabic"/>
      <w:noProof/>
      <w:sz w:val="20"/>
      <w:szCs w:val="20"/>
      <w:lang w:eastAsia="ar-SA"/>
    </w:rPr>
  </w:style>
  <w:style w:type="character" w:customStyle="1" w:styleId="Char2">
    <w:name w:val="نص تعليق ختامي Char"/>
    <w:basedOn w:val="a0"/>
    <w:link w:val="a6"/>
    <w:uiPriority w:val="99"/>
    <w:semiHidden/>
    <w:rsid w:val="00032640"/>
    <w:rPr>
      <w:rFonts w:ascii="Times New Roman" w:eastAsia="Times New Roman" w:hAnsi="Times New Roman" w:cs="Simplified Arabic"/>
      <w:noProof/>
      <w:sz w:val="20"/>
      <w:szCs w:val="20"/>
      <w:lang w:eastAsia="ar-SA"/>
    </w:rPr>
  </w:style>
  <w:style w:type="paragraph" w:styleId="a7">
    <w:name w:val="Title"/>
    <w:basedOn w:val="a"/>
    <w:link w:val="Char3"/>
    <w:uiPriority w:val="99"/>
    <w:qFormat/>
    <w:rsid w:val="00032640"/>
    <w:pPr>
      <w:spacing w:after="0" w:line="240" w:lineRule="auto"/>
      <w:jc w:val="center"/>
    </w:pPr>
    <w:rPr>
      <w:rFonts w:ascii="AGA Arabesque" w:eastAsia="Times New Roman" w:hAnsi="AGA Arabesque"/>
      <w:bCs/>
    </w:rPr>
  </w:style>
  <w:style w:type="character" w:customStyle="1" w:styleId="Char3">
    <w:name w:val="العنوان Char"/>
    <w:basedOn w:val="a0"/>
    <w:link w:val="a7"/>
    <w:uiPriority w:val="99"/>
    <w:rsid w:val="00032640"/>
    <w:rPr>
      <w:rFonts w:ascii="AGA Arabesque" w:eastAsia="Times New Roman" w:hAnsi="AGA Arabesque"/>
      <w:bCs/>
    </w:rPr>
  </w:style>
  <w:style w:type="paragraph" w:styleId="a8">
    <w:name w:val="Body Text"/>
    <w:basedOn w:val="a"/>
    <w:link w:val="Char4"/>
    <w:uiPriority w:val="99"/>
    <w:semiHidden/>
    <w:unhideWhenUsed/>
    <w:rsid w:val="00032640"/>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8"/>
    <w:uiPriority w:val="99"/>
    <w:semiHidden/>
    <w:rsid w:val="00032640"/>
    <w:rPr>
      <w:rFonts w:ascii="Times New Roman" w:eastAsia="Times New Roman" w:hAnsi="Times New Roman"/>
      <w:b w:val="0"/>
      <w:sz w:val="20"/>
      <w:lang w:eastAsia="ar-SA"/>
    </w:rPr>
  </w:style>
  <w:style w:type="paragraph" w:styleId="a9">
    <w:name w:val="Body Text Indent"/>
    <w:basedOn w:val="a"/>
    <w:link w:val="Char5"/>
    <w:uiPriority w:val="99"/>
    <w:semiHidden/>
    <w:unhideWhenUsed/>
    <w:rsid w:val="00032640"/>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9"/>
    <w:uiPriority w:val="99"/>
    <w:semiHidden/>
    <w:rsid w:val="00032640"/>
    <w:rPr>
      <w:rFonts w:ascii="Times New Roman" w:eastAsia="Times New Roman" w:hAnsi="Times New Roman" w:cs="Times New Roman"/>
      <w:b w:val="0"/>
      <w:sz w:val="24"/>
      <w:szCs w:val="24"/>
    </w:rPr>
  </w:style>
  <w:style w:type="paragraph" w:styleId="aa">
    <w:name w:val="Subtitle"/>
    <w:basedOn w:val="a"/>
    <w:link w:val="Char6"/>
    <w:uiPriority w:val="99"/>
    <w:qFormat/>
    <w:rsid w:val="00032640"/>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a"/>
    <w:uiPriority w:val="99"/>
    <w:rsid w:val="00032640"/>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032640"/>
    <w:pPr>
      <w:spacing w:after="120" w:line="480" w:lineRule="auto"/>
    </w:pPr>
    <w:rPr>
      <w:b w:val="0"/>
    </w:rPr>
  </w:style>
  <w:style w:type="character" w:customStyle="1" w:styleId="2Char0">
    <w:name w:val="نص أساسي 2 Char"/>
    <w:basedOn w:val="a0"/>
    <w:link w:val="20"/>
    <w:uiPriority w:val="99"/>
    <w:semiHidden/>
    <w:rsid w:val="00032640"/>
    <w:rPr>
      <w:b w:val="0"/>
    </w:rPr>
  </w:style>
  <w:style w:type="paragraph" w:styleId="30">
    <w:name w:val="Body Text 3"/>
    <w:basedOn w:val="a"/>
    <w:link w:val="3Char0"/>
    <w:uiPriority w:val="99"/>
    <w:semiHidden/>
    <w:unhideWhenUsed/>
    <w:rsid w:val="00032640"/>
    <w:pPr>
      <w:spacing w:after="120"/>
    </w:pPr>
    <w:rPr>
      <w:b w:val="0"/>
      <w:sz w:val="16"/>
      <w:szCs w:val="16"/>
    </w:rPr>
  </w:style>
  <w:style w:type="character" w:customStyle="1" w:styleId="3Char0">
    <w:name w:val="نص أساسي 3 Char"/>
    <w:basedOn w:val="a0"/>
    <w:link w:val="30"/>
    <w:uiPriority w:val="99"/>
    <w:semiHidden/>
    <w:rsid w:val="00032640"/>
    <w:rPr>
      <w:b w:val="0"/>
      <w:sz w:val="16"/>
      <w:szCs w:val="16"/>
    </w:rPr>
  </w:style>
  <w:style w:type="paragraph" w:styleId="21">
    <w:name w:val="Body Text Indent 2"/>
    <w:basedOn w:val="a"/>
    <w:link w:val="2Char1"/>
    <w:uiPriority w:val="99"/>
    <w:semiHidden/>
    <w:unhideWhenUsed/>
    <w:rsid w:val="00032640"/>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032640"/>
    <w:rPr>
      <w:b w:val="0"/>
      <w:sz w:val="28"/>
    </w:rPr>
  </w:style>
  <w:style w:type="paragraph" w:styleId="ab">
    <w:name w:val="Balloon Text"/>
    <w:basedOn w:val="a"/>
    <w:link w:val="Char7"/>
    <w:uiPriority w:val="99"/>
    <w:semiHidden/>
    <w:unhideWhenUsed/>
    <w:rsid w:val="00032640"/>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b"/>
    <w:uiPriority w:val="99"/>
    <w:semiHidden/>
    <w:rsid w:val="00032640"/>
    <w:rPr>
      <w:rFonts w:ascii="Tahoma" w:eastAsia="Times New Roman" w:hAnsi="Tahoma" w:cs="Tahoma"/>
      <w:b w:val="0"/>
      <w:sz w:val="16"/>
      <w:szCs w:val="16"/>
    </w:rPr>
  </w:style>
  <w:style w:type="character" w:customStyle="1" w:styleId="1Char1">
    <w:name w:val="1 Char1"/>
    <w:basedOn w:val="a0"/>
    <w:link w:val="10"/>
    <w:locked/>
    <w:rsid w:val="00032640"/>
    <w:rPr>
      <w:b w:val="0"/>
      <w:bCs/>
      <w:color w:val="FF0000"/>
      <w:sz w:val="40"/>
      <w:szCs w:val="40"/>
    </w:rPr>
  </w:style>
  <w:style w:type="paragraph" w:customStyle="1" w:styleId="10">
    <w:name w:val="1"/>
    <w:basedOn w:val="a"/>
    <w:link w:val="1Char1"/>
    <w:rsid w:val="00032640"/>
    <w:pPr>
      <w:widowControl w:val="0"/>
      <w:spacing w:after="0" w:line="240" w:lineRule="auto"/>
      <w:jc w:val="center"/>
    </w:pPr>
    <w:rPr>
      <w:b w:val="0"/>
      <w:bCs/>
      <w:color w:val="FF0000"/>
      <w:sz w:val="40"/>
      <w:szCs w:val="40"/>
    </w:rPr>
  </w:style>
  <w:style w:type="character" w:styleId="ac">
    <w:name w:val="footnote reference"/>
    <w:basedOn w:val="a0"/>
    <w:semiHidden/>
    <w:unhideWhenUsed/>
    <w:rsid w:val="00032640"/>
    <w:rPr>
      <w:vertAlign w:val="superscript"/>
    </w:rPr>
  </w:style>
  <w:style w:type="character" w:customStyle="1" w:styleId="HTMLChar1">
    <w:name w:val="عنوان HTML Char1"/>
    <w:basedOn w:val="a0"/>
    <w:uiPriority w:val="99"/>
    <w:semiHidden/>
    <w:rsid w:val="00032640"/>
    <w:rPr>
      <w:i/>
      <w:iCs/>
    </w:rPr>
  </w:style>
  <w:style w:type="character" w:customStyle="1" w:styleId="Char10">
    <w:name w:val="نص حاشية سفلية Char1"/>
    <w:basedOn w:val="a0"/>
    <w:uiPriority w:val="99"/>
    <w:semiHidden/>
    <w:rsid w:val="00032640"/>
    <w:rPr>
      <w:sz w:val="20"/>
      <w:szCs w:val="20"/>
    </w:rPr>
  </w:style>
  <w:style w:type="character" w:customStyle="1" w:styleId="Char11">
    <w:name w:val="رأس الصفحة Char1"/>
    <w:basedOn w:val="a0"/>
    <w:uiPriority w:val="99"/>
    <w:semiHidden/>
    <w:rsid w:val="00032640"/>
  </w:style>
  <w:style w:type="character" w:customStyle="1" w:styleId="Char12">
    <w:name w:val="تذييل الصفحة Char1"/>
    <w:basedOn w:val="a0"/>
    <w:uiPriority w:val="99"/>
    <w:semiHidden/>
    <w:rsid w:val="00032640"/>
  </w:style>
  <w:style w:type="character" w:customStyle="1" w:styleId="Char13">
    <w:name w:val="نص تعليق ختامي Char1"/>
    <w:basedOn w:val="a0"/>
    <w:uiPriority w:val="99"/>
    <w:semiHidden/>
    <w:rsid w:val="00032640"/>
    <w:rPr>
      <w:sz w:val="20"/>
      <w:szCs w:val="20"/>
    </w:rPr>
  </w:style>
  <w:style w:type="character" w:customStyle="1" w:styleId="Char14">
    <w:name w:val="العنوان Char1"/>
    <w:basedOn w:val="a0"/>
    <w:uiPriority w:val="10"/>
    <w:rsid w:val="00032640"/>
    <w:rPr>
      <w:rFonts w:asciiTheme="majorHAnsi" w:eastAsiaTheme="majorEastAsia" w:hAnsiTheme="majorHAnsi" w:cstheme="majorBidi" w:hint="default"/>
      <w:color w:val="17365D" w:themeColor="text2" w:themeShade="BF"/>
      <w:spacing w:val="5"/>
      <w:kern w:val="28"/>
      <w:sz w:val="52"/>
      <w:szCs w:val="52"/>
    </w:rPr>
  </w:style>
  <w:style w:type="character" w:customStyle="1" w:styleId="Char15">
    <w:name w:val="نص أساسي Char1"/>
    <w:basedOn w:val="a0"/>
    <w:uiPriority w:val="99"/>
    <w:semiHidden/>
    <w:rsid w:val="00032640"/>
  </w:style>
  <w:style w:type="character" w:customStyle="1" w:styleId="Char16">
    <w:name w:val="نص أساسي بمسافة بادئة Char1"/>
    <w:basedOn w:val="a0"/>
    <w:uiPriority w:val="99"/>
    <w:semiHidden/>
    <w:rsid w:val="00032640"/>
  </w:style>
  <w:style w:type="character" w:customStyle="1" w:styleId="Char17">
    <w:name w:val="عنوان فرعي Char1"/>
    <w:basedOn w:val="a0"/>
    <w:uiPriority w:val="11"/>
    <w:rsid w:val="00032640"/>
    <w:rPr>
      <w:rFonts w:asciiTheme="majorHAnsi" w:eastAsiaTheme="majorEastAsia" w:hAnsiTheme="majorHAnsi" w:cstheme="majorBidi" w:hint="default"/>
      <w:i/>
      <w:iCs/>
      <w:color w:val="4F81BD" w:themeColor="accent1"/>
      <w:spacing w:val="15"/>
      <w:sz w:val="24"/>
      <w:szCs w:val="24"/>
    </w:rPr>
  </w:style>
  <w:style w:type="character" w:customStyle="1" w:styleId="2Char10">
    <w:name w:val="نص أساسي 2 Char1"/>
    <w:basedOn w:val="a0"/>
    <w:uiPriority w:val="99"/>
    <w:semiHidden/>
    <w:rsid w:val="00032640"/>
  </w:style>
  <w:style w:type="character" w:customStyle="1" w:styleId="3Char1">
    <w:name w:val="نص أساسي 3 Char1"/>
    <w:basedOn w:val="a0"/>
    <w:uiPriority w:val="99"/>
    <w:semiHidden/>
    <w:rsid w:val="00032640"/>
    <w:rPr>
      <w:sz w:val="16"/>
      <w:szCs w:val="16"/>
    </w:rPr>
  </w:style>
  <w:style w:type="character" w:customStyle="1" w:styleId="2Char11">
    <w:name w:val="نص أساسي بمسافة بادئة 2 Char1"/>
    <w:basedOn w:val="a0"/>
    <w:uiPriority w:val="99"/>
    <w:semiHidden/>
    <w:rsid w:val="00032640"/>
  </w:style>
  <w:style w:type="character" w:customStyle="1" w:styleId="Char18">
    <w:name w:val="نص في بالون Char1"/>
    <w:basedOn w:val="a0"/>
    <w:uiPriority w:val="99"/>
    <w:semiHidden/>
    <w:rsid w:val="00032640"/>
    <w:rPr>
      <w:rFonts w:ascii="Tahoma" w:hAnsi="Tahoma" w:cs="Tahoma" w:hint="default"/>
      <w:sz w:val="16"/>
      <w:szCs w:val="16"/>
    </w:rPr>
  </w:style>
  <w:style w:type="character" w:customStyle="1" w:styleId="hd2">
    <w:name w:val="hd2"/>
    <w:basedOn w:val="a0"/>
    <w:rsid w:val="00032640"/>
    <w:rPr>
      <w:rFonts w:ascii="Traditional Arabic" w:hAnsi="Traditional Arabic" w:cs="Traditional Arabic" w:hint="default"/>
      <w:color w:val="003300"/>
      <w:sz w:val="32"/>
      <w:szCs w:val="32"/>
    </w:rPr>
  </w:style>
  <w:style w:type="character" w:customStyle="1" w:styleId="hd11">
    <w:name w:val="hd11"/>
    <w:basedOn w:val="a0"/>
    <w:rsid w:val="00032640"/>
    <w:rPr>
      <w:rFonts w:ascii="Traditional Arabic" w:hAnsi="Traditional Arabic" w:cs="Traditional Arabic" w:hint="default"/>
      <w:color w:val="FF0000"/>
      <w:sz w:val="32"/>
      <w:szCs w:val="32"/>
    </w:rPr>
  </w:style>
  <w:style w:type="character" w:customStyle="1" w:styleId="hd4">
    <w:name w:val="hd4"/>
    <w:basedOn w:val="a0"/>
    <w:rsid w:val="00032640"/>
    <w:rPr>
      <w:rFonts w:ascii="Traditional Arabic" w:hAnsi="Traditional Arabic" w:cs="Traditional Arabic" w:hint="default"/>
      <w:color w:val="FF0000"/>
      <w:sz w:val="32"/>
      <w:szCs w:val="32"/>
    </w:rPr>
  </w:style>
  <w:style w:type="character" w:customStyle="1" w:styleId="aaya">
    <w:name w:val="aaya"/>
    <w:basedOn w:val="a0"/>
    <w:rsid w:val="00032640"/>
  </w:style>
  <w:style w:type="character" w:customStyle="1" w:styleId="sora">
    <w:name w:val="sora"/>
    <w:basedOn w:val="a0"/>
    <w:rsid w:val="00032640"/>
  </w:style>
  <w:style w:type="character" w:customStyle="1" w:styleId="rfdfootnote0char1">
    <w:name w:val="rfdfootnote0char1"/>
    <w:basedOn w:val="a0"/>
    <w:rsid w:val="00032640"/>
    <w:rPr>
      <w:sz w:val="19"/>
      <w:szCs w:val="19"/>
    </w:rPr>
  </w:style>
  <w:style w:type="character" w:customStyle="1" w:styleId="edit-title">
    <w:name w:val="edit-title"/>
    <w:basedOn w:val="a0"/>
    <w:rsid w:val="00032640"/>
  </w:style>
  <w:style w:type="character" w:customStyle="1" w:styleId="search-keys1">
    <w:name w:val="search-keys1"/>
    <w:basedOn w:val="a0"/>
    <w:rsid w:val="00032640"/>
    <w:rPr>
      <w:color w:val="FF0000"/>
    </w:rPr>
  </w:style>
  <w:style w:type="character" w:customStyle="1" w:styleId="apple-converted-space">
    <w:name w:val="apple-converted-space"/>
    <w:basedOn w:val="a0"/>
    <w:rsid w:val="00032640"/>
  </w:style>
  <w:style w:type="character" w:customStyle="1" w:styleId="highlight1">
    <w:name w:val="highlight1"/>
    <w:basedOn w:val="a0"/>
    <w:rsid w:val="00032640"/>
    <w:rPr>
      <w:b w:val="0"/>
      <w:bCs/>
      <w:color w:val="58595A"/>
    </w:rPr>
  </w:style>
  <w:style w:type="character" w:styleId="ad">
    <w:name w:val="Strong"/>
    <w:basedOn w:val="a0"/>
    <w:uiPriority w:val="22"/>
    <w:qFormat/>
    <w:rsid w:val="00032640"/>
    <w:rPr>
      <w:b w:val="0"/>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640"/>
    <w:pPr>
      <w:bidi/>
    </w:pPr>
  </w:style>
  <w:style w:type="paragraph" w:styleId="1">
    <w:name w:val="heading 1"/>
    <w:basedOn w:val="a"/>
    <w:next w:val="a"/>
    <w:link w:val="1Char"/>
    <w:qFormat/>
    <w:rsid w:val="00032640"/>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032640"/>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032640"/>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semiHidden/>
    <w:unhideWhenUsed/>
    <w:qFormat/>
    <w:rsid w:val="00032640"/>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032640"/>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semiHidden/>
    <w:unhideWhenUsed/>
    <w:qFormat/>
    <w:rsid w:val="00032640"/>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032640"/>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032640"/>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032640"/>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032640"/>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032640"/>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032640"/>
    <w:rPr>
      <w:rFonts w:asciiTheme="majorHAnsi" w:eastAsiaTheme="majorEastAsia" w:hAnsiTheme="majorHAnsi" w:cstheme="majorBidi"/>
      <w:bCs/>
      <w:color w:val="4F81BD" w:themeColor="accent1"/>
    </w:rPr>
  </w:style>
  <w:style w:type="character" w:customStyle="1" w:styleId="4Char">
    <w:name w:val="عنوان 4 Char"/>
    <w:basedOn w:val="a0"/>
    <w:link w:val="4"/>
    <w:semiHidden/>
    <w:rsid w:val="00032640"/>
    <w:rPr>
      <w:rFonts w:ascii="Times New Roman" w:eastAsia="Times New Roman" w:hAnsi="Times New Roman"/>
      <w:b w:val="0"/>
      <w:sz w:val="24"/>
      <w:u w:val="single"/>
      <w:lang w:eastAsia="ar-SA"/>
    </w:rPr>
  </w:style>
  <w:style w:type="character" w:customStyle="1" w:styleId="5Char">
    <w:name w:val="عنوان 5 Char"/>
    <w:basedOn w:val="a0"/>
    <w:link w:val="5"/>
    <w:semiHidden/>
    <w:rsid w:val="00032640"/>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032640"/>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032640"/>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032640"/>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032640"/>
    <w:rPr>
      <w:rFonts w:ascii="Times New Roman" w:eastAsia="Times New Roman" w:hAnsi="Times New Roman"/>
      <w:bCs/>
      <w:sz w:val="24"/>
      <w:lang w:eastAsia="ar-SA"/>
    </w:rPr>
  </w:style>
  <w:style w:type="paragraph" w:styleId="HTML">
    <w:name w:val="HTML Address"/>
    <w:basedOn w:val="a"/>
    <w:link w:val="HTMLChar"/>
    <w:uiPriority w:val="99"/>
    <w:semiHidden/>
    <w:unhideWhenUsed/>
    <w:rsid w:val="00032640"/>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032640"/>
    <w:rPr>
      <w:rFonts w:ascii="Times New Roman" w:eastAsia="Times New Roman" w:hAnsi="Times New Roman" w:cs="Times New Roman"/>
      <w:b w:val="0"/>
      <w:i/>
      <w:iCs/>
      <w:color w:val="000000"/>
      <w:sz w:val="24"/>
      <w:szCs w:val="24"/>
    </w:rPr>
  </w:style>
  <w:style w:type="paragraph" w:styleId="a3">
    <w:name w:val="footnote text"/>
    <w:basedOn w:val="a"/>
    <w:link w:val="Char"/>
    <w:uiPriority w:val="99"/>
    <w:semiHidden/>
    <w:unhideWhenUsed/>
    <w:rsid w:val="00032640"/>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uiPriority w:val="99"/>
    <w:semiHidden/>
    <w:rsid w:val="00032640"/>
    <w:rPr>
      <w:rFonts w:ascii="Times New Roman" w:eastAsia="Times New Roman" w:hAnsi="Times New Roman"/>
      <w:bCs/>
      <w:noProof/>
      <w:sz w:val="20"/>
      <w:szCs w:val="20"/>
      <w:lang w:eastAsia="ar-SA"/>
    </w:rPr>
  </w:style>
  <w:style w:type="paragraph" w:styleId="a4">
    <w:name w:val="header"/>
    <w:basedOn w:val="a"/>
    <w:link w:val="Char0"/>
    <w:uiPriority w:val="99"/>
    <w:semiHidden/>
    <w:unhideWhenUsed/>
    <w:rsid w:val="00032640"/>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0">
    <w:name w:val="رأس الصفحة Char"/>
    <w:basedOn w:val="a0"/>
    <w:link w:val="a4"/>
    <w:uiPriority w:val="99"/>
    <w:semiHidden/>
    <w:rsid w:val="00032640"/>
    <w:rPr>
      <w:rFonts w:ascii="Times New Roman" w:eastAsia="Times New Roman" w:hAnsi="Times New Roman" w:cs="Simplified Arabic"/>
      <w:noProof/>
      <w:sz w:val="20"/>
      <w:szCs w:val="28"/>
      <w:lang w:eastAsia="ar-SA"/>
    </w:rPr>
  </w:style>
  <w:style w:type="paragraph" w:styleId="a5">
    <w:name w:val="footer"/>
    <w:basedOn w:val="a"/>
    <w:link w:val="Char1"/>
    <w:uiPriority w:val="99"/>
    <w:semiHidden/>
    <w:unhideWhenUsed/>
    <w:rsid w:val="00032640"/>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
    <w:name w:val="تذييل الصفحة Char"/>
    <w:basedOn w:val="a0"/>
    <w:link w:val="a5"/>
    <w:uiPriority w:val="99"/>
    <w:semiHidden/>
    <w:rsid w:val="00032640"/>
    <w:rPr>
      <w:rFonts w:ascii="Times New Roman" w:eastAsia="Times New Roman" w:hAnsi="Times New Roman" w:cs="Simplified Arabic"/>
      <w:noProof/>
      <w:sz w:val="20"/>
      <w:szCs w:val="24"/>
      <w:lang w:eastAsia="ar-SA"/>
    </w:rPr>
  </w:style>
  <w:style w:type="paragraph" w:styleId="a6">
    <w:name w:val="endnote text"/>
    <w:basedOn w:val="a"/>
    <w:link w:val="Char2"/>
    <w:uiPriority w:val="99"/>
    <w:semiHidden/>
    <w:unhideWhenUsed/>
    <w:rsid w:val="00032640"/>
    <w:pPr>
      <w:spacing w:after="0" w:line="240" w:lineRule="auto"/>
    </w:pPr>
    <w:rPr>
      <w:rFonts w:ascii="Times New Roman" w:eastAsia="Times New Roman" w:hAnsi="Times New Roman" w:cs="Simplified Arabic"/>
      <w:noProof/>
      <w:sz w:val="20"/>
      <w:szCs w:val="20"/>
      <w:lang w:eastAsia="ar-SA"/>
    </w:rPr>
  </w:style>
  <w:style w:type="character" w:customStyle="1" w:styleId="Char2">
    <w:name w:val="نص تعليق ختامي Char"/>
    <w:basedOn w:val="a0"/>
    <w:link w:val="a6"/>
    <w:uiPriority w:val="99"/>
    <w:semiHidden/>
    <w:rsid w:val="00032640"/>
    <w:rPr>
      <w:rFonts w:ascii="Times New Roman" w:eastAsia="Times New Roman" w:hAnsi="Times New Roman" w:cs="Simplified Arabic"/>
      <w:noProof/>
      <w:sz w:val="20"/>
      <w:szCs w:val="20"/>
      <w:lang w:eastAsia="ar-SA"/>
    </w:rPr>
  </w:style>
  <w:style w:type="paragraph" w:styleId="a7">
    <w:name w:val="Title"/>
    <w:basedOn w:val="a"/>
    <w:link w:val="Char3"/>
    <w:uiPriority w:val="99"/>
    <w:qFormat/>
    <w:rsid w:val="00032640"/>
    <w:pPr>
      <w:spacing w:after="0" w:line="240" w:lineRule="auto"/>
      <w:jc w:val="center"/>
    </w:pPr>
    <w:rPr>
      <w:rFonts w:ascii="AGA Arabesque" w:eastAsia="Times New Roman" w:hAnsi="AGA Arabesque"/>
      <w:bCs/>
    </w:rPr>
  </w:style>
  <w:style w:type="character" w:customStyle="1" w:styleId="Char3">
    <w:name w:val="العنوان Char"/>
    <w:basedOn w:val="a0"/>
    <w:link w:val="a7"/>
    <w:uiPriority w:val="99"/>
    <w:rsid w:val="00032640"/>
    <w:rPr>
      <w:rFonts w:ascii="AGA Arabesque" w:eastAsia="Times New Roman" w:hAnsi="AGA Arabesque"/>
      <w:bCs/>
    </w:rPr>
  </w:style>
  <w:style w:type="paragraph" w:styleId="a8">
    <w:name w:val="Body Text"/>
    <w:basedOn w:val="a"/>
    <w:link w:val="Char4"/>
    <w:uiPriority w:val="99"/>
    <w:semiHidden/>
    <w:unhideWhenUsed/>
    <w:rsid w:val="00032640"/>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8"/>
    <w:uiPriority w:val="99"/>
    <w:semiHidden/>
    <w:rsid w:val="00032640"/>
    <w:rPr>
      <w:rFonts w:ascii="Times New Roman" w:eastAsia="Times New Roman" w:hAnsi="Times New Roman"/>
      <w:b w:val="0"/>
      <w:sz w:val="20"/>
      <w:lang w:eastAsia="ar-SA"/>
    </w:rPr>
  </w:style>
  <w:style w:type="paragraph" w:styleId="a9">
    <w:name w:val="Body Text Indent"/>
    <w:basedOn w:val="a"/>
    <w:link w:val="Char5"/>
    <w:uiPriority w:val="99"/>
    <w:semiHidden/>
    <w:unhideWhenUsed/>
    <w:rsid w:val="00032640"/>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9"/>
    <w:uiPriority w:val="99"/>
    <w:semiHidden/>
    <w:rsid w:val="00032640"/>
    <w:rPr>
      <w:rFonts w:ascii="Times New Roman" w:eastAsia="Times New Roman" w:hAnsi="Times New Roman" w:cs="Times New Roman"/>
      <w:b w:val="0"/>
      <w:sz w:val="24"/>
      <w:szCs w:val="24"/>
    </w:rPr>
  </w:style>
  <w:style w:type="paragraph" w:styleId="aa">
    <w:name w:val="Subtitle"/>
    <w:basedOn w:val="a"/>
    <w:link w:val="Char6"/>
    <w:uiPriority w:val="99"/>
    <w:qFormat/>
    <w:rsid w:val="00032640"/>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a"/>
    <w:uiPriority w:val="99"/>
    <w:rsid w:val="00032640"/>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032640"/>
    <w:pPr>
      <w:spacing w:after="120" w:line="480" w:lineRule="auto"/>
    </w:pPr>
    <w:rPr>
      <w:b w:val="0"/>
    </w:rPr>
  </w:style>
  <w:style w:type="character" w:customStyle="1" w:styleId="2Char0">
    <w:name w:val="نص أساسي 2 Char"/>
    <w:basedOn w:val="a0"/>
    <w:link w:val="20"/>
    <w:uiPriority w:val="99"/>
    <w:semiHidden/>
    <w:rsid w:val="00032640"/>
    <w:rPr>
      <w:b w:val="0"/>
    </w:rPr>
  </w:style>
  <w:style w:type="paragraph" w:styleId="30">
    <w:name w:val="Body Text 3"/>
    <w:basedOn w:val="a"/>
    <w:link w:val="3Char0"/>
    <w:uiPriority w:val="99"/>
    <w:semiHidden/>
    <w:unhideWhenUsed/>
    <w:rsid w:val="00032640"/>
    <w:pPr>
      <w:spacing w:after="120"/>
    </w:pPr>
    <w:rPr>
      <w:b w:val="0"/>
      <w:sz w:val="16"/>
      <w:szCs w:val="16"/>
    </w:rPr>
  </w:style>
  <w:style w:type="character" w:customStyle="1" w:styleId="3Char0">
    <w:name w:val="نص أساسي 3 Char"/>
    <w:basedOn w:val="a0"/>
    <w:link w:val="30"/>
    <w:uiPriority w:val="99"/>
    <w:semiHidden/>
    <w:rsid w:val="00032640"/>
    <w:rPr>
      <w:b w:val="0"/>
      <w:sz w:val="16"/>
      <w:szCs w:val="16"/>
    </w:rPr>
  </w:style>
  <w:style w:type="paragraph" w:styleId="21">
    <w:name w:val="Body Text Indent 2"/>
    <w:basedOn w:val="a"/>
    <w:link w:val="2Char1"/>
    <w:uiPriority w:val="99"/>
    <w:semiHidden/>
    <w:unhideWhenUsed/>
    <w:rsid w:val="00032640"/>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032640"/>
    <w:rPr>
      <w:b w:val="0"/>
      <w:sz w:val="28"/>
    </w:rPr>
  </w:style>
  <w:style w:type="paragraph" w:styleId="ab">
    <w:name w:val="Balloon Text"/>
    <w:basedOn w:val="a"/>
    <w:link w:val="Char7"/>
    <w:uiPriority w:val="99"/>
    <w:semiHidden/>
    <w:unhideWhenUsed/>
    <w:rsid w:val="00032640"/>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b"/>
    <w:uiPriority w:val="99"/>
    <w:semiHidden/>
    <w:rsid w:val="00032640"/>
    <w:rPr>
      <w:rFonts w:ascii="Tahoma" w:eastAsia="Times New Roman" w:hAnsi="Tahoma" w:cs="Tahoma"/>
      <w:b w:val="0"/>
      <w:sz w:val="16"/>
      <w:szCs w:val="16"/>
    </w:rPr>
  </w:style>
  <w:style w:type="character" w:customStyle="1" w:styleId="1Char1">
    <w:name w:val="1 Char1"/>
    <w:basedOn w:val="a0"/>
    <w:link w:val="10"/>
    <w:locked/>
    <w:rsid w:val="00032640"/>
    <w:rPr>
      <w:b w:val="0"/>
      <w:bCs/>
      <w:color w:val="FF0000"/>
      <w:sz w:val="40"/>
      <w:szCs w:val="40"/>
    </w:rPr>
  </w:style>
  <w:style w:type="paragraph" w:customStyle="1" w:styleId="10">
    <w:name w:val="1"/>
    <w:basedOn w:val="a"/>
    <w:link w:val="1Char1"/>
    <w:rsid w:val="00032640"/>
    <w:pPr>
      <w:widowControl w:val="0"/>
      <w:spacing w:after="0" w:line="240" w:lineRule="auto"/>
      <w:jc w:val="center"/>
    </w:pPr>
    <w:rPr>
      <w:b w:val="0"/>
      <w:bCs/>
      <w:color w:val="FF0000"/>
      <w:sz w:val="40"/>
      <w:szCs w:val="40"/>
    </w:rPr>
  </w:style>
  <w:style w:type="character" w:styleId="ac">
    <w:name w:val="footnote reference"/>
    <w:basedOn w:val="a0"/>
    <w:semiHidden/>
    <w:unhideWhenUsed/>
    <w:rsid w:val="00032640"/>
    <w:rPr>
      <w:vertAlign w:val="superscript"/>
    </w:rPr>
  </w:style>
  <w:style w:type="character" w:customStyle="1" w:styleId="HTMLChar1">
    <w:name w:val="عنوان HTML Char1"/>
    <w:basedOn w:val="a0"/>
    <w:uiPriority w:val="99"/>
    <w:semiHidden/>
    <w:rsid w:val="00032640"/>
    <w:rPr>
      <w:i/>
      <w:iCs/>
    </w:rPr>
  </w:style>
  <w:style w:type="character" w:customStyle="1" w:styleId="Char10">
    <w:name w:val="نص حاشية سفلية Char1"/>
    <w:basedOn w:val="a0"/>
    <w:uiPriority w:val="99"/>
    <w:semiHidden/>
    <w:rsid w:val="00032640"/>
    <w:rPr>
      <w:sz w:val="20"/>
      <w:szCs w:val="20"/>
    </w:rPr>
  </w:style>
  <w:style w:type="character" w:customStyle="1" w:styleId="Char11">
    <w:name w:val="رأس الصفحة Char1"/>
    <w:basedOn w:val="a0"/>
    <w:uiPriority w:val="99"/>
    <w:semiHidden/>
    <w:rsid w:val="00032640"/>
  </w:style>
  <w:style w:type="character" w:customStyle="1" w:styleId="Char12">
    <w:name w:val="تذييل الصفحة Char1"/>
    <w:basedOn w:val="a0"/>
    <w:uiPriority w:val="99"/>
    <w:semiHidden/>
    <w:rsid w:val="00032640"/>
  </w:style>
  <w:style w:type="character" w:customStyle="1" w:styleId="Char13">
    <w:name w:val="نص تعليق ختامي Char1"/>
    <w:basedOn w:val="a0"/>
    <w:uiPriority w:val="99"/>
    <w:semiHidden/>
    <w:rsid w:val="00032640"/>
    <w:rPr>
      <w:sz w:val="20"/>
      <w:szCs w:val="20"/>
    </w:rPr>
  </w:style>
  <w:style w:type="character" w:customStyle="1" w:styleId="Char14">
    <w:name w:val="العنوان Char1"/>
    <w:basedOn w:val="a0"/>
    <w:uiPriority w:val="10"/>
    <w:rsid w:val="00032640"/>
    <w:rPr>
      <w:rFonts w:asciiTheme="majorHAnsi" w:eastAsiaTheme="majorEastAsia" w:hAnsiTheme="majorHAnsi" w:cstheme="majorBidi" w:hint="default"/>
      <w:color w:val="17365D" w:themeColor="text2" w:themeShade="BF"/>
      <w:spacing w:val="5"/>
      <w:kern w:val="28"/>
      <w:sz w:val="52"/>
      <w:szCs w:val="52"/>
    </w:rPr>
  </w:style>
  <w:style w:type="character" w:customStyle="1" w:styleId="Char15">
    <w:name w:val="نص أساسي Char1"/>
    <w:basedOn w:val="a0"/>
    <w:uiPriority w:val="99"/>
    <w:semiHidden/>
    <w:rsid w:val="00032640"/>
  </w:style>
  <w:style w:type="character" w:customStyle="1" w:styleId="Char16">
    <w:name w:val="نص أساسي بمسافة بادئة Char1"/>
    <w:basedOn w:val="a0"/>
    <w:uiPriority w:val="99"/>
    <w:semiHidden/>
    <w:rsid w:val="00032640"/>
  </w:style>
  <w:style w:type="character" w:customStyle="1" w:styleId="Char17">
    <w:name w:val="عنوان فرعي Char1"/>
    <w:basedOn w:val="a0"/>
    <w:uiPriority w:val="11"/>
    <w:rsid w:val="00032640"/>
    <w:rPr>
      <w:rFonts w:asciiTheme="majorHAnsi" w:eastAsiaTheme="majorEastAsia" w:hAnsiTheme="majorHAnsi" w:cstheme="majorBidi" w:hint="default"/>
      <w:i/>
      <w:iCs/>
      <w:color w:val="4F81BD" w:themeColor="accent1"/>
      <w:spacing w:val="15"/>
      <w:sz w:val="24"/>
      <w:szCs w:val="24"/>
    </w:rPr>
  </w:style>
  <w:style w:type="character" w:customStyle="1" w:styleId="2Char10">
    <w:name w:val="نص أساسي 2 Char1"/>
    <w:basedOn w:val="a0"/>
    <w:uiPriority w:val="99"/>
    <w:semiHidden/>
    <w:rsid w:val="00032640"/>
  </w:style>
  <w:style w:type="character" w:customStyle="1" w:styleId="3Char1">
    <w:name w:val="نص أساسي 3 Char1"/>
    <w:basedOn w:val="a0"/>
    <w:uiPriority w:val="99"/>
    <w:semiHidden/>
    <w:rsid w:val="00032640"/>
    <w:rPr>
      <w:sz w:val="16"/>
      <w:szCs w:val="16"/>
    </w:rPr>
  </w:style>
  <w:style w:type="character" w:customStyle="1" w:styleId="2Char11">
    <w:name w:val="نص أساسي بمسافة بادئة 2 Char1"/>
    <w:basedOn w:val="a0"/>
    <w:uiPriority w:val="99"/>
    <w:semiHidden/>
    <w:rsid w:val="00032640"/>
  </w:style>
  <w:style w:type="character" w:customStyle="1" w:styleId="Char18">
    <w:name w:val="نص في بالون Char1"/>
    <w:basedOn w:val="a0"/>
    <w:uiPriority w:val="99"/>
    <w:semiHidden/>
    <w:rsid w:val="00032640"/>
    <w:rPr>
      <w:rFonts w:ascii="Tahoma" w:hAnsi="Tahoma" w:cs="Tahoma" w:hint="default"/>
      <w:sz w:val="16"/>
      <w:szCs w:val="16"/>
    </w:rPr>
  </w:style>
  <w:style w:type="character" w:customStyle="1" w:styleId="hd2">
    <w:name w:val="hd2"/>
    <w:basedOn w:val="a0"/>
    <w:rsid w:val="00032640"/>
    <w:rPr>
      <w:rFonts w:ascii="Traditional Arabic" w:hAnsi="Traditional Arabic" w:cs="Traditional Arabic" w:hint="default"/>
      <w:color w:val="003300"/>
      <w:sz w:val="32"/>
      <w:szCs w:val="32"/>
    </w:rPr>
  </w:style>
  <w:style w:type="character" w:customStyle="1" w:styleId="hd11">
    <w:name w:val="hd11"/>
    <w:basedOn w:val="a0"/>
    <w:rsid w:val="00032640"/>
    <w:rPr>
      <w:rFonts w:ascii="Traditional Arabic" w:hAnsi="Traditional Arabic" w:cs="Traditional Arabic" w:hint="default"/>
      <w:color w:val="FF0000"/>
      <w:sz w:val="32"/>
      <w:szCs w:val="32"/>
    </w:rPr>
  </w:style>
  <w:style w:type="character" w:customStyle="1" w:styleId="hd4">
    <w:name w:val="hd4"/>
    <w:basedOn w:val="a0"/>
    <w:rsid w:val="00032640"/>
    <w:rPr>
      <w:rFonts w:ascii="Traditional Arabic" w:hAnsi="Traditional Arabic" w:cs="Traditional Arabic" w:hint="default"/>
      <w:color w:val="FF0000"/>
      <w:sz w:val="32"/>
      <w:szCs w:val="32"/>
    </w:rPr>
  </w:style>
  <w:style w:type="character" w:customStyle="1" w:styleId="aaya">
    <w:name w:val="aaya"/>
    <w:basedOn w:val="a0"/>
    <w:rsid w:val="00032640"/>
  </w:style>
  <w:style w:type="character" w:customStyle="1" w:styleId="sora">
    <w:name w:val="sora"/>
    <w:basedOn w:val="a0"/>
    <w:rsid w:val="00032640"/>
  </w:style>
  <w:style w:type="character" w:customStyle="1" w:styleId="rfdfootnote0char1">
    <w:name w:val="rfdfootnote0char1"/>
    <w:basedOn w:val="a0"/>
    <w:rsid w:val="00032640"/>
    <w:rPr>
      <w:sz w:val="19"/>
      <w:szCs w:val="19"/>
    </w:rPr>
  </w:style>
  <w:style w:type="character" w:customStyle="1" w:styleId="edit-title">
    <w:name w:val="edit-title"/>
    <w:basedOn w:val="a0"/>
    <w:rsid w:val="00032640"/>
  </w:style>
  <w:style w:type="character" w:customStyle="1" w:styleId="search-keys1">
    <w:name w:val="search-keys1"/>
    <w:basedOn w:val="a0"/>
    <w:rsid w:val="00032640"/>
    <w:rPr>
      <w:color w:val="FF0000"/>
    </w:rPr>
  </w:style>
  <w:style w:type="character" w:customStyle="1" w:styleId="apple-converted-space">
    <w:name w:val="apple-converted-space"/>
    <w:basedOn w:val="a0"/>
    <w:rsid w:val="00032640"/>
  </w:style>
  <w:style w:type="character" w:customStyle="1" w:styleId="highlight1">
    <w:name w:val="highlight1"/>
    <w:basedOn w:val="a0"/>
    <w:rsid w:val="00032640"/>
    <w:rPr>
      <w:b w:val="0"/>
      <w:bCs/>
      <w:color w:val="58595A"/>
    </w:rPr>
  </w:style>
  <w:style w:type="character" w:styleId="ad">
    <w:name w:val="Strong"/>
    <w:basedOn w:val="a0"/>
    <w:uiPriority w:val="22"/>
    <w:qFormat/>
    <w:rsid w:val="00032640"/>
    <w:rPr>
      <w:b w:val="0"/>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0742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189</Pages>
  <Words>71254</Words>
  <Characters>406148</Characters>
  <Application>Microsoft Office Word</Application>
  <DocSecurity>0</DocSecurity>
  <Lines>3384</Lines>
  <Paragraphs>952</Paragraphs>
  <ScaleCrop>false</ScaleCrop>
  <Company/>
  <LinksUpToDate>false</LinksUpToDate>
  <CharactersWithSpaces>476450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2015-08-08T17:16:00Z</dcterms:created>
  <dcterms:modified xsi:type="dcterms:W3CDTF">2015-08-08T17:18:00Z</dcterms:modified>
</cp:coreProperties>
</file>