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8E2" w:rsidRDefault="00D938E2" w:rsidP="00D938E2">
      <w:pPr>
        <w:spacing w:after="240"/>
        <w:ind w:left="-58"/>
        <w:jc w:val="center"/>
        <w:rPr>
          <w:bCs/>
          <w:rtl/>
          <w:lang w:bidi="ar-KW"/>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rPr>
      </w:pPr>
    </w:p>
    <w:p w:rsidR="00D938E2" w:rsidRPr="00D938E2" w:rsidRDefault="00D938E2" w:rsidP="00D938E2">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sz w:val="40"/>
          <w:szCs w:val="40"/>
          <w:rtl/>
        </w:rPr>
      </w:pPr>
      <w:r w:rsidRPr="00D938E2">
        <w:rPr>
          <w:rFonts w:cs="Monotype Koufi" w:hint="cs"/>
          <w:b w:val="0"/>
          <w:sz w:val="40"/>
          <w:szCs w:val="40"/>
          <w:rtl/>
        </w:rPr>
        <w:t>الحشوية فرقة ضالة لا تنتسب إلى أهل السنّة والجماعة</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rPr>
      </w:pPr>
    </w:p>
    <w:p w:rsidR="00D938E2" w:rsidRDefault="00D938E2" w:rsidP="00D938E2">
      <w:pPr>
        <w:ind w:left="-58"/>
        <w:jc w:val="both"/>
        <w:rPr>
          <w:b w:val="0"/>
          <w:rtl/>
          <w:lang w:bidi="ar-KW"/>
        </w:rPr>
      </w:pPr>
    </w:p>
    <w:p w:rsidR="00D938E2" w:rsidRDefault="00D938E2" w:rsidP="00D938E2">
      <w:pPr>
        <w:ind w:left="-58"/>
        <w:jc w:val="both"/>
        <w:rPr>
          <w:b w:val="0"/>
          <w:rtl/>
          <w:lang w:bidi="ar-KW"/>
        </w:rPr>
      </w:pPr>
      <w:r>
        <w:rPr>
          <w:rFonts w:hint="cs"/>
          <w:b w:val="0"/>
          <w:rtl/>
          <w:lang w:bidi="ar-KW"/>
        </w:rPr>
        <w:t xml:space="preserve">ويشتمل على تلك المباحث </w:t>
      </w:r>
    </w:p>
    <w:p w:rsidR="00D938E2" w:rsidRDefault="00D938E2" w:rsidP="00D938E2">
      <w:pPr>
        <w:ind w:left="-58"/>
        <w:jc w:val="both"/>
        <w:rPr>
          <w:b w:val="0"/>
          <w:rtl/>
        </w:rPr>
      </w:pPr>
      <w:r>
        <w:rPr>
          <w:rFonts w:hint="cs"/>
          <w:b w:val="0"/>
          <w:rtl/>
        </w:rPr>
        <w:t xml:space="preserve">[  أولاً  ] : الحشوية طائفة موجودة معروفة ولا سبيل إلى إنكار وجودها </w:t>
      </w:r>
    </w:p>
    <w:p w:rsidR="00D938E2" w:rsidRDefault="00D938E2" w:rsidP="00D938E2">
      <w:pPr>
        <w:ind w:left="-58"/>
        <w:jc w:val="both"/>
        <w:rPr>
          <w:b w:val="0"/>
          <w:rtl/>
          <w:lang w:bidi="ar-KW"/>
        </w:rPr>
      </w:pPr>
      <w:r>
        <w:rPr>
          <w:rFonts w:hint="cs"/>
          <w:b w:val="0"/>
          <w:rtl/>
        </w:rPr>
        <w:t>[  ثانياً  ] : أخطر مشاكل الحشوية عدم احترام التخصص العلمي لعلوم الإسلام</w:t>
      </w:r>
    </w:p>
    <w:p w:rsidR="00D938E2" w:rsidRDefault="00D938E2" w:rsidP="00D938E2">
      <w:pPr>
        <w:ind w:left="-58"/>
        <w:jc w:val="both"/>
        <w:rPr>
          <w:b w:val="0"/>
        </w:rPr>
      </w:pPr>
      <w:r>
        <w:rPr>
          <w:rFonts w:hint="cs"/>
          <w:b w:val="0"/>
          <w:rtl/>
        </w:rPr>
        <w:t>[  ثالثاً  ] : تاريخ تسلسل ظهور الحشوية والإشارة إلى بعض أعلام ومصنفات الحشوية</w:t>
      </w:r>
    </w:p>
    <w:p w:rsidR="00D938E2" w:rsidRDefault="00D938E2" w:rsidP="00D938E2">
      <w:pPr>
        <w:ind w:left="-58"/>
        <w:jc w:val="both"/>
        <w:rPr>
          <w:b w:val="0"/>
          <w:rtl/>
        </w:rPr>
      </w:pPr>
      <w:r>
        <w:rPr>
          <w:rFonts w:hint="cs"/>
          <w:b w:val="0"/>
          <w:rtl/>
        </w:rPr>
        <w:t>[  رابعاً  ] : تسرب مقالات التجسيم والحشو إلى كتب السنّة</w:t>
      </w:r>
    </w:p>
    <w:p w:rsidR="00D938E2" w:rsidRDefault="00D938E2" w:rsidP="00D938E2">
      <w:pPr>
        <w:ind w:left="-58"/>
        <w:jc w:val="both"/>
        <w:rPr>
          <w:b w:val="0"/>
        </w:rPr>
      </w:pPr>
      <w:r>
        <w:rPr>
          <w:rFonts w:hint="cs"/>
          <w:b w:val="0"/>
          <w:rtl/>
        </w:rPr>
        <w:t>[  خامساً  ] : براءة الإمام أحمد ابن حنبل رحمه الله من انتساب الحشوية إليه</w:t>
      </w:r>
    </w:p>
    <w:p w:rsidR="00D938E2" w:rsidRDefault="00D938E2" w:rsidP="00D938E2">
      <w:pPr>
        <w:ind w:left="-58"/>
        <w:jc w:val="both"/>
        <w:rPr>
          <w:rFonts w:eastAsia="Times New Roman"/>
          <w:rtl/>
        </w:rPr>
      </w:pPr>
      <w:r>
        <w:rPr>
          <w:rFonts w:hint="cs"/>
          <w:b w:val="0"/>
          <w:rtl/>
        </w:rPr>
        <w:t xml:space="preserve">[  سادساً  ] : </w:t>
      </w:r>
      <w:r>
        <w:rPr>
          <w:rFonts w:hint="cs"/>
          <w:b w:val="0"/>
          <w:rtl/>
          <w:lang w:bidi="ar-KW"/>
        </w:rPr>
        <w:t>تسرب بعض الأفكار الحشوية إلى الإمام ابن تيمية وتلامذته كابن القيم والذهبي</w:t>
      </w:r>
    </w:p>
    <w:p w:rsidR="00D938E2" w:rsidRDefault="00D938E2" w:rsidP="00AA1B0F">
      <w:pPr>
        <w:ind w:left="-58"/>
        <w:jc w:val="both"/>
      </w:pPr>
      <w:r>
        <w:rPr>
          <w:rFonts w:hint="cs"/>
          <w:b w:val="0"/>
          <w:rtl/>
        </w:rPr>
        <w:t xml:space="preserve">[  سابعاً  ] : </w:t>
      </w:r>
      <w:r>
        <w:rPr>
          <w:rFonts w:eastAsia="Times New Roman" w:hint="cs"/>
          <w:b w:val="0"/>
          <w:rtl/>
        </w:rPr>
        <w:t>تقييم دعوة الشيخ محمد ابن عبد الوهاب وما تسرب إليها من أفكار الحشوية</w:t>
      </w:r>
    </w:p>
    <w:p w:rsidR="00D938E2" w:rsidRDefault="00D938E2" w:rsidP="00AA1B0F">
      <w:pPr>
        <w:ind w:left="-58"/>
        <w:jc w:val="both"/>
      </w:pPr>
      <w:r>
        <w:rPr>
          <w:rFonts w:hint="cs"/>
          <w:b w:val="0"/>
          <w:rtl/>
        </w:rPr>
        <w:t>[  ثامناً  ] : خطورة تجديد أفكار الحشوية في الفكر الإسلامي المعاصر تحت مسمى السلفية</w:t>
      </w:r>
    </w:p>
    <w:p w:rsidR="00D938E2" w:rsidRDefault="00D938E2" w:rsidP="00AA1B0F">
      <w:pPr>
        <w:ind w:left="-58"/>
        <w:jc w:val="both"/>
      </w:pPr>
      <w:r>
        <w:rPr>
          <w:rFonts w:hint="cs"/>
          <w:b w:val="0"/>
          <w:rtl/>
        </w:rPr>
        <w:t>[  تاسعاً  ] : متسلفة اليوم ليسوا على منهج السلف الصافي وانتساب الحشوية إلى السلف نسبة خاطئة</w:t>
      </w:r>
    </w:p>
    <w:p w:rsidR="00D938E2" w:rsidRDefault="00D938E2" w:rsidP="00AA1B0F">
      <w:pPr>
        <w:ind w:left="-58"/>
        <w:jc w:val="both"/>
        <w:rPr>
          <w:rFonts w:hint="cs"/>
          <w:b w:val="0"/>
          <w:rtl/>
        </w:rPr>
      </w:pPr>
      <w:r>
        <w:rPr>
          <w:rFonts w:hint="cs"/>
          <w:b w:val="0"/>
          <w:rtl/>
        </w:rPr>
        <w:t xml:space="preserve">[  عاشراً  ] : ما سماه السلفيون المعاصرون توحيد الأسماء والصفات هو عين الحشو والتجسيم </w:t>
      </w:r>
    </w:p>
    <w:p w:rsidR="00E8333E" w:rsidRDefault="00E8333E" w:rsidP="00AA1B0F">
      <w:pPr>
        <w:ind w:left="-58"/>
        <w:rPr>
          <w:rFonts w:hint="cs"/>
          <w:b w:val="0"/>
          <w:rtl/>
        </w:rPr>
      </w:pPr>
      <w:r>
        <w:rPr>
          <w:rFonts w:hint="cs"/>
          <w:b w:val="0"/>
          <w:rtl/>
        </w:rPr>
        <w:t xml:space="preserve">[ حادي عشر ] : </w:t>
      </w:r>
      <w:r w:rsidR="00AA1B0F">
        <w:rPr>
          <w:rFonts w:hint="cs"/>
          <w:b w:val="0"/>
          <w:rtl/>
        </w:rPr>
        <w:t>القضاء على شبه المجسمة والمشبهة فيما يُشتبه أنّه يعارض علم التقديس والتنزيه</w:t>
      </w:r>
    </w:p>
    <w:p w:rsidR="00AA1B0F" w:rsidRDefault="00AA1B0F" w:rsidP="00AA1B0F">
      <w:pPr>
        <w:ind w:left="-58"/>
        <w:rPr>
          <w:rFonts w:hint="cs"/>
          <w:b w:val="0"/>
          <w:rtl/>
        </w:rPr>
      </w:pPr>
      <w:r>
        <w:rPr>
          <w:rFonts w:hint="cs"/>
          <w:b w:val="0"/>
          <w:rtl/>
        </w:rPr>
        <w:t xml:space="preserve">[ ثاني عشر ]  : </w:t>
      </w:r>
      <w:r>
        <w:rPr>
          <w:rFonts w:hint="cs"/>
          <w:b w:val="0"/>
          <w:rtl/>
        </w:rPr>
        <w:t>وجوب الانتصاب لبيان علم التقديس</w:t>
      </w:r>
      <w:r>
        <w:rPr>
          <w:rFonts w:hint="cs"/>
          <w:b w:val="0"/>
          <w:rtl/>
        </w:rPr>
        <w:t xml:space="preserve"> </w:t>
      </w:r>
      <w:r>
        <w:rPr>
          <w:rFonts w:hint="cs"/>
          <w:b w:val="0"/>
          <w:rtl/>
        </w:rPr>
        <w:t>والرد على الطوائف الضالة في مباحث الاعتقاد</w:t>
      </w:r>
    </w:p>
    <w:p w:rsidR="00AA1B0F" w:rsidRDefault="00AA1B0F" w:rsidP="00AA1B0F">
      <w:pPr>
        <w:ind w:left="-58"/>
        <w:rPr>
          <w:rFonts w:hint="cs"/>
          <w:b w:val="0"/>
          <w:rtl/>
        </w:rPr>
      </w:pPr>
      <w:r>
        <w:rPr>
          <w:rFonts w:hint="cs"/>
          <w:b w:val="0"/>
          <w:rtl/>
        </w:rPr>
        <w:lastRenderedPageBreak/>
        <w:t xml:space="preserve">[ ثالث عشر ] </w:t>
      </w:r>
      <w:r>
        <w:rPr>
          <w:rFonts w:hint="cs"/>
          <w:b w:val="0"/>
          <w:rtl/>
        </w:rPr>
        <w:t xml:space="preserve">: </w:t>
      </w:r>
      <w:r>
        <w:rPr>
          <w:rFonts w:hint="cs"/>
          <w:b w:val="0"/>
          <w:rtl/>
        </w:rPr>
        <w:t>خوض أهل الحشو في المتشابهات ابتغاء الفتنة وابتغاء تفريق الأمة</w:t>
      </w:r>
    </w:p>
    <w:p w:rsidR="00AA1B0F" w:rsidRDefault="00AA1B0F" w:rsidP="00AA1B0F">
      <w:pPr>
        <w:ind w:left="-58"/>
        <w:rPr>
          <w:rFonts w:hint="cs"/>
          <w:b w:val="0"/>
          <w:rtl/>
        </w:rPr>
      </w:pPr>
      <w:r>
        <w:rPr>
          <w:rFonts w:hint="cs"/>
          <w:b w:val="0"/>
          <w:rtl/>
        </w:rPr>
        <w:t>[ رابع عشر ]</w:t>
      </w:r>
      <w:r>
        <w:rPr>
          <w:rFonts w:hint="cs"/>
          <w:b w:val="0"/>
          <w:rtl/>
        </w:rPr>
        <w:t xml:space="preserve"> : </w:t>
      </w:r>
      <w:r>
        <w:rPr>
          <w:rFonts w:hint="cs"/>
          <w:b w:val="0"/>
          <w:rtl/>
        </w:rPr>
        <w:t>وجوب الانتصاب لبيان علم التقديس</w:t>
      </w:r>
      <w:r>
        <w:rPr>
          <w:rFonts w:hint="cs"/>
          <w:b w:val="0"/>
          <w:rtl/>
        </w:rPr>
        <w:t xml:space="preserve"> ، </w:t>
      </w:r>
      <w:r>
        <w:rPr>
          <w:rFonts w:hint="cs"/>
          <w:b w:val="0"/>
          <w:rtl/>
        </w:rPr>
        <w:t>والرد على الطوائف الضالة في مباحث الاعتقاد</w:t>
      </w:r>
    </w:p>
    <w:p w:rsidR="00AA1B0F" w:rsidRDefault="00AA1B0F" w:rsidP="00AA1B0F">
      <w:pPr>
        <w:ind w:left="-58"/>
        <w:rPr>
          <w:rFonts w:hint="cs"/>
          <w:b w:val="0"/>
          <w:rtl/>
        </w:rPr>
      </w:pPr>
      <w:r>
        <w:rPr>
          <w:rFonts w:hint="cs"/>
          <w:b w:val="0"/>
          <w:rtl/>
        </w:rPr>
        <w:t xml:space="preserve">[ خامس عشر ] </w:t>
      </w:r>
      <w:r>
        <w:rPr>
          <w:rFonts w:hint="cs"/>
          <w:b w:val="0"/>
          <w:rtl/>
        </w:rPr>
        <w:t xml:space="preserve">: </w:t>
      </w:r>
      <w:r>
        <w:rPr>
          <w:rFonts w:hint="cs"/>
          <w:b w:val="0"/>
          <w:rtl/>
        </w:rPr>
        <w:t>خوض أهل الحشو في المتشابهات ابتغاء الفتنة وابتغاء تفريق الأمة</w:t>
      </w:r>
    </w:p>
    <w:p w:rsidR="00D938E2" w:rsidRDefault="00D938E2" w:rsidP="00AA1B0F">
      <w:pPr>
        <w:ind w:left="-58"/>
        <w:jc w:val="center"/>
        <w:rPr>
          <w:rFonts w:hint="cs"/>
          <w:rtl/>
          <w:lang w:bidi="ar-KW"/>
        </w:rPr>
      </w:pPr>
      <w:r>
        <w:rPr>
          <w:rFonts w:hint="cs"/>
          <w:rtl/>
          <w:lang w:bidi="ar-KW"/>
        </w:rPr>
        <w:t>***</w:t>
      </w:r>
      <w:r w:rsidR="00AA1B0F">
        <w:rPr>
          <w:rFonts w:hint="cs"/>
          <w:rtl/>
          <w:lang w:bidi="ar-KW"/>
        </w:rPr>
        <w:t xml:space="preserve"> </w:t>
      </w:r>
    </w:p>
    <w:p w:rsidR="00AA1B0F" w:rsidRDefault="00AA1B0F" w:rsidP="00AA1B0F">
      <w:pPr>
        <w:ind w:left="-58"/>
        <w:jc w:val="center"/>
        <w:rPr>
          <w:rtl/>
          <w:lang w:bidi="ar-KW"/>
        </w:rPr>
      </w:pPr>
    </w:p>
    <w:p w:rsidR="00AA1B0F" w:rsidRDefault="00AA1B0F"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hint="cs"/>
          <w:b w:val="0"/>
          <w:rtl/>
        </w:rPr>
      </w:pPr>
      <w:r>
        <w:rPr>
          <w:rFonts w:cs="Monotype Koufi" w:hint="cs"/>
          <w:b w:val="0"/>
          <w:rtl/>
        </w:rPr>
        <w:t xml:space="preserve">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bookmarkStart w:id="0" w:name="_GoBack"/>
      <w:bookmarkEnd w:id="0"/>
      <w:r>
        <w:rPr>
          <w:rFonts w:cs="Monotype Koufi" w:hint="cs"/>
          <w:b w:val="0"/>
          <w:rtl/>
        </w:rPr>
        <w:t>[  أولاً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r>
        <w:rPr>
          <w:rFonts w:cs="Monotype Koufi" w:hint="cs"/>
          <w:b w:val="0"/>
          <w:rtl/>
        </w:rPr>
        <w:t>الحشوية طائفة موجودة معروفة ولا سبيل إلى إنكار وجودها</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both"/>
        <w:rPr>
          <w:bCs/>
        </w:rPr>
      </w:pPr>
    </w:p>
    <w:p w:rsidR="00D938E2" w:rsidRDefault="00D938E2" w:rsidP="00D938E2">
      <w:pPr>
        <w:ind w:left="-58"/>
        <w:jc w:val="both"/>
        <w:rPr>
          <w:bCs/>
          <w:rtl/>
        </w:rPr>
      </w:pPr>
    </w:p>
    <w:p w:rsidR="00D938E2" w:rsidRDefault="00D938E2" w:rsidP="00D938E2">
      <w:pPr>
        <w:ind w:left="-58"/>
        <w:jc w:val="both"/>
        <w:rPr>
          <w:b w:val="0"/>
          <w:rtl/>
        </w:rPr>
      </w:pPr>
      <w:r>
        <w:rPr>
          <w:rFonts w:hint="cs"/>
          <w:bCs/>
          <w:rtl/>
        </w:rPr>
        <w:t>(  1  )  تعريف الحشوية</w:t>
      </w:r>
      <w:r>
        <w:rPr>
          <w:rFonts w:hint="cs"/>
          <w:b w:val="0"/>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w:t>
      </w:r>
      <w:r>
        <w:rPr>
          <w:rFonts w:eastAsia="Times New Roman" w:hint="cs"/>
          <w:b w:val="0"/>
          <w:rtl/>
        </w:rPr>
        <w:lastRenderedPageBreak/>
        <w:t xml:space="preserve">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D938E2" w:rsidRDefault="00D938E2" w:rsidP="00D938E2">
      <w:pPr>
        <w:ind w:left="-58"/>
        <w:jc w:val="both"/>
        <w:rPr>
          <w:rFonts w:eastAsia="Times New Roman"/>
          <w:b w:val="0"/>
          <w:rtl/>
        </w:rPr>
      </w:pPr>
      <w:r>
        <w:rPr>
          <w:rFonts w:hint="cs"/>
          <w:b w:val="0"/>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w:t>
      </w:r>
      <w:r>
        <w:rPr>
          <w:rFonts w:eastAsia="Times New Roman" w:hint="cs"/>
          <w:b w:val="0"/>
          <w:rtl/>
        </w:rPr>
        <w:lastRenderedPageBreak/>
        <w:t xml:space="preserve">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w:t>
      </w:r>
      <w:r>
        <w:rPr>
          <w:rFonts w:eastAsia="Times New Roman" w:hint="cs"/>
          <w:b w:val="0"/>
          <w:rtl/>
        </w:rPr>
        <w:lastRenderedPageBreak/>
        <w:t>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D938E2" w:rsidRDefault="00D938E2" w:rsidP="00D938E2">
      <w:pPr>
        <w:ind w:left="-58"/>
        <w:jc w:val="both"/>
        <w:rPr>
          <w:b w:val="0"/>
          <w:rtl/>
        </w:rPr>
      </w:pPr>
      <w:r>
        <w:rPr>
          <w:rFonts w:eastAsia="Times New Roman" w:hint="cs"/>
          <w:b w:val="0"/>
          <w:bCs/>
          <w:rtl/>
        </w:rPr>
        <w:t>(  3  )  لماذا سماهم أهل العلم بالحشوية</w:t>
      </w:r>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w:t>
      </w:r>
      <w:r>
        <w:rPr>
          <w:rFonts w:hint="cs"/>
          <w:b w:val="0"/>
          <w:rtl/>
        </w:rPr>
        <w:lastRenderedPageBreak/>
        <w:t xml:space="preserve">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D938E2" w:rsidRDefault="00D938E2" w:rsidP="00D938E2">
      <w:pPr>
        <w:ind w:left="-58"/>
        <w:jc w:val="both"/>
        <w:rPr>
          <w:b w:val="0"/>
        </w:rPr>
      </w:pPr>
      <w:r>
        <w:rPr>
          <w:rFonts w:hint="cs"/>
          <w:bCs/>
          <w:rtl/>
        </w:rPr>
        <w:t xml:space="preserve">(  4  )  فتن الحشوية التي يثيرونها دائما ضد علماء أهل السنّة والجماعة المتخصصين في العلم  :  </w:t>
      </w:r>
      <w:r>
        <w:rPr>
          <w:rFonts w:hint="cs"/>
          <w:b w:val="0"/>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w:t>
      </w:r>
      <w:r>
        <w:rPr>
          <w:rFonts w:hint="cs"/>
          <w:b w:val="0"/>
          <w:rtl/>
        </w:rPr>
        <w:lastRenderedPageBreak/>
        <w:t xml:space="preserve">، مسارعين إلى أداء الأمانة ، وتوخّوا في ذلك ما تحظره الديانة مخافة قوله تعالى  :  (  وَمَنْ أَظْلم مِمَّن كَتَم شَهادةً عِنْدَهُ مِنَ اللّه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w:t>
      </w:r>
      <w:r>
        <w:rPr>
          <w:rFonts w:hint="cs"/>
          <w:b w:val="0"/>
          <w:rtl/>
        </w:rPr>
        <w:lastRenderedPageBreak/>
        <w:t>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على الكتاب ، ثمّ أضاف  :  ولما طفح كيل فتن الحشوية الذين لا يكادون يفقهون حديثاً ، اضطر أكابر العلماء 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 انظر تبيين كذب المفتري لابن عساكر  :  ص ٣١٠ إلى ص 322  ]  ،</w:t>
      </w:r>
    </w:p>
    <w:p w:rsidR="00D938E2" w:rsidRDefault="00D938E2" w:rsidP="00D938E2">
      <w:pPr>
        <w:ind w:left="-58"/>
        <w:jc w:val="center"/>
        <w:rPr>
          <w:b w:val="0"/>
          <w:rtl/>
        </w:rPr>
      </w:pPr>
      <w:r>
        <w:rPr>
          <w:rFonts w:hint="cs"/>
          <w:b w:val="0"/>
          <w:rtl/>
        </w:rPr>
        <w:t xml:space="preserve">**** </w:t>
      </w:r>
    </w:p>
    <w:p w:rsidR="00D938E2" w:rsidRDefault="00D938E2" w:rsidP="00D938E2">
      <w:pPr>
        <w:ind w:left="-58"/>
        <w:jc w:val="center"/>
        <w:rPr>
          <w:b w:val="0"/>
          <w:rtl/>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ثانياً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أخطر مشاكل الحشوية عدم احترام التخصص العلمي لعلوم الإسلام</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D938E2" w:rsidRDefault="00D938E2" w:rsidP="00D938E2">
      <w:pPr>
        <w:ind w:left="-58"/>
        <w:jc w:val="both"/>
        <w:rPr>
          <w:bCs/>
          <w:rtl/>
        </w:rPr>
      </w:pPr>
    </w:p>
    <w:p w:rsidR="00D938E2" w:rsidRDefault="00D938E2" w:rsidP="00D938E2">
      <w:pPr>
        <w:ind w:left="-58"/>
        <w:jc w:val="both"/>
        <w:rPr>
          <w:rFonts w:eastAsia="Times New Roman"/>
          <w:b w:val="0"/>
          <w:rtl/>
          <w:lang w:eastAsia="ar-SA" w:bidi="ar-KW"/>
        </w:rPr>
      </w:pPr>
      <w:r>
        <w:rPr>
          <w:rFonts w:eastAsia="Times New Roman" w:hint="cs"/>
          <w:b w:val="0"/>
          <w:rtl/>
          <w:lang w:eastAsia="ar-SA" w:bidi="ar-KW"/>
        </w:rPr>
        <w:lastRenderedPageBreak/>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w:t>
      </w:r>
      <w:r>
        <w:rPr>
          <w:rFonts w:eastAsia="Times New Roman" w:hint="cs"/>
          <w:b w:val="0"/>
          <w:rtl/>
          <w:lang w:eastAsia="ar-SA"/>
        </w:rPr>
        <w:t xml:space="preserve"> ، </w:t>
      </w:r>
      <w:r>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w:t>
      </w:r>
      <w:r>
        <w:rPr>
          <w:rFonts w:hint="cs"/>
          <w:b w:val="0"/>
          <w:rtl/>
        </w:rPr>
        <w:lastRenderedPageBreak/>
        <w:t xml:space="preserve">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D938E2" w:rsidRDefault="00D938E2" w:rsidP="00D938E2">
      <w:pPr>
        <w:ind w:left="-58"/>
        <w:jc w:val="center"/>
        <w:rPr>
          <w:rFonts w:eastAsia="Times New Roman"/>
          <w:b w:val="0"/>
          <w:rtl/>
          <w:lang w:eastAsia="ar-SA" w:bidi="ar-KW"/>
        </w:rPr>
      </w:pPr>
      <w:r>
        <w:rPr>
          <w:rFonts w:eastAsia="Times New Roman" w:hint="cs"/>
          <w:b w:val="0"/>
          <w:rtl/>
          <w:lang w:eastAsia="ar-SA" w:bidi="ar-KW"/>
        </w:rPr>
        <w:t xml:space="preserve">*** </w:t>
      </w:r>
    </w:p>
    <w:p w:rsidR="00D938E2" w:rsidRDefault="00D938E2" w:rsidP="00D938E2">
      <w:pPr>
        <w:ind w:left="-58"/>
        <w:jc w:val="center"/>
        <w:rPr>
          <w:rFonts w:eastAsia="Times New Roman"/>
          <w:b w:val="0"/>
          <w:rtl/>
          <w:lang w:eastAsia="ar-SA" w:bidi="ar-KW"/>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eastAsia="Times New Roman"/>
          <w:b w:val="0"/>
          <w:rtl/>
          <w:lang w:eastAsia="ar-SA" w:bidi="ar-KW"/>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ثالثاً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تاريخ تسلسل ظهور الحشوية والإشارة إلى بعض أعلام ومصنفات الحشوية</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D938E2" w:rsidRDefault="00D938E2" w:rsidP="00D938E2">
      <w:pPr>
        <w:ind w:left="-58"/>
        <w:jc w:val="both"/>
        <w:rPr>
          <w:bCs/>
          <w:rtl/>
        </w:rPr>
      </w:pPr>
    </w:p>
    <w:p w:rsidR="00D938E2" w:rsidRDefault="00D938E2" w:rsidP="00D938E2">
      <w:pPr>
        <w:ind w:left="-58"/>
        <w:jc w:val="both"/>
        <w:rPr>
          <w:b w:val="0"/>
          <w:rtl/>
        </w:rPr>
      </w:pPr>
      <w:r>
        <w:rPr>
          <w:rFonts w:hint="cs"/>
          <w:b w:val="0"/>
          <w:rtl/>
        </w:rPr>
        <w:lastRenderedPageBreak/>
        <w:t xml:space="preserve">لقد ظلت عقائد التجسيم والتشبيه والحشو متناثرة هنا وهناك، في أقوال المحدثين ورواياتهم ، حتى ظهر مقاتل بن سليمان (  المتوفي سنة 15 ،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الكبرى لابن السبكي 2/193 ] أنه قال :  ( مقاتل متروك الحديث كان يتكلم في الصفات بما لا تحل الرواية عنه )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1/136 ووفيات الأعيان لابن خلكان 5/255 ]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 ، 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 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w:t>
      </w:r>
      <w:r>
        <w:rPr>
          <w:rFonts w:hint="cs"/>
          <w:b w:val="0"/>
          <w:rtl/>
        </w:rPr>
        <w:lastRenderedPageBreak/>
        <w:t xml:space="preserve">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 ، 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 ،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–30  و طبقات الشافعية لابن السبكي 5/314 ] وكان ابن فورك [ هو الإمام الأستاذ أبو بكر محمد بن الحسن بن فورك الذي </w:t>
      </w:r>
      <w:r>
        <w:rPr>
          <w:rFonts w:hint="cs"/>
          <w:b w:val="0"/>
          <w:rtl/>
        </w:rPr>
        <w:lastRenderedPageBreak/>
        <w:t xml:space="preserve">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12/30  والتجسيم عند المسلمين وهو مذهب الكرامية لسهير مختار 87 ] وكانت هذه المناظرات سبباً في قتل ابن فورك ، </w:t>
      </w:r>
      <w:r>
        <w:rPr>
          <w:rFonts w:hint="cs"/>
          <w:b w:val="0"/>
          <w:bCs/>
          <w:rtl/>
        </w:rPr>
        <w:t xml:space="preserve">[ </w:t>
      </w:r>
      <w:bookmarkStart w:id="1" w:name="_Toc112603895"/>
      <w:bookmarkStart w:id="2" w:name="_Toc112603683"/>
      <w:bookmarkStart w:id="3" w:name="_Toc112917448"/>
      <w:bookmarkStart w:id="4" w:name="_Toc112664955"/>
      <w:r>
        <w:rPr>
          <w:rFonts w:hint="cs"/>
          <w:b w:val="0"/>
          <w:bCs/>
          <w:rtl/>
        </w:rPr>
        <w:t>مقالة الكرامية في التجسيم</w:t>
      </w:r>
      <w:bookmarkEnd w:id="1"/>
      <w:bookmarkEnd w:id="2"/>
      <w:r>
        <w:rPr>
          <w:rFonts w:hint="cs"/>
          <w:b w:val="0"/>
          <w:bCs/>
          <w:rtl/>
        </w:rPr>
        <w:t xml:space="preserve">  ]</w:t>
      </w:r>
      <w:r>
        <w:rPr>
          <w:rFonts w:hint="cs"/>
          <w:b w:val="0"/>
          <w:rtl/>
        </w:rPr>
        <w:t xml:space="preserve"> ، جاء في </w:t>
      </w:r>
      <w:r>
        <w:rPr>
          <w:rFonts w:hint="cs"/>
          <w:b w:val="0"/>
          <w:rtl/>
          <w:lang w:bidi="ar-KW"/>
        </w:rPr>
        <w:t xml:space="preserve">كتاب </w:t>
      </w:r>
      <w:r>
        <w:rPr>
          <w:rFonts w:hint="cs"/>
          <w:b w:val="0"/>
          <w:rtl/>
        </w:rPr>
        <w:t xml:space="preserve">التجسيم في الفكر الإسلامى د صهيب السقار  : </w:t>
      </w:r>
      <w:bookmarkEnd w:id="3"/>
      <w:bookmarkEnd w:id="4"/>
      <w:r>
        <w:rPr>
          <w:rFonts w:hint="cs"/>
          <w:b w:val="0"/>
          <w:rtl/>
        </w:rPr>
        <w:t xml:space="preserve">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rFonts w:hint="cs"/>
          <w:b w:val="0"/>
          <w:vertAlign w:val="superscript"/>
          <w:rtl/>
        </w:rPr>
        <w:t xml:space="preserve">، </w:t>
      </w:r>
      <w:r>
        <w:rPr>
          <w:rFonts w:hint="cs"/>
          <w:b w:val="0"/>
          <w:rtl/>
        </w:rPr>
        <w:t xml:space="preserve">والثاني أن هذه الفرق وإن كان لكل واحدة منها رأي إلا 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 7 وانظر الفرق بين الفرق للبغدادي 2 ، 3 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 ، 3 و الملل والنحل للشهرستاني 10 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2 ، 3 ] ، واتفق أكثر الكرامية على </w:t>
      </w:r>
      <w:r>
        <w:rPr>
          <w:rFonts w:hint="cs"/>
          <w:b w:val="0"/>
          <w:rtl/>
        </w:rPr>
        <w:lastRenderedPageBreak/>
        <w:t xml:space="preserve">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فوق فقلنا هو بجهة فوق بالذات )  [ الملل والنحل للشهرستاني 10 8 ]  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 ، 4 و الملل والنحل للشهرستاني 10 8 ]  ،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 ، 4 ] ومنهم من قال إنه على بعض أجزاء العرش، وقال بعضهم إن العرش قد امتلأ به، وصار المتأخرون منهم إلى أنه بجهة فوق وأنه محاذ للعرش [ انظر الملل والنحل للشهرستاني 10 8 ]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 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 ، 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 ، 7 ] وسوف نرى من وافق على ذلك من المنتسبين إلى السلف ، ومن مقالة ابن كرام أنه أثبت الكيفية لله عز وجل في ما نقله البغدادي من كتاب </w:t>
      </w:r>
      <w:r>
        <w:rPr>
          <w:rFonts w:hint="cs"/>
          <w:b w:val="0"/>
          <w:rtl/>
        </w:rPr>
        <w:lastRenderedPageBreak/>
        <w:t xml:space="preserve">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العبارات لائقة بمذهبه السخيف )  [ الفرق بين الفرق 2 ، 7 وانظر نحوه في التبصير في الدين للإسفرائيني 68 ] وهذه المقالة مما تسرب إلى ما يسمى بعقيدة السلف أيضاً ، ومن مقالة 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10 9 والملل والنحل للشهرستاني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w:t>
      </w:r>
      <w:r>
        <w:rPr>
          <w:rFonts w:hint="cs"/>
          <w:b w:val="0"/>
          <w:rtl/>
        </w:rPr>
        <w:lastRenderedPageBreak/>
        <w:t xml:space="preserve">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أثبت جسماً لا كالأجسام ، وفي هذه المقالة يقول ابن السبكي :  " كذب ابن فاعلة يقول لجهله   ..  ،   الله جسم ليس كالجسمان   ..  ،  لو كان جسما كان كالأجسام يا   ..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 " انتهى من </w:t>
      </w:r>
      <w:r>
        <w:rPr>
          <w:rFonts w:hint="cs"/>
          <w:b w:val="0"/>
          <w:rtl/>
          <w:lang w:bidi="ar-KW"/>
        </w:rPr>
        <w:t xml:space="preserve">كتاب </w:t>
      </w:r>
      <w:r>
        <w:rPr>
          <w:rFonts w:hint="cs"/>
          <w:b w:val="0"/>
          <w:rtl/>
        </w:rPr>
        <w:t xml:space="preserve">التجسيم في الفكر الإسلامى ،  </w:t>
      </w:r>
    </w:p>
    <w:p w:rsidR="00D938E2" w:rsidRDefault="00D938E2" w:rsidP="00D938E2">
      <w:pPr>
        <w:ind w:left="-58"/>
        <w:jc w:val="center"/>
        <w:rPr>
          <w:b w:val="0"/>
          <w:rtl/>
        </w:rPr>
      </w:pPr>
      <w:r>
        <w:rPr>
          <w:rFonts w:hint="cs"/>
          <w:b w:val="0"/>
          <w:rtl/>
        </w:rPr>
        <w:t xml:space="preserve">**** </w:t>
      </w:r>
    </w:p>
    <w:p w:rsidR="00D938E2" w:rsidRDefault="00D938E2" w:rsidP="00D938E2">
      <w:pPr>
        <w:ind w:left="-58"/>
        <w:jc w:val="center"/>
        <w:rPr>
          <w:b w:val="0"/>
          <w:rtl/>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رابعاً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تسرب مقالات التجسيم والحشو إلى كتب السنّة</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D938E2" w:rsidRDefault="00D938E2" w:rsidP="00D938E2">
      <w:pPr>
        <w:ind w:left="-58"/>
        <w:jc w:val="both"/>
        <w:rPr>
          <w:b w:val="0"/>
          <w:rtl/>
        </w:rPr>
      </w:pPr>
    </w:p>
    <w:p w:rsidR="00D938E2" w:rsidRDefault="00D938E2" w:rsidP="00D938E2">
      <w:pPr>
        <w:ind w:left="-58"/>
        <w:jc w:val="both"/>
        <w:rPr>
          <w:b w:val="0"/>
          <w:rtl/>
        </w:rPr>
      </w:pP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w:t>
      </w:r>
      <w:r>
        <w:rPr>
          <w:rFonts w:hint="cs"/>
          <w:b w:val="0"/>
          <w:rtl/>
        </w:rPr>
        <w:lastRenderedPageBreak/>
        <w:t xml:space="preserve">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w:t>
      </w:r>
      <w:r>
        <w:rPr>
          <w:rFonts w:hint="cs"/>
          <w:b w:val="0"/>
          <w:rtl/>
        </w:rPr>
        <w:lastRenderedPageBreak/>
        <w:t xml:space="preserve">الموقف :  </w:t>
      </w:r>
      <w:bookmarkStart w:id="5" w:name="_Toc112917451"/>
      <w:bookmarkStart w:id="6" w:name="_Toc112664958"/>
      <w:bookmarkStart w:id="7" w:name="_Toc112603898"/>
      <w:bookmarkStart w:id="8" w:name="_Toc112603686"/>
      <w:r>
        <w:rPr>
          <w:rFonts w:hint="cs"/>
          <w:b w:val="0"/>
          <w:bCs/>
          <w:rtl/>
        </w:rPr>
        <w:t>( أولاً ) :  كتاب الرد على الجهمية وكتاب نقض عثمان بن سعيد على المريسي العنيد</w:t>
      </w:r>
      <w:bookmarkEnd w:id="5"/>
      <w:bookmarkEnd w:id="6"/>
      <w:bookmarkEnd w:id="7"/>
      <w:bookmarkEnd w:id="8"/>
      <w:r>
        <w:rPr>
          <w:rFonts w:hint="cs"/>
          <w:b w:val="0"/>
          <w:bCs/>
          <w:rtl/>
        </w:rPr>
        <w:t xml:space="preserve">  :  لعثمان بن سعيد الدارمي</w:t>
      </w:r>
      <w:r>
        <w:rPr>
          <w:rFonts w:hint="cs"/>
          <w:b w:val="0"/>
          <w:rtl/>
        </w:rPr>
        <w:t xml:space="preserve"> ( 28 ،  هـ )  [ </w:t>
      </w:r>
      <w:r>
        <w:rPr>
          <w:rFonts w:hint="cs"/>
          <w:b w:val="0"/>
          <w:color w:val="000000"/>
          <w:rtl/>
        </w:rPr>
        <w:t>انظر ترجمته في سير أعلام النبلاء 13/319</w:t>
      </w:r>
      <w:r>
        <w:rPr>
          <w:rFonts w:hint="cs"/>
          <w:b w:val="0"/>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w:t>
      </w:r>
      <w:bookmarkStart w:id="9" w:name="_Toc112917452"/>
      <w:bookmarkStart w:id="10" w:name="_Toc112664959"/>
      <w:bookmarkStart w:id="11" w:name="_Toc112603899"/>
      <w:bookmarkStart w:id="12" w:name="_Toc112603687"/>
      <w:r>
        <w:rPr>
          <w:rFonts w:hint="cs"/>
          <w:b w:val="0"/>
          <w:bCs/>
          <w:rtl/>
        </w:rPr>
        <w:t>( ثانياً  ) :  كتاب السنة لابن أبي عاصم</w:t>
      </w:r>
      <w:bookmarkEnd w:id="9"/>
      <w:bookmarkEnd w:id="10"/>
      <w:bookmarkEnd w:id="11"/>
      <w:bookmarkEnd w:id="12"/>
      <w:r>
        <w:rPr>
          <w:rFonts w:hint="cs"/>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w:t>
      </w:r>
      <w:r>
        <w:rPr>
          <w:rFonts w:hint="cs"/>
          <w:b w:val="0"/>
          <w:rtl/>
        </w:rPr>
        <w:lastRenderedPageBreak/>
        <w:t xml:space="preserve">محمداً صلى الله عليه وسلم معه على العرش، وأن المؤمنين يجالسون الله عز وجل في الجنة وغير ذلك ،  </w:t>
      </w:r>
      <w:r>
        <w:rPr>
          <w:rFonts w:hint="cs"/>
          <w:b w:val="0"/>
          <w:bCs/>
          <w:rtl/>
        </w:rPr>
        <w:t xml:space="preserve">( </w:t>
      </w:r>
      <w:bookmarkStart w:id="13" w:name="_Toc112917453"/>
      <w:bookmarkStart w:id="14" w:name="_Toc112664960"/>
      <w:bookmarkStart w:id="15" w:name="_Toc112603900"/>
      <w:bookmarkStart w:id="16" w:name="_Toc112603688"/>
      <w:r>
        <w:rPr>
          <w:rFonts w:hint="cs"/>
          <w:b w:val="0"/>
          <w:bCs/>
          <w:rtl/>
        </w:rPr>
        <w:t>ثالثاً )</w:t>
      </w:r>
      <w:r>
        <w:rPr>
          <w:rFonts w:hint="cs"/>
          <w:b w:val="0"/>
          <w:rtl/>
        </w:rPr>
        <w:t xml:space="preserve"> </w:t>
      </w:r>
      <w:r>
        <w:rPr>
          <w:rFonts w:hint="cs"/>
          <w:b w:val="0"/>
          <w:bCs/>
          <w:rtl/>
        </w:rPr>
        <w:t>:  كتاب السنة المنسوب إلى عبد الله بن الإمام أحمد بن حنبل رحمه الله</w:t>
      </w:r>
      <w:r>
        <w:rPr>
          <w:rFonts w:hint="cs"/>
          <w:b w:val="0"/>
          <w:rtl/>
        </w:rPr>
        <w:t xml:space="preserve"> ( 29 ، هـ  ) </w:t>
      </w:r>
      <w:bookmarkEnd w:id="13"/>
      <w:bookmarkEnd w:id="14"/>
      <w:bookmarkEnd w:id="15"/>
      <w:bookmarkEnd w:id="16"/>
      <w:r>
        <w:rPr>
          <w:rFonts w:hint="cs"/>
          <w:b w:val="0"/>
          <w:rtl/>
        </w:rPr>
        <w:t xml:space="preserve">: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17/57 ،  وطبقات الشافعية الكبرى 4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w:t>
      </w:r>
      <w:r>
        <w:rPr>
          <w:rFonts w:hint="cs"/>
          <w:b w:val="0"/>
          <w:rtl/>
        </w:rPr>
        <w:lastRenderedPageBreak/>
        <w:t xml:space="preserve">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rFonts w:hint="cs"/>
          <w:b w:val="0"/>
          <w:bCs/>
          <w:rtl/>
        </w:rPr>
        <w:t xml:space="preserve">( </w:t>
      </w:r>
      <w:bookmarkStart w:id="17" w:name="_Toc112917454"/>
      <w:bookmarkStart w:id="18" w:name="_Toc112664961"/>
      <w:bookmarkStart w:id="19" w:name="_Toc112603901"/>
      <w:bookmarkStart w:id="20" w:name="_Toc112603689"/>
      <w:r>
        <w:rPr>
          <w:rFonts w:hint="cs"/>
          <w:b w:val="0"/>
          <w:bCs/>
          <w:rtl/>
        </w:rPr>
        <w:t>رابعاً ) :  كتاب السنة للخلال</w:t>
      </w:r>
      <w:bookmarkEnd w:id="17"/>
      <w:bookmarkEnd w:id="18"/>
      <w:bookmarkEnd w:id="19"/>
      <w:bookmarkEnd w:id="20"/>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14/297 وانظر تاريخ بغداد للخطيب 5/112 وشذرات الذهب لابن العماد 1 /261</w:t>
      </w:r>
      <w:r>
        <w:rPr>
          <w:rFonts w:hint="cs"/>
          <w:b w:val="0"/>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1/265</w:t>
      </w:r>
      <w:r>
        <w:rPr>
          <w:rFonts w:hint="cs"/>
          <w:b w:val="0"/>
          <w:rtl/>
        </w:rPr>
        <w:t xml:space="preserve"> ]  ، </w:t>
      </w:r>
      <w:r>
        <w:rPr>
          <w:rFonts w:hint="cs"/>
          <w:b w:val="0"/>
          <w:bCs/>
          <w:rtl/>
        </w:rPr>
        <w:t xml:space="preserve">( </w:t>
      </w:r>
      <w:bookmarkStart w:id="21" w:name="_Toc112917455"/>
      <w:bookmarkStart w:id="22" w:name="_Toc112664962"/>
      <w:bookmarkStart w:id="23" w:name="_Toc112603902"/>
      <w:bookmarkStart w:id="24" w:name="_Toc112603690"/>
      <w:r>
        <w:rPr>
          <w:rFonts w:hint="cs"/>
          <w:b w:val="0"/>
          <w:bCs/>
          <w:rtl/>
        </w:rPr>
        <w:t>خامساً ) :  كتاب التوحيد لا بن خزيمة</w:t>
      </w:r>
      <w:bookmarkEnd w:id="21"/>
      <w:bookmarkEnd w:id="22"/>
      <w:bookmarkEnd w:id="23"/>
      <w:bookmarkEnd w:id="24"/>
      <w:r>
        <w:rPr>
          <w:rFonts w:hint="cs"/>
          <w:b w:val="0"/>
          <w:rtl/>
        </w:rPr>
        <w:t xml:space="preserve">  :  وهو أبو بكر محمد بن إسحاق بن خزيمة النيسابورى( 311هـ )   صاحب الصحيح المشهود له بالفقه والرواية  [ </w:t>
      </w:r>
      <w:r>
        <w:rPr>
          <w:rFonts w:hint="cs"/>
          <w:b w:val="0"/>
          <w:color w:val="000000"/>
          <w:rtl/>
        </w:rPr>
        <w:t>انظر ترجمته في سير أعلام النبلاء للذهبي 14/365</w:t>
      </w:r>
      <w:r>
        <w:rPr>
          <w:rFonts w:hint="cs"/>
          <w:b w:val="0"/>
          <w:rtl/>
        </w:rPr>
        <w:t xml:space="preserve"> ] ولكن العلماء أخذوا عليه خوضه في الكلام ،  ولعله تأثر برأس الكرامية </w:t>
      </w:r>
      <w:r>
        <w:rPr>
          <w:rFonts w:hint="cs"/>
          <w:b w:val="0"/>
          <w:rtl/>
        </w:rPr>
        <w:lastRenderedPageBreak/>
        <w:t xml:space="preserve">فقد نقل ابن السبكي عن الحاكم أنه ذكر في تاريخه محمد بن كرام فقال : (  .. وقد أثنى عليه فيما بلغني ابن خزيمة واجتمع به غير مرة )  [ </w:t>
      </w:r>
      <w:r>
        <w:rPr>
          <w:rFonts w:hint="cs"/>
          <w:b w:val="0"/>
          <w:color w:val="000000"/>
          <w:rtl/>
        </w:rPr>
        <w:t>طبقات الشافعية الكبرى 3/ 30 4</w:t>
      </w:r>
      <w:r>
        <w:rPr>
          <w:rFonts w:hint="cs"/>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الكلام )  [ </w:t>
      </w:r>
      <w:r>
        <w:rPr>
          <w:rFonts w:hint="cs"/>
          <w:b w:val="0"/>
          <w:color w:val="000000"/>
          <w:rtl/>
        </w:rPr>
        <w:t xml:space="preserve">المصدر السابق 34 ، </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rFonts w:hint="cs"/>
          <w:b w:val="0"/>
          <w:bCs/>
          <w:rtl/>
        </w:rPr>
        <w:t xml:space="preserve">، </w:t>
      </w:r>
      <w:bookmarkStart w:id="25" w:name="_Toc112917456"/>
      <w:bookmarkStart w:id="26" w:name="_Toc112664963"/>
      <w:bookmarkStart w:id="27" w:name="_Toc112603903"/>
      <w:bookmarkStart w:id="28" w:name="_Toc112603691"/>
      <w:r>
        <w:rPr>
          <w:rFonts w:hint="cs"/>
          <w:b w:val="0"/>
          <w:bCs/>
          <w:rtl/>
        </w:rPr>
        <w:t>( سادساً )</w:t>
      </w:r>
      <w:r>
        <w:rPr>
          <w:rFonts w:hint="cs"/>
          <w:b w:val="0"/>
          <w:rtl/>
        </w:rPr>
        <w:t xml:space="preserve"> </w:t>
      </w:r>
      <w:r>
        <w:rPr>
          <w:rFonts w:hint="cs"/>
          <w:b w:val="0"/>
          <w:bCs/>
          <w:rtl/>
        </w:rPr>
        <w:t>:  كتاب الصفات للدارقطني</w:t>
      </w:r>
      <w:bookmarkEnd w:id="25"/>
      <w:bookmarkEnd w:id="26"/>
      <w:bookmarkEnd w:id="27"/>
      <w:bookmarkEnd w:id="28"/>
      <w:r>
        <w:rPr>
          <w:rFonts w:hint="cs"/>
          <w:b w:val="0"/>
          <w:rtl/>
        </w:rPr>
        <w:t xml:space="preserve">  :  وهو الحافظ أبو الحسن علي بن عمر الذي انتهى إليه علم الأثر والمعرفة بالعلل وأسماء الرجال مع الصدق وصحة الاعتقاد ،  [ </w:t>
      </w:r>
      <w:r>
        <w:rPr>
          <w:rFonts w:hint="cs"/>
          <w:b w:val="0"/>
          <w:color w:val="000000"/>
          <w:rtl/>
        </w:rPr>
        <w:t xml:space="preserve">انظر ترجمته في  العبر في خبر من غبر للذهبي 3/30 </w:t>
      </w:r>
      <w:r>
        <w:rPr>
          <w:rFonts w:hint="cs"/>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val="0"/>
          <w:snapToGrid w:val="0"/>
          <w:color w:val="000000"/>
          <w:rtl/>
        </w:rPr>
        <w:t>انظر تبديد الظلام المخيم 2 ، 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الإعتدال 1/259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تدريب الراوي1/329 وانظرالمنهل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w:t>
      </w:r>
      <w:r>
        <w:rPr>
          <w:rFonts w:hint="cs"/>
          <w:b w:val="0"/>
          <w:rtl/>
        </w:rPr>
        <w:lastRenderedPageBreak/>
        <w:t xml:space="preserve">وذكر بعض الأباطيل عنه ثم قال - فقبح الله من وضعه والعتب إنما هو على محدثي بغداد كيف تركوا العشاري يروي هذه الأباطيل )  [ </w:t>
      </w:r>
      <w:r>
        <w:rPr>
          <w:rFonts w:hint="cs"/>
          <w:b w:val="0"/>
          <w:color w:val="000000"/>
          <w:rtl/>
        </w:rPr>
        <w:t>ميزان الإعتدال6/ 267وانظر ترجمته في لسان الميزان 5/30 2</w:t>
      </w:r>
      <w:r>
        <w:rPr>
          <w:rFonts w:hint="cs"/>
          <w:b w:val="0"/>
          <w:rtl/>
        </w:rPr>
        <w:t xml:space="preserve"> ] ، وفي هذا الكتاب باب في إثبات القدمين، وفيه أن الكرسي موضع القدمين، وفيه الأطيط وخلق آدم على صورة الرحمن ونحو ذلك ، </w:t>
      </w:r>
      <w:bookmarkStart w:id="29" w:name="_Toc112917457"/>
      <w:bookmarkStart w:id="30" w:name="_Toc112664964"/>
      <w:bookmarkStart w:id="31" w:name="_Toc112603904"/>
      <w:bookmarkStart w:id="32" w:name="_Toc112603692"/>
      <w:r>
        <w:rPr>
          <w:rFonts w:hint="cs"/>
          <w:b w:val="0"/>
          <w:bCs/>
          <w:rtl/>
        </w:rPr>
        <w:t>( سابعاً  ) : كتاب التوحيد لابن مند</w:t>
      </w:r>
      <w:bookmarkEnd w:id="29"/>
      <w:bookmarkEnd w:id="30"/>
      <w:bookmarkEnd w:id="31"/>
      <w:bookmarkEnd w:id="32"/>
      <w:r>
        <w:rPr>
          <w:rFonts w:hint="cs"/>
          <w:b w:val="0"/>
          <w:bCs/>
          <w:rtl/>
        </w:rPr>
        <w:t xml:space="preserve">ة  :  </w:t>
      </w:r>
      <w:r>
        <w:rPr>
          <w:rFonts w:hint="cs"/>
          <w:b w:val="0"/>
          <w:rtl/>
        </w:rPr>
        <w:t xml:space="preserve">وهو أبو عبد الله محمد بن إسحاق " ابن مندة " ( 395هـ )   [ </w:t>
      </w:r>
      <w:r>
        <w:rPr>
          <w:rFonts w:hint="cs"/>
          <w:b w:val="0"/>
          <w:color w:val="000000"/>
          <w:rtl/>
        </w:rPr>
        <w:t>انظر ترجمته في سير أعلام النبلاء 17/38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1/16</w:t>
      </w:r>
      <w:r>
        <w:rPr>
          <w:rFonts w:hint="cs"/>
          <w:b w:val="0"/>
          <w:rtl/>
        </w:rPr>
        <w:t xml:space="preserve"> ] وفيه أن الله خلق الملائكة من نور الصدر والذراعين، وأن الكرسي موضع قدمه، ونحو ذلك من الأخبار ، </w:t>
      </w:r>
      <w:r>
        <w:rPr>
          <w:rFonts w:hint="cs"/>
          <w:b w:val="0"/>
          <w:bCs/>
          <w:rtl/>
        </w:rPr>
        <w:t xml:space="preserve">( </w:t>
      </w:r>
      <w:bookmarkStart w:id="33" w:name="_Toc112917458"/>
      <w:bookmarkStart w:id="34" w:name="_Toc112664965"/>
      <w:bookmarkStart w:id="35" w:name="_Toc112603905"/>
      <w:bookmarkStart w:id="36" w:name="_Toc112603693"/>
      <w:r>
        <w:rPr>
          <w:rFonts w:hint="cs"/>
          <w:b w:val="0"/>
          <w:bCs/>
          <w:rtl/>
        </w:rPr>
        <w:t>ثامنا ) :  كتاب العرش وما روي فيه</w:t>
      </w:r>
      <w:bookmarkEnd w:id="33"/>
      <w:bookmarkEnd w:id="34"/>
      <w:bookmarkEnd w:id="35"/>
      <w:bookmarkEnd w:id="36"/>
      <w:r>
        <w:rPr>
          <w:rFonts w:hint="cs"/>
          <w:b w:val="0"/>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114 و سير أعلام النبلاء 14/21 وشذرات الذهب لابن العماد 1/226</w:t>
      </w:r>
      <w:r>
        <w:rPr>
          <w:rFonts w:hint="cs"/>
          <w:b w:val="0"/>
          <w:rtl/>
        </w:rPr>
        <w:t xml:space="preserve"> ]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w:t>
      </w:r>
      <w:r>
        <w:rPr>
          <w:rFonts w:hint="cs"/>
          <w:b w:val="0"/>
          <w:bCs/>
          <w:rtl/>
        </w:rPr>
        <w:t xml:space="preserve">( </w:t>
      </w:r>
      <w:bookmarkStart w:id="37" w:name="_Toc112917459"/>
      <w:bookmarkStart w:id="38" w:name="_Toc112664966"/>
      <w:bookmarkStart w:id="39" w:name="_Toc112603906"/>
      <w:bookmarkStart w:id="40" w:name="_Toc112603694"/>
      <w:r>
        <w:rPr>
          <w:rFonts w:hint="cs"/>
          <w:b w:val="0"/>
          <w:bCs/>
          <w:rtl/>
        </w:rPr>
        <w:t>تاسعا ) :  كتاب الأربعين في دلائل التوحيد لأبي إسماعيل عبد الله بن محمد الهروي</w:t>
      </w:r>
      <w:bookmarkEnd w:id="37"/>
      <w:bookmarkEnd w:id="38"/>
      <w:bookmarkEnd w:id="39"/>
      <w:bookmarkEnd w:id="40"/>
      <w:r>
        <w:rPr>
          <w:rFonts w:hint="cs"/>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الحيري لكونه أشعرياً وكل هذا تعصب زائد برأنا الله من الأهواء )  [ </w:t>
      </w:r>
      <w:r>
        <w:rPr>
          <w:rFonts w:hint="cs"/>
          <w:b w:val="0"/>
          <w:color w:val="000000"/>
          <w:rtl/>
        </w:rPr>
        <w:t>طبقات الشافعية الكبرى 4/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w:t>
      </w:r>
      <w:r>
        <w:rPr>
          <w:rFonts w:hint="cs"/>
          <w:b w:val="0"/>
          <w:rtl/>
        </w:rPr>
        <w:lastRenderedPageBreak/>
        <w:t xml:space="preserve">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val="0"/>
          <w:color w:val="000000"/>
          <w:rtl/>
        </w:rPr>
        <w:t>بيان تلبيس الجهمية 2 /4 ،  ، - 4 ، 4 وانظر هذه الحكاية في سير أعلام النبلاء 16/ 478</w:t>
      </w:r>
      <w:r>
        <w:rPr>
          <w:rFonts w:hint="cs"/>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Pr>
          <w:rFonts w:hint="cs"/>
          <w:b w:val="0"/>
          <w:bCs/>
          <w:snapToGrid w:val="0"/>
          <w:rtl/>
        </w:rPr>
        <w:t>غلط هؤلاء المصنفين على وجه الإجمال</w:t>
      </w:r>
      <w:r>
        <w:rPr>
          <w:rFonts w:hint="cs"/>
          <w:b w:val="0"/>
          <w:snapToGrid w:val="0"/>
          <w:rtl/>
        </w:rPr>
        <w:t xml:space="preserve">  :  </w:t>
      </w:r>
      <w:r>
        <w:rPr>
          <w:rFonts w:hint="cs"/>
          <w:b w:val="0"/>
          <w:bCs/>
          <w:snapToGrid w:val="0"/>
          <w:rtl/>
        </w:rPr>
        <w:t xml:space="preserve">(  أولاً  ) </w:t>
      </w:r>
      <w:r>
        <w:rPr>
          <w:rFonts w:hint="cs"/>
          <w:b w:val="0"/>
          <w:snapToGrid w:val="0"/>
          <w:rtl/>
        </w:rPr>
        <w:t xml:space="preserve">  :  أنهم جمعوا فيها أخباراً متفرقة فأحدث هذا الجمع في دلالتها تقوية لظاهرها الموهم كما سبق في الكلام على التفويض ، </w:t>
      </w:r>
      <w:r>
        <w:rPr>
          <w:rFonts w:hint="cs"/>
          <w:b w:val="0"/>
          <w:bCs/>
          <w:snapToGrid w:val="0"/>
          <w:rtl/>
        </w:rPr>
        <w:t>(  ثانياً  )</w:t>
      </w:r>
      <w:r>
        <w:rPr>
          <w:rFonts w:hint="cs"/>
          <w:b w:val="0"/>
          <w:snapToGrid w:val="0"/>
          <w:rtl/>
        </w:rPr>
        <w:t xml:space="preserve">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Pr>
          <w:rFonts w:hint="cs"/>
          <w:b w:val="0"/>
          <w:bCs/>
          <w:snapToGrid w:val="0"/>
          <w:rtl/>
        </w:rPr>
        <w:t>(  ثالثاً  )</w:t>
      </w:r>
      <w:r>
        <w:rPr>
          <w:rFonts w:hint="cs"/>
          <w:b w:val="0"/>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w:t>
      </w:r>
      <w:r>
        <w:rPr>
          <w:rFonts w:hint="cs"/>
          <w:b w:val="0"/>
          <w:snapToGrid w:val="0"/>
          <w:rtl/>
        </w:rPr>
        <w:lastRenderedPageBreak/>
        <w:t xml:space="preserve">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w:t>
      </w:r>
      <w:r>
        <w:rPr>
          <w:rFonts w:hint="cs"/>
          <w:b w:val="0"/>
          <w:bCs/>
          <w:snapToGrid w:val="0"/>
          <w:rtl/>
        </w:rPr>
        <w:t xml:space="preserve">(  </w:t>
      </w:r>
      <w:r>
        <w:rPr>
          <w:rFonts w:hint="cs"/>
          <w:b w:val="0"/>
          <w:bCs/>
          <w:rtl/>
        </w:rPr>
        <w:t>رابعاً  )</w:t>
      </w:r>
      <w:r>
        <w:rPr>
          <w:rFonts w:hint="cs"/>
          <w:b w:val="0"/>
          <w:rtl/>
        </w:rPr>
        <w:t xml:space="preserve">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bookmarkStart w:id="41" w:name="_Toc112917460"/>
      <w:bookmarkStart w:id="42" w:name="_Toc112664967"/>
      <w:bookmarkStart w:id="43" w:name="_Toc112603907"/>
      <w:bookmarkStart w:id="44" w:name="_Toc112603695"/>
      <w:r>
        <w:rPr>
          <w:rFonts w:hint="cs"/>
          <w:b w:val="0"/>
          <w:bCs/>
          <w:rtl/>
        </w:rPr>
        <w:t>( أمثلة تثبت وقوع الاختلاف والنزاع بين اهل الحديث بسبب الاعتقاد</w:t>
      </w:r>
      <w:bookmarkEnd w:id="41"/>
      <w:bookmarkEnd w:id="42"/>
      <w:bookmarkEnd w:id="43"/>
      <w:bookmarkEnd w:id="44"/>
      <w:r>
        <w:rPr>
          <w:rFonts w:hint="cs"/>
          <w:b w:val="0"/>
          <w:bCs/>
          <w:rtl/>
        </w:rPr>
        <w:t xml:space="preserve"> )</w:t>
      </w:r>
      <w:r>
        <w:rPr>
          <w:rFonts w:hint="cs"/>
          <w:b w:val="0"/>
          <w:rtl/>
        </w:rPr>
        <w:t xml:space="preserve">  :  بعد أن ذكرنا عن أهل الحديث ما يستحيل معه 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   [ </w:t>
      </w:r>
      <w:r>
        <w:rPr>
          <w:rFonts w:hint="cs"/>
          <w:b w:val="0"/>
          <w:color w:val="000000"/>
          <w:rtl/>
        </w:rPr>
        <w:t xml:space="preserve">ميزان الاعتدال 6/99 ، </w:t>
      </w:r>
      <w:r>
        <w:rPr>
          <w:rFonts w:hint="cs"/>
          <w:b w:val="0"/>
          <w:rtl/>
        </w:rPr>
        <w:t xml:space="preserve">ومن ظلم هؤلاء الحنابلة وفتنهم ما ذكره المؤرخون في منعهم من الدخول على ابن جرير الطبري، انظر </w:t>
      </w:r>
      <w:r>
        <w:rPr>
          <w:rFonts w:hint="cs"/>
          <w:b w:val="0"/>
          <w:color w:val="000000"/>
          <w:rtl/>
        </w:rPr>
        <w:t>الكامل لابن الأثير 7/9 وسير أعلام النبلاء 14/ 272 وطبقات الشافعية الكبرى 4/34 و3/ 125</w:t>
      </w:r>
      <w:r>
        <w:rPr>
          <w:rFonts w:hint="cs"/>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val="0"/>
          <w:color w:val="000000"/>
          <w:rtl/>
        </w:rPr>
        <w:t>ميزان الاعتدال 6/99</w:t>
      </w:r>
      <w:r>
        <w:rPr>
          <w:rFonts w:hint="cs"/>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val="0"/>
          <w:snapToGrid w:val="0"/>
          <w:rtl/>
        </w:rPr>
        <w:t>ليس لهم عقيدة جامعة فيكون عزو عقيدةٍ إلى جماعة الحديت تمويهاً</w:t>
      </w:r>
      <w:r>
        <w:rPr>
          <w:rFonts w:hint="cs"/>
          <w:b w:val="0"/>
          <w:rtl/>
        </w:rPr>
        <w:t xml:space="preserve"> [ </w:t>
      </w:r>
      <w:r>
        <w:rPr>
          <w:rFonts w:hint="cs"/>
          <w:b w:val="0"/>
          <w:color w:val="000000"/>
          <w:rtl/>
        </w:rPr>
        <w:t xml:space="preserve">انظر تبديد الظلام المخيم للكوثري 2 ، </w:t>
      </w:r>
      <w:r>
        <w:rPr>
          <w:rFonts w:hint="cs"/>
          <w:b w:val="0"/>
          <w:rtl/>
        </w:rPr>
        <w:t xml:space="preserve"> ] ويتبن أيضا أنه لا يصح قولُ ابن تيمية رحمه الله في المتكلمين :  (  .. ولو اعتصموا بالكتاب والسنة لاتفقوا كما اتفق </w:t>
      </w:r>
      <w:r>
        <w:rPr>
          <w:rFonts w:hint="cs"/>
          <w:b w:val="0"/>
          <w:rtl/>
        </w:rPr>
        <w:lastRenderedPageBreak/>
        <w:t xml:space="preserve">أهل السنة والحديث فإن أئمة السنة والحديث لم يختلفوا في شيء من أصول دينهم )  [ درء التعارض 10 / 30 6 ] ، انتهى من </w:t>
      </w:r>
      <w:r>
        <w:rPr>
          <w:rFonts w:hint="cs"/>
          <w:b w:val="0"/>
          <w:rtl/>
          <w:lang w:bidi="ar-KW"/>
        </w:rPr>
        <w:t xml:space="preserve">كتاب </w:t>
      </w:r>
      <w:r>
        <w:rPr>
          <w:rFonts w:hint="cs"/>
          <w:b w:val="0"/>
          <w:rtl/>
        </w:rPr>
        <w:t>التجسيم في الفكر الإسلامى ،</w:t>
      </w:r>
    </w:p>
    <w:p w:rsidR="00D938E2" w:rsidRDefault="00D938E2" w:rsidP="00D938E2">
      <w:pPr>
        <w:ind w:left="-58"/>
        <w:jc w:val="center"/>
        <w:rPr>
          <w:b w:val="0"/>
          <w:rtl/>
        </w:rPr>
      </w:pPr>
      <w:r>
        <w:rPr>
          <w:rFonts w:hint="cs"/>
          <w:b w:val="0"/>
          <w:rtl/>
        </w:rPr>
        <w:t xml:space="preserve">*** </w:t>
      </w:r>
    </w:p>
    <w:p w:rsidR="00D938E2" w:rsidRDefault="00D938E2" w:rsidP="00D938E2">
      <w:pPr>
        <w:ind w:left="-58"/>
        <w:jc w:val="center"/>
        <w:rPr>
          <w:b w:val="0"/>
          <w:rtl/>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lang w:bidi="ar-KW"/>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خامساً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براءة الإمام أحمد ابن حنبل رحمه الله من انتساب الحشوية إليه</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D938E2" w:rsidRDefault="00D938E2" w:rsidP="00D938E2">
      <w:pPr>
        <w:ind w:left="-58"/>
        <w:jc w:val="both"/>
        <w:rPr>
          <w:b w:val="0"/>
          <w:rtl/>
        </w:rPr>
      </w:pPr>
    </w:p>
    <w:p w:rsidR="00D938E2" w:rsidRDefault="00D938E2" w:rsidP="00D938E2">
      <w:pPr>
        <w:ind w:left="-58"/>
        <w:jc w:val="both"/>
        <w:rPr>
          <w:b w:val="0"/>
          <w:rtl/>
        </w:rPr>
      </w:pPr>
      <w:r>
        <w:rPr>
          <w:rFonts w:hint="cs"/>
          <w:b w:val="0"/>
          <w:rtl/>
        </w:rPr>
        <w:t xml:space="preserve">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w:t>
      </w:r>
      <w:r>
        <w:rPr>
          <w:rFonts w:hint="cs"/>
          <w:b w:val="0"/>
          <w:snapToGrid w:val="0"/>
          <w:rtl/>
        </w:rPr>
        <w:lastRenderedPageBreak/>
        <w:t xml:space="preserve">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30 -33</w:t>
      </w:r>
      <w:r>
        <w:rPr>
          <w:rFonts w:hint="cs"/>
          <w:b w:val="0"/>
          <w:snapToGrid w:val="0"/>
          <w:rtl/>
        </w:rPr>
        <w:t xml:space="preserve"> ] ، </w:t>
      </w:r>
      <w:r>
        <w:rPr>
          <w:rFonts w:hint="cs"/>
          <w:b w:val="0"/>
          <w:rtl/>
        </w:rPr>
        <w:t xml:space="preserve">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r>
        <w:rPr>
          <w:rFonts w:hint="cs"/>
          <w:b w:val="0"/>
          <w:bCs/>
          <w:rtl/>
        </w:rPr>
        <w:t>قال الدكتور صهيب السقار في كتابه التجسيم في الفكر الإسلامي</w:t>
      </w:r>
      <w:r>
        <w:rPr>
          <w:rFonts w:hint="cs"/>
          <w:b w:val="0"/>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w:t>
      </w:r>
      <w:r>
        <w:rPr>
          <w:rFonts w:hint="cs"/>
          <w:b w:val="0"/>
          <w:rtl/>
        </w:rPr>
        <w:lastRenderedPageBreak/>
        <w:t xml:space="preserve">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val="0"/>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val="0"/>
          <w:color w:val="000000"/>
          <w:rtl/>
        </w:rPr>
        <w:t xml:space="preserve">وهذا الكتاب كثر الكلام فيه وفي مؤلفه القاضي أبو يعلى محمد بن الحسين الفراء ( 458هـ )    وفي سير أعلام النبلاء 18/ 9 ،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val="0"/>
          <w:snapToGrid w:val="0"/>
          <w:rtl/>
        </w:rPr>
        <w:t xml:space="preserve"> ]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30 -33</w:t>
      </w:r>
      <w:r>
        <w:rPr>
          <w:rFonts w:hint="cs"/>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val="0"/>
          <w:color w:val="000000"/>
          <w:rtl/>
        </w:rPr>
        <w:t xml:space="preserve">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w:t>
      </w:r>
      <w:r>
        <w:rPr>
          <w:rFonts w:hint="cs"/>
          <w:b w:val="0"/>
          <w:color w:val="000000"/>
          <w:rtl/>
        </w:rPr>
        <w:lastRenderedPageBreak/>
        <w:t>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2/384</w:t>
      </w:r>
      <w:r>
        <w:rPr>
          <w:rFonts w:hint="cs"/>
          <w:b w:val="0"/>
          <w:snapToGrid w:val="0"/>
          <w:rtl/>
        </w:rPr>
        <w:t xml:space="preserve"> ]  فقال في حق القاضي أبي يعلى وكتابه إبطال التأويلات :  ( </w:t>
      </w:r>
      <w:r>
        <w:rPr>
          <w:rFonts w:hint="cs"/>
          <w:b w:val="0"/>
          <w:rtl/>
        </w:rPr>
        <w:t>لقد خري أبو يعلى الفراء على الحنابلة خرية لا يغسلها الماء</w:t>
      </w:r>
      <w:r>
        <w:rPr>
          <w:rFonts w:hint="cs"/>
          <w:b w:val="0"/>
          <w:snapToGrid w:val="0"/>
          <w:rtl/>
        </w:rPr>
        <w:t xml:space="preserve"> )  [ </w:t>
      </w:r>
      <w:r>
        <w:rPr>
          <w:rFonts w:hint="cs"/>
          <w:b w:val="0"/>
          <w:color w:val="000000"/>
          <w:rtl/>
        </w:rPr>
        <w:t xml:space="preserve">انظر الكامل لابن الأثير 8/378 </w:t>
      </w:r>
      <w:r>
        <w:rPr>
          <w:rFonts w:hint="cs"/>
          <w:b w:val="0"/>
          <w:snapToGrid w:val="0"/>
          <w:color w:val="000000"/>
          <w:rtl/>
        </w:rPr>
        <w:t>وتبديد الظلام المخيم للكوثري مع  السيف الصقيل للسبكي 148</w:t>
      </w:r>
      <w:r>
        <w:rPr>
          <w:rFonts w:hint="cs"/>
          <w:b w:val="0"/>
          <w:snapToGrid w:val="0"/>
          <w:rtl/>
        </w:rPr>
        <w:t xml:space="preserve"> ] ، </w:t>
      </w:r>
      <w:r>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val="0"/>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val="0"/>
          <w:color w:val="000000"/>
          <w:rtl/>
        </w:rPr>
        <w:t>دفع شبه التشبيه 111</w:t>
      </w:r>
      <w:r>
        <w:rPr>
          <w:rFonts w:hint="cs"/>
          <w:b w:val="0"/>
          <w:snapToGrid w:val="0"/>
          <w:rtl/>
        </w:rPr>
        <w:t xml:space="preserve"> ] وهذا مما لا ينكره أحد من أهل التنزيه ،  وحكى أبو الفضل التميمي اعتقاد الإمام أحمد بن حنبل فقال :  ( </w:t>
      </w:r>
      <w:r>
        <w:rPr>
          <w:rFonts w:hint="cs"/>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rFonts w:hint="cs"/>
          <w:b w:val="0"/>
          <w:snapToGrid w:val="0"/>
          <w:rtl/>
        </w:rPr>
        <w:t xml:space="preserve"> [ </w:t>
      </w:r>
      <w:r>
        <w:rPr>
          <w:rFonts w:hint="cs"/>
          <w:b w:val="0"/>
          <w:color w:val="000000"/>
          <w:rtl/>
        </w:rPr>
        <w:t>اعتقاد الإمام المبجل ابن حنبل 294-295</w:t>
      </w:r>
      <w:r>
        <w:rPr>
          <w:rFonts w:hint="cs"/>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rFonts w:hint="cs"/>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val="0"/>
          <w:snapToGrid w:val="0"/>
          <w:rtl/>
        </w:rPr>
        <w:t xml:space="preserve"> [ </w:t>
      </w:r>
      <w:r>
        <w:rPr>
          <w:rFonts w:hint="cs"/>
          <w:b w:val="0"/>
          <w:color w:val="000000"/>
          <w:rtl/>
        </w:rPr>
        <w:t>الملل والنحل 10 4</w:t>
      </w:r>
      <w:r>
        <w:rPr>
          <w:rFonts w:hint="cs"/>
          <w:b w:val="0"/>
          <w:snapToGrid w:val="0"/>
          <w:rtl/>
        </w:rPr>
        <w:t xml:space="preserve"> ] فهذا التوالف بين الحنابلة والأشعرية يدل على اتفاق المذهبين على تنزيه الله عز وجل فأي سبب يدعو إلى الخلاف والنزاع ؟  وأي ضير </w:t>
      </w:r>
      <w:r>
        <w:rPr>
          <w:rFonts w:hint="cs"/>
          <w:b w:val="0"/>
          <w:snapToGrid w:val="0"/>
          <w:rtl/>
        </w:rPr>
        <w:lastRenderedPageBreak/>
        <w:t xml:space="preserve">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  ( </w:t>
      </w:r>
      <w:r>
        <w:rPr>
          <w:rFonts w:hint="cs"/>
          <w:b w:val="0"/>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هو أعظم منه في الدولة والنواحى )  [ </w:t>
      </w:r>
      <w:r>
        <w:rPr>
          <w:rFonts w:hint="cs"/>
          <w:b w:val="0"/>
          <w:color w:val="000000"/>
          <w:rtl/>
        </w:rPr>
        <w:t xml:space="preserve">تاريخ ابن خلدون 3/477 ،  وانظر بعض فتن هؤلاء في الكامل لابن الأثير 7/57 و 7/114 </w:t>
      </w:r>
      <w:r>
        <w:rPr>
          <w:rFonts w:hint="cs"/>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val="0"/>
          <w:color w:val="000000"/>
          <w:rtl/>
        </w:rPr>
        <w:t>انظر دفع شبه التشبيه 30   وسيرأعلام النبلاء 11 /327</w:t>
      </w:r>
      <w:r>
        <w:rPr>
          <w:rFonts w:hint="cs"/>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rFonts w:hint="cs"/>
          <w:b w:val="0"/>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rFonts w:hint="cs"/>
          <w:b w:val="0"/>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rFonts w:hint="cs"/>
          <w:b w:val="0"/>
          <w:color w:val="000000"/>
          <w:rtl/>
        </w:rPr>
        <w:t>جمع هذه الرسائل عبد الإله الأحمدي ولم يمنعه الاعتراف بوجود مجاهيل في أسانيد أكثرها من نسبتها إلى الإمام</w:t>
      </w:r>
      <w:r>
        <w:rPr>
          <w:rFonts w:hint="cs"/>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rFonts w:hint="cs"/>
          <w:b w:val="0"/>
          <w:rtl/>
          <w:lang w:bidi="ar-KW"/>
        </w:rPr>
        <w:t xml:space="preserve">كتاب </w:t>
      </w:r>
      <w:r>
        <w:rPr>
          <w:rFonts w:hint="cs"/>
          <w:b w:val="0"/>
          <w:rtl/>
        </w:rPr>
        <w:t xml:space="preserve">التجسيم في الفكر الإسلامى ، </w:t>
      </w:r>
    </w:p>
    <w:p w:rsidR="00D938E2" w:rsidRDefault="00D938E2" w:rsidP="00D938E2">
      <w:pPr>
        <w:ind w:left="-58"/>
        <w:jc w:val="center"/>
        <w:rPr>
          <w:b w:val="0"/>
          <w:rtl/>
        </w:rPr>
      </w:pPr>
      <w:r>
        <w:rPr>
          <w:rFonts w:hint="cs"/>
          <w:b w:val="0"/>
          <w:rtl/>
        </w:rPr>
        <w:t>***</w:t>
      </w:r>
    </w:p>
    <w:p w:rsidR="00D938E2" w:rsidRDefault="00D938E2" w:rsidP="00D938E2">
      <w:pPr>
        <w:ind w:left="-58"/>
        <w:jc w:val="center"/>
        <w:rPr>
          <w:b w:val="0"/>
          <w:rtl/>
        </w:rPr>
      </w:pPr>
    </w:p>
    <w:p w:rsidR="00D938E2" w:rsidRDefault="00D938E2" w:rsidP="00D938E2">
      <w:pPr>
        <w:ind w:left="-58"/>
        <w:jc w:val="center"/>
        <w:rPr>
          <w:b w:val="0"/>
          <w:rtl/>
        </w:rPr>
      </w:pPr>
    </w:p>
    <w:p w:rsidR="00D938E2" w:rsidRDefault="00D938E2" w:rsidP="00D938E2">
      <w:pPr>
        <w:ind w:left="-58"/>
        <w:jc w:val="center"/>
        <w:rPr>
          <w:b w:val="0"/>
          <w:rtl/>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lang w:bidi="ar-KW"/>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سادساً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xml:space="preserve">تسرب بعض الأفكار الحشوية إلى الإمام ابن تيمية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وتلامذته كابن القيم والذهبي</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eastAsia="Times New Roman"/>
          <w:bCs/>
          <w:rtl/>
        </w:rPr>
      </w:pPr>
    </w:p>
    <w:p w:rsidR="00D938E2" w:rsidRDefault="00D938E2" w:rsidP="00D938E2">
      <w:pPr>
        <w:ind w:left="-58"/>
        <w:jc w:val="both"/>
        <w:rPr>
          <w:b w:val="0"/>
          <w:rtl/>
        </w:rPr>
      </w:pPr>
    </w:p>
    <w:p w:rsidR="00D938E2" w:rsidRDefault="00D938E2" w:rsidP="00D938E2">
      <w:pPr>
        <w:ind w:left="-58"/>
        <w:jc w:val="both"/>
        <w:rPr>
          <w:rFonts w:eastAsia="Times New Roman"/>
          <w:b w:val="0"/>
          <w:rtl/>
        </w:rPr>
      </w:pPr>
      <w:r>
        <w:rPr>
          <w:rFonts w:cs="Monotype Koufi" w:hint="cs"/>
          <w:b w:val="0"/>
          <w:rtl/>
        </w:rPr>
        <w:t>(  أولاً  ) تسرب الأفكار الحشوية إلى الإمام ابن تيمية</w:t>
      </w:r>
      <w:r>
        <w:rPr>
          <w:rFonts w:hint="cs"/>
          <w:bCs/>
          <w:rtl/>
        </w:rPr>
        <w:t xml:space="preserve">  :  </w:t>
      </w:r>
      <w:r>
        <w:rPr>
          <w:rFonts w:hint="cs"/>
          <w:b w:val="0"/>
          <w:rtl/>
        </w:rPr>
        <w:t xml:space="preserve">ابن تيمية رحمه الله تعالى  :  كان موسوعة واسعة في أكثر ابواب العلم الإسلامي ، إلا أنّه لم متخصصاً في باب معين ، كما أنّه لم يك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w:t>
      </w:r>
      <w:r>
        <w:rPr>
          <w:rFonts w:hint="cs"/>
          <w:b w:val="0"/>
          <w:rtl/>
        </w:rPr>
        <w:lastRenderedPageBreak/>
        <w:t xml:space="preserve">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w:t>
      </w:r>
      <w:r>
        <w:rPr>
          <w:rFonts w:hint="cs"/>
          <w:b w:val="0"/>
          <w:rtl/>
        </w:rPr>
        <w:lastRenderedPageBreak/>
        <w:t xml:space="preserve">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المجاز واقع في لغة العرب عند جمهور أهل العلم وخالف في ذلك أبو إسحاق الإسفرائيني </w:t>
      </w:r>
      <w:r>
        <w:rPr>
          <w:rFonts w:hint="cs"/>
          <w:b w:val="0"/>
          <w:rtl/>
          <w:lang w:bidi="ar-KW"/>
        </w:rPr>
        <w:t xml:space="preserve"> ، </w:t>
      </w:r>
      <w:r>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 ،  ، 51  ]  ، </w:t>
      </w:r>
      <w:r>
        <w:rPr>
          <w:rFonts w:hint="cs"/>
          <w:b w:val="0"/>
          <w:rtl/>
          <w:lang w:bidi="ar-KW"/>
        </w:rPr>
        <w:t>، و</w:t>
      </w:r>
      <w:r>
        <w:rPr>
          <w:rFonts w:hint="cs"/>
          <w:b w:val="0"/>
          <w:rtl/>
        </w:rPr>
        <w:t xml:space="preserve">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w:t>
      </w:r>
      <w:r>
        <w:rPr>
          <w:rFonts w:hint="cs"/>
          <w:b w:val="0"/>
          <w:rtl/>
        </w:rPr>
        <w:lastRenderedPageBreak/>
        <w:t>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والمسجدالأقصى</w:t>
      </w:r>
      <w:r>
        <w:rPr>
          <w:rFonts w:hint="cs"/>
          <w:b w:val="0"/>
          <w:rtl/>
          <w:lang w:bidi="ar-KW"/>
        </w:rPr>
        <w:t xml:space="preserve">  ))   [  متفق عليه  ]  </w:t>
      </w:r>
      <w:r>
        <w:rPr>
          <w:rFonts w:hint="cs"/>
          <w:b w:val="0"/>
          <w:rtl/>
        </w:rPr>
        <w:t xml:space="preserve">فالمعنى المقصود منه فهو بتقدير محذوف معناه  :  لا تشد الرحال إلى مسجد للصلاة فيه بسبب فضلها فيه على غيره من المساجد إلاإلى ثلاثة مساجد فقد فضل الله تعالى الصلاة فيها على سائر المساجد ، وهي المذكورة في الحديث المسجد الحرام والمسجد النبوي الشريف والمسجدالأقصى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فهل يصح بعد تلك المخالفات والمجازفات  :  أن يعتبر مذهبه هو الممثل والمتحدث الرسمي </w:t>
      </w:r>
      <w:r>
        <w:rPr>
          <w:rFonts w:hint="cs"/>
          <w:b w:val="0"/>
          <w:rtl/>
        </w:rPr>
        <w:lastRenderedPageBreak/>
        <w:t xml:space="preserve">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w:t>
      </w:r>
      <w:r>
        <w:rPr>
          <w:rFonts w:hint="cs"/>
          <w:b w:val="0"/>
          <w:rtl/>
        </w:rPr>
        <w:lastRenderedPageBreak/>
        <w:t xml:space="preserve">ومحاربيها ،  </w:t>
      </w:r>
      <w:r>
        <w:rPr>
          <w:rFonts w:hint="cs"/>
          <w:b w:val="0"/>
          <w:bCs/>
          <w:rtl/>
        </w:rPr>
        <w:t>(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Pr>
          <w:rFonts w:eastAsia="Times New Roman" w:hint="cs"/>
          <w:b w:val="0"/>
          <w:rtl/>
        </w:rPr>
        <w:t xml:space="preserve">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val="0"/>
          <w:rtl/>
          <w:lang w:bidi="ar-KW"/>
        </w:rPr>
        <w:t xml:space="preserve">مباحث </w:t>
      </w:r>
      <w:r>
        <w:rPr>
          <w:rFonts w:hint="cs"/>
          <w:b w:val="0"/>
          <w:rtl/>
        </w:rPr>
        <w:t xml:space="preserve">منزلة العقل الصحيح في الإسلام ودوره في فهم أدلة التنزيه ، والتفريق الأصولي بين </w:t>
      </w:r>
      <w:r>
        <w:rPr>
          <w:rFonts w:hint="cs"/>
          <w:b w:val="0"/>
          <w:rtl/>
          <w:lang w:bidi="ar-KW"/>
        </w:rPr>
        <w:t xml:space="preserve">القديم والحادث </w:t>
      </w:r>
      <w:r>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val="0"/>
          <w:rtl/>
        </w:rPr>
        <w:t xml:space="preserve">ثم لم يهدأ حتى رفض تفويض معاني الآيات المتشابهات في الذات </w:t>
      </w:r>
      <w:r>
        <w:rPr>
          <w:rFonts w:hint="cs"/>
          <w:b w:val="0"/>
          <w:rtl/>
        </w:rPr>
        <w:lastRenderedPageBreak/>
        <w:t xml:space="preserve">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Pr>
          <w:rFonts w:eastAsia="Times New Roman" w:hint="cs"/>
          <w:b w:val="0"/>
          <w:rtl/>
        </w:rPr>
        <w:t>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w:t>
      </w:r>
    </w:p>
    <w:p w:rsidR="00D938E2" w:rsidRDefault="00D938E2" w:rsidP="00D938E2">
      <w:pPr>
        <w:ind w:left="-58"/>
        <w:jc w:val="both"/>
        <w:rPr>
          <w:rFonts w:eastAsia="Times New Roman"/>
          <w:b w:val="0"/>
          <w:rtl/>
        </w:rPr>
      </w:pPr>
      <w:r>
        <w:rPr>
          <w:rFonts w:eastAsia="Times New Roman" w:hint="cs"/>
          <w:b w:val="0"/>
          <w:rtl/>
        </w:rPr>
        <w:t xml:space="preserve">طبيعة الزمان الذي عاش فيه الإمام أحمد بن عبد الحليم بن تيمية (  ت ٦٦١ ـ م ٧٢٨ هـ  )  ، وما هي مقومات إصلاحه  :  لقد ولد في قرن من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w:t>
      </w:r>
      <w:r>
        <w:rPr>
          <w:rFonts w:eastAsia="Times New Roman" w:hint="cs"/>
          <w:b w:val="0"/>
          <w:rtl/>
        </w:rPr>
        <w:lastRenderedPageBreak/>
        <w:t>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الخلاف وتعكير الصفو ، وتشديد النزاعات المذهبية والطائفية ، وتشييد الصروح الحشوية على حساب السلفية والعلمية والتخصصية ،</w:t>
      </w:r>
    </w:p>
    <w:p w:rsidR="00D938E2" w:rsidRDefault="00D938E2" w:rsidP="00D938E2">
      <w:pPr>
        <w:ind w:left="-58"/>
        <w:jc w:val="both"/>
        <w:rPr>
          <w:rFonts w:eastAsia="Times New Roman"/>
          <w:b w:val="0"/>
          <w:rtl/>
        </w:rPr>
      </w:pPr>
      <w:r>
        <w:rPr>
          <w:rFonts w:eastAsia="Times New Roman" w:hint="cs"/>
          <w:b w:val="0"/>
          <w:bCs/>
          <w:rtl/>
        </w:rPr>
        <w:t>رؤوس المسائل الّتي طرحها ابن تيمية وأصرّ عليها وخالف الرأي العام لجمهور علماء المسلمين</w:t>
      </w:r>
      <w:r>
        <w:rPr>
          <w:rFonts w:eastAsia="Times New Roman" w:hint="cs"/>
          <w:b w:val="0"/>
          <w:rtl/>
        </w:rPr>
        <w:t xml:space="preserve"> ، ولأجلها اعتقل مرات عديدة ونفي إلى مصر وسجن ومات بسجنه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 xml:space="preserve">إِنَّا أَرْسَلْنَاكَ شَاهِدًا وَمُبَشِّرًا </w:t>
      </w:r>
      <w:r>
        <w:rPr>
          <w:rFonts w:hint="cs"/>
          <w:b w:val="0"/>
          <w:rtl/>
        </w:rPr>
        <w:lastRenderedPageBreak/>
        <w:t>وَنَذِيرًا * لِتُؤْمِنُوا بِاللَّهِ وَرَسُولِهِ وَتُعَزِّرُوهُ وَتُوَقِّرُوهُ</w:t>
      </w:r>
      <w:r>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D938E2" w:rsidRDefault="00D938E2" w:rsidP="00D938E2">
      <w:pPr>
        <w:ind w:left="-58"/>
        <w:jc w:val="both"/>
        <w:rPr>
          <w:rFonts w:eastAsia="Times New Roman"/>
          <w:b w:val="0"/>
          <w:rtl/>
        </w:rPr>
      </w:pPr>
      <w:r>
        <w:rPr>
          <w:rFonts w:eastAsia="Times New Roman" w:hint="cs"/>
          <w:b w:val="0"/>
          <w:bCs/>
          <w:rtl/>
        </w:rPr>
        <w:t>تسرب أفكار الحشوية إلى ابن تيمية</w:t>
      </w:r>
      <w:r>
        <w:rPr>
          <w:rFonts w:eastAsia="Times New Roman" w:hint="cs"/>
          <w:b w:val="0"/>
          <w:rtl/>
        </w:rPr>
        <w:t xml:space="preserve">  :  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w:t>
      </w:r>
      <w:r>
        <w:rPr>
          <w:rFonts w:hint="cs"/>
          <w:b w:val="0"/>
          <w:rtl/>
        </w:rPr>
        <w:lastRenderedPageBreak/>
        <w:t xml:space="preserve">في القديم  )  [ </w:t>
      </w:r>
      <w:r>
        <w:rPr>
          <w:rFonts w:hint="cs"/>
          <w:b w:val="0"/>
          <w:color w:val="000000"/>
          <w:rtl/>
        </w:rPr>
        <w:t>العلو للعلي الغفار1/ 195</w:t>
      </w:r>
      <w:r>
        <w:rPr>
          <w:rFonts w:hint="cs"/>
          <w:b w:val="0"/>
          <w:rtl/>
        </w:rPr>
        <w:t xml:space="preserve"> ] ،</w:t>
      </w:r>
      <w:r>
        <w:rPr>
          <w:rFonts w:eastAsia="Times New Roman" w:hint="cs"/>
          <w:b w:val="0"/>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w:t>
      </w:r>
      <w:r>
        <w:rPr>
          <w:rFonts w:eastAsia="Times New Roman" w:hint="cs"/>
          <w:b w:val="0"/>
          <w:rtl/>
        </w:rPr>
        <w:lastRenderedPageBreak/>
        <w:t>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Pr>
          <w:rFonts w:eastAsia="Times New Roman" w:hint="cs"/>
          <w:b w:val="0"/>
          <w:bCs/>
          <w:rtl/>
        </w:rPr>
        <w:t xml:space="preserve">  لقد  ثار  الرأي العلمي العام الإسلامي على الشيخ ابن تيمية من جانب الأصوليين المتخصصين في العقيدة</w:t>
      </w:r>
      <w:r>
        <w:rPr>
          <w:rFonts w:eastAsia="Times New Roman" w:hint="cs"/>
          <w:b w:val="0"/>
          <w:rtl/>
        </w:rPr>
        <w:t xml:space="preserve">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r>
        <w:rPr>
          <w:rFonts w:eastAsia="Times New Roman" w:hint="cs"/>
          <w:b w:val="0"/>
          <w:bCs/>
          <w:rtl/>
        </w:rPr>
        <w:t xml:space="preserve"> لقد ترجم للشيخ ابن تيمية مجموعة من تلامذته ممن تأثر به</w:t>
      </w:r>
      <w:r>
        <w:rPr>
          <w:rFonts w:eastAsia="Times New Roman" w:hint="cs"/>
          <w:b w:val="0"/>
          <w:rtl/>
        </w:rPr>
        <w:t xml:space="preserve">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w:t>
      </w:r>
      <w:r>
        <w:rPr>
          <w:rFonts w:eastAsia="Times New Roman" w:hint="cs"/>
          <w:b w:val="0"/>
          <w:rtl/>
        </w:rPr>
        <w:lastRenderedPageBreak/>
        <w:t xml:space="preserve">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 [  </w:t>
      </w:r>
      <w:r>
        <w:rPr>
          <w:rFonts w:eastAsia="Times New Roman" w:hint="cs"/>
          <w:b w:val="0"/>
          <w:bCs/>
          <w:rtl/>
        </w:rPr>
        <w:t>بعض العلماء الذين ردّوا على ابن تيمية</w:t>
      </w:r>
      <w:r>
        <w:rPr>
          <w:rFonts w:eastAsia="Times New Roman" w:hint="cs"/>
          <w:b w:val="0"/>
          <w:rtl/>
        </w:rPr>
        <w:t xml:space="preserve">  ] : </w:t>
      </w:r>
      <w:r>
        <w:rPr>
          <w:rFonts w:eastAsia="Times New Roman" w:hint="cs"/>
          <w:b w:val="0"/>
          <w:rtl/>
        </w:rPr>
        <w:tab/>
        <w:t xml:space="preserve">(  أ  )  الشيخ صفي الدين الهندي الأرموي (  ت ٧١٥ هـ  )   :  أمر بحبس ابن تيمية بسبب المسألة الحموية وما فيها من الحوم حول التجسيم ، (  ب  )  الشيخ شهاب الدين اببن جهبل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الزملكاني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w:t>
      </w:r>
      <w:r>
        <w:rPr>
          <w:rFonts w:eastAsia="Times New Roman" w:hint="cs"/>
          <w:b w:val="0"/>
          <w:rtl/>
        </w:rPr>
        <w:lastRenderedPageBreak/>
        <w:t xml:space="preserve">الّتي افترقت عليها الأُمّة ، ولا وقفت به مع أُمّة من الأُمم همة ،  وكل ذلك وان كان كفراً شنيعاً ، لكنّه تقل حملته 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أبوبكر الحصني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val="0"/>
          <w:rtl/>
        </w:rPr>
        <w:t xml:space="preserve">قال الحافظ ابن حجر في الدرر الكامنة ( 1/144 )  في ترجمة ابن تيمية  : </w:t>
      </w:r>
      <w:r>
        <w:rPr>
          <w:rFonts w:hint="cs"/>
          <w:b w:val="0"/>
        </w:rPr>
        <w:t xml:space="preserve"> </w:t>
      </w:r>
      <w:r>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val="0"/>
        </w:rPr>
        <w:t xml:space="preserve"> </w:t>
      </w:r>
      <w:r>
        <w:rPr>
          <w:rFonts w:hint="cs"/>
          <w:b w:val="0"/>
          <w:rtl/>
        </w:rPr>
        <w:t xml:space="preserve">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w:t>
      </w:r>
      <w:r>
        <w:rPr>
          <w:rFonts w:hint="cs"/>
          <w:b w:val="0"/>
          <w:rtl/>
        </w:rPr>
        <w:lastRenderedPageBreak/>
        <w:t xml:space="preserve">القول فإنه إن كان تنقيصًا يقتل وإن لم يكن تنقيصًا لا يعزر ، ومنهم من ينسبه إلى النفاق لقوله في عليّ ما تقدّم ولقوله :  إنه كان مخذولاً حيثما توجه، وإنه حاول الخلافة مرارًا فلم ينلها وإنما قاتل للرياسة لا للديانة، ولقوله : </w:t>
      </w:r>
      <w:r>
        <w:rPr>
          <w:rFonts w:hint="cs"/>
          <w:b w:val="0"/>
        </w:rPr>
        <w:t xml:space="preserve"> </w:t>
      </w:r>
      <w:r>
        <w:rPr>
          <w:rFonts w:hint="cs"/>
          <w:b w:val="0"/>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val="0"/>
          <w:rtl/>
        </w:rPr>
        <w:t xml:space="preserve">" أهـ ، (  د  )  جمال الدين يوسف بن تغري الأتابكي (  ٨١٢ ـ ٨٧٤ هـ  )   :  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w:t>
      </w:r>
      <w:r>
        <w:rPr>
          <w:rFonts w:hint="cs"/>
          <w:b w:val="0"/>
          <w:rtl/>
        </w:rPr>
        <w:lastRenderedPageBreak/>
        <w:t xml:space="preserve">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Pr>
          <w:rFonts w:eastAsia="Times New Roman" w:hint="cs"/>
          <w:b w:val="0"/>
          <w:rtl/>
        </w:rPr>
        <w:t xml:space="preserve">، (  ر  )  ملاّ علي القارئ الحنفي (  ت ١٠١٦ هـ  )   :  قالفي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w:t>
      </w:r>
      <w:r>
        <w:rPr>
          <w:rFonts w:hint="cs"/>
          <w:b w:val="0"/>
          <w:rtl/>
        </w:rPr>
        <w:lastRenderedPageBreak/>
        <w:t xml:space="preserve">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val="0"/>
          <w:rtl/>
          <w:lang w:eastAsia="ar-SA"/>
        </w:rPr>
        <w:t xml:space="preserve">، (  س  )  </w:t>
      </w:r>
      <w:r>
        <w:rPr>
          <w:rFonts w:eastAsia="Times New Roman" w:hint="cs"/>
          <w:b w:val="0"/>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الشيخ محمد زاهد الكوثري (  ت ١٣٧١ هـ  )   :  قال في مقدمة الأسماء والصفات للبيهقي :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w:t>
      </w:r>
      <w:r>
        <w:rPr>
          <w:rFonts w:eastAsia="Times New Roman" w:hint="cs"/>
          <w:b w:val="0"/>
          <w:rtl/>
        </w:rPr>
        <w:lastRenderedPageBreak/>
        <w:t xml:space="preserve">» وتابعه الشيخ ابن تيمية الحراني في ذلك ، كما تجد نص كلامه في « غوث العباد » المطبوع سنة ١٣٥١ بمطبعة 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w:t>
      </w:r>
      <w:r>
        <w:rPr>
          <w:rFonts w:eastAsia="Times New Roman" w:hint="cs"/>
          <w:b w:val="0"/>
          <w:rtl/>
        </w:rPr>
        <w:lastRenderedPageBreak/>
        <w:t xml:space="preserve">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الشيخ سلامة القضاعي العزامي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w:t>
      </w:r>
      <w:r>
        <w:rPr>
          <w:rFonts w:eastAsia="Times New Roman" w:hint="cs"/>
          <w:b w:val="0"/>
          <w:rtl/>
        </w:rPr>
        <w:lastRenderedPageBreak/>
        <w:t xml:space="preserve">اللّه ، وأنّ النبي إنّما ترفع إليه الحوائج ويستغاث به ، 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al="0"/>
          <w:vertAlign w:val="superscript"/>
          <w:rtl/>
        </w:rPr>
        <w:t xml:space="preserve">( ١ ) </w:t>
      </w:r>
      <w:r>
        <w:rPr>
          <w:rFonts w:eastAsia="Times New Roman" w:hint="cs"/>
          <w:b w:val="0"/>
          <w:rtl/>
        </w:rPr>
        <w:t xml:space="preserve">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w:t>
      </w:r>
    </w:p>
    <w:p w:rsidR="00D938E2" w:rsidRDefault="00D938E2" w:rsidP="00D938E2">
      <w:pPr>
        <w:ind w:left="-58"/>
        <w:jc w:val="both"/>
        <w:rPr>
          <w:b w:val="0"/>
          <w:rtl/>
        </w:rPr>
      </w:pPr>
      <w:r>
        <w:rPr>
          <w:rFonts w:cs="Monotype Koufi" w:hint="cs"/>
          <w:b w:val="0"/>
          <w:rtl/>
        </w:rPr>
        <w:t>( ثانياً  )  :  حال ابن القيم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w:t>
      </w:r>
      <w:r>
        <w:rPr>
          <w:rFonts w:eastAsia="Times New Roman" w:hint="cs"/>
          <w:b w:val="0"/>
          <w:rtl/>
        </w:rPr>
        <w:lastRenderedPageBreak/>
        <w:t xml:space="preserve">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w:t>
      </w:r>
      <w:r>
        <w:rPr>
          <w:rFonts w:eastAsia="Times New Roman" w:hint="cs"/>
          <w:b w:val="0"/>
          <w:rtl/>
        </w:rPr>
        <w:lastRenderedPageBreak/>
        <w:t xml:space="preserve">شمس الدين بن مسلم الحنبلي وأسلم على يديه ، فقبل توبته وحكم بإسلامه وحقن دمه ، ولم يعزّره لأجل ابن 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val="0"/>
          <w:rtl/>
        </w:rPr>
        <w:t xml:space="preserve">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w:t>
      </w:r>
      <w:r>
        <w:rPr>
          <w:rFonts w:hint="cs"/>
          <w:b w:val="0"/>
          <w:rtl/>
        </w:rPr>
        <w:lastRenderedPageBreak/>
        <w:t>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 ،  ، -2 ، 2  ]  ،</w:t>
      </w:r>
    </w:p>
    <w:p w:rsidR="00D938E2" w:rsidRDefault="00D938E2" w:rsidP="00D938E2">
      <w:pPr>
        <w:ind w:left="-58"/>
        <w:jc w:val="both"/>
        <w:rPr>
          <w:b w:val="0"/>
        </w:rPr>
      </w:pPr>
      <w:r>
        <w:rPr>
          <w:rFonts w:cs="Monotype Koufi" w:hint="cs"/>
          <w:b w:val="0"/>
          <w:rtl/>
        </w:rPr>
        <w:t>( ثالثاً ) :  حال الذهبي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قد مر بنا في النقل السابق قول الإمام السبكي فيه ، نقله عنه الشيخ زاهد الكوثري ، </w:t>
      </w:r>
      <w:r>
        <w:rPr>
          <w:rFonts w:hint="cs"/>
          <w:b w:val="0"/>
          <w:rtl/>
        </w:rPr>
        <w:t xml:space="preserve">وقال الإمام السبكي - في درة من كلامه تكتب بماء الذهب لأني أرى أنها التقييم الصحيح للذهبي - في طبقات الشافعية </w:t>
      </w:r>
      <w:r>
        <w:rPr>
          <w:rFonts w:hint="cs"/>
          <w:b w:val="0"/>
          <w:rtl/>
        </w:rPr>
        <w:lastRenderedPageBreak/>
        <w:t xml:space="preserve">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w:t>
      </w:r>
      <w:r>
        <w:rPr>
          <w:rFonts w:hint="cs"/>
          <w:b w:val="0"/>
          <w:rtl/>
        </w:rPr>
        <w:lastRenderedPageBreak/>
        <w:t xml:space="preserve">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w:t>
      </w:r>
      <w:r>
        <w:rPr>
          <w:rFonts w:hint="cs"/>
          <w:b w:val="0"/>
          <w:rtl/>
        </w:rPr>
        <w:lastRenderedPageBreak/>
        <w:t xml:space="preserve">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 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w:t>
      </w:r>
      <w:r>
        <w:rPr>
          <w:rFonts w:hint="cs"/>
          <w:b w:val="0"/>
          <w:rtl/>
        </w:rPr>
        <w:lastRenderedPageBreak/>
        <w:t xml:space="preserve">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w:t>
      </w:r>
      <w:r>
        <w:rPr>
          <w:rFonts w:hint="cs"/>
          <w:b w:val="0"/>
          <w:rtl/>
        </w:rPr>
        <w:lastRenderedPageBreak/>
        <w:t>كفاية في معرفة حال الذهبي نسأل الله السلامة ، ومع ذلك هو أهون شراً من الناظم وشيخه كما سبق " أهـ  [  السيف الصقيل ص 2 ، 2  - 2 ، 6  ]  ،</w:t>
      </w:r>
    </w:p>
    <w:p w:rsidR="00D938E2" w:rsidRDefault="00D938E2" w:rsidP="00D938E2">
      <w:pPr>
        <w:ind w:left="-58"/>
        <w:jc w:val="center"/>
        <w:rPr>
          <w:b w:val="0"/>
          <w:rtl/>
        </w:rPr>
      </w:pPr>
      <w:r>
        <w:rPr>
          <w:rFonts w:eastAsia="Times New Roman" w:hint="cs"/>
          <w:b w:val="0"/>
          <w:rtl/>
        </w:rPr>
        <w:t>***</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lang w:bidi="ar-KW"/>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Pr>
      </w:pPr>
      <w:r>
        <w:rPr>
          <w:rFonts w:cs="Monotype Koufi" w:hint="cs"/>
          <w:b w:val="0"/>
          <w:rtl/>
        </w:rPr>
        <w:t>[  سابعاً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تقييم دعوة الشيخ محمد ابن عبد الوهاب وما تسرب إليها من أفكار الحشوية</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D938E2" w:rsidRDefault="00D938E2" w:rsidP="00D938E2">
      <w:pPr>
        <w:ind w:left="-58"/>
        <w:jc w:val="both"/>
        <w:rPr>
          <w:b w:val="0"/>
          <w:rtl/>
        </w:rPr>
      </w:pPr>
    </w:p>
    <w:p w:rsidR="00D938E2" w:rsidRDefault="00D938E2" w:rsidP="00D938E2">
      <w:pPr>
        <w:ind w:left="-58"/>
        <w:jc w:val="both"/>
        <w:rPr>
          <w:rFonts w:eastAsia="Times New Roman"/>
          <w:b w:val="0"/>
          <w:rtl/>
        </w:rPr>
      </w:pPr>
      <w:r>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w:t>
      </w:r>
      <w:r>
        <w:rPr>
          <w:rFonts w:hint="cs"/>
          <w:b w:val="0"/>
          <w:rtl/>
        </w:rPr>
        <w:lastRenderedPageBreak/>
        <w:t xml:space="preserve">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w:t>
      </w:r>
      <w:r>
        <w:rPr>
          <w:rFonts w:hint="cs"/>
          <w:b w:val="0"/>
          <w:rtl/>
        </w:rPr>
        <w:lastRenderedPageBreak/>
        <w:t xml:space="preserve">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w:t>
      </w:r>
      <w:r>
        <w:rPr>
          <w:rFonts w:hint="cs"/>
          <w:b w:val="0"/>
          <w:rtl/>
        </w:rPr>
        <w:lastRenderedPageBreak/>
        <w:t xml:space="preserve">تعالى  :  { والذين يدعون من دون الله لا يخلقون شيئاً وهم يخلقون * أمواتٌ غير أحياءٍ وما يشعرون أيّان يبعثون * إلهكم إلهٌ واحدٌ}  [  النحل :  2 ، إلى 22  ]  ، وبقوله عز وجل  { فما أغنت عنهم آلهتهم التي يدعون من دون الله من شيء لمّا جاء أمر ربك وما زادوهم غير تتبيب )   [ هود :  10 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 xml:space="preserve">الخطأ في نقل مباحث </w:t>
      </w:r>
      <w:r>
        <w:rPr>
          <w:rFonts w:hint="cs"/>
          <w:b w:val="0"/>
          <w:rtl/>
          <w:lang w:bidi="ar-KW"/>
        </w:rPr>
        <w:lastRenderedPageBreak/>
        <w:t>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وسيئه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w:t>
      </w:r>
      <w:r>
        <w:rPr>
          <w:rFonts w:eastAsia="Times New Roman" w:hint="cs"/>
          <w:b w:val="0"/>
          <w:rtl/>
        </w:rPr>
        <w:lastRenderedPageBreak/>
        <w:t xml:space="preserve">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D938E2" w:rsidRDefault="00D938E2" w:rsidP="00D938E2">
      <w:pPr>
        <w:ind w:left="-58"/>
        <w:jc w:val="both"/>
        <w:rPr>
          <w:rFonts w:eastAsia="Times New Roman"/>
          <w:b w:val="0"/>
          <w:rtl/>
        </w:rPr>
      </w:pPr>
      <w:r>
        <w:rPr>
          <w:rFonts w:eastAsia="Times New Roman" w:hint="cs"/>
          <w:b w:val="0"/>
          <w:bCs/>
          <w:rtl/>
        </w:rPr>
        <w:t>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w:t>
      </w:r>
      <w:r>
        <w:rPr>
          <w:rFonts w:eastAsia="Times New Roman" w:hint="cs"/>
          <w:b w:val="0"/>
          <w:rtl/>
        </w:rPr>
        <w:lastRenderedPageBreak/>
        <w:t xml:space="preserve">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w:t>
      </w:r>
      <w:r>
        <w:rPr>
          <w:rFonts w:eastAsia="Times New Roman" w:hint="cs"/>
          <w:b w:val="0"/>
          <w:rtl/>
        </w:rPr>
        <w:lastRenderedPageBreak/>
        <w:t>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D938E2" w:rsidRDefault="00D938E2" w:rsidP="00D938E2">
      <w:pPr>
        <w:ind w:left="-58"/>
        <w:jc w:val="both"/>
        <w:rPr>
          <w:rFonts w:eastAsia="Times New Roman"/>
          <w:b w:val="0"/>
          <w:rtl/>
        </w:rPr>
      </w:pPr>
      <w:r>
        <w:rPr>
          <w:rFonts w:eastAsia="Times New Roman" w:hint="cs"/>
          <w:b w:val="0"/>
          <w:bCs/>
          <w:rtl/>
        </w:rPr>
        <w:t>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w:t>
      </w:r>
      <w:r>
        <w:rPr>
          <w:rFonts w:eastAsia="Times New Roman" w:hint="cs"/>
          <w:b w:val="0"/>
          <w:rtl/>
        </w:rPr>
        <w:lastRenderedPageBreak/>
        <w:t>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ورسالة غوث العباد في بيان الرشاد للشيخ مصطفي الحمامي المصرى ، ورسالة البراهين الساطعة للعلامة الشيخ سلامة العزامي المتوفي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w:t>
      </w:r>
    </w:p>
    <w:p w:rsidR="00D938E2" w:rsidRDefault="00D938E2" w:rsidP="00D938E2">
      <w:pPr>
        <w:ind w:left="-58"/>
        <w:jc w:val="both"/>
        <w:rPr>
          <w:rFonts w:eastAsia="Times New Roman"/>
          <w:b w:val="0"/>
          <w:rtl/>
        </w:rPr>
      </w:pPr>
      <w:r>
        <w:rPr>
          <w:rFonts w:eastAsia="Times New Roman" w:hint="cs"/>
          <w:b w:val="0"/>
          <w:bCs/>
          <w:rtl/>
        </w:rPr>
        <w:t>من أقوال العلماء في بيان غلو الشيخ محمد بن عبد الوهاب وأتباعه</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w:t>
      </w:r>
      <w:r>
        <w:rPr>
          <w:rFonts w:eastAsia="Times New Roman" w:hint="cs"/>
          <w:b w:val="0"/>
          <w:rtl/>
        </w:rPr>
        <w:lastRenderedPageBreak/>
        <w:t>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w:t>
      </w:r>
    </w:p>
    <w:p w:rsidR="00D938E2" w:rsidRDefault="00D938E2" w:rsidP="00D938E2">
      <w:pPr>
        <w:ind w:left="-58"/>
        <w:jc w:val="both"/>
        <w:rPr>
          <w:b w:val="0"/>
          <w:rtl/>
        </w:rPr>
      </w:pPr>
      <w:r>
        <w:rPr>
          <w:rFonts w:hint="cs"/>
          <w:b w:val="0"/>
          <w:bCs/>
          <w:rtl/>
          <w:lang w:bidi="ar-KW"/>
        </w:rPr>
        <w:t>مآسي المسلمين من غلو بعض الوهابيين</w:t>
      </w:r>
      <w:r>
        <w:rPr>
          <w:rFonts w:hint="cs"/>
          <w:b w:val="0"/>
          <w:rtl/>
          <w:lang w:bidi="ar-KW"/>
        </w:rPr>
        <w:t xml:space="preserve">  :  </w:t>
      </w:r>
      <w:r>
        <w:rPr>
          <w:rFonts w:hint="cs"/>
          <w:b w:val="0"/>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 ، 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 ،   ]  ، (  ب  )  احتلال مكة المكرمة  :  بعد إرعاب أهل الحجاز بقتل النساء والأطفال خلال احتلال الوهابية للطائف عام 1217 هـ / 18 ، 2 م ، بدأوا بمهاجمة مكة المكرمة بعد استيلائهم على الطائف مباشرة فدخلوها سنة 1218هـ/18 ، 3م كما ذكر ذلك عبدالله بن الشريف حسين في ( صدق الخبر في خوارج القرن الثاني عشر )  ، أما مؤرخ الوهابية عثمان بن بشر الحنبلي النجدي فيذكر ذلك في أحداث سنة 122 ، هـ ، ومن أحداث تلك الفترة المشؤومة في محرم 122 ، هـ / 18 ، 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ج10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w:t>
      </w:r>
      <w:r>
        <w:rPr>
          <w:rFonts w:hint="cs"/>
          <w:b w:val="0"/>
          <w:rtl/>
        </w:rPr>
        <w:lastRenderedPageBreak/>
        <w:t xml:space="preserve">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 ، , ،  ،  ،  )  من الكتب النادرة ، وحوالي أربعين ألف ( 4 ، , ،  ،  ،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 ، 5 هـ / 179 ،  م ، ثم تلتها حملة أخرى سنة 1213هـ / 1798 م ، وثالثة سنة 1223 هـ / 18 ، 8 م ووصلوا في هذه الأخيرة إلى الجهراء ،  وأعادوا الكرة سنة 1338 هـ/192 ، 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w:t>
      </w:r>
      <w:r>
        <w:rPr>
          <w:rFonts w:hint="cs"/>
          <w:b w:val="0"/>
          <w:rtl/>
        </w:rPr>
        <w:lastRenderedPageBreak/>
        <w:t xml:space="preserve">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 ،  ،  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 ، 9 هـ (  .. ثم سار بهم إبراهيم بن عفيصان فقصد ناحية قطر ، وأغار على أهله فأخذ إبلا كثيرة </w:t>
      </w:r>
      <w:r>
        <w:rPr>
          <w:rFonts w:hint="cs"/>
          <w:b w:val="0"/>
          <w:rtl/>
        </w:rPr>
        <w:lastRenderedPageBreak/>
        <w:t xml:space="preserve">من بواديهم وأموالهم ، (  ص  )  غزوة الشقرة على قبائل شمر  :  جاء في عنوان نجد  :  " وفيها ( أي سنة 12 ، 6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 ،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w:t>
      </w:r>
      <w:r>
        <w:rPr>
          <w:rFonts w:hint="cs"/>
          <w:b w:val="0"/>
          <w:rtl/>
        </w:rPr>
        <w:lastRenderedPageBreak/>
        <w:t xml:space="preserve">هاجم الوهابية حوران سنة 1225هـ /1810 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Pr>
          <w:rFonts w:hint="cs"/>
          <w:b w:val="0"/>
          <w:bCs/>
          <w:rtl/>
        </w:rPr>
        <w:t>(  تنبيه ضروري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w:t>
      </w:r>
      <w:bookmarkStart w:id="45" w:name="_Toc112603697"/>
      <w:bookmarkStart w:id="46" w:name="_Toc112603909"/>
      <w:bookmarkStart w:id="47" w:name="_Toc112664969"/>
      <w:bookmarkStart w:id="48" w:name="_Toc112917462"/>
      <w:r>
        <w:rPr>
          <w:rFonts w:hint="cs"/>
          <w:b w:val="0"/>
          <w:rtl/>
        </w:rPr>
        <w:t>وهي كما ترى أبعد المذاهب عن السلفية الحقة الصافية الصحيحة ،</w:t>
      </w:r>
    </w:p>
    <w:p w:rsidR="00D938E2" w:rsidRDefault="00D938E2" w:rsidP="00D938E2">
      <w:pPr>
        <w:ind w:left="-58"/>
        <w:jc w:val="center"/>
        <w:rPr>
          <w:b w:val="0"/>
          <w:rtl/>
        </w:rPr>
      </w:pPr>
      <w:r>
        <w:rPr>
          <w:rFonts w:hint="cs"/>
          <w:b w:val="0"/>
          <w:rtl/>
        </w:rPr>
        <w:t xml:space="preserve">***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 w:val="0"/>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ثامناً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خطورة تجديد أفكار الحشوية في الفكر الإسلامي المعاصر تحت مسمى السلفية</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D938E2" w:rsidRDefault="00D938E2" w:rsidP="00D938E2">
      <w:pPr>
        <w:ind w:left="-58"/>
        <w:jc w:val="both"/>
        <w:rPr>
          <w:bCs/>
          <w:rtl/>
        </w:rPr>
      </w:pPr>
    </w:p>
    <w:p w:rsidR="00D938E2" w:rsidRDefault="00D938E2" w:rsidP="00D938E2">
      <w:pPr>
        <w:ind w:left="-58"/>
        <w:jc w:val="both"/>
        <w:rPr>
          <w:b w:val="0"/>
        </w:rPr>
      </w:pPr>
      <w:r>
        <w:rPr>
          <w:rFonts w:hint="cs"/>
          <w:b w:val="0"/>
          <w:rtl/>
        </w:rPr>
        <w:t>قال الدكتور صهيب السقار في كتابه التجسيم في الفكر الإسلامي - تحت عنوان التجسيم في الفكر الإسلامي الحديث</w:t>
      </w:r>
      <w:bookmarkEnd w:id="45"/>
      <w:bookmarkEnd w:id="46"/>
      <w:bookmarkEnd w:id="47"/>
      <w:bookmarkEnd w:id="48"/>
      <w:r>
        <w:rPr>
          <w:rFonts w:hint="cs"/>
          <w:b w:val="0"/>
          <w:rtl/>
        </w:rPr>
        <w:t xml:space="preserve">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w:t>
      </w:r>
      <w:r>
        <w:rPr>
          <w:rFonts w:hint="cs"/>
          <w:b w:val="0"/>
          <w:rtl/>
        </w:rPr>
        <w:lastRenderedPageBreak/>
        <w:t>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ما يدرأ التجسيم ،</w:t>
      </w:r>
      <w:bookmarkStart w:id="49" w:name="_Toc112603698"/>
      <w:bookmarkStart w:id="50" w:name="_Toc112603910"/>
      <w:bookmarkStart w:id="51" w:name="_Toc112664970"/>
      <w:bookmarkStart w:id="52" w:name="_Toc112917463"/>
      <w:r>
        <w:rPr>
          <w:rFonts w:hint="cs"/>
          <w:b w:val="0"/>
          <w:rtl/>
        </w:rPr>
        <w:t xml:space="preserve"> </w:t>
      </w:r>
      <w:r>
        <w:rPr>
          <w:rFonts w:hint="cs"/>
          <w:b w:val="0"/>
          <w:bCs/>
          <w:rtl/>
        </w:rPr>
        <w:t>( أولاً ) :  جهود المعاصرين في نشر المصنفات التالفة وتحقيقها ونشرها وتعظيمها</w:t>
      </w:r>
      <w:bookmarkEnd w:id="49"/>
      <w:bookmarkEnd w:id="50"/>
      <w:bookmarkEnd w:id="51"/>
      <w:bookmarkEnd w:id="52"/>
      <w:r>
        <w:rPr>
          <w:rFonts w:hint="cs"/>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الإسلامية )  [ </w:t>
      </w:r>
      <w:r>
        <w:rPr>
          <w:rFonts w:hint="cs"/>
          <w:b w:val="0"/>
          <w:color w:val="000000"/>
          <w:rtl/>
        </w:rPr>
        <w:t>المصدر السابق1/65-66</w:t>
      </w:r>
      <w:r>
        <w:rPr>
          <w:rFonts w:hint="cs"/>
          <w:b w:val="0"/>
          <w:rtl/>
        </w:rPr>
        <w:t xml:space="preserve"> ] ، وقد أجريتُ إحصائية لما في هذا 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1/199</w:t>
      </w:r>
      <w:r>
        <w:rPr>
          <w:rFonts w:hint="cs"/>
          <w:b w:val="0"/>
          <w:rtl/>
        </w:rPr>
        <w:t xml:space="preserve"> ] </w:t>
      </w:r>
      <w:r>
        <w:rPr>
          <w:rFonts w:hint="cs"/>
          <w:b w:val="0"/>
          <w:vertAlign w:val="superscript"/>
          <w:rtl/>
        </w:rPr>
        <w:t xml:space="preserve"> ، </w:t>
      </w:r>
      <w:r>
        <w:rPr>
          <w:rFonts w:hint="cs"/>
          <w:b w:val="0"/>
          <w:rtl/>
        </w:rPr>
        <w:t xml:space="preserve"> ومنه أيضاً عن أبي عوانة أن أبا حنيفة قال في المسكر حلال [ </w:t>
      </w:r>
      <w:r>
        <w:rPr>
          <w:rFonts w:hint="cs"/>
          <w:b w:val="0"/>
          <w:color w:val="000000"/>
          <w:rtl/>
        </w:rPr>
        <w:t>المصدر السابق 1/2 ، 7</w:t>
      </w:r>
      <w:r>
        <w:rPr>
          <w:rFonts w:hint="cs"/>
          <w:b w:val="0"/>
          <w:rtl/>
        </w:rPr>
        <w:t xml:space="preserve"> ] 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السابق2/2 ، 5</w:t>
      </w:r>
      <w:r>
        <w:rPr>
          <w:rFonts w:hint="cs"/>
          <w:b w:val="0"/>
          <w:rtl/>
        </w:rPr>
        <w:t xml:space="preserve"> ] فأنت ترى أن القوم زهَّدوا </w:t>
      </w:r>
      <w:r>
        <w:rPr>
          <w:rFonts w:hint="cs"/>
          <w:b w:val="0"/>
          <w:rtl/>
        </w:rPr>
        <w:lastRenderedPageBreak/>
        <w:t xml:space="preserve">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 xml:space="preserve">انظر كتاب السنة بتحقيقه 1/2 ، </w:t>
      </w:r>
      <w:r>
        <w:rPr>
          <w:rFonts w:hint="cs"/>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1/38</w:t>
      </w:r>
      <w:r>
        <w:rPr>
          <w:rFonts w:hint="cs"/>
          <w:b w:val="0"/>
          <w:rtl/>
        </w:rPr>
        <w:t xml:space="preserve"> ] ومن العجيب أنه أخذ على المؤلف تأويل حديث الصورة، ثم 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كان عليه </w:t>
      </w:r>
      <w:r>
        <w:rPr>
          <w:rFonts w:hint="cs"/>
          <w:b w:val="0"/>
          <w:rtl/>
        </w:rPr>
        <w:lastRenderedPageBreak/>
        <w:t xml:space="preserve">هذا الرجل من مناصرة السنة  ..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 </w:t>
      </w:r>
      <w:r>
        <w:rPr>
          <w:rFonts w:hint="cs"/>
          <w:b w:val="0"/>
          <w:vertAlign w:val="superscript"/>
          <w:rtl/>
        </w:rPr>
        <w:t xml:space="preserve"> ،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 xml:space="preserve">انظر مقدمة الكتاب بتحقيقه 9-10 </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 ، 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val="0"/>
          <w:color w:val="000000"/>
          <w:rtl/>
        </w:rPr>
        <w:t>انظر مثلا مقدمة المحقق رضاء الله بن محمد المباركفوري 1/12 و4 ، 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w:t>
      </w:r>
      <w:r>
        <w:rPr>
          <w:rFonts w:hint="cs"/>
          <w:b w:val="0"/>
          <w:rtl/>
        </w:rPr>
        <w:lastRenderedPageBreak/>
        <w:t xml:space="preserve">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 ، 6هـ</w:t>
      </w:r>
      <w:r>
        <w:rPr>
          <w:rFonts w:hint="cs"/>
          <w:b w:val="0"/>
          <w:rtl/>
        </w:rPr>
        <w:t xml:space="preserve"> ]  ، وأكثر القوم من الثناء على هذه المؤلفات وعدها من مصادر العقيدة السلفية ولم أقف على خلاف بينهم في ذلك [ </w:t>
      </w:r>
      <w:r>
        <w:rPr>
          <w:rFonts w:hint="cs"/>
          <w:b w:val="0"/>
          <w:color w:val="000000"/>
          <w:rtl/>
        </w:rPr>
        <w:t>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 ،  وعلاقة الإثبات والتفويض لرضا نعسان معطي 21 ومن عقيدة المسلمين 29 وتعرف الخلف بمنهج السلف للكتور إبراهيم بن محمد البريكان 271 وإثبات علو الله لأسامة القصاص 17</w:t>
      </w:r>
      <w:r>
        <w:rPr>
          <w:rFonts w:hint="cs"/>
          <w:b w:val="0"/>
          <w:rtl/>
        </w:rPr>
        <w:t xml:space="preserve"> ]   ،</w:t>
      </w:r>
      <w:bookmarkStart w:id="53" w:name="_Toc112603699"/>
      <w:bookmarkStart w:id="54" w:name="_Toc112603911"/>
      <w:bookmarkStart w:id="55" w:name="_Toc112664971"/>
      <w:bookmarkStart w:id="56" w:name="_Toc112917464"/>
      <w:r>
        <w:rPr>
          <w:rFonts w:hint="cs"/>
          <w:b w:val="0"/>
          <w:rtl/>
        </w:rPr>
        <w:t xml:space="preserve"> </w:t>
      </w:r>
      <w:r>
        <w:rPr>
          <w:rFonts w:hint="cs"/>
          <w:b w:val="0"/>
          <w:bCs/>
          <w:rtl/>
        </w:rPr>
        <w:t>(  ثانياً  ) :  ذم أهل السنة من الأشاعرة ورميهم بالبدعة واستباحة دمائهم وأعراضهم</w:t>
      </w:r>
      <w:bookmarkEnd w:id="53"/>
      <w:bookmarkEnd w:id="54"/>
      <w:bookmarkEnd w:id="55"/>
      <w:bookmarkEnd w:id="56"/>
      <w:r>
        <w:rPr>
          <w:rFonts w:hint="cs"/>
          <w:b w:val="0"/>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rFonts w:hint="cs"/>
          <w:b w:val="0"/>
          <w:color w:val="000000"/>
          <w:rtl/>
        </w:rPr>
        <w:t>مجموع الفتاوى 6/354</w:t>
      </w:r>
      <w:r>
        <w:rPr>
          <w:rFonts w:hint="cs"/>
          <w:b w:val="0"/>
          <w:rtl/>
        </w:rPr>
        <w:t xml:space="preserve"> ]  ويقول صالح الفوزان :  ( أما كون الأشاعرة لم يخرجوا عن الإسلام فهذا صحيح هم من جملة </w:t>
      </w:r>
      <w:r>
        <w:rPr>
          <w:rFonts w:hint="cs"/>
          <w:b w:val="0"/>
          <w:rtl/>
        </w:rPr>
        <w:lastRenderedPageBreak/>
        <w:t xml:space="preserve">المسلمين وأما أنهم من أهل السنة والجماعة فلا لأنهم يخالفون أهل السنة والجماعة في إثبات الصفات من غير تأويل )   [ </w:t>
      </w:r>
      <w:r>
        <w:rPr>
          <w:rFonts w:hint="cs"/>
          <w:b w:val="0"/>
          <w:color w:val="000000"/>
          <w:rtl/>
        </w:rPr>
        <w:t>تنبيهات على مقالات الصابوني 62</w:t>
      </w:r>
      <w:r>
        <w:rPr>
          <w:rFonts w:hint="cs"/>
          <w:b w:val="0"/>
          <w:rtl/>
        </w:rPr>
        <w:t xml:space="preserve"> ] ، ويقول ابن باز :  ( فالأشاعرة وأشباههم لا يدخلون في أهل 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rFonts w:hint="cs"/>
          <w:b w:val="0"/>
          <w:color w:val="000000"/>
          <w:rtl/>
        </w:rPr>
        <w:t>تنبيهات في الرد على من تأول الصفات 42  وانظر نحوه في وسطية أهل السنة بين الفرق للدكتور محمد باكريم محمد 298</w:t>
      </w:r>
      <w:r>
        <w:rPr>
          <w:rFonts w:hint="cs"/>
          <w:b w:val="0"/>
          <w:rtl/>
        </w:rPr>
        <w:t xml:space="preserve"> ] ،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rFonts w:hint="cs"/>
          <w:b w:val="0"/>
          <w:color w:val="000000"/>
          <w:rtl/>
        </w:rPr>
        <w:t>انظر الحسنة والسيئة ضمن مجموع الفتاوى 14/348</w:t>
      </w:r>
      <w:r>
        <w:rPr>
          <w:rFonts w:hint="cs"/>
          <w:b w:val="0"/>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الأشعري بدعة ، لا سيما وأنه بذلك يوهم حسناً بكل من انتسب هذه النسبة وينفتح بذلك أبواب شر )  [ </w:t>
      </w:r>
      <w:r>
        <w:rPr>
          <w:rFonts w:hint="cs"/>
          <w:b w:val="0"/>
          <w:color w:val="000000"/>
          <w:rtl/>
        </w:rPr>
        <w:t>المصدر السابق 6/359 وانظر أيضاً 8/227 و2/114</w:t>
      </w:r>
      <w:r>
        <w:rPr>
          <w:rFonts w:hint="cs"/>
          <w:b w:val="0"/>
          <w:rtl/>
        </w:rPr>
        <w:t xml:space="preserve"> ] ، ويقول ابن القيم :  ( ليسوا مخانيث الوجود فلا إلى*** الكفران ينحازوا ولا الإيمان )   [ </w:t>
      </w:r>
      <w:r>
        <w:rPr>
          <w:rFonts w:hint="cs"/>
          <w:b w:val="0"/>
          <w:color w:val="000000"/>
          <w:rtl/>
        </w:rPr>
        <w:t>شرح قصيدة ابن القيم 2/2 ، 3</w:t>
      </w:r>
      <w:r>
        <w:rPr>
          <w:rFonts w:hint="cs"/>
          <w:b w:val="0"/>
          <w:rtl/>
        </w:rPr>
        <w:t xml:space="preserve"> ] ..  ..  ، ولم يشفع الانتساب إلى المحدثين ولا الانتساب إلى الحنابلة في منع تطاول القوم على مثل الحافظ البيهقي  [ </w:t>
      </w:r>
      <w:r>
        <w:rPr>
          <w:rFonts w:hint="cs"/>
          <w:b w:val="0"/>
          <w:color w:val="000000"/>
          <w:rtl/>
        </w:rPr>
        <w:t>انظر مقدمة رسالة أحمد بن على الغامدي وعنوانها البيهقي وموقفه من الإلهيات وهي رسالة دكتوراه في جامعة أم القرى 14 ، 2</w:t>
      </w:r>
      <w:r>
        <w:rPr>
          <w:rFonts w:hint="cs"/>
          <w:b w:val="0"/>
          <w:rtl/>
        </w:rPr>
        <w:t xml:space="preserve"> ] وابن الجوزي [ </w:t>
      </w:r>
      <w:r>
        <w:rPr>
          <w:rFonts w:hint="cs"/>
          <w:b w:val="0"/>
          <w:color w:val="000000"/>
          <w:rtl/>
        </w:rPr>
        <w:t>وقد خصه أحمد بن عطية الزهراني بالدراسة على طريقتهم في رسالته التي نال فيها شهادة الماجستير من جامعة أم القرى 1397هـ</w:t>
      </w:r>
      <w:r>
        <w:rPr>
          <w:rFonts w:hint="cs"/>
          <w:b w:val="0"/>
          <w:rtl/>
        </w:rPr>
        <w:t xml:space="preserve"> ] والحافظ النووي  [ </w:t>
      </w:r>
      <w:r>
        <w:rPr>
          <w:rFonts w:hint="cs"/>
          <w:b w:val="0"/>
          <w:color w:val="000000"/>
          <w:rtl/>
        </w:rPr>
        <w:t xml:space="preserve">انظر دعوة التوحيد للدكتور محمد خليل هراس 224 وفتاوى اللجنة الدائمة </w:t>
      </w:r>
      <w:r>
        <w:rPr>
          <w:rFonts w:hint="cs"/>
          <w:b w:val="0"/>
          <w:color w:val="000000"/>
          <w:rtl/>
        </w:rPr>
        <w:lastRenderedPageBreak/>
        <w:t>3/163</w:t>
      </w:r>
      <w:r>
        <w:rPr>
          <w:rFonts w:hint="cs"/>
          <w:b w:val="0"/>
          <w:rtl/>
        </w:rPr>
        <w:t xml:space="preserve"> ] والحافظ ابن حجر  [ </w:t>
      </w:r>
      <w:r>
        <w:rPr>
          <w:rFonts w:hint="cs"/>
          <w:b w:val="0"/>
          <w:color w:val="000000"/>
          <w:rtl/>
        </w:rPr>
        <w:t>انظر نيل عبد الله بن إبراهيم آل حمد من الحافظ ابن حجر في تحقيقه لكتاب توفيق الرحمن لفيصل بن عبد العزيز آل مبارك 2/22 ،  وقد رماه بمخالفة أهل السنة واتباع أهل البدع من الأشاعرة ، وانظر نحوه في منهج الحافظ ابن حجر في العقيدة لمحمد إسحاق كندو131 وغمزه بأنه كان ذا عقيدة يشوبها التمشعر</w:t>
      </w:r>
      <w:r>
        <w:rPr>
          <w:rFonts w:hint="cs"/>
          <w:b w:val="0"/>
          <w:rtl/>
        </w:rPr>
        <w:t xml:space="preserve"> ] ، فيقول الدكتور محمد أمان الجامي بعد نفيه علاقةَ الأشاعرة بالسلف : (  وقد انخدع بهم كثير من علماء الفقه والحديث فوافقوهم في بعض ما ابتدعوه …فانتشرت في مصر والشام والعراق باسم عقيدة أهل السنة والجماعة حيث خلا الميدان لأبي حميدان )  [ </w:t>
      </w:r>
      <w:r>
        <w:rPr>
          <w:rFonts w:hint="cs"/>
          <w:b w:val="0"/>
          <w:color w:val="000000"/>
          <w:rtl/>
        </w:rPr>
        <w:t>الصفات الإلهية 155</w:t>
      </w:r>
      <w:r>
        <w:rPr>
          <w:rFonts w:hint="cs"/>
          <w:b w:val="0"/>
          <w:rtl/>
        </w:rPr>
        <w:t xml:space="preserve"> ] ومراده بميدان أبي حميدان قلب 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rFonts w:hint="cs"/>
          <w:b w:val="0"/>
          <w:color w:val="000000"/>
          <w:rtl/>
        </w:rPr>
        <w:t>المصدر السابق 136</w:t>
      </w:r>
      <w:r>
        <w:rPr>
          <w:rFonts w:hint="cs"/>
          <w:b w:val="0"/>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rFonts w:hint="cs"/>
          <w:b w:val="0"/>
          <w:color w:val="000000"/>
          <w:rtl/>
        </w:rPr>
        <w:t>صفات التابعين وأهل الكتاب والسنة 6-7</w:t>
      </w:r>
      <w:r>
        <w:rPr>
          <w:rFonts w:hint="cs"/>
          <w:b w:val="0"/>
          <w:rtl/>
        </w:rPr>
        <w:t xml:space="preserve"> ]  ،  ويقول محمد بن ربيع المدخلي في وصف القرن السادس الهجري : (  ..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rFonts w:hint="cs"/>
          <w:b w:val="0"/>
          <w:color w:val="000000"/>
          <w:rtl/>
        </w:rPr>
        <w:t>انظر تعليقه على كتاب الحجة في بيان المحجة لإسماعيل بن محمد التميمي( 535هـ )  1/42</w:t>
      </w:r>
      <w:r>
        <w:rPr>
          <w:rFonts w:hint="cs"/>
          <w:b w:val="0"/>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إعلم أن أبا الحسن لم يبتدع رأياً ولم ينشء مذهباً، وإنما هو مقرر لمذاهب السلف مناضل عما كانت عليه صحابة رسول الله فالانتساب إليه إنما هو باعتبار أنه عَقَد </w:t>
      </w:r>
      <w:r>
        <w:rPr>
          <w:rFonts w:hint="cs"/>
          <w:b w:val="0"/>
          <w:rtl/>
        </w:rPr>
        <w:lastRenderedPageBreak/>
        <w:t xml:space="preserve">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عصره شيخ المالكية في زمانه أبو عمرو بن الحاجب وشيخ الحنفية جمال الدين الحصيرى ..  ونقل الحافظ –ابن عساكر –كلام الشيخ أبى عبد الله محمد بن موسى بن عمار الكلاعى المآيرقى وهو من أئمة المالكية في هذا الفصل فاستوعب فيه أهل السنة من المالكية والشافعية وأكثر الحنفية بلسان أبى الحسن الأشعري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وتواليفه في نصرته ،  )  [ </w:t>
      </w:r>
      <w:r>
        <w:rPr>
          <w:rFonts w:hint="cs"/>
          <w:b w:val="0"/>
          <w:color w:val="000000"/>
          <w:rtl/>
        </w:rPr>
        <w:t>طبقات الشافعية الكبرى 3/365 -67</w:t>
      </w:r>
      <w:r>
        <w:rPr>
          <w:rFonts w:hint="cs"/>
          <w:b w:val="0"/>
          <w:rtl/>
        </w:rPr>
        <w:t xml:space="preserve"> ]  ، وقال أيضاً :  ( ذكر بيان أن طريقة الشيخ هى التى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 </w:t>
      </w:r>
      <w:r>
        <w:rPr>
          <w:rFonts w:hint="cs"/>
          <w:b w:val="0"/>
          <w:color w:val="000000"/>
          <w:rtl/>
        </w:rPr>
        <w:t xml:space="preserve">طبقات </w:t>
      </w:r>
      <w:r>
        <w:rPr>
          <w:rFonts w:hint="cs"/>
          <w:b w:val="0"/>
          <w:color w:val="000000"/>
          <w:rtl/>
        </w:rPr>
        <w:lastRenderedPageBreak/>
        <w:t>الشافعية الكبرى 3/371-377 وانظر كلام الحافظ ابن عساكر في تبيين كذب المفتري 118-122 332و362</w:t>
      </w:r>
      <w:r>
        <w:rPr>
          <w:rFonts w:hint="cs"/>
          <w:b w:val="0"/>
          <w:rtl/>
        </w:rPr>
        <w:t xml:space="preserve"> ] ، 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هذه المصنفات من الخوض في المتشابه إيقاظاً فهو إيقاظ لمن غطوا في سبات الفتنة والله المستعان " انتهى من </w:t>
      </w:r>
      <w:r>
        <w:rPr>
          <w:rFonts w:hint="cs"/>
          <w:b w:val="0"/>
          <w:rtl/>
          <w:lang w:bidi="ar-KW"/>
        </w:rPr>
        <w:t xml:space="preserve">كتاب </w:t>
      </w:r>
      <w:r>
        <w:rPr>
          <w:rFonts w:hint="cs"/>
          <w:b w:val="0"/>
          <w:rtl/>
        </w:rPr>
        <w:t xml:space="preserve">التجسيم في الفكر الإسلامى ، </w:t>
      </w:r>
    </w:p>
    <w:p w:rsidR="00D938E2" w:rsidRDefault="00D938E2" w:rsidP="00D938E2">
      <w:pPr>
        <w:ind w:left="-58"/>
        <w:jc w:val="center"/>
        <w:rPr>
          <w:b w:val="0"/>
          <w:rtl/>
        </w:rPr>
      </w:pPr>
      <w:r>
        <w:rPr>
          <w:rFonts w:hint="cs"/>
          <w:b w:val="0"/>
          <w:rtl/>
        </w:rPr>
        <w:t xml:space="preserve">***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تاسعاً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متسلفة اليوم ليسوا على منهج السلف الصافي</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xml:space="preserve"> وانتساب الحشوية إلى السلف نسبة خاطئة</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D938E2" w:rsidRDefault="00D938E2" w:rsidP="00D938E2">
      <w:pPr>
        <w:ind w:left="-58"/>
        <w:jc w:val="both"/>
        <w:rPr>
          <w:b w:val="0"/>
        </w:rPr>
      </w:pPr>
    </w:p>
    <w:p w:rsidR="00D938E2" w:rsidRDefault="00D938E2" w:rsidP="00D938E2">
      <w:pPr>
        <w:ind w:left="-58"/>
        <w:jc w:val="both"/>
        <w:rPr>
          <w:b w:val="0"/>
          <w:rtl/>
        </w:rPr>
      </w:pPr>
      <w:r>
        <w:rPr>
          <w:rFonts w:hint="cs"/>
          <w:b w:val="0"/>
          <w:rtl/>
        </w:rPr>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محكماته  ،  ثانيه  :  أنه إذا توقف الدفاع عن الإسلام على التأويل لهذه المتشابهات وجب تأويلها بما يدفع شبهات المشتبهين ويدر طعن الطاعنين  ، ثالثه  :  أن المتشابه إن كان له تأويل واحد يفهم منه فهما قريبا وجب القول به إجماعا وذلك كقوله </w:t>
      </w:r>
      <w:r>
        <w:rPr>
          <w:rFonts w:hint="cs"/>
          <w:b w:val="0"/>
          <w:rtl/>
        </w:rPr>
        <w:lastRenderedPageBreak/>
        <w:t xml:space="preserve">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w:t>
      </w:r>
      <w:r>
        <w:rPr>
          <w:rFonts w:hint="cs"/>
          <w:b w:val="0"/>
          <w:rtl/>
        </w:rPr>
        <w:lastRenderedPageBreak/>
        <w:t xml:space="preserve">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  المذهب الثاني  )   :  مذهب الخلف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w:t>
      </w:r>
      <w:r>
        <w:rPr>
          <w:rFonts w:hint="cs"/>
          <w:b w:val="0"/>
          <w:rtl/>
        </w:rPr>
        <w:lastRenderedPageBreak/>
        <w:t xml:space="preserve">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إرشاد وتحذير  ]</w:t>
      </w:r>
      <w:r>
        <w:rPr>
          <w:rFonts w:hint="cs"/>
          <w:b w:val="0"/>
          <w:rtl/>
        </w:rPr>
        <w:t xml:space="preserve">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w:t>
      </w:r>
      <w:r>
        <w:rPr>
          <w:rFonts w:hint="cs"/>
          <w:b w:val="0"/>
          <w:rtl/>
        </w:rPr>
        <w:lastRenderedPageBreak/>
        <w:t xml:space="preserve">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 )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w:t>
      </w:r>
      <w:r>
        <w:rPr>
          <w:rFonts w:hint="cs"/>
          <w:b w:val="0"/>
          <w:rtl/>
        </w:rPr>
        <w:lastRenderedPageBreak/>
        <w:t xml:space="preserve">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لهؤلاءماذا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  خامسا  )   :  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سادسا  )   :  </w:t>
      </w:r>
      <w:r>
        <w:rPr>
          <w:rFonts w:hint="cs"/>
          <w:b w:val="0"/>
          <w:rtl/>
        </w:rPr>
        <w:lastRenderedPageBreak/>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r>
        <w:rPr>
          <w:rFonts w:hint="cs"/>
          <w:b w:val="0"/>
          <w:bCs/>
          <w:rtl/>
        </w:rPr>
        <w:t xml:space="preserve">( الشبهة الثانية ودفعها  </w:t>
      </w:r>
      <w:r>
        <w:rPr>
          <w:rFonts w:eastAsia="Times New Roman" w:hint="cs"/>
          <w:bCs/>
          <w:noProof/>
          <w:rtl/>
          <w:lang w:eastAsia="ar-SA"/>
        </w:rPr>
        <w:t xml:space="preserve">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w:t>
      </w:r>
      <w:r>
        <w:rPr>
          <w:rFonts w:hint="cs"/>
          <w:b w:val="0"/>
          <w:bCs/>
          <w:rtl/>
        </w:rPr>
        <w:t>( 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w:t>
      </w:r>
      <w:r>
        <w:rPr>
          <w:rFonts w:hint="cs"/>
          <w:b w:val="0"/>
          <w:rtl/>
        </w:rPr>
        <w:lastRenderedPageBreak/>
        <w:t xml:space="preserve">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w:t>
      </w:r>
      <w:r>
        <w:rPr>
          <w:rFonts w:hint="cs"/>
          <w:b w:val="0"/>
          <w:bCs/>
          <w:rtl/>
        </w:rPr>
        <w:t>( الشبهة الرابعة ودفعها  )</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w:t>
      </w:r>
      <w:r>
        <w:rPr>
          <w:rFonts w:hint="cs"/>
          <w:b w:val="0"/>
          <w:rtl/>
        </w:rPr>
        <w:lastRenderedPageBreak/>
        <w:t xml:space="preserve">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Pr>
          <w:rFonts w:hint="cs"/>
          <w:b w:val="0"/>
          <w:bCs/>
          <w:rtl/>
        </w:rPr>
        <w:t>( الشبهة الخامسة ودفعها  )</w:t>
      </w:r>
      <w:r>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w:t>
      </w:r>
      <w:r>
        <w:rPr>
          <w:rFonts w:hint="cs"/>
          <w:b w:val="0"/>
          <w:rtl/>
        </w:rPr>
        <w:lastRenderedPageBreak/>
        <w:t>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D938E2" w:rsidRDefault="00D938E2" w:rsidP="00D938E2">
      <w:pPr>
        <w:ind w:left="-58"/>
        <w:jc w:val="center"/>
        <w:rPr>
          <w:b w:val="0"/>
          <w:rtl/>
        </w:rPr>
      </w:pPr>
      <w:r>
        <w:rPr>
          <w:rFonts w:hint="cs"/>
          <w:b w:val="0"/>
          <w:rtl/>
        </w:rPr>
        <w:t>***</w:t>
      </w:r>
    </w:p>
    <w:p w:rsidR="00D938E2" w:rsidRDefault="00D938E2" w:rsidP="00D938E2">
      <w:pPr>
        <w:ind w:left="-58"/>
        <w:jc w:val="both"/>
        <w:rPr>
          <w:b w:val="0"/>
          <w:rtl/>
          <w:lang w:bidi="ar-KW"/>
        </w:rPr>
      </w:pPr>
    </w:p>
    <w:p w:rsidR="00D938E2" w:rsidRDefault="00D938E2" w:rsidP="00D938E2">
      <w:pPr>
        <w:ind w:left="-58"/>
        <w:jc w:val="both"/>
        <w:rPr>
          <w:b w:val="0"/>
          <w:rtl/>
          <w:lang w:bidi="ar-KW"/>
        </w:rPr>
      </w:pPr>
    </w:p>
    <w:p w:rsidR="00D938E2" w:rsidRDefault="00D938E2" w:rsidP="00D938E2">
      <w:pPr>
        <w:ind w:left="-58"/>
        <w:jc w:val="both"/>
        <w:rPr>
          <w:b w:val="0"/>
          <w:rtl/>
          <w:lang w:bidi="ar-KW"/>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 w:val="0"/>
          <w:rtl/>
          <w:lang w:bidi="ar-KW"/>
        </w:rPr>
      </w:pP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عاشراً  ]</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ما سماه السلفيون المعاصرون توحيد الأسماء والصفات هو عين الحشو والتجسيم</w:t>
      </w:r>
    </w:p>
    <w:p w:rsidR="00D938E2" w:rsidRDefault="00D938E2" w:rsidP="00D938E2">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D938E2" w:rsidRDefault="00D938E2" w:rsidP="00D938E2">
      <w:pPr>
        <w:ind w:left="-58"/>
        <w:jc w:val="both"/>
        <w:rPr>
          <w:b w:val="0"/>
          <w:rtl/>
        </w:rPr>
      </w:pPr>
    </w:p>
    <w:p w:rsidR="00D938E2" w:rsidRDefault="00D938E2" w:rsidP="00D938E2">
      <w:pPr>
        <w:ind w:left="-58"/>
        <w:jc w:val="both"/>
        <w:rPr>
          <w:b w:val="0"/>
          <w:rtl/>
        </w:rPr>
      </w:pPr>
      <w:r>
        <w:rPr>
          <w:rFonts w:hint="cs"/>
          <w:bCs/>
          <w:rtl/>
        </w:rPr>
        <w:t xml:space="preserve">يقول الشيخ عبد الله بن عبد الرحمن المكي الهاشمي في كتابه القيم السلفية المعاصرة مناقشات وردود ، تحت عنوان : ما سماه الوهابيون توحيد الأسماء والصفات هو التشبيه والتجسيم عند جماهير العلماء : </w:t>
      </w:r>
      <w:r>
        <w:rPr>
          <w:rFonts w:hint="cs"/>
          <w:b w:val="0"/>
          <w:rtl/>
        </w:rPr>
        <w:t xml:space="preserve">"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p>
    <w:p w:rsidR="00D938E2" w:rsidRDefault="00D938E2" w:rsidP="00D938E2">
      <w:pPr>
        <w:ind w:left="-58"/>
        <w:jc w:val="both"/>
        <w:rPr>
          <w:b w:val="0"/>
          <w:rtl/>
        </w:rPr>
      </w:pPr>
      <w:r>
        <w:rPr>
          <w:rFonts w:hint="cs"/>
          <w:bCs/>
          <w:rtl/>
        </w:rPr>
        <w:t>(  1  )  ظهور الأشعرية والماتريدية وتصديهم للفرق الخارجة عن الجادة</w:t>
      </w:r>
      <w:r>
        <w:rPr>
          <w:rFonts w:hint="cs"/>
          <w:b w:val="0"/>
          <w:rtl/>
        </w:rPr>
        <w:t xml:space="preserve"> : 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w:t>
      </w:r>
      <w:r>
        <w:rPr>
          <w:rFonts w:hint="cs"/>
          <w:b w:val="0"/>
          <w:rtl/>
        </w:rPr>
        <w:lastRenderedPageBreak/>
        <w:t xml:space="preserve">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 8 بقوله  : " والأشعري إن كنتم تعتقدون فيه أنه قائل بالفوقية المكانية فما سبب طعن الحشوية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 وابن درباس غير مأمون في روايتها لأنه أفسده شيخه في التصوف مع تأخر طبقته "  ، </w:t>
      </w:r>
    </w:p>
    <w:p w:rsidR="00D938E2" w:rsidRDefault="00D938E2" w:rsidP="00D938E2">
      <w:pPr>
        <w:ind w:left="-58"/>
        <w:jc w:val="both"/>
        <w:rPr>
          <w:b w:val="0"/>
          <w:rtl/>
        </w:rPr>
      </w:pPr>
      <w:r>
        <w:rPr>
          <w:rFonts w:hint="cs"/>
          <w:bCs/>
          <w:rtl/>
        </w:rPr>
        <w:t>(  2  )  ما دونه علماء السنة في العقائد</w:t>
      </w:r>
      <w:r>
        <w:rPr>
          <w:rFonts w:hint="cs"/>
          <w:b w:val="0"/>
          <w:rtl/>
        </w:rPr>
        <w:t xml:space="preserve">  : وما دونه علماء السنة من أشعرية وماتريدية يسمى أصول الدين أو الفقه الأكبر أو علم التوحيد أو علم الكلام  ، وإنما سمي علم الكلام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w:t>
      </w:r>
      <w:r>
        <w:rPr>
          <w:rFonts w:hint="cs"/>
          <w:b w:val="0"/>
          <w:rtl/>
        </w:rPr>
        <w:lastRenderedPageBreak/>
        <w:t xml:space="preserve">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w:t>
      </w:r>
      <w:r>
        <w:rPr>
          <w:rFonts w:hint="cs"/>
          <w:b w:val="0"/>
          <w:rtl/>
        </w:rPr>
        <w:lastRenderedPageBreak/>
        <w:t xml:space="preserve">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D938E2" w:rsidRDefault="00D938E2" w:rsidP="00D938E2">
      <w:pPr>
        <w:ind w:left="-58"/>
        <w:jc w:val="both"/>
        <w:rPr>
          <w:b w:val="0"/>
          <w:rtl/>
        </w:rPr>
      </w:pPr>
      <w:r>
        <w:rPr>
          <w:rFonts w:hint="cs"/>
          <w:bCs/>
          <w:rtl/>
        </w:rPr>
        <w:t>(  3  )  عقيدة الهدى في تفسير ما يوهم تشبيها من صفاته تعالى</w:t>
      </w:r>
      <w:r>
        <w:rPr>
          <w:rFonts w:hint="cs"/>
          <w:b w:val="0"/>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w:t>
      </w:r>
      <w:r>
        <w:rPr>
          <w:rFonts w:hint="cs"/>
          <w:b w:val="0"/>
          <w:rtl/>
        </w:rPr>
        <w:lastRenderedPageBreak/>
        <w:t xml:space="preserve">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w:t>
      </w:r>
      <w:r>
        <w:rPr>
          <w:rFonts w:hint="cs"/>
          <w:b w:val="0"/>
          <w:rtl/>
        </w:rPr>
        <w:lastRenderedPageBreak/>
        <w:t xml:space="preserve">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قال الشريف الجرجاني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D938E2" w:rsidRDefault="00D938E2" w:rsidP="00D938E2">
      <w:pPr>
        <w:ind w:left="-58"/>
        <w:jc w:val="both"/>
        <w:rPr>
          <w:b w:val="0"/>
          <w:rtl/>
        </w:rPr>
      </w:pPr>
      <w:r>
        <w:rPr>
          <w:rFonts w:hint="cs"/>
          <w:bCs/>
          <w:rtl/>
        </w:rPr>
        <w:t>(  4  )  الابتلاء بالتشبيه والتجسيم</w:t>
      </w:r>
      <w:r>
        <w:rPr>
          <w:rFonts w:hint="cs"/>
          <w:b w:val="0"/>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الحشوية  )  </w:t>
      </w:r>
      <w:r>
        <w:rPr>
          <w:rFonts w:hint="cs"/>
          <w:b w:val="0"/>
          <w:rtl/>
        </w:rPr>
        <w:lastRenderedPageBreak/>
        <w:t xml:space="preserve">نسبة إلى الحشو , وهو اللغو تنبها من أهل الحق للأمة بأن ما أتى به هؤلاء إنما هو اللغو الذي لا يعول عليه ، قال السبكي في تعليقه على نونية ابن القيم  :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فتن الحشوية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w:t>
      </w:r>
      <w:r>
        <w:rPr>
          <w:rFonts w:hint="cs"/>
          <w:b w:val="0"/>
          <w:rtl/>
        </w:rPr>
        <w:lastRenderedPageBreak/>
        <w:t xml:space="preserve">ولا تشبيه ولا تعطيل ولا تحريف " أو يقولون  :  ينزل بلا كيف ويستقر بلا كيف ،وكأن المراد عندهم في الوارد هو العضو والجلوس وإنما المجهول كيفية ذلك ، وقدفضحهم ابنالجوزي في كتابه </w:t>
      </w:r>
      <w:r>
        <w:t>"</w:t>
      </w:r>
      <w:r>
        <w:rPr>
          <w:rFonts w:hint="cs"/>
          <w:b w:val="0"/>
          <w:rtl/>
        </w:rPr>
        <w:t>دفعالشبه والتشبيه</w:t>
      </w:r>
      <w:r>
        <w:t>"</w:t>
      </w:r>
      <w:r>
        <w:rPr>
          <w:rFonts w:hint="cs"/>
          <w:b w:val="0"/>
          <w:rtl/>
        </w:rPr>
        <w:t xml:space="preserve"> إذقال قد وقع غلط من المصنفين </w:t>
      </w:r>
      <w:r>
        <w:t>"</w:t>
      </w:r>
      <w:r>
        <w:rPr>
          <w:rFonts w:hint="cs"/>
          <w:b w:val="0"/>
          <w:rtl/>
        </w:rPr>
        <w:t xml:space="preserve">أيمن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D938E2" w:rsidRDefault="00D938E2" w:rsidP="00D938E2">
      <w:pPr>
        <w:ind w:left="-58"/>
        <w:jc w:val="both"/>
        <w:rPr>
          <w:b w:val="0"/>
          <w:rtl/>
        </w:rPr>
      </w:pPr>
      <w:r>
        <w:rPr>
          <w:rFonts w:hint="cs"/>
          <w:bCs/>
          <w:rtl/>
        </w:rPr>
        <w:t>(  5  )  مغالطات للحشوية</w:t>
      </w:r>
      <w:r>
        <w:rPr>
          <w:rFonts w:hint="cs"/>
          <w:b w:val="0"/>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وأما الحشوية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تارة ومدحوه أخرى تبعا لاختلاف تفسيراتهم له لمغالطة العامة ،  فذموه 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w:t>
      </w:r>
      <w:r>
        <w:rPr>
          <w:rFonts w:hint="cs"/>
          <w:b w:val="0"/>
          <w:rtl/>
        </w:rPr>
        <w:lastRenderedPageBreak/>
        <w:t xml:space="preserve">معنى لائق به تعالى  ،  (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 وأنه تعالى ممتاز عن خلقه بالانفراد بصفات الجلال ، قال الكوثري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al="0"/>
          <w:vertAlign w:val="superscript"/>
        </w:rPr>
        <w:footnoteRef/>
      </w:r>
      <w:r>
        <w:rPr>
          <w:b w:val="0"/>
          <w:vertAlign w:val="superscript"/>
        </w:rPr>
        <w:t xml:space="preserve"> [ 1</w:t>
      </w:r>
      <w:r>
        <w:rPr>
          <w:rFonts w:hint="cs"/>
          <w:b w:val="0"/>
          <w:vertAlign w:val="superscript"/>
          <w:rtl/>
        </w:rPr>
        <w:t xml:space="preserve"> ]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العربى في العارضة عن حديث الأوعال هذا  :  وروى غير ذلك ولم يصح شيء منه وإنما هى أمور تلفقت من أهل الكتاب ، ليس لها أصل من الصحــة  ] من رواية  عبدالله بن عميرة مجهول الحال " ، وقال  : " والمراد بالفوقية فوقية العزة والقهر والتنزه "  ،  (  ث  )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w:t>
      </w:r>
      <w:r>
        <w:rPr>
          <w:rFonts w:hint="cs"/>
          <w:b w:val="0"/>
          <w:rtl/>
        </w:rPr>
        <w:lastRenderedPageBreak/>
        <w:t xml:space="preserve">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الطيالسي قال  :  كان 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سحاء" وهذا حديث قد روته الأئمة نؤمن به كما جاء من غير أن يفسر أو يتوهم  ، هكذا قال غير واحد من الأئمة منهم  :  الثوري ومالك بن أنس وابن عيينة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w:t>
      </w:r>
      <w:r>
        <w:rPr>
          <w:rFonts w:hint="cs"/>
          <w:b w:val="0"/>
          <w:rtl/>
        </w:rPr>
        <w:lastRenderedPageBreak/>
        <w:t xml:space="preserve">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w:t>
      </w:r>
      <w:r>
        <w:rPr>
          <w:rFonts w:hint="cs"/>
          <w:b w:val="0"/>
          <w:rtl/>
        </w:rPr>
        <w:lastRenderedPageBreak/>
        <w:t xml:space="preserve">{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D938E2" w:rsidRDefault="00D938E2" w:rsidP="00D938E2">
      <w:pPr>
        <w:ind w:left="-58"/>
        <w:jc w:val="both"/>
        <w:rPr>
          <w:b w:val="0"/>
          <w:rtl/>
        </w:rPr>
      </w:pPr>
      <w:r>
        <w:rPr>
          <w:rFonts w:hint="cs"/>
          <w:bCs/>
          <w:rtl/>
        </w:rPr>
        <w:t>(  6  )  بعض من المشبهة</w:t>
      </w:r>
      <w:r>
        <w:rPr>
          <w:rFonts w:hint="cs"/>
          <w:b w:val="0"/>
          <w:rtl/>
        </w:rPr>
        <w:t xml:space="preserve">  :  وقد اشتهر بالتشبيه في القرن الثالث الهجري محمد بن كرام السجستاني فلقب المنتمون إلى طريقته " الكرامية" ، وتلاه أبو الحسن البربهاري الحنبلي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w:t>
      </w:r>
      <w:r>
        <w:rPr>
          <w:rFonts w:hint="cs"/>
          <w:b w:val="0"/>
          <w:rtl/>
        </w:rPr>
        <w:lastRenderedPageBreak/>
        <w:t xml:space="preserve">من أئمة هذه الأمة ابتليا بقوم سوء فنسبوا إليهما ما هما براء منه  :  جعفر بن محمد الباقر 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w:t>
      </w:r>
      <w:r>
        <w:rPr>
          <w:rFonts w:hint="cs"/>
          <w:b w:val="0"/>
          <w:rtl/>
        </w:rPr>
        <w:lastRenderedPageBreak/>
        <w:t xml:space="preserve">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 وكتاب "التأسيس " لابن تيمية فمن المفيد الرجوع إلى ما كتبه لتعلم حقيقة ما في هذه الكتب ، وفي " تهذيب التهذيب "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w:t>
      </w:r>
      <w:r>
        <w:rPr>
          <w:rFonts w:hint="cs"/>
          <w:b w:val="0"/>
          <w:rtl/>
        </w:rPr>
        <w:lastRenderedPageBreak/>
        <w:t xml:space="preserve">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عن أن يكون له مكان يحويه فلا يقال  :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D938E2" w:rsidRDefault="00D938E2" w:rsidP="00D938E2">
      <w:pPr>
        <w:ind w:left="-58"/>
        <w:jc w:val="both"/>
        <w:rPr>
          <w:b w:val="0"/>
          <w:rtl/>
        </w:rPr>
      </w:pPr>
      <w:r>
        <w:rPr>
          <w:rFonts w:hint="cs"/>
          <w:bCs/>
          <w:rtl/>
        </w:rPr>
        <w:t>(  7  )  جهود الأشعرية والماتريدية في القضاء على بدعة الحشو</w:t>
      </w:r>
      <w:r>
        <w:rPr>
          <w:rFonts w:hint="cs"/>
          <w:b w:val="0"/>
          <w:rtl/>
        </w:rPr>
        <w:t xml:space="preserve">  : 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w:t>
      </w:r>
      <w:r>
        <w:rPr>
          <w:rFonts w:hint="cs"/>
          <w:b w:val="0"/>
          <w:rtl/>
        </w:rPr>
        <w:lastRenderedPageBreak/>
        <w:t xml:space="preserve">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D938E2" w:rsidRDefault="00D938E2" w:rsidP="00D938E2">
      <w:pPr>
        <w:ind w:left="-58"/>
        <w:jc w:val="both"/>
        <w:rPr>
          <w:b w:val="0"/>
          <w:rtl/>
          <w:lang w:bidi="ar-KW"/>
        </w:rPr>
      </w:pPr>
      <w:r>
        <w:rPr>
          <w:rFonts w:hint="cs"/>
          <w:bCs/>
          <w:rtl/>
        </w:rPr>
        <w:t>(  8  )  أمثلة من المتشابهات وردها إلى المحكم</w:t>
      </w:r>
      <w:r>
        <w:rPr>
          <w:rFonts w:hint="cs"/>
          <w:b w:val="0"/>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 </w:t>
      </w:r>
      <w:r>
        <w:rPr>
          <w:rFonts w:hint="cs"/>
          <w:b w:val="0"/>
          <w:bCs/>
          <w:rtl/>
        </w:rPr>
        <w:t>(  أ  )  الرحمن على العرش استوى</w:t>
      </w:r>
      <w:r>
        <w:rPr>
          <w:rFonts w:hint="cs"/>
          <w:b w:val="0"/>
          <w:rtl/>
        </w:rPr>
        <w:t xml:space="preserve">  ] : 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w:t>
      </w:r>
      <w:r>
        <w:rPr>
          <w:rFonts w:hint="cs"/>
          <w:b w:val="0"/>
          <w:rtl/>
        </w:rPr>
        <w:lastRenderedPageBreak/>
        <w:t xml:space="preserve">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w:t>
      </w:r>
      <w:r>
        <w:rPr>
          <w:rFonts w:hint="cs"/>
          <w:b w:val="0"/>
          <w:rtl/>
        </w:rPr>
        <w:lastRenderedPageBreak/>
        <w:t xml:space="preserve">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 [ </w:t>
      </w:r>
      <w:r>
        <w:rPr>
          <w:rFonts w:hint="cs"/>
          <w:b w:val="0"/>
          <w:bCs/>
          <w:rtl/>
        </w:rPr>
        <w:t>(  ب  )  ما قيل في العلو والفوقية المكانية</w:t>
      </w:r>
      <w:r>
        <w:rPr>
          <w:rFonts w:hint="cs"/>
          <w:b w:val="0"/>
          <w:rtl/>
        </w:rPr>
        <w:t xml:space="preserve">  ] :  علو المكان إنما هو من صفات الحدوث , وأهل السنة لا يعتقدون في الفوق الجهة المقابلة للتحت ، (  أ  )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w:t>
      </w:r>
      <w:r>
        <w:rPr>
          <w:rFonts w:hint="cs"/>
          <w:b w:val="0"/>
          <w:rtl/>
        </w:rPr>
        <w:lastRenderedPageBreak/>
        <w:t xml:space="preserve">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 [  </w:t>
      </w:r>
      <w:r>
        <w:rPr>
          <w:rFonts w:hint="cs"/>
          <w:b w:val="0"/>
          <w:bCs/>
          <w:rtl/>
        </w:rPr>
        <w:t>(  ت  )  حديث النزول</w:t>
      </w:r>
      <w:r>
        <w:rPr>
          <w:rFonts w:hint="cs"/>
          <w:b w:val="0"/>
          <w:rtl/>
        </w:rPr>
        <w:t xml:space="preserve">  ] :  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 [  </w:t>
      </w:r>
      <w:r>
        <w:rPr>
          <w:rFonts w:hint="cs"/>
          <w:b w:val="0"/>
          <w:bCs/>
          <w:rtl/>
        </w:rPr>
        <w:t>(  ث  )  ما ورد من نصوص في نحو الوجه واليد وغيرهما</w:t>
      </w:r>
      <w:r>
        <w:rPr>
          <w:rFonts w:hint="cs"/>
          <w:b w:val="0"/>
          <w:rtl/>
        </w:rPr>
        <w:t xml:space="preserve">  ] : من الألفاظ المتشابهة </w:t>
      </w:r>
      <w:r>
        <w:rPr>
          <w:rFonts w:hint="cs"/>
          <w:b w:val="0"/>
          <w:rtl/>
        </w:rPr>
        <w:lastRenderedPageBreak/>
        <w:t xml:space="preserve">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w:t>
      </w:r>
      <w:r>
        <w:rPr>
          <w:rFonts w:hint="cs"/>
          <w:b w:val="0"/>
          <w:rtl/>
        </w:rPr>
        <w:lastRenderedPageBreak/>
        <w:t xml:space="preserve">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  </w:t>
      </w:r>
      <w:r>
        <w:rPr>
          <w:rFonts w:hint="cs"/>
          <w:b w:val="0"/>
          <w:bCs/>
          <w:rtl/>
        </w:rPr>
        <w:t>(  ج  )  ما ورد في الكيفيات النفسانية</w:t>
      </w:r>
      <w:r>
        <w:rPr>
          <w:rFonts w:hint="cs"/>
          <w:b w:val="0"/>
          <w:rtl/>
        </w:rPr>
        <w:t xml:space="preserve">  ] :  ومن أمثلة ما ورد في ذلك الرحمة والفرح والضحك والتبشبش والتعجب والرضا والغضب والمكر والاستهزاء والكيد وغير ذلك من الكيفيات النفسانية  ،  فكل ما ورد </w:t>
      </w:r>
      <w:r>
        <w:rPr>
          <w:rFonts w:hint="cs"/>
          <w:b w:val="0"/>
          <w:rtl/>
        </w:rPr>
        <w:lastRenderedPageBreak/>
        <w:t xml:space="preserve">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  ((  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w:t>
      </w:r>
      <w:r>
        <w:rPr>
          <w:rFonts w:hint="cs"/>
          <w:b w:val="0"/>
          <w:rtl/>
        </w:rPr>
        <w:lastRenderedPageBreak/>
        <w:t xml:space="preserve">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  </w:t>
      </w:r>
      <w:r>
        <w:rPr>
          <w:rFonts w:hint="cs"/>
          <w:b w:val="0"/>
          <w:bCs/>
          <w:rtl/>
        </w:rPr>
        <w:t>(  ح  )  مقتطفات في رد بدعة التشبيه</w:t>
      </w:r>
      <w:r>
        <w:rPr>
          <w:rFonts w:hint="cs"/>
          <w:b w:val="0"/>
          <w:rtl/>
        </w:rPr>
        <w:t xml:space="preserve">  ] : 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13710 (  وأما الثاني  )   :  فهو المرحوم الشيخ يوسف الدجوي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r>
        <w:rPr>
          <w:rFonts w:hint="cs"/>
          <w:b w:val="0"/>
          <w:bCs/>
          <w:rtl/>
        </w:rPr>
        <w:t>قال الإمام الدجوي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w:t>
      </w:r>
      <w:r>
        <w:rPr>
          <w:rFonts w:hint="cs"/>
          <w:b w:val="0"/>
          <w:rtl/>
        </w:rPr>
        <w:lastRenderedPageBreak/>
        <w:t xml:space="preserve">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w:t>
      </w:r>
      <w:r>
        <w:rPr>
          <w:rFonts w:hint="cs"/>
          <w:b w:val="0"/>
          <w:rtl/>
        </w:rPr>
        <w:lastRenderedPageBreak/>
        <w:t xml:space="preserve">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w:t>
      </w:r>
      <w:r>
        <w:rPr>
          <w:rFonts w:hint="cs"/>
          <w:b w:val="0"/>
          <w:rtl/>
        </w:rPr>
        <w:lastRenderedPageBreak/>
        <w:t xml:space="preserve">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 إن الله يأمرك " ولو كان على صيغة الفاعل لكان  :  إني آمرك )  "  أهـ  [  السلفية المعاصرة مناقشات وردود صـ175إلى صـ227  ] </w:t>
      </w:r>
      <w:r>
        <w:rPr>
          <w:rFonts w:hint="cs"/>
          <w:b w:val="0"/>
          <w:rtl/>
          <w:lang w:bidi="ar-KW"/>
        </w:rPr>
        <w:t xml:space="preserve"> ، ومما سبق يتبين أنّ الطريق إلى تجديد الدين لابد وأن يمر على محطة تنقية السلفية من أدران الحشوية 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w:t>
      </w:r>
    </w:p>
    <w:p w:rsidR="00D938E2" w:rsidRDefault="00D938E2" w:rsidP="00D938E2">
      <w:pPr>
        <w:ind w:left="-58"/>
        <w:jc w:val="center"/>
        <w:rPr>
          <w:b w:val="0"/>
          <w:rtl/>
          <w:lang w:bidi="ar-KW"/>
        </w:rPr>
      </w:pPr>
      <w:r>
        <w:rPr>
          <w:rFonts w:hint="cs"/>
          <w:b w:val="0"/>
          <w:rtl/>
          <w:lang w:bidi="ar-KW"/>
        </w:rPr>
        <w:t xml:space="preserve">*** </w:t>
      </w:r>
    </w:p>
    <w:p w:rsidR="00E8333E" w:rsidRDefault="00E8333E" w:rsidP="00E8333E">
      <w:pPr>
        <w:rPr>
          <w:rFonts w:cs="Monotype Koufi" w:hint="cs"/>
          <w:b w:val="0"/>
          <w:rtl/>
        </w:rPr>
      </w:pPr>
    </w:p>
    <w:p w:rsidR="00E8333E" w:rsidRDefault="00E8333E" w:rsidP="00E8333E">
      <w:pPr>
        <w:rPr>
          <w:rFonts w:cs="Monotype Koufi" w:hint="cs"/>
          <w:b w:val="0"/>
          <w:rtl/>
        </w:rPr>
      </w:pPr>
    </w:p>
    <w:p w:rsidR="00E8333E" w:rsidRDefault="00E8333E" w:rsidP="00E8333E">
      <w:pPr>
        <w:rPr>
          <w:rFonts w:cs="Monotype Koufi" w:hint="cs"/>
          <w:b w:val="0"/>
          <w:rtl/>
        </w:rPr>
      </w:pPr>
    </w:p>
    <w:p w:rsidR="00E8333E" w:rsidRDefault="00E8333E" w:rsidP="00E8333E">
      <w:pPr>
        <w:rPr>
          <w:rFonts w:cs="Monotype Koufi" w:hint="cs"/>
          <w:b w:val="0"/>
          <w:rtl/>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sidRPr="00E8333E">
        <w:rPr>
          <w:rFonts w:cs="Monotype Koufi" w:hint="cs"/>
          <w:b w:val="0"/>
          <w:rtl/>
        </w:rPr>
        <w:t>[  حادي عشر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القضاء على شبه المجسمة والمشبهة فيما يُشتبه أنّه يعارض علم التقديس والتنزيه</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firstLine="720"/>
        <w:jc w:val="center"/>
        <w:rPr>
          <w:rFonts w:cs="Monotype Koufi" w:hint="cs"/>
          <w:b w:val="0"/>
          <w:rtl/>
        </w:rPr>
      </w:pPr>
    </w:p>
    <w:p w:rsidR="00E8333E" w:rsidRDefault="00E8333E" w:rsidP="00E8333E">
      <w:pPr>
        <w:rPr>
          <w:rFonts w:hint="cs"/>
          <w:b w:val="0"/>
          <w:rtl/>
          <w:lang w:bidi="ar-KW"/>
        </w:rPr>
      </w:pPr>
    </w:p>
    <w:p w:rsidR="00E8333E" w:rsidRDefault="00E8333E" w:rsidP="00E8333E">
      <w:pPr>
        <w:ind w:left="-58"/>
        <w:jc w:val="both"/>
        <w:rPr>
          <w:rFonts w:hint="cs"/>
          <w:b w:val="0"/>
          <w:rtl/>
        </w:rPr>
      </w:pPr>
      <w:r>
        <w:rPr>
          <w:rFonts w:hint="cs"/>
          <w:b w:val="0"/>
          <w:rtl/>
          <w:lang w:bidi="ar-KW"/>
        </w:rPr>
        <w:t xml:space="preserve">[ </w:t>
      </w:r>
      <w:r>
        <w:rPr>
          <w:rFonts w:hint="cs"/>
          <w:b w:val="0"/>
          <w:rtl/>
          <w:lang w:bidi="ar-KW"/>
        </w:rPr>
        <w:t>1</w:t>
      </w:r>
      <w:r>
        <w:rPr>
          <w:rFonts w:hint="cs"/>
          <w:b w:val="0"/>
          <w:rtl/>
          <w:lang w:bidi="ar-KW"/>
        </w:rPr>
        <w:t xml:space="preserve"> ] : دراسة بلاغة القرآن فقه عظيم وفتح مبين لعلم التقديس والتنزيه</w:t>
      </w:r>
    </w:p>
    <w:p w:rsidR="00E8333E" w:rsidRDefault="00E8333E" w:rsidP="00E8333E">
      <w:pPr>
        <w:ind w:left="-58"/>
        <w:jc w:val="both"/>
        <w:rPr>
          <w:rFonts w:hint="cs"/>
          <w:b w:val="0"/>
          <w:rtl/>
          <w:lang w:bidi="ar-KW"/>
        </w:rPr>
      </w:pPr>
      <w:r>
        <w:rPr>
          <w:rFonts w:hint="cs"/>
          <w:b w:val="0"/>
          <w:rtl/>
          <w:lang w:bidi="ar-KW"/>
        </w:rPr>
        <w:t xml:space="preserve">[  </w:t>
      </w:r>
      <w:r>
        <w:rPr>
          <w:rFonts w:hint="cs"/>
          <w:b w:val="0"/>
          <w:rtl/>
          <w:lang w:bidi="ar-KW"/>
        </w:rPr>
        <w:t>2</w:t>
      </w:r>
      <w:r>
        <w:rPr>
          <w:rFonts w:hint="cs"/>
          <w:b w:val="0"/>
          <w:rtl/>
          <w:lang w:bidi="ar-KW"/>
        </w:rPr>
        <w:t xml:space="preserve"> ] : فقه المراد بالوجه واليد والعين في القرآن الكريم </w:t>
      </w:r>
    </w:p>
    <w:p w:rsidR="00E8333E" w:rsidRDefault="00E8333E" w:rsidP="00E8333E">
      <w:pPr>
        <w:ind w:left="-58"/>
        <w:jc w:val="both"/>
        <w:rPr>
          <w:rFonts w:hint="cs"/>
          <w:b w:val="0"/>
          <w:rtl/>
          <w:lang w:bidi="ar-KW"/>
        </w:rPr>
      </w:pPr>
      <w:r>
        <w:rPr>
          <w:rFonts w:hint="cs"/>
          <w:b w:val="0"/>
          <w:rtl/>
          <w:lang w:bidi="ar-KW"/>
        </w:rPr>
        <w:t xml:space="preserve">[  </w:t>
      </w:r>
      <w:r>
        <w:rPr>
          <w:rFonts w:hint="cs"/>
          <w:b w:val="0"/>
          <w:rtl/>
          <w:lang w:bidi="ar-KW"/>
        </w:rPr>
        <w:t>3</w:t>
      </w:r>
      <w:r>
        <w:rPr>
          <w:rFonts w:hint="cs"/>
          <w:b w:val="0"/>
          <w:rtl/>
          <w:lang w:bidi="ar-KW"/>
        </w:rPr>
        <w:t xml:space="preserve"> ] : </w:t>
      </w:r>
      <w:r>
        <w:rPr>
          <w:rFonts w:hint="cs"/>
          <w:b w:val="0"/>
          <w:rtl/>
        </w:rPr>
        <w:t>فقه العلم بالقرب مع الاستواء مع الإحاطة في حق ذات الله تعالى</w:t>
      </w:r>
    </w:p>
    <w:p w:rsidR="00E8333E" w:rsidRDefault="00E8333E" w:rsidP="00E8333E">
      <w:pPr>
        <w:ind w:left="-58"/>
        <w:jc w:val="both"/>
        <w:rPr>
          <w:rFonts w:hint="cs"/>
          <w:b w:val="0"/>
          <w:rtl/>
          <w:lang w:bidi="ar-KW"/>
        </w:rPr>
      </w:pPr>
      <w:r>
        <w:rPr>
          <w:rFonts w:hint="cs"/>
          <w:b w:val="0"/>
          <w:rtl/>
          <w:lang w:bidi="ar-KW"/>
        </w:rPr>
        <w:t xml:space="preserve">[  </w:t>
      </w:r>
      <w:r>
        <w:rPr>
          <w:rFonts w:hint="cs"/>
          <w:b w:val="0"/>
          <w:rtl/>
          <w:lang w:bidi="ar-KW"/>
        </w:rPr>
        <w:t>4</w:t>
      </w:r>
      <w:r>
        <w:rPr>
          <w:rFonts w:hint="cs"/>
          <w:b w:val="0"/>
          <w:rtl/>
          <w:lang w:bidi="ar-KW"/>
        </w:rPr>
        <w:t xml:space="preserve"> ] : تحقيق القول في الأخبار المتشابهات وردها إلى أمهاتها من المحكمات </w:t>
      </w:r>
    </w:p>
    <w:p w:rsidR="00E8333E" w:rsidRDefault="00E8333E" w:rsidP="00E8333E">
      <w:pPr>
        <w:spacing w:after="240"/>
        <w:ind w:left="-58"/>
        <w:jc w:val="both"/>
        <w:rPr>
          <w:rFonts w:hint="cs"/>
          <w:b w:val="0"/>
          <w:rtl/>
        </w:rPr>
      </w:pPr>
      <w:r>
        <w:rPr>
          <w:rFonts w:hint="cs"/>
          <w:b w:val="0"/>
          <w:rtl/>
          <w:lang w:bidi="ar-KW"/>
        </w:rPr>
        <w:t xml:space="preserve">( 1 ) </w:t>
      </w:r>
      <w:r>
        <w:rPr>
          <w:rFonts w:hint="cs"/>
          <w:b w:val="0"/>
          <w:rtl/>
        </w:rPr>
        <w:t xml:space="preserve">تحقيق القول في حديث : ((  خلق الله آدم على صورته )) والقضاء على شبه المجسمة المتعلقة به </w:t>
      </w:r>
    </w:p>
    <w:p w:rsidR="00E8333E" w:rsidRDefault="00E8333E" w:rsidP="00E8333E">
      <w:pPr>
        <w:spacing w:after="240"/>
        <w:ind w:left="-58"/>
        <w:jc w:val="both"/>
        <w:rPr>
          <w:rFonts w:hint="cs"/>
          <w:b w:val="0"/>
          <w:rtl/>
          <w:lang w:bidi="ar-KW"/>
        </w:rPr>
      </w:pPr>
      <w:r>
        <w:rPr>
          <w:rFonts w:hint="cs"/>
          <w:b w:val="0"/>
          <w:rtl/>
          <w:lang w:bidi="ar-KW"/>
        </w:rPr>
        <w:t xml:space="preserve">( 2 ) </w:t>
      </w:r>
      <w:r>
        <w:rPr>
          <w:rFonts w:hint="cs"/>
          <w:b w:val="0"/>
          <w:rtl/>
        </w:rPr>
        <w:t xml:space="preserve">تحقيق القول في حديث : ((  أين الله )) والقضاء على شبه المجسمة المتعلقة به </w:t>
      </w:r>
    </w:p>
    <w:p w:rsidR="00E8333E" w:rsidRDefault="00E8333E" w:rsidP="00E8333E">
      <w:pPr>
        <w:spacing w:after="240"/>
        <w:ind w:left="-58"/>
        <w:jc w:val="both"/>
        <w:rPr>
          <w:rFonts w:hint="cs"/>
          <w:b w:val="0"/>
          <w:rtl/>
        </w:rPr>
      </w:pPr>
      <w:r>
        <w:rPr>
          <w:rFonts w:hint="cs"/>
          <w:b w:val="0"/>
          <w:rtl/>
          <w:lang w:bidi="ar-KW"/>
        </w:rPr>
        <w:t xml:space="preserve">( 3 ) </w:t>
      </w:r>
      <w:r>
        <w:rPr>
          <w:rFonts w:hint="cs"/>
          <w:b w:val="0"/>
          <w:rtl/>
        </w:rPr>
        <w:t xml:space="preserve">تحقيق القول في حديث : ((  ينزل ربنا كل ليلة )) والقضاء على شبه المجسمة المتعلقة به </w:t>
      </w:r>
    </w:p>
    <w:p w:rsidR="00E8333E" w:rsidRDefault="00E8333E" w:rsidP="00E8333E">
      <w:pPr>
        <w:ind w:left="-58"/>
        <w:jc w:val="both"/>
        <w:rPr>
          <w:rFonts w:hint="cs"/>
          <w:b w:val="0"/>
          <w:rtl/>
        </w:rPr>
      </w:pPr>
      <w:r>
        <w:rPr>
          <w:rFonts w:hint="cs"/>
          <w:b w:val="0"/>
          <w:rtl/>
          <w:lang w:bidi="ar-KW"/>
        </w:rPr>
        <w:t xml:space="preserve">(  4 ) حل اشكالية الظواهر الموهمة للتشبيه والتجسيم والجارحة والأعضاء كالوجه واليد والعين ، </w:t>
      </w:r>
    </w:p>
    <w:p w:rsidR="00E8333E" w:rsidRDefault="00E8333E" w:rsidP="00E8333E">
      <w:pPr>
        <w:ind w:left="-58"/>
        <w:jc w:val="both"/>
        <w:rPr>
          <w:rFonts w:hint="cs"/>
          <w:b w:val="0"/>
          <w:rtl/>
        </w:rPr>
      </w:pPr>
      <w:r>
        <w:rPr>
          <w:rFonts w:hint="cs"/>
          <w:b w:val="0"/>
          <w:rtl/>
        </w:rPr>
        <w:t xml:space="preserve">(  5  ) حل اشكالية الفوقية والاستواء والجهة والمكان </w:t>
      </w:r>
    </w:p>
    <w:p w:rsidR="00E8333E" w:rsidRDefault="00E8333E" w:rsidP="00E8333E">
      <w:pPr>
        <w:ind w:left="-58"/>
        <w:jc w:val="both"/>
        <w:rPr>
          <w:b w:val="0"/>
        </w:rPr>
      </w:pPr>
      <w:r>
        <w:rPr>
          <w:rFonts w:hint="cs"/>
          <w:b w:val="0"/>
          <w:rtl/>
        </w:rPr>
        <w:t xml:space="preserve">(  6  ) حل اشكالية الحدوث وحلول الحوادث والمجيء والحركة والنزول </w:t>
      </w:r>
    </w:p>
    <w:p w:rsidR="00E8333E" w:rsidRDefault="00E8333E" w:rsidP="00E8333E">
      <w:pPr>
        <w:spacing w:after="240"/>
        <w:ind w:left="-58"/>
        <w:jc w:val="center"/>
        <w:rPr>
          <w:rFonts w:hint="cs"/>
          <w:b w:val="0"/>
          <w:rtl/>
        </w:rPr>
      </w:pPr>
      <w:r>
        <w:rPr>
          <w:rFonts w:hint="cs"/>
          <w:b w:val="0"/>
          <w:rtl/>
        </w:rPr>
        <w:lastRenderedPageBreak/>
        <w:t xml:space="preserve">*** </w:t>
      </w:r>
    </w:p>
    <w:p w:rsidR="00E8333E" w:rsidRDefault="00E8333E" w:rsidP="00E8333E">
      <w:pPr>
        <w:ind w:left="-58"/>
        <w:jc w:val="center"/>
        <w:rPr>
          <w:rFonts w:hint="cs"/>
          <w:b w:val="0"/>
          <w:rtl/>
          <w:lang w:bidi="ar-KW"/>
        </w:rPr>
      </w:pPr>
    </w:p>
    <w:p w:rsidR="00E8333E" w:rsidRDefault="00E8333E" w:rsidP="00E8333E">
      <w:pPr>
        <w:ind w:left="-58"/>
        <w:jc w:val="center"/>
        <w:rPr>
          <w:rFonts w:hint="cs"/>
          <w:b w:val="0"/>
          <w:rtl/>
          <w:lang w:bidi="ar-KW"/>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sz w:val="36"/>
          <w:szCs w:val="36"/>
          <w:rtl/>
          <w:lang w:bidi="ar-KW"/>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sz w:val="36"/>
          <w:szCs w:val="36"/>
          <w:rtl/>
          <w:lang w:bidi="ar-KW"/>
        </w:rPr>
      </w:pPr>
      <w:r>
        <w:rPr>
          <w:rFonts w:cs="Monotype Koufi" w:hint="cs"/>
          <w:b w:val="0"/>
          <w:sz w:val="36"/>
          <w:szCs w:val="36"/>
          <w:rtl/>
          <w:lang w:bidi="ar-KW"/>
        </w:rPr>
        <w:t>[  1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sz w:val="36"/>
          <w:szCs w:val="36"/>
          <w:rtl/>
          <w:lang w:bidi="ar-KW"/>
        </w:rPr>
      </w:pPr>
      <w:r>
        <w:rPr>
          <w:rFonts w:cs="Monotype Koufi" w:hint="cs"/>
          <w:b w:val="0"/>
          <w:sz w:val="36"/>
          <w:szCs w:val="36"/>
          <w:rtl/>
          <w:lang w:bidi="ar-KW"/>
        </w:rPr>
        <w:t>دراسة بلاغة القرآن فقه عظيم وفتح مبين لعلم التقديس والتنزيه</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sz w:val="36"/>
          <w:szCs w:val="36"/>
          <w:rtl/>
          <w:lang w:bidi="ar-KW"/>
        </w:rPr>
      </w:pPr>
      <w:r>
        <w:rPr>
          <w:rFonts w:cs="Monotype Koufi" w:hint="cs"/>
          <w:b w:val="0"/>
          <w:sz w:val="36"/>
          <w:szCs w:val="36"/>
          <w:rtl/>
          <w:lang w:bidi="ar-KW"/>
        </w:rPr>
        <w:t>وحاجز متين أمام شبه التشبيه والتجسيم</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rPr>
      </w:pPr>
    </w:p>
    <w:p w:rsidR="00E8333E" w:rsidRDefault="00E8333E" w:rsidP="00E8333E">
      <w:pPr>
        <w:ind w:left="-58"/>
        <w:jc w:val="both"/>
        <w:rPr>
          <w:rFonts w:hint="cs"/>
          <w:b w:val="0"/>
          <w:rtl/>
        </w:rPr>
      </w:pPr>
    </w:p>
    <w:p w:rsidR="00E8333E" w:rsidRDefault="00E8333E" w:rsidP="00E8333E">
      <w:pPr>
        <w:ind w:left="-58"/>
        <w:jc w:val="both"/>
        <w:rPr>
          <w:rFonts w:hint="cs"/>
          <w:b w:val="0"/>
          <w:rtl/>
        </w:rPr>
      </w:pPr>
      <w:r>
        <w:rPr>
          <w:rFonts w:eastAsia="Times New Roman" w:hint="cs"/>
          <w:bCs/>
          <w:rtl/>
        </w:rPr>
        <w:t xml:space="preserve">القرآن كتاب عربي مبين نزل بلسان عربي مبين ، </w:t>
      </w:r>
      <w:r>
        <w:rPr>
          <w:rFonts w:eastAsia="Times New Roman" w:hint="cs"/>
          <w:b w:val="0"/>
          <w:rtl/>
        </w:rPr>
        <w:t xml:space="preserve">قال تعالى : { </w:t>
      </w:r>
      <w:r>
        <w:rPr>
          <w:rFonts w:hint="cs"/>
          <w:b w:val="0"/>
          <w:rtl/>
        </w:rPr>
        <w:t xml:space="preserve">لِسَانُ الَّذِي يُلْحِدُونَ إِلَيْهِ أَعْجَمِيٌّ وَهَذَا لِسَانٌ عَرَبِيٌّ مُبِينٌ </w:t>
      </w:r>
      <w:r>
        <w:rPr>
          <w:rFonts w:eastAsia="Times New Roman" w:hint="cs"/>
          <w:b w:val="0"/>
          <w:rtl/>
        </w:rPr>
        <w:t xml:space="preserve">} [ النحل : 103 ] ، وقال تعالى :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xml:space="preserve">} [ الشعراء : 192 إلى  195] ،  وقال تعالى :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 xml:space="preserve">فصلت : 44 ] ، </w:t>
      </w:r>
      <w:r>
        <w:rPr>
          <w:rFonts w:eastAsia="Times New Roman" w:hint="cs"/>
          <w:b w:val="0"/>
          <w:bCs/>
          <w:rtl/>
        </w:rPr>
        <w:t>ما كان من استعمالات العربية من أساليب البلاغة والبيان ، فهو لاشك يسري على القرآن لأنه نزل بلسان عربي مبين ،</w:t>
      </w:r>
      <w:r>
        <w:rPr>
          <w:rFonts w:eastAsia="Times New Roman" w:hint="cs"/>
          <w:b w:val="0"/>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b w:val="0"/>
          <w:rtl/>
        </w:rPr>
        <w:t>( ومن قدح في المجاز ، وهم أن يصفه بغير الصدق ، فقد خبط خبطا عظيما ) أهـ [</w:t>
      </w:r>
      <w:r>
        <w:rPr>
          <w:rFonts w:hint="cs"/>
          <w:b w:val="0"/>
          <w:sz w:val="19"/>
          <w:szCs w:val="19"/>
          <w:rtl/>
        </w:rPr>
        <w:t xml:space="preserve"> أسرار البلاغة : صـ ٣٦١ ] ، </w:t>
      </w:r>
      <w:r>
        <w:rPr>
          <w:rFonts w:hint="cs"/>
          <w:b w:val="0"/>
          <w:bCs/>
          <w:sz w:val="19"/>
          <w:szCs w:val="19"/>
          <w:rtl/>
        </w:rPr>
        <w:t>وقال الزركشي</w:t>
      </w:r>
      <w:r>
        <w:rPr>
          <w:rFonts w:hint="cs"/>
          <w:b w:val="0"/>
          <w:sz w:val="19"/>
          <w:szCs w:val="19"/>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w:t>
      </w:r>
      <w:r>
        <w:rPr>
          <w:rFonts w:hint="cs"/>
          <w:b w:val="0"/>
          <w:rtl/>
        </w:rPr>
        <w:lastRenderedPageBreak/>
        <w:t xml:space="preserve">شطر الحسن ) [ البرهان في علوم القرآن : ٢/٢٥٥ ] ، </w:t>
      </w:r>
      <w:r>
        <w:rPr>
          <w:rFonts w:hint="cs"/>
          <w:b w:val="0"/>
          <w:bCs/>
          <w:rtl/>
        </w:rPr>
        <w:t>وقال السيوطي :</w:t>
      </w:r>
      <w:r>
        <w:rPr>
          <w:rFonts w:hint="cs"/>
          <w:b w:val="0"/>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 2 ص : 97 ] ، </w:t>
      </w:r>
      <w:r>
        <w:rPr>
          <w:rFonts w:eastAsia="Times New Roman" w:hint="cs"/>
          <w:bCs/>
          <w:rtl/>
        </w:rPr>
        <w:t>وقال الشوكاني :</w:t>
      </w:r>
      <w:r>
        <w:rPr>
          <w:rFonts w:eastAsia="Times New Roman" w:hint="cs"/>
          <w:b w:val="0"/>
          <w:rtl/>
        </w:rPr>
        <w:t xml:space="preserve"> ( المجاز واقع في لغة العرب عند جمهور أهل العلم وخالف في ذلك أبو إسحاق الإسفرائيني ،</w:t>
      </w:r>
      <w:r>
        <w:rPr>
          <w:rFonts w:eastAsia="Times New Roman" w:hint="cs"/>
          <w:b w:val="0"/>
          <w:rtl/>
          <w:lang w:bidi="ar-KW"/>
        </w:rPr>
        <w:t xml:space="preserve"> </w:t>
      </w:r>
      <w:r>
        <w:rPr>
          <w:rFonts w:eastAsia="Times New Roman" w:hint="cs"/>
          <w:b w:val="0"/>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val="0"/>
          <w:rtl/>
        </w:rPr>
        <w:t xml:space="preserve"> </w:t>
      </w:r>
      <w:r>
        <w:rPr>
          <w:rFonts w:eastAsia="Times New Roman" w:hint="cs"/>
          <w:bCs/>
          <w:rtl/>
        </w:rPr>
        <w:t xml:space="preserve">وقال الجرجاني في دلائل الاعجاز في علم المعاني : </w:t>
      </w:r>
      <w:r>
        <w:rPr>
          <w:rFonts w:eastAsia="Times New Roman" w:hint="cs"/>
          <w:b w:val="0"/>
          <w:rtl/>
        </w:rPr>
        <w:t xml:space="preserve">( </w:t>
      </w:r>
      <w:r>
        <w:rPr>
          <w:rFonts w:hint="cs"/>
          <w:b w:val="0"/>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w:t>
      </w:r>
      <w:r>
        <w:rPr>
          <w:rFonts w:hint="cs"/>
          <w:b w:val="0"/>
          <w:rtl/>
        </w:rPr>
        <w:lastRenderedPageBreak/>
        <w:t xml:space="preserve">} وقولَه : { فشرِّدْ بِهم مِنْ خَلْفَهُمْ } ، وتراهم على لسانٍ واحدٍ في أن المجازَ والإِيجازَ من الأركانِ في أمرِ الإِعجاز ) أهـ [ دلائل الإعجاز : ج 1 ، صـ 378 ، 379 ] ، </w:t>
      </w:r>
      <w:r>
        <w:rPr>
          <w:rFonts w:hint="cs"/>
          <w:bCs/>
          <w:rtl/>
          <w:lang w:bidi="ar-KW"/>
        </w:rPr>
        <w:t>والقرآن الكريم يمتلئ بالمجاز الذي هو ذروة اللغة وسنام بلاغتها ، ومن ذلك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rFonts w:hint="cs"/>
          <w:b w:val="0"/>
          <w:bCs/>
          <w:rtl/>
        </w:rPr>
        <w:t>والتعبير عن القرآن بالحبل لأنّ فيه النجاة ،</w:t>
      </w:r>
      <w:r>
        <w:rPr>
          <w:rFonts w:hint="cs"/>
          <w:b w:val="0"/>
          <w:rtl/>
        </w:rPr>
        <w:t xml:space="preserve">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والتعبير عنه بالنور لأنّ فيه الهداية ،</w:t>
      </w:r>
      <w:r>
        <w:rPr>
          <w:rFonts w:hint="cs"/>
          <w:b w:val="0"/>
          <w:rtl/>
        </w:rPr>
        <w:t xml:space="preserve">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w:t>
      </w:r>
      <w:r>
        <w:rPr>
          <w:rFonts w:hint="cs"/>
          <w:b w:val="0"/>
          <w:bCs/>
          <w:rtl/>
        </w:rPr>
        <w:t>والتعبير عن المؤمن بالحي الذي يسمع ويبصر فيستفيد بما يسمع ويبصر ، وعن الكافر بالميت الذي لا يسمع ولا يبصر لأنّه لا يستفيد بهما ،</w:t>
      </w:r>
      <w:r>
        <w:rPr>
          <w:rFonts w:hint="cs"/>
          <w:b w:val="0"/>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rFonts w:hint="cs"/>
          <w:b w:val="0"/>
          <w:bCs/>
          <w:rtl/>
        </w:rPr>
        <w:t>والتعبير عن الكفر الموجب لدخول النار بشفا الحفرة ،</w:t>
      </w:r>
      <w:r>
        <w:rPr>
          <w:rFonts w:hint="cs"/>
          <w:b w:val="0"/>
          <w:rtl/>
        </w:rPr>
        <w:t xml:space="preserve"> كما في قوله تعالى : { وَكُنْتُمْ عَلَى شَفَا حُفْرَةٍ مِنَ النَّارِ فَأَنْقَذَكُمْ مِنْهَا } [ آل عمران : 103 ] ، </w:t>
      </w:r>
      <w:r>
        <w:rPr>
          <w:rFonts w:hint="cs"/>
          <w:b w:val="0"/>
          <w:bCs/>
          <w:rtl/>
        </w:rPr>
        <w:t>وشفا الجرف الهار</w:t>
      </w:r>
      <w:r>
        <w:rPr>
          <w:rFonts w:hint="cs"/>
          <w:b w:val="0"/>
          <w:rtl/>
        </w:rPr>
        <w:t xml:space="preserve"> ، </w:t>
      </w:r>
      <w:r>
        <w:rPr>
          <w:rFonts w:hint="cs"/>
          <w:b w:val="0"/>
          <w:rtl/>
          <w:lang w:bidi="ar-KW"/>
        </w:rPr>
        <w:t xml:space="preserve">كما في قوله تعالى : { </w:t>
      </w:r>
      <w:r>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rFonts w:hint="cs"/>
          <w:b w:val="0"/>
          <w:bCs/>
          <w:rtl/>
        </w:rPr>
        <w:t>والتعبير عن التواضع ولين الجانب بخفض الجناح ،</w:t>
      </w:r>
      <w:r>
        <w:rPr>
          <w:rFonts w:hint="cs"/>
          <w:b w:val="0"/>
          <w:rtl/>
        </w:rPr>
        <w:t xml:space="preserve">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w:t>
      </w:r>
      <w:r>
        <w:rPr>
          <w:rFonts w:hint="cs"/>
          <w:b w:val="0"/>
          <w:rtl/>
        </w:rPr>
        <w:lastRenderedPageBreak/>
        <w:t xml:space="preserve">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r>
        <w:rPr>
          <w:rFonts w:hint="cs"/>
          <w:b w:val="0"/>
          <w:bCs/>
          <w:rtl/>
        </w:rPr>
        <w:t xml:space="preserve">والتعبير بالأخذ تارة عن الهلاك ، وتارة عن القبول والرضا ، وتارة عن الجد والاجتهاد في التمسك ، </w:t>
      </w:r>
      <w:r>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val="0"/>
          <w:rtl/>
          <w:lang w:bidi="ar-KW"/>
        </w:rPr>
        <w:t xml:space="preserve"> </w:t>
      </w:r>
      <w:r>
        <w:rPr>
          <w:rFonts w:hint="cs"/>
          <w:b w:val="0"/>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Pr>
          <w:rFonts w:hint="cs"/>
          <w:b w:val="0"/>
          <w:bCs/>
          <w:rtl/>
        </w:rPr>
        <w:t xml:space="preserve"> والتعبير بالقبض عن البخل </w:t>
      </w:r>
      <w:r>
        <w:rPr>
          <w:rFonts w:hint="cs"/>
          <w:b w:val="0"/>
          <w:rtl/>
          <w:lang w:bidi="ar-KW"/>
        </w:rPr>
        <w:t xml:space="preserve">كما في قوله تعالى : { </w:t>
      </w:r>
      <w:r>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val="0"/>
          <w:rtl/>
          <w:lang w:bidi="ar-KW"/>
        </w:rPr>
        <w:t xml:space="preserve"> ، كما في قوله تعالى : { </w:t>
      </w:r>
      <w:r>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Pr>
          <w:rFonts w:hint="cs"/>
          <w:b w:val="0"/>
          <w:rtl/>
          <w:lang w:bidi="ar-KW"/>
        </w:rPr>
        <w:t xml:space="preserve">كما في قوله تعالى : { </w:t>
      </w:r>
      <w:r>
        <w:rPr>
          <w:rFonts w:hint="cs"/>
          <w:b w:val="0"/>
          <w:rtl/>
        </w:rPr>
        <w:t xml:space="preserve">اللَّهُ يَبْسُطُ الرِّزْقَ لِمَنْ يَشَاءُ وَيَقْدِرُ } [ الرعد : 26 ] ، </w:t>
      </w:r>
      <w:r>
        <w:rPr>
          <w:rFonts w:hint="cs"/>
          <w:bCs/>
          <w:rtl/>
          <w:lang w:bidi="ar-KW"/>
        </w:rPr>
        <w:t>كما يعبر</w:t>
      </w:r>
      <w:r>
        <w:rPr>
          <w:rFonts w:hint="cs"/>
          <w:b w:val="0"/>
          <w:rtl/>
          <w:lang w:bidi="ar-KW"/>
        </w:rPr>
        <w:t xml:space="preserve"> </w:t>
      </w:r>
      <w:r>
        <w:rPr>
          <w:rFonts w:hint="cs"/>
          <w:bCs/>
          <w:rtl/>
        </w:rPr>
        <w:t>بالقبض والبسط عن الغنى والفقر</w:t>
      </w:r>
      <w:r>
        <w:rPr>
          <w:rFonts w:hint="cs"/>
          <w:b w:val="0"/>
          <w:rtl/>
        </w:rPr>
        <w:t xml:space="preserve"> ، </w:t>
      </w:r>
      <w:r>
        <w:rPr>
          <w:rFonts w:hint="cs"/>
          <w:b w:val="0"/>
          <w:rtl/>
          <w:lang w:bidi="ar-KW"/>
        </w:rPr>
        <w:t xml:space="preserve">كما في قوله تعالى : { </w:t>
      </w:r>
      <w:r>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rFonts w:hint="cs"/>
          <w:b w:val="0"/>
          <w:bCs/>
          <w:rtl/>
        </w:rPr>
        <w:t>والتعبير عن الرعاية والحفظ والكلاءة بالعين</w:t>
      </w:r>
      <w:r>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w:t>
      </w:r>
      <w:r>
        <w:rPr>
          <w:rFonts w:hint="cs"/>
          <w:b w:val="0"/>
          <w:rtl/>
        </w:rPr>
        <w:lastRenderedPageBreak/>
        <w:t xml:space="preserve">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rFonts w:hint="cs"/>
          <w:b w:val="0"/>
          <w:bCs/>
          <w:rtl/>
        </w:rPr>
        <w:t>والتعبير عن القهر والقدرة والغلبة والملك بلفظ اليد</w:t>
      </w:r>
      <w:r>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rFonts w:hint="cs"/>
          <w:b w:val="0"/>
          <w:bCs/>
          <w:rtl/>
        </w:rPr>
        <w:t xml:space="preserve">والتعبير عن الذات باليد ، </w:t>
      </w:r>
      <w:r>
        <w:rPr>
          <w:rFonts w:hint="cs"/>
          <w:b w:val="0"/>
          <w:rtl/>
          <w:lang w:bidi="ar-KW"/>
        </w:rPr>
        <w:t xml:space="preserve">كما في قوله تعالى : { </w:t>
      </w:r>
      <w:r>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b w:val="0"/>
          <w:rtl/>
          <w:lang w:bidi="ar-KW"/>
        </w:rPr>
        <w:t>كما في قوله تعالى : {</w:t>
      </w:r>
      <w:r>
        <w:rPr>
          <w:rFonts w:hint="cs"/>
          <w:b w:val="0"/>
          <w:rtl/>
        </w:rPr>
        <w:t xml:space="preserve">ذَلِكَ بِمَا قَدَّمَتْ يَدَاكَ وَأَنَّ اللَّهَ لَيْسَ بِظَلَّامٍ لِلْعَبِيدِ } [ الحج : 10 ] ، </w:t>
      </w:r>
      <w:r>
        <w:rPr>
          <w:rFonts w:hint="cs"/>
          <w:b w:val="0"/>
          <w:bCs/>
          <w:rtl/>
        </w:rPr>
        <w:t>والتعبير عن الذات بالوجه</w:t>
      </w:r>
      <w:r>
        <w:rPr>
          <w:rFonts w:hint="cs"/>
          <w:b w:val="0"/>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Pr>
          <w:rFonts w:hint="cs"/>
          <w:bCs/>
          <w:rtl/>
          <w:lang w:bidi="ar-KW"/>
        </w:rPr>
        <w:t xml:space="preserve">ومن المجاز في أحاديث الرسول صلى الله عليه وسلم : </w:t>
      </w:r>
      <w:r>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val="0"/>
          <w:bCs/>
          <w:rtl/>
        </w:rPr>
        <w:t>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Fonts w:hint="cs"/>
          <w:b w:val="0"/>
          <w:rtl/>
        </w:rPr>
        <w:t xml:space="preserve"> وقد أجمع علماء أهل السنّة على تنزيه الله تعالى عن الجارحة وعن اليد بمعنى الجارحة والجزء من الذات ، تعالى الله عما يتوهمه المجسمون ، </w:t>
      </w:r>
    </w:p>
    <w:p w:rsidR="00E8333E" w:rsidRDefault="00E8333E" w:rsidP="00E8333E">
      <w:pPr>
        <w:ind w:left="-58"/>
        <w:jc w:val="center"/>
        <w:rPr>
          <w:rFonts w:hint="cs"/>
          <w:bCs/>
          <w:rtl/>
        </w:rPr>
      </w:pPr>
      <w:r>
        <w:rPr>
          <w:rFonts w:hint="cs"/>
          <w:bCs/>
          <w:rtl/>
        </w:rPr>
        <w:t>****</w:t>
      </w:r>
    </w:p>
    <w:p w:rsidR="00E8333E" w:rsidRDefault="00E8333E" w:rsidP="00E8333E">
      <w:pPr>
        <w:ind w:left="-58"/>
        <w:jc w:val="both"/>
        <w:rPr>
          <w:rFonts w:hint="cs"/>
          <w:b w:val="0"/>
          <w:rtl/>
        </w:rPr>
      </w:pPr>
    </w:p>
    <w:p w:rsidR="00E8333E" w:rsidRDefault="00E8333E" w:rsidP="00E8333E">
      <w:pPr>
        <w:ind w:left="-58"/>
        <w:jc w:val="both"/>
        <w:rPr>
          <w:b w:val="0"/>
          <w:lang w:bidi="ar-KW"/>
        </w:rPr>
      </w:pPr>
    </w:p>
    <w:p w:rsidR="00E8333E" w:rsidRDefault="00E8333E" w:rsidP="00E8333E">
      <w:pPr>
        <w:ind w:left="-58"/>
        <w:jc w:val="both"/>
        <w:rPr>
          <w:b w:val="0"/>
          <w:lang w:bidi="ar-KW"/>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lang w:bidi="ar-KW"/>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  2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فقه المراد بالوجه واليد والعين في القرآن الكريم</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lang w:bidi="ar-KW"/>
        </w:rPr>
      </w:pPr>
    </w:p>
    <w:p w:rsidR="00E8333E" w:rsidRDefault="00E8333E" w:rsidP="00E8333E">
      <w:pPr>
        <w:ind w:left="-58"/>
        <w:jc w:val="both"/>
        <w:rPr>
          <w:rFonts w:hint="cs"/>
          <w:b w:val="0"/>
          <w:rtl/>
        </w:rPr>
      </w:pPr>
    </w:p>
    <w:p w:rsidR="00E8333E" w:rsidRDefault="00E8333E" w:rsidP="00E8333E">
      <w:pPr>
        <w:ind w:left="-58"/>
        <w:jc w:val="both"/>
        <w:rPr>
          <w:rFonts w:hint="cs"/>
          <w:b w:val="0"/>
          <w:rtl/>
        </w:rPr>
      </w:pPr>
      <w:r>
        <w:rPr>
          <w:rFonts w:hint="cs"/>
          <w:b w:val="0"/>
          <w:bCs/>
          <w:rtl/>
        </w:rPr>
        <w:t xml:space="preserve">( 1 ) أجمع أهل القبلة عدا المجسمة والمشبهة على تنزيه الله تعالى عن الأجزاء والأعضاء والجوارح تعالى الله عن ذلك علوا كبيرا ، </w:t>
      </w:r>
      <w:r>
        <w:rPr>
          <w:rFonts w:hint="cs"/>
        </w:rPr>
        <w:t xml:space="preserve"> </w:t>
      </w:r>
      <w:r>
        <w:rPr>
          <w:rFonts w:hint="cs"/>
          <w:b w:val="0"/>
          <w:rtl/>
        </w:rPr>
        <w:t>قال تعالى : {قل هو الله أحد} [ الإخلاص : 1 ] ولفظ الأحد مبالغة في الوحدة ، وذلك ينافي كونه مركباً من الأجزاء والأبعاض ، وقال تعالى : {والله الغني وأنتم الفقراء} (محمد : 38) ولو كان مركباً من</w:t>
      </w:r>
      <w:r>
        <w:rPr>
          <w:rFonts w:hint="cs"/>
        </w:rPr>
        <w:t xml:space="preserve"> </w:t>
      </w:r>
      <w:r>
        <w:rPr>
          <w:rFonts w:hint="cs"/>
          <w:b w:val="0"/>
          <w:rtl/>
        </w:rPr>
        <w:t>الأجزاء والأبعاض لكان محتاجاً إليها وذلك يمنع من كونه غنياً على الإطلاق ، فثبت</w:t>
      </w:r>
      <w:r>
        <w:rPr>
          <w:rFonts w:hint="cs"/>
        </w:rPr>
        <w:t xml:space="preserve"> </w:t>
      </w:r>
      <w:r>
        <w:rPr>
          <w:rFonts w:hint="cs"/>
          <w:b w:val="0"/>
          <w:rtl/>
        </w:rPr>
        <w:t>بهذه الوجوه أن القول بإثبات الأعضاء والأجزاء لله محال</w:t>
      </w:r>
      <w:r>
        <w:rPr>
          <w:rFonts w:hint="cs"/>
          <w:b w:val="0"/>
          <w:rtl/>
          <w:lang w:bidi="ar-KW"/>
        </w:rPr>
        <w:t xml:space="preserve">  ، " </w:t>
      </w:r>
      <w:r>
        <w:rPr>
          <w:rFonts w:hint="cs"/>
          <w:bCs/>
          <w:rtl/>
        </w:rPr>
        <w:t>الإمام أحمد</w:t>
      </w:r>
      <w:r>
        <w:rPr>
          <w:rFonts w:hint="cs"/>
          <w:bCs/>
        </w:rPr>
        <w:t xml:space="preserve"> </w:t>
      </w:r>
      <w:r>
        <w:rPr>
          <w:rFonts w:hint="cs"/>
          <w:bCs/>
          <w:rtl/>
        </w:rPr>
        <w:t>بن</w:t>
      </w:r>
      <w:r>
        <w:rPr>
          <w:rFonts w:hint="cs"/>
          <w:bCs/>
        </w:rPr>
        <w:t xml:space="preserve"> </w:t>
      </w:r>
      <w:r>
        <w:rPr>
          <w:rFonts w:hint="cs"/>
          <w:bCs/>
          <w:rtl/>
        </w:rPr>
        <w:t xml:space="preserve">حنبل وتنزيه الله تعالى عن الجسمية والصورة والتركيب " : </w:t>
      </w:r>
      <w:r>
        <w:rPr>
          <w:rFonts w:hint="cs"/>
          <w:b w:val="0"/>
          <w:rtl/>
        </w:rPr>
        <w:t>جاء في كتاب عقيدة الإمام أحمد رحمه الله التي رواها أبو الفضل عبد</w:t>
      </w:r>
      <w:r>
        <w:rPr>
          <w:rFonts w:hint="cs"/>
        </w:rPr>
        <w:t xml:space="preserve"> </w:t>
      </w:r>
      <w:r>
        <w:rPr>
          <w:rFonts w:hint="cs"/>
          <w:b w:val="0"/>
          <w:rtl/>
        </w:rPr>
        <w:t xml:space="preserve">الواحد بن عبد العزيز التميمي ( </w:t>
      </w:r>
      <w:r>
        <w:rPr>
          <w:rFonts w:hint="cs"/>
          <w:b w:val="0"/>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b w:val="0"/>
          <w:rtl/>
        </w:rPr>
        <w:t>) [ العقيدة للإمام أحمد ج 1/ص 101] أهـ</w:t>
      </w:r>
      <w:r>
        <w:rPr>
          <w:rFonts w:hint="cs"/>
          <w:b w:val="0"/>
          <w:bCs/>
          <w:rtl/>
        </w:rPr>
        <w:t xml:space="preserve"> ،</w:t>
      </w:r>
      <w:r>
        <w:rPr>
          <w:rFonts w:hint="cs"/>
          <w:b w:val="0"/>
          <w:rtl/>
        </w:rPr>
        <w:t xml:space="preserve"> </w:t>
      </w:r>
      <w:r>
        <w:rPr>
          <w:rFonts w:hint="cs"/>
          <w:b w:val="0"/>
          <w:bCs/>
          <w:rtl/>
        </w:rPr>
        <w:t xml:space="preserve">وجاء فيه أيضا :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 xml:space="preserve">[العقيدة ج 1 /ص 111] أهـ  ،  </w:t>
      </w:r>
      <w:r>
        <w:rPr>
          <w:rFonts w:hint="cs"/>
          <w:b w:val="0"/>
          <w:bCs/>
          <w:rtl/>
        </w:rPr>
        <w:t xml:space="preserve">وقال مرعي بن يوسف المقدسي </w:t>
      </w:r>
      <w:r>
        <w:rPr>
          <w:rFonts w:hint="cs"/>
          <w:b w:val="0"/>
          <w:bCs/>
          <w:rtl/>
        </w:rPr>
        <w:lastRenderedPageBreak/>
        <w:t>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 1 ص : 134\135] أهـ </w:t>
      </w:r>
    </w:p>
    <w:p w:rsidR="00E8333E" w:rsidRDefault="00E8333E" w:rsidP="00E8333E">
      <w:pPr>
        <w:ind w:left="-58"/>
        <w:jc w:val="both"/>
        <w:rPr>
          <w:rFonts w:hint="cs"/>
          <w:b w:val="0"/>
          <w:rtl/>
        </w:rPr>
      </w:pPr>
      <w:r>
        <w:rPr>
          <w:rFonts w:hint="cs"/>
          <w:bCs/>
          <w:rtl/>
        </w:rPr>
        <w:t xml:space="preserve">( 2 ) فصل : ما جاء في الوجه  مضافاً إلى الله تعالى : </w:t>
      </w:r>
      <w:r>
        <w:rPr>
          <w:rFonts w:hint="cs"/>
          <w:b w:val="0"/>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p>
    <w:p w:rsidR="00E8333E" w:rsidRDefault="00E8333E" w:rsidP="00E8333E">
      <w:pPr>
        <w:ind w:left="-58"/>
        <w:jc w:val="both"/>
        <w:rPr>
          <w:rFonts w:hint="cs"/>
          <w:b w:val="0"/>
          <w:rtl/>
          <w:lang w:bidi="ar-KW"/>
        </w:rPr>
      </w:pPr>
      <w:r>
        <w:rPr>
          <w:rFonts w:hint="cs"/>
          <w:bCs/>
          <w:rtl/>
        </w:rPr>
        <w:t>( 3 ) تمهيد : يتناول مجاز الوجه في القرآن :</w:t>
      </w:r>
      <w:r>
        <w:rPr>
          <w:rFonts w:hint="cs"/>
          <w:b w:val="0"/>
          <w:rtl/>
        </w:rPr>
        <w:t xml:space="preserve"> المتدبر لآيات القرآن يعلم يقينا أن الوجه يستعمل فيه في مجازات متعددة لا يمكن إنكارها ومثالها :</w:t>
      </w:r>
      <w:r>
        <w:rPr>
          <w:rFonts w:hint="cs"/>
          <w:b w:val="0"/>
          <w:bCs/>
          <w:rtl/>
        </w:rPr>
        <w:t xml:space="preserve"> قوله تعالى { </w:t>
      </w:r>
      <w:r>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w:t>
      </w:r>
      <w:r>
        <w:rPr>
          <w:rFonts w:hint="cs"/>
          <w:b w:val="0"/>
          <w:rtl/>
        </w:rPr>
        <w:lastRenderedPageBreak/>
        <w:t xml:space="preserve">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p>
    <w:p w:rsidR="00E8333E" w:rsidRDefault="00E8333E" w:rsidP="00E8333E">
      <w:pPr>
        <w:ind w:left="-58"/>
        <w:jc w:val="both"/>
        <w:rPr>
          <w:rFonts w:hint="cs"/>
          <w:b w:val="0"/>
          <w:rtl/>
          <w:lang w:bidi="ar-KW"/>
        </w:rPr>
      </w:pPr>
      <w:r>
        <w:rPr>
          <w:rFonts w:hint="cs"/>
          <w:bCs/>
          <w:rtl/>
        </w:rPr>
        <w:t>قوله تعالى :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 xml:space="preserve">تغيير لها ولا تحريف ولا خيانة ،  </w:t>
      </w:r>
    </w:p>
    <w:p w:rsidR="00E8333E" w:rsidRDefault="00E8333E" w:rsidP="00E8333E">
      <w:pPr>
        <w:ind w:left="-58"/>
        <w:jc w:val="both"/>
        <w:rPr>
          <w:rFonts w:hint="cs"/>
          <w:b w:val="0"/>
          <w:rtl/>
        </w:rPr>
      </w:pPr>
      <w:r>
        <w:rPr>
          <w:rFonts w:hint="cs"/>
          <w:bCs/>
          <w:rtl/>
        </w:rPr>
        <w:t xml:space="preserve">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 xml:space="preserve">خَوْفٌ عَلَيْهِمْ وَلاَ هُمْ يَحْزَنُونَ }[ البقرة /112]‏ ،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/125] ،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 w:val="0"/>
          <w:bCs/>
          <w:rtl/>
        </w:rPr>
        <w:t>قال الطبري</w:t>
      </w:r>
      <w:r>
        <w:rPr>
          <w:rFonts w:hint="cs"/>
          <w:b w:val="0"/>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 w:val="0"/>
          <w:bCs/>
          <w:rtl/>
        </w:rPr>
        <w:t>الربيع</w:t>
      </w:r>
      <w:r>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 w:val="0"/>
          <w:bCs/>
          <w:rtl/>
        </w:rPr>
        <w:t xml:space="preserve">إنما يعني بلى من أسلم لله بدنه فخضع له بالطاعة جسده وهو محسن في إسلامه له جسده فله أجره عند ربه   فاكتفى بذكر الوجه من ذكر جسده لدلالة الكلام على المعنى </w:t>
      </w:r>
      <w:r>
        <w:rPr>
          <w:rFonts w:hint="cs"/>
          <w:b w:val="0"/>
          <w:bCs/>
          <w:rtl/>
        </w:rPr>
        <w:lastRenderedPageBreak/>
        <w:t>الذي أريد به بذكر الوجه</w:t>
      </w:r>
      <w:r>
        <w:rPr>
          <w:rFonts w:hint="cs"/>
          <w:b w:val="0"/>
          <w:rtl/>
        </w:rPr>
        <w:t xml:space="preserve"> " [ تفسير الطبري ج : 1 ص : 493] أهـ ، </w:t>
      </w:r>
      <w:r>
        <w:rPr>
          <w:rFonts w:hint="cs"/>
          <w:b w:val="0"/>
          <w:bCs/>
          <w:rtl/>
        </w:rPr>
        <w:t>وقال ابن كثير</w:t>
      </w:r>
      <w:r>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Pr>
          <w:rFonts w:hint="cs"/>
          <w:b w:val="0"/>
          <w:bCs/>
          <w:rtl/>
        </w:rPr>
        <w:t>وقال أبو العالية والربيع</w:t>
      </w:r>
      <w:r>
        <w:rPr>
          <w:rFonts w:hint="cs"/>
          <w:b w:val="0"/>
          <w:rtl/>
        </w:rPr>
        <w:t xml:space="preserve"> :بلى من   أسلم وجهه لله   يقول من أخلص لله وقال سعيد بن جبير بلى من أسلم أخلص وجهه قال دينه " [تفسير ابن كثير ج : 1 ص : 155]أهـ ، </w:t>
      </w:r>
      <w:r>
        <w:rPr>
          <w:rFonts w:hint="cs"/>
          <w:b w:val="0"/>
          <w:bCs/>
          <w:rtl/>
        </w:rPr>
        <w:t>وقال السيوطي</w:t>
      </w:r>
      <w:r>
        <w:rPr>
          <w:rFonts w:hint="cs"/>
          <w:b w:val="0"/>
          <w:rtl/>
        </w:rPr>
        <w:t xml:space="preserve"> " بلى من أسلم وجهه لله  يقول  أخلص لله  وأخرج ابن جرير عن </w:t>
      </w:r>
      <w:r>
        <w:rPr>
          <w:rFonts w:hint="cs"/>
          <w:b w:val="0"/>
          <w:bCs/>
          <w:rtl/>
        </w:rPr>
        <w:t>مجاهد</w:t>
      </w:r>
      <w:r>
        <w:rPr>
          <w:rFonts w:hint="cs"/>
          <w:b w:val="0"/>
          <w:rtl/>
        </w:rPr>
        <w:t xml:space="preserve"> ( من أسلم وجهه لله )   قال  أخلص دينه " [ الدر المنثور ج : 1 ص : 263] أهـ ، </w:t>
      </w:r>
      <w:r>
        <w:rPr>
          <w:rFonts w:hint="cs"/>
          <w:b w:val="0"/>
          <w:bCs/>
          <w:rtl/>
        </w:rPr>
        <w:t>وقال القاضي البيضاوي</w:t>
      </w:r>
      <w:r>
        <w:rPr>
          <w:rFonts w:hint="cs"/>
          <w:b w:val="0"/>
          <w:rtl/>
        </w:rPr>
        <w:t xml:space="preserve"> " أسلم وجهه لله   أخلص له نفسه أو قصده " [تفسير البيضاوي ج : 1 ص : 384] أهـ ، </w:t>
      </w:r>
      <w:r>
        <w:rPr>
          <w:rFonts w:hint="cs"/>
          <w:b w:val="0"/>
          <w:bCs/>
          <w:rtl/>
        </w:rPr>
        <w:t>وقال القرطبي</w:t>
      </w:r>
      <w:r>
        <w:rPr>
          <w:rFonts w:hint="cs"/>
          <w:b w:val="0"/>
          <w:rtl/>
        </w:rPr>
        <w:t xml:space="preserve"> : " أسلم وجهه لله   معناه أخلص دينه لله وخضع له وتوجه إليه بالعبادة " [تفسير البيضاوي ج : 1 ص : 384] أهـ ، </w:t>
      </w:r>
      <w:r>
        <w:rPr>
          <w:rFonts w:hint="cs"/>
          <w:b w:val="0"/>
          <w:bCs/>
          <w:rtl/>
        </w:rPr>
        <w:t>وقال ابن</w:t>
      </w:r>
      <w:r>
        <w:rPr>
          <w:rFonts w:hint="cs"/>
          <w:bCs/>
        </w:rPr>
        <w:t xml:space="preserve"> </w:t>
      </w:r>
      <w:r>
        <w:rPr>
          <w:rFonts w:hint="cs"/>
          <w:bCs/>
          <w:rtl/>
        </w:rPr>
        <w:t>الجوزي</w:t>
      </w:r>
      <w:r>
        <w:rPr>
          <w:rFonts w:hint="cs"/>
          <w:b w:val="0"/>
          <w:rtl/>
        </w:rPr>
        <w:t xml:space="preserve"> </w:t>
      </w:r>
      <w:r>
        <w:t>"</w:t>
      </w:r>
      <w:r>
        <w:rPr>
          <w:rFonts w:hint="cs"/>
          <w:b w:val="0"/>
          <w:rtl/>
        </w:rPr>
        <w:t xml:space="preserve"> قوله</w:t>
      </w:r>
      <w:r>
        <w:rPr>
          <w:rFonts w:hint="cs"/>
        </w:rPr>
        <w:t xml:space="preserve"> </w:t>
      </w:r>
      <w:r>
        <w:rPr>
          <w:rFonts w:hint="cs"/>
          <w:b w:val="0"/>
          <w:rtl/>
        </w:rPr>
        <w:t>تعالى ومن أحسن دينا ممن</w:t>
      </w:r>
      <w:r>
        <w:t xml:space="preserve">  </w:t>
      </w:r>
      <w:r>
        <w:rPr>
          <w:rFonts w:hint="cs"/>
          <w:b w:val="0"/>
          <w:rtl/>
        </w:rPr>
        <w:t xml:space="preserve"> أسلم</w:t>
      </w:r>
      <w:r>
        <w:rPr>
          <w:rFonts w:hint="cs"/>
        </w:rPr>
        <w:t xml:space="preserve"> </w:t>
      </w:r>
      <w:r>
        <w:rPr>
          <w:rFonts w:hint="cs"/>
          <w:b w:val="0"/>
          <w:rtl/>
        </w:rPr>
        <w:t>وجهه لله</w:t>
      </w:r>
      <w:r>
        <w:t xml:space="preserve">  </w:t>
      </w:r>
      <w:r>
        <w:rPr>
          <w:rFonts w:hint="cs"/>
          <w:b w:val="0"/>
          <w:rtl/>
        </w:rPr>
        <w:t xml:space="preserve"> قال</w:t>
      </w:r>
      <w:r>
        <w:rPr>
          <w:rFonts w:hint="cs"/>
        </w:rPr>
        <w:t xml:space="preserve"> </w:t>
      </w:r>
      <w:r>
        <w:rPr>
          <w:rFonts w:hint="cs"/>
          <w:b w:val="0"/>
          <w:rtl/>
        </w:rPr>
        <w:t>ابن عباس خير الله بين الأديان بهذه الآية وأسلم بمعنى أخلص وفي</w:t>
      </w:r>
      <w:r>
        <w:rPr>
          <w:rFonts w:hint="cs"/>
        </w:rPr>
        <w:t xml:space="preserve"> </w:t>
      </w:r>
      <w:r>
        <w:rPr>
          <w:rFonts w:hint="cs"/>
          <w:b w:val="0"/>
          <w:rtl/>
        </w:rPr>
        <w:t>الوجه قولان</w:t>
      </w:r>
      <w:r>
        <w:t xml:space="preserve">  </w:t>
      </w:r>
      <w:r>
        <w:rPr>
          <w:rFonts w:hint="cs"/>
          <w:b w:val="0"/>
          <w:rtl/>
        </w:rPr>
        <w:t xml:space="preserve"> أحدهما</w:t>
      </w:r>
      <w:r>
        <w:rPr>
          <w:rFonts w:hint="cs"/>
        </w:rPr>
        <w:t xml:space="preserve"> </w:t>
      </w:r>
      <w:r>
        <w:rPr>
          <w:rFonts w:hint="cs"/>
          <w:b w:val="0"/>
          <w:rtl/>
        </w:rPr>
        <w:t>أنه الدين والثاني</w:t>
      </w:r>
      <w:r>
        <w:rPr>
          <w:rFonts w:hint="cs"/>
        </w:rPr>
        <w:t xml:space="preserve"> </w:t>
      </w:r>
      <w:r>
        <w:rPr>
          <w:rFonts w:hint="cs"/>
          <w:b w:val="0"/>
          <w:rtl/>
        </w:rPr>
        <w:t xml:space="preserve">العمل </w:t>
      </w:r>
      <w:r>
        <w:t>"</w:t>
      </w:r>
      <w:r>
        <w:rPr>
          <w:rFonts w:hint="cs"/>
          <w:b w:val="0"/>
          <w:rtl/>
        </w:rPr>
        <w:t xml:space="preserve">[زاد المسير ج : 2 ص : 211] أهـ ، </w:t>
      </w:r>
      <w:r>
        <w:rPr>
          <w:rFonts w:hint="cs"/>
          <w:b w:val="0"/>
          <w:bCs/>
          <w:rtl/>
        </w:rPr>
        <w:t>وقال الثعالبي</w:t>
      </w:r>
      <w:r>
        <w:rPr>
          <w:rFonts w:hint="cs"/>
          <w:b w:val="0"/>
          <w:rtl/>
        </w:rPr>
        <w:t xml:space="preserve"> " أسلم وجهه لله   أي أخلص مقصده وتوجهه " [تفسير الثعالبي ج : 1 ص :417] أهـ</w:t>
      </w:r>
      <w:r>
        <w:rPr>
          <w:rFonts w:hint="cs"/>
          <w:b w:val="0"/>
          <w:rtl/>
          <w:lang w:bidi="ar-KW"/>
        </w:rPr>
        <w:t xml:space="preserve"> ، </w:t>
      </w:r>
      <w:r>
        <w:rPr>
          <w:rFonts w:hint="cs"/>
          <w:bCs/>
          <w:rtl/>
        </w:rPr>
        <w:t xml:space="preserve">وقال أبو السعود " </w:t>
      </w:r>
      <w:r>
        <w:rPr>
          <w:rFonts w:hint="cs"/>
          <w:b w:val="0"/>
          <w:rtl/>
        </w:rPr>
        <w:t xml:space="preserve">ومن أحسن دينا ممن   أسلم وجهه لله   أي أخلص نفسه له تعالى لا يعرف له ربا سواه " [تفسير أبي السعود ج : 2 ص : 236] أهـ ، </w:t>
      </w:r>
      <w:r>
        <w:rPr>
          <w:rFonts w:hint="cs"/>
          <w:b w:val="0"/>
          <w:bCs/>
          <w:rtl/>
        </w:rPr>
        <w:t xml:space="preserve">وقال الواحدي " </w:t>
      </w:r>
      <w:r>
        <w:rPr>
          <w:rFonts w:hint="cs"/>
          <w:b w:val="0"/>
          <w:rtl/>
        </w:rPr>
        <w:t xml:space="preserve">أسلم وجهه لله   انقاد لأمره " [ تفسير الواحدي ج : 1 ص : 125] أهـ ، </w:t>
      </w:r>
      <w:r>
        <w:rPr>
          <w:rFonts w:hint="cs"/>
          <w:b w:val="0"/>
          <w:bCs/>
          <w:rtl/>
        </w:rPr>
        <w:t>وقال البغوي</w:t>
      </w:r>
      <w:r>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البغوي ج : 1 ص : 106] أهـ ، </w:t>
      </w:r>
      <w:r>
        <w:rPr>
          <w:rFonts w:hint="cs"/>
          <w:b w:val="0"/>
          <w:bCs/>
          <w:rtl/>
        </w:rPr>
        <w:t>وقال الشوكاني</w:t>
      </w:r>
      <w:r>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 1 ص : 130] أهـ ، </w:t>
      </w:r>
      <w:r>
        <w:rPr>
          <w:rFonts w:hint="cs"/>
          <w:b w:val="0"/>
          <w:bCs/>
          <w:rtl/>
        </w:rPr>
        <w:t>وجاء في تفسير الجلالين</w:t>
      </w:r>
      <w:r>
        <w:rPr>
          <w:rFonts w:hint="cs"/>
          <w:b w:val="0"/>
          <w:rtl/>
        </w:rPr>
        <w:t xml:space="preserve"> " (من أسلم وجهه لله )  أي انقاد وجهه لأمره وخص الوجه لأنه أشرف الأعضاء فغيره أولى " [تفسير الجلالين ج : 1 ص : 24] أهـ</w:t>
      </w:r>
      <w:r>
        <w:rPr>
          <w:rFonts w:hint="cs"/>
          <w:b w:val="0"/>
          <w:rtl/>
          <w:lang w:bidi="ar-KW"/>
        </w:rPr>
        <w:t xml:space="preserve"> ، </w:t>
      </w:r>
      <w:r>
        <w:rPr>
          <w:rFonts w:hint="cs"/>
          <w:bCs/>
          <w:rtl/>
        </w:rPr>
        <w:t>وقال النسفي</w:t>
      </w:r>
      <w:r>
        <w:rPr>
          <w:rFonts w:hint="cs"/>
          <w:b w:val="0"/>
          <w:rtl/>
        </w:rPr>
        <w:t xml:space="preserve"> "(من أسلم وجهه لله ) من أخلص نفسه له لا يشرك به غيره " [ تفسير النسفي ج : 1 ص : 65] أهـ   </w:t>
      </w:r>
      <w:r>
        <w:rPr>
          <w:rFonts w:hint="cs"/>
          <w:b w:val="0"/>
          <w:bCs/>
          <w:rtl/>
        </w:rPr>
        <w:t>وقال</w:t>
      </w:r>
      <w:r>
        <w:rPr>
          <w:rFonts w:hint="cs"/>
          <w:b w:val="0"/>
          <w:rtl/>
        </w:rPr>
        <w:t xml:space="preserve"> : "  أسلم وجهه لله   أخلص نفسه لله وجعلها سالمة له لا يعرف لها ربا ولا معبودا سواه " [تفسير النسفي ج : 1 ص : 250] أهـ ، </w:t>
      </w:r>
      <w:r>
        <w:rPr>
          <w:rFonts w:hint="cs"/>
          <w:b w:val="0"/>
          <w:bCs/>
          <w:rtl/>
        </w:rPr>
        <w:t>وقال الألوسي</w:t>
      </w:r>
      <w:r>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 1 ص : 360] أهـ</w:t>
      </w:r>
    </w:p>
    <w:p w:rsidR="00E8333E" w:rsidRDefault="00E8333E" w:rsidP="00E8333E">
      <w:pPr>
        <w:ind w:left="-58"/>
        <w:jc w:val="both"/>
        <w:rPr>
          <w:rFonts w:hint="cs"/>
          <w:b w:val="0"/>
          <w:rtl/>
        </w:rPr>
      </w:pPr>
      <w:r>
        <w:rPr>
          <w:rFonts w:hint="cs"/>
          <w:bCs/>
          <w:rtl/>
        </w:rPr>
        <w:lastRenderedPageBreak/>
        <w:t>قلت :</w:t>
      </w:r>
      <w:r>
        <w:rPr>
          <w:rFonts w:hint="cs"/>
          <w:b w:val="0"/>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 </w:t>
      </w:r>
    </w:p>
    <w:p w:rsidR="00E8333E" w:rsidRDefault="00E8333E" w:rsidP="00E8333E">
      <w:pPr>
        <w:ind w:left="-58"/>
        <w:jc w:val="both"/>
        <w:rPr>
          <w:rFonts w:hint="cs"/>
          <w:b w:val="0"/>
          <w:rtl/>
        </w:rPr>
      </w:pPr>
      <w:r>
        <w:rPr>
          <w:rFonts w:hint="cs"/>
          <w:bCs/>
          <w:rtl/>
        </w:rPr>
        <w:t>قوله تعالى :(</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 xml:space="preserve">إلى غيرهم وسلامة محبته لهم ممن يشاركهم فيها بعد ما كان كل ذلك  ليوسف عليه السلام ،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الشئ أقبل بوجهه ، </w:t>
      </w:r>
      <w:r>
        <w:rPr>
          <w:rFonts w:hint="cs"/>
          <w:b w:val="0"/>
          <w:bCs/>
          <w:rtl/>
        </w:rPr>
        <w:t>قال أبو السعود في تفسيره</w:t>
      </w:r>
      <w:r>
        <w:rPr>
          <w:rFonts w:hint="cs"/>
          <w:b w:val="0"/>
          <w:rtl/>
        </w:rPr>
        <w:t xml:space="preserve"> : " أي يخلص لكم وجه أبيكم فيقبل عليكم بكليته ولا يلتفت عنكم إلى غيركم ولا يساهمكم في محبته أحد </w:t>
      </w:r>
      <w:r>
        <w:rPr>
          <w:rFonts w:hint="cs"/>
          <w:b w:val="0"/>
          <w:bCs/>
          <w:rtl/>
        </w:rPr>
        <w:t xml:space="preserve">فذكر الوجه لتصوير معنى إقباله عليهم " </w:t>
      </w:r>
      <w:r>
        <w:rPr>
          <w:rFonts w:hint="cs"/>
          <w:b w:val="0"/>
          <w:rtl/>
        </w:rPr>
        <w:t>[تفسير أبي السعود ج : 4 ص : 256 ] أهـ</w:t>
      </w:r>
      <w:r>
        <w:rPr>
          <w:rFonts w:hint="cs"/>
          <w:b w:val="0"/>
          <w:bCs/>
          <w:rtl/>
        </w:rPr>
        <w:t xml:space="preserve"> ، </w:t>
      </w:r>
      <w:r>
        <w:rPr>
          <w:rFonts w:hint="cs"/>
          <w:b w:val="0"/>
          <w:rtl/>
        </w:rPr>
        <w:t xml:space="preserve">وعلى هذا المعنى اتفق قول المفسرين ، </w:t>
      </w:r>
    </w:p>
    <w:p w:rsidR="00E8333E" w:rsidRDefault="00E8333E" w:rsidP="00E8333E">
      <w:pPr>
        <w:ind w:left="-58"/>
        <w:jc w:val="both"/>
        <w:rPr>
          <w:rFonts w:hint="cs"/>
          <w:b w:val="0"/>
          <w:rtl/>
        </w:rPr>
      </w:pPr>
      <w:r>
        <w:rPr>
          <w:rFonts w:hint="cs"/>
          <w:bCs/>
          <w:rtl/>
        </w:rPr>
        <w:t>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t xml:space="preserve">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p>
    <w:p w:rsidR="00E8333E" w:rsidRDefault="00E8333E" w:rsidP="00E8333E">
      <w:pPr>
        <w:ind w:left="-58"/>
        <w:jc w:val="both"/>
        <w:rPr>
          <w:rFonts w:hint="cs"/>
          <w:bCs/>
          <w:rtl/>
        </w:rPr>
      </w:pPr>
      <w:r>
        <w:rPr>
          <w:rFonts w:hint="cs"/>
          <w:bCs/>
          <w:rtl/>
        </w:rPr>
        <w:t>( 4 ) الآيات التي ذكر فيها الوجه مضافاً إلى الله تعالى وبيان المعنى الذي سيقت لأجله :</w:t>
      </w:r>
    </w:p>
    <w:p w:rsidR="00E8333E" w:rsidRDefault="00E8333E" w:rsidP="00E8333E">
      <w:pPr>
        <w:ind w:left="-58"/>
        <w:jc w:val="both"/>
        <w:rPr>
          <w:rFonts w:hint="cs"/>
          <w:b w:val="0"/>
          <w:rtl/>
        </w:rPr>
      </w:pPr>
      <w:r>
        <w:rPr>
          <w:rFonts w:hint="cs"/>
          <w:bCs/>
          <w:rtl/>
        </w:rPr>
        <w:t>( أ ) 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 xml:space="preserve">معكم أينما كنتم ، فعبر بالوجه عن الذات كقوله تعالى (كل شيء هالك إلا وجهه ) وقوله </w:t>
      </w:r>
      <w:r>
        <w:rPr>
          <w:rFonts w:hint="cs"/>
          <w:b w:val="0"/>
          <w:rtl/>
        </w:rPr>
        <w:lastRenderedPageBreak/>
        <w:t>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عقلا وعادة وشرعا وإن أول هذا دون ذلك فتحكم وإن أولهما فأهلا بالوفاق</w:t>
      </w:r>
    </w:p>
    <w:p w:rsidR="00E8333E" w:rsidRDefault="00E8333E" w:rsidP="00E8333E">
      <w:pPr>
        <w:ind w:left="-58"/>
        <w:jc w:val="both"/>
        <w:rPr>
          <w:rFonts w:hint="cs"/>
          <w:b w:val="0"/>
          <w:rtl/>
        </w:rPr>
      </w:pPr>
      <w:r>
        <w:rPr>
          <w:rFonts w:hint="cs"/>
          <w:b w:val="0"/>
          <w:bCs/>
          <w:rtl/>
        </w:rPr>
        <w:t>تأويل الصحابة والتابعين للوجه في الآية</w:t>
      </w:r>
      <w:r>
        <w:rPr>
          <w:rFonts w:hint="cs"/>
          <w:b w:val="0"/>
          <w:rtl/>
        </w:rPr>
        <w:t xml:space="preserve"> : </w:t>
      </w:r>
      <w:r>
        <w:rPr>
          <w:rFonts w:hint="cs"/>
          <w:b w:val="0"/>
          <w:bCs/>
          <w:rtl/>
        </w:rPr>
        <w:t xml:space="preserve">قال السيوطي في الدر المنثور : " </w:t>
      </w:r>
      <w:r>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 الدر المنثور ج : 1 ص : 267] أهـ</w:t>
      </w:r>
      <w:r>
        <w:rPr>
          <w:rFonts w:hint="cs"/>
          <w:b w:val="0"/>
          <w:bCs/>
          <w:rtl/>
        </w:rPr>
        <w:t xml:space="preserve"> ، وقال الطبري في تفسيره</w:t>
      </w:r>
      <w:r>
        <w:rPr>
          <w:rFonts w:hint="cs"/>
          <w:b w:val="0"/>
          <w:rtl/>
        </w:rPr>
        <w:t xml:space="preserve"> : " واختلف في تأويل قوله   فثم وجه الله   فقال بعضهم تأويل ذلك فثم قبلة الله يعني بذلك وجهه الذي وجههم إليه عن </w:t>
      </w:r>
      <w:r>
        <w:rPr>
          <w:rFonts w:hint="cs"/>
          <w:b w:val="0"/>
          <w:bCs/>
          <w:rtl/>
        </w:rPr>
        <w:t>مجاهد</w:t>
      </w:r>
      <w:r>
        <w:rPr>
          <w:rFonts w:hint="cs"/>
          <w:b w:val="0"/>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 تفسير الطبري ج : 1 ص : 506] أهـ ، </w:t>
      </w:r>
      <w:r>
        <w:rPr>
          <w:rFonts w:hint="cs"/>
          <w:b w:val="0"/>
          <w:bCs/>
          <w:rtl/>
        </w:rPr>
        <w:t>وقال البغوي في تفسيره</w:t>
      </w:r>
      <w:r>
        <w:rPr>
          <w:rFonts w:hint="cs"/>
          <w:b w:val="0"/>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 w:val="0"/>
          <w:bCs/>
          <w:rtl/>
        </w:rPr>
        <w:t>الحسن ومجاهد وقتادة ومقاتل بن حيان</w:t>
      </w:r>
      <w:r>
        <w:rPr>
          <w:rFonts w:hint="cs"/>
          <w:b w:val="0"/>
          <w:rtl/>
        </w:rPr>
        <w:t xml:space="preserve"> فثم قبلة الله والوجه والوجهة والجهة القبلة وقيل رضا الله تعالى " [تفسير البغوي ج : 1 ص : 108] أهـ ، </w:t>
      </w:r>
      <w:r>
        <w:rPr>
          <w:rFonts w:hint="cs"/>
          <w:b w:val="0"/>
          <w:bCs/>
          <w:rtl/>
        </w:rPr>
        <w:t xml:space="preserve">وقال بن </w:t>
      </w:r>
      <w:r>
        <w:rPr>
          <w:rFonts w:hint="cs"/>
          <w:b w:val="0"/>
          <w:bCs/>
          <w:rtl/>
        </w:rPr>
        <w:lastRenderedPageBreak/>
        <w:t>كثير في تفسيره</w:t>
      </w:r>
      <w:r>
        <w:rPr>
          <w:rFonts w:hint="cs"/>
          <w:b w:val="0"/>
          <w:rtl/>
        </w:rPr>
        <w:t xml:space="preserve"> : "  وقال عكرمة عن </w:t>
      </w:r>
      <w:r>
        <w:rPr>
          <w:rFonts w:hint="cs"/>
          <w:b w:val="0"/>
          <w:bCs/>
          <w:rtl/>
        </w:rPr>
        <w:t>ابن عباس</w:t>
      </w:r>
      <w:r>
        <w:rPr>
          <w:rFonts w:hint="cs"/>
          <w:b w:val="0"/>
          <w:rtl/>
        </w:rPr>
        <w:t xml:space="preserve"> فأينما تولوا   فثم وجه الله   قال قبلة الله أينما توجهت شرقا أو غربا وقال </w:t>
      </w:r>
      <w:r>
        <w:rPr>
          <w:rFonts w:hint="cs"/>
          <w:b w:val="0"/>
          <w:bCs/>
          <w:rtl/>
        </w:rPr>
        <w:t>مجاهد</w:t>
      </w:r>
      <w:r>
        <w:rPr>
          <w:rFonts w:hint="cs"/>
          <w:b w:val="0"/>
          <w:rtl/>
        </w:rPr>
        <w:t xml:space="preserve"> فأينما تولوا فثم وجه الله حيثما كنتم فلكم قبلة تستقبلونها الكعبة " [تفسير ابن كثير ج : 1 ص : 159] أهـ ، </w:t>
      </w:r>
      <w:r>
        <w:rPr>
          <w:rFonts w:hint="cs"/>
          <w:b w:val="0"/>
          <w:bCs/>
          <w:rtl/>
        </w:rPr>
        <w:t>وقال ابن الجوزي في تفسيره</w:t>
      </w:r>
      <w:r>
        <w:rPr>
          <w:rFonts w:hint="cs"/>
          <w:b w:val="0"/>
          <w:rtl/>
        </w:rPr>
        <w:t xml:space="preserve"> : "  قوله تعالى فثم وجه الله فيه قولان أحدهما فثم الله يريد علمه معكم اين كنتم وهو قول </w:t>
      </w:r>
      <w:r>
        <w:rPr>
          <w:rFonts w:hint="cs"/>
          <w:b w:val="0"/>
          <w:bCs/>
          <w:rtl/>
        </w:rPr>
        <w:t>ابن عباس و مقاتل</w:t>
      </w:r>
      <w:r>
        <w:rPr>
          <w:rFonts w:hint="cs"/>
          <w:b w:val="0"/>
          <w:rtl/>
        </w:rPr>
        <w:t xml:space="preserve"> والثاني فثم قبلة الله قاله </w:t>
      </w:r>
      <w:r>
        <w:rPr>
          <w:rFonts w:hint="cs"/>
          <w:b w:val="0"/>
          <w:bCs/>
          <w:rtl/>
        </w:rPr>
        <w:t>عكرمة و مجاهد</w:t>
      </w:r>
      <w:r>
        <w:rPr>
          <w:rFonts w:hint="cs"/>
          <w:b w:val="0"/>
          <w:rtl/>
        </w:rPr>
        <w:t xml:space="preserve"> "[ زاد المسير ج : 1 ص : 134-135] أهـ</w:t>
      </w:r>
    </w:p>
    <w:p w:rsidR="00E8333E" w:rsidRDefault="00E8333E" w:rsidP="00E8333E">
      <w:pPr>
        <w:ind w:left="-58"/>
        <w:jc w:val="both"/>
        <w:rPr>
          <w:rFonts w:hint="cs"/>
          <w:b w:val="0"/>
          <w:rtl/>
        </w:rPr>
      </w:pPr>
      <w:r>
        <w:rPr>
          <w:rFonts w:hint="cs"/>
          <w:b w:val="0"/>
          <w:bCs/>
          <w:rtl/>
        </w:rPr>
        <w:t>إتفاق أهل العلم على تأويل الوجه في الآية</w:t>
      </w:r>
      <w:r>
        <w:rPr>
          <w:rFonts w:hint="cs"/>
          <w:b w:val="0"/>
          <w:rtl/>
        </w:rPr>
        <w:t xml:space="preserve"> :  </w:t>
      </w:r>
      <w:r>
        <w:rPr>
          <w:rFonts w:hint="cs"/>
          <w:b w:val="0"/>
          <w:bCs/>
          <w:rtl/>
        </w:rPr>
        <w:t>قال القرطبي في تفسيره</w:t>
      </w:r>
      <w:r>
        <w:rPr>
          <w:rFonts w:hint="cs"/>
          <w:b w:val="0"/>
          <w:rtl/>
        </w:rPr>
        <w:t xml:space="preserve"> : " اختلف الناس في تأويل الوجه المضاف إلى الله في القرآن والسنة </w:t>
      </w:r>
      <w:r>
        <w:rPr>
          <w:rFonts w:hint="cs"/>
          <w:b w:val="0"/>
          <w:bCs/>
          <w:rtl/>
        </w:rPr>
        <w:t>فقال الحذاق</w:t>
      </w:r>
      <w:r>
        <w:rPr>
          <w:rFonts w:hint="cs"/>
          <w:b w:val="0"/>
          <w:rtl/>
        </w:rPr>
        <w:t xml:space="preserve">  ذلك راجع إلى الوجود والعبارة عنه بالوجه من مجاز الكلام إذ كان الوجه أظهر لأعضاء في الشاهد واجلها قدرا </w:t>
      </w:r>
      <w:r>
        <w:rPr>
          <w:rFonts w:hint="cs"/>
          <w:b w:val="0"/>
          <w:bCs/>
          <w:rtl/>
        </w:rPr>
        <w:t>وقال ابن فورك</w:t>
      </w:r>
      <w:r>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rFonts w:hint="cs"/>
          <w:b w:val="0"/>
          <w:bCs/>
          <w:rtl/>
        </w:rPr>
        <w:t>قال ابن عباس :</w:t>
      </w:r>
      <w:r>
        <w:rPr>
          <w:rFonts w:hint="cs"/>
          <w:b w:val="0"/>
          <w:rtl/>
        </w:rPr>
        <w:t xml:space="preserve">الوجه عبارة عنه عز وجل كما قال  ويبقى وجه ربك ذو الجلال والإكرام </w:t>
      </w:r>
      <w:r>
        <w:rPr>
          <w:rFonts w:hint="cs"/>
          <w:b w:val="0"/>
          <w:bCs/>
          <w:rtl/>
        </w:rPr>
        <w:t>وقال بعض الأئمة</w:t>
      </w:r>
      <w:r>
        <w:rPr>
          <w:rFonts w:hint="cs"/>
          <w:b w:val="0"/>
          <w:rtl/>
        </w:rPr>
        <w:t xml:space="preserve">  تلك صفة ثابتة بالسمع زائدة على ما توجبه العقول من صفات القديم تعالى قال ابن عطية  </w:t>
      </w:r>
      <w:r>
        <w:rPr>
          <w:rFonts w:hint="cs"/>
          <w:b w:val="0"/>
          <w:bCs/>
          <w:rtl/>
        </w:rPr>
        <w:t>وضعف أبو المعالي هذا القول</w:t>
      </w:r>
      <w:r>
        <w:rPr>
          <w:rFonts w:hint="cs"/>
          <w:b w:val="0"/>
          <w:rtl/>
        </w:rPr>
        <w:t xml:space="preserve"> وهو كذلك ضعيف </w:t>
      </w:r>
      <w:r>
        <w:rPr>
          <w:rFonts w:hint="cs"/>
          <w:b w:val="0"/>
          <w:bCs/>
          <w:rtl/>
        </w:rPr>
        <w:t xml:space="preserve">وإنما المراد وجوده وقيل  المراد بالوجه هنا الجهة التي وجهنا إليها أي القبلة وقيل  الوجه القصد </w:t>
      </w:r>
      <w:r>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 2 ص : 83] أهـ ، </w:t>
      </w:r>
      <w:r>
        <w:rPr>
          <w:rFonts w:hint="cs"/>
          <w:b w:val="0"/>
          <w:bCs/>
          <w:rtl/>
        </w:rPr>
        <w:t>وقال رحمه الله</w:t>
      </w:r>
      <w:r>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Pr>
          <w:rFonts w:hint="cs"/>
          <w:b w:val="0"/>
          <w:bCs/>
          <w:rtl/>
        </w:rPr>
        <w:t>والصحيح أن يقال  وجهه وجوده وذاته</w:t>
      </w:r>
      <w:r>
        <w:rPr>
          <w:rFonts w:hint="cs"/>
          <w:b w:val="0"/>
          <w:rtl/>
        </w:rPr>
        <w:t xml:space="preserve"> يقال  هذا وجه الأمر ووجه الصواب وعين الصواب "[ تفسير القرطبي ج : 17 ص : 165] أهـ</w:t>
      </w:r>
    </w:p>
    <w:p w:rsidR="00E8333E" w:rsidRDefault="00E8333E" w:rsidP="00E8333E">
      <w:pPr>
        <w:ind w:left="-58"/>
        <w:jc w:val="both"/>
        <w:rPr>
          <w:rFonts w:hint="cs"/>
          <w:b w:val="0"/>
          <w:rtl/>
        </w:rPr>
      </w:pPr>
      <w:r>
        <w:rPr>
          <w:rFonts w:hint="cs"/>
          <w:bCs/>
          <w:rtl/>
        </w:rPr>
        <w:lastRenderedPageBreak/>
        <w:t xml:space="preserve">وقال أبو حيان في تفسيره البحر المحيط : " </w:t>
      </w:r>
      <w:r>
        <w:rPr>
          <w:rFonts w:hint="cs"/>
          <w:b w:val="0"/>
          <w:rtl/>
        </w:rPr>
        <w:t xml:space="preserve">{فثمّ وجه الله} ، هذا جواب الشرط ، وهي جملة ابتدائية ، فقيل : معناه فثمّ قبلة الله ، فيكون الوجه بمعنى الجهة ، وأضيف ذلك إلى الله تعالى حيث أمر باستقبالها ، فهي الجهة التي فيها رضا الله تعالى ، قاله الحسن ومجاهد وقتادة ومقاتل ،  وقيل : الوجه هنا صلة ، والمعنى فثم الله أي علمه وحكمه ،  وروي عن ابن عباس ومقاتل : أو عبر عن الذات بالوجه ، كقوله تعالى : {ويبقى وجه ربك} ، {كل شيء هالك إلا وجهه} وقيل : المعنى العمل لله ، قاله الفراء ، قال : ( أستغفر الله ذنباً لست محصيه  *  رب العباد إليه الوجه والعمل ) ، وقيل : يحتمل أن يراد بالوجه هنا : الجاه ، كما يقال : فلان وجه القوم ، أي موضع شرفهم ، ولفلان وجه عند الناس : أي جاه وشرف ،  والتقدير : فثمّ جلال الله وعظمته ، قاله أبو منصور في المقنع ،  وحيث جاء الوجه مضافاً إلى الله تعالى ، فله محمل في لسان العرب ، إذ هو لفظ يطلق على معان ، ويستحيل أن يحمل على العضو ، وإن كان ذلك أشهر فيه ،  وقد ذهب بعض الناس إلى أن تلك صفة ثابتة لله بالسمع ، زائدة على ما توجبه العقول من صفات القديم تعالى ،  وضعف أبو العالية وغيره هذا القول ، لأن فيه الجزم بإثبات صفة لله تعالى بلفظ محتمل ، وهي صفة لا يدرى ما هي ، ولا يعقل معناها في اللسان العربي ، فوجب إطراح هذا القول والإعتماد على ما له محمل في لسان العرب ، إذا كان للفظ دلالة على التجسيم فنحمله ، إمّا على ما يسوغ فيه من الحقيقة التي يصح نسبتها إلى الله تعالى إن كان اللفظ مشتركاً ، أو من المجاز إن كان اللفظ غير مشترك ،  </w:t>
      </w:r>
      <w:r>
        <w:rPr>
          <w:rFonts w:hint="cs"/>
          <w:b w:val="0"/>
          <w:bCs/>
          <w:rtl/>
        </w:rPr>
        <w:t xml:space="preserve">والمجاز في كلام العرب أكثر من رمل يبرين ونهر فلسطين ، </w:t>
      </w:r>
      <w:r>
        <w:rPr>
          <w:rFonts w:hint="cs"/>
          <w:b w:val="0"/>
          <w:rtl/>
        </w:rPr>
        <w:t xml:space="preserve">فالوقوف مع ظاهر اللفظ الدال على التجسيم غباوة وجهل بلسان العرب وأنحائها ومتصرّفاتها في كلامها ، وحجج العقول التي مرجع حمل الألفاظ المشكلة إليها ،  ونعوذ بالله أن نكون كالكرامية ، ومن سلك مسلكهم في إثبات التجسيم ونسبة الأعضاء لله ، تعالى الله عما يقول المفترون علواً كبيراً ،  وفي قوله : {فأينما تولوا فثم وجه الله} ردّ على من يقول : إنه في حيز وجهة ، لأنه لما خير في استقبال جميع الجهات دل على أنه ليس في جهة ولا حيز ، ولو كان في حيز لكان استقباله والتوجه إليه أحق من جميع الأماكن ،  فحيث لم يخصص مكاناً ، علمنا أنه لا في جهة ولا حيز ، بل جميع الجهات في ملكه وتحت ملكه ، فأي جهة توجهنا إليه فيها على وجه الخضوع كنا معظمين له ممتثلين لأمره ، </w:t>
      </w:r>
      <w:r>
        <w:rPr>
          <w:rFonts w:hint="cs"/>
        </w:rPr>
        <w:t xml:space="preserve"> </w:t>
      </w:r>
      <w:r>
        <w:rPr>
          <w:rFonts w:hint="cs"/>
          <w:b w:val="0"/>
          <w:rtl/>
        </w:rPr>
        <w:t xml:space="preserve">" [تفسير البحر المحيط [ البقرة /115]] أهـ ، </w:t>
      </w:r>
      <w:r>
        <w:rPr>
          <w:rFonts w:hint="cs"/>
          <w:b w:val="0"/>
          <w:bCs/>
          <w:rtl/>
        </w:rPr>
        <w:t>وقال السيوطي في الإتقان</w:t>
      </w:r>
      <w:r>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b w:val="0"/>
          <w:rtl/>
          <w:lang w:bidi="ar-KW"/>
        </w:rPr>
        <w:t>[</w:t>
      </w:r>
      <w:r>
        <w:rPr>
          <w:rFonts w:hint="cs"/>
          <w:b w:val="0"/>
          <w:rtl/>
        </w:rPr>
        <w:t>الإتقان ج : 2 ص : 17</w:t>
      </w:r>
      <w:r>
        <w:rPr>
          <w:rFonts w:hint="cs"/>
          <w:b w:val="0"/>
          <w:rtl/>
          <w:lang w:bidi="ar-KW"/>
        </w:rPr>
        <w:t xml:space="preserve">] </w:t>
      </w:r>
      <w:r>
        <w:rPr>
          <w:rFonts w:hint="cs"/>
          <w:b w:val="0"/>
          <w:rtl/>
        </w:rPr>
        <w:t xml:space="preserve">أهـ ، </w:t>
      </w:r>
      <w:r>
        <w:rPr>
          <w:rFonts w:hint="cs"/>
          <w:b w:val="0"/>
          <w:bCs/>
          <w:rtl/>
        </w:rPr>
        <w:t>وقال أبو بكر الجصاص</w:t>
      </w:r>
      <w:r>
        <w:rPr>
          <w:rFonts w:hint="cs"/>
          <w:bCs/>
        </w:rPr>
        <w:t xml:space="preserve"> </w:t>
      </w:r>
      <w:r>
        <w:rPr>
          <w:rFonts w:hint="cs"/>
          <w:bCs/>
          <w:rtl/>
        </w:rPr>
        <w:t>في كتابه أحكام القرآن</w:t>
      </w:r>
      <w:r>
        <w:rPr>
          <w:rFonts w:hint="cs"/>
          <w:b w:val="0"/>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w:t>
      </w:r>
      <w:r>
        <w:rPr>
          <w:rFonts w:hint="cs"/>
          <w:b w:val="0"/>
          <w:rtl/>
        </w:rPr>
        <w:lastRenderedPageBreak/>
        <w:t xml:space="preserve">شيء هالك إلا وجهه يعني ما كان لرضاه وإرادته " [ أحكام القرآن 2 ج : 1 ص : 77] أهـ ، </w:t>
      </w:r>
      <w:r>
        <w:rPr>
          <w:rFonts w:hint="cs"/>
          <w:b w:val="0"/>
          <w:bCs/>
          <w:rtl/>
        </w:rPr>
        <w:t>وقال الألوسي في تفسيره</w:t>
      </w:r>
      <w:r>
        <w:rPr>
          <w:rFonts w:hint="cs"/>
          <w:b w:val="0"/>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 روح المعاني ج : 1 ص : 365] أهـ ، </w:t>
      </w:r>
      <w:r>
        <w:rPr>
          <w:rFonts w:hint="cs"/>
          <w:b w:val="0"/>
          <w:bCs/>
          <w:rtl/>
        </w:rPr>
        <w:t>وجاء في التعاريف</w:t>
      </w:r>
      <w:r>
        <w:rPr>
          <w:rFonts w:hint="cs"/>
          <w:b w:val="0"/>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 التعاريف ج : 1 ص : 720] أهـ ، </w:t>
      </w:r>
      <w:r>
        <w:rPr>
          <w:rFonts w:hint="cs"/>
          <w:b w:val="0"/>
          <w:bCs/>
          <w:rtl/>
        </w:rPr>
        <w:t>وقال الزركشي في البرهان</w:t>
      </w:r>
      <w:r>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 2 ص : 278] أهـ ،</w:t>
      </w:r>
    </w:p>
    <w:p w:rsidR="00E8333E" w:rsidRDefault="00E8333E" w:rsidP="00E8333E">
      <w:pPr>
        <w:ind w:left="-58"/>
        <w:jc w:val="both"/>
        <w:rPr>
          <w:rFonts w:hint="cs"/>
          <w:b w:val="0"/>
          <w:rtl/>
        </w:rPr>
      </w:pPr>
      <w:r>
        <w:rPr>
          <w:rFonts w:hint="cs"/>
          <w:bCs/>
          <w:rtl/>
        </w:rPr>
        <w:t>( ب ) 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 xml:space="preserve">هُمُ الْمُضْعِفُونَ } [سورة الروم : 39 ]  </w:t>
      </w:r>
    </w:p>
    <w:p w:rsidR="00E8333E" w:rsidRDefault="00E8333E" w:rsidP="00E8333E">
      <w:pPr>
        <w:ind w:left="-58"/>
        <w:jc w:val="both"/>
        <w:rPr>
          <w:rFonts w:hint="cs"/>
          <w:b w:val="0"/>
          <w:rtl/>
        </w:rPr>
      </w:pPr>
      <w:r>
        <w:rPr>
          <w:rFonts w:hint="cs"/>
          <w:b w:val="0"/>
          <w:bCs/>
          <w:rtl/>
        </w:rPr>
        <w:t>(( قلت ))</w:t>
      </w:r>
      <w:r>
        <w:rPr>
          <w:rFonts w:hint="cs"/>
          <w:b w:val="0"/>
          <w:rtl/>
        </w:rPr>
        <w:t xml:space="preserve"> : 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 ،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 وإليك نخبة من أقوال المفسرين في ذلك : </w:t>
      </w:r>
      <w:r>
        <w:rPr>
          <w:rFonts w:hint="cs"/>
          <w:b w:val="0"/>
          <w:bCs/>
          <w:rtl/>
        </w:rPr>
        <w:t>قال القرطبي في تفسير قوله تعالى (يريدون</w:t>
      </w:r>
      <w:r>
        <w:rPr>
          <w:rFonts w:hint="cs"/>
          <w:bCs/>
        </w:rPr>
        <w:t xml:space="preserve"> </w:t>
      </w:r>
      <w:r>
        <w:rPr>
          <w:rFonts w:hint="cs"/>
          <w:bCs/>
          <w:rtl/>
        </w:rPr>
        <w:t>وجهه ) :</w:t>
      </w:r>
      <w:r>
        <w:rPr>
          <w:rFonts w:hint="cs"/>
          <w:b w:val="0"/>
          <w:rtl/>
        </w:rPr>
        <w:t xml:space="preserve"> " يريدون وجهه   أي طاعته والإخلاص فيها أي يخلصون في عبادتهم وأعمالهم لله ويتوجهون بذلك إليه لا لغيره " [تفسير القرطبي ج : 6 ص : 432] أهـ ، </w:t>
      </w:r>
      <w:r>
        <w:rPr>
          <w:rFonts w:hint="cs"/>
          <w:b w:val="0"/>
          <w:bCs/>
          <w:rtl/>
        </w:rPr>
        <w:t>وقال البيضاوي</w:t>
      </w:r>
      <w:r>
        <w:rPr>
          <w:rFonts w:hint="cs"/>
          <w:b w:val="0"/>
          <w:rtl/>
        </w:rPr>
        <w:t xml:space="preserve"> : " (يريدون وجهه) رضا الله وطاعته " [تفسير </w:t>
      </w:r>
      <w:r>
        <w:rPr>
          <w:rFonts w:hint="cs"/>
          <w:b w:val="0"/>
          <w:rtl/>
        </w:rPr>
        <w:lastRenderedPageBreak/>
        <w:t>البيضاوي ج : 3 ص : 493] أهـ</w:t>
      </w:r>
      <w:r>
        <w:rPr>
          <w:rFonts w:hint="cs"/>
          <w:b w:val="0"/>
          <w:rtl/>
          <w:lang w:bidi="ar-KW"/>
        </w:rPr>
        <w:t xml:space="preserve"> ، </w:t>
      </w:r>
      <w:r>
        <w:rPr>
          <w:rFonts w:hint="cs"/>
          <w:bCs/>
          <w:rtl/>
        </w:rPr>
        <w:t>وقال أبو السعود</w:t>
      </w:r>
      <w:r>
        <w:rPr>
          <w:rFonts w:hint="cs"/>
          <w:b w:val="0"/>
          <w:rtl/>
        </w:rPr>
        <w:t xml:space="preserve"> : " وقوله تعالى   يريدون وجهه   حال من ضمير يدعون أي يدعونه تعالى مخلصين له فيه " [تفسير أبي السعود ج : 3 ص : 139] أهـ ، </w:t>
      </w:r>
      <w:r>
        <w:rPr>
          <w:rFonts w:hint="cs"/>
          <w:b w:val="0"/>
          <w:bCs/>
          <w:rtl/>
        </w:rPr>
        <w:t>وقال الواحدي</w:t>
      </w:r>
      <w:r>
        <w:rPr>
          <w:rFonts w:hint="cs"/>
          <w:b w:val="0"/>
          <w:rtl/>
        </w:rPr>
        <w:t xml:space="preserve"> : " يريدون وجهه   يطلبون ثواب الله " [تفسير الواحدي ج : 1 ص : 355]أهـ ، </w:t>
      </w:r>
      <w:r>
        <w:rPr>
          <w:rFonts w:hint="cs"/>
          <w:b w:val="0"/>
          <w:bCs/>
          <w:rtl/>
        </w:rPr>
        <w:t>وقال البغوي :</w:t>
      </w:r>
      <w:r>
        <w:rPr>
          <w:rFonts w:hint="cs"/>
          <w:b w:val="0"/>
          <w:rtl/>
        </w:rPr>
        <w:t xml:space="preserve"> " يريدون وجهه   أي يريدون الله بطاعتهم قال ابن عباس رضي الله عنهما يطلبون ثواب الله " [ تفسير البغوي ج : 2 ص : 99] أهـ ، </w:t>
      </w:r>
      <w:r>
        <w:rPr>
          <w:rFonts w:hint="cs"/>
          <w:b w:val="0"/>
          <w:bCs/>
          <w:rtl/>
        </w:rPr>
        <w:t>وقال رحمه الله</w:t>
      </w:r>
      <w:r>
        <w:rPr>
          <w:rFonts w:hint="cs"/>
          <w:b w:val="0"/>
          <w:rtl/>
        </w:rPr>
        <w:t xml:space="preserve"> : " يريدون وجهه   أي يريدون الله لا يريدون به عرضا من الدنيا " [تفسير البغوي ج : 3 ص : 159]أهـ ، </w:t>
      </w:r>
      <w:r>
        <w:rPr>
          <w:rFonts w:hint="cs"/>
          <w:b w:val="0"/>
          <w:bCs/>
          <w:rtl/>
        </w:rPr>
        <w:t>وقال الشوكاني :</w:t>
      </w:r>
      <w:r>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 2 ص : 119] أهـ ، </w:t>
      </w:r>
      <w:r>
        <w:rPr>
          <w:rFonts w:hint="cs"/>
          <w:b w:val="0"/>
          <w:bCs/>
          <w:rtl/>
        </w:rPr>
        <w:t>وقال رحمه الله</w:t>
      </w:r>
      <w:r>
        <w:rPr>
          <w:rFonts w:hint="cs"/>
          <w:b w:val="0"/>
          <w:rtl/>
        </w:rPr>
        <w:t xml:space="preserve"> : " ومعنى   يريدون وجهه   أنهم يريدون بدعائهم رضى الله سبحانه " [فتح القدير ج : 3 ص : 281]أهـ ، </w:t>
      </w:r>
      <w:r>
        <w:rPr>
          <w:rFonts w:hint="cs"/>
          <w:b w:val="0"/>
          <w:bCs/>
          <w:rtl/>
        </w:rPr>
        <w:t>وقال ابن الجوزي</w:t>
      </w:r>
      <w:r>
        <w:rPr>
          <w:rFonts w:hint="cs"/>
          <w:b w:val="0"/>
          <w:rtl/>
        </w:rPr>
        <w:t xml:space="preserve"> : " قوله تعالى   يريدون وجهه   قال الزجاج أي يريدون الله فيشهد الله لهم بصحة النيات وأنهم مخلصون في ذلك " [زاد المسير ج : 3 ص : 47] أهـ ، </w:t>
      </w:r>
      <w:r>
        <w:rPr>
          <w:rFonts w:hint="cs"/>
          <w:b w:val="0"/>
          <w:bCs/>
          <w:rtl/>
        </w:rPr>
        <w:t>وقال النسفي</w:t>
      </w:r>
      <w:r>
        <w:rPr>
          <w:rFonts w:hint="cs"/>
          <w:b w:val="0"/>
          <w:rtl/>
        </w:rPr>
        <w:t xml:space="preserve"> " ووسمهم بالإخلاص فى عبادتهم بقوله   يريدون وجهه   فالوجه يعبر به عن ذات الشئ وحقيقته " [تفسير النسفي ج : 1 ص : 324] أهـ </w:t>
      </w:r>
      <w:r>
        <w:rPr>
          <w:rFonts w:hint="cs"/>
          <w:b w:val="0"/>
          <w:bCs/>
          <w:rtl/>
        </w:rPr>
        <w:t>وقال</w:t>
      </w:r>
      <w:r>
        <w:rPr>
          <w:rFonts w:hint="cs"/>
          <w:b w:val="0"/>
          <w:rtl/>
        </w:rPr>
        <w:t xml:space="preserve"> : " يريدون وجهه   رضا الله " [ تفسير النسفي ج : 3 ص : 12] أهـ  ،  </w:t>
      </w:r>
      <w:r>
        <w:rPr>
          <w:rFonts w:hint="cs"/>
          <w:b w:val="0"/>
          <w:bCs/>
          <w:rtl/>
        </w:rPr>
        <w:t>وقال الألوسي</w:t>
      </w:r>
      <w:r>
        <w:rPr>
          <w:rFonts w:hint="cs"/>
          <w:b w:val="0"/>
          <w:rtl/>
        </w:rPr>
        <w:t xml:space="preserve"> : " ( يريدون وجهه ) .. </w:t>
      </w:r>
      <w:r>
        <w:rPr>
          <w:rFonts w:hint="cs"/>
          <w:b w:val="0"/>
          <w:bCs/>
          <w:rtl/>
        </w:rPr>
        <w:t>قيل</w:t>
      </w:r>
      <w:r>
        <w:rPr>
          <w:rFonts w:hint="cs"/>
          <w:b w:val="0"/>
          <w:rtl/>
        </w:rPr>
        <w:t xml:space="preserve"> وهو المشهور إنه الذات أي مريدين ذاته تعالى ومعنى إرادة الذات على ما قيل الإخلاص لها .. أي يدعون ربهم مخلصين له سبحانه فيه .. </w:t>
      </w:r>
      <w:r>
        <w:rPr>
          <w:rFonts w:hint="cs"/>
          <w:b w:val="0"/>
          <w:bCs/>
          <w:rtl/>
        </w:rPr>
        <w:t>وقيل</w:t>
      </w:r>
      <w:r>
        <w:rPr>
          <w:rFonts w:hint="cs"/>
          <w:b w:val="0"/>
          <w:rtl/>
        </w:rPr>
        <w:t xml:space="preserve">  المراد به الجهة والطريق والمعنى مريدين الطريق الذي أمرهم جل شأنه بإرادته وهو الذي يقتضيه كلام الزجاج </w:t>
      </w:r>
      <w:r>
        <w:rPr>
          <w:rFonts w:hint="cs"/>
          <w:b w:val="0"/>
          <w:bCs/>
          <w:rtl/>
        </w:rPr>
        <w:t>وقيل</w:t>
      </w:r>
      <w:r>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 7 ص : 160] أهـ ، </w:t>
      </w:r>
      <w:r>
        <w:rPr>
          <w:rFonts w:hint="cs"/>
          <w:b w:val="0"/>
          <w:bCs/>
          <w:rtl/>
        </w:rPr>
        <w:t>وقال</w:t>
      </w:r>
      <w:r>
        <w:rPr>
          <w:rFonts w:hint="cs"/>
          <w:b w:val="0"/>
          <w:rtl/>
        </w:rPr>
        <w:t xml:space="preserve"> : " يريدون وجهه   أي يريدونه سبحانه بذاته وصفاته " [ روح المعاني ج : 7 ص : 166] أهـ ، </w:t>
      </w:r>
      <w:r>
        <w:rPr>
          <w:rFonts w:hint="cs"/>
          <w:b w:val="0"/>
          <w:bCs/>
          <w:rtl/>
        </w:rPr>
        <w:t>وقال الطبري في تفسير قوله تعالى (يريدون وجه الله )</w:t>
      </w:r>
      <w:r>
        <w:rPr>
          <w:rFonts w:hint="cs"/>
          <w:b w:val="0"/>
          <w:rtl/>
        </w:rPr>
        <w:t xml:space="preserve"> : " وقوله ذلك خير للذين   يريدون وجه الله   يقول تعالى ذكره إيتاء هؤلاء حقوقهم التي ألزمها الله عباده خير للذين يريدون الله بإتيانهم ذلك " [تفسير الطبري ج : 21 ص : 45] أهـ ، </w:t>
      </w:r>
      <w:r>
        <w:rPr>
          <w:rFonts w:hint="cs"/>
          <w:b w:val="0"/>
          <w:bCs/>
          <w:rtl/>
        </w:rPr>
        <w:t>وقال البيضاوي</w:t>
      </w:r>
      <w:r>
        <w:rPr>
          <w:rFonts w:hint="cs"/>
          <w:b w:val="0"/>
          <w:rtl/>
        </w:rPr>
        <w:t xml:space="preserve"> : " يريدون وجه الله   ذاته أو جهته أي يقصدون بمعروفهم إياه خالصا أو جهة التقرب إليه لا جهة أخرى " [تفسير البيضاوي ج : 4 ص : 336]أهـ ، </w:t>
      </w:r>
      <w:r>
        <w:rPr>
          <w:rFonts w:hint="cs"/>
          <w:b w:val="0"/>
          <w:bCs/>
          <w:rtl/>
        </w:rPr>
        <w:t>وقال أبو السعود</w:t>
      </w:r>
      <w:r>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 7 ص : 62] أهـ ، </w:t>
      </w:r>
      <w:r>
        <w:rPr>
          <w:rFonts w:hint="cs"/>
          <w:b w:val="0"/>
          <w:bCs/>
          <w:rtl/>
        </w:rPr>
        <w:t>وقال البغوي</w:t>
      </w:r>
      <w:r>
        <w:rPr>
          <w:rFonts w:hint="cs"/>
          <w:b w:val="0"/>
          <w:rtl/>
        </w:rPr>
        <w:t xml:space="preserve"> : " (يريدون وجه الله ) يطلبون ثواب </w:t>
      </w:r>
      <w:r>
        <w:rPr>
          <w:rFonts w:hint="cs"/>
          <w:b w:val="0"/>
          <w:rtl/>
        </w:rPr>
        <w:lastRenderedPageBreak/>
        <w:t xml:space="preserve">الله بما يعملون " [تفسير البغوي ج : 3 ص : 484] أهـ ، </w:t>
      </w:r>
      <w:r>
        <w:rPr>
          <w:rFonts w:hint="cs"/>
          <w:b w:val="0"/>
          <w:bCs/>
          <w:rtl/>
        </w:rPr>
        <w:t>وقال ابن الجوزي</w:t>
      </w:r>
      <w:r>
        <w:rPr>
          <w:rFonts w:hint="cs"/>
          <w:b w:val="0"/>
          <w:rtl/>
        </w:rPr>
        <w:t xml:space="preserve"> :"( يريدون وجه الله ) أي يطلبون بأعمالهم ثواب الله " [زاد المسير ج : 6 ص : 303] أهـ</w:t>
      </w:r>
    </w:p>
    <w:p w:rsidR="00E8333E" w:rsidRDefault="00E8333E" w:rsidP="00E8333E">
      <w:pPr>
        <w:ind w:left="-58"/>
        <w:jc w:val="both"/>
        <w:rPr>
          <w:rFonts w:hint="cs"/>
          <w:b w:val="0"/>
          <w:rtl/>
        </w:rPr>
      </w:pPr>
      <w:r>
        <w:rPr>
          <w:rFonts w:hint="cs"/>
          <w:bCs/>
          <w:rtl/>
        </w:rPr>
        <w:t>وجاء في الجلالين</w:t>
      </w:r>
      <w:r>
        <w:rPr>
          <w:rFonts w:hint="cs"/>
          <w:b w:val="0"/>
          <w:rtl/>
        </w:rPr>
        <w:t xml:space="preserve"> : " (يريدون وجه الله ) أي ثوابه بما يعملون "[ تفسير الجلالين ج : 1 ص : 536] أهـ ، </w:t>
      </w:r>
      <w:r>
        <w:rPr>
          <w:rFonts w:hint="cs"/>
          <w:b w:val="0"/>
          <w:bCs/>
          <w:rtl/>
        </w:rPr>
        <w:t>وقال النسفي</w:t>
      </w:r>
      <w:r>
        <w:rPr>
          <w:rFonts w:hint="cs"/>
          <w:b w:val="0"/>
          <w:rtl/>
        </w:rPr>
        <w:t xml:space="preserve"> : " ( يريدون وجه الله )  أي ذاته أي يقصدون بمعروفهم إياه خالصا " [تفسير النسفي ج : 3 ص : 275] أهـ ، </w:t>
      </w:r>
      <w:r>
        <w:rPr>
          <w:rFonts w:hint="cs"/>
          <w:b w:val="0"/>
          <w:bCs/>
          <w:rtl/>
        </w:rPr>
        <w:t>وقال الألوسي :</w:t>
      </w:r>
      <w:r>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 21 ص : 45] أهـ ، </w:t>
      </w:r>
      <w:r>
        <w:rPr>
          <w:rFonts w:hint="cs"/>
          <w:b w:val="0"/>
          <w:bCs/>
          <w:rtl/>
        </w:rPr>
        <w:t>وقال الجصاص :</w:t>
      </w:r>
      <w:r>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 2 ص : 173] أهـ ، </w:t>
      </w:r>
      <w:r>
        <w:rPr>
          <w:rFonts w:hint="cs"/>
          <w:b w:val="0"/>
          <w:bCs/>
          <w:rtl/>
        </w:rPr>
        <w:t xml:space="preserve">وقال القرطبي في تفسير قوله تعالى ( إلا ابتغاء وجه ربه الأعلى ) : " </w:t>
      </w:r>
      <w:r>
        <w:rPr>
          <w:rFonts w:hint="cs"/>
          <w:b w:val="0"/>
          <w:rtl/>
        </w:rPr>
        <w:t>وجه ربه   الأعلى أي مرضاته وما يقرب منه " [ تفسير القرطبي ج : 20 ص : 89] أهـ</w:t>
      </w:r>
      <w:r>
        <w:rPr>
          <w:rFonts w:hint="cs"/>
          <w:b w:val="0"/>
          <w:bCs/>
          <w:rtl/>
        </w:rPr>
        <w:t xml:space="preserve"> ، وقال الطبري</w:t>
      </w:r>
      <w:r>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 30 ص : 228] أهـ ، </w:t>
      </w:r>
      <w:r>
        <w:rPr>
          <w:rFonts w:hint="cs"/>
          <w:b w:val="0"/>
          <w:bCs/>
          <w:rtl/>
        </w:rPr>
        <w:t>وقال الواحدي</w:t>
      </w:r>
      <w:r>
        <w:rPr>
          <w:rFonts w:hint="cs"/>
          <w:b w:val="0"/>
          <w:rtl/>
        </w:rPr>
        <w:t xml:space="preserve"> : " ( إلا ابتغاء   وجه ربه   الأعلى ) أي طلب ثواب الله " [تفسير الواحدي ج : 2 ص : 1209] أهـ ، </w:t>
      </w:r>
      <w:r>
        <w:rPr>
          <w:rFonts w:hint="cs"/>
          <w:b w:val="0"/>
          <w:bCs/>
          <w:rtl/>
        </w:rPr>
        <w:t>وقال ابن الجوزي</w:t>
      </w:r>
      <w:r>
        <w:rPr>
          <w:rFonts w:hint="cs"/>
          <w:b w:val="0"/>
          <w:rtl/>
        </w:rPr>
        <w:t xml:space="preserve"> : "(إلا ابتغاء وجه ربه الأعلى ) أي إلا طلبا لثواب ربه " [زاد المسير ج : 9 ص : 152] أهـ ، </w:t>
      </w:r>
      <w:r>
        <w:rPr>
          <w:rFonts w:hint="cs"/>
          <w:b w:val="0"/>
          <w:bCs/>
          <w:rtl/>
        </w:rPr>
        <w:t>وجاء في تفسير</w:t>
      </w:r>
      <w:r>
        <w:rPr>
          <w:rFonts w:hint="cs"/>
          <w:bCs/>
        </w:rPr>
        <w:t xml:space="preserve"> </w:t>
      </w:r>
      <w:r>
        <w:rPr>
          <w:rFonts w:hint="cs"/>
          <w:bCs/>
          <w:rtl/>
        </w:rPr>
        <w:t>الجلالين</w:t>
      </w:r>
      <w:r>
        <w:rPr>
          <w:rFonts w:hint="cs"/>
          <w:b w:val="0"/>
          <w:rtl/>
        </w:rPr>
        <w:t xml:space="preserve"> (إلا ابتغاء وجه ربه الأعلى)أي طلب ثواب الله " [تفسير الجلالين ج : 1 ص : 811] أهـ ، </w:t>
      </w:r>
      <w:r>
        <w:rPr>
          <w:rFonts w:hint="cs"/>
          <w:b w:val="0"/>
          <w:bCs/>
          <w:rtl/>
        </w:rPr>
        <w:t xml:space="preserve">وقال ابن الجوزي في تفسير قوله تعالى ( إلا ابتغاء وجه الله ) </w:t>
      </w:r>
      <w:r>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 1 ص : 327] أهـ ، </w:t>
      </w:r>
      <w:r>
        <w:rPr>
          <w:rFonts w:hint="cs"/>
          <w:b w:val="0"/>
          <w:bCs/>
          <w:rtl/>
        </w:rPr>
        <w:t>وجاء في تفسير الجلالين</w:t>
      </w:r>
      <w:r>
        <w:rPr>
          <w:rFonts w:hint="cs"/>
          <w:b w:val="0"/>
          <w:rtl/>
        </w:rPr>
        <w:t xml:space="preserve"> " وما تنفقون إلا   ابتغاء وجه الله   أي ثوابه لا غيره من أعراض الدنيا " [ تفسير الجلالين ج : 1 ص : 60] أهـ ، </w:t>
      </w:r>
      <w:r>
        <w:rPr>
          <w:rFonts w:hint="cs"/>
          <w:b w:val="0"/>
          <w:bCs/>
          <w:rtl/>
        </w:rPr>
        <w:t xml:space="preserve">وفيه أيضا : </w:t>
      </w:r>
      <w:r>
        <w:rPr>
          <w:rFonts w:hint="cs"/>
          <w:b w:val="0"/>
          <w:rtl/>
        </w:rPr>
        <w:t xml:space="preserve">"  (إبتغاء وجه ربهم ) يعني إبتغاء رضا ربهم " [ الدر المنثور ج : 4 ص : 637] أهـ ، </w:t>
      </w:r>
      <w:r>
        <w:rPr>
          <w:rFonts w:hint="cs"/>
          <w:b w:val="0"/>
          <w:bCs/>
          <w:rtl/>
        </w:rPr>
        <w:t xml:space="preserve">وقال </w:t>
      </w:r>
      <w:r>
        <w:rPr>
          <w:rFonts w:hint="cs"/>
          <w:b w:val="0"/>
          <w:bCs/>
          <w:rtl/>
        </w:rPr>
        <w:lastRenderedPageBreak/>
        <w:t>النسفي</w:t>
      </w:r>
      <w:r>
        <w:rPr>
          <w:rFonts w:hint="cs"/>
          <w:b w:val="0"/>
          <w:rtl/>
        </w:rPr>
        <w:t xml:space="preserve"> : " إلا ابتغاء وجه الله أي رضا الله ولطلب ما عنده " [تفسير النسفي ج : 1 ص : 132]أهـ ، </w:t>
      </w:r>
      <w:r>
        <w:rPr>
          <w:rFonts w:hint="cs"/>
          <w:b w:val="0"/>
          <w:bCs/>
          <w:rtl/>
        </w:rPr>
        <w:t>وقال القرطبي في تفسيره</w:t>
      </w:r>
      <w:r>
        <w:rPr>
          <w:rFonts w:hint="cs"/>
          <w:b w:val="0"/>
          <w:rtl/>
        </w:rPr>
        <w:t xml:space="preserve"> " (وجه ربه الأعلى) أي مرضاته وما يقرب منه " [تفسير القرطبي ج : 20 ص : 89] أهـ</w:t>
      </w:r>
    </w:p>
    <w:p w:rsidR="00E8333E" w:rsidRDefault="00E8333E" w:rsidP="00E8333E">
      <w:pPr>
        <w:ind w:left="-58"/>
        <w:jc w:val="both"/>
        <w:rPr>
          <w:rFonts w:hint="cs"/>
          <w:b w:val="0"/>
          <w:rtl/>
        </w:rPr>
      </w:pPr>
      <w:r>
        <w:rPr>
          <w:rFonts w:hint="cs"/>
          <w:bCs/>
          <w:rtl/>
        </w:rPr>
        <w:t xml:space="preserve">وقد أجمل القاضي بن جماعة في كتابه إيضاح الدليل ما سبق بقوله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 xml:space="preserve">فأطلق على الذات مجازا ، </w:t>
      </w:r>
      <w:r>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 </w:t>
      </w:r>
      <w:r>
        <w:rPr>
          <w:rFonts w:hint="cs"/>
          <w:b w:val="0"/>
          <w:bCs/>
          <w:rtl/>
        </w:rPr>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 ،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الوجه القديم الأزلي محال فدل على أن المراد 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w:t>
      </w:r>
      <w:r>
        <w:rPr>
          <w:rFonts w:hint="cs"/>
          <w:b w:val="0"/>
          <w:rtl/>
        </w:rPr>
        <w:t>إيضاح الدليل في قطع حجج أهل التعطيل ج : 1 ص : 120-122</w:t>
      </w:r>
      <w:r>
        <w:rPr>
          <w:rFonts w:hint="cs"/>
          <w:b w:val="0"/>
          <w:rtl/>
          <w:lang w:bidi="ar-KW"/>
        </w:rPr>
        <w:t xml:space="preserve">] </w:t>
      </w:r>
      <w:r>
        <w:rPr>
          <w:rFonts w:hint="cs"/>
          <w:b w:val="0"/>
          <w:rtl/>
        </w:rPr>
        <w:t>أهـ</w:t>
      </w:r>
    </w:p>
    <w:p w:rsidR="00E8333E" w:rsidRDefault="00E8333E" w:rsidP="00E8333E">
      <w:pPr>
        <w:ind w:left="-58"/>
        <w:jc w:val="both"/>
        <w:rPr>
          <w:rFonts w:hint="cs"/>
          <w:b w:val="0"/>
          <w:rtl/>
          <w:lang w:bidi="ar-KW"/>
        </w:rPr>
      </w:pPr>
      <w:r>
        <w:rPr>
          <w:rFonts w:hint="cs"/>
          <w:bCs/>
          <w:rtl/>
        </w:rPr>
        <w:lastRenderedPageBreak/>
        <w:t>( ت ) 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 ،</w:t>
      </w:r>
      <w:r>
        <w:rPr>
          <w:rFonts w:hint="cs"/>
          <w:b w:val="0"/>
          <w:rtl/>
          <w:lang w:bidi="ar-KW"/>
        </w:rPr>
        <w:t xml:space="preserve"> </w:t>
      </w:r>
    </w:p>
    <w:p w:rsidR="00E8333E" w:rsidRDefault="00E8333E" w:rsidP="00E8333E">
      <w:pPr>
        <w:ind w:left="-58"/>
        <w:jc w:val="both"/>
        <w:rPr>
          <w:rFonts w:hint="cs"/>
          <w:b w:val="0"/>
          <w:rtl/>
        </w:rPr>
      </w:pPr>
      <w:r>
        <w:rPr>
          <w:rFonts w:hint="cs"/>
          <w:bCs/>
          <w:rtl/>
        </w:rPr>
        <w:t>جاء في لسان العرب</w:t>
      </w:r>
      <w:r>
        <w:rPr>
          <w:rFonts w:hint="cs"/>
          <w:b w:val="0"/>
          <w:rtl/>
        </w:rPr>
        <w:t xml:space="preserve"> : "  وقوله عز وجل  كل شيء   هالك إلا وجهه   قال الزجاج  أراد إلا إياه  " [لسان العرب ج : 13 ص : 555] أهـ ، </w:t>
      </w:r>
      <w:r>
        <w:rPr>
          <w:rFonts w:hint="cs"/>
          <w:b w:val="0"/>
          <w:bCs/>
          <w:rtl/>
        </w:rPr>
        <w:t>وجاء في الدر المنثور</w:t>
      </w:r>
      <w:r>
        <w:rPr>
          <w:rFonts w:hint="cs"/>
          <w:b w:val="0"/>
          <w:rtl/>
        </w:rPr>
        <w:t xml:space="preserve"> : " وأخرج عبد بن حميد عن </w:t>
      </w:r>
      <w:r>
        <w:rPr>
          <w:rFonts w:hint="cs"/>
          <w:b w:val="0"/>
          <w:bCs/>
          <w:rtl/>
        </w:rPr>
        <w:t>ابن عباس</w:t>
      </w:r>
      <w:r>
        <w:rPr>
          <w:rFonts w:hint="cs"/>
          <w:b w:val="0"/>
          <w:rtl/>
        </w:rPr>
        <w:t xml:space="preserve"> رضي الله عنهما كل شيء   هالك إلا وجهه   إلا ما يريد به 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 الدر المنثور ج : 6 ص : 447] أهـ ، </w:t>
      </w:r>
      <w:r>
        <w:rPr>
          <w:rFonts w:hint="cs"/>
          <w:b w:val="0"/>
          <w:bCs/>
          <w:rtl/>
        </w:rPr>
        <w:t>وقال الطبري</w:t>
      </w:r>
      <w:r>
        <w:rPr>
          <w:rFonts w:hint="cs"/>
          <w:b w:val="0"/>
          <w:rtl/>
        </w:rPr>
        <w:t xml:space="preserve"> : " واختلف في معنى قوله إلا وجهه فقال بعضهم معناه كل شيء هالك إلا هو   وقال آخرون معنى ذلك إلا ما أريد به وجهه " [ تفسير الطبري ج : 20 ص : 127] أهـ ، </w:t>
      </w:r>
      <w:r>
        <w:rPr>
          <w:rFonts w:hint="cs"/>
          <w:b w:val="0"/>
          <w:bCs/>
          <w:rtl/>
        </w:rPr>
        <w:t>وقال رحمه الله</w:t>
      </w:r>
      <w:r>
        <w:rPr>
          <w:rFonts w:hint="cs"/>
          <w:b w:val="0"/>
          <w:rtl/>
        </w:rPr>
        <w:t xml:space="preserve"> : " لأنه كان ولا شيء موجود سواه وهو كائن بعد فناء الأشياء كلها كما قال جل ثناؤه كل شيء   هالك إلا وجهه " [ تفسير الطبري ج : 27 ص : 215] أهـ ، </w:t>
      </w:r>
      <w:r>
        <w:rPr>
          <w:rFonts w:hint="cs"/>
          <w:b w:val="0"/>
          <w:bCs/>
          <w:rtl/>
        </w:rPr>
        <w:t>وقال الواحدي</w:t>
      </w:r>
      <w:r>
        <w:rPr>
          <w:rFonts w:hint="cs"/>
          <w:b w:val="0"/>
          <w:rtl/>
        </w:rPr>
        <w:t xml:space="preserve"> : " (كل شيء هالك إلا وجهه)   أي إلا إياه "[ تفسير الواحدي ج : 2 ص : 827] أهـ ، </w:t>
      </w:r>
      <w:r>
        <w:rPr>
          <w:rFonts w:hint="cs"/>
          <w:b w:val="0"/>
          <w:bCs/>
          <w:rtl/>
        </w:rPr>
        <w:t>وقال البغوي</w:t>
      </w:r>
      <w:r>
        <w:rPr>
          <w:rFonts w:hint="cs"/>
          <w:b w:val="0"/>
          <w:rtl/>
        </w:rPr>
        <w:t xml:space="preserve"> : " (كل شيء هالك إلا وجهه)   أي إلا هو " [ تفسير البغوي ج : 1 ص : 108] أهـ ، </w:t>
      </w:r>
      <w:r>
        <w:rPr>
          <w:rFonts w:hint="cs"/>
          <w:b w:val="0"/>
          <w:bCs/>
          <w:rtl/>
        </w:rPr>
        <w:t>وقال رحمه الله</w:t>
      </w:r>
      <w:r>
        <w:rPr>
          <w:rFonts w:hint="cs"/>
          <w:b w:val="0"/>
          <w:rtl/>
        </w:rPr>
        <w:t xml:space="preserve"> : " (كل شيء   هالك إلا وجهه )  أي هو وقيل إلا ملكه </w:t>
      </w:r>
      <w:r>
        <w:rPr>
          <w:rFonts w:hint="cs"/>
          <w:b w:val="0"/>
          <w:bCs/>
          <w:rtl/>
        </w:rPr>
        <w:t xml:space="preserve">قال أبو العالية </w:t>
      </w:r>
      <w:r>
        <w:rPr>
          <w:rFonts w:hint="cs"/>
          <w:b w:val="0"/>
          <w:rtl/>
        </w:rPr>
        <w:t xml:space="preserve">إلا ما أريد به وجهه  "[ تفسير البغوي ج : 3 ص : 459] أهـ ، </w:t>
      </w:r>
      <w:r>
        <w:rPr>
          <w:rFonts w:hint="cs"/>
          <w:b w:val="0"/>
          <w:bCs/>
          <w:rtl/>
        </w:rPr>
        <w:t xml:space="preserve">وقال القرطبي :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الناس أي جاه " [تفسير القرطبي ج : 13 ص : 322] أهـ ، </w:t>
      </w:r>
      <w:r>
        <w:rPr>
          <w:rFonts w:hint="cs"/>
          <w:b w:val="0"/>
          <w:bCs/>
          <w:rtl/>
        </w:rPr>
        <w:t xml:space="preserve">وقال ابن كثير : </w:t>
      </w:r>
      <w:r>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 1 ص : 594] أهـ ، </w:t>
      </w:r>
      <w:r>
        <w:rPr>
          <w:rFonts w:hint="cs"/>
          <w:b w:val="0"/>
          <w:bCs/>
          <w:rtl/>
        </w:rPr>
        <w:t xml:space="preserve">وقال رحمه الله :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w:t>
      </w:r>
      <w:r>
        <w:rPr>
          <w:rFonts w:hint="cs"/>
          <w:b w:val="0"/>
          <w:rtl/>
        </w:rPr>
        <w:lastRenderedPageBreak/>
        <w:t xml:space="preserve">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[تفسير ابن كثير ج : 3 ص : 404] من طريق أبي سلمة عن أبي هريرة قال قال رسول الله صلى الله عليه وسلم أصدق كلمة قالها الشاعر كلمة لبيد إلا كل شيء ما خلا الله باطل </w:t>
      </w:r>
      <w:r>
        <w:rPr>
          <w:rFonts w:hint="cs"/>
          <w:b w:val="0"/>
          <w:bCs/>
          <w:rtl/>
        </w:rPr>
        <w:t>وقال مجاهد والثورى :</w:t>
      </w:r>
      <w:r>
        <w:rPr>
          <w:rFonts w:hint="cs"/>
          <w:b w:val="0"/>
          <w:rtl/>
        </w:rPr>
        <w:t xml:space="preserve"> في قوله كل شيء   هالك إلا وجهه   أي إلا ما أريد به وجهه وحكاه البخاري في صحيحه كالمقرر له " [تفسير ابن كثير ج : 3 ص : 404] أهـ ، </w:t>
      </w:r>
      <w:r>
        <w:rPr>
          <w:rFonts w:hint="cs"/>
          <w:b w:val="0"/>
          <w:bCs/>
          <w:rtl/>
        </w:rPr>
        <w:t>وقال البيضاوي</w:t>
      </w:r>
      <w:r>
        <w:rPr>
          <w:rFonts w:hint="cs"/>
          <w:b w:val="0"/>
          <w:rtl/>
        </w:rPr>
        <w:t xml:space="preserve"> : " هالك إلا وجهه   إلا ذاته فإن ما عداه ممكن هالك في حد ذاته معدوم له الحكم القضاء النافذ في الخلق " [تفسير البيضاوي ج : 4 ص : 306] أهـ ، </w:t>
      </w:r>
      <w:r>
        <w:rPr>
          <w:rFonts w:hint="cs"/>
          <w:b w:val="0"/>
          <w:bCs/>
          <w:rtl/>
        </w:rPr>
        <w:t>وقال الجصاص</w:t>
      </w:r>
      <w:r>
        <w:rPr>
          <w:rFonts w:hint="cs"/>
          <w:b w:val="0"/>
          <w:rtl/>
        </w:rPr>
        <w:t xml:space="preserve"> : " وقوله ( كل شيء هالك إلا وجهه)   يعني ما كان لرضاه وإرادته "[ أحكام القرآن للجصاص ج : 1 ص : 77] أهـ ، </w:t>
      </w:r>
      <w:r>
        <w:rPr>
          <w:rFonts w:hint="cs"/>
          <w:b w:val="0"/>
          <w:bCs/>
          <w:rtl/>
        </w:rPr>
        <w:t>وقال رحمه الله</w:t>
      </w:r>
      <w:r>
        <w:rPr>
          <w:rFonts w:hint="cs"/>
          <w:b w:val="0"/>
          <w:rtl/>
        </w:rPr>
        <w:t xml:space="preserve"> : "كقوله تعالى (كل شيء هالك إلا وجهه) يعني به ذاته " [ أحكام القرآن للجصاص ج : 3 ص : 362] أهـ</w:t>
      </w:r>
      <w:r>
        <w:rPr>
          <w:rFonts w:hint="cs"/>
          <w:b w:val="0"/>
          <w:rtl/>
          <w:lang w:bidi="ar-KW"/>
        </w:rPr>
        <w:t xml:space="preserve">  ،  </w:t>
      </w:r>
      <w:r>
        <w:rPr>
          <w:rFonts w:hint="cs"/>
          <w:bCs/>
          <w:rtl/>
        </w:rPr>
        <w:t xml:space="preserve">وقال الشوكاني : </w:t>
      </w:r>
      <w:r>
        <w:rPr>
          <w:rFonts w:hint="cs"/>
          <w:b w:val="0"/>
          <w:rtl/>
        </w:rPr>
        <w:t xml:space="preserve">" هالك إلا وجهه   أي إلا ذاته .. وأخرج عبد بن حميد </w:t>
      </w:r>
      <w:r>
        <w:rPr>
          <w:rFonts w:hint="cs"/>
          <w:b w:val="0"/>
          <w:bCs/>
          <w:rtl/>
        </w:rPr>
        <w:t>عن ابن عباس</w:t>
      </w:r>
      <w:r>
        <w:rPr>
          <w:rFonts w:hint="cs"/>
          <w:b w:val="0"/>
          <w:rtl/>
        </w:rPr>
        <w:t xml:space="preserve"> :كل شيء   هالك إلا وجهه   قال إلا ما أريد به وجهه "[ فتح القدير ج : 4 ص : 189] أهـ ، </w:t>
      </w:r>
      <w:r>
        <w:rPr>
          <w:rFonts w:hint="cs"/>
          <w:b w:val="0"/>
          <w:bCs/>
          <w:rtl/>
        </w:rPr>
        <w:t>وقال ابن الجوزي :</w:t>
      </w:r>
      <w:r>
        <w:rPr>
          <w:rFonts w:hint="cs"/>
          <w:b w:val="0"/>
          <w:rtl/>
        </w:rPr>
        <w:t xml:space="preserve"> " قولان أحدهما إلا ما أريد به وجهه رواه عطاء عن </w:t>
      </w:r>
      <w:r>
        <w:rPr>
          <w:rFonts w:hint="cs"/>
          <w:b w:val="0"/>
          <w:bCs/>
          <w:rtl/>
        </w:rPr>
        <w:t xml:space="preserve">ابن عباس </w:t>
      </w:r>
      <w:r>
        <w:rPr>
          <w:rFonts w:hint="cs"/>
          <w:b w:val="0"/>
          <w:rtl/>
        </w:rPr>
        <w:t xml:space="preserve">وبه قال </w:t>
      </w:r>
      <w:r>
        <w:rPr>
          <w:rFonts w:hint="cs"/>
          <w:b w:val="0"/>
          <w:bCs/>
          <w:rtl/>
        </w:rPr>
        <w:t>الثوري</w:t>
      </w:r>
      <w:r>
        <w:rPr>
          <w:rFonts w:hint="cs"/>
          <w:b w:val="0"/>
          <w:rtl/>
        </w:rPr>
        <w:t xml:space="preserve"> والثاني إلا هو قاله </w:t>
      </w:r>
      <w:r>
        <w:rPr>
          <w:rFonts w:hint="cs"/>
          <w:b w:val="0"/>
          <w:bCs/>
          <w:rtl/>
        </w:rPr>
        <w:t>الضحاك وأبو عبيدة</w:t>
      </w:r>
      <w:r>
        <w:rPr>
          <w:rFonts w:hint="cs"/>
          <w:b w:val="0"/>
          <w:rtl/>
        </w:rPr>
        <w:t xml:space="preserve"> " [زاد المسير ج : 6 ص : 252] أهـ ، </w:t>
      </w:r>
      <w:r>
        <w:rPr>
          <w:rFonts w:hint="cs"/>
          <w:b w:val="0"/>
          <w:bCs/>
          <w:rtl/>
        </w:rPr>
        <w:t>وقال النسفي :</w:t>
      </w:r>
      <w:r>
        <w:rPr>
          <w:rFonts w:hint="cs"/>
          <w:b w:val="0"/>
          <w:rtl/>
        </w:rPr>
        <w:t xml:space="preserve"> " ( كل شيء</w:t>
      </w:r>
      <w:r>
        <w:rPr>
          <w:rFonts w:hint="cs"/>
        </w:rPr>
        <w:t xml:space="preserve"> </w:t>
      </w:r>
      <w:r>
        <w:rPr>
          <w:rFonts w:hint="cs"/>
          <w:b w:val="0"/>
          <w:rtl/>
        </w:rPr>
        <w:t>هالك</w:t>
      </w:r>
      <w:r>
        <w:rPr>
          <w:rFonts w:hint="cs"/>
        </w:rPr>
        <w:t xml:space="preserve"> </w:t>
      </w:r>
      <w:r>
        <w:rPr>
          <w:rFonts w:hint="cs"/>
          <w:b w:val="0"/>
          <w:rtl/>
        </w:rPr>
        <w:t>إلا وجهه</w:t>
      </w:r>
      <w:r>
        <w:rPr>
          <w:rFonts w:hint="cs"/>
        </w:rPr>
        <w:t xml:space="preserve"> </w:t>
      </w:r>
      <w:r>
        <w:rPr>
          <w:rFonts w:hint="cs"/>
          <w:b w:val="0"/>
          <w:rtl/>
        </w:rPr>
        <w:t xml:space="preserve">) </w:t>
      </w:r>
      <w:r>
        <w:rPr>
          <w:rFonts w:hint="cs"/>
          <w:b w:val="0"/>
          <w:bCs/>
          <w:rtl/>
        </w:rPr>
        <w:t>أي</w:t>
      </w:r>
      <w:r>
        <w:rPr>
          <w:rFonts w:hint="cs"/>
          <w:bCs/>
        </w:rPr>
        <w:t xml:space="preserve"> </w:t>
      </w:r>
      <w:r>
        <w:rPr>
          <w:rFonts w:hint="cs"/>
          <w:bCs/>
          <w:rtl/>
        </w:rPr>
        <w:t>إلا إياه فالوجه يعبر به عن الذات</w:t>
      </w:r>
      <w:r>
        <w:rPr>
          <w:rFonts w:hint="cs"/>
          <w:b w:val="0"/>
          <w:rtl/>
        </w:rPr>
        <w:t xml:space="preserve"> " [ تفسير النسفي ج : 3 ص : 249] أهـ ، </w:t>
      </w:r>
      <w:r>
        <w:rPr>
          <w:rFonts w:hint="cs"/>
          <w:b w:val="0"/>
          <w:bCs/>
          <w:rtl/>
        </w:rPr>
        <w:t>وجاء في تفسير الجلالين</w:t>
      </w:r>
      <w:r>
        <w:rPr>
          <w:rFonts w:hint="cs"/>
          <w:b w:val="0"/>
          <w:rtl/>
        </w:rPr>
        <w:t xml:space="preserve"> : " (كل شيء هالك إلا وجهه )  إلا إياه  " [تفسير الجلالين ج : 1 ص : 520] أهـ ، </w:t>
      </w:r>
      <w:r>
        <w:rPr>
          <w:rFonts w:hint="cs"/>
          <w:b w:val="0"/>
          <w:bCs/>
          <w:rtl/>
        </w:rPr>
        <w:t>وقال الألوسي</w:t>
      </w:r>
      <w:r>
        <w:rPr>
          <w:rFonts w:hint="cs"/>
          <w:b w:val="0"/>
          <w:rtl/>
        </w:rPr>
        <w:t xml:space="preserve"> : " وقيل  الوجه بمعنى الذات مثله في قوله تعالى( كل شيء هالك إلا وجهه) " [روح المعاني ج : 1 ص : 365] أهـ ، </w:t>
      </w:r>
      <w:r>
        <w:rPr>
          <w:rFonts w:hint="cs"/>
          <w:b w:val="0"/>
          <w:bCs/>
          <w:rtl/>
        </w:rPr>
        <w:t>وقال رحمه الله</w:t>
      </w:r>
      <w:r>
        <w:rPr>
          <w:rFonts w:hint="cs"/>
          <w:b w:val="0"/>
          <w:rtl/>
        </w:rPr>
        <w:t xml:space="preserve"> : " .. وبقوله سبحانه  كل شيء   هالك إلا وجهه   حيث استثنى من كل شيء الوجه وهو بمعنى الذات ..  "[ روح المعاني ج : 7 ص : 117] أهـ ، </w:t>
      </w:r>
      <w:r>
        <w:rPr>
          <w:rFonts w:hint="cs"/>
          <w:b w:val="0"/>
          <w:bCs/>
          <w:rtl/>
        </w:rPr>
        <w:t>وقال القاسمي</w:t>
      </w:r>
      <w:r>
        <w:rPr>
          <w:rFonts w:hint="cs"/>
          <w:b w:val="0"/>
          <w:rtl/>
        </w:rPr>
        <w:t xml:space="preserve"> : " ( كل شيء هالك إلا وجهه) أي إلا إياه ، والوجه يعبر عن الذات ، كما قال : ( كل من عليها فان ويبقى وجه ربك)  " [ تفسير</w:t>
      </w:r>
      <w:r>
        <w:rPr>
          <w:rFonts w:hint="cs"/>
          <w:b w:val="0"/>
        </w:rPr>
        <w:t xml:space="preserve"> </w:t>
      </w:r>
      <w:r>
        <w:rPr>
          <w:rFonts w:hint="cs"/>
          <w:b w:val="0"/>
          <w:rtl/>
        </w:rPr>
        <w:t xml:space="preserve">القاسمي [القصص/ 88]] أهـ ، </w:t>
      </w:r>
      <w:r>
        <w:rPr>
          <w:rFonts w:hint="cs"/>
          <w:b w:val="0"/>
          <w:bCs/>
          <w:rtl/>
        </w:rPr>
        <w:t>وقال الإمام</w:t>
      </w:r>
      <w:r>
        <w:rPr>
          <w:rFonts w:hint="cs"/>
          <w:bCs/>
        </w:rPr>
        <w:t xml:space="preserve"> </w:t>
      </w:r>
      <w:r>
        <w:rPr>
          <w:rFonts w:hint="cs"/>
          <w:bCs/>
          <w:rtl/>
        </w:rPr>
        <w:t>الرازي رحمه الله</w:t>
      </w:r>
      <w:r>
        <w:rPr>
          <w:rFonts w:hint="cs"/>
          <w:b w:val="0"/>
          <w:rtl/>
        </w:rPr>
        <w:t xml:space="preserve"> : " {كل شيء هالك إلا وجهه} ..  استدلت المجسمة بهذه الآية على أن الله تعالى جسم من وجهين الأول : قالوا الآية صريحة في إثبات الوجه وذلك يقتضي الجسمية والثاني : قوله : {وإليه ترجعون} وكلمة إلى لانتهاء الغاية وذلك لا يعقل إلا في الأجسام ، والجواب :</w:t>
      </w:r>
      <w:r>
        <w:rPr>
          <w:rFonts w:hint="cs"/>
        </w:rPr>
        <w:t xml:space="preserve"> </w:t>
      </w:r>
      <w:r>
        <w:rPr>
          <w:rFonts w:hint="cs"/>
          <w:b w:val="0"/>
          <w:rtl/>
        </w:rPr>
        <w:t>لو صح هذا الكلام يلزم أن يفنى جميع أعضائه</w:t>
      </w:r>
      <w:r>
        <w:rPr>
          <w:rFonts w:hint="cs"/>
        </w:rPr>
        <w:t xml:space="preserve"> </w:t>
      </w:r>
      <w:r>
        <w:rPr>
          <w:rFonts w:hint="cs"/>
          <w:b w:val="0"/>
          <w:rtl/>
        </w:rPr>
        <w:t>وأن لا يبقى منه إلا الوجه ، وقد التزم ذلك بعض المشبهة من الرافضة ،  وهو بيان</w:t>
      </w:r>
      <w:r>
        <w:rPr>
          <w:rFonts w:hint="cs"/>
        </w:rPr>
        <w:t xml:space="preserve"> </w:t>
      </w:r>
      <w:r>
        <w:rPr>
          <w:rFonts w:hint="cs"/>
          <w:b w:val="0"/>
          <w:rtl/>
        </w:rPr>
        <w:t>ابن سمعان وذلك لا يقول به عاقل ، ثم من الناس من قال الوجه هو الوجود والحقيقة يقال</w:t>
      </w:r>
      <w:r>
        <w:rPr>
          <w:rFonts w:hint="cs"/>
        </w:rPr>
        <w:t xml:space="preserve"> </w:t>
      </w:r>
      <w:r>
        <w:rPr>
          <w:rFonts w:hint="cs"/>
          <w:b w:val="0"/>
          <w:rtl/>
        </w:rPr>
        <w:t>وجه هذا الأمر كذا أي حقيقته ، ومنهم من قال الوجه صلة ، والمراد كل شيء هالك إلا</w:t>
      </w:r>
      <w:r>
        <w:rPr>
          <w:rFonts w:hint="cs"/>
        </w:rPr>
        <w:t xml:space="preserve"> </w:t>
      </w:r>
      <w:r>
        <w:rPr>
          <w:rFonts w:hint="cs"/>
          <w:b w:val="0"/>
          <w:rtl/>
        </w:rPr>
        <w:t>هو ، وأما كلمة إلى فالمعنى وإلى موضع حكمه وقضائه ترجعون ، "[ تفسير الرازى [ القصص /88 ]] أهـ</w:t>
      </w:r>
    </w:p>
    <w:p w:rsidR="00E8333E" w:rsidRDefault="00E8333E" w:rsidP="00E8333E">
      <w:pPr>
        <w:ind w:left="-58"/>
        <w:jc w:val="both"/>
        <w:rPr>
          <w:rFonts w:hint="cs"/>
          <w:b w:val="0"/>
          <w:rtl/>
          <w:lang w:bidi="ar-KW"/>
        </w:rPr>
      </w:pPr>
      <w:r>
        <w:rPr>
          <w:rFonts w:hint="cs"/>
          <w:bCs/>
          <w:rtl/>
        </w:rPr>
        <w:lastRenderedPageBreak/>
        <w:t>( ث )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رَبِّكَ ذُو الْجَلَالِ وَالْإِكْرَامِ } </w:t>
      </w:r>
      <w:r>
        <w:rPr>
          <w:rFonts w:hint="cs"/>
        </w:rPr>
        <w:t xml:space="preserve"> </w:t>
      </w:r>
      <w:r>
        <w:rPr>
          <w:rFonts w:hint="cs"/>
          <w:b w:val="0"/>
          <w:rtl/>
        </w:rPr>
        <w:t xml:space="preserve">[ سورة الرحمن /26-27] ، </w:t>
      </w:r>
      <w:r>
        <w:rPr>
          <w:rFonts w:hint="cs"/>
          <w:b w:val="0"/>
          <w:bCs/>
          <w:rtl/>
        </w:rPr>
        <w:t>قال</w:t>
      </w:r>
      <w:r>
        <w:rPr>
          <w:rFonts w:hint="cs"/>
          <w:bCs/>
        </w:rPr>
        <w:t xml:space="preserve"> </w:t>
      </w:r>
      <w:r>
        <w:rPr>
          <w:rFonts w:hint="cs"/>
          <w:bCs/>
          <w:rtl/>
        </w:rPr>
        <w:t>القرطبي في تفسيره</w:t>
      </w:r>
      <w:r>
        <w:rPr>
          <w:rFonts w:hint="cs"/>
          <w:b w:val="0"/>
          <w:rtl/>
        </w:rPr>
        <w:t xml:space="preserve"> : " ..  قال حذاق المتكلمين في قوله تعالى ( ويبقى وجه ربك ) إنها عبارة عن الذات ، قيل العمل الذي يقصد به وجهه " [ تفسير القرطبي ج : 4 ص : 45] أهـ ، </w:t>
      </w:r>
      <w:r>
        <w:rPr>
          <w:rFonts w:hint="cs"/>
          <w:b w:val="0"/>
          <w:bCs/>
          <w:rtl/>
        </w:rPr>
        <w:t>وقال رحمه الله</w:t>
      </w:r>
      <w:r>
        <w:rPr>
          <w:rFonts w:hint="cs"/>
          <w:b w:val="0"/>
          <w:rtl/>
        </w:rPr>
        <w:t xml:space="preserve"> : " يريدون وجهه أي طاعته والإخلاص فيها أي يخلصون في عبادتهم وأعمالهم لله ويتوجهون بذلك إليه لا لغيره " [ تفسير القرطبي ج : 6 ص : 432] أهـ ، </w:t>
      </w:r>
      <w:r>
        <w:rPr>
          <w:rFonts w:hint="cs"/>
          <w:b w:val="0"/>
          <w:bCs/>
          <w:rtl/>
        </w:rPr>
        <w:t>وقال رحمه الله</w:t>
      </w:r>
      <w:r>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 : 13 ص : 362] أهـ ، </w:t>
      </w:r>
      <w:r>
        <w:rPr>
          <w:rFonts w:hint="cs"/>
          <w:b w:val="0"/>
          <w:bCs/>
          <w:rtl/>
        </w:rPr>
        <w:t>وقال</w:t>
      </w:r>
      <w:r>
        <w:rPr>
          <w:rFonts w:hint="cs"/>
          <w:bCs/>
        </w:rPr>
        <w:t xml:space="preserve"> </w:t>
      </w:r>
      <w:r>
        <w:rPr>
          <w:rFonts w:hint="cs"/>
          <w:bCs/>
          <w:rtl/>
        </w:rPr>
        <w:t>رحمه الله</w:t>
      </w:r>
      <w:r>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 w:val="0"/>
          <w:bCs/>
          <w:rtl/>
        </w:rPr>
        <w:t>مجاهد</w:t>
      </w:r>
      <w:r>
        <w:rPr>
          <w:rFonts w:hint="cs"/>
          <w:b w:val="0"/>
          <w:rtl/>
        </w:rPr>
        <w:t xml:space="preserve"> :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 : 15 ص : 228 ] أهـ ، </w:t>
      </w:r>
      <w:r>
        <w:rPr>
          <w:rFonts w:hint="cs"/>
          <w:b w:val="0"/>
          <w:bCs/>
          <w:rtl/>
        </w:rPr>
        <w:t>وقال ابن كثير في تفسيره</w:t>
      </w:r>
      <w:r>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 1 ص : 435]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b w:val="0"/>
          <w:rtl/>
        </w:rPr>
        <w:t xml:space="preserve"> :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 ..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 تفسير ابن كثير ج : 3 ص : 404] أهـ ، </w:t>
      </w:r>
      <w:r>
        <w:rPr>
          <w:rFonts w:hint="cs"/>
          <w:b w:val="0"/>
          <w:bCs/>
          <w:rtl/>
        </w:rPr>
        <w:t>وقال</w:t>
      </w:r>
      <w:r>
        <w:rPr>
          <w:rFonts w:hint="cs"/>
          <w:bCs/>
        </w:rPr>
        <w:t xml:space="preserve"> </w:t>
      </w:r>
      <w:r>
        <w:rPr>
          <w:rFonts w:hint="cs"/>
          <w:bCs/>
          <w:rtl/>
        </w:rPr>
        <w:t>الزركشي في البرهان</w:t>
      </w:r>
      <w:r>
        <w:rPr>
          <w:rFonts w:hint="cs"/>
          <w:b w:val="0"/>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w:t>
      </w:r>
      <w:r>
        <w:rPr>
          <w:rFonts w:hint="cs"/>
          <w:b w:val="0"/>
          <w:rtl/>
        </w:rPr>
        <w:lastRenderedPageBreak/>
        <w:t xml:space="preserve">البرهان في علوم القرآن ج : 2 ص : 278] أهـ ، </w:t>
      </w:r>
      <w:r>
        <w:rPr>
          <w:rFonts w:hint="cs"/>
          <w:b w:val="0"/>
          <w:bCs/>
          <w:rtl/>
        </w:rPr>
        <w:t>وجاء في معاني القرآن</w:t>
      </w:r>
      <w:r>
        <w:rPr>
          <w:rFonts w:hint="cs"/>
          <w:b w:val="0"/>
          <w:rtl/>
        </w:rPr>
        <w:t xml:space="preserve"> : " ومعنى أسلمت وجهي لله أسلمت نفسي لله كما قال تعالى ( ويبقى وجه ربك )  أي ويبقى ربك " [معاني القرآن ج : 1 ص : 373] أهـ ، </w:t>
      </w:r>
      <w:r>
        <w:rPr>
          <w:rFonts w:hint="cs"/>
          <w:b w:val="0"/>
          <w:bCs/>
          <w:rtl/>
        </w:rPr>
        <w:t>وقال القاضي البيضاوي في تفسيره</w:t>
      </w:r>
      <w:r>
        <w:rPr>
          <w:rFonts w:hint="cs"/>
          <w:b w:val="0"/>
          <w:rtl/>
        </w:rPr>
        <w:t xml:space="preserve"> : " ويبقى   وجه ربك   ذاته " [ تفسير البيضاوي</w:t>
      </w:r>
      <w:r>
        <w:rPr>
          <w:rFonts w:hint="cs"/>
          <w:b w:val="0"/>
        </w:rPr>
        <w:t xml:space="preserve"> </w:t>
      </w:r>
      <w:r>
        <w:rPr>
          <w:rFonts w:hint="cs"/>
          <w:b w:val="0"/>
          <w:rtl/>
        </w:rPr>
        <w:t xml:space="preserve">ج : 5 ص : 276] أهـ ،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 : 8 ص : 180] أهـ ، </w:t>
      </w:r>
      <w:r>
        <w:rPr>
          <w:rFonts w:hint="cs"/>
          <w:b w:val="0"/>
          <w:bCs/>
          <w:rtl/>
        </w:rPr>
        <w:t>وقال</w:t>
      </w:r>
      <w:r>
        <w:rPr>
          <w:rFonts w:hint="cs"/>
          <w:bCs/>
        </w:rPr>
        <w:t xml:space="preserve"> </w:t>
      </w:r>
      <w:r>
        <w:rPr>
          <w:rFonts w:hint="cs"/>
          <w:bCs/>
          <w:rtl/>
        </w:rPr>
        <w:t>الشوكاني في تفسيره</w:t>
      </w:r>
      <w:r>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قال مجاهد</w:t>
      </w:r>
      <w:r>
        <w:rPr>
          <w:rFonts w:hint="cs"/>
          <w:b w:val="0"/>
          <w:rtl/>
        </w:rPr>
        <w:t xml:space="preserve"> :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 : تحملت من ذلفاء ما ليس لي يد * ولا للجبال الراسيات يدان " [فتح القدير ج : 4 ص : 445]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 5 ص : 136] أهـ ، </w:t>
      </w:r>
      <w:r>
        <w:rPr>
          <w:rFonts w:hint="cs"/>
          <w:b w:val="0"/>
          <w:bCs/>
          <w:rtl/>
        </w:rPr>
        <w:t>وقال</w:t>
      </w:r>
      <w:r>
        <w:rPr>
          <w:rFonts w:hint="cs"/>
          <w:bCs/>
        </w:rPr>
        <w:t xml:space="preserve"> </w:t>
      </w:r>
      <w:r>
        <w:rPr>
          <w:rFonts w:hint="cs"/>
          <w:bCs/>
          <w:rtl/>
        </w:rPr>
        <w:t>بن الجوزي في تفسيره</w:t>
      </w:r>
      <w:r>
        <w:rPr>
          <w:rFonts w:hint="cs"/>
          <w:b w:val="0"/>
          <w:rtl/>
        </w:rPr>
        <w:t xml:space="preserve"> : " ( ويبقى وجه ربك )  أي ويبقى ربك ذو الجلال والإكرام "[ زاد المسير ج : 8 ص : 114] أهـ ، </w:t>
      </w:r>
      <w:r>
        <w:rPr>
          <w:rFonts w:hint="cs"/>
          <w:b w:val="0"/>
          <w:bCs/>
          <w:rtl/>
        </w:rPr>
        <w:t>وجاء في تفسير الجلالين</w:t>
      </w:r>
      <w:r>
        <w:rPr>
          <w:rFonts w:hint="cs"/>
          <w:b w:val="0"/>
          <w:rtl/>
        </w:rPr>
        <w:t xml:space="preserve"> :" ( ويبقى وجه ربك ) ذاته ذو الجلال العظمة والإكرام "[ تفسير الجلالين ج : 1 ص : 710] أهـ ، </w:t>
      </w:r>
      <w:r>
        <w:rPr>
          <w:rFonts w:hint="cs"/>
          <w:b w:val="0"/>
          <w:bCs/>
          <w:rtl/>
        </w:rPr>
        <w:t>وقال</w:t>
      </w:r>
      <w:r>
        <w:rPr>
          <w:rFonts w:hint="cs"/>
          <w:bCs/>
        </w:rPr>
        <w:t xml:space="preserve"> </w:t>
      </w:r>
      <w:r>
        <w:rPr>
          <w:rFonts w:hint="cs"/>
          <w:bCs/>
          <w:rtl/>
        </w:rPr>
        <w:t>النسفي في تفسيره</w:t>
      </w:r>
      <w:r>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 : 2 ص : 180] أهـ ، </w:t>
      </w:r>
      <w:r>
        <w:rPr>
          <w:rFonts w:hint="cs"/>
          <w:b w:val="0"/>
          <w:bCs/>
          <w:rtl/>
        </w:rPr>
        <w:t>وقال</w:t>
      </w:r>
      <w:r>
        <w:rPr>
          <w:rFonts w:hint="cs"/>
          <w:bCs/>
        </w:rPr>
        <w:t xml:space="preserve"> </w:t>
      </w:r>
      <w:r>
        <w:rPr>
          <w:rFonts w:hint="cs"/>
          <w:bCs/>
          <w:rtl/>
        </w:rPr>
        <w:t>الألوسي في تفسيره</w:t>
      </w:r>
      <w:r>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 27 ص : 108] أهـ ، </w:t>
      </w:r>
      <w:r>
        <w:rPr>
          <w:rFonts w:hint="cs"/>
          <w:b w:val="0"/>
          <w:bCs/>
          <w:rtl/>
        </w:rPr>
        <w:t>وجاء في تفسير التحرير والتنوير</w:t>
      </w:r>
      <w:r>
        <w:rPr>
          <w:rFonts w:hint="cs"/>
          <w:b w:val="0"/>
          <w:rtl/>
        </w:rPr>
        <w:t xml:space="preserve"> : "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 : ج 27ص253] أهـ ، </w:t>
      </w:r>
      <w:r>
        <w:rPr>
          <w:rFonts w:hint="cs"/>
          <w:b w:val="0"/>
          <w:bCs/>
          <w:rtl/>
        </w:rPr>
        <w:t>وقال الرازي رحمه الله</w:t>
      </w:r>
      <w:r>
        <w:rPr>
          <w:rFonts w:hint="cs"/>
          <w:b w:val="0"/>
          <w:rtl/>
        </w:rPr>
        <w:t xml:space="preserve"> :  " ( وَيَبْقَى وَجْهُ رَبِّكَ ذُو الْجَلالِ وَالإِكْرَامِ </w:t>
      </w:r>
      <w:r>
        <w:rPr>
          <w:rFonts w:hint="cs"/>
          <w:b w:val="0"/>
          <w:rtl/>
        </w:rPr>
        <w:lastRenderedPageBreak/>
        <w:t xml:space="preserve">) .. الوجه يطلق على الذات والمجسم يحمل الوجه على العضو وهو خلاف العقل والنقل أعني القرآن لأن قوله تعالى : (كل شيء هالك إلا وجهه) يدل على أن لا يبقى إلا وجه الله تعالى ، فعلى القول الحق لا إشكال فيه لأن المعنى لا يبقى غير حقيقة الله أو غير ذات الله شيء وهو كذلك ، وعلى قول المجسم يلزم أن لا تبقى يده التي أثبتها ورجله التي قال بها .. " [تفسير الرازى [ الرحمن/27-28]] أهـ ،  </w:t>
      </w:r>
      <w:r>
        <w:rPr>
          <w:rFonts w:hint="cs"/>
          <w:b w:val="0"/>
          <w:bCs/>
          <w:rtl/>
        </w:rPr>
        <w:t>وقال ابن الجوزي رحمه الله</w:t>
      </w:r>
      <w:r>
        <w:rPr>
          <w:rFonts w:hint="cs"/>
          <w:b w:val="0"/>
          <w:rtl/>
        </w:rPr>
        <w:t xml:space="preserve"> : " قال الله تعالى " ويبقي وجه ربك ذي الجلال والإكرام " قال المفسرون : يبقي ربك ، وكذا قالوا في قوله " يريدون وجهه " ،  أي يريدونه ، وقال الضحاك و أبو عبيدة في قوله " كل شئ هالك إلا وجهه " أي إلا هو ، وقد ذهب الذين أنكرنا عليهم إلى أن الوجه صفة باسم زائد علي الذات ، </w:t>
      </w:r>
      <w:r>
        <w:rPr>
          <w:rFonts w:hint="cs"/>
          <w:b w:val="0"/>
          <w:bCs/>
          <w:rtl/>
        </w:rPr>
        <w:t>قلت</w:t>
      </w:r>
      <w:r>
        <w:rPr>
          <w:rFonts w:hint="cs"/>
          <w:b w:val="0"/>
          <w:rtl/>
        </w:rPr>
        <w:t xml:space="preserve"> ( القائل ابن الجوزي رحمه الله )</w:t>
      </w:r>
      <w:r>
        <w:rPr>
          <w:rFonts w:hint="cs"/>
          <w:b w:val="0"/>
          <w:bCs/>
          <w:rtl/>
        </w:rPr>
        <w:t xml:space="preserve"> :</w:t>
      </w:r>
      <w:r>
        <w:rPr>
          <w:rFonts w:hint="cs"/>
          <w:b w:val="0"/>
          <w:rtl/>
        </w:rPr>
        <w:t xml:space="preserve"> فمن أين قالوا هذا وليس لهم دليل إلا ما عرفوه من الحسيات .. .. ،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 الباز الأشهب صـ ؟ ؟ ؟] أهـ ، وخلاصة القول في الوجه في القرآن لمن تدبره أنه دلالة على ذات </w:t>
      </w:r>
      <w:r>
        <w:rPr>
          <w:rFonts w:hint="cs"/>
          <w:b w:val="0"/>
          <w:rtl/>
          <w:lang w:bidi="ar-KW"/>
        </w:rPr>
        <w:t xml:space="preserve">الله ورضاه وضرورة إخلاص العمل ابتغاء مرضاة الله ، </w:t>
      </w:r>
    </w:p>
    <w:p w:rsidR="00E8333E" w:rsidRDefault="00E8333E" w:rsidP="00E8333E">
      <w:pPr>
        <w:ind w:left="-58"/>
        <w:jc w:val="both"/>
        <w:rPr>
          <w:rFonts w:hint="cs"/>
          <w:b w:val="0"/>
          <w:rtl/>
        </w:rPr>
      </w:pPr>
      <w:r>
        <w:rPr>
          <w:rFonts w:hint="cs"/>
          <w:bCs/>
          <w:rtl/>
        </w:rPr>
        <w:t xml:space="preserve">( 5  ) فصل ما جاء في العين مضافاً إلى الله تعالى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E8333E" w:rsidRDefault="00E8333E" w:rsidP="00E8333E">
      <w:pPr>
        <w:ind w:left="-58"/>
        <w:jc w:val="both"/>
        <w:rPr>
          <w:rFonts w:hint="cs"/>
          <w:b w:val="0"/>
          <w:rtl/>
        </w:rPr>
      </w:pPr>
      <w:r>
        <w:rPr>
          <w:rFonts w:hint="cs"/>
          <w:b w:val="0"/>
          <w:bCs/>
          <w:rtl/>
        </w:rPr>
        <w:t>( 6 ) تمهيد : مجاز العين في القرآن</w:t>
      </w:r>
      <w:r>
        <w:rPr>
          <w:rFonts w:hint="cs"/>
          <w:b w:val="0"/>
          <w:rtl/>
        </w:rPr>
        <w:t xml:space="preserve"> :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w:t>
      </w:r>
      <w:r>
        <w:rPr>
          <w:rFonts w:hint="cs"/>
          <w:b w:val="0"/>
          <w:rtl/>
        </w:rPr>
        <w:lastRenderedPageBreak/>
        <w:t>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 16 ص : 190]] معناه أي بمرأى منى كناية عن الحفظ والصون والحنو والشفقة والرعاية والمراقبة ، وقوله تعالى (</w:t>
      </w:r>
      <w:r>
        <w:rPr>
          <w:rFonts w:hint="cs"/>
        </w:rPr>
        <w:t xml:space="preserve"> </w:t>
      </w:r>
      <w:r>
        <w:rPr>
          <w:rFonts w:hint="cs"/>
          <w:b w:val="0"/>
          <w:rtl/>
        </w:rPr>
        <w:t>واصبر لحكم ربك فإنك بأعيننا ) معناه بحفظنا إياك وحراستنا لك</w:t>
      </w:r>
    </w:p>
    <w:p w:rsidR="00E8333E" w:rsidRDefault="00E8333E" w:rsidP="00E8333E">
      <w:pPr>
        <w:ind w:left="-58"/>
        <w:jc w:val="both"/>
        <w:rPr>
          <w:rFonts w:hint="cs"/>
          <w:b w:val="0"/>
          <w:rtl/>
        </w:rPr>
      </w:pPr>
      <w:r>
        <w:rPr>
          <w:rFonts w:hint="cs"/>
          <w:b w:val="0"/>
          <w:bCs/>
          <w:rtl/>
        </w:rPr>
        <w:t>( 7 ) الآيات التي ذكرت فيها العين مضافةً إلى الله تعالى وبيان المعنى الذي سيقت لأجله</w:t>
      </w:r>
      <w:r>
        <w:rPr>
          <w:rFonts w:hint="cs"/>
          <w:b w:val="0"/>
          <w:rtl/>
        </w:rPr>
        <w:t xml:space="preserve"> : </w:t>
      </w:r>
      <w:r>
        <w:rPr>
          <w:rFonts w:hint="cs"/>
          <w:b w:val="0"/>
          <w:bCs/>
          <w:rtl/>
        </w:rPr>
        <w:t xml:space="preserve">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هود/37]</w:t>
      </w:r>
      <w:r>
        <w:rPr>
          <w:rFonts w:hint="cs"/>
          <w:b w:val="0"/>
          <w:bCs/>
          <w:rtl/>
        </w:rPr>
        <w:t xml:space="preserve"> ،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 xml:space="preserve">ظَلَمُوا إِنَّهُم مُّغْرَقُونَ [سورة المؤمنون/27] ،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القمر/13-14]</w:t>
      </w:r>
      <w:r>
        <w:rPr>
          <w:rFonts w:hint="cs"/>
          <w:b w:val="0"/>
          <w:bCs/>
          <w:rtl/>
        </w:rPr>
        <w:t xml:space="preserve"> ، قال البغوي في تفسيره</w:t>
      </w:r>
      <w:r>
        <w:rPr>
          <w:rFonts w:hint="cs"/>
          <w:b w:val="0"/>
          <w:rtl/>
        </w:rPr>
        <w:t xml:space="preserve"> : " ( واصنع الفلك بأعيننا )  </w:t>
      </w:r>
      <w:r>
        <w:rPr>
          <w:rFonts w:hint="cs"/>
          <w:b w:val="0"/>
          <w:bCs/>
          <w:rtl/>
        </w:rPr>
        <w:t>قال ابن عباس</w:t>
      </w:r>
      <w:r>
        <w:rPr>
          <w:rFonts w:hint="cs"/>
          <w:b w:val="0"/>
          <w:rtl/>
        </w:rPr>
        <w:t xml:space="preserve"> : بمرأى منا  </w:t>
      </w:r>
      <w:r>
        <w:rPr>
          <w:rFonts w:hint="cs"/>
          <w:b w:val="0"/>
          <w:bCs/>
          <w:rtl/>
        </w:rPr>
        <w:t>وقال مقاتل</w:t>
      </w:r>
      <w:r>
        <w:rPr>
          <w:rFonts w:hint="cs"/>
          <w:b w:val="0"/>
          <w:rtl/>
        </w:rPr>
        <w:t xml:space="preserve"> : بعلمنا  وقيل  يحفظنا "[ تفسير البغوي ج : 2 ص : 382] أهـ ، وقال رحمه الله : "(فإنك بأعيننا ) أي بمرأى منا </w:t>
      </w:r>
      <w:r>
        <w:rPr>
          <w:rFonts w:hint="cs"/>
          <w:b w:val="0"/>
          <w:bCs/>
          <w:rtl/>
        </w:rPr>
        <w:t>قال ابن عباس</w:t>
      </w:r>
      <w:r>
        <w:rPr>
          <w:rFonts w:hint="cs"/>
          <w:b w:val="0"/>
          <w:rtl/>
        </w:rPr>
        <w:t xml:space="preserve"> : نرى ما يعمل بك </w:t>
      </w:r>
      <w:r>
        <w:rPr>
          <w:rFonts w:hint="cs"/>
          <w:b w:val="0"/>
          <w:bCs/>
          <w:rtl/>
        </w:rPr>
        <w:t>وقال الزجاج</w:t>
      </w:r>
      <w:r>
        <w:rPr>
          <w:rFonts w:hint="cs"/>
          <w:b w:val="0"/>
          <w:rtl/>
        </w:rPr>
        <w:t xml:space="preserve"> : معناه أنك بحيث نراك ونحفظك فلا يصلون إلى مكروهك " [ تفسير البغوي ج : 4 ص : 243] أهـ ، </w:t>
      </w:r>
      <w:r>
        <w:rPr>
          <w:rFonts w:hint="cs"/>
          <w:b w:val="0"/>
          <w:bCs/>
          <w:rtl/>
        </w:rPr>
        <w:t>وقال ابن الجوزي في زاد المسير</w:t>
      </w:r>
      <w:r>
        <w:rPr>
          <w:rFonts w:hint="cs"/>
          <w:b w:val="0"/>
          <w:rtl/>
        </w:rPr>
        <w:t xml:space="preserve"> :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 4 ص : 101] أهـ ، </w:t>
      </w:r>
      <w:r>
        <w:rPr>
          <w:rFonts w:hint="cs"/>
          <w:b w:val="0"/>
          <w:bCs/>
          <w:rtl/>
        </w:rPr>
        <w:t>وقال الواحدي</w:t>
      </w:r>
      <w:r>
        <w:rPr>
          <w:rFonts w:hint="cs"/>
          <w:b w:val="0"/>
          <w:rtl/>
        </w:rPr>
        <w:t xml:space="preserve"> : " واصنع الفلك   بأعيننا   بمرأى منا وتأويله بحفظنا إياك حفظ من يراك ويملك دفع السوء عنك " [تفسير الواحدي ج : 1 ص : 520] أهـ ، </w:t>
      </w:r>
      <w:r>
        <w:rPr>
          <w:rFonts w:hint="cs"/>
          <w:b w:val="0"/>
          <w:bCs/>
          <w:rtl/>
        </w:rPr>
        <w:t>وقال الثعالبي</w:t>
      </w:r>
      <w:r>
        <w:rPr>
          <w:rFonts w:hint="cs"/>
          <w:b w:val="0"/>
          <w:rtl/>
        </w:rPr>
        <w:t xml:space="preserve"> : " وقوله تعالى تجري   بأعيننا   معناه بحفظنا وتحت نظر منا" [تفسير الثعالبي ج : 4 ص : 235] أهـ ، وقال </w:t>
      </w:r>
      <w:r>
        <w:rPr>
          <w:rFonts w:hint="cs"/>
          <w:b w:val="0"/>
          <w:rtl/>
        </w:rPr>
        <w:lastRenderedPageBreak/>
        <w:t>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 xml:space="preserve">للجصاص ج : 4 ص : 377] أهـ ، </w:t>
      </w:r>
      <w:r>
        <w:rPr>
          <w:rFonts w:hint="cs"/>
          <w:b w:val="0"/>
          <w:bCs/>
          <w:rtl/>
        </w:rPr>
        <w:t>وقال النسفي</w:t>
      </w:r>
      <w:r>
        <w:rPr>
          <w:rFonts w:hint="cs"/>
          <w:b w:val="0"/>
          <w:rtl/>
        </w:rPr>
        <w:t xml:space="preserve"> : "  تجرى بأعيننا بمرأى منا أو بحفظنا ، أو ( بأعيننا ) حال من الضمير في تجرى أي محفوظة بنا " [تفسير النسفي ج : 4 ص : 195] أهـ ، </w:t>
      </w:r>
      <w:r>
        <w:rPr>
          <w:rFonts w:hint="cs"/>
          <w:b w:val="0"/>
          <w:bCs/>
          <w:rtl/>
        </w:rPr>
        <w:t>وقال الشوكاني</w:t>
      </w:r>
      <w:r>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 2 ص : 497] أهـ ، </w:t>
      </w:r>
      <w:r>
        <w:rPr>
          <w:rFonts w:hint="cs"/>
          <w:b w:val="0"/>
          <w:bCs/>
          <w:rtl/>
        </w:rPr>
        <w:t>وقال رحمه الله</w:t>
      </w:r>
      <w:r>
        <w:rPr>
          <w:rFonts w:hint="cs"/>
          <w:b w:val="0"/>
          <w:rtl/>
        </w:rPr>
        <w:t xml:space="preserve"> : " بأعيننا   أي بمرأى ومنظر منا وفي حفظنا وحمايتنا فلا تبال بهم قال الزجاج إنك بحيث نراك ونحفظك ونرعاك " [فتح القدير ج : 5 ص :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[فتح القدير ج : 5 ص : 123] أهـ ، </w:t>
      </w:r>
      <w:r>
        <w:rPr>
          <w:rFonts w:hint="cs"/>
          <w:b w:val="0"/>
          <w:bCs/>
          <w:rtl/>
        </w:rPr>
        <w:t>وقال البيضاوي</w:t>
      </w:r>
      <w:r>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 3 ص : 233] أهـ ، </w:t>
      </w:r>
      <w:r>
        <w:rPr>
          <w:rFonts w:hint="cs"/>
          <w:b w:val="0"/>
          <w:bCs/>
          <w:rtl/>
        </w:rPr>
        <w:t>وقال رحمه الله</w:t>
      </w:r>
      <w:r>
        <w:rPr>
          <w:rFonts w:hint="cs"/>
          <w:b w:val="0"/>
          <w:rtl/>
        </w:rPr>
        <w:t xml:space="preserve"> : " ( أن اصنع الفلك بأعيننا )  بحفظنا نحفظه أن تخطئ فيه أو يفسده عليك مفسد " [تفسير البيضاوي ج : 4 ص : 152] أهـ ، </w:t>
      </w:r>
      <w:r>
        <w:rPr>
          <w:rFonts w:hint="cs"/>
          <w:b w:val="0"/>
          <w:bCs/>
          <w:rtl/>
        </w:rPr>
        <w:t>وجاء في تفسير الجلالين</w:t>
      </w:r>
      <w:r>
        <w:rPr>
          <w:rFonts w:hint="cs"/>
          <w:b w:val="0"/>
          <w:rtl/>
        </w:rPr>
        <w:t xml:space="preserve"> : " بأعيننا بمرأى منا وحفظنا " [ تفسير الجلالين ج : 1 ص : 448] أهـ ، </w:t>
      </w:r>
      <w:r>
        <w:rPr>
          <w:rFonts w:hint="cs"/>
          <w:b w:val="0"/>
          <w:bCs/>
          <w:rtl/>
        </w:rPr>
        <w:t>وقال الألوسي</w:t>
      </w:r>
      <w:r>
        <w:rPr>
          <w:rFonts w:hint="cs"/>
          <w:b w:val="0"/>
          <w:rtl/>
        </w:rPr>
        <w:t xml:space="preserve"> : " والأعين حقيقة في الجارحة وهي جارية مجرى التمثيل كأن لله سبحانه أعينا تكلؤه من تعدي الكفرة .. والجمع للمبالغة ..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 12 ص : 49] أهـ ، </w:t>
      </w:r>
      <w:r>
        <w:rPr>
          <w:rFonts w:hint="cs"/>
          <w:b w:val="0"/>
          <w:bCs/>
          <w:rtl/>
        </w:rPr>
        <w:t>وقال رحمه الله</w:t>
      </w:r>
      <w:r>
        <w:rPr>
          <w:rFonts w:hint="cs"/>
          <w:b w:val="0"/>
          <w:rtl/>
        </w:rPr>
        <w:t xml:space="preserve"> : "  فإنك بأعيننا في إفادة العناية والحفظ "[ روح المعاني ج : 17 ص : 74] أهـ ، </w:t>
      </w:r>
      <w:r>
        <w:rPr>
          <w:rFonts w:hint="cs"/>
          <w:b w:val="0"/>
          <w:bCs/>
          <w:rtl/>
        </w:rPr>
        <w:t>وقال رحمه الله</w:t>
      </w:r>
      <w:r>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 27 ص : 40] أهـ</w:t>
      </w:r>
      <w:r>
        <w:rPr>
          <w:rFonts w:hint="cs"/>
          <w:b w:val="0"/>
          <w:rtl/>
          <w:lang w:bidi="ar-KW"/>
        </w:rPr>
        <w:t xml:space="preserve"> ، </w:t>
      </w:r>
      <w:r>
        <w:rPr>
          <w:rFonts w:hint="cs"/>
          <w:bCs/>
          <w:rtl/>
        </w:rPr>
        <w:t>وقال :</w:t>
      </w:r>
      <w:r>
        <w:rPr>
          <w:rFonts w:hint="cs"/>
          <w:b w:val="0"/>
          <w:rtl/>
        </w:rPr>
        <w:t xml:space="preserve"> "  تجري بأعيننا بمرأى منا وكني به عن الحفظ " [روح المعاني ج : 27 ص : 83] أهـ ، </w:t>
      </w:r>
      <w:r>
        <w:rPr>
          <w:rFonts w:hint="cs"/>
          <w:b w:val="0"/>
          <w:bCs/>
          <w:rtl/>
        </w:rPr>
        <w:t>وقال الكرماني</w:t>
      </w:r>
      <w:r>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p>
    <w:p w:rsidR="00E8333E" w:rsidRDefault="00E8333E" w:rsidP="00E8333E">
      <w:pPr>
        <w:ind w:left="-58"/>
        <w:jc w:val="both"/>
        <w:rPr>
          <w:rFonts w:hint="cs"/>
          <w:b w:val="0"/>
          <w:rtl/>
        </w:rPr>
      </w:pPr>
      <w:r>
        <w:rPr>
          <w:rFonts w:hint="cs"/>
          <w:bCs/>
          <w:rtl/>
        </w:rPr>
        <w:lastRenderedPageBreak/>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xml:space="preserve">[ سورة الطور : 48] : </w:t>
      </w:r>
      <w:r>
        <w:rPr>
          <w:rFonts w:hint="cs"/>
          <w:b w:val="0"/>
          <w:bCs/>
          <w:rtl/>
        </w:rPr>
        <w:t>قال البغوي</w:t>
      </w:r>
      <w:r>
        <w:rPr>
          <w:rFonts w:hint="cs"/>
          <w:b w:val="0"/>
          <w:rtl/>
        </w:rPr>
        <w:t xml:space="preserve"> :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 xml:space="preserve">معناه أنك بحيث نراك ونحفظك فلا يصلون إلى مكروهك " [تفسير البغوي ج : 4 ص : 243] أهـ ، </w:t>
      </w:r>
      <w:r>
        <w:rPr>
          <w:rFonts w:hint="cs"/>
          <w:b w:val="0"/>
          <w:bCs/>
          <w:rtl/>
        </w:rPr>
        <w:t>وقال القرطبي</w:t>
      </w:r>
      <w:r>
        <w:rPr>
          <w:rFonts w:hint="cs"/>
          <w:b w:val="0"/>
          <w:rtl/>
        </w:rPr>
        <w:t xml:space="preserve"> :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val="0"/>
          <w:bCs/>
          <w:rtl/>
        </w:rPr>
        <w:t>وقال الضحاك وسفيان</w:t>
      </w:r>
      <w:r>
        <w:rPr>
          <w:rFonts w:hint="cs"/>
          <w:b w:val="0"/>
          <w:rtl/>
        </w:rPr>
        <w:t xml:space="preserve"> : ( بأعيننا )  بأمرنا وقيل  بوحينا وقيل  بمعونتنا لك على صنعها ووحينا أي على ما أوحينا إليك من صنعته "[ تفسير القرطبي ج : 9 ص : 30] أهـ ، </w:t>
      </w:r>
      <w:r>
        <w:rPr>
          <w:rFonts w:hint="cs"/>
          <w:b w:val="0"/>
          <w:bCs/>
          <w:rtl/>
        </w:rPr>
        <w:t>وقال رحمه الله</w:t>
      </w:r>
      <w:r>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 17 ص : 78] أهـ ، </w:t>
      </w:r>
      <w:r>
        <w:rPr>
          <w:rFonts w:hint="cs"/>
          <w:b w:val="0"/>
          <w:bCs/>
          <w:rtl/>
        </w:rPr>
        <w:t>وقال ابن كثير</w:t>
      </w:r>
      <w:r>
        <w:rPr>
          <w:rFonts w:hint="cs"/>
          <w:b w:val="0"/>
          <w:rtl/>
        </w:rPr>
        <w:t xml:space="preserve"> : "  ( بأعيننا )  أي بمرأى منا " [تفسير ابن كثير ج : 2 ص : 445] أهـ ، وقال رحمه الله : " وقوله تجري   بأعيننا   أي بأمرنا بمرأى منا وتحت حفظنا وكلاءتنا " [تفسير ابن كثير ج : 4 ص : 265] أهـ ، </w:t>
      </w:r>
      <w:r>
        <w:rPr>
          <w:rFonts w:hint="cs"/>
          <w:b w:val="0"/>
          <w:bCs/>
          <w:rtl/>
        </w:rPr>
        <w:t>وقال الزركشي في البرهان</w:t>
      </w:r>
      <w:r>
        <w:rPr>
          <w:rFonts w:hint="cs"/>
          <w:b w:val="0"/>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 2 ص : 87] أهـ ، </w:t>
      </w:r>
      <w:r>
        <w:rPr>
          <w:rFonts w:hint="cs"/>
          <w:b w:val="0"/>
          <w:bCs/>
          <w:rtl/>
        </w:rPr>
        <w:t>وقال رحمه الله</w:t>
      </w:r>
      <w:r>
        <w:rPr>
          <w:rFonts w:hint="cs"/>
          <w:b w:val="0"/>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 3 ص : 440] أهـ ، </w:t>
      </w:r>
      <w:r>
        <w:rPr>
          <w:rFonts w:hint="cs"/>
          <w:b w:val="0"/>
          <w:bCs/>
          <w:rtl/>
        </w:rPr>
        <w:t>وقال الثعالبي</w:t>
      </w:r>
      <w:r>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 2 ص : 204] أهـ ، </w:t>
      </w:r>
      <w:r>
        <w:rPr>
          <w:rFonts w:hint="cs"/>
          <w:b w:val="0"/>
          <w:bCs/>
          <w:rtl/>
        </w:rPr>
        <w:t>وقال أبو السعود</w:t>
      </w:r>
      <w:r>
        <w:rPr>
          <w:rFonts w:hint="cs"/>
          <w:b w:val="0"/>
          <w:rtl/>
        </w:rPr>
        <w:t xml:space="preserve"> : "  بأعيننا   ملتبسا بحفظنا وكلاءتنا كأن معه عليه السلام منه عز وعلا حفاظا وحراسا يكلئونه بأعينهم من التعدي " [تفسير أبي </w:t>
      </w:r>
      <w:r>
        <w:rPr>
          <w:rFonts w:hint="cs"/>
          <w:b w:val="0"/>
          <w:rtl/>
        </w:rPr>
        <w:lastRenderedPageBreak/>
        <w:t xml:space="preserve">السعود ج : 6 ص : 131] أهـ ، </w:t>
      </w:r>
      <w:r>
        <w:rPr>
          <w:rFonts w:hint="cs"/>
          <w:b w:val="0"/>
          <w:bCs/>
          <w:rtl/>
        </w:rPr>
        <w:t>وقال رحمه الله</w:t>
      </w:r>
      <w:r>
        <w:rPr>
          <w:rFonts w:hint="cs"/>
          <w:b w:val="0"/>
          <w:rtl/>
        </w:rPr>
        <w:t xml:space="preserve"> : "  فإنك   بأعيننا   أى في حفظنا وحمايتنا بحيث نراقبك ونكلؤك وجمع العين لجمع الضمير والإيذان بغاية الاعتناء بالحفظ " [ تفسير أبي السعود ج : 8 ص : 153] أهـ ، </w:t>
      </w:r>
      <w:r>
        <w:rPr>
          <w:rFonts w:hint="cs"/>
          <w:b w:val="0"/>
          <w:bCs/>
          <w:rtl/>
        </w:rPr>
        <w:t>وقال الشوكاني</w:t>
      </w:r>
      <w:r>
        <w:rPr>
          <w:rFonts w:hint="cs"/>
          <w:b w:val="0"/>
          <w:rtl/>
        </w:rPr>
        <w:t xml:space="preserve"> : " ( بأعيننا ) أي بمرأى ومنظر منا وفي حفظنا وحمايتنا فلا تبال بهم قال الزجاج إنك بحيث نراك ونحفظك ونرعاك " [ فتح القدير ج : 5 ص :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وقيل بأمرنا وقيل بوحينا ..  " [فتح القدير ج : 5 ص : 123] أهـ ، </w:t>
      </w:r>
      <w:r>
        <w:rPr>
          <w:rFonts w:hint="cs"/>
          <w:b w:val="0"/>
          <w:bCs/>
          <w:rtl/>
        </w:rPr>
        <w:t>وقال الألوسي</w:t>
      </w:r>
      <w:r>
        <w:rPr>
          <w:rFonts w:hint="cs"/>
          <w:b w:val="0"/>
          <w:rtl/>
        </w:rPr>
        <w:t xml:space="preserve"> : "  فإنك بأعيننا في إفادة العناية والحفظ " [روح المعاني ج : 17 ص : 74] أهـ ، </w:t>
      </w:r>
      <w:r>
        <w:rPr>
          <w:rFonts w:hint="cs"/>
          <w:b w:val="0"/>
          <w:bCs/>
          <w:rtl/>
        </w:rPr>
        <w:t>وقال رحمه الله</w:t>
      </w:r>
      <w:r>
        <w:rPr>
          <w:rFonts w:hint="cs"/>
          <w:b w:val="0"/>
          <w:rtl/>
        </w:rPr>
        <w:t xml:space="preserve"> : " فإنك بأعيننا أي في حفظنا وحراستنا </w:t>
      </w:r>
      <w:r>
        <w:rPr>
          <w:rFonts w:hint="cs"/>
          <w:b w:val="0"/>
          <w:bCs/>
          <w:rtl/>
        </w:rPr>
        <w:t>فالعين مجاز عن الحفظ ويتجوز بها أيضا عن الحافظ وهو مجاز مشهور</w:t>
      </w:r>
      <w:r>
        <w:rPr>
          <w:rFonts w:hint="cs"/>
          <w:b w:val="0"/>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 27 ص : 40] أهـ ، </w:t>
      </w:r>
      <w:r>
        <w:rPr>
          <w:rFonts w:hint="cs"/>
          <w:b w:val="0"/>
          <w:bCs/>
          <w:rtl/>
        </w:rPr>
        <w:t>وقال الزرقاني</w:t>
      </w:r>
      <w:r>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 1 ص : 40] أهـ</w:t>
      </w:r>
    </w:p>
    <w:p w:rsidR="00E8333E" w:rsidRDefault="00E8333E" w:rsidP="00E8333E">
      <w:pPr>
        <w:ind w:left="-58"/>
        <w:jc w:val="both"/>
        <w:rPr>
          <w:rFonts w:hint="cs"/>
          <w:b w:val="0"/>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طه/39]</w:t>
      </w:r>
      <w:r>
        <w:rPr>
          <w:rFonts w:hint="cs"/>
          <w:b w:val="0"/>
          <w:bCs/>
          <w:rtl/>
        </w:rPr>
        <w:t xml:space="preserve"> :  قال الشوكاني</w:t>
      </w:r>
      <w:r>
        <w:rPr>
          <w:rFonts w:hint="cs"/>
          <w:b w:val="0"/>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 3 ص : 365] أهـ ، </w:t>
      </w:r>
      <w:r>
        <w:rPr>
          <w:rFonts w:hint="cs"/>
          <w:b w:val="0"/>
          <w:bCs/>
          <w:rtl/>
        </w:rPr>
        <w:t>وقال النسفي</w:t>
      </w:r>
      <w:r>
        <w:rPr>
          <w:rFonts w:hint="cs"/>
          <w:b w:val="0"/>
          <w:rtl/>
        </w:rPr>
        <w:t xml:space="preserve"> : "  ( فانك بأعيننا)  أي بحيث نراك ونكلؤك وجمع العين لان الضمير بلفظ الجماعة ألا ترى إلى قوله ( ولتصنع على عيني ) " [تفسير النسفي ج : 4 ص : 187] أهـ ، </w:t>
      </w:r>
      <w:r>
        <w:rPr>
          <w:rFonts w:hint="cs"/>
          <w:b w:val="0"/>
          <w:bCs/>
          <w:rtl/>
        </w:rPr>
        <w:t>وقال السيوطي</w:t>
      </w:r>
      <w:r>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w:t>
      </w:r>
      <w:r>
        <w:rPr>
          <w:rFonts w:hint="cs"/>
          <w:b w:val="0"/>
          <w:rtl/>
        </w:rPr>
        <w:lastRenderedPageBreak/>
        <w:t xml:space="preserve">وننظر بها إليك "  [الإتقان ج : 2 ص : 17]أهـ ، </w:t>
      </w:r>
      <w:r>
        <w:rPr>
          <w:rFonts w:hint="cs"/>
          <w:b w:val="0"/>
          <w:bCs/>
          <w:rtl/>
        </w:rPr>
        <w:t>وقال الألوسي</w:t>
      </w:r>
      <w:r>
        <w:rPr>
          <w:rFonts w:hint="cs"/>
          <w:b w:val="0"/>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 16 ص :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 13 ص :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w:t>
      </w:r>
      <w:r>
        <w:rPr>
          <w:rFonts w:hint="cs"/>
          <w:b w:val="0"/>
          <w:rtl/>
        </w:rPr>
        <w:lastRenderedPageBreak/>
        <w:t xml:space="preserve">وهو العقل ، فإنه به عرفنا الله تعالى ، وحكمنا له بالقدم ، فلو أنكم قلتم : نقرأ الأحاديث]إلي أن العين صفة زائدة علي الذات وقد سبقه أبو بكر بن خزيمه ،  فقال لربنا عينان ينظر بهما [قال ابن حزم في [ الفصل في الملل ج : 2 ص :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الاستدلال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 1 ص :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 1 ص : 129]أهـ ، </w:t>
      </w:r>
      <w:r>
        <w:rPr>
          <w:rFonts w:hint="cs"/>
          <w:b w:val="0"/>
          <w:bCs/>
          <w:rtl/>
        </w:rPr>
        <w:t xml:space="preserve">وقال ابن حجر في فتح الباري : </w:t>
      </w:r>
      <w:r>
        <w:rPr>
          <w:rFonts w:hint="cs"/>
          <w:b w:val="0"/>
          <w:rtl/>
        </w:rPr>
        <w:t xml:space="preserve"> " قوله باب قول الله تعالى ولتصنع على عيني تغذى .. قال بن التين هذا التفسير لقتادة .. وقوله تعالى تجري بأعيننا أي بعلمنا .. قال الراغب : العين الجارحة ويقال للحافظ للشيء المراعي له عين ومنه </w:t>
      </w:r>
      <w:r>
        <w:rPr>
          <w:rFonts w:hint="cs"/>
          <w:b w:val="0"/>
          <w:rtl/>
        </w:rPr>
        <w:lastRenderedPageBreak/>
        <w:t xml:space="preserve">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val="0"/>
          <w:bCs/>
          <w:rtl/>
        </w:rPr>
        <w:t>وهو على سبيل التمثيل والتقريب للفهم لا على معنى اثبات الجارحة</w:t>
      </w:r>
      <w:r>
        <w:rPr>
          <w:rFonts w:hint="cs"/>
          <w:b w:val="0"/>
          <w:rtl/>
        </w:rPr>
        <w:t xml:space="preserve"> ، </w:t>
      </w:r>
      <w:r>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 فتح الباري ج : 13 ص : 388] أهـ</w:t>
      </w:r>
    </w:p>
    <w:p w:rsidR="00E8333E" w:rsidRDefault="00E8333E" w:rsidP="00E8333E">
      <w:pPr>
        <w:ind w:left="-58"/>
        <w:jc w:val="both"/>
        <w:rPr>
          <w:rFonts w:hint="cs"/>
          <w:b w:val="0"/>
          <w:rtl/>
        </w:rPr>
      </w:pPr>
      <w:r>
        <w:rPr>
          <w:rFonts w:hint="cs"/>
          <w:bCs/>
          <w:rtl/>
        </w:rPr>
        <w:t xml:space="preserve">( 8 ) ما جاء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p>
    <w:p w:rsidR="00E8333E" w:rsidRDefault="00E8333E" w:rsidP="00E8333E">
      <w:pPr>
        <w:ind w:left="-58"/>
        <w:jc w:val="both"/>
        <w:rPr>
          <w:rFonts w:hint="cs"/>
          <w:b w:val="0"/>
          <w:bCs/>
          <w:rtl/>
        </w:rPr>
      </w:pPr>
      <w:r>
        <w:rPr>
          <w:rFonts w:hint="cs"/>
          <w:b w:val="0"/>
          <w:bCs/>
          <w:rtl/>
        </w:rPr>
        <w:t xml:space="preserve">( 9 ) مجاز اليد في القرآن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w:t>
      </w:r>
      <w:r>
        <w:rPr>
          <w:rFonts w:hint="cs"/>
          <w:b w:val="0"/>
          <w:rtl/>
        </w:rPr>
        <w:lastRenderedPageBreak/>
        <w:t xml:space="preserve">على إحاطة العبرة لجميع ما حول القرية من أمامها وخلفها ؟ ، </w:t>
      </w:r>
      <w:r>
        <w:rPr>
          <w:rFonts w:hint="cs"/>
          <w:b w:val="0"/>
          <w:bCs/>
          <w:rtl/>
        </w:rPr>
        <w:t>قال الحافظ بن كثير :</w:t>
      </w:r>
      <w:r>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 قال ابن عباس يعني جعلناها بما أحللنا بها من العقوبة عبرة لما حولها من القرى .. وكذا قال سعيد بن جبير لما بين يديها وما خلفها قال من بحضرتها من الناس يومئذ "[ تفسير ابن كثير ج : 1 ص : 108] أهـ ،</w:t>
      </w:r>
      <w:r>
        <w:rPr>
          <w:rFonts w:hint="cs"/>
          <w:b w:val="0"/>
          <w:bCs/>
          <w:rtl/>
        </w:rPr>
        <w:t xml:space="preserve">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بَيْنَ يَدَيْهِ وَتَفْصِيلَ الْكِتَابِ لاَ رَيْبَ فِيهِ مِن رَّبِّ الْعَالَمِينَ } ،</w:t>
      </w:r>
      <w:r>
        <w:rPr>
          <w:rFonts w:hint="cs"/>
          <w:b w:val="0"/>
          <w:bCs/>
          <w:rtl/>
        </w:rPr>
        <w:t xml:space="preserve">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شَيْءٍ وَهُدًى وَرَحْمَةً لِّقَوْمٍ يُؤْمِنُونَ } ،</w:t>
      </w:r>
      <w:r>
        <w:rPr>
          <w:rFonts w:hint="cs"/>
          <w:b w:val="0"/>
          <w:bCs/>
          <w:rtl/>
        </w:rPr>
        <w:t xml:space="preserve">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 : 6 ص :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أى قدام المطر لأنه ريح ثم سحاب ثم مطر وهذه استعارة مليحة " [تفسير النسفي ج : 3 ص : 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p>
    <w:p w:rsidR="00E8333E" w:rsidRDefault="00E8333E" w:rsidP="00E8333E">
      <w:pPr>
        <w:ind w:left="-58"/>
        <w:jc w:val="both"/>
        <w:rPr>
          <w:rFonts w:hint="cs"/>
          <w:b w:val="0"/>
          <w:bCs/>
          <w:rtl/>
        </w:rPr>
      </w:pPr>
      <w:r>
        <w:rPr>
          <w:rFonts w:hint="cs"/>
          <w:bCs/>
          <w:rtl/>
        </w:rPr>
        <w:lastRenderedPageBreak/>
        <w:t>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E8333E" w:rsidRDefault="00E8333E" w:rsidP="00E8333E">
      <w:pPr>
        <w:ind w:left="-58"/>
        <w:jc w:val="both"/>
        <w:rPr>
          <w:rFonts w:hint="cs"/>
          <w:b w:val="0"/>
          <w:bCs/>
          <w:rtl/>
        </w:rPr>
      </w:pPr>
      <w:r>
        <w:rPr>
          <w:rFonts w:hint="cs"/>
          <w:bCs/>
          <w:rtl/>
        </w:rPr>
        <w:t>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E8333E" w:rsidRDefault="00E8333E" w:rsidP="00E8333E">
      <w:pPr>
        <w:ind w:left="-58"/>
        <w:jc w:val="both"/>
        <w:rPr>
          <w:rFonts w:hint="cs"/>
          <w:b w:val="0"/>
          <w:rtl/>
        </w:rPr>
      </w:pPr>
      <w:r>
        <w:rPr>
          <w:rFonts w:hint="cs"/>
          <w:bCs/>
          <w:rtl/>
        </w:rPr>
        <w:t>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 وحتى لم يبق فرق بين قولك هذا مما عملته وهذا مما عملته يداك ومنه قوله مما عملت أيدينا ولما خلقت بيدي " [تفسير النسفي ج : 4 ص : 45 ] أهـ ، </w:t>
      </w:r>
    </w:p>
    <w:p w:rsidR="00E8333E" w:rsidRDefault="00E8333E" w:rsidP="00E8333E">
      <w:pPr>
        <w:ind w:left="-58"/>
        <w:jc w:val="both"/>
        <w:rPr>
          <w:rFonts w:hint="cs"/>
          <w:b w:val="0"/>
          <w:bCs/>
          <w:rtl/>
        </w:rPr>
      </w:pPr>
      <w:r>
        <w:rPr>
          <w:rFonts w:hint="cs"/>
          <w:bCs/>
          <w:rtl/>
        </w:rPr>
        <w:t>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 xml:space="preserve">رَّحِيمٌ } ، ومعلوم يقيناً أن الأسرى ليسوا في يد الرسول ولا في أيدي الصحابة ، </w:t>
      </w:r>
      <w:r>
        <w:rPr>
          <w:rFonts w:hint="cs"/>
          <w:b w:val="0"/>
          <w:rtl/>
        </w:rPr>
        <w:lastRenderedPageBreak/>
        <w:t>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E8333E" w:rsidRDefault="00E8333E" w:rsidP="00E8333E">
      <w:pPr>
        <w:ind w:left="-58"/>
        <w:jc w:val="both"/>
        <w:rPr>
          <w:b w:val="0"/>
        </w:rPr>
      </w:pPr>
      <w:r>
        <w:rPr>
          <w:rFonts w:hint="cs"/>
          <w:bCs/>
          <w:rtl/>
        </w:rPr>
        <w:t>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p>
    <w:p w:rsidR="00E8333E" w:rsidRDefault="00E8333E" w:rsidP="00E8333E">
      <w:pPr>
        <w:ind w:left="-58"/>
        <w:jc w:val="both"/>
        <w:rPr>
          <w:rFonts w:hint="cs"/>
          <w:b w:val="0"/>
          <w:bCs/>
          <w:rtl/>
        </w:rPr>
      </w:pPr>
      <w:r>
        <w:rPr>
          <w:rFonts w:hint="cs"/>
          <w:bCs/>
          <w:rtl/>
        </w:rPr>
        <w:t>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p>
    <w:p w:rsidR="00E8333E" w:rsidRDefault="00E8333E" w:rsidP="00E8333E">
      <w:pPr>
        <w:ind w:left="-58"/>
        <w:jc w:val="both"/>
        <w:rPr>
          <w:rFonts w:hint="cs"/>
          <w:b w:val="0"/>
          <w:rtl/>
        </w:rPr>
      </w:pPr>
      <w:r>
        <w:rPr>
          <w:rFonts w:hint="cs"/>
          <w:bCs/>
          <w:rtl/>
        </w:rPr>
        <w:t>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lastRenderedPageBreak/>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 2 ص : 57</w:t>
      </w:r>
      <w:r>
        <w:rPr>
          <w:rFonts w:hint="cs"/>
          <w:b w:val="0"/>
          <w:rtl/>
          <w:lang w:bidi="ar-KW"/>
        </w:rPr>
        <w:t>]</w:t>
      </w:r>
      <w:r>
        <w:rPr>
          <w:rFonts w:hint="cs"/>
          <w:b w:val="0"/>
          <w:rtl/>
        </w:rPr>
        <w:t xml:space="preserve"> أهـ</w:t>
      </w:r>
    </w:p>
    <w:p w:rsidR="00E8333E" w:rsidRDefault="00E8333E" w:rsidP="00E8333E">
      <w:pPr>
        <w:ind w:left="-58"/>
        <w:jc w:val="both"/>
        <w:rPr>
          <w:b w:val="0"/>
        </w:rPr>
      </w:pPr>
      <w:r>
        <w:rPr>
          <w:rFonts w:hint="cs"/>
          <w:b w:val="0"/>
          <w:bCs/>
          <w:rtl/>
        </w:rPr>
        <w:t>ومن أقوال المفسرين حول الآية</w:t>
      </w:r>
      <w:r>
        <w:rPr>
          <w:rFonts w:hint="cs"/>
          <w:b w:val="0"/>
          <w:rtl/>
        </w:rPr>
        <w:t xml:space="preserve"> : قال الواحدي : " وقالت اليهود يد الله مغلولة مقبوضة عن العطاء وإسباغ النعم علينا ..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إن شاء قتر وإن شاء وسع " [تفسير الواحدي ج : 1 ص : 327] أهـ ،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مجاز عن محض البخل والجود من غير قصد في ذلك إلى إثبات يد وغل أو بسط .. (يداه مبسوطتان ) عطف على مقدر يقتضيه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 : 3 ص : 58] أهـ ،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 ..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 : 2 ص : 345] أهـ ، وقال الزركشي : "وقوله (بل يداه مبسوطتان )  كناية عن كرمه وثنى اليد وان أفردت في أول الآية ليكون ابلغ في السخاء والجود " [البرهان في علوم القرآن ج : 2 ص : 308] أهـ ، وقال النسفي :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مجاز عن البخل والجود 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صدري فجعل للبأس الذي هو من 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 xml:space="preserve">أو تغل في جهنم فهي كأنها غلت و إنما ثنيت اليد في بل يداه مبسوطتان وهى </w:t>
      </w:r>
      <w:r>
        <w:rPr>
          <w:rFonts w:hint="cs"/>
          <w:b w:val="0"/>
          <w:rtl/>
        </w:rPr>
        <w:lastRenderedPageBreak/>
        <w:t>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w:t>
      </w:r>
      <w:r>
        <w:rPr>
          <w:rFonts w:hint="cs"/>
          <w:b w:val="0"/>
          <w:rtl/>
        </w:rPr>
        <w:t>تفسير النسفي ج : 1 ص : 291</w:t>
      </w:r>
      <w:r>
        <w:rPr>
          <w:rFonts w:hint="cs"/>
          <w:b w:val="0"/>
          <w:rtl/>
          <w:lang w:bidi="ar-KW"/>
        </w:rPr>
        <w:t>]</w:t>
      </w:r>
      <w:r>
        <w:rPr>
          <w:rFonts w:hint="cs"/>
          <w:b w:val="0"/>
          <w:rtl/>
        </w:rPr>
        <w:t xml:space="preserve"> أهـ ،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[تفسير الجلالين  ج : 1 ص : 149] أهـ ، وقال الألوسي :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 xml:space="preserve">استعمل حيث لا تصح يد .. ومنه قوله 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بسط " [روح المعاني ج : 6 ص : 180] أهـ ،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 1 ص : 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 2 ص :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الله بما يتعارفونه ويتحاورونه بينهم في</w:t>
      </w:r>
      <w:r>
        <w:rPr>
          <w:rFonts w:hint="cs"/>
        </w:rPr>
        <w:t xml:space="preserve"> </w:t>
      </w:r>
      <w:r>
        <w:rPr>
          <w:rFonts w:hint="cs"/>
          <w:b w:val="0"/>
          <w:rtl/>
        </w:rPr>
        <w:t>كلامهم ..  يقول ( بل يداه مبسوطتان ) بالبذل والإعطاء وأرزاق عباده وأقوات خلقه غير</w:t>
      </w:r>
      <w:r>
        <w:rPr>
          <w:rFonts w:hint="cs"/>
        </w:rPr>
        <w:t xml:space="preserve"> </w:t>
      </w:r>
      <w:r>
        <w:rPr>
          <w:rFonts w:hint="cs"/>
          <w:b w:val="0"/>
          <w:rtl/>
        </w:rPr>
        <w:t xml:space="preserve">مغلولتين ولا مقبوضتين "[ تفسير الطبري ج : 6 ص : 299] أهـ ، </w:t>
      </w:r>
    </w:p>
    <w:p w:rsidR="00E8333E" w:rsidRDefault="00E8333E" w:rsidP="00E8333E">
      <w:pPr>
        <w:ind w:left="-58"/>
        <w:jc w:val="both"/>
        <w:rPr>
          <w:rFonts w:hint="cs"/>
          <w:b w:val="0"/>
          <w:rtl/>
        </w:rPr>
      </w:pPr>
      <w:r>
        <w:rPr>
          <w:rFonts w:hint="cs"/>
          <w:b w:val="0"/>
          <w:rtl/>
        </w:rPr>
        <w:t xml:space="preserve"> </w:t>
      </w:r>
      <w:r>
        <w:rPr>
          <w:rFonts w:hint="cs"/>
          <w:b w:val="0"/>
          <w:bCs/>
          <w:rtl/>
        </w:rPr>
        <w:t>وقال القرطبي</w:t>
      </w:r>
      <w:r>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w:t>
      </w:r>
      <w:r>
        <w:rPr>
          <w:rFonts w:hint="cs"/>
          <w:b w:val="0"/>
          <w:rtl/>
        </w:rPr>
        <w:lastRenderedPageBreak/>
        <w:t>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 6 ص : 239] أهـ</w:t>
      </w:r>
    </w:p>
    <w:p w:rsidR="00E8333E" w:rsidRDefault="00E8333E" w:rsidP="00E8333E">
      <w:pPr>
        <w:ind w:left="-58"/>
        <w:jc w:val="both"/>
        <w:rPr>
          <w:rFonts w:hint="cs"/>
          <w:b w:val="0"/>
          <w:rtl/>
        </w:rPr>
      </w:pPr>
      <w:r>
        <w:rPr>
          <w:rFonts w:hint="cs"/>
          <w:bCs/>
          <w:rtl/>
        </w:rPr>
        <w:t>وقال رحمه الله</w:t>
      </w:r>
      <w:r>
        <w:rPr>
          <w:rFonts w:hint="cs"/>
          <w:b w:val="0"/>
          <w:rtl/>
        </w:rPr>
        <w:t xml:space="preserve"> :" لفظ التثنية يرد والمراد به الكثرة كقوله تعالى  بل   يداه مبسوطتان "[ تفسير القرطبي ج : 16 ص : 323] أهـ ، </w:t>
      </w:r>
      <w:r>
        <w:rPr>
          <w:rFonts w:hint="cs"/>
          <w:b w:val="0"/>
          <w:bCs/>
          <w:rtl/>
        </w:rPr>
        <w:t>وقال رحمه الله</w:t>
      </w:r>
      <w:r>
        <w:rPr>
          <w:rFonts w:hint="cs"/>
          <w:b w:val="0"/>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 11 ص : 256] أهـ ، </w:t>
      </w:r>
      <w:r>
        <w:rPr>
          <w:rFonts w:hint="cs"/>
          <w:b w:val="0"/>
          <w:bCs/>
          <w:rtl/>
        </w:rPr>
        <w:t>وقال ابن كثير</w:t>
      </w:r>
      <w:r>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 2 ص : 76] أهـ ، </w:t>
      </w:r>
      <w:r>
        <w:rPr>
          <w:rFonts w:hint="cs"/>
          <w:b w:val="0"/>
          <w:bCs/>
          <w:rtl/>
        </w:rPr>
        <w:t xml:space="preserve">وقال الجصاص في أحكام القرآن : " </w:t>
      </w:r>
      <w:r>
        <w:rPr>
          <w:rFonts w:hint="cs"/>
          <w:b w:val="0"/>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 4 ص : 104-105]أهـ</w:t>
      </w:r>
    </w:p>
    <w:p w:rsidR="00E8333E" w:rsidRDefault="00E8333E" w:rsidP="00E8333E">
      <w:pPr>
        <w:ind w:left="-58"/>
        <w:jc w:val="both"/>
        <w:rPr>
          <w:rFonts w:hint="cs"/>
          <w:b w:val="0"/>
          <w:rtl/>
        </w:rPr>
      </w:pPr>
      <w:r>
        <w:rPr>
          <w:rFonts w:hint="cs"/>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الطبري</w:t>
      </w:r>
      <w:r>
        <w:rPr>
          <w:rFonts w:hint="cs"/>
          <w:b w:val="0"/>
          <w:rtl/>
        </w:rPr>
        <w:t xml:space="preserve"> :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ببيعتهم نبيه صلى الله عليه وسلم والآخر قوة الله فوق قوتهم في نصرة رسوله صلى</w:t>
      </w:r>
      <w:r>
        <w:rPr>
          <w:rFonts w:hint="cs"/>
        </w:rPr>
        <w:t xml:space="preserve"> </w:t>
      </w:r>
      <w:r>
        <w:rPr>
          <w:rFonts w:hint="cs"/>
          <w:b w:val="0"/>
          <w:rtl/>
        </w:rPr>
        <w:t xml:space="preserve">الله عليه وسلم لأنهم إنما بايعوا رسول الله صلى الله عليه وسلم على نصرته على العدو " [تفسير الطبري ج : 26 ص : 76] أهـ ، </w:t>
      </w:r>
      <w:r>
        <w:rPr>
          <w:rFonts w:hint="cs"/>
          <w:b w:val="0"/>
          <w:bCs/>
          <w:rtl/>
        </w:rPr>
        <w:t>وقال الواحدي</w:t>
      </w:r>
      <w:r>
        <w:rPr>
          <w:rFonts w:hint="cs"/>
          <w:b w:val="0"/>
          <w:rtl/>
        </w:rPr>
        <w:t xml:space="preserve"> :"</w:t>
      </w:r>
      <w:r>
        <w:rPr>
          <w:rFonts w:hint="cs"/>
        </w:rPr>
        <w:t xml:space="preserve"> </w:t>
      </w:r>
      <w:r>
        <w:rPr>
          <w:rFonts w:hint="cs"/>
          <w:b w:val="0"/>
          <w:rtl/>
        </w:rPr>
        <w:t xml:space="preserve">يد </w:t>
      </w:r>
      <w:r>
        <w:rPr>
          <w:rFonts w:hint="cs"/>
          <w:b w:val="0"/>
          <w:rtl/>
        </w:rPr>
        <w:lastRenderedPageBreak/>
        <w:t>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 xml:space="preserve">من البيعة " [تفسير الواحدي ج : 2 ص : 1008] أهـ ، </w:t>
      </w:r>
      <w:r>
        <w:rPr>
          <w:rFonts w:hint="cs"/>
          <w:b w:val="0"/>
          <w:bCs/>
          <w:rtl/>
        </w:rPr>
        <w:t>وقال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 8 ص : 106] أهـ ، </w:t>
      </w:r>
      <w:r>
        <w:rPr>
          <w:rFonts w:hint="cs"/>
          <w:b w:val="0"/>
          <w:bCs/>
          <w:rtl/>
        </w:rPr>
        <w:t>وقال رحمه الله</w:t>
      </w:r>
      <w:r>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 1 ص : 41] أهـ</w:t>
      </w:r>
      <w:r>
        <w:rPr>
          <w:rFonts w:hint="cs"/>
          <w:b w:val="0"/>
          <w:bCs/>
          <w:rtl/>
        </w:rPr>
        <w:t xml:space="preserve"> ، وقال الثعالبي</w:t>
      </w:r>
      <w:r>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 4 ص : 174]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 والرابع قوة الله ونصرته فوق قوتهم ونصرتهم "[ زاد المسير ج : 7 ص : 427] أهـ ، </w:t>
      </w:r>
      <w:r>
        <w:rPr>
          <w:rFonts w:hint="cs"/>
          <w:b w:val="0"/>
          <w:bCs/>
          <w:rtl/>
        </w:rPr>
        <w:t>وقال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 16 ص :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 تفسير ابن كثير ج : 4 ص : 186] أهـ ، </w:t>
      </w:r>
      <w:r>
        <w:rPr>
          <w:rFonts w:hint="cs"/>
          <w:b w:val="0"/>
          <w:bCs/>
          <w:rtl/>
        </w:rPr>
        <w:t>وقال الشوكاني</w:t>
      </w:r>
      <w:r>
        <w:rPr>
          <w:rFonts w:hint="cs"/>
          <w:b w:val="0"/>
          <w:rtl/>
        </w:rPr>
        <w:t xml:space="preserve"> : " يد الله   فوق أيديهم مستأنفة لتقرير ما قبلها على طريق التخييل " [ فتح القدير ج : 5 ص : 47]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 1 ص :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 4 ص :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w:t>
      </w:r>
      <w:r>
        <w:rPr>
          <w:rFonts w:hint="cs"/>
          <w:b w:val="0"/>
          <w:rtl/>
        </w:rPr>
        <w:lastRenderedPageBreak/>
        <w:t xml:space="preserve">كعقده مع الله تعالى من غير تفاوت بينهما وفي المفتاح أما حسن الأستعارة التخييلية فبحسب حسن الأستعارة بالكناية متى كانت " [روح المعاني ج : 26 ص : 96] أهـ </w:t>
      </w:r>
      <w:r>
        <w:rPr>
          <w:rFonts w:hint="cs"/>
          <w:b w:val="0"/>
          <w:bCs/>
          <w:rtl/>
        </w:rPr>
        <w:t>وقال رحمه الله</w:t>
      </w:r>
      <w:r>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E8333E" w:rsidRDefault="00E8333E" w:rsidP="00E8333E">
      <w:pPr>
        <w:ind w:left="-58"/>
        <w:jc w:val="both"/>
        <w:rPr>
          <w:rFonts w:hint="cs"/>
          <w:b w:val="0"/>
          <w:rtl/>
        </w:rPr>
      </w:pPr>
      <w:r>
        <w:rPr>
          <w:rFonts w:hint="cs"/>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 2 ص : 21] أهـ ، </w:t>
      </w:r>
      <w:r>
        <w:rPr>
          <w:rFonts w:hint="cs"/>
          <w:b w:val="0"/>
          <w:bCs/>
          <w:rtl/>
        </w:rPr>
        <w:t>وقال الطبري</w:t>
      </w:r>
      <w:r>
        <w:rPr>
          <w:rFonts w:hint="cs"/>
          <w:b w:val="0"/>
          <w:rtl/>
        </w:rPr>
        <w:t xml:space="preserve"> " بيدك الخير   إنك على كل شيء قدير .. بيدك القدرة التي تفعل هذه الأشياء وتقدر بها على كل شيء " [تفسير الطبري ج : 3 ص : 227] أهـ ،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 xml:space="preserve">الخير "[ تفسير ابن كثير ج : 3 ص : 233] أهـ ، </w:t>
      </w:r>
      <w:r>
        <w:rPr>
          <w:rFonts w:hint="cs"/>
          <w:b w:val="0"/>
          <w:bCs/>
          <w:rtl/>
        </w:rPr>
        <w:t>وقال القاضي البيضاوي</w:t>
      </w:r>
      <w:r>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 2 ص : 24</w:t>
      </w:r>
      <w:r>
        <w:rPr>
          <w:rFonts w:hint="cs"/>
          <w:b w:val="0"/>
          <w:rtl/>
        </w:rPr>
        <w:t>] أهـ</w:t>
      </w:r>
    </w:p>
    <w:p w:rsidR="00E8333E" w:rsidRDefault="00E8333E" w:rsidP="00E8333E">
      <w:pPr>
        <w:ind w:left="-58"/>
        <w:jc w:val="both"/>
        <w:rPr>
          <w:rFonts w:hint="cs"/>
          <w:b w:val="0"/>
          <w:rtl/>
        </w:rPr>
      </w:pPr>
      <w:r>
        <w:rPr>
          <w:rFonts w:hint="cs"/>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 xml:space="preserve">اللّهَ بِكُلِّ </w:t>
      </w:r>
      <w:r>
        <w:rPr>
          <w:rFonts w:hint="cs"/>
          <w:b w:val="0"/>
          <w:rtl/>
        </w:rPr>
        <w:lastRenderedPageBreak/>
        <w:t>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تعالى ( وفرش مرفوعه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 2 ص : 281]</w:t>
      </w:r>
      <w:r>
        <w:rPr>
          <w:rFonts w:hint="cs"/>
          <w:b w:val="0"/>
          <w:bCs/>
          <w:rtl/>
        </w:rPr>
        <w:t xml:space="preserve"> </w:t>
      </w:r>
      <w:r>
        <w:rPr>
          <w:rFonts w:hint="cs"/>
          <w:b w:val="0"/>
          <w:rtl/>
        </w:rPr>
        <w:t xml:space="preserve">أهـ ، وقال السيوطي :- وهو يتحدث عن مجاز القرآن – " ومنه التعبير باليد عن القدرة نحو   بيده الملك " [ الإتقان ج : 2 ص :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 : 5 ص :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 4 ص :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rFonts w:hint="cs"/>
          <w:b w:val="0"/>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 أو إن الملك على حقيقته واليد مجاز عن الإحاطة والاستيلاء ..  بيده الملك   البركة النماء والزيادة ..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 xml:space="preserve">[روح المعاني ج :29 ص : 3-4] أهـ ، </w:t>
      </w:r>
      <w:r>
        <w:rPr>
          <w:rFonts w:hint="cs"/>
          <w:b w:val="0"/>
          <w:bCs/>
          <w:rtl/>
        </w:rPr>
        <w:t>وقال الطبري في</w:t>
      </w:r>
      <w:r>
        <w:rPr>
          <w:rFonts w:hint="cs"/>
          <w:bCs/>
        </w:rPr>
        <w:t xml:space="preserve"> </w:t>
      </w:r>
      <w:r>
        <w:rPr>
          <w:rFonts w:hint="cs"/>
          <w:bCs/>
          <w:rtl/>
        </w:rPr>
        <w:t>تفسيره</w:t>
      </w:r>
      <w:r>
        <w:rPr>
          <w:rFonts w:hint="cs"/>
          <w:b w:val="0"/>
          <w:rtl/>
        </w:rPr>
        <w:t xml:space="preserve"> : </w:t>
      </w:r>
      <w:r>
        <w:t>"</w:t>
      </w:r>
      <w:r>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 xml:space="preserve">[تفسير الطبري ج : 29 ص : 1]أهـ ، </w:t>
      </w:r>
      <w:r>
        <w:rPr>
          <w:rFonts w:hint="cs"/>
          <w:b w:val="0"/>
          <w:bCs/>
          <w:rtl/>
        </w:rPr>
        <w:t>وقال ابن كثير في</w:t>
      </w:r>
      <w:r>
        <w:rPr>
          <w:rFonts w:hint="cs"/>
          <w:bCs/>
        </w:rPr>
        <w:t xml:space="preserve"> </w:t>
      </w:r>
      <w:r>
        <w:rPr>
          <w:rFonts w:hint="cs"/>
          <w:bCs/>
          <w:rtl/>
        </w:rPr>
        <w:t>تفسيره</w:t>
      </w:r>
      <w:r>
        <w:rPr>
          <w:rFonts w:hint="cs"/>
          <w:b w:val="0"/>
          <w:rtl/>
        </w:rPr>
        <w:t xml:space="preserve"> :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كثير ج : 4 ص : 397] أهـ</w:t>
      </w:r>
    </w:p>
    <w:p w:rsidR="00E8333E" w:rsidRDefault="00E8333E" w:rsidP="00E8333E">
      <w:pPr>
        <w:ind w:left="-58"/>
        <w:jc w:val="both"/>
        <w:rPr>
          <w:rFonts w:hint="cs"/>
          <w:b w:val="0"/>
          <w:rtl/>
        </w:rPr>
      </w:pPr>
      <w:r>
        <w:rPr>
          <w:rFonts w:hint="cs"/>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w:t>
      </w:r>
      <w:r>
        <w:rPr>
          <w:rFonts w:hint="cs"/>
          <w:b w:val="0"/>
          <w:rtl/>
        </w:rPr>
        <w:lastRenderedPageBreak/>
        <w:t>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w:t>
      </w:r>
    </w:p>
    <w:p w:rsidR="00E8333E" w:rsidRDefault="00E8333E" w:rsidP="00E8333E">
      <w:pPr>
        <w:ind w:left="-58"/>
        <w:jc w:val="both"/>
        <w:rPr>
          <w:rFonts w:hint="cs"/>
          <w:b w:val="0"/>
          <w:rtl/>
        </w:rPr>
      </w:pPr>
      <w:r>
        <w:rPr>
          <w:rFonts w:hint="cs"/>
          <w:b w:val="0"/>
          <w:rtl/>
        </w:rPr>
        <w:t xml:space="preserve">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 بقوة ، </w:t>
      </w:r>
    </w:p>
    <w:p w:rsidR="00E8333E" w:rsidRDefault="00E8333E" w:rsidP="00E8333E">
      <w:pPr>
        <w:ind w:left="-58"/>
        <w:jc w:val="both"/>
        <w:rPr>
          <w:rFonts w:hint="cs"/>
          <w:b w:val="0"/>
          <w:rtl/>
        </w:rPr>
      </w:pPr>
      <w:r>
        <w:rPr>
          <w:rFonts w:hint="cs"/>
          <w:b w:val="0"/>
          <w:rtl/>
        </w:rPr>
        <w:t xml:space="preserve">[تأويل التابعين للأيد في الآية بالقوة ] ،  </w:t>
      </w:r>
      <w:r>
        <w:rPr>
          <w:rFonts w:hint="cs"/>
          <w:b w:val="0"/>
          <w:bCs/>
          <w:rtl/>
        </w:rPr>
        <w:t>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p>
    <w:p w:rsidR="00E8333E" w:rsidRDefault="00E8333E" w:rsidP="00E8333E">
      <w:pPr>
        <w:ind w:left="-58"/>
        <w:jc w:val="both"/>
        <w:rPr>
          <w:rFonts w:hint="cs"/>
          <w:b w:val="0"/>
          <w:rtl/>
        </w:rPr>
      </w:pPr>
      <w:r>
        <w:rPr>
          <w:rFonts w:hint="cs"/>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 xml:space="preserve">في ذات الله والصبر على طاعته .. قال ابن زيد في قوله داود ذا الأيد قال ذا القوة في عبادة الله الأيد القوة وقرأ والسماء   بنيناها بأيد   قال بقوة " [تفسير الطبري ج : 23 ص : 136] أهـ ، </w:t>
      </w:r>
      <w:r>
        <w:rPr>
          <w:rFonts w:hint="cs"/>
          <w:b w:val="0"/>
          <w:bCs/>
          <w:rtl/>
        </w:rPr>
        <w:t>وقال رحمه الله :</w:t>
      </w:r>
      <w:r>
        <w:rPr>
          <w:rFonts w:hint="cs"/>
          <w:b w:val="0"/>
          <w:rtl/>
        </w:rPr>
        <w:t xml:space="preserve">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w:t>
      </w:r>
      <w:r>
        <w:rPr>
          <w:rFonts w:hint="cs"/>
          <w:b w:val="0"/>
          <w:rtl/>
        </w:rPr>
        <w:lastRenderedPageBreak/>
        <w:t>سعيد عن قتادة والسماء   بنيناها بأيد   أي بقوة " [تفسير الطبري ج : 27 ص : 7]أهـ</w:t>
      </w:r>
      <w:r>
        <w:rPr>
          <w:rFonts w:hint="cs"/>
          <w:b w:val="0"/>
          <w:bCs/>
          <w:rtl/>
        </w:rPr>
        <w:t xml:space="preserve"> ، وقال رحمه الله</w:t>
      </w:r>
      <w:r>
        <w:rPr>
          <w:rFonts w:hint="cs"/>
          <w:b w:val="0"/>
          <w:rtl/>
        </w:rPr>
        <w:t xml:space="preserve"> " .. عن ابن عباس قوله والسماء   بنيناها بأيد   يقول بقوة .. عن مجاهد قوله بأيد قال بقوة .. عن قتادة والسماء   بنيناها بأيد   أي بقوة " [ تفسير الطبري ج : 27 ص : 7] أهـ ، </w:t>
      </w:r>
      <w:r>
        <w:rPr>
          <w:rFonts w:hint="cs"/>
          <w:b w:val="0"/>
          <w:bCs/>
          <w:rtl/>
        </w:rPr>
        <w:t>وقال القرطبي</w:t>
      </w:r>
      <w:r>
        <w:rPr>
          <w:rFonts w:hint="cs"/>
          <w:b w:val="0"/>
          <w:rtl/>
        </w:rPr>
        <w:t xml:space="preserve"> : " قوله تعالى ( والسماء بنيناها بأيد ) .. ومعنى بأيد أي بقوة وقدرة " [تفسير القرطبي ج : 17 ص : 52] أهـ ، </w:t>
      </w:r>
      <w:r>
        <w:rPr>
          <w:rFonts w:hint="cs"/>
          <w:b w:val="0"/>
          <w:bCs/>
          <w:rtl/>
        </w:rPr>
        <w:t>وقال البيضاوي</w:t>
      </w:r>
      <w:r>
        <w:rPr>
          <w:rFonts w:hint="cs"/>
          <w:b w:val="0"/>
          <w:rtl/>
        </w:rPr>
        <w:t xml:space="preserve"> :" والسماء   بنيناها بأيد   بقوة "[ تفسير البيضاوي ج : 5 ص :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 7 ص : 623] أهـ ، </w:t>
      </w:r>
      <w:r>
        <w:rPr>
          <w:rFonts w:hint="cs"/>
          <w:b w:val="0"/>
          <w:bCs/>
          <w:rtl/>
        </w:rPr>
        <w:t>وقال في التفسير</w:t>
      </w:r>
      <w:r>
        <w:rPr>
          <w:rFonts w:hint="cs"/>
          <w:b w:val="0"/>
          <w:rtl/>
        </w:rPr>
        <w:t xml:space="preserve"> : " والسماء   بنيناها بأيد   بقوة " [ تفسير الجلالين ج : 1 ص :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 1 ص : 695] أهـ ، </w:t>
      </w:r>
      <w:r>
        <w:rPr>
          <w:rFonts w:hint="cs"/>
          <w:b w:val="0"/>
          <w:bCs/>
          <w:rtl/>
        </w:rPr>
        <w:t>وقال رحمه الله</w:t>
      </w:r>
      <w:r>
        <w:rPr>
          <w:rFonts w:hint="cs"/>
          <w:b w:val="0"/>
          <w:rtl/>
        </w:rPr>
        <w:t xml:space="preserve"> :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 : 4 ص : 30] أهـ</w:t>
      </w:r>
      <w:r>
        <w:rPr>
          <w:rFonts w:hint="cs"/>
          <w:b w:val="0"/>
          <w:rtl/>
          <w:lang w:bidi="ar-KW"/>
        </w:rPr>
        <w:t xml:space="preserve"> ، </w:t>
      </w:r>
      <w:r>
        <w:rPr>
          <w:rFonts w:hint="cs"/>
          <w:bCs/>
          <w:rtl/>
        </w:rPr>
        <w:t>وقال أبو السعود</w:t>
      </w:r>
      <w:r>
        <w:rPr>
          <w:rFonts w:hint="cs"/>
          <w:b w:val="0"/>
          <w:rtl/>
        </w:rPr>
        <w:t xml:space="preserve"> : " والسماء   بنيناها بأيد   إي بقوة " [تفسير أبي السعود ج : 8 ص : 142]أهـ ، </w:t>
      </w:r>
      <w:r>
        <w:rPr>
          <w:rFonts w:hint="cs"/>
          <w:b w:val="0"/>
          <w:bCs/>
          <w:rtl/>
        </w:rPr>
        <w:t>وقال البغوي</w:t>
      </w:r>
      <w:r>
        <w:rPr>
          <w:rFonts w:hint="cs"/>
          <w:b w:val="0"/>
          <w:rtl/>
        </w:rPr>
        <w:t xml:space="preserve"> : " والسماء   بنيناها بأيد   بقوة وقدرة " [تفسير البغوي ج : 4 ص : 234]أهـ ، </w:t>
      </w:r>
      <w:r>
        <w:rPr>
          <w:rFonts w:hint="cs"/>
          <w:b w:val="0"/>
          <w:bCs/>
          <w:rtl/>
        </w:rPr>
        <w:t>وقال الشوكاني</w:t>
      </w:r>
      <w:r>
        <w:rPr>
          <w:rFonts w:hint="cs"/>
          <w:b w:val="0"/>
          <w:rtl/>
        </w:rPr>
        <w:t xml:space="preserve"> : "  والسماء   بنيناها بأيد   أي بقوة وقدرة .. ،  وأخرج أبن جرير وأبن المنذر وأبن أبي حاتم والبيهقي في الأسماء والصفات عن أبن عباس في قوله والسماء   بنيناها بأيد   قال بقوة " [ فتح القدير ج : 5 ص : 91] أهـ ، </w:t>
      </w:r>
      <w:r>
        <w:rPr>
          <w:rFonts w:hint="cs"/>
          <w:b w:val="0"/>
          <w:bCs/>
          <w:rtl/>
        </w:rPr>
        <w:t>وقال بن الجوزي</w:t>
      </w:r>
      <w:r>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 8 ص : 40] أهـ ، </w:t>
      </w:r>
      <w:r>
        <w:rPr>
          <w:rFonts w:hint="cs"/>
          <w:b w:val="0"/>
          <w:bCs/>
          <w:rtl/>
        </w:rPr>
        <w:t>وقال الزركشي</w:t>
      </w:r>
      <w:r>
        <w:rPr>
          <w:rFonts w:hint="cs"/>
          <w:b w:val="0"/>
          <w:rtl/>
        </w:rPr>
        <w:t xml:space="preserve"> : " وقوله والسماء   بنيناها بأيد   أراد بالأيد القوة " [البرهان في علوم القرآن ج : 3 ص : 445]أهـ ، </w:t>
      </w:r>
      <w:r>
        <w:rPr>
          <w:rFonts w:hint="cs"/>
          <w:b w:val="0"/>
          <w:bCs/>
          <w:rtl/>
        </w:rPr>
        <w:t>وقال النسفي</w:t>
      </w:r>
      <w:r>
        <w:rPr>
          <w:rFonts w:hint="cs"/>
          <w:b w:val="0"/>
          <w:rtl/>
        </w:rPr>
        <w:t xml:space="preserve"> : " بنيناها بأيد   بقوة والايد القوة " [تفسير النسفي ج : 4 ص : 181] أهـ ، </w:t>
      </w:r>
      <w:r>
        <w:rPr>
          <w:rFonts w:hint="cs"/>
          <w:b w:val="0"/>
          <w:bCs/>
          <w:rtl/>
        </w:rPr>
        <w:t>وقال الألوسي</w:t>
      </w:r>
      <w:r>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 23 ص : 35] أهـ ، </w:t>
      </w:r>
      <w:r>
        <w:rPr>
          <w:rFonts w:hint="cs"/>
          <w:b w:val="0"/>
          <w:bCs/>
          <w:rtl/>
        </w:rPr>
        <w:t>وقال رحمه الله</w:t>
      </w:r>
      <w:r>
        <w:rPr>
          <w:rFonts w:hint="cs"/>
          <w:b w:val="0"/>
          <w:rtl/>
        </w:rPr>
        <w:t xml:space="preserve"> : " والسماء</w:t>
      </w:r>
      <w:r>
        <w:rPr>
          <w:rFonts w:hint="cs"/>
        </w:rPr>
        <w:t xml:space="preserve"> </w:t>
      </w:r>
      <w:r>
        <w:rPr>
          <w:rFonts w:hint="cs"/>
          <w:b w:val="0"/>
          <w:rtl/>
        </w:rPr>
        <w:t>أي وبنينا السماء بنيناها بأييد أي بقوة قاله</w:t>
      </w:r>
      <w:r>
        <w:rPr>
          <w:rFonts w:hint="cs"/>
        </w:rPr>
        <w:t xml:space="preserve"> </w:t>
      </w:r>
      <w:r>
        <w:rPr>
          <w:rFonts w:hint="cs"/>
          <w:b w:val="0"/>
          <w:rtl/>
        </w:rPr>
        <w:t xml:space="preserve">ابن عباس ومجاهد وقتادة "[ روح المعاني ج : 27 ص : 17] أهـ </w:t>
      </w:r>
    </w:p>
    <w:p w:rsidR="00E8333E" w:rsidRDefault="00E8333E" w:rsidP="00E8333E">
      <w:pPr>
        <w:ind w:left="-58"/>
        <w:jc w:val="both"/>
        <w:rPr>
          <w:rFonts w:hint="cs"/>
          <w:b w:val="0"/>
          <w:bCs/>
          <w:rtl/>
        </w:rPr>
      </w:pPr>
      <w:r>
        <w:rPr>
          <w:rFonts w:hint="cs"/>
          <w:bCs/>
          <w:rtl/>
        </w:rPr>
        <w:lastRenderedPageBreak/>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p>
    <w:p w:rsidR="00E8333E" w:rsidRDefault="00E8333E" w:rsidP="00E8333E">
      <w:pPr>
        <w:ind w:left="-58"/>
        <w:jc w:val="both"/>
        <w:rPr>
          <w:rFonts w:hint="cs"/>
          <w:b w:val="0"/>
          <w:rtl/>
        </w:rPr>
      </w:pP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b w:val="0"/>
          <w:rtl/>
        </w:rPr>
        <w:t xml:space="preserve">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 xml:space="preserve">ينبغي أن نتشاغل بطلب </w:t>
      </w:r>
      <w:r>
        <w:rPr>
          <w:rFonts w:hint="cs"/>
          <w:b w:val="0"/>
          <w:rtl/>
        </w:rPr>
        <w:lastRenderedPageBreak/>
        <w:t>تعظيم آدم مع الغفلة عما يستحقه</w:t>
      </w:r>
      <w:r>
        <w:rPr>
          <w:rFonts w:hint="cs"/>
        </w:rPr>
        <w:t xml:space="preserve"> </w:t>
      </w:r>
      <w:r>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w:t>
      </w:r>
    </w:p>
    <w:p w:rsidR="00E8333E" w:rsidRDefault="00E8333E" w:rsidP="00E8333E">
      <w:pPr>
        <w:ind w:left="-58"/>
        <w:jc w:val="both"/>
        <w:rPr>
          <w:b w:val="0"/>
        </w:rPr>
      </w:pPr>
      <w:r>
        <w:rPr>
          <w:rFonts w:hint="cs"/>
          <w:b w:val="0"/>
          <w:rtl/>
        </w:rPr>
        <w:t>فسياق الآية يدل على أن المراد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r>
        <w:rPr>
          <w:rFonts w:hint="cs"/>
          <w:b w:val="0"/>
          <w:bCs/>
          <w:rtl/>
        </w:rPr>
        <w:t>قال إمام الحرمين في العقيدة</w:t>
      </w:r>
      <w:r>
        <w:rPr>
          <w:rFonts w:hint="cs"/>
          <w:bCs/>
        </w:rPr>
        <w:t xml:space="preserve"> </w:t>
      </w:r>
      <w:r>
        <w:rPr>
          <w:rFonts w:hint="cs"/>
          <w:bCs/>
          <w:rtl/>
        </w:rPr>
        <w:t>النظامية</w:t>
      </w:r>
      <w:r>
        <w:rPr>
          <w:rFonts w:hint="cs"/>
          <w:b w:val="0"/>
          <w:rtl/>
        </w:rPr>
        <w:t xml:space="preserve"> : " وقد اختلف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r>
        <w:rPr>
          <w:rFonts w:hint="cs"/>
          <w:b w:val="0"/>
          <w:rtl/>
        </w:rPr>
        <w:lastRenderedPageBreak/>
        <w:t xml:space="preserve">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 xml:space="preserve">كخبر النزول وغيره على ما ذكرناه فهذا ما يجب لله تبارك وتعالى ، </w:t>
      </w:r>
      <w:r>
        <w:rPr>
          <w:rFonts w:hint="cs"/>
          <w:b w:val="0"/>
          <w:rtl/>
        </w:rPr>
        <w:t>" [ العقيدة النظامية</w:t>
      </w:r>
      <w:r>
        <w:rPr>
          <w:rFonts w:hint="cs"/>
        </w:rPr>
        <w:t xml:space="preserve"> </w:t>
      </w:r>
      <w:r>
        <w:rPr>
          <w:rFonts w:hint="cs"/>
          <w:b w:val="0"/>
          <w:rtl/>
        </w:rPr>
        <w:t>ص 32 ] أهـ</w:t>
      </w:r>
    </w:p>
    <w:p w:rsidR="00E8333E" w:rsidRDefault="00E8333E" w:rsidP="00E8333E">
      <w:pPr>
        <w:ind w:left="-58"/>
        <w:jc w:val="both"/>
        <w:rPr>
          <w:rFonts w:hint="cs"/>
          <w:b w:val="0"/>
          <w:rtl/>
        </w:rPr>
      </w:pPr>
      <w:r>
        <w:rPr>
          <w:rFonts w:hint="cs"/>
          <w:bCs/>
          <w:rtl/>
        </w:rPr>
        <w:t>وإليك بعض أقوال العلماء في تفسير الآية :</w:t>
      </w:r>
      <w:r>
        <w:rPr>
          <w:rFonts w:hint="cs"/>
          <w:b w:val="0"/>
          <w:bCs/>
          <w:rtl/>
        </w:rPr>
        <w:t xml:space="preserve"> 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 xml:space="preserve">التأويل : ج15/ 328] أهـ ، قلت : وذلك لأن إبليس من الجن فليس الأصل أما آدم فهو أصل الإنسان ، </w:t>
      </w:r>
      <w:r>
        <w:rPr>
          <w:rFonts w:hint="cs"/>
          <w:b w:val="0"/>
          <w:bCs/>
          <w:rtl/>
        </w:rPr>
        <w:t>وقال النسفي في تفسيره</w:t>
      </w:r>
      <w:r>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 4 ص : 45] أهـ ، </w:t>
      </w:r>
      <w:r>
        <w:rPr>
          <w:rFonts w:hint="cs"/>
          <w:b w:val="0"/>
          <w:bCs/>
          <w:rtl/>
        </w:rPr>
        <w:t>وقال القاضي البيضاوي</w:t>
      </w:r>
      <w:r>
        <w:rPr>
          <w:rFonts w:hint="cs"/>
          <w:b w:val="0"/>
          <w:rtl/>
        </w:rPr>
        <w:t xml:space="preserve"> : " قوله تعالى  ( لما خلقت بيدي ) اعلم أن اليد لغة حقيقة في الجارحة المعروفة وتستعمل مجازا في معان متعددة ..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 1 ص : 122] أهـ ، </w:t>
      </w:r>
      <w:r>
        <w:rPr>
          <w:rFonts w:hint="cs"/>
          <w:b w:val="0"/>
          <w:bCs/>
          <w:rtl/>
        </w:rPr>
        <w:t xml:space="preserve">وجاء في تفسير البحر المحيط : </w:t>
      </w:r>
      <w:r>
        <w:rPr>
          <w:rFonts w:hint="cs"/>
          <w:b w:val="0"/>
          <w:rtl/>
        </w:rPr>
        <w:t xml:space="preserve">"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  والجمهور على أن هذا استعارة عن جوده وإنعامه السابغ ، وأضاف ذلك إلى اليدين جارياً على طريقة العرب في </w:t>
      </w:r>
      <w:r>
        <w:rPr>
          <w:rFonts w:hint="cs"/>
          <w:b w:val="0"/>
          <w:rtl/>
        </w:rPr>
        <w:lastRenderedPageBreak/>
        <w:t xml:space="preserve">قولهم : فلان ينفق بكلتا يديه ،  ومنه قوله :  ( يداك يدا مجد فكف مفيدة * وكفّ إذا ما ضنّ بالمال تنفق ) ويؤيد أنّ اليدين هنا بمعنى الإنعام قرينة الإنفاق ، " [ البحر المحيط تفسير قوله تعالى (بل يداه مبسوطتان ينفق كيف يشاء)] أهــ ، </w:t>
      </w:r>
      <w:r>
        <w:rPr>
          <w:rFonts w:hint="cs"/>
          <w:b w:val="0"/>
          <w:bCs/>
          <w:rtl/>
        </w:rPr>
        <w:t>وقال الكرماني في الكواكب</w:t>
      </w:r>
      <w:r>
        <w:rPr>
          <w:rFonts w:hint="cs"/>
          <w:bCs/>
        </w:rPr>
        <w:t xml:space="preserve"> </w:t>
      </w:r>
      <w:r>
        <w:rPr>
          <w:rFonts w:hint="cs"/>
          <w:bCs/>
          <w:rtl/>
        </w:rPr>
        <w:t>الدراري</w:t>
      </w:r>
      <w:r>
        <w:rPr>
          <w:rFonts w:hint="cs"/>
          <w:b w:val="0"/>
          <w:rtl/>
        </w:rPr>
        <w:t xml:space="preserve"> :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val="0"/>
          <w:bCs/>
          <w:rtl/>
        </w:rPr>
        <w:t>قلت : هذا تمثيل إذ من اعتنى بشيء واهتم بإكماله باشره بيده</w:t>
      </w:r>
      <w:r>
        <w:rPr>
          <w:rFonts w:hint="cs"/>
          <w:b w:val="0"/>
          <w:rtl/>
        </w:rPr>
        <w:t xml:space="preserve"> ، " [الكواكب</w:t>
      </w:r>
      <w:r>
        <w:rPr>
          <w:rFonts w:hint="cs"/>
        </w:rPr>
        <w:t xml:space="preserve"> </w:t>
      </w:r>
      <w:r>
        <w:rPr>
          <w:rFonts w:hint="cs"/>
          <w:b w:val="0"/>
          <w:rtl/>
        </w:rPr>
        <w:t>الدراري ج12ص126] أهـ ، قلت : أي والمراد فيستفاد من ذلك ان العناية بخلق آدم كانت أتم من العناية بخلق</w:t>
      </w:r>
      <w:r>
        <w:rPr>
          <w:rFonts w:hint="cs"/>
        </w:rPr>
        <w:t xml:space="preserve"> </w:t>
      </w:r>
      <w:r>
        <w:rPr>
          <w:rFonts w:hint="cs"/>
          <w:b w:val="0"/>
          <w:rtl/>
        </w:rPr>
        <w:t xml:space="preserve">غيره ولا شك ، </w:t>
      </w:r>
      <w:r>
        <w:rPr>
          <w:rFonts w:hint="cs"/>
          <w:b w:val="0"/>
          <w:bCs/>
          <w:rtl/>
        </w:rPr>
        <w:t>وقال القرطبي في تفسيره</w:t>
      </w:r>
      <w:r>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 6 ص : 238] أهـ</w:t>
      </w:r>
      <w:r>
        <w:rPr>
          <w:rFonts w:hint="cs"/>
          <w:b w:val="0"/>
          <w:rtl/>
          <w:lang w:bidi="ar-KW"/>
        </w:rPr>
        <w:t xml:space="preserve"> ، </w:t>
      </w:r>
      <w:r>
        <w:rPr>
          <w:rFonts w:hint="cs"/>
          <w:b w:val="0"/>
          <w:bCs/>
          <w:rtl/>
        </w:rPr>
        <w:t>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w:t>
      </w:r>
      <w:r>
        <w:rPr>
          <w:rFonts w:hint="cs"/>
          <w:b w:val="0"/>
          <w:rtl/>
        </w:rPr>
        <w:lastRenderedPageBreak/>
        <w:t xml:space="preserve">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إذا ثبت هذا فنقول قوله تعالى ( 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 </w:t>
      </w:r>
      <w:r>
        <w:rPr>
          <w:rFonts w:hint="cs"/>
          <w:b w:val="0"/>
          <w:bCs/>
          <w:rtl/>
        </w:rPr>
        <w:t>( الثالث )</w:t>
      </w:r>
      <w:r>
        <w:rPr>
          <w:rFonts w:hint="cs"/>
          <w:b w:val="0"/>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rFonts w:hint="cs"/>
          <w:b w:val="0"/>
          <w:bCs/>
          <w:rtl/>
        </w:rPr>
        <w:t xml:space="preserve"> فإن قيل : </w:t>
      </w:r>
      <w:r>
        <w:rPr>
          <w:rFonts w:hint="cs"/>
          <w:b w:val="0"/>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يس</w:t>
      </w:r>
      <w:r>
        <w:rPr>
          <w:rFonts w:hint="cs"/>
        </w:rPr>
        <w:t xml:space="preserve"> </w:t>
      </w:r>
      <w:r>
        <w:rPr>
          <w:rFonts w:hint="cs"/>
          <w:b w:val="0"/>
          <w:rtl/>
        </w:rPr>
        <w:t>71  ]</w:t>
      </w:r>
      <w:r>
        <w:rPr>
          <w:rFonts w:hint="cs"/>
        </w:rPr>
        <w:t xml:space="preserve"> </w:t>
      </w:r>
      <w:r>
        <w:rPr>
          <w:rFonts w:hint="cs"/>
          <w:b w:val="0"/>
          <w:rtl/>
        </w:rPr>
        <w:t xml:space="preserve"> ( قل</w:t>
      </w:r>
      <w:r>
        <w:rPr>
          <w:rFonts w:hint="cs"/>
        </w:rPr>
        <w:t xml:space="preserve"> </w:t>
      </w:r>
      <w:r>
        <w:rPr>
          <w:rFonts w:hint="cs"/>
          <w:b w:val="0"/>
          <w:rtl/>
        </w:rPr>
        <w:lastRenderedPageBreak/>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يلوح من معنى هذه الصفة أنها قريبة من معنى القدرة إلا أنها أخص والقدرة أعم كالمحبة</w:t>
      </w:r>
      <w:r>
        <w:rPr>
          <w:rFonts w:hint="cs"/>
        </w:rPr>
        <w:t xml:space="preserve"> </w:t>
      </w:r>
      <w:r>
        <w:rPr>
          <w:rFonts w:hint="cs"/>
          <w:b w:val="0"/>
          <w:rtl/>
        </w:rPr>
        <w:t xml:space="preserve">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val="0"/>
          <w:rtl/>
        </w:rPr>
        <w:t xml:space="preserve"> وقال   { بل يداه مبسوطتان  }  [ المائدة :</w:t>
      </w:r>
      <w:r>
        <w:rPr>
          <w:rFonts w:hint="cs"/>
          <w:b w:val="0"/>
          <w:rtl/>
          <w:lang w:bidi="ar-KW"/>
        </w:rPr>
        <w:t xml:space="preserve">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 xml:space="preserve">قال البيهقي المتقدمون من هذه الأمة لم يفسروا ما ورد من الآي والأخبار في هذا الباب مع </w:t>
      </w:r>
      <w:r>
        <w:rPr>
          <w:rFonts w:hint="cs"/>
          <w:b w:val="0"/>
          <w:bCs/>
          <w:rtl/>
        </w:rPr>
        <w:lastRenderedPageBreak/>
        <w:t>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 </w:t>
      </w:r>
      <w:r>
        <w:rPr>
          <w:rFonts w:hint="cs"/>
          <w:b w:val="0"/>
          <w:bCs/>
          <w:rtl/>
        </w:rPr>
        <w:t>تنبيه</w:t>
      </w:r>
      <w:r>
        <w:rPr>
          <w:rFonts w:hint="cs"/>
          <w:b w:val="0"/>
          <w:rtl/>
        </w:rPr>
        <w:t xml:space="preserve"> ) :  في حديث مسلم وغيره (( إن المقسطين عند الله يوم القيامة على منابر من نور عن يمين الرحمن وكلتا يديه يمين الذين يعدلون في حكمهم وأهليهم وما ولوا ))  </w:t>
      </w:r>
      <w:r>
        <w:rPr>
          <w:rFonts w:hint="cs"/>
          <w:b w:val="0"/>
          <w:bCs/>
          <w:rtl/>
        </w:rPr>
        <w:t>قال النووي</w:t>
      </w:r>
      <w:r>
        <w:rPr>
          <w:rFonts w:hint="cs"/>
          <w:b w:val="0"/>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 1 ص : 149إلى 158] أهـــ </w:t>
      </w:r>
    </w:p>
    <w:p w:rsidR="00E8333E" w:rsidRDefault="00E8333E" w:rsidP="00E8333E">
      <w:pPr>
        <w:ind w:left="-58"/>
        <w:jc w:val="both"/>
        <w:rPr>
          <w:rFonts w:hint="cs"/>
          <w:b w:val="0"/>
          <w:rtl/>
          <w:lang w:bidi="ar-KW"/>
        </w:rPr>
      </w:pPr>
      <w:r>
        <w:rPr>
          <w:rFonts w:hint="cs"/>
          <w:bCs/>
          <w:rtl/>
        </w:rPr>
        <w:t>( 10  ) فصل ما جاء في الساق مضافاً إلى الله تعالى</w:t>
      </w:r>
      <w:r>
        <w:rPr>
          <w:rFonts w:hint="cs"/>
          <w:b w:val="0"/>
          <w:rtl/>
        </w:rPr>
        <w:t xml:space="preserve"> :  </w:t>
      </w:r>
      <w:r>
        <w:rPr>
          <w:rFonts w:hint="cs"/>
          <w:b w:val="0"/>
          <w:bCs/>
          <w:rtl/>
        </w:rPr>
        <w:t>( أ ) الساق في مجاز اللغة يحمل على الشدة و الكرب :</w:t>
      </w:r>
      <w:r>
        <w:rPr>
          <w:rFonts w:hint="cs"/>
          <w:b w:val="0"/>
          <w:rtl/>
        </w:rPr>
        <w:t xml:space="preserve"> تقول العرب : قامت الحرب على قدم وساق إذا اشتد كربها وحمي وطيسها ، جاء في مختار الصحاح ج : 1 ص : 135 : ( قوله تعالى يوم   يكشف عن ساق   أي عن شدة ) ، وجاء في لسان العرب ج : 10 ص : 168 : ( يوم يكشف عن ساق إنما يريد به شدة الأمر كقولهم قامت الحرب على ساق ) ، وجاء في التبيان في تفسير غريب القرآن ج : 1 ص : 422 : (  يوم   يكشف عن ساق   إذا اشتد الأمر والحرب قيل كشف الأمر عن ساقه ) ، </w:t>
      </w:r>
      <w:r>
        <w:rPr>
          <w:rFonts w:hint="cs"/>
          <w:b w:val="0"/>
          <w:bCs/>
          <w:rtl/>
        </w:rPr>
        <w:t>( ب ) الآية التي ذكرت فيها الساق</w:t>
      </w:r>
      <w:r>
        <w:rPr>
          <w:rFonts w:hint="cs"/>
          <w:b w:val="0"/>
          <w:rtl/>
        </w:rPr>
        <w:t xml:space="preserve"> ،</w:t>
      </w:r>
      <w:r>
        <w:rPr>
          <w:rFonts w:hint="cs"/>
          <w:b w:val="0"/>
          <w:bCs/>
          <w:rtl/>
        </w:rPr>
        <w:t xml:space="preserve"> والحديث الذي ذكر فيه الساق مضاف إلى الله تعالى </w:t>
      </w:r>
      <w:r>
        <w:rPr>
          <w:rFonts w:hint="cs"/>
          <w:b w:val="0"/>
          <w:bCs/>
          <w:rtl/>
        </w:rPr>
        <w:lastRenderedPageBreak/>
        <w:t>وبيان المعنى المراد من الساق :</w:t>
      </w:r>
      <w:r>
        <w:rPr>
          <w:rFonts w:hint="cs"/>
          <w:b w:val="0"/>
          <w:rtl/>
        </w:rPr>
        <w:t xml:space="preserve"> قال الله تعالى : { يَوْمَ يُكْشَفُ عَنْ سَاقٍ وَيُدْعَوْنَ إِلَى السُّجُودِ فَلَا يَسْتَطِيعُونَ } [ القلم : 42 ] ، وأخرج مسلم عن أبي سعيد الخدري الحديث ، وفيه : ((</w:t>
      </w:r>
      <w:r>
        <w:rPr>
          <w:rStyle w:val="edit-title"/>
          <w:rFonts w:eastAsiaTheme="majorEastAsia" w:hint="cs"/>
          <w:b w:val="0"/>
          <w:rtl/>
        </w:rPr>
        <w:t xml:space="preserve"> فيقولُ : هل بينَكم وبينَه آيةٌ فتَعْرِفونَه بها ؟ فيقولون : نعم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Pr>
          <w:rStyle w:val="edit-title"/>
          <w:rFonts w:eastAsiaTheme="majorEastAsia" w:hint="cs"/>
          <w:b w:val="0"/>
          <w:rtl/>
        </w:rPr>
        <w:t xml:space="preserve">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Pr>
          <w:rFonts w:hint="cs"/>
          <w:b w:val="0"/>
          <w:rtl/>
        </w:rPr>
        <w:t xml:space="preserve"> [ أخرجه مسلم ح : 183 ] ، وأخرج البخاري عن أبي سعيد الخدري الحديث نفسه ، وفيه : ((</w:t>
      </w:r>
      <w:r>
        <w:rPr>
          <w:rStyle w:val="edit-title"/>
          <w:rFonts w:eastAsiaTheme="majorEastAsia" w:hint="cs"/>
          <w:b w:val="0"/>
          <w:rtl/>
        </w:rPr>
        <w:t xml:space="preserve"> فيقول : هل بينكم وبينه آية تعرفونه ، فيقولون : الساق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Pr>
          <w:rStyle w:val="edit-title"/>
          <w:rFonts w:eastAsiaTheme="majorEastAsia" w:hint="cs"/>
          <w:b w:val="0"/>
          <w:rtl/>
        </w:rPr>
        <w:t xml:space="preserve"> ، فيسجد له كل مؤمن ، ويبقى من كان يسجد لله رياء وسمعة ، فيذهب كيما يسجد فيعود ظهره طبقا واحدا )) [ أخرجه البخاري : ح 7439</w:t>
      </w:r>
      <w:r>
        <w:rPr>
          <w:rFonts w:hint="cs"/>
          <w:b w:val="0"/>
          <w:rtl/>
        </w:rPr>
        <w:t xml:space="preserve"> ] ، والملاحظ أنّ الآية : { يَوْمَ يُكْشَفُ عَنْ سَاقٍ } بصيغة المبني للمجهول ، وحديث مسلم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Pr>
          <w:rFonts w:hint="cs"/>
          <w:b w:val="0"/>
          <w:rtl/>
        </w:rPr>
        <w:t xml:space="preserve"> )) بنفس صيغة المبني للمجهول ، وحديث البخاري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Pr>
          <w:rFonts w:hint="cs"/>
          <w:b w:val="0"/>
          <w:rtl/>
        </w:rPr>
        <w:t xml:space="preserve">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b w:val="0"/>
          <w:rtl/>
        </w:rPr>
        <w:t>فتح الباري : ج 8 ، صـ 664</w:t>
      </w:r>
      <w:r>
        <w:rPr>
          <w:rFonts w:hint="cs"/>
        </w:rPr>
        <w:t xml:space="preserve"> </w:t>
      </w:r>
      <w:r>
        <w:rPr>
          <w:rFonts w:hint="cs"/>
          <w:b w:val="0"/>
          <w:rtl/>
        </w:rPr>
        <w:t xml:space="preserve">] ،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w:t>
      </w:r>
      <w:r>
        <w:rPr>
          <w:rFonts w:hint="cs"/>
          <w:b w:val="0"/>
          <w:rtl/>
        </w:rPr>
        <w:lastRenderedPageBreak/>
        <w:t xml:space="preserve">مجسماً مشبهاً خارجاً عن أهل السنّة والجماعة الناجية ولا كرامة ،  </w:t>
      </w:r>
      <w:r>
        <w:rPr>
          <w:rFonts w:hint="cs"/>
          <w:b w:val="0"/>
          <w:bCs/>
          <w:rtl/>
        </w:rPr>
        <w:t>(  ت ) تأويل الصحابة والتابعين للساق :</w:t>
      </w:r>
      <w:r>
        <w:rPr>
          <w:rFonts w:hint="cs"/>
          <w:b w:val="0"/>
          <w:rtl/>
        </w:rPr>
        <w:t xml:space="preserve"> </w:t>
      </w:r>
      <w:r>
        <w:rPr>
          <w:rFonts w:hint="cs"/>
          <w:b w:val="0"/>
          <w:bCs/>
          <w:rtl/>
        </w:rPr>
        <w:t>قال شيخ المفسرين الطبري في تفسيره</w:t>
      </w:r>
      <w:r>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 w:val="0"/>
          <w:bCs/>
          <w:rtl/>
        </w:rPr>
        <w:t>ابن عباس</w:t>
      </w:r>
      <w:r>
        <w:rPr>
          <w:rFonts w:hint="cs"/>
          <w:b w:val="0"/>
          <w:rtl/>
        </w:rPr>
        <w:t xml:space="preserve"> : يوم   يكشف عن ساق   قال هو يوم حرب وشدة ، 2) حدثنا ابن حميد قال ثنا مهران عن سفيان عن المغيرة عن إبراهيم عن </w:t>
      </w:r>
      <w:r>
        <w:rPr>
          <w:rFonts w:hint="cs"/>
          <w:b w:val="0"/>
          <w:bCs/>
          <w:rtl/>
        </w:rPr>
        <w:t>ابن عباس</w:t>
      </w:r>
      <w:r>
        <w:rPr>
          <w:rFonts w:hint="cs"/>
          <w:b w:val="0"/>
          <w:rtl/>
        </w:rPr>
        <w:t xml:space="preserve"> يوم   يكشف عن ساق   قال عن أمر عظيم كقول الشاعر وقامت الحرب بنا على ساق ، 3) حدثنا ابن حميد قال ثنا جرير عن مغيرة عن </w:t>
      </w:r>
      <w:r>
        <w:rPr>
          <w:rFonts w:hint="cs"/>
          <w:b w:val="0"/>
          <w:bCs/>
          <w:rtl/>
        </w:rPr>
        <w:t>إبراهيم</w:t>
      </w:r>
      <w:r>
        <w:rPr>
          <w:rFonts w:hint="cs"/>
          <w:b w:val="0"/>
          <w:rtl/>
        </w:rPr>
        <w:t xml:space="preserve"> ( يوم يكشف عن ساق)   ولا يبقى مؤمن إلا سجد ويقسو ظهر الكافر فيكون عظما واحدا   وكان </w:t>
      </w:r>
      <w:r>
        <w:rPr>
          <w:rFonts w:hint="cs"/>
          <w:b w:val="0"/>
          <w:bCs/>
          <w:rtl/>
        </w:rPr>
        <w:t>ابن عباس</w:t>
      </w:r>
      <w:r>
        <w:rPr>
          <w:rFonts w:hint="cs"/>
          <w:b w:val="0"/>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 w:val="0"/>
          <w:bCs/>
          <w:rtl/>
        </w:rPr>
        <w:t xml:space="preserve">عن ابن عباس </w:t>
      </w:r>
      <w:r>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 w:val="0"/>
          <w:bCs/>
          <w:rtl/>
        </w:rPr>
        <w:t>ابن عباس</w:t>
      </w:r>
      <w:r>
        <w:rPr>
          <w:rFonts w:hint="cs"/>
          <w:b w:val="0"/>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rFonts w:hint="cs"/>
          <w:b w:val="0"/>
          <w:bCs/>
          <w:rtl/>
        </w:rPr>
        <w:t>مجاهد</w:t>
      </w:r>
      <w:r>
        <w:rPr>
          <w:rFonts w:hint="cs"/>
          <w:b w:val="0"/>
          <w:rtl/>
        </w:rPr>
        <w:t xml:space="preserve"> قوله  يوم   يكشف عن ساق   قال شدة الأمر وجده قال </w:t>
      </w:r>
      <w:r>
        <w:rPr>
          <w:rFonts w:hint="cs"/>
          <w:b w:val="0"/>
          <w:bCs/>
          <w:rtl/>
        </w:rPr>
        <w:t>ابن عباس</w:t>
      </w:r>
      <w:r>
        <w:rPr>
          <w:rFonts w:hint="cs"/>
          <w:b w:val="0"/>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 w:val="0"/>
          <w:bCs/>
          <w:rtl/>
        </w:rPr>
        <w:t>مجاهد</w:t>
      </w:r>
      <w:r>
        <w:rPr>
          <w:rFonts w:hint="cs"/>
          <w:b w:val="0"/>
          <w:rtl/>
        </w:rPr>
        <w:t xml:space="preserve"> قوله يوم   يكشف عن ساق   قال شدة الأمر قال </w:t>
      </w:r>
      <w:r>
        <w:rPr>
          <w:rFonts w:hint="cs"/>
          <w:b w:val="0"/>
          <w:bCs/>
          <w:rtl/>
        </w:rPr>
        <w:t>ابن عباس</w:t>
      </w:r>
      <w:r>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 w:val="0"/>
          <w:bCs/>
          <w:rtl/>
        </w:rPr>
        <w:t xml:space="preserve">سعيد بن جبير </w:t>
      </w:r>
      <w:r>
        <w:rPr>
          <w:rFonts w:hint="cs"/>
          <w:b w:val="0"/>
          <w:rtl/>
        </w:rPr>
        <w:t xml:space="preserve">قال عن شدة الأمر ، 9) حدثنا بشر قال ثنا يزيد قال ثنا سعيد عن </w:t>
      </w:r>
      <w:r>
        <w:rPr>
          <w:rFonts w:hint="cs"/>
          <w:b w:val="0"/>
          <w:bCs/>
          <w:rtl/>
        </w:rPr>
        <w:t>قتادة</w:t>
      </w:r>
      <w:r>
        <w:rPr>
          <w:rFonts w:hint="cs"/>
          <w:b w:val="0"/>
          <w:rtl/>
        </w:rPr>
        <w:t xml:space="preserve"> في قوله يوم   يكشف عن ساق   قال عن أمر فظيع جليل ، 10) حدثنا ابن عبد الأعلى قال ثنا ابن ثور عن معمر عن </w:t>
      </w:r>
      <w:r>
        <w:rPr>
          <w:rFonts w:hint="cs"/>
          <w:b w:val="0"/>
          <w:bCs/>
          <w:rtl/>
        </w:rPr>
        <w:t>قتادة</w:t>
      </w:r>
      <w:r>
        <w:rPr>
          <w:rFonts w:hint="cs"/>
          <w:b w:val="0"/>
          <w:rtl/>
        </w:rPr>
        <w:t xml:space="preserve"> في قوله يوم   يكشف عن ساق   قال يوم يكشف عن شدة الأمر ، 11) حدثت عن الحسين قال سمعت أبا معاذ يقول ثنا عبيد قال سمعت </w:t>
      </w:r>
      <w:r>
        <w:rPr>
          <w:rFonts w:hint="cs"/>
          <w:b w:val="0"/>
          <w:bCs/>
          <w:rtl/>
        </w:rPr>
        <w:t xml:space="preserve">الضحاك </w:t>
      </w:r>
      <w:r>
        <w:rPr>
          <w:rFonts w:hint="cs"/>
          <w:b w:val="0"/>
          <w:rtl/>
        </w:rPr>
        <w:t xml:space="preserve">يقول في قوله يوم   يكشف عن ساق   وكان </w:t>
      </w:r>
      <w:r>
        <w:rPr>
          <w:rFonts w:hint="cs"/>
          <w:b w:val="0"/>
          <w:bCs/>
          <w:rtl/>
        </w:rPr>
        <w:t>ابن عباس</w:t>
      </w:r>
      <w:r>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 w:val="0"/>
          <w:bCs/>
          <w:rtl/>
        </w:rPr>
        <w:t>عكرمة</w:t>
      </w:r>
      <w:r>
        <w:rPr>
          <w:rFonts w:hint="cs"/>
          <w:b w:val="0"/>
          <w:rtl/>
        </w:rPr>
        <w:t xml:space="preserve"> في قوله يوم   يكشف عن ساق   قال هو يوم كرب وشدة  وذكر عن </w:t>
      </w:r>
      <w:r>
        <w:rPr>
          <w:rFonts w:hint="cs"/>
          <w:b w:val="0"/>
          <w:bCs/>
          <w:rtl/>
        </w:rPr>
        <w:t>ابن عباس</w:t>
      </w:r>
      <w:r>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w:t>
      </w:r>
      <w:r>
        <w:rPr>
          <w:rFonts w:hint="cs"/>
          <w:b w:val="0"/>
          <w:rtl/>
        </w:rPr>
        <w:lastRenderedPageBreak/>
        <w:t xml:space="preserve">[تفسير الطبري ج : 29 ص : 38] أهـ ، </w:t>
      </w:r>
      <w:r>
        <w:rPr>
          <w:rFonts w:hint="cs"/>
          <w:b w:val="0"/>
          <w:bCs/>
          <w:rtl/>
        </w:rPr>
        <w:t>وقال السيوطي في الدر المنثور</w:t>
      </w:r>
      <w:r>
        <w:rPr>
          <w:rFonts w:hint="cs"/>
          <w:b w:val="0"/>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Pr>
          <w:rFonts w:hint="cs"/>
          <w:b w:val="0"/>
          <w:bCs/>
          <w:rtl/>
        </w:rPr>
        <w:t>ابن عباس</w:t>
      </w:r>
      <w:r>
        <w:rPr>
          <w:rFonts w:hint="cs"/>
          <w:b w:val="0"/>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val="0"/>
          <w:rtl/>
        </w:rPr>
        <w:t xml:space="preserve">"[ الدر المنثور ج : 8 ص : 254-255] أهـ ، </w:t>
      </w:r>
      <w:r>
        <w:rPr>
          <w:rFonts w:hint="cs"/>
          <w:b w:val="0"/>
          <w:bCs/>
          <w:rtl/>
        </w:rPr>
        <w:t>وقال البغوي في تفسيره</w:t>
      </w:r>
      <w:r>
        <w:rPr>
          <w:rFonts w:hint="cs"/>
          <w:b w:val="0"/>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البغوي ج : 4 ص : 381 ] ، وقال ابن كثير في تفسيره : ( يوم   يكشف عن ساق   قال هو يوم القيامة يوم كرب وشدة رواه ابن جرير ثم </w:t>
      </w:r>
      <w:r>
        <w:rPr>
          <w:rFonts w:hint="cs"/>
          <w:b w:val="0"/>
          <w:rtl/>
        </w:rPr>
        <w:lastRenderedPageBreak/>
        <w:t xml:space="preserve">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 4 ص : 409 ] ، وقال القرطبي في تفسيره : (  وقريء يوم نكشف بالنون وقرأ ابن عباس يوم   يكشف عن ساق   بتاء مسمى الفاعل </w:t>
      </w:r>
      <w:r>
        <w:rPr>
          <w:rFonts w:hint="cs"/>
          <w:b w:val="0"/>
          <w:bCs/>
          <w:rtl/>
        </w:rPr>
        <w:t>أي تكشف الشدة أو القيامة</w:t>
      </w:r>
      <w:r>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 18 ص : 249 ] ، </w:t>
      </w:r>
      <w:r>
        <w:rPr>
          <w:rFonts w:hint="cs"/>
          <w:b w:val="0"/>
          <w:bCs/>
          <w:rtl/>
        </w:rPr>
        <w:t>وقال فقيه الحنابلة ابن الجوزي في كتابه القيم الباز الأشهب</w:t>
      </w:r>
      <w:r>
        <w:rPr>
          <w:rFonts w:hint="cs"/>
          <w:b w:val="0"/>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w:t>
      </w:r>
      <w:r>
        <w:rPr>
          <w:rFonts w:hint="cs"/>
          <w:b w:val="0"/>
          <w:rtl/>
        </w:rPr>
        <w:lastRenderedPageBreak/>
        <w:t xml:space="preserve">الأمر إلي اللغة ، وهؤلاء أثبتوا ساقا للذات ، وقدما حتي يتحقق التجسيم والصورة ) أهـ [الباز الأشهب ص 48-51]  ، </w:t>
      </w:r>
      <w:r>
        <w:rPr>
          <w:rFonts w:hint="cs"/>
          <w:b w:val="0"/>
          <w:bCs/>
          <w:rtl/>
        </w:rPr>
        <w:t>( قلت ) : وهكذا سواد المفسرين الأعظم على ذلك</w:t>
      </w:r>
      <w:r>
        <w:rPr>
          <w:rFonts w:hint="cs"/>
          <w:b w:val="0"/>
          <w:rtl/>
        </w:rPr>
        <w:t xml:space="preserve"> وانتظر - خشية الإطالة - البرهان للزركشي في علوم القرآن ج : 2 ص : 84 ، والإتقان في علوم القرآن للسيوطي ج : 1 ص : 346 ، وتفسير الثعالبي ج : 4 ص : 330 ، وتفسير الواحدي ج : 2 ص : 1124 ، وتفسير أبي السعود ج : 9 ص : 18 ، وزاد المسير ج : 8 ص : 341 ، وتفسير النسفي ج : 4 ص : 271 ، وروح المعاني للألوسي ج : 29 ص :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val="0"/>
          <w:bCs/>
          <w:rtl/>
        </w:rPr>
        <w:t>وأنكر ذلك سعيد بن جبير</w:t>
      </w:r>
      <w:r>
        <w:rPr>
          <w:rFonts w:hint="cs"/>
          <w:b w:val="0"/>
          <w:rtl/>
        </w:rPr>
        <w:t xml:space="preserve"> أخرج عبد بن حميد وابن المنذر </w:t>
      </w:r>
      <w:r>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b w:val="0"/>
          <w:rtl/>
        </w:rPr>
        <w:t xml:space="preserve">" أهـ ،  </w:t>
      </w:r>
      <w:r>
        <w:rPr>
          <w:rFonts w:hint="cs"/>
          <w:b w:val="0"/>
          <w:bCs/>
          <w:rtl/>
        </w:rPr>
        <w:t>وقال الرازي في تفسيره للآية</w:t>
      </w:r>
      <w:r>
        <w:rPr>
          <w:rFonts w:hint="cs"/>
          <w:b w:val="0"/>
          <w:rtl/>
        </w:rPr>
        <w:t xml:space="preserve"> : ( { يَوْمَ يُكْشَفُ عَن سَاقٍ وَيُدْعَوْنَ إِلَى السُّجُودِ فَلاَ يَسْتَطِيعُونَ } ، في تفسير الساق وجوه : الأول : أنه الشدة ، وروي أنه سئل ابن عباس عن هذه الآية ، فقال : إذا خفي عليكم شيء من القرآن فابتغوه في الشعر ، فإنه ديوان العرب ، أما سمعتم قول الشاعر : ( سن لنا قومك ضرب الأعناق * وقامت الحرب بنا على ساق )  ثم قال : وهو كرب وشدة ، وروى مجاهد عنه قال : هو أشد ساعة في القيامة ، وأنشد أهل اللغة أبياتاً كثيرة منها : ( فإن شمرت لك عن ساقها</w:t>
      </w:r>
      <w:r>
        <w:rPr>
          <w:rFonts w:hint="cs"/>
          <w:b w:val="0"/>
          <w:rtl/>
        </w:rPr>
        <w:tab/>
        <w:t xml:space="preserve">* فدنها ربيع ولا تسأم ) ، ومنها : ( كشفت لكم عن ساقها وبدا من الشر الصراح ) ، وقال جرير : ( ألا رب سام الطرف من آل مازن * إذا شمرت عن ساقها الحرب شمرا ) ، وقال آخر : ( في سنة قد شمرت عن ساقها حمراء تبرى اللحم عن عراقها ) ، وقال آخر : ( قد شمرت عن ساقها فشدوا * وجدت الحرب بكم فجدوا ) ، ثم قال ابن قتيبة أصل هذا أن الرجل إذا وقع في أمر عظيم يحتاج إلى الجد فيه ، يشمر عن ساقه ، فلا جرم يقال في موضع الشدة : كشف عن ساقه ، واعلم أن هذا اعتراف من أهل اللغة بأن استعمال الساق في الشدة مجاز ، وأجمع العلماء على أنه لا يجوز صرف الكلام إلى المجاز إلا بعد تعذر حمله على الحقيقة ، فإذا أقمنا الدلائل القاطعة على أنه تعالى ، يستحيل أن يكون جسماً ، فحينئذ يجب صرف </w:t>
      </w:r>
      <w:r>
        <w:rPr>
          <w:rFonts w:hint="cs"/>
          <w:b w:val="0"/>
          <w:rtl/>
        </w:rPr>
        <w:lastRenderedPageBreak/>
        <w:t>اللفظ إلى المجاز .. ،  القول الثاني : وهو قول أبي سعيد الضرير : {يوم يكشف عن ساق} ، أي عن أصل الأمر ، وساق الشيء أصله الذي به قوامه كساق الشجر ، وساق الإنسان ، أي يظهر يوم القيامة حقائق الأشياء وأصولها ، القول الثالث : يوم يكشف عن ساق جهنم ، أو عن ساق العرش ، أو عن ساق ملك مهيب عظيم ، واللفظ لا يدل إلا على ساق ، فأما أن ذلك الساق ساق أي شيء هو فليس في اللفظ ما يدل عليه ، والقول الرابع : وهو اختيار المشبهة ، أنه ساق الله ، تعالى الله عنه روى عن ابن مسعود عنه عليه الصلاة والسلام : «أنه تعالى يتمثل للخلق يوم القيامة حين يمر المسلمون ، فيقول : من تعبدون ؟ فيقولون : نعبد الله فيشهدهم مرتين أو ثلاثاً ثم يقول : هل تعرفون ربكم ، فيقولون : سبحانه إذا عرفنا نفسه عرفناه ، فعند ذلك يكشف عن ساق ، فلا يبقى مؤمن إلا خر ساجداً ، ويبقى المنافقون ظهورهم كالطبق الواحد  كأنما فيها السفافيد )) ، واعلم أن هذا القول باطل لوجوه أحدها : أن الدلائل دلت على أن كل جسم محدث ، لأن كل جسم متناه ، وكل متناه محدث ولأن كل جسم فإنه لا ينفك عن الحركة والسكون ، وكل ما كان كذلك فهو محدث ، ولأن كل جسم ممكن ، وكل ممكن محدث وثانيها : أنه لو كان المراد ذلك لكان من حق الساق أن يعرف ، لأنها ساق مخصوصة معهودة عنده وهي ساق الرحمن ، أما لو حملناه على الشدة ، ففائدة التنكير الدلالة على التعظيم ، كأنه قيل : يوم يكشف عن شدة ، وأي شدة ، أي شدة لا يمكن وصفها وثالثها : أن التعريف لا يحصل بالكشف عن الساق ، وإنما يحصل بكشف الوجه ) أهـ   ،  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 تجرى بأعيننا } [ القمر :14 ] ، وأن يثبت له جنبا واحداً لقوله تعالى { يا حسرتا على ما فرطت في جنب الله} [الزمر : 56] وإن يثبت على ذلك الجنب أيدي كثيرة لقوله تعالى{ مما عملت أيدينا } [يس :71] ، وبتقدير أن يكون له يدان فإنه يجب أن يكون كلاهما على جانب واحد لقوله {وكلتا يديه يمين} وأن يثبت له ساقا واحدا لقوله تعالى { يوم يكشف عن ساق } [القلم : 42] ، فيكون الحاصل من هذه الصورة مجرد رقعة الوجه ويكون عليها عيون كثيرة, وجنب واحد ؛ ويكون عليه أيد كثيرة, وساق واحد ؛ ومعلوم أن هذه الصورة أقبح الصور ولو كان هذا عبداً لم يرغب أحد في شرائه ، فكيف يقول العاقل إن رب العالمين موصوف بهذه الصورة ؟</w:t>
      </w:r>
      <w:r>
        <w:t>! </w:t>
      </w:r>
      <w:r>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w:t>
      </w:r>
      <w:r>
        <w:rPr>
          <w:rFonts w:hint="cs"/>
          <w:b w:val="0"/>
          <w:rtl/>
        </w:rPr>
        <w:lastRenderedPageBreak/>
        <w:t xml:space="preserve">ولابد له من قبول دلائل العقل ) أهـ [ مفاتيح الغيب : ج 7 ، صـ 148 ] ،  </w:t>
      </w:r>
      <w:r>
        <w:rPr>
          <w:rFonts w:hint="cs"/>
          <w:b w:val="0"/>
          <w:bCs/>
          <w:rtl/>
        </w:rPr>
        <w:t>وقال مرعي بن يوسف في أقاويل الثقات</w:t>
      </w:r>
      <w:r>
        <w:rPr>
          <w:rFonts w:hint="cs"/>
          <w:b w:val="0"/>
          <w:rtl/>
        </w:rPr>
        <w:t xml:space="preserve"> : ( </w:t>
      </w:r>
      <w:r>
        <w:rPr>
          <w:rFonts w:hint="cs"/>
          <w:b w:val="0"/>
          <w:bCs/>
          <w:rtl/>
        </w:rPr>
        <w:t>ومن المتشابه الساق في قوله تعالى</w:t>
      </w:r>
      <w:r>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 1 ص : 173 ] ، </w:t>
      </w:r>
    </w:p>
    <w:p w:rsidR="00E8333E" w:rsidRDefault="00E8333E" w:rsidP="00E8333E">
      <w:pPr>
        <w:ind w:left="-58"/>
        <w:jc w:val="center"/>
        <w:rPr>
          <w:rFonts w:hint="cs"/>
          <w:b w:val="0"/>
          <w:rtl/>
          <w:lang w:bidi="ar-KW"/>
        </w:rPr>
      </w:pPr>
      <w:r>
        <w:rPr>
          <w:rFonts w:hint="cs"/>
          <w:b w:val="0"/>
          <w:rtl/>
          <w:lang w:bidi="ar-KW"/>
        </w:rPr>
        <w:t>***</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  3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rPr>
      </w:pPr>
      <w:r>
        <w:rPr>
          <w:rFonts w:cs="Monotype Koufi" w:hint="cs"/>
          <w:b w:val="0"/>
          <w:rtl/>
          <w:lang w:bidi="ar-KW"/>
        </w:rPr>
        <w:t>فقه العلم بالقرب مع الاستواء مع الإحاطة في حق ذات الله تعالى</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rPr>
      </w:pPr>
    </w:p>
    <w:p w:rsidR="00E8333E" w:rsidRDefault="00E8333E" w:rsidP="00E8333E">
      <w:pPr>
        <w:ind w:left="-58"/>
        <w:jc w:val="both"/>
        <w:rPr>
          <w:rFonts w:hint="cs"/>
          <w:b w:val="0"/>
          <w:rtl/>
        </w:rPr>
      </w:pPr>
    </w:p>
    <w:p w:rsidR="00E8333E" w:rsidRDefault="00E8333E" w:rsidP="00E8333E">
      <w:pPr>
        <w:ind w:left="-58"/>
        <w:jc w:val="both"/>
        <w:rPr>
          <w:rFonts w:hint="cs"/>
          <w:b w:val="0"/>
          <w:rtl/>
          <w:lang w:bidi="ar-KW"/>
        </w:rPr>
      </w:pPr>
      <w:r>
        <w:rPr>
          <w:rFonts w:hint="cs"/>
          <w:b w:val="0"/>
          <w:rtl/>
          <w:lang w:bidi="ar-KW"/>
        </w:rPr>
        <w:lastRenderedPageBreak/>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p>
    <w:p w:rsidR="00E8333E" w:rsidRDefault="00E8333E" w:rsidP="00E8333E">
      <w:pPr>
        <w:ind w:left="-58"/>
        <w:jc w:val="both"/>
        <w:rPr>
          <w:rFonts w:hint="cs"/>
          <w:b w:val="0"/>
          <w:rtl/>
        </w:rPr>
      </w:pPr>
      <w:r>
        <w:rPr>
          <w:rFonts w:hint="cs"/>
          <w:b w:val="0"/>
          <w:bCs/>
          <w:rtl/>
          <w:lang w:bidi="ar-KW"/>
        </w:rPr>
        <w:t>( 1 ) آيات القرب والمعنى المراد منها</w:t>
      </w:r>
      <w:r>
        <w:rPr>
          <w:rFonts w:hint="cs"/>
          <w:b w:val="0"/>
          <w:rtl/>
          <w:lang w:bidi="ar-KW"/>
        </w:rPr>
        <w:t xml:space="preserve"> : جاء في القرب آيات عديدة منها قول الله تعالى : {</w:t>
      </w:r>
      <w:r>
        <w:rPr>
          <w:rFonts w:hint="cs"/>
          <w:b w:val="0"/>
          <w:bCs/>
          <w:rtl/>
          <w:lang w:bidi="ar-KW"/>
        </w:rPr>
        <w:t xml:space="preserve"> </w:t>
      </w:r>
      <w:r>
        <w:rPr>
          <w:rFonts w:hint="cs"/>
          <w:b w:val="0"/>
          <w:rtl/>
        </w:rPr>
        <w:t>وَإِذَا سَأَلَكَ عِبَادِي عَنِّي فَإِنِّي قَرِيبٌ أُجِيبُ دَعْوَةَ الدَّاعِ إِذَا دَعَانِ } [ البقرة : ] ، وقوله تعالى : { فَاسْتَغْفِرُوهُ ثُمَّ تُوبُوا إِلَيْهِ إِنَّ رَبِّي قَرِيبٌ مُجِيبٌ (61) } [هود : 61 ]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E8333E" w:rsidRDefault="00E8333E" w:rsidP="00E8333E">
      <w:pPr>
        <w:ind w:left="-58"/>
        <w:jc w:val="both"/>
        <w:rPr>
          <w:rFonts w:hint="cs"/>
          <w:b w:val="0"/>
          <w:rtl/>
        </w:rPr>
      </w:pPr>
      <w:r>
        <w:rPr>
          <w:rFonts w:hint="cs"/>
          <w:bCs/>
          <w:rtl/>
          <w:lang w:bidi="ar-KW"/>
        </w:rPr>
        <w:t xml:space="preserve">( 2 ) آيات الإحاطة والمعنى المراد منها : </w:t>
      </w:r>
      <w:r>
        <w:rPr>
          <w:rFonts w:hint="cs"/>
          <w:b w:val="0"/>
          <w:rtl/>
          <w:lang w:bidi="ar-KW"/>
        </w:rPr>
        <w:t xml:space="preserve">قال تعالى : { </w:t>
      </w:r>
      <w:r>
        <w:rPr>
          <w:rFonts w:hint="cs"/>
          <w:b w:val="0"/>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p>
    <w:p w:rsidR="00E8333E" w:rsidRDefault="00E8333E" w:rsidP="00E8333E">
      <w:pPr>
        <w:ind w:left="-58"/>
        <w:jc w:val="both"/>
        <w:rPr>
          <w:b w:val="0"/>
          <w:lang w:bidi="ar-KW"/>
        </w:rPr>
      </w:pPr>
      <w:r>
        <w:rPr>
          <w:rFonts w:hint="cs"/>
          <w:bCs/>
          <w:rtl/>
          <w:lang w:bidi="ar-KW"/>
        </w:rPr>
        <w:t xml:space="preserve">( 3 ) آيات الاستواء والمعنى المراد منها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w:t>
      </w:r>
      <w:r>
        <w:rPr>
          <w:rFonts w:hint="cs"/>
          <w:b w:val="0"/>
          <w:rtl/>
          <w:lang w:bidi="ar-KW"/>
        </w:rPr>
        <w:lastRenderedPageBreak/>
        <w:t xml:space="preserve">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w:t>
      </w:r>
    </w:p>
    <w:p w:rsidR="00E8333E" w:rsidRDefault="00E8333E" w:rsidP="00E8333E">
      <w:pPr>
        <w:ind w:left="-58"/>
        <w:jc w:val="both"/>
        <w:rPr>
          <w:rFonts w:hint="cs"/>
          <w:b w:val="0"/>
          <w:rtl/>
        </w:rPr>
      </w:pPr>
      <w:r>
        <w:rPr>
          <w:rFonts w:hint="cs"/>
          <w:bCs/>
          <w:rtl/>
        </w:rPr>
        <w:t xml:space="preserve">آيات الاستواء ومفاتيح الفهم لها : </w:t>
      </w:r>
      <w:r>
        <w:rPr>
          <w:rFonts w:hint="cs"/>
          <w:b w:val="0"/>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Pr>
          <w:rFonts w:hint="cs"/>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w:t>
      </w:r>
    </w:p>
    <w:p w:rsidR="00E8333E" w:rsidRDefault="00E8333E" w:rsidP="00E8333E">
      <w:pPr>
        <w:ind w:left="-58"/>
        <w:jc w:val="both"/>
        <w:rPr>
          <w:rFonts w:hint="cs"/>
          <w:b w:val="0"/>
          <w:rtl/>
        </w:rPr>
      </w:pPr>
      <w:r>
        <w:rPr>
          <w:rFonts w:hint="cs"/>
          <w:bCs/>
          <w:rtl/>
        </w:rPr>
        <w:t>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p>
    <w:p w:rsidR="00E8333E" w:rsidRDefault="00E8333E" w:rsidP="00E8333E">
      <w:pPr>
        <w:ind w:left="-58"/>
        <w:jc w:val="both"/>
        <w:rPr>
          <w:rFonts w:hint="cs"/>
          <w:b w:val="0"/>
          <w:rtl/>
        </w:rPr>
      </w:pPr>
      <w:r>
        <w:rPr>
          <w:rFonts w:hint="cs"/>
          <w:bCs/>
          <w:rtl/>
        </w:rPr>
        <w:t>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w:t>
      </w:r>
      <w:r>
        <w:rPr>
          <w:rFonts w:hint="cs"/>
          <w:b w:val="0"/>
          <w:rtl/>
        </w:rPr>
        <w:lastRenderedPageBreak/>
        <w:t xml:space="preserve">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 </w:t>
      </w:r>
    </w:p>
    <w:p w:rsidR="00E8333E" w:rsidRDefault="00E8333E" w:rsidP="00E8333E">
      <w:pPr>
        <w:ind w:left="-58"/>
        <w:jc w:val="both"/>
        <w:rPr>
          <w:b w:val="0"/>
          <w:bCs/>
        </w:rPr>
      </w:pPr>
      <w:r>
        <w:rPr>
          <w:rFonts w:hint="cs"/>
          <w:bCs/>
          <w:rtl/>
        </w:rPr>
        <w:t>الآية الثالثة : 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p>
    <w:p w:rsidR="00E8333E" w:rsidRDefault="00E8333E" w:rsidP="00E8333E">
      <w:pPr>
        <w:ind w:left="-58"/>
        <w:jc w:val="both"/>
        <w:rPr>
          <w:rFonts w:hint="cs"/>
          <w:b w:val="0"/>
          <w:rtl/>
        </w:rPr>
      </w:pPr>
      <w:r>
        <w:rPr>
          <w:rFonts w:hint="cs"/>
          <w:bCs/>
          <w:rtl/>
        </w:rPr>
        <w:t>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 ،5 ،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 ثم علموا بعقولهم نفي التشبيه ، وإنه لم يجعل ذلك البيت مسكناً لنفسه ، إذا عرفت هذه المقدمة فنقول : إنه تعالى أخبر أنه خلق السموات والأرض كما أراد وشاء من غير منازع ولا مدافع ، ثم أخبر بعده أنه استوى على العرش ، أي حصل له تدبير المخلوقات على ما شاء وأراد ، فكان قوله : ( ثم استوى على العرش ) أي بعد أن خلقها استوى على </w:t>
      </w:r>
      <w:r>
        <w:rPr>
          <w:rFonts w:hint="cs"/>
          <w:b w:val="0"/>
          <w:rtl/>
        </w:rPr>
        <w:lastRenderedPageBreak/>
        <w:t xml:space="preserve">عرش الملك والجلال ، فإن قيل : فإذا حمل قوله تعالى : ( ثم استوى على العرش ) على أن المراد : استوى على الملك بالقهر والتدبير  وجب أن يقال : الله لم يكن مستوياً إستواء ملك وربوبية وتدبير قبل خلق السموات والأرض ،    قلنا : إنه تعالى إنما كان قبل خلق العوالم قادراً على تخليقها وتكوينها ،  وما كان مكوناً ولا موجداً لها بأعيانها بالفعل ، لأن إحياء زيد ، وإماتة عمرو ، وإطعام هذا و إرواء ذلك لا يحصل إلا عند هذه الأحوال ، فإذا فسرنا العرش بالملك والملك بهذه الأحوال ، صح أن يقال : إنه تعالى إنما استوى على ملكه بعد خلق السموات والأرض بمعنى أنه إنما ظهر تصرفه في هذه الأشياء وتدبيره وقهره لها بعد خلق السموات والأرض ، وهذا جواب حق صحيح في هذا الموضع ، ثم لا ننسى قوله تعالى :  (ويحمل عرش ربك فوقهم يومئذ ثمانية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  والحاصل أن الاستواء المقصود هو استواء على الملك بالقهر والتدبير ، </w:t>
      </w:r>
    </w:p>
    <w:p w:rsidR="00E8333E" w:rsidRDefault="00E8333E" w:rsidP="00E8333E">
      <w:pPr>
        <w:ind w:left="-58"/>
        <w:jc w:val="both"/>
        <w:rPr>
          <w:rFonts w:hint="cs"/>
          <w:b w:val="0"/>
          <w:rtl/>
        </w:rPr>
      </w:pPr>
      <w:r>
        <w:rPr>
          <w:rFonts w:hint="cs"/>
          <w:bCs/>
          <w:rtl/>
        </w:rPr>
        <w:t>الآية الخامسة :</w:t>
      </w:r>
      <w:r>
        <w:rPr>
          <w:rFonts w:hint="cs"/>
          <w:b w:val="0"/>
          <w:rtl/>
        </w:rPr>
        <w:t xml:space="preserve"> </w:t>
      </w:r>
      <w:r>
        <w:rPr>
          <w:rFonts w:hint="cs"/>
          <w:b w:val="0"/>
          <w:bCs/>
          <w:rtl/>
        </w:rPr>
        <w:t>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p>
    <w:p w:rsidR="00E8333E" w:rsidRDefault="00E8333E" w:rsidP="00E8333E">
      <w:pPr>
        <w:ind w:left="-58"/>
        <w:jc w:val="both"/>
        <w:rPr>
          <w:rFonts w:hint="cs"/>
          <w:b w:val="0"/>
          <w:rtl/>
        </w:rPr>
      </w:pPr>
      <w:r>
        <w:rPr>
          <w:rFonts w:hint="cs"/>
          <w:bCs/>
          <w:rtl/>
        </w:rPr>
        <w:t>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p>
    <w:p w:rsidR="00E8333E" w:rsidRDefault="00E8333E" w:rsidP="00E8333E">
      <w:pPr>
        <w:ind w:left="-58"/>
        <w:jc w:val="both"/>
        <w:rPr>
          <w:rFonts w:hint="cs"/>
          <w:b w:val="0"/>
          <w:rtl/>
        </w:rPr>
      </w:pPr>
      <w:r>
        <w:rPr>
          <w:rFonts w:hint="cs"/>
          <w:bCs/>
          <w:rtl/>
        </w:rPr>
        <w:lastRenderedPageBreak/>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w:t>
      </w:r>
    </w:p>
    <w:p w:rsidR="00E8333E" w:rsidRDefault="00E8333E" w:rsidP="00E8333E">
      <w:pPr>
        <w:ind w:left="-58"/>
        <w:jc w:val="both"/>
        <w:rPr>
          <w:rFonts w:hint="cs"/>
          <w:b w:val="0"/>
          <w:rtl/>
        </w:rPr>
      </w:pPr>
      <w:r>
        <w:rPr>
          <w:rFonts w:hint="cs"/>
          <w:bCs/>
          <w:rtl/>
        </w:rPr>
        <w:t>أولا :</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p>
    <w:p w:rsidR="00E8333E" w:rsidRDefault="00E8333E" w:rsidP="00E8333E">
      <w:pPr>
        <w:ind w:left="-58"/>
        <w:jc w:val="both"/>
        <w:rPr>
          <w:rFonts w:hint="cs"/>
          <w:b w:val="0"/>
          <w:rtl/>
        </w:rPr>
      </w:pPr>
      <w:r>
        <w:rPr>
          <w:rFonts w:hint="cs"/>
          <w:bCs/>
          <w:rtl/>
        </w:rPr>
        <w:t>ثانيا :</w:t>
      </w:r>
      <w:r>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p>
    <w:p w:rsidR="00E8333E" w:rsidRDefault="00E8333E" w:rsidP="00E8333E">
      <w:pPr>
        <w:ind w:left="-58"/>
        <w:jc w:val="both"/>
        <w:rPr>
          <w:rFonts w:hint="cs"/>
          <w:b w:val="0"/>
          <w:rtl/>
        </w:rPr>
      </w:pPr>
      <w:r>
        <w:rPr>
          <w:rFonts w:hint="cs"/>
          <w:bCs/>
          <w:rtl/>
        </w:rPr>
        <w:t>ثالثا :</w:t>
      </w:r>
      <w:r>
        <w:rPr>
          <w:rFonts w:hint="cs"/>
          <w:b w:val="0"/>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p>
    <w:p w:rsidR="00E8333E" w:rsidRDefault="00E8333E" w:rsidP="00E8333E">
      <w:pPr>
        <w:ind w:left="-58"/>
        <w:jc w:val="both"/>
        <w:rPr>
          <w:rFonts w:hint="cs"/>
          <w:rtl/>
        </w:rPr>
      </w:pPr>
      <w:r>
        <w:rPr>
          <w:rFonts w:hint="cs"/>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w:t>
      </w:r>
      <w:r>
        <w:rPr>
          <w:rFonts w:hint="cs"/>
          <w:b w:val="0"/>
          <w:rtl/>
        </w:rPr>
        <w:lastRenderedPageBreak/>
        <w:t xml:space="preserve">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الباري ج : 13 ص :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وتبقي عدة تنبيهات  :</w:t>
      </w:r>
    </w:p>
    <w:p w:rsidR="00E8333E" w:rsidRDefault="00E8333E" w:rsidP="00E8333E">
      <w:pPr>
        <w:ind w:left="-58"/>
        <w:jc w:val="both"/>
        <w:rPr>
          <w:b w:val="0"/>
        </w:rPr>
      </w:pPr>
      <w:r>
        <w:rPr>
          <w:rFonts w:hint="cs"/>
          <w:bCs/>
          <w:rtl/>
        </w:rPr>
        <w:t>( التنبيه الأول )</w:t>
      </w:r>
      <w:r>
        <w:rPr>
          <w:rFonts w:hint="cs"/>
          <w:b w:val="0"/>
          <w:rtl/>
        </w:rPr>
        <w:t xml:space="preserve">  : 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p>
    <w:p w:rsidR="00E8333E" w:rsidRDefault="00E8333E" w:rsidP="00E8333E">
      <w:pPr>
        <w:ind w:left="-58"/>
        <w:jc w:val="both"/>
        <w:rPr>
          <w:rFonts w:hint="cs"/>
          <w:b w:val="0"/>
          <w:rtl/>
        </w:rPr>
      </w:pPr>
      <w:r>
        <w:rPr>
          <w:rFonts w:hint="cs"/>
          <w:bCs/>
          <w:rtl/>
        </w:rPr>
        <w:t>( التنبيه الثاني )</w:t>
      </w:r>
      <w:r>
        <w:rPr>
          <w:rFonts w:hint="cs"/>
          <w:b w:val="0"/>
          <w:rtl/>
        </w:rPr>
        <w:t xml:space="preserve">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w:t>
      </w:r>
      <w:r>
        <w:rPr>
          <w:rFonts w:hint="cs"/>
          <w:b w:val="0"/>
          <w:rtl/>
        </w:rPr>
        <w:lastRenderedPageBreak/>
        <w:t>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E8333E" w:rsidRDefault="00E8333E" w:rsidP="00E8333E">
      <w:pPr>
        <w:ind w:left="-58"/>
        <w:jc w:val="both"/>
        <w:rPr>
          <w:rFonts w:hint="cs"/>
          <w:b w:val="0"/>
          <w:rtl/>
        </w:rPr>
      </w:pPr>
      <w:r>
        <w:rPr>
          <w:rFonts w:hint="cs"/>
          <w:bCs/>
          <w:rtl/>
        </w:rPr>
        <w:t>( التنبيه الثالث )</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w:t>
      </w:r>
    </w:p>
    <w:p w:rsidR="00E8333E" w:rsidRDefault="00E8333E" w:rsidP="00E8333E">
      <w:pPr>
        <w:ind w:left="-58"/>
        <w:jc w:val="both"/>
        <w:rPr>
          <w:rFonts w:hint="cs"/>
          <w:b w:val="0"/>
          <w:rtl/>
        </w:rPr>
      </w:pPr>
      <w:r>
        <w:rPr>
          <w:rFonts w:hint="cs"/>
          <w:bCs/>
          <w:rtl/>
        </w:rPr>
        <w:t>( التنبيه الرابع )</w:t>
      </w:r>
      <w:r>
        <w:rPr>
          <w:rFonts w:hint="cs"/>
          <w:b w:val="0"/>
          <w:rtl/>
        </w:rPr>
        <w:t xml:space="preserve">  : و نقول لهؤلاء الذين يفهمون من الاستواء إلى السماء أنه الإنتقال من الأرض إلى السماء وذلك في قوله تعالى ((هو الذي خلق لكم ما في الأرض جميعا ثم استوى إلى السماء فسواهن سبع سموات وهو بكل شيء عليم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 ،  </w:t>
      </w:r>
      <w:r>
        <w:rPr>
          <w:rFonts w:hint="cs"/>
          <w:b w:val="0"/>
          <w:bCs/>
          <w:rtl/>
        </w:rPr>
        <w:t>( الأول ) :</w:t>
      </w:r>
      <w:r>
        <w:rPr>
          <w:rFonts w:hint="cs"/>
          <w:b w:val="0"/>
          <w:rtl/>
        </w:rPr>
        <w:t xml:space="preserve"> قول الزرقاني رحمه الله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w:t>
      </w:r>
      <w:r>
        <w:rPr>
          <w:rFonts w:hint="cs"/>
          <w:b w:val="0"/>
          <w:rtl/>
        </w:rPr>
        <w:lastRenderedPageBreak/>
        <w:t xml:space="preserve">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w:t>
      </w:r>
      <w:r>
        <w:rPr>
          <w:rFonts w:hint="cs"/>
          <w:b w:val="0"/>
          <w:rtl/>
        </w:rPr>
        <w:lastRenderedPageBreak/>
        <w:t>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p>
    <w:p w:rsidR="00E8333E" w:rsidRDefault="00E8333E" w:rsidP="00E8333E">
      <w:pPr>
        <w:ind w:left="-58"/>
        <w:jc w:val="both"/>
        <w:rPr>
          <w:rFonts w:hint="cs"/>
          <w:b w:val="0"/>
          <w:rtl/>
        </w:rPr>
      </w:pPr>
      <w:r>
        <w:rPr>
          <w:rFonts w:hint="cs"/>
          <w:b w:val="0"/>
          <w:bCs/>
          <w:rtl/>
        </w:rPr>
        <w:t xml:space="preserve">ثانياً : قول الشيخ عبد الله بن عبد الرحمن المكي الهاشمي </w:t>
      </w:r>
      <w:r>
        <w:rPr>
          <w:rFonts w:hint="cs"/>
          <w:b w:val="0"/>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Pr>
          <w:rFonts w:hint="cs"/>
          <w:b w:val="0"/>
          <w:bCs/>
          <w:rtl/>
        </w:rPr>
        <w:t xml:space="preserve">( 1 ) الرحمن على العرش استوى : </w:t>
      </w:r>
      <w:r>
        <w:rPr>
          <w:rFonts w:hint="cs"/>
          <w:b w:val="0"/>
          <w:rtl/>
        </w:rPr>
        <w:t xml:space="preserve">قال العلامة الشيخ سلامة العزامي المتوفي سنة 1376في كتابه "البراهين الساطعة " ما مضمونه : أجاب مالك لما سئل عن الاستواء بقوله :" الاستواء معلوم والكيف غير معقول " ،  فأنت ترى أنه لو يفسر الاستواء بجلوس أواستقرار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 ، </w:t>
      </w:r>
    </w:p>
    <w:p w:rsidR="00E8333E" w:rsidRDefault="00E8333E" w:rsidP="00E8333E">
      <w:pPr>
        <w:ind w:left="-58"/>
        <w:jc w:val="both"/>
        <w:rPr>
          <w:rFonts w:hint="cs"/>
          <w:b w:val="0"/>
          <w:rtl/>
        </w:rPr>
      </w:pPr>
      <w:r>
        <w:rPr>
          <w:rFonts w:hint="cs"/>
          <w:b w:val="0"/>
          <w:rtl/>
        </w:rPr>
        <w:t xml:space="preserve">ثم إنه لو قيل :استوى على العرش المملكة ,فمعناه تولى ملكها أوقيل :ثل عرشه فمعناه زال عنه الملك ,وفي الحالتين لايخطر بالبال قعود على العرش أوقيام عنه ,بل يسبق إلى الفهم المعنى المراد بهذا التركيب وهو أنه تولى </w:t>
      </w:r>
      <w:r>
        <w:rPr>
          <w:rFonts w:hint="cs"/>
          <w:b w:val="0"/>
          <w:rtl/>
        </w:rPr>
        <w:lastRenderedPageBreak/>
        <w:t xml:space="preserve">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وهوساجد " ، والله تعالى يقول :"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 واستوى على سرير الملك كناية عن الملك وإن لم يجلس عليه "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أهـ </w:t>
      </w:r>
    </w:p>
    <w:p w:rsidR="00E8333E" w:rsidRDefault="00E8333E" w:rsidP="00E8333E">
      <w:pPr>
        <w:ind w:left="-58"/>
        <w:jc w:val="both"/>
        <w:rPr>
          <w:rFonts w:hint="cs"/>
          <w:b w:val="0"/>
          <w:bCs/>
          <w:rtl/>
        </w:rPr>
      </w:pPr>
      <w:r>
        <w:rPr>
          <w:rFonts w:hint="cs"/>
          <w:bCs/>
          <w:rtl/>
        </w:rPr>
        <w:t xml:space="preserve">أقوال الأئمة العلماء في الاستواء : </w:t>
      </w:r>
    </w:p>
    <w:p w:rsidR="00E8333E" w:rsidRDefault="00E8333E" w:rsidP="00E8333E">
      <w:pPr>
        <w:ind w:left="-58"/>
        <w:jc w:val="both"/>
        <w:rPr>
          <w:rFonts w:hint="cs"/>
          <w:b w:val="0"/>
          <w:bCs/>
          <w:rtl/>
        </w:rPr>
      </w:pPr>
      <w:r>
        <w:rPr>
          <w:rFonts w:hint="cs"/>
          <w:bCs/>
          <w:rtl/>
        </w:rPr>
        <w:lastRenderedPageBreak/>
        <w:t xml:space="preserve">قال بن كثير في تفسيره : ( </w:t>
      </w:r>
      <w:r>
        <w:rPr>
          <w:rFonts w:hint="cs"/>
          <w:b w:val="0"/>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Pr>
          <w:rFonts w:hint="cs"/>
          <w:b w:val="0"/>
          <w:bCs/>
          <w:u w:val="single"/>
          <w:rtl/>
        </w:rPr>
        <w:t xml:space="preserve">والظاهر المتبادر إلى أذهان المشبهين منفي عن الله فإن الله لا يشبهه شيء من خلقه و"ليس كمثله شيء وهو السميع البصير </w:t>
      </w:r>
      <w:r>
        <w:rPr>
          <w:rFonts w:hint="cs"/>
          <w:b w:val="0"/>
          <w:rtl/>
        </w:rPr>
        <w:t xml:space="preserve">"[ تفسير بن كثير [ الاعراف :54 ]] أهـ ، </w:t>
      </w:r>
      <w:r>
        <w:rPr>
          <w:rFonts w:hint="cs"/>
          <w:b w:val="0"/>
          <w:bCs/>
          <w:rtl/>
        </w:rPr>
        <w:t xml:space="preserve">وقال رحمه الله : </w:t>
      </w:r>
      <w:r>
        <w:rPr>
          <w:rFonts w:hint="cs"/>
          <w:b w:val="0"/>
          <w:rtl/>
        </w:rPr>
        <w:t xml:space="preserve">" وقوله ( الرحمن على العرش استوى ) تقدم الكلام على ذلك في سورة الأعراف بما أغنى عن إعادته أيضا </w:t>
      </w:r>
      <w:r>
        <w:rPr>
          <w:rFonts w:hint="cs"/>
          <w:b w:val="0"/>
          <w:bCs/>
          <w:rtl/>
        </w:rPr>
        <w:t>وأن المسلك الأسلم في ذلك طريقة السلف إمرار ما جاء في ذلك من الكتاب والسنة من غير تكييف ولا تحريف ولا تشبيه ولا تعطيل ولا تمثيل ، " [</w:t>
      </w:r>
      <w:r>
        <w:rPr>
          <w:rFonts w:hint="cs"/>
          <w:b w:val="0"/>
          <w:rtl/>
        </w:rPr>
        <w:t>تفسير بن كثير  [طه / 5 ]</w:t>
      </w:r>
      <w:r>
        <w:rPr>
          <w:rFonts w:hint="cs"/>
          <w:b w:val="0"/>
          <w:bCs/>
          <w:rtl/>
        </w:rPr>
        <w:t xml:space="preserve">] </w:t>
      </w:r>
      <w:r>
        <w:rPr>
          <w:rFonts w:hint="cs"/>
          <w:b w:val="0"/>
          <w:rtl/>
        </w:rPr>
        <w:t xml:space="preserve">أهـ </w:t>
      </w:r>
    </w:p>
    <w:p w:rsidR="00E8333E" w:rsidRDefault="00E8333E" w:rsidP="00E8333E">
      <w:pPr>
        <w:ind w:left="-58"/>
        <w:jc w:val="both"/>
        <w:rPr>
          <w:rFonts w:hint="cs"/>
          <w:b w:val="0"/>
          <w:bCs/>
          <w:rtl/>
        </w:rPr>
      </w:pPr>
      <w:r>
        <w:rPr>
          <w:rFonts w:hint="cs"/>
          <w:bCs/>
          <w:rtl/>
        </w:rPr>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u w:val="single"/>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الإستواء فقال : هذا من </w:t>
      </w:r>
      <w:r>
        <w:rPr>
          <w:rFonts w:hint="cs"/>
          <w:b w:val="0"/>
          <w:bCs/>
          <w:u w:val="single"/>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الإستواء آمنت</w:t>
      </w:r>
      <w:r>
        <w:rPr>
          <w:rFonts w:hint="cs"/>
        </w:rPr>
        <w:t xml:space="preserve"> </w:t>
      </w:r>
      <w:r>
        <w:rPr>
          <w:rFonts w:hint="cs"/>
          <w:b w:val="0"/>
          <w:rtl/>
        </w:rPr>
        <w:t>بلا تشبيه وصدقت بلا تمثيل واتهمت نفسي في الإدراك وأمسكت عن الخوض غاية الإمساك</w:t>
      </w:r>
      <w:r>
        <w:rPr>
          <w:rFonts w:hint="cs"/>
        </w:rP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 1 ص : 120/121] أ هـ </w:t>
      </w:r>
    </w:p>
    <w:p w:rsidR="00E8333E" w:rsidRDefault="00E8333E" w:rsidP="00E8333E">
      <w:pPr>
        <w:ind w:left="-58"/>
        <w:jc w:val="both"/>
        <w:rPr>
          <w:rFonts w:hint="cs"/>
          <w:b w:val="0"/>
          <w:rtl/>
        </w:rPr>
      </w:pPr>
      <w:r>
        <w:rPr>
          <w:rFonts w:hint="cs"/>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w:t>
      </w:r>
      <w:r>
        <w:rPr>
          <w:rFonts w:hint="cs"/>
          <w:b w:val="0"/>
          <w:rtl/>
          <w:lang w:bidi="ar-KW"/>
        </w:rPr>
        <w:t>[</w:t>
      </w:r>
      <w:r>
        <w:rPr>
          <w:rFonts w:hint="cs"/>
          <w:b w:val="0"/>
          <w:rtl/>
        </w:rPr>
        <w:t xml:space="preserve"> تفسير بن كثير  [طه / 5 ]</w:t>
      </w:r>
      <w:r>
        <w:rPr>
          <w:rFonts w:hint="cs"/>
          <w:b w:val="0"/>
          <w:rtl/>
          <w:lang w:bidi="ar-KW"/>
        </w:rPr>
        <w:t>]</w:t>
      </w:r>
      <w:r>
        <w:rPr>
          <w:rFonts w:hint="cs"/>
          <w:b w:val="0"/>
          <w:rtl/>
        </w:rPr>
        <w:t xml:space="preserve"> أهـ ، </w:t>
      </w:r>
      <w:r>
        <w:rPr>
          <w:rFonts w:hint="cs"/>
          <w:b w:val="0"/>
          <w:bCs/>
          <w:rtl/>
        </w:rPr>
        <w:t xml:space="preserve">وقال رحمه الله : " </w:t>
      </w:r>
      <w:r>
        <w:rPr>
          <w:rFonts w:hint="cs"/>
          <w:b w:val="0"/>
          <w:rtl/>
        </w:rPr>
        <w:t xml:space="preserve">وقد أعلمنا جل ذكره أنه استوى على عرشه ولم يخبر كيف استوى ومن اعتقد أن الله </w:t>
      </w:r>
      <w:r>
        <w:rPr>
          <w:rFonts w:hint="cs"/>
          <w:b w:val="0"/>
          <w:rtl/>
        </w:rPr>
        <w:lastRenderedPageBreak/>
        <w:t xml:space="preserve">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 1 ص : 60-61 ] أ هـ </w:t>
      </w:r>
      <w:r>
        <w:rPr>
          <w:rFonts w:hint="cs"/>
          <w:b w:val="0"/>
        </w:rPr>
        <w:t xml:space="preserve"> </w:t>
      </w:r>
      <w:r>
        <w:rPr>
          <w:rFonts w:hint="cs"/>
          <w:b w:val="0"/>
          <w:rtl/>
        </w:rPr>
        <w:t xml:space="preserve"> </w:t>
      </w:r>
    </w:p>
    <w:p w:rsidR="00E8333E" w:rsidRDefault="00E8333E" w:rsidP="00E8333E">
      <w:pPr>
        <w:ind w:left="-58"/>
        <w:jc w:val="both"/>
        <w:rPr>
          <w:rFonts w:hint="cs"/>
          <w:b w:val="0"/>
          <w:rtl/>
        </w:rPr>
      </w:pPr>
      <w:r>
        <w:rPr>
          <w:rFonts w:hint="cs"/>
          <w:bCs/>
          <w:rtl/>
        </w:rPr>
        <w:t>وقال شيخ محدثي زمانه الإمام  البيهقي</w:t>
      </w:r>
      <w:r>
        <w:rPr>
          <w:rFonts w:hint="cs"/>
          <w:b w:val="0"/>
          <w:rtl/>
        </w:rPr>
        <w:t xml:space="preserve"> : _وهو يوضح مذهب السلف وأهل الحديث في الإستواء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Pr>
          <w:rFonts w:hint="cs"/>
          <w:b w:val="0"/>
          <w:bCs/>
          <w:rtl/>
        </w:rPr>
        <w:t>وعلى مثل هذا درج أكثر علمائنا في مسألة الاستواء وفي مسألة المجيء والإتيان والنزول</w:t>
      </w:r>
      <w:r>
        <w:rPr>
          <w:rFonts w:hint="cs"/>
          <w:b w:val="0"/>
          <w:rtl/>
        </w:rPr>
        <w:t xml:space="preserve"> قال الله عز وجل ( وجاء ربك والملك صفا صفا ) وقال  ( هل ينظرون  إلا أن يأتيهم الله في ظلل من الغمام )  و .. عن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 w:val="0"/>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 w:val="0"/>
          <w:bCs/>
          <w:u w:val="single"/>
          <w:rtl/>
        </w:rPr>
        <w:t>ووكل علمه إلى الله</w:t>
      </w:r>
      <w:r>
        <w:rPr>
          <w:rFonts w:hint="cs"/>
          <w:b w:val="0"/>
          <w:bCs/>
          <w:rtl/>
        </w:rPr>
        <w:t xml:space="preserve"> ونفى الكيفية والتشبيه عنه ومنهم من قبله وآمن به وحمله على وجه يصح استعماله في اللغة ولا يناقض التوحيد</w:t>
      </w:r>
      <w:r>
        <w:rPr>
          <w:rFonts w:hint="cs"/>
          <w:b w:val="0"/>
          <w:rtl/>
        </w:rPr>
        <w:t xml:space="preserve"> ، </w:t>
      </w:r>
      <w:r>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w:t>
      </w:r>
      <w:r>
        <w:rPr>
          <w:rFonts w:hint="cs"/>
          <w:b w:val="0"/>
          <w:bCs/>
          <w:rtl/>
        </w:rPr>
        <w:lastRenderedPageBreak/>
        <w:t xml:space="preserve">التكييف فقد قال ليس كمثله شيء وقال ولم يكن له كفوا أحد وقال هل تعلم له سميا ، </w:t>
      </w:r>
      <w:r>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u w:val="single"/>
          <w:rtl/>
        </w:rPr>
        <w:t>فقالوا أمروها كما جاءت بلا كيفية</w:t>
      </w:r>
      <w:r>
        <w:rPr>
          <w:rFonts w:hint="cs"/>
          <w:b w:val="0"/>
          <w:u w:val="single"/>
          <w:rtl/>
        </w:rPr>
        <w:t xml:space="preserve"> </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u w:val="single"/>
          <w:rtl/>
        </w:rPr>
        <w:t>فتفسيره تلاوته</w:t>
      </w:r>
      <w:r>
        <w:rPr>
          <w:rFonts w:hint="cs"/>
          <w:b w:val="0"/>
          <w:u w:val="single"/>
          <w:rtl/>
        </w:rPr>
        <w:t xml:space="preserve"> </w:t>
      </w:r>
      <w:r>
        <w:rPr>
          <w:rFonts w:hint="cs"/>
          <w:b w:val="0"/>
          <w:bCs/>
          <w:u w:val="single"/>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 1 ص : 114- 118] أ هـ   </w:t>
      </w:r>
    </w:p>
    <w:p w:rsidR="00E8333E" w:rsidRDefault="00E8333E" w:rsidP="00E8333E">
      <w:pPr>
        <w:ind w:left="-58"/>
        <w:jc w:val="both"/>
        <w:rPr>
          <w:rFonts w:hint="cs"/>
          <w:b w:val="0"/>
          <w:rtl/>
        </w:rPr>
      </w:pPr>
      <w:r>
        <w:rPr>
          <w:rFonts w:hint="cs"/>
          <w:bCs/>
          <w:rtl/>
        </w:rPr>
        <w:t>قال الزركشي في البرهان :</w:t>
      </w:r>
      <w:r>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 w:val="0"/>
          <w:bCs/>
          <w:rtl/>
        </w:rPr>
        <w:t>والثاني أن لها تأويلا ولكنا نمسك عنه مع تنزيه اعتقادنا عن الشبه والتعطيل ونقول لا يعلمه إلا الله وهو قول السلف</w:t>
      </w:r>
      <w:r>
        <w:rPr>
          <w:rFonts w:hint="cs"/>
          <w:b w:val="0"/>
          <w:rtl/>
        </w:rPr>
        <w:t xml:space="preserve">   والثالث أنها مؤولة وأولوها على ما يليق به   والأول باطل والأخيران 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Pr>
          <w:rFonts w:hint="cs"/>
          <w:b w:val="0"/>
          <w:bCs/>
          <w:rtl/>
        </w:rPr>
        <w:t>وسئل الأوزاعي</w:t>
      </w:r>
      <w:r>
        <w:rPr>
          <w:rFonts w:hint="cs"/>
          <w:b w:val="0"/>
          <w:rtl/>
        </w:rPr>
        <w:t xml:space="preserve"> عن تفسير هذه الآية فقال الرحمن   على العرش استوى كما قال وإني لأراك ضالا </w:t>
      </w:r>
      <w:r>
        <w:rPr>
          <w:rFonts w:hint="cs"/>
          <w:b w:val="0"/>
          <w:bCs/>
          <w:rtl/>
        </w:rPr>
        <w:t>وسئل ابن راهويه</w:t>
      </w:r>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bCs/>
          <w:rtl/>
        </w:rPr>
        <w:t>قال الشيخ أبو عمرو بن الصلاح : وعلى هذه الطريقة مضى صدر الأمة وسادتها</w:t>
      </w:r>
      <w:r>
        <w:rPr>
          <w:rFonts w:hint="cs"/>
          <w:b w:val="0"/>
          <w:rtl/>
        </w:rPr>
        <w:t xml:space="preserve"> " [البرهان في علوم القرآن ج : 2 ص : 78] أهـ</w:t>
      </w:r>
    </w:p>
    <w:p w:rsidR="00E8333E" w:rsidRDefault="00E8333E" w:rsidP="00E8333E">
      <w:pPr>
        <w:ind w:left="-58"/>
        <w:jc w:val="both"/>
        <w:rPr>
          <w:b w:val="0"/>
        </w:rPr>
      </w:pPr>
      <w:r>
        <w:rPr>
          <w:rFonts w:hint="cs"/>
          <w:bCs/>
          <w:rtl/>
        </w:rPr>
        <w:t xml:space="preserve">وقال السيوطي في الإتقان : </w:t>
      </w:r>
      <w:r>
        <w:rPr>
          <w:rFonts w:hint="cs"/>
          <w:b w:val="0"/>
          <w:rtl/>
        </w:rPr>
        <w:t xml:space="preserve">"  </w:t>
      </w:r>
      <w:r>
        <w:rPr>
          <w:rFonts w:hint="cs"/>
          <w:b w:val="0"/>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hint="cs"/>
          <w:b w:val="0"/>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w:t>
      </w:r>
    </w:p>
    <w:p w:rsidR="00E8333E" w:rsidRDefault="00E8333E" w:rsidP="00E8333E">
      <w:pPr>
        <w:ind w:left="-58"/>
        <w:jc w:val="both"/>
        <w:rPr>
          <w:rFonts w:hint="cs"/>
          <w:b w:val="0"/>
          <w:rtl/>
        </w:rPr>
      </w:pPr>
      <w:r>
        <w:rPr>
          <w:rFonts w:hint="cs"/>
          <w:b w:val="0"/>
          <w:rtl/>
        </w:rPr>
        <w:t xml:space="preserve">وأخرج اللالكائي عن محمد بن الحسن قال اتفق الفقهاء كلهم من المشرق إلى المغرب على الإيمان بالصفات من غير تفسير ولا تشبيه ..  وقال الترمذي : ..  المذهب في هذا عند أهل العلم من الأئمة مثل سفيان الثوري </w:t>
      </w:r>
      <w:r>
        <w:rPr>
          <w:rFonts w:hint="cs"/>
          <w:b w:val="0"/>
          <w:rtl/>
        </w:rPr>
        <w:lastRenderedPageBreak/>
        <w:t>ومالك وابن المبارك وابن عيينة ووكيع وغيرهم أنهم قالوا نروي هذه الأحاديث كما جاءت ونؤمن بها ولا يقال كيف ولا نفسر ولا نتوهم " [الإتقان ج : 2 ص : 14] أهـ</w:t>
      </w:r>
    </w:p>
    <w:p w:rsidR="00E8333E" w:rsidRDefault="00E8333E" w:rsidP="00E8333E">
      <w:pPr>
        <w:ind w:left="-58"/>
        <w:jc w:val="both"/>
        <w:rPr>
          <w:rFonts w:hint="cs"/>
          <w:b w:val="0"/>
          <w:rtl/>
        </w:rPr>
      </w:pPr>
      <w:r>
        <w:rPr>
          <w:rFonts w:hint="cs"/>
          <w:bCs/>
          <w:rtl/>
        </w:rPr>
        <w:t>وقال رحمه الله :</w:t>
      </w:r>
      <w:r>
        <w:rPr>
          <w:rFonts w:hint="cs"/>
          <w:b w:val="0"/>
          <w:bCs/>
          <w:rtl/>
        </w:rPr>
        <w:t xml:space="preserve"> </w:t>
      </w:r>
      <w:r>
        <w:rPr>
          <w:rFonts w:hint="cs"/>
          <w:b w:val="0"/>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 الدر المنثور ج : 3 ص : 474] أهـ ، </w:t>
      </w:r>
      <w:r>
        <w:rPr>
          <w:rFonts w:hint="cs"/>
          <w:b w:val="0"/>
          <w:bCs/>
          <w:rtl/>
        </w:rPr>
        <w:t>وقال في تفسير الجلالين</w:t>
      </w:r>
      <w:r>
        <w:rPr>
          <w:rFonts w:hint="cs"/>
          <w:b w:val="0"/>
          <w:rtl/>
        </w:rPr>
        <w:t xml:space="preserve"> :  "  (ثم استوى على العرش ) هو في اللغة : سرير الملك إستواء يليق به " [الجلالين : [ الاعراف :54 ]] أهـ ، </w:t>
      </w:r>
      <w:r>
        <w:rPr>
          <w:rFonts w:hint="cs"/>
          <w:b w:val="0"/>
          <w:bCs/>
          <w:rtl/>
        </w:rPr>
        <w:t>وقال رحمه الله</w:t>
      </w:r>
      <w:r>
        <w:rPr>
          <w:rFonts w:hint="cs"/>
          <w:b w:val="0"/>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rFonts w:hint="cs"/>
          <w:b w:val="0"/>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Pr>
          <w:rFonts w:hint="cs"/>
          <w:b w:val="0"/>
          <w:rtl/>
        </w:rPr>
        <w:t>"[ الديباج ج : 1 ص : 232] أهـ</w:t>
      </w:r>
    </w:p>
    <w:p w:rsidR="00E8333E" w:rsidRDefault="00E8333E" w:rsidP="00E8333E">
      <w:pPr>
        <w:ind w:left="-58"/>
        <w:jc w:val="both"/>
        <w:rPr>
          <w:rFonts w:hint="cs"/>
          <w:b w:val="0"/>
          <w:rtl/>
        </w:rPr>
      </w:pPr>
      <w:r>
        <w:rPr>
          <w:rFonts w:hint="cs"/>
          <w:bCs/>
          <w:rtl/>
        </w:rPr>
        <w:t>وقال</w:t>
      </w:r>
      <w:r>
        <w:rPr>
          <w:rFonts w:hint="cs"/>
          <w:bCs/>
        </w:rPr>
        <w:t xml:space="preserve"> </w:t>
      </w:r>
      <w:r>
        <w:rPr>
          <w:rFonts w:hint="cs"/>
          <w:bCs/>
          <w:rtl/>
        </w:rPr>
        <w:t>الزرقاني</w:t>
      </w:r>
      <w:r>
        <w:rPr>
          <w:rFonts w:hint="cs"/>
          <w:b w:val="0"/>
          <w:rtl/>
        </w:rPr>
        <w:t xml:space="preserve"> في </w:t>
      </w:r>
      <w:r>
        <w:rPr>
          <w:rFonts w:hint="cs"/>
        </w:rPr>
        <w:t xml:space="preserve"> </w:t>
      </w:r>
      <w:r>
        <w:rPr>
          <w:rFonts w:hint="cs"/>
          <w:b w:val="0"/>
          <w:rtl/>
        </w:rPr>
        <w:t>مناهل</w:t>
      </w:r>
      <w:r>
        <w:rPr>
          <w:rFonts w:hint="cs"/>
        </w:rPr>
        <w:t xml:space="preserve"> </w:t>
      </w:r>
      <w:r>
        <w:rPr>
          <w:rFonts w:hint="cs"/>
          <w:b w:val="0"/>
          <w:rtl/>
        </w:rPr>
        <w:t xml:space="preserve">العرفان :  </w:t>
      </w:r>
      <w:r>
        <w:t>"</w:t>
      </w:r>
      <w:r>
        <w:rPr>
          <w:rFonts w:hint="cs"/>
          <w:b w:val="0"/>
          <w:rtl/>
        </w:rPr>
        <w:t xml:space="preserve"> ومنها</w:t>
      </w:r>
      <w:r>
        <w:rPr>
          <w:rFonts w:hint="cs"/>
        </w:rPr>
        <w:t xml:space="preserve"> </w:t>
      </w:r>
      <w:r>
        <w:rPr>
          <w:rFonts w:hint="cs"/>
          <w:b w:val="0"/>
          <w:rtl/>
        </w:rPr>
        <w:t>ما ورد من أن الإمام مالكا رضي الله عنه سأل</w:t>
      </w:r>
      <w:r>
        <w:rPr>
          <w:rFonts w:hint="cs"/>
        </w:rPr>
        <w:t xml:space="preserve"> </w:t>
      </w:r>
      <w:r>
        <w:rPr>
          <w:rFonts w:hint="cs"/>
          <w:b w:val="0"/>
          <w:rtl/>
        </w:rPr>
        <w:t>عن الاستواء في قوله سبحانه الرحمن على</w:t>
      </w:r>
      <w:r>
        <w:t xml:space="preserve">  </w:t>
      </w:r>
      <w:r>
        <w:rPr>
          <w:rFonts w:hint="cs"/>
          <w:b w:val="0"/>
          <w:rtl/>
        </w:rPr>
        <w:t xml:space="preserve"> العرش</w:t>
      </w:r>
      <w:r>
        <w:t xml:space="preserve">  </w:t>
      </w:r>
      <w:r>
        <w:rPr>
          <w:rFonts w:hint="cs"/>
          <w:b w:val="0"/>
          <w:rtl/>
        </w:rPr>
        <w:t xml:space="preserve"> استوى</w:t>
      </w:r>
      <w:r>
        <w:rPr>
          <w:rFonts w:hint="cs"/>
        </w:rPr>
        <w:t xml:space="preserve"> </w:t>
      </w:r>
      <w:r>
        <w:rPr>
          <w:rFonts w:hint="cs"/>
          <w:b w:val="0"/>
          <w:rtl/>
        </w:rPr>
        <w:t>فقال الاستواء معلوم والكيف</w:t>
      </w:r>
      <w:r>
        <w:rPr>
          <w:rFonts w:hint="cs"/>
        </w:rPr>
        <w:t xml:space="preserve"> </w:t>
      </w:r>
      <w:r>
        <w:rPr>
          <w:rFonts w:hint="cs"/>
          <w:b w:val="0"/>
          <w:rtl/>
        </w:rPr>
        <w:t>مجهول والسؤال عن هذا بدعة وأظنك رجل سوء أخرجوه عني يريد رحمة الله عليه أن الاستواء</w:t>
      </w:r>
      <w:r>
        <w:rPr>
          <w:rFonts w:hint="cs"/>
        </w:rPr>
        <w:t xml:space="preserve"> </w:t>
      </w:r>
      <w:r>
        <w:rPr>
          <w:rFonts w:hint="cs"/>
          <w:b w:val="0"/>
          <w:rtl/>
        </w:rPr>
        <w:t xml:space="preserve">معلوم الظاهر بحسب ما تدل عليه الأوضاع اللغوية </w:t>
      </w:r>
      <w:r>
        <w:rPr>
          <w:rFonts w:hint="cs"/>
          <w:b w:val="0"/>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 xml:space="preserve">جزاء المبتدع إلا أن يطرد ويبعد عن الناس خوف </w:t>
      </w:r>
      <w:r>
        <w:rPr>
          <w:rFonts w:hint="cs"/>
          <w:bCs/>
          <w:u w:val="single"/>
          <w:rtl/>
        </w:rPr>
        <w:lastRenderedPageBreak/>
        <w:t>أن يفتنهم لأنه رجل سوء وذلك سر قوله</w:t>
      </w:r>
      <w:r>
        <w:rPr>
          <w:rFonts w:hint="cs"/>
          <w:bCs/>
          <w:u w:val="single"/>
        </w:rPr>
        <w:t xml:space="preserve"> </w:t>
      </w:r>
      <w:r>
        <w:rPr>
          <w:rFonts w:hint="cs"/>
          <w:bCs/>
          <w:u w:val="single"/>
          <w:rtl/>
        </w:rPr>
        <w:t>وأظنك رجل سوء</w:t>
      </w:r>
      <w:r>
        <w:rPr>
          <w:rFonts w:hint="cs"/>
          <w:b w:val="0"/>
          <w:rtl/>
        </w:rPr>
        <w:t xml:space="preserve"> أخرجوه</w:t>
      </w:r>
      <w:r>
        <w:rPr>
          <w:rFonts w:hint="cs"/>
        </w:rPr>
        <w:t xml:space="preserve"> </w:t>
      </w:r>
      <w:r>
        <w:rPr>
          <w:rFonts w:hint="cs"/>
          <w:b w:val="0"/>
          <w:rtl/>
        </w:rPr>
        <w:t>عني</w:t>
      </w:r>
      <w:r>
        <w:t xml:space="preserve">   </w:t>
      </w:r>
      <w:r>
        <w:rPr>
          <w:rFonts w:hint="cs"/>
          <w:b w:val="0"/>
          <w:rtl/>
        </w:rPr>
        <w:t xml:space="preserve"> قال</w:t>
      </w:r>
      <w:r>
        <w:rPr>
          <w:rFonts w:hint="cs"/>
        </w:rPr>
        <w:t xml:space="preserve"> </w:t>
      </w:r>
      <w:r>
        <w:rPr>
          <w:rFonts w:hint="cs"/>
          <w:b w:val="0"/>
          <w:rtl/>
        </w:rPr>
        <w:t>ابن الصلاح على هذه الطريقة مضى صدر الأمة وساداتها وإياها اختار أئمة الفقهاء</w:t>
      </w:r>
      <w:r>
        <w:rPr>
          <w:rFonts w:hint="cs"/>
        </w:rPr>
        <w:t xml:space="preserve"> </w:t>
      </w:r>
      <w:r>
        <w:rPr>
          <w:rFonts w:hint="cs"/>
          <w:b w:val="0"/>
          <w:rtl/>
        </w:rPr>
        <w:t>وقادتها وإليها دعا أئمة الحديث وأعلامه ولا أحد من المتكلمين من أصحابنا يصدف</w:t>
      </w:r>
      <w:r>
        <w:rPr>
          <w:rFonts w:hint="cs"/>
        </w:rPr>
        <w:t xml:space="preserve"> </w:t>
      </w:r>
      <w:r>
        <w:rPr>
          <w:rFonts w:hint="cs"/>
          <w:b w:val="0"/>
          <w:rtl/>
        </w:rPr>
        <w:t xml:space="preserve">عنها ويأباها </w:t>
      </w:r>
      <w:r>
        <w:t>"</w:t>
      </w:r>
      <w:r>
        <w:rPr>
          <w:b w:val="0"/>
          <w:rtl/>
        </w:rPr>
        <w:t xml:space="preserve"> </w:t>
      </w:r>
      <w:r>
        <w:rPr>
          <w:rFonts w:hint="cs"/>
          <w:b w:val="0"/>
          <w:rtl/>
        </w:rPr>
        <w:t>[الديباج ج : 1 ص : 232] أهـ</w:t>
      </w:r>
    </w:p>
    <w:p w:rsidR="00E8333E" w:rsidRDefault="00E8333E" w:rsidP="00E8333E">
      <w:pPr>
        <w:ind w:left="-58"/>
        <w:jc w:val="both"/>
        <w:rPr>
          <w:rFonts w:hint="cs"/>
          <w:b w:val="0"/>
          <w:rtl/>
        </w:rPr>
      </w:pPr>
      <w:r>
        <w:rPr>
          <w:rFonts w:hint="cs"/>
          <w:b w:val="0"/>
          <w:bCs/>
          <w:rtl/>
        </w:rPr>
        <w:t>ابن الجوزي يبين مذهب السلف في الاستواء</w:t>
      </w:r>
      <w:r>
        <w:rPr>
          <w:rFonts w:hint="cs"/>
          <w:b w:val="0"/>
          <w:rtl/>
        </w:rPr>
        <w:t xml:space="preserve"> : </w:t>
      </w:r>
      <w:r>
        <w:rPr>
          <w:rFonts w:hint="cs"/>
          <w:b w:val="0"/>
          <w:bCs/>
          <w:rtl/>
        </w:rPr>
        <w:t>قال رحمه الله</w:t>
      </w:r>
      <w:r>
        <w:rPr>
          <w:rFonts w:hint="cs"/>
          <w:b w:val="0"/>
          <w:rtl/>
        </w:rPr>
        <w:t xml:space="preserve"> " ومنها قوله تعالي : " ثم استوي علي العرش "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Pr>
          <w:rFonts w:hint="cs"/>
          <w:b w:val="0"/>
          <w:bCs/>
          <w:rtl/>
        </w:rPr>
        <w:t>ثم تكلم عن حشوية الحنابلة أبي حامد وابن الزاغوني والقاضي أبي يعلى الذين يظنون أنهم على مذهب السلف والسلف بريئون منهم فقال</w:t>
      </w:r>
      <w:r>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Pr>
          <w:rFonts w:hint="cs"/>
          <w:b w:val="0"/>
          <w:u w:val="single"/>
          <w:rtl/>
        </w:rPr>
        <w:t>قال أبو حامد</w:t>
      </w:r>
      <w:r>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 </w:t>
      </w:r>
      <w:r>
        <w:rPr>
          <w:rFonts w:hint="cs"/>
          <w:b w:val="0"/>
          <w:u w:val="single"/>
          <w:rtl/>
        </w:rPr>
        <w:t>قال أبو حامد</w:t>
      </w:r>
      <w:r>
        <w:rPr>
          <w:rFonts w:hint="cs"/>
          <w:b w:val="0"/>
          <w:rtl/>
        </w:rPr>
        <w:t xml:space="preserve"> : والنزول انتقال ، ( </w:t>
      </w:r>
      <w:r>
        <w:rPr>
          <w:rFonts w:hint="cs"/>
          <w:b w:val="0"/>
          <w:bCs/>
          <w:rtl/>
        </w:rPr>
        <w:t>قلت ) : وعلي ما حكي تكون ذاته أصغر من العرش فالعجب من قول هذا ، ما نحن مجسمة</w:t>
      </w:r>
      <w:r>
        <w:rPr>
          <w:rFonts w:hint="cs"/>
          <w:b w:val="0"/>
          <w:rtl/>
        </w:rPr>
        <w:t xml:space="preserve"> .. ؟ </w:t>
      </w:r>
      <w:r>
        <w:rPr>
          <w:rFonts w:hint="cs"/>
          <w:b w:val="0"/>
          <w:u w:val="single"/>
          <w:rtl/>
        </w:rPr>
        <w:t>وقيل لابن الزاغوني</w:t>
      </w:r>
      <w:r>
        <w:rPr>
          <w:rFonts w:hint="cs"/>
          <w:b w:val="0"/>
          <w:rtl/>
        </w:rPr>
        <w:t xml:space="preserve"> : هل تجدون له صفة لم تكن له بعد خلق العرش .. ؟ قال : لا إنما خلق العالم بصفة 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Pr>
          <w:rFonts w:hint="cs"/>
          <w:b w:val="0"/>
          <w:u w:val="single"/>
          <w:rtl/>
        </w:rPr>
        <w:t>قال بن الزاغوني</w:t>
      </w:r>
      <w:r>
        <w:rPr>
          <w:rFonts w:hint="cs"/>
          <w:b w:val="0"/>
          <w:rtl/>
        </w:rPr>
        <w:t xml:space="preserve"> : ولابد أن تكون لذاته نهاية وغاية نعلمها ، ( </w:t>
      </w:r>
      <w:r>
        <w:rPr>
          <w:rFonts w:hint="cs"/>
          <w:b w:val="0"/>
          <w:bCs/>
          <w:rtl/>
        </w:rPr>
        <w:t>قلت ) : وهذا رجل لا يدري ما يقول لأنه إذا قدر غاية وفصلا بين الخالق والمخلوق فقد حدده ، وأقر بأنه جسم</w:t>
      </w:r>
      <w:r>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w:t>
      </w:r>
      <w:r>
        <w:rPr>
          <w:rFonts w:hint="cs"/>
          <w:b w:val="0"/>
          <w:rtl/>
        </w:rPr>
        <w:lastRenderedPageBreak/>
        <w:t xml:space="preserve">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Pr>
          <w:rFonts w:hint="cs"/>
          <w:b w:val="0"/>
          <w:bCs/>
          <w:rtl/>
        </w:rPr>
        <w:t>ويعز علينا كيف هذا القائل ينسب إلي مذهبنا ؟</w:t>
      </w:r>
      <w:r>
        <w:rPr>
          <w:rFonts w:hint="cs"/>
          <w:b w:val="0"/>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 ؟  </w:t>
      </w:r>
      <w:r>
        <w:rPr>
          <w:rFonts w:hint="cs"/>
          <w:b w:val="0"/>
          <w:bCs/>
          <w:rtl/>
        </w:rPr>
        <w:t>فصل</w:t>
      </w:r>
      <w:r>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w:t>
      </w:r>
      <w:r>
        <w:rPr>
          <w:rFonts w:hint="cs"/>
          <w:b w:val="0"/>
          <w:rtl/>
        </w:rPr>
        <w:lastRenderedPageBreak/>
        <w:t>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w:t>
      </w:r>
      <w:r>
        <w:rPr>
          <w:rFonts w:hint="cs"/>
          <w:b w:val="0"/>
          <w:rtl/>
          <w:lang w:bidi="ar-KW"/>
        </w:rPr>
        <w:t xml:space="preserve"> رضي الله عنه</w:t>
      </w:r>
      <w:r>
        <w:rPr>
          <w:rFonts w:hint="cs"/>
          <w:b w:val="0"/>
          <w:rtl/>
        </w:rPr>
        <w:t xml:space="preserve"> : أنه ذكر المعراج فقال فيه : "فعلا به الجبار تعالي " فقال : " وهو في مكانه يا رب خفف عنا " ، فالجواب : إن أبا سليمان الخطابي قال :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  قال الخطابي : وفي هذا الحديث " فاستأذنت علي ربي وهو في داره "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  </w:t>
      </w:r>
      <w:r>
        <w:rPr>
          <w:rFonts w:hint="cs"/>
          <w:b w:val="0"/>
          <w:bCs/>
          <w:rtl/>
        </w:rPr>
        <w:t>فإن قيل</w:t>
      </w:r>
      <w:r>
        <w:rPr>
          <w:rFonts w:hint="cs"/>
          <w:b w:val="0"/>
          <w:rtl/>
        </w:rPr>
        <w:t xml:space="preserve"> أنتم تلزموننا أن نقر بما لا يدخل تحت الفهم ، </w:t>
      </w:r>
      <w:r>
        <w:rPr>
          <w:rFonts w:hint="cs"/>
          <w:b w:val="0"/>
          <w:bCs/>
          <w:rtl/>
        </w:rPr>
        <w:t>قلنا :</w:t>
      </w:r>
      <w:r>
        <w:rPr>
          <w:rFonts w:hint="cs"/>
          <w:b w:val="0"/>
          <w:rtl/>
        </w:rPr>
        <w:t xml:space="preserve"> أن أردت بالفهم التخيل والتصور فإن الخالق لا 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[الباز الأشهب ص51-59]  أهـ ،  </w:t>
      </w:r>
      <w:r>
        <w:rPr>
          <w:rFonts w:hint="cs"/>
          <w:b w:val="0"/>
          <w:bCs/>
          <w:rtl/>
        </w:rPr>
        <w:t>وقال رحمه الله</w:t>
      </w:r>
      <w:r>
        <w:rPr>
          <w:rFonts w:hint="cs"/>
          <w:b w:val="0"/>
          <w:rtl/>
        </w:rPr>
        <w:t xml:space="preserve"> _ في شرحه لحديث ينزل ربنا</w:t>
      </w:r>
      <w:r>
        <w:rPr>
          <w:rFonts w:hint="cs"/>
        </w:rPr>
        <w:t xml:space="preserve"> </w:t>
      </w:r>
      <w:r>
        <w:rPr>
          <w:rFonts w:hint="cs"/>
          <w:b w:val="0"/>
          <w:rtl/>
        </w:rPr>
        <w:t>كل ليلة إلى السماء الدنيا حتى يبقى ثلث الليل الأخير يقول : من يدعوني</w:t>
      </w:r>
      <w:r>
        <w:rPr>
          <w:rFonts w:hint="cs"/>
        </w:rPr>
        <w:t xml:space="preserve"> </w:t>
      </w:r>
      <w:r>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 w:val="0"/>
          <w:bCs/>
          <w:rtl/>
        </w:rPr>
        <w:t>أحدهما</w:t>
      </w:r>
      <w:r>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 </w:t>
      </w:r>
      <w:r>
        <w:rPr>
          <w:rFonts w:hint="cs"/>
          <w:b w:val="0"/>
          <w:bCs/>
          <w:rtl/>
        </w:rPr>
        <w:t>والثاني</w:t>
      </w:r>
      <w:r>
        <w:rPr>
          <w:rFonts w:hint="cs"/>
          <w:b w:val="0"/>
          <w:rtl/>
        </w:rPr>
        <w:t xml:space="preserve"> : الساكت عن الكلام في ذلك ،  روي أبو عيسي الترمذي عن مالك بن أنس وسفيان بن عيينة وابن المبارك انهم قالوا : </w:t>
      </w:r>
      <w:r>
        <w:rPr>
          <w:rFonts w:hint="cs"/>
          <w:b w:val="0"/>
          <w:bCs/>
          <w:u w:val="single"/>
          <w:rtl/>
        </w:rPr>
        <w:t>أمروا هذه الأحاديث بلا كيف</w:t>
      </w:r>
      <w:r>
        <w:rPr>
          <w:rFonts w:hint="cs"/>
          <w:b w:val="0"/>
          <w:rtl/>
        </w:rPr>
        <w:t xml:space="preserve"> </w:t>
      </w:r>
      <w:r>
        <w:rPr>
          <w:rFonts w:hint="cs"/>
          <w:b w:val="0"/>
          <w:bCs/>
          <w:rtl/>
        </w:rPr>
        <w:t>قلت : وواجب علي الخلق اعتقاد التنزيه وامتناع تجويز النقلة</w:t>
      </w:r>
      <w:r>
        <w:rPr>
          <w:rFonts w:hint="cs"/>
          <w:b w:val="0"/>
          <w:rtl/>
        </w:rPr>
        <w:t xml:space="preserve"> ، وأن النزول الذي هو انتقال من مكان إلي مكان يقتقر إلي ثلاثة أجسام : جسم عالي ، وهو مكان الساكن ، وجسم </w:t>
      </w:r>
      <w:r>
        <w:rPr>
          <w:rFonts w:hint="cs"/>
          <w:b w:val="0"/>
          <w:rtl/>
        </w:rPr>
        <w:lastRenderedPageBreak/>
        <w:t xml:space="preserve">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 قلنا : قد علمت أن النازل إليك قريب منك ، فاقنع بالقرب ولا تظنه كقرب الأجسام ، </w:t>
      </w:r>
      <w:r>
        <w:rPr>
          <w:rFonts w:hint="cs"/>
          <w:b w:val="0"/>
          <w:u w:val="single"/>
          <w:rtl/>
        </w:rPr>
        <w:t>قال ابن حامد : هوعلي العرش بذاته ، مماس له ، وينزل من مكانه الذي هو فيه فيزول وينتقل ،</w:t>
      </w:r>
      <w:r>
        <w:rPr>
          <w:rFonts w:hint="cs"/>
          <w:b w:val="0"/>
          <w:bCs/>
          <w:u w:val="single"/>
          <w:rtl/>
        </w:rPr>
        <w:t xml:space="preserve">  قلت : وهذا رجل لا يعرف ما يجوز علي الله تعالي</w:t>
      </w:r>
      <w:r>
        <w:rPr>
          <w:rFonts w:hint="cs"/>
          <w:b w:val="0"/>
          <w:rtl/>
        </w:rPr>
        <w:t xml:space="preserve"> ، </w:t>
      </w:r>
      <w:r>
        <w:rPr>
          <w:rFonts w:hint="cs"/>
          <w:b w:val="0"/>
          <w:u w:val="single"/>
          <w:rtl/>
        </w:rPr>
        <w:t xml:space="preserve">وقال القاضي : النزول صفة ذاتية ، ولا نقول نزوله انتقال ،  </w:t>
      </w:r>
      <w:r>
        <w:rPr>
          <w:rFonts w:hint="cs"/>
          <w:b w:val="0"/>
          <w:bCs/>
          <w:u w:val="single"/>
          <w:rtl/>
        </w:rPr>
        <w:t>قلت وهذا مغالطة</w:t>
      </w:r>
      <w:r>
        <w:rPr>
          <w:rFonts w:hint="cs"/>
          <w:b w:val="0"/>
          <w:u w:val="single"/>
          <w:rtl/>
        </w:rPr>
        <w:t xml:space="preserve"> ،</w:t>
      </w:r>
      <w:r>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 هـ  ،  </w:t>
      </w:r>
      <w:r>
        <w:rPr>
          <w:rFonts w:hint="cs"/>
          <w:b w:val="0"/>
          <w:bCs/>
          <w:rtl/>
        </w:rPr>
        <w:t>وجاء في حاشية جواهر القرآن للغزالي :</w:t>
      </w:r>
      <w:r>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 w:val="0"/>
          <w:bCs/>
          <w:u w:val="single"/>
          <w:rtl/>
        </w:rPr>
        <w:t xml:space="preserve">يفوضوا تعيين معنى الاستواء إلى الله </w:t>
      </w:r>
      <w:r>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 w:val="0"/>
          <w:bCs/>
          <w:u w:val="single"/>
          <w:rtl/>
        </w:rPr>
        <w:t xml:space="preserve">فالسلف يفوضون في معانيها تفويضا مطلقا بعد تنزيه الله عن ظواهرها المستحيلة </w:t>
      </w:r>
      <w:r>
        <w:rPr>
          <w:rFonts w:hint="cs"/>
          <w:b w:val="0"/>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Pr>
          <w:rFonts w:hint="cs"/>
          <w:b w:val="0"/>
          <w:u w:val="single"/>
          <w:rtl/>
        </w:rPr>
        <w:t xml:space="preserve"> </w:t>
      </w:r>
      <w:r>
        <w:rPr>
          <w:rFonts w:hint="cs"/>
          <w:b w:val="0"/>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w:t>
      </w:r>
      <w:r>
        <w:rPr>
          <w:rFonts w:hint="cs"/>
          <w:b w:val="0"/>
          <w:rtl/>
        </w:rPr>
        <w:lastRenderedPageBreak/>
        <w:t xml:space="preserve">والعندية في قوله وعنده مفاتح الغيب بالإحاطة والتمكن أو بمثل ذلك في الجميع  " [حاشية جواهر القرآن ج : 2 ص : 208/209] أهـ  ،  </w:t>
      </w:r>
      <w:r>
        <w:rPr>
          <w:rFonts w:hint="cs"/>
          <w:b w:val="0"/>
          <w:bCs/>
          <w:rtl/>
        </w:rPr>
        <w:t>وقال القاضي بدر الدين بن جماعة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b w:val="0"/>
          <w:rtl/>
        </w:rPr>
        <w:t xml:space="preserve">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 إيضاح الدليل في قطع حجج أهل التعطيل ج : 1 ص : 103] أهـ </w:t>
      </w:r>
    </w:p>
    <w:p w:rsidR="00E8333E" w:rsidRDefault="00E8333E" w:rsidP="00E8333E">
      <w:pPr>
        <w:ind w:left="-58"/>
        <w:jc w:val="center"/>
        <w:rPr>
          <w:rFonts w:hint="cs"/>
          <w:b w:val="0"/>
          <w:bCs/>
          <w:rtl/>
        </w:rPr>
      </w:pPr>
      <w:r>
        <w:rPr>
          <w:rFonts w:hint="cs"/>
          <w:b w:val="0"/>
          <w:bCs/>
          <w:rtl/>
        </w:rPr>
        <w:t>***</w:t>
      </w:r>
    </w:p>
    <w:p w:rsidR="00E8333E" w:rsidRDefault="00E8333E" w:rsidP="00E8333E">
      <w:pPr>
        <w:ind w:left="-58"/>
        <w:jc w:val="both"/>
        <w:rPr>
          <w:rFonts w:hint="cs"/>
          <w:b w:val="0"/>
          <w:bCs/>
          <w:rtl/>
        </w:rPr>
      </w:pPr>
    </w:p>
    <w:p w:rsidR="00E8333E" w:rsidRDefault="00E8333E" w:rsidP="00E8333E">
      <w:pPr>
        <w:ind w:left="-58"/>
        <w:jc w:val="both"/>
        <w:rPr>
          <w:rFonts w:hint="cs"/>
          <w:b w:val="0"/>
          <w:rtl/>
          <w:lang w:bidi="ar-KW"/>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  4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تحقيق القول في بعض الأخبار المتشابهات</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lang w:bidi="ar-KW"/>
        </w:rPr>
      </w:pPr>
      <w:r>
        <w:rPr>
          <w:rFonts w:cs="Monotype Koufi" w:hint="cs"/>
          <w:b w:val="0"/>
          <w:rtl/>
          <w:lang w:bidi="ar-KW"/>
        </w:rPr>
        <w:t>وردها إلى أمهاتها من المحكمات مع جعلها مثالا يُحتذى به في بقية المتشابهات</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hint="cs"/>
          <w:b w:val="0"/>
          <w:rtl/>
          <w:lang w:bidi="ar-KW"/>
        </w:rPr>
      </w:pPr>
    </w:p>
    <w:p w:rsidR="00E8333E" w:rsidRDefault="00E8333E" w:rsidP="00E8333E">
      <w:pPr>
        <w:ind w:left="-58"/>
        <w:jc w:val="both"/>
        <w:rPr>
          <w:rFonts w:hint="cs"/>
          <w:b w:val="0"/>
          <w:rtl/>
        </w:rPr>
      </w:pPr>
    </w:p>
    <w:p w:rsidR="00E8333E" w:rsidRDefault="00E8333E" w:rsidP="00E8333E">
      <w:pPr>
        <w:ind w:left="-58"/>
        <w:jc w:val="both"/>
        <w:rPr>
          <w:rFonts w:hint="cs"/>
          <w:b w:val="0"/>
          <w:rtl/>
        </w:rPr>
      </w:pPr>
      <w:r>
        <w:rPr>
          <w:rFonts w:hint="cs"/>
          <w:b w:val="0"/>
          <w:rtl/>
        </w:rPr>
        <w:t xml:space="preserve">وتشمل : ( 1 ) تحقيق القول في </w:t>
      </w:r>
      <w:r>
        <w:rPr>
          <w:rFonts w:hint="cs"/>
          <w:b w:val="0"/>
          <w:rtl/>
          <w:lang w:bidi="ar-KW"/>
        </w:rPr>
        <w:t>فهم حديث : ((</w:t>
      </w:r>
      <w:r>
        <w:rPr>
          <w:rFonts w:hint="cs"/>
          <w:b w:val="0"/>
          <w:rtl/>
        </w:rPr>
        <w:t xml:space="preserve"> خلق الله آدم على صورته )) والقضاء على شبه المجسمة المتعلقة به ، ( 2 ) تحقيق القول في فهم حديث : ((  أين الله )) والقضاء على شبه المجسمة المتعلقة به ، ( 3 ) تحقيق القول في فهم حديث النزول والقضاء على شبه المجسمة المتعلقة به ، ( 4 ) </w:t>
      </w:r>
      <w:r>
        <w:rPr>
          <w:rFonts w:hint="cs"/>
          <w:b w:val="0"/>
          <w:rtl/>
          <w:lang w:bidi="ar-KW"/>
        </w:rPr>
        <w:t xml:space="preserve">حل اشكالية الظواهر الموهمة </w:t>
      </w:r>
      <w:r>
        <w:rPr>
          <w:rFonts w:hint="cs"/>
          <w:b w:val="0"/>
          <w:rtl/>
          <w:lang w:bidi="ar-KW"/>
        </w:rPr>
        <w:lastRenderedPageBreak/>
        <w:t xml:space="preserve">للتشبيه والتجسيم والجارحة والأعضاء كالوجه واليد والعين ، ( 5 ) </w:t>
      </w:r>
      <w:r>
        <w:rPr>
          <w:rFonts w:hint="cs"/>
          <w:b w:val="0"/>
          <w:rtl/>
        </w:rPr>
        <w:t>تحقيق القول في فهم الأخبار الموهمة بالفوقية الحسية ، ( 6 ) تحقيق القول في الأخبار الموهمة بالتغير والحدوث وقبول الحوادث</w:t>
      </w:r>
    </w:p>
    <w:p w:rsidR="00E8333E" w:rsidRDefault="00E8333E" w:rsidP="00E8333E">
      <w:pPr>
        <w:ind w:left="-58"/>
        <w:jc w:val="center"/>
        <w:rPr>
          <w:rFonts w:hint="cs"/>
          <w:b w:val="0"/>
          <w:rtl/>
        </w:rPr>
      </w:pPr>
      <w:r>
        <w:rPr>
          <w:rFonts w:hint="cs"/>
          <w:b w:val="0"/>
          <w:rtl/>
        </w:rPr>
        <w:t>***</w:t>
      </w:r>
    </w:p>
    <w:p w:rsidR="00E8333E" w:rsidRDefault="00E8333E" w:rsidP="00E8333E">
      <w:pPr>
        <w:ind w:left="-58"/>
        <w:jc w:val="both"/>
        <w:rPr>
          <w:rFonts w:hint="cs"/>
          <w:b w:val="0"/>
          <w:rtl/>
          <w:lang w:bidi="ar-KW"/>
        </w:rPr>
      </w:pPr>
      <w:bookmarkStart w:id="57" w:name="ص1"/>
      <w:r>
        <w:rPr>
          <w:rFonts w:hint="cs"/>
          <w:b w:val="0"/>
          <w:bCs/>
          <w:rtl/>
        </w:rPr>
        <w:t xml:space="preserve">[  1  ] : حل إشكالية الصورة ، وتحقيق القول في حديث : ((  خلق الله آدم على صورته )) ، والقضاء على شبه المجسمة المتعلقة به من اثبات الجارحة والصورة والشكل : </w:t>
      </w:r>
      <w:bookmarkEnd w:id="57"/>
      <w:r>
        <w:rPr>
          <w:rFonts w:hint="cs"/>
          <w:b w:val="0"/>
          <w:bCs/>
          <w:rtl/>
        </w:rPr>
        <w:t xml:space="preserve">( روايات الحديث ) : </w:t>
      </w:r>
      <w:r>
        <w:rPr>
          <w:rFonts w:hint="cs"/>
          <w:b w:val="0"/>
          <w:rtl/>
        </w:rPr>
        <w:t>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Pr>
          <w:rFonts w:hint="cs"/>
          <w:b w:val="0"/>
          <w:rtl/>
          <w:lang w:bidi="ar-KW"/>
        </w:rPr>
        <w:t xml:space="preserve"> </w:t>
      </w:r>
      <w:r>
        <w:rPr>
          <w:rFonts w:hint="cs"/>
          <w:b w:val="0"/>
          <w:rtl/>
        </w:rPr>
        <w:t xml:space="preserve"> [ أخرجه البخاري (6227) ، ومسلم  ( 2841 ) ] ، و</w:t>
      </w:r>
      <w:r>
        <w:rPr>
          <w:rFonts w:hint="cs"/>
          <w:b w:val="0"/>
          <w:bCs/>
          <w:rtl/>
        </w:rPr>
        <w:t>الرواية الثانية للحديث</w:t>
      </w:r>
      <w:r>
        <w:rPr>
          <w:rFonts w:hint="cs"/>
          <w:b w:val="0"/>
          <w:rtl/>
        </w:rPr>
        <w:t xml:space="preserve"> :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و</w:t>
      </w:r>
      <w:r>
        <w:rPr>
          <w:rFonts w:hint="cs"/>
          <w:b w:val="0"/>
          <w:bCs/>
          <w:rtl/>
        </w:rPr>
        <w:t>الرواية الثالثة للحديث</w:t>
      </w:r>
      <w:r>
        <w:rPr>
          <w:rFonts w:hint="cs"/>
          <w:b w:val="0"/>
          <w:rtl/>
        </w:rPr>
        <w:t xml:space="preserve"> : رواية ضعيفة لا يصح الاستدلال بها بأي حال : أخرج عبدالله بن أحمد في السنة ،(1/ 268) رقم( 498 ) , وابن أبي عاصم في السنة ( 417 ) , وأخرجه ابن خزيمة في التوحيد وإثبات صفات الرب جل وعلا ( 1 / 85 ) , وأخرجه الآجري في كتاب الشريعة ( 2/ 107 ) و الدارقطني في الصفات(1/ 37) ، رقم ( 45 , 48 ) , و البيهقي في الأسماء والصفات ، (2/ 64) ، رقم ( 640 ) كلهم من طريق جرير عن الأعمش عن حبيب بن أبي ثابت , عن عطاء , عن ابن عمر بلفظ : ((  لا تقبحوا الوجه , فإن الله خلق آدم على صورة الرحمن )) ، قلت : هذا الحديث لا يصح ولذلك ذكره الألباني في سلسلة الأحاديث الضعيفة والموضوعة : ح ( 1176 ) ، وأعله بأربعة علل ، منها ثلاث علل ذكرها ابن خزيمة في كتابه التوحيد ( 1/86 ) - وهو ممن تأول الحديث -  الأولى :</w:t>
      </w:r>
      <w:r>
        <w:t> </w:t>
      </w:r>
      <w:r>
        <w:rPr>
          <w:rFonts w:hint="cs"/>
          <w:b w:val="0"/>
          <w:rtl/>
        </w:rPr>
        <w:t>أن الثوري قد خالف الأعمش في إسناده , فأرسله الثوري ولم يقل عن ابن عمر ، والثانية : أن الأعمش مدلس لم يذكر أنه سمعه من حبيب بن أبي ثابت ، والثالثة :</w:t>
      </w:r>
      <w:r>
        <w:rPr>
          <w:b w:val="0"/>
        </w:rPr>
        <w:t> </w:t>
      </w:r>
      <w:r>
        <w:rPr>
          <w:rFonts w:hint="cs"/>
          <w:b w:val="0"/>
          <w:rtl/>
        </w:rPr>
        <w:t>أن حبيب بن أبي ثابت أيضاً مدلس لم يعلم أنه سمعه من عطاء ، والرابعة ذكرها  الألباني</w:t>
      </w:r>
      <w:r>
        <w:rPr>
          <w:rFonts w:hint="cs"/>
          <w:b w:val="0"/>
          <w:rtl/>
          <w:lang w:bidi="ar-KW"/>
        </w:rPr>
        <w:t xml:space="preserve"> ، </w:t>
      </w:r>
      <w:r>
        <w:rPr>
          <w:rFonts w:hint="cs"/>
          <w:b w:val="0"/>
          <w:lang w:bidi="ar-KW"/>
        </w:rPr>
        <w:t xml:space="preserve"> </w:t>
      </w:r>
      <w:r>
        <w:rPr>
          <w:rFonts w:hint="cs"/>
          <w:b w:val="0"/>
          <w:rtl/>
        </w:rPr>
        <w:t>وهي : جرير بن عبدالحميد فإنه وإن كان ثقة , فقد ذكر الذهبي في ترجمته من الميزان أنّه قد نسب في آخر عمره إلى سوء الحفظ ، ومما يؤيد ذلك أنه رواه مرة عند ابن أبي عاصم ( 530</w:t>
      </w:r>
      <w:r>
        <w:rPr>
          <w:b w:val="0"/>
        </w:rPr>
        <w:t xml:space="preserve"> ) -  </w:t>
      </w:r>
      <w:r>
        <w:rPr>
          <w:rFonts w:hint="cs"/>
          <w:b w:val="0"/>
          <w:rtl/>
        </w:rPr>
        <w:t>وكذا اللالكائي برقم ( 716 ) – بلفظ</w:t>
      </w:r>
      <w:r>
        <w:rPr>
          <w:b w:val="0"/>
        </w:rPr>
        <w:t xml:space="preserve"> ((  </w:t>
      </w:r>
      <w:r>
        <w:rPr>
          <w:rFonts w:hint="cs"/>
          <w:b w:val="0"/>
          <w:rtl/>
        </w:rPr>
        <w:t>على صورته</w:t>
      </w:r>
      <w:r>
        <w:t> </w:t>
      </w:r>
      <w:r>
        <w:rPr>
          <w:b w:val="0"/>
        </w:rPr>
        <w:t>))</w:t>
      </w:r>
      <w:r>
        <w:rPr>
          <w:rFonts w:hint="cs"/>
          <w:b w:val="0"/>
          <w:rtl/>
        </w:rPr>
        <w:t xml:space="preserve"> ،</w:t>
      </w:r>
      <w:r>
        <w:rPr>
          <w:rFonts w:hint="cs"/>
          <w:b w:val="0"/>
        </w:rPr>
        <w:t xml:space="preserve"> </w:t>
      </w:r>
      <w:r>
        <w:rPr>
          <w:rFonts w:hint="cs"/>
          <w:b w:val="0"/>
          <w:rtl/>
        </w:rPr>
        <w:t>ولم يذكر</w:t>
      </w:r>
      <w:r>
        <w:rPr>
          <w:b w:val="0"/>
        </w:rPr>
        <w:t xml:space="preserve"> (( </w:t>
      </w:r>
      <w:r>
        <w:rPr>
          <w:rFonts w:hint="cs"/>
          <w:b w:val="0"/>
          <w:rtl/>
        </w:rPr>
        <w:t>على صورة</w:t>
      </w:r>
      <w:r>
        <w:t> </w:t>
      </w:r>
      <w:r>
        <w:rPr>
          <w:rFonts w:hint="cs"/>
          <w:b w:val="0"/>
          <w:rtl/>
        </w:rPr>
        <w:t>الرحمن</w:t>
      </w:r>
      <w:r>
        <w:t> </w:t>
      </w:r>
      <w:r>
        <w:rPr>
          <w:b w:val="0"/>
        </w:rPr>
        <w:t>))</w:t>
      </w:r>
      <w:r>
        <w:rPr>
          <w:rFonts w:hint="cs"/>
          <w:b w:val="0"/>
          <w:rtl/>
        </w:rPr>
        <w:t xml:space="preserve"> ، ولفظ</w:t>
      </w:r>
      <w:r>
        <w:rPr>
          <w:b w:val="0"/>
        </w:rPr>
        <w:t xml:space="preserve"> ((  </w:t>
      </w:r>
      <w:r>
        <w:rPr>
          <w:rFonts w:hint="cs"/>
          <w:b w:val="0"/>
          <w:rtl/>
        </w:rPr>
        <w:t>على صورته</w:t>
      </w:r>
      <w:r>
        <w:t> </w:t>
      </w:r>
      <w:r>
        <w:rPr>
          <w:b w:val="0"/>
        </w:rPr>
        <w:t xml:space="preserve">)) </w:t>
      </w:r>
      <w:r>
        <w:rPr>
          <w:rFonts w:hint="cs"/>
          <w:b w:val="0"/>
          <w:rtl/>
        </w:rPr>
        <w:t>هو الصحيح المحفوظ عن النبي صلى الله عليه</w:t>
      </w:r>
      <w:r>
        <w:rPr>
          <w:rFonts w:hint="cs"/>
          <w:b w:val="0"/>
        </w:rPr>
        <w:t xml:space="preserve"> </w:t>
      </w:r>
      <w:r>
        <w:rPr>
          <w:rFonts w:hint="cs"/>
          <w:b w:val="0"/>
          <w:rtl/>
        </w:rPr>
        <w:t xml:space="preserve">وسلم من </w:t>
      </w:r>
      <w:r>
        <w:rPr>
          <w:rFonts w:hint="cs"/>
          <w:b w:val="0"/>
          <w:rtl/>
        </w:rPr>
        <w:lastRenderedPageBreak/>
        <w:t>الطرق الصحيحة عن أبي هريرة [ أنظر سلسلة الأحاديث الضعيفة والموضوعة : ح</w:t>
      </w:r>
      <w:r>
        <w:rPr>
          <w:b w:val="0"/>
        </w:rPr>
        <w:t xml:space="preserve"> ( 1176 ) ]</w:t>
      </w:r>
      <w:r>
        <w:rPr>
          <w:rFonts w:hint="cs"/>
          <w:b w:val="0"/>
          <w:rtl/>
        </w:rPr>
        <w:t xml:space="preserve"> ، قلت : ومنه يتبين أنّ الحديث بلفظ (( على صورة</w:t>
      </w:r>
      <w:r>
        <w:t> </w:t>
      </w:r>
      <w:r>
        <w:rPr>
          <w:rFonts w:hint="cs"/>
          <w:b w:val="0"/>
          <w:rtl/>
        </w:rPr>
        <w:t>الرحمن</w:t>
      </w:r>
      <w:r>
        <w:t> </w:t>
      </w:r>
      <w:r>
        <w:rPr>
          <w:b w:val="0"/>
        </w:rPr>
        <w:t xml:space="preserve">)) </w:t>
      </w:r>
      <w:r>
        <w:rPr>
          <w:rFonts w:hint="cs"/>
          <w:b w:val="0"/>
          <w:rtl/>
        </w:rPr>
        <w:t>لا يصح البتة ، وأنّه مما رواه بعض الرواة</w:t>
      </w:r>
      <w:r>
        <w:rPr>
          <w:rFonts w:hint="cs"/>
          <w:b w:val="0"/>
        </w:rPr>
        <w:t xml:space="preserve"> </w:t>
      </w:r>
      <w:r>
        <w:rPr>
          <w:rFonts w:hint="cs"/>
          <w:b w:val="0"/>
          <w:rtl/>
        </w:rPr>
        <w:t>بالمعنى لا باللفظ الصحيح ، ولا يبقى لنا إلا الحديث الصحيح الذي رواه أبو هريرة</w:t>
      </w:r>
      <w:r>
        <w:rPr>
          <w:rFonts w:hint="cs"/>
          <w:b w:val="0"/>
        </w:rPr>
        <w:t xml:space="preserve"> </w:t>
      </w:r>
      <w:r>
        <w:rPr>
          <w:rFonts w:hint="cs"/>
          <w:b w:val="0"/>
          <w:rtl/>
        </w:rPr>
        <w:t>رضي الله عنه بلفظه الصحيح</w:t>
      </w:r>
      <w:r>
        <w:rPr>
          <w:b w:val="0"/>
        </w:rPr>
        <w:t xml:space="preserve"> ((  </w:t>
      </w:r>
      <w:r>
        <w:rPr>
          <w:rFonts w:hint="cs"/>
          <w:b w:val="0"/>
          <w:rtl/>
        </w:rPr>
        <w:t>على صورته</w:t>
      </w:r>
      <w:r>
        <w:rPr>
          <w:b w:val="0"/>
        </w:rPr>
        <w:t xml:space="preserve"> )) </w:t>
      </w:r>
      <w:r>
        <w:rPr>
          <w:rFonts w:hint="cs"/>
          <w:b w:val="0"/>
          <w:rtl/>
        </w:rPr>
        <w:t>ومنه يتبين أنّ ما فعله حمود التويجري من المجازفة والخطأ من</w:t>
      </w:r>
      <w:r>
        <w:rPr>
          <w:rFonts w:hint="cs"/>
          <w:b w:val="0"/>
        </w:rPr>
        <w:t xml:space="preserve"> </w:t>
      </w:r>
      <w:r>
        <w:rPr>
          <w:rFonts w:hint="cs"/>
          <w:b w:val="0"/>
          <w:rtl/>
        </w:rPr>
        <w:t>تصحيح الحديث في كتابه الذي سماه باسم الحديث</w:t>
      </w:r>
      <w:r>
        <w:rPr>
          <w:b w:val="0"/>
        </w:rPr>
        <w:t xml:space="preserve"> " </w:t>
      </w:r>
      <w:r>
        <w:rPr>
          <w:rFonts w:hint="cs"/>
          <w:b w:val="0"/>
          <w:rtl/>
        </w:rPr>
        <w:t>عقيده أهل الإيمان في خلق آدم</w:t>
      </w:r>
      <w:r>
        <w:rPr>
          <w:rFonts w:hint="cs"/>
          <w:b w:val="0"/>
        </w:rPr>
        <w:t xml:space="preserve"> </w:t>
      </w:r>
      <w:r>
        <w:rPr>
          <w:rFonts w:hint="cs"/>
          <w:b w:val="0"/>
          <w:rtl/>
        </w:rPr>
        <w:t>على صوره الرحمن</w:t>
      </w:r>
      <w:r>
        <w:rPr>
          <w:b w:val="0"/>
        </w:rPr>
        <w:t xml:space="preserve"> "</w:t>
      </w:r>
      <w:r>
        <w:rPr>
          <w:rFonts w:hint="cs"/>
          <w:b w:val="0"/>
          <w:rtl/>
        </w:rPr>
        <w:t xml:space="preserve"> ، وقد حاول أن يجيب عن علل الحديث ، وفي جميع أجوبته نظر ،</w:t>
      </w:r>
      <w:r>
        <w:rPr>
          <w:rFonts w:hint="cs"/>
          <w:b w:val="0"/>
        </w:rPr>
        <w:t xml:space="preserve"> </w:t>
      </w:r>
      <w:r>
        <w:rPr>
          <w:rFonts w:hint="cs"/>
          <w:b w:val="0"/>
          <w:rtl/>
        </w:rPr>
        <w:t>ثم ما الطائل وراء ذلك ؟ ، أهو ارغام المسلمين على اعتقاد التجسيم ثم ارداف اتلك</w:t>
      </w:r>
      <w:r>
        <w:rPr>
          <w:rFonts w:hint="cs"/>
          <w:b w:val="0"/>
        </w:rPr>
        <w:t xml:space="preserve"> </w:t>
      </w:r>
      <w:r>
        <w:rPr>
          <w:rFonts w:hint="cs"/>
          <w:b w:val="0"/>
          <w:rtl/>
        </w:rPr>
        <w:t>العقيدة بقول ليس كمثله شيء ، وقد زعم أن الإمام أحمد بن حنبل وإسحاق بن راهويه قد</w:t>
      </w:r>
      <w:r>
        <w:rPr>
          <w:rFonts w:hint="cs"/>
          <w:b w:val="0"/>
        </w:rPr>
        <w:t xml:space="preserve"> </w:t>
      </w:r>
      <w:r>
        <w:rPr>
          <w:rFonts w:hint="cs"/>
          <w:b w:val="0"/>
          <w:rtl/>
        </w:rPr>
        <w:t>صححا حديث ابن عمر رضي الله عنه الذي جاء فيه :</w:t>
      </w:r>
      <w:r>
        <w:rPr>
          <w:rFonts w:hint="cs"/>
          <w:b w:val="0"/>
          <w:rtl/>
          <w:lang w:bidi="ar-KW"/>
        </w:rPr>
        <w:t xml:space="preserve"> ((</w:t>
      </w:r>
      <w:r>
        <w:rPr>
          <w:b w:val="0"/>
        </w:rPr>
        <w:t> </w:t>
      </w:r>
      <w:r>
        <w:rPr>
          <w:rFonts w:hint="cs"/>
          <w:b w:val="0"/>
          <w:rtl/>
        </w:rPr>
        <w:t>إن الله خلق آدم على صورة الرحمن</w:t>
      </w:r>
      <w:r>
        <w:rPr>
          <w:rFonts w:hint="cs"/>
          <w:b w:val="0"/>
          <w:lang w:bidi="ar-KW"/>
        </w:rPr>
        <w:t xml:space="preserve"> </w:t>
      </w:r>
      <w:r>
        <w:rPr>
          <w:rFonts w:hint="cs"/>
          <w:b w:val="0"/>
          <w:rtl/>
          <w:lang w:bidi="ar-KW"/>
        </w:rPr>
        <w:t xml:space="preserve"> )) </w:t>
      </w:r>
      <w:r>
        <w:rPr>
          <w:rFonts w:hint="cs"/>
          <w:b w:val="0"/>
          <w:lang w:bidi="ar-KW"/>
        </w:rPr>
        <w:t xml:space="preserve"> </w:t>
      </w:r>
      <w:r>
        <w:rPr>
          <w:rFonts w:hint="cs"/>
          <w:b w:val="0"/>
          <w:rtl/>
        </w:rPr>
        <w:t>قائلاً :</w:t>
      </w:r>
      <w:r>
        <w:rPr>
          <w:rFonts w:hint="cs"/>
          <w:b w:val="0"/>
        </w:rPr>
        <w:t xml:space="preserve"> </w:t>
      </w:r>
      <w:r>
        <w:rPr>
          <w:rFonts w:hint="cs"/>
          <w:b w:val="0"/>
          <w:rtl/>
        </w:rPr>
        <w:t>فلا ينبغي أن يلتفت إلى تضعيف ابن خزيمة له فصلاً عن تضعيف الألباني له</w:t>
      </w:r>
      <w:r>
        <w:rPr>
          <w:rFonts w:hint="cs"/>
          <w:b w:val="0"/>
        </w:rPr>
        <w:t xml:space="preserve"> </w:t>
      </w:r>
      <w:r>
        <w:rPr>
          <w:rFonts w:hint="cs"/>
          <w:b w:val="0"/>
          <w:rtl/>
        </w:rPr>
        <w:t>تقليداً لابن خزيمة , وذلك لأن أحمد وإسحاق أعلم بالأسانيد والعلل ممن أقدم على</w:t>
      </w:r>
      <w:r>
        <w:rPr>
          <w:rFonts w:hint="cs"/>
          <w:b w:val="0"/>
        </w:rPr>
        <w:t xml:space="preserve"> </w:t>
      </w:r>
      <w:r>
        <w:rPr>
          <w:rFonts w:hint="cs"/>
          <w:b w:val="0"/>
          <w:rtl/>
        </w:rPr>
        <w:t>تضعيف الحديث بغير مستند صحيح ) [ عقيده أهل الإيمان في خلق آدم على صوره الرحمن</w:t>
      </w:r>
      <w:r>
        <w:rPr>
          <w:b w:val="0"/>
        </w:rPr>
        <w:t xml:space="preserve">  </w:t>
      </w:r>
      <w:r>
        <w:rPr>
          <w:rFonts w:hint="cs"/>
          <w:b w:val="0"/>
          <w:rtl/>
        </w:rPr>
        <w:t>صـ 37 ] فإن تصحيح الإمام أحمد ليس لهذا الحديث ، وإنما لحديث</w:t>
      </w:r>
      <w:r>
        <w:rPr>
          <w:b w:val="0"/>
        </w:rPr>
        <w:t xml:space="preserve"> ((  </w:t>
      </w:r>
      <w:r>
        <w:rPr>
          <w:rFonts w:hint="cs"/>
          <w:b w:val="0"/>
          <w:rtl/>
        </w:rPr>
        <w:t>على صورته</w:t>
      </w:r>
      <w:r>
        <w:rPr>
          <w:b w:val="0"/>
        </w:rPr>
        <w:t xml:space="preserve"> )) </w:t>
      </w:r>
      <w:r>
        <w:rPr>
          <w:rFonts w:hint="cs"/>
          <w:b w:val="0"/>
          <w:rtl/>
        </w:rPr>
        <w:t>الذي أخرجه البخاري ومسلم ، ثم هب أنّ اسحاق أو غيره توهم صحته ،</w:t>
      </w:r>
      <w:r>
        <w:rPr>
          <w:rFonts w:hint="cs"/>
          <w:b w:val="0"/>
        </w:rPr>
        <w:t xml:space="preserve"> </w:t>
      </w:r>
      <w:r>
        <w:rPr>
          <w:rFonts w:hint="cs"/>
          <w:b w:val="0"/>
          <w:rtl/>
        </w:rPr>
        <w:t>فماذا نفعل بتلك العلل التي يستحيل معها تصحيح الحديث ،</w:t>
      </w:r>
      <w:r>
        <w:rPr>
          <w:rFonts w:hint="cs"/>
          <w:b w:val="0"/>
        </w:rPr>
        <w:t xml:space="preserve"> </w:t>
      </w:r>
      <w:r>
        <w:rPr>
          <w:rFonts w:hint="cs"/>
          <w:bCs/>
          <w:rtl/>
          <w:lang w:bidi="ar-KW"/>
        </w:rPr>
        <w:t>( قلت )</w:t>
      </w:r>
      <w:r>
        <w:rPr>
          <w:rFonts w:hint="cs"/>
          <w:b w:val="0"/>
          <w:rtl/>
          <w:lang w:bidi="ar-KW"/>
        </w:rPr>
        <w:t xml:space="preserve"> : </w:t>
      </w:r>
      <w:r>
        <w:rPr>
          <w:rFonts w:hint="cs"/>
          <w:b w:val="0"/>
          <w:rtl/>
        </w:rPr>
        <w:t xml:space="preserve">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 </w:t>
      </w:r>
      <w:r>
        <w:rPr>
          <w:rFonts w:hint="cs"/>
          <w:b w:val="0"/>
          <w:bCs/>
          <w:rtl/>
        </w:rPr>
        <w:t>ومفاتيح الفهم الصحيح للحديث</w:t>
      </w:r>
      <w:r>
        <w:rPr>
          <w:rFonts w:hint="cs"/>
          <w:b w:val="0"/>
          <w:rtl/>
        </w:rPr>
        <w:t xml:space="preserve"> : </w:t>
      </w:r>
      <w:r>
        <w:rPr>
          <w:rFonts w:hint="cs"/>
          <w:b w:val="0"/>
          <w:bCs/>
          <w:rtl/>
        </w:rPr>
        <w:t>( المفتاح الأول )</w:t>
      </w:r>
      <w:r>
        <w:rPr>
          <w:rFonts w:hint="cs"/>
          <w:b w:val="0"/>
          <w:rtl/>
        </w:rPr>
        <w:t xml:space="preserve"> : قوله صلى الله عليه وسلم :  ((  خلق الله آدم على صورته طوله ستون ذراعا )) معناه أنّ الله تعالى لم يخلق آدم على مراحل كما هو خلق بني آدم ، نطفة فعلقة فمضغة فجنين فمولود فطفل فصبي وهكذا حتى البلوغ واكتمال النمو ، وإنما خلقه على هيئته الكاملة التامة بالغاً 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Pr>
          <w:rFonts w:hint="cs"/>
          <w:b w:val="0"/>
          <w:bCs/>
          <w:rtl/>
        </w:rPr>
        <w:t>( المفتاح اثاني</w:t>
      </w:r>
      <w:r>
        <w:rPr>
          <w:rFonts w:hint="cs"/>
          <w:b w:val="0"/>
          <w:rtl/>
        </w:rPr>
        <w:t xml:space="preserve"> ) : 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 </w:t>
      </w:r>
      <w:r>
        <w:rPr>
          <w:rFonts w:hint="cs"/>
          <w:b w:val="0"/>
          <w:bCs/>
          <w:rtl/>
        </w:rPr>
        <w:t>المفتاح الثالث</w:t>
      </w:r>
      <w:r>
        <w:rPr>
          <w:rFonts w:hint="cs"/>
          <w:b w:val="0"/>
          <w:rtl/>
        </w:rPr>
        <w:t xml:space="preserve"> ) : لفظ ((  لا تقبحوا الوجه , فإن الله خلق آدم على صورة الرحمن )) مع ضعفه البين ، فإن له - إن </w:t>
      </w:r>
      <w:r>
        <w:rPr>
          <w:rFonts w:hint="cs"/>
          <w:b w:val="0"/>
          <w:rtl/>
        </w:rPr>
        <w:lastRenderedPageBreak/>
        <w:t xml:space="preserve">ثبت وهو محال لشدة ضعفه - مخرجاً صحيحا يُحمل عليه ، وهو إضافة الصورة إلى الله تعالى إضافة تشريف كما في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Pr>
          <w:rFonts w:hint="cs"/>
          <w:b w:val="0"/>
          <w:bCs/>
          <w:rtl/>
        </w:rPr>
        <w:t>((خلق آدم على صورته))</w:t>
      </w:r>
      <w:r>
        <w:rPr>
          <w:rFonts w:hint="cs"/>
          <w:b w:val="0"/>
          <w:rtl/>
        </w:rPr>
        <w:t xml:space="preserve"> يعني :  صورة من الصور التي خلقها الله وصورها ،  كما قال تعالى : { وَلَقَدْ خَلَقْنَاكُمْ ثُمَّ صَوَّرْنَاكُمْ ثُمَّ قُلْنَا لِلْمَلآئِكَةِ اسْجُدُواْ لآدَمَ } [الأعراف :  11 ]   فآدم عل صورة الله ، يعني :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Pr>
          <w:rFonts w:hint="cs"/>
          <w:b w:val="0"/>
          <w:bCs/>
          <w:rtl/>
        </w:rPr>
        <w:t>( المفتاح الرابع والأكيد بعد المفاتيح السابقة )</w:t>
      </w:r>
      <w:r>
        <w:rPr>
          <w:rFonts w:hint="cs"/>
          <w:b w:val="0"/>
          <w:rtl/>
        </w:rPr>
        <w:t xml:space="preserve"> : وهو حمل المتشابه على المحكم ، وهذا ما أمرنا الله تعالى به في قوله تعالى : </w:t>
      </w:r>
      <w:r>
        <w:rPr>
          <w:rFonts w:hint="cs"/>
          <w:b w:val="0"/>
          <w:rtl/>
          <w:lang w:bidi="ar-KW"/>
        </w:rPr>
        <w:t xml:space="preserve">{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و</w:t>
      </w:r>
      <w:r>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 فأولئك الذين سَمَّى اللهُ ، فاحذَروهم )) [ البخاري : ح ( 4547 ) ، مسلم : ح (  2665 ) ] ،</w:t>
      </w:r>
      <w:r>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Pr>
          <w:rFonts w:hint="cs"/>
          <w:b w:val="0"/>
          <w:lang w:bidi="ar-KW"/>
        </w:rPr>
        <w:t xml:space="preserve"> </w:t>
      </w:r>
      <w:r>
        <w:rPr>
          <w:rFonts w:hint="cs"/>
          <w:b w:val="0"/>
          <w:rtl/>
          <w:lang w:bidi="ar-KW"/>
        </w:rPr>
        <w:t xml:space="preserve"> رد المتشابه إلى أمه وأصله ، وهو المحكم </w:t>
      </w:r>
      <w:r>
        <w:rPr>
          <w:rFonts w:hint="cs"/>
          <w:b w:val="0"/>
          <w:rtl/>
        </w:rPr>
        <w:t xml:space="preserve">فتبدو وكأنها نسيج واحد لا ترى فيه من فطور بل تتفق </w:t>
      </w:r>
      <w:r>
        <w:rPr>
          <w:rFonts w:hint="cs"/>
          <w:b w:val="0"/>
          <w:rtl/>
        </w:rPr>
        <w:lastRenderedPageBreak/>
        <w:t xml:space="preserve">وتتآلف ولا يكون بينها تعارض ولا اختلاف وهذا الفقه هو ما تميز به علماء </w:t>
      </w:r>
      <w:r>
        <w:rPr>
          <w:rFonts w:hint="cs"/>
          <w:b w:val="0"/>
        </w:rPr>
        <w:t xml:space="preserve"> </w:t>
      </w:r>
      <w:r>
        <w:rPr>
          <w:rFonts w:hint="cs"/>
          <w:b w:val="0"/>
          <w:rtl/>
        </w:rPr>
        <w:t xml:space="preserve">أهل السنّه والجماعة الأئمة الأعلام فجمعوا بين الأدلة ووفقوا بينها ، وحملوا الأقوال المتعارضة على محاملها الصحيحة فصار الاعتقاد بكافة أحكامه ومسائله نسيج واحد يدل ويؤكد أنه دين الله عز 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Pr>
          <w:rFonts w:hint="cs"/>
          <w:b w:val="0"/>
          <w:bCs/>
          <w:rtl/>
          <w:lang w:bidi="ar-KW"/>
        </w:rPr>
        <w:t>ذات الله تعالى لا تسري عليها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تعالى : { </w:t>
      </w:r>
      <w:r>
        <w:rPr>
          <w:rFonts w:hint="cs"/>
          <w:b w:val="0"/>
          <w:bCs/>
          <w:rtl/>
        </w:rPr>
        <w:t>ليس كمثلِه شيء }</w:t>
      </w:r>
      <w:r>
        <w:rPr>
          <w:rFonts w:hint="cs"/>
          <w:b w:val="0"/>
          <w:rtl/>
        </w:rPr>
        <w:t xml:space="preserve"> [سورة الشورى/11] ، في هذه الآية نفي المشابهة والمماثلة بين الله تعالى وخلقه ومعناه أن الله تعالى لا يشبه شيئًا من خلقه بوجه من الوجوه ، فإذا كانت المخلوقات جميعا لها صور وأشكال وهي علامة خلقها علمنا من ذلك أن خالقها منزه عنها لأنّه ليس كمثله شيء ، قوله تعالى :</w:t>
      </w:r>
      <w:r>
        <w:rPr>
          <w:rFonts w:hint="cs"/>
          <w:b w:val="0"/>
          <w:bCs/>
          <w:rtl/>
        </w:rPr>
        <w:t xml:space="preserve"> </w:t>
      </w:r>
      <w:r>
        <w:rPr>
          <w:rFonts w:hint="cs"/>
          <w:b w:val="0"/>
          <w:rtl/>
        </w:rPr>
        <w:t xml:space="preserve">{ وللهِ المثَلُ الأعلى } [سورة النحل/60] أي الوصف الذي لا يشبه وصف غيره ، فلا يوصف ربنا عزَّ وجلَّ بصفات المخلوقين من الصور والأشكال ، وقوله تعالى : { فلا تضربوا للهِ الأمثال}  [سورة النحل/74] ، أي لا تجعلوا لله الشبيهَ والمِثْل فإن اللهَ تعالى لا شبيه له ولا مثيل له ، فذاتُه سبحانه لا يشبه الذواتِ ولا صفاتُه تشبه الصفاتِ ، تنزه عن الشكل والصورة والجارحة ، وقوله تعالى : { هل تعلمُ لهُ سميًّا } [سورة مريم/65] أي مِثلاً ، فالله تعالى لا مِثْلَ له ولا شبيه ولا نظير ، فذاتُه سبحانه لا يشبه الذواتِ ولا صفاتُه تشبه الصفاتِ ، تنزه عن الصور والأشكال ، وقوله تعالى : { وَلَمْ يَكُن لَّهُ كُفُوًا أَحَدٌ } [سورة الإخلاص/4] أي لا نظير له بوجه من الوجوه فلا يشبه ابن آدم ، فكيف نتوهم أنّه على صورة آدم ، تنزه الخالق عن مشابهة المخلوق ، </w:t>
      </w:r>
      <w:r>
        <w:rPr>
          <w:rFonts w:hint="cs"/>
          <w:bCs/>
          <w:rtl/>
          <w:lang w:bidi="ar-KW"/>
        </w:rPr>
        <w:t>ومن أقوال العلماء على تنزيه الله تعالى عن الصورة أكثر من أن تحصر منها على سبيل المثال :</w:t>
      </w:r>
      <w:r>
        <w:rPr>
          <w:rFonts w:hint="cs"/>
          <w:b w:val="0"/>
          <w:rtl/>
          <w:lang w:bidi="ar-KW"/>
        </w:rPr>
        <w:t xml:space="preserve"> </w:t>
      </w:r>
      <w:r>
        <w:rPr>
          <w:rFonts w:hint="cs"/>
          <w:b w:val="0"/>
          <w:bCs/>
          <w:rtl/>
        </w:rPr>
        <w:t xml:space="preserve">جاء في </w:t>
      </w:r>
      <w:r>
        <w:rPr>
          <w:rFonts w:hint="cs"/>
          <w:b w:val="0"/>
          <w:bCs/>
          <w:rtl/>
        </w:rPr>
        <w:lastRenderedPageBreak/>
        <w:t>كتاب عقيدة الإمام أحمد رحمه الله :</w:t>
      </w:r>
      <w:r>
        <w:rPr>
          <w:rFonts w:hint="cs"/>
          <w:b w:val="0"/>
          <w:rtl/>
        </w:rPr>
        <w:t xml:space="preserve">" </w:t>
      </w:r>
      <w:r>
        <w:rPr>
          <w:rFonts w:hint="cs"/>
          <w:b w:val="0"/>
          <w:bCs/>
          <w:rtl/>
        </w:rPr>
        <w:t>نص</w:t>
      </w:r>
      <w:r>
        <w:rPr>
          <w:rFonts w:hint="cs"/>
          <w:b w:val="0"/>
          <w:bCs/>
        </w:rPr>
        <w:t xml:space="preserve"> </w:t>
      </w:r>
      <w:r>
        <w:rPr>
          <w:rFonts w:hint="cs"/>
          <w:b w:val="0"/>
          <w:bCs/>
          <w:rtl/>
        </w:rPr>
        <w:t>اعتقاد الإمام أحمد</w:t>
      </w:r>
      <w:r>
        <w:rPr>
          <w:rFonts w:hint="cs"/>
          <w:b w:val="0"/>
          <w:bCs/>
        </w:rPr>
        <w:t xml:space="preserve"> </w:t>
      </w:r>
      <w:r>
        <w:rPr>
          <w:rFonts w:hint="cs"/>
          <w:b w:val="0"/>
          <w:bCs/>
          <w:rtl/>
        </w:rPr>
        <w:t>بن حنبل</w:t>
      </w:r>
      <w:r>
        <w:rPr>
          <w:rFonts w:hint="cs"/>
          <w:b w:val="0"/>
          <w:rtl/>
        </w:rPr>
        <w:t xml:space="preserve"> ..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 .. 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 العقيدة ج 1 /ص 110 ] ،</w:t>
      </w:r>
      <w:r>
        <w:rPr>
          <w:rFonts w:hint="cs"/>
          <w:b w:val="0"/>
          <w:bCs/>
          <w:rtl/>
        </w:rPr>
        <w:t xml:space="preserve"> وجاء فيه أيضا</w:t>
      </w:r>
      <w:r>
        <w:rPr>
          <w:rFonts w:hint="cs"/>
          <w:b w:val="0"/>
          <w:rtl/>
        </w:rPr>
        <w:t xml:space="preserve"> :  "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الأسماء مأخوذة بالشريعة واللغة وأهل اللغة وضعوا هذا الاسم على كل ذي طول وعرض وسمك</w:t>
      </w:r>
      <w:r>
        <w:rPr>
          <w:rFonts w:hint="cs"/>
        </w:rPr>
        <w:t xml:space="preserve"> </w:t>
      </w:r>
      <w:r>
        <w:rPr>
          <w:rFonts w:hint="cs"/>
          <w:b w:val="0"/>
          <w:rtl/>
        </w:rPr>
        <w:t xml:space="preserve">وتركيب </w:t>
      </w:r>
      <w:r>
        <w:rPr>
          <w:rFonts w:hint="cs"/>
          <w:b w:val="0"/>
          <w:u w:val="single"/>
          <w:rtl/>
        </w:rPr>
        <w:t>وصورة</w:t>
      </w:r>
      <w:r>
        <w:rPr>
          <w:rFonts w:hint="cs"/>
          <w:b w:val="0"/>
          <w:rtl/>
        </w:rPr>
        <w:t xml:space="preserve"> وتأليف والله تعالى خارج عن ذلك كله فلم يجز أن يسمى جسما لخروجه عن</w:t>
      </w:r>
      <w:r>
        <w:rPr>
          <w:rFonts w:hint="cs"/>
        </w:rPr>
        <w:t xml:space="preserve"> </w:t>
      </w:r>
      <w:r>
        <w:rPr>
          <w:rFonts w:hint="cs"/>
          <w:b w:val="0"/>
          <w:rtl/>
        </w:rPr>
        <w:t>معنى الجسمية ولم يجيء في الشريعة ذلك فبطل  " أهـ [ العقيدة ج 1 /ص 111 ] ،</w:t>
      </w:r>
      <w:r>
        <w:rPr>
          <w:rFonts w:hint="cs"/>
          <w:b w:val="0"/>
          <w:bCs/>
          <w:rtl/>
        </w:rPr>
        <w:t xml:space="preserve"> وقال شيخ المحدثين الحافظ البيهقي</w:t>
      </w:r>
      <w:r>
        <w:rPr>
          <w:rFonts w:hint="cs"/>
          <w:b w:val="0"/>
          <w:rtl/>
        </w:rPr>
        <w:t xml:space="preserve">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 الأسماء والصفات :297 ]</w:t>
      </w:r>
      <w:r>
        <w:rPr>
          <w:rFonts w:hint="cs"/>
          <w:b w:val="0"/>
          <w:bCs/>
          <w:rtl/>
        </w:rPr>
        <w:t xml:space="preserve"> ، وقال رحمه الله : </w:t>
      </w:r>
      <w:r>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val="0"/>
          <w:bCs/>
          <w:rtl/>
        </w:rPr>
        <w:t xml:space="preserve"> ، وجاء في كتاب الفقه الأكبر المنسوب للإمام الشافعي</w:t>
      </w:r>
      <w:r>
        <w:rPr>
          <w:rFonts w:hint="cs"/>
          <w:b w:val="0"/>
          <w:rtl/>
        </w:rPr>
        <w:t xml:space="preserve">[ صـ10] "فصل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Pr>
          <w:rFonts w:hint="cs"/>
          <w:b w:val="0"/>
          <w:bCs/>
          <w:rtl/>
        </w:rPr>
        <w:t xml:space="preserve"> 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 w:val="0"/>
          <w:bCs/>
          <w:rtl/>
        </w:rPr>
        <w:t xml:space="preserve"> 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 xml:space="preserve">وكل مركب محدث والله تعالى </w:t>
      </w:r>
      <w:r>
        <w:rPr>
          <w:rFonts w:hint="cs"/>
          <w:b w:val="0"/>
          <w:rtl/>
        </w:rPr>
        <w:lastRenderedPageBreak/>
        <w:t>ليس بمحدث فليس هو مركبا فليس مصورا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 شرح النووي على صحيح مسلم ج : 16 ص : 166 ]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وقال : فإن الله سبحانه له صور لا كالصور وأجرى الحديث على ظاهره ، </w:t>
      </w:r>
      <w:r>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 :87]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[أقاويل الثقات ج : 1 ص : 135] ، </w:t>
      </w:r>
      <w:r>
        <w:rPr>
          <w:rFonts w:hint="cs"/>
          <w:b w:val="0"/>
          <w:bCs/>
          <w:rtl/>
        </w:rPr>
        <w:t xml:space="preserve">وجاء في مرقاة المفاتيح (باب الحوض والشفاعة) : </w:t>
      </w:r>
      <w:r>
        <w:rPr>
          <w:rFonts w:hint="cs"/>
          <w:b w:val="0"/>
          <w:rtl/>
        </w:rPr>
        <w:t xml:space="preserve">"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w:t>
      </w:r>
      <w:r>
        <w:rPr>
          <w:rFonts w:hint="cs"/>
          <w:b w:val="0"/>
          <w:bCs/>
          <w:rtl/>
        </w:rPr>
        <w:t>وقال القاضي بدر الدين بن جماعة في كتابه إيضاح الدليل</w:t>
      </w:r>
      <w:r>
        <w:rPr>
          <w:rFonts w:hint="cs"/>
          <w:b w:val="0"/>
          <w:rtl/>
        </w:rPr>
        <w:t xml:space="preserve"> :  ومن قال بأن لله تعالى صورة وخلق آدم عليها فمردود عليه لما فيه من التجسيم     وكذلك من قال صورة لا كالصور "  أهـ [إيضاح الدليل في قطع حجج أهل التعطيل ج : 1 ص : 155]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[إيضاح الدليل في قطع حجج أهل التعطيل ج : 1 ص : 159]</w:t>
      </w:r>
      <w:r>
        <w:rPr>
          <w:rFonts w:hint="cs"/>
          <w:b w:val="0"/>
          <w:rtl/>
          <w:lang w:bidi="ar-KW"/>
        </w:rPr>
        <w:t xml:space="preserve"> ، </w:t>
      </w:r>
    </w:p>
    <w:p w:rsidR="00E8333E" w:rsidRDefault="00E8333E" w:rsidP="00E8333E">
      <w:pPr>
        <w:ind w:left="-58"/>
        <w:jc w:val="center"/>
        <w:rPr>
          <w:rFonts w:hint="cs"/>
          <w:bCs/>
          <w:rtl/>
        </w:rPr>
      </w:pPr>
      <w:r>
        <w:rPr>
          <w:rFonts w:hint="cs"/>
          <w:bCs/>
          <w:rtl/>
        </w:rPr>
        <w:lastRenderedPageBreak/>
        <w:t>***</w:t>
      </w:r>
    </w:p>
    <w:p w:rsidR="00E8333E" w:rsidRDefault="00E8333E" w:rsidP="00E8333E">
      <w:pPr>
        <w:ind w:left="-58"/>
        <w:jc w:val="both"/>
        <w:rPr>
          <w:rFonts w:hint="cs"/>
          <w:b w:val="0"/>
          <w:rtl/>
          <w:lang w:bidi="ar-KW"/>
        </w:rPr>
      </w:pPr>
      <w:bookmarkStart w:id="58" w:name="ص2"/>
      <w:r>
        <w:rPr>
          <w:rFonts w:hint="cs"/>
          <w:bCs/>
          <w:rtl/>
        </w:rPr>
        <w:t xml:space="preserve">[  2  ] : حل إشكالية المكان ، وتحقيق القول في حديث : ((  أين الله )) والقضاء على شبه المجسمة المتعلقة به من اثبات المكان والحد والجهة والمقدار  :  </w:t>
      </w:r>
      <w:bookmarkEnd w:id="58"/>
      <w:r>
        <w:rPr>
          <w:rFonts w:hint="cs"/>
          <w:bCs/>
          <w:rtl/>
          <w:lang w:bidi="ar-KW"/>
        </w:rPr>
        <w:t>حديث الجارية له روايات عديدة مضطربة</w:t>
      </w:r>
      <w:r>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Pr>
          <w:rFonts w:eastAsia="Times New Roman" w:hint="cs"/>
          <w:b w:val="0"/>
          <w:rtl/>
        </w:rPr>
        <w:t xml:space="preserve">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w:t>
      </w:r>
      <w:r>
        <w:rPr>
          <w:rFonts w:eastAsia="Times New Roman" w:hint="cs"/>
          <w:b w:val="0"/>
          <w:rtl/>
        </w:rPr>
        <w:lastRenderedPageBreak/>
        <w:t>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 فأولئك الذين سَمَّى اللهُ ، فاحذَروهم )) [ البخاري : ح ( 4547 ) ، مسلم : ح (  2665 )</w:t>
      </w:r>
      <w:r>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 [ </w:t>
      </w:r>
      <w:r>
        <w:rPr>
          <w:rFonts w:hint="cs"/>
          <w:b w:val="0"/>
          <w:bCs/>
          <w:rtl/>
          <w:lang w:bidi="ar-KW"/>
        </w:rPr>
        <w:t xml:space="preserve">الروايات المختلفة للحديث والتي تدل على اضطراب الحديث ] : </w:t>
      </w:r>
      <w:r>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r>
        <w:rPr>
          <w:rFonts w:hint="cs"/>
          <w:b w:val="0"/>
          <w:bCs/>
          <w:rtl/>
          <w:lang w:bidi="ar-KW"/>
        </w:rPr>
        <w:t xml:space="preserve"> [ الرواية الأولى بلفظ ( أتشهدين ان لا إله إلا الله ) ]</w:t>
      </w:r>
      <w:r>
        <w:rPr>
          <w:rFonts w:hint="cs"/>
          <w:b w:val="0"/>
          <w:rtl/>
          <w:lang w:bidi="ar-KW"/>
        </w:rPr>
        <w:t xml:space="preserve"> ، </w:t>
      </w:r>
      <w:r>
        <w:rPr>
          <w:rFonts w:eastAsia="Times New Roman" w:hint="cs"/>
          <w:b w:val="0"/>
          <w:rtl/>
        </w:rPr>
        <w:t>أخرج الإمام مالك</w:t>
      </w:r>
      <w:r>
        <w:rPr>
          <w:rFonts w:eastAsia="Times New Roman" w:hint="cs"/>
          <w:b w:val="0"/>
        </w:rPr>
        <w:t xml:space="preserve"> </w:t>
      </w:r>
      <w:r>
        <w:rPr>
          <w:rFonts w:eastAsia="Times New Roman" w:hint="cs"/>
          <w:b w:val="0"/>
          <w:rtl/>
        </w:rPr>
        <w:t>عن ابن شهاب الزهري عن عبيد الله بن عبد الله بن عتبة بن مسعود : أن</w:t>
      </w:r>
      <w:r>
        <w:rPr>
          <w:rFonts w:eastAsia="Times New Roman" w:hint="cs"/>
          <w:b w:val="0"/>
        </w:rPr>
        <w:t xml:space="preserve"> </w:t>
      </w:r>
      <w:r>
        <w:rPr>
          <w:rFonts w:eastAsia="Times New Roman" w:hint="cs"/>
          <w:b w:val="0"/>
          <w:rtl/>
        </w:rPr>
        <w:t>رجلاً من الأنصار جاء إلى رسول الله صلى الله عليه وسلم بجارية له سوداء فقال : يا</w:t>
      </w:r>
      <w:r>
        <w:rPr>
          <w:rFonts w:eastAsia="Times New Roman" w:hint="cs"/>
          <w:b w:val="0"/>
        </w:rPr>
        <w:t xml:space="preserve"> </w:t>
      </w:r>
      <w:r>
        <w:rPr>
          <w:rFonts w:eastAsia="Times New Roman" w:hint="cs"/>
          <w:b w:val="0"/>
          <w:rtl/>
        </w:rPr>
        <w:t>رسول الله إن علي رقبة مؤمنة ، فإن كنت تراها مؤمنة أعتقها ،  فقال لها رسول الله صلى</w:t>
      </w:r>
      <w:r>
        <w:rPr>
          <w:rFonts w:eastAsia="Times New Roman" w:hint="cs"/>
          <w:b w:val="0"/>
        </w:rPr>
        <w:t xml:space="preserve"> </w:t>
      </w:r>
      <w:r>
        <w:rPr>
          <w:rFonts w:eastAsia="Times New Roman" w:hint="cs"/>
          <w:b w:val="0"/>
          <w:rtl/>
        </w:rPr>
        <w:t xml:space="preserve">الله عليه وسلم : </w:t>
      </w:r>
      <w:r>
        <w:rPr>
          <w:rFonts w:eastAsia="Times New Roman" w:hint="cs"/>
          <w:b w:val="0"/>
          <w:bCs/>
          <w:rtl/>
        </w:rPr>
        <w:t>(( أتشهدين أن لا إله إلا الله ؟ قالت نعم ، قال أتشهدين أن محمدا رسول</w:t>
      </w:r>
      <w:r>
        <w:rPr>
          <w:rFonts w:eastAsia="Times New Roman" w:hint="cs"/>
          <w:bCs/>
        </w:rPr>
        <w:t xml:space="preserve"> </w:t>
      </w:r>
      <w:r>
        <w:rPr>
          <w:rFonts w:eastAsia="Times New Roman" w:hint="cs"/>
          <w:bCs/>
          <w:rtl/>
        </w:rPr>
        <w:t>الله ؟ قالت نعم ، قال أتوقنين بالبعث بعد الموت ؟ قالت نعم ، فقال رسول الله صلى الله</w:t>
      </w:r>
      <w:r>
        <w:rPr>
          <w:rFonts w:eastAsia="Times New Roman" w:hint="cs"/>
          <w:bCs/>
        </w:rPr>
        <w:t xml:space="preserve"> </w:t>
      </w:r>
      <w:r>
        <w:rPr>
          <w:rFonts w:eastAsia="Times New Roman" w:hint="cs"/>
          <w:bCs/>
          <w:rtl/>
        </w:rPr>
        <w:t>عليه وسلم أعتقها ))</w:t>
      </w:r>
      <w:r>
        <w:rPr>
          <w:rFonts w:eastAsia="Times New Roman" w:hint="cs"/>
          <w:b w:val="0"/>
          <w:rtl/>
        </w:rPr>
        <w:t xml:space="preserve">  [ أخرجه الإمام في الموطأ [ 2/777(1469) ] وأخرجه الإمام أحمد في مسنده [مسند أحمد 3/451 ] وهو في مصنف عبد الرزاق [ 9/175 ] والمنتقى لابن</w:t>
      </w:r>
      <w:r>
        <w:rPr>
          <w:rFonts w:eastAsia="Times New Roman" w:hint="cs"/>
          <w:b w:val="0"/>
        </w:rPr>
        <w:t xml:space="preserve"> </w:t>
      </w:r>
      <w:r>
        <w:rPr>
          <w:rFonts w:eastAsia="Times New Roman" w:hint="cs"/>
          <w:b w:val="0"/>
          <w:rtl/>
        </w:rPr>
        <w:t>الجارود [1/234(931) ] والتوحيد لابن خزيمة [ 122] وسنن البيهقي الكبرى [ 7/388(15046) ] وقال</w:t>
      </w:r>
      <w:r>
        <w:rPr>
          <w:rFonts w:eastAsia="Times New Roman" w:hint="cs"/>
          <w:b w:val="0"/>
        </w:rPr>
        <w:t xml:space="preserve"> </w:t>
      </w:r>
      <w:r>
        <w:rPr>
          <w:rFonts w:eastAsia="Times New Roman" w:hint="cs"/>
          <w:b w:val="0"/>
          <w:rtl/>
        </w:rPr>
        <w:t>الذهبي في العلو [ 15] هذا حديث صحيح أخرجه ابن خزيمة في التوحيد وقال ابن كثير</w:t>
      </w:r>
      <w:r>
        <w:rPr>
          <w:rFonts w:eastAsia="Times New Roman" w:hint="cs"/>
          <w:b w:val="0"/>
        </w:rPr>
        <w:t xml:space="preserve"> </w:t>
      </w:r>
      <w:r>
        <w:rPr>
          <w:rFonts w:eastAsia="Times New Roman" w:hint="cs"/>
          <w:b w:val="0"/>
          <w:rtl/>
        </w:rPr>
        <w:t>في تفسيره[ 1/535 ] " وهذا إسناد صحيح وجهالة الصحابي لا تضره</w:t>
      </w:r>
      <w:r>
        <w:rPr>
          <w:rFonts w:hint="cs"/>
          <w:b w:val="0"/>
          <w:rtl/>
          <w:lang w:bidi="ar-KW"/>
        </w:rPr>
        <w:t xml:space="preserve"> " أهــ   </w:t>
      </w:r>
      <w:r>
        <w:rPr>
          <w:rFonts w:eastAsia="Times New Roman" w:hint="cs"/>
          <w:b w:val="0"/>
          <w:rtl/>
        </w:rPr>
        <w:t>وصححه أيضاً ابن عبـد</w:t>
      </w:r>
      <w:r>
        <w:rPr>
          <w:rFonts w:eastAsia="Times New Roman" w:hint="cs"/>
          <w:b w:val="0"/>
        </w:rPr>
        <w:t xml:space="preserve"> </w:t>
      </w:r>
      <w:r>
        <w:rPr>
          <w:rFonts w:eastAsia="Times New Roman" w:hint="cs"/>
          <w:b w:val="0"/>
          <w:rtl/>
        </w:rPr>
        <w:t xml:space="preserve">الـبر في التمهيد [ 9/114]] ، </w:t>
      </w:r>
      <w:r>
        <w:rPr>
          <w:rFonts w:hint="cs"/>
          <w:bCs/>
          <w:rtl/>
          <w:lang w:bidi="ar-KW"/>
        </w:rPr>
        <w:t>[ الرواية الثانية بلفظ ( من ربك  ) ] ،</w:t>
      </w:r>
      <w:r>
        <w:rPr>
          <w:rFonts w:hint="cs"/>
          <w:b w:val="0"/>
          <w:rtl/>
          <w:lang w:bidi="ar-KW"/>
        </w:rPr>
        <w:t xml:space="preserve"> أخرج أبو داود والنسائي والدارمي والإمام أحمد وابن حبان </w:t>
      </w:r>
      <w:r>
        <w:rPr>
          <w:rFonts w:eastAsia="Times New Roman" w:hint="cs"/>
          <w:b w:val="0"/>
          <w:rtl/>
        </w:rPr>
        <w:t>عن حماد بن سلمة</w:t>
      </w:r>
      <w:r>
        <w:rPr>
          <w:rFonts w:eastAsia="Times New Roman" w:hint="cs"/>
          <w:b w:val="0"/>
        </w:rPr>
        <w:t xml:space="preserve"> </w:t>
      </w:r>
      <w:r>
        <w:rPr>
          <w:rFonts w:eastAsia="Times New Roman" w:hint="cs"/>
          <w:b w:val="0"/>
          <w:rtl/>
        </w:rPr>
        <w:t>عن محمد بن عمرو عن أبي سلمة عن الشريد بن سويد الثقفي قال : قلت : (يا رسول الله إن</w:t>
      </w:r>
      <w:r>
        <w:rPr>
          <w:rFonts w:eastAsia="Times New Roman" w:hint="cs"/>
          <w:b w:val="0"/>
        </w:rPr>
        <w:t xml:space="preserve"> </w:t>
      </w:r>
      <w:r>
        <w:rPr>
          <w:rFonts w:eastAsia="Times New Roman" w:hint="cs"/>
          <w:b w:val="0"/>
          <w:rtl/>
        </w:rPr>
        <w:t xml:space="preserve">أمي أوصت أن نعتق عنها رقبة وعندي جارية سوداء قال ادع بها فجاءت ، فقال : </w:t>
      </w:r>
      <w:r>
        <w:rPr>
          <w:rFonts w:eastAsia="Times New Roman" w:hint="cs"/>
          <w:b w:val="0"/>
          <w:bCs/>
          <w:rtl/>
        </w:rPr>
        <w:t>(( من ربك ؟</w:t>
      </w:r>
      <w:r>
        <w:rPr>
          <w:rFonts w:eastAsia="Times New Roman" w:hint="cs"/>
          <w:bCs/>
        </w:rPr>
        <w:t xml:space="preserve"> </w:t>
      </w:r>
      <w:r>
        <w:rPr>
          <w:rFonts w:eastAsia="Times New Roman" w:hint="cs"/>
          <w:bCs/>
          <w:rtl/>
        </w:rPr>
        <w:t>قالت الله ، قال : من أنا ؟ قالت : رسول الله ، قال : أعتقها فإنها مؤمنة )</w:t>
      </w:r>
      <w:r>
        <w:rPr>
          <w:rFonts w:eastAsia="Times New Roman" w:hint="cs"/>
          <w:b w:val="0"/>
          <w:rtl/>
        </w:rPr>
        <w:t xml:space="preserve">) [ أخرجه ابن حبان في صحيحه : 1/418(189) ، والإمام أحمد في مسنده : 4/222 و388 و389 ، وأبو </w:t>
      </w:r>
      <w:r>
        <w:rPr>
          <w:rFonts w:eastAsia="Times New Roman" w:hint="cs"/>
          <w:b w:val="0"/>
          <w:rtl/>
        </w:rPr>
        <w:lastRenderedPageBreak/>
        <w:t xml:space="preserve">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  7/388(15049)  ] ، </w:t>
      </w:r>
      <w:r>
        <w:rPr>
          <w:rFonts w:hint="cs"/>
          <w:bCs/>
          <w:rtl/>
          <w:lang w:bidi="ar-KW"/>
        </w:rPr>
        <w:t xml:space="preserve">[ الرواية الثالثة بلفظ ( أين الله ) ] : </w:t>
      </w:r>
      <w:r>
        <w:rPr>
          <w:rFonts w:eastAsia="Times New Roman" w:hint="cs"/>
          <w:b w:val="0"/>
          <w:rtl/>
        </w:rPr>
        <w:t>أخرج الإمام</w:t>
      </w:r>
      <w:r>
        <w:rPr>
          <w:rFonts w:eastAsia="Times New Roman" w:hint="cs"/>
          <w:b w:val="0"/>
        </w:rPr>
        <w:t xml:space="preserve"> </w:t>
      </w:r>
      <w:r>
        <w:rPr>
          <w:rFonts w:eastAsia="Times New Roman" w:hint="cs"/>
          <w:b w:val="0"/>
          <w:rtl/>
        </w:rPr>
        <w:t>مسلم بسنده عن هلال بن أبي ميمونة عن عطاء بن يسار عن معاوية بن الحكم السلمي رضي</w:t>
      </w:r>
      <w:r>
        <w:rPr>
          <w:rFonts w:eastAsia="Times New Roman" w:hint="cs"/>
          <w:b w:val="0"/>
        </w:rPr>
        <w:t xml:space="preserve"> </w:t>
      </w:r>
      <w:r>
        <w:rPr>
          <w:rFonts w:eastAsia="Times New Roman" w:hint="cs"/>
          <w:b w:val="0"/>
          <w:rtl/>
        </w:rPr>
        <w:t>الله عنه قال : (( بينا أنا أصلي مع رسول الله صلى الله عليه وسلم إذ عطس رجل من القوم</w:t>
      </w:r>
      <w:r>
        <w:rPr>
          <w:rFonts w:eastAsia="Times New Roman" w:hint="cs"/>
          <w:b w:val="0"/>
        </w:rPr>
        <w:t xml:space="preserve"> </w:t>
      </w:r>
      <w:r>
        <w:rPr>
          <w:rFonts w:eastAsia="Times New Roman" w:hint="cs"/>
          <w:b w:val="0"/>
          <w:rtl/>
        </w:rPr>
        <w:t>فقلت يرحمك الله فرماني القوم بأبصارهم فقلت واثكل أمياه ما شأنكم تنظرون إلي ؟</w:t>
      </w:r>
      <w:r>
        <w:rPr>
          <w:rFonts w:eastAsia="Times New Roman" w:hint="cs"/>
          <w:b w:val="0"/>
        </w:rPr>
        <w:t xml:space="preserve"> </w:t>
      </w:r>
      <w:r>
        <w:rPr>
          <w:rFonts w:eastAsia="Times New Roman" w:hint="cs"/>
          <w:b w:val="0"/>
          <w:rtl/>
        </w:rPr>
        <w:t>فجعلوا يضربون بأيديهم على أفخاذهم ، فلما رأيتهم يصمِّتونني لكني سكت فلما صلى رسول</w:t>
      </w:r>
      <w:r>
        <w:rPr>
          <w:rFonts w:eastAsia="Times New Roman" w:hint="cs"/>
          <w:b w:val="0"/>
        </w:rPr>
        <w:t xml:space="preserve"> </w:t>
      </w:r>
      <w:r>
        <w:rPr>
          <w:rFonts w:eastAsia="Times New Roman" w:hint="cs"/>
          <w:b w:val="0"/>
          <w:rtl/>
        </w:rPr>
        <w:t>الله صلى الله عليه وسلم فبأبي هو وأمي ما رأيت معلماً قبله ولا بعده أحسن تعليماً</w:t>
      </w:r>
      <w:r>
        <w:rPr>
          <w:rFonts w:eastAsia="Times New Roman" w:hint="cs"/>
          <w:b w:val="0"/>
        </w:rPr>
        <w:t xml:space="preserve"> </w:t>
      </w:r>
      <w:r>
        <w:rPr>
          <w:rFonts w:eastAsia="Times New Roman" w:hint="cs"/>
          <w:b w:val="0"/>
          <w:rtl/>
        </w:rPr>
        <w:t>منه فو الله ما كهرني ولا ضربني ولا شتمني قال إن هذه الصلاة لا يصلح فيها شيء من</w:t>
      </w:r>
      <w:r>
        <w:rPr>
          <w:rFonts w:eastAsia="Times New Roman" w:hint="cs"/>
          <w:b w:val="0"/>
        </w:rPr>
        <w:t xml:space="preserve"> </w:t>
      </w:r>
      <w:r>
        <w:rPr>
          <w:rFonts w:eastAsia="Times New Roman" w:hint="cs"/>
          <w:b w:val="0"/>
          <w:rtl/>
        </w:rPr>
        <w:t>كلام الناس إنما هو التسبيح والتكبير وقراءة القرآن أو كما قال رسول الله صلى الله</w:t>
      </w:r>
      <w:r>
        <w:rPr>
          <w:rFonts w:eastAsia="Times New Roman" w:hint="cs"/>
          <w:b w:val="0"/>
        </w:rPr>
        <w:t xml:space="preserve"> </w:t>
      </w:r>
      <w:r>
        <w:rPr>
          <w:rFonts w:eastAsia="Times New Roman" w:hint="cs"/>
          <w:b w:val="0"/>
          <w:rtl/>
        </w:rPr>
        <w:t>عليه وسلم ، قلت يا رسول الله إني حديث عهد بجاهلية وقد جاء الله بالإسلام وإن منا</w:t>
      </w:r>
      <w:r>
        <w:rPr>
          <w:rFonts w:eastAsia="Times New Roman" w:hint="cs"/>
          <w:b w:val="0"/>
        </w:rPr>
        <w:t xml:space="preserve"> </w:t>
      </w:r>
      <w:r>
        <w:rPr>
          <w:rFonts w:eastAsia="Times New Roman" w:hint="cs"/>
          <w:b w:val="0"/>
          <w:rtl/>
        </w:rPr>
        <w:t>رجالاً يأتون الكهان قال فلا تأتهم قال ومنا رجال يتطيرون قال ذاك شيء يجدونه في</w:t>
      </w:r>
      <w:r>
        <w:rPr>
          <w:rFonts w:eastAsia="Times New Roman" w:hint="cs"/>
          <w:b w:val="0"/>
        </w:rPr>
        <w:t xml:space="preserve"> </w:t>
      </w:r>
      <w:r>
        <w:rPr>
          <w:rFonts w:eastAsia="Times New Roman" w:hint="cs"/>
          <w:b w:val="0"/>
          <w:rtl/>
        </w:rPr>
        <w:t>صدورهم فلا يصدنهم قال فلا يصدنكم قال قلت ومنا رجال يخطون قال كان نبي من الأنبياء</w:t>
      </w:r>
      <w:r>
        <w:rPr>
          <w:rFonts w:eastAsia="Times New Roman" w:hint="cs"/>
          <w:b w:val="0"/>
        </w:rPr>
        <w:t xml:space="preserve"> </w:t>
      </w:r>
      <w:r>
        <w:rPr>
          <w:rFonts w:eastAsia="Times New Roman" w:hint="cs"/>
          <w:b w:val="0"/>
          <w:rtl/>
        </w:rPr>
        <w:t>يخط فمن وافق خطه فذاك</w:t>
      </w:r>
      <w:r>
        <w:rPr>
          <w:rFonts w:eastAsia="Times New Roman" w:hint="cs"/>
          <w:b w:val="0"/>
          <w:rtl/>
          <w:lang w:bidi="ar-KW"/>
        </w:rPr>
        <w:t xml:space="preserve"> ، </w:t>
      </w:r>
      <w:r>
        <w:rPr>
          <w:rFonts w:eastAsia="Times New Roman" w:hint="cs"/>
          <w:b w:val="0"/>
          <w:rtl/>
        </w:rPr>
        <w:t>قال : وكانت لي جارية ترعى غنماً لي قِبل أحد والجوانية</w:t>
      </w:r>
      <w:r>
        <w:rPr>
          <w:rFonts w:eastAsia="Times New Roman" w:hint="cs"/>
          <w:b w:val="0"/>
        </w:rPr>
        <w:t xml:space="preserve"> </w:t>
      </w:r>
      <w:r>
        <w:rPr>
          <w:rFonts w:eastAsia="Times New Roman" w:hint="cs"/>
          <w:b w:val="0"/>
          <w:rtl/>
        </w:rPr>
        <w:t>فاطلعت ذات يوم فإذا الذيب قد ذهب بشاة من غنمها وأنا رجل من بنى آدم آسف كما</w:t>
      </w:r>
      <w:r>
        <w:rPr>
          <w:rFonts w:eastAsia="Times New Roman" w:hint="cs"/>
          <w:b w:val="0"/>
        </w:rPr>
        <w:t xml:space="preserve"> </w:t>
      </w:r>
      <w:r>
        <w:rPr>
          <w:rFonts w:eastAsia="Times New Roman" w:hint="cs"/>
          <w:b w:val="0"/>
          <w:rtl/>
        </w:rPr>
        <w:t>يأسفون لكني صككتها صكة فأتيت رسول الله صلى الله عليه وسلم فعظم ذلك علي قلت يا</w:t>
      </w:r>
      <w:r>
        <w:rPr>
          <w:rFonts w:eastAsia="Times New Roman" w:hint="cs"/>
          <w:b w:val="0"/>
        </w:rPr>
        <w:t xml:space="preserve"> </w:t>
      </w:r>
      <w:r>
        <w:rPr>
          <w:rFonts w:eastAsia="Times New Roman" w:hint="cs"/>
          <w:b w:val="0"/>
          <w:rtl/>
        </w:rPr>
        <w:t xml:space="preserve">رسول الله أفلا أعتقها قال ائتني بها فأتيته بها فقال لها :  </w:t>
      </w:r>
      <w:r>
        <w:rPr>
          <w:rFonts w:eastAsia="Times New Roman" w:hint="cs"/>
          <w:b w:val="0"/>
          <w:bCs/>
          <w:rtl/>
        </w:rPr>
        <w:t>أين الله ؟ قالت : في</w:t>
      </w:r>
      <w:r>
        <w:rPr>
          <w:rFonts w:eastAsia="Times New Roman" w:hint="cs"/>
          <w:bCs/>
        </w:rPr>
        <w:t xml:space="preserve"> </w:t>
      </w:r>
      <w:r>
        <w:rPr>
          <w:rFonts w:eastAsia="Times New Roman" w:hint="cs"/>
          <w:bCs/>
          <w:rtl/>
        </w:rPr>
        <w:t>السماء ،  قال : من أنا ؟ قالت : أنت رسول الله قال أعتقها فإنها مؤمنة)</w:t>
      </w:r>
      <w:r>
        <w:rPr>
          <w:rFonts w:eastAsia="Times New Roman" w:hint="cs"/>
          <w:b w:val="0"/>
          <w:rtl/>
        </w:rPr>
        <w:t>)  [ أخرجه الإمام مسلم : 1/381 (537) (باب تحريم الكلام في</w:t>
      </w:r>
      <w:r>
        <w:rPr>
          <w:rFonts w:eastAsia="Times New Roman" w:hint="cs"/>
          <w:b w:val="0"/>
        </w:rPr>
        <w:t xml:space="preserve"> </w:t>
      </w:r>
      <w:r>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Pr>
          <w:rFonts w:eastAsia="Times New Roman" w:hint="cs"/>
          <w:b w:val="0"/>
        </w:rPr>
        <w:t xml:space="preserve"> </w:t>
      </w:r>
      <w:r>
        <w:rPr>
          <w:rFonts w:eastAsia="Times New Roman" w:hint="cs"/>
          <w:b w:val="0"/>
          <w:rtl/>
        </w:rPr>
        <w:t>422 ، والتوحيد</w:t>
      </w:r>
      <w:r>
        <w:rPr>
          <w:rFonts w:eastAsia="Times New Roman" w:hint="cs"/>
          <w:b w:val="0"/>
        </w:rPr>
        <w:t xml:space="preserve"> </w:t>
      </w:r>
      <w:r>
        <w:rPr>
          <w:rFonts w:eastAsia="Times New Roman" w:hint="cs"/>
          <w:b w:val="0"/>
          <w:rtl/>
        </w:rPr>
        <w:t>لابن خزيمة صـ 81 ، وصحيح ابن حبان : 1/383(165) ، والمعجم الكبير للطبراني : 19/398 (937</w:t>
      </w:r>
      <w:r>
        <w:rPr>
          <w:rFonts w:eastAsia="Times New Roman" w:hint="cs"/>
          <w:b w:val="0"/>
          <w:rtl/>
          <w:lang w:bidi="ar-KW"/>
        </w:rPr>
        <w:t xml:space="preserve">) ] </w:t>
      </w:r>
      <w:r>
        <w:rPr>
          <w:rFonts w:hint="cs"/>
          <w:b w:val="0"/>
          <w:rtl/>
          <w:lang w:bidi="ar-KW"/>
        </w:rPr>
        <w:t xml:space="preserve">، [  </w:t>
      </w:r>
      <w:r>
        <w:rPr>
          <w:rFonts w:hint="cs"/>
          <w:b w:val="0"/>
          <w:bCs/>
          <w:rtl/>
          <w:lang w:bidi="ar-KW"/>
        </w:rPr>
        <w:t>روايات أخرى للحديث ]</w:t>
      </w:r>
      <w:r>
        <w:rPr>
          <w:rFonts w:hint="cs"/>
          <w:b w:val="0"/>
          <w:rtl/>
          <w:lang w:bidi="ar-KW"/>
        </w:rPr>
        <w:t xml:space="preserve"> ، منها رواية تدل على أنها كانت خرساء وفيها : </w:t>
      </w:r>
      <w:r>
        <w:rPr>
          <w:rFonts w:hint="cs"/>
          <w:b w:val="0"/>
          <w:bCs/>
          <w:rtl/>
          <w:lang w:bidi="ar-KW"/>
        </w:rPr>
        <w:t>((</w:t>
      </w:r>
      <w:r>
        <w:rPr>
          <w:rFonts w:eastAsia="Times New Roman" w:hint="cs"/>
          <w:bCs/>
          <w:rtl/>
          <w:lang w:bidi="ar-KW"/>
        </w:rPr>
        <w:t xml:space="preserve"> </w:t>
      </w:r>
      <w:r>
        <w:rPr>
          <w:rFonts w:eastAsia="Times New Roman" w:hint="cs"/>
          <w:bCs/>
          <w:rtl/>
        </w:rPr>
        <w:t>فمد النبي يده إليها وأشار إليها مستفهماً ))</w:t>
      </w:r>
      <w:r>
        <w:rPr>
          <w:rFonts w:eastAsia="Times New Roman" w:hint="cs"/>
          <w:b w:val="0"/>
          <w:rtl/>
        </w:rPr>
        <w:t xml:space="preserve"> ، و</w:t>
      </w:r>
      <w:r>
        <w:rPr>
          <w:rFonts w:hint="cs"/>
          <w:b w:val="0"/>
          <w:rtl/>
        </w:rPr>
        <w:t>هذه الرواية أوردها الذهبي في كتابه (العلو) ص3 وذكر سندها الحافظ المزي في</w:t>
      </w:r>
      <w:r>
        <w:rPr>
          <w:rFonts w:hint="cs"/>
          <w:b w:val="0"/>
        </w:rPr>
        <w:t xml:space="preserve"> </w:t>
      </w:r>
      <w:r>
        <w:rPr>
          <w:rFonts w:hint="cs"/>
          <w:b w:val="0"/>
          <w:rtl/>
        </w:rPr>
        <w:t>( تحفة الأشراف) : 8/427 ، من طريق سعيد بن زيد عن توية العنبري عن عطاء بن يسار قال :</w:t>
      </w:r>
      <w:r>
        <w:rPr>
          <w:rFonts w:eastAsia="Times New Roman" w:hint="cs"/>
          <w:b w:val="0"/>
          <w:rtl/>
        </w:rPr>
        <w:t xml:space="preserve"> حدثني صاحب الجارية نفسه قال كانت لي جارية ترعى ..  الحديث ،</w:t>
      </w:r>
      <w:r>
        <w:rPr>
          <w:rFonts w:eastAsia="Times New Roman" w:hint="cs"/>
          <w:b w:val="0"/>
        </w:rPr>
        <w:t xml:space="preserve"> </w:t>
      </w:r>
      <w:r>
        <w:rPr>
          <w:rFonts w:eastAsia="Times New Roman" w:hint="cs"/>
          <w:bCs/>
          <w:rtl/>
        </w:rPr>
        <w:t>وفيه : (( فمد النبي يده إليها وأشار إليها مستفهماً من في السماء ؟ قالت الله ،  قال فمن</w:t>
      </w:r>
      <w:r>
        <w:rPr>
          <w:rFonts w:eastAsia="Times New Roman" w:hint="cs"/>
          <w:bCs/>
        </w:rPr>
        <w:t xml:space="preserve"> </w:t>
      </w:r>
      <w:r>
        <w:rPr>
          <w:rFonts w:eastAsia="Times New Roman" w:hint="cs"/>
          <w:bCs/>
          <w:rtl/>
        </w:rPr>
        <w:t xml:space="preserve">أنا ؟ قالت : أنت رسول الله قال أعتقها فإنها </w:t>
      </w:r>
      <w:r>
        <w:rPr>
          <w:rFonts w:eastAsia="Times New Roman" w:hint="cs"/>
          <w:bCs/>
          <w:rtl/>
        </w:rPr>
        <w:lastRenderedPageBreak/>
        <w:t>مسلمة )</w:t>
      </w:r>
      <w:r>
        <w:rPr>
          <w:rFonts w:hint="cs"/>
          <w:bCs/>
          <w:rtl/>
          <w:lang w:bidi="ar-KW"/>
        </w:rPr>
        <w:t>) ،</w:t>
      </w:r>
      <w:r>
        <w:rPr>
          <w:rFonts w:hint="cs"/>
          <w:b w:val="0"/>
          <w:rtl/>
          <w:lang w:bidi="ar-KW"/>
        </w:rPr>
        <w:t xml:space="preserve"> </w:t>
      </w:r>
      <w:r>
        <w:rPr>
          <w:rFonts w:hint="cs"/>
          <w:b w:val="0"/>
          <w:rtl/>
        </w:rPr>
        <w:t>وفي هذه الرواية أشار النبي صلى الله عليه وسلم فقط .. ..  [ وانظر العلو للعلي الغفار ص 120 ، وتحفة الأشراف :10\216 (11378) ] ، وإسناد هذه الرواية يرقى إلى مرتبة الحديث الحسن ، لأنّ سعيد بن</w:t>
      </w:r>
      <w:r>
        <w:rPr>
          <w:rFonts w:hint="cs"/>
          <w:b w:val="0"/>
        </w:rPr>
        <w:t xml:space="preserve"> </w:t>
      </w:r>
      <w:r>
        <w:rPr>
          <w:rFonts w:hint="cs"/>
          <w:b w:val="0"/>
          <w:rtl/>
        </w:rPr>
        <w:t>زيد ثقة من رجال مسلم وثقه ابن معين وابن سعد والعجلي وسليمان بن حرب وقال عنه</w:t>
      </w:r>
      <w:r>
        <w:rPr>
          <w:rFonts w:hint="cs"/>
          <w:b w:val="0"/>
        </w:rPr>
        <w:t xml:space="preserve"> </w:t>
      </w:r>
      <w:r>
        <w:rPr>
          <w:rFonts w:hint="cs"/>
          <w:b w:val="0"/>
          <w:rtl/>
        </w:rPr>
        <w:t>البخاري والدرامي : صدوق حافظ ، وإن كان يحيى بن سعيد وآخرون قد ضعفوه لذا ، فحديثه لا</w:t>
      </w:r>
      <w:r>
        <w:rPr>
          <w:rFonts w:hint="cs"/>
          <w:b w:val="0"/>
        </w:rPr>
        <w:t xml:space="preserve"> </w:t>
      </w:r>
      <w:r>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  فقال رسول الله أعتقها فإنها مؤمنة</w:t>
      </w:r>
      <w:r>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Pr>
          <w:rFonts w:eastAsia="Times New Roman" w:hint="cs"/>
          <w:b w:val="0"/>
          <w:rtl/>
        </w:rPr>
        <w:t xml:space="preserve"> والله تعالى أعلم ، ورواية أخرى </w:t>
      </w:r>
      <w:r>
        <w:rPr>
          <w:rFonts w:hint="cs"/>
          <w:b w:val="0"/>
          <w:rtl/>
        </w:rPr>
        <w:t xml:space="preserve">أخرجها عبد الرزاق في مصنفه عن معمر عن يحيى بن أبي كثير وفيها : (( فأشارت إلى السماء ))  [ مصنف عبد الرزاق 9\176( 16816) ] ، </w:t>
      </w:r>
      <w:r>
        <w:rPr>
          <w:rFonts w:eastAsia="Times New Roman" w:hint="cs"/>
          <w:bCs/>
          <w:rtl/>
          <w:lang w:bidi="ar-KW"/>
        </w:rPr>
        <w:t>والروايات السابقة تفيد بأن القصة واحدة وأنها قد رويت بالمعنى وان بعض رواتها قد تصرف في ألفاظها وهو أمر معروف لكل من عمل في مجال الحديث بحثا ودراسة</w:t>
      </w:r>
      <w:r>
        <w:rPr>
          <w:rFonts w:eastAsia="Times New Roman" w:hint="cs"/>
          <w:b w:val="0"/>
          <w:rtl/>
          <w:lang w:bidi="ar-KW"/>
        </w:rPr>
        <w:t xml:space="preserve"> ، ولعل هذا السبب ما حدا 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أفأعتقها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Pr>
          <w:rFonts w:eastAsia="Times New Roman" w:hint="cs"/>
          <w:b w:val="0"/>
          <w:lang w:bidi="ar-KW"/>
        </w:rPr>
        <w:t xml:space="preserve"> </w:t>
      </w:r>
      <w:r>
        <w:rPr>
          <w:rFonts w:eastAsia="Times New Roman" w:hint="cs"/>
          <w:b w:val="0"/>
          <w:rtl/>
          <w:lang w:bidi="ar-KW"/>
        </w:rPr>
        <w:t xml:space="preserve">تفصح وفيها أن والجواب كان بالإشارة وهاهنا </w:t>
      </w:r>
      <w:r>
        <w:rPr>
          <w:rFonts w:eastAsia="Times New Roman" w:hint="cs"/>
          <w:b w:val="0"/>
          <w:rtl/>
          <w:lang w:bidi="ar-KW"/>
        </w:rPr>
        <w:lastRenderedPageBreak/>
        <w:t>تكون الألفاظ تصرفا من الرواة ويؤيد ذلك ما ورد في بعض طرق الحديث (فمد النبي صلى الله عليه وسلم يده إليها</w:t>
      </w:r>
      <w:r>
        <w:rPr>
          <w:rFonts w:eastAsia="Times New Roman" w:hint="cs"/>
          <w:b w:val="0"/>
          <w:lang w:bidi="ar-KW"/>
        </w:rPr>
        <w:t xml:space="preserve"> </w:t>
      </w:r>
      <w:r>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Pr>
          <w:rFonts w:eastAsia="Times New Roman" w:hint="cs"/>
          <w:b w:val="0"/>
          <w:lang w:bidi="ar-KW"/>
        </w:rPr>
        <w:t xml:space="preserve"> </w:t>
      </w:r>
      <w:r>
        <w:rPr>
          <w:rFonts w:eastAsia="Times New Roman" w:hint="cs"/>
          <w:b w:val="0"/>
          <w:rtl/>
          <w:lang w:bidi="ar-KW"/>
        </w:rPr>
        <w:t>ويدل على ذلك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قال النبي صلى الله عليه وسلم لأبي يا حصين كم تعبد اليوم إلاهاً ؟ قال</w:t>
      </w:r>
      <w:r>
        <w:rPr>
          <w:rFonts w:eastAsia="Times New Roman" w:hint="cs"/>
          <w:b w:val="0"/>
          <w:lang w:bidi="ar-KW"/>
        </w:rPr>
        <w:t xml:space="preserve"> </w:t>
      </w:r>
      <w:r>
        <w:rPr>
          <w:rFonts w:eastAsia="Times New Roman" w:hint="cs"/>
          <w:b w:val="0"/>
          <w:rtl/>
          <w:lang w:bidi="ar-KW"/>
        </w:rPr>
        <w:t>أبي : سبعة ، ستةً في الأرض وواحداً في السماء ،  قال : فأيهم تعد لرغبتك ورهبتك ؟ قال</w:t>
      </w:r>
      <w:r>
        <w:rPr>
          <w:rFonts w:eastAsia="Times New Roman" w:hint="cs"/>
          <w:b w:val="0"/>
          <w:lang w:bidi="ar-KW"/>
        </w:rPr>
        <w:t xml:space="preserve"> </w:t>
      </w:r>
      <w:r>
        <w:rPr>
          <w:rFonts w:eastAsia="Times New Roman" w:hint="cs"/>
          <w:b w:val="0"/>
          <w:rtl/>
          <w:lang w:bidi="ar-KW"/>
        </w:rPr>
        <w:t>الذي في السماء) [ سنن الترمذي5/519(3483) ] يقول الإمام الغزالي : (وأما حكمه صلى الله عليه</w:t>
      </w:r>
      <w:r>
        <w:rPr>
          <w:rFonts w:eastAsia="Times New Roman" w:hint="cs"/>
          <w:b w:val="0"/>
          <w:lang w:bidi="ar-KW"/>
        </w:rPr>
        <w:t xml:space="preserve"> </w:t>
      </w:r>
      <w:r>
        <w:rPr>
          <w:rFonts w:eastAsia="Times New Roman" w:hint="cs"/>
          <w:b w:val="0"/>
          <w:rtl/>
          <w:lang w:bidi="ar-KW"/>
        </w:rPr>
        <w:t>وسلم على بالإيمان للجارية لما أشارت إلى السماء فقد انكشف به أيضاً- يعني السر في</w:t>
      </w:r>
      <w:r>
        <w:rPr>
          <w:rFonts w:eastAsia="Times New Roman" w:hint="cs"/>
          <w:b w:val="0"/>
          <w:lang w:bidi="ar-KW"/>
        </w:rPr>
        <w:t xml:space="preserve"> </w:t>
      </w:r>
      <w:r>
        <w:rPr>
          <w:rFonts w:eastAsia="Times New Roman" w:hint="cs"/>
          <w:b w:val="0"/>
          <w:rtl/>
          <w:lang w:bidi="ar-KW"/>
        </w:rPr>
        <w:t>رفع الأيدي إلى السماء- إذ ظهر أن لا سبيل للأخرس إلى تفهيم علو المرتبة إلا</w:t>
      </w:r>
      <w:r>
        <w:rPr>
          <w:rFonts w:eastAsia="Times New Roman" w:hint="cs"/>
          <w:b w:val="0"/>
          <w:lang w:bidi="ar-KW"/>
        </w:rPr>
        <w:t xml:space="preserve"> </w:t>
      </w:r>
      <w:r>
        <w:rPr>
          <w:rFonts w:eastAsia="Times New Roman" w:hint="cs"/>
          <w:b w:val="0"/>
          <w:rtl/>
          <w:lang w:bidi="ar-KW"/>
        </w:rPr>
        <w:t>بالإشارة إلى جهة العلو وقد كان يُظن بها أنها من عبدة الأوثان ومَن يعتقد اللهَ في</w:t>
      </w:r>
      <w:r>
        <w:rPr>
          <w:rFonts w:eastAsia="Times New Roman" w:hint="cs"/>
          <w:b w:val="0"/>
          <w:lang w:bidi="ar-KW"/>
        </w:rPr>
        <w:t xml:space="preserve"> </w:t>
      </w:r>
      <w:r>
        <w:rPr>
          <w:rFonts w:eastAsia="Times New Roman" w:hint="cs"/>
          <w:b w:val="0"/>
          <w:rtl/>
          <w:lang w:bidi="ar-KW"/>
        </w:rPr>
        <w:t>بيت الأصنام ، فاستُنطقت عن معتقدها فعرَّفت بالإشارة إلى السماء أن معبودها ليس في</w:t>
      </w:r>
      <w:r>
        <w:rPr>
          <w:rFonts w:eastAsia="Times New Roman" w:hint="cs"/>
          <w:b w:val="0"/>
          <w:lang w:bidi="ar-KW"/>
        </w:rPr>
        <w:t xml:space="preserve"> </w:t>
      </w:r>
      <w:r>
        <w:rPr>
          <w:rFonts w:eastAsia="Times New Roman" w:hint="cs"/>
          <w:b w:val="0"/>
          <w:rtl/>
          <w:lang w:bidi="ar-KW"/>
        </w:rPr>
        <w:t>بيوت الأصنام كما يعتقد هؤلاء) [الاقتصاد</w:t>
      </w:r>
      <w:r>
        <w:rPr>
          <w:rFonts w:eastAsia="Times New Roman" w:hint="cs"/>
          <w:b w:val="0"/>
          <w:lang w:bidi="ar-KW"/>
        </w:rPr>
        <w:t xml:space="preserve"> </w:t>
      </w:r>
      <w:r>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  ومثل هذا الحديث يصح الأخذ</w:t>
      </w:r>
      <w:r>
        <w:rPr>
          <w:rFonts w:eastAsia="Times New Roman" w:hint="cs"/>
          <w:b w:val="0"/>
          <w:lang w:bidi="ar-KW"/>
        </w:rPr>
        <w:t xml:space="preserve"> </w:t>
      </w:r>
      <w:r>
        <w:rPr>
          <w:rFonts w:eastAsia="Times New Roman" w:hint="cs"/>
          <w:b w:val="0"/>
          <w:rtl/>
          <w:lang w:bidi="ar-KW"/>
        </w:rPr>
        <w:t>به فيما يتعلق بالعمل ( لأن الخلاف فيه بين خطأ وصواب ) دون الاعتقاد لأن الخلاف فيه بين حق وباطل وبين هدى وضلال وبين سنة وبدعة ) ، ولذا أخرجه مسلم في باب تحريم الكلام في الصلاة</w:t>
      </w:r>
      <w:r>
        <w:rPr>
          <w:rFonts w:eastAsia="Times New Roman" w:hint="cs"/>
          <w:b w:val="0"/>
          <w:lang w:bidi="ar-KW"/>
        </w:rPr>
        <w:t xml:space="preserve"> </w:t>
      </w:r>
      <w:r>
        <w:rPr>
          <w:rFonts w:eastAsia="Times New Roman" w:hint="cs"/>
          <w:b w:val="0"/>
          <w:rtl/>
          <w:lang w:bidi="ar-KW"/>
        </w:rPr>
        <w:t>دون كتاب الإيمان حيث اشتمل على تسميت العاطس في الصلاة ومنعِ النبي صلى الله عليه</w:t>
      </w:r>
      <w:r>
        <w:rPr>
          <w:rFonts w:eastAsia="Times New Roman" w:hint="cs"/>
          <w:b w:val="0"/>
          <w:lang w:bidi="ar-KW"/>
        </w:rPr>
        <w:t xml:space="preserve"> </w:t>
      </w:r>
      <w:r>
        <w:rPr>
          <w:rFonts w:eastAsia="Times New Roman" w:hint="cs"/>
          <w:b w:val="0"/>
          <w:rtl/>
          <w:lang w:bidi="ar-KW"/>
        </w:rPr>
        <w:t>وسلم عن ذلك ، ولم يخرجه البخاري في صحيحه وأخرج في جزء خلق الافعال ما يتعلق بتسميت</w:t>
      </w:r>
      <w:r>
        <w:rPr>
          <w:rFonts w:eastAsia="Times New Roman" w:hint="cs"/>
          <w:b w:val="0"/>
          <w:lang w:bidi="ar-KW"/>
        </w:rPr>
        <w:t xml:space="preserve"> </w:t>
      </w:r>
      <w:r>
        <w:rPr>
          <w:rFonts w:eastAsia="Times New Roman" w:hint="cs"/>
          <w:b w:val="0"/>
          <w:rtl/>
          <w:lang w:bidi="ar-KW"/>
        </w:rPr>
        <w:t>العاطس من هذا الحديث مقتصراً عليه دون ما يتعلق بكون الله في السماء بدون أي إشارة</w:t>
      </w:r>
      <w:r>
        <w:rPr>
          <w:rFonts w:eastAsia="Times New Roman" w:hint="cs"/>
          <w:b w:val="0"/>
          <w:lang w:bidi="ar-KW"/>
        </w:rPr>
        <w:t xml:space="preserve"> </w:t>
      </w:r>
      <w:r>
        <w:rPr>
          <w:rFonts w:eastAsia="Times New Roman" w:hint="cs"/>
          <w:b w:val="0"/>
          <w:rtl/>
          <w:lang w:bidi="ar-KW"/>
        </w:rPr>
        <w:t xml:space="preserve">إلى أنه اختصر الحديث ، ( ذ  ) </w:t>
      </w:r>
      <w:r>
        <w:rPr>
          <w:rFonts w:hint="cs"/>
          <w:b w:val="0"/>
          <w:rtl/>
        </w:rPr>
        <w:t>لفظ ( أين الله ) مخـالف لما تواتر عن النبي صلى</w:t>
      </w:r>
      <w:r>
        <w:rPr>
          <w:rFonts w:hint="cs"/>
          <w:b w:val="0"/>
        </w:rPr>
        <w:t xml:space="preserve"> </w:t>
      </w:r>
      <w:r>
        <w:rPr>
          <w:rFonts w:hint="cs"/>
          <w:b w:val="0"/>
          <w:rtl/>
        </w:rPr>
        <w:t>الله عليه وسلم أنه كان إذا أتـاه شخص يريـد الإسلام أمره أن ينطـق بالشهادتيـن من</w:t>
      </w:r>
      <w:r>
        <w:rPr>
          <w:rFonts w:hint="cs"/>
          <w:b w:val="0"/>
        </w:rPr>
        <w:t xml:space="preserve"> </w:t>
      </w:r>
      <w:r>
        <w:rPr>
          <w:rFonts w:hint="cs"/>
          <w:b w:val="0"/>
          <w:rtl/>
        </w:rPr>
        <w:t>غير أن يسأله هذا السؤال أو نحوه ،</w:t>
      </w:r>
      <w:r>
        <w:rPr>
          <w:rFonts w:hint="cs"/>
          <w:b w:val="0"/>
          <w:rtl/>
          <w:lang w:bidi="ar-KW"/>
        </w:rPr>
        <w:t xml:space="preserve"> وكذلك فهو مخالف </w:t>
      </w:r>
      <w:r>
        <w:rPr>
          <w:rFonts w:hint="cs"/>
          <w:b w:val="0"/>
          <w:rtl/>
        </w:rPr>
        <w:t>لما ثبـت عن النبي صلى</w:t>
      </w:r>
      <w:r>
        <w:rPr>
          <w:rFonts w:hint="cs"/>
          <w:b w:val="0"/>
        </w:rPr>
        <w:t xml:space="preserve"> </w:t>
      </w:r>
      <w:r>
        <w:rPr>
          <w:rFonts w:hint="cs"/>
          <w:b w:val="0"/>
          <w:rtl/>
        </w:rPr>
        <w:t>الله عليه وأله وسلم أنه كان إذا بعث بعض أصحابه للدعـوة إلى الإسلام أمرهم أن</w:t>
      </w:r>
      <w:r>
        <w:rPr>
          <w:rFonts w:hint="cs"/>
          <w:b w:val="0"/>
        </w:rPr>
        <w:t xml:space="preserve"> </w:t>
      </w:r>
      <w:r>
        <w:rPr>
          <w:rFonts w:hint="cs"/>
          <w:b w:val="0"/>
          <w:rtl/>
        </w:rPr>
        <w:t>يأمروا الناس أن يشهدوا أن لا إله إلا الله وأن محمدا رسول الله صلى الله عليه</w:t>
      </w:r>
      <w:r>
        <w:rPr>
          <w:rFonts w:hint="cs"/>
          <w:b w:val="0"/>
        </w:rPr>
        <w:t xml:space="preserve"> </w:t>
      </w:r>
      <w:r>
        <w:rPr>
          <w:rFonts w:hint="cs"/>
          <w:b w:val="0"/>
          <w:rtl/>
        </w:rPr>
        <w:t>واَله وسلم من غير أن يأمرهم أن يبينوا لهم أو يسألوهم عن المكان ومصداق ذلك ما أخرجه الإمام البخاري بسنده عن</w:t>
      </w:r>
      <w:r>
        <w:rPr>
          <w:rFonts w:hint="cs"/>
          <w:b w:val="0"/>
        </w:rPr>
        <w:t xml:space="preserve"> </w:t>
      </w:r>
      <w:r>
        <w:rPr>
          <w:rFonts w:hint="cs"/>
          <w:b w:val="0"/>
          <w:rtl/>
        </w:rPr>
        <w:t>ابن عمر رضي الله عنهما : (أن رسول الله صلى الله عليه وسلم قال أمرت أن أقاتل</w:t>
      </w:r>
      <w:r>
        <w:rPr>
          <w:rFonts w:hint="cs"/>
          <w:b w:val="0"/>
        </w:rPr>
        <w:t xml:space="preserve"> </w:t>
      </w:r>
      <w:r>
        <w:rPr>
          <w:rFonts w:hint="cs"/>
          <w:b w:val="0"/>
          <w:rtl/>
        </w:rPr>
        <w:t>الناس حتى يشهدوا أن لا إله إلا الله وأن محمدا رسول الله ويقيموا الصلاة ويؤتوا</w:t>
      </w:r>
      <w:r>
        <w:rPr>
          <w:rFonts w:hint="cs"/>
          <w:b w:val="0"/>
        </w:rPr>
        <w:t xml:space="preserve"> </w:t>
      </w:r>
      <w:r>
        <w:rPr>
          <w:rFonts w:hint="cs"/>
          <w:b w:val="0"/>
          <w:rtl/>
        </w:rPr>
        <w:t>الزكاة فإذا فعلوا ذلك عصموا مني دماءهم وأموالهم إلا بحق الإسلام وحسابهم على</w:t>
      </w:r>
      <w:r>
        <w:rPr>
          <w:rFonts w:hint="cs"/>
          <w:b w:val="0"/>
        </w:rPr>
        <w:t xml:space="preserve"> </w:t>
      </w:r>
      <w:r>
        <w:rPr>
          <w:rFonts w:hint="cs"/>
          <w:b w:val="0"/>
          <w:rtl/>
        </w:rPr>
        <w:t>الله)</w:t>
      </w:r>
      <w:r>
        <w:rPr>
          <w:rFonts w:hint="cs"/>
          <w:b w:val="0"/>
        </w:rPr>
        <w:t xml:space="preserve"> </w:t>
      </w:r>
      <w:r>
        <w:rPr>
          <w:rFonts w:hint="cs"/>
          <w:b w:val="0"/>
          <w:rtl/>
        </w:rPr>
        <w:t>[صحيح البخاري1/17(25) ] وما أخرجه بسنده عن ابن عباس رضي الله عنهما : (أن النبي صلى</w:t>
      </w:r>
      <w:r>
        <w:rPr>
          <w:rFonts w:hint="cs"/>
          <w:b w:val="0"/>
        </w:rPr>
        <w:t xml:space="preserve"> </w:t>
      </w:r>
      <w:r>
        <w:rPr>
          <w:rFonts w:hint="cs"/>
          <w:b w:val="0"/>
          <w:rtl/>
        </w:rPr>
        <w:t xml:space="preserve">الله عليه وسلم بعث معاذاً رضي الله عنه إلى اليمن فقال ادعهم إلى </w:t>
      </w:r>
      <w:r>
        <w:rPr>
          <w:rFonts w:hint="cs"/>
          <w:b w:val="0"/>
          <w:rtl/>
        </w:rPr>
        <w:lastRenderedPageBreak/>
        <w:t>شهادة أن لا إله</w:t>
      </w:r>
      <w:r>
        <w:rPr>
          <w:rFonts w:hint="cs"/>
          <w:b w:val="0"/>
        </w:rPr>
        <w:t xml:space="preserve"> </w:t>
      </w:r>
      <w:r>
        <w:rPr>
          <w:rFonts w:hint="cs"/>
          <w:b w:val="0"/>
          <w:rtl/>
        </w:rPr>
        <w:t>إلا الله وأني رسول الله فإن هم أطاعوا لذلك فأعلمهم أن الله قد افترض عليهم خمسَ</w:t>
      </w:r>
      <w:r>
        <w:rPr>
          <w:rFonts w:hint="cs"/>
          <w:b w:val="0"/>
        </w:rPr>
        <w:t xml:space="preserve"> </w:t>
      </w:r>
      <w:r>
        <w:rPr>
          <w:rFonts w:hint="cs"/>
          <w:b w:val="0"/>
          <w:rtl/>
        </w:rPr>
        <w:t>صلوات في كل يوم وليلة فإنْ هم أطاعوا لذلك فأعلمهم أن الله افترض عليهم صدقة في</w:t>
      </w:r>
      <w:r>
        <w:rPr>
          <w:rFonts w:hint="cs"/>
          <w:b w:val="0"/>
        </w:rPr>
        <w:t xml:space="preserve"> </w:t>
      </w:r>
      <w:r>
        <w:rPr>
          <w:rFonts w:hint="cs"/>
          <w:b w:val="0"/>
          <w:rtl/>
        </w:rPr>
        <w:t xml:space="preserve">أموالهم تؤخذ من أغنيائهم وترد على فقرائهم) [ </w:t>
      </w:r>
      <w:r>
        <w:rPr>
          <w:rFonts w:hint="cs"/>
          <w:b w:val="0"/>
        </w:rPr>
        <w:t xml:space="preserve"> </w:t>
      </w:r>
      <w:r>
        <w:rPr>
          <w:rFonts w:hint="cs"/>
          <w:b w:val="0"/>
          <w:rtl/>
        </w:rPr>
        <w:t xml:space="preserve">صحيح البخاري 2/505(1331)] ، (  ر  ) </w:t>
      </w:r>
      <w:r>
        <w:rPr>
          <w:rFonts w:hint="cs"/>
          <w:b w:val="0"/>
          <w:rtl/>
          <w:lang w:bidi="ar-KW"/>
        </w:rPr>
        <w:t xml:space="preserve">لفظ ( أين الله والجواب بأنه في السماء ) </w:t>
      </w:r>
      <w:r>
        <w:rPr>
          <w:rFonts w:hint="cs"/>
          <w:b w:val="0"/>
          <w:rtl/>
        </w:rPr>
        <w:t>لا يثبت توحيـداً ولا ينفي شركـاً وذلك لأن بعض</w:t>
      </w:r>
      <w:r>
        <w:rPr>
          <w:rFonts w:hint="cs"/>
          <w:b w:val="0"/>
        </w:rPr>
        <w:t xml:space="preserve"> </w:t>
      </w:r>
      <w:r>
        <w:rPr>
          <w:rFonts w:hint="cs"/>
          <w:b w:val="0"/>
          <w:rtl/>
        </w:rPr>
        <w:t>المشركين يعترفون بوجود الله وكذا النصارى واليهود ومع ذلك يشركون معه في الألوهية غيره</w:t>
      </w:r>
      <w:r>
        <w:rPr>
          <w:rFonts w:hint="cs"/>
          <w:b w:val="0"/>
        </w:rPr>
        <w:t xml:space="preserve"> </w:t>
      </w:r>
      <w:r>
        <w:rPr>
          <w:rFonts w:hint="cs"/>
          <w:b w:val="0"/>
          <w:rtl/>
        </w:rPr>
        <w:t xml:space="preserve">ويؤيده </w:t>
      </w:r>
      <w:r>
        <w:rPr>
          <w:rFonts w:eastAsia="Times New Roman" w:hint="cs"/>
          <w:b w:val="0"/>
          <w:rtl/>
          <w:lang w:bidi="ar-KW"/>
        </w:rPr>
        <w:t>ويدل عليه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 قال النبي صلى الله عليه وسلم لأبي يا حصين : كم تعبد اليوم إلاهاً ؟ قال</w:t>
      </w:r>
      <w:r>
        <w:rPr>
          <w:rFonts w:eastAsia="Times New Roman" w:hint="cs"/>
          <w:b w:val="0"/>
          <w:lang w:bidi="ar-KW"/>
        </w:rPr>
        <w:t xml:space="preserve"> </w:t>
      </w:r>
      <w:r>
        <w:rPr>
          <w:rFonts w:eastAsia="Times New Roman" w:hint="cs"/>
          <w:b w:val="0"/>
          <w:rtl/>
          <w:lang w:bidi="ar-KW"/>
        </w:rPr>
        <w:t>أبي : سبعة ، ستةً في الأرض وواحداً في السماء ،  قال : فأيهم تعد لرغبتك ورهبتك ؟ قال</w:t>
      </w:r>
      <w:r>
        <w:rPr>
          <w:rFonts w:eastAsia="Times New Roman" w:hint="cs"/>
          <w:b w:val="0"/>
          <w:lang w:bidi="ar-KW"/>
        </w:rPr>
        <w:t xml:space="preserve"> </w:t>
      </w:r>
      <w:r>
        <w:rPr>
          <w:rFonts w:eastAsia="Times New Roman" w:hint="cs"/>
          <w:b w:val="0"/>
          <w:rtl/>
          <w:lang w:bidi="ar-KW"/>
        </w:rPr>
        <w:t>الذي في السماء) [ سنن الترمذي5/519(3483) ]</w:t>
      </w:r>
      <w:r>
        <w:rPr>
          <w:rFonts w:hint="cs"/>
          <w:b w:val="0"/>
          <w:rtl/>
          <w:lang w:bidi="ar-KW"/>
        </w:rPr>
        <w:t xml:space="preserve"> ، (  ز  ) </w:t>
      </w:r>
      <w:r>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Pr>
          <w:rFonts w:hint="cs"/>
          <w:b w:val="0"/>
        </w:rPr>
        <w:t xml:space="preserve"> </w:t>
      </w:r>
      <w:r>
        <w:rPr>
          <w:rFonts w:hint="cs"/>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Pr>
          <w:rFonts w:hint="cs"/>
          <w:b w:val="0"/>
        </w:rPr>
        <w:t xml:space="preserve"> </w:t>
      </w:r>
      <w:r>
        <w:rPr>
          <w:rFonts w:hint="cs"/>
          <w:b w:val="0"/>
          <w:rtl/>
        </w:rPr>
        <w:t>أن أقاتل الناس حتى يشهدوا أن لا إله إلا الله وأن محمدا رسول الله فإن هم فعلوا</w:t>
      </w:r>
      <w:r>
        <w:rPr>
          <w:rFonts w:hint="cs"/>
          <w:b w:val="0"/>
        </w:rPr>
        <w:t xml:space="preserve"> </w:t>
      </w:r>
      <w:r>
        <w:rPr>
          <w:rFonts w:hint="cs"/>
          <w:b w:val="0"/>
          <w:rtl/>
        </w:rPr>
        <w:t>ذلك فقد عصموا مني دماءهم وأموالهم إلا بحق الإسلام وحسابهم على الله )  وقد نص غير</w:t>
      </w:r>
      <w:r>
        <w:rPr>
          <w:rFonts w:hint="cs"/>
          <w:b w:val="0"/>
        </w:rPr>
        <w:t xml:space="preserve"> </w:t>
      </w:r>
      <w:r>
        <w:rPr>
          <w:rFonts w:hint="cs"/>
          <w:b w:val="0"/>
          <w:rtl/>
        </w:rPr>
        <w:t>واحد من العلمـاء على أنه حديـث متـواتر ، (  س  ) لفظ ( أتشهدين أن لا إله إلا الله )  هو الموافق لإجماع المسلمين بأن من نطق بالشهادتيـن وصدق بما جاء به الرسول صلى الله عليه وأله وسلم فقد دخل</w:t>
      </w:r>
      <w:r>
        <w:rPr>
          <w:rFonts w:hint="cs"/>
          <w:b w:val="0"/>
        </w:rPr>
        <w:t xml:space="preserve"> </w:t>
      </w:r>
      <w:r>
        <w:rPr>
          <w:rFonts w:hint="cs"/>
          <w:b w:val="0"/>
          <w:rtl/>
        </w:rPr>
        <w:t xml:space="preserve">الإسلام </w:t>
      </w:r>
      <w:r>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 أين الله ) وأن الرواية الصحيحة التي ينبغي التعويل عليها هي رواية ( أتشهدين أن لا إله إلا الله قالت : نعم ، قال : أتشـهدين أني رسول الله قالت : نعم ، قال : أتؤمنين بالبعث بعد الموت قالت : نعم ، قال : أعتقها ،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Pr>
          <w:rFonts w:hint="cs"/>
          <w:b w:val="0"/>
          <w:rtl/>
          <w:lang w:bidi="ar-KW"/>
        </w:rPr>
        <w:t xml:space="preserve">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  فحديث الجارية بلفظ ( أين الله ) عند أهل السنة من المتشابه الذي مخرجه طريقان لا ثالث لهما : أحدهما : الإيمان به من غير خوض في معناه مع اعتقاد أن الله تعالى ليس كمثله شيء وتنـزيهه عن سمات المخلوقات ، </w:t>
      </w:r>
      <w:r>
        <w:rPr>
          <w:rFonts w:hint="cs"/>
          <w:b w:val="0"/>
          <w:rtl/>
          <w:lang w:bidi="ar-KW"/>
        </w:rPr>
        <w:lastRenderedPageBreak/>
        <w:t>والثاني : تأويله بما يليق به وهذا هو ما ذكره الإمام النووي عند شرحه للحديث في صحيح مسلم فقال ما نصه : " قوله صلى الله عليه وسلم : أين الله ؟ قالـت في السماء ، قال : من أنا قالت : أنت رسول الله ، قال :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 تأويله بما يليق به ، فمن قال بهذا قال : كان المراد امتحانها :  هل هي موحدة تـقر بأن الخالق المدبر الفعال هو الله وحده وهو الذي إذا دعاه الداعي استقبل السماء كما إذا صلى المصلي استقبل الكعبة ،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 في</w:t>
      </w:r>
      <w:r>
        <w:rPr>
          <w:rFonts w:hint="cs"/>
          <w:b w:val="0"/>
          <w:lang w:bidi="ar-KW"/>
        </w:rPr>
        <w:t xml:space="preserve"> </w:t>
      </w:r>
      <w:r>
        <w:rPr>
          <w:rFonts w:hint="cs"/>
          <w:b w:val="0"/>
          <w:rtl/>
          <w:lang w:bidi="ar-KW"/>
        </w:rPr>
        <w:t xml:space="preserve">السماء علم أنها موحدة وليست عابدة للأوثان اهـ [ النووي في شرحه على صحيح مسلم (ج5 /ص22) ] ، ( ض  ) </w:t>
      </w:r>
      <w:r>
        <w:rPr>
          <w:rFonts w:eastAsia="Times New Roman" w:hint="cs"/>
          <w:b w:val="0"/>
          <w:rtl/>
          <w:lang w:bidi="ar-KW"/>
        </w:rPr>
        <w:t xml:space="preserve">الحديث بلفظ ( أين الله ) فيه التشابه من وجهين : أحدهما : قولـه صلى الله عليه وسلم لها :(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 قولها في السماء وهذا معناه علو المكانة وعظمة الصفات وأنه تعالى منـزه عن صفات الحوادث ، ليس كمثله شيء ولله در  الحافظ ابن حجر العسقلاني حيث يقول في الفتح : "  فإن إدراك العقول لأسرار الربوبية قاصر ، فلا يتوجه على حكمه لِمَ ولا كيف كما لا يتوجه عليه في وجوده أين وحيث ،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 </w:t>
      </w:r>
      <w:r>
        <w:rPr>
          <w:rFonts w:hint="cs"/>
          <w:bCs/>
          <w:rtl/>
          <w:lang w:bidi="ar-KW"/>
        </w:rPr>
        <w:t xml:space="preserve">ومن أقوال علماء أهل السنة في الفهم الصحيح لرواية ( أين الله ) على أساس ثبوتها : (  أ  ) </w:t>
      </w:r>
      <w:r>
        <w:rPr>
          <w:rFonts w:hint="cs"/>
          <w:bCs/>
          <w:rtl/>
        </w:rPr>
        <w:t>قال الإمام النووي في شرحه على صحيح مسلم ما نصه :</w:t>
      </w:r>
      <w:r>
        <w:rPr>
          <w:rFonts w:hint="cs"/>
          <w:b w:val="0"/>
          <w:rtl/>
        </w:rPr>
        <w:t xml:space="preserve"> " قوله صلى الله عليه وسلم : أين الله ؟ قالـت في السماء ، قال : من أنا قالت : أنت رسول الله ، قال :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 تأويله بما يليق به ، فمن </w:t>
      </w:r>
      <w:r>
        <w:rPr>
          <w:rFonts w:hint="cs"/>
          <w:b w:val="0"/>
          <w:rtl/>
        </w:rPr>
        <w:lastRenderedPageBreak/>
        <w:t>قال بهذا قال : كان المراد امتحانها : هل هي موحدة تـقر بأن الخالق المدبر الفعال هو الله وحده وهو الذي إذا دعاه الداعي استقبل السماء كما إذا صلى المصلي استقبل الكعبة ،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 في</w:t>
      </w:r>
      <w:r>
        <w:rPr>
          <w:rFonts w:hint="cs"/>
          <w:b w:val="0"/>
        </w:rPr>
        <w:t xml:space="preserve"> </w:t>
      </w:r>
      <w:r>
        <w:rPr>
          <w:rFonts w:hint="cs"/>
          <w:b w:val="0"/>
          <w:rtl/>
        </w:rPr>
        <w:t xml:space="preserve">السماء علم أنها موحدة وليست عابدة للأوثان ) اهـ [ النووي في شرحه على صحيح مسلم (ج5 /ص22) ] ، </w:t>
      </w:r>
      <w:r>
        <w:rPr>
          <w:rFonts w:hint="cs"/>
          <w:b w:val="0"/>
          <w:bCs/>
          <w:rtl/>
        </w:rPr>
        <w:t xml:space="preserve">(  ب  ) </w:t>
      </w:r>
      <w:r>
        <w:rPr>
          <w:rFonts w:eastAsia="Times New Roman" w:hint="cs"/>
          <w:bCs/>
          <w:rtl/>
          <w:lang w:bidi="ar-KW"/>
        </w:rPr>
        <w:t xml:space="preserve">وقال الحافظ ابن حجر في شرحه على صحيح البخاري : </w:t>
      </w:r>
      <w:r>
        <w:rPr>
          <w:rFonts w:eastAsia="Times New Roman" w:hint="cs"/>
          <w:b w:val="0"/>
          <w:rtl/>
        </w:rPr>
        <w:t>( قوله صلى الله عليه وسلم للجارية أين الله</w:t>
      </w:r>
      <w:r>
        <w:rPr>
          <w:rFonts w:eastAsia="Times New Roman" w:hint="cs"/>
          <w:b w:val="0"/>
        </w:rPr>
        <w:t xml:space="preserve"> </w:t>
      </w:r>
      <w:r>
        <w:rPr>
          <w:rFonts w:eastAsia="Times New Roman" w:hint="cs"/>
          <w:b w:val="0"/>
          <w:rtl/>
        </w:rPr>
        <w:t>قالت في السماء فحكم بإيمانها مخافة أن تقع في التعطيل لقصور فهمها عما ينبغي له من</w:t>
      </w:r>
      <w:r>
        <w:rPr>
          <w:rFonts w:eastAsia="Times New Roman" w:hint="cs"/>
          <w:b w:val="0"/>
        </w:rPr>
        <w:t xml:space="preserve"> </w:t>
      </w:r>
      <w:r>
        <w:rPr>
          <w:rFonts w:eastAsia="Times New Roman" w:hint="cs"/>
          <w:b w:val="0"/>
          <w:rtl/>
        </w:rPr>
        <w:t>تنـزيهه مما يقتضى التشبيه تعالى الله عن ذلك علوا كبيرا ) أهـ [ فتح الباري</w:t>
      </w:r>
      <w:r>
        <w:rPr>
          <w:rFonts w:eastAsia="Times New Roman" w:hint="cs"/>
          <w:b w:val="0"/>
        </w:rPr>
        <w:t xml:space="preserve"> </w:t>
      </w:r>
      <w:r>
        <w:rPr>
          <w:rFonts w:eastAsia="Times New Roman" w:hint="cs"/>
          <w:b w:val="0"/>
          <w:rtl/>
        </w:rPr>
        <w:t xml:space="preserve">ج13/ص402] ،  (  ت   ) </w:t>
      </w:r>
      <w:r>
        <w:rPr>
          <w:rFonts w:eastAsia="Times New Roman" w:hint="cs"/>
          <w:b w:val="0"/>
          <w:bCs/>
          <w:rtl/>
        </w:rPr>
        <w:t xml:space="preserve">قال </w:t>
      </w:r>
      <w:r>
        <w:rPr>
          <w:rFonts w:hint="cs"/>
          <w:bCs/>
          <w:rtl/>
        </w:rPr>
        <w:t>ابن فورك في كتابه مشكل الحديث وبيانه</w:t>
      </w:r>
      <w:r>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 (  ث  ) </w:t>
      </w:r>
      <w:r>
        <w:rPr>
          <w:rFonts w:hint="cs"/>
          <w:b w:val="0"/>
          <w:bCs/>
          <w:rtl/>
        </w:rPr>
        <w:t>قال ابن الجوزي</w:t>
      </w:r>
      <w:r>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أعتقها ..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 ج ) </w:t>
      </w:r>
      <w:r>
        <w:rPr>
          <w:rFonts w:hint="cs"/>
          <w:b w:val="0"/>
          <w:bCs/>
          <w:rtl/>
        </w:rPr>
        <w:t>وقال محقق الكتاب محمد منير الإمام</w:t>
      </w:r>
      <w:r>
        <w:rPr>
          <w:rFonts w:hint="cs"/>
          <w:b w:val="0"/>
          <w:rtl/>
        </w:rPr>
        <w:t xml:space="preserve"> : ( حديث الجارية مؤول بأنه سؤال عن المكانة لا المكان ، وقولها : في السماء معناه علو المنزلة والقدر ،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Pr>
          <w:rFonts w:hint="cs"/>
          <w:b w:val="0"/>
          <w:bCs/>
          <w:rtl/>
        </w:rPr>
        <w:t>(( أربعوا علي أنفسكم فإنكم لا تدعون أصم ولا غائبا ، إنما تدعون سميعاً قريباً وهو أقرب إلي احدكم من عنق راحلته ))</w:t>
      </w:r>
      <w:r>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w:t>
      </w:r>
      <w:r>
        <w:rPr>
          <w:rFonts w:hint="cs"/>
          <w:b w:val="0"/>
          <w:rtl/>
        </w:rPr>
        <w:lastRenderedPageBreak/>
        <w:t xml:space="preserve">محيد عنه أن لا يحمل حديث الجارية على ظاهره بل يؤول تأويلاً تفصيلياً ، فيؤول هذا الثاني ايضاً على أن المراد به القرب المعنوي ليس القرب الحسي ) أهـ  [ الباز الأشهب ص93-94 ] ، </w:t>
      </w:r>
      <w:r>
        <w:rPr>
          <w:rFonts w:hint="cs"/>
          <w:b w:val="0"/>
          <w:bCs/>
          <w:rtl/>
        </w:rPr>
        <w:t>(  ح  ) وقال القرطبي في تفسيره :</w:t>
      </w:r>
      <w:r>
        <w:rPr>
          <w:rFonts w:hint="cs"/>
          <w:b w:val="0"/>
          <w:rtl/>
        </w:rPr>
        <w:t xml:space="preserve"> ( أين ظرف يسأل به عن المكان وهو لا يصح إطلاقه على الله تعالى بالحقيقة إذ الله تعالى منزه عن المكان كما هو منزه عن الزمان ..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 </w:t>
      </w:r>
      <w:r>
        <w:rPr>
          <w:rFonts w:hint="cs"/>
          <w:bCs/>
          <w:rtl/>
          <w:lang w:bidi="ar-KW"/>
        </w:rPr>
        <w:t xml:space="preserve">[  مخالفات رواية ( أين الله ) لأصول العقيدة من جوانب عديدة ] : منها </w:t>
      </w:r>
      <w:r>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Pr>
          <w:rFonts w:hint="cs"/>
          <w:b w:val="0"/>
          <w:rtl/>
        </w:rPr>
        <w:t xml:space="preserve"> ومخالفة من</w:t>
      </w:r>
      <w:r>
        <w:rPr>
          <w:rFonts w:eastAsia="Times New Roman" w:hint="cs"/>
          <w:b w:val="0"/>
          <w:rtl/>
        </w:rPr>
        <w:t xml:space="preserve"> جهة اقرار المشركين بأنّ الله تعالى في السماء وهذا لا يكفي لإثبات الإيمان والتوحيد للمسلم ..</w:t>
      </w:r>
      <w:r>
        <w:rPr>
          <w:rFonts w:hint="cs"/>
          <w:b w:val="0"/>
          <w:rtl/>
        </w:rPr>
        <w:t xml:space="preserve"> ومخالفة من</w:t>
      </w:r>
      <w:r>
        <w:rPr>
          <w:rFonts w:eastAsia="Times New Roman" w:hint="cs"/>
          <w:b w:val="0"/>
          <w:rtl/>
        </w:rPr>
        <w:t xml:space="preserve"> جهة الأدلة القطعية على تنزيه الله تعالى عن المكان ، </w:t>
      </w:r>
      <w:r>
        <w:rPr>
          <w:rFonts w:hint="cs"/>
          <w:b w:val="0"/>
          <w:rtl/>
        </w:rPr>
        <w:t xml:space="preserve">ومن جهة مخالفة </w:t>
      </w:r>
      <w:r>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 w:val="0"/>
          <w:rtl/>
          <w:lang w:bidi="ar-KW"/>
        </w:rPr>
        <w:t>والمتفقين على تنزيه الله تعالى عن المكان والزمان ، فلا يحيط به مكان ولا يجري عليه زمان ،</w:t>
      </w:r>
      <w:r>
        <w:rPr>
          <w:rFonts w:hint="cs"/>
          <w:b w:val="0"/>
          <w:bCs/>
          <w:rtl/>
          <w:lang w:bidi="ar-KW"/>
        </w:rPr>
        <w:t xml:space="preserve"> (  أ  ) المخالفة الأولى </w:t>
      </w:r>
      <w:r>
        <w:rPr>
          <w:rFonts w:hint="cs"/>
          <w:bCs/>
          <w:rtl/>
        </w:rPr>
        <w:t xml:space="preserve">من جهة اثبات الإيمان بالسؤال عن المكان ، </w:t>
      </w:r>
      <w:r>
        <w:rPr>
          <w:rFonts w:hint="cs"/>
          <w:b w:val="0"/>
          <w:rtl/>
        </w:rPr>
        <w:t>وذلك لأنّ اعتقاد وجود الله تعالى في السماء لا يثبت توحيـداً ولا تنفي شركـاً وذلك لأن بعض</w:t>
      </w:r>
      <w:r>
        <w:rPr>
          <w:rFonts w:hint="cs"/>
          <w:b w:val="0"/>
        </w:rPr>
        <w:t xml:space="preserve"> </w:t>
      </w:r>
      <w:r>
        <w:rPr>
          <w:rFonts w:hint="cs"/>
          <w:b w:val="0"/>
          <w:rtl/>
        </w:rPr>
        <w:t>المشركين يعترفون بوجود الله وكذا النصارى ومع ذلك يشركون معه في الألوهية غيره</w:t>
      </w:r>
      <w:r>
        <w:rPr>
          <w:rFonts w:hint="cs"/>
          <w:b w:val="0"/>
        </w:rPr>
        <w:t xml:space="preserve"> </w:t>
      </w:r>
      <w:r>
        <w:rPr>
          <w:rFonts w:hint="cs"/>
          <w:b w:val="0"/>
          <w:rtl/>
        </w:rPr>
        <w:t>وإذا كان الأمر كذلك فكيف يكتفي رسول الله صلى الله عليه وسلم من هذه الجارية بما لا يكفـي للحكـم بإسلامها</w:t>
      </w:r>
      <w:r>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Pr>
          <w:rFonts w:hint="cs"/>
          <w:b w:val="0"/>
          <w:bCs/>
          <w:rtl/>
          <w:lang w:bidi="ar-KW"/>
        </w:rPr>
        <w:t xml:space="preserve">(  ب  ) المخالفة الثانية : </w:t>
      </w:r>
      <w:r>
        <w:rPr>
          <w:rFonts w:hint="cs"/>
          <w:bCs/>
          <w:rtl/>
        </w:rPr>
        <w:t>أن هذا الحديـث معارض للقـواطع العقليـة والنقليـة الـدالة على</w:t>
      </w:r>
      <w:r>
        <w:rPr>
          <w:rFonts w:hint="cs"/>
          <w:bCs/>
        </w:rPr>
        <w:t xml:space="preserve"> </w:t>
      </w:r>
      <w:r>
        <w:rPr>
          <w:rFonts w:hint="cs"/>
          <w:bCs/>
          <w:rtl/>
        </w:rPr>
        <w:t>تنزيه الله تعالى عن المكان لأنّه خالق المكان</w:t>
      </w:r>
      <w:r>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Pr>
          <w:rFonts w:hint="cs"/>
          <w:b w:val="0"/>
          <w:bCs/>
          <w:rtl/>
        </w:rPr>
        <w:t>( ت  ) المخالفة الثالثة من جهة أنّ الحديث مضطرب لا يصح اثبات عقيدة به ،</w:t>
      </w:r>
      <w:r>
        <w:rPr>
          <w:rFonts w:hint="cs"/>
          <w:b w:val="0"/>
          <w:rtl/>
        </w:rPr>
        <w:t xml:space="preserve"> واضطرابه يسبب ضعف الاستدلال به في </w:t>
      </w:r>
      <w:r>
        <w:rPr>
          <w:rFonts w:hint="cs"/>
          <w:b w:val="0"/>
          <w:rtl/>
        </w:rPr>
        <w:lastRenderedPageBreak/>
        <w:t xml:space="preserve">مسألة من مسائل الطهارة فضلاً عن أصول العقيدة التي لا ينبغي أن نمتحن الناس فيها بحديث مضطرب اختلفت رواياته ، والمحكم فيها بلفظ </w:t>
      </w:r>
      <w:r>
        <w:rPr>
          <w:rFonts w:hint="cs"/>
          <w:b w:val="0"/>
          <w:rtl/>
          <w:lang w:bidi="ar-KW"/>
        </w:rPr>
        <w:t xml:space="preserve">(( أتشهدين أن لا إله إلا الله )) أو بلفظ (( من ربك )) لأنّ هذا هو ما يوافق الأصول عند الحكم على الإيمان والكفر ، </w:t>
      </w:r>
      <w:r>
        <w:rPr>
          <w:rFonts w:hint="cs"/>
          <w:b w:val="0"/>
          <w:rtl/>
        </w:rPr>
        <w:t>واللفظ الثالث (( أين الله )) متشابه ينبغي رده إلى محكمه</w:t>
      </w:r>
      <w:r>
        <w:rPr>
          <w:rFonts w:hint="cs"/>
          <w:b w:val="0"/>
          <w:rtl/>
          <w:lang w:bidi="ar-KW"/>
        </w:rPr>
        <w:t xml:space="preserve"> الذي يثبت به الإيمان وإلا فما علاقة المكان بالإيمان ، </w:t>
      </w:r>
      <w:r>
        <w:rPr>
          <w:rFonts w:hint="cs"/>
          <w:b w:val="0"/>
          <w:rtl/>
        </w:rPr>
        <w:t>وهذا اللفظ معارض بالأدلة القطعية من الكتاب والسنة المتواترة ودلالة</w:t>
      </w:r>
      <w:r>
        <w:rPr>
          <w:rFonts w:hint="cs"/>
          <w:b w:val="0"/>
        </w:rPr>
        <w:t xml:space="preserve"> </w:t>
      </w:r>
      <w:r>
        <w:rPr>
          <w:rFonts w:hint="cs"/>
          <w:b w:val="0"/>
          <w:rtl/>
        </w:rPr>
        <w:t xml:space="preserve">العقـل السليم واجماع أهل التخصص في مجال العقيدة ممن درسوا ما يجوز نسبته ، وما لا يجوز نسبته في حق الله تعالى ، (  ث  ) </w:t>
      </w:r>
      <w:r>
        <w:rPr>
          <w:rFonts w:eastAsia="Times New Roman" w:hint="cs"/>
          <w:bCs/>
          <w:rtl/>
        </w:rPr>
        <w:t xml:space="preserve">المخالفة الرابعة من جهة هدي النبي صلى الله عليه وسلم ، </w:t>
      </w:r>
      <w:r>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Pr>
          <w:rFonts w:eastAsia="Times New Roman" w:hint="cs"/>
          <w:b w:val="0"/>
        </w:rPr>
        <w:t xml:space="preserve"> </w:t>
      </w:r>
      <w:r>
        <w:rPr>
          <w:rFonts w:eastAsia="Times New Roman" w:hint="cs"/>
          <w:b w:val="0"/>
          <w:rtl/>
        </w:rPr>
        <w:t>إليها ، ولم يُذكر أن أحداً من رسله دعا الناس إلى الإيمان بوجود الله في السماء ولا</w:t>
      </w:r>
      <w:r>
        <w:rPr>
          <w:rFonts w:eastAsia="Times New Roman" w:hint="cs"/>
          <w:b w:val="0"/>
        </w:rPr>
        <w:t xml:space="preserve"> </w:t>
      </w:r>
      <w:r>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Pr>
          <w:rFonts w:hint="cs"/>
          <w:b w:val="0"/>
          <w:rtl/>
        </w:rPr>
        <w:t xml:space="preserve">وقد تواتر عنه </w:t>
      </w:r>
      <w:r>
        <w:rPr>
          <w:rFonts w:eastAsia="Times New Roman" w:hint="cs"/>
          <w:b w:val="0"/>
          <w:rtl/>
        </w:rPr>
        <w:t xml:space="preserve">صلى الله عليه وسلم </w:t>
      </w:r>
      <w:r>
        <w:rPr>
          <w:rFonts w:hint="cs"/>
          <w:b w:val="0"/>
          <w:rtl/>
        </w:rPr>
        <w:t>أنه كان إذا أتـاه شخص يريـد الإسلام أمره أن ينطـق بالشهادتيـن من غير أن يسأله هذا السؤال أو نحوه ،</w:t>
      </w:r>
      <w:r>
        <w:rPr>
          <w:rFonts w:hint="cs"/>
          <w:b w:val="0"/>
          <w:rtl/>
          <w:lang w:bidi="ar-KW"/>
        </w:rPr>
        <w:t xml:space="preserve"> وتواتر عنه </w:t>
      </w:r>
      <w:r>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Pr>
          <w:rFonts w:hint="cs"/>
          <w:b w:val="0"/>
          <w:rtl/>
          <w:lang w:bidi="ar-KW"/>
        </w:rPr>
        <w:t xml:space="preserve"> ، كما تواتر عنه </w:t>
      </w:r>
      <w:r>
        <w:rPr>
          <w:rFonts w:hint="cs"/>
          <w:b w:val="0"/>
          <w:lang w:bidi="ar-KW"/>
        </w:rPr>
        <w:t xml:space="preserve"> </w:t>
      </w:r>
      <w:r>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Pr>
          <w:rFonts w:eastAsia="Times New Roman" w:hint="cs"/>
          <w:b w:val="0"/>
          <w:rtl/>
        </w:rPr>
        <w:t>ومن ذلك ما أخرجه البخاري عن</w:t>
      </w:r>
      <w:r>
        <w:rPr>
          <w:rFonts w:eastAsia="Times New Roman" w:hint="cs"/>
          <w:b w:val="0"/>
        </w:rPr>
        <w:t xml:space="preserve"> </w:t>
      </w:r>
      <w:r>
        <w:rPr>
          <w:rFonts w:eastAsia="Times New Roman" w:hint="cs"/>
          <w:b w:val="0"/>
          <w:rtl/>
        </w:rPr>
        <w:t>ابن عمر رضي الله عنهما : أن رسول الله صلى الله عليه وسلم قال :  (( أمرت أن أقاتل</w:t>
      </w:r>
      <w:r>
        <w:rPr>
          <w:rFonts w:eastAsia="Times New Roman" w:hint="cs"/>
          <w:b w:val="0"/>
        </w:rPr>
        <w:t xml:space="preserve"> </w:t>
      </w:r>
      <w:r>
        <w:rPr>
          <w:rFonts w:eastAsia="Times New Roman" w:hint="cs"/>
          <w:b w:val="0"/>
          <w:rtl/>
        </w:rPr>
        <w:t>الناس حتى يشهدوا أن لا إله إلا الله وأن محمدا رسول الله ويقيموا الصلاة ويؤتوا</w:t>
      </w:r>
      <w:r>
        <w:rPr>
          <w:rFonts w:eastAsia="Times New Roman" w:hint="cs"/>
          <w:b w:val="0"/>
        </w:rPr>
        <w:t xml:space="preserve"> </w:t>
      </w:r>
      <w:r>
        <w:rPr>
          <w:rFonts w:eastAsia="Times New Roman" w:hint="cs"/>
          <w:b w:val="0"/>
          <w:rtl/>
        </w:rPr>
        <w:t>الزكاة فإذا فعلوا ذلك عصموا مني دماءهم وأموالهم إلا بحق الإسلام وحسابهم على</w:t>
      </w:r>
      <w:r>
        <w:rPr>
          <w:rFonts w:eastAsia="Times New Roman" w:hint="cs"/>
          <w:b w:val="0"/>
        </w:rPr>
        <w:t xml:space="preserve"> </w:t>
      </w:r>
      <w:r>
        <w:rPr>
          <w:rFonts w:eastAsia="Times New Roman" w:hint="cs"/>
          <w:b w:val="0"/>
          <w:rtl/>
        </w:rPr>
        <w:t>الله )) [  صحيح البخاري : ح 25  ] ، وما أخرجه عن ابن عباس رضي الله عنهما : أن النبي صلى</w:t>
      </w:r>
      <w:r>
        <w:rPr>
          <w:rFonts w:eastAsia="Times New Roman" w:hint="cs"/>
          <w:b w:val="0"/>
        </w:rPr>
        <w:t xml:space="preserve"> </w:t>
      </w:r>
      <w:r>
        <w:rPr>
          <w:rFonts w:eastAsia="Times New Roman" w:hint="cs"/>
          <w:b w:val="0"/>
          <w:rtl/>
        </w:rPr>
        <w:t>الله عليه وسلم بعث معاذاً رضي الله عنه إلى اليمن فقال : (( ادعهم إلى شهادة أن لا إله</w:t>
      </w:r>
      <w:r>
        <w:rPr>
          <w:rFonts w:eastAsia="Times New Roman" w:hint="cs"/>
          <w:b w:val="0"/>
        </w:rPr>
        <w:t xml:space="preserve"> </w:t>
      </w:r>
      <w:r>
        <w:rPr>
          <w:rFonts w:eastAsia="Times New Roman" w:hint="cs"/>
          <w:b w:val="0"/>
          <w:rtl/>
        </w:rPr>
        <w:t>إلا الله وأني رسول الله فإن هم أطاعوا لذلك فأعلمهم أن الله قد افترض عليهم خمسَ</w:t>
      </w:r>
      <w:r>
        <w:rPr>
          <w:rFonts w:eastAsia="Times New Roman" w:hint="cs"/>
          <w:b w:val="0"/>
        </w:rPr>
        <w:t xml:space="preserve"> </w:t>
      </w:r>
      <w:r>
        <w:rPr>
          <w:rFonts w:eastAsia="Times New Roman" w:hint="cs"/>
          <w:b w:val="0"/>
          <w:rtl/>
        </w:rPr>
        <w:t>صلوات في كل يوم وليلة فإنْ هم أطاعوا لذلك فأعلمهم أن الله افترض عليهم صدقة في</w:t>
      </w:r>
      <w:r>
        <w:rPr>
          <w:rFonts w:eastAsia="Times New Roman" w:hint="cs"/>
          <w:b w:val="0"/>
        </w:rPr>
        <w:t xml:space="preserve"> </w:t>
      </w:r>
      <w:r>
        <w:rPr>
          <w:rFonts w:eastAsia="Times New Roman" w:hint="cs"/>
          <w:b w:val="0"/>
          <w:rtl/>
        </w:rPr>
        <w:t xml:space="preserve">أموالهم تؤخذ من أغنيائهم وترد على فقرائهم )) [ صحيح البخاري : ح 1331 ] ، فهذا هو الذي تواتر عنه صلى الله عليه وسلم ، </w:t>
      </w:r>
      <w:r>
        <w:rPr>
          <w:rFonts w:eastAsia="Times New Roman" w:hint="cs"/>
          <w:b w:val="0"/>
          <w:bCs/>
          <w:rtl/>
        </w:rPr>
        <w:t>(  ج  ) المخالفة الخامسة اقرار المشركين بأنّ الله تعالى في السماء وهذا لا يكفي لإثبات الإيمان والتوحيد للمسلم</w:t>
      </w:r>
      <w:r>
        <w:rPr>
          <w:rFonts w:eastAsia="Times New Roman" w:hint="cs"/>
          <w:b w:val="0"/>
          <w:rtl/>
        </w:rPr>
        <w:t xml:space="preserve"> ، فالمشركون كانوا</w:t>
      </w:r>
      <w:r>
        <w:rPr>
          <w:rFonts w:eastAsia="Times New Roman" w:hint="cs"/>
          <w:b w:val="0"/>
        </w:rPr>
        <w:t xml:space="preserve"> </w:t>
      </w:r>
      <w:r>
        <w:rPr>
          <w:rFonts w:eastAsia="Times New Roman" w:hint="cs"/>
          <w:b w:val="0"/>
          <w:rtl/>
        </w:rPr>
        <w:t>يقرون بأن الله تعالى في السماء فلا يكون جواب الجارية كافياً في الدلالة على</w:t>
      </w:r>
      <w:r>
        <w:rPr>
          <w:rFonts w:eastAsia="Times New Roman" w:hint="cs"/>
          <w:b w:val="0"/>
        </w:rPr>
        <w:t xml:space="preserve"> </w:t>
      </w:r>
      <w:r>
        <w:rPr>
          <w:rFonts w:eastAsia="Times New Roman" w:hint="cs"/>
          <w:b w:val="0"/>
          <w:rtl/>
        </w:rPr>
        <w:t>التوحيد ، ويدل على ذلك ما أخرجه الترمذي بسنده عن عمران بن</w:t>
      </w:r>
      <w:r>
        <w:rPr>
          <w:rFonts w:eastAsia="Times New Roman" w:hint="cs"/>
          <w:b w:val="0"/>
        </w:rPr>
        <w:t xml:space="preserve"> </w:t>
      </w:r>
      <w:r>
        <w:rPr>
          <w:rFonts w:eastAsia="Times New Roman" w:hint="cs"/>
          <w:b w:val="0"/>
          <w:rtl/>
        </w:rPr>
        <w:t xml:space="preserve">حصين </w:t>
      </w:r>
      <w:r>
        <w:rPr>
          <w:rFonts w:eastAsia="Times New Roman" w:hint="cs"/>
          <w:b w:val="0"/>
          <w:rtl/>
        </w:rPr>
        <w:lastRenderedPageBreak/>
        <w:t>قال : قال النبي صلى الله عليه وسلم لأبي : (( يا حصين كم تعبد اليوم إلاهاً ؟ قال</w:t>
      </w:r>
      <w:r>
        <w:rPr>
          <w:rFonts w:eastAsia="Times New Roman" w:hint="cs"/>
          <w:b w:val="0"/>
        </w:rPr>
        <w:t xml:space="preserve"> </w:t>
      </w:r>
      <w:r>
        <w:rPr>
          <w:rFonts w:eastAsia="Times New Roman" w:hint="cs"/>
          <w:b w:val="0"/>
          <w:rtl/>
        </w:rPr>
        <w:t>أبي : سبعة ، ستةً في الأرض وواحداً في السماء ،  قال : فأيهم تعد لرغبتك ورهبتك ؟ قال</w:t>
      </w:r>
      <w:r>
        <w:rPr>
          <w:rFonts w:eastAsia="Times New Roman" w:hint="cs"/>
          <w:b w:val="0"/>
        </w:rPr>
        <w:t xml:space="preserve"> </w:t>
      </w:r>
      <w:r>
        <w:rPr>
          <w:rFonts w:eastAsia="Times New Roman" w:hint="cs"/>
          <w:b w:val="0"/>
          <w:rtl/>
        </w:rPr>
        <w:t xml:space="preserve">الذي في السماء )) [  سنن الترمذي : ح 3483  ] ، </w:t>
      </w:r>
      <w:r>
        <w:rPr>
          <w:rFonts w:eastAsia="Times New Roman" w:hint="cs"/>
          <w:b w:val="0"/>
          <w:bCs/>
          <w:rtl/>
        </w:rPr>
        <w:t xml:space="preserve"> المخالفة السادسة الأدلة القطعية على تنزيه الله تعالى عن المكان ،  </w:t>
      </w:r>
      <w:r>
        <w:rPr>
          <w:rFonts w:eastAsia="Times New Roman" w:hint="cs"/>
          <w:b w:val="0"/>
          <w:rtl/>
        </w:rPr>
        <w:t xml:space="preserve">ومن تلك الأدلة </w:t>
      </w:r>
      <w:r>
        <w:rPr>
          <w:rFonts w:hint="cs"/>
          <w:b w:val="0"/>
          <w:rtl/>
          <w:lang w:bidi="ar-KW"/>
        </w:rPr>
        <w:t xml:space="preserve">قول الله تعالى : { </w:t>
      </w:r>
      <w:r>
        <w:rPr>
          <w:rFonts w:hint="cs"/>
          <w:b w:val="0"/>
          <w:rtl/>
        </w:rPr>
        <w:t>هُوَ الْأَوَّلُ وَالْآخِرُ وَالظَّاهِرُ وَالْبَاطِنُ وَهُوَ بِكُلِّ شَيْءٍ عَلِيمٌ } [ الحديد : 3 } ،</w:t>
      </w:r>
      <w:r>
        <w:rPr>
          <w:rFonts w:hint="cs"/>
          <w:b w:val="0"/>
          <w:rtl/>
          <w:lang w:bidi="ar-KW"/>
        </w:rPr>
        <w:t xml:space="preserve"> مع قوله </w:t>
      </w:r>
      <w:r>
        <w:rPr>
          <w:rFonts w:hint="cs"/>
          <w:b w:val="0"/>
          <w:rtl/>
        </w:rPr>
        <w:t xml:space="preserve">صلى </w:t>
      </w:r>
      <w:r>
        <w:rPr>
          <w:rFonts w:hint="cs"/>
          <w:b w:val="0"/>
          <w:rtl/>
          <w:lang w:bidi="ar-KW"/>
        </w:rPr>
        <w:t xml:space="preserve">الله عليه وسلم : (( اللهم أنت الأوَّلُ فليس قبلَك شىءٌ ، وأنت الآخِر فليس بعدَك شىءٌ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w:t>
      </w:r>
      <w:r>
        <w:rPr>
          <w:rFonts w:hint="cs"/>
          <w:b w:val="0"/>
          <w:rtl/>
          <w:lang w:bidi="ar-KW"/>
        </w:rPr>
        <w:lastRenderedPageBreak/>
        <w:t>}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w:t>
      </w:r>
      <w:r>
        <w:rPr>
          <w:rFonts w:hint="cs"/>
          <w:b w:val="0"/>
          <w:rtl/>
        </w:rPr>
        <w:lastRenderedPageBreak/>
        <w:t xml:space="preserve">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  ش  ) قوله تعالى ( </w:t>
      </w:r>
      <w:r>
        <w:rPr>
          <w:rFonts w:hint="cs"/>
          <w:b w:val="0"/>
          <w:bCs/>
          <w:rtl/>
        </w:rPr>
        <w:t>الله الصمد</w:t>
      </w:r>
      <w:r>
        <w:rPr>
          <w:rFonts w:hint="cs"/>
          <w:b w:val="0"/>
          <w:rtl/>
        </w:rPr>
        <w:t xml:space="preserve"> ) فالصمد هو السيد المصمود إليه في الحوائج وذلك يدل على أنه ليس في مكان ، </w:t>
      </w:r>
      <w:r>
        <w:rPr>
          <w:rFonts w:hint="cs"/>
          <w:b w:val="0"/>
          <w:bCs/>
          <w:rtl/>
        </w:rPr>
        <w:t xml:space="preserve">وأما بيان دلالته على أنه تعالى منزه عن المكان ، </w:t>
      </w:r>
      <w:r>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val="0"/>
          <w:bCs/>
          <w:rtl/>
        </w:rPr>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 ، </w:t>
      </w:r>
      <w:r>
        <w:rPr>
          <w:rFonts w:hint="cs"/>
          <w:b w:val="0"/>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val="0"/>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w:t>
      </w:r>
      <w:r>
        <w:rPr>
          <w:rFonts w:hint="cs"/>
          <w:b w:val="0"/>
          <w:rtl/>
        </w:rPr>
        <w:lastRenderedPageBreak/>
        <w:t xml:space="preserve">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w:t>
      </w:r>
      <w:r>
        <w:rPr>
          <w:rFonts w:hint="cs"/>
          <w:b w:val="0"/>
          <w:rtl/>
          <w:lang w:bidi="ar-KW"/>
        </w:rPr>
        <w:lastRenderedPageBreak/>
        <w:t>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w:t>
      </w:r>
      <w:r>
        <w:rPr>
          <w:rFonts w:hint="cs"/>
          <w:b w:val="0"/>
          <w:rtl/>
        </w:rPr>
        <w:t xml:space="preserve">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r>
        <w:rPr>
          <w:rFonts w:hint="cs"/>
          <w:b w:val="0"/>
          <w:rtl/>
          <w:lang w:bidi="ar-KW"/>
        </w:rPr>
        <w:t xml:space="preserve">]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w:t>
      </w:r>
      <w:r>
        <w:rPr>
          <w:rFonts w:eastAsia="Times New Roman" w:hint="cs"/>
          <w:bCs/>
          <w:rtl/>
        </w:rPr>
        <w:t xml:space="preserve"> ، والمخالفة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Cs/>
          <w:rtl/>
          <w:lang w:bidi="ar-KW"/>
        </w:rPr>
        <w:t>والمتفقين على تنزيه الله تعالى عن المكان والزمان ، فلا يحيط به مكان ولا يجري عليه زمان ، ومن أقوالهم في ذلك</w:t>
      </w:r>
      <w:r>
        <w:rPr>
          <w:rFonts w:hint="cs"/>
          <w:b w:val="0"/>
          <w:rtl/>
          <w:lang w:bidi="ar-KW"/>
        </w:rPr>
        <w:t xml:space="preserve"> : ( 1 ) </w:t>
      </w:r>
      <w:r>
        <w:rPr>
          <w:rFonts w:hint="cs"/>
          <w:b w:val="0"/>
          <w:bCs/>
          <w:rtl/>
        </w:rPr>
        <w:t>قول الإمام الطحاوي</w:t>
      </w:r>
      <w:r>
        <w:rPr>
          <w:rFonts w:hint="cs"/>
          <w:b w:val="0"/>
          <w:rtl/>
        </w:rPr>
        <w:t xml:space="preserve"> - وهو من</w:t>
      </w:r>
      <w:r>
        <w:rPr>
          <w:rFonts w:hint="cs"/>
        </w:rPr>
        <w:t xml:space="preserve"> </w:t>
      </w:r>
      <w:r>
        <w:rPr>
          <w:rFonts w:hint="cs"/>
          <w:b w:val="0"/>
          <w:rtl/>
        </w:rPr>
        <w:t>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  وتعالى عن الحدود والغايات والأركان والأعضاء</w:t>
      </w:r>
      <w:r>
        <w:rPr>
          <w:rFonts w:hint="cs"/>
        </w:rPr>
        <w:t xml:space="preserve"> </w:t>
      </w:r>
      <w:r>
        <w:rPr>
          <w:rFonts w:hint="cs"/>
          <w:b w:val="0"/>
          <w:rtl/>
        </w:rPr>
        <w:t>والأدوات ، لا تحويه الجهات الست كسائر المبتدعات)  أهــ</w:t>
      </w:r>
      <w:r>
        <w:t xml:space="preserve">  </w:t>
      </w:r>
      <w:r>
        <w:rPr>
          <w:rFonts w:hint="cs"/>
          <w:b w:val="0"/>
          <w:rtl/>
          <w:lang w:bidi="ar-KW"/>
        </w:rPr>
        <w:t xml:space="preserve"> [ متن العقيدة الطحاوية ] ، </w:t>
      </w:r>
      <w:r>
        <w:rPr>
          <w:rFonts w:hint="cs"/>
          <w:b w:val="0"/>
          <w:rtl/>
        </w:rPr>
        <w:t xml:space="preserve">( 2 ) </w:t>
      </w:r>
      <w:r>
        <w:rPr>
          <w:rFonts w:hint="cs"/>
          <w:b w:val="0"/>
          <w:bCs/>
          <w:rtl/>
        </w:rPr>
        <w:t>وقال الإمام</w:t>
      </w:r>
      <w:r>
        <w:rPr>
          <w:rFonts w:hint="cs"/>
          <w:b w:val="0"/>
          <w:bCs/>
        </w:rPr>
        <w:t xml:space="preserve"> </w:t>
      </w:r>
      <w:r>
        <w:rPr>
          <w:rFonts w:hint="cs"/>
          <w:b w:val="0"/>
          <w:bCs/>
          <w:rtl/>
        </w:rPr>
        <w:t>أبو منصور عبد القاهر بن طاهر التميمي البغدادي الإسفراييني</w:t>
      </w:r>
      <w:r>
        <w:rPr>
          <w:rFonts w:hint="cs"/>
          <w:b w:val="0"/>
          <w:rtl/>
        </w:rPr>
        <w:t xml:space="preserve"> : ( وأجمعوا- أي أهل السنة- على أنه -  أي الله تعالى - لا يحويه مكان ولا يجري عليه زمان</w:t>
      </w:r>
      <w:r>
        <w:t xml:space="preserve">  </w:t>
      </w:r>
      <w:r>
        <w:rPr>
          <w:rFonts w:hint="cs"/>
          <w:b w:val="0"/>
          <w:rtl/>
          <w:lang w:bidi="ar-KW"/>
        </w:rPr>
        <w:t xml:space="preserve">) </w:t>
      </w:r>
      <w:r>
        <w:rPr>
          <w:rFonts w:hint="cs"/>
          <w:b w:val="0"/>
          <w:rtl/>
        </w:rPr>
        <w:t>أهـ</w:t>
      </w:r>
      <w:r>
        <w:rPr>
          <w:rFonts w:hint="cs"/>
        </w:rPr>
        <w:t xml:space="preserve"> </w:t>
      </w:r>
      <w:r>
        <w:rPr>
          <w:rFonts w:hint="cs"/>
          <w:b w:val="0"/>
          <w:rtl/>
          <w:lang w:bidi="ar-KW"/>
        </w:rPr>
        <w:t xml:space="preserve"> [ الفرق بين الفرق صـ 333 ] ، </w:t>
      </w:r>
      <w:r>
        <w:rPr>
          <w:rFonts w:hint="cs"/>
          <w:b w:val="0"/>
          <w:rtl/>
        </w:rPr>
        <w:t xml:space="preserve">( 3 ) </w:t>
      </w:r>
      <w:r>
        <w:rPr>
          <w:rFonts w:hint="cs"/>
          <w:b w:val="0"/>
          <w:bCs/>
          <w:rtl/>
        </w:rPr>
        <w:t>وقال الإمام أبو المظفر الإسفراييني</w:t>
      </w:r>
      <w:r>
        <w:rPr>
          <w:rFonts w:hint="cs"/>
          <w:b w:val="0"/>
          <w:rtl/>
        </w:rPr>
        <w:t xml:space="preserve"> : ( الباب</w:t>
      </w:r>
      <w:r>
        <w:rPr>
          <w:rFonts w:hint="cs"/>
        </w:rPr>
        <w:t xml:space="preserve"> </w:t>
      </w:r>
      <w:r>
        <w:rPr>
          <w:rFonts w:hint="cs"/>
          <w:b w:val="0"/>
          <w:rtl/>
        </w:rPr>
        <w:t xml:space="preserve">الخامس عشر في بيان اعتقاد </w:t>
      </w:r>
      <w:r>
        <w:rPr>
          <w:rFonts w:hint="cs"/>
          <w:b w:val="0"/>
          <w:rtl/>
        </w:rPr>
        <w:lastRenderedPageBreak/>
        <w:t>أهل السنة والجماعة : وأن تعلم أن كل ما دل على حدوث شىء</w:t>
      </w:r>
      <w:r>
        <w:rPr>
          <w:rFonts w:hint="cs"/>
        </w:rPr>
        <w:t xml:space="preserve"> </w:t>
      </w:r>
      <w:r>
        <w:rPr>
          <w:rFonts w:hint="cs"/>
          <w:b w:val="0"/>
          <w:rtl/>
        </w:rPr>
        <w:t>من الحد ، والنهاية ، والمكان ، والجهة ، والسكون ، والحركة ، فهو مستحيل عليه سبحانه</w:t>
      </w:r>
      <w:r>
        <w:rPr>
          <w:rFonts w:hint="cs"/>
        </w:rPr>
        <w:t xml:space="preserve"> </w:t>
      </w:r>
      <w:r>
        <w:rPr>
          <w:rFonts w:hint="cs"/>
          <w:b w:val="0"/>
          <w:rtl/>
        </w:rPr>
        <w:t>وتعالى ،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( 4 ) </w:t>
      </w:r>
      <w:r>
        <w:rPr>
          <w:rFonts w:hint="cs"/>
          <w:b w:val="0"/>
          <w:bCs/>
          <w:rtl/>
        </w:rPr>
        <w:t>وقال الإمام</w:t>
      </w:r>
      <w:r>
        <w:rPr>
          <w:rFonts w:hint="cs"/>
          <w:b w:val="0"/>
          <w:bCs/>
        </w:rPr>
        <w:t xml:space="preserve"> </w:t>
      </w:r>
      <w:r>
        <w:rPr>
          <w:rFonts w:hint="cs"/>
          <w:b w:val="0"/>
          <w:bCs/>
          <w:rtl/>
        </w:rPr>
        <w:t>الشهرستاني الشافعي</w:t>
      </w:r>
      <w:r>
        <w:rPr>
          <w:rFonts w:hint="cs"/>
          <w:b w:val="0"/>
          <w:rtl/>
        </w:rPr>
        <w:t xml:space="preserve"> : ( فمذهب أهل الحق أن الله سبحانه</w:t>
      </w:r>
      <w:r>
        <w:rPr>
          <w:rFonts w:hint="cs"/>
        </w:rPr>
        <w:t xml:space="preserve"> </w:t>
      </w:r>
      <w:r>
        <w:rPr>
          <w:rFonts w:hint="cs"/>
          <w:b w:val="0"/>
          <w:rtl/>
        </w:rPr>
        <w:t>لا يشبه شيئا من المخلوقات ولا يشبهه شىء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للشهرستاني ] ، </w:t>
      </w:r>
      <w:r>
        <w:rPr>
          <w:rFonts w:hint="cs"/>
          <w:b w:val="0"/>
          <w:rtl/>
          <w:lang w:bidi="ar-KW"/>
        </w:rPr>
        <w:t xml:space="preserve">( 5 ) </w:t>
      </w:r>
      <w:r>
        <w:rPr>
          <w:rFonts w:hint="cs"/>
          <w:b w:val="0"/>
          <w:bCs/>
          <w:rtl/>
          <w:lang w:bidi="ar-KW"/>
        </w:rPr>
        <w:t xml:space="preserve">وقال </w:t>
      </w:r>
      <w:r>
        <w:rPr>
          <w:rFonts w:hint="cs"/>
          <w:b w:val="0"/>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 :216 ] ، ( 6 ) </w:t>
      </w:r>
      <w:r>
        <w:rPr>
          <w:rFonts w:hint="cs"/>
          <w:b w:val="0"/>
          <w:bCs/>
          <w:rtl/>
        </w:rPr>
        <w:t>وقال إمام أهل السنة أبو منصور الماتريدي</w:t>
      </w:r>
      <w:r>
        <w:rPr>
          <w:rFonts w:hint="cs"/>
          <w:b w:val="0"/>
          <w:rtl/>
        </w:rPr>
        <w:t xml:space="preserve"> ( ت : 333 هـ) : ( إن الله سبحانه كان ولا مكان ، وجائز ارتفاع الأمكنة وبقاؤه على ما كان ، فهو على ما كان ، وكان على ما عليه الان ، جل عن التغير والزوال والاستحالة )  اهـ ، </w:t>
      </w:r>
      <w:r>
        <w:rPr>
          <w:rFonts w:eastAsia="Times New Roman" w:hint="cs"/>
          <w:b w:val="0"/>
          <w:rtl/>
        </w:rPr>
        <w:t xml:space="preserve"> [</w:t>
      </w:r>
      <w:r>
        <w:rPr>
          <w:rFonts w:hint="cs"/>
          <w:b w:val="0"/>
          <w:rtl/>
        </w:rPr>
        <w:t xml:space="preserve">كتاب التوحيد (ص/ 69) ، ] ، ( 7 )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 لأن الله تعالى كان ولا مكان ، فلما خلق المكان لم يتغير عما كان )  اهـ ، [ الانصاف فيما يجب اعتقاده ولا يجوز الجهل به (ص/65) ، ] ، ( 8 )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 [  مشكل الحديث (ص/ 57) ] ، ( 9 )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 وقد تقرر أن الله ليس بجسم فلا يحتاج إلى مكان يستقر فيه ، فقد كان ولا مكان ، وإنما أضاف المعارج إليه إضافة تشريف ، ومعنى الارتفاع إليه اعتلاؤه- أي تعاليه- مع تنزيهه عن المكان ) اهـ ،  [ فتح الباري (13/ 416) ] ، وقال أيضا : ( لا تعلق للمجسمة في إثبات المكان ، لما ثبت من استحالة أن يكون سبحانه جسما أو حالا في مكان " اهـ [  فتح الباري (13/ 433) ] ،</w:t>
      </w:r>
      <w:r>
        <w:rPr>
          <w:rFonts w:eastAsia="Times New Roman" w:hint="cs"/>
          <w:b w:val="0"/>
          <w:rtl/>
        </w:rPr>
        <w:t xml:space="preserve"> ( 10 )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 ولا له أجل معدود فيفنى ، ولا يحيط به جوامع المكان ، ولا يشتمل عليه تواتر الزمان)  اهـ ،  [</w:t>
      </w:r>
      <w:r>
        <w:rPr>
          <w:rFonts w:hint="cs"/>
          <w:b w:val="0"/>
          <w:rtl/>
        </w:rPr>
        <w:t xml:space="preserve"> الثقات (1/ 1)</w:t>
      </w:r>
      <w:r>
        <w:rPr>
          <w:rFonts w:eastAsia="Times New Roman" w:hint="cs"/>
          <w:b w:val="0"/>
          <w:rtl/>
        </w:rPr>
        <w:t xml:space="preserve"> ] ،</w:t>
      </w:r>
      <w:r>
        <w:rPr>
          <w:rFonts w:hint="cs"/>
          <w:b w:val="0"/>
          <w:rtl/>
        </w:rPr>
        <w:t xml:space="preserve"> ( 11 ) </w:t>
      </w:r>
      <w:r>
        <w:rPr>
          <w:rFonts w:hint="cs"/>
          <w:b w:val="0"/>
          <w:bCs/>
          <w:rtl/>
        </w:rPr>
        <w:t>وقال الإمام ابن حزم الأندلسي</w:t>
      </w:r>
      <w:r>
        <w:rPr>
          <w:rFonts w:hint="cs"/>
          <w:b w:val="0"/>
          <w:rtl/>
        </w:rPr>
        <w:t xml:space="preserve"> (456 هـ) : ( وأنه تعالى لا في مكان ولا في زمان ، بل هو تعالى خالق الأزمنة والأمكنة ، قال تعالى : {وَخَلَقَ كُلَّ شَيْءٍ فَقَدَّرَهُ تَقْدِيراً } ، وقال { الَّذِي خَلَقَ السَّمَوَاتِ وَالْأَرْضَ وَمَا بَيْنَهُمَا } ، والزمان والمكان هما مخلوقان ، قد كان تعالى دونهما ، والمكان إنما هو للأجسام اهـ ،  [ أنظر كتابه علم الكلام : مسألة في نفي المكان عن الله تعالى (ص/ 65) ] ، </w:t>
      </w:r>
      <w:r>
        <w:rPr>
          <w:rFonts w:eastAsia="Times New Roman" w:hint="cs"/>
          <w:b w:val="0"/>
          <w:rtl/>
        </w:rPr>
        <w:t xml:space="preserve">( 12 ) </w:t>
      </w:r>
      <w:r>
        <w:rPr>
          <w:rFonts w:eastAsia="Times New Roman" w:hint="cs"/>
          <w:b w:val="0"/>
          <w:bCs/>
          <w:rtl/>
        </w:rPr>
        <w:t>وقال الإمام الحافظ البيهقي</w:t>
      </w:r>
      <w:r>
        <w:rPr>
          <w:rFonts w:eastAsia="Times New Roman" w:hint="cs"/>
          <w:b w:val="0"/>
          <w:rtl/>
        </w:rPr>
        <w:t xml:space="preserve"> (458هـ) :  ( والذي روي في ءاخر هذا الحديث إشارة </w:t>
      </w:r>
      <w:r>
        <w:rPr>
          <w:rFonts w:eastAsia="Times New Roman" w:hint="cs"/>
          <w:b w:val="0"/>
          <w:rtl/>
        </w:rPr>
        <w:lastRenderedPageBreak/>
        <w:t xml:space="preserve">إلى نفي المكان عن الله تعالى ، وأن العبد أينما كان فهو في القرب والبعد من الله تعالى سواء ، وأنه الظاهر فيصح إدراكه بالأدلة ، الباطن فلا يصح إدراكه بالكون في مكان ،  واستدل بعض أصحابنا في نفي المكان عنه بقول النبي صلى الله عليه وسلم : (( أنت الظاهر فليس فوقك شيء ، وأنت الباطن فليس دونك شيء)) ، وإذا لم يكن فوقه شيء ولا دونه شيء لم يكن في مكان)  اهـ ، </w:t>
      </w:r>
      <w:r>
        <w:rPr>
          <w:rFonts w:hint="cs"/>
          <w:b w:val="0"/>
          <w:rtl/>
        </w:rPr>
        <w:t xml:space="preserve"> [ الأسماء والصفات (ص/ 400) ] ، ( 13 ) </w:t>
      </w:r>
      <w:r>
        <w:rPr>
          <w:rFonts w:hint="cs"/>
          <w:b w:val="0"/>
          <w:bCs/>
          <w:rtl/>
        </w:rPr>
        <w:t>وقال الإمام أبو إسحاق الشيرازي</w:t>
      </w:r>
      <w:r>
        <w:rPr>
          <w:rFonts w:hint="cs"/>
          <w:b w:val="0"/>
          <w:rtl/>
        </w:rPr>
        <w:t xml:space="preserve"> ( 476 هـ ) : ( وأن استواءه ليس باستقرار ولا ملاصقة لأن الاستقرار والملاصقة صفة الأجسام المخلوقة ، والرب عز وجل قديم أزلي ، فدل على أنه كان ولا مكان ثم خلق المكان وهو على ما عليه كان " اهـ ، [ شرح اللمع : ج 1 : 101 ] ، ( 14 ) وقال إمام الحرمين أبو المعالي الجويني (478 هـ) : ( البارئ سبحانه وتعالى قائم بنفسه ، متعال عن الافتقار إلى محل يحله أو مكان يقله ) اهـ ،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 أن الرب سبحانه وتعالى يتقدس عن شغل حيز ، وبتنزه عن الاختصاص بجهة ، وذهبت المشبهة إلى أنه مختص بجهة فوق ، ثم افترقت ءاراؤهم بعد الاتفاق منهم على إثبات الجهة ،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اهـ [الشامل في أصول الدين : ص :  511 ] ، ( 15 ) </w:t>
      </w:r>
      <w:r>
        <w:rPr>
          <w:rFonts w:hint="cs"/>
          <w:b w:val="0"/>
          <w:bCs/>
          <w:rtl/>
        </w:rPr>
        <w:t>وقال الإمام أبو حامد الغزالي</w:t>
      </w:r>
      <w:r>
        <w:rPr>
          <w:rFonts w:hint="cs"/>
          <w:b w:val="0"/>
          <w:rtl/>
        </w:rPr>
        <w:t xml:space="preserve"> (505 هـ) : ( تعالى [ الله ] عن أن يحويه مكان ، كما تقدس عن أن يحده زمان ، بل كان قبل أن خلق الزمان والمكان وهو الان على ما عليه كان )  اهـ ، [  إحياء علوم الدين : كتاب قواعد العقائد ، (1/ 108) ] ، وقال أيضا : ( الأصل السابع : العلم بأن الله تعالى منزه الذات عن الاختصاص بالجهات ، فإن الجهة إما فوق وإما أسفل وإما يمين وإما شمال أو قدّام أو خلف ، وهذه الجهات هو الذي خلقها وأحدثها بواسطة خلق الإنسان إذ خلق له طرفين أحدهما يعتمد على الأرض ويسمى رجلا ، والاخر يقابله ويسمى رأسا ، فحدث اسم الفوق لما يلي جهة الرأس واسم السفل لما يلي جهة الرِّجل ، حتى إن النملة التي تدب منكسة تحت السقف تنقلب جهة الفوق في حقها تحت وإن كان في حقنا فوقًا ،  وخلق للإنسان اليدين وإحداهما أقوى من الأخرى في الغالب ، فحدث اسم اليمين للأقوى واسم الشمال لما يقابله وتسمى الجهة التي تلي اليمين يمينا والأخرى شمالا ، وخلق له جانبين يبصر من أحدهما ويتحرّك إليه فحدث اسم القدّام للجهة التي يتقدم إليها بالحركة واسم الخلف لما يقابلها ، فالجهات حادثة بحدوث الإنسان ،  ثم قال : "فكيف كان في الأزل مختصًا بجهة والجهة حادثة ؟ أو كيف صار مختصا بجهة بعد أن لم يكن له ؟ أبأن خلق العالم فوقه ، ويتعالى عن أن يكون له فوق إذ تعالى أن </w:t>
      </w:r>
      <w:r>
        <w:rPr>
          <w:rFonts w:hint="cs"/>
          <w:b w:val="0"/>
          <w:rtl/>
        </w:rPr>
        <w:lastRenderedPageBreak/>
        <w:t xml:space="preserve">يكون له رأس ، والفوق عبارة عما يكون جهة الرأس ، أو خلق العالم تحته ،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 وكل محاذ لجسم فإما أن يكون مثله أو أصغر منه أو أكبر وكل ذلك تقدير محوج بالضرورة إلى مقدّر ويتعالى عنه الخالق الواحد المدبّر ، فأما رفع الأيدي عند السؤال إلى جهة السماء فهو لأنها قبلة الدعاء ، وفيه أيضا اشاره إلى ما هو وصف للمدعو من الجلال و الكبرياء تنبيها بقصد جهة العلو على صفة المجد والعلاء ، فإنه تعالى فوق كل موجود بالقهر والاستيلاء" اهـ [إحياء علوم الدين : (1/ 128) ] ، ( 16 ) </w:t>
      </w:r>
      <w:r>
        <w:rPr>
          <w:rFonts w:hint="cs"/>
          <w:b w:val="0"/>
          <w:bCs/>
          <w:rtl/>
        </w:rPr>
        <w:t>وقال القاضي أبو بكر بن العربي المالكي الأندلسي</w:t>
      </w:r>
      <w:r>
        <w:rPr>
          <w:rFonts w:hint="cs"/>
          <w:b w:val="0"/>
          <w:rtl/>
        </w:rPr>
        <w:t xml:space="preserve"> (543 هـ) : ( البارئ تعالى يتقدس عن أن يُحَدّ بالجهات أو تكتنفه الأقطار )  اهـ ،  [ القبس في شرح الموطأ : ج 1 : 395 ] ، وقال أيضا : ( إن الله سبحانه منزه عن الحركـة والانتقال لأنه لا يحويه مكان كما لا يشتمل عليه زمان ، ولا يشغل حيزا كما لا يدنو إلى مسافة بشيء ، متقدس الذات عن الآفات منزه عن التغيير ، وهذه عقيدة مستقرة في القلوب ثابتة بواضح الدليل ) اهـ ،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 كما أنه سبحانه كذلك ، لكنه يعلم كل شيء في كل موضع وعلى  كل حال ، فما كان فهو بعلم الله لا يشذ عنه شيء ولا يعزب عن علمه موجود ولا معدوم ، والمقصود من الخبر أن نسبة البارئ من الجهات إلى فوق كنسبته إلى تحت ، إذ لا ينسب إلى الكون في واحدة منهما بذاته " اهـ ،  [ عارضة الأحوذي بشرح سنن الترمذي : ج 12 : 184 ] ، ( 17 ) </w:t>
      </w:r>
      <w:r>
        <w:rPr>
          <w:rFonts w:hint="cs"/>
          <w:b w:val="0"/>
          <w:bCs/>
          <w:rtl/>
        </w:rPr>
        <w:t>وقال القاضي عياض المالكي</w:t>
      </w:r>
      <w:r>
        <w:rPr>
          <w:rFonts w:hint="cs"/>
          <w:b w:val="0"/>
          <w:rtl/>
        </w:rPr>
        <w:t xml:space="preserve"> ( 544 هـ ) : ( اعلم أن ما وقع من إضافة الدنو والقرب هنا من الله او إلى الله فليس بدنو مكان ولا قُرب مدى ، بل كما ذكرنا عن جعفر بن محمد الصادق : ليس بدُنو حد ، صفة المجد والعلاء ، فإنه تعالى فوق كل موجود بالقهر والاستيلاء ) اهـ [ الشفا : ج1 : 205 ] ، ( 18 ) </w:t>
      </w:r>
      <w:r>
        <w:rPr>
          <w:rFonts w:hint="cs"/>
          <w:b w:val="0"/>
          <w:bCs/>
          <w:rtl/>
        </w:rPr>
        <w:t>وقال الإمام الشهرستاني</w:t>
      </w:r>
      <w:r>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 [ نهاية الأقدام ص/ 103] ، </w:t>
      </w:r>
      <w:r>
        <w:rPr>
          <w:rFonts w:eastAsia="Times New Roman" w:hint="cs"/>
          <w:b w:val="0"/>
          <w:bCs/>
          <w:rtl/>
        </w:rPr>
        <w:t>وقال الإمام الحافظ ابن الجوزي الحنبلي</w:t>
      </w:r>
      <w:r>
        <w:rPr>
          <w:rFonts w:eastAsia="Times New Roman" w:hint="cs"/>
          <w:b w:val="0"/>
          <w:rtl/>
        </w:rPr>
        <w:t xml:space="preserve"> (597هـ) : ( الواجب علينا أن نعتقد أن ذات الله تعالى لا يحويه مكان ولا يوصف بالتغيّر والانتقال)  اهـ ،  </w:t>
      </w:r>
      <w:r>
        <w:rPr>
          <w:rFonts w:hint="cs"/>
          <w:b w:val="0"/>
          <w:rtl/>
        </w:rPr>
        <w:t xml:space="preserve">[ دفع شبه التشبيه (ص/58) ] ، </w:t>
      </w:r>
      <w:r>
        <w:rPr>
          <w:rFonts w:eastAsia="Times New Roman" w:hint="cs"/>
          <w:b w:val="0"/>
          <w:rtl/>
        </w:rPr>
        <w:t xml:space="preserve">وقال في </w:t>
      </w:r>
      <w:r>
        <w:rPr>
          <w:rFonts w:eastAsia="Times New Roman" w:hint="cs"/>
          <w:b w:val="0"/>
          <w:rtl/>
        </w:rPr>
        <w:lastRenderedPageBreak/>
        <w:t>صيد الخاطر : ( فترى أقوامًا يسمعون أخبار الصفات فيحملونها على ما يقتضيه الحس ، كقول قائلهم : ينزل بذاته إلى السماء وينتقل ، وهذا فهم رديء ، لأن المنتقل يكون من مكان إلى مكان ، ويوجب ذلك كون المكان أكبر منه ، ويلزم منه الحركة ، وكل ذلك محال على الحق عز وجل) اهـ [</w:t>
      </w:r>
      <w:r>
        <w:rPr>
          <w:rFonts w:hint="cs"/>
          <w:b w:val="0"/>
          <w:rtl/>
        </w:rPr>
        <w:t xml:space="preserve"> صيد الخاطر : ص/ 476 ] ، </w:t>
      </w:r>
      <w:r>
        <w:rPr>
          <w:rFonts w:eastAsia="Times New Roman" w:hint="cs"/>
          <w:b w:val="0"/>
          <w:rtl/>
        </w:rPr>
        <w:t xml:space="preserve">وقال في الباز الأشهب : ( كل من هو في جهة يكون مقدَّرًا محدودًا وهو يتعالى عن ذلك ، وإنما الجهات للجواهر والأجسام لأنها أجرام تحتاج إلى جهة ، وإذا ثبت بطلان الجهة ثبت بطلان المكان" اهـ ، [ الباز الأشهب ص 57] ، </w:t>
      </w:r>
      <w:r>
        <w:rPr>
          <w:rFonts w:hint="cs"/>
          <w:b w:val="0"/>
          <w:rtl/>
        </w:rPr>
        <w:t xml:space="preserve">( 19 ) </w:t>
      </w:r>
      <w:r>
        <w:rPr>
          <w:rFonts w:hint="cs"/>
          <w:b w:val="0"/>
          <w:bCs/>
          <w:rtl/>
        </w:rPr>
        <w:t>وقال الحافظ ابن عساكر</w:t>
      </w:r>
      <w:r>
        <w:rPr>
          <w:rFonts w:hint="cs"/>
          <w:b w:val="0"/>
          <w:rtl/>
        </w:rPr>
        <w:t xml:space="preserve"> (620 هـ) – في درة من تنزيهات العلماء – (  موجود قبل الخلق ليس له قبل ولا بعد ، ولا فوق ولا تحت ، ولا يمين ولا شمال ، ولا أمام ولا خلف ، ولا كل ولا بعض ، ولا يقال متى كان ، ولا أين كـان ولا كيف ، كان ولا مكان ، كون الأكوان ، ودبر الزمان ، لا يتقيد بالزمان ، ولا يتخصص بالمكان ) اهـ [ طبقات الشافعية (8/ 186) ] ، ( 20 ) </w:t>
      </w:r>
      <w:r>
        <w:rPr>
          <w:rFonts w:hint="cs"/>
          <w:b w:val="0"/>
          <w:bCs/>
          <w:rtl/>
        </w:rPr>
        <w:t>وقال سلطان العلماء  عبد العزيز بن عبد السلام</w:t>
      </w:r>
      <w:r>
        <w:rPr>
          <w:rFonts w:hint="cs"/>
          <w:b w:val="0"/>
          <w:rtl/>
        </w:rPr>
        <w:t xml:space="preserve"> (660 ه) : ( ليس [ الله تعالى ] بجسم مصوَّر ، ولا جوهر محدود مُقدَّر ، ولا يشبه شيئا ، ولا يُشبهه شيء ، ولا تحيط به الجهات ، ولا تكتنفه الأرضون ولا السموات ، كان قبل أن كوَّن المكان ودبَّر الزمان ، وهو الآن على ما عليه كان) أهـ [طبقات الشافعية : (8/ 219) ] ،</w:t>
      </w:r>
      <w:r>
        <w:rPr>
          <w:rFonts w:eastAsia="Times New Roman" w:hint="cs"/>
          <w:b w:val="0"/>
          <w:rtl/>
        </w:rPr>
        <w:t xml:space="preserve"> ( 21 )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و"العليّ" يراد به علو القدر والمنزلة لا علو المكان ، لأنَّ الله منزه عن التحيز)  أهـ [</w:t>
      </w:r>
      <w:r>
        <w:rPr>
          <w:rFonts w:hint="cs"/>
          <w:b w:val="0"/>
          <w:rtl/>
        </w:rPr>
        <w:t xml:space="preserve"> الجامع لأحكام القرءان : (3/ 278)] ، </w:t>
      </w:r>
      <w:r>
        <w:rPr>
          <w:rFonts w:eastAsia="Times New Roman" w:hint="cs"/>
          <w:b w:val="0"/>
          <w:rtl/>
        </w:rPr>
        <w:t xml:space="preserve">وقال أيضًا ( والقاعدة تنزيهه سبحانه وتعالى عن الحركة والانتقال وشغل الأمكنة )  اهـ ، </w:t>
      </w:r>
      <w:r>
        <w:rPr>
          <w:rFonts w:hint="cs"/>
          <w:b w:val="0"/>
          <w:rtl/>
        </w:rPr>
        <w:t xml:space="preserve"> [ المصدر السابق : (6/ 390) ] ، </w:t>
      </w:r>
      <w:r>
        <w:rPr>
          <w:rFonts w:eastAsia="Times New Roman" w:hint="cs"/>
          <w:b w:val="0"/>
          <w:rtl/>
        </w:rPr>
        <w:t xml:space="preserve">وقال أيضًا : ( ومعنى :{فوق عباده} [سورة الأنعام/18] فوقية الاستعلاء بالقهر والغلبة عليهم ، أي هم تحت تسخيره لا فوقية مكان" اهـ ،  </w:t>
      </w:r>
      <w:r>
        <w:rPr>
          <w:rFonts w:hint="cs"/>
          <w:b w:val="0"/>
          <w:rtl/>
        </w:rPr>
        <w:t>[ المصدر السابق : (6/ 399) ] ،</w:t>
      </w:r>
      <w:r>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 ، </w:t>
      </w:r>
      <w:r>
        <w:rPr>
          <w:rFonts w:hint="cs"/>
          <w:b w:val="0"/>
          <w:rtl/>
        </w:rPr>
        <w:t xml:space="preserve"> [  المصدر السابق : (7/ 145) ] ،</w:t>
      </w:r>
      <w:r>
        <w:rPr>
          <w:rFonts w:eastAsia="Times New Roman" w:hint="cs"/>
          <w:b w:val="0"/>
          <w:rtl/>
        </w:rPr>
        <w:t xml:space="preserve"> وقال أيضًا : في تفسير آية {وجاء ربّك والملك صفًّا صفًّا}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اهـ ، </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 :{ءأمنتم من في السماء أن يخسف بكم الأرض} [سورة المُلك/16] : (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وإليها ترفع أعمال العباد ، وفوقها عرشه وجنته ، </w:t>
      </w:r>
      <w:r>
        <w:rPr>
          <w:rFonts w:eastAsia="Times New Roman" w:hint="cs"/>
          <w:b w:val="0"/>
          <w:rtl/>
        </w:rPr>
        <w:lastRenderedPageBreak/>
        <w:t xml:space="preserve">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اهـ [ المصدر السابق : ( 18/216) ] ، ( 22 )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شىء ، وإنه منزه عن التجسيم والانتقال والتحيز في جهة وعن سائر صفات المخلوق ) اهـ ،  [ شرح صحيح مسلم 3/19] ، </w:t>
      </w:r>
      <w:r>
        <w:rPr>
          <w:rFonts w:hint="cs"/>
          <w:b w:val="0"/>
          <w:rtl/>
        </w:rPr>
        <w:t xml:space="preserve">( 23 )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Pr>
          <w:rFonts w:hint="cs"/>
          <w:b w:val="0"/>
          <w:bCs/>
          <w:rtl/>
        </w:rPr>
        <w:t>وقال الإمام المفسر النسفي</w:t>
      </w:r>
      <w:r>
        <w:rPr>
          <w:rFonts w:hint="cs"/>
          <w:b w:val="0"/>
          <w:rtl/>
        </w:rPr>
        <w:t xml:space="preserve"> (710 هـ ) :  (إنه تعالى كان ولا مكان فهو على ما كان قبل خلق المكان ، لم يتغير عما كان ) اهـ ،  [ تفسير النسفي : (ج2/2 ،48) ] ، ( 25 ) </w:t>
      </w:r>
      <w:r>
        <w:rPr>
          <w:rFonts w:hint="cs"/>
          <w:b w:val="0"/>
          <w:bCs/>
          <w:rtl/>
        </w:rPr>
        <w:t>وقال العلامة ابن منظور</w:t>
      </w:r>
      <w:r>
        <w:rPr>
          <w:rFonts w:hint="cs"/>
          <w:b w:val="0"/>
          <w:rtl/>
        </w:rPr>
        <w:t xml:space="preserve"> (711 هـ) : ( وفي الحديث : (( من تقرب إليّ شبرا تقربت إليه ذراعًا ))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663- 664) ] ، ( 26 ) </w:t>
      </w:r>
      <w:r>
        <w:rPr>
          <w:rFonts w:hint="cs"/>
          <w:b w:val="0"/>
          <w:bCs/>
          <w:rtl/>
        </w:rPr>
        <w:t>وقال الإمام القاضي بدر الدين ابن جماعة</w:t>
      </w:r>
      <w:r>
        <w:rPr>
          <w:rFonts w:hint="cs"/>
          <w:b w:val="0"/>
          <w:rtl/>
        </w:rPr>
        <w:t xml:space="preserve"> (733 ه ) : ( كان الله ولا زمان ولا مكان ، وهو الان على ما عليه كان)  اهـ ،  [ إيضاح الدليل (ص/ 103- 4 ،  1)] ، وقال أيضا : ( فإن قيل : نفي الجهة 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بجسم ولا عرض ولا جوهر ، فصح وجوده عقلا من غير جهة</w:t>
      </w:r>
      <w:r>
        <w:rPr>
          <w:rFonts w:hint="cs"/>
        </w:rPr>
        <w:t xml:space="preserve"> </w:t>
      </w:r>
      <w:r>
        <w:rPr>
          <w:rFonts w:hint="cs"/>
          <w:b w:val="0"/>
          <w:rtl/>
        </w:rPr>
        <w:t xml:space="preserve">ولا حيز كما دل الدليل العقلي فيه ، فوجب تصديقه عقلا ، وكما دل الدليل العقلي على وجوده مع نفي الجسمية والعرضية مع بُعد الفهم الحسي له ، فكذلك دلّ على نفي الجهة والحيز مع بُعد فهم الحسّ له ) اهـ [ إيضاح الدليل (ص/ 104- 105) ] ، ( 27 ) </w:t>
      </w:r>
      <w:r>
        <w:rPr>
          <w:rFonts w:hint="cs"/>
          <w:b w:val="0"/>
          <w:bCs/>
          <w:rtl/>
        </w:rPr>
        <w:t>وقال المفسِّر النحوي محمد بن يوسف المعروف بأبي حيان الأندلسي</w:t>
      </w:r>
      <w:r>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 بل المعنى شرف المكانة وعلو المنزلة ) اهـ [ البحر المحيط (6/ 302)] ، وقال أيضا : ( قام البرهان العقلي على أنه تعالى ليس بمتحيز في جهة ) اهـ ،  [البحر المحيط : 16- 8/ 302) ] ، ( 28 )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 فالعندية ليست من حضرة المكان بل من حضرة الشرف ، أي وضع ذلك الكتاب في محل مُعظّم عنده ) اهـ [ طرح التثريب (8/ ،84) ] ، </w:t>
      </w:r>
      <w:r>
        <w:rPr>
          <w:rFonts w:hint="cs"/>
          <w:b w:val="0"/>
          <w:rtl/>
        </w:rPr>
        <w:lastRenderedPageBreak/>
        <w:t xml:space="preserve">( 29 ) </w:t>
      </w:r>
      <w:r>
        <w:rPr>
          <w:rFonts w:hint="cs"/>
          <w:b w:val="0"/>
          <w:bCs/>
          <w:rtl/>
        </w:rPr>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 لأن وصفه بالعلو من جهة المعنى ، والمستحيل كون ذلك من جهة الحس ، ولذلك ورد في صفته العالي والعلي والمتعالي ، ولم يرد ضد ذلك وإن كان قد أحاط بكل شىء علما جلّ وعز ) أهـ  [ فتح الباري(6/ 136) ] ، ( 30 ) </w:t>
      </w:r>
      <w:r>
        <w:rPr>
          <w:rFonts w:hint="cs"/>
          <w:b w:val="0"/>
          <w:bCs/>
          <w:rtl/>
        </w:rPr>
        <w:t>وقال الإمام العَيْني أحد أكبر شراح صحيح البخاري</w:t>
      </w:r>
      <w:r>
        <w:rPr>
          <w:rFonts w:hint="cs"/>
          <w:b w:val="0"/>
          <w:rtl/>
        </w:rPr>
        <w:t xml:space="preserve"> (855 هـ) : ( ولا يدل قوله تعالى :{ وكان عرشه على الماء }  على أنه - تعالى- حالّ عليه ، وإنما أخبر عن العرش خاصة بأنه على الماء ، ولم يخبر عن نفسه بأنه حال عليه ، تعالى الله عن ذلك ، لأنه لم يكن له حاجة إليه " اهـ ،  [ عمدة القاري (مجلد 12/ 25/ 111) ] ، وقال أيضا : ( تقرر أن الله ليس بجسم ، فلا يحتاج إلى مكان يستقر فيه ، فقد كان ولا مكان ) أ ه [ عمدة القاري (مجلد 12/ 25/ 117) ] ، ( 31 ) </w:t>
      </w:r>
      <w:r>
        <w:rPr>
          <w:rFonts w:hint="cs"/>
          <w:b w:val="0"/>
          <w:bCs/>
          <w:rtl/>
        </w:rPr>
        <w:t>وقال الحافظ السخاوي</w:t>
      </w:r>
      <w:r>
        <w:rPr>
          <w:rFonts w:hint="cs"/>
          <w:b w:val="0"/>
          <w:rtl/>
        </w:rPr>
        <w:t xml:space="preserve"> (902 هـ ) : ( قال شيخنا- يعني الحافظ ابن حجر- : إن علم الله يشمل جميع الأقطار ، والله سبحانه وتعالى منزه عن الحلول في الأماكن ، فإنه سبحانه وتعالى كان قبل أن تحدث الأماكن ) أهـ ،  [ المقاصد الحسنة (رقم 886 ، ص/ 342) ] ، ( 32 ) </w:t>
      </w:r>
      <w:r>
        <w:rPr>
          <w:rFonts w:hint="cs"/>
          <w:b w:val="0"/>
          <w:bCs/>
          <w:rtl/>
        </w:rPr>
        <w:t>وقال الحافظ جلال الدين السيوطي</w:t>
      </w:r>
      <w:r>
        <w:rPr>
          <w:rFonts w:hint="cs"/>
          <w:b w:val="0"/>
          <w:rtl/>
        </w:rPr>
        <w:t xml:space="preserve"> (911 هـ) عند شرح حديث : (أقرب ما يكون العبد من ربه وهو ساجد) : ( قال القرطبي : هذا أقرب بالرتبة والكرامة لا بالمسافة ، لأنه منزه عن المكان والمساحة والزمان ،  وقال البدر بن الصاحب في تذكرته : في الحديث إشارة إلى نفي الجهة عن الله تعالى ) أهـ ،  [شرح السيوطي لسنن النساني (1/ 576) ] ، ( 33 ) </w:t>
      </w:r>
      <w:r>
        <w:rPr>
          <w:rFonts w:hint="cs"/>
          <w:b w:val="0"/>
          <w:bCs/>
          <w:rtl/>
        </w:rPr>
        <w:t>وقال الإمام القسطلاني</w:t>
      </w:r>
      <w:r>
        <w:rPr>
          <w:rFonts w:hint="cs"/>
          <w:b w:val="0"/>
          <w:rtl/>
        </w:rPr>
        <w:t xml:space="preserve">  (933هـ) في شرحه على صحيح البخاري : ( ذات الله منزه عن المكان والجهة ) أهـ ،  [ إرشاد الساري (15/ 451) ] ( 34 ) </w:t>
      </w:r>
      <w:r>
        <w:rPr>
          <w:rFonts w:hint="cs"/>
          <w:b w:val="0"/>
          <w:bCs/>
          <w:rtl/>
        </w:rPr>
        <w:t>وقال الإمام القاضي أبو زكريا الأنصاري</w:t>
      </w:r>
      <w:r>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 </w:t>
      </w:r>
    </w:p>
    <w:p w:rsidR="00E8333E" w:rsidRDefault="00E8333E" w:rsidP="00E8333E">
      <w:pPr>
        <w:ind w:left="-58"/>
        <w:jc w:val="center"/>
        <w:rPr>
          <w:rFonts w:hint="cs"/>
          <w:b w:val="0"/>
          <w:rtl/>
          <w:lang w:bidi="ar-KW"/>
        </w:rPr>
      </w:pPr>
      <w:r>
        <w:rPr>
          <w:rFonts w:hint="cs"/>
          <w:b w:val="0"/>
          <w:rtl/>
          <w:lang w:bidi="ar-KW"/>
        </w:rPr>
        <w:t>***</w:t>
      </w:r>
    </w:p>
    <w:p w:rsidR="00E8333E" w:rsidRDefault="00E8333E" w:rsidP="00E8333E">
      <w:pPr>
        <w:ind w:left="-58"/>
        <w:jc w:val="both"/>
        <w:rPr>
          <w:rFonts w:hint="cs"/>
          <w:b w:val="0"/>
          <w:rtl/>
          <w:lang w:bidi="ar-KW"/>
        </w:rPr>
      </w:pPr>
      <w:bookmarkStart w:id="59" w:name="ص3"/>
      <w:r>
        <w:rPr>
          <w:rFonts w:hint="cs"/>
          <w:b w:val="0"/>
          <w:bCs/>
          <w:rtl/>
        </w:rPr>
        <w:t xml:space="preserve">[  3  ] : تحقيق القول في حديث : ((  ينزل ربنا كل ليلة )) : والقضاء على شبه المجسمة المتعلقة به من اثبات المكان والحركة والسكون :  </w:t>
      </w:r>
      <w:bookmarkEnd w:id="59"/>
      <w:r>
        <w:rPr>
          <w:rFonts w:hint="cs"/>
          <w:bCs/>
          <w:rtl/>
        </w:rPr>
        <w:t>[ تمهيد يُساعد على الفهم الصحيح للحديث ويمنع من الحشو في معانيه ]</w:t>
      </w:r>
      <w:r>
        <w:rPr>
          <w:rFonts w:hint="cs"/>
          <w:b w:val="0"/>
          <w:rtl/>
        </w:rPr>
        <w:t xml:space="preserve"> : العرب كما تطلق لفظ ( النزول ) على الانتقال من مكان عال إلى مكان أسفل منه ، فإنها تطلقه على غيره  من المعاني المجازية ، فالعرب تقول نزلت الأسعار ، وليس معانه انتقال الأسعار كمن مكان إلى مكان ، والعرب تقول نزل البائع في عرضه لسلعته ، وليس المقصد سوى أنّه ترفق بالمشتري وخفض السعر له ، ومنه قول </w:t>
      </w:r>
      <w:r>
        <w:rPr>
          <w:rFonts w:hint="cs"/>
          <w:b w:val="0"/>
          <w:rtl/>
        </w:rPr>
        <w:lastRenderedPageBreak/>
        <w:t xml:space="preserve">الشافعي - وهو أمام في اللغة كما هو أمام في الفقه - " دخلت مصر فلم يفهموا كلامي فنزلت ثم نزلت ثم نزلت " ، ولم يرد حينئذ الانتقال من علو إلى سفل وإنما مراده الترفق في استعمال اللغة معهم حتى يفهموا حديثه ، والقرآن الكريم يُشير إلى معان أخرى للنزول ، كما في قوله تعالى  : { وأنزلنا الحديد فيه بأس شديد } ، بمعنى : وجعلنا الحديد فيه بأس شديد ، إذ لم ير أحد قط قطعة حديد نازلة من السماء في الهواء ، والجميع يستخرجون الحديد من باطن الأرض ، ولم ينزل كما المطر من السماء ، وكما في قوله تعالى : { وأنزل لكم من الأنعام ثمانية أزواج } ، بمعنى : وخلقنا لكم من الأنعام ثمانية أزواج ، إذ لم أحد من الناس جملا يحلق من السماء إلى الأرض ، </w:t>
      </w:r>
      <w:r>
        <w:rPr>
          <w:rFonts w:hint="cs"/>
          <w:b w:val="0"/>
          <w:bCs/>
          <w:rtl/>
        </w:rPr>
        <w:t>أضف إلى ذلك أنّ من اللوازم الفاسدة للقول بالنزول الحقيقي</w:t>
      </w:r>
      <w:r>
        <w:rPr>
          <w:rFonts w:hint="cs"/>
          <w:b w:val="0"/>
          <w:rtl/>
        </w:rPr>
        <w:t xml:space="preserve"> : ( أ ) الحلول في السماء ، وقد أجمع علماء أهل السنّة والجماعة على تنزيه الله تعالى عن الاتحاد بخلقه أو الحلول في شيء من خلقه ، والسماء خلقه كما الأرض خلقه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Pr>
          <w:rFonts w:hint="cs"/>
          <w:b w:val="0"/>
          <w:rtl/>
          <w:lang w:bidi="ar-KW"/>
        </w:rPr>
        <w:t xml:space="preserve">( ج ) </w:t>
      </w:r>
      <w:r>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 ،</w:t>
      </w:r>
      <w:r>
        <w:rPr>
          <w:rFonts w:hint="cs"/>
          <w:b w:val="0"/>
          <w:rtl/>
          <w:lang w:bidi="ar-KW"/>
        </w:rPr>
        <w:t xml:space="preserve"> </w:t>
      </w:r>
      <w:r>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والحلول في المكان الذي ينزل فيه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 وإني </w:t>
      </w:r>
      <w:r>
        <w:rPr>
          <w:rFonts w:hint="cs"/>
          <w:b w:val="0"/>
          <w:rtl/>
        </w:rPr>
        <w:lastRenderedPageBreak/>
        <w:t xml:space="preserve">لأتعجب إذا كانت تلك محاذير القول بالنزول الحسي ، فلما الظاهرية المقيتة في فهم النزول ، وهو يأتي في اللفة لمعانٍ أخرى ليس فيها محاذير القول بالنزول الحسي من العرش إلى السماء ، فليس أمامنا إلا حل من تلك الحلول الجائزة ، إمّا أن يكون الحل بتفويض المعنى المراد من النزول ، مع التنزيه عن النزول الحسي ، بأن نقول نزول على مراد الله ومراد رسوله صلى الله عليه وسلم ، أو أن يكون الحل بأن نحمل الحديث على المعنى الذي سيق من أجله ألا وهو أفضلية وقت السحر " ثلث الليل الأخير " وأنّه وقت الاستجابة ونزول الرحمة والمغفرة وهي من صفات الله تعالى ، أو أن نحمل الحديث المتشابه معلى محكمه ، ألا وهو حديث النسائي : </w:t>
      </w:r>
      <w:r>
        <w:rPr>
          <w:rFonts w:hint="cs"/>
          <w:b w:val="0"/>
          <w:rtl/>
          <w:lang w:bidi="ar-KW"/>
        </w:rPr>
        <w:t xml:space="preserve">بلفظ : (( </w:t>
      </w:r>
      <w:r>
        <w:rPr>
          <w:rFonts w:hint="cs"/>
          <w:b w:val="0"/>
          <w:rtl/>
        </w:rPr>
        <w:t>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 كذلك ينـزل ربنا أي ينـزل الملك بأمر ربنا ،</w:t>
      </w:r>
      <w:r>
        <w:rPr>
          <w:rFonts w:hint="cs"/>
          <w:b w:val="0"/>
          <w:rtl/>
          <w:lang w:bidi="ar-KW"/>
        </w:rPr>
        <w:t xml:space="preserve"> ومعلوم أن الإمام في الصلاة إذا قرأ القرآن وقال : { </w:t>
      </w:r>
      <w:r>
        <w:rPr>
          <w:rFonts w:hint="cs"/>
          <w:b w:val="0"/>
          <w:rtl/>
        </w:rPr>
        <w:t xml:space="preserve">إِنَّنِي أَنَا اللَّهُ لَا إِلَهَ إِلَّا أَنَا فَاعْبُدْنِي وَأَقِمِ الصَّلَاةَ لِذِكْرِي } [ طه : 14 ] ، فإنّه لا يأمر المأمومين بعبادته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Pr>
          <w:rFonts w:hint="cs"/>
          <w:b w:val="0"/>
        </w:rPr>
        <w:t xml:space="preserve"> </w:t>
      </w:r>
      <w:r>
        <w:rPr>
          <w:rFonts w:hint="cs"/>
          <w:b w:val="0"/>
          <w:rtl/>
        </w:rPr>
        <w:t xml:space="preserve">قال الشيخ محمد السفاريني الحنبلي في كتاب لوامع الأنوار البهية شرح الدرة المضية في عقيدة الفرقة المرضية ما نصه : ( 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w:t>
      </w:r>
      <w:r>
        <w:rPr>
          <w:rFonts w:hint="cs"/>
          <w:b w:val="0"/>
          <w:rtl/>
          <w:lang w:bidi="ar-KW"/>
        </w:rPr>
        <w:t xml:space="preserve">) أهــ  ، </w:t>
      </w:r>
      <w:r>
        <w:rPr>
          <w:rFonts w:hint="cs"/>
          <w:b w:val="0"/>
          <w:bCs/>
          <w:rtl/>
          <w:lang w:bidi="ar-KW"/>
        </w:rPr>
        <w:t>[ روايات الحديث ] :</w:t>
      </w:r>
      <w:r>
        <w:rPr>
          <w:rFonts w:hint="cs"/>
          <w:b w:val="0"/>
          <w:rtl/>
          <w:lang w:bidi="ar-KW"/>
        </w:rPr>
        <w:t xml:space="preserve"> </w:t>
      </w:r>
      <w:r>
        <w:rPr>
          <w:rFonts w:hint="cs"/>
          <w:bCs/>
          <w:rtl/>
        </w:rPr>
        <w:t>أخرج البخاري</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يَسْتَغْفِرُنِي فَأَغْفِرَ لَهُ  )) [ البخاري ح 1077 ] ، </w:t>
      </w:r>
      <w:r>
        <w:rPr>
          <w:rFonts w:hint="cs"/>
          <w:b w:val="0"/>
          <w:bCs/>
          <w:rtl/>
        </w:rPr>
        <w:t>وقال ابن حجر</w:t>
      </w:r>
      <w:r>
        <w:rPr>
          <w:rFonts w:hint="cs"/>
          <w:b w:val="0"/>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w:t>
      </w:r>
      <w:r>
        <w:rPr>
          <w:rFonts w:hint="cs"/>
          <w:b w:val="0"/>
          <w:rtl/>
        </w:rPr>
        <w:lastRenderedPageBreak/>
        <w:t xml:space="preserve">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 3 ص : 30 ] ، </w:t>
      </w:r>
      <w:r>
        <w:rPr>
          <w:rFonts w:hint="cs"/>
          <w:b w:val="0"/>
          <w:bCs/>
          <w:rtl/>
        </w:rPr>
        <w:t xml:space="preserve">وأخرج البخاري </w:t>
      </w:r>
      <w:r>
        <w:rPr>
          <w:rFonts w:hint="cs"/>
          <w:b w:val="0"/>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يَسْتَغْفِرُنِي فَأَغْفِرَ لَهُ  ) [ البخاري  ح 6940 ] ، </w:t>
      </w:r>
      <w:r>
        <w:rPr>
          <w:rFonts w:hint="cs"/>
          <w:b w:val="0"/>
          <w:bCs/>
          <w:rtl/>
        </w:rPr>
        <w:t>قال ابن حجر</w:t>
      </w:r>
      <w:r>
        <w:rPr>
          <w:rFonts w:hint="cs"/>
          <w:b w:val="0"/>
          <w:rtl/>
        </w:rPr>
        <w:t xml:space="preserve"> - في درة تنزيهية من كلامه - في شرح الحديث : ( قد تقدم شرحه في  كتاب التهجد  في باب الدعاء في الصلاة في آخر الليل , وتقدم هناك مناسبة الترجمة لحديث الباب مع أن لفظه ( حين </w:t>
      </w:r>
      <w:r>
        <w:rPr>
          <w:rFonts w:hint="cs"/>
          <w:b w:val="0"/>
          <w:rtl/>
        </w:rPr>
        <w:lastRenderedPageBreak/>
        <w:t xml:space="preserve">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 13 ص : 468 ] ، </w:t>
      </w:r>
      <w:r>
        <w:rPr>
          <w:rFonts w:hint="cs"/>
          <w:b w:val="0"/>
          <w:bCs/>
          <w:rtl/>
        </w:rPr>
        <w:t>وأخرج مسلم في صحيحه</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يَسْتَغْفِرُنِي فَأَغْفِرَ لَهُ )) [ مسلم : ح :1261 ] ،  </w:t>
      </w:r>
      <w:r>
        <w:rPr>
          <w:rFonts w:hint="cs"/>
          <w:b w:val="0"/>
          <w:bCs/>
          <w:rtl/>
        </w:rPr>
        <w:t>وقال النووي</w:t>
      </w:r>
      <w:r>
        <w:rPr>
          <w:rFonts w:hint="cs"/>
          <w:b w:val="0"/>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w:t>
      </w:r>
      <w:r>
        <w:rPr>
          <w:rFonts w:hint="cs"/>
          <w:b w:val="0"/>
          <w:rtl/>
        </w:rPr>
        <w:lastRenderedPageBreak/>
        <w:t xml:space="preserve">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r>
        <w:rPr>
          <w:rFonts w:hint="cs"/>
          <w:b w:val="0"/>
          <w:bCs/>
          <w:rtl/>
        </w:rPr>
        <w:t>وقال رحمه الله في المجموع</w:t>
      </w:r>
      <w:r>
        <w:rPr>
          <w:rFonts w:hint="cs"/>
          <w:b w:val="0"/>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 من يسألني فأعطيه ، من يستغفرني فأغفر له» رواه البخاري ومسلم </w:t>
      </w:r>
      <w:r>
        <w:rPr>
          <w:rFonts w:hint="cs"/>
          <w:b w:val="0"/>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 وحاصله أن يقال لا نعلم المراد بهذا ولكن نؤمن به مع اعتقادنا أن ظاهره غير مراد ، وله معنى يليق بالله تعالى والله أعلم ) أهـ [ </w:t>
      </w:r>
      <w:r>
        <w:rPr>
          <w:rFonts w:hint="cs"/>
          <w:b w:val="0"/>
          <w:rtl/>
        </w:rPr>
        <w:t xml:space="preserve">المجموع ج : 4 ص : 51 ] ، </w:t>
      </w:r>
      <w:r>
        <w:rPr>
          <w:rFonts w:hint="cs"/>
          <w:b w:val="0"/>
          <w:bCs/>
          <w:rtl/>
        </w:rPr>
        <w:t xml:space="preserve"> ومن أقوال شرّاح الحديث في بيان معانيه ، دون الغوص في الحشو والتشبيه ،  قال الإمام البيهقي</w:t>
      </w:r>
      <w:r>
        <w:rPr>
          <w:rFonts w:hint="cs"/>
          <w:b w:val="0"/>
          <w:rtl/>
        </w:rPr>
        <w:t xml:space="preserve"> في كتابه القيم (الاسماء والصفات ) - بعد أن نقل قول القتيبي : قد يكون  النزول بمعنى إقبالك على الشيء بالارادة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صفا } ،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 فإن قال :هل يتحرك إذا نزل ؟ فقال : إن شاء يتحرك ,وإن لم يشألم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لايعنيه لم يكن </w:t>
      </w:r>
      <w:r>
        <w:rPr>
          <w:rFonts w:hint="cs"/>
          <w:b w:val="0"/>
          <w:rtl/>
        </w:rPr>
        <w:lastRenderedPageBreak/>
        <w:t xml:space="preserve">يخرج به القول إلى مثل هذا الخطأ الفاحش ، قال : وإنما ذكرت هذا لكي يتوقى الكلام فيما كان من هذا النوع فإنه لايثمر خيرا ولا يفيد رشدا ، ونسأل الله العصمة من الضلال , والقول بما لا يجوز من الفاسد والمحال  ) أهـ [ الأسماء والصفات : 454 ]  ،  </w:t>
      </w:r>
      <w:r>
        <w:rPr>
          <w:rFonts w:hint="cs"/>
          <w:b w:val="0"/>
          <w:bCs/>
          <w:rtl/>
        </w:rPr>
        <w:t>وقال الإمام</w:t>
      </w:r>
      <w:r>
        <w:rPr>
          <w:rFonts w:hint="cs"/>
          <w:bCs/>
        </w:rPr>
        <w:t xml:space="preserve"> </w:t>
      </w:r>
      <w:r>
        <w:rPr>
          <w:rFonts w:hint="cs"/>
          <w:bCs/>
          <w:rtl/>
        </w:rPr>
        <w:t>العيني</w:t>
      </w:r>
      <w:r>
        <w:rPr>
          <w:rFonts w:hint="cs"/>
          <w:b w:val="0"/>
          <w:rtl/>
        </w:rPr>
        <w:t xml:space="preserve"> - في درة من تنزيهاته - في شرح حديث النزول من صحيح البخاري : </w:t>
      </w:r>
      <w:r>
        <w:rPr>
          <w:rFonts w:hint="cs"/>
          <w:b w:val="0"/>
          <w:rtl/>
          <w:lang w:bidi="ar-KW"/>
        </w:rPr>
        <w:t xml:space="preserve"> (</w:t>
      </w:r>
      <w:r>
        <w:rPr>
          <w:rFonts w:hint="cs"/>
          <w:b w:val="0"/>
          <w:rtl/>
        </w:rPr>
        <w:t xml:space="preserve">حمل صاحب (المفهم) الحديث على النزول المعنوي على رواية مالك عنه عند مسلم ، فإنه قال فيها :  (( يتنزل ربنا )) ، بزيادة : تاء ، بعد : ياء المضارعة ، فقال : كذا صحت الرواية هنا ، وهي ظاهرة في النزول المعنوي وإليها يرد (( ينزل )) على أحد التأويلات ، ومعنى ذلك أن مقتضى عظمة الله وجلاله واستغنائه أن لا يعبأ بحقير ذليل فقير ، لكن ينزل بمقتضى كرمه ولطفه لأن يقول : من يقرض غير عدوم ولا ظلوم ، ويكون قوله : «إلى السماء الدنيا» ، عبارة عن الحالة القريبة إلينا ، والدنيا بمعنى : القربى ، والله أعلم ،  ثم الكلام هنا على أنواع ،  الأول : </w:t>
      </w:r>
      <w:r>
        <w:rPr>
          <w:rFonts w:hint="cs"/>
          <w:b w:val="0"/>
          <w:bCs/>
          <w:u w:val="single"/>
          <w:rtl/>
        </w:rPr>
        <w:t xml:space="preserve">احتج به قوم على إثبات الجهة لله تعالى ، وقالوا : هي جهة العلو ، وممن قال بذلك : ابن قتيبة وابن عبد البر ، وحكي أيضا عن أبي محمد بن أبي زيد القيرواني ، وأنكر ذلك جمهور العلماء لأن القول بالجهة يؤدي إلى تحيز وإحاطة ، وقد تعالى الله عن ذلك ، </w:t>
      </w:r>
      <w:r>
        <w:rPr>
          <w:rFonts w:hint="cs"/>
          <w:b w:val="0"/>
          <w:rtl/>
        </w:rPr>
        <w:t xml:space="preserve">  الثاني : أن المعتزلة أو أكثرهم : كجهم بن صفوان وإبراهيم بن صالح ومنصور بن طلحة والخوارج ، أنكروا صحة تلك الأحاديث الواردة في هذا الباب ، وهو مكابرة ، والعجب أنهم أولوا ما ورد من ذلك في القرآن وأنكروا ما ورد في الحديث إما جعلاً وإما عنادا .. ،  [و]</w:t>
      </w:r>
      <w:r>
        <w:rPr>
          <w:rFonts w:hint="cs"/>
          <w:b w:val="0"/>
          <w:bCs/>
          <w:rtl/>
        </w:rPr>
        <w:t>الجمهور سلكوا في هذا  الباب الطريق الواضحة السالمة ، وأجروا على ما ورد مؤمنين به منزهين لله تعالى عن التشبيه والكيفية ، وهم : الزهري والأوزاعي وابن المبارك ومكحول وسفيان الثوري وسفيان بن عيينة والليث بن سعد وحماد بن زيد وحماد بن سلمة وغيرهم من أئمة الدين ،  ومنهم الأئمة الأربعة : مالك وأبو حنيفة والشافعي وأحمد</w:t>
      </w:r>
      <w:r>
        <w:rPr>
          <w:rFonts w:hint="cs"/>
          <w:b w:val="0"/>
          <w:rtl/>
        </w:rPr>
        <w:t xml:space="preserve"> ،  قال البيهقي في (كتاب الأسماء والصفات) : قرأت بخط الإمام أبي عثمان الصابوني ، عقيب حديث النزول : قال الاستاذ أبو منصور (يعني )الجمشاذي : وقد اختلف العلماء في قوله : «ينزل الله» ، فسئل أبو حنيفة فقال : بلا كيف ، وقال حماد بن زيد : نزوله إقباله ،  وروى البيهقي في (كتاب الاعتقاد) بإسناده إلى يونس بن عبد الأعلى ، قال : قال لي محمد بن إدريس الشافعي : لا يقال للأصل : لِمَ ولا كيف ، وروى بإسناده إلى الربيع بن سليمان ، قال : قال الشافعي : الأصل كتاب أو سنة أو قول بعض أصحاب رسول الله  أو إجماع الناس ، ( </w:t>
      </w:r>
      <w:r>
        <w:rPr>
          <w:rFonts w:hint="cs"/>
          <w:b w:val="0"/>
          <w:bCs/>
          <w:rtl/>
        </w:rPr>
        <w:t>قلت ) :</w:t>
      </w:r>
      <w:r>
        <w:rPr>
          <w:rFonts w:hint="cs"/>
          <w:b w:val="0"/>
          <w:bCs/>
          <w:u w:val="single"/>
          <w:rtl/>
        </w:rPr>
        <w:t xml:space="preserve"> لا شك أن النزول انتقال الجسم من فوق إلى تحت ، والله منزه عن ذلك ، فما ورد من ذلك فهو  من المتشابهات ، فالعلماء فيه على قسمين : الأول : المفوضة : يؤمنون بها ويفوضون تأويلها إلى الله ، عز وجل ، مع الجزم بتنزيهه عن صفات النقصان ،  والثاني : المؤولة : يؤولون بها على ما يليق به بحسب المواطن ، فأولوا بأن معنى : ينزل الله : ينزل أمره أو ملائكته </w:t>
      </w:r>
      <w:r>
        <w:rPr>
          <w:rFonts w:hint="cs"/>
          <w:b w:val="0"/>
          <w:bCs/>
          <w:u w:val="single"/>
          <w:rtl/>
        </w:rPr>
        <w:lastRenderedPageBreak/>
        <w:t>وبأنه استعارة ، ومعناه : التلطف بالداعين والإجابة لهم ونحو ذلك</w:t>
      </w:r>
      <w:r>
        <w:rPr>
          <w:rFonts w:hint="cs"/>
          <w:b w:val="0"/>
          <w:rtl/>
        </w:rPr>
        <w:t xml:space="preserve"> .. ،  وقال القاضي البيضاوي ، لما ثبت بالقواطع العقلية أنه منزه عن الجسمية والتحيز امتنع عليه النزول على معنى الانتقال من موضع أعلى إلى ما هو أخفض منه ، فالمراد دنو رحمته ، وقد روي : يهبط الله من السماء العليا إلى السماء الدنيا ، أي : ينتقل من مقتضى صفات الجلال التي تقتضي  الأنفة من الأراذل وقهر الأعداء والانتقام من العصاة إلى مقتضى صفات الإكرام للرأفة والرحمة والعفو ، ويقال : لا فرق بين المجيء والإتيان والنزول إذا أضيف إلى جسم يجوز عليه الحركة والسكون والنقلة التي هي تفريغ مكان وشغل غيره ، فإذا أضيف ذلك إلى من لا ليق به الانتقال والحركة ، كان تأويل ذلك على حسب ما يليق بنعته وصفته تعالى ،  فالنزول : لغة ، يستعمل لمعان خمسة مختلفة : بمعنى الانتقال : {وأنزلنا من السماء ماء طهورا} [الفرقان : 84 ] ، و : الإعلام {نزل به الروح الأمين} [ الشعراء : 391 ] أي : أعلم به الروح الأمين محمدا ، وبمعنى : القول {سأنزل مثل ما أنزل الله} [ الأنعام : 39 ] ، أي سأقول مثل ما قال ، والإقبال على الشيء ، وذلك مستعمل في كلامهم ، جار في عرفهم ، يقولون : نزل فلان من مكارم الأخلاف إلى دنيها ، ونزل قدر فلان عند فلان إذا انخفض ، وبمعنى : نزول الحكم ، من ذلك قولهم : كنا في خير وعدل حتى نزل بنا بنو فلان ، أي : حكم ، وذلك كله متعارف عند أهل اللغة : وإذا كانت مشتركة في المعنى وجب حمل ما وصف به الرب جل جلاله من النزول على ما يليق به من بعض هذه المعاني ، وهو : إقباله على أهل الأرض بالرحمة ) أهـ </w:t>
      </w:r>
      <w:r>
        <w:rPr>
          <w:rFonts w:hint="cs"/>
          <w:b w:val="0"/>
          <w:rtl/>
          <w:lang w:bidi="ar-KW"/>
        </w:rPr>
        <w:t xml:space="preserve"> [ شرح العيني على صحيح البخاري : ج 3 : ص : 622 ، 623 ] ، </w:t>
      </w:r>
      <w:r>
        <w:rPr>
          <w:rFonts w:hint="cs"/>
          <w:bCs/>
          <w:rtl/>
        </w:rPr>
        <w:t>وقال السندي في شرحه للحديث علي سنن بن ماجة</w:t>
      </w:r>
      <w:r>
        <w:rPr>
          <w:rFonts w:hint="cs"/>
          <w:b w:val="0"/>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  </w:t>
      </w:r>
      <w:r>
        <w:rPr>
          <w:rFonts w:hint="cs"/>
          <w:b w:val="0"/>
          <w:bCs/>
          <w:rtl/>
        </w:rPr>
        <w:t>وجاء في المنتقي شرح الموطأ</w:t>
      </w:r>
      <w:r>
        <w:rPr>
          <w:rFonts w:hint="cs"/>
          <w:b w:val="0"/>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w:t>
      </w:r>
      <w:r>
        <w:rPr>
          <w:rFonts w:hint="cs"/>
          <w:b w:val="0"/>
          <w:rtl/>
        </w:rPr>
        <w:lastRenderedPageBreak/>
        <w:t xml:space="preserve">قال ابن القاسم لا ينبغي لمن يتقي الله أن يحدث بمثل هذا ) أهـ  ،  </w:t>
      </w:r>
      <w:r>
        <w:rPr>
          <w:rFonts w:hint="cs"/>
          <w:b w:val="0"/>
          <w:bCs/>
          <w:rtl/>
        </w:rPr>
        <w:t>وقال الشيخ شهاب الدين القسطلاني</w:t>
      </w:r>
      <w:r>
        <w:rPr>
          <w:rFonts w:hint="cs"/>
          <w:b w:val="0"/>
          <w:rtl/>
        </w:rPr>
        <w:t xml:space="preserve"> في إرشاد الساري شرح صحيح البخاري : ( قولـه :</w:t>
      </w:r>
      <w:r>
        <w:rPr>
          <w:rFonts w:hint="cs"/>
        </w:rPr>
        <w:t xml:space="preserve"> </w:t>
      </w:r>
      <w:r>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Pr>
          <w:rFonts w:hint="cs"/>
        </w:rPr>
        <w:t xml:space="preserve"> </w:t>
      </w:r>
      <w:r>
        <w:rPr>
          <w:rFonts w:hint="cs"/>
          <w:b w:val="0"/>
          <w:rtl/>
        </w:rPr>
        <w:t>نعم يجوز حمله على الحسي ويكون راجعا إلى أفعاله لا إلى ذاته بل هو عبارة عن ملكه الـذي يـنـزل بأمره ونهيه ، قال الزركشي لكن روى ابن حبان في صحيحه :</w:t>
      </w:r>
      <w:r>
        <w:rPr>
          <w:rFonts w:hint="cs"/>
        </w:rPr>
        <w:t xml:space="preserve"> </w:t>
      </w:r>
      <w:r>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 :</w:t>
      </w:r>
      <w:r>
        <w:rPr>
          <w:rFonts w:hint="cs"/>
        </w:rPr>
        <w:t xml:space="preserve"> </w:t>
      </w:r>
      <w:r>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  </w:t>
      </w:r>
      <w:r>
        <w:rPr>
          <w:rFonts w:hint="cs"/>
          <w:b w:val="0"/>
          <w:bCs/>
          <w:rtl/>
        </w:rPr>
        <w:t>وقال الشيخ ملا علي القاري</w:t>
      </w:r>
      <w:r>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 </w:t>
      </w:r>
      <w:r>
        <w:rPr>
          <w:rFonts w:hint="cs"/>
          <w:b w:val="0"/>
          <w:rtl/>
          <w:lang w:bidi="ar-KW"/>
        </w:rPr>
        <w:t xml:space="preserve"> ،  </w:t>
      </w:r>
      <w:r>
        <w:rPr>
          <w:rFonts w:hint="cs"/>
          <w:bCs/>
          <w:rtl/>
        </w:rPr>
        <w:t>وقال الإمام ابن فورك في كتابه مشكل الحديث</w:t>
      </w:r>
      <w:r>
        <w:rPr>
          <w:rFonts w:hint="cs"/>
          <w:bCs/>
        </w:rPr>
        <w:t xml:space="preserve"> </w:t>
      </w:r>
      <w:r>
        <w:rPr>
          <w:rFonts w:hint="cs"/>
          <w:bCs/>
          <w:rtl/>
        </w:rPr>
        <w:t>وبيانه</w:t>
      </w:r>
      <w:r>
        <w:rPr>
          <w:rFonts w:hint="cs"/>
          <w:b w:val="0"/>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 وجاء ربك والملك صفا صفا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 وإذا أضيف إلى ما لايليق به الانتقال من مكان إلى مكان لاستحالة وصفه كان معنى ما يضاف إليه من الإتيان والمجيء على حسب ما يليق بنعته وصفته ، إذا ورد به الكتاب ، وكذلك إذا أضيف النزول </w:t>
      </w:r>
      <w:r>
        <w:rPr>
          <w:rFonts w:hint="cs"/>
          <w:b w:val="0"/>
          <w:rtl/>
        </w:rPr>
        <w:lastRenderedPageBreak/>
        <w:t>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الشعراء ، أي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رديئها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Pr>
          <w:rFonts w:hint="cs"/>
        </w:rPr>
        <w:t xml:space="preserve"> </w:t>
      </w:r>
      <w:r>
        <w:rPr>
          <w:rFonts w:hint="cs"/>
          <w:b w:val="0"/>
          <w:rtl/>
        </w:rPr>
        <w:t xml:space="preserve">وبيانه ، ص200 :202 ] ،   </w:t>
      </w:r>
      <w:r>
        <w:rPr>
          <w:rFonts w:hint="cs"/>
          <w:b w:val="0"/>
          <w:bCs/>
          <w:rtl/>
        </w:rPr>
        <w:t>وقال ابن حزم في الفصل في الملل</w:t>
      </w:r>
      <w:r>
        <w:rPr>
          <w:rFonts w:hint="cs"/>
          <w:b w:val="0"/>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w:t>
      </w:r>
      <w:r>
        <w:rPr>
          <w:rFonts w:hint="cs"/>
          <w:b w:val="0"/>
          <w:u w:val="single"/>
          <w:rtl/>
        </w:rPr>
        <w:lastRenderedPageBreak/>
        <w:t xml:space="preserve">في قوله تعالى وجاء ربك والملك صفا صفا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 2 ص : 132 ] ، </w:t>
      </w:r>
      <w:r>
        <w:rPr>
          <w:rFonts w:hint="cs"/>
          <w:b w:val="0"/>
          <w:bCs/>
          <w:rtl/>
        </w:rPr>
        <w:t>وقال الإمام بن جهبل وهو يرد على من زعم حقيقة النزول</w:t>
      </w:r>
      <w:r>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 9 ص : 51 ] ،  </w:t>
      </w:r>
      <w:r>
        <w:rPr>
          <w:rFonts w:hint="cs"/>
          <w:b w:val="0"/>
          <w:bCs/>
          <w:rtl/>
        </w:rPr>
        <w:t>وقال الزرقاني في شرح حديث النزول في الموطأ</w:t>
      </w:r>
      <w:r>
        <w:rPr>
          <w:rFonts w:hint="cs"/>
          <w:b w:val="0"/>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Pr>
          <w:rFonts w:hint="cs"/>
          <w:b w:val="0"/>
          <w:bCs/>
          <w:rtl/>
        </w:rPr>
        <w:t xml:space="preserve">هذا وقد حمل المشبهة </w:t>
      </w:r>
      <w:r>
        <w:rPr>
          <w:rFonts w:hint="cs"/>
          <w:b w:val="0"/>
          <w:bCs/>
          <w:rtl/>
        </w:rPr>
        <w:lastRenderedPageBreak/>
        <w:t>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Pr>
          <w:rFonts w:hint="cs"/>
          <w:b w:val="0"/>
          <w:rtl/>
        </w:rPr>
        <w:t xml:space="preserve">شرح الزرقاني ج : 2 ص : 49 ، 50 ] ،  </w:t>
      </w:r>
      <w:r>
        <w:rPr>
          <w:rFonts w:hint="cs"/>
          <w:b w:val="0"/>
          <w:bCs/>
          <w:rtl/>
        </w:rPr>
        <w:t>وقال العلامة ابن الجوزي</w:t>
      </w:r>
      <w:r>
        <w:rPr>
          <w:rFonts w:hint="cs"/>
          <w:b w:val="0"/>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w:t>
      </w:r>
      <w:r>
        <w:rPr>
          <w:rFonts w:hint="cs"/>
          <w:b w:val="0"/>
          <w:rtl/>
          <w:lang w:bidi="ar-KW"/>
        </w:rPr>
        <w:t xml:space="preserve"> [</w:t>
      </w:r>
      <w:r>
        <w:rPr>
          <w:rFonts w:hint="cs"/>
          <w:b w:val="0"/>
          <w:rtl/>
        </w:rPr>
        <w:t>روى البيهقي عن الإمام أحمد أنه قال في قوله تعالي (وجاء ربك)جاءت قدرته بسند لا غبار عليه</w:t>
      </w:r>
      <w:r>
        <w:rPr>
          <w:rFonts w:hint="cs"/>
          <w:b w:val="0"/>
          <w:rtl/>
          <w:lang w:bidi="ar-KW"/>
        </w:rPr>
        <w:t>]</w:t>
      </w:r>
      <w:r>
        <w:rPr>
          <w:rFonts w:hint="cs"/>
          <w:b w:val="0"/>
          <w:rtl/>
        </w:rPr>
        <w:t xml:space="preserve">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Pr>
          <w:rFonts w:hint="cs"/>
          <w:b w:val="0"/>
          <w:bCs/>
          <w:rtl/>
        </w:rPr>
        <w:t xml:space="preserve"> إنما ينزل بذاته بانتقال .. ( </w:t>
      </w:r>
      <w:r>
        <w:rPr>
          <w:rFonts w:hint="cs"/>
          <w:b w:val="0"/>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w:t>
      </w:r>
      <w:r>
        <w:rPr>
          <w:rFonts w:hint="cs"/>
          <w:b w:val="0"/>
          <w:bCs/>
          <w:rtl/>
        </w:rPr>
        <w:t>وقال في نفس الكتاب</w:t>
      </w:r>
      <w:r>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  و الثاني : الساكت عن الكلام في ذلك ،  ( روي أبو عيسي الترمذي عن مالك بن أنس وسفيان بن عيينة وابن المبارك انهم قالوا : أمروا هذه الأحاديث بلا 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w:t>
      </w:r>
      <w:r>
        <w:rPr>
          <w:rFonts w:hint="cs"/>
          <w:b w:val="0"/>
          <w:rtl/>
        </w:rPr>
        <w:lastRenderedPageBreak/>
        <w:t xml:space="preserve">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  </w:t>
      </w:r>
      <w:r>
        <w:rPr>
          <w:rFonts w:hint="cs"/>
          <w:b w:val="0"/>
          <w:snapToGrid w:val="0"/>
          <w:rtl/>
        </w:rPr>
        <w:t>‏</w:t>
      </w:r>
      <w:r>
        <w:rPr>
          <w:rFonts w:hint="cs"/>
          <w:b w:val="0"/>
          <w:bCs/>
          <w:snapToGrid w:val="0"/>
          <w:rtl/>
        </w:rPr>
        <w:t>وقال الإمام القرطبي في كتابه الجامع لأحكام القرآن</w:t>
      </w:r>
      <w:r>
        <w:rPr>
          <w:rFonts w:hint="cs"/>
          <w:b w:val="0"/>
          <w:snapToGrid w:val="0"/>
          <w:rtl/>
        </w:rPr>
        <w:t xml:space="preserve"> : ( </w:t>
      </w:r>
      <w:r>
        <w:rPr>
          <w:rFonts w:hint="cs"/>
          <w:b w:val="0"/>
          <w:rtl/>
        </w:rPr>
        <w:t>قال القاضي</w:t>
      </w:r>
      <w:r>
        <w:rPr>
          <w:rFonts w:hint="cs"/>
        </w:rPr>
        <w:t xml:space="preserve"> </w:t>
      </w:r>
      <w:r>
        <w:rPr>
          <w:rFonts w:hint="cs"/>
          <w:b w:val="0"/>
          <w:rtl/>
        </w:rPr>
        <w:t>عياض</w:t>
      </w:r>
      <w:r>
        <w:rPr>
          <w:rFonts w:hint="cs"/>
        </w:rPr>
        <w:t xml:space="preserve"> </w:t>
      </w:r>
      <w:r>
        <w:rPr>
          <w:rFonts w:hint="cs"/>
          <w:b w:val="0"/>
          <w:rtl/>
        </w:rPr>
        <w:t xml:space="preserve"> إعلم</w:t>
      </w:r>
      <w:r>
        <w:rPr>
          <w:rFonts w:hint="cs"/>
        </w:rPr>
        <w:t xml:space="preserve"> </w:t>
      </w:r>
      <w:r>
        <w:rPr>
          <w:rFonts w:hint="cs"/>
          <w:b w:val="0"/>
          <w:rtl/>
        </w:rPr>
        <w:t>أن الله ما وقع من إضافة</w:t>
      </w:r>
      <w:r>
        <w:rPr>
          <w:rFonts w:hint="cs"/>
        </w:rPr>
        <w:t xml:space="preserve"> </w:t>
      </w:r>
      <w:r>
        <w:rPr>
          <w:rFonts w:hint="cs"/>
          <w:b w:val="0"/>
          <w:rtl/>
        </w:rPr>
        <w:t>الدنو والقرب من الله أو إلى الله فليس بدنو مكان ولا قرب مدى وإنما دنو النبي</w:t>
      </w:r>
      <w:r>
        <w:rPr>
          <w:rFonts w:hint="cs"/>
        </w:rPr>
        <w:t xml:space="preserve"> </w:t>
      </w:r>
      <w:r>
        <w:rPr>
          <w:rFonts w:hint="cs"/>
          <w:b w:val="0"/>
          <w:rtl/>
        </w:rPr>
        <w:t>ص من ربه لقربه منه</w:t>
      </w:r>
      <w:r>
        <w:rPr>
          <w:rFonts w:hint="cs"/>
        </w:rPr>
        <w:t xml:space="preserve"> </w:t>
      </w:r>
      <w:r>
        <w:rPr>
          <w:rFonts w:hint="cs"/>
          <w:b w:val="0"/>
          <w:rtl/>
        </w:rPr>
        <w:t xml:space="preserve"> إبناه</w:t>
      </w:r>
      <w:r>
        <w:rPr>
          <w:rFonts w:hint="cs"/>
        </w:rPr>
        <w:t xml:space="preserve"> </w:t>
      </w:r>
      <w:r>
        <w:rPr>
          <w:rFonts w:hint="cs"/>
          <w:b w:val="0"/>
          <w:rtl/>
        </w:rPr>
        <w:t>عظيم منزلته</w:t>
      </w:r>
      <w:r>
        <w:rPr>
          <w:rFonts w:hint="cs"/>
        </w:rPr>
        <w:t xml:space="preserve"> </w:t>
      </w:r>
      <w:r>
        <w:rPr>
          <w:rFonts w:hint="cs"/>
          <w:b w:val="0"/>
          <w:rtl/>
        </w:rPr>
        <w:t>وتشريف رتبته وإشراق أنوار معرفته ومشاهدة أسرار غيبته وقدرته من الله تعالى له</w:t>
      </w:r>
      <w:r>
        <w:rPr>
          <w:rFonts w:hint="cs"/>
        </w:rPr>
        <w:t xml:space="preserve"> </w:t>
      </w:r>
      <w:r>
        <w:rPr>
          <w:rFonts w:hint="cs"/>
          <w:b w:val="0"/>
          <w:rtl/>
        </w:rPr>
        <w:t xml:space="preserve"> مبرة</w:t>
      </w:r>
      <w:r>
        <w:rPr>
          <w:rFonts w:hint="cs"/>
        </w:rPr>
        <w:t xml:space="preserve"> </w:t>
      </w:r>
      <w:r>
        <w:rPr>
          <w:rFonts w:hint="cs"/>
          <w:b w:val="0"/>
          <w:rtl/>
        </w:rPr>
        <w:t xml:space="preserve">وتأنيس وبسط وإكرام </w:t>
      </w:r>
      <w:r>
        <w:rPr>
          <w:rFonts w:hint="cs"/>
          <w:b w:val="0"/>
          <w:bCs/>
          <w:rtl/>
        </w:rPr>
        <w:t>ويتأول في قوله</w:t>
      </w:r>
      <w:r>
        <w:rPr>
          <w:rFonts w:hint="cs"/>
          <w:bCs/>
        </w:rPr>
        <w:t xml:space="preserve"> </w:t>
      </w:r>
      <w:r>
        <w:rPr>
          <w:rFonts w:hint="cs"/>
          <w:bCs/>
          <w:rtl/>
        </w:rPr>
        <w:t>عليه السلام</w:t>
      </w:r>
      <w:r>
        <w:rPr>
          <w:rFonts w:hint="cs"/>
          <w:bCs/>
        </w:rPr>
        <w:t xml:space="preserve"> </w:t>
      </w:r>
      <w:r>
        <w:rPr>
          <w:rFonts w:hint="cs"/>
          <w:bCs/>
          <w:rtl/>
        </w:rPr>
        <w:t xml:space="preserve"> ينزل</w:t>
      </w:r>
      <w:r>
        <w:rPr>
          <w:rFonts w:hint="cs"/>
          <w:bCs/>
        </w:rPr>
        <w:t xml:space="preserve"> </w:t>
      </w:r>
      <w:r>
        <w:rPr>
          <w:rFonts w:hint="cs"/>
          <w:bCs/>
          <w:rtl/>
        </w:rPr>
        <w:t>ربنا إلى السماء الدنيا</w:t>
      </w:r>
      <w:r>
        <w:rPr>
          <w:rFonts w:hint="cs"/>
          <w:bCs/>
        </w:rPr>
        <w:t xml:space="preserve"> </w:t>
      </w:r>
      <w:r>
        <w:rPr>
          <w:rFonts w:hint="cs"/>
          <w:bCs/>
          <w:rtl/>
        </w:rPr>
        <w:t>على أحد الوجوه</w:t>
      </w:r>
      <w:r>
        <w:rPr>
          <w:rFonts w:hint="cs"/>
          <w:bCs/>
        </w:rPr>
        <w:t xml:space="preserve"> </w:t>
      </w:r>
      <w:r>
        <w:rPr>
          <w:rFonts w:hint="cs"/>
          <w:bCs/>
          <w:rtl/>
        </w:rPr>
        <w:t xml:space="preserve"> نزول</w:t>
      </w:r>
      <w:r>
        <w:rPr>
          <w:rFonts w:hint="cs"/>
          <w:bCs/>
        </w:rPr>
        <w:t xml:space="preserve"> </w:t>
      </w:r>
      <w:r>
        <w:rPr>
          <w:rFonts w:hint="cs"/>
          <w:bCs/>
          <w:rtl/>
        </w:rPr>
        <w:t>إجمال وقبول وإحسان</w:t>
      </w:r>
      <w:r>
        <w:rPr>
          <w:rFonts w:hint="cs"/>
          <w:b w:val="0"/>
          <w:rtl/>
        </w:rPr>
        <w:t xml:space="preserve"> ) أهـ [تفسير القرطبي ج : 17 ص : 90 ] ،  </w:t>
      </w:r>
      <w:r>
        <w:rPr>
          <w:rFonts w:hint="cs"/>
          <w:b w:val="0"/>
          <w:bCs/>
          <w:snapToGrid w:val="0"/>
          <w:rtl/>
        </w:rPr>
        <w:t xml:space="preserve">وجاء في </w:t>
      </w:r>
      <w:r>
        <w:rPr>
          <w:rFonts w:hint="cs"/>
          <w:b w:val="0"/>
          <w:bCs/>
          <w:rtl/>
        </w:rPr>
        <w:t>الفواكه الدواني</w:t>
      </w:r>
      <w:r>
        <w:rPr>
          <w:rFonts w:hint="cs"/>
          <w:b w:val="0"/>
          <w:rtl/>
        </w:rPr>
        <w:t xml:space="preserve"> : ( من الصفات ما يصح أن يوصف به الخالق والمخلوق</w:t>
      </w:r>
      <w:r>
        <w:rPr>
          <w:rFonts w:hint="cs"/>
        </w:rPr>
        <w:t xml:space="preserve"> </w:t>
      </w:r>
      <w:r>
        <w:rPr>
          <w:rFonts w:hint="cs"/>
          <w:b w:val="0"/>
          <w:rtl/>
        </w:rPr>
        <w:t>على وجه الحقيقة كالعلم بوحدانية الله تعالى فالله نعلم أنه واحد والعبد الموحد</w:t>
      </w:r>
      <w:r>
        <w:rPr>
          <w:rFonts w:hint="cs"/>
        </w:rPr>
        <w:t xml:space="preserve"> </w:t>
      </w:r>
      <w:r>
        <w:rPr>
          <w:rFonts w:hint="cs"/>
          <w:b w:val="0"/>
          <w:rtl/>
        </w:rPr>
        <w:t>أيضا يعلم ذلك بطريق الحقيقة فيهما وكالعلم بحرارة النار وإن كان علم الله قديما</w:t>
      </w:r>
      <w:r>
        <w:rPr>
          <w:rFonts w:hint="cs"/>
        </w:rPr>
        <w:t xml:space="preserve"> </w:t>
      </w:r>
      <w:r>
        <w:rPr>
          <w:rFonts w:hint="cs"/>
          <w:b w:val="0"/>
          <w:rtl/>
        </w:rPr>
        <w:t>وعلم العبد حادثا ومنها ما يوصف به تعالى حقيقة والعبد مجازا كالمعطي والرازق</w:t>
      </w:r>
      <w:r>
        <w:rPr>
          <w:rFonts w:hint="cs"/>
        </w:rPr>
        <w:t xml:space="preserve"> </w:t>
      </w:r>
      <w:r>
        <w:rPr>
          <w:rFonts w:hint="cs"/>
          <w:b w:val="0"/>
          <w:rtl/>
        </w:rPr>
        <w:t>فإن العبد إذا أعطى غيره شيئا يقال له معط مجازا لحصول صورة العطاء منه كما</w:t>
      </w:r>
      <w:r>
        <w:rPr>
          <w:rFonts w:hint="cs"/>
        </w:rPr>
        <w:t xml:space="preserve"> </w:t>
      </w:r>
      <w:r>
        <w:rPr>
          <w:rFonts w:hint="cs"/>
          <w:b w:val="0"/>
          <w:rtl/>
        </w:rPr>
        <w:t>يقال لصورة الفرس فرس ومن ثم أجات بعض المفسرين عن خير الرازقين وأحسن الخالقين</w:t>
      </w:r>
      <w:r>
        <w:rPr>
          <w:rFonts w:hint="cs"/>
        </w:rPr>
        <w:t xml:space="preserve"> </w:t>
      </w:r>
      <w:r>
        <w:rPr>
          <w:rFonts w:hint="cs"/>
          <w:b w:val="0"/>
          <w:rtl/>
        </w:rPr>
        <w:t>مع أنه لا رازق ولا خلق إلا هو سبحانه وتعالى بأن الرازق يطلق على الله حقيقة</w:t>
      </w:r>
      <w:r>
        <w:rPr>
          <w:rFonts w:hint="cs"/>
        </w:rPr>
        <w:t xml:space="preserve"> </w:t>
      </w:r>
      <w:r>
        <w:rPr>
          <w:rFonts w:hint="cs"/>
          <w:b w:val="0"/>
          <w:rtl/>
        </w:rPr>
        <w:t>وعلى المخلوق مجازا أو أن المراد خير من تزعمونهم رازقين ويجري نحو هذين الجوابيين</w:t>
      </w:r>
      <w:r>
        <w:rPr>
          <w:rFonts w:hint="cs"/>
        </w:rPr>
        <w:t xml:space="preserve"> </w:t>
      </w:r>
      <w:r>
        <w:rPr>
          <w:rFonts w:hint="cs"/>
          <w:b w:val="0"/>
          <w:rtl/>
        </w:rPr>
        <w:t>في أحسن الخالقين ومنها ما يوصف به الباري بطريق الحقيقة ولا يوصف به المخلوق</w:t>
      </w:r>
      <w:r>
        <w:rPr>
          <w:rFonts w:hint="cs"/>
        </w:rPr>
        <w:t xml:space="preserve"> </w:t>
      </w:r>
      <w:r>
        <w:rPr>
          <w:rFonts w:hint="cs"/>
          <w:b w:val="0"/>
          <w:rtl/>
        </w:rPr>
        <w:t>لا حقيقة ولا مجازا كالأزلي ومنها ما يوصف به العبد حقيقة ويوصف به الباري مجازا</w:t>
      </w:r>
      <w:r>
        <w:rPr>
          <w:rFonts w:hint="cs"/>
        </w:rPr>
        <w:t xml:space="preserve"> </w:t>
      </w:r>
      <w:r>
        <w:rPr>
          <w:rFonts w:hint="cs"/>
          <w:b w:val="0"/>
          <w:rtl/>
        </w:rPr>
        <w:t xml:space="preserve">كالاستواء والنزول والمعية والفوقية ) أهـ [ الفواكه الدواني ج : 1 ص : 48 ] ،  </w:t>
      </w:r>
      <w:r>
        <w:rPr>
          <w:rFonts w:hint="cs"/>
          <w:b w:val="0"/>
          <w:bCs/>
          <w:rtl/>
        </w:rPr>
        <w:t>وقال القاضي ابن جماعة في كتابه القيم إيضاح الدليل في قطع حجج أهل التعطيل</w:t>
      </w:r>
      <w:r>
        <w:rPr>
          <w:rFonts w:hint="cs"/>
          <w:b w:val="0"/>
          <w:rtl/>
        </w:rPr>
        <w:t xml:space="preserve"> - وهو يرد على اشكالات الحشوية : ( </w:t>
      </w:r>
      <w:r>
        <w:rPr>
          <w:rFonts w:hint="cs"/>
          <w:b w:val="0"/>
          <w:bCs/>
          <w:rtl/>
        </w:rPr>
        <w:t xml:space="preserve">الحديث الرابع : </w:t>
      </w:r>
      <w:r>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Pr>
          <w:rFonts w:hint="cs"/>
          <w:b w:val="0"/>
          <w:bCs/>
          <w:rtl/>
        </w:rPr>
        <w:t>اعلم أن النزول الذي هو الانتقال من علو إلى سفل لا يجوز حمل الحديث عليه لوجوه</w:t>
      </w:r>
      <w:r>
        <w:rPr>
          <w:rFonts w:hint="cs"/>
          <w:b w:val="0"/>
          <w:rtl/>
        </w:rPr>
        <w:t xml:space="preserve"> : </w:t>
      </w:r>
      <w:r>
        <w:rPr>
          <w:rFonts w:hint="cs"/>
          <w:b w:val="0"/>
          <w:bCs/>
          <w:rtl/>
        </w:rPr>
        <w:t>( الأول )</w:t>
      </w:r>
      <w:r>
        <w:rPr>
          <w:rFonts w:hint="cs"/>
          <w:b w:val="0"/>
          <w:rtl/>
        </w:rPr>
        <w:t xml:space="preserve"> : النزول من صفات الأجسام والمحدثات ويحتاج إلى ثلاثة أجسام منتقل ومنتقل عنه ومنتقل إليه وذلك على الله تعالى محال ، </w:t>
      </w:r>
      <w:r>
        <w:rPr>
          <w:rFonts w:hint="cs"/>
          <w:b w:val="0"/>
          <w:bCs/>
          <w:rtl/>
        </w:rPr>
        <w:t>( الثاني )</w:t>
      </w:r>
      <w:r>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Pr>
          <w:rFonts w:hint="cs"/>
          <w:b w:val="0"/>
          <w:bCs/>
          <w:rtl/>
        </w:rPr>
        <w:t xml:space="preserve"> </w:t>
      </w:r>
      <w:r>
        <w:rPr>
          <w:rFonts w:hint="cs"/>
          <w:b w:val="0"/>
          <w:rtl/>
        </w:rPr>
        <w:t>ا</w:t>
      </w:r>
      <w:r>
        <w:rPr>
          <w:rFonts w:hint="cs"/>
          <w:b w:val="0"/>
          <w:bCs/>
          <w:rtl/>
        </w:rPr>
        <w:t>لثالث</w:t>
      </w:r>
      <w:r>
        <w:rPr>
          <w:rFonts w:hint="cs"/>
          <w:b w:val="0"/>
          <w:rtl/>
        </w:rPr>
        <w:t xml:space="preserve"> ) :  أن القائل بأنه فوق العرش وأنه </w:t>
      </w:r>
      <w:r>
        <w:rPr>
          <w:rFonts w:hint="cs"/>
          <w:b w:val="0"/>
          <w:rtl/>
        </w:rPr>
        <w:lastRenderedPageBreak/>
        <w:t xml:space="preserve">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Pr>
          <w:rFonts w:hint="cs"/>
          <w:b w:val="0"/>
          <w:bCs/>
          <w:rtl/>
        </w:rPr>
        <w:t>( الرابع )</w:t>
      </w:r>
      <w:r>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Pr>
          <w:rFonts w:hint="cs"/>
          <w:b w:val="0"/>
          <w:bCs/>
          <w:rtl/>
        </w:rPr>
        <w:t>قال الأوزاعي وقد سئل عن ذلك فقال يفعل الله ما يشاء   ) أهـ [</w:t>
      </w:r>
      <w:r>
        <w:rPr>
          <w:rFonts w:hint="cs"/>
          <w:b w:val="0"/>
          <w:rtl/>
        </w:rPr>
        <w:t xml:space="preserve"> إيضاح الدليل في قطع حجج أهل التعطيل ج : 1 ص : 163 ] ، </w:t>
      </w:r>
      <w:r>
        <w:rPr>
          <w:rFonts w:hint="cs"/>
          <w:b w:val="0"/>
          <w:bCs/>
          <w:rtl/>
        </w:rPr>
        <w:t xml:space="preserve"> وقال العلامة عبد الباقي بن عبد القادر</w:t>
      </w:r>
      <w:r>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Pr>
          <w:rFonts w:hint="cs"/>
        </w:rPr>
        <w:t xml:space="preserve"> </w:t>
      </w:r>
      <w:r>
        <w:rPr>
          <w:rFonts w:hint="cs"/>
          <w:b w:val="0"/>
          <w:rtl/>
        </w:rPr>
        <w:t>وغير ذلك من آيات الصفات إلا بصادر عن النبي أو بعض الصحابة وهذا مذهب السلف</w:t>
      </w:r>
      <w:r>
        <w:rPr>
          <w:rFonts w:hint="cs"/>
        </w:rPr>
        <w:t xml:space="preserve"> </w:t>
      </w:r>
      <w:r>
        <w:rPr>
          <w:rFonts w:hint="cs"/>
          <w:b w:val="0"/>
          <w:rtl/>
        </w:rPr>
        <w:t xml:space="preserve">قاطبة ) أهـ [ عقائد أهل الأثر ج : 1 ص : 34 ، 36 ] ، </w:t>
      </w:r>
      <w:r>
        <w:rPr>
          <w:rFonts w:hint="cs"/>
          <w:b w:val="0"/>
          <w:bCs/>
          <w:rtl/>
        </w:rPr>
        <w:t>وقال رحمه الله</w:t>
      </w:r>
      <w:r>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Pr>
          <w:rFonts w:hint="cs"/>
        </w:rPr>
        <w:t xml:space="preserve"> </w:t>
      </w:r>
      <w:r>
        <w:rPr>
          <w:rFonts w:hint="cs"/>
          <w:b w:val="0"/>
          <w:rtl/>
        </w:rPr>
        <w:t>إلى الله تعالى ،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 : { وجاء</w:t>
      </w:r>
      <w:r>
        <w:rPr>
          <w:rFonts w:hint="cs"/>
        </w:rPr>
        <w:t xml:space="preserve"> </w:t>
      </w:r>
      <w:r>
        <w:rPr>
          <w:rFonts w:hint="cs"/>
          <w:b w:val="0"/>
          <w:rtl/>
        </w:rPr>
        <w:t>ربك والملك } الآية ،</w:t>
      </w:r>
      <w:r>
        <w:rPr>
          <w:rFonts w:hint="cs"/>
        </w:rPr>
        <w:t xml:space="preserve"> </w:t>
      </w:r>
      <w:r>
        <w:rPr>
          <w:rFonts w:hint="cs"/>
          <w:b w:val="0"/>
          <w:rtl/>
        </w:rPr>
        <w:t>وفي قوله : { ينظرون</w:t>
      </w:r>
      <w:r>
        <w:rPr>
          <w:rFonts w:hint="cs"/>
        </w:rPr>
        <w:t xml:space="preserve"> </w:t>
      </w:r>
      <w:r>
        <w:rPr>
          <w:rFonts w:hint="cs"/>
          <w:b w:val="0"/>
          <w:rtl/>
        </w:rPr>
        <w:t>إلا أن يأتيهم الله في ظلل من الغمام }</w:t>
      </w:r>
      <w:r>
        <w:rPr>
          <w:rFonts w:hint="cs"/>
        </w:rPr>
        <w:t xml:space="preserve"> </w:t>
      </w:r>
      <w:r>
        <w:rPr>
          <w:rFonts w:hint="cs"/>
          <w:b w:val="0"/>
          <w:rtl/>
        </w:rPr>
        <w:t xml:space="preserve"> الآية ،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 xml:space="preserve">أحكمه وكففنا عن الذي يتشابه ) أهـ [ العين والأثر في عقائد أهل الأثر ج : 1 ص : 60 ] ، </w:t>
      </w:r>
      <w:r>
        <w:rPr>
          <w:rFonts w:hint="cs"/>
        </w:rPr>
        <w:t xml:space="preserve"> </w:t>
      </w:r>
      <w:r>
        <w:rPr>
          <w:rFonts w:hint="cs"/>
          <w:b w:val="0"/>
          <w:rtl/>
        </w:rPr>
        <w:t xml:space="preserve"> </w:t>
      </w:r>
      <w:r>
        <w:rPr>
          <w:rFonts w:hint="cs"/>
          <w:b w:val="0"/>
          <w:bCs/>
          <w:rtl/>
        </w:rPr>
        <w:t>وقال العلامة الكوثري</w:t>
      </w:r>
      <w:r>
        <w:rPr>
          <w:rFonts w:hint="cs"/>
          <w:b w:val="0"/>
          <w:rtl/>
        </w:rPr>
        <w:t xml:space="preserve"> - وهو يرد علي استدلال البعض على العلو الحسي بحديث النزول - : (( قاتل الله الجهل ، ما أفتكه ،</w:t>
      </w:r>
      <w:r>
        <w:rPr>
          <w:rFonts w:hint="cs"/>
        </w:rPr>
        <w:t xml:space="preserve"> </w:t>
      </w:r>
      <w:r>
        <w:rPr>
          <w:rFonts w:hint="cs"/>
          <w:b w:val="0"/>
          <w:rtl/>
        </w:rPr>
        <w:t>فمن الذي يجهل استمرار الثلث الأخير من الليل في البلاد باختلاف المطالع حتى يحمل</w:t>
      </w:r>
      <w:r>
        <w:rPr>
          <w:rFonts w:hint="cs"/>
        </w:rPr>
        <w:t xml:space="preserve"> </w:t>
      </w:r>
      <w:r>
        <w:rPr>
          <w:rFonts w:hint="cs"/>
          <w:b w:val="0"/>
          <w:rtl/>
        </w:rPr>
        <w:t>النـزول إلى السماء الدنيا على النـزول الحسي ، وقد حمل حماد بن زيد النـزول في</w:t>
      </w:r>
      <w:r>
        <w:rPr>
          <w:rFonts w:hint="cs"/>
        </w:rPr>
        <w:t xml:space="preserve"> </w:t>
      </w:r>
      <w:r>
        <w:rPr>
          <w:rFonts w:hint="cs"/>
          <w:b w:val="0"/>
          <w:rtl/>
        </w:rPr>
        <w:t>الحديث على معنى الإقبال ومن أهل العلم من حمل الحديث على أن الإسناد فيه مجازي من</w:t>
      </w:r>
      <w:r>
        <w:rPr>
          <w:rFonts w:hint="cs"/>
        </w:rPr>
        <w:t xml:space="preserve"> </w:t>
      </w:r>
      <w:r>
        <w:rPr>
          <w:rFonts w:hint="cs"/>
          <w:b w:val="0"/>
          <w:rtl/>
        </w:rPr>
        <w:t xml:space="preserve">قبيل الإسناد إلى السبب الآمر ويؤيده حديث أبي هريرة في سنن </w:t>
      </w:r>
      <w:r>
        <w:rPr>
          <w:rFonts w:hint="cs"/>
          <w:b w:val="0"/>
          <w:rtl/>
        </w:rPr>
        <w:lastRenderedPageBreak/>
        <w:t>النسائي وفيه ( ثم يأمر</w:t>
      </w:r>
      <w:r>
        <w:rPr>
          <w:rFonts w:hint="cs"/>
        </w:rPr>
        <w:t xml:space="preserve"> </w:t>
      </w:r>
      <w:r>
        <w:rPr>
          <w:rFonts w:hint="cs"/>
          <w:b w:val="0"/>
          <w:rtl/>
        </w:rPr>
        <w:t>منادياً يقول هل من داع فيستجاب له ) وليس في استطاعة من يخاف الله غير أن يفوض</w:t>
      </w:r>
      <w:r>
        <w:rPr>
          <w:rFonts w:hint="cs"/>
        </w:rPr>
        <w:t xml:space="preserve"> </w:t>
      </w:r>
      <w:r>
        <w:rPr>
          <w:rFonts w:hint="cs"/>
          <w:b w:val="0"/>
          <w:rtl/>
        </w:rPr>
        <w:t>معنى النـزول إلى الله مع التنـزيه أو أن يحمل الحديث على المجاز في الطرف أو في</w:t>
      </w:r>
      <w:r>
        <w:rPr>
          <w:rFonts w:hint="cs"/>
        </w:rPr>
        <w:t xml:space="preserve"> </w:t>
      </w:r>
      <w:r>
        <w:rPr>
          <w:rFonts w:hint="cs"/>
          <w:b w:val="0"/>
          <w:rtl/>
        </w:rPr>
        <w:t>الإسناد ، بل الأخير هو المتعين لحديث النسائي المذكور فيخرج حديث النـزول من عداد</w:t>
      </w:r>
      <w:r>
        <w:rPr>
          <w:rFonts w:hint="cs"/>
        </w:rPr>
        <w:t xml:space="preserve"> </w:t>
      </w:r>
      <w:r>
        <w:rPr>
          <w:rFonts w:hint="cs"/>
          <w:b w:val="0"/>
          <w:rtl/>
        </w:rPr>
        <w:t>أحاديث الصفات بالمرة عند من فكر وتدبر تعالى الله عن النقلة التي يقول بها المجسمــة )) أهـ [ السيف الصقيل ص 102 ] ، و</w:t>
      </w:r>
      <w:r>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الإلزامات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Pr>
          <w:rFonts w:hint="cs"/>
          <w:lang w:bidi="ar-KW"/>
        </w:rPr>
        <w:t xml:space="preserve"> </w:t>
      </w:r>
      <w:r>
        <w:rPr>
          <w:rFonts w:hint="cs"/>
          <w:b w:val="0"/>
          <w:rtl/>
          <w:lang w:bidi="ar-KW"/>
        </w:rPr>
        <w:t xml:space="preserve"> } ،  [ </w:t>
      </w:r>
      <w:r>
        <w:rPr>
          <w:rFonts w:hint="cs"/>
          <w:lang w:bidi="ar-KW"/>
        </w:rPr>
        <w:t xml:space="preserve"> </w:t>
      </w:r>
      <w:r>
        <w:rPr>
          <w:rFonts w:hint="cs"/>
          <w:b w:val="0"/>
          <w:rtl/>
          <w:lang w:bidi="ar-KW"/>
        </w:rPr>
        <w:t>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val="0"/>
          <w:bCs/>
          <w:rtl/>
          <w:lang w:bidi="ar-KW"/>
        </w:rPr>
        <w:t xml:space="preserve"> (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w:t>
      </w:r>
      <w:r>
        <w:rPr>
          <w:rFonts w:hint="cs"/>
          <w:b w:val="0"/>
          <w:rtl/>
          <w:lang w:bidi="ar-KW"/>
        </w:rPr>
        <w:lastRenderedPageBreak/>
        <w:t>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Pr>
          <w:rFonts w:hint="cs"/>
          <w:lang w:bidi="ar-KW"/>
        </w:rPr>
        <w:t xml:space="preserve"> </w:t>
      </w:r>
      <w:r>
        <w:rPr>
          <w:rFonts w:hint="cs"/>
          <w:b w:val="0"/>
          <w:rtl/>
          <w:lang w:bidi="ar-KW"/>
        </w:rPr>
        <w:t xml:space="preserve">]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 w:val="0"/>
          <w:bCs/>
          <w:u w:val="single"/>
          <w:rtl/>
          <w:lang w:bidi="ar-KW"/>
        </w:rPr>
        <w:t>( الحجة السابعة</w:t>
      </w:r>
      <w:r>
        <w:rPr>
          <w:rFonts w:hint="cs"/>
          <w:b w:val="0"/>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 w:val="0"/>
          <w:bCs/>
          <w:u w:val="single"/>
          <w:rtl/>
          <w:lang w:bidi="ar-KW"/>
        </w:rPr>
        <w:t>الحجة الثامنة</w:t>
      </w:r>
      <w:r>
        <w:rPr>
          <w:rFonts w:hint="cs"/>
          <w:b w:val="0"/>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 </w:t>
      </w:r>
      <w:r>
        <w:rPr>
          <w:rFonts w:hint="cs"/>
          <w:b w:val="0"/>
          <w:bCs/>
          <w:u w:val="single"/>
          <w:rtl/>
          <w:lang w:bidi="ar-KW"/>
        </w:rPr>
        <w:t>الحجة التاسعة</w:t>
      </w:r>
      <w:r>
        <w:rPr>
          <w:rFonts w:hint="cs"/>
          <w:b w:val="0"/>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Pr>
          <w:rFonts w:hint="cs"/>
          <w:b w:val="0"/>
          <w:rtl/>
          <w:lang w:bidi="ar-KW"/>
        </w:rPr>
        <w:t xml:space="preserve">(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 </w:t>
      </w:r>
      <w:r>
        <w:rPr>
          <w:rFonts w:hint="cs"/>
          <w:bCs/>
          <w:rtl/>
        </w:rPr>
        <w:t xml:space="preserve">وقال رحمه الله - في درة من كلامه - في كتابه الذي لم أر في التقديس كتاباً مثله ( كتاب </w:t>
      </w:r>
      <w:r>
        <w:rPr>
          <w:rFonts w:hint="cs"/>
          <w:bCs/>
          <w:rtl/>
        </w:rPr>
        <w:lastRenderedPageBreak/>
        <w:t>أساس التقديس  ) :</w:t>
      </w:r>
      <w:r>
        <w:rPr>
          <w:rFonts w:hint="cs"/>
          <w:b w:val="0"/>
          <w:rtl/>
        </w:rPr>
        <w:t xml:space="preserve"> ( الفصل التاسع في المجيء والنـزول</w:t>
      </w:r>
      <w:r>
        <w:t xml:space="preserve">  </w:t>
      </w:r>
      <w:r>
        <w:rPr>
          <w:rFonts w:hint="cs"/>
          <w:b w:val="0"/>
          <w:rtl/>
        </w:rPr>
        <w:t>احتجوا بقوله تعالى : { هل ينظرون إلا أن يأتيهم الله في ظلل من الغمام} ،</w:t>
      </w:r>
      <w:r>
        <w:rPr>
          <w:rFonts w:hint="cs"/>
        </w:rPr>
        <w:t xml:space="preserve"> </w:t>
      </w:r>
      <w:r>
        <w:rPr>
          <w:rFonts w:hint="cs"/>
          <w:b w:val="0"/>
          <w:rtl/>
        </w:rPr>
        <w:t>وبقوله تعالى :</w:t>
      </w:r>
      <w:r>
        <w:rPr>
          <w:rFonts w:hint="cs"/>
        </w:rPr>
        <w:t xml:space="preserve"> </w:t>
      </w:r>
      <w:r>
        <w:rPr>
          <w:rFonts w:hint="cs"/>
          <w:b w:val="0"/>
          <w:rtl/>
        </w:rPr>
        <w:t xml:space="preserve"> { وجاء ربك } ،</w:t>
      </w:r>
      <w:r>
        <w:rPr>
          <w:rFonts w:hint="cs"/>
        </w:rPr>
        <w:t xml:space="preserve"> </w:t>
      </w:r>
      <w:r>
        <w:rPr>
          <w:rFonts w:hint="cs"/>
          <w:b w:val="0"/>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 :</w:t>
      </w:r>
      <w:r>
        <w:rPr>
          <w:rFonts w:hint="cs"/>
        </w:rPr>
        <w:t xml:space="preserve"> </w:t>
      </w:r>
      <w:r>
        <w:rPr>
          <w:rFonts w:hint="cs"/>
          <w:b w:val="0"/>
          <w:rtl/>
        </w:rPr>
        <w:t xml:space="preserve">(( ما اجتمع قوم يذكرون الله إلا حفتهم الملائكة وغشيتهم الرحمة وتنـزلت عليهم السكينة وذكرهم الله فيمن عنده )) ، ثم قال : </w:t>
      </w:r>
      <w:r>
        <w:rPr>
          <w:rFonts w:hint="cs"/>
          <w:b w:val="0"/>
          <w:rtl/>
          <w:lang w:bidi="ar-KW"/>
        </w:rPr>
        <w:t>((</w:t>
      </w:r>
      <w:r>
        <w:rPr>
          <w:rFonts w:hint="cs"/>
          <w:lang w:bidi="ar-KW"/>
        </w:rPr>
        <w:t xml:space="preserve"> </w:t>
      </w:r>
      <w:r>
        <w:rPr>
          <w:rFonts w:hint="cs"/>
          <w:b w:val="0"/>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 وفي هذا الباب أيضا عن أبي هريرة أن النبي صلى الله عليه وسلم قال :</w:t>
      </w:r>
      <w:r>
        <w:rPr>
          <w:rFonts w:hint="cs"/>
        </w:rPr>
        <w:t xml:space="preserve"> </w:t>
      </w:r>
      <w:r>
        <w:rPr>
          <w:rFonts w:hint="cs"/>
          <w:b w:val="0"/>
          <w:rtl/>
        </w:rPr>
        <w:t xml:space="preserve">ينـزل ربنا كل ليلة إلى سماء الدنيا ..  </w:t>
      </w:r>
      <w:r>
        <w:rPr>
          <w:rFonts w:hint="cs"/>
        </w:rPr>
        <w:t xml:space="preserve"> </w:t>
      </w:r>
      <w:r>
        <w:rPr>
          <w:rFonts w:hint="cs"/>
          <w:b w:val="0"/>
          <w:rtl/>
        </w:rPr>
        <w:t>الحديث ،</w:t>
      </w:r>
      <w:r>
        <w:rPr>
          <w:rFonts w:hint="cs"/>
          <w:b w:val="0"/>
          <w:rtl/>
          <w:lang w:bidi="ar-KW"/>
        </w:rPr>
        <w:t xml:space="preserve"> </w:t>
      </w:r>
      <w:r>
        <w:rPr>
          <w:rFonts w:hint="cs"/>
          <w:b w:val="0"/>
          <w:rtl/>
        </w:rPr>
        <w:t>واعلم أن الكلام في قوله :</w:t>
      </w:r>
      <w:r>
        <w:rPr>
          <w:rFonts w:hint="cs"/>
        </w:rPr>
        <w:t xml:space="preserve"> </w:t>
      </w:r>
      <w:r>
        <w:rPr>
          <w:rFonts w:hint="cs"/>
          <w:b w:val="0"/>
          <w:rtl/>
        </w:rPr>
        <w:t xml:space="preserve"> { هل ينظرون إلا أن يأتيهم الله في ظلل من الغمام} </w:t>
      </w:r>
      <w:r>
        <w:rPr>
          <w:rFonts w:hint="cs"/>
        </w:rPr>
        <w:t xml:space="preserve"> </w:t>
      </w:r>
      <w:r>
        <w:rPr>
          <w:rFonts w:hint="cs"/>
          <w:b w:val="0"/>
          <w:rtl/>
        </w:rPr>
        <w:t>من وجهين : ( الأول ) :</w:t>
      </w:r>
      <w:r>
        <w:rPr>
          <w:rFonts w:hint="cs"/>
        </w:rPr>
        <w:t xml:space="preserve"> </w:t>
      </w:r>
      <w:r>
        <w:rPr>
          <w:rFonts w:hint="cs"/>
          <w:b w:val="0"/>
          <w:rtl/>
        </w:rPr>
        <w:t>أن نبين بالدلائل القاهرة أنه سبحانه وتعالى منـزه عن المجيء والذهاب ، و ( الثاني ) :</w:t>
      </w:r>
      <w:r>
        <w:rPr>
          <w:rFonts w:hint="cs"/>
        </w:rPr>
        <w:t xml:space="preserve"> </w:t>
      </w:r>
      <w:r>
        <w:rPr>
          <w:rFonts w:hint="cs"/>
          <w:b w:val="0"/>
          <w:rtl/>
        </w:rPr>
        <w:t xml:space="preserve">أن نذكر التأويلات في هذه الآيات ، </w:t>
      </w:r>
      <w:r>
        <w:rPr>
          <w:rFonts w:hint="cs"/>
        </w:rPr>
        <w:t xml:space="preserve"> </w:t>
      </w:r>
      <w:r>
        <w:rPr>
          <w:rFonts w:hint="cs"/>
          <w:b w:val="0"/>
          <w:rtl/>
        </w:rPr>
        <w:t>أما النوع الأول فنقول :</w:t>
      </w:r>
      <w:r>
        <w:rPr>
          <w:rFonts w:hint="cs"/>
        </w:rPr>
        <w:t xml:space="preserve"> </w:t>
      </w:r>
      <w:r>
        <w:rPr>
          <w:rFonts w:hint="cs"/>
          <w:b w:val="0"/>
          <w:rtl/>
        </w:rPr>
        <w:t>الذي يدل على امتناع المجيء والذهاب على الله تعالى وجوه : ( الأول ) :</w:t>
      </w:r>
      <w:r>
        <w:rPr>
          <w:rFonts w:hint="cs"/>
        </w:rPr>
        <w:t xml:space="preserve"> </w:t>
      </w:r>
      <w:r>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Pr>
          <w:rFonts w:hint="cs"/>
        </w:rPr>
        <w:t xml:space="preserve"> </w:t>
      </w:r>
      <w:r>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Pr>
          <w:rFonts w:hint="cs"/>
        </w:rPr>
        <w:t xml:space="preserve"> </w:t>
      </w:r>
      <w:r>
        <w:rPr>
          <w:rFonts w:hint="cs"/>
          <w:b w:val="0"/>
          <w:rtl/>
        </w:rPr>
        <w:t>وهـو أنا لو جوزنا فيما يصح عليه المجيء والذهاب أن يكون إلها قديما أزليا فحينئذ لا يمكننا أن نحكم بنفي إلهية الشمس والقمر ، و ( الرابع ) :</w:t>
      </w:r>
      <w:r>
        <w:rPr>
          <w:rFonts w:hint="cs"/>
        </w:rPr>
        <w:t xml:space="preserve"> </w:t>
      </w:r>
      <w:r>
        <w:rPr>
          <w:rFonts w:hint="cs"/>
          <w:b w:val="0"/>
          <w:rtl/>
        </w:rPr>
        <w:t>أنه تعالى حكى عن الخليل عليه السلام أنه طعن في إلهية الكواكب والقمر والشمس بقوله</w:t>
      </w:r>
      <w:r>
        <w:rPr>
          <w:rFonts w:hint="cs"/>
          <w:b w:val="0"/>
          <w:rtl/>
          <w:lang w:bidi="ar-KW"/>
        </w:rPr>
        <w:t xml:space="preserve"> : </w:t>
      </w:r>
      <w:r>
        <w:rPr>
          <w:rFonts w:hint="cs"/>
          <w:b w:val="0"/>
          <w:rtl/>
        </w:rPr>
        <w:t>{ لا أحب الآفلين} ،</w:t>
      </w:r>
      <w:r>
        <w:rPr>
          <w:rFonts w:hint="cs"/>
        </w:rPr>
        <w:t xml:space="preserve"> </w:t>
      </w:r>
      <w:r>
        <w:rPr>
          <w:rFonts w:hint="cs"/>
          <w:b w:val="0"/>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Pr>
          <w:rFonts w:hint="cs"/>
        </w:rPr>
        <w:t xml:space="preserve"> </w:t>
      </w:r>
      <w:r>
        <w:rPr>
          <w:rFonts w:hint="cs"/>
          <w:b w:val="0"/>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Pr>
          <w:rFonts w:hint="cs"/>
          <w:b w:val="0"/>
          <w:bCs/>
          <w:rtl/>
        </w:rPr>
        <w:t>الوجه الثاني</w:t>
      </w:r>
      <w:r>
        <w:rPr>
          <w:rFonts w:hint="cs"/>
          <w:b w:val="0"/>
          <w:rtl/>
        </w:rPr>
        <w:t xml:space="preserve"> ) :</w:t>
      </w:r>
      <w:r>
        <w:rPr>
          <w:rFonts w:hint="cs"/>
        </w:rPr>
        <w:t xml:space="preserve"> </w:t>
      </w:r>
      <w:r>
        <w:rPr>
          <w:rFonts w:hint="cs"/>
          <w:b w:val="0"/>
          <w:rtl/>
        </w:rPr>
        <w:t>أن يكون المراد هل ينظرون إلا أن يأتيهم أمر الله ،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 :</w:t>
      </w:r>
      <w:r>
        <w:t xml:space="preserve"> {</w:t>
      </w:r>
      <w:r>
        <w:rPr>
          <w:rFonts w:hint="cs"/>
          <w:b w:val="0"/>
          <w:rtl/>
        </w:rPr>
        <w:t>إن الذين يحادون الله</w:t>
      </w:r>
      <w:r>
        <w:t xml:space="preserve">} </w:t>
      </w:r>
      <w:r>
        <w:rPr>
          <w:rFonts w:hint="cs"/>
          <w:b w:val="0"/>
          <w:rtl/>
        </w:rPr>
        <w:t>المراد يحادون أولياءه وقد قال تعالى :</w:t>
      </w:r>
      <w:r>
        <w:rPr>
          <w:rFonts w:hint="cs"/>
        </w:rPr>
        <w:t xml:space="preserve"> </w:t>
      </w:r>
      <w:r>
        <w:rPr>
          <w:rFonts w:hint="cs"/>
          <w:b w:val="0"/>
          <w:rtl/>
        </w:rPr>
        <w:t xml:space="preserve">{ وَاسْأَلِ الْقَرْيَةَ } والمراد أهل القرية فكذا قوله </w:t>
      </w:r>
      <w:r>
        <w:rPr>
          <w:rFonts w:hint="cs"/>
          <w:b w:val="0"/>
          <w:rtl/>
        </w:rPr>
        <w:lastRenderedPageBreak/>
        <w:t>تعالى : { يأتيهم الله} ،</w:t>
      </w:r>
      <w:r>
        <w:rPr>
          <w:rFonts w:hint="cs"/>
        </w:rPr>
        <w:t xml:space="preserve"> </w:t>
      </w:r>
      <w:r>
        <w:rPr>
          <w:rFonts w:hint="cs"/>
          <w:b w:val="0"/>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Pr>
          <w:rFonts w:hint="cs"/>
        </w:rPr>
        <w:t xml:space="preserve"> </w:t>
      </w:r>
      <w:r>
        <w:rPr>
          <w:rFonts w:hint="cs"/>
          <w:b w:val="0"/>
          <w:rtl/>
        </w:rPr>
        <w:t>أن قوله تعالى :</w:t>
      </w:r>
      <w:r>
        <w:rPr>
          <w:rFonts w:hint="cs"/>
        </w:rPr>
        <w:t xml:space="preserve"> </w:t>
      </w:r>
      <w:r>
        <w:rPr>
          <w:rFonts w:hint="cs"/>
          <w:b w:val="0"/>
          <w:rtl/>
        </w:rPr>
        <w:t xml:space="preserve"> { يأتيهم الله} ،</w:t>
      </w:r>
      <w:r>
        <w:rPr>
          <w:rFonts w:hint="cs"/>
        </w:rPr>
        <w:t xml:space="preserve"> </w:t>
      </w:r>
      <w:r>
        <w:rPr>
          <w:rFonts w:hint="cs"/>
          <w:b w:val="0"/>
          <w:rtl/>
        </w:rPr>
        <w:t>وقوله :</w:t>
      </w:r>
      <w:r>
        <w:rPr>
          <w:rFonts w:hint="cs"/>
        </w:rPr>
        <w:t xml:space="preserve"> </w:t>
      </w:r>
      <w:r>
        <w:rPr>
          <w:rFonts w:hint="cs"/>
          <w:b w:val="0"/>
          <w:rtl/>
        </w:rPr>
        <w:t xml:space="preserve"> { وجاء ربك‏ } ،</w:t>
      </w:r>
      <w:r>
        <w:rPr>
          <w:rFonts w:hint="cs"/>
        </w:rPr>
        <w:t xml:space="preserve"> </w:t>
      </w:r>
      <w:r>
        <w:rPr>
          <w:rFonts w:hint="cs"/>
          <w:b w:val="0"/>
          <w:rtl/>
        </w:rPr>
        <w:t>إخبار عن حال القيامة ثم إن الله تعالى ذكر هذه الواقعة بعينها في سورة النحل فقال :</w:t>
      </w:r>
      <w:r>
        <w:rPr>
          <w:rFonts w:hint="cs"/>
        </w:rPr>
        <w:t xml:space="preserve"> </w:t>
      </w:r>
      <w:r>
        <w:rPr>
          <w:rFonts w:hint="cs"/>
          <w:b w:val="0"/>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Pr>
          <w:rFonts w:hint="cs"/>
        </w:rPr>
        <w:t xml:space="preserve"> </w:t>
      </w:r>
      <w:r>
        <w:rPr>
          <w:rFonts w:hint="cs"/>
          <w:b w:val="0"/>
          <w:rtl/>
        </w:rPr>
        <w:t xml:space="preserve">أنه تعالى قال بعد هذه الآية : { وقضى الأمر } ، </w:t>
      </w:r>
      <w:r>
        <w:rPr>
          <w:rFonts w:hint="cs"/>
        </w:rPr>
        <w:t xml:space="preserve"> </w:t>
      </w:r>
      <w:r>
        <w:rPr>
          <w:rFonts w:hint="cs"/>
          <w:b w:val="0"/>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Pr>
          <w:rFonts w:hint="cs"/>
        </w:rPr>
        <w:t xml:space="preserve"> </w:t>
      </w:r>
      <w:r>
        <w:rPr>
          <w:rFonts w:hint="cs"/>
          <w:b w:val="0"/>
          <w:rtl/>
        </w:rPr>
        <w:t>أي يأتي أمر الله ،</w:t>
      </w:r>
      <w:r>
        <w:rPr>
          <w:rFonts w:hint="cs"/>
          <w:b w:val="0"/>
          <w:bCs/>
          <w:rtl/>
        </w:rPr>
        <w:t xml:space="preserve"> فأما الحديث المشتمل على النـزول إلى السماء الدنيا فالكلام عليه من وجهين :</w:t>
      </w:r>
      <w:r>
        <w:rPr>
          <w:rFonts w:hint="cs"/>
          <w:b w:val="0"/>
          <w:rtl/>
        </w:rPr>
        <w:t xml:space="preserve"> </w:t>
      </w:r>
      <w:r>
        <w:rPr>
          <w:rFonts w:hint="cs"/>
          <w:b w:val="0"/>
          <w:bCs/>
          <w:rtl/>
        </w:rPr>
        <w:t>( الوجه الأول )</w:t>
      </w:r>
      <w:r>
        <w:rPr>
          <w:rFonts w:hint="cs"/>
          <w:b w:val="0"/>
          <w:rtl/>
        </w:rPr>
        <w:t xml:space="preserve"> :</w:t>
      </w:r>
      <w:r>
        <w:rPr>
          <w:rFonts w:hint="cs"/>
        </w:rPr>
        <w:t xml:space="preserve"> </w:t>
      </w:r>
      <w:r>
        <w:rPr>
          <w:rFonts w:hint="cs"/>
          <w:b w:val="0"/>
          <w:rtl/>
        </w:rPr>
        <w:t>بيان أن النـزول قد يستعمل في غير الانتقال وتقريره من وجوه : ( أحدها ) :</w:t>
      </w:r>
      <w:r>
        <w:rPr>
          <w:rFonts w:hint="cs"/>
        </w:rPr>
        <w:t xml:space="preserve"> </w:t>
      </w:r>
      <w:r>
        <w:rPr>
          <w:rFonts w:hint="cs"/>
          <w:b w:val="0"/>
          <w:rtl/>
        </w:rPr>
        <w:t>قوله تعالى :</w:t>
      </w:r>
      <w:r>
        <w:rPr>
          <w:rFonts w:hint="cs"/>
        </w:rPr>
        <w:t xml:space="preserve"> </w:t>
      </w:r>
      <w:r>
        <w:rPr>
          <w:rFonts w:hint="cs"/>
          <w:b w:val="0"/>
          <w:rtl/>
        </w:rPr>
        <w:t xml:space="preserve"> { وأنزل لكم من الأنعام ثمانية أزواج } ،</w:t>
      </w:r>
      <w:r>
        <w:rPr>
          <w:rFonts w:hint="cs"/>
        </w:rPr>
        <w:t xml:space="preserve"> </w:t>
      </w:r>
      <w:r>
        <w:rPr>
          <w:rFonts w:hint="cs"/>
          <w:b w:val="0"/>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Pr>
          <w:rFonts w:hint="cs"/>
        </w:rPr>
        <w:t xml:space="preserve"> </w:t>
      </w:r>
      <w:r>
        <w:rPr>
          <w:rFonts w:hint="cs"/>
          <w:b w:val="0"/>
          <w:rtl/>
        </w:rPr>
        <w:t xml:space="preserve">والقرآن سواء قلنا إنه عبارة عن صفة قديمة أو قلنا إنه عبارة عن الحروف والصوت والانتقال عليه محال ، </w:t>
      </w:r>
      <w:r>
        <w:rPr>
          <w:rFonts w:hint="cs"/>
        </w:rPr>
        <w:t xml:space="preserve"> </w:t>
      </w:r>
      <w:r>
        <w:rPr>
          <w:rFonts w:hint="cs"/>
          <w:b w:val="0"/>
          <w:rtl/>
        </w:rPr>
        <w:t>وقال الشافعي المطلبي رضي الله عنه :</w:t>
      </w:r>
      <w:r>
        <w:rPr>
          <w:rFonts w:hint="cs"/>
        </w:rPr>
        <w:t xml:space="preserve"> </w:t>
      </w:r>
      <w:r>
        <w:rPr>
          <w:rFonts w:hint="cs"/>
          <w:b w:val="0"/>
          <w:rtl/>
        </w:rPr>
        <w:t>دخلت مصر فلم يفهموا كلامي فنـزلت ثم نزلت ولم يكن المراد من هذا النزول الانتقال ، و ( الثاني ) :</w:t>
      </w:r>
      <w:r>
        <w:rPr>
          <w:rFonts w:hint="cs"/>
        </w:rPr>
        <w:t xml:space="preserve"> </w:t>
      </w:r>
      <w:r>
        <w:rPr>
          <w:rFonts w:hint="cs"/>
          <w:b w:val="0"/>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Pr>
          <w:rFonts w:hint="cs"/>
        </w:rPr>
        <w:t xml:space="preserve"> </w:t>
      </w:r>
      <w:r>
        <w:rPr>
          <w:rFonts w:hint="cs"/>
          <w:b w:val="0"/>
          <w:rtl/>
        </w:rPr>
        <w:t xml:space="preserve">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w:t>
      </w:r>
      <w:r>
        <w:rPr>
          <w:rFonts w:hint="cs"/>
          <w:b w:val="0"/>
          <w:rtl/>
        </w:rPr>
        <w:lastRenderedPageBreak/>
        <w:t>أن القول بالنـزول على الوجه الذي قالوه باطل ، و ( الرابع ) :</w:t>
      </w:r>
      <w:r>
        <w:rPr>
          <w:rFonts w:hint="cs"/>
        </w:rPr>
        <w:t xml:space="preserve"> </w:t>
      </w:r>
      <w:r>
        <w:rPr>
          <w:rFonts w:hint="cs"/>
          <w:b w:val="0"/>
          <w:rtl/>
        </w:rPr>
        <w:t xml:space="preserve">أنا قد دللنا على أن العالم كرة فإذا كان كذلك وجب القطع بأنه أبداً يكون الحاصل في أحد نصفي الأرض هو الليل ، وفي النصف الآخر هو النهار ، فإذا وجب نزوله إلى السـماء الدنيا في الليل ،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 ، ولو جاز أن يكون الشيء المستدير مع الفلك أبداً إلهاً للعالم فلم لا يجوز أن يكون إله العالم هو الفلك ومعلوم أن ذلك لا يقوله عاقل ، </w:t>
      </w:r>
      <w:r>
        <w:rPr>
          <w:rFonts w:hint="cs"/>
          <w:b w:val="0"/>
          <w:bCs/>
          <w:rtl/>
        </w:rPr>
        <w:t>( النوع الثاني</w:t>
      </w:r>
      <w:r>
        <w:rPr>
          <w:rFonts w:hint="cs"/>
          <w:b w:val="0"/>
          <w:rtl/>
        </w:rPr>
        <w:t xml:space="preserve"> ) :</w:t>
      </w:r>
      <w:r>
        <w:rPr>
          <w:rFonts w:hint="cs"/>
        </w:rPr>
        <w:t xml:space="preserve"> </w:t>
      </w:r>
      <w:r>
        <w:rPr>
          <w:rFonts w:hint="cs"/>
          <w:b w:val="0"/>
          <w:rtl/>
        </w:rPr>
        <w:t>من الكلام في هذا الحديث بناؤه على التأويل على سبيل التفصيل ، وهو أن يحمل هذا النـزول على نزول رحمته إلى الأرض في ذلك الوقت والسبب في تخصيص ذلك الوقت بهذا الفعل وجوه : ( الأول ) :</w:t>
      </w:r>
      <w:r>
        <w:rPr>
          <w:rFonts w:hint="cs"/>
        </w:rPr>
        <w:t xml:space="preserve"> </w:t>
      </w:r>
      <w:r>
        <w:rPr>
          <w:rFonts w:hint="cs"/>
          <w:b w:val="0"/>
          <w:rtl/>
        </w:rPr>
        <w:t>أن التوبة التي يؤتى بها في قلب الليل الظاهر أنها تكون خالية عن شوائب الدنيا لأن الأغيار لا يطلعون عليها فتكون أقرب إلى القبول ، و ( الثاني ) :</w:t>
      </w:r>
      <w:r>
        <w:rPr>
          <w:rFonts w:hint="cs"/>
        </w:rPr>
        <w:t xml:space="preserve"> </w:t>
      </w:r>
      <w:r>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 ومتى كان الجد والرغبة والإخلاص أتم وأكمل كان الثواب أوفر ، و ( الثالث ) :</w:t>
      </w:r>
      <w:r>
        <w:rPr>
          <w:rFonts w:hint="cs"/>
        </w:rPr>
        <w:t xml:space="preserve"> </w:t>
      </w:r>
      <w:r>
        <w:rPr>
          <w:rFonts w:hint="cs"/>
          <w:b w:val="0"/>
          <w:rtl/>
        </w:rPr>
        <w:t>أن الليل وقت الكسل والفتور فاحتيج في الترغيب في الاشتغال بالعبادة في الليل إلى مزيد أمور تؤثر في تحريك دواعي الاشتغال والتهجد ،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Pr>
          <w:rFonts w:hint="cs"/>
        </w:rPr>
        <w:t xml:space="preserve"> </w:t>
      </w:r>
      <w:r>
        <w:rPr>
          <w:rFonts w:hint="cs"/>
          <w:b w:val="0"/>
          <w:rtl/>
        </w:rPr>
        <w:t>إن جمعا من أشراف الملائكة ينـزلون في ذلك الوقت بأمر الله تعالى فأضيف ذلـك إلى الله تعالى لأنه حصل بسبب أمر الله تعالى كما يقال :</w:t>
      </w:r>
      <w:r>
        <w:rPr>
          <w:rFonts w:hint="cs"/>
        </w:rPr>
        <w:t xml:space="preserve"> </w:t>
      </w:r>
      <w:r>
        <w:rPr>
          <w:rFonts w:hint="cs"/>
          <w:b w:val="0"/>
          <w:rtl/>
        </w:rPr>
        <w:t xml:space="preserve">بنى الأمير داراً وضرب ديناراً ، </w:t>
      </w:r>
      <w:r>
        <w:rPr>
          <w:rFonts w:hint="cs"/>
        </w:rPr>
        <w:t xml:space="preserve"> </w:t>
      </w:r>
      <w:r>
        <w:rPr>
          <w:rFonts w:hint="cs"/>
          <w:b w:val="0"/>
          <w:rtl/>
        </w:rPr>
        <w:t>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 وهذا أيضاً هو المراد بقوله تعالى : { وجاء ربــك والملك صفاً صفا } ، وذلك أن الملك إذا جاء وحضر لفصل الخصومات عظم وقعه واشتدت هيبته والله أعلم</w:t>
      </w:r>
      <w:r>
        <w:rPr>
          <w:rFonts w:hint="cs"/>
        </w:rPr>
        <w:t xml:space="preserve"> </w:t>
      </w:r>
      <w:r>
        <w:rPr>
          <w:rFonts w:hint="cs"/>
          <w:b w:val="0"/>
          <w:rtl/>
          <w:lang w:bidi="ar-KW"/>
        </w:rPr>
        <w:t xml:space="preserve"> ) أهـ  ، </w:t>
      </w:r>
      <w:r>
        <w:rPr>
          <w:rFonts w:hint="cs"/>
          <w:b w:val="0"/>
          <w:rtl/>
        </w:rPr>
        <w:t xml:space="preserve">[  </w:t>
      </w:r>
      <w:r>
        <w:rPr>
          <w:rFonts w:hint="cs"/>
          <w:b w:val="0"/>
          <w:bCs/>
          <w:rtl/>
        </w:rPr>
        <w:t xml:space="preserve">حل إشكالية حديث النزول ] : </w:t>
      </w:r>
      <w:r>
        <w:rPr>
          <w:rFonts w:hint="cs"/>
          <w:b w:val="0"/>
          <w:rtl/>
        </w:rPr>
        <w:t>أخرج النسائي</w:t>
      </w:r>
      <w:r>
        <w:rPr>
          <w:rFonts w:hint="cs"/>
          <w:b w:val="0"/>
          <w:rtl/>
          <w:lang w:bidi="ar-KW"/>
        </w:rPr>
        <w:t xml:space="preserve"> حديث النزول بلفظ : (( </w:t>
      </w:r>
      <w:r>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w:t>
      </w:r>
      <w:r>
        <w:rPr>
          <w:rFonts w:hint="cs"/>
          <w:b w:val="0"/>
          <w:rtl/>
        </w:rPr>
        <w:lastRenderedPageBreak/>
        <w:t>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 كذلك ينـزل ربنا أي ينـزل الملك بأمر ربنا ،</w:t>
      </w:r>
      <w:r>
        <w:rPr>
          <w:rFonts w:hint="cs"/>
          <w:b w:val="0"/>
          <w:rtl/>
          <w:lang w:bidi="ar-KW"/>
        </w:rPr>
        <w:t xml:space="preserve"> ومعلوم أن الإمام في الصلاة إذا قرأ القرآن وقال : { </w:t>
      </w:r>
      <w:r>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Pr>
          <w:rFonts w:hint="cs"/>
        </w:rPr>
        <w:t xml:space="preserve"> </w:t>
      </w:r>
      <w:r>
        <w:rPr>
          <w:rFonts w:hint="cs"/>
          <w:b w:val="0"/>
          <w:rtl/>
        </w:rPr>
        <w:t>قال الشيخ محمد السفاريني الحنبلي في كتاب لوامع الأنوار البهية شرح الدرة المضية في عقيدة الفرقة المرضية ما نصه : (</w:t>
      </w:r>
      <w:r>
        <w:rPr>
          <w:rFonts w:hint="cs"/>
        </w:rPr>
        <w:t xml:space="preserve"> </w:t>
      </w:r>
      <w:r>
        <w:rPr>
          <w:rFonts w:hint="cs"/>
          <w:b w:val="0"/>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Pr>
          <w:rFonts w:hint="cs"/>
        </w:rPr>
        <w:t xml:space="preserve"> </w:t>
      </w:r>
      <w:r>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Pr>
          <w:rFonts w:hint="cs"/>
          <w:b w:val="0"/>
          <w:bCs/>
          <w:rtl/>
        </w:rPr>
        <w:t>قال القرطبي : صححه عبد الحق</w:t>
      </w:r>
      <w:r>
        <w:rPr>
          <w:rFonts w:hint="cs"/>
          <w:b w:val="0"/>
          <w:rtl/>
        </w:rPr>
        <w:t xml:space="preserve"> ، </w:t>
      </w:r>
      <w:r>
        <w:rPr>
          <w:rFonts w:hint="cs"/>
          <w:b w:val="0"/>
          <w:bCs/>
          <w:rtl/>
        </w:rPr>
        <w:t>قالوا :</w:t>
      </w:r>
      <w:r>
        <w:rPr>
          <w:rFonts w:hint="cs"/>
          <w:bCs/>
        </w:rPr>
        <w:t xml:space="preserve"> </w:t>
      </w:r>
      <w:r>
        <w:rPr>
          <w:rFonts w:hint="cs"/>
          <w:bCs/>
          <w:rtl/>
        </w:rPr>
        <w:t>وهذا يرفع الإشكال ويُـزيل كل احتمال والسنة يُفسر بعضها بعضا وكذا الآيات ،</w:t>
      </w:r>
      <w:r>
        <w:rPr>
          <w:rFonts w:hint="cs"/>
          <w:b w:val="0"/>
          <w:rtl/>
        </w:rPr>
        <w:t xml:space="preserve"> قالوا :</w:t>
      </w:r>
      <w:r>
        <w:rPr>
          <w:rFonts w:hint="cs"/>
        </w:rPr>
        <w:t xml:space="preserve"> </w:t>
      </w:r>
      <w:r>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 قالوا :</w:t>
      </w:r>
      <w:r>
        <w:rPr>
          <w:rFonts w:hint="cs"/>
        </w:rPr>
        <w:t xml:space="preserve"> </w:t>
      </w:r>
      <w:r>
        <w:rPr>
          <w:rFonts w:hint="cs"/>
          <w:b w:val="0"/>
          <w:rtl/>
        </w:rPr>
        <w:t>وكل ما لم يكن فكان أو لم يثبت فثبت من أوصافه تعالى فهو من قبيل صفة الأفعال ، قالوا :</w:t>
      </w:r>
      <w:r>
        <w:rPr>
          <w:rFonts w:hint="cs"/>
        </w:rPr>
        <w:t xml:space="preserve"> </w:t>
      </w:r>
      <w:r>
        <w:rPr>
          <w:rFonts w:hint="cs"/>
          <w:b w:val="0"/>
          <w:rtl/>
        </w:rPr>
        <w:t xml:space="preserve">فالنـزول والاستواء من صفات الأفعال " أهـ ، </w:t>
      </w:r>
    </w:p>
    <w:p w:rsidR="00E8333E" w:rsidRDefault="00E8333E" w:rsidP="00E8333E">
      <w:pPr>
        <w:ind w:left="-58"/>
        <w:jc w:val="center"/>
        <w:rPr>
          <w:rFonts w:hint="cs"/>
          <w:b w:val="0"/>
          <w:rtl/>
          <w:lang w:bidi="ar-KW"/>
        </w:rPr>
      </w:pPr>
      <w:r>
        <w:rPr>
          <w:rFonts w:hint="cs"/>
          <w:b w:val="0"/>
          <w:rtl/>
          <w:lang w:bidi="ar-KW"/>
        </w:rPr>
        <w:t>***</w:t>
      </w:r>
    </w:p>
    <w:p w:rsidR="00E8333E" w:rsidRDefault="00E8333E" w:rsidP="00E8333E">
      <w:pPr>
        <w:ind w:left="-58"/>
        <w:jc w:val="both"/>
        <w:rPr>
          <w:rFonts w:hint="cs"/>
          <w:b w:val="0"/>
          <w:rtl/>
        </w:rPr>
      </w:pPr>
      <w:bookmarkStart w:id="60" w:name="ض1"/>
      <w:r>
        <w:rPr>
          <w:rFonts w:hint="cs"/>
          <w:bCs/>
          <w:rtl/>
          <w:lang w:bidi="ar-KW"/>
        </w:rPr>
        <w:lastRenderedPageBreak/>
        <w:t>[  4  ] : حل اشكالية الظواهر الموهمة للتشبيه والتجسيم والجارحة والأعضاء كالوجه واليد والعين</w:t>
      </w:r>
      <w:r>
        <w:rPr>
          <w:rFonts w:hint="cs"/>
          <w:bCs/>
          <w:rtl/>
        </w:rPr>
        <w:t xml:space="preserve"> : </w:t>
      </w:r>
      <w:bookmarkEnd w:id="60"/>
      <w:r>
        <w:rPr>
          <w:rFonts w:hint="cs"/>
          <w:b w:val="0"/>
          <w:rtl/>
        </w:rPr>
        <w:t xml:space="preserve">الله تبارك وتعالى ليس كمثله شيء في وجوده أو في ذاته أو في أسمائه أو في صفاته أو في أفعاله ، 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يحيزه ويحيط به والله تعالى بكل شيء محيط ،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 فجلّ المقدِرُ أن يكونَ مقدَرَا ، </w:t>
      </w:r>
      <w:r>
        <w:rPr>
          <w:rFonts w:hint="cs"/>
          <w:b w:val="0"/>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Pr>
          <w:rFonts w:hint="cs"/>
          <w:b w:val="0"/>
          <w:rtl/>
        </w:rPr>
        <w:t xml:space="preserve"> ، </w:t>
      </w:r>
      <w:r>
        <w:rPr>
          <w:rFonts w:hint="cs"/>
          <w:b w:val="0"/>
          <w:rtl/>
        </w:rPr>
        <w:tab/>
        <w:t>التنزيه عن الصورة يعني بالضرورة التنزيه عن الأجزاء والأعضاء إذ الصورة تفيد</w:t>
      </w:r>
      <w:r>
        <w:rPr>
          <w:rFonts w:hint="cs"/>
        </w:rPr>
        <w:t xml:space="preserve"> </w:t>
      </w:r>
      <w:r>
        <w:rPr>
          <w:rFonts w:hint="cs"/>
          <w:b w:val="0"/>
          <w:rtl/>
        </w:rPr>
        <w:t>التركيب وكل مركب محدث ، والباري سبحانه وتعالى ليس بمحدث ، فليس بمركب وقد أجمع أهل القبلة عدا الحشوية والمجسمة والمشبهة على تنزيه الله تعالى عن الأجزاء والأعضاء والجوارح تعالى الله عن ذلك علوا كبيرا ،</w:t>
      </w:r>
      <w:r>
        <w:rPr>
          <w:rFonts w:hint="cs"/>
        </w:rPr>
        <w:t xml:space="preserve"> </w:t>
      </w:r>
      <w:r>
        <w:rPr>
          <w:rFonts w:hint="cs"/>
          <w:b w:val="0"/>
          <w:rtl/>
        </w:rPr>
        <w:t xml:space="preserve">قال تعالى : { قُلْ هُوَ اللَّهُ أَحَدٌ * اللَّهُ الصَّمَدُ * لَمْ يَلِدْ وَلَمْ يُولَدْ * وَلَمْ يَكُنْ لَهُ كُفُوًا أَحَدٌ } ، وهذه السورة يجب أن تكون من المحكمات ، لا من المتشابهات لأن النبي صلى الله عليه وسلم جعلها ثلث القرآن ، ولفظ الأحد مبالغة في الوحدة ، وذلك ينافي كونه مركباً من الأجزاء والأبعاض ، فقوله تعالى ( </w:t>
      </w:r>
      <w:r>
        <w:rPr>
          <w:rFonts w:hint="cs"/>
          <w:b w:val="0"/>
          <w:bCs/>
          <w:rtl/>
        </w:rPr>
        <w:t>أحد</w:t>
      </w:r>
      <w:r>
        <w:rPr>
          <w:rFonts w:hint="cs"/>
          <w:b w:val="0"/>
          <w:rtl/>
        </w:rPr>
        <w:t xml:space="preserve">) يدل على الأحدية ونفى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الله الصمد } والصمدية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ينافى كونه صمداً مطلقاً له كمال الغني ونفي الاحتياج ، وقوله تعالى { ولم يكن له كفوا أحد } نفي للمثلية كقوله تعالى : { ليس كمثله شيء } ولو كان مركبا من أجزاء وجوارح  لكان مثلاً لسائر المخلوقات المركبة من أجزاء وجوارح ، وكذلك قوله تعالى :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w:t>
      </w:r>
      <w:r>
        <w:rPr>
          <w:rFonts w:hint="cs"/>
          <w:b w:val="0"/>
          <w:bCs/>
          <w:rtl/>
        </w:rPr>
        <w:t xml:space="preserve"> </w:t>
      </w:r>
      <w:r>
        <w:rPr>
          <w:rFonts w:hint="cs"/>
          <w:b w:val="0"/>
          <w:rtl/>
        </w:rPr>
        <w:t xml:space="preserve">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w:t>
      </w:r>
      <w:r>
        <w:rPr>
          <w:rFonts w:hint="cs"/>
          <w:b w:val="0"/>
          <w:rtl/>
        </w:rPr>
        <w:lastRenderedPageBreak/>
        <w:t xml:space="preserve">هو مفتقراً إلى غيره وهو جزؤه الذي منه يتألف ،  ولكان غيره غنياً عنه وهو جزئه وحينئذ لا يكون قيوماً ، وقوله تعالى : { ليس كمثله شيء }  ولو كان مركبا من أجزاء وجوارح  لكان مثلاً لسائر المخلوقات المركبة من أجزاء وجوارح ، وقد تواترت أقوال علماء أهل السنّة والجماعة على تنزيه الله تعالى عن الجارحة والأعضاء والأجزاء ، ولم يخالف في ذلك سوى المشبهة والمجسمة ، حتى الحشوية الجهلاء بما يجب لله وما يستحيل في حقه نزهوا الله تعالى عن الجارحة ، وقد مر بنا في الباب الأول مذهب أهل السنّة والجماعة في يوهم الجارحة كصفة الوجه واليد واليمين والعين والساق وغيرها ، وأنّهم سموها صفاتاً احترازاً من توهم الجارحة لأنّ الله تعالى منزه عم كل ما يوهم الجارحة والتركيب والأجزاء والأعضاء ، </w:t>
      </w:r>
      <w:r>
        <w:rPr>
          <w:rFonts w:hint="cs"/>
          <w:b w:val="0"/>
          <w:bCs/>
          <w:rtl/>
        </w:rPr>
        <w:t>قال مرعي بن يوسف المقدسي الحنبلي في كتابه أقاويل الثقات :</w:t>
      </w:r>
      <w:r>
        <w:rPr>
          <w:rFonts w:hint="cs"/>
          <w:b w:val="0"/>
          <w:rtl/>
        </w:rPr>
        <w:t xml:space="preserve"> ( </w:t>
      </w:r>
      <w:r>
        <w:rPr>
          <w:rFonts w:hint="cs"/>
          <w:b w:val="0"/>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Pr>
          <w:rFonts w:hint="cs"/>
          <w:b w:val="0"/>
          <w:rtl/>
        </w:rPr>
        <w:t xml:space="preserve">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 أقاويل الثقات ج : 1 ص : 134 ، 135 ] ، </w:t>
      </w:r>
    </w:p>
    <w:p w:rsidR="00E8333E" w:rsidRDefault="00E8333E" w:rsidP="00E8333E">
      <w:pPr>
        <w:ind w:left="-58"/>
        <w:jc w:val="center"/>
        <w:rPr>
          <w:rFonts w:hint="cs"/>
          <w:b w:val="0"/>
          <w:rtl/>
        </w:rPr>
      </w:pPr>
      <w:r>
        <w:rPr>
          <w:rFonts w:hint="cs"/>
          <w:b w:val="0"/>
          <w:rtl/>
          <w:lang w:bidi="ar-KW"/>
        </w:rPr>
        <w:t>***</w:t>
      </w:r>
    </w:p>
    <w:p w:rsidR="00E8333E" w:rsidRDefault="00E8333E" w:rsidP="00E8333E">
      <w:pPr>
        <w:ind w:left="-58"/>
        <w:jc w:val="both"/>
        <w:rPr>
          <w:rFonts w:hint="cs"/>
          <w:b w:val="0"/>
          <w:rtl/>
          <w:lang w:bidi="ar-SY"/>
        </w:rPr>
      </w:pPr>
      <w:bookmarkStart w:id="61" w:name="ض2"/>
      <w:r>
        <w:rPr>
          <w:rFonts w:hint="cs"/>
          <w:bCs/>
          <w:rtl/>
        </w:rPr>
        <w:t xml:space="preserve">[  5  ] : حل اشكالية الفوقية والعلو والاستواء والجهة والمكان :  </w:t>
      </w:r>
      <w:bookmarkEnd w:id="61"/>
      <w:r>
        <w:rPr>
          <w:rFonts w:hint="cs"/>
          <w:b w:val="0"/>
          <w:rtl/>
        </w:rPr>
        <w:t xml:space="preserve">يستند الحشوية لإثبات الفوقية الحسية والاستواء الحسي والجهة والمكان بنصوص من الكتاب والسنّة تؤول إلى ثلاثة عشر دليلاً رئيسياً ، </w:t>
      </w:r>
      <w:r>
        <w:rPr>
          <w:rFonts w:hint="cs"/>
          <w:b w:val="0"/>
          <w:bCs/>
          <w:rtl/>
        </w:rPr>
        <w:t>الدليل الأول :</w:t>
      </w:r>
      <w:r>
        <w:rPr>
          <w:rFonts w:hint="cs"/>
          <w:b w:val="0"/>
          <w:rtl/>
        </w:rPr>
        <w:t xml:space="preserve"> </w:t>
      </w:r>
      <w:r>
        <w:rPr>
          <w:rFonts w:hint="cs"/>
          <w:b w:val="0"/>
          <w:rtl/>
        </w:rPr>
        <w:lastRenderedPageBreak/>
        <w:t>التصريح بالفوقية مقروناً بأداة ( من ) المعينة للفوقية بالذات, قال الله تعالى :{ يَخَافُونَ رَبَّهُمْ مِنْ فَوْقِهِمْ } [ النحل : 50 ] ،</w:t>
      </w:r>
      <w:r>
        <w:rPr>
          <w:rFonts w:hint="cs"/>
          <w:b w:val="0"/>
          <w:bCs/>
          <w:rtl/>
        </w:rPr>
        <w:t xml:space="preserve"> الدليل الثاني :</w:t>
      </w:r>
      <w:r>
        <w:rPr>
          <w:rFonts w:hint="cs"/>
          <w:b w:val="0"/>
          <w:rtl/>
        </w:rPr>
        <w:t xml:space="preserve"> ذكر الفوقية مجردةً عن الأداة , قال تعالى :{ وَهُوَ الْقَاهِرُ فَوْقَ عِبَادِهِ} [ الأنعام : 18 ] ، </w:t>
      </w:r>
      <w:r>
        <w:rPr>
          <w:rFonts w:hint="cs"/>
          <w:b w:val="0"/>
          <w:bCs/>
          <w:rtl/>
        </w:rPr>
        <w:t>الدليل الثالث :</w:t>
      </w:r>
      <w:r>
        <w:rPr>
          <w:rFonts w:hint="cs"/>
          <w:b w:val="0"/>
          <w:rtl/>
        </w:rPr>
        <w:t xml:space="preserve">  التصريح بالعروج  إلى الله تعالى ، كما في قوله تعالى : { تَعْرُجُ الْمَلائِكَةُ وَالرُّوحُ إِلَيْهِ} [ المعارج : 4 ] ، </w:t>
      </w:r>
      <w:r>
        <w:rPr>
          <w:rFonts w:hint="cs"/>
          <w:b w:val="0"/>
          <w:bCs/>
          <w:rtl/>
        </w:rPr>
        <w:t>الدليل الرابع :</w:t>
      </w:r>
      <w:r>
        <w:rPr>
          <w:rFonts w:hint="cs"/>
          <w:b w:val="0"/>
          <w:rtl/>
        </w:rPr>
        <w:t xml:space="preserve">  التصريح بالصعود إليه ، كما في قوله تعالى : { إِلَيْهِ يَصْعَدُ الْكَلِمُ الطَّيِّبُ}</w:t>
      </w:r>
      <w:r>
        <w:rPr>
          <w:rFonts w:hint="cs"/>
          <w:b w:val="0"/>
          <w:bCs/>
          <w:rtl/>
        </w:rPr>
        <w:t xml:space="preserve"> </w:t>
      </w:r>
      <w:r>
        <w:rPr>
          <w:rFonts w:hint="cs"/>
          <w:b w:val="0"/>
          <w:rtl/>
        </w:rPr>
        <w:t xml:space="preserve">[ فاطر : 10 ] ، </w:t>
      </w:r>
      <w:r>
        <w:rPr>
          <w:rFonts w:hint="cs"/>
          <w:b w:val="0"/>
          <w:bCs/>
          <w:rtl/>
        </w:rPr>
        <w:t xml:space="preserve">الدليل الخامس : </w:t>
      </w:r>
      <w:r>
        <w:rPr>
          <w:rFonts w:hint="cs"/>
          <w:b w:val="0"/>
          <w:rtl/>
        </w:rPr>
        <w:t xml:space="preserve"> التصريح برفعه بعض المخلوقات إليه , كما في قوله تعالى : {بَلْ رَفَعَهُ اللَّهُ إِلَيْهِ}</w:t>
      </w:r>
      <w:r>
        <w:rPr>
          <w:rFonts w:hint="cs"/>
          <w:b w:val="0"/>
          <w:bCs/>
          <w:rtl/>
        </w:rPr>
        <w:t xml:space="preserve"> </w:t>
      </w:r>
      <w:r>
        <w:rPr>
          <w:rFonts w:hint="cs"/>
          <w:b w:val="0"/>
          <w:rtl/>
        </w:rPr>
        <w:t xml:space="preserve">[ النساء : 158 ]  , وقوله تعالى : {إِذْ قَالَ اللَّهُ يَا عِيسَى إِنِّي مُتَوَفِّيكَ وَرَافِعُكَ إِلَيَّ} [ آل عمران : 55 ] ، </w:t>
      </w:r>
      <w:r>
        <w:rPr>
          <w:rFonts w:hint="cs"/>
          <w:b w:val="0"/>
          <w:bCs/>
          <w:rtl/>
        </w:rPr>
        <w:t>الدليل السادس :</w:t>
      </w:r>
      <w:r>
        <w:rPr>
          <w:rFonts w:hint="cs"/>
          <w:b w:val="0"/>
          <w:rtl/>
        </w:rPr>
        <w:t xml:space="preserve">  التصريح بالعلو المطلق الدال على جميع مراتب العلو ذاتاً وقدراً وشرفاً ، قال تعالى :{ وَهُوَ الْعَلِيُّ الْعَظِيمُ } [ البقرة</w:t>
      </w:r>
      <w:r>
        <w:rPr>
          <w:rFonts w:hint="cs"/>
          <w:b w:val="0"/>
          <w:rtl/>
          <w:lang w:bidi="ar-SY"/>
        </w:rPr>
        <w:t xml:space="preserve"> : </w:t>
      </w:r>
      <w:r>
        <w:rPr>
          <w:rFonts w:hint="cs"/>
          <w:b w:val="0"/>
          <w:rtl/>
        </w:rPr>
        <w:t>255 ] , وقوله تعالى : { وَهُوَ الْعَلِيُّ الْكَبِيرُ}</w:t>
      </w:r>
      <w:r>
        <w:rPr>
          <w:rFonts w:hint="cs"/>
          <w:b w:val="0"/>
          <w:rtl/>
          <w:lang w:bidi="ar-SY"/>
        </w:rPr>
        <w:t xml:space="preserve"> [ </w:t>
      </w:r>
      <w:r>
        <w:rPr>
          <w:rFonts w:hint="cs"/>
          <w:b w:val="0"/>
          <w:rtl/>
        </w:rPr>
        <w:t xml:space="preserve">سـبأ : 23 ]  , وقوله تعالى : {إِنَّهُ عَلِيٌّ حَكِيمٌ} [ الشورى : 51 ] ، </w:t>
      </w:r>
      <w:r>
        <w:rPr>
          <w:rFonts w:hint="cs"/>
          <w:b w:val="0"/>
          <w:bCs/>
          <w:rtl/>
        </w:rPr>
        <w:t>الدليل السابع :</w:t>
      </w:r>
      <w:r>
        <w:rPr>
          <w:rFonts w:hint="cs"/>
          <w:b w:val="0"/>
          <w:rtl/>
        </w:rPr>
        <w:t xml:space="preserve">  التصريح بتنزيل الكتاب</w:t>
      </w:r>
      <w:r>
        <w:rPr>
          <w:rFonts w:hint="cs"/>
          <w:b w:val="0"/>
          <w:rtl/>
          <w:lang w:bidi="ar-SY"/>
        </w:rPr>
        <w:t xml:space="preserve"> </w:t>
      </w:r>
      <w:r>
        <w:rPr>
          <w:rFonts w:hint="cs"/>
          <w:b w:val="0"/>
          <w:rtl/>
        </w:rPr>
        <w:t xml:space="preserve">منه ، كما في قوله تعالى : {هُوَ الَّذِي أَنْزَلَ عَلَيْكَ الْكِتَابَ .. ، } [ آل عمران : 7 ] , وقوله تعالى :  {تَنْزِيلُ الْكِتَابِ مِنَ اللَّهِ الْعَزِيزِ الْعَلِيمِ} [ غافر : 2  ] ، </w:t>
      </w:r>
      <w:r>
        <w:rPr>
          <w:rFonts w:hint="cs"/>
          <w:b w:val="0"/>
          <w:bCs/>
          <w:rtl/>
        </w:rPr>
        <w:t>الدليل الثامن :</w:t>
      </w:r>
      <w:r>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  </w:t>
      </w:r>
      <w:r>
        <w:rPr>
          <w:rFonts w:hint="cs"/>
          <w:b w:val="0"/>
          <w:bCs/>
          <w:rtl/>
        </w:rPr>
        <w:t>الدليل التاسع :</w:t>
      </w:r>
      <w:r>
        <w:rPr>
          <w:rFonts w:hint="cs"/>
          <w:b w:val="0"/>
          <w:rtl/>
        </w:rPr>
        <w:t xml:space="preserve"> </w:t>
      </w:r>
      <w:r>
        <w:rPr>
          <w:rFonts w:hint="cs"/>
          <w:b w:val="0"/>
          <w:rtl/>
          <w:lang w:bidi="ar-SY"/>
        </w:rPr>
        <w:t xml:space="preserve"> التصريح بأنه تعالى في السماء والمراد بها العلو ، قال تعالى</w:t>
      </w:r>
      <w:r>
        <w:rPr>
          <w:rFonts w:hint="cs"/>
          <w:b w:val="0"/>
          <w:rtl/>
        </w:rPr>
        <w:t xml:space="preserve"> :{ أَأَمِنْتُمْ مَنْ فِي السَّمَاءِ } [</w:t>
      </w:r>
      <w:r>
        <w:rPr>
          <w:rFonts w:hint="cs"/>
          <w:b w:val="0"/>
          <w:rtl/>
          <w:lang w:bidi="ar-SY"/>
        </w:rPr>
        <w:t xml:space="preserve"> الملك : </w:t>
      </w:r>
      <w:r>
        <w:rPr>
          <w:rFonts w:hint="cs"/>
          <w:b w:val="0"/>
          <w:rtl/>
        </w:rPr>
        <w:t>16 ] ،</w:t>
      </w:r>
      <w:r>
        <w:rPr>
          <w:rFonts w:hint="cs"/>
          <w:b w:val="0"/>
          <w:bCs/>
          <w:rtl/>
          <w:lang w:bidi="ar-SY"/>
        </w:rPr>
        <w:t xml:space="preserve"> </w:t>
      </w:r>
      <w:r>
        <w:rPr>
          <w:rFonts w:hint="cs"/>
          <w:b w:val="0"/>
          <w:bCs/>
          <w:rtl/>
        </w:rPr>
        <w:t>الدليل العاشر :</w:t>
      </w:r>
      <w:r>
        <w:rPr>
          <w:rFonts w:hint="cs"/>
          <w:b w:val="0"/>
          <w:rtl/>
        </w:rPr>
        <w:t xml:space="preserve"> </w:t>
      </w:r>
      <w:r>
        <w:rPr>
          <w:rFonts w:hint="cs"/>
          <w:b w:val="0"/>
          <w:rtl/>
          <w:lang w:bidi="ar-SY"/>
        </w:rPr>
        <w:t xml:space="preserve"> التصريح بالاستواء مقروناً بأداة (على) مختصاً بالعرش الذي هو أعلى المخلوقات </w:t>
      </w:r>
      <w:r>
        <w:rPr>
          <w:rFonts w:hint="cs"/>
          <w:b w:val="0"/>
          <w:rtl/>
        </w:rPr>
        <w:t xml:space="preserve">كما في قوله تعالى : { </w:t>
      </w:r>
      <w:r>
        <w:rPr>
          <w:rFonts w:hint="cs"/>
          <w:b w:val="0"/>
          <w:rtl/>
          <w:lang w:bidi="ar-SY"/>
        </w:rPr>
        <w:t>ث</w:t>
      </w:r>
      <w:r>
        <w:rPr>
          <w:rFonts w:hint="cs"/>
          <w:b w:val="0"/>
          <w:rtl/>
        </w:rPr>
        <w:t xml:space="preserve">ُمَّ اسْتَوَى عَلَى الْعَرْشِ } [ </w:t>
      </w:r>
      <w:r>
        <w:rPr>
          <w:rFonts w:hint="cs"/>
          <w:b w:val="0"/>
          <w:rtl/>
          <w:lang w:bidi="ar-SY"/>
        </w:rPr>
        <w:t xml:space="preserve">الأعراف : 54 ] ، </w:t>
      </w:r>
      <w:r>
        <w:rPr>
          <w:rFonts w:hint="cs"/>
          <w:b w:val="0"/>
          <w:bCs/>
          <w:rtl/>
        </w:rPr>
        <w:t>الدليل الحادي عشر</w:t>
      </w:r>
      <w:r>
        <w:rPr>
          <w:rFonts w:hint="cs"/>
          <w:b w:val="0"/>
          <w:rtl/>
        </w:rPr>
        <w:t xml:space="preserve"> : </w:t>
      </w:r>
      <w:r>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 فيقول : من يدعوني فأستجب له من يسألني فأعطيه ومن يستغفرني فأغفر له )) ، </w:t>
      </w:r>
      <w:r>
        <w:rPr>
          <w:rFonts w:hint="cs"/>
          <w:b w:val="0"/>
          <w:bCs/>
          <w:rtl/>
          <w:lang w:bidi="ar-SY"/>
        </w:rPr>
        <w:t>الدليل الثاني عشر :</w:t>
      </w:r>
      <w:r>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Pr>
          <w:rFonts w:hint="cs"/>
          <w:b w:val="0"/>
          <w:bCs/>
          <w:rtl/>
          <w:lang w:bidi="ar-SY"/>
        </w:rPr>
        <w:t>الدليل الثالث عشر :</w:t>
      </w:r>
      <w:r>
        <w:rPr>
          <w:rFonts w:hint="cs"/>
          <w:b w:val="0"/>
          <w:rtl/>
          <w:lang w:bidi="ar-SY"/>
        </w:rPr>
        <w:t xml:space="preserve"> التصريح بلفظ (( أين الله )) في حديث مسلم : (( قلت يا رسول الله أفلا أعتقها قال ائتني بها فأتيته بها فقال لها :  أين الله ؟ قالت : في السماء ،  قال : من أنا ؟ قالت : أنت رسول الله قال أعتقها فإنها مؤمنة))  [ أخرجه الإمام مسلم : ح  (537) ] ، وبعد فهذه هي الأدلة الرئيسة التي يستند إليها الحشوية لإثبات </w:t>
      </w:r>
      <w:r>
        <w:rPr>
          <w:rFonts w:hint="cs"/>
          <w:b w:val="0"/>
          <w:rtl/>
        </w:rPr>
        <w:t xml:space="preserve">الفوقية الحسية والاستواء الحسي والجهة والمكان بنصوص من الكتاب والسنّة ،  وهذه النصوص صحيحة ولكن تكمن المشكلة في الفهم الخاطئ لها من قبل هؤلاء الغير متخصصين في علم العقيدة ، وسوف اتناول كل دليل من تلك الادلة برد </w:t>
      </w:r>
      <w:r>
        <w:rPr>
          <w:rFonts w:hint="cs"/>
          <w:b w:val="0"/>
          <w:rtl/>
        </w:rPr>
        <w:lastRenderedPageBreak/>
        <w:t xml:space="preserve">متشابهها إلى محكمها الذي يضبط الفهم الصحيح اللازم لها ، [  </w:t>
      </w:r>
      <w:r>
        <w:rPr>
          <w:rFonts w:hint="cs"/>
          <w:b w:val="0"/>
          <w:bCs/>
          <w:rtl/>
        </w:rPr>
        <w:t>حل اشكالية</w:t>
      </w:r>
      <w:r>
        <w:rPr>
          <w:rFonts w:hint="cs"/>
          <w:b w:val="0"/>
          <w:bCs/>
          <w:rtl/>
          <w:lang w:bidi="ar-KW"/>
        </w:rPr>
        <w:t xml:space="preserve"> </w:t>
      </w:r>
      <w:r>
        <w:rPr>
          <w:rFonts w:hint="cs"/>
          <w:b w:val="0"/>
          <w:bCs/>
          <w:rtl/>
        </w:rPr>
        <w:t>الدليل الأول</w:t>
      </w:r>
      <w:r>
        <w:rPr>
          <w:rFonts w:hint="cs"/>
          <w:b w:val="0"/>
          <w:rtl/>
        </w:rPr>
        <w:t xml:space="preserve"> ] : التصريح بالفوقية مقروناً بأداة ( من ) المعينة للفوقية بالذات, قال الله تعالى :{ يَخَافُونَ رَبَّهُمْ مِنْ فَوْقِهِمْ } [ النحل : 50 ] ،</w:t>
      </w:r>
      <w:r>
        <w:rPr>
          <w:rFonts w:hint="cs"/>
          <w:b w:val="0"/>
          <w:rtl/>
          <w:lang w:bidi="ar-KW"/>
        </w:rPr>
        <w:t xml:space="preserve"> </w:t>
      </w:r>
      <w:r>
        <w:rPr>
          <w:rFonts w:hint="cs"/>
          <w:b w:val="0"/>
          <w:rtl/>
        </w:rPr>
        <w:t>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 10 ص : 113 ] ، وقال بن جهبل - وهو يرد على مثبت الجهة - : (  وأردفه</w:t>
      </w:r>
      <w:r>
        <w:rPr>
          <w:rFonts w:hint="cs"/>
        </w:rPr>
        <w:t xml:space="preserve"> </w:t>
      </w:r>
      <w:r>
        <w:rPr>
          <w:rFonts w:hint="cs"/>
          <w:b w:val="0"/>
          <w:rtl/>
        </w:rPr>
        <w:t>بقوله تعالى يخافون ربهم من فوقهم وتلك أيضا لا دلالة</w:t>
      </w:r>
      <w:r>
        <w:rPr>
          <w:rFonts w:hint="cs"/>
        </w:rPr>
        <w:t xml:space="preserve"> </w:t>
      </w:r>
      <w:r>
        <w:rPr>
          <w:rFonts w:hint="cs"/>
          <w:b w:val="0"/>
          <w:rtl/>
        </w:rPr>
        <w:t>له فيها عن سماء ولا عرش ولا أنه في شيء من ذلك حقيقة ، ثم</w:t>
      </w:r>
      <w:r>
        <w:rPr>
          <w:rFonts w:hint="cs"/>
        </w:rPr>
        <w:t xml:space="preserve"> </w:t>
      </w:r>
      <w:r>
        <w:rPr>
          <w:rFonts w:hint="cs"/>
          <w:b w:val="0"/>
          <w:rtl/>
        </w:rPr>
        <w:t>الفوقية ترد لمعنيين : أحدهما</w:t>
      </w:r>
      <w:r>
        <w:rPr>
          <w:rFonts w:hint="cs"/>
        </w:rPr>
        <w:t xml:space="preserve"> </w:t>
      </w:r>
      <w:r>
        <w:rPr>
          <w:rFonts w:hint="cs"/>
          <w:b w:val="0"/>
          <w:rtl/>
        </w:rPr>
        <w:t>نسبة جسم إلى جسم بأن يكون أحدهما أعلى</w:t>
      </w:r>
      <w:r>
        <w:rPr>
          <w:rFonts w:hint="cs"/>
        </w:rPr>
        <w:t xml:space="preserve"> </w:t>
      </w:r>
      <w:r>
        <w:rPr>
          <w:rFonts w:hint="cs"/>
          <w:b w:val="0"/>
          <w:rtl/>
        </w:rPr>
        <w:t>والآخر أسفل بمعنى أن أسفل الأعلى من جانب رأس الأسفل وهذا لا يقول به من لا يجسم</w:t>
      </w:r>
      <w:r>
        <w:rPr>
          <w:rFonts w:hint="cs"/>
        </w:rPr>
        <w:t xml:space="preserve"> </w:t>
      </w:r>
      <w:r>
        <w:rPr>
          <w:rFonts w:hint="cs"/>
          <w:b w:val="0"/>
          <w:rtl/>
        </w:rPr>
        <w:t>وبتقدير أن يكون هو المراد وأنه تعالى ليس لجسم فلم لا يجوز أن يكون من فوقهم صلة</w:t>
      </w:r>
      <w:r>
        <w:rPr>
          <w:rFonts w:hint="cs"/>
        </w:rPr>
        <w:t xml:space="preserve"> </w:t>
      </w:r>
      <w:r>
        <w:rPr>
          <w:rFonts w:hint="cs"/>
          <w:b w:val="0"/>
          <w:rtl/>
        </w:rPr>
        <w:t>ل يخافون ويكون تقدير الكلام يخافون من فوقهم ربهم</w:t>
      </w:r>
      <w:r>
        <w:t xml:space="preserve">  </w:t>
      </w:r>
      <w:r>
        <w:rPr>
          <w:rFonts w:hint="cs"/>
          <w:b w:val="0"/>
          <w:rtl/>
        </w:rPr>
        <w:t xml:space="preserve"> أي</w:t>
      </w:r>
      <w:r>
        <w:rPr>
          <w:rFonts w:hint="cs"/>
        </w:rPr>
        <w:t xml:space="preserve"> </w:t>
      </w:r>
      <w:r>
        <w:rPr>
          <w:rFonts w:hint="cs"/>
          <w:b w:val="0"/>
          <w:rtl/>
        </w:rPr>
        <w:t>أن الخوف من جهة العلو وأن العذاب يأتي من تلك الجهة ،</w:t>
      </w:r>
      <w:r>
        <w:rPr>
          <w:rFonts w:hint="cs"/>
        </w:rPr>
        <w:t xml:space="preserve"> </w:t>
      </w:r>
      <w:r>
        <w:rPr>
          <w:rFonts w:hint="cs"/>
          <w:b w:val="0"/>
          <w:rtl/>
        </w:rPr>
        <w:t xml:space="preserve"> وثانيهما : بمعنى المرتبة كما يقال الخليفة فوق السلطان</w:t>
      </w:r>
      <w:r>
        <w:rPr>
          <w:rFonts w:hint="cs"/>
        </w:rPr>
        <w:t xml:space="preserve"> </w:t>
      </w:r>
      <w:r>
        <w:rPr>
          <w:rFonts w:hint="cs"/>
          <w:b w:val="0"/>
          <w:rtl/>
        </w:rPr>
        <w:t>والسلطان فوق الأمير</w:t>
      </w:r>
      <w:r>
        <w:t xml:space="preserve">  </w:t>
      </w:r>
      <w:r>
        <w:rPr>
          <w:rFonts w:hint="cs"/>
          <w:b w:val="0"/>
          <w:rtl/>
        </w:rPr>
        <w:t xml:space="preserve"> وكما</w:t>
      </w:r>
      <w:r>
        <w:rPr>
          <w:rFonts w:hint="cs"/>
        </w:rPr>
        <w:t xml:space="preserve"> </w:t>
      </w:r>
      <w:r>
        <w:rPr>
          <w:rFonts w:hint="cs"/>
          <w:b w:val="0"/>
          <w:rtl/>
        </w:rPr>
        <w:t>يقال جلس</w:t>
      </w:r>
      <w:r>
        <w:rPr>
          <w:rFonts w:hint="cs"/>
        </w:rPr>
        <w:t xml:space="preserve"> </w:t>
      </w:r>
      <w:r>
        <w:rPr>
          <w:rFonts w:hint="cs"/>
          <w:b w:val="0"/>
          <w:rtl/>
        </w:rPr>
        <w:t>فلان فوق فلان والعلم فوق العمل والصباغة فوق الدباغة</w:t>
      </w:r>
      <w:r>
        <w:t xml:space="preserve">  </w:t>
      </w:r>
      <w:r>
        <w:rPr>
          <w:rFonts w:hint="cs"/>
          <w:b w:val="0"/>
          <w:rtl/>
        </w:rPr>
        <w:t xml:space="preserve"> وقد</w:t>
      </w:r>
      <w:r>
        <w:rPr>
          <w:rFonts w:hint="cs"/>
        </w:rPr>
        <w:t xml:space="preserve"> </w:t>
      </w:r>
      <w:r>
        <w:rPr>
          <w:rFonts w:hint="cs"/>
          <w:b w:val="0"/>
          <w:rtl/>
        </w:rPr>
        <w:t>وقع ذلك في قوله تعالى حيث قال ورفعنا بعضهم</w:t>
      </w:r>
      <w:r>
        <w:rPr>
          <w:rFonts w:hint="cs"/>
        </w:rPr>
        <w:t xml:space="preserve"> </w:t>
      </w:r>
      <w:r>
        <w:rPr>
          <w:rFonts w:hint="cs"/>
          <w:b w:val="0"/>
          <w:rtl/>
        </w:rPr>
        <w:t>فوق بعض درجات ولم يطلع أحدهم على أكتاف الآخر ومن ذلك قوله تعالى وإنا فوقهم</w:t>
      </w:r>
      <w:r>
        <w:rPr>
          <w:rFonts w:hint="cs"/>
        </w:rPr>
        <w:t xml:space="preserve"> </w:t>
      </w:r>
      <w:r>
        <w:rPr>
          <w:rFonts w:hint="cs"/>
          <w:b w:val="0"/>
          <w:rtl/>
        </w:rPr>
        <w:t>قاهرون وما ركبت القبط أكتاف بني إسرائيل ولا ظهورهم</w:t>
      </w:r>
      <w:r>
        <w:t xml:space="preserve">  </w:t>
      </w:r>
      <w:r>
        <w:rPr>
          <w:rFonts w:hint="cs"/>
          <w:b w:val="0"/>
          <w:rtl/>
        </w:rPr>
        <w:t xml:space="preserve">) أهـ [ طبقات الشافعية الكبرى ج : 9 ص : 47 ] ،  </w:t>
      </w:r>
      <w:r>
        <w:rPr>
          <w:rFonts w:hint="cs"/>
          <w:b w:val="0"/>
          <w:bCs/>
          <w:rtl/>
        </w:rPr>
        <w:t>[ حل اشكالية</w:t>
      </w:r>
      <w:r>
        <w:rPr>
          <w:rFonts w:hint="cs"/>
          <w:b w:val="0"/>
          <w:bCs/>
          <w:rtl/>
          <w:lang w:bidi="ar-KW"/>
        </w:rPr>
        <w:t xml:space="preserve"> </w:t>
      </w:r>
      <w:r>
        <w:rPr>
          <w:rFonts w:hint="cs"/>
          <w:b w:val="0"/>
          <w:bCs/>
          <w:rtl/>
        </w:rPr>
        <w:t>الدليل الثاني ] : ذكر الفوقية مجردةً عن الأداة , قال تعالى :{ وَهُوَ الْقَاهِرُ فَوْقَ عِبَادِهِ} [ الأنعام : 18 ]</w:t>
      </w:r>
      <w:r>
        <w:rPr>
          <w:rFonts w:hint="cs"/>
          <w:b w:val="0"/>
          <w:bCs/>
          <w:rtl/>
          <w:lang w:bidi="ar-KW"/>
        </w:rPr>
        <w:t xml:space="preserve"> ،</w:t>
      </w:r>
      <w:r>
        <w:rPr>
          <w:rFonts w:hint="cs"/>
          <w:b w:val="0"/>
          <w:rtl/>
          <w:lang w:bidi="ar-KW"/>
        </w:rPr>
        <w:t xml:space="preserve"> </w:t>
      </w:r>
      <w:r>
        <w:rPr>
          <w:rFonts w:hint="cs"/>
          <w:b w:val="0"/>
          <w:rtl/>
        </w:rPr>
        <w:t xml:space="preserve">فوقهم بالقهر والغلبة والقدرة والتدبير ، قال القرطبي : (وهو القاهر   فوق عباده   القهر الغلبة والقاهر 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 6 ص :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 3 ص : 144 ] ، وقال البغوي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w:t>
      </w:r>
      <w:r>
        <w:rPr>
          <w:rFonts w:hint="cs"/>
          <w:b w:val="0"/>
          <w:rtl/>
        </w:rPr>
        <w:lastRenderedPageBreak/>
        <w:t>الذي تفرد به الله عز وجل وهو الحكيم فى أمره الخبير بأعمال عباده ) أهـ [ تفسير البغوي ج : 2 ص : 89 ] ، وقال الشوكاني : (قوله وهو القاهر   فوق عباده   المراد فوقية القدرة والرتبة كما يقال السلطان فوق الرعية ) أهـ [ فتح القدير ج : 2 ص : 124 ] ،</w:t>
      </w:r>
      <w:r>
        <w:rPr>
          <w:rFonts w:hint="cs"/>
          <w:b w:val="0"/>
          <w:bCs/>
          <w:rtl/>
        </w:rPr>
        <w:t xml:space="preserve"> وقال الألوسي</w:t>
      </w:r>
      <w:r>
        <w:rPr>
          <w:rFonts w:hint="cs"/>
          <w:b w:val="0"/>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 7 ص : 114 ] ، </w:t>
      </w:r>
      <w:r>
        <w:rPr>
          <w:rFonts w:hint="cs"/>
          <w:b w:val="0"/>
          <w:bCs/>
          <w:rtl/>
        </w:rPr>
        <w:t>وقال الرازي</w:t>
      </w:r>
      <w:r>
        <w:rPr>
          <w:rFonts w:hint="cs"/>
          <w:b w:val="0"/>
          <w:rtl/>
        </w:rPr>
        <w:t xml:space="preserve"> : ((هُوَ الْقَاهِرُ فَوْقَ عِبَادِهِ وَيُرْسِلُ عَلَيْكُم حَفَظَةً)   اعلم أن هذا نوع آخر من الدلائل الدالة على كمال قدرة الله تعالى وكمال حكمته ،  وتقريره أنا بينا فيما سبق أنه لا يجوز أن يكون المراد من هذه الآية الفوقية بالمكان والجهة بل يجب أن يكون المراد منها الفوقية بالقهر والقدرة ، كما يقال أمر فلان فوق أمر فلان بمعنى أنه أعلى وأنفذ ومنه قوله تعالى : {يد الله فوق أيديهم} (الفتح : 10) ومما يؤكد أن المراد ذلك أن قوله : {وهو القاهر فوق عباده} مشعر بأن هذا القهر إنما حصل بسبب هذه الفوقية ، والفوقية المفيدة لصفة القهر هي الفوقية بالقدرة لا الفوقية بالجهة ، إذ المعلوم أن المرتفع في المكان قد يكون مقهوراً ،  وتقرير هذا القهر من وجوه : الأول : إنه قهار للعدم بالتكوين والإيجاد ، والثاني : أنه قهار للوجود بالإفناء والإفساد فإنه تعالى هو الذي ينقل الممكن من العدم إلى الوجود تارة ومن الوجود إلى العدم أخرى ،  فلا وجود إلا بإيجاده ولا عدم إلا بإعدامه في الممكنات ،  والثالث : أنه قهار لكل ضده بضده فيقهر النور بالظلمة والظلمة بالنور ، والنهار بالليل والليل بالنهار ،  وتمام تقريره في قوله : {قل اللهم مالك الملك تؤتي الملك من تشاء وتنزع الملك ممن تشاء وتعز من تشاء وتذل من تشاء} (آل عمران : 26) ، وإذا عرفت منهج الكلام فاعلم أنه بحر لا ساحل له لأن كل مخلوق فله ضد فالفوق ضده التحت ، والماضي ضده المستقبل ، والنور ضده الظلمة ، والحياة ضدها الموت ، والقدرة ضدها العجز ،  وتأمل في سائل الأحوال والصفات لتعرف أن حصول التضاد بينها يقضي عليها بالمقهورية والعجز والنقصان ، وحصول هذه الصفات في الممكنات يدل على أن لها مدبرا ًقادراً قاهراً منزهاً عن الضد والند ، مقدساً عن الشبيه والشكل ،  كما قال : {وهو القاهر فوق عباده} والرابع : أن هذا  البدن مؤلف من الطبائع الأربع ،  وهي متنافرة متباغضة متباعدة بالطبع والخاصة فاجتماعها لا بد وأن يكون بقسر قاسر وأخطأ من قال إن ذلك القاسر هو النفس الإنسانية ، وهو الذي ذكره ابن سينا في الإشارات لأن تعلق النفس بالبدن إنما يكون بعد حصول المزاج واعتدال الأمشاج ، والقاهر لهذه الطبائع على الاجتماع سابق </w:t>
      </w:r>
      <w:r>
        <w:rPr>
          <w:rFonts w:hint="cs"/>
          <w:b w:val="0"/>
          <w:rtl/>
        </w:rPr>
        <w:lastRenderedPageBreak/>
        <w:t xml:space="preserve">على هذا الاجتماع ، والسابق على حصول الاجتماع مغاير للمتأخر عن حصول  الاجتماع ،  فثبت أن القاهر لهذه الطبائع على الاجتماع ليس إلا الله تعالى ، كما قال : {وهو القاهر فوق عباده} وأيضاً فالجسد كثيف سفلي ظلماني فاسد عفن ، والروح لطيف علوي نوراني مشرق باق طاهر نظيف ، فبينهما أشد المنافرة والمباعدة ،  ثم إنه سبحانه جمع بينهما على سبيل القهر والقدرة ، وجعل كل واحد منهما مستكملاً بصاحبه منتفعاً بالآخر ،  فالروح تصون البدن عن العفونة والفساد  والتفرق ، والبدن يصير آلة للروح في تحصيل السعادات الأبدية ، والمعارف الإلهية ، فهذا الاجتماع وهذا الانتفاع ليس إلا بقهر الله تعالى لهذه الطبائع ، كما قال {وهو القاهر فوق عباده} وأيضاً فعند دخول الروح في الجسد أعطى الروح قدرة على فعل الضدين ،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 وإذا تأملت هذه الأبواب علمت أن الممكنات والمبدعات والعلويات والسفليات والذوات والصفات كلها مقهورة تحت قهر الله مسخرة تحت تسخير الله تعالى ، كما قال : {وهو القاهر فوق عباده} ،  </w:t>
      </w:r>
      <w:r>
        <w:rPr>
          <w:rFonts w:hint="cs"/>
          <w:b w:val="0"/>
          <w:bCs/>
          <w:rtl/>
        </w:rPr>
        <w:t>[ حل اشكالية</w:t>
      </w:r>
      <w:r>
        <w:rPr>
          <w:rFonts w:hint="cs"/>
          <w:b w:val="0"/>
          <w:bCs/>
          <w:rtl/>
          <w:lang w:bidi="ar-KW"/>
        </w:rPr>
        <w:t xml:space="preserve"> </w:t>
      </w:r>
      <w:r>
        <w:rPr>
          <w:rFonts w:hint="cs"/>
          <w:b w:val="0"/>
          <w:bCs/>
          <w:rtl/>
        </w:rPr>
        <w:t>الدليل الثالث ] :  التصريح بالعروج  إلى الله تعالى ، كما في قوله تعالى : { تَعْرُجُ الْمَلائِكَةُ وَالرُّوحُ إِلَيْهِ} [ المعارج : 4 ]</w:t>
      </w:r>
      <w:r>
        <w:rPr>
          <w:rFonts w:hint="cs"/>
          <w:b w:val="0"/>
          <w:bCs/>
          <w:rtl/>
          <w:lang w:bidi="ar-KW"/>
        </w:rPr>
        <w:t xml:space="preserve"> ،</w:t>
      </w:r>
      <w:r>
        <w:rPr>
          <w:rFonts w:hint="cs"/>
          <w:b w:val="0"/>
          <w:rtl/>
          <w:lang w:bidi="ar-KW"/>
        </w:rPr>
        <w:t xml:space="preserve"> قوله تعالى :{ </w:t>
      </w:r>
      <w:r>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 29 ص :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 18 ص :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 4 ص : 419 ] ، أما قوله تعالى : { تَعْرُجُ الْمَلَائِكَةُ وَالرُّوحُ </w:t>
      </w:r>
      <w:r>
        <w:rPr>
          <w:rFonts w:hint="cs"/>
          <w:b w:val="0"/>
          <w:rtl/>
        </w:rPr>
        <w:lastRenderedPageBreak/>
        <w:t xml:space="preserve">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 2 ص : 1132 ] ،  </w:t>
      </w:r>
      <w:r>
        <w:rPr>
          <w:rFonts w:hint="cs"/>
          <w:b w:val="0"/>
          <w:bCs/>
          <w:rtl/>
        </w:rPr>
        <w:t>[ حل اشكالية</w:t>
      </w:r>
      <w:r>
        <w:rPr>
          <w:rFonts w:hint="cs"/>
          <w:b w:val="0"/>
          <w:bCs/>
          <w:rtl/>
          <w:lang w:bidi="ar-KW"/>
        </w:rPr>
        <w:t xml:space="preserve"> </w:t>
      </w:r>
      <w:r>
        <w:rPr>
          <w:rFonts w:hint="cs"/>
          <w:b w:val="0"/>
          <w:bCs/>
          <w:rtl/>
        </w:rPr>
        <w:t>الدليل الرابع ] :  التصريح بالصعود إليه ، كما في قوله تعالى : { إِلَيْهِ يَصْعَدُ الْكَلِمُ الطَّيِّبُ} [ فاطر : 10 ]</w:t>
      </w:r>
      <w:r>
        <w:rPr>
          <w:rFonts w:hint="cs"/>
          <w:b w:val="0"/>
          <w:rtl/>
        </w:rPr>
        <w:t xml:space="preserve"> ،</w:t>
      </w:r>
      <w:r>
        <w:rPr>
          <w:rFonts w:hint="cs"/>
          <w:b w:val="0"/>
          <w:rtl/>
          <w:lang w:bidi="ar-KW"/>
        </w:rPr>
        <w:t xml:space="preserve"> قوله تعالى : { </w:t>
      </w:r>
      <w:r>
        <w:rPr>
          <w:rFonts w:hint="cs"/>
          <w:b w:val="0"/>
          <w:rtl/>
        </w:rPr>
        <w:t xml:space="preserve">إِلَيْهِ يَصْعَدُ الْكَلِمُ الطَّيِّبُ وَالْعَمَلُ الصَّالِحُ يَرْفَعُهُ وَالَّذِينَ يَمْكُرُونَ السَّيِّئَاتِ لَهُمْ عَذَابٌ شَدِيدٌ وَمَكْرُ أُولَئِكَ هُوَ يَبُورُ } [ فاطر : 10 ] ، </w:t>
      </w:r>
      <w:r>
        <w:rPr>
          <w:rFonts w:hint="cs"/>
          <w:b w:val="0"/>
          <w:rtl/>
          <w:lang w:bidi="ar-KW"/>
        </w:rPr>
        <w:t xml:space="preserve">{ </w:t>
      </w:r>
      <w:r>
        <w:rPr>
          <w:rFonts w:hint="cs"/>
          <w:b w:val="0"/>
          <w:rtl/>
        </w:rPr>
        <w:t>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Pr>
          <w:rFonts w:hint="cs"/>
          <w:b w:val="0"/>
          <w:rtl/>
          <w:lang w:bidi="ar-KW"/>
        </w:rPr>
        <w:t xml:space="preserve"> </w:t>
      </w:r>
      <w:r>
        <w:rPr>
          <w:rFonts w:hint="cs"/>
          <w:b w:val="0"/>
          <w:rtl/>
        </w:rPr>
        <w:t>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 22 ص : 120 ] ، وقال البغوي : ( وعن قتادة : {إليه يصعد الكلم الطيب } أي يقبل الله الكلم الطيب ) أهـ [ تفسير البغوي ج : 3 ص : 566 ] ، وقال البيضاوي : ( وصعودهما إليه مجاز عن قبوله اياهما ) أهـ [ تفسير البيضاوي ج : 4 ص : 413 ] ، وقال النسفي : (ومعنى قوله إليه إلى محل القبول والرضا وكل ما اتصف بالقبول وصف بالرفعة والصعود أو إلى حيث لا ينفذ فيه الا حكمه ) أهـ [ تفسير النسفي ج : 3 ص :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 7 ص : 145] ، وقال الشوكاني : ( ومعنى صعوده إليه قبوله له أو صعود الكتبة من الملائكة بما يكتبونه من الصحف ) أهـ [ فتح القدير ج : 4 ص : 341 ] ، وقال ابن الجوزي : (فالمعنى والعمل الصالح يرفعه الله إليه أي يقبله ) أهـ [ زاد المسير ج : 6 ص : 478 ] ، وفي الجلالين : (والعمل الصالح يرفعه : يقبله ) [تفسير الجلالين ج : 1 ص : 572 ] ، وقال الألوسي : (وصعود</w:t>
      </w:r>
      <w:r>
        <w:rPr>
          <w:rFonts w:hint="cs"/>
        </w:rPr>
        <w:t xml:space="preserve"> </w:t>
      </w:r>
      <w:r>
        <w:rPr>
          <w:rFonts w:hint="cs"/>
          <w:b w:val="0"/>
          <w:rtl/>
        </w:rPr>
        <w:t>الكلم إليه تعالى مجاز مرسل عن قبوله بعلاقة اللزوم أو</w:t>
      </w:r>
      <w:r>
        <w:rPr>
          <w:rFonts w:hint="cs"/>
        </w:rPr>
        <w:t xml:space="preserve"> </w:t>
      </w:r>
      <w:r>
        <w:rPr>
          <w:rFonts w:hint="cs"/>
          <w:b w:val="0"/>
          <w:rtl/>
        </w:rPr>
        <w:t xml:space="preserve">إستعارة بتشبيه القبول بالصعود ) أهـ [ روح المعاني ج : 22 ص : 174 ] ، </w:t>
      </w:r>
      <w:r>
        <w:rPr>
          <w:rFonts w:hint="cs"/>
          <w:b w:val="0"/>
          <w:rtl/>
          <w:lang w:bidi="ar-KW"/>
        </w:rPr>
        <w:t xml:space="preserve"> </w:t>
      </w:r>
      <w:r>
        <w:rPr>
          <w:rFonts w:hint="cs"/>
          <w:b w:val="0"/>
          <w:bCs/>
          <w:rtl/>
        </w:rPr>
        <w:t>[ حل اشكالية</w:t>
      </w:r>
      <w:r>
        <w:rPr>
          <w:rFonts w:hint="cs"/>
          <w:b w:val="0"/>
          <w:bCs/>
          <w:rtl/>
          <w:lang w:bidi="ar-KW"/>
        </w:rPr>
        <w:t xml:space="preserve"> </w:t>
      </w:r>
      <w:r>
        <w:rPr>
          <w:rFonts w:hint="cs"/>
          <w:b w:val="0"/>
          <w:bCs/>
          <w:rtl/>
        </w:rPr>
        <w:t>الدليل الخامس ]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Pr>
          <w:rFonts w:hint="cs"/>
          <w:b w:val="0"/>
          <w:bCs/>
          <w:rtl/>
          <w:lang w:bidi="ar-KW"/>
        </w:rPr>
        <w:t xml:space="preserve"> </w:t>
      </w:r>
      <w:r>
        <w:rPr>
          <w:rFonts w:hint="cs"/>
          <w:b w:val="0"/>
          <w:rtl/>
        </w:rPr>
        <w:t xml:space="preserve">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w:t>
      </w:r>
      <w:r>
        <w:rPr>
          <w:rFonts w:hint="cs"/>
          <w:b w:val="0"/>
          <w:rtl/>
        </w:rPr>
        <w:lastRenderedPageBreak/>
        <w:t>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 6 ص :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 1 ص :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 1 ص : 431 ] ، وقال ابن جهبل وهو يرد على المستدل بالآية على اثبات المكان لله : (وأتبعها</w:t>
      </w:r>
      <w:r>
        <w:rPr>
          <w:rFonts w:hint="cs"/>
        </w:rPr>
        <w:t xml:space="preserve"> </w:t>
      </w:r>
      <w:r>
        <w:rPr>
          <w:rFonts w:hint="cs"/>
          <w:b w:val="0"/>
          <w:rtl/>
        </w:rPr>
        <w:t>بقوله</w:t>
      </w:r>
      <w:r>
        <w:rPr>
          <w:rFonts w:hint="cs"/>
        </w:rPr>
        <w:t xml:space="preserve"> </w:t>
      </w:r>
      <w:r>
        <w:rPr>
          <w:rFonts w:hint="cs"/>
          <w:b w:val="0"/>
          <w:rtl/>
        </w:rPr>
        <w:t>تعالى إني متوفيك ورافعك إلي وما أدري من أين</w:t>
      </w:r>
      <w:r>
        <w:rPr>
          <w:rFonts w:hint="cs"/>
        </w:rPr>
        <w:t xml:space="preserve"> </w:t>
      </w:r>
      <w:r>
        <w:rPr>
          <w:rFonts w:hint="cs"/>
          <w:b w:val="0"/>
          <w:rtl/>
        </w:rPr>
        <w:t>استنبط</w:t>
      </w:r>
      <w:r>
        <w:rPr>
          <w:rFonts w:hint="cs"/>
        </w:rPr>
        <w:t xml:space="preserve"> </w:t>
      </w:r>
      <w:r>
        <w:rPr>
          <w:rFonts w:hint="cs"/>
          <w:b w:val="0"/>
          <w:rtl/>
        </w:rPr>
        <w:t>من هذا الخبر أن الله تعالى فوق العرش من هذه</w:t>
      </w:r>
      <w:r>
        <w:rPr>
          <w:rFonts w:hint="cs"/>
        </w:rPr>
        <w:t xml:space="preserve"> </w:t>
      </w:r>
      <w:r>
        <w:rPr>
          <w:rFonts w:hint="cs"/>
          <w:b w:val="0"/>
          <w:rtl/>
        </w:rPr>
        <w:t>الآية هل ذلك بدلالة المطابقة</w:t>
      </w:r>
      <w:r>
        <w:rPr>
          <w:rFonts w:hint="cs"/>
        </w:rPr>
        <w:t xml:space="preserve"> </w:t>
      </w:r>
      <w:r>
        <w:rPr>
          <w:rFonts w:hint="cs"/>
          <w:b w:val="0"/>
          <w:rtl/>
        </w:rPr>
        <w:t>أو</w:t>
      </w:r>
      <w:r>
        <w:rPr>
          <w:rFonts w:hint="cs"/>
        </w:rPr>
        <w:t xml:space="preserve"> </w:t>
      </w:r>
      <w:r>
        <w:rPr>
          <w:rFonts w:hint="cs"/>
          <w:b w:val="0"/>
          <w:rtl/>
        </w:rPr>
        <w:t>التضمن أو الالتزام أو هو شيء أخذه بطريق الكشف والنفث</w:t>
      </w:r>
      <w:r>
        <w:rPr>
          <w:rFonts w:hint="cs"/>
        </w:rPr>
        <w:t xml:space="preserve"> </w:t>
      </w:r>
      <w:r>
        <w:rPr>
          <w:rFonts w:hint="cs"/>
          <w:b w:val="0"/>
          <w:rtl/>
        </w:rPr>
        <w:t>في الروع ولعله اعتقد</w:t>
      </w:r>
      <w:r>
        <w:rPr>
          <w:rFonts w:hint="cs"/>
        </w:rPr>
        <w:t xml:space="preserve"> </w:t>
      </w:r>
      <w:r>
        <w:rPr>
          <w:rFonts w:hint="cs"/>
          <w:b w:val="0"/>
          <w:rtl/>
        </w:rPr>
        <w:t>أن</w:t>
      </w:r>
      <w:r>
        <w:rPr>
          <w:rFonts w:hint="cs"/>
        </w:rPr>
        <w:t xml:space="preserve"> </w:t>
      </w:r>
      <w:r>
        <w:rPr>
          <w:rFonts w:hint="cs"/>
          <w:b w:val="0"/>
          <w:rtl/>
        </w:rPr>
        <w:t>الرفع إنما يكون في العلو في الجهة فإن كان كما خطر له</w:t>
      </w:r>
      <w:r>
        <w:rPr>
          <w:rFonts w:hint="cs"/>
        </w:rPr>
        <w:t xml:space="preserve"> </w:t>
      </w:r>
      <w:r>
        <w:rPr>
          <w:rFonts w:hint="cs"/>
          <w:b w:val="0"/>
          <w:rtl/>
        </w:rPr>
        <w:t>فذاك أيضا لا يعقل إلا</w:t>
      </w:r>
      <w:r>
        <w:rPr>
          <w:rFonts w:hint="cs"/>
        </w:rPr>
        <w:t xml:space="preserve"> </w:t>
      </w:r>
      <w:r>
        <w:rPr>
          <w:rFonts w:hint="cs"/>
          <w:b w:val="0"/>
          <w:rtl/>
        </w:rPr>
        <w:t>في</w:t>
      </w:r>
      <w:r>
        <w:rPr>
          <w:rFonts w:hint="cs"/>
        </w:rPr>
        <w:t xml:space="preserve"> </w:t>
      </w:r>
      <w:r>
        <w:rPr>
          <w:rFonts w:hint="cs"/>
          <w:b w:val="0"/>
          <w:rtl/>
        </w:rPr>
        <w:t>الجسمية والحدية وإن لم يقل بهما فلا حقيقة فيما استدل</w:t>
      </w:r>
      <w:r>
        <w:rPr>
          <w:rFonts w:hint="cs"/>
        </w:rPr>
        <w:t xml:space="preserve"> </w:t>
      </w:r>
      <w:r>
        <w:rPr>
          <w:rFonts w:hint="cs"/>
          <w:b w:val="0"/>
          <w:rtl/>
        </w:rPr>
        <w:t>به وإن قال بهما فلا حاجة</w:t>
      </w:r>
      <w:r>
        <w:rPr>
          <w:rFonts w:hint="cs"/>
        </w:rPr>
        <w:t xml:space="preserve"> </w:t>
      </w:r>
      <w:r>
        <w:rPr>
          <w:rFonts w:hint="cs"/>
          <w:b w:val="0"/>
          <w:rtl/>
        </w:rPr>
        <w:t>إلى</w:t>
      </w:r>
      <w:r>
        <w:rPr>
          <w:rFonts w:hint="cs"/>
        </w:rPr>
        <w:t xml:space="preserve"> </w:t>
      </w:r>
      <w:r>
        <w:rPr>
          <w:rFonts w:hint="cs"/>
          <w:b w:val="0"/>
          <w:rtl/>
        </w:rPr>
        <w:t>المغالطة ولعله لم يسمع الرفع في المرتبة والتقريب في</w:t>
      </w:r>
      <w:r>
        <w:rPr>
          <w:rFonts w:hint="cs"/>
        </w:rPr>
        <w:t xml:space="preserve"> </w:t>
      </w:r>
      <w:r>
        <w:rPr>
          <w:rFonts w:hint="cs"/>
          <w:b w:val="0"/>
          <w:rtl/>
        </w:rPr>
        <w:t>المكانة من استعمال العرب</w:t>
      </w:r>
      <w:r>
        <w:rPr>
          <w:rFonts w:hint="cs"/>
        </w:rPr>
        <w:t xml:space="preserve"> </w:t>
      </w:r>
      <w:r>
        <w:rPr>
          <w:rFonts w:hint="cs"/>
          <w:b w:val="0"/>
          <w:rtl/>
        </w:rPr>
        <w:t>والعرف</w:t>
      </w:r>
      <w:r>
        <w:rPr>
          <w:rFonts w:hint="cs"/>
        </w:rPr>
        <w:t xml:space="preserve"> </w:t>
      </w:r>
      <w:r>
        <w:rPr>
          <w:rFonts w:hint="cs"/>
          <w:b w:val="0"/>
          <w:rtl/>
        </w:rPr>
        <w:t xml:space="preserve">ولا فلان رفع الله شأنه ) [ طبقات الشافعية الكبرى ج : 9 ص : 46 ] ،  </w:t>
      </w:r>
      <w:r>
        <w:rPr>
          <w:rFonts w:eastAsia="Times New Roman" w:hint="cs"/>
          <w:bCs/>
          <w:rtl/>
        </w:rPr>
        <w:t>[ حل اشكالية الدليل السادس ] :  التصريح بالعلو</w:t>
      </w:r>
      <w:r>
        <w:rPr>
          <w:rFonts w:eastAsia="Times New Roman" w:hint="cs"/>
          <w:b w:val="0"/>
          <w:rtl/>
        </w:rPr>
        <w:t xml:space="preserve"> ، كما في قوله  تعالى :{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w:t>
      </w:r>
      <w:r>
        <w:rPr>
          <w:rFonts w:eastAsia="Times New Roman" w:hint="cs"/>
          <w:b w:val="0"/>
          <w:rtl/>
        </w:rPr>
        <w:lastRenderedPageBreak/>
        <w:t>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 وليس المعنى أن الله تبارك وتعالى عالٍ بالمكان والحَيّز والجهة ،  وعلى هذ</w:t>
      </w:r>
      <w:r>
        <w:rPr>
          <w:rFonts w:eastAsia="Times New Roman" w:hint="cs"/>
          <w:b w:val="0"/>
          <w:rtl/>
        </w:rPr>
        <w:tab/>
        <w:t xml:space="preserve">ا الحمل للمتشابه على المحكم أطبق المتخصصون في العقيدة والعلماء الراسخون في العلم ، قال القرطبي في تفسيره : ( ووصفه تعالى بالعلو والعظمة ، لا بالأماكن والجهات والحدود ، لأنها صفات الأجسام ، وإنما ترفع الأيدي بالدعاء إلى السماء ، لأن السماء مهبط الوحي ، ومنزل القطر ، ومحل القدس ،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أهـ </w:t>
      </w:r>
      <w:r>
        <w:rPr>
          <w:rFonts w:eastAsia="Times New Roman" w:hint="cs"/>
          <w:b w:val="0"/>
          <w:bCs/>
          <w:rtl/>
        </w:rPr>
        <w:t xml:space="preserve"> ،  </w:t>
      </w:r>
      <w:r>
        <w:rPr>
          <w:rFonts w:hint="cs"/>
          <w:b w:val="0"/>
          <w:bCs/>
          <w:rtl/>
        </w:rPr>
        <w:t>[ حل اشكالية</w:t>
      </w:r>
      <w:r>
        <w:rPr>
          <w:rFonts w:hint="cs"/>
          <w:b w:val="0"/>
          <w:bCs/>
          <w:rtl/>
          <w:lang w:bidi="ar-KW"/>
        </w:rPr>
        <w:t xml:space="preserve"> </w:t>
      </w:r>
      <w:r>
        <w:rPr>
          <w:rFonts w:hint="cs"/>
          <w:b w:val="0"/>
          <w:bCs/>
          <w:rtl/>
        </w:rPr>
        <w:t>الدليل السابع ] :  التصريح بتنزيل الكتاب</w:t>
      </w:r>
      <w:r>
        <w:rPr>
          <w:rFonts w:hint="cs"/>
          <w:b w:val="0"/>
          <w:bCs/>
          <w:rtl/>
          <w:lang w:bidi="ar-SY"/>
        </w:rPr>
        <w:t xml:space="preserve"> </w:t>
      </w:r>
      <w:r>
        <w:rPr>
          <w:rFonts w:hint="cs"/>
          <w:b w:val="0"/>
          <w:bCs/>
          <w:rtl/>
        </w:rPr>
        <w:t xml:space="preserve">منه ، كما في قوله تعالى : {هُوَ الَّذِي أَنْزَلَ عَلَيْكَ الْكِتَابَ .. ، } [ آل عمران : 7 ] , وقوله تعالى :  {تَنْزِيلُ الْكِتَابِ مِنَ اللَّهِ الْعَزِيزِ الْعَلِيمِ} [ غافر : 2  ] </w:t>
      </w:r>
      <w:r>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Pr>
          <w:rFonts w:hint="cs"/>
          <w:b w:val="0"/>
          <w:shd w:val="clear" w:color="auto" w:fill="FFFFFF"/>
          <w:rtl/>
        </w:rPr>
        <w:t>قوله تعالى :</w:t>
      </w:r>
      <w:r>
        <w:rPr>
          <w:shd w:val="clear" w:color="auto" w:fill="FFFFFF"/>
        </w:rPr>
        <w:t> </w:t>
      </w:r>
      <w:r>
        <w:rPr>
          <w:rFonts w:hint="cs"/>
          <w:b w:val="0"/>
          <w:shd w:val="clear" w:color="auto" w:fill="FFFFFF"/>
          <w:rtl/>
        </w:rPr>
        <w:t xml:space="preserve"> { بَلْ هُوَ قُرْآنٌ مَجِيدٌ * فِي لَوْحٍ مَحْفُوظٍ</w:t>
      </w:r>
      <w:r>
        <w:rPr>
          <w:rFonts w:hint="cs"/>
          <w:b w:val="0"/>
          <w:shd w:val="clear" w:color="auto" w:fill="FFFFFF"/>
          <w:rtl/>
          <w:lang w:bidi="ar-KW"/>
        </w:rPr>
        <w:t xml:space="preserve"> } </w:t>
      </w:r>
      <w:r>
        <w:rPr>
          <w:rFonts w:hint="cs"/>
          <w:b w:val="0"/>
          <w:shd w:val="clear" w:color="auto" w:fill="FFFFFF"/>
          <w:rtl/>
        </w:rPr>
        <w:t>[ البروج : 21 ، 22 ] ،</w:t>
      </w:r>
      <w:r>
        <w:rPr>
          <w:rFonts w:hint="cs"/>
          <w:b w:val="0"/>
          <w:rtl/>
        </w:rPr>
        <w:t xml:space="preserve"> </w:t>
      </w:r>
      <w:r>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62" w:name=""/>
      <w:bookmarkEnd w:id="62"/>
      <w:r>
        <w:rPr>
          <w:rFonts w:hint="cs"/>
          <w:shd w:val="clear" w:color="auto" w:fill="FFFFFF"/>
        </w:rPr>
        <w:t xml:space="preserve"> </w:t>
      </w:r>
      <w:r>
        <w:rPr>
          <w:rFonts w:hint="cs"/>
          <w:b w:val="0"/>
          <w:shd w:val="clear" w:color="auto" w:fill="FFFFFF"/>
          <w:rtl/>
          <w:lang w:bidi="ar-KW"/>
        </w:rPr>
        <w:t xml:space="preserve"> } [ </w:t>
      </w:r>
      <w:r>
        <w:rPr>
          <w:rFonts w:hint="cs"/>
          <w:b w:val="0"/>
          <w:shd w:val="clear" w:color="auto" w:fill="FFFFFF"/>
          <w:rtl/>
        </w:rPr>
        <w:t>البقرة : 185 ] ، ولما أخرجه النسائي والحاكم عن سعيد بن جبير ، عن ابن عباس رضي الله عنهما قال : (( فصل القرآن من الذكر فوضع في بيت العزة من السماء الدنيا ، فجعل جبريل ينزل به على النبيّ صلّى الله عليه وسلّم )) ، ولما أخرجه النسائي والحاكم من طريق داود بن أبي هند ، عن عكرمة ، عن ابن عباس أنه قال :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Pr>
          <w:rFonts w:hint="cs"/>
          <w:b w:val="0"/>
          <w:rtl/>
          <w:lang w:bidi="ar-KW"/>
        </w:rPr>
        <w:t xml:space="preserve"> } [ الإسراء : </w:t>
      </w:r>
      <w:r>
        <w:rPr>
          <w:rFonts w:hint="cs"/>
          <w:b w:val="0"/>
          <w:shd w:val="clear" w:color="auto" w:fill="FFFFFF"/>
          <w:rtl/>
          <w:lang w:bidi="ar-KW"/>
        </w:rPr>
        <w:t xml:space="preserve"> </w:t>
      </w:r>
      <w:r>
        <w:rPr>
          <w:rFonts w:hint="cs"/>
          <w:b w:val="0"/>
          <w:shd w:val="clear" w:color="auto" w:fill="FFFFFF"/>
          <w:rtl/>
        </w:rPr>
        <w:t>105 ،  106</w:t>
      </w:r>
      <w:r>
        <w:rPr>
          <w:rFonts w:hint="cs"/>
          <w:b w:val="0"/>
          <w:shd w:val="clear" w:color="auto" w:fill="FFFFFF"/>
          <w:rtl/>
          <w:lang w:bidi="ar-KW"/>
        </w:rPr>
        <w:t xml:space="preserve">] ، </w:t>
      </w:r>
      <w:r>
        <w:rPr>
          <w:rFonts w:hint="cs"/>
          <w:b w:val="0"/>
          <w:rtl/>
        </w:rPr>
        <w:t>ثم تتابع نزول جبريل عليه السلام به من بيت العزة في السماء الأولى إلى الأرض منجماً في ثلاث وعشرين سنة</w:t>
      </w:r>
      <w:r>
        <w:t> </w:t>
      </w:r>
      <w:r>
        <w:rPr>
          <w:rFonts w:hint="cs"/>
          <w:b w:val="0"/>
          <w:rtl/>
        </w:rPr>
        <w:t xml:space="preserve">على حسب الوقائع والحوادث ، وحاجات الناس ، لقوله تعالى : { </w:t>
      </w:r>
      <w:r>
        <w:rPr>
          <w:rFonts w:hint="cs"/>
          <w:b w:val="0"/>
          <w:shd w:val="clear" w:color="auto" w:fill="FFFFFF"/>
          <w:rtl/>
        </w:rPr>
        <w:t>نَزَلَ بِهِ الرُّوحُ الْأَمِينُ (193) عَلى قَلْبِكَ لِتَكُونَ مِنَ الْمُنْذِرِينَ (194) بِلِسانٍ عَرَبِيٍّ مُبِينٍ</w:t>
      </w:r>
      <w:r>
        <w:rPr>
          <w:rFonts w:hint="cs"/>
          <w:b w:val="0"/>
          <w:rtl/>
          <w:lang w:bidi="ar-KW"/>
        </w:rPr>
        <w:t xml:space="preserve"> } [ الشعراء : 193 إلى 195 ] ، وقوله تعالى : { </w:t>
      </w:r>
      <w:r>
        <w:rPr>
          <w:rFonts w:hint="cs"/>
          <w:b w:val="0"/>
          <w:shd w:val="clear" w:color="auto" w:fill="FFFFFF"/>
          <w:rtl/>
        </w:rPr>
        <w:lastRenderedPageBreak/>
        <w:t>وَقُرْآناً فَرَقْناهُ لِتَقْرَأَهُ عَلَى النَّاسِ عَلى مُكْثٍ وَنَزَّلْناهُ تَنْزِيلًا</w:t>
      </w:r>
      <w:r>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 </w:t>
      </w:r>
      <w:r>
        <w:rPr>
          <w:rFonts w:hint="cs"/>
          <w:b w:val="0"/>
          <w:bCs/>
          <w:rtl/>
          <w:lang w:bidi="ar-KW"/>
        </w:rPr>
        <w:t xml:space="preserve"> </w:t>
      </w:r>
      <w:r>
        <w:rPr>
          <w:rFonts w:eastAsia="Times New Roman" w:hint="cs"/>
          <w:bCs/>
          <w:rtl/>
          <w:lang w:eastAsia="ar-SA"/>
        </w:rPr>
        <w:t>[ حل اشكالية</w:t>
      </w:r>
      <w:r>
        <w:rPr>
          <w:rFonts w:eastAsia="Times New Roman" w:hint="cs"/>
          <w:bCs/>
          <w:rtl/>
          <w:lang w:eastAsia="ar-SA" w:bidi="ar-KW"/>
        </w:rPr>
        <w:t xml:space="preserve"> </w:t>
      </w:r>
      <w:r>
        <w:rPr>
          <w:rFonts w:eastAsia="Times New Roman" w:hint="cs"/>
          <w:bCs/>
          <w:rtl/>
          <w:lang w:eastAsia="ar-SA"/>
        </w:rPr>
        <w:t>الدليل الثامن ]</w:t>
      </w:r>
      <w:r>
        <w:rPr>
          <w:rFonts w:eastAsia="Times New Roman" w:hint="cs"/>
          <w:b w:val="0"/>
          <w:rtl/>
          <w:lang w:eastAsia="ar-SA"/>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eastAsia="Times New Roman" w:hint="cs"/>
          <w:b w:val="0"/>
          <w:lang w:eastAsia="ar-SA"/>
        </w:rPr>
        <w:t xml:space="preserve"> </w:t>
      </w:r>
      <w:r>
        <w:rPr>
          <w:rFonts w:eastAsia="Times New Roman" w:hint="cs"/>
          <w:b w:val="0"/>
          <w:rtl/>
          <w:lang w:eastAsia="ar-SA"/>
        </w:rPr>
        <w:t>الأنبياء : 19 ] ،</w:t>
      </w:r>
      <w:r>
        <w:rPr>
          <w:rFonts w:eastAsia="Times New Roman" w:hint="cs"/>
          <w:b w:val="0"/>
          <w:rtl/>
          <w:lang w:eastAsia="ar-SA" w:bidi="ar-KW"/>
        </w:rPr>
        <w:t xml:space="preserve"> </w:t>
      </w:r>
      <w:r>
        <w:rPr>
          <w:rFonts w:eastAsia="Times New Roman" w:hint="cs"/>
          <w:b w:val="0"/>
          <w:rtl/>
          <w:lang w:eastAsia="ar-SA"/>
        </w:rPr>
        <w:t>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 7 ص :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 10 ص :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 3 ص : 310 ] ، وقال الشوكاني : (إن الذين   عند ربك   لا يستكبرون عن عبادته المراد بهم الملائكة قال القرطبي بالإجماع قال الزجاج وقال : { عند ربك } ،والله عز وجل بكل مكان [</w:t>
      </w:r>
      <w:r>
        <w:rPr>
          <w:rFonts w:eastAsia="Times New Roman" w:hint="cs"/>
          <w:b w:val="0"/>
          <w:rtl/>
          <w:lang w:eastAsia="ar-SA" w:bidi="ar-KW"/>
        </w:rPr>
        <w:t xml:space="preserve"> القصد أنّه قريب ليس كمثله في قربه شيء ، وإلا فاللفظ المناسب هو أنّ الله تعالى منزه عن المكان لأنّ الأماكن كلها محدودة والله تعالى منزه عن الحدود ،</w:t>
      </w:r>
      <w:r>
        <w:rPr>
          <w:rFonts w:eastAsia="Times New Roman" w:hint="cs"/>
          <w:b w:val="0"/>
          <w:rtl/>
          <w:lang w:eastAsia="ar-SA"/>
        </w:rPr>
        <w:t xml:space="preserve">] لأنهم قريبون من رحمته وكل قريب من رحمة الله عز وجل فهو عنده ) [ فتح القدير ج : 2 ص : 281 ] ، وقال النسفي : (أن الذين   عند ربك   مكانة ومنزلة لا مكانا ونزلا يعنى الملائكة لا يستكبرون عن عبادته ) أهـ [تفسير النسفي ج : 2 ص : 53 ] ، وقال : ( { فان استكبروا فالذين عند ربك } </w:t>
      </w:r>
      <w:r>
        <w:rPr>
          <w:rFonts w:eastAsia="Times New Roman" w:hint="cs"/>
          <w:b w:val="0"/>
          <w:rtl/>
          <w:lang w:eastAsia="ar-SA"/>
        </w:rPr>
        <w:lastRenderedPageBreak/>
        <w:t xml:space="preserve">أي الملائكة : { يسبحون له بالليل والنهار وهم لا يسئمون } لا يملون ..  وعند ربك عبارة عن الزلفى والمكانة والكرامة ) أهـ [  تفسير النسفي ج : 4 ص :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 15 ص :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واللطف ، لا عندية الحيز والمكان فإن كون الرب تعالى عند الإنسان باعتبار الجهة والمكان محال بالإجماع ) أهـ [ إيضاح الدليل في قطع حجج أهل التعطيل ج : 1 ص : 112 ] ، </w:t>
      </w:r>
      <w:r>
        <w:rPr>
          <w:rFonts w:eastAsia="Times New Roman" w:hint="cs"/>
          <w:b w:val="0"/>
          <w:bCs/>
          <w:i/>
          <w:iCs/>
          <w:rtl/>
          <w:lang w:eastAsia="ar-SA"/>
        </w:rPr>
        <w:t xml:space="preserve"> </w:t>
      </w:r>
      <w:r>
        <w:rPr>
          <w:rFonts w:hint="cs"/>
          <w:b w:val="0"/>
          <w:bCs/>
          <w:rtl/>
        </w:rPr>
        <w:t>[ حل اشكالية</w:t>
      </w:r>
      <w:r>
        <w:rPr>
          <w:rFonts w:hint="cs"/>
          <w:b w:val="0"/>
          <w:bCs/>
          <w:rtl/>
          <w:lang w:bidi="ar-KW"/>
        </w:rPr>
        <w:t xml:space="preserve"> </w:t>
      </w:r>
      <w:r>
        <w:rPr>
          <w:rFonts w:hint="cs"/>
          <w:b w:val="0"/>
          <w:bCs/>
          <w:rtl/>
        </w:rPr>
        <w:t xml:space="preserve">الدليل التاسع ] : </w:t>
      </w:r>
      <w:r>
        <w:rPr>
          <w:rFonts w:hint="cs"/>
          <w:b w:val="0"/>
          <w:bCs/>
          <w:rtl/>
          <w:lang w:bidi="ar-SY"/>
        </w:rPr>
        <w:t xml:space="preserve"> التصريح بأنه تعالى في السماء والمراد بها العلو ، قال تعالى</w:t>
      </w:r>
      <w:r>
        <w:rPr>
          <w:rFonts w:hint="cs"/>
          <w:b w:val="0"/>
          <w:bCs/>
          <w:rtl/>
        </w:rPr>
        <w:t xml:space="preserve"> :{ أَأَمِنْتُمْ مَنْ فِي السَّمَاءِ } [</w:t>
      </w:r>
      <w:r>
        <w:rPr>
          <w:rFonts w:hint="cs"/>
          <w:b w:val="0"/>
          <w:bCs/>
          <w:rtl/>
          <w:lang w:bidi="ar-SY"/>
        </w:rPr>
        <w:t xml:space="preserve"> الملك : </w:t>
      </w:r>
      <w:r>
        <w:rPr>
          <w:rFonts w:hint="cs"/>
          <w:b w:val="0"/>
          <w:bCs/>
          <w:rtl/>
        </w:rPr>
        <w:t>16 ] ،</w:t>
      </w:r>
      <w:r>
        <w:rPr>
          <w:rFonts w:hint="cs"/>
          <w:b w:val="0"/>
          <w:bCs/>
          <w:rtl/>
          <w:lang w:bidi="ar-KW"/>
        </w:rPr>
        <w:t xml:space="preserve"> </w:t>
      </w:r>
      <w:r>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w:t>
      </w:r>
      <w:r>
        <w:rPr>
          <w:rFonts w:hint="cs"/>
          <w:b w:val="0"/>
          <w:rtl/>
        </w:rPr>
        <w:lastRenderedPageBreak/>
        <w:t xml:space="preserve">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متشابهها إلى محكمه ، </w:t>
      </w:r>
      <w:r>
        <w:rPr>
          <w:rFonts w:hint="cs"/>
          <w:b w:val="0"/>
          <w:bCs/>
          <w:rtl/>
        </w:rPr>
        <w:t>قال القاضي عياض</w:t>
      </w:r>
      <w:r>
        <w:rPr>
          <w:rFonts w:hint="cs"/>
          <w:b w:val="0"/>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Pr>
          <w:rFonts w:hint="cs"/>
          <w:b w:val="0"/>
          <w:bCs/>
          <w:rtl/>
        </w:rPr>
        <w:t>وقال القرطبي - في درة من تنزيهاته -</w:t>
      </w:r>
      <w:r>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Pr>
          <w:rFonts w:hint="cs"/>
          <w:b w:val="0"/>
          <w:bCs/>
          <w:rtl/>
        </w:rPr>
        <w:t>أأمنتم خالق من في السماء</w:t>
      </w:r>
      <w:r>
        <w:rPr>
          <w:rFonts w:hint="cs"/>
          <w:b w:val="0"/>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Pr>
          <w:rFonts w:hint="cs"/>
          <w:b w:val="0"/>
          <w:bCs/>
          <w:rtl/>
        </w:rPr>
        <w:t>أي فوقها لا بالممارسة والتحيز لكن بالقهر والتدبير</w:t>
      </w:r>
      <w:r>
        <w:rPr>
          <w:rFonts w:hint="cs"/>
          <w:b w:val="0"/>
          <w:rtl/>
        </w:rPr>
        <w:t xml:space="preserve"> وقيل  معناه أمنتم من على السماء كقوله تعالى  ولأصلبنكم في جذوع النخل أي عليها </w:t>
      </w:r>
      <w:r>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 18 ص : 215 ، 216 ] ، </w:t>
      </w:r>
      <w:r>
        <w:rPr>
          <w:rFonts w:hint="cs"/>
          <w:b w:val="0"/>
          <w:bCs/>
          <w:rtl/>
        </w:rPr>
        <w:t>وقال العلامة ابن الجوزي - وهو يرد على حشوية الحنابلة :</w:t>
      </w:r>
      <w:r>
        <w:rPr>
          <w:rFonts w:hint="cs"/>
          <w:b w:val="0"/>
          <w:rtl/>
        </w:rPr>
        <w:t xml:space="preserve"> ( ومن الآيات قوله تعالي : </w:t>
      </w:r>
      <w:r>
        <w:rPr>
          <w:rFonts w:hint="cs"/>
          <w:b w:val="0"/>
          <w:bCs/>
          <w:rtl/>
        </w:rPr>
        <w:t xml:space="preserve">{ أَأَمِنْتُمْ مَنْ فِي السَّمَاءِ } </w:t>
      </w:r>
      <w:r>
        <w:rPr>
          <w:rFonts w:hint="cs"/>
          <w:b w:val="0"/>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[الباز الأشهب المنتفض على ص59 ] ، </w:t>
      </w:r>
      <w:r>
        <w:rPr>
          <w:rFonts w:hint="cs"/>
          <w:b w:val="0"/>
          <w:bCs/>
          <w:rtl/>
        </w:rPr>
        <w:t>وقال أبو السعود في تفسيره</w:t>
      </w:r>
      <w:r>
        <w:rPr>
          <w:rFonts w:hint="cs"/>
          <w:b w:val="0"/>
          <w:rtl/>
        </w:rPr>
        <w:t xml:space="preserve"> : ( أأمنتم من في السماء أي الملائكة الموكلين بتدبير هذا العالم او الله سبحانه على تأويل من في السماء امره وقضاؤه </w:t>
      </w:r>
      <w:r>
        <w:rPr>
          <w:rFonts w:hint="cs"/>
          <w:b w:val="0"/>
          <w:rtl/>
        </w:rPr>
        <w:lastRenderedPageBreak/>
        <w:t xml:space="preserve">او على زعم العرب حيث كانوا يزعمون انه تعالى في السماء اي   أأمنتم من   تزعمون انه في السماء </w:t>
      </w:r>
      <w:r>
        <w:rPr>
          <w:rFonts w:hint="cs"/>
          <w:b w:val="0"/>
          <w:bCs/>
          <w:rtl/>
        </w:rPr>
        <w:t>وهو متعال عن المكان</w:t>
      </w:r>
      <w:r>
        <w:rPr>
          <w:rFonts w:hint="cs"/>
          <w:b w:val="0"/>
          <w:rtl/>
        </w:rPr>
        <w:t xml:space="preserve"> أن يخسف بكم الأرض بعدما جعلها لكم ذلولا تشمون في مناكبها وتأكلون من رزقه ) أهـ [ تفسير أبي السعود ج : 9 ص : 7 ] ، </w:t>
      </w:r>
      <w:r>
        <w:rPr>
          <w:rFonts w:hint="cs"/>
          <w:b w:val="0"/>
          <w:bCs/>
          <w:rtl/>
        </w:rPr>
        <w:t>وقال الواحدي في تفسيره</w:t>
      </w:r>
      <w:r>
        <w:rPr>
          <w:rFonts w:hint="cs"/>
          <w:b w:val="0"/>
          <w:rtl/>
        </w:rPr>
        <w:t xml:space="preserve"> : (أأمنتم من   في السماء قدرته وسلطانه وعرشه أن يخسف بكم الأرض ) أهـ [ تفسير الواحدي ج : 2 ص : 1118 ] ، </w:t>
      </w:r>
      <w:r>
        <w:rPr>
          <w:rFonts w:hint="cs"/>
          <w:b w:val="0"/>
          <w:bCs/>
          <w:rtl/>
        </w:rPr>
        <w:t>وقال النسفي في تفسيره :</w:t>
      </w:r>
      <w:r>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 4 ص : 265 ] ، وجاء في تفسير الجلالين : (من في السماء   سلطانه وقدرته أن يخسف بدل من من بكم الأرض فإذا هي تمور تتحرك بكم وترتفع فوقكم  ) أهـ [ تفسير الجلالين ج : 1 ص : 756 ] ، </w:t>
      </w:r>
      <w:r>
        <w:rPr>
          <w:rFonts w:hint="cs"/>
          <w:b w:val="0"/>
          <w:bCs/>
          <w:rtl/>
        </w:rPr>
        <w:t>وقال القاضي ابن جماعة في كتابه الفذ إيضاح الدليل في قطع 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w:t>
      </w:r>
      <w:r>
        <w:rPr>
          <w:rFonts w:hint="cs"/>
          <w:b w:val="0"/>
          <w:rtl/>
        </w:rPr>
        <w:lastRenderedPageBreak/>
        <w:t xml:space="preserve">لفظه أفخم وأعظم فإن قوله من على السماء أفخم وأعظم من قوله : {من في السماء } ) أهـ [ إيضاح الدليل في قطع حجج أهل التعطيل ج : 1 ص : 115 ، 116 ] ، </w:t>
      </w:r>
      <w:r>
        <w:rPr>
          <w:rFonts w:hint="cs"/>
          <w:b w:val="0"/>
          <w:bCs/>
          <w:rtl/>
        </w:rPr>
        <w:t>وقال الشاطبي في الموافقات :</w:t>
      </w:r>
      <w:r>
        <w:rPr>
          <w:rFonts w:hint="cs"/>
          <w:b w:val="0"/>
          <w:rtl/>
        </w:rPr>
        <w:t xml:space="preserve"> ( </w:t>
      </w:r>
      <w:r>
        <w:rPr>
          <w:b w:val="0"/>
        </w:rPr>
        <w:t xml:space="preserve">  </w:t>
      </w:r>
      <w:r>
        <w:rPr>
          <w:rFonts w:hint="cs"/>
          <w:b w:val="0"/>
          <w:rtl/>
          <w:lang w:bidi="ar-KW"/>
        </w:rPr>
        <w:t>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Pr>
          <w:rFonts w:hint="cs"/>
          <w:b w:val="0"/>
          <w:rtl/>
        </w:rPr>
        <w:t xml:space="preserve"> ) [ </w:t>
      </w:r>
      <w:r>
        <w:rPr>
          <w:rFonts w:hint="cs"/>
          <w:b w:val="0"/>
          <w:rtl/>
          <w:lang w:bidi="ar-KW"/>
        </w:rPr>
        <w:t>الموافقات ج : 3 ص : 351</w:t>
      </w:r>
      <w:r>
        <w:rPr>
          <w:rFonts w:hint="cs"/>
          <w:b w:val="0"/>
          <w:rtl/>
        </w:rPr>
        <w:t xml:space="preserve"> ] ، </w:t>
      </w:r>
      <w:r>
        <w:rPr>
          <w:rFonts w:hint="cs"/>
          <w:b w:val="0"/>
          <w:bCs/>
          <w:rtl/>
        </w:rPr>
        <w:t>وجاء في حاشية ابن عابدين</w:t>
      </w:r>
      <w:r>
        <w:rPr>
          <w:rFonts w:hint="cs"/>
          <w:b w:val="0"/>
          <w:rtl/>
        </w:rPr>
        <w:t xml:space="preserve"> - في بيان كفر من نسب المكان إلى الله - : (</w:t>
      </w:r>
      <w:r>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 3 ص : </w:t>
      </w:r>
      <w:r>
        <w:rPr>
          <w:rFonts w:hint="cs"/>
          <w:b w:val="0"/>
          <w:rtl/>
        </w:rPr>
        <w:t xml:space="preserve">720 ] ، </w:t>
      </w:r>
      <w:r>
        <w:rPr>
          <w:rFonts w:hint="cs"/>
          <w:b w:val="0"/>
          <w:bCs/>
          <w:rtl/>
        </w:rPr>
        <w:t>وقال العلامة بن جهبل</w:t>
      </w:r>
      <w:r>
        <w:rPr>
          <w:rFonts w:hint="cs"/>
          <w:b w:val="0"/>
          <w:rtl/>
        </w:rPr>
        <w:t xml:space="preserve"> وهو يرد مثبت المكان والجهة : ( وأتبع</w:t>
      </w:r>
      <w:r>
        <w:rPr>
          <w:rFonts w:hint="cs"/>
          <w:b w:val="0"/>
        </w:rPr>
        <w:t xml:space="preserve"> </w:t>
      </w:r>
      <w:r>
        <w:rPr>
          <w:rFonts w:hint="cs"/>
          <w:b w:val="0"/>
          <w:rtl/>
        </w:rPr>
        <w:t>ذلك قوله : { أأمنتم من في السماء أن يخسف بكم الأرض } وخص</w:t>
      </w:r>
      <w:r>
        <w:rPr>
          <w:rFonts w:hint="cs"/>
          <w:b w:val="0"/>
        </w:rPr>
        <w:t xml:space="preserve"> </w:t>
      </w:r>
      <w:r>
        <w:rPr>
          <w:rFonts w:hint="cs"/>
          <w:b w:val="0"/>
          <w:rtl/>
        </w:rPr>
        <w:t>هذا المستدل من بالله تعالى ولعله لم يجوز أن المراد به ملائكة الله تعالى ولعله</w:t>
      </w:r>
      <w:r>
        <w:rPr>
          <w:rFonts w:hint="cs"/>
          <w:b w:val="0"/>
        </w:rPr>
        <w:t xml:space="preserve"> </w:t>
      </w:r>
      <w:r>
        <w:rPr>
          <w:rFonts w:hint="cs"/>
          <w:b w:val="0"/>
          <w:rtl/>
        </w:rPr>
        <w:t>يقول إن الملائكة لا تفعل ذلك ولا أن جبريل عليه السلام خسف بأهل سدوم فلذلك استدل</w:t>
      </w:r>
      <w:r>
        <w:rPr>
          <w:rFonts w:hint="cs"/>
          <w:b w:val="0"/>
        </w:rPr>
        <w:t xml:space="preserve"> </w:t>
      </w:r>
      <w:r>
        <w:rPr>
          <w:rFonts w:hint="cs"/>
          <w:b w:val="0"/>
          <w:rtl/>
        </w:rPr>
        <w:t xml:space="preserve">بهذه الآية ولعلها هي النص الذي أشار إليه ) أهـ [طبقات الشافعية الكبرى ج : 9 ص : 46 ] ، </w:t>
      </w:r>
      <w:r>
        <w:rPr>
          <w:rFonts w:hint="cs"/>
          <w:b w:val="0"/>
          <w:bCs/>
          <w:rtl/>
        </w:rPr>
        <w:t>وقال القسطلاني</w:t>
      </w:r>
      <w:r>
        <w:rPr>
          <w:rFonts w:hint="cs"/>
          <w:b w:val="0"/>
          <w:rtl/>
        </w:rPr>
        <w:t xml:space="preserve"> - عند شرحة لحديث البخاري عن أم المؤمنين 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 </w:t>
      </w:r>
      <w:r>
        <w:rPr>
          <w:rFonts w:hint="cs"/>
          <w:b w:val="0"/>
          <w:bCs/>
          <w:rtl/>
        </w:rPr>
        <w:t xml:space="preserve">  ،  [ حل اشكالية</w:t>
      </w:r>
      <w:r>
        <w:rPr>
          <w:rFonts w:hint="cs"/>
          <w:bCs/>
          <w:rtl/>
          <w:lang w:bidi="ar-KW"/>
        </w:rPr>
        <w:t xml:space="preserve"> </w:t>
      </w:r>
      <w:r>
        <w:rPr>
          <w:rFonts w:hint="cs"/>
          <w:bCs/>
          <w:rtl/>
        </w:rPr>
        <w:t xml:space="preserve">الدليل العاشر ] : </w:t>
      </w:r>
      <w:r>
        <w:rPr>
          <w:rFonts w:hint="cs"/>
          <w:bCs/>
          <w:rtl/>
          <w:lang w:bidi="ar-SY"/>
        </w:rPr>
        <w:t xml:space="preserve"> التصريح بالاستواء مقروناً بأداة (على) مختصاً بالعرش الذي هو أعلى المخلوقات </w:t>
      </w:r>
      <w:r>
        <w:rPr>
          <w:rFonts w:hint="cs"/>
          <w:bCs/>
          <w:rtl/>
        </w:rPr>
        <w:t xml:space="preserve">كما في قوله تعالى : { </w:t>
      </w:r>
      <w:r>
        <w:rPr>
          <w:rFonts w:hint="cs"/>
          <w:bCs/>
          <w:rtl/>
          <w:lang w:bidi="ar-SY"/>
        </w:rPr>
        <w:t>ث</w:t>
      </w:r>
      <w:r>
        <w:rPr>
          <w:rFonts w:hint="cs"/>
          <w:bCs/>
          <w:rtl/>
        </w:rPr>
        <w:t xml:space="preserve">ُمَّ اسْتَوَى عَلَى الْعَرْشِ } </w:t>
      </w:r>
      <w:r>
        <w:rPr>
          <w:rFonts w:hint="cs"/>
          <w:b w:val="0"/>
          <w:rtl/>
        </w:rPr>
        <w:t xml:space="preserve">[ </w:t>
      </w:r>
      <w:r>
        <w:rPr>
          <w:rFonts w:hint="cs"/>
          <w:b w:val="0"/>
          <w:rtl/>
          <w:lang w:bidi="ar-SY"/>
        </w:rPr>
        <w:t xml:space="preserve">الأعراف : 54 ] ، ( أ ) </w:t>
      </w:r>
      <w:r>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والإتحاد </w:t>
      </w:r>
      <w:r>
        <w:rPr>
          <w:rFonts w:hint="cs"/>
          <w:b w:val="0"/>
          <w:rtl/>
        </w:rPr>
        <w:lastRenderedPageBreak/>
        <w:t xml:space="preserve">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Pr>
          <w:rFonts w:hint="cs"/>
          <w:b w:val="0"/>
          <w:bCs/>
          <w:rtl/>
        </w:rPr>
        <w:t>(  ب  ) ذكر آيات الاستواء ومفاتيح فهمها الفهم الذي يمنع من الوقوع في بدعة التشبيه ،</w:t>
      </w:r>
      <w:r>
        <w:rPr>
          <w:rFonts w:hint="cs"/>
          <w:b w:val="0"/>
          <w:rtl/>
        </w:rPr>
        <w:t xml:space="preserve">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Pr>
          <w:rFonts w:hint="cs"/>
          <w:b w:val="0"/>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b w:val="0"/>
        </w:rPr>
        <w:t xml:space="preserve"> </w:t>
      </w:r>
      <w:r>
        <w:rPr>
          <w:rFonts w:hint="cs"/>
          <w:b w:val="0"/>
          <w:rtl/>
        </w:rPr>
        <w:t>ما يزعمون من أنه استواء مكان فالله خالق المكان ومالكه</w:t>
      </w:r>
      <w:r>
        <w:rPr>
          <w:rFonts w:hint="cs"/>
          <w:b w:val="0"/>
        </w:rPr>
        <w:t xml:space="preserve"> </w:t>
      </w:r>
      <w:r>
        <w:rPr>
          <w:rFonts w:hint="cs"/>
          <w:b w:val="0"/>
          <w:rtl/>
        </w:rPr>
        <w:t>وهو منزه عن المكان والمكان محدود مهما كبر والله تعالى كما أنه لا حد لصفاته</w:t>
      </w:r>
      <w:r>
        <w:rPr>
          <w:rFonts w:hint="cs"/>
          <w:b w:val="0"/>
        </w:rPr>
        <w:t xml:space="preserve"> </w:t>
      </w:r>
      <w:r>
        <w:rPr>
          <w:rFonts w:hint="cs"/>
          <w:b w:val="0"/>
          <w:rtl/>
        </w:rPr>
        <w:t>من العلم والقدرة وغيرها فلا حد لذاته ، وأما ما يزعمون من أنه استواء استقرار</w:t>
      </w:r>
      <w:r>
        <w:rPr>
          <w:rFonts w:hint="cs"/>
          <w:b w:val="0"/>
        </w:rPr>
        <w:t xml:space="preserve"> </w:t>
      </w:r>
      <w:r>
        <w:rPr>
          <w:rFonts w:hint="cs"/>
          <w:b w:val="0"/>
          <w:rtl/>
        </w:rPr>
        <w:t>فهو باطل لأن الله عز وجل منزه عن التغير والحدوث ، والاستقرار يوحي بمعنى الحاجة وهل</w:t>
      </w:r>
      <w:r>
        <w:rPr>
          <w:rFonts w:hint="cs"/>
          <w:b w:val="0"/>
        </w:rPr>
        <w:t xml:space="preserve"> </w:t>
      </w:r>
      <w:r>
        <w:rPr>
          <w:rFonts w:hint="cs"/>
          <w:b w:val="0"/>
          <w:rtl/>
        </w:rPr>
        <w:t>يحتاج الله لمخلوق حتى يستقر عليه وقبل الاستقرار أخبرونا ماذا كان حاله تعالى الله عما</w:t>
      </w:r>
      <w:r>
        <w:rPr>
          <w:rFonts w:hint="cs"/>
          <w:b w:val="0"/>
        </w:rPr>
        <w:t xml:space="preserve"> </w:t>
      </w:r>
      <w:r>
        <w:rPr>
          <w:rFonts w:hint="cs"/>
          <w:b w:val="0"/>
          <w:rtl/>
        </w:rPr>
        <w:t>يقولون علوا كبيراً ، والتمدح لا يكون بالكون في المكان ولا بالاستقرار ولكن ببيان</w:t>
      </w:r>
      <w:r>
        <w:rPr>
          <w:rFonts w:hint="cs"/>
          <w:b w:val="0"/>
        </w:rPr>
        <w:t xml:space="preserve"> </w:t>
      </w:r>
      <w:r>
        <w:rPr>
          <w:rFonts w:hint="cs"/>
          <w:b w:val="0"/>
          <w:rtl/>
        </w:rPr>
        <w:t xml:space="preserve">صفات القدرة والعظمة وهذا هو مقصود آيات القرآن كما سيتبين من الآيات ، </w:t>
      </w:r>
      <w:r>
        <w:rPr>
          <w:rFonts w:hint="cs"/>
          <w:b w:val="0"/>
          <w:bCs/>
          <w:rtl/>
        </w:rPr>
        <w:t>( ت  ) 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Pr>
          <w:rFonts w:hint="cs"/>
          <w:b w:val="0"/>
          <w:bCs/>
          <w:rtl/>
        </w:rPr>
        <w:t>(  ث  ) 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 استوى على العرش) على أنه استواء تدبير وربوبية ، على أن المدح لا يكون بمجرد الجلوس </w:t>
      </w:r>
      <w:r>
        <w:rPr>
          <w:rFonts w:hint="cs"/>
          <w:b w:val="0"/>
          <w:rtl/>
        </w:rPr>
        <w:lastRenderedPageBreak/>
        <w:t xml:space="preserve">إذ المخلوق موصوف بالجلوس والاتكاء ولكن المدح والثناء يكون بذكر الربوبية والقهر والهيمنة والتدبير ، </w:t>
      </w:r>
      <w:r>
        <w:rPr>
          <w:rFonts w:hint="cs"/>
          <w:b w:val="0"/>
          <w:bCs/>
          <w:rtl/>
        </w:rPr>
        <w:t xml:space="preserve">(  ج  ) الآية الثالثة : </w:t>
      </w:r>
      <w:r>
        <w:rPr>
          <w:rFonts w:hint="cs"/>
          <w:b w:val="0"/>
          <w:rtl/>
        </w:rPr>
        <w:t xml:space="preserve"> </w:t>
      </w:r>
      <w:r>
        <w:rPr>
          <w:rFonts w:hint="cs"/>
          <w:b w:val="0"/>
          <w:bCs/>
          <w:rtl/>
        </w:rPr>
        <w:t>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Pr>
          <w:rFonts w:hint="cs"/>
          <w:b w:val="0"/>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ح  ) 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 ،5 ،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 ثم علموا بعقولهم نفي التشبيه ، وإنه لم يجعل ذلك البيت مسكناً لنفسه ، إذا عرفت هذه المقدمة فنقول : إنه تعالى أخبر أنه خلق السموات والأرض كما أراد وشاء من غير منازع ولا مدافع ، ثم أخبر بعده أنه استوى على العرش ، أي حصل له تدبير المخلوقات على ما شاء وأراد ، فكان قوله : ( ثم استوى على العرش ) أي بعد أن خلقها استوى على عرش الملك والجلال ، فإن قيل : فإذا حمل قوله تعالى : ( ثم استوى على العرش ) على أن المراد : استوى على الملك بالقهر والتدبير  وجب أن يقال : الله لم يكن مستوياً استواء ملك وربوبية وتدبير قبل خلق السموات والأرض ،    قلنا : إنه تعالى إنما كان قبل خلق العوالم قادراً على تخليقها وتكوينها ،  وما كان مكوناً ولا موجداً لها بأعيانها بالفعل ، لأن إحياء زيد ، وإماتة عمرو ، وإطعام هذا و إرواء ذلك لا يحصل إلا عند هذه الأحوال ، فإذا فسرنا العرش بالملك والملك بهذه الأحوال ، صح أن يقال : إنه تعالى إنما استوى على ملكه بعد خلق السموات والأرض بمعنى أنه إنما ظهر تصرفه في هذه الأشياء وتدبيره وقهره لها بعد </w:t>
      </w:r>
      <w:r>
        <w:rPr>
          <w:rFonts w:hint="cs"/>
          <w:b w:val="0"/>
          <w:rtl/>
        </w:rPr>
        <w:lastRenderedPageBreak/>
        <w:t xml:space="preserve">خلق السموات والأرض ، وهذا جواب حق صحيح في هذا الموضع ، ثم لا ننسى قوله تعالى :  (ويحمل عرش ربك فوقهم يومئذ ثمانية ) [الحاقة :  17 ] فإذا كانوا حاملين للعرش والعرش مكان المعبود كما يتوهم المشبه والحشوية  فيلزم أن تكون الملائكة حاملين لخالقهم ومعبودهم وذلك غير معقول لأن الخالق هو الذي يحفظ المخلوق  أما المخلوق فلا يحفظ الخالق ولا يحمله ،  والحاصل أن الاستواء المقصود هو استواء على الملك بالقهر والتدبير ، </w:t>
      </w:r>
      <w:r>
        <w:rPr>
          <w:rFonts w:hint="cs"/>
          <w:b w:val="0"/>
          <w:bCs/>
          <w:rtl/>
        </w:rPr>
        <w:t>(  خ  ) الآية الخامسة :</w:t>
      </w:r>
      <w:r>
        <w:rPr>
          <w:rFonts w:hint="cs"/>
          <w:b w:val="0"/>
          <w:rtl/>
        </w:rPr>
        <w:t xml:space="preserve"> </w:t>
      </w:r>
      <w:r>
        <w:rPr>
          <w:rFonts w:hint="cs"/>
          <w:b w:val="0"/>
          <w:bCs/>
          <w:rtl/>
        </w:rPr>
        <w:t>قال تعالى</w:t>
      </w:r>
      <w:r>
        <w:rPr>
          <w:rFonts w:hint="cs"/>
          <w:b w:val="0"/>
          <w:rtl/>
        </w:rPr>
        <w:t xml:space="preserve">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Pr>
          <w:rFonts w:hint="cs"/>
          <w:b w:val="0"/>
          <w:bCs/>
          <w:rtl/>
        </w:rPr>
        <w:t>( د ) 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Pr>
          <w:rFonts w:hint="cs"/>
          <w:b w:val="0"/>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 الحديد  2 إلى 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w:t>
      </w:r>
      <w:r>
        <w:rPr>
          <w:rFonts w:hint="cs"/>
          <w:b w:val="0"/>
          <w:rtl/>
        </w:rPr>
        <w:lastRenderedPageBreak/>
        <w:t>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 13 ص :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w:t>
      </w:r>
      <w:r>
        <w:rPr>
          <w:rFonts w:hint="cs"/>
          <w:b w:val="0"/>
          <w:rtl/>
        </w:rPr>
        <w:lastRenderedPageBreak/>
        <w:t xml:space="preserve">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 </w:t>
      </w:r>
      <w:r>
        <w:rPr>
          <w:rFonts w:hint="cs"/>
          <w:b w:val="0"/>
          <w:bCs/>
          <w:rtl/>
        </w:rPr>
        <w:t>ملاحظة ثالثة ] :</w:t>
      </w:r>
      <w:r>
        <w:rPr>
          <w:rFonts w:hint="cs"/>
          <w:b w:val="0"/>
          <w:rtl/>
        </w:rPr>
        <w:t xml:space="preserve"> و نقول لهؤلاء الذين يفهمون من الاستواء إلى السماء أنه الإنتقال من الأرض إلى السماء وذلك في قوله تعالى ((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 البقرة : 29] أن  تصورهم الاستواء بهذه الصورة محض باطل وجهل عظيم ووقاحة في الاعتقاد ومشابهة لليهود في التجسيم والنصارى في الاتحاد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w:t>
      </w:r>
      <w:r>
        <w:rPr>
          <w:rFonts w:hint="cs"/>
          <w:b w:val="0"/>
          <w:noProof/>
          <w:rtl/>
        </w:rPr>
        <w:lastRenderedPageBreak/>
        <w:t xml:space="preserve">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w:t>
      </w:r>
      <w:r>
        <w:rPr>
          <w:rFonts w:hint="cs"/>
          <w:b w:val="0"/>
          <w:rtl/>
        </w:rPr>
        <w:lastRenderedPageBreak/>
        <w:t xml:space="preserve">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 2 ص : 208/111 ] ،  [  </w:t>
      </w:r>
      <w:r>
        <w:rPr>
          <w:rFonts w:hint="cs"/>
          <w:b w:val="0"/>
          <w:bCs/>
          <w:rtl/>
        </w:rPr>
        <w:t>حل اشكالية</w:t>
      </w:r>
      <w:r>
        <w:rPr>
          <w:rFonts w:hint="cs"/>
          <w:bCs/>
          <w:rtl/>
          <w:lang w:bidi="ar-SY"/>
        </w:rPr>
        <w:t xml:space="preserve"> </w:t>
      </w:r>
      <w:r>
        <w:rPr>
          <w:rFonts w:hint="cs"/>
          <w:bCs/>
          <w:rtl/>
        </w:rPr>
        <w:t xml:space="preserve">الدليل الحادي عشر ] : </w:t>
      </w:r>
      <w:r>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 فيقول : من يدعوني فأستجب له من يسألني فأعطيه ومن يستغفرني فأغفر له )) </w:t>
      </w:r>
      <w:r>
        <w:rPr>
          <w:rFonts w:hint="cs"/>
          <w:b w:val="0"/>
          <w:rtl/>
          <w:lang w:bidi="ar-SY"/>
        </w:rPr>
        <w:t xml:space="preserve">قلت : قد تقدم في المقدمة الثالثة : القضاء على شبه المجسمة والمشبهة فيما يُشتبه أنّه يعارض علم التقديس والتنزيه ، مبحث تحقيق القول في حديث : ((  ينزل ربنا كل ليلة )) والقضاء على شبه المجسمة المتعلقة به من اثبات المكان والحركة والسكون ، ما يشفي الغليل في هذا الباب ،  [  </w:t>
      </w:r>
      <w:r>
        <w:rPr>
          <w:rFonts w:eastAsia="Times New Roman" w:hint="cs"/>
          <w:bCs/>
          <w:rtl/>
        </w:rPr>
        <w:t>حل اشكالية</w:t>
      </w:r>
      <w:r>
        <w:rPr>
          <w:rFonts w:eastAsia="Times New Roman" w:hint="cs"/>
          <w:bCs/>
          <w:rtl/>
          <w:lang w:bidi="ar-SY"/>
        </w:rPr>
        <w:t xml:space="preserve"> الدليل الثاني عشر ] : التصريح برفع الأيدي إلى الله تعالى ، لحديث الترمذي : (( إن الله تعالى حيي كريم يستحي إذا رفع الرجل إليه يديه أن يردهما صفراً خائبتين )) </w:t>
      </w:r>
      <w:r>
        <w:rPr>
          <w:rFonts w:eastAsia="Times New Roman" w:hint="cs"/>
          <w:b w:val="0"/>
          <w:rtl/>
          <w:lang w:bidi="ar-SY"/>
        </w:rPr>
        <w:t xml:space="preserve">[ صحيح الترمذي للألباني : ح ( 3556 ) ] ، وذلك </w:t>
      </w:r>
      <w:r>
        <w:rPr>
          <w:rFonts w:eastAsia="Times New Roman" w:hint="cs"/>
          <w:b w:val="0"/>
          <w:rtl/>
        </w:rPr>
        <w:t>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 18 ص : 216 ] ،</w:t>
      </w:r>
      <w:r>
        <w:rPr>
          <w:rFonts w:eastAsia="Times New Roman" w:hint="cs"/>
          <w:b w:val="0"/>
          <w:rtl/>
          <w:lang w:bidi="ar-SY"/>
        </w:rPr>
        <w:t xml:space="preserve"> </w:t>
      </w:r>
      <w:r>
        <w:rPr>
          <w:rFonts w:eastAsia="Times New Roman" w:hint="cs"/>
          <w:bCs/>
          <w:rtl/>
        </w:rPr>
        <w:t>وقال إمام أهل السنة أبو منصور الماتريدي</w:t>
      </w:r>
      <w:r>
        <w:rPr>
          <w:rFonts w:eastAsia="Times New Roman" w:hint="cs"/>
          <w:b w:val="0"/>
          <w:rtl/>
        </w:rPr>
        <w:t xml:space="preserve"> : ( وأما رفع الأيدي إلى السماء فعلى العبادة ، ولله أن يَتعبَّد عبادَه بما شاء ، ويوجههم إلى حيث شاء ، وإن ظَنَّ من يظن أن رفع الأبصار إلى السماء لأن الله من ذلك الوجه إنما هو كظن من يزعم أنه إلى جهة أسفل الأرض بما يضع عليها وجهه متوجهًا في الصلاة ونحوها ، وكظن من يزعم أنه في شرق الأرض وغربها بما يتوجه إلى ذلك في الصلاة ، أو نحو مكة لخروجه إلى الحج" انتهى ثم ذكر تنـزيه الله عن الجهة ) أهـ [كتاب التوحيد (ص/ 75 - 76)] ، </w:t>
      </w:r>
      <w:r>
        <w:rPr>
          <w:rFonts w:eastAsia="Times New Roman" w:hint="cs"/>
          <w:b w:val="0"/>
          <w:bCs/>
          <w:rtl/>
        </w:rPr>
        <w:t>وقال الحافظ الزبيدي</w:t>
      </w:r>
      <w:r>
        <w:rPr>
          <w:rFonts w:eastAsia="Times New Roman" w:hint="cs"/>
          <w:b w:val="0"/>
          <w:rtl/>
        </w:rPr>
        <w:t xml:space="preserve"> : ( فإن قيل : إذا كان الحقُّ سبحانه ليس في جهةٍ ، فما معنى رفع الأيدي بالدعاء نحو السماء ؟ ،  فالجواب : من وجهين ذكرهما </w:t>
      </w:r>
      <w:r>
        <w:rPr>
          <w:rFonts w:eastAsia="Times New Roman" w:hint="cs"/>
          <w:b w:val="0"/>
          <w:rtl/>
        </w:rPr>
        <w:lastRenderedPageBreak/>
        <w:t xml:space="preserve">الطُّرْطُوشي : أحدهما : أنه محلُّ التعبُّد ، كاستقبالِ الكعبةِ في الصلاة ، وإلصاق الجبهةِ بالأرضِ في السجود ، مع تنـزُّهه سبحانه عن محلِّ البيت ومحلِّ السجود ، فكأنَّ السماءَ قبلةُ الدعاء ، وثانيهما : أنها لما كانَتْ مهبِط الرزقِ والوحيِ وموضعَ الرحمةِ والبركةِ ، على معنى أن المطرَ يَنـزِلُ منها إلى الأرضِ فيخرج نباتًا ، وهي مَسكنُ الملإ الأعلى ، فإذا قَضَى اللهُ أمرًا ألقاه إليهم ، فيُلقونه إلى أهلِ الأرض ، وكذلك الأعمال تُرفَع ، وفيها غيرُ واحد من الأنبياء ، وفيها الجنةُ -وهي فوق السماء السابعة - التي هي غايةُ الأماني ، فلما كانت مَعْدِنًا لهذه الأمور العِظام ومَعرِفةَ القضاءِ والقَدَر ، تَصرَّفَت الهِممُ إليها ، وتوفَّرَت الدواعي عليها ) أهـ  [إتحاف السادة المتقين (5/ 34 - 35)] ، </w:t>
      </w:r>
      <w:r>
        <w:rPr>
          <w:rFonts w:eastAsia="Times New Roman" w:hint="cs"/>
          <w:b w:val="0"/>
          <w:bCs/>
          <w:rtl/>
        </w:rPr>
        <w:t>وقال الحافظ ابن حجر</w:t>
      </w:r>
      <w:r>
        <w:rPr>
          <w:rFonts w:eastAsia="Times New Roman" w:hint="cs"/>
          <w:b w:val="0"/>
          <w:rtl/>
        </w:rPr>
        <w:t xml:space="preserve"> : ( السماء قِبْلة الدعاء كما أن الكعبة قِبْلة الصلاة ) أهـ  [فتح الباري (2/ 233)] ، </w:t>
      </w:r>
      <w:r>
        <w:rPr>
          <w:rFonts w:eastAsia="Times New Roman" w:hint="cs"/>
          <w:b w:val="0"/>
          <w:bCs/>
          <w:rtl/>
        </w:rPr>
        <w:t>وقال الشيخ مُلاّ علي القاري الحنفي في كتابه شرح الفقه الأكبر</w:t>
      </w:r>
      <w:r>
        <w:rPr>
          <w:rFonts w:eastAsia="Times New Roman" w:hint="cs"/>
          <w:b w:val="0"/>
          <w:rtl/>
        </w:rPr>
        <w:t xml:space="preserve"> : ( السماء قِبْلة الدعاء بمعنى أنها محل نزول الرحمة التي هي سبب أنواع النعمة ، وهو مُوجِب دفع أصناف النقمة .. ،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Pr>
          <w:rFonts w:eastAsia="Times New Roman" w:hint="cs"/>
          <w:b w:val="0"/>
          <w:bCs/>
          <w:rtl/>
        </w:rPr>
        <w:t>وقال العلّامة البَياضي الحنفي</w:t>
      </w:r>
      <w:r>
        <w:rPr>
          <w:rFonts w:eastAsia="Times New Roman" w:hint="cs"/>
          <w:b w:val="0"/>
          <w:rtl/>
        </w:rPr>
        <w:t xml:space="preserve"> (1098هجري) في كتابه "إشارات المرام" : ( رفع الأيدي عند الدعاء إلى جهة السماء ليس لكونه تعالى فوق السمَوات العُلى بل لكونها قِبلة الدعاء ، إذ منها يتوقع الخيرات ويستنـزل البركات لقوله تعالى : { وَفِي السَّمَاءِ رِزْقُكُمْ وَمَا تُوعَدُونَ } [سورة الذاريات : 22 ] مع الإشارة إلى اتصافه تعالى بنعوت الجلال وصفات الكبرياء ، وكونه تعالى فوق عباده بالقهر والاستيلاء ) أهـ  [ إشارات المرام (ص : 198)]</w:t>
      </w:r>
      <w:r>
        <w:rPr>
          <w:rFonts w:eastAsia="Times New Roman" w:hint="cs"/>
          <w:b w:val="0"/>
          <w:color w:val="800000"/>
          <w:rtl/>
        </w:rPr>
        <w:t xml:space="preserve"> ،  </w:t>
      </w:r>
      <w:r>
        <w:rPr>
          <w:rFonts w:hint="cs"/>
          <w:b w:val="0"/>
          <w:bCs/>
          <w:rtl/>
        </w:rPr>
        <w:t>[ حل اشكالية</w:t>
      </w:r>
      <w:r>
        <w:rPr>
          <w:rFonts w:hint="cs"/>
          <w:b w:val="0"/>
          <w:bCs/>
          <w:rtl/>
          <w:lang w:bidi="ar-SY"/>
        </w:rPr>
        <w:t xml:space="preserve"> الدليل الثالث عشر ] : التصريح بلفظ (( أين الله )) في حديث مسلم : (( قلت يا رسول الله أفلا أعتقها قال ائتني بها فأتيته بها فقال لها :  أين الله ؟ قالت : في السماء ،  قال : من أنا ؟ قالت : أنت رسول الله قال أعتقها فإنها مؤمنة))  [ أخرجه الإمام مسلم : ح  (537) ] ،</w:t>
      </w:r>
      <w:r>
        <w:rPr>
          <w:rFonts w:hint="cs"/>
          <w:b w:val="0"/>
          <w:rtl/>
          <w:lang w:bidi="ar-SY"/>
        </w:rPr>
        <w:t xml:space="preserve"> قلت : قد تقدم في : مبحث تحقيق القول في حديث : (( أين الله )) والقضاء على شبه المجسمة المتعلقة به من اثبات المكان والحركة والسكون ، ما يشفي الغليل في مجال القضاء على شبه المجسمة والمشبهة فيما يعارض علم التقديس والتنزيه ، </w:t>
      </w:r>
    </w:p>
    <w:p w:rsidR="00E8333E" w:rsidRDefault="00E8333E" w:rsidP="00E8333E">
      <w:pPr>
        <w:ind w:left="-58"/>
        <w:jc w:val="center"/>
        <w:rPr>
          <w:rFonts w:hint="cs"/>
          <w:b w:val="0"/>
          <w:rtl/>
        </w:rPr>
      </w:pPr>
      <w:r>
        <w:rPr>
          <w:rFonts w:hint="cs"/>
          <w:b w:val="0"/>
          <w:rtl/>
          <w:lang w:bidi="ar-KW"/>
        </w:rPr>
        <w:t>***</w:t>
      </w:r>
    </w:p>
    <w:p w:rsidR="00E8333E" w:rsidRDefault="00E8333E" w:rsidP="00E8333E">
      <w:pPr>
        <w:ind w:left="-58"/>
        <w:jc w:val="both"/>
        <w:rPr>
          <w:rFonts w:hint="cs"/>
          <w:b w:val="0"/>
          <w:rtl/>
        </w:rPr>
      </w:pPr>
      <w:bookmarkStart w:id="63" w:name="ض3"/>
      <w:r>
        <w:rPr>
          <w:rFonts w:hint="cs"/>
          <w:bCs/>
          <w:rtl/>
        </w:rPr>
        <w:t xml:space="preserve">[  6  ] : حل اشكالية الحدوث وحلول الحوادث وكل ما يوحي بذلك : </w:t>
      </w:r>
      <w:bookmarkEnd w:id="63"/>
      <w:r>
        <w:rPr>
          <w:rFonts w:hint="cs"/>
          <w:b w:val="0"/>
          <w:rtl/>
        </w:rPr>
        <w:t xml:space="preserve">(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w:t>
      </w:r>
      <w:r>
        <w:rPr>
          <w:rFonts w:hint="cs"/>
          <w:b w:val="0"/>
          <w:rtl/>
        </w:rPr>
        <w:lastRenderedPageBreak/>
        <w:t>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  </w:t>
      </w: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 في هذه الآية نفي المشابهة والمماثلة بين الله تعالى وخلقه ومعناه أن الله تعالى لا يشبه شيئًا من خلقه بوجه من الوجوه ،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وللهِ المثَلُ الأعلى }</w:t>
      </w:r>
      <w:r>
        <w:rPr>
          <w:rFonts w:hint="cs"/>
          <w:b w:val="0"/>
          <w:rtl/>
        </w:rPr>
        <w:t xml:space="preserve"> [سورة النحل :60] أي الوصف الذي لا يشبه وصف غيره ،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 :</w:t>
      </w:r>
      <w:r>
        <w:rPr>
          <w:rFonts w:hint="cs"/>
          <w:b w:val="0"/>
          <w:bCs/>
          <w:rtl/>
        </w:rPr>
        <w:t xml:space="preserve"> { فلا تضربوا للهِ الأمثال } </w:t>
      </w:r>
      <w:r>
        <w:rPr>
          <w:rFonts w:hint="cs"/>
          <w:b w:val="0"/>
          <w:rtl/>
        </w:rPr>
        <w:t xml:space="preserve"> [سورة النحل : 74] ، أي لا تجعلوا لله الشبيهَ والمِثْل فإن اللهَ تعالى لا شبيه له ولا مثيل له ،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هل تعلمُ لهُ سميًّا } </w:t>
      </w:r>
      <w:r>
        <w:rPr>
          <w:rFonts w:hint="cs"/>
          <w:b w:val="0"/>
          <w:rtl/>
        </w:rPr>
        <w:t xml:space="preserve"> [سورة مريم : 65 ] أي مِثلاً ، فالله تعالى لا مِثْلَ له ولا شبيه ولا نظير ،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وَلَمْ يَكُن لَّهُ كُفُوًا أَحَدٌ }</w:t>
      </w:r>
      <w:r>
        <w:rPr>
          <w:rFonts w:hint="cs"/>
          <w:b w:val="0"/>
          <w:rtl/>
        </w:rPr>
        <w:t xml:space="preserve"> </w:t>
      </w:r>
      <w:r>
        <w:rPr>
          <w:rFonts w:hint="cs"/>
          <w:b w:val="0"/>
          <w:rtl/>
        </w:rPr>
        <w:lastRenderedPageBreak/>
        <w:t xml:space="preserve">[سورة الإخلاص : 4] أي لا نظير له بوجه من الوجوه ،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w:t>
      </w:r>
      <w:r>
        <w:rPr>
          <w:rFonts w:eastAsia="Times New Roman" w:hint="cs"/>
          <w:b w:val="0"/>
          <w:rtl/>
        </w:rPr>
        <w:t xml:space="preserve"> ، </w:t>
      </w:r>
      <w:r>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w:t>
      </w:r>
      <w:r>
        <w:rPr>
          <w:rFonts w:hint="cs"/>
          <w:b w:val="0"/>
          <w:rtl/>
        </w:rPr>
        <w:lastRenderedPageBreak/>
        <w:t xml:space="preserve">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Pr>
          <w:rFonts w:hint="cs"/>
          <w:b w:val="0"/>
          <w:rtl/>
          <w:lang w:bidi="ar-KW"/>
        </w:rPr>
        <w:t xml:space="preserve">(  </w:t>
      </w:r>
      <w:r>
        <w:rPr>
          <w:rFonts w:hint="cs"/>
          <w:b w:val="0"/>
          <w:rtl/>
          <w:lang w:bidi="ar-KW"/>
        </w:rPr>
        <w:lastRenderedPageBreak/>
        <w:t xml:space="preserve">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 4 ص : 224] ، </w:t>
      </w:r>
      <w:r>
        <w:rPr>
          <w:rFonts w:hint="cs"/>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 (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w:t>
      </w:r>
      <w:r>
        <w:rPr>
          <w:rFonts w:hint="cs"/>
          <w:b w:val="0"/>
          <w:rtl/>
          <w:lang w:bidi="ar-KW"/>
        </w:rPr>
        <w:lastRenderedPageBreak/>
        <w:t>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 فيمتنع أن يكون قابلاً للحوادث ، وهي تستلزم التغير والانفعال ،  والله منزّه من التغير في ذاته ، (  س  )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r>
        <w:rPr>
          <w:rFonts w:hint="cs"/>
          <w:b w:val="0"/>
          <w:rtl/>
        </w:rPr>
        <w:t xml:space="preserve">وبعد فتلك تنزيهات من الكتاب والسنّة وأقوال العلماء في تقديس الله تعالى وتنزيهه  ، وفي بيان فقه </w:t>
      </w:r>
      <w:r>
        <w:rPr>
          <w:rFonts w:hint="cs"/>
          <w:b w:val="0"/>
          <w:rtl/>
          <w:lang w:bidi="ar-KW"/>
        </w:rPr>
        <w:t xml:space="preserve">الأخبار الموهمة للمستحيل في حق الله تعالى والفهم الامثل لها ، </w:t>
      </w:r>
      <w:r>
        <w:rPr>
          <w:rFonts w:hint="cs"/>
          <w:b w:val="0"/>
          <w:rtl/>
        </w:rPr>
        <w:t xml:space="preserve">ومن لم يجعل الله تعالى له نوراً فما له من نور ، </w:t>
      </w:r>
    </w:p>
    <w:p w:rsidR="00E8333E" w:rsidRDefault="00E8333E" w:rsidP="00E8333E">
      <w:pPr>
        <w:ind w:left="-58"/>
        <w:jc w:val="center"/>
        <w:rPr>
          <w:b w:val="0"/>
          <w:bCs/>
        </w:rPr>
      </w:pPr>
      <w:r>
        <w:rPr>
          <w:rFonts w:hint="cs"/>
          <w:b w:val="0"/>
          <w:bCs/>
          <w:rtl/>
        </w:rPr>
        <w:t>***</w:t>
      </w:r>
    </w:p>
    <w:p w:rsidR="00E8333E" w:rsidRDefault="00E8333E" w:rsidP="00E8333E">
      <w:pPr>
        <w:spacing w:after="240"/>
        <w:ind w:left="-58"/>
        <w:jc w:val="center"/>
        <w:rPr>
          <w:rFonts w:hint="cs"/>
          <w:bCs/>
          <w:rtl/>
        </w:rPr>
      </w:pP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b w:val="0"/>
          <w:bCs/>
        </w:rPr>
      </w:pP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hint="cs"/>
          <w:b w:val="0"/>
          <w:rtl/>
        </w:rPr>
      </w:pPr>
      <w:r>
        <w:rPr>
          <w:rFonts w:cs="Monotype Koufi" w:hint="cs"/>
          <w:b w:val="0"/>
          <w:rtl/>
        </w:rPr>
        <w:t>[ ثاني عشر ]</w:t>
      </w: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hint="cs"/>
          <w:b w:val="0"/>
          <w:rtl/>
        </w:rPr>
      </w:pPr>
      <w:r>
        <w:rPr>
          <w:rFonts w:cs="Monotype Koufi" w:hint="cs"/>
          <w:b w:val="0"/>
          <w:rtl/>
        </w:rPr>
        <w:t>وجوب الانتصاب لبيان علم التقديس</w:t>
      </w: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hint="cs"/>
          <w:b w:val="0"/>
          <w:rtl/>
        </w:rPr>
      </w:pPr>
      <w:r>
        <w:rPr>
          <w:rFonts w:cs="Monotype Koufi" w:hint="cs"/>
          <w:b w:val="0"/>
          <w:rtl/>
        </w:rPr>
        <w:t>والرد على الطوائف الضالة في مباحث الاعتقاد</w:t>
      </w: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hint="cs"/>
          <w:b w:val="0"/>
          <w:bCs/>
          <w:rtl/>
          <w:lang w:bidi="ar-KW"/>
        </w:rPr>
      </w:pPr>
    </w:p>
    <w:p w:rsidR="00E8333E" w:rsidRDefault="00E8333E" w:rsidP="00E8333E">
      <w:pPr>
        <w:spacing w:after="240"/>
        <w:ind w:left="-58"/>
        <w:jc w:val="center"/>
        <w:rPr>
          <w:rFonts w:hint="cs"/>
          <w:bCs/>
          <w:rtl/>
        </w:rPr>
      </w:pPr>
    </w:p>
    <w:p w:rsidR="00E8333E" w:rsidRDefault="00E8333E" w:rsidP="00E8333E">
      <w:pPr>
        <w:ind w:left="-58"/>
        <w:jc w:val="both"/>
        <w:rPr>
          <w:rFonts w:eastAsia="Times New Roman"/>
          <w:vanish/>
        </w:rPr>
      </w:pPr>
      <w:r>
        <w:rPr>
          <w:rFonts w:hint="cs"/>
          <w:b w:val="0"/>
          <w:rtl/>
        </w:rPr>
        <w:t>سلطان العلماء عبد العزيز بن عبد السلام رحمه الله تعالى عندما رأى ظهور الحشوية ووصولهم إلى سلطان المسلمين وتأليبهم عليه ، لم يرض بذلك ، بل انتصر للحق ، وكتب عقيدة المعروفة المسماة ملحة الاعتقاد ، وجاء فيها : (</w:t>
      </w:r>
      <w:r>
        <w:rPr>
          <w:rFonts w:eastAsia="Times New Roman" w:hint="cs"/>
          <w:b w:val="0"/>
          <w:rtl/>
        </w:rPr>
        <w:t xml:space="preserve"> ومذهب السلف إنما هو التوحيد</w:t>
      </w:r>
      <w:r>
        <w:rPr>
          <w:rFonts w:eastAsia="Times New Roman" w:hint="cs"/>
        </w:rPr>
        <w:t xml:space="preserve"> </w:t>
      </w:r>
      <w:r>
        <w:rPr>
          <w:rFonts w:eastAsia="Times New Roman" w:hint="cs"/>
          <w:b w:val="0"/>
          <w:rtl/>
        </w:rPr>
        <w:t xml:space="preserve">والتنزيه دون التجسيم والتشبيه ولذلك جميع المبتدعة يزعمون أنهم على مذهب السلف ، </w:t>
      </w:r>
      <w:r>
        <w:rPr>
          <w:rFonts w:eastAsia="Times New Roman"/>
          <w:vanish/>
        </w:rPr>
        <w:br/>
      </w:r>
      <w:r>
        <w:rPr>
          <w:rFonts w:eastAsia="Times New Roman" w:hint="cs"/>
          <w:b w:val="0"/>
          <w:vanish/>
          <w:rtl/>
        </w:rPr>
        <w:t>وكُلٌّ</w:t>
      </w:r>
      <w:r>
        <w:rPr>
          <w:rFonts w:eastAsia="Times New Roman" w:hint="cs"/>
          <w:vanish/>
        </w:rPr>
        <w:t xml:space="preserve"> </w:t>
      </w:r>
      <w:r>
        <w:rPr>
          <w:rFonts w:eastAsia="Times New Roman" w:hint="cs"/>
          <w:b w:val="0"/>
          <w:vanish/>
          <w:rtl/>
        </w:rPr>
        <w:t>يدعونَ وِصالَ ليلى = وليلى لا تُقِرُّ لهُم بِذاكا</w:t>
      </w:r>
    </w:p>
    <w:p w:rsidR="00E8333E" w:rsidRDefault="00E8333E" w:rsidP="00E8333E">
      <w:pPr>
        <w:ind w:left="-58"/>
        <w:jc w:val="both"/>
      </w:pPr>
      <w:r>
        <w:rPr>
          <w:rFonts w:eastAsia="Times New Roman" w:hint="cs"/>
          <w:b w:val="0"/>
          <w:rtl/>
        </w:rPr>
        <w:t>وكيف يُدعى على السلف أنهم يعتقدون التجسيم والتشبيه أو يسكتون عند ظهور البِدع</w:t>
      </w:r>
      <w:r>
        <w:rPr>
          <w:rFonts w:eastAsia="Times New Roman" w:hint="cs"/>
        </w:rPr>
        <w:t xml:space="preserve"> </w:t>
      </w:r>
      <w:r>
        <w:rPr>
          <w:rFonts w:eastAsia="Times New Roman" w:hint="cs"/>
          <w:b w:val="0"/>
          <w:rtl/>
        </w:rPr>
        <w:t>ويخالفون قوله تعالى { ولا تَلبِسوا الحقَّ بالباطِل وتكتُموا الحقَّ وأنتم</w:t>
      </w:r>
      <w:r>
        <w:rPr>
          <w:rFonts w:eastAsia="Times New Roman" w:hint="cs"/>
        </w:rPr>
        <w:t xml:space="preserve"> </w:t>
      </w:r>
      <w:r>
        <w:rPr>
          <w:rFonts w:eastAsia="Times New Roman" w:hint="cs"/>
          <w:b w:val="0"/>
          <w:rtl/>
        </w:rPr>
        <w:t>تَعلَمونَ } ، وقوله { وَإِذْ أَخَذَ اللُه مِيثَاقَ الَّذينَ أوتُوا الكِتَابَ</w:t>
      </w:r>
      <w:r>
        <w:rPr>
          <w:rFonts w:eastAsia="Times New Roman" w:hint="cs"/>
        </w:rPr>
        <w:t xml:space="preserve"> </w:t>
      </w:r>
      <w:r>
        <w:rPr>
          <w:rFonts w:eastAsia="Times New Roman" w:hint="cs"/>
          <w:b w:val="0"/>
          <w:rtl/>
        </w:rPr>
        <w:t>لَتُبَيِّنُنَّة لِلنَّاسِ وَلا تَكتُمُونهُ } وقوله {لِتبّينَ للنَّاسِ ما نُزلَ</w:t>
      </w:r>
      <w:r>
        <w:rPr>
          <w:rFonts w:eastAsia="Times New Roman" w:hint="cs"/>
        </w:rPr>
        <w:t xml:space="preserve"> </w:t>
      </w:r>
      <w:r>
        <w:rPr>
          <w:rFonts w:eastAsia="Times New Roman" w:hint="cs"/>
          <w:b w:val="0"/>
          <w:rtl/>
        </w:rPr>
        <w:t>إليهِم) والعلماء ورثة الأنبياء فيجب عليهم من البيان ما وجب على الأنبياء وقال</w:t>
      </w:r>
      <w:r>
        <w:rPr>
          <w:rFonts w:eastAsia="Times New Roman" w:hint="cs"/>
        </w:rPr>
        <w:t xml:space="preserve"> </w:t>
      </w:r>
      <w:r>
        <w:rPr>
          <w:rFonts w:eastAsia="Times New Roman" w:hint="cs"/>
          <w:b w:val="0"/>
          <w:rtl/>
        </w:rPr>
        <w:t>تعالى {وَلتكُن مِّنكُم أمّة يدعُونَ إِلَى الخير ويأْمُرُونَ بالمعرُوف وينهون عن</w:t>
      </w:r>
      <w:r>
        <w:rPr>
          <w:rFonts w:eastAsia="Times New Roman" w:hint="cs"/>
        </w:rPr>
        <w:t xml:space="preserve"> </w:t>
      </w:r>
      <w:r>
        <w:rPr>
          <w:rFonts w:eastAsia="Times New Roman" w:hint="cs"/>
          <w:b w:val="0"/>
          <w:rtl/>
        </w:rPr>
        <w:t>المنُكَرِ } ، ومن أنكر المنكرات التَّجسيمُ والتشبيهُ ومن أَفضل المعروف التوحيدُ</w:t>
      </w:r>
      <w:r>
        <w:rPr>
          <w:rFonts w:eastAsia="Times New Roman" w:hint="cs"/>
        </w:rPr>
        <w:t xml:space="preserve"> </w:t>
      </w:r>
      <w:r>
        <w:rPr>
          <w:rFonts w:eastAsia="Times New Roman" w:hint="cs"/>
          <w:b w:val="0"/>
          <w:rtl/>
        </w:rPr>
        <w:t>والتنزيهُ وإنّما سكت السَّلف قبل ظُهور البدع فوربِّ السماء ذات الرَّجع والأرض</w:t>
      </w:r>
      <w:r>
        <w:rPr>
          <w:rFonts w:eastAsia="Times New Roman" w:hint="cs"/>
        </w:rPr>
        <w:t xml:space="preserve"> </w:t>
      </w:r>
      <w:r>
        <w:rPr>
          <w:rFonts w:eastAsia="Times New Roman" w:hint="cs"/>
          <w:b w:val="0"/>
          <w:rtl/>
        </w:rPr>
        <w:t>ذات الصَّدع لقد تشمَّر السَّلف للبدع لمَّا ظهرت فقمعوها أتمَّ القمعِ وردعُوا</w:t>
      </w:r>
      <w:r>
        <w:rPr>
          <w:rFonts w:eastAsia="Times New Roman" w:hint="cs"/>
        </w:rPr>
        <w:t xml:space="preserve"> </w:t>
      </w:r>
      <w:r>
        <w:rPr>
          <w:rFonts w:eastAsia="Times New Roman" w:hint="cs"/>
          <w:b w:val="0"/>
          <w:rtl/>
        </w:rPr>
        <w:t>أهلها أشد الرَّدع فردوا على القدريّة والجَهمِيّة والجبريّة وغيرهم من أهل البدَع</w:t>
      </w:r>
      <w:r>
        <w:rPr>
          <w:rFonts w:eastAsia="Times New Roman" w:hint="cs"/>
        </w:rPr>
        <w:t xml:space="preserve"> </w:t>
      </w:r>
      <w:r>
        <w:rPr>
          <w:rFonts w:eastAsia="Times New Roman" w:hint="cs"/>
          <w:b w:val="0"/>
          <w:rtl/>
        </w:rPr>
        <w:t>فجاهدوا في الله حَقَّ جِهاده</w:t>
      </w:r>
      <w:r>
        <w:rPr>
          <w:rFonts w:eastAsia="Times New Roman" w:hint="cs"/>
        </w:rPr>
        <w:t xml:space="preserve"> </w:t>
      </w:r>
      <w:r>
        <w:rPr>
          <w:rFonts w:eastAsia="Times New Roman" w:hint="cs"/>
          <w:b w:val="0"/>
          <w:rtl/>
        </w:rPr>
        <w:t xml:space="preserve"> ، والجهادُ ضربان ضَربٌ بالجدل والبيان وضَربٌ بالسيف والسِّنان</w:t>
      </w:r>
      <w:r>
        <w:rPr>
          <w:rFonts w:eastAsia="Times New Roman" w:hint="cs"/>
        </w:rPr>
        <w:t xml:space="preserve"> </w:t>
      </w:r>
      <w:r>
        <w:rPr>
          <w:rFonts w:eastAsia="Times New Roman" w:hint="cs"/>
          <w:b w:val="0"/>
          <w:rtl/>
        </w:rPr>
        <w:t>فليت شعري فما الفرقُ بين مُجادلة الحَشويَّة وغيرهم من أهل البدع ولولا خُبثٌ في</w:t>
      </w:r>
      <w:r>
        <w:rPr>
          <w:rFonts w:eastAsia="Times New Roman" w:hint="cs"/>
        </w:rPr>
        <w:t xml:space="preserve"> </w:t>
      </w:r>
      <w:r>
        <w:rPr>
          <w:rFonts w:eastAsia="Times New Roman" w:hint="cs"/>
          <w:b w:val="0"/>
          <w:rtl/>
        </w:rPr>
        <w:t>الضمائر وسوء اعتقاد في السرائر {يستخفُونَ من النَّاس وَلا يستخفُون من اللهِ</w:t>
      </w:r>
      <w:r>
        <w:rPr>
          <w:rFonts w:eastAsia="Times New Roman" w:hint="cs"/>
        </w:rPr>
        <w:t xml:space="preserve"> </w:t>
      </w:r>
      <w:r>
        <w:rPr>
          <w:rFonts w:eastAsia="Times New Roman" w:hint="cs"/>
          <w:b w:val="0"/>
          <w:rtl/>
        </w:rPr>
        <w:t>وَهُوَ معهُم إِذ يُبَيِّتُونَ ما لا يرضى من القَولِ } وإذا سُئل أحدهم عن مسألة من</w:t>
      </w:r>
      <w:r>
        <w:rPr>
          <w:rFonts w:eastAsia="Times New Roman" w:hint="cs"/>
        </w:rPr>
        <w:t xml:space="preserve"> </w:t>
      </w:r>
      <w:r>
        <w:rPr>
          <w:rFonts w:eastAsia="Times New Roman" w:hint="cs"/>
          <w:b w:val="0"/>
          <w:rtl/>
        </w:rPr>
        <w:t>مسائل الحشو أمر بالسُّكُوت عن ذلك وإذا سئل عن غير الحشو من البدع أجاب فيه</w:t>
      </w:r>
      <w:r>
        <w:rPr>
          <w:rFonts w:eastAsia="Times New Roman" w:hint="cs"/>
        </w:rPr>
        <w:t xml:space="preserve"> </w:t>
      </w:r>
      <w:r>
        <w:rPr>
          <w:rFonts w:eastAsia="Times New Roman" w:hint="cs"/>
          <w:b w:val="0"/>
          <w:rtl/>
        </w:rPr>
        <w:t>بالحقِّ ولولا ما انطوى عليه باطنُه من التجسيم والتشبيه لأجاب في مسائل الحشو</w:t>
      </w:r>
      <w:r>
        <w:rPr>
          <w:rFonts w:eastAsia="Times New Roman" w:hint="cs"/>
        </w:rPr>
        <w:t xml:space="preserve"> </w:t>
      </w:r>
      <w:r>
        <w:rPr>
          <w:rFonts w:eastAsia="Times New Roman" w:hint="cs"/>
          <w:b w:val="0"/>
          <w:rtl/>
        </w:rPr>
        <w:t>بالتوحيد والتنزيه ولم تزل هذه الطائفة المبتدعة قد ضربت عليهم الذِّلَّة أينما</w:t>
      </w:r>
      <w:r>
        <w:rPr>
          <w:rFonts w:eastAsia="Times New Roman" w:hint="cs"/>
        </w:rPr>
        <w:t xml:space="preserve"> </w:t>
      </w:r>
      <w:r>
        <w:rPr>
          <w:rFonts w:eastAsia="Times New Roman" w:hint="cs"/>
          <w:b w:val="0"/>
          <w:rtl/>
        </w:rPr>
        <w:t>ثُقفُوا {كُلَّمَا أَوقَدُوا نَارا للحربِ أَطفأَها الله ويسعَونَ في الأَرضِ فسادا</w:t>
      </w:r>
      <w:r>
        <w:rPr>
          <w:rFonts w:eastAsia="Times New Roman" w:hint="cs"/>
        </w:rPr>
        <w:t xml:space="preserve"> </w:t>
      </w:r>
      <w:r>
        <w:rPr>
          <w:rFonts w:eastAsia="Times New Roman" w:hint="cs"/>
          <w:b w:val="0"/>
          <w:rtl/>
        </w:rPr>
        <w:t>والله لا يُحبُّ المُفسدينَ } لا تلوح لهم فُرصة إلا طاروا إليها ولا فتنة إلا</w:t>
      </w:r>
      <w:r>
        <w:rPr>
          <w:rFonts w:eastAsia="Times New Roman" w:hint="cs"/>
        </w:rPr>
        <w:t xml:space="preserve"> </w:t>
      </w:r>
      <w:r>
        <w:rPr>
          <w:rFonts w:eastAsia="Times New Roman" w:hint="cs"/>
          <w:b w:val="0"/>
          <w:rtl/>
        </w:rPr>
        <w:t>أكبُّوا عليها وأحمد بنُ حنبل وفضلاء أصحابه وسائر علماء السلف بُرآءُ إلى اللّه</w:t>
      </w:r>
      <w:r>
        <w:rPr>
          <w:rFonts w:eastAsia="Times New Roman" w:hint="cs"/>
        </w:rPr>
        <w:t xml:space="preserve"> </w:t>
      </w:r>
      <w:r>
        <w:rPr>
          <w:rFonts w:eastAsia="Times New Roman" w:hint="cs"/>
          <w:b w:val="0"/>
          <w:rtl/>
        </w:rPr>
        <w:t xml:space="preserve">ممّا نسبوه إليهم واختلقوه عليهم </w:t>
      </w:r>
      <w:r>
        <w:rPr>
          <w:rFonts w:hint="cs"/>
          <w:b w:val="0"/>
          <w:rtl/>
        </w:rPr>
        <w:t xml:space="preserve">) أهـ ، وأنا ها هنا لنفاسة تلك العقيدة وفائدتها لمن تدبرها أنقلها كاملة ، </w:t>
      </w:r>
    </w:p>
    <w:p w:rsidR="00E8333E" w:rsidRDefault="00E8333E" w:rsidP="00E8333E">
      <w:pPr>
        <w:ind w:left="-58"/>
        <w:jc w:val="center"/>
        <w:rPr>
          <w:bCs/>
          <w:lang w:bidi="ar-KW"/>
        </w:rPr>
      </w:pPr>
      <w:r>
        <w:rPr>
          <w:rFonts w:hint="cs"/>
          <w:bCs/>
          <w:rtl/>
          <w:lang w:bidi="ar-KW"/>
        </w:rPr>
        <w:t xml:space="preserve">ملحة الاعتقاد لسلطان العلماء </w:t>
      </w:r>
      <w:r>
        <w:rPr>
          <w:rFonts w:eastAsia="Times New Roman" w:hint="cs"/>
          <w:bCs/>
          <w:rtl/>
        </w:rPr>
        <w:t xml:space="preserve">عز الدين بن عبد السلام </w:t>
      </w:r>
      <w:r>
        <w:rPr>
          <w:rFonts w:hint="cs"/>
          <w:bCs/>
          <w:rtl/>
          <w:lang w:bidi="ar-KW"/>
        </w:rPr>
        <w:t>الأشعري الشافعي</w:t>
      </w:r>
    </w:p>
    <w:p w:rsidR="00E8333E" w:rsidRDefault="00E8333E" w:rsidP="00E8333E">
      <w:pPr>
        <w:ind w:left="-58"/>
        <w:jc w:val="both"/>
        <w:rPr>
          <w:rFonts w:eastAsia="Times New Roman" w:hint="cs"/>
          <w:vanish/>
          <w:rtl/>
        </w:rPr>
      </w:pPr>
      <w:r>
        <w:rPr>
          <w:rFonts w:eastAsia="Times New Roman" w:hint="cs"/>
          <w:b w:val="0"/>
          <w:rtl/>
        </w:rPr>
        <w:lastRenderedPageBreak/>
        <w:t>الحمد لله ذي العزة والجلال والقدرة والكمال والإنعام</w:t>
      </w:r>
      <w:r>
        <w:rPr>
          <w:rFonts w:eastAsia="Times New Roman" w:hint="cs"/>
        </w:rPr>
        <w:t xml:space="preserve"> </w:t>
      </w:r>
      <w:r>
        <w:rPr>
          <w:rFonts w:eastAsia="Times New Roman" w:hint="cs"/>
          <w:b w:val="0"/>
          <w:rtl/>
        </w:rPr>
        <w:t>والإفضال الواحد الأحد الفردُ الصمد الذي لم يلد ولم يولد ولم يكن له كفوا أحد ليس</w:t>
      </w:r>
      <w:r>
        <w:rPr>
          <w:rFonts w:eastAsia="Times New Roman" w:hint="cs"/>
        </w:rPr>
        <w:t xml:space="preserve"> </w:t>
      </w:r>
      <w:r>
        <w:rPr>
          <w:rFonts w:eastAsia="Times New Roman" w:hint="cs"/>
          <w:b w:val="0"/>
          <w:rtl/>
        </w:rPr>
        <w:t>بجسم مصوَّر ولا جوهرٍ محدودٍ مقدر ولا يشبه شيئا ولا يشبهه شيءٌ ولا تحيط به</w:t>
      </w:r>
      <w:r>
        <w:rPr>
          <w:rFonts w:eastAsia="Times New Roman" w:hint="cs"/>
        </w:rPr>
        <w:t xml:space="preserve"> </w:t>
      </w:r>
      <w:r>
        <w:rPr>
          <w:rFonts w:eastAsia="Times New Roman" w:hint="cs"/>
          <w:b w:val="0"/>
          <w:rtl/>
        </w:rPr>
        <w:t>الجهات ولا تكتنفه الأرضون ولا السموات كان قبل أن كوَّن المكان ودبَّر الزمان وهو</w:t>
      </w:r>
      <w:r>
        <w:rPr>
          <w:rFonts w:eastAsia="Times New Roman" w:hint="cs"/>
        </w:rPr>
        <w:t xml:space="preserve"> </w:t>
      </w:r>
      <w:r>
        <w:rPr>
          <w:rFonts w:eastAsia="Times New Roman" w:hint="cs"/>
          <w:b w:val="0"/>
          <w:rtl/>
        </w:rPr>
        <w:t>الآن على ما عليه كان خلَق الخلق وأعمالهم وقدّر أرزاقهم وآجالهم فكلُّ نعمة منه</w:t>
      </w:r>
      <w:r>
        <w:rPr>
          <w:rFonts w:eastAsia="Times New Roman" w:hint="cs"/>
        </w:rPr>
        <w:t xml:space="preserve"> </w:t>
      </w:r>
      <w:r>
        <w:rPr>
          <w:rFonts w:eastAsia="Times New Roman" w:hint="cs"/>
          <w:b w:val="0"/>
          <w:rtl/>
        </w:rPr>
        <w:t>فهي فضلٌ وكلّ نقمة منه فهي عدلٌ {لا يُسئَلُ عمَّا يَفْعَلُ وَهُمْ يُسئَلُونَ } ،</w:t>
      </w:r>
      <w:r>
        <w:rPr>
          <w:rFonts w:eastAsia="Times New Roman" w:hint="cs"/>
        </w:rPr>
        <w:t xml:space="preserve"> </w:t>
      </w:r>
      <w:r>
        <w:rPr>
          <w:rFonts w:eastAsia="Times New Roman" w:hint="cs"/>
          <w:b w:val="0"/>
          <w:rtl/>
        </w:rPr>
        <w:t>استوى على العرش المجيد على الوجه الذي قاله وبالمعنى الذي أراده استواء منزها عن</w:t>
      </w:r>
      <w:r>
        <w:rPr>
          <w:rFonts w:eastAsia="Times New Roman" w:hint="cs"/>
        </w:rPr>
        <w:t xml:space="preserve"> </w:t>
      </w:r>
      <w:r>
        <w:rPr>
          <w:rFonts w:eastAsia="Times New Roman" w:hint="cs"/>
          <w:b w:val="0"/>
          <w:rtl/>
        </w:rPr>
        <w:t>المماسَّة والاستقرار والتمكُّن والحلول والانتقال فتعالى الله الكبير المتعال عما</w:t>
      </w:r>
      <w:r>
        <w:rPr>
          <w:rFonts w:eastAsia="Times New Roman" w:hint="cs"/>
        </w:rPr>
        <w:t xml:space="preserve"> </w:t>
      </w:r>
      <w:r>
        <w:rPr>
          <w:rFonts w:eastAsia="Times New Roman" w:hint="cs"/>
          <w:b w:val="0"/>
          <w:rtl/>
        </w:rPr>
        <w:t>يقوله أهل الغي والضلال بل لا يحمله العرشُ بل العرشُ وحملَتُه محمولون بلطف قدرته</w:t>
      </w:r>
      <w:r>
        <w:rPr>
          <w:rFonts w:eastAsia="Times New Roman" w:hint="cs"/>
        </w:rPr>
        <w:t xml:space="preserve"> </w:t>
      </w:r>
      <w:r>
        <w:rPr>
          <w:rFonts w:eastAsia="Times New Roman" w:hint="cs"/>
          <w:b w:val="0"/>
          <w:rtl/>
        </w:rPr>
        <w:t>مقهورون في قبضته أحاط بكلِّ شيءٍ عِلما وأحصى كلَّ شيء عددا مطّلِعٌ على هواجس</w:t>
      </w:r>
      <w:r>
        <w:rPr>
          <w:rFonts w:eastAsia="Times New Roman" w:hint="cs"/>
        </w:rPr>
        <w:t xml:space="preserve"> </w:t>
      </w:r>
      <w:r>
        <w:rPr>
          <w:rFonts w:eastAsia="Times New Roman" w:hint="cs"/>
          <w:b w:val="0"/>
          <w:rtl/>
        </w:rPr>
        <w:t>الضمائر وحركات الخواطر حيٌّ مريدٌ سميعٌ بصيرٌ عليمٌ قديرٌ متكلم بكلامٍ قديم</w:t>
      </w:r>
      <w:r>
        <w:rPr>
          <w:rFonts w:eastAsia="Times New Roman" w:hint="cs"/>
        </w:rPr>
        <w:t xml:space="preserve"> </w:t>
      </w:r>
      <w:r>
        <w:rPr>
          <w:rFonts w:eastAsia="Times New Roman" w:hint="cs"/>
          <w:b w:val="0"/>
          <w:rtl/>
        </w:rPr>
        <w:t>أزليٍّ ليس بحرفٍ ولا صوت ولا يُتصوَّر في كلامه أن ينقلب مِداداً في الألواح</w:t>
      </w:r>
      <w:r>
        <w:rPr>
          <w:rFonts w:eastAsia="Times New Roman" w:hint="cs"/>
        </w:rPr>
        <w:t xml:space="preserve"> </w:t>
      </w:r>
      <w:r>
        <w:rPr>
          <w:rFonts w:eastAsia="Times New Roman" w:hint="cs"/>
          <w:b w:val="0"/>
          <w:rtl/>
        </w:rPr>
        <w:t>والأوراق شكلا ترمُقه العيون والأحداق كما زعم أهل الحشو والنِّفاق بل الكتابة من</w:t>
      </w:r>
      <w:r>
        <w:rPr>
          <w:rFonts w:eastAsia="Times New Roman" w:hint="cs"/>
        </w:rPr>
        <w:t xml:space="preserve"> </w:t>
      </w:r>
      <w:r>
        <w:rPr>
          <w:rFonts w:eastAsia="Times New Roman" w:hint="cs"/>
          <w:b w:val="0"/>
          <w:rtl/>
        </w:rPr>
        <w:t>أفعال العباد ولا يُتصوَّر في أفعالهم أن تكون قديمة ويجب احترامها لدلالتها على</w:t>
      </w:r>
      <w:r>
        <w:rPr>
          <w:rFonts w:eastAsia="Times New Roman" w:hint="cs"/>
        </w:rPr>
        <w:t xml:space="preserve"> </w:t>
      </w:r>
      <w:r>
        <w:rPr>
          <w:rFonts w:eastAsia="Times New Roman" w:hint="cs"/>
          <w:b w:val="0"/>
          <w:rtl/>
        </w:rPr>
        <w:t>كلامه كما يجب احترام أسمائه لدلالتها على ذاته وحُقَّ لما دلَّ عليه وانتسب إليه</w:t>
      </w:r>
      <w:r>
        <w:rPr>
          <w:rFonts w:eastAsia="Times New Roman" w:hint="cs"/>
        </w:rPr>
        <w:t xml:space="preserve"> </w:t>
      </w:r>
      <w:r>
        <w:rPr>
          <w:rFonts w:eastAsia="Times New Roman" w:hint="cs"/>
          <w:b w:val="0"/>
          <w:rtl/>
        </w:rPr>
        <w:t>أن يُعتقد عظمته وترعى حرمته ولذلك يجب احترام الكعبة والأنبياء والعُباد</w:t>
      </w:r>
      <w:r>
        <w:rPr>
          <w:rFonts w:eastAsia="Times New Roman" w:hint="cs"/>
        </w:rPr>
        <w:t xml:space="preserve"> </w:t>
      </w:r>
      <w:r>
        <w:rPr>
          <w:rFonts w:eastAsia="Times New Roman" w:hint="cs"/>
          <w:b w:val="0"/>
          <w:rtl/>
        </w:rPr>
        <w:t xml:space="preserve">والصُّلحاء ، </w:t>
      </w:r>
      <w:r>
        <w:rPr>
          <w:rFonts w:eastAsia="Times New Roman"/>
          <w:vanish/>
        </w:rPr>
        <w:br/>
      </w:r>
      <w:r>
        <w:rPr>
          <w:rFonts w:eastAsia="Times New Roman" w:hint="cs"/>
          <w:b w:val="0"/>
          <w:vanish/>
          <w:rtl/>
        </w:rPr>
        <w:t>أمُرُّ</w:t>
      </w:r>
      <w:r>
        <w:rPr>
          <w:rFonts w:eastAsia="Times New Roman" w:hint="cs"/>
          <w:vanish/>
        </w:rPr>
        <w:t xml:space="preserve"> </w:t>
      </w:r>
      <w:r>
        <w:rPr>
          <w:rFonts w:eastAsia="Times New Roman" w:hint="cs"/>
          <w:b w:val="0"/>
          <w:vanish/>
          <w:rtl/>
        </w:rPr>
        <w:t>على الديار ديارِ ليلى = أقبِّلُ ذا الجِدارَ وذا الجِدار</w:t>
      </w:r>
      <w:r>
        <w:rPr>
          <w:rFonts w:eastAsia="Times New Roman"/>
          <w:vanish/>
        </w:rPr>
        <w:t xml:space="preserve"> </w:t>
      </w:r>
      <w:r>
        <w:rPr>
          <w:rFonts w:eastAsia="Times New Roman"/>
          <w:vanish/>
        </w:rPr>
        <w:br/>
      </w:r>
      <w:r>
        <w:rPr>
          <w:rFonts w:eastAsia="Times New Roman" w:hint="cs"/>
          <w:b w:val="0"/>
          <w:vanish/>
          <w:rtl/>
        </w:rPr>
        <w:t>وما حبُّ الديارِ</w:t>
      </w:r>
      <w:r>
        <w:rPr>
          <w:rFonts w:eastAsia="Times New Roman" w:hint="cs"/>
          <w:vanish/>
        </w:rPr>
        <w:t xml:space="preserve"> </w:t>
      </w:r>
      <w:r>
        <w:rPr>
          <w:rFonts w:eastAsia="Times New Roman" w:hint="cs"/>
          <w:b w:val="0"/>
          <w:vanish/>
          <w:rtl/>
        </w:rPr>
        <w:t>شَغَفْنَ قلبي = ولكنْ حُبُّ مَن سكَن الديارا</w:t>
      </w:r>
    </w:p>
    <w:p w:rsidR="00E8333E" w:rsidRDefault="00E8333E" w:rsidP="00E8333E">
      <w:pPr>
        <w:ind w:left="-58"/>
        <w:jc w:val="both"/>
        <w:rPr>
          <w:rFonts w:eastAsia="Times New Roman"/>
          <w:b w:val="0"/>
          <w:vanish/>
        </w:rPr>
      </w:pPr>
      <w:r>
        <w:rPr>
          <w:rFonts w:eastAsia="Times New Roman" w:hint="cs"/>
          <w:b w:val="0"/>
          <w:rtl/>
        </w:rPr>
        <w:t>ولمثل ذلك يُقبَّل الحجر الأسود ويحرُم على المحدِث أن يمَسَّ المصحف</w:t>
      </w:r>
      <w:r>
        <w:rPr>
          <w:rFonts w:eastAsia="Times New Roman" w:hint="cs"/>
        </w:rPr>
        <w:t xml:space="preserve"> </w:t>
      </w:r>
      <w:r>
        <w:rPr>
          <w:rFonts w:eastAsia="Times New Roman" w:hint="cs"/>
          <w:b w:val="0"/>
          <w:rtl/>
        </w:rPr>
        <w:t>أسطُرَهَ وحواشيه التي لا كتابة فيها وجِلدَه وخريطته التي هو فيها فويلٌ لمن زعم</w:t>
      </w:r>
      <w:r>
        <w:rPr>
          <w:rFonts w:eastAsia="Times New Roman" w:hint="cs"/>
        </w:rPr>
        <w:t xml:space="preserve"> </w:t>
      </w:r>
      <w:r>
        <w:rPr>
          <w:rFonts w:eastAsia="Times New Roman" w:hint="cs"/>
          <w:b w:val="0"/>
          <w:rtl/>
        </w:rPr>
        <w:t>أن كلام الله القديم شيءٌ من ألفاظ العباد أو رسمٌ من أشكال المِداد</w:t>
      </w:r>
      <w:r>
        <w:rPr>
          <w:rFonts w:eastAsia="Times New Roman" w:hint="cs"/>
        </w:rPr>
        <w:t xml:space="preserve"> </w:t>
      </w:r>
      <w:r>
        <w:rPr>
          <w:rFonts w:eastAsia="Times New Roman" w:hint="cs"/>
          <w:b w:val="0"/>
          <w:rtl/>
        </w:rPr>
        <w:t>، واعتقادُ</w:t>
      </w:r>
      <w:r>
        <w:rPr>
          <w:rFonts w:eastAsia="Times New Roman" w:hint="cs"/>
        </w:rPr>
        <w:t xml:space="preserve"> </w:t>
      </w:r>
      <w:r>
        <w:rPr>
          <w:rFonts w:eastAsia="Times New Roman" w:hint="cs"/>
          <w:b w:val="0"/>
          <w:rtl/>
        </w:rPr>
        <w:t>الأشعري رحمه الله مشتملٌ على ما دلَّت عليه أسماء الله التسعة والتسعون التي سمَّى</w:t>
      </w:r>
      <w:r>
        <w:rPr>
          <w:rFonts w:eastAsia="Times New Roman" w:hint="cs"/>
        </w:rPr>
        <w:t xml:space="preserve"> </w:t>
      </w:r>
      <w:r>
        <w:rPr>
          <w:rFonts w:eastAsia="Times New Roman" w:hint="cs"/>
          <w:b w:val="0"/>
          <w:rtl/>
        </w:rPr>
        <w:t>بها نفسه في كتابه وسنّه رسول الله وأسماؤه مندرِجة في أربع كلمات هنَّ الباقياتُ</w:t>
      </w:r>
      <w:r>
        <w:rPr>
          <w:rFonts w:eastAsia="Times New Roman" w:hint="cs"/>
        </w:rPr>
        <w:t xml:space="preserve"> </w:t>
      </w:r>
      <w:r>
        <w:rPr>
          <w:rFonts w:eastAsia="Times New Roman" w:hint="cs"/>
          <w:b w:val="0"/>
          <w:rtl/>
        </w:rPr>
        <w:t>الصالحات</w:t>
      </w:r>
      <w:r>
        <w:rPr>
          <w:rFonts w:eastAsia="Times New Roman"/>
        </w:rPr>
        <w:t xml:space="preserve">  </w:t>
      </w:r>
      <w:r>
        <w:rPr>
          <w:rFonts w:eastAsia="Times New Roman" w:hint="cs"/>
          <w:b w:val="0"/>
          <w:rtl/>
          <w:lang w:bidi="ar-KW"/>
        </w:rPr>
        <w:t xml:space="preserve">: ( </w:t>
      </w:r>
      <w:r>
        <w:rPr>
          <w:rFonts w:eastAsia="Times New Roman" w:hint="cs"/>
          <w:b w:val="0"/>
          <w:rtl/>
        </w:rPr>
        <w:t>الكلمة الأولى ) قول سبحانَ اللهِ ومعناها في كلام العرب التنزيهُ</w:t>
      </w:r>
      <w:r>
        <w:rPr>
          <w:rFonts w:eastAsia="Times New Roman" w:hint="cs"/>
        </w:rPr>
        <w:t xml:space="preserve"> </w:t>
      </w:r>
      <w:r>
        <w:rPr>
          <w:rFonts w:eastAsia="Times New Roman" w:hint="cs"/>
          <w:b w:val="0"/>
          <w:rtl/>
        </w:rPr>
        <w:t>والسَّلبُ فهي مشتملة على سلب النَّقص والعيب عن ذات الله وصفاته فما كان من أسمائه</w:t>
      </w:r>
      <w:r>
        <w:rPr>
          <w:rFonts w:eastAsia="Times New Roman" w:hint="cs"/>
        </w:rPr>
        <w:t xml:space="preserve"> </w:t>
      </w:r>
      <w:r>
        <w:rPr>
          <w:rFonts w:eastAsia="Times New Roman" w:hint="cs"/>
          <w:b w:val="0"/>
          <w:rtl/>
        </w:rPr>
        <w:t>سلبا فهو مندرجٌ تحت هذه الكلمة كالقدوس وهو الطاهر من كل عيب والسلام وهو الذي</w:t>
      </w:r>
      <w:r>
        <w:rPr>
          <w:rFonts w:eastAsia="Times New Roman" w:hint="cs"/>
        </w:rPr>
        <w:t xml:space="preserve"> </w:t>
      </w:r>
      <w:r>
        <w:rPr>
          <w:rFonts w:eastAsia="Times New Roman" w:hint="cs"/>
          <w:b w:val="0"/>
          <w:rtl/>
        </w:rPr>
        <w:t>سَلِم من كل آفة</w:t>
      </w:r>
      <w:r>
        <w:rPr>
          <w:rFonts w:eastAsia="Times New Roman" w:hint="cs"/>
        </w:rPr>
        <w:t xml:space="preserve"> </w:t>
      </w:r>
      <w:r>
        <w:rPr>
          <w:rFonts w:eastAsia="Times New Roman" w:hint="cs"/>
          <w:b w:val="0"/>
          <w:rtl/>
        </w:rPr>
        <w:t>، ( الكلمة الثانية ) قول الحمدُ لله وهي مشتملة على إثبات ضروب</w:t>
      </w:r>
      <w:r>
        <w:rPr>
          <w:rFonts w:eastAsia="Times New Roman" w:hint="cs"/>
        </w:rPr>
        <w:t xml:space="preserve"> </w:t>
      </w:r>
      <w:r>
        <w:rPr>
          <w:rFonts w:eastAsia="Times New Roman" w:hint="cs"/>
          <w:b w:val="0"/>
          <w:rtl/>
        </w:rPr>
        <w:t>الكمال لذاته وصفاته فما كان من أسمائه متضمِّنا للإثبات كالعليم والقدير والسميع</w:t>
      </w:r>
      <w:r>
        <w:rPr>
          <w:rFonts w:eastAsia="Times New Roman" w:hint="cs"/>
        </w:rPr>
        <w:t xml:space="preserve"> </w:t>
      </w:r>
      <w:r>
        <w:rPr>
          <w:rFonts w:eastAsia="Times New Roman" w:hint="cs"/>
          <w:b w:val="0"/>
          <w:rtl/>
        </w:rPr>
        <w:t>والبصير فهو مندرِجٌ تحت الكلمة الثانية فقد نفينا بقولنا سبحان الله كل عيب عقلناه</w:t>
      </w:r>
      <w:r>
        <w:rPr>
          <w:rFonts w:eastAsia="Times New Roman" w:hint="cs"/>
        </w:rPr>
        <w:t xml:space="preserve"> </w:t>
      </w:r>
      <w:r>
        <w:rPr>
          <w:rFonts w:eastAsia="Times New Roman" w:hint="cs"/>
          <w:b w:val="0"/>
          <w:rtl/>
        </w:rPr>
        <w:t>وكلَّ نقص فهمناه وأثبتنا بالحمد لله كلَّ كمالٍ عرفناه وكلَّ جلالٍ أدركناه ووراء</w:t>
      </w:r>
      <w:r>
        <w:rPr>
          <w:rFonts w:eastAsia="Times New Roman" w:hint="cs"/>
        </w:rPr>
        <w:t xml:space="preserve"> </w:t>
      </w:r>
      <w:r>
        <w:rPr>
          <w:rFonts w:eastAsia="Times New Roman" w:hint="cs"/>
          <w:b w:val="0"/>
          <w:rtl/>
        </w:rPr>
        <w:t>ما نفيناه وأثبتناه شأنٌ عظيم قد غاب عنا وجهلناه فنحققه من جهة الإجمال بقولنا</w:t>
      </w:r>
      <w:r>
        <w:rPr>
          <w:rFonts w:eastAsia="Times New Roman" w:hint="cs"/>
        </w:rPr>
        <w:t xml:space="preserve"> </w:t>
      </w:r>
      <w:r>
        <w:rPr>
          <w:rFonts w:eastAsia="Times New Roman" w:hint="cs"/>
          <w:b w:val="0"/>
          <w:rtl/>
        </w:rPr>
        <w:t>اللهُ أكبر وهي ( الكلمة الثالثة ) بمعنى أن أجلُّ مما نفيناه وأثبتناه وذلك معنى قوله</w:t>
      </w:r>
      <w:r>
        <w:rPr>
          <w:rFonts w:eastAsia="Times New Roman" w:hint="cs"/>
        </w:rPr>
        <w:t xml:space="preserve"> </w:t>
      </w:r>
      <w:r>
        <w:rPr>
          <w:rFonts w:eastAsia="Times New Roman" w:hint="cs"/>
          <w:b w:val="0"/>
          <w:rtl/>
        </w:rPr>
        <w:t>لا أحصي ثناء عليكَ أنتَ كما أثنيتَ على نفسك فما كان من أسمائه متضمِّنا لمدحٍ فوق</w:t>
      </w:r>
      <w:r>
        <w:rPr>
          <w:rFonts w:eastAsia="Times New Roman" w:hint="cs"/>
        </w:rPr>
        <w:t xml:space="preserve"> </w:t>
      </w:r>
      <w:r>
        <w:rPr>
          <w:rFonts w:eastAsia="Times New Roman" w:hint="cs"/>
          <w:b w:val="0"/>
          <w:rtl/>
        </w:rPr>
        <w:t>ما عرفناه وأدركناه كالأعلى والمتعالي فهو مندرجٌ تحت قولنا : اللهُ أكبَر فإذا كان</w:t>
      </w:r>
      <w:r>
        <w:rPr>
          <w:rFonts w:eastAsia="Times New Roman" w:hint="cs"/>
        </w:rPr>
        <w:t xml:space="preserve"> </w:t>
      </w:r>
      <w:r>
        <w:rPr>
          <w:rFonts w:eastAsia="Times New Roman" w:hint="cs"/>
          <w:b w:val="0"/>
          <w:rtl/>
        </w:rPr>
        <w:t>في الوجود مَن هذا شأنه نفينا أن يكون في الوجود مَن يشاكِله أو يُناظِره فحققنا</w:t>
      </w:r>
      <w:r>
        <w:rPr>
          <w:rFonts w:eastAsia="Times New Roman" w:hint="cs"/>
        </w:rPr>
        <w:t xml:space="preserve"> </w:t>
      </w:r>
      <w:r>
        <w:rPr>
          <w:rFonts w:eastAsia="Times New Roman" w:hint="cs"/>
          <w:b w:val="0"/>
          <w:rtl/>
        </w:rPr>
        <w:t>ذلك بقولنا لا إله إلا اللهُ وهي ( الكلمة الرابعة ) ، فإن الألوهيَّة ترجع إلى</w:t>
      </w:r>
      <w:r>
        <w:rPr>
          <w:rFonts w:eastAsia="Times New Roman" w:hint="cs"/>
        </w:rPr>
        <w:t xml:space="preserve"> </w:t>
      </w:r>
      <w:r>
        <w:rPr>
          <w:rFonts w:eastAsia="Times New Roman" w:hint="cs"/>
          <w:b w:val="0"/>
          <w:rtl/>
        </w:rPr>
        <w:t xml:space="preserve">استحقاق العبودية ولا </w:t>
      </w:r>
      <w:r>
        <w:rPr>
          <w:rFonts w:eastAsia="Times New Roman" w:hint="cs"/>
          <w:b w:val="0"/>
          <w:rtl/>
        </w:rPr>
        <w:lastRenderedPageBreak/>
        <w:t>يستحقُّ العبودية إلا مَن اتصف بجميع ما ذكرناه فما كان من</w:t>
      </w:r>
      <w:r>
        <w:rPr>
          <w:rFonts w:eastAsia="Times New Roman" w:hint="cs"/>
        </w:rPr>
        <w:t xml:space="preserve"> </w:t>
      </w:r>
      <w:r>
        <w:rPr>
          <w:rFonts w:eastAsia="Times New Roman" w:hint="cs"/>
          <w:b w:val="0"/>
          <w:rtl/>
        </w:rPr>
        <w:t>أسمائه متضمِّنا للجميع على الإجمال كالواحد والأحدِ وذي الجلال والإكرام فهو</w:t>
      </w:r>
      <w:r>
        <w:rPr>
          <w:rFonts w:eastAsia="Times New Roman" w:hint="cs"/>
        </w:rPr>
        <w:t xml:space="preserve"> </w:t>
      </w:r>
      <w:r>
        <w:rPr>
          <w:rFonts w:eastAsia="Times New Roman" w:hint="cs"/>
          <w:b w:val="0"/>
          <w:rtl/>
        </w:rPr>
        <w:t>مندرجٌ تحت قولنا لا إله إلا اللهُ وإنما استحقَّ العبوديّة لما وجب له من أوصاف</w:t>
      </w:r>
      <w:r>
        <w:rPr>
          <w:rFonts w:eastAsia="Times New Roman" w:hint="cs"/>
        </w:rPr>
        <w:t xml:space="preserve"> </w:t>
      </w:r>
      <w:r>
        <w:rPr>
          <w:rFonts w:eastAsia="Times New Roman" w:hint="cs"/>
          <w:b w:val="0"/>
          <w:rtl/>
        </w:rPr>
        <w:t>الجلال ونعوت الكمال الذي لا يصفه الواصفون ولا يعده العادون</w:t>
      </w:r>
      <w:r>
        <w:rPr>
          <w:rFonts w:eastAsia="Times New Roman" w:hint="cs"/>
        </w:rPr>
        <w:t xml:space="preserve"> </w:t>
      </w:r>
      <w:r>
        <w:rPr>
          <w:rFonts w:eastAsia="Times New Roman" w:hint="cs"/>
          <w:b w:val="0"/>
          <w:rtl/>
        </w:rPr>
        <w:t xml:space="preserve">، </w:t>
      </w:r>
      <w:r>
        <w:rPr>
          <w:rFonts w:eastAsia="Times New Roman"/>
          <w:vanish/>
        </w:rPr>
        <w:br/>
      </w:r>
      <w:r>
        <w:rPr>
          <w:rFonts w:eastAsia="Times New Roman" w:hint="cs"/>
          <w:b w:val="0"/>
          <w:vanish/>
          <w:rtl/>
        </w:rPr>
        <w:t>حُسنُك</w:t>
      </w:r>
      <w:r>
        <w:rPr>
          <w:rFonts w:eastAsia="Times New Roman" w:hint="cs"/>
          <w:vanish/>
        </w:rPr>
        <w:t xml:space="preserve"> </w:t>
      </w:r>
      <w:r>
        <w:rPr>
          <w:rFonts w:eastAsia="Times New Roman" w:hint="cs"/>
          <w:b w:val="0"/>
          <w:vanish/>
          <w:rtl/>
        </w:rPr>
        <w:t>لا تنقضي عجائبُه = كالبحر حدث عنه بلا حرج</w:t>
      </w:r>
    </w:p>
    <w:p w:rsidR="00E8333E" w:rsidRDefault="00E8333E" w:rsidP="00E8333E">
      <w:pPr>
        <w:ind w:left="-58"/>
        <w:jc w:val="both"/>
        <w:rPr>
          <w:rFonts w:eastAsia="Times New Roman" w:hint="cs"/>
          <w:vanish/>
          <w:rtl/>
        </w:rPr>
      </w:pPr>
      <w:r>
        <w:rPr>
          <w:rFonts w:eastAsia="Times New Roman" w:hint="cs"/>
          <w:b w:val="0"/>
          <w:rtl/>
        </w:rPr>
        <w:t xml:space="preserve">فسبحان الله من عظُم شأنه وعز سلطانهُ {يسألُهُ مَن في السّمواتِ والأرضِ} </w:t>
      </w:r>
      <w:r>
        <w:rPr>
          <w:rFonts w:eastAsia="Times New Roman" w:hint="cs"/>
        </w:rPr>
        <w:t xml:space="preserve"> </w:t>
      </w:r>
      <w:r>
        <w:rPr>
          <w:rFonts w:eastAsia="Times New Roman" w:hint="cs"/>
          <w:b w:val="0"/>
          <w:rtl/>
        </w:rPr>
        <w:t>لافتقارهم إليه { كلَّ يومٍ هُوَ في شأْنٍ } لاقتداره عليه له الخلقُ والأمرُ</w:t>
      </w:r>
      <w:r>
        <w:rPr>
          <w:rFonts w:eastAsia="Times New Roman" w:hint="cs"/>
        </w:rPr>
        <w:t xml:space="preserve"> </w:t>
      </w:r>
      <w:r>
        <w:rPr>
          <w:rFonts w:eastAsia="Times New Roman" w:hint="cs"/>
          <w:b w:val="0"/>
          <w:rtl/>
        </w:rPr>
        <w:t>والسلطانُ والقهر فالخلائق مقهورون في قبضته {والسَّمواتُ مَطْويَّاتٌ بيمينِه</w:t>
      </w:r>
      <w:r>
        <w:rPr>
          <w:rFonts w:eastAsia="Times New Roman" w:hint="cs"/>
          <w:b w:val="0"/>
          <w:rtl/>
          <w:lang w:bidi="ar-KW"/>
        </w:rPr>
        <w:t xml:space="preserve"> </w:t>
      </w:r>
      <w:r>
        <w:rPr>
          <w:rFonts w:eastAsia="Times New Roman" w:hint="cs"/>
        </w:rPr>
        <w:t xml:space="preserve"> </w:t>
      </w:r>
      <w:r>
        <w:rPr>
          <w:rFonts w:eastAsia="Times New Roman"/>
        </w:rPr>
        <w:t>{</w:t>
      </w:r>
      <w:r>
        <w:rPr>
          <w:rFonts w:eastAsia="Times New Roman" w:hint="cs"/>
          <w:b w:val="0"/>
          <w:rtl/>
        </w:rPr>
        <w:t>{ يُعذِّبُ مِن يشاءُ ويَرْحَمْ مَن يَشاءُ وإليهِ تُقْلَبُونَ} فسبحان الأزليِّ</w:t>
      </w:r>
      <w:r>
        <w:rPr>
          <w:rFonts w:eastAsia="Times New Roman" w:hint="cs"/>
        </w:rPr>
        <w:t xml:space="preserve"> </w:t>
      </w:r>
      <w:r>
        <w:rPr>
          <w:rFonts w:eastAsia="Times New Roman" w:hint="cs"/>
          <w:b w:val="0"/>
          <w:rtl/>
        </w:rPr>
        <w:t>الذاتِ والصفات ومحيي الأموات وجامع الرُّفات العالِم بما كان وما هو آت ، ولو</w:t>
      </w:r>
      <w:r>
        <w:rPr>
          <w:rFonts w:eastAsia="Times New Roman" w:hint="cs"/>
        </w:rPr>
        <w:t xml:space="preserve"> </w:t>
      </w:r>
      <w:r>
        <w:rPr>
          <w:rFonts w:eastAsia="Times New Roman" w:hint="cs"/>
          <w:b w:val="0"/>
          <w:rtl/>
        </w:rPr>
        <w:t>أدرِجَت الباقيات الصالحاتُ في كلمة منها على سبيل الإجمال وهي الحمد لله لاندرجت</w:t>
      </w:r>
      <w:r>
        <w:rPr>
          <w:rFonts w:eastAsia="Times New Roman" w:hint="cs"/>
        </w:rPr>
        <w:t xml:space="preserve"> </w:t>
      </w:r>
      <w:r>
        <w:rPr>
          <w:rFonts w:eastAsia="Times New Roman" w:hint="cs"/>
          <w:b w:val="0"/>
          <w:rtl/>
        </w:rPr>
        <w:t>فيها كما قال عليُّ بن أبي طالب رضي الله عنه لو شِئتُ أن أوقِرَ بعيرا من قولك</w:t>
      </w:r>
      <w:r>
        <w:rPr>
          <w:rFonts w:eastAsia="Times New Roman" w:hint="cs"/>
        </w:rPr>
        <w:t xml:space="preserve"> </w:t>
      </w:r>
      <w:r>
        <w:rPr>
          <w:rFonts w:eastAsia="Times New Roman" w:hint="cs"/>
          <w:b w:val="0"/>
          <w:rtl/>
        </w:rPr>
        <w:t>الحمد لله لفعلتُ فإن الحمد هو الثناء والثناء يكون بإثبات الكمال تارة وبسلب النقص</w:t>
      </w:r>
      <w:r>
        <w:rPr>
          <w:rFonts w:eastAsia="Times New Roman" w:hint="cs"/>
        </w:rPr>
        <w:t xml:space="preserve"> </w:t>
      </w:r>
      <w:r>
        <w:rPr>
          <w:rFonts w:eastAsia="Times New Roman" w:hint="cs"/>
          <w:b w:val="0"/>
          <w:rtl/>
        </w:rPr>
        <w:t>أخرى وتارة بالاعتراف بالعجز عن درك الإدراك وتارة بإثبات التفرُّد بالكمال</w:t>
      </w:r>
      <w:r>
        <w:rPr>
          <w:rFonts w:eastAsia="Times New Roman" w:hint="cs"/>
        </w:rPr>
        <w:t xml:space="preserve"> </w:t>
      </w:r>
      <w:r>
        <w:rPr>
          <w:rFonts w:eastAsia="Times New Roman" w:hint="cs"/>
          <w:b w:val="0"/>
          <w:rtl/>
        </w:rPr>
        <w:t>والتفرُّد بالكمال من أعلى مراتب المدح والكمال فقد اشتملت هذه الكلمة على ما</w:t>
      </w:r>
      <w:r>
        <w:rPr>
          <w:rFonts w:eastAsia="Times New Roman" w:hint="cs"/>
        </w:rPr>
        <w:t xml:space="preserve"> </w:t>
      </w:r>
      <w:r>
        <w:rPr>
          <w:rFonts w:eastAsia="Times New Roman" w:hint="cs"/>
          <w:b w:val="0"/>
          <w:rtl/>
        </w:rPr>
        <w:t>ذكرناه في الباقيات الصالحات لأن الألف واللام فيها لاستغراق جنس المدح والحمد مما</w:t>
      </w:r>
      <w:r>
        <w:rPr>
          <w:rFonts w:eastAsia="Times New Roman" w:hint="cs"/>
        </w:rPr>
        <w:t xml:space="preserve"> </w:t>
      </w:r>
      <w:r>
        <w:rPr>
          <w:rFonts w:eastAsia="Times New Roman" w:hint="cs"/>
          <w:b w:val="0"/>
          <w:rtl/>
        </w:rPr>
        <w:t>علمنا وجهلناه ولا خروجَ للمدح عن شيء مما ذكرناه ولا يستحق الإلهيّة إلا مَن اتصف</w:t>
      </w:r>
      <w:r>
        <w:rPr>
          <w:rFonts w:eastAsia="Times New Roman" w:hint="cs"/>
        </w:rPr>
        <w:t xml:space="preserve"> </w:t>
      </w:r>
      <w:r>
        <w:rPr>
          <w:rFonts w:eastAsia="Times New Roman" w:hint="cs"/>
          <w:b w:val="0"/>
          <w:rtl/>
        </w:rPr>
        <w:t>بجميع ما قرَّرناه ولا يخرج عن هذا الاعتقاد ملكٌ مقرَّبٌ ولا نبيٌّ مرسَل ولا أحدٌ</w:t>
      </w:r>
      <w:r>
        <w:rPr>
          <w:rFonts w:eastAsia="Times New Roman" w:hint="cs"/>
        </w:rPr>
        <w:t xml:space="preserve"> </w:t>
      </w:r>
      <w:r>
        <w:rPr>
          <w:rFonts w:eastAsia="Times New Roman" w:hint="cs"/>
          <w:b w:val="0"/>
          <w:rtl/>
        </w:rPr>
        <w:t>مِن أهل المِلل إلا مَن خذله الله فاتّبع هواه وعصى مولاه أولئك قومٌ قد غمرهم</w:t>
      </w:r>
      <w:r>
        <w:rPr>
          <w:rFonts w:eastAsia="Times New Roman" w:hint="cs"/>
        </w:rPr>
        <w:t xml:space="preserve"> </w:t>
      </w:r>
      <w:r>
        <w:rPr>
          <w:rFonts w:eastAsia="Times New Roman" w:hint="cs"/>
          <w:b w:val="0"/>
          <w:rtl/>
        </w:rPr>
        <w:t>ذُلُّ الحجاب وطرِدوا عن الباب وبَعُدوا عن ذلك الجناب وحُقَّ لِمن حجب في الدنيا</w:t>
      </w:r>
      <w:r>
        <w:rPr>
          <w:rFonts w:eastAsia="Times New Roman" w:hint="cs"/>
        </w:rPr>
        <w:t xml:space="preserve"> </w:t>
      </w:r>
      <w:r>
        <w:rPr>
          <w:rFonts w:eastAsia="Times New Roman" w:hint="cs"/>
          <w:b w:val="0"/>
          <w:rtl/>
        </w:rPr>
        <w:t xml:space="preserve">عن إجلاله ومعرفته أن يحجب في الآخرة عن إكرامه ورؤيته ، </w:t>
      </w:r>
      <w:r>
        <w:rPr>
          <w:rFonts w:eastAsia="Times New Roman"/>
          <w:vanish/>
        </w:rPr>
        <w:br/>
      </w:r>
      <w:r>
        <w:rPr>
          <w:rFonts w:eastAsia="Times New Roman" w:hint="cs"/>
          <w:b w:val="0"/>
          <w:vanish/>
          <w:rtl/>
        </w:rPr>
        <w:t>أرض</w:t>
      </w:r>
      <w:r>
        <w:rPr>
          <w:rFonts w:eastAsia="Times New Roman" w:hint="cs"/>
          <w:vanish/>
        </w:rPr>
        <w:t xml:space="preserve"> </w:t>
      </w:r>
      <w:r>
        <w:rPr>
          <w:rFonts w:eastAsia="Times New Roman" w:hint="cs"/>
          <w:b w:val="0"/>
          <w:vanish/>
          <w:rtl/>
        </w:rPr>
        <w:t>لمن غاب عنك غيبَتَه = فذاك ذنْبٌ عِقابُهُ فيهِ</w:t>
      </w:r>
    </w:p>
    <w:p w:rsidR="00E8333E" w:rsidRDefault="00E8333E" w:rsidP="00E8333E">
      <w:pPr>
        <w:ind w:left="-58"/>
        <w:jc w:val="both"/>
        <w:rPr>
          <w:rFonts w:eastAsia="Times New Roman"/>
          <w:b w:val="0"/>
          <w:vanish/>
        </w:rPr>
      </w:pPr>
      <w:r>
        <w:rPr>
          <w:rFonts w:eastAsia="Times New Roman" w:hint="cs"/>
          <w:b w:val="0"/>
          <w:rtl/>
        </w:rPr>
        <w:t>فهذا إجمالٌ من اعتقاد الأشعري رحمه الله تعالى واعتقاد السلف وأهل الطريقة</w:t>
      </w:r>
      <w:r>
        <w:rPr>
          <w:rFonts w:eastAsia="Times New Roman" w:hint="cs"/>
        </w:rPr>
        <w:t xml:space="preserve"> </w:t>
      </w:r>
      <w:r>
        <w:rPr>
          <w:rFonts w:eastAsia="Times New Roman" w:hint="cs"/>
          <w:b w:val="0"/>
          <w:rtl/>
        </w:rPr>
        <w:t xml:space="preserve">والحقيقة نسبته إلى التفصيل الواضح كنسبة القطرة إلى البحر الطافح </w:t>
      </w:r>
      <w:r>
        <w:rPr>
          <w:rFonts w:eastAsia="Times New Roman"/>
          <w:vanish/>
        </w:rPr>
        <w:br/>
      </w:r>
      <w:r>
        <w:rPr>
          <w:rFonts w:eastAsia="Times New Roman" w:hint="cs"/>
          <w:b w:val="0"/>
          <w:vanish/>
          <w:rtl/>
        </w:rPr>
        <w:t>يَعرِفُه</w:t>
      </w:r>
      <w:r>
        <w:rPr>
          <w:rFonts w:eastAsia="Times New Roman" w:hint="cs"/>
          <w:vanish/>
        </w:rPr>
        <w:t xml:space="preserve"> </w:t>
      </w:r>
      <w:r>
        <w:rPr>
          <w:rFonts w:eastAsia="Times New Roman" w:hint="cs"/>
          <w:b w:val="0"/>
          <w:vanish/>
          <w:rtl/>
        </w:rPr>
        <w:t>الباحِثُ مِن جِنسِه = وسائرُ الناسِ لهُ مُنْكِرُ</w:t>
      </w:r>
    </w:p>
    <w:p w:rsidR="00E8333E" w:rsidRDefault="00E8333E" w:rsidP="00E8333E">
      <w:pPr>
        <w:ind w:left="-58"/>
        <w:jc w:val="both"/>
        <w:rPr>
          <w:rFonts w:eastAsia="Times New Roman" w:hint="cs"/>
          <w:vanish/>
          <w:rtl/>
        </w:rPr>
      </w:pPr>
      <w:r>
        <w:rPr>
          <w:rFonts w:eastAsia="Times New Roman" w:hint="cs"/>
          <w:b w:val="0"/>
          <w:rtl/>
        </w:rPr>
        <w:t xml:space="preserve">غيره ، </w:t>
      </w:r>
      <w:r>
        <w:rPr>
          <w:rFonts w:eastAsia="Times New Roman"/>
          <w:vanish/>
        </w:rPr>
        <w:br/>
      </w:r>
      <w:r>
        <w:rPr>
          <w:rFonts w:eastAsia="Times New Roman" w:hint="cs"/>
          <w:b w:val="0"/>
          <w:vanish/>
          <w:rtl/>
        </w:rPr>
        <w:t>لقد</w:t>
      </w:r>
      <w:r>
        <w:rPr>
          <w:rFonts w:eastAsia="Times New Roman" w:hint="cs"/>
          <w:vanish/>
        </w:rPr>
        <w:t xml:space="preserve"> </w:t>
      </w:r>
      <w:r>
        <w:rPr>
          <w:rFonts w:eastAsia="Times New Roman" w:hint="cs"/>
          <w:b w:val="0"/>
          <w:vanish/>
          <w:rtl/>
        </w:rPr>
        <w:t>ظهرتَ فلا تخفى على أحد = إلا على أكمَهٍ لا يعرِفُ القَمرا</w:t>
      </w:r>
      <w:r>
        <w:rPr>
          <w:rFonts w:eastAsia="Times New Roman"/>
          <w:vanish/>
        </w:rPr>
        <w:br/>
      </w:r>
    </w:p>
    <w:p w:rsidR="00E8333E" w:rsidRDefault="00E8333E" w:rsidP="00E8333E">
      <w:pPr>
        <w:ind w:left="-58"/>
        <w:jc w:val="both"/>
        <w:rPr>
          <w:rFonts w:eastAsia="Times New Roman"/>
          <w:vanish/>
        </w:rPr>
      </w:pPr>
      <w:r>
        <w:rPr>
          <w:rFonts w:eastAsia="Times New Roman" w:hint="cs"/>
          <w:b w:val="0"/>
          <w:rtl/>
        </w:rPr>
        <w:t>والحشويّة المشبهِة الذين يشبِّهون الله بخلقه ضربان أحدهما لا يتحاشى من إظهار</w:t>
      </w:r>
      <w:r>
        <w:rPr>
          <w:rFonts w:eastAsia="Times New Roman" w:hint="cs"/>
        </w:rPr>
        <w:t xml:space="preserve"> </w:t>
      </w:r>
      <w:r>
        <w:rPr>
          <w:rFonts w:eastAsia="Times New Roman" w:hint="cs"/>
          <w:b w:val="0"/>
          <w:rtl/>
        </w:rPr>
        <w:t>الحشو {ويَحسبَونَ أنَّهم على كل شيءٍ ألا إنهم همُ الكاذِبون} والآخَرُ يتستّر</w:t>
      </w:r>
      <w:r>
        <w:rPr>
          <w:rFonts w:eastAsia="Times New Roman" w:hint="cs"/>
        </w:rPr>
        <w:t xml:space="preserve"> </w:t>
      </w:r>
      <w:r>
        <w:rPr>
          <w:rFonts w:eastAsia="Times New Roman" w:hint="cs"/>
          <w:b w:val="0"/>
          <w:rtl/>
        </w:rPr>
        <w:t xml:space="preserve">بمذهب السلف لسُحتٍ يأكله أو حطامٍ يأخذه ، { </w:t>
      </w:r>
      <w:r>
        <w:rPr>
          <w:rFonts w:eastAsia="Times New Roman"/>
          <w:vanish/>
        </w:rPr>
        <w:br/>
      </w:r>
      <w:r>
        <w:rPr>
          <w:rFonts w:eastAsia="Times New Roman" w:hint="cs"/>
          <w:b w:val="0"/>
          <w:vanish/>
          <w:rtl/>
        </w:rPr>
        <w:t>أظهروا</w:t>
      </w:r>
      <w:r>
        <w:rPr>
          <w:rFonts w:eastAsia="Times New Roman" w:hint="cs"/>
          <w:vanish/>
        </w:rPr>
        <w:t xml:space="preserve"> </w:t>
      </w:r>
      <w:r>
        <w:rPr>
          <w:rFonts w:eastAsia="Times New Roman" w:hint="cs"/>
          <w:b w:val="0"/>
          <w:vanish/>
          <w:rtl/>
        </w:rPr>
        <w:t>للناسِ نُسكا = وعلى المنقوشِ دارُوا</w:t>
      </w:r>
    </w:p>
    <w:p w:rsidR="00E8333E" w:rsidRDefault="00E8333E" w:rsidP="00E8333E">
      <w:pPr>
        <w:ind w:left="-58"/>
        <w:jc w:val="both"/>
        <w:rPr>
          <w:rFonts w:eastAsia="Times New Roman"/>
          <w:vanish/>
        </w:rPr>
      </w:pPr>
      <w:r>
        <w:rPr>
          <w:rFonts w:eastAsia="Times New Roman" w:hint="cs"/>
          <w:b w:val="0"/>
          <w:rtl/>
        </w:rPr>
        <w:t>يُريدونَ أنْ يأمَنوكُم ويَأمَنوا قَومَهُم } ومذهب السلف إنما هو التوحيد</w:t>
      </w:r>
      <w:r>
        <w:rPr>
          <w:rFonts w:eastAsia="Times New Roman" w:hint="cs"/>
        </w:rPr>
        <w:t xml:space="preserve"> </w:t>
      </w:r>
      <w:r>
        <w:rPr>
          <w:rFonts w:eastAsia="Times New Roman" w:hint="cs"/>
          <w:b w:val="0"/>
          <w:rtl/>
        </w:rPr>
        <w:t xml:space="preserve">والتنزيه دون التجسيم والتشبيه ولذلك جميع المبتدعة يزعمون أنهم على مذهب السلف ، </w:t>
      </w:r>
      <w:r>
        <w:rPr>
          <w:rFonts w:eastAsia="Times New Roman"/>
          <w:vanish/>
        </w:rPr>
        <w:br/>
      </w:r>
      <w:r>
        <w:rPr>
          <w:rFonts w:eastAsia="Times New Roman" w:hint="cs"/>
          <w:b w:val="0"/>
          <w:vanish/>
          <w:rtl/>
        </w:rPr>
        <w:t>وكُلٌّ</w:t>
      </w:r>
      <w:r>
        <w:rPr>
          <w:rFonts w:eastAsia="Times New Roman" w:hint="cs"/>
          <w:vanish/>
        </w:rPr>
        <w:t xml:space="preserve"> </w:t>
      </w:r>
      <w:r>
        <w:rPr>
          <w:rFonts w:eastAsia="Times New Roman" w:hint="cs"/>
          <w:b w:val="0"/>
          <w:vanish/>
          <w:rtl/>
        </w:rPr>
        <w:t>يدعونَ وِصالَ ليلى = وليلى لا تُقِرُّ لهُم بِذاكا</w:t>
      </w:r>
    </w:p>
    <w:p w:rsidR="00E8333E" w:rsidRDefault="00E8333E" w:rsidP="00E8333E">
      <w:pPr>
        <w:ind w:left="-58"/>
        <w:jc w:val="both"/>
        <w:rPr>
          <w:rFonts w:eastAsia="Times New Roman"/>
          <w:vanish/>
        </w:rPr>
      </w:pPr>
      <w:r>
        <w:rPr>
          <w:rFonts w:eastAsia="Times New Roman" w:hint="cs"/>
          <w:b w:val="0"/>
          <w:rtl/>
        </w:rPr>
        <w:t>وكيف يُدعى على السلف أنهم يعتقدون التجسيم والتشبيه أو يسكتون عند ظهور البِدع</w:t>
      </w:r>
      <w:r>
        <w:rPr>
          <w:rFonts w:eastAsia="Times New Roman" w:hint="cs"/>
        </w:rPr>
        <w:t xml:space="preserve"> </w:t>
      </w:r>
      <w:r>
        <w:rPr>
          <w:rFonts w:eastAsia="Times New Roman" w:hint="cs"/>
          <w:b w:val="0"/>
          <w:rtl/>
        </w:rPr>
        <w:t>ويخالفون قوله تعالى { ولا تَلبِسوا الحقَّ بالباطِل وتكتُموا الحقَّ وأنتم</w:t>
      </w:r>
      <w:r>
        <w:rPr>
          <w:rFonts w:eastAsia="Times New Roman" w:hint="cs"/>
        </w:rPr>
        <w:t xml:space="preserve"> </w:t>
      </w:r>
      <w:r>
        <w:rPr>
          <w:rFonts w:eastAsia="Times New Roman" w:hint="cs"/>
          <w:b w:val="0"/>
          <w:rtl/>
        </w:rPr>
        <w:t>تَعلَمونَ } ، وقوله {وَإِذْ أَخَذَ اللُه مِيثَاقَ الَّذينَ أوتُوا الكِتَابَ</w:t>
      </w:r>
      <w:r>
        <w:rPr>
          <w:rFonts w:eastAsia="Times New Roman" w:hint="cs"/>
        </w:rPr>
        <w:t xml:space="preserve"> </w:t>
      </w:r>
      <w:r>
        <w:rPr>
          <w:rFonts w:eastAsia="Times New Roman" w:hint="cs"/>
          <w:b w:val="0"/>
          <w:rtl/>
        </w:rPr>
        <w:t>لَتُبَيِّنُنَّة لِلنَّاسِ وَلا تَكتُمُونهُ) وقوله {لِتبّينَ للنَّاسِ ما نُزلَ</w:t>
      </w:r>
      <w:r>
        <w:rPr>
          <w:rFonts w:eastAsia="Times New Roman" w:hint="cs"/>
        </w:rPr>
        <w:t xml:space="preserve"> </w:t>
      </w:r>
      <w:r>
        <w:rPr>
          <w:rFonts w:eastAsia="Times New Roman" w:hint="cs"/>
          <w:b w:val="0"/>
          <w:rtl/>
        </w:rPr>
        <w:t>إليهِم} والعلماء ورثة الأنبياء فيجب عليهم من البيان ما وجب على الأنبياء وقال</w:t>
      </w:r>
      <w:r>
        <w:rPr>
          <w:rFonts w:eastAsia="Times New Roman" w:hint="cs"/>
        </w:rPr>
        <w:t xml:space="preserve"> </w:t>
      </w:r>
      <w:r>
        <w:rPr>
          <w:rFonts w:eastAsia="Times New Roman" w:hint="cs"/>
          <w:b w:val="0"/>
          <w:rtl/>
        </w:rPr>
        <w:t>تعالى {وَلتكُن مِّنكُم أمّة يدعُونَ إِلَى الخير ويأْمُرُونَ بالمعرُوف وينهون عن</w:t>
      </w:r>
      <w:r>
        <w:rPr>
          <w:rFonts w:eastAsia="Times New Roman" w:hint="cs"/>
        </w:rPr>
        <w:t xml:space="preserve"> </w:t>
      </w:r>
      <w:r>
        <w:rPr>
          <w:rFonts w:eastAsia="Times New Roman" w:hint="cs"/>
          <w:b w:val="0"/>
          <w:rtl/>
        </w:rPr>
        <w:t>المنُكَرِ} ومن أنكر المنكرات التَّجسيمُ والتشبيهُ ومن أَفضل المعروف التوحيدُ</w:t>
      </w:r>
      <w:r>
        <w:rPr>
          <w:rFonts w:eastAsia="Times New Roman" w:hint="cs"/>
        </w:rPr>
        <w:t xml:space="preserve"> </w:t>
      </w:r>
      <w:r>
        <w:rPr>
          <w:rFonts w:eastAsia="Times New Roman" w:hint="cs"/>
          <w:b w:val="0"/>
          <w:rtl/>
        </w:rPr>
        <w:t>والتنزيهُ وإنّما سكت السَّلف قبل ظُهور البدع فوربِّ السماء ذات الرَّجع والأرض</w:t>
      </w:r>
      <w:r>
        <w:rPr>
          <w:rFonts w:eastAsia="Times New Roman" w:hint="cs"/>
        </w:rPr>
        <w:t xml:space="preserve"> </w:t>
      </w:r>
      <w:r>
        <w:rPr>
          <w:rFonts w:eastAsia="Times New Roman" w:hint="cs"/>
          <w:b w:val="0"/>
          <w:rtl/>
        </w:rPr>
        <w:t>ذات الصَّدع لقد تشمَّر السَّلف للبدع لمَّا ظهرت فقمعوها أتمَّ القمعِ وردعُوا</w:t>
      </w:r>
      <w:r>
        <w:rPr>
          <w:rFonts w:eastAsia="Times New Roman" w:hint="cs"/>
        </w:rPr>
        <w:t xml:space="preserve"> </w:t>
      </w:r>
      <w:r>
        <w:rPr>
          <w:rFonts w:eastAsia="Times New Roman" w:hint="cs"/>
          <w:b w:val="0"/>
          <w:rtl/>
        </w:rPr>
        <w:t xml:space="preserve">أهلها أشد الرَّدع فردوا على القدريّة والجَهمِيّة والجبريّة وغيرهم </w:t>
      </w:r>
      <w:r>
        <w:rPr>
          <w:rFonts w:eastAsia="Times New Roman" w:hint="cs"/>
          <w:b w:val="0"/>
          <w:rtl/>
        </w:rPr>
        <w:lastRenderedPageBreak/>
        <w:t>من أهل البدَع</w:t>
      </w:r>
      <w:r>
        <w:rPr>
          <w:rFonts w:eastAsia="Times New Roman" w:hint="cs"/>
        </w:rPr>
        <w:t xml:space="preserve"> </w:t>
      </w:r>
      <w:r>
        <w:rPr>
          <w:rFonts w:eastAsia="Times New Roman" w:hint="cs"/>
          <w:b w:val="0"/>
          <w:rtl/>
        </w:rPr>
        <w:t>فجاهدوا في الله حَقَّ جِهاده</w:t>
      </w:r>
      <w:r>
        <w:rPr>
          <w:rFonts w:eastAsia="Times New Roman" w:hint="cs"/>
        </w:rPr>
        <w:t xml:space="preserve"> </w:t>
      </w:r>
      <w:r>
        <w:rPr>
          <w:rFonts w:eastAsia="Times New Roman" w:hint="cs"/>
          <w:b w:val="0"/>
          <w:rtl/>
        </w:rPr>
        <w:t xml:space="preserve"> ، والجهادُ ضربان ضَربٌ بالجدل والبيان وضَربٌ بالسيف والسِّنان</w:t>
      </w:r>
      <w:r>
        <w:rPr>
          <w:rFonts w:eastAsia="Times New Roman" w:hint="cs"/>
        </w:rPr>
        <w:t xml:space="preserve"> </w:t>
      </w:r>
      <w:r>
        <w:rPr>
          <w:rFonts w:eastAsia="Times New Roman" w:hint="cs"/>
          <w:b w:val="0"/>
          <w:rtl/>
        </w:rPr>
        <w:t>فليت شعري فما الفرقُ بين مُجادلة الحَشويَّة وغيرهم من أهل البدع ولولا خُبثٌ في</w:t>
      </w:r>
      <w:r>
        <w:rPr>
          <w:rFonts w:eastAsia="Times New Roman" w:hint="cs"/>
        </w:rPr>
        <w:t xml:space="preserve"> </w:t>
      </w:r>
      <w:r>
        <w:rPr>
          <w:rFonts w:eastAsia="Times New Roman" w:hint="cs"/>
          <w:b w:val="0"/>
          <w:rtl/>
        </w:rPr>
        <w:t>الضمائر وسوء اعتقاد في السرائر {يستخفُونَ من النَّاس وَلا يستخفُون من اللهِ</w:t>
      </w:r>
      <w:r>
        <w:rPr>
          <w:rFonts w:eastAsia="Times New Roman" w:hint="cs"/>
        </w:rPr>
        <w:t xml:space="preserve"> </w:t>
      </w:r>
      <w:r>
        <w:rPr>
          <w:rFonts w:eastAsia="Times New Roman" w:hint="cs"/>
          <w:b w:val="0"/>
          <w:rtl/>
        </w:rPr>
        <w:t>وَهُوَ معهُم إِذ يُبَيِّتُونَ ما لا يرضى من القَولِ} وإذا سُئل أحدهم عن مسألة من</w:t>
      </w:r>
      <w:r>
        <w:rPr>
          <w:rFonts w:eastAsia="Times New Roman" w:hint="cs"/>
        </w:rPr>
        <w:t xml:space="preserve"> </w:t>
      </w:r>
      <w:r>
        <w:rPr>
          <w:rFonts w:eastAsia="Times New Roman" w:hint="cs"/>
          <w:b w:val="0"/>
          <w:rtl/>
        </w:rPr>
        <w:t>مسائل الحشو أمر بالسُّكُوت عن ذلك وإذا سئل عن غير الحشو من البدع أجاب فيه</w:t>
      </w:r>
      <w:r>
        <w:rPr>
          <w:rFonts w:eastAsia="Times New Roman" w:hint="cs"/>
        </w:rPr>
        <w:t xml:space="preserve"> </w:t>
      </w:r>
      <w:r>
        <w:rPr>
          <w:rFonts w:eastAsia="Times New Roman" w:hint="cs"/>
          <w:b w:val="0"/>
          <w:rtl/>
        </w:rPr>
        <w:t>بالحقِّ ولولا ما انطوى عليه باطنُه من التجسيم والتشبيه لأجاب في مسائل الحشو</w:t>
      </w:r>
      <w:r>
        <w:rPr>
          <w:rFonts w:eastAsia="Times New Roman" w:hint="cs"/>
        </w:rPr>
        <w:t xml:space="preserve"> </w:t>
      </w:r>
      <w:r>
        <w:rPr>
          <w:rFonts w:eastAsia="Times New Roman" w:hint="cs"/>
          <w:b w:val="0"/>
          <w:rtl/>
        </w:rPr>
        <w:t>بالتوحيد والتنزيه ولم تزل هذه الطائفة المبتدعة قد ضربت عليهم الذِّلَّة أينما</w:t>
      </w:r>
      <w:r>
        <w:rPr>
          <w:rFonts w:eastAsia="Times New Roman" w:hint="cs"/>
        </w:rPr>
        <w:t xml:space="preserve"> </w:t>
      </w:r>
      <w:r>
        <w:rPr>
          <w:rFonts w:eastAsia="Times New Roman" w:hint="cs"/>
          <w:b w:val="0"/>
          <w:rtl/>
        </w:rPr>
        <w:t>ثُقفُوا {كُلَّمَا أَوقَدُوا نَارا للحربِ أَطفأَها الله ويسعَونَ في الأَرضِ فسادا</w:t>
      </w:r>
      <w:r>
        <w:rPr>
          <w:rFonts w:eastAsia="Times New Roman" w:hint="cs"/>
        </w:rPr>
        <w:t xml:space="preserve"> </w:t>
      </w:r>
      <w:r>
        <w:rPr>
          <w:rFonts w:eastAsia="Times New Roman" w:hint="cs"/>
          <w:b w:val="0"/>
          <w:rtl/>
        </w:rPr>
        <w:t>والله لا يُحبُّ المُفسدينَ} لا تلوح لهم فُرصة إلا طاروا إليها ولا فتنة إلا</w:t>
      </w:r>
      <w:r>
        <w:rPr>
          <w:rFonts w:eastAsia="Times New Roman" w:hint="cs"/>
        </w:rPr>
        <w:t xml:space="preserve"> </w:t>
      </w:r>
      <w:r>
        <w:rPr>
          <w:rFonts w:eastAsia="Times New Roman" w:hint="cs"/>
          <w:b w:val="0"/>
          <w:rtl/>
        </w:rPr>
        <w:t>أكبُّوا عليها وأحمد بنُ حنبل وفضلاء أصحابه وسائر علماء السلف بُرآءُ إلى اللّه</w:t>
      </w:r>
      <w:r>
        <w:rPr>
          <w:rFonts w:eastAsia="Times New Roman" w:hint="cs"/>
        </w:rPr>
        <w:t xml:space="preserve"> </w:t>
      </w:r>
      <w:r>
        <w:rPr>
          <w:rFonts w:eastAsia="Times New Roman" w:hint="cs"/>
          <w:b w:val="0"/>
          <w:rtl/>
        </w:rPr>
        <w:t>ممّا نسبوه إليهم واختلقوه عليهم وكيف يُظَنُّ بأحمد بن حنبل وغيره من العلماء أن</w:t>
      </w:r>
      <w:r>
        <w:rPr>
          <w:rFonts w:eastAsia="Times New Roman" w:hint="cs"/>
        </w:rPr>
        <w:t xml:space="preserve"> </w:t>
      </w:r>
      <w:r>
        <w:rPr>
          <w:rFonts w:eastAsia="Times New Roman" w:hint="cs"/>
          <w:b w:val="0"/>
          <w:rtl/>
        </w:rPr>
        <w:t>يعتقدوا أن وصف اللّهِ القديم القائم بذاته هو غيرُ لفظ الّلافظين ومداد الكاتبين</w:t>
      </w:r>
      <w:r>
        <w:rPr>
          <w:rFonts w:eastAsia="Times New Roman" w:hint="cs"/>
        </w:rPr>
        <w:t xml:space="preserve"> </w:t>
      </w:r>
      <w:r>
        <w:rPr>
          <w:rFonts w:eastAsia="Times New Roman" w:hint="cs"/>
          <w:b w:val="0"/>
          <w:rtl/>
        </w:rPr>
        <w:t>مع أنّ وصف الله قديمٌ وهذه الأَشكال والألفاظ حادثة بضرورة العقل وصريح النقل وقد</w:t>
      </w:r>
      <w:r>
        <w:rPr>
          <w:rFonts w:eastAsia="Times New Roman" w:hint="cs"/>
        </w:rPr>
        <w:t xml:space="preserve"> </w:t>
      </w:r>
      <w:r>
        <w:rPr>
          <w:rFonts w:eastAsia="Times New Roman" w:hint="cs"/>
          <w:b w:val="0"/>
          <w:rtl/>
        </w:rPr>
        <w:t>أخبر الله تعالى عن حُدوثها في ثلاثة مواضع من كتابه أحدها قولهُ {ما يأتيهم من</w:t>
      </w:r>
      <w:r>
        <w:rPr>
          <w:rFonts w:eastAsia="Times New Roman" w:hint="cs"/>
        </w:rPr>
        <w:t xml:space="preserve"> </w:t>
      </w:r>
      <w:r>
        <w:rPr>
          <w:rFonts w:eastAsia="Times New Roman" w:hint="cs"/>
          <w:b w:val="0"/>
          <w:rtl/>
        </w:rPr>
        <w:t>ذكرٍ مِّن ربِّهم مُحدثٍ} جعل الآتى مُحدثا فمن زعم أنه قديمٌ فقد رد على الله</w:t>
      </w:r>
      <w:r>
        <w:rPr>
          <w:rFonts w:eastAsia="Times New Roman" w:hint="cs"/>
        </w:rPr>
        <w:t xml:space="preserve"> </w:t>
      </w:r>
      <w:r>
        <w:rPr>
          <w:rFonts w:eastAsia="Times New Roman" w:hint="cs"/>
          <w:b w:val="0"/>
          <w:rtl/>
        </w:rPr>
        <w:t>سبحانه وتعالى وإنما هذا الحادث دليل على القديم كما أنّا إذا كتبنا اسم الله تعالى</w:t>
      </w:r>
      <w:r>
        <w:rPr>
          <w:rFonts w:eastAsia="Times New Roman" w:hint="cs"/>
        </w:rPr>
        <w:t xml:space="preserve"> </w:t>
      </w:r>
      <w:r>
        <w:rPr>
          <w:rFonts w:eastAsia="Times New Roman" w:hint="cs"/>
          <w:b w:val="0"/>
          <w:rtl/>
        </w:rPr>
        <w:t>في ورقة لم يكن الرَّبُّ القديمُ حالاًّ في تلك الورقة فكذلك إذا كُتب الوصفُ</w:t>
      </w:r>
      <w:r>
        <w:rPr>
          <w:rFonts w:eastAsia="Times New Roman" w:hint="cs"/>
        </w:rPr>
        <w:t xml:space="preserve"> </w:t>
      </w:r>
      <w:r>
        <w:rPr>
          <w:rFonts w:eastAsia="Times New Roman" w:hint="cs"/>
          <w:b w:val="0"/>
          <w:rtl/>
        </w:rPr>
        <w:t>القديمُ في شىء لم يحُلَّ الوصفُ المكتوبُ حيث حلَّت الكتابة ، الموضع الثاني</w:t>
      </w:r>
      <w:r>
        <w:rPr>
          <w:rFonts w:eastAsia="Times New Roman" w:hint="cs"/>
        </w:rPr>
        <w:t xml:space="preserve"> </w:t>
      </w:r>
      <w:r>
        <w:rPr>
          <w:rFonts w:eastAsia="Times New Roman" w:hint="cs"/>
          <w:b w:val="0"/>
          <w:rtl/>
        </w:rPr>
        <w:t>قوله {فلا أقسمُ بما تُبصرُون وما لا تُبصرون إِنَّهُ لقولُ رسُولٍ كريمٍ} وقول</w:t>
      </w:r>
      <w:r>
        <w:rPr>
          <w:rFonts w:eastAsia="Times New Roman" w:hint="cs"/>
        </w:rPr>
        <w:t xml:space="preserve"> </w:t>
      </w:r>
      <w:r>
        <w:rPr>
          <w:rFonts w:eastAsia="Times New Roman" w:hint="cs"/>
          <w:b w:val="0"/>
          <w:rtl/>
        </w:rPr>
        <w:t>الرَّسول صفة للرسول ووصفُ الحادث حادثٌ يدلُّ على الكلام القديم فمن زعم أن قول</w:t>
      </w:r>
      <w:r>
        <w:rPr>
          <w:rFonts w:eastAsia="Times New Roman" w:hint="cs"/>
        </w:rPr>
        <w:t xml:space="preserve"> </w:t>
      </w:r>
      <w:r>
        <w:rPr>
          <w:rFonts w:eastAsia="Times New Roman" w:hint="cs"/>
          <w:b w:val="0"/>
          <w:rtl/>
        </w:rPr>
        <w:t>الرسول قديمٌ فقد رد على ربِّ العالمين ولم يقتصر سبحانه وتعالى على الإخبار بذلك</w:t>
      </w:r>
      <w:r>
        <w:rPr>
          <w:rFonts w:eastAsia="Times New Roman" w:hint="cs"/>
        </w:rPr>
        <w:t xml:space="preserve"> </w:t>
      </w:r>
      <w:r>
        <w:rPr>
          <w:rFonts w:eastAsia="Times New Roman" w:hint="cs"/>
          <w:b w:val="0"/>
          <w:rtl/>
        </w:rPr>
        <w:t>حتّى أقسم على ذلك بأَتمِّ الأقسام فقال تعالى {فلا أقسمُ بما تُبصرُون} أي</w:t>
      </w:r>
      <w:r>
        <w:rPr>
          <w:rFonts w:eastAsia="Times New Roman" w:hint="cs"/>
        </w:rPr>
        <w:t xml:space="preserve"> </w:t>
      </w:r>
      <w:r>
        <w:rPr>
          <w:rFonts w:eastAsia="Times New Roman" w:hint="cs"/>
          <w:b w:val="0"/>
          <w:rtl/>
        </w:rPr>
        <w:t>تُشاهدون {وما لا تُبصرون} أي ما لم تروه فاندرج في هذا القسم ذاتُه وصفاتُه وغير</w:t>
      </w:r>
      <w:r>
        <w:rPr>
          <w:rFonts w:eastAsia="Times New Roman" w:hint="cs"/>
        </w:rPr>
        <w:t xml:space="preserve"> </w:t>
      </w:r>
      <w:r>
        <w:rPr>
          <w:rFonts w:eastAsia="Times New Roman" w:hint="cs"/>
          <w:b w:val="0"/>
          <w:rtl/>
        </w:rPr>
        <w:t>ذلك من مخلوقاته ، الموضع الثالث قوله تعالى {فلا أقسِمُ بالخُنَّسِ الجَوَارِ</w:t>
      </w:r>
      <w:r>
        <w:rPr>
          <w:rFonts w:eastAsia="Times New Roman" w:hint="cs"/>
        </w:rPr>
        <w:t xml:space="preserve"> </w:t>
      </w:r>
      <w:r>
        <w:rPr>
          <w:rFonts w:eastAsia="Times New Roman" w:hint="cs"/>
          <w:b w:val="0"/>
          <w:rtl/>
        </w:rPr>
        <w:t>الكُنَّسِ وَالَّليلِ إِذَا عَسعَسَ والصُّبح إِذَا تَنَفَّسَ إَنَّهُ لَقَولُ</w:t>
      </w:r>
      <w:r>
        <w:rPr>
          <w:rFonts w:eastAsia="Times New Roman" w:hint="cs"/>
        </w:rPr>
        <w:t xml:space="preserve"> </w:t>
      </w:r>
      <w:r>
        <w:rPr>
          <w:rFonts w:eastAsia="Times New Roman" w:hint="cs"/>
          <w:b w:val="0"/>
          <w:rtl/>
        </w:rPr>
        <w:t>رَسُولٍ كَرِيمٍ</w:t>
      </w:r>
      <w:r>
        <w:rPr>
          <w:rFonts w:eastAsia="Times New Roman" w:hint="cs"/>
        </w:rPr>
        <w:t xml:space="preserve"> </w:t>
      </w:r>
      <w:r>
        <w:rPr>
          <w:rFonts w:eastAsia="Times New Roman" w:hint="cs"/>
          <w:b w:val="0"/>
          <w:rtl/>
          <w:lang w:bidi="ar-KW"/>
        </w:rPr>
        <w:t xml:space="preserve">} ، </w:t>
      </w:r>
      <w:r>
        <w:rPr>
          <w:rFonts w:eastAsia="Times New Roman" w:hint="cs"/>
          <w:b w:val="0"/>
          <w:rtl/>
        </w:rPr>
        <w:t>والعجب ممّن يقول القرآن مركَّبٌ من حرف وصوت ثم يزعم أنه في</w:t>
      </w:r>
      <w:r>
        <w:rPr>
          <w:rFonts w:eastAsia="Times New Roman" w:hint="cs"/>
        </w:rPr>
        <w:t xml:space="preserve"> </w:t>
      </w:r>
      <w:r>
        <w:rPr>
          <w:rFonts w:eastAsia="Times New Roman" w:hint="cs"/>
          <w:b w:val="0"/>
          <w:rtl/>
        </w:rPr>
        <w:t>المصحف وليس في المصحف إلا حرفٌ مجردٌ لا صوت معه إذ ليس فيه حرفٌ مكتوبٌ عن صوت</w:t>
      </w:r>
      <w:r>
        <w:rPr>
          <w:rFonts w:eastAsia="Times New Roman" w:hint="cs"/>
        </w:rPr>
        <w:t xml:space="preserve"> </w:t>
      </w:r>
      <w:r>
        <w:rPr>
          <w:rFonts w:eastAsia="Times New Roman" w:hint="cs"/>
          <w:b w:val="0"/>
          <w:rtl/>
        </w:rPr>
        <w:t>فإن الحرف اللفظيَّ ليس هو الشكل الكتابىَّ ولذلك يدرك الحرف اللفظي بالآذان ولا</w:t>
      </w:r>
      <w:r>
        <w:rPr>
          <w:rFonts w:eastAsia="Times New Roman" w:hint="cs"/>
        </w:rPr>
        <w:t xml:space="preserve"> </w:t>
      </w:r>
      <w:r>
        <w:rPr>
          <w:rFonts w:eastAsia="Times New Roman" w:hint="cs"/>
          <w:b w:val="0"/>
          <w:rtl/>
        </w:rPr>
        <w:t>يشاهد بالعيان ويشاهد الشكل الكتابي بالعيان ولا يسمع بالآذان ومن توقف في ذلك فلا</w:t>
      </w:r>
      <w:r>
        <w:rPr>
          <w:rFonts w:eastAsia="Times New Roman" w:hint="cs"/>
        </w:rPr>
        <w:t xml:space="preserve"> </w:t>
      </w:r>
      <w:r>
        <w:rPr>
          <w:rFonts w:eastAsia="Times New Roman" w:hint="cs"/>
          <w:b w:val="0"/>
          <w:rtl/>
        </w:rPr>
        <w:t>يُعد من العقلاء فضلا عن العلماء فلا أكثر الله في المسلمين من أهل البدع والأهواء</w:t>
      </w:r>
      <w:r>
        <w:rPr>
          <w:rFonts w:eastAsia="Times New Roman" w:hint="cs"/>
        </w:rPr>
        <w:t xml:space="preserve"> </w:t>
      </w:r>
      <w:r>
        <w:rPr>
          <w:rFonts w:eastAsia="Times New Roman" w:hint="cs"/>
          <w:b w:val="0"/>
          <w:rtl/>
        </w:rPr>
        <w:t>والإضلال والإغواء ، ومن قال بأن الوصف القديم حالٌّ في المصحف لزمه إذا احترق</w:t>
      </w:r>
      <w:r>
        <w:rPr>
          <w:rFonts w:eastAsia="Times New Roman" w:hint="cs"/>
        </w:rPr>
        <w:t xml:space="preserve"> </w:t>
      </w:r>
      <w:r>
        <w:rPr>
          <w:rFonts w:eastAsia="Times New Roman" w:hint="cs"/>
          <w:b w:val="0"/>
          <w:rtl/>
        </w:rPr>
        <w:t>المصحف أن يقول بأن وصف الله القديم احترق سبحانه وتعالى عمَّا يقولون عُلُوّا</w:t>
      </w:r>
      <w:r>
        <w:rPr>
          <w:rFonts w:eastAsia="Times New Roman" w:hint="cs"/>
        </w:rPr>
        <w:t xml:space="preserve"> </w:t>
      </w:r>
      <w:r>
        <w:rPr>
          <w:rFonts w:eastAsia="Times New Roman" w:hint="cs"/>
          <w:b w:val="0"/>
          <w:rtl/>
        </w:rPr>
        <w:t>كبيرا ومن شأن القديم أن لا يلحقه تغير ولا عدم فإن ذلك مُناف للقدم ، فإن</w:t>
      </w:r>
      <w:r>
        <w:rPr>
          <w:rFonts w:eastAsia="Times New Roman" w:hint="cs"/>
        </w:rPr>
        <w:t xml:space="preserve"> </w:t>
      </w:r>
      <w:r>
        <w:rPr>
          <w:rFonts w:eastAsia="Times New Roman" w:hint="cs"/>
          <w:b w:val="0"/>
          <w:rtl/>
        </w:rPr>
        <w:t>زعموا أن القرآن مكتوب في المصحف غير حالٍّ فيه كما يقوله الأشعرىُّ فلم يلعنون</w:t>
      </w:r>
      <w:r>
        <w:rPr>
          <w:rFonts w:eastAsia="Times New Roman" w:hint="cs"/>
        </w:rPr>
        <w:t xml:space="preserve"> </w:t>
      </w:r>
      <w:r>
        <w:rPr>
          <w:rFonts w:eastAsia="Times New Roman" w:hint="cs"/>
          <w:b w:val="0"/>
          <w:rtl/>
        </w:rPr>
        <w:t xml:space="preserve">الأشعري رحمه الله وإن قالوا </w:t>
      </w:r>
      <w:r>
        <w:rPr>
          <w:rFonts w:eastAsia="Times New Roman" w:hint="cs"/>
          <w:b w:val="0"/>
          <w:rtl/>
        </w:rPr>
        <w:lastRenderedPageBreak/>
        <w:t>بخلاف ذلك فانظر {كيف يفترُون على الله الكذب وكفى به</w:t>
      </w:r>
      <w:r>
        <w:rPr>
          <w:rFonts w:eastAsia="Times New Roman" w:hint="cs"/>
        </w:rPr>
        <w:t xml:space="preserve"> </w:t>
      </w:r>
      <w:r>
        <w:rPr>
          <w:rFonts w:eastAsia="Times New Roman" w:hint="cs"/>
          <w:b w:val="0"/>
          <w:rtl/>
        </w:rPr>
        <w:t>إثما مُّبينا} {ويوم القيامة ترى الَّذينَ كذبُوا على الله وُجُوهُهُم مُسودة أَليس</w:t>
      </w:r>
      <w:r>
        <w:rPr>
          <w:rFonts w:eastAsia="Times New Roman" w:hint="cs"/>
        </w:rPr>
        <w:t xml:space="preserve"> </w:t>
      </w:r>
      <w:r>
        <w:rPr>
          <w:rFonts w:eastAsia="Times New Roman" w:hint="cs"/>
          <w:b w:val="0"/>
          <w:rtl/>
        </w:rPr>
        <w:t>في جهنَّم مَثوى للمُتَكبِّرينَ</w:t>
      </w:r>
      <w:r>
        <w:rPr>
          <w:rFonts w:eastAsia="Times New Roman" w:hint="cs"/>
        </w:rPr>
        <w:t xml:space="preserve"> </w:t>
      </w:r>
      <w:r>
        <w:rPr>
          <w:rFonts w:eastAsia="Times New Roman" w:hint="cs"/>
          <w:b w:val="0"/>
          <w:rtl/>
          <w:lang w:bidi="ar-KW"/>
        </w:rPr>
        <w:t xml:space="preserve">} </w:t>
      </w:r>
      <w:r>
        <w:rPr>
          <w:rFonts w:eastAsia="Times New Roman" w:hint="cs"/>
          <w:b w:val="0"/>
          <w:rtl/>
        </w:rPr>
        <w:t>وأما قوله سبحانه وتعالى {إِنَّهُ لقُرآنٌ</w:t>
      </w:r>
      <w:r>
        <w:rPr>
          <w:rFonts w:eastAsia="Times New Roman" w:hint="cs"/>
        </w:rPr>
        <w:t xml:space="preserve"> </w:t>
      </w:r>
      <w:r>
        <w:rPr>
          <w:rFonts w:eastAsia="Times New Roman" w:hint="cs"/>
          <w:b w:val="0"/>
          <w:rtl/>
        </w:rPr>
        <w:t>كريمٌ في كتاب مَّكنُونٍ} فلا خلاف بين أئمة العربية أنه لا بد من كلمة محذوفة</w:t>
      </w:r>
      <w:r>
        <w:rPr>
          <w:rFonts w:eastAsia="Times New Roman" w:hint="cs"/>
        </w:rPr>
        <w:t xml:space="preserve"> </w:t>
      </w:r>
      <w:r>
        <w:rPr>
          <w:rFonts w:eastAsia="Times New Roman" w:hint="cs"/>
          <w:b w:val="0"/>
          <w:rtl/>
        </w:rPr>
        <w:t>يتعلق بها قوله {في كتاب مَّكنُون} ويجب القطع بأن ذلك المحذوف تقديره {مكتوبٌ في</w:t>
      </w:r>
      <w:r>
        <w:rPr>
          <w:rFonts w:eastAsia="Times New Roman" w:hint="cs"/>
        </w:rPr>
        <w:t xml:space="preserve"> </w:t>
      </w:r>
      <w:r>
        <w:rPr>
          <w:rFonts w:eastAsia="Times New Roman" w:hint="cs"/>
          <w:b w:val="0"/>
          <w:rtl/>
        </w:rPr>
        <w:t>كتاب مكنون} لما ذكرناه وما دلَّ عليه العقل الشاهد بالوحدانية وبصحة الرسالة وهو</w:t>
      </w:r>
      <w:r>
        <w:rPr>
          <w:rFonts w:eastAsia="Times New Roman" w:hint="cs"/>
        </w:rPr>
        <w:t xml:space="preserve"> </w:t>
      </w:r>
      <w:r>
        <w:rPr>
          <w:rFonts w:eastAsia="Times New Roman" w:hint="cs"/>
          <w:b w:val="0"/>
          <w:rtl/>
        </w:rPr>
        <w:t>مناط التكليف بإجماع المسلمين وإنما لم يُستدل بالعقل على القِدم وكفى به شاهدا</w:t>
      </w:r>
      <w:r>
        <w:rPr>
          <w:rFonts w:eastAsia="Times New Roman" w:hint="cs"/>
        </w:rPr>
        <w:t xml:space="preserve"> </w:t>
      </w:r>
      <w:r>
        <w:rPr>
          <w:rFonts w:eastAsia="Times New Roman" w:hint="cs"/>
          <w:b w:val="0"/>
          <w:rtl/>
        </w:rPr>
        <w:t>لأنهم لا يسمعون شهادته مع أن الشرع قد عَدل العقل وقبل شهادته واستدل به في مواضع</w:t>
      </w:r>
      <w:r>
        <w:rPr>
          <w:rFonts w:eastAsia="Times New Roman" w:hint="cs"/>
        </w:rPr>
        <w:t xml:space="preserve"> </w:t>
      </w:r>
      <w:r>
        <w:rPr>
          <w:rFonts w:eastAsia="Times New Roman" w:hint="cs"/>
          <w:b w:val="0"/>
          <w:rtl/>
        </w:rPr>
        <w:t>من كتابه كالاستدلال بالإنشاء على الإعادة وكقوله تعالى {لو كان فيهما آلهة إِلاَّ</w:t>
      </w:r>
      <w:r>
        <w:rPr>
          <w:rFonts w:eastAsia="Times New Roman" w:hint="cs"/>
        </w:rPr>
        <w:t xml:space="preserve"> </w:t>
      </w:r>
      <w:r>
        <w:rPr>
          <w:rFonts w:eastAsia="Times New Roman" w:hint="cs"/>
          <w:b w:val="0"/>
          <w:rtl/>
        </w:rPr>
        <w:t>اللهُ لفسدتا} وقوله {وما كان معهُ من إِلهٍ إِذا لَّذهب كُلُّ إِلهٍ بما خلق ولعلا</w:t>
      </w:r>
      <w:r>
        <w:rPr>
          <w:rFonts w:eastAsia="Times New Roman" w:hint="cs"/>
        </w:rPr>
        <w:t xml:space="preserve"> </w:t>
      </w:r>
      <w:r>
        <w:rPr>
          <w:rFonts w:eastAsia="Times New Roman" w:hint="cs"/>
          <w:b w:val="0"/>
          <w:rtl/>
        </w:rPr>
        <w:t>بعضُهُم على بعضٍ} وقوله {أَوَلم ينظُرُوا في ملكُوت السَّموات والأرض وما خلق الله</w:t>
      </w:r>
      <w:r>
        <w:rPr>
          <w:rFonts w:eastAsia="Times New Roman" w:hint="cs"/>
        </w:rPr>
        <w:t xml:space="preserve"> </w:t>
      </w:r>
      <w:r>
        <w:rPr>
          <w:rFonts w:eastAsia="Times New Roman" w:hint="cs"/>
          <w:b w:val="0"/>
          <w:rtl/>
        </w:rPr>
        <w:t>من شيءٍ</w:t>
      </w:r>
      <w:r>
        <w:rPr>
          <w:rFonts w:eastAsia="Times New Roman" w:hint="cs"/>
          <w:b w:val="0"/>
          <w:rtl/>
          <w:lang w:bidi="ar-KW"/>
        </w:rPr>
        <w:t xml:space="preserve"> } ، </w:t>
      </w:r>
      <w:r>
        <w:rPr>
          <w:rFonts w:eastAsia="Times New Roman" w:hint="cs"/>
          <w:b w:val="0"/>
          <w:rtl/>
        </w:rPr>
        <w:t>فيا خيبة من رد شاهدا قبله الله وأسقط دليلا نصبه الله فهم يرجعون</w:t>
      </w:r>
      <w:r>
        <w:rPr>
          <w:rFonts w:eastAsia="Times New Roman" w:hint="cs"/>
        </w:rPr>
        <w:t xml:space="preserve"> </w:t>
      </w:r>
      <w:r>
        <w:rPr>
          <w:rFonts w:eastAsia="Times New Roman" w:hint="cs"/>
          <w:b w:val="0"/>
          <w:rtl/>
        </w:rPr>
        <w:t>إلى المنقول فلذلك استدللنا بالمنقول وتركنا المعقول كمينا إن احتجنا إليه أبرزناه</w:t>
      </w:r>
      <w:r>
        <w:rPr>
          <w:rFonts w:eastAsia="Times New Roman" w:hint="cs"/>
        </w:rPr>
        <w:t xml:space="preserve"> </w:t>
      </w:r>
      <w:r>
        <w:rPr>
          <w:rFonts w:eastAsia="Times New Roman" w:hint="cs"/>
          <w:b w:val="0"/>
          <w:rtl/>
        </w:rPr>
        <w:t>وإن لم نحتج إليه أخرناه وقد جاء في الحديث الصحيح مَن قرأ القرآنَ وأعربَهُ كانَ</w:t>
      </w:r>
      <w:r>
        <w:rPr>
          <w:rFonts w:eastAsia="Times New Roman" w:hint="cs"/>
        </w:rPr>
        <w:t xml:space="preserve"> </w:t>
      </w:r>
      <w:r>
        <w:rPr>
          <w:rFonts w:eastAsia="Times New Roman" w:hint="cs"/>
          <w:b w:val="0"/>
          <w:rtl/>
        </w:rPr>
        <w:t>لهُ بكُلِّ حرفٍ عشرُ حسناتٍ ومَن قرأهُ ولم يُعرِبهُ فله بكلِّ حرفٍ منه حسنة</w:t>
      </w:r>
      <w:r>
        <w:rPr>
          <w:rFonts w:eastAsia="Times New Roman" w:hint="cs"/>
        </w:rPr>
        <w:t xml:space="preserve"> </w:t>
      </w:r>
      <w:r>
        <w:rPr>
          <w:rFonts w:eastAsia="Times New Roman" w:hint="cs"/>
          <w:b w:val="0"/>
          <w:rtl/>
        </w:rPr>
        <w:t>والقديم لا يكون مَعيبا بالَّلحن وكاملا بالإعراب وقد قال تعالى {وما تُجْزَوْنَ</w:t>
      </w:r>
      <w:r>
        <w:rPr>
          <w:rFonts w:eastAsia="Times New Roman" w:hint="cs"/>
        </w:rPr>
        <w:t xml:space="preserve"> </w:t>
      </w:r>
      <w:r>
        <w:rPr>
          <w:rFonts w:eastAsia="Times New Roman" w:hint="cs"/>
          <w:b w:val="0"/>
          <w:rtl/>
        </w:rPr>
        <w:t>إلاَّ ما كنتُمْ تعمَلونَ} فإذا أخبر رسوله بأنا نُجزى على قراءة القرآن دلّ على</w:t>
      </w:r>
      <w:r>
        <w:rPr>
          <w:rFonts w:eastAsia="Times New Roman" w:hint="cs"/>
        </w:rPr>
        <w:t xml:space="preserve"> </w:t>
      </w:r>
      <w:r>
        <w:rPr>
          <w:rFonts w:eastAsia="Times New Roman" w:hint="cs"/>
          <w:b w:val="0"/>
          <w:rtl/>
        </w:rPr>
        <w:t>أنه من أعمالنا وليست أعمالُنا قديمة وإنما أتي القومُ من قِبَل جهلِهم بكتاب الله</w:t>
      </w:r>
      <w:r>
        <w:rPr>
          <w:rFonts w:eastAsia="Times New Roman" w:hint="cs"/>
        </w:rPr>
        <w:t xml:space="preserve"> </w:t>
      </w:r>
      <w:r>
        <w:rPr>
          <w:rFonts w:eastAsia="Times New Roman" w:hint="cs"/>
          <w:b w:val="0"/>
          <w:rtl/>
        </w:rPr>
        <w:t>وسنّة رسوله وسخافة العقل وبلادة الذهن فإن لفظ القرآن يُطلق في الشَّرع واللسان</w:t>
      </w:r>
      <w:r>
        <w:rPr>
          <w:rFonts w:eastAsia="Times New Roman" w:hint="cs"/>
        </w:rPr>
        <w:t xml:space="preserve"> </w:t>
      </w:r>
      <w:r>
        <w:rPr>
          <w:rFonts w:eastAsia="Times New Roman" w:hint="cs"/>
          <w:b w:val="0"/>
          <w:rtl/>
        </w:rPr>
        <w:t>على الوصف القديم ويطلق على القراءة الحادثة قال الله تعالى {إنَّ علينا جَمْعَهُ</w:t>
      </w:r>
      <w:r>
        <w:rPr>
          <w:rFonts w:eastAsia="Times New Roman" w:hint="cs"/>
        </w:rPr>
        <w:t xml:space="preserve"> </w:t>
      </w:r>
      <w:r>
        <w:rPr>
          <w:rFonts w:eastAsia="Times New Roman" w:hint="cs"/>
          <w:b w:val="0"/>
          <w:rtl/>
        </w:rPr>
        <w:t>وَقُرْآنَه} أراد بقرآنه قِراءتَه إذ ليس للقرآن قرآنٌ آخرُ {فإذا قرأناهُ فاتَّبع</w:t>
      </w:r>
      <w:r>
        <w:rPr>
          <w:rFonts w:eastAsia="Times New Roman" w:hint="cs"/>
        </w:rPr>
        <w:t xml:space="preserve"> </w:t>
      </w:r>
      <w:r>
        <w:rPr>
          <w:rFonts w:eastAsia="Times New Roman" w:hint="cs"/>
          <w:b w:val="0"/>
          <w:rtl/>
        </w:rPr>
        <w:t>قُرآنَهُ} أي قِراءته فالقراءة غير المقروء والقراءة حادثة والمقروء قديمٌ كما أنا</w:t>
      </w:r>
      <w:r>
        <w:rPr>
          <w:rFonts w:eastAsia="Times New Roman" w:hint="cs"/>
        </w:rPr>
        <w:t xml:space="preserve"> </w:t>
      </w:r>
      <w:r>
        <w:rPr>
          <w:rFonts w:eastAsia="Times New Roman" w:hint="cs"/>
          <w:b w:val="0"/>
          <w:rtl/>
        </w:rPr>
        <w:t>إذا ذكرنا الله عزّ وجل كان الذِّكر حادثا والمذكور قديما فهذه نبذة من مذهب</w:t>
      </w:r>
      <w:r>
        <w:rPr>
          <w:rFonts w:eastAsia="Times New Roman" w:hint="cs"/>
        </w:rPr>
        <w:t xml:space="preserve"> </w:t>
      </w:r>
      <w:r>
        <w:rPr>
          <w:rFonts w:eastAsia="Times New Roman" w:hint="cs"/>
          <w:b w:val="0"/>
          <w:rtl/>
        </w:rPr>
        <w:t xml:space="preserve">الأشعري رحمه الله ، </w:t>
      </w:r>
      <w:r>
        <w:rPr>
          <w:rFonts w:eastAsia="Times New Roman"/>
          <w:vanish/>
        </w:rPr>
        <w:br/>
      </w:r>
      <w:r>
        <w:rPr>
          <w:rFonts w:eastAsia="Times New Roman"/>
          <w:vanish/>
        </w:rPr>
        <w:br/>
      </w:r>
      <w:r>
        <w:rPr>
          <w:rFonts w:eastAsia="Times New Roman" w:hint="cs"/>
          <w:b w:val="0"/>
          <w:vanish/>
          <w:rtl/>
        </w:rPr>
        <w:t>إذا</w:t>
      </w:r>
      <w:r>
        <w:rPr>
          <w:rFonts w:eastAsia="Times New Roman" w:hint="cs"/>
          <w:vanish/>
        </w:rPr>
        <w:t xml:space="preserve"> </w:t>
      </w:r>
      <w:r>
        <w:rPr>
          <w:rFonts w:eastAsia="Times New Roman" w:hint="cs"/>
          <w:b w:val="0"/>
          <w:vanish/>
          <w:rtl/>
        </w:rPr>
        <w:t>قالتْ حذامِ فصَدقُوها = فإنَّ القولَ ما قالت حَذامِ</w:t>
      </w:r>
      <w:r>
        <w:rPr>
          <w:rFonts w:eastAsia="Times New Roman" w:hint="cs"/>
          <w:vanish/>
        </w:rPr>
        <w:t xml:space="preserve"> </w:t>
      </w:r>
    </w:p>
    <w:p w:rsidR="00E8333E" w:rsidRDefault="00E8333E" w:rsidP="00E8333E">
      <w:pPr>
        <w:ind w:left="-58"/>
        <w:jc w:val="both"/>
        <w:rPr>
          <w:rFonts w:eastAsia="Times New Roman"/>
          <w:vanish/>
        </w:rPr>
      </w:pPr>
      <w:r>
        <w:rPr>
          <w:rFonts w:eastAsia="Times New Roman" w:hint="cs"/>
          <w:b w:val="0"/>
          <w:rtl/>
        </w:rPr>
        <w:t>والكلامُ في مثل هذا يطول ولولا ما وجب على العلماء من إعزاز الدين وإخمال</w:t>
      </w:r>
      <w:r>
        <w:rPr>
          <w:rFonts w:eastAsia="Times New Roman" w:hint="cs"/>
        </w:rPr>
        <w:t xml:space="preserve"> </w:t>
      </w:r>
      <w:r>
        <w:rPr>
          <w:rFonts w:eastAsia="Times New Roman" w:hint="cs"/>
          <w:b w:val="0"/>
          <w:rtl/>
        </w:rPr>
        <w:t>المبتدعين وما طوَّلت به الحشويّة ألسنتهم في هذا الزمان مِن الطَّعن في أعراض</w:t>
      </w:r>
      <w:r>
        <w:rPr>
          <w:rFonts w:eastAsia="Times New Roman" w:hint="cs"/>
        </w:rPr>
        <w:t xml:space="preserve"> </w:t>
      </w:r>
      <w:r>
        <w:rPr>
          <w:rFonts w:eastAsia="Times New Roman" w:hint="cs"/>
          <w:b w:val="0"/>
          <w:rtl/>
        </w:rPr>
        <w:t>الموحِّدين والإزراء على كلام المنزهين لما أطلتُ النّفسَ في مثل هذا مع إيضاحه</w:t>
      </w:r>
      <w:r>
        <w:rPr>
          <w:rFonts w:eastAsia="Times New Roman" w:hint="cs"/>
        </w:rPr>
        <w:t xml:space="preserve"> </w:t>
      </w:r>
      <w:r>
        <w:rPr>
          <w:rFonts w:eastAsia="Times New Roman" w:hint="cs"/>
          <w:b w:val="0"/>
          <w:rtl/>
        </w:rPr>
        <w:t>ولكن قد أمرنا اللهُ بالجهاد في نصرة دينه إلا أن سلاح العالِمِ عِلمُه ولسانُه كما</w:t>
      </w:r>
      <w:r>
        <w:rPr>
          <w:rFonts w:eastAsia="Times New Roman" w:hint="cs"/>
        </w:rPr>
        <w:t xml:space="preserve"> </w:t>
      </w:r>
      <w:r>
        <w:rPr>
          <w:rFonts w:eastAsia="Times New Roman" w:hint="cs"/>
          <w:b w:val="0"/>
          <w:rtl/>
        </w:rPr>
        <w:t>أنّ سلاح الملِك سيفُه وسِنانُه فكما لا يجوز للملوك إغمادُ أسلحتهم عن الملحدين</w:t>
      </w:r>
      <w:r>
        <w:rPr>
          <w:rFonts w:eastAsia="Times New Roman" w:hint="cs"/>
        </w:rPr>
        <w:t xml:space="preserve"> </w:t>
      </w:r>
      <w:r>
        <w:rPr>
          <w:rFonts w:eastAsia="Times New Roman" w:hint="cs"/>
          <w:b w:val="0"/>
          <w:rtl/>
        </w:rPr>
        <w:t>والمشركين لا يجوز للعلماء إغمادُ ألسنتهم عن الزائغين والمبتدعين فمن ناضل عن الله</w:t>
      </w:r>
      <w:r>
        <w:rPr>
          <w:rFonts w:eastAsia="Times New Roman" w:hint="cs"/>
        </w:rPr>
        <w:t xml:space="preserve"> </w:t>
      </w:r>
      <w:r>
        <w:rPr>
          <w:rFonts w:eastAsia="Times New Roman" w:hint="cs"/>
          <w:b w:val="0"/>
          <w:rtl/>
        </w:rPr>
        <w:t>وأظهر دين الله كان جديرا أن يحرُسه الله بعينه التي لا تنام ويُعِزه بعزه الذي لا</w:t>
      </w:r>
      <w:r>
        <w:rPr>
          <w:rFonts w:eastAsia="Times New Roman" w:hint="cs"/>
        </w:rPr>
        <w:t xml:space="preserve"> </w:t>
      </w:r>
      <w:r>
        <w:rPr>
          <w:rFonts w:eastAsia="Times New Roman" w:hint="cs"/>
          <w:b w:val="0"/>
          <w:rtl/>
        </w:rPr>
        <w:t>يُضام ويحُوطَه بركنه الذي لا يُرام ويحفظه من جيمع الأنام {ولو يشاءُ اللهُ لا</w:t>
      </w:r>
      <w:r>
        <w:rPr>
          <w:rFonts w:eastAsia="Times New Roman" w:hint="cs"/>
        </w:rPr>
        <w:t xml:space="preserve"> </w:t>
      </w:r>
      <w:r>
        <w:rPr>
          <w:rFonts w:eastAsia="Times New Roman" w:hint="cs"/>
          <w:b w:val="0"/>
          <w:rtl/>
        </w:rPr>
        <w:t>نتصَرَ مِنهم ولكن ليبلو بعضكُم ببعض} وما زال المنزهون والموحدون يُفتون بذلك على</w:t>
      </w:r>
      <w:r>
        <w:rPr>
          <w:rFonts w:eastAsia="Times New Roman" w:hint="cs"/>
        </w:rPr>
        <w:t xml:space="preserve"> </w:t>
      </w:r>
      <w:r>
        <w:rPr>
          <w:rFonts w:eastAsia="Times New Roman" w:hint="cs"/>
          <w:b w:val="0"/>
          <w:rtl/>
        </w:rPr>
        <w:t>رؤوس الأشهاد في المحافل والمشاهد ويجهرون به في المدارس والمساجد وبِدعة الحشوية</w:t>
      </w:r>
      <w:r>
        <w:rPr>
          <w:rFonts w:eastAsia="Times New Roman" w:hint="cs"/>
        </w:rPr>
        <w:t xml:space="preserve"> </w:t>
      </w:r>
      <w:r>
        <w:rPr>
          <w:rFonts w:eastAsia="Times New Roman" w:hint="cs"/>
          <w:b w:val="0"/>
          <w:rtl/>
        </w:rPr>
        <w:t>كامنة خفية لا يتمكنون من المجاهرة بها بل يدُسُّونها إلى جهلة العوام وقد جهروا</w:t>
      </w:r>
      <w:r>
        <w:rPr>
          <w:rFonts w:eastAsia="Times New Roman" w:hint="cs"/>
        </w:rPr>
        <w:t xml:space="preserve"> </w:t>
      </w:r>
      <w:r>
        <w:rPr>
          <w:rFonts w:eastAsia="Times New Roman" w:hint="cs"/>
          <w:b w:val="0"/>
          <w:rtl/>
        </w:rPr>
        <w:t xml:space="preserve">بها في هذا الأوان فنسأل الله تعالى أن يُعجِّل بإخمالها كعادته ويقضي </w:t>
      </w:r>
      <w:r>
        <w:rPr>
          <w:rFonts w:eastAsia="Times New Roman" w:hint="cs"/>
          <w:b w:val="0"/>
          <w:rtl/>
        </w:rPr>
        <w:lastRenderedPageBreak/>
        <w:t>بإذلالها على</w:t>
      </w:r>
      <w:r>
        <w:rPr>
          <w:rFonts w:eastAsia="Times New Roman" w:hint="cs"/>
        </w:rPr>
        <w:t xml:space="preserve"> </w:t>
      </w:r>
      <w:r>
        <w:rPr>
          <w:rFonts w:eastAsia="Times New Roman" w:hint="cs"/>
          <w:b w:val="0"/>
          <w:rtl/>
        </w:rPr>
        <w:t>ما سبق من سنّته وعلى طريقة المنزهين والموحدين درج الخلفُ والسّلف رضى الله عنهم</w:t>
      </w:r>
      <w:r>
        <w:rPr>
          <w:rFonts w:eastAsia="Times New Roman" w:hint="cs"/>
        </w:rPr>
        <w:t xml:space="preserve"> </w:t>
      </w:r>
      <w:r>
        <w:rPr>
          <w:rFonts w:eastAsia="Times New Roman" w:hint="cs"/>
          <w:b w:val="0"/>
          <w:rtl/>
        </w:rPr>
        <w:t>أجمعين</w:t>
      </w:r>
      <w:r>
        <w:rPr>
          <w:rFonts w:eastAsia="Times New Roman"/>
        </w:rPr>
        <w:t xml:space="preserve">. </w:t>
      </w:r>
      <w:r>
        <w:rPr>
          <w:rFonts w:eastAsia="Times New Roman"/>
        </w:rPr>
        <w:br/>
      </w:r>
      <w:r>
        <w:rPr>
          <w:rFonts w:eastAsia="Times New Roman" w:hint="cs"/>
          <w:b w:val="0"/>
          <w:rtl/>
        </w:rPr>
        <w:t>والعجبُ أنهم يذُمُّون الأشعري بقوله إن الخبز لا يشبع والماء لا يُروي</w:t>
      </w:r>
      <w:r>
        <w:rPr>
          <w:rFonts w:eastAsia="Times New Roman" w:hint="cs"/>
        </w:rPr>
        <w:t xml:space="preserve"> </w:t>
      </w:r>
      <w:r>
        <w:rPr>
          <w:rFonts w:eastAsia="Times New Roman" w:hint="cs"/>
          <w:b w:val="0"/>
          <w:rtl/>
        </w:rPr>
        <w:t>والنار لا تحرق وهذا كلامٌ أنزل الله معناه في كتابه فإن الشَّبع والرِّيَّ</w:t>
      </w:r>
      <w:r>
        <w:rPr>
          <w:rFonts w:eastAsia="Times New Roman" w:hint="cs"/>
        </w:rPr>
        <w:t xml:space="preserve"> </w:t>
      </w:r>
      <w:r>
        <w:rPr>
          <w:rFonts w:eastAsia="Times New Roman" w:hint="cs"/>
          <w:b w:val="0"/>
          <w:rtl/>
        </w:rPr>
        <w:t>والإحراقَ حوادثُ انفرد الربُّ بخلقها فلم يخلُقِ الخبزُ الشِّبَع ولم يخلُق الماء</w:t>
      </w:r>
      <w:r>
        <w:rPr>
          <w:rFonts w:eastAsia="Times New Roman" w:hint="cs"/>
        </w:rPr>
        <w:t xml:space="preserve"> </w:t>
      </w:r>
      <w:r>
        <w:rPr>
          <w:rFonts w:eastAsia="Times New Roman" w:hint="cs"/>
          <w:b w:val="0"/>
          <w:rtl/>
        </w:rPr>
        <w:t>الرِّيَّ ولم تخلُق النارُ الإحراق وإن كانت أسبابا في ذلك فالخالق هو المسبِّب دون</w:t>
      </w:r>
      <w:r>
        <w:rPr>
          <w:rFonts w:eastAsia="Times New Roman" w:hint="cs"/>
        </w:rPr>
        <w:t xml:space="preserve"> </w:t>
      </w:r>
      <w:r>
        <w:rPr>
          <w:rFonts w:eastAsia="Times New Roman" w:hint="cs"/>
          <w:b w:val="0"/>
          <w:rtl/>
        </w:rPr>
        <w:t>السَّبب كما قال تعالى {ومَا رَمَيْتَ إذْ رَمَيْتَ ولكِنَّ الله رَمَى} نفى أن</w:t>
      </w:r>
      <w:r>
        <w:rPr>
          <w:rFonts w:eastAsia="Times New Roman" w:hint="cs"/>
        </w:rPr>
        <w:t xml:space="preserve"> </w:t>
      </w:r>
      <w:r>
        <w:rPr>
          <w:rFonts w:eastAsia="Times New Roman" w:hint="cs"/>
          <w:b w:val="0"/>
          <w:rtl/>
        </w:rPr>
        <w:t>يكون رسوله خالقا للرَّمى وإن كان سببا فيه وقد قال تعالى {وأنَّه هوَ أضحَكَ وأبكى</w:t>
      </w:r>
      <w:r>
        <w:rPr>
          <w:rFonts w:eastAsia="Times New Roman" w:hint="cs"/>
        </w:rPr>
        <w:t xml:space="preserve"> </w:t>
      </w:r>
      <w:r>
        <w:rPr>
          <w:rFonts w:eastAsia="Times New Roman" w:hint="cs"/>
          <w:b w:val="0"/>
          <w:rtl/>
        </w:rPr>
        <w:t>وأنّهُ هوَ أماتَ وأحيا} فاقتطع الإضحاك والإبكاء والإماتة والإحياء عن أسبابها</w:t>
      </w:r>
      <w:r>
        <w:rPr>
          <w:rFonts w:eastAsia="Times New Roman" w:hint="cs"/>
        </w:rPr>
        <w:t xml:space="preserve"> </w:t>
      </w:r>
      <w:r>
        <w:rPr>
          <w:rFonts w:eastAsia="Times New Roman" w:hint="cs"/>
          <w:b w:val="0"/>
          <w:rtl/>
        </w:rPr>
        <w:t>وأضافها إليه فكذلك اقتطع الأشعري رحمه الله الشِّبَعَ والرِّيَّ والإحراق عن</w:t>
      </w:r>
      <w:r>
        <w:rPr>
          <w:rFonts w:eastAsia="Times New Roman" w:hint="cs"/>
        </w:rPr>
        <w:t xml:space="preserve"> </w:t>
      </w:r>
      <w:r>
        <w:rPr>
          <w:rFonts w:eastAsia="Times New Roman" w:hint="cs"/>
          <w:b w:val="0"/>
          <w:rtl/>
        </w:rPr>
        <w:t>أسبابها وأضافها إلى خالقها لقوله تعالى {خالِقُ كلِّ شيءٍ} وقوله {هلْ مِنْ خالِقٍ</w:t>
      </w:r>
      <w:r>
        <w:rPr>
          <w:rFonts w:eastAsia="Times New Roman" w:hint="cs"/>
        </w:rPr>
        <w:t xml:space="preserve"> </w:t>
      </w:r>
      <w:r>
        <w:rPr>
          <w:rFonts w:eastAsia="Times New Roman" w:hint="cs"/>
          <w:b w:val="0"/>
          <w:rtl/>
        </w:rPr>
        <w:t>غيرُ اللهِ} {بَلْ كذَّبُوا بِما لَمْ يُحيطوا بعلمِهِ ولمَّا يَأتِهِمْ تأوِيلُهُ}</w:t>
      </w:r>
      <w:r>
        <w:rPr>
          <w:rFonts w:eastAsia="Times New Roman" w:hint="cs"/>
        </w:rPr>
        <w:t xml:space="preserve"> </w:t>
      </w:r>
      <w:r>
        <w:rPr>
          <w:rFonts w:eastAsia="Times New Roman" w:hint="cs"/>
          <w:b w:val="0"/>
          <w:rtl/>
        </w:rPr>
        <w:t xml:space="preserve">{أكَذَّبْتُم بِآياتي وَلَمْ تُحيطوا بِها عِلما أمَّاذا كُنتُمْ تَعمَلونَ } ، </w:t>
      </w:r>
      <w:r>
        <w:rPr>
          <w:rFonts w:eastAsia="Times New Roman"/>
          <w:vanish/>
        </w:rPr>
        <w:br/>
      </w:r>
      <w:r>
        <w:rPr>
          <w:rFonts w:eastAsia="Times New Roman" w:hint="cs"/>
          <w:b w:val="0"/>
          <w:vanish/>
          <w:rtl/>
        </w:rPr>
        <w:t>وكم</w:t>
      </w:r>
      <w:r>
        <w:rPr>
          <w:rFonts w:eastAsia="Times New Roman" w:hint="cs"/>
          <w:vanish/>
        </w:rPr>
        <w:t xml:space="preserve"> </w:t>
      </w:r>
      <w:r>
        <w:rPr>
          <w:rFonts w:eastAsia="Times New Roman" w:hint="cs"/>
          <w:b w:val="0"/>
          <w:vanish/>
          <w:rtl/>
        </w:rPr>
        <w:t>مِن عائبٍ قولا صحيحا = وآفَتُه مِن الفَهمِ السَّقيمِ</w:t>
      </w:r>
      <w:r>
        <w:rPr>
          <w:rFonts w:eastAsia="Times New Roman" w:hint="cs"/>
          <w:vanish/>
        </w:rPr>
        <w:t xml:space="preserve"> </w:t>
      </w:r>
    </w:p>
    <w:p w:rsidR="00E8333E" w:rsidRDefault="00E8333E" w:rsidP="00E8333E">
      <w:pPr>
        <w:ind w:left="-58"/>
        <w:jc w:val="both"/>
        <w:rPr>
          <w:rFonts w:eastAsia="Times New Roman"/>
          <w:vanish/>
        </w:rPr>
      </w:pPr>
      <w:r>
        <w:rPr>
          <w:rFonts w:eastAsia="Times New Roman" w:hint="cs"/>
          <w:b w:val="0"/>
          <w:rtl/>
        </w:rPr>
        <w:t>فسبحان مَن رضي عن قوم فأدناهم وسخِط على آخرين فأقصاهم {لا يُسئَلُ عمَّا يفعلُ</w:t>
      </w:r>
      <w:r>
        <w:rPr>
          <w:rFonts w:eastAsia="Times New Roman" w:hint="cs"/>
        </w:rPr>
        <w:t xml:space="preserve"> </w:t>
      </w:r>
      <w:r>
        <w:rPr>
          <w:rFonts w:eastAsia="Times New Roman" w:hint="cs"/>
          <w:b w:val="0"/>
          <w:rtl/>
        </w:rPr>
        <w:t>وهُمْ يُسئَلُونَ } ، وعلى الجملة ينبغي لكلِّ عالمٍ إذا أذِلَّ الحقُّ وأُخمِلَ</w:t>
      </w:r>
      <w:r>
        <w:rPr>
          <w:rFonts w:eastAsia="Times New Roman" w:hint="cs"/>
        </w:rPr>
        <w:t xml:space="preserve"> </w:t>
      </w:r>
      <w:r>
        <w:rPr>
          <w:rFonts w:eastAsia="Times New Roman" w:hint="cs"/>
          <w:b w:val="0"/>
          <w:rtl/>
        </w:rPr>
        <w:t>الصوابُ أن يبذل جهده في نصرهما وأن يجعل نفسه بالذُّلِّ والخمولِ أولى منهما وإن</w:t>
      </w:r>
      <w:r>
        <w:rPr>
          <w:rFonts w:eastAsia="Times New Roman" w:hint="cs"/>
        </w:rPr>
        <w:t xml:space="preserve"> </w:t>
      </w:r>
      <w:r>
        <w:rPr>
          <w:rFonts w:eastAsia="Times New Roman" w:hint="cs"/>
          <w:b w:val="0"/>
          <w:rtl/>
        </w:rPr>
        <w:t>عز الحقُّ فظهر الصوابُ أن يستظلَّ بظلِّهما وأن يكتفي باليسير مِن رشاش غيرِهما ، والمخاطرة بالنفوس مشروعة في إعزاز الدين ولذلك يجوز للبطل من المسلمين أن</w:t>
      </w:r>
      <w:r>
        <w:rPr>
          <w:rFonts w:eastAsia="Times New Roman" w:hint="cs"/>
        </w:rPr>
        <w:t xml:space="preserve"> </w:t>
      </w:r>
      <w:r>
        <w:rPr>
          <w:rFonts w:eastAsia="Times New Roman" w:hint="cs"/>
          <w:b w:val="0"/>
          <w:rtl/>
        </w:rPr>
        <w:t>ينغمِر في صفوف المشركين وكذلك المخاطرة بالأمر بالمعروف والنهي عن المنكر ونصرة</w:t>
      </w:r>
      <w:r>
        <w:rPr>
          <w:rFonts w:eastAsia="Times New Roman" w:hint="cs"/>
        </w:rPr>
        <w:t xml:space="preserve"> </w:t>
      </w:r>
      <w:r>
        <w:rPr>
          <w:rFonts w:eastAsia="Times New Roman" w:hint="cs"/>
          <w:b w:val="0"/>
          <w:rtl/>
        </w:rPr>
        <w:t>قواعد الدين بالحجج والبراهين مشروعة فمن خشي على نفسه سقط عنه الوجوبُ وبقي</w:t>
      </w:r>
      <w:r>
        <w:rPr>
          <w:rFonts w:eastAsia="Times New Roman" w:hint="cs"/>
        </w:rPr>
        <w:t xml:space="preserve"> </w:t>
      </w:r>
      <w:r>
        <w:rPr>
          <w:rFonts w:eastAsia="Times New Roman" w:hint="cs"/>
          <w:b w:val="0"/>
          <w:rtl/>
        </w:rPr>
        <w:t>الاستحباب ومن قال بأن التَّغرير بالنفوس لا يجوز فقد بعُد عن الحق ونأى عن الصواب</w:t>
      </w:r>
      <w:r>
        <w:rPr>
          <w:rFonts w:eastAsia="Times New Roman" w:hint="cs"/>
          <w:b w:val="0"/>
          <w:rtl/>
          <w:lang w:bidi="ar-KW"/>
        </w:rPr>
        <w:t xml:space="preserve"> ، </w:t>
      </w:r>
      <w:r>
        <w:rPr>
          <w:rFonts w:eastAsia="Times New Roman" w:hint="cs"/>
          <w:b w:val="0"/>
          <w:rtl/>
        </w:rPr>
        <w:t>وعلى الجملة فمن آثر الله على نفسه آثره الله ومن طلب رضا الله بما يُسخِط</w:t>
      </w:r>
      <w:r>
        <w:rPr>
          <w:rFonts w:eastAsia="Times New Roman" w:hint="cs"/>
        </w:rPr>
        <w:t xml:space="preserve"> </w:t>
      </w:r>
      <w:r>
        <w:rPr>
          <w:rFonts w:eastAsia="Times New Roman" w:hint="cs"/>
          <w:b w:val="0"/>
          <w:rtl/>
        </w:rPr>
        <w:t>الناس رضى الله عنه وأرضى عنه الناس ومَن طلب رضا الناس بما يسخِطُ الله سخِط الله</w:t>
      </w:r>
      <w:r>
        <w:rPr>
          <w:rFonts w:eastAsia="Times New Roman" w:hint="cs"/>
        </w:rPr>
        <w:t xml:space="preserve"> </w:t>
      </w:r>
      <w:r>
        <w:rPr>
          <w:rFonts w:eastAsia="Times New Roman" w:hint="cs"/>
          <w:b w:val="0"/>
          <w:rtl/>
        </w:rPr>
        <w:t xml:space="preserve">عليه وأسخط عليه الناس وفي رضا الله كفاية عن رضا كلِّ أحد </w:t>
      </w:r>
      <w:r>
        <w:rPr>
          <w:rFonts w:eastAsia="Times New Roman"/>
          <w:vanish/>
        </w:rPr>
        <w:br/>
      </w:r>
      <w:r>
        <w:rPr>
          <w:rFonts w:eastAsia="Times New Roman"/>
          <w:vanish/>
        </w:rPr>
        <w:br/>
      </w:r>
      <w:r>
        <w:rPr>
          <w:rFonts w:eastAsia="Times New Roman" w:hint="cs"/>
          <w:b w:val="0"/>
          <w:vanish/>
          <w:rtl/>
        </w:rPr>
        <w:t>فليتَك</w:t>
      </w:r>
      <w:r>
        <w:rPr>
          <w:rFonts w:eastAsia="Times New Roman" w:hint="cs"/>
          <w:vanish/>
        </w:rPr>
        <w:t xml:space="preserve"> </w:t>
      </w:r>
      <w:r>
        <w:rPr>
          <w:rFonts w:eastAsia="Times New Roman" w:hint="cs"/>
          <w:b w:val="0"/>
          <w:vanish/>
          <w:rtl/>
        </w:rPr>
        <w:t>تحلو والحياة مريرة = وليتَكَ ترضى والأنامُ غِضابُ</w:t>
      </w:r>
      <w:r>
        <w:rPr>
          <w:rFonts w:eastAsia="Times New Roman" w:hint="cs"/>
          <w:vanish/>
        </w:rPr>
        <w:t xml:space="preserve"> </w:t>
      </w:r>
    </w:p>
    <w:p w:rsidR="00E8333E" w:rsidRDefault="00E8333E" w:rsidP="00E8333E">
      <w:pPr>
        <w:ind w:left="-58"/>
        <w:jc w:val="both"/>
        <w:rPr>
          <w:rFonts w:eastAsia="Times New Roman"/>
          <w:vanish/>
        </w:rPr>
      </w:pPr>
      <w:r>
        <w:rPr>
          <w:rFonts w:eastAsia="Times New Roman" w:hint="cs"/>
          <w:b w:val="0"/>
          <w:rtl/>
        </w:rPr>
        <w:t>غيره</w:t>
      </w:r>
      <w:r>
        <w:rPr>
          <w:rFonts w:eastAsia="Times New Roman" w:hint="cs"/>
        </w:rPr>
        <w:t xml:space="preserve"> </w:t>
      </w:r>
      <w:r>
        <w:rPr>
          <w:rFonts w:eastAsia="Times New Roman" w:hint="cs"/>
          <w:b w:val="0"/>
          <w:rtl/>
        </w:rPr>
        <w:t xml:space="preserve">، </w:t>
      </w:r>
      <w:r>
        <w:rPr>
          <w:rFonts w:eastAsia="Times New Roman"/>
          <w:vanish/>
        </w:rPr>
        <w:br/>
      </w:r>
      <w:r>
        <w:rPr>
          <w:rFonts w:eastAsia="Times New Roman" w:hint="cs"/>
          <w:b w:val="0"/>
          <w:vanish/>
          <w:rtl/>
        </w:rPr>
        <w:t>في</w:t>
      </w:r>
      <w:r>
        <w:rPr>
          <w:rFonts w:eastAsia="Times New Roman" w:hint="cs"/>
          <w:vanish/>
        </w:rPr>
        <w:t xml:space="preserve"> </w:t>
      </w:r>
      <w:r>
        <w:rPr>
          <w:rFonts w:eastAsia="Times New Roman" w:hint="cs"/>
          <w:b w:val="0"/>
          <w:vanish/>
          <w:rtl/>
        </w:rPr>
        <w:t>كلِّ شيءٍ إذا ضيَّعتَه عِوَضٌ = وليس في اللهِ إن ضيَّعتَه عِوَضُ</w:t>
      </w:r>
      <w:r>
        <w:rPr>
          <w:rFonts w:eastAsia="Times New Roman" w:hint="cs"/>
          <w:vanish/>
        </w:rPr>
        <w:t xml:space="preserve"> </w:t>
      </w:r>
    </w:p>
    <w:p w:rsidR="00E8333E" w:rsidRDefault="00E8333E" w:rsidP="00E8333E">
      <w:pPr>
        <w:ind w:left="-58"/>
        <w:jc w:val="both"/>
        <w:rPr>
          <w:rFonts w:eastAsia="Times New Roman"/>
          <w:b w:val="0"/>
        </w:rPr>
      </w:pPr>
      <w:r>
        <w:rPr>
          <w:rFonts w:eastAsia="Times New Roman" w:hint="cs"/>
          <w:b w:val="0"/>
          <w:rtl/>
        </w:rPr>
        <w:t>وقد قال احفظ الله يحفظك احفظ الله تجدهُ أمامك وجاء في حديث ذكِّروا الله</w:t>
      </w:r>
      <w:r>
        <w:rPr>
          <w:rFonts w:eastAsia="Times New Roman" w:hint="cs"/>
        </w:rPr>
        <w:t xml:space="preserve"> </w:t>
      </w:r>
      <w:r>
        <w:rPr>
          <w:rFonts w:eastAsia="Times New Roman" w:hint="cs"/>
          <w:b w:val="0"/>
          <w:rtl/>
        </w:rPr>
        <w:t>بأنفسِكم فإنَّ الله يُنزِلُ العبدَ مِن نفسه حيث أنزله من نفسِه حتى قال بعض</w:t>
      </w:r>
      <w:r>
        <w:rPr>
          <w:rFonts w:eastAsia="Times New Roman" w:hint="cs"/>
        </w:rPr>
        <w:t xml:space="preserve"> </w:t>
      </w:r>
      <w:r>
        <w:rPr>
          <w:rFonts w:eastAsia="Times New Roman" w:hint="cs"/>
          <w:b w:val="0"/>
          <w:rtl/>
        </w:rPr>
        <w:t>الأكابر من أراد أن ينظُر منزلته عند الله فلينظر كيف منزلة الله عنده  ، اللهم</w:t>
      </w:r>
      <w:r>
        <w:rPr>
          <w:rFonts w:eastAsia="Times New Roman" w:hint="cs"/>
        </w:rPr>
        <w:t xml:space="preserve"> </w:t>
      </w:r>
      <w:r>
        <w:rPr>
          <w:rFonts w:eastAsia="Times New Roman" w:hint="cs"/>
          <w:b w:val="0"/>
          <w:rtl/>
        </w:rPr>
        <w:t>فانصر الحق وأظهر الصواب وأبرم لهذه الأمة أمرا رشدا يعِزُّ فيه وليُّك ويذِلُّ فيه</w:t>
      </w:r>
      <w:r>
        <w:rPr>
          <w:rFonts w:eastAsia="Times New Roman" w:hint="cs"/>
        </w:rPr>
        <w:t xml:space="preserve"> </w:t>
      </w:r>
      <w:r>
        <w:rPr>
          <w:rFonts w:eastAsia="Times New Roman" w:hint="cs"/>
          <w:b w:val="0"/>
          <w:rtl/>
        </w:rPr>
        <w:t>عدوُّك ويُعمَلُ فيه بطاعتِك ويُنهى فيه عن معصيتك ، والحمد لله الذي إليه</w:t>
      </w:r>
      <w:r>
        <w:rPr>
          <w:rFonts w:eastAsia="Times New Roman" w:hint="cs"/>
        </w:rPr>
        <w:t xml:space="preserve"> </w:t>
      </w:r>
      <w:r>
        <w:rPr>
          <w:rFonts w:eastAsia="Times New Roman" w:hint="cs"/>
          <w:b w:val="0"/>
          <w:rtl/>
        </w:rPr>
        <w:t>استنادي وعليه اعتمادي وهو حسبي ونعم</w:t>
      </w:r>
      <w:r>
        <w:rPr>
          <w:rFonts w:eastAsia="Times New Roman" w:hint="cs"/>
        </w:rPr>
        <w:t xml:space="preserve"> </w:t>
      </w:r>
      <w:r>
        <w:rPr>
          <w:rFonts w:eastAsia="Times New Roman" w:hint="cs"/>
          <w:b w:val="0"/>
          <w:rtl/>
        </w:rPr>
        <w:t>الوكيل وصلى الله على سيدنا محمد وآله</w:t>
      </w:r>
      <w:r>
        <w:rPr>
          <w:rFonts w:eastAsia="Times New Roman" w:hint="cs"/>
        </w:rPr>
        <w:t xml:space="preserve"> </w:t>
      </w:r>
      <w:r>
        <w:rPr>
          <w:rFonts w:eastAsia="Times New Roman" w:hint="cs"/>
          <w:b w:val="0"/>
          <w:rtl/>
        </w:rPr>
        <w:t xml:space="preserve">وصحبه وسلم } أهـ  ، </w:t>
      </w:r>
    </w:p>
    <w:p w:rsidR="00E8333E" w:rsidRDefault="00E8333E" w:rsidP="00E8333E">
      <w:pPr>
        <w:ind w:left="-58"/>
        <w:jc w:val="center"/>
        <w:rPr>
          <w:rFonts w:eastAsia="Times New Roman" w:hint="cs"/>
          <w:b w:val="0"/>
          <w:rtl/>
        </w:rPr>
      </w:pPr>
      <w:r>
        <w:rPr>
          <w:rFonts w:eastAsia="Times New Roman" w:hint="cs"/>
          <w:b w:val="0"/>
          <w:rtl/>
        </w:rPr>
        <w:t xml:space="preserve">***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eastAsia="Times New Roman" w:hint="cs"/>
          <w:b w:val="0"/>
          <w:rtl/>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t xml:space="preserve">[ ثالث عشر ]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b w:val="0"/>
          <w:rtl/>
        </w:rPr>
      </w:pPr>
      <w:r>
        <w:rPr>
          <w:rFonts w:cs="Monotype Koufi" w:hint="cs"/>
          <w:b w:val="0"/>
          <w:rtl/>
        </w:rPr>
        <w:lastRenderedPageBreak/>
        <w:t>خوض أهل الحشو في المتشابهات ابتغاء الفتنة وابتغاء تفريق الأمة</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right="-58"/>
        <w:jc w:val="center"/>
        <w:rPr>
          <w:rFonts w:eastAsia="Times New Roman" w:hint="cs"/>
          <w:b w:val="0"/>
          <w:rtl/>
        </w:rPr>
      </w:pPr>
    </w:p>
    <w:p w:rsidR="00E8333E" w:rsidRDefault="00E8333E" w:rsidP="00E8333E">
      <w:pPr>
        <w:ind w:left="-58"/>
        <w:jc w:val="both"/>
        <w:rPr>
          <w:rFonts w:hint="cs"/>
          <w:b w:val="0"/>
          <w:rtl/>
          <w:lang w:bidi="ar-KW"/>
        </w:rPr>
      </w:pPr>
      <w:r>
        <w:rPr>
          <w:rFonts w:hint="cs"/>
          <w:b w:val="0"/>
          <w:bCs/>
          <w:rtl/>
        </w:rPr>
        <w:t xml:space="preserve">[  1  ] : الحشوية أعداء العقل يحشون عقولهم بما يستحيل نسبته إلى جناب ذات الله تعالى : </w:t>
      </w:r>
      <w:r>
        <w:rPr>
          <w:rFonts w:hint="cs"/>
          <w:b w:val="0"/>
          <w:rtl/>
        </w:rPr>
        <w:t>يظنون - جهلاً وتلبيسا من تلبيسات إبليس الرجيم عليهم - أنّ تمام الإيمان والتسليم يكون بإلغاء دور العقل في فهم النصوص ، وهل صار العلماء علماء والفقهاء فقهاء إلا باستعمال العقل وإجهاده في فهم النصوص والجمع بينها ، فلمّا ألغوا دور العقل ، عاشوا في العقيدة بالحس الذي سيطر على أوهامهم ،</w:t>
      </w:r>
      <w:r>
        <w:rPr>
          <w:rFonts w:hint="cs"/>
          <w:b w:val="0"/>
          <w:bCs/>
          <w:rtl/>
        </w:rPr>
        <w:t xml:space="preserve"> (  فإنّ قلت لهم ) : </w:t>
      </w:r>
      <w:r>
        <w:rPr>
          <w:rFonts w:hint="cs"/>
          <w:b w:val="0"/>
          <w:rtl/>
        </w:rPr>
        <w:t xml:space="preserve">إنّ أي شيء محدود لا يصلح أن يكون إلها ، وذلك لأنّ الحد معناه التناهي ، والتناهي في ذات الله تعالى نقص لا يجوز وصف ذات الله تعالى به ، ولأنّ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هو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وأنّ الله تعالى هو الواحد القهار ،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w:t>
      </w:r>
      <w:r>
        <w:rPr>
          <w:rFonts w:hint="cs"/>
          <w:b w:val="0"/>
          <w:bCs/>
          <w:rtl/>
        </w:rPr>
        <w:t>( قال لك )</w:t>
      </w:r>
      <w:r>
        <w:rPr>
          <w:rFonts w:hint="cs"/>
          <w:b w:val="0"/>
          <w:rtl/>
        </w:rPr>
        <w:t xml:space="preserve"> : لم يأت الحد في الكتاب والسنّة فلا أنفيه ولا أثبته ، </w:t>
      </w:r>
      <w:r>
        <w:rPr>
          <w:rFonts w:hint="cs"/>
          <w:b w:val="0"/>
          <w:bCs/>
          <w:rtl/>
        </w:rPr>
        <w:t>( فإن قلت له</w:t>
      </w:r>
      <w:r>
        <w:rPr>
          <w:rFonts w:hint="cs"/>
          <w:b w:val="0"/>
          <w:rtl/>
        </w:rPr>
        <w:t xml:space="preserve"> ) : هل يأكل ربنا تقدس وتعالى ، قال لا يأكل ، لأنّ الأكل دليل على الحاجة والحاجة نقص ، قلنا له والحد غاية والغاية دليل على النقص ، ولكنه يفهم الأولى لسهولتها ، ولا يفهم الثانية لخفائها على غير  المتخصص ، ( </w:t>
      </w:r>
      <w:r>
        <w:rPr>
          <w:rFonts w:hint="cs"/>
          <w:b w:val="0"/>
          <w:bCs/>
          <w:rtl/>
        </w:rPr>
        <w:t xml:space="preserve">وإن قلت له ) : </w:t>
      </w:r>
      <w:r>
        <w:rPr>
          <w:rFonts w:hint="cs"/>
          <w:b w:val="0"/>
          <w:rtl/>
        </w:rPr>
        <w:t xml:space="preserve">إنّ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وقد بين الله تعالى في كتابه الكريم أنه تعالى خلق الأشياء وخصصها بما هي عليه من قدر معين </w:t>
      </w:r>
      <w:r>
        <w:rPr>
          <w:rFonts w:hint="cs"/>
          <w:b w:val="0"/>
          <w:rtl/>
        </w:rPr>
        <w:lastRenderedPageBreak/>
        <w:t>قال تعالى : { وخلق كل شيء فقدره تقديراً } ، وقال تعالى :{ جعل الله لكل شيء قدرا } ، وقال تعالى :{وإن من شيء إلاّ عندنا خزآئنه وما ننزله إلا بقدر معلوم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 ، قال لك : آتني بدليل من القرآن على أنّ الله تعالى منزه عن الحد فأقبله ، تقول له : أوليس قوله تعالى : { وخلق كل شيء فقدره تقديراً } دليل على الحد والمقدار سمتان من سمات المخلوق ، والله تعالى هو الخالق ،</w:t>
      </w:r>
      <w:r>
        <w:rPr>
          <w:rFonts w:hint="cs"/>
          <w:b w:val="0"/>
          <w:bCs/>
          <w:rtl/>
        </w:rPr>
        <w:t xml:space="preserve"> ( قال لك ) :</w:t>
      </w:r>
      <w:r>
        <w:rPr>
          <w:rFonts w:hint="cs"/>
          <w:b w:val="0"/>
          <w:rtl/>
        </w:rPr>
        <w:t xml:space="preserve"> لا أفهم هذا الدليل ، ( </w:t>
      </w:r>
      <w:r>
        <w:rPr>
          <w:rFonts w:hint="cs"/>
          <w:b w:val="0"/>
          <w:bCs/>
          <w:rtl/>
        </w:rPr>
        <w:t>تقول له</w:t>
      </w:r>
      <w:r>
        <w:rPr>
          <w:rFonts w:hint="cs"/>
          <w:b w:val="0"/>
          <w:rtl/>
        </w:rPr>
        <w:t xml:space="preserve"> ) : القاعدة تقول :كل ما يقبل الحد  فهو محدود ، وما يحد شيء بحد إلا وهو متناهي الذات ، وكل</w:t>
      </w:r>
      <w:r>
        <w:rPr>
          <w:rFonts w:hint="cs"/>
        </w:rPr>
        <w:t xml:space="preserve"> </w:t>
      </w:r>
      <w:r>
        <w:rPr>
          <w:rFonts w:hint="cs"/>
          <w:b w:val="0"/>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ثم  كيف نصف الله تعالى بالحد والمقدار ، ونحن نقول في كل صلاة وعند كل حركة وانتقال ، وفي الاذكار عقب الصلوات وفي الصباح والمساء (( الله أكبر )) ويدخل في معانيها : الله أكبر من كل تصور ، والله أكبر من كل خيال ، والله أكبر من كل حد ، والله أكبر من كل مقدار ، ( </w:t>
      </w:r>
      <w:r>
        <w:rPr>
          <w:rFonts w:hint="cs"/>
          <w:b w:val="0"/>
          <w:bCs/>
          <w:rtl/>
        </w:rPr>
        <w:t>يقول لك</w:t>
      </w:r>
      <w:r>
        <w:rPr>
          <w:rFonts w:hint="cs"/>
          <w:b w:val="0"/>
          <w:rtl/>
        </w:rPr>
        <w:t xml:space="preserve"> ) : هذا لم يرد به كتاب ولا سنّة ، ( </w:t>
      </w:r>
      <w:r>
        <w:rPr>
          <w:rFonts w:hint="cs"/>
          <w:b w:val="0"/>
          <w:bCs/>
          <w:rtl/>
        </w:rPr>
        <w:t>فإن قلت له</w:t>
      </w:r>
      <w:r>
        <w:rPr>
          <w:rFonts w:hint="cs"/>
          <w:b w:val="0"/>
          <w:rtl/>
        </w:rPr>
        <w:t xml:space="preserve"> ) : لقد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w:t>
      </w:r>
      <w:r>
        <w:rPr>
          <w:rFonts w:hint="cs"/>
          <w:b w:val="0"/>
          <w:bCs/>
          <w:rtl/>
        </w:rPr>
        <w:lastRenderedPageBreak/>
        <w:t>( تنبيه )</w:t>
      </w:r>
      <w:r>
        <w:rPr>
          <w:rFonts w:hint="cs"/>
          <w:b w:val="0"/>
          <w:rtl/>
        </w:rPr>
        <w:t xml:space="preserve"> 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w:t>
      </w:r>
      <w:r>
        <w:rPr>
          <w:rFonts w:hint="cs"/>
          <w:b w:val="0"/>
          <w:bCs/>
          <w:rtl/>
        </w:rPr>
        <w:t>( تنبيه آخر )</w:t>
      </w:r>
      <w:r>
        <w:rPr>
          <w:rFonts w:hint="cs"/>
          <w:b w:val="0"/>
          <w:rtl/>
        </w:rPr>
        <w:t xml:space="preserve">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w:t>
      </w:r>
      <w:r>
        <w:rPr>
          <w:rFonts w:hint="cs"/>
          <w:b w:val="0"/>
          <w:rtl/>
        </w:rPr>
        <w:lastRenderedPageBreak/>
        <w:t xml:space="preserve">ذاته ، وما نستطيع ان نقدره قدره ، لا نحصي ثناءً عليه ، هو كما أثنى على نفسه ، وإذا كان علماء الحساب والرياضيات يقولون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 </w:t>
      </w:r>
      <w:r>
        <w:rPr>
          <w:b w:val="0"/>
        </w:rPr>
        <w:t xml:space="preserve">! </w:t>
      </w:r>
      <w:r>
        <w:rPr>
          <w:rFonts w:hint="cs"/>
          <w:b w:val="0"/>
          <w:rtl/>
        </w:rPr>
        <w:t xml:space="preserve">لو أن أولكم وآخركم وإنسكم وجنكم  كانوا على أتقى قلب رجل واحد منكم ما زاد ذلك في ملكي شيئا ، يا عبادي ! لو أن أولكم وآخركم وإنسكم وجنكم كانوا على أفجر قلب رجل واحد ما نقص ذلك من ملكي شيئا ،  يا عبادي ! لو أن أولكم وآخركم وإنسكم وجنكم قاموا في صعيد واحد فسألوني فأعطيت كل إنسان مسألته ما نقص ذلك مما عندي إلا كما ينقص 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إنّ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w:t>
      </w:r>
      <w:r>
        <w:rPr>
          <w:rFonts w:hint="cs"/>
          <w:b w:val="0"/>
          <w:rtl/>
        </w:rPr>
        <w:lastRenderedPageBreak/>
        <w:t>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w:t>
      </w:r>
      <w:r>
        <w:rPr>
          <w:rFonts w:hint="cs"/>
          <w:b w:val="0"/>
          <w:bCs/>
          <w:rtl/>
          <w:lang w:bidi="ar-KW"/>
        </w:rPr>
        <w:t>( إذا قلنا له</w:t>
      </w:r>
      <w:r>
        <w:rPr>
          <w:rFonts w:hint="cs"/>
          <w:b w:val="0"/>
          <w:rtl/>
          <w:lang w:bidi="ar-KW"/>
        </w:rPr>
        <w:t xml:space="preserve"> ) : إنه لا يُقال أنه سبحانه لا هو داخل العالم ولا هو خارجه ولا هو متصل به ولا هو منفصل عنه ، لأنّه لا وجه للتماثل بين الخالق والمخلوق ، </w:t>
      </w:r>
      <w:r>
        <w:rPr>
          <w:rFonts w:hint="cs"/>
          <w:b w:val="0"/>
          <w:bCs/>
          <w:rtl/>
          <w:lang w:bidi="ar-KW"/>
        </w:rPr>
        <w:t>( فإنّه يقول</w:t>
      </w:r>
      <w:r>
        <w:rPr>
          <w:rFonts w:hint="cs"/>
          <w:b w:val="0"/>
          <w:rtl/>
          <w:lang w:bidi="ar-KW"/>
        </w:rPr>
        <w:t xml:space="preserve"> ) : فهذا هو التناقض ، </w:t>
      </w:r>
      <w:r>
        <w:rPr>
          <w:rFonts w:hint="cs"/>
          <w:b w:val="0"/>
          <w:bCs/>
          <w:rtl/>
          <w:lang w:bidi="ar-KW"/>
        </w:rPr>
        <w:t>( نقول ) :</w:t>
      </w:r>
      <w:r>
        <w:rPr>
          <w:rFonts w:hint="cs"/>
          <w:b w:val="0"/>
          <w:rtl/>
          <w:lang w:bidi="ar-KW"/>
        </w:rPr>
        <w:t xml:space="preserve">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w:t>
      </w:r>
      <w:r>
        <w:rPr>
          <w:rFonts w:hint="cs"/>
          <w:b w:val="0"/>
          <w:rtl/>
        </w:rPr>
        <w:t xml:space="preserve">(  </w:t>
      </w:r>
      <w:r>
        <w:rPr>
          <w:rFonts w:hint="cs"/>
          <w:bCs/>
          <w:rtl/>
          <w:lang w:bidi="ar-KW"/>
        </w:rPr>
        <w:t>تقول له</w:t>
      </w:r>
      <w:r>
        <w:rPr>
          <w:rFonts w:hint="cs"/>
          <w:b w:val="0"/>
          <w:rtl/>
          <w:lang w:bidi="ar-KW"/>
        </w:rPr>
        <w:t xml:space="preserve"> ) : عند إعمال العقل وتدبره لقول الله تعالى : { هُوَ الْأَوَّلُ وَالْآخِرُ وَالظَّاهِرُ وَالْبَاطِنُ وَهُوَ بِكُلِّ شَيْءٍ عَلِيمٌ } [ الحديد : 3 } ، مع قوله صلى الله عليه وسلم : (( اللهم أنت الأوَّلُ فليس قبلَك شيء ، وأنت الآخِر فليس بعدَك شيء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منزه عن الوجود الزماني ، وكمال منزه عن الوجود المكاني ، ليس كمثله شيء وليس كمثل وجوده وجود ، له كمال الوجود المنزه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المنزه عن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w:t>
      </w:r>
      <w:r>
        <w:rPr>
          <w:rFonts w:hint="cs"/>
          <w:b w:val="0"/>
          <w:rtl/>
        </w:rPr>
        <w:lastRenderedPageBreak/>
        <w:t xml:space="preserve">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كما أنّ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ومن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w:t>
      </w:r>
      <w:r>
        <w:rPr>
          <w:rFonts w:hint="cs"/>
          <w:b w:val="0"/>
          <w:bCs/>
          <w:rtl/>
          <w:lang w:bidi="ar-KW"/>
        </w:rPr>
        <w:t xml:space="preserve"> ومن الادلة على تنزيه الله تعالى عن المكان</w:t>
      </w:r>
      <w:r>
        <w:rPr>
          <w:rFonts w:hint="cs"/>
          <w:b w:val="0"/>
          <w:rtl/>
          <w:lang w:bidi="ar-KW"/>
        </w:rPr>
        <w:t xml:space="preserve">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w:t>
      </w:r>
      <w:r>
        <w:rPr>
          <w:rFonts w:hint="cs"/>
          <w:b w:val="0"/>
          <w:rtl/>
        </w:rPr>
        <w:lastRenderedPageBreak/>
        <w:t xml:space="preserve">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كما أنّ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إنّ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وقوله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وقوله تعالى ( والله الغنى وأنتم الفقراء ) دلت هذه الآية على كونه تعالى غنى ولو كان في مكان لكان محتاجا إلى ذلك المكان وذلك يقدح في كونه غنياً على الإطلاق ، وقوله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وقوله تعالى ( هل تعلم له سمياً ) قال ابن عباس رضى الله عنه هل تعلم له مثلاً ولو كان متحيزاً في مكان لكان كل واحد من الأجسام مثلاً له في احتياجه إلى المكان وغيره ، </w:t>
      </w:r>
      <w:r>
        <w:rPr>
          <w:rFonts w:hint="cs"/>
          <w:bCs/>
          <w:rtl/>
          <w:lang w:bidi="ar-KW"/>
        </w:rPr>
        <w:t>والله تعالى كما أنّه منزه عن المكان فإنّه كذلك منزه عن الزمان</w:t>
      </w:r>
      <w:r>
        <w:rPr>
          <w:rFonts w:hint="cs"/>
          <w:b w:val="0"/>
          <w:rtl/>
          <w:lang w:bidi="ar-KW"/>
        </w:rPr>
        <w:t xml:space="preserve"> فلا يجري عليه زمان ، 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w:t>
      </w:r>
      <w:r>
        <w:rPr>
          <w:rFonts w:hint="cs"/>
          <w:b w:val="0"/>
          <w:rtl/>
        </w:rPr>
        <w:lastRenderedPageBreak/>
        <w:t xml:space="preserve">وإنما يجري الزمان على مخلوقاته التي من أهم سمات نقصها الحدوث والتغير والحركة والسكون ، ( </w:t>
      </w:r>
      <w:r>
        <w:rPr>
          <w:rFonts w:hint="cs"/>
          <w:b w:val="0"/>
          <w:bCs/>
          <w:rtl/>
        </w:rPr>
        <w:t>يقول الحشوي غير الدارس لعلم الأصول ) :</w:t>
      </w:r>
      <w:r>
        <w:rPr>
          <w:rFonts w:hint="cs"/>
          <w:b w:val="0"/>
          <w:rtl/>
        </w:rPr>
        <w:t xml:space="preserve">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أو متحرك لهما أمثال كثيرة ، أو منزه عن السكون والحركة لا تماثل بينه وبينها ليس كمثله شيء ألا وهو الله تعالى وتقدس ، إنّ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w:t>
      </w:r>
      <w:r>
        <w:rPr>
          <w:rFonts w:hint="cs"/>
          <w:b w:val="0"/>
          <w:bCs/>
          <w:rtl/>
        </w:rPr>
        <w:t>إنّ الحشوي الجاهل بأصول علم التقديس</w:t>
      </w:r>
      <w:r>
        <w:rPr>
          <w:rFonts w:hint="cs"/>
          <w:b w:val="0"/>
          <w:rtl/>
        </w:rPr>
        <w:t xml:space="preserve">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Cs/>
          <w:rtl/>
          <w:lang w:bidi="ar-KW"/>
        </w:rPr>
        <w:t>لقد أخطأت الطائفة السلفية المعاصرة خطأ جسيما</w:t>
      </w:r>
      <w:r>
        <w:rPr>
          <w:rFonts w:hint="cs"/>
          <w:b w:val="0"/>
          <w:rtl/>
          <w:lang w:bidi="ar-KW"/>
        </w:rPr>
        <w:t xml:space="preserve">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w:t>
      </w:r>
      <w:r>
        <w:rPr>
          <w:rFonts w:hint="cs"/>
          <w:b w:val="0"/>
          <w:bCs/>
          <w:rtl/>
          <w:lang w:bidi="ar-KW"/>
        </w:rPr>
        <w:t>وأخطأت الطائفة السلفية المعاصرة خطأ جسيما أيضاً</w:t>
      </w:r>
      <w:r>
        <w:rPr>
          <w:rFonts w:hint="cs"/>
          <w:b w:val="0"/>
          <w:rtl/>
          <w:lang w:bidi="ar-KW"/>
        </w:rPr>
        <w:t xml:space="preserve">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w:t>
      </w:r>
      <w:r>
        <w:rPr>
          <w:rFonts w:hint="cs"/>
          <w:b w:val="0"/>
          <w:rtl/>
          <w:lang w:bidi="ar-KW"/>
        </w:rPr>
        <w:lastRenderedPageBreak/>
        <w:t xml:space="preserve">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w:t>
      </w:r>
      <w:r>
        <w:rPr>
          <w:rFonts w:hint="cs"/>
          <w:b w:val="0"/>
          <w:bCs/>
          <w:rtl/>
          <w:lang w:bidi="ar-KW"/>
        </w:rPr>
        <w:t>وهم مع ذلك متناقضون</w:t>
      </w:r>
      <w:r>
        <w:rPr>
          <w:rFonts w:hint="cs"/>
          <w:b w:val="0"/>
          <w:rtl/>
          <w:lang w:bidi="ar-KW"/>
        </w:rPr>
        <w:t xml:space="preserve">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Pr>
          <w:rFonts w:hint="cs"/>
          <w:b w:val="0"/>
          <w:bCs/>
          <w:rtl/>
          <w:lang w:bidi="ar-KW"/>
        </w:rPr>
        <w:t>( تنبيه )</w:t>
      </w:r>
      <w:r>
        <w:rPr>
          <w:rFonts w:hint="cs"/>
          <w:b w:val="0"/>
          <w:rtl/>
          <w:lang w:bidi="ar-KW"/>
        </w:rPr>
        <w:t xml:space="preserve">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val="0"/>
          <w:rtl/>
        </w:rPr>
        <w:t xml:space="preserve">تقول له ذلك لعله يرتدع عن الخوض فيما يتعلق بذات الله تعالى ، </w:t>
      </w:r>
      <w:r>
        <w:rPr>
          <w:rFonts w:hint="cs"/>
          <w:b w:val="0"/>
          <w:bCs/>
          <w:rtl/>
        </w:rPr>
        <w:t>( يقول لك ) : هذا من علوم اليونان</w:t>
      </w:r>
      <w:r>
        <w:rPr>
          <w:rFonts w:hint="cs"/>
          <w:b w:val="0"/>
          <w:rtl/>
        </w:rPr>
        <w:t xml:space="preserve"> ،  </w:t>
      </w:r>
      <w:r>
        <w:rPr>
          <w:rFonts w:hint="cs"/>
          <w:b w:val="0"/>
          <w:bCs/>
          <w:rtl/>
        </w:rPr>
        <w:t>تقول له</w:t>
      </w:r>
      <w:r>
        <w:rPr>
          <w:rFonts w:hint="cs"/>
          <w:b w:val="0"/>
          <w:rtl/>
        </w:rPr>
        <w:t xml:space="preserve"> إن اليونان كانوا يعبدون الأوثان ، وما أبعدهم عن هذا التقديس فأين ذلك من علوم عباد الأصنام والأجسام والأوثان ، يقول لك : أليس هذا من علم الكلام ، وعلم الكلام منسوب إلى اليونان ، تقول له : إن علم الكلام نوعان : نوع باطل يقوم على السفسطة والفلسفة والتعطيل ، وهذا ذمه السلف والخلف العدول وقالوا في أهله ما قالوا ، ونوع آخر يمثل ركائز </w:t>
      </w:r>
      <w:r>
        <w:rPr>
          <w:rFonts w:hint="cs"/>
          <w:b w:val="0"/>
          <w:rtl/>
        </w:rPr>
        <w:lastRenderedPageBreak/>
        <w:t xml:space="preserve">التقديس والتسبيح والتنزيه ، وهو العلم الراسخ الذي لابد من دراسته لأنّه علم توحيد الذات الذي يمنع من نسبة النقص أو العيب أو العجز إلى الله ، وهذا العلم مطلوب لكل متخصص في العقيدة كما أن علم أصول الفقه مطلوب لكل فقيه مجتهد ، ولتقريب أهمية هذا العلم الراسخ إلى ذهنه ، </w:t>
      </w:r>
      <w:r>
        <w:rPr>
          <w:rFonts w:hint="cs"/>
          <w:b w:val="0"/>
          <w:bCs/>
          <w:rtl/>
        </w:rPr>
        <w:t>تقول له</w:t>
      </w:r>
      <w:r>
        <w:rPr>
          <w:rFonts w:hint="cs"/>
          <w:b w:val="0"/>
          <w:rtl/>
        </w:rPr>
        <w:t xml:space="preserve"> : هل ربنا قريب لنا بذاته ، </w:t>
      </w:r>
      <w:r>
        <w:rPr>
          <w:rFonts w:hint="cs"/>
          <w:b w:val="0"/>
          <w:bCs/>
          <w:rtl/>
        </w:rPr>
        <w:t>قال حاش لله</w:t>
      </w:r>
      <w:r>
        <w:rPr>
          <w:rFonts w:hint="cs"/>
          <w:b w:val="0"/>
          <w:rtl/>
        </w:rPr>
        <w:t xml:space="preserve"> ، فإن قلت لم ؟ قال أنجعله في الأرض حيث المزابل والحشوش ، وحيث شبه الحلول في القاذورات سبحانك هذا بهتان عظيم ، ( </w:t>
      </w:r>
      <w:r>
        <w:rPr>
          <w:rFonts w:hint="cs"/>
          <w:b w:val="0"/>
          <w:bCs/>
          <w:rtl/>
        </w:rPr>
        <w:t>تقول له</w:t>
      </w:r>
      <w:r>
        <w:rPr>
          <w:rFonts w:hint="cs"/>
          <w:b w:val="0"/>
          <w:rtl/>
        </w:rPr>
        <w:t xml:space="preserve"> ) : فإنّ الله تعالى يقول في كتابه الكريم : { فإني قريب }[ البقرة : 186 ] ، ويقول سبحانه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 </w:t>
      </w:r>
      <w:r>
        <w:rPr>
          <w:rFonts w:hint="cs"/>
          <w:b w:val="0"/>
          <w:bCs/>
          <w:rtl/>
        </w:rPr>
        <w:t>قال لك</w:t>
      </w:r>
      <w:r>
        <w:rPr>
          <w:rFonts w:hint="cs"/>
          <w:b w:val="0"/>
          <w:rtl/>
        </w:rPr>
        <w:t xml:space="preserve"> ) : المراد قربه بالعلم والسمع والبصر والقدرة ،</w:t>
      </w:r>
      <w:r>
        <w:rPr>
          <w:rFonts w:hint="cs"/>
          <w:b w:val="0"/>
          <w:rtl/>
          <w:lang w:eastAsia="ar-SA"/>
        </w:rPr>
        <w:t xml:space="preserve"> ومن كان كذلك كان قريبا حقا وصدقا ، </w:t>
      </w:r>
      <w:r>
        <w:rPr>
          <w:rFonts w:hint="cs"/>
          <w:b w:val="0"/>
          <w:bCs/>
          <w:rtl/>
          <w:lang w:eastAsia="ar-SA"/>
        </w:rPr>
        <w:t xml:space="preserve">( تقول له ) :  نعم ما قلت ، </w:t>
      </w:r>
      <w:r>
        <w:rPr>
          <w:rFonts w:hint="cs"/>
          <w:bCs/>
          <w:rtl/>
        </w:rPr>
        <w:t>فلم لا تعمم القاعدة</w:t>
      </w:r>
      <w:r>
        <w:rPr>
          <w:rFonts w:hint="cs"/>
          <w:b w:val="0"/>
          <w:rtl/>
        </w:rPr>
        <w:t xml:space="preserve"> ، فإنه كما الأرض خلقه فإنّ السماء خلقه والعرش خلقه ، والكون بالذات فيهما شبه حلول في المخلوقات كما قررت أنت من قبل ، قال لك وكيف أفعل بقوله تعالى : { أَأَمِنْتُمْ مَنْ فِي السَّمَاءِ } [ الملك : 16 ] ، </w:t>
      </w:r>
      <w:r>
        <w:rPr>
          <w:rFonts w:hint="cs"/>
          <w:b w:val="0"/>
          <w:bCs/>
          <w:rtl/>
        </w:rPr>
        <w:t>( فإن قلت له</w:t>
      </w:r>
      <w:r>
        <w:rPr>
          <w:rFonts w:hint="cs"/>
          <w:b w:val="0"/>
          <w:rtl/>
        </w:rPr>
        <w:t xml:space="preserve"> ) : إنّ الآية لها معاني عديدة ولا يجوز اعتقاد متشابه تلك المعاني ولابد من ردها إلى محكمها وفهمها في اطار المحكم ، فقد يكون المعنى : أأمنتم من في السماء ، أي في العلو إشارة إلى علو مرتبة الذات والصفات , لأنّ السماء تأتي في اللغة العربية لغة القرآن على معنى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وقد أجمع أهل الأصول المتخصصين في العقيدة على تنزيه الله تعالى من المكان ، </w:t>
      </w:r>
      <w:r>
        <w:rPr>
          <w:rFonts w:hint="cs"/>
          <w:b w:val="0"/>
          <w:bCs/>
          <w:rtl/>
        </w:rPr>
        <w:t>قال لك</w:t>
      </w:r>
      <w:r>
        <w:rPr>
          <w:rFonts w:hint="cs"/>
          <w:b w:val="0"/>
          <w:rtl/>
        </w:rPr>
        <w:t xml:space="preserve"> : فكيف أفعل بقوله تعالى : { الرحمن على العرش استوى } ، فإن قلت له : الاستواء في كلام العرب منصرف على وجوه عديدة تربو على العشرة ، فيأتي بمعنى :  التمكن والاستقرار :  ومنه قوله تعالى : { وَاسْتَوَتْ عَلَى الْجُودِيِّ } أي أن سفينة نوح عليه السلام استقرت على جبل الجودي ،  ويقال : استوى الرجل على ظهر دابته أي استقر عليها .. ويأتي بمعنى الاستقامة والاعتدال : ومنه قوله تعالى : { فَاسْتَوَى عَلَى سُوقِهِ } [سورة الفتح ] أي الزرع ، ويأتي بمعنى التمام :  ومنه قوله تعالى : { وَلَمَّا بَلَغَ أَشُدَّهُ وَاسْتَوَى } [ سورة القصص ] )) أي تمت قوته الجسدية ،  ويأتي بمعنى الاستيلاء أي القهر : يقال استوى فلان على بلدة كذا إذا احتوى على مقاليد الملك واستولى عليها وحازها ، قال اللغوي الفيومي في [ المصباح المنير  ص 113] : (( واستوى على سرير الملك كناية عن التملك وإن لم يجلس </w:t>
      </w:r>
      <w:r>
        <w:rPr>
          <w:rFonts w:hint="cs"/>
          <w:b w:val="0"/>
          <w:rtl/>
        </w:rPr>
        <w:lastRenderedPageBreak/>
        <w:t>عليه )) اهـ ،  ويأتي بمعنى النضج : ( استوى الطعام أي نضج ) ،  ويأتي بمعنى القصد أو الإقبال : استوى إلى العراق : أي قصد إليها ) ، ويأتي بمعنى التماثل والتساوي : استوى القوم في المال إذا لم يفضل منهم أحد على غيره وتساووا فيه وهم فيه سواء ،  ويأتي بمعنى الجلوس : يقال : استوى على السرير إذا جلس عليه ،  ويأتي بمعنى العلو ، والاستواء بمعنى العلو قد يكون بالرتبة وقد يكون بالمكان ، وللاستواء في اللغة غير ذلك من المعاني ، فلابد وأن نعرف من تلك المعاني ما يستحيل على جنابه من معاني النقص والعجز والعيب والحدثان ، والاستواء بمعنى الجلوس لا يجوز لأنّه لا يكون الجلوس إلا بالجوارح والله تعالى منزه عن الجارحة ، كما لا يكون الجلوس إلا بمماسة واتصال وهما يستحيلان بين القديم والمحدث وبين الخالق والمخلوق وبين الرب والمربوب وبين الإله والمعبود ، والاستواء بمعنى الكون في مكان لا يجوز لأنّ المكان يحيط بمن فيه ويحده ويحيزه وهو أكبر من المتمكن فيه ، والله تعالى هو خالق المكان وهو القاهر للمكان وهو بكل شيء محيط ، والعرش أعظم مخلوقات الله تعالى ومظهر قدرته وعظمته ولكنه ليس مكاناً للرحمن ، لأن الرحمن هو خالق المكان وهو قيوم بذاته مستغن عن المكان والعرش محدود لأنه مخلوق ،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والاتحاد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ولهذا اعتبر السلف الكرام الراسخون في العلم صفة الاستواء من المتشابهات التي لا يجوز الخوض في تفسيرها ، لأنّ ظواهرها تدل على محدودية الخالق ونهاية 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Pr>
          <w:b w:val="0"/>
        </w:rPr>
        <w:t> </w:t>
      </w:r>
      <w:r>
        <w:rPr>
          <w:rFonts w:hint="cs"/>
          <w:b w:val="0"/>
          <w:rtl/>
        </w:rPr>
        <w:t>الحدود والغايات ، والأركان</w:t>
      </w:r>
      <w:r>
        <w:rPr>
          <w:rFonts w:hint="cs"/>
          <w:b w:val="0"/>
          <w:rtl/>
          <w:lang w:bidi="ar-KW"/>
        </w:rPr>
        <w:t xml:space="preserve"> والأعضاء والأدوات ، لا تحويه الجهات الست كسائر المبتدعات ، وقد علم الراسخ في علم الأصول أنّ سياق آيات الاستواء جاء لبيان كمال الربوبية </w:t>
      </w:r>
      <w:r>
        <w:rPr>
          <w:rFonts w:hint="cs"/>
          <w:b w:val="0"/>
          <w:rtl/>
          <w:lang w:bidi="ar-KW"/>
        </w:rPr>
        <w:lastRenderedPageBreak/>
        <w:t xml:space="preserve">والهيمنة لقرينة قوله تعالى بعد ذكر الاستواء { يدبر الأمر } ،  </w:t>
      </w:r>
      <w:r>
        <w:rPr>
          <w:rFonts w:hint="cs"/>
          <w:b w:val="0"/>
          <w:bCs/>
          <w:rtl/>
          <w:lang w:bidi="ar-KW"/>
        </w:rPr>
        <w:t>لقد أخطأت الطائفة السلفية المعاصرة خطأ جسيما أيضاً :</w:t>
      </w:r>
      <w:r>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استعمال العقل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Pr>
          <w:rFonts w:hint="cs"/>
          <w:bCs/>
          <w:rtl/>
        </w:rPr>
        <w:t>( تنبيه )</w:t>
      </w:r>
      <w:r>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وأنه ينزل ليس </w:t>
      </w:r>
      <w:r>
        <w:rPr>
          <w:rFonts w:hint="cs"/>
          <w:b w:val="0"/>
          <w:rtl/>
        </w:rPr>
        <w:lastRenderedPageBreak/>
        <w:t>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 {قل هو الله أحد} [ الإخلاص : 1 ] ولفظ الأحد مبالغة في الوحدة ، وذلك ينافي كونه مركباً من الأجزاء والأبعاض ، وقال تعالى : { والله الغني وأنتم الفقراء } [ محمد : 38 ] ، ولو كان مركباً من الأجزاء والأبعاض لكان محتاجاً إليها وذلك يمنع من كونه غنياً على الإطلاق ، فثبت بهذه الوجوه أن القول بإثبات الأعضاء والأجزاء لله محال</w:t>
      </w:r>
      <w:r>
        <w:rPr>
          <w:rFonts w:hint="cs"/>
          <w:b w:val="0"/>
          <w:rtl/>
          <w:lang w:bidi="ar-KW"/>
        </w:rPr>
        <w:t xml:space="preserve"> ،</w:t>
      </w:r>
      <w:r>
        <w:rPr>
          <w:rFonts w:hint="cs"/>
          <w:b w:val="0"/>
          <w:rtl/>
        </w:rPr>
        <w:t xml:space="preserve">  كما أنّ كل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Pr>
          <w:rFonts w:hint="cs"/>
          <w:b w:val="0"/>
          <w:rtl/>
        </w:rPr>
        <w:t xml:space="preserve"> 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w:t>
      </w:r>
      <w:r>
        <w:rPr>
          <w:rFonts w:hint="cs"/>
          <w:b w:val="0"/>
          <w:rtl/>
          <w:lang w:bidi="ar-KW"/>
        </w:rPr>
        <w:t xml:space="preserve"> كما أنّ الله </w:t>
      </w:r>
      <w:r>
        <w:rPr>
          <w:rFonts w:hint="cs"/>
          <w:b w:val="0"/>
          <w:rtl/>
          <w:lang w:bidi="ar-KW"/>
        </w:rPr>
        <w:lastRenderedPageBreak/>
        <w:t>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 فيمتنع أن يكون قابلاً للحوادث ، وهي تستلزم التغير والانفعال ،  والله منزّه من التغير في ذاته ،  </w:t>
      </w:r>
    </w:p>
    <w:p w:rsidR="00E8333E" w:rsidRDefault="00E8333E" w:rsidP="00E8333E">
      <w:pPr>
        <w:ind w:left="-58"/>
        <w:jc w:val="center"/>
        <w:rPr>
          <w:b w:val="0"/>
          <w:lang w:bidi="ar-KW"/>
        </w:rPr>
      </w:pPr>
      <w:r>
        <w:rPr>
          <w:rFonts w:hint="cs"/>
          <w:b w:val="0"/>
          <w:rtl/>
          <w:lang w:bidi="ar-KW"/>
        </w:rPr>
        <w:t>***</w:t>
      </w:r>
    </w:p>
    <w:p w:rsidR="00E8333E" w:rsidRDefault="00E8333E" w:rsidP="00E8333E">
      <w:pPr>
        <w:ind w:left="-58"/>
        <w:jc w:val="both"/>
        <w:rPr>
          <w:rFonts w:hint="cs"/>
          <w:b w:val="0"/>
          <w:bCs/>
          <w:rtl/>
        </w:rPr>
      </w:pPr>
      <w:r>
        <w:rPr>
          <w:rFonts w:hint="cs"/>
          <w:bCs/>
          <w:rtl/>
          <w:lang w:bidi="ar-KW"/>
        </w:rPr>
        <w:t xml:space="preserve">[  2  ] : لقد أخطأت الحشوية في جمع المفرق من المتشابهات لتقوية الشبهة واعتقاد البدعة وإحداث الفتنة : </w:t>
      </w:r>
      <w:r>
        <w:rPr>
          <w:rFonts w:hint="cs"/>
          <w:b w:val="0"/>
          <w:rtl/>
        </w:rPr>
        <w:t xml:space="preserve">فألفوا مؤلفات نسبوها إلى السنّة وإلى التوحيد - وهي منهما برآء - بل هي كتب الحشو  والتدليس والتجسيم ، فصنعوا أبواباً ، جمعوا المتشابهات ابتغاء الفتنة </w:t>
      </w:r>
      <w:r>
        <w:rPr>
          <w:rFonts w:hint="cs"/>
          <w:b w:val="0"/>
          <w:rtl/>
          <w:lang w:bidi="ar-KW"/>
        </w:rPr>
        <w:t xml:space="preserve">ولتقوية الشبهة واعتقاد البدعة ، فكانوا يقولون باب " الوجه " ، باب " العين " ، باب " اليد " ، باب " اليمين " ، باب " الأصابع " ، باب " الساق " ، باب " القدم " ، باب " الجنب " ، باب " الصورة " ، وهكذا يسردون في تلك الأبواب سائر الأخبار التي توهم الجارحة </w:t>
      </w:r>
      <w:r>
        <w:rPr>
          <w:rFonts w:hint="cs"/>
          <w:b w:val="0"/>
          <w:rtl/>
          <w:lang w:bidi="ar-KW"/>
        </w:rPr>
        <w:lastRenderedPageBreak/>
        <w:t xml:space="preserve">والجزء والبعض والتشبيه والتجسيم في قلوب العوام ،  ويقولون : باب " الاستواء على العرش " ، باب " الفوقية " ، باب " الكون في السماء " ، باب " المجيء " ، باب : " الهرولة " ، باب " الضحك " ، وهكذا يسردون في تلك الأبواب سائر الأخبار التي توهم الحد والنهاية والكون في المكان والحركة والسكون والتغير والحدوث ، والتكيف بالكيفيات النفسية التي تعتري الإنسان مما يوجب التغير والحدوث وقبول الحوادث والمتغيرات وغيرها من طامات مذاهب الحشو والتجسيم ، ومن تلك الكتب االمشبوهة والتي طبعتها يد المجسمين الآثمين : كتاب </w:t>
      </w:r>
      <w:r>
        <w:rPr>
          <w:rFonts w:hint="cs"/>
          <w:b w:val="0"/>
          <w:rtl/>
        </w:rPr>
        <w:t xml:space="preserve">الرد على الجهمية وكتاب نقض عثمان بن سعيد على المريسي العنيد  كلاهما </w:t>
      </w:r>
      <w:r>
        <w:rPr>
          <w:rFonts w:hint="cs"/>
          <w:b w:val="0"/>
          <w:rtl/>
          <w:lang w:bidi="ar-KW"/>
        </w:rPr>
        <w:t xml:space="preserve"> </w:t>
      </w:r>
      <w:r>
        <w:rPr>
          <w:rFonts w:hint="cs"/>
          <w:b w:val="0"/>
          <w:rtl/>
        </w:rPr>
        <w:t>لعثمان بن سعيد الدارمي الحشوي الجاهل بعلم التقديس ، و</w:t>
      </w:r>
      <w:r>
        <w:rPr>
          <w:rFonts w:hint="cs"/>
          <w:b w:val="0"/>
          <w:rtl/>
          <w:lang w:bidi="ar-KW"/>
        </w:rPr>
        <w:t xml:space="preserve">ككتاب التوحيد لابن خزيمة الذي ندم في آخر عمره على تصنيفه ، </w:t>
      </w:r>
      <w:r>
        <w:rPr>
          <w:rFonts w:hint="cs"/>
          <w:b w:val="0"/>
          <w:rtl/>
        </w:rPr>
        <w:t xml:space="preserve">ذكر ذلك البيهقي في كتابه [ </w:t>
      </w:r>
      <w:r>
        <w:rPr>
          <w:rFonts w:hint="cs"/>
          <w:b w:val="0"/>
          <w:color w:val="000000"/>
          <w:rtl/>
        </w:rPr>
        <w:t>الأسماء والصفات 342</w:t>
      </w:r>
      <w:r>
        <w:rPr>
          <w:rFonts w:hint="cs"/>
          <w:b w:val="0"/>
          <w:rtl/>
        </w:rPr>
        <w:t xml:space="preserve"> ] فقال : " وقد رجع محمد بن إسحاق إلى طريقة السلف وتلهف على ما قال </w:t>
      </w:r>
      <w:r>
        <w:rPr>
          <w:rFonts w:hint="cs"/>
          <w:b w:val="0"/>
          <w:rtl/>
          <w:lang w:bidi="ar-KW"/>
        </w:rPr>
        <w:t xml:space="preserve">" أهـ ، وكتاب السنّة المنسوب إلى عبد الله بن أحمد وفي نسبته إليه شك كبير </w:t>
      </w:r>
      <w:r>
        <w:rPr>
          <w:rFonts w:hint="cs"/>
          <w:b w:val="0"/>
          <w:rtl/>
        </w:rPr>
        <w:t>لوجود مجهولين في طبقتين من طبقات إسناد هذا الكتاب إلى مؤلفه</w:t>
      </w:r>
      <w:r>
        <w:rPr>
          <w:rFonts w:hint="cs"/>
          <w:b w:val="0"/>
          <w:rtl/>
          <w:lang w:bidi="ar-KW"/>
        </w:rPr>
        <w:t xml:space="preserve"> ،  وكتاب </w:t>
      </w:r>
      <w:r>
        <w:rPr>
          <w:rFonts w:hint="cs"/>
          <w:b w:val="0"/>
          <w:rtl/>
        </w:rPr>
        <w:t>السنة لابن أبي عاصم ،  وكتاب الإبانة لابن بطة ، وكتاب التوحيد لابن مندة ، وكتاب السنة للخلال</w:t>
      </w:r>
      <w:r>
        <w:rPr>
          <w:rFonts w:hint="cs"/>
          <w:b w:val="0"/>
          <w:rtl/>
          <w:lang w:eastAsia="ar-SA"/>
        </w:rPr>
        <w:t xml:space="preserve"> ،</w:t>
      </w:r>
      <w:r>
        <w:rPr>
          <w:rFonts w:hint="cs"/>
          <w:b w:val="0"/>
          <w:rtl/>
        </w:rPr>
        <w:t xml:space="preserve"> وكتاب الأربعين في دلائل التوحيد لأبي إسماعيل الهروي الجاهل بعلم التقديس والتنزيه ،  وككتاب العرش وما روي فيه :  لمحمد بن عثمان بن أبي شيبة ، وكتاب الصفات المنسوب للدارقطني ، ولا تصح نسبته إليه لأن في سنده إليه </w:t>
      </w:r>
      <w:r>
        <w:rPr>
          <w:rFonts w:hint="cs"/>
          <w:b w:val="0"/>
          <w:snapToGrid w:val="0"/>
          <w:rtl/>
        </w:rPr>
        <w:t>أبو العز بن كادش</w:t>
      </w:r>
      <w:r>
        <w:rPr>
          <w:rFonts w:hint="cs"/>
          <w:b w:val="0"/>
          <w:rtl/>
        </w:rPr>
        <w:t xml:space="preserve"> الوضاع ، والعشاري الذي يروي الأباطيل ، فأمّا </w:t>
      </w:r>
      <w:r>
        <w:rPr>
          <w:rFonts w:hint="cs"/>
          <w:b w:val="0"/>
          <w:snapToGrid w:val="0"/>
          <w:rtl/>
        </w:rPr>
        <w:t xml:space="preserve">أبو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الاعتدال 1/259</w:t>
      </w:r>
      <w:r>
        <w:rPr>
          <w:rFonts w:hint="cs"/>
          <w:b w:val="0"/>
          <w:rtl/>
        </w:rPr>
        <w:t xml:space="preserve"> ] ، فقد تجرأ على وضع حديث ينسبه للنبي صلى الله عليه وسلم يكذب على النبي صلى الله عليه وسلم ، فكيف لا يتجرأ بالكذب على الدارقطني ،  وأما العشاري قال الذهبي في ترجمته :  ( والعتب إنما هو على محدثي بغداد كيف تركوا العشاري يروي هذه الأباطيل )  [ </w:t>
      </w:r>
      <w:r>
        <w:rPr>
          <w:rFonts w:hint="cs"/>
          <w:b w:val="0"/>
          <w:color w:val="000000"/>
          <w:rtl/>
        </w:rPr>
        <w:t xml:space="preserve">ميزان الإعتدال6/ 267] ، </w:t>
      </w:r>
      <w:r>
        <w:rPr>
          <w:rFonts w:hint="cs"/>
          <w:b w:val="0"/>
          <w:rtl/>
        </w:rPr>
        <w:t>وكتاب إبطال التأويلات لأبي يعلى الفراء الحشوي القح ، وغيرها من الكتب التي جُمعت فيها الأخبار المتشابهة والمتونُ المنكرة في ما يسمونه كتبَ التوحيد والسنةَ والردَ على الجهمية ، وهي في حقيقة الأمر كتب الجهل بما يلزم من التقديس والتنزيه لذات الله تعالى وتقدس ، وهي كتب الحشو والبدعة والتجسيم ، وأهم أغلاط هؤلاء :</w:t>
      </w:r>
      <w:r>
        <w:rPr>
          <w:rFonts w:hint="cs"/>
          <w:b w:val="0"/>
          <w:snapToGrid w:val="0"/>
          <w:rtl/>
        </w:rPr>
        <w:t xml:space="preserve">  أنهم جمعوا فيها أخباراً متفرقة فأحدث هذا الجمع في دلالتها تقوية لظاهرها الموهم للتجسيم ، أضف إلى ذلك أنهم لم يفرقوا فيها بين النصوص الصحيحة والأخبار المنكرة التالفة فساقوا الجميع في سياق واحد لتقوية المتشابه وإلصاقه بالمحكم وصدق فيهم قوله تعالى : { </w:t>
      </w:r>
      <w:r>
        <w:rPr>
          <w:rFonts w:hint="cs"/>
          <w:b w:val="0"/>
          <w:rtl/>
        </w:rPr>
        <w:t>فَأَمَّا الَّذِينَ فِي قُلُوبِهِمْ زَيْغٌ فَيَتَّبِعُونَ مَا تَشَابَهَ مِنْهُ ابْتِغَاءَ الْفِتْنَةِ وَابْتِغَاءَ تَأَوِيلِهِ</w:t>
      </w:r>
      <w:r>
        <w:rPr>
          <w:rFonts w:hint="cs"/>
          <w:b w:val="0"/>
          <w:snapToGrid w:val="0"/>
          <w:rtl/>
        </w:rPr>
        <w:t xml:space="preserve">  } [ آل عمران : 7 ] ، </w:t>
      </w:r>
      <w:r>
        <w:rPr>
          <w:rFonts w:hint="cs"/>
          <w:b w:val="0"/>
          <w:rtl/>
        </w:rPr>
        <w:t xml:space="preserve"> أما كتاب الجهمية للدارمي المجسم فقد احتج فيه بكثير من الأسانيد الواهية والمتون المنكرة التي تخالف التنزيه وأثبت فيه أن العرش يئط من ثقل الجبار فوقه ، وأنه ينزل في الليل إلى جنة عدن وهي مسكنه </w:t>
      </w:r>
      <w:r>
        <w:rPr>
          <w:rFonts w:hint="cs"/>
          <w:b w:val="0"/>
          <w:rtl/>
        </w:rPr>
        <w:lastRenderedPageBreak/>
        <w:t>يسكن معه فيها النبيون والصديقون والشهداء ، وأنه يهبط من عرشه إلى كرسيه ثم يرتفع عن كرسيه إلى عرشه .. أما كتابه الآخر : نقض عثمان بن سعيد على المريسي : زاد فيه إثباتَ الحركة لله عز وجل ، وفيه إثباتُ الحد ، وأنه مس آدم مسيساً بيده ، وأنه يقعد على العرش فما يفضل منه إلا قدر أربعة أصابع ، وأنه قادر على الاستقرار على ظهر بعوضة ، وأنه إذا غضب ثقل على حملة العرش ، وأن رأس المنارة أقرب إليه من أسفلها ، وأما  كتاب السنة لابن أبي عاصم  فقد ملأ كتابه بالكثير من الأخبار المنكرة والمتشابهات المضلة ، ومنها أن الله خلق آدم على صورة وجهه ، وعلى صورة الرحمن ، وأنه تجلى للجبل منه مثل الخنصر ، وأن العرش يئط به من ثقله ، وأنه يقعد محمداً صلى الله عليه وسلم معه على العرش ، وأن المؤمنين يجالسون الله عز وجل في الجنة وغير ذلك ،  وأما كتاب السنة المنسوب إلى عبد الله بن الإمام أحمد بن حنبل رحمه الله ( 29 ، هـ  ) :  وفيه وصف الله عز وجل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 وأن الكرسي قد عاد كالنعل في قدميه ، وأنه إذا أراد أن يخوف أحداً من عباده أبدى عن بعضه ، وأنه قرَّب داودَ عليه السلام حتى مس بعضه وأخذ بقدمه ، وأما  كتاب السنة للخلال</w:t>
      </w:r>
      <w:r>
        <w:rPr>
          <w:rFonts w:hint="cs"/>
          <w:b w:val="0"/>
          <w:rtl/>
          <w:lang w:eastAsia="ar-SA"/>
        </w:rPr>
        <w:t xml:space="preserve"> :</w:t>
      </w:r>
      <w:r>
        <w:rPr>
          <w:rFonts w:hint="cs"/>
          <w:b w:val="0"/>
          <w:rtl/>
        </w:rPr>
        <w:t xml:space="preserve"> فقد أطال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 وأما كتاب التوحيد لا بن خزيمة :  ففيه أبواب عناوينها : " إثبات الأصابع لله عز وجل " ، وباب " في إثبات القدم " ، ونحو ذلك وساق في الكتاب متوناً منكرة وأسانيدَ واهيةً ، في اثبات أن الكرسي موضع قدميه ، وأن العرش يئط به ، وأنه تجلى منه مثل طرف الخنصر ، وأنه يهبط ثم يرتفع ، وأنه ينزل إلى سماء الدنيا بروحه وملائكته ، وأن جنة عدن مسكنه ، وأن محمداً صلى الله عليه وسلم رآه في روضة خضراء دونه فراش من ذهب يحمله أربعة من الملائكة ، وغير ذلك مما ساقه من اخبار واهية ، وأما كتاب الصفات المنسوب للدارقطني  ففيه باب في إثبات القدمين ، وفيه أن الكرسي موضع القدمين ، وفيه الأطيط وخلق آدم على صورة الرحمن ونحو ذلك ، وكتاب التوحيد لابن مندة : وفيه أن الله خلق الملائكة من نور الصدر والذراعين ، وأن الكرسي موضع قدمه ، ونحو ذلك من الأخبار التالفة ، وكتاب العرش وما روي فيه  لمحمد بن عثمان بن أبي شيبة ، وفيه أن أقرب الخلق إلى الله جبريل وميكائيل وإسرافيل ، بينهم وبين ربهم مسيرة خمسمائة عام ، وأن السماء منفطرة من ثقل الله ، وأن محمداً صلى الله عليه وسلم رأى ربه في روضة خضراء ، وكتاب الأربعين في دلائل التوحيد لأبي إسماعيل عبد الله بن محمد الهروي ، وفيه : أن محمداً صلى الله عليه وسلم رأى ربه في صورة شاب أمرد في قدميه خضرة ،  وفيه باب بعنوان وضع الله عز وجل قدمه على الكرسي ، وباب في إثبات الجهات لله عز وجل ، وباب في إثبات الحد ، </w:t>
      </w:r>
      <w:r>
        <w:rPr>
          <w:rFonts w:hint="cs"/>
          <w:b w:val="0"/>
          <w:rtl/>
        </w:rPr>
        <w:lastRenderedPageBreak/>
        <w:t>وباب في إثبات الخط ، وباب في إثبات الصورة ، وباب في إثبات العينين ، وباب في إثبات الهرولة ، أضف إلى وقيعته في علماء الأمة الذين رزقهم الله تعالى القبول والتشنيع عليهم وتكفيرهم  لاسيما السادة الأشاعرة المتخصصون في العقيدة على منهاج أهل السنّة والجماعة ، وكان يقول عنهم أنّهم الجهمية الإناث ، وكان يحكي تكفيرهم وشحن كتبه في ذلك وسعى بين السلاطين في فتنتهم ، وكان يقول : "  وقد شاع في المسلمين أن رأسهم علي بن إسماعيل الأشعري كان لا يستنجي ولا يتوضأ ولا يصلي " [ انظر بيان تلبيس الجهمية 2 : 400 ، وانظر هذه الحكاية في سير أعلام النبلاء 16/ 478 ] ، وبعد فهذا هو  خطأ الحشوية في جمع المفرق من المتشابهات لتقوية الشبهة واعتقاد البدعة ، أمّا هدي أهل السنّة والجماعة في معاملة المتشابه فيتمثل في : أنّه لا يجوز تتبع المتشابهات ، أو الجمع بين الألفاظ المتشابهة في مكان واحد ، لأنا إذا جمعنا الألفاظ المتشابهة ، وروينا هذا دفعه واحدة أوهمت : أن المراد منها ظواهرها فكان ذلك الجمع سببا لإيهام زيادة الباطل ،</w:t>
      </w:r>
      <w:r>
        <w:rPr>
          <w:rFonts w:hint="cs"/>
          <w:b w:val="0"/>
          <w:bCs/>
          <w:rtl/>
        </w:rPr>
        <w:t xml:space="preserve"> </w:t>
      </w:r>
    </w:p>
    <w:p w:rsidR="00E8333E" w:rsidRDefault="00E8333E" w:rsidP="00E8333E">
      <w:pPr>
        <w:ind w:left="-58"/>
        <w:jc w:val="both"/>
        <w:rPr>
          <w:rFonts w:eastAsia="Times New Roman" w:hint="cs"/>
          <w:b w:val="0"/>
          <w:rtl/>
        </w:rPr>
      </w:pPr>
      <w:r>
        <w:rPr>
          <w:rFonts w:hint="cs"/>
          <w:b w:val="0"/>
          <w:bCs/>
          <w:rtl/>
        </w:rPr>
        <w:t xml:space="preserve">[  3  ] : متسلفة اليوم ليسوا على منهج السلف الصافي وانتساب الحشوية إلى السلف نسبة خاطئة :  ( أولاً ) يقول الشيخ الزرقاني في كتابه مناهل العرفان : </w:t>
      </w:r>
      <w:r>
        <w:rPr>
          <w:rFonts w:hint="cs"/>
          <w:b w:val="0"/>
          <w:rtl/>
        </w:rPr>
        <w:t xml:space="preserve">" </w:t>
      </w:r>
      <w:r>
        <w:rPr>
          <w:rFonts w:hint="cs"/>
          <w:b w:val="0"/>
          <w:bCs/>
          <w:rtl/>
        </w:rPr>
        <w:t>[ الرأي الرشيد في متشابه الصفات</w:t>
      </w:r>
      <w:r>
        <w:rPr>
          <w:rFonts w:hint="cs"/>
          <w:b w:val="0"/>
          <w:rtl/>
        </w:rPr>
        <w:t xml:space="preserve"> </w:t>
      </w:r>
      <w:r>
        <w:rPr>
          <w:rFonts w:hint="cs"/>
          <w:b w:val="0"/>
          <w:bCs/>
          <w:rtl/>
        </w:rPr>
        <w:t>]</w:t>
      </w:r>
      <w:r>
        <w:rPr>
          <w:rFonts w:hint="cs"/>
          <w:b w:val="0"/>
          <w:rtl/>
        </w:rPr>
        <w:t xml:space="preserve">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 المذهب الأول</w:t>
      </w:r>
      <w:r>
        <w:rPr>
          <w:rFonts w:hint="cs"/>
          <w:b w:val="0"/>
          <w:rtl/>
        </w:rPr>
        <w:t xml:space="preserve"> ) : </w:t>
      </w:r>
      <w:r>
        <w:rPr>
          <w:rFonts w:hint="cs"/>
          <w:b w:val="0"/>
          <w:bCs/>
          <w:rtl/>
        </w:rPr>
        <w:t>مذهب السلف</w:t>
      </w:r>
      <w:r>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w:t>
      </w:r>
      <w:r>
        <w:rPr>
          <w:rFonts w:hint="cs"/>
          <w:b w:val="0"/>
          <w:rtl/>
        </w:rPr>
        <w:lastRenderedPageBreak/>
        <w:t xml:space="preserve">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Pr>
          <w:rFonts w:hint="cs"/>
          <w:b w:val="0"/>
          <w:bCs/>
          <w:rtl/>
        </w:rPr>
        <w:t>( المذهب الثاني )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w:t>
      </w:r>
      <w:r>
        <w:rPr>
          <w:rFonts w:hint="cs"/>
          <w:b w:val="0"/>
          <w:rtl/>
        </w:rPr>
        <w:lastRenderedPageBreak/>
        <w:t xml:space="preserve">حمل كلام الشارع على معنى سليم فالنظر قاض بوجوبه انتفاعا بما ورد عن الحكيم العليم وتنزيها له عن أن يجري مجرى العجوز العقيم ، </w:t>
      </w:r>
      <w:r>
        <w:rPr>
          <w:rFonts w:hint="cs"/>
          <w:b w:val="0"/>
          <w:bCs/>
          <w:rtl/>
        </w:rPr>
        <w:t>( المذهب الثالث )</w:t>
      </w:r>
      <w:r>
        <w:rPr>
          <w:rFonts w:hint="cs"/>
          <w:b w:val="0"/>
          <w:rtl/>
        </w:rPr>
        <w:t xml:space="preserve"> </w:t>
      </w:r>
      <w:r>
        <w:rPr>
          <w:rFonts w:hint="cs"/>
          <w:b w:val="0"/>
          <w:bCs/>
          <w:rtl/>
        </w:rPr>
        <w:t>مذهب المتوسطين</w:t>
      </w:r>
      <w:r>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Pr>
          <w:rFonts w:hint="cs"/>
          <w:b w:val="0"/>
          <w:bCs/>
          <w:rtl/>
        </w:rPr>
        <w:t>ولنطبق هذه المذاهب على قوله سبحانه : { الرحمن على العرش استوى } ، فنقول :</w:t>
      </w:r>
      <w:r>
        <w:rPr>
          <w:rFonts w:hint="cs"/>
          <w:b w:val="0"/>
          <w:rtl/>
        </w:rPr>
        <w:t xml:space="preserve">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w:t>
      </w:r>
      <w:r>
        <w:rPr>
          <w:rFonts w:hint="cs"/>
          <w:b w:val="0"/>
          <w:bCs/>
          <w:rtl/>
        </w:rPr>
        <w:t xml:space="preserve">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w:t>
      </w:r>
      <w:r>
        <w:rPr>
          <w:rFonts w:hint="cs"/>
          <w:b w:val="0"/>
          <w:rtl/>
        </w:rPr>
        <w:lastRenderedPageBreak/>
        <w:t xml:space="preserve">ذلك في الجميع ،  </w:t>
      </w: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w:t>
      </w:r>
      <w:r>
        <w:rPr>
          <w:rFonts w:hint="cs"/>
          <w:b w:val="0"/>
          <w:rtl/>
        </w:rPr>
        <w:lastRenderedPageBreak/>
        <w:t xml:space="preserve">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 أولها )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 ثانيا )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w:t>
      </w:r>
      <w:r>
        <w:rPr>
          <w:rFonts w:hint="cs"/>
          <w:b w:val="0"/>
          <w:rtl/>
        </w:rPr>
        <w:lastRenderedPageBreak/>
        <w:t xml:space="preserve">، وإن زعموا أن العالم قديم بقدم فقد تداووا من داء بداء واستجاروا من الرمضاء بالنار ووجب أن ننتقل بهم إلى إثبات حدوث العالم والله هو ولي الهداية والتوفيق ، ( </w:t>
      </w:r>
      <w:r>
        <w:rPr>
          <w:rFonts w:hint="cs"/>
          <w:b w:val="0"/>
          <w:bCs/>
          <w:rtl/>
        </w:rPr>
        <w:t xml:space="preserve">ثالثا )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w:t>
      </w:r>
      <w:r>
        <w:rPr>
          <w:rFonts w:hint="cs"/>
          <w:b w:val="0"/>
          <w:bCs/>
          <w:rtl/>
        </w:rPr>
        <w:t xml:space="preserve">رابعا )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 خامسا )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w:t>
      </w:r>
      <w:r>
        <w:rPr>
          <w:rFonts w:hint="cs"/>
          <w:b w:val="0"/>
          <w:bCs/>
          <w:rtl/>
        </w:rPr>
        <w:t xml:space="preserve">سادسا )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w:t>
      </w:r>
      <w:r>
        <w:rPr>
          <w:rFonts w:hint="cs"/>
          <w:b w:val="0"/>
          <w:rtl/>
        </w:rPr>
        <w:lastRenderedPageBreak/>
        <w:t xml:space="preserve">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w:t>
      </w:r>
      <w:r>
        <w:rPr>
          <w:rFonts w:hint="cs"/>
          <w:b w:val="0"/>
          <w:rtl/>
        </w:rPr>
        <w:lastRenderedPageBreak/>
        <w:t>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w:t>
      </w:r>
      <w:r>
        <w:rPr>
          <w:rFonts w:hint="cs"/>
          <w:b w:val="0"/>
          <w:rtl/>
        </w:rPr>
        <w:lastRenderedPageBreak/>
        <w:t>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r>
        <w:rPr>
          <w:rFonts w:hint="cs"/>
          <w:b w:val="0"/>
          <w:bCs/>
          <w:rtl/>
        </w:rPr>
        <w:t xml:space="preserve"> (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w:t>
      </w:r>
      <w:r>
        <w:rPr>
          <w:rFonts w:hint="cs"/>
          <w:b w:val="0"/>
          <w:rtl/>
        </w:rPr>
        <w:lastRenderedPageBreak/>
        <w:t>،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E8333E" w:rsidRDefault="00E8333E" w:rsidP="00E8333E">
      <w:pPr>
        <w:ind w:left="-58"/>
        <w:jc w:val="center"/>
        <w:rPr>
          <w:rFonts w:eastAsia="Times New Roman" w:hint="cs"/>
          <w:b w:val="0"/>
          <w:rtl/>
        </w:rPr>
      </w:pPr>
      <w:r>
        <w:rPr>
          <w:rFonts w:eastAsia="Times New Roman" w:hint="cs"/>
          <w:b w:val="0"/>
          <w:rtl/>
        </w:rPr>
        <w:t>***</w:t>
      </w:r>
    </w:p>
    <w:p w:rsidR="00E8333E" w:rsidRDefault="00E8333E" w:rsidP="00E8333E">
      <w:pPr>
        <w:ind w:left="-58"/>
        <w:jc w:val="both"/>
        <w:rPr>
          <w:rFonts w:eastAsia="Times New Roman" w:hint="cs"/>
          <w:b w:val="0"/>
          <w:rtl/>
        </w:rPr>
      </w:pPr>
    </w:p>
    <w:p w:rsidR="00E8333E" w:rsidRDefault="00E8333E" w:rsidP="00E8333E">
      <w:pPr>
        <w:spacing w:after="240"/>
        <w:ind w:left="-58"/>
        <w:jc w:val="center"/>
        <w:rPr>
          <w:bCs/>
        </w:rPr>
      </w:pP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hint="cs"/>
          <w:b w:val="0"/>
          <w:bCs/>
          <w:rtl/>
        </w:rPr>
      </w:pP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b w:val="0"/>
        </w:rPr>
      </w:pPr>
      <w:r>
        <w:rPr>
          <w:rFonts w:cs="Monotype Koufi" w:hint="cs"/>
          <w:b w:val="0"/>
          <w:rtl/>
        </w:rPr>
        <w:t>[ رابع عشر ]</w:t>
      </w: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hint="cs"/>
          <w:b w:val="0"/>
          <w:rtl/>
        </w:rPr>
      </w:pPr>
      <w:r>
        <w:rPr>
          <w:rFonts w:cs="Monotype Koufi" w:hint="cs"/>
          <w:b w:val="0"/>
          <w:rtl/>
        </w:rPr>
        <w:t>وجوب الانتصاب لبيان علم التقديس</w:t>
      </w: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cs="Monotype Koufi" w:hint="cs"/>
          <w:b w:val="0"/>
          <w:rtl/>
        </w:rPr>
      </w:pPr>
      <w:r>
        <w:rPr>
          <w:rFonts w:cs="Monotype Koufi" w:hint="cs"/>
          <w:b w:val="0"/>
          <w:rtl/>
        </w:rPr>
        <w:t>والرد على الطوائف الضالة في مباحث الاعتقاد</w:t>
      </w:r>
    </w:p>
    <w:p w:rsidR="00E8333E" w:rsidRDefault="00E8333E" w:rsidP="00E8333E">
      <w:pPr>
        <w:pBdr>
          <w:top w:val="dashDotStroked" w:sz="24" w:space="15" w:color="auto"/>
          <w:left w:val="dashDotStroked" w:sz="24" w:space="4" w:color="auto"/>
          <w:bottom w:val="dashDotStroked" w:sz="24" w:space="15" w:color="auto"/>
          <w:right w:val="dashDotStroked" w:sz="24" w:space="4" w:color="auto"/>
        </w:pBdr>
        <w:spacing w:after="240"/>
        <w:ind w:left="-58" w:right="-58"/>
        <w:jc w:val="center"/>
        <w:rPr>
          <w:rFonts w:hint="cs"/>
          <w:b w:val="0"/>
          <w:bCs/>
          <w:rtl/>
          <w:lang w:bidi="ar-KW"/>
        </w:rPr>
      </w:pPr>
    </w:p>
    <w:p w:rsidR="00E8333E" w:rsidRDefault="00E8333E" w:rsidP="00E8333E">
      <w:pPr>
        <w:spacing w:after="240"/>
        <w:ind w:left="-58"/>
        <w:jc w:val="center"/>
        <w:rPr>
          <w:rFonts w:hint="cs"/>
          <w:bCs/>
          <w:rtl/>
        </w:rPr>
      </w:pPr>
    </w:p>
    <w:p w:rsidR="00E8333E" w:rsidRDefault="00E8333E" w:rsidP="00E8333E">
      <w:pPr>
        <w:ind w:left="-58"/>
        <w:jc w:val="both"/>
        <w:rPr>
          <w:rFonts w:eastAsia="Times New Roman" w:hint="cs"/>
          <w:vanish/>
          <w:rtl/>
        </w:rPr>
      </w:pPr>
      <w:r>
        <w:rPr>
          <w:rFonts w:hint="cs"/>
          <w:b w:val="0"/>
          <w:rtl/>
        </w:rPr>
        <w:t>سلطان العلماء عبد العزيز بن عبد السلام رحمه الله تعالى عندما رأى ظهور الحشوية ووصولهم إلى سلطان المسلمين وتأليبهم عليه ، لم يرض بذلك ، بل انتصر للحق ، وكتب عقيدة المعروفة المسماة ملحة الاعتقاد ، وجاء فيها : (</w:t>
      </w:r>
      <w:r>
        <w:rPr>
          <w:rFonts w:eastAsia="Times New Roman" w:hint="cs"/>
          <w:b w:val="0"/>
          <w:rtl/>
        </w:rPr>
        <w:t xml:space="preserve"> ومذهب السلف إنما هو التوحيد</w:t>
      </w:r>
      <w:r>
        <w:rPr>
          <w:rFonts w:eastAsia="Times New Roman" w:hint="cs"/>
        </w:rPr>
        <w:t xml:space="preserve"> </w:t>
      </w:r>
      <w:r>
        <w:rPr>
          <w:rFonts w:eastAsia="Times New Roman" w:hint="cs"/>
          <w:b w:val="0"/>
          <w:rtl/>
        </w:rPr>
        <w:t xml:space="preserve">والتنزيه دون التجسيم والتشبيه ولذلك جميع المبتدعة يزعمون أنهم على مذهب السلف ، </w:t>
      </w:r>
      <w:r>
        <w:rPr>
          <w:rFonts w:eastAsia="Times New Roman"/>
          <w:vanish/>
        </w:rPr>
        <w:br/>
      </w:r>
      <w:r>
        <w:rPr>
          <w:rFonts w:eastAsia="Times New Roman" w:hint="cs"/>
          <w:b w:val="0"/>
          <w:vanish/>
          <w:rtl/>
        </w:rPr>
        <w:t>وكُلٌّ</w:t>
      </w:r>
      <w:r>
        <w:rPr>
          <w:rFonts w:eastAsia="Times New Roman" w:hint="cs"/>
          <w:vanish/>
        </w:rPr>
        <w:t xml:space="preserve"> </w:t>
      </w:r>
      <w:r>
        <w:rPr>
          <w:rFonts w:eastAsia="Times New Roman" w:hint="cs"/>
          <w:b w:val="0"/>
          <w:vanish/>
          <w:rtl/>
        </w:rPr>
        <w:t>يدعونَ وِصالَ ليلى = وليلى لا تُقِرُّ لهُم بِذاكا</w:t>
      </w:r>
    </w:p>
    <w:p w:rsidR="00E8333E" w:rsidRDefault="00E8333E" w:rsidP="00E8333E">
      <w:pPr>
        <w:ind w:left="-58"/>
        <w:jc w:val="both"/>
      </w:pPr>
      <w:r>
        <w:rPr>
          <w:rFonts w:eastAsia="Times New Roman" w:hint="cs"/>
          <w:b w:val="0"/>
          <w:rtl/>
        </w:rPr>
        <w:t>وكيف يُدعى على السلف أنهم يعتقدون التجسيم والتشبيه أو يسكتون عند ظهور البِدع</w:t>
      </w:r>
      <w:r>
        <w:rPr>
          <w:rFonts w:eastAsia="Times New Roman" w:hint="cs"/>
        </w:rPr>
        <w:t xml:space="preserve"> </w:t>
      </w:r>
      <w:r>
        <w:rPr>
          <w:rFonts w:eastAsia="Times New Roman" w:hint="cs"/>
          <w:b w:val="0"/>
          <w:rtl/>
        </w:rPr>
        <w:t>ويخالفون قوله تعالى { ولا تَلبِسوا الحقَّ بالباطِل وتكتُموا الحقَّ وأنتم</w:t>
      </w:r>
      <w:r>
        <w:rPr>
          <w:rFonts w:eastAsia="Times New Roman" w:hint="cs"/>
        </w:rPr>
        <w:t xml:space="preserve"> </w:t>
      </w:r>
      <w:r>
        <w:rPr>
          <w:rFonts w:eastAsia="Times New Roman" w:hint="cs"/>
          <w:b w:val="0"/>
          <w:rtl/>
        </w:rPr>
        <w:t>تَعلَمونَ } ، وقوله { وَإِذْ أَخَذَ اللُه مِيثَاقَ الَّذينَ أوتُوا الكِتَابَ</w:t>
      </w:r>
      <w:r>
        <w:rPr>
          <w:rFonts w:eastAsia="Times New Roman" w:hint="cs"/>
        </w:rPr>
        <w:t xml:space="preserve"> </w:t>
      </w:r>
      <w:r>
        <w:rPr>
          <w:rFonts w:eastAsia="Times New Roman" w:hint="cs"/>
          <w:b w:val="0"/>
          <w:rtl/>
        </w:rPr>
        <w:t>لَتُبَيِّنُنَّة لِلنَّاسِ وَلا تَكتُمُونهُ } وقوله {لِتبّينَ للنَّاسِ ما نُزلَ</w:t>
      </w:r>
      <w:r>
        <w:rPr>
          <w:rFonts w:eastAsia="Times New Roman" w:hint="cs"/>
        </w:rPr>
        <w:t xml:space="preserve"> </w:t>
      </w:r>
      <w:r>
        <w:rPr>
          <w:rFonts w:eastAsia="Times New Roman" w:hint="cs"/>
          <w:b w:val="0"/>
          <w:rtl/>
        </w:rPr>
        <w:t>إليهِم) والعلماء ورثة الأنبياء فيجب عليهم من البيان ما وجب على الأنبياء وقال</w:t>
      </w:r>
      <w:r>
        <w:rPr>
          <w:rFonts w:eastAsia="Times New Roman" w:hint="cs"/>
        </w:rPr>
        <w:t xml:space="preserve"> </w:t>
      </w:r>
      <w:r>
        <w:rPr>
          <w:rFonts w:eastAsia="Times New Roman" w:hint="cs"/>
          <w:b w:val="0"/>
          <w:rtl/>
        </w:rPr>
        <w:t>تعالى {وَلتكُن مِّنكُم أمّة يدعُونَ إِلَى الخير ويأْمُرُونَ بالمعرُوف وينهون عن</w:t>
      </w:r>
      <w:r>
        <w:rPr>
          <w:rFonts w:eastAsia="Times New Roman" w:hint="cs"/>
        </w:rPr>
        <w:t xml:space="preserve"> </w:t>
      </w:r>
      <w:r>
        <w:rPr>
          <w:rFonts w:eastAsia="Times New Roman" w:hint="cs"/>
          <w:b w:val="0"/>
          <w:rtl/>
        </w:rPr>
        <w:t>المنُكَرِ } ، ومن أنكر المنكرات التَّجسيمُ والتشبيهُ ومن أَفضل المعروف التوحيدُ</w:t>
      </w:r>
      <w:r>
        <w:rPr>
          <w:rFonts w:eastAsia="Times New Roman" w:hint="cs"/>
        </w:rPr>
        <w:t xml:space="preserve"> </w:t>
      </w:r>
      <w:r>
        <w:rPr>
          <w:rFonts w:eastAsia="Times New Roman" w:hint="cs"/>
          <w:b w:val="0"/>
          <w:rtl/>
        </w:rPr>
        <w:t>والتنزيهُ وإنّما سكت السَّلف قبل ظُهور البدع فوربِّ السماء ذات الرَّجع والأرض</w:t>
      </w:r>
      <w:r>
        <w:rPr>
          <w:rFonts w:eastAsia="Times New Roman" w:hint="cs"/>
        </w:rPr>
        <w:t xml:space="preserve"> </w:t>
      </w:r>
      <w:r>
        <w:rPr>
          <w:rFonts w:eastAsia="Times New Roman" w:hint="cs"/>
          <w:b w:val="0"/>
          <w:rtl/>
        </w:rPr>
        <w:t>ذات الصَّدع لقد تشمَّر السَّلف للبدع لمَّا ظهرت فقمعوها أتمَّ القمعِ وردعُوا</w:t>
      </w:r>
      <w:r>
        <w:rPr>
          <w:rFonts w:eastAsia="Times New Roman" w:hint="cs"/>
        </w:rPr>
        <w:t xml:space="preserve"> </w:t>
      </w:r>
      <w:r>
        <w:rPr>
          <w:rFonts w:eastAsia="Times New Roman" w:hint="cs"/>
          <w:b w:val="0"/>
          <w:rtl/>
        </w:rPr>
        <w:t>أهلها أشد الرَّدع فردوا على القدريّة والجَهمِيّة والجبريّة وغيرهم من أهل البدَع</w:t>
      </w:r>
      <w:r>
        <w:rPr>
          <w:rFonts w:eastAsia="Times New Roman" w:hint="cs"/>
        </w:rPr>
        <w:t xml:space="preserve"> </w:t>
      </w:r>
      <w:r>
        <w:rPr>
          <w:rFonts w:eastAsia="Times New Roman" w:hint="cs"/>
          <w:b w:val="0"/>
          <w:rtl/>
        </w:rPr>
        <w:t>فجاهدوا في الله حَقَّ جِهاده</w:t>
      </w:r>
      <w:r>
        <w:rPr>
          <w:rFonts w:eastAsia="Times New Roman" w:hint="cs"/>
        </w:rPr>
        <w:t xml:space="preserve"> </w:t>
      </w:r>
      <w:r>
        <w:rPr>
          <w:rFonts w:eastAsia="Times New Roman" w:hint="cs"/>
          <w:b w:val="0"/>
          <w:rtl/>
        </w:rPr>
        <w:t xml:space="preserve"> ، والجهادُ ضربان ضَربٌ بالجدل والبيان وضَربٌ بالسيف والسِّنان</w:t>
      </w:r>
      <w:r>
        <w:rPr>
          <w:rFonts w:eastAsia="Times New Roman" w:hint="cs"/>
        </w:rPr>
        <w:t xml:space="preserve"> </w:t>
      </w:r>
      <w:r>
        <w:rPr>
          <w:rFonts w:eastAsia="Times New Roman" w:hint="cs"/>
          <w:b w:val="0"/>
          <w:rtl/>
        </w:rPr>
        <w:t>فليت شعري فما الفرقُ بين مُجادلة الحَشويَّة وغيرهم من أهل البدع ولولا خُبثٌ في</w:t>
      </w:r>
      <w:r>
        <w:rPr>
          <w:rFonts w:eastAsia="Times New Roman" w:hint="cs"/>
        </w:rPr>
        <w:t xml:space="preserve"> </w:t>
      </w:r>
      <w:r>
        <w:rPr>
          <w:rFonts w:eastAsia="Times New Roman" w:hint="cs"/>
          <w:b w:val="0"/>
          <w:rtl/>
        </w:rPr>
        <w:t>الضمائر وسوء اعتقاد في السرائر {يستخفُونَ من النَّاس وَلا يستخفُون من اللهِ</w:t>
      </w:r>
      <w:r>
        <w:rPr>
          <w:rFonts w:eastAsia="Times New Roman" w:hint="cs"/>
        </w:rPr>
        <w:t xml:space="preserve"> </w:t>
      </w:r>
      <w:r>
        <w:rPr>
          <w:rFonts w:eastAsia="Times New Roman" w:hint="cs"/>
          <w:b w:val="0"/>
          <w:rtl/>
        </w:rPr>
        <w:t>وَهُوَ معهُم إِذ يُبَيِّتُونَ ما لا يرضى من القَولِ } وإذا سُئل أحدهم عن مسألة من</w:t>
      </w:r>
      <w:r>
        <w:rPr>
          <w:rFonts w:eastAsia="Times New Roman" w:hint="cs"/>
        </w:rPr>
        <w:t xml:space="preserve"> </w:t>
      </w:r>
      <w:r>
        <w:rPr>
          <w:rFonts w:eastAsia="Times New Roman" w:hint="cs"/>
          <w:b w:val="0"/>
          <w:rtl/>
        </w:rPr>
        <w:t>مسائل الحشو أمر بالسُّكُوت عن ذلك وإذا سئل عن غير الحشو من البدع أجاب فيه</w:t>
      </w:r>
      <w:r>
        <w:rPr>
          <w:rFonts w:eastAsia="Times New Roman" w:hint="cs"/>
        </w:rPr>
        <w:t xml:space="preserve"> </w:t>
      </w:r>
      <w:r>
        <w:rPr>
          <w:rFonts w:eastAsia="Times New Roman" w:hint="cs"/>
          <w:b w:val="0"/>
          <w:rtl/>
        </w:rPr>
        <w:t>بالحقِّ ولولا ما انطوى عليه باطنُه من التجسيم والتشبيه لأجاب في مسائل الحشو</w:t>
      </w:r>
      <w:r>
        <w:rPr>
          <w:rFonts w:eastAsia="Times New Roman" w:hint="cs"/>
        </w:rPr>
        <w:t xml:space="preserve"> </w:t>
      </w:r>
      <w:r>
        <w:rPr>
          <w:rFonts w:eastAsia="Times New Roman" w:hint="cs"/>
          <w:b w:val="0"/>
          <w:rtl/>
        </w:rPr>
        <w:t>بالتوحيد والتنزيه ولم تزل هذه الطائفة المبتدعة قد ضربت عليهم الذِّلَّة أينما</w:t>
      </w:r>
      <w:r>
        <w:rPr>
          <w:rFonts w:eastAsia="Times New Roman" w:hint="cs"/>
        </w:rPr>
        <w:t xml:space="preserve"> </w:t>
      </w:r>
      <w:r>
        <w:rPr>
          <w:rFonts w:eastAsia="Times New Roman" w:hint="cs"/>
          <w:b w:val="0"/>
          <w:rtl/>
        </w:rPr>
        <w:t>ثُقفُوا {كُلَّمَا أَوقَدُوا نَارا للحربِ أَطفأَها الله ويسعَونَ في الأَرضِ فسادا</w:t>
      </w:r>
      <w:r>
        <w:rPr>
          <w:rFonts w:eastAsia="Times New Roman" w:hint="cs"/>
        </w:rPr>
        <w:t xml:space="preserve"> </w:t>
      </w:r>
      <w:r>
        <w:rPr>
          <w:rFonts w:eastAsia="Times New Roman" w:hint="cs"/>
          <w:b w:val="0"/>
          <w:rtl/>
        </w:rPr>
        <w:t>والله لا يُحبُّ المُفسدينَ } لا تلوح لهم فُرصة إلا طاروا إليها ولا فتنة إلا</w:t>
      </w:r>
      <w:r>
        <w:rPr>
          <w:rFonts w:eastAsia="Times New Roman" w:hint="cs"/>
        </w:rPr>
        <w:t xml:space="preserve"> </w:t>
      </w:r>
      <w:r>
        <w:rPr>
          <w:rFonts w:eastAsia="Times New Roman" w:hint="cs"/>
          <w:b w:val="0"/>
          <w:rtl/>
        </w:rPr>
        <w:t>أكبُّوا عليها وأحمد بنُ حنبل وفضلاء أصحابه وسائر علماء السلف بُرآءُ إلى اللّه</w:t>
      </w:r>
      <w:r>
        <w:rPr>
          <w:rFonts w:eastAsia="Times New Roman" w:hint="cs"/>
        </w:rPr>
        <w:t xml:space="preserve"> </w:t>
      </w:r>
      <w:r>
        <w:rPr>
          <w:rFonts w:eastAsia="Times New Roman" w:hint="cs"/>
          <w:b w:val="0"/>
          <w:rtl/>
        </w:rPr>
        <w:t xml:space="preserve">ممّا نسبوه إليهم واختلقوه عليهم </w:t>
      </w:r>
      <w:r>
        <w:rPr>
          <w:rFonts w:hint="cs"/>
          <w:b w:val="0"/>
          <w:rtl/>
        </w:rPr>
        <w:t xml:space="preserve">) أهـ ، وأنا ها هنا لنفاسة تلك العقيدة وفائدتها لمن تدبرها أنقلها كاملة ، </w:t>
      </w:r>
    </w:p>
    <w:p w:rsidR="00E8333E" w:rsidRDefault="00E8333E" w:rsidP="00E8333E">
      <w:pPr>
        <w:ind w:left="-58"/>
        <w:jc w:val="center"/>
        <w:rPr>
          <w:bCs/>
          <w:lang w:bidi="ar-KW"/>
        </w:rPr>
      </w:pPr>
      <w:r>
        <w:rPr>
          <w:rFonts w:hint="cs"/>
          <w:bCs/>
          <w:rtl/>
          <w:lang w:bidi="ar-KW"/>
        </w:rPr>
        <w:t xml:space="preserve">ملحة الاعتقاد لسلطان العلماء </w:t>
      </w:r>
      <w:r>
        <w:rPr>
          <w:rFonts w:eastAsia="Times New Roman" w:hint="cs"/>
          <w:bCs/>
          <w:rtl/>
        </w:rPr>
        <w:t xml:space="preserve">عز الدين بن عبد السلام </w:t>
      </w:r>
      <w:r>
        <w:rPr>
          <w:rFonts w:hint="cs"/>
          <w:bCs/>
          <w:rtl/>
          <w:lang w:bidi="ar-KW"/>
        </w:rPr>
        <w:t>الأشعري الشافعي</w:t>
      </w:r>
    </w:p>
    <w:p w:rsidR="00E8333E" w:rsidRDefault="00E8333E" w:rsidP="00E8333E">
      <w:pPr>
        <w:ind w:left="-58"/>
        <w:jc w:val="both"/>
        <w:rPr>
          <w:rFonts w:eastAsia="Times New Roman"/>
          <w:b w:val="0"/>
          <w:vanish/>
        </w:rPr>
      </w:pPr>
      <w:r>
        <w:rPr>
          <w:rFonts w:eastAsia="Times New Roman" w:hint="cs"/>
          <w:b w:val="0"/>
          <w:rtl/>
        </w:rPr>
        <w:t>الحمد لله ذي العزة والجلال والقدرة والكمال والإنعام</w:t>
      </w:r>
      <w:r>
        <w:rPr>
          <w:rFonts w:eastAsia="Times New Roman" w:hint="cs"/>
        </w:rPr>
        <w:t xml:space="preserve"> </w:t>
      </w:r>
      <w:r>
        <w:rPr>
          <w:rFonts w:eastAsia="Times New Roman" w:hint="cs"/>
          <w:b w:val="0"/>
          <w:rtl/>
        </w:rPr>
        <w:t>والإفضال الواحد الأحد الفردُ الصمد الذي لم يلد ولم يولد ولم يكن له كفوا أحد ليس</w:t>
      </w:r>
      <w:r>
        <w:rPr>
          <w:rFonts w:eastAsia="Times New Roman" w:hint="cs"/>
        </w:rPr>
        <w:t xml:space="preserve"> </w:t>
      </w:r>
      <w:r>
        <w:rPr>
          <w:rFonts w:eastAsia="Times New Roman" w:hint="cs"/>
          <w:b w:val="0"/>
          <w:rtl/>
        </w:rPr>
        <w:t>بجسم مصوَّر ولا جوهرٍ محدودٍ مقدر ولا يشبه شيئا ولا يشبهه شيءٌ ولا تحيط به</w:t>
      </w:r>
      <w:r>
        <w:rPr>
          <w:rFonts w:eastAsia="Times New Roman" w:hint="cs"/>
        </w:rPr>
        <w:t xml:space="preserve"> </w:t>
      </w:r>
      <w:r>
        <w:rPr>
          <w:rFonts w:eastAsia="Times New Roman" w:hint="cs"/>
          <w:b w:val="0"/>
          <w:rtl/>
        </w:rPr>
        <w:t>الجهات ولا تكتنفه الأرضون ولا السموات كان قبل أن كوَّن المكان ودبَّر الزمان وهو</w:t>
      </w:r>
      <w:r>
        <w:rPr>
          <w:rFonts w:eastAsia="Times New Roman" w:hint="cs"/>
        </w:rPr>
        <w:t xml:space="preserve"> </w:t>
      </w:r>
      <w:r>
        <w:rPr>
          <w:rFonts w:eastAsia="Times New Roman" w:hint="cs"/>
          <w:b w:val="0"/>
          <w:rtl/>
        </w:rPr>
        <w:t>الآن على ما عليه كان خلَق الخلق وأعمالهم وقدّر أرزاقهم وآجالهم فكلُّ نعمة منه</w:t>
      </w:r>
      <w:r>
        <w:rPr>
          <w:rFonts w:eastAsia="Times New Roman" w:hint="cs"/>
        </w:rPr>
        <w:t xml:space="preserve"> </w:t>
      </w:r>
      <w:r>
        <w:rPr>
          <w:rFonts w:eastAsia="Times New Roman" w:hint="cs"/>
          <w:b w:val="0"/>
          <w:rtl/>
        </w:rPr>
        <w:t xml:space="preserve">فهي فضلٌ وكلّ نقمة منه فهي عدلٌ {لا يُسئَلُ عمَّا يَفْعَلُ </w:t>
      </w:r>
      <w:r>
        <w:rPr>
          <w:rFonts w:eastAsia="Times New Roman" w:hint="cs"/>
          <w:b w:val="0"/>
          <w:rtl/>
        </w:rPr>
        <w:lastRenderedPageBreak/>
        <w:t>وَهُمْ يُسئَلُونَ } ،</w:t>
      </w:r>
      <w:r>
        <w:rPr>
          <w:rFonts w:eastAsia="Times New Roman" w:hint="cs"/>
        </w:rPr>
        <w:t xml:space="preserve"> </w:t>
      </w:r>
      <w:r>
        <w:rPr>
          <w:rFonts w:eastAsia="Times New Roman" w:hint="cs"/>
          <w:b w:val="0"/>
          <w:rtl/>
        </w:rPr>
        <w:t>استوى على العرش المجيد على الوجه الذي قاله وبالمعنى الذي أراده استواء منزها عن</w:t>
      </w:r>
      <w:r>
        <w:rPr>
          <w:rFonts w:eastAsia="Times New Roman" w:hint="cs"/>
        </w:rPr>
        <w:t xml:space="preserve"> </w:t>
      </w:r>
      <w:r>
        <w:rPr>
          <w:rFonts w:eastAsia="Times New Roman" w:hint="cs"/>
          <w:b w:val="0"/>
          <w:rtl/>
        </w:rPr>
        <w:t>المماسَّة والاستقرار والتمكُّن والحلول والانتقال فتعالى الله الكبير المتعال عما</w:t>
      </w:r>
      <w:r>
        <w:rPr>
          <w:rFonts w:eastAsia="Times New Roman" w:hint="cs"/>
        </w:rPr>
        <w:t xml:space="preserve"> </w:t>
      </w:r>
      <w:r>
        <w:rPr>
          <w:rFonts w:eastAsia="Times New Roman" w:hint="cs"/>
          <w:b w:val="0"/>
          <w:rtl/>
        </w:rPr>
        <w:t>يقوله أهل الغي والضلال بل لا يحمله العرشُ بل العرشُ وحملَتُه محمولون بلطف قدرته</w:t>
      </w:r>
      <w:r>
        <w:rPr>
          <w:rFonts w:eastAsia="Times New Roman" w:hint="cs"/>
        </w:rPr>
        <w:t xml:space="preserve"> </w:t>
      </w:r>
      <w:r>
        <w:rPr>
          <w:rFonts w:eastAsia="Times New Roman" w:hint="cs"/>
          <w:b w:val="0"/>
          <w:rtl/>
        </w:rPr>
        <w:t>مقهورون في قبضته أحاط بكلِّ شيءٍ عِلما وأحصى كلَّ شيء عددا مطّلِعٌ على هواجس</w:t>
      </w:r>
      <w:r>
        <w:rPr>
          <w:rFonts w:eastAsia="Times New Roman" w:hint="cs"/>
        </w:rPr>
        <w:t xml:space="preserve"> </w:t>
      </w:r>
      <w:r>
        <w:rPr>
          <w:rFonts w:eastAsia="Times New Roman" w:hint="cs"/>
          <w:b w:val="0"/>
          <w:rtl/>
        </w:rPr>
        <w:t>الضمائر وحركات الخواطر حيٌّ مريدٌ سميعٌ بصيرٌ عليمٌ قديرٌ متكلم بكلامٍ قديم</w:t>
      </w:r>
      <w:r>
        <w:rPr>
          <w:rFonts w:eastAsia="Times New Roman" w:hint="cs"/>
        </w:rPr>
        <w:t xml:space="preserve"> </w:t>
      </w:r>
      <w:r>
        <w:rPr>
          <w:rFonts w:eastAsia="Times New Roman" w:hint="cs"/>
          <w:b w:val="0"/>
          <w:rtl/>
        </w:rPr>
        <w:t>أزليٍّ ليس بحرفٍ ولا صوت ولا يُتصوَّر في كلامه أن ينقلب مِداداً في الألواح</w:t>
      </w:r>
      <w:r>
        <w:rPr>
          <w:rFonts w:eastAsia="Times New Roman" w:hint="cs"/>
        </w:rPr>
        <w:t xml:space="preserve"> </w:t>
      </w:r>
      <w:r>
        <w:rPr>
          <w:rFonts w:eastAsia="Times New Roman" w:hint="cs"/>
          <w:b w:val="0"/>
          <w:rtl/>
        </w:rPr>
        <w:t>والأوراق شكلا ترمُقه العيون والأحداق كما زعم أهل الحشو والنِّفاق بل الكتابة من</w:t>
      </w:r>
      <w:r>
        <w:rPr>
          <w:rFonts w:eastAsia="Times New Roman" w:hint="cs"/>
        </w:rPr>
        <w:t xml:space="preserve"> </w:t>
      </w:r>
      <w:r>
        <w:rPr>
          <w:rFonts w:eastAsia="Times New Roman" w:hint="cs"/>
          <w:b w:val="0"/>
          <w:rtl/>
        </w:rPr>
        <w:t>أفعال العباد ولا يُتصوَّر في أفعالهم أن تكون قديمة ويجب احترامها لدلالتها على</w:t>
      </w:r>
      <w:r>
        <w:rPr>
          <w:rFonts w:eastAsia="Times New Roman" w:hint="cs"/>
        </w:rPr>
        <w:t xml:space="preserve"> </w:t>
      </w:r>
      <w:r>
        <w:rPr>
          <w:rFonts w:eastAsia="Times New Roman" w:hint="cs"/>
          <w:b w:val="0"/>
          <w:rtl/>
        </w:rPr>
        <w:t>كلامه كما يجب احترام أسمائه لدلالتها على ذاته وحُقَّ لما دلَّ عليه وانتسب إليه</w:t>
      </w:r>
      <w:r>
        <w:rPr>
          <w:rFonts w:eastAsia="Times New Roman" w:hint="cs"/>
        </w:rPr>
        <w:t xml:space="preserve"> </w:t>
      </w:r>
      <w:r>
        <w:rPr>
          <w:rFonts w:eastAsia="Times New Roman" w:hint="cs"/>
          <w:b w:val="0"/>
          <w:rtl/>
        </w:rPr>
        <w:t>أن يُعتقد عظمته وترعى حرمته ولذلك يجب احترام الكعبة والأنبياء والعُباد</w:t>
      </w:r>
      <w:r>
        <w:rPr>
          <w:rFonts w:eastAsia="Times New Roman" w:hint="cs"/>
        </w:rPr>
        <w:t xml:space="preserve"> </w:t>
      </w:r>
      <w:r>
        <w:rPr>
          <w:rFonts w:eastAsia="Times New Roman" w:hint="cs"/>
          <w:b w:val="0"/>
          <w:rtl/>
        </w:rPr>
        <w:t xml:space="preserve">والصُّلحاء ، </w:t>
      </w:r>
      <w:r>
        <w:rPr>
          <w:rFonts w:eastAsia="Times New Roman"/>
          <w:vanish/>
        </w:rPr>
        <w:br/>
      </w:r>
      <w:r>
        <w:rPr>
          <w:rFonts w:eastAsia="Times New Roman" w:hint="cs"/>
          <w:b w:val="0"/>
          <w:vanish/>
          <w:rtl/>
        </w:rPr>
        <w:t>أمُرُّ</w:t>
      </w:r>
      <w:r>
        <w:rPr>
          <w:rFonts w:eastAsia="Times New Roman" w:hint="cs"/>
          <w:vanish/>
        </w:rPr>
        <w:t xml:space="preserve"> </w:t>
      </w:r>
      <w:r>
        <w:rPr>
          <w:rFonts w:eastAsia="Times New Roman" w:hint="cs"/>
          <w:b w:val="0"/>
          <w:vanish/>
          <w:rtl/>
        </w:rPr>
        <w:t>على الديار ديارِ ليلى = أقبِّلُ ذا الجِدارَ وذا الجِدار</w:t>
      </w:r>
      <w:r>
        <w:rPr>
          <w:rFonts w:eastAsia="Times New Roman"/>
          <w:vanish/>
        </w:rPr>
        <w:t xml:space="preserve"> </w:t>
      </w:r>
      <w:r>
        <w:rPr>
          <w:rFonts w:eastAsia="Times New Roman"/>
          <w:vanish/>
        </w:rPr>
        <w:br/>
      </w:r>
      <w:r>
        <w:rPr>
          <w:rFonts w:eastAsia="Times New Roman" w:hint="cs"/>
          <w:b w:val="0"/>
          <w:vanish/>
          <w:rtl/>
        </w:rPr>
        <w:t>وما حبُّ الديارِ</w:t>
      </w:r>
      <w:r>
        <w:rPr>
          <w:rFonts w:eastAsia="Times New Roman" w:hint="cs"/>
          <w:vanish/>
        </w:rPr>
        <w:t xml:space="preserve"> </w:t>
      </w:r>
      <w:r>
        <w:rPr>
          <w:rFonts w:eastAsia="Times New Roman" w:hint="cs"/>
          <w:b w:val="0"/>
          <w:vanish/>
          <w:rtl/>
        </w:rPr>
        <w:t>شَغَفْنَ قلبي = ولكنْ حُبُّ مَن سكَن الديارا</w:t>
      </w:r>
    </w:p>
    <w:p w:rsidR="00E8333E" w:rsidRDefault="00E8333E" w:rsidP="00E8333E">
      <w:pPr>
        <w:ind w:left="-58"/>
        <w:jc w:val="both"/>
        <w:rPr>
          <w:rFonts w:eastAsia="Times New Roman" w:hint="cs"/>
          <w:b w:val="0"/>
          <w:vanish/>
          <w:rtl/>
        </w:rPr>
      </w:pPr>
      <w:r>
        <w:rPr>
          <w:rFonts w:eastAsia="Times New Roman" w:hint="cs"/>
          <w:b w:val="0"/>
          <w:rtl/>
        </w:rPr>
        <w:t>ولمثل ذلك يُقبَّل الحجر الأسود ويحرُم على المحدِث أن يمَسَّ المصحف</w:t>
      </w:r>
      <w:r>
        <w:rPr>
          <w:rFonts w:eastAsia="Times New Roman" w:hint="cs"/>
        </w:rPr>
        <w:t xml:space="preserve"> </w:t>
      </w:r>
      <w:r>
        <w:rPr>
          <w:rFonts w:eastAsia="Times New Roman" w:hint="cs"/>
          <w:b w:val="0"/>
          <w:rtl/>
        </w:rPr>
        <w:t>أسطُرَهَ وحواشيه التي لا كتابة فيها وجِلدَه وخريطته التي هو فيها فويلٌ لمن زعم</w:t>
      </w:r>
      <w:r>
        <w:rPr>
          <w:rFonts w:eastAsia="Times New Roman" w:hint="cs"/>
        </w:rPr>
        <w:t xml:space="preserve"> </w:t>
      </w:r>
      <w:r>
        <w:rPr>
          <w:rFonts w:eastAsia="Times New Roman" w:hint="cs"/>
          <w:b w:val="0"/>
          <w:rtl/>
        </w:rPr>
        <w:t>أن كلام الله القديم شيءٌ من ألفاظ العباد أو رسمٌ من أشكال المِداد</w:t>
      </w:r>
      <w:r>
        <w:rPr>
          <w:rFonts w:eastAsia="Times New Roman" w:hint="cs"/>
        </w:rPr>
        <w:t xml:space="preserve"> </w:t>
      </w:r>
      <w:r>
        <w:rPr>
          <w:rFonts w:eastAsia="Times New Roman" w:hint="cs"/>
          <w:b w:val="0"/>
          <w:rtl/>
        </w:rPr>
        <w:t>، واعتقادُ</w:t>
      </w:r>
      <w:r>
        <w:rPr>
          <w:rFonts w:eastAsia="Times New Roman" w:hint="cs"/>
        </w:rPr>
        <w:t xml:space="preserve"> </w:t>
      </w:r>
      <w:r>
        <w:rPr>
          <w:rFonts w:eastAsia="Times New Roman" w:hint="cs"/>
          <w:b w:val="0"/>
          <w:rtl/>
        </w:rPr>
        <w:t>الأشعري رحمه الله مشتملٌ على ما دلَّت عليه أسماء الله التسعة والتسعون التي سمَّى</w:t>
      </w:r>
      <w:r>
        <w:rPr>
          <w:rFonts w:eastAsia="Times New Roman" w:hint="cs"/>
        </w:rPr>
        <w:t xml:space="preserve"> </w:t>
      </w:r>
      <w:r>
        <w:rPr>
          <w:rFonts w:eastAsia="Times New Roman" w:hint="cs"/>
          <w:b w:val="0"/>
          <w:rtl/>
        </w:rPr>
        <w:t>بها نفسه في كتابه وسنّه رسول الله وأسماؤه مندرِجة في أربع كلمات هنَّ الباقياتُ</w:t>
      </w:r>
      <w:r>
        <w:rPr>
          <w:rFonts w:eastAsia="Times New Roman" w:hint="cs"/>
        </w:rPr>
        <w:t xml:space="preserve"> </w:t>
      </w:r>
      <w:r>
        <w:rPr>
          <w:rFonts w:eastAsia="Times New Roman" w:hint="cs"/>
          <w:b w:val="0"/>
          <w:rtl/>
        </w:rPr>
        <w:t>الصالحات</w:t>
      </w:r>
      <w:r>
        <w:rPr>
          <w:rFonts w:eastAsia="Times New Roman"/>
        </w:rPr>
        <w:t xml:space="preserve">  </w:t>
      </w:r>
      <w:r>
        <w:rPr>
          <w:rFonts w:eastAsia="Times New Roman" w:hint="cs"/>
          <w:b w:val="0"/>
          <w:rtl/>
          <w:lang w:bidi="ar-KW"/>
        </w:rPr>
        <w:t xml:space="preserve">: ( </w:t>
      </w:r>
      <w:r>
        <w:rPr>
          <w:rFonts w:eastAsia="Times New Roman" w:hint="cs"/>
          <w:b w:val="0"/>
          <w:rtl/>
        </w:rPr>
        <w:t>الكلمة الأولى ) قول سبحانَ اللهِ ومعناها في كلام العرب التنزيهُ</w:t>
      </w:r>
      <w:r>
        <w:rPr>
          <w:rFonts w:eastAsia="Times New Roman" w:hint="cs"/>
        </w:rPr>
        <w:t xml:space="preserve"> </w:t>
      </w:r>
      <w:r>
        <w:rPr>
          <w:rFonts w:eastAsia="Times New Roman" w:hint="cs"/>
          <w:b w:val="0"/>
          <w:rtl/>
        </w:rPr>
        <w:t>والسَّلبُ فهي مشتملة على سلب النَّقص والعيب عن ذات الله وصفاته فما كان من أسمائه</w:t>
      </w:r>
      <w:r>
        <w:rPr>
          <w:rFonts w:eastAsia="Times New Roman" w:hint="cs"/>
        </w:rPr>
        <w:t xml:space="preserve"> </w:t>
      </w:r>
      <w:r>
        <w:rPr>
          <w:rFonts w:eastAsia="Times New Roman" w:hint="cs"/>
          <w:b w:val="0"/>
          <w:rtl/>
        </w:rPr>
        <w:t>سلبا فهو مندرجٌ تحت هذه الكلمة كالقدوس وهو الطاهر من كل عيب والسلام وهو الذي</w:t>
      </w:r>
      <w:r>
        <w:rPr>
          <w:rFonts w:eastAsia="Times New Roman" w:hint="cs"/>
        </w:rPr>
        <w:t xml:space="preserve"> </w:t>
      </w:r>
      <w:r>
        <w:rPr>
          <w:rFonts w:eastAsia="Times New Roman" w:hint="cs"/>
          <w:b w:val="0"/>
          <w:rtl/>
        </w:rPr>
        <w:t>سَلِم من كل آفة</w:t>
      </w:r>
      <w:r>
        <w:rPr>
          <w:rFonts w:eastAsia="Times New Roman" w:hint="cs"/>
        </w:rPr>
        <w:t xml:space="preserve"> </w:t>
      </w:r>
      <w:r>
        <w:rPr>
          <w:rFonts w:eastAsia="Times New Roman" w:hint="cs"/>
          <w:b w:val="0"/>
          <w:rtl/>
        </w:rPr>
        <w:t>، ( الكلمة الثانية ) قول الحمدُ لله وهي مشتملة على إثبات ضروب</w:t>
      </w:r>
      <w:r>
        <w:rPr>
          <w:rFonts w:eastAsia="Times New Roman" w:hint="cs"/>
        </w:rPr>
        <w:t xml:space="preserve"> </w:t>
      </w:r>
      <w:r>
        <w:rPr>
          <w:rFonts w:eastAsia="Times New Roman" w:hint="cs"/>
          <w:b w:val="0"/>
          <w:rtl/>
        </w:rPr>
        <w:t>الكمال لذاته وصفاته فما كان من أسمائه متضمِّنا للإثبات كالعليم والقدير والسميع</w:t>
      </w:r>
      <w:r>
        <w:rPr>
          <w:rFonts w:eastAsia="Times New Roman" w:hint="cs"/>
        </w:rPr>
        <w:t xml:space="preserve"> </w:t>
      </w:r>
      <w:r>
        <w:rPr>
          <w:rFonts w:eastAsia="Times New Roman" w:hint="cs"/>
          <w:b w:val="0"/>
          <w:rtl/>
        </w:rPr>
        <w:t>والبصير فهو مندرِجٌ تحت الكلمة الثانية فقد نفينا بقولنا سبحان الله كل عيب عقلناه</w:t>
      </w:r>
      <w:r>
        <w:rPr>
          <w:rFonts w:eastAsia="Times New Roman" w:hint="cs"/>
        </w:rPr>
        <w:t xml:space="preserve"> </w:t>
      </w:r>
      <w:r>
        <w:rPr>
          <w:rFonts w:eastAsia="Times New Roman" w:hint="cs"/>
          <w:b w:val="0"/>
          <w:rtl/>
        </w:rPr>
        <w:t>وكلَّ نقص فهمناه وأثبتنا بالحمد لله كلَّ كمالٍ عرفناه وكلَّ جلالٍ أدركناه ووراء</w:t>
      </w:r>
      <w:r>
        <w:rPr>
          <w:rFonts w:eastAsia="Times New Roman" w:hint="cs"/>
        </w:rPr>
        <w:t xml:space="preserve"> </w:t>
      </w:r>
      <w:r>
        <w:rPr>
          <w:rFonts w:eastAsia="Times New Roman" w:hint="cs"/>
          <w:b w:val="0"/>
          <w:rtl/>
        </w:rPr>
        <w:t>ما نفيناه وأثبتناه شأنٌ عظيم قد غاب عنا وجهلناه فنحققه من جهة الإجمال بقولنا</w:t>
      </w:r>
      <w:r>
        <w:rPr>
          <w:rFonts w:eastAsia="Times New Roman" w:hint="cs"/>
        </w:rPr>
        <w:t xml:space="preserve"> </w:t>
      </w:r>
      <w:r>
        <w:rPr>
          <w:rFonts w:eastAsia="Times New Roman" w:hint="cs"/>
          <w:b w:val="0"/>
          <w:rtl/>
        </w:rPr>
        <w:t>اللهُ أكبر وهي ( الكلمة الثالثة ) بمعنى أن أجلُّ مما نفيناه وأثبتناه وذلك معنى قوله</w:t>
      </w:r>
      <w:r>
        <w:rPr>
          <w:rFonts w:eastAsia="Times New Roman" w:hint="cs"/>
        </w:rPr>
        <w:t xml:space="preserve"> </w:t>
      </w:r>
      <w:r>
        <w:rPr>
          <w:rFonts w:eastAsia="Times New Roman" w:hint="cs"/>
          <w:b w:val="0"/>
          <w:rtl/>
        </w:rPr>
        <w:t>لا أحصي ثناء عليكَ أنتَ كما أثنيتَ على نفسك فما كان من أسمائه متضمِّنا لمدحٍ فوق</w:t>
      </w:r>
      <w:r>
        <w:rPr>
          <w:rFonts w:eastAsia="Times New Roman" w:hint="cs"/>
        </w:rPr>
        <w:t xml:space="preserve"> </w:t>
      </w:r>
      <w:r>
        <w:rPr>
          <w:rFonts w:eastAsia="Times New Roman" w:hint="cs"/>
          <w:b w:val="0"/>
          <w:rtl/>
        </w:rPr>
        <w:t>ما عرفناه وأدركناه كالأعلى والمتعالي فهو مندرجٌ تحت قولنا : اللهُ أكبَر فإذا كان</w:t>
      </w:r>
      <w:r>
        <w:rPr>
          <w:rFonts w:eastAsia="Times New Roman" w:hint="cs"/>
        </w:rPr>
        <w:t xml:space="preserve"> </w:t>
      </w:r>
      <w:r>
        <w:rPr>
          <w:rFonts w:eastAsia="Times New Roman" w:hint="cs"/>
          <w:b w:val="0"/>
          <w:rtl/>
        </w:rPr>
        <w:t>في الوجود مَن هذا شأنه نفينا أن يكون في الوجود مَن يشاكِله أو يُناظِره فحققنا</w:t>
      </w:r>
      <w:r>
        <w:rPr>
          <w:rFonts w:eastAsia="Times New Roman" w:hint="cs"/>
        </w:rPr>
        <w:t xml:space="preserve"> </w:t>
      </w:r>
      <w:r>
        <w:rPr>
          <w:rFonts w:eastAsia="Times New Roman" w:hint="cs"/>
          <w:b w:val="0"/>
          <w:rtl/>
        </w:rPr>
        <w:t>ذلك بقولنا لا إله إلا اللهُ وهي ( الكلمة الرابعة ) ، فإن الألوهيَّة ترجع إلى</w:t>
      </w:r>
      <w:r>
        <w:rPr>
          <w:rFonts w:eastAsia="Times New Roman" w:hint="cs"/>
        </w:rPr>
        <w:t xml:space="preserve"> </w:t>
      </w:r>
      <w:r>
        <w:rPr>
          <w:rFonts w:eastAsia="Times New Roman" w:hint="cs"/>
          <w:b w:val="0"/>
          <w:rtl/>
        </w:rPr>
        <w:t>استحقاق العبودية ولا يستحقُّ العبودية إلا مَن اتصف بجميع ما ذكرناه فما كان من</w:t>
      </w:r>
      <w:r>
        <w:rPr>
          <w:rFonts w:eastAsia="Times New Roman" w:hint="cs"/>
        </w:rPr>
        <w:t xml:space="preserve"> </w:t>
      </w:r>
      <w:r>
        <w:rPr>
          <w:rFonts w:eastAsia="Times New Roman" w:hint="cs"/>
          <w:b w:val="0"/>
          <w:rtl/>
        </w:rPr>
        <w:t>أسمائه متضمِّنا للجميع على الإجمال كالواحد والأحدِ وذي الجلال والإكرام فهو</w:t>
      </w:r>
      <w:r>
        <w:rPr>
          <w:rFonts w:eastAsia="Times New Roman" w:hint="cs"/>
        </w:rPr>
        <w:t xml:space="preserve"> </w:t>
      </w:r>
      <w:r>
        <w:rPr>
          <w:rFonts w:eastAsia="Times New Roman" w:hint="cs"/>
          <w:b w:val="0"/>
          <w:rtl/>
        </w:rPr>
        <w:t>مندرجٌ تحت قولنا لا إله إلا اللهُ وإنما استحقَّ العبوديّة لما وجب له من أوصاف</w:t>
      </w:r>
      <w:r>
        <w:rPr>
          <w:rFonts w:eastAsia="Times New Roman" w:hint="cs"/>
        </w:rPr>
        <w:t xml:space="preserve"> </w:t>
      </w:r>
      <w:r>
        <w:rPr>
          <w:rFonts w:eastAsia="Times New Roman" w:hint="cs"/>
          <w:b w:val="0"/>
          <w:rtl/>
        </w:rPr>
        <w:t>الجلال ونعوت الكمال الذي لا يصفه الواصفون ولا يعده العادون</w:t>
      </w:r>
      <w:r>
        <w:rPr>
          <w:rFonts w:eastAsia="Times New Roman" w:hint="cs"/>
        </w:rPr>
        <w:t xml:space="preserve"> </w:t>
      </w:r>
      <w:r>
        <w:rPr>
          <w:rFonts w:eastAsia="Times New Roman" w:hint="cs"/>
          <w:b w:val="0"/>
          <w:rtl/>
        </w:rPr>
        <w:t xml:space="preserve">، </w:t>
      </w:r>
      <w:r>
        <w:rPr>
          <w:rFonts w:eastAsia="Times New Roman"/>
          <w:vanish/>
        </w:rPr>
        <w:br/>
      </w:r>
      <w:r>
        <w:rPr>
          <w:rFonts w:eastAsia="Times New Roman" w:hint="cs"/>
          <w:b w:val="0"/>
          <w:vanish/>
          <w:rtl/>
        </w:rPr>
        <w:t>حُسنُك</w:t>
      </w:r>
      <w:r>
        <w:rPr>
          <w:rFonts w:eastAsia="Times New Roman" w:hint="cs"/>
          <w:vanish/>
        </w:rPr>
        <w:t xml:space="preserve"> </w:t>
      </w:r>
      <w:r>
        <w:rPr>
          <w:rFonts w:eastAsia="Times New Roman" w:hint="cs"/>
          <w:b w:val="0"/>
          <w:vanish/>
          <w:rtl/>
        </w:rPr>
        <w:t>لا تنقضي عجائبُه = كالبحر حدث عنه بلا حرج</w:t>
      </w:r>
    </w:p>
    <w:p w:rsidR="00E8333E" w:rsidRDefault="00E8333E" w:rsidP="00E8333E">
      <w:pPr>
        <w:ind w:left="-58"/>
        <w:jc w:val="both"/>
        <w:rPr>
          <w:rFonts w:eastAsia="Times New Roman"/>
          <w:b w:val="0"/>
          <w:vanish/>
        </w:rPr>
      </w:pPr>
      <w:r>
        <w:rPr>
          <w:rFonts w:eastAsia="Times New Roman" w:hint="cs"/>
          <w:b w:val="0"/>
          <w:rtl/>
        </w:rPr>
        <w:t xml:space="preserve">فسبحان الله من عظُم شأنه وعز سلطانهُ {يسألُهُ مَن في السّمواتِ والأرضِ} </w:t>
      </w:r>
      <w:r>
        <w:rPr>
          <w:rFonts w:eastAsia="Times New Roman" w:hint="cs"/>
        </w:rPr>
        <w:t xml:space="preserve"> </w:t>
      </w:r>
      <w:r>
        <w:rPr>
          <w:rFonts w:eastAsia="Times New Roman" w:hint="cs"/>
          <w:b w:val="0"/>
          <w:rtl/>
        </w:rPr>
        <w:t>لافتقارهم إليه { كلَّ يومٍ هُوَ في شأْنٍ } لاقتداره عليه له الخلقُ والأمرُ</w:t>
      </w:r>
      <w:r>
        <w:rPr>
          <w:rFonts w:eastAsia="Times New Roman" w:hint="cs"/>
        </w:rPr>
        <w:t xml:space="preserve"> </w:t>
      </w:r>
      <w:r>
        <w:rPr>
          <w:rFonts w:eastAsia="Times New Roman" w:hint="cs"/>
          <w:b w:val="0"/>
          <w:rtl/>
        </w:rPr>
        <w:lastRenderedPageBreak/>
        <w:t>والسلطانُ والقهر فالخلائق مقهورون في قبضته {والسَّمواتُ مَطْويَّاتٌ بيمينِه</w:t>
      </w:r>
      <w:r>
        <w:rPr>
          <w:rFonts w:eastAsia="Times New Roman" w:hint="cs"/>
          <w:b w:val="0"/>
          <w:rtl/>
          <w:lang w:bidi="ar-KW"/>
        </w:rPr>
        <w:t xml:space="preserve"> </w:t>
      </w:r>
      <w:r>
        <w:rPr>
          <w:rFonts w:eastAsia="Times New Roman" w:hint="cs"/>
        </w:rPr>
        <w:t xml:space="preserve"> </w:t>
      </w:r>
      <w:r>
        <w:rPr>
          <w:rFonts w:eastAsia="Times New Roman"/>
        </w:rPr>
        <w:t>{</w:t>
      </w:r>
      <w:r>
        <w:rPr>
          <w:rFonts w:eastAsia="Times New Roman" w:hint="cs"/>
          <w:b w:val="0"/>
          <w:rtl/>
        </w:rPr>
        <w:t>{ يُعذِّبُ مِن يشاءُ ويَرْحَمْ مَن يَشاءُ وإليهِ تُقْلَبُونَ} فسبحان الأزليِّ</w:t>
      </w:r>
      <w:r>
        <w:rPr>
          <w:rFonts w:eastAsia="Times New Roman" w:hint="cs"/>
        </w:rPr>
        <w:t xml:space="preserve"> </w:t>
      </w:r>
      <w:r>
        <w:rPr>
          <w:rFonts w:eastAsia="Times New Roman" w:hint="cs"/>
          <w:b w:val="0"/>
          <w:rtl/>
        </w:rPr>
        <w:t>الذاتِ والصفات ومحيي الأموات وجامع الرُّفات العالِم بما كان وما هو آت ، ولو</w:t>
      </w:r>
      <w:r>
        <w:rPr>
          <w:rFonts w:eastAsia="Times New Roman" w:hint="cs"/>
        </w:rPr>
        <w:t xml:space="preserve"> </w:t>
      </w:r>
      <w:r>
        <w:rPr>
          <w:rFonts w:eastAsia="Times New Roman" w:hint="cs"/>
          <w:b w:val="0"/>
          <w:rtl/>
        </w:rPr>
        <w:t>أدرِجَت الباقيات الصالحاتُ في كلمة منها على سبيل الإجمال وهي الحمد لله لاندرجت</w:t>
      </w:r>
      <w:r>
        <w:rPr>
          <w:rFonts w:eastAsia="Times New Roman" w:hint="cs"/>
        </w:rPr>
        <w:t xml:space="preserve"> </w:t>
      </w:r>
      <w:r>
        <w:rPr>
          <w:rFonts w:eastAsia="Times New Roman" w:hint="cs"/>
          <w:b w:val="0"/>
          <w:rtl/>
        </w:rPr>
        <w:t>فيها كما قال عليُّ بن أبي طالب رضي الله عنه لو شِئتُ أن أوقِرَ بعيرا من قولك</w:t>
      </w:r>
      <w:r>
        <w:rPr>
          <w:rFonts w:eastAsia="Times New Roman" w:hint="cs"/>
        </w:rPr>
        <w:t xml:space="preserve"> </w:t>
      </w:r>
      <w:r>
        <w:rPr>
          <w:rFonts w:eastAsia="Times New Roman" w:hint="cs"/>
          <w:b w:val="0"/>
          <w:rtl/>
        </w:rPr>
        <w:t>الحمد لله لفعلتُ فإن الحمد هو الثناء والثناء يكون بإثبات الكمال تارة وبسلب النقص</w:t>
      </w:r>
      <w:r>
        <w:rPr>
          <w:rFonts w:eastAsia="Times New Roman" w:hint="cs"/>
        </w:rPr>
        <w:t xml:space="preserve"> </w:t>
      </w:r>
      <w:r>
        <w:rPr>
          <w:rFonts w:eastAsia="Times New Roman" w:hint="cs"/>
          <w:b w:val="0"/>
          <w:rtl/>
        </w:rPr>
        <w:t>أخرى وتارة بالاعتراف بالعجز عن درك الإدراك وتارة بإثبات التفرُّد بالكمال</w:t>
      </w:r>
      <w:r>
        <w:rPr>
          <w:rFonts w:eastAsia="Times New Roman" w:hint="cs"/>
        </w:rPr>
        <w:t xml:space="preserve"> </w:t>
      </w:r>
      <w:r>
        <w:rPr>
          <w:rFonts w:eastAsia="Times New Roman" w:hint="cs"/>
          <w:b w:val="0"/>
          <w:rtl/>
        </w:rPr>
        <w:t>والتفرُّد بالكمال من أعلى مراتب المدح والكمال فقد اشتملت هذه الكلمة على ما</w:t>
      </w:r>
      <w:r>
        <w:rPr>
          <w:rFonts w:eastAsia="Times New Roman" w:hint="cs"/>
        </w:rPr>
        <w:t xml:space="preserve"> </w:t>
      </w:r>
      <w:r>
        <w:rPr>
          <w:rFonts w:eastAsia="Times New Roman" w:hint="cs"/>
          <w:b w:val="0"/>
          <w:rtl/>
        </w:rPr>
        <w:t>ذكرناه في الباقيات الصالحات لأن الألف واللام فيها لاستغراق جنس المدح والحمد مما</w:t>
      </w:r>
      <w:r>
        <w:rPr>
          <w:rFonts w:eastAsia="Times New Roman" w:hint="cs"/>
        </w:rPr>
        <w:t xml:space="preserve"> </w:t>
      </w:r>
      <w:r>
        <w:rPr>
          <w:rFonts w:eastAsia="Times New Roman" w:hint="cs"/>
          <w:b w:val="0"/>
          <w:rtl/>
        </w:rPr>
        <w:t>علمنا وجهلناه ولا خروجَ للمدح عن شيء مما ذكرناه ولا يستحق الإلهيّة إلا مَن اتصف</w:t>
      </w:r>
      <w:r>
        <w:rPr>
          <w:rFonts w:eastAsia="Times New Roman" w:hint="cs"/>
        </w:rPr>
        <w:t xml:space="preserve"> </w:t>
      </w:r>
      <w:r>
        <w:rPr>
          <w:rFonts w:eastAsia="Times New Roman" w:hint="cs"/>
          <w:b w:val="0"/>
          <w:rtl/>
        </w:rPr>
        <w:t>بجميع ما قرَّرناه ولا يخرج عن هذا الاعتقاد ملكٌ مقرَّبٌ ولا نبيٌّ مرسَل ولا أحدٌ</w:t>
      </w:r>
      <w:r>
        <w:rPr>
          <w:rFonts w:eastAsia="Times New Roman" w:hint="cs"/>
        </w:rPr>
        <w:t xml:space="preserve"> </w:t>
      </w:r>
      <w:r>
        <w:rPr>
          <w:rFonts w:eastAsia="Times New Roman" w:hint="cs"/>
          <w:b w:val="0"/>
          <w:rtl/>
        </w:rPr>
        <w:t>مِن أهل المِلل إلا مَن خذله الله فاتّبع هواه وعصى مولاه أولئك قومٌ قد غمرهم</w:t>
      </w:r>
      <w:r>
        <w:rPr>
          <w:rFonts w:eastAsia="Times New Roman" w:hint="cs"/>
        </w:rPr>
        <w:t xml:space="preserve"> </w:t>
      </w:r>
      <w:r>
        <w:rPr>
          <w:rFonts w:eastAsia="Times New Roman" w:hint="cs"/>
          <w:b w:val="0"/>
          <w:rtl/>
        </w:rPr>
        <w:t>ذُلُّ الحجاب وطرِدوا عن الباب وبَعُدوا عن ذلك الجناب وحُقَّ لِمن حجب في الدنيا</w:t>
      </w:r>
      <w:r>
        <w:rPr>
          <w:rFonts w:eastAsia="Times New Roman" w:hint="cs"/>
        </w:rPr>
        <w:t xml:space="preserve"> </w:t>
      </w:r>
      <w:r>
        <w:rPr>
          <w:rFonts w:eastAsia="Times New Roman" w:hint="cs"/>
          <w:b w:val="0"/>
          <w:rtl/>
        </w:rPr>
        <w:t xml:space="preserve">عن إجلاله ومعرفته أن يحجب في الآخرة عن إكرامه ورؤيته ، </w:t>
      </w:r>
      <w:r>
        <w:rPr>
          <w:rFonts w:eastAsia="Times New Roman"/>
          <w:vanish/>
        </w:rPr>
        <w:br/>
      </w:r>
      <w:r>
        <w:rPr>
          <w:rFonts w:eastAsia="Times New Roman" w:hint="cs"/>
          <w:b w:val="0"/>
          <w:vanish/>
          <w:rtl/>
        </w:rPr>
        <w:t>أرض</w:t>
      </w:r>
      <w:r>
        <w:rPr>
          <w:rFonts w:eastAsia="Times New Roman" w:hint="cs"/>
          <w:vanish/>
        </w:rPr>
        <w:t xml:space="preserve"> </w:t>
      </w:r>
      <w:r>
        <w:rPr>
          <w:rFonts w:eastAsia="Times New Roman" w:hint="cs"/>
          <w:b w:val="0"/>
          <w:vanish/>
          <w:rtl/>
        </w:rPr>
        <w:t>لمن غاب عنك غيبَتَه = فذاك ذنْبٌ عِقابُهُ فيهِ</w:t>
      </w:r>
    </w:p>
    <w:p w:rsidR="00E8333E" w:rsidRDefault="00E8333E" w:rsidP="00E8333E">
      <w:pPr>
        <w:ind w:left="-58"/>
        <w:jc w:val="both"/>
        <w:rPr>
          <w:rFonts w:eastAsia="Times New Roman" w:hint="cs"/>
          <w:b w:val="0"/>
          <w:vanish/>
          <w:rtl/>
        </w:rPr>
      </w:pPr>
      <w:r>
        <w:rPr>
          <w:rFonts w:eastAsia="Times New Roman" w:hint="cs"/>
          <w:b w:val="0"/>
          <w:rtl/>
        </w:rPr>
        <w:t>فهذا إجمالٌ من اعتقاد الأشعري رحمه الله تعالى واعتقاد السلف وأهل الطريقة</w:t>
      </w:r>
      <w:r>
        <w:rPr>
          <w:rFonts w:eastAsia="Times New Roman" w:hint="cs"/>
        </w:rPr>
        <w:t xml:space="preserve"> </w:t>
      </w:r>
      <w:r>
        <w:rPr>
          <w:rFonts w:eastAsia="Times New Roman" w:hint="cs"/>
          <w:b w:val="0"/>
          <w:rtl/>
        </w:rPr>
        <w:t xml:space="preserve">والحقيقة نسبته إلى التفصيل الواضح كنسبة القطرة إلى البحر الطافح </w:t>
      </w:r>
      <w:r>
        <w:rPr>
          <w:rFonts w:eastAsia="Times New Roman"/>
          <w:vanish/>
        </w:rPr>
        <w:br/>
      </w:r>
      <w:r>
        <w:rPr>
          <w:rFonts w:eastAsia="Times New Roman" w:hint="cs"/>
          <w:b w:val="0"/>
          <w:vanish/>
          <w:rtl/>
        </w:rPr>
        <w:t>يَعرِفُه</w:t>
      </w:r>
      <w:r>
        <w:rPr>
          <w:rFonts w:eastAsia="Times New Roman" w:hint="cs"/>
          <w:vanish/>
        </w:rPr>
        <w:t xml:space="preserve"> </w:t>
      </w:r>
      <w:r>
        <w:rPr>
          <w:rFonts w:eastAsia="Times New Roman" w:hint="cs"/>
          <w:b w:val="0"/>
          <w:vanish/>
          <w:rtl/>
        </w:rPr>
        <w:t>الباحِثُ مِن جِنسِه = وسائرُ الناسِ لهُ مُنْكِرُ</w:t>
      </w:r>
    </w:p>
    <w:p w:rsidR="00E8333E" w:rsidRDefault="00E8333E" w:rsidP="00E8333E">
      <w:pPr>
        <w:ind w:left="-58"/>
        <w:jc w:val="both"/>
        <w:rPr>
          <w:rFonts w:eastAsia="Times New Roman"/>
          <w:b w:val="0"/>
          <w:vanish/>
        </w:rPr>
      </w:pPr>
      <w:r>
        <w:rPr>
          <w:rFonts w:eastAsia="Times New Roman" w:hint="cs"/>
          <w:b w:val="0"/>
          <w:rtl/>
        </w:rPr>
        <w:t xml:space="preserve">غيره ، </w:t>
      </w:r>
      <w:r>
        <w:rPr>
          <w:rFonts w:eastAsia="Times New Roman"/>
          <w:vanish/>
        </w:rPr>
        <w:br/>
      </w:r>
      <w:r>
        <w:rPr>
          <w:rFonts w:eastAsia="Times New Roman" w:hint="cs"/>
          <w:b w:val="0"/>
          <w:vanish/>
          <w:rtl/>
        </w:rPr>
        <w:t>لقد</w:t>
      </w:r>
      <w:r>
        <w:rPr>
          <w:rFonts w:eastAsia="Times New Roman" w:hint="cs"/>
          <w:vanish/>
        </w:rPr>
        <w:t xml:space="preserve"> </w:t>
      </w:r>
      <w:r>
        <w:rPr>
          <w:rFonts w:eastAsia="Times New Roman" w:hint="cs"/>
          <w:b w:val="0"/>
          <w:vanish/>
          <w:rtl/>
        </w:rPr>
        <w:t>ظهرتَ فلا تخفى على أحد = إلا على أكمَهٍ لا يعرِفُ القَمرا</w:t>
      </w:r>
      <w:r>
        <w:rPr>
          <w:rFonts w:eastAsia="Times New Roman"/>
          <w:vanish/>
        </w:rPr>
        <w:br/>
      </w:r>
    </w:p>
    <w:p w:rsidR="00E8333E" w:rsidRDefault="00E8333E" w:rsidP="00E8333E">
      <w:pPr>
        <w:ind w:left="-58"/>
        <w:jc w:val="both"/>
        <w:rPr>
          <w:rFonts w:eastAsia="Times New Roman" w:hint="cs"/>
          <w:vanish/>
          <w:rtl/>
        </w:rPr>
      </w:pPr>
      <w:r>
        <w:rPr>
          <w:rFonts w:eastAsia="Times New Roman" w:hint="cs"/>
          <w:b w:val="0"/>
          <w:rtl/>
        </w:rPr>
        <w:t>والحشويّة المشبهِة الذين يشبِّهون الله بخلقه ضربان أحدهما لا يتحاشى من إظهار</w:t>
      </w:r>
      <w:r>
        <w:rPr>
          <w:rFonts w:eastAsia="Times New Roman" w:hint="cs"/>
        </w:rPr>
        <w:t xml:space="preserve"> </w:t>
      </w:r>
      <w:r>
        <w:rPr>
          <w:rFonts w:eastAsia="Times New Roman" w:hint="cs"/>
          <w:b w:val="0"/>
          <w:rtl/>
        </w:rPr>
        <w:t>الحشو {ويَحسبَونَ أنَّهم على كل شيءٍ ألا إنهم همُ الكاذِبون} والآخَرُ يتستّر</w:t>
      </w:r>
      <w:r>
        <w:rPr>
          <w:rFonts w:eastAsia="Times New Roman" w:hint="cs"/>
        </w:rPr>
        <w:t xml:space="preserve"> </w:t>
      </w:r>
      <w:r>
        <w:rPr>
          <w:rFonts w:eastAsia="Times New Roman" w:hint="cs"/>
          <w:b w:val="0"/>
          <w:rtl/>
        </w:rPr>
        <w:t xml:space="preserve">بمذهب السلف لسُحتٍ يأكله أو حطامٍ يأخذه ، { </w:t>
      </w:r>
      <w:r>
        <w:rPr>
          <w:rFonts w:eastAsia="Times New Roman"/>
          <w:vanish/>
        </w:rPr>
        <w:br/>
      </w:r>
      <w:r>
        <w:rPr>
          <w:rFonts w:eastAsia="Times New Roman" w:hint="cs"/>
          <w:b w:val="0"/>
          <w:vanish/>
          <w:rtl/>
        </w:rPr>
        <w:t>أظهروا</w:t>
      </w:r>
      <w:r>
        <w:rPr>
          <w:rFonts w:eastAsia="Times New Roman" w:hint="cs"/>
          <w:vanish/>
        </w:rPr>
        <w:t xml:space="preserve"> </w:t>
      </w:r>
      <w:r>
        <w:rPr>
          <w:rFonts w:eastAsia="Times New Roman" w:hint="cs"/>
          <w:b w:val="0"/>
          <w:vanish/>
          <w:rtl/>
        </w:rPr>
        <w:t>للناسِ نُسكا = وعلى المنقوشِ دارُوا</w:t>
      </w:r>
    </w:p>
    <w:p w:rsidR="00E8333E" w:rsidRDefault="00E8333E" w:rsidP="00E8333E">
      <w:pPr>
        <w:ind w:left="-58"/>
        <w:jc w:val="both"/>
        <w:rPr>
          <w:rFonts w:eastAsia="Times New Roman"/>
          <w:vanish/>
        </w:rPr>
      </w:pPr>
      <w:r>
        <w:rPr>
          <w:rFonts w:eastAsia="Times New Roman" w:hint="cs"/>
          <w:b w:val="0"/>
          <w:rtl/>
        </w:rPr>
        <w:t>يُريدونَ أنْ يأمَنوكُم ويَأمَنوا قَومَهُم } ومذهب السلف إنما هو التوحيد</w:t>
      </w:r>
      <w:r>
        <w:rPr>
          <w:rFonts w:eastAsia="Times New Roman" w:hint="cs"/>
        </w:rPr>
        <w:t xml:space="preserve"> </w:t>
      </w:r>
      <w:r>
        <w:rPr>
          <w:rFonts w:eastAsia="Times New Roman" w:hint="cs"/>
          <w:b w:val="0"/>
          <w:rtl/>
        </w:rPr>
        <w:t xml:space="preserve">والتنزيه دون التجسيم والتشبيه ولذلك جميع المبتدعة يزعمون أنهم على مذهب السلف ، </w:t>
      </w:r>
      <w:r>
        <w:rPr>
          <w:rFonts w:eastAsia="Times New Roman"/>
          <w:vanish/>
        </w:rPr>
        <w:br/>
      </w:r>
      <w:r>
        <w:rPr>
          <w:rFonts w:eastAsia="Times New Roman" w:hint="cs"/>
          <w:b w:val="0"/>
          <w:vanish/>
          <w:rtl/>
        </w:rPr>
        <w:t>وكُلٌّ</w:t>
      </w:r>
      <w:r>
        <w:rPr>
          <w:rFonts w:eastAsia="Times New Roman" w:hint="cs"/>
          <w:vanish/>
        </w:rPr>
        <w:t xml:space="preserve"> </w:t>
      </w:r>
      <w:r>
        <w:rPr>
          <w:rFonts w:eastAsia="Times New Roman" w:hint="cs"/>
          <w:b w:val="0"/>
          <w:vanish/>
          <w:rtl/>
        </w:rPr>
        <w:t>يدعونَ وِصالَ ليلى = وليلى لا تُقِرُّ لهُم بِذاكا</w:t>
      </w:r>
    </w:p>
    <w:p w:rsidR="00E8333E" w:rsidRDefault="00E8333E" w:rsidP="00E8333E">
      <w:pPr>
        <w:ind w:left="-58"/>
        <w:jc w:val="both"/>
        <w:rPr>
          <w:rFonts w:eastAsia="Times New Roman"/>
          <w:vanish/>
        </w:rPr>
      </w:pPr>
      <w:r>
        <w:rPr>
          <w:rFonts w:eastAsia="Times New Roman" w:hint="cs"/>
          <w:b w:val="0"/>
          <w:rtl/>
        </w:rPr>
        <w:t>وكيف يُدعى على السلف أنهم يعتقدون التجسيم والتشبيه أو يسكتون عند ظهور البِدع</w:t>
      </w:r>
      <w:r>
        <w:rPr>
          <w:rFonts w:eastAsia="Times New Roman" w:hint="cs"/>
        </w:rPr>
        <w:t xml:space="preserve"> </w:t>
      </w:r>
      <w:r>
        <w:rPr>
          <w:rFonts w:eastAsia="Times New Roman" w:hint="cs"/>
          <w:b w:val="0"/>
          <w:rtl/>
        </w:rPr>
        <w:t>ويخالفون قوله تعالى { ولا تَلبِسوا الحقَّ بالباطِل وتكتُموا الحقَّ وأنتم</w:t>
      </w:r>
      <w:r>
        <w:rPr>
          <w:rFonts w:eastAsia="Times New Roman" w:hint="cs"/>
        </w:rPr>
        <w:t xml:space="preserve"> </w:t>
      </w:r>
      <w:r>
        <w:rPr>
          <w:rFonts w:eastAsia="Times New Roman" w:hint="cs"/>
          <w:b w:val="0"/>
          <w:rtl/>
        </w:rPr>
        <w:t>تَعلَمونَ } ، وقوله {وَإِذْ أَخَذَ اللُه مِيثَاقَ الَّذينَ أوتُوا الكِتَابَ</w:t>
      </w:r>
      <w:r>
        <w:rPr>
          <w:rFonts w:eastAsia="Times New Roman" w:hint="cs"/>
        </w:rPr>
        <w:t xml:space="preserve"> </w:t>
      </w:r>
      <w:r>
        <w:rPr>
          <w:rFonts w:eastAsia="Times New Roman" w:hint="cs"/>
          <w:b w:val="0"/>
          <w:rtl/>
        </w:rPr>
        <w:t>لَتُبَيِّنُنَّة لِلنَّاسِ وَلا تَكتُمُونهُ) وقوله {لِتبّينَ للنَّاسِ ما نُزلَ</w:t>
      </w:r>
      <w:r>
        <w:rPr>
          <w:rFonts w:eastAsia="Times New Roman" w:hint="cs"/>
        </w:rPr>
        <w:t xml:space="preserve"> </w:t>
      </w:r>
      <w:r>
        <w:rPr>
          <w:rFonts w:eastAsia="Times New Roman" w:hint="cs"/>
          <w:b w:val="0"/>
          <w:rtl/>
        </w:rPr>
        <w:t>إليهِم} والعلماء ورثة الأنبياء فيجب عليهم من البيان ما وجب على الأنبياء وقال</w:t>
      </w:r>
      <w:r>
        <w:rPr>
          <w:rFonts w:eastAsia="Times New Roman" w:hint="cs"/>
        </w:rPr>
        <w:t xml:space="preserve"> </w:t>
      </w:r>
      <w:r>
        <w:rPr>
          <w:rFonts w:eastAsia="Times New Roman" w:hint="cs"/>
          <w:b w:val="0"/>
          <w:rtl/>
        </w:rPr>
        <w:t>تعالى {وَلتكُن مِّنكُم أمّة يدعُونَ إِلَى الخير ويأْمُرُونَ بالمعرُوف وينهون عن</w:t>
      </w:r>
      <w:r>
        <w:rPr>
          <w:rFonts w:eastAsia="Times New Roman" w:hint="cs"/>
        </w:rPr>
        <w:t xml:space="preserve"> </w:t>
      </w:r>
      <w:r>
        <w:rPr>
          <w:rFonts w:eastAsia="Times New Roman" w:hint="cs"/>
          <w:b w:val="0"/>
          <w:rtl/>
        </w:rPr>
        <w:t>المنُكَرِ} ومن أنكر المنكرات التَّجسيمُ والتشبيهُ ومن أَفضل المعروف التوحيدُ</w:t>
      </w:r>
      <w:r>
        <w:rPr>
          <w:rFonts w:eastAsia="Times New Roman" w:hint="cs"/>
        </w:rPr>
        <w:t xml:space="preserve"> </w:t>
      </w:r>
      <w:r>
        <w:rPr>
          <w:rFonts w:eastAsia="Times New Roman" w:hint="cs"/>
          <w:b w:val="0"/>
          <w:rtl/>
        </w:rPr>
        <w:t>والتنزيهُ وإنّما سكت السَّلف قبل ظُهور البدع فوربِّ السماء ذات الرَّجع والأرض</w:t>
      </w:r>
      <w:r>
        <w:rPr>
          <w:rFonts w:eastAsia="Times New Roman" w:hint="cs"/>
        </w:rPr>
        <w:t xml:space="preserve"> </w:t>
      </w:r>
      <w:r>
        <w:rPr>
          <w:rFonts w:eastAsia="Times New Roman" w:hint="cs"/>
          <w:b w:val="0"/>
          <w:rtl/>
        </w:rPr>
        <w:t>ذات الصَّدع لقد تشمَّر السَّلف للبدع لمَّا ظهرت فقمعوها أتمَّ القمعِ وردعُوا</w:t>
      </w:r>
      <w:r>
        <w:rPr>
          <w:rFonts w:eastAsia="Times New Roman" w:hint="cs"/>
        </w:rPr>
        <w:t xml:space="preserve"> </w:t>
      </w:r>
      <w:r>
        <w:rPr>
          <w:rFonts w:eastAsia="Times New Roman" w:hint="cs"/>
          <w:b w:val="0"/>
          <w:rtl/>
        </w:rPr>
        <w:t>أهلها أشد الرَّدع فردوا على القدريّة والجَهمِيّة والجبريّة وغيرهم من أهل البدَع</w:t>
      </w:r>
      <w:r>
        <w:rPr>
          <w:rFonts w:eastAsia="Times New Roman" w:hint="cs"/>
        </w:rPr>
        <w:t xml:space="preserve"> </w:t>
      </w:r>
      <w:r>
        <w:rPr>
          <w:rFonts w:eastAsia="Times New Roman" w:hint="cs"/>
          <w:b w:val="0"/>
          <w:rtl/>
        </w:rPr>
        <w:t>فجاهدوا في الله حَقَّ جِهاده</w:t>
      </w:r>
      <w:r>
        <w:rPr>
          <w:rFonts w:eastAsia="Times New Roman" w:hint="cs"/>
        </w:rPr>
        <w:t xml:space="preserve"> </w:t>
      </w:r>
      <w:r>
        <w:rPr>
          <w:rFonts w:eastAsia="Times New Roman" w:hint="cs"/>
          <w:b w:val="0"/>
          <w:rtl/>
        </w:rPr>
        <w:t xml:space="preserve"> ، والجهادُ ضربان ضَربٌ بالجدل والبيان وضَربٌ بالسيف والسِّنان</w:t>
      </w:r>
      <w:r>
        <w:rPr>
          <w:rFonts w:eastAsia="Times New Roman" w:hint="cs"/>
        </w:rPr>
        <w:t xml:space="preserve"> </w:t>
      </w:r>
      <w:r>
        <w:rPr>
          <w:rFonts w:eastAsia="Times New Roman" w:hint="cs"/>
          <w:b w:val="0"/>
          <w:rtl/>
        </w:rPr>
        <w:t>فليت شعري فما الفرقُ بين مُجادلة الحَشويَّة وغيرهم من أهل البدع ولولا خُبثٌ في</w:t>
      </w:r>
      <w:r>
        <w:rPr>
          <w:rFonts w:eastAsia="Times New Roman" w:hint="cs"/>
        </w:rPr>
        <w:t xml:space="preserve"> </w:t>
      </w:r>
      <w:r>
        <w:rPr>
          <w:rFonts w:eastAsia="Times New Roman" w:hint="cs"/>
          <w:b w:val="0"/>
          <w:rtl/>
        </w:rPr>
        <w:t>الضمائر وسوء اعتقاد في السرائر {يستخفُونَ من النَّاس وَلا يستخفُون من اللهِ</w:t>
      </w:r>
      <w:r>
        <w:rPr>
          <w:rFonts w:eastAsia="Times New Roman" w:hint="cs"/>
        </w:rPr>
        <w:t xml:space="preserve"> </w:t>
      </w:r>
      <w:r>
        <w:rPr>
          <w:rFonts w:eastAsia="Times New Roman" w:hint="cs"/>
          <w:b w:val="0"/>
          <w:rtl/>
        </w:rPr>
        <w:t>وَهُوَ معهُم إِذ يُبَيِّتُونَ ما لا يرضى من القَولِ} وإذا سُئل أحدهم عن مسألة من</w:t>
      </w:r>
      <w:r>
        <w:rPr>
          <w:rFonts w:eastAsia="Times New Roman" w:hint="cs"/>
        </w:rPr>
        <w:t xml:space="preserve"> </w:t>
      </w:r>
      <w:r>
        <w:rPr>
          <w:rFonts w:eastAsia="Times New Roman" w:hint="cs"/>
          <w:b w:val="0"/>
          <w:rtl/>
        </w:rPr>
        <w:t>مسائل الحشو أمر بالسُّكُوت عن ذلك وإذا سئل عن غير الحشو من البدع أجاب فيه</w:t>
      </w:r>
      <w:r>
        <w:rPr>
          <w:rFonts w:eastAsia="Times New Roman" w:hint="cs"/>
        </w:rPr>
        <w:t xml:space="preserve"> </w:t>
      </w:r>
      <w:r>
        <w:rPr>
          <w:rFonts w:eastAsia="Times New Roman" w:hint="cs"/>
          <w:b w:val="0"/>
          <w:rtl/>
        </w:rPr>
        <w:t xml:space="preserve">بالحقِّ ولولا ما </w:t>
      </w:r>
      <w:r>
        <w:rPr>
          <w:rFonts w:eastAsia="Times New Roman" w:hint="cs"/>
          <w:b w:val="0"/>
          <w:rtl/>
        </w:rPr>
        <w:lastRenderedPageBreak/>
        <w:t>انطوى عليه باطنُه من التجسيم والتشبيه لأجاب في مسائل الحشو</w:t>
      </w:r>
      <w:r>
        <w:rPr>
          <w:rFonts w:eastAsia="Times New Roman" w:hint="cs"/>
        </w:rPr>
        <w:t xml:space="preserve"> </w:t>
      </w:r>
      <w:r>
        <w:rPr>
          <w:rFonts w:eastAsia="Times New Roman" w:hint="cs"/>
          <w:b w:val="0"/>
          <w:rtl/>
        </w:rPr>
        <w:t>بالتوحيد والتنزيه ولم تزل هذه الطائفة المبتدعة قد ضربت عليهم الذِّلَّة أينما</w:t>
      </w:r>
      <w:r>
        <w:rPr>
          <w:rFonts w:eastAsia="Times New Roman" w:hint="cs"/>
        </w:rPr>
        <w:t xml:space="preserve"> </w:t>
      </w:r>
      <w:r>
        <w:rPr>
          <w:rFonts w:eastAsia="Times New Roman" w:hint="cs"/>
          <w:b w:val="0"/>
          <w:rtl/>
        </w:rPr>
        <w:t>ثُقفُوا {كُلَّمَا أَوقَدُوا نَارا للحربِ أَطفأَها الله ويسعَونَ في الأَرضِ فسادا</w:t>
      </w:r>
      <w:r>
        <w:rPr>
          <w:rFonts w:eastAsia="Times New Roman" w:hint="cs"/>
        </w:rPr>
        <w:t xml:space="preserve"> </w:t>
      </w:r>
      <w:r>
        <w:rPr>
          <w:rFonts w:eastAsia="Times New Roman" w:hint="cs"/>
          <w:b w:val="0"/>
          <w:rtl/>
        </w:rPr>
        <w:t>والله لا يُحبُّ المُفسدينَ} لا تلوح لهم فُرصة إلا طاروا إليها ولا فتنة إلا</w:t>
      </w:r>
      <w:r>
        <w:rPr>
          <w:rFonts w:eastAsia="Times New Roman" w:hint="cs"/>
        </w:rPr>
        <w:t xml:space="preserve"> </w:t>
      </w:r>
      <w:r>
        <w:rPr>
          <w:rFonts w:eastAsia="Times New Roman" w:hint="cs"/>
          <w:b w:val="0"/>
          <w:rtl/>
        </w:rPr>
        <w:t>أكبُّوا عليها وأحمد بنُ حنبل وفضلاء أصحابه وسائر علماء السلف بُرآءُ إلى اللّه</w:t>
      </w:r>
      <w:r>
        <w:rPr>
          <w:rFonts w:eastAsia="Times New Roman" w:hint="cs"/>
        </w:rPr>
        <w:t xml:space="preserve"> </w:t>
      </w:r>
      <w:r>
        <w:rPr>
          <w:rFonts w:eastAsia="Times New Roman" w:hint="cs"/>
          <w:b w:val="0"/>
          <w:rtl/>
        </w:rPr>
        <w:t>ممّا نسبوه إليهم واختلقوه عليهم وكيف يُظَنُّ بأحمد بن حنبل وغيره من العلماء أن</w:t>
      </w:r>
      <w:r>
        <w:rPr>
          <w:rFonts w:eastAsia="Times New Roman" w:hint="cs"/>
        </w:rPr>
        <w:t xml:space="preserve"> </w:t>
      </w:r>
      <w:r>
        <w:rPr>
          <w:rFonts w:eastAsia="Times New Roman" w:hint="cs"/>
          <w:b w:val="0"/>
          <w:rtl/>
        </w:rPr>
        <w:t>يعتقدوا أن وصف اللّهِ القديم القائم بذاته هو غيرُ لفظ الّلافظين ومداد الكاتبين</w:t>
      </w:r>
      <w:r>
        <w:rPr>
          <w:rFonts w:eastAsia="Times New Roman" w:hint="cs"/>
        </w:rPr>
        <w:t xml:space="preserve"> </w:t>
      </w:r>
      <w:r>
        <w:rPr>
          <w:rFonts w:eastAsia="Times New Roman" w:hint="cs"/>
          <w:b w:val="0"/>
          <w:rtl/>
        </w:rPr>
        <w:t>مع أنّ وصف الله قديمٌ وهذه الأَشكال والألفاظ حادثة بضرورة العقل وصريح النقل وقد</w:t>
      </w:r>
      <w:r>
        <w:rPr>
          <w:rFonts w:eastAsia="Times New Roman" w:hint="cs"/>
        </w:rPr>
        <w:t xml:space="preserve"> </w:t>
      </w:r>
      <w:r>
        <w:rPr>
          <w:rFonts w:eastAsia="Times New Roman" w:hint="cs"/>
          <w:b w:val="0"/>
          <w:rtl/>
        </w:rPr>
        <w:t>أخبر الله تعالى عن حُدوثها في ثلاثة مواضع من كتابه أحدها قولهُ {ما يأتيهم من</w:t>
      </w:r>
      <w:r>
        <w:rPr>
          <w:rFonts w:eastAsia="Times New Roman" w:hint="cs"/>
        </w:rPr>
        <w:t xml:space="preserve"> </w:t>
      </w:r>
      <w:r>
        <w:rPr>
          <w:rFonts w:eastAsia="Times New Roman" w:hint="cs"/>
          <w:b w:val="0"/>
          <w:rtl/>
        </w:rPr>
        <w:t>ذكرٍ مِّن ربِّهم مُحدثٍ} جعل الآتى مُحدثا فمن زعم أنه قديمٌ فقد رد على الله</w:t>
      </w:r>
      <w:r>
        <w:rPr>
          <w:rFonts w:eastAsia="Times New Roman" w:hint="cs"/>
        </w:rPr>
        <w:t xml:space="preserve"> </w:t>
      </w:r>
      <w:r>
        <w:rPr>
          <w:rFonts w:eastAsia="Times New Roman" w:hint="cs"/>
          <w:b w:val="0"/>
          <w:rtl/>
        </w:rPr>
        <w:t>سبحانه وتعالى وإنما هذا الحادث دليل على القديم كما أنّا إذا كتبنا اسم الله تعالى</w:t>
      </w:r>
      <w:r>
        <w:rPr>
          <w:rFonts w:eastAsia="Times New Roman" w:hint="cs"/>
        </w:rPr>
        <w:t xml:space="preserve"> </w:t>
      </w:r>
      <w:r>
        <w:rPr>
          <w:rFonts w:eastAsia="Times New Roman" w:hint="cs"/>
          <w:b w:val="0"/>
          <w:rtl/>
        </w:rPr>
        <w:t>في ورقة لم يكن الرَّبُّ القديمُ حالاًّ في تلك الورقة فكذلك إذا كُتب الوصفُ</w:t>
      </w:r>
      <w:r>
        <w:rPr>
          <w:rFonts w:eastAsia="Times New Roman" w:hint="cs"/>
        </w:rPr>
        <w:t xml:space="preserve"> </w:t>
      </w:r>
      <w:r>
        <w:rPr>
          <w:rFonts w:eastAsia="Times New Roman" w:hint="cs"/>
          <w:b w:val="0"/>
          <w:rtl/>
        </w:rPr>
        <w:t>القديمُ في شىء لم يحُلَّ الوصفُ المكتوبُ حيث حلَّت الكتابة ، الموضع الثاني</w:t>
      </w:r>
      <w:r>
        <w:rPr>
          <w:rFonts w:eastAsia="Times New Roman" w:hint="cs"/>
        </w:rPr>
        <w:t xml:space="preserve"> </w:t>
      </w:r>
      <w:r>
        <w:rPr>
          <w:rFonts w:eastAsia="Times New Roman" w:hint="cs"/>
          <w:b w:val="0"/>
          <w:rtl/>
        </w:rPr>
        <w:t>قوله {فلا أقسمُ بما تُبصرُون وما لا تُبصرون إِنَّهُ لقولُ رسُولٍ كريمٍ} وقول</w:t>
      </w:r>
      <w:r>
        <w:rPr>
          <w:rFonts w:eastAsia="Times New Roman" w:hint="cs"/>
        </w:rPr>
        <w:t xml:space="preserve"> </w:t>
      </w:r>
      <w:r>
        <w:rPr>
          <w:rFonts w:eastAsia="Times New Roman" w:hint="cs"/>
          <w:b w:val="0"/>
          <w:rtl/>
        </w:rPr>
        <w:t>الرَّسول صفة للرسول ووصفُ الحادث حادثٌ يدلُّ على الكلام القديم فمن زعم أن قول</w:t>
      </w:r>
      <w:r>
        <w:rPr>
          <w:rFonts w:eastAsia="Times New Roman" w:hint="cs"/>
        </w:rPr>
        <w:t xml:space="preserve"> </w:t>
      </w:r>
      <w:r>
        <w:rPr>
          <w:rFonts w:eastAsia="Times New Roman" w:hint="cs"/>
          <w:b w:val="0"/>
          <w:rtl/>
        </w:rPr>
        <w:t>الرسول قديمٌ فقد رد على ربِّ العالمين ولم يقتصر سبحانه وتعالى على الإخبار بذلك</w:t>
      </w:r>
      <w:r>
        <w:rPr>
          <w:rFonts w:eastAsia="Times New Roman" w:hint="cs"/>
        </w:rPr>
        <w:t xml:space="preserve"> </w:t>
      </w:r>
      <w:r>
        <w:rPr>
          <w:rFonts w:eastAsia="Times New Roman" w:hint="cs"/>
          <w:b w:val="0"/>
          <w:rtl/>
        </w:rPr>
        <w:t>حتّى أقسم على ذلك بأَتمِّ الأقسام فقال تعالى {فلا أقسمُ بما تُبصرُون} أي</w:t>
      </w:r>
      <w:r>
        <w:rPr>
          <w:rFonts w:eastAsia="Times New Roman" w:hint="cs"/>
        </w:rPr>
        <w:t xml:space="preserve"> </w:t>
      </w:r>
      <w:r>
        <w:rPr>
          <w:rFonts w:eastAsia="Times New Roman" w:hint="cs"/>
          <w:b w:val="0"/>
          <w:rtl/>
        </w:rPr>
        <w:t>تُشاهدون {وما لا تُبصرون} أي ما لم تروه فاندرج في هذا القسم ذاتُه وصفاتُه وغير</w:t>
      </w:r>
      <w:r>
        <w:rPr>
          <w:rFonts w:eastAsia="Times New Roman" w:hint="cs"/>
        </w:rPr>
        <w:t xml:space="preserve"> </w:t>
      </w:r>
      <w:r>
        <w:rPr>
          <w:rFonts w:eastAsia="Times New Roman" w:hint="cs"/>
          <w:b w:val="0"/>
          <w:rtl/>
        </w:rPr>
        <w:t>ذلك من مخلوقاته ، الموضع الثالث قوله تعالى {فلا أقسِمُ بالخُنَّسِ الجَوَارِ</w:t>
      </w:r>
      <w:r>
        <w:rPr>
          <w:rFonts w:eastAsia="Times New Roman" w:hint="cs"/>
        </w:rPr>
        <w:t xml:space="preserve"> </w:t>
      </w:r>
      <w:r>
        <w:rPr>
          <w:rFonts w:eastAsia="Times New Roman" w:hint="cs"/>
          <w:b w:val="0"/>
          <w:rtl/>
        </w:rPr>
        <w:t>الكُنَّسِ وَالَّليلِ إِذَا عَسعَسَ والصُّبح إِذَا تَنَفَّسَ إَنَّهُ لَقَولُ</w:t>
      </w:r>
      <w:r>
        <w:rPr>
          <w:rFonts w:eastAsia="Times New Roman" w:hint="cs"/>
        </w:rPr>
        <w:t xml:space="preserve"> </w:t>
      </w:r>
      <w:r>
        <w:rPr>
          <w:rFonts w:eastAsia="Times New Roman" w:hint="cs"/>
          <w:b w:val="0"/>
          <w:rtl/>
        </w:rPr>
        <w:t>رَسُولٍ كَرِيمٍ</w:t>
      </w:r>
      <w:r>
        <w:rPr>
          <w:rFonts w:eastAsia="Times New Roman" w:hint="cs"/>
        </w:rPr>
        <w:t xml:space="preserve"> </w:t>
      </w:r>
      <w:r>
        <w:rPr>
          <w:rFonts w:eastAsia="Times New Roman" w:hint="cs"/>
          <w:b w:val="0"/>
          <w:rtl/>
          <w:lang w:bidi="ar-KW"/>
        </w:rPr>
        <w:t xml:space="preserve">} ، </w:t>
      </w:r>
      <w:r>
        <w:rPr>
          <w:rFonts w:eastAsia="Times New Roman" w:hint="cs"/>
          <w:b w:val="0"/>
          <w:rtl/>
        </w:rPr>
        <w:t>والعجب ممّن يقول القرآن مركَّبٌ من حرف وصوت ثم يزعم أنه في</w:t>
      </w:r>
      <w:r>
        <w:rPr>
          <w:rFonts w:eastAsia="Times New Roman" w:hint="cs"/>
        </w:rPr>
        <w:t xml:space="preserve"> </w:t>
      </w:r>
      <w:r>
        <w:rPr>
          <w:rFonts w:eastAsia="Times New Roman" w:hint="cs"/>
          <w:b w:val="0"/>
          <w:rtl/>
        </w:rPr>
        <w:t>المصحف وليس في المصحف إلا حرفٌ مجردٌ لا صوت معه إذ ليس فيه حرفٌ مكتوبٌ عن صوت</w:t>
      </w:r>
      <w:r>
        <w:rPr>
          <w:rFonts w:eastAsia="Times New Roman" w:hint="cs"/>
        </w:rPr>
        <w:t xml:space="preserve"> </w:t>
      </w:r>
      <w:r>
        <w:rPr>
          <w:rFonts w:eastAsia="Times New Roman" w:hint="cs"/>
          <w:b w:val="0"/>
          <w:rtl/>
        </w:rPr>
        <w:t>فإن الحرف اللفظيَّ ليس هو الشكل الكتابىَّ ولذلك يدرك الحرف اللفظي بالآذان ولا</w:t>
      </w:r>
      <w:r>
        <w:rPr>
          <w:rFonts w:eastAsia="Times New Roman" w:hint="cs"/>
        </w:rPr>
        <w:t xml:space="preserve"> </w:t>
      </w:r>
      <w:r>
        <w:rPr>
          <w:rFonts w:eastAsia="Times New Roman" w:hint="cs"/>
          <w:b w:val="0"/>
          <w:rtl/>
        </w:rPr>
        <w:t>يشاهد بالعيان ويشاهد الشكل الكتابي بالعيان ولا يسمع بالآذان ومن توقف في ذلك فلا</w:t>
      </w:r>
      <w:r>
        <w:rPr>
          <w:rFonts w:eastAsia="Times New Roman" w:hint="cs"/>
        </w:rPr>
        <w:t xml:space="preserve"> </w:t>
      </w:r>
      <w:r>
        <w:rPr>
          <w:rFonts w:eastAsia="Times New Roman" w:hint="cs"/>
          <w:b w:val="0"/>
          <w:rtl/>
        </w:rPr>
        <w:t>يُعد من العقلاء فضلا عن العلماء فلا أكثر الله في المسلمين من أهل البدع والأهواء</w:t>
      </w:r>
      <w:r>
        <w:rPr>
          <w:rFonts w:eastAsia="Times New Roman" w:hint="cs"/>
        </w:rPr>
        <w:t xml:space="preserve"> </w:t>
      </w:r>
      <w:r>
        <w:rPr>
          <w:rFonts w:eastAsia="Times New Roman" w:hint="cs"/>
          <w:b w:val="0"/>
          <w:rtl/>
        </w:rPr>
        <w:t>والإضلال والإغواء ، ومن قال بأن الوصف القديم حالٌّ في المصحف لزمه إذا احترق</w:t>
      </w:r>
      <w:r>
        <w:rPr>
          <w:rFonts w:eastAsia="Times New Roman" w:hint="cs"/>
        </w:rPr>
        <w:t xml:space="preserve"> </w:t>
      </w:r>
      <w:r>
        <w:rPr>
          <w:rFonts w:eastAsia="Times New Roman" w:hint="cs"/>
          <w:b w:val="0"/>
          <w:rtl/>
        </w:rPr>
        <w:t>المصحف أن يقول بأن وصف الله القديم احترق سبحانه وتعالى عمَّا يقولون عُلُوّا</w:t>
      </w:r>
      <w:r>
        <w:rPr>
          <w:rFonts w:eastAsia="Times New Roman" w:hint="cs"/>
        </w:rPr>
        <w:t xml:space="preserve"> </w:t>
      </w:r>
      <w:r>
        <w:rPr>
          <w:rFonts w:eastAsia="Times New Roman" w:hint="cs"/>
          <w:b w:val="0"/>
          <w:rtl/>
        </w:rPr>
        <w:t>كبيرا ومن شأن القديم أن لا يلحقه تغير ولا عدم فإن ذلك مُناف للقدم ، فإن</w:t>
      </w:r>
      <w:r>
        <w:rPr>
          <w:rFonts w:eastAsia="Times New Roman" w:hint="cs"/>
        </w:rPr>
        <w:t xml:space="preserve"> </w:t>
      </w:r>
      <w:r>
        <w:rPr>
          <w:rFonts w:eastAsia="Times New Roman" w:hint="cs"/>
          <w:b w:val="0"/>
          <w:rtl/>
        </w:rPr>
        <w:t>زعموا أن القرآن مكتوب في المصحف غير حالٍّ فيه كما يقوله الأشعرىُّ فلم يلعنون</w:t>
      </w:r>
      <w:r>
        <w:rPr>
          <w:rFonts w:eastAsia="Times New Roman" w:hint="cs"/>
        </w:rPr>
        <w:t xml:space="preserve"> </w:t>
      </w:r>
      <w:r>
        <w:rPr>
          <w:rFonts w:eastAsia="Times New Roman" w:hint="cs"/>
          <w:b w:val="0"/>
          <w:rtl/>
        </w:rPr>
        <w:t>الأشعري رحمه الله وإن قالوا بخلاف ذلك فانظر {كيف يفترُون على الله الكذب وكفى به</w:t>
      </w:r>
      <w:r>
        <w:rPr>
          <w:rFonts w:eastAsia="Times New Roman" w:hint="cs"/>
        </w:rPr>
        <w:t xml:space="preserve"> </w:t>
      </w:r>
      <w:r>
        <w:rPr>
          <w:rFonts w:eastAsia="Times New Roman" w:hint="cs"/>
          <w:b w:val="0"/>
          <w:rtl/>
        </w:rPr>
        <w:t>إثما مُّبينا} {ويوم القيامة ترى الَّذينَ كذبُوا على الله وُجُوهُهُم مُسودة أَليس</w:t>
      </w:r>
      <w:r>
        <w:rPr>
          <w:rFonts w:eastAsia="Times New Roman" w:hint="cs"/>
        </w:rPr>
        <w:t xml:space="preserve"> </w:t>
      </w:r>
      <w:r>
        <w:rPr>
          <w:rFonts w:eastAsia="Times New Roman" w:hint="cs"/>
          <w:b w:val="0"/>
          <w:rtl/>
        </w:rPr>
        <w:t>في جهنَّم مَثوى للمُتَكبِّرينَ</w:t>
      </w:r>
      <w:r>
        <w:rPr>
          <w:rFonts w:eastAsia="Times New Roman" w:hint="cs"/>
        </w:rPr>
        <w:t xml:space="preserve"> </w:t>
      </w:r>
      <w:r>
        <w:rPr>
          <w:rFonts w:eastAsia="Times New Roman" w:hint="cs"/>
          <w:b w:val="0"/>
          <w:rtl/>
          <w:lang w:bidi="ar-KW"/>
        </w:rPr>
        <w:t xml:space="preserve">} </w:t>
      </w:r>
      <w:r>
        <w:rPr>
          <w:rFonts w:eastAsia="Times New Roman" w:hint="cs"/>
          <w:b w:val="0"/>
          <w:rtl/>
        </w:rPr>
        <w:t>وأما قوله سبحانه وتعالى {إِنَّهُ لقُرآنٌ</w:t>
      </w:r>
      <w:r>
        <w:rPr>
          <w:rFonts w:eastAsia="Times New Roman" w:hint="cs"/>
        </w:rPr>
        <w:t xml:space="preserve"> </w:t>
      </w:r>
      <w:r>
        <w:rPr>
          <w:rFonts w:eastAsia="Times New Roman" w:hint="cs"/>
          <w:b w:val="0"/>
          <w:rtl/>
        </w:rPr>
        <w:t>كريمٌ في كتاب مَّكنُونٍ} فلا خلاف بين أئمة العربية أنه لا بد من كلمة محذوفة</w:t>
      </w:r>
      <w:r>
        <w:rPr>
          <w:rFonts w:eastAsia="Times New Roman" w:hint="cs"/>
        </w:rPr>
        <w:t xml:space="preserve"> </w:t>
      </w:r>
      <w:r>
        <w:rPr>
          <w:rFonts w:eastAsia="Times New Roman" w:hint="cs"/>
          <w:b w:val="0"/>
          <w:rtl/>
        </w:rPr>
        <w:t>يتعلق بها قوله {في كتاب مَّكنُون} ويجب القطع بأن ذلك المحذوف تقديره {مكتوبٌ في</w:t>
      </w:r>
      <w:r>
        <w:rPr>
          <w:rFonts w:eastAsia="Times New Roman" w:hint="cs"/>
        </w:rPr>
        <w:t xml:space="preserve"> </w:t>
      </w:r>
      <w:r>
        <w:rPr>
          <w:rFonts w:eastAsia="Times New Roman" w:hint="cs"/>
          <w:b w:val="0"/>
          <w:rtl/>
        </w:rPr>
        <w:t xml:space="preserve">كتاب مكنون} لما ذكرناه وما دلَّ عليه العقل الشاهد بالوحدانية وبصحة الرسالة </w:t>
      </w:r>
      <w:r>
        <w:rPr>
          <w:rFonts w:eastAsia="Times New Roman" w:hint="cs"/>
          <w:b w:val="0"/>
          <w:rtl/>
        </w:rPr>
        <w:lastRenderedPageBreak/>
        <w:t>وهو</w:t>
      </w:r>
      <w:r>
        <w:rPr>
          <w:rFonts w:eastAsia="Times New Roman" w:hint="cs"/>
        </w:rPr>
        <w:t xml:space="preserve"> </w:t>
      </w:r>
      <w:r>
        <w:rPr>
          <w:rFonts w:eastAsia="Times New Roman" w:hint="cs"/>
          <w:b w:val="0"/>
          <w:rtl/>
        </w:rPr>
        <w:t>مناط التكليف بإجماع المسلمين وإنما لم يُستدل بالعقل على القِدم وكفى به شاهدا</w:t>
      </w:r>
      <w:r>
        <w:rPr>
          <w:rFonts w:eastAsia="Times New Roman" w:hint="cs"/>
        </w:rPr>
        <w:t xml:space="preserve"> </w:t>
      </w:r>
      <w:r>
        <w:rPr>
          <w:rFonts w:eastAsia="Times New Roman" w:hint="cs"/>
          <w:b w:val="0"/>
          <w:rtl/>
        </w:rPr>
        <w:t>لأنهم لا يسمعون شهادته مع أن الشرع قد عَدل العقل وقبل شهادته واستدل به في مواضع</w:t>
      </w:r>
      <w:r>
        <w:rPr>
          <w:rFonts w:eastAsia="Times New Roman" w:hint="cs"/>
        </w:rPr>
        <w:t xml:space="preserve"> </w:t>
      </w:r>
      <w:r>
        <w:rPr>
          <w:rFonts w:eastAsia="Times New Roman" w:hint="cs"/>
          <w:b w:val="0"/>
          <w:rtl/>
        </w:rPr>
        <w:t>من كتابه كالاستدلال بالإنشاء على الإعادة وكقوله تعالى {لو كان فيهما آلهة إِلاَّ</w:t>
      </w:r>
      <w:r>
        <w:rPr>
          <w:rFonts w:eastAsia="Times New Roman" w:hint="cs"/>
        </w:rPr>
        <w:t xml:space="preserve"> </w:t>
      </w:r>
      <w:r>
        <w:rPr>
          <w:rFonts w:eastAsia="Times New Roman" w:hint="cs"/>
          <w:b w:val="0"/>
          <w:rtl/>
        </w:rPr>
        <w:t>اللهُ لفسدتا} وقوله {وما كان معهُ من إِلهٍ إِذا لَّذهب كُلُّ إِلهٍ بما خلق ولعلا</w:t>
      </w:r>
      <w:r>
        <w:rPr>
          <w:rFonts w:eastAsia="Times New Roman" w:hint="cs"/>
        </w:rPr>
        <w:t xml:space="preserve"> </w:t>
      </w:r>
      <w:r>
        <w:rPr>
          <w:rFonts w:eastAsia="Times New Roman" w:hint="cs"/>
          <w:b w:val="0"/>
          <w:rtl/>
        </w:rPr>
        <w:t>بعضُهُم على بعضٍ} وقوله {أَوَلم ينظُرُوا في ملكُوت السَّموات والأرض وما خلق الله</w:t>
      </w:r>
      <w:r>
        <w:rPr>
          <w:rFonts w:eastAsia="Times New Roman" w:hint="cs"/>
        </w:rPr>
        <w:t xml:space="preserve"> </w:t>
      </w:r>
      <w:r>
        <w:rPr>
          <w:rFonts w:eastAsia="Times New Roman" w:hint="cs"/>
          <w:b w:val="0"/>
          <w:rtl/>
        </w:rPr>
        <w:t>من شيءٍ</w:t>
      </w:r>
      <w:r>
        <w:rPr>
          <w:rFonts w:eastAsia="Times New Roman" w:hint="cs"/>
          <w:b w:val="0"/>
          <w:rtl/>
          <w:lang w:bidi="ar-KW"/>
        </w:rPr>
        <w:t xml:space="preserve"> } ، </w:t>
      </w:r>
      <w:r>
        <w:rPr>
          <w:rFonts w:eastAsia="Times New Roman" w:hint="cs"/>
          <w:b w:val="0"/>
          <w:rtl/>
        </w:rPr>
        <w:t>فيا خيبة من رد شاهدا قبله الله وأسقط دليلا نصبه الله فهم يرجعون</w:t>
      </w:r>
      <w:r>
        <w:rPr>
          <w:rFonts w:eastAsia="Times New Roman" w:hint="cs"/>
        </w:rPr>
        <w:t xml:space="preserve"> </w:t>
      </w:r>
      <w:r>
        <w:rPr>
          <w:rFonts w:eastAsia="Times New Roman" w:hint="cs"/>
          <w:b w:val="0"/>
          <w:rtl/>
        </w:rPr>
        <w:t>إلى المنقول فلذلك استدللنا بالمنقول وتركنا المعقول كمينا إن احتجنا إليه أبرزناه</w:t>
      </w:r>
      <w:r>
        <w:rPr>
          <w:rFonts w:eastAsia="Times New Roman" w:hint="cs"/>
        </w:rPr>
        <w:t xml:space="preserve"> </w:t>
      </w:r>
      <w:r>
        <w:rPr>
          <w:rFonts w:eastAsia="Times New Roman" w:hint="cs"/>
          <w:b w:val="0"/>
          <w:rtl/>
        </w:rPr>
        <w:t>وإن لم نحتج إليه أخرناه وقد جاء في الحديث الصحيح مَن قرأ القرآنَ وأعربَهُ كانَ</w:t>
      </w:r>
      <w:r>
        <w:rPr>
          <w:rFonts w:eastAsia="Times New Roman" w:hint="cs"/>
        </w:rPr>
        <w:t xml:space="preserve"> </w:t>
      </w:r>
      <w:r>
        <w:rPr>
          <w:rFonts w:eastAsia="Times New Roman" w:hint="cs"/>
          <w:b w:val="0"/>
          <w:rtl/>
        </w:rPr>
        <w:t>لهُ بكُلِّ حرفٍ عشرُ حسناتٍ ومَن قرأهُ ولم يُعرِبهُ فله بكلِّ حرفٍ منه حسنة</w:t>
      </w:r>
      <w:r>
        <w:rPr>
          <w:rFonts w:eastAsia="Times New Roman" w:hint="cs"/>
        </w:rPr>
        <w:t xml:space="preserve"> </w:t>
      </w:r>
      <w:r>
        <w:rPr>
          <w:rFonts w:eastAsia="Times New Roman" w:hint="cs"/>
          <w:b w:val="0"/>
          <w:rtl/>
        </w:rPr>
        <w:t>والقديم لا يكون مَعيبا بالَّلحن وكاملا بالإعراب وقد قال تعالى {وما تُجْزَوْنَ</w:t>
      </w:r>
      <w:r>
        <w:rPr>
          <w:rFonts w:eastAsia="Times New Roman" w:hint="cs"/>
        </w:rPr>
        <w:t xml:space="preserve"> </w:t>
      </w:r>
      <w:r>
        <w:rPr>
          <w:rFonts w:eastAsia="Times New Roman" w:hint="cs"/>
          <w:b w:val="0"/>
          <w:rtl/>
        </w:rPr>
        <w:t>إلاَّ ما كنتُمْ تعمَلونَ} فإذا أخبر رسوله بأنا نُجزى على قراءة القرآن دلّ على</w:t>
      </w:r>
      <w:r>
        <w:rPr>
          <w:rFonts w:eastAsia="Times New Roman" w:hint="cs"/>
        </w:rPr>
        <w:t xml:space="preserve"> </w:t>
      </w:r>
      <w:r>
        <w:rPr>
          <w:rFonts w:eastAsia="Times New Roman" w:hint="cs"/>
          <w:b w:val="0"/>
          <w:rtl/>
        </w:rPr>
        <w:t>أنه من أعمالنا وليست أعمالُنا قديمة وإنما أتي القومُ من قِبَل جهلِهم بكتاب الله</w:t>
      </w:r>
      <w:r>
        <w:rPr>
          <w:rFonts w:eastAsia="Times New Roman" w:hint="cs"/>
        </w:rPr>
        <w:t xml:space="preserve"> </w:t>
      </w:r>
      <w:r>
        <w:rPr>
          <w:rFonts w:eastAsia="Times New Roman" w:hint="cs"/>
          <w:b w:val="0"/>
          <w:rtl/>
        </w:rPr>
        <w:t>وسنّة رسوله وسخافة العقل وبلادة الذهن فإن لفظ القرآن يُطلق في الشَّرع واللسان</w:t>
      </w:r>
      <w:r>
        <w:rPr>
          <w:rFonts w:eastAsia="Times New Roman" w:hint="cs"/>
        </w:rPr>
        <w:t xml:space="preserve"> </w:t>
      </w:r>
      <w:r>
        <w:rPr>
          <w:rFonts w:eastAsia="Times New Roman" w:hint="cs"/>
          <w:b w:val="0"/>
          <w:rtl/>
        </w:rPr>
        <w:t>على الوصف القديم ويطلق على القراءة الحادثة قال الله تعالى {إنَّ علينا جَمْعَهُ</w:t>
      </w:r>
      <w:r>
        <w:rPr>
          <w:rFonts w:eastAsia="Times New Roman" w:hint="cs"/>
        </w:rPr>
        <w:t xml:space="preserve"> </w:t>
      </w:r>
      <w:r>
        <w:rPr>
          <w:rFonts w:eastAsia="Times New Roman" w:hint="cs"/>
          <w:b w:val="0"/>
          <w:rtl/>
        </w:rPr>
        <w:t>وَقُرْآنَه} أراد بقرآنه قِراءتَه إذ ليس للقرآن قرآنٌ آخرُ {فإذا قرأناهُ فاتَّبع</w:t>
      </w:r>
      <w:r>
        <w:rPr>
          <w:rFonts w:eastAsia="Times New Roman" w:hint="cs"/>
        </w:rPr>
        <w:t xml:space="preserve"> </w:t>
      </w:r>
      <w:r>
        <w:rPr>
          <w:rFonts w:eastAsia="Times New Roman" w:hint="cs"/>
          <w:b w:val="0"/>
          <w:rtl/>
        </w:rPr>
        <w:t>قُرآنَهُ} أي قِراءته فالقراءة غير المقروء والقراءة حادثة والمقروء قديمٌ كما أنا</w:t>
      </w:r>
      <w:r>
        <w:rPr>
          <w:rFonts w:eastAsia="Times New Roman" w:hint="cs"/>
        </w:rPr>
        <w:t xml:space="preserve"> </w:t>
      </w:r>
      <w:r>
        <w:rPr>
          <w:rFonts w:eastAsia="Times New Roman" w:hint="cs"/>
          <w:b w:val="0"/>
          <w:rtl/>
        </w:rPr>
        <w:t>إذا ذكرنا الله عزّ وجل كان الذِّكر حادثا والمذكور قديما فهذه نبذة من مذهب</w:t>
      </w:r>
      <w:r>
        <w:rPr>
          <w:rFonts w:eastAsia="Times New Roman" w:hint="cs"/>
        </w:rPr>
        <w:t xml:space="preserve"> </w:t>
      </w:r>
      <w:r>
        <w:rPr>
          <w:rFonts w:eastAsia="Times New Roman" w:hint="cs"/>
          <w:b w:val="0"/>
          <w:rtl/>
        </w:rPr>
        <w:t xml:space="preserve">الأشعري رحمه الله ، </w:t>
      </w:r>
      <w:r>
        <w:rPr>
          <w:rFonts w:eastAsia="Times New Roman"/>
          <w:vanish/>
        </w:rPr>
        <w:br/>
      </w:r>
      <w:r>
        <w:rPr>
          <w:rFonts w:eastAsia="Times New Roman"/>
          <w:vanish/>
        </w:rPr>
        <w:br/>
      </w:r>
      <w:r>
        <w:rPr>
          <w:rFonts w:eastAsia="Times New Roman" w:hint="cs"/>
          <w:b w:val="0"/>
          <w:vanish/>
          <w:rtl/>
        </w:rPr>
        <w:t>إذا</w:t>
      </w:r>
      <w:r>
        <w:rPr>
          <w:rFonts w:eastAsia="Times New Roman" w:hint="cs"/>
          <w:vanish/>
        </w:rPr>
        <w:t xml:space="preserve"> </w:t>
      </w:r>
      <w:r>
        <w:rPr>
          <w:rFonts w:eastAsia="Times New Roman" w:hint="cs"/>
          <w:b w:val="0"/>
          <w:vanish/>
          <w:rtl/>
        </w:rPr>
        <w:t>قالتْ حذامِ فصَدقُوها = فإنَّ القولَ ما قالت حَذامِ</w:t>
      </w:r>
      <w:r>
        <w:rPr>
          <w:rFonts w:eastAsia="Times New Roman" w:hint="cs"/>
          <w:vanish/>
        </w:rPr>
        <w:t xml:space="preserve"> </w:t>
      </w:r>
    </w:p>
    <w:p w:rsidR="00E8333E" w:rsidRDefault="00E8333E" w:rsidP="00E8333E">
      <w:pPr>
        <w:ind w:left="-58"/>
        <w:jc w:val="both"/>
        <w:rPr>
          <w:rFonts w:eastAsia="Times New Roman"/>
          <w:vanish/>
        </w:rPr>
      </w:pPr>
      <w:r>
        <w:rPr>
          <w:rFonts w:eastAsia="Times New Roman" w:hint="cs"/>
          <w:b w:val="0"/>
          <w:rtl/>
        </w:rPr>
        <w:t>والكلامُ في مثل هذا يطول ولولا ما وجب على العلماء من إعزاز الدين وإخمال</w:t>
      </w:r>
      <w:r>
        <w:rPr>
          <w:rFonts w:eastAsia="Times New Roman" w:hint="cs"/>
        </w:rPr>
        <w:t xml:space="preserve"> </w:t>
      </w:r>
      <w:r>
        <w:rPr>
          <w:rFonts w:eastAsia="Times New Roman" w:hint="cs"/>
          <w:b w:val="0"/>
          <w:rtl/>
        </w:rPr>
        <w:t>المبتدعين وما طوَّلت به الحشويّة ألسنتهم في هذا الزمان مِن الطَّعن في أعراض</w:t>
      </w:r>
      <w:r>
        <w:rPr>
          <w:rFonts w:eastAsia="Times New Roman" w:hint="cs"/>
        </w:rPr>
        <w:t xml:space="preserve"> </w:t>
      </w:r>
      <w:r>
        <w:rPr>
          <w:rFonts w:eastAsia="Times New Roman" w:hint="cs"/>
          <w:b w:val="0"/>
          <w:rtl/>
        </w:rPr>
        <w:t>الموحِّدين والإزراء على كلام المنزهين لما أطلتُ النّفسَ في مثل هذا مع إيضاحه</w:t>
      </w:r>
      <w:r>
        <w:rPr>
          <w:rFonts w:eastAsia="Times New Roman" w:hint="cs"/>
        </w:rPr>
        <w:t xml:space="preserve"> </w:t>
      </w:r>
      <w:r>
        <w:rPr>
          <w:rFonts w:eastAsia="Times New Roman" w:hint="cs"/>
          <w:b w:val="0"/>
          <w:rtl/>
        </w:rPr>
        <w:t>ولكن قد أمرنا اللهُ بالجهاد في نصرة دينه إلا أن سلاح العالِمِ عِلمُه ولسانُه كما</w:t>
      </w:r>
      <w:r>
        <w:rPr>
          <w:rFonts w:eastAsia="Times New Roman" w:hint="cs"/>
        </w:rPr>
        <w:t xml:space="preserve"> </w:t>
      </w:r>
      <w:r>
        <w:rPr>
          <w:rFonts w:eastAsia="Times New Roman" w:hint="cs"/>
          <w:b w:val="0"/>
          <w:rtl/>
        </w:rPr>
        <w:t>أنّ سلاح الملِك سيفُه وسِنانُه فكما لا يجوز للملوك إغمادُ أسلحتهم عن الملحدين</w:t>
      </w:r>
      <w:r>
        <w:rPr>
          <w:rFonts w:eastAsia="Times New Roman" w:hint="cs"/>
        </w:rPr>
        <w:t xml:space="preserve"> </w:t>
      </w:r>
      <w:r>
        <w:rPr>
          <w:rFonts w:eastAsia="Times New Roman" w:hint="cs"/>
          <w:b w:val="0"/>
          <w:rtl/>
        </w:rPr>
        <w:t>والمشركين لا يجوز للعلماء إغمادُ ألسنتهم عن الزائغين والمبتدعين فمن ناضل عن الله</w:t>
      </w:r>
      <w:r>
        <w:rPr>
          <w:rFonts w:eastAsia="Times New Roman" w:hint="cs"/>
        </w:rPr>
        <w:t xml:space="preserve"> </w:t>
      </w:r>
      <w:r>
        <w:rPr>
          <w:rFonts w:eastAsia="Times New Roman" w:hint="cs"/>
          <w:b w:val="0"/>
          <w:rtl/>
        </w:rPr>
        <w:t>وأظهر دين الله كان جديرا أن يحرُسه الله بعينه التي لا تنام ويُعِزه بعزه الذي لا</w:t>
      </w:r>
      <w:r>
        <w:rPr>
          <w:rFonts w:eastAsia="Times New Roman" w:hint="cs"/>
        </w:rPr>
        <w:t xml:space="preserve"> </w:t>
      </w:r>
      <w:r>
        <w:rPr>
          <w:rFonts w:eastAsia="Times New Roman" w:hint="cs"/>
          <w:b w:val="0"/>
          <w:rtl/>
        </w:rPr>
        <w:t>يُضام ويحُوطَه بركنه الذي لا يُرام ويحفظه من جيمع الأنام {ولو يشاءُ اللهُ لا</w:t>
      </w:r>
      <w:r>
        <w:rPr>
          <w:rFonts w:eastAsia="Times New Roman" w:hint="cs"/>
        </w:rPr>
        <w:t xml:space="preserve"> </w:t>
      </w:r>
      <w:r>
        <w:rPr>
          <w:rFonts w:eastAsia="Times New Roman" w:hint="cs"/>
          <w:b w:val="0"/>
          <w:rtl/>
        </w:rPr>
        <w:t>نتصَرَ مِنهم ولكن ليبلو بعضكُم ببعض} وما زال المنزهون والموحدون يُفتون بذلك على</w:t>
      </w:r>
      <w:r>
        <w:rPr>
          <w:rFonts w:eastAsia="Times New Roman" w:hint="cs"/>
        </w:rPr>
        <w:t xml:space="preserve"> </w:t>
      </w:r>
      <w:r>
        <w:rPr>
          <w:rFonts w:eastAsia="Times New Roman" w:hint="cs"/>
          <w:b w:val="0"/>
          <w:rtl/>
        </w:rPr>
        <w:t>رؤوس الأشهاد في المحافل والمشاهد ويجهرون به في المدارس والمساجد وبِدعة الحشوية</w:t>
      </w:r>
      <w:r>
        <w:rPr>
          <w:rFonts w:eastAsia="Times New Roman" w:hint="cs"/>
        </w:rPr>
        <w:t xml:space="preserve"> </w:t>
      </w:r>
      <w:r>
        <w:rPr>
          <w:rFonts w:eastAsia="Times New Roman" w:hint="cs"/>
          <w:b w:val="0"/>
          <w:rtl/>
        </w:rPr>
        <w:t>كامنة خفية لا يتمكنون من المجاهرة بها بل يدُسُّونها إلى جهلة العوام وقد جهروا</w:t>
      </w:r>
      <w:r>
        <w:rPr>
          <w:rFonts w:eastAsia="Times New Roman" w:hint="cs"/>
        </w:rPr>
        <w:t xml:space="preserve"> </w:t>
      </w:r>
      <w:r>
        <w:rPr>
          <w:rFonts w:eastAsia="Times New Roman" w:hint="cs"/>
          <w:b w:val="0"/>
          <w:rtl/>
        </w:rPr>
        <w:t>بها في هذا الأوان فنسأل الله تعالى أن يُعجِّل بإخمالها كعادته ويقضي بإذلالها على</w:t>
      </w:r>
      <w:r>
        <w:rPr>
          <w:rFonts w:eastAsia="Times New Roman" w:hint="cs"/>
        </w:rPr>
        <w:t xml:space="preserve"> </w:t>
      </w:r>
      <w:r>
        <w:rPr>
          <w:rFonts w:eastAsia="Times New Roman" w:hint="cs"/>
          <w:b w:val="0"/>
          <w:rtl/>
        </w:rPr>
        <w:t>ما سبق من سنّته وعلى طريقة المنزهين والموحدين درج الخلفُ والسّلف رضى الله عنهم</w:t>
      </w:r>
      <w:r>
        <w:rPr>
          <w:rFonts w:eastAsia="Times New Roman" w:hint="cs"/>
        </w:rPr>
        <w:t xml:space="preserve"> </w:t>
      </w:r>
      <w:r>
        <w:rPr>
          <w:rFonts w:eastAsia="Times New Roman" w:hint="cs"/>
          <w:b w:val="0"/>
          <w:rtl/>
        </w:rPr>
        <w:t>أجمعين</w:t>
      </w:r>
      <w:r>
        <w:rPr>
          <w:rFonts w:eastAsia="Times New Roman"/>
        </w:rPr>
        <w:t xml:space="preserve">. </w:t>
      </w:r>
      <w:r>
        <w:rPr>
          <w:rFonts w:eastAsia="Times New Roman"/>
        </w:rPr>
        <w:br/>
      </w:r>
      <w:r>
        <w:rPr>
          <w:rFonts w:eastAsia="Times New Roman" w:hint="cs"/>
          <w:b w:val="0"/>
          <w:rtl/>
        </w:rPr>
        <w:t>والعجبُ أنهم يذُمُّون الأشعري بقوله إن الخبز لا يشبع والماء لا يُروي</w:t>
      </w:r>
      <w:r>
        <w:rPr>
          <w:rFonts w:eastAsia="Times New Roman" w:hint="cs"/>
        </w:rPr>
        <w:t xml:space="preserve"> </w:t>
      </w:r>
      <w:r>
        <w:rPr>
          <w:rFonts w:eastAsia="Times New Roman" w:hint="cs"/>
          <w:b w:val="0"/>
          <w:rtl/>
        </w:rPr>
        <w:t>والنار لا تحرق وهذا كلامٌ أنزل الله معناه في كتابه فإن الشَّبع والرِّيَّ</w:t>
      </w:r>
      <w:r>
        <w:rPr>
          <w:rFonts w:eastAsia="Times New Roman" w:hint="cs"/>
        </w:rPr>
        <w:t xml:space="preserve"> </w:t>
      </w:r>
      <w:r>
        <w:rPr>
          <w:rFonts w:eastAsia="Times New Roman" w:hint="cs"/>
          <w:b w:val="0"/>
          <w:rtl/>
        </w:rPr>
        <w:t>والإحراقَ حوادثُ انفرد الربُّ بخلقها فلم يخلُقِ الخبزُ الشِّبَع ولم يخلُق الماء</w:t>
      </w:r>
      <w:r>
        <w:rPr>
          <w:rFonts w:eastAsia="Times New Roman" w:hint="cs"/>
        </w:rPr>
        <w:t xml:space="preserve"> </w:t>
      </w:r>
      <w:r>
        <w:rPr>
          <w:rFonts w:eastAsia="Times New Roman" w:hint="cs"/>
          <w:b w:val="0"/>
          <w:rtl/>
        </w:rPr>
        <w:t>الرِّيَّ ولم تخلُق النارُ الإحراق وإن كانت أسبابا في ذلك فالخالق هو المسبِّب دون</w:t>
      </w:r>
      <w:r>
        <w:rPr>
          <w:rFonts w:eastAsia="Times New Roman" w:hint="cs"/>
        </w:rPr>
        <w:t xml:space="preserve"> </w:t>
      </w:r>
      <w:r>
        <w:rPr>
          <w:rFonts w:eastAsia="Times New Roman" w:hint="cs"/>
          <w:b w:val="0"/>
          <w:rtl/>
        </w:rPr>
        <w:t xml:space="preserve">السَّبب كما قال تعالى {ومَا رَمَيْتَ إذْ رَمَيْتَ ولكِنَّ </w:t>
      </w:r>
      <w:r>
        <w:rPr>
          <w:rFonts w:eastAsia="Times New Roman" w:hint="cs"/>
          <w:b w:val="0"/>
          <w:rtl/>
        </w:rPr>
        <w:lastRenderedPageBreak/>
        <w:t>الله رَمَى} نفى أن</w:t>
      </w:r>
      <w:r>
        <w:rPr>
          <w:rFonts w:eastAsia="Times New Roman" w:hint="cs"/>
        </w:rPr>
        <w:t xml:space="preserve"> </w:t>
      </w:r>
      <w:r>
        <w:rPr>
          <w:rFonts w:eastAsia="Times New Roman" w:hint="cs"/>
          <w:b w:val="0"/>
          <w:rtl/>
        </w:rPr>
        <w:t>يكون رسوله خالقا للرَّمى وإن كان سببا فيه وقد قال تعالى {وأنَّه هوَ أضحَكَ وأبكى</w:t>
      </w:r>
      <w:r>
        <w:rPr>
          <w:rFonts w:eastAsia="Times New Roman" w:hint="cs"/>
        </w:rPr>
        <w:t xml:space="preserve"> </w:t>
      </w:r>
      <w:r>
        <w:rPr>
          <w:rFonts w:eastAsia="Times New Roman" w:hint="cs"/>
          <w:b w:val="0"/>
          <w:rtl/>
        </w:rPr>
        <w:t>وأنّهُ هوَ أماتَ وأحيا} فاقتطع الإضحاك والإبكاء والإماتة والإحياء عن أسبابها</w:t>
      </w:r>
      <w:r>
        <w:rPr>
          <w:rFonts w:eastAsia="Times New Roman" w:hint="cs"/>
        </w:rPr>
        <w:t xml:space="preserve"> </w:t>
      </w:r>
      <w:r>
        <w:rPr>
          <w:rFonts w:eastAsia="Times New Roman" w:hint="cs"/>
          <w:b w:val="0"/>
          <w:rtl/>
        </w:rPr>
        <w:t>وأضافها إليه فكذلك اقتطع الأشعري رحمه الله الشِّبَعَ والرِّيَّ والإحراق عن</w:t>
      </w:r>
      <w:r>
        <w:rPr>
          <w:rFonts w:eastAsia="Times New Roman" w:hint="cs"/>
        </w:rPr>
        <w:t xml:space="preserve"> </w:t>
      </w:r>
      <w:r>
        <w:rPr>
          <w:rFonts w:eastAsia="Times New Roman" w:hint="cs"/>
          <w:b w:val="0"/>
          <w:rtl/>
        </w:rPr>
        <w:t>أسبابها وأضافها إلى خالقها لقوله تعالى {خالِقُ كلِّ شيءٍ} وقوله {هلْ مِنْ خالِقٍ</w:t>
      </w:r>
      <w:r>
        <w:rPr>
          <w:rFonts w:eastAsia="Times New Roman" w:hint="cs"/>
        </w:rPr>
        <w:t xml:space="preserve"> </w:t>
      </w:r>
      <w:r>
        <w:rPr>
          <w:rFonts w:eastAsia="Times New Roman" w:hint="cs"/>
          <w:b w:val="0"/>
          <w:rtl/>
        </w:rPr>
        <w:t>غيرُ اللهِ} {بَلْ كذَّبُوا بِما لَمْ يُحيطوا بعلمِهِ ولمَّا يَأتِهِمْ تأوِيلُهُ}</w:t>
      </w:r>
      <w:r>
        <w:rPr>
          <w:rFonts w:eastAsia="Times New Roman" w:hint="cs"/>
        </w:rPr>
        <w:t xml:space="preserve"> </w:t>
      </w:r>
      <w:r>
        <w:rPr>
          <w:rFonts w:eastAsia="Times New Roman" w:hint="cs"/>
          <w:b w:val="0"/>
          <w:rtl/>
        </w:rPr>
        <w:t xml:space="preserve">{أكَذَّبْتُم بِآياتي وَلَمْ تُحيطوا بِها عِلما أمَّاذا كُنتُمْ تَعمَلونَ } ، </w:t>
      </w:r>
      <w:r>
        <w:rPr>
          <w:rFonts w:eastAsia="Times New Roman"/>
          <w:vanish/>
        </w:rPr>
        <w:br/>
      </w:r>
      <w:r>
        <w:rPr>
          <w:rFonts w:eastAsia="Times New Roman" w:hint="cs"/>
          <w:b w:val="0"/>
          <w:vanish/>
          <w:rtl/>
        </w:rPr>
        <w:t>وكم</w:t>
      </w:r>
      <w:r>
        <w:rPr>
          <w:rFonts w:eastAsia="Times New Roman" w:hint="cs"/>
          <w:vanish/>
        </w:rPr>
        <w:t xml:space="preserve"> </w:t>
      </w:r>
      <w:r>
        <w:rPr>
          <w:rFonts w:eastAsia="Times New Roman" w:hint="cs"/>
          <w:b w:val="0"/>
          <w:vanish/>
          <w:rtl/>
        </w:rPr>
        <w:t>مِن عائبٍ قولا صحيحا = وآفَتُه مِن الفَهمِ السَّقيمِ</w:t>
      </w:r>
      <w:r>
        <w:rPr>
          <w:rFonts w:eastAsia="Times New Roman" w:hint="cs"/>
          <w:vanish/>
        </w:rPr>
        <w:t xml:space="preserve"> </w:t>
      </w:r>
    </w:p>
    <w:p w:rsidR="00E8333E" w:rsidRDefault="00E8333E" w:rsidP="00E8333E">
      <w:pPr>
        <w:ind w:left="-58"/>
        <w:jc w:val="both"/>
        <w:rPr>
          <w:rFonts w:eastAsia="Times New Roman"/>
          <w:vanish/>
        </w:rPr>
      </w:pPr>
      <w:r>
        <w:rPr>
          <w:rFonts w:eastAsia="Times New Roman" w:hint="cs"/>
          <w:b w:val="0"/>
          <w:rtl/>
        </w:rPr>
        <w:t>فسبحان مَن رضي عن قوم فأدناهم وسخِط على آخرين فأقصاهم {لا يُسئَلُ عمَّا يفعلُ</w:t>
      </w:r>
      <w:r>
        <w:rPr>
          <w:rFonts w:eastAsia="Times New Roman" w:hint="cs"/>
        </w:rPr>
        <w:t xml:space="preserve"> </w:t>
      </w:r>
      <w:r>
        <w:rPr>
          <w:rFonts w:eastAsia="Times New Roman" w:hint="cs"/>
          <w:b w:val="0"/>
          <w:rtl/>
        </w:rPr>
        <w:t>وهُمْ يُسئَلُونَ } ، وعلى الجملة ينبغي لكلِّ عالمٍ إذا أذِلَّ الحقُّ وأُخمِلَ</w:t>
      </w:r>
      <w:r>
        <w:rPr>
          <w:rFonts w:eastAsia="Times New Roman" w:hint="cs"/>
        </w:rPr>
        <w:t xml:space="preserve"> </w:t>
      </w:r>
      <w:r>
        <w:rPr>
          <w:rFonts w:eastAsia="Times New Roman" w:hint="cs"/>
          <w:b w:val="0"/>
          <w:rtl/>
        </w:rPr>
        <w:t>الصوابُ أن يبذل جهده في نصرهما وأن يجعل نفسه بالذُّلِّ والخمولِ أولى منهما وإن</w:t>
      </w:r>
      <w:r>
        <w:rPr>
          <w:rFonts w:eastAsia="Times New Roman" w:hint="cs"/>
        </w:rPr>
        <w:t xml:space="preserve"> </w:t>
      </w:r>
      <w:r>
        <w:rPr>
          <w:rFonts w:eastAsia="Times New Roman" w:hint="cs"/>
          <w:b w:val="0"/>
          <w:rtl/>
        </w:rPr>
        <w:t>عز الحقُّ فظهر الصوابُ أن يستظلَّ بظلِّهما وأن يكتفي باليسير مِن رشاش غيرِهما ، والمخاطرة بالنفوس مشروعة في إعزاز الدين ولذلك يجوز للبطل من المسلمين أن</w:t>
      </w:r>
      <w:r>
        <w:rPr>
          <w:rFonts w:eastAsia="Times New Roman" w:hint="cs"/>
        </w:rPr>
        <w:t xml:space="preserve"> </w:t>
      </w:r>
      <w:r>
        <w:rPr>
          <w:rFonts w:eastAsia="Times New Roman" w:hint="cs"/>
          <w:b w:val="0"/>
          <w:rtl/>
        </w:rPr>
        <w:t>ينغمِر في صفوف المشركين وكذلك المخاطرة بالأمر بالمعروف والنهي عن المنكر ونصرة</w:t>
      </w:r>
      <w:r>
        <w:rPr>
          <w:rFonts w:eastAsia="Times New Roman" w:hint="cs"/>
        </w:rPr>
        <w:t xml:space="preserve"> </w:t>
      </w:r>
      <w:r>
        <w:rPr>
          <w:rFonts w:eastAsia="Times New Roman" w:hint="cs"/>
          <w:b w:val="0"/>
          <w:rtl/>
        </w:rPr>
        <w:t>قواعد الدين بالحجج والبراهين مشروعة فمن خشي على نفسه سقط عنه الوجوبُ وبقي</w:t>
      </w:r>
      <w:r>
        <w:rPr>
          <w:rFonts w:eastAsia="Times New Roman" w:hint="cs"/>
        </w:rPr>
        <w:t xml:space="preserve"> </w:t>
      </w:r>
      <w:r>
        <w:rPr>
          <w:rFonts w:eastAsia="Times New Roman" w:hint="cs"/>
          <w:b w:val="0"/>
          <w:rtl/>
        </w:rPr>
        <w:t>الاستحباب ومن قال بأن التَّغرير بالنفوس لا يجوز فقد بعُد عن الحق ونأى عن الصواب</w:t>
      </w:r>
      <w:r>
        <w:rPr>
          <w:rFonts w:eastAsia="Times New Roman" w:hint="cs"/>
          <w:b w:val="0"/>
          <w:rtl/>
          <w:lang w:bidi="ar-KW"/>
        </w:rPr>
        <w:t xml:space="preserve"> ، </w:t>
      </w:r>
      <w:r>
        <w:rPr>
          <w:rFonts w:eastAsia="Times New Roman" w:hint="cs"/>
          <w:b w:val="0"/>
          <w:rtl/>
        </w:rPr>
        <w:t>وعلى الجملة فمن آثر الله على نفسه آثره الله ومن طلب رضا الله بما يُسخِط</w:t>
      </w:r>
      <w:r>
        <w:rPr>
          <w:rFonts w:eastAsia="Times New Roman" w:hint="cs"/>
        </w:rPr>
        <w:t xml:space="preserve"> </w:t>
      </w:r>
      <w:r>
        <w:rPr>
          <w:rFonts w:eastAsia="Times New Roman" w:hint="cs"/>
          <w:b w:val="0"/>
          <w:rtl/>
        </w:rPr>
        <w:t>الناس رضى الله عنه وأرضى عنه الناس ومَن طلب رضا الناس بما يسخِطُ الله سخِط الله</w:t>
      </w:r>
      <w:r>
        <w:rPr>
          <w:rFonts w:eastAsia="Times New Roman" w:hint="cs"/>
        </w:rPr>
        <w:t xml:space="preserve"> </w:t>
      </w:r>
      <w:r>
        <w:rPr>
          <w:rFonts w:eastAsia="Times New Roman" w:hint="cs"/>
          <w:b w:val="0"/>
          <w:rtl/>
        </w:rPr>
        <w:t xml:space="preserve">عليه وأسخط عليه الناس وفي رضا الله كفاية عن رضا كلِّ أحد </w:t>
      </w:r>
      <w:r>
        <w:rPr>
          <w:rFonts w:eastAsia="Times New Roman"/>
          <w:vanish/>
        </w:rPr>
        <w:br/>
      </w:r>
      <w:r>
        <w:rPr>
          <w:rFonts w:eastAsia="Times New Roman"/>
          <w:vanish/>
        </w:rPr>
        <w:br/>
      </w:r>
      <w:r>
        <w:rPr>
          <w:rFonts w:eastAsia="Times New Roman" w:hint="cs"/>
          <w:b w:val="0"/>
          <w:vanish/>
          <w:rtl/>
        </w:rPr>
        <w:t>فليتَك</w:t>
      </w:r>
      <w:r>
        <w:rPr>
          <w:rFonts w:eastAsia="Times New Roman" w:hint="cs"/>
          <w:vanish/>
        </w:rPr>
        <w:t xml:space="preserve"> </w:t>
      </w:r>
      <w:r>
        <w:rPr>
          <w:rFonts w:eastAsia="Times New Roman" w:hint="cs"/>
          <w:b w:val="0"/>
          <w:vanish/>
          <w:rtl/>
        </w:rPr>
        <w:t>تحلو والحياة مريرة = وليتَكَ ترضى والأنامُ غِضابُ</w:t>
      </w:r>
      <w:r>
        <w:rPr>
          <w:rFonts w:eastAsia="Times New Roman" w:hint="cs"/>
          <w:vanish/>
        </w:rPr>
        <w:t xml:space="preserve"> </w:t>
      </w:r>
    </w:p>
    <w:p w:rsidR="00E8333E" w:rsidRDefault="00E8333E" w:rsidP="00E8333E">
      <w:pPr>
        <w:ind w:left="-58"/>
        <w:jc w:val="both"/>
        <w:rPr>
          <w:rFonts w:eastAsia="Times New Roman"/>
          <w:vanish/>
        </w:rPr>
      </w:pPr>
      <w:r>
        <w:rPr>
          <w:rFonts w:eastAsia="Times New Roman" w:hint="cs"/>
          <w:b w:val="0"/>
          <w:rtl/>
        </w:rPr>
        <w:t>غيره</w:t>
      </w:r>
      <w:r>
        <w:rPr>
          <w:rFonts w:eastAsia="Times New Roman" w:hint="cs"/>
        </w:rPr>
        <w:t xml:space="preserve"> </w:t>
      </w:r>
      <w:r>
        <w:rPr>
          <w:rFonts w:eastAsia="Times New Roman" w:hint="cs"/>
          <w:b w:val="0"/>
          <w:rtl/>
        </w:rPr>
        <w:t xml:space="preserve">، </w:t>
      </w:r>
      <w:r>
        <w:rPr>
          <w:rFonts w:eastAsia="Times New Roman"/>
          <w:vanish/>
        </w:rPr>
        <w:br/>
      </w:r>
      <w:r>
        <w:rPr>
          <w:rFonts w:eastAsia="Times New Roman" w:hint="cs"/>
          <w:b w:val="0"/>
          <w:vanish/>
          <w:rtl/>
        </w:rPr>
        <w:t>في</w:t>
      </w:r>
      <w:r>
        <w:rPr>
          <w:rFonts w:eastAsia="Times New Roman" w:hint="cs"/>
          <w:vanish/>
        </w:rPr>
        <w:t xml:space="preserve"> </w:t>
      </w:r>
      <w:r>
        <w:rPr>
          <w:rFonts w:eastAsia="Times New Roman" w:hint="cs"/>
          <w:b w:val="0"/>
          <w:vanish/>
          <w:rtl/>
        </w:rPr>
        <w:t>كلِّ شيءٍ إذا ضيَّعتَه عِوَضٌ = وليس في اللهِ إن ضيَّعتَه عِوَضُ</w:t>
      </w:r>
      <w:r>
        <w:rPr>
          <w:rFonts w:eastAsia="Times New Roman" w:hint="cs"/>
          <w:vanish/>
        </w:rPr>
        <w:t xml:space="preserve"> </w:t>
      </w:r>
    </w:p>
    <w:p w:rsidR="00E8333E" w:rsidRDefault="00E8333E" w:rsidP="00E8333E">
      <w:pPr>
        <w:ind w:left="-58"/>
        <w:jc w:val="both"/>
        <w:rPr>
          <w:rFonts w:eastAsia="Times New Roman"/>
          <w:b w:val="0"/>
        </w:rPr>
      </w:pPr>
      <w:r>
        <w:rPr>
          <w:rFonts w:eastAsia="Times New Roman" w:hint="cs"/>
          <w:b w:val="0"/>
          <w:rtl/>
        </w:rPr>
        <w:t>وقد قال احفظ الله يحفظك احفظ الله تجدهُ أمامك وجاء في حديث ذكِّروا الله</w:t>
      </w:r>
      <w:r>
        <w:rPr>
          <w:rFonts w:eastAsia="Times New Roman" w:hint="cs"/>
        </w:rPr>
        <w:t xml:space="preserve"> </w:t>
      </w:r>
      <w:r>
        <w:rPr>
          <w:rFonts w:eastAsia="Times New Roman" w:hint="cs"/>
          <w:b w:val="0"/>
          <w:rtl/>
        </w:rPr>
        <w:t>بأنفسِكم فإنَّ الله يُنزِلُ العبدَ مِن نفسه حيث أنزله من نفسِه حتى قال بعض</w:t>
      </w:r>
      <w:r>
        <w:rPr>
          <w:rFonts w:eastAsia="Times New Roman" w:hint="cs"/>
        </w:rPr>
        <w:t xml:space="preserve"> </w:t>
      </w:r>
      <w:r>
        <w:rPr>
          <w:rFonts w:eastAsia="Times New Roman" w:hint="cs"/>
          <w:b w:val="0"/>
          <w:rtl/>
        </w:rPr>
        <w:t>الأكابر من أراد أن ينظُر منزلته عند الله فلينظر كيف منزلة الله عنده  ، اللهم</w:t>
      </w:r>
      <w:r>
        <w:rPr>
          <w:rFonts w:eastAsia="Times New Roman" w:hint="cs"/>
        </w:rPr>
        <w:t xml:space="preserve"> </w:t>
      </w:r>
      <w:r>
        <w:rPr>
          <w:rFonts w:eastAsia="Times New Roman" w:hint="cs"/>
          <w:b w:val="0"/>
          <w:rtl/>
        </w:rPr>
        <w:t>فانصر الحق وأظهر الصواب وأبرم لهذه الأمة أمرا رشدا يعِزُّ فيه وليُّك ويذِلُّ فيه</w:t>
      </w:r>
      <w:r>
        <w:rPr>
          <w:rFonts w:eastAsia="Times New Roman" w:hint="cs"/>
        </w:rPr>
        <w:t xml:space="preserve"> </w:t>
      </w:r>
      <w:r>
        <w:rPr>
          <w:rFonts w:eastAsia="Times New Roman" w:hint="cs"/>
          <w:b w:val="0"/>
          <w:rtl/>
        </w:rPr>
        <w:t>عدوُّك ويُعمَلُ فيه بطاعتِك ويُنهى فيه عن معصيتك ، والحمد لله الذي إليه</w:t>
      </w:r>
      <w:r>
        <w:rPr>
          <w:rFonts w:eastAsia="Times New Roman" w:hint="cs"/>
        </w:rPr>
        <w:t xml:space="preserve"> </w:t>
      </w:r>
      <w:r>
        <w:rPr>
          <w:rFonts w:eastAsia="Times New Roman" w:hint="cs"/>
          <w:b w:val="0"/>
          <w:rtl/>
        </w:rPr>
        <w:t>استنادي وعليه اعتمادي وهو حسبي ونعم</w:t>
      </w:r>
      <w:r>
        <w:rPr>
          <w:rFonts w:eastAsia="Times New Roman" w:hint="cs"/>
        </w:rPr>
        <w:t xml:space="preserve"> </w:t>
      </w:r>
      <w:r>
        <w:rPr>
          <w:rFonts w:eastAsia="Times New Roman" w:hint="cs"/>
          <w:b w:val="0"/>
          <w:rtl/>
        </w:rPr>
        <w:t>الوكيل وصلى الله على سيدنا محمد وآله</w:t>
      </w:r>
      <w:r>
        <w:rPr>
          <w:rFonts w:eastAsia="Times New Roman" w:hint="cs"/>
        </w:rPr>
        <w:t xml:space="preserve"> </w:t>
      </w:r>
      <w:r>
        <w:rPr>
          <w:rFonts w:eastAsia="Times New Roman" w:hint="cs"/>
          <w:b w:val="0"/>
          <w:rtl/>
        </w:rPr>
        <w:t xml:space="preserve">وصحبه وسلم } أهـ  ، </w:t>
      </w:r>
    </w:p>
    <w:p w:rsidR="00E8333E" w:rsidRDefault="00E8333E" w:rsidP="00E8333E">
      <w:pPr>
        <w:ind w:left="-58"/>
        <w:jc w:val="center"/>
        <w:rPr>
          <w:rFonts w:eastAsia="Times New Roman"/>
          <w:b w:val="0"/>
        </w:rPr>
      </w:pPr>
      <w:r>
        <w:rPr>
          <w:rFonts w:eastAsia="Times New Roman" w:hint="cs"/>
          <w:b w:val="0"/>
          <w:rtl/>
        </w:rPr>
        <w:t xml:space="preserve">***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left="-58"/>
        <w:jc w:val="center"/>
        <w:rPr>
          <w:rFonts w:eastAsia="Times New Roman" w:hint="cs"/>
          <w:b w:val="0"/>
          <w:rtl/>
        </w:rPr>
      </w:pP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b w:val="0"/>
          <w:rtl/>
        </w:rPr>
      </w:pPr>
      <w:r>
        <w:rPr>
          <w:rFonts w:cs="Monotype Koufi" w:hint="cs"/>
          <w:b w:val="0"/>
          <w:rtl/>
        </w:rPr>
        <w:t xml:space="preserve">[ خامس عشر ] </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b w:val="0"/>
          <w:rtl/>
        </w:rPr>
      </w:pPr>
      <w:r>
        <w:rPr>
          <w:rFonts w:cs="Monotype Koufi" w:hint="cs"/>
          <w:b w:val="0"/>
          <w:rtl/>
        </w:rPr>
        <w:t>خوض أهل الحشو في المتشابهات ابتغاء الفتنة وابتغاء تفريق الأمة</w:t>
      </w:r>
    </w:p>
    <w:p w:rsidR="00E8333E" w:rsidRDefault="00E8333E" w:rsidP="00E8333E">
      <w:pPr>
        <w:pBdr>
          <w:top w:val="dashDotStroked" w:sz="24" w:space="1" w:color="auto"/>
          <w:left w:val="dashDotStroked" w:sz="24" w:space="4" w:color="auto"/>
          <w:bottom w:val="dashDotStroked" w:sz="24" w:space="1" w:color="auto"/>
          <w:right w:val="dashDotStroked" w:sz="24" w:space="4" w:color="auto"/>
        </w:pBdr>
        <w:ind w:left="-58"/>
        <w:jc w:val="center"/>
        <w:rPr>
          <w:rFonts w:eastAsia="Times New Roman" w:hint="cs"/>
          <w:b w:val="0"/>
          <w:rtl/>
        </w:rPr>
      </w:pPr>
    </w:p>
    <w:p w:rsidR="00E8333E" w:rsidRDefault="00E8333E" w:rsidP="00E8333E">
      <w:pPr>
        <w:ind w:left="-58"/>
        <w:jc w:val="both"/>
        <w:rPr>
          <w:rFonts w:hint="cs"/>
          <w:b w:val="0"/>
          <w:rtl/>
          <w:lang w:bidi="ar-KW"/>
        </w:rPr>
      </w:pPr>
      <w:r>
        <w:rPr>
          <w:rFonts w:hint="cs"/>
          <w:b w:val="0"/>
          <w:bCs/>
          <w:rtl/>
        </w:rPr>
        <w:lastRenderedPageBreak/>
        <w:t xml:space="preserve">[  1  ] : الحشوية أعداء العقل يحشون عقولهم بما يستحيل نسبته إلى جناب ذات الله تعالى : </w:t>
      </w:r>
      <w:r>
        <w:rPr>
          <w:rFonts w:hint="cs"/>
          <w:b w:val="0"/>
          <w:rtl/>
        </w:rPr>
        <w:t>يظنون - جهلاً وتلبيسا من تلبيسات إبليس الرجيم عليهم - أنّ تمام الإيمان والتسليم يكون بإلغاء دور العقل في فهم النصوص ، وهل صار العلماء علماء والفقهاء فقهاء إلا باستعمال العقل وإجهاده في فهم النصوص والجمع بينها ، فلمّا ألغوا دور العقل ، عاشوا في العقيدة بالحس الذي سيطر على أوهامهم ،</w:t>
      </w:r>
      <w:r>
        <w:rPr>
          <w:rFonts w:hint="cs"/>
          <w:b w:val="0"/>
          <w:bCs/>
          <w:rtl/>
        </w:rPr>
        <w:t xml:space="preserve"> (  فإنّ قلت لهم ) : </w:t>
      </w:r>
      <w:r>
        <w:rPr>
          <w:rFonts w:hint="cs"/>
          <w:b w:val="0"/>
          <w:rtl/>
        </w:rPr>
        <w:t xml:space="preserve">إنّ أي شيء محدود لا يصلح أن يكون إلها ، وذلك لأنّ الحد معناه التناهي ، والتناهي في ذات الله تعالى نقص لا يجوز وصف ذات الله تعالى به ، ولأنّ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هو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وأنّ الله تعالى هو الواحد القهار ،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w:t>
      </w:r>
      <w:r>
        <w:rPr>
          <w:rFonts w:hint="cs"/>
          <w:b w:val="0"/>
          <w:bCs/>
          <w:rtl/>
        </w:rPr>
        <w:t>( قال لك )</w:t>
      </w:r>
      <w:r>
        <w:rPr>
          <w:rFonts w:hint="cs"/>
          <w:b w:val="0"/>
          <w:rtl/>
        </w:rPr>
        <w:t xml:space="preserve"> : لم يأت الحد في الكتاب والسنّة فلا أنفيه ولا أثبته ، </w:t>
      </w:r>
      <w:r>
        <w:rPr>
          <w:rFonts w:hint="cs"/>
          <w:b w:val="0"/>
          <w:bCs/>
          <w:rtl/>
        </w:rPr>
        <w:t>( فإن قلت له</w:t>
      </w:r>
      <w:r>
        <w:rPr>
          <w:rFonts w:hint="cs"/>
          <w:b w:val="0"/>
          <w:rtl/>
        </w:rPr>
        <w:t xml:space="preserve"> ) : هل يأكل ربنا تقدس وتعالى ، قال لا يأكل ، لأنّ الأكل دليل على الحاجة والحاجة نقص ، قلنا له والحد غاية والغاية دليل على النقص ، ولكنه يفهم الأولى لسهولتها ، ولا يفهم الثانية لخفائها على غير  المتخصص ، ( </w:t>
      </w:r>
      <w:r>
        <w:rPr>
          <w:rFonts w:hint="cs"/>
          <w:b w:val="0"/>
          <w:bCs/>
          <w:rtl/>
        </w:rPr>
        <w:t xml:space="preserve">وإن قلت له ) : </w:t>
      </w:r>
      <w:r>
        <w:rPr>
          <w:rFonts w:hint="cs"/>
          <w:b w:val="0"/>
          <w:rtl/>
        </w:rPr>
        <w:t xml:space="preserve">إنّ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وقد بين الله تعالى في كتابه الكريم أنه تعالى خلق الأشياء وخصصها بما هي عليه من قدر معين قال تعالى : { وخلق كل شيء فقدره تقديراً } ، وقال تعالى :{ جعل الله لكل شيء قدرا } ، وقال تعالى :{وإن من شيء إلاّ عندنا خزآئنه وما ننزله إلا بقدر معلوم } ،  ومعنى هذه الآيات  أن الله عز وجل خص كل مخلوق ( بحد ومقدار ) لا يجاوزهما ولا يقصر عنهما ، والحد والمقدار سمتان من سمات المخلوق وبيان أن هناك </w:t>
      </w:r>
      <w:r>
        <w:rPr>
          <w:rFonts w:hint="cs"/>
          <w:b w:val="0"/>
          <w:rtl/>
        </w:rPr>
        <w:lastRenderedPageBreak/>
        <w:t>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 ، قال لك : آتني بدليل من القرآن على أنّ الله تعالى منزه عن الحد فأقبله ، تقول له : أوليس قوله تعالى : { وخلق كل شيء فقدره تقديراً } دليل على الحد والمقدار سمتان من سمات المخلوق ، والله تعالى هو الخالق ،</w:t>
      </w:r>
      <w:r>
        <w:rPr>
          <w:rFonts w:hint="cs"/>
          <w:b w:val="0"/>
          <w:bCs/>
          <w:rtl/>
        </w:rPr>
        <w:t xml:space="preserve"> ( قال لك ) :</w:t>
      </w:r>
      <w:r>
        <w:rPr>
          <w:rFonts w:hint="cs"/>
          <w:b w:val="0"/>
          <w:rtl/>
        </w:rPr>
        <w:t xml:space="preserve"> لا أفهم هذا الدليل ، ( </w:t>
      </w:r>
      <w:r>
        <w:rPr>
          <w:rFonts w:hint="cs"/>
          <w:b w:val="0"/>
          <w:bCs/>
          <w:rtl/>
        </w:rPr>
        <w:t>تقول له</w:t>
      </w:r>
      <w:r>
        <w:rPr>
          <w:rFonts w:hint="cs"/>
          <w:b w:val="0"/>
          <w:rtl/>
        </w:rPr>
        <w:t xml:space="preserve"> ) : القاعدة تقول :كل ما يقبل الحد  فهو محدود ، وما يحد شيء بحد إلا وهو متناهي الذات ، وكل</w:t>
      </w:r>
      <w:r>
        <w:rPr>
          <w:rFonts w:hint="cs"/>
        </w:rPr>
        <w:t xml:space="preserve"> </w:t>
      </w:r>
      <w:r>
        <w:rPr>
          <w:rFonts w:hint="cs"/>
          <w:b w:val="0"/>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ثم  كيف نصف الله تعالى بالحد والمقدار ، ونحن نقول في كل صلاة وعند كل حركة وانتقال ، وفي الاذكار عقب الصلوات وفي الصباح والمساء (( الله أكبر )) ويدخل في معانيها : الله أكبر من كل تصور ، والله أكبر من كل خيال ، والله أكبر من كل حد ، والله أكبر من كل مقدار ، ( </w:t>
      </w:r>
      <w:r>
        <w:rPr>
          <w:rFonts w:hint="cs"/>
          <w:b w:val="0"/>
          <w:bCs/>
          <w:rtl/>
        </w:rPr>
        <w:t>يقول لك</w:t>
      </w:r>
      <w:r>
        <w:rPr>
          <w:rFonts w:hint="cs"/>
          <w:b w:val="0"/>
          <w:rtl/>
        </w:rPr>
        <w:t xml:space="preserve"> ) : هذا لم يرد به كتاب ولا سنّة ، ( </w:t>
      </w:r>
      <w:r>
        <w:rPr>
          <w:rFonts w:hint="cs"/>
          <w:b w:val="0"/>
          <w:bCs/>
          <w:rtl/>
        </w:rPr>
        <w:t>فإن قلت له</w:t>
      </w:r>
      <w:r>
        <w:rPr>
          <w:rFonts w:hint="cs"/>
          <w:b w:val="0"/>
          <w:rtl/>
        </w:rPr>
        <w:t xml:space="preserve"> ) : لقد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w:t>
      </w:r>
      <w:r>
        <w:rPr>
          <w:rFonts w:hint="cs"/>
          <w:b w:val="0"/>
          <w:bCs/>
          <w:rtl/>
        </w:rPr>
        <w:t>( تنبيه )</w:t>
      </w:r>
      <w:r>
        <w:rPr>
          <w:rFonts w:hint="cs"/>
          <w:b w:val="0"/>
          <w:rtl/>
        </w:rPr>
        <w:t xml:space="preserve"> 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w:t>
      </w:r>
      <w:r>
        <w:rPr>
          <w:rFonts w:hint="cs"/>
          <w:b w:val="0"/>
          <w:rtl/>
        </w:rPr>
        <w:lastRenderedPageBreak/>
        <w:t xml:space="preserve">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w:t>
      </w:r>
      <w:r>
        <w:rPr>
          <w:rFonts w:hint="cs"/>
          <w:b w:val="0"/>
          <w:bCs/>
          <w:rtl/>
        </w:rPr>
        <w:t>( تنبيه آخر )</w:t>
      </w:r>
      <w:r>
        <w:rPr>
          <w:rFonts w:hint="cs"/>
          <w:b w:val="0"/>
          <w:rtl/>
        </w:rPr>
        <w:t xml:space="preserve">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وإذا كان علماء الحساب والرياضيات يقولون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w:t>
      </w:r>
      <w:r>
        <w:rPr>
          <w:rFonts w:hint="cs"/>
          <w:b w:val="0"/>
          <w:rtl/>
        </w:rPr>
        <w:lastRenderedPageBreak/>
        <w:t xml:space="preserve">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 </w:t>
      </w:r>
      <w:r>
        <w:rPr>
          <w:b w:val="0"/>
        </w:rPr>
        <w:t xml:space="preserve">! </w:t>
      </w:r>
      <w:r>
        <w:rPr>
          <w:rFonts w:hint="cs"/>
          <w:b w:val="0"/>
          <w:rtl/>
        </w:rPr>
        <w:t xml:space="preserve">لو أن أولكم وآخركم وإنسكم وجنكم  كانوا على أتقى قلب رجل واحد منكم ما زاد ذلك في ملكي شيئا ، يا عبادي ! لو أن أولكم وآخركم وإنسكم وجنكم كانوا على أفجر قلب رجل واحد ما نقص ذلك من ملكي شيئا ،  يا عبادي ! لو أن أولكم وآخركم وإنسكم وجنكم قاموا في صعيد واحد فسألوني فأعطيت كل إنسان مسألته ما نقص ذلك مما عندي إلا كما ينقص 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إنّ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w:t>
      </w:r>
      <w:r>
        <w:rPr>
          <w:rFonts w:hint="cs"/>
          <w:b w:val="0"/>
          <w:rtl/>
        </w:rPr>
        <w:lastRenderedPageBreak/>
        <w:t>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w:t>
      </w:r>
      <w:r>
        <w:rPr>
          <w:rFonts w:hint="cs"/>
          <w:b w:val="0"/>
          <w:bCs/>
          <w:rtl/>
          <w:lang w:bidi="ar-KW"/>
        </w:rPr>
        <w:t>( إذا قلنا له</w:t>
      </w:r>
      <w:r>
        <w:rPr>
          <w:rFonts w:hint="cs"/>
          <w:b w:val="0"/>
          <w:rtl/>
          <w:lang w:bidi="ar-KW"/>
        </w:rPr>
        <w:t xml:space="preserve"> ) : إنه لا يُقال أنه سبحانه لا هو داخل العالم ولا هو خارجه ولا هو متصل به ولا هو منفصل عنه ، لأنّه لا وجه للتماثل بين الخالق والمخلوق ، </w:t>
      </w:r>
      <w:r>
        <w:rPr>
          <w:rFonts w:hint="cs"/>
          <w:b w:val="0"/>
          <w:bCs/>
          <w:rtl/>
          <w:lang w:bidi="ar-KW"/>
        </w:rPr>
        <w:t>( فإنّه يقول</w:t>
      </w:r>
      <w:r>
        <w:rPr>
          <w:rFonts w:hint="cs"/>
          <w:b w:val="0"/>
          <w:rtl/>
          <w:lang w:bidi="ar-KW"/>
        </w:rPr>
        <w:t xml:space="preserve"> ) : فهذا هو التناقض ، </w:t>
      </w:r>
      <w:r>
        <w:rPr>
          <w:rFonts w:hint="cs"/>
          <w:b w:val="0"/>
          <w:bCs/>
          <w:rtl/>
          <w:lang w:bidi="ar-KW"/>
        </w:rPr>
        <w:t>( نقول ) :</w:t>
      </w:r>
      <w:r>
        <w:rPr>
          <w:rFonts w:hint="cs"/>
          <w:b w:val="0"/>
          <w:rtl/>
          <w:lang w:bidi="ar-KW"/>
        </w:rPr>
        <w:t xml:space="preserve">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w:t>
      </w:r>
      <w:r>
        <w:rPr>
          <w:rFonts w:hint="cs"/>
          <w:b w:val="0"/>
          <w:rtl/>
        </w:rPr>
        <w:t xml:space="preserve">(  </w:t>
      </w:r>
      <w:r>
        <w:rPr>
          <w:rFonts w:hint="cs"/>
          <w:bCs/>
          <w:rtl/>
          <w:lang w:bidi="ar-KW"/>
        </w:rPr>
        <w:t>تقول له</w:t>
      </w:r>
      <w:r>
        <w:rPr>
          <w:rFonts w:hint="cs"/>
          <w:b w:val="0"/>
          <w:rtl/>
          <w:lang w:bidi="ar-KW"/>
        </w:rPr>
        <w:t xml:space="preserve"> ) : عند إعمال العقل وتدبره لقول الله تعالى : { هُوَ الْأَوَّلُ وَالْآخِرُ وَالظَّاهِرُ وَالْبَاطِنُ وَهُوَ بِكُلِّ شَيْءٍ عَلِيمٌ } [ الحديد : 3 } ، مع قوله صلى الله عليه وسلم : (( اللهم أنت الأوَّلُ فليس قبلَك شيء ، وأنت الآخِر فليس بعدَك شيء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منزه عن الوجود الزماني ، وكمال منزه عن الوجود المكاني ، ليس كمثله شيء وليس كمثل وجوده وجود ، له كمال الوجود المنزه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المنزه عن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كما أنّ كل موجود سوى الله تعالى مخلوق حادث ، كان قبل خلقه عدما  ثم خلقه الله بقدرته ومشيئته ، وكل مخلوق حادث </w:t>
      </w:r>
      <w:r>
        <w:rPr>
          <w:rFonts w:hint="cs"/>
          <w:b w:val="0"/>
          <w:rtl/>
          <w:lang w:bidi="ar-KW"/>
        </w:rPr>
        <w:lastRenderedPageBreak/>
        <w:t xml:space="preserve">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ومن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w:t>
      </w:r>
      <w:r>
        <w:rPr>
          <w:rFonts w:hint="cs"/>
          <w:b w:val="0"/>
          <w:bCs/>
          <w:rtl/>
          <w:lang w:bidi="ar-KW"/>
        </w:rPr>
        <w:t xml:space="preserve"> ومن الادلة على تنزيه الله تعالى عن المكان</w:t>
      </w:r>
      <w:r>
        <w:rPr>
          <w:rFonts w:hint="cs"/>
          <w:b w:val="0"/>
          <w:rtl/>
          <w:lang w:bidi="ar-KW"/>
        </w:rPr>
        <w:t xml:space="preserve">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w:t>
      </w:r>
      <w:r>
        <w:rPr>
          <w:rFonts w:hint="cs"/>
          <w:b w:val="0"/>
          <w:rtl/>
        </w:rPr>
        <w:lastRenderedPageBreak/>
        <w:t xml:space="preserve">إليه وهو الغني عنهم ،  كما أنّ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إنّ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وقوله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وقوله تعالى ( والله الغنى وأنتم الفقراء ) دلت هذه الآية على كونه تعالى غنى ولو كان في مكان لكان محتاجا إلى ذلك المكان وذلك يقدح في كونه غنياً على الإطلاق ، وقوله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وقوله تعالى ( هل تعلم له سمياً ) قال ابن عباس رضى الله عنه هل تعلم له مثلاً ولو كان متحيزاً في مكان لكان كل واحد من الأجسام مثلاً له في احتياجه إلى المكان وغيره ، </w:t>
      </w:r>
      <w:r>
        <w:rPr>
          <w:rFonts w:hint="cs"/>
          <w:bCs/>
          <w:rtl/>
          <w:lang w:bidi="ar-KW"/>
        </w:rPr>
        <w:t>والله تعالى كما أنّه منزه عن المكان فإنّه كذلك منزه عن الزمان</w:t>
      </w:r>
      <w:r>
        <w:rPr>
          <w:rFonts w:hint="cs"/>
          <w:b w:val="0"/>
          <w:rtl/>
          <w:lang w:bidi="ar-KW"/>
        </w:rPr>
        <w:t xml:space="preserve"> فلا يجري عليه زمان ، 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w:t>
      </w:r>
      <w:r>
        <w:rPr>
          <w:rFonts w:hint="cs"/>
          <w:b w:val="0"/>
          <w:bCs/>
          <w:rtl/>
        </w:rPr>
        <w:t>يقول الحشوي غير الدارس لعلم الأصول ) :</w:t>
      </w:r>
      <w:r>
        <w:rPr>
          <w:rFonts w:hint="cs"/>
          <w:b w:val="0"/>
          <w:rtl/>
        </w:rPr>
        <w:t xml:space="preserve">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w:t>
      </w:r>
      <w:r>
        <w:rPr>
          <w:rFonts w:hint="cs"/>
          <w:b w:val="0"/>
          <w:rtl/>
        </w:rPr>
        <w:lastRenderedPageBreak/>
        <w:t xml:space="preserve">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أو متحرك لهما أمثال كثيرة ، أو منزه عن السكون والحركة لا تماثل بينه وبينها ليس كمثله شيء ألا وهو الله تعالى وتقدس ، إنّ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w:t>
      </w:r>
      <w:r>
        <w:rPr>
          <w:rFonts w:hint="cs"/>
          <w:b w:val="0"/>
          <w:bCs/>
          <w:rtl/>
        </w:rPr>
        <w:t>إنّ الحشوي الجاهل بأصول علم التقديس</w:t>
      </w:r>
      <w:r>
        <w:rPr>
          <w:rFonts w:hint="cs"/>
          <w:b w:val="0"/>
          <w:rtl/>
        </w:rPr>
        <w:t xml:space="preserve">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Cs/>
          <w:rtl/>
          <w:lang w:bidi="ar-KW"/>
        </w:rPr>
        <w:t>لقد أخطأت الطائفة السلفية المعاصرة خطأ جسيما</w:t>
      </w:r>
      <w:r>
        <w:rPr>
          <w:rFonts w:hint="cs"/>
          <w:b w:val="0"/>
          <w:rtl/>
          <w:lang w:bidi="ar-KW"/>
        </w:rPr>
        <w:t xml:space="preserve">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w:t>
      </w:r>
      <w:r>
        <w:rPr>
          <w:rFonts w:hint="cs"/>
          <w:b w:val="0"/>
          <w:bCs/>
          <w:rtl/>
          <w:lang w:bidi="ar-KW"/>
        </w:rPr>
        <w:t>وأخطأت الطائفة السلفية المعاصرة خطأ جسيما أيضاً</w:t>
      </w:r>
      <w:r>
        <w:rPr>
          <w:rFonts w:hint="cs"/>
          <w:b w:val="0"/>
          <w:rtl/>
          <w:lang w:bidi="ar-KW"/>
        </w:rPr>
        <w:t xml:space="preserve">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w:t>
      </w:r>
      <w:r>
        <w:rPr>
          <w:rFonts w:hint="cs"/>
          <w:b w:val="0"/>
          <w:rtl/>
          <w:lang w:bidi="ar-KW"/>
        </w:rPr>
        <w:lastRenderedPageBreak/>
        <w:t xml:space="preserve">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w:t>
      </w:r>
      <w:r>
        <w:rPr>
          <w:rFonts w:hint="cs"/>
          <w:b w:val="0"/>
          <w:bCs/>
          <w:rtl/>
          <w:lang w:bidi="ar-KW"/>
        </w:rPr>
        <w:t>وهم مع ذلك متناقضون</w:t>
      </w:r>
      <w:r>
        <w:rPr>
          <w:rFonts w:hint="cs"/>
          <w:b w:val="0"/>
          <w:rtl/>
          <w:lang w:bidi="ar-KW"/>
        </w:rPr>
        <w:t xml:space="preserve">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Pr>
          <w:rFonts w:hint="cs"/>
          <w:b w:val="0"/>
          <w:bCs/>
          <w:rtl/>
          <w:lang w:bidi="ar-KW"/>
        </w:rPr>
        <w:t>( تنبيه )</w:t>
      </w:r>
      <w:r>
        <w:rPr>
          <w:rFonts w:hint="cs"/>
          <w:b w:val="0"/>
          <w:rtl/>
          <w:lang w:bidi="ar-KW"/>
        </w:rPr>
        <w:t xml:space="preserve">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val="0"/>
          <w:rtl/>
        </w:rPr>
        <w:t xml:space="preserve">تقول له ذلك لعله يرتدع عن الخوض فيما يتعلق بذات الله تعالى ، </w:t>
      </w:r>
      <w:r>
        <w:rPr>
          <w:rFonts w:hint="cs"/>
          <w:b w:val="0"/>
          <w:bCs/>
          <w:rtl/>
        </w:rPr>
        <w:t>( يقول لك ) : هذا من علوم اليونان</w:t>
      </w:r>
      <w:r>
        <w:rPr>
          <w:rFonts w:hint="cs"/>
          <w:b w:val="0"/>
          <w:rtl/>
        </w:rPr>
        <w:t xml:space="preserve"> ،  </w:t>
      </w:r>
      <w:r>
        <w:rPr>
          <w:rFonts w:hint="cs"/>
          <w:b w:val="0"/>
          <w:bCs/>
          <w:rtl/>
        </w:rPr>
        <w:t>تقول له</w:t>
      </w:r>
      <w:r>
        <w:rPr>
          <w:rFonts w:hint="cs"/>
          <w:b w:val="0"/>
          <w:rtl/>
        </w:rPr>
        <w:t xml:space="preserve"> إن اليونان كانوا يعبدون الأوثان ، وما أبعدهم عن هذا التقديس فأين ذلك من علوم عباد الأصنام والأجسام والأوثان ، يقول لك : أليس هذا من علم الكلام ، وعلم الكلام منسوب إلى اليونان ، تقول له : إن علم الكلام نوعان : نوع باطل يقوم على السفسطة والفلسفة والتعطيل ، وهذا ذمه السلف والخلف العدول وقالوا في أهله ما قالوا ، ونوع آخر يمثل ركائز التقديس والتسبيح والتنزيه ، وهو العلم الراسخ الذي لابد من دراسته لأنّه علم توحيد الذات الذي يمنع من نسبة النقص أو العيب أو العجز إلى الله ، وهذا العلم مطلوب لكل متخصص في العقيدة كما أن علم أصول الفقه مطلوب لكل فقيه مجتهد ، ولتقريب أهمية هذا العلم الراسخ إلى ذهنه ، </w:t>
      </w:r>
      <w:r>
        <w:rPr>
          <w:rFonts w:hint="cs"/>
          <w:b w:val="0"/>
          <w:bCs/>
          <w:rtl/>
        </w:rPr>
        <w:t>تقول له</w:t>
      </w:r>
      <w:r>
        <w:rPr>
          <w:rFonts w:hint="cs"/>
          <w:b w:val="0"/>
          <w:rtl/>
        </w:rPr>
        <w:t xml:space="preserve"> : هل ربنا قريب لنا بذاته ، </w:t>
      </w:r>
      <w:r>
        <w:rPr>
          <w:rFonts w:hint="cs"/>
          <w:b w:val="0"/>
          <w:bCs/>
          <w:rtl/>
        </w:rPr>
        <w:t xml:space="preserve">قال </w:t>
      </w:r>
      <w:r>
        <w:rPr>
          <w:rFonts w:hint="cs"/>
          <w:b w:val="0"/>
          <w:bCs/>
          <w:rtl/>
        </w:rPr>
        <w:lastRenderedPageBreak/>
        <w:t>حاش لله</w:t>
      </w:r>
      <w:r>
        <w:rPr>
          <w:rFonts w:hint="cs"/>
          <w:b w:val="0"/>
          <w:rtl/>
        </w:rPr>
        <w:t xml:space="preserve"> ، فإن قلت لم ؟ قال أنجعله في الأرض حيث المزابل والحشوش ، وحيث شبه الحلول في القاذورات سبحانك هذا بهتان عظيم ، ( </w:t>
      </w:r>
      <w:r>
        <w:rPr>
          <w:rFonts w:hint="cs"/>
          <w:b w:val="0"/>
          <w:bCs/>
          <w:rtl/>
        </w:rPr>
        <w:t>تقول له</w:t>
      </w:r>
      <w:r>
        <w:rPr>
          <w:rFonts w:hint="cs"/>
          <w:b w:val="0"/>
          <w:rtl/>
        </w:rPr>
        <w:t xml:space="preserve"> ) : فإنّ الله تعالى يقول في كتابه الكريم : { فإني قريب }[ البقرة : 186 ] ، ويقول سبحانه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 </w:t>
      </w:r>
      <w:r>
        <w:rPr>
          <w:rFonts w:hint="cs"/>
          <w:b w:val="0"/>
          <w:bCs/>
          <w:rtl/>
        </w:rPr>
        <w:t>قال لك</w:t>
      </w:r>
      <w:r>
        <w:rPr>
          <w:rFonts w:hint="cs"/>
          <w:b w:val="0"/>
          <w:rtl/>
        </w:rPr>
        <w:t xml:space="preserve"> ) : المراد قربه بالعلم والسمع والبصر والقدرة ،</w:t>
      </w:r>
      <w:r>
        <w:rPr>
          <w:rFonts w:hint="cs"/>
          <w:b w:val="0"/>
          <w:rtl/>
          <w:lang w:eastAsia="ar-SA"/>
        </w:rPr>
        <w:t xml:space="preserve"> ومن كان كذلك كان قريبا حقا وصدقا ، </w:t>
      </w:r>
      <w:r>
        <w:rPr>
          <w:rFonts w:hint="cs"/>
          <w:b w:val="0"/>
          <w:bCs/>
          <w:rtl/>
          <w:lang w:eastAsia="ar-SA"/>
        </w:rPr>
        <w:t xml:space="preserve">( تقول له ) :  نعم ما قلت ، </w:t>
      </w:r>
      <w:r>
        <w:rPr>
          <w:rFonts w:hint="cs"/>
          <w:bCs/>
          <w:rtl/>
        </w:rPr>
        <w:t>فلم لا تعمم القاعدة</w:t>
      </w:r>
      <w:r>
        <w:rPr>
          <w:rFonts w:hint="cs"/>
          <w:b w:val="0"/>
          <w:rtl/>
        </w:rPr>
        <w:t xml:space="preserve"> ، فإنه كما الأرض خلقه فإنّ السماء خلقه والعرش خلقه ، والكون بالذات فيهما شبه حلول في المخلوقات كما قررت أنت من قبل ، قال لك وكيف أفعل بقوله تعالى : { أَأَمِنْتُمْ مَنْ فِي السَّمَاءِ } [ الملك : 16 ] ، </w:t>
      </w:r>
      <w:r>
        <w:rPr>
          <w:rFonts w:hint="cs"/>
          <w:b w:val="0"/>
          <w:bCs/>
          <w:rtl/>
        </w:rPr>
        <w:t>( فإن قلت له</w:t>
      </w:r>
      <w:r>
        <w:rPr>
          <w:rFonts w:hint="cs"/>
          <w:b w:val="0"/>
          <w:rtl/>
        </w:rPr>
        <w:t xml:space="preserve"> ) : إنّ الآية لها معاني عديدة ولا يجوز اعتقاد متشابه تلك المعاني ولابد من ردها إلى محكمها وفهمها في اطار المحكم ، فقد يكون المعنى : أأمنتم من في السماء ، أي في العلو إشارة إلى علو مرتبة الذات والصفات , لأنّ السماء تأتي في اللغة العربية لغة القرآن على معنى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وقد أجمع أهل الأصول المتخصصين في العقيدة على تنزيه الله تعالى من المكان ، </w:t>
      </w:r>
      <w:r>
        <w:rPr>
          <w:rFonts w:hint="cs"/>
          <w:b w:val="0"/>
          <w:bCs/>
          <w:rtl/>
        </w:rPr>
        <w:t>قال لك</w:t>
      </w:r>
      <w:r>
        <w:rPr>
          <w:rFonts w:hint="cs"/>
          <w:b w:val="0"/>
          <w:rtl/>
        </w:rPr>
        <w:t xml:space="preserve"> : فكيف أفعل بقوله تعالى : { الرحمن على العرش استوى } ، فإن قلت له : الاستواء في كلام العرب منصرف على وجوه عديدة تربو على العشرة ، فيأتي بمعنى :  التمكن والاستقرار :  ومنه قوله تعالى : { وَاسْتَوَتْ عَلَى الْجُودِيِّ } أي أن سفينة نوح عليه السلام استقرت على جبل الجودي ،  ويقال : استوى الرجل على ظهر دابته أي استقر عليها .. ويأتي بمعنى الاستقامة والاعتدال : ومنه قوله تعالى : { فَاسْتَوَى عَلَى سُوقِهِ } [سورة الفتح ] أي الزرع ، ويأتي بمعنى التمام :  ومنه قوله تعالى : { وَلَمَّا بَلَغَ أَشُدَّهُ وَاسْتَوَى } [ سورة القصص ] )) أي تمت قوته الجسدية ،  ويأتي بمعنى الاستيلاء أي القهر : يقال استوى فلان على بلدة كذا إذا احتوى على مقاليد الملك واستولى عليها وحازها ، قال اللغوي الفيومي في [ المصباح المنير  ص 113] : (( واستوى على سرير الملك كناية عن التملك وإن لم يجلس عليه )) اهـ ،  ويأتي بمعنى النضج : ( استوى الطعام أي نضج ) ،  ويأتي بمعنى القصد أو الإقبال : استوى إلى العراق : أي قصد إليها ) ، ويأتي بمعنى التماثل والتساوي : استوى القوم في المال إذا لم يفضل منهم أحد على غيره وتساووا فيه وهم فيه سواء ،  ويأتي بمعنى الجلوس : يقال : استوى على السرير إذا جلس عليه ،  ويأتي بمعنى </w:t>
      </w:r>
      <w:r>
        <w:rPr>
          <w:rFonts w:hint="cs"/>
          <w:b w:val="0"/>
          <w:rtl/>
        </w:rPr>
        <w:lastRenderedPageBreak/>
        <w:t>العلو ، والاستواء بمعنى العلو قد يكون بالرتبة وقد يكون بالمكان ، وللاستواء في اللغة غير ذلك من المعاني ، فلابد وأن نعرف من تلك المعاني ما يستحيل على جنابه من معاني النقص والعجز والعيب والحدثان ، والاستواء بمعنى الجلوس لا يجوز لأنّه لا يكون الجلوس إلا بالجوارح والله تعالى منزه عن الجارحة ، كما لا يكون الجلوس إلا بمماسة واتصال وهما يستحيلان بين القديم والمحدث وبين الخالق والمخلوق وبين الرب والمربوب وبين الإله والمعبود ، والاستواء بمعنى الكون في مكان لا يجوز لأنّ المكان يحيط بمن فيه ويحده ويحيزه وهو أكبر من المتمكن فيه ، والله تعالى هو خالق المكان وهو القاهر للمكان وهو بكل شيء محيط ، والعرش أعظم مخلوقات الله تعالى ومظهر قدرته وعظمته ولكنه ليس مكاناً للرحمن ، لأن الرحمن هو خالق المكان وهو قيوم بذاته مستغن عن المكان والعرش محدود لأنه مخلوق ،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والاتحاد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ولهذا اعتبر السلف الكرام الراسخون في العلم صفة الاستواء من المتشابهات التي لا يجوز الخوض في تفسيرها ، لأنّ ظواهرها تدل على محدودية الخالق ونهاية 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Pr>
          <w:b w:val="0"/>
        </w:rPr>
        <w:t> </w:t>
      </w:r>
      <w:r>
        <w:rPr>
          <w:rFonts w:hint="cs"/>
          <w:b w:val="0"/>
          <w:rtl/>
        </w:rPr>
        <w:t>الحدود والغايات ، والأركان</w:t>
      </w:r>
      <w:r>
        <w:rPr>
          <w:rFonts w:hint="cs"/>
          <w:b w:val="0"/>
          <w:rtl/>
          <w:lang w:bidi="ar-KW"/>
        </w:rPr>
        <w:t xml:space="preserve"> والأعضاء والأدوات ، لا تحويه الجهات الست كسائر المبتدعات ، وقد علم الراسخ في علم الأصول أنّ سياق آيات الاستواء جاء لبيان كمال الربوبية والهيمنة لقرينة قوله تعالى بعد ذكر الاستواء { يدبر الأمر } ،  </w:t>
      </w:r>
      <w:r>
        <w:rPr>
          <w:rFonts w:hint="cs"/>
          <w:b w:val="0"/>
          <w:bCs/>
          <w:rtl/>
          <w:lang w:bidi="ar-KW"/>
        </w:rPr>
        <w:t>لقد أخطأت الطائفة السلفية المعاصرة خطأ جسيما أيضاً :</w:t>
      </w:r>
      <w:r>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w:t>
      </w:r>
      <w:r>
        <w:rPr>
          <w:rFonts w:hint="cs"/>
          <w:b w:val="0"/>
          <w:rtl/>
          <w:lang w:bidi="ar-KW"/>
        </w:rPr>
        <w:lastRenderedPageBreak/>
        <w:t xml:space="preserve">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استعمال العقل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Pr>
          <w:rFonts w:hint="cs"/>
          <w:bCs/>
          <w:rtl/>
        </w:rPr>
        <w:t>( تنبيه )</w:t>
      </w:r>
      <w:r>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وأنه ينزل ليس 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w:t>
      </w:r>
      <w:r>
        <w:rPr>
          <w:rFonts w:hint="cs"/>
          <w:b w:val="0"/>
          <w:rtl/>
        </w:rPr>
        <w:lastRenderedPageBreak/>
        <w:t>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 {قل هو الله أحد} [ الإخلاص : 1 ] ولفظ الأحد مبالغة في الوحدة ، وذلك ينافي كونه مركباً من الأجزاء والأبعاض ، وقال تعالى : { والله الغني وأنتم الفقراء } [ محمد : 38 ] ، ولو كان مركباً من الأجزاء والأبعاض لكان محتاجاً إليها وذلك يمنع من كونه غنياً على الإطلاق ، فثبت بهذه الوجوه أن القول بإثبات الأعضاء والأجزاء لله محال</w:t>
      </w:r>
      <w:r>
        <w:rPr>
          <w:rFonts w:hint="cs"/>
          <w:b w:val="0"/>
          <w:rtl/>
          <w:lang w:bidi="ar-KW"/>
        </w:rPr>
        <w:t xml:space="preserve"> ،</w:t>
      </w:r>
      <w:r>
        <w:rPr>
          <w:rFonts w:hint="cs"/>
          <w:b w:val="0"/>
          <w:rtl/>
        </w:rPr>
        <w:t xml:space="preserve">  كما أنّ كل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Pr>
          <w:rFonts w:hint="cs"/>
          <w:b w:val="0"/>
          <w:rtl/>
        </w:rPr>
        <w:t xml:space="preserve"> 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w:t>
      </w:r>
      <w:r>
        <w:rPr>
          <w:rFonts w:hint="cs"/>
          <w:b w:val="0"/>
          <w:rtl/>
          <w:lang w:bidi="ar-KW"/>
        </w:rPr>
        <w:t xml:space="preserve"> كما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w:t>
      </w:r>
      <w:r>
        <w:rPr>
          <w:rFonts w:hint="cs"/>
          <w:b w:val="0"/>
          <w:rtl/>
          <w:lang w:bidi="ar-KW"/>
        </w:rPr>
        <w:lastRenderedPageBreak/>
        <w:t>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 فيمتنع أن يكون قابلاً للحوادث ، وهي تستلزم التغير والانفعال ،  والله منزّه من التغير في ذاته ،  </w:t>
      </w:r>
    </w:p>
    <w:p w:rsidR="00E8333E" w:rsidRDefault="00E8333E" w:rsidP="00E8333E">
      <w:pPr>
        <w:ind w:left="-58"/>
        <w:jc w:val="center"/>
        <w:rPr>
          <w:rFonts w:hint="cs"/>
          <w:b w:val="0"/>
          <w:rtl/>
          <w:lang w:bidi="ar-KW"/>
        </w:rPr>
      </w:pPr>
      <w:r>
        <w:rPr>
          <w:rFonts w:hint="cs"/>
          <w:b w:val="0"/>
          <w:rtl/>
          <w:lang w:bidi="ar-KW"/>
        </w:rPr>
        <w:t>***</w:t>
      </w:r>
    </w:p>
    <w:p w:rsidR="00E8333E" w:rsidRDefault="00E8333E" w:rsidP="00E8333E">
      <w:pPr>
        <w:ind w:left="-58"/>
        <w:jc w:val="both"/>
        <w:rPr>
          <w:b w:val="0"/>
          <w:bCs/>
        </w:rPr>
      </w:pPr>
      <w:r>
        <w:rPr>
          <w:rFonts w:hint="cs"/>
          <w:bCs/>
          <w:rtl/>
          <w:lang w:bidi="ar-KW"/>
        </w:rPr>
        <w:t xml:space="preserve">[  2  ] : لقد أخطأت الحشوية في جمع المفرق من المتشابهات لتقوية الشبهة واعتقاد البدعة وإحداث الفتنة : </w:t>
      </w:r>
      <w:r>
        <w:rPr>
          <w:rFonts w:hint="cs"/>
          <w:b w:val="0"/>
          <w:rtl/>
        </w:rPr>
        <w:t xml:space="preserve">فألفوا مؤلفات نسبوها إلى السنّة وإلى التوحيد - وهي منهما برآء - بل هي كتب الحشو  والتدليس والتجسيم ، فصنعوا أبواباً ، جمعوا المتشابهات ابتغاء الفتنة </w:t>
      </w:r>
      <w:r>
        <w:rPr>
          <w:rFonts w:hint="cs"/>
          <w:b w:val="0"/>
          <w:rtl/>
          <w:lang w:bidi="ar-KW"/>
        </w:rPr>
        <w:t xml:space="preserve">ولتقوية الشبهة واعتقاد البدعة ، فكانوا يقولون باب " الوجه " ، باب " العين " ، باب " اليد " ، باب " اليمين " ، باب " الأصابع " ، باب " الساق " ، باب " القدم " ، باب " الجنب " ، باب " الصورة " ، وهكذا يسردون في تلك الأبواب سائر الأخبار التي توهم الجارحة والجزء والبعض والتشبيه والتجسيم في قلوب العوام ،  ويقولون : باب " الاستواء على العرش " ، باب " الفوقية " ، باب " الكون في السماء " ، باب " المجيء " ، باب : " الهرولة " ، باب " الضحك " ، وهكذا يسردون في تلك الأبواب سائر الأخبار التي توهم الحد والنهاية والكون في المكان والحركة والسكون والتغير والحدوث ، </w:t>
      </w:r>
      <w:r>
        <w:rPr>
          <w:rFonts w:hint="cs"/>
          <w:b w:val="0"/>
          <w:rtl/>
          <w:lang w:bidi="ar-KW"/>
        </w:rPr>
        <w:lastRenderedPageBreak/>
        <w:t xml:space="preserve">والتكيف بالكيفيات النفسية التي تعتري الإنسان مما يوجب التغير والحدوث وقبول الحوادث والمتغيرات وغيرها من طامات مذاهب الحشو والتجسيم ، ومن تلك الكتب االمشبوهة والتي طبعتها يد المجسمين الآثمين : كتاب </w:t>
      </w:r>
      <w:r>
        <w:rPr>
          <w:rFonts w:hint="cs"/>
          <w:b w:val="0"/>
          <w:rtl/>
        </w:rPr>
        <w:t xml:space="preserve">الرد على الجهمية وكتاب نقض عثمان بن سعيد على المريسي العنيد  كلاهما </w:t>
      </w:r>
      <w:r>
        <w:rPr>
          <w:rFonts w:hint="cs"/>
          <w:b w:val="0"/>
          <w:rtl/>
          <w:lang w:bidi="ar-KW"/>
        </w:rPr>
        <w:t xml:space="preserve"> </w:t>
      </w:r>
      <w:r>
        <w:rPr>
          <w:rFonts w:hint="cs"/>
          <w:b w:val="0"/>
          <w:rtl/>
        </w:rPr>
        <w:t>لعثمان بن سعيد الدارمي الحشوي الجاهل بعلم التقديس ، و</w:t>
      </w:r>
      <w:r>
        <w:rPr>
          <w:rFonts w:hint="cs"/>
          <w:b w:val="0"/>
          <w:rtl/>
          <w:lang w:bidi="ar-KW"/>
        </w:rPr>
        <w:t xml:space="preserve">ككتاب التوحيد لابن خزيمة الذي ندم في آخر عمره على تصنيفه ، </w:t>
      </w:r>
      <w:r>
        <w:rPr>
          <w:rFonts w:hint="cs"/>
          <w:b w:val="0"/>
          <w:rtl/>
        </w:rPr>
        <w:t xml:space="preserve">ذكر ذلك البيهقي في كتابه [ </w:t>
      </w:r>
      <w:r>
        <w:rPr>
          <w:rFonts w:hint="cs"/>
          <w:b w:val="0"/>
          <w:color w:val="000000"/>
          <w:rtl/>
        </w:rPr>
        <w:t>الأسماء والصفات 342</w:t>
      </w:r>
      <w:r>
        <w:rPr>
          <w:rFonts w:hint="cs"/>
          <w:b w:val="0"/>
          <w:rtl/>
        </w:rPr>
        <w:t xml:space="preserve"> ] فقال : " وقد رجع محمد بن إسحاق إلى طريقة السلف وتلهف على ما قال </w:t>
      </w:r>
      <w:r>
        <w:rPr>
          <w:rFonts w:hint="cs"/>
          <w:b w:val="0"/>
          <w:rtl/>
          <w:lang w:bidi="ar-KW"/>
        </w:rPr>
        <w:t xml:space="preserve">" أهـ ، وكتاب السنّة المنسوب إلى عبد الله بن أحمد وفي نسبته إليه شك كبير </w:t>
      </w:r>
      <w:r>
        <w:rPr>
          <w:rFonts w:hint="cs"/>
          <w:b w:val="0"/>
          <w:rtl/>
        </w:rPr>
        <w:t>لوجود مجهولين في طبقتين من طبقات إسناد هذا الكتاب إلى مؤلفه</w:t>
      </w:r>
      <w:r>
        <w:rPr>
          <w:rFonts w:hint="cs"/>
          <w:b w:val="0"/>
          <w:rtl/>
          <w:lang w:bidi="ar-KW"/>
        </w:rPr>
        <w:t xml:space="preserve"> ،  وكتاب </w:t>
      </w:r>
      <w:r>
        <w:rPr>
          <w:rFonts w:hint="cs"/>
          <w:b w:val="0"/>
          <w:rtl/>
        </w:rPr>
        <w:t>السنة لابن أبي عاصم ،  وكتاب الإبانة لابن بطة ، وكتاب التوحيد لابن مندة ، وكتاب السنة للخلال</w:t>
      </w:r>
      <w:r>
        <w:rPr>
          <w:rFonts w:hint="cs"/>
          <w:b w:val="0"/>
          <w:rtl/>
          <w:lang w:eastAsia="ar-SA"/>
        </w:rPr>
        <w:t xml:space="preserve"> ،</w:t>
      </w:r>
      <w:r>
        <w:rPr>
          <w:rFonts w:hint="cs"/>
          <w:b w:val="0"/>
          <w:rtl/>
        </w:rPr>
        <w:t xml:space="preserve"> وكتاب الأربعين في دلائل التوحيد لأبي إسماعيل الهروي الجاهل بعلم التقديس والتنزيه ،  وككتاب العرش وما روي فيه :  لمحمد بن عثمان بن أبي شيبة ، وكتاب الصفات المنسوب للدارقطني ، ولا تصح نسبته إليه لأن في سنده إليه </w:t>
      </w:r>
      <w:r>
        <w:rPr>
          <w:rFonts w:hint="cs"/>
          <w:b w:val="0"/>
          <w:snapToGrid w:val="0"/>
          <w:rtl/>
        </w:rPr>
        <w:t>أبو العز بن كادش</w:t>
      </w:r>
      <w:r>
        <w:rPr>
          <w:rFonts w:hint="cs"/>
          <w:b w:val="0"/>
          <w:rtl/>
        </w:rPr>
        <w:t xml:space="preserve"> الوضاع ، والعشاري الذي يروي الأباطيل ، فأمّا </w:t>
      </w:r>
      <w:r>
        <w:rPr>
          <w:rFonts w:hint="cs"/>
          <w:b w:val="0"/>
          <w:snapToGrid w:val="0"/>
          <w:rtl/>
        </w:rPr>
        <w:t xml:space="preserve">أبو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الاعتدال 1/259</w:t>
      </w:r>
      <w:r>
        <w:rPr>
          <w:rFonts w:hint="cs"/>
          <w:b w:val="0"/>
          <w:rtl/>
        </w:rPr>
        <w:t xml:space="preserve"> ] ، فقد تجرأ على وضع حديث ينسبه للنبي صلى الله عليه وسلم يكذب على النبي صلى الله عليه وسلم ، فكيف لا يتجرأ بالكذب على الدارقطني ،  وأما العشاري قال الذهبي في ترجمته :  ( والعتب إنما هو على محدثي بغداد كيف تركوا العشاري يروي هذه الأباطيل )  [ </w:t>
      </w:r>
      <w:r>
        <w:rPr>
          <w:rFonts w:hint="cs"/>
          <w:b w:val="0"/>
          <w:color w:val="000000"/>
          <w:rtl/>
        </w:rPr>
        <w:t xml:space="preserve">ميزان الإعتدال6/ 267] ، </w:t>
      </w:r>
      <w:r>
        <w:rPr>
          <w:rFonts w:hint="cs"/>
          <w:b w:val="0"/>
          <w:rtl/>
        </w:rPr>
        <w:t>وكتاب إبطال التأويلات لأبي يعلى الفراء الحشوي القح ، وغيرها من الكتب التي جُمعت فيها الأخبار المتشابهة والمتونُ المنكرة في ما يسمونه كتبَ التوحيد والسنةَ والردَ على الجهمية ، وهي في حقيقة الأمر كتب الجهل بما يلزم من التقديس والتنزيه لذات الله تعالى وتقدس ، وهي كتب الحشو والبدعة والتجسيم ، وأهم أغلاط هؤلاء :</w:t>
      </w:r>
      <w:r>
        <w:rPr>
          <w:rFonts w:hint="cs"/>
          <w:b w:val="0"/>
          <w:snapToGrid w:val="0"/>
          <w:rtl/>
        </w:rPr>
        <w:t xml:space="preserve">  أنهم جمعوا فيها أخباراً متفرقة فأحدث هذا الجمع في دلالتها تقوية لظاهرها الموهم للتجسيم ، أضف إلى ذلك أنهم لم يفرقوا فيها بين النصوص الصحيحة والأخبار المنكرة التالفة فساقوا الجميع في سياق واحد لتقوية المتشابه وإلصاقه بالمحكم وصدق فيهم قوله تعالى : { </w:t>
      </w:r>
      <w:r>
        <w:rPr>
          <w:rFonts w:hint="cs"/>
          <w:b w:val="0"/>
          <w:rtl/>
        </w:rPr>
        <w:t>فَأَمَّا الَّذِينَ فِي قُلُوبِهِمْ زَيْغٌ فَيَتَّبِعُونَ مَا تَشَابَهَ مِنْهُ ابْتِغَاءَ الْفِتْنَةِ وَابْتِغَاءَ تَأَوِيلِهِ</w:t>
      </w:r>
      <w:r>
        <w:rPr>
          <w:rFonts w:hint="cs"/>
          <w:b w:val="0"/>
          <w:snapToGrid w:val="0"/>
          <w:rtl/>
        </w:rPr>
        <w:t xml:space="preserve">  } [ آل عمران : 7 ] ، </w:t>
      </w:r>
      <w:r>
        <w:rPr>
          <w:rFonts w:hint="cs"/>
          <w:b w:val="0"/>
          <w:rtl/>
        </w:rPr>
        <w:t xml:space="preserve"> أما كتاب الجهمية للدارمي المجسم فقد احتج فيه بكثير من الأسانيد الواهية والمتون المنكرة التي تخالف التنزيه وأثبت فيه أن العرش يئط من ثقل الجبار فوقه ، وأنه ينزل في الليل إلى جنة عدن وهي مسكنه يسكن معه فيها النبيون والصديقون والشهداء ، وأنه يهبط من عرشه إلى كرسيه ثم يرتفع عن كرسيه إلى عرشه .. أما كتابه الآخر : نقض عثمان بن سعيد على المريسي : زاد فيه إثباتَ الحركة لله عز وجل ، وفيه إثباتُ الحد ، وأنه مس آدم مسيساً بيده ، وأنه يقعد على العرش فما يفضل منه إلا قدر أربعة أصابع ، وأنه قادر على الاستقرار </w:t>
      </w:r>
      <w:r>
        <w:rPr>
          <w:rFonts w:hint="cs"/>
          <w:b w:val="0"/>
          <w:rtl/>
        </w:rPr>
        <w:lastRenderedPageBreak/>
        <w:t>على ظهر بعوضة ، وأنه إذا غضب ثقل على حملة العرش ، وأن رأس المنارة أقرب إليه من أسفلها ، وأما  كتاب السنة لابن أبي عاصم  فقد ملأ كتابه بالكثير من الأخبار المنكرة والمتشابهات المضلة ، ومنها أن الله خلق آدم على صورة وجهه ، وعلى صورة الرحمن ، وأنه تجلى للجبل منه مثل الخنصر ، وأن العرش يئط به من ثقله ، وأنه يقعد محمداً صلى الله عليه وسلم معه على العرش ، وأن المؤمنين يجالسون الله عز وجل في الجنة وغير ذلك ،  وأما كتاب السنة المنسوب إلى عبد الله بن الإمام أحمد بن حنبل رحمه الله ( 29 ، هـ  ) :  وفيه وصف الله عز وجل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 وأن الكرسي قد عاد كالنعل في قدميه ، وأنه إذا أراد أن يخوف أحداً من عباده أبدى عن بعضه ، وأنه قرَّب داودَ عليه السلام حتى مس بعضه وأخذ بقدمه ، وأما  كتاب السنة للخلال</w:t>
      </w:r>
      <w:r>
        <w:rPr>
          <w:rFonts w:hint="cs"/>
          <w:b w:val="0"/>
          <w:rtl/>
          <w:lang w:eastAsia="ar-SA"/>
        </w:rPr>
        <w:t xml:space="preserve"> :</w:t>
      </w:r>
      <w:r>
        <w:rPr>
          <w:rFonts w:hint="cs"/>
          <w:b w:val="0"/>
          <w:rtl/>
        </w:rPr>
        <w:t xml:space="preserve"> فقد أطال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 وأما كتاب التوحيد لا بن خزيمة :  ففيه أبواب عناوينها : " إثبات الأصابع لله عز وجل " ، وباب " في إثبات القدم " ، ونحو ذلك وساق في الكتاب متوناً منكرة وأسانيدَ واهيةً ، في اثبات أن الكرسي موضع قدميه ، وأن العرش يئط به ، وأنه تجلى منه مثل طرف الخنصر ، وأنه يهبط ثم يرتفع ، وأنه ينزل إلى سماء الدنيا بروحه وملائكته ، وأن جنة عدن مسكنه ، وأن محمداً صلى الله عليه وسلم رآه في روضة خضراء دونه فراش من ذهب يحمله أربعة من الملائكة ، وغير ذلك مما ساقه من اخبار واهية ، وأما كتاب الصفات المنسوب للدارقطني  ففيه باب في إثبات القدمين ، وفيه أن الكرسي موضع القدمين ، وفيه الأطيط وخلق آدم على صورة الرحمن ونحو ذلك ، وكتاب التوحيد لابن مندة : وفيه أن الله خلق الملائكة من نور الصدر والذراعين ، وأن الكرسي موضع قدمه ، ونحو ذلك من الأخبار التالفة ، وكتاب العرش وما روي فيه  لمحمد بن عثمان بن أبي شيبة ، وفيه أن أقرب الخلق إلى الله جبريل وميكائيل وإسرافيل ، بينهم وبين ربهم مسيرة خمسمائة عام ، وأن السماء منفطرة من ثقل الله ، وأن محمداً صلى الله عليه وسلم رأى ربه في روضة خضراء ، وكتاب الأربعين في دلائل التوحيد لأبي إسماعيل عبد الله بن محمد الهروي ، وفيه : أن محمداً صلى الله عليه وسلم رأى ربه في صورة شاب أمرد في قدميه خضرة ،  وفيه باب بعنوان وضع الله عز وجل قدمه على الكرسي ، وباب في إثبات الجهات لله عز وجل ، وباب في إثبات الحد ، وباب في إثبات الخط ، وباب في إثبات الصورة ، وباب في إثبات العينين ، وباب في إثبات الهرولة ، أضف إلى وقيعته في علماء الأمة الذين رزقهم الله تعالى القبول والتشنيع عليهم وتكفيرهم  لاسيما السادة الأشاعرة المتخصصون في العقيدة على منهاج أهل السنّة والجماعة ، وكان يقول عنهم أنّهم الجهمية الإناث ، وكان يحكي </w:t>
      </w:r>
      <w:r>
        <w:rPr>
          <w:rFonts w:hint="cs"/>
          <w:b w:val="0"/>
          <w:rtl/>
        </w:rPr>
        <w:lastRenderedPageBreak/>
        <w:t>تكفيرهم وشحن كتبه في ذلك وسعى بين السلاطين في فتنتهم ، وكان يقول : "  وقد شاع في المسلمين أن رأسهم علي بن إسماعيل الأشعري كان لا يستنجي ولا يتوضأ ولا يصلي " [ انظر بيان تلبيس الجهمية 2 : 400 ، وانظر هذه الحكاية في سير أعلام النبلاء 16/ 478 ] ، وبعد فهذا هو  خطأ الحشوية في جمع المفرق من المتشابهات لتقوية الشبهة واعتقاد البدعة ، أمّا هدي أهل السنّة والجماعة في معاملة المتشابه فيتمثل في : أنّه لا يجوز تتبع المتشابهات ، أو الجمع بين الألفاظ المتشابهة في مكان واحد ، لأنا إذا جمعنا الألفاظ المتشابهة ، وروينا هذا دفعه واحدة أوهمت : أن المراد منها ظواهرها فكان ذلك الجمع سببا لإيهام زيادة الباطل ،</w:t>
      </w:r>
      <w:r>
        <w:rPr>
          <w:rFonts w:hint="cs"/>
          <w:b w:val="0"/>
          <w:bCs/>
          <w:rtl/>
        </w:rPr>
        <w:t xml:space="preserve"> </w:t>
      </w:r>
    </w:p>
    <w:p w:rsidR="00E8333E" w:rsidRDefault="00E8333E" w:rsidP="00E8333E">
      <w:pPr>
        <w:ind w:left="-58"/>
        <w:jc w:val="both"/>
        <w:rPr>
          <w:rFonts w:eastAsia="Times New Roman" w:hint="cs"/>
          <w:b w:val="0"/>
          <w:rtl/>
        </w:rPr>
      </w:pPr>
      <w:r>
        <w:rPr>
          <w:rFonts w:hint="cs"/>
          <w:b w:val="0"/>
          <w:bCs/>
          <w:rtl/>
        </w:rPr>
        <w:t xml:space="preserve">[  3  ] : متسلفة اليوم ليسوا على منهج السلف الصافي وانتساب الحشوية إلى السلف نسبة خاطئة :  ( أولاً ) يقول الشيخ الزرقاني في كتابه مناهل العرفان : </w:t>
      </w:r>
      <w:r>
        <w:rPr>
          <w:rFonts w:hint="cs"/>
          <w:b w:val="0"/>
          <w:rtl/>
        </w:rPr>
        <w:t xml:space="preserve">" </w:t>
      </w:r>
      <w:r>
        <w:rPr>
          <w:rFonts w:hint="cs"/>
          <w:b w:val="0"/>
          <w:bCs/>
          <w:rtl/>
        </w:rPr>
        <w:t>[ الرأي الرشيد في متشابه الصفات</w:t>
      </w:r>
      <w:r>
        <w:rPr>
          <w:rFonts w:hint="cs"/>
          <w:b w:val="0"/>
          <w:rtl/>
        </w:rPr>
        <w:t xml:space="preserve"> </w:t>
      </w:r>
      <w:r>
        <w:rPr>
          <w:rFonts w:hint="cs"/>
          <w:b w:val="0"/>
          <w:bCs/>
          <w:rtl/>
        </w:rPr>
        <w:t>]</w:t>
      </w:r>
      <w:r>
        <w:rPr>
          <w:rFonts w:hint="cs"/>
          <w:b w:val="0"/>
          <w:rtl/>
        </w:rPr>
        <w:t xml:space="preserve">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 المذهب الأول</w:t>
      </w:r>
      <w:r>
        <w:rPr>
          <w:rFonts w:hint="cs"/>
          <w:b w:val="0"/>
          <w:rtl/>
        </w:rPr>
        <w:t xml:space="preserve"> ) : </w:t>
      </w:r>
      <w:r>
        <w:rPr>
          <w:rFonts w:hint="cs"/>
          <w:b w:val="0"/>
          <w:bCs/>
          <w:rtl/>
        </w:rPr>
        <w:t>مذهب السلف</w:t>
      </w:r>
      <w:r>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w:t>
      </w:r>
      <w:r>
        <w:rPr>
          <w:rFonts w:hint="cs"/>
          <w:b w:val="0"/>
          <w:rtl/>
        </w:rPr>
        <w:lastRenderedPageBreak/>
        <w:t xml:space="preserve">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Pr>
          <w:rFonts w:hint="cs"/>
          <w:b w:val="0"/>
          <w:bCs/>
          <w:rtl/>
        </w:rPr>
        <w:t>( المذهب الثاني )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w:t>
      </w:r>
      <w:r>
        <w:rPr>
          <w:rFonts w:hint="cs"/>
          <w:b w:val="0"/>
          <w:bCs/>
          <w:rtl/>
        </w:rPr>
        <w:t>( المذهب الثالث )</w:t>
      </w:r>
      <w:r>
        <w:rPr>
          <w:rFonts w:hint="cs"/>
          <w:b w:val="0"/>
          <w:rtl/>
        </w:rPr>
        <w:t xml:space="preserve"> </w:t>
      </w:r>
      <w:r>
        <w:rPr>
          <w:rFonts w:hint="cs"/>
          <w:b w:val="0"/>
          <w:bCs/>
          <w:rtl/>
        </w:rPr>
        <w:t>مذهب المتوسطين</w:t>
      </w:r>
      <w:r>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w:t>
      </w:r>
      <w:r>
        <w:rPr>
          <w:rFonts w:hint="cs"/>
          <w:b w:val="0"/>
          <w:rtl/>
        </w:rPr>
        <w:lastRenderedPageBreak/>
        <w:t xml:space="preserve">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Pr>
          <w:rFonts w:hint="cs"/>
          <w:b w:val="0"/>
          <w:bCs/>
          <w:rtl/>
        </w:rPr>
        <w:t>ولنطبق هذه المذاهب على قوله سبحانه : { الرحمن على العرش استوى } ، فنقول :</w:t>
      </w:r>
      <w:r>
        <w:rPr>
          <w:rFonts w:hint="cs"/>
          <w:b w:val="0"/>
          <w:rtl/>
        </w:rPr>
        <w:t xml:space="preserve">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w:t>
      </w:r>
      <w:r>
        <w:rPr>
          <w:rFonts w:hint="cs"/>
          <w:b w:val="0"/>
          <w:bCs/>
          <w:rtl/>
        </w:rPr>
        <w:t xml:space="preserve">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w:t>
      </w:r>
      <w:r>
        <w:rPr>
          <w:rFonts w:hint="cs"/>
          <w:b w:val="0"/>
          <w:rtl/>
        </w:rPr>
        <w:lastRenderedPageBreak/>
        <w:t xml:space="preserve">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w:t>
      </w:r>
      <w:r>
        <w:rPr>
          <w:rFonts w:hint="cs"/>
          <w:b w:val="0"/>
          <w:rtl/>
        </w:rPr>
        <w:lastRenderedPageBreak/>
        <w:t xml:space="preserve">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 أولها )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 ثانيا )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w:t>
      </w:r>
      <w:r>
        <w:rPr>
          <w:rFonts w:hint="cs"/>
          <w:b w:val="0"/>
          <w:bCs/>
          <w:rtl/>
        </w:rPr>
        <w:t xml:space="preserve">ثالثا )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w:t>
      </w:r>
      <w:r>
        <w:rPr>
          <w:rFonts w:hint="cs"/>
          <w:b w:val="0"/>
          <w:rtl/>
        </w:rPr>
        <w:lastRenderedPageBreak/>
        <w:t xml:space="preserve">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w:t>
      </w:r>
      <w:r>
        <w:rPr>
          <w:rFonts w:hint="cs"/>
          <w:b w:val="0"/>
          <w:bCs/>
          <w:rtl/>
        </w:rPr>
        <w:t xml:space="preserve">رابعا )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 خامسا )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w:t>
      </w:r>
      <w:r>
        <w:rPr>
          <w:rFonts w:hint="cs"/>
          <w:b w:val="0"/>
          <w:bCs/>
          <w:rtl/>
        </w:rPr>
        <w:t xml:space="preserve">سادسا )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w:t>
      </w:r>
      <w:r>
        <w:rPr>
          <w:rFonts w:hint="cs"/>
          <w:b w:val="0"/>
          <w:rtl/>
        </w:rPr>
        <w:lastRenderedPageBreak/>
        <w:t xml:space="preserve">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w:t>
      </w:r>
      <w:r>
        <w:rPr>
          <w:rFonts w:hint="cs"/>
          <w:b w:val="0"/>
          <w:rtl/>
        </w:rPr>
        <w:lastRenderedPageBreak/>
        <w:t>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w:t>
      </w:r>
      <w:r>
        <w:rPr>
          <w:rFonts w:hint="cs"/>
          <w:b w:val="0"/>
          <w:rtl/>
        </w:rPr>
        <w:lastRenderedPageBreak/>
        <w:t>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r>
        <w:rPr>
          <w:rFonts w:hint="cs"/>
          <w:b w:val="0"/>
          <w:bCs/>
          <w:rtl/>
        </w:rPr>
        <w:t xml:space="preserve"> (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w:t>
      </w:r>
      <w:r>
        <w:rPr>
          <w:rFonts w:hint="cs"/>
          <w:b w:val="0"/>
          <w:rtl/>
        </w:rPr>
        <w:lastRenderedPageBreak/>
        <w:t>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E8333E" w:rsidRDefault="00E8333E" w:rsidP="00E8333E">
      <w:pPr>
        <w:ind w:left="-58"/>
        <w:jc w:val="center"/>
        <w:rPr>
          <w:rFonts w:eastAsia="Times New Roman" w:hint="cs"/>
          <w:b w:val="0"/>
          <w:rtl/>
        </w:rPr>
      </w:pPr>
      <w:r>
        <w:rPr>
          <w:rFonts w:eastAsia="Times New Roman" w:hint="cs"/>
          <w:b w:val="0"/>
          <w:rtl/>
        </w:rPr>
        <w:t>***</w:t>
      </w:r>
    </w:p>
    <w:p w:rsidR="00E8333E" w:rsidRDefault="00E8333E" w:rsidP="00E8333E">
      <w:pPr>
        <w:ind w:left="-58"/>
        <w:jc w:val="both"/>
        <w:rPr>
          <w:rFonts w:eastAsia="Times New Roman" w:hint="cs"/>
          <w:b w:val="0"/>
          <w:rtl/>
        </w:rPr>
      </w:pPr>
    </w:p>
    <w:p w:rsidR="000F06F0" w:rsidRDefault="000F06F0">
      <w:pPr>
        <w:rPr>
          <w:lang w:bidi="ar-KW"/>
        </w:rPr>
      </w:pPr>
    </w:p>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DecoType Thuluth">
    <w:panose1 w:val="020100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F_Najed">
    <w:charset w:val="B2"/>
    <w:family w:val="auto"/>
    <w:pitch w:val="variable"/>
    <w:sig w:usb0="00002001" w:usb1="00000000" w:usb2="00000000" w:usb3="00000000" w:csb0="00000040" w:csb1="00000000"/>
  </w:font>
  <w:font w:name="Consolas">
    <w:panose1 w:val="020B0609020204030204"/>
    <w:charset w:val="00"/>
    <w:family w:val="modern"/>
    <w:pitch w:val="fixed"/>
    <w:sig w:usb0="E10002FF" w:usb1="4000FCFF" w:usb2="00000009" w:usb3="00000000" w:csb0="0000019F" w:csb1="00000000"/>
  </w:font>
  <w:font w:name="Amiri">
    <w:altName w:val="Times New Roman"/>
    <w:panose1 w:val="00000000000000000000"/>
    <w:charset w:val="00"/>
    <w:family w:val="roman"/>
    <w:notTrueType/>
    <w:pitch w:val="default"/>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B86"/>
    <w:rsid w:val="000F06F0"/>
    <w:rsid w:val="006C5B86"/>
    <w:rsid w:val="00760D8B"/>
    <w:rsid w:val="00AA1B0F"/>
    <w:rsid w:val="00D21AAA"/>
    <w:rsid w:val="00D938E2"/>
    <w:rsid w:val="00E833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8E2"/>
    <w:pPr>
      <w:bidi/>
    </w:pPr>
  </w:style>
  <w:style w:type="paragraph" w:styleId="1">
    <w:name w:val="heading 1"/>
    <w:basedOn w:val="a"/>
    <w:next w:val="a"/>
    <w:link w:val="1Char"/>
    <w:qFormat/>
    <w:rsid w:val="00E8333E"/>
    <w:pPr>
      <w:keepNext/>
      <w:spacing w:after="0" w:line="240" w:lineRule="auto"/>
      <w:jc w:val="center"/>
      <w:outlineLvl w:val="0"/>
    </w:pPr>
    <w:rPr>
      <w:rFonts w:ascii="Times New Roman" w:eastAsia="Times New Roman" w:hAnsi="Times New Roman" w:cs="DecoType Naskh"/>
      <w:b w:val="0"/>
      <w:bCs/>
      <w:noProof/>
      <w:sz w:val="28"/>
      <w:szCs w:val="40"/>
      <w:lang w:eastAsia="ar-SA"/>
    </w:rPr>
  </w:style>
  <w:style w:type="paragraph" w:styleId="2">
    <w:name w:val="heading 2"/>
    <w:basedOn w:val="a"/>
    <w:next w:val="a"/>
    <w:link w:val="2Char"/>
    <w:semiHidden/>
    <w:unhideWhenUsed/>
    <w:qFormat/>
    <w:rsid w:val="00E8333E"/>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E8333E"/>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a"/>
    <w:link w:val="4Char"/>
    <w:semiHidden/>
    <w:unhideWhenUsed/>
    <w:qFormat/>
    <w:rsid w:val="00E8333E"/>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E8333E"/>
    <w:pPr>
      <w:keepNext/>
      <w:keepLines/>
      <w:spacing w:before="200" w:after="0" w:line="240" w:lineRule="auto"/>
      <w:outlineLvl w:val="4"/>
    </w:pPr>
    <w:rPr>
      <w:rFonts w:asciiTheme="majorHAnsi" w:eastAsiaTheme="majorEastAsia" w:hAnsiTheme="majorHAnsi" w:cstheme="majorBidi"/>
      <w:b w:val="0"/>
      <w:color w:val="243F60" w:themeColor="accent1" w:themeShade="7F"/>
      <w:sz w:val="24"/>
      <w:lang w:eastAsia="ar-SA"/>
    </w:rPr>
  </w:style>
  <w:style w:type="paragraph" w:styleId="6">
    <w:name w:val="heading 6"/>
    <w:basedOn w:val="a"/>
    <w:next w:val="a"/>
    <w:link w:val="6Char"/>
    <w:semiHidden/>
    <w:unhideWhenUsed/>
    <w:qFormat/>
    <w:rsid w:val="00E8333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semiHidden/>
    <w:unhideWhenUsed/>
    <w:qFormat/>
    <w:rsid w:val="00E8333E"/>
    <w:pPr>
      <w:keepNext/>
      <w:spacing w:after="0" w:line="240" w:lineRule="auto"/>
      <w:outlineLvl w:val="6"/>
    </w:pPr>
    <w:rPr>
      <w:rFonts w:ascii="Times New Roman" w:eastAsia="Times New Roman" w:hAnsi="Times New Roman"/>
      <w:bCs/>
      <w:sz w:val="24"/>
      <w:lang w:eastAsia="ar-SA"/>
    </w:rPr>
  </w:style>
  <w:style w:type="paragraph" w:styleId="8">
    <w:name w:val="heading 8"/>
    <w:basedOn w:val="a"/>
    <w:next w:val="a"/>
    <w:link w:val="8Char"/>
    <w:semiHidden/>
    <w:unhideWhenUsed/>
    <w:qFormat/>
    <w:rsid w:val="00E8333E"/>
    <w:pPr>
      <w:keepNext/>
      <w:keepLines/>
      <w:spacing w:before="200" w:after="0" w:line="240" w:lineRule="auto"/>
      <w:outlineLvl w:val="7"/>
    </w:pPr>
    <w:rPr>
      <w:rFonts w:asciiTheme="majorHAnsi" w:eastAsiaTheme="majorEastAsia" w:hAnsiTheme="majorHAnsi" w:cstheme="majorBidi"/>
      <w:bCs/>
      <w:noProof/>
      <w:color w:val="404040" w:themeColor="text1" w:themeTint="BF"/>
      <w:sz w:val="20"/>
      <w:szCs w:val="20"/>
      <w:lang w:eastAsia="ar-SA"/>
    </w:rPr>
  </w:style>
  <w:style w:type="paragraph" w:styleId="9">
    <w:name w:val="heading 9"/>
    <w:basedOn w:val="a"/>
    <w:next w:val="a"/>
    <w:link w:val="9Char"/>
    <w:semiHidden/>
    <w:unhideWhenUsed/>
    <w:qFormat/>
    <w:rsid w:val="00E8333E"/>
    <w:pPr>
      <w:keepNext/>
      <w:keepLines/>
      <w:spacing w:before="200" w:after="0" w:line="240" w:lineRule="auto"/>
      <w:outlineLvl w:val="8"/>
    </w:pPr>
    <w:rPr>
      <w:rFonts w:asciiTheme="majorHAnsi" w:eastAsiaTheme="majorEastAsia" w:hAnsiTheme="majorHAnsi" w:cstheme="majorBidi"/>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E8333E"/>
    <w:rPr>
      <w:rFonts w:ascii="Times New Roman" w:eastAsia="Times New Roman" w:hAnsi="Times New Roman" w:cs="DecoType Naskh"/>
      <w:b w:val="0"/>
      <w:bCs/>
      <w:noProof/>
      <w:sz w:val="28"/>
      <w:szCs w:val="40"/>
      <w:lang w:eastAsia="ar-SA"/>
    </w:rPr>
  </w:style>
  <w:style w:type="character" w:customStyle="1" w:styleId="2Char">
    <w:name w:val="عنوان 2 Char"/>
    <w:basedOn w:val="a0"/>
    <w:link w:val="2"/>
    <w:semiHidden/>
    <w:rsid w:val="00E8333E"/>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E8333E"/>
    <w:rPr>
      <w:rFonts w:asciiTheme="majorHAnsi" w:eastAsiaTheme="majorEastAsia" w:hAnsiTheme="majorHAnsi" w:cstheme="majorBidi"/>
      <w:b w:val="0"/>
      <w:bCs/>
      <w:color w:val="4F81BD" w:themeColor="accent1"/>
    </w:rPr>
  </w:style>
  <w:style w:type="character" w:customStyle="1" w:styleId="4Char">
    <w:name w:val="عنوان 4 Char"/>
    <w:basedOn w:val="a0"/>
    <w:link w:val="4"/>
    <w:semiHidden/>
    <w:rsid w:val="00E8333E"/>
    <w:rPr>
      <w:rFonts w:ascii="Times New Roman" w:eastAsia="Times New Roman" w:hAnsi="Times New Roman"/>
      <w:b w:val="0"/>
      <w:sz w:val="24"/>
      <w:u w:val="single"/>
      <w:lang w:eastAsia="ar-SA"/>
    </w:rPr>
  </w:style>
  <w:style w:type="character" w:customStyle="1" w:styleId="5Char">
    <w:name w:val="عنوان 5 Char"/>
    <w:basedOn w:val="a0"/>
    <w:link w:val="5"/>
    <w:semiHidden/>
    <w:rsid w:val="00E8333E"/>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semiHidden/>
    <w:rsid w:val="00E8333E"/>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semiHidden/>
    <w:rsid w:val="00E8333E"/>
    <w:rPr>
      <w:rFonts w:ascii="Times New Roman" w:eastAsia="Times New Roman" w:hAnsi="Times New Roman"/>
      <w:bCs/>
      <w:sz w:val="24"/>
      <w:lang w:eastAsia="ar-SA"/>
    </w:rPr>
  </w:style>
  <w:style w:type="character" w:customStyle="1" w:styleId="8Char">
    <w:name w:val="عنوان 8 Char"/>
    <w:basedOn w:val="a0"/>
    <w:link w:val="8"/>
    <w:semiHidden/>
    <w:rsid w:val="00E8333E"/>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semiHidden/>
    <w:rsid w:val="00E8333E"/>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basedOn w:val="a0"/>
    <w:semiHidden/>
    <w:unhideWhenUsed/>
    <w:rsid w:val="00E8333E"/>
    <w:rPr>
      <w:color w:val="0000FF"/>
      <w:u w:val="single"/>
    </w:rPr>
  </w:style>
  <w:style w:type="character" w:styleId="a3">
    <w:name w:val="FollowedHyperlink"/>
    <w:basedOn w:val="a0"/>
    <w:semiHidden/>
    <w:unhideWhenUsed/>
    <w:rsid w:val="00E8333E"/>
    <w:rPr>
      <w:color w:val="800080" w:themeColor="followedHyperlink"/>
      <w:u w:val="single"/>
    </w:rPr>
  </w:style>
  <w:style w:type="paragraph" w:styleId="HTML">
    <w:name w:val="HTML Address"/>
    <w:basedOn w:val="a"/>
    <w:link w:val="HTMLChar"/>
    <w:uiPriority w:val="99"/>
    <w:semiHidden/>
    <w:unhideWhenUsed/>
    <w:rsid w:val="00E8333E"/>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E8333E"/>
    <w:rPr>
      <w:rFonts w:ascii="Times New Roman" w:eastAsia="Times New Roman" w:hAnsi="Times New Roman" w:cs="Times New Roman"/>
      <w:b w:val="0"/>
      <w:i/>
      <w:iCs/>
      <w:color w:val="000000"/>
      <w:sz w:val="24"/>
      <w:szCs w:val="24"/>
    </w:rPr>
  </w:style>
  <w:style w:type="paragraph" w:styleId="a4">
    <w:name w:val="Normal (Web)"/>
    <w:basedOn w:val="a"/>
    <w:semiHidden/>
    <w:unhideWhenUsed/>
    <w:rsid w:val="00E8333E"/>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E8333E"/>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semiHidden/>
    <w:unhideWhenUsed/>
    <w:rsid w:val="00E8333E"/>
    <w:pPr>
      <w:spacing w:after="0" w:line="240" w:lineRule="auto"/>
    </w:pPr>
    <w:rPr>
      <w:rFonts w:ascii="Times New Roman" w:eastAsia="Times New Roman" w:hAnsi="Times New Roman"/>
      <w:b w:val="0"/>
      <w:sz w:val="24"/>
      <w:lang w:eastAsia="ar-SA"/>
    </w:rPr>
  </w:style>
  <w:style w:type="paragraph" w:styleId="a5">
    <w:name w:val="footnote text"/>
    <w:basedOn w:val="a"/>
    <w:link w:val="Char"/>
    <w:semiHidden/>
    <w:unhideWhenUsed/>
    <w:rsid w:val="00E8333E"/>
    <w:pPr>
      <w:spacing w:after="0" w:line="240" w:lineRule="auto"/>
    </w:pPr>
    <w:rPr>
      <w:rFonts w:ascii="Times New Roman" w:eastAsia="Times New Roman" w:hAnsi="Times New Roman"/>
      <w:b w:val="0"/>
      <w:bCs/>
      <w:noProof/>
      <w:sz w:val="20"/>
      <w:szCs w:val="24"/>
      <w:lang w:eastAsia="ar-SA"/>
    </w:rPr>
  </w:style>
  <w:style w:type="character" w:customStyle="1" w:styleId="Char">
    <w:name w:val="نص حاشية سفلية Char"/>
    <w:basedOn w:val="a0"/>
    <w:link w:val="a5"/>
    <w:semiHidden/>
    <w:rsid w:val="00E8333E"/>
    <w:rPr>
      <w:rFonts w:ascii="Times New Roman" w:eastAsia="Times New Roman" w:hAnsi="Times New Roman"/>
      <w:b w:val="0"/>
      <w:bCs/>
      <w:noProof/>
      <w:sz w:val="20"/>
      <w:szCs w:val="24"/>
      <w:lang w:eastAsia="ar-SA"/>
    </w:rPr>
  </w:style>
  <w:style w:type="paragraph" w:styleId="a6">
    <w:name w:val="annotation text"/>
    <w:basedOn w:val="a"/>
    <w:link w:val="Char0"/>
    <w:uiPriority w:val="99"/>
    <w:semiHidden/>
    <w:unhideWhenUsed/>
    <w:rsid w:val="00E8333E"/>
    <w:pPr>
      <w:spacing w:after="0" w:line="240" w:lineRule="auto"/>
    </w:pPr>
    <w:rPr>
      <w:rFonts w:ascii="Times New Roman" w:eastAsia="Times New Roman" w:hAnsi="Times New Roman"/>
      <w:b w:val="0"/>
      <w:noProof/>
      <w:sz w:val="20"/>
      <w:szCs w:val="24"/>
      <w:lang w:eastAsia="ar-SA"/>
    </w:rPr>
  </w:style>
  <w:style w:type="character" w:customStyle="1" w:styleId="Char0">
    <w:name w:val="نص تعليق Char"/>
    <w:basedOn w:val="a0"/>
    <w:link w:val="a6"/>
    <w:uiPriority w:val="99"/>
    <w:semiHidden/>
    <w:rsid w:val="00E8333E"/>
    <w:rPr>
      <w:rFonts w:ascii="Times New Roman" w:eastAsia="Times New Roman" w:hAnsi="Times New Roman"/>
      <w:b w:val="0"/>
      <w:noProof/>
      <w:sz w:val="20"/>
      <w:szCs w:val="24"/>
      <w:lang w:eastAsia="ar-SA"/>
    </w:rPr>
  </w:style>
  <w:style w:type="paragraph" w:styleId="a7">
    <w:name w:val="header"/>
    <w:basedOn w:val="a"/>
    <w:link w:val="Char1"/>
    <w:semiHidden/>
    <w:unhideWhenUsed/>
    <w:rsid w:val="00E8333E"/>
    <w:pPr>
      <w:tabs>
        <w:tab w:val="center" w:pos="4153"/>
        <w:tab w:val="right" w:pos="8306"/>
      </w:tabs>
      <w:spacing w:after="0" w:line="240" w:lineRule="auto"/>
    </w:pPr>
    <w:rPr>
      <w:rFonts w:eastAsia="Times New Roman" w:cs="Times New Roman"/>
      <w:sz w:val="24"/>
      <w:szCs w:val="24"/>
    </w:rPr>
  </w:style>
  <w:style w:type="character" w:customStyle="1" w:styleId="Char1">
    <w:name w:val="رأس الصفحة Char"/>
    <w:basedOn w:val="a0"/>
    <w:link w:val="a7"/>
    <w:semiHidden/>
    <w:rsid w:val="00E8333E"/>
    <w:rPr>
      <w:rFonts w:eastAsia="Times New Roman" w:cs="Times New Roman"/>
      <w:sz w:val="24"/>
      <w:szCs w:val="24"/>
    </w:rPr>
  </w:style>
  <w:style w:type="paragraph" w:styleId="a8">
    <w:name w:val="footer"/>
    <w:basedOn w:val="a"/>
    <w:link w:val="Char2"/>
    <w:semiHidden/>
    <w:unhideWhenUsed/>
    <w:rsid w:val="00E8333E"/>
    <w:pPr>
      <w:tabs>
        <w:tab w:val="center" w:pos="4153"/>
        <w:tab w:val="right" w:pos="8306"/>
      </w:tabs>
      <w:spacing w:after="0" w:line="240" w:lineRule="auto"/>
    </w:pPr>
    <w:rPr>
      <w:rFonts w:eastAsia="Times New Roman" w:cs="Times New Roman"/>
      <w:sz w:val="24"/>
      <w:szCs w:val="24"/>
    </w:rPr>
  </w:style>
  <w:style w:type="character" w:customStyle="1" w:styleId="Char2">
    <w:name w:val="تذييل الصفحة Char"/>
    <w:basedOn w:val="a0"/>
    <w:link w:val="a8"/>
    <w:semiHidden/>
    <w:rsid w:val="00E8333E"/>
    <w:rPr>
      <w:rFonts w:eastAsia="Times New Roman" w:cs="Times New Roman"/>
      <w:sz w:val="24"/>
      <w:szCs w:val="24"/>
    </w:rPr>
  </w:style>
  <w:style w:type="paragraph" w:styleId="a9">
    <w:name w:val="table of figures"/>
    <w:basedOn w:val="a"/>
    <w:next w:val="a"/>
    <w:semiHidden/>
    <w:unhideWhenUsed/>
    <w:rsid w:val="00E8333E"/>
    <w:pPr>
      <w:spacing w:after="0" w:line="240" w:lineRule="auto"/>
      <w:ind w:left="480" w:hanging="480"/>
    </w:pPr>
    <w:rPr>
      <w:rFonts w:ascii="Times New Roman" w:eastAsia="Times New Roman" w:hAnsi="Times New Roman"/>
      <w:b w:val="0"/>
      <w:sz w:val="24"/>
      <w:lang w:eastAsia="ar-SA"/>
    </w:rPr>
  </w:style>
  <w:style w:type="paragraph" w:styleId="aa">
    <w:name w:val="endnote text"/>
    <w:basedOn w:val="a"/>
    <w:link w:val="Char3"/>
    <w:uiPriority w:val="99"/>
    <w:semiHidden/>
    <w:unhideWhenUsed/>
    <w:rsid w:val="00E8333E"/>
    <w:pPr>
      <w:spacing w:after="0" w:line="240" w:lineRule="auto"/>
    </w:pPr>
    <w:rPr>
      <w:rFonts w:eastAsia="Times New Roman" w:cs="Times New Roman"/>
      <w:sz w:val="20"/>
      <w:szCs w:val="20"/>
    </w:rPr>
  </w:style>
  <w:style w:type="character" w:customStyle="1" w:styleId="Char3">
    <w:name w:val="نص تعليق ختامي Char"/>
    <w:basedOn w:val="a0"/>
    <w:link w:val="aa"/>
    <w:uiPriority w:val="99"/>
    <w:semiHidden/>
    <w:rsid w:val="00E8333E"/>
    <w:rPr>
      <w:rFonts w:eastAsia="Times New Roman" w:cs="Times New Roman"/>
      <w:sz w:val="20"/>
      <w:szCs w:val="20"/>
    </w:rPr>
  </w:style>
  <w:style w:type="paragraph" w:styleId="ab">
    <w:name w:val="Title"/>
    <w:basedOn w:val="a"/>
    <w:link w:val="Char4"/>
    <w:qFormat/>
    <w:rsid w:val="00E8333E"/>
    <w:pPr>
      <w:spacing w:after="0" w:line="240" w:lineRule="auto"/>
      <w:ind w:left="432"/>
      <w:jc w:val="center"/>
    </w:pPr>
    <w:rPr>
      <w:rFonts w:ascii="Tahoma" w:eastAsia="Times New Roman" w:hAnsi="Tahoma" w:cs="Simplified Arabic"/>
      <w:bCs/>
      <w:color w:val="4B0082"/>
      <w:sz w:val="36"/>
      <w:szCs w:val="36"/>
      <w:lang w:val="en-GB"/>
    </w:rPr>
  </w:style>
  <w:style w:type="character" w:customStyle="1" w:styleId="Char4">
    <w:name w:val="العنوان Char"/>
    <w:basedOn w:val="a0"/>
    <w:link w:val="ab"/>
    <w:rsid w:val="00E8333E"/>
    <w:rPr>
      <w:rFonts w:ascii="Tahoma" w:eastAsia="Times New Roman" w:hAnsi="Tahoma" w:cs="Simplified Arabic"/>
      <w:bCs/>
      <w:color w:val="4B0082"/>
      <w:sz w:val="36"/>
      <w:szCs w:val="36"/>
      <w:lang w:val="en-GB"/>
    </w:rPr>
  </w:style>
  <w:style w:type="paragraph" w:styleId="ac">
    <w:name w:val="Body Text"/>
    <w:basedOn w:val="a"/>
    <w:link w:val="Char5"/>
    <w:semiHidden/>
    <w:unhideWhenUsed/>
    <w:rsid w:val="00E8333E"/>
    <w:pPr>
      <w:spacing w:after="120"/>
    </w:pPr>
    <w:rPr>
      <w:b w:val="0"/>
    </w:rPr>
  </w:style>
  <w:style w:type="character" w:customStyle="1" w:styleId="Char5">
    <w:name w:val="نص أساسي Char"/>
    <w:basedOn w:val="a0"/>
    <w:link w:val="ac"/>
    <w:semiHidden/>
    <w:rsid w:val="00E8333E"/>
    <w:rPr>
      <w:b w:val="0"/>
    </w:rPr>
  </w:style>
  <w:style w:type="paragraph" w:styleId="ad">
    <w:name w:val="Body Text Indent"/>
    <w:basedOn w:val="a"/>
    <w:link w:val="Char6"/>
    <w:semiHidden/>
    <w:unhideWhenUsed/>
    <w:rsid w:val="00E8333E"/>
    <w:pPr>
      <w:spacing w:after="120"/>
      <w:ind w:left="283"/>
    </w:pPr>
  </w:style>
  <w:style w:type="character" w:customStyle="1" w:styleId="Char6">
    <w:name w:val="نص أساسي بمسافة بادئة Char"/>
    <w:basedOn w:val="a0"/>
    <w:link w:val="ad"/>
    <w:semiHidden/>
    <w:rsid w:val="00E8333E"/>
  </w:style>
  <w:style w:type="paragraph" w:styleId="ae">
    <w:name w:val="Subtitle"/>
    <w:basedOn w:val="a"/>
    <w:link w:val="Char7"/>
    <w:uiPriority w:val="99"/>
    <w:qFormat/>
    <w:rsid w:val="00E8333E"/>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7">
    <w:name w:val="عنوان فرعي Char"/>
    <w:basedOn w:val="a0"/>
    <w:link w:val="ae"/>
    <w:uiPriority w:val="99"/>
    <w:rsid w:val="00E8333E"/>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E8333E"/>
    <w:pPr>
      <w:spacing w:after="120" w:line="480" w:lineRule="auto"/>
    </w:pPr>
    <w:rPr>
      <w:rFonts w:asciiTheme="minorHAnsi" w:eastAsiaTheme="minorEastAsia" w:hAnsiTheme="minorHAnsi" w:cstheme="minorBidi"/>
      <w:b w:val="0"/>
      <w:sz w:val="22"/>
      <w:szCs w:val="22"/>
    </w:rPr>
  </w:style>
  <w:style w:type="character" w:customStyle="1" w:styleId="2Char0">
    <w:name w:val="نص أساسي 2 Char"/>
    <w:basedOn w:val="a0"/>
    <w:link w:val="20"/>
    <w:uiPriority w:val="99"/>
    <w:semiHidden/>
    <w:rsid w:val="00E8333E"/>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E8333E"/>
    <w:pPr>
      <w:spacing w:after="120" w:line="240" w:lineRule="auto"/>
    </w:pPr>
    <w:rPr>
      <w:rFonts w:ascii="Times New Roman" w:eastAsia="Times New Roman" w:hAnsi="Times New Roman"/>
      <w:bCs/>
      <w:noProof/>
      <w:sz w:val="16"/>
      <w:szCs w:val="16"/>
      <w:lang w:eastAsia="ar-SA"/>
    </w:rPr>
  </w:style>
  <w:style w:type="character" w:customStyle="1" w:styleId="3Char0">
    <w:name w:val="نص أساسي 3 Char"/>
    <w:basedOn w:val="a0"/>
    <w:link w:val="30"/>
    <w:uiPriority w:val="99"/>
    <w:semiHidden/>
    <w:rsid w:val="00E8333E"/>
    <w:rPr>
      <w:rFonts w:ascii="Times New Roman" w:eastAsia="Times New Roman" w:hAnsi="Times New Roman"/>
      <w:bCs/>
      <w:noProof/>
      <w:sz w:val="16"/>
      <w:szCs w:val="16"/>
      <w:lang w:eastAsia="ar-SA"/>
    </w:rPr>
  </w:style>
  <w:style w:type="paragraph" w:styleId="21">
    <w:name w:val="Body Text Indent 2"/>
    <w:basedOn w:val="a"/>
    <w:link w:val="2Char1"/>
    <w:semiHidden/>
    <w:unhideWhenUsed/>
    <w:rsid w:val="00E8333E"/>
    <w:pPr>
      <w:spacing w:after="120" w:line="480" w:lineRule="auto"/>
      <w:ind w:left="283"/>
    </w:pPr>
    <w:rPr>
      <w:b w:val="0"/>
      <w:sz w:val="28"/>
    </w:rPr>
  </w:style>
  <w:style w:type="character" w:customStyle="1" w:styleId="2Char1">
    <w:name w:val="نص أساسي بمسافة بادئة 2 Char"/>
    <w:basedOn w:val="a0"/>
    <w:link w:val="21"/>
    <w:semiHidden/>
    <w:rsid w:val="00E8333E"/>
    <w:rPr>
      <w:b w:val="0"/>
      <w:sz w:val="28"/>
    </w:rPr>
  </w:style>
  <w:style w:type="paragraph" w:styleId="31">
    <w:name w:val="Body Text Indent 3"/>
    <w:basedOn w:val="a"/>
    <w:link w:val="3Char1"/>
    <w:semiHidden/>
    <w:unhideWhenUsed/>
    <w:rsid w:val="00E8333E"/>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1"/>
    <w:semiHidden/>
    <w:rsid w:val="00E8333E"/>
    <w:rPr>
      <w:rFonts w:ascii="Times New Roman" w:eastAsia="Times New Roman" w:hAnsi="Times New Roman"/>
      <w:b w:val="0"/>
      <w:sz w:val="24"/>
      <w:szCs w:val="36"/>
    </w:rPr>
  </w:style>
  <w:style w:type="paragraph" w:styleId="af">
    <w:name w:val="Block Text"/>
    <w:basedOn w:val="a"/>
    <w:semiHidden/>
    <w:unhideWhenUsed/>
    <w:rsid w:val="00E8333E"/>
    <w:pPr>
      <w:spacing w:after="0" w:line="240" w:lineRule="auto"/>
      <w:ind w:left="-1759"/>
    </w:pPr>
    <w:rPr>
      <w:rFonts w:ascii="Times New Roman" w:eastAsia="Times New Roman" w:hAnsi="Times New Roman"/>
      <w:b w:val="0"/>
      <w:noProof/>
      <w:sz w:val="20"/>
      <w:szCs w:val="36"/>
      <w:lang w:eastAsia="ar-SA"/>
    </w:rPr>
  </w:style>
  <w:style w:type="paragraph" w:styleId="af0">
    <w:name w:val="Plain Text"/>
    <w:basedOn w:val="a"/>
    <w:link w:val="Char8"/>
    <w:uiPriority w:val="99"/>
    <w:semiHidden/>
    <w:unhideWhenUsed/>
    <w:rsid w:val="00E8333E"/>
    <w:pPr>
      <w:spacing w:after="0" w:line="240" w:lineRule="auto"/>
    </w:pPr>
    <w:rPr>
      <w:rFonts w:ascii="Courier New" w:eastAsia="Times New Roman" w:hAnsi="Courier New" w:cs="Courier New"/>
      <w:b w:val="0"/>
      <w:sz w:val="20"/>
      <w:szCs w:val="20"/>
      <w:lang w:eastAsia="ar-SA"/>
    </w:rPr>
  </w:style>
  <w:style w:type="character" w:customStyle="1" w:styleId="Char8">
    <w:name w:val="نص عادي Char"/>
    <w:basedOn w:val="a0"/>
    <w:link w:val="af0"/>
    <w:uiPriority w:val="99"/>
    <w:semiHidden/>
    <w:rsid w:val="00E8333E"/>
    <w:rPr>
      <w:rFonts w:ascii="Courier New" w:eastAsia="Times New Roman" w:hAnsi="Courier New" w:cs="Courier New"/>
      <w:b w:val="0"/>
      <w:sz w:val="20"/>
      <w:szCs w:val="20"/>
      <w:lang w:eastAsia="ar-SA"/>
    </w:rPr>
  </w:style>
  <w:style w:type="paragraph" w:styleId="af1">
    <w:name w:val="Balloon Text"/>
    <w:basedOn w:val="a"/>
    <w:link w:val="Char9"/>
    <w:uiPriority w:val="99"/>
    <w:semiHidden/>
    <w:unhideWhenUsed/>
    <w:rsid w:val="00E8333E"/>
    <w:pPr>
      <w:bidi w:val="0"/>
      <w:spacing w:after="0" w:line="240" w:lineRule="auto"/>
    </w:pPr>
    <w:rPr>
      <w:rFonts w:ascii="Tahoma" w:eastAsia="Times New Roman" w:hAnsi="Tahoma" w:cs="Tahoma"/>
      <w:b w:val="0"/>
      <w:sz w:val="16"/>
      <w:szCs w:val="16"/>
      <w:lang w:val="en-GB"/>
    </w:rPr>
  </w:style>
  <w:style w:type="character" w:customStyle="1" w:styleId="Char9">
    <w:name w:val="نص في بالون Char"/>
    <w:basedOn w:val="a0"/>
    <w:link w:val="af1"/>
    <w:uiPriority w:val="99"/>
    <w:semiHidden/>
    <w:rsid w:val="00E8333E"/>
    <w:rPr>
      <w:rFonts w:ascii="Tahoma" w:eastAsia="Times New Roman" w:hAnsi="Tahoma" w:cs="Tahoma"/>
      <w:b w:val="0"/>
      <w:sz w:val="16"/>
      <w:szCs w:val="16"/>
      <w:lang w:val="en-GB"/>
    </w:rPr>
  </w:style>
  <w:style w:type="paragraph" w:styleId="af2">
    <w:name w:val="List Paragraph"/>
    <w:basedOn w:val="a"/>
    <w:uiPriority w:val="34"/>
    <w:qFormat/>
    <w:rsid w:val="00E8333E"/>
    <w:pPr>
      <w:ind w:left="720"/>
      <w:contextualSpacing/>
    </w:pPr>
    <w:rPr>
      <w:rFonts w:ascii="Times New Roman" w:hAnsi="Times New Roman" w:cs="Times New Roman"/>
      <w:b w:val="0"/>
      <w:sz w:val="27"/>
      <w:szCs w:val="27"/>
    </w:rPr>
  </w:style>
  <w:style w:type="character" w:customStyle="1" w:styleId="1Char0">
    <w:name w:val="المستوى1 Char"/>
    <w:link w:val="11"/>
    <w:locked/>
    <w:rsid w:val="00E8333E"/>
    <w:rPr>
      <w:rFonts w:ascii="Cambria" w:hAnsi="Cambria"/>
      <w:bCs/>
      <w:kern w:val="32"/>
      <w:sz w:val="48"/>
      <w:szCs w:val="48"/>
    </w:rPr>
  </w:style>
  <w:style w:type="paragraph" w:customStyle="1" w:styleId="11">
    <w:name w:val="المستوى1"/>
    <w:basedOn w:val="1"/>
    <w:link w:val="1Char0"/>
    <w:autoRedefine/>
    <w:qFormat/>
    <w:rsid w:val="00E8333E"/>
    <w:pPr>
      <w:spacing w:line="276" w:lineRule="auto"/>
    </w:pPr>
    <w:rPr>
      <w:rFonts w:ascii="Cambria" w:eastAsiaTheme="minorHAnsi" w:hAnsi="Cambria" w:cs="Traditional Arabic"/>
      <w:b/>
      <w:noProof w:val="0"/>
      <w:kern w:val="32"/>
      <w:sz w:val="48"/>
      <w:szCs w:val="48"/>
      <w:lang w:eastAsia="en-US"/>
    </w:rPr>
  </w:style>
  <w:style w:type="character" w:customStyle="1" w:styleId="2Char2">
    <w:name w:val="المستوى2 Char"/>
    <w:link w:val="22"/>
    <w:locked/>
    <w:rsid w:val="00E8333E"/>
    <w:rPr>
      <w:rFonts w:ascii="Cambria" w:hAnsi="Cambria"/>
      <w:bCs/>
      <w:i/>
      <w:sz w:val="40"/>
      <w:szCs w:val="40"/>
    </w:rPr>
  </w:style>
  <w:style w:type="paragraph" w:customStyle="1" w:styleId="22">
    <w:name w:val="المستوى2"/>
    <w:basedOn w:val="2"/>
    <w:link w:val="2Char2"/>
    <w:autoRedefine/>
    <w:qFormat/>
    <w:rsid w:val="00E8333E"/>
    <w:pPr>
      <w:keepLines w:val="0"/>
      <w:spacing w:before="240" w:after="60"/>
      <w:contextualSpacing/>
      <w:jc w:val="center"/>
    </w:pPr>
    <w:rPr>
      <w:rFonts w:ascii="Cambria" w:eastAsiaTheme="minorHAnsi" w:hAnsi="Cambria" w:cs="Traditional Arabic"/>
      <w:i/>
      <w:color w:val="auto"/>
      <w:sz w:val="40"/>
      <w:szCs w:val="40"/>
    </w:rPr>
  </w:style>
  <w:style w:type="character" w:customStyle="1" w:styleId="3Char2">
    <w:name w:val="المستوى3 Char"/>
    <w:link w:val="32"/>
    <w:locked/>
    <w:rsid w:val="00E8333E"/>
    <w:rPr>
      <w:rFonts w:ascii="Cambria" w:hAnsi="Cambria"/>
      <w:bCs/>
      <w:sz w:val="26"/>
      <w:szCs w:val="36"/>
    </w:rPr>
  </w:style>
  <w:style w:type="paragraph" w:customStyle="1" w:styleId="32">
    <w:name w:val="المستوى3"/>
    <w:basedOn w:val="3"/>
    <w:link w:val="3Char2"/>
    <w:autoRedefine/>
    <w:qFormat/>
    <w:rsid w:val="00E8333E"/>
    <w:pPr>
      <w:keepLines w:val="0"/>
      <w:spacing w:before="240" w:after="60"/>
      <w:contextualSpacing/>
      <w:jc w:val="center"/>
    </w:pPr>
    <w:rPr>
      <w:rFonts w:ascii="Cambria" w:eastAsiaTheme="minorHAnsi" w:hAnsi="Cambria" w:cs="Traditional Arabic"/>
      <w:b/>
      <w:color w:val="auto"/>
      <w:sz w:val="26"/>
      <w:szCs w:val="36"/>
    </w:rPr>
  </w:style>
  <w:style w:type="paragraph" w:customStyle="1" w:styleId="af3">
    <w:name w:val="عنوان البحث"/>
    <w:basedOn w:val="11"/>
    <w:autoRedefine/>
    <w:uiPriority w:val="99"/>
    <w:rsid w:val="00E8333E"/>
    <w:pPr>
      <w:spacing w:after="240"/>
    </w:pPr>
    <w:rPr>
      <w:sz w:val="32"/>
      <w:szCs w:val="32"/>
    </w:rPr>
  </w:style>
  <w:style w:type="paragraph" w:customStyle="1" w:styleId="arabic1">
    <w:name w:val="arabic1"/>
    <w:basedOn w:val="a"/>
    <w:uiPriority w:val="99"/>
    <w:rsid w:val="00E8333E"/>
    <w:pPr>
      <w:bidi w:val="0"/>
      <w:spacing w:before="210" w:after="210" w:line="740" w:lineRule="atLeast"/>
      <w:ind w:left="210" w:right="210" w:firstLine="405"/>
      <w:jc w:val="right"/>
    </w:pPr>
    <w:rPr>
      <w:rFonts w:eastAsia="Times New Roman"/>
      <w:b w:val="0"/>
      <w:color w:val="800000"/>
      <w:sz w:val="52"/>
      <w:szCs w:val="52"/>
    </w:rPr>
  </w:style>
  <w:style w:type="character" w:customStyle="1" w:styleId="1Char1">
    <w:name w:val="1 Char1"/>
    <w:basedOn w:val="a0"/>
    <w:link w:val="12"/>
    <w:locked/>
    <w:rsid w:val="00E8333E"/>
    <w:rPr>
      <w:b w:val="0"/>
      <w:bCs/>
      <w:color w:val="FF0000"/>
      <w:sz w:val="40"/>
      <w:szCs w:val="40"/>
    </w:rPr>
  </w:style>
  <w:style w:type="paragraph" w:customStyle="1" w:styleId="12">
    <w:name w:val="1"/>
    <w:basedOn w:val="a"/>
    <w:link w:val="1Char1"/>
    <w:rsid w:val="00E8333E"/>
    <w:pPr>
      <w:widowControl w:val="0"/>
      <w:spacing w:after="0" w:line="240" w:lineRule="auto"/>
      <w:jc w:val="center"/>
    </w:pPr>
    <w:rPr>
      <w:b w:val="0"/>
      <w:bCs/>
      <w:color w:val="FF0000"/>
      <w:sz w:val="40"/>
      <w:szCs w:val="40"/>
    </w:rPr>
  </w:style>
  <w:style w:type="character" w:customStyle="1" w:styleId="Heading1Char">
    <w:name w:val="Heading 1 Char"/>
    <w:basedOn w:val="a0"/>
    <w:link w:val="110"/>
    <w:semiHidden/>
    <w:locked/>
    <w:rsid w:val="00E8333E"/>
  </w:style>
  <w:style w:type="paragraph" w:customStyle="1" w:styleId="110">
    <w:name w:val="عنوان 11"/>
    <w:basedOn w:val="a"/>
    <w:link w:val="Heading1Char"/>
    <w:semiHidden/>
    <w:rsid w:val="00E8333E"/>
  </w:style>
  <w:style w:type="character" w:customStyle="1" w:styleId="Heading2Char">
    <w:name w:val="Heading 2 Char"/>
    <w:basedOn w:val="a0"/>
    <w:link w:val="210"/>
    <w:semiHidden/>
    <w:locked/>
    <w:rsid w:val="00E8333E"/>
  </w:style>
  <w:style w:type="paragraph" w:customStyle="1" w:styleId="210">
    <w:name w:val="عنوان 21"/>
    <w:basedOn w:val="a"/>
    <w:link w:val="Heading2Char"/>
    <w:semiHidden/>
    <w:rsid w:val="00E8333E"/>
  </w:style>
  <w:style w:type="character" w:customStyle="1" w:styleId="Heading3Char">
    <w:name w:val="Heading 3 Char"/>
    <w:basedOn w:val="a0"/>
    <w:link w:val="310"/>
    <w:semiHidden/>
    <w:locked/>
    <w:rsid w:val="00E8333E"/>
  </w:style>
  <w:style w:type="paragraph" w:customStyle="1" w:styleId="310">
    <w:name w:val="عنوان 31"/>
    <w:basedOn w:val="a"/>
    <w:link w:val="Heading3Char"/>
    <w:semiHidden/>
    <w:rsid w:val="00E8333E"/>
  </w:style>
  <w:style w:type="character" w:customStyle="1" w:styleId="Heading4Char">
    <w:name w:val="Heading 4 Char"/>
    <w:basedOn w:val="a0"/>
    <w:link w:val="41"/>
    <w:semiHidden/>
    <w:locked/>
    <w:rsid w:val="00E8333E"/>
  </w:style>
  <w:style w:type="paragraph" w:customStyle="1" w:styleId="41">
    <w:name w:val="عنوان 41"/>
    <w:basedOn w:val="a"/>
    <w:link w:val="Heading4Char"/>
    <w:semiHidden/>
    <w:rsid w:val="00E8333E"/>
  </w:style>
  <w:style w:type="character" w:customStyle="1" w:styleId="Heading5Char">
    <w:name w:val="Heading 5 Char"/>
    <w:basedOn w:val="a0"/>
    <w:link w:val="51"/>
    <w:semiHidden/>
    <w:locked/>
    <w:rsid w:val="00E8333E"/>
  </w:style>
  <w:style w:type="paragraph" w:customStyle="1" w:styleId="51">
    <w:name w:val="عنوان 51"/>
    <w:basedOn w:val="a"/>
    <w:link w:val="Heading5Char"/>
    <w:semiHidden/>
    <w:rsid w:val="00E8333E"/>
  </w:style>
  <w:style w:type="character" w:customStyle="1" w:styleId="Heading6Char">
    <w:name w:val="Heading 6 Char"/>
    <w:basedOn w:val="a0"/>
    <w:link w:val="61"/>
    <w:semiHidden/>
    <w:locked/>
    <w:rsid w:val="00E8333E"/>
  </w:style>
  <w:style w:type="paragraph" w:customStyle="1" w:styleId="61">
    <w:name w:val="عنوان 61"/>
    <w:basedOn w:val="a"/>
    <w:link w:val="Heading6Char"/>
    <w:semiHidden/>
    <w:rsid w:val="00E8333E"/>
  </w:style>
  <w:style w:type="character" w:customStyle="1" w:styleId="Heading7Char">
    <w:name w:val="Heading 7 Char"/>
    <w:basedOn w:val="a0"/>
    <w:link w:val="71"/>
    <w:semiHidden/>
    <w:locked/>
    <w:rsid w:val="00E8333E"/>
  </w:style>
  <w:style w:type="paragraph" w:customStyle="1" w:styleId="71">
    <w:name w:val="عنوان 71"/>
    <w:basedOn w:val="a"/>
    <w:link w:val="Heading7Char"/>
    <w:semiHidden/>
    <w:rsid w:val="00E8333E"/>
  </w:style>
  <w:style w:type="character" w:customStyle="1" w:styleId="Heading8Char">
    <w:name w:val="Heading 8 Char"/>
    <w:basedOn w:val="a0"/>
    <w:link w:val="81"/>
    <w:semiHidden/>
    <w:locked/>
    <w:rsid w:val="00E8333E"/>
  </w:style>
  <w:style w:type="paragraph" w:customStyle="1" w:styleId="81">
    <w:name w:val="عنوان 81"/>
    <w:basedOn w:val="a"/>
    <w:link w:val="Heading8Char"/>
    <w:semiHidden/>
    <w:rsid w:val="00E8333E"/>
  </w:style>
  <w:style w:type="character" w:customStyle="1" w:styleId="Heading9Char">
    <w:name w:val="Heading 9 Char"/>
    <w:basedOn w:val="a0"/>
    <w:link w:val="91"/>
    <w:semiHidden/>
    <w:locked/>
    <w:rsid w:val="00E8333E"/>
  </w:style>
  <w:style w:type="paragraph" w:customStyle="1" w:styleId="91">
    <w:name w:val="عنوان 91"/>
    <w:basedOn w:val="a"/>
    <w:link w:val="Heading9Char"/>
    <w:semiHidden/>
    <w:rsid w:val="00E8333E"/>
  </w:style>
  <w:style w:type="character" w:customStyle="1" w:styleId="HTMLAddressChar">
    <w:name w:val="HTML Address Char"/>
    <w:basedOn w:val="a0"/>
    <w:link w:val="HTML1"/>
    <w:semiHidden/>
    <w:locked/>
    <w:rsid w:val="00E8333E"/>
  </w:style>
  <w:style w:type="paragraph" w:customStyle="1" w:styleId="HTML1">
    <w:name w:val="عنوان HTML1"/>
    <w:basedOn w:val="a"/>
    <w:link w:val="HTMLAddressChar"/>
    <w:semiHidden/>
    <w:rsid w:val="00E8333E"/>
  </w:style>
  <w:style w:type="character" w:customStyle="1" w:styleId="FootnoteTextChar">
    <w:name w:val="Footnote Text Char"/>
    <w:basedOn w:val="a0"/>
    <w:link w:val="13"/>
    <w:semiHidden/>
    <w:locked/>
    <w:rsid w:val="00E8333E"/>
  </w:style>
  <w:style w:type="paragraph" w:customStyle="1" w:styleId="13">
    <w:name w:val="نص حاشية سفلية1"/>
    <w:basedOn w:val="a"/>
    <w:link w:val="FootnoteTextChar"/>
    <w:semiHidden/>
    <w:rsid w:val="00E8333E"/>
  </w:style>
  <w:style w:type="character" w:customStyle="1" w:styleId="HeaderChar">
    <w:name w:val="Header Char"/>
    <w:basedOn w:val="a0"/>
    <w:link w:val="14"/>
    <w:semiHidden/>
    <w:locked/>
    <w:rsid w:val="00E8333E"/>
  </w:style>
  <w:style w:type="paragraph" w:customStyle="1" w:styleId="14">
    <w:name w:val="رأس الصفحة1"/>
    <w:basedOn w:val="a"/>
    <w:link w:val="HeaderChar"/>
    <w:semiHidden/>
    <w:rsid w:val="00E8333E"/>
  </w:style>
  <w:style w:type="character" w:customStyle="1" w:styleId="FooterChar">
    <w:name w:val="Footer Char"/>
    <w:basedOn w:val="a0"/>
    <w:link w:val="15"/>
    <w:semiHidden/>
    <w:locked/>
    <w:rsid w:val="00E8333E"/>
  </w:style>
  <w:style w:type="paragraph" w:customStyle="1" w:styleId="15">
    <w:name w:val="تذييل الصفحة1"/>
    <w:basedOn w:val="a"/>
    <w:link w:val="FooterChar"/>
    <w:semiHidden/>
    <w:rsid w:val="00E8333E"/>
  </w:style>
  <w:style w:type="character" w:customStyle="1" w:styleId="EndnoteTextChar">
    <w:name w:val="Endnote Text Char"/>
    <w:basedOn w:val="a0"/>
    <w:link w:val="16"/>
    <w:semiHidden/>
    <w:locked/>
    <w:rsid w:val="00E8333E"/>
  </w:style>
  <w:style w:type="paragraph" w:customStyle="1" w:styleId="16">
    <w:name w:val="نص تعليق ختامي1"/>
    <w:basedOn w:val="a"/>
    <w:link w:val="EndnoteTextChar"/>
    <w:semiHidden/>
    <w:rsid w:val="00E8333E"/>
  </w:style>
  <w:style w:type="character" w:customStyle="1" w:styleId="TitleChar">
    <w:name w:val="Title Char"/>
    <w:basedOn w:val="a0"/>
    <w:link w:val="17"/>
    <w:semiHidden/>
    <w:locked/>
    <w:rsid w:val="00E8333E"/>
  </w:style>
  <w:style w:type="paragraph" w:customStyle="1" w:styleId="17">
    <w:name w:val="العنوان1"/>
    <w:basedOn w:val="a"/>
    <w:link w:val="TitleChar"/>
    <w:semiHidden/>
    <w:rsid w:val="00E8333E"/>
  </w:style>
  <w:style w:type="character" w:customStyle="1" w:styleId="BodyTextChar">
    <w:name w:val="Body Text Char"/>
    <w:basedOn w:val="a0"/>
    <w:link w:val="18"/>
    <w:semiHidden/>
    <w:locked/>
    <w:rsid w:val="00E8333E"/>
  </w:style>
  <w:style w:type="paragraph" w:customStyle="1" w:styleId="18">
    <w:name w:val="نص أساسي1"/>
    <w:basedOn w:val="a"/>
    <w:link w:val="BodyTextChar"/>
    <w:semiHidden/>
    <w:rsid w:val="00E8333E"/>
  </w:style>
  <w:style w:type="character" w:customStyle="1" w:styleId="BodyTextIndentChar">
    <w:name w:val="Body Text Indent Char"/>
    <w:basedOn w:val="a0"/>
    <w:link w:val="19"/>
    <w:semiHidden/>
    <w:locked/>
    <w:rsid w:val="00E8333E"/>
  </w:style>
  <w:style w:type="paragraph" w:customStyle="1" w:styleId="19">
    <w:name w:val="نص أساسي بمسافة بادئة1"/>
    <w:basedOn w:val="a"/>
    <w:link w:val="BodyTextIndentChar"/>
    <w:semiHidden/>
    <w:rsid w:val="00E8333E"/>
  </w:style>
  <w:style w:type="character" w:customStyle="1" w:styleId="SubtitleChar">
    <w:name w:val="Subtitle Char"/>
    <w:basedOn w:val="a0"/>
    <w:link w:val="1a"/>
    <w:semiHidden/>
    <w:locked/>
    <w:rsid w:val="00E8333E"/>
  </w:style>
  <w:style w:type="paragraph" w:customStyle="1" w:styleId="1a">
    <w:name w:val="عنوان فرعي1"/>
    <w:basedOn w:val="a"/>
    <w:link w:val="SubtitleChar"/>
    <w:semiHidden/>
    <w:rsid w:val="00E8333E"/>
  </w:style>
  <w:style w:type="character" w:customStyle="1" w:styleId="BodyText2Char">
    <w:name w:val="Body Text 2 Char"/>
    <w:basedOn w:val="a0"/>
    <w:link w:val="211"/>
    <w:semiHidden/>
    <w:locked/>
    <w:rsid w:val="00E8333E"/>
  </w:style>
  <w:style w:type="paragraph" w:customStyle="1" w:styleId="211">
    <w:name w:val="نص أساسي 21"/>
    <w:basedOn w:val="a"/>
    <w:link w:val="BodyText2Char"/>
    <w:semiHidden/>
    <w:rsid w:val="00E8333E"/>
  </w:style>
  <w:style w:type="character" w:customStyle="1" w:styleId="BodyText3Char">
    <w:name w:val="Body Text 3 Char"/>
    <w:basedOn w:val="a0"/>
    <w:link w:val="311"/>
    <w:semiHidden/>
    <w:locked/>
    <w:rsid w:val="00E8333E"/>
  </w:style>
  <w:style w:type="paragraph" w:customStyle="1" w:styleId="311">
    <w:name w:val="نص أساسي 31"/>
    <w:basedOn w:val="a"/>
    <w:link w:val="BodyText3Char"/>
    <w:semiHidden/>
    <w:rsid w:val="00E8333E"/>
  </w:style>
  <w:style w:type="character" w:customStyle="1" w:styleId="BodyTextIndent2Char">
    <w:name w:val="Body Text Indent 2 Char"/>
    <w:basedOn w:val="a0"/>
    <w:link w:val="212"/>
    <w:semiHidden/>
    <w:locked/>
    <w:rsid w:val="00E8333E"/>
  </w:style>
  <w:style w:type="paragraph" w:customStyle="1" w:styleId="212">
    <w:name w:val="نص أساسي بمسافة بادئة 21"/>
    <w:basedOn w:val="a"/>
    <w:link w:val="BodyTextIndent2Char"/>
    <w:semiHidden/>
    <w:rsid w:val="00E8333E"/>
  </w:style>
  <w:style w:type="character" w:customStyle="1" w:styleId="BalloonTextChar">
    <w:name w:val="Balloon Text Char"/>
    <w:basedOn w:val="a0"/>
    <w:link w:val="1b"/>
    <w:semiHidden/>
    <w:locked/>
    <w:rsid w:val="00E8333E"/>
  </w:style>
  <w:style w:type="paragraph" w:customStyle="1" w:styleId="1b">
    <w:name w:val="نص في بالون1"/>
    <w:basedOn w:val="a"/>
    <w:link w:val="BalloonTextChar"/>
    <w:semiHidden/>
    <w:rsid w:val="00E8333E"/>
  </w:style>
  <w:style w:type="character" w:customStyle="1" w:styleId="CommentTextChar">
    <w:name w:val="Comment Text Char"/>
    <w:basedOn w:val="a0"/>
    <w:link w:val="CommentText"/>
    <w:semiHidden/>
    <w:locked/>
    <w:rsid w:val="00E8333E"/>
    <w:rPr>
      <w:b w:val="0"/>
      <w:sz w:val="28"/>
    </w:rPr>
  </w:style>
  <w:style w:type="paragraph" w:customStyle="1" w:styleId="CommentText">
    <w:name w:val="Comment Text"/>
    <w:basedOn w:val="a"/>
    <w:link w:val="CommentTextChar"/>
    <w:semiHidden/>
    <w:rsid w:val="00E8333E"/>
    <w:rPr>
      <w:b w:val="0"/>
      <w:sz w:val="28"/>
    </w:rPr>
  </w:style>
  <w:style w:type="character" w:styleId="af4">
    <w:name w:val="footnote reference"/>
    <w:semiHidden/>
    <w:unhideWhenUsed/>
    <w:rsid w:val="00E8333E"/>
    <w:rPr>
      <w:vertAlign w:val="superscript"/>
    </w:rPr>
  </w:style>
  <w:style w:type="character" w:customStyle="1" w:styleId="apple-converted-space">
    <w:name w:val="apple-converted-space"/>
    <w:basedOn w:val="a0"/>
    <w:rsid w:val="00E8333E"/>
  </w:style>
  <w:style w:type="character" w:customStyle="1" w:styleId="2Char10">
    <w:name w:val="نص أساسي 2 Char1"/>
    <w:basedOn w:val="a0"/>
    <w:semiHidden/>
    <w:rsid w:val="00E8333E"/>
  </w:style>
  <w:style w:type="character" w:customStyle="1" w:styleId="Char10">
    <w:name w:val="نص في بالون Char1"/>
    <w:basedOn w:val="a0"/>
    <w:uiPriority w:val="99"/>
    <w:semiHidden/>
    <w:rsid w:val="00E8333E"/>
    <w:rPr>
      <w:rFonts w:ascii="Tahoma" w:hAnsi="Tahoma" w:cs="Tahoma" w:hint="default"/>
      <w:sz w:val="16"/>
      <w:szCs w:val="16"/>
    </w:rPr>
  </w:style>
  <w:style w:type="character" w:customStyle="1" w:styleId="toctoggle">
    <w:name w:val="toctoggle"/>
    <w:basedOn w:val="a0"/>
    <w:rsid w:val="00E8333E"/>
  </w:style>
  <w:style w:type="character" w:customStyle="1" w:styleId="tocnumber">
    <w:name w:val="tocnumber"/>
    <w:basedOn w:val="a0"/>
    <w:rsid w:val="00E8333E"/>
  </w:style>
  <w:style w:type="character" w:customStyle="1" w:styleId="toctext">
    <w:name w:val="toctext"/>
    <w:basedOn w:val="a0"/>
    <w:rsid w:val="00E8333E"/>
  </w:style>
  <w:style w:type="character" w:customStyle="1" w:styleId="mw-headline">
    <w:name w:val="mw-headline"/>
    <w:basedOn w:val="a0"/>
    <w:rsid w:val="00E8333E"/>
  </w:style>
  <w:style w:type="character" w:customStyle="1" w:styleId="mw-editsection1">
    <w:name w:val="mw-editsection1"/>
    <w:basedOn w:val="a0"/>
    <w:rsid w:val="00E8333E"/>
  </w:style>
  <w:style w:type="character" w:customStyle="1" w:styleId="mw-editsection-bracket">
    <w:name w:val="mw-editsection-bracket"/>
    <w:basedOn w:val="a0"/>
    <w:rsid w:val="00E8333E"/>
  </w:style>
  <w:style w:type="character" w:customStyle="1" w:styleId="script-arabic">
    <w:name w:val="script-arabic"/>
    <w:basedOn w:val="a0"/>
    <w:rsid w:val="00E8333E"/>
  </w:style>
  <w:style w:type="character" w:customStyle="1" w:styleId="flagicon">
    <w:name w:val="flagicon"/>
    <w:basedOn w:val="a0"/>
    <w:rsid w:val="00E8333E"/>
  </w:style>
  <w:style w:type="character" w:customStyle="1" w:styleId="mw-cite-backlink">
    <w:name w:val="mw-cite-backlink"/>
    <w:basedOn w:val="a0"/>
    <w:rsid w:val="00E8333E"/>
  </w:style>
  <w:style w:type="character" w:customStyle="1" w:styleId="cite-accessibility-label1">
    <w:name w:val="cite-accessibility-label1"/>
    <w:basedOn w:val="a0"/>
    <w:rsid w:val="00E8333E"/>
    <w:rPr>
      <w:bdr w:val="none" w:sz="0" w:space="0" w:color="auto" w:frame="1"/>
    </w:rPr>
  </w:style>
  <w:style w:type="character" w:customStyle="1" w:styleId="reference-text">
    <w:name w:val="reference-text"/>
    <w:basedOn w:val="a0"/>
    <w:rsid w:val="00E8333E"/>
  </w:style>
  <w:style w:type="character" w:customStyle="1" w:styleId="postdetails1">
    <w:name w:val="postdetails1"/>
    <w:basedOn w:val="a0"/>
    <w:rsid w:val="00E8333E"/>
    <w:rPr>
      <w:color w:val="041FCF"/>
      <w:sz w:val="30"/>
      <w:szCs w:val="30"/>
    </w:rPr>
  </w:style>
  <w:style w:type="character" w:customStyle="1" w:styleId="Char11">
    <w:name w:val="العنوان Char1"/>
    <w:basedOn w:val="a0"/>
    <w:uiPriority w:val="10"/>
    <w:rsid w:val="00E8333E"/>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0">
    <w:name w:val="نص أساسي 3 Char1"/>
    <w:basedOn w:val="a0"/>
    <w:uiPriority w:val="99"/>
    <w:semiHidden/>
    <w:rsid w:val="00E8333E"/>
    <w:rPr>
      <w:sz w:val="16"/>
      <w:szCs w:val="16"/>
    </w:rPr>
  </w:style>
  <w:style w:type="character" w:customStyle="1" w:styleId="hd2">
    <w:name w:val="hd2"/>
    <w:basedOn w:val="a0"/>
    <w:rsid w:val="00E8333E"/>
    <w:rPr>
      <w:rFonts w:ascii="Traditional Arabic" w:hAnsi="Traditional Arabic" w:cs="Traditional Arabic" w:hint="default"/>
      <w:color w:val="003300"/>
      <w:sz w:val="32"/>
      <w:szCs w:val="32"/>
    </w:rPr>
  </w:style>
  <w:style w:type="character" w:customStyle="1" w:styleId="hd11">
    <w:name w:val="hd11"/>
    <w:basedOn w:val="a0"/>
    <w:rsid w:val="00E8333E"/>
    <w:rPr>
      <w:rFonts w:ascii="Traditional Arabic" w:hAnsi="Traditional Arabic" w:cs="Traditional Arabic" w:hint="default"/>
      <w:color w:val="FF0000"/>
      <w:sz w:val="32"/>
      <w:szCs w:val="32"/>
    </w:rPr>
  </w:style>
  <w:style w:type="character" w:customStyle="1" w:styleId="hd4">
    <w:name w:val="hd4"/>
    <w:basedOn w:val="a0"/>
    <w:rsid w:val="00E8333E"/>
    <w:rPr>
      <w:rFonts w:ascii="Traditional Arabic" w:hAnsi="Traditional Arabic" w:cs="Traditional Arabic" w:hint="default"/>
      <w:color w:val="FF0000"/>
      <w:sz w:val="32"/>
      <w:szCs w:val="32"/>
    </w:rPr>
  </w:style>
  <w:style w:type="character" w:customStyle="1" w:styleId="aaya">
    <w:name w:val="aaya"/>
    <w:basedOn w:val="a0"/>
    <w:rsid w:val="00E8333E"/>
  </w:style>
  <w:style w:type="character" w:customStyle="1" w:styleId="sora">
    <w:name w:val="sora"/>
    <w:basedOn w:val="a0"/>
    <w:rsid w:val="00E8333E"/>
  </w:style>
  <w:style w:type="character" w:customStyle="1" w:styleId="rfdfootnote0char1">
    <w:name w:val="rfdfootnote0char1"/>
    <w:basedOn w:val="a0"/>
    <w:rsid w:val="00E8333E"/>
    <w:rPr>
      <w:sz w:val="19"/>
      <w:szCs w:val="19"/>
    </w:rPr>
  </w:style>
  <w:style w:type="character" w:customStyle="1" w:styleId="af5">
    <w:name w:val="بولد"/>
    <w:basedOn w:val="a0"/>
    <w:rsid w:val="00E8333E"/>
    <w:rPr>
      <w:rFonts w:cs="AF_Najed" w:hint="cs"/>
      <w:b w:val="0"/>
      <w:bCs w:val="0"/>
      <w:strike w:val="0"/>
      <w:dstrike w:val="0"/>
      <w:sz w:val="26"/>
      <w:szCs w:val="28"/>
      <w:u w:val="none"/>
      <w:effect w:val="none"/>
      <w:vertAlign w:val="baseline"/>
      <w:lang w:eastAsia="en-US"/>
    </w:rPr>
  </w:style>
  <w:style w:type="character" w:customStyle="1" w:styleId="edit-title">
    <w:name w:val="edit-title"/>
    <w:basedOn w:val="a0"/>
    <w:rsid w:val="00E8333E"/>
  </w:style>
  <w:style w:type="character" w:customStyle="1" w:styleId="search-keys1">
    <w:name w:val="search-keys1"/>
    <w:basedOn w:val="a0"/>
    <w:rsid w:val="00E8333E"/>
    <w:rPr>
      <w:color w:val="FF0000"/>
    </w:rPr>
  </w:style>
  <w:style w:type="character" w:customStyle="1" w:styleId="Char12">
    <w:name w:val="رأس الصفحة Char1"/>
    <w:basedOn w:val="a0"/>
    <w:uiPriority w:val="99"/>
    <w:semiHidden/>
    <w:rsid w:val="00E8333E"/>
  </w:style>
  <w:style w:type="character" w:customStyle="1" w:styleId="Char13">
    <w:name w:val="تذييل الصفحة Char1"/>
    <w:basedOn w:val="a0"/>
    <w:uiPriority w:val="99"/>
    <w:semiHidden/>
    <w:rsid w:val="00E8333E"/>
  </w:style>
  <w:style w:type="character" w:customStyle="1" w:styleId="Char14">
    <w:name w:val="نص تعليق ختامي Char1"/>
    <w:basedOn w:val="a0"/>
    <w:uiPriority w:val="99"/>
    <w:semiHidden/>
    <w:rsid w:val="00E8333E"/>
    <w:rPr>
      <w:sz w:val="20"/>
      <w:szCs w:val="20"/>
    </w:rPr>
  </w:style>
  <w:style w:type="character" w:customStyle="1" w:styleId="Char15">
    <w:name w:val="نص عادي Char1"/>
    <w:basedOn w:val="a0"/>
    <w:uiPriority w:val="99"/>
    <w:semiHidden/>
    <w:rsid w:val="00E8333E"/>
    <w:rPr>
      <w:rFonts w:ascii="Consolas" w:hAnsi="Consolas" w:cs="Consolas" w:hint="default"/>
      <w:sz w:val="21"/>
      <w:szCs w:val="21"/>
    </w:rPr>
  </w:style>
  <w:style w:type="character" w:customStyle="1" w:styleId="script-arabic1">
    <w:name w:val="script-arabic1"/>
    <w:basedOn w:val="a0"/>
    <w:rsid w:val="00E8333E"/>
    <w:rPr>
      <w:rFonts w:ascii="Amiri" w:hAnsi="Amiri" w:hint="default"/>
    </w:rPr>
  </w:style>
  <w:style w:type="character" w:customStyle="1" w:styleId="Char16">
    <w:name w:val="نص أساسي Char1"/>
    <w:basedOn w:val="a0"/>
    <w:uiPriority w:val="99"/>
    <w:semiHidden/>
    <w:rsid w:val="00E8333E"/>
  </w:style>
  <w:style w:type="character" w:customStyle="1" w:styleId="hadith1">
    <w:name w:val="hadith1"/>
    <w:basedOn w:val="a0"/>
    <w:rsid w:val="00E8333E"/>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E8333E"/>
    <w:rPr>
      <w:i/>
      <w:iCs/>
      <w:sz w:val="28"/>
    </w:rPr>
  </w:style>
  <w:style w:type="character" w:customStyle="1" w:styleId="quran">
    <w:name w:val="quran"/>
    <w:basedOn w:val="a0"/>
    <w:rsid w:val="00E8333E"/>
  </w:style>
  <w:style w:type="character" w:customStyle="1" w:styleId="fn">
    <w:name w:val="fn"/>
    <w:basedOn w:val="a0"/>
    <w:rsid w:val="00E8333E"/>
  </w:style>
  <w:style w:type="character" w:customStyle="1" w:styleId="fnote">
    <w:name w:val="fnote"/>
    <w:basedOn w:val="a0"/>
    <w:rsid w:val="00E8333E"/>
  </w:style>
  <w:style w:type="character" w:customStyle="1" w:styleId="Char17">
    <w:name w:val="عنوان فرعي Char1"/>
    <w:basedOn w:val="a0"/>
    <w:uiPriority w:val="11"/>
    <w:rsid w:val="00E8333E"/>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E8333E"/>
  </w:style>
  <w:style w:type="character" w:customStyle="1" w:styleId="3Char11">
    <w:name w:val="نص أساسي بمسافة بادئة 3 Char1"/>
    <w:basedOn w:val="a0"/>
    <w:semiHidden/>
    <w:rsid w:val="00E8333E"/>
    <w:rPr>
      <w:sz w:val="16"/>
      <w:szCs w:val="16"/>
    </w:rPr>
  </w:style>
  <w:style w:type="character" w:customStyle="1" w:styleId="Char18">
    <w:name w:val="نص تعليق Char1"/>
    <w:basedOn w:val="a0"/>
    <w:uiPriority w:val="99"/>
    <w:semiHidden/>
    <w:rsid w:val="00E8333E"/>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8E2"/>
    <w:pPr>
      <w:bidi/>
    </w:pPr>
  </w:style>
  <w:style w:type="paragraph" w:styleId="1">
    <w:name w:val="heading 1"/>
    <w:basedOn w:val="a"/>
    <w:next w:val="a"/>
    <w:link w:val="1Char"/>
    <w:qFormat/>
    <w:rsid w:val="00E8333E"/>
    <w:pPr>
      <w:keepNext/>
      <w:spacing w:after="0" w:line="240" w:lineRule="auto"/>
      <w:jc w:val="center"/>
      <w:outlineLvl w:val="0"/>
    </w:pPr>
    <w:rPr>
      <w:rFonts w:ascii="Times New Roman" w:eastAsia="Times New Roman" w:hAnsi="Times New Roman" w:cs="DecoType Naskh"/>
      <w:b w:val="0"/>
      <w:bCs/>
      <w:noProof/>
      <w:sz w:val="28"/>
      <w:szCs w:val="40"/>
      <w:lang w:eastAsia="ar-SA"/>
    </w:rPr>
  </w:style>
  <w:style w:type="paragraph" w:styleId="2">
    <w:name w:val="heading 2"/>
    <w:basedOn w:val="a"/>
    <w:next w:val="a"/>
    <w:link w:val="2Char"/>
    <w:semiHidden/>
    <w:unhideWhenUsed/>
    <w:qFormat/>
    <w:rsid w:val="00E8333E"/>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E8333E"/>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a"/>
    <w:link w:val="4Char"/>
    <w:semiHidden/>
    <w:unhideWhenUsed/>
    <w:qFormat/>
    <w:rsid w:val="00E8333E"/>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E8333E"/>
    <w:pPr>
      <w:keepNext/>
      <w:keepLines/>
      <w:spacing w:before="200" w:after="0" w:line="240" w:lineRule="auto"/>
      <w:outlineLvl w:val="4"/>
    </w:pPr>
    <w:rPr>
      <w:rFonts w:asciiTheme="majorHAnsi" w:eastAsiaTheme="majorEastAsia" w:hAnsiTheme="majorHAnsi" w:cstheme="majorBidi"/>
      <w:b w:val="0"/>
      <w:color w:val="243F60" w:themeColor="accent1" w:themeShade="7F"/>
      <w:sz w:val="24"/>
      <w:lang w:eastAsia="ar-SA"/>
    </w:rPr>
  </w:style>
  <w:style w:type="paragraph" w:styleId="6">
    <w:name w:val="heading 6"/>
    <w:basedOn w:val="a"/>
    <w:next w:val="a"/>
    <w:link w:val="6Char"/>
    <w:semiHidden/>
    <w:unhideWhenUsed/>
    <w:qFormat/>
    <w:rsid w:val="00E8333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semiHidden/>
    <w:unhideWhenUsed/>
    <w:qFormat/>
    <w:rsid w:val="00E8333E"/>
    <w:pPr>
      <w:keepNext/>
      <w:spacing w:after="0" w:line="240" w:lineRule="auto"/>
      <w:outlineLvl w:val="6"/>
    </w:pPr>
    <w:rPr>
      <w:rFonts w:ascii="Times New Roman" w:eastAsia="Times New Roman" w:hAnsi="Times New Roman"/>
      <w:bCs/>
      <w:sz w:val="24"/>
      <w:lang w:eastAsia="ar-SA"/>
    </w:rPr>
  </w:style>
  <w:style w:type="paragraph" w:styleId="8">
    <w:name w:val="heading 8"/>
    <w:basedOn w:val="a"/>
    <w:next w:val="a"/>
    <w:link w:val="8Char"/>
    <w:semiHidden/>
    <w:unhideWhenUsed/>
    <w:qFormat/>
    <w:rsid w:val="00E8333E"/>
    <w:pPr>
      <w:keepNext/>
      <w:keepLines/>
      <w:spacing w:before="200" w:after="0" w:line="240" w:lineRule="auto"/>
      <w:outlineLvl w:val="7"/>
    </w:pPr>
    <w:rPr>
      <w:rFonts w:asciiTheme="majorHAnsi" w:eastAsiaTheme="majorEastAsia" w:hAnsiTheme="majorHAnsi" w:cstheme="majorBidi"/>
      <w:bCs/>
      <w:noProof/>
      <w:color w:val="404040" w:themeColor="text1" w:themeTint="BF"/>
      <w:sz w:val="20"/>
      <w:szCs w:val="20"/>
      <w:lang w:eastAsia="ar-SA"/>
    </w:rPr>
  </w:style>
  <w:style w:type="paragraph" w:styleId="9">
    <w:name w:val="heading 9"/>
    <w:basedOn w:val="a"/>
    <w:next w:val="a"/>
    <w:link w:val="9Char"/>
    <w:semiHidden/>
    <w:unhideWhenUsed/>
    <w:qFormat/>
    <w:rsid w:val="00E8333E"/>
    <w:pPr>
      <w:keepNext/>
      <w:keepLines/>
      <w:spacing w:before="200" w:after="0" w:line="240" w:lineRule="auto"/>
      <w:outlineLvl w:val="8"/>
    </w:pPr>
    <w:rPr>
      <w:rFonts w:asciiTheme="majorHAnsi" w:eastAsiaTheme="majorEastAsia" w:hAnsiTheme="majorHAnsi" w:cstheme="majorBidi"/>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E8333E"/>
    <w:rPr>
      <w:rFonts w:ascii="Times New Roman" w:eastAsia="Times New Roman" w:hAnsi="Times New Roman" w:cs="DecoType Naskh"/>
      <w:b w:val="0"/>
      <w:bCs/>
      <w:noProof/>
      <w:sz w:val="28"/>
      <w:szCs w:val="40"/>
      <w:lang w:eastAsia="ar-SA"/>
    </w:rPr>
  </w:style>
  <w:style w:type="character" w:customStyle="1" w:styleId="2Char">
    <w:name w:val="عنوان 2 Char"/>
    <w:basedOn w:val="a0"/>
    <w:link w:val="2"/>
    <w:semiHidden/>
    <w:rsid w:val="00E8333E"/>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E8333E"/>
    <w:rPr>
      <w:rFonts w:asciiTheme="majorHAnsi" w:eastAsiaTheme="majorEastAsia" w:hAnsiTheme="majorHAnsi" w:cstheme="majorBidi"/>
      <w:b w:val="0"/>
      <w:bCs/>
      <w:color w:val="4F81BD" w:themeColor="accent1"/>
    </w:rPr>
  </w:style>
  <w:style w:type="character" w:customStyle="1" w:styleId="4Char">
    <w:name w:val="عنوان 4 Char"/>
    <w:basedOn w:val="a0"/>
    <w:link w:val="4"/>
    <w:semiHidden/>
    <w:rsid w:val="00E8333E"/>
    <w:rPr>
      <w:rFonts w:ascii="Times New Roman" w:eastAsia="Times New Roman" w:hAnsi="Times New Roman"/>
      <w:b w:val="0"/>
      <w:sz w:val="24"/>
      <w:u w:val="single"/>
      <w:lang w:eastAsia="ar-SA"/>
    </w:rPr>
  </w:style>
  <w:style w:type="character" w:customStyle="1" w:styleId="5Char">
    <w:name w:val="عنوان 5 Char"/>
    <w:basedOn w:val="a0"/>
    <w:link w:val="5"/>
    <w:semiHidden/>
    <w:rsid w:val="00E8333E"/>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semiHidden/>
    <w:rsid w:val="00E8333E"/>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semiHidden/>
    <w:rsid w:val="00E8333E"/>
    <w:rPr>
      <w:rFonts w:ascii="Times New Roman" w:eastAsia="Times New Roman" w:hAnsi="Times New Roman"/>
      <w:bCs/>
      <w:sz w:val="24"/>
      <w:lang w:eastAsia="ar-SA"/>
    </w:rPr>
  </w:style>
  <w:style w:type="character" w:customStyle="1" w:styleId="8Char">
    <w:name w:val="عنوان 8 Char"/>
    <w:basedOn w:val="a0"/>
    <w:link w:val="8"/>
    <w:semiHidden/>
    <w:rsid w:val="00E8333E"/>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semiHidden/>
    <w:rsid w:val="00E8333E"/>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basedOn w:val="a0"/>
    <w:semiHidden/>
    <w:unhideWhenUsed/>
    <w:rsid w:val="00E8333E"/>
    <w:rPr>
      <w:color w:val="0000FF"/>
      <w:u w:val="single"/>
    </w:rPr>
  </w:style>
  <w:style w:type="character" w:styleId="a3">
    <w:name w:val="FollowedHyperlink"/>
    <w:basedOn w:val="a0"/>
    <w:semiHidden/>
    <w:unhideWhenUsed/>
    <w:rsid w:val="00E8333E"/>
    <w:rPr>
      <w:color w:val="800080" w:themeColor="followedHyperlink"/>
      <w:u w:val="single"/>
    </w:rPr>
  </w:style>
  <w:style w:type="paragraph" w:styleId="HTML">
    <w:name w:val="HTML Address"/>
    <w:basedOn w:val="a"/>
    <w:link w:val="HTMLChar"/>
    <w:uiPriority w:val="99"/>
    <w:semiHidden/>
    <w:unhideWhenUsed/>
    <w:rsid w:val="00E8333E"/>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E8333E"/>
    <w:rPr>
      <w:rFonts w:ascii="Times New Roman" w:eastAsia="Times New Roman" w:hAnsi="Times New Roman" w:cs="Times New Roman"/>
      <w:b w:val="0"/>
      <w:i/>
      <w:iCs/>
      <w:color w:val="000000"/>
      <w:sz w:val="24"/>
      <w:szCs w:val="24"/>
    </w:rPr>
  </w:style>
  <w:style w:type="paragraph" w:styleId="a4">
    <w:name w:val="Normal (Web)"/>
    <w:basedOn w:val="a"/>
    <w:semiHidden/>
    <w:unhideWhenUsed/>
    <w:rsid w:val="00E8333E"/>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E8333E"/>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semiHidden/>
    <w:unhideWhenUsed/>
    <w:rsid w:val="00E8333E"/>
    <w:pPr>
      <w:spacing w:after="0" w:line="240" w:lineRule="auto"/>
    </w:pPr>
    <w:rPr>
      <w:rFonts w:ascii="Times New Roman" w:eastAsia="Times New Roman" w:hAnsi="Times New Roman"/>
      <w:b w:val="0"/>
      <w:sz w:val="24"/>
      <w:lang w:eastAsia="ar-SA"/>
    </w:rPr>
  </w:style>
  <w:style w:type="paragraph" w:styleId="a5">
    <w:name w:val="footnote text"/>
    <w:basedOn w:val="a"/>
    <w:link w:val="Char"/>
    <w:semiHidden/>
    <w:unhideWhenUsed/>
    <w:rsid w:val="00E8333E"/>
    <w:pPr>
      <w:spacing w:after="0" w:line="240" w:lineRule="auto"/>
    </w:pPr>
    <w:rPr>
      <w:rFonts w:ascii="Times New Roman" w:eastAsia="Times New Roman" w:hAnsi="Times New Roman"/>
      <w:b w:val="0"/>
      <w:bCs/>
      <w:noProof/>
      <w:sz w:val="20"/>
      <w:szCs w:val="24"/>
      <w:lang w:eastAsia="ar-SA"/>
    </w:rPr>
  </w:style>
  <w:style w:type="character" w:customStyle="1" w:styleId="Char">
    <w:name w:val="نص حاشية سفلية Char"/>
    <w:basedOn w:val="a0"/>
    <w:link w:val="a5"/>
    <w:semiHidden/>
    <w:rsid w:val="00E8333E"/>
    <w:rPr>
      <w:rFonts w:ascii="Times New Roman" w:eastAsia="Times New Roman" w:hAnsi="Times New Roman"/>
      <w:b w:val="0"/>
      <w:bCs/>
      <w:noProof/>
      <w:sz w:val="20"/>
      <w:szCs w:val="24"/>
      <w:lang w:eastAsia="ar-SA"/>
    </w:rPr>
  </w:style>
  <w:style w:type="paragraph" w:styleId="a6">
    <w:name w:val="annotation text"/>
    <w:basedOn w:val="a"/>
    <w:link w:val="Char0"/>
    <w:uiPriority w:val="99"/>
    <w:semiHidden/>
    <w:unhideWhenUsed/>
    <w:rsid w:val="00E8333E"/>
    <w:pPr>
      <w:spacing w:after="0" w:line="240" w:lineRule="auto"/>
    </w:pPr>
    <w:rPr>
      <w:rFonts w:ascii="Times New Roman" w:eastAsia="Times New Roman" w:hAnsi="Times New Roman"/>
      <w:b w:val="0"/>
      <w:noProof/>
      <w:sz w:val="20"/>
      <w:szCs w:val="24"/>
      <w:lang w:eastAsia="ar-SA"/>
    </w:rPr>
  </w:style>
  <w:style w:type="character" w:customStyle="1" w:styleId="Char0">
    <w:name w:val="نص تعليق Char"/>
    <w:basedOn w:val="a0"/>
    <w:link w:val="a6"/>
    <w:uiPriority w:val="99"/>
    <w:semiHidden/>
    <w:rsid w:val="00E8333E"/>
    <w:rPr>
      <w:rFonts w:ascii="Times New Roman" w:eastAsia="Times New Roman" w:hAnsi="Times New Roman"/>
      <w:b w:val="0"/>
      <w:noProof/>
      <w:sz w:val="20"/>
      <w:szCs w:val="24"/>
      <w:lang w:eastAsia="ar-SA"/>
    </w:rPr>
  </w:style>
  <w:style w:type="paragraph" w:styleId="a7">
    <w:name w:val="header"/>
    <w:basedOn w:val="a"/>
    <w:link w:val="Char1"/>
    <w:semiHidden/>
    <w:unhideWhenUsed/>
    <w:rsid w:val="00E8333E"/>
    <w:pPr>
      <w:tabs>
        <w:tab w:val="center" w:pos="4153"/>
        <w:tab w:val="right" w:pos="8306"/>
      </w:tabs>
      <w:spacing w:after="0" w:line="240" w:lineRule="auto"/>
    </w:pPr>
    <w:rPr>
      <w:rFonts w:eastAsia="Times New Roman" w:cs="Times New Roman"/>
      <w:sz w:val="24"/>
      <w:szCs w:val="24"/>
    </w:rPr>
  </w:style>
  <w:style w:type="character" w:customStyle="1" w:styleId="Char1">
    <w:name w:val="رأس الصفحة Char"/>
    <w:basedOn w:val="a0"/>
    <w:link w:val="a7"/>
    <w:semiHidden/>
    <w:rsid w:val="00E8333E"/>
    <w:rPr>
      <w:rFonts w:eastAsia="Times New Roman" w:cs="Times New Roman"/>
      <w:sz w:val="24"/>
      <w:szCs w:val="24"/>
    </w:rPr>
  </w:style>
  <w:style w:type="paragraph" w:styleId="a8">
    <w:name w:val="footer"/>
    <w:basedOn w:val="a"/>
    <w:link w:val="Char2"/>
    <w:semiHidden/>
    <w:unhideWhenUsed/>
    <w:rsid w:val="00E8333E"/>
    <w:pPr>
      <w:tabs>
        <w:tab w:val="center" w:pos="4153"/>
        <w:tab w:val="right" w:pos="8306"/>
      </w:tabs>
      <w:spacing w:after="0" w:line="240" w:lineRule="auto"/>
    </w:pPr>
    <w:rPr>
      <w:rFonts w:eastAsia="Times New Roman" w:cs="Times New Roman"/>
      <w:sz w:val="24"/>
      <w:szCs w:val="24"/>
    </w:rPr>
  </w:style>
  <w:style w:type="character" w:customStyle="1" w:styleId="Char2">
    <w:name w:val="تذييل الصفحة Char"/>
    <w:basedOn w:val="a0"/>
    <w:link w:val="a8"/>
    <w:semiHidden/>
    <w:rsid w:val="00E8333E"/>
    <w:rPr>
      <w:rFonts w:eastAsia="Times New Roman" w:cs="Times New Roman"/>
      <w:sz w:val="24"/>
      <w:szCs w:val="24"/>
    </w:rPr>
  </w:style>
  <w:style w:type="paragraph" w:styleId="a9">
    <w:name w:val="table of figures"/>
    <w:basedOn w:val="a"/>
    <w:next w:val="a"/>
    <w:semiHidden/>
    <w:unhideWhenUsed/>
    <w:rsid w:val="00E8333E"/>
    <w:pPr>
      <w:spacing w:after="0" w:line="240" w:lineRule="auto"/>
      <w:ind w:left="480" w:hanging="480"/>
    </w:pPr>
    <w:rPr>
      <w:rFonts w:ascii="Times New Roman" w:eastAsia="Times New Roman" w:hAnsi="Times New Roman"/>
      <w:b w:val="0"/>
      <w:sz w:val="24"/>
      <w:lang w:eastAsia="ar-SA"/>
    </w:rPr>
  </w:style>
  <w:style w:type="paragraph" w:styleId="aa">
    <w:name w:val="endnote text"/>
    <w:basedOn w:val="a"/>
    <w:link w:val="Char3"/>
    <w:uiPriority w:val="99"/>
    <w:semiHidden/>
    <w:unhideWhenUsed/>
    <w:rsid w:val="00E8333E"/>
    <w:pPr>
      <w:spacing w:after="0" w:line="240" w:lineRule="auto"/>
    </w:pPr>
    <w:rPr>
      <w:rFonts w:eastAsia="Times New Roman" w:cs="Times New Roman"/>
      <w:sz w:val="20"/>
      <w:szCs w:val="20"/>
    </w:rPr>
  </w:style>
  <w:style w:type="character" w:customStyle="1" w:styleId="Char3">
    <w:name w:val="نص تعليق ختامي Char"/>
    <w:basedOn w:val="a0"/>
    <w:link w:val="aa"/>
    <w:uiPriority w:val="99"/>
    <w:semiHidden/>
    <w:rsid w:val="00E8333E"/>
    <w:rPr>
      <w:rFonts w:eastAsia="Times New Roman" w:cs="Times New Roman"/>
      <w:sz w:val="20"/>
      <w:szCs w:val="20"/>
    </w:rPr>
  </w:style>
  <w:style w:type="paragraph" w:styleId="ab">
    <w:name w:val="Title"/>
    <w:basedOn w:val="a"/>
    <w:link w:val="Char4"/>
    <w:qFormat/>
    <w:rsid w:val="00E8333E"/>
    <w:pPr>
      <w:spacing w:after="0" w:line="240" w:lineRule="auto"/>
      <w:ind w:left="432"/>
      <w:jc w:val="center"/>
    </w:pPr>
    <w:rPr>
      <w:rFonts w:ascii="Tahoma" w:eastAsia="Times New Roman" w:hAnsi="Tahoma" w:cs="Simplified Arabic"/>
      <w:bCs/>
      <w:color w:val="4B0082"/>
      <w:sz w:val="36"/>
      <w:szCs w:val="36"/>
      <w:lang w:val="en-GB"/>
    </w:rPr>
  </w:style>
  <w:style w:type="character" w:customStyle="1" w:styleId="Char4">
    <w:name w:val="العنوان Char"/>
    <w:basedOn w:val="a0"/>
    <w:link w:val="ab"/>
    <w:rsid w:val="00E8333E"/>
    <w:rPr>
      <w:rFonts w:ascii="Tahoma" w:eastAsia="Times New Roman" w:hAnsi="Tahoma" w:cs="Simplified Arabic"/>
      <w:bCs/>
      <w:color w:val="4B0082"/>
      <w:sz w:val="36"/>
      <w:szCs w:val="36"/>
      <w:lang w:val="en-GB"/>
    </w:rPr>
  </w:style>
  <w:style w:type="paragraph" w:styleId="ac">
    <w:name w:val="Body Text"/>
    <w:basedOn w:val="a"/>
    <w:link w:val="Char5"/>
    <w:semiHidden/>
    <w:unhideWhenUsed/>
    <w:rsid w:val="00E8333E"/>
    <w:pPr>
      <w:spacing w:after="120"/>
    </w:pPr>
    <w:rPr>
      <w:b w:val="0"/>
    </w:rPr>
  </w:style>
  <w:style w:type="character" w:customStyle="1" w:styleId="Char5">
    <w:name w:val="نص أساسي Char"/>
    <w:basedOn w:val="a0"/>
    <w:link w:val="ac"/>
    <w:semiHidden/>
    <w:rsid w:val="00E8333E"/>
    <w:rPr>
      <w:b w:val="0"/>
    </w:rPr>
  </w:style>
  <w:style w:type="paragraph" w:styleId="ad">
    <w:name w:val="Body Text Indent"/>
    <w:basedOn w:val="a"/>
    <w:link w:val="Char6"/>
    <w:semiHidden/>
    <w:unhideWhenUsed/>
    <w:rsid w:val="00E8333E"/>
    <w:pPr>
      <w:spacing w:after="120"/>
      <w:ind w:left="283"/>
    </w:pPr>
  </w:style>
  <w:style w:type="character" w:customStyle="1" w:styleId="Char6">
    <w:name w:val="نص أساسي بمسافة بادئة Char"/>
    <w:basedOn w:val="a0"/>
    <w:link w:val="ad"/>
    <w:semiHidden/>
    <w:rsid w:val="00E8333E"/>
  </w:style>
  <w:style w:type="paragraph" w:styleId="ae">
    <w:name w:val="Subtitle"/>
    <w:basedOn w:val="a"/>
    <w:link w:val="Char7"/>
    <w:uiPriority w:val="99"/>
    <w:qFormat/>
    <w:rsid w:val="00E8333E"/>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7">
    <w:name w:val="عنوان فرعي Char"/>
    <w:basedOn w:val="a0"/>
    <w:link w:val="ae"/>
    <w:uiPriority w:val="99"/>
    <w:rsid w:val="00E8333E"/>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E8333E"/>
    <w:pPr>
      <w:spacing w:after="120" w:line="480" w:lineRule="auto"/>
    </w:pPr>
    <w:rPr>
      <w:rFonts w:asciiTheme="minorHAnsi" w:eastAsiaTheme="minorEastAsia" w:hAnsiTheme="minorHAnsi" w:cstheme="minorBidi"/>
      <w:b w:val="0"/>
      <w:sz w:val="22"/>
      <w:szCs w:val="22"/>
    </w:rPr>
  </w:style>
  <w:style w:type="character" w:customStyle="1" w:styleId="2Char0">
    <w:name w:val="نص أساسي 2 Char"/>
    <w:basedOn w:val="a0"/>
    <w:link w:val="20"/>
    <w:uiPriority w:val="99"/>
    <w:semiHidden/>
    <w:rsid w:val="00E8333E"/>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E8333E"/>
    <w:pPr>
      <w:spacing w:after="120" w:line="240" w:lineRule="auto"/>
    </w:pPr>
    <w:rPr>
      <w:rFonts w:ascii="Times New Roman" w:eastAsia="Times New Roman" w:hAnsi="Times New Roman"/>
      <w:bCs/>
      <w:noProof/>
      <w:sz w:val="16"/>
      <w:szCs w:val="16"/>
      <w:lang w:eastAsia="ar-SA"/>
    </w:rPr>
  </w:style>
  <w:style w:type="character" w:customStyle="1" w:styleId="3Char0">
    <w:name w:val="نص أساسي 3 Char"/>
    <w:basedOn w:val="a0"/>
    <w:link w:val="30"/>
    <w:uiPriority w:val="99"/>
    <w:semiHidden/>
    <w:rsid w:val="00E8333E"/>
    <w:rPr>
      <w:rFonts w:ascii="Times New Roman" w:eastAsia="Times New Roman" w:hAnsi="Times New Roman"/>
      <w:bCs/>
      <w:noProof/>
      <w:sz w:val="16"/>
      <w:szCs w:val="16"/>
      <w:lang w:eastAsia="ar-SA"/>
    </w:rPr>
  </w:style>
  <w:style w:type="paragraph" w:styleId="21">
    <w:name w:val="Body Text Indent 2"/>
    <w:basedOn w:val="a"/>
    <w:link w:val="2Char1"/>
    <w:semiHidden/>
    <w:unhideWhenUsed/>
    <w:rsid w:val="00E8333E"/>
    <w:pPr>
      <w:spacing w:after="120" w:line="480" w:lineRule="auto"/>
      <w:ind w:left="283"/>
    </w:pPr>
    <w:rPr>
      <w:b w:val="0"/>
      <w:sz w:val="28"/>
    </w:rPr>
  </w:style>
  <w:style w:type="character" w:customStyle="1" w:styleId="2Char1">
    <w:name w:val="نص أساسي بمسافة بادئة 2 Char"/>
    <w:basedOn w:val="a0"/>
    <w:link w:val="21"/>
    <w:semiHidden/>
    <w:rsid w:val="00E8333E"/>
    <w:rPr>
      <w:b w:val="0"/>
      <w:sz w:val="28"/>
    </w:rPr>
  </w:style>
  <w:style w:type="paragraph" w:styleId="31">
    <w:name w:val="Body Text Indent 3"/>
    <w:basedOn w:val="a"/>
    <w:link w:val="3Char1"/>
    <w:semiHidden/>
    <w:unhideWhenUsed/>
    <w:rsid w:val="00E8333E"/>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1"/>
    <w:semiHidden/>
    <w:rsid w:val="00E8333E"/>
    <w:rPr>
      <w:rFonts w:ascii="Times New Roman" w:eastAsia="Times New Roman" w:hAnsi="Times New Roman"/>
      <w:b w:val="0"/>
      <w:sz w:val="24"/>
      <w:szCs w:val="36"/>
    </w:rPr>
  </w:style>
  <w:style w:type="paragraph" w:styleId="af">
    <w:name w:val="Block Text"/>
    <w:basedOn w:val="a"/>
    <w:semiHidden/>
    <w:unhideWhenUsed/>
    <w:rsid w:val="00E8333E"/>
    <w:pPr>
      <w:spacing w:after="0" w:line="240" w:lineRule="auto"/>
      <w:ind w:left="-1759"/>
    </w:pPr>
    <w:rPr>
      <w:rFonts w:ascii="Times New Roman" w:eastAsia="Times New Roman" w:hAnsi="Times New Roman"/>
      <w:b w:val="0"/>
      <w:noProof/>
      <w:sz w:val="20"/>
      <w:szCs w:val="36"/>
      <w:lang w:eastAsia="ar-SA"/>
    </w:rPr>
  </w:style>
  <w:style w:type="paragraph" w:styleId="af0">
    <w:name w:val="Plain Text"/>
    <w:basedOn w:val="a"/>
    <w:link w:val="Char8"/>
    <w:uiPriority w:val="99"/>
    <w:semiHidden/>
    <w:unhideWhenUsed/>
    <w:rsid w:val="00E8333E"/>
    <w:pPr>
      <w:spacing w:after="0" w:line="240" w:lineRule="auto"/>
    </w:pPr>
    <w:rPr>
      <w:rFonts w:ascii="Courier New" w:eastAsia="Times New Roman" w:hAnsi="Courier New" w:cs="Courier New"/>
      <w:b w:val="0"/>
      <w:sz w:val="20"/>
      <w:szCs w:val="20"/>
      <w:lang w:eastAsia="ar-SA"/>
    </w:rPr>
  </w:style>
  <w:style w:type="character" w:customStyle="1" w:styleId="Char8">
    <w:name w:val="نص عادي Char"/>
    <w:basedOn w:val="a0"/>
    <w:link w:val="af0"/>
    <w:uiPriority w:val="99"/>
    <w:semiHidden/>
    <w:rsid w:val="00E8333E"/>
    <w:rPr>
      <w:rFonts w:ascii="Courier New" w:eastAsia="Times New Roman" w:hAnsi="Courier New" w:cs="Courier New"/>
      <w:b w:val="0"/>
      <w:sz w:val="20"/>
      <w:szCs w:val="20"/>
      <w:lang w:eastAsia="ar-SA"/>
    </w:rPr>
  </w:style>
  <w:style w:type="paragraph" w:styleId="af1">
    <w:name w:val="Balloon Text"/>
    <w:basedOn w:val="a"/>
    <w:link w:val="Char9"/>
    <w:uiPriority w:val="99"/>
    <w:semiHidden/>
    <w:unhideWhenUsed/>
    <w:rsid w:val="00E8333E"/>
    <w:pPr>
      <w:bidi w:val="0"/>
      <w:spacing w:after="0" w:line="240" w:lineRule="auto"/>
    </w:pPr>
    <w:rPr>
      <w:rFonts w:ascii="Tahoma" w:eastAsia="Times New Roman" w:hAnsi="Tahoma" w:cs="Tahoma"/>
      <w:b w:val="0"/>
      <w:sz w:val="16"/>
      <w:szCs w:val="16"/>
      <w:lang w:val="en-GB"/>
    </w:rPr>
  </w:style>
  <w:style w:type="character" w:customStyle="1" w:styleId="Char9">
    <w:name w:val="نص في بالون Char"/>
    <w:basedOn w:val="a0"/>
    <w:link w:val="af1"/>
    <w:uiPriority w:val="99"/>
    <w:semiHidden/>
    <w:rsid w:val="00E8333E"/>
    <w:rPr>
      <w:rFonts w:ascii="Tahoma" w:eastAsia="Times New Roman" w:hAnsi="Tahoma" w:cs="Tahoma"/>
      <w:b w:val="0"/>
      <w:sz w:val="16"/>
      <w:szCs w:val="16"/>
      <w:lang w:val="en-GB"/>
    </w:rPr>
  </w:style>
  <w:style w:type="paragraph" w:styleId="af2">
    <w:name w:val="List Paragraph"/>
    <w:basedOn w:val="a"/>
    <w:uiPriority w:val="34"/>
    <w:qFormat/>
    <w:rsid w:val="00E8333E"/>
    <w:pPr>
      <w:ind w:left="720"/>
      <w:contextualSpacing/>
    </w:pPr>
    <w:rPr>
      <w:rFonts w:ascii="Times New Roman" w:hAnsi="Times New Roman" w:cs="Times New Roman"/>
      <w:b w:val="0"/>
      <w:sz w:val="27"/>
      <w:szCs w:val="27"/>
    </w:rPr>
  </w:style>
  <w:style w:type="character" w:customStyle="1" w:styleId="1Char0">
    <w:name w:val="المستوى1 Char"/>
    <w:link w:val="11"/>
    <w:locked/>
    <w:rsid w:val="00E8333E"/>
    <w:rPr>
      <w:rFonts w:ascii="Cambria" w:hAnsi="Cambria"/>
      <w:bCs/>
      <w:kern w:val="32"/>
      <w:sz w:val="48"/>
      <w:szCs w:val="48"/>
    </w:rPr>
  </w:style>
  <w:style w:type="paragraph" w:customStyle="1" w:styleId="11">
    <w:name w:val="المستوى1"/>
    <w:basedOn w:val="1"/>
    <w:link w:val="1Char0"/>
    <w:autoRedefine/>
    <w:qFormat/>
    <w:rsid w:val="00E8333E"/>
    <w:pPr>
      <w:spacing w:line="276" w:lineRule="auto"/>
    </w:pPr>
    <w:rPr>
      <w:rFonts w:ascii="Cambria" w:eastAsiaTheme="minorHAnsi" w:hAnsi="Cambria" w:cs="Traditional Arabic"/>
      <w:b/>
      <w:noProof w:val="0"/>
      <w:kern w:val="32"/>
      <w:sz w:val="48"/>
      <w:szCs w:val="48"/>
      <w:lang w:eastAsia="en-US"/>
    </w:rPr>
  </w:style>
  <w:style w:type="character" w:customStyle="1" w:styleId="2Char2">
    <w:name w:val="المستوى2 Char"/>
    <w:link w:val="22"/>
    <w:locked/>
    <w:rsid w:val="00E8333E"/>
    <w:rPr>
      <w:rFonts w:ascii="Cambria" w:hAnsi="Cambria"/>
      <w:bCs/>
      <w:i/>
      <w:sz w:val="40"/>
      <w:szCs w:val="40"/>
    </w:rPr>
  </w:style>
  <w:style w:type="paragraph" w:customStyle="1" w:styleId="22">
    <w:name w:val="المستوى2"/>
    <w:basedOn w:val="2"/>
    <w:link w:val="2Char2"/>
    <w:autoRedefine/>
    <w:qFormat/>
    <w:rsid w:val="00E8333E"/>
    <w:pPr>
      <w:keepLines w:val="0"/>
      <w:spacing w:before="240" w:after="60"/>
      <w:contextualSpacing/>
      <w:jc w:val="center"/>
    </w:pPr>
    <w:rPr>
      <w:rFonts w:ascii="Cambria" w:eastAsiaTheme="minorHAnsi" w:hAnsi="Cambria" w:cs="Traditional Arabic"/>
      <w:i/>
      <w:color w:val="auto"/>
      <w:sz w:val="40"/>
      <w:szCs w:val="40"/>
    </w:rPr>
  </w:style>
  <w:style w:type="character" w:customStyle="1" w:styleId="3Char2">
    <w:name w:val="المستوى3 Char"/>
    <w:link w:val="32"/>
    <w:locked/>
    <w:rsid w:val="00E8333E"/>
    <w:rPr>
      <w:rFonts w:ascii="Cambria" w:hAnsi="Cambria"/>
      <w:bCs/>
      <w:sz w:val="26"/>
      <w:szCs w:val="36"/>
    </w:rPr>
  </w:style>
  <w:style w:type="paragraph" w:customStyle="1" w:styleId="32">
    <w:name w:val="المستوى3"/>
    <w:basedOn w:val="3"/>
    <w:link w:val="3Char2"/>
    <w:autoRedefine/>
    <w:qFormat/>
    <w:rsid w:val="00E8333E"/>
    <w:pPr>
      <w:keepLines w:val="0"/>
      <w:spacing w:before="240" w:after="60"/>
      <w:contextualSpacing/>
      <w:jc w:val="center"/>
    </w:pPr>
    <w:rPr>
      <w:rFonts w:ascii="Cambria" w:eastAsiaTheme="minorHAnsi" w:hAnsi="Cambria" w:cs="Traditional Arabic"/>
      <w:b/>
      <w:color w:val="auto"/>
      <w:sz w:val="26"/>
      <w:szCs w:val="36"/>
    </w:rPr>
  </w:style>
  <w:style w:type="paragraph" w:customStyle="1" w:styleId="af3">
    <w:name w:val="عنوان البحث"/>
    <w:basedOn w:val="11"/>
    <w:autoRedefine/>
    <w:uiPriority w:val="99"/>
    <w:rsid w:val="00E8333E"/>
    <w:pPr>
      <w:spacing w:after="240"/>
    </w:pPr>
    <w:rPr>
      <w:sz w:val="32"/>
      <w:szCs w:val="32"/>
    </w:rPr>
  </w:style>
  <w:style w:type="paragraph" w:customStyle="1" w:styleId="arabic1">
    <w:name w:val="arabic1"/>
    <w:basedOn w:val="a"/>
    <w:uiPriority w:val="99"/>
    <w:rsid w:val="00E8333E"/>
    <w:pPr>
      <w:bidi w:val="0"/>
      <w:spacing w:before="210" w:after="210" w:line="740" w:lineRule="atLeast"/>
      <w:ind w:left="210" w:right="210" w:firstLine="405"/>
      <w:jc w:val="right"/>
    </w:pPr>
    <w:rPr>
      <w:rFonts w:eastAsia="Times New Roman"/>
      <w:b w:val="0"/>
      <w:color w:val="800000"/>
      <w:sz w:val="52"/>
      <w:szCs w:val="52"/>
    </w:rPr>
  </w:style>
  <w:style w:type="character" w:customStyle="1" w:styleId="1Char1">
    <w:name w:val="1 Char1"/>
    <w:basedOn w:val="a0"/>
    <w:link w:val="12"/>
    <w:locked/>
    <w:rsid w:val="00E8333E"/>
    <w:rPr>
      <w:b w:val="0"/>
      <w:bCs/>
      <w:color w:val="FF0000"/>
      <w:sz w:val="40"/>
      <w:szCs w:val="40"/>
    </w:rPr>
  </w:style>
  <w:style w:type="paragraph" w:customStyle="1" w:styleId="12">
    <w:name w:val="1"/>
    <w:basedOn w:val="a"/>
    <w:link w:val="1Char1"/>
    <w:rsid w:val="00E8333E"/>
    <w:pPr>
      <w:widowControl w:val="0"/>
      <w:spacing w:after="0" w:line="240" w:lineRule="auto"/>
      <w:jc w:val="center"/>
    </w:pPr>
    <w:rPr>
      <w:b w:val="0"/>
      <w:bCs/>
      <w:color w:val="FF0000"/>
      <w:sz w:val="40"/>
      <w:szCs w:val="40"/>
    </w:rPr>
  </w:style>
  <w:style w:type="character" w:customStyle="1" w:styleId="Heading1Char">
    <w:name w:val="Heading 1 Char"/>
    <w:basedOn w:val="a0"/>
    <w:link w:val="110"/>
    <w:semiHidden/>
    <w:locked/>
    <w:rsid w:val="00E8333E"/>
  </w:style>
  <w:style w:type="paragraph" w:customStyle="1" w:styleId="110">
    <w:name w:val="عنوان 11"/>
    <w:basedOn w:val="a"/>
    <w:link w:val="Heading1Char"/>
    <w:semiHidden/>
    <w:rsid w:val="00E8333E"/>
  </w:style>
  <w:style w:type="character" w:customStyle="1" w:styleId="Heading2Char">
    <w:name w:val="Heading 2 Char"/>
    <w:basedOn w:val="a0"/>
    <w:link w:val="210"/>
    <w:semiHidden/>
    <w:locked/>
    <w:rsid w:val="00E8333E"/>
  </w:style>
  <w:style w:type="paragraph" w:customStyle="1" w:styleId="210">
    <w:name w:val="عنوان 21"/>
    <w:basedOn w:val="a"/>
    <w:link w:val="Heading2Char"/>
    <w:semiHidden/>
    <w:rsid w:val="00E8333E"/>
  </w:style>
  <w:style w:type="character" w:customStyle="1" w:styleId="Heading3Char">
    <w:name w:val="Heading 3 Char"/>
    <w:basedOn w:val="a0"/>
    <w:link w:val="310"/>
    <w:semiHidden/>
    <w:locked/>
    <w:rsid w:val="00E8333E"/>
  </w:style>
  <w:style w:type="paragraph" w:customStyle="1" w:styleId="310">
    <w:name w:val="عنوان 31"/>
    <w:basedOn w:val="a"/>
    <w:link w:val="Heading3Char"/>
    <w:semiHidden/>
    <w:rsid w:val="00E8333E"/>
  </w:style>
  <w:style w:type="character" w:customStyle="1" w:styleId="Heading4Char">
    <w:name w:val="Heading 4 Char"/>
    <w:basedOn w:val="a0"/>
    <w:link w:val="41"/>
    <w:semiHidden/>
    <w:locked/>
    <w:rsid w:val="00E8333E"/>
  </w:style>
  <w:style w:type="paragraph" w:customStyle="1" w:styleId="41">
    <w:name w:val="عنوان 41"/>
    <w:basedOn w:val="a"/>
    <w:link w:val="Heading4Char"/>
    <w:semiHidden/>
    <w:rsid w:val="00E8333E"/>
  </w:style>
  <w:style w:type="character" w:customStyle="1" w:styleId="Heading5Char">
    <w:name w:val="Heading 5 Char"/>
    <w:basedOn w:val="a0"/>
    <w:link w:val="51"/>
    <w:semiHidden/>
    <w:locked/>
    <w:rsid w:val="00E8333E"/>
  </w:style>
  <w:style w:type="paragraph" w:customStyle="1" w:styleId="51">
    <w:name w:val="عنوان 51"/>
    <w:basedOn w:val="a"/>
    <w:link w:val="Heading5Char"/>
    <w:semiHidden/>
    <w:rsid w:val="00E8333E"/>
  </w:style>
  <w:style w:type="character" w:customStyle="1" w:styleId="Heading6Char">
    <w:name w:val="Heading 6 Char"/>
    <w:basedOn w:val="a0"/>
    <w:link w:val="61"/>
    <w:semiHidden/>
    <w:locked/>
    <w:rsid w:val="00E8333E"/>
  </w:style>
  <w:style w:type="paragraph" w:customStyle="1" w:styleId="61">
    <w:name w:val="عنوان 61"/>
    <w:basedOn w:val="a"/>
    <w:link w:val="Heading6Char"/>
    <w:semiHidden/>
    <w:rsid w:val="00E8333E"/>
  </w:style>
  <w:style w:type="character" w:customStyle="1" w:styleId="Heading7Char">
    <w:name w:val="Heading 7 Char"/>
    <w:basedOn w:val="a0"/>
    <w:link w:val="71"/>
    <w:semiHidden/>
    <w:locked/>
    <w:rsid w:val="00E8333E"/>
  </w:style>
  <w:style w:type="paragraph" w:customStyle="1" w:styleId="71">
    <w:name w:val="عنوان 71"/>
    <w:basedOn w:val="a"/>
    <w:link w:val="Heading7Char"/>
    <w:semiHidden/>
    <w:rsid w:val="00E8333E"/>
  </w:style>
  <w:style w:type="character" w:customStyle="1" w:styleId="Heading8Char">
    <w:name w:val="Heading 8 Char"/>
    <w:basedOn w:val="a0"/>
    <w:link w:val="81"/>
    <w:semiHidden/>
    <w:locked/>
    <w:rsid w:val="00E8333E"/>
  </w:style>
  <w:style w:type="paragraph" w:customStyle="1" w:styleId="81">
    <w:name w:val="عنوان 81"/>
    <w:basedOn w:val="a"/>
    <w:link w:val="Heading8Char"/>
    <w:semiHidden/>
    <w:rsid w:val="00E8333E"/>
  </w:style>
  <w:style w:type="character" w:customStyle="1" w:styleId="Heading9Char">
    <w:name w:val="Heading 9 Char"/>
    <w:basedOn w:val="a0"/>
    <w:link w:val="91"/>
    <w:semiHidden/>
    <w:locked/>
    <w:rsid w:val="00E8333E"/>
  </w:style>
  <w:style w:type="paragraph" w:customStyle="1" w:styleId="91">
    <w:name w:val="عنوان 91"/>
    <w:basedOn w:val="a"/>
    <w:link w:val="Heading9Char"/>
    <w:semiHidden/>
    <w:rsid w:val="00E8333E"/>
  </w:style>
  <w:style w:type="character" w:customStyle="1" w:styleId="HTMLAddressChar">
    <w:name w:val="HTML Address Char"/>
    <w:basedOn w:val="a0"/>
    <w:link w:val="HTML1"/>
    <w:semiHidden/>
    <w:locked/>
    <w:rsid w:val="00E8333E"/>
  </w:style>
  <w:style w:type="paragraph" w:customStyle="1" w:styleId="HTML1">
    <w:name w:val="عنوان HTML1"/>
    <w:basedOn w:val="a"/>
    <w:link w:val="HTMLAddressChar"/>
    <w:semiHidden/>
    <w:rsid w:val="00E8333E"/>
  </w:style>
  <w:style w:type="character" w:customStyle="1" w:styleId="FootnoteTextChar">
    <w:name w:val="Footnote Text Char"/>
    <w:basedOn w:val="a0"/>
    <w:link w:val="13"/>
    <w:semiHidden/>
    <w:locked/>
    <w:rsid w:val="00E8333E"/>
  </w:style>
  <w:style w:type="paragraph" w:customStyle="1" w:styleId="13">
    <w:name w:val="نص حاشية سفلية1"/>
    <w:basedOn w:val="a"/>
    <w:link w:val="FootnoteTextChar"/>
    <w:semiHidden/>
    <w:rsid w:val="00E8333E"/>
  </w:style>
  <w:style w:type="character" w:customStyle="1" w:styleId="HeaderChar">
    <w:name w:val="Header Char"/>
    <w:basedOn w:val="a0"/>
    <w:link w:val="14"/>
    <w:semiHidden/>
    <w:locked/>
    <w:rsid w:val="00E8333E"/>
  </w:style>
  <w:style w:type="paragraph" w:customStyle="1" w:styleId="14">
    <w:name w:val="رأس الصفحة1"/>
    <w:basedOn w:val="a"/>
    <w:link w:val="HeaderChar"/>
    <w:semiHidden/>
    <w:rsid w:val="00E8333E"/>
  </w:style>
  <w:style w:type="character" w:customStyle="1" w:styleId="FooterChar">
    <w:name w:val="Footer Char"/>
    <w:basedOn w:val="a0"/>
    <w:link w:val="15"/>
    <w:semiHidden/>
    <w:locked/>
    <w:rsid w:val="00E8333E"/>
  </w:style>
  <w:style w:type="paragraph" w:customStyle="1" w:styleId="15">
    <w:name w:val="تذييل الصفحة1"/>
    <w:basedOn w:val="a"/>
    <w:link w:val="FooterChar"/>
    <w:semiHidden/>
    <w:rsid w:val="00E8333E"/>
  </w:style>
  <w:style w:type="character" w:customStyle="1" w:styleId="EndnoteTextChar">
    <w:name w:val="Endnote Text Char"/>
    <w:basedOn w:val="a0"/>
    <w:link w:val="16"/>
    <w:semiHidden/>
    <w:locked/>
    <w:rsid w:val="00E8333E"/>
  </w:style>
  <w:style w:type="paragraph" w:customStyle="1" w:styleId="16">
    <w:name w:val="نص تعليق ختامي1"/>
    <w:basedOn w:val="a"/>
    <w:link w:val="EndnoteTextChar"/>
    <w:semiHidden/>
    <w:rsid w:val="00E8333E"/>
  </w:style>
  <w:style w:type="character" w:customStyle="1" w:styleId="TitleChar">
    <w:name w:val="Title Char"/>
    <w:basedOn w:val="a0"/>
    <w:link w:val="17"/>
    <w:semiHidden/>
    <w:locked/>
    <w:rsid w:val="00E8333E"/>
  </w:style>
  <w:style w:type="paragraph" w:customStyle="1" w:styleId="17">
    <w:name w:val="العنوان1"/>
    <w:basedOn w:val="a"/>
    <w:link w:val="TitleChar"/>
    <w:semiHidden/>
    <w:rsid w:val="00E8333E"/>
  </w:style>
  <w:style w:type="character" w:customStyle="1" w:styleId="BodyTextChar">
    <w:name w:val="Body Text Char"/>
    <w:basedOn w:val="a0"/>
    <w:link w:val="18"/>
    <w:semiHidden/>
    <w:locked/>
    <w:rsid w:val="00E8333E"/>
  </w:style>
  <w:style w:type="paragraph" w:customStyle="1" w:styleId="18">
    <w:name w:val="نص أساسي1"/>
    <w:basedOn w:val="a"/>
    <w:link w:val="BodyTextChar"/>
    <w:semiHidden/>
    <w:rsid w:val="00E8333E"/>
  </w:style>
  <w:style w:type="character" w:customStyle="1" w:styleId="BodyTextIndentChar">
    <w:name w:val="Body Text Indent Char"/>
    <w:basedOn w:val="a0"/>
    <w:link w:val="19"/>
    <w:semiHidden/>
    <w:locked/>
    <w:rsid w:val="00E8333E"/>
  </w:style>
  <w:style w:type="paragraph" w:customStyle="1" w:styleId="19">
    <w:name w:val="نص أساسي بمسافة بادئة1"/>
    <w:basedOn w:val="a"/>
    <w:link w:val="BodyTextIndentChar"/>
    <w:semiHidden/>
    <w:rsid w:val="00E8333E"/>
  </w:style>
  <w:style w:type="character" w:customStyle="1" w:styleId="SubtitleChar">
    <w:name w:val="Subtitle Char"/>
    <w:basedOn w:val="a0"/>
    <w:link w:val="1a"/>
    <w:semiHidden/>
    <w:locked/>
    <w:rsid w:val="00E8333E"/>
  </w:style>
  <w:style w:type="paragraph" w:customStyle="1" w:styleId="1a">
    <w:name w:val="عنوان فرعي1"/>
    <w:basedOn w:val="a"/>
    <w:link w:val="SubtitleChar"/>
    <w:semiHidden/>
    <w:rsid w:val="00E8333E"/>
  </w:style>
  <w:style w:type="character" w:customStyle="1" w:styleId="BodyText2Char">
    <w:name w:val="Body Text 2 Char"/>
    <w:basedOn w:val="a0"/>
    <w:link w:val="211"/>
    <w:semiHidden/>
    <w:locked/>
    <w:rsid w:val="00E8333E"/>
  </w:style>
  <w:style w:type="paragraph" w:customStyle="1" w:styleId="211">
    <w:name w:val="نص أساسي 21"/>
    <w:basedOn w:val="a"/>
    <w:link w:val="BodyText2Char"/>
    <w:semiHidden/>
    <w:rsid w:val="00E8333E"/>
  </w:style>
  <w:style w:type="character" w:customStyle="1" w:styleId="BodyText3Char">
    <w:name w:val="Body Text 3 Char"/>
    <w:basedOn w:val="a0"/>
    <w:link w:val="311"/>
    <w:semiHidden/>
    <w:locked/>
    <w:rsid w:val="00E8333E"/>
  </w:style>
  <w:style w:type="paragraph" w:customStyle="1" w:styleId="311">
    <w:name w:val="نص أساسي 31"/>
    <w:basedOn w:val="a"/>
    <w:link w:val="BodyText3Char"/>
    <w:semiHidden/>
    <w:rsid w:val="00E8333E"/>
  </w:style>
  <w:style w:type="character" w:customStyle="1" w:styleId="BodyTextIndent2Char">
    <w:name w:val="Body Text Indent 2 Char"/>
    <w:basedOn w:val="a0"/>
    <w:link w:val="212"/>
    <w:semiHidden/>
    <w:locked/>
    <w:rsid w:val="00E8333E"/>
  </w:style>
  <w:style w:type="paragraph" w:customStyle="1" w:styleId="212">
    <w:name w:val="نص أساسي بمسافة بادئة 21"/>
    <w:basedOn w:val="a"/>
    <w:link w:val="BodyTextIndent2Char"/>
    <w:semiHidden/>
    <w:rsid w:val="00E8333E"/>
  </w:style>
  <w:style w:type="character" w:customStyle="1" w:styleId="BalloonTextChar">
    <w:name w:val="Balloon Text Char"/>
    <w:basedOn w:val="a0"/>
    <w:link w:val="1b"/>
    <w:semiHidden/>
    <w:locked/>
    <w:rsid w:val="00E8333E"/>
  </w:style>
  <w:style w:type="paragraph" w:customStyle="1" w:styleId="1b">
    <w:name w:val="نص في بالون1"/>
    <w:basedOn w:val="a"/>
    <w:link w:val="BalloonTextChar"/>
    <w:semiHidden/>
    <w:rsid w:val="00E8333E"/>
  </w:style>
  <w:style w:type="character" w:customStyle="1" w:styleId="CommentTextChar">
    <w:name w:val="Comment Text Char"/>
    <w:basedOn w:val="a0"/>
    <w:link w:val="CommentText"/>
    <w:semiHidden/>
    <w:locked/>
    <w:rsid w:val="00E8333E"/>
    <w:rPr>
      <w:b w:val="0"/>
      <w:sz w:val="28"/>
    </w:rPr>
  </w:style>
  <w:style w:type="paragraph" w:customStyle="1" w:styleId="CommentText">
    <w:name w:val="Comment Text"/>
    <w:basedOn w:val="a"/>
    <w:link w:val="CommentTextChar"/>
    <w:semiHidden/>
    <w:rsid w:val="00E8333E"/>
    <w:rPr>
      <w:b w:val="0"/>
      <w:sz w:val="28"/>
    </w:rPr>
  </w:style>
  <w:style w:type="character" w:styleId="af4">
    <w:name w:val="footnote reference"/>
    <w:semiHidden/>
    <w:unhideWhenUsed/>
    <w:rsid w:val="00E8333E"/>
    <w:rPr>
      <w:vertAlign w:val="superscript"/>
    </w:rPr>
  </w:style>
  <w:style w:type="character" w:customStyle="1" w:styleId="apple-converted-space">
    <w:name w:val="apple-converted-space"/>
    <w:basedOn w:val="a0"/>
    <w:rsid w:val="00E8333E"/>
  </w:style>
  <w:style w:type="character" w:customStyle="1" w:styleId="2Char10">
    <w:name w:val="نص أساسي 2 Char1"/>
    <w:basedOn w:val="a0"/>
    <w:semiHidden/>
    <w:rsid w:val="00E8333E"/>
  </w:style>
  <w:style w:type="character" w:customStyle="1" w:styleId="Char10">
    <w:name w:val="نص في بالون Char1"/>
    <w:basedOn w:val="a0"/>
    <w:uiPriority w:val="99"/>
    <w:semiHidden/>
    <w:rsid w:val="00E8333E"/>
    <w:rPr>
      <w:rFonts w:ascii="Tahoma" w:hAnsi="Tahoma" w:cs="Tahoma" w:hint="default"/>
      <w:sz w:val="16"/>
      <w:szCs w:val="16"/>
    </w:rPr>
  </w:style>
  <w:style w:type="character" w:customStyle="1" w:styleId="toctoggle">
    <w:name w:val="toctoggle"/>
    <w:basedOn w:val="a0"/>
    <w:rsid w:val="00E8333E"/>
  </w:style>
  <w:style w:type="character" w:customStyle="1" w:styleId="tocnumber">
    <w:name w:val="tocnumber"/>
    <w:basedOn w:val="a0"/>
    <w:rsid w:val="00E8333E"/>
  </w:style>
  <w:style w:type="character" w:customStyle="1" w:styleId="toctext">
    <w:name w:val="toctext"/>
    <w:basedOn w:val="a0"/>
    <w:rsid w:val="00E8333E"/>
  </w:style>
  <w:style w:type="character" w:customStyle="1" w:styleId="mw-headline">
    <w:name w:val="mw-headline"/>
    <w:basedOn w:val="a0"/>
    <w:rsid w:val="00E8333E"/>
  </w:style>
  <w:style w:type="character" w:customStyle="1" w:styleId="mw-editsection1">
    <w:name w:val="mw-editsection1"/>
    <w:basedOn w:val="a0"/>
    <w:rsid w:val="00E8333E"/>
  </w:style>
  <w:style w:type="character" w:customStyle="1" w:styleId="mw-editsection-bracket">
    <w:name w:val="mw-editsection-bracket"/>
    <w:basedOn w:val="a0"/>
    <w:rsid w:val="00E8333E"/>
  </w:style>
  <w:style w:type="character" w:customStyle="1" w:styleId="script-arabic">
    <w:name w:val="script-arabic"/>
    <w:basedOn w:val="a0"/>
    <w:rsid w:val="00E8333E"/>
  </w:style>
  <w:style w:type="character" w:customStyle="1" w:styleId="flagicon">
    <w:name w:val="flagicon"/>
    <w:basedOn w:val="a0"/>
    <w:rsid w:val="00E8333E"/>
  </w:style>
  <w:style w:type="character" w:customStyle="1" w:styleId="mw-cite-backlink">
    <w:name w:val="mw-cite-backlink"/>
    <w:basedOn w:val="a0"/>
    <w:rsid w:val="00E8333E"/>
  </w:style>
  <w:style w:type="character" w:customStyle="1" w:styleId="cite-accessibility-label1">
    <w:name w:val="cite-accessibility-label1"/>
    <w:basedOn w:val="a0"/>
    <w:rsid w:val="00E8333E"/>
    <w:rPr>
      <w:bdr w:val="none" w:sz="0" w:space="0" w:color="auto" w:frame="1"/>
    </w:rPr>
  </w:style>
  <w:style w:type="character" w:customStyle="1" w:styleId="reference-text">
    <w:name w:val="reference-text"/>
    <w:basedOn w:val="a0"/>
    <w:rsid w:val="00E8333E"/>
  </w:style>
  <w:style w:type="character" w:customStyle="1" w:styleId="postdetails1">
    <w:name w:val="postdetails1"/>
    <w:basedOn w:val="a0"/>
    <w:rsid w:val="00E8333E"/>
    <w:rPr>
      <w:color w:val="041FCF"/>
      <w:sz w:val="30"/>
      <w:szCs w:val="30"/>
    </w:rPr>
  </w:style>
  <w:style w:type="character" w:customStyle="1" w:styleId="Char11">
    <w:name w:val="العنوان Char1"/>
    <w:basedOn w:val="a0"/>
    <w:uiPriority w:val="10"/>
    <w:rsid w:val="00E8333E"/>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0">
    <w:name w:val="نص أساسي 3 Char1"/>
    <w:basedOn w:val="a0"/>
    <w:uiPriority w:val="99"/>
    <w:semiHidden/>
    <w:rsid w:val="00E8333E"/>
    <w:rPr>
      <w:sz w:val="16"/>
      <w:szCs w:val="16"/>
    </w:rPr>
  </w:style>
  <w:style w:type="character" w:customStyle="1" w:styleId="hd2">
    <w:name w:val="hd2"/>
    <w:basedOn w:val="a0"/>
    <w:rsid w:val="00E8333E"/>
    <w:rPr>
      <w:rFonts w:ascii="Traditional Arabic" w:hAnsi="Traditional Arabic" w:cs="Traditional Arabic" w:hint="default"/>
      <w:color w:val="003300"/>
      <w:sz w:val="32"/>
      <w:szCs w:val="32"/>
    </w:rPr>
  </w:style>
  <w:style w:type="character" w:customStyle="1" w:styleId="hd11">
    <w:name w:val="hd11"/>
    <w:basedOn w:val="a0"/>
    <w:rsid w:val="00E8333E"/>
    <w:rPr>
      <w:rFonts w:ascii="Traditional Arabic" w:hAnsi="Traditional Arabic" w:cs="Traditional Arabic" w:hint="default"/>
      <w:color w:val="FF0000"/>
      <w:sz w:val="32"/>
      <w:szCs w:val="32"/>
    </w:rPr>
  </w:style>
  <w:style w:type="character" w:customStyle="1" w:styleId="hd4">
    <w:name w:val="hd4"/>
    <w:basedOn w:val="a0"/>
    <w:rsid w:val="00E8333E"/>
    <w:rPr>
      <w:rFonts w:ascii="Traditional Arabic" w:hAnsi="Traditional Arabic" w:cs="Traditional Arabic" w:hint="default"/>
      <w:color w:val="FF0000"/>
      <w:sz w:val="32"/>
      <w:szCs w:val="32"/>
    </w:rPr>
  </w:style>
  <w:style w:type="character" w:customStyle="1" w:styleId="aaya">
    <w:name w:val="aaya"/>
    <w:basedOn w:val="a0"/>
    <w:rsid w:val="00E8333E"/>
  </w:style>
  <w:style w:type="character" w:customStyle="1" w:styleId="sora">
    <w:name w:val="sora"/>
    <w:basedOn w:val="a0"/>
    <w:rsid w:val="00E8333E"/>
  </w:style>
  <w:style w:type="character" w:customStyle="1" w:styleId="rfdfootnote0char1">
    <w:name w:val="rfdfootnote0char1"/>
    <w:basedOn w:val="a0"/>
    <w:rsid w:val="00E8333E"/>
    <w:rPr>
      <w:sz w:val="19"/>
      <w:szCs w:val="19"/>
    </w:rPr>
  </w:style>
  <w:style w:type="character" w:customStyle="1" w:styleId="af5">
    <w:name w:val="بولد"/>
    <w:basedOn w:val="a0"/>
    <w:rsid w:val="00E8333E"/>
    <w:rPr>
      <w:rFonts w:cs="AF_Najed" w:hint="cs"/>
      <w:b w:val="0"/>
      <w:bCs w:val="0"/>
      <w:strike w:val="0"/>
      <w:dstrike w:val="0"/>
      <w:sz w:val="26"/>
      <w:szCs w:val="28"/>
      <w:u w:val="none"/>
      <w:effect w:val="none"/>
      <w:vertAlign w:val="baseline"/>
      <w:lang w:eastAsia="en-US"/>
    </w:rPr>
  </w:style>
  <w:style w:type="character" w:customStyle="1" w:styleId="edit-title">
    <w:name w:val="edit-title"/>
    <w:basedOn w:val="a0"/>
    <w:rsid w:val="00E8333E"/>
  </w:style>
  <w:style w:type="character" w:customStyle="1" w:styleId="search-keys1">
    <w:name w:val="search-keys1"/>
    <w:basedOn w:val="a0"/>
    <w:rsid w:val="00E8333E"/>
    <w:rPr>
      <w:color w:val="FF0000"/>
    </w:rPr>
  </w:style>
  <w:style w:type="character" w:customStyle="1" w:styleId="Char12">
    <w:name w:val="رأس الصفحة Char1"/>
    <w:basedOn w:val="a0"/>
    <w:uiPriority w:val="99"/>
    <w:semiHidden/>
    <w:rsid w:val="00E8333E"/>
  </w:style>
  <w:style w:type="character" w:customStyle="1" w:styleId="Char13">
    <w:name w:val="تذييل الصفحة Char1"/>
    <w:basedOn w:val="a0"/>
    <w:uiPriority w:val="99"/>
    <w:semiHidden/>
    <w:rsid w:val="00E8333E"/>
  </w:style>
  <w:style w:type="character" w:customStyle="1" w:styleId="Char14">
    <w:name w:val="نص تعليق ختامي Char1"/>
    <w:basedOn w:val="a0"/>
    <w:uiPriority w:val="99"/>
    <w:semiHidden/>
    <w:rsid w:val="00E8333E"/>
    <w:rPr>
      <w:sz w:val="20"/>
      <w:szCs w:val="20"/>
    </w:rPr>
  </w:style>
  <w:style w:type="character" w:customStyle="1" w:styleId="Char15">
    <w:name w:val="نص عادي Char1"/>
    <w:basedOn w:val="a0"/>
    <w:uiPriority w:val="99"/>
    <w:semiHidden/>
    <w:rsid w:val="00E8333E"/>
    <w:rPr>
      <w:rFonts w:ascii="Consolas" w:hAnsi="Consolas" w:cs="Consolas" w:hint="default"/>
      <w:sz w:val="21"/>
      <w:szCs w:val="21"/>
    </w:rPr>
  </w:style>
  <w:style w:type="character" w:customStyle="1" w:styleId="script-arabic1">
    <w:name w:val="script-arabic1"/>
    <w:basedOn w:val="a0"/>
    <w:rsid w:val="00E8333E"/>
    <w:rPr>
      <w:rFonts w:ascii="Amiri" w:hAnsi="Amiri" w:hint="default"/>
    </w:rPr>
  </w:style>
  <w:style w:type="character" w:customStyle="1" w:styleId="Char16">
    <w:name w:val="نص أساسي Char1"/>
    <w:basedOn w:val="a0"/>
    <w:uiPriority w:val="99"/>
    <w:semiHidden/>
    <w:rsid w:val="00E8333E"/>
  </w:style>
  <w:style w:type="character" w:customStyle="1" w:styleId="hadith1">
    <w:name w:val="hadith1"/>
    <w:basedOn w:val="a0"/>
    <w:rsid w:val="00E8333E"/>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E8333E"/>
    <w:rPr>
      <w:i/>
      <w:iCs/>
      <w:sz w:val="28"/>
    </w:rPr>
  </w:style>
  <w:style w:type="character" w:customStyle="1" w:styleId="quran">
    <w:name w:val="quran"/>
    <w:basedOn w:val="a0"/>
    <w:rsid w:val="00E8333E"/>
  </w:style>
  <w:style w:type="character" w:customStyle="1" w:styleId="fn">
    <w:name w:val="fn"/>
    <w:basedOn w:val="a0"/>
    <w:rsid w:val="00E8333E"/>
  </w:style>
  <w:style w:type="character" w:customStyle="1" w:styleId="fnote">
    <w:name w:val="fnote"/>
    <w:basedOn w:val="a0"/>
    <w:rsid w:val="00E8333E"/>
  </w:style>
  <w:style w:type="character" w:customStyle="1" w:styleId="Char17">
    <w:name w:val="عنوان فرعي Char1"/>
    <w:basedOn w:val="a0"/>
    <w:uiPriority w:val="11"/>
    <w:rsid w:val="00E8333E"/>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E8333E"/>
  </w:style>
  <w:style w:type="character" w:customStyle="1" w:styleId="3Char11">
    <w:name w:val="نص أساسي بمسافة بادئة 3 Char1"/>
    <w:basedOn w:val="a0"/>
    <w:semiHidden/>
    <w:rsid w:val="00E8333E"/>
    <w:rPr>
      <w:sz w:val="16"/>
      <w:szCs w:val="16"/>
    </w:rPr>
  </w:style>
  <w:style w:type="character" w:customStyle="1" w:styleId="Char18">
    <w:name w:val="نص تعليق Char1"/>
    <w:basedOn w:val="a0"/>
    <w:uiPriority w:val="99"/>
    <w:semiHidden/>
    <w:rsid w:val="00E8333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96376">
      <w:bodyDiv w:val="1"/>
      <w:marLeft w:val="0"/>
      <w:marRight w:val="0"/>
      <w:marTop w:val="0"/>
      <w:marBottom w:val="0"/>
      <w:divBdr>
        <w:top w:val="none" w:sz="0" w:space="0" w:color="auto"/>
        <w:left w:val="none" w:sz="0" w:space="0" w:color="auto"/>
        <w:bottom w:val="none" w:sz="0" w:space="0" w:color="auto"/>
        <w:right w:val="none" w:sz="0" w:space="0" w:color="auto"/>
      </w:divBdr>
    </w:div>
    <w:div w:id="815797226">
      <w:bodyDiv w:val="1"/>
      <w:marLeft w:val="0"/>
      <w:marRight w:val="0"/>
      <w:marTop w:val="0"/>
      <w:marBottom w:val="0"/>
      <w:divBdr>
        <w:top w:val="none" w:sz="0" w:space="0" w:color="auto"/>
        <w:left w:val="none" w:sz="0" w:space="0" w:color="auto"/>
        <w:bottom w:val="none" w:sz="0" w:space="0" w:color="auto"/>
        <w:right w:val="none" w:sz="0" w:space="0" w:color="auto"/>
      </w:divBdr>
    </w:div>
    <w:div w:id="818155933">
      <w:bodyDiv w:val="1"/>
      <w:marLeft w:val="0"/>
      <w:marRight w:val="0"/>
      <w:marTop w:val="0"/>
      <w:marBottom w:val="0"/>
      <w:divBdr>
        <w:top w:val="none" w:sz="0" w:space="0" w:color="auto"/>
        <w:left w:val="none" w:sz="0" w:space="0" w:color="auto"/>
        <w:bottom w:val="none" w:sz="0" w:space="0" w:color="auto"/>
        <w:right w:val="none" w:sz="0" w:space="0" w:color="auto"/>
      </w:divBdr>
    </w:div>
    <w:div w:id="1240481497">
      <w:bodyDiv w:val="1"/>
      <w:marLeft w:val="0"/>
      <w:marRight w:val="0"/>
      <w:marTop w:val="0"/>
      <w:marBottom w:val="0"/>
      <w:divBdr>
        <w:top w:val="none" w:sz="0" w:space="0" w:color="auto"/>
        <w:left w:val="none" w:sz="0" w:space="0" w:color="auto"/>
        <w:bottom w:val="none" w:sz="0" w:space="0" w:color="auto"/>
        <w:right w:val="none" w:sz="0" w:space="0" w:color="auto"/>
      </w:divBdr>
    </w:div>
    <w:div w:id="1257324983">
      <w:bodyDiv w:val="1"/>
      <w:marLeft w:val="0"/>
      <w:marRight w:val="0"/>
      <w:marTop w:val="0"/>
      <w:marBottom w:val="0"/>
      <w:divBdr>
        <w:top w:val="none" w:sz="0" w:space="0" w:color="auto"/>
        <w:left w:val="none" w:sz="0" w:space="0" w:color="auto"/>
        <w:bottom w:val="none" w:sz="0" w:space="0" w:color="auto"/>
        <w:right w:val="none" w:sz="0" w:space="0" w:color="auto"/>
      </w:divBdr>
    </w:div>
    <w:div w:id="1848474378">
      <w:bodyDiv w:val="1"/>
      <w:marLeft w:val="0"/>
      <w:marRight w:val="0"/>
      <w:marTop w:val="0"/>
      <w:marBottom w:val="0"/>
      <w:divBdr>
        <w:top w:val="none" w:sz="0" w:space="0" w:color="auto"/>
        <w:left w:val="none" w:sz="0" w:space="0" w:color="auto"/>
        <w:bottom w:val="none" w:sz="0" w:space="0" w:color="auto"/>
        <w:right w:val="none" w:sz="0" w:space="0" w:color="auto"/>
      </w:divBdr>
    </w:div>
    <w:div w:id="2036496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323</Pages>
  <Words>118732</Words>
  <Characters>676779</Characters>
  <Application>Microsoft Office Word</Application>
  <DocSecurity>0</DocSecurity>
  <Lines>5639</Lines>
  <Paragraphs>1587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793924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2015-08-04T19:19:00Z</dcterms:created>
  <dcterms:modified xsi:type="dcterms:W3CDTF">2015-08-04T19:43:00Z</dcterms:modified>
</cp:coreProperties>
</file>