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A0B" w:rsidRDefault="00B32A0B" w:rsidP="00B32A0B">
      <w:pPr>
        <w:ind w:left="-46"/>
        <w:jc w:val="center"/>
        <w:rPr>
          <w:rFonts w:hint="cs"/>
          <w:bCs/>
          <w:rtl/>
          <w:lang w:bidi="ar-KW"/>
        </w:rPr>
      </w:pPr>
    </w:p>
    <w:p w:rsidR="00B32A0B" w:rsidRDefault="00B32A0B" w:rsidP="00B32A0B">
      <w:pPr>
        <w:ind w:left="-46"/>
        <w:jc w:val="center"/>
        <w:rPr>
          <w:rFonts w:hint="cs"/>
          <w:bCs/>
          <w:rtl/>
          <w:lang w:bidi="ar-KW"/>
        </w:rPr>
      </w:pPr>
    </w:p>
    <w:p w:rsidR="00B32A0B" w:rsidRP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p>
    <w:p w:rsidR="00B32A0B" w:rsidRP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40"/>
          <w:szCs w:val="40"/>
          <w:rtl/>
        </w:rPr>
      </w:pPr>
      <w:bookmarkStart w:id="0" w:name="_GoBack"/>
      <w:r w:rsidRPr="00B32A0B">
        <w:rPr>
          <w:rFonts w:cs="Monotype Koufi" w:hint="cs"/>
          <w:b w:val="0"/>
          <w:sz w:val="40"/>
          <w:szCs w:val="40"/>
          <w:rtl/>
        </w:rPr>
        <w:t xml:space="preserve">انتساب </w:t>
      </w:r>
      <w:proofErr w:type="spellStart"/>
      <w:r w:rsidRPr="00B32A0B">
        <w:rPr>
          <w:rFonts w:cs="Monotype Koufi" w:hint="cs"/>
          <w:b w:val="0"/>
          <w:sz w:val="40"/>
          <w:szCs w:val="40"/>
          <w:rtl/>
        </w:rPr>
        <w:t>الحشوية</w:t>
      </w:r>
      <w:proofErr w:type="spellEnd"/>
      <w:r w:rsidRPr="00B32A0B">
        <w:rPr>
          <w:rFonts w:cs="Monotype Koufi" w:hint="cs"/>
          <w:b w:val="0"/>
          <w:sz w:val="40"/>
          <w:szCs w:val="40"/>
          <w:rtl/>
        </w:rPr>
        <w:t xml:space="preserve"> إلى السلف نسبة خاطئة </w:t>
      </w:r>
    </w:p>
    <w:p w:rsidR="00B32A0B" w:rsidRP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40"/>
          <w:szCs w:val="40"/>
          <w:rtl/>
        </w:rPr>
      </w:pPr>
      <w:r w:rsidRPr="00B32A0B">
        <w:rPr>
          <w:rFonts w:cs="Monotype Koufi" w:hint="cs"/>
          <w:b w:val="0"/>
          <w:sz w:val="40"/>
          <w:szCs w:val="40"/>
          <w:rtl/>
        </w:rPr>
        <w:t xml:space="preserve">وأكثر </w:t>
      </w:r>
      <w:proofErr w:type="spellStart"/>
      <w:r w:rsidRPr="00B32A0B">
        <w:rPr>
          <w:rFonts w:cs="Monotype Koufi" w:hint="cs"/>
          <w:b w:val="0"/>
          <w:sz w:val="40"/>
          <w:szCs w:val="40"/>
          <w:rtl/>
        </w:rPr>
        <w:t>متسلفة</w:t>
      </w:r>
      <w:proofErr w:type="spellEnd"/>
      <w:r w:rsidRPr="00B32A0B">
        <w:rPr>
          <w:rFonts w:cs="Monotype Koufi" w:hint="cs"/>
          <w:b w:val="0"/>
          <w:sz w:val="40"/>
          <w:szCs w:val="40"/>
          <w:rtl/>
        </w:rPr>
        <w:t xml:space="preserve"> اليوم ليسوا على منهج السلف</w:t>
      </w:r>
    </w:p>
    <w:bookmarkEnd w:id="0"/>
    <w:p w:rsidR="00B32A0B" w:rsidRP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B32A0B" w:rsidRDefault="00B32A0B" w:rsidP="00B32A0B">
      <w:pPr>
        <w:jc w:val="both"/>
        <w:rPr>
          <w:rFonts w:hint="cs"/>
          <w:b w:val="0"/>
          <w:rtl/>
          <w:lang w:bidi="ar-KW"/>
        </w:rPr>
      </w:pPr>
    </w:p>
    <w:p w:rsidR="00B32A0B" w:rsidRDefault="00B32A0B" w:rsidP="00B32A0B">
      <w:pPr>
        <w:jc w:val="both"/>
        <w:rPr>
          <w:b w:val="0"/>
          <w:bCs/>
        </w:rPr>
      </w:pPr>
      <w:r>
        <w:rPr>
          <w:rFonts w:hint="cs"/>
          <w:b w:val="0"/>
          <w:rtl/>
          <w:lang w:bidi="ar-KW"/>
        </w:rPr>
        <w:t xml:space="preserve">يشتمل </w:t>
      </w:r>
      <w:r>
        <w:rPr>
          <w:rFonts w:hint="cs"/>
          <w:b w:val="0"/>
          <w:rtl/>
          <w:lang w:bidi="ar-KW"/>
        </w:rPr>
        <w:t xml:space="preserve">هذا المبحث </w:t>
      </w:r>
      <w:r>
        <w:rPr>
          <w:rFonts w:hint="cs"/>
          <w:b w:val="0"/>
          <w:rtl/>
          <w:lang w:bidi="ar-KW"/>
        </w:rPr>
        <w:t>على تلك القواعد</w:t>
      </w:r>
      <w:r>
        <w:rPr>
          <w:rFonts w:hint="cs"/>
          <w:b w:val="0"/>
          <w:rtl/>
          <w:lang w:bidi="ar-KW"/>
        </w:rPr>
        <w:t xml:space="preserve"> : </w:t>
      </w:r>
      <w:r>
        <w:rPr>
          <w:rFonts w:hint="cs"/>
          <w:b w:val="0"/>
          <w:rtl/>
          <w:lang w:bidi="ar-KW"/>
        </w:rPr>
        <w:t xml:space="preserve">القاعدة الأولى : </w:t>
      </w:r>
      <w:proofErr w:type="spellStart"/>
      <w:r>
        <w:rPr>
          <w:rFonts w:hint="cs"/>
          <w:b w:val="0"/>
          <w:rtl/>
        </w:rPr>
        <w:t>الحشوية</w:t>
      </w:r>
      <w:proofErr w:type="spellEnd"/>
      <w:r>
        <w:rPr>
          <w:rFonts w:hint="cs"/>
          <w:b w:val="0"/>
          <w:rtl/>
        </w:rPr>
        <w:t xml:space="preserve"> طائفة موجودة معروفة ولا سبيل إلى إنكار وجودها </w:t>
      </w:r>
      <w:r>
        <w:rPr>
          <w:rFonts w:hint="cs"/>
          <w:b w:val="0"/>
          <w:rtl/>
        </w:rPr>
        <w:t xml:space="preserve">، </w:t>
      </w:r>
      <w:r>
        <w:rPr>
          <w:rFonts w:hint="cs"/>
          <w:b w:val="0"/>
          <w:rtl/>
        </w:rPr>
        <w:t xml:space="preserve">القاعدة الثانية  : أخطر مشاكل </w:t>
      </w:r>
      <w:proofErr w:type="spellStart"/>
      <w:r>
        <w:rPr>
          <w:rFonts w:hint="cs"/>
          <w:b w:val="0"/>
          <w:rtl/>
        </w:rPr>
        <w:t>الحشوية</w:t>
      </w:r>
      <w:proofErr w:type="spellEnd"/>
      <w:r>
        <w:rPr>
          <w:rFonts w:hint="cs"/>
          <w:b w:val="0"/>
          <w:rtl/>
        </w:rPr>
        <w:t xml:space="preserve"> عدم احترام التخصص العلمي لعلوم الإسلام</w:t>
      </w:r>
      <w:r>
        <w:rPr>
          <w:rFonts w:hint="cs"/>
          <w:b w:val="0"/>
          <w:rtl/>
          <w:lang w:bidi="ar-KW"/>
        </w:rPr>
        <w:t xml:space="preserve"> ، </w:t>
      </w:r>
      <w:r>
        <w:rPr>
          <w:rFonts w:hint="cs"/>
          <w:b w:val="0"/>
          <w:rtl/>
          <w:lang w:bidi="ar-KW"/>
        </w:rPr>
        <w:t xml:space="preserve">القاعدة الثالثة : </w:t>
      </w:r>
      <w:r>
        <w:rPr>
          <w:rFonts w:hint="cs"/>
          <w:b w:val="0"/>
          <w:rtl/>
        </w:rPr>
        <w:t xml:space="preserve">تاريخ تسلسل ظهور </w:t>
      </w:r>
      <w:proofErr w:type="spellStart"/>
      <w:r>
        <w:rPr>
          <w:rFonts w:hint="cs"/>
          <w:b w:val="0"/>
          <w:rtl/>
        </w:rPr>
        <w:t>الحشوية</w:t>
      </w:r>
      <w:proofErr w:type="spellEnd"/>
      <w:r>
        <w:rPr>
          <w:rFonts w:hint="cs"/>
          <w:b w:val="0"/>
          <w:rtl/>
        </w:rPr>
        <w:t xml:space="preserve"> والإشارة إلى بعض أعلام ومصنفات </w:t>
      </w:r>
      <w:proofErr w:type="spellStart"/>
      <w:r>
        <w:rPr>
          <w:rFonts w:hint="cs"/>
          <w:b w:val="0"/>
          <w:rtl/>
        </w:rPr>
        <w:t>الحشوية</w:t>
      </w:r>
      <w:proofErr w:type="spellEnd"/>
      <w:r>
        <w:rPr>
          <w:rFonts w:hint="cs"/>
          <w:b w:val="0"/>
          <w:rtl/>
        </w:rPr>
        <w:t xml:space="preserve"> ، </w:t>
      </w:r>
      <w:r>
        <w:rPr>
          <w:rFonts w:hint="cs"/>
          <w:b w:val="0"/>
          <w:rtl/>
          <w:lang w:bidi="ar-KW"/>
        </w:rPr>
        <w:t xml:space="preserve">القاعدة الرابعة : </w:t>
      </w:r>
      <w:r>
        <w:rPr>
          <w:rFonts w:hint="cs"/>
          <w:b w:val="0"/>
          <w:rtl/>
        </w:rPr>
        <w:t>تسرب مقالات التجسيم والحشو إلى كتب السنّة</w:t>
      </w:r>
      <w:r>
        <w:rPr>
          <w:rFonts w:hint="cs"/>
          <w:b w:val="0"/>
          <w:rtl/>
        </w:rPr>
        <w:t xml:space="preserve"> ، </w:t>
      </w:r>
      <w:r>
        <w:rPr>
          <w:rFonts w:hint="cs"/>
          <w:b w:val="0"/>
          <w:rtl/>
          <w:lang w:bidi="ar-KW"/>
        </w:rPr>
        <w:t xml:space="preserve">القاعدة الخامسة : </w:t>
      </w:r>
      <w:r>
        <w:rPr>
          <w:rFonts w:hint="cs"/>
          <w:b w:val="0"/>
          <w:rtl/>
        </w:rPr>
        <w:t xml:space="preserve">براءة الإمام أحمد ابن حنبل رحمه الله من انتساب </w:t>
      </w:r>
      <w:proofErr w:type="spellStart"/>
      <w:r>
        <w:rPr>
          <w:rFonts w:hint="cs"/>
          <w:b w:val="0"/>
          <w:rtl/>
        </w:rPr>
        <w:t>الحشوية</w:t>
      </w:r>
      <w:proofErr w:type="spellEnd"/>
      <w:r>
        <w:rPr>
          <w:rFonts w:hint="cs"/>
          <w:b w:val="0"/>
          <w:rtl/>
        </w:rPr>
        <w:t xml:space="preserve"> إليه</w:t>
      </w:r>
      <w:r>
        <w:rPr>
          <w:rFonts w:hint="cs"/>
          <w:rtl/>
        </w:rPr>
        <w:t xml:space="preserve"> ، </w:t>
      </w:r>
      <w:r>
        <w:rPr>
          <w:rFonts w:hint="cs"/>
          <w:b w:val="0"/>
          <w:rtl/>
          <w:lang w:bidi="ar-KW"/>
        </w:rPr>
        <w:t xml:space="preserve">القاعدة السادسة : تسرب بعض الأفكار </w:t>
      </w:r>
      <w:proofErr w:type="spellStart"/>
      <w:r>
        <w:rPr>
          <w:rFonts w:hint="cs"/>
          <w:b w:val="0"/>
          <w:rtl/>
          <w:lang w:bidi="ar-KW"/>
        </w:rPr>
        <w:t>الحشوية</w:t>
      </w:r>
      <w:proofErr w:type="spellEnd"/>
      <w:r>
        <w:rPr>
          <w:rFonts w:hint="cs"/>
          <w:b w:val="0"/>
          <w:rtl/>
          <w:lang w:bidi="ar-KW"/>
        </w:rPr>
        <w:t xml:space="preserve"> إلى الإمام ابن تيمية وتلامذته كابن القيم والذهبي</w:t>
      </w:r>
      <w:r>
        <w:rPr>
          <w:rFonts w:eastAsia="Times New Roman" w:hint="cs"/>
          <w:rtl/>
          <w:lang w:bidi="ar-KW"/>
        </w:rPr>
        <w:t xml:space="preserve"> ،  </w:t>
      </w:r>
      <w:r>
        <w:rPr>
          <w:rFonts w:hint="cs"/>
          <w:b w:val="0"/>
          <w:rtl/>
          <w:lang w:bidi="ar-KW"/>
        </w:rPr>
        <w:t xml:space="preserve">القاعدة السابعة : </w:t>
      </w:r>
      <w:r>
        <w:rPr>
          <w:rFonts w:eastAsia="Times New Roman" w:hint="cs"/>
          <w:b w:val="0"/>
          <w:rtl/>
        </w:rPr>
        <w:t xml:space="preserve">تقييم دعوة الشيخ محمد ابن عبد الوهاب وما تسرب إليها من أفكار </w:t>
      </w:r>
      <w:proofErr w:type="spellStart"/>
      <w:r>
        <w:rPr>
          <w:rFonts w:eastAsia="Times New Roman" w:hint="cs"/>
          <w:b w:val="0"/>
          <w:rtl/>
        </w:rPr>
        <w:t>الحشوية</w:t>
      </w:r>
      <w:proofErr w:type="spellEnd"/>
      <w:r>
        <w:rPr>
          <w:rFonts w:hint="cs"/>
          <w:rtl/>
        </w:rPr>
        <w:t xml:space="preserve"> ،  </w:t>
      </w:r>
      <w:r>
        <w:rPr>
          <w:rFonts w:hint="cs"/>
          <w:b w:val="0"/>
          <w:rtl/>
          <w:lang w:bidi="ar-KW"/>
        </w:rPr>
        <w:t xml:space="preserve">القاعدة الثامنة : </w:t>
      </w:r>
      <w:r>
        <w:rPr>
          <w:rFonts w:hint="cs"/>
          <w:b w:val="0"/>
          <w:rtl/>
        </w:rPr>
        <w:t xml:space="preserve">خطورة تجديد أفكار </w:t>
      </w:r>
      <w:proofErr w:type="spellStart"/>
      <w:r>
        <w:rPr>
          <w:rFonts w:hint="cs"/>
          <w:b w:val="0"/>
          <w:rtl/>
        </w:rPr>
        <w:t>الحشوية</w:t>
      </w:r>
      <w:proofErr w:type="spellEnd"/>
      <w:r>
        <w:rPr>
          <w:rFonts w:hint="cs"/>
          <w:b w:val="0"/>
          <w:rtl/>
        </w:rPr>
        <w:t xml:space="preserve"> في الفكر الإسلامي المعاصر تحت مسمى السلفية</w:t>
      </w:r>
      <w:r>
        <w:rPr>
          <w:rFonts w:hint="cs"/>
          <w:rtl/>
        </w:rPr>
        <w:t xml:space="preserve"> ،  </w:t>
      </w:r>
      <w:r>
        <w:rPr>
          <w:rFonts w:hint="cs"/>
          <w:b w:val="0"/>
          <w:rtl/>
          <w:lang w:bidi="ar-KW"/>
        </w:rPr>
        <w:t xml:space="preserve">القاعدة التاسعة : </w:t>
      </w:r>
      <w:proofErr w:type="spellStart"/>
      <w:r>
        <w:rPr>
          <w:rFonts w:hint="cs"/>
          <w:b w:val="0"/>
          <w:rtl/>
        </w:rPr>
        <w:t>متسلفة</w:t>
      </w:r>
      <w:proofErr w:type="spellEnd"/>
      <w:r>
        <w:rPr>
          <w:rFonts w:hint="cs"/>
          <w:b w:val="0"/>
          <w:rtl/>
        </w:rPr>
        <w:t xml:space="preserve"> اليوم ليسوا على منهج السلف الصافي وانتساب </w:t>
      </w:r>
      <w:proofErr w:type="spellStart"/>
      <w:r>
        <w:rPr>
          <w:rFonts w:hint="cs"/>
          <w:b w:val="0"/>
          <w:rtl/>
        </w:rPr>
        <w:t>الحشوية</w:t>
      </w:r>
      <w:proofErr w:type="spellEnd"/>
      <w:r>
        <w:rPr>
          <w:rFonts w:hint="cs"/>
          <w:b w:val="0"/>
          <w:rtl/>
        </w:rPr>
        <w:t xml:space="preserve"> إلى السلف نسبة خاطئة</w:t>
      </w:r>
      <w:r>
        <w:rPr>
          <w:rFonts w:hint="cs"/>
          <w:rtl/>
        </w:rPr>
        <w:t xml:space="preserve"> ،  </w:t>
      </w:r>
      <w:r>
        <w:rPr>
          <w:rFonts w:hint="cs"/>
          <w:b w:val="0"/>
          <w:rtl/>
          <w:lang w:bidi="ar-KW"/>
        </w:rPr>
        <w:t xml:space="preserve">القاعدة العاشرة : </w:t>
      </w:r>
      <w:r>
        <w:rPr>
          <w:rFonts w:hint="cs"/>
          <w:b w:val="0"/>
          <w:rtl/>
        </w:rPr>
        <w:t>ما سماه أتباع الشيخ محمد بن عبد الوهاب توحيد الأسماء والصفات هو التشبيه والتجسيم عند أهل الاختصاص</w:t>
      </w:r>
    </w:p>
    <w:p w:rsidR="00B32A0B" w:rsidRDefault="00B32A0B" w:rsidP="00B32A0B">
      <w:pPr>
        <w:jc w:val="center"/>
        <w:rPr>
          <w:bCs/>
        </w:rPr>
      </w:pPr>
      <w:r>
        <w:rPr>
          <w:rFonts w:hint="cs"/>
          <w:bCs/>
          <w:rtl/>
        </w:rPr>
        <w:t xml:space="preserve">*** </w:t>
      </w:r>
    </w:p>
    <w:p w:rsidR="00B32A0B" w:rsidRDefault="00B32A0B" w:rsidP="00B32A0B">
      <w:pPr>
        <w:jc w:val="center"/>
        <w:rPr>
          <w:rFonts w:hint="cs"/>
          <w:bCs/>
          <w:rtl/>
        </w:rPr>
      </w:pPr>
    </w:p>
    <w:p w:rsidR="00B32A0B" w:rsidRDefault="00B32A0B" w:rsidP="00B32A0B">
      <w:pPr>
        <w:jc w:val="center"/>
        <w:rPr>
          <w:rFonts w:hint="cs"/>
          <w:bCs/>
          <w:rtl/>
        </w:rPr>
      </w:pPr>
    </w:p>
    <w:p w:rsidR="00B32A0B" w:rsidRDefault="00B32A0B" w:rsidP="00B32A0B">
      <w:pPr>
        <w:jc w:val="center"/>
        <w:rPr>
          <w:rFonts w:hint="cs"/>
          <w:bCs/>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both"/>
        <w:rPr>
          <w:rFonts w:hint="cs"/>
          <w:b w:val="0"/>
          <w:bCs/>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sz w:val="36"/>
          <w:szCs w:val="36"/>
        </w:rPr>
      </w:pPr>
      <w:r>
        <w:rPr>
          <w:rFonts w:cs="Monotype Koufi" w:hint="cs"/>
          <w:b w:val="0"/>
          <w:sz w:val="36"/>
          <w:szCs w:val="36"/>
          <w:rtl/>
        </w:rPr>
        <w:t>القاعدة الأولى</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roofErr w:type="spellStart"/>
      <w:r>
        <w:rPr>
          <w:rFonts w:cs="Monotype Koufi" w:hint="cs"/>
          <w:b w:val="0"/>
          <w:sz w:val="36"/>
          <w:szCs w:val="36"/>
          <w:rtl/>
        </w:rPr>
        <w:t>الحشوية</w:t>
      </w:r>
      <w:proofErr w:type="spellEnd"/>
      <w:r>
        <w:rPr>
          <w:rFonts w:cs="Monotype Koufi" w:hint="cs"/>
          <w:b w:val="0"/>
          <w:sz w:val="36"/>
          <w:szCs w:val="36"/>
          <w:rtl/>
        </w:rPr>
        <w:t xml:space="preserve"> طائفة موجودة معروفة ولا سبيل إلى إنكار وجودها</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both"/>
        <w:rPr>
          <w:rFonts w:hint="cs"/>
          <w:bCs/>
          <w:rtl/>
        </w:rPr>
      </w:pPr>
    </w:p>
    <w:p w:rsidR="00B32A0B" w:rsidRDefault="00B32A0B" w:rsidP="00B32A0B">
      <w:pPr>
        <w:ind w:left="-46"/>
        <w:jc w:val="both"/>
        <w:rPr>
          <w:rFonts w:hint="cs"/>
          <w:bCs/>
          <w:rtl/>
        </w:rPr>
      </w:pPr>
    </w:p>
    <w:p w:rsidR="00B32A0B" w:rsidRDefault="00B32A0B" w:rsidP="00B32A0B">
      <w:pPr>
        <w:ind w:left="-46"/>
        <w:jc w:val="both"/>
        <w:rPr>
          <w:rFonts w:hint="cs"/>
          <w:b w:val="0"/>
          <w:rtl/>
        </w:rPr>
      </w:pPr>
      <w:r>
        <w:rPr>
          <w:rFonts w:hint="cs"/>
          <w:bCs/>
          <w:rtl/>
        </w:rPr>
        <w:t xml:space="preserve">(  1  )  تعريف </w:t>
      </w:r>
      <w:proofErr w:type="spellStart"/>
      <w:r>
        <w:rPr>
          <w:rFonts w:hint="cs"/>
          <w:bCs/>
          <w:rtl/>
        </w:rPr>
        <w:t>الحشوية</w:t>
      </w:r>
      <w:proofErr w:type="spellEnd"/>
      <w:r>
        <w:rPr>
          <w:rFonts w:hint="cs"/>
          <w:b w:val="0"/>
          <w:rtl/>
        </w:rPr>
        <w:t xml:space="preserve">  :  </w:t>
      </w:r>
      <w:proofErr w:type="spellStart"/>
      <w:r>
        <w:rPr>
          <w:rFonts w:hint="cs"/>
          <w:b w:val="0"/>
          <w:rtl/>
        </w:rPr>
        <w:t>الحشوية</w:t>
      </w:r>
      <w:proofErr w:type="spellEnd"/>
      <w:r>
        <w:rPr>
          <w:rFonts w:hint="cs"/>
          <w:b w:val="0"/>
          <w:rtl/>
        </w:rPr>
        <w:t xml:space="preserve">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w:t>
      </w:r>
      <w:proofErr w:type="spellStart"/>
      <w:r>
        <w:rPr>
          <w:rFonts w:hint="cs"/>
          <w:b w:val="0"/>
          <w:rtl/>
        </w:rPr>
        <w:t>الحشوية</w:t>
      </w:r>
      <w:proofErr w:type="spellEnd"/>
      <w:r>
        <w:rPr>
          <w:rFonts w:hint="cs"/>
          <w:b w:val="0"/>
          <w:rtl/>
        </w:rPr>
        <w:t xml:space="preserve">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w:t>
      </w:r>
      <w:proofErr w:type="spellStart"/>
      <w:r>
        <w:rPr>
          <w:rFonts w:hint="cs"/>
          <w:b w:val="0"/>
          <w:rtl/>
        </w:rPr>
        <w:t>الحشوية</w:t>
      </w:r>
      <w:proofErr w:type="spellEnd"/>
      <w:r>
        <w:rPr>
          <w:rFonts w:hint="cs"/>
          <w:b w:val="0"/>
          <w:rtl/>
        </w:rPr>
        <w:t xml:space="preserve">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w:t>
      </w:r>
      <w:proofErr w:type="spellStart"/>
      <w:r>
        <w:rPr>
          <w:rFonts w:eastAsia="Times New Roman" w:hint="cs"/>
          <w:b w:val="0"/>
          <w:rtl/>
        </w:rPr>
        <w:t>حشوية</w:t>
      </w:r>
      <w:proofErr w:type="spellEnd"/>
      <w:r>
        <w:rPr>
          <w:rFonts w:eastAsia="Times New Roman" w:hint="cs"/>
          <w:b w:val="0"/>
          <w:rtl/>
        </w:rPr>
        <w:t xml:space="preserve">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B32A0B" w:rsidRDefault="00B32A0B" w:rsidP="00B32A0B">
      <w:pPr>
        <w:ind w:left="-46"/>
        <w:jc w:val="both"/>
        <w:rPr>
          <w:rFonts w:eastAsia="Times New Roman"/>
          <w:b w:val="0"/>
        </w:rPr>
      </w:pPr>
      <w:r>
        <w:rPr>
          <w:rFonts w:hint="cs"/>
          <w:b w:val="0"/>
          <w:bCs/>
          <w:rtl/>
        </w:rPr>
        <w:lastRenderedPageBreak/>
        <w:t xml:space="preserve">(  2  )  أبرز صفات </w:t>
      </w:r>
      <w:proofErr w:type="spellStart"/>
      <w:r>
        <w:rPr>
          <w:rFonts w:hint="cs"/>
          <w:b w:val="0"/>
          <w:bCs/>
          <w:rtl/>
        </w:rPr>
        <w:t>الحشوية</w:t>
      </w:r>
      <w:proofErr w:type="spellEnd"/>
      <w:r>
        <w:rPr>
          <w:rFonts w:eastAsia="Times New Roman" w:hint="cs"/>
          <w:b w:val="0"/>
          <w:rtl/>
        </w:rPr>
        <w:t xml:space="preserve">   :  </w:t>
      </w:r>
      <w:proofErr w:type="spellStart"/>
      <w:r>
        <w:rPr>
          <w:rFonts w:eastAsia="Times New Roman" w:hint="cs"/>
          <w:b w:val="0"/>
          <w:rtl/>
        </w:rPr>
        <w:t>الحشوية</w:t>
      </w:r>
      <w:proofErr w:type="spellEnd"/>
      <w:r>
        <w:rPr>
          <w:rFonts w:eastAsia="Times New Roman" w:hint="cs"/>
          <w:b w:val="0"/>
          <w:rtl/>
        </w:rPr>
        <w:t xml:space="preserve">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w:t>
      </w:r>
      <w:r>
        <w:rPr>
          <w:rFonts w:eastAsia="Times New Roman" w:hint="cs"/>
          <w:b w:val="0"/>
          <w:rtl/>
        </w:rPr>
        <w:lastRenderedPageBreak/>
        <w:t xml:space="preserve">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w:t>
      </w:r>
      <w:proofErr w:type="spellStart"/>
      <w:r>
        <w:rPr>
          <w:rFonts w:eastAsia="Times New Roman" w:hint="cs"/>
          <w:b w:val="0"/>
          <w:rtl/>
        </w:rPr>
        <w:t>الحشوية</w:t>
      </w:r>
      <w:proofErr w:type="spellEnd"/>
      <w:r>
        <w:rPr>
          <w:rFonts w:eastAsia="Times New Roman" w:hint="cs"/>
          <w:b w:val="0"/>
          <w:rtl/>
        </w:rPr>
        <w:t xml:space="preserve"> ، والتي يسعى </w:t>
      </w:r>
      <w:proofErr w:type="spellStart"/>
      <w:r>
        <w:rPr>
          <w:rFonts w:eastAsia="Times New Roman" w:hint="cs"/>
          <w:b w:val="0"/>
          <w:rtl/>
        </w:rPr>
        <w:t>الحشوية</w:t>
      </w:r>
      <w:proofErr w:type="spellEnd"/>
      <w:r>
        <w:rPr>
          <w:rFonts w:eastAsia="Times New Roman" w:hint="cs"/>
          <w:b w:val="0"/>
          <w:rtl/>
        </w:rPr>
        <w:t xml:space="preserve">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w:t>
      </w:r>
      <w:proofErr w:type="spellStart"/>
      <w:r>
        <w:rPr>
          <w:rFonts w:eastAsia="Times New Roman" w:hint="cs"/>
          <w:b w:val="0"/>
          <w:rtl/>
        </w:rPr>
        <w:t>والماتريدية</w:t>
      </w:r>
      <w:proofErr w:type="spellEnd"/>
      <w:r>
        <w:rPr>
          <w:rFonts w:eastAsia="Times New Roman" w:hint="cs"/>
          <w:b w:val="0"/>
          <w:rtl/>
        </w:rPr>
        <w:t xml:space="preserve">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w:t>
      </w:r>
      <w:proofErr w:type="spellStart"/>
      <w:r>
        <w:rPr>
          <w:rFonts w:eastAsia="Times New Roman" w:hint="cs"/>
          <w:b w:val="0"/>
          <w:rtl/>
        </w:rPr>
        <w:t>فأيهما</w:t>
      </w:r>
      <w:proofErr w:type="spellEnd"/>
      <w:r>
        <w:rPr>
          <w:rFonts w:eastAsia="Times New Roman" w:hint="cs"/>
          <w:b w:val="0"/>
          <w:rtl/>
        </w:rPr>
        <w:t xml:space="preserve">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w:t>
      </w:r>
      <w:r>
        <w:rPr>
          <w:rFonts w:eastAsia="Times New Roman" w:hint="cs"/>
          <w:b w:val="0"/>
          <w:rtl/>
        </w:rPr>
        <w:lastRenderedPageBreak/>
        <w:t>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B32A0B" w:rsidRDefault="00B32A0B" w:rsidP="00B32A0B">
      <w:pPr>
        <w:ind w:left="-46"/>
        <w:jc w:val="both"/>
        <w:rPr>
          <w:rFonts w:hint="cs"/>
          <w:b w:val="0"/>
          <w:rtl/>
        </w:rPr>
      </w:pPr>
      <w:r>
        <w:rPr>
          <w:rFonts w:eastAsia="Times New Roman" w:hint="cs"/>
          <w:b w:val="0"/>
          <w:bCs/>
          <w:rtl/>
        </w:rPr>
        <w:t xml:space="preserve">(  3  )  لماذا سماهم أهل العلم </w:t>
      </w:r>
      <w:proofErr w:type="spellStart"/>
      <w:r>
        <w:rPr>
          <w:rFonts w:eastAsia="Times New Roman" w:hint="cs"/>
          <w:b w:val="0"/>
          <w:bCs/>
          <w:rtl/>
        </w:rPr>
        <w:t>بالحشوية</w:t>
      </w:r>
      <w:proofErr w:type="spellEnd"/>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w:t>
      </w:r>
      <w:proofErr w:type="spellStart"/>
      <w:r>
        <w:rPr>
          <w:rFonts w:hint="cs"/>
          <w:b w:val="0"/>
          <w:rtl/>
        </w:rPr>
        <w:t>طوامهم</w:t>
      </w:r>
      <w:proofErr w:type="spellEnd"/>
      <w:r>
        <w:rPr>
          <w:rFonts w:hint="cs"/>
          <w:b w:val="0"/>
          <w:rtl/>
        </w:rPr>
        <w:t xml:space="preserve">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w:t>
      </w:r>
      <w:proofErr w:type="spellStart"/>
      <w:r>
        <w:rPr>
          <w:rFonts w:hint="cs"/>
          <w:b w:val="0"/>
          <w:rtl/>
        </w:rPr>
        <w:t>يتأولون</w:t>
      </w:r>
      <w:proofErr w:type="spellEnd"/>
      <w:r>
        <w:rPr>
          <w:rFonts w:hint="cs"/>
          <w:b w:val="0"/>
          <w:rtl/>
        </w:rPr>
        <w:t xml:space="preserve">  القرب والمعية والإحاطة بالعلم والسمع والبصر ، ولا </w:t>
      </w:r>
      <w:proofErr w:type="spellStart"/>
      <w:r>
        <w:rPr>
          <w:rFonts w:hint="cs"/>
          <w:b w:val="0"/>
          <w:rtl/>
        </w:rPr>
        <w:t>يتأولون</w:t>
      </w:r>
      <w:proofErr w:type="spellEnd"/>
      <w:r>
        <w:rPr>
          <w:rFonts w:hint="cs"/>
          <w:b w:val="0"/>
          <w:rtl/>
        </w:rPr>
        <w:t xml:space="preserve">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w:t>
      </w:r>
      <w:r>
        <w:rPr>
          <w:rFonts w:hint="cs"/>
          <w:b w:val="0"/>
          <w:rtl/>
        </w:rPr>
        <w:lastRenderedPageBreak/>
        <w:t xml:space="preserve">والمعقول ، </w:t>
      </w:r>
      <w:proofErr w:type="spellStart"/>
      <w:r>
        <w:rPr>
          <w:rFonts w:hint="cs"/>
          <w:b w:val="0"/>
          <w:rtl/>
        </w:rPr>
        <w:t>ولعلموا</w:t>
      </w:r>
      <w:proofErr w:type="spellEnd"/>
      <w:r>
        <w:rPr>
          <w:rFonts w:hint="cs"/>
          <w:b w:val="0"/>
          <w:rtl/>
        </w:rPr>
        <w:t xml:space="preserve">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B32A0B" w:rsidRDefault="00B32A0B" w:rsidP="00B32A0B">
      <w:pPr>
        <w:ind w:left="-46"/>
        <w:jc w:val="both"/>
        <w:rPr>
          <w:rFonts w:hint="cs"/>
          <w:b w:val="0"/>
          <w:rtl/>
        </w:rPr>
      </w:pPr>
      <w:r>
        <w:rPr>
          <w:rFonts w:hint="cs"/>
          <w:bCs/>
          <w:rtl/>
        </w:rPr>
        <w:t xml:space="preserve">(  4  )  فتن </w:t>
      </w:r>
      <w:proofErr w:type="spellStart"/>
      <w:r>
        <w:rPr>
          <w:rFonts w:hint="cs"/>
          <w:bCs/>
          <w:rtl/>
        </w:rPr>
        <w:t>الحشوية</w:t>
      </w:r>
      <w:proofErr w:type="spellEnd"/>
      <w:r>
        <w:rPr>
          <w:rFonts w:hint="cs"/>
          <w:bCs/>
          <w:rtl/>
        </w:rPr>
        <w:t xml:space="preserve"> التي يثيرونها دائما ضد علماء أهل السنّة والجماعة المتخصصين في العلم  :  </w:t>
      </w:r>
      <w:r>
        <w:rPr>
          <w:rFonts w:hint="cs"/>
          <w:b w:val="0"/>
          <w:rtl/>
        </w:rPr>
        <w:t xml:space="preserve">حدثت فتن عديدة بسبب تعصب </w:t>
      </w:r>
      <w:proofErr w:type="spellStart"/>
      <w:r>
        <w:rPr>
          <w:rFonts w:hint="cs"/>
          <w:b w:val="0"/>
          <w:rtl/>
        </w:rPr>
        <w:t>الحشوية</w:t>
      </w:r>
      <w:proofErr w:type="spellEnd"/>
      <w:r>
        <w:rPr>
          <w:rFonts w:hint="cs"/>
          <w:b w:val="0"/>
          <w:rtl/>
        </w:rPr>
        <w:t xml:space="preserve"> على أهل الاختصاص  ،  وذلك لأنّ </w:t>
      </w:r>
      <w:proofErr w:type="spellStart"/>
      <w:r>
        <w:rPr>
          <w:rFonts w:hint="cs"/>
          <w:b w:val="0"/>
          <w:rtl/>
        </w:rPr>
        <w:t>الحشوية</w:t>
      </w:r>
      <w:proofErr w:type="spellEnd"/>
      <w:r>
        <w:rPr>
          <w:rFonts w:hint="cs"/>
          <w:b w:val="0"/>
          <w:rtl/>
        </w:rPr>
        <w:t xml:space="preserve">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w:t>
      </w:r>
      <w:proofErr w:type="spellStart"/>
      <w:r>
        <w:rPr>
          <w:rFonts w:hint="cs"/>
          <w:b w:val="0"/>
          <w:rtl/>
        </w:rPr>
        <w:t>الحشوية</w:t>
      </w:r>
      <w:proofErr w:type="spellEnd"/>
      <w:r>
        <w:rPr>
          <w:rFonts w:hint="cs"/>
          <w:b w:val="0"/>
          <w:rtl/>
        </w:rPr>
        <w:t xml:space="preserve"> المنتسبين إلى الإمام أحمد بن حنبل  من سموم التشبيه </w:t>
      </w:r>
      <w:proofErr w:type="spellStart"/>
      <w:r>
        <w:rPr>
          <w:rFonts w:hint="cs"/>
          <w:b w:val="0"/>
          <w:rtl/>
        </w:rPr>
        <w:t>وإلتجسيم</w:t>
      </w:r>
      <w:proofErr w:type="spellEnd"/>
      <w:r>
        <w:rPr>
          <w:rFonts w:hint="cs"/>
          <w:b w:val="0"/>
          <w:rtl/>
        </w:rPr>
        <w:t xml:space="preserve"> ، وتمت الرسالة بتوقيع كثير من علمائهم التي تبيّن جوهر العقيدة </w:t>
      </w:r>
      <w:proofErr w:type="spellStart"/>
      <w:r>
        <w:rPr>
          <w:rFonts w:hint="cs"/>
          <w:b w:val="0"/>
          <w:rtl/>
        </w:rPr>
        <w:t>الحشوية</w:t>
      </w:r>
      <w:proofErr w:type="spellEnd"/>
      <w:r>
        <w:rPr>
          <w:rFonts w:hint="cs"/>
          <w:b w:val="0"/>
          <w:rtl/>
        </w:rPr>
        <w:t xml:space="preserve">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 مسارعين إلى أداء الأمانة ، وتوخّوا في ذلك ما تحظره الديانة مخافة قوله تعالى  :  (  وَمَنْ أَظْلم مِمَّن كَتَم شَهادةً عِنْدَهُ مِنَ اللّه  )  إنّ جماعة من </w:t>
      </w:r>
      <w:proofErr w:type="spellStart"/>
      <w:r>
        <w:rPr>
          <w:rFonts w:hint="cs"/>
          <w:b w:val="0"/>
          <w:rtl/>
        </w:rPr>
        <w:t>الحشوية</w:t>
      </w:r>
      <w:proofErr w:type="spellEnd"/>
      <w:r>
        <w:rPr>
          <w:rFonts w:hint="cs"/>
          <w:b w:val="0"/>
          <w:rtl/>
        </w:rPr>
        <w:t xml:space="preserve"> والأوباش الرعاع المتوسمين بالحنبلية أظهروا ببغداد من البدع الفظيعة </w:t>
      </w:r>
      <w:proofErr w:type="spellStart"/>
      <w:r>
        <w:rPr>
          <w:rFonts w:hint="cs"/>
          <w:b w:val="0"/>
          <w:rtl/>
        </w:rPr>
        <w:t>والمخازي</w:t>
      </w:r>
      <w:proofErr w:type="spellEnd"/>
      <w:r>
        <w:rPr>
          <w:rFonts w:hint="cs"/>
          <w:b w:val="0"/>
          <w:rtl/>
        </w:rPr>
        <w:t xml:space="preserve">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حلوله في الحوادث وحدوث الحوادث فيه ، إلى الكفر والطغيان ومنافاة أهل الحق والإيمان ، وتناهوا في قذف </w:t>
      </w:r>
      <w:r>
        <w:rPr>
          <w:rFonts w:hint="cs"/>
          <w:b w:val="0"/>
          <w:rtl/>
        </w:rPr>
        <w:lastRenderedPageBreak/>
        <w:t xml:space="preserve">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w:t>
      </w:r>
      <w:proofErr w:type="spellStart"/>
      <w:r>
        <w:rPr>
          <w:rFonts w:hint="cs"/>
          <w:b w:val="0"/>
          <w:rtl/>
        </w:rPr>
        <w:t>الحشوية</w:t>
      </w:r>
      <w:proofErr w:type="spellEnd"/>
      <w:r>
        <w:rPr>
          <w:rFonts w:hint="cs"/>
          <w:b w:val="0"/>
          <w:rtl/>
        </w:rPr>
        <w:t xml:space="preserve">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w:t>
      </w:r>
      <w:proofErr w:type="spellStart"/>
      <w:r>
        <w:rPr>
          <w:rFonts w:hint="cs"/>
          <w:b w:val="0"/>
          <w:rtl/>
        </w:rPr>
        <w:t>ويبرأون</w:t>
      </w:r>
      <w:proofErr w:type="spellEnd"/>
      <w:r>
        <w:rPr>
          <w:rFonts w:hint="cs"/>
          <w:b w:val="0"/>
          <w:rtl/>
        </w:rPr>
        <w:t xml:space="preserve">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w:t>
      </w:r>
      <w:proofErr w:type="spellStart"/>
      <w:r>
        <w:rPr>
          <w:rFonts w:hint="cs"/>
          <w:b w:val="0"/>
          <w:rtl/>
        </w:rPr>
        <w:t>وقائلوا</w:t>
      </w:r>
      <w:proofErr w:type="spellEnd"/>
      <w:r>
        <w:rPr>
          <w:rFonts w:hint="cs"/>
          <w:b w:val="0"/>
          <w:rtl/>
        </w:rPr>
        <w:t xml:space="preserve"> ذلك شرذمة من </w:t>
      </w:r>
      <w:proofErr w:type="spellStart"/>
      <w:r>
        <w:rPr>
          <w:rFonts w:hint="cs"/>
          <w:b w:val="0"/>
          <w:rtl/>
        </w:rPr>
        <w:t>ناشية</w:t>
      </w:r>
      <w:proofErr w:type="spellEnd"/>
      <w:r>
        <w:rPr>
          <w:rFonts w:hint="cs"/>
          <w:b w:val="0"/>
          <w:rtl/>
        </w:rPr>
        <w:t xml:space="preserve"> أغبياء المجسمة ، وطائفة من أرذال </w:t>
      </w:r>
      <w:proofErr w:type="spellStart"/>
      <w:r>
        <w:rPr>
          <w:rFonts w:hint="cs"/>
          <w:b w:val="0"/>
          <w:rtl/>
        </w:rPr>
        <w:t>الحشوية</w:t>
      </w:r>
      <w:proofErr w:type="spellEnd"/>
      <w:r>
        <w:rPr>
          <w:rFonts w:hint="cs"/>
          <w:b w:val="0"/>
          <w:rtl/>
        </w:rPr>
        <w:t xml:space="preserve">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أبي نصر عبد الرحيم بن عبد الكريم القشيري ، و الحسين ابن محمد الطبري ، و عبيد اللّه بن سلامة </w:t>
      </w:r>
      <w:proofErr w:type="spellStart"/>
      <w:r>
        <w:rPr>
          <w:rFonts w:hint="cs"/>
          <w:b w:val="0"/>
          <w:rtl/>
        </w:rPr>
        <w:t>الكرخي</w:t>
      </w:r>
      <w:proofErr w:type="spellEnd"/>
      <w:r>
        <w:rPr>
          <w:rFonts w:hint="cs"/>
          <w:b w:val="0"/>
          <w:rtl/>
        </w:rPr>
        <w:t xml:space="preserve">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w:t>
      </w:r>
      <w:proofErr w:type="spellStart"/>
      <w:r>
        <w:rPr>
          <w:rFonts w:hint="cs"/>
          <w:b w:val="0"/>
          <w:rtl/>
        </w:rPr>
        <w:t>المفترى</w:t>
      </w:r>
      <w:proofErr w:type="spellEnd"/>
      <w:r>
        <w:rPr>
          <w:rFonts w:hint="cs"/>
          <w:b w:val="0"/>
          <w:rtl/>
        </w:rPr>
        <w:t xml:space="preserve"> » في تعليقته على الكتاب ، ثمّ أضاف  :  ولما طفح كيل فتن </w:t>
      </w:r>
      <w:proofErr w:type="spellStart"/>
      <w:r>
        <w:rPr>
          <w:rFonts w:hint="cs"/>
          <w:b w:val="0"/>
          <w:rtl/>
        </w:rPr>
        <w:t>الحشوية</w:t>
      </w:r>
      <w:proofErr w:type="spellEnd"/>
      <w:r>
        <w:rPr>
          <w:rFonts w:hint="cs"/>
          <w:b w:val="0"/>
          <w:rtl/>
        </w:rPr>
        <w:t xml:space="preserve"> الذين لا يكادون يفقهون حديثاً ، اضطر أكابر العلماء المعروفون بكمال الهدوء والتؤدة والأناة إلى قمع فتنتهم بالسعي لدى ولي الأمر سعياً حثيثاً ، ورفع الإمام أبو </w:t>
      </w:r>
      <w:r>
        <w:rPr>
          <w:rFonts w:hint="cs"/>
          <w:b w:val="0"/>
          <w:rtl/>
        </w:rPr>
        <w:lastRenderedPageBreak/>
        <w:t xml:space="preserve">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w:t>
      </w:r>
      <w:proofErr w:type="spellStart"/>
      <w:r>
        <w:rPr>
          <w:rFonts w:hint="cs"/>
          <w:b w:val="0"/>
          <w:rtl/>
        </w:rPr>
        <w:t>الحشوية</w:t>
      </w:r>
      <w:proofErr w:type="spellEnd"/>
      <w:r>
        <w:rPr>
          <w:rFonts w:hint="cs"/>
          <w:b w:val="0"/>
          <w:rtl/>
        </w:rPr>
        <w:t xml:space="preserve"> ، وتنفّس أهل السنّة الصعداء وإلى اللّه عاقبة الأُمور" أهـ  [ انظر تبيين كذب المفتري لابن عساكر  :  ص ٣١٠ إلى ص 322  ]  ،</w:t>
      </w:r>
    </w:p>
    <w:p w:rsidR="00B32A0B" w:rsidRDefault="00B32A0B" w:rsidP="00B32A0B">
      <w:pPr>
        <w:ind w:left="-46"/>
        <w:jc w:val="center"/>
        <w:rPr>
          <w:rFonts w:hint="cs"/>
          <w:b w:val="0"/>
          <w:rtl/>
        </w:rPr>
      </w:pPr>
      <w:r>
        <w:rPr>
          <w:rFonts w:hint="cs"/>
          <w:b w:val="0"/>
          <w:rtl/>
        </w:rPr>
        <w:t xml:space="preserve">*** </w:t>
      </w:r>
    </w:p>
    <w:p w:rsidR="00B32A0B" w:rsidRDefault="00B32A0B" w:rsidP="00B32A0B">
      <w:pPr>
        <w:ind w:lef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القاعدة الثانية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 xml:space="preserve">أخطر مشاكل </w:t>
      </w:r>
      <w:proofErr w:type="spellStart"/>
      <w:r>
        <w:rPr>
          <w:rFonts w:cs="Monotype Koufi" w:hint="cs"/>
          <w:b w:val="0"/>
          <w:sz w:val="36"/>
          <w:szCs w:val="36"/>
          <w:rtl/>
        </w:rPr>
        <w:t>الحشوية</w:t>
      </w:r>
      <w:proofErr w:type="spellEnd"/>
      <w:r>
        <w:rPr>
          <w:rFonts w:cs="Monotype Koufi" w:hint="cs"/>
          <w:b w:val="0"/>
          <w:sz w:val="36"/>
          <w:szCs w:val="36"/>
          <w:rtl/>
        </w:rPr>
        <w:t xml:space="preserve"> عدم احترام التخصص العلمي لعلوم الإسلام</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B32A0B" w:rsidRDefault="00B32A0B" w:rsidP="00B32A0B">
      <w:pPr>
        <w:ind w:left="-46"/>
        <w:jc w:val="both"/>
        <w:rPr>
          <w:rFonts w:hint="cs"/>
          <w:bCs/>
          <w:rtl/>
        </w:rPr>
      </w:pPr>
    </w:p>
    <w:p w:rsidR="00B32A0B" w:rsidRDefault="00B32A0B" w:rsidP="00B32A0B">
      <w:pPr>
        <w:ind w:left="-46"/>
        <w:jc w:val="both"/>
        <w:rPr>
          <w:rFonts w:eastAsia="Times New Roman" w:hint="cs"/>
          <w:b w:val="0"/>
          <w:rtl/>
          <w:lang w:eastAsia="ar-SA" w:bidi="ar-KW"/>
        </w:rPr>
      </w:pPr>
      <w:r>
        <w:rPr>
          <w:rFonts w:eastAsia="Times New Roman" w:hint="cs"/>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 xml:space="preserve">وعلم شرح الحديث </w:t>
      </w:r>
      <w:r>
        <w:rPr>
          <w:rFonts w:eastAsia="MS Mincho" w:hint="cs"/>
          <w:b w:val="0"/>
          <w:rtl/>
        </w:rPr>
        <w:lastRenderedPageBreak/>
        <w:t>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w:t>
      </w:r>
      <w:r>
        <w:rPr>
          <w:rFonts w:eastAsia="Times New Roman" w:hint="cs"/>
          <w:b w:val="0"/>
          <w:rtl/>
          <w:lang w:eastAsia="ar-SA"/>
        </w:rPr>
        <w:t xml:space="preserve"> ، </w:t>
      </w:r>
      <w:r>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 xml:space="preserve">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w:t>
      </w:r>
      <w:proofErr w:type="spellStart"/>
      <w:r>
        <w:rPr>
          <w:rFonts w:hint="cs"/>
          <w:b w:val="0"/>
          <w:rtl/>
          <w:lang w:bidi="ar-EG"/>
        </w:rPr>
        <w:t>الماتريدي</w:t>
      </w:r>
      <w:proofErr w:type="spellEnd"/>
      <w:r>
        <w:rPr>
          <w:rFonts w:hint="cs"/>
          <w:b w:val="0"/>
          <w:rtl/>
          <w:lang w:bidi="ar-EG"/>
        </w:rPr>
        <w:t xml:space="preserve">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w:t>
      </w:r>
      <w:proofErr w:type="spellStart"/>
      <w:r>
        <w:rPr>
          <w:rFonts w:hint="cs"/>
          <w:b w:val="0"/>
          <w:rtl/>
          <w:lang w:bidi="ar-EG"/>
        </w:rPr>
        <w:t>الماتريدية</w:t>
      </w:r>
      <w:proofErr w:type="spellEnd"/>
      <w:r>
        <w:rPr>
          <w:rFonts w:hint="cs"/>
          <w:b w:val="0"/>
          <w:rtl/>
          <w:lang w:bidi="ar-EG"/>
        </w:rPr>
        <w:t xml:space="preserve">  )  وعليها غالب </w:t>
      </w:r>
      <w:proofErr w:type="spellStart"/>
      <w:r>
        <w:rPr>
          <w:rFonts w:hint="cs"/>
          <w:b w:val="0"/>
          <w:rtl/>
          <w:lang w:bidi="ar-EG"/>
        </w:rPr>
        <w:t>الأحناف</w:t>
      </w:r>
      <w:proofErr w:type="spellEnd"/>
      <w:r>
        <w:rPr>
          <w:rFonts w:hint="cs"/>
          <w:b w:val="0"/>
          <w:rtl/>
          <w:lang w:bidi="ar-EG"/>
        </w:rPr>
        <w:t xml:space="preserve">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w:t>
      </w:r>
      <w:r>
        <w:rPr>
          <w:rFonts w:hint="cs"/>
          <w:b w:val="0"/>
          <w:rtl/>
        </w:rPr>
        <w:lastRenderedPageBreak/>
        <w:t xml:space="preserve">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B32A0B" w:rsidRDefault="00B32A0B" w:rsidP="00B32A0B">
      <w:pPr>
        <w:ind w:left="-46"/>
        <w:jc w:val="center"/>
        <w:rPr>
          <w:rFonts w:eastAsia="Times New Roman" w:hint="cs"/>
          <w:b w:val="0"/>
          <w:rtl/>
          <w:lang w:eastAsia="ar-SA" w:bidi="ar-KW"/>
        </w:rPr>
      </w:pPr>
      <w:r>
        <w:rPr>
          <w:rFonts w:eastAsia="Times New Roman" w:hint="cs"/>
          <w:b w:val="0"/>
          <w:rtl/>
          <w:lang w:eastAsia="ar-SA" w:bidi="ar-KW"/>
        </w:rPr>
        <w:t xml:space="preserve">*** </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eastAsia="Times New Roman" w:hint="cs"/>
          <w:b w:val="0"/>
          <w:rtl/>
          <w:lang w:eastAsia="ar-SA" w:bidi="ar-KW"/>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القاعدة الثالثة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 xml:space="preserve">تاريخ تسلسل ظهور </w:t>
      </w:r>
      <w:proofErr w:type="spellStart"/>
      <w:r>
        <w:rPr>
          <w:rFonts w:cs="Monotype Koufi" w:hint="cs"/>
          <w:b w:val="0"/>
          <w:sz w:val="36"/>
          <w:szCs w:val="36"/>
          <w:rtl/>
        </w:rPr>
        <w:t>الحشوية</w:t>
      </w:r>
      <w:proofErr w:type="spellEnd"/>
      <w:r>
        <w:rPr>
          <w:rFonts w:cs="Monotype Koufi" w:hint="cs"/>
          <w:b w:val="0"/>
          <w:sz w:val="36"/>
          <w:szCs w:val="36"/>
          <w:rtl/>
        </w:rPr>
        <w:t xml:space="preserve"> والإشارة إلى بعض أعلام ومصنفات </w:t>
      </w:r>
      <w:proofErr w:type="spellStart"/>
      <w:r>
        <w:rPr>
          <w:rFonts w:cs="Monotype Koufi" w:hint="cs"/>
          <w:b w:val="0"/>
          <w:sz w:val="36"/>
          <w:szCs w:val="36"/>
          <w:rtl/>
        </w:rPr>
        <w:t>الحشوية</w:t>
      </w:r>
      <w:proofErr w:type="spellEnd"/>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B32A0B" w:rsidRDefault="00B32A0B" w:rsidP="00B32A0B">
      <w:pPr>
        <w:ind w:left="-46"/>
        <w:jc w:val="both"/>
        <w:rPr>
          <w:rFonts w:hint="cs"/>
          <w:bCs/>
          <w:rtl/>
        </w:rPr>
      </w:pPr>
    </w:p>
    <w:p w:rsidR="00B32A0B" w:rsidRDefault="00B32A0B" w:rsidP="00B32A0B">
      <w:pPr>
        <w:ind w:left="-46"/>
        <w:jc w:val="both"/>
        <w:rPr>
          <w:rFonts w:hint="cs"/>
          <w:b w:val="0"/>
          <w:rtl/>
        </w:rPr>
      </w:pPr>
      <w:r>
        <w:rPr>
          <w:rFonts w:hint="cs"/>
          <w:b w:val="0"/>
          <w:rtl/>
        </w:rPr>
        <w:t xml:space="preserve">لقد ظلت عقائد التجسيم والتشبيه والحشو متناثرة هنا وهناك، في أقوال المحدثين ورواياتهم ، حتى ظهر مقاتل بن سليمان (  المتوفي سنة 150 ه‍ )  حيث ملأ تفسيره حشوا من الإسرائيليات ،  وأخذ من علم اليهود والنصارى ما </w:t>
      </w:r>
      <w:proofErr w:type="spellStart"/>
      <w:r>
        <w:rPr>
          <w:rFonts w:hint="cs"/>
          <w:b w:val="0"/>
          <w:rtl/>
        </w:rPr>
        <w:t>يوافقه</w:t>
      </w:r>
      <w:proofErr w:type="spellEnd"/>
      <w:r>
        <w:rPr>
          <w:rFonts w:hint="cs"/>
          <w:b w:val="0"/>
          <w:rtl/>
        </w:rPr>
        <w:t xml:space="preserve">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 : 254 وطبقات الشافعية الكبرى لابن السبكي 2 : 193 ] أنه قال :  ( مقاتل متروك الحديث كان يتكلم في الصفات بما لا تحل </w:t>
      </w:r>
      <w:r>
        <w:rPr>
          <w:rFonts w:hint="cs"/>
          <w:b w:val="0"/>
          <w:rtl/>
        </w:rPr>
        <w:lastRenderedPageBreak/>
        <w:t xml:space="preserve">الرواية عنه )  [ تاريخ بغداد 13 : 162و انظر نحوه في المنتظم لابن الجوزي 8 : 126 ] ، وأخرج بسنده عن الإمام أحمد أنه قال  :  مقاتل بن سليمان كانت له كتب ينظر فيها [ تاريخ بغداد 13 :  162 ] ، وقال ابن حبان :  ( كان يأخذ عن اليهود والنصارى علم القرآن الذي يوافق كتبهم وكان مشبهاً يشبه الرب بالمخلوقين وكان يكذب مع ذلك في الحديث )  [ المجروحون 2 : 15 وانظر نحوه في التعديل والتجريح للباجي 1 : 197 والضعفاء لابن الجوزي 1 : 136 ووفيات الأعيان لابن خلكان 5 : 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w:t>
      </w:r>
      <w:proofErr w:type="spellStart"/>
      <w:r>
        <w:rPr>
          <w:rFonts w:hint="cs"/>
          <w:b w:val="0"/>
          <w:rtl/>
        </w:rPr>
        <w:t>الحشوية</w:t>
      </w:r>
      <w:proofErr w:type="spellEnd"/>
      <w:r>
        <w:rPr>
          <w:rFonts w:hint="cs"/>
          <w:b w:val="0"/>
          <w:rtl/>
        </w:rPr>
        <w:t xml:space="preserve">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152و209 وانظر نحوه في الفصل لابن حزم 4 : 155 والبدء والتاريخ للمقدسي 5 : 141 ] ، وحكى عنه </w:t>
      </w:r>
      <w:proofErr w:type="spellStart"/>
      <w:r>
        <w:rPr>
          <w:rFonts w:hint="cs"/>
          <w:b w:val="0"/>
          <w:rtl/>
        </w:rPr>
        <w:t>الشهرستاني</w:t>
      </w:r>
      <w:proofErr w:type="spellEnd"/>
      <w:r>
        <w:rPr>
          <w:rFonts w:hint="cs"/>
          <w:b w:val="0"/>
          <w:rtl/>
        </w:rPr>
        <w:t xml:space="preserve">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 : 174 وهو خبر موضوع كما نبه عليه الذهبي وانظر تاريخ بغداد للخطيب 13 :  162 ] ،  ثم ظهر محمد بن كرام </w:t>
      </w:r>
      <w:proofErr w:type="spellStart"/>
      <w:r>
        <w:rPr>
          <w:rFonts w:hint="cs"/>
          <w:b w:val="0"/>
          <w:rtl/>
        </w:rPr>
        <w:t>السجزي</w:t>
      </w:r>
      <w:proofErr w:type="spellEnd"/>
      <w:r>
        <w:rPr>
          <w:rFonts w:hint="cs"/>
          <w:b w:val="0"/>
          <w:rtl/>
        </w:rPr>
        <w:t xml:space="preserve"> (  ت 255 هـ  )  ، وأتباعه هم الكرامية ، تمكنوا </w:t>
      </w:r>
      <w:proofErr w:type="spellStart"/>
      <w:r>
        <w:rPr>
          <w:rFonts w:hint="cs"/>
          <w:b w:val="0"/>
          <w:rtl/>
        </w:rPr>
        <w:t>بتدثرهم</w:t>
      </w:r>
      <w:proofErr w:type="spellEnd"/>
      <w:r>
        <w:rPr>
          <w:rFonts w:hint="cs"/>
          <w:b w:val="0"/>
          <w:rtl/>
        </w:rPr>
        <w:t xml:space="preserve"> بلباس الزهد أن يسربوا بدعهم إلى المصنفات التي تنتسب إلى العقيدة السلفية ، ويقول </w:t>
      </w:r>
      <w:proofErr w:type="spellStart"/>
      <w:r>
        <w:rPr>
          <w:rFonts w:hint="cs"/>
          <w:b w:val="0"/>
          <w:rtl/>
        </w:rPr>
        <w:t>الشهرستاني</w:t>
      </w:r>
      <w:proofErr w:type="spellEnd"/>
      <w:r>
        <w:rPr>
          <w:rFonts w:hint="cs"/>
          <w:b w:val="0"/>
          <w:rtl/>
        </w:rPr>
        <w:t xml:space="preserve"> :  ( نبغ رجل متنمس بالزهد من </w:t>
      </w:r>
      <w:proofErr w:type="spellStart"/>
      <w:r>
        <w:rPr>
          <w:rFonts w:hint="cs"/>
          <w:b w:val="0"/>
          <w:rtl/>
        </w:rPr>
        <w:t>سجستان</w:t>
      </w:r>
      <w:proofErr w:type="spellEnd"/>
      <w:r>
        <w:rPr>
          <w:rFonts w:hint="cs"/>
          <w:b w:val="0"/>
          <w:rtl/>
        </w:rPr>
        <w:t xml:space="preserve"> …قليل العلم قد قمش من كل مذهب </w:t>
      </w:r>
      <w:proofErr w:type="spellStart"/>
      <w:r>
        <w:rPr>
          <w:rFonts w:hint="cs"/>
          <w:b w:val="0"/>
          <w:rtl/>
        </w:rPr>
        <w:t>ضعثاً</w:t>
      </w:r>
      <w:proofErr w:type="spellEnd"/>
      <w:r>
        <w:rPr>
          <w:rFonts w:hint="cs"/>
          <w:b w:val="0"/>
          <w:rtl/>
        </w:rPr>
        <w:t xml:space="preserve"> وأثبته في كتابه وروجه على سواد بلاد خراسان ،  فانتظم ناموسه وصار ذلك مذهباً )  [ الملل والنحل107 ] ويقول ابن السبكي :  ( وكان من خبر ابن كرام هذا وهو شيخ سجستاني مجسم أنه سمع يسيراً من الحديث ونشأ </w:t>
      </w:r>
      <w:proofErr w:type="spellStart"/>
      <w:r>
        <w:rPr>
          <w:rFonts w:hint="cs"/>
          <w:b w:val="0"/>
          <w:rtl/>
        </w:rPr>
        <w:t>بسجستان</w:t>
      </w:r>
      <w:proofErr w:type="spellEnd"/>
      <w:r>
        <w:rPr>
          <w:rFonts w:hint="cs"/>
          <w:b w:val="0"/>
          <w:rtl/>
        </w:rPr>
        <w:t xml:space="preserve">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 : 35 ]  ، وقال تفي الدين </w:t>
      </w:r>
      <w:proofErr w:type="spellStart"/>
      <w:r>
        <w:rPr>
          <w:rFonts w:hint="cs"/>
          <w:b w:val="0"/>
          <w:rtl/>
        </w:rPr>
        <w:t>الحصني</w:t>
      </w:r>
      <w:proofErr w:type="spellEnd"/>
      <w:r>
        <w:rPr>
          <w:rFonts w:hint="cs"/>
          <w:b w:val="0"/>
          <w:rtl/>
        </w:rPr>
        <w:t xml:space="preserve"> :  (  .. وسمع الحديث الكثير وأظهر التقشف ..  واتخذ قطعة فرو يجلس عليها ويحفظ ويحدث ويتخشع حتى أخذ بقلوب العوام والضعفاء من الطلبة لوعظه وزهده، حتى </w:t>
      </w:r>
      <w:r>
        <w:rPr>
          <w:rFonts w:hint="cs"/>
          <w:b w:val="0"/>
          <w:rtl/>
        </w:rPr>
        <w:lastRenderedPageBreak/>
        <w:t xml:space="preserve">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w:t>
      </w:r>
      <w:proofErr w:type="spellStart"/>
      <w:r>
        <w:rPr>
          <w:rFonts w:hint="cs"/>
          <w:b w:val="0"/>
          <w:rtl/>
        </w:rPr>
        <w:t>محمشاد</w:t>
      </w:r>
      <w:proofErr w:type="spellEnd"/>
      <w:r>
        <w:rPr>
          <w:rFonts w:hint="cs"/>
          <w:b w:val="0"/>
          <w:rtl/>
        </w:rPr>
        <w:t xml:space="preserve"> الذي صنف في فضائل ابن كرام ،  يقول ابن حجر ( إسحاق بن </w:t>
      </w:r>
      <w:proofErr w:type="spellStart"/>
      <w:r>
        <w:rPr>
          <w:rFonts w:hint="cs"/>
          <w:b w:val="0"/>
          <w:rtl/>
        </w:rPr>
        <w:t>محمشاد</w:t>
      </w:r>
      <w:proofErr w:type="spellEnd"/>
      <w:r>
        <w:rPr>
          <w:rFonts w:hint="cs"/>
          <w:b w:val="0"/>
          <w:rtl/>
        </w:rPr>
        <w:t xml:space="preserve">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402هـ ) الذي اتصل بالملك ناصر الدولة </w:t>
      </w:r>
      <w:proofErr w:type="spellStart"/>
      <w:r>
        <w:rPr>
          <w:rFonts w:hint="cs"/>
          <w:b w:val="0"/>
          <w:rtl/>
        </w:rPr>
        <w:t>سبكتكين</w:t>
      </w:r>
      <w:proofErr w:type="spellEnd"/>
      <w:r>
        <w:rPr>
          <w:rFonts w:hint="cs"/>
          <w:b w:val="0"/>
          <w:rtl/>
        </w:rPr>
        <w:t xml:space="preserve"> وعمل في خدمته فقربه منه حتى تأثر ملك آل </w:t>
      </w:r>
      <w:proofErr w:type="spellStart"/>
      <w:r>
        <w:rPr>
          <w:rFonts w:hint="cs"/>
          <w:b w:val="0"/>
          <w:rtl/>
        </w:rPr>
        <w:t>سبكتكين</w:t>
      </w:r>
      <w:proofErr w:type="spellEnd"/>
      <w:r>
        <w:rPr>
          <w:rFonts w:hint="cs"/>
          <w:b w:val="0"/>
          <w:rtl/>
        </w:rPr>
        <w:t xml:space="preserve">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w:t>
      </w:r>
      <w:proofErr w:type="spellStart"/>
      <w:r>
        <w:rPr>
          <w:rFonts w:hint="cs"/>
          <w:b w:val="0"/>
          <w:rtl/>
        </w:rPr>
        <w:t>الشهرستاني</w:t>
      </w:r>
      <w:proofErr w:type="spellEnd"/>
      <w:r>
        <w:rPr>
          <w:rFonts w:hint="cs"/>
          <w:b w:val="0"/>
          <w:rtl/>
        </w:rPr>
        <w:t xml:space="preserve">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w:t>
      </w:r>
      <w:proofErr w:type="spellStart"/>
      <w:r>
        <w:rPr>
          <w:rFonts w:hint="cs"/>
          <w:b w:val="0"/>
          <w:rtl/>
        </w:rPr>
        <w:t>المخازي</w:t>
      </w:r>
      <w:proofErr w:type="spellEnd"/>
      <w:r>
        <w:rPr>
          <w:rFonts w:hint="cs"/>
          <w:b w:val="0"/>
          <w:rtl/>
        </w:rPr>
        <w:t xml:space="preserve"> </w:t>
      </w:r>
      <w:proofErr w:type="spellStart"/>
      <w:r>
        <w:rPr>
          <w:rFonts w:hint="cs"/>
          <w:b w:val="0"/>
          <w:rtl/>
        </w:rPr>
        <w:t>تزويراتُ</w:t>
      </w:r>
      <w:proofErr w:type="spellEnd"/>
      <w:r>
        <w:rPr>
          <w:rFonts w:hint="cs"/>
          <w:b w:val="0"/>
          <w:rtl/>
        </w:rPr>
        <w:t xml:space="preserve">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89-90 ] وكان ابن الهيصم من مجالسي السلطان محمود بن </w:t>
      </w:r>
      <w:proofErr w:type="spellStart"/>
      <w:r>
        <w:rPr>
          <w:rFonts w:hint="cs"/>
          <w:b w:val="0"/>
          <w:rtl/>
        </w:rPr>
        <w:t>سبكتكين</w:t>
      </w:r>
      <w:proofErr w:type="spellEnd"/>
      <w:r>
        <w:rPr>
          <w:rFonts w:hint="cs"/>
          <w:b w:val="0"/>
          <w:rtl/>
        </w:rPr>
        <w:t xml:space="preserve"> [ هو السلطان محمود بن </w:t>
      </w:r>
      <w:proofErr w:type="spellStart"/>
      <w:r>
        <w:rPr>
          <w:rFonts w:hint="cs"/>
          <w:b w:val="0"/>
          <w:rtl/>
        </w:rPr>
        <w:t>سبكتكين</w:t>
      </w:r>
      <w:proofErr w:type="spellEnd"/>
      <w:r>
        <w:rPr>
          <w:rFonts w:hint="cs"/>
          <w:b w:val="0"/>
          <w:rtl/>
        </w:rPr>
        <w:t xml:space="preserve"> أبو القاسم الملقب بيمين الدولة صاحب بلاد </w:t>
      </w:r>
      <w:proofErr w:type="spellStart"/>
      <w:r>
        <w:rPr>
          <w:rFonts w:hint="cs"/>
          <w:b w:val="0"/>
          <w:rtl/>
        </w:rPr>
        <w:t>غزنة</w:t>
      </w:r>
      <w:proofErr w:type="spellEnd"/>
      <w:r>
        <w:rPr>
          <w:rFonts w:hint="cs"/>
          <w:b w:val="0"/>
          <w:rtl/>
        </w:rPr>
        <w:t xml:space="preserve">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  29 –30 و طبقات الشافعية لابن السبكي 5 : 314 ] وكان ابن فورك [ هو الإمام الأستاذ أبو بكر محمد بن الحسن بن فورك الذي لا يجارى فقهاً وأصولاً ونحوا مع مهابة وورع بالغ، بلغت تصانيفه قريبا من المائة سمع مسند </w:t>
      </w:r>
      <w:proofErr w:type="spellStart"/>
      <w:r>
        <w:rPr>
          <w:rFonts w:hint="cs"/>
          <w:b w:val="0"/>
          <w:rtl/>
        </w:rPr>
        <w:t>الطيالسي</w:t>
      </w:r>
      <w:proofErr w:type="spellEnd"/>
      <w:r>
        <w:rPr>
          <w:rFonts w:hint="cs"/>
          <w:b w:val="0"/>
          <w:rtl/>
        </w:rPr>
        <w:t xml:space="preserve">، وروى عنه الحافظ البيهقي وأبو القاسم القشيري ،  وغيرهم انظر طبقات الشافعية لابن السبكي 4 : 127 و شذرات الذهب لابن العماد 2 : 181 و وفيات الأعيان لابن خلكان 4 : 272 ] هو الذي يناظر ابن الهيصم في هذا المجلس [ انظر البداية والنهاية لابن كثير 12 : 30 والتجسيم عند المسلمين وهو مذهب الكرامية لسهير مختار 87 ] وكانت هذه المناظرات سبباً في قتل ابن فورك ، </w:t>
      </w:r>
      <w:r>
        <w:rPr>
          <w:rFonts w:hint="cs"/>
          <w:b w:val="0"/>
          <w:bCs/>
          <w:rtl/>
        </w:rPr>
        <w:t xml:space="preserve">[ </w:t>
      </w:r>
      <w:bookmarkStart w:id="1" w:name="_Toc112603895"/>
      <w:bookmarkStart w:id="2" w:name="_Toc112603683"/>
      <w:bookmarkStart w:id="3" w:name="_Toc112917448"/>
      <w:bookmarkStart w:id="4" w:name="_Toc112664955"/>
      <w:r>
        <w:rPr>
          <w:rFonts w:hint="cs"/>
          <w:b w:val="0"/>
          <w:bCs/>
          <w:rtl/>
        </w:rPr>
        <w:t xml:space="preserve">مقالة </w:t>
      </w:r>
      <w:r>
        <w:rPr>
          <w:rFonts w:hint="cs"/>
          <w:b w:val="0"/>
          <w:bCs/>
          <w:rtl/>
        </w:rPr>
        <w:lastRenderedPageBreak/>
        <w:t>الكرامية في التجسيم</w:t>
      </w:r>
      <w:bookmarkEnd w:id="1"/>
      <w:bookmarkEnd w:id="2"/>
      <w:r>
        <w:rPr>
          <w:rFonts w:hint="cs"/>
          <w:b w:val="0"/>
          <w:bCs/>
          <w:rtl/>
        </w:rPr>
        <w:t xml:space="preserve">  ]</w:t>
      </w:r>
      <w:r>
        <w:rPr>
          <w:rFonts w:hint="cs"/>
          <w:b w:val="0"/>
          <w:rtl/>
        </w:rPr>
        <w:t xml:space="preserve"> ، جاء في </w:t>
      </w:r>
      <w:r>
        <w:rPr>
          <w:rFonts w:hint="cs"/>
          <w:b w:val="0"/>
          <w:rtl/>
          <w:lang w:bidi="ar-KW"/>
        </w:rPr>
        <w:t xml:space="preserve">كتاب </w:t>
      </w:r>
      <w:r>
        <w:rPr>
          <w:rFonts w:hint="cs"/>
          <w:b w:val="0"/>
          <w:rtl/>
        </w:rPr>
        <w:t xml:space="preserve">التجسيم في الفكر </w:t>
      </w:r>
      <w:proofErr w:type="spellStart"/>
      <w:r>
        <w:rPr>
          <w:rFonts w:hint="cs"/>
          <w:b w:val="0"/>
          <w:rtl/>
        </w:rPr>
        <w:t>الإسلامى</w:t>
      </w:r>
      <w:proofErr w:type="spellEnd"/>
      <w:r>
        <w:rPr>
          <w:rFonts w:hint="cs"/>
          <w:b w:val="0"/>
          <w:rtl/>
        </w:rPr>
        <w:t xml:space="preserve"> د صهيب السقار  : </w:t>
      </w:r>
      <w:bookmarkEnd w:id="3"/>
      <w:bookmarkEnd w:id="4"/>
      <w:r>
        <w:rPr>
          <w:rFonts w:hint="cs"/>
          <w:b w:val="0"/>
          <w:rtl/>
        </w:rPr>
        <w:t xml:space="preserve"> " اختلف كتاب الملل والنحل في ذكر فرق الكرامية فالبغدادي جعل الكرامية ثلاثة أصناف، وجعلها الرازي ستة فرق، وأوصلها </w:t>
      </w:r>
      <w:proofErr w:type="spellStart"/>
      <w:r>
        <w:rPr>
          <w:rFonts w:hint="cs"/>
          <w:b w:val="0"/>
          <w:rtl/>
        </w:rPr>
        <w:t>الشهرستاني</w:t>
      </w:r>
      <w:proofErr w:type="spellEnd"/>
      <w:r>
        <w:rPr>
          <w:rFonts w:hint="cs"/>
          <w:b w:val="0"/>
          <w:rtl/>
        </w:rPr>
        <w:t xml:space="preserve">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rFonts w:hint="cs"/>
          <w:b w:val="0"/>
          <w:vertAlign w:val="superscript"/>
          <w:rtl/>
        </w:rPr>
        <w:t xml:space="preserve">، </w:t>
      </w:r>
      <w:r>
        <w:rPr>
          <w:rFonts w:hint="cs"/>
          <w:b w:val="0"/>
          <w:rtl/>
        </w:rPr>
        <w:t xml:space="preserve">والثاني أن هذه الفرق وإن كان لكل واحدة منها رأي إلا أن </w:t>
      </w:r>
      <w:proofErr w:type="spellStart"/>
      <w:r>
        <w:rPr>
          <w:rFonts w:hint="cs"/>
          <w:b w:val="0"/>
          <w:rtl/>
        </w:rPr>
        <w:t>الشهرستاني</w:t>
      </w:r>
      <w:proofErr w:type="spellEnd"/>
      <w:r>
        <w:rPr>
          <w:rFonts w:hint="cs"/>
          <w:b w:val="0"/>
          <w:rtl/>
        </w:rPr>
        <w:t xml:space="preserve">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107 وانظر الفرق بين الفرق للبغدادي 203 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203 و الملل والنحل </w:t>
      </w:r>
      <w:proofErr w:type="spellStart"/>
      <w:r>
        <w:rPr>
          <w:rFonts w:hint="cs"/>
          <w:b w:val="0"/>
          <w:rtl/>
        </w:rPr>
        <w:t>للشهرستاني</w:t>
      </w:r>
      <w:proofErr w:type="spellEnd"/>
      <w:r>
        <w:rPr>
          <w:rFonts w:hint="cs"/>
          <w:b w:val="0"/>
          <w:rtl/>
        </w:rPr>
        <w:t xml:space="preserve"> 108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w:t>
      </w:r>
      <w:proofErr w:type="spellStart"/>
      <w:r>
        <w:rPr>
          <w:rFonts w:hint="cs"/>
          <w:b w:val="0"/>
          <w:rtl/>
        </w:rPr>
        <w:t>للشهرستاني</w:t>
      </w:r>
      <w:proofErr w:type="spellEnd"/>
      <w:r>
        <w:rPr>
          <w:rFonts w:hint="cs"/>
          <w:b w:val="0"/>
          <w:rtl/>
        </w:rPr>
        <w:t xml:space="preserve"> 111 ] ، وقد سبق أن ابن كرام زعم أن معبوده أحدي الذات أحدي الجوهر ،  وقد حاول بعض أتباعه تهذيب هذا الوصف في ما حكاه البغدادي فقال :  ( وأتباعه اليوم </w:t>
      </w:r>
      <w:proofErr w:type="spellStart"/>
      <w:r>
        <w:rPr>
          <w:rFonts w:hint="cs"/>
          <w:b w:val="0"/>
          <w:rtl/>
        </w:rPr>
        <w:t>لايبوحون</w:t>
      </w:r>
      <w:proofErr w:type="spellEnd"/>
      <w:r>
        <w:rPr>
          <w:rFonts w:hint="cs"/>
          <w:b w:val="0"/>
          <w:rtl/>
        </w:rPr>
        <w:t xml:space="preserve">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w:t>
      </w:r>
      <w:proofErr w:type="spellStart"/>
      <w:r>
        <w:rPr>
          <w:rFonts w:hint="cs"/>
          <w:b w:val="0"/>
          <w:rtl/>
        </w:rPr>
        <w:t>شبطان</w:t>
      </w:r>
      <w:proofErr w:type="spellEnd"/>
      <w:r>
        <w:rPr>
          <w:rFonts w:hint="cs"/>
          <w:b w:val="0"/>
          <w:rtl/>
        </w:rPr>
        <w:t xml:space="preserve"> الطاق </w:t>
      </w:r>
      <w:proofErr w:type="spellStart"/>
      <w:r>
        <w:rPr>
          <w:rFonts w:hint="cs"/>
          <w:b w:val="0"/>
          <w:rtl/>
        </w:rPr>
        <w:t>الرافضي</w:t>
      </w:r>
      <w:proofErr w:type="spellEnd"/>
      <w:r>
        <w:rPr>
          <w:rFonts w:hint="cs"/>
          <w:b w:val="0"/>
          <w:rtl/>
        </w:rPr>
        <w:t xml:space="preserve"> من تسمية الإله جسماً مع قوله بأنه على صورة الإنسان )  [ الفرق بين الفرق 203 ] ، واتفق أكثر الكرامية على إطلاق لفظ الجسم، واجتهد بعضهم في تزيين هذه المقالة فزعم أنه يريد بلفظ الجسم أنه قائم بنفسه وزعم أن هذا هو حد الجسم ،  قال </w:t>
      </w:r>
      <w:proofErr w:type="spellStart"/>
      <w:r>
        <w:rPr>
          <w:rFonts w:hint="cs"/>
          <w:b w:val="0"/>
          <w:rtl/>
        </w:rPr>
        <w:t>الشهرستاني</w:t>
      </w:r>
      <w:proofErr w:type="spellEnd"/>
      <w:r>
        <w:rPr>
          <w:rFonts w:hint="cs"/>
          <w:b w:val="0"/>
          <w:rtl/>
        </w:rPr>
        <w:t xml:space="preserve"> :  ( وبنوا على هذا أن من حكم القائمين بأنفسهما أن يكونا </w:t>
      </w:r>
      <w:proofErr w:type="spellStart"/>
      <w:r>
        <w:rPr>
          <w:rFonts w:hint="cs"/>
          <w:b w:val="0"/>
          <w:rtl/>
        </w:rPr>
        <w:t>متجاوربن</w:t>
      </w:r>
      <w:proofErr w:type="spellEnd"/>
      <w:r>
        <w:rPr>
          <w:rFonts w:hint="cs"/>
          <w:b w:val="0"/>
          <w:rtl/>
        </w:rPr>
        <w:t xml:space="preserve">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w:t>
      </w:r>
      <w:r>
        <w:rPr>
          <w:rFonts w:hint="cs"/>
          <w:b w:val="0"/>
          <w:rtl/>
        </w:rPr>
        <w:lastRenderedPageBreak/>
        <w:t xml:space="preserve">فوق فقلنا هو بجهة فوق بالذات )  [ الملل والنحل </w:t>
      </w:r>
      <w:proofErr w:type="spellStart"/>
      <w:r>
        <w:rPr>
          <w:rFonts w:hint="cs"/>
          <w:b w:val="0"/>
          <w:rtl/>
        </w:rPr>
        <w:t>للشهرستاني</w:t>
      </w:r>
      <w:proofErr w:type="spellEnd"/>
      <w:r>
        <w:rPr>
          <w:rFonts w:hint="cs"/>
          <w:b w:val="0"/>
          <w:rtl/>
        </w:rPr>
        <w:t xml:space="preserve"> 108 ]  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204 و الملل والنحل </w:t>
      </w:r>
      <w:proofErr w:type="spellStart"/>
      <w:r>
        <w:rPr>
          <w:rFonts w:hint="cs"/>
          <w:b w:val="0"/>
          <w:rtl/>
        </w:rPr>
        <w:t>للشهرستاني</w:t>
      </w:r>
      <w:proofErr w:type="spellEnd"/>
      <w:r>
        <w:rPr>
          <w:rFonts w:hint="cs"/>
          <w:b w:val="0"/>
          <w:rtl/>
        </w:rPr>
        <w:t xml:space="preserve"> 108 ]  ،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204 ] ومنهم من قال إنه على بعض أجزاء العرش، وقال بعضهم إن العرش قد امتلأ به، وصار المتأخرون منهم إلى أنه بجهة فوق وأنه محاذ للعرش [ انظر الملل والنحل </w:t>
      </w:r>
      <w:proofErr w:type="spellStart"/>
      <w:r>
        <w:rPr>
          <w:rFonts w:hint="cs"/>
          <w:b w:val="0"/>
          <w:rtl/>
        </w:rPr>
        <w:t>للشهرستاني</w:t>
      </w:r>
      <w:proofErr w:type="spellEnd"/>
      <w:r>
        <w:rPr>
          <w:rFonts w:hint="cs"/>
          <w:b w:val="0"/>
          <w:rtl/>
        </w:rPr>
        <w:t xml:space="preserve"> 108 ]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206 ]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207 ] وسوف نرى من وافق على ذلك من المنتسبين إلى السلف ، ومن مقالة ابن كرام أنه أثبت الكيفية لله عز وجل في ما نقله البغدادي من كتاب عذاب القبر قال البغدادي :  ( ثم إن ابن كرام ذكر في كتابه عذاب القبر باباً له ترجمة عجيبة فقال :  باب في </w:t>
      </w:r>
      <w:proofErr w:type="spellStart"/>
      <w:r>
        <w:rPr>
          <w:rFonts w:hint="cs"/>
          <w:b w:val="0"/>
          <w:rtl/>
        </w:rPr>
        <w:t>كيفوفية</w:t>
      </w:r>
      <w:proofErr w:type="spellEnd"/>
      <w:r>
        <w:rPr>
          <w:rFonts w:hint="cs"/>
          <w:b w:val="0"/>
          <w:rtl/>
        </w:rPr>
        <w:t xml:space="preserve"> الله عز وجل، </w:t>
      </w:r>
      <w:proofErr w:type="spellStart"/>
      <w:r>
        <w:rPr>
          <w:rFonts w:hint="cs"/>
          <w:b w:val="0"/>
          <w:rtl/>
        </w:rPr>
        <w:t>ولايدري</w:t>
      </w:r>
      <w:proofErr w:type="spellEnd"/>
      <w:r>
        <w:rPr>
          <w:rFonts w:hint="cs"/>
          <w:b w:val="0"/>
          <w:rtl/>
        </w:rPr>
        <w:t xml:space="preserve"> العاقل من ماذا يتعجب أمن جسارته على إطلاق لفظ الكيفية في صفات الله عز وجل ؟ أم من قبح عبارته عن الكيفية </w:t>
      </w:r>
      <w:proofErr w:type="spellStart"/>
      <w:r>
        <w:rPr>
          <w:rFonts w:hint="cs"/>
          <w:b w:val="0"/>
          <w:rtl/>
        </w:rPr>
        <w:t>بالكيفوفية</w:t>
      </w:r>
      <w:proofErr w:type="spellEnd"/>
      <w:r>
        <w:rPr>
          <w:rFonts w:hint="cs"/>
          <w:b w:val="0"/>
          <w:rtl/>
        </w:rPr>
        <w:t xml:space="preserve">، وله من جنس هذه العبارة أشكال … وقد عبر عن مكان معبوده في بعض كتبه </w:t>
      </w:r>
      <w:proofErr w:type="spellStart"/>
      <w:r>
        <w:rPr>
          <w:rFonts w:hint="cs"/>
          <w:b w:val="0"/>
          <w:rtl/>
        </w:rPr>
        <w:t>بالحيثوثية</w:t>
      </w:r>
      <w:proofErr w:type="spellEnd"/>
      <w:r>
        <w:rPr>
          <w:rFonts w:hint="cs"/>
          <w:b w:val="0"/>
          <w:rtl/>
        </w:rPr>
        <w:t xml:space="preserve"> وهذه العبارات لائقة بمذهبه السخيف )  [ الفرق بين الفرق 207 وانظر نحوه في التبصير في </w:t>
      </w:r>
      <w:r>
        <w:rPr>
          <w:rFonts w:hint="cs"/>
          <w:b w:val="0"/>
          <w:rtl/>
        </w:rPr>
        <w:lastRenderedPageBreak/>
        <w:t xml:space="preserve">الدين </w:t>
      </w:r>
      <w:proofErr w:type="spellStart"/>
      <w:r>
        <w:rPr>
          <w:rFonts w:hint="cs"/>
          <w:b w:val="0"/>
          <w:rtl/>
        </w:rPr>
        <w:t>للإسفرائيني</w:t>
      </w:r>
      <w:proofErr w:type="spellEnd"/>
      <w:r>
        <w:rPr>
          <w:rFonts w:hint="cs"/>
          <w:b w:val="0"/>
          <w:rtl/>
        </w:rPr>
        <w:t xml:space="preserve"> 68 ] وهذه المقالة مما تسرب إلى ما يسمى بعقيدة السلف أيضاً ، ومن مقالة 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w:t>
      </w:r>
      <w:proofErr w:type="spellStart"/>
      <w:r>
        <w:rPr>
          <w:rFonts w:hint="cs"/>
          <w:b w:val="0"/>
          <w:rtl/>
        </w:rPr>
        <w:t>للشهرستاني</w:t>
      </w:r>
      <w:proofErr w:type="spellEnd"/>
      <w:r>
        <w:rPr>
          <w:rFonts w:hint="cs"/>
          <w:b w:val="0"/>
          <w:rtl/>
        </w:rPr>
        <w:t xml:space="preserve"> 111 ] وأثبتوا جواز رؤيته من جهة فوق دون سائر الجهات [ انظر الفرق بين الفرق 109 والملل والنحل </w:t>
      </w:r>
      <w:proofErr w:type="spellStart"/>
      <w:r>
        <w:rPr>
          <w:rFonts w:hint="cs"/>
          <w:b w:val="0"/>
          <w:rtl/>
        </w:rPr>
        <w:t>للشهرستاني</w:t>
      </w:r>
      <w:proofErr w:type="spellEnd"/>
      <w:r>
        <w:rPr>
          <w:rFonts w:hint="cs"/>
          <w:b w:val="0"/>
          <w:rtl/>
        </w:rPr>
        <w:t xml:space="preserve">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w:t>
      </w:r>
      <w:proofErr w:type="spellStart"/>
      <w:r>
        <w:rPr>
          <w:rFonts w:hint="cs"/>
          <w:b w:val="0"/>
          <w:rtl/>
        </w:rPr>
        <w:t>ولاتردد</w:t>
      </w:r>
      <w:proofErr w:type="spellEnd"/>
      <w:r>
        <w:rPr>
          <w:rFonts w:hint="cs"/>
          <w:b w:val="0"/>
          <w:rtl/>
        </w:rPr>
        <w:t xml:space="preserve">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w:t>
      </w:r>
      <w:proofErr w:type="spellStart"/>
      <w:r>
        <w:rPr>
          <w:rFonts w:hint="cs"/>
          <w:b w:val="0"/>
          <w:rtl/>
        </w:rPr>
        <w:t>للشهرستاني</w:t>
      </w:r>
      <w:proofErr w:type="spellEnd"/>
      <w:r>
        <w:rPr>
          <w:rFonts w:hint="cs"/>
          <w:b w:val="0"/>
          <w:rtl/>
        </w:rPr>
        <w:t xml:space="preserve">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w:t>
      </w:r>
      <w:proofErr w:type="spellStart"/>
      <w:r>
        <w:rPr>
          <w:rFonts w:hint="cs"/>
          <w:b w:val="0"/>
          <w:rtl/>
        </w:rPr>
        <w:t>الفهوم</w:t>
      </w:r>
      <w:proofErr w:type="spellEnd"/>
      <w:r>
        <w:rPr>
          <w:rFonts w:hint="cs"/>
          <w:b w:val="0"/>
          <w:rtl/>
        </w:rPr>
        <w:t xml:space="preserve">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w:t>
      </w:r>
      <w:proofErr w:type="spellStart"/>
      <w:r>
        <w:rPr>
          <w:rFonts w:hint="cs"/>
          <w:b w:val="0"/>
          <w:rtl/>
        </w:rPr>
        <w:t>الكرامي</w:t>
      </w:r>
      <w:proofErr w:type="spellEnd"/>
      <w:r>
        <w:rPr>
          <w:rFonts w:hint="cs"/>
          <w:b w:val="0"/>
          <w:rtl/>
        </w:rPr>
        <w:t xml:space="preserve">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هذه المقالة من بطش أهل الحق تارة -كما هاب صاحب </w:t>
      </w:r>
      <w:proofErr w:type="spellStart"/>
      <w:r>
        <w:rPr>
          <w:rFonts w:hint="cs"/>
          <w:b w:val="0"/>
          <w:rtl/>
        </w:rPr>
        <w:t>سجستان</w:t>
      </w:r>
      <w:proofErr w:type="spellEnd"/>
      <w:r>
        <w:rPr>
          <w:rFonts w:hint="cs"/>
          <w:b w:val="0"/>
          <w:rtl/>
        </w:rPr>
        <w:t xml:space="preserve">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w:t>
      </w:r>
      <w:r>
        <w:rPr>
          <w:rFonts w:hint="cs"/>
          <w:b w:val="0"/>
          <w:rtl/>
        </w:rPr>
        <w:lastRenderedPageBreak/>
        <w:t xml:space="preserve">الباب يتمسكون بنفي التشبيه وإثبات ما أثبتوه على الوجه اللائق، فهذا هشام بن الحكم يزعم أنه إنما أثبت جسماً لا كالأجسام ، وفي هذه المقالة يقول ابن السبكي :  " كذب ابن فاعلة يقول لجهله   ..  ،   الله جسم ليس </w:t>
      </w:r>
      <w:proofErr w:type="spellStart"/>
      <w:r>
        <w:rPr>
          <w:rFonts w:hint="cs"/>
          <w:b w:val="0"/>
          <w:rtl/>
        </w:rPr>
        <w:t>كالجسمان</w:t>
      </w:r>
      <w:proofErr w:type="spellEnd"/>
      <w:r>
        <w:rPr>
          <w:rFonts w:hint="cs"/>
          <w:b w:val="0"/>
          <w:rtl/>
        </w:rPr>
        <w:t xml:space="preserve">   ..  ،  لو كان جسما كان كالأجسام يا   ..  ،   مجنون فاصغ وعد عن بهتان " [ طبقات الشافعية الكبرى 3 : 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 " انتهى من </w:t>
      </w:r>
      <w:r>
        <w:rPr>
          <w:rFonts w:hint="cs"/>
          <w:b w:val="0"/>
          <w:rtl/>
          <w:lang w:bidi="ar-KW"/>
        </w:rPr>
        <w:t xml:space="preserve">كتاب </w:t>
      </w:r>
      <w:r>
        <w:rPr>
          <w:rFonts w:hint="cs"/>
          <w:b w:val="0"/>
          <w:rtl/>
        </w:rPr>
        <w:t xml:space="preserve">التجسيم في الفكر </w:t>
      </w:r>
      <w:proofErr w:type="spellStart"/>
      <w:r>
        <w:rPr>
          <w:rFonts w:hint="cs"/>
          <w:b w:val="0"/>
          <w:rtl/>
        </w:rPr>
        <w:t>الإسلامى</w:t>
      </w:r>
      <w:proofErr w:type="spellEnd"/>
      <w:r>
        <w:rPr>
          <w:rFonts w:hint="cs"/>
          <w:b w:val="0"/>
          <w:rtl/>
        </w:rPr>
        <w:t xml:space="preserve"> ،  </w:t>
      </w:r>
    </w:p>
    <w:p w:rsidR="00B32A0B" w:rsidRDefault="00B32A0B" w:rsidP="00B32A0B">
      <w:pPr>
        <w:ind w:left="-46"/>
        <w:jc w:val="center"/>
        <w:rPr>
          <w:rFonts w:hint="cs"/>
          <w:b w:val="0"/>
          <w:rtl/>
        </w:rPr>
      </w:pPr>
      <w:r>
        <w:rPr>
          <w:rFonts w:hint="cs"/>
          <w:b w:val="0"/>
          <w:rtl/>
        </w:rPr>
        <w:t xml:space="preserve">*** </w:t>
      </w:r>
    </w:p>
    <w:p w:rsidR="00B32A0B" w:rsidRDefault="00B32A0B" w:rsidP="00B32A0B">
      <w:pPr>
        <w:ind w:lef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القاعدة الرابعة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تسرب مقالات التجسيم والحشو إلى كتب السنّة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B32A0B" w:rsidRDefault="00B32A0B" w:rsidP="00B32A0B">
      <w:pPr>
        <w:ind w:left="-46"/>
        <w:jc w:val="both"/>
        <w:rPr>
          <w:rFonts w:hint="cs"/>
          <w:b w:val="0"/>
          <w:rtl/>
        </w:rPr>
      </w:pPr>
    </w:p>
    <w:p w:rsidR="00B32A0B" w:rsidRDefault="00B32A0B" w:rsidP="00B32A0B">
      <w:pPr>
        <w:ind w:left="-46"/>
        <w:jc w:val="both"/>
        <w:rPr>
          <w:rFonts w:hint="cs"/>
          <w:b w:val="0"/>
          <w:rtl/>
        </w:rPr>
      </w:pP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w:t>
      </w:r>
      <w:proofErr w:type="spellStart"/>
      <w:r>
        <w:rPr>
          <w:rFonts w:hint="cs"/>
          <w:b w:val="0"/>
          <w:rtl/>
        </w:rPr>
        <w:t>الحشوية</w:t>
      </w:r>
      <w:proofErr w:type="spellEnd"/>
      <w:r>
        <w:rPr>
          <w:rFonts w:hint="cs"/>
          <w:b w:val="0"/>
          <w:rtl/>
        </w:rPr>
        <w:t xml:space="preserve">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w:t>
      </w:r>
      <w:proofErr w:type="spellStart"/>
      <w:r>
        <w:rPr>
          <w:rFonts w:hint="cs"/>
          <w:b w:val="0"/>
          <w:rtl/>
        </w:rPr>
        <w:t>الماتريدية</w:t>
      </w:r>
      <w:proofErr w:type="spellEnd"/>
      <w:r>
        <w:rPr>
          <w:rFonts w:hint="cs"/>
          <w:b w:val="0"/>
          <w:rtl/>
        </w:rPr>
        <w:t xml:space="preserve">، و فيهم أيضا من اختار المذهب الذي </w:t>
      </w:r>
      <w:proofErr w:type="spellStart"/>
      <w:r>
        <w:rPr>
          <w:rFonts w:hint="cs"/>
          <w:b w:val="0"/>
          <w:rtl/>
        </w:rPr>
        <w:t>يحكيه</w:t>
      </w:r>
      <w:proofErr w:type="spellEnd"/>
      <w:r>
        <w:rPr>
          <w:rFonts w:hint="cs"/>
          <w:b w:val="0"/>
          <w:rtl/>
        </w:rPr>
        <w:t xml:space="preserve"> الشيخ ابن تيمية وغيره عن أهل الحديث على أنه مذهب السلف وأهل السنة ،  والدافع إلى هذا الانتساب إلى الحديث والسلف هو ما في الحديث النبوي والسلف الصالح </w:t>
      </w:r>
      <w:r>
        <w:rPr>
          <w:rFonts w:hint="cs"/>
          <w:b w:val="0"/>
          <w:rtl/>
        </w:rPr>
        <w:lastRenderedPageBreak/>
        <w:t xml:space="preserve">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w:t>
      </w:r>
      <w:proofErr w:type="spellStart"/>
      <w:r>
        <w:rPr>
          <w:rFonts w:hint="cs"/>
          <w:b w:val="0"/>
          <w:rtl/>
        </w:rPr>
        <w:t>بالتنكب</w:t>
      </w:r>
      <w:proofErr w:type="spellEnd"/>
      <w:r>
        <w:rPr>
          <w:rFonts w:hint="cs"/>
          <w:b w:val="0"/>
          <w:rtl/>
        </w:rPr>
        <w:t xml:space="preserve">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 : 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w:t>
      </w:r>
      <w:proofErr w:type="spellStart"/>
      <w:r>
        <w:rPr>
          <w:rFonts w:hint="cs"/>
          <w:b w:val="0"/>
          <w:rtl/>
        </w:rPr>
        <w:t>يقتضيه</w:t>
      </w:r>
      <w:proofErr w:type="spellEnd"/>
      <w:r>
        <w:rPr>
          <w:rFonts w:hint="cs"/>
          <w:b w:val="0"/>
          <w:rtl/>
        </w:rPr>
        <w:t xml:space="preserve">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bookmarkStart w:id="5" w:name="_Toc112917451"/>
      <w:bookmarkStart w:id="6" w:name="_Toc112664958"/>
      <w:bookmarkStart w:id="7" w:name="_Toc112603898"/>
      <w:bookmarkStart w:id="8" w:name="_Toc112603686"/>
      <w:r>
        <w:rPr>
          <w:rFonts w:hint="cs"/>
          <w:b w:val="0"/>
          <w:bCs/>
          <w:rtl/>
        </w:rPr>
        <w:t xml:space="preserve">( أولاً ) :  كتاب الرد على الجهمية وكتاب نقض عثمان بن سعيد على </w:t>
      </w:r>
      <w:proofErr w:type="spellStart"/>
      <w:r>
        <w:rPr>
          <w:rFonts w:hint="cs"/>
          <w:b w:val="0"/>
          <w:bCs/>
          <w:rtl/>
        </w:rPr>
        <w:t>المريسي</w:t>
      </w:r>
      <w:proofErr w:type="spellEnd"/>
      <w:r>
        <w:rPr>
          <w:rFonts w:hint="cs"/>
          <w:b w:val="0"/>
          <w:bCs/>
          <w:rtl/>
        </w:rPr>
        <w:t xml:space="preserve"> العنيد</w:t>
      </w:r>
      <w:bookmarkEnd w:id="5"/>
      <w:bookmarkEnd w:id="6"/>
      <w:bookmarkEnd w:id="7"/>
      <w:bookmarkEnd w:id="8"/>
      <w:r>
        <w:rPr>
          <w:rFonts w:hint="cs"/>
          <w:b w:val="0"/>
          <w:bCs/>
          <w:rtl/>
        </w:rPr>
        <w:t xml:space="preserve">  :  لعثمان بن سعيد الدارمي</w:t>
      </w:r>
      <w:r>
        <w:rPr>
          <w:rFonts w:hint="cs"/>
          <w:b w:val="0"/>
          <w:rtl/>
        </w:rPr>
        <w:t xml:space="preserve"> ( 280 هـ )  [ </w:t>
      </w:r>
      <w:r>
        <w:rPr>
          <w:rFonts w:hint="cs"/>
          <w:b w:val="0"/>
          <w:color w:val="000000"/>
          <w:rtl/>
        </w:rPr>
        <w:t>انظر ترجمته في سير أعلام النبلاء 13 : 319</w:t>
      </w:r>
      <w:r>
        <w:rPr>
          <w:rFonts w:hint="cs"/>
          <w:b w:val="0"/>
          <w:rtl/>
        </w:rPr>
        <w:t xml:space="preserve"> ]   :  أما كتاب الجهمية فقد احتج فيه بكثير من الأسانيد الواهية والمتون المنكرة التي تخالف التنزيه وأثبت فيه أن العرش </w:t>
      </w:r>
      <w:proofErr w:type="spellStart"/>
      <w:r>
        <w:rPr>
          <w:rFonts w:hint="cs"/>
          <w:b w:val="0"/>
          <w:rtl/>
        </w:rPr>
        <w:t>يئط</w:t>
      </w:r>
      <w:proofErr w:type="spellEnd"/>
      <w:r>
        <w:rPr>
          <w:rFonts w:hint="cs"/>
          <w:b w:val="0"/>
          <w:rtl/>
        </w:rPr>
        <w:t xml:space="preserve"> من ثقل الجبار فوقه، وأنه ينزل في الليل إلى جنة عدن وهي مسكنه يسكن معه فيها النبيون والصديقون والشهداء، </w:t>
      </w:r>
      <w:r>
        <w:rPr>
          <w:rFonts w:hint="cs"/>
          <w:b w:val="0"/>
          <w:rtl/>
        </w:rPr>
        <w:lastRenderedPageBreak/>
        <w:t xml:space="preserve">وأنه يهبط من عرشه إلى كرسيه ثم يرتفع عن كرسيه إلى عرشه، وعقد فيه باباً في تكفير الجهمية، وباباً في قتلهم </w:t>
      </w:r>
      <w:proofErr w:type="spellStart"/>
      <w:r>
        <w:rPr>
          <w:rFonts w:hint="cs"/>
          <w:b w:val="0"/>
          <w:rtl/>
        </w:rPr>
        <w:t>واستتابتهم</w:t>
      </w:r>
      <w:proofErr w:type="spellEnd"/>
      <w:r>
        <w:rPr>
          <w:rFonts w:hint="cs"/>
          <w:b w:val="0"/>
          <w:rtl/>
        </w:rPr>
        <w:t xml:space="preserve">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w:t>
      </w:r>
      <w:proofErr w:type="spellStart"/>
      <w:r>
        <w:rPr>
          <w:rFonts w:hint="cs"/>
          <w:b w:val="0"/>
          <w:rtl/>
        </w:rPr>
        <w:t>والماتريدية</w:t>
      </w:r>
      <w:proofErr w:type="spellEnd"/>
      <w:r>
        <w:rPr>
          <w:rFonts w:hint="cs"/>
          <w:b w:val="0"/>
          <w:rtl/>
        </w:rPr>
        <w:t xml:space="preserve"> ، أما كتابه الآخر  [ نقض عثمان بن سعيد على </w:t>
      </w:r>
      <w:proofErr w:type="spellStart"/>
      <w:r>
        <w:rPr>
          <w:rFonts w:hint="cs"/>
          <w:b w:val="0"/>
          <w:rtl/>
        </w:rPr>
        <w:t>المريسي</w:t>
      </w:r>
      <w:proofErr w:type="spellEnd"/>
      <w:r>
        <w:rPr>
          <w:rFonts w:hint="cs"/>
          <w:b w:val="0"/>
          <w:rtl/>
        </w:rPr>
        <w:t xml:space="preserve">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w:t>
      </w:r>
      <w:proofErr w:type="spellStart"/>
      <w:r>
        <w:rPr>
          <w:rFonts w:hint="cs"/>
          <w:b w:val="0"/>
          <w:rtl/>
        </w:rPr>
        <w:t>بهذين</w:t>
      </w:r>
      <w:proofErr w:type="spellEnd"/>
      <w:r>
        <w:rPr>
          <w:rFonts w:hint="cs"/>
          <w:b w:val="0"/>
          <w:rtl/>
        </w:rPr>
        <w:t xml:space="preserve">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w:t>
      </w:r>
      <w:proofErr w:type="spellStart"/>
      <w:r>
        <w:rPr>
          <w:rFonts w:hint="cs"/>
          <w:b w:val="0"/>
          <w:rtl/>
        </w:rPr>
        <w:t>المريسي</w:t>
      </w:r>
      <w:proofErr w:type="spellEnd"/>
      <w:r>
        <w:rPr>
          <w:rFonts w:hint="cs"/>
          <w:b w:val="0"/>
          <w:rtl/>
        </w:rPr>
        <w:t xml:space="preserve"> يبالغ فيها في الإثبات والسكوت عنها أشبه بمنهج السلف في القديم  )  [ </w:t>
      </w:r>
      <w:r>
        <w:rPr>
          <w:rFonts w:hint="cs"/>
          <w:b w:val="0"/>
          <w:color w:val="000000"/>
          <w:rtl/>
        </w:rPr>
        <w:t>العلو للعلي الغفار1 :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w:t>
      </w:r>
      <w:bookmarkStart w:id="9" w:name="_Toc112917452"/>
      <w:bookmarkStart w:id="10" w:name="_Toc112664959"/>
      <w:bookmarkStart w:id="11" w:name="_Toc112603899"/>
      <w:bookmarkStart w:id="12" w:name="_Toc112603687"/>
      <w:r>
        <w:rPr>
          <w:rFonts w:hint="cs"/>
          <w:b w:val="0"/>
          <w:bCs/>
          <w:rtl/>
        </w:rPr>
        <w:t>( ثانياً  ) :  كتاب السنة لابن أبي عاصم</w:t>
      </w:r>
      <w:bookmarkEnd w:id="9"/>
      <w:bookmarkEnd w:id="10"/>
      <w:bookmarkEnd w:id="11"/>
      <w:bookmarkEnd w:id="12"/>
      <w:r>
        <w:rPr>
          <w:rFonts w:hint="cs"/>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 : 430 ]  ،  وأثبت في كتابه من الأخبار المنكرة ما هو مذكور في موضعه ، ومنها أن الله خلق آدم على صورة وجهه، وعلى صورة الرحمن، وأنه تجلى للجبل منه مثل الخنصر، وأن العرش </w:t>
      </w:r>
      <w:proofErr w:type="spellStart"/>
      <w:r>
        <w:rPr>
          <w:rFonts w:hint="cs"/>
          <w:b w:val="0"/>
          <w:rtl/>
        </w:rPr>
        <w:t>يئط</w:t>
      </w:r>
      <w:proofErr w:type="spellEnd"/>
      <w:r>
        <w:rPr>
          <w:rFonts w:hint="cs"/>
          <w:b w:val="0"/>
          <w:rtl/>
        </w:rPr>
        <w:t xml:space="preserve"> به من ثقله، وأنه يقعد محمداً صلى الله عليه وسلم معه على العرش، وأن المؤمنين يجالسون الله عز وجل في الجنة وغير ذلك ،  </w:t>
      </w:r>
      <w:r>
        <w:rPr>
          <w:rFonts w:hint="cs"/>
          <w:b w:val="0"/>
          <w:bCs/>
          <w:rtl/>
        </w:rPr>
        <w:t xml:space="preserve">( </w:t>
      </w:r>
      <w:bookmarkStart w:id="13" w:name="_Toc112917453"/>
      <w:bookmarkStart w:id="14" w:name="_Toc112664960"/>
      <w:bookmarkStart w:id="15" w:name="_Toc112603900"/>
      <w:bookmarkStart w:id="16" w:name="_Toc112603688"/>
      <w:r>
        <w:rPr>
          <w:rFonts w:hint="cs"/>
          <w:b w:val="0"/>
          <w:bCs/>
          <w:rtl/>
        </w:rPr>
        <w:t>ثالثاً )</w:t>
      </w:r>
      <w:r>
        <w:rPr>
          <w:rFonts w:hint="cs"/>
          <w:b w:val="0"/>
          <w:rtl/>
        </w:rPr>
        <w:t xml:space="preserve"> </w:t>
      </w:r>
      <w:r>
        <w:rPr>
          <w:rFonts w:hint="cs"/>
          <w:b w:val="0"/>
          <w:bCs/>
          <w:rtl/>
        </w:rPr>
        <w:t>:  كتاب السنة المنسوب إلى عبد الله بن الإمام أحمد بن حنبل رحمه الله</w:t>
      </w:r>
      <w:r>
        <w:rPr>
          <w:rFonts w:hint="cs"/>
          <w:b w:val="0"/>
          <w:rtl/>
        </w:rPr>
        <w:t xml:space="preserve"> ( 290هـ  ) </w:t>
      </w:r>
      <w:bookmarkEnd w:id="13"/>
      <w:bookmarkEnd w:id="14"/>
      <w:bookmarkEnd w:id="15"/>
      <w:bookmarkEnd w:id="16"/>
      <w:r>
        <w:rPr>
          <w:rFonts w:hint="cs"/>
          <w:b w:val="0"/>
          <w:rtl/>
        </w:rPr>
        <w:t xml:space="preserve">: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w:t>
      </w:r>
      <w:r>
        <w:rPr>
          <w:rFonts w:hint="cs"/>
          <w:b w:val="0"/>
          <w:rtl/>
        </w:rPr>
        <w:lastRenderedPageBreak/>
        <w:t xml:space="preserve">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 : 570 وطبقات الشافعية الكبرى 4  :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w:t>
      </w:r>
      <w:proofErr w:type="spellStart"/>
      <w:r>
        <w:rPr>
          <w:rFonts w:hint="cs"/>
          <w:b w:val="0"/>
          <w:rtl/>
        </w:rPr>
        <w:t>حنيقة</w:t>
      </w:r>
      <w:proofErr w:type="spellEnd"/>
      <w:r>
        <w:rPr>
          <w:rFonts w:hint="cs"/>
          <w:b w:val="0"/>
          <w:rtl/>
        </w:rPr>
        <w:t xml:space="preserve"> النعمان ،  وقد ذكر المحقق في توثيق الكتاب وصحة نسبته إلى المؤلف نقلَ الحنابلة عنه وأخذَهم منه ،  وكل من ذكر نقلَهم عنه مِن بعد عصر الهروي المذكور، فلا تدفع هذه </w:t>
      </w:r>
      <w:proofErr w:type="spellStart"/>
      <w:r>
        <w:rPr>
          <w:rFonts w:hint="cs"/>
          <w:b w:val="0"/>
          <w:rtl/>
        </w:rPr>
        <w:t>النقول</w:t>
      </w:r>
      <w:proofErr w:type="spellEnd"/>
      <w:r>
        <w:rPr>
          <w:rFonts w:hint="cs"/>
          <w:b w:val="0"/>
          <w:rtl/>
        </w:rPr>
        <w:t xml:space="preserve">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 : 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w:t>
      </w:r>
      <w:proofErr w:type="spellStart"/>
      <w:r>
        <w:rPr>
          <w:rFonts w:hint="cs"/>
          <w:b w:val="0"/>
          <w:rtl/>
        </w:rPr>
        <w:t>والتنكب</w:t>
      </w:r>
      <w:proofErr w:type="spellEnd"/>
      <w:r>
        <w:rPr>
          <w:rFonts w:hint="cs"/>
          <w:b w:val="0"/>
          <w:rtl/>
        </w:rPr>
        <w:t xml:space="preserve"> عن منهج السلف ونحو ذلك مما تركوا به الجواب العلمي واستبدلوا به هذا الأسلوب الناجح في فتنة العوام المأخوذين بما يظهره هؤلاء من التزهد الهروي </w:t>
      </w:r>
      <w:proofErr w:type="spellStart"/>
      <w:r>
        <w:rPr>
          <w:rFonts w:hint="cs"/>
          <w:b w:val="0"/>
          <w:rtl/>
        </w:rPr>
        <w:t>الكرامي</w:t>
      </w:r>
      <w:proofErr w:type="spellEnd"/>
      <w:r>
        <w:rPr>
          <w:rFonts w:hint="cs"/>
          <w:b w:val="0"/>
          <w:rtl/>
        </w:rPr>
        <w:t xml:space="preserve">،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w:t>
      </w:r>
      <w:r>
        <w:rPr>
          <w:rFonts w:hint="cs"/>
          <w:b w:val="0"/>
          <w:rtl/>
        </w:rPr>
        <w:lastRenderedPageBreak/>
        <w:t xml:space="preserve">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rFonts w:hint="cs"/>
          <w:b w:val="0"/>
          <w:bCs/>
          <w:rtl/>
        </w:rPr>
        <w:t xml:space="preserve">( </w:t>
      </w:r>
      <w:bookmarkStart w:id="17" w:name="_Toc112917454"/>
      <w:bookmarkStart w:id="18" w:name="_Toc112664961"/>
      <w:bookmarkStart w:id="19" w:name="_Toc112603901"/>
      <w:bookmarkStart w:id="20" w:name="_Toc112603689"/>
      <w:r>
        <w:rPr>
          <w:rFonts w:hint="cs"/>
          <w:b w:val="0"/>
          <w:bCs/>
          <w:rtl/>
        </w:rPr>
        <w:t>رابعاً ) :  كتاب السنة للخلال</w:t>
      </w:r>
      <w:bookmarkEnd w:id="17"/>
      <w:bookmarkEnd w:id="18"/>
      <w:bookmarkEnd w:id="19"/>
      <w:bookmarkEnd w:id="20"/>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 : 297 وانظر تاريخ بغداد للخطيب 5 : 112 وشذرات الذهب لابن العماد 1  : 261</w:t>
      </w:r>
      <w:r>
        <w:rPr>
          <w:rFonts w:hint="cs"/>
          <w:b w:val="0"/>
          <w:rtl/>
        </w:rPr>
        <w:t xml:space="preserve"> ] ، وفي كتاب </w:t>
      </w:r>
      <w:proofErr w:type="spellStart"/>
      <w:r>
        <w:rPr>
          <w:rFonts w:hint="cs"/>
          <w:b w:val="0"/>
          <w:rtl/>
        </w:rPr>
        <w:t>السنةأطال</w:t>
      </w:r>
      <w:proofErr w:type="spellEnd"/>
      <w:r>
        <w:rPr>
          <w:rFonts w:hint="cs"/>
          <w:b w:val="0"/>
          <w:rtl/>
        </w:rPr>
        <w:t xml:space="preserve">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w:t>
      </w:r>
      <w:proofErr w:type="spellStart"/>
      <w:r>
        <w:rPr>
          <w:rFonts w:hint="cs"/>
          <w:b w:val="0"/>
          <w:rtl/>
        </w:rPr>
        <w:t>ذنبي</w:t>
      </w:r>
      <w:proofErr w:type="spellEnd"/>
      <w:r>
        <w:rPr>
          <w:rFonts w:hint="cs"/>
          <w:b w:val="0"/>
          <w:rtl/>
        </w:rPr>
        <w:t xml:space="preserve">،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 : 265</w:t>
      </w:r>
      <w:r>
        <w:rPr>
          <w:rFonts w:hint="cs"/>
          <w:b w:val="0"/>
          <w:rtl/>
        </w:rPr>
        <w:t xml:space="preserve"> ]  ، </w:t>
      </w:r>
      <w:r>
        <w:rPr>
          <w:rFonts w:hint="cs"/>
          <w:b w:val="0"/>
          <w:bCs/>
          <w:rtl/>
        </w:rPr>
        <w:t xml:space="preserve">( </w:t>
      </w:r>
      <w:bookmarkStart w:id="21" w:name="_Toc112917455"/>
      <w:bookmarkStart w:id="22" w:name="_Toc112664962"/>
      <w:bookmarkStart w:id="23" w:name="_Toc112603902"/>
      <w:bookmarkStart w:id="24" w:name="_Toc112603690"/>
      <w:r>
        <w:rPr>
          <w:rFonts w:hint="cs"/>
          <w:b w:val="0"/>
          <w:bCs/>
          <w:rtl/>
        </w:rPr>
        <w:t>خامساً ) :  كتاب التوحيد لا بن خزيمة</w:t>
      </w:r>
      <w:bookmarkEnd w:id="21"/>
      <w:bookmarkEnd w:id="22"/>
      <w:bookmarkEnd w:id="23"/>
      <w:bookmarkEnd w:id="24"/>
      <w:r>
        <w:rPr>
          <w:rFonts w:hint="cs"/>
          <w:b w:val="0"/>
          <w:rtl/>
        </w:rPr>
        <w:t xml:space="preserve">  :  وهو أبو بكر محمد بن إسحاق بن خزيمة </w:t>
      </w:r>
      <w:proofErr w:type="spellStart"/>
      <w:r>
        <w:rPr>
          <w:rFonts w:hint="cs"/>
          <w:b w:val="0"/>
          <w:rtl/>
        </w:rPr>
        <w:t>النيسابورى</w:t>
      </w:r>
      <w:proofErr w:type="spellEnd"/>
      <w:r>
        <w:rPr>
          <w:rFonts w:hint="cs"/>
          <w:b w:val="0"/>
          <w:rtl/>
        </w:rPr>
        <w:t xml:space="preserve">( 311هـ )   صاحب الصحيح المشهود له بالفقه والرواية  [ </w:t>
      </w:r>
      <w:r>
        <w:rPr>
          <w:rFonts w:hint="cs"/>
          <w:b w:val="0"/>
          <w:color w:val="000000"/>
          <w:rtl/>
        </w:rPr>
        <w:t>انظر ترجمته في سير أعلام النبلاء للذهبي 14 : 365</w:t>
      </w:r>
      <w:r>
        <w:rPr>
          <w:rFonts w:hint="cs"/>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rFonts w:hint="cs"/>
          <w:b w:val="0"/>
          <w:color w:val="000000"/>
          <w:rtl/>
        </w:rPr>
        <w:t>طبقات الشافعية الكبرى 3 :  304</w:t>
      </w:r>
      <w:r>
        <w:rPr>
          <w:rFonts w:hint="cs"/>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w:t>
      </w:r>
      <w:r>
        <w:rPr>
          <w:rFonts w:hint="cs"/>
          <w:b w:val="0"/>
          <w:rtl/>
        </w:rPr>
        <w:lastRenderedPageBreak/>
        <w:t xml:space="preserve">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الكلام )  [ </w:t>
      </w:r>
      <w:r>
        <w:rPr>
          <w:rFonts w:hint="cs"/>
          <w:b w:val="0"/>
          <w:color w:val="000000"/>
          <w:rtl/>
        </w:rPr>
        <w:t>المصدر السابق 340</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w:t>
      </w:r>
      <w:proofErr w:type="spellStart"/>
      <w:r>
        <w:rPr>
          <w:rFonts w:hint="cs"/>
          <w:b w:val="0"/>
          <w:rtl/>
        </w:rPr>
        <w:t>يئط</w:t>
      </w:r>
      <w:proofErr w:type="spellEnd"/>
      <w:r>
        <w:rPr>
          <w:rFonts w:hint="cs"/>
          <w:b w:val="0"/>
          <w:rtl/>
        </w:rPr>
        <w:t xml:space="preserve">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rFonts w:hint="cs"/>
          <w:b w:val="0"/>
          <w:bCs/>
          <w:rtl/>
        </w:rPr>
        <w:t xml:space="preserve">، </w:t>
      </w:r>
      <w:bookmarkStart w:id="25" w:name="_Toc112917456"/>
      <w:bookmarkStart w:id="26" w:name="_Toc112664963"/>
      <w:bookmarkStart w:id="27" w:name="_Toc112603903"/>
      <w:bookmarkStart w:id="28" w:name="_Toc112603691"/>
      <w:r>
        <w:rPr>
          <w:rFonts w:hint="cs"/>
          <w:b w:val="0"/>
          <w:bCs/>
          <w:rtl/>
        </w:rPr>
        <w:t>( سادساً )</w:t>
      </w:r>
      <w:r>
        <w:rPr>
          <w:rFonts w:hint="cs"/>
          <w:b w:val="0"/>
          <w:rtl/>
        </w:rPr>
        <w:t xml:space="preserve"> </w:t>
      </w:r>
      <w:r>
        <w:rPr>
          <w:rFonts w:hint="cs"/>
          <w:b w:val="0"/>
          <w:bCs/>
          <w:rtl/>
        </w:rPr>
        <w:t xml:space="preserve">:  كتاب الصفات </w:t>
      </w:r>
      <w:proofErr w:type="spellStart"/>
      <w:r>
        <w:rPr>
          <w:rFonts w:hint="cs"/>
          <w:b w:val="0"/>
          <w:bCs/>
          <w:rtl/>
        </w:rPr>
        <w:t>للدارقطني</w:t>
      </w:r>
      <w:bookmarkEnd w:id="25"/>
      <w:bookmarkEnd w:id="26"/>
      <w:bookmarkEnd w:id="27"/>
      <w:bookmarkEnd w:id="28"/>
      <w:proofErr w:type="spellEnd"/>
      <w:r>
        <w:rPr>
          <w:rFonts w:hint="cs"/>
          <w:b w:val="0"/>
          <w:rtl/>
        </w:rPr>
        <w:t xml:space="preserve">  :  وهو الحافظ أبو الحسن علي بن عمر الذي انتهى إليه علم الأثر والمعرفة بالعلل وأسماء الرجال مع الصدق وصحة الاعتقاد ،  [ </w:t>
      </w:r>
      <w:r>
        <w:rPr>
          <w:rFonts w:hint="cs"/>
          <w:b w:val="0"/>
          <w:color w:val="000000"/>
          <w:rtl/>
        </w:rPr>
        <w:t>انظر ترجمته في  العبر في خبر من غبر للذهبي 3 : 30</w:t>
      </w:r>
      <w:r>
        <w:rPr>
          <w:rFonts w:hint="cs"/>
          <w:b w:val="0"/>
          <w:rtl/>
        </w:rPr>
        <w:t xml:space="preserve"> ]  وهذا الكتاب تشهد حاله الحديثية على براءة </w:t>
      </w:r>
      <w:proofErr w:type="spellStart"/>
      <w:r>
        <w:rPr>
          <w:rFonts w:hint="cs"/>
          <w:b w:val="0"/>
          <w:rtl/>
        </w:rPr>
        <w:t>الدارقطني</w:t>
      </w:r>
      <w:proofErr w:type="spellEnd"/>
      <w:r>
        <w:rPr>
          <w:rFonts w:hint="cs"/>
          <w:b w:val="0"/>
          <w:rtl/>
        </w:rPr>
        <w:t xml:space="preserve"> البصير بعلل الحديث ورجاله منه ،  وإنما يصلح أن يكون من صنيع من رواه عنه ،  فلا تصح نسبته إلى </w:t>
      </w:r>
      <w:proofErr w:type="spellStart"/>
      <w:r>
        <w:rPr>
          <w:rFonts w:hint="cs"/>
          <w:b w:val="0"/>
          <w:rtl/>
        </w:rPr>
        <w:t>الدارقطني</w:t>
      </w:r>
      <w:proofErr w:type="spellEnd"/>
      <w:r>
        <w:rPr>
          <w:rFonts w:hint="cs"/>
          <w:b w:val="0"/>
          <w:rtl/>
        </w:rPr>
        <w:t xml:space="preserve"> كما نبه عليه الكوثري  [ </w:t>
      </w:r>
      <w:r>
        <w:rPr>
          <w:rFonts w:hint="cs"/>
          <w:b w:val="0"/>
          <w:snapToGrid w:val="0"/>
          <w:color w:val="000000"/>
          <w:rtl/>
        </w:rPr>
        <w:t>انظر تبديد الظلام المخيم 206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 xml:space="preserve">ميزان </w:t>
      </w:r>
      <w:proofErr w:type="spellStart"/>
      <w:r>
        <w:rPr>
          <w:rFonts w:hint="cs"/>
          <w:b w:val="0"/>
          <w:color w:val="000000"/>
          <w:rtl/>
        </w:rPr>
        <w:t>الإعتدال</w:t>
      </w:r>
      <w:proofErr w:type="spellEnd"/>
      <w:r>
        <w:rPr>
          <w:rFonts w:hint="cs"/>
          <w:b w:val="0"/>
          <w:color w:val="000000"/>
          <w:rtl/>
        </w:rPr>
        <w:t xml:space="preserve"> 1 : 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 xml:space="preserve">تدريب الراوي1 : 329 </w:t>
      </w:r>
      <w:proofErr w:type="spellStart"/>
      <w:r>
        <w:rPr>
          <w:rFonts w:hint="cs"/>
          <w:b w:val="0"/>
          <w:color w:val="000000"/>
          <w:rtl/>
        </w:rPr>
        <w:t>وانظرالمنهل</w:t>
      </w:r>
      <w:proofErr w:type="spellEnd"/>
      <w:r>
        <w:rPr>
          <w:rFonts w:hint="cs"/>
          <w:b w:val="0"/>
          <w:color w:val="000000"/>
          <w:rtl/>
        </w:rPr>
        <w:t xml:space="preserve">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 : 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rFonts w:hint="cs"/>
          <w:b w:val="0"/>
          <w:color w:val="000000"/>
          <w:rtl/>
        </w:rPr>
        <w:t>ميزان الإعتدال6 :  267وانظر ترجمته في لسان الميزان 5 : 302</w:t>
      </w:r>
      <w:r>
        <w:rPr>
          <w:rFonts w:hint="cs"/>
          <w:b w:val="0"/>
          <w:rtl/>
        </w:rPr>
        <w:t xml:space="preserve"> ] ، وفي هذا الكتاب باب في إثبات القدمين، وفيه أن الكرسي موضع القدمين، وفيه الأطيط وخلق آدم على صورة الرحمن ونحو ذلك ، </w:t>
      </w:r>
      <w:bookmarkStart w:id="29" w:name="_Toc112917457"/>
      <w:bookmarkStart w:id="30" w:name="_Toc112664964"/>
      <w:bookmarkStart w:id="31" w:name="_Toc112603904"/>
      <w:bookmarkStart w:id="32" w:name="_Toc112603692"/>
      <w:r>
        <w:rPr>
          <w:rFonts w:hint="cs"/>
          <w:b w:val="0"/>
          <w:bCs/>
          <w:rtl/>
        </w:rPr>
        <w:t xml:space="preserve">( سابعاً  ) : كتاب التوحيد لابن </w:t>
      </w:r>
      <w:proofErr w:type="spellStart"/>
      <w:r>
        <w:rPr>
          <w:rFonts w:hint="cs"/>
          <w:b w:val="0"/>
          <w:bCs/>
          <w:rtl/>
        </w:rPr>
        <w:t>مند</w:t>
      </w:r>
      <w:bookmarkEnd w:id="29"/>
      <w:bookmarkEnd w:id="30"/>
      <w:bookmarkEnd w:id="31"/>
      <w:bookmarkEnd w:id="32"/>
      <w:r>
        <w:rPr>
          <w:rFonts w:hint="cs"/>
          <w:b w:val="0"/>
          <w:bCs/>
          <w:rtl/>
        </w:rPr>
        <w:t>ة</w:t>
      </w:r>
      <w:proofErr w:type="spellEnd"/>
      <w:r>
        <w:rPr>
          <w:rFonts w:hint="cs"/>
          <w:b w:val="0"/>
          <w:bCs/>
          <w:rtl/>
        </w:rPr>
        <w:t xml:space="preserve">  :  </w:t>
      </w:r>
      <w:r>
        <w:rPr>
          <w:rFonts w:hint="cs"/>
          <w:b w:val="0"/>
          <w:rtl/>
        </w:rPr>
        <w:t xml:space="preserve">وهو أبو عبد الله محمد بن إسحاق " ابن </w:t>
      </w:r>
      <w:proofErr w:type="spellStart"/>
      <w:r>
        <w:rPr>
          <w:rFonts w:hint="cs"/>
          <w:b w:val="0"/>
          <w:rtl/>
        </w:rPr>
        <w:t>مندة</w:t>
      </w:r>
      <w:proofErr w:type="spellEnd"/>
      <w:r>
        <w:rPr>
          <w:rFonts w:hint="cs"/>
          <w:b w:val="0"/>
          <w:rtl/>
        </w:rPr>
        <w:t xml:space="preserve"> " </w:t>
      </w:r>
      <w:r>
        <w:rPr>
          <w:rFonts w:hint="cs"/>
          <w:b w:val="0"/>
          <w:rtl/>
        </w:rPr>
        <w:lastRenderedPageBreak/>
        <w:t xml:space="preserve">( 395هـ )   [ </w:t>
      </w:r>
      <w:r>
        <w:rPr>
          <w:rFonts w:hint="cs"/>
          <w:b w:val="0"/>
          <w:color w:val="000000"/>
          <w:rtl/>
        </w:rPr>
        <w:t>انظر ترجمته في سير أعلام النبلاء 17 : 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 : 16</w:t>
      </w:r>
      <w:r>
        <w:rPr>
          <w:rFonts w:hint="cs"/>
          <w:b w:val="0"/>
          <w:rtl/>
        </w:rPr>
        <w:t xml:space="preserve"> ] وفيه أن الله خلق الملائكة من نور الصدر والذراعين، وأن الكرسي موضع قدمه، ونحو ذلك من الأخبار ، </w:t>
      </w:r>
      <w:r>
        <w:rPr>
          <w:rFonts w:hint="cs"/>
          <w:b w:val="0"/>
          <w:bCs/>
          <w:rtl/>
        </w:rPr>
        <w:t xml:space="preserve">( </w:t>
      </w:r>
      <w:bookmarkStart w:id="33" w:name="_Toc112917458"/>
      <w:bookmarkStart w:id="34" w:name="_Toc112664965"/>
      <w:bookmarkStart w:id="35" w:name="_Toc112603905"/>
      <w:bookmarkStart w:id="36" w:name="_Toc112603693"/>
      <w:r>
        <w:rPr>
          <w:rFonts w:hint="cs"/>
          <w:b w:val="0"/>
          <w:bCs/>
          <w:rtl/>
        </w:rPr>
        <w:t>ثامنا ) :  كتاب العرش وما روي فيه</w:t>
      </w:r>
      <w:bookmarkEnd w:id="33"/>
      <w:bookmarkEnd w:id="34"/>
      <w:bookmarkEnd w:id="35"/>
      <w:bookmarkEnd w:id="36"/>
      <w:r>
        <w:rPr>
          <w:rFonts w:hint="cs"/>
          <w:b w:val="0"/>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  114 و سير أعلام النبلاء 14 : 21 وشذرات الذهب لابن العماد 1 : 226</w:t>
      </w:r>
      <w:r>
        <w:rPr>
          <w:rFonts w:hint="cs"/>
          <w:b w:val="0"/>
          <w:rtl/>
        </w:rPr>
        <w:t xml:space="preserve"> ] ، وفي هذا الكتاب أن أقرب الخلق إلى الله جبريل وميكائيل وإسرافيل، بينهم وبين ربهم مسيرة خمسمائة عام، وأن السماء </w:t>
      </w:r>
      <w:proofErr w:type="spellStart"/>
      <w:r>
        <w:rPr>
          <w:rFonts w:hint="cs"/>
          <w:b w:val="0"/>
          <w:rtl/>
        </w:rPr>
        <w:t>منفطرة</w:t>
      </w:r>
      <w:proofErr w:type="spellEnd"/>
      <w:r>
        <w:rPr>
          <w:rFonts w:hint="cs"/>
          <w:b w:val="0"/>
          <w:rtl/>
        </w:rPr>
        <w:t xml:space="preserve"> من ثقل الله، وأن محمداً صلى الله عليه وسلم رأى ربه في روضة خضراء ونحو ذلك مما هو مبسوط في موضعه ، </w:t>
      </w:r>
      <w:r>
        <w:rPr>
          <w:rFonts w:hint="cs"/>
          <w:b w:val="0"/>
          <w:bCs/>
          <w:rtl/>
        </w:rPr>
        <w:t xml:space="preserve">( </w:t>
      </w:r>
      <w:bookmarkStart w:id="37" w:name="_Toc112917459"/>
      <w:bookmarkStart w:id="38" w:name="_Toc112664966"/>
      <w:bookmarkStart w:id="39" w:name="_Toc112603906"/>
      <w:bookmarkStart w:id="40" w:name="_Toc112603694"/>
      <w:r>
        <w:rPr>
          <w:rFonts w:hint="cs"/>
          <w:b w:val="0"/>
          <w:bCs/>
          <w:rtl/>
        </w:rPr>
        <w:t>تاسعا ) :  كتاب الأربعين في دلائل التوحيد لأبي إسماعيل عبد الله بن محمد الهروي</w:t>
      </w:r>
      <w:bookmarkEnd w:id="37"/>
      <w:bookmarkEnd w:id="38"/>
      <w:bookmarkEnd w:id="39"/>
      <w:bookmarkEnd w:id="40"/>
      <w:r>
        <w:rPr>
          <w:rFonts w:hint="cs"/>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w:t>
      </w:r>
      <w:proofErr w:type="spellStart"/>
      <w:r>
        <w:rPr>
          <w:rFonts w:hint="cs"/>
          <w:b w:val="0"/>
          <w:rtl/>
        </w:rPr>
        <w:t>تعتقده</w:t>
      </w:r>
      <w:proofErr w:type="spellEnd"/>
      <w:r>
        <w:rPr>
          <w:rFonts w:hint="cs"/>
          <w:b w:val="0"/>
          <w:rtl/>
        </w:rPr>
        <w:t xml:space="preserve">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w:t>
      </w:r>
      <w:proofErr w:type="spellStart"/>
      <w:r>
        <w:rPr>
          <w:rFonts w:hint="cs"/>
          <w:b w:val="0"/>
          <w:rtl/>
        </w:rPr>
        <w:t>الحيري</w:t>
      </w:r>
      <w:proofErr w:type="spellEnd"/>
      <w:r>
        <w:rPr>
          <w:rFonts w:hint="cs"/>
          <w:b w:val="0"/>
          <w:rtl/>
        </w:rPr>
        <w:t xml:space="preserve"> لكونه أشعرياً وكل هذا تعصب زائد برأنا الله من الأهواء )  [ </w:t>
      </w:r>
      <w:r>
        <w:rPr>
          <w:rFonts w:hint="cs"/>
          <w:b w:val="0"/>
          <w:color w:val="000000"/>
          <w:rtl/>
        </w:rPr>
        <w:t>طبقات الشافعية الكبرى 4 :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w:t>
      </w:r>
      <w:r>
        <w:rPr>
          <w:rFonts w:hint="cs"/>
          <w:b w:val="0"/>
          <w:rtl/>
        </w:rPr>
        <w:lastRenderedPageBreak/>
        <w:t xml:space="preserve">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val="0"/>
          <w:color w:val="000000"/>
          <w:rtl/>
        </w:rPr>
        <w:t>بيان تلبيس الجهمية 2  : 400- 404 وانظر هذه الحكاية في سير أعلام النبلاء 16 :  478</w:t>
      </w:r>
      <w:r>
        <w:rPr>
          <w:rFonts w:hint="cs"/>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Pr>
          <w:rFonts w:hint="cs"/>
          <w:b w:val="0"/>
          <w:bCs/>
          <w:snapToGrid w:val="0"/>
          <w:rtl/>
        </w:rPr>
        <w:t>غلط هؤلاء المصنفين على وجه الإجمال</w:t>
      </w:r>
      <w:r>
        <w:rPr>
          <w:rFonts w:hint="cs"/>
          <w:b w:val="0"/>
          <w:snapToGrid w:val="0"/>
          <w:rtl/>
        </w:rPr>
        <w:t xml:space="preserve">  :  </w:t>
      </w:r>
      <w:r>
        <w:rPr>
          <w:rFonts w:hint="cs"/>
          <w:b w:val="0"/>
          <w:bCs/>
          <w:snapToGrid w:val="0"/>
          <w:rtl/>
        </w:rPr>
        <w:t xml:space="preserve">(  أولاً  ) </w:t>
      </w:r>
      <w:r>
        <w:rPr>
          <w:rFonts w:hint="cs"/>
          <w:b w:val="0"/>
          <w:snapToGrid w:val="0"/>
          <w:rtl/>
        </w:rPr>
        <w:t xml:space="preserve">  :  أنهم جمعوا فيها أخباراً متفرقة فأحدث هذا الجمع في دلالتها تقوية لظاهرها الموهم كما سبق في الكلام على التفويض ، </w:t>
      </w:r>
      <w:r>
        <w:rPr>
          <w:rFonts w:hint="cs"/>
          <w:b w:val="0"/>
          <w:bCs/>
          <w:snapToGrid w:val="0"/>
          <w:rtl/>
        </w:rPr>
        <w:t>(  ثانياً  )</w:t>
      </w:r>
      <w:r>
        <w:rPr>
          <w:rFonts w:hint="cs"/>
          <w:b w:val="0"/>
          <w:snapToGrid w:val="0"/>
          <w:rtl/>
        </w:rPr>
        <w:t xml:space="preserve">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Pr>
          <w:rFonts w:hint="cs"/>
          <w:b w:val="0"/>
          <w:bCs/>
          <w:snapToGrid w:val="0"/>
          <w:rtl/>
        </w:rPr>
        <w:t>(  ثالثاً  )</w:t>
      </w:r>
      <w:r>
        <w:rPr>
          <w:rFonts w:hint="cs"/>
          <w:b w:val="0"/>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w:t>
      </w:r>
      <w:r>
        <w:rPr>
          <w:rFonts w:hint="cs"/>
          <w:b w:val="0"/>
          <w:bCs/>
          <w:snapToGrid w:val="0"/>
          <w:rtl/>
        </w:rPr>
        <w:t xml:space="preserve">(  </w:t>
      </w:r>
      <w:r>
        <w:rPr>
          <w:rFonts w:hint="cs"/>
          <w:b w:val="0"/>
          <w:bCs/>
          <w:rtl/>
        </w:rPr>
        <w:t>رابعاً  )</w:t>
      </w:r>
      <w:r>
        <w:rPr>
          <w:rFonts w:hint="cs"/>
          <w:b w:val="0"/>
          <w:rtl/>
        </w:rPr>
        <w:t xml:space="preserve">   :  أنهم لم يفرقوا بين منقول </w:t>
      </w:r>
      <w:r>
        <w:rPr>
          <w:rFonts w:hint="cs"/>
          <w:b w:val="0"/>
          <w:rtl/>
        </w:rPr>
        <w:lastRenderedPageBreak/>
        <w:t xml:space="preserve">بالتواتر من الكتاب والسنة وخبر لم يصح سنده فأثبتوا بالثاني ما أثبتوه بالأول ،  وقد سبق بعض الأمثلة لذلك وسيأتي في الشبه السمعية بسط ذلك ،  </w:t>
      </w:r>
      <w:bookmarkStart w:id="41" w:name="_Toc112917460"/>
      <w:bookmarkStart w:id="42" w:name="_Toc112664967"/>
      <w:bookmarkStart w:id="43" w:name="_Toc112603907"/>
      <w:bookmarkStart w:id="44" w:name="_Toc112603695"/>
      <w:r>
        <w:rPr>
          <w:rFonts w:hint="cs"/>
          <w:b w:val="0"/>
          <w:bCs/>
          <w:rtl/>
        </w:rPr>
        <w:t>( أمثلة تثبت وقوع الاختلاف والنزاع بين اهل الحديث بسبب الاعتقاد</w:t>
      </w:r>
      <w:bookmarkEnd w:id="41"/>
      <w:bookmarkEnd w:id="42"/>
      <w:bookmarkEnd w:id="43"/>
      <w:bookmarkEnd w:id="44"/>
      <w:r>
        <w:rPr>
          <w:rFonts w:hint="cs"/>
          <w:b w:val="0"/>
          <w:bCs/>
          <w:rtl/>
        </w:rPr>
        <w:t xml:space="preserve"> )</w:t>
      </w:r>
      <w:r>
        <w:rPr>
          <w:rFonts w:hint="cs"/>
          <w:b w:val="0"/>
          <w:rtl/>
        </w:rPr>
        <w:t xml:space="preserve">  :  بعد أن ذكرنا عن أهل الحديث ما يستحيل معه حكاية اتفاقهم على مذهب واحد نؤكد اختلافهم ببعض ما حصل بين الفريقين من النزاع والتنازع ،  فمن ذلك ما فعله يحيى بن عمار </w:t>
      </w:r>
      <w:proofErr w:type="spellStart"/>
      <w:r>
        <w:rPr>
          <w:rFonts w:hint="cs"/>
          <w:b w:val="0"/>
          <w:rtl/>
        </w:rPr>
        <w:t>السجزي</w:t>
      </w:r>
      <w:proofErr w:type="spellEnd"/>
      <w:r>
        <w:rPr>
          <w:rFonts w:hint="cs"/>
          <w:b w:val="0"/>
          <w:rtl/>
        </w:rPr>
        <w:t xml:space="preserve">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w:t>
      </w:r>
      <w:proofErr w:type="spellStart"/>
      <w:r>
        <w:rPr>
          <w:rFonts w:hint="cs"/>
          <w:b w:val="0"/>
          <w:rtl/>
        </w:rPr>
        <w:t>سجستان</w:t>
      </w:r>
      <w:proofErr w:type="spellEnd"/>
      <w:r>
        <w:rPr>
          <w:rFonts w:hint="cs"/>
          <w:b w:val="0"/>
          <w:rtl/>
        </w:rPr>
        <w:t xml:space="preserve"> كان له علم كثير ولم يكن له كبير دين قدم علينا فأنكر الحد لله فأخرجناه )   [ </w:t>
      </w:r>
      <w:r>
        <w:rPr>
          <w:rFonts w:hint="cs"/>
          <w:b w:val="0"/>
          <w:color w:val="000000"/>
          <w:rtl/>
        </w:rPr>
        <w:t xml:space="preserve">ميزان الاعتدال 6 : 99 ، </w:t>
      </w:r>
      <w:r>
        <w:rPr>
          <w:rFonts w:hint="cs"/>
          <w:b w:val="0"/>
          <w:rtl/>
        </w:rPr>
        <w:t xml:space="preserve">ومن ظلم هؤلاء الحنابلة وفتنهم ما ذكره المؤرخون في منعهم من الدخول على ابن جرير الطبري، انظر </w:t>
      </w:r>
      <w:r>
        <w:rPr>
          <w:rFonts w:hint="cs"/>
          <w:b w:val="0"/>
          <w:color w:val="000000"/>
          <w:rtl/>
        </w:rPr>
        <w:t>الكامل لابن الأثير 7 : 9 وسير أعلام النبلاء 14 :  272 وطبقات الشافعية الكبرى 4 : 34 و3 :  125</w:t>
      </w:r>
      <w:r>
        <w:rPr>
          <w:rFonts w:hint="cs"/>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val="0"/>
          <w:color w:val="000000"/>
          <w:rtl/>
        </w:rPr>
        <w:t>ميزان الاعتدال 6 : 99</w:t>
      </w:r>
      <w:r>
        <w:rPr>
          <w:rFonts w:hint="cs"/>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val="0"/>
          <w:snapToGrid w:val="0"/>
          <w:rtl/>
        </w:rPr>
        <w:t xml:space="preserve">ليس لهم عقيدة جامعة فيكون عزو عقيدةٍ إلى جماعة </w:t>
      </w:r>
      <w:proofErr w:type="spellStart"/>
      <w:r>
        <w:rPr>
          <w:rFonts w:hint="cs"/>
          <w:b w:val="0"/>
          <w:snapToGrid w:val="0"/>
          <w:rtl/>
        </w:rPr>
        <w:t>الحديت</w:t>
      </w:r>
      <w:proofErr w:type="spellEnd"/>
      <w:r>
        <w:rPr>
          <w:rFonts w:hint="cs"/>
          <w:b w:val="0"/>
          <w:snapToGrid w:val="0"/>
          <w:rtl/>
        </w:rPr>
        <w:t xml:space="preserve"> تمويهاً</w:t>
      </w:r>
      <w:r>
        <w:rPr>
          <w:rFonts w:hint="cs"/>
          <w:b w:val="0"/>
          <w:rtl/>
        </w:rPr>
        <w:t xml:space="preserve"> [ </w:t>
      </w:r>
      <w:r>
        <w:rPr>
          <w:rFonts w:hint="cs"/>
          <w:b w:val="0"/>
          <w:color w:val="000000"/>
          <w:rtl/>
        </w:rPr>
        <w:t>انظر تبديد الظلام المخيم للكوثري 20</w:t>
      </w:r>
      <w:r>
        <w:rPr>
          <w:rFonts w:hint="cs"/>
          <w:b w:val="0"/>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10 :  306 ] ، انتهى من </w:t>
      </w:r>
      <w:r>
        <w:rPr>
          <w:rFonts w:hint="cs"/>
          <w:b w:val="0"/>
          <w:rtl/>
          <w:lang w:bidi="ar-KW"/>
        </w:rPr>
        <w:t xml:space="preserve">كتاب </w:t>
      </w:r>
      <w:r>
        <w:rPr>
          <w:rFonts w:hint="cs"/>
          <w:b w:val="0"/>
          <w:rtl/>
        </w:rPr>
        <w:t xml:space="preserve">التجسيم في الفكر </w:t>
      </w:r>
      <w:proofErr w:type="spellStart"/>
      <w:r>
        <w:rPr>
          <w:rFonts w:hint="cs"/>
          <w:b w:val="0"/>
          <w:rtl/>
        </w:rPr>
        <w:t>الإسلامى</w:t>
      </w:r>
      <w:proofErr w:type="spellEnd"/>
      <w:r>
        <w:rPr>
          <w:rFonts w:hint="cs"/>
          <w:b w:val="0"/>
          <w:rtl/>
        </w:rPr>
        <w:t xml:space="preserve"> ،</w:t>
      </w:r>
    </w:p>
    <w:p w:rsidR="00B32A0B" w:rsidRDefault="00B32A0B" w:rsidP="00B32A0B">
      <w:pPr>
        <w:ind w:left="-46"/>
        <w:jc w:val="center"/>
        <w:rPr>
          <w:rFonts w:hint="cs"/>
          <w:b w:val="0"/>
          <w:rtl/>
        </w:rPr>
      </w:pPr>
      <w:r>
        <w:rPr>
          <w:rFonts w:hint="cs"/>
          <w:b w:val="0"/>
          <w:rtl/>
        </w:rPr>
        <w:t xml:space="preserve">*** </w:t>
      </w:r>
    </w:p>
    <w:p w:rsidR="00B32A0B" w:rsidRDefault="00B32A0B" w:rsidP="00B32A0B">
      <w:pPr>
        <w:ind w:lef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القاعدة الخامسة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 xml:space="preserve">براءة الإمام أحمد ابن حنبل رحمه الله من انتساب </w:t>
      </w:r>
      <w:proofErr w:type="spellStart"/>
      <w:r>
        <w:rPr>
          <w:rFonts w:cs="Monotype Koufi" w:hint="cs"/>
          <w:b w:val="0"/>
          <w:rtl/>
        </w:rPr>
        <w:t>الحشوية</w:t>
      </w:r>
      <w:proofErr w:type="spellEnd"/>
      <w:r>
        <w:rPr>
          <w:rFonts w:cs="Monotype Koufi" w:hint="cs"/>
          <w:b w:val="0"/>
          <w:rtl/>
        </w:rPr>
        <w:t xml:space="preserve"> إليه</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B32A0B" w:rsidRDefault="00B32A0B" w:rsidP="00B32A0B">
      <w:pPr>
        <w:ind w:left="-46"/>
        <w:jc w:val="both"/>
        <w:rPr>
          <w:rFonts w:hint="cs"/>
          <w:b w:val="0"/>
          <w:rtl/>
        </w:rPr>
      </w:pPr>
    </w:p>
    <w:p w:rsidR="00B32A0B" w:rsidRDefault="00B32A0B" w:rsidP="00B32A0B">
      <w:pPr>
        <w:ind w:left="-46"/>
        <w:jc w:val="both"/>
        <w:rPr>
          <w:rFonts w:hint="cs"/>
          <w:b w:val="0"/>
          <w:rtl/>
        </w:rPr>
      </w:pPr>
      <w:r>
        <w:rPr>
          <w:rFonts w:hint="cs"/>
          <w:b w:val="0"/>
          <w:rtl/>
        </w:rPr>
        <w:t xml:space="preserve">اشتهر انتساب </w:t>
      </w:r>
      <w:proofErr w:type="spellStart"/>
      <w:r>
        <w:rPr>
          <w:rFonts w:hint="cs"/>
          <w:b w:val="0"/>
          <w:rtl/>
        </w:rPr>
        <w:t>الحَشْويّة</w:t>
      </w:r>
      <w:proofErr w:type="spellEnd"/>
      <w:r>
        <w:rPr>
          <w:rFonts w:hint="cs"/>
          <w:b w:val="0"/>
          <w:rtl/>
        </w:rPr>
        <w:t xml:space="preserve">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w:t>
      </w:r>
      <w:proofErr w:type="spellStart"/>
      <w:r>
        <w:rPr>
          <w:rFonts w:hint="cs"/>
          <w:b w:val="0"/>
          <w:rtl/>
        </w:rPr>
        <w:t>الزاغوني</w:t>
      </w:r>
      <w:proofErr w:type="spellEnd"/>
      <w:r>
        <w:rPr>
          <w:rFonts w:hint="cs"/>
          <w:b w:val="0"/>
          <w:rtl/>
        </w:rPr>
        <w:t xml:space="preserve">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w:t>
      </w:r>
      <w:proofErr w:type="spellStart"/>
      <w:r>
        <w:rPr>
          <w:rFonts w:hint="cs"/>
          <w:b w:val="0"/>
          <w:snapToGrid w:val="0"/>
          <w:rtl/>
        </w:rPr>
        <w:t>القاضيوابن</w:t>
      </w:r>
      <w:proofErr w:type="spellEnd"/>
      <w:r>
        <w:rPr>
          <w:rFonts w:hint="cs"/>
          <w:b w:val="0"/>
          <w:snapToGrid w:val="0"/>
          <w:rtl/>
        </w:rPr>
        <w:t xml:space="preserve"> </w:t>
      </w:r>
      <w:proofErr w:type="spellStart"/>
      <w:r>
        <w:rPr>
          <w:rFonts w:hint="cs"/>
          <w:b w:val="0"/>
          <w:snapToGrid w:val="0"/>
          <w:rtl/>
        </w:rPr>
        <w:t>الزاغوني</w:t>
      </w:r>
      <w:proofErr w:type="spellEnd"/>
      <w:r>
        <w:rPr>
          <w:rFonts w:hint="cs"/>
          <w:b w:val="0"/>
          <w:snapToGrid w:val="0"/>
          <w:rtl/>
        </w:rPr>
        <w:t xml:space="preserve">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w:t>
      </w:r>
      <w:proofErr w:type="spellStart"/>
      <w:r>
        <w:rPr>
          <w:rFonts w:hint="cs"/>
          <w:b w:val="0"/>
          <w:snapToGrid w:val="0"/>
          <w:rtl/>
        </w:rPr>
        <w:t>تبتدعوا</w:t>
      </w:r>
      <w:proofErr w:type="spellEnd"/>
      <w:r>
        <w:rPr>
          <w:rFonts w:hint="cs"/>
          <w:b w:val="0"/>
          <w:snapToGrid w:val="0"/>
          <w:rtl/>
        </w:rPr>
        <w:t xml:space="preserve">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30-33</w:t>
      </w:r>
      <w:r>
        <w:rPr>
          <w:rFonts w:hint="cs"/>
          <w:b w:val="0"/>
          <w:snapToGrid w:val="0"/>
          <w:rtl/>
        </w:rPr>
        <w:t xml:space="preserve"> ] ، </w:t>
      </w:r>
      <w:r>
        <w:rPr>
          <w:rFonts w:hint="cs"/>
          <w:b w:val="0"/>
          <w:rtl/>
        </w:rPr>
        <w:t xml:space="preserve">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w:t>
      </w:r>
      <w:r>
        <w:rPr>
          <w:rFonts w:hint="cs"/>
          <w:b w:val="0"/>
          <w:rtl/>
        </w:rPr>
        <w:lastRenderedPageBreak/>
        <w:t xml:space="preserve">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w:t>
      </w:r>
      <w:proofErr w:type="spellStart"/>
      <w:r>
        <w:rPr>
          <w:rFonts w:hint="cs"/>
          <w:b w:val="0"/>
          <w:rtl/>
        </w:rPr>
        <w:t>لامامه</w:t>
      </w:r>
      <w:proofErr w:type="spellEnd"/>
      <w:r>
        <w:rPr>
          <w:rFonts w:hint="cs"/>
          <w:b w:val="0"/>
          <w:rtl/>
        </w:rPr>
        <w:t xml:space="preserve">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w:t>
      </w:r>
      <w:proofErr w:type="spellStart"/>
      <w:r>
        <w:rPr>
          <w:rFonts w:hint="cs"/>
          <w:b w:val="0"/>
          <w:rtl/>
        </w:rPr>
        <w:t>حشويةً</w:t>
      </w:r>
      <w:proofErr w:type="spellEnd"/>
      <w:r>
        <w:rPr>
          <w:rFonts w:hint="cs"/>
          <w:b w:val="0"/>
          <w:rtl/>
        </w:rPr>
        <w:t xml:space="preserve">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w:t>
      </w:r>
      <w:proofErr w:type="spellStart"/>
      <w:r>
        <w:rPr>
          <w:rFonts w:hint="cs"/>
          <w:b w:val="0"/>
          <w:rtl/>
        </w:rPr>
        <w:t>الحَشْويّة</w:t>
      </w:r>
      <w:proofErr w:type="spellEnd"/>
      <w:r>
        <w:rPr>
          <w:rFonts w:hint="cs"/>
          <w:b w:val="0"/>
          <w:rtl/>
        </w:rPr>
        <w:t xml:space="preserve">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w:t>
      </w:r>
      <w:proofErr w:type="spellStart"/>
      <w:r>
        <w:rPr>
          <w:rFonts w:hint="cs"/>
          <w:b w:val="0"/>
          <w:rtl/>
        </w:rPr>
        <w:t>الحَشْويّة</w:t>
      </w:r>
      <w:proofErr w:type="spellEnd"/>
      <w:r>
        <w:rPr>
          <w:rFonts w:hint="cs"/>
          <w:b w:val="0"/>
          <w:rtl/>
        </w:rPr>
        <w:t xml:space="preserve">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w:t>
      </w:r>
      <w:proofErr w:type="spellStart"/>
      <w:r>
        <w:rPr>
          <w:rFonts w:hint="cs"/>
          <w:b w:val="0"/>
          <w:rtl/>
        </w:rPr>
        <w:t>شي</w:t>
      </w:r>
      <w:proofErr w:type="spellEnd"/>
      <w:r>
        <w:rPr>
          <w:rFonts w:hint="cs"/>
          <w:b w:val="0"/>
          <w:rtl/>
        </w:rPr>
        <w:t xml:space="preserve">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w:t>
      </w:r>
      <w:proofErr w:type="spellStart"/>
      <w:r>
        <w:rPr>
          <w:rFonts w:hint="cs"/>
          <w:b w:val="0"/>
          <w:rtl/>
        </w:rPr>
        <w:t>زفيل</w:t>
      </w:r>
      <w:proofErr w:type="spellEnd"/>
      <w:r>
        <w:rPr>
          <w:rFonts w:hint="cs"/>
          <w:b w:val="0"/>
          <w:rtl/>
        </w:rPr>
        <w:t xml:space="preserve"> ( ص6 )   ]  ،  </w:t>
      </w:r>
      <w:r>
        <w:rPr>
          <w:rFonts w:hint="cs"/>
          <w:b w:val="0"/>
          <w:bCs/>
          <w:rtl/>
        </w:rPr>
        <w:t>قال الدكتور صهيب السقار في كتابه التجسيم في الفكر الإسلامي</w:t>
      </w:r>
      <w:r>
        <w:rPr>
          <w:rFonts w:hint="cs"/>
          <w:b w:val="0"/>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val="0"/>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w:t>
      </w:r>
      <w:r>
        <w:rPr>
          <w:rFonts w:hint="cs"/>
          <w:b w:val="0"/>
          <w:snapToGrid w:val="0"/>
          <w:rtl/>
        </w:rPr>
        <w:lastRenderedPageBreak/>
        <w:t xml:space="preserve">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val="0"/>
          <w:color w:val="000000"/>
          <w:rtl/>
        </w:rPr>
        <w:t xml:space="preserve">وهذا الكتاب كثر الكلام فيه وفي مؤلفه القاضي أبو يعلى محمد بن الحسين الفراء ( 458هـ )    وفي سير أعلام النبلاء 18 :  90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val="0"/>
          <w:snapToGrid w:val="0"/>
          <w:rtl/>
        </w:rPr>
        <w:t xml:space="preserve"> ]  وابن </w:t>
      </w:r>
      <w:proofErr w:type="spellStart"/>
      <w:r>
        <w:rPr>
          <w:rFonts w:hint="cs"/>
          <w:b w:val="0"/>
          <w:snapToGrid w:val="0"/>
          <w:rtl/>
        </w:rPr>
        <w:t>الزاغوني</w:t>
      </w:r>
      <w:proofErr w:type="spellEnd"/>
      <w:r>
        <w:rPr>
          <w:rFonts w:hint="cs"/>
          <w:b w:val="0"/>
          <w:snapToGrid w:val="0"/>
          <w:rtl/>
        </w:rPr>
        <w:t xml:space="preserve">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w:t>
      </w:r>
      <w:proofErr w:type="spellStart"/>
      <w:r>
        <w:rPr>
          <w:rFonts w:hint="cs"/>
          <w:b w:val="0"/>
          <w:snapToGrid w:val="0"/>
          <w:rtl/>
        </w:rPr>
        <w:t>تبتدعوا</w:t>
      </w:r>
      <w:proofErr w:type="spellEnd"/>
      <w:r>
        <w:rPr>
          <w:rFonts w:hint="cs"/>
          <w:b w:val="0"/>
          <w:snapToGrid w:val="0"/>
          <w:rtl/>
        </w:rPr>
        <w:t xml:space="preserve">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30-33</w:t>
      </w:r>
      <w:r>
        <w:rPr>
          <w:rFonts w:hint="cs"/>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val="0"/>
          <w:color w:val="000000"/>
          <w:rtl/>
        </w:rPr>
        <w:t xml:space="preserve">هو رزق الله بن  عبد الوهاب بن عبد العزيز الإمام أبو محمد التميمي ( 488هـ )  وانظر شذرات الذهب لابن العماد الحنبلي 2 : 384 قال ابن الجوزي في المنتظم 9 : 89 ( قال </w:t>
      </w:r>
      <w:proofErr w:type="spellStart"/>
      <w:r>
        <w:rPr>
          <w:rFonts w:hint="cs"/>
          <w:b w:val="0"/>
          <w:color w:val="000000"/>
          <w:rtl/>
        </w:rPr>
        <w:t>إبن</w:t>
      </w:r>
      <w:proofErr w:type="spellEnd"/>
      <w:r>
        <w:rPr>
          <w:rFonts w:hint="cs"/>
          <w:b w:val="0"/>
          <w:color w:val="000000"/>
          <w:rtl/>
        </w:rPr>
        <w:t xml:space="preserve">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 : 384</w:t>
      </w:r>
      <w:r>
        <w:rPr>
          <w:rFonts w:hint="cs"/>
          <w:b w:val="0"/>
          <w:snapToGrid w:val="0"/>
          <w:rtl/>
        </w:rPr>
        <w:t xml:space="preserve"> ]  فقال في حق القاضي أبي يعلى وكتابه إبطال التأويلات :  ( </w:t>
      </w:r>
      <w:r>
        <w:rPr>
          <w:rFonts w:hint="cs"/>
          <w:b w:val="0"/>
          <w:rtl/>
        </w:rPr>
        <w:t>لقد خري أبو يعلى الفراء على الحنابلة خرية لا يغسلها الماء</w:t>
      </w:r>
      <w:r>
        <w:rPr>
          <w:rFonts w:hint="cs"/>
          <w:b w:val="0"/>
          <w:snapToGrid w:val="0"/>
          <w:rtl/>
        </w:rPr>
        <w:t xml:space="preserve"> )  [ </w:t>
      </w:r>
      <w:r>
        <w:rPr>
          <w:rFonts w:hint="cs"/>
          <w:b w:val="0"/>
          <w:color w:val="000000"/>
          <w:rtl/>
        </w:rPr>
        <w:t xml:space="preserve">انظر الكامل لابن الأثير 8 : 378 </w:t>
      </w:r>
      <w:r>
        <w:rPr>
          <w:rFonts w:hint="cs"/>
          <w:b w:val="0"/>
          <w:snapToGrid w:val="0"/>
          <w:color w:val="000000"/>
          <w:rtl/>
        </w:rPr>
        <w:t xml:space="preserve">وتبديد الظلام المخيم للكوثري مع  السيف الصقيل </w:t>
      </w:r>
      <w:r>
        <w:rPr>
          <w:rFonts w:hint="cs"/>
          <w:b w:val="0"/>
          <w:snapToGrid w:val="0"/>
          <w:color w:val="000000"/>
          <w:rtl/>
        </w:rPr>
        <w:lastRenderedPageBreak/>
        <w:t>للسبكي 148</w:t>
      </w:r>
      <w:r>
        <w:rPr>
          <w:rFonts w:hint="cs"/>
          <w:b w:val="0"/>
          <w:snapToGrid w:val="0"/>
          <w:rtl/>
        </w:rPr>
        <w:t xml:space="preserve"> ] ، </w:t>
      </w:r>
      <w:r>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val="0"/>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val="0"/>
          <w:color w:val="000000"/>
          <w:rtl/>
        </w:rPr>
        <w:t>دفع شبه التشبيه 111</w:t>
      </w:r>
      <w:r>
        <w:rPr>
          <w:rFonts w:hint="cs"/>
          <w:b w:val="0"/>
          <w:snapToGrid w:val="0"/>
          <w:rtl/>
        </w:rPr>
        <w:t xml:space="preserve"> ] وهذا مما لا ينكره أحد من أهل التنزيه ،  وحكى أبو الفضل التميمي اعتقاد الإمام أحمد بن حنبل فقال :  ( </w:t>
      </w:r>
      <w:r>
        <w:rPr>
          <w:rFonts w:hint="cs"/>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w:t>
      </w:r>
      <w:proofErr w:type="spellStart"/>
      <w:r>
        <w:rPr>
          <w:rFonts w:hint="cs"/>
          <w:b w:val="0"/>
          <w:rtl/>
        </w:rPr>
        <w:t>يجىء</w:t>
      </w:r>
      <w:proofErr w:type="spellEnd"/>
      <w:r>
        <w:rPr>
          <w:rFonts w:hint="cs"/>
          <w:b w:val="0"/>
          <w:rtl/>
        </w:rPr>
        <w:t xml:space="preserve"> في الشريعة ذلك فبطل ) </w:t>
      </w:r>
      <w:r>
        <w:rPr>
          <w:rFonts w:hint="cs"/>
          <w:b w:val="0"/>
          <w:snapToGrid w:val="0"/>
          <w:rtl/>
        </w:rPr>
        <w:t xml:space="preserve"> [ </w:t>
      </w:r>
      <w:r>
        <w:rPr>
          <w:rFonts w:hint="cs"/>
          <w:b w:val="0"/>
          <w:color w:val="000000"/>
          <w:rtl/>
        </w:rPr>
        <w:t>اعتقاد الإمام المبجل ابن حنبل 294-295</w:t>
      </w:r>
      <w:r>
        <w:rPr>
          <w:rFonts w:hint="cs"/>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w:t>
      </w:r>
      <w:proofErr w:type="spellStart"/>
      <w:r>
        <w:rPr>
          <w:rFonts w:hint="cs"/>
          <w:b w:val="0"/>
          <w:snapToGrid w:val="0"/>
          <w:rtl/>
        </w:rPr>
        <w:t>الشهرستاني</w:t>
      </w:r>
      <w:proofErr w:type="spellEnd"/>
      <w:r>
        <w:rPr>
          <w:rFonts w:hint="cs"/>
          <w:b w:val="0"/>
          <w:snapToGrid w:val="0"/>
          <w:rtl/>
        </w:rPr>
        <w:t xml:space="preserve"> :  ( </w:t>
      </w:r>
      <w:r>
        <w:rPr>
          <w:rFonts w:hint="cs"/>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val="0"/>
          <w:snapToGrid w:val="0"/>
          <w:rtl/>
        </w:rPr>
        <w:t xml:space="preserve"> [ </w:t>
      </w:r>
      <w:r>
        <w:rPr>
          <w:rFonts w:hint="cs"/>
          <w:b w:val="0"/>
          <w:color w:val="000000"/>
          <w:rtl/>
        </w:rPr>
        <w:t>الملل والنحل 104</w:t>
      </w:r>
      <w:r>
        <w:rPr>
          <w:rFonts w:hint="cs"/>
          <w:b w:val="0"/>
          <w:snapToGrid w:val="0"/>
          <w:rtl/>
        </w:rPr>
        <w:t xml:space="preserve"> ] فهذا </w:t>
      </w:r>
      <w:proofErr w:type="spellStart"/>
      <w:r>
        <w:rPr>
          <w:rFonts w:hint="cs"/>
          <w:b w:val="0"/>
          <w:snapToGrid w:val="0"/>
          <w:rtl/>
        </w:rPr>
        <w:t>التوالف</w:t>
      </w:r>
      <w:proofErr w:type="spellEnd"/>
      <w:r>
        <w:rPr>
          <w:rFonts w:hint="cs"/>
          <w:b w:val="0"/>
          <w:snapToGrid w:val="0"/>
          <w:rtl/>
        </w:rPr>
        <w:t xml:space="preserve">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  ( </w:t>
      </w:r>
      <w:r>
        <w:rPr>
          <w:rFonts w:hint="cs"/>
          <w:b w:val="0"/>
          <w:rtl/>
        </w:rPr>
        <w:t xml:space="preserve">واضطربت آخر </w:t>
      </w:r>
      <w:r>
        <w:rPr>
          <w:rFonts w:hint="cs"/>
          <w:b w:val="0"/>
          <w:rtl/>
        </w:rPr>
        <w:lastRenderedPageBreak/>
        <w:t xml:space="preserve">الدولة العباسية بالفتن وكثر فيها المفسدون والدعار ..  وأعيا على الحكام أمرهم  وربما حدثت الفتن .. بين الحنابلة والشافعية وغيرهم من تصريح الحنابلة </w:t>
      </w:r>
      <w:proofErr w:type="spellStart"/>
      <w:r>
        <w:rPr>
          <w:rFonts w:hint="cs"/>
          <w:b w:val="0"/>
          <w:rtl/>
        </w:rPr>
        <w:t>بالتشبية</w:t>
      </w:r>
      <w:proofErr w:type="spellEnd"/>
      <w:r>
        <w:rPr>
          <w:rFonts w:hint="cs"/>
          <w:b w:val="0"/>
          <w:rtl/>
        </w:rPr>
        <w:t xml:space="preserve">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هو أعظم منه في الدولة </w:t>
      </w:r>
      <w:proofErr w:type="spellStart"/>
      <w:r>
        <w:rPr>
          <w:rFonts w:hint="cs"/>
          <w:b w:val="0"/>
          <w:rtl/>
        </w:rPr>
        <w:t>والنواحى</w:t>
      </w:r>
      <w:proofErr w:type="spellEnd"/>
      <w:r>
        <w:rPr>
          <w:rFonts w:hint="cs"/>
          <w:b w:val="0"/>
          <w:rtl/>
        </w:rPr>
        <w:t xml:space="preserve"> )  [ </w:t>
      </w:r>
      <w:r>
        <w:rPr>
          <w:rFonts w:hint="cs"/>
          <w:b w:val="0"/>
          <w:color w:val="000000"/>
          <w:rtl/>
        </w:rPr>
        <w:t xml:space="preserve">تاريخ ابن خلدون 3 : 477 ،  وانظر بعض فتن هؤلاء في الكامل لابن الأثير 7 : 57 و 7 : 114 </w:t>
      </w:r>
      <w:r>
        <w:rPr>
          <w:rFonts w:hint="cs"/>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w:t>
      </w:r>
      <w:proofErr w:type="spellStart"/>
      <w:r>
        <w:rPr>
          <w:rFonts w:hint="cs"/>
          <w:b w:val="0"/>
          <w:rtl/>
        </w:rPr>
        <w:t>بالاسرائيليات</w:t>
      </w:r>
      <w:proofErr w:type="spellEnd"/>
      <w:r>
        <w:rPr>
          <w:rFonts w:hint="cs"/>
          <w:b w:val="0"/>
          <w:rtl/>
        </w:rPr>
        <w:t xml:space="preserve">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val="0"/>
          <w:color w:val="000000"/>
          <w:rtl/>
        </w:rPr>
        <w:t xml:space="preserve">انظر دفع شبه التشبيه 30  </w:t>
      </w:r>
      <w:proofErr w:type="spellStart"/>
      <w:r>
        <w:rPr>
          <w:rFonts w:hint="cs"/>
          <w:b w:val="0"/>
          <w:color w:val="000000"/>
          <w:rtl/>
        </w:rPr>
        <w:t>وسيرأعلام</w:t>
      </w:r>
      <w:proofErr w:type="spellEnd"/>
      <w:r>
        <w:rPr>
          <w:rFonts w:hint="cs"/>
          <w:b w:val="0"/>
          <w:color w:val="000000"/>
          <w:rtl/>
        </w:rPr>
        <w:t xml:space="preserve"> النبلاء 11  : 327</w:t>
      </w:r>
      <w:r>
        <w:rPr>
          <w:rFonts w:hint="cs"/>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rFonts w:hint="cs"/>
          <w:b w:val="0"/>
          <w:color w:val="000000"/>
          <w:rtl/>
        </w:rPr>
        <w:t xml:space="preserve">حُقق ما يتعلق منه بمسائل الفقه وبقي الجزء المتعلق بالعقيدة مخطوطا في قسم </w:t>
      </w:r>
      <w:proofErr w:type="spellStart"/>
      <w:r>
        <w:rPr>
          <w:rFonts w:hint="cs"/>
          <w:b w:val="0"/>
          <w:color w:val="000000"/>
          <w:rtl/>
        </w:rPr>
        <w:t>المخطزطات</w:t>
      </w:r>
      <w:proofErr w:type="spellEnd"/>
      <w:r>
        <w:rPr>
          <w:rFonts w:hint="cs"/>
          <w:b w:val="0"/>
          <w:color w:val="000000"/>
          <w:rtl/>
        </w:rPr>
        <w:t xml:space="preserve"> بالمكتبة المركزية في الجامعة الإسلامية بالمدينة، انظر المسائل والرسائل المروية عن الإمام أحمد في العقيدة للدكتور عبد الإله الأحمدي 48</w:t>
      </w:r>
      <w:r>
        <w:rPr>
          <w:rFonts w:hint="cs"/>
          <w:b w:val="0"/>
          <w:rtl/>
        </w:rPr>
        <w:t xml:space="preserve"> ] وتجد بعض الرسائل المنسوبة إلى الإمام اعتمد عليها الكثيرون مع أن فيها رواة مجهولين مثل رسالة مسدد بن </w:t>
      </w:r>
      <w:proofErr w:type="spellStart"/>
      <w:r>
        <w:rPr>
          <w:rFonts w:hint="cs"/>
          <w:b w:val="0"/>
          <w:rtl/>
        </w:rPr>
        <w:t>مسرهد</w:t>
      </w:r>
      <w:proofErr w:type="spellEnd"/>
      <w:r>
        <w:rPr>
          <w:rFonts w:hint="cs"/>
          <w:b w:val="0"/>
          <w:rtl/>
        </w:rPr>
        <w:t xml:space="preserve"> ورسالة </w:t>
      </w:r>
      <w:proofErr w:type="spellStart"/>
      <w:r>
        <w:rPr>
          <w:rFonts w:hint="cs"/>
          <w:b w:val="0"/>
          <w:rtl/>
        </w:rPr>
        <w:t>الاصطخري</w:t>
      </w:r>
      <w:proofErr w:type="spellEnd"/>
      <w:r>
        <w:rPr>
          <w:rFonts w:hint="cs"/>
          <w:b w:val="0"/>
          <w:rtl/>
        </w:rPr>
        <w:t xml:space="preserve"> وغيرها  [ </w:t>
      </w:r>
      <w:r>
        <w:rPr>
          <w:rFonts w:hint="cs"/>
          <w:b w:val="0"/>
          <w:color w:val="000000"/>
          <w:rtl/>
        </w:rPr>
        <w:t>جمع هذه الرسائل عبد الإله الأحمدي ولم يمنعه الاعتراف بوجود مجاهيل في أسانيد أكثرها من نسبتها إلى الإمام</w:t>
      </w:r>
      <w:r>
        <w:rPr>
          <w:rFonts w:hint="cs"/>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rFonts w:hint="cs"/>
          <w:b w:val="0"/>
          <w:rtl/>
          <w:lang w:bidi="ar-KW"/>
        </w:rPr>
        <w:t xml:space="preserve">كتاب </w:t>
      </w:r>
      <w:r>
        <w:rPr>
          <w:rFonts w:hint="cs"/>
          <w:b w:val="0"/>
          <w:rtl/>
        </w:rPr>
        <w:t xml:space="preserve">التجسيم في الفكر </w:t>
      </w:r>
      <w:proofErr w:type="spellStart"/>
      <w:r>
        <w:rPr>
          <w:rFonts w:hint="cs"/>
          <w:b w:val="0"/>
          <w:rtl/>
        </w:rPr>
        <w:t>الإسلامى</w:t>
      </w:r>
      <w:proofErr w:type="spellEnd"/>
      <w:r>
        <w:rPr>
          <w:rFonts w:hint="cs"/>
          <w:b w:val="0"/>
          <w:rtl/>
        </w:rPr>
        <w:t xml:space="preserve"> ، </w:t>
      </w:r>
    </w:p>
    <w:p w:rsidR="00B32A0B" w:rsidRDefault="00B32A0B" w:rsidP="00B32A0B">
      <w:pPr>
        <w:ind w:left="-46"/>
        <w:jc w:val="center"/>
        <w:rPr>
          <w:rFonts w:hint="cs"/>
          <w:b w:val="0"/>
          <w:rtl/>
        </w:rPr>
      </w:pPr>
      <w:r>
        <w:rPr>
          <w:rFonts w:hint="cs"/>
          <w:b w:val="0"/>
          <w:rtl/>
        </w:rPr>
        <w:t xml:space="preserve">*** </w:t>
      </w:r>
    </w:p>
    <w:p w:rsidR="00B32A0B" w:rsidRDefault="00B32A0B" w:rsidP="00B32A0B">
      <w:pPr>
        <w:ind w:left="-46"/>
        <w:jc w:val="center"/>
        <w:rPr>
          <w:rFonts w:hint="cs"/>
          <w:b w:val="0"/>
          <w:rtl/>
        </w:rPr>
      </w:pPr>
    </w:p>
    <w:p w:rsidR="00B32A0B" w:rsidRDefault="00B32A0B" w:rsidP="00B32A0B">
      <w:pPr>
        <w:ind w:left="-46"/>
        <w:jc w:val="center"/>
        <w:rPr>
          <w:rFonts w:hint="cs"/>
          <w:b w:val="0"/>
          <w:rtl/>
        </w:rPr>
      </w:pPr>
    </w:p>
    <w:p w:rsidR="00B32A0B" w:rsidRDefault="00B32A0B" w:rsidP="00B32A0B">
      <w:pPr>
        <w:ind w:lef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القاعدة السادسة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 xml:space="preserve">تسرب بعض الأفكار </w:t>
      </w:r>
      <w:proofErr w:type="spellStart"/>
      <w:r>
        <w:rPr>
          <w:rFonts w:cs="Monotype Koufi" w:hint="cs"/>
          <w:b w:val="0"/>
          <w:rtl/>
        </w:rPr>
        <w:t>الحشوية</w:t>
      </w:r>
      <w:proofErr w:type="spellEnd"/>
      <w:r>
        <w:rPr>
          <w:rFonts w:cs="Monotype Koufi" w:hint="cs"/>
          <w:b w:val="0"/>
          <w:rtl/>
        </w:rPr>
        <w:t xml:space="preserve"> إلى الإمام ابن تيمية </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وتلامذته كابن القيم والذهبي</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eastAsia="Times New Roman" w:hint="cs"/>
          <w:bCs/>
          <w:rtl/>
        </w:rPr>
      </w:pPr>
    </w:p>
    <w:p w:rsidR="00B32A0B" w:rsidRDefault="00B32A0B" w:rsidP="00B32A0B">
      <w:pPr>
        <w:ind w:left="-46"/>
        <w:jc w:val="both"/>
        <w:rPr>
          <w:rFonts w:hint="cs"/>
          <w:b w:val="0"/>
          <w:rtl/>
        </w:rPr>
      </w:pPr>
    </w:p>
    <w:p w:rsidR="00B32A0B" w:rsidRDefault="00B32A0B" w:rsidP="00B32A0B">
      <w:pPr>
        <w:ind w:left="-46"/>
        <w:jc w:val="both"/>
        <w:rPr>
          <w:rFonts w:eastAsia="Times New Roman" w:hint="cs"/>
          <w:b w:val="0"/>
          <w:rtl/>
        </w:rPr>
      </w:pPr>
      <w:r>
        <w:rPr>
          <w:rFonts w:cs="Monotype Koufi" w:hint="cs"/>
          <w:b w:val="0"/>
          <w:rtl/>
        </w:rPr>
        <w:t xml:space="preserve">(  أولاً  ) تسرب الأفكار </w:t>
      </w:r>
      <w:proofErr w:type="spellStart"/>
      <w:r>
        <w:rPr>
          <w:rFonts w:cs="Monotype Koufi" w:hint="cs"/>
          <w:b w:val="0"/>
          <w:rtl/>
        </w:rPr>
        <w:t>الحشوية</w:t>
      </w:r>
      <w:proofErr w:type="spellEnd"/>
      <w:r>
        <w:rPr>
          <w:rFonts w:cs="Monotype Koufi" w:hint="cs"/>
          <w:b w:val="0"/>
          <w:rtl/>
        </w:rPr>
        <w:t xml:space="preserve"> إلى الإمام ابن تيمية</w:t>
      </w:r>
      <w:r>
        <w:rPr>
          <w:rFonts w:hint="cs"/>
          <w:bCs/>
          <w:rtl/>
        </w:rPr>
        <w:t xml:space="preserve">  :  </w:t>
      </w:r>
      <w:r>
        <w:rPr>
          <w:rFonts w:hint="cs"/>
          <w:b w:val="0"/>
          <w:rtl/>
        </w:rPr>
        <w:t xml:space="preserve">ابن تيمية رحمه الله تعالى  :  كان موسوعة اسلامية واسعة في أكثر ابواب العلم الإسلامي ، إلا أنّه لم يكن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w:t>
      </w:r>
      <w:proofErr w:type="spellStart"/>
      <w:r>
        <w:rPr>
          <w:rFonts w:hint="cs"/>
          <w:b w:val="0"/>
          <w:rtl/>
        </w:rPr>
        <w:t>والحشوية</w:t>
      </w:r>
      <w:proofErr w:type="spellEnd"/>
      <w:r>
        <w:rPr>
          <w:rFonts w:hint="cs"/>
          <w:b w:val="0"/>
          <w:rtl/>
        </w:rPr>
        <w:t xml:space="preserve">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w:t>
      </w:r>
      <w:r>
        <w:rPr>
          <w:rFonts w:hint="cs"/>
          <w:b w:val="0"/>
          <w:rtl/>
        </w:rPr>
        <w:lastRenderedPageBreak/>
        <w:t xml:space="preserve">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w:t>
      </w:r>
      <w:proofErr w:type="spellStart"/>
      <w:r>
        <w:rPr>
          <w:rFonts w:hint="cs"/>
          <w:b w:val="0"/>
          <w:rtl/>
        </w:rPr>
        <w:t>والماتريدية</w:t>
      </w:r>
      <w:proofErr w:type="spellEnd"/>
      <w:r>
        <w:rPr>
          <w:rFonts w:hint="cs"/>
          <w:b w:val="0"/>
          <w:rtl/>
        </w:rPr>
        <w:t xml:space="preserve"> إلى البدعة في العقيدة وإلى التوبة المزعومة عند الموت ، وهي توبة مكذوبة موهومة إذ كيف يتوبوا مما يعد أفضل حسناتهم في الرد على المجسمة والمشبهة </w:t>
      </w:r>
      <w:proofErr w:type="spellStart"/>
      <w:r>
        <w:rPr>
          <w:rFonts w:hint="cs"/>
          <w:b w:val="0"/>
          <w:rtl/>
        </w:rPr>
        <w:t>والحشوية</w:t>
      </w:r>
      <w:proofErr w:type="spellEnd"/>
      <w:r>
        <w:rPr>
          <w:rFonts w:hint="cs"/>
          <w:b w:val="0"/>
          <w:rtl/>
        </w:rPr>
        <w:t xml:space="preserve"> والمعتزلة وسائر الفرق الضالة ،  ونقل أقوال </w:t>
      </w:r>
      <w:proofErr w:type="spellStart"/>
      <w:r>
        <w:rPr>
          <w:rFonts w:hint="cs"/>
          <w:b w:val="0"/>
          <w:rtl/>
        </w:rPr>
        <w:t>الحشوية</w:t>
      </w:r>
      <w:proofErr w:type="spellEnd"/>
      <w:r>
        <w:rPr>
          <w:rFonts w:hint="cs"/>
          <w:b w:val="0"/>
          <w:rtl/>
        </w:rPr>
        <w:t xml:space="preserve">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w:t>
      </w:r>
      <w:proofErr w:type="spellStart"/>
      <w:r>
        <w:rPr>
          <w:rFonts w:hint="cs"/>
          <w:b w:val="0"/>
          <w:rtl/>
        </w:rPr>
        <w:t>الحشوية</w:t>
      </w:r>
      <w:proofErr w:type="spellEnd"/>
      <w:r>
        <w:rPr>
          <w:rFonts w:hint="cs"/>
          <w:b w:val="0"/>
          <w:rtl/>
        </w:rPr>
        <w:t xml:space="preserve">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 : 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w:t>
      </w:r>
      <w:r>
        <w:rPr>
          <w:rFonts w:hint="cs"/>
          <w:b w:val="0"/>
          <w:rtl/>
        </w:rPr>
        <w:lastRenderedPageBreak/>
        <w:t xml:space="preserve">المجاز واقع في لغة العرب عند جمهور أهل العلم وخالف في ذلك أبو إسحاق </w:t>
      </w:r>
      <w:proofErr w:type="spellStart"/>
      <w:r>
        <w:rPr>
          <w:rFonts w:hint="cs"/>
          <w:b w:val="0"/>
          <w:rtl/>
        </w:rPr>
        <w:t>الإسفرائيني</w:t>
      </w:r>
      <w:proofErr w:type="spellEnd"/>
      <w:r>
        <w:rPr>
          <w:rFonts w:hint="cs"/>
          <w:b w:val="0"/>
          <w:rtl/>
        </w:rPr>
        <w:t xml:space="preserve"> </w:t>
      </w:r>
      <w:r>
        <w:rPr>
          <w:rFonts w:hint="cs"/>
          <w:b w:val="0"/>
          <w:rtl/>
          <w:lang w:bidi="ar-KW"/>
        </w:rPr>
        <w:t xml:space="preserve"> ، </w:t>
      </w:r>
      <w:r>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w:t>
      </w:r>
      <w:proofErr w:type="spellStart"/>
      <w:r>
        <w:rPr>
          <w:rFonts w:hint="cs"/>
          <w:b w:val="0"/>
          <w:rtl/>
        </w:rPr>
        <w:t>يأباه</w:t>
      </w:r>
      <w:proofErr w:type="spellEnd"/>
      <w:r>
        <w:rPr>
          <w:rFonts w:hint="cs"/>
          <w:b w:val="0"/>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r>
        <w:rPr>
          <w:rFonts w:hint="cs"/>
          <w:b w:val="0"/>
          <w:rtl/>
          <w:lang w:bidi="ar-KW"/>
        </w:rPr>
        <w:t>، و</w:t>
      </w:r>
      <w:r>
        <w:rPr>
          <w:rFonts w:hint="cs"/>
          <w:b w:val="0"/>
          <w:rtl/>
        </w:rPr>
        <w:t xml:space="preserve">مخالفته لجمهور الأصوليين والفقهاء في زعمه بأنّ خبر الآحاد يفيد اليقين ، وليس </w:t>
      </w:r>
      <w:proofErr w:type="spellStart"/>
      <w:r>
        <w:rPr>
          <w:rFonts w:hint="cs"/>
          <w:b w:val="0"/>
          <w:rtl/>
        </w:rPr>
        <w:t>يفيده</w:t>
      </w:r>
      <w:proofErr w:type="spellEnd"/>
      <w:r>
        <w:rPr>
          <w:rFonts w:hint="cs"/>
          <w:b w:val="0"/>
          <w:rtl/>
        </w:rPr>
        <w:t xml:space="preserve">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w:t>
      </w:r>
      <w:proofErr w:type="spellStart"/>
      <w:r>
        <w:rPr>
          <w:rFonts w:hint="cs"/>
          <w:b w:val="0"/>
          <w:rtl/>
        </w:rPr>
        <w:t>والمسجدالأقصى</w:t>
      </w:r>
      <w:proofErr w:type="spellEnd"/>
      <w:r>
        <w:rPr>
          <w:rFonts w:hint="cs"/>
          <w:b w:val="0"/>
          <w:rtl/>
          <w:lang w:bidi="ar-KW"/>
        </w:rPr>
        <w:t xml:space="preserve">  ))   [  متفق عليه  ]  </w:t>
      </w:r>
      <w:r>
        <w:rPr>
          <w:rFonts w:hint="cs"/>
          <w:b w:val="0"/>
          <w:rtl/>
        </w:rPr>
        <w:t xml:space="preserve">فالمعنى المقصود منه فهو </w:t>
      </w:r>
      <w:r>
        <w:rPr>
          <w:rFonts w:hint="cs"/>
          <w:b w:val="0"/>
          <w:rtl/>
        </w:rPr>
        <w:lastRenderedPageBreak/>
        <w:t xml:space="preserve">بتقدير محذوف معناه  :  لا تشد الرحال إلى مسجد للصلاة فيه بسبب فضلها فيه على غيره من المساجد </w:t>
      </w:r>
      <w:proofErr w:type="spellStart"/>
      <w:r>
        <w:rPr>
          <w:rFonts w:hint="cs"/>
          <w:b w:val="0"/>
          <w:rtl/>
        </w:rPr>
        <w:t>إلاإلى</w:t>
      </w:r>
      <w:proofErr w:type="spellEnd"/>
      <w:r>
        <w:rPr>
          <w:rFonts w:hint="cs"/>
          <w:b w:val="0"/>
          <w:rtl/>
        </w:rPr>
        <w:t xml:space="preserve"> ثلاثة مساجد فقد فضل الله تعالى الصلاة فيها على سائر المساجد ، وهي المذكورة في الحديث المسجد الحرام والمسجد النبوي الشريف </w:t>
      </w:r>
      <w:proofErr w:type="spellStart"/>
      <w:r>
        <w:rPr>
          <w:rFonts w:hint="cs"/>
          <w:b w:val="0"/>
          <w:rtl/>
        </w:rPr>
        <w:t>والمسجدالأقصى</w:t>
      </w:r>
      <w:proofErr w:type="spellEnd"/>
      <w:r>
        <w:rPr>
          <w:rFonts w:hint="cs"/>
          <w:b w:val="0"/>
          <w:rtl/>
        </w:rPr>
        <w:t xml:space="preserve">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w:t>
      </w:r>
      <w:proofErr w:type="spellStart"/>
      <w:r>
        <w:rPr>
          <w:rFonts w:hint="cs"/>
          <w:b w:val="0"/>
          <w:rtl/>
        </w:rPr>
        <w:t>غرائبه</w:t>
      </w:r>
      <w:proofErr w:type="spellEnd"/>
      <w:r>
        <w:rPr>
          <w:rFonts w:hint="cs"/>
          <w:b w:val="0"/>
          <w:rtl/>
        </w:rPr>
        <w:t xml:space="preserve"> </w:t>
      </w:r>
      <w:proofErr w:type="spellStart"/>
      <w:r>
        <w:rPr>
          <w:rFonts w:hint="cs"/>
          <w:b w:val="0"/>
          <w:rtl/>
        </w:rPr>
        <w:t>وتشدداته</w:t>
      </w:r>
      <w:proofErr w:type="spellEnd"/>
      <w:r>
        <w:rPr>
          <w:rFonts w:hint="cs"/>
          <w:b w:val="0"/>
          <w:rtl/>
        </w:rPr>
        <w:t xml:space="preserve"> ، فهل يصح بعد تلك المخالفات والمجازفات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w:t>
      </w:r>
      <w:r>
        <w:rPr>
          <w:rFonts w:hint="cs"/>
          <w:b w:val="0"/>
          <w:rtl/>
        </w:rPr>
        <w:lastRenderedPageBreak/>
        <w:t xml:space="preserve">وأوقن أنّ ابن تيمية لو فهم علم التقديس وقواعد التنزيه على يد متخصص ، لكان آية في العلم ، </w:t>
      </w:r>
      <w:proofErr w:type="spellStart"/>
      <w:r>
        <w:rPr>
          <w:rFonts w:hint="cs"/>
          <w:b w:val="0"/>
          <w:rtl/>
        </w:rPr>
        <w:t>ولتغيرت</w:t>
      </w:r>
      <w:proofErr w:type="spellEnd"/>
      <w:r>
        <w:rPr>
          <w:rFonts w:hint="cs"/>
          <w:b w:val="0"/>
          <w:rtl/>
        </w:rPr>
        <w:t xml:space="preserve">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w:t>
      </w:r>
      <w:proofErr w:type="spellStart"/>
      <w:r>
        <w:rPr>
          <w:rFonts w:hint="cs"/>
          <w:b w:val="0"/>
          <w:rtl/>
        </w:rPr>
        <w:t>غرائبه</w:t>
      </w:r>
      <w:proofErr w:type="spellEnd"/>
      <w:r>
        <w:rPr>
          <w:rFonts w:hint="cs"/>
          <w:b w:val="0"/>
          <w:rtl/>
        </w:rPr>
        <w:t xml:space="preserve">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Pr>
          <w:rFonts w:hint="cs"/>
          <w:b w:val="0"/>
          <w:bCs/>
          <w:rtl/>
        </w:rPr>
        <w:t>(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w:t>
      </w:r>
      <w:r>
        <w:rPr>
          <w:rFonts w:hint="cs"/>
          <w:b w:val="0"/>
          <w:rtl/>
        </w:rPr>
        <w:lastRenderedPageBreak/>
        <w:t xml:space="preserve">مأمن من الخطأ الكبير والخلل الجسيم ، وها هي مدارس العقيدة  :  الأثرية والأشعرية </w:t>
      </w:r>
      <w:proofErr w:type="spellStart"/>
      <w:r>
        <w:rPr>
          <w:rFonts w:hint="cs"/>
          <w:b w:val="0"/>
          <w:rtl/>
        </w:rPr>
        <w:t>والماتريدية</w:t>
      </w:r>
      <w:proofErr w:type="spellEnd"/>
      <w:r>
        <w:rPr>
          <w:rFonts w:hint="cs"/>
          <w:b w:val="0"/>
          <w:rtl/>
        </w:rPr>
        <w:t xml:space="preserve">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Pr>
          <w:rFonts w:eastAsia="Times New Roman" w:hint="cs"/>
          <w:b w:val="0"/>
          <w:rtl/>
        </w:rPr>
        <w:t xml:space="preserve">لقد اهتم ابن تيمية بإحياء مذهب السلفية على المفهوم الذي ظنه صحيحا ، ولم يتبين الأفكار التي تسربت إليه بفعل احسان ظنه </w:t>
      </w:r>
      <w:proofErr w:type="spellStart"/>
      <w:r>
        <w:rPr>
          <w:rFonts w:eastAsia="Times New Roman" w:hint="cs"/>
          <w:b w:val="0"/>
          <w:rtl/>
        </w:rPr>
        <w:t>بالحشوية</w:t>
      </w:r>
      <w:proofErr w:type="spellEnd"/>
      <w:r>
        <w:rPr>
          <w:rFonts w:eastAsia="Times New Roman" w:hint="cs"/>
          <w:b w:val="0"/>
          <w:rtl/>
        </w:rPr>
        <w:t xml:space="preserve">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val="0"/>
          <w:rtl/>
          <w:lang w:bidi="ar-KW"/>
        </w:rPr>
        <w:t xml:space="preserve">مباحث </w:t>
      </w:r>
      <w:r>
        <w:rPr>
          <w:rFonts w:hint="cs"/>
          <w:b w:val="0"/>
          <w:rtl/>
        </w:rPr>
        <w:t xml:space="preserve">منزلة العقل الصحيح في الإسلام ودوره في فهم أدلة التنزيه ، والتفريق الأصولي بين </w:t>
      </w:r>
      <w:r>
        <w:rPr>
          <w:rFonts w:hint="cs"/>
          <w:b w:val="0"/>
          <w:rtl/>
          <w:lang w:bidi="ar-KW"/>
        </w:rPr>
        <w:t xml:space="preserve">القديم والحادث </w:t>
      </w:r>
      <w:r>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w:t>
      </w:r>
      <w:proofErr w:type="spellStart"/>
      <w:r>
        <w:rPr>
          <w:rFonts w:eastAsia="Times New Roman" w:hint="cs"/>
          <w:b w:val="0"/>
          <w:rtl/>
        </w:rPr>
        <w:t>الحشوية</w:t>
      </w:r>
      <w:proofErr w:type="spellEnd"/>
      <w:r>
        <w:rPr>
          <w:rFonts w:eastAsia="Times New Roman" w:hint="cs"/>
          <w:b w:val="0"/>
          <w:rtl/>
        </w:rPr>
        <w:t xml:space="preserve">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val="0"/>
          <w:rtl/>
        </w:rPr>
        <w:t xml:space="preserve">ثم لم يهدأ حتى رفض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w:t>
      </w:r>
      <w:r>
        <w:rPr>
          <w:rFonts w:hint="cs"/>
          <w:b w:val="0"/>
          <w:rtl/>
        </w:rPr>
        <w:lastRenderedPageBreak/>
        <w:t xml:space="preserve">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w:t>
      </w:r>
      <w:proofErr w:type="spellStart"/>
      <w:r>
        <w:rPr>
          <w:rFonts w:hint="cs"/>
          <w:b w:val="0"/>
          <w:rtl/>
        </w:rPr>
        <w:t>بالحسيات</w:t>
      </w:r>
      <w:proofErr w:type="spellEnd"/>
      <w:r>
        <w:rPr>
          <w:rFonts w:hint="cs"/>
          <w:b w:val="0"/>
          <w:rtl/>
        </w:rPr>
        <w:t xml:space="preserve"> وتكييف للذي تقدس ليس كمثله شيء ، وهل بعد تلك العقائد يبقى لنا شيء من التقديس الذي حبى الله تعالى به أمة التسبيح والتنزيه والتوحيد ، </w:t>
      </w:r>
      <w:r>
        <w:rPr>
          <w:rFonts w:eastAsia="Times New Roman" w:hint="cs"/>
          <w:b w:val="0"/>
          <w:rtl/>
        </w:rPr>
        <w:t xml:space="preserve">ومن العجيب الذي تدمى له القلوب ، أنّ ابن تيمية لم يقنع بمفردات العقيدة </w:t>
      </w:r>
      <w:proofErr w:type="spellStart"/>
      <w:r>
        <w:rPr>
          <w:rFonts w:eastAsia="Times New Roman" w:hint="cs"/>
          <w:b w:val="0"/>
          <w:rtl/>
        </w:rPr>
        <w:t>الحشوية</w:t>
      </w:r>
      <w:proofErr w:type="spellEnd"/>
      <w:r>
        <w:rPr>
          <w:rFonts w:eastAsia="Times New Roman" w:hint="cs"/>
          <w:b w:val="0"/>
          <w:rtl/>
        </w:rPr>
        <w:t xml:space="preserve">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w:t>
      </w:r>
      <w:proofErr w:type="spellStart"/>
      <w:r>
        <w:rPr>
          <w:rFonts w:eastAsia="Times New Roman" w:hint="cs"/>
          <w:b w:val="0"/>
          <w:rtl/>
        </w:rPr>
        <w:t>الحشوية</w:t>
      </w:r>
      <w:proofErr w:type="spellEnd"/>
      <w:r>
        <w:rPr>
          <w:rFonts w:eastAsia="Times New Roman" w:hint="cs"/>
          <w:b w:val="0"/>
          <w:rtl/>
        </w:rPr>
        <w:t xml:space="preserve"> ، سحبوا أهل السنّة والجماعة نحو بعض مفردات الحشو والخلاف ، وأهم هؤلاء ابن القيم (  ت  :  ٧٥١ هـ  )  ، والذهبي (  ت  :  748 هـ  )  ، وابن كثير (  ت  :  774 هـ  )  ،</w:t>
      </w:r>
    </w:p>
    <w:p w:rsidR="00B32A0B" w:rsidRDefault="00B32A0B" w:rsidP="00B32A0B">
      <w:pPr>
        <w:ind w:left="-46"/>
        <w:jc w:val="both"/>
        <w:rPr>
          <w:rFonts w:eastAsia="Times New Roman" w:hint="cs"/>
          <w:b w:val="0"/>
          <w:rtl/>
        </w:rPr>
      </w:pPr>
      <w:r>
        <w:rPr>
          <w:rFonts w:eastAsia="Times New Roman" w:hint="cs"/>
          <w:b w:val="0"/>
          <w:rtl/>
        </w:rPr>
        <w:t xml:space="preserve">طبيعة الزمان الذي عاش فيه الإمام أحمد بن عبد الحليم بن تيمية (  ت ٦٦١ ـ م ٧٢٨ هـ  )  ، وما هي مقومات إصلاحه  :  لقد ولد في قرن من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الخلاف وتعكير الصفو ، وتشديد النزاعات المذهبية والطائفية ، وتشييد الصروح </w:t>
      </w:r>
      <w:proofErr w:type="spellStart"/>
      <w:r>
        <w:rPr>
          <w:rFonts w:eastAsia="Times New Roman" w:hint="cs"/>
          <w:b w:val="0"/>
          <w:rtl/>
        </w:rPr>
        <w:t>الحشوية</w:t>
      </w:r>
      <w:proofErr w:type="spellEnd"/>
      <w:r>
        <w:rPr>
          <w:rFonts w:eastAsia="Times New Roman" w:hint="cs"/>
          <w:b w:val="0"/>
          <w:rtl/>
        </w:rPr>
        <w:t xml:space="preserve"> على حساب السلفية والعلمية والتخصصية ،</w:t>
      </w:r>
    </w:p>
    <w:p w:rsidR="00B32A0B" w:rsidRDefault="00B32A0B" w:rsidP="00B32A0B">
      <w:pPr>
        <w:ind w:left="-46"/>
        <w:jc w:val="both"/>
        <w:rPr>
          <w:rFonts w:eastAsia="Times New Roman" w:hint="cs"/>
          <w:b w:val="0"/>
          <w:rtl/>
        </w:rPr>
      </w:pPr>
      <w:r>
        <w:rPr>
          <w:rFonts w:eastAsia="Times New Roman" w:hint="cs"/>
          <w:b w:val="0"/>
          <w:bCs/>
          <w:rtl/>
        </w:rPr>
        <w:lastRenderedPageBreak/>
        <w:t>رؤوس المسائل الّتي طرحها ابن تيمية وأصرّ عليها وخالف الرأي العام لجمهور علماء المسلمين</w:t>
      </w:r>
      <w:r>
        <w:rPr>
          <w:rFonts w:eastAsia="Times New Roman" w:hint="cs"/>
          <w:b w:val="0"/>
          <w:rtl/>
        </w:rPr>
        <w:t xml:space="preserve"> ، ولأجلها اعتقل مرات عديدة ونفي إلى مصر وسجن ومات بسجنه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w:t>
      </w:r>
      <w:proofErr w:type="spellStart"/>
      <w:r>
        <w:rPr>
          <w:rFonts w:eastAsia="Times New Roman" w:hint="cs"/>
          <w:b w:val="0"/>
          <w:rtl/>
        </w:rPr>
        <w:t>التنزل</w:t>
      </w:r>
      <w:proofErr w:type="spellEnd"/>
      <w:r>
        <w:rPr>
          <w:rFonts w:eastAsia="Times New Roman" w:hint="cs"/>
          <w:b w:val="0"/>
          <w:rtl/>
        </w:rPr>
        <w:t xml:space="preserve">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w:t>
      </w:r>
      <w:proofErr w:type="spellStart"/>
      <w:r>
        <w:rPr>
          <w:rFonts w:eastAsia="Times New Roman" w:hint="cs"/>
          <w:b w:val="0"/>
          <w:rtl/>
        </w:rPr>
        <w:t>حشوية</w:t>
      </w:r>
      <w:proofErr w:type="spellEnd"/>
      <w:r>
        <w:rPr>
          <w:rFonts w:eastAsia="Times New Roman" w:hint="cs"/>
          <w:b w:val="0"/>
          <w:rtl/>
        </w:rPr>
        <w:t xml:space="preserve">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w:t>
      </w:r>
      <w:proofErr w:type="spellStart"/>
      <w:r>
        <w:rPr>
          <w:rFonts w:eastAsia="Times New Roman" w:hint="cs"/>
          <w:b w:val="0"/>
          <w:rtl/>
        </w:rPr>
        <w:t>الحشوية</w:t>
      </w:r>
      <w:proofErr w:type="spellEnd"/>
      <w:r>
        <w:rPr>
          <w:rFonts w:eastAsia="Times New Roman" w:hint="cs"/>
          <w:b w:val="0"/>
          <w:rtl/>
        </w:rPr>
        <w:t xml:space="preserve"> والخاطئة قد تسربت إلى عقل ابن تيمية ومن ثم إلى أتباعه ،</w:t>
      </w:r>
    </w:p>
    <w:p w:rsidR="00B32A0B" w:rsidRDefault="00B32A0B" w:rsidP="00B32A0B">
      <w:pPr>
        <w:ind w:left="-46"/>
        <w:jc w:val="both"/>
        <w:rPr>
          <w:rFonts w:eastAsia="Times New Roman"/>
          <w:b w:val="0"/>
        </w:rPr>
      </w:pPr>
      <w:r>
        <w:rPr>
          <w:rFonts w:eastAsia="Times New Roman" w:hint="cs"/>
          <w:b w:val="0"/>
          <w:bCs/>
          <w:rtl/>
        </w:rPr>
        <w:lastRenderedPageBreak/>
        <w:t xml:space="preserve">تسرب أفكار </w:t>
      </w:r>
      <w:proofErr w:type="spellStart"/>
      <w:r>
        <w:rPr>
          <w:rFonts w:eastAsia="Times New Roman" w:hint="cs"/>
          <w:b w:val="0"/>
          <w:bCs/>
          <w:rtl/>
        </w:rPr>
        <w:t>الحشوية</w:t>
      </w:r>
      <w:proofErr w:type="spellEnd"/>
      <w:r>
        <w:rPr>
          <w:rFonts w:eastAsia="Times New Roman" w:hint="cs"/>
          <w:b w:val="0"/>
          <w:bCs/>
          <w:rtl/>
        </w:rPr>
        <w:t xml:space="preserve"> إلى ابن تيمية</w:t>
      </w:r>
      <w:r>
        <w:rPr>
          <w:rFonts w:eastAsia="Times New Roman" w:hint="cs"/>
          <w:b w:val="0"/>
          <w:rtl/>
        </w:rPr>
        <w:t xml:space="preserve">  :  الحقيقة المؤسفة لمثلي - ممن درس الأصول وتخصص فيها - أنّي أعلم يقيناً أنّ الكثير من أفكار </w:t>
      </w:r>
      <w:proofErr w:type="spellStart"/>
      <w:r>
        <w:rPr>
          <w:rFonts w:eastAsia="Times New Roman" w:hint="cs"/>
          <w:b w:val="0"/>
          <w:rtl/>
        </w:rPr>
        <w:t>الحشوية</w:t>
      </w:r>
      <w:proofErr w:type="spellEnd"/>
      <w:r>
        <w:rPr>
          <w:rFonts w:eastAsia="Times New Roman" w:hint="cs"/>
          <w:b w:val="0"/>
          <w:rtl/>
        </w:rPr>
        <w:t xml:space="preserve">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w:t>
      </w:r>
      <w:proofErr w:type="spellStart"/>
      <w:r>
        <w:rPr>
          <w:rFonts w:eastAsia="Times New Roman" w:hint="cs"/>
          <w:b w:val="0"/>
          <w:rtl/>
        </w:rPr>
        <w:t>التقديسية</w:t>
      </w:r>
      <w:proofErr w:type="spellEnd"/>
      <w:r>
        <w:rPr>
          <w:rFonts w:eastAsia="Times New Roman" w:hint="cs"/>
          <w:b w:val="0"/>
          <w:rtl/>
        </w:rPr>
        <w:t xml:space="preserve"> والأصول </w:t>
      </w:r>
      <w:proofErr w:type="spellStart"/>
      <w:r>
        <w:rPr>
          <w:rFonts w:eastAsia="Times New Roman" w:hint="cs"/>
          <w:b w:val="0"/>
          <w:rtl/>
        </w:rPr>
        <w:t>التنزيهية</w:t>
      </w:r>
      <w:proofErr w:type="spellEnd"/>
      <w:r>
        <w:rPr>
          <w:rFonts w:eastAsia="Times New Roman" w:hint="cs"/>
          <w:b w:val="0"/>
          <w:rtl/>
        </w:rPr>
        <w:t xml:space="preserve">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w:t>
      </w:r>
      <w:proofErr w:type="spellStart"/>
      <w:r>
        <w:rPr>
          <w:rFonts w:hint="cs"/>
          <w:b w:val="0"/>
          <w:rtl/>
        </w:rPr>
        <w:t>يئط</w:t>
      </w:r>
      <w:proofErr w:type="spellEnd"/>
      <w:r>
        <w:rPr>
          <w:rFonts w:hint="cs"/>
          <w:b w:val="0"/>
          <w:rtl/>
        </w:rPr>
        <w:t xml:space="preserve">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w:t>
      </w:r>
      <w:proofErr w:type="spellStart"/>
      <w:r>
        <w:rPr>
          <w:rFonts w:hint="cs"/>
          <w:b w:val="0"/>
          <w:rtl/>
        </w:rPr>
        <w:t>واستتابتهم</w:t>
      </w:r>
      <w:proofErr w:type="spellEnd"/>
      <w:r>
        <w:rPr>
          <w:rFonts w:hint="cs"/>
          <w:b w:val="0"/>
          <w:rtl/>
        </w:rPr>
        <w:t xml:space="preserve">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w:t>
      </w:r>
      <w:proofErr w:type="spellStart"/>
      <w:r>
        <w:rPr>
          <w:rFonts w:hint="cs"/>
          <w:b w:val="0"/>
          <w:rtl/>
        </w:rPr>
        <w:t>والماتريدية</w:t>
      </w:r>
      <w:proofErr w:type="spellEnd"/>
      <w:r>
        <w:rPr>
          <w:rFonts w:hint="cs"/>
          <w:b w:val="0"/>
          <w:rtl/>
        </w:rPr>
        <w:t xml:space="preserve"> ، (  والثاني  )  نقض عثمان بن سعيد على </w:t>
      </w:r>
      <w:proofErr w:type="spellStart"/>
      <w:r>
        <w:rPr>
          <w:rFonts w:hint="cs"/>
          <w:b w:val="0"/>
          <w:rtl/>
        </w:rPr>
        <w:t>المريسي</w:t>
      </w:r>
      <w:proofErr w:type="spellEnd"/>
      <w:r>
        <w:rPr>
          <w:rFonts w:hint="cs"/>
          <w:b w:val="0"/>
          <w:rtl/>
        </w:rPr>
        <w:t xml:space="preserve">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w:t>
      </w:r>
      <w:proofErr w:type="spellStart"/>
      <w:r>
        <w:rPr>
          <w:rFonts w:hint="cs"/>
          <w:b w:val="0"/>
          <w:rtl/>
        </w:rPr>
        <w:t>بهذين</w:t>
      </w:r>
      <w:proofErr w:type="spellEnd"/>
      <w:r>
        <w:rPr>
          <w:rFonts w:hint="cs"/>
          <w:b w:val="0"/>
          <w:rtl/>
        </w:rPr>
        <w:t xml:space="preserve">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w:t>
      </w:r>
      <w:proofErr w:type="spellStart"/>
      <w:r>
        <w:rPr>
          <w:rFonts w:hint="cs"/>
          <w:b w:val="0"/>
          <w:rtl/>
        </w:rPr>
        <w:t>المريسي</w:t>
      </w:r>
      <w:proofErr w:type="spellEnd"/>
      <w:r>
        <w:rPr>
          <w:rFonts w:hint="cs"/>
          <w:b w:val="0"/>
          <w:rtl/>
        </w:rPr>
        <w:t xml:space="preserve"> يبالغ فيها في الإثبات والسكوت عنها أشبه بمنهج السلف في القديم  )  [ </w:t>
      </w:r>
      <w:r>
        <w:rPr>
          <w:rFonts w:hint="cs"/>
          <w:b w:val="0"/>
          <w:color w:val="000000"/>
          <w:rtl/>
        </w:rPr>
        <w:t>العلو للعلي الغفار1 :  195</w:t>
      </w:r>
      <w:r>
        <w:rPr>
          <w:rFonts w:hint="cs"/>
          <w:b w:val="0"/>
          <w:rtl/>
        </w:rPr>
        <w:t xml:space="preserve"> ] ،</w:t>
      </w:r>
      <w:r>
        <w:rPr>
          <w:rFonts w:eastAsia="Times New Roman" w:hint="cs"/>
          <w:b w:val="0"/>
          <w:rtl/>
        </w:rPr>
        <w:t xml:space="preserve">إنّ الموالين لابن تيمية </w:t>
      </w:r>
      <w:proofErr w:type="spellStart"/>
      <w:r>
        <w:rPr>
          <w:rFonts w:eastAsia="Times New Roman" w:hint="cs"/>
          <w:b w:val="0"/>
          <w:rtl/>
        </w:rPr>
        <w:t>والمقتفين</w:t>
      </w:r>
      <w:proofErr w:type="spellEnd"/>
      <w:r>
        <w:rPr>
          <w:rFonts w:eastAsia="Times New Roman" w:hint="cs"/>
          <w:b w:val="0"/>
          <w:rtl/>
        </w:rPr>
        <w:t xml:space="preserve"> أثره يصفونه بالسلفية ، ويعتقدون فيه بأنّه محيي مذهب السلف ، ومجدد السلفية ، ولكنّه للأسف جدد معها بناء المدرسة </w:t>
      </w:r>
      <w:proofErr w:type="spellStart"/>
      <w:r>
        <w:rPr>
          <w:rFonts w:eastAsia="Times New Roman" w:hint="cs"/>
          <w:b w:val="0"/>
          <w:rtl/>
        </w:rPr>
        <w:t>الحشسوية</w:t>
      </w:r>
      <w:proofErr w:type="spellEnd"/>
      <w:r>
        <w:rPr>
          <w:rFonts w:eastAsia="Times New Roman" w:hint="cs"/>
          <w:b w:val="0"/>
          <w:rtl/>
        </w:rPr>
        <w:t xml:space="preserve"> بكل مفرداتها ، وأخص صفاتها من محاربة التخصص العلمي والاستهانة به والجهل المطبق بقواعد التقديس والتنزيه </w:t>
      </w:r>
      <w:r>
        <w:rPr>
          <w:rFonts w:eastAsia="Times New Roman" w:hint="cs"/>
          <w:b w:val="0"/>
          <w:rtl/>
        </w:rPr>
        <w:lastRenderedPageBreak/>
        <w:t xml:space="preserve">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w:t>
      </w:r>
      <w:proofErr w:type="spellStart"/>
      <w:r>
        <w:rPr>
          <w:rFonts w:eastAsia="Times New Roman" w:hint="cs"/>
          <w:b w:val="0"/>
          <w:rtl/>
        </w:rPr>
        <w:t>والأشعريىة</w:t>
      </w:r>
      <w:proofErr w:type="spellEnd"/>
      <w:r>
        <w:rPr>
          <w:rFonts w:eastAsia="Times New Roman" w:hint="cs"/>
          <w:b w:val="0"/>
          <w:rtl/>
        </w:rPr>
        <w:t xml:space="preserve"> </w:t>
      </w:r>
      <w:proofErr w:type="spellStart"/>
      <w:r>
        <w:rPr>
          <w:rFonts w:eastAsia="Times New Roman" w:hint="cs"/>
          <w:b w:val="0"/>
          <w:rtl/>
        </w:rPr>
        <w:t>والماتريدية</w:t>
      </w:r>
      <w:proofErr w:type="spellEnd"/>
      <w:r>
        <w:rPr>
          <w:rFonts w:eastAsia="Times New Roman" w:hint="cs"/>
          <w:b w:val="0"/>
          <w:rtl/>
        </w:rPr>
        <w:t xml:space="preserve">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w:t>
      </w:r>
      <w:proofErr w:type="spellStart"/>
      <w:r>
        <w:rPr>
          <w:rFonts w:eastAsia="Times New Roman" w:hint="cs"/>
          <w:b w:val="0"/>
          <w:rtl/>
        </w:rPr>
        <w:t>والماتريدية</w:t>
      </w:r>
      <w:proofErr w:type="spellEnd"/>
      <w:r>
        <w:rPr>
          <w:rFonts w:eastAsia="Times New Roman" w:hint="cs"/>
          <w:b w:val="0"/>
          <w:rtl/>
        </w:rPr>
        <w:t xml:space="preserve">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w:t>
      </w:r>
      <w:proofErr w:type="spellStart"/>
      <w:r>
        <w:rPr>
          <w:rFonts w:eastAsia="Times New Roman" w:hint="cs"/>
          <w:b w:val="0"/>
          <w:rtl/>
        </w:rPr>
        <w:t>التمحل</w:t>
      </w:r>
      <w:proofErr w:type="spellEnd"/>
      <w:r>
        <w:rPr>
          <w:rFonts w:eastAsia="Times New Roman" w:hint="cs"/>
          <w:b w:val="0"/>
          <w:rtl/>
        </w:rPr>
        <w:t xml:space="preserve">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w:t>
      </w:r>
      <w:r>
        <w:rPr>
          <w:rFonts w:eastAsia="Times New Roman" w:hint="cs"/>
          <w:b w:val="0"/>
          <w:rtl/>
        </w:rPr>
        <w:lastRenderedPageBreak/>
        <w:t xml:space="preserve">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w:t>
      </w:r>
      <w:proofErr w:type="spellStart"/>
      <w:r>
        <w:rPr>
          <w:rFonts w:eastAsia="Times New Roman" w:hint="cs"/>
          <w:b w:val="0"/>
          <w:rtl/>
        </w:rPr>
        <w:t>حشوية</w:t>
      </w:r>
      <w:proofErr w:type="spellEnd"/>
      <w:r>
        <w:rPr>
          <w:rFonts w:eastAsia="Times New Roman" w:hint="cs"/>
          <w:b w:val="0"/>
          <w:rtl/>
        </w:rPr>
        <w:t xml:space="preserve">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p>
    <w:p w:rsidR="00B32A0B" w:rsidRDefault="00B32A0B" w:rsidP="00B32A0B">
      <w:pPr>
        <w:ind w:left="-46"/>
        <w:jc w:val="both"/>
        <w:rPr>
          <w:rFonts w:eastAsia="Times New Roman" w:hint="cs"/>
          <w:b w:val="0"/>
          <w:rtl/>
        </w:rPr>
      </w:pPr>
      <w:r>
        <w:rPr>
          <w:rFonts w:eastAsia="Times New Roman" w:hint="cs"/>
          <w:bCs/>
          <w:rtl/>
        </w:rPr>
        <w:t>لقد  ثار  الرأي العلمي العام الإسلامي على الشيخ ابن تيمية من جانب الأصوليين المتخصصين في العقيدة</w:t>
      </w:r>
      <w:r>
        <w:rPr>
          <w:rFonts w:eastAsia="Times New Roman" w:hint="cs"/>
          <w:b w:val="0"/>
          <w:rtl/>
        </w:rPr>
        <w:t xml:space="preserve">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w:t>
      </w:r>
      <w:proofErr w:type="spellStart"/>
      <w:r>
        <w:rPr>
          <w:rFonts w:eastAsia="Times New Roman" w:hint="cs"/>
          <w:b w:val="0"/>
          <w:rtl/>
        </w:rPr>
        <w:t>مظلمته</w:t>
      </w:r>
      <w:proofErr w:type="spellEnd"/>
      <w:r>
        <w:rPr>
          <w:rFonts w:eastAsia="Times New Roman" w:hint="cs"/>
          <w:b w:val="0"/>
          <w:rtl/>
        </w:rPr>
        <w:t xml:space="preserve"> ، والجميع يعرفون أنّ مشاكله علمية وحسب ، ولم تكن سياسية قط حتى نقول أنّ الحكام </w:t>
      </w:r>
      <w:proofErr w:type="spellStart"/>
      <w:r>
        <w:rPr>
          <w:rFonts w:eastAsia="Times New Roman" w:hint="cs"/>
          <w:b w:val="0"/>
          <w:rtl/>
        </w:rPr>
        <w:t>تمالئوا</w:t>
      </w:r>
      <w:proofErr w:type="spellEnd"/>
      <w:r>
        <w:rPr>
          <w:rFonts w:eastAsia="Times New Roman" w:hint="cs"/>
          <w:b w:val="0"/>
          <w:rtl/>
        </w:rPr>
        <w:t xml:space="preserve">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p>
    <w:p w:rsidR="00B32A0B" w:rsidRDefault="00B32A0B" w:rsidP="00B32A0B">
      <w:pPr>
        <w:ind w:left="-46"/>
        <w:jc w:val="both"/>
        <w:rPr>
          <w:rFonts w:eastAsia="Times New Roman" w:hint="cs"/>
          <w:b w:val="0"/>
          <w:rtl/>
        </w:rPr>
      </w:pPr>
      <w:r>
        <w:rPr>
          <w:rFonts w:eastAsia="Times New Roman" w:hint="cs"/>
          <w:b w:val="0"/>
          <w:rtl/>
        </w:rPr>
        <w:t xml:space="preserve">لقد ترجم للشيخ ابن تيمية مجموعة من تلامذته ممن تأثر به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w:t>
      </w:r>
      <w:r>
        <w:rPr>
          <w:rFonts w:eastAsia="Times New Roman" w:hint="cs"/>
          <w:b w:val="0"/>
          <w:rtl/>
        </w:rPr>
        <w:lastRenderedPageBreak/>
        <w:t>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w:t>
      </w:r>
    </w:p>
    <w:p w:rsidR="00B32A0B" w:rsidRDefault="00B32A0B" w:rsidP="00B32A0B">
      <w:pPr>
        <w:ind w:left="-46"/>
        <w:jc w:val="both"/>
        <w:rPr>
          <w:rFonts w:eastAsia="Times New Roman"/>
          <w:b w:val="0"/>
        </w:rPr>
      </w:pPr>
      <w:r>
        <w:rPr>
          <w:rFonts w:eastAsia="Times New Roman" w:hint="cs"/>
          <w:bCs/>
          <w:rtl/>
        </w:rPr>
        <w:t>بعض العلماء الذين ردّوا على ابن تيمية</w:t>
      </w:r>
      <w:r>
        <w:rPr>
          <w:rFonts w:eastAsia="Times New Roman" w:hint="cs"/>
          <w:b w:val="0"/>
          <w:rtl/>
        </w:rPr>
        <w:t xml:space="preserve">  : </w:t>
      </w:r>
      <w:r>
        <w:rPr>
          <w:rFonts w:eastAsia="Times New Roman" w:hint="cs"/>
          <w:b w:val="0"/>
          <w:rtl/>
        </w:rPr>
        <w:tab/>
        <w:t xml:space="preserve">(  أ  )  الشيخ صفي الدين الهندي الأرموي (  ت ٧١٥ هـ  )   :  أمر بحبس ابن تيمية بسبب المسألة الحموية وما فيها من الحوم حول التجسيم ، (  ب  )  الشيخ شهاب الدين اببن </w:t>
      </w:r>
      <w:proofErr w:type="spellStart"/>
      <w:r>
        <w:rPr>
          <w:rFonts w:eastAsia="Times New Roman" w:hint="cs"/>
          <w:b w:val="0"/>
          <w:rtl/>
        </w:rPr>
        <w:t>جهبل</w:t>
      </w:r>
      <w:proofErr w:type="spellEnd"/>
      <w:r>
        <w:rPr>
          <w:rFonts w:eastAsia="Times New Roman" w:hint="cs"/>
          <w:b w:val="0"/>
          <w:rtl/>
        </w:rPr>
        <w:t xml:space="preserve">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w:t>
      </w:r>
      <w:proofErr w:type="spellStart"/>
      <w:r>
        <w:rPr>
          <w:rFonts w:eastAsia="Times New Roman" w:hint="cs"/>
          <w:b w:val="0"/>
          <w:rtl/>
        </w:rPr>
        <w:t>فاحببت</w:t>
      </w:r>
      <w:proofErr w:type="spellEnd"/>
      <w:r>
        <w:rPr>
          <w:rFonts w:eastAsia="Times New Roman" w:hint="cs"/>
          <w:b w:val="0"/>
          <w:rtl/>
        </w:rPr>
        <w:t xml:space="preserve">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w:t>
      </w:r>
      <w:proofErr w:type="spellStart"/>
      <w:r>
        <w:rPr>
          <w:rFonts w:eastAsia="Times New Roman" w:hint="cs"/>
          <w:b w:val="0"/>
          <w:rtl/>
        </w:rPr>
        <w:t>الزملكاني</w:t>
      </w:r>
      <w:proofErr w:type="spellEnd"/>
      <w:r>
        <w:rPr>
          <w:rFonts w:eastAsia="Times New Roman" w:hint="cs"/>
          <w:b w:val="0"/>
          <w:rtl/>
        </w:rPr>
        <w:t xml:space="preserve">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  وكل ذلك وان كان كفراً شنيعاً ، لكنّه تقل حملته </w:t>
      </w:r>
      <w:r>
        <w:rPr>
          <w:rFonts w:eastAsia="Times New Roman" w:hint="cs"/>
          <w:b w:val="0"/>
          <w:rtl/>
        </w:rPr>
        <w:lastRenderedPageBreak/>
        <w:t xml:space="preserve">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أبوبكر </w:t>
      </w:r>
      <w:proofErr w:type="spellStart"/>
      <w:r>
        <w:rPr>
          <w:rFonts w:eastAsia="Times New Roman" w:hint="cs"/>
          <w:b w:val="0"/>
          <w:rtl/>
        </w:rPr>
        <w:t>الحصني</w:t>
      </w:r>
      <w:proofErr w:type="spellEnd"/>
      <w:r>
        <w:rPr>
          <w:rFonts w:eastAsia="Times New Roman" w:hint="cs"/>
          <w:b w:val="0"/>
          <w:rtl/>
        </w:rPr>
        <w:t xml:space="preserve">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val="0"/>
          <w:rtl/>
        </w:rPr>
        <w:t xml:space="preserve">قال الحافظ ابن حجر في الدرر الكامنة ( 1 : 144 )  في ترجمة ابن تيمية  : </w:t>
      </w:r>
      <w:r>
        <w:rPr>
          <w:rFonts w:hint="cs"/>
          <w:b w:val="0"/>
        </w:rPr>
        <w:t xml:space="preserve"> </w:t>
      </w:r>
      <w:r>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val="0"/>
        </w:rPr>
        <w:t xml:space="preserve"> </w:t>
      </w:r>
      <w:r>
        <w:rPr>
          <w:rFonts w:hint="cs"/>
          <w:b w:val="0"/>
          <w:rtl/>
        </w:rPr>
        <w:t xml:space="preserve">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ومنهم من ينسبه إلى النفاق لقوله في عليّ ما تقدّم </w:t>
      </w:r>
      <w:r>
        <w:rPr>
          <w:rFonts w:hint="cs"/>
          <w:b w:val="0"/>
          <w:rtl/>
        </w:rPr>
        <w:lastRenderedPageBreak/>
        <w:t xml:space="preserve">ولقوله :  إنه كان مخذولاً حيثما توجه، وإنه حاول الخلافة مرارًا فلم ينلها وإنما قاتل للرياسة لا للديانة، ولقوله : </w:t>
      </w:r>
      <w:r>
        <w:rPr>
          <w:rFonts w:hint="cs"/>
          <w:b w:val="0"/>
        </w:rPr>
        <w:t xml:space="preserve"> </w:t>
      </w:r>
      <w:r>
        <w:rPr>
          <w:rFonts w:hint="cs"/>
          <w:b w:val="0"/>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val="0"/>
          <w:rtl/>
        </w:rPr>
        <w:t xml:space="preserve">" أهـ ، (  د  )  جمال الدين يوسف بن تغري </w:t>
      </w:r>
      <w:proofErr w:type="spellStart"/>
      <w:r>
        <w:rPr>
          <w:rFonts w:eastAsia="Times New Roman" w:hint="cs"/>
          <w:b w:val="0"/>
          <w:rtl/>
        </w:rPr>
        <w:t>الأتابكي</w:t>
      </w:r>
      <w:proofErr w:type="spellEnd"/>
      <w:r>
        <w:rPr>
          <w:rFonts w:eastAsia="Times New Roman" w:hint="cs"/>
          <w:b w:val="0"/>
          <w:rtl/>
        </w:rPr>
        <w:t xml:space="preserve"> (  ٨١٢ ـ ٨٧٤ هـ  )   :  ترجم له في كتابه  :  « المنهل الصافي والمستوفي بعد الوافي » ومما جاء فيه  :  قال القاضي كمال الدين </w:t>
      </w:r>
      <w:proofErr w:type="spellStart"/>
      <w:r>
        <w:rPr>
          <w:rFonts w:eastAsia="Times New Roman" w:hint="cs"/>
          <w:b w:val="0"/>
          <w:rtl/>
        </w:rPr>
        <w:t>الزملكاني</w:t>
      </w:r>
      <w:proofErr w:type="spellEnd"/>
      <w:r>
        <w:rPr>
          <w:rFonts w:eastAsia="Times New Roman" w:hint="cs"/>
          <w:b w:val="0"/>
          <w:rtl/>
        </w:rPr>
        <w:t xml:space="preserve">  :  « ثم جرت له محن في مسألة الطلاق الثلاث ، وشدّ الرحال إلى قبور 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w:t>
      </w:r>
      <w:proofErr w:type="spellStart"/>
      <w:r>
        <w:rPr>
          <w:rFonts w:eastAsia="Times New Roman" w:hint="cs"/>
          <w:b w:val="0"/>
          <w:rtl/>
        </w:rPr>
        <w:t>فاقام</w:t>
      </w:r>
      <w:proofErr w:type="spellEnd"/>
      <w:r>
        <w:rPr>
          <w:rFonts w:eastAsia="Times New Roman" w:hint="cs"/>
          <w:b w:val="0"/>
          <w:rtl/>
        </w:rPr>
        <w:t xml:space="preserve">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w:t>
      </w:r>
      <w:r>
        <w:rPr>
          <w:rFonts w:hint="cs"/>
          <w:b w:val="0"/>
          <w:rtl/>
        </w:rPr>
        <w:lastRenderedPageBreak/>
        <w:t xml:space="preserve">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Pr>
          <w:rFonts w:eastAsia="Times New Roman" w:hint="cs"/>
          <w:b w:val="0"/>
          <w:rtl/>
        </w:rPr>
        <w:t xml:space="preserve">، (  ر  )  ملاّ علي القارئ الحنفي (  ت ١٠١٦ هـ  )   :  </w:t>
      </w:r>
      <w:proofErr w:type="spellStart"/>
      <w:r>
        <w:rPr>
          <w:rFonts w:eastAsia="Times New Roman" w:hint="cs"/>
          <w:b w:val="0"/>
          <w:rtl/>
        </w:rPr>
        <w:t>قالفي</w:t>
      </w:r>
      <w:proofErr w:type="spellEnd"/>
      <w:r>
        <w:rPr>
          <w:rFonts w:eastAsia="Times New Roman" w:hint="cs"/>
          <w:b w:val="0"/>
          <w:rtl/>
        </w:rPr>
        <w:t xml:space="preserve">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w:t>
      </w:r>
      <w:r>
        <w:rPr>
          <w:rFonts w:hint="cs"/>
          <w:b w:val="0"/>
          <w:rtl/>
        </w:rPr>
        <w:lastRenderedPageBreak/>
        <w:t xml:space="preserve">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val="0"/>
          <w:rtl/>
          <w:lang w:eastAsia="ar-SA"/>
        </w:rPr>
        <w:t xml:space="preserve">، (  س  )  </w:t>
      </w:r>
      <w:r>
        <w:rPr>
          <w:rFonts w:eastAsia="Times New Roman" w:hint="cs"/>
          <w:b w:val="0"/>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الشيخ محمد زاهد الكوثري (  ت ١٣٧١ هـ  )   :  قال في مقدمة الأسماء والصفات للبيهقي :  - بعدما سرد أسماء عدة من كتب </w:t>
      </w:r>
      <w:proofErr w:type="spellStart"/>
      <w:r>
        <w:rPr>
          <w:rFonts w:eastAsia="Times New Roman" w:hint="cs"/>
          <w:b w:val="0"/>
          <w:rtl/>
        </w:rPr>
        <w:t>الحشوية</w:t>
      </w:r>
      <w:proofErr w:type="spellEnd"/>
      <w:r>
        <w:rPr>
          <w:rFonts w:eastAsia="Times New Roman" w:hint="cs"/>
          <w:b w:val="0"/>
          <w:rtl/>
        </w:rPr>
        <w:t xml:space="preserve"> كالاستقامة لخشيش بن أصرم ، والسنة المنسوب إلى عبد اللّه بن أحمد ، والنقض لعثمان بن سعيد الدارمي </w:t>
      </w:r>
      <w:proofErr w:type="spellStart"/>
      <w:r>
        <w:rPr>
          <w:rFonts w:eastAsia="Times New Roman" w:hint="cs"/>
          <w:b w:val="0"/>
          <w:rtl/>
        </w:rPr>
        <w:t>السجزي</w:t>
      </w:r>
      <w:proofErr w:type="spellEnd"/>
      <w:r>
        <w:rPr>
          <w:rFonts w:eastAsia="Times New Roman" w:hint="cs"/>
          <w:b w:val="0"/>
          <w:rtl/>
        </w:rPr>
        <w:t xml:space="preserve"> المجسم ـ  :  " إنّ </w:t>
      </w:r>
      <w:proofErr w:type="spellStart"/>
      <w:r>
        <w:rPr>
          <w:rFonts w:eastAsia="Times New Roman" w:hint="cs"/>
          <w:b w:val="0"/>
          <w:rtl/>
        </w:rPr>
        <w:t>السجزي</w:t>
      </w:r>
      <w:proofErr w:type="spellEnd"/>
      <w:r>
        <w:rPr>
          <w:rFonts w:eastAsia="Times New Roman" w:hint="cs"/>
          <w:b w:val="0"/>
          <w:rtl/>
        </w:rPr>
        <w:t xml:space="preserve">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w:t>
      </w:r>
      <w:r>
        <w:rPr>
          <w:rFonts w:eastAsia="Times New Roman" w:hint="cs"/>
          <w:b w:val="0"/>
          <w:rtl/>
        </w:rPr>
        <w:lastRenderedPageBreak/>
        <w:t xml:space="preserve">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w:t>
      </w:r>
      <w:proofErr w:type="spellStart"/>
      <w:r>
        <w:rPr>
          <w:rFonts w:eastAsia="Times New Roman" w:hint="cs"/>
          <w:b w:val="0"/>
          <w:rtl/>
        </w:rPr>
        <w:t>بادلّة</w:t>
      </w:r>
      <w:proofErr w:type="spellEnd"/>
      <w:r>
        <w:rPr>
          <w:rFonts w:eastAsia="Times New Roman" w:hint="cs"/>
          <w:b w:val="0"/>
          <w:rtl/>
        </w:rPr>
        <w:t xml:space="preserve">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w:t>
      </w:r>
      <w:proofErr w:type="spellStart"/>
      <w:r>
        <w:rPr>
          <w:rFonts w:eastAsia="Times New Roman" w:hint="cs"/>
          <w:b w:val="0"/>
          <w:rtl/>
        </w:rPr>
        <w:t>الحشوية</w:t>
      </w:r>
      <w:proofErr w:type="spellEnd"/>
      <w:r>
        <w:rPr>
          <w:rFonts w:eastAsia="Times New Roman" w:hint="cs"/>
          <w:b w:val="0"/>
          <w:rtl/>
        </w:rPr>
        <w:t xml:space="preserve">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w:t>
      </w:r>
      <w:proofErr w:type="spellStart"/>
      <w:r>
        <w:rPr>
          <w:rFonts w:eastAsia="Times New Roman" w:hint="cs"/>
          <w:b w:val="0"/>
          <w:rtl/>
        </w:rPr>
        <w:t>صابئي</w:t>
      </w:r>
      <w:proofErr w:type="spellEnd"/>
      <w:r>
        <w:rPr>
          <w:rFonts w:eastAsia="Times New Roman" w:hint="cs"/>
          <w:b w:val="0"/>
          <w:rtl/>
        </w:rPr>
        <w:t xml:space="preserve"> والنقل نقل صبي ، وكم انخدع بخزعبلاته أُناس ليسوا من التأهّل للجمع بين الرواية </w:t>
      </w:r>
      <w:proofErr w:type="spellStart"/>
      <w:r>
        <w:rPr>
          <w:rFonts w:eastAsia="Times New Roman" w:hint="cs"/>
          <w:b w:val="0"/>
          <w:rtl/>
        </w:rPr>
        <w:t>والدارية</w:t>
      </w:r>
      <w:proofErr w:type="spellEnd"/>
      <w:r>
        <w:rPr>
          <w:rFonts w:eastAsia="Times New Roman" w:hint="cs"/>
          <w:b w:val="0"/>
          <w:rtl/>
        </w:rPr>
        <w:t xml:space="preserve">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w:t>
      </w:r>
      <w:proofErr w:type="spellStart"/>
      <w:r>
        <w:rPr>
          <w:rFonts w:eastAsia="Times New Roman" w:hint="cs"/>
          <w:b w:val="0"/>
          <w:rtl/>
        </w:rPr>
        <w:t>وحافطة</w:t>
      </w:r>
      <w:proofErr w:type="spellEnd"/>
      <w:r>
        <w:rPr>
          <w:rFonts w:eastAsia="Times New Roman" w:hint="cs"/>
          <w:b w:val="0"/>
          <w:rtl/>
        </w:rPr>
        <w:t xml:space="preserve">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w:t>
      </w:r>
      <w:proofErr w:type="spellStart"/>
      <w:r>
        <w:rPr>
          <w:rFonts w:eastAsia="Times New Roman" w:hint="cs"/>
          <w:b w:val="0"/>
          <w:rtl/>
        </w:rPr>
        <w:t>شواذه</w:t>
      </w:r>
      <w:proofErr w:type="spellEnd"/>
      <w:r>
        <w:rPr>
          <w:rFonts w:eastAsia="Times New Roman" w:hint="cs"/>
          <w:b w:val="0"/>
          <w:rtl/>
        </w:rPr>
        <w:t xml:space="preserve"> في الاعتقاد والعمل ، وهو لم يزل يستتاب استتابة إثر استتابة ، وينقل من سجن إلى سجن إلى أن افضى إلى ما عمل وهو مسجون ، وكان ابن </w:t>
      </w:r>
      <w:proofErr w:type="spellStart"/>
      <w:r>
        <w:rPr>
          <w:rFonts w:eastAsia="Times New Roman" w:hint="cs"/>
          <w:b w:val="0"/>
          <w:rtl/>
        </w:rPr>
        <w:t>زفيل</w:t>
      </w:r>
      <w:proofErr w:type="spellEnd"/>
      <w:r>
        <w:rPr>
          <w:rFonts w:eastAsia="Times New Roman" w:hint="cs"/>
          <w:b w:val="0"/>
          <w:rtl/>
        </w:rPr>
        <w:t xml:space="preserve"> الزرعي المعروف بابن القيم يسايره في </w:t>
      </w:r>
      <w:proofErr w:type="spellStart"/>
      <w:r>
        <w:rPr>
          <w:rFonts w:eastAsia="Times New Roman" w:hint="cs"/>
          <w:b w:val="0"/>
          <w:rtl/>
        </w:rPr>
        <w:t>شواذه</w:t>
      </w:r>
      <w:proofErr w:type="spellEnd"/>
      <w:r>
        <w:rPr>
          <w:rFonts w:eastAsia="Times New Roman" w:hint="cs"/>
          <w:b w:val="0"/>
          <w:rtl/>
        </w:rPr>
        <w:t xml:space="preserve"> حياً وميتاً ، ويقلده فيها تقليداً أعمى في الحق والباطل ، وإن كان يتظاهر بمظهر الاستدلال ، لكن لم يكن استدلاله المصطنع سوى ترديد منه لتشغيب </w:t>
      </w:r>
      <w:proofErr w:type="spellStart"/>
      <w:r>
        <w:rPr>
          <w:rFonts w:eastAsia="Times New Roman" w:hint="cs"/>
          <w:b w:val="0"/>
          <w:rtl/>
        </w:rPr>
        <w:t>قدوته</w:t>
      </w:r>
      <w:proofErr w:type="spellEnd"/>
      <w:r>
        <w:rPr>
          <w:rFonts w:eastAsia="Times New Roman" w:hint="cs"/>
          <w:b w:val="0"/>
          <w:rtl/>
        </w:rPr>
        <w:t xml:space="preserve">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w:t>
      </w:r>
      <w:r>
        <w:rPr>
          <w:rFonts w:eastAsia="Times New Roman" w:hint="cs"/>
          <w:b w:val="0"/>
          <w:rtl/>
        </w:rPr>
        <w:lastRenderedPageBreak/>
        <w:t xml:space="preserve">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w:t>
      </w:r>
      <w:proofErr w:type="spellStart"/>
      <w:r>
        <w:rPr>
          <w:rFonts w:eastAsia="Times New Roman" w:hint="cs"/>
          <w:b w:val="0"/>
          <w:rtl/>
        </w:rPr>
        <w:t>هلكى</w:t>
      </w:r>
      <w:proofErr w:type="spellEnd"/>
      <w:r>
        <w:rPr>
          <w:rFonts w:eastAsia="Times New Roman" w:hint="cs"/>
          <w:b w:val="0"/>
          <w:rtl/>
        </w:rPr>
        <w:t xml:space="preserve">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الشيخ سلامة </w:t>
      </w:r>
      <w:proofErr w:type="spellStart"/>
      <w:r>
        <w:rPr>
          <w:rFonts w:eastAsia="Times New Roman" w:hint="cs"/>
          <w:b w:val="0"/>
          <w:rtl/>
        </w:rPr>
        <w:t>القضاعي</w:t>
      </w:r>
      <w:proofErr w:type="spellEnd"/>
      <w:r>
        <w:rPr>
          <w:rFonts w:eastAsia="Times New Roman" w:hint="cs"/>
          <w:b w:val="0"/>
          <w:rtl/>
        </w:rPr>
        <w:t xml:space="preserve"> </w:t>
      </w:r>
      <w:proofErr w:type="spellStart"/>
      <w:r>
        <w:rPr>
          <w:rFonts w:eastAsia="Times New Roman" w:hint="cs"/>
          <w:b w:val="0"/>
          <w:rtl/>
        </w:rPr>
        <w:t>العزامي</w:t>
      </w:r>
      <w:proofErr w:type="spellEnd"/>
      <w:r>
        <w:rPr>
          <w:rFonts w:eastAsia="Times New Roman" w:hint="cs"/>
          <w:b w:val="0"/>
          <w:rtl/>
        </w:rPr>
        <w:t xml:space="preserve">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w:t>
      </w:r>
      <w:proofErr w:type="spellStart"/>
      <w:r>
        <w:rPr>
          <w:rFonts w:eastAsia="Times New Roman" w:hint="cs"/>
          <w:b w:val="0"/>
          <w:rtl/>
        </w:rPr>
        <w:t>كرامياً</w:t>
      </w:r>
      <w:proofErr w:type="spellEnd"/>
      <w:r>
        <w:rPr>
          <w:rFonts w:eastAsia="Times New Roman" w:hint="cs"/>
          <w:b w:val="0"/>
          <w:rtl/>
        </w:rPr>
        <w:t xml:space="preserve"> ، يقول في اللّه بالأجزاء والجهة والمكان ، والنزول والصعود الحسيين ، وحلول الحوادث بذاته تعالى ، ومن ناحية أُخرى تجد فيه </w:t>
      </w:r>
      <w:proofErr w:type="spellStart"/>
      <w:r>
        <w:rPr>
          <w:rFonts w:eastAsia="Times New Roman" w:hint="cs"/>
          <w:b w:val="0"/>
          <w:rtl/>
        </w:rPr>
        <w:t>حضيضة</w:t>
      </w:r>
      <w:proofErr w:type="spellEnd"/>
      <w:r>
        <w:rPr>
          <w:rFonts w:eastAsia="Times New Roman" w:hint="cs"/>
          <w:b w:val="0"/>
          <w:rtl/>
        </w:rPr>
        <w:t xml:space="preserve">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w:t>
      </w:r>
      <w:proofErr w:type="spellStart"/>
      <w:r>
        <w:rPr>
          <w:rFonts w:eastAsia="Times New Roman" w:hint="cs"/>
          <w:b w:val="0"/>
          <w:rtl/>
        </w:rPr>
        <w:t>ممتلىء</w:t>
      </w:r>
      <w:proofErr w:type="spellEnd"/>
      <w:r>
        <w:rPr>
          <w:rFonts w:eastAsia="Times New Roman" w:hint="cs"/>
          <w:b w:val="0"/>
          <w:rtl/>
        </w:rPr>
        <w:t xml:space="preserve"> القلب بأنّه لا خالق ولا مؤثر إلاّ اللّه ، وأنّ النبي إنّما ترفع إليه الحوائج ويستغاث به ، على أنّ اللّه جعله منبع كل خير ، مقبول </w:t>
      </w:r>
      <w:r>
        <w:rPr>
          <w:rFonts w:eastAsia="Times New Roman" w:hint="cs"/>
          <w:b w:val="0"/>
          <w:rtl/>
        </w:rPr>
        <w:lastRenderedPageBreak/>
        <w:t xml:space="preserve">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w:t>
      </w:r>
      <w:proofErr w:type="spellStart"/>
      <w:r>
        <w:rPr>
          <w:rFonts w:eastAsia="Times New Roman" w:hint="cs"/>
          <w:b w:val="0"/>
          <w:rtl/>
        </w:rPr>
        <w:t>الدجوي</w:t>
      </w:r>
      <w:proofErr w:type="spellEnd"/>
      <w:r>
        <w:rPr>
          <w:rFonts w:eastAsia="Times New Roman" w:hint="cs"/>
          <w:b w:val="0"/>
          <w:rtl/>
        </w:rPr>
        <w:t xml:space="preserve">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w:t>
      </w:r>
      <w:proofErr w:type="spellStart"/>
      <w:r>
        <w:rPr>
          <w:rFonts w:eastAsia="Times New Roman" w:hint="cs"/>
          <w:b w:val="0"/>
          <w:rtl/>
        </w:rPr>
        <w:t>حاديث</w:t>
      </w:r>
      <w:proofErr w:type="spellEnd"/>
      <w:r>
        <w:rPr>
          <w:rFonts w:eastAsia="Times New Roman" w:hint="cs"/>
          <w:b w:val="0"/>
          <w:rtl/>
        </w:rPr>
        <w:t xml:space="preserve">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al="0"/>
          <w:vertAlign w:val="superscript"/>
          <w:rtl/>
        </w:rPr>
        <w:t xml:space="preserve">( ١ ) </w:t>
      </w:r>
      <w:r>
        <w:rPr>
          <w:rFonts w:eastAsia="Times New Roman" w:hint="cs"/>
          <w:b w:val="0"/>
          <w:rtl/>
        </w:rPr>
        <w:t xml:space="preserve"> وسمّى كل من لا يقول بذلك معطّلا ، وزنديقاً ، وكافراً ، وقد جمع تلميذه « ابن </w:t>
      </w:r>
      <w:proofErr w:type="spellStart"/>
      <w:r>
        <w:rPr>
          <w:rFonts w:eastAsia="Times New Roman" w:hint="cs"/>
          <w:b w:val="0"/>
          <w:rtl/>
        </w:rPr>
        <w:t>زفيل</w:t>
      </w:r>
      <w:proofErr w:type="spellEnd"/>
      <w:r>
        <w:rPr>
          <w:rFonts w:eastAsia="Times New Roman" w:hint="cs"/>
          <w:b w:val="0"/>
          <w:rtl/>
        </w:rPr>
        <w:t xml:space="preserve"> » </w:t>
      </w:r>
      <w:proofErr w:type="spellStart"/>
      <w:r>
        <w:rPr>
          <w:rFonts w:eastAsia="Times New Roman" w:hint="cs"/>
          <w:b w:val="0"/>
          <w:rtl/>
        </w:rPr>
        <w:t>سفاهاته</w:t>
      </w:r>
      <w:proofErr w:type="spellEnd"/>
      <w:r>
        <w:rPr>
          <w:rFonts w:eastAsia="Times New Roman" w:hint="cs"/>
          <w:b w:val="0"/>
          <w:rtl/>
        </w:rPr>
        <w:t xml:space="preserve">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w:t>
      </w:r>
      <w:proofErr w:type="spellStart"/>
      <w:r>
        <w:rPr>
          <w:rFonts w:eastAsia="Times New Roman" w:hint="cs"/>
          <w:b w:val="0"/>
          <w:rtl/>
        </w:rPr>
        <w:t>زفيل</w:t>
      </w:r>
      <w:proofErr w:type="spellEnd"/>
      <w:r>
        <w:rPr>
          <w:rFonts w:eastAsia="Times New Roman" w:hint="cs"/>
          <w:b w:val="0"/>
          <w:rtl/>
        </w:rPr>
        <w:t xml:space="preserve">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w:t>
      </w:r>
      <w:proofErr w:type="spellStart"/>
      <w:r>
        <w:rPr>
          <w:rFonts w:eastAsia="Times New Roman" w:hint="cs"/>
          <w:b w:val="0"/>
          <w:rtl/>
        </w:rPr>
        <w:t>القارىء</w:t>
      </w:r>
      <w:proofErr w:type="spellEnd"/>
      <w:r>
        <w:rPr>
          <w:rFonts w:eastAsia="Times New Roman" w:hint="cs"/>
          <w:b w:val="0"/>
          <w:rtl/>
        </w:rPr>
        <w:t xml:space="preserve"> أن يملّ لتحدّثت إليه طويلا فيما أصاب الإسلام والمسلمين من عظائم هذا الرجل ، </w:t>
      </w:r>
      <w:proofErr w:type="spellStart"/>
      <w:r>
        <w:rPr>
          <w:rFonts w:eastAsia="Times New Roman" w:hint="cs"/>
          <w:b w:val="0"/>
          <w:rtl/>
        </w:rPr>
        <w:t>ولبسطت</w:t>
      </w:r>
      <w:proofErr w:type="spellEnd"/>
      <w:r>
        <w:rPr>
          <w:rFonts w:eastAsia="Times New Roman" w:hint="cs"/>
          <w:b w:val="0"/>
          <w:rtl/>
        </w:rPr>
        <w:t xml:space="preserve"> له ما قال أكابر العلماء فيه وفي شيعته ، ولكنّي أرجو أن يكون ما قدّمته كافياً لذوي النهى " أهـ [  فرقان القرآن ص ١٣٢ ـ ١٣٧  ]  ،</w:t>
      </w:r>
    </w:p>
    <w:p w:rsidR="00B32A0B" w:rsidRDefault="00B32A0B" w:rsidP="00B32A0B">
      <w:pPr>
        <w:ind w:left="-46"/>
        <w:jc w:val="both"/>
        <w:rPr>
          <w:rFonts w:hint="cs"/>
          <w:b w:val="0"/>
          <w:rtl/>
        </w:rPr>
      </w:pPr>
      <w:r>
        <w:rPr>
          <w:rFonts w:cs="Monotype Koufi" w:hint="cs"/>
          <w:b w:val="0"/>
          <w:rtl/>
        </w:rPr>
        <w:t>( ثانياً  )  :  حال ابن القيم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قال الشيخ زاهد الكوثري - في مقدمته على السيف الصقيل -  :  "  وكان ابن </w:t>
      </w:r>
      <w:proofErr w:type="spellStart"/>
      <w:r>
        <w:rPr>
          <w:rFonts w:eastAsia="Times New Roman" w:hint="cs"/>
          <w:b w:val="0"/>
          <w:rtl/>
        </w:rPr>
        <w:t>زفيل</w:t>
      </w:r>
      <w:proofErr w:type="spellEnd"/>
      <w:r>
        <w:rPr>
          <w:rFonts w:eastAsia="Times New Roman" w:hint="cs"/>
          <w:b w:val="0"/>
          <w:rtl/>
        </w:rPr>
        <w:t xml:space="preserve"> الزرعي المعروف بابن القيم يسايره في </w:t>
      </w:r>
      <w:proofErr w:type="spellStart"/>
      <w:r>
        <w:rPr>
          <w:rFonts w:eastAsia="Times New Roman" w:hint="cs"/>
          <w:b w:val="0"/>
          <w:rtl/>
        </w:rPr>
        <w:t>شواذه</w:t>
      </w:r>
      <w:proofErr w:type="spellEnd"/>
      <w:r>
        <w:rPr>
          <w:rFonts w:eastAsia="Times New Roman" w:hint="cs"/>
          <w:b w:val="0"/>
          <w:rtl/>
        </w:rPr>
        <w:t xml:space="preserve"> حياً وميتاً ، ويقلده فيها تقليداً أعمى في الحق والباطل ، وإن كان يتظاهر بمظهر الاستدلال ، لكن لم يكن استدلاله المصطنع سوى ترديد منه لتشغيب </w:t>
      </w:r>
      <w:proofErr w:type="spellStart"/>
      <w:r>
        <w:rPr>
          <w:rFonts w:eastAsia="Times New Roman" w:hint="cs"/>
          <w:b w:val="0"/>
          <w:rtl/>
        </w:rPr>
        <w:t>قدوته</w:t>
      </w:r>
      <w:proofErr w:type="spellEnd"/>
      <w:r>
        <w:rPr>
          <w:rFonts w:eastAsia="Times New Roman" w:hint="cs"/>
          <w:b w:val="0"/>
          <w:rtl/>
        </w:rPr>
        <w:t xml:space="preserve"> ، دائباً على إذاعة شواذ شيخه ، متوخياً ـ في غالب مؤلفاته ـ تلطيف لهجة أُستاذه في تلك الشواذ لتنطلي وتنفق على الضعفاء ، وعمله </w:t>
      </w:r>
      <w:r>
        <w:rPr>
          <w:rFonts w:eastAsia="Times New Roman" w:hint="cs"/>
          <w:b w:val="0"/>
          <w:rtl/>
        </w:rPr>
        <w:lastRenderedPageBreak/>
        <w:t xml:space="preserve">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w:t>
      </w:r>
      <w:proofErr w:type="spellStart"/>
      <w:r>
        <w:rPr>
          <w:rFonts w:eastAsia="Times New Roman" w:hint="cs"/>
          <w:b w:val="0"/>
          <w:rtl/>
        </w:rPr>
        <w:t>هلكى</w:t>
      </w:r>
      <w:proofErr w:type="spellEnd"/>
      <w:r>
        <w:rPr>
          <w:rFonts w:eastAsia="Times New Roman" w:hint="cs"/>
          <w:b w:val="0"/>
          <w:rtl/>
        </w:rPr>
        <w:t xml:space="preserve">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w:t>
      </w:r>
      <w:proofErr w:type="spellStart"/>
      <w:r>
        <w:rPr>
          <w:rFonts w:eastAsia="Times New Roman" w:hint="cs"/>
          <w:b w:val="0"/>
          <w:rtl/>
        </w:rPr>
        <w:t>الحصني</w:t>
      </w:r>
      <w:proofErr w:type="spellEnd"/>
      <w:r>
        <w:rPr>
          <w:rFonts w:eastAsia="Times New Roman" w:hint="cs"/>
          <w:b w:val="0"/>
          <w:rtl/>
        </w:rPr>
        <w:t xml:space="preserve">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w:t>
      </w:r>
      <w:proofErr w:type="spellStart"/>
      <w:r>
        <w:rPr>
          <w:rFonts w:eastAsia="Times New Roman" w:hint="cs"/>
          <w:b w:val="0"/>
          <w:rtl/>
        </w:rPr>
        <w:t>الشركويني</w:t>
      </w:r>
      <w:proofErr w:type="spellEnd"/>
      <w:r>
        <w:rPr>
          <w:rFonts w:eastAsia="Times New Roman" w:hint="cs"/>
          <w:b w:val="0"/>
          <w:rtl/>
        </w:rPr>
        <w:t xml:space="preserve">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w:t>
      </w:r>
      <w:r>
        <w:rPr>
          <w:rFonts w:eastAsia="Times New Roman" w:hint="cs"/>
          <w:b w:val="0"/>
          <w:rtl/>
        </w:rPr>
        <w:lastRenderedPageBreak/>
        <w:t xml:space="preserve">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w:t>
      </w:r>
      <w:proofErr w:type="spellStart"/>
      <w:r>
        <w:rPr>
          <w:rFonts w:eastAsia="Times New Roman" w:hint="cs"/>
          <w:b w:val="0"/>
          <w:rtl/>
        </w:rPr>
        <w:t>المخازي</w:t>
      </w:r>
      <w:proofErr w:type="spellEnd"/>
      <w:r>
        <w:rPr>
          <w:rFonts w:eastAsia="Times New Roman" w:hint="cs"/>
          <w:b w:val="0"/>
          <w:rtl/>
        </w:rPr>
        <w:t xml:space="preserve"> من </w:t>
      </w:r>
      <w:proofErr w:type="spellStart"/>
      <w:r>
        <w:rPr>
          <w:rFonts w:eastAsia="Times New Roman" w:hint="cs"/>
          <w:b w:val="0"/>
          <w:rtl/>
        </w:rPr>
        <w:t>شواذه</w:t>
      </w:r>
      <w:proofErr w:type="spellEnd"/>
      <w:r>
        <w:rPr>
          <w:rFonts w:eastAsia="Times New Roman" w:hint="cs"/>
          <w:b w:val="0"/>
          <w:rtl/>
        </w:rPr>
        <w:t xml:space="preserve">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val="0"/>
          <w:rtl/>
        </w:rPr>
        <w:t xml:space="preserve">في السيف الصقيل  :  -  في الرد على قول ابن القيم النونية "ولقد جلست على سرير الملك متصفاً بتدبيرٍ عظيم </w:t>
      </w:r>
      <w:proofErr w:type="spellStart"/>
      <w:r>
        <w:rPr>
          <w:rFonts w:hint="cs"/>
          <w:b w:val="0"/>
          <w:rtl/>
        </w:rPr>
        <w:t>الشان</w:t>
      </w:r>
      <w:proofErr w:type="spellEnd"/>
      <w:r>
        <w:rPr>
          <w:rFonts w:hint="cs"/>
          <w:b w:val="0"/>
          <w:rtl/>
        </w:rPr>
        <w:t xml:space="preserve">"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w:t>
      </w:r>
      <w:proofErr w:type="spellStart"/>
      <w:r>
        <w:rPr>
          <w:rFonts w:hint="cs"/>
          <w:b w:val="0"/>
          <w:rtl/>
        </w:rPr>
        <w:t>المنبجي</w:t>
      </w:r>
      <w:proofErr w:type="spellEnd"/>
      <w:r>
        <w:rPr>
          <w:rFonts w:hint="cs"/>
          <w:b w:val="0"/>
          <w:rtl/>
        </w:rPr>
        <w:t xml:space="preserve">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w:t>
      </w:r>
      <w:r>
        <w:rPr>
          <w:rFonts w:hint="cs"/>
          <w:b w:val="0"/>
          <w:rtl/>
        </w:rPr>
        <w:lastRenderedPageBreak/>
        <w:t xml:space="preserve">يقول  :  " إن الله لما فرغ من خلقه استوى على عرشه واستلقى ووضع إحدى رجليه على الأخرى وقال إنها لا تصلح لبشر "  ،  قال الحافظ الذهبي وغيره إسناده على شرط </w:t>
      </w:r>
      <w:proofErr w:type="spellStart"/>
      <w:r>
        <w:rPr>
          <w:rFonts w:hint="cs"/>
          <w:b w:val="0"/>
          <w:rtl/>
        </w:rPr>
        <w:t>البخارى</w:t>
      </w:r>
      <w:proofErr w:type="spellEnd"/>
      <w:r>
        <w:rPr>
          <w:rFonts w:hint="cs"/>
          <w:b w:val="0"/>
          <w:rtl/>
        </w:rPr>
        <w:t xml:space="preserve"> ومسلم ا هـ ، ولعلك علمت بذلك قيمة كتاب السنة للخلال ، وفي ذلك الجزء من </w:t>
      </w:r>
      <w:proofErr w:type="spellStart"/>
      <w:r>
        <w:rPr>
          <w:rFonts w:hint="cs"/>
          <w:b w:val="0"/>
          <w:rtl/>
        </w:rPr>
        <w:t>المخازى</w:t>
      </w:r>
      <w:proofErr w:type="spellEnd"/>
      <w:r>
        <w:rPr>
          <w:rFonts w:hint="cs"/>
          <w:b w:val="0"/>
          <w:rtl/>
        </w:rPr>
        <w:t xml:space="preserve"> ما يضاهى ما نقلناه آنفا ، ولابن بدران </w:t>
      </w:r>
      <w:proofErr w:type="spellStart"/>
      <w:r>
        <w:rPr>
          <w:rFonts w:hint="cs"/>
          <w:b w:val="0"/>
          <w:rtl/>
        </w:rPr>
        <w:t>الدشتى</w:t>
      </w:r>
      <w:proofErr w:type="spellEnd"/>
      <w:r>
        <w:rPr>
          <w:rFonts w:hint="cs"/>
          <w:b w:val="0"/>
          <w:rtl/>
        </w:rPr>
        <w:t xml:space="preserve">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  تنبيه  ))   الذهبي يبعد عن رشده ويفقد صوابه إذا جاء دور الكلام على أحاديث في الصفات أو في فضائل النبي صلى الله عليه </w:t>
      </w:r>
      <w:proofErr w:type="spellStart"/>
      <w:r>
        <w:rPr>
          <w:rFonts w:hint="cs"/>
          <w:b w:val="0"/>
          <w:rtl/>
        </w:rPr>
        <w:t>وآله</w:t>
      </w:r>
      <w:proofErr w:type="spellEnd"/>
      <w:r>
        <w:rPr>
          <w:rFonts w:hint="cs"/>
          <w:b w:val="0"/>
          <w:rtl/>
        </w:rPr>
        <w:t xml:space="preserve">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w:t>
      </w:r>
      <w:proofErr w:type="spellStart"/>
      <w:r>
        <w:rPr>
          <w:rFonts w:hint="cs"/>
          <w:b w:val="0"/>
          <w:rtl/>
        </w:rPr>
        <w:t>دخائله</w:t>
      </w:r>
      <w:proofErr w:type="spellEnd"/>
      <w:r>
        <w:rPr>
          <w:rFonts w:hint="cs"/>
          <w:b w:val="0"/>
          <w:rtl/>
        </w:rPr>
        <w:t xml:space="preserve">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ص200-202  ]  ،</w:t>
      </w:r>
    </w:p>
    <w:p w:rsidR="00B32A0B" w:rsidRDefault="00B32A0B" w:rsidP="00B32A0B">
      <w:pPr>
        <w:ind w:left="-46"/>
        <w:jc w:val="both"/>
        <w:rPr>
          <w:rFonts w:hint="cs"/>
          <w:b w:val="0"/>
          <w:rtl/>
        </w:rPr>
      </w:pPr>
      <w:r>
        <w:rPr>
          <w:rFonts w:cs="Monotype Koufi" w:hint="cs"/>
          <w:b w:val="0"/>
          <w:rtl/>
        </w:rPr>
        <w:t>( ثالثاً ) :  حال الذهبي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قد مر بنا في النقل السابق قول الإمام السبكي فيه ، نقله عنه الشيخ زاهد الكوثري ، </w:t>
      </w:r>
      <w:r>
        <w:rPr>
          <w:rFonts w:hint="cs"/>
          <w:b w:val="0"/>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w:t>
      </w:r>
      <w:r>
        <w:rPr>
          <w:rFonts w:hint="cs"/>
          <w:b w:val="0"/>
          <w:rtl/>
        </w:rPr>
        <w:lastRenderedPageBreak/>
        <w:t xml:space="preserve">يجوز أن يعتمد عليه ،  ونقلت من خط الحافظ صلاح الدين خليل بن </w:t>
      </w:r>
      <w:proofErr w:type="spellStart"/>
      <w:r>
        <w:rPr>
          <w:rFonts w:hint="cs"/>
          <w:b w:val="0"/>
          <w:rtl/>
        </w:rPr>
        <w:t>كيكلدي</w:t>
      </w:r>
      <w:proofErr w:type="spellEnd"/>
      <w:r>
        <w:rPr>
          <w:rFonts w:hint="cs"/>
          <w:b w:val="0"/>
          <w:rtl/>
        </w:rPr>
        <w:t xml:space="preserve">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w:t>
      </w:r>
      <w:proofErr w:type="spellStart"/>
      <w:r>
        <w:rPr>
          <w:rFonts w:hint="cs"/>
          <w:b w:val="0"/>
          <w:rtl/>
        </w:rPr>
        <w:t>ويتأول</w:t>
      </w:r>
      <w:proofErr w:type="spellEnd"/>
      <w:r>
        <w:rPr>
          <w:rFonts w:hint="cs"/>
          <w:b w:val="0"/>
          <w:rtl/>
        </w:rPr>
        <w:t xml:space="preserve"> له ما أمكن وإذا ذكر أحدا من الطرف الآخر كإمام الحرمين والغزالي ونحوهما لا يبالغ في وصفه ويكثر من قول من طعن فيه ويعيد ذلك ويبديه </w:t>
      </w:r>
      <w:proofErr w:type="spellStart"/>
      <w:r>
        <w:rPr>
          <w:rFonts w:hint="cs"/>
          <w:b w:val="0"/>
          <w:rtl/>
        </w:rPr>
        <w:t>ويعتقده</w:t>
      </w:r>
      <w:proofErr w:type="spellEnd"/>
      <w:r>
        <w:rPr>
          <w:rFonts w:hint="cs"/>
          <w:b w:val="0"/>
          <w:rtl/>
        </w:rPr>
        <w:t xml:space="preserve">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w:t>
      </w:r>
      <w:proofErr w:type="spellStart"/>
      <w:r>
        <w:rPr>
          <w:rFonts w:hint="cs"/>
          <w:b w:val="0"/>
          <w:rtl/>
        </w:rPr>
        <w:t>أعتقده</w:t>
      </w:r>
      <w:proofErr w:type="spellEnd"/>
      <w:r>
        <w:rPr>
          <w:rFonts w:hint="cs"/>
          <w:b w:val="0"/>
          <w:rtl/>
        </w:rPr>
        <w:t xml:space="preserve">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w:t>
      </w:r>
      <w:proofErr w:type="spellStart"/>
      <w:r>
        <w:rPr>
          <w:rFonts w:hint="cs"/>
          <w:b w:val="0"/>
          <w:rtl/>
        </w:rPr>
        <w:t>اعتقدها</w:t>
      </w:r>
      <w:proofErr w:type="spellEnd"/>
      <w:r>
        <w:rPr>
          <w:rFonts w:hint="cs"/>
          <w:b w:val="0"/>
          <w:rtl/>
        </w:rPr>
        <w:t xml:space="preserve">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w:t>
      </w:r>
      <w:proofErr w:type="spellStart"/>
      <w:r>
        <w:rPr>
          <w:rFonts w:hint="cs"/>
          <w:b w:val="0"/>
          <w:rtl/>
        </w:rPr>
        <w:t>يعتقدها</w:t>
      </w:r>
      <w:proofErr w:type="spellEnd"/>
      <w:r>
        <w:rPr>
          <w:rFonts w:hint="cs"/>
          <w:b w:val="0"/>
          <w:rtl/>
        </w:rPr>
        <w:t xml:space="preserve">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w:t>
      </w:r>
      <w:proofErr w:type="spellStart"/>
      <w:r>
        <w:rPr>
          <w:rFonts w:hint="cs"/>
          <w:b w:val="0"/>
          <w:rtl/>
        </w:rPr>
        <w:t>الآمدي</w:t>
      </w:r>
      <w:proofErr w:type="spellEnd"/>
      <w:r>
        <w:rPr>
          <w:rFonts w:hint="cs"/>
          <w:b w:val="0"/>
          <w:rtl/>
        </w:rPr>
        <w:t xml:space="preserve"> وأقول </w:t>
      </w:r>
      <w:proofErr w:type="spellStart"/>
      <w:r>
        <w:rPr>
          <w:rFonts w:hint="cs"/>
          <w:b w:val="0"/>
          <w:rtl/>
        </w:rPr>
        <w:t>يالله</w:t>
      </w:r>
      <w:proofErr w:type="spellEnd"/>
      <w:r>
        <w:rPr>
          <w:rFonts w:hint="cs"/>
          <w:b w:val="0"/>
          <w:rtl/>
        </w:rPr>
        <w:t xml:space="preserve">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w:t>
      </w:r>
      <w:r>
        <w:rPr>
          <w:rFonts w:hint="cs"/>
          <w:b w:val="0"/>
          <w:rtl/>
        </w:rPr>
        <w:lastRenderedPageBreak/>
        <w:t xml:space="preserve">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w:t>
      </w:r>
      <w:proofErr w:type="spellStart"/>
      <w:r>
        <w:rPr>
          <w:rFonts w:hint="cs"/>
          <w:b w:val="0"/>
          <w:rtl/>
        </w:rPr>
        <w:t>ويتأول</w:t>
      </w:r>
      <w:proofErr w:type="spellEnd"/>
      <w:r>
        <w:rPr>
          <w:rFonts w:hint="cs"/>
          <w:b w:val="0"/>
          <w:rtl/>
        </w:rPr>
        <w:t xml:space="preserve"> له ما أمكن ، وإذا ذكر أحداً من الطرف الآخر كإمام الحرمين والغزالي ونحوهما لا يبالغ في وصفه ويكثر من قول من طعن فيه ويعيد ذلك ويبديه </w:t>
      </w:r>
      <w:proofErr w:type="spellStart"/>
      <w:r>
        <w:rPr>
          <w:rFonts w:hint="cs"/>
          <w:b w:val="0"/>
          <w:rtl/>
        </w:rPr>
        <w:t>ويعتقده</w:t>
      </w:r>
      <w:proofErr w:type="spellEnd"/>
      <w:r>
        <w:rPr>
          <w:rFonts w:hint="cs"/>
          <w:b w:val="0"/>
          <w:rtl/>
        </w:rPr>
        <w:t xml:space="preserve">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w:t>
      </w:r>
      <w:proofErr w:type="spellStart"/>
      <w:r>
        <w:rPr>
          <w:rFonts w:hint="cs"/>
          <w:b w:val="0"/>
          <w:rtl/>
        </w:rPr>
        <w:t>اعتقدها</w:t>
      </w:r>
      <w:proofErr w:type="spellEnd"/>
      <w:r>
        <w:rPr>
          <w:rFonts w:hint="cs"/>
          <w:b w:val="0"/>
          <w:rtl/>
        </w:rPr>
        <w:t xml:space="preserve">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w:t>
      </w:r>
      <w:proofErr w:type="spellStart"/>
      <w:r>
        <w:rPr>
          <w:rFonts w:hint="cs"/>
          <w:b w:val="0"/>
          <w:rtl/>
        </w:rPr>
        <w:t>يعتقدها</w:t>
      </w:r>
      <w:proofErr w:type="spellEnd"/>
      <w:r>
        <w:rPr>
          <w:rFonts w:hint="cs"/>
          <w:b w:val="0"/>
          <w:rtl/>
        </w:rPr>
        <w:t xml:space="preserve">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w:t>
      </w:r>
      <w:proofErr w:type="spellStart"/>
      <w:r>
        <w:rPr>
          <w:rFonts w:hint="cs"/>
          <w:b w:val="0"/>
          <w:rtl/>
        </w:rPr>
        <w:t>الذهبى</w:t>
      </w:r>
      <w:proofErr w:type="spellEnd"/>
      <w:r>
        <w:rPr>
          <w:rFonts w:hint="cs"/>
          <w:b w:val="0"/>
          <w:rtl/>
        </w:rPr>
        <w:t xml:space="preserve"> لا يدرى شرح البرهان ، ولا هذه الصناعة ، ولكنه يسمع خرافات من طلبة الحنابلة </w:t>
      </w:r>
      <w:proofErr w:type="spellStart"/>
      <w:r>
        <w:rPr>
          <w:rFonts w:hint="cs"/>
          <w:b w:val="0"/>
          <w:rtl/>
        </w:rPr>
        <w:t>فيعتقدها</w:t>
      </w:r>
      <w:proofErr w:type="spellEnd"/>
      <w:r>
        <w:rPr>
          <w:rFonts w:hint="cs"/>
          <w:b w:val="0"/>
          <w:rtl/>
        </w:rPr>
        <w:t xml:space="preserve">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w:t>
      </w:r>
      <w:r>
        <w:rPr>
          <w:rFonts w:hint="cs"/>
          <w:b w:val="0"/>
          <w:rtl/>
        </w:rPr>
        <w:lastRenderedPageBreak/>
        <w:t xml:space="preserve">أي قدر يكون قدره عند أولى النهى الذين عرفوا </w:t>
      </w:r>
      <w:proofErr w:type="spellStart"/>
      <w:r>
        <w:rPr>
          <w:rFonts w:hint="cs"/>
          <w:b w:val="0"/>
          <w:rtl/>
        </w:rPr>
        <w:t>دخائله</w:t>
      </w:r>
      <w:proofErr w:type="spellEnd"/>
      <w:r>
        <w:rPr>
          <w:rFonts w:hint="cs"/>
          <w:b w:val="0"/>
          <w:rtl/>
        </w:rPr>
        <w:t xml:space="preserve">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w:t>
      </w:r>
      <w:proofErr w:type="spellStart"/>
      <w:r>
        <w:rPr>
          <w:rFonts w:hint="cs"/>
          <w:b w:val="0"/>
          <w:rtl/>
        </w:rPr>
        <w:t>ترمذ</w:t>
      </w:r>
      <w:proofErr w:type="spellEnd"/>
      <w:r>
        <w:rPr>
          <w:rFonts w:hint="cs"/>
          <w:b w:val="0"/>
          <w:rtl/>
        </w:rPr>
        <w:t xml:space="preserve">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w:t>
      </w:r>
      <w:r>
        <w:rPr>
          <w:rFonts w:hint="cs"/>
          <w:b w:val="0"/>
          <w:rtl/>
        </w:rPr>
        <w:lastRenderedPageBreak/>
        <w:t xml:space="preserve">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w:t>
      </w:r>
      <w:proofErr w:type="spellStart"/>
      <w:r>
        <w:rPr>
          <w:rFonts w:hint="cs"/>
          <w:b w:val="0"/>
          <w:rtl/>
        </w:rPr>
        <w:t>للماتريدي</w:t>
      </w:r>
      <w:proofErr w:type="spellEnd"/>
      <w:r>
        <w:rPr>
          <w:rFonts w:hint="cs"/>
          <w:b w:val="0"/>
          <w:rtl/>
        </w:rPr>
        <w:t xml:space="preserve">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w:t>
      </w:r>
      <w:proofErr w:type="spellStart"/>
      <w:r>
        <w:rPr>
          <w:rFonts w:hint="cs"/>
          <w:b w:val="0"/>
          <w:rtl/>
        </w:rPr>
        <w:t>البزدوي</w:t>
      </w:r>
      <w:proofErr w:type="spellEnd"/>
      <w:r>
        <w:rPr>
          <w:rFonts w:hint="cs"/>
          <w:b w:val="0"/>
          <w:rtl/>
        </w:rPr>
        <w:t xml:space="preserve"> وإشارات المرام في عبارات الإمام للبياضي ، ودفع الشبه للتقى </w:t>
      </w:r>
      <w:proofErr w:type="spellStart"/>
      <w:r>
        <w:rPr>
          <w:rFonts w:hint="cs"/>
          <w:b w:val="0"/>
          <w:rtl/>
        </w:rPr>
        <w:t>الحصني</w:t>
      </w:r>
      <w:proofErr w:type="spellEnd"/>
      <w:r>
        <w:rPr>
          <w:rFonts w:hint="cs"/>
          <w:b w:val="0"/>
          <w:rtl/>
        </w:rPr>
        <w:t xml:space="preserve">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w:t>
      </w:r>
      <w:proofErr w:type="spellStart"/>
      <w:r>
        <w:rPr>
          <w:rFonts w:hint="cs"/>
          <w:b w:val="0"/>
          <w:rtl/>
        </w:rPr>
        <w:t>الدارقطني</w:t>
      </w:r>
      <w:proofErr w:type="spellEnd"/>
      <w:r>
        <w:rPr>
          <w:rFonts w:hint="cs"/>
          <w:b w:val="0"/>
          <w:rtl/>
        </w:rPr>
        <w:t xml:space="preserve"> الأبيات المعروفة عند المجسمة بسند يقول فيه أنبأنا أحمد بن سلامة عن يحيى بن بوش أنبأنا ابن كادش أنشدنا أبو طالب العشاري أنشدنا </w:t>
      </w:r>
      <w:proofErr w:type="spellStart"/>
      <w:r>
        <w:rPr>
          <w:rFonts w:hint="cs"/>
          <w:b w:val="0"/>
          <w:rtl/>
        </w:rPr>
        <w:t>الدارقطني</w:t>
      </w:r>
      <w:proofErr w:type="spellEnd"/>
      <w:r>
        <w:rPr>
          <w:rFonts w:hint="cs"/>
          <w:b w:val="0"/>
          <w:rtl/>
        </w:rPr>
        <w:t xml:space="preserve">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w:t>
      </w:r>
      <w:proofErr w:type="spellStart"/>
      <w:r>
        <w:rPr>
          <w:rFonts w:hint="cs"/>
          <w:b w:val="0"/>
          <w:rtl/>
        </w:rPr>
        <w:t>الدارقطنى</w:t>
      </w:r>
      <w:proofErr w:type="spellEnd"/>
      <w:r>
        <w:rPr>
          <w:rFonts w:hint="cs"/>
          <w:b w:val="0"/>
          <w:rtl/>
        </w:rPr>
        <w:t xml:space="preserve">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w:t>
      </w:r>
      <w:proofErr w:type="spellStart"/>
      <w:r>
        <w:rPr>
          <w:rFonts w:hint="cs"/>
          <w:b w:val="0"/>
          <w:rtl/>
        </w:rPr>
        <w:t>ومغترفون</w:t>
      </w:r>
      <w:proofErr w:type="spellEnd"/>
      <w:r>
        <w:rPr>
          <w:rFonts w:hint="cs"/>
          <w:b w:val="0"/>
          <w:rtl/>
        </w:rPr>
        <w:t xml:space="preserve">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202  - 206  ]  ،</w:t>
      </w:r>
    </w:p>
    <w:p w:rsidR="00B32A0B" w:rsidRDefault="00B32A0B" w:rsidP="00B32A0B">
      <w:pPr>
        <w:ind w:left="-46"/>
        <w:jc w:val="center"/>
        <w:rPr>
          <w:b w:val="0"/>
        </w:rPr>
      </w:pPr>
      <w:r>
        <w:rPr>
          <w:rFonts w:eastAsia="Times New Roman" w:hint="cs"/>
          <w:b w:val="0"/>
          <w:rtl/>
        </w:rPr>
        <w:lastRenderedPageBreak/>
        <w:t>***</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القاعدة السابعة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 xml:space="preserve">تقييم دعوة الشيخ محمد ابن عبد الوهاب وما تسرب إليها من أفكار </w:t>
      </w:r>
      <w:proofErr w:type="spellStart"/>
      <w:r>
        <w:rPr>
          <w:rFonts w:cs="Monotype Koufi" w:hint="cs"/>
          <w:b w:val="0"/>
          <w:rtl/>
        </w:rPr>
        <w:t>الحشوية</w:t>
      </w:r>
      <w:proofErr w:type="spellEnd"/>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B32A0B" w:rsidRDefault="00B32A0B" w:rsidP="00B32A0B">
      <w:pPr>
        <w:ind w:left="-46"/>
        <w:jc w:val="both"/>
        <w:rPr>
          <w:rFonts w:hint="cs"/>
          <w:b w:val="0"/>
          <w:rtl/>
        </w:rPr>
      </w:pPr>
    </w:p>
    <w:p w:rsidR="00B32A0B" w:rsidRDefault="00B32A0B" w:rsidP="00B32A0B">
      <w:pPr>
        <w:ind w:left="-46"/>
        <w:jc w:val="both"/>
        <w:rPr>
          <w:rFonts w:eastAsia="Times New Roman" w:hint="cs"/>
          <w:b w:val="0"/>
          <w:rtl/>
        </w:rPr>
      </w:pPr>
      <w:r>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w:t>
      </w:r>
      <w:proofErr w:type="spellStart"/>
      <w:r>
        <w:rPr>
          <w:rFonts w:hint="cs"/>
          <w:b w:val="0"/>
          <w:rtl/>
        </w:rPr>
        <w:t>وسيئه</w:t>
      </w:r>
      <w:proofErr w:type="spellEnd"/>
      <w:r>
        <w:rPr>
          <w:rFonts w:hint="cs"/>
          <w:b w:val="0"/>
          <w:rtl/>
        </w:rPr>
        <w:t xml:space="preserve">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w:t>
      </w:r>
      <w:proofErr w:type="spellStart"/>
      <w:r>
        <w:rPr>
          <w:rFonts w:hint="cs"/>
          <w:b w:val="0"/>
          <w:rtl/>
        </w:rPr>
        <w:t>يعتقده</w:t>
      </w:r>
      <w:proofErr w:type="spellEnd"/>
      <w:r>
        <w:rPr>
          <w:rFonts w:hint="cs"/>
          <w:b w:val="0"/>
          <w:rtl/>
        </w:rPr>
        <w:t xml:space="preserve"> إلها له صفات الإلهية واستحقاق العبادة من دون الله ،  أو لمن </w:t>
      </w:r>
      <w:proofErr w:type="spellStart"/>
      <w:r>
        <w:rPr>
          <w:rFonts w:hint="cs"/>
          <w:b w:val="0"/>
          <w:rtl/>
        </w:rPr>
        <w:t>يعتقده</w:t>
      </w:r>
      <w:proofErr w:type="spellEnd"/>
      <w:r>
        <w:rPr>
          <w:rFonts w:hint="cs"/>
          <w:b w:val="0"/>
          <w:rtl/>
        </w:rPr>
        <w:t xml:space="preserve">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w:t>
      </w:r>
      <w:r>
        <w:rPr>
          <w:rFonts w:hint="cs"/>
          <w:b w:val="0"/>
          <w:rtl/>
        </w:rPr>
        <w:lastRenderedPageBreak/>
        <w:t xml:space="preserve">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w:t>
      </w:r>
      <w:proofErr w:type="spellStart"/>
      <w:r>
        <w:rPr>
          <w:rFonts w:hint="cs"/>
          <w:b w:val="0"/>
          <w:rtl/>
        </w:rPr>
        <w:t>أُستحِلت</w:t>
      </w:r>
      <w:proofErr w:type="spellEnd"/>
      <w:r>
        <w:rPr>
          <w:rFonts w:hint="cs"/>
          <w:b w:val="0"/>
          <w:rtl/>
        </w:rPr>
        <w:t xml:space="preserve"> به دماءُ لا تحصى، وانتهكت به أعراض لا تعد، وتقاطعت فيه أرحام أمر اللّه بها أن توصل، </w:t>
      </w:r>
      <w:proofErr w:type="spellStart"/>
      <w:r>
        <w:rPr>
          <w:rFonts w:hint="cs"/>
          <w:b w:val="0"/>
          <w:rtl/>
        </w:rPr>
        <w:t>عياذاً</w:t>
      </w:r>
      <w:proofErr w:type="spellEnd"/>
      <w:r>
        <w:rPr>
          <w:rFonts w:hint="cs"/>
          <w:b w:val="0"/>
          <w:rtl/>
        </w:rPr>
        <w:t xml:space="preserve">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w:t>
      </w:r>
      <w:proofErr w:type="spellStart"/>
      <w:r>
        <w:rPr>
          <w:rFonts w:hint="cs"/>
          <w:b w:val="0"/>
          <w:rtl/>
          <w:lang w:bidi="ar-KW"/>
        </w:rPr>
        <w:t>التحاكم</w:t>
      </w:r>
      <w:proofErr w:type="spellEnd"/>
      <w:r>
        <w:rPr>
          <w:rFonts w:hint="cs"/>
          <w:b w:val="0"/>
          <w:rtl/>
          <w:lang w:bidi="ar-KW"/>
        </w:rPr>
        <w:t xml:space="preserve">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w:t>
      </w:r>
      <w:proofErr w:type="spellStart"/>
      <w:r>
        <w:rPr>
          <w:rFonts w:hint="cs"/>
          <w:b w:val="0"/>
          <w:rtl/>
        </w:rPr>
        <w:t>يس</w:t>
      </w:r>
      <w:proofErr w:type="spellEnd"/>
      <w:r>
        <w:rPr>
          <w:rFonts w:hint="cs"/>
          <w:b w:val="0"/>
          <w:rtl/>
        </w:rPr>
        <w:t xml:space="preserve">  :  74  ]  </w:t>
      </w:r>
      <w:r>
        <w:rPr>
          <w:rFonts w:hint="cs"/>
          <w:b w:val="0"/>
          <w:rtl/>
          <w:lang w:bidi="ar-KW"/>
        </w:rPr>
        <w:t xml:space="preserve">، وكانوا </w:t>
      </w:r>
      <w:r>
        <w:rPr>
          <w:rFonts w:hint="cs"/>
          <w:b w:val="0"/>
          <w:rtl/>
          <w:lang w:bidi="ar-KW"/>
        </w:rPr>
        <w:lastRenderedPageBreak/>
        <w:t xml:space="preserve">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20إلى 22  ]  ، وبقوله عز وجل  { فما </w:t>
      </w:r>
      <w:r>
        <w:rPr>
          <w:rFonts w:hint="cs"/>
          <w:b w:val="0"/>
          <w:rtl/>
        </w:rPr>
        <w:lastRenderedPageBreak/>
        <w:t xml:space="preserve">أغنت عنهم آلهتهم التي يدعون من دون الله من شيء لمّا جاء أمر ربك وما زادوهم غير تتبيب )   [ هود :  101 ]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w:t>
      </w:r>
      <w:proofErr w:type="spellStart"/>
      <w:r>
        <w:rPr>
          <w:rFonts w:hint="cs"/>
          <w:b w:val="0"/>
          <w:rtl/>
        </w:rPr>
        <w:t>يس</w:t>
      </w:r>
      <w:proofErr w:type="spellEnd"/>
      <w:r>
        <w:rPr>
          <w:rFonts w:hint="cs"/>
          <w:b w:val="0"/>
          <w:rtl/>
        </w:rPr>
        <w:t xml:space="preserve">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 xml:space="preserve">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w:t>
      </w:r>
      <w:r>
        <w:rPr>
          <w:rFonts w:hint="cs"/>
          <w:b w:val="0"/>
          <w:rtl/>
          <w:lang w:bidi="ar-KW"/>
        </w:rPr>
        <w:lastRenderedPageBreak/>
        <w:t xml:space="preserve">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w:t>
      </w:r>
      <w:proofErr w:type="spellStart"/>
      <w:r>
        <w:rPr>
          <w:rFonts w:hint="cs"/>
          <w:b w:val="0"/>
          <w:rtl/>
          <w:lang w:bidi="ar-KW"/>
        </w:rPr>
        <w:t>المغالين</w:t>
      </w:r>
      <w:proofErr w:type="spellEnd"/>
      <w:r>
        <w:rPr>
          <w:rFonts w:hint="cs"/>
          <w:b w:val="0"/>
          <w:rtl/>
          <w:lang w:bidi="ar-KW"/>
        </w:rPr>
        <w:t xml:space="preserve">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w:t>
      </w:r>
      <w:proofErr w:type="spellStart"/>
      <w:r>
        <w:rPr>
          <w:rFonts w:hint="cs"/>
          <w:b w:val="0"/>
          <w:rtl/>
        </w:rPr>
        <w:t>وسيئه</w:t>
      </w:r>
      <w:proofErr w:type="spellEnd"/>
      <w:r>
        <w:rPr>
          <w:rFonts w:hint="cs"/>
          <w:b w:val="0"/>
          <w:rtl/>
        </w:rPr>
        <w:t xml:space="preserve">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w:t>
      </w:r>
      <w:r>
        <w:rPr>
          <w:rFonts w:eastAsia="Times New Roman" w:hint="cs"/>
          <w:b w:val="0"/>
          <w:rtl/>
        </w:rPr>
        <w:lastRenderedPageBreak/>
        <w:t xml:space="preserve">،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B32A0B" w:rsidRDefault="00B32A0B" w:rsidP="00B32A0B">
      <w:pPr>
        <w:ind w:left="-46"/>
        <w:jc w:val="both"/>
        <w:rPr>
          <w:rFonts w:eastAsia="Times New Roman" w:hint="cs"/>
          <w:b w:val="0"/>
          <w:rtl/>
        </w:rPr>
      </w:pPr>
      <w:r>
        <w:rPr>
          <w:rFonts w:eastAsia="Times New Roman" w:hint="cs"/>
          <w:b w:val="0"/>
          <w:bCs/>
          <w:rtl/>
        </w:rPr>
        <w:t>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w:t>
      </w:r>
      <w:r>
        <w:rPr>
          <w:rFonts w:eastAsia="Times New Roman" w:hint="cs"/>
          <w:b w:val="0"/>
          <w:rtl/>
        </w:rPr>
        <w:lastRenderedPageBreak/>
        <w:t xml:space="preserve">،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w:t>
      </w:r>
      <w:proofErr w:type="spellStart"/>
      <w:r>
        <w:rPr>
          <w:rFonts w:eastAsia="Times New Roman" w:hint="cs"/>
          <w:b w:val="0"/>
          <w:rtl/>
        </w:rPr>
        <w:t>الشركية</w:t>
      </w:r>
      <w:proofErr w:type="spellEnd"/>
      <w:r>
        <w:rPr>
          <w:rFonts w:eastAsia="Times New Roman" w:hint="cs"/>
          <w:b w:val="0"/>
          <w:rtl/>
        </w:rPr>
        <w:t xml:space="preserve">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w:t>
      </w:r>
      <w:r>
        <w:rPr>
          <w:rFonts w:eastAsia="Times New Roman" w:hint="cs"/>
          <w:b w:val="0"/>
          <w:rtl/>
        </w:rPr>
        <w:lastRenderedPageBreak/>
        <w:t xml:space="preserve">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w:t>
      </w:r>
      <w:proofErr w:type="spellStart"/>
      <w:r>
        <w:rPr>
          <w:rFonts w:eastAsia="Times New Roman" w:hint="cs"/>
          <w:b w:val="0"/>
          <w:rtl/>
        </w:rPr>
        <w:t>يعتقده</w:t>
      </w:r>
      <w:proofErr w:type="spellEnd"/>
      <w:r>
        <w:rPr>
          <w:rFonts w:eastAsia="Times New Roman" w:hint="cs"/>
          <w:b w:val="0"/>
          <w:rtl/>
        </w:rPr>
        <w:t xml:space="preserve">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w:t>
      </w:r>
      <w:proofErr w:type="spellStart"/>
      <w:r>
        <w:rPr>
          <w:rFonts w:eastAsia="Times New Roman" w:hint="cs"/>
          <w:b w:val="0"/>
          <w:rtl/>
        </w:rPr>
        <w:t>المشركيين</w:t>
      </w:r>
      <w:proofErr w:type="spellEnd"/>
      <w:r>
        <w:rPr>
          <w:rFonts w:eastAsia="Times New Roman" w:hint="cs"/>
          <w:b w:val="0"/>
          <w:rtl/>
        </w:rPr>
        <w:t xml:space="preserve"> الأصليين ،</w:t>
      </w:r>
    </w:p>
    <w:p w:rsidR="00B32A0B" w:rsidRDefault="00B32A0B" w:rsidP="00B32A0B">
      <w:pPr>
        <w:ind w:left="-46"/>
        <w:jc w:val="both"/>
        <w:rPr>
          <w:rFonts w:eastAsia="Times New Roman" w:hint="cs"/>
          <w:b w:val="0"/>
          <w:rtl/>
        </w:rPr>
      </w:pPr>
      <w:r>
        <w:rPr>
          <w:rFonts w:eastAsia="Times New Roman" w:hint="cs"/>
          <w:b w:val="0"/>
          <w:bCs/>
          <w:rtl/>
        </w:rPr>
        <w:t>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w:t>
      </w:r>
      <w:proofErr w:type="spellStart"/>
      <w:r>
        <w:rPr>
          <w:rFonts w:eastAsia="Times New Roman" w:hint="cs"/>
          <w:b w:val="0"/>
          <w:rtl/>
        </w:rPr>
        <w:t>عفالق</w:t>
      </w:r>
      <w:proofErr w:type="spellEnd"/>
      <w:r>
        <w:rPr>
          <w:rFonts w:eastAsia="Times New Roman" w:hint="cs"/>
          <w:b w:val="0"/>
          <w:rtl/>
        </w:rPr>
        <w:t xml:space="preserve"> الحنبلي ، وقد ترصّد فيه لكل مسألة من المسائل الّتي ابتدعها وردّ عليها </w:t>
      </w:r>
      <w:proofErr w:type="spellStart"/>
      <w:r>
        <w:rPr>
          <w:rFonts w:eastAsia="Times New Roman" w:hint="cs"/>
          <w:b w:val="0"/>
          <w:rtl/>
        </w:rPr>
        <w:t>بأبلغ</w:t>
      </w:r>
      <w:proofErr w:type="spellEnd"/>
      <w:r>
        <w:rPr>
          <w:rFonts w:eastAsia="Times New Roman" w:hint="cs"/>
          <w:b w:val="0"/>
          <w:rtl/>
        </w:rPr>
        <w:t xml:space="preserve">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w:t>
      </w:r>
      <w:proofErr w:type="spellStart"/>
      <w:r>
        <w:rPr>
          <w:rFonts w:eastAsia="Times New Roman" w:hint="cs"/>
          <w:b w:val="0"/>
          <w:rtl/>
        </w:rPr>
        <w:t>المويسي</w:t>
      </w:r>
      <w:proofErr w:type="spellEnd"/>
      <w:r>
        <w:rPr>
          <w:rFonts w:eastAsia="Times New Roman" w:hint="cs"/>
          <w:b w:val="0"/>
          <w:rtl/>
        </w:rPr>
        <w:t xml:space="preserve">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w:t>
      </w:r>
      <w:r>
        <w:rPr>
          <w:rFonts w:eastAsia="Times New Roman" w:hint="cs"/>
          <w:b w:val="0"/>
          <w:rtl/>
        </w:rPr>
        <w:lastRenderedPageBreak/>
        <w:t xml:space="preserve">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w:t>
      </w:r>
      <w:proofErr w:type="spellStart"/>
      <w:r>
        <w:rPr>
          <w:rFonts w:eastAsia="Times New Roman" w:hint="cs"/>
          <w:b w:val="0"/>
          <w:rtl/>
        </w:rPr>
        <w:t>الوازناني</w:t>
      </w:r>
      <w:proofErr w:type="spellEnd"/>
      <w:r>
        <w:rPr>
          <w:rFonts w:eastAsia="Times New Roman" w:hint="cs"/>
          <w:b w:val="0"/>
          <w:rtl/>
        </w:rPr>
        <w:t xml:space="preserve"> مفتي فاس ، ورسالة غوث العباد في بيان الرشاد للشيخ مصطفي الحمامي </w:t>
      </w:r>
      <w:proofErr w:type="spellStart"/>
      <w:r>
        <w:rPr>
          <w:rFonts w:eastAsia="Times New Roman" w:hint="cs"/>
          <w:b w:val="0"/>
          <w:rtl/>
        </w:rPr>
        <w:t>المصرى</w:t>
      </w:r>
      <w:proofErr w:type="spellEnd"/>
      <w:r>
        <w:rPr>
          <w:rFonts w:eastAsia="Times New Roman" w:hint="cs"/>
          <w:b w:val="0"/>
          <w:rtl/>
        </w:rPr>
        <w:t xml:space="preserve"> ، ورسالة البراهين الساطعة للعلامة الشيخ سلامة </w:t>
      </w:r>
      <w:proofErr w:type="spellStart"/>
      <w:r>
        <w:rPr>
          <w:rFonts w:eastAsia="Times New Roman" w:hint="cs"/>
          <w:b w:val="0"/>
          <w:rtl/>
        </w:rPr>
        <w:t>العزامي</w:t>
      </w:r>
      <w:proofErr w:type="spellEnd"/>
      <w:r>
        <w:rPr>
          <w:rFonts w:eastAsia="Times New Roman" w:hint="cs"/>
          <w:b w:val="0"/>
          <w:rtl/>
        </w:rPr>
        <w:t xml:space="preserve"> المتوفي سنة ١٣٧٩ هـ ، ورسالة </w:t>
      </w:r>
      <w:proofErr w:type="spellStart"/>
      <w:r>
        <w:rPr>
          <w:rFonts w:eastAsia="Times New Roman" w:hint="cs"/>
          <w:b w:val="0"/>
          <w:rtl/>
        </w:rPr>
        <w:t>النقول</w:t>
      </w:r>
      <w:proofErr w:type="spellEnd"/>
      <w:r>
        <w:rPr>
          <w:rFonts w:eastAsia="Times New Roman" w:hint="cs"/>
          <w:b w:val="0"/>
          <w:rtl/>
        </w:rPr>
        <w:t xml:space="preserve">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w:t>
      </w:r>
      <w:proofErr w:type="spellStart"/>
      <w:r>
        <w:rPr>
          <w:rFonts w:eastAsia="Times New Roman" w:hint="cs"/>
          <w:b w:val="0"/>
          <w:rtl/>
        </w:rPr>
        <w:t>قزبك</w:t>
      </w:r>
      <w:proofErr w:type="spellEnd"/>
      <w:r>
        <w:rPr>
          <w:rFonts w:eastAsia="Times New Roman" w:hint="cs"/>
          <w:b w:val="0"/>
          <w:rtl/>
        </w:rPr>
        <w:t xml:space="preserve">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w:t>
      </w:r>
    </w:p>
    <w:p w:rsidR="00B32A0B" w:rsidRDefault="00B32A0B" w:rsidP="00B32A0B">
      <w:pPr>
        <w:ind w:left="-46"/>
        <w:jc w:val="both"/>
        <w:rPr>
          <w:rFonts w:eastAsia="Times New Roman" w:hint="cs"/>
          <w:b w:val="0"/>
          <w:rtl/>
        </w:rPr>
      </w:pPr>
      <w:r>
        <w:rPr>
          <w:rFonts w:eastAsia="Times New Roman" w:hint="cs"/>
          <w:b w:val="0"/>
          <w:bCs/>
          <w:rtl/>
        </w:rPr>
        <w:t>من أقوال العلماء في بيان غلو الشيخ محمد بن عبد الوهاب وأتباعه</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w:t>
      </w:r>
      <w:r>
        <w:rPr>
          <w:rFonts w:eastAsia="Times New Roman" w:hint="cs"/>
          <w:b w:val="0"/>
          <w:rtl/>
        </w:rPr>
        <w:lastRenderedPageBreak/>
        <w:t>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w:t>
      </w:r>
    </w:p>
    <w:p w:rsidR="00B32A0B" w:rsidRDefault="00B32A0B" w:rsidP="00B32A0B">
      <w:pPr>
        <w:ind w:left="-46"/>
        <w:jc w:val="both"/>
        <w:rPr>
          <w:b w:val="0"/>
        </w:rPr>
      </w:pPr>
      <w:r>
        <w:rPr>
          <w:rFonts w:hint="cs"/>
          <w:b w:val="0"/>
          <w:bCs/>
          <w:rtl/>
          <w:lang w:bidi="ar-KW"/>
        </w:rPr>
        <w:t>مآسي المسلمين من غلو بعض الوهابيين</w:t>
      </w:r>
      <w:r>
        <w:rPr>
          <w:rFonts w:hint="cs"/>
          <w:b w:val="0"/>
          <w:rtl/>
          <w:lang w:bidi="ar-KW"/>
        </w:rPr>
        <w:t xml:space="preserve">  :  </w:t>
      </w:r>
      <w:r>
        <w:rPr>
          <w:rFonts w:hint="cs"/>
          <w:b w:val="0"/>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 : 1802م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90  ]  ، (  ب  )  احتلال مكة المكرمة  :  بعد إرعاب أهل الحجاز بقتل النساء والأطفال خلال احتلال الوهابية للطائف عام 1217 هـ  :  1802 م ، بدأوا بمهاجمة مكة المكرمة بعد استيلائهم على الطائف مباشرة فدخلوها سنة 1218هـ : 1803م كما ذكر ذلك عبدالله بن الشريف حسين في ( صدق الخبر في خوارج القرن الثاني عشر )  ، أما مؤرخ الوهابية عثمان بن بشر الحنبلي النجدي فيذكر ذلك في أحداث سنة 1220هـ ، ومن أحداث تلك الفترة المشؤومة في محرم 1220هـ  :  1805م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ج1 ،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w:t>
      </w:r>
      <w:r>
        <w:rPr>
          <w:rFonts w:hint="cs"/>
          <w:b w:val="0"/>
          <w:rtl/>
        </w:rPr>
        <w:lastRenderedPageBreak/>
        <w:t xml:space="preserve">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  1921م التقت سرية من الوهابيين بحوالي ألف من أبناء اليمن القادمين لأداء فريضة الحج ، فلما وصل الفريقان إلى وادي ( </w:t>
      </w:r>
      <w:proofErr w:type="spellStart"/>
      <w:r>
        <w:rPr>
          <w:rFonts w:hint="cs"/>
          <w:b w:val="0"/>
          <w:rtl/>
        </w:rPr>
        <w:t>تنومة</w:t>
      </w:r>
      <w:proofErr w:type="spellEnd"/>
      <w:r>
        <w:rPr>
          <w:rFonts w:hint="cs"/>
          <w:b w:val="0"/>
          <w:rtl/>
        </w:rPr>
        <w:t xml:space="preserve">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( 60,000 )  من الكتب النادرة ، وحوالي أربعين ألف ( 40,000 )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w:t>
      </w:r>
      <w:proofErr w:type="spellStart"/>
      <w:r>
        <w:rPr>
          <w:rFonts w:hint="cs"/>
          <w:b w:val="0"/>
          <w:rtl/>
        </w:rPr>
        <w:t>عيينة</w:t>
      </w:r>
      <w:proofErr w:type="spellEnd"/>
      <w:r>
        <w:rPr>
          <w:rFonts w:hint="cs"/>
          <w:b w:val="0"/>
          <w:rtl/>
        </w:rPr>
        <w:t xml:space="preserve">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1205 هـ  :  1790 م ، ثم تلتها حملة أخرى سنة 1213هـ  :  1798 م ، وثالثة سنة 1223 هـ  :  1808 م ووصلوا في هذه الأخيرة إلى الجهراء ،  وأعادوا الكرة سنة 1338 هـ : 1920م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w:t>
      </w:r>
      <w:r>
        <w:rPr>
          <w:rFonts w:hint="cs"/>
          <w:b w:val="0"/>
          <w:rtl/>
        </w:rPr>
        <w:lastRenderedPageBreak/>
        <w:t xml:space="preserve">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w:t>
      </w:r>
      <w:proofErr w:type="spellStart"/>
      <w:r>
        <w:rPr>
          <w:rFonts w:hint="cs"/>
          <w:b w:val="0"/>
          <w:rtl/>
        </w:rPr>
        <w:t>عواليها</w:t>
      </w:r>
      <w:proofErr w:type="spellEnd"/>
      <w:r>
        <w:rPr>
          <w:rFonts w:hint="cs"/>
          <w:b w:val="0"/>
          <w:rtl/>
        </w:rPr>
        <w:t xml:space="preserve"> ..  ،  وضيَّقوا على أهل المدينة ، وقطعوا عليهم السوابل ، وأقاموا على ذلك سنين " أهـ، (  ر  )  غزو الشام  :  وقد غزا الوهابية هذيل الشام بقيادة عثمان </w:t>
      </w:r>
      <w:proofErr w:type="spellStart"/>
      <w:r>
        <w:rPr>
          <w:rFonts w:hint="cs"/>
          <w:b w:val="0"/>
          <w:rtl/>
        </w:rPr>
        <w:t>المضايفي</w:t>
      </w:r>
      <w:proofErr w:type="spellEnd"/>
      <w:r>
        <w:rPr>
          <w:rFonts w:hint="cs"/>
          <w:b w:val="0"/>
          <w:rtl/>
        </w:rPr>
        <w:t xml:space="preserve"> في حوالى سنة 1214هـ  :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w:t>
      </w:r>
      <w:proofErr w:type="spellStart"/>
      <w:r>
        <w:rPr>
          <w:rFonts w:hint="cs"/>
          <w:b w:val="0"/>
          <w:rtl/>
        </w:rPr>
        <w:t>وحزبة</w:t>
      </w:r>
      <w:proofErr w:type="spellEnd"/>
      <w:r>
        <w:rPr>
          <w:rFonts w:hint="cs"/>
          <w:b w:val="0"/>
          <w:rtl/>
        </w:rPr>
        <w:t xml:space="preserve"> :  وهما قريتان بالحجاز انقض عليهما جنود الوهابية في أواخر شعبان 1337هـ  :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w:t>
      </w:r>
      <w:proofErr w:type="spellStart"/>
      <w:r>
        <w:rPr>
          <w:rFonts w:hint="cs"/>
          <w:b w:val="0"/>
          <w:rtl/>
        </w:rPr>
        <w:t>العتوب</w:t>
      </w:r>
      <w:proofErr w:type="spellEnd"/>
      <w:r>
        <w:rPr>
          <w:rFonts w:hint="cs"/>
          <w:b w:val="0"/>
          <w:rtl/>
        </w:rPr>
        <w:t xml:space="preserve">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1400 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w:t>
      </w:r>
      <w:proofErr w:type="spellStart"/>
      <w:r>
        <w:rPr>
          <w:rFonts w:hint="cs"/>
          <w:b w:val="0"/>
          <w:rtl/>
        </w:rPr>
        <w:t>عفيصان</w:t>
      </w:r>
      <w:proofErr w:type="spellEnd"/>
      <w:r>
        <w:rPr>
          <w:rFonts w:hint="cs"/>
          <w:b w:val="0"/>
          <w:rtl/>
        </w:rPr>
        <w:t xml:space="preserve"> بأمر عبد العزيز بجيش من أهل الخرج وغيرهم ، وقصد قطر المعروف بين عمان والبحرين ، فصادف منهم غزواً نحو خمسين مطية </w:t>
      </w:r>
      <w:proofErr w:type="spellStart"/>
      <w:r>
        <w:rPr>
          <w:rFonts w:hint="cs"/>
          <w:b w:val="0"/>
          <w:rtl/>
        </w:rPr>
        <w:t>فناوخهم</w:t>
      </w:r>
      <w:proofErr w:type="spellEnd"/>
      <w:r>
        <w:rPr>
          <w:rFonts w:hint="cs"/>
          <w:b w:val="0"/>
          <w:rtl/>
        </w:rPr>
        <w:t xml:space="preserve"> ، فقاتلوا وهزمهم سليمان ، وقتلهم إلا القليل ، وأخذ ركبهم ، ويقول كذلك ، عندما تحدث عن أحداث 1209 هـ (  .. ثم سار بهم إبراهيم بن </w:t>
      </w:r>
      <w:proofErr w:type="spellStart"/>
      <w:r>
        <w:rPr>
          <w:rFonts w:hint="cs"/>
          <w:b w:val="0"/>
          <w:rtl/>
        </w:rPr>
        <w:t>عفيصان</w:t>
      </w:r>
      <w:proofErr w:type="spellEnd"/>
      <w:r>
        <w:rPr>
          <w:rFonts w:hint="cs"/>
          <w:b w:val="0"/>
          <w:rtl/>
        </w:rPr>
        <w:t xml:space="preserve"> فقصد ناحية قطر ، وأغار على أهله فأخذ إبلا كثيرة </w:t>
      </w:r>
      <w:r>
        <w:rPr>
          <w:rFonts w:hint="cs"/>
          <w:b w:val="0"/>
          <w:rtl/>
        </w:rPr>
        <w:lastRenderedPageBreak/>
        <w:t xml:space="preserve">من بواديهم وأموالهم ، (  ص  )  غزوة الشقرة على قبائل شمر  :  جاء في عنوان نجد  :  " وفيها ( أي سنة 1206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w:t>
      </w:r>
      <w:proofErr w:type="spellStart"/>
      <w:r>
        <w:rPr>
          <w:rFonts w:hint="cs"/>
          <w:b w:val="0"/>
          <w:rtl/>
        </w:rPr>
        <w:t>منفوحة</w:t>
      </w:r>
      <w:proofErr w:type="spellEnd"/>
      <w:r>
        <w:rPr>
          <w:rFonts w:hint="cs"/>
          <w:b w:val="0"/>
          <w:rtl/>
        </w:rPr>
        <w:t xml:space="preserve"> وعدة رجال من أهل نجد و أمرهم بنزول قصره </w:t>
      </w:r>
      <w:proofErr w:type="spellStart"/>
      <w:r>
        <w:rPr>
          <w:rFonts w:hint="cs"/>
          <w:b w:val="0"/>
          <w:rtl/>
        </w:rPr>
        <w:t>البريمي</w:t>
      </w:r>
      <w:proofErr w:type="spellEnd"/>
      <w:r>
        <w:rPr>
          <w:rFonts w:hint="cs"/>
          <w:b w:val="0"/>
          <w:rtl/>
        </w:rPr>
        <w:t xml:space="preserve">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w:t>
      </w:r>
      <w:proofErr w:type="spellStart"/>
      <w:r>
        <w:rPr>
          <w:rFonts w:hint="cs"/>
          <w:b w:val="0"/>
          <w:rtl/>
        </w:rPr>
        <w:t>المطيرى</w:t>
      </w:r>
      <w:proofErr w:type="spellEnd"/>
      <w:r>
        <w:rPr>
          <w:rFonts w:hint="cs"/>
          <w:b w:val="0"/>
          <w:rtl/>
        </w:rPr>
        <w:t xml:space="preserve"> جميع من هو من رعية سعود من أهل عمان ، فنازل أهل سحار بألوف من المقاتلة  ،  ودخلت سنة خمس وعشرين وهم على ذلك يقتلون ويغنمون  ،  وأخذ مطلق ومن معه قرى كثيرة من </w:t>
      </w:r>
      <w:proofErr w:type="spellStart"/>
      <w:r>
        <w:rPr>
          <w:rFonts w:hint="cs"/>
          <w:b w:val="0"/>
          <w:rtl/>
        </w:rPr>
        <w:t>نواحى</w:t>
      </w:r>
      <w:proofErr w:type="spellEnd"/>
      <w:r>
        <w:rPr>
          <w:rFonts w:hint="cs"/>
          <w:b w:val="0"/>
          <w:rtl/>
        </w:rPr>
        <w:t xml:space="preserve">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1220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w:t>
      </w:r>
      <w:proofErr w:type="spellStart"/>
      <w:r>
        <w:rPr>
          <w:rFonts w:hint="cs"/>
          <w:b w:val="0"/>
          <w:rtl/>
        </w:rPr>
        <w:t>الزملات</w:t>
      </w:r>
      <w:proofErr w:type="spellEnd"/>
      <w:r>
        <w:rPr>
          <w:rFonts w:hint="cs"/>
          <w:b w:val="0"/>
          <w:rtl/>
        </w:rPr>
        <w:t xml:space="preserve"> من عربان غزية فأخذ مواشيهم ثمَّ ورد الهندية المعروفة ، ثم اجتاز بحلل </w:t>
      </w:r>
      <w:proofErr w:type="spellStart"/>
      <w:r>
        <w:rPr>
          <w:rFonts w:hint="cs"/>
          <w:b w:val="0"/>
          <w:rtl/>
        </w:rPr>
        <w:t>الخزاعل</w:t>
      </w:r>
      <w:proofErr w:type="spellEnd"/>
      <w:r>
        <w:rPr>
          <w:rFonts w:hint="cs"/>
          <w:b w:val="0"/>
          <w:rtl/>
        </w:rPr>
        <w:t xml:space="preserve">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w:t>
      </w:r>
      <w:proofErr w:type="spellStart"/>
      <w:r>
        <w:rPr>
          <w:rFonts w:hint="cs"/>
          <w:b w:val="0"/>
          <w:rtl/>
        </w:rPr>
        <w:t>زبيد</w:t>
      </w:r>
      <w:proofErr w:type="spellEnd"/>
      <w:r>
        <w:rPr>
          <w:rFonts w:hint="cs"/>
          <w:b w:val="0"/>
          <w:rtl/>
        </w:rPr>
        <w:t xml:space="preserve"> وجنوده وقومه فسار إليه بجيش عديد من قبائل عديدة حاضرة و بادية نحو ثلاثة </w:t>
      </w:r>
      <w:proofErr w:type="spellStart"/>
      <w:r>
        <w:rPr>
          <w:rFonts w:hint="cs"/>
          <w:b w:val="0"/>
          <w:rtl/>
        </w:rPr>
        <w:t>الآف</w:t>
      </w:r>
      <w:proofErr w:type="spellEnd"/>
      <w:r>
        <w:rPr>
          <w:rFonts w:hint="cs"/>
          <w:b w:val="0"/>
          <w:rtl/>
        </w:rPr>
        <w:t xml:space="preserve"> مقاتل فنازل أهل </w:t>
      </w:r>
      <w:proofErr w:type="spellStart"/>
      <w:r>
        <w:rPr>
          <w:rFonts w:hint="cs"/>
          <w:b w:val="0"/>
          <w:rtl/>
        </w:rPr>
        <w:t>زبيد</w:t>
      </w:r>
      <w:proofErr w:type="spellEnd"/>
      <w:r>
        <w:rPr>
          <w:rFonts w:hint="cs"/>
          <w:b w:val="0"/>
          <w:rtl/>
        </w:rPr>
        <w:t xml:space="preserve"> وأخذوه عنوة ونهبوا منها من الأموال </w:t>
      </w:r>
      <w:proofErr w:type="spellStart"/>
      <w:r>
        <w:rPr>
          <w:rFonts w:hint="cs"/>
          <w:b w:val="0"/>
          <w:rtl/>
        </w:rPr>
        <w:t>والأمتاع</w:t>
      </w:r>
      <w:proofErr w:type="spellEnd"/>
      <w:r>
        <w:rPr>
          <w:rFonts w:hint="cs"/>
          <w:b w:val="0"/>
          <w:rtl/>
        </w:rPr>
        <w:t xml:space="preserve"> شيئا كثيرا ..  ،   وعزل صالح الأخماس وبعثها إلى الدرعية " أهـ ، فأي إسلام هذا الذي يحلُّ الإغارة على المسلمين ؟ وفي بلاد الشام  :  </w:t>
      </w:r>
      <w:r>
        <w:rPr>
          <w:rFonts w:hint="cs"/>
          <w:b w:val="0"/>
          <w:rtl/>
        </w:rPr>
        <w:lastRenderedPageBreak/>
        <w:t xml:space="preserve">هاجم الوهابية حوران سنة 1225هـ  : 1810م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Pr>
          <w:rFonts w:hint="cs"/>
          <w:b w:val="0"/>
          <w:bCs/>
          <w:rtl/>
        </w:rPr>
        <w:t>(  تنبيه ضروري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w:t>
      </w:r>
      <w:proofErr w:type="spellStart"/>
      <w:r>
        <w:rPr>
          <w:rFonts w:hint="cs"/>
          <w:b w:val="0"/>
          <w:rtl/>
        </w:rPr>
        <w:t>الحشوية</w:t>
      </w:r>
      <w:proofErr w:type="spellEnd"/>
      <w:r>
        <w:rPr>
          <w:rFonts w:hint="cs"/>
          <w:b w:val="0"/>
          <w:rtl/>
        </w:rPr>
        <w:t xml:space="preserve"> في أرزل صورها ، وهي كما ترى أبعد المذاهب عن السلفية الحقة الصافية الصحيحة ،</w:t>
      </w:r>
    </w:p>
    <w:p w:rsidR="00B32A0B" w:rsidRDefault="00B32A0B" w:rsidP="00B32A0B">
      <w:pPr>
        <w:ind w:left="-46"/>
        <w:jc w:val="center"/>
        <w:rPr>
          <w:rFonts w:hint="cs"/>
          <w:b w:val="0"/>
          <w:rtl/>
        </w:rPr>
      </w:pPr>
      <w:r>
        <w:rPr>
          <w:rFonts w:hint="cs"/>
          <w:b w:val="0"/>
          <w:rtl/>
        </w:rPr>
        <w:t xml:space="preserve">*** </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القاعدة الثامنة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 xml:space="preserve">خطورة تجديد أفكار </w:t>
      </w:r>
      <w:proofErr w:type="spellStart"/>
      <w:r>
        <w:rPr>
          <w:rFonts w:cs="Monotype Koufi" w:hint="cs"/>
          <w:b w:val="0"/>
          <w:rtl/>
        </w:rPr>
        <w:t>الحشوية</w:t>
      </w:r>
      <w:proofErr w:type="spellEnd"/>
      <w:r>
        <w:rPr>
          <w:rFonts w:cs="Monotype Koufi" w:hint="cs"/>
          <w:b w:val="0"/>
          <w:rtl/>
        </w:rPr>
        <w:t xml:space="preserve"> في الفكر الإسلامي المعاصر تحت مسمى السلفية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bCs/>
        </w:rPr>
      </w:pPr>
    </w:p>
    <w:p w:rsidR="00B32A0B" w:rsidRDefault="00B32A0B" w:rsidP="00B32A0B">
      <w:pPr>
        <w:ind w:left="-46"/>
        <w:jc w:val="both"/>
        <w:rPr>
          <w:rFonts w:hint="cs"/>
          <w:bCs/>
          <w:rtl/>
        </w:rPr>
      </w:pPr>
    </w:p>
    <w:p w:rsidR="00B32A0B" w:rsidRDefault="00B32A0B" w:rsidP="00B32A0B">
      <w:pPr>
        <w:ind w:left="-46"/>
        <w:jc w:val="both"/>
        <w:rPr>
          <w:rFonts w:hint="cs"/>
          <w:b w:val="0"/>
          <w:rtl/>
        </w:rPr>
      </w:pPr>
      <w:r>
        <w:rPr>
          <w:rFonts w:hint="cs"/>
          <w:b w:val="0"/>
          <w:rtl/>
        </w:rPr>
        <w:t xml:space="preserve">قال الدكتور صهيب السقار في كتابه التجسيم في الفكر الإسلامي - تحت عنوان التجسيم في الفكر الإسلامي الحديث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w:t>
      </w:r>
      <w:r>
        <w:rPr>
          <w:rFonts w:hint="cs"/>
          <w:b w:val="0"/>
          <w:rtl/>
        </w:rPr>
        <w:lastRenderedPageBreak/>
        <w:t>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ما يدرأ التجسيم ،</w:t>
      </w:r>
      <w:bookmarkStart w:id="45" w:name="_Toc112603698"/>
      <w:bookmarkStart w:id="46" w:name="_Toc112603910"/>
      <w:bookmarkStart w:id="47" w:name="_Toc112664970"/>
      <w:bookmarkStart w:id="48" w:name="_Toc112917463"/>
      <w:r>
        <w:rPr>
          <w:rFonts w:hint="cs"/>
          <w:b w:val="0"/>
          <w:rtl/>
        </w:rPr>
        <w:t xml:space="preserve"> </w:t>
      </w:r>
      <w:r>
        <w:rPr>
          <w:rFonts w:hint="cs"/>
          <w:b w:val="0"/>
          <w:bCs/>
          <w:rtl/>
        </w:rPr>
        <w:t>( أولاً ) :  جهود المعاصرين في نشر المصنفات التالفة وتحقيقها ونشرها وتعظيمها</w:t>
      </w:r>
      <w:bookmarkEnd w:id="45"/>
      <w:bookmarkEnd w:id="46"/>
      <w:bookmarkEnd w:id="47"/>
      <w:bookmarkEnd w:id="48"/>
      <w:r>
        <w:rPr>
          <w:rFonts w:hint="cs"/>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 : 15</w:t>
      </w:r>
      <w:r>
        <w:rPr>
          <w:rFonts w:hint="cs"/>
          <w:b w:val="0"/>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الإسلامية )  [ </w:t>
      </w:r>
      <w:r>
        <w:rPr>
          <w:rFonts w:hint="cs"/>
          <w:b w:val="0"/>
          <w:color w:val="000000"/>
          <w:rtl/>
        </w:rPr>
        <w:t>المصدر السابق1 : 65-66</w:t>
      </w:r>
      <w:r>
        <w:rPr>
          <w:rFonts w:hint="cs"/>
          <w:b w:val="0"/>
          <w:rtl/>
        </w:rPr>
        <w:t xml:space="preserve"> ] ، وقد أجريتُ إحصائية لما في هذا 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 : 199</w:t>
      </w:r>
      <w:r>
        <w:rPr>
          <w:rFonts w:hint="cs"/>
          <w:b w:val="0"/>
          <w:rtl/>
        </w:rPr>
        <w:t xml:space="preserve"> ] </w:t>
      </w:r>
      <w:r>
        <w:rPr>
          <w:rFonts w:hint="cs"/>
          <w:b w:val="0"/>
          <w:vertAlign w:val="superscript"/>
          <w:rtl/>
        </w:rPr>
        <w:t xml:space="preserve"> ، </w:t>
      </w:r>
      <w:r>
        <w:rPr>
          <w:rFonts w:hint="cs"/>
          <w:b w:val="0"/>
          <w:rtl/>
        </w:rPr>
        <w:t xml:space="preserve"> ومنه أيضاً عن أبي عوانة أن أبا حنيفة قال في المسكر حلال [ </w:t>
      </w:r>
      <w:r>
        <w:rPr>
          <w:rFonts w:hint="cs"/>
          <w:b w:val="0"/>
          <w:color w:val="000000"/>
          <w:rtl/>
        </w:rPr>
        <w:t>المصدر السابق 1 : 207</w:t>
      </w:r>
      <w:r>
        <w:rPr>
          <w:rFonts w:hint="cs"/>
          <w:b w:val="0"/>
          <w:rtl/>
        </w:rPr>
        <w:t xml:space="preserve"> ] وأنه استتيب من الكفر مرتين [ </w:t>
      </w:r>
      <w:r>
        <w:rPr>
          <w:rFonts w:hint="cs"/>
          <w:b w:val="0"/>
          <w:color w:val="000000"/>
          <w:rtl/>
        </w:rPr>
        <w:t>المصدر السابق 1 : 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 : 205</w:t>
      </w:r>
      <w:r>
        <w:rPr>
          <w:rFonts w:hint="cs"/>
          <w:b w:val="0"/>
          <w:rtl/>
        </w:rPr>
        <w:t xml:space="preserve"> ] فأنت ترى أن </w:t>
      </w:r>
      <w:r>
        <w:rPr>
          <w:rFonts w:hint="cs"/>
          <w:b w:val="0"/>
          <w:rtl/>
        </w:rPr>
        <w:lastRenderedPageBreak/>
        <w:t xml:space="preserve">القوم زهَّدوا في إحياء علوم الدين للحجة الغزالي </w:t>
      </w:r>
      <w:proofErr w:type="spellStart"/>
      <w:r>
        <w:rPr>
          <w:rFonts w:hint="cs"/>
          <w:b w:val="0"/>
          <w:rtl/>
        </w:rPr>
        <w:t>متذرعين</w:t>
      </w:r>
      <w:proofErr w:type="spellEnd"/>
      <w:r>
        <w:rPr>
          <w:rFonts w:hint="cs"/>
          <w:b w:val="0"/>
          <w:rtl/>
        </w:rPr>
        <w:t xml:space="preserve">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انظر كتاب السنة بتحقيقه 1 : 20</w:t>
      </w:r>
      <w:r>
        <w:rPr>
          <w:rFonts w:hint="cs"/>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 : 38</w:t>
      </w:r>
      <w:r>
        <w:rPr>
          <w:rFonts w:hint="cs"/>
          <w:b w:val="0"/>
          <w:rtl/>
        </w:rPr>
        <w:t xml:space="preserve"> ] ومن العجيب أنه أخذ على المؤلف تأويل حديث الصورة، ثم كاد أن يلتمس له سبعةً وسبعين عذراً في روايته عن بعض الضعفاء والمجهولين  [ </w:t>
      </w:r>
      <w:r>
        <w:rPr>
          <w:rFonts w:hint="cs"/>
          <w:b w:val="0"/>
          <w:color w:val="000000"/>
          <w:rtl/>
        </w:rPr>
        <w:t>المصدر السابق1 : 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w:t>
      </w:r>
      <w:proofErr w:type="spellStart"/>
      <w:r>
        <w:rPr>
          <w:rFonts w:hint="cs"/>
          <w:b w:val="0"/>
          <w:rtl/>
        </w:rPr>
        <w:t>المريسي</w:t>
      </w:r>
      <w:proofErr w:type="spellEnd"/>
      <w:r>
        <w:rPr>
          <w:rFonts w:hint="cs"/>
          <w:b w:val="0"/>
          <w:rtl/>
        </w:rPr>
        <w:t xml:space="preserve"> والرد على الجهمية ضمن مجموعة عقائد السلف حتى حقق رئيس جمعية أنصار السنة المحمدية محمد حامد الفقي كتاب الرد على </w:t>
      </w:r>
      <w:proofErr w:type="spellStart"/>
      <w:r>
        <w:rPr>
          <w:rFonts w:hint="cs"/>
          <w:b w:val="0"/>
          <w:rtl/>
        </w:rPr>
        <w:t>المريسي</w:t>
      </w:r>
      <w:proofErr w:type="spellEnd"/>
      <w:r>
        <w:rPr>
          <w:rFonts w:hint="cs"/>
          <w:b w:val="0"/>
          <w:rtl/>
        </w:rPr>
        <w:t xml:space="preserve"> بعد إلحاح شديد من أفاضل علماء نجد وطلبة الحرمين كما زعم وقال في الكتاب :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w:t>
      </w:r>
      <w:r>
        <w:rPr>
          <w:rFonts w:hint="cs"/>
          <w:b w:val="0"/>
          <w:rtl/>
        </w:rPr>
        <w:lastRenderedPageBreak/>
        <w:t xml:space="preserve">كان عليه هذا الرجل من مناصرة السنة  ..  وشدة الحرص على إثبات صفات الله وأسمائه )  [ </w:t>
      </w:r>
      <w:r>
        <w:rPr>
          <w:rFonts w:hint="cs"/>
          <w:b w:val="0"/>
          <w:color w:val="000000"/>
          <w:rtl/>
        </w:rPr>
        <w:t xml:space="preserve"> انظر مقدمة الكتاب بتحقيقه  1 : 14</w:t>
      </w:r>
      <w:r>
        <w:rPr>
          <w:rFonts w:hint="cs"/>
          <w:b w:val="0"/>
          <w:rtl/>
        </w:rPr>
        <w:t xml:space="preserve"> ] </w:t>
      </w:r>
      <w:r>
        <w:rPr>
          <w:rFonts w:hint="cs"/>
          <w:b w:val="0"/>
          <w:vertAlign w:val="superscript"/>
          <w:rtl/>
        </w:rPr>
        <w:t xml:space="preserve"> ،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انظر مقدمة الكتاب بتحقيقه 9-10</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1403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 : 6-7</w:t>
      </w:r>
      <w:r>
        <w:rPr>
          <w:rFonts w:hint="cs"/>
          <w:b w:val="0"/>
          <w:rtl/>
        </w:rPr>
        <w:t xml:space="preserve"> ] وحاشا لمذهب إمام أهل الأثر أن يمثله متهم بالوضع والتصرف في الكتب ، ومثله كتاب التوحيد لابن </w:t>
      </w:r>
      <w:proofErr w:type="spellStart"/>
      <w:r>
        <w:rPr>
          <w:rFonts w:hint="cs"/>
          <w:b w:val="0"/>
          <w:rtl/>
        </w:rPr>
        <w:t>مندة</w:t>
      </w:r>
      <w:proofErr w:type="spellEnd"/>
      <w:r>
        <w:rPr>
          <w:rFonts w:hint="cs"/>
          <w:b w:val="0"/>
          <w:rtl/>
        </w:rPr>
        <w:t xml:space="preserve">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 : 23</w:t>
      </w:r>
      <w:r>
        <w:rPr>
          <w:rFonts w:hint="cs"/>
          <w:b w:val="0"/>
          <w:rtl/>
        </w:rPr>
        <w:t xml:space="preserve"> ]  ، وحظي كتاب الأربعين في دلائل التوحيد لأبي إسماعيل الهروي بعناية الدكتور علي بن محمد  </w:t>
      </w:r>
      <w:proofErr w:type="spellStart"/>
      <w:r>
        <w:rPr>
          <w:rFonts w:hint="cs"/>
          <w:b w:val="0"/>
          <w:rtl/>
        </w:rPr>
        <w:t>الفقيهي</w:t>
      </w:r>
      <w:proofErr w:type="spellEnd"/>
      <w:r>
        <w:rPr>
          <w:rFonts w:hint="cs"/>
          <w:b w:val="0"/>
          <w:rtl/>
        </w:rPr>
        <w:t xml:space="preserve"> فحققه على أنه من مصادر العقيدة السلفية أيضاً ، وقد سبق الكلام على هذه المصنفات والكشف عن ما </w:t>
      </w:r>
      <w:proofErr w:type="spellStart"/>
      <w:r>
        <w:rPr>
          <w:rFonts w:hint="cs"/>
          <w:b w:val="0"/>
          <w:rtl/>
        </w:rPr>
        <w:t>تضمتنه</w:t>
      </w:r>
      <w:proofErr w:type="spellEnd"/>
      <w:r>
        <w:rPr>
          <w:rFonts w:hint="cs"/>
          <w:b w:val="0"/>
          <w:rtl/>
        </w:rPr>
        <w:t xml:space="preserve">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val="0"/>
          <w:color w:val="000000"/>
          <w:rtl/>
        </w:rPr>
        <w:t xml:space="preserve">انظر مثلا مقدمة المحقق رضاء الله بن محمد </w:t>
      </w:r>
      <w:proofErr w:type="spellStart"/>
      <w:r>
        <w:rPr>
          <w:rFonts w:hint="cs"/>
          <w:b w:val="0"/>
          <w:color w:val="000000"/>
          <w:rtl/>
        </w:rPr>
        <w:t>المباركفوري</w:t>
      </w:r>
      <w:proofErr w:type="spellEnd"/>
      <w:r>
        <w:rPr>
          <w:rFonts w:hint="cs"/>
          <w:b w:val="0"/>
          <w:color w:val="000000"/>
          <w:rtl/>
        </w:rPr>
        <w:t xml:space="preserve"> 1 : 12 و40و83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 : 4</w:t>
      </w:r>
      <w:r>
        <w:rPr>
          <w:rFonts w:hint="cs"/>
          <w:b w:val="0"/>
          <w:rtl/>
        </w:rPr>
        <w:t xml:space="preserve"> ] وقال </w:t>
      </w:r>
      <w:proofErr w:type="spellStart"/>
      <w:r>
        <w:rPr>
          <w:rFonts w:hint="cs"/>
          <w:b w:val="0"/>
          <w:rtl/>
        </w:rPr>
        <w:t>متحلياً</w:t>
      </w:r>
      <w:proofErr w:type="spellEnd"/>
      <w:r>
        <w:rPr>
          <w:rFonts w:hint="cs"/>
          <w:b w:val="0"/>
          <w:rtl/>
        </w:rPr>
        <w:t xml:space="preserve"> بالمنهج العلمي :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 : 6</w:t>
      </w:r>
      <w:r>
        <w:rPr>
          <w:rFonts w:hint="cs"/>
          <w:b w:val="0"/>
          <w:rtl/>
        </w:rPr>
        <w:t xml:space="preserve"> ] فهذا المحقق </w:t>
      </w:r>
      <w:r>
        <w:rPr>
          <w:rFonts w:hint="cs"/>
          <w:b w:val="0"/>
          <w:rtl/>
        </w:rPr>
        <w:lastRenderedPageBreak/>
        <w:t xml:space="preserve">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 : 25</w:t>
      </w:r>
      <w:r>
        <w:rPr>
          <w:rFonts w:hint="cs"/>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1406هـ</w:t>
      </w:r>
      <w:r>
        <w:rPr>
          <w:rFonts w:hint="cs"/>
          <w:b w:val="0"/>
          <w:rtl/>
        </w:rPr>
        <w:t xml:space="preserve"> ]  ، وأكثر القوم من الثناء على هذه المؤلفات وعدها من مصادر العقيدة السلفية ولم أقف على خلاف بينهم في ذلك [ </w:t>
      </w:r>
      <w:r>
        <w:rPr>
          <w:rFonts w:hint="cs"/>
          <w:b w:val="0"/>
          <w:color w:val="000000"/>
          <w:rtl/>
        </w:rPr>
        <w:t xml:space="preserve">انظر فتاوى اللجنة الدائمة للبحوث والإفتاء 3 : 124 وحواب أهل السنة لعبد الله بن محمد بن عبد الوهاب 158وتنبيهات على من تأول الصفات لابن باز 22 والعقيدة الصحيحة له 11 ومجموع فتاوى ابن عثيمين 1 : 149 وعقيدة التوحيد </w:t>
      </w:r>
      <w:proofErr w:type="spellStart"/>
      <w:r>
        <w:rPr>
          <w:rFonts w:hint="cs"/>
          <w:b w:val="0"/>
          <w:color w:val="000000"/>
          <w:rtl/>
        </w:rPr>
        <w:t>للكتور</w:t>
      </w:r>
      <w:proofErr w:type="spellEnd"/>
      <w:r>
        <w:rPr>
          <w:rFonts w:hint="cs"/>
          <w:b w:val="0"/>
          <w:color w:val="000000"/>
          <w:rtl/>
        </w:rPr>
        <w:t xml:space="preserve"> صالح الفوزان 220 وعلاقة الإثبات والتفويض لرضا نعسان معطي 21 ومن عقيدة المسلمين 29 وتعرف الخلف بمنهج السلف </w:t>
      </w:r>
      <w:proofErr w:type="spellStart"/>
      <w:r>
        <w:rPr>
          <w:rFonts w:hint="cs"/>
          <w:b w:val="0"/>
          <w:color w:val="000000"/>
          <w:rtl/>
        </w:rPr>
        <w:t>للكتور</w:t>
      </w:r>
      <w:proofErr w:type="spellEnd"/>
      <w:r>
        <w:rPr>
          <w:rFonts w:hint="cs"/>
          <w:b w:val="0"/>
          <w:color w:val="000000"/>
          <w:rtl/>
        </w:rPr>
        <w:t xml:space="preserve"> إبراهيم بن محمد </w:t>
      </w:r>
      <w:proofErr w:type="spellStart"/>
      <w:r>
        <w:rPr>
          <w:rFonts w:hint="cs"/>
          <w:b w:val="0"/>
          <w:color w:val="000000"/>
          <w:rtl/>
        </w:rPr>
        <w:t>البريكان</w:t>
      </w:r>
      <w:proofErr w:type="spellEnd"/>
      <w:r>
        <w:rPr>
          <w:rFonts w:hint="cs"/>
          <w:b w:val="0"/>
          <w:color w:val="000000"/>
          <w:rtl/>
        </w:rPr>
        <w:t xml:space="preserve"> 271 وإثبات علو الله لأسامة القصاص 17</w:t>
      </w:r>
      <w:r>
        <w:rPr>
          <w:rFonts w:hint="cs"/>
          <w:b w:val="0"/>
          <w:rtl/>
        </w:rPr>
        <w:t xml:space="preserve"> ]   ،</w:t>
      </w:r>
      <w:bookmarkStart w:id="49" w:name="_Toc112603699"/>
      <w:bookmarkStart w:id="50" w:name="_Toc112603911"/>
      <w:bookmarkStart w:id="51" w:name="_Toc112664971"/>
      <w:bookmarkStart w:id="52" w:name="_Toc112917464"/>
      <w:r>
        <w:rPr>
          <w:rFonts w:hint="cs"/>
          <w:b w:val="0"/>
          <w:rtl/>
        </w:rPr>
        <w:t xml:space="preserve"> </w:t>
      </w:r>
      <w:r>
        <w:rPr>
          <w:rFonts w:hint="cs"/>
          <w:b w:val="0"/>
          <w:bCs/>
          <w:rtl/>
        </w:rPr>
        <w:t>(  ثانياً  ) :  ذم أهل السنة من الأشاعرة ورميهم بالبدعة واستباحة دمائهم وأعراضهم</w:t>
      </w:r>
      <w:bookmarkEnd w:id="49"/>
      <w:bookmarkEnd w:id="50"/>
      <w:bookmarkEnd w:id="51"/>
      <w:bookmarkEnd w:id="52"/>
      <w:r>
        <w:rPr>
          <w:rFonts w:hint="cs"/>
          <w:b w:val="0"/>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w:t>
      </w:r>
      <w:proofErr w:type="spellStart"/>
      <w:r>
        <w:rPr>
          <w:rFonts w:hint="cs"/>
          <w:b w:val="0"/>
          <w:rtl/>
        </w:rPr>
        <w:t>مذهب</w:t>
      </w:r>
      <w:proofErr w:type="spellEnd"/>
      <w:r>
        <w:rPr>
          <w:rFonts w:hint="cs"/>
          <w:b w:val="0"/>
          <w:rtl/>
        </w:rPr>
        <w:t xml:space="preserve">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rFonts w:hint="cs"/>
          <w:b w:val="0"/>
          <w:color w:val="000000"/>
          <w:rtl/>
        </w:rPr>
        <w:t>مجموع الفتاوى 6 : 354</w:t>
      </w:r>
      <w:r>
        <w:rPr>
          <w:rFonts w:hint="cs"/>
          <w:b w:val="0"/>
          <w:rtl/>
        </w:rPr>
        <w:t xml:space="preserve"> ]  ويقول صالح الفوزان :  ( أما كون الأشاعرة لم يخرجوا عن الإسلام </w:t>
      </w:r>
      <w:r>
        <w:rPr>
          <w:rFonts w:hint="cs"/>
          <w:b w:val="0"/>
          <w:rtl/>
        </w:rPr>
        <w:lastRenderedPageBreak/>
        <w:t xml:space="preserve">فهذا صحيح هم من جملة المسلمين وأما أنهم من أهل السنة والجماعة فلا لأنهم يخالفون أهل السنة والجماعة في إثبات الصفات من غير تأويل )   [ </w:t>
      </w:r>
      <w:r>
        <w:rPr>
          <w:rFonts w:hint="cs"/>
          <w:b w:val="0"/>
          <w:color w:val="000000"/>
          <w:rtl/>
        </w:rPr>
        <w:t>تنبيهات على مقالات الصابوني 62</w:t>
      </w:r>
      <w:r>
        <w:rPr>
          <w:rFonts w:hint="cs"/>
          <w:b w:val="0"/>
          <w:rtl/>
        </w:rPr>
        <w:t xml:space="preserve"> ] ، ويقول ابن باز :  ( فالأشاعرة وأشباههم لا يدخلون في أهل 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rFonts w:hint="cs"/>
          <w:b w:val="0"/>
          <w:color w:val="000000"/>
          <w:rtl/>
        </w:rPr>
        <w:t xml:space="preserve">تنبيهات في الرد على من تأول الصفات 42  وانظر نحوه في وسطية أهل السنة بين الفرق للدكتور محمد </w:t>
      </w:r>
      <w:proofErr w:type="spellStart"/>
      <w:r>
        <w:rPr>
          <w:rFonts w:hint="cs"/>
          <w:b w:val="0"/>
          <w:color w:val="000000"/>
          <w:rtl/>
        </w:rPr>
        <w:t>باكريم</w:t>
      </w:r>
      <w:proofErr w:type="spellEnd"/>
      <w:r>
        <w:rPr>
          <w:rFonts w:hint="cs"/>
          <w:b w:val="0"/>
          <w:color w:val="000000"/>
          <w:rtl/>
        </w:rPr>
        <w:t xml:space="preserve"> محمد 298</w:t>
      </w:r>
      <w:r>
        <w:rPr>
          <w:rFonts w:hint="cs"/>
          <w:b w:val="0"/>
          <w:rtl/>
        </w:rPr>
        <w:t xml:space="preserve"> ] ،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rFonts w:hint="cs"/>
          <w:b w:val="0"/>
          <w:color w:val="000000"/>
          <w:rtl/>
        </w:rPr>
        <w:t>انظر الحسنة والسيئة ضمن مجموع الفتاوى 14 : 348</w:t>
      </w:r>
      <w:r>
        <w:rPr>
          <w:rFonts w:hint="cs"/>
          <w:b w:val="0"/>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الأشعري بدعة ، لا سيما وأنه بذلك يوهم حسناً بكل من انتسب هذه النسبة وينفتح بذلك أبواب شر )  [ </w:t>
      </w:r>
      <w:r>
        <w:rPr>
          <w:rFonts w:hint="cs"/>
          <w:b w:val="0"/>
          <w:color w:val="000000"/>
          <w:rtl/>
        </w:rPr>
        <w:t>المصدر السابق 6 : 359 وانظر أيضاً 8 : 227 و2 : 114</w:t>
      </w:r>
      <w:r>
        <w:rPr>
          <w:rFonts w:hint="cs"/>
          <w:b w:val="0"/>
          <w:rtl/>
        </w:rPr>
        <w:t xml:space="preserve"> ] ، ويقول ابن القيم :  ( ليسوا مخانيث الوجود فلا إلى*** الكفران ينحازوا ولا الإيمان )   [ </w:t>
      </w:r>
      <w:r>
        <w:rPr>
          <w:rFonts w:hint="cs"/>
          <w:b w:val="0"/>
          <w:color w:val="000000"/>
          <w:rtl/>
        </w:rPr>
        <w:t>شرح قصيدة ابن القيم 2 : 203</w:t>
      </w:r>
      <w:r>
        <w:rPr>
          <w:rFonts w:hint="cs"/>
          <w:b w:val="0"/>
          <w:rtl/>
        </w:rPr>
        <w:t xml:space="preserve"> ] ..  ..  ، ولم يشفع الانتساب إلى المحدثين ولا الانتساب إلى الحنابلة في منع تطاول القوم على مثل الحافظ البيهقي  [ </w:t>
      </w:r>
      <w:r>
        <w:rPr>
          <w:rFonts w:hint="cs"/>
          <w:b w:val="0"/>
          <w:color w:val="000000"/>
          <w:rtl/>
        </w:rPr>
        <w:t>انظر مقدمة رسالة أحمد بن على الغامدي وعنوانها البيهقي وموقفه من الإلهيات وهي رسالة دكتوراه في جامعة أم القرى 1402</w:t>
      </w:r>
      <w:r>
        <w:rPr>
          <w:rFonts w:hint="cs"/>
          <w:b w:val="0"/>
          <w:rtl/>
        </w:rPr>
        <w:t xml:space="preserve"> ] وابن الجوزي [ </w:t>
      </w:r>
      <w:r>
        <w:rPr>
          <w:rFonts w:hint="cs"/>
          <w:b w:val="0"/>
          <w:color w:val="000000"/>
          <w:rtl/>
        </w:rPr>
        <w:t>وقد خصه أحمد بن عطية الزهراني بالدراسة على طريقتهم في رسالته التي نال فيها شهادة الماجستير من جامعة أم القرى 1397هـ</w:t>
      </w:r>
      <w:r>
        <w:rPr>
          <w:rFonts w:hint="cs"/>
          <w:b w:val="0"/>
          <w:rtl/>
        </w:rPr>
        <w:t xml:space="preserve"> ] والحافظ النووي  [ </w:t>
      </w:r>
      <w:r>
        <w:rPr>
          <w:rFonts w:hint="cs"/>
          <w:b w:val="0"/>
          <w:color w:val="000000"/>
          <w:rtl/>
        </w:rPr>
        <w:t xml:space="preserve">انظر دعوة التوحيد </w:t>
      </w:r>
      <w:r>
        <w:rPr>
          <w:rFonts w:hint="cs"/>
          <w:b w:val="0"/>
          <w:color w:val="000000"/>
          <w:rtl/>
        </w:rPr>
        <w:lastRenderedPageBreak/>
        <w:t>للدكتور محمد خليل هراس 224 وفتاوى اللجنة الدائمة 3 : 163</w:t>
      </w:r>
      <w:r>
        <w:rPr>
          <w:rFonts w:hint="cs"/>
          <w:b w:val="0"/>
          <w:rtl/>
        </w:rPr>
        <w:t xml:space="preserve"> ] والحافظ ابن حجر  [ </w:t>
      </w:r>
      <w:r>
        <w:rPr>
          <w:rFonts w:hint="cs"/>
          <w:b w:val="0"/>
          <w:color w:val="000000"/>
          <w:rtl/>
        </w:rPr>
        <w:t xml:space="preserve">انظر نيل عبد الله بن إبراهيم آل حمد من الحافظ ابن حجر في تحقيقه لكتاب توفيق الرحمن لفيصل بن عبد العزيز آل مبارك 2 : 220 وقد رماه بمخالفة أهل السنة واتباع أهل البدع من الأشاعرة ، وانظر نحوه في منهج الحافظ ابن حجر في العقيدة لمحمد إسحاق كندو131 وغمزه بأنه كان ذا عقيدة يشوبها </w:t>
      </w:r>
      <w:proofErr w:type="spellStart"/>
      <w:r>
        <w:rPr>
          <w:rFonts w:hint="cs"/>
          <w:b w:val="0"/>
          <w:color w:val="000000"/>
          <w:rtl/>
        </w:rPr>
        <w:t>التمشعر</w:t>
      </w:r>
      <w:proofErr w:type="spellEnd"/>
      <w:r>
        <w:rPr>
          <w:rFonts w:hint="cs"/>
          <w:b w:val="0"/>
          <w:rtl/>
        </w:rPr>
        <w:t xml:space="preserve"> ] ، فيقول الدكتور محمد أمان الجامي بعد نفيه علاقةَ الأشاعرة بالسلف : (  وقد انخدع بهم كثير من علماء الفقه والحديث </w:t>
      </w:r>
      <w:proofErr w:type="spellStart"/>
      <w:r>
        <w:rPr>
          <w:rFonts w:hint="cs"/>
          <w:b w:val="0"/>
          <w:rtl/>
        </w:rPr>
        <w:t>فوافقوهم</w:t>
      </w:r>
      <w:proofErr w:type="spellEnd"/>
      <w:r>
        <w:rPr>
          <w:rFonts w:hint="cs"/>
          <w:b w:val="0"/>
          <w:rtl/>
        </w:rPr>
        <w:t xml:space="preserve"> في بعض ما ابتدعوه …فانتشرت في مصر والشام والعراق باسم عقيدة أهل السنة والجماعة حيث خلا الميدان لأبي حميدان )  [ </w:t>
      </w:r>
      <w:r>
        <w:rPr>
          <w:rFonts w:hint="cs"/>
          <w:b w:val="0"/>
          <w:color w:val="000000"/>
          <w:rtl/>
        </w:rPr>
        <w:t>الصفات الإلهية 155</w:t>
      </w:r>
      <w:r>
        <w:rPr>
          <w:rFonts w:hint="cs"/>
          <w:b w:val="0"/>
          <w:rtl/>
        </w:rPr>
        <w:t xml:space="preserve"> ] ومراده بميدان أبي حميدان قلب 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rFonts w:hint="cs"/>
          <w:b w:val="0"/>
          <w:color w:val="000000"/>
          <w:rtl/>
        </w:rPr>
        <w:t>المصدر السابق 136</w:t>
      </w:r>
      <w:r>
        <w:rPr>
          <w:rFonts w:hint="cs"/>
          <w:b w:val="0"/>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rFonts w:hint="cs"/>
          <w:b w:val="0"/>
          <w:color w:val="000000"/>
          <w:rtl/>
        </w:rPr>
        <w:t>صفات التابعين وأهل الكتاب والسنة 6-7</w:t>
      </w:r>
      <w:r>
        <w:rPr>
          <w:rFonts w:hint="cs"/>
          <w:b w:val="0"/>
          <w:rtl/>
        </w:rPr>
        <w:t xml:space="preserve"> ]  ،  ويقول محمد بن ربيع المدخلي في وصف القرن السادس الهجري : (  ..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rFonts w:hint="cs"/>
          <w:b w:val="0"/>
          <w:color w:val="000000"/>
          <w:rtl/>
        </w:rPr>
        <w:t>انظر تعليقه على كتاب الحجة في بيان المحجة لإسماعيل بن محمد التميمي( 535هـ )  1 : 42</w:t>
      </w:r>
      <w:r>
        <w:rPr>
          <w:rFonts w:hint="cs"/>
          <w:b w:val="0"/>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w:t>
      </w:r>
      <w:proofErr w:type="spellStart"/>
      <w:r>
        <w:rPr>
          <w:rFonts w:hint="cs"/>
          <w:b w:val="0"/>
          <w:rtl/>
        </w:rPr>
        <w:t>إعلم</w:t>
      </w:r>
      <w:proofErr w:type="spellEnd"/>
      <w:r>
        <w:rPr>
          <w:rFonts w:hint="cs"/>
          <w:b w:val="0"/>
          <w:rtl/>
        </w:rPr>
        <w:t xml:space="preserve"> أن أبا الحسن لم يبتدع رأياً ولم </w:t>
      </w:r>
      <w:proofErr w:type="spellStart"/>
      <w:r>
        <w:rPr>
          <w:rFonts w:hint="cs"/>
          <w:b w:val="0"/>
          <w:rtl/>
        </w:rPr>
        <w:t>ينشء</w:t>
      </w:r>
      <w:proofErr w:type="spellEnd"/>
      <w:r>
        <w:rPr>
          <w:rFonts w:hint="cs"/>
          <w:b w:val="0"/>
          <w:rtl/>
        </w:rPr>
        <w:t xml:space="preserve"> مذهباً، وإنما هو مقرر لمذاهب السلف مناضل عما كانت عليه </w:t>
      </w:r>
      <w:r>
        <w:rPr>
          <w:rFonts w:hint="cs"/>
          <w:b w:val="0"/>
          <w:rtl/>
        </w:rPr>
        <w:lastRenderedPageBreak/>
        <w:t xml:space="preserve">صحابة رسول الله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عصره شيخ المالكية في زمانه أبو عمرو بن الحاجب وشيخ الحنفية جمال الدين </w:t>
      </w:r>
      <w:proofErr w:type="spellStart"/>
      <w:r>
        <w:rPr>
          <w:rFonts w:hint="cs"/>
          <w:b w:val="0"/>
          <w:rtl/>
        </w:rPr>
        <w:t>الحصيرى</w:t>
      </w:r>
      <w:proofErr w:type="spellEnd"/>
      <w:r>
        <w:rPr>
          <w:rFonts w:hint="cs"/>
          <w:b w:val="0"/>
          <w:rtl/>
        </w:rPr>
        <w:t xml:space="preserve"> ..  ونقل الحافظ –ابن عساكر –كلام الشيخ أبى عبد الله محمد بن موسى بن عمار </w:t>
      </w:r>
      <w:proofErr w:type="spellStart"/>
      <w:r>
        <w:rPr>
          <w:rFonts w:hint="cs"/>
          <w:b w:val="0"/>
          <w:rtl/>
        </w:rPr>
        <w:t>الكلاعى</w:t>
      </w:r>
      <w:proofErr w:type="spellEnd"/>
      <w:r>
        <w:rPr>
          <w:rFonts w:hint="cs"/>
          <w:b w:val="0"/>
          <w:rtl/>
        </w:rPr>
        <w:t xml:space="preserve"> </w:t>
      </w:r>
      <w:proofErr w:type="spellStart"/>
      <w:r>
        <w:rPr>
          <w:rFonts w:hint="cs"/>
          <w:b w:val="0"/>
          <w:rtl/>
        </w:rPr>
        <w:t>المآيرقى</w:t>
      </w:r>
      <w:proofErr w:type="spellEnd"/>
      <w:r>
        <w:rPr>
          <w:rFonts w:hint="cs"/>
          <w:b w:val="0"/>
          <w:rtl/>
        </w:rPr>
        <w:t xml:space="preserve"> وهو من أئمة المالكية في هذا الفصل فاستوعب فيه أهل السنة من المالكية والشافعية وأكثر الحنفية بلسان أبى الحسن الأشعري يتكلمون وبحجته يحتجون…قال </w:t>
      </w:r>
      <w:proofErr w:type="spellStart"/>
      <w:r>
        <w:rPr>
          <w:rFonts w:hint="cs"/>
          <w:b w:val="0"/>
          <w:rtl/>
        </w:rPr>
        <w:t>المآيرقى</w:t>
      </w:r>
      <w:proofErr w:type="spellEnd"/>
      <w:r>
        <w:rPr>
          <w:rFonts w:hint="cs"/>
          <w:b w:val="0"/>
          <w:rtl/>
        </w:rPr>
        <w:t xml:space="preserve">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w:t>
      </w:r>
      <w:proofErr w:type="spellStart"/>
      <w:r>
        <w:rPr>
          <w:rFonts w:hint="cs"/>
          <w:b w:val="0"/>
          <w:rtl/>
        </w:rPr>
        <w:t>وتواليفه</w:t>
      </w:r>
      <w:proofErr w:type="spellEnd"/>
      <w:r>
        <w:rPr>
          <w:rFonts w:hint="cs"/>
          <w:b w:val="0"/>
          <w:rtl/>
        </w:rPr>
        <w:t xml:space="preserve"> في نصرته ،  )  [ </w:t>
      </w:r>
      <w:r>
        <w:rPr>
          <w:rFonts w:hint="cs"/>
          <w:b w:val="0"/>
          <w:color w:val="000000"/>
          <w:rtl/>
        </w:rPr>
        <w:t>طبقات الشافعية الكبرى 3 : 365 -67</w:t>
      </w:r>
      <w:r>
        <w:rPr>
          <w:rFonts w:hint="cs"/>
          <w:b w:val="0"/>
          <w:rtl/>
        </w:rPr>
        <w:t xml:space="preserve"> ]  ، وقال أيضاً :  ( ذكر بيان أن طريقة الشيخ </w:t>
      </w:r>
      <w:proofErr w:type="spellStart"/>
      <w:r>
        <w:rPr>
          <w:rFonts w:hint="cs"/>
          <w:b w:val="0"/>
          <w:rtl/>
        </w:rPr>
        <w:t>هى</w:t>
      </w:r>
      <w:proofErr w:type="spellEnd"/>
      <w:r>
        <w:rPr>
          <w:rFonts w:hint="cs"/>
          <w:b w:val="0"/>
          <w:rtl/>
        </w:rPr>
        <w:t xml:space="preserve"> </w:t>
      </w:r>
      <w:proofErr w:type="spellStart"/>
      <w:r>
        <w:rPr>
          <w:rFonts w:hint="cs"/>
          <w:b w:val="0"/>
          <w:rtl/>
        </w:rPr>
        <w:t>التى</w:t>
      </w:r>
      <w:proofErr w:type="spellEnd"/>
      <w:r>
        <w:rPr>
          <w:rFonts w:hint="cs"/>
          <w:b w:val="0"/>
          <w:rtl/>
        </w:rPr>
        <w:t xml:space="preserve">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w:t>
      </w:r>
      <w:proofErr w:type="spellStart"/>
      <w:r>
        <w:rPr>
          <w:rFonts w:hint="cs"/>
          <w:b w:val="0"/>
          <w:rtl/>
        </w:rPr>
        <w:t>والحصيرى</w:t>
      </w:r>
      <w:proofErr w:type="spellEnd"/>
      <w:r>
        <w:rPr>
          <w:rFonts w:hint="cs"/>
          <w:b w:val="0"/>
          <w:rtl/>
        </w:rPr>
        <w:t xml:space="preserve"> شيخ 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w:t>
      </w:r>
      <w:proofErr w:type="spellStart"/>
      <w:r>
        <w:rPr>
          <w:rFonts w:hint="cs"/>
          <w:b w:val="0"/>
          <w:rtl/>
        </w:rPr>
        <w:t>متقدميهم</w:t>
      </w:r>
      <w:proofErr w:type="spellEnd"/>
      <w:r>
        <w:rPr>
          <w:rFonts w:hint="cs"/>
          <w:b w:val="0"/>
          <w:rtl/>
        </w:rPr>
        <w:t xml:space="preserve"> أشاعرة لم يخرج منهم عن عقيدة الأشعري إلا من لحق بأهل التجسيم وهم في </w:t>
      </w:r>
      <w:r>
        <w:rPr>
          <w:rFonts w:hint="cs"/>
          <w:b w:val="0"/>
          <w:rtl/>
        </w:rPr>
        <w:lastRenderedPageBreak/>
        <w:t xml:space="preserve">هذه الفرقة من الحنابلة أكثر من غيرهم )   [ </w:t>
      </w:r>
      <w:r>
        <w:rPr>
          <w:rFonts w:hint="cs"/>
          <w:b w:val="0"/>
          <w:color w:val="000000"/>
          <w:rtl/>
        </w:rPr>
        <w:t>طبقات الشافعية الكبرى 3 : 371-377 وانظر كلام الحافظ ابن عساكر في تبيين كذب المفتري 118-122 332و362</w:t>
      </w:r>
      <w:r>
        <w:rPr>
          <w:rFonts w:hint="cs"/>
          <w:b w:val="0"/>
          <w:rtl/>
        </w:rPr>
        <w:t xml:space="preserve"> ] ، 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w:t>
      </w:r>
      <w:proofErr w:type="spellStart"/>
      <w:r>
        <w:rPr>
          <w:rFonts w:hint="cs"/>
          <w:b w:val="0"/>
          <w:rtl/>
        </w:rPr>
        <w:t>بالوظيقة</w:t>
      </w:r>
      <w:proofErr w:type="spellEnd"/>
      <w:r>
        <w:rPr>
          <w:rFonts w:hint="cs"/>
          <w:b w:val="0"/>
          <w:rtl/>
        </w:rPr>
        <w:t xml:space="preserve">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هذه المصنفات من الخوض في المتشابه إيقاظاً فهو إيقاظ لمن غطوا في سبات الفتنة والله المستعان " انتهى من </w:t>
      </w:r>
      <w:r>
        <w:rPr>
          <w:rFonts w:hint="cs"/>
          <w:b w:val="0"/>
          <w:rtl/>
          <w:lang w:bidi="ar-KW"/>
        </w:rPr>
        <w:t xml:space="preserve">كتاب </w:t>
      </w:r>
      <w:r>
        <w:rPr>
          <w:rFonts w:hint="cs"/>
          <w:b w:val="0"/>
          <w:rtl/>
        </w:rPr>
        <w:t xml:space="preserve">التجسيم في الفكر </w:t>
      </w:r>
      <w:proofErr w:type="spellStart"/>
      <w:r>
        <w:rPr>
          <w:rFonts w:hint="cs"/>
          <w:b w:val="0"/>
          <w:rtl/>
        </w:rPr>
        <w:t>الإسلامى</w:t>
      </w:r>
      <w:proofErr w:type="spellEnd"/>
      <w:r>
        <w:rPr>
          <w:rFonts w:hint="cs"/>
          <w:b w:val="0"/>
          <w:rtl/>
        </w:rPr>
        <w:t xml:space="preserve"> ، </w:t>
      </w:r>
    </w:p>
    <w:p w:rsidR="00B32A0B" w:rsidRDefault="00B32A0B" w:rsidP="00B32A0B">
      <w:pPr>
        <w:ind w:left="-46"/>
        <w:jc w:val="center"/>
        <w:rPr>
          <w:rFonts w:hint="cs"/>
          <w:b w:val="0"/>
          <w:rtl/>
        </w:rPr>
      </w:pPr>
      <w:r>
        <w:rPr>
          <w:rFonts w:hint="cs"/>
          <w:b w:val="0"/>
          <w:rtl/>
        </w:rPr>
        <w:t xml:space="preserve">***  </w:t>
      </w:r>
    </w:p>
    <w:p w:rsidR="00B32A0B" w:rsidRDefault="00B32A0B" w:rsidP="00B32A0B">
      <w:pPr>
        <w:ind w:lef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القاعدة التاسعة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proofErr w:type="spellStart"/>
      <w:r>
        <w:rPr>
          <w:rFonts w:cs="Monotype Koufi" w:hint="cs"/>
          <w:b w:val="0"/>
          <w:rtl/>
        </w:rPr>
        <w:t>متسلفة</w:t>
      </w:r>
      <w:proofErr w:type="spellEnd"/>
      <w:r>
        <w:rPr>
          <w:rFonts w:cs="Monotype Koufi" w:hint="cs"/>
          <w:b w:val="0"/>
          <w:rtl/>
        </w:rPr>
        <w:t xml:space="preserve"> اليوم ليسوا على منهج السلف الصافي</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rPr>
      </w:pPr>
      <w:r>
        <w:rPr>
          <w:rFonts w:cs="Monotype Koufi" w:hint="cs"/>
          <w:b w:val="0"/>
          <w:rtl/>
        </w:rPr>
        <w:t xml:space="preserve"> وانتساب </w:t>
      </w:r>
      <w:proofErr w:type="spellStart"/>
      <w:r>
        <w:rPr>
          <w:rFonts w:cs="Monotype Koufi" w:hint="cs"/>
          <w:b w:val="0"/>
          <w:rtl/>
        </w:rPr>
        <w:t>الحشوية</w:t>
      </w:r>
      <w:proofErr w:type="spellEnd"/>
      <w:r>
        <w:rPr>
          <w:rFonts w:cs="Monotype Koufi" w:hint="cs"/>
          <w:b w:val="0"/>
          <w:rtl/>
        </w:rPr>
        <w:t xml:space="preserve"> إلى السلف نسبة خاطئة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B32A0B" w:rsidRDefault="00B32A0B" w:rsidP="00B32A0B">
      <w:pPr>
        <w:ind w:left="-46"/>
        <w:jc w:val="both"/>
        <w:rPr>
          <w:rFonts w:hint="cs"/>
          <w:b w:val="0"/>
          <w:rtl/>
        </w:rPr>
      </w:pPr>
    </w:p>
    <w:p w:rsidR="00B32A0B" w:rsidRDefault="00B32A0B" w:rsidP="00B32A0B">
      <w:pPr>
        <w:ind w:left="-46"/>
        <w:jc w:val="both"/>
        <w:rPr>
          <w:rFonts w:hint="cs"/>
          <w:b w:val="0"/>
          <w:rtl/>
        </w:rPr>
      </w:pPr>
      <w:r>
        <w:rPr>
          <w:rFonts w:hint="cs"/>
          <w:b w:val="0"/>
          <w:rtl/>
        </w:rPr>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w:t>
      </w:r>
      <w:proofErr w:type="spellStart"/>
      <w:r>
        <w:rPr>
          <w:rFonts w:hint="cs"/>
          <w:b w:val="0"/>
          <w:rtl/>
        </w:rPr>
        <w:t>محكماته</w:t>
      </w:r>
      <w:proofErr w:type="spellEnd"/>
      <w:r>
        <w:rPr>
          <w:rFonts w:hint="cs"/>
          <w:b w:val="0"/>
          <w:rtl/>
        </w:rPr>
        <w:t xml:space="preserve">  ،  ثانيه  :  أنه إذا توقف الدفاع عن الإسلام على التأويل لهذه المتشابهات وجب تأويلها بما يدفع شبهات المشتبهين ويدر طعن </w:t>
      </w:r>
      <w:r>
        <w:rPr>
          <w:rFonts w:hint="cs"/>
          <w:b w:val="0"/>
          <w:rtl/>
        </w:rPr>
        <w:lastRenderedPageBreak/>
        <w:t xml:space="preserve">الطاعنين  ، ثالثه  :  أن المتشابه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w:t>
      </w:r>
      <w:proofErr w:type="spellStart"/>
      <w:r>
        <w:rPr>
          <w:rFonts w:hint="cs"/>
          <w:b w:val="0"/>
          <w:rtl/>
        </w:rPr>
        <w:t>مردويه</w:t>
      </w:r>
      <w:proofErr w:type="spellEnd"/>
      <w:r>
        <w:rPr>
          <w:rFonts w:hint="cs"/>
          <w:b w:val="0"/>
          <w:rtl/>
        </w:rPr>
        <w:t xml:space="preserve"> عن أبيه عن جده عن رسول الله قال  :  ((  إن القرآن لم ينزل ليكذب بعضه بعضا فما عرفتم منه فاعملوا وما تشابه فآمنوا به ))  ، ومنها ما أخرجه الدارمي عن سليمان بن يسار أن رجلا يقال له ابن </w:t>
      </w:r>
      <w:proofErr w:type="spellStart"/>
      <w:r>
        <w:rPr>
          <w:rFonts w:hint="cs"/>
          <w:b w:val="0"/>
          <w:rtl/>
        </w:rPr>
        <w:t>صبيغ</w:t>
      </w:r>
      <w:proofErr w:type="spellEnd"/>
      <w:r>
        <w:rPr>
          <w:rFonts w:hint="cs"/>
          <w:b w:val="0"/>
          <w:rtl/>
        </w:rPr>
        <w:t xml:space="preserve"> قدم المدينة فجعل يسأل عن متشابه القرآن فأرسل إليه عمر وقد أعد له عراجين النخل فقال له من أنت فقال أنا عبد الله بن </w:t>
      </w:r>
      <w:proofErr w:type="spellStart"/>
      <w:r>
        <w:rPr>
          <w:rFonts w:hint="cs"/>
          <w:b w:val="0"/>
          <w:rtl/>
        </w:rPr>
        <w:t>صبيغ</w:t>
      </w:r>
      <w:proofErr w:type="spellEnd"/>
      <w:r>
        <w:rPr>
          <w:rFonts w:hint="cs"/>
          <w:b w:val="0"/>
          <w:rtl/>
        </w:rPr>
        <w:t xml:space="preserve">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w:t>
      </w:r>
      <w:proofErr w:type="spellStart"/>
      <w:r>
        <w:rPr>
          <w:rFonts w:hint="cs"/>
          <w:b w:val="0"/>
          <w:rtl/>
        </w:rPr>
        <w:t>صبيغ</w:t>
      </w:r>
      <w:proofErr w:type="spellEnd"/>
      <w:r>
        <w:rPr>
          <w:rFonts w:hint="cs"/>
          <w:b w:val="0"/>
          <w:rtl/>
        </w:rPr>
        <w:t xml:space="preserve">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w:t>
      </w:r>
      <w:r>
        <w:rPr>
          <w:rFonts w:hint="cs"/>
          <w:b w:val="0"/>
          <w:rtl/>
        </w:rPr>
        <w:lastRenderedPageBreak/>
        <w:t xml:space="preserve">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w:t>
      </w:r>
      <w:proofErr w:type="spellStart"/>
      <w:r>
        <w:rPr>
          <w:rFonts w:hint="cs"/>
          <w:b w:val="0"/>
          <w:rtl/>
        </w:rPr>
        <w:t>ويأباها</w:t>
      </w:r>
      <w:proofErr w:type="spellEnd"/>
      <w:r>
        <w:rPr>
          <w:rFonts w:hint="cs"/>
          <w:b w:val="0"/>
          <w:rtl/>
        </w:rPr>
        <w:t xml:space="preserve"> ، (  المذهب الثاني  )   :  مذهب الخلف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w:t>
      </w:r>
      <w:r>
        <w:rPr>
          <w:rFonts w:hint="cs"/>
          <w:b w:val="0"/>
          <w:rtl/>
        </w:rPr>
        <w:lastRenderedPageBreak/>
        <w:t xml:space="preserve">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w:t>
      </w:r>
      <w:proofErr w:type="spellStart"/>
      <w:r>
        <w:rPr>
          <w:rFonts w:hint="cs"/>
          <w:b w:val="0"/>
          <w:rtl/>
        </w:rPr>
        <w:t>مؤولون</w:t>
      </w:r>
      <w:proofErr w:type="spellEnd"/>
      <w:r>
        <w:rPr>
          <w:rFonts w:hint="cs"/>
          <w:b w:val="0"/>
          <w:rtl/>
        </w:rPr>
        <w:t xml:space="preserve">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w:t>
      </w:r>
      <w:proofErr w:type="spellStart"/>
      <w:r>
        <w:rPr>
          <w:rFonts w:hint="cs"/>
          <w:b w:val="0"/>
          <w:rtl/>
        </w:rPr>
        <w:t>والعندية</w:t>
      </w:r>
      <w:proofErr w:type="spellEnd"/>
      <w:r>
        <w:rPr>
          <w:rFonts w:hint="cs"/>
          <w:b w:val="0"/>
          <w:rtl/>
        </w:rPr>
        <w:t xml:space="preserve"> في قوله { وعنده مفاتح الغيب } ، بالإحاطة والتمكن أو بمثل ذلك في الجميع  ،  </w:t>
      </w:r>
      <w:r>
        <w:rPr>
          <w:rFonts w:hint="cs"/>
          <w:b w:val="0"/>
          <w:bCs/>
          <w:rtl/>
        </w:rPr>
        <w:t>[  إرشاد وتحذير  ]</w:t>
      </w:r>
      <w:r>
        <w:rPr>
          <w:rFonts w:hint="cs"/>
          <w:b w:val="0"/>
          <w:rtl/>
        </w:rPr>
        <w:t xml:space="preserve">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معاشر المسلمين فالعمدة عندنا في أمور العقائد هي الأدلة القطعية التي توافرت على أنه تعالى ليس جسما ، ولا متحيزا ، ولا متجزئا ، ولا </w:t>
      </w:r>
      <w:proofErr w:type="spellStart"/>
      <w:r>
        <w:rPr>
          <w:rFonts w:hint="cs"/>
          <w:b w:val="0"/>
          <w:rtl/>
        </w:rPr>
        <w:t>متركبا</w:t>
      </w:r>
      <w:proofErr w:type="spellEnd"/>
      <w:r>
        <w:rPr>
          <w:rFonts w:hint="cs"/>
          <w:b w:val="0"/>
          <w:rtl/>
        </w:rPr>
        <w:t xml:space="preserve"> ، ولا محتاجا لأحد ، ولا إلى مكان ، ولا إلى زمان ولا نحو ذلك ، ولقد جاء القرآن بهذا في </w:t>
      </w:r>
      <w:proofErr w:type="spellStart"/>
      <w:r>
        <w:rPr>
          <w:rFonts w:hint="cs"/>
          <w:b w:val="0"/>
          <w:rtl/>
        </w:rPr>
        <w:t>محكماته</w:t>
      </w:r>
      <w:proofErr w:type="spellEnd"/>
      <w:r>
        <w:rPr>
          <w:rFonts w:hint="cs"/>
          <w:b w:val="0"/>
          <w:rtl/>
        </w:rPr>
        <w:t xml:space="preserve">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w:t>
      </w:r>
      <w:r>
        <w:rPr>
          <w:rFonts w:hint="cs"/>
          <w:b w:val="0"/>
          <w:rtl/>
        </w:rPr>
        <w:lastRenderedPageBreak/>
        <w:t xml:space="preserve">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آمين ،  </w:t>
      </w:r>
      <w:r>
        <w:rPr>
          <w:rFonts w:hint="cs"/>
          <w:b w:val="0"/>
          <w:bCs/>
          <w:rtl/>
        </w:rPr>
        <w:t>[  دفع الشبهات الواردة في هذا المقام  ]  : ( الشبهة الأولى ودفعها )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w:t>
      </w:r>
      <w:r>
        <w:rPr>
          <w:rFonts w:hint="cs"/>
          <w:b w:val="0"/>
          <w:rtl/>
        </w:rPr>
        <w:lastRenderedPageBreak/>
        <w:t xml:space="preserve">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w:t>
      </w:r>
      <w:proofErr w:type="spellStart"/>
      <w:r>
        <w:rPr>
          <w:rFonts w:hint="cs"/>
          <w:b w:val="0"/>
          <w:rtl/>
        </w:rPr>
        <w:t>لهؤلاءماذا</w:t>
      </w:r>
      <w:proofErr w:type="spellEnd"/>
      <w:r>
        <w:rPr>
          <w:rFonts w:hint="cs"/>
          <w:b w:val="0"/>
          <w:rtl/>
        </w:rPr>
        <w:t xml:space="preserve">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  خامسا  )   :  نقول لهؤلاء قد ورد في الصحيح أن رسول الله قال  :  ((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w:t>
      </w:r>
      <w:r>
        <w:rPr>
          <w:rFonts w:hint="cs"/>
          <w:b w:val="0"/>
          <w:rtl/>
        </w:rPr>
        <w:lastRenderedPageBreak/>
        <w:t xml:space="preserve">الأوقات ولا في ساعة من الساعات كما هو ثابت مسطور لا </w:t>
      </w:r>
      <w:proofErr w:type="spellStart"/>
      <w:r>
        <w:rPr>
          <w:rFonts w:hint="cs"/>
          <w:b w:val="0"/>
          <w:rtl/>
        </w:rPr>
        <w:t>يماري</w:t>
      </w:r>
      <w:proofErr w:type="spellEnd"/>
      <w:r>
        <w:rPr>
          <w:rFonts w:hint="cs"/>
          <w:b w:val="0"/>
          <w:rtl/>
        </w:rPr>
        <w:t xml:space="preserve"> فيه إلا جهول مأفون   ، (  سادسا  )   :  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r>
        <w:rPr>
          <w:rFonts w:hint="cs"/>
          <w:b w:val="0"/>
          <w:bCs/>
          <w:rtl/>
        </w:rPr>
        <w:t xml:space="preserve">( الشبهة الثانية ودفعها  </w:t>
      </w:r>
      <w:r>
        <w:rPr>
          <w:rFonts w:eastAsia="Times New Roman" w:hint="cs"/>
          <w:bCs/>
          <w:noProof/>
          <w:rtl/>
          <w:lang w:eastAsia="ar-SA"/>
        </w:rPr>
        <w:t xml:space="preserve">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w:t>
      </w:r>
      <w:proofErr w:type="spellStart"/>
      <w:r>
        <w:rPr>
          <w:rFonts w:hint="cs"/>
          <w:b w:val="0"/>
          <w:rtl/>
        </w:rPr>
        <w:t>للتخاطبات</w:t>
      </w:r>
      <w:proofErr w:type="spellEnd"/>
      <w:r>
        <w:rPr>
          <w:rFonts w:hint="cs"/>
          <w:b w:val="0"/>
          <w:rtl/>
        </w:rPr>
        <w:t xml:space="preserve">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w:t>
      </w:r>
      <w:r>
        <w:rPr>
          <w:rFonts w:hint="cs"/>
          <w:b w:val="0"/>
          <w:bCs/>
          <w:rtl/>
        </w:rPr>
        <w:t>( 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w:t>
      </w:r>
      <w:proofErr w:type="spellStart"/>
      <w:r>
        <w:rPr>
          <w:rFonts w:hint="cs"/>
          <w:b w:val="0"/>
          <w:rtl/>
        </w:rPr>
        <w:t>بغوامضه</w:t>
      </w:r>
      <w:proofErr w:type="spellEnd"/>
      <w:r>
        <w:rPr>
          <w:rFonts w:hint="cs"/>
          <w:b w:val="0"/>
          <w:rtl/>
        </w:rPr>
        <w:t xml:space="preserve">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w:t>
      </w:r>
      <w:r>
        <w:rPr>
          <w:rFonts w:hint="cs"/>
          <w:b w:val="0"/>
          <w:rtl/>
        </w:rPr>
        <w:lastRenderedPageBreak/>
        <w:t xml:space="preserve">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w:t>
      </w:r>
      <w:proofErr w:type="spellStart"/>
      <w:r>
        <w:rPr>
          <w:rFonts w:hint="cs"/>
          <w:b w:val="0"/>
          <w:rtl/>
        </w:rPr>
        <w:t>الجثمانية</w:t>
      </w:r>
      <w:proofErr w:type="spellEnd"/>
      <w:r>
        <w:rPr>
          <w:rFonts w:hint="cs"/>
          <w:b w:val="0"/>
          <w:rtl/>
        </w:rPr>
        <w:t xml:space="preserve">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w:t>
      </w:r>
      <w:r>
        <w:rPr>
          <w:rFonts w:hint="cs"/>
          <w:b w:val="0"/>
          <w:bCs/>
          <w:rtl/>
        </w:rPr>
        <w:t>( الشبهة الرابعة ودفعها  )</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w:t>
      </w:r>
      <w:r>
        <w:rPr>
          <w:rFonts w:hint="cs"/>
          <w:b w:val="0"/>
          <w:rtl/>
        </w:rPr>
        <w:lastRenderedPageBreak/>
        <w:t xml:space="preserve">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Pr>
          <w:rFonts w:hint="cs"/>
          <w:b w:val="0"/>
          <w:bCs/>
          <w:rtl/>
        </w:rPr>
        <w:t>( الشبهة الخامسة ودفعها  )</w:t>
      </w:r>
      <w:r>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w:t>
      </w:r>
      <w:proofErr w:type="spellStart"/>
      <w:r>
        <w:rPr>
          <w:rFonts w:hint="cs"/>
          <w:b w:val="0"/>
          <w:rtl/>
        </w:rPr>
        <w:t>النكرباذي</w:t>
      </w:r>
      <w:proofErr w:type="spellEnd"/>
      <w:r>
        <w:rPr>
          <w:rFonts w:hint="cs"/>
          <w:b w:val="0"/>
          <w:rtl/>
        </w:rPr>
        <w:t xml:space="preserve">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الشبهة السادسة ودفعها ) :</w:t>
      </w:r>
      <w:r>
        <w:rPr>
          <w:rFonts w:hint="cs"/>
          <w:b w:val="0"/>
          <w:rtl/>
        </w:rPr>
        <w:t xml:space="preserve">  يقولون إن الناظر في </w:t>
      </w:r>
      <w:r>
        <w:rPr>
          <w:rFonts w:hint="cs"/>
          <w:b w:val="0"/>
          <w:rtl/>
        </w:rPr>
        <w:lastRenderedPageBreak/>
        <w:t xml:space="preserve">موقف السلف والخلف من المتشابه يجزم بأنهم جميعا </w:t>
      </w:r>
      <w:proofErr w:type="spellStart"/>
      <w:r>
        <w:rPr>
          <w:rFonts w:hint="cs"/>
          <w:b w:val="0"/>
          <w:rtl/>
        </w:rPr>
        <w:t>مؤولون</w:t>
      </w:r>
      <w:proofErr w:type="spellEnd"/>
      <w:r>
        <w:rPr>
          <w:rFonts w:hint="cs"/>
          <w:b w:val="0"/>
          <w:rtl/>
        </w:rPr>
        <w:t xml:space="preserve">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B32A0B" w:rsidRDefault="00B32A0B" w:rsidP="00B32A0B">
      <w:pPr>
        <w:ind w:left="-46"/>
        <w:jc w:val="center"/>
        <w:rPr>
          <w:rFonts w:hint="cs"/>
          <w:b w:val="0"/>
          <w:rtl/>
        </w:rPr>
      </w:pPr>
      <w:r>
        <w:rPr>
          <w:rFonts w:hint="cs"/>
          <w:b w:val="0"/>
          <w:rtl/>
        </w:rPr>
        <w:t>***</w:t>
      </w:r>
    </w:p>
    <w:p w:rsidR="00B32A0B" w:rsidRDefault="00B32A0B" w:rsidP="00B32A0B">
      <w:pPr>
        <w:ind w:left="-46"/>
        <w:jc w:val="both"/>
        <w:rPr>
          <w:rFonts w:hint="cs"/>
          <w:b w:val="0"/>
          <w:rtl/>
          <w:lang w:bidi="ar-KW"/>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lang w:bidi="ar-KW"/>
        </w:rPr>
      </w:pP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القاعدة العاشرة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rPr>
      </w:pPr>
      <w:r>
        <w:rPr>
          <w:rFonts w:cs="Monotype Koufi" w:hint="cs"/>
          <w:b w:val="0"/>
          <w:rtl/>
        </w:rPr>
        <w:t xml:space="preserve">ما سماه أتباع الشيخ محمد بن عبد الوهاب توحيد الأسماء والصفات </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r>
        <w:rPr>
          <w:rFonts w:cs="Monotype Koufi" w:hint="cs"/>
          <w:b w:val="0"/>
          <w:rtl/>
        </w:rPr>
        <w:t>هو التشبيه والتجسيم عند علماء أهل السنّة والجماعة</w:t>
      </w:r>
    </w:p>
    <w:p w:rsidR="00B32A0B" w:rsidRDefault="00B32A0B" w:rsidP="00B32A0B">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B32A0B" w:rsidRDefault="00B32A0B" w:rsidP="00B32A0B">
      <w:pPr>
        <w:ind w:left="-46"/>
        <w:jc w:val="both"/>
        <w:rPr>
          <w:rFonts w:hint="cs"/>
          <w:b w:val="0"/>
          <w:rtl/>
        </w:rPr>
      </w:pPr>
    </w:p>
    <w:p w:rsidR="00B32A0B" w:rsidRDefault="00B32A0B" w:rsidP="00B32A0B">
      <w:pPr>
        <w:ind w:left="-46"/>
        <w:jc w:val="both"/>
        <w:rPr>
          <w:rFonts w:hint="cs"/>
          <w:b w:val="0"/>
          <w:rtl/>
        </w:rPr>
      </w:pPr>
      <w:r>
        <w:rPr>
          <w:rFonts w:hint="cs"/>
          <w:bCs/>
          <w:rtl/>
        </w:rPr>
        <w:t>يقول الشيخ عبد الله بن عبد الرحمن المكي الهاشمي في كتابه القيم السلفية المعاصرة مناقشات وردود - تحت عنوان : ما سماه الوهابيون توحيد الأسماء والصفات هو التشبيه والتجسيم عند جماهير العلماء -</w:t>
      </w:r>
      <w:r>
        <w:rPr>
          <w:rFonts w:hint="cs"/>
          <w:b w:val="0"/>
          <w:rtl/>
        </w:rPr>
        <w:t xml:space="preserve"> "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  1  )  ظهور الأشعرية </w:t>
      </w:r>
      <w:proofErr w:type="spellStart"/>
      <w:r>
        <w:rPr>
          <w:rFonts w:hint="cs"/>
          <w:b w:val="0"/>
          <w:rtl/>
        </w:rPr>
        <w:t>والماتريدية</w:t>
      </w:r>
      <w:proofErr w:type="spellEnd"/>
      <w:r>
        <w:rPr>
          <w:rFonts w:hint="cs"/>
          <w:b w:val="0"/>
          <w:rtl/>
        </w:rPr>
        <w:t xml:space="preserve"> وتصديهم للفرق الخارجة عن الجادة ، (  2  )  ما دونه علماء السنة في العقائد ، (  3  )  عقيدة الهدى في تفسير ما يوهم تشبيها من صفاته تعالى ، (  4  )  مغالطات </w:t>
      </w:r>
      <w:proofErr w:type="spellStart"/>
      <w:r>
        <w:rPr>
          <w:rFonts w:hint="cs"/>
          <w:b w:val="0"/>
          <w:rtl/>
        </w:rPr>
        <w:t>للحشوية</w:t>
      </w:r>
      <w:proofErr w:type="spellEnd"/>
      <w:r>
        <w:rPr>
          <w:rFonts w:hint="cs"/>
          <w:b w:val="0"/>
          <w:rtl/>
        </w:rPr>
        <w:t xml:space="preserve"> ، (  5  )  السلف يفوضون مع التنزيه ، (  6 )  بعض من المشبهة ، (  7  )  </w:t>
      </w:r>
      <w:proofErr w:type="spellStart"/>
      <w:r>
        <w:rPr>
          <w:rFonts w:hint="cs"/>
          <w:b w:val="0"/>
          <w:rtl/>
        </w:rPr>
        <w:t>جهودالأشعرية</w:t>
      </w:r>
      <w:proofErr w:type="spellEnd"/>
      <w:r>
        <w:rPr>
          <w:rFonts w:hint="cs"/>
          <w:b w:val="0"/>
          <w:rtl/>
        </w:rPr>
        <w:t xml:space="preserve"> </w:t>
      </w:r>
      <w:proofErr w:type="spellStart"/>
      <w:r>
        <w:rPr>
          <w:rFonts w:hint="cs"/>
          <w:b w:val="0"/>
          <w:rtl/>
        </w:rPr>
        <w:t>والماتريدية</w:t>
      </w:r>
      <w:proofErr w:type="spellEnd"/>
      <w:r>
        <w:rPr>
          <w:rFonts w:hint="cs"/>
          <w:b w:val="0"/>
          <w:rtl/>
        </w:rPr>
        <w:t xml:space="preserve"> في القضاء على بدعة الحشو ، (  8  )  </w:t>
      </w:r>
      <w:proofErr w:type="spellStart"/>
      <w:r>
        <w:rPr>
          <w:rFonts w:hint="cs"/>
          <w:b w:val="0"/>
          <w:rtl/>
        </w:rPr>
        <w:t>أمثلةمن</w:t>
      </w:r>
      <w:proofErr w:type="spellEnd"/>
      <w:r>
        <w:rPr>
          <w:rFonts w:hint="cs"/>
          <w:b w:val="0"/>
          <w:rtl/>
        </w:rPr>
        <w:t xml:space="preserve"> المتشابهات وردها إلى المحكم ، (  9  )  </w:t>
      </w:r>
      <w:proofErr w:type="spellStart"/>
      <w:r>
        <w:rPr>
          <w:rFonts w:hint="cs"/>
          <w:b w:val="0"/>
          <w:rtl/>
        </w:rPr>
        <w:t>الرحمنعلى</w:t>
      </w:r>
      <w:proofErr w:type="spellEnd"/>
      <w:r>
        <w:rPr>
          <w:rFonts w:hint="cs"/>
          <w:b w:val="0"/>
          <w:rtl/>
        </w:rPr>
        <w:t xml:space="preserve"> العرش استوى ، (  10  )  </w:t>
      </w:r>
      <w:proofErr w:type="spellStart"/>
      <w:r>
        <w:rPr>
          <w:rFonts w:hint="cs"/>
          <w:b w:val="0"/>
          <w:rtl/>
        </w:rPr>
        <w:t>ماقيل</w:t>
      </w:r>
      <w:proofErr w:type="spellEnd"/>
      <w:r>
        <w:rPr>
          <w:rFonts w:hint="cs"/>
          <w:b w:val="0"/>
          <w:rtl/>
        </w:rPr>
        <w:t xml:space="preserve"> في العلو والفوقية المكانية ، (  11  )  </w:t>
      </w:r>
      <w:proofErr w:type="spellStart"/>
      <w:r>
        <w:rPr>
          <w:rFonts w:hint="cs"/>
          <w:b w:val="0"/>
          <w:rtl/>
        </w:rPr>
        <w:t>حديثالنزول</w:t>
      </w:r>
      <w:proofErr w:type="spellEnd"/>
      <w:r>
        <w:rPr>
          <w:rFonts w:hint="cs"/>
          <w:b w:val="0"/>
          <w:rtl/>
        </w:rPr>
        <w:t xml:space="preserve"> ، (  12  )  </w:t>
      </w:r>
      <w:proofErr w:type="spellStart"/>
      <w:r>
        <w:rPr>
          <w:rFonts w:hint="cs"/>
          <w:b w:val="0"/>
          <w:rtl/>
        </w:rPr>
        <w:t>ماورد</w:t>
      </w:r>
      <w:proofErr w:type="spellEnd"/>
      <w:r>
        <w:rPr>
          <w:rFonts w:hint="cs"/>
          <w:b w:val="0"/>
          <w:rtl/>
        </w:rPr>
        <w:t xml:space="preserve"> من نصوص في نحو الوجه واليد  ، (  13  )  </w:t>
      </w:r>
      <w:proofErr w:type="spellStart"/>
      <w:r>
        <w:rPr>
          <w:rFonts w:hint="cs"/>
          <w:b w:val="0"/>
          <w:rtl/>
        </w:rPr>
        <w:t>ماورد</w:t>
      </w:r>
      <w:proofErr w:type="spellEnd"/>
      <w:r>
        <w:rPr>
          <w:rFonts w:hint="cs"/>
          <w:b w:val="0"/>
          <w:rtl/>
        </w:rPr>
        <w:t xml:space="preserve"> في الكيفيات النفسانية ، (  14  )  </w:t>
      </w:r>
      <w:proofErr w:type="spellStart"/>
      <w:r>
        <w:rPr>
          <w:rFonts w:hint="cs"/>
          <w:b w:val="0"/>
          <w:rtl/>
        </w:rPr>
        <w:t>مقتطفاتفي</w:t>
      </w:r>
      <w:proofErr w:type="spellEnd"/>
      <w:r>
        <w:rPr>
          <w:rFonts w:hint="cs"/>
          <w:b w:val="0"/>
          <w:rtl/>
        </w:rPr>
        <w:t xml:space="preserve"> رد بدعة التشبيه ،</w:t>
      </w:r>
    </w:p>
    <w:p w:rsidR="00B32A0B" w:rsidRDefault="00B32A0B" w:rsidP="00B32A0B">
      <w:pPr>
        <w:ind w:left="-46"/>
        <w:jc w:val="both"/>
        <w:rPr>
          <w:rFonts w:hint="cs"/>
          <w:b w:val="0"/>
          <w:rtl/>
        </w:rPr>
      </w:pPr>
      <w:r>
        <w:rPr>
          <w:rFonts w:hint="cs"/>
          <w:bCs/>
          <w:rtl/>
        </w:rPr>
        <w:t xml:space="preserve">(  1  )  ظهور الأشعرية </w:t>
      </w:r>
      <w:proofErr w:type="spellStart"/>
      <w:r>
        <w:rPr>
          <w:rFonts w:hint="cs"/>
          <w:bCs/>
          <w:rtl/>
        </w:rPr>
        <w:t>والماتريدية</w:t>
      </w:r>
      <w:proofErr w:type="spellEnd"/>
      <w:r>
        <w:rPr>
          <w:rFonts w:hint="cs"/>
          <w:bCs/>
          <w:rtl/>
        </w:rPr>
        <w:t xml:space="preserve"> وتصديهم للفرق الخارجة عن الجادة</w:t>
      </w:r>
      <w:r>
        <w:rPr>
          <w:rFonts w:hint="cs"/>
          <w:b w:val="0"/>
          <w:rtl/>
        </w:rPr>
        <w:t xml:space="preserve"> : سبق ظهور أبي الحسن الأشعري فرق منحرفة من شيعة وخوارج وكرامية ومجسمة ومشبهة ومرجئة وجهمية وقدرية ودهرية </w:t>
      </w:r>
      <w:proofErr w:type="spellStart"/>
      <w:r>
        <w:rPr>
          <w:rFonts w:hint="cs"/>
          <w:b w:val="0"/>
          <w:rtl/>
        </w:rPr>
        <w:t>وحلولية</w:t>
      </w:r>
      <w:proofErr w:type="spellEnd"/>
      <w:r>
        <w:rPr>
          <w:rFonts w:hint="cs"/>
          <w:b w:val="0"/>
          <w:rtl/>
        </w:rPr>
        <w:t xml:space="preserve">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w:t>
      </w:r>
      <w:r>
        <w:rPr>
          <w:rFonts w:hint="cs"/>
          <w:b w:val="0"/>
          <w:rtl/>
        </w:rPr>
        <w:lastRenderedPageBreak/>
        <w:t xml:space="preserve">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w:t>
      </w:r>
      <w:proofErr w:type="spellStart"/>
      <w:r>
        <w:rPr>
          <w:rFonts w:hint="cs"/>
          <w:b w:val="0"/>
          <w:rtl/>
        </w:rPr>
        <w:t>الماتريدي</w:t>
      </w:r>
      <w:proofErr w:type="spellEnd"/>
      <w:r>
        <w:rPr>
          <w:rFonts w:hint="cs"/>
          <w:b w:val="0"/>
          <w:rtl/>
        </w:rPr>
        <w:t xml:space="preserve">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w:t>
      </w:r>
      <w:proofErr w:type="spellStart"/>
      <w:r>
        <w:rPr>
          <w:rFonts w:hint="cs"/>
          <w:b w:val="0"/>
          <w:rtl/>
        </w:rPr>
        <w:t>والماتريدية</w:t>
      </w:r>
      <w:proofErr w:type="spellEnd"/>
      <w:r>
        <w:rPr>
          <w:rFonts w:hint="cs"/>
          <w:b w:val="0"/>
          <w:rtl/>
        </w:rPr>
        <w:t xml:space="preserve">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w:t>
      </w:r>
      <w:proofErr w:type="spellStart"/>
      <w:r>
        <w:rPr>
          <w:rFonts w:hint="cs"/>
          <w:b w:val="0"/>
          <w:rtl/>
        </w:rPr>
        <w:t>والماتريدية</w:t>
      </w:r>
      <w:proofErr w:type="spellEnd"/>
      <w:r>
        <w:rPr>
          <w:rFonts w:hint="cs"/>
          <w:b w:val="0"/>
          <w:rtl/>
        </w:rPr>
        <w:t xml:space="preserve">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w:t>
      </w:r>
      <w:proofErr w:type="spellStart"/>
      <w:r>
        <w:rPr>
          <w:rFonts w:hint="cs"/>
          <w:b w:val="0"/>
          <w:rtl/>
        </w:rPr>
        <w:t>والماتريدية</w:t>
      </w:r>
      <w:proofErr w:type="spellEnd"/>
      <w:r>
        <w:rPr>
          <w:rFonts w:hint="cs"/>
          <w:b w:val="0"/>
          <w:rtl/>
        </w:rPr>
        <w:t xml:space="preserve">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w:t>
      </w:r>
      <w:proofErr w:type="spellStart"/>
      <w:r>
        <w:rPr>
          <w:rFonts w:hint="cs"/>
          <w:b w:val="0"/>
          <w:rtl/>
        </w:rPr>
        <w:t>والإيجي</w:t>
      </w:r>
      <w:proofErr w:type="spellEnd"/>
      <w:r>
        <w:rPr>
          <w:rFonts w:hint="cs"/>
          <w:b w:val="0"/>
          <w:rtl/>
        </w:rPr>
        <w:t xml:space="preserve">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w:t>
      </w:r>
      <w:proofErr w:type="spellStart"/>
      <w:r>
        <w:rPr>
          <w:rFonts w:hint="cs"/>
          <w:b w:val="0"/>
          <w:rtl/>
        </w:rPr>
        <w:t>الإبانه</w:t>
      </w:r>
      <w:proofErr w:type="spellEnd"/>
      <w:r>
        <w:rPr>
          <w:rFonts w:hint="cs"/>
          <w:b w:val="0"/>
          <w:rtl/>
        </w:rPr>
        <w:t xml:space="preserve">" وزعموا أنها آخر مؤلفاته  ، وقد علق الإمام الكوثري على ذلك في تعليقه على نونية ابن القيم ص108 بقوله  : " والأشعري إن كنتم تعتقدون فيه أنه قائل بالفوقية المكانية فما سبب طعن </w:t>
      </w:r>
      <w:proofErr w:type="spellStart"/>
      <w:r>
        <w:rPr>
          <w:rFonts w:hint="cs"/>
          <w:b w:val="0"/>
          <w:rtl/>
        </w:rPr>
        <w:t>الحشوية</w:t>
      </w:r>
      <w:proofErr w:type="spellEnd"/>
      <w:r>
        <w:rPr>
          <w:rFonts w:hint="cs"/>
          <w:b w:val="0"/>
          <w:rtl/>
        </w:rPr>
        <w:t xml:space="preserve">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w:t>
      </w:r>
      <w:proofErr w:type="spellStart"/>
      <w:r>
        <w:rPr>
          <w:rFonts w:hint="cs"/>
          <w:b w:val="0"/>
          <w:rtl/>
        </w:rPr>
        <w:t>البربهاري</w:t>
      </w:r>
      <w:proofErr w:type="spellEnd"/>
      <w:r>
        <w:rPr>
          <w:rFonts w:hint="cs"/>
          <w:b w:val="0"/>
          <w:rtl/>
        </w:rPr>
        <w:t xml:space="preserve"> إلى معتقد أهل السنة  ، ومن ظن أنها آخر مؤلفاته فقد ظن باطلاً  ، وقد تلاحقت أقلام </w:t>
      </w:r>
      <w:proofErr w:type="spellStart"/>
      <w:r>
        <w:rPr>
          <w:rFonts w:hint="cs"/>
          <w:b w:val="0"/>
          <w:rtl/>
        </w:rPr>
        <w:t>الحشوية</w:t>
      </w:r>
      <w:proofErr w:type="spellEnd"/>
      <w:r>
        <w:rPr>
          <w:rFonts w:hint="cs"/>
          <w:b w:val="0"/>
          <w:rtl/>
        </w:rPr>
        <w:t xml:space="preserve"> بالتصرف فيها ولاسيما بعد فتن بغداد  ، فلا تعويل على ما فيها مما يخالف نصوص أئمة المذهب من أصحابه وأصحاب أصحابه , وابن درباس غير مأمون في روايتها لأنه أفسده شيخه في التصوف مع تأخر طبقته "  ، </w:t>
      </w:r>
    </w:p>
    <w:p w:rsidR="00B32A0B" w:rsidRDefault="00B32A0B" w:rsidP="00B32A0B">
      <w:pPr>
        <w:ind w:left="-46"/>
        <w:jc w:val="both"/>
        <w:rPr>
          <w:rFonts w:hint="cs"/>
          <w:b w:val="0"/>
          <w:rtl/>
        </w:rPr>
      </w:pPr>
      <w:r>
        <w:rPr>
          <w:rFonts w:hint="cs"/>
          <w:bCs/>
          <w:rtl/>
        </w:rPr>
        <w:t>(  2  )  ما دونه علماء السنة في العقائد</w:t>
      </w:r>
      <w:r>
        <w:rPr>
          <w:rFonts w:hint="cs"/>
          <w:b w:val="0"/>
          <w:rtl/>
        </w:rPr>
        <w:t xml:space="preserve">  : وما دونه علماء السنة من أشعرية </w:t>
      </w:r>
      <w:proofErr w:type="spellStart"/>
      <w:r>
        <w:rPr>
          <w:rFonts w:hint="cs"/>
          <w:b w:val="0"/>
          <w:rtl/>
        </w:rPr>
        <w:t>وماتريدية</w:t>
      </w:r>
      <w:proofErr w:type="spellEnd"/>
      <w:r>
        <w:rPr>
          <w:rFonts w:hint="cs"/>
          <w:b w:val="0"/>
          <w:rtl/>
        </w:rPr>
        <w:t xml:space="preserve"> يسمى أصول الدين أو الفقه الأكبر أو علم التوحيد أو علم الكلام  ، وإنما سمي علم الكلام لأن أشهر مسألة وقع فيها الخلاف هي </w:t>
      </w:r>
      <w:r>
        <w:rPr>
          <w:rFonts w:hint="cs"/>
          <w:b w:val="0"/>
          <w:rtl/>
        </w:rPr>
        <w:lastRenderedPageBreak/>
        <w:t xml:space="preserve">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w:t>
      </w:r>
      <w:proofErr w:type="spellStart"/>
      <w:r>
        <w:rPr>
          <w:rFonts w:hint="cs"/>
          <w:b w:val="0"/>
          <w:rtl/>
        </w:rPr>
        <w:t>البرزخية</w:t>
      </w:r>
      <w:proofErr w:type="spellEnd"/>
      <w:r>
        <w:rPr>
          <w:rFonts w:hint="cs"/>
          <w:b w:val="0"/>
          <w:rtl/>
        </w:rPr>
        <w:t xml:space="preserve"> والحياة </w:t>
      </w:r>
      <w:proofErr w:type="spellStart"/>
      <w:r>
        <w:rPr>
          <w:rFonts w:hint="cs"/>
          <w:b w:val="0"/>
          <w:rtl/>
        </w:rPr>
        <w:t>الآخروية</w:t>
      </w:r>
      <w:proofErr w:type="spellEnd"/>
      <w:r>
        <w:rPr>
          <w:rFonts w:hint="cs"/>
          <w:b w:val="0"/>
          <w:rtl/>
        </w:rPr>
        <w:t xml:space="preserve">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w:t>
      </w:r>
      <w:r>
        <w:rPr>
          <w:rFonts w:hint="cs"/>
          <w:b w:val="0"/>
          <w:rtl/>
        </w:rPr>
        <w:lastRenderedPageBreak/>
        <w:t xml:space="preserve">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w:t>
      </w:r>
      <w:proofErr w:type="spellStart"/>
      <w:r>
        <w:rPr>
          <w:rFonts w:hint="cs"/>
          <w:b w:val="0"/>
          <w:rtl/>
        </w:rPr>
        <w:t>عيينة</w:t>
      </w:r>
      <w:proofErr w:type="spellEnd"/>
      <w:r>
        <w:rPr>
          <w:rFonts w:hint="cs"/>
          <w:b w:val="0"/>
          <w:rtl/>
        </w:rPr>
        <w:t xml:space="preserve"> وابن المبارك أنها تروى ونؤمن بها ولا يقال كيف  ، </w:t>
      </w:r>
    </w:p>
    <w:p w:rsidR="00B32A0B" w:rsidRDefault="00B32A0B" w:rsidP="00B32A0B">
      <w:pPr>
        <w:ind w:left="-46"/>
        <w:jc w:val="both"/>
        <w:rPr>
          <w:rFonts w:hint="cs"/>
          <w:b w:val="0"/>
          <w:rtl/>
        </w:rPr>
      </w:pPr>
      <w:r>
        <w:rPr>
          <w:rFonts w:hint="cs"/>
          <w:bCs/>
          <w:rtl/>
        </w:rPr>
        <w:t>(  3  )  عقيدة الهدى في تفسير ما يوهم تشبيها من صفاته تعالى</w:t>
      </w:r>
      <w:r>
        <w:rPr>
          <w:rFonts w:hint="cs"/>
          <w:b w:val="0"/>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w:t>
      </w:r>
      <w:proofErr w:type="spellStart"/>
      <w:r>
        <w:rPr>
          <w:rFonts w:hint="cs"/>
          <w:b w:val="0"/>
          <w:rtl/>
        </w:rPr>
        <w:t>ومخلوقيته</w:t>
      </w:r>
      <w:proofErr w:type="spellEnd"/>
      <w:r>
        <w:rPr>
          <w:rFonts w:hint="cs"/>
          <w:b w:val="0"/>
          <w:rtl/>
        </w:rPr>
        <w:t xml:space="preserve">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w:t>
      </w:r>
      <w:r>
        <w:rPr>
          <w:rFonts w:hint="cs"/>
          <w:b w:val="0"/>
          <w:rtl/>
        </w:rPr>
        <w:lastRenderedPageBreak/>
        <w:t xml:space="preserve">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w:t>
      </w:r>
      <w:proofErr w:type="spellStart"/>
      <w:r>
        <w:rPr>
          <w:rFonts w:hint="cs"/>
          <w:b w:val="0"/>
          <w:rtl/>
        </w:rPr>
        <w:t>تقتضيه</w:t>
      </w:r>
      <w:proofErr w:type="spellEnd"/>
      <w:r>
        <w:rPr>
          <w:rFonts w:hint="cs"/>
          <w:b w:val="0"/>
          <w:rtl/>
        </w:rPr>
        <w:t xml:space="preserve"> اللغة العربية التي نزل بها القرآن ،وما دام تعيين المراد يسير وفق ما </w:t>
      </w:r>
      <w:proofErr w:type="spellStart"/>
      <w:r>
        <w:rPr>
          <w:rFonts w:hint="cs"/>
          <w:b w:val="0"/>
          <w:rtl/>
        </w:rPr>
        <w:t>تقتضيه</w:t>
      </w:r>
      <w:proofErr w:type="spellEnd"/>
      <w:r>
        <w:rPr>
          <w:rFonts w:hint="cs"/>
          <w:b w:val="0"/>
          <w:rtl/>
        </w:rPr>
        <w:t xml:space="preserve"> اللغة العربية في تصرفاتها ووجوه </w:t>
      </w:r>
      <w:r>
        <w:rPr>
          <w:rFonts w:hint="cs"/>
          <w:b w:val="0"/>
          <w:rtl/>
        </w:rPr>
        <w:lastRenderedPageBreak/>
        <w:t xml:space="preserve">استعمالاتها فلا يخرج عن أساليب اللغة من تمثيل وتصوير ومجاز وكناية حسب ما </w:t>
      </w:r>
      <w:proofErr w:type="spellStart"/>
      <w:r>
        <w:rPr>
          <w:rFonts w:hint="cs"/>
          <w:b w:val="0"/>
          <w:rtl/>
        </w:rPr>
        <w:t>تقتضيه</w:t>
      </w:r>
      <w:proofErr w:type="spellEnd"/>
      <w:r>
        <w:rPr>
          <w:rFonts w:hint="cs"/>
          <w:b w:val="0"/>
          <w:rtl/>
        </w:rPr>
        <w:t xml:space="preserve">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Pr>
          <w:rFonts w:hint="cs"/>
          <w:b w:val="0"/>
          <w:rtl/>
        </w:rPr>
        <w:t>الكنائي</w:t>
      </w:r>
      <w:proofErr w:type="spellEnd"/>
      <w:r>
        <w:rPr>
          <w:rFonts w:hint="cs"/>
          <w:b w:val="0"/>
          <w:rtl/>
        </w:rPr>
        <w:t xml:space="preserve"> إلا من انسلخ عن العربية وما عقل عن الله تعالى معنى ما أراد ، قال الشريف الجرجاني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w:t>
      </w:r>
      <w:r>
        <w:rPr>
          <w:rFonts w:hint="cs"/>
          <w:b w:val="0"/>
          <w:rtl/>
        </w:rPr>
        <w:lastRenderedPageBreak/>
        <w:t xml:space="preserve">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B32A0B" w:rsidRDefault="00B32A0B" w:rsidP="00B32A0B">
      <w:pPr>
        <w:ind w:left="-46"/>
        <w:jc w:val="both"/>
        <w:rPr>
          <w:rFonts w:hint="cs"/>
          <w:b w:val="0"/>
          <w:rtl/>
        </w:rPr>
      </w:pPr>
      <w:r>
        <w:rPr>
          <w:rFonts w:hint="cs"/>
          <w:bCs/>
          <w:rtl/>
        </w:rPr>
        <w:t>(  4  )  الابتلاء بالتشبيه والتجسيم</w:t>
      </w:r>
      <w:r>
        <w:rPr>
          <w:rFonts w:hint="cs"/>
          <w:b w:val="0"/>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w:t>
      </w:r>
      <w:proofErr w:type="spellStart"/>
      <w:r>
        <w:rPr>
          <w:rFonts w:hint="cs"/>
          <w:b w:val="0"/>
          <w:rtl/>
        </w:rPr>
        <w:t>الحشوية</w:t>
      </w:r>
      <w:proofErr w:type="spellEnd"/>
      <w:r>
        <w:rPr>
          <w:rFonts w:hint="cs"/>
          <w:b w:val="0"/>
          <w:rtl/>
        </w:rPr>
        <w:t xml:space="preserve">  )  نسبة إلى الحشو , وهو اللغو تنبها من أهل الحق للأمة بأن ما أتى به هؤلاء إنما هو اللغو الذي لا يعول عليه ، قال السبكي في تعليقه على نونية ابن القيم  : " وأما </w:t>
      </w:r>
      <w:proofErr w:type="spellStart"/>
      <w:r>
        <w:rPr>
          <w:rFonts w:hint="cs"/>
          <w:b w:val="0"/>
          <w:rtl/>
        </w:rPr>
        <w:t>الحشوية</w:t>
      </w:r>
      <w:proofErr w:type="spellEnd"/>
      <w:r>
        <w:rPr>
          <w:rFonts w:hint="cs"/>
          <w:b w:val="0"/>
          <w:rtl/>
        </w:rPr>
        <w:t xml:space="preserve">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w:t>
      </w:r>
      <w:proofErr w:type="spellStart"/>
      <w:r>
        <w:rPr>
          <w:rFonts w:hint="cs"/>
          <w:b w:val="0"/>
          <w:rtl/>
        </w:rPr>
        <w:t>الحشوية</w:t>
      </w:r>
      <w:proofErr w:type="spellEnd"/>
      <w:r>
        <w:rPr>
          <w:rFonts w:hint="cs"/>
          <w:b w:val="0"/>
          <w:rtl/>
        </w:rPr>
        <w:t xml:space="preserve">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الثالث ، وفتنة مجسمة الحنابلة ببغداد بزعامة </w:t>
      </w:r>
      <w:proofErr w:type="spellStart"/>
      <w:r>
        <w:rPr>
          <w:rFonts w:hint="cs"/>
          <w:b w:val="0"/>
          <w:rtl/>
        </w:rPr>
        <w:t>البربهاري</w:t>
      </w:r>
      <w:proofErr w:type="spellEnd"/>
      <w:r>
        <w:rPr>
          <w:rFonts w:hint="cs"/>
          <w:b w:val="0"/>
          <w:rtl/>
        </w:rPr>
        <w:t xml:space="preserve"> في القرن الرابع ، ثم فتنتهم ببغداد أيضا في القرن الخامس في عهد أبي نصر القشيري ,  وفتنه ابن مرزوق وابن </w:t>
      </w:r>
      <w:proofErr w:type="spellStart"/>
      <w:r>
        <w:rPr>
          <w:rFonts w:hint="cs"/>
          <w:b w:val="0"/>
          <w:rtl/>
        </w:rPr>
        <w:t>الكيزاني</w:t>
      </w:r>
      <w:proofErr w:type="spellEnd"/>
      <w:r>
        <w:rPr>
          <w:rFonts w:hint="cs"/>
          <w:b w:val="0"/>
          <w:rtl/>
        </w:rPr>
        <w:t xml:space="preserve">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فتن </w:t>
      </w:r>
      <w:proofErr w:type="spellStart"/>
      <w:r>
        <w:rPr>
          <w:rFonts w:hint="cs"/>
          <w:b w:val="0"/>
          <w:rtl/>
        </w:rPr>
        <w:t>الحشوية</w:t>
      </w:r>
      <w:proofErr w:type="spellEnd"/>
      <w:r>
        <w:rPr>
          <w:rFonts w:hint="cs"/>
          <w:b w:val="0"/>
          <w:rtl/>
        </w:rPr>
        <w:t xml:space="preserve"> على مدى العصور ، وقد زعم </w:t>
      </w:r>
      <w:proofErr w:type="spellStart"/>
      <w:r>
        <w:rPr>
          <w:rFonts w:hint="cs"/>
          <w:b w:val="0"/>
          <w:rtl/>
        </w:rPr>
        <w:t>الحشويون</w:t>
      </w:r>
      <w:proofErr w:type="spellEnd"/>
      <w:r>
        <w:rPr>
          <w:rFonts w:hint="cs"/>
          <w:b w:val="0"/>
          <w:rtl/>
        </w:rPr>
        <w:t xml:space="preserve"> أن ما أضيف إلى الباري عز وجل من الألفاظ الواردة التي فيها ذكر نحو اليد والساق والاستواء والضحك والنزول مما هو من دلائل الحدوث </w:t>
      </w:r>
      <w:proofErr w:type="spellStart"/>
      <w:r>
        <w:rPr>
          <w:rFonts w:hint="cs"/>
          <w:b w:val="0"/>
          <w:rtl/>
        </w:rPr>
        <w:t>والمخلوقية</w:t>
      </w:r>
      <w:proofErr w:type="spellEnd"/>
      <w:r>
        <w:rPr>
          <w:rFonts w:hint="cs"/>
          <w:b w:val="0"/>
          <w:rtl/>
        </w:rPr>
        <w:t xml:space="preserve">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w:t>
      </w:r>
      <w:proofErr w:type="spellStart"/>
      <w:r>
        <w:rPr>
          <w:rFonts w:hint="cs"/>
          <w:b w:val="0"/>
          <w:rtl/>
        </w:rPr>
        <w:t>النقول</w:t>
      </w:r>
      <w:proofErr w:type="spellEnd"/>
      <w:r>
        <w:rPr>
          <w:rFonts w:hint="cs"/>
          <w:b w:val="0"/>
          <w:rtl/>
        </w:rPr>
        <w:t xml:space="preserve">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w:t>
      </w:r>
      <w:r>
        <w:rPr>
          <w:rFonts w:hint="cs"/>
          <w:b w:val="0"/>
          <w:rtl/>
        </w:rPr>
        <w:lastRenderedPageBreak/>
        <w:t xml:space="preserve">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w:t>
      </w:r>
      <w:proofErr w:type="spellStart"/>
      <w:r>
        <w:rPr>
          <w:rFonts w:hint="cs"/>
          <w:b w:val="0"/>
          <w:rtl/>
        </w:rPr>
        <w:t>والمخلوقية</w:t>
      </w:r>
      <w:proofErr w:type="spellEnd"/>
      <w:r>
        <w:rPr>
          <w:rFonts w:hint="cs"/>
          <w:b w:val="0"/>
          <w:rtl/>
        </w:rPr>
        <w:t xml:space="preserve">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w:t>
      </w:r>
      <w:proofErr w:type="spellStart"/>
      <w:r>
        <w:rPr>
          <w:rFonts w:hint="cs"/>
          <w:b w:val="0"/>
          <w:rtl/>
        </w:rPr>
        <w:t>وقدفضحهم</w:t>
      </w:r>
      <w:proofErr w:type="spellEnd"/>
      <w:r>
        <w:rPr>
          <w:rFonts w:hint="cs"/>
          <w:b w:val="0"/>
          <w:rtl/>
        </w:rPr>
        <w:t xml:space="preserve"> </w:t>
      </w:r>
      <w:proofErr w:type="spellStart"/>
      <w:r>
        <w:rPr>
          <w:rFonts w:hint="cs"/>
          <w:b w:val="0"/>
          <w:rtl/>
        </w:rPr>
        <w:t>ابنالجوزي</w:t>
      </w:r>
      <w:proofErr w:type="spellEnd"/>
      <w:r>
        <w:rPr>
          <w:rFonts w:hint="cs"/>
          <w:b w:val="0"/>
          <w:rtl/>
        </w:rPr>
        <w:t xml:space="preserve"> في كتابه </w:t>
      </w:r>
      <w:r>
        <w:t>"</w:t>
      </w:r>
      <w:proofErr w:type="spellStart"/>
      <w:r>
        <w:rPr>
          <w:rFonts w:hint="cs"/>
          <w:b w:val="0"/>
          <w:rtl/>
        </w:rPr>
        <w:t>دفعالشبه</w:t>
      </w:r>
      <w:proofErr w:type="spellEnd"/>
      <w:r>
        <w:rPr>
          <w:rFonts w:hint="cs"/>
          <w:b w:val="0"/>
          <w:rtl/>
        </w:rPr>
        <w:t xml:space="preserve"> والتشبيه</w:t>
      </w:r>
      <w:r>
        <w:t>"</w:t>
      </w:r>
      <w:r>
        <w:rPr>
          <w:rFonts w:hint="cs"/>
          <w:b w:val="0"/>
          <w:rtl/>
        </w:rPr>
        <w:t xml:space="preserve"> </w:t>
      </w:r>
      <w:proofErr w:type="spellStart"/>
      <w:r>
        <w:rPr>
          <w:rFonts w:hint="cs"/>
          <w:b w:val="0"/>
          <w:rtl/>
        </w:rPr>
        <w:t>إذقال</w:t>
      </w:r>
      <w:proofErr w:type="spellEnd"/>
      <w:r>
        <w:rPr>
          <w:rFonts w:hint="cs"/>
          <w:b w:val="0"/>
          <w:rtl/>
        </w:rPr>
        <w:t xml:space="preserve"> قد وقع غلط من المصنفين </w:t>
      </w:r>
      <w:r>
        <w:t>"</w:t>
      </w:r>
      <w:r>
        <w:rPr>
          <w:rFonts w:hint="cs"/>
          <w:b w:val="0"/>
          <w:rtl/>
        </w:rPr>
        <w:t xml:space="preserve">أيمن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w:t>
      </w:r>
      <w:proofErr w:type="spellStart"/>
      <w:r>
        <w:rPr>
          <w:rFonts w:hint="cs"/>
          <w:b w:val="0"/>
          <w:rtl/>
        </w:rPr>
        <w:t>الحسيات</w:t>
      </w:r>
      <w:proofErr w:type="spellEnd"/>
      <w:r>
        <w:rPr>
          <w:rFonts w:hint="cs"/>
          <w:b w:val="0"/>
          <w:rtl/>
        </w:rPr>
        <w:t xml:space="preserve">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B32A0B" w:rsidRDefault="00B32A0B" w:rsidP="00B32A0B">
      <w:pPr>
        <w:ind w:left="-46"/>
        <w:jc w:val="both"/>
        <w:rPr>
          <w:rFonts w:hint="cs"/>
          <w:b w:val="0"/>
          <w:rtl/>
        </w:rPr>
      </w:pPr>
      <w:r>
        <w:rPr>
          <w:rFonts w:hint="cs"/>
          <w:bCs/>
          <w:rtl/>
        </w:rPr>
        <w:t xml:space="preserve">(  5  )  مغالطات </w:t>
      </w:r>
      <w:proofErr w:type="spellStart"/>
      <w:r>
        <w:rPr>
          <w:rFonts w:hint="cs"/>
          <w:bCs/>
          <w:rtl/>
        </w:rPr>
        <w:t>للحشوية</w:t>
      </w:r>
      <w:proofErr w:type="spellEnd"/>
      <w:r>
        <w:rPr>
          <w:rFonts w:hint="cs"/>
          <w:b w:val="0"/>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w:t>
      </w:r>
      <w:proofErr w:type="spellStart"/>
      <w:r>
        <w:rPr>
          <w:rFonts w:hint="cs"/>
          <w:b w:val="0"/>
          <w:rtl/>
        </w:rPr>
        <w:t>تقتضيه</w:t>
      </w:r>
      <w:proofErr w:type="spellEnd"/>
      <w:r>
        <w:rPr>
          <w:rFonts w:hint="cs"/>
          <w:b w:val="0"/>
          <w:rtl/>
        </w:rPr>
        <w:t xml:space="preserve"> أساليب اللغة العربية التي نزل بها القرآن ، وأما </w:t>
      </w:r>
      <w:proofErr w:type="spellStart"/>
      <w:r>
        <w:rPr>
          <w:rFonts w:hint="cs"/>
          <w:b w:val="0"/>
          <w:rtl/>
        </w:rPr>
        <w:t>الحشوية</w:t>
      </w:r>
      <w:proofErr w:type="spellEnd"/>
      <w:r>
        <w:rPr>
          <w:rFonts w:hint="cs"/>
          <w:b w:val="0"/>
          <w:rtl/>
        </w:rPr>
        <w:t xml:space="preserve"> فيفسرون تلك النصوص بالمعاني الظاهرة الحسية الجسمية التي يتعالى عنها الخالق لدلالتها على الحدوث </w:t>
      </w:r>
      <w:proofErr w:type="spellStart"/>
      <w:r>
        <w:rPr>
          <w:rFonts w:hint="cs"/>
          <w:b w:val="0"/>
          <w:rtl/>
        </w:rPr>
        <w:t>والمخلوقية</w:t>
      </w:r>
      <w:proofErr w:type="spellEnd"/>
      <w:r>
        <w:rPr>
          <w:rFonts w:hint="cs"/>
          <w:b w:val="0"/>
          <w:rtl/>
        </w:rPr>
        <w:t xml:space="preserve"> ، ومن مغالطاتهم أنه لما قال الله تعالى في المتشابه  :  { وما يعلم تأويله إلا الله والراسخون في العلم يقولون ءامنا به كل من عند ربنا } ، ذم </w:t>
      </w:r>
      <w:proofErr w:type="spellStart"/>
      <w:r>
        <w:rPr>
          <w:rFonts w:hint="cs"/>
          <w:b w:val="0"/>
          <w:rtl/>
        </w:rPr>
        <w:t>الحشوية</w:t>
      </w:r>
      <w:proofErr w:type="spellEnd"/>
      <w:r>
        <w:rPr>
          <w:rFonts w:hint="cs"/>
          <w:b w:val="0"/>
          <w:rtl/>
        </w:rPr>
        <w:t xml:space="preserve"> التأويل تارة ومدحوه أخرى تبعا لاختلاف تفسيراتهم له لمغالطة العامة ،  فذموه </w:t>
      </w:r>
      <w:r>
        <w:rPr>
          <w:rFonts w:hint="cs"/>
          <w:b w:val="0"/>
          <w:rtl/>
        </w:rPr>
        <w:lastRenderedPageBreak/>
        <w:t xml:space="preserve">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w:t>
      </w:r>
      <w:proofErr w:type="spellStart"/>
      <w:r>
        <w:rPr>
          <w:rFonts w:hint="cs"/>
          <w:b w:val="0"/>
          <w:rtl/>
        </w:rPr>
        <w:t>الحشوية</w:t>
      </w:r>
      <w:proofErr w:type="spellEnd"/>
      <w:r>
        <w:rPr>
          <w:rFonts w:hint="cs"/>
          <w:b w:val="0"/>
          <w:rtl/>
        </w:rPr>
        <w:t xml:space="preserve">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w:t>
      </w:r>
      <w:proofErr w:type="spellStart"/>
      <w:r>
        <w:rPr>
          <w:rFonts w:hint="cs"/>
          <w:b w:val="0"/>
          <w:rtl/>
        </w:rPr>
        <w:t>والمخلوقية</w:t>
      </w:r>
      <w:proofErr w:type="spellEnd"/>
      <w:r>
        <w:rPr>
          <w:rFonts w:hint="cs"/>
          <w:b w:val="0"/>
          <w:rtl/>
        </w:rPr>
        <w:t xml:space="preserve"> , تعالى الله عن أن يحصره حاصر أو يقهره قاهر  ، (  ت  )  نقل عن بعض السلف  : " أنه تعالى مستو على عرشه بائن عن خلقه " فوهم </w:t>
      </w:r>
      <w:proofErr w:type="spellStart"/>
      <w:r>
        <w:rPr>
          <w:rFonts w:hint="cs"/>
          <w:b w:val="0"/>
          <w:rtl/>
        </w:rPr>
        <w:t>الحشوية</w:t>
      </w:r>
      <w:proofErr w:type="spellEnd"/>
      <w:r>
        <w:rPr>
          <w:rFonts w:hint="cs"/>
          <w:b w:val="0"/>
          <w:rtl/>
        </w:rPr>
        <w:t xml:space="preserve"> أن الكلمة تعني أنه تعالى بعيد عن خلقه  بالمسافات ، ومن قال هذه الكلمة لا يعني أنه تعالى بائن عن خلقه بالمسافات , وإنما يريد بما قال  :  نفي </w:t>
      </w:r>
      <w:proofErr w:type="spellStart"/>
      <w:r>
        <w:rPr>
          <w:rFonts w:hint="cs"/>
          <w:b w:val="0"/>
          <w:rtl/>
        </w:rPr>
        <w:t>الممازجة</w:t>
      </w:r>
      <w:proofErr w:type="spellEnd"/>
      <w:r>
        <w:rPr>
          <w:rFonts w:hint="cs"/>
          <w:b w:val="0"/>
          <w:rtl/>
        </w:rPr>
        <w:t xml:space="preserve"> عنه تعالى , ردا على جهم , وأنه تعالى ممتاز عن خلقه بالانفراد بصفات الجلال ، قال الكوثري في تعليقه على النونية  : " مما يقصر المسافة في الرد على </w:t>
      </w:r>
      <w:proofErr w:type="spellStart"/>
      <w:r>
        <w:rPr>
          <w:rFonts w:hint="cs"/>
          <w:b w:val="0"/>
          <w:rtl/>
        </w:rPr>
        <w:t>الحشوية</w:t>
      </w:r>
      <w:proofErr w:type="spellEnd"/>
      <w:r>
        <w:rPr>
          <w:rFonts w:hint="cs"/>
          <w:b w:val="0"/>
          <w:rtl/>
        </w:rPr>
        <w:t xml:space="preserve">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al="0"/>
          <w:vertAlign w:val="superscript"/>
        </w:rPr>
        <w:footnoteRef/>
      </w:r>
      <w:r>
        <w:rPr>
          <w:b w:val="0"/>
          <w:vertAlign w:val="superscript"/>
        </w:rPr>
        <w:t xml:space="preserve"> [ 1</w:t>
      </w:r>
      <w:r>
        <w:rPr>
          <w:rFonts w:hint="cs"/>
          <w:b w:val="0"/>
          <w:vertAlign w:val="superscript"/>
          <w:rtl/>
        </w:rPr>
        <w:t xml:space="preserve"> ]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w:t>
      </w:r>
      <w:proofErr w:type="spellStart"/>
      <w:r>
        <w:rPr>
          <w:rFonts w:hint="cs"/>
          <w:b w:val="0"/>
          <w:rtl/>
        </w:rPr>
        <w:t>الترمذى</w:t>
      </w:r>
      <w:proofErr w:type="spellEnd"/>
      <w:r>
        <w:rPr>
          <w:rFonts w:hint="cs"/>
          <w:b w:val="0"/>
          <w:rtl/>
        </w:rPr>
        <w:t xml:space="preserve"> </w:t>
      </w:r>
      <w:proofErr w:type="spellStart"/>
      <w:r>
        <w:rPr>
          <w:rFonts w:hint="cs"/>
          <w:b w:val="0"/>
          <w:rtl/>
        </w:rPr>
        <w:t>بإعتبار</w:t>
      </w:r>
      <w:proofErr w:type="spellEnd"/>
      <w:r>
        <w:rPr>
          <w:rFonts w:hint="cs"/>
          <w:b w:val="0"/>
          <w:rtl/>
        </w:rPr>
        <w:t xml:space="preserve">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w:t>
      </w:r>
      <w:proofErr w:type="spellStart"/>
      <w:r>
        <w:rPr>
          <w:rFonts w:hint="cs"/>
          <w:b w:val="0"/>
          <w:rtl/>
        </w:rPr>
        <w:t>العربى</w:t>
      </w:r>
      <w:proofErr w:type="spellEnd"/>
      <w:r>
        <w:rPr>
          <w:rFonts w:hint="cs"/>
          <w:b w:val="0"/>
          <w:rtl/>
        </w:rPr>
        <w:t xml:space="preserve"> في العارضة عن حديث الأوعال هذا  :  </w:t>
      </w:r>
      <w:r>
        <w:rPr>
          <w:rFonts w:hint="cs"/>
          <w:b w:val="0"/>
          <w:rtl/>
        </w:rPr>
        <w:lastRenderedPageBreak/>
        <w:t xml:space="preserve">وروى غير ذلك ولم يصح شيء منه وإنما </w:t>
      </w:r>
      <w:proofErr w:type="spellStart"/>
      <w:r>
        <w:rPr>
          <w:rFonts w:hint="cs"/>
          <w:b w:val="0"/>
          <w:rtl/>
        </w:rPr>
        <w:t>هى</w:t>
      </w:r>
      <w:proofErr w:type="spellEnd"/>
      <w:r>
        <w:rPr>
          <w:rFonts w:hint="cs"/>
          <w:b w:val="0"/>
          <w:rtl/>
        </w:rPr>
        <w:t xml:space="preserve"> أمور تلفقت من أهل الكتاب ، ليس لها أصل من الصحــة  ] من رواية  عبدالله بن عميرة مجهول الحال " ، وقال  : " والمراد بالفوقية فوقية العزة والقهر والتنزه "  ،  (  ث  )  ونقل </w:t>
      </w:r>
      <w:proofErr w:type="spellStart"/>
      <w:r>
        <w:rPr>
          <w:rFonts w:hint="cs"/>
          <w:b w:val="0"/>
          <w:rtl/>
        </w:rPr>
        <w:t>الحشوية</w:t>
      </w:r>
      <w:proofErr w:type="spellEnd"/>
      <w:r>
        <w:rPr>
          <w:rFonts w:hint="cs"/>
          <w:b w:val="0"/>
          <w:rtl/>
        </w:rPr>
        <w:t xml:space="preserve">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w:t>
      </w:r>
      <w:proofErr w:type="spellStart"/>
      <w:r>
        <w:rPr>
          <w:rFonts w:hint="cs"/>
          <w:b w:val="0"/>
          <w:rtl/>
        </w:rPr>
        <w:t>الطيالسي</w:t>
      </w:r>
      <w:proofErr w:type="spellEnd"/>
      <w:r>
        <w:rPr>
          <w:rFonts w:hint="cs"/>
          <w:b w:val="0"/>
          <w:rtl/>
        </w:rPr>
        <w:t xml:space="preserve"> قال  :  كان 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سحاء" وهذا حديث قد روته الأئمة نؤمن به كما جاء من غير أن يفسر أو يتوهم  ، هكذا قال غير واحد من الأئمة منهم  :  الثوري ومالك بن أنس وابن </w:t>
      </w:r>
      <w:proofErr w:type="spellStart"/>
      <w:r>
        <w:rPr>
          <w:rFonts w:hint="cs"/>
          <w:b w:val="0"/>
          <w:rtl/>
        </w:rPr>
        <w:t>عيينة</w:t>
      </w:r>
      <w:proofErr w:type="spellEnd"/>
      <w:r>
        <w:rPr>
          <w:rFonts w:hint="cs"/>
          <w:b w:val="0"/>
          <w:rtl/>
        </w:rPr>
        <w:t xml:space="preserve">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w:t>
      </w:r>
      <w:r>
        <w:rPr>
          <w:rFonts w:hint="cs"/>
          <w:b w:val="0"/>
          <w:rtl/>
        </w:rPr>
        <w:lastRenderedPageBreak/>
        <w:t xml:space="preserve">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w:t>
      </w:r>
      <w:proofErr w:type="spellStart"/>
      <w:r>
        <w:rPr>
          <w:rFonts w:hint="cs"/>
          <w:b w:val="0"/>
          <w:rtl/>
        </w:rPr>
        <w:t>بفقأ</w:t>
      </w:r>
      <w:proofErr w:type="spellEnd"/>
      <w:r>
        <w:rPr>
          <w:rFonts w:hint="cs"/>
          <w:b w:val="0"/>
          <w:rtl/>
        </w:rPr>
        <w:t xml:space="preserve">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w:t>
      </w:r>
      <w:r>
        <w:rPr>
          <w:rFonts w:hint="cs"/>
          <w:b w:val="0"/>
          <w:rtl/>
        </w:rPr>
        <w:lastRenderedPageBreak/>
        <w:t xml:space="preserve">،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w:t>
      </w:r>
      <w:proofErr w:type="spellStart"/>
      <w:r>
        <w:rPr>
          <w:rFonts w:hint="cs"/>
          <w:b w:val="0"/>
          <w:rtl/>
        </w:rPr>
        <w:t>المخلوقية</w:t>
      </w:r>
      <w:proofErr w:type="spellEnd"/>
      <w:r>
        <w:rPr>
          <w:rFonts w:hint="cs"/>
          <w:b w:val="0"/>
          <w:rtl/>
        </w:rPr>
        <w:t xml:space="preserve">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B32A0B" w:rsidRDefault="00B32A0B" w:rsidP="00B32A0B">
      <w:pPr>
        <w:ind w:left="-46"/>
        <w:jc w:val="both"/>
        <w:rPr>
          <w:rFonts w:hint="cs"/>
          <w:b w:val="0"/>
          <w:rtl/>
        </w:rPr>
      </w:pPr>
      <w:r>
        <w:rPr>
          <w:rFonts w:hint="cs"/>
          <w:bCs/>
          <w:rtl/>
        </w:rPr>
        <w:t>(  6  )  بعض من المشبهة</w:t>
      </w:r>
      <w:r>
        <w:rPr>
          <w:rFonts w:hint="cs"/>
          <w:b w:val="0"/>
          <w:rtl/>
        </w:rPr>
        <w:t xml:space="preserve">  :  وقد اشتهر بالتشبيه في القرن الثالث الهجري محمد بن كرام </w:t>
      </w:r>
      <w:proofErr w:type="spellStart"/>
      <w:r>
        <w:rPr>
          <w:rFonts w:hint="cs"/>
          <w:b w:val="0"/>
          <w:rtl/>
        </w:rPr>
        <w:t>السجستاني</w:t>
      </w:r>
      <w:proofErr w:type="spellEnd"/>
      <w:r>
        <w:rPr>
          <w:rFonts w:hint="cs"/>
          <w:b w:val="0"/>
          <w:rtl/>
        </w:rPr>
        <w:t xml:space="preserve"> فلقب المنتمون إلى طريقته " الكرامية" ، وتلاه أبو الحسن </w:t>
      </w:r>
      <w:proofErr w:type="spellStart"/>
      <w:r>
        <w:rPr>
          <w:rFonts w:hint="cs"/>
          <w:b w:val="0"/>
          <w:rtl/>
        </w:rPr>
        <w:t>البربهاري</w:t>
      </w:r>
      <w:proofErr w:type="spellEnd"/>
      <w:r>
        <w:rPr>
          <w:rFonts w:hint="cs"/>
          <w:b w:val="0"/>
          <w:rtl/>
        </w:rPr>
        <w:t xml:space="preserve"> الحنبلي في أوائل القرن الرابع الذي افتتن به العامة في بغداد وجد في الدعاية إلى الاعتقاد وعظمت المحنة </w:t>
      </w:r>
      <w:proofErr w:type="spellStart"/>
      <w:r>
        <w:rPr>
          <w:rFonts w:hint="cs"/>
          <w:b w:val="0"/>
          <w:rtl/>
        </w:rPr>
        <w:t>بهذين</w:t>
      </w:r>
      <w:proofErr w:type="spellEnd"/>
      <w:r>
        <w:rPr>
          <w:rFonts w:hint="cs"/>
          <w:b w:val="0"/>
          <w:rtl/>
        </w:rPr>
        <w:t xml:space="preserve">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w:t>
      </w:r>
      <w:proofErr w:type="spellStart"/>
      <w:r>
        <w:rPr>
          <w:rFonts w:hint="cs"/>
          <w:b w:val="0"/>
          <w:rtl/>
        </w:rPr>
        <w:t>قرآئن</w:t>
      </w:r>
      <w:proofErr w:type="spellEnd"/>
      <w:r>
        <w:rPr>
          <w:rFonts w:hint="cs"/>
          <w:b w:val="0"/>
          <w:rtl/>
        </w:rPr>
        <w:t xml:space="preserve"> واضحة على وجوب صرف الظواهر الموهمة عن هذه المعاني </w:t>
      </w:r>
      <w:proofErr w:type="spellStart"/>
      <w:r>
        <w:rPr>
          <w:rFonts w:hint="cs"/>
          <w:b w:val="0"/>
          <w:rtl/>
        </w:rPr>
        <w:t>المتبادرة</w:t>
      </w:r>
      <w:proofErr w:type="spellEnd"/>
      <w:r>
        <w:rPr>
          <w:rFonts w:hint="cs"/>
          <w:b w:val="0"/>
          <w:rtl/>
        </w:rPr>
        <w:t xml:space="preserve">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w:t>
      </w:r>
      <w:r>
        <w:rPr>
          <w:rFonts w:hint="cs"/>
          <w:b w:val="0"/>
          <w:rtl/>
        </w:rPr>
        <w:lastRenderedPageBreak/>
        <w:t xml:space="preserve">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 وألف </w:t>
      </w:r>
      <w:proofErr w:type="spellStart"/>
      <w:r>
        <w:rPr>
          <w:rFonts w:hint="cs"/>
          <w:b w:val="0"/>
          <w:rtl/>
        </w:rPr>
        <w:t>الحشوية</w:t>
      </w:r>
      <w:proofErr w:type="spellEnd"/>
      <w:r>
        <w:rPr>
          <w:rFonts w:hint="cs"/>
          <w:b w:val="0"/>
          <w:rtl/>
        </w:rPr>
        <w:t xml:space="preserve">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w:t>
      </w:r>
      <w:proofErr w:type="spellStart"/>
      <w:r>
        <w:rPr>
          <w:rFonts w:hint="cs"/>
          <w:b w:val="0"/>
          <w:rtl/>
        </w:rPr>
        <w:t>المعتزلي</w:t>
      </w:r>
      <w:proofErr w:type="spellEnd"/>
      <w:r>
        <w:rPr>
          <w:rFonts w:hint="cs"/>
          <w:b w:val="0"/>
          <w:rtl/>
        </w:rPr>
        <w:t xml:space="preserve">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w:t>
      </w:r>
      <w:proofErr w:type="spellStart"/>
      <w:r>
        <w:rPr>
          <w:rFonts w:hint="cs"/>
          <w:b w:val="0"/>
          <w:rtl/>
        </w:rPr>
        <w:t>ومم</w:t>
      </w:r>
      <w:proofErr w:type="spellEnd"/>
      <w:r>
        <w:rPr>
          <w:rFonts w:hint="cs"/>
          <w:b w:val="0"/>
          <w:rtl/>
        </w:rPr>
        <w:t xml:space="preserve">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w:t>
      </w:r>
      <w:r>
        <w:rPr>
          <w:rFonts w:hint="cs"/>
          <w:b w:val="0"/>
          <w:rtl/>
        </w:rPr>
        <w:lastRenderedPageBreak/>
        <w:t xml:space="preserve">التوحيد حتى جعلته ينافي الاتصاف بصفات المعاني كالعلم والقدرة والأخرى فرطت فقالت بأن الوحدانية فيه تعالى لا تنافي </w:t>
      </w:r>
      <w:proofErr w:type="spellStart"/>
      <w:r>
        <w:rPr>
          <w:rFonts w:hint="cs"/>
          <w:b w:val="0"/>
          <w:rtl/>
        </w:rPr>
        <w:t>تركبة</w:t>
      </w:r>
      <w:proofErr w:type="spellEnd"/>
      <w:r>
        <w:rPr>
          <w:rFonts w:hint="cs"/>
          <w:b w:val="0"/>
          <w:rtl/>
        </w:rPr>
        <w:t xml:space="preserve"> من الأجزاء وقبوله للانقسام وتعالى الله عما قال الفريقان ، وتوسط الفريق الثالث وهم أهل السنة والجماعة ,فقالوا بما </w:t>
      </w:r>
      <w:proofErr w:type="spellStart"/>
      <w:r>
        <w:rPr>
          <w:rFonts w:hint="cs"/>
          <w:b w:val="0"/>
          <w:rtl/>
        </w:rPr>
        <w:t>تقتضيه</w:t>
      </w:r>
      <w:proofErr w:type="spellEnd"/>
      <w:r>
        <w:rPr>
          <w:rFonts w:hint="cs"/>
          <w:b w:val="0"/>
          <w:rtl/>
        </w:rPr>
        <w:t xml:space="preserve"> الأدلة الصحيحة من العقول والمنقول ,وهو أن صفات الكمال في أعلى معانيها لا تنافي التوحيد ,بل التوحيد يوجب اتصافه بها وأن صفات النقص </w:t>
      </w:r>
      <w:proofErr w:type="spellStart"/>
      <w:r>
        <w:rPr>
          <w:rFonts w:hint="cs"/>
          <w:b w:val="0"/>
          <w:rtl/>
        </w:rPr>
        <w:t>كا</w:t>
      </w:r>
      <w:proofErr w:type="spellEnd"/>
      <w:r>
        <w:rPr>
          <w:rFonts w:hint="cs"/>
          <w:b w:val="0"/>
          <w:rtl/>
        </w:rPr>
        <w:t xml:space="preserve"> لحدوث وما يستلزم ذلك من الجسمية والتركيب وما إليها فإن أحديته تعالى توجب التنزيه عنها , وهذا هو الذي </w:t>
      </w:r>
      <w:proofErr w:type="spellStart"/>
      <w:r>
        <w:rPr>
          <w:rFonts w:hint="cs"/>
          <w:b w:val="0"/>
          <w:rtl/>
        </w:rPr>
        <w:t>يقتضيه</w:t>
      </w:r>
      <w:proofErr w:type="spellEnd"/>
      <w:r>
        <w:rPr>
          <w:rFonts w:hint="cs"/>
          <w:b w:val="0"/>
          <w:rtl/>
        </w:rPr>
        <w:t xml:space="preserve">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w:t>
      </w:r>
      <w:r>
        <w:rPr>
          <w:rFonts w:hint="cs"/>
          <w:b w:val="0"/>
          <w:rtl/>
        </w:rPr>
        <w:lastRenderedPageBreak/>
        <w:t xml:space="preserve">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w:t>
      </w:r>
      <w:proofErr w:type="spellStart"/>
      <w:r>
        <w:rPr>
          <w:rFonts w:hint="cs"/>
          <w:b w:val="0"/>
          <w:rtl/>
        </w:rPr>
        <w:t>الحشوية</w:t>
      </w:r>
      <w:proofErr w:type="spellEnd"/>
      <w:r>
        <w:rPr>
          <w:rFonts w:hint="cs"/>
          <w:b w:val="0"/>
          <w:rtl/>
        </w:rPr>
        <w:t xml:space="preserve"> للمنزهين أنهم جهمية ومعطلة أي أنهم لا يثبتون الصفات ويعطلون الباري منها  ،  وما أنكر أحد من أهل السنة الصفات , وإنما أنكروا تفسيرات </w:t>
      </w:r>
      <w:proofErr w:type="spellStart"/>
      <w:r>
        <w:rPr>
          <w:rFonts w:hint="cs"/>
          <w:b w:val="0"/>
          <w:rtl/>
        </w:rPr>
        <w:t>الحشوية</w:t>
      </w:r>
      <w:proofErr w:type="spellEnd"/>
      <w:r>
        <w:rPr>
          <w:rFonts w:hint="cs"/>
          <w:b w:val="0"/>
          <w:rtl/>
        </w:rPr>
        <w:t xml:space="preserve">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عن أن يكون له مكان </w:t>
      </w:r>
      <w:proofErr w:type="spellStart"/>
      <w:r>
        <w:rPr>
          <w:rFonts w:hint="cs"/>
          <w:b w:val="0"/>
          <w:rtl/>
        </w:rPr>
        <w:t>يحويه</w:t>
      </w:r>
      <w:proofErr w:type="spellEnd"/>
      <w:r>
        <w:rPr>
          <w:rFonts w:hint="cs"/>
          <w:b w:val="0"/>
          <w:rtl/>
        </w:rPr>
        <w:t xml:space="preserve"> فلا يقال  :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B32A0B" w:rsidRDefault="00B32A0B" w:rsidP="00B32A0B">
      <w:pPr>
        <w:ind w:left="-46"/>
        <w:jc w:val="both"/>
        <w:rPr>
          <w:rFonts w:hint="cs"/>
          <w:b w:val="0"/>
          <w:rtl/>
        </w:rPr>
      </w:pPr>
      <w:r>
        <w:rPr>
          <w:rFonts w:hint="cs"/>
          <w:bCs/>
          <w:rtl/>
        </w:rPr>
        <w:t xml:space="preserve">(  7  )  جهود الأشعرية </w:t>
      </w:r>
      <w:proofErr w:type="spellStart"/>
      <w:r>
        <w:rPr>
          <w:rFonts w:hint="cs"/>
          <w:bCs/>
          <w:rtl/>
        </w:rPr>
        <w:t>والماتريدية</w:t>
      </w:r>
      <w:proofErr w:type="spellEnd"/>
      <w:r>
        <w:rPr>
          <w:rFonts w:hint="cs"/>
          <w:bCs/>
          <w:rtl/>
        </w:rPr>
        <w:t xml:space="preserve"> في القضاء على بدعة الحشو</w:t>
      </w:r>
      <w:r>
        <w:rPr>
          <w:rFonts w:hint="cs"/>
          <w:b w:val="0"/>
          <w:rtl/>
        </w:rPr>
        <w:t xml:space="preserve">  : وبفضل الله عز وجل أن أكرم الأمة بالإمامين الجليلين أبي الحسن الأشعري وأبي منصور </w:t>
      </w:r>
      <w:proofErr w:type="spellStart"/>
      <w:r>
        <w:rPr>
          <w:rFonts w:hint="cs"/>
          <w:b w:val="0"/>
          <w:rtl/>
        </w:rPr>
        <w:t>الماتريدي</w:t>
      </w:r>
      <w:proofErr w:type="spellEnd"/>
      <w:r>
        <w:rPr>
          <w:rFonts w:hint="cs"/>
          <w:b w:val="0"/>
          <w:rtl/>
        </w:rPr>
        <w:t xml:space="preserve"> وتلاميذها وأتباعها من علماء أصول الدين الذين أماتوا بدعة الحشو  ، حتى ظهر في أواخر القرن السابع ابن تيمية بدمشق فتجرد للدعوة إلى مذهب هؤلاء </w:t>
      </w:r>
      <w:proofErr w:type="spellStart"/>
      <w:r>
        <w:rPr>
          <w:rFonts w:hint="cs"/>
          <w:b w:val="0"/>
          <w:rtl/>
        </w:rPr>
        <w:t>الحشوية</w:t>
      </w:r>
      <w:proofErr w:type="spellEnd"/>
      <w:r>
        <w:rPr>
          <w:rFonts w:hint="cs"/>
          <w:b w:val="0"/>
          <w:rtl/>
        </w:rPr>
        <w:t xml:space="preserve"> متظاهرا بالجمع بين العقل والنقل على حسب فهمه ,وحاشا العقل الناهض والنقل الصحيح أن يتضافرا في الدفاع عن تخريف السفهاء ، وزاد ابن تيمية على من سبقه من </w:t>
      </w:r>
      <w:proofErr w:type="spellStart"/>
      <w:r>
        <w:rPr>
          <w:rFonts w:hint="cs"/>
          <w:b w:val="0"/>
          <w:rtl/>
        </w:rPr>
        <w:t>الحشوية</w:t>
      </w:r>
      <w:proofErr w:type="spellEnd"/>
      <w:r>
        <w:rPr>
          <w:rFonts w:hint="cs"/>
          <w:b w:val="0"/>
          <w:rtl/>
        </w:rPr>
        <w:t xml:space="preserve">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w:t>
      </w:r>
      <w:r>
        <w:rPr>
          <w:rFonts w:hint="cs"/>
          <w:b w:val="0"/>
          <w:rtl/>
        </w:rPr>
        <w:lastRenderedPageBreak/>
        <w:t xml:space="preserve">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w:t>
      </w:r>
      <w:proofErr w:type="spellStart"/>
      <w:r>
        <w:rPr>
          <w:rFonts w:hint="cs"/>
          <w:b w:val="0"/>
          <w:rtl/>
        </w:rPr>
        <w:t>وفروعية</w:t>
      </w:r>
      <w:proofErr w:type="spellEnd"/>
      <w:r>
        <w:rPr>
          <w:rFonts w:hint="cs"/>
          <w:b w:val="0"/>
          <w:rtl/>
        </w:rPr>
        <w:t xml:space="preserve"> مما أوجب محاكمته وسجنه ,وتكرار إعلان توبته ,فلعل من أثنى عليه لم يبلغه ما انتهى إليه أمره في العقائد </w:t>
      </w:r>
      <w:proofErr w:type="spellStart"/>
      <w:r>
        <w:rPr>
          <w:rFonts w:hint="cs"/>
          <w:b w:val="0"/>
          <w:rtl/>
        </w:rPr>
        <w:t>أوبلغة</w:t>
      </w:r>
      <w:proofErr w:type="spellEnd"/>
      <w:r>
        <w:rPr>
          <w:rFonts w:hint="cs"/>
          <w:b w:val="0"/>
          <w:rtl/>
        </w:rPr>
        <w:t xml:space="preserve"> إعلان توبته وظن أنه قام عليها ,ولم تكن كتبه التي فيها هذه المخالفات متداولة إلا بين أتباعه ،وكان ابن القيم يساير شيخه ابن تيمية في </w:t>
      </w:r>
      <w:proofErr w:type="spellStart"/>
      <w:r>
        <w:rPr>
          <w:rFonts w:hint="cs"/>
          <w:b w:val="0"/>
          <w:rtl/>
        </w:rPr>
        <w:t>شواذه</w:t>
      </w:r>
      <w:proofErr w:type="spellEnd"/>
      <w:r>
        <w:rPr>
          <w:rFonts w:hint="cs"/>
          <w:b w:val="0"/>
          <w:rtl/>
        </w:rPr>
        <w:t xml:space="preserve"> كلها حيا وميتا ويقلده ، ونونيته من أبشع كتبه إغراءً </w:t>
      </w:r>
      <w:proofErr w:type="spellStart"/>
      <w:r>
        <w:rPr>
          <w:rFonts w:hint="cs"/>
          <w:b w:val="0"/>
          <w:rtl/>
        </w:rPr>
        <w:t>للحشوية</w:t>
      </w:r>
      <w:proofErr w:type="spellEnd"/>
      <w:r>
        <w:rPr>
          <w:rFonts w:hint="cs"/>
          <w:b w:val="0"/>
          <w:rtl/>
        </w:rPr>
        <w:t xml:space="preserve"> ضد أهل السنة  ، وبفضل جهود العلماء الموفقين من الأشعرية </w:t>
      </w:r>
      <w:proofErr w:type="spellStart"/>
      <w:r>
        <w:rPr>
          <w:rFonts w:hint="cs"/>
          <w:b w:val="0"/>
          <w:rtl/>
        </w:rPr>
        <w:t>والماتريدية</w:t>
      </w:r>
      <w:proofErr w:type="spellEnd"/>
      <w:r>
        <w:rPr>
          <w:rFonts w:hint="cs"/>
          <w:b w:val="0"/>
          <w:rtl/>
        </w:rPr>
        <w:t xml:space="preserve">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w:t>
      </w:r>
      <w:proofErr w:type="spellStart"/>
      <w:r>
        <w:rPr>
          <w:rFonts w:hint="cs"/>
          <w:b w:val="0"/>
          <w:rtl/>
        </w:rPr>
        <w:t>الحصني</w:t>
      </w:r>
      <w:proofErr w:type="spellEnd"/>
      <w:r>
        <w:rPr>
          <w:rFonts w:hint="cs"/>
          <w:b w:val="0"/>
          <w:rtl/>
        </w:rPr>
        <w:t xml:space="preserve">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B32A0B" w:rsidRDefault="00B32A0B" w:rsidP="00B32A0B">
      <w:pPr>
        <w:ind w:left="-46"/>
        <w:jc w:val="both"/>
        <w:rPr>
          <w:rFonts w:hint="cs"/>
          <w:b w:val="0"/>
          <w:rtl/>
        </w:rPr>
      </w:pPr>
      <w:r>
        <w:rPr>
          <w:rFonts w:hint="cs"/>
          <w:bCs/>
          <w:rtl/>
        </w:rPr>
        <w:t>(  8  )  أمثلة من المتشابهات وردها إلى المحكم</w:t>
      </w:r>
      <w:r>
        <w:rPr>
          <w:rFonts w:hint="cs"/>
          <w:b w:val="0"/>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w:t>
      </w:r>
      <w:proofErr w:type="spellStart"/>
      <w:r>
        <w:rPr>
          <w:rFonts w:hint="cs"/>
          <w:b w:val="0"/>
          <w:rtl/>
        </w:rPr>
        <w:t>الدراري</w:t>
      </w:r>
      <w:proofErr w:type="spellEnd"/>
      <w:r>
        <w:rPr>
          <w:rFonts w:hint="cs"/>
          <w:b w:val="0"/>
          <w:rtl/>
        </w:rPr>
        <w:t xml:space="preserve"> "  ،  ونقل منه نماذج تدل على أن ابن تيمية لا يرى بأسا في </w:t>
      </w:r>
      <w:r>
        <w:rPr>
          <w:rFonts w:hint="cs"/>
          <w:b w:val="0"/>
          <w:rtl/>
        </w:rPr>
        <w:lastRenderedPageBreak/>
        <w:t xml:space="preserve">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p>
    <w:p w:rsidR="00B32A0B" w:rsidRDefault="00B32A0B" w:rsidP="00B32A0B">
      <w:pPr>
        <w:ind w:left="-46"/>
        <w:jc w:val="both"/>
        <w:rPr>
          <w:rFonts w:hint="cs"/>
          <w:b w:val="0"/>
          <w:rtl/>
        </w:rPr>
      </w:pPr>
      <w:r>
        <w:rPr>
          <w:rFonts w:hint="cs"/>
          <w:bCs/>
          <w:rtl/>
        </w:rPr>
        <w:t>(  أ  )  الرحمن على العرش استوى</w:t>
      </w:r>
      <w:r>
        <w:rPr>
          <w:rFonts w:hint="cs"/>
          <w:b w:val="0"/>
          <w:rtl/>
        </w:rPr>
        <w:t xml:space="preserve">  : قال العلامة الشيخ سلامة </w:t>
      </w:r>
      <w:proofErr w:type="spellStart"/>
      <w:r>
        <w:rPr>
          <w:rFonts w:hint="cs"/>
          <w:b w:val="0"/>
          <w:rtl/>
        </w:rPr>
        <w:t>العزامي</w:t>
      </w:r>
      <w:proofErr w:type="spellEnd"/>
      <w:r>
        <w:rPr>
          <w:rFonts w:hint="cs"/>
          <w:b w:val="0"/>
          <w:rtl/>
        </w:rPr>
        <w:t xml:space="preserve">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w:t>
      </w:r>
      <w:r>
        <w:rPr>
          <w:rFonts w:hint="cs"/>
          <w:b w:val="0"/>
          <w:rtl/>
        </w:rPr>
        <w:lastRenderedPageBreak/>
        <w:t>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w:t>
      </w:r>
    </w:p>
    <w:p w:rsidR="00B32A0B" w:rsidRDefault="00B32A0B" w:rsidP="00B32A0B">
      <w:pPr>
        <w:ind w:left="-46"/>
        <w:jc w:val="both"/>
        <w:rPr>
          <w:rFonts w:hint="cs"/>
          <w:b w:val="0"/>
          <w:rtl/>
        </w:rPr>
      </w:pPr>
      <w:r>
        <w:rPr>
          <w:rFonts w:hint="cs"/>
          <w:bCs/>
          <w:rtl/>
        </w:rPr>
        <w:t>(  ب  )  ما قيل في العلو والفوقية المكانية</w:t>
      </w:r>
      <w:r>
        <w:rPr>
          <w:rFonts w:hint="cs"/>
          <w:b w:val="0"/>
          <w:rtl/>
        </w:rPr>
        <w:t xml:space="preserve">  :  علو المكان إنما هو من صفات الحدوث , وأهل السنة لا يعتقدون في الفوق الجهة المقابلة للتحت ، (  أ  )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w:t>
      </w:r>
      <w:r>
        <w:rPr>
          <w:rFonts w:hint="cs"/>
          <w:b w:val="0"/>
          <w:rtl/>
        </w:rPr>
        <w:lastRenderedPageBreak/>
        <w:t xml:space="preserve">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w:t>
      </w:r>
      <w:proofErr w:type="spellStart"/>
      <w:r>
        <w:rPr>
          <w:rFonts w:hint="cs"/>
          <w:b w:val="0"/>
          <w:rtl/>
        </w:rPr>
        <w:t>بأين</w:t>
      </w:r>
      <w:proofErr w:type="spellEnd"/>
      <w:r>
        <w:rPr>
          <w:rFonts w:hint="cs"/>
          <w:b w:val="0"/>
          <w:rtl/>
        </w:rPr>
        <w:t xml:space="preserve">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w:t>
      </w:r>
      <w:proofErr w:type="spellStart"/>
      <w:r>
        <w:rPr>
          <w:rFonts w:hint="cs"/>
          <w:b w:val="0"/>
          <w:rtl/>
        </w:rPr>
        <w:t>شاؤوا</w:t>
      </w:r>
      <w:proofErr w:type="spellEnd"/>
      <w:r>
        <w:rPr>
          <w:rFonts w:hint="cs"/>
          <w:b w:val="0"/>
          <w:rtl/>
        </w:rPr>
        <w:t xml:space="preserve"> ، ويعلى بن عطاء تفرد عن أبي رزين , ولا شأن للمتفردات والوحدان في إثبات الصفات فضلا عن المجاهيل وعمن به اختلاط ، مضمونه من تعليق الكوثري على النونية ،</w:t>
      </w:r>
    </w:p>
    <w:p w:rsidR="00B32A0B" w:rsidRDefault="00B32A0B" w:rsidP="00B32A0B">
      <w:pPr>
        <w:ind w:left="-46"/>
        <w:jc w:val="both"/>
        <w:rPr>
          <w:rFonts w:hint="cs"/>
          <w:b w:val="0"/>
          <w:rtl/>
        </w:rPr>
      </w:pPr>
      <w:r>
        <w:rPr>
          <w:rFonts w:hint="cs"/>
          <w:bCs/>
          <w:rtl/>
        </w:rPr>
        <w:t>(  ت  )  حديث النزول</w:t>
      </w:r>
      <w:r>
        <w:rPr>
          <w:rFonts w:hint="cs"/>
          <w:b w:val="0"/>
          <w:rtl/>
        </w:rPr>
        <w:t xml:space="preserve">  :  حديث نزول الرب إلى سماء الدنيا إذا مضى شطر الليل فيقول  :  ألا من سائل فأعطيه ( الحديث )  ، قال مالك  :  هو نزول رحمة لا نزول انتقال ، قال الكوثري  : " لا يجهل أحد استمرار </w:t>
      </w:r>
      <w:r>
        <w:rPr>
          <w:rFonts w:hint="cs"/>
          <w:b w:val="0"/>
          <w:rtl/>
        </w:rPr>
        <w:lastRenderedPageBreak/>
        <w:t xml:space="preserve">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w:t>
      </w:r>
      <w:proofErr w:type="spellStart"/>
      <w:r>
        <w:rPr>
          <w:rFonts w:hint="cs"/>
          <w:b w:val="0"/>
          <w:rtl/>
        </w:rPr>
        <w:t>العزامي</w:t>
      </w:r>
      <w:proofErr w:type="spellEnd"/>
      <w:r>
        <w:rPr>
          <w:rFonts w:hint="cs"/>
          <w:b w:val="0"/>
          <w:rtl/>
        </w:rPr>
        <w:t xml:space="preserve">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w:t>
      </w:r>
    </w:p>
    <w:p w:rsidR="00B32A0B" w:rsidRDefault="00B32A0B" w:rsidP="00B32A0B">
      <w:pPr>
        <w:ind w:left="-46"/>
        <w:jc w:val="both"/>
        <w:rPr>
          <w:rFonts w:hint="cs"/>
          <w:b w:val="0"/>
          <w:rtl/>
        </w:rPr>
      </w:pPr>
      <w:r>
        <w:rPr>
          <w:rFonts w:hint="cs"/>
          <w:bCs/>
          <w:rtl/>
        </w:rPr>
        <w:t>(  ث  )  ما ورد من نصوص في نحو الوجه واليد وغيرهما</w:t>
      </w:r>
      <w:r>
        <w:rPr>
          <w:rFonts w:hint="cs"/>
          <w:b w:val="0"/>
          <w:rtl/>
        </w:rPr>
        <w:t xml:space="preserve">  : 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w:t>
      </w:r>
      <w:proofErr w:type="spellStart"/>
      <w:r>
        <w:rPr>
          <w:rFonts w:hint="cs"/>
          <w:b w:val="0"/>
          <w:rtl/>
        </w:rPr>
        <w:t>اعتقدها</w:t>
      </w:r>
      <w:proofErr w:type="spellEnd"/>
      <w:r>
        <w:rPr>
          <w:rFonts w:hint="cs"/>
          <w:b w:val="0"/>
          <w:rtl/>
        </w:rPr>
        <w:t xml:space="preserve">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w:t>
      </w:r>
      <w:proofErr w:type="spellStart"/>
      <w:r>
        <w:rPr>
          <w:rFonts w:hint="cs"/>
          <w:b w:val="0"/>
          <w:rtl/>
        </w:rPr>
        <w:t>والمخلوقية</w:t>
      </w:r>
      <w:proofErr w:type="spellEnd"/>
      <w:r>
        <w:rPr>
          <w:rFonts w:hint="cs"/>
          <w:b w:val="0"/>
          <w:rtl/>
        </w:rPr>
        <w:t xml:space="preserve"> ،  فعلموا بذلك أنها مستعملة فيما شاع من المجازات وقد يكون منها ما بينه لشيوع استعمال اللفظ فيه </w:t>
      </w:r>
      <w:r>
        <w:rPr>
          <w:rFonts w:hint="cs"/>
          <w:b w:val="0"/>
          <w:rtl/>
        </w:rPr>
        <w:lastRenderedPageBreak/>
        <w:t xml:space="preserve">,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w:t>
      </w:r>
      <w:proofErr w:type="spellStart"/>
      <w:r>
        <w:rPr>
          <w:rFonts w:hint="cs"/>
          <w:b w:val="0"/>
          <w:rtl/>
        </w:rPr>
        <w:t>ملأى</w:t>
      </w:r>
      <w:proofErr w:type="spellEnd"/>
      <w:r>
        <w:rPr>
          <w:rFonts w:hint="cs"/>
          <w:b w:val="0"/>
          <w:rtl/>
        </w:rPr>
        <w:t xml:space="preserve"> لا </w:t>
      </w:r>
      <w:proofErr w:type="spellStart"/>
      <w:r>
        <w:rPr>
          <w:rFonts w:hint="cs"/>
          <w:b w:val="0"/>
          <w:rtl/>
        </w:rPr>
        <w:t>يغيضها</w:t>
      </w:r>
      <w:proofErr w:type="spellEnd"/>
      <w:r>
        <w:rPr>
          <w:rFonts w:hint="cs"/>
          <w:b w:val="0"/>
          <w:rtl/>
        </w:rPr>
        <w:t xml:space="preserve">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w:t>
      </w:r>
      <w:proofErr w:type="spellStart"/>
      <w:r>
        <w:rPr>
          <w:rFonts w:hint="cs"/>
          <w:b w:val="0"/>
          <w:rtl/>
        </w:rPr>
        <w:t>اعتاده</w:t>
      </w:r>
      <w:proofErr w:type="spellEnd"/>
      <w:r>
        <w:rPr>
          <w:rFonts w:hint="cs"/>
          <w:b w:val="0"/>
          <w:rtl/>
        </w:rPr>
        <w:t xml:space="preserve">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 ذكر اليمين في هذا الحديث معناه حسن القبول فإن العادة جرت من ذوي الأدب بأن تصان اليمنى عن الأشياء </w:t>
      </w:r>
      <w:r>
        <w:rPr>
          <w:rFonts w:hint="cs"/>
          <w:b w:val="0"/>
          <w:rtl/>
        </w:rPr>
        <w:lastRenderedPageBreak/>
        <w:t xml:space="preserve">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w:t>
      </w:r>
    </w:p>
    <w:p w:rsidR="00B32A0B" w:rsidRDefault="00B32A0B" w:rsidP="00B32A0B">
      <w:pPr>
        <w:ind w:left="-46"/>
        <w:jc w:val="both"/>
        <w:rPr>
          <w:rFonts w:hint="cs"/>
          <w:b w:val="0"/>
          <w:rtl/>
        </w:rPr>
      </w:pPr>
      <w:r>
        <w:rPr>
          <w:rFonts w:hint="cs"/>
          <w:bCs/>
          <w:rtl/>
        </w:rPr>
        <w:t>(  ج  )  ما ورد في الكيفيات النفسانية</w:t>
      </w:r>
      <w:r>
        <w:rPr>
          <w:rFonts w:hint="cs"/>
          <w:b w:val="0"/>
          <w:rtl/>
        </w:rPr>
        <w:t xml:space="preserve">  :  ومن أمثلة ما ورد في ذلك الرحمة والفرح والضحك </w:t>
      </w:r>
      <w:proofErr w:type="spellStart"/>
      <w:r>
        <w:rPr>
          <w:rFonts w:hint="cs"/>
          <w:b w:val="0"/>
          <w:rtl/>
        </w:rPr>
        <w:t>والتبشبش</w:t>
      </w:r>
      <w:proofErr w:type="spellEnd"/>
      <w:r>
        <w:rPr>
          <w:rFonts w:hint="cs"/>
          <w:b w:val="0"/>
          <w:rtl/>
        </w:rPr>
        <w:t xml:space="preserve">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w:t>
      </w:r>
      <w:proofErr w:type="spellStart"/>
      <w:r>
        <w:rPr>
          <w:rFonts w:hint="cs"/>
          <w:b w:val="0"/>
          <w:rtl/>
        </w:rPr>
        <w:t>والتبشيش</w:t>
      </w:r>
      <w:proofErr w:type="spellEnd"/>
      <w:r>
        <w:rPr>
          <w:rFonts w:hint="cs"/>
          <w:b w:val="0"/>
          <w:rtl/>
        </w:rPr>
        <w:t xml:space="preserve"> والرضا , وعن ردها والعقاب عليها بالغضب , وأما التعجب فإنما هو تنزل للعقول يظهر منه شرف تلك الصفة التي وقع التعجب منها كما في الحديث  :  ((  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w:t>
      </w:r>
      <w:r>
        <w:rPr>
          <w:rFonts w:hint="cs"/>
          <w:b w:val="0"/>
          <w:rtl/>
        </w:rPr>
        <w:lastRenderedPageBreak/>
        <w:t xml:space="preserve">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w:t>
      </w:r>
    </w:p>
    <w:p w:rsidR="00B32A0B" w:rsidRDefault="00B32A0B" w:rsidP="00B32A0B">
      <w:pPr>
        <w:ind w:left="-46"/>
        <w:jc w:val="both"/>
        <w:rPr>
          <w:rFonts w:hint="cs"/>
          <w:b w:val="0"/>
          <w:rtl/>
        </w:rPr>
      </w:pPr>
      <w:r>
        <w:rPr>
          <w:rFonts w:hint="cs"/>
          <w:bCs/>
          <w:rtl/>
        </w:rPr>
        <w:t>(  ح  )  مقتطفات في رد بدعة التشبيه</w:t>
      </w:r>
      <w:r>
        <w:rPr>
          <w:rFonts w:hint="cs"/>
          <w:b w:val="0"/>
          <w:rtl/>
        </w:rPr>
        <w:t xml:space="preserve">  : للعلامة المرحوم الشيخ سلامة </w:t>
      </w:r>
      <w:proofErr w:type="spellStart"/>
      <w:r>
        <w:rPr>
          <w:rFonts w:hint="cs"/>
          <w:b w:val="0"/>
          <w:rtl/>
        </w:rPr>
        <w:t>القضاعي</w:t>
      </w:r>
      <w:proofErr w:type="spellEnd"/>
      <w:r>
        <w:rPr>
          <w:rFonts w:hint="cs"/>
          <w:b w:val="0"/>
          <w:rtl/>
        </w:rPr>
        <w:t xml:space="preserve"> </w:t>
      </w:r>
      <w:proofErr w:type="spellStart"/>
      <w:r>
        <w:rPr>
          <w:rFonts w:hint="cs"/>
          <w:b w:val="0"/>
          <w:rtl/>
        </w:rPr>
        <w:t>العزامي</w:t>
      </w:r>
      <w:proofErr w:type="spellEnd"/>
      <w:r>
        <w:rPr>
          <w:rFonts w:hint="cs"/>
          <w:b w:val="0"/>
          <w:rtl/>
        </w:rPr>
        <w:t xml:space="preserve">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 ، (  وأما الثاني  )   :  فهو المرحوم الشيخ يوسف </w:t>
      </w:r>
      <w:proofErr w:type="spellStart"/>
      <w:r>
        <w:rPr>
          <w:rFonts w:hint="cs"/>
          <w:b w:val="0"/>
          <w:rtl/>
        </w:rPr>
        <w:t>الدجوي</w:t>
      </w:r>
      <w:proofErr w:type="spellEnd"/>
      <w:r>
        <w:rPr>
          <w:rFonts w:hint="cs"/>
          <w:b w:val="0"/>
          <w:rtl/>
        </w:rPr>
        <w:t xml:space="preserve">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p>
    <w:p w:rsidR="00B32A0B" w:rsidRDefault="00B32A0B" w:rsidP="00B32A0B">
      <w:pPr>
        <w:ind w:left="-46"/>
        <w:jc w:val="both"/>
        <w:rPr>
          <w:rFonts w:hint="cs"/>
          <w:b w:val="0"/>
          <w:rtl/>
          <w:lang w:bidi="ar-KW"/>
        </w:rPr>
      </w:pPr>
      <w:r>
        <w:rPr>
          <w:rFonts w:hint="cs"/>
          <w:bCs/>
          <w:rtl/>
        </w:rPr>
        <w:lastRenderedPageBreak/>
        <w:t xml:space="preserve">قال الإمام </w:t>
      </w:r>
      <w:proofErr w:type="spellStart"/>
      <w:r>
        <w:rPr>
          <w:rFonts w:hint="cs"/>
          <w:bCs/>
          <w:rtl/>
        </w:rPr>
        <w:t>الدجوي</w:t>
      </w:r>
      <w:proofErr w:type="spellEnd"/>
      <w:r>
        <w:rPr>
          <w:rFonts w:hint="cs"/>
          <w:bCs/>
          <w:rtl/>
        </w:rPr>
        <w:t xml:space="preserve">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w:t>
      </w:r>
      <w:proofErr w:type="spellStart"/>
      <w:r>
        <w:rPr>
          <w:rFonts w:hint="cs"/>
          <w:b w:val="0"/>
          <w:rtl/>
        </w:rPr>
        <w:t>التنزيهية</w:t>
      </w:r>
      <w:proofErr w:type="spellEnd"/>
      <w:r>
        <w:rPr>
          <w:rFonts w:hint="cs"/>
          <w:b w:val="0"/>
          <w:rtl/>
        </w:rPr>
        <w:t xml:space="preserve"> ، والخلف يؤولون خوفا من التشبيه ، فالكل أي السلف والخلف متفقون على التنزيه ، أما أولئك </w:t>
      </w:r>
      <w:proofErr w:type="spellStart"/>
      <w:r>
        <w:rPr>
          <w:rFonts w:hint="cs"/>
          <w:b w:val="0"/>
          <w:rtl/>
        </w:rPr>
        <w:t>المتفيهقون</w:t>
      </w:r>
      <w:proofErr w:type="spellEnd"/>
      <w:r>
        <w:rPr>
          <w:rFonts w:hint="cs"/>
          <w:b w:val="0"/>
          <w:rtl/>
        </w:rPr>
        <w:t xml:space="preserve"> الذين يشبهون ، فهم مجسمون يبرأ منهم السلف والخلف جميعا فهم </w:t>
      </w:r>
      <w:proofErr w:type="spellStart"/>
      <w:r>
        <w:rPr>
          <w:rFonts w:hint="cs"/>
          <w:b w:val="0"/>
          <w:rtl/>
        </w:rPr>
        <w:t>كراميون</w:t>
      </w:r>
      <w:proofErr w:type="spellEnd"/>
      <w:r>
        <w:rPr>
          <w:rFonts w:hint="cs"/>
          <w:b w:val="0"/>
          <w:rtl/>
        </w:rPr>
        <w:t xml:space="preserve"> لا سلفيون ولا </w:t>
      </w:r>
      <w:proofErr w:type="spellStart"/>
      <w:r>
        <w:rPr>
          <w:rFonts w:hint="cs"/>
          <w:b w:val="0"/>
          <w:rtl/>
        </w:rPr>
        <w:t>خلفيون</w:t>
      </w:r>
      <w:proofErr w:type="spellEnd"/>
      <w:r>
        <w:rPr>
          <w:rFonts w:hint="cs"/>
          <w:b w:val="0"/>
          <w:rtl/>
        </w:rPr>
        <w:t xml:space="preserve">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w:t>
      </w:r>
      <w:r>
        <w:rPr>
          <w:rFonts w:hint="cs"/>
          <w:b w:val="0"/>
          <w:rtl/>
        </w:rPr>
        <w:lastRenderedPageBreak/>
        <w:t xml:space="preserve">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w:t>
      </w:r>
      <w:proofErr w:type="spellStart"/>
      <w:r>
        <w:rPr>
          <w:rFonts w:hint="cs"/>
          <w:b w:val="0"/>
          <w:rtl/>
        </w:rPr>
        <w:t>الحشوية</w:t>
      </w:r>
      <w:proofErr w:type="spellEnd"/>
      <w:r>
        <w:rPr>
          <w:rFonts w:hint="cs"/>
          <w:b w:val="0"/>
          <w:rtl/>
        </w:rPr>
        <w:t xml:space="preserve">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w:t>
      </w:r>
      <w:proofErr w:type="spellStart"/>
      <w:r>
        <w:rPr>
          <w:rFonts w:hint="cs"/>
          <w:b w:val="0"/>
          <w:rtl/>
        </w:rPr>
        <w:t>المخازي</w:t>
      </w:r>
      <w:proofErr w:type="spellEnd"/>
      <w:r>
        <w:rPr>
          <w:rFonts w:hint="cs"/>
          <w:b w:val="0"/>
          <w:rtl/>
        </w:rPr>
        <w:t xml:space="preserve"> فلا نشك في زيفه وخروجه وبعده عما يجوز في الله سبحانه وتعالى ، وهذا مكشوف جدا فلا يمكن ستر تلك </w:t>
      </w:r>
      <w:proofErr w:type="spellStart"/>
      <w:r>
        <w:rPr>
          <w:rFonts w:hint="cs"/>
          <w:b w:val="0"/>
          <w:rtl/>
        </w:rPr>
        <w:t>المخازي</w:t>
      </w:r>
      <w:proofErr w:type="spellEnd"/>
      <w:r>
        <w:rPr>
          <w:rFonts w:hint="cs"/>
          <w:b w:val="0"/>
          <w:rtl/>
        </w:rPr>
        <w:t xml:space="preserve"> بدعوى السلفية والذين يدينون بها هم الذين نستنكر عقائدهم ونستخف أحلامهم ونذكرهم بأنهم </w:t>
      </w:r>
      <w:r>
        <w:rPr>
          <w:rFonts w:hint="cs"/>
          <w:b w:val="0"/>
          <w:rtl/>
        </w:rPr>
        <w:lastRenderedPageBreak/>
        <w:t xml:space="preserve">نوابت </w:t>
      </w:r>
      <w:proofErr w:type="spellStart"/>
      <w:r>
        <w:rPr>
          <w:rFonts w:hint="cs"/>
          <w:b w:val="0"/>
          <w:rtl/>
        </w:rPr>
        <w:t>حشوية</w:t>
      </w:r>
      <w:proofErr w:type="spellEnd"/>
      <w:r>
        <w:rPr>
          <w:rFonts w:hint="cs"/>
          <w:b w:val="0"/>
          <w:rtl/>
        </w:rPr>
        <w:t xml:space="preserve">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w:t>
      </w:r>
      <w:proofErr w:type="spellStart"/>
      <w:r>
        <w:rPr>
          <w:rFonts w:hint="cs"/>
          <w:b w:val="0"/>
          <w:rtl/>
        </w:rPr>
        <w:t>يتهيبه</w:t>
      </w:r>
      <w:proofErr w:type="spellEnd"/>
      <w:r>
        <w:rPr>
          <w:rFonts w:hint="cs"/>
          <w:b w:val="0"/>
          <w:rtl/>
        </w:rPr>
        <w:t xml:space="preserve"> كل مسلم ، والذين يسلكون هذا ليخيلوا أن صفات الله من قبيل صفات العبد فلا مانع عندهم أن يكون الباري ينظر بعين ويسمع بأذن , إلى آخر تلك </w:t>
      </w:r>
      <w:proofErr w:type="spellStart"/>
      <w:r>
        <w:rPr>
          <w:rFonts w:hint="cs"/>
          <w:b w:val="0"/>
          <w:rtl/>
        </w:rPr>
        <w:t>المخازي</w:t>
      </w:r>
      <w:proofErr w:type="spellEnd"/>
      <w:r>
        <w:rPr>
          <w:rFonts w:hint="cs"/>
          <w:b w:val="0"/>
          <w:rtl/>
        </w:rPr>
        <w:t xml:space="preserve">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w:t>
      </w:r>
      <w:proofErr w:type="spellStart"/>
      <w:r>
        <w:rPr>
          <w:rFonts w:hint="cs"/>
          <w:b w:val="0"/>
          <w:rtl/>
        </w:rPr>
        <w:t>والأصمخة</w:t>
      </w:r>
      <w:proofErr w:type="spellEnd"/>
      <w:r>
        <w:rPr>
          <w:rFonts w:hint="cs"/>
          <w:b w:val="0"/>
          <w:rtl/>
        </w:rPr>
        <w:t xml:space="preserve">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 إن الله يأمرك " ولو كان على صيغة الفاعل لكان  :  إني آمرك )  "  أهـ  [  السلفية </w:t>
      </w:r>
      <w:r>
        <w:rPr>
          <w:rFonts w:hint="cs"/>
          <w:b w:val="0"/>
          <w:rtl/>
        </w:rPr>
        <w:lastRenderedPageBreak/>
        <w:t xml:space="preserve">المعاصرة مناقشات وردود صـ175إلى صـ227  ] </w:t>
      </w:r>
      <w:r>
        <w:rPr>
          <w:rFonts w:hint="cs"/>
          <w:b w:val="0"/>
          <w:rtl/>
          <w:lang w:bidi="ar-KW"/>
        </w:rPr>
        <w:t xml:space="preserve"> ، ومما سبق يتبين أنّ الطريق إلى تجديد الدين لابد وأن يمر على محطة تنقية السلفية من أدران </w:t>
      </w:r>
      <w:proofErr w:type="spellStart"/>
      <w:r>
        <w:rPr>
          <w:rFonts w:hint="cs"/>
          <w:b w:val="0"/>
          <w:rtl/>
          <w:lang w:bidi="ar-KW"/>
        </w:rPr>
        <w:t>الحشوية</w:t>
      </w:r>
      <w:proofErr w:type="spellEnd"/>
      <w:r>
        <w:rPr>
          <w:rFonts w:hint="cs"/>
          <w:b w:val="0"/>
          <w:rtl/>
          <w:lang w:bidi="ar-KW"/>
        </w:rPr>
        <w:t xml:space="preserve">  :  إنّ الطريق إلى تجديد الدين لابد وأن يمر على محطة تنقية السلفية من أدران </w:t>
      </w:r>
      <w:proofErr w:type="spellStart"/>
      <w:r>
        <w:rPr>
          <w:rFonts w:hint="cs"/>
          <w:b w:val="0"/>
          <w:rtl/>
          <w:lang w:bidi="ar-KW"/>
        </w:rPr>
        <w:t>الحشوية</w:t>
      </w:r>
      <w:proofErr w:type="spellEnd"/>
      <w:r>
        <w:rPr>
          <w:rFonts w:hint="cs"/>
          <w:b w:val="0"/>
          <w:rtl/>
          <w:lang w:bidi="ar-KW"/>
        </w:rPr>
        <w:t xml:space="preserve"> في أبواب التقديس والتوحيد والإيمان والسنة والانتساب إلى أهل السنّة والجماعة ، وعلاج بدع </w:t>
      </w:r>
      <w:proofErr w:type="spellStart"/>
      <w:r>
        <w:rPr>
          <w:rFonts w:hint="cs"/>
          <w:b w:val="0"/>
          <w:rtl/>
          <w:lang w:bidi="ar-KW"/>
        </w:rPr>
        <w:t>الحشوية</w:t>
      </w:r>
      <w:proofErr w:type="spellEnd"/>
      <w:r>
        <w:rPr>
          <w:rFonts w:hint="cs"/>
          <w:b w:val="0"/>
          <w:rtl/>
          <w:lang w:bidi="ar-KW"/>
        </w:rPr>
        <w:t xml:space="preserve">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w:t>
      </w:r>
    </w:p>
    <w:p w:rsidR="00B32A0B" w:rsidRDefault="00B32A0B" w:rsidP="00B32A0B">
      <w:pPr>
        <w:ind w:left="-46"/>
        <w:jc w:val="center"/>
        <w:rPr>
          <w:rFonts w:hint="cs"/>
          <w:b w:val="0"/>
          <w:rtl/>
          <w:lang w:bidi="ar-KW"/>
        </w:rPr>
      </w:pPr>
      <w:r>
        <w:rPr>
          <w:rFonts w:hint="cs"/>
          <w:b w:val="0"/>
          <w:rtl/>
          <w:lang w:bidi="ar-KW"/>
        </w:rPr>
        <w:t>***</w:t>
      </w:r>
    </w:p>
    <w:p w:rsidR="00B32A0B" w:rsidRDefault="00B32A0B">
      <w:pPr>
        <w:rPr>
          <w:rFonts w:hint="cs"/>
          <w:lang w:bidi="ar-KW"/>
        </w:rPr>
      </w:pPr>
    </w:p>
    <w:sectPr w:rsidR="00B32A0B"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71A"/>
    <w:rsid w:val="0002771A"/>
    <w:rsid w:val="000F06F0"/>
    <w:rsid w:val="00760D8B"/>
    <w:rsid w:val="00B32A0B"/>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A0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A0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959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113</Pages>
  <Words>40664</Words>
  <Characters>231786</Characters>
  <Application>Microsoft Office Word</Application>
  <DocSecurity>0</DocSecurity>
  <Lines>1931</Lines>
  <Paragraphs>543</Paragraphs>
  <ScaleCrop>false</ScaleCrop>
  <Company/>
  <LinksUpToDate>false</LinksUpToDate>
  <CharactersWithSpaces>271907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2015-08-04T03:56:00Z</dcterms:created>
  <dcterms:modified xsi:type="dcterms:W3CDTF">2015-08-04T03:59:00Z</dcterms:modified>
</cp:coreProperties>
</file>