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47B" w:rsidRDefault="0030247B" w:rsidP="0030247B">
      <w:pPr>
        <w:tabs>
          <w:tab w:val="left" w:pos="302"/>
        </w:tabs>
        <w:jc w:val="both"/>
        <w:rPr>
          <w:rFonts w:cs="Monotype Koufi" w:hint="cs"/>
          <w:b w:val="0"/>
          <w:lang w:bidi="ar-KW"/>
        </w:rPr>
      </w:pPr>
    </w:p>
    <w:p w:rsidR="0030247B" w:rsidRDefault="0030247B" w:rsidP="0030247B">
      <w:pPr>
        <w:tabs>
          <w:tab w:val="left" w:pos="302"/>
        </w:tabs>
        <w:jc w:val="both"/>
        <w:rPr>
          <w:rFonts w:cs="Monotype Koufi"/>
          <w:b w:val="0"/>
          <w:sz w:val="28"/>
          <w:szCs w:val="28"/>
        </w:rPr>
      </w:pPr>
    </w:p>
    <w:p w:rsidR="0030247B" w:rsidRDefault="0030247B" w:rsidP="0030247B">
      <w:pPr>
        <w:tabs>
          <w:tab w:val="left" w:pos="302"/>
        </w:tabs>
        <w:jc w:val="both"/>
        <w:rPr>
          <w:rFonts w:cs="Monotype Koufi"/>
          <w:b w:val="0"/>
          <w:sz w:val="28"/>
          <w:szCs w:val="28"/>
        </w:rPr>
      </w:pPr>
      <w:r>
        <w:rPr>
          <w:rFonts w:cs="Monotype Koufi" w:hint="cs"/>
          <w:b w:val="0"/>
          <w:sz w:val="28"/>
          <w:szCs w:val="28"/>
          <w:rtl/>
        </w:rPr>
        <w:t>كتب التجديد  المتعلقة بعلم التقديس</w:t>
      </w:r>
    </w:p>
    <w:p w:rsidR="0030247B" w:rsidRDefault="0030247B" w:rsidP="009B4EA0">
      <w:pPr>
        <w:tabs>
          <w:tab w:val="left" w:pos="302"/>
        </w:tabs>
        <w:jc w:val="both"/>
        <w:rPr>
          <w:rFonts w:cs="Monotype Koufi"/>
          <w:b w:val="0"/>
          <w:sz w:val="28"/>
          <w:szCs w:val="28"/>
          <w:rtl/>
        </w:rPr>
      </w:pPr>
      <w:r>
        <w:rPr>
          <w:rFonts w:cs="Monotype Koufi" w:hint="cs"/>
          <w:b w:val="0"/>
          <w:sz w:val="28"/>
          <w:szCs w:val="28"/>
          <w:rtl/>
        </w:rPr>
        <w:t>الرسالة الثا</w:t>
      </w:r>
      <w:r w:rsidR="009B4EA0">
        <w:rPr>
          <w:rFonts w:cs="Monotype Koufi" w:hint="cs"/>
          <w:b w:val="0"/>
          <w:sz w:val="28"/>
          <w:szCs w:val="28"/>
          <w:rtl/>
        </w:rPr>
        <w:t>منة</w:t>
      </w:r>
      <w:bookmarkStart w:id="0" w:name="_GoBack"/>
      <w:bookmarkEnd w:id="0"/>
      <w:r>
        <w:rPr>
          <w:rFonts w:cs="Monotype Koufi" w:hint="cs"/>
          <w:b w:val="0"/>
          <w:sz w:val="28"/>
          <w:szCs w:val="28"/>
          <w:rtl/>
        </w:rPr>
        <w:t xml:space="preserve"> عشرة  </w:t>
      </w:r>
    </w:p>
    <w:p w:rsidR="00933ACD" w:rsidRPr="00F31FC6" w:rsidRDefault="00933ACD" w:rsidP="00D17481">
      <w:pPr>
        <w:ind w:left="-58"/>
        <w:jc w:val="center"/>
        <w:rPr>
          <w:rFonts w:cs="Monotype Koufi"/>
          <w:sz w:val="40"/>
          <w:szCs w:val="40"/>
          <w:rtl/>
        </w:rPr>
      </w:pPr>
    </w:p>
    <w:p w:rsidR="0014464D" w:rsidRPr="00F31FC6" w:rsidRDefault="0014464D" w:rsidP="00D17481">
      <w:pPr>
        <w:ind w:left="-58"/>
        <w:jc w:val="center"/>
        <w:rPr>
          <w:rFonts w:cs="Monotype Koufi"/>
          <w:sz w:val="40"/>
          <w:szCs w:val="40"/>
          <w:rtl/>
        </w:rPr>
      </w:pPr>
    </w:p>
    <w:p w:rsidR="005E61CA" w:rsidRPr="00F31FC6" w:rsidRDefault="005E61CA" w:rsidP="00D17481">
      <w:pPr>
        <w:ind w:left="-58"/>
        <w:jc w:val="center"/>
        <w:rPr>
          <w:rFonts w:cs="Monotype Koufi"/>
          <w:sz w:val="40"/>
          <w:szCs w:val="40"/>
        </w:rPr>
      </w:pPr>
      <w:r w:rsidRPr="00F31FC6">
        <w:rPr>
          <w:rFonts w:cs="Monotype Koufi"/>
          <w:sz w:val="40"/>
          <w:szCs w:val="40"/>
          <w:rtl/>
        </w:rPr>
        <w:t xml:space="preserve">تطهير السلفية </w:t>
      </w:r>
      <w:r w:rsidR="0014464D" w:rsidRPr="00F31FC6">
        <w:rPr>
          <w:rFonts w:cs="Monotype Koufi" w:hint="cs"/>
          <w:sz w:val="40"/>
          <w:szCs w:val="40"/>
          <w:rtl/>
        </w:rPr>
        <w:t xml:space="preserve">الصحيحة </w:t>
      </w:r>
      <w:r w:rsidR="00F31FC6" w:rsidRPr="00F31FC6">
        <w:rPr>
          <w:rFonts w:cs="Monotype Koufi" w:hint="cs"/>
          <w:sz w:val="40"/>
          <w:szCs w:val="40"/>
          <w:rtl/>
        </w:rPr>
        <w:t xml:space="preserve">النقية </w:t>
      </w:r>
      <w:r w:rsidRPr="00F31FC6">
        <w:rPr>
          <w:rFonts w:cs="Monotype Koufi"/>
          <w:sz w:val="40"/>
          <w:szCs w:val="40"/>
          <w:rtl/>
        </w:rPr>
        <w:t xml:space="preserve">من أدران الحشوية </w:t>
      </w:r>
    </w:p>
    <w:p w:rsidR="00933ACD" w:rsidRPr="00F31FC6" w:rsidRDefault="00933ACD" w:rsidP="005603BE">
      <w:pPr>
        <w:ind w:left="-58"/>
        <w:jc w:val="center"/>
        <w:rPr>
          <w:rFonts w:cs="Monotype Koufi"/>
          <w:sz w:val="40"/>
          <w:szCs w:val="40"/>
          <w:rtl/>
        </w:rPr>
      </w:pPr>
      <w:r w:rsidRPr="00F31FC6">
        <w:rPr>
          <w:rFonts w:cs="Monotype Koufi"/>
          <w:sz w:val="40"/>
          <w:szCs w:val="40"/>
          <w:rtl/>
        </w:rPr>
        <w:t xml:space="preserve">مناقشة أفكار  الحشوية والرد عليها </w:t>
      </w:r>
    </w:p>
    <w:p w:rsidR="00933ACD" w:rsidRPr="00F31FC6" w:rsidRDefault="00933ACD" w:rsidP="00D17481">
      <w:pPr>
        <w:ind w:left="-58"/>
        <w:jc w:val="center"/>
        <w:rPr>
          <w:rFonts w:cs="Monotype Koufi"/>
          <w:sz w:val="40"/>
          <w:szCs w:val="40"/>
          <w:rtl/>
        </w:rPr>
      </w:pPr>
      <w:r w:rsidRPr="00F31FC6">
        <w:rPr>
          <w:rFonts w:cs="Monotype Koufi"/>
          <w:sz w:val="40"/>
          <w:szCs w:val="40"/>
          <w:rtl/>
        </w:rPr>
        <w:t>في ضوء الكتاب والسنة</w:t>
      </w:r>
    </w:p>
    <w:p w:rsidR="00933ACD" w:rsidRPr="00F31FC6" w:rsidRDefault="00933ACD" w:rsidP="00D17481">
      <w:pPr>
        <w:ind w:left="-58"/>
        <w:jc w:val="center"/>
        <w:rPr>
          <w:rFonts w:cs="Monotype Koufi"/>
          <w:sz w:val="40"/>
          <w:szCs w:val="40"/>
          <w:rtl/>
        </w:rPr>
      </w:pPr>
      <w:r w:rsidRPr="00F31FC6">
        <w:rPr>
          <w:rFonts w:cs="Monotype Koufi"/>
          <w:sz w:val="40"/>
          <w:szCs w:val="40"/>
          <w:rtl/>
        </w:rPr>
        <w:t>وهدي السلف الصالح</w:t>
      </w:r>
    </w:p>
    <w:p w:rsidR="00933ACD" w:rsidRPr="00F31FC6" w:rsidRDefault="00933ACD" w:rsidP="00D17481">
      <w:pPr>
        <w:ind w:left="-58"/>
        <w:jc w:val="center"/>
        <w:rPr>
          <w:rFonts w:cs="Monotype Koufi"/>
          <w:sz w:val="40"/>
          <w:szCs w:val="40"/>
          <w:rtl/>
        </w:rPr>
      </w:pPr>
      <w:r w:rsidRPr="00F31FC6">
        <w:rPr>
          <w:rFonts w:cs="Monotype Koufi"/>
          <w:sz w:val="40"/>
          <w:szCs w:val="40"/>
          <w:rtl/>
        </w:rPr>
        <w:t>وسبيل علماء أهل السنة والجماعة الأئمة الأعلام</w:t>
      </w:r>
    </w:p>
    <w:p w:rsidR="00933ACD" w:rsidRPr="00F31FC6" w:rsidRDefault="00933ACD" w:rsidP="00D17481">
      <w:pPr>
        <w:ind w:left="-58"/>
        <w:jc w:val="lowKashida"/>
        <w:rPr>
          <w:rFonts w:cs="Monotype Koufi"/>
          <w:sz w:val="40"/>
          <w:szCs w:val="40"/>
          <w:rtl/>
        </w:rPr>
      </w:pPr>
    </w:p>
    <w:p w:rsidR="00933ACD" w:rsidRPr="00F31FC6" w:rsidRDefault="00933ACD" w:rsidP="00D17481">
      <w:pPr>
        <w:pStyle w:val="1"/>
        <w:spacing w:after="200" w:line="276" w:lineRule="auto"/>
        <w:ind w:left="-58"/>
        <w:jc w:val="center"/>
        <w:rPr>
          <w:rFonts w:ascii="Traditional Arabic" w:eastAsiaTheme="minorHAnsi" w:hAnsi="Traditional Arabic" w:cs="Monotype Koufi"/>
          <w:b/>
          <w:sz w:val="28"/>
          <w:szCs w:val="28"/>
          <w:rtl/>
          <w:lang w:eastAsia="en-US"/>
        </w:rPr>
      </w:pPr>
      <w:r w:rsidRPr="00F31FC6">
        <w:rPr>
          <w:rFonts w:ascii="Traditional Arabic" w:eastAsiaTheme="minorHAnsi" w:hAnsi="Traditional Arabic" w:cs="Monotype Koufi"/>
          <w:b/>
          <w:sz w:val="28"/>
          <w:szCs w:val="28"/>
          <w:rtl/>
          <w:lang w:eastAsia="en-US"/>
        </w:rPr>
        <w:t>جمــع وإعـداد</w:t>
      </w:r>
    </w:p>
    <w:p w:rsidR="00933ACD" w:rsidRPr="00F31FC6" w:rsidRDefault="00933ACD" w:rsidP="00D17481">
      <w:pPr>
        <w:ind w:left="-58"/>
        <w:jc w:val="center"/>
        <w:rPr>
          <w:rFonts w:cs="Monotype Koufi"/>
          <w:sz w:val="28"/>
          <w:szCs w:val="28"/>
          <w:rtl/>
        </w:rPr>
      </w:pPr>
      <w:r w:rsidRPr="00F31FC6">
        <w:rPr>
          <w:rFonts w:cs="Monotype Koufi"/>
          <w:sz w:val="28"/>
          <w:szCs w:val="28"/>
          <w:rtl/>
        </w:rPr>
        <w:t>مجــدي بــن محمــد بـن علـي</w:t>
      </w:r>
    </w:p>
    <w:p w:rsidR="00933ACD" w:rsidRPr="00F31FC6" w:rsidRDefault="00933ACD" w:rsidP="00D17481">
      <w:pPr>
        <w:ind w:left="-58"/>
        <w:jc w:val="center"/>
        <w:rPr>
          <w:rFonts w:cs="Monotype Koufi"/>
          <w:sz w:val="28"/>
          <w:szCs w:val="28"/>
          <w:rtl/>
        </w:rPr>
      </w:pPr>
      <w:r w:rsidRPr="00F31FC6">
        <w:rPr>
          <w:rFonts w:cs="Monotype Koufi"/>
          <w:sz w:val="28"/>
          <w:szCs w:val="28"/>
          <w:rtl/>
        </w:rPr>
        <w:t>حاصل على الشهادة العالمية في العلوم الشرعية الإسلامية</w:t>
      </w:r>
    </w:p>
    <w:p w:rsidR="00933ACD" w:rsidRPr="00F31FC6" w:rsidRDefault="00933ACD" w:rsidP="00D17481">
      <w:pPr>
        <w:ind w:left="-58"/>
        <w:rPr>
          <w:rFonts w:cs="Monotype Koufi"/>
          <w:sz w:val="28"/>
          <w:szCs w:val="28"/>
        </w:rPr>
      </w:pPr>
    </w:p>
    <w:p w:rsidR="00933ACD" w:rsidRPr="00F31FC6" w:rsidRDefault="00933ACD" w:rsidP="00D17481">
      <w:pPr>
        <w:ind w:left="-58"/>
        <w:jc w:val="both"/>
        <w:rPr>
          <w:rFonts w:cs="Monotype Koufi"/>
          <w:sz w:val="40"/>
          <w:szCs w:val="40"/>
          <w:rtl/>
        </w:rPr>
      </w:pPr>
    </w:p>
    <w:p w:rsidR="00F4616A" w:rsidRDefault="00F4616A" w:rsidP="00F4616A">
      <w:pPr>
        <w:jc w:val="center"/>
        <w:rPr>
          <w:rFonts w:cs="Monotype Koufi"/>
          <w:b w:val="0"/>
        </w:rPr>
      </w:pPr>
    </w:p>
    <w:p w:rsidR="00F4616A" w:rsidRDefault="00F4616A" w:rsidP="00F4616A">
      <w:pPr>
        <w:jc w:val="center"/>
        <w:rPr>
          <w:rFonts w:cs="Monotype Koufi"/>
          <w:b w:val="0"/>
          <w:rtl/>
        </w:rPr>
      </w:pPr>
    </w:p>
    <w:p w:rsidR="00F4616A" w:rsidRDefault="00F4616A" w:rsidP="00F4616A">
      <w:pPr>
        <w:jc w:val="center"/>
        <w:rPr>
          <w:rFonts w:cs="Monotype Koufi"/>
          <w:b w:val="0"/>
          <w:rtl/>
        </w:rPr>
      </w:pPr>
    </w:p>
    <w:p w:rsidR="00F4616A" w:rsidRDefault="00F4616A" w:rsidP="00F4616A">
      <w:pPr>
        <w:jc w:val="center"/>
        <w:rPr>
          <w:rFonts w:cs="Monotype Koufi"/>
          <w:b w:val="0"/>
          <w:rtl/>
        </w:rPr>
      </w:pP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لا توجد أي حقوق نشر </w:t>
      </w: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وجميع  كتبي  متاحة لجميع المسلمين</w:t>
      </w: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ولا مانع من أخذ موضوعات أو مباحث أو أبواب من أي منها </w:t>
      </w: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لخدمة العلم وطالبي العلم </w:t>
      </w:r>
    </w:p>
    <w:p w:rsidR="00F4616A" w:rsidRDefault="00F4616A" w:rsidP="00F4616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F4616A" w:rsidRDefault="00F4616A" w:rsidP="00F4616A">
      <w:pPr>
        <w:rPr>
          <w:rFonts w:cs="Monotype Koufi"/>
          <w:b w:val="0"/>
        </w:rPr>
      </w:pPr>
    </w:p>
    <w:p w:rsidR="00F4616A" w:rsidRDefault="00F4616A" w:rsidP="00F4616A">
      <w:pPr>
        <w:rPr>
          <w:rFonts w:cs="Monotype Koufi"/>
          <w:b w:val="0"/>
          <w:rtl/>
        </w:rPr>
      </w:pPr>
    </w:p>
    <w:p w:rsidR="00F4616A" w:rsidRDefault="00F4616A" w:rsidP="00F4616A">
      <w:pPr>
        <w:rPr>
          <w:rFonts w:cs="Monotype Koufi"/>
          <w:b w:val="0"/>
          <w:rtl/>
        </w:rPr>
      </w:pPr>
    </w:p>
    <w:p w:rsidR="00F4616A" w:rsidRDefault="00F4616A" w:rsidP="00F4616A">
      <w:pPr>
        <w:rPr>
          <w:rFonts w:cs="Monotype Koufi"/>
          <w:b w:val="0"/>
          <w:rtl/>
        </w:rPr>
      </w:pPr>
    </w:p>
    <w:p w:rsidR="00F4616A" w:rsidRDefault="00F4616A" w:rsidP="00F4616A">
      <w:pPr>
        <w:rPr>
          <w:rFonts w:cs="Monotype Koufi"/>
          <w:b w:val="0"/>
          <w:rtl/>
        </w:rPr>
      </w:pPr>
    </w:p>
    <w:p w:rsidR="00F4616A" w:rsidRDefault="00F4616A" w:rsidP="00F4616A">
      <w:pPr>
        <w:rPr>
          <w:rFonts w:cs="Monotype Koufi"/>
          <w:b w:val="0"/>
          <w:rtl/>
        </w:rPr>
      </w:pPr>
    </w:p>
    <w:p w:rsidR="00F4616A" w:rsidRDefault="00F4616A" w:rsidP="00F4616A">
      <w:pPr>
        <w:rPr>
          <w:rFonts w:cs="Monotype Koufi"/>
          <w:rtl/>
        </w:rPr>
      </w:pPr>
    </w:p>
    <w:p w:rsidR="00D17481" w:rsidRPr="00F31FC6" w:rsidRDefault="00D17481" w:rsidP="00D17481">
      <w:pPr>
        <w:ind w:left="-58"/>
        <w:jc w:val="center"/>
        <w:rPr>
          <w:bCs/>
        </w:rPr>
      </w:pPr>
      <w:r w:rsidRPr="00F31FC6">
        <w:rPr>
          <w:rFonts w:hint="cs"/>
          <w:bCs/>
          <w:rtl/>
        </w:rPr>
        <w:lastRenderedPageBreak/>
        <w:t>المقدمة</w:t>
      </w:r>
    </w:p>
    <w:p w:rsidR="00D17481" w:rsidRPr="00F31FC6" w:rsidRDefault="00D17481" w:rsidP="00D17481">
      <w:pPr>
        <w:ind w:left="-58"/>
        <w:jc w:val="both"/>
        <w:rPr>
          <w:b w:val="0"/>
          <w:bCs/>
        </w:rPr>
      </w:pPr>
      <w:r w:rsidRPr="00F31FC6">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Pr="00F31FC6">
        <w:rPr>
          <w:rFonts w:hint="cs"/>
          <w:b w:val="0"/>
          <w:rtl/>
          <w:lang w:bidi="ar-KW"/>
        </w:rPr>
        <w:t>}[</w:t>
      </w:r>
      <w:r w:rsidRPr="00F31FC6">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F31FC6">
        <w:rPr>
          <w:rFonts w:hint="cs"/>
          <w:b w:val="0"/>
          <w:rtl/>
          <w:lang w:bidi="ar-KW"/>
        </w:rPr>
        <w:t>}</w:t>
      </w:r>
      <w:r w:rsidRPr="00F31FC6">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F31FC6">
        <w:rPr>
          <w:rFonts w:hint="cs"/>
          <w:b w:val="0"/>
          <w:vertAlign w:val="superscript"/>
          <w:rtl/>
        </w:rPr>
        <w:t xml:space="preserve"> </w:t>
      </w:r>
      <w:r w:rsidRPr="00F31FC6">
        <w:rPr>
          <w:rFonts w:hint="cs"/>
          <w:b w:val="0"/>
          <w:rtl/>
        </w:rPr>
        <w:t>، ثم أما بعد :</w:t>
      </w:r>
    </w:p>
    <w:p w:rsidR="00D17481" w:rsidRPr="00F31FC6" w:rsidRDefault="00D17481" w:rsidP="00D17481">
      <w:pPr>
        <w:ind w:left="-58"/>
        <w:jc w:val="center"/>
        <w:rPr>
          <w:b w:val="0"/>
          <w:rtl/>
        </w:rPr>
      </w:pPr>
      <w:r w:rsidRPr="00F31FC6">
        <w:rPr>
          <w:rFonts w:hint="cs"/>
          <w:bCs/>
          <w:rtl/>
        </w:rPr>
        <w:t>بين يدي الرسالة</w:t>
      </w:r>
    </w:p>
    <w:p w:rsidR="00D17481" w:rsidRPr="00F31FC6" w:rsidRDefault="00D17481" w:rsidP="00D17481">
      <w:pPr>
        <w:ind w:left="-58"/>
        <w:jc w:val="both"/>
        <w:rPr>
          <w:b w:val="0"/>
          <w:bCs/>
          <w:rtl/>
        </w:rPr>
      </w:pPr>
      <w:r w:rsidRPr="00F31FC6">
        <w:rPr>
          <w:rFonts w:hint="cs"/>
          <w:b w:val="0"/>
          <w:rtl/>
        </w:rPr>
        <w:t>هذه الرسالة</w:t>
      </w:r>
      <w:r w:rsidRPr="00F31FC6">
        <w:rPr>
          <w:rStyle w:val="a5"/>
          <w:b w:val="0"/>
          <w:rtl/>
        </w:rPr>
        <w:footnoteReference w:id="1"/>
      </w:r>
      <w:r w:rsidRPr="00F31FC6">
        <w:rPr>
          <w:rFonts w:hint="cs"/>
          <w:b w:val="0"/>
          <w:rtl/>
        </w:rPr>
        <w:t xml:space="preserve"> تتناول : تعريف الحشو والحشوية ، وبيان أهم صفات الحشوية ،  </w:t>
      </w:r>
      <w:r w:rsidRPr="00F31FC6">
        <w:rPr>
          <w:rFonts w:eastAsia="Times New Roman" w:hint="cs"/>
          <w:b w:val="0"/>
          <w:rtl/>
        </w:rPr>
        <w:t>ولماذا سماهم أهل العلم بالحشوية</w:t>
      </w:r>
      <w:r w:rsidRPr="00F31FC6">
        <w:rPr>
          <w:rFonts w:hint="cs"/>
          <w:b w:val="0"/>
          <w:rtl/>
        </w:rPr>
        <w:t xml:space="preserve"> ،  وما هو مبدأ ظهور الحشوية  ، وكيف تسربت مقالات التجسيم والحشو إلى كتب أهل السنّة ، وما هي المؤلفات والمصنفات التي تمثل مراجع الحشوية ، وما هي علاقة الحشوية بالسلف الصالح ، وبيان زيف نسبتها إلى السلف الصالح ، وما هي علاقة الحشوية بالإمام الفاضل أحمد ابن حنبل رحمه الله ،  وبيان زيف نسبتها إليه رحمه الله ،  كما تهدف إلى بيان رجال الحشوية على مر عصور الإسلام ، حتى لا يلتبس على المسلم شيء من أقوالهم أو بدعهم ، وحتى تفتضح نسبتهم إلى السلفية ، فلا هم من السلفية ، والسلفية منهم برآء ، كما تهدف هذه الرسالة إلى كشف أستار الحشوية ، وإلى تطهير السلفية الصحيحة الحقة الصافية مما تسرب إليها من بدع الحشوية ، وكذلك تهدف إلى مناقشة أفكار الحشوية والرد عليها في ضوء الكتاب والسنة وهدي السلف الصالح وسبيل علماء أهل السنة والجماعة الأئمة الأعلام ، وبيان أنّ بعض متسلفة اليوم ليسوا على منهج السلف الصافي وأنّ انتسابهم إلى السلف الصالح نسبة خاطئة ، وبيان أنّ </w:t>
      </w:r>
      <w:r w:rsidRPr="00F31FC6">
        <w:rPr>
          <w:rFonts w:hint="cs"/>
          <w:b w:val="0"/>
          <w:rtl/>
          <w:lang w:bidi="ar-KW"/>
        </w:rPr>
        <w:t xml:space="preserve">الطريق إلى تجديد الدين لابد وأن يمر على محطة تنقية السلفية من أدران وبدع الحشوية </w:t>
      </w:r>
      <w:r w:rsidRPr="00F31FC6">
        <w:rPr>
          <w:rFonts w:hint="cs"/>
          <w:b w:val="0"/>
          <w:rtl/>
        </w:rPr>
        <w:t xml:space="preserve">، وقد حوت هذه الرسالة </w:t>
      </w:r>
      <w:r w:rsidRPr="00F31FC6">
        <w:rPr>
          <w:b w:val="0"/>
        </w:rPr>
        <w:t>–</w:t>
      </w:r>
      <w:r w:rsidRPr="00F31FC6">
        <w:rPr>
          <w:rFonts w:hint="cs"/>
          <w:b w:val="0"/>
          <w:rtl/>
        </w:rPr>
        <w:t xml:space="preserve"> بحمد الله تعالى </w:t>
      </w:r>
      <w:r w:rsidRPr="00F31FC6">
        <w:rPr>
          <w:b w:val="0"/>
        </w:rPr>
        <w:t>–</w:t>
      </w:r>
      <w:r w:rsidRPr="00F31FC6">
        <w:rPr>
          <w:rFonts w:hint="cs"/>
          <w:b w:val="0"/>
          <w:rtl/>
        </w:rPr>
        <w:t xml:space="preserve"> على أقوال الكثير من العلماء في بيان ما تقدم من المباحث ، وقد جمعتها من أقوالهم ومؤلفاتهم لأهديها إلى طلبة العلم الراسخ صافية مصفاة ، علماً طيباً ، </w:t>
      </w:r>
      <w:r w:rsidRPr="00F31FC6">
        <w:rPr>
          <w:rFonts w:hint="cs"/>
          <w:b w:val="0"/>
          <w:rtl/>
        </w:rPr>
        <w:lastRenderedPageBreak/>
        <w:t xml:space="preserve">ما كان عملي فيه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 وإن أريد إلاّ الإصلاح ما استطعت وما توفيقي إلاّ بالله عليه توكلت وإليه أنيب ، </w:t>
      </w:r>
    </w:p>
    <w:p w:rsidR="00D17481" w:rsidRPr="00F31FC6" w:rsidRDefault="00D17481" w:rsidP="00D17481">
      <w:pPr>
        <w:ind w:left="-58"/>
        <w:jc w:val="center"/>
        <w:rPr>
          <w:b w:val="0"/>
          <w:bCs/>
        </w:rPr>
      </w:pPr>
      <w:r w:rsidRPr="00F31FC6">
        <w:rPr>
          <w:rFonts w:hint="cs"/>
          <w:b w:val="0"/>
          <w:bCs/>
          <w:rtl/>
        </w:rPr>
        <w:t>الأهداف الشرعية من كتابة هذه الرسالة عن الحشوية</w:t>
      </w:r>
    </w:p>
    <w:p w:rsidR="00D17481" w:rsidRPr="00F31FC6" w:rsidRDefault="00F31FC6" w:rsidP="00F31FC6">
      <w:pPr>
        <w:ind w:left="-58"/>
        <w:jc w:val="both"/>
        <w:rPr>
          <w:b w:val="0"/>
          <w:rtl/>
        </w:rPr>
      </w:pPr>
      <w:r>
        <w:rPr>
          <w:rFonts w:hint="cs"/>
          <w:b w:val="0"/>
          <w:rtl/>
        </w:rPr>
        <w:t xml:space="preserve">خطورة </w:t>
      </w:r>
      <w:r w:rsidR="00D17481" w:rsidRPr="00F31FC6">
        <w:rPr>
          <w:rFonts w:hint="cs"/>
          <w:b w:val="0"/>
          <w:rtl/>
        </w:rPr>
        <w:t xml:space="preserve">الحشوية </w:t>
      </w:r>
      <w:r>
        <w:rPr>
          <w:rFonts w:hint="cs"/>
          <w:b w:val="0"/>
          <w:rtl/>
        </w:rPr>
        <w:t xml:space="preserve">تكمن في أنّهم يتكلمون باسم السلفية ،  ويحتمون بدروعها ، </w:t>
      </w:r>
      <w:r w:rsidR="00D17481" w:rsidRPr="00F31FC6">
        <w:rPr>
          <w:rFonts w:hint="cs"/>
          <w:b w:val="0"/>
          <w:rtl/>
        </w:rPr>
        <w:t xml:space="preserve">فهم لا يقولون : إنّنا حشوية فاحذرنا ، أو إنّنا حشوية ، وهذا اسمنا وهذه قواعد مذهبنا ، فإن شئت فاتبعنا ، كما تفعل </w:t>
      </w:r>
      <w:r>
        <w:rPr>
          <w:rFonts w:hint="cs"/>
          <w:b w:val="0"/>
          <w:rtl/>
        </w:rPr>
        <w:t>سائر الفرق الضالة ك</w:t>
      </w:r>
      <w:r w:rsidR="00D17481" w:rsidRPr="00F31FC6">
        <w:rPr>
          <w:rFonts w:hint="cs"/>
          <w:b w:val="0"/>
          <w:rtl/>
        </w:rPr>
        <w:t xml:space="preserve">المعتزلة والشيعة والإباضية </w:t>
      </w:r>
      <w:r>
        <w:rPr>
          <w:rFonts w:hint="cs"/>
          <w:b w:val="0"/>
          <w:rtl/>
        </w:rPr>
        <w:t xml:space="preserve">، فإنّ تلك الفرق </w:t>
      </w:r>
      <w:r w:rsidR="00D17481" w:rsidRPr="00F31FC6">
        <w:rPr>
          <w:rFonts w:hint="cs"/>
          <w:b w:val="0"/>
          <w:rtl/>
        </w:rPr>
        <w:t>تُحافظ على اسمها ورسمها ، ثم تدعي أنّها الفرقة الناجية ، وهذا شأنها ، وعند الله تعالى تجتمع الخصوم ، ولكنها لا تدلس على المسلمين بنسبتها إلى ما لا يجوز للمسلمين مخالفته بحال كالانتساب إلى السلف الصالح خبر قرون الإسلام ، من الصحابة والتابعين وتابعيهم ، أو إلى الكتاب والسنّة ، فمن تابعها فهو المسلم ومن خالفها فنصيبه الكفر أو الشرك أو البدعة والضلالة وفق درجة المخالفة ، لم يحدث هذا الدهاء مثلما حدث من الحشوية ، فإنّهم نسبوا أنفسهم إلى الكتاب والسنّة ، يأخذون منهما ما يؤيد بدعهم ، ويغضون الطرف عمّا يُخالفها من أدلة الكتاب والسنّة</w:t>
      </w:r>
      <w:r w:rsidR="00D17481" w:rsidRPr="00F31FC6">
        <w:rPr>
          <w:rStyle w:val="a5"/>
          <w:b w:val="0"/>
          <w:rtl/>
        </w:rPr>
        <w:footnoteReference w:id="2"/>
      </w:r>
      <w:r w:rsidR="00D17481" w:rsidRPr="00F31FC6">
        <w:rPr>
          <w:rFonts w:hint="cs"/>
          <w:b w:val="0"/>
          <w:rtl/>
        </w:rPr>
        <w:t xml:space="preserve"> ، ويتمحلون له بواهي الأعذار وضعيف الأخبار ، </w:t>
      </w:r>
      <w:r w:rsidR="00D17481" w:rsidRPr="00F31FC6">
        <w:rPr>
          <w:rFonts w:hint="cs"/>
          <w:b w:val="0"/>
          <w:rtl/>
        </w:rPr>
        <w:lastRenderedPageBreak/>
        <w:t xml:space="preserve">ويقولّون السلف ما لم يقولوا ، وإذا خالفهم مخالف من السلف ، تمحلوا في الهروب من مقالته بكل عجيب ، وإذا خالفهم مخالف من الخلف اتهموه بالكفر أو الشرك أو بالبدعة والضلالة والمروق من الدين ، ما قالوه فهو الدين وما فهموه فهو السنّة والسلفية وما خالفهم فهو الضلال والهلاك ، وهم أعداء كل علم وتخصص شرعي ، إن بنى العلماء صرح علم هدموه ، وإن تحدثوا في قواعد التقديس المستمدة من الكتاب والسنّة قالوا جهمي معطل ، وإن تحدثوا في ضوابط الإيمان والكفر قالوا مرجئ خبيث ، وإن تحدثوا في ضوابط التوحيد والشرك قالوا : ملاحدة يدافعون عن المشركين ، ويخدشون جناب التوحيد ويسهلون للأمة عبادة القبور ، وإن تحدثوا في ضوابط السنّة والبدعة قالوا مبتدعة ضالون ، وإن أمسك أحدهم سبحة يذكر الله تعالى بها قالوا صوفية محترقون ، وأن تكلم أحدهم في الفقه والاستنباط ، ومن يرد الله به خيرا يفقه في الدين ، قالوا : العلم قال الله قال رسوله قال الصحابة ليس بالتمويه ، يريدون ظاهرية الفقه وظاهرية العقيدة وظاهرية التزكية ،  وهم أبعد الناس عن روح الدين وحقائقه ، يحاربون العلماء ، ويقطعون الطريق على كل تخصص علمي ، ويهجمون على كل أبواب العلم ، ويشوشون على مرتكزاتها ، لا سيما علم العقيدة وأصول الدين  ، يكفرون ويبدعون ويقعون في أعراض أكابر العلماء ، كلما بنى العلماء صرحاً علميا هدموه ، وكلما أصلح العلماء بابا من العلم خربوه ، لقد كانت هناك خطة مدبرة من الحشوية للقضاء على تخصصات العلم عند أهل السنّة والجماعة وإحلال المذهب الحشوي محلها ، كما ذكرت من قديم وتحاول الحشوية بزعم الانتساب للكتاب والسنّة وحكر مصطلح السلف عليها أن تسحب البساط من تحت أقدام التخصصات العلمية عند أهل السنّة والجماعة  ، في علوم العقيدة والفقه والتزكية ، وفي أبواب الإيمان والكفر والتوحيد والشرك والسنّة والبدعة ، لتحتكر لنفسها ، وصف من تريد ومن تحب بالإيمان والإحسان والتوحيد والسنّة ، ووصف من تغضب عليه بالكفر والشرك والبدعة والضلالة ، وتنبذ من تشاء بالتجهم والتعطيل والزندقة والإلحاد والمروق من الدين ، ويصبح عندها صكوك الهداية والرشاد ، وصكوك الضلالة والهلاك ، </w:t>
      </w:r>
    </w:p>
    <w:p w:rsidR="00D17481" w:rsidRPr="00F31FC6" w:rsidRDefault="00D17481" w:rsidP="00D17481">
      <w:pPr>
        <w:ind w:left="-58"/>
        <w:jc w:val="both"/>
        <w:rPr>
          <w:b w:val="0"/>
          <w:rtl/>
        </w:rPr>
      </w:pPr>
      <w:r w:rsidRPr="00F31FC6">
        <w:rPr>
          <w:rFonts w:hint="cs"/>
          <w:b w:val="0"/>
          <w:rtl/>
        </w:rPr>
        <w:lastRenderedPageBreak/>
        <w:t xml:space="preserve">وأوقن أنّ هناك العديد من المنتسبين إلى السلفية ممن يحملون بعض بدع الحشوية لا يدركون ذلك ، بل عن جهل بها وحسن ظن بعلمائها ، ولهؤلاء كتبت تلك الرسالة إحقاقا للحق ، وتطهيرا لمنهاج أهل السنّة والجماعة من أدران الحشو ، وتطهيرا للسلفية الصحيحة الصافية من أدران الحشوية ، ومناقشة أفكار  الحشوية مبتدعة هذا العصر والرد عليها في ضوء الكتاب والسنة ، وهدي السلف الصالح ، وسبيل علماء أهل السنة والجماعة الأئمة الأعلام ، والله من وراء القصد وهو يهدي السبيل ، </w:t>
      </w:r>
    </w:p>
    <w:p w:rsidR="00D17481" w:rsidRPr="00F31FC6" w:rsidRDefault="00D17481" w:rsidP="00D17481">
      <w:pPr>
        <w:ind w:left="-58"/>
        <w:jc w:val="both"/>
        <w:rPr>
          <w:b w:val="0"/>
          <w:rtl/>
          <w:lang w:bidi="ar-KW"/>
        </w:rPr>
      </w:pPr>
      <w:r w:rsidRPr="00F31FC6">
        <w:rPr>
          <w:rFonts w:hint="cs"/>
          <w:bCs/>
          <w:rtl/>
        </w:rPr>
        <w:t>الهدف الأول من أهداف هذه الرسالة</w:t>
      </w:r>
      <w:r w:rsidRPr="00F31FC6">
        <w:rPr>
          <w:rFonts w:hint="cs"/>
          <w:b w:val="0"/>
          <w:rtl/>
        </w:rPr>
        <w:t xml:space="preserve"> : كشف زيف الحشوية وكشف زيف نسبتهم إلى الكتاب والسنّة وكشف زيف نسبتهم إلى السلف الصالح ، </w:t>
      </w:r>
      <w:r w:rsidRPr="00F31FC6">
        <w:rPr>
          <w:rFonts w:hint="cs"/>
          <w:b w:val="0"/>
          <w:rtl/>
          <w:lang w:bidi="ar-KW"/>
        </w:rPr>
        <w:t>وكشف أسماء أهم رؤسائهم ، وأهم كتبهم ومصادر بدعتهم ،</w:t>
      </w:r>
    </w:p>
    <w:p w:rsidR="00D17481" w:rsidRPr="00F31FC6" w:rsidRDefault="00D17481" w:rsidP="00D17481">
      <w:pPr>
        <w:ind w:left="-58"/>
        <w:jc w:val="both"/>
        <w:rPr>
          <w:b w:val="0"/>
          <w:rtl/>
          <w:lang w:bidi="ar-KW"/>
        </w:rPr>
      </w:pPr>
      <w:r w:rsidRPr="00F31FC6">
        <w:rPr>
          <w:rFonts w:hint="cs"/>
          <w:b w:val="0"/>
          <w:bCs/>
          <w:rtl/>
          <w:lang w:bidi="ar-KW"/>
        </w:rPr>
        <w:t>والهدف الثاني</w:t>
      </w:r>
      <w:r w:rsidRPr="00F31FC6">
        <w:rPr>
          <w:rFonts w:hint="cs"/>
          <w:b w:val="0"/>
          <w:rtl/>
          <w:lang w:bidi="ar-KW"/>
        </w:rPr>
        <w:t xml:space="preserve"> </w:t>
      </w:r>
      <w:r w:rsidRPr="00F31FC6">
        <w:rPr>
          <w:rFonts w:hint="cs"/>
          <w:bCs/>
          <w:rtl/>
        </w:rPr>
        <w:t>من أهداف هذه الرسالة</w:t>
      </w:r>
      <w:r w:rsidRPr="00F31FC6">
        <w:rPr>
          <w:rFonts w:hint="cs"/>
          <w:b w:val="0"/>
          <w:rtl/>
          <w:lang w:bidi="ar-KW"/>
        </w:rPr>
        <w:t xml:space="preserve"> : بيان أهم بدع الحشوية والتي تتمثل في الحشو في أبواب العقيدة ومحاربة علماء أصول الدين المتخصصين فيها ، والحشو في علم التقديس والتنزيه ، وذلك بمقالات التشبيه والتجسيم والتمثيل ، والحشو في علم الإيمان ، وذلك بمقالات الغلو في التكفير ، والحشو في علم التوحيد وذلك بمقالات الغلو في اتهام الأمة الإسلامية بالشرك وعبادة غير الله ، والحشو في علم السنّة والاتباع ، وذلك بمقالات الغلو في التبديع ، والحشو في علوم الفقه وأصوله ، وذلك بالتهويش على اتباع المذاهب المعتمدة ، والوقيعة في أكابر الفقهاء بزعم اتباع الكتاب والسنّة ، والحشو في علوم التزكية وذلك باتهام التصوف ( وهو العلم المتخصص في التزكية والإحسان ) بأنّه كله بدعة وضلالة ، مستمد من النصارى والبوذيين ، وأنّه لابد من القضاء عليه وعلى أهله حتى لو كانوا من الأولياء والعارفين وأكابر الصوفية المتبعين ، </w:t>
      </w:r>
    </w:p>
    <w:p w:rsidR="00D17481" w:rsidRPr="00F31FC6" w:rsidRDefault="00D17481" w:rsidP="00D17481">
      <w:pPr>
        <w:ind w:left="-58"/>
        <w:jc w:val="both"/>
        <w:rPr>
          <w:b w:val="0"/>
          <w:rtl/>
        </w:rPr>
      </w:pPr>
      <w:r w:rsidRPr="00F31FC6">
        <w:rPr>
          <w:rFonts w:hint="cs"/>
          <w:b w:val="0"/>
          <w:bCs/>
          <w:rtl/>
        </w:rPr>
        <w:t>والهدف الثالث</w:t>
      </w:r>
      <w:r w:rsidRPr="00F31FC6">
        <w:rPr>
          <w:rFonts w:hint="cs"/>
          <w:b w:val="0"/>
          <w:rtl/>
          <w:lang w:bidi="ar-KW"/>
        </w:rPr>
        <w:t xml:space="preserve"> </w:t>
      </w:r>
      <w:r w:rsidRPr="00F31FC6">
        <w:rPr>
          <w:rFonts w:hint="cs"/>
          <w:bCs/>
          <w:rtl/>
        </w:rPr>
        <w:t>من أهداف هذه الرسالة</w:t>
      </w:r>
      <w:r w:rsidRPr="00F31FC6">
        <w:rPr>
          <w:rFonts w:hint="cs"/>
          <w:b w:val="0"/>
          <w:rtl/>
        </w:rPr>
        <w:t xml:space="preserve"> : هو </w:t>
      </w:r>
      <w:r w:rsidRPr="00F31FC6">
        <w:rPr>
          <w:rFonts w:hint="cs"/>
          <w:b w:val="0"/>
          <w:rtl/>
          <w:lang w:bidi="ar-KW"/>
        </w:rPr>
        <w:t xml:space="preserve">بيان الأسباب التي أدت إلى وقوع الحشوية في تلك البدع والضلالات ، وأهم ذلك : العلوم المفقودة عندهم ، وأهمها خمسة هي : ( 1 ) علم التقديس وقواعد التنزيه المستمدة من الكتاب والسنّة ، ( 2 ) وعلم الإيمان والكفر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w:t>
      </w:r>
      <w:r w:rsidRPr="00F31FC6">
        <w:rPr>
          <w:rFonts w:hint="cs"/>
          <w:b w:val="0"/>
          <w:rtl/>
          <w:lang w:bidi="ar-KW"/>
        </w:rPr>
        <w:t xml:space="preserve">( 3 ) وعلم التوحيد والشرك ( أيضاً )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( 4 ) علم السنّة والبدعة </w:t>
      </w:r>
      <w:r w:rsidRPr="00F31FC6">
        <w:rPr>
          <w:rFonts w:hint="cs"/>
          <w:b w:val="0"/>
          <w:rtl/>
          <w:lang w:bidi="ar-KW"/>
        </w:rPr>
        <w:t xml:space="preserve">( أيضاً )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( 5 ) علم الانتساب إلى الفرقة الناجية ، ومعرفة اطارها وأهم تخصصات العلم فيها ، وأهم المدارس العلمية المتخصصة في علوم الدين ، وأهم العلماء الذين يمثلون أكابر الأئمة المتبعين في تلك </w:t>
      </w:r>
      <w:r w:rsidRPr="00F31FC6">
        <w:rPr>
          <w:rFonts w:hint="cs"/>
          <w:b w:val="0"/>
          <w:rtl/>
        </w:rPr>
        <w:lastRenderedPageBreak/>
        <w:t xml:space="preserve">التخصصات ، والاعتراف بعلمهم وتمكنهم فيه واحترام تخصصاتهم وتوقيرهم وتعظيم أمرهم وعدم الخوض في أعراضهم  ، فإنّ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له دقائقه التي تميز المتخصصين فيه ، وعلم التزكية له كذلك  التي تميز المتخصصين فيه ، والمتخصص خبير ، والله تعالى يقول : { وَلَا يُنَبِّئُكَ مِثْلُ خَبِيرٍ } [ فاطر : 14 ] ، </w:t>
      </w:r>
    </w:p>
    <w:p w:rsidR="00D17481" w:rsidRPr="00F31FC6" w:rsidRDefault="00D17481" w:rsidP="00D17481">
      <w:pPr>
        <w:ind w:left="-58"/>
        <w:jc w:val="both"/>
        <w:rPr>
          <w:b w:val="0"/>
          <w:rtl/>
        </w:rPr>
      </w:pPr>
      <w:r w:rsidRPr="00F31FC6">
        <w:rPr>
          <w:rFonts w:hint="cs"/>
          <w:b w:val="0"/>
          <w:bCs/>
          <w:rtl/>
        </w:rPr>
        <w:t>والهدف الرابع</w:t>
      </w:r>
      <w:r w:rsidRPr="00F31FC6">
        <w:rPr>
          <w:rFonts w:hint="cs"/>
          <w:b w:val="0"/>
          <w:rtl/>
          <w:lang w:bidi="ar-KW"/>
        </w:rPr>
        <w:t xml:space="preserve"> </w:t>
      </w:r>
      <w:r w:rsidRPr="00F31FC6">
        <w:rPr>
          <w:rFonts w:hint="cs"/>
          <w:bCs/>
          <w:rtl/>
        </w:rPr>
        <w:t>من أهداف هذه الرسالة</w:t>
      </w:r>
      <w:r w:rsidRPr="00F31FC6">
        <w:rPr>
          <w:rFonts w:hint="cs"/>
          <w:b w:val="0"/>
          <w:rtl/>
        </w:rPr>
        <w:t xml:space="preserve"> : هو بيان أنّ بعض متسلفة اليوم ليسوا على منهج السلف الصافي ، وبيان أنّ انتسابهم إلى السلف الصالح نسبة خاطئة ، وبيان أنّ أكثر شباب السلفية المعاصرة نحسبه على الصدق مع الله ، والإخلاص في الدين ، ولكن المصيبة تتمثل في تسرب مفردات المذهب الحشوي إلى معتقداتهم ، بسبب التدليس الحاصل من نسبتها إلى السلف الصالح ، وعند كشف التدليس ، يتبين الهدى من الرشاد ، وما أيسر اتباع منهج السلفية الحقة النقية بعد ذلك </w:t>
      </w:r>
    </w:p>
    <w:p w:rsidR="00D17481" w:rsidRPr="00F31FC6" w:rsidRDefault="00D17481" w:rsidP="00D17481">
      <w:pPr>
        <w:ind w:left="-58"/>
        <w:jc w:val="both"/>
        <w:rPr>
          <w:b w:val="0"/>
          <w:rtl/>
        </w:rPr>
      </w:pPr>
      <w:r w:rsidRPr="00F31FC6">
        <w:rPr>
          <w:rFonts w:hint="cs"/>
          <w:b w:val="0"/>
          <w:bCs/>
          <w:rtl/>
        </w:rPr>
        <w:t>والهدف الخامس</w:t>
      </w:r>
      <w:r w:rsidRPr="00F31FC6">
        <w:rPr>
          <w:rFonts w:hint="cs"/>
          <w:b w:val="0"/>
          <w:rtl/>
          <w:lang w:bidi="ar-KW"/>
        </w:rPr>
        <w:t xml:space="preserve"> </w:t>
      </w:r>
      <w:r w:rsidRPr="00F31FC6">
        <w:rPr>
          <w:rFonts w:hint="cs"/>
          <w:bCs/>
          <w:rtl/>
        </w:rPr>
        <w:t>من أهداف هذه الرسالة</w:t>
      </w:r>
      <w:r w:rsidRPr="00F31FC6">
        <w:rPr>
          <w:rFonts w:hint="cs"/>
          <w:b w:val="0"/>
          <w:rtl/>
        </w:rPr>
        <w:t xml:space="preserve"> :  هو بيان أنّ </w:t>
      </w:r>
      <w:r w:rsidRPr="00F31FC6">
        <w:rPr>
          <w:rFonts w:hint="cs"/>
          <w:b w:val="0"/>
          <w:rtl/>
          <w:lang w:bidi="ar-KW"/>
        </w:rPr>
        <w:t xml:space="preserve">الطريق إلى تجديد الدين لابد وأن يمر على محطة تنقية السلفية من أدران وبدع الحشوية </w:t>
      </w:r>
      <w:r w:rsidRPr="00F31FC6">
        <w:rPr>
          <w:rFonts w:hint="cs"/>
          <w:b w:val="0"/>
          <w:rtl/>
        </w:rPr>
        <w:t xml:space="preserve">، وآنذاك ننادي بأعلى الصوت وأجهره ، أنّنا لابد لنا من العودة إلى السلفية التي كان عليها كبار الأئمة الفحول المنتسبين إلى السلفية الحقة كأبي حنيفة ومالك والشافعي وأحمد والاوزاعي والثوري وغيرهم من أئمة الهدى في الدين ، </w:t>
      </w:r>
    </w:p>
    <w:p w:rsidR="00D17481" w:rsidRPr="00F31FC6" w:rsidRDefault="00D17481" w:rsidP="00D17481">
      <w:pPr>
        <w:ind w:left="-58"/>
        <w:jc w:val="center"/>
        <w:rPr>
          <w:bCs/>
          <w:rtl/>
        </w:rPr>
      </w:pPr>
      <w:r w:rsidRPr="00F31FC6">
        <w:rPr>
          <w:rFonts w:hint="cs"/>
          <w:bCs/>
          <w:rtl/>
        </w:rPr>
        <w:t>خطوط عريضة لأهم موضوعات الرسالة</w:t>
      </w:r>
    </w:p>
    <w:p w:rsidR="00D17481" w:rsidRPr="00F31FC6" w:rsidRDefault="00D17481" w:rsidP="00D17481">
      <w:pPr>
        <w:ind w:left="-58"/>
        <w:jc w:val="both"/>
        <w:rPr>
          <w:b w:val="0"/>
          <w:bCs/>
          <w:rtl/>
          <w:lang w:bidi="ar-KW"/>
        </w:rPr>
      </w:pPr>
      <w:r w:rsidRPr="00F31FC6">
        <w:rPr>
          <w:rFonts w:hint="cs"/>
          <w:b w:val="0"/>
          <w:rtl/>
        </w:rPr>
        <w:t xml:space="preserve">حوت الرسالة بحمد الله تعالى على خمسة أبواب وخاتمة ، وتتمثل في </w:t>
      </w:r>
      <w:r w:rsidRPr="00F31FC6">
        <w:rPr>
          <w:rFonts w:hint="cs"/>
          <w:b w:val="0"/>
          <w:rtl/>
          <w:lang w:bidi="ar-KW"/>
        </w:rPr>
        <w:t xml:space="preserve">: </w:t>
      </w:r>
    </w:p>
    <w:p w:rsidR="00D17481" w:rsidRPr="00F31FC6" w:rsidRDefault="00D17481" w:rsidP="000B30D7">
      <w:pPr>
        <w:ind w:left="-58"/>
        <w:jc w:val="both"/>
        <w:rPr>
          <w:b w:val="0"/>
          <w:bCs/>
          <w:rtl/>
        </w:rPr>
      </w:pPr>
      <w:r w:rsidRPr="00F31FC6">
        <w:rPr>
          <w:rFonts w:hint="cs"/>
          <w:b w:val="0"/>
          <w:bCs/>
          <w:rtl/>
        </w:rPr>
        <w:t xml:space="preserve">الباب الأول : مدخل إلى معرفة الحشوية </w:t>
      </w:r>
      <w:r w:rsidRPr="00F31FC6">
        <w:rPr>
          <w:rFonts w:hint="cs"/>
          <w:b w:val="0"/>
          <w:rtl/>
        </w:rPr>
        <w:t>: ويشتمل على تلك القواعد : ( القاعدة الأولى ) :</w:t>
      </w:r>
      <w:r w:rsidRPr="00F31FC6">
        <w:rPr>
          <w:rFonts w:hint="cs"/>
          <w:b w:val="0"/>
          <w:bCs/>
          <w:rtl/>
        </w:rPr>
        <w:t xml:space="preserve">  </w:t>
      </w:r>
      <w:r w:rsidRPr="00F31FC6">
        <w:rPr>
          <w:rFonts w:hint="cs"/>
          <w:b w:val="0"/>
          <w:rtl/>
        </w:rPr>
        <w:t>الحشوية طائفة موجودة معروفة ولا سبيل إلى إنكار وجودها ، ( القاعدة الثانية ) : أبرز صفات الحشوية</w:t>
      </w:r>
      <w:r w:rsidRPr="00F31FC6">
        <w:rPr>
          <w:rFonts w:eastAsia="Times New Roman" w:hint="cs"/>
          <w:b w:val="0"/>
          <w:rtl/>
        </w:rPr>
        <w:t xml:space="preserve"> ولماذا سماهم أهل العلم بالحشوية</w:t>
      </w:r>
      <w:r w:rsidRPr="00F31FC6">
        <w:rPr>
          <w:rFonts w:hint="cs"/>
          <w:b w:val="0"/>
          <w:rtl/>
        </w:rPr>
        <w:t xml:space="preserve"> ، ( القاعدة الثالثة ) : تاريخ تسلسل ظهور الحشوية والإشارة إلى بعض أعلام ومصنفات الحشوية ، </w:t>
      </w:r>
      <w:r w:rsidR="000B30D7" w:rsidRPr="00F31FC6">
        <w:rPr>
          <w:b w:val="0"/>
          <w:rtl/>
        </w:rPr>
        <w:t>( القاعدة الرابعة ) : تسرب مقالات التجسيم والحشو إلى كتب السنّة ، وبراءة الإمام أحمد ابن حنبل رحمه الله من انتساب الحشوية إليه</w:t>
      </w:r>
      <w:r w:rsidR="000B30D7" w:rsidRPr="00F31FC6">
        <w:rPr>
          <w:rFonts w:hint="cs"/>
          <w:rtl/>
        </w:rPr>
        <w:t xml:space="preserve"> </w:t>
      </w:r>
      <w:r w:rsidRPr="00F31FC6">
        <w:rPr>
          <w:rFonts w:hint="cs"/>
          <w:rtl/>
        </w:rPr>
        <w:t>،</w:t>
      </w:r>
      <w:r w:rsidRPr="00F31FC6">
        <w:rPr>
          <w:rFonts w:hint="cs"/>
          <w:b w:val="0"/>
          <w:rtl/>
        </w:rPr>
        <w:t xml:space="preserve"> ( القاعدة الخامسة ) : الفتن المستمرة التي يثيرها الحشوية ضد علماء أهل السنّة والجماعة المتخصصين في العلم ، ( القاعدة السادسة ) : أخطر مشاكل الحشوية عدم احترام التخصص العلمي لعلوم الإسلام</w:t>
      </w:r>
      <w:r w:rsidRPr="00F31FC6">
        <w:rPr>
          <w:rFonts w:hint="cs"/>
          <w:b w:val="0"/>
          <w:rtl/>
          <w:lang w:bidi="ar-KW"/>
        </w:rPr>
        <w:t xml:space="preserve"> ، ( القاعدة السابعة ) : تسرب بعض الأفكار الحشوية إلى الإمام ابن تيمية وتلامذته كابن القيم والذهبي</w:t>
      </w:r>
      <w:r w:rsidRPr="00F31FC6">
        <w:rPr>
          <w:rFonts w:eastAsia="Times New Roman" w:hint="cs"/>
          <w:b w:val="0"/>
          <w:rtl/>
        </w:rPr>
        <w:t xml:space="preserve"> </w:t>
      </w:r>
      <w:r w:rsidRPr="00F31FC6">
        <w:rPr>
          <w:rFonts w:eastAsia="Times New Roman" w:hint="cs"/>
          <w:b w:val="0"/>
          <w:rtl/>
        </w:rPr>
        <w:lastRenderedPageBreak/>
        <w:t>، ( القاعدة الثامنة ) : تقييم دعوة الشيخ محمد ابن عبد الوهاب وما تسرب إليها من أفكار الحشوية</w:t>
      </w:r>
      <w:r w:rsidRPr="00F31FC6">
        <w:rPr>
          <w:rFonts w:hint="cs"/>
          <w:b w:val="0"/>
          <w:rtl/>
        </w:rPr>
        <w:t xml:space="preserve"> ، ( القاعدة التاسعة ) : خطورة تجديد أفكار الحشوية في الفكر الإسلامي المعاصر تحت مسمى السلفية ، ( القاعدة العاشرة ) : متسلفة اليوم ليسوا على منهج السلف الصافي وانتساب الحشوية إلى السلف نسبة خاطئة</w:t>
      </w:r>
      <w:r w:rsidRPr="00F31FC6">
        <w:rPr>
          <w:rFonts w:hint="cs"/>
          <w:b w:val="0"/>
          <w:bCs/>
          <w:rtl/>
        </w:rPr>
        <w:t xml:space="preserve"> ، </w:t>
      </w:r>
    </w:p>
    <w:p w:rsidR="00D17481" w:rsidRPr="00F31FC6" w:rsidRDefault="00D17481" w:rsidP="00D17481">
      <w:pPr>
        <w:ind w:left="-58"/>
        <w:jc w:val="both"/>
        <w:rPr>
          <w:b w:val="0"/>
          <w:rtl/>
          <w:lang w:bidi="ar-KW"/>
        </w:rPr>
      </w:pPr>
      <w:r w:rsidRPr="00F31FC6">
        <w:rPr>
          <w:rFonts w:hint="cs"/>
          <w:b w:val="0"/>
          <w:bCs/>
          <w:rtl/>
        </w:rPr>
        <w:t xml:space="preserve">الباب الثاني : قاموس بدع الحشوية وبيان مفردات الحشو في شتى أبواب العلم ، </w:t>
      </w:r>
      <w:r w:rsidRPr="00F31FC6">
        <w:rPr>
          <w:rFonts w:hint="cs"/>
          <w:b w:val="0"/>
          <w:rtl/>
        </w:rPr>
        <w:t>ويشتمل على تلك القواعد : ( القاعدة الأولى ) :</w:t>
      </w:r>
      <w:r w:rsidRPr="00F31FC6">
        <w:rPr>
          <w:rFonts w:hint="cs"/>
          <w:b w:val="0"/>
          <w:bCs/>
          <w:rtl/>
        </w:rPr>
        <w:t xml:space="preserve"> </w:t>
      </w:r>
      <w:r w:rsidRPr="00F31FC6">
        <w:rPr>
          <w:rFonts w:hint="cs"/>
          <w:b w:val="0"/>
          <w:rtl/>
          <w:lang w:bidi="ar-KW"/>
        </w:rPr>
        <w:t xml:space="preserve">البدع الحشوية في مناهج الاستدلال : الغلو في حجية أحاديث الآحاد ، والغلو الحاصل بنفي المجاز من القرآن والسنّة ، والغلو الحاصل بنفي التأويل مع أنّ مقصده المتشابهات على أمهاتها من المحكمات ، الغلو الحاصل في حمل المتشابهات على الظاهر الممتنع ، الغلو الحاصل في إهمال دلالات العقل الصريح بسبب جهلهم الفاضح بالمقصود به ، </w:t>
      </w:r>
      <w:r w:rsidRPr="00F31FC6">
        <w:rPr>
          <w:rFonts w:hint="cs"/>
          <w:b w:val="0"/>
          <w:rtl/>
        </w:rPr>
        <w:t xml:space="preserve">، ( القاعدة الثانية ) : </w:t>
      </w:r>
      <w:r w:rsidRPr="00F31FC6">
        <w:rPr>
          <w:rFonts w:hint="cs"/>
          <w:b w:val="0"/>
          <w:rtl/>
          <w:lang w:bidi="ar-KW"/>
        </w:rPr>
        <w:t xml:space="preserve">البدع الحشوية في ( الإلهيات ) باب الذات والأسماء والصفات والأخبار والأفعال : الجهل بقواعد النتقديس والتنزيه المتعلقة بتوحيد الذات والمستمدة من الكتاب والسنّة ، الجهل بمذهب السلف الحقيقي الصحيح في باب الصفات الخبرية ، الجهل بالمعنى المراد من مصطلحات علم أصول الدين كالحد والجسم والحيز والمكان والجهة والزمان ، والتفريق </w:t>
      </w:r>
      <w:r w:rsidRPr="00F31FC6">
        <w:rPr>
          <w:rFonts w:hint="cs"/>
          <w:b w:val="0"/>
          <w:rtl/>
        </w:rPr>
        <w:t xml:space="preserve">الأصولي بين </w:t>
      </w:r>
      <w:r w:rsidRPr="00F31FC6">
        <w:rPr>
          <w:rFonts w:hint="cs"/>
          <w:b w:val="0"/>
          <w:rtl/>
          <w:lang w:bidi="ar-KW"/>
        </w:rPr>
        <w:t xml:space="preserve">القديم والحادث </w:t>
      </w:r>
      <w:r w:rsidRPr="00F31FC6">
        <w:rPr>
          <w:rFonts w:hint="cs"/>
          <w:b w:val="0"/>
          <w:rtl/>
        </w:rPr>
        <w:t xml:space="preserve">وامتناع قبول القديم للحوادث ، والحوادث للقديم ، ، ( القاعدة الثالثة ) : </w:t>
      </w:r>
      <w:r w:rsidRPr="00F31FC6">
        <w:rPr>
          <w:rFonts w:hint="cs"/>
          <w:b w:val="0"/>
          <w:rtl/>
          <w:lang w:bidi="ar-KW"/>
        </w:rPr>
        <w:t xml:space="preserve">البدع الحشوية في علم الإيمان </w:t>
      </w:r>
      <w:r w:rsidRPr="00F31FC6">
        <w:rPr>
          <w:rFonts w:hint="cs"/>
          <w:b w:val="0"/>
          <w:rtl/>
        </w:rPr>
        <w:t xml:space="preserve">، ( القاعدة الرابعة ) :   </w:t>
      </w:r>
      <w:r w:rsidRPr="00F31FC6">
        <w:rPr>
          <w:rFonts w:hint="cs"/>
          <w:b w:val="0"/>
          <w:rtl/>
          <w:lang w:bidi="ar-KW"/>
        </w:rPr>
        <w:t xml:space="preserve">البدع الحشوية في علم التوحيد </w:t>
      </w:r>
      <w:r w:rsidRPr="00F31FC6">
        <w:rPr>
          <w:rFonts w:hint="cs"/>
          <w:b w:val="0"/>
          <w:rtl/>
        </w:rPr>
        <w:t xml:space="preserve">، ( القاعدة الخامسة ) :  </w:t>
      </w:r>
      <w:r w:rsidRPr="00F31FC6">
        <w:rPr>
          <w:rFonts w:hint="cs"/>
          <w:b w:val="0"/>
          <w:rtl/>
          <w:lang w:bidi="ar-KW"/>
        </w:rPr>
        <w:t>البدع الحشوية في علم السنّة والبدعة</w:t>
      </w:r>
      <w:r w:rsidRPr="00F31FC6">
        <w:rPr>
          <w:rFonts w:hint="cs"/>
          <w:b w:val="0"/>
          <w:rtl/>
        </w:rPr>
        <w:t xml:space="preserve"> ، ( القاعدة السادسة ) : </w:t>
      </w:r>
      <w:r w:rsidRPr="00F31FC6">
        <w:rPr>
          <w:rFonts w:hint="cs"/>
          <w:b w:val="0"/>
          <w:rtl/>
          <w:lang w:bidi="ar-KW"/>
        </w:rPr>
        <w:t xml:space="preserve">البدع الحشوية في تحديد إطار الفرقة الناجية أهل السنّة والجماعة </w:t>
      </w:r>
    </w:p>
    <w:p w:rsidR="00D17481" w:rsidRPr="00F31FC6" w:rsidRDefault="00D17481" w:rsidP="00D17481">
      <w:pPr>
        <w:ind w:left="-58"/>
        <w:jc w:val="both"/>
        <w:rPr>
          <w:b w:val="0"/>
          <w:bCs/>
          <w:rtl/>
        </w:rPr>
      </w:pPr>
      <w:r w:rsidRPr="00F31FC6">
        <w:rPr>
          <w:rFonts w:hint="cs"/>
          <w:b w:val="0"/>
          <w:bCs/>
          <w:rtl/>
          <w:lang w:bidi="ar-KW"/>
        </w:rPr>
        <w:t xml:space="preserve">الباب الثالث : </w:t>
      </w:r>
      <w:r w:rsidRPr="00F31FC6">
        <w:rPr>
          <w:rFonts w:hint="cs"/>
          <w:b w:val="0"/>
          <w:bCs/>
          <w:rtl/>
        </w:rPr>
        <w:t>العلوم المفقودة و</w:t>
      </w:r>
      <w:r w:rsidRPr="00F31FC6">
        <w:rPr>
          <w:rFonts w:hint="cs"/>
          <w:b w:val="0"/>
          <w:bCs/>
          <w:rtl/>
          <w:lang w:bidi="ar-KW"/>
        </w:rPr>
        <w:t>التي أدت إلى وقوع الحشوية في مفردات الحشو</w:t>
      </w:r>
      <w:r w:rsidRPr="00F31FC6">
        <w:rPr>
          <w:rFonts w:hint="cs"/>
          <w:b w:val="0"/>
          <w:rtl/>
          <w:lang w:bidi="ar-KW"/>
        </w:rPr>
        <w:t xml:space="preserve">  ، </w:t>
      </w:r>
      <w:r w:rsidRPr="00F31FC6">
        <w:rPr>
          <w:rFonts w:hint="cs"/>
          <w:b w:val="0"/>
          <w:rtl/>
        </w:rPr>
        <w:t xml:space="preserve">ويشتمل على تلك القواعد : ( القاعدة الأولى ) : </w:t>
      </w:r>
      <w:r w:rsidRPr="00F31FC6">
        <w:rPr>
          <w:rFonts w:hint="cs"/>
          <w:b w:val="0"/>
          <w:rtl/>
          <w:lang w:bidi="ar-KW"/>
        </w:rPr>
        <w:t xml:space="preserve">بيان العلم الاول المفقود عند الحشوية : علم التقديس وقواعد التنزيه المستمدة من الكتاب والسنّة ، ( </w:t>
      </w:r>
      <w:r w:rsidRPr="00F31FC6">
        <w:rPr>
          <w:rFonts w:hint="cs"/>
          <w:b w:val="0"/>
          <w:rtl/>
        </w:rPr>
        <w:t xml:space="preserve">القاعدة الثانية ) : </w:t>
      </w:r>
      <w:r w:rsidRPr="00F31FC6">
        <w:rPr>
          <w:rFonts w:hint="cs"/>
          <w:b w:val="0"/>
          <w:rtl/>
          <w:lang w:bidi="ar-KW"/>
        </w:rPr>
        <w:t xml:space="preserve">بيان العلم الثاني المفقود عند الحشوية : علم الإيمان والكفر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 القاعدة الثالثة ) : </w:t>
      </w:r>
      <w:r w:rsidRPr="00F31FC6">
        <w:rPr>
          <w:rFonts w:hint="cs"/>
          <w:b w:val="0"/>
          <w:rtl/>
          <w:lang w:bidi="ar-KW"/>
        </w:rPr>
        <w:t xml:space="preserve">بيان العلم الثالث المفقود عند الحشوية : علم التوحيد والشرك ( أيضاً )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 القاعدة الرابعة ) : </w:t>
      </w:r>
      <w:r w:rsidRPr="00F31FC6">
        <w:rPr>
          <w:rFonts w:hint="cs"/>
          <w:b w:val="0"/>
          <w:rtl/>
          <w:lang w:bidi="ar-KW"/>
        </w:rPr>
        <w:t xml:space="preserve">بيان العلم الرابع المفقود عند الحشوية : </w:t>
      </w:r>
      <w:r w:rsidRPr="00F31FC6">
        <w:rPr>
          <w:rFonts w:hint="cs"/>
          <w:b w:val="0"/>
          <w:rtl/>
        </w:rPr>
        <w:t xml:space="preserve">علم السنّة والبدعة </w:t>
      </w:r>
      <w:r w:rsidRPr="00F31FC6">
        <w:rPr>
          <w:rFonts w:hint="cs"/>
          <w:b w:val="0"/>
          <w:rtl/>
          <w:lang w:bidi="ar-KW"/>
        </w:rPr>
        <w:t xml:space="preserve">( أيضاً ) على طريقة الفقهاء </w:t>
      </w:r>
      <w:r w:rsidRPr="00F31FC6">
        <w:rPr>
          <w:rFonts w:hint="cs"/>
          <w:b w:val="0"/>
          <w:rtl/>
        </w:rPr>
        <w:t xml:space="preserve">التي تتميز بالجمع بين الادلة المتعارضة ، وإلحاق المتشابهات منها بأمهاتها من المحكمات ، والتي تتميز بوضوح الأحكام ودقتها ، ( القاعدة الخامسة ) : </w:t>
      </w:r>
      <w:r w:rsidRPr="00F31FC6">
        <w:rPr>
          <w:rFonts w:hint="cs"/>
          <w:b w:val="0"/>
          <w:rtl/>
          <w:lang w:bidi="ar-KW"/>
        </w:rPr>
        <w:t xml:space="preserve">بيان العلم الخامس المفقود عند الحشوية : </w:t>
      </w:r>
      <w:r w:rsidRPr="00F31FC6">
        <w:rPr>
          <w:rFonts w:hint="cs"/>
          <w:b w:val="0"/>
          <w:rtl/>
        </w:rPr>
        <w:t xml:space="preserve">علم الانتساب إلى الفرقة الناجية ، ومعرفة اطارها وأهم تخصصات العلم فيها ، وأهم المدارس </w:t>
      </w:r>
      <w:r w:rsidRPr="00F31FC6">
        <w:rPr>
          <w:rFonts w:hint="cs"/>
          <w:b w:val="0"/>
          <w:rtl/>
        </w:rPr>
        <w:lastRenderedPageBreak/>
        <w:t>العلمية المتخصصة في علوم الدين ، وأهم العلماء الذين يمثلون أكابر الأئمة المتبعين في تلك التخصصات ، والاعتراف بعلمهم وتمكنهم فيه واحترام تخصصاتهم وتوقيرهم وتعظيم أمرهم وعدم الخوض في أعراضهم  ، فإنّ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له دقائقه التي تميز المتخصصين فيه ، وعلم التزكية له كذلك  التي تميز المتخصصين فيه ، والمتخصص خبير ، والله تعالى يقول : { وَلَا يُنَبِّئُكَ مِثْلُ خَبِيرٍ } [ فاطر : 14 ] ،</w:t>
      </w:r>
    </w:p>
    <w:p w:rsidR="00D17481" w:rsidRPr="00F31FC6" w:rsidRDefault="00D17481" w:rsidP="00D17481">
      <w:pPr>
        <w:ind w:left="-58"/>
        <w:jc w:val="both"/>
        <w:rPr>
          <w:b w:val="0"/>
          <w:rtl/>
        </w:rPr>
      </w:pPr>
      <w:r w:rsidRPr="00F31FC6">
        <w:rPr>
          <w:rFonts w:hint="cs"/>
          <w:b w:val="0"/>
          <w:bCs/>
          <w:rtl/>
          <w:lang w:bidi="ar-KW"/>
        </w:rPr>
        <w:t xml:space="preserve">الباب الرابع : جهود علماء الأصول في رد بدع وضلالات الحشو ، </w:t>
      </w:r>
      <w:r w:rsidRPr="00F31FC6">
        <w:rPr>
          <w:rFonts w:hint="cs"/>
          <w:b w:val="0"/>
          <w:rtl/>
        </w:rPr>
        <w:t>ويشتمل على تلك القواعد : القاعدة الأولى : جهود العلامة ابن الجوزي في محاربة الحشو ، القاعدة الثانية :</w:t>
      </w:r>
      <w:r w:rsidRPr="00F31FC6">
        <w:rPr>
          <w:rFonts w:hint="cs"/>
          <w:b w:val="0"/>
          <w:bCs/>
          <w:rtl/>
        </w:rPr>
        <w:t xml:space="preserve"> جهود القاضي بن جماعة في محاربة الحشو </w:t>
      </w:r>
      <w:r w:rsidRPr="00F31FC6">
        <w:rPr>
          <w:rFonts w:hint="cs"/>
          <w:b w:val="0"/>
          <w:rtl/>
        </w:rPr>
        <w:t xml:space="preserve">، القاعدة الثالثة : جهود الإمام السبكي في محاربة الحشو ، القاعدة الرابعة :  جهود الإمام الرازي في محاربة الحشو ، القاعدة الخامسة : جهود الإمام ابن جهبل في محاربة الحشو ،  القاعدة السادسة : جهود العلامة الكوثري في محاربة الحشو ، </w:t>
      </w:r>
    </w:p>
    <w:p w:rsidR="00D17481" w:rsidRPr="00F31FC6" w:rsidRDefault="00D17481" w:rsidP="00D17481">
      <w:pPr>
        <w:ind w:left="-58"/>
        <w:jc w:val="both"/>
        <w:rPr>
          <w:b w:val="0"/>
          <w:bCs/>
          <w:rtl/>
        </w:rPr>
      </w:pPr>
      <w:r w:rsidRPr="00F31FC6">
        <w:rPr>
          <w:rFonts w:hint="cs"/>
          <w:b w:val="0"/>
          <w:bCs/>
          <w:rtl/>
          <w:lang w:bidi="ar-KW"/>
        </w:rPr>
        <w:t xml:space="preserve">الباب الخامس : </w:t>
      </w:r>
      <w:r w:rsidRPr="00F31FC6">
        <w:rPr>
          <w:rFonts w:hint="cs"/>
          <w:b w:val="0"/>
          <w:rtl/>
          <w:lang w:bidi="ar-KW"/>
        </w:rPr>
        <w:t xml:space="preserve">الطريق إلى تجديد الدين لابد وأن يمر على محطة تنقية السلفية من أدران وبدع الحشوية </w:t>
      </w:r>
      <w:r w:rsidRPr="00F31FC6">
        <w:rPr>
          <w:rFonts w:hint="cs"/>
          <w:b w:val="0"/>
          <w:rtl/>
        </w:rPr>
        <w:t>،</w:t>
      </w:r>
      <w:r w:rsidRPr="00F31FC6">
        <w:rPr>
          <w:rFonts w:hint="cs"/>
          <w:b w:val="0"/>
          <w:bCs/>
          <w:rtl/>
        </w:rPr>
        <w:t xml:space="preserve"> </w:t>
      </w:r>
      <w:r w:rsidRPr="00F31FC6">
        <w:rPr>
          <w:rFonts w:hint="cs"/>
          <w:b w:val="0"/>
          <w:rtl/>
        </w:rPr>
        <w:t xml:space="preserve">ويشتمل على تلك القواعد : ( القاعدة الأولى ) : أبرز صفات السلفي الصادق : أنّه يعرف الرجال بالحق ، لا العكس ، وأنّه يدور مع الحق حيث دار ، فمتى تبين الحق ، فهو أول القائلين به والمدافعين عنه ، ( القاعدة الثانية ) : أكثر شباب السلفية المعاصرة نحسبه على الصدق مع الله ، والإخلاص في الدين ، ولكن المصيبة تتمثل في تسرب مفردات المذهب الحشوي إلى معتقداتهم ، بسبب التدليس الحاصل من نسبتها إلى السلف الصالح ، وعند كشف التدليس ، يتبين الهدى من الرشاد ، وما أيسر اتباع منهج السلفية الحقة النقية بعد ذلك ، ( القاعدة الثالثة ) : ضرورة تحصيل الشباب السلفي للعلوم الخمسة التي ذكرتها على أيدي المتخصصين ، ( القاعدة الرابعة ) :  ضرورة تنقية الشباب السلفي لسلفيتهم من أدران وبدع ومفردات المذهب الحشوي التي تسربت إلى السلفية ، ( القاعدة الخامسة ) : </w:t>
      </w:r>
      <w:r w:rsidRPr="00F31FC6">
        <w:rPr>
          <w:rFonts w:hint="cs"/>
          <w:b w:val="0"/>
          <w:rtl/>
          <w:lang w:bidi="ar-KW"/>
        </w:rPr>
        <w:t xml:space="preserve">الطريق إلى تجديد الدين لابد وأن يمر على محطة تنقية السلفية من أدران وبدع الحشوية </w:t>
      </w:r>
      <w:r w:rsidRPr="00F31FC6">
        <w:rPr>
          <w:rFonts w:hint="cs"/>
          <w:b w:val="0"/>
          <w:rtl/>
        </w:rPr>
        <w:t xml:space="preserve">، وآنذاك ننادي بأعلى الصوت وأجهره ، أنّنا لابد لنا من العودة إلى السلفية التي كان عليها كبار الأئمة الفحول المنتسبين إلى السلفية الحقة ،   </w:t>
      </w:r>
    </w:p>
    <w:p w:rsidR="00D17481" w:rsidRPr="00F31FC6" w:rsidRDefault="00D17481" w:rsidP="00D17481">
      <w:pPr>
        <w:ind w:left="-58"/>
        <w:jc w:val="both"/>
        <w:rPr>
          <w:b w:val="0"/>
          <w:bCs/>
          <w:rtl/>
        </w:rPr>
      </w:pPr>
      <w:r w:rsidRPr="00F31FC6">
        <w:rPr>
          <w:rFonts w:hint="cs"/>
          <w:b w:val="0"/>
          <w:rtl/>
        </w:rPr>
        <w:t>الخاتمة وأهم توصيات الرسالـة .</w:t>
      </w:r>
    </w:p>
    <w:p w:rsidR="00D17481" w:rsidRPr="00F31FC6" w:rsidRDefault="00D17481" w:rsidP="00D17481">
      <w:pPr>
        <w:ind w:left="-58"/>
        <w:jc w:val="center"/>
        <w:rPr>
          <w:rtl/>
        </w:rPr>
      </w:pPr>
      <w:r w:rsidRPr="00F31FC6">
        <w:rPr>
          <w:rFonts w:hint="cs"/>
          <w:rtl/>
        </w:rPr>
        <w:lastRenderedPageBreak/>
        <w:t xml:space="preserve">****** </w:t>
      </w:r>
    </w:p>
    <w:p w:rsidR="00D17481" w:rsidRPr="00F31FC6" w:rsidRDefault="00D17481" w:rsidP="00D17481">
      <w:pPr>
        <w:ind w:left="-58"/>
        <w:jc w:val="center"/>
        <w:rPr>
          <w:rtl/>
        </w:rPr>
      </w:pPr>
    </w:p>
    <w:p w:rsidR="00933ACD" w:rsidRPr="00F31FC6" w:rsidRDefault="00933ACD" w:rsidP="00D17481">
      <w:pPr>
        <w:ind w:left="-58"/>
        <w:jc w:val="both"/>
        <w:rPr>
          <w:rtl/>
          <w:lang w:bidi="ar-KW"/>
        </w:rPr>
      </w:pPr>
    </w:p>
    <w:p w:rsidR="00933ACD" w:rsidRPr="00F31FC6" w:rsidRDefault="00933ACD" w:rsidP="00D17481">
      <w:pPr>
        <w:ind w:left="-58"/>
        <w:jc w:val="both"/>
        <w:rPr>
          <w:rtl/>
          <w:lang w:bidi="ar-KW"/>
        </w:rPr>
      </w:pPr>
    </w:p>
    <w:p w:rsidR="00D17481" w:rsidRPr="00F31FC6" w:rsidRDefault="00D17481" w:rsidP="00D17481">
      <w:pPr>
        <w:ind w:left="-58"/>
        <w:jc w:val="both"/>
        <w:rPr>
          <w:rtl/>
          <w:lang w:bidi="ar-KW"/>
        </w:rPr>
      </w:pPr>
    </w:p>
    <w:p w:rsidR="00D17481" w:rsidRPr="00F31FC6" w:rsidRDefault="00D17481" w:rsidP="00D17481">
      <w:pPr>
        <w:ind w:left="-58"/>
        <w:jc w:val="both"/>
        <w:rPr>
          <w:rtl/>
          <w:lang w:bidi="ar-KW"/>
        </w:rPr>
      </w:pPr>
    </w:p>
    <w:p w:rsidR="00D17481" w:rsidRPr="00F31FC6" w:rsidRDefault="00D17481" w:rsidP="00D17481">
      <w:pPr>
        <w:ind w:left="-58"/>
        <w:jc w:val="both"/>
        <w:rPr>
          <w:rtl/>
          <w:lang w:bidi="ar-KW"/>
        </w:rPr>
      </w:pPr>
    </w:p>
    <w:p w:rsidR="00D17481" w:rsidRPr="00F31FC6" w:rsidRDefault="00D17481" w:rsidP="00D17481">
      <w:pPr>
        <w:ind w:left="-58"/>
        <w:jc w:val="both"/>
        <w:rPr>
          <w:rtl/>
          <w:lang w:bidi="ar-KW"/>
        </w:rPr>
      </w:pPr>
    </w:p>
    <w:p w:rsidR="00D17481" w:rsidRPr="00F31FC6" w:rsidRDefault="00D17481" w:rsidP="00D17481">
      <w:pPr>
        <w:ind w:left="-58"/>
        <w:jc w:val="center"/>
        <w:rPr>
          <w:b w:val="0"/>
          <w:bCs/>
          <w:rtl/>
        </w:rPr>
      </w:pPr>
    </w:p>
    <w:p w:rsidR="00D17481" w:rsidRPr="00F31FC6" w:rsidRDefault="00D17481" w:rsidP="00D17481">
      <w:pPr>
        <w:ind w:left="-58"/>
        <w:jc w:val="center"/>
        <w:rPr>
          <w:b w:val="0"/>
          <w:bCs/>
          <w:rtl/>
        </w:rPr>
      </w:pPr>
      <w:r w:rsidRPr="00F31FC6">
        <w:rPr>
          <w:rFonts w:hint="cs"/>
          <w:b w:val="0"/>
          <w:bCs/>
          <w:rtl/>
        </w:rPr>
        <w:t>الباب الأول</w:t>
      </w:r>
    </w:p>
    <w:p w:rsidR="00D17481" w:rsidRPr="00F31FC6" w:rsidRDefault="00D17481" w:rsidP="00D17481">
      <w:pPr>
        <w:ind w:left="-58"/>
        <w:jc w:val="center"/>
        <w:rPr>
          <w:b w:val="0"/>
          <w:rtl/>
        </w:rPr>
      </w:pPr>
      <w:r w:rsidRPr="00F31FC6">
        <w:rPr>
          <w:rFonts w:hint="cs"/>
          <w:b w:val="0"/>
          <w:bCs/>
          <w:rtl/>
        </w:rPr>
        <w:t>مدخل إلى معرفة الحشوية</w:t>
      </w:r>
    </w:p>
    <w:p w:rsidR="00D17481" w:rsidRPr="00F31FC6" w:rsidRDefault="00D17481" w:rsidP="00D17481">
      <w:pPr>
        <w:ind w:left="-58"/>
        <w:jc w:val="center"/>
        <w:rPr>
          <w:b w:val="0"/>
          <w:rtl/>
        </w:rPr>
      </w:pPr>
    </w:p>
    <w:p w:rsidR="00D17481" w:rsidRPr="00F31FC6" w:rsidRDefault="00D17481" w:rsidP="00D17481">
      <w:pPr>
        <w:ind w:left="-58"/>
        <w:jc w:val="both"/>
        <w:rPr>
          <w:b w:val="0"/>
          <w:rtl/>
        </w:rPr>
      </w:pPr>
      <w:r w:rsidRPr="00F31FC6">
        <w:rPr>
          <w:rFonts w:hint="cs"/>
          <w:b w:val="0"/>
          <w:rtl/>
        </w:rPr>
        <w:t xml:space="preserve">ويشتمل على تلك القواعد : </w:t>
      </w:r>
    </w:p>
    <w:p w:rsidR="00D17481" w:rsidRPr="00F31FC6" w:rsidRDefault="00D17481" w:rsidP="00D17481">
      <w:pPr>
        <w:ind w:left="-58"/>
        <w:jc w:val="both"/>
        <w:rPr>
          <w:b w:val="0"/>
          <w:rtl/>
        </w:rPr>
      </w:pPr>
      <w:r w:rsidRPr="00F31FC6">
        <w:rPr>
          <w:rFonts w:hint="cs"/>
          <w:b w:val="0"/>
          <w:rtl/>
        </w:rPr>
        <w:t>( القاعدة الأولى ) :</w:t>
      </w:r>
      <w:r w:rsidRPr="00F31FC6">
        <w:rPr>
          <w:rFonts w:hint="cs"/>
          <w:b w:val="0"/>
          <w:bCs/>
          <w:rtl/>
        </w:rPr>
        <w:t xml:space="preserve">  </w:t>
      </w:r>
      <w:r w:rsidRPr="00F31FC6">
        <w:rPr>
          <w:rFonts w:hint="cs"/>
          <w:b w:val="0"/>
          <w:rtl/>
        </w:rPr>
        <w:t xml:space="preserve">الحشوية طائفة موجودة معروفة ولا سبيل إلى إنكار وجودها ، </w:t>
      </w:r>
    </w:p>
    <w:p w:rsidR="00D17481" w:rsidRPr="00F31FC6" w:rsidRDefault="00D17481" w:rsidP="00D17481">
      <w:pPr>
        <w:ind w:left="-58"/>
        <w:jc w:val="both"/>
        <w:rPr>
          <w:b w:val="0"/>
          <w:rtl/>
        </w:rPr>
      </w:pPr>
      <w:r w:rsidRPr="00F31FC6">
        <w:rPr>
          <w:rFonts w:hint="cs"/>
          <w:b w:val="0"/>
          <w:rtl/>
        </w:rPr>
        <w:t>( القاعدة الثانية ) : أبرز صفات الحشوية</w:t>
      </w:r>
      <w:r w:rsidRPr="00F31FC6">
        <w:rPr>
          <w:rFonts w:eastAsia="Times New Roman" w:hint="cs"/>
          <w:b w:val="0"/>
          <w:rtl/>
        </w:rPr>
        <w:t xml:space="preserve"> ولماذا سماهم أهل العلم بالحشوية</w:t>
      </w:r>
      <w:r w:rsidRPr="00F31FC6">
        <w:rPr>
          <w:rFonts w:hint="cs"/>
          <w:b w:val="0"/>
          <w:rtl/>
        </w:rPr>
        <w:t xml:space="preserve"> ، </w:t>
      </w:r>
    </w:p>
    <w:p w:rsidR="00D17481" w:rsidRPr="00F31FC6" w:rsidRDefault="00D17481" w:rsidP="00D17481">
      <w:pPr>
        <w:ind w:left="-58"/>
        <w:jc w:val="both"/>
        <w:rPr>
          <w:b w:val="0"/>
          <w:rtl/>
        </w:rPr>
      </w:pPr>
      <w:r w:rsidRPr="00F31FC6">
        <w:rPr>
          <w:rFonts w:hint="cs"/>
          <w:b w:val="0"/>
          <w:rtl/>
        </w:rPr>
        <w:t xml:space="preserve">( القاعدة الثالثة ) : تاريخ تسلسل ظهور الحشوية والإشارة إلى بعض أعلام ومصنفات الحشوية ، </w:t>
      </w:r>
    </w:p>
    <w:p w:rsidR="000B30D7" w:rsidRPr="00F31FC6" w:rsidRDefault="000B30D7" w:rsidP="000B30D7">
      <w:pPr>
        <w:ind w:left="-58"/>
        <w:jc w:val="both"/>
        <w:rPr>
          <w:b w:val="0"/>
          <w:rtl/>
        </w:rPr>
      </w:pPr>
      <w:r w:rsidRPr="00F31FC6">
        <w:rPr>
          <w:b w:val="0"/>
          <w:rtl/>
        </w:rPr>
        <w:t xml:space="preserve">( القاعدة الرابعة ) : تسرب مقالات التجسيم والحشو إلى كتب السنّة </w:t>
      </w:r>
      <w:r w:rsidRPr="00F31FC6">
        <w:rPr>
          <w:rFonts w:hint="cs"/>
          <w:b w:val="0"/>
          <w:rtl/>
        </w:rPr>
        <w:t xml:space="preserve">، وبراءة </w:t>
      </w:r>
      <w:r w:rsidRPr="00F31FC6">
        <w:rPr>
          <w:b w:val="0"/>
          <w:rtl/>
        </w:rPr>
        <w:t xml:space="preserve">الإمام أحمد ابن حنبل رحمه الله </w:t>
      </w:r>
      <w:r w:rsidRPr="00F31FC6">
        <w:rPr>
          <w:rFonts w:hint="cs"/>
          <w:b w:val="0"/>
          <w:rtl/>
        </w:rPr>
        <w:t xml:space="preserve">من انتساب الحشوية إليه </w:t>
      </w:r>
    </w:p>
    <w:p w:rsidR="00D17481" w:rsidRPr="00F31FC6" w:rsidRDefault="00D17481" w:rsidP="00D17481">
      <w:pPr>
        <w:ind w:left="-58"/>
        <w:jc w:val="both"/>
        <w:rPr>
          <w:b w:val="0"/>
          <w:rtl/>
        </w:rPr>
      </w:pPr>
      <w:r w:rsidRPr="00F31FC6">
        <w:rPr>
          <w:rFonts w:hint="cs"/>
          <w:b w:val="0"/>
          <w:rtl/>
        </w:rPr>
        <w:t xml:space="preserve">( القاعدة الخامسة ) : الفتن المستمرة التي يثيرها الحشوية ضد علماء أهل السنّة والجماعة المتخصصين في العلم ، </w:t>
      </w:r>
    </w:p>
    <w:p w:rsidR="00D17481" w:rsidRPr="00F31FC6" w:rsidRDefault="00D17481" w:rsidP="00D17481">
      <w:pPr>
        <w:ind w:left="-58"/>
        <w:jc w:val="both"/>
        <w:rPr>
          <w:b w:val="0"/>
          <w:rtl/>
          <w:lang w:bidi="ar-KW"/>
        </w:rPr>
      </w:pPr>
      <w:r w:rsidRPr="00F31FC6">
        <w:rPr>
          <w:rFonts w:hint="cs"/>
          <w:b w:val="0"/>
          <w:rtl/>
        </w:rPr>
        <w:lastRenderedPageBreak/>
        <w:t>( القاعدة السادسة ) : أخطر مشاكل الحشوية عدم احترام التخصص العلمي لعلوم الإسلام</w:t>
      </w:r>
      <w:r w:rsidRPr="00F31FC6">
        <w:rPr>
          <w:rFonts w:hint="cs"/>
          <w:b w:val="0"/>
          <w:rtl/>
          <w:lang w:bidi="ar-KW"/>
        </w:rPr>
        <w:t xml:space="preserve"> ، </w:t>
      </w:r>
    </w:p>
    <w:p w:rsidR="00D17481" w:rsidRPr="00F31FC6" w:rsidRDefault="00D17481" w:rsidP="00D17481">
      <w:pPr>
        <w:ind w:left="-58"/>
        <w:jc w:val="both"/>
        <w:rPr>
          <w:rFonts w:eastAsia="Times New Roman"/>
          <w:b w:val="0"/>
          <w:rtl/>
        </w:rPr>
      </w:pPr>
      <w:r w:rsidRPr="00F31FC6">
        <w:rPr>
          <w:rFonts w:hint="cs"/>
          <w:b w:val="0"/>
          <w:rtl/>
          <w:lang w:bidi="ar-KW"/>
        </w:rPr>
        <w:t>( القاعدة السابعة ) : تسرب بعض الأفكار الحشوية إلى الإمام ابن تيمية وتلامذته كابن القيم والذهبي</w:t>
      </w:r>
      <w:r w:rsidRPr="00F31FC6">
        <w:rPr>
          <w:rFonts w:eastAsia="Times New Roman" w:hint="cs"/>
          <w:b w:val="0"/>
          <w:rtl/>
        </w:rPr>
        <w:t xml:space="preserve"> ،</w:t>
      </w:r>
    </w:p>
    <w:p w:rsidR="00D17481" w:rsidRPr="00F31FC6" w:rsidRDefault="00D17481" w:rsidP="00D17481">
      <w:pPr>
        <w:ind w:left="-58"/>
        <w:jc w:val="both"/>
        <w:rPr>
          <w:b w:val="0"/>
          <w:rtl/>
        </w:rPr>
      </w:pPr>
      <w:r w:rsidRPr="00F31FC6">
        <w:rPr>
          <w:rFonts w:eastAsia="Times New Roman" w:hint="cs"/>
          <w:b w:val="0"/>
          <w:rtl/>
        </w:rPr>
        <w:t>( القاعدة الثامنة ) : تقييم دعوة الشيخ محمد ابن عبد الوهاب وما تسرب إليها من أفكار الحشوية</w:t>
      </w:r>
      <w:r w:rsidRPr="00F31FC6">
        <w:rPr>
          <w:rFonts w:hint="cs"/>
          <w:b w:val="0"/>
          <w:rtl/>
        </w:rPr>
        <w:t xml:space="preserve"> ، </w:t>
      </w:r>
    </w:p>
    <w:p w:rsidR="00D17481" w:rsidRPr="00F31FC6" w:rsidRDefault="00D17481" w:rsidP="00D17481">
      <w:pPr>
        <w:ind w:left="-58"/>
        <w:jc w:val="both"/>
        <w:rPr>
          <w:b w:val="0"/>
          <w:rtl/>
        </w:rPr>
      </w:pPr>
      <w:r w:rsidRPr="00F31FC6">
        <w:rPr>
          <w:rFonts w:hint="cs"/>
          <w:b w:val="0"/>
          <w:rtl/>
        </w:rPr>
        <w:t xml:space="preserve">( القاعدة التاسعة ) : خطورة تجديد أفكار الحشوية في الفكر الإسلامي المعاصر تحت مسمى السلفية ، </w:t>
      </w:r>
    </w:p>
    <w:p w:rsidR="00D17481" w:rsidRPr="00F31FC6" w:rsidRDefault="00D17481" w:rsidP="00D17481">
      <w:pPr>
        <w:ind w:left="-58"/>
        <w:jc w:val="both"/>
        <w:rPr>
          <w:b w:val="0"/>
          <w:bCs/>
        </w:rPr>
      </w:pPr>
      <w:r w:rsidRPr="00F31FC6">
        <w:rPr>
          <w:rFonts w:hint="cs"/>
          <w:b w:val="0"/>
          <w:rtl/>
        </w:rPr>
        <w:t>( القاعدة العاشرة ) : متسلفة اليوم ليسوا على منهج السلف الصافي وانتساب الحشوية إلى السلف نسبة خاطئة</w:t>
      </w:r>
      <w:r w:rsidRPr="00F31FC6">
        <w:rPr>
          <w:rFonts w:hint="cs"/>
          <w:b w:val="0"/>
          <w:bCs/>
          <w:rtl/>
        </w:rPr>
        <w:t xml:space="preserve"> ، </w:t>
      </w:r>
    </w:p>
    <w:p w:rsidR="00D17481" w:rsidRPr="00F31FC6" w:rsidRDefault="00D17481" w:rsidP="00D17481">
      <w:pPr>
        <w:ind w:left="-58"/>
        <w:jc w:val="both"/>
        <w:rPr>
          <w:rtl/>
          <w:lang w:bidi="ar-KW"/>
        </w:rPr>
      </w:pPr>
    </w:p>
    <w:p w:rsidR="00D17481" w:rsidRPr="00F31FC6" w:rsidRDefault="00D17481" w:rsidP="00D17481">
      <w:pPr>
        <w:ind w:left="-58"/>
        <w:jc w:val="both"/>
        <w:rPr>
          <w:rtl/>
          <w:lang w:bidi="ar-KW"/>
        </w:rPr>
      </w:pPr>
    </w:p>
    <w:p w:rsidR="00D17481" w:rsidRPr="00F31FC6" w:rsidRDefault="00D17481" w:rsidP="00D17481">
      <w:pPr>
        <w:ind w:left="-58"/>
        <w:jc w:val="center"/>
        <w:rPr>
          <w:bCs/>
          <w:rtl/>
        </w:rPr>
      </w:pPr>
    </w:p>
    <w:p w:rsidR="00D17481" w:rsidRPr="00F31FC6" w:rsidRDefault="00D17481" w:rsidP="00D17481">
      <w:pPr>
        <w:ind w:left="-58"/>
        <w:jc w:val="center"/>
        <w:rPr>
          <w:bCs/>
          <w:rtl/>
        </w:rPr>
      </w:pPr>
      <w:r w:rsidRPr="00F31FC6">
        <w:rPr>
          <w:rFonts w:hint="cs"/>
          <w:bCs/>
          <w:rtl/>
        </w:rPr>
        <w:t>( القاعدة الأولى )</w:t>
      </w:r>
    </w:p>
    <w:p w:rsidR="00D17481" w:rsidRPr="00F31FC6" w:rsidRDefault="00D17481" w:rsidP="00D17481">
      <w:pPr>
        <w:ind w:left="-58"/>
        <w:jc w:val="center"/>
        <w:rPr>
          <w:bCs/>
        </w:rPr>
      </w:pPr>
      <w:r w:rsidRPr="00F31FC6">
        <w:rPr>
          <w:rFonts w:hint="cs"/>
          <w:bCs/>
          <w:rtl/>
        </w:rPr>
        <w:t>الحشوية طائفة موجودة معروفة ولا سبيل إلى إنكار وجودها</w:t>
      </w:r>
    </w:p>
    <w:p w:rsidR="00D17481" w:rsidRPr="00F31FC6" w:rsidRDefault="00D17481" w:rsidP="00D17481">
      <w:pPr>
        <w:ind w:left="-58"/>
        <w:jc w:val="both"/>
        <w:rPr>
          <w:b w:val="0"/>
          <w:bCs/>
          <w:rtl/>
        </w:rPr>
      </w:pPr>
    </w:p>
    <w:p w:rsidR="009A5E00" w:rsidRPr="00F31FC6" w:rsidRDefault="009A5E00" w:rsidP="00D17481">
      <w:pPr>
        <w:ind w:left="-58"/>
        <w:jc w:val="both"/>
        <w:rPr>
          <w:b w:val="0"/>
          <w:rtl/>
        </w:rPr>
      </w:pPr>
      <w:r w:rsidRPr="00F31FC6">
        <w:rPr>
          <w:b w:val="0"/>
          <w:bCs/>
          <w:rtl/>
        </w:rPr>
        <w:t>الحشوية</w:t>
      </w:r>
      <w:r w:rsidRPr="00F31FC6">
        <w:rPr>
          <w:b w:val="0"/>
          <w:rtl/>
        </w:rPr>
        <w:t xml:space="preserve"> : " الحشوية "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w:t>
      </w:r>
    </w:p>
    <w:p w:rsidR="0049262A" w:rsidRPr="00F31FC6" w:rsidRDefault="0049262A" w:rsidP="00D17481">
      <w:pPr>
        <w:ind w:left="-58"/>
        <w:jc w:val="both"/>
        <w:rPr>
          <w:b w:val="0"/>
          <w:rtl/>
        </w:rPr>
      </w:pPr>
      <w:r w:rsidRPr="00F31FC6">
        <w:rPr>
          <w:rFonts w:hint="cs"/>
          <w:b w:val="0"/>
          <w:bCs/>
          <w:rtl/>
        </w:rPr>
        <w:t xml:space="preserve">الحشوية طائفة موجودة معروفة لا سبيل إلى إنكار وجودها </w:t>
      </w:r>
      <w:r w:rsidRPr="00F31FC6">
        <w:rPr>
          <w:rFonts w:hint="cs"/>
          <w:b w:val="0"/>
          <w:rtl/>
        </w:rPr>
        <w:t xml:space="preserve">: </w:t>
      </w:r>
    </w:p>
    <w:p w:rsidR="00D17481" w:rsidRPr="00F31FC6" w:rsidRDefault="00D17481" w:rsidP="00D17481">
      <w:pPr>
        <w:ind w:left="-58"/>
        <w:jc w:val="both"/>
        <w:rPr>
          <w:b w:val="0"/>
          <w:rtl/>
        </w:rPr>
      </w:pPr>
    </w:p>
    <w:p w:rsidR="00D17481" w:rsidRPr="00F31FC6" w:rsidRDefault="00D17481" w:rsidP="00D17481">
      <w:pPr>
        <w:ind w:left="-58"/>
        <w:jc w:val="center"/>
        <w:rPr>
          <w:b w:val="0"/>
          <w:rtl/>
        </w:rPr>
      </w:pPr>
      <w:r w:rsidRPr="00F31FC6">
        <w:rPr>
          <w:rFonts w:hint="cs"/>
          <w:b w:val="0"/>
          <w:rtl/>
        </w:rPr>
        <w:t xml:space="preserve">******** </w:t>
      </w:r>
    </w:p>
    <w:p w:rsidR="00D17481" w:rsidRPr="00F31FC6" w:rsidRDefault="00D17481" w:rsidP="00D17481">
      <w:pPr>
        <w:ind w:left="-58"/>
        <w:jc w:val="center"/>
        <w:rPr>
          <w:bCs/>
          <w:rtl/>
        </w:rPr>
      </w:pPr>
      <w:r w:rsidRPr="00F31FC6">
        <w:rPr>
          <w:rFonts w:hint="cs"/>
          <w:bCs/>
          <w:rtl/>
        </w:rPr>
        <w:t>( القاعدة الثانية )</w:t>
      </w:r>
    </w:p>
    <w:p w:rsidR="00D17481" w:rsidRPr="00F31FC6" w:rsidRDefault="00D17481" w:rsidP="00D17481">
      <w:pPr>
        <w:ind w:left="-58"/>
        <w:jc w:val="center"/>
        <w:rPr>
          <w:b w:val="0"/>
        </w:rPr>
      </w:pPr>
      <w:r w:rsidRPr="00F31FC6">
        <w:rPr>
          <w:rFonts w:hint="cs"/>
          <w:bCs/>
          <w:rtl/>
        </w:rPr>
        <w:t>أبرز صفات الحشوية</w:t>
      </w:r>
      <w:r w:rsidRPr="00F31FC6">
        <w:rPr>
          <w:rFonts w:eastAsia="Times New Roman" w:hint="cs"/>
          <w:bCs/>
          <w:rtl/>
        </w:rPr>
        <w:t xml:space="preserve"> ولماذا سماهم أهل العلم بالحشوية</w:t>
      </w:r>
    </w:p>
    <w:p w:rsidR="00D17481" w:rsidRPr="00F31FC6" w:rsidRDefault="00D17481" w:rsidP="00D17481">
      <w:pPr>
        <w:ind w:left="-58"/>
        <w:jc w:val="center"/>
        <w:rPr>
          <w:b w:val="0"/>
          <w:rtl/>
        </w:rPr>
      </w:pPr>
    </w:p>
    <w:p w:rsidR="009A5E00" w:rsidRPr="00F31FC6" w:rsidRDefault="009A5E00" w:rsidP="00D17481">
      <w:pPr>
        <w:pStyle w:val="a3"/>
        <w:bidi/>
        <w:spacing w:after="200" w:afterAutospacing="0" w:line="276" w:lineRule="auto"/>
        <w:ind w:left="-58"/>
        <w:jc w:val="both"/>
        <w:rPr>
          <w:rFonts w:ascii="Traditional Arabic" w:hAnsi="Traditional Arabic" w:cs="Traditional Arabic"/>
          <w:sz w:val="32"/>
          <w:szCs w:val="32"/>
        </w:rPr>
      </w:pPr>
      <w:r w:rsidRPr="00F31FC6">
        <w:rPr>
          <w:rFonts w:ascii="Traditional Arabic" w:hAnsi="Traditional Arabic" w:cs="Traditional Arabic"/>
          <w:bCs/>
          <w:sz w:val="32"/>
          <w:szCs w:val="32"/>
          <w:rtl/>
        </w:rPr>
        <w:t>أبرز صفات الحشوية</w:t>
      </w:r>
      <w:r w:rsidRPr="00F31FC6">
        <w:rPr>
          <w:rFonts w:ascii="Traditional Arabic" w:hAnsi="Traditional Arabic" w:cs="Traditional Arabic"/>
          <w:sz w:val="32"/>
          <w:szCs w:val="32"/>
          <w:rtl/>
        </w:rPr>
        <w:t xml:space="preserve"> : الحشوية لهم مواصفات معينة ، أبرزها أنّهم </w:t>
      </w:r>
      <w:r w:rsidR="00604536" w:rsidRPr="00F31FC6">
        <w:rPr>
          <w:rFonts w:ascii="Traditional Arabic" w:hAnsi="Traditional Arabic" w:cs="Traditional Arabic"/>
          <w:sz w:val="32"/>
          <w:szCs w:val="32"/>
          <w:rtl/>
        </w:rPr>
        <w:t>بعيدون عن التقديس والتنزيه</w:t>
      </w:r>
      <w:r w:rsidRPr="00F31FC6">
        <w:rPr>
          <w:rFonts w:ascii="Traditional Arabic" w:hAnsi="Traditional Arabic" w:cs="Traditional Arabic"/>
          <w:sz w:val="32"/>
          <w:szCs w:val="32"/>
          <w:rtl/>
        </w:rPr>
        <w:t xml:space="preserve"> </w:t>
      </w:r>
      <w:r w:rsidR="00604536" w:rsidRPr="00F31FC6">
        <w:rPr>
          <w:rFonts w:ascii="Traditional Arabic" w:hAnsi="Traditional Arabic" w:cs="Traditional Arabic"/>
          <w:sz w:val="32"/>
          <w:szCs w:val="32"/>
          <w:rtl/>
        </w:rPr>
        <w:t xml:space="preserve">، لا </w:t>
      </w:r>
      <w:r w:rsidRPr="00F31FC6">
        <w:rPr>
          <w:rFonts w:ascii="Traditional Arabic" w:hAnsi="Traditional Arabic" w:cs="Traditional Arabic"/>
          <w:sz w:val="32"/>
          <w:szCs w:val="32"/>
          <w:rtl/>
        </w:rPr>
        <w:t xml:space="preserve">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w:t>
      </w:r>
      <w:r w:rsidRPr="00F31FC6">
        <w:rPr>
          <w:rFonts w:ascii="Traditional Arabic" w:hAnsi="Traditional Arabic" w:cs="Traditional Arabic"/>
          <w:sz w:val="32"/>
          <w:szCs w:val="32"/>
          <w:rtl/>
        </w:rPr>
        <w:lastRenderedPageBreak/>
        <w:t xml:space="preserve">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w:t>
      </w:r>
      <w:r w:rsidRPr="00F31FC6">
        <w:rPr>
          <w:rFonts w:ascii="Traditional Arabic" w:hAnsi="Traditional Arabic" w:cs="Traditional Arabic"/>
          <w:sz w:val="32"/>
          <w:szCs w:val="32"/>
          <w:rtl/>
        </w:rPr>
        <w:lastRenderedPageBreak/>
        <w:t xml:space="preserve">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 </w:t>
      </w:r>
    </w:p>
    <w:p w:rsidR="009A5E00" w:rsidRPr="00F31FC6" w:rsidRDefault="009A5E00" w:rsidP="00D17481">
      <w:pPr>
        <w:ind w:left="-58"/>
        <w:jc w:val="both"/>
        <w:rPr>
          <w:b w:val="0"/>
          <w:rtl/>
        </w:rPr>
      </w:pPr>
      <w:r w:rsidRPr="00F31FC6">
        <w:rPr>
          <w:rFonts w:eastAsia="Times New Roman"/>
          <w:bCs/>
          <w:rtl/>
        </w:rPr>
        <w:t xml:space="preserve">لماذا سماهم أهل العلم بالحشوية : </w:t>
      </w:r>
      <w:r w:rsidRPr="00F31FC6">
        <w:rPr>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w:t>
      </w:r>
      <w:r w:rsidRPr="00F31FC6">
        <w:rPr>
          <w:b w:val="0"/>
          <w:rtl/>
        </w:rPr>
        <w:lastRenderedPageBreak/>
        <w:t>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D17481" w:rsidRPr="00F31FC6" w:rsidRDefault="00D17481" w:rsidP="00D17481">
      <w:pPr>
        <w:ind w:left="-58"/>
        <w:jc w:val="center"/>
        <w:rPr>
          <w:b w:val="0"/>
          <w:rtl/>
        </w:rPr>
      </w:pPr>
      <w:r w:rsidRPr="00F31FC6">
        <w:rPr>
          <w:rFonts w:eastAsia="Times New Roman" w:hint="cs"/>
          <w:bCs/>
          <w:rtl/>
        </w:rPr>
        <w:t>********</w:t>
      </w:r>
      <w:r w:rsidRPr="00F31FC6">
        <w:rPr>
          <w:rFonts w:hint="cs"/>
          <w:b w:val="0"/>
          <w:rtl/>
        </w:rPr>
        <w:t xml:space="preserve"> </w:t>
      </w:r>
    </w:p>
    <w:p w:rsidR="00D17481" w:rsidRPr="00F31FC6" w:rsidRDefault="00D17481" w:rsidP="00D17481">
      <w:pPr>
        <w:ind w:left="-58"/>
        <w:jc w:val="center"/>
        <w:rPr>
          <w:b w:val="0"/>
          <w:rtl/>
        </w:rPr>
      </w:pPr>
    </w:p>
    <w:p w:rsidR="00D17481" w:rsidRPr="00F31FC6" w:rsidRDefault="00D17481" w:rsidP="00D17481">
      <w:pPr>
        <w:ind w:left="-58"/>
        <w:jc w:val="center"/>
        <w:rPr>
          <w:bCs/>
          <w:rtl/>
        </w:rPr>
      </w:pPr>
      <w:r w:rsidRPr="00F31FC6">
        <w:rPr>
          <w:rFonts w:hint="cs"/>
          <w:bCs/>
          <w:rtl/>
        </w:rPr>
        <w:t>( القاعدة الثالثة )</w:t>
      </w:r>
    </w:p>
    <w:p w:rsidR="00D17481" w:rsidRPr="00F31FC6" w:rsidRDefault="00D17481" w:rsidP="00D17481">
      <w:pPr>
        <w:ind w:left="-58"/>
        <w:jc w:val="center"/>
        <w:rPr>
          <w:bCs/>
        </w:rPr>
      </w:pPr>
      <w:r w:rsidRPr="00F31FC6">
        <w:rPr>
          <w:rFonts w:hint="cs"/>
          <w:bCs/>
          <w:rtl/>
        </w:rPr>
        <w:t xml:space="preserve">تاريخ تسلسل ظهور الحشوية والإشارة إلى بعض أعلام ومصنفات الحشوية </w:t>
      </w:r>
    </w:p>
    <w:p w:rsidR="00D17481" w:rsidRPr="00F31FC6" w:rsidRDefault="00D17481" w:rsidP="00D17481">
      <w:pPr>
        <w:ind w:left="-58"/>
        <w:jc w:val="both"/>
        <w:rPr>
          <w:b w:val="0"/>
          <w:rtl/>
        </w:rPr>
      </w:pPr>
    </w:p>
    <w:p w:rsidR="009A5E00" w:rsidRPr="00F31FC6" w:rsidRDefault="0049262A" w:rsidP="00D17481">
      <w:pPr>
        <w:ind w:left="-58"/>
        <w:jc w:val="both"/>
        <w:rPr>
          <w:rtl/>
        </w:rPr>
      </w:pPr>
      <w:r w:rsidRPr="00F31FC6">
        <w:rPr>
          <w:rFonts w:hint="cs"/>
          <w:b w:val="0"/>
          <w:bCs/>
          <w:rtl/>
        </w:rPr>
        <w:t xml:space="preserve">تاريخ تسلسل </w:t>
      </w:r>
      <w:r w:rsidR="009A5E00" w:rsidRPr="00F31FC6">
        <w:rPr>
          <w:b w:val="0"/>
          <w:bCs/>
          <w:rtl/>
        </w:rPr>
        <w:t xml:space="preserve">ظهور الحشوية : </w:t>
      </w:r>
      <w:r w:rsidR="009A5E00" w:rsidRPr="00F31FC6">
        <w:rPr>
          <w:b w:val="0"/>
          <w:rtl/>
        </w:rPr>
        <w:t xml:space="preserve">لقد ظلت عقائد التجسيم والتشبيه والحشو متناثرة هنا وهناك، في أقوال المحدثين ورواياتهم ، حتى ظهر </w:t>
      </w:r>
      <w:r w:rsidR="009A5E00" w:rsidRPr="00F31FC6">
        <w:rPr>
          <w:b w:val="0"/>
          <w:bCs/>
          <w:rtl/>
        </w:rPr>
        <w:t>مقاتل بن سليمان</w:t>
      </w:r>
      <w:r w:rsidR="009A5E00" w:rsidRPr="00F31FC6">
        <w:rPr>
          <w:b w:val="0"/>
          <w:rtl/>
        </w:rPr>
        <w:t xml:space="preserve"> ( المتوفى سنة 150 ه‍) حيث ملأ تفسيره حشوا من الإسرائيليات ،  وأخذ من علم اليهود والنصارى ما يوافقه لتدعيم مذهبه في التجسيم والتشبيه ، أخرج الخطيب البغدادي بسنده عن أحمد بن سيار</w:t>
      </w:r>
      <w:r w:rsidR="009A5E00" w:rsidRPr="00F31FC6">
        <w:rPr>
          <w:b w:val="0"/>
          <w:vertAlign w:val="superscript"/>
          <w:rtl/>
        </w:rPr>
        <w:t>(</w:t>
      </w:r>
      <w:r w:rsidR="009A5E00" w:rsidRPr="00F31FC6">
        <w:rPr>
          <w:rStyle w:val="a5"/>
          <w:b w:val="0"/>
          <w:rtl/>
        </w:rPr>
        <w:footnoteReference w:id="3"/>
      </w:r>
      <w:r w:rsidR="009A5E00" w:rsidRPr="00F31FC6">
        <w:rPr>
          <w:b w:val="0"/>
          <w:vertAlign w:val="superscript"/>
          <w:rtl/>
        </w:rPr>
        <w:t xml:space="preserve">) </w:t>
      </w:r>
      <w:r w:rsidR="009A5E00" w:rsidRPr="00F31FC6">
        <w:rPr>
          <w:b w:val="0"/>
          <w:rtl/>
        </w:rPr>
        <w:t>أنه قال: (مقاتل متروك الحديث كان يتكلم في الصفات بما لا تحل الرواية عنه)</w:t>
      </w:r>
      <w:r w:rsidR="009A5E00" w:rsidRPr="00F31FC6">
        <w:rPr>
          <w:b w:val="0"/>
          <w:vertAlign w:val="superscript"/>
          <w:rtl/>
        </w:rPr>
        <w:t>(</w:t>
      </w:r>
      <w:r w:rsidR="009A5E00" w:rsidRPr="00F31FC6">
        <w:rPr>
          <w:rStyle w:val="a5"/>
          <w:b w:val="0"/>
          <w:rtl/>
        </w:rPr>
        <w:footnoteReference w:id="4"/>
      </w:r>
      <w:r w:rsidR="009A5E00" w:rsidRPr="00F31FC6">
        <w:rPr>
          <w:b w:val="0"/>
          <w:vertAlign w:val="superscript"/>
          <w:rtl/>
        </w:rPr>
        <w:t xml:space="preserve">)  </w:t>
      </w:r>
      <w:r w:rsidR="009A5E00" w:rsidRPr="00F31FC6">
        <w:rPr>
          <w:b w:val="0"/>
          <w:rtl/>
        </w:rPr>
        <w:t xml:space="preserve">، وأخرج </w:t>
      </w:r>
      <w:r w:rsidR="009A5E00" w:rsidRPr="00F31FC6">
        <w:rPr>
          <w:b w:val="0"/>
          <w:rtl/>
        </w:rPr>
        <w:lastRenderedPageBreak/>
        <w:t>بسنده عن الإمام أحمد أنه قال : مقاتل بن سليمان كانت له كتب ينظر فيها</w:t>
      </w:r>
      <w:r w:rsidR="009A5E00" w:rsidRPr="00F31FC6">
        <w:rPr>
          <w:b w:val="0"/>
          <w:vertAlign w:val="superscript"/>
          <w:rtl/>
        </w:rPr>
        <w:t>(</w:t>
      </w:r>
      <w:r w:rsidR="009A5E00" w:rsidRPr="00F31FC6">
        <w:rPr>
          <w:rStyle w:val="a5"/>
          <w:b w:val="0"/>
          <w:rtl/>
        </w:rPr>
        <w:footnoteReference w:id="5"/>
      </w:r>
      <w:r w:rsidR="009A5E00" w:rsidRPr="00F31FC6">
        <w:rPr>
          <w:b w:val="0"/>
          <w:vertAlign w:val="superscript"/>
          <w:rtl/>
        </w:rPr>
        <w:t xml:space="preserve">)  </w:t>
      </w:r>
      <w:r w:rsidR="009A5E00" w:rsidRPr="00F31FC6">
        <w:rPr>
          <w:b w:val="0"/>
          <w:rtl/>
        </w:rPr>
        <w:t>، وقال ابن حبان: (كان يأخذ عن اليهود والنصارى علم القرآن الذي يوافق كتبهم وكان مشبهاً يشبه الرب بالمخلوقين وكان يكذب مع ذلك في الحديث)</w:t>
      </w:r>
      <w:r w:rsidR="009A5E00" w:rsidRPr="00F31FC6">
        <w:rPr>
          <w:b w:val="0"/>
          <w:vertAlign w:val="superscript"/>
          <w:rtl/>
        </w:rPr>
        <w:t>(</w:t>
      </w:r>
      <w:r w:rsidR="009A5E00" w:rsidRPr="00F31FC6">
        <w:rPr>
          <w:rStyle w:val="a5"/>
          <w:b w:val="0"/>
          <w:rtl/>
        </w:rPr>
        <w:footnoteReference w:id="6"/>
      </w:r>
      <w:r w:rsidR="009A5E00" w:rsidRPr="00F31FC6">
        <w:rPr>
          <w:b w:val="0"/>
          <w:vertAlign w:val="superscript"/>
          <w:rtl/>
        </w:rPr>
        <w:t xml:space="preserve">)    </w:t>
      </w:r>
      <w:r w:rsidR="009A5E00" w:rsidRPr="00F31FC6">
        <w:rPr>
          <w:b w:val="0"/>
          <w:rtl/>
        </w:rPr>
        <w:t>،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w:t>
      </w:r>
      <w:r w:rsidR="009A5E00" w:rsidRPr="00F31FC6">
        <w:rPr>
          <w:b w:val="0"/>
          <w:vertAlign w:val="superscript"/>
          <w:rtl/>
        </w:rPr>
        <w:t>(</w:t>
      </w:r>
      <w:r w:rsidR="009A5E00" w:rsidRPr="00F31FC6">
        <w:rPr>
          <w:rStyle w:val="a5"/>
          <w:b w:val="0"/>
          <w:rtl/>
        </w:rPr>
        <w:footnoteReference w:id="7"/>
      </w:r>
      <w:r w:rsidR="009A5E00" w:rsidRPr="00F31FC6">
        <w:rPr>
          <w:b w:val="0"/>
          <w:vertAlign w:val="superscript"/>
          <w:rtl/>
        </w:rPr>
        <w:t xml:space="preserve">)  </w:t>
      </w:r>
      <w:r w:rsidR="009A5E00" w:rsidRPr="00F31FC6">
        <w:rPr>
          <w:b w:val="0"/>
          <w:rtl/>
        </w:rPr>
        <w:t>، وحكى عنه الشهرستاني أنه قال قد ورد في الخبر أن الله خلق آدم على صورة الرحمن فلا بد من تصديقه</w:t>
      </w:r>
      <w:r w:rsidR="009A5E00" w:rsidRPr="00F31FC6">
        <w:rPr>
          <w:b w:val="0"/>
          <w:vertAlign w:val="superscript"/>
          <w:rtl/>
        </w:rPr>
        <w:t>(</w:t>
      </w:r>
      <w:r w:rsidR="009A5E00" w:rsidRPr="00F31FC6">
        <w:rPr>
          <w:rStyle w:val="a5"/>
          <w:b w:val="0"/>
          <w:rtl/>
        </w:rPr>
        <w:footnoteReference w:id="8"/>
      </w:r>
      <w:r w:rsidR="009A5E00" w:rsidRPr="00F31FC6">
        <w:rPr>
          <w:b w:val="0"/>
          <w:vertAlign w:val="superscript"/>
          <w:rtl/>
        </w:rPr>
        <w:t xml:space="preserve">)   </w:t>
      </w:r>
      <w:r w:rsidR="009A5E00" w:rsidRPr="00F31FC6">
        <w:rPr>
          <w:b w:val="0"/>
          <w:rtl/>
        </w:rPr>
        <w:t>ومن مرويات مقاتل في التجسيم ما أخرجه الذهبي بسنده عن مقاتل عن الضحاك عن ابن عباس أنه قال: (إذا كان يوم القيامة ينادي مناد أين حبيب الله ؟ فيتخطى صفوف الملائكة حتى يصير إلى العرش حتى يجلسه معه على العرش حتى يمس ركبته)</w:t>
      </w:r>
      <w:r w:rsidR="009A5E00" w:rsidRPr="00F31FC6">
        <w:rPr>
          <w:b w:val="0"/>
          <w:vertAlign w:val="superscript"/>
          <w:rtl/>
        </w:rPr>
        <w:t>(</w:t>
      </w:r>
      <w:r w:rsidR="009A5E00" w:rsidRPr="00F31FC6">
        <w:rPr>
          <w:rStyle w:val="a5"/>
          <w:b w:val="0"/>
          <w:rtl/>
        </w:rPr>
        <w:footnoteReference w:id="9"/>
      </w:r>
      <w:r w:rsidR="009A5E00" w:rsidRPr="00F31FC6">
        <w:rPr>
          <w:b w:val="0"/>
          <w:vertAlign w:val="superscript"/>
          <w:rtl/>
        </w:rPr>
        <w:t xml:space="preserve">)  </w:t>
      </w:r>
      <w:r w:rsidR="009A5E00" w:rsidRPr="00F31FC6">
        <w:rPr>
          <w:b w:val="0"/>
          <w:rtl/>
        </w:rPr>
        <w:t xml:space="preserve">، </w:t>
      </w:r>
    </w:p>
    <w:p w:rsidR="009A5E00" w:rsidRPr="00F31FC6" w:rsidRDefault="009A5E00" w:rsidP="00D17481">
      <w:pPr>
        <w:ind w:left="-58"/>
        <w:jc w:val="both"/>
        <w:rPr>
          <w:b w:val="0"/>
          <w:rtl/>
        </w:rPr>
      </w:pPr>
      <w:r w:rsidRPr="00F31FC6">
        <w:rPr>
          <w:b w:val="0"/>
          <w:rtl/>
        </w:rPr>
        <w:t xml:space="preserve">ثم ظهر </w:t>
      </w:r>
      <w:r w:rsidRPr="00F31FC6">
        <w:rPr>
          <w:b w:val="0"/>
          <w:bCs/>
          <w:rtl/>
        </w:rPr>
        <w:t>محمد بن كرام السجزي</w:t>
      </w:r>
      <w:r w:rsidRPr="00F31FC6">
        <w:rPr>
          <w:b w:val="0"/>
          <w:rtl/>
        </w:rPr>
        <w:t xml:space="preserve"> ( ت 255 هـ ) ، وأتباعه هم الكرامية ، تمكنوا بتدثرهم بلباس الزهد أن يسربوا بدعهم إلى المصنفات التي تنتسب إلى العقيدة السلفية ، ويقول الشهرستاني: (نبغ رجل متنمس بالزهد من سجستان …قليل العلم قد قمش من كل مذهب ضعثاً وأثبته في كتابه وروجه على سواد بلاد خراسان. فانتظم ناموسه وصار ذلك مذهباً)</w:t>
      </w:r>
      <w:r w:rsidRPr="00F31FC6">
        <w:rPr>
          <w:b w:val="0"/>
          <w:vertAlign w:val="superscript"/>
          <w:rtl/>
        </w:rPr>
        <w:t>(</w:t>
      </w:r>
      <w:r w:rsidRPr="00F31FC6">
        <w:rPr>
          <w:rStyle w:val="a5"/>
          <w:b w:val="0"/>
          <w:rtl/>
        </w:rPr>
        <w:footnoteReference w:id="10"/>
      </w:r>
      <w:r w:rsidRPr="00F31FC6">
        <w:rPr>
          <w:b w:val="0"/>
          <w:vertAlign w:val="superscript"/>
          <w:rtl/>
        </w:rPr>
        <w:t>)</w:t>
      </w:r>
      <w:r w:rsidRPr="00F31FC6">
        <w:rPr>
          <w:b w:val="0"/>
          <w:rtl/>
        </w:rPr>
        <w:t xml:space="preserve">ويقول ابن السبكي: (وكان من خبر ابن كرام هذا وهو شيخ سجستاني مجسم أنه </w:t>
      </w:r>
      <w:r w:rsidRPr="00F31FC6">
        <w:rPr>
          <w:b w:val="0"/>
          <w:bCs/>
          <w:rtl/>
        </w:rPr>
        <w:t>سمع يسيراً من الحديث</w:t>
      </w:r>
      <w:r w:rsidRPr="00F31FC6">
        <w:rPr>
          <w:b w:val="0"/>
          <w:rtl/>
        </w:rPr>
        <w:t xml:space="preserve"> ونشأ بسجستان ثم دخل خراسان .. وعاد إلى نيسابور وباح بالتجسيم ، </w:t>
      </w:r>
      <w:r w:rsidRPr="00F31FC6">
        <w:rPr>
          <w:b w:val="0"/>
          <w:bCs/>
          <w:rtl/>
        </w:rPr>
        <w:t>وكان من إظهار التنسك والتأله والتعبد والتقشف على جانب عظيم</w:t>
      </w:r>
      <w:r w:rsidRPr="00F31FC6">
        <w:rPr>
          <w:b w:val="0"/>
          <w:rtl/>
        </w:rPr>
        <w:t xml:space="preserve"> فافترق الناس فيه على قولين، منهم المعتقد ومنهم المنتقد .. قال الحاكم: لقد بلغني أنه كان معه جماعة من الفقراء وكان لباسه مسك ضأن مدبوغ غير مخيط. وعلى رأسه قلنسوة بيضاء، وقد نصب له دكان من لبن </w:t>
      </w:r>
      <w:r w:rsidRPr="00F31FC6">
        <w:rPr>
          <w:b w:val="0"/>
          <w:bCs/>
          <w:rtl/>
        </w:rPr>
        <w:t>وكان يطرح له قطعة فرو فيجلس عليها فيحفظ ويذكر ويحدث قال وأثنى عليه فيما بلغني ابن خزيمة واجتمع به غير مرة</w:t>
      </w:r>
      <w:r w:rsidRPr="00F31FC6">
        <w:rPr>
          <w:b w:val="0"/>
          <w:rtl/>
        </w:rPr>
        <w:t>..)</w:t>
      </w:r>
      <w:r w:rsidRPr="00F31FC6">
        <w:rPr>
          <w:b w:val="0"/>
          <w:vertAlign w:val="superscript"/>
          <w:rtl/>
        </w:rPr>
        <w:t>(</w:t>
      </w:r>
      <w:r w:rsidRPr="00F31FC6">
        <w:rPr>
          <w:rStyle w:val="a5"/>
          <w:b w:val="0"/>
          <w:rtl/>
        </w:rPr>
        <w:footnoteReference w:id="11"/>
      </w:r>
      <w:r w:rsidRPr="00F31FC6">
        <w:rPr>
          <w:b w:val="0"/>
          <w:vertAlign w:val="superscript"/>
          <w:rtl/>
        </w:rPr>
        <w:t>)</w:t>
      </w:r>
      <w:r w:rsidRPr="00F31FC6">
        <w:rPr>
          <w:b w:val="0"/>
          <w:rtl/>
        </w:rPr>
        <w:t xml:space="preserve"> ، وقال تفي الدين الحصني: (..وسمع الحديث الكثير وأظهر التقشف.. واتخذ قطعة فرو يجلس عليها ويحفظ ويحدث ويتخشع </w:t>
      </w:r>
      <w:r w:rsidRPr="00F31FC6">
        <w:rPr>
          <w:b w:val="0"/>
          <w:bCs/>
          <w:rtl/>
        </w:rPr>
        <w:t xml:space="preserve">حتى أخذ بقلوب العوام </w:t>
      </w:r>
      <w:r w:rsidRPr="00F31FC6">
        <w:rPr>
          <w:b w:val="0"/>
          <w:bCs/>
          <w:rtl/>
        </w:rPr>
        <w:lastRenderedPageBreak/>
        <w:t>والضعفاء من الطلبة لوعظه وزهده</w:t>
      </w:r>
      <w:r w:rsidRPr="00F31FC6">
        <w:rPr>
          <w:b w:val="0"/>
          <w:rtl/>
        </w:rPr>
        <w:t>، حتى حصر من تبعه من الناس فإذا هم سبعون ألفاً..)</w:t>
      </w:r>
      <w:r w:rsidRPr="00F31FC6">
        <w:rPr>
          <w:b w:val="0"/>
          <w:vertAlign w:val="superscript"/>
          <w:rtl/>
        </w:rPr>
        <w:t>(</w:t>
      </w:r>
      <w:r w:rsidRPr="00F31FC6">
        <w:rPr>
          <w:rStyle w:val="a5"/>
          <w:b w:val="0"/>
          <w:rtl/>
        </w:rPr>
        <w:footnoteReference w:id="12"/>
      </w:r>
      <w:r w:rsidRPr="00F31FC6">
        <w:rPr>
          <w:b w:val="0"/>
          <w:vertAlign w:val="superscript"/>
          <w:rtl/>
        </w:rPr>
        <w:t>)</w:t>
      </w:r>
      <w:r w:rsidRPr="00F31FC6">
        <w:rPr>
          <w:b w:val="0"/>
          <w:rtl/>
        </w:rPr>
        <w:t xml:space="preserve">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w:t>
      </w:r>
      <w:r w:rsidRPr="00F31FC6">
        <w:rPr>
          <w:b w:val="0"/>
          <w:bCs/>
          <w:rtl/>
        </w:rPr>
        <w:t>صنف في فضائل ابن كرام</w:t>
      </w:r>
      <w:r w:rsidRPr="00F31FC6">
        <w:rPr>
          <w:b w:val="0"/>
          <w:rtl/>
        </w:rPr>
        <w:t>. يقول ابن حجر (إسحاق بن محمشاد روى عن أبي الفضل التميمي حديثاً هو وضعه بقلة حياء منه: "يجيء في آخر الزمان رجل يقال له ابن كرام تحيا السنة به". فانظر إلى المادح والممدوح وسند حديثة مجاهيل)</w:t>
      </w:r>
      <w:r w:rsidRPr="00F31FC6">
        <w:rPr>
          <w:b w:val="0"/>
          <w:vertAlign w:val="superscript"/>
          <w:rtl/>
        </w:rPr>
        <w:t>(</w:t>
      </w:r>
      <w:r w:rsidRPr="00F31FC6">
        <w:rPr>
          <w:rStyle w:val="a5"/>
          <w:b w:val="0"/>
          <w:rtl/>
        </w:rPr>
        <w:footnoteReference w:id="13"/>
      </w:r>
      <w:r w:rsidRPr="00F31FC6">
        <w:rPr>
          <w:b w:val="0"/>
          <w:vertAlign w:val="superscript"/>
          <w:rtl/>
        </w:rPr>
        <w:t>)</w:t>
      </w:r>
      <w:r w:rsidRPr="00F31FC6">
        <w:rPr>
          <w:b w:val="0"/>
          <w:rtl/>
        </w:rPr>
        <w:t xml:space="preserve"> ، ومن تلاميذ ابن كرام وأتباعه الشاعر أبو الفتح علي بن محمد البستي (ت 402هـ)</w:t>
      </w:r>
      <w:r w:rsidRPr="00F31FC6">
        <w:rPr>
          <w:b w:val="0"/>
          <w:vertAlign w:val="superscript"/>
          <w:rtl/>
        </w:rPr>
        <w:t xml:space="preserve"> </w:t>
      </w:r>
      <w:r w:rsidRPr="00F31FC6">
        <w:rPr>
          <w:b w:val="0"/>
          <w:rtl/>
        </w:rPr>
        <w:t xml:space="preserve">الذي اتصل بالملك ناصر الدولة سبكتكين وعمل في خدمته فقربه منه حتى تأثر ملك آل سبكتكين بالكرامية فنصروا المذهب وقسوا على مخالفيه ، ومن أتباع ابن كرام </w:t>
      </w:r>
      <w:r w:rsidRPr="00F31FC6">
        <w:rPr>
          <w:b w:val="0"/>
          <w:bCs/>
          <w:rtl/>
        </w:rPr>
        <w:t>أبو عبد الله محمد بن الهيصم</w:t>
      </w:r>
      <w:r w:rsidRPr="00F31FC6">
        <w:rPr>
          <w:b w:val="0"/>
          <w:rtl/>
        </w:rPr>
        <w:t xml:space="preserve">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ومنه أيضاً أنه زعم أن الفوقية بمعنى العلو مع إثبات البينونة غير المتناهية بينه وبين خلقه</w:t>
      </w:r>
      <w:r w:rsidRPr="00F31FC6">
        <w:rPr>
          <w:b w:val="0"/>
          <w:vertAlign w:val="superscript"/>
          <w:rtl/>
        </w:rPr>
        <w:t>(</w:t>
      </w:r>
      <w:r w:rsidRPr="00F31FC6">
        <w:rPr>
          <w:rStyle w:val="a5"/>
          <w:b w:val="0"/>
          <w:rtl/>
        </w:rPr>
        <w:footnoteReference w:id="14"/>
      </w:r>
      <w:r w:rsidRPr="00F31FC6">
        <w:rPr>
          <w:b w:val="0"/>
          <w:vertAlign w:val="superscript"/>
          <w:rtl/>
        </w:rPr>
        <w:t xml:space="preserve">) </w:t>
      </w:r>
      <w:r w:rsidRPr="00F31FC6">
        <w:rPr>
          <w:b w:val="0"/>
          <w:rtl/>
        </w:rPr>
        <w:t>وقال الشهرستاني: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بالنفس...وإنما هو إصلاح مذهب لا يقبل الإصلاح. وكيف يستوي الظل والعود أعوج وكيف استوى المذهب وصاحب المقال أهوج)</w:t>
      </w:r>
      <w:r w:rsidRPr="00F31FC6">
        <w:rPr>
          <w:b w:val="0"/>
          <w:vertAlign w:val="superscript"/>
          <w:rtl/>
        </w:rPr>
        <w:t>(</w:t>
      </w:r>
      <w:r w:rsidRPr="00F31FC6">
        <w:rPr>
          <w:rStyle w:val="a5"/>
          <w:b w:val="0"/>
          <w:rtl/>
        </w:rPr>
        <w:footnoteReference w:id="15"/>
      </w:r>
      <w:r w:rsidRPr="00F31FC6">
        <w:rPr>
          <w:b w:val="0"/>
          <w:vertAlign w:val="superscript"/>
          <w:rtl/>
        </w:rPr>
        <w:t>).</w:t>
      </w:r>
      <w:r w:rsidRPr="00F31FC6">
        <w:rPr>
          <w:b w:val="0"/>
          <w:rtl/>
        </w:rPr>
        <w:t>وكان ابن الهيصم من مجالسي السلطان محمود بن سبكتكين</w:t>
      </w:r>
      <w:r w:rsidRPr="00F31FC6">
        <w:rPr>
          <w:b w:val="0"/>
          <w:vertAlign w:val="superscript"/>
          <w:rtl/>
        </w:rPr>
        <w:t>(</w:t>
      </w:r>
      <w:r w:rsidRPr="00F31FC6">
        <w:rPr>
          <w:rStyle w:val="a5"/>
          <w:b w:val="0"/>
          <w:rtl/>
        </w:rPr>
        <w:footnoteReference w:id="16"/>
      </w:r>
      <w:r w:rsidRPr="00F31FC6">
        <w:rPr>
          <w:b w:val="0"/>
          <w:vertAlign w:val="superscript"/>
          <w:rtl/>
        </w:rPr>
        <w:t xml:space="preserve">) </w:t>
      </w:r>
      <w:r w:rsidRPr="00F31FC6">
        <w:rPr>
          <w:b w:val="0"/>
          <w:rtl/>
        </w:rPr>
        <w:t>وكان ابن فورك</w:t>
      </w:r>
      <w:r w:rsidRPr="00F31FC6">
        <w:rPr>
          <w:b w:val="0"/>
          <w:vertAlign w:val="superscript"/>
          <w:rtl/>
        </w:rPr>
        <w:t>(</w:t>
      </w:r>
      <w:r w:rsidRPr="00F31FC6">
        <w:rPr>
          <w:rStyle w:val="a5"/>
          <w:b w:val="0"/>
          <w:rtl/>
        </w:rPr>
        <w:footnoteReference w:id="17"/>
      </w:r>
      <w:r w:rsidRPr="00F31FC6">
        <w:rPr>
          <w:b w:val="0"/>
          <w:vertAlign w:val="superscript"/>
          <w:rtl/>
        </w:rPr>
        <w:t xml:space="preserve">) </w:t>
      </w:r>
      <w:r w:rsidRPr="00F31FC6">
        <w:rPr>
          <w:b w:val="0"/>
          <w:rtl/>
        </w:rPr>
        <w:t>هو الذي يناظر ابن الهيصم في هذا المجلس</w:t>
      </w:r>
      <w:r w:rsidRPr="00F31FC6">
        <w:rPr>
          <w:b w:val="0"/>
          <w:vertAlign w:val="superscript"/>
          <w:rtl/>
        </w:rPr>
        <w:t>(</w:t>
      </w:r>
      <w:r w:rsidRPr="00F31FC6">
        <w:rPr>
          <w:rStyle w:val="a5"/>
          <w:b w:val="0"/>
          <w:rtl/>
        </w:rPr>
        <w:footnoteReference w:id="18"/>
      </w:r>
      <w:r w:rsidRPr="00F31FC6">
        <w:rPr>
          <w:b w:val="0"/>
          <w:vertAlign w:val="superscript"/>
          <w:rtl/>
        </w:rPr>
        <w:t xml:space="preserve">) </w:t>
      </w:r>
      <w:r w:rsidRPr="00F31FC6">
        <w:rPr>
          <w:b w:val="0"/>
          <w:rtl/>
        </w:rPr>
        <w:t xml:space="preserve">وكانت هذه المناظرات سبباً في قتل ابن فورك ، </w:t>
      </w:r>
    </w:p>
    <w:p w:rsidR="009A5E00" w:rsidRPr="00F31FC6" w:rsidRDefault="009A5E00" w:rsidP="00D17481">
      <w:pPr>
        <w:ind w:left="-58"/>
        <w:jc w:val="both"/>
        <w:outlineLvl w:val="0"/>
        <w:rPr>
          <w:rtl/>
        </w:rPr>
      </w:pPr>
      <w:bookmarkStart w:id="1" w:name="_Toc112603683"/>
      <w:bookmarkStart w:id="2" w:name="_Toc112603895"/>
      <w:bookmarkStart w:id="3" w:name="_Toc112664955"/>
      <w:bookmarkStart w:id="4" w:name="_Toc112917448"/>
      <w:r w:rsidRPr="00F31FC6">
        <w:rPr>
          <w:bCs/>
          <w:rtl/>
        </w:rPr>
        <w:lastRenderedPageBreak/>
        <w:t>مقالة الكرامية في التجسيم</w:t>
      </w:r>
      <w:bookmarkEnd w:id="1"/>
      <w:bookmarkEnd w:id="2"/>
      <w:r w:rsidRPr="00F31FC6">
        <w:rPr>
          <w:rStyle w:val="a5"/>
          <w:b w:val="0"/>
          <w:rtl/>
        </w:rPr>
        <w:footnoteReference w:id="19"/>
      </w:r>
      <w:r w:rsidRPr="00F31FC6">
        <w:rPr>
          <w:bCs/>
          <w:rtl/>
        </w:rPr>
        <w:t xml:space="preserve"> :</w:t>
      </w:r>
      <w:bookmarkEnd w:id="3"/>
      <w:bookmarkEnd w:id="4"/>
      <w:r w:rsidRPr="00F31FC6">
        <w:rPr>
          <w:bCs/>
          <w:rtl/>
        </w:rPr>
        <w:t xml:space="preserve"> </w:t>
      </w:r>
      <w:r w:rsidRPr="00F31FC6">
        <w:rPr>
          <w:b w:val="0"/>
          <w:rtl/>
        </w:rPr>
        <w:t>اختلف كتاب الملل والنحل في ذكر فرق الكرامية فالبغدادي جعل الكرامية ثلاثة أصناف، وجعلها الرازي ستة فرق، وأوصلها الشهرستاني إلى اثنتي عشرة فرقة. ولانطيل في تفصيل مقالاتهم لسببين أولهما أن جهداً قد بُذل من قبل في مذهب الكرامية</w:t>
      </w:r>
      <w:r w:rsidRPr="00F31FC6">
        <w:rPr>
          <w:b w:val="0"/>
          <w:vertAlign w:val="superscript"/>
          <w:rtl/>
        </w:rPr>
        <w:t>(</w:t>
      </w:r>
      <w:r w:rsidRPr="00F31FC6">
        <w:rPr>
          <w:rStyle w:val="a5"/>
          <w:b w:val="0"/>
          <w:rtl/>
        </w:rPr>
        <w:footnoteReference w:id="20"/>
      </w:r>
      <w:r w:rsidRPr="00F31FC6">
        <w:rPr>
          <w:b w:val="0"/>
          <w:vertAlign w:val="superscript"/>
          <w:rtl/>
        </w:rPr>
        <w:t xml:space="preserve">)، </w:t>
      </w:r>
      <w:r w:rsidRPr="00F31FC6">
        <w:rPr>
          <w:b w:val="0"/>
          <w:rtl/>
        </w:rPr>
        <w:t>والثاني أن هذه الفرق وإن كان لكل واحدة منها رأي إلا أن الشهرستاني قال: (..إلا أن ذلك لما لم يصدر عن علماء معتبرين بل عن سفهاء جاهلين</w:t>
      </w:r>
      <w:r w:rsidRPr="00F31FC6">
        <w:rPr>
          <w:b w:val="0"/>
          <w:vertAlign w:val="superscript"/>
          <w:rtl/>
        </w:rPr>
        <w:t>(</w:t>
      </w:r>
      <w:r w:rsidRPr="00F31FC6">
        <w:rPr>
          <w:rStyle w:val="a5"/>
          <w:b w:val="0"/>
          <w:rtl/>
        </w:rPr>
        <w:footnoteReference w:id="21"/>
      </w:r>
      <w:r w:rsidRPr="00F31FC6">
        <w:rPr>
          <w:b w:val="0"/>
          <w:vertAlign w:val="superscript"/>
          <w:rtl/>
        </w:rPr>
        <w:t xml:space="preserve">) </w:t>
      </w:r>
      <w:r w:rsidRPr="00F31FC6">
        <w:rPr>
          <w:b w:val="0"/>
          <w:rtl/>
        </w:rPr>
        <w:t>لم نفردها مذهباً. وأوردنا مذهب صاحب المقالة وأشرنا إلى ما يتفرع منه …)</w:t>
      </w:r>
      <w:r w:rsidRPr="00F31FC6">
        <w:rPr>
          <w:b w:val="0"/>
          <w:vertAlign w:val="superscript"/>
          <w:rtl/>
        </w:rPr>
        <w:t>(</w:t>
      </w:r>
      <w:r w:rsidRPr="00F31FC6">
        <w:rPr>
          <w:rStyle w:val="a5"/>
          <w:b w:val="0"/>
          <w:rtl/>
        </w:rPr>
        <w:footnoteReference w:id="22"/>
      </w:r>
      <w:r w:rsidRPr="00F31FC6">
        <w:rPr>
          <w:b w:val="0"/>
          <w:vertAlign w:val="superscript"/>
          <w:rtl/>
        </w:rPr>
        <w:t xml:space="preserve">) </w:t>
      </w:r>
      <w:r w:rsidRPr="00F31FC6">
        <w:rPr>
          <w:b w:val="0"/>
          <w:bCs/>
          <w:rtl/>
        </w:rPr>
        <w:t xml:space="preserve">، فهذا بيان مقالة ابن كرام وما تفرع منها: </w:t>
      </w:r>
      <w:r w:rsidRPr="00F31FC6">
        <w:rPr>
          <w:b w:val="0"/>
          <w:rtl/>
        </w:rPr>
        <w:t>، وأهم مقالاته تجسيم معبوده إذ زعم أنه جسم له حد ونهاية من تحته وهي الجهة التي يلاقي منها العرش</w:t>
      </w:r>
      <w:r w:rsidRPr="00F31FC6">
        <w:rPr>
          <w:b w:val="0"/>
          <w:vertAlign w:val="superscript"/>
          <w:rtl/>
        </w:rPr>
        <w:t>(</w:t>
      </w:r>
      <w:r w:rsidRPr="00F31FC6">
        <w:rPr>
          <w:rStyle w:val="a5"/>
          <w:b w:val="0"/>
          <w:rtl/>
        </w:rPr>
        <w:footnoteReference w:id="23"/>
      </w:r>
      <w:r w:rsidRPr="00F31FC6">
        <w:rPr>
          <w:b w:val="0"/>
          <w:vertAlign w:val="superscript"/>
          <w:rtl/>
        </w:rPr>
        <w:t xml:space="preserve">) </w:t>
      </w:r>
      <w:r w:rsidRPr="00F31FC6">
        <w:rPr>
          <w:b w:val="0"/>
          <w:rtl/>
        </w:rPr>
        <w:t>،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وقال بعضهم معنى عظمنه أنه يلاقي مع وحدته من جهة واحدة أكثر من واحد وهو يلاقي جميع أجزاء العرش وهو العلي العظيم.</w:t>
      </w:r>
      <w:r w:rsidRPr="00F31FC6">
        <w:rPr>
          <w:b w:val="0"/>
          <w:vertAlign w:val="superscript"/>
          <w:rtl/>
        </w:rPr>
        <w:t>(</w:t>
      </w:r>
      <w:r w:rsidRPr="00F31FC6">
        <w:rPr>
          <w:rStyle w:val="a5"/>
          <w:b w:val="0"/>
          <w:rtl/>
        </w:rPr>
        <w:footnoteReference w:id="24"/>
      </w:r>
      <w:r w:rsidRPr="00F31FC6">
        <w:rPr>
          <w:b w:val="0"/>
          <w:vertAlign w:val="superscript"/>
          <w:rtl/>
        </w:rPr>
        <w:t xml:space="preserve">) </w:t>
      </w:r>
      <w:r w:rsidRPr="00F31FC6">
        <w:rPr>
          <w:b w:val="0"/>
          <w:rtl/>
        </w:rPr>
        <w:t>، وقد سبق أن ابن كرام زعم أن معبوده أحدي الذات أحدي الجوهر. وقد حاول بعض أتباعه تهذيب هذا الوصف في ما حكاه البغدادي فقال: (وأتباعه اليوم لايبوحون بإطلاق لفظ الجوهر على الله تعالى عند العامة خوفاً من الشناعة عند الإشاعة.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w:t>
      </w:r>
      <w:r w:rsidRPr="00F31FC6">
        <w:rPr>
          <w:b w:val="0"/>
          <w:vertAlign w:val="superscript"/>
          <w:rtl/>
        </w:rPr>
        <w:t>(</w:t>
      </w:r>
      <w:r w:rsidRPr="00F31FC6">
        <w:rPr>
          <w:rStyle w:val="a5"/>
          <w:b w:val="0"/>
          <w:rtl/>
        </w:rPr>
        <w:footnoteReference w:id="25"/>
      </w:r>
      <w:r w:rsidRPr="00F31FC6">
        <w:rPr>
          <w:b w:val="0"/>
          <w:vertAlign w:val="superscript"/>
          <w:rtl/>
        </w:rPr>
        <w:t xml:space="preserve">) </w:t>
      </w:r>
      <w:r w:rsidRPr="00F31FC6">
        <w:rPr>
          <w:b w:val="0"/>
          <w:rtl/>
        </w:rPr>
        <w:t xml:space="preserve">، واتفق أكثر الكرامية على إطلاق لفظ الجسم، واجتهد بعضهم في تزيين هذه المقالة فزعم أنه يريد بلفظ الجسم أنه قائم بنفسه وزعم أن هذا هو حد الجسم. قال الشهرستاني: (وبنوا على هذا أن من </w:t>
      </w:r>
      <w:r w:rsidRPr="00F31FC6">
        <w:rPr>
          <w:b w:val="0"/>
          <w:bCs/>
          <w:rtl/>
        </w:rPr>
        <w:t>من حكم القائمين بأنفسهما أن يكونا متجاوربن أو متباينين</w:t>
      </w:r>
      <w:r w:rsidRPr="00F31FC6">
        <w:rPr>
          <w:b w:val="0"/>
          <w:rtl/>
        </w:rPr>
        <w:t xml:space="preserve"> فقضى بعضهم بالتجاور مع العرش وحكم بعضهم بالتباين. </w:t>
      </w:r>
      <w:r w:rsidRPr="00F31FC6">
        <w:rPr>
          <w:b w:val="0"/>
          <w:bCs/>
          <w:rtl/>
        </w:rPr>
        <w:t>وبما قالوا كل موجودين فإما أن يكون أحدهما بحيث الآخر كالعرض مع الجوهر وإما أن يكون بجهة منه. والباري ليس بعرض إذ هو قائم بنفسه فيجب أن يكون بجهة من العالم وأشرفها جهة فوق فقلنا هو بجهة فوق بالذات</w:t>
      </w:r>
      <w:r w:rsidRPr="00F31FC6">
        <w:rPr>
          <w:b w:val="0"/>
          <w:rtl/>
        </w:rPr>
        <w:t>)</w:t>
      </w:r>
      <w:r w:rsidRPr="00F31FC6">
        <w:rPr>
          <w:b w:val="0"/>
          <w:vertAlign w:val="superscript"/>
          <w:rtl/>
        </w:rPr>
        <w:t>(</w:t>
      </w:r>
      <w:r w:rsidRPr="00F31FC6">
        <w:rPr>
          <w:rStyle w:val="a5"/>
          <w:b w:val="0"/>
          <w:rtl/>
        </w:rPr>
        <w:footnoteReference w:id="26"/>
      </w:r>
      <w:r w:rsidRPr="00F31FC6">
        <w:rPr>
          <w:b w:val="0"/>
          <w:vertAlign w:val="superscript"/>
          <w:rtl/>
        </w:rPr>
        <w:t xml:space="preserve">) </w:t>
      </w:r>
      <w:r w:rsidRPr="00F31FC6">
        <w:rPr>
          <w:b w:val="0"/>
          <w:rtl/>
        </w:rPr>
        <w:t xml:space="preserve"> وعين هذا </w:t>
      </w:r>
      <w:r w:rsidRPr="00F31FC6">
        <w:rPr>
          <w:b w:val="0"/>
          <w:rtl/>
        </w:rPr>
        <w:lastRenderedPageBreak/>
        <w:t>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w:t>
      </w:r>
      <w:r w:rsidRPr="00F31FC6">
        <w:rPr>
          <w:b w:val="0"/>
          <w:vertAlign w:val="superscript"/>
          <w:rtl/>
        </w:rPr>
        <w:t>(</w:t>
      </w:r>
      <w:r w:rsidRPr="00F31FC6">
        <w:rPr>
          <w:rStyle w:val="a5"/>
          <w:b w:val="0"/>
          <w:rtl/>
        </w:rPr>
        <w:footnoteReference w:id="27"/>
      </w:r>
      <w:r w:rsidRPr="00F31FC6">
        <w:rPr>
          <w:b w:val="0"/>
          <w:vertAlign w:val="superscript"/>
          <w:rtl/>
        </w:rPr>
        <w:t>)</w:t>
      </w:r>
      <w:r w:rsidRPr="00F31FC6">
        <w:rPr>
          <w:b w:val="0"/>
          <w:rtl/>
        </w:rPr>
        <w:t>.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w:t>
      </w:r>
      <w:r w:rsidRPr="00F31FC6">
        <w:rPr>
          <w:b w:val="0"/>
          <w:vertAlign w:val="superscript"/>
          <w:rtl/>
        </w:rPr>
        <w:t>(</w:t>
      </w:r>
      <w:r w:rsidRPr="00F31FC6">
        <w:rPr>
          <w:rStyle w:val="a5"/>
          <w:b w:val="0"/>
          <w:rtl/>
        </w:rPr>
        <w:footnoteReference w:id="28"/>
      </w:r>
      <w:r w:rsidRPr="00F31FC6">
        <w:rPr>
          <w:b w:val="0"/>
          <w:vertAlign w:val="superscript"/>
          <w:rtl/>
        </w:rPr>
        <w:t xml:space="preserve">) </w:t>
      </w:r>
      <w:r w:rsidRPr="00F31FC6">
        <w:rPr>
          <w:b w:val="0"/>
          <w:rtl/>
        </w:rPr>
        <w:t>ومنهم من قال إنه على بعض أجزاء العرش، وقال بعضهم إن العرش قد امتلأ به، وصار المتأخرون منهم إلى أنه بجهة فوق وأنه محاذ للعرش</w:t>
      </w:r>
      <w:r w:rsidRPr="00F31FC6">
        <w:rPr>
          <w:b w:val="0"/>
          <w:vertAlign w:val="superscript"/>
          <w:rtl/>
        </w:rPr>
        <w:t>(</w:t>
      </w:r>
      <w:r w:rsidRPr="00F31FC6">
        <w:rPr>
          <w:rStyle w:val="a5"/>
          <w:b w:val="0"/>
          <w:rtl/>
        </w:rPr>
        <w:footnoteReference w:id="29"/>
      </w:r>
      <w:r w:rsidRPr="00F31FC6">
        <w:rPr>
          <w:b w:val="0"/>
          <w:vertAlign w:val="superscript"/>
          <w:rtl/>
        </w:rPr>
        <w:t xml:space="preserve">) </w:t>
      </w:r>
      <w:r w:rsidRPr="00F31FC6">
        <w:rPr>
          <w:b w:val="0"/>
          <w:rtl/>
        </w:rPr>
        <w:t>، واختلفت الكرامية في المسافة التي أثبتوها بينه وبين العرش فمنهم من قال إن بينه وبين العرش من البعد والمسافة ما لو قُدِّر مشغولاً بالجواهر لاتصلت به. وقال ابن الهيصم: إن بينه وبين العرش بعداً لا يتناهى وهو مباين للعالم بينونة أزلية ونفى التحيز والمحاذاة وأثبت الفوقية والمباينة</w:t>
      </w:r>
      <w:r w:rsidRPr="00F31FC6">
        <w:rPr>
          <w:b w:val="0"/>
          <w:vertAlign w:val="superscript"/>
          <w:rtl/>
        </w:rPr>
        <w:t>(</w:t>
      </w:r>
      <w:r w:rsidRPr="00F31FC6">
        <w:rPr>
          <w:rStyle w:val="a5"/>
          <w:b w:val="0"/>
          <w:rtl/>
        </w:rPr>
        <w:footnoteReference w:id="30"/>
      </w:r>
      <w:r w:rsidRPr="00F31FC6">
        <w:rPr>
          <w:b w:val="0"/>
          <w:vertAlign w:val="superscript"/>
          <w:rtl/>
        </w:rPr>
        <w:t xml:space="preserve">) </w:t>
      </w:r>
      <w:r w:rsidRPr="00F31FC6">
        <w:rPr>
          <w:b w:val="0"/>
          <w:rtl/>
        </w:rPr>
        <w:t>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قال البغدادي: (وهذا القول يوجب أن عرشه اليوم كبعضه في عرضه. ومنهم من قال: إنه لا يزيد على عرشه من جهة المماسة ولا يفضل منه شيء على العرش. وهذا يقتضي أن يكون عرضه بعرض العرش)</w:t>
      </w:r>
      <w:r w:rsidRPr="00F31FC6">
        <w:rPr>
          <w:b w:val="0"/>
          <w:vertAlign w:val="superscript"/>
          <w:rtl/>
        </w:rPr>
        <w:t>(</w:t>
      </w:r>
      <w:r w:rsidRPr="00F31FC6">
        <w:rPr>
          <w:rStyle w:val="a5"/>
          <w:b w:val="0"/>
          <w:rtl/>
        </w:rPr>
        <w:footnoteReference w:id="31"/>
      </w:r>
      <w:r w:rsidRPr="00F31FC6">
        <w:rPr>
          <w:b w:val="0"/>
          <w:vertAlign w:val="superscript"/>
          <w:rtl/>
        </w:rPr>
        <w:t xml:space="preserve">) </w:t>
      </w:r>
      <w:r w:rsidRPr="00F31FC6">
        <w:rPr>
          <w:b w:val="0"/>
          <w:rtl/>
        </w:rPr>
        <w:t>وقال أيضاً: (وأعجب من هذا كله أن ابن كرام</w:t>
      </w:r>
      <w:r w:rsidRPr="00F31FC6">
        <w:rPr>
          <w:b w:val="0"/>
          <w:bCs/>
          <w:rtl/>
        </w:rPr>
        <w:t xml:space="preserve"> وصف معبوده بالثقل وذلك أنه قال في كتاب عذاب القبر في تفسير قوله تعالى "إذا السماء انفطرت"</w:t>
      </w:r>
      <w:r w:rsidRPr="00F31FC6">
        <w:rPr>
          <w:b w:val="0"/>
          <w:bCs/>
          <w:vertAlign w:val="superscript"/>
          <w:rtl/>
        </w:rPr>
        <w:t>(</w:t>
      </w:r>
      <w:r w:rsidRPr="00F31FC6">
        <w:rPr>
          <w:rStyle w:val="a5"/>
          <w:b w:val="0"/>
          <w:bCs/>
          <w:rtl/>
        </w:rPr>
        <w:footnoteReference w:id="32"/>
      </w:r>
      <w:r w:rsidRPr="00F31FC6">
        <w:rPr>
          <w:b w:val="0"/>
          <w:bCs/>
          <w:vertAlign w:val="superscript"/>
          <w:rtl/>
        </w:rPr>
        <w:t xml:space="preserve">) </w:t>
      </w:r>
      <w:r w:rsidRPr="00F31FC6">
        <w:rPr>
          <w:b w:val="0"/>
          <w:bCs/>
          <w:rtl/>
        </w:rPr>
        <w:t xml:space="preserve"> إنها انفطرت من ثقل الرحمن عليها</w:t>
      </w:r>
      <w:r w:rsidRPr="00F31FC6">
        <w:rPr>
          <w:b w:val="0"/>
          <w:rtl/>
        </w:rPr>
        <w:t>)</w:t>
      </w:r>
      <w:r w:rsidRPr="00F31FC6">
        <w:rPr>
          <w:b w:val="0"/>
          <w:vertAlign w:val="superscript"/>
          <w:rtl/>
        </w:rPr>
        <w:t>(</w:t>
      </w:r>
      <w:r w:rsidRPr="00F31FC6">
        <w:rPr>
          <w:rStyle w:val="a5"/>
          <w:b w:val="0"/>
          <w:rtl/>
        </w:rPr>
        <w:footnoteReference w:id="33"/>
      </w:r>
      <w:r w:rsidRPr="00F31FC6">
        <w:rPr>
          <w:b w:val="0"/>
          <w:vertAlign w:val="superscript"/>
          <w:rtl/>
        </w:rPr>
        <w:t xml:space="preserve">) </w:t>
      </w:r>
      <w:r w:rsidRPr="00F31FC6">
        <w:rPr>
          <w:b w:val="0"/>
          <w:rtl/>
        </w:rPr>
        <w:t xml:space="preserve">وسوف نرى من وافق على ذلك من المنتسبين إلى السلف ، ومن مقالة ابن كرام أنه أثبت الكيفية لله عز وجل في ما نقله البغدادي من كتاب عذاب القبر قال البغدادي: (ثم إن ابن كرام ذكر في كتابه عذاب القبر باباً له ترجمة عجيبة فقال: باب في كيفوفية الله عز وجل، ولايدري العاقل من ماذا يتعجب أمن جسارته على إطلاق لفظ الكيفية في صفات الله عز وجل؟ أم من قبح عبارته عن الكيفية بالكيفوفية، وله من جنس هذه العبارة أشكال … وقد عبر </w:t>
      </w:r>
      <w:r w:rsidRPr="00F31FC6">
        <w:rPr>
          <w:b w:val="0"/>
          <w:rtl/>
        </w:rPr>
        <w:lastRenderedPageBreak/>
        <w:t>عن مكان معبوده في بعض كتبه بالحيثوثية وهذه العبارات لائقة بمذهبه السخيف)</w:t>
      </w:r>
      <w:r w:rsidRPr="00F31FC6">
        <w:rPr>
          <w:b w:val="0"/>
          <w:vertAlign w:val="superscript"/>
          <w:rtl/>
        </w:rPr>
        <w:t>(</w:t>
      </w:r>
      <w:r w:rsidRPr="00F31FC6">
        <w:rPr>
          <w:rStyle w:val="a5"/>
          <w:b w:val="0"/>
          <w:rtl/>
        </w:rPr>
        <w:footnoteReference w:id="34"/>
      </w:r>
      <w:r w:rsidRPr="00F31FC6">
        <w:rPr>
          <w:b w:val="0"/>
          <w:vertAlign w:val="superscript"/>
          <w:rtl/>
        </w:rPr>
        <w:t xml:space="preserve">) </w:t>
      </w:r>
      <w:r w:rsidRPr="00F31FC6">
        <w:rPr>
          <w:b w:val="0"/>
          <w:rtl/>
        </w:rPr>
        <w:t>وهذه المقالة مما تسرب إلى ما يسمى بعقيدة السلف أيضاً ، ومن مقالة أصحابه التي زادوا فيها على مقالة كبيرهم أنهم</w:t>
      </w:r>
      <w:r w:rsidRPr="00F31FC6">
        <w:rPr>
          <w:b w:val="0"/>
          <w:bCs/>
          <w:rtl/>
        </w:rPr>
        <w:t xml:space="preserve"> عدوا في صفات الله تعالى اليدين والوجه فأثبتوها صفاتٍ قديمةً قائمة بذاته</w:t>
      </w:r>
      <w:r w:rsidRPr="00F31FC6">
        <w:rPr>
          <w:b w:val="0"/>
          <w:rtl/>
        </w:rPr>
        <w:t xml:space="preserve">، </w:t>
      </w:r>
      <w:r w:rsidRPr="00F31FC6">
        <w:rPr>
          <w:b w:val="0"/>
          <w:bCs/>
          <w:rtl/>
        </w:rPr>
        <w:t>وقالوا: له يد لا كالأيدي ووجه لا كالوجوه</w:t>
      </w:r>
      <w:r w:rsidRPr="00F31FC6">
        <w:rPr>
          <w:b w:val="0"/>
          <w:bCs/>
          <w:vertAlign w:val="superscript"/>
          <w:rtl/>
        </w:rPr>
        <w:t>(</w:t>
      </w:r>
      <w:r w:rsidRPr="00F31FC6">
        <w:rPr>
          <w:rStyle w:val="a5"/>
          <w:b w:val="0"/>
          <w:bCs/>
          <w:rtl/>
        </w:rPr>
        <w:footnoteReference w:id="35"/>
      </w:r>
      <w:r w:rsidRPr="00F31FC6">
        <w:rPr>
          <w:b w:val="0"/>
          <w:bCs/>
          <w:vertAlign w:val="superscript"/>
          <w:rtl/>
        </w:rPr>
        <w:t xml:space="preserve">) </w:t>
      </w:r>
      <w:r w:rsidRPr="00F31FC6">
        <w:rPr>
          <w:b w:val="0"/>
          <w:bCs/>
          <w:rtl/>
        </w:rPr>
        <w:t>وأثبتوا جواز رؤيته من جهة فوق دون سائر الجهات</w:t>
      </w:r>
      <w:r w:rsidRPr="00F31FC6">
        <w:rPr>
          <w:b w:val="0"/>
          <w:vertAlign w:val="superscript"/>
          <w:rtl/>
        </w:rPr>
        <w:t>(</w:t>
      </w:r>
      <w:r w:rsidRPr="00F31FC6">
        <w:rPr>
          <w:rStyle w:val="a5"/>
          <w:b w:val="0"/>
          <w:rtl/>
        </w:rPr>
        <w:footnoteReference w:id="36"/>
      </w:r>
      <w:r w:rsidRPr="00F31FC6">
        <w:rPr>
          <w:b w:val="0"/>
          <w:vertAlign w:val="superscript"/>
          <w:rtl/>
        </w:rPr>
        <w:t xml:space="preserve">) </w:t>
      </w:r>
      <w:r w:rsidRPr="00F31FC6">
        <w:rPr>
          <w:b w:val="0"/>
          <w:rtl/>
        </w:rPr>
        <w:t xml:space="preserve">، وزعم ابن الهيصم أن الذي أطلقه المجسمة من الهيأة والصورة والجوف وغيرها لا يشبه ما أطلق الكرامية من أنه خلق آدم بيديه وأنه استوى على العرش وأنه يجيء يوم القيامة لمحاسبة خلقه، قال: وذلك </w:t>
      </w:r>
      <w:r w:rsidRPr="00F31FC6">
        <w:rPr>
          <w:b w:val="0"/>
          <w:bCs/>
          <w:rtl/>
        </w:rPr>
        <w:t>لأنا لا نعتقد ذلك على معنى فاسد من جارحة وعضو أو مطابقة للمكان والاستقرار بالعرش في تفسير الاستواء</w:t>
      </w:r>
      <w:r w:rsidRPr="00F31FC6">
        <w:rPr>
          <w:b w:val="0"/>
          <w:rtl/>
        </w:rPr>
        <w:t xml:space="preserve"> ولاتردد في الأماكن التي تحيط به في تفسير المجيء، قال: </w:t>
      </w:r>
      <w:r w:rsidRPr="00F31FC6">
        <w:rPr>
          <w:b w:val="0"/>
          <w:bCs/>
          <w:rtl/>
        </w:rPr>
        <w:t>وإنما ذهبنا في ذلك إلى إطلاق ما أطلقه القرآن فقط من غير تكييف ولا تشبيه، ومالم يرد به القرآن والخبر فلا نطلقه كما أطلقه سائر المشبهة</w:t>
      </w:r>
      <w:r w:rsidRPr="00F31FC6">
        <w:rPr>
          <w:b w:val="0"/>
          <w:rtl/>
        </w:rPr>
        <w:t xml:space="preserve"> </w:t>
      </w:r>
      <w:r w:rsidRPr="00F31FC6">
        <w:rPr>
          <w:b w:val="0"/>
          <w:vertAlign w:val="superscript"/>
          <w:rtl/>
        </w:rPr>
        <w:t>(</w:t>
      </w:r>
      <w:r w:rsidRPr="00F31FC6">
        <w:rPr>
          <w:rStyle w:val="a5"/>
          <w:b w:val="0"/>
          <w:rtl/>
        </w:rPr>
        <w:footnoteReference w:id="37"/>
      </w:r>
      <w:r w:rsidRPr="00F31FC6">
        <w:rPr>
          <w:b w:val="0"/>
          <w:vertAlign w:val="superscript"/>
          <w:rtl/>
        </w:rPr>
        <w:t xml:space="preserve">) </w:t>
      </w:r>
      <w:r w:rsidRPr="00F31FC6">
        <w:rPr>
          <w:b w:val="0"/>
          <w:rtl/>
        </w:rPr>
        <w:t xml:space="preserve">،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w:t>
      </w:r>
      <w:r w:rsidRPr="00F31FC6">
        <w:rPr>
          <w:b w:val="0"/>
          <w:bCs/>
          <w:rtl/>
        </w:rPr>
        <w:t>أولاً</w:t>
      </w:r>
      <w:r w:rsidRPr="00F31FC6">
        <w:rPr>
          <w:b w:val="0"/>
          <w:rtl/>
        </w:rPr>
        <w:t xml:space="preserve">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w:t>
      </w:r>
      <w:r w:rsidRPr="00F31FC6">
        <w:rPr>
          <w:b w:val="0"/>
          <w:bCs/>
          <w:rtl/>
        </w:rPr>
        <w:t xml:space="preserve">ثانياً ) </w:t>
      </w:r>
      <w:r w:rsidRPr="00F31FC6">
        <w:rPr>
          <w:b w:val="0"/>
          <w:rtl/>
        </w:rPr>
        <w:t xml:space="preserve">: أن هذا الشعار يُلبَّس بتشنيع مذهب المخالف بنسبته إلى الفلسفة كما فعل ابن القدوة ، ( </w:t>
      </w:r>
      <w:r w:rsidRPr="00F31FC6">
        <w:rPr>
          <w:b w:val="0"/>
          <w:bCs/>
          <w:rtl/>
        </w:rPr>
        <w:t>ثالثاً</w:t>
      </w:r>
      <w:r w:rsidRPr="00F31FC6">
        <w:rPr>
          <w:b w:val="0"/>
          <w:rtl/>
        </w:rPr>
        <w:t xml:space="preserve">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w:t>
      </w:r>
      <w:r w:rsidRPr="00F31FC6">
        <w:rPr>
          <w:b w:val="0"/>
          <w:bCs/>
          <w:rtl/>
        </w:rPr>
        <w:t>رابعاً</w:t>
      </w:r>
      <w:r w:rsidRPr="00F31FC6">
        <w:rPr>
          <w:b w:val="0"/>
          <w:rtl/>
        </w:rPr>
        <w:t xml:space="preserve"> ) : أن هؤلاء العوام يُستغلون في حماية صاحب هذه المقالة من بطش أهل الحق تارة -كما هاب صاحب سجستان قتل ابن كرام واكتفى بنفيه- وتارة يُستظهر بهم في إيذاء المخالفين وإثارة الفتن كما فعل </w:t>
      </w:r>
      <w:r w:rsidRPr="00F31FC6">
        <w:rPr>
          <w:b w:val="0"/>
          <w:rtl/>
        </w:rPr>
        <w:lastRenderedPageBreak/>
        <w:t xml:space="preserve">ابن القدوة ، ( </w:t>
      </w:r>
      <w:r w:rsidRPr="00F31FC6">
        <w:rPr>
          <w:b w:val="0"/>
          <w:bCs/>
          <w:rtl/>
        </w:rPr>
        <w:t>خامساً</w:t>
      </w:r>
      <w:r w:rsidRPr="00F31FC6">
        <w:rPr>
          <w:b w:val="0"/>
          <w:rtl/>
        </w:rPr>
        <w:t xml:space="preserve">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w:t>
      </w:r>
      <w:r w:rsidRPr="00F31FC6">
        <w:rPr>
          <w:b w:val="0"/>
          <w:bCs/>
          <w:rtl/>
        </w:rPr>
        <w:t>سادساً</w:t>
      </w:r>
      <w:r w:rsidRPr="00F31FC6">
        <w:rPr>
          <w:b w:val="0"/>
          <w:rtl/>
        </w:rPr>
        <w:t xml:space="preserve">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كذب ابن فاعلة يقول لجهله  ...  الله جسم ليس كالجسمان  ... لو كان جسما كان كالأجسام يا  ...  مجنون فاصغ وعد عن بهتان " </w:t>
      </w:r>
      <w:r w:rsidRPr="00F31FC6">
        <w:rPr>
          <w:b w:val="0"/>
          <w:vertAlign w:val="superscript"/>
          <w:rtl/>
        </w:rPr>
        <w:t>(</w:t>
      </w:r>
      <w:r w:rsidRPr="00F31FC6">
        <w:rPr>
          <w:rStyle w:val="a5"/>
          <w:b w:val="0"/>
          <w:rtl/>
        </w:rPr>
        <w:footnoteReference w:id="38"/>
      </w:r>
      <w:r w:rsidRPr="00F31FC6">
        <w:rPr>
          <w:b w:val="0"/>
          <w:vertAlign w:val="superscript"/>
          <w:rtl/>
        </w:rPr>
        <w:t>)</w:t>
      </w:r>
      <w:r w:rsidRPr="00F31FC6">
        <w:rPr>
          <w:b w:val="0"/>
          <w:rtl/>
        </w:rPr>
        <w:t xml:space="preserve">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w:t>
      </w:r>
    </w:p>
    <w:p w:rsidR="000B30D7" w:rsidRPr="00F31FC6" w:rsidRDefault="000B30D7" w:rsidP="000B30D7">
      <w:pPr>
        <w:ind w:left="-58"/>
        <w:jc w:val="center"/>
        <w:outlineLvl w:val="0"/>
        <w:rPr>
          <w:bCs/>
          <w:rtl/>
        </w:rPr>
      </w:pPr>
      <w:r w:rsidRPr="00F31FC6">
        <w:rPr>
          <w:rFonts w:hint="cs"/>
          <w:bCs/>
          <w:rtl/>
        </w:rPr>
        <w:t xml:space="preserve">*********** </w:t>
      </w:r>
    </w:p>
    <w:p w:rsidR="000B30D7" w:rsidRPr="00F31FC6" w:rsidRDefault="000B30D7" w:rsidP="000B30D7">
      <w:pPr>
        <w:ind w:left="-58"/>
        <w:jc w:val="center"/>
        <w:outlineLvl w:val="0"/>
        <w:rPr>
          <w:bCs/>
          <w:rtl/>
        </w:rPr>
      </w:pPr>
    </w:p>
    <w:p w:rsidR="000B30D7" w:rsidRPr="00F31FC6" w:rsidRDefault="000B30D7" w:rsidP="000B30D7">
      <w:pPr>
        <w:ind w:left="-58"/>
        <w:jc w:val="center"/>
        <w:outlineLvl w:val="0"/>
        <w:rPr>
          <w:bCs/>
          <w:rtl/>
        </w:rPr>
      </w:pPr>
      <w:r w:rsidRPr="00F31FC6">
        <w:rPr>
          <w:bCs/>
          <w:rtl/>
        </w:rPr>
        <w:t>( القاعدة الرابعة )</w:t>
      </w:r>
    </w:p>
    <w:p w:rsidR="000B30D7" w:rsidRPr="00F31FC6" w:rsidRDefault="000B30D7" w:rsidP="000B30D7">
      <w:pPr>
        <w:ind w:left="-58"/>
        <w:jc w:val="center"/>
        <w:outlineLvl w:val="0"/>
        <w:rPr>
          <w:bCs/>
          <w:rtl/>
        </w:rPr>
      </w:pPr>
      <w:r w:rsidRPr="00F31FC6">
        <w:rPr>
          <w:bCs/>
          <w:rtl/>
        </w:rPr>
        <w:t>تسرب مقالات التجسيم والحشو إلى كتب السنّة ، وبراءة الإمام أحمد ابن حنبل رحمه الله من انتساب الحشوية إليه</w:t>
      </w:r>
    </w:p>
    <w:p w:rsidR="000B30D7" w:rsidRPr="00F31FC6" w:rsidRDefault="000B30D7" w:rsidP="00D17481">
      <w:pPr>
        <w:ind w:left="-58"/>
        <w:jc w:val="both"/>
        <w:rPr>
          <w:b w:val="0"/>
          <w:bCs/>
          <w:rtl/>
        </w:rPr>
      </w:pPr>
      <w:r w:rsidRPr="00F31FC6">
        <w:rPr>
          <w:rFonts w:hint="cs"/>
          <w:b w:val="0"/>
          <w:bCs/>
          <w:rtl/>
        </w:rPr>
        <w:t xml:space="preserve">المبحث الأول : </w:t>
      </w:r>
      <w:r w:rsidR="009A5E00" w:rsidRPr="00F31FC6">
        <w:rPr>
          <w:b w:val="0"/>
          <w:bCs/>
          <w:rtl/>
        </w:rPr>
        <w:t xml:space="preserve">تسرب مقالات التجسيم والحشو إلى كتب السنّة </w:t>
      </w:r>
    </w:p>
    <w:p w:rsidR="009A5E00" w:rsidRPr="00F31FC6" w:rsidRDefault="009A5E00" w:rsidP="00D17481">
      <w:pPr>
        <w:ind w:left="-58"/>
        <w:jc w:val="both"/>
        <w:rPr>
          <w:b w:val="0"/>
        </w:rPr>
      </w:pPr>
      <w:r w:rsidRPr="00F31FC6">
        <w:rPr>
          <w:b w:val="0"/>
          <w:rtl/>
        </w:rPr>
        <w:t xml:space="preserve">قال الدكتور صهيب السقار في كتابه التجسيم في الفكر الإسلامي - تحت عنوان </w:t>
      </w:r>
      <w:r w:rsidRPr="00F31FC6">
        <w:rPr>
          <w:b w:val="0"/>
          <w:bCs/>
          <w:rtl/>
        </w:rPr>
        <w:t xml:space="preserve">التجسيم في فكر المحدثين - </w:t>
      </w:r>
      <w:r w:rsidRPr="00F31FC6">
        <w:rPr>
          <w:b w:val="0"/>
          <w:rtl/>
        </w:rPr>
        <w:t xml:space="preserve">: " من المعروف أن أهل الحديث ليس لهم مذهب مستقل لا في الفقه ولا في الاعتقاد.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w:t>
      </w:r>
      <w:r w:rsidRPr="00F31FC6">
        <w:rPr>
          <w:b w:val="0"/>
          <w:rtl/>
        </w:rPr>
        <w:lastRenderedPageBreak/>
        <w:t>وأهل السنة. والدافع إلى هذا الانتساب إلى الحديث والسلف هو ما في الحديث النبوي والسلف الصالح من القدسية والمكانة عند أهل السنة.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وهذا يوجب أن نحرر مذهب أهل الحديث في مسألتنا خاصة ونضبط من يشمله عموم هذا الانتساب ومن هوالحقيق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وفي هذه الدائرة يتفاوت هؤلاء في مواقفهم من التجسيم. ويمكن إجمال تفاوتهم في موقفين : ( الأول ) : موقف من يجاهر بتنزيه الله عز وجل باختيار مذهب التفويض أو التأويل في المتشابه. وعلى رأس هؤلاء من المحدثين إمام دار الهجرة مالك بن أنس رحمه الله. الذي كان ينهى عن التحديث بالأحاديث التي توهم التشبيه وتشكل في المعنى</w:t>
      </w:r>
      <w:r w:rsidRPr="00F31FC6">
        <w:rPr>
          <w:b w:val="0"/>
          <w:vertAlign w:val="superscript"/>
          <w:rtl/>
        </w:rPr>
        <w:t>(</w:t>
      </w:r>
      <w:r w:rsidRPr="00F31FC6">
        <w:rPr>
          <w:rStyle w:val="a5"/>
          <w:b w:val="0"/>
          <w:rtl/>
        </w:rPr>
        <w:footnoteReference w:id="39"/>
      </w:r>
      <w:r w:rsidRPr="00F31FC6">
        <w:rPr>
          <w:b w:val="0"/>
          <w:vertAlign w:val="superscript"/>
          <w:rtl/>
        </w:rPr>
        <w:t xml:space="preserve">)  </w:t>
      </w:r>
      <w:r w:rsidRPr="00F31FC6">
        <w:rPr>
          <w:b w:val="0"/>
          <w:rtl/>
        </w:rPr>
        <w:t>مثل الحديث الذي جاء في صورة آدم وكان ينكر ذلك إنكاراً شديدا كما في سير أعلام النبلاء للذهبي</w:t>
      </w:r>
      <w:r w:rsidRPr="00F31FC6">
        <w:rPr>
          <w:b w:val="0"/>
          <w:vertAlign w:val="superscript"/>
          <w:rtl/>
        </w:rPr>
        <w:t>(</w:t>
      </w:r>
      <w:r w:rsidRPr="00F31FC6">
        <w:rPr>
          <w:rStyle w:val="a5"/>
          <w:b w:val="0"/>
          <w:rtl/>
        </w:rPr>
        <w:footnoteReference w:id="40"/>
      </w:r>
      <w:r w:rsidRPr="00F31FC6">
        <w:rPr>
          <w:b w:val="0"/>
          <w:vertAlign w:val="superscript"/>
          <w:rtl/>
        </w:rPr>
        <w:t xml:space="preserve">) </w:t>
      </w:r>
      <w:r w:rsidRPr="00F31FC6">
        <w:rPr>
          <w:b w:val="0"/>
          <w:rtl/>
        </w:rPr>
        <w:t xml:space="preserve">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ومن أصحاب هذا الموقف الإمام أحمد بن حنبل الذي ثبت عنه التأويل وتفويض المعنى ولم يثبت عنه غيره. كما سبق.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w:t>
      </w:r>
      <w:r w:rsidR="0032645E" w:rsidRPr="00F31FC6">
        <w:rPr>
          <w:rFonts w:hint="cs"/>
          <w:b w:val="0"/>
          <w:rtl/>
        </w:rPr>
        <w:t xml:space="preserve"> ، </w:t>
      </w:r>
      <w:r w:rsidRPr="00F31FC6">
        <w:rPr>
          <w:b w:val="0"/>
          <w:rtl/>
        </w:rPr>
        <w:t xml:space="preserve">وهؤلاء الذين ساروا على نهج الإمام مالك وأحمد بن حنبل هم الجديرون </w:t>
      </w:r>
      <w:r w:rsidR="0032645E" w:rsidRPr="00F31FC6">
        <w:rPr>
          <w:rFonts w:hint="cs"/>
          <w:b w:val="0"/>
          <w:rtl/>
        </w:rPr>
        <w:t>بالانتساب</w:t>
      </w:r>
      <w:r w:rsidRPr="00F31FC6">
        <w:rPr>
          <w:b w:val="0"/>
          <w:rtl/>
        </w:rPr>
        <w:t xml:space="preserve">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w:t>
      </w:r>
      <w:r w:rsidR="0032645E" w:rsidRPr="00F31FC6">
        <w:rPr>
          <w:rFonts w:hint="cs"/>
          <w:b w:val="0"/>
          <w:rtl/>
        </w:rPr>
        <w:t xml:space="preserve"> ،</w:t>
      </w:r>
      <w:r w:rsidRPr="00F31FC6">
        <w:rPr>
          <w:b w:val="0"/>
          <w:rtl/>
        </w:rPr>
        <w:t xml:space="preserve"> وعلى هؤلاء العمدة في تقرير ما يسمونه اليوم بعقيدة السلف. ولا بد من الإشارة إلى بعض هذه المصنفات مع المرور على بعض ما فيها لندرك البون الشاسع بين أصحاب الموقف الأول وأصحاب هذا الموقف</w:t>
      </w:r>
      <w:r w:rsidR="0049262A" w:rsidRPr="00F31FC6">
        <w:rPr>
          <w:rFonts w:hint="cs"/>
          <w:b w:val="0"/>
          <w:rtl/>
        </w:rPr>
        <w:t xml:space="preserve"> </w:t>
      </w:r>
    </w:p>
    <w:p w:rsidR="009A5E00" w:rsidRPr="00F31FC6" w:rsidRDefault="009A5E00" w:rsidP="00D17481">
      <w:pPr>
        <w:ind w:left="-58"/>
        <w:jc w:val="both"/>
        <w:outlineLvl w:val="0"/>
        <w:rPr>
          <w:b w:val="0"/>
          <w:vertAlign w:val="superscript"/>
          <w:rtl/>
        </w:rPr>
      </w:pPr>
      <w:bookmarkStart w:id="5" w:name="_Toc112603686"/>
      <w:bookmarkStart w:id="6" w:name="_Toc112603898"/>
      <w:bookmarkStart w:id="7" w:name="_Toc112664958"/>
      <w:bookmarkStart w:id="8" w:name="_Toc112917451"/>
      <w:r w:rsidRPr="00F31FC6">
        <w:rPr>
          <w:bCs/>
          <w:rtl/>
        </w:rPr>
        <w:lastRenderedPageBreak/>
        <w:t>أولاً: كتاب الرد على الجهمية وكتاب نقض عثمان بن سعيد على المريسي العنيد</w:t>
      </w:r>
      <w:bookmarkEnd w:id="5"/>
      <w:bookmarkEnd w:id="6"/>
      <w:bookmarkEnd w:id="7"/>
      <w:bookmarkEnd w:id="8"/>
      <w:r w:rsidRPr="00F31FC6">
        <w:rPr>
          <w:bCs/>
          <w:rtl/>
        </w:rPr>
        <w:t xml:space="preserve"> : </w:t>
      </w:r>
      <w:r w:rsidRPr="00F31FC6">
        <w:rPr>
          <w:b w:val="0"/>
          <w:rtl/>
        </w:rPr>
        <w:t>لعثمان بن سعيد الدارمي(280 هـ)</w:t>
      </w:r>
      <w:r w:rsidRPr="00F31FC6">
        <w:rPr>
          <w:b w:val="0"/>
          <w:vertAlign w:val="superscript"/>
          <w:rtl/>
        </w:rPr>
        <w:t>(</w:t>
      </w:r>
      <w:r w:rsidRPr="00F31FC6">
        <w:rPr>
          <w:rStyle w:val="a5"/>
        </w:rPr>
        <w:footnoteReference w:id="41"/>
      </w:r>
      <w:r w:rsidRPr="00F31FC6">
        <w:rPr>
          <w:b w:val="0"/>
          <w:vertAlign w:val="superscript"/>
          <w:rtl/>
        </w:rPr>
        <w:t xml:space="preserve">) </w:t>
      </w:r>
      <w:r w:rsidRPr="00F31FC6">
        <w:rPr>
          <w:b w:val="0"/>
          <w:rtl/>
        </w:rPr>
        <w:t xml:space="preserve"> : أما </w:t>
      </w:r>
      <w:r w:rsidRPr="00F31FC6">
        <w:rPr>
          <w:b w:val="0"/>
          <w:bCs/>
          <w:rtl/>
        </w:rPr>
        <w:t>كتاب الجهمية</w:t>
      </w:r>
      <w:r w:rsidRPr="00F31FC6">
        <w:rPr>
          <w:b w:val="0"/>
          <w:rtl/>
        </w:rPr>
        <w:t xml:space="preserve">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يخفى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w:t>
      </w:r>
      <w:r w:rsidRPr="00F31FC6">
        <w:rPr>
          <w:b w:val="0"/>
          <w:bCs/>
          <w:rtl/>
        </w:rPr>
        <w:t>أما كتابه الآخر [نقض عثمان بن سعيد على المريسي ] فهو مثل سابقه</w:t>
      </w:r>
      <w:r w:rsidRPr="00F31FC6">
        <w:rPr>
          <w:b w:val="0"/>
          <w:rtl/>
        </w:rPr>
        <w:t>،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(وكتاباه من أجل الكتب المصنفة في السنة وأنفعها، وينبغي لكل طالب سنة مراده الوقوف على ما كان عليه الصحابة والتابعون والأئمة أن يقرأ كتابيه. وكان شيخ الإسلام ابن تيمية رحمه الله يوصي بهذين الكتابين أشد الوصية ويعظمهما جداً. وفيهما من تقرير التوحيد والأسماء والصفات بالعقل والنقل ما ليس في غيرهما)</w:t>
      </w:r>
      <w:r w:rsidRPr="00F31FC6">
        <w:rPr>
          <w:b w:val="0"/>
          <w:vertAlign w:val="superscript"/>
          <w:rtl/>
        </w:rPr>
        <w:t>(</w:t>
      </w:r>
      <w:r w:rsidRPr="00F31FC6">
        <w:rPr>
          <w:rStyle w:val="a5"/>
          <w:b w:val="0"/>
          <w:rtl/>
        </w:rPr>
        <w:footnoteReference w:id="42"/>
      </w:r>
      <w:r w:rsidRPr="00F31FC6">
        <w:rPr>
          <w:b w:val="0"/>
          <w:vertAlign w:val="superscript"/>
          <w:rtl/>
        </w:rPr>
        <w:t xml:space="preserve">) </w:t>
      </w:r>
      <w:r w:rsidRPr="00F31FC6">
        <w:rPr>
          <w:b w:val="0"/>
          <w:rtl/>
        </w:rPr>
        <w:t xml:space="preserve"> ، ومع أن الحافظ الذهبي ينقل عن الدارمي ويثني عليه إلا أنه نبه إلى غلو الدارمي فقال: ( وفي كتابه بحوث عجيبة مع المريسي يبالغ فيها في الإثبات والسكوت عنها أشبه بمنهج السلف في القديم )</w:t>
      </w:r>
      <w:r w:rsidRPr="00F31FC6">
        <w:rPr>
          <w:b w:val="0"/>
          <w:vertAlign w:val="superscript"/>
          <w:rtl/>
        </w:rPr>
        <w:t>(</w:t>
      </w:r>
      <w:r w:rsidRPr="00F31FC6">
        <w:rPr>
          <w:rStyle w:val="a5"/>
          <w:b w:val="0"/>
          <w:rtl/>
        </w:rPr>
        <w:footnoteReference w:id="43"/>
      </w:r>
      <w:r w:rsidRPr="00F31FC6">
        <w:rPr>
          <w:b w:val="0"/>
          <w:vertAlign w:val="superscript"/>
          <w:rtl/>
        </w:rPr>
        <w:t xml:space="preserve">) </w:t>
      </w:r>
      <w:r w:rsidRPr="00F31FC6">
        <w:rPr>
          <w:b w:val="0"/>
          <w:rtl/>
        </w:rPr>
        <w:t xml:space="preserve">، وهذا التنبيه لا يكفي لأننا نحتاج أن نعلم إلى أي مدى وصل الدارمي في الإثبات.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p>
    <w:p w:rsidR="009A5E00" w:rsidRPr="00F31FC6" w:rsidRDefault="009A5E00" w:rsidP="00D17481">
      <w:pPr>
        <w:ind w:left="-58"/>
        <w:jc w:val="both"/>
        <w:outlineLvl w:val="0"/>
        <w:rPr>
          <w:b w:val="0"/>
          <w:rtl/>
        </w:rPr>
      </w:pPr>
      <w:bookmarkStart w:id="9" w:name="_Toc112603687"/>
      <w:bookmarkStart w:id="10" w:name="_Toc112603899"/>
      <w:bookmarkStart w:id="11" w:name="_Toc112664959"/>
      <w:bookmarkStart w:id="12" w:name="_Toc112917452"/>
      <w:r w:rsidRPr="00F31FC6">
        <w:rPr>
          <w:bCs/>
          <w:rtl/>
        </w:rPr>
        <w:lastRenderedPageBreak/>
        <w:t>ثانياً : كتاب السنة لابن أبي عاصم</w:t>
      </w:r>
      <w:bookmarkEnd w:id="9"/>
      <w:bookmarkEnd w:id="10"/>
      <w:bookmarkEnd w:id="11"/>
      <w:bookmarkEnd w:id="12"/>
      <w:r w:rsidRPr="00F31FC6">
        <w:rPr>
          <w:bCs/>
          <w:rtl/>
        </w:rPr>
        <w:t xml:space="preserve"> : </w:t>
      </w:r>
      <w:r w:rsidRPr="00F31FC6">
        <w:rPr>
          <w:b w:val="0"/>
          <w:rtl/>
        </w:rPr>
        <w:t>هذا الكتاب لمؤلفه أبي بكر بن أبي عاصم أحمد بن عمرو بن الضحاك بن مخلد الشيباني من أهل البصرة (287هـ) وكان مذهبه القول بالظاهر</w:t>
      </w:r>
      <w:r w:rsidRPr="00F31FC6">
        <w:rPr>
          <w:b w:val="0"/>
          <w:vertAlign w:val="superscript"/>
          <w:rtl/>
        </w:rPr>
        <w:t>(</w:t>
      </w:r>
      <w:r w:rsidRPr="00F31FC6">
        <w:rPr>
          <w:rStyle w:val="a5"/>
          <w:b w:val="0"/>
          <w:rtl/>
        </w:rPr>
        <w:footnoteReference w:id="44"/>
      </w:r>
      <w:r w:rsidRPr="00F31FC6">
        <w:rPr>
          <w:b w:val="0"/>
          <w:vertAlign w:val="superscript"/>
          <w:rtl/>
        </w:rPr>
        <w:t>)</w:t>
      </w:r>
      <w:r w:rsidRPr="00F31FC6">
        <w:rPr>
          <w:b w:val="0"/>
          <w:rtl/>
        </w:rPr>
        <w:t xml:space="preserve">.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w:t>
      </w:r>
    </w:p>
    <w:p w:rsidR="009A5E00" w:rsidRPr="00F31FC6" w:rsidRDefault="009A5E00" w:rsidP="00D17481">
      <w:pPr>
        <w:ind w:left="-58"/>
        <w:jc w:val="both"/>
        <w:outlineLvl w:val="0"/>
        <w:rPr>
          <w:b w:val="0"/>
          <w:rtl/>
        </w:rPr>
      </w:pPr>
      <w:bookmarkStart w:id="13" w:name="_Toc112603688"/>
      <w:bookmarkStart w:id="14" w:name="_Toc112603900"/>
      <w:bookmarkStart w:id="15" w:name="_Toc112664960"/>
      <w:bookmarkStart w:id="16" w:name="_Toc112917453"/>
      <w:r w:rsidRPr="00F31FC6">
        <w:rPr>
          <w:bCs/>
          <w:rtl/>
        </w:rPr>
        <w:t xml:space="preserve">ثالثاً: كتاب السنة المنسوب إلى عبد الله بن الإمام أحمد بن حنبل رحمه الله </w:t>
      </w:r>
      <w:r w:rsidRPr="00F31FC6">
        <w:rPr>
          <w:b w:val="0"/>
          <w:rtl/>
        </w:rPr>
        <w:t>(290هـ )</w:t>
      </w:r>
      <w:bookmarkEnd w:id="13"/>
      <w:bookmarkEnd w:id="14"/>
      <w:bookmarkEnd w:id="15"/>
      <w:bookmarkEnd w:id="16"/>
      <w:r w:rsidRPr="00F31FC6">
        <w:rPr>
          <w:b w:val="0"/>
          <w:rtl/>
        </w:rPr>
        <w:t xml:space="preserve"> : وأخذ هذا الكتاب من نسبته إلى ابن الإمام أحمد مكانة كبيرة عند المنتسبين إلى السلف خاصة في العصر الحديث. وسوف نشير إلى مكانته عند المعاصرين في موضعه. وقد قطع محققه بنسبة الكتاب إلى مؤلفه وبذل وسعه في الرد على من نزه الإمام أحمد عن أن يخوض ولده الذي تربى في كنفه في كل ما خاض فيه المؤلف. ولم يأت المحقق بشيء علمي بل اجتهد في كلام خطابي لا يدفع ما ذكره هو نفسه من الاعتراف بوجود مجهولين في طبقتين من طبقات إسناد هذا الكتاب إلى مؤلفه. والذي يبدو لي أن هذا الكتاب من مؤلفات من يسمونه شيخ الإسلام أبا إسماعيل الهروي صاحب المؤلفات المعروفة في ما يسمونه العقيدة السلفية. وهذا الهروي شديد التعصب ربما ركب له إسناداً فرواه عن أبي يعقوب إسحاق بن إبراهيم القراب الهروي</w:t>
      </w:r>
      <w:r w:rsidRPr="00F31FC6">
        <w:rPr>
          <w:b w:val="0"/>
          <w:vertAlign w:val="superscript"/>
          <w:rtl/>
        </w:rPr>
        <w:t>(</w:t>
      </w:r>
      <w:r w:rsidRPr="00F31FC6">
        <w:rPr>
          <w:rStyle w:val="a5"/>
        </w:rPr>
        <w:footnoteReference w:id="45"/>
      </w:r>
      <w:r w:rsidRPr="00F31FC6">
        <w:rPr>
          <w:b w:val="0"/>
          <w:vertAlign w:val="superscript"/>
          <w:rtl/>
        </w:rPr>
        <w:t xml:space="preserve">) </w:t>
      </w:r>
      <w:r w:rsidRPr="00F31FC6">
        <w:rPr>
          <w:b w:val="0"/>
          <w:rtl/>
        </w:rPr>
        <w:t>عن شيخ مجهول عن شيخ مجهول عن المؤلف. وأبو إسماعيل الهروي لا يستبعد منه صدور ما في هذا الكتاب منه. كما سوف يتبين في الحديث على مؤلفاته السلفية. أما ابن الإمام أحمد فلا نظن به أن يتعدى على الله وعلى رسوله وعلى الإمام أحمد والإمام أبي حنيقة النعمان. وقد ذكر المحقق في توثيق الكتاب وصحة نسبته إلى المؤلف نقلَ الحنابلة عنه وأخذَهم منه.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كاد الدين ومن كاد الدين فليس من الدين ووثق المحقق رجال سند هذه الرواية</w:t>
      </w:r>
      <w:r w:rsidRPr="00F31FC6">
        <w:rPr>
          <w:b w:val="0"/>
          <w:vertAlign w:val="superscript"/>
          <w:rtl/>
        </w:rPr>
        <w:t>(</w:t>
      </w:r>
      <w:r w:rsidRPr="00F31FC6">
        <w:rPr>
          <w:rStyle w:val="a5"/>
        </w:rPr>
        <w:footnoteReference w:id="46"/>
      </w:r>
      <w:r w:rsidRPr="00F31FC6">
        <w:rPr>
          <w:b w:val="0"/>
          <w:vertAlign w:val="superscript"/>
          <w:rtl/>
        </w:rPr>
        <w:t>)</w:t>
      </w:r>
      <w:r w:rsidRPr="00F31FC6">
        <w:rPr>
          <w:b w:val="0"/>
          <w:rtl/>
        </w:rPr>
        <w:t xml:space="preserve"> وغير ذلك من المثالب التي تقشعر منها الأبدان. عامل الله بعدله واضعها وغفر لمحققها </w:t>
      </w:r>
      <w:r w:rsidRPr="00F31FC6">
        <w:rPr>
          <w:b w:val="0"/>
          <w:rtl/>
        </w:rPr>
        <w:lastRenderedPageBreak/>
        <w:t>وناشرها.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وغير ذلك مما لم يغب نكارته ولا ضعف سنده على بعضهم، وسكتوا عن نسبة تصحيحه إلى إمامهم وابن إمامهم. فحاشا لله أن يصحح الإمام أحمد هذه الأخبار فيخفى عليه ضعف سندها وما في متنها من النكارة ومخالفة عقيدة السلف ثم يأتي المحقق ليكشف عن ذلك؟</w:t>
      </w:r>
    </w:p>
    <w:p w:rsidR="009A5E00" w:rsidRPr="00F31FC6" w:rsidRDefault="009A5E00" w:rsidP="00D17481">
      <w:pPr>
        <w:ind w:left="-58"/>
        <w:jc w:val="both"/>
        <w:outlineLvl w:val="0"/>
        <w:rPr>
          <w:b w:val="0"/>
          <w:rtl/>
        </w:rPr>
      </w:pPr>
      <w:bookmarkStart w:id="17" w:name="_Toc112603689"/>
      <w:bookmarkStart w:id="18" w:name="_Toc112603901"/>
      <w:bookmarkStart w:id="19" w:name="_Toc112664961"/>
      <w:bookmarkStart w:id="20" w:name="_Toc112917454"/>
      <w:r w:rsidRPr="00F31FC6">
        <w:rPr>
          <w:bCs/>
          <w:rtl/>
        </w:rPr>
        <w:t>رابعاً: كتاب السنة للخلال</w:t>
      </w:r>
      <w:bookmarkEnd w:id="17"/>
      <w:bookmarkEnd w:id="18"/>
      <w:bookmarkEnd w:id="19"/>
      <w:bookmarkEnd w:id="20"/>
      <w:r w:rsidRPr="00F31FC6">
        <w:rPr>
          <w:bCs/>
          <w:rtl/>
          <w:lang w:eastAsia="ar-SA"/>
        </w:rPr>
        <w:t xml:space="preserve"> : </w:t>
      </w:r>
      <w:r w:rsidRPr="00F31FC6">
        <w:rPr>
          <w:b w:val="0"/>
          <w:rtl/>
        </w:rPr>
        <w:t>وهو أبو بكر أحمد بن محمد بن هارون بن يزيد البغدادي الخلال (311هـ) : قال الذهبي: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w:t>
      </w:r>
      <w:r w:rsidRPr="00F31FC6">
        <w:rPr>
          <w:b w:val="0"/>
          <w:vertAlign w:val="superscript"/>
          <w:rtl/>
        </w:rPr>
        <w:t>(</w:t>
      </w:r>
      <w:r w:rsidRPr="00F31FC6">
        <w:rPr>
          <w:rStyle w:val="a5"/>
          <w:b w:val="0"/>
          <w:rtl/>
        </w:rPr>
        <w:footnoteReference w:id="47"/>
      </w:r>
      <w:r w:rsidRPr="00F31FC6">
        <w:rPr>
          <w:b w:val="0"/>
          <w:vertAlign w:val="superscript"/>
          <w:rtl/>
        </w:rPr>
        <w:t xml:space="preserve">) </w:t>
      </w:r>
      <w:r w:rsidRPr="00F31FC6">
        <w:rPr>
          <w:b w:val="0"/>
          <w:bCs/>
          <w:rtl/>
        </w:rPr>
        <w:t>، وفي كتاب السنة</w:t>
      </w:r>
      <w:r w:rsidRPr="00F31FC6">
        <w:rPr>
          <w:b w:val="0"/>
          <w:rtl/>
        </w:rPr>
        <w:t xml:space="preserve">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w:t>
      </w:r>
      <w:r w:rsidRPr="00F31FC6">
        <w:rPr>
          <w:b w:val="0"/>
          <w:vertAlign w:val="superscript"/>
          <w:rtl/>
        </w:rPr>
        <w:t>(</w:t>
      </w:r>
      <w:r w:rsidRPr="00F31FC6">
        <w:rPr>
          <w:rStyle w:val="a5"/>
          <w:b w:val="0"/>
          <w:rtl/>
        </w:rPr>
        <w:footnoteReference w:id="48"/>
      </w:r>
      <w:r w:rsidRPr="00F31FC6">
        <w:rPr>
          <w:b w:val="0"/>
          <w:vertAlign w:val="superscript"/>
          <w:rtl/>
        </w:rPr>
        <w:t>)</w:t>
      </w:r>
      <w:r w:rsidRPr="00F31FC6">
        <w:rPr>
          <w:b w:val="0"/>
          <w:rtl/>
        </w:rPr>
        <w:t xml:space="preserve"> ، وفيه أن الله عز وجل ينادي: يا داود اُدن مني فلا يزال يدنيه حتى يمس بعضه ويقول: كن أمامي فيقول رب ذنبي ذنبي، </w:t>
      </w:r>
      <w:r w:rsidRPr="00F31FC6">
        <w:rPr>
          <w:b w:val="0"/>
          <w:rtl/>
        </w:rPr>
        <w:lastRenderedPageBreak/>
        <w:t>فيقول الله له كن خلفي خذ بقدمي ، ثم يقول الخلال في آخر كتابه: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w:t>
      </w:r>
      <w:r w:rsidRPr="00F31FC6">
        <w:rPr>
          <w:b w:val="0"/>
          <w:vertAlign w:val="superscript"/>
          <w:rtl/>
        </w:rPr>
        <w:t>(</w:t>
      </w:r>
      <w:r w:rsidRPr="00F31FC6">
        <w:rPr>
          <w:rStyle w:val="a5"/>
          <w:b w:val="0"/>
          <w:rtl/>
        </w:rPr>
        <w:footnoteReference w:id="49"/>
      </w:r>
      <w:r w:rsidRPr="00F31FC6">
        <w:rPr>
          <w:b w:val="0"/>
          <w:vertAlign w:val="superscript"/>
          <w:rtl/>
        </w:rPr>
        <w:t xml:space="preserve">) </w:t>
      </w:r>
    </w:p>
    <w:p w:rsidR="009A5E00" w:rsidRPr="00F31FC6" w:rsidRDefault="009A5E00" w:rsidP="00D17481">
      <w:pPr>
        <w:ind w:left="-58"/>
        <w:jc w:val="both"/>
        <w:outlineLvl w:val="0"/>
        <w:rPr>
          <w:b w:val="0"/>
          <w:vertAlign w:val="superscript"/>
          <w:rtl/>
        </w:rPr>
      </w:pPr>
      <w:bookmarkStart w:id="21" w:name="_Toc112603690"/>
      <w:bookmarkStart w:id="22" w:name="_Toc112603902"/>
      <w:bookmarkStart w:id="23" w:name="_Toc112664962"/>
      <w:bookmarkStart w:id="24" w:name="_Toc112917455"/>
      <w:r w:rsidRPr="00F31FC6">
        <w:rPr>
          <w:bCs/>
          <w:rtl/>
        </w:rPr>
        <w:t>خامساً: كتاب التوحيد لا بن خزيمة</w:t>
      </w:r>
      <w:bookmarkEnd w:id="21"/>
      <w:bookmarkEnd w:id="22"/>
      <w:bookmarkEnd w:id="23"/>
      <w:bookmarkEnd w:id="24"/>
      <w:r w:rsidRPr="00F31FC6">
        <w:rPr>
          <w:bCs/>
          <w:rtl/>
        </w:rPr>
        <w:t xml:space="preserve"> : </w:t>
      </w:r>
      <w:r w:rsidRPr="00F31FC6">
        <w:rPr>
          <w:b w:val="0"/>
          <w:rtl/>
        </w:rPr>
        <w:t xml:space="preserve">وهو أبو بكر محمد بن إسحاق بن خزيمة النيسابورى(311هـ)  صاحب الصحيح المشهود له بالفقه والرواية </w:t>
      </w:r>
      <w:r w:rsidRPr="00F31FC6">
        <w:rPr>
          <w:b w:val="0"/>
          <w:vertAlign w:val="superscript"/>
          <w:rtl/>
        </w:rPr>
        <w:t>(</w:t>
      </w:r>
      <w:r w:rsidRPr="00F31FC6">
        <w:rPr>
          <w:rStyle w:val="a5"/>
          <w:b w:val="0"/>
          <w:rtl/>
        </w:rPr>
        <w:footnoteReference w:id="50"/>
      </w:r>
      <w:r w:rsidRPr="00F31FC6">
        <w:rPr>
          <w:b w:val="0"/>
          <w:vertAlign w:val="superscript"/>
          <w:rtl/>
        </w:rPr>
        <w:t xml:space="preserve">) </w:t>
      </w:r>
      <w:r w:rsidRPr="00F31FC6">
        <w:rPr>
          <w:b w:val="0"/>
          <w:rtl/>
        </w:rPr>
        <w:t>ولكن العلماء أخذوا عليه خوضه في الكلام. ولعله تأثر برأس الكرامية فقد نقل ابن السبكي عن الحاكم أنه ذكر في تاريخه محمد بن كرام فقال:(..وقد أثنى عليه فيما بلغ</w:t>
      </w:r>
      <w:r w:rsidR="00604536" w:rsidRPr="00F31FC6">
        <w:rPr>
          <w:b w:val="0"/>
          <w:rtl/>
        </w:rPr>
        <w:t>ني</w:t>
      </w:r>
      <w:r w:rsidRPr="00F31FC6">
        <w:rPr>
          <w:b w:val="0"/>
          <w:rtl/>
        </w:rPr>
        <w:t xml:space="preserve"> ابن خزيمة واجتمع به غير مرة)</w:t>
      </w:r>
      <w:r w:rsidRPr="00F31FC6">
        <w:rPr>
          <w:b w:val="0"/>
          <w:vertAlign w:val="superscript"/>
          <w:rtl/>
        </w:rPr>
        <w:t>(</w:t>
      </w:r>
      <w:r w:rsidRPr="00F31FC6">
        <w:rPr>
          <w:rStyle w:val="a5"/>
          <w:b w:val="0"/>
          <w:rtl/>
        </w:rPr>
        <w:footnoteReference w:id="51"/>
      </w:r>
      <w:r w:rsidRPr="00F31FC6">
        <w:rPr>
          <w:b w:val="0"/>
          <w:vertAlign w:val="superscript"/>
          <w:rtl/>
        </w:rPr>
        <w:t xml:space="preserve">) </w:t>
      </w:r>
      <w:r w:rsidRPr="00F31FC6">
        <w:rPr>
          <w:b w:val="0"/>
          <w:rtl/>
        </w:rPr>
        <w:t>، وقد لامه بعض المحدثين على الخوض في ما لا يحسنه. فمن ذلك ما أخرجه البيهقي بسنده عن عبد الرحمن بن أبي حاتم الرازي أنه قال: (ما لأبي بكر والكلام ؟ إنما الأولى بنا وبه ألا نتكلم فيما لم نتعلمه..-قال البيهقي - والقصة فيه طويلة وقد رجع محمد بن إسحاق إلى طريقة السلف وتلهف على ما قال والله أعلم)</w:t>
      </w:r>
      <w:r w:rsidRPr="00F31FC6">
        <w:rPr>
          <w:b w:val="0"/>
          <w:vertAlign w:val="superscript"/>
          <w:rtl/>
        </w:rPr>
        <w:t>(</w:t>
      </w:r>
      <w:r w:rsidRPr="00F31FC6">
        <w:rPr>
          <w:rStyle w:val="a5"/>
          <w:b w:val="0"/>
          <w:rtl/>
        </w:rPr>
        <w:footnoteReference w:id="52"/>
      </w:r>
      <w:r w:rsidRPr="00F31FC6">
        <w:rPr>
          <w:b w:val="0"/>
          <w:vertAlign w:val="superscript"/>
          <w:rtl/>
        </w:rPr>
        <w:t xml:space="preserve">) </w:t>
      </w:r>
      <w:r w:rsidRPr="00F31FC6">
        <w:rPr>
          <w:b w:val="0"/>
          <w:rtl/>
        </w:rPr>
        <w:t>، واعترف ابن خزيمة على نفسه بأنه لا</w:t>
      </w:r>
      <w:r w:rsidR="00604536" w:rsidRPr="00F31FC6">
        <w:rPr>
          <w:b w:val="0"/>
          <w:rtl/>
        </w:rPr>
        <w:t xml:space="preserve"> </w:t>
      </w:r>
      <w:r w:rsidRPr="00F31FC6">
        <w:rPr>
          <w:b w:val="0"/>
          <w:rtl/>
        </w:rPr>
        <w:t>يحسن الكلام فقد نقل البيهقي عنه أنه قال: (ما تنكرون على فقيه راوي حديث لا يحسن الكلام)</w:t>
      </w:r>
      <w:r w:rsidRPr="00F31FC6">
        <w:rPr>
          <w:b w:val="0"/>
          <w:vertAlign w:val="superscript"/>
          <w:rtl/>
        </w:rPr>
        <w:t>(</w:t>
      </w:r>
      <w:r w:rsidRPr="00F31FC6">
        <w:rPr>
          <w:rStyle w:val="a5"/>
          <w:b w:val="0"/>
          <w:rtl/>
        </w:rPr>
        <w:footnoteReference w:id="53"/>
      </w:r>
      <w:r w:rsidRPr="00F31FC6">
        <w:rPr>
          <w:b w:val="0"/>
          <w:vertAlign w:val="superscript"/>
          <w:rtl/>
        </w:rPr>
        <w:t xml:space="preserve">) </w:t>
      </w:r>
      <w:r w:rsidRPr="00F31FC6">
        <w:rPr>
          <w:b w:val="0"/>
          <w:rtl/>
        </w:rPr>
        <w:t xml:space="preserve">، وكتاب التوحيد هو جزء من صحيحه على التحقيق لأنه يحيل في أكثر من موضع على أبواب الصلاة وغيرها من أبواب الصحيح. وفيه باب بعنوان إثبات الأصابع لله عز وجل، وباب في إثبات القدم، ونحو ذلك.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p>
    <w:p w:rsidR="009A5E00" w:rsidRPr="00F31FC6" w:rsidRDefault="009A5E00" w:rsidP="00D17481">
      <w:pPr>
        <w:ind w:left="-58"/>
        <w:jc w:val="both"/>
        <w:outlineLvl w:val="0"/>
        <w:rPr>
          <w:b w:val="0"/>
          <w:vertAlign w:val="superscript"/>
          <w:rtl/>
        </w:rPr>
      </w:pPr>
      <w:bookmarkStart w:id="25" w:name="_Toc112603691"/>
      <w:bookmarkStart w:id="26" w:name="_Toc112603903"/>
      <w:bookmarkStart w:id="27" w:name="_Toc112664963"/>
      <w:bookmarkStart w:id="28" w:name="_Toc112917456"/>
      <w:r w:rsidRPr="00F31FC6">
        <w:rPr>
          <w:bCs/>
          <w:rtl/>
        </w:rPr>
        <w:t>سادساً: كتاب الصفات للدارقطني</w:t>
      </w:r>
      <w:bookmarkEnd w:id="25"/>
      <w:bookmarkEnd w:id="26"/>
      <w:bookmarkEnd w:id="27"/>
      <w:bookmarkEnd w:id="28"/>
      <w:r w:rsidRPr="00F31FC6">
        <w:rPr>
          <w:bCs/>
          <w:rtl/>
        </w:rPr>
        <w:t xml:space="preserve"> : </w:t>
      </w:r>
      <w:r w:rsidRPr="00F31FC6">
        <w:rPr>
          <w:b w:val="0"/>
          <w:rtl/>
        </w:rPr>
        <w:t>وهو الحافظ أبو الحسن علي بن عمر الذي انتهى إليه علم الأثر والمعرفة بالعلل وأسماء الرجال مع الصدق وصحة الاعتقاد.</w:t>
      </w:r>
      <w:r w:rsidRPr="00F31FC6">
        <w:rPr>
          <w:b w:val="0"/>
          <w:vertAlign w:val="superscript"/>
          <w:rtl/>
        </w:rPr>
        <w:t>(</w:t>
      </w:r>
      <w:r w:rsidRPr="00F31FC6">
        <w:rPr>
          <w:rStyle w:val="a5"/>
          <w:b w:val="0"/>
          <w:rtl/>
        </w:rPr>
        <w:footnoteReference w:id="54"/>
      </w:r>
      <w:r w:rsidRPr="00F31FC6">
        <w:rPr>
          <w:b w:val="0"/>
          <w:vertAlign w:val="superscript"/>
          <w:rtl/>
        </w:rPr>
        <w:t xml:space="preserve">) </w:t>
      </w:r>
      <w:r w:rsidRPr="00F31FC6">
        <w:rPr>
          <w:b w:val="0"/>
          <w:rtl/>
        </w:rPr>
        <w:t xml:space="preserve"> وهذا الكتاب تشهد حاله الحديثية على براءة الدارقطني البصير بعلل الحديث ورجاله منه. وإنما يصلح أن يكون من صنيع من رواه عنه. فلا تصح نسبته إلى الدارقطني كما </w:t>
      </w:r>
      <w:r w:rsidRPr="00F31FC6">
        <w:rPr>
          <w:b w:val="0"/>
          <w:rtl/>
        </w:rPr>
        <w:lastRenderedPageBreak/>
        <w:t>نبه عليه الكوثري</w:t>
      </w:r>
      <w:r w:rsidRPr="00F31FC6">
        <w:rPr>
          <w:b w:val="0"/>
          <w:vertAlign w:val="superscript"/>
          <w:rtl/>
        </w:rPr>
        <w:t>(</w:t>
      </w:r>
      <w:r w:rsidRPr="00F31FC6">
        <w:rPr>
          <w:rStyle w:val="a5"/>
          <w:b w:val="0"/>
          <w:rtl/>
        </w:rPr>
        <w:footnoteReference w:id="55"/>
      </w:r>
      <w:r w:rsidRPr="00F31FC6">
        <w:rPr>
          <w:b w:val="0"/>
          <w:vertAlign w:val="superscript"/>
          <w:rtl/>
        </w:rPr>
        <w:t>)</w:t>
      </w:r>
      <w:r w:rsidRPr="00F31FC6">
        <w:rPr>
          <w:b w:val="0"/>
          <w:rtl/>
        </w:rPr>
        <w:t xml:space="preserve"> لأن في سنده إليه </w:t>
      </w:r>
      <w:r w:rsidRPr="00F31FC6">
        <w:rPr>
          <w:b w:val="0"/>
          <w:snapToGrid w:val="0"/>
          <w:rtl/>
        </w:rPr>
        <w:t>أبا العز بن كادش أحمد بن عبيد الله (526هـ) قال الذهبي في ترجمته: (</w:t>
      </w:r>
      <w:r w:rsidRPr="00F31FC6">
        <w:rPr>
          <w:b w:val="0"/>
          <w:rtl/>
        </w:rPr>
        <w:t>أقر بوضع حديث وتاب وأناب)</w:t>
      </w:r>
      <w:r w:rsidRPr="00F31FC6">
        <w:rPr>
          <w:b w:val="0"/>
          <w:vertAlign w:val="superscript"/>
          <w:rtl/>
        </w:rPr>
        <w:t>(</w:t>
      </w:r>
      <w:r w:rsidRPr="00F31FC6">
        <w:rPr>
          <w:rStyle w:val="a5"/>
          <w:b w:val="0"/>
          <w:rtl/>
        </w:rPr>
        <w:footnoteReference w:id="56"/>
      </w:r>
      <w:r w:rsidRPr="00F31FC6">
        <w:rPr>
          <w:b w:val="0"/>
          <w:vertAlign w:val="superscript"/>
          <w:rtl/>
        </w:rPr>
        <w:t xml:space="preserve">) </w:t>
      </w:r>
      <w:r w:rsidRPr="00F31FC6">
        <w:rPr>
          <w:b w:val="0"/>
          <w:rtl/>
        </w:rPr>
        <w:t>،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w:t>
      </w:r>
      <w:r w:rsidRPr="00F31FC6">
        <w:rPr>
          <w:b w:val="0"/>
          <w:vertAlign w:val="superscript"/>
          <w:rtl/>
        </w:rPr>
        <w:t>(</w:t>
      </w:r>
      <w:r w:rsidRPr="00F31FC6">
        <w:rPr>
          <w:rStyle w:val="a5"/>
          <w:b w:val="0"/>
          <w:rtl/>
        </w:rPr>
        <w:footnoteReference w:id="57"/>
      </w:r>
      <w:r w:rsidRPr="00F31FC6">
        <w:rPr>
          <w:b w:val="0"/>
          <w:vertAlign w:val="superscript"/>
          <w:rtl/>
        </w:rPr>
        <w:t xml:space="preserve">) </w:t>
      </w:r>
      <w:r w:rsidRPr="00F31FC6">
        <w:rPr>
          <w:b w:val="0"/>
          <w:rtl/>
        </w:rPr>
        <w:t>،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w:t>
      </w:r>
      <w:r w:rsidRPr="00F31FC6">
        <w:rPr>
          <w:b w:val="0"/>
          <w:vertAlign w:val="superscript"/>
          <w:rtl/>
        </w:rPr>
        <w:t>(</w:t>
      </w:r>
      <w:r w:rsidRPr="00F31FC6">
        <w:rPr>
          <w:rStyle w:val="a5"/>
          <w:b w:val="0"/>
          <w:rtl/>
        </w:rPr>
        <w:footnoteReference w:id="58"/>
      </w:r>
      <w:r w:rsidRPr="00F31FC6">
        <w:rPr>
          <w:b w:val="0"/>
          <w:vertAlign w:val="superscript"/>
          <w:rtl/>
        </w:rPr>
        <w:t xml:space="preserve">) </w:t>
      </w:r>
      <w:r w:rsidRPr="00F31FC6">
        <w:rPr>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w:t>
      </w:r>
      <w:r w:rsidRPr="00F31FC6">
        <w:rPr>
          <w:b w:val="0"/>
          <w:vertAlign w:val="superscript"/>
          <w:rtl/>
        </w:rPr>
        <w:t>(</w:t>
      </w:r>
      <w:r w:rsidRPr="00F31FC6">
        <w:rPr>
          <w:rStyle w:val="a5"/>
          <w:b w:val="0"/>
          <w:rtl/>
        </w:rPr>
        <w:footnoteReference w:id="59"/>
      </w:r>
      <w:r w:rsidRPr="00F31FC6">
        <w:rPr>
          <w:b w:val="0"/>
          <w:vertAlign w:val="superscript"/>
          <w:rtl/>
        </w:rPr>
        <w:t xml:space="preserve">) </w:t>
      </w:r>
      <w:r w:rsidRPr="00F31FC6">
        <w:rPr>
          <w:b w:val="0"/>
          <w:rtl/>
        </w:rPr>
        <w:t>، وفي هذا الكتاب باب في إثبات القدمين، وفيه أن الكرسي موضع القدمين، وفيه الأطيط وخلق آدم على صورة الرحمن ونحو ذلك.</w:t>
      </w:r>
    </w:p>
    <w:p w:rsidR="009A5E00" w:rsidRPr="00F31FC6" w:rsidRDefault="009A5E00" w:rsidP="00D17481">
      <w:pPr>
        <w:ind w:left="-58"/>
        <w:jc w:val="both"/>
        <w:outlineLvl w:val="0"/>
        <w:rPr>
          <w:b w:val="0"/>
          <w:rtl/>
        </w:rPr>
      </w:pPr>
      <w:bookmarkStart w:id="29" w:name="_Toc112603692"/>
      <w:bookmarkStart w:id="30" w:name="_Toc112603904"/>
      <w:bookmarkStart w:id="31" w:name="_Toc112664964"/>
      <w:bookmarkStart w:id="32" w:name="_Toc112917457"/>
      <w:r w:rsidRPr="00F31FC6">
        <w:rPr>
          <w:bCs/>
          <w:rtl/>
        </w:rPr>
        <w:t>سابعاً :كتاب التوحيد لابن مند</w:t>
      </w:r>
      <w:bookmarkEnd w:id="29"/>
      <w:bookmarkEnd w:id="30"/>
      <w:bookmarkEnd w:id="31"/>
      <w:bookmarkEnd w:id="32"/>
      <w:r w:rsidRPr="00F31FC6">
        <w:rPr>
          <w:bCs/>
          <w:rtl/>
        </w:rPr>
        <w:t xml:space="preserve">ة : </w:t>
      </w:r>
      <w:r w:rsidRPr="00F31FC6">
        <w:rPr>
          <w:b w:val="0"/>
          <w:rtl/>
        </w:rPr>
        <w:t xml:space="preserve">وهو أبو عبد الله محمد بن إسحاق " ابن مندة " (395هـ) </w:t>
      </w:r>
      <w:r w:rsidRPr="00F31FC6">
        <w:rPr>
          <w:b w:val="0"/>
          <w:vertAlign w:val="superscript"/>
          <w:rtl/>
        </w:rPr>
        <w:t>(</w:t>
      </w:r>
      <w:r w:rsidRPr="00F31FC6">
        <w:rPr>
          <w:rStyle w:val="a5"/>
          <w:b w:val="0"/>
          <w:rtl/>
        </w:rPr>
        <w:footnoteReference w:id="60"/>
      </w:r>
      <w:r w:rsidRPr="00F31FC6">
        <w:rPr>
          <w:b w:val="0"/>
          <w:vertAlign w:val="superscript"/>
          <w:rtl/>
        </w:rPr>
        <w:t xml:space="preserve">) </w:t>
      </w:r>
      <w:r w:rsidRPr="00F31FC6">
        <w:rPr>
          <w:b w:val="0"/>
          <w:rtl/>
        </w:rPr>
        <w:t>وله أيضا كتاب الرد على الجهمية وفيه أن الله يكشف يوم القيامة عن ساقيه، وعزاه إلى البخاري ومسلم، مع أنه ليس في أحدهما</w:t>
      </w:r>
      <w:r w:rsidRPr="00F31FC6">
        <w:rPr>
          <w:b w:val="0"/>
          <w:vertAlign w:val="superscript"/>
          <w:rtl/>
        </w:rPr>
        <w:t>(</w:t>
      </w:r>
      <w:r w:rsidRPr="00F31FC6">
        <w:rPr>
          <w:rStyle w:val="a5"/>
          <w:b w:val="0"/>
          <w:rtl/>
        </w:rPr>
        <w:footnoteReference w:id="61"/>
      </w:r>
      <w:r w:rsidRPr="00F31FC6">
        <w:rPr>
          <w:b w:val="0"/>
          <w:vertAlign w:val="superscript"/>
          <w:rtl/>
        </w:rPr>
        <w:t>)</w:t>
      </w:r>
      <w:r w:rsidRPr="00F31FC6">
        <w:rPr>
          <w:b w:val="0"/>
          <w:rtl/>
        </w:rPr>
        <w:t xml:space="preserve"> وفيه أن الله خلق الملائكة من نور الصدر والذراعين، وأن الكرسي موضع قدمه، ونحو ذلك من الأخبار.</w:t>
      </w:r>
    </w:p>
    <w:p w:rsidR="009A5E00" w:rsidRPr="00F31FC6" w:rsidRDefault="009A5E00" w:rsidP="00D17481">
      <w:pPr>
        <w:ind w:left="-58"/>
        <w:jc w:val="both"/>
        <w:outlineLvl w:val="0"/>
        <w:rPr>
          <w:b w:val="0"/>
          <w:rtl/>
        </w:rPr>
      </w:pPr>
      <w:bookmarkStart w:id="33" w:name="_Toc112603693"/>
      <w:bookmarkStart w:id="34" w:name="_Toc112603905"/>
      <w:bookmarkStart w:id="35" w:name="_Toc112664965"/>
      <w:bookmarkStart w:id="36" w:name="_Toc112917458"/>
      <w:r w:rsidRPr="00F31FC6">
        <w:rPr>
          <w:bCs/>
          <w:rtl/>
        </w:rPr>
        <w:t>ثامنا: كتاب العرش وماروي فيه</w:t>
      </w:r>
      <w:bookmarkEnd w:id="33"/>
      <w:bookmarkEnd w:id="34"/>
      <w:bookmarkEnd w:id="35"/>
      <w:bookmarkEnd w:id="36"/>
      <w:r w:rsidRPr="00F31FC6">
        <w:rPr>
          <w:bCs/>
          <w:rtl/>
        </w:rPr>
        <w:t xml:space="preserve"> : </w:t>
      </w:r>
      <w:r w:rsidRPr="00F31FC6">
        <w:rPr>
          <w:b w:val="0"/>
          <w:rtl/>
        </w:rPr>
        <w:t>لمحمد بن عثمان بن أبي شيبة (297هـ)  وحال الكتاب من حال مؤلفه الذي نقل الذهبي تضعيفه عن الجمهور وتكذيبَه عن عبد الله بن أحمد بن حنبل ، وعن غيره الاتهام بالوضع</w:t>
      </w:r>
      <w:r w:rsidRPr="00F31FC6">
        <w:rPr>
          <w:b w:val="0"/>
          <w:vertAlign w:val="superscript"/>
          <w:rtl/>
        </w:rPr>
        <w:t>(</w:t>
      </w:r>
      <w:r w:rsidRPr="00F31FC6">
        <w:rPr>
          <w:rStyle w:val="a5"/>
          <w:b w:val="0"/>
          <w:rtl/>
        </w:rPr>
        <w:footnoteReference w:id="62"/>
      </w:r>
      <w:r w:rsidRPr="00F31FC6">
        <w:rPr>
          <w:b w:val="0"/>
          <w:vertAlign w:val="superscript"/>
          <w:rtl/>
        </w:rPr>
        <w:t xml:space="preserve">) </w:t>
      </w:r>
      <w:r w:rsidRPr="00F31FC6">
        <w:rPr>
          <w:b w:val="0"/>
          <w:rtl/>
        </w:rPr>
        <w:t>،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w:t>
      </w:r>
    </w:p>
    <w:p w:rsidR="009A5E00" w:rsidRPr="00F31FC6" w:rsidRDefault="009A5E00" w:rsidP="00D17481">
      <w:pPr>
        <w:ind w:left="-58"/>
        <w:jc w:val="both"/>
        <w:outlineLvl w:val="0"/>
        <w:rPr>
          <w:b w:val="0"/>
          <w:snapToGrid w:val="0"/>
          <w:rtl/>
        </w:rPr>
      </w:pPr>
      <w:bookmarkStart w:id="37" w:name="_Toc112603694"/>
      <w:bookmarkStart w:id="38" w:name="_Toc112603906"/>
      <w:bookmarkStart w:id="39" w:name="_Toc112664966"/>
      <w:bookmarkStart w:id="40" w:name="_Toc112917459"/>
      <w:r w:rsidRPr="00F31FC6">
        <w:rPr>
          <w:bCs/>
          <w:rtl/>
        </w:rPr>
        <w:lastRenderedPageBreak/>
        <w:t>تاسعا: كتاب الأربعين في دلائل التوحيد لأبي إسماعيل عبد الله بن محمد الهروي</w:t>
      </w:r>
      <w:bookmarkEnd w:id="37"/>
      <w:bookmarkEnd w:id="38"/>
      <w:bookmarkEnd w:id="39"/>
      <w:bookmarkEnd w:id="40"/>
      <w:r w:rsidRPr="00F31FC6">
        <w:rPr>
          <w:bCs/>
          <w:rtl/>
        </w:rPr>
        <w:t xml:space="preserve"> ( ت 481 هـ ) : </w:t>
      </w:r>
      <w:r w:rsidRPr="00F31FC6">
        <w:rPr>
          <w:b w:val="0"/>
          <w:rtl/>
        </w:rPr>
        <w:t>والهروي هو الذي كان المجسمة بهراة يلقبونه شيخ الإسلام نكاية بمن سمى به الحافظ أبا عثمان الصابوني، قال ابن السبكي: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وكان شديد التعصب للفرق الحنبلية بحيث كان ينشد على المنبر على ما حكى عنه تلميذه محمد بن طاهر  : " أنا حنبلي ما حييت وإن أمت ... فوصيتي للناس أن يتحنبلوا</w:t>
      </w:r>
      <w:r w:rsidRPr="00F31FC6">
        <w:rPr>
          <w:b w:val="0"/>
          <w:rtl/>
          <w:lang w:eastAsia="ar-SA"/>
        </w:rPr>
        <w:t xml:space="preserve"> " ، </w:t>
      </w:r>
      <w:r w:rsidRPr="00F31FC6">
        <w:rPr>
          <w:b w:val="0"/>
          <w:rtl/>
        </w:rPr>
        <w:t>وترك الرواية عن شيخه القاضي أبي بكر الحيري لكونه أشعرياً وكل هذا تعصب زائد برأنا الله من الأهواء)</w:t>
      </w:r>
      <w:r w:rsidRPr="00F31FC6">
        <w:rPr>
          <w:b w:val="0"/>
          <w:vertAlign w:val="superscript"/>
          <w:rtl/>
        </w:rPr>
        <w:t>(</w:t>
      </w:r>
      <w:r w:rsidRPr="00F31FC6">
        <w:rPr>
          <w:rStyle w:val="a5"/>
        </w:rPr>
        <w:footnoteReference w:id="63"/>
      </w:r>
      <w:r w:rsidRPr="00F31FC6">
        <w:rPr>
          <w:b w:val="0"/>
          <w:vertAlign w:val="superscript"/>
          <w:rtl/>
        </w:rPr>
        <w:t xml:space="preserve">) </w:t>
      </w:r>
      <w:r w:rsidRPr="00F31FC6">
        <w:rPr>
          <w:b w:val="0"/>
          <w:rtl/>
        </w:rPr>
        <w:t xml:space="preserve">،   وفي كتاب الأربعين أن محمداً صلى الله عليه وسلم رأى ربه في صورة شاب أمرد في قدميه خضرة.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بلا نفس ولا شخص ولا صورة،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ونفى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w:t>
      </w:r>
      <w:r w:rsidRPr="00F31FC6">
        <w:rPr>
          <w:b w:val="0"/>
          <w:rtl/>
        </w:rPr>
        <w:lastRenderedPageBreak/>
        <w:t>يصلي)</w:t>
      </w:r>
      <w:r w:rsidRPr="00F31FC6">
        <w:rPr>
          <w:b w:val="0"/>
          <w:vertAlign w:val="superscript"/>
          <w:rtl/>
        </w:rPr>
        <w:t>(</w:t>
      </w:r>
      <w:r w:rsidRPr="00F31FC6">
        <w:rPr>
          <w:rStyle w:val="a5"/>
          <w:b w:val="0"/>
          <w:rtl/>
        </w:rPr>
        <w:footnoteReference w:id="64"/>
      </w:r>
      <w:r w:rsidRPr="00F31FC6">
        <w:rPr>
          <w:b w:val="0"/>
          <w:vertAlign w:val="superscript"/>
          <w:rtl/>
        </w:rPr>
        <w:t xml:space="preserve">) </w:t>
      </w:r>
      <w:r w:rsidRPr="00F31FC6">
        <w:rPr>
          <w:b w:val="0"/>
          <w:rtl/>
        </w:rPr>
        <w:t xml:space="preserve">،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sidRPr="00F31FC6">
        <w:rPr>
          <w:b w:val="0"/>
          <w:snapToGrid w:val="0"/>
          <w:rtl/>
        </w:rPr>
        <w:t xml:space="preserve">وبما سبق يتبين شيء من حال هذه المصنفات وسوف يكشف في ثنايا البحث عن تفصيل هذا الإجمال. ولكن لا بد أن نبين هنا غلط هؤلاء المصنفين على سبيل الإجمال أيضاً. </w:t>
      </w:r>
    </w:p>
    <w:p w:rsidR="009A5E00" w:rsidRPr="00F31FC6" w:rsidRDefault="009A5E00" w:rsidP="00D17481">
      <w:pPr>
        <w:ind w:left="-58"/>
        <w:jc w:val="both"/>
        <w:rPr>
          <w:b w:val="0"/>
          <w:rtl/>
        </w:rPr>
      </w:pPr>
      <w:r w:rsidRPr="00F31FC6">
        <w:rPr>
          <w:bCs/>
          <w:snapToGrid w:val="0"/>
          <w:rtl/>
        </w:rPr>
        <w:t>غلط هؤلاء المصنفين على وجه الإجمال : ( أولاً</w:t>
      </w:r>
      <w:r w:rsidRPr="00F31FC6">
        <w:rPr>
          <w:b w:val="0"/>
          <w:snapToGrid w:val="0"/>
          <w:rtl/>
        </w:rPr>
        <w:t xml:space="preserve"> ) : أنهم جمعوا فيها أخباراً متفرقة فأحدث هذا الجمع في دلالتها تقوية لظاهرها الموهم كما سبق في الكلام على التفويض ، ( </w:t>
      </w:r>
      <w:r w:rsidRPr="00F31FC6">
        <w:rPr>
          <w:b w:val="0"/>
          <w:bCs/>
          <w:snapToGrid w:val="0"/>
          <w:rtl/>
        </w:rPr>
        <w:t>ثانياً</w:t>
      </w:r>
      <w:r w:rsidRPr="00F31FC6">
        <w:rPr>
          <w:b w:val="0"/>
          <w:snapToGrid w:val="0"/>
          <w:rtl/>
        </w:rPr>
        <w:t xml:space="preserve"> ) : أنهم لم يفرقوا فيها بين النصوص التي تتفاوت دلالة وثبوتاً فمثلاً جعلوا قوله تعالى: (الرحمن على العرش استوى)</w:t>
      </w:r>
      <w:r w:rsidRPr="00F31FC6">
        <w:rPr>
          <w:b w:val="0"/>
          <w:snapToGrid w:val="0"/>
          <w:vertAlign w:val="superscript"/>
          <w:rtl/>
        </w:rPr>
        <w:t>(</w:t>
      </w:r>
      <w:r w:rsidRPr="00F31FC6">
        <w:rPr>
          <w:rStyle w:val="a5"/>
          <w:b w:val="0"/>
          <w:snapToGrid w:val="0"/>
          <w:rtl/>
        </w:rPr>
        <w:footnoteReference w:id="65"/>
      </w:r>
      <w:r w:rsidRPr="00F31FC6">
        <w:rPr>
          <w:b w:val="0"/>
          <w:snapToGrid w:val="0"/>
          <w:vertAlign w:val="superscript"/>
          <w:rtl/>
        </w:rPr>
        <w:t xml:space="preserve">) </w:t>
      </w:r>
      <w:r w:rsidRPr="00F31FC6">
        <w:rPr>
          <w:b w:val="0"/>
          <w:snapToGrid w:val="0"/>
          <w:rtl/>
        </w:rPr>
        <w:t xml:space="preserve"> مع الأخبار المنكرة التي تتحدث عن القعود على العرش وأطيط العرش من ثقل الجبار فوقه، وجعلوا هذين المتفاوتين من أدلة الاستواء على العرش. وبقية الأمثلة مبسوطة في الشبه السمعية ، ( </w:t>
      </w:r>
      <w:r w:rsidRPr="00F31FC6">
        <w:rPr>
          <w:b w:val="0"/>
          <w:bCs/>
          <w:snapToGrid w:val="0"/>
          <w:rtl/>
        </w:rPr>
        <w:t>ثالثاً</w:t>
      </w:r>
      <w:r w:rsidRPr="00F31FC6">
        <w:rPr>
          <w:b w:val="0"/>
          <w:snapToGrid w:val="0"/>
          <w:rtl/>
        </w:rPr>
        <w:t xml:space="preserve"> ) : أنهم لم يفرقوا بين حديث مرفوع وبين حديث موقوف على صحابي أو تابعي، فأثبتوا بهذا ما أثبتوا بهذا.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sidRPr="00F31FC6">
        <w:rPr>
          <w:bCs/>
          <w:rtl/>
        </w:rPr>
        <w:t>رابعاً</w:t>
      </w:r>
      <w:r w:rsidRPr="00F31FC6">
        <w:rPr>
          <w:b w:val="0"/>
          <w:rtl/>
        </w:rPr>
        <w:t xml:space="preserve"> ) : أنهم لم يفرقوا بين منقول بالتواتر من الكتاب والسنة وخبر لم يصح سنده فأثبتوا بالثاني ما أثبتوه بالأول. وقد سبق بعض الأمثلة لذلك وسيأتي في الشبه السمعية بسط ذلك.</w:t>
      </w:r>
    </w:p>
    <w:p w:rsidR="009A5E00" w:rsidRPr="00F31FC6" w:rsidRDefault="009A5E00" w:rsidP="00D17481">
      <w:pPr>
        <w:ind w:left="-58"/>
        <w:jc w:val="both"/>
        <w:rPr>
          <w:b w:val="0"/>
          <w:rtl/>
        </w:rPr>
      </w:pPr>
      <w:bookmarkStart w:id="41" w:name="_Toc112603695"/>
      <w:bookmarkStart w:id="42" w:name="_Toc112603907"/>
      <w:bookmarkStart w:id="43" w:name="_Toc112664967"/>
      <w:bookmarkStart w:id="44" w:name="_Toc112917460"/>
      <w:r w:rsidRPr="00F31FC6">
        <w:rPr>
          <w:bCs/>
          <w:rtl/>
        </w:rPr>
        <w:t>أمثلة تثبت وقوع الاختلاف والنزاع بين اهل الحديث بسبب الاعتقاد</w:t>
      </w:r>
      <w:bookmarkEnd w:id="41"/>
      <w:bookmarkEnd w:id="42"/>
      <w:bookmarkEnd w:id="43"/>
      <w:bookmarkEnd w:id="44"/>
      <w:r w:rsidRPr="00F31FC6">
        <w:rPr>
          <w:bCs/>
          <w:rtl/>
        </w:rPr>
        <w:t xml:space="preserve"> : </w:t>
      </w:r>
      <w:r w:rsidRPr="00F31FC6">
        <w:rPr>
          <w:b w:val="0"/>
          <w:rtl/>
        </w:rPr>
        <w:t xml:space="preserve">بعد أن ذكرنا عن أهل الحديث ما يستحيل معه حكاية اتفاقهم على مذهب واحد نؤكد اختلافهم ببعض ما حصل بين الفريقين من النزاع والتنازع. فمن ذلك ما فعله يحيى بن عمار السجزي شيخ أبي إسماعيل الهروي بالحافظ ابن حبان رحمه الله، كما ذكره الذهبي في ترجمة ابن حبان فقال: (قال أبو إسماعيل الأنصاري شيخ الإسلام سألت يحيى بن عمار عن أبي حاتم ابن حبان فقال: رأيته، ونحن أخرجناه  من سجستان كان له علم كثير ولم يكن له كبير دين قدم علينا </w:t>
      </w:r>
      <w:r w:rsidRPr="00F31FC6">
        <w:rPr>
          <w:b w:val="0"/>
          <w:bCs/>
          <w:rtl/>
        </w:rPr>
        <w:t xml:space="preserve">فأنكر الحد لله </w:t>
      </w:r>
      <w:r w:rsidRPr="00F31FC6">
        <w:rPr>
          <w:b w:val="0"/>
          <w:bCs/>
          <w:rtl/>
        </w:rPr>
        <w:lastRenderedPageBreak/>
        <w:t>فأخرجناه</w:t>
      </w:r>
      <w:r w:rsidRPr="00F31FC6">
        <w:rPr>
          <w:b w:val="0"/>
          <w:rtl/>
        </w:rPr>
        <w:t>)</w:t>
      </w:r>
      <w:r w:rsidRPr="00F31FC6">
        <w:rPr>
          <w:b w:val="0"/>
          <w:vertAlign w:val="superscript"/>
          <w:rtl/>
        </w:rPr>
        <w:t>(</w:t>
      </w:r>
      <w:r w:rsidRPr="00F31FC6">
        <w:rPr>
          <w:rStyle w:val="a5"/>
          <w:b w:val="0"/>
          <w:rtl/>
        </w:rPr>
        <w:footnoteReference w:id="66"/>
      </w:r>
      <w:r w:rsidRPr="00F31FC6">
        <w:rPr>
          <w:b w:val="0"/>
          <w:vertAlign w:val="superscript"/>
          <w:rtl/>
        </w:rPr>
        <w:t>)</w:t>
      </w:r>
      <w:r w:rsidRPr="00F31FC6">
        <w:rPr>
          <w:b w:val="0"/>
          <w:rtl/>
        </w:rPr>
        <w:t xml:space="preserve">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وإن شئت فهناك موقف ثالث متذبذب كالذي ذكره الحافظ الذهبي تعليقاً على قول يحيى بن عمار قال: (قلت: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وقال هو للنافي ساويت ربك بالشيء المعدوم إذ المعدوم لا حد له فمن نزه الله وسكت سلم وتابع السلف)</w:t>
      </w:r>
      <w:r w:rsidRPr="00F31FC6">
        <w:rPr>
          <w:b w:val="0"/>
          <w:vertAlign w:val="superscript"/>
          <w:rtl/>
        </w:rPr>
        <w:t>(</w:t>
      </w:r>
      <w:r w:rsidRPr="00F31FC6">
        <w:rPr>
          <w:rStyle w:val="a5"/>
          <w:b w:val="0"/>
          <w:rtl/>
        </w:rPr>
        <w:footnoteReference w:id="67"/>
      </w:r>
      <w:r w:rsidRPr="00F31FC6">
        <w:rPr>
          <w:b w:val="0"/>
          <w:vertAlign w:val="superscript"/>
          <w:rtl/>
        </w:rPr>
        <w:t xml:space="preserve">) </w:t>
      </w:r>
      <w:r w:rsidRPr="00F31FC6">
        <w:rPr>
          <w:b w:val="0"/>
          <w:rtl/>
        </w:rPr>
        <w:t xml:space="preserve">،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وإن كان نفي الحد موجباً لعدم الباري فلا يسع المثبت السكوت على نفيه. أما ما ذكره من لزوم عدمه فهو شبهة من شبه التجسيم سيأتي الجواب عنها ، وبهذا يتبين أن المحدثين </w:t>
      </w:r>
      <w:r w:rsidRPr="00F31FC6">
        <w:rPr>
          <w:b w:val="0"/>
          <w:snapToGrid w:val="0"/>
          <w:rtl/>
        </w:rPr>
        <w:t>ليس لهم عقيدة جامعة فيكون عزو عقيدةٍ إلى جماعة الحديت تمويهاً</w:t>
      </w:r>
      <w:r w:rsidRPr="00F31FC6">
        <w:rPr>
          <w:b w:val="0"/>
          <w:snapToGrid w:val="0"/>
          <w:vertAlign w:val="superscript"/>
          <w:rtl/>
        </w:rPr>
        <w:t>(</w:t>
      </w:r>
      <w:r w:rsidRPr="00F31FC6">
        <w:rPr>
          <w:rStyle w:val="a5"/>
          <w:b w:val="0"/>
          <w:snapToGrid w:val="0"/>
          <w:rtl/>
        </w:rPr>
        <w:footnoteReference w:id="68"/>
      </w:r>
      <w:r w:rsidRPr="00F31FC6">
        <w:rPr>
          <w:b w:val="0"/>
          <w:snapToGrid w:val="0"/>
          <w:vertAlign w:val="superscript"/>
          <w:rtl/>
        </w:rPr>
        <w:t xml:space="preserve">) </w:t>
      </w:r>
      <w:r w:rsidRPr="00F31FC6">
        <w:rPr>
          <w:b w:val="0"/>
          <w:rtl/>
        </w:rPr>
        <w:t>ويتبن أيضا أنه لا يصح قولُ ابن تيمية رحمه الله في المتكلمين: (..ولو اعتصموا بالكتاب والسنة لاتفقوا كما اتفق أهل السنة والحديث فإن أئمة السنة والحديث لم يختلفوا في شيء من أصول دينهم)</w:t>
      </w:r>
      <w:r w:rsidRPr="00F31FC6">
        <w:rPr>
          <w:b w:val="0"/>
          <w:vertAlign w:val="superscript"/>
          <w:rtl/>
        </w:rPr>
        <w:t>(</w:t>
      </w:r>
      <w:r w:rsidRPr="00F31FC6">
        <w:rPr>
          <w:rStyle w:val="a5"/>
          <w:b w:val="0"/>
          <w:rtl/>
        </w:rPr>
        <w:footnoteReference w:id="69"/>
      </w:r>
      <w:r w:rsidRPr="00F31FC6">
        <w:rPr>
          <w:b w:val="0"/>
          <w:vertAlign w:val="superscript"/>
          <w:rtl/>
        </w:rPr>
        <w:t xml:space="preserve">) </w:t>
      </w:r>
      <w:r w:rsidRPr="00F31FC6">
        <w:rPr>
          <w:b w:val="0"/>
          <w:rtl/>
        </w:rPr>
        <w:t xml:space="preserve">، </w:t>
      </w:r>
    </w:p>
    <w:p w:rsidR="000B30D7" w:rsidRPr="00F31FC6" w:rsidRDefault="000B30D7" w:rsidP="000B30D7">
      <w:pPr>
        <w:ind w:left="-58"/>
        <w:jc w:val="center"/>
        <w:rPr>
          <w:b w:val="0"/>
          <w:bCs/>
          <w:rtl/>
        </w:rPr>
      </w:pPr>
      <w:r w:rsidRPr="00F31FC6">
        <w:rPr>
          <w:rFonts w:hint="cs"/>
          <w:b w:val="0"/>
          <w:bCs/>
          <w:rtl/>
        </w:rPr>
        <w:t>********</w:t>
      </w:r>
    </w:p>
    <w:p w:rsidR="000B30D7" w:rsidRPr="00F31FC6" w:rsidRDefault="000B30D7" w:rsidP="00D17481">
      <w:pPr>
        <w:ind w:left="-58"/>
        <w:jc w:val="both"/>
        <w:rPr>
          <w:b w:val="0"/>
          <w:rtl/>
        </w:rPr>
      </w:pPr>
      <w:r w:rsidRPr="00F31FC6">
        <w:rPr>
          <w:rFonts w:hint="cs"/>
          <w:b w:val="0"/>
          <w:bCs/>
          <w:rtl/>
        </w:rPr>
        <w:t xml:space="preserve">المبحث الثاني : </w:t>
      </w:r>
      <w:r w:rsidR="009A5E00" w:rsidRPr="00F31FC6">
        <w:rPr>
          <w:b w:val="0"/>
          <w:bCs/>
          <w:rtl/>
        </w:rPr>
        <w:t>علاقة الحشوية بالإمام أحمد ابن حنبل رحمه الله</w:t>
      </w:r>
      <w:r w:rsidR="009A5E00" w:rsidRPr="00F31FC6">
        <w:rPr>
          <w:b w:val="0"/>
          <w:rtl/>
        </w:rPr>
        <w:t xml:space="preserve"> </w:t>
      </w:r>
    </w:p>
    <w:p w:rsidR="009A5E00" w:rsidRPr="00F31FC6" w:rsidRDefault="009A5E00" w:rsidP="00D17481">
      <w:pPr>
        <w:ind w:left="-58"/>
        <w:jc w:val="both"/>
        <w:rPr>
          <w:b w:val="0"/>
          <w:rtl/>
        </w:rPr>
      </w:pPr>
      <w:r w:rsidRPr="00F31FC6">
        <w:rPr>
          <w:b w:val="0"/>
          <w:rtl/>
        </w:rPr>
        <w:t xml:space="preserve">اشتهر انتساب الحَشْويّة إلى مذهب أحمد بن حنبل (ت241هـ)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sidRPr="00F31FC6">
        <w:rPr>
          <w:b w:val="0"/>
          <w:bCs/>
          <w:snapToGrid w:val="0"/>
          <w:rtl/>
        </w:rPr>
        <w:t xml:space="preserve">ورأيت من أصحابنا من تكلم في الأصول بما لا يصلح </w:t>
      </w:r>
      <w:r w:rsidRPr="00F31FC6">
        <w:rPr>
          <w:b w:val="0"/>
          <w:snapToGrid w:val="0"/>
          <w:rtl/>
        </w:rPr>
        <w:t>، وانتدب للتصنيف ثلاثة: أبو عبد الله بن حامد وصاحبه القاضي</w:t>
      </w:r>
      <w:r w:rsidRPr="00F31FC6">
        <w:rPr>
          <w:b w:val="0"/>
          <w:snapToGrid w:val="0"/>
          <w:vertAlign w:val="superscript"/>
          <w:rtl/>
        </w:rPr>
        <w:t xml:space="preserve"> </w:t>
      </w:r>
      <w:r w:rsidRPr="00F31FC6">
        <w:rPr>
          <w:b w:val="0"/>
          <w:snapToGrid w:val="0"/>
          <w:rtl/>
        </w:rPr>
        <w:t xml:space="preserve">وابن الزاغوني </w:t>
      </w:r>
      <w:r w:rsidRPr="00F31FC6">
        <w:rPr>
          <w:b w:val="0"/>
          <w:bCs/>
          <w:snapToGrid w:val="0"/>
          <w:rtl/>
        </w:rPr>
        <w:t xml:space="preserve">فصنفوا كتباً شانوا بها المذهب ورأيتهم قد نزلوا إلى مرتبة العوام، </w:t>
      </w:r>
      <w:r w:rsidRPr="00F31FC6">
        <w:rPr>
          <w:b w:val="0"/>
          <w:bCs/>
          <w:snapToGrid w:val="0"/>
          <w:rtl/>
        </w:rPr>
        <w:lastRenderedPageBreak/>
        <w:t>فحملوا الصفات على مقتضى الحس. فسمعوا أن الله تعالى خلق آدم على صورته، فأثبتوا له صورة ووجهاً زائداً على الذات،</w:t>
      </w:r>
      <w:r w:rsidRPr="00F31FC6">
        <w:rPr>
          <w:b w:val="0"/>
          <w:snapToGrid w:val="0"/>
          <w:rtl/>
        </w:rPr>
        <w:t xml:space="preserve">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w:t>
      </w:r>
      <w:r w:rsidRPr="00F31FC6">
        <w:rPr>
          <w:b w:val="0"/>
          <w:bCs/>
          <w:snapToGrid w:val="0"/>
          <w:rtl/>
        </w:rPr>
        <w:t>يتحرجون من التشبيه ويأنفون من إضافته إليهم ويقولون : نحن أهل السنة، وكلامهم صريح في التشبيه</w:t>
      </w:r>
      <w:r w:rsidRPr="00F31FC6">
        <w:rPr>
          <w:b w:val="0"/>
          <w:snapToGrid w:val="0"/>
          <w:rtl/>
        </w:rPr>
        <w:t xml:space="preserve">. وقد تبعهم خلق من العوام. فقد نصحت التابع والمتبوع فقلت لهم: </w:t>
      </w:r>
      <w:r w:rsidRPr="00F31FC6">
        <w:rPr>
          <w:b w:val="0"/>
          <w:bCs/>
          <w:snapToGrid w:val="0"/>
          <w:rtl/>
        </w:rPr>
        <w:t>يا أصحابنا أنتم أصحاب نقل وإمامكم الاكبر أحمد بن حنبل يقول وهو تحت السياط:" كيف أقول ما لم يقل". فإياكم أن تبتدعوا في مذهبه ما ليس منه</w:t>
      </w:r>
      <w:r w:rsidRPr="00F31FC6">
        <w:rPr>
          <w:b w:val="0"/>
          <w:snapToGrid w:val="0"/>
          <w:rtl/>
        </w:rPr>
        <w:t xml:space="preserve"> ، فلو أنكم قلتم: نقرأ الأحاديث ونسكت ما أنكر عليكم أحد، إنما حمْلكم إياها على الظاهر قبيح، </w:t>
      </w:r>
      <w:r w:rsidRPr="00F31FC6">
        <w:rPr>
          <w:b w:val="0"/>
          <w:bCs/>
          <w:snapToGrid w:val="0"/>
          <w:rtl/>
        </w:rPr>
        <w:t>فلا تدخلوا في مذهب هذا الرجل الصالح السلفي ما ليس منه. ولقد كسيتم هذا المذهب شيناً قبيحاً حتى صار لا يقال حنبلي إلا مجسم</w:t>
      </w:r>
      <w:r w:rsidRPr="00F31FC6">
        <w:rPr>
          <w:b w:val="0"/>
          <w:snapToGrid w:val="0"/>
          <w:rtl/>
        </w:rPr>
        <w:t>..)</w:t>
      </w:r>
      <w:r w:rsidRPr="00F31FC6">
        <w:rPr>
          <w:b w:val="0"/>
          <w:snapToGrid w:val="0"/>
          <w:vertAlign w:val="superscript"/>
          <w:rtl/>
        </w:rPr>
        <w:t>(</w:t>
      </w:r>
      <w:r w:rsidRPr="00F31FC6">
        <w:rPr>
          <w:rStyle w:val="a5"/>
          <w:b w:val="0"/>
          <w:snapToGrid w:val="0"/>
        </w:rPr>
        <w:footnoteReference w:id="70"/>
      </w:r>
      <w:r w:rsidRPr="00F31FC6">
        <w:rPr>
          <w:b w:val="0"/>
          <w:snapToGrid w:val="0"/>
          <w:vertAlign w:val="superscript"/>
          <w:rtl/>
        </w:rPr>
        <w:t xml:space="preserve">) </w:t>
      </w:r>
      <w:r w:rsidRPr="00F31FC6">
        <w:rPr>
          <w:b w:val="0"/>
          <w:snapToGrid w:val="0"/>
          <w:rtl/>
        </w:rPr>
        <w:t>،</w:t>
      </w:r>
      <w:r w:rsidRPr="00F31FC6">
        <w:rPr>
          <w:b w:val="0"/>
          <w:rtl/>
        </w:rPr>
        <w:t xml:space="preserve"> </w:t>
      </w:r>
      <w:r w:rsidRPr="00F31FC6">
        <w:rPr>
          <w:bCs/>
          <w:rtl/>
        </w:rPr>
        <w:t>وقال العفيف اليافعي</w:t>
      </w:r>
      <w:r w:rsidRPr="00F31FC6">
        <w:rPr>
          <w:b w:val="0"/>
          <w:rtl/>
        </w:rPr>
        <w:t xml:space="preserve"> في كتاب (مَرْهَم العلل المُعْضلة في دفع الشبه والردّ على المعتزلة)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w:t>
      </w:r>
      <w:r w:rsidRPr="00F31FC6">
        <w:rPr>
          <w:b w:val="0"/>
          <w:bCs/>
          <w:rtl/>
        </w:rPr>
        <w:t>حتّى قال أبو بكر بن العربي</w:t>
      </w:r>
      <w:r w:rsidRPr="00F31FC6">
        <w:rPr>
          <w:b w:val="0"/>
          <w:rtl/>
        </w:rPr>
        <w:t xml:space="preserve"> في (العواصم)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[نقله عنه السبكي في السيف الصقيل (ص130)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(حرّان) بعد نكبة بغداد ، حطَّوا رحلَهم بالشام ، ونَبَغَ من بينهم رجلٌ . . . فإذا هو يجري على خُطّةٍ مدبّرةٍ في إحلال المذهب الحشوي تحت ستار مذهب السَلَف ، محلّ مذهب أهل السنّة " أهـ [مقدّمة تبيين كذب المفتري (ص17)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w:t>
      </w:r>
      <w:r w:rsidRPr="00F31FC6">
        <w:rPr>
          <w:b w:val="0"/>
          <w:rtl/>
        </w:rPr>
        <w:lastRenderedPageBreak/>
        <w:t xml:space="preserve">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(ص6) ] ، </w:t>
      </w:r>
    </w:p>
    <w:p w:rsidR="009A5E00" w:rsidRPr="00F31FC6" w:rsidRDefault="009A5E00" w:rsidP="00D17481">
      <w:pPr>
        <w:ind w:left="-58"/>
        <w:jc w:val="both"/>
        <w:rPr>
          <w:b w:val="0"/>
          <w:rtl/>
        </w:rPr>
      </w:pPr>
      <w:r w:rsidRPr="00F31FC6">
        <w:rPr>
          <w:b w:val="0"/>
          <w:rtl/>
        </w:rPr>
        <w:t xml:space="preserve">قال الدكتور صهيب السقار في كتابه التجسيم في الفكر الإسلامي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w:t>
      </w:r>
      <w:r w:rsidRPr="00F31FC6">
        <w:rPr>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w:t>
      </w:r>
      <w:r w:rsidRPr="00F31FC6">
        <w:rPr>
          <w:b w:val="0"/>
          <w:bCs/>
          <w:snapToGrid w:val="0"/>
          <w:rtl/>
        </w:rPr>
        <w:t>فلم يصنف إلا المنقول</w:t>
      </w:r>
      <w:r w:rsidRPr="00F31FC6">
        <w:rPr>
          <w:b w:val="0"/>
          <w:snapToGrid w:val="0"/>
          <w:rtl/>
        </w:rPr>
        <w:t>، فرأيت مذهبه خالياً من التصانيف التي كثر جنسها عند الخصوم …</w:t>
      </w:r>
      <w:r w:rsidRPr="00F31FC6">
        <w:rPr>
          <w:b w:val="0"/>
          <w:bCs/>
          <w:snapToGrid w:val="0"/>
          <w:rtl/>
        </w:rPr>
        <w:t>ورأيت من أصحابنا من تكلم في الأصول بما لا يصلح</w:t>
      </w:r>
      <w:r w:rsidRPr="00F31FC6">
        <w:rPr>
          <w:b w:val="0"/>
          <w:snapToGrid w:val="0"/>
          <w:rtl/>
        </w:rPr>
        <w:t>، وانتدب للتصنيف ثلاثة: أبو عبد الله بن حامد وصاحبه القاضي</w:t>
      </w:r>
      <w:r w:rsidRPr="00F31FC6">
        <w:rPr>
          <w:b w:val="0"/>
          <w:snapToGrid w:val="0"/>
          <w:vertAlign w:val="superscript"/>
          <w:rtl/>
        </w:rPr>
        <w:t>(</w:t>
      </w:r>
      <w:r w:rsidRPr="00F31FC6">
        <w:rPr>
          <w:rStyle w:val="a5"/>
          <w:snapToGrid w:val="0"/>
        </w:rPr>
        <w:footnoteReference w:id="71"/>
      </w:r>
      <w:r w:rsidRPr="00F31FC6">
        <w:rPr>
          <w:b w:val="0"/>
          <w:snapToGrid w:val="0"/>
          <w:vertAlign w:val="superscript"/>
          <w:rtl/>
        </w:rPr>
        <w:t xml:space="preserve">) </w:t>
      </w:r>
      <w:r w:rsidRPr="00F31FC6">
        <w:rPr>
          <w:b w:val="0"/>
          <w:snapToGrid w:val="0"/>
          <w:rtl/>
        </w:rPr>
        <w:t xml:space="preserve">وابن الزاغوني </w:t>
      </w:r>
      <w:r w:rsidRPr="00F31FC6">
        <w:rPr>
          <w:b w:val="0"/>
          <w:bCs/>
          <w:snapToGrid w:val="0"/>
          <w:rtl/>
        </w:rPr>
        <w:t>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w:t>
      </w:r>
      <w:r w:rsidRPr="00F31FC6">
        <w:rPr>
          <w:b w:val="0"/>
          <w:snapToGrid w:val="0"/>
          <w:rtl/>
        </w:rPr>
        <w:t xml:space="preserve"> وعينين وفماً ولهواتٍ وأضراساً .. ويدين وأصابعَ وكفاً وخنصراً وإبهاماً وصدراً وفخذاً وساقين ورجلين. وقالوا: ما سمعنا بذكر الرأس. وقالوا: يجوز أن يُمس وَيمس، ويدني العبد من ذاته. وقال بعضهم: ويتنفس. ثم يرضون العوام بقولهم: لا كما يعقل…ثم </w:t>
      </w:r>
      <w:r w:rsidRPr="00F31FC6">
        <w:rPr>
          <w:b w:val="0"/>
          <w:bCs/>
          <w:snapToGrid w:val="0"/>
          <w:rtl/>
        </w:rPr>
        <w:t>يتحرجون من التشبيه ويأنفون من إضافته إليهم ويقولون: نحن أهل السنة، وكلامهم صريح في التشبيه</w:t>
      </w:r>
      <w:r w:rsidRPr="00F31FC6">
        <w:rPr>
          <w:b w:val="0"/>
          <w:snapToGrid w:val="0"/>
          <w:rtl/>
        </w:rPr>
        <w:t xml:space="preserve">. وقد تبعهم خلق من العوام. فقد نصحت التابع والمتبوع فقلت لهم: </w:t>
      </w:r>
      <w:r w:rsidRPr="00F31FC6">
        <w:rPr>
          <w:b w:val="0"/>
          <w:bCs/>
          <w:snapToGrid w:val="0"/>
          <w:rtl/>
        </w:rPr>
        <w:t xml:space="preserve">يا أصحابنا أنتم أصحاب نقل وإمامكم الاكبر أحمد بن </w:t>
      </w:r>
      <w:r w:rsidRPr="00F31FC6">
        <w:rPr>
          <w:b w:val="0"/>
          <w:bCs/>
          <w:snapToGrid w:val="0"/>
          <w:rtl/>
        </w:rPr>
        <w:lastRenderedPageBreak/>
        <w:t>حنبل يقول وهو تحت السياط:" كيف أقول ما لم يقل". فإياكم أن تبتدعوا في مذهبه ما ليس منه</w:t>
      </w:r>
      <w:r w:rsidRPr="00F31FC6">
        <w:rPr>
          <w:b w:val="0"/>
          <w:snapToGrid w:val="0"/>
          <w:rtl/>
        </w:rPr>
        <w:t xml:space="preserve">... فلو أنكم قلتم: نقرأ الأحاديث ونسكت ما أنكر عليكم أحد، إنما حمْلكم إياها على الظاهر قبيح، </w:t>
      </w:r>
      <w:r w:rsidRPr="00F31FC6">
        <w:rPr>
          <w:b w:val="0"/>
          <w:bCs/>
          <w:snapToGrid w:val="0"/>
          <w:rtl/>
        </w:rPr>
        <w:t>فلا تدخلوا في مذهب هذا الرجل الصالح السلفي ما ليس منه. ولقد كسيتم هذا المذهب شيناً قبيحاً حتى صار لا يقال حنبلي إلا مجسم</w:t>
      </w:r>
      <w:r w:rsidRPr="00F31FC6">
        <w:rPr>
          <w:b w:val="0"/>
          <w:snapToGrid w:val="0"/>
          <w:rtl/>
        </w:rPr>
        <w:t>..)</w:t>
      </w:r>
      <w:r w:rsidRPr="00F31FC6">
        <w:rPr>
          <w:b w:val="0"/>
          <w:snapToGrid w:val="0"/>
          <w:vertAlign w:val="superscript"/>
          <w:rtl/>
        </w:rPr>
        <w:t>(</w:t>
      </w:r>
      <w:r w:rsidRPr="00F31FC6">
        <w:rPr>
          <w:rStyle w:val="a5"/>
          <w:snapToGrid w:val="0"/>
        </w:rPr>
        <w:footnoteReference w:id="72"/>
      </w:r>
      <w:r w:rsidRPr="00F31FC6">
        <w:rPr>
          <w:b w:val="0"/>
          <w:snapToGrid w:val="0"/>
          <w:vertAlign w:val="superscript"/>
          <w:rtl/>
        </w:rPr>
        <w:t xml:space="preserve">) </w:t>
      </w:r>
      <w:r w:rsidRPr="00F31FC6">
        <w:rPr>
          <w:b w:val="0"/>
          <w:snapToGrid w:val="0"/>
          <w:rtl/>
        </w:rPr>
        <w:t>،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w:t>
      </w:r>
      <w:r w:rsidRPr="00F31FC6">
        <w:rPr>
          <w:b w:val="0"/>
          <w:snapToGrid w:val="0"/>
          <w:vertAlign w:val="superscript"/>
          <w:rtl/>
        </w:rPr>
        <w:t>(</w:t>
      </w:r>
      <w:r w:rsidRPr="00F31FC6">
        <w:rPr>
          <w:rStyle w:val="a5"/>
          <w:snapToGrid w:val="0"/>
        </w:rPr>
        <w:footnoteReference w:id="73"/>
      </w:r>
      <w:r w:rsidRPr="00F31FC6">
        <w:rPr>
          <w:b w:val="0"/>
          <w:snapToGrid w:val="0"/>
          <w:vertAlign w:val="superscript"/>
          <w:rtl/>
        </w:rPr>
        <w:t xml:space="preserve">) </w:t>
      </w:r>
      <w:r w:rsidRPr="00F31FC6">
        <w:rPr>
          <w:b w:val="0"/>
          <w:snapToGrid w:val="0"/>
          <w:rtl/>
        </w:rPr>
        <w:t xml:space="preserve"> فقال في حق القاضي أبي يعلى وكتابه إبطال التأويلات: (</w:t>
      </w:r>
      <w:r w:rsidRPr="00F31FC6">
        <w:rPr>
          <w:bCs/>
          <w:rtl/>
        </w:rPr>
        <w:t>لقد خري أبو يعلى الفراء على الحنابلة خرية لا يغسلها الماء</w:t>
      </w:r>
      <w:r w:rsidRPr="00F31FC6">
        <w:rPr>
          <w:b w:val="0"/>
          <w:snapToGrid w:val="0"/>
          <w:rtl/>
        </w:rPr>
        <w:t>)</w:t>
      </w:r>
      <w:r w:rsidRPr="00F31FC6">
        <w:rPr>
          <w:b w:val="0"/>
          <w:snapToGrid w:val="0"/>
          <w:vertAlign w:val="superscript"/>
          <w:rtl/>
        </w:rPr>
        <w:t>(</w:t>
      </w:r>
      <w:r w:rsidRPr="00F31FC6">
        <w:rPr>
          <w:rStyle w:val="a5"/>
          <w:snapToGrid w:val="0"/>
        </w:rPr>
        <w:footnoteReference w:id="74"/>
      </w:r>
      <w:r w:rsidRPr="00F31FC6">
        <w:rPr>
          <w:b w:val="0"/>
          <w:snapToGrid w:val="0"/>
          <w:vertAlign w:val="superscript"/>
          <w:rtl/>
        </w:rPr>
        <w:t xml:space="preserve">) </w:t>
      </w:r>
      <w:r w:rsidRPr="00F31FC6">
        <w:rPr>
          <w:b w:val="0"/>
          <w:snapToGrid w:val="0"/>
          <w:rtl/>
        </w:rPr>
        <w:t xml:space="preserve">، </w:t>
      </w:r>
      <w:r w:rsidRPr="00F31FC6">
        <w:rPr>
          <w:b w:val="0"/>
          <w:rtl/>
        </w:rPr>
        <w:t>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وكان الغرض من هذه اللفظة لفت الأنظار إلى براءة المذهب مما نسب إليه بسبب الغالين فيه ، ولكن بعض المعاصرين وقع في ما خاف منه أكابر الحنابلة على مذهبهم. من ذلك أن السقاف إذا حكى قولاً من الأقوال المنكرة ينسبه إلى مذهب الحنابلة والمجسمة</w:t>
      </w:r>
      <w:r w:rsidRPr="00F31FC6">
        <w:rPr>
          <w:b w:val="0"/>
          <w:vertAlign w:val="superscript"/>
          <w:rtl/>
        </w:rPr>
        <w:t>(</w:t>
      </w:r>
      <w:r w:rsidRPr="00F31FC6">
        <w:rPr>
          <w:rStyle w:val="a5"/>
          <w:b w:val="0"/>
          <w:rtl/>
        </w:rPr>
        <w:footnoteReference w:id="75"/>
      </w:r>
      <w:r w:rsidRPr="00F31FC6">
        <w:rPr>
          <w:b w:val="0"/>
          <w:vertAlign w:val="superscript"/>
          <w:rtl/>
        </w:rPr>
        <w:t xml:space="preserve">)  </w:t>
      </w:r>
      <w:r w:rsidRPr="00F31FC6">
        <w:rPr>
          <w:b w:val="0"/>
          <w:rtl/>
        </w:rPr>
        <w:t>بل يتطاول على الإمام أحمد فيقول تعليقاً على قول وقف هو نفسه على عدم صحته إلى أبي ثور: (</w:t>
      </w:r>
      <w:r w:rsidRPr="00F31FC6">
        <w:rPr>
          <w:b w:val="0"/>
          <w:bCs/>
          <w:rtl/>
        </w:rPr>
        <w:t>وكل هذه الخرافات أتى بها أبو ثور من أحمد بن حنبل</w:t>
      </w:r>
      <w:r w:rsidRPr="00F31FC6">
        <w:rPr>
          <w:b w:val="0"/>
          <w:rtl/>
        </w:rPr>
        <w:t>، على أنه بعد هذا الولاء لأحمد رجع أحمد فقال إنه جهمي..)</w:t>
      </w:r>
      <w:r w:rsidRPr="00F31FC6">
        <w:rPr>
          <w:b w:val="0"/>
          <w:vertAlign w:val="superscript"/>
          <w:rtl/>
        </w:rPr>
        <w:t>(</w:t>
      </w:r>
      <w:r w:rsidRPr="00F31FC6">
        <w:rPr>
          <w:rStyle w:val="a5"/>
          <w:b w:val="0"/>
          <w:rtl/>
        </w:rPr>
        <w:footnoteReference w:id="76"/>
      </w:r>
      <w:r w:rsidRPr="00F31FC6">
        <w:rPr>
          <w:b w:val="0"/>
          <w:vertAlign w:val="superscript"/>
          <w:rtl/>
        </w:rPr>
        <w:t>)</w:t>
      </w:r>
      <w:r w:rsidRPr="00F31FC6">
        <w:rPr>
          <w:b w:val="0"/>
          <w:rtl/>
        </w:rPr>
        <w:t xml:space="preserve">. بل انساقت نفسه إلى التطاول على الأشاعرة أيضاً إذا ذكروا مع الحنابلة فيتحدث عن الإمام الباقلاني الذي لفت نظرَه في ترجمته أنه كان موالفاً لكبار الحنابلة فقال: (ذكر الذهبي في ترجمته " أمَر شيخ الحنابلة أبو الفضل التميمي منادياً يقول بين يدي جنازته هذا ناصر السنة والدين والذاب عن الشريعة " فهذا أمر عجب عجاب </w:t>
      </w:r>
      <w:r w:rsidRPr="00F31FC6">
        <w:rPr>
          <w:b w:val="0"/>
          <w:bCs/>
          <w:rtl/>
        </w:rPr>
        <w:t>مع ما عُرف به الحنابلة من معاداتهم للأشعرية وشدة بغضهم له</w:t>
      </w:r>
      <w:r w:rsidRPr="00F31FC6">
        <w:rPr>
          <w:b w:val="0"/>
          <w:rtl/>
        </w:rPr>
        <w:t xml:space="preserve">، وقال الذهبي في ترجمة شيخ الحنابلة </w:t>
      </w:r>
      <w:r w:rsidRPr="00F31FC6">
        <w:rPr>
          <w:b w:val="0"/>
          <w:rtl/>
        </w:rPr>
        <w:lastRenderedPageBreak/>
        <w:t>التميمي في السير أيضا " كان صديقاً للقاضي أبي بكر الباقلاني ومواداً له ". وفي كتاب تبين كذب المفتري لابن عساكر بيان أكثر من هذا عن الصداقة)</w:t>
      </w:r>
      <w:r w:rsidRPr="00F31FC6">
        <w:rPr>
          <w:b w:val="0"/>
          <w:vertAlign w:val="superscript"/>
          <w:rtl/>
        </w:rPr>
        <w:t>(</w:t>
      </w:r>
      <w:r w:rsidRPr="00F31FC6">
        <w:rPr>
          <w:rStyle w:val="a5"/>
          <w:b w:val="0"/>
          <w:rtl/>
        </w:rPr>
        <w:footnoteReference w:id="77"/>
      </w:r>
      <w:r w:rsidRPr="00F31FC6">
        <w:rPr>
          <w:b w:val="0"/>
          <w:vertAlign w:val="superscript"/>
          <w:rtl/>
        </w:rPr>
        <w:t xml:space="preserve">) </w:t>
      </w:r>
      <w:r w:rsidRPr="00F31FC6">
        <w:rPr>
          <w:b w:val="0"/>
          <w:rtl/>
        </w:rPr>
        <w:t>وذكر الباقلاني في غير هذا الموضع فرماه بالتجسيم صراحة</w:t>
      </w:r>
      <w:r w:rsidRPr="00F31FC6">
        <w:rPr>
          <w:b w:val="0"/>
          <w:vertAlign w:val="superscript"/>
          <w:rtl/>
        </w:rPr>
        <w:t>(</w:t>
      </w:r>
      <w:r w:rsidRPr="00F31FC6">
        <w:rPr>
          <w:rStyle w:val="a5"/>
          <w:b w:val="0"/>
          <w:rtl/>
        </w:rPr>
        <w:footnoteReference w:id="78"/>
      </w:r>
      <w:r w:rsidRPr="00F31FC6">
        <w:rPr>
          <w:b w:val="0"/>
          <w:vertAlign w:val="superscript"/>
          <w:rtl/>
        </w:rPr>
        <w:t xml:space="preserve">) </w:t>
      </w:r>
      <w:r w:rsidRPr="00F31FC6">
        <w:rPr>
          <w:b w:val="0"/>
          <w:rtl/>
        </w:rPr>
        <w:t>ولم يوفر حتى الإمام الأشعري فيقول تعليقاً على اختلاف ذكره في سنة وفاته: (فلو كان الأشعري حقاً وصدقاً كما يقولون له مذهب وأتباع معروفون لضبط يوم موته بالساعة فضلاً عن اليوم والشهر والسنة فلا أدري لم وقع كل هذا؟ وكل هذا يضع علامات استفهام على الأشعري ومصنفاته وحقيقته. والله أعلم بحقيقة الحال)</w:t>
      </w:r>
      <w:r w:rsidRPr="00F31FC6">
        <w:rPr>
          <w:b w:val="0"/>
          <w:vertAlign w:val="superscript"/>
          <w:rtl/>
        </w:rPr>
        <w:t>(</w:t>
      </w:r>
      <w:r w:rsidRPr="00F31FC6">
        <w:rPr>
          <w:rStyle w:val="a5"/>
          <w:b w:val="0"/>
          <w:rtl/>
        </w:rPr>
        <w:footnoteReference w:id="79"/>
      </w:r>
      <w:r w:rsidRPr="00F31FC6">
        <w:rPr>
          <w:b w:val="0"/>
          <w:vertAlign w:val="superscript"/>
          <w:rtl/>
        </w:rPr>
        <w:t xml:space="preserve">) </w:t>
      </w:r>
      <w:r w:rsidRPr="00F31FC6">
        <w:rPr>
          <w:b w:val="0"/>
          <w:rtl/>
        </w:rPr>
        <w:t xml:space="preserve">، والذي دعانا إلى ذكر هذا الكلام هو بيان ما آل إليه الوهم في خلط مذهب الحنابلة وإمامهم بمذهب بعض الغلاة منهم. ولا يخفى أن المتقدمين والمقدمين من أصحاب أحمد كلهم على مذهبه في التنزيه لا خلاف بينهم وبين الحنابلة في ذلك، </w:t>
      </w:r>
      <w:r w:rsidRPr="00F31FC6">
        <w:rPr>
          <w:b w:val="0"/>
          <w:snapToGrid w:val="0"/>
          <w:rtl/>
        </w:rPr>
        <w:t>يقول ابن الجوزي في الكتاب الذي يحققه السقاف: (</w:t>
      </w:r>
      <w:r w:rsidRPr="00F31FC6">
        <w:rPr>
          <w:b w:val="0"/>
          <w:bCs/>
          <w:snapToGrid w:val="0"/>
          <w:rtl/>
        </w:rPr>
        <w:t>وكان الإمام أحمد يقول: أمِرُّوا الأحاديث كما جاءت، وعلى هذا كبار أصحابه كإبراهيم الحربي، ومن كبار أصحابنا أبو الحسن التميمي، وأبو محمد رزق الله بن عبد الوهاب  وأبو الوفاء ابن عقيل</w:t>
      </w:r>
      <w:r w:rsidRPr="00F31FC6">
        <w:rPr>
          <w:b w:val="0"/>
          <w:snapToGrid w:val="0"/>
          <w:rtl/>
        </w:rPr>
        <w:t>)</w:t>
      </w:r>
      <w:r w:rsidRPr="00F31FC6">
        <w:rPr>
          <w:b w:val="0"/>
          <w:snapToGrid w:val="0"/>
          <w:vertAlign w:val="superscript"/>
          <w:rtl/>
        </w:rPr>
        <w:t>(</w:t>
      </w:r>
      <w:r w:rsidRPr="00F31FC6">
        <w:rPr>
          <w:rStyle w:val="a5"/>
          <w:snapToGrid w:val="0"/>
        </w:rPr>
        <w:footnoteReference w:id="80"/>
      </w:r>
      <w:r w:rsidRPr="00F31FC6">
        <w:rPr>
          <w:b w:val="0"/>
          <w:snapToGrid w:val="0"/>
          <w:vertAlign w:val="superscript"/>
          <w:rtl/>
        </w:rPr>
        <w:t xml:space="preserve">) </w:t>
      </w:r>
      <w:r w:rsidRPr="00F31FC6">
        <w:rPr>
          <w:b w:val="0"/>
          <w:snapToGrid w:val="0"/>
          <w:rtl/>
        </w:rPr>
        <w:t>وهذا</w:t>
      </w:r>
      <w:r w:rsidRPr="00F31FC6">
        <w:rPr>
          <w:b w:val="0"/>
          <w:snapToGrid w:val="0"/>
          <w:vertAlign w:val="superscript"/>
          <w:rtl/>
        </w:rPr>
        <w:t xml:space="preserve"> </w:t>
      </w:r>
      <w:r w:rsidRPr="00F31FC6">
        <w:rPr>
          <w:b w:val="0"/>
          <w:snapToGrid w:val="0"/>
          <w:rtl/>
        </w:rPr>
        <w:t>مما لا ينكره أحد من أهل التنزيه. وحكى أبو الفضل التميمي اعتقاد الإمام أحمد بن حنبل فقال: (</w:t>
      </w:r>
      <w:r w:rsidRPr="00F31FC6">
        <w:rPr>
          <w:bCs/>
          <w:rtl/>
        </w:rPr>
        <w:t xml:space="preserve">وأنكر على من يقول بالجسم وقال إن الأسماء مأخوذة بالشريعة واللغة وأهل اللغة وضعوا هذا الاسم على كل ذي طول وعرض وسمك </w:t>
      </w:r>
      <w:r w:rsidRPr="00F31FC6">
        <w:rPr>
          <w:b w:val="0"/>
          <w:rtl/>
        </w:rPr>
        <w:t>وتركيب وصورة وتأليف والله تعالى خارج عن ذلك كله فلم يجز أن يسمى جسما لخروجه عن معنى الجسمية ولم يجىء في الشريعة ذلك فبطل)</w:t>
      </w:r>
      <w:r w:rsidRPr="00F31FC6">
        <w:rPr>
          <w:b w:val="0"/>
          <w:vertAlign w:val="superscript"/>
          <w:rtl/>
        </w:rPr>
        <w:t>(</w:t>
      </w:r>
      <w:r w:rsidRPr="00F31FC6">
        <w:rPr>
          <w:rStyle w:val="a5"/>
          <w:b w:val="0"/>
          <w:rtl/>
        </w:rPr>
        <w:footnoteReference w:id="81"/>
      </w:r>
      <w:r w:rsidRPr="00F31FC6">
        <w:rPr>
          <w:b w:val="0"/>
          <w:vertAlign w:val="superscript"/>
          <w:rtl/>
        </w:rPr>
        <w:t xml:space="preserve">) </w:t>
      </w:r>
      <w:r w:rsidRPr="00F31FC6">
        <w:rPr>
          <w:b w:val="0"/>
          <w:snapToGrid w:val="0"/>
          <w:rtl/>
        </w:rPr>
        <w:t xml:space="preserve">  ، ومثل هذه النصوص كثيرة مذكورة في مواضعها فنبرأ إلى الله عز وجل من نسبة التجسيم إلى الحنابلة كما برأهم من ذلك الأشعرية فقال الشهرستاني: (</w:t>
      </w:r>
      <w:r w:rsidRPr="00F31FC6">
        <w:rPr>
          <w:b w:val="0"/>
          <w:rtl/>
        </w:rPr>
        <w:t>..</w:t>
      </w:r>
      <w:r w:rsidRPr="00F31FC6">
        <w:rPr>
          <w:b w:val="0"/>
          <w:bCs/>
          <w:rtl/>
        </w:rPr>
        <w:t xml:space="preserve"> فأما أحمد بن حنبل .. وجماعة من أئمة السلف فجروا على منهاج السلف المتقدمين عليهم من أصحاب الحديث .</w:t>
      </w:r>
      <w:r w:rsidRPr="00F31FC6">
        <w:rPr>
          <w:b w:val="0"/>
          <w:rtl/>
        </w:rPr>
        <w:t>.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لما خلقت بيدي"</w:t>
      </w:r>
      <w:r w:rsidRPr="00F31FC6">
        <w:rPr>
          <w:b w:val="0"/>
          <w:vertAlign w:val="superscript"/>
          <w:rtl/>
        </w:rPr>
        <w:t>(</w:t>
      </w:r>
      <w:r w:rsidRPr="00F31FC6">
        <w:rPr>
          <w:rStyle w:val="a5"/>
          <w:b w:val="0"/>
          <w:rtl/>
        </w:rPr>
        <w:footnoteReference w:id="82"/>
      </w:r>
      <w:r w:rsidRPr="00F31FC6">
        <w:rPr>
          <w:b w:val="0"/>
          <w:vertAlign w:val="superscript"/>
          <w:rtl/>
        </w:rPr>
        <w:t xml:space="preserve">) </w:t>
      </w:r>
      <w:r w:rsidRPr="00F31FC6">
        <w:rPr>
          <w:b w:val="0"/>
          <w:rtl/>
        </w:rPr>
        <w:t xml:space="preserve"> وجب قطع يده )</w:t>
      </w:r>
      <w:r w:rsidRPr="00F31FC6">
        <w:rPr>
          <w:b w:val="0"/>
          <w:vertAlign w:val="superscript"/>
          <w:rtl/>
        </w:rPr>
        <w:t>(</w:t>
      </w:r>
      <w:r w:rsidRPr="00F31FC6">
        <w:rPr>
          <w:rStyle w:val="a5"/>
          <w:b w:val="0"/>
          <w:rtl/>
        </w:rPr>
        <w:footnoteReference w:id="83"/>
      </w:r>
      <w:r w:rsidRPr="00F31FC6">
        <w:rPr>
          <w:b w:val="0"/>
          <w:vertAlign w:val="superscript"/>
          <w:rtl/>
        </w:rPr>
        <w:t xml:space="preserve">) </w:t>
      </w:r>
      <w:r w:rsidRPr="00F31FC6">
        <w:rPr>
          <w:b w:val="0"/>
          <w:snapToGrid w:val="0"/>
          <w:rtl/>
        </w:rPr>
        <w:t xml:space="preserve">فهذا التوالف بين الحنابلة والأشعرية يدل على اتفاق المذهبين على تنزيه </w:t>
      </w:r>
      <w:r w:rsidRPr="00F31FC6">
        <w:rPr>
          <w:b w:val="0"/>
          <w:snapToGrid w:val="0"/>
          <w:rtl/>
        </w:rPr>
        <w:lastRenderedPageBreak/>
        <w:t>الله عز وجل فأي سبب يدعو إلى الخلاف والنزاع؟  وأي ضير وجده السقاف من الوفاق بين أهل السنة. وإنما حصل النزاع والافتراق بين غلاة الحنابلة والأشاعرة، وكان مع الأشاعرة في هذا النزاع المقدمون في مذهب الإمام أحمد.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w:t>
      </w:r>
      <w:r w:rsidRPr="00F31FC6">
        <w:rPr>
          <w:b w:val="0"/>
          <w:rtl/>
        </w:rPr>
        <w:t>واضطربت آخر الدولة العباسية بالفتن وكثر فيها المفسدون والدعار.. وأعيا على الحكام أمرهم  وربما حدثت الفتن..بين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العوام..ولم يحصل من ملوكهم اهتمام لحسم ذلك لاشتغالهم بما هو أعظم منه في الدولة والنواحى)</w:t>
      </w:r>
      <w:r w:rsidRPr="00F31FC6">
        <w:rPr>
          <w:b w:val="0"/>
          <w:vertAlign w:val="superscript"/>
          <w:rtl/>
        </w:rPr>
        <w:t>(</w:t>
      </w:r>
      <w:r w:rsidRPr="00F31FC6">
        <w:rPr>
          <w:rStyle w:val="a5"/>
          <w:b w:val="0"/>
          <w:rtl/>
        </w:rPr>
        <w:footnoteReference w:id="84"/>
      </w:r>
      <w:r w:rsidRPr="00F31FC6">
        <w:rPr>
          <w:b w:val="0"/>
          <w:vertAlign w:val="superscript"/>
          <w:rtl/>
        </w:rPr>
        <w:t xml:space="preserve">) </w:t>
      </w:r>
      <w:r w:rsidRPr="00F31FC6">
        <w:rPr>
          <w:b w:val="0"/>
          <w:rtl/>
        </w:rPr>
        <w:t xml:space="preserve">، فإن قيل ما السبب في اختيار الغلاة مذهب الإمام أحمد بن حنبل؟، </w:t>
      </w:r>
      <w:r w:rsidRPr="00F31FC6">
        <w:rPr>
          <w:b w:val="0"/>
          <w:bCs/>
          <w:rtl/>
        </w:rPr>
        <w:t>فالجواب لسببين</w:t>
      </w:r>
      <w:r w:rsidRPr="00F31FC6">
        <w:rPr>
          <w:b w:val="0"/>
          <w:rtl/>
        </w:rPr>
        <w:t xml:space="preserve">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ولا يخفى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w:t>
      </w:r>
      <w:r w:rsidRPr="00F31FC6">
        <w:rPr>
          <w:b w:val="0"/>
          <w:bCs/>
          <w:rtl/>
        </w:rPr>
        <w:t>وكان الإمام لا يرى وضع الكتب وينهي عن كتابة كلامه ومسائله</w:t>
      </w:r>
      <w:r w:rsidRPr="00F31FC6">
        <w:rPr>
          <w:b w:val="0"/>
          <w:rtl/>
        </w:rPr>
        <w:t>)</w:t>
      </w:r>
      <w:r w:rsidRPr="00F31FC6">
        <w:rPr>
          <w:b w:val="0"/>
          <w:vertAlign w:val="superscript"/>
          <w:rtl/>
        </w:rPr>
        <w:t>(</w:t>
      </w:r>
      <w:r w:rsidRPr="00F31FC6">
        <w:rPr>
          <w:rStyle w:val="a5"/>
          <w:b w:val="0"/>
          <w:rtl/>
        </w:rPr>
        <w:footnoteReference w:id="85"/>
      </w:r>
      <w:r w:rsidRPr="00F31FC6">
        <w:rPr>
          <w:b w:val="0"/>
          <w:vertAlign w:val="superscript"/>
          <w:rtl/>
        </w:rPr>
        <w:t xml:space="preserve">)  </w:t>
      </w:r>
      <w:r w:rsidRPr="00F31FC6">
        <w:rPr>
          <w:b w:val="0"/>
          <w:rtl/>
        </w:rPr>
        <w:t>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w:t>
      </w:r>
      <w:r w:rsidRPr="00F31FC6">
        <w:rPr>
          <w:b w:val="0"/>
          <w:vertAlign w:val="superscript"/>
          <w:rtl/>
        </w:rPr>
        <w:t>(</w:t>
      </w:r>
      <w:r w:rsidRPr="00F31FC6">
        <w:rPr>
          <w:rStyle w:val="a5"/>
          <w:b w:val="0"/>
          <w:rtl/>
        </w:rPr>
        <w:footnoteReference w:id="86"/>
      </w:r>
      <w:r w:rsidRPr="00F31FC6">
        <w:rPr>
          <w:b w:val="0"/>
          <w:vertAlign w:val="superscript"/>
          <w:rtl/>
        </w:rPr>
        <w:t xml:space="preserve">) </w:t>
      </w:r>
      <w:r w:rsidRPr="00F31FC6">
        <w:rPr>
          <w:b w:val="0"/>
          <w:rtl/>
        </w:rPr>
        <w:t>وتجد بعض الرسائل المنسوبة إلى الإمام اعتمد عليها الكثيرون مع أن فيها رواة مجهولين مثل رسالة مسدد بن مسرهد ورسالة الاصطخري وغيرها</w:t>
      </w:r>
      <w:r w:rsidRPr="00F31FC6">
        <w:rPr>
          <w:b w:val="0"/>
          <w:vertAlign w:val="superscript"/>
          <w:rtl/>
        </w:rPr>
        <w:t>(</w:t>
      </w:r>
      <w:r w:rsidRPr="00F31FC6">
        <w:rPr>
          <w:rStyle w:val="a5"/>
          <w:b w:val="0"/>
          <w:rtl/>
        </w:rPr>
        <w:footnoteReference w:id="87"/>
      </w:r>
      <w:r w:rsidRPr="00F31FC6">
        <w:rPr>
          <w:b w:val="0"/>
          <w:vertAlign w:val="superscript"/>
          <w:rtl/>
        </w:rPr>
        <w:t>)</w:t>
      </w:r>
      <w:r w:rsidRPr="00F31FC6">
        <w:rPr>
          <w:b w:val="0"/>
          <w:rtl/>
        </w:rPr>
        <w:t xml:space="preserve">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w:t>
      </w:r>
    </w:p>
    <w:p w:rsidR="000B30D7" w:rsidRPr="00F31FC6" w:rsidRDefault="000B30D7" w:rsidP="000B30D7">
      <w:pPr>
        <w:ind w:left="-58"/>
        <w:jc w:val="center"/>
        <w:rPr>
          <w:b w:val="0"/>
          <w:rtl/>
        </w:rPr>
      </w:pPr>
      <w:r w:rsidRPr="00F31FC6">
        <w:rPr>
          <w:rFonts w:hint="cs"/>
          <w:b w:val="0"/>
          <w:rtl/>
        </w:rPr>
        <w:t>**********</w:t>
      </w:r>
    </w:p>
    <w:p w:rsidR="000B30D7" w:rsidRPr="00F31FC6" w:rsidRDefault="000B30D7" w:rsidP="000B30D7">
      <w:pPr>
        <w:ind w:left="-58"/>
        <w:jc w:val="center"/>
        <w:rPr>
          <w:bCs/>
          <w:rtl/>
        </w:rPr>
      </w:pPr>
      <w:r w:rsidRPr="00F31FC6">
        <w:rPr>
          <w:bCs/>
          <w:rtl/>
        </w:rPr>
        <w:t>( القاعدة الخامسة )</w:t>
      </w:r>
    </w:p>
    <w:p w:rsidR="000B30D7" w:rsidRPr="00F31FC6" w:rsidRDefault="000B30D7" w:rsidP="000B30D7">
      <w:pPr>
        <w:ind w:left="-58"/>
        <w:jc w:val="center"/>
        <w:rPr>
          <w:b w:val="0"/>
          <w:rtl/>
        </w:rPr>
      </w:pPr>
      <w:r w:rsidRPr="00F31FC6">
        <w:rPr>
          <w:bCs/>
          <w:rtl/>
        </w:rPr>
        <w:lastRenderedPageBreak/>
        <w:t>الفتن المستمرة التي يثيرها الحشوية ضد علماء أهل السنّة والجماعة المتخصصين في العلم</w:t>
      </w:r>
    </w:p>
    <w:p w:rsidR="009A5E00" w:rsidRPr="00F31FC6" w:rsidRDefault="009A5E00" w:rsidP="00D17481">
      <w:pPr>
        <w:ind w:left="-58"/>
        <w:jc w:val="both"/>
        <w:rPr>
          <w:b w:val="0"/>
          <w:bCs/>
          <w:rtl/>
        </w:rPr>
      </w:pPr>
      <w:r w:rsidRPr="00F31FC6">
        <w:rPr>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w:t>
      </w:r>
      <w:r w:rsidRPr="00F31FC6">
        <w:rPr>
          <w:b w:val="0"/>
          <w:bCs/>
          <w:rtl/>
        </w:rPr>
        <w:t>وَمَنْ أَظْلم مِمَّن كَتَم شَهادةً عِنْدَهُ مِنَ اللّه</w:t>
      </w:r>
      <w:r w:rsidRPr="00F31FC6">
        <w:rPr>
          <w:b w:val="0"/>
          <w:rtl/>
        </w:rPr>
        <w:t xml:space="preserve">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[انظر تبيين كذب المفتري لابن عساكر : ص ٣١٠ إلى ص 322 ] ، </w:t>
      </w:r>
    </w:p>
    <w:p w:rsidR="000B30D7" w:rsidRPr="00F31FC6" w:rsidRDefault="000B30D7" w:rsidP="000B30D7">
      <w:pPr>
        <w:ind w:left="-58"/>
        <w:jc w:val="center"/>
        <w:rPr>
          <w:b w:val="0"/>
          <w:bCs/>
          <w:rtl/>
        </w:rPr>
      </w:pPr>
      <w:r w:rsidRPr="00F31FC6">
        <w:rPr>
          <w:rFonts w:hint="cs"/>
          <w:b w:val="0"/>
          <w:bCs/>
          <w:rtl/>
        </w:rPr>
        <w:t>*********</w:t>
      </w:r>
    </w:p>
    <w:p w:rsidR="000B30D7" w:rsidRPr="00F31FC6" w:rsidRDefault="000B30D7" w:rsidP="000B30D7">
      <w:pPr>
        <w:ind w:left="-58"/>
        <w:jc w:val="center"/>
        <w:rPr>
          <w:bCs/>
          <w:rtl/>
        </w:rPr>
      </w:pPr>
      <w:r w:rsidRPr="00F31FC6">
        <w:rPr>
          <w:rFonts w:hint="cs"/>
          <w:bCs/>
          <w:rtl/>
        </w:rPr>
        <w:t>( القاعدة السادسة )</w:t>
      </w:r>
    </w:p>
    <w:p w:rsidR="000B30D7" w:rsidRPr="00F31FC6" w:rsidRDefault="000B30D7" w:rsidP="000B30D7">
      <w:pPr>
        <w:ind w:left="-58"/>
        <w:jc w:val="center"/>
        <w:rPr>
          <w:b w:val="0"/>
          <w:lang w:bidi="ar-KW"/>
        </w:rPr>
      </w:pPr>
      <w:r w:rsidRPr="00F31FC6">
        <w:rPr>
          <w:rFonts w:hint="cs"/>
          <w:bCs/>
          <w:rtl/>
        </w:rPr>
        <w:t>أخطر مشاكل الحشوية عدم احترام التخصص العلمي لعلوم الإسلام</w:t>
      </w:r>
    </w:p>
    <w:p w:rsidR="009A5E00" w:rsidRPr="00F31FC6" w:rsidRDefault="009A5E00" w:rsidP="00D17481">
      <w:pPr>
        <w:ind w:left="-58"/>
        <w:jc w:val="both"/>
        <w:rPr>
          <w:rFonts w:eastAsia="Times New Roman"/>
          <w:b w:val="0"/>
          <w:rtl/>
          <w:lang w:eastAsia="ar-SA" w:bidi="ar-KW"/>
        </w:rPr>
      </w:pPr>
      <w:r w:rsidRPr="00F31FC6">
        <w:rPr>
          <w:rFonts w:eastAsia="Times New Roman"/>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sidRPr="00F31FC6">
        <w:rPr>
          <w:rFonts w:eastAsia="MS Mincho"/>
          <w:b w:val="0"/>
          <w:rtl/>
        </w:rPr>
        <w:t xml:space="preserve">بلغ بها السيوطي ثمانين نوعاً من علوم القرآن في كتابه : الاتقان في علوم القرآن ، </w:t>
      </w:r>
      <w:r w:rsidRPr="00F31FC6">
        <w:rPr>
          <w:rFonts w:eastAsia="Times New Roman"/>
          <w:b w:val="0"/>
          <w:rtl/>
          <w:lang w:eastAsia="ar-SA" w:bidi="ar-KW"/>
        </w:rPr>
        <w:t xml:space="preserve">وظهر المتخصصون في علم الحديث ، علم المتن وعلم السند وعلم مصطلح الحديث وعلوم الرجال والجرح والتعديل ، </w:t>
      </w:r>
      <w:r w:rsidRPr="00F31FC6">
        <w:rPr>
          <w:rFonts w:eastAsia="MS Mincho"/>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sidRPr="00F31FC6">
        <w:rPr>
          <w:rFonts w:eastAsia="Times New Roman"/>
          <w:b w:val="0"/>
          <w:rtl/>
          <w:lang w:eastAsia="ar-SA"/>
        </w:rPr>
        <w:t xml:space="preserve"> ، </w:t>
      </w:r>
      <w:r w:rsidRPr="00F31FC6">
        <w:rPr>
          <w:rFonts w:eastAsia="Times New Roman"/>
          <w:b w:val="0"/>
          <w:rtl/>
          <w:lang w:eastAsia="ar-SA" w:bidi="ar-KW"/>
        </w:rPr>
        <w:t xml:space="preserve">وظهر المتخصصون في الفقه ، </w:t>
      </w:r>
      <w:r w:rsidRPr="00F31FC6">
        <w:rPr>
          <w:b w:val="0"/>
          <w:rtl/>
          <w:lang w:bidi="ar-EG"/>
        </w:rPr>
        <w:t xml:space="preserve">وكان من ثمرة التخصص فيه ظهور الأئمة الأربعة الفقهاء المجتهدين أبو حنيفة ومالك والشافعي وأحمد بن حنبل ، </w:t>
      </w:r>
      <w:r w:rsidRPr="00F31FC6">
        <w:rPr>
          <w:b w:val="0"/>
          <w:rtl/>
        </w:rPr>
        <w:t>وقد سميت آراء هؤلاء الأئمة الأربعة ومن ذهب مذهبهم من الأئمة المجتهدين (( مذاهب ))</w:t>
      </w:r>
      <w:r w:rsidRPr="00F31FC6">
        <w:rPr>
          <w:rFonts w:eastAsia="Times New Roman"/>
          <w:b w:val="0"/>
          <w:rtl/>
          <w:lang w:eastAsia="ar-SA"/>
        </w:rPr>
        <w:t xml:space="preserve"> ، </w:t>
      </w:r>
      <w:r w:rsidRPr="00F31FC6">
        <w:rPr>
          <w:b w:val="0"/>
          <w:rtl/>
        </w:rPr>
        <w:t xml:space="preserve">وهذه المذاهب الأربعة - بفضل جهود علمائها الكثيرين على مر عصور الإسلام السابقة - صارت بمثابة مدارس وجامعات علمية متخصصة </w:t>
      </w:r>
      <w:r w:rsidRPr="00F31FC6">
        <w:rPr>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sidRPr="00F31FC6">
        <w:rPr>
          <w:rFonts w:eastAsia="Times New Roman"/>
          <w:b w:val="0"/>
          <w:rtl/>
          <w:lang w:eastAsia="ar-SA" w:bidi="ar-KW"/>
        </w:rPr>
        <w:t xml:space="preserve"> </w:t>
      </w:r>
      <w:r w:rsidRPr="00F31FC6">
        <w:rPr>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sidRPr="00F31FC6">
        <w:rPr>
          <w:rFonts w:eastAsia="Times New Roman"/>
          <w:b w:val="0"/>
          <w:rtl/>
          <w:lang w:eastAsia="ar-SA" w:bidi="ar-EG"/>
        </w:rPr>
        <w:t xml:space="preserve"> و</w:t>
      </w:r>
      <w:r w:rsidRPr="00F31FC6">
        <w:rPr>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sidRPr="00F31FC6">
        <w:rPr>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sidRPr="00F31FC6">
        <w:rPr>
          <w:rFonts w:eastAsia="Times New Roman"/>
          <w:b w:val="0"/>
          <w:rtl/>
          <w:lang w:eastAsia="ar-SA" w:bidi="ar-KW"/>
        </w:rPr>
        <w:t xml:space="preserve">وبعد فهذا اختصار مبسط لبيان تخصصات أهل الإسلام الذين ملئوا الدنيا علما ، ويستحيل على </w:t>
      </w:r>
      <w:r w:rsidRPr="00F31FC6">
        <w:rPr>
          <w:b w:val="0"/>
          <w:rtl/>
        </w:rPr>
        <w:t xml:space="preserve">أحد بعد ذلك أن يطرح مؤسسة واحدة على أنّها البديل عن جميع التخصصات العلمية الإسلامية ، </w:t>
      </w:r>
      <w:r w:rsidRPr="00F31FC6">
        <w:rPr>
          <w:b w:val="0"/>
          <w:bCs/>
          <w:rtl/>
        </w:rPr>
        <w:t xml:space="preserve">( ب ) </w:t>
      </w:r>
      <w:r w:rsidRPr="00F31FC6">
        <w:rPr>
          <w:b w:val="0"/>
          <w:rtl/>
        </w:rPr>
        <w:t xml:space="preserve">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sidRPr="00F31FC6">
        <w:rPr>
          <w:b w:val="0"/>
          <w:rtl/>
          <w:lang w:bidi="ar-EG"/>
        </w:rPr>
        <w:t>وأمرنا تعالى باحترام التخصص واستفتاء أهل الخبرة والتخصص بقوله تعالى : { وَلَوْ رَدُّوهُ إِلَى الرَّسُولِ وَإِلَى أُولِي الْأَمْرِ مِنْهُمْ لَعَلِمَهُ الَّذِينَ يَسْتَنْبِطُونَهُ مِنْهُمْ }</w:t>
      </w:r>
      <w:r w:rsidRPr="00F31FC6">
        <w:rPr>
          <w:b w:val="0"/>
          <w:rtl/>
        </w:rPr>
        <w:t xml:space="preserve"> [ </w:t>
      </w:r>
      <w:r w:rsidRPr="00F31FC6">
        <w:rPr>
          <w:b w:val="0"/>
          <w:rtl/>
          <w:lang w:bidi="ar-EG"/>
        </w:rPr>
        <w:t>النساء : 83 ] ، وهؤلاء المتخصصون ينبغي الرجوع إليهم في مجال علومهم ، قال تعالى : { وَلَا يُنَبِّئُكَ مِثْلُ</w:t>
      </w:r>
      <w:r w:rsidRPr="00F31FC6">
        <w:rPr>
          <w:b w:val="0"/>
          <w:rtl/>
        </w:rPr>
        <w:t xml:space="preserve"> خَبِيرٍ </w:t>
      </w:r>
      <w:r w:rsidRPr="00F31FC6">
        <w:rPr>
          <w:b w:val="0"/>
          <w:rtl/>
          <w:lang w:bidi="ar-EG"/>
        </w:rPr>
        <w:t xml:space="preserve">} [ فاطر : 14 ] ، </w:t>
      </w:r>
      <w:r w:rsidRPr="00F31FC6">
        <w:rPr>
          <w:b w:val="0"/>
          <w:rtl/>
        </w:rPr>
        <w:t xml:space="preserve">وقوله تعالى : { فَاسْأَلُوا أَهْلَ الذِّكْرِ إِنْ كُنْتُمْ لَا تَعْلَمُونَ } [ النحل : 43 ] ، </w:t>
      </w:r>
    </w:p>
    <w:p w:rsidR="000B30D7" w:rsidRPr="00F31FC6" w:rsidRDefault="000B30D7" w:rsidP="000B30D7">
      <w:pPr>
        <w:ind w:left="-58"/>
        <w:jc w:val="center"/>
        <w:rPr>
          <w:rFonts w:eastAsia="Times New Roman"/>
          <w:b w:val="0"/>
          <w:rtl/>
          <w:lang w:eastAsia="ar-SA" w:bidi="ar-KW"/>
        </w:rPr>
      </w:pPr>
      <w:r w:rsidRPr="00F31FC6">
        <w:rPr>
          <w:rFonts w:eastAsia="Times New Roman" w:hint="cs"/>
          <w:b w:val="0"/>
          <w:rtl/>
          <w:lang w:eastAsia="ar-SA" w:bidi="ar-KW"/>
        </w:rPr>
        <w:t>**********</w:t>
      </w:r>
    </w:p>
    <w:p w:rsidR="000B30D7" w:rsidRPr="00F31FC6" w:rsidRDefault="000B30D7" w:rsidP="000B30D7">
      <w:pPr>
        <w:ind w:left="-58"/>
        <w:jc w:val="center"/>
        <w:rPr>
          <w:bCs/>
          <w:rtl/>
          <w:lang w:bidi="ar-KW"/>
        </w:rPr>
      </w:pPr>
      <w:r w:rsidRPr="00F31FC6">
        <w:rPr>
          <w:rFonts w:hint="cs"/>
          <w:bCs/>
          <w:rtl/>
          <w:lang w:bidi="ar-KW"/>
        </w:rPr>
        <w:t>( القاعدة السابعة )</w:t>
      </w:r>
    </w:p>
    <w:p w:rsidR="000B30D7" w:rsidRPr="00F31FC6" w:rsidRDefault="000B30D7" w:rsidP="000B30D7">
      <w:pPr>
        <w:ind w:left="-58"/>
        <w:jc w:val="center"/>
        <w:rPr>
          <w:rFonts w:eastAsia="Times New Roman"/>
          <w:b w:val="0"/>
        </w:rPr>
      </w:pPr>
      <w:r w:rsidRPr="00F31FC6">
        <w:rPr>
          <w:rFonts w:hint="cs"/>
          <w:bCs/>
          <w:rtl/>
          <w:lang w:bidi="ar-KW"/>
        </w:rPr>
        <w:t>تسرب بعض الأفكار الحشوية إلى الإمام ابن تيمية وتلامذته كابن القيم والذهبي</w:t>
      </w:r>
    </w:p>
    <w:p w:rsidR="000B30D7" w:rsidRPr="00F31FC6" w:rsidRDefault="000B30D7" w:rsidP="00D17481">
      <w:pPr>
        <w:ind w:left="-58"/>
        <w:jc w:val="both"/>
        <w:rPr>
          <w:rFonts w:eastAsia="Times New Roman"/>
          <w:b w:val="0"/>
          <w:rtl/>
          <w:lang w:eastAsia="ar-SA" w:bidi="ar-KW"/>
        </w:rPr>
      </w:pPr>
    </w:p>
    <w:p w:rsidR="00A55B04" w:rsidRPr="00F31FC6" w:rsidRDefault="000E6BF9" w:rsidP="00A55B04">
      <w:pPr>
        <w:ind w:left="-58"/>
        <w:jc w:val="center"/>
        <w:rPr>
          <w:rtl/>
        </w:rPr>
      </w:pPr>
      <w:r w:rsidRPr="00F31FC6">
        <w:rPr>
          <w:b w:val="0"/>
          <w:bCs/>
          <w:rtl/>
        </w:rPr>
        <w:t>( أولاً )</w:t>
      </w:r>
      <w:r w:rsidRPr="00F31FC6">
        <w:rPr>
          <w:rtl/>
        </w:rPr>
        <w:t xml:space="preserve"> </w:t>
      </w:r>
      <w:r w:rsidRPr="00F31FC6">
        <w:rPr>
          <w:bCs/>
          <w:rtl/>
          <w:lang w:bidi="ar-KW"/>
        </w:rPr>
        <w:t>تسرب الأفكار الحشوية إلى الإمام ابن تيمية</w:t>
      </w:r>
    </w:p>
    <w:p w:rsidR="009A5E00" w:rsidRPr="00F31FC6" w:rsidRDefault="009A5E00" w:rsidP="00D17481">
      <w:pPr>
        <w:ind w:left="-58"/>
        <w:jc w:val="both"/>
        <w:rPr>
          <w:b w:val="0"/>
        </w:rPr>
      </w:pPr>
      <w:r w:rsidRPr="00F31FC6">
        <w:rPr>
          <w:rtl/>
        </w:rPr>
        <w:t xml:space="preserve">ابن تيمية رحمه الله تعالى : كان موسوعة اسلامية واسعة في أكثر ابواب العلم الإسلامي ، </w:t>
      </w:r>
      <w:r w:rsidRPr="00F31FC6">
        <w:rPr>
          <w:rtl/>
          <w:lang w:bidi="ar-KW"/>
        </w:rPr>
        <w:t xml:space="preserve">ولا شك أنّه كان من العلماء ولكنه لم يكن معصوماً ، ولم يجمع كل علوم الإسلام ، وهذا غير متيسر لأحد ، </w:t>
      </w:r>
      <w:r w:rsidRPr="00F31FC6">
        <w:rPr>
          <w:rtl/>
        </w:rPr>
        <w:t xml:space="preserve">إلا أنّه لم يكن يحترم تخصص العلماء ، لم يدع علماً من علوم الإسلام إلا تكلم فيه وخالف أهله بما يراه هو حقاً ، ولكن كانت تنقصه دقة المتخصصين في العلم في كثير من الأحيان ، </w:t>
      </w:r>
      <w:r w:rsidRPr="00F31FC6">
        <w:rPr>
          <w:bCs/>
          <w:rtl/>
        </w:rPr>
        <w:t>ففي مجال علوم العقيدة</w:t>
      </w:r>
      <w:r w:rsidRPr="00F31FC6">
        <w:rPr>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sidRPr="00F31FC6">
        <w:rPr>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w:t>
      </w:r>
      <w:r w:rsidRPr="00F31FC6">
        <w:rPr>
          <w:bCs/>
          <w:rtl/>
          <w:lang w:bidi="ar-KW"/>
        </w:rPr>
        <w:t xml:space="preserve">إنكاره المجاز في القرآن واللغة مع أنّه معلوم </w:t>
      </w:r>
      <w:r w:rsidRPr="00F31FC6">
        <w:rPr>
          <w:bCs/>
          <w:rtl/>
        </w:rPr>
        <w:t>من اللغة بالضرورة</w:t>
      </w:r>
      <w:r w:rsidRPr="00F31FC6">
        <w:rPr>
          <w:rtl/>
        </w:rPr>
        <w:t xml:space="preserve">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w:t>
      </w:r>
      <w:r w:rsidRPr="00F31FC6">
        <w:rPr>
          <w:bCs/>
          <w:rtl/>
        </w:rPr>
        <w:t>عبد القاهر</w:t>
      </w:r>
      <w:r w:rsidRPr="00F31FC6">
        <w:rPr>
          <w:rtl/>
        </w:rPr>
        <w:t xml:space="preserve"> أن يقول : ( ومن قدح في المجاز ، وهم أن يصفه بغير الصدق ، فقد خبط خبطا عظيما ) أهـ [</w:t>
      </w:r>
      <w:r w:rsidRPr="00F31FC6">
        <w:rPr>
          <w:rStyle w:val="rfdfootnote0char1"/>
          <w:sz w:val="32"/>
          <w:szCs w:val="32"/>
          <w:rtl/>
        </w:rPr>
        <w:t xml:space="preserve"> أسرار البلاغة : صـ ٣٦١ ] ، </w:t>
      </w:r>
      <w:r w:rsidRPr="00F31FC6">
        <w:rPr>
          <w:rStyle w:val="rfdfootnote0char1"/>
          <w:bCs/>
          <w:sz w:val="32"/>
          <w:szCs w:val="32"/>
          <w:rtl/>
        </w:rPr>
        <w:t>وقال الزركشي</w:t>
      </w:r>
      <w:r w:rsidRPr="00F31FC6">
        <w:rPr>
          <w:rStyle w:val="rfdfootnote0char1"/>
          <w:sz w:val="32"/>
          <w:szCs w:val="32"/>
          <w:rtl/>
        </w:rPr>
        <w:t xml:space="preserve"> : </w:t>
      </w:r>
      <w:r w:rsidRPr="00F31FC6">
        <w:rPr>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sidRPr="00F31FC6">
        <w:rPr>
          <w:bCs/>
          <w:rtl/>
        </w:rPr>
        <w:t>وقال السيوطي :</w:t>
      </w:r>
      <w:r w:rsidRPr="00F31FC6">
        <w:rPr>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2 ص: 97 ] ، </w:t>
      </w:r>
      <w:r w:rsidRPr="00F31FC6">
        <w:rPr>
          <w:bCs/>
          <w:rtl/>
        </w:rPr>
        <w:t>وقال أبو حيان</w:t>
      </w:r>
      <w:r w:rsidRPr="00F31FC6">
        <w:rPr>
          <w:rtl/>
        </w:rPr>
        <w:t xml:space="preserve"> في تفسيره البحر المحيط : ( والمجاز في كلام العرب أكثر من رمل يبرين ونهر فلسطين ) أهـ  [ تفسير البحر المحيط ، سورة البقرة ، آية 115 ] ، </w:t>
      </w:r>
      <w:r w:rsidRPr="00F31FC6">
        <w:rPr>
          <w:bCs/>
          <w:rtl/>
        </w:rPr>
        <w:t>وقال الشوكاني :</w:t>
      </w:r>
      <w:r w:rsidRPr="00F31FC6">
        <w:rPr>
          <w:rtl/>
        </w:rPr>
        <w:t xml:space="preserve"> ( المجاز واقع في لغة العرب عند جمهور أهل العلم وخالف في ذلك أبو إسحاق الإسفرائيني </w:t>
      </w:r>
      <w:r w:rsidRPr="00F31FC6">
        <w:rPr>
          <w:rtl/>
          <w:lang w:bidi="ar-KW"/>
        </w:rPr>
        <w:t xml:space="preserve"> ، </w:t>
      </w:r>
      <w:r w:rsidRPr="00F31FC6">
        <w:rPr>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sidR="00181B11" w:rsidRPr="00F31FC6">
        <w:rPr>
          <w:bCs/>
          <w:rtl/>
          <w:lang w:bidi="ar-KW"/>
        </w:rPr>
        <w:t>، و</w:t>
      </w:r>
      <w:r w:rsidRPr="00F31FC6">
        <w:rPr>
          <w:bCs/>
          <w:rtl/>
        </w:rPr>
        <w:t>مخالفته لجمهور الأصوليين والفقهاء في زعمه بأنّ خبر الآحاد يفيد اليقين ، وليس يفيده بحال</w:t>
      </w:r>
      <w:r w:rsidRPr="00F31FC6">
        <w:rPr>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w:t>
      </w:r>
      <w:r w:rsidRPr="00F31FC6">
        <w:rPr>
          <w:bCs/>
          <w:rtl/>
        </w:rPr>
        <w:t xml:space="preserve">وفي مجال الفقه : </w:t>
      </w:r>
      <w:r w:rsidRPr="00F31FC6">
        <w:rPr>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w:t>
      </w:r>
      <w:r w:rsidRPr="00F31FC6">
        <w:rPr>
          <w:b w:val="0"/>
          <w:bCs/>
          <w:rtl/>
        </w:rPr>
        <w:t>وفي مجال التزكية والتصوف :</w:t>
      </w:r>
      <w:r w:rsidRPr="00F31FC6">
        <w:rPr>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  </w:t>
      </w:r>
      <w:r w:rsidRPr="00F31FC6">
        <w:rPr>
          <w:b w:val="0"/>
          <w:bCs/>
          <w:rtl/>
        </w:rPr>
        <w:t>وفي مجال تعلق المسلمين بالرسول صلى الله عليه وسلم وآل بيت الرسول :</w:t>
      </w:r>
      <w:r w:rsidRPr="00F31FC6">
        <w:rPr>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w:t>
      </w:r>
      <w:r w:rsidRPr="00F31FC6">
        <w:t xml:space="preserve"> </w:t>
      </w:r>
      <w:r w:rsidRPr="00F31FC6">
        <w:rPr>
          <w:b w:val="0"/>
          <w:rtl/>
        </w:rPr>
        <w:t>الأقصى</w:t>
      </w:r>
      <w:r w:rsidRPr="00F31FC6">
        <w:t xml:space="preserve"> </w:t>
      </w:r>
      <w:r w:rsidRPr="00F31FC6">
        <w:rPr>
          <w:b w:val="0"/>
          <w:rtl/>
          <w:lang w:bidi="ar-KW"/>
        </w:rPr>
        <w:t xml:space="preserve"> )) [ متفق عليه ] </w:t>
      </w:r>
      <w:r w:rsidRPr="00F31FC6">
        <w:rPr>
          <w:b w:val="0"/>
          <w:rtl/>
        </w:rPr>
        <w:t>فالمعنى المقصود منه فهو بتقدير محذوف معناه : لا تشد الرحال إلى مسجد للصلاة فيه بسبب فضلها فيه على غيره من المساجد إلا</w:t>
      </w:r>
      <w:r w:rsidRPr="00F31FC6">
        <w:t xml:space="preserve"> </w:t>
      </w:r>
      <w:r w:rsidRPr="00F31FC6">
        <w:rPr>
          <w:b w:val="0"/>
          <w:rtl/>
        </w:rPr>
        <w:t>إلى ثلاثة مساجد فقد فضل الله تعالى الصلاة فيها على سائر المساجد ، وهي المذكورة</w:t>
      </w:r>
      <w:r w:rsidRPr="00F31FC6">
        <w:t xml:space="preserve"> </w:t>
      </w:r>
      <w:r w:rsidRPr="00F31FC6">
        <w:rPr>
          <w:b w:val="0"/>
          <w:rtl/>
        </w:rPr>
        <w:t xml:space="preserve"> في الحديث المسجد الحرام والمسجد النبوي الشريف والمسجد</w:t>
      </w:r>
      <w:r w:rsidRPr="00F31FC6">
        <w:t xml:space="preserve"> </w:t>
      </w:r>
      <w:r w:rsidRPr="00F31FC6">
        <w:rPr>
          <w:b w:val="0"/>
          <w:rtl/>
        </w:rPr>
        <w:t xml:space="preserve">الأقصى </w:t>
      </w:r>
      <w:r w:rsidRPr="00F31FC6">
        <w:rPr>
          <w:b w:val="0"/>
          <w:rtl/>
          <w:lang w:bidi="ar-KW"/>
        </w:rPr>
        <w:t>،</w:t>
      </w:r>
      <w:r w:rsidRPr="00F31FC6">
        <w:rPr>
          <w:lang w:bidi="ar-KW"/>
        </w:rPr>
        <w:t xml:space="preserve"> </w:t>
      </w:r>
      <w:r w:rsidRPr="00F31FC6">
        <w:rPr>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sidRPr="00F31FC6">
        <w:rPr>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w:t>
      </w:r>
      <w:r w:rsidRPr="00F31FC6">
        <w:rPr>
          <w:b w:val="0"/>
          <w:bCs/>
          <w:rtl/>
        </w:rPr>
        <w:t xml:space="preserve">وفي مجال الموقف من آل البيت  رضوان الله تعالى عليهم </w:t>
      </w:r>
      <w:r w:rsidRPr="00F31FC6">
        <w:rPr>
          <w:b w:val="0"/>
          <w:rtl/>
        </w:rPr>
        <w:t xml:space="preserve">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w:t>
      </w:r>
      <w:r w:rsidRPr="00F31FC6">
        <w:rPr>
          <w:b w:val="0"/>
          <w:bCs/>
          <w:rtl/>
        </w:rPr>
        <w:t>وفي مجال المعاملة مع أكابر علماء عصره</w:t>
      </w:r>
      <w:r w:rsidRPr="00F31FC6">
        <w:rPr>
          <w:b w:val="0"/>
          <w:rtl/>
        </w:rPr>
        <w:t xml:space="preserve">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w:t>
      </w:r>
      <w:r w:rsidRPr="00F31FC6">
        <w:rPr>
          <w:b w:val="0"/>
          <w:bCs/>
          <w:rtl/>
        </w:rPr>
        <w:t>فهل يصح بعد تلك المخالفات والمجازفات</w:t>
      </w:r>
      <w:r w:rsidRPr="00F31FC6">
        <w:rPr>
          <w:b w:val="0"/>
          <w:rtl/>
        </w:rPr>
        <w:t xml:space="preserve">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p>
    <w:p w:rsidR="009A5E00" w:rsidRPr="00F31FC6" w:rsidRDefault="009A5E00" w:rsidP="00D17481">
      <w:pPr>
        <w:ind w:left="-58"/>
        <w:jc w:val="both"/>
        <w:rPr>
          <w:b w:val="0"/>
          <w:rtl/>
        </w:rPr>
      </w:pPr>
      <w:r w:rsidRPr="00F31FC6">
        <w:rPr>
          <w:b w:val="0"/>
          <w:bCs/>
          <w:rtl/>
        </w:rPr>
        <w:t>( تنبيه )</w:t>
      </w:r>
      <w:r w:rsidRPr="00F31FC6">
        <w:rPr>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p>
    <w:p w:rsidR="00BE7010" w:rsidRPr="00F31FC6" w:rsidRDefault="00BE7010" w:rsidP="00D17481">
      <w:pPr>
        <w:ind w:left="-58"/>
        <w:jc w:val="both"/>
        <w:rPr>
          <w:rFonts w:eastAsia="Times New Roman"/>
          <w:b w:val="0"/>
          <w:rtl/>
        </w:rPr>
      </w:pPr>
      <w:r w:rsidRPr="00F31FC6">
        <w:rPr>
          <w:rFonts w:eastAsia="Times New Roman"/>
          <w:bCs/>
          <w:rtl/>
        </w:rPr>
        <w:t>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w:t>
      </w:r>
      <w:r w:rsidRPr="00F31FC6">
        <w:rPr>
          <w:rFonts w:eastAsia="Times New Roman"/>
          <w:b w:val="0"/>
          <w:rtl/>
        </w:rPr>
        <w:t xml:space="preserve"> ، ، </w:t>
      </w:r>
      <w:r w:rsidR="007E0936" w:rsidRPr="00F31FC6">
        <w:rPr>
          <w:rFonts w:eastAsia="Times New Roman"/>
          <w:b w:val="0"/>
          <w:rtl/>
        </w:rPr>
        <w:t xml:space="preserve">وبسبب عدم قدرته على فهم علم التنزيه وعدم مقدرته على هضم مفرداته ، فهجم عليها دون فهم حقيقي لمغزاها ، وبسبب جهله العارم بقواعد التقديس </w:t>
      </w:r>
      <w:r w:rsidRPr="00F31FC6">
        <w:rPr>
          <w:rFonts w:eastAsia="Times New Roman"/>
          <w:b w:val="0"/>
          <w:rtl/>
        </w:rPr>
        <w:t xml:space="preserve">ومباحث علم أصول الدين لاسيما في باب الإلهيات  مثل </w:t>
      </w:r>
      <w:r w:rsidRPr="00F31FC6">
        <w:rPr>
          <w:b w:val="0"/>
          <w:rtl/>
          <w:lang w:bidi="ar-KW"/>
        </w:rPr>
        <w:t xml:space="preserve">مباحث </w:t>
      </w:r>
      <w:r w:rsidRPr="00F31FC6">
        <w:rPr>
          <w:b w:val="0"/>
          <w:rtl/>
        </w:rPr>
        <w:t xml:space="preserve">منزلة العقل الصحيح في الإسلام ودوره في فهم أدلة التنزيه ، والتفريق الأصولي بين </w:t>
      </w:r>
      <w:r w:rsidRPr="00F31FC6">
        <w:rPr>
          <w:b w:val="0"/>
          <w:rtl/>
          <w:lang w:bidi="ar-KW"/>
        </w:rPr>
        <w:t xml:space="preserve">القديم والحادث </w:t>
      </w:r>
      <w:r w:rsidRPr="00F31FC6">
        <w:rPr>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sidRPr="00F31FC6">
        <w:rPr>
          <w:rFonts w:eastAsia="Times New Roman"/>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w:t>
      </w:r>
      <w:r w:rsidR="00C508D2" w:rsidRPr="00F31FC6">
        <w:rPr>
          <w:rFonts w:eastAsia="Times New Roman"/>
          <w:b w:val="0"/>
          <w:rtl/>
        </w:rPr>
        <w:t xml:space="preserve"> </w:t>
      </w:r>
      <w:r w:rsidR="00C508D2" w:rsidRPr="00F31FC6">
        <w:rPr>
          <w:rStyle w:val="a6"/>
          <w:rFonts w:cs="Traditional Arabic" w:hint="default"/>
          <w:b/>
          <w:sz w:val="32"/>
          <w:szCs w:val="32"/>
          <w:rtl/>
        </w:rPr>
        <w:t>ثم لم يهدأ حتى رفض</w:t>
      </w:r>
      <w:r w:rsidR="00C508D2" w:rsidRPr="00F31FC6">
        <w:rPr>
          <w:rtl/>
        </w:rPr>
        <w:t xml:space="preserve">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sidRPr="00F31FC6">
        <w:rPr>
          <w:rFonts w:eastAsia="Times New Roman"/>
          <w:b w:val="0"/>
          <w:rtl/>
        </w:rPr>
        <w:t xml:space="preserve">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w:t>
      </w:r>
      <w:r w:rsidR="00AE5C40" w:rsidRPr="00F31FC6">
        <w:rPr>
          <w:rFonts w:eastAsia="Times New Roman"/>
          <w:b w:val="0"/>
          <w:rtl/>
        </w:rPr>
        <w:t>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w:t>
      </w:r>
      <w:r w:rsidRPr="00F31FC6">
        <w:rPr>
          <w:rFonts w:eastAsia="Times New Roman"/>
          <w:b w:val="0"/>
          <w:rtl/>
        </w:rPr>
        <w:t xml:space="preserve">قد تأثر به عدد قليل من تلامذته ، ولكن لكثرة مؤلفاتهم ودندنتهم حول ما تسرب إليهم من مفردات الحشوية ، سحبوا أهل السنّة والجماعة نحو </w:t>
      </w:r>
      <w:r w:rsidR="00C508D2" w:rsidRPr="00F31FC6">
        <w:rPr>
          <w:rFonts w:eastAsia="Times New Roman"/>
          <w:b w:val="0"/>
          <w:rtl/>
        </w:rPr>
        <w:t xml:space="preserve">بعض مفردات الحشو </w:t>
      </w:r>
      <w:r w:rsidRPr="00F31FC6">
        <w:rPr>
          <w:rFonts w:eastAsia="Times New Roman"/>
          <w:b w:val="0"/>
          <w:rtl/>
        </w:rPr>
        <w:t xml:space="preserve">والخلاف ، وأهم هؤلاء ابن القيم ( </w:t>
      </w:r>
      <w:r w:rsidR="00C508D2" w:rsidRPr="00F31FC6">
        <w:rPr>
          <w:rFonts w:eastAsia="Times New Roman"/>
          <w:b w:val="0"/>
          <w:rtl/>
        </w:rPr>
        <w:t>ت :</w:t>
      </w:r>
      <w:r w:rsidRPr="00F31FC6">
        <w:rPr>
          <w:rFonts w:eastAsia="Times New Roman"/>
          <w:b w:val="0"/>
          <w:rtl/>
        </w:rPr>
        <w:t xml:space="preserve"> ٧٥١ </w:t>
      </w:r>
      <w:r w:rsidR="00C508D2" w:rsidRPr="00F31FC6">
        <w:rPr>
          <w:rFonts w:eastAsia="Times New Roman"/>
          <w:b w:val="0"/>
          <w:rtl/>
        </w:rPr>
        <w:t xml:space="preserve">هـ </w:t>
      </w:r>
      <w:r w:rsidRPr="00F31FC6">
        <w:rPr>
          <w:rFonts w:eastAsia="Times New Roman"/>
          <w:b w:val="0"/>
          <w:rtl/>
        </w:rPr>
        <w:t xml:space="preserve">) </w:t>
      </w:r>
      <w:r w:rsidR="00C508D2" w:rsidRPr="00F31FC6">
        <w:rPr>
          <w:rFonts w:eastAsia="Times New Roman"/>
          <w:b w:val="0"/>
          <w:rtl/>
        </w:rPr>
        <w:t xml:space="preserve">، والذهبي ( ت : 748 هـ ) ، وابن كثير ( ت : 774 هـ ) ، </w:t>
      </w:r>
    </w:p>
    <w:p w:rsidR="000E6BF9" w:rsidRPr="00F31FC6" w:rsidRDefault="000E6BF9" w:rsidP="00D17481">
      <w:pPr>
        <w:shd w:val="clear" w:color="auto" w:fill="FFFFFF"/>
        <w:ind w:left="-58"/>
        <w:jc w:val="both"/>
        <w:rPr>
          <w:rFonts w:eastAsia="Times New Roman"/>
          <w:b w:val="0"/>
        </w:rPr>
      </w:pPr>
      <w:r w:rsidRPr="00F31FC6">
        <w:rPr>
          <w:rFonts w:eastAsia="Times New Roman"/>
          <w:bCs/>
          <w:rtl/>
        </w:rPr>
        <w:t>طبيعة الزمان الذي عاش فيه الإمام أحمد بن عبد الحليم بن تيمية ( ت ٦٦١ ـ م ٧٢٨ هـ ) ، وما هي مقومات إصلاحه :</w:t>
      </w:r>
      <w:r w:rsidRPr="00F31FC6">
        <w:rPr>
          <w:rFonts w:eastAsia="Times New Roman"/>
          <w:b w:val="0"/>
          <w:rtl/>
        </w:rPr>
        <w:t xml:space="preserve"> لقد ولد في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الإصلاح السياسي والأخلاقي ، والعمل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 </w:t>
      </w:r>
    </w:p>
    <w:p w:rsidR="000E6BF9" w:rsidRPr="00F31FC6" w:rsidRDefault="000E6BF9" w:rsidP="00D17481">
      <w:pPr>
        <w:shd w:val="clear" w:color="auto" w:fill="FFFFFF"/>
        <w:ind w:left="-58"/>
        <w:jc w:val="both"/>
        <w:rPr>
          <w:rFonts w:eastAsia="Times New Roman"/>
          <w:b w:val="0"/>
          <w:rtl/>
        </w:rPr>
      </w:pPr>
      <w:r w:rsidRPr="00F31FC6">
        <w:rPr>
          <w:rFonts w:eastAsia="Times New Roman"/>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sidRPr="00F31FC6">
        <w:rPr>
          <w:rFonts w:eastAsia="Times New Roman"/>
          <w:b w:val="0"/>
          <w:rtl/>
        </w:rPr>
        <w:t xml:space="preserve">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الثالث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الرابع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sidRPr="00F31FC6">
        <w:rPr>
          <w:b w:val="0"/>
          <w:rtl/>
        </w:rPr>
        <w:t>إِنَّا أَرْسَلْنَاكَ شَاهِدًا وَمُبَشِّرًا وَنَذِيرًا * لِتُؤْمِنُوا بِاللَّهِ وَرَسُولِهِ وَتُعَزِّرُوهُ وَتُوَقِّرُوهُ</w:t>
      </w:r>
      <w:r w:rsidRPr="00F31FC6">
        <w:rPr>
          <w:rFonts w:eastAsia="Times New Roman"/>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975E63" w:rsidRPr="00F31FC6" w:rsidRDefault="003F0589" w:rsidP="00D17481">
      <w:pPr>
        <w:ind w:left="-58"/>
        <w:jc w:val="both"/>
        <w:rPr>
          <w:rFonts w:eastAsia="Times New Roman"/>
          <w:b w:val="0"/>
          <w:rtl/>
        </w:rPr>
      </w:pPr>
      <w:r w:rsidRPr="00F31FC6">
        <w:rPr>
          <w:rFonts w:eastAsia="Times New Roman"/>
          <w:bCs/>
          <w:rtl/>
        </w:rPr>
        <w:t xml:space="preserve">تسرب أفكار الحشوية إلى ابن تيمية : </w:t>
      </w:r>
      <w:r w:rsidRPr="00F31FC6">
        <w:rPr>
          <w:rFonts w:eastAsia="Times New Roman"/>
          <w:b w:val="0"/>
          <w:rtl/>
        </w:rPr>
        <w:t xml:space="preserve">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sidRPr="00F31FC6">
        <w:rPr>
          <w:b w:val="0"/>
          <w:bCs/>
          <w:rtl/>
        </w:rPr>
        <w:t xml:space="preserve">كتابي عثمان بن سعيد  الدارمي ، ( الأول ) كتاب الرد على الجهمية : </w:t>
      </w:r>
      <w:r w:rsidRPr="00F31FC6">
        <w:rPr>
          <w:b w:val="0"/>
          <w:rtl/>
        </w:rPr>
        <w:t xml:space="preserve">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يخفى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w:t>
      </w:r>
      <w:r w:rsidRPr="00F31FC6">
        <w:rPr>
          <w:b w:val="0"/>
          <w:bCs/>
          <w:rtl/>
        </w:rPr>
        <w:t xml:space="preserve">( والثاني ) نقض عثمان بن سعيد على المريسي : </w:t>
      </w:r>
      <w:r w:rsidRPr="00F31FC6">
        <w:rPr>
          <w:b w:val="0"/>
          <w:rtl/>
        </w:rPr>
        <w:t>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(وكتاباه من أجل الكتب المصنفة في السنة وأنفعها، وينبغي لكل طالب سنة مراده الوقوف على ما كان عليه الصحابة والتابعون والأئمة أن يقرأ كتابيه. وكان شيخ الإسلام ابن تيمية رحمه الله يوصي بهذين الكتابين أشد الوصية ويعظمهما جداً. وفيهما من تقرير التوحيد والأسماء والصفات بالعقل والنقل ما ليس في غيرهما)</w:t>
      </w:r>
      <w:r w:rsidRPr="00F31FC6">
        <w:rPr>
          <w:b w:val="0"/>
          <w:vertAlign w:val="superscript"/>
          <w:rtl/>
        </w:rPr>
        <w:t>(</w:t>
      </w:r>
      <w:r w:rsidRPr="00F31FC6">
        <w:rPr>
          <w:rStyle w:val="a5"/>
          <w:b w:val="0"/>
          <w:rtl/>
        </w:rPr>
        <w:footnoteReference w:id="88"/>
      </w:r>
      <w:r w:rsidRPr="00F31FC6">
        <w:rPr>
          <w:b w:val="0"/>
          <w:vertAlign w:val="superscript"/>
          <w:rtl/>
        </w:rPr>
        <w:t xml:space="preserve">) </w:t>
      </w:r>
      <w:r w:rsidRPr="00F31FC6">
        <w:rPr>
          <w:b w:val="0"/>
          <w:rtl/>
        </w:rPr>
        <w:t xml:space="preserve"> ، ومع أن الحافظ الذهبي ينقل عن الدارمي ويثني عليه إلا أنه نبه إلى غلو الدارمي فقال: ( وفي كتابه بحوث عجيبة مع المريسي يبالغ فيها في الإثبات والسكوت عنها أشبه بمنهج السلف في القديم )</w:t>
      </w:r>
      <w:r w:rsidRPr="00F31FC6">
        <w:rPr>
          <w:b w:val="0"/>
          <w:vertAlign w:val="superscript"/>
          <w:rtl/>
        </w:rPr>
        <w:t>(</w:t>
      </w:r>
      <w:r w:rsidRPr="00F31FC6">
        <w:rPr>
          <w:rStyle w:val="a5"/>
          <w:b w:val="0"/>
          <w:rtl/>
        </w:rPr>
        <w:footnoteReference w:id="89"/>
      </w:r>
      <w:r w:rsidRPr="00F31FC6">
        <w:rPr>
          <w:b w:val="0"/>
          <w:vertAlign w:val="superscript"/>
          <w:rtl/>
        </w:rPr>
        <w:t xml:space="preserve">) </w:t>
      </w:r>
      <w:r w:rsidRPr="00F31FC6">
        <w:rPr>
          <w:b w:val="0"/>
          <w:rtl/>
        </w:rPr>
        <w:t xml:space="preserve">، </w:t>
      </w:r>
      <w:r w:rsidRPr="00F31FC6">
        <w:rPr>
          <w:rFonts w:eastAsia="Times New Roman"/>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w:t>
      </w:r>
      <w:r w:rsidR="00EF4F95" w:rsidRPr="00F31FC6">
        <w:rPr>
          <w:rFonts w:eastAsia="Times New Roman"/>
          <w:b w:val="0"/>
          <w:rtl/>
        </w:rPr>
        <w:t xml:space="preserve">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w:t>
      </w:r>
      <w:r w:rsidRPr="00F31FC6">
        <w:rPr>
          <w:rFonts w:eastAsia="Times New Roman"/>
          <w:b w:val="0"/>
          <w:rtl/>
        </w:rPr>
        <w:t>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sidR="00975E63" w:rsidRPr="00F31FC6">
        <w:rPr>
          <w:rFonts w:eastAsia="Times New Roman"/>
          <w:b w:val="0"/>
          <w:rtl/>
        </w:rPr>
        <w:t xml:space="preserve"> </w:t>
      </w:r>
    </w:p>
    <w:p w:rsidR="00975E63" w:rsidRPr="00F31FC6" w:rsidRDefault="00975E63" w:rsidP="00D17481">
      <w:pPr>
        <w:shd w:val="clear" w:color="auto" w:fill="FFFFFF"/>
        <w:ind w:left="-58"/>
        <w:jc w:val="both"/>
        <w:rPr>
          <w:rFonts w:eastAsia="Times New Roman"/>
          <w:b w:val="0"/>
        </w:rPr>
      </w:pPr>
      <w:r w:rsidRPr="00F31FC6">
        <w:rPr>
          <w:rFonts w:eastAsia="Times New Roman"/>
          <w:bCs/>
          <w:rtl/>
        </w:rPr>
        <w:t xml:space="preserve">لقد  ثار  الرأي </w:t>
      </w:r>
      <w:r w:rsidRPr="00F31FC6">
        <w:rPr>
          <w:rFonts w:eastAsia="Times New Roman" w:hint="cs"/>
          <w:bCs/>
          <w:rtl/>
        </w:rPr>
        <w:t xml:space="preserve">العلمي </w:t>
      </w:r>
      <w:r w:rsidRPr="00F31FC6">
        <w:rPr>
          <w:rFonts w:eastAsia="Times New Roman"/>
          <w:bCs/>
          <w:rtl/>
        </w:rPr>
        <w:t>العام الإسلامي</w:t>
      </w:r>
      <w:r w:rsidRPr="00F31FC6">
        <w:rPr>
          <w:rFonts w:eastAsia="Times New Roman"/>
          <w:b w:val="0"/>
          <w:rtl/>
        </w:rPr>
        <w:t xml:space="preserve"> على الشيخ ابن تيمية من جانب الأصوليين المتخصصين في العقيدة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p>
    <w:p w:rsidR="00A058AA" w:rsidRPr="00F31FC6" w:rsidRDefault="00A058AA" w:rsidP="00D17481">
      <w:pPr>
        <w:shd w:val="clear" w:color="auto" w:fill="FFFFFF"/>
        <w:ind w:left="-58"/>
        <w:jc w:val="both"/>
        <w:rPr>
          <w:rFonts w:eastAsia="Times New Roman"/>
          <w:b w:val="0"/>
        </w:rPr>
      </w:pPr>
      <w:r w:rsidRPr="00F31FC6">
        <w:rPr>
          <w:rFonts w:eastAsia="Times New Roman"/>
          <w:b w:val="0"/>
          <w:rtl/>
        </w:rPr>
        <w:t xml:space="preserve">لقد </w:t>
      </w:r>
      <w:r w:rsidRPr="00F31FC6">
        <w:rPr>
          <w:rFonts w:eastAsia="Times New Roman"/>
          <w:bCs/>
          <w:rtl/>
        </w:rPr>
        <w:t>ترجم للشيخ ابن تيمية مجموعة من تلامذته</w:t>
      </w:r>
      <w:r w:rsidRPr="00F31FC6">
        <w:rPr>
          <w:rFonts w:eastAsia="Times New Roman"/>
          <w:b w:val="0"/>
          <w:rtl/>
        </w:rPr>
        <w:t xml:space="preserve"> ممن تأثر به </w:t>
      </w:r>
      <w:r w:rsidR="00975E63" w:rsidRPr="00F31FC6">
        <w:rPr>
          <w:rFonts w:eastAsia="Times New Roman" w:hint="cs"/>
          <w:b w:val="0"/>
          <w:rtl/>
        </w:rPr>
        <w:t xml:space="preserve">، ومن الطبيعي أن يزيد التلميذ في حق استاذه ، </w:t>
      </w:r>
      <w:r w:rsidRPr="00F31FC6">
        <w:rPr>
          <w:rFonts w:eastAsia="Times New Roman"/>
          <w:b w:val="0"/>
          <w:rtl/>
        </w:rPr>
        <w:t xml:space="preserve">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  </w:t>
      </w:r>
    </w:p>
    <w:p w:rsidR="0049402D" w:rsidRPr="00F31FC6" w:rsidRDefault="0049402D" w:rsidP="00133FC9">
      <w:pPr>
        <w:shd w:val="clear" w:color="auto" w:fill="FFFFFF"/>
        <w:tabs>
          <w:tab w:val="center" w:pos="4124"/>
        </w:tabs>
        <w:spacing w:after="75"/>
        <w:ind w:left="-58"/>
        <w:jc w:val="both"/>
        <w:rPr>
          <w:rFonts w:eastAsia="Times New Roman"/>
          <w:b w:val="0"/>
          <w:rtl/>
        </w:rPr>
      </w:pPr>
      <w:r w:rsidRPr="00F31FC6">
        <w:rPr>
          <w:rFonts w:eastAsia="Times New Roman" w:hint="cs"/>
          <w:bCs/>
          <w:rtl/>
        </w:rPr>
        <w:t>بعض العلماء الذين ردّوا على ابن تيمية :</w:t>
      </w:r>
      <w:r w:rsidRPr="00F31FC6">
        <w:rPr>
          <w:rFonts w:eastAsia="Times New Roman" w:hint="cs"/>
          <w:b w:val="0"/>
          <w:rtl/>
        </w:rPr>
        <w:t xml:space="preserve"> </w:t>
      </w:r>
      <w:r w:rsidRPr="00F31FC6">
        <w:rPr>
          <w:rFonts w:eastAsia="Times New Roman" w:hint="cs"/>
          <w:b w:val="0"/>
          <w:rtl/>
        </w:rPr>
        <w:tab/>
        <w:t xml:space="preserve">( أ ) </w:t>
      </w:r>
      <w:r w:rsidRPr="00F31FC6">
        <w:rPr>
          <w:rFonts w:eastAsia="Times New Roman" w:hint="cs"/>
          <w:b w:val="0"/>
          <w:bCs/>
          <w:rtl/>
        </w:rPr>
        <w:t xml:space="preserve">الشيخ صفي الدين الهندي الأرموي ( ت ٧١٥ هـ ) </w:t>
      </w:r>
      <w:r w:rsidRPr="00F31FC6">
        <w:rPr>
          <w:rFonts w:eastAsia="Times New Roman" w:hint="cs"/>
          <w:b w:val="0"/>
          <w:rtl/>
        </w:rPr>
        <w:t xml:space="preserve">: أمر بحبس ابن تيمية بسبب المسألة الحموية وما فيها من الحوم حول التجسيم ، ( ب ) </w:t>
      </w:r>
      <w:r w:rsidRPr="00F31FC6">
        <w:rPr>
          <w:rFonts w:eastAsia="Times New Roman" w:hint="cs"/>
          <w:b w:val="0"/>
          <w:bCs/>
          <w:rtl/>
        </w:rPr>
        <w:t xml:space="preserve">الشيخ شهاب الدين اببن جهبل الكلابي الحلبي ( ت ٧٣٣ هـ ) ، </w:t>
      </w:r>
      <w:r w:rsidRPr="00F31FC6">
        <w:rPr>
          <w:rFonts w:eastAsia="Times New Roman" w:hint="cs"/>
          <w:b w:val="0"/>
          <w:rtl/>
        </w:rPr>
        <w:t xml:space="preserve">له تصنيف صنفه في نفي الجهة رداً على ابن تيمية  ،  قال في مقدمته : أمّا بعد فالذي دعا إلى تصدير هذه النبذة.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w:t>
      </w:r>
      <w:r w:rsidRPr="00F31FC6">
        <w:rPr>
          <w:rFonts w:eastAsia="Times New Roman" w:hint="cs"/>
          <w:b w:val="0"/>
          <w:bCs/>
          <w:rtl/>
        </w:rPr>
        <w:t xml:space="preserve">قاضي القضاة كمال الدين الزملكاني ( ٦٦٧ ـ ٧٣٣ هـ ) ، </w:t>
      </w:r>
      <w:r w:rsidRPr="00F31FC6">
        <w:rPr>
          <w:rFonts w:eastAsia="Times New Roman" w:hint="cs"/>
          <w:b w:val="0"/>
          <w:rtl/>
        </w:rPr>
        <w:t xml:space="preserve">صنفّ الرد على ابن تيمية في مسألتي الطلاق والزيارة [طبقات الشافعية الكبرى ج ٩ ص ١٩٠ ـ ١٩١ ] ، ( ث ) </w:t>
      </w:r>
      <w:r w:rsidRPr="00F31FC6">
        <w:rPr>
          <w:rFonts w:eastAsia="Times New Roman" w:hint="cs"/>
          <w:b w:val="0"/>
          <w:bCs/>
          <w:rtl/>
        </w:rPr>
        <w:t xml:space="preserve">الحافظ علي بن عبد الكافي السبكي ( ت ٧٥٦ هـ ) : </w:t>
      </w:r>
      <w:r w:rsidRPr="00F31FC6">
        <w:rPr>
          <w:rFonts w:eastAsia="Times New Roman" w:hint="cs"/>
          <w:b w:val="0"/>
          <w:rtl/>
        </w:rPr>
        <w:t xml:space="preserve">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وكل ذلك وان كان كفراً شنيعاً ، لكنّه تقل حملته بالنسبة إلى ما أحدث في الفروع " أهـ ، ( ج ) </w:t>
      </w:r>
      <w:r w:rsidRPr="00F31FC6">
        <w:rPr>
          <w:rFonts w:eastAsia="Times New Roman" w:hint="cs"/>
          <w:b w:val="0"/>
          <w:bCs/>
          <w:rtl/>
        </w:rPr>
        <w:t xml:space="preserve">أبو محمد اليافعي ( ت ٧٦٨ هـ ) : </w:t>
      </w:r>
      <w:r w:rsidRPr="00F31FC6">
        <w:rPr>
          <w:rFonts w:eastAsia="Times New Roman" w:hint="cs"/>
          <w:b w:val="0"/>
          <w:rtl/>
        </w:rPr>
        <w:t xml:space="preserve">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w:t>
      </w:r>
      <w:r w:rsidRPr="00F31FC6">
        <w:rPr>
          <w:rFonts w:eastAsia="Times New Roman" w:hint="cs"/>
          <w:b w:val="0"/>
          <w:bCs/>
          <w:rtl/>
        </w:rPr>
        <w:t xml:space="preserve">أبوبكر الحصني الدمشقي ( ت ٨٢٩ هـ ) : قال </w:t>
      </w:r>
      <w:r w:rsidRPr="00F31FC6">
        <w:rPr>
          <w:rFonts w:eastAsia="Times New Roman" w:hint="cs"/>
          <w:b w:val="0"/>
          <w:rtl/>
        </w:rPr>
        <w:t xml:space="preserve">: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[دفع شبهة من شبّه وتمرّد ، ص ٢١٦ ] ، ( خ ) </w:t>
      </w:r>
      <w:r w:rsidRPr="00F31FC6">
        <w:rPr>
          <w:rFonts w:eastAsia="Times New Roman" w:hint="cs"/>
          <w:b w:val="0"/>
          <w:bCs/>
          <w:rtl/>
        </w:rPr>
        <w:t xml:space="preserve">أمير الدُنيا في الحديث الإمام الحافظ شهاب الدين أحمد بن حجر ، العسقلاني ( ت ٨٥٢ هـ ) : </w:t>
      </w:r>
      <w:r w:rsidRPr="00F31FC6">
        <w:rPr>
          <w:rFonts w:hint="cs"/>
          <w:b w:val="0"/>
          <w:rtl/>
        </w:rPr>
        <w:t xml:space="preserve">قال الحافظ ابن حجر في الدرر الكامنة (1/144) في ترجمة ابن تيمية </w:t>
      </w:r>
      <w:r w:rsidRPr="00F31FC6">
        <w:rPr>
          <w:b w:val="0"/>
        </w:rPr>
        <w:t xml:space="preserve">: </w:t>
      </w:r>
      <w:r w:rsidRPr="00F31FC6">
        <w:rPr>
          <w:b w:val="0"/>
          <w:rtl/>
          <w:lang w:bidi="ar-KW"/>
        </w:rPr>
        <w:t xml:space="preserve"> </w:t>
      </w:r>
      <w:r w:rsidRPr="00F31FC6">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يلزم من ذلك التحيّز والانقسام، فقال </w:t>
      </w:r>
      <w:r w:rsidRPr="00F31FC6">
        <w:rPr>
          <w:b w:val="0"/>
        </w:rPr>
        <w:t xml:space="preserve">: </w:t>
      </w:r>
      <w:r w:rsidRPr="00F31FC6">
        <w:rPr>
          <w:rFonts w:hint="cs"/>
          <w:b w:val="0"/>
          <w:rtl/>
        </w:rPr>
        <w:t>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لا معنى لهذا القول فإنه إن كان تنقيصًا يقتل وإن لم يكن تنقيصًا لا يعزر ، ومنهم من ينسبه إلى النفاق لقوله في عليّ ما تقدّم ولقوله: إنه كان مخذولاً حيثما توجه، وإنه حاول الخلافة مرارًا فلم ينلها وإنما قاتل للرياسة لا للديانة، ولقوله</w:t>
      </w:r>
      <w:r w:rsidRPr="00F31FC6">
        <w:rPr>
          <w:b w:val="0"/>
        </w:rPr>
        <w:t xml:space="preserve">: </w:t>
      </w:r>
      <w:r w:rsidRPr="00F31FC6">
        <w:rPr>
          <w:rFonts w:hint="cs"/>
          <w:b w:val="0"/>
          <w:rtl/>
        </w:rPr>
        <w:t>إنه كان يحب الرياسة، وإن عثمان كان يحب المال، ولقوله: أبو بكر أسلم شيخًا لا يدري ما يقول وعليّ أسلم صبيّا والصبي لا يصح إسلامه على قول". انتهى كلام ابن حجر</w:t>
      </w:r>
      <w:r w:rsidRPr="00F31FC6">
        <w:rPr>
          <w:rFonts w:eastAsia="Times New Roman" w:hint="cs"/>
          <w:b w:val="0"/>
          <w:rtl/>
        </w:rPr>
        <w:t xml:space="preserve">" أهـ ، ( د ) </w:t>
      </w:r>
      <w:r w:rsidRPr="00F31FC6">
        <w:rPr>
          <w:rFonts w:eastAsia="Times New Roman" w:hint="cs"/>
          <w:b w:val="0"/>
          <w:bCs/>
          <w:rtl/>
        </w:rPr>
        <w:t xml:space="preserve">جمال الدين يوسف بن تغري الأتابكي ( ٨١٢ ـ ٨٧٤ هـ ) : </w:t>
      </w:r>
      <w:r w:rsidRPr="00F31FC6">
        <w:rPr>
          <w:rFonts w:eastAsia="Times New Roman" w:hint="cs"/>
          <w:b w:val="0"/>
          <w:rtl/>
        </w:rPr>
        <w:t>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أنا أشعري ثم أخذ خطه بما نصه :</w:t>
      </w:r>
      <w:r w:rsidR="00A55B04" w:rsidRPr="00F31FC6">
        <w:rPr>
          <w:rFonts w:eastAsia="Times New Roman" w:hint="cs"/>
          <w:b w:val="0"/>
          <w:rtl/>
        </w:rPr>
        <w:t xml:space="preserve"> </w:t>
      </w:r>
      <w:r w:rsidRPr="00F31FC6">
        <w:rPr>
          <w:rFonts w:eastAsia="Times New Roman" w:hint="cs"/>
          <w:b w:val="0"/>
          <w:rtl/>
        </w:rPr>
        <w:t>أنا أعتقد أنّ القرآن معنى قائم بذات اللّه ، وهو صفة من صفات ذاته القديمة ، وهو غير مخلوق ، وليس بحرف ولا صوت ، وأنّ قوله تعالى (</w:t>
      </w:r>
      <w:r w:rsidRPr="00F31FC6">
        <w:rPr>
          <w:rFonts w:eastAsia="Times New Roman" w:hint="cs"/>
          <w:b w:val="0"/>
          <w:bCs/>
          <w:rtl/>
        </w:rPr>
        <w:t xml:space="preserve"> الرحمن على العرش استوى </w:t>
      </w:r>
      <w:r w:rsidRPr="00F31FC6">
        <w:rPr>
          <w:rFonts w:eastAsia="Times New Roman" w:hint="cs"/>
          <w:b w:val="0"/>
          <w:rtl/>
        </w:rPr>
        <w:t xml:space="preserve">)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[المنهل الصافي ج ١ ص ٣٣٦ ـ ٣٤٠ ] ، </w:t>
      </w:r>
      <w:r w:rsidRPr="00F31FC6">
        <w:rPr>
          <w:rFonts w:eastAsia="Times New Roman" w:hint="cs"/>
          <w:b w:val="0"/>
          <w:bCs/>
          <w:rtl/>
        </w:rPr>
        <w:t xml:space="preserve">( ذ ) شهاب الدين ابن حجر الهيثمي ( ت ٩٧٣ هـ ) : </w:t>
      </w:r>
      <w:r w:rsidRPr="00F31FC6">
        <w:rPr>
          <w:rFonts w:eastAsia="Times New Roman" w:hint="cs"/>
          <w:b w:val="0"/>
          <w:rtl/>
        </w:rPr>
        <w:t xml:space="preserve">قال في ترجمة ابن تيمية : « </w:t>
      </w:r>
      <w:r w:rsidRPr="00F31FC6">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sidRPr="00F31FC6">
        <w:rPr>
          <w:rFonts w:eastAsia="Times New Roman" w:hint="cs"/>
          <w:b w:val="0"/>
          <w:rtl/>
        </w:rPr>
        <w:t xml:space="preserve">، ( ر ) </w:t>
      </w:r>
      <w:r w:rsidRPr="00F31FC6">
        <w:rPr>
          <w:rFonts w:eastAsia="Times New Roman" w:hint="cs"/>
          <w:b w:val="0"/>
          <w:bCs/>
          <w:rtl/>
        </w:rPr>
        <w:t xml:space="preserve">ملاّ علي القارئ الحنفي ( ت ١٠١٦ هـ ) : </w:t>
      </w:r>
      <w:r w:rsidRPr="00F31FC6">
        <w:rPr>
          <w:rFonts w:eastAsia="Times New Roman" w:hint="cs"/>
          <w:b w:val="0"/>
          <w:rtl/>
        </w:rPr>
        <w:t>قال</w:t>
      </w:r>
      <w:r w:rsidRPr="00F31FC6">
        <w:rPr>
          <w:rFonts w:eastAsia="Times New Roman" w:hint="cs"/>
          <w:b w:val="0"/>
          <w:bCs/>
          <w:rtl/>
        </w:rPr>
        <w:t xml:space="preserve"> </w:t>
      </w:r>
      <w:r w:rsidRPr="00F31FC6">
        <w:rPr>
          <w:rFonts w:eastAsia="Times New Roman" w:hint="cs"/>
          <w:b w:val="0"/>
          <w:rtl/>
        </w:rPr>
        <w:t xml:space="preserve">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[درة الحجال في أسماء الرجال » ج ١ ص ٣٠ ] ، ( ز ) </w:t>
      </w:r>
      <w:r w:rsidRPr="00F31FC6">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w:t>
      </w:r>
      <w:r w:rsidRPr="00F31FC6">
        <w:rPr>
          <w:rFonts w:hint="cs"/>
          <w:b w:val="0"/>
          <w:bCs/>
          <w:rtl/>
        </w:rPr>
        <w:t>وأما مقالاته في أصول الدين</w:t>
      </w:r>
      <w:r w:rsidRPr="00F31FC6">
        <w:rPr>
          <w:rFonts w:hint="cs"/>
          <w:b w:val="0"/>
          <w:rtl/>
        </w:rPr>
        <w:t xml:space="preserve">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sidRPr="00F31FC6">
        <w:rPr>
          <w:rFonts w:hint="cs"/>
          <w:b w:val="0"/>
          <w:rtl/>
          <w:lang w:eastAsia="ar-SA"/>
        </w:rPr>
        <w:t xml:space="preserve">، ( س ) </w:t>
      </w:r>
      <w:r w:rsidRPr="00F31FC6">
        <w:rPr>
          <w:rFonts w:eastAsia="Times New Roman" w:hint="cs"/>
          <w:bCs/>
          <w:rtl/>
        </w:rPr>
        <w:t xml:space="preserve">النبهاني ( ت ١٣٥٠ هـ ) : </w:t>
      </w:r>
      <w:r w:rsidRPr="00F31FC6">
        <w:rPr>
          <w:rFonts w:eastAsia="Times New Roman" w:hint="cs"/>
          <w:b w:val="0"/>
          <w:rtl/>
        </w:rPr>
        <w:t xml:space="preserve">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w:t>
      </w:r>
      <w:r w:rsidRPr="00F31FC6">
        <w:rPr>
          <w:rFonts w:eastAsia="Times New Roman" w:hint="cs"/>
          <w:b w:val="0"/>
          <w:bCs/>
          <w:rtl/>
        </w:rPr>
        <w:t xml:space="preserve">الشيخ محمد زاهد الكوثري ( ت ١٣٧١ هـ ) : قال </w:t>
      </w:r>
      <w:r w:rsidRPr="00F31FC6">
        <w:rPr>
          <w:rFonts w:eastAsia="Times New Roman" w:hint="cs"/>
          <w:b w:val="0"/>
          <w:rtl/>
        </w:rPr>
        <w:t>في مقدمة الأسماء والصفات للبيهقي</w:t>
      </w:r>
      <w:r w:rsidRPr="00F31FC6">
        <w:rPr>
          <w:rFonts w:eastAsia="Times New Roman" w:hint="cs"/>
          <w:b w:val="0"/>
          <w:bCs/>
          <w:rtl/>
        </w:rPr>
        <w:t xml:space="preserve"> </w:t>
      </w:r>
      <w:r w:rsidRPr="00F31FC6">
        <w:rPr>
          <w:rFonts w:eastAsia="Times New Roman" w:hint="cs"/>
          <w:b w:val="0"/>
          <w:rtl/>
        </w:rPr>
        <w:t xml:space="preserve">: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w:t>
      </w:r>
      <w:r w:rsidRPr="00F31FC6">
        <w:rPr>
          <w:rFonts w:eastAsia="Times New Roman" w:hint="cs"/>
          <w:b w:val="0"/>
          <w:vertAlign w:val="superscript"/>
          <w:rtl/>
        </w:rPr>
        <w:t>(١)</w:t>
      </w:r>
      <w:r w:rsidRPr="00F31FC6">
        <w:rPr>
          <w:rFonts w:eastAsia="Times New Roman" w:hint="cs"/>
          <w:b w:val="0"/>
          <w:rtl/>
        </w:rPr>
        <w:t xml:space="preserve">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w:t>
      </w:r>
      <w:r w:rsidR="00133FC9">
        <w:rPr>
          <w:rFonts w:eastAsia="Times New Roman" w:hint="cs"/>
          <w:b w:val="0"/>
          <w:rtl/>
        </w:rPr>
        <w:t xml:space="preserve"> 409</w:t>
      </w:r>
      <w:r w:rsidRPr="00F31FC6">
        <w:rPr>
          <w:rFonts w:eastAsia="Times New Roman" w:hint="cs"/>
          <w:b w:val="0"/>
          <w:rtl/>
        </w:rPr>
        <w:t xml:space="preserve"> ] ، ( ص ) </w:t>
      </w:r>
      <w:r w:rsidRPr="00F31FC6">
        <w:rPr>
          <w:rFonts w:eastAsia="Times New Roman" w:hint="cs"/>
          <w:b w:val="0"/>
          <w:bCs/>
          <w:rtl/>
        </w:rPr>
        <w:t xml:space="preserve">الشيخ سلامة القضاعي العزامي ( ت ١٣٧٩ هـ ) : </w:t>
      </w:r>
      <w:r w:rsidRPr="00F31FC6">
        <w:rPr>
          <w:rFonts w:eastAsia="Times New Roman" w:hint="cs"/>
          <w:b w:val="0"/>
          <w:rtl/>
        </w:rPr>
        <w:t xml:space="preserve">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وبعد قليل يحكي اختلافاً لحق الصحابة في أول مخلوق ما هو؟ أهو القلم أم الماء؟ وبينما تراه يتكلّم بلسان أهل الحق المنزهين ، إذا بك تراه قد انقلب جهوياً </w:t>
      </w:r>
      <w:r w:rsidRPr="00F31FC6">
        <w:rPr>
          <w:rFonts w:eastAsia="Times New Roman" w:hint="cs"/>
          <w:b w:val="0"/>
          <w:vertAlign w:val="superscript"/>
          <w:rtl/>
        </w:rPr>
        <w:t>(١)</w:t>
      </w:r>
      <w:r w:rsidRPr="00F31FC6">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 </w:t>
      </w:r>
    </w:p>
    <w:p w:rsidR="000E6BF9" w:rsidRPr="00F31FC6" w:rsidRDefault="000E6BF9" w:rsidP="00D17481">
      <w:pPr>
        <w:ind w:left="-58"/>
        <w:jc w:val="center"/>
        <w:rPr>
          <w:rFonts w:eastAsia="Times New Roman"/>
          <w:b w:val="0"/>
          <w:rtl/>
        </w:rPr>
      </w:pPr>
      <w:r w:rsidRPr="00F31FC6">
        <w:rPr>
          <w:rFonts w:eastAsia="Times New Roman"/>
          <w:b w:val="0"/>
          <w:rtl/>
        </w:rPr>
        <w:t>**********</w:t>
      </w:r>
    </w:p>
    <w:p w:rsidR="00C508D2" w:rsidRPr="00F31FC6" w:rsidRDefault="00A55B04" w:rsidP="00A55B04">
      <w:pPr>
        <w:ind w:left="-58"/>
        <w:jc w:val="center"/>
        <w:rPr>
          <w:rFonts w:eastAsia="Times New Roman"/>
          <w:bCs/>
          <w:rtl/>
        </w:rPr>
      </w:pPr>
      <w:r w:rsidRPr="00F31FC6">
        <w:rPr>
          <w:rFonts w:eastAsia="Times New Roman" w:hint="cs"/>
          <w:bCs/>
          <w:rtl/>
        </w:rPr>
        <w:t xml:space="preserve">ثانياً  : </w:t>
      </w:r>
      <w:r w:rsidR="007E0936" w:rsidRPr="00F31FC6">
        <w:rPr>
          <w:rFonts w:eastAsia="Times New Roman"/>
          <w:bCs/>
          <w:rtl/>
        </w:rPr>
        <w:t xml:space="preserve">حال ابن القيم </w:t>
      </w:r>
      <w:r w:rsidRPr="00F31FC6">
        <w:rPr>
          <w:rFonts w:eastAsia="Times New Roman"/>
          <w:bCs/>
          <w:rtl/>
        </w:rPr>
        <w:t>وما تسرب إليه</w:t>
      </w:r>
      <w:r w:rsidR="007E0936" w:rsidRPr="00F31FC6">
        <w:rPr>
          <w:rFonts w:eastAsia="Times New Roman"/>
          <w:bCs/>
          <w:rtl/>
        </w:rPr>
        <w:t xml:space="preserve"> من مفردات الحشو بسبب صعوبة هضم علم التقديس </w:t>
      </w:r>
    </w:p>
    <w:p w:rsidR="00D9463A" w:rsidRPr="00F31FC6" w:rsidRDefault="00461A2B" w:rsidP="00D17481">
      <w:pPr>
        <w:ind w:left="-58"/>
        <w:jc w:val="lowKashida"/>
        <w:rPr>
          <w:rtl/>
        </w:rPr>
      </w:pPr>
      <w:r w:rsidRPr="00F31FC6">
        <w:rPr>
          <w:rFonts w:eastAsia="Times New Roman" w:hint="cs"/>
          <w:bCs/>
          <w:rtl/>
        </w:rPr>
        <w:t>قال الشيخ زاهد الكوثري</w:t>
      </w:r>
      <w:r w:rsidRPr="00F31FC6">
        <w:rPr>
          <w:rFonts w:eastAsia="Times New Roman" w:hint="cs"/>
          <w:b w:val="0"/>
          <w:rtl/>
        </w:rPr>
        <w:t xml:space="preserve">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w:t>
      </w:r>
      <w:r w:rsidRPr="00F31FC6">
        <w:rPr>
          <w:rFonts w:eastAsia="Times New Roman" w:hint="cs"/>
          <w:bCs/>
          <w:rtl/>
        </w:rPr>
        <w:t>وقد ذكره الذهبي في المعجم المختص بما فيه عبرة ، ولم يترجم له الحسيني ، ولا ابن فهد ولا السيوطي في عداد الحفاظ في ذيولهم على طبقات الحفاظ</w:t>
      </w:r>
      <w:r w:rsidRPr="00F31FC6">
        <w:rPr>
          <w:rFonts w:eastAsia="Times New Roman" w:hint="cs"/>
          <w:b w:val="0"/>
          <w:rtl/>
        </w:rPr>
        <w:t xml:space="preserve">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w:t>
      </w:r>
      <w:r w:rsidRPr="00F31FC6">
        <w:rPr>
          <w:rFonts w:eastAsia="Times New Roman" w:hint="cs"/>
          <w:b w:val="0"/>
          <w:bCs/>
          <w:rtl/>
        </w:rPr>
        <w:t>وقال الذهبي في المعجم المختص</w:t>
      </w:r>
      <w:r w:rsidRPr="00F31FC6">
        <w:rPr>
          <w:rFonts w:eastAsia="Times New Roman" w:hint="cs"/>
          <w:b w:val="0"/>
          <w:rtl/>
        </w:rPr>
        <w:t xml:space="preserve"> عن ابن القيم هذا : « عني بالحديث بمتونه وبعض رجاله وكان يشتغل في الفقه ويجيد تقريره ، وفي النحو ويدريه ، وفي الأصلين. وقد حبس مدة لإنكاره على شد الرحل لزيارة قبر الخليل ( إبراهيم </w:t>
      </w:r>
      <w:r w:rsidRPr="00F31FC6">
        <w:rPr>
          <w:rFonts w:ascii="rafedAlaem" w:eastAsia="Times New Roman" w:hAnsi="rafedAlaem" w:hint="cs"/>
          <w:b w:val="0"/>
          <w:rtl/>
        </w:rPr>
        <w:t>عليه‌ السلام</w:t>
      </w:r>
      <w:r w:rsidRPr="00F31FC6">
        <w:rPr>
          <w:rFonts w:eastAsia="Times New Roman" w:hint="cs"/>
          <w:b w:val="0"/>
          <w:rtl/>
        </w:rPr>
        <w:t xml:space="preserve"> ) ثم تصدر للاشتغال ونشر العلم ، لكنّه معجب برأيه جريء على الأُمور ، </w:t>
      </w:r>
      <w:r w:rsidRPr="00F31FC6">
        <w:rPr>
          <w:rFonts w:eastAsia="Times New Roman" w:hint="cs"/>
          <w:b w:val="0"/>
          <w:bCs/>
          <w:rtl/>
        </w:rPr>
        <w:t>وقال ابن حجر في الدرر الكامنة</w:t>
      </w:r>
      <w:r w:rsidRPr="00F31FC6">
        <w:rPr>
          <w:rFonts w:eastAsia="Times New Roman" w:hint="cs"/>
          <w:b w:val="0"/>
          <w:rtl/>
        </w:rPr>
        <w:t xml:space="preserve"> : « غلب عليه حب ابن تيمية حتّى كان لا يخرج عن شيء من أقواله ، بل ينتصر له في جميع ذلك ، وهو الّذي هذب كتبه ونشر علمه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w:t>
      </w:r>
      <w:r w:rsidRPr="00F31FC6">
        <w:rPr>
          <w:rFonts w:eastAsia="Times New Roman" w:hint="cs"/>
          <w:b w:val="0"/>
          <w:bCs/>
          <w:rtl/>
        </w:rPr>
        <w:t>وقال التقي الحصني</w:t>
      </w:r>
      <w:r w:rsidRPr="00F31FC6">
        <w:rPr>
          <w:rFonts w:eastAsia="Times New Roman" w:hint="cs"/>
          <w:b w:val="0"/>
          <w:rtl/>
        </w:rPr>
        <w:t xml:space="preserve">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w:t>
      </w:r>
      <w:r w:rsidRPr="00F31FC6">
        <w:rPr>
          <w:rFonts w:ascii="rafedAlaem" w:eastAsia="Times New Roman" w:hAnsi="rafedAlaem" w:hint="cs"/>
          <w:b w:val="0"/>
          <w:rtl/>
        </w:rPr>
        <w:t>صلى ‌الله‌ عليه‌ وسلم</w:t>
      </w:r>
      <w:r w:rsidRPr="00F31FC6">
        <w:rPr>
          <w:rFonts w:eastAsia="Times New Roman" w:hint="cs"/>
          <w:b w:val="0"/>
          <w:rtl/>
        </w:rPr>
        <w:t xml:space="preserve">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sidRPr="00F31FC6">
        <w:rPr>
          <w:rFonts w:hint="cs"/>
          <w:rtl/>
        </w:rPr>
        <w:t>ف</w:t>
      </w:r>
      <w:r w:rsidRPr="00F31FC6">
        <w:rPr>
          <w:rtl/>
        </w:rPr>
        <w:t xml:space="preserve">ي السيف الصقيل : -  في الرد على </w:t>
      </w:r>
      <w:r w:rsidRPr="00F31FC6">
        <w:rPr>
          <w:rFonts w:hint="cs"/>
          <w:rtl/>
        </w:rPr>
        <w:t>قول ا</w:t>
      </w:r>
      <w:r w:rsidRPr="00F31FC6">
        <w:rPr>
          <w:rtl/>
        </w:rPr>
        <w:t xml:space="preserve">بن القيم النونية "ولقد جلست على سرير الملك متصفاً بتدبيرٍ عظيم الشان" </w:t>
      </w:r>
      <w:r w:rsidRPr="00F31FC6">
        <w:rPr>
          <w:bCs/>
          <w:rtl/>
        </w:rPr>
        <w:t xml:space="preserve"> - : </w:t>
      </w:r>
      <w:r w:rsidRPr="00F31FC6">
        <w:rPr>
          <w:rFonts w:hint="cs"/>
          <w:bCs/>
          <w:rtl/>
        </w:rPr>
        <w:t>"</w:t>
      </w:r>
      <w:r w:rsidRPr="00F31FC6">
        <w:rPr>
          <w:bCs/>
          <w:rtl/>
        </w:rPr>
        <w:t xml:space="preserve"> </w:t>
      </w:r>
      <w:r w:rsidRPr="00F31FC6">
        <w:rPr>
          <w:rtl/>
        </w:rPr>
        <w:t>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w:t>
      </w:r>
      <w:r w:rsidR="001A0C39">
        <w:rPr>
          <w:rtl/>
        </w:rPr>
        <w:t xml:space="preserve"> في </w:t>
      </w:r>
      <w:r w:rsidRPr="00F31FC6">
        <w:rPr>
          <w:rtl/>
        </w:rPr>
        <w:t>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وفى ذلك الجزء من المخازى ما يضاهى ما نقلناه آنفا ، ولابن بدران الدشتى جزء</w:t>
      </w:r>
      <w:r w:rsidR="001A0C39">
        <w:rPr>
          <w:rtl/>
        </w:rPr>
        <w:t xml:space="preserve"> في </w:t>
      </w:r>
      <w:r w:rsidRPr="00F31FC6">
        <w:rPr>
          <w:rtl/>
        </w:rPr>
        <w:t>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w:t>
      </w:r>
      <w:r w:rsidRPr="00F31FC6">
        <w:rPr>
          <w:rFonts w:eastAsia="Times New Roman" w:hint="cs"/>
          <w:b w:val="0"/>
          <w:rtl/>
        </w:rPr>
        <w:t xml:space="preserve"> </w:t>
      </w:r>
      <w:r w:rsidR="00D9463A" w:rsidRPr="00F31FC6">
        <w:rPr>
          <w:rtl/>
        </w:rPr>
        <w:t>(( تنبيه ))  الذهبي يبعد عن رشده ويفقد صوابه إذا جاء دور الكلام على أحاديث</w:t>
      </w:r>
      <w:r w:rsidR="001A0C39">
        <w:rPr>
          <w:rtl/>
        </w:rPr>
        <w:t xml:space="preserve"> في </w:t>
      </w:r>
      <w:r w:rsidR="00D9463A" w:rsidRPr="00F31FC6">
        <w:rPr>
          <w:rtl/>
        </w:rPr>
        <w:t>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w:t>
      </w:r>
      <w:r w:rsidR="001A0C39">
        <w:rPr>
          <w:rtl/>
        </w:rPr>
        <w:t xml:space="preserve"> في </w:t>
      </w:r>
      <w:r w:rsidR="00D9463A" w:rsidRPr="00F31FC6">
        <w:rPr>
          <w:rtl/>
        </w:rPr>
        <w:t>كثير من المواضع على سعة علمه</w:t>
      </w:r>
      <w:r w:rsidR="001A0C39">
        <w:rPr>
          <w:rtl/>
        </w:rPr>
        <w:t xml:space="preserve"> في </w:t>
      </w:r>
      <w:r w:rsidR="00D9463A" w:rsidRPr="00F31FC6">
        <w:rPr>
          <w:rtl/>
        </w:rPr>
        <w:t>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w:t>
      </w:r>
      <w:r w:rsidR="001A0C39">
        <w:rPr>
          <w:rtl/>
        </w:rPr>
        <w:t xml:space="preserve"> في </w:t>
      </w:r>
      <w:r w:rsidR="00D9463A" w:rsidRPr="00F31FC6">
        <w:rPr>
          <w:rtl/>
        </w:rPr>
        <w:t xml:space="preserve">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 </w:t>
      </w:r>
    </w:p>
    <w:p w:rsidR="00A55B04" w:rsidRPr="00F31FC6" w:rsidRDefault="00A55B04" w:rsidP="00A55B04">
      <w:pPr>
        <w:ind w:left="-58"/>
        <w:jc w:val="center"/>
        <w:rPr>
          <w:rFonts w:eastAsia="Times New Roman"/>
          <w:bCs/>
          <w:rtl/>
        </w:rPr>
      </w:pPr>
      <w:r w:rsidRPr="00F31FC6">
        <w:rPr>
          <w:rFonts w:eastAsia="Times New Roman" w:hint="cs"/>
          <w:bCs/>
          <w:rtl/>
        </w:rPr>
        <w:t>*******</w:t>
      </w:r>
    </w:p>
    <w:p w:rsidR="00A55B04" w:rsidRPr="00F31FC6" w:rsidRDefault="00D9463A" w:rsidP="00A55B04">
      <w:pPr>
        <w:spacing w:after="240"/>
        <w:ind w:left="-58"/>
        <w:jc w:val="center"/>
        <w:rPr>
          <w:rFonts w:eastAsia="Times New Roman"/>
          <w:bCs/>
          <w:rtl/>
        </w:rPr>
      </w:pPr>
      <w:r w:rsidRPr="00F31FC6">
        <w:rPr>
          <w:rFonts w:eastAsia="Times New Roman" w:hint="cs"/>
          <w:bCs/>
          <w:rtl/>
        </w:rPr>
        <w:t>ثا</w:t>
      </w:r>
      <w:r w:rsidR="00A55B04" w:rsidRPr="00F31FC6">
        <w:rPr>
          <w:rFonts w:eastAsia="Times New Roman" w:hint="cs"/>
          <w:bCs/>
          <w:rtl/>
        </w:rPr>
        <w:t>لث</w:t>
      </w:r>
      <w:r w:rsidRPr="00F31FC6">
        <w:rPr>
          <w:rFonts w:eastAsia="Times New Roman" w:hint="cs"/>
          <w:bCs/>
          <w:rtl/>
        </w:rPr>
        <w:t xml:space="preserve">اً : حال الذهبي </w:t>
      </w:r>
      <w:r w:rsidR="00A55B04" w:rsidRPr="00F31FC6">
        <w:rPr>
          <w:rFonts w:eastAsia="Times New Roman"/>
          <w:bCs/>
          <w:rtl/>
        </w:rPr>
        <w:t>وما تسرب إليه من مفردات الحشو بسبب صعوبة هضم علم التقديس</w:t>
      </w:r>
    </w:p>
    <w:p w:rsidR="00D9463A" w:rsidRPr="00F31FC6" w:rsidRDefault="00D9463A" w:rsidP="00A55B04">
      <w:pPr>
        <w:spacing w:after="240"/>
        <w:ind w:left="-58"/>
        <w:jc w:val="lowKashida"/>
        <w:rPr>
          <w:rtl/>
        </w:rPr>
      </w:pPr>
      <w:r w:rsidRPr="00F31FC6">
        <w:rPr>
          <w:rFonts w:eastAsia="Times New Roman" w:hint="cs"/>
          <w:bCs/>
          <w:rtl/>
        </w:rPr>
        <w:t xml:space="preserve"> </w:t>
      </w:r>
      <w:r w:rsidRPr="00F31FC6">
        <w:rPr>
          <w:rFonts w:eastAsia="Times New Roman" w:hint="cs"/>
          <w:b w:val="0"/>
          <w:rtl/>
        </w:rPr>
        <w:t xml:space="preserve">قد مر بنا في النقل السابق قول الإمام السبكي فيه ، نقله عنه الشيخ زاهد الكوثري ، </w:t>
      </w:r>
      <w:r w:rsidRPr="00F31FC6">
        <w:rPr>
          <w:rtl/>
        </w:rPr>
        <w:t>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w:t>
      </w:r>
      <w:r w:rsidR="001A0C39">
        <w:rPr>
          <w:rtl/>
        </w:rPr>
        <w:t xml:space="preserve"> في </w:t>
      </w:r>
      <w:r w:rsidRPr="00F31FC6">
        <w:rPr>
          <w:rtl/>
        </w:rPr>
        <w:t>وصفه ويتغافل عن غلطاته ويتأول له ما أمكن وإذا ذكر أحدا من الطرف الآخر كإمام الحرمين والغزالي ونحوهما لا يبالغ</w:t>
      </w:r>
      <w:r w:rsidR="001A0C39">
        <w:rPr>
          <w:rtl/>
        </w:rPr>
        <w:t xml:space="preserve"> في </w:t>
      </w:r>
      <w:r w:rsidRPr="00F31FC6">
        <w:rPr>
          <w:rtl/>
        </w:rPr>
        <w:t>وصفه ويكثر من قول من طعن فيه ويعيد ذلك ويبديه ويعتقده دينا وهو لا يشعر ويعرض عن محاسنهم الطافحة فلا يستوعبها وإذا ظفر لأحد منهم بغلطة ذكرها وكذلك فعله</w:t>
      </w:r>
      <w:r w:rsidR="001A0C39">
        <w:rPr>
          <w:rtl/>
        </w:rPr>
        <w:t xml:space="preserve"> في </w:t>
      </w:r>
      <w:r w:rsidRPr="00F31FC6">
        <w:rPr>
          <w:rtl/>
        </w:rPr>
        <w:t xml:space="preserve">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يخفى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2 ص: 13  إلى ص : 15 ] ،   </w:t>
      </w:r>
      <w:r w:rsidR="00BF1745" w:rsidRPr="00F31FC6">
        <w:rPr>
          <w:rtl/>
        </w:rPr>
        <w:t xml:space="preserve">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w:t>
      </w:r>
      <w:r w:rsidR="00BF1745" w:rsidRPr="00F31FC6">
        <w:rPr>
          <w:sz w:val="20"/>
          <w:rtl/>
        </w:rPr>
        <w:t xml:space="preserve">، </w:t>
      </w:r>
      <w:r w:rsidR="00BF1745" w:rsidRPr="00F31FC6">
        <w:rPr>
          <w:bCs/>
          <w:rtl/>
        </w:rPr>
        <w:t>قال التاج ابن السبكي</w:t>
      </w:r>
      <w:r w:rsidR="00BF1745" w:rsidRPr="00F31FC6">
        <w:rPr>
          <w:rtl/>
        </w:rPr>
        <w:t xml:space="preserve">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w:t>
      </w:r>
      <w:r w:rsidR="00BF1745" w:rsidRPr="00F31FC6">
        <w:rPr>
          <w:rFonts w:hint="cs"/>
        </w:rPr>
        <w:t xml:space="preserve"> </w:t>
      </w:r>
      <w:r w:rsidR="00BF1745" w:rsidRPr="00F31FC6">
        <w:rPr>
          <w:rtl/>
        </w:rPr>
        <w:t xml:space="preserve"> …. الى آخر ما قاله فليراجع باقي كلامه من أراد المزيد على ما نقلنا ، وقال التاج أيضاً في طبقاته وهو يترجم لإمام الحرمين ما نصه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w:t>
      </w:r>
      <w:r w:rsidR="00BF1745" w:rsidRPr="00F31FC6">
        <w:rPr>
          <w:rFonts w:hint="cs"/>
          <w:rtl/>
        </w:rPr>
        <w:t>شيء</w:t>
      </w:r>
      <w:r w:rsidR="00BF1745" w:rsidRPr="00F31FC6">
        <w:rPr>
          <w:rtl/>
        </w:rPr>
        <w:t xml:space="preserve">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w:t>
      </w:r>
      <w:r w:rsidR="00BF1745" w:rsidRPr="00F31FC6">
        <w:rPr>
          <w:rFonts w:hint="cs"/>
          <w:rtl/>
        </w:rPr>
        <w:t xml:space="preserve">: ( </w:t>
      </w:r>
      <w:r w:rsidR="00BF1745" w:rsidRPr="00F31FC6">
        <w:rPr>
          <w:rtl/>
        </w:rPr>
        <w:t xml:space="preserve">فلا تنكروا أنه قاعد </w:t>
      </w:r>
      <w:r w:rsidR="00BF1745" w:rsidRPr="00F31FC6">
        <w:rPr>
          <w:rFonts w:hint="cs"/>
          <w:rtl/>
        </w:rPr>
        <w:t xml:space="preserve"> ...  </w:t>
      </w:r>
      <w:r w:rsidR="00BF1745" w:rsidRPr="00F31FC6">
        <w:rPr>
          <w:rtl/>
        </w:rPr>
        <w:t xml:space="preserve">ولا </w:t>
      </w:r>
      <w:r w:rsidR="00BF1745" w:rsidRPr="00F31FC6">
        <w:rPr>
          <w:rFonts w:hint="cs"/>
          <w:rtl/>
        </w:rPr>
        <w:t>تجحدوا</w:t>
      </w:r>
      <w:r w:rsidR="00BF1745" w:rsidRPr="00F31FC6">
        <w:rPr>
          <w:rtl/>
        </w:rPr>
        <w:t xml:space="preserve"> أنه يقعد</w:t>
      </w:r>
      <w:r w:rsidR="00BF1745" w:rsidRPr="00F31FC6">
        <w:rPr>
          <w:rFonts w:hint="cs"/>
          <w:sz w:val="20"/>
          <w:rtl/>
        </w:rPr>
        <w:t xml:space="preserve"> ) </w:t>
      </w:r>
      <w:r w:rsidR="00BF1745" w:rsidRPr="00F31FC6">
        <w:rPr>
          <w:rFonts w:hint="cs"/>
          <w:rtl/>
        </w:rPr>
        <w:t xml:space="preserve">، </w:t>
      </w:r>
      <w:r w:rsidR="00BF1745" w:rsidRPr="00F31FC6">
        <w:rPr>
          <w:rtl/>
        </w:rPr>
        <w:t xml:space="preserve">فأحمد بن سلامة </w:t>
      </w:r>
      <w:r w:rsidR="00BF1745" w:rsidRPr="00F31FC6">
        <w:rPr>
          <w:rFonts w:hint="cs"/>
          <w:rtl/>
        </w:rPr>
        <w:t>الحنبلي</w:t>
      </w:r>
      <w:r w:rsidR="00BF1745" w:rsidRPr="00F31FC6">
        <w:rPr>
          <w:rtl/>
        </w:rPr>
        <w:t xml:space="preserve"> شيخ </w:t>
      </w:r>
      <w:r w:rsidR="00BF1745" w:rsidRPr="00F31FC6">
        <w:rPr>
          <w:rFonts w:hint="cs"/>
          <w:rtl/>
        </w:rPr>
        <w:t>الذهبي</w:t>
      </w:r>
      <w:r w:rsidR="00BF1745" w:rsidRPr="00F31FC6">
        <w:rPr>
          <w:rtl/>
        </w:rPr>
        <w:t xml:space="preserve"> مات سنة 678 </w:t>
      </w:r>
      <w:r w:rsidR="00BF1745" w:rsidRPr="00F31FC6">
        <w:rPr>
          <w:rFonts w:hint="cs"/>
          <w:rtl/>
        </w:rPr>
        <w:t>والذهبي</w:t>
      </w:r>
      <w:r w:rsidR="00BF1745" w:rsidRPr="00F31FC6">
        <w:rPr>
          <w:rtl/>
        </w:rPr>
        <w:t xml:space="preserve"> ابن خمس ويحيى بن أسعد بن بوش </w:t>
      </w:r>
      <w:r w:rsidR="00BF1745" w:rsidRPr="00F31FC6">
        <w:rPr>
          <w:rFonts w:hint="cs"/>
          <w:rtl/>
        </w:rPr>
        <w:t>الحنبلي</w:t>
      </w:r>
      <w:r w:rsidR="00BF1745" w:rsidRPr="00F31FC6">
        <w:rPr>
          <w:rtl/>
        </w:rPr>
        <w:t xml:space="preserve"> الخباز المتوفي سنة 593 وأحمد بن سلامة ابن أربع كان أمياً لا يكتب ، وأبو العز بن كادش أحمد بن عبد الله المتوفي سنة 526 من أصحاب </w:t>
      </w:r>
      <w:r w:rsidR="00BF1745" w:rsidRPr="00F31FC6">
        <w:rPr>
          <w:rFonts w:hint="cs"/>
          <w:rtl/>
        </w:rPr>
        <w:t>العشاري</w:t>
      </w:r>
      <w:r w:rsidR="00BF1745" w:rsidRPr="00F31FC6">
        <w:rPr>
          <w:rtl/>
        </w:rPr>
        <w:t xml:space="preserve"> اعترف بالوضع ويقال ثم تاب ، راجع الميزان وحكم مثله عند أهل النقد معروف ، وأبو طالب محمد بن على </w:t>
      </w:r>
      <w:r w:rsidR="00BF1745" w:rsidRPr="00F31FC6">
        <w:rPr>
          <w:rFonts w:hint="cs"/>
          <w:rtl/>
        </w:rPr>
        <w:t>العشاري</w:t>
      </w:r>
      <w:r w:rsidR="00BF1745" w:rsidRPr="00F31FC6">
        <w:rPr>
          <w:rtl/>
        </w:rPr>
        <w:t xml:space="preserve"> </w:t>
      </w:r>
      <w:r w:rsidR="00BF1745" w:rsidRPr="00F31FC6">
        <w:rPr>
          <w:rFonts w:hint="cs"/>
          <w:rtl/>
        </w:rPr>
        <w:t>الحنبلي</w:t>
      </w:r>
      <w:r w:rsidR="00BF1745" w:rsidRPr="00F31FC6">
        <w:rPr>
          <w:rtl/>
        </w:rPr>
        <w:t xml:space="preserve"> المتوفي سنة452 مغفل يتقن ما يلقن ، وقد راجت عليه العقيدة المنسوبة الى </w:t>
      </w:r>
      <w:r w:rsidR="00BF1745" w:rsidRPr="00F31FC6">
        <w:rPr>
          <w:rFonts w:hint="cs"/>
          <w:rtl/>
        </w:rPr>
        <w:t>الشافعي</w:t>
      </w:r>
      <w:r w:rsidR="00BF1745" w:rsidRPr="00F31FC6">
        <w:rPr>
          <w:rtl/>
        </w:rPr>
        <w:t xml:space="preserve"> كذباً ، وكل ذلك </w:t>
      </w:r>
      <w:r w:rsidR="00BF1745" w:rsidRPr="00F31FC6">
        <w:rPr>
          <w:rFonts w:hint="cs"/>
          <w:rtl/>
        </w:rPr>
        <w:t>باعتراف</w:t>
      </w:r>
      <w:r w:rsidR="00BF1745" w:rsidRPr="00F31FC6">
        <w:rPr>
          <w:rtl/>
        </w:rPr>
        <w:t xml:space="preserve"> </w:t>
      </w:r>
      <w:r w:rsidR="00BF1745" w:rsidRPr="00F31FC6">
        <w:rPr>
          <w:rFonts w:hint="cs"/>
          <w:rtl/>
        </w:rPr>
        <w:t>الذهبي</w:t>
      </w:r>
      <w:r w:rsidR="00BF1745" w:rsidRPr="00F31FC6">
        <w:rPr>
          <w:rtl/>
        </w:rPr>
        <w:t xml:space="preserve"> نفسه في الميزان وغيره ، فهل يصح غزو تلك الأبيات الى الدارقطنى  بمثل هذا السند ؟ وقال </w:t>
      </w:r>
      <w:r w:rsidR="00BF1745" w:rsidRPr="00F31FC6">
        <w:rPr>
          <w:rFonts w:hint="cs"/>
          <w:rtl/>
        </w:rPr>
        <w:t>الذهبي</w:t>
      </w:r>
      <w:r w:rsidR="00BF1745" w:rsidRPr="00F31FC6">
        <w:rPr>
          <w:rtl/>
        </w:rPr>
        <w:t xml:space="preserve"> أيضا في العبر في ترجمة ابى يعلى </w:t>
      </w:r>
      <w:r w:rsidR="00BF1745" w:rsidRPr="00F31FC6">
        <w:rPr>
          <w:rFonts w:hint="cs"/>
          <w:rtl/>
        </w:rPr>
        <w:t>الحنبلي</w:t>
      </w:r>
      <w:r w:rsidR="00BF1745" w:rsidRPr="00F31FC6">
        <w:rPr>
          <w:rtl/>
        </w:rPr>
        <w:t xml:space="preserve"> : ( صاحب التصانيف وفقيه العصر كان إماما لا يدرك قراره ولا يشق غباره وجميع الطائفة معترفون بفضله ومغترفون من بحره ) وأنت علمت حال أبى يعلى مما ذكره ابن </w:t>
      </w:r>
      <w:r w:rsidR="00BF1745" w:rsidRPr="00F31FC6">
        <w:rPr>
          <w:rFonts w:hint="cs"/>
          <w:rtl/>
        </w:rPr>
        <w:t>الجوزي</w:t>
      </w:r>
      <w:r w:rsidR="00BF1745" w:rsidRPr="00F31FC6">
        <w:rPr>
          <w:rtl/>
        </w:rPr>
        <w:t xml:space="preserve"> في دفع الشبه ، ومما نقلناه عن كتبه في هذا الكتاب ومما ذكره ابن الأثير الكامل في حوادث سنة 429 ، وترى </w:t>
      </w:r>
      <w:r w:rsidR="00BF1745" w:rsidRPr="00F31FC6">
        <w:rPr>
          <w:rFonts w:hint="cs"/>
          <w:rtl/>
        </w:rPr>
        <w:t>الذهبي</w:t>
      </w:r>
      <w:r w:rsidR="00BF1745" w:rsidRPr="00F31FC6">
        <w:rPr>
          <w:rtl/>
        </w:rPr>
        <w:t xml:space="preserve"> كثيراً ما يقول في رد ما أخرجه الحاكم في المستدرك في فضائله صلى الله عليه وسلم وأهل بيته عليهم السلام : أظنه باطلاً ، بدون ذكر </w:t>
      </w:r>
      <w:r w:rsidR="00BF1745" w:rsidRPr="00F31FC6">
        <w:rPr>
          <w:rFonts w:hint="cs"/>
          <w:rtl/>
        </w:rPr>
        <w:t>أي</w:t>
      </w:r>
      <w:r w:rsidR="00BF1745" w:rsidRPr="00F31FC6">
        <w:rPr>
          <w:rtl/>
        </w:rPr>
        <w:t xml:space="preserve"> حجة ، وقد ذكر ابن </w:t>
      </w:r>
      <w:r w:rsidR="00BF1745" w:rsidRPr="00F31FC6">
        <w:rPr>
          <w:rFonts w:hint="cs"/>
          <w:rtl/>
        </w:rPr>
        <w:t>الورد</w:t>
      </w:r>
      <w:r w:rsidR="00BF1745" w:rsidRPr="00F31FC6">
        <w:rPr>
          <w:rtl/>
        </w:rPr>
        <w:t xml:space="preserve"> في تاريخه أنه أذى كثيراً من الأحياء بتدوين ما كان يسمعه من أحداث يجتمعون به ،  فريما ذكرنا كفاية في معرفة حال </w:t>
      </w:r>
      <w:r w:rsidR="00BF1745" w:rsidRPr="00F31FC6">
        <w:rPr>
          <w:rFonts w:hint="cs"/>
          <w:rtl/>
        </w:rPr>
        <w:t>الذهبي</w:t>
      </w:r>
      <w:r w:rsidR="00BF1745" w:rsidRPr="00F31FC6">
        <w:rPr>
          <w:rtl/>
        </w:rPr>
        <w:t xml:space="preserve"> نسأل الله السلامة ، ومع ذلك هو أهون شراً من الناظم وشيخه كما سبق </w:t>
      </w:r>
      <w:r w:rsidR="00BF1745" w:rsidRPr="00F31FC6">
        <w:rPr>
          <w:rFonts w:hint="cs"/>
          <w:rtl/>
        </w:rPr>
        <w:t xml:space="preserve">" أهـ [ </w:t>
      </w:r>
      <w:r w:rsidR="00BF1745" w:rsidRPr="00F31FC6">
        <w:rPr>
          <w:rtl/>
        </w:rPr>
        <w:t>السيف الصقيل ص 202  - 20</w:t>
      </w:r>
      <w:r w:rsidR="00BF1745" w:rsidRPr="00F31FC6">
        <w:rPr>
          <w:rFonts w:hint="cs"/>
          <w:rtl/>
        </w:rPr>
        <w:t xml:space="preserve">6 ] ، </w:t>
      </w:r>
    </w:p>
    <w:p w:rsidR="00BF1745" w:rsidRPr="00F31FC6" w:rsidRDefault="00BF1745" w:rsidP="00D17481">
      <w:pPr>
        <w:spacing w:after="240"/>
        <w:ind w:left="-58"/>
        <w:jc w:val="center"/>
        <w:rPr>
          <w:rtl/>
        </w:rPr>
      </w:pPr>
      <w:r w:rsidRPr="00F31FC6">
        <w:rPr>
          <w:rFonts w:eastAsia="Times New Roman" w:hint="cs"/>
          <w:bCs/>
          <w:rtl/>
        </w:rPr>
        <w:t>**********</w:t>
      </w:r>
      <w:r w:rsidR="00A55B04" w:rsidRPr="00F31FC6">
        <w:rPr>
          <w:rFonts w:hint="cs"/>
          <w:rtl/>
        </w:rPr>
        <w:t xml:space="preserve"> </w:t>
      </w:r>
    </w:p>
    <w:p w:rsidR="00A55B04" w:rsidRPr="00F31FC6" w:rsidRDefault="00A55B04" w:rsidP="00A55B04">
      <w:pPr>
        <w:ind w:left="-58"/>
        <w:jc w:val="center"/>
        <w:rPr>
          <w:rFonts w:eastAsia="Times New Roman"/>
          <w:bCs/>
          <w:rtl/>
        </w:rPr>
      </w:pPr>
      <w:r w:rsidRPr="00F31FC6">
        <w:rPr>
          <w:rFonts w:eastAsia="Times New Roman" w:hint="cs"/>
          <w:bCs/>
          <w:rtl/>
        </w:rPr>
        <w:t>( القاعدة الثامنة )</w:t>
      </w:r>
    </w:p>
    <w:p w:rsidR="00A55B04" w:rsidRPr="00F31FC6" w:rsidRDefault="00A55B04" w:rsidP="00A55B04">
      <w:pPr>
        <w:ind w:left="-58"/>
        <w:jc w:val="center"/>
        <w:rPr>
          <w:bCs/>
        </w:rPr>
      </w:pPr>
      <w:r w:rsidRPr="00F31FC6">
        <w:rPr>
          <w:rFonts w:eastAsia="Times New Roman" w:hint="cs"/>
          <w:bCs/>
          <w:rtl/>
        </w:rPr>
        <w:t>تقييم دعوة الشيخ محمد ابن عبد الوهاب وما تسرب إليها من أفكار الحشوية</w:t>
      </w:r>
    </w:p>
    <w:p w:rsidR="00C7651A" w:rsidRPr="00F31FC6" w:rsidRDefault="00C7651A" w:rsidP="00D17481">
      <w:pPr>
        <w:ind w:left="-58"/>
        <w:jc w:val="both"/>
        <w:rPr>
          <w:rFonts w:eastAsia="Times New Roman"/>
          <w:b w:val="0"/>
          <w:rtl/>
        </w:rPr>
      </w:pPr>
      <w:r w:rsidRPr="00F31FC6">
        <w:rPr>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sidRPr="00F31FC6">
        <w:rPr>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sidRPr="00F31FC6">
        <w:rPr>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w:t>
      </w:r>
      <w:r w:rsidRPr="00F31FC6">
        <w:rPr>
          <w:b w:val="0"/>
          <w:bCs/>
          <w:rtl/>
        </w:rPr>
        <w:t>ففي مجال توحيد الألوهية</w:t>
      </w:r>
      <w:r w:rsidRPr="00F31FC6">
        <w:rPr>
          <w:b w:val="0"/>
          <w:rtl/>
        </w:rPr>
        <w:t xml:space="preserve">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زُلْفَى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(كسجود الملائكة لآدم)، فانّه حينئذٍ يكون كفراً ، وما هو كفر فلا يختلف باختلاف الشرائع، ولا يأمر اللّه عزّ وجلّ به  { قُلْ إِنَّ اللّهَ لا يَأْمُرُ بِالْفَحْشاءِ } [ الاَعراف: 28 ] ، { وَلا يَرْضى لِعِبادِهِ الْكُفْر} [ الزمر: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rsidRPr="00F31FC6">
        <w:t>…</w:t>
      </w:r>
      <w:r w:rsidRPr="00F31FC6">
        <w:rPr>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w:t>
      </w:r>
      <w:r w:rsidRPr="00F31FC6">
        <w:rPr>
          <w:b w:val="0"/>
          <w:bCs/>
          <w:rtl/>
        </w:rPr>
        <w:t>( ب ) وفي مجال توحيد الربوبية</w:t>
      </w:r>
      <w:r w:rsidRPr="00F31FC6">
        <w:rPr>
          <w:b w:val="0"/>
          <w:rtl/>
        </w:rPr>
        <w:t xml:space="preserve"> : قال في مجموعة التوحيد : " </w:t>
      </w:r>
      <w:r w:rsidRPr="00F31FC6">
        <w:t xml:space="preserve"> </w:t>
      </w:r>
      <w:r w:rsidRPr="00F31FC6">
        <w:rPr>
          <w:b w:val="0"/>
          <w:rtl/>
        </w:rPr>
        <w:t>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والخطأ في هذا القول بين لأسباب عديدة ، منها : أنّ</w:t>
      </w:r>
      <w:r w:rsidRPr="00F31FC6">
        <w:rPr>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sidRPr="00F31FC6">
        <w:rPr>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sidRPr="00F31FC6">
        <w:rPr>
          <w:b w:val="0"/>
          <w:rtl/>
          <w:lang w:bidi="ar-KW"/>
        </w:rPr>
        <w:t xml:space="preserve">} [ مريم : 81 ] ، </w:t>
      </w:r>
      <w:r w:rsidRPr="00F31FC6">
        <w:rPr>
          <w:b w:val="0"/>
          <w:rtl/>
        </w:rPr>
        <w:t xml:space="preserve"> وقوله تعالى : { وَاتَّخَذُوا مِن دُونِ اللَّهِ آلِهَةً لَعَلَّهُمْ يُنصَرُونَ }  [ يس : 74 ] </w:t>
      </w:r>
      <w:r w:rsidRPr="00F31FC6">
        <w:rPr>
          <w:b w:val="0"/>
          <w:rtl/>
          <w:lang w:bidi="ar-KW"/>
        </w:rPr>
        <w:t xml:space="preserve">، وكانوا يخوفون الرسل من بطش آلهتهم وهذا يعني اعتقادهم أنها تنفع وتضر استقلالا وهذا واضح لمن تدبره في مثل قوله تعالى : { </w:t>
      </w:r>
      <w:r w:rsidRPr="00F31FC6">
        <w:rPr>
          <w:b w:val="0"/>
          <w:rtl/>
        </w:rPr>
        <w:t>إِن نَّقُولُ إِلاَّ اعْتَرَاكَ بَعْضُ آلِهَتِنَا بِسُوَءٍ } [ هود : 54</w:t>
      </w:r>
      <w:r w:rsidRPr="00F31FC6">
        <w:rPr>
          <w:b w:val="0"/>
          <w:rtl/>
          <w:lang w:bidi="ar-KW"/>
        </w:rPr>
        <w:t>] ، وقوله تعالى : {</w:t>
      </w:r>
      <w:r w:rsidRPr="00F31FC6">
        <w:rPr>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sidRPr="00F31FC6">
        <w:rPr>
          <w:b w:val="0"/>
          <w:rtl/>
          <w:lang w:bidi="ar-KW"/>
        </w:rPr>
        <w:t xml:space="preserve">اعتقاد المشركين كان يقوم على اعتقاد وجود الشريك الذي له  </w:t>
      </w:r>
      <w:r w:rsidRPr="00F31FC6">
        <w:rPr>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sidRPr="00F31FC6">
        <w:rPr>
          <w:b w:val="0"/>
          <w:rtl/>
          <w:lang w:bidi="ar-KW"/>
        </w:rPr>
        <w:t xml:space="preserve">} [ </w:t>
      </w:r>
      <w:r w:rsidRPr="00F31FC6">
        <w:rPr>
          <w:lang w:bidi="ar-KW"/>
        </w:rPr>
        <w:t xml:space="preserve"> </w:t>
      </w:r>
      <w:r w:rsidRPr="00F31FC6">
        <w:rPr>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تهذيب اللغة ج14 ص 51 و المفردات ص 486]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وقوله تعالى : { فَلَا تَجْعَلُوا لِلَّهِ أَنْدَادًا وَأَنْتُمْ تَعْلَمُونَ }[ البقرة : 22 ]، وقوله تعالى : { أَمِ اتَّخَذُوا مِن دُونِهِ أَوْلِيَاء فَاللَّهُ هُوَ الْوَلِيُّ وَهُوَ يُحْيِي المَوْتَى وَهُوَ عَلَى كُلِّ شَيْءٍ قَدِيرٌ } [ الشورى : 9]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sidRPr="00F31FC6">
        <w:rPr>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[الشعراء:96 إلى 98 ] ، </w:t>
      </w:r>
      <w:r w:rsidRPr="00F31FC6">
        <w:rPr>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sidRPr="00F31FC6">
        <w:rPr>
          <w:b w:val="0"/>
          <w:rtl/>
          <w:lang w:bidi="ar-KW"/>
        </w:rPr>
        <w:t>كانوا</w:t>
      </w:r>
      <w:r w:rsidRPr="00F31FC6">
        <w:rPr>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20إلى 22 ] ، وبقوله عز وجل  { فما أغنت عنهم آلهتهم التي يدعون من دون الله من شيء لمّا جاء أمر ربك وما زادوهم غير تتبيب) [هود: 101] ، وقوله تعالى : { وما يتّبع الذين يدعون من دون الله شركاء إن يتبعون إلا الظن وإن هم إلا يخرصون } [ يونس: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sidRPr="00F31FC6">
        <w:rPr>
          <w:b w:val="0"/>
          <w:rtl/>
          <w:lang w:bidi="ar-KW"/>
        </w:rPr>
        <w:t xml:space="preserve">ومن هنا نعلم مدى الخطأ الجسيم في ادعاء أن المشركين كانوا على توحيد الربوبية ، </w:t>
      </w:r>
      <w:r w:rsidRPr="00F31FC6">
        <w:rPr>
          <w:b w:val="0"/>
          <w:bCs/>
          <w:rtl/>
          <w:lang w:bidi="ar-KW"/>
        </w:rPr>
        <w:t>( ت ) والخطأ في تقرير حقيقة الشرك الأكبر :</w:t>
      </w:r>
      <w:r w:rsidRPr="00F31FC6">
        <w:rPr>
          <w:b w:val="0"/>
          <w:rtl/>
          <w:lang w:bidi="ar-KW"/>
        </w:rPr>
        <w:t xml:space="preserve">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sidRPr="00F31FC6">
        <w:rPr>
          <w:b w:val="0"/>
          <w:rtl/>
        </w:rPr>
        <w:t>{</w:t>
      </w:r>
      <w:r w:rsidRPr="00F31FC6">
        <w:rPr>
          <w:b w:val="0"/>
          <w:rtl/>
          <w:lang w:bidi="ar-KW"/>
        </w:rPr>
        <w:t xml:space="preserve"> </w:t>
      </w:r>
      <w:r w:rsidRPr="00F31FC6">
        <w:rPr>
          <w:b w:val="0"/>
          <w:rtl/>
        </w:rPr>
        <w:t xml:space="preserve">وَالَّذِينَ اتَّخَذُوا مِنْ دُونِهِ أَوْلِيَاءَ مَا نَعْبُدُهُمْ إِلَّا لِيُقَرِّبُونَا إِلَى اللَّهِ زُلْفَى إِنَّ اللَّهَ يَحْكُمُ بَيْنَهُمْ فِيمَا هُمْ فِيهِ يَخْتَلِفُونَ إِنَّ اللَّهَ لَا يَهْدِي مَنْ هُوَ كَاذِبٌ كَفَّارٌ </w:t>
      </w:r>
      <w:r w:rsidRPr="00F31FC6">
        <w:rPr>
          <w:b w:val="0"/>
          <w:rtl/>
          <w:lang w:bidi="ar-KW"/>
        </w:rPr>
        <w:t xml:space="preserve">}[ سورة الزمر : 3 ] ، والولي في اللغة هو الناصر والمعين والمشركون اعتقدوا ذلك في آلهتهم بدليل قوله تعالى </w:t>
      </w:r>
      <w:r w:rsidRPr="00F31FC6">
        <w:rPr>
          <w:b w:val="0"/>
          <w:rtl/>
        </w:rPr>
        <w:t xml:space="preserve">{ وَاتَّخَذُوا مِنْ دُونِ اللَّهِ آلِهَةً لِيَكُونُوا لَهُمْ عِزًّا }[ مريم  : 81  ] ، فالآية ظاهرة الدلالة في أنهم يعتقدون أنها تحقق لهم العز ،  وقوله تعالى { وَاتَّخَذُوا مِنْ دُونِ اللَّهِ آلِهَةً لَعَلَّهُمْ يُنْصَرُونَ }[ يس : 74 ] ، والآية ظاهرة الدلالة في أنهم يعتقدون أنها تحقق لهم النصر ، وقوله تعالى { إِنْ نَقُولُ إِلَّا اعْتَرَاكَ بَعْضُ آلِهَتِنَا بِسُوءٍ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زُلْفَى } </w:t>
      </w:r>
      <w:r w:rsidRPr="00F31FC6">
        <w:rPr>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زلفى ، بدليل رد الله تعالى عليهم بقوله في خاتمة الآية { </w:t>
      </w:r>
      <w:r w:rsidRPr="00F31FC6">
        <w:rPr>
          <w:b w:val="0"/>
          <w:rtl/>
        </w:rPr>
        <w:t xml:space="preserve">إِنَّ اللَّهَ لَا يَهْدِي مَنْ هُوَ كَاذِبٌ كَفَّارٌ </w:t>
      </w:r>
      <w:r w:rsidRPr="00F31FC6">
        <w:rPr>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sidRPr="00F31FC6">
        <w:rPr>
          <w:b w:val="0"/>
          <w:rtl/>
        </w:rPr>
        <w:t xml:space="preserve">كَاذِبٌ كَفَّارٌ </w:t>
      </w:r>
      <w:r w:rsidRPr="00F31FC6">
        <w:rPr>
          <w:b w:val="0"/>
          <w:rtl/>
          <w:lang w:bidi="ar-KW"/>
        </w:rPr>
        <w:t xml:space="preserve">} صيغة مبالغة من كافر لأنهم كفروا بربوبية الله وألوهيته  وكذبوا على الله ورسوله ، </w:t>
      </w:r>
      <w:r w:rsidRPr="00F31FC6">
        <w:rPr>
          <w:bCs/>
          <w:rtl/>
        </w:rPr>
        <w:t>( ث ) و</w:t>
      </w:r>
      <w:r w:rsidRPr="00F31FC6">
        <w:rPr>
          <w:bCs/>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sidRPr="00F31FC6">
        <w:rPr>
          <w:b w:val="0"/>
          <w:rtl/>
          <w:lang w:bidi="ar-KW"/>
        </w:rPr>
        <w:t xml:space="preserve">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w:t>
      </w:r>
      <w:r w:rsidRPr="00F31FC6">
        <w:rPr>
          <w:b w:val="0"/>
          <w:bCs/>
          <w:rtl/>
          <w:lang w:bidi="ar-KW"/>
        </w:rPr>
        <w:t>( ج ) و</w:t>
      </w:r>
      <w:r w:rsidRPr="00F31FC6">
        <w:rPr>
          <w:b w:val="0"/>
          <w:bCs/>
          <w:rtl/>
        </w:rPr>
        <w:t>الخطأ في الهجوم على علم التصوف برمته ، بحسنه وسيئه ، واعلان الحرب على أهله واستحلال حرماتهم لمسائل لا تبلغ بهم هذا الحال أبدا ،</w:t>
      </w:r>
      <w:r w:rsidRPr="00F31FC6">
        <w:rPr>
          <w:b w:val="0"/>
          <w:rtl/>
        </w:rPr>
        <w:t xml:space="preserve">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sidRPr="00F31FC6">
        <w:rPr>
          <w:rFonts w:eastAsia="Times New Roman"/>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sidRPr="00F31FC6">
        <w:rPr>
          <w:rFonts w:eastAsia="Times New Roman"/>
          <w:b w:val="0"/>
          <w:rtl/>
          <w:lang w:bidi="ar-KW"/>
        </w:rPr>
        <w:t xml:space="preserve">أكثر من أعداء التصوف </w:t>
      </w:r>
      <w:r w:rsidRPr="00F31FC6">
        <w:rPr>
          <w:rFonts w:eastAsia="Times New Roman"/>
          <w:lang w:bidi="ar-KW"/>
        </w:rPr>
        <w:t xml:space="preserve"> </w:t>
      </w:r>
      <w:r w:rsidRPr="00F31FC6">
        <w:rPr>
          <w:rFonts w:eastAsia="Times New Roman"/>
          <w:b w:val="0"/>
          <w:rtl/>
        </w:rPr>
        <w:t>،</w:t>
      </w:r>
      <w:r w:rsidRPr="00F31FC6">
        <w:rPr>
          <w:b w:val="0"/>
          <w:rtl/>
        </w:rPr>
        <w:t xml:space="preserve"> </w:t>
      </w:r>
      <w:r w:rsidRPr="00F31FC6">
        <w:rPr>
          <w:b w:val="0"/>
          <w:bCs/>
          <w:rtl/>
        </w:rPr>
        <w:t>( ح ) استحلال دماء وأموال مخالفيه</w:t>
      </w:r>
      <w:r w:rsidRPr="00F31FC6">
        <w:rPr>
          <w:b w:val="0"/>
          <w:rtl/>
        </w:rPr>
        <w:t xml:space="preserve">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 </w:t>
      </w:r>
    </w:p>
    <w:p w:rsidR="00AB3E3F" w:rsidRPr="00F31FC6" w:rsidRDefault="00AB3E3F" w:rsidP="00D17481">
      <w:pPr>
        <w:ind w:left="-58"/>
        <w:jc w:val="both"/>
        <w:rPr>
          <w:rFonts w:eastAsia="Times New Roman"/>
          <w:b w:val="0"/>
        </w:rPr>
      </w:pPr>
      <w:r w:rsidRPr="00F31FC6">
        <w:rPr>
          <w:rFonts w:eastAsia="Times New Roman"/>
          <w:bCs/>
          <w:rtl/>
        </w:rPr>
        <w:t>غلو الدعوة الوهابية في تكفير المسلمين واستحلال دمائهم وحرماتهم</w:t>
      </w:r>
      <w:r w:rsidRPr="00F31FC6">
        <w:rPr>
          <w:rFonts w:eastAsia="Times New Roman"/>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[الزمر : الآية ٣ ] ، وقوله : { وَيَعْبُدونَ مِنْ دُونِ اللّه مَالا يَضُرُّهُمْ وَلاَ يَنْفَعُهُم وَيَقُولُونَ هَؤلاَءِ شُفَعَاؤُنَا عِنْدَ اللّه } [يونس : الآية ١٨]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فلا بد أن يقول نعم ، والدعاء مخ العبادة ، فقل له : إذا أقررت أنها عبادة ، ثم دعوت تلك الحاجة نبياً أو غيره ، هل أشركت في عبادة اللّه غيره؟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w:t>
      </w:r>
    </w:p>
    <w:p w:rsidR="00AB3E3F" w:rsidRPr="00F31FC6" w:rsidRDefault="00AB3E3F" w:rsidP="00D17481">
      <w:pPr>
        <w:shd w:val="clear" w:color="auto" w:fill="FFFFFF"/>
        <w:ind w:left="-58"/>
        <w:jc w:val="both"/>
        <w:rPr>
          <w:rFonts w:eastAsia="Times New Roman"/>
          <w:b w:val="0"/>
          <w:rtl/>
        </w:rPr>
      </w:pPr>
      <w:r w:rsidRPr="00F31FC6">
        <w:rPr>
          <w:rFonts w:eastAsia="Times New Roman"/>
          <w:bCs/>
          <w:rtl/>
        </w:rPr>
        <w:t>من العلماء الرادّين على أخطاء الشيخ محمّد بن عبد الوهاب</w:t>
      </w:r>
      <w:r w:rsidRPr="00F31FC6">
        <w:rPr>
          <w:rFonts w:eastAsia="Times New Roman"/>
          <w:b w:val="0"/>
          <w:rtl/>
        </w:rPr>
        <w:t xml:space="preserve"> : أخوه الشيخ سليمان بن عبدالوهاب في رسالته : </w:t>
      </w:r>
      <w:r w:rsidRPr="00F31FC6">
        <w:rPr>
          <w:b w:val="0"/>
          <w:rtl/>
        </w:rPr>
        <w:t>الصواعق الإلهية في الرد على الوهابية</w:t>
      </w:r>
      <w:r w:rsidRPr="00F31FC6">
        <w:rPr>
          <w:rFonts w:eastAsia="Times New Roman"/>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المتوفى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مصطفى الحمامي المصرى ، ورسالة البراهين الساطعة للعلامة الشيخ سلامة العزامي المتوفى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 </w:t>
      </w:r>
    </w:p>
    <w:p w:rsidR="00AB3E3F" w:rsidRPr="00F31FC6" w:rsidRDefault="00AB3E3F" w:rsidP="00D17481">
      <w:pPr>
        <w:ind w:left="-58"/>
        <w:jc w:val="both"/>
        <w:rPr>
          <w:rFonts w:eastAsia="Times New Roman"/>
          <w:b w:val="0"/>
          <w:rtl/>
        </w:rPr>
      </w:pPr>
      <w:r w:rsidRPr="00F31FC6">
        <w:rPr>
          <w:rFonts w:eastAsia="Times New Roman"/>
          <w:bCs/>
          <w:rtl/>
        </w:rPr>
        <w:t xml:space="preserve">من أقوال العلماء في بيان غلو الشيخ محمد بن عبد الوهاب وأتباعه : </w:t>
      </w:r>
      <w:r w:rsidRPr="00F31FC6">
        <w:rPr>
          <w:rFonts w:eastAsia="Times New Roman"/>
          <w:b w:val="0"/>
          <w:rtl/>
        </w:rPr>
        <w:t xml:space="preserve">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 </w:t>
      </w:r>
    </w:p>
    <w:p w:rsidR="00AB3E3F" w:rsidRPr="00F31FC6" w:rsidRDefault="00AB3E3F" w:rsidP="00D17481">
      <w:pPr>
        <w:ind w:left="-58"/>
        <w:jc w:val="both"/>
      </w:pPr>
      <w:r w:rsidRPr="00F31FC6">
        <w:rPr>
          <w:bCs/>
          <w:rtl/>
          <w:lang w:bidi="ar-KW"/>
        </w:rPr>
        <w:t xml:space="preserve">مآسي المسلمين من غلو بعض الوهابيين : </w:t>
      </w:r>
      <w:r w:rsidRPr="00F31FC6">
        <w:rPr>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1217هـ/1802م فقتلوا الناس بدون تمييز بين رجل وامرأة وطفل ؛ حتى انهم كانوا يذبحون الرضيع على صدر أمه </w:t>
      </w:r>
      <w:r w:rsidRPr="00F31FC6">
        <w:rPr>
          <w:vertAlign w:val="superscript"/>
          <w:rtl/>
        </w:rPr>
        <w:t>(1)</w:t>
      </w:r>
      <w:r w:rsidRPr="00F31FC6">
        <w:rPr>
          <w:rtl/>
        </w:rPr>
        <w:t xml:space="preserve">،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w:t>
      </w:r>
      <w:r w:rsidRPr="00F31FC6">
        <w:rPr>
          <w:vertAlign w:val="superscript"/>
          <w:rtl/>
        </w:rPr>
        <w:t>(3)</w:t>
      </w:r>
      <w:r w:rsidRPr="00F31FC6">
        <w:rPr>
          <w:rtl/>
        </w:rPr>
        <w:t xml:space="preserve">  [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1218هـ/1803م كما ذكر ذلك عبدالله بن الشريف حسين في (صدق الخبر في خوارج القرن الثاني عشر)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(ج1 ، ص 135)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(عنوان المجد في تاريخ نجد) من أحداث 1221 هـ الحادثة التالية ص 139: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(أي بلاد المغرب العربي كله)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(تنومة)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(60,000) من الكتب النادرة ، وحوالي أربعين ألف (40,000)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1205 هـ / 1790 م ، ثم تلتها حملة أخرى سنة 1213هـ / 1798 م ، وثالثة سنة 1223 هـ / 1808 م ووصلوا في هذه الأخيرة إلى الجهراء ،  وأعادوا الكرة سنة 1338 هـ/1920م فكانت معركة (الجهراء)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w:t>
      </w:r>
      <w:r w:rsidRPr="00F31FC6">
        <w:rPr>
          <w:vertAlign w:val="superscript"/>
          <w:rtl/>
        </w:rPr>
        <w:t xml:space="preserve"> (2)</w:t>
      </w:r>
      <w:r w:rsidRPr="00F31FC6">
        <w:rPr>
          <w:rtl/>
        </w:rPr>
        <w:t xml:space="preserve"> ،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w:t>
      </w:r>
      <w:r w:rsidRPr="00F31FC6">
        <w:rPr>
          <w:vertAlign w:val="superscript"/>
          <w:rtl/>
        </w:rPr>
        <w:t xml:space="preserve"> (3)</w:t>
      </w:r>
      <w:r w:rsidRPr="00F31FC6">
        <w:rPr>
          <w:rtl/>
        </w:rPr>
        <w:t xml:space="preserve"> ، ابادة أهل الحجاز في تربة وحزبة: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(أي الجند الوهابي)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w:t>
      </w:r>
      <w:r w:rsidRPr="00F31FC6">
        <w:rPr>
          <w:vertAlign w:val="superscript"/>
          <w:rtl/>
        </w:rPr>
        <w:t>(5)</w:t>
      </w:r>
      <w:r w:rsidRPr="00F31FC6">
        <w:rPr>
          <w:rtl/>
        </w:rPr>
        <w:t xml:space="preserve"> ، ( ش ) غزو البحرين وقطر وعمان : امتنع العتوب في البحرين عن دفع الجزية فهاجمهم الوهابية وقتلوا منهم الكثير ، وأوقعوا بهم خسائر جسيمة.</w:t>
      </w:r>
      <w:r w:rsidRPr="00F31FC6">
        <w:rPr>
          <w:vertAlign w:val="superscript"/>
          <w:rtl/>
        </w:rPr>
        <w:t>(6)</w:t>
      </w:r>
      <w:r w:rsidRPr="00F31FC6">
        <w:rPr>
          <w:rtl/>
        </w:rPr>
        <w:t xml:space="preserve"> ، وقد هاجم الوهابية البحرين مرات عديدة ، ومنها الحادثة الشهيرة التي رواها مؤرخ الوهابية عثمان النجدي في كتابه (عنوان المجد) حين قتل الوهابية من أهل البحرين 1400 رجل فانتقم الله لأهل البحرين فانفجر البارود داخل السفن الوهابية المغيرة فمات الجند الوهابي حرقاً وغرقا </w:t>
      </w:r>
      <w:r w:rsidRPr="00F31FC6">
        <w:rPr>
          <w:vertAlign w:val="superscript"/>
          <w:rtl/>
        </w:rPr>
        <w:t>(7)</w:t>
      </w:r>
      <w:r w:rsidRPr="00F31FC6">
        <w:rPr>
          <w:rtl/>
        </w:rPr>
        <w:t xml:space="preserve">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1209 هـ (..ثم سار بهم إبراهيم بن عفيصان فقصد ناحية قطر ، وأغار على أهله فأخذ إبلا كثيرة من بواديهم وأموالهم ، ( ص ) غزوة الشقرة على قبائل شمر : جاء في عنوان نجد : " وفيها (أي سنة 1206 هـ)كانت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w:t>
      </w:r>
      <w:r w:rsidR="001A0C39">
        <w:rPr>
          <w:rtl/>
        </w:rPr>
        <w:t xml:space="preserve"> في </w:t>
      </w:r>
      <w:r w:rsidRPr="00F31FC6">
        <w:rPr>
          <w:rtl/>
        </w:rPr>
        <w:t xml:space="preserve">عمان ، مطلق المطيري بجيش من أهل نجد … ، فقاتل أهل الباطنة سحار ونواحيها ، وقاتلوا سعيد بن سلطان صاحب مسكة (مسقط)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(أي سنة 1220 هـ)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w:t>
      </w:r>
      <w:r w:rsidRPr="00F31FC6">
        <w:rPr>
          <w:vertAlign w:val="superscript"/>
          <w:rtl/>
        </w:rPr>
        <w:t xml:space="preserve"> </w:t>
      </w:r>
      <w:r w:rsidRPr="00F31FC6">
        <w:rPr>
          <w:rtl/>
        </w:rPr>
        <w:t xml:space="preserve">فأي إسلام هذا الذي يحلُّ الإغارة على المسلمين؟ وفي بلاد الشام : هاجم الوهابية حوران سنة 1225هـ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p>
    <w:p w:rsidR="00AB3E3F" w:rsidRPr="00F31FC6" w:rsidRDefault="00AB3E3F" w:rsidP="00D17481">
      <w:pPr>
        <w:ind w:left="-58"/>
        <w:jc w:val="both"/>
        <w:rPr>
          <w:b w:val="0"/>
          <w:rtl/>
        </w:rPr>
      </w:pPr>
      <w:r w:rsidRPr="00F31FC6">
        <w:rPr>
          <w:bCs/>
          <w:rtl/>
        </w:rPr>
        <w:t>( تنبيه ضروري )</w:t>
      </w:r>
      <w:r w:rsidRPr="00F31FC6">
        <w:rPr>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w:t>
      </w:r>
      <w:r w:rsidR="004D2178" w:rsidRPr="00F31FC6">
        <w:rPr>
          <w:b w:val="0"/>
          <w:rtl/>
        </w:rPr>
        <w:t>أرزل</w:t>
      </w:r>
      <w:r w:rsidRPr="00F31FC6">
        <w:rPr>
          <w:b w:val="0"/>
          <w:rtl/>
        </w:rPr>
        <w:t xml:space="preserve"> صورها ، </w:t>
      </w:r>
      <w:bookmarkStart w:id="45" w:name="_Toc112917462"/>
      <w:bookmarkStart w:id="46" w:name="_Toc112664969"/>
      <w:bookmarkStart w:id="47" w:name="_Toc112603909"/>
      <w:bookmarkStart w:id="48" w:name="_Toc112603697"/>
      <w:r w:rsidR="004D2178" w:rsidRPr="00F31FC6">
        <w:rPr>
          <w:b w:val="0"/>
          <w:rtl/>
        </w:rPr>
        <w:t>وهي كما ترى أبعد المذاهب عن السلفية الحقة الصافية الصحيحة ،</w:t>
      </w:r>
    </w:p>
    <w:p w:rsidR="00A55B04" w:rsidRPr="00F31FC6" w:rsidRDefault="00A55B04" w:rsidP="00A55B04">
      <w:pPr>
        <w:ind w:left="-58"/>
        <w:jc w:val="center"/>
        <w:rPr>
          <w:bCs/>
          <w:rtl/>
        </w:rPr>
      </w:pPr>
      <w:r w:rsidRPr="00F31FC6">
        <w:rPr>
          <w:rFonts w:hint="cs"/>
          <w:bCs/>
          <w:rtl/>
        </w:rPr>
        <w:t xml:space="preserve">******** </w:t>
      </w:r>
    </w:p>
    <w:p w:rsidR="00A55B04" w:rsidRPr="00F31FC6" w:rsidRDefault="00A55B04" w:rsidP="00A55B04">
      <w:pPr>
        <w:ind w:left="-58"/>
        <w:jc w:val="center"/>
        <w:rPr>
          <w:bCs/>
          <w:rtl/>
        </w:rPr>
      </w:pPr>
    </w:p>
    <w:p w:rsidR="00A55B04" w:rsidRPr="00F31FC6" w:rsidRDefault="00A55B04" w:rsidP="00A55B04">
      <w:pPr>
        <w:ind w:left="-58"/>
        <w:jc w:val="center"/>
        <w:rPr>
          <w:bCs/>
          <w:rtl/>
        </w:rPr>
      </w:pPr>
      <w:r w:rsidRPr="00F31FC6">
        <w:rPr>
          <w:rFonts w:hint="cs"/>
          <w:bCs/>
          <w:rtl/>
        </w:rPr>
        <w:t>( القاعدة التاسعة )</w:t>
      </w:r>
    </w:p>
    <w:p w:rsidR="00A55B04" w:rsidRPr="00F31FC6" w:rsidRDefault="00A55B04" w:rsidP="00A55B04">
      <w:pPr>
        <w:ind w:left="-58"/>
        <w:jc w:val="center"/>
        <w:rPr>
          <w:b w:val="0"/>
        </w:rPr>
      </w:pPr>
      <w:r w:rsidRPr="00F31FC6">
        <w:rPr>
          <w:rFonts w:hint="cs"/>
          <w:bCs/>
          <w:rtl/>
        </w:rPr>
        <w:t>خطورة تجديد أفكار الحشوية في الفكر الإسلامي المعاصر تحت مسمى السلفية</w:t>
      </w:r>
    </w:p>
    <w:p w:rsidR="00C7651A" w:rsidRPr="00F31FC6" w:rsidRDefault="005102F2" w:rsidP="00D17481">
      <w:pPr>
        <w:ind w:left="-58"/>
        <w:jc w:val="both"/>
        <w:rPr>
          <w:bCs/>
        </w:rPr>
      </w:pPr>
      <w:r w:rsidRPr="00F31FC6">
        <w:rPr>
          <w:b w:val="0"/>
          <w:rtl/>
        </w:rPr>
        <w:t xml:space="preserve">قال الدكتور صهيب السقار في كتابه التجسيم في الفكر الإسلامي - تحت عنوان </w:t>
      </w:r>
      <w:r w:rsidR="00C7651A" w:rsidRPr="00F31FC6">
        <w:rPr>
          <w:bCs/>
          <w:rtl/>
        </w:rPr>
        <w:t>التجسيم في الفكر الإسلامي الحديث</w:t>
      </w:r>
      <w:bookmarkEnd w:id="45"/>
      <w:bookmarkEnd w:id="46"/>
      <w:bookmarkEnd w:id="47"/>
      <w:bookmarkEnd w:id="48"/>
      <w:r w:rsidR="00C7651A" w:rsidRPr="00F31FC6">
        <w:rPr>
          <w:bCs/>
          <w:rtl/>
        </w:rPr>
        <w:t xml:space="preserve"> </w:t>
      </w:r>
      <w:r w:rsidRPr="00F31FC6">
        <w:rPr>
          <w:rFonts w:hint="cs"/>
          <w:bCs/>
          <w:rtl/>
        </w:rPr>
        <w:t xml:space="preserve">- </w:t>
      </w:r>
      <w:r w:rsidR="00C7651A" w:rsidRPr="00F31FC6">
        <w:rPr>
          <w:bCs/>
          <w:rtl/>
        </w:rPr>
        <w:t xml:space="preserve">: </w:t>
      </w:r>
      <w:r w:rsidRPr="00F31FC6">
        <w:rPr>
          <w:rFonts w:hint="cs"/>
          <w:rtl/>
        </w:rPr>
        <w:t xml:space="preserve">" </w:t>
      </w:r>
      <w:r w:rsidR="00C7651A" w:rsidRPr="00F31FC6">
        <w:rPr>
          <w:rtl/>
        </w:rPr>
        <w:t xml:space="preserve">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فلا بد من الإشارة أولاً إلى جهودهم في خدمة المصنفات التي خاض فيها المتقدمون في ما تشابه. ولابد من الإشارة إلى جهودهم في التشنيع على من اختار هذين المسلكين لإبطال ما يدرأ التجسيم ، </w:t>
      </w:r>
      <w:bookmarkStart w:id="49" w:name="_Toc112917463"/>
      <w:bookmarkStart w:id="50" w:name="_Toc112664970"/>
      <w:bookmarkStart w:id="51" w:name="_Toc112603910"/>
      <w:bookmarkStart w:id="52" w:name="_Toc112603698"/>
    </w:p>
    <w:p w:rsidR="00C7651A" w:rsidRPr="00F31FC6" w:rsidRDefault="00C7651A" w:rsidP="00D17481">
      <w:pPr>
        <w:ind w:left="-58"/>
        <w:jc w:val="both"/>
        <w:outlineLvl w:val="0"/>
        <w:rPr>
          <w:bCs/>
          <w:rtl/>
        </w:rPr>
      </w:pPr>
      <w:r w:rsidRPr="00F31FC6">
        <w:rPr>
          <w:bCs/>
          <w:rtl/>
        </w:rPr>
        <w:t>أولاً: جهود المعاصرين في نشر المصنفات التالفة وتحقيقها ونشرها وتعظيمها</w:t>
      </w:r>
      <w:bookmarkEnd w:id="49"/>
      <w:bookmarkEnd w:id="50"/>
      <w:bookmarkEnd w:id="51"/>
      <w:bookmarkEnd w:id="52"/>
      <w:r w:rsidRPr="00F31FC6">
        <w:rPr>
          <w:bCs/>
          <w:rtl/>
        </w:rPr>
        <w:t xml:space="preserve"> : </w:t>
      </w:r>
      <w:r w:rsidRPr="00F31FC6">
        <w:rPr>
          <w:rtl/>
        </w:rPr>
        <w:t>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والمقصود هنا أن نشير إلى منزلة هذا الكتاب في فكر المعاصرين. ومما يشير إلى أهمية هذا الكتاب تحقيقُه في رسالة جامعية نال فيها المحقق التقدير الممتاز في شهادة الدكتوراه في العقيدة الإسلامية. وقد صرح الباحث بما يشير إلى منزلة هذا الكتاب في الفكر السلفي فقال:(</w:t>
      </w:r>
      <w:r w:rsidRPr="00F31FC6">
        <w:rPr>
          <w:bCs/>
          <w:rtl/>
        </w:rPr>
        <w:t>إن هذا الكتاب من أوائل المصادر التي كتبت في عقيدة السلف</w:t>
      </w:r>
      <w:r w:rsidRPr="00F31FC6">
        <w:rPr>
          <w:rtl/>
        </w:rPr>
        <w:t xml:space="preserve"> فإخراجه للناس في هذا العصر من الأهمية بمكان)</w:t>
      </w:r>
      <w:r w:rsidRPr="00F31FC6">
        <w:rPr>
          <w:vertAlign w:val="superscript"/>
          <w:rtl/>
        </w:rPr>
        <w:t xml:space="preserve"> (</w:t>
      </w:r>
      <w:r w:rsidRPr="00F31FC6">
        <w:rPr>
          <w:rStyle w:val="a5"/>
          <w:rtl/>
        </w:rPr>
        <w:footnoteReference w:id="90"/>
      </w:r>
      <w:r w:rsidRPr="00F31FC6">
        <w:rPr>
          <w:vertAlign w:val="superscript"/>
          <w:rtl/>
        </w:rPr>
        <w:t xml:space="preserve">)  </w:t>
      </w:r>
      <w:r w:rsidRPr="00F31FC6">
        <w:rPr>
          <w:rtl/>
        </w:rPr>
        <w:t>ويقول أيضاً:(</w:t>
      </w:r>
      <w:r w:rsidRPr="00F31FC6">
        <w:rPr>
          <w:bCs/>
          <w:rtl/>
        </w:rPr>
        <w:t>هذا الكتاب من أمهات مصادر العقيدة في كتب السلف</w:t>
      </w:r>
      <w:r w:rsidRPr="00F31FC6">
        <w:rPr>
          <w:rtl/>
        </w:rPr>
        <w:t xml:space="preserve"> …لذا فهو من المصادر الأولى إذ لم يتقدمه إلا بعض الكتب الصغيرة..</w:t>
      </w:r>
      <w:r w:rsidRPr="00F31FC6">
        <w:rPr>
          <w:bCs/>
          <w:rtl/>
        </w:rPr>
        <w:t>فهو من هذا الجانب ذا</w:t>
      </w:r>
      <w:r w:rsidRPr="00F31FC6">
        <w:rPr>
          <w:bCs/>
          <w:vertAlign w:val="superscript"/>
          <w:rtl/>
        </w:rPr>
        <w:t>(</w:t>
      </w:r>
      <w:r w:rsidRPr="00F31FC6">
        <w:rPr>
          <w:rStyle w:val="a5"/>
          <w:bCs/>
          <w:rtl/>
        </w:rPr>
        <w:footnoteReference w:id="91"/>
      </w:r>
      <w:r w:rsidRPr="00F31FC6">
        <w:rPr>
          <w:bCs/>
          <w:vertAlign w:val="superscript"/>
          <w:rtl/>
        </w:rPr>
        <w:t>)</w:t>
      </w:r>
      <w:r w:rsidRPr="00F31FC6">
        <w:rPr>
          <w:bCs/>
          <w:rtl/>
        </w:rPr>
        <w:t xml:space="preserve"> مكانة كبيرة حيث اعتمدت عليه كثير من الكتب التي صنفت في عقيدة السلف</w:t>
      </w:r>
      <w:r w:rsidRPr="00F31FC6">
        <w:rPr>
          <w:rtl/>
        </w:rPr>
        <w:t xml:space="preserve"> …</w:t>
      </w:r>
      <w:r w:rsidRPr="00F31FC6">
        <w:rPr>
          <w:bCs/>
          <w:rtl/>
        </w:rPr>
        <w:t>فهو بحق مصدر رائد برزت قيمته في من نقل عنه وعزا إليه …فهذا الكتاب صنو لهذه المصنفات التي هي اليوم تحتل مكان الصدارة بعد كتاب الله في المكتبة الإسلامية</w:t>
      </w:r>
      <w:r w:rsidRPr="00F31FC6">
        <w:rPr>
          <w:rtl/>
        </w:rPr>
        <w:t>)</w:t>
      </w:r>
      <w:r w:rsidRPr="00F31FC6">
        <w:rPr>
          <w:vertAlign w:val="superscript"/>
          <w:rtl/>
        </w:rPr>
        <w:t>(</w:t>
      </w:r>
      <w:r w:rsidRPr="00F31FC6">
        <w:rPr>
          <w:rStyle w:val="a5"/>
          <w:rtl/>
        </w:rPr>
        <w:footnoteReference w:id="92"/>
      </w:r>
      <w:r w:rsidRPr="00F31FC6">
        <w:rPr>
          <w:vertAlign w:val="superscript"/>
          <w:rtl/>
        </w:rPr>
        <w:t xml:space="preserve">) </w:t>
      </w:r>
      <w:r w:rsidRPr="00F31FC6">
        <w:rPr>
          <w:rtl/>
        </w:rPr>
        <w:t>،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كادَ الدينَ ومن كاد الدين فليس من الدين</w:t>
      </w:r>
      <w:r w:rsidRPr="00F31FC6">
        <w:rPr>
          <w:vertAlign w:val="superscript"/>
          <w:rtl/>
        </w:rPr>
        <w:t>(</w:t>
      </w:r>
      <w:r w:rsidRPr="00F31FC6">
        <w:rPr>
          <w:rStyle w:val="a5"/>
          <w:rtl/>
        </w:rPr>
        <w:footnoteReference w:id="93"/>
      </w:r>
      <w:r w:rsidRPr="00F31FC6">
        <w:rPr>
          <w:vertAlign w:val="superscript"/>
          <w:rtl/>
        </w:rPr>
        <w:t>).</w:t>
      </w:r>
      <w:r w:rsidRPr="00F31FC6">
        <w:rPr>
          <w:rtl/>
        </w:rPr>
        <w:t xml:space="preserve"> ومنه أيضاً عن أبي عوانة أن أبا حنيفة قال في المسكر حلال</w:t>
      </w:r>
      <w:r w:rsidRPr="00F31FC6">
        <w:rPr>
          <w:vertAlign w:val="superscript"/>
          <w:rtl/>
        </w:rPr>
        <w:t>(</w:t>
      </w:r>
      <w:r w:rsidRPr="00F31FC6">
        <w:rPr>
          <w:rStyle w:val="a5"/>
          <w:rtl/>
        </w:rPr>
        <w:footnoteReference w:id="94"/>
      </w:r>
      <w:r w:rsidRPr="00F31FC6">
        <w:rPr>
          <w:vertAlign w:val="superscript"/>
          <w:rtl/>
        </w:rPr>
        <w:t xml:space="preserve">) </w:t>
      </w:r>
      <w:r w:rsidRPr="00F31FC6">
        <w:rPr>
          <w:rtl/>
        </w:rPr>
        <w:t>وأنه استتيب من الكفر مرتين</w:t>
      </w:r>
      <w:r w:rsidRPr="00F31FC6">
        <w:rPr>
          <w:vertAlign w:val="superscript"/>
          <w:rtl/>
        </w:rPr>
        <w:t>(</w:t>
      </w:r>
      <w:r w:rsidRPr="00F31FC6">
        <w:rPr>
          <w:rStyle w:val="a5"/>
          <w:rtl/>
        </w:rPr>
        <w:footnoteReference w:id="95"/>
      </w:r>
      <w:r w:rsidRPr="00F31FC6">
        <w:rPr>
          <w:vertAlign w:val="superscript"/>
          <w:rtl/>
        </w:rPr>
        <w:t xml:space="preserve">) </w:t>
      </w:r>
      <w:r w:rsidRPr="00F31FC6">
        <w:rPr>
          <w:rtl/>
        </w:rPr>
        <w:t>ومنه أيضاً أن الله عز وجل يدني داودَ عليه السلام حتى يضع يده في يده</w:t>
      </w:r>
      <w:r w:rsidRPr="00F31FC6">
        <w:rPr>
          <w:vertAlign w:val="superscript"/>
          <w:rtl/>
        </w:rPr>
        <w:t>(</w:t>
      </w:r>
      <w:r w:rsidRPr="00F31FC6">
        <w:rPr>
          <w:rStyle w:val="a5"/>
          <w:rtl/>
        </w:rPr>
        <w:footnoteReference w:id="96"/>
      </w:r>
      <w:r w:rsidRPr="00F31FC6">
        <w:rPr>
          <w:vertAlign w:val="superscript"/>
          <w:rtl/>
        </w:rPr>
        <w:t xml:space="preserve">) </w:t>
      </w:r>
      <w:r w:rsidRPr="00F31FC6">
        <w:rPr>
          <w:rtl/>
        </w:rPr>
        <w:t xml:space="preserve">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ومن العجيب أن القوم تظاهروا على عده من مصادر عقيدتهم السلفية.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w:t>
      </w:r>
      <w:r w:rsidRPr="00F31FC6">
        <w:rPr>
          <w:vertAlign w:val="superscript"/>
          <w:rtl/>
        </w:rPr>
        <w:t>(</w:t>
      </w:r>
      <w:r w:rsidRPr="00F31FC6">
        <w:rPr>
          <w:rStyle w:val="a5"/>
          <w:rtl/>
        </w:rPr>
        <w:footnoteReference w:id="97"/>
      </w:r>
      <w:r w:rsidRPr="00F31FC6">
        <w:rPr>
          <w:vertAlign w:val="superscript"/>
          <w:rtl/>
        </w:rPr>
        <w:t>)</w:t>
      </w:r>
      <w:r w:rsidRPr="00F31FC6">
        <w:rPr>
          <w:rtl/>
        </w:rPr>
        <w:t>.</w:t>
      </w:r>
      <w:r w:rsidRPr="00F31FC6">
        <w:rPr>
          <w:vertAlign w:val="superscript"/>
          <w:rtl/>
        </w:rPr>
        <w:t xml:space="preserve"> </w:t>
      </w:r>
      <w:r w:rsidRPr="00F31FC6">
        <w:rPr>
          <w:rtl/>
        </w:rPr>
        <w:t>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w:t>
      </w:r>
      <w:r w:rsidRPr="00F31FC6">
        <w:rPr>
          <w:vertAlign w:val="superscript"/>
          <w:rtl/>
        </w:rPr>
        <w:t>(</w:t>
      </w:r>
      <w:r w:rsidRPr="00F31FC6">
        <w:rPr>
          <w:rStyle w:val="a5"/>
          <w:rtl/>
        </w:rPr>
        <w:footnoteReference w:id="98"/>
      </w:r>
      <w:r w:rsidRPr="00F31FC6">
        <w:rPr>
          <w:vertAlign w:val="superscript"/>
          <w:rtl/>
        </w:rPr>
        <w:t xml:space="preserve">) </w:t>
      </w:r>
      <w:r w:rsidRPr="00F31FC6">
        <w:rPr>
          <w:rtl/>
        </w:rPr>
        <w:t>ومن العجيب أنه أخذ على المؤلف تأويل حديث الصورة، ثم كاد أن يلتمس له سبعةً وسبعين عذراً في روايته عن بعض الضعفاء والمجهولين</w:t>
      </w:r>
      <w:r w:rsidRPr="00F31FC6">
        <w:rPr>
          <w:vertAlign w:val="superscript"/>
          <w:rtl/>
        </w:rPr>
        <w:t>(</w:t>
      </w:r>
      <w:r w:rsidRPr="00F31FC6">
        <w:rPr>
          <w:rStyle w:val="a5"/>
          <w:rtl/>
        </w:rPr>
        <w:footnoteReference w:id="99"/>
      </w:r>
      <w:r w:rsidRPr="00F31FC6">
        <w:rPr>
          <w:vertAlign w:val="superscript"/>
          <w:rtl/>
        </w:rPr>
        <w:t>)</w:t>
      </w:r>
      <w:r w:rsidRPr="00F31FC6">
        <w:rPr>
          <w:rtl/>
        </w:rPr>
        <w:t xml:space="preserve">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w:t>
      </w:r>
      <w:r w:rsidRPr="00F31FC6">
        <w:rPr>
          <w:bCs/>
          <w:rtl/>
        </w:rPr>
        <w:t>من أجل الكتب الداحضة لأباطيل الجهمية</w:t>
      </w:r>
      <w:r w:rsidRPr="00F31FC6">
        <w:rPr>
          <w:rtl/>
        </w:rPr>
        <w:t>)</w:t>
      </w:r>
      <w:r w:rsidRPr="00F31FC6">
        <w:rPr>
          <w:vertAlign w:val="superscript"/>
          <w:rtl/>
        </w:rPr>
        <w:t>(</w:t>
      </w:r>
      <w:r w:rsidRPr="00F31FC6">
        <w:rPr>
          <w:rStyle w:val="a5"/>
          <w:rtl/>
        </w:rPr>
        <w:footnoteReference w:id="100"/>
      </w:r>
      <w:r w:rsidRPr="00F31FC6">
        <w:rPr>
          <w:vertAlign w:val="superscript"/>
          <w:rtl/>
        </w:rPr>
        <w:t xml:space="preserve">) </w:t>
      </w:r>
      <w:r w:rsidRPr="00F31FC6">
        <w:rPr>
          <w:rtl/>
        </w:rPr>
        <w:t>ثم حققه الدكتور رشيد بن حسين في رسالة نال بها شهادة الماجستير بتقدير ممتاز قال فيها: (ومن تأمل كتابه سيقف على ما كان عليه هذا الرجل من مناصرة السنة .. وشدة الحرص على إثبات صفات الله وأسمائه)</w:t>
      </w:r>
      <w:r w:rsidRPr="00F31FC6">
        <w:rPr>
          <w:vertAlign w:val="superscript"/>
          <w:rtl/>
        </w:rPr>
        <w:t>(</w:t>
      </w:r>
      <w:r w:rsidRPr="00F31FC6">
        <w:rPr>
          <w:rStyle w:val="a5"/>
          <w:rtl/>
        </w:rPr>
        <w:footnoteReference w:id="101"/>
      </w:r>
      <w:r w:rsidRPr="00F31FC6">
        <w:rPr>
          <w:vertAlign w:val="superscript"/>
          <w:rtl/>
        </w:rPr>
        <w:t>).</w:t>
      </w:r>
      <w:r w:rsidRPr="00F31FC6">
        <w:rPr>
          <w:rtl/>
        </w:rPr>
        <w:t>وأما كتاب الرد على الجهمية فقد حققه أيضاً بدر البدر وشهد له باتباع السلف ونصر السنة</w:t>
      </w:r>
      <w:r w:rsidRPr="00F31FC6">
        <w:rPr>
          <w:vertAlign w:val="superscript"/>
          <w:rtl/>
        </w:rPr>
        <w:t>(</w:t>
      </w:r>
      <w:r w:rsidRPr="00F31FC6">
        <w:rPr>
          <w:rStyle w:val="a5"/>
          <w:rtl/>
        </w:rPr>
        <w:footnoteReference w:id="102"/>
      </w:r>
      <w:r w:rsidRPr="00F31FC6">
        <w:rPr>
          <w:vertAlign w:val="superscript"/>
          <w:rtl/>
        </w:rPr>
        <w:t>)</w:t>
      </w:r>
      <w:r w:rsidRPr="00F31FC6">
        <w:rPr>
          <w:rtl/>
        </w:rPr>
        <w:t>. وخص الطالب محمود محمد أبو رحيم الدارميَّ بدراسة دفاعه عن عقيدة السلف في رسالة جامعية زعم فيها أن الدارمي لم تتعثر قدمه في اقتفاء أثر سلفه الصالح</w:t>
      </w:r>
      <w:r w:rsidRPr="00F31FC6">
        <w:rPr>
          <w:vertAlign w:val="superscript"/>
          <w:rtl/>
        </w:rPr>
        <w:t>(</w:t>
      </w:r>
      <w:r w:rsidRPr="00F31FC6">
        <w:rPr>
          <w:rStyle w:val="a5"/>
          <w:rtl/>
        </w:rPr>
        <w:footnoteReference w:id="103"/>
      </w:r>
      <w:r w:rsidRPr="00F31FC6">
        <w:rPr>
          <w:vertAlign w:val="superscript"/>
          <w:rtl/>
        </w:rPr>
        <w:t>).</w:t>
      </w:r>
      <w:r w:rsidRPr="00F31FC6">
        <w:rPr>
          <w:rtl/>
        </w:rPr>
        <w:t>،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w:t>
      </w:r>
      <w:r w:rsidRPr="00F31FC6">
        <w:rPr>
          <w:vertAlign w:val="superscript"/>
          <w:rtl/>
        </w:rPr>
        <w:t>(</w:t>
      </w:r>
      <w:r w:rsidRPr="00F31FC6">
        <w:rPr>
          <w:rStyle w:val="a5"/>
          <w:rtl/>
        </w:rPr>
        <w:footnoteReference w:id="104"/>
      </w:r>
      <w:r w:rsidRPr="00F31FC6">
        <w:rPr>
          <w:vertAlign w:val="superscript"/>
          <w:rtl/>
        </w:rPr>
        <w:t>)</w:t>
      </w:r>
      <w:r w:rsidRPr="00F31FC6">
        <w:rPr>
          <w:rtl/>
        </w:rPr>
        <w:t xml:space="preserve">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w:t>
      </w:r>
      <w:r w:rsidRPr="00F31FC6">
        <w:rPr>
          <w:bCs/>
          <w:rtl/>
        </w:rPr>
        <w:t>كتاب الإبانة لابن بطة يعد أكبر موسوعة في العقيدة السلفية</w:t>
      </w:r>
      <w:r w:rsidRPr="00F31FC6">
        <w:rPr>
          <w:rtl/>
        </w:rPr>
        <w:t xml:space="preserve">.. </w:t>
      </w:r>
      <w:r w:rsidRPr="00F31FC6">
        <w:rPr>
          <w:bCs/>
          <w:rtl/>
        </w:rPr>
        <w:t>هذا الكتاب يمثل مذهب الإمام أحمد بن حنبل</w:t>
      </w:r>
      <w:r w:rsidRPr="00F31FC6">
        <w:rPr>
          <w:rtl/>
        </w:rPr>
        <w:t>..)</w:t>
      </w:r>
      <w:r w:rsidRPr="00F31FC6">
        <w:rPr>
          <w:vertAlign w:val="superscript"/>
          <w:rtl/>
        </w:rPr>
        <w:t>(</w:t>
      </w:r>
      <w:r w:rsidRPr="00F31FC6">
        <w:rPr>
          <w:rStyle w:val="a5"/>
          <w:rtl/>
        </w:rPr>
        <w:footnoteReference w:id="105"/>
      </w:r>
      <w:r w:rsidRPr="00F31FC6">
        <w:rPr>
          <w:vertAlign w:val="superscript"/>
          <w:rtl/>
        </w:rPr>
        <w:t xml:space="preserve">) </w:t>
      </w:r>
      <w:r w:rsidRPr="00F31FC6">
        <w:rPr>
          <w:rtl/>
        </w:rPr>
        <w:t xml:space="preserve">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w:t>
      </w:r>
      <w:r w:rsidRPr="00F31FC6">
        <w:rPr>
          <w:vertAlign w:val="superscript"/>
          <w:rtl/>
        </w:rPr>
        <w:t>(</w:t>
      </w:r>
      <w:r w:rsidRPr="00F31FC6">
        <w:rPr>
          <w:rStyle w:val="a5"/>
          <w:rtl/>
        </w:rPr>
        <w:footnoteReference w:id="106"/>
      </w:r>
      <w:r w:rsidRPr="00F31FC6">
        <w:rPr>
          <w:vertAlign w:val="superscript"/>
          <w:rtl/>
        </w:rPr>
        <w:t xml:space="preserve">) </w:t>
      </w:r>
      <w:r w:rsidRPr="00F31FC6">
        <w:rPr>
          <w:rtl/>
        </w:rPr>
        <w:t xml:space="preserve">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w:t>
      </w:r>
      <w:r w:rsidRPr="00F31FC6">
        <w:rPr>
          <w:vertAlign w:val="superscript"/>
          <w:rtl/>
        </w:rPr>
        <w:t>(</w:t>
      </w:r>
      <w:r w:rsidRPr="00F31FC6">
        <w:rPr>
          <w:rStyle w:val="a5"/>
          <w:rtl/>
        </w:rPr>
        <w:footnoteReference w:id="107"/>
      </w:r>
      <w:r w:rsidRPr="00F31FC6">
        <w:rPr>
          <w:vertAlign w:val="superscript"/>
          <w:rtl/>
        </w:rPr>
        <w:t xml:space="preserve">) </w:t>
      </w:r>
      <w:r w:rsidRPr="00F31FC6">
        <w:rPr>
          <w:rtl/>
        </w:rPr>
        <w:t xml:space="preserve">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w:t>
      </w:r>
      <w:r w:rsidRPr="00F31FC6">
        <w:rPr>
          <w:vertAlign w:val="superscript"/>
          <w:rtl/>
        </w:rPr>
        <w:t>(</w:t>
      </w:r>
      <w:r w:rsidRPr="00F31FC6">
        <w:rPr>
          <w:rStyle w:val="a5"/>
          <w:rtl/>
        </w:rPr>
        <w:footnoteReference w:id="108"/>
      </w:r>
      <w:r w:rsidRPr="00F31FC6">
        <w:rPr>
          <w:vertAlign w:val="superscript"/>
          <w:rtl/>
        </w:rPr>
        <w:t xml:space="preserve">) </w:t>
      </w:r>
      <w:r w:rsidRPr="00F31FC6">
        <w:rPr>
          <w:rtl/>
        </w:rPr>
        <w:t>وقال متحلياً بالمنهج العلمي:(والكتاب لا يخلو من هفوات كما هو شأن جميع الكتب فقد أبى الله أن يتم إلا كتابَه كما قال الشافعي رحمه الله)</w:t>
      </w:r>
      <w:r w:rsidRPr="00F31FC6">
        <w:rPr>
          <w:vertAlign w:val="superscript"/>
          <w:rtl/>
        </w:rPr>
        <w:t>(</w:t>
      </w:r>
      <w:r w:rsidRPr="00F31FC6">
        <w:rPr>
          <w:rStyle w:val="a5"/>
          <w:rtl/>
        </w:rPr>
        <w:footnoteReference w:id="109"/>
      </w:r>
      <w:r w:rsidRPr="00F31FC6">
        <w:rPr>
          <w:vertAlign w:val="superscript"/>
          <w:rtl/>
        </w:rPr>
        <w:t xml:space="preserve">) </w:t>
      </w:r>
      <w:r w:rsidRPr="00F31FC6">
        <w:rPr>
          <w:rtl/>
        </w:rPr>
        <w:t>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w:t>
      </w:r>
      <w:r w:rsidRPr="00F31FC6">
        <w:rPr>
          <w:vertAlign w:val="superscript"/>
          <w:rtl/>
        </w:rPr>
        <w:t>(</w:t>
      </w:r>
      <w:r w:rsidRPr="00F31FC6">
        <w:rPr>
          <w:rStyle w:val="a5"/>
          <w:rtl/>
        </w:rPr>
        <w:footnoteReference w:id="110"/>
      </w:r>
      <w:r w:rsidRPr="00F31FC6">
        <w:rPr>
          <w:vertAlign w:val="superscript"/>
          <w:rtl/>
        </w:rPr>
        <w:t xml:space="preserve">) </w:t>
      </w:r>
      <w:r w:rsidRPr="00F31FC6">
        <w:rPr>
          <w:rtl/>
        </w:rPr>
        <w:t xml:space="preserve">، وقد اعتنى القوم في دراسة منهج أبي يعلى فنال الطالب فهد بن موسى الفائز شهادة الماجستير في رسالته" منهج القاضي أبي يعلى في أصول الدين" </w:t>
      </w:r>
      <w:r w:rsidRPr="00F31FC6">
        <w:rPr>
          <w:vertAlign w:val="superscript"/>
          <w:rtl/>
        </w:rPr>
        <w:t>(</w:t>
      </w:r>
      <w:r w:rsidRPr="00F31FC6">
        <w:rPr>
          <w:rStyle w:val="a5"/>
          <w:rtl/>
        </w:rPr>
        <w:footnoteReference w:id="111"/>
      </w:r>
      <w:r w:rsidRPr="00F31FC6">
        <w:rPr>
          <w:vertAlign w:val="superscript"/>
          <w:rtl/>
        </w:rPr>
        <w:t xml:space="preserve">)  </w:t>
      </w:r>
      <w:r w:rsidRPr="00F31FC6">
        <w:rPr>
          <w:rtl/>
        </w:rPr>
        <w:t>، ونال الطالب سعود بن عبد العزيز الخلف شهادة الماجستير بتقدير ممتاز في رسالة شهد فيها لأبي يعلى باتباع منهج السلف في إبطال التأويلات</w:t>
      </w:r>
      <w:r w:rsidRPr="00F31FC6">
        <w:rPr>
          <w:vertAlign w:val="superscript"/>
          <w:rtl/>
        </w:rPr>
        <w:t>(</w:t>
      </w:r>
      <w:r w:rsidRPr="00F31FC6">
        <w:rPr>
          <w:rStyle w:val="a5"/>
          <w:rtl/>
        </w:rPr>
        <w:footnoteReference w:id="112"/>
      </w:r>
      <w:r w:rsidRPr="00F31FC6">
        <w:rPr>
          <w:vertAlign w:val="superscript"/>
          <w:rtl/>
        </w:rPr>
        <w:t xml:space="preserve">) </w:t>
      </w:r>
      <w:r w:rsidRPr="00F31FC6">
        <w:rPr>
          <w:rtl/>
        </w:rPr>
        <w:t xml:space="preserve"> وقد بذل وسعه في دفع صولة أئمة الحنابلة على أبي يعلى وشيخه ابن حامد وما شانوا به المذهب فزعم أنهم في ذلك اتبعوا السنة واقتفوا الأثر</w:t>
      </w:r>
      <w:r w:rsidRPr="00F31FC6">
        <w:rPr>
          <w:vertAlign w:val="superscript"/>
          <w:rtl/>
        </w:rPr>
        <w:t>(</w:t>
      </w:r>
      <w:r w:rsidRPr="00F31FC6">
        <w:rPr>
          <w:rStyle w:val="a5"/>
          <w:rtl/>
        </w:rPr>
        <w:footnoteReference w:id="113"/>
      </w:r>
      <w:r w:rsidRPr="00F31FC6">
        <w:rPr>
          <w:vertAlign w:val="superscript"/>
          <w:rtl/>
        </w:rPr>
        <w:t xml:space="preserve">) </w:t>
      </w:r>
      <w:r w:rsidRPr="00F31FC6">
        <w:rPr>
          <w:rtl/>
        </w:rPr>
        <w:t xml:space="preserve">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w:t>
      </w:r>
      <w:r w:rsidRPr="00F31FC6">
        <w:rPr>
          <w:vertAlign w:val="superscript"/>
          <w:rtl/>
        </w:rPr>
        <w:t>(</w:t>
      </w:r>
      <w:r w:rsidRPr="00F31FC6">
        <w:rPr>
          <w:rStyle w:val="a5"/>
          <w:rtl/>
        </w:rPr>
        <w:footnoteReference w:id="114"/>
      </w:r>
      <w:r w:rsidRPr="00F31FC6">
        <w:rPr>
          <w:vertAlign w:val="superscript"/>
          <w:rtl/>
        </w:rPr>
        <w:t xml:space="preserve">) </w:t>
      </w:r>
      <w:r w:rsidRPr="00F31FC6">
        <w:rPr>
          <w:rtl/>
        </w:rPr>
        <w:t xml:space="preserve">   ، وأكثر القوم من الثناء على هذه المؤلفات وعدها من مصادر العقيدة السلفية ولم أقف على خلاف بينهم في ذلك</w:t>
      </w:r>
      <w:r w:rsidRPr="00F31FC6">
        <w:rPr>
          <w:vertAlign w:val="superscript"/>
          <w:rtl/>
        </w:rPr>
        <w:t>(</w:t>
      </w:r>
      <w:r w:rsidRPr="00F31FC6">
        <w:rPr>
          <w:rStyle w:val="a5"/>
          <w:rtl/>
        </w:rPr>
        <w:footnoteReference w:id="115"/>
      </w:r>
      <w:r w:rsidRPr="00F31FC6">
        <w:rPr>
          <w:vertAlign w:val="superscript"/>
          <w:rtl/>
        </w:rPr>
        <w:t xml:space="preserve">) </w:t>
      </w:r>
      <w:r w:rsidRPr="00F31FC6">
        <w:rPr>
          <w:rtl/>
        </w:rPr>
        <w:t xml:space="preserve">  ، </w:t>
      </w:r>
      <w:bookmarkStart w:id="53" w:name="_Toc112917464"/>
      <w:bookmarkStart w:id="54" w:name="_Toc112664971"/>
      <w:bookmarkStart w:id="55" w:name="_Toc112603911"/>
      <w:bookmarkStart w:id="56" w:name="_Toc112603699"/>
    </w:p>
    <w:p w:rsidR="005102F2" w:rsidRPr="00F31FC6" w:rsidRDefault="00C7651A" w:rsidP="00D17481">
      <w:pPr>
        <w:ind w:left="-58"/>
        <w:jc w:val="both"/>
        <w:outlineLvl w:val="0"/>
        <w:rPr>
          <w:rtl/>
        </w:rPr>
      </w:pPr>
      <w:r w:rsidRPr="00F31FC6">
        <w:rPr>
          <w:bCs/>
          <w:rtl/>
        </w:rPr>
        <w:t>ثانياً: ذم أهل السنة من الأشاعرة ورميهم بالبدعة واستباحة دمائهم وأعراضهم</w:t>
      </w:r>
      <w:bookmarkEnd w:id="53"/>
      <w:bookmarkEnd w:id="54"/>
      <w:bookmarkEnd w:id="55"/>
      <w:bookmarkEnd w:id="56"/>
      <w:r w:rsidRPr="00F31FC6">
        <w:rPr>
          <w:bCs/>
          <w:rtl/>
        </w:rPr>
        <w:t xml:space="preserve"> : </w:t>
      </w:r>
      <w:r w:rsidRPr="00F31FC6">
        <w:rPr>
          <w:rtl/>
        </w:rPr>
        <w:t>ويجب أن نتذكر أن هؤلاء لم ينقموا على الأشاعرة إلا التفويض والتأويل إذ لا يتم بهما الخوض في المتشابه ولا إثباتُ ما يسمونه بالصفات. فهذا ابن تيمية رحمه الله يشير إلى موضع النزاع فيقول لأحد مناظريه:(..</w:t>
      </w:r>
      <w:r w:rsidRPr="00F31FC6">
        <w:rPr>
          <w:bCs/>
          <w:rtl/>
        </w:rPr>
        <w:t>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w:t>
      </w:r>
      <w:r w:rsidRPr="00F31FC6">
        <w:rPr>
          <w:rtl/>
        </w:rPr>
        <w:t xml:space="preserve">. فقلت له نبدأ بالكلام على </w:t>
      </w:r>
      <w:r w:rsidRPr="00F31FC6">
        <w:rPr>
          <w:bCs/>
          <w:rtl/>
        </w:rPr>
        <w:t>مسألة تأويل الصفات فإنها الأم والباقي من المسائل فرع عليها</w:t>
      </w:r>
      <w:r w:rsidRPr="00F31FC6">
        <w:rPr>
          <w:rtl/>
        </w:rPr>
        <w:t>)</w:t>
      </w:r>
      <w:r w:rsidRPr="00F31FC6">
        <w:rPr>
          <w:vertAlign w:val="superscript"/>
          <w:rtl/>
        </w:rPr>
        <w:t>(</w:t>
      </w:r>
      <w:r w:rsidRPr="00F31FC6">
        <w:rPr>
          <w:rStyle w:val="a5"/>
          <w:rtl/>
        </w:rPr>
        <w:footnoteReference w:id="116"/>
      </w:r>
      <w:r w:rsidRPr="00F31FC6">
        <w:rPr>
          <w:vertAlign w:val="superscript"/>
          <w:rtl/>
        </w:rPr>
        <w:t>).</w:t>
      </w:r>
      <w:r w:rsidRPr="00F31FC6">
        <w:rPr>
          <w:rtl/>
        </w:rPr>
        <w:t>ويقول صالح الفوزان: (</w:t>
      </w:r>
      <w:r w:rsidRPr="00F31FC6">
        <w:rPr>
          <w:bCs/>
          <w:rtl/>
        </w:rPr>
        <w:t>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w:t>
      </w:r>
      <w:r w:rsidRPr="00F31FC6">
        <w:rPr>
          <w:rtl/>
        </w:rPr>
        <w:t>)</w:t>
      </w:r>
      <w:r w:rsidRPr="00F31FC6">
        <w:rPr>
          <w:vertAlign w:val="superscript"/>
          <w:rtl/>
        </w:rPr>
        <w:t>(</w:t>
      </w:r>
      <w:r w:rsidRPr="00F31FC6">
        <w:rPr>
          <w:rStyle w:val="a5"/>
          <w:rtl/>
        </w:rPr>
        <w:footnoteReference w:id="117"/>
      </w:r>
      <w:r w:rsidRPr="00F31FC6">
        <w:rPr>
          <w:vertAlign w:val="superscript"/>
          <w:rtl/>
        </w:rPr>
        <w:t xml:space="preserve">) </w:t>
      </w:r>
      <w:r w:rsidRPr="00F31FC6">
        <w:rPr>
          <w:rtl/>
        </w:rPr>
        <w:t xml:space="preserve"> ، ويقول ابن باز: (فالأشاعرة وأشباههم لا يدخلون في أهل السنة في إثبات الصفات لكونهم قد خالفوهم في ذلك وسلكوا غير منهجهم…كما أنه لا مانع أن يقال: إن الأشاعرة ليسوا من أهل السنة في باب الأسماء والصفات وإن كانوا منهم في الأبواب الأخرى)</w:t>
      </w:r>
      <w:r w:rsidRPr="00F31FC6">
        <w:rPr>
          <w:vertAlign w:val="superscript"/>
          <w:rtl/>
        </w:rPr>
        <w:t>(</w:t>
      </w:r>
      <w:r w:rsidRPr="00F31FC6">
        <w:rPr>
          <w:rStyle w:val="a5"/>
          <w:rtl/>
        </w:rPr>
        <w:footnoteReference w:id="118"/>
      </w:r>
      <w:r w:rsidRPr="00F31FC6">
        <w:rPr>
          <w:vertAlign w:val="superscript"/>
          <w:rtl/>
        </w:rPr>
        <w:t xml:space="preserve">) </w:t>
      </w:r>
      <w:r w:rsidRPr="00F31FC6">
        <w:rPr>
          <w:rtl/>
        </w:rPr>
        <w:t xml:space="preserve">،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فالمعتزلة في الصفات مخانيث الجهمية وأما الكلابية فيثبتون الصفات في الجملة وكذلك الأشعريون </w:t>
      </w:r>
      <w:r w:rsidRPr="00F31FC6">
        <w:rPr>
          <w:bCs/>
          <w:rtl/>
        </w:rPr>
        <w:t>ولكنهم كما قال الشيخ أبو أسماعيل الانصاري الجهمية الإناث وهم مخانيث المعتزلة</w:t>
      </w:r>
      <w:r w:rsidRPr="00F31FC6">
        <w:rPr>
          <w:rtl/>
        </w:rPr>
        <w:t>)</w:t>
      </w:r>
      <w:r w:rsidRPr="00F31FC6">
        <w:rPr>
          <w:vertAlign w:val="superscript"/>
          <w:rtl/>
        </w:rPr>
        <w:t>(</w:t>
      </w:r>
      <w:r w:rsidRPr="00F31FC6">
        <w:rPr>
          <w:rStyle w:val="a5"/>
          <w:rtl/>
        </w:rPr>
        <w:footnoteReference w:id="119"/>
      </w:r>
      <w:r w:rsidRPr="00F31FC6">
        <w:rPr>
          <w:vertAlign w:val="superscript"/>
          <w:rtl/>
        </w:rPr>
        <w:t xml:space="preserve">) </w:t>
      </w:r>
      <w:r w:rsidRPr="00F31FC6">
        <w:rPr>
          <w:rtl/>
        </w:rPr>
        <w:t>، وقال أيضاً:(.. ومن رزقه الله معرفة ما جاءت به الرسل وبصراً نافذاً وعرف حقيقة مأخذ هؤلاء علم قطعاً أنهم يلحدون</w:t>
      </w:r>
      <w:r w:rsidR="001A0C39">
        <w:rPr>
          <w:rtl/>
        </w:rPr>
        <w:t xml:space="preserve"> في </w:t>
      </w:r>
      <w:r w:rsidRPr="00F31FC6">
        <w:rPr>
          <w:rtl/>
        </w:rPr>
        <w:t xml:space="preserve">أسمائه وآياته وأنهم كذبوا بالرسل وبالكتاب وبما أرسل به رسله. ولهذا كانوا يقولون إن البدع مشتقة من الكفر وآيلة إليه </w:t>
      </w:r>
      <w:r w:rsidRPr="00F31FC6">
        <w:rPr>
          <w:bCs/>
          <w:rtl/>
        </w:rPr>
        <w:t>ويقولون إن المعتزلة مخانيث الفلاسفة والأشعرية مخانيث المعتزلة</w:t>
      </w:r>
      <w:r w:rsidRPr="00F31FC6">
        <w:rPr>
          <w:rtl/>
        </w:rPr>
        <w:t xml:space="preserve">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w:t>
      </w:r>
      <w:r w:rsidRPr="00F31FC6">
        <w:rPr>
          <w:bCs/>
          <w:rtl/>
        </w:rPr>
        <w:t>لكن مجرد الانتساب إلى الأشعري بدعة ، لا سيما وأنه بذلك يوهم حسناً بكل من انتسب هذه النسبة وينفتح بذلك أبواب شر</w:t>
      </w:r>
      <w:r w:rsidRPr="00F31FC6">
        <w:rPr>
          <w:rtl/>
        </w:rPr>
        <w:t>)</w:t>
      </w:r>
      <w:r w:rsidRPr="00F31FC6">
        <w:rPr>
          <w:vertAlign w:val="superscript"/>
          <w:rtl/>
        </w:rPr>
        <w:t>(</w:t>
      </w:r>
      <w:r w:rsidRPr="00F31FC6">
        <w:rPr>
          <w:rStyle w:val="a5"/>
          <w:rtl/>
        </w:rPr>
        <w:footnoteReference w:id="120"/>
      </w:r>
      <w:r w:rsidRPr="00F31FC6">
        <w:rPr>
          <w:vertAlign w:val="superscript"/>
          <w:rtl/>
        </w:rPr>
        <w:t xml:space="preserve">) </w:t>
      </w:r>
      <w:r w:rsidRPr="00F31FC6">
        <w:rPr>
          <w:rtl/>
        </w:rPr>
        <w:t>، ويقول ابن القيم: (</w:t>
      </w:r>
      <w:r w:rsidRPr="00F31FC6">
        <w:rPr>
          <w:bCs/>
          <w:rtl/>
        </w:rPr>
        <w:t>ليسوا مخانيث الوجود فلا إلى*** الكفران ينحازوا ولا الإيمان</w:t>
      </w:r>
      <w:r w:rsidRPr="00F31FC6">
        <w:rPr>
          <w:rtl/>
        </w:rPr>
        <w:t>)</w:t>
      </w:r>
      <w:r w:rsidRPr="00F31FC6">
        <w:rPr>
          <w:vertAlign w:val="superscript"/>
          <w:rtl/>
        </w:rPr>
        <w:t>(</w:t>
      </w:r>
      <w:r w:rsidRPr="00F31FC6">
        <w:rPr>
          <w:rStyle w:val="a5"/>
          <w:rtl/>
        </w:rPr>
        <w:footnoteReference w:id="121"/>
      </w:r>
      <w:r w:rsidRPr="00F31FC6">
        <w:rPr>
          <w:vertAlign w:val="superscript"/>
          <w:rtl/>
        </w:rPr>
        <w:t>)</w:t>
      </w:r>
      <w:r w:rsidRPr="00F31FC6">
        <w:rPr>
          <w:rtl/>
        </w:rPr>
        <w:t xml:space="preserve">، </w:t>
      </w:r>
      <w:r w:rsidR="005102F2" w:rsidRPr="00F31FC6">
        <w:rPr>
          <w:rFonts w:hint="cs"/>
          <w:rtl/>
        </w:rPr>
        <w:t xml:space="preserve">... ، </w:t>
      </w:r>
      <w:r w:rsidRPr="00F31FC6">
        <w:rPr>
          <w:rtl/>
        </w:rPr>
        <w:t>ولم يشفع الانتساب إلى المحدثين ولا الانتساب إلى الحنابلة في منع تطاول القوم على مثل الحافظ البيهقي</w:t>
      </w:r>
      <w:r w:rsidRPr="00F31FC6">
        <w:rPr>
          <w:vertAlign w:val="superscript"/>
          <w:rtl/>
        </w:rPr>
        <w:t>(</w:t>
      </w:r>
      <w:r w:rsidRPr="00F31FC6">
        <w:rPr>
          <w:rStyle w:val="a5"/>
          <w:rtl/>
        </w:rPr>
        <w:footnoteReference w:id="122"/>
      </w:r>
      <w:r w:rsidRPr="00F31FC6">
        <w:rPr>
          <w:vertAlign w:val="superscript"/>
          <w:rtl/>
        </w:rPr>
        <w:t>)</w:t>
      </w:r>
      <w:r w:rsidRPr="00F31FC6">
        <w:rPr>
          <w:rtl/>
        </w:rPr>
        <w:t xml:space="preserve"> وابن الجوزي</w:t>
      </w:r>
      <w:r w:rsidRPr="00F31FC6">
        <w:rPr>
          <w:vertAlign w:val="superscript"/>
          <w:rtl/>
        </w:rPr>
        <w:t>(</w:t>
      </w:r>
      <w:r w:rsidRPr="00F31FC6">
        <w:rPr>
          <w:rStyle w:val="a5"/>
          <w:rtl/>
        </w:rPr>
        <w:footnoteReference w:id="123"/>
      </w:r>
      <w:r w:rsidRPr="00F31FC6">
        <w:rPr>
          <w:vertAlign w:val="superscript"/>
          <w:rtl/>
        </w:rPr>
        <w:t xml:space="preserve">) </w:t>
      </w:r>
      <w:r w:rsidRPr="00F31FC6">
        <w:rPr>
          <w:rtl/>
        </w:rPr>
        <w:t>والحافظ النووي</w:t>
      </w:r>
      <w:r w:rsidRPr="00F31FC6">
        <w:rPr>
          <w:vertAlign w:val="superscript"/>
          <w:rtl/>
        </w:rPr>
        <w:t>(</w:t>
      </w:r>
      <w:r w:rsidRPr="00F31FC6">
        <w:rPr>
          <w:rStyle w:val="a5"/>
          <w:rtl/>
        </w:rPr>
        <w:footnoteReference w:id="124"/>
      </w:r>
      <w:r w:rsidRPr="00F31FC6">
        <w:rPr>
          <w:vertAlign w:val="superscript"/>
          <w:rtl/>
        </w:rPr>
        <w:t xml:space="preserve">) </w:t>
      </w:r>
      <w:r w:rsidRPr="00F31FC6">
        <w:rPr>
          <w:rtl/>
        </w:rPr>
        <w:t xml:space="preserve"> والحافظ ابن حجر</w:t>
      </w:r>
      <w:r w:rsidRPr="00F31FC6">
        <w:rPr>
          <w:vertAlign w:val="superscript"/>
          <w:rtl/>
        </w:rPr>
        <w:t>(</w:t>
      </w:r>
      <w:r w:rsidRPr="00F31FC6">
        <w:rPr>
          <w:rStyle w:val="a5"/>
          <w:rtl/>
        </w:rPr>
        <w:footnoteReference w:id="125"/>
      </w:r>
      <w:r w:rsidRPr="00F31FC6">
        <w:rPr>
          <w:vertAlign w:val="superscript"/>
          <w:rtl/>
        </w:rPr>
        <w:t>)</w:t>
      </w:r>
      <w:r w:rsidRPr="00F31FC6">
        <w:rPr>
          <w:rtl/>
        </w:rPr>
        <w:t xml:space="preserve"> ، فيقول الدكتور محمد أمان الجامي بعد نفيه علاقةَ الأشاعرة بالسلف:(</w:t>
      </w:r>
      <w:r w:rsidRPr="00F31FC6">
        <w:rPr>
          <w:bCs/>
          <w:rtl/>
        </w:rPr>
        <w:t xml:space="preserve"> وقد انخدع بهم كثير من علماء الفقه والحديث فوافقوهم في بعض ما ابتدعوه</w:t>
      </w:r>
      <w:r w:rsidRPr="00F31FC6">
        <w:rPr>
          <w:rtl/>
        </w:rPr>
        <w:t xml:space="preserve"> …</w:t>
      </w:r>
      <w:r w:rsidRPr="00F31FC6">
        <w:rPr>
          <w:bCs/>
          <w:rtl/>
        </w:rPr>
        <w:t>فانتشرت في مصر والشام والعراق باسم عقيدة أهل السنة والجماعة حيث خلا الميدان لأبي حميدان</w:t>
      </w:r>
      <w:r w:rsidRPr="00F31FC6">
        <w:rPr>
          <w:rtl/>
        </w:rPr>
        <w:t>)</w:t>
      </w:r>
      <w:r w:rsidRPr="00F31FC6">
        <w:rPr>
          <w:vertAlign w:val="superscript"/>
          <w:rtl/>
        </w:rPr>
        <w:t>(</w:t>
      </w:r>
      <w:r w:rsidRPr="00F31FC6">
        <w:rPr>
          <w:rStyle w:val="a5"/>
          <w:rtl/>
        </w:rPr>
        <w:footnoteReference w:id="126"/>
      </w:r>
      <w:r w:rsidRPr="00F31FC6">
        <w:rPr>
          <w:vertAlign w:val="superscript"/>
          <w:rtl/>
        </w:rPr>
        <w:t xml:space="preserve">)  </w:t>
      </w:r>
      <w:r w:rsidRPr="00F31FC6">
        <w:rPr>
          <w:rtl/>
        </w:rPr>
        <w:t>ومراده بميدان أبي حميدان قلب الجزيرة العربية حيث يقول: (هكذا تجسدت الدعوة السلفية في الدولة السعودية الإسلامية السلفية في قلب الجزيرة العربية</w:t>
      </w:r>
      <w:r w:rsidR="005102F2" w:rsidRPr="00F31FC6">
        <w:rPr>
          <w:rFonts w:hint="cs"/>
          <w:rtl/>
        </w:rPr>
        <w:t xml:space="preserve"> </w:t>
      </w:r>
      <w:r w:rsidRPr="00F31FC6">
        <w:rPr>
          <w:rtl/>
        </w:rPr>
        <w:t>..</w:t>
      </w:r>
      <w:r w:rsidR="005102F2" w:rsidRPr="00F31FC6">
        <w:rPr>
          <w:rFonts w:hint="cs"/>
          <w:rtl/>
        </w:rPr>
        <w:t xml:space="preserve"> </w:t>
      </w:r>
      <w:r w:rsidRPr="00F31FC6">
        <w:rPr>
          <w:rtl/>
        </w:rPr>
        <w:t xml:space="preserve">التزمت الحكومة السعودية أن يكون المنهج المقرر بالنسبة للمواد بالنسبة للمواد الدينية المنهج السلفي في جميع مراحل التعليم من المرحلة </w:t>
      </w:r>
      <w:r w:rsidR="005102F2" w:rsidRPr="00F31FC6">
        <w:rPr>
          <w:rFonts w:hint="cs"/>
          <w:rtl/>
        </w:rPr>
        <w:t>الابتدائية</w:t>
      </w:r>
      <w:r w:rsidRPr="00F31FC6">
        <w:rPr>
          <w:rtl/>
        </w:rPr>
        <w:t xml:space="preserve"> إلى الدراسات العليا فالشاب السعودي يبدأ في دراسة العقيدة على المنهج السلفي من السنة </w:t>
      </w:r>
      <w:r w:rsidR="005102F2" w:rsidRPr="00F31FC6">
        <w:rPr>
          <w:rFonts w:hint="cs"/>
          <w:rtl/>
        </w:rPr>
        <w:t>الابتدائية</w:t>
      </w:r>
      <w:r w:rsidRPr="00F31FC6">
        <w:rPr>
          <w:rtl/>
        </w:rPr>
        <w:t xml:space="preserve">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w:t>
      </w:r>
      <w:r w:rsidRPr="00F31FC6">
        <w:rPr>
          <w:vertAlign w:val="superscript"/>
          <w:rtl/>
        </w:rPr>
        <w:t>(</w:t>
      </w:r>
      <w:r w:rsidRPr="00F31FC6">
        <w:rPr>
          <w:rStyle w:val="a5"/>
          <w:rtl/>
        </w:rPr>
        <w:footnoteReference w:id="127"/>
      </w:r>
      <w:r w:rsidRPr="00F31FC6">
        <w:rPr>
          <w:vertAlign w:val="superscript"/>
          <w:rtl/>
        </w:rPr>
        <w:t xml:space="preserve">) </w:t>
      </w:r>
      <w:r w:rsidRPr="00F31FC6">
        <w:rPr>
          <w:rtl/>
        </w:rPr>
        <w:t xml:space="preserve">وهذا شاهد على أهمية التلقين وتغيير فطر المنزهين منذ نعومة الأظفار حتى يشيب على الفكر الحسي. وفيه التنبيه على الطريقة التي انتشر بها هذا الفكر في بعض أنحاء العالم الإسلامي ،  </w:t>
      </w:r>
      <w:r w:rsidRPr="00F31FC6">
        <w:rPr>
          <w:b w:val="0"/>
          <w:bCs/>
          <w:rtl/>
        </w:rPr>
        <w:t>ويقول عبد الملك علي الكليب</w:t>
      </w:r>
      <w:r w:rsidRPr="00F31FC6">
        <w:rPr>
          <w:rtl/>
        </w:rPr>
        <w:t xml:space="preserve">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w:t>
      </w:r>
      <w:r w:rsidRPr="00F31FC6">
        <w:rPr>
          <w:vertAlign w:val="superscript"/>
          <w:rtl/>
        </w:rPr>
        <w:t>(</w:t>
      </w:r>
      <w:r w:rsidRPr="00F31FC6">
        <w:rPr>
          <w:rStyle w:val="a5"/>
          <w:rtl/>
        </w:rPr>
        <w:footnoteReference w:id="128"/>
      </w:r>
      <w:r w:rsidRPr="00F31FC6">
        <w:rPr>
          <w:vertAlign w:val="superscript"/>
          <w:rtl/>
        </w:rPr>
        <w:t xml:space="preserve">) </w:t>
      </w:r>
      <w:r w:rsidRPr="00F31FC6">
        <w:rPr>
          <w:rtl/>
        </w:rPr>
        <w:t>. ويقول محمد بن ربيع المدخلي في وصف القرن السادس الهجري:(..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w:t>
      </w:r>
      <w:r w:rsidRPr="00F31FC6">
        <w:rPr>
          <w:vertAlign w:val="superscript"/>
          <w:rtl/>
        </w:rPr>
        <w:t>(</w:t>
      </w:r>
      <w:r w:rsidRPr="00F31FC6">
        <w:rPr>
          <w:rStyle w:val="a5"/>
          <w:rtl/>
        </w:rPr>
        <w:footnoteReference w:id="129"/>
      </w:r>
      <w:r w:rsidRPr="00F31FC6">
        <w:rPr>
          <w:vertAlign w:val="superscript"/>
          <w:rtl/>
        </w:rPr>
        <w:t xml:space="preserve">) </w:t>
      </w:r>
      <w:r w:rsidRPr="00F31FC6">
        <w:rPr>
          <w:rtl/>
        </w:rPr>
        <w:t>وهذا من أصح الاعتراف بشذوذ هذا الفكر وتطرفه وغلوه حتى لا يعد له في أنحاء العالم الإسلامي من الأتباع إلا بعدد الأصابع. وهو من أصدق الشهادة على ما سيأتي من قول ابن السبكي. هذا القول الذي يحصل به الجواب عن ما يستحق الجواب مما سبق. قال رحمه الله: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w:t>
      </w:r>
      <w:r w:rsidR="001A0C39">
        <w:rPr>
          <w:rtl/>
        </w:rPr>
        <w:t xml:space="preserve"> في </w:t>
      </w:r>
      <w:r w:rsidRPr="00F31FC6">
        <w:rPr>
          <w:rtl/>
        </w:rPr>
        <w:t>ذلك السالكُ سبيلَه</w:t>
      </w:r>
      <w:r w:rsidR="001A0C39">
        <w:rPr>
          <w:rtl/>
        </w:rPr>
        <w:t xml:space="preserve"> في </w:t>
      </w:r>
      <w:r w:rsidRPr="00F31FC6">
        <w:rPr>
          <w:rtl/>
        </w:rPr>
        <w:t>الدلائل يسمى أشعرياً. ولقد قلت مرة للشيخ الإمام رحمه الله-والده السبكي- أنا أعجب من الحافظ ابن عساكر</w:t>
      </w:r>
      <w:r w:rsidR="001A0C39">
        <w:rPr>
          <w:rtl/>
        </w:rPr>
        <w:t xml:space="preserve"> في </w:t>
      </w:r>
      <w:r w:rsidRPr="00F31FC6">
        <w:rPr>
          <w:rtl/>
        </w:rPr>
        <w:t>عدِّه طوائف من أتباع الشيخ ولم يذكر إلا نزراً يسيراً وعدداً قليلاً، ولو وفى الاستيعاب حقه لاستوعب غالب علماء المذاهب الأربعة فإنهم برأي أبى الحسن يدينون الله تعالى؟ فقال إنما ذكر من اشتهر بالمناضلة عن أبى الحسن وإلا فالأمر على ما ذكرت من أن غالب علماء المذاهب معه. وقد ذكر الشيخ شيخ الإسلام عز الدين بن عبد السلام أن عقيدته اجتمع عليها الشافعية والمالكية والحنفية وفضلاء الحنابلة و</w:t>
      </w:r>
      <w:r w:rsidR="005102F2" w:rsidRPr="00F31FC6">
        <w:rPr>
          <w:rFonts w:hint="cs"/>
          <w:rtl/>
        </w:rPr>
        <w:t xml:space="preserve"> </w:t>
      </w:r>
      <w:r w:rsidRPr="00F31FC6">
        <w:rPr>
          <w:rtl/>
        </w:rPr>
        <w:t xml:space="preserve">وافقه على ذلك من أهل عصره شيخ المالكية </w:t>
      </w:r>
      <w:r w:rsidR="005102F2" w:rsidRPr="00F31FC6">
        <w:rPr>
          <w:rFonts w:hint="cs"/>
          <w:rtl/>
        </w:rPr>
        <w:t>في</w:t>
      </w:r>
      <w:r w:rsidRPr="00F31FC6">
        <w:rPr>
          <w:rtl/>
        </w:rPr>
        <w:t xml:space="preserve"> زمانه أبو عمرو بن الحاجب وشيخ الحنفية جمال الدين الحصيرى.. ونقل الحافظ –ابن عساكر –كلام الشيخ أبى عبد الله محمد بن موسى بن عمار الكلاعى المآيرقى وهو من أئمة المالكية </w:t>
      </w:r>
      <w:r w:rsidR="005102F2" w:rsidRPr="00F31FC6">
        <w:rPr>
          <w:rFonts w:hint="cs"/>
          <w:rtl/>
        </w:rPr>
        <w:t>في</w:t>
      </w:r>
      <w:r w:rsidRPr="00F31FC6">
        <w:rPr>
          <w:rtl/>
        </w:rPr>
        <w:t xml:space="preserve"> هذا الفصل فاستوعب فيه أهل السنة من المالكية والشافعية وأكثر الحنفية بلسان أبى الحسن </w:t>
      </w:r>
      <w:r w:rsidR="005102F2" w:rsidRPr="00F31FC6">
        <w:rPr>
          <w:rFonts w:hint="cs"/>
          <w:rtl/>
        </w:rPr>
        <w:t>الأشعري</w:t>
      </w:r>
      <w:r w:rsidRPr="00F31FC6">
        <w:rPr>
          <w:rtl/>
        </w:rPr>
        <w:t xml:space="preserve">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w:t>
      </w:r>
      <w:r w:rsidR="005102F2" w:rsidRPr="00F31FC6">
        <w:rPr>
          <w:rFonts w:hint="cs"/>
          <w:rtl/>
        </w:rPr>
        <w:t>مالكي</w:t>
      </w:r>
      <w:r w:rsidRPr="00F31FC6">
        <w:rPr>
          <w:rtl/>
        </w:rPr>
        <w:t xml:space="preserve"> ومالك إنما جرى على سنن من كان قبله وكان كثير الاتباع لهم إلا أنه لما زاد المذهب بياناً وبسطاً عزي إليه، كذلك أبو الحسن </w:t>
      </w:r>
      <w:r w:rsidR="005102F2" w:rsidRPr="00F31FC6">
        <w:rPr>
          <w:rFonts w:hint="cs"/>
          <w:rtl/>
        </w:rPr>
        <w:t>الأشعري</w:t>
      </w:r>
      <w:r w:rsidRPr="00F31FC6">
        <w:rPr>
          <w:rtl/>
        </w:rPr>
        <w:t xml:space="preserve"> ولا فرق، ليس له</w:t>
      </w:r>
      <w:r w:rsidR="001A0C39">
        <w:rPr>
          <w:rtl/>
        </w:rPr>
        <w:t xml:space="preserve"> في </w:t>
      </w:r>
      <w:r w:rsidRPr="00F31FC6">
        <w:rPr>
          <w:rtl/>
        </w:rPr>
        <w:t xml:space="preserve">مذهب السلف أكثر من بسطه وشرحه وتواليفه </w:t>
      </w:r>
      <w:r w:rsidR="005102F2" w:rsidRPr="00F31FC6">
        <w:rPr>
          <w:rFonts w:hint="cs"/>
          <w:rtl/>
        </w:rPr>
        <w:t>في</w:t>
      </w:r>
      <w:r w:rsidRPr="00F31FC6">
        <w:rPr>
          <w:rtl/>
        </w:rPr>
        <w:t xml:space="preserve"> نصرته.)</w:t>
      </w:r>
      <w:r w:rsidRPr="00F31FC6">
        <w:rPr>
          <w:vertAlign w:val="superscript"/>
          <w:rtl/>
        </w:rPr>
        <w:t>(</w:t>
      </w:r>
      <w:r w:rsidRPr="00F31FC6">
        <w:rPr>
          <w:rStyle w:val="a5"/>
          <w:rtl/>
        </w:rPr>
        <w:footnoteReference w:id="130"/>
      </w:r>
      <w:r w:rsidRPr="00F31FC6">
        <w:rPr>
          <w:vertAlign w:val="superscript"/>
          <w:rtl/>
        </w:rPr>
        <w:t xml:space="preserve">) </w:t>
      </w:r>
      <w:r w:rsidR="005102F2" w:rsidRPr="00F31FC6">
        <w:rPr>
          <w:rFonts w:hint="cs"/>
          <w:vertAlign w:val="superscript"/>
          <w:rtl/>
        </w:rPr>
        <w:t xml:space="preserve"> </w:t>
      </w:r>
      <w:r w:rsidR="005102F2" w:rsidRPr="00F31FC6">
        <w:rPr>
          <w:rFonts w:hint="cs"/>
          <w:rtl/>
        </w:rPr>
        <w:t xml:space="preserve">، </w:t>
      </w:r>
      <w:r w:rsidRPr="00F31FC6">
        <w:rPr>
          <w:rtl/>
        </w:rPr>
        <w:t>وقال أيضاً: (ذكر بيان أن طريقة الشيخ هى التى عليها المعتبرون من علماء الإسلام والمتميزون من المذاهب الأربعة</w:t>
      </w:r>
      <w:r w:rsidR="001A0C39">
        <w:rPr>
          <w:rtl/>
        </w:rPr>
        <w:t xml:space="preserve"> في </w:t>
      </w:r>
      <w:r w:rsidRPr="00F31FC6">
        <w:rPr>
          <w:rtl/>
        </w:rPr>
        <w:t>معرفة الحلال والحرام والقائمون بنصرة دين سيدنا محمد. قد قدمنا</w:t>
      </w:r>
      <w:r w:rsidR="001A0C39">
        <w:rPr>
          <w:rtl/>
        </w:rPr>
        <w:t xml:space="preserve"> في </w:t>
      </w:r>
      <w:r w:rsidRPr="00F31FC6">
        <w:rPr>
          <w:rtl/>
        </w:rPr>
        <w:t xml:space="preserve">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ومن كلام ابن عساكر حافظ هذه الأمة الثقة الثبت: هل من الفقهاء الحنفية والمالكية والشافعية إلا موافق </w:t>
      </w:r>
      <w:r w:rsidR="005102F2" w:rsidRPr="00F31FC6">
        <w:rPr>
          <w:rFonts w:hint="cs"/>
          <w:rtl/>
        </w:rPr>
        <w:t>الأشعري</w:t>
      </w:r>
      <w:r w:rsidRPr="00F31FC6">
        <w:rPr>
          <w:rtl/>
        </w:rPr>
        <w:t xml:space="preserve"> ومنتسب إليه وراض بحميد سعيه</w:t>
      </w:r>
      <w:r w:rsidR="001A0C39">
        <w:rPr>
          <w:rtl/>
        </w:rPr>
        <w:t xml:space="preserve"> في </w:t>
      </w:r>
      <w:r w:rsidRPr="00F31FC6">
        <w:rPr>
          <w:rtl/>
        </w:rPr>
        <w:t>دين الله ومثنٍ بكثرة العلم عليه غير شرذمة قليلة تضمر التشبيه وتعادى كل موحد يعتقد التنزيه أو تضاهى قول المعتزلة</w:t>
      </w:r>
      <w:r w:rsidR="001A0C39">
        <w:rPr>
          <w:rtl/>
        </w:rPr>
        <w:t xml:space="preserve"> في </w:t>
      </w:r>
      <w:r w:rsidRPr="00F31FC6">
        <w:rPr>
          <w:rtl/>
        </w:rPr>
        <w:t>ذمه وتباهى بإظهار جهرها بقدرة سعة علمه</w:t>
      </w:r>
      <w:r w:rsidR="005102F2" w:rsidRPr="00F31FC6">
        <w:rPr>
          <w:rFonts w:hint="cs"/>
          <w:rtl/>
        </w:rPr>
        <w:t xml:space="preserve"> ، </w:t>
      </w:r>
      <w:r w:rsidRPr="00F31FC6">
        <w:rPr>
          <w:rtl/>
        </w:rPr>
        <w:t>..</w:t>
      </w:r>
      <w:r w:rsidR="005102F2" w:rsidRPr="00F31FC6">
        <w:rPr>
          <w:rFonts w:hint="cs"/>
          <w:rtl/>
        </w:rPr>
        <w:t xml:space="preserve"> </w:t>
      </w:r>
      <w:r w:rsidRPr="00F31FC6">
        <w:rPr>
          <w:rtl/>
        </w:rPr>
        <w:t xml:space="preserve">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w:t>
      </w:r>
      <w:r w:rsidR="005102F2" w:rsidRPr="00F31FC6">
        <w:rPr>
          <w:rFonts w:hint="cs"/>
          <w:rtl/>
        </w:rPr>
        <w:t>الأشعري</w:t>
      </w:r>
      <w:r w:rsidRPr="00F31FC6">
        <w:rPr>
          <w:rtl/>
        </w:rPr>
        <w:t xml:space="preserve"> لا يخرج منهم إلا من لحق منهم بالمعتزلة، والحنابلة أكثر فضلاء متقدميهم أشاعرة لم يخرج منهم عن عقيدة </w:t>
      </w:r>
      <w:r w:rsidR="005102F2" w:rsidRPr="00F31FC6">
        <w:rPr>
          <w:rFonts w:hint="cs"/>
          <w:rtl/>
        </w:rPr>
        <w:t>الأشعري</w:t>
      </w:r>
      <w:r w:rsidRPr="00F31FC6">
        <w:rPr>
          <w:rtl/>
        </w:rPr>
        <w:t xml:space="preserve"> إلا من لحق بأهل التجسيم وهم</w:t>
      </w:r>
      <w:r w:rsidR="001A0C39">
        <w:rPr>
          <w:rtl/>
        </w:rPr>
        <w:t xml:space="preserve"> في </w:t>
      </w:r>
      <w:r w:rsidRPr="00F31FC6">
        <w:rPr>
          <w:rtl/>
        </w:rPr>
        <w:t>هذه الفرقة من الحنابلة أكثر من غيرهم)</w:t>
      </w:r>
      <w:r w:rsidRPr="00F31FC6">
        <w:rPr>
          <w:vertAlign w:val="superscript"/>
          <w:rtl/>
        </w:rPr>
        <w:t>(</w:t>
      </w:r>
      <w:r w:rsidRPr="00F31FC6">
        <w:rPr>
          <w:rStyle w:val="a5"/>
          <w:rtl/>
        </w:rPr>
        <w:footnoteReference w:id="131"/>
      </w:r>
      <w:r w:rsidRPr="00F31FC6">
        <w:rPr>
          <w:vertAlign w:val="superscript"/>
          <w:rtl/>
        </w:rPr>
        <w:t>)</w:t>
      </w:r>
      <w:r w:rsidR="005102F2" w:rsidRPr="00F31FC6">
        <w:rPr>
          <w:rFonts w:hint="cs"/>
          <w:rtl/>
        </w:rPr>
        <w:t xml:space="preserve">، </w:t>
      </w:r>
      <w:r w:rsidRPr="00F31FC6">
        <w:rPr>
          <w:rtl/>
        </w:rPr>
        <w:t>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وما أعجب التذرع بكراهة إيقاظ الفتن مع نشر هذه المصنفات وانتشار التطاول على جمهور أهل السنة وأكابرها على مر العصور. فإن كان بيان ما في هذه المصنفات من الخوض في المتشابه إيقاظاً فهو إيقاظ لمن غطوا في سبات الفتنة والله المستعان</w:t>
      </w:r>
      <w:r w:rsidR="005102F2" w:rsidRPr="00F31FC6">
        <w:rPr>
          <w:rFonts w:hint="cs"/>
          <w:rtl/>
        </w:rPr>
        <w:t xml:space="preserve"> " أهـ </w:t>
      </w:r>
      <w:r w:rsidR="005102F2" w:rsidRPr="00F31FC6">
        <w:rPr>
          <w:b w:val="0"/>
          <w:rtl/>
        </w:rPr>
        <w:t xml:space="preserve">[ التجسيم في الفكر الإسلامي الدكتور صهيب السقار  </w:t>
      </w:r>
      <w:r w:rsidR="005102F2" w:rsidRPr="00F31FC6">
        <w:rPr>
          <w:rFonts w:hint="cs"/>
          <w:b w:val="0"/>
          <w:rtl/>
        </w:rPr>
        <w:t xml:space="preserve">ص ] </w:t>
      </w:r>
    </w:p>
    <w:p w:rsidR="005102F2" w:rsidRPr="00F31FC6" w:rsidRDefault="005102F2" w:rsidP="00D17481">
      <w:pPr>
        <w:ind w:left="-58"/>
        <w:jc w:val="center"/>
        <w:outlineLvl w:val="0"/>
        <w:rPr>
          <w:rtl/>
        </w:rPr>
      </w:pPr>
      <w:r w:rsidRPr="00F31FC6">
        <w:rPr>
          <w:rFonts w:hint="cs"/>
          <w:rtl/>
        </w:rPr>
        <w:t>**********</w:t>
      </w:r>
      <w:r w:rsidR="00A55B04" w:rsidRPr="00F31FC6">
        <w:rPr>
          <w:rFonts w:hint="cs"/>
          <w:rtl/>
        </w:rPr>
        <w:t xml:space="preserve"> </w:t>
      </w:r>
    </w:p>
    <w:p w:rsidR="00A55B04" w:rsidRPr="00F31FC6" w:rsidRDefault="00A55B04" w:rsidP="00A55B04">
      <w:pPr>
        <w:ind w:left="-58"/>
        <w:jc w:val="center"/>
        <w:rPr>
          <w:bCs/>
          <w:rtl/>
        </w:rPr>
      </w:pPr>
      <w:r w:rsidRPr="00F31FC6">
        <w:rPr>
          <w:rFonts w:hint="cs"/>
          <w:bCs/>
          <w:rtl/>
        </w:rPr>
        <w:t>( القاعدة العاشرة )</w:t>
      </w:r>
    </w:p>
    <w:p w:rsidR="00A55B04" w:rsidRPr="00F31FC6" w:rsidRDefault="00A55B04" w:rsidP="00A55B04">
      <w:pPr>
        <w:ind w:left="-58"/>
        <w:jc w:val="center"/>
        <w:rPr>
          <w:b w:val="0"/>
          <w:bCs/>
        </w:rPr>
      </w:pPr>
      <w:r w:rsidRPr="00F31FC6">
        <w:rPr>
          <w:rFonts w:hint="cs"/>
          <w:bCs/>
          <w:rtl/>
        </w:rPr>
        <w:t>متسلفة اليوم ليسوا على منهج السلف الصافي وانتساب الحشوية إلى السلف نسبة خاطئة</w:t>
      </w:r>
    </w:p>
    <w:p w:rsidR="00A55B04" w:rsidRPr="00F31FC6" w:rsidRDefault="002B62B5" w:rsidP="00A55B04">
      <w:pPr>
        <w:ind w:left="-58"/>
        <w:jc w:val="both"/>
        <w:rPr>
          <w:b w:val="0"/>
          <w:rtl/>
        </w:rPr>
      </w:pPr>
      <w:r w:rsidRPr="00F31FC6">
        <w:rPr>
          <w:rFonts w:hint="cs"/>
          <w:b w:val="0"/>
          <w:bCs/>
          <w:rtl/>
        </w:rPr>
        <w:t xml:space="preserve">يقول الشيخ الزرقاني في درة من كلامه عن السلفية المعاصرة في كتابه مناهل العرفان : </w:t>
      </w:r>
      <w:r w:rsidR="00A55B04" w:rsidRPr="00F31FC6">
        <w:rPr>
          <w:rFonts w:hint="cs"/>
          <w:b w:val="0"/>
          <w:rtl/>
        </w:rPr>
        <w:t>"</w:t>
      </w:r>
    </w:p>
    <w:p w:rsidR="002B62B5" w:rsidRPr="00F31FC6" w:rsidRDefault="00A55B04" w:rsidP="00A55B04">
      <w:pPr>
        <w:ind w:left="-58"/>
        <w:jc w:val="both"/>
        <w:rPr>
          <w:b w:val="0"/>
        </w:rPr>
      </w:pPr>
      <w:r w:rsidRPr="00F31FC6">
        <w:rPr>
          <w:rFonts w:hint="cs"/>
          <w:bCs/>
          <w:rtl/>
        </w:rPr>
        <w:t xml:space="preserve">[ </w:t>
      </w:r>
      <w:r w:rsidR="002B62B5" w:rsidRPr="00F31FC6">
        <w:rPr>
          <w:rFonts w:hint="cs"/>
          <w:bCs/>
          <w:rtl/>
        </w:rPr>
        <w:t>الرأي الرشيد في متشابه الصفات</w:t>
      </w:r>
      <w:r w:rsidR="002B62B5" w:rsidRPr="00F31FC6">
        <w:rPr>
          <w:rFonts w:hint="cs"/>
          <w:b w:val="0"/>
          <w:rtl/>
        </w:rPr>
        <w:t xml:space="preserve"> </w:t>
      </w:r>
      <w:r w:rsidRPr="00F31FC6">
        <w:rPr>
          <w:rFonts w:hint="cs"/>
          <w:bCs/>
          <w:rtl/>
        </w:rPr>
        <w:t>]</w:t>
      </w:r>
      <w:r w:rsidRPr="00F31FC6">
        <w:rPr>
          <w:rFonts w:hint="cs"/>
          <w:b w:val="0"/>
          <w:rtl/>
        </w:rPr>
        <w:t xml:space="preserve"> </w:t>
      </w:r>
      <w:r w:rsidR="002B62B5" w:rsidRPr="00F31FC6">
        <w:rPr>
          <w:rFonts w:hint="cs"/>
          <w:b w:val="0"/>
          <w:rtl/>
        </w:rPr>
        <w:t xml:space="preserve">: علماؤنا أجزل الله مثوبتهم قد اتفقوا على ثلاثة أمور تتعلق بهذه المتشابهات ثم اختلفوا فيما وراءها ،  </w:t>
      </w:r>
      <w:r w:rsidR="002B62B5" w:rsidRPr="00F31FC6">
        <w:rPr>
          <w:rFonts w:hint="cs"/>
          <w:b w:val="0"/>
          <w:bCs/>
          <w:rtl/>
        </w:rPr>
        <w:t>فأول ما اتفقوا عليه</w:t>
      </w:r>
      <w:r w:rsidR="002B62B5" w:rsidRPr="00F31FC6">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002B62B5" w:rsidRPr="00F31FC6">
        <w:rPr>
          <w:rFonts w:hint="cs"/>
          <w:b w:val="0"/>
          <w:bCs/>
          <w:rtl/>
        </w:rPr>
        <w:t>ثانيه : أنه إذا توقف</w:t>
      </w:r>
      <w:r w:rsidR="002B62B5" w:rsidRPr="00F31FC6">
        <w:rPr>
          <w:rFonts w:hint="cs"/>
          <w:b w:val="0"/>
          <w:rtl/>
        </w:rPr>
        <w:t xml:space="preserve"> الدفاع عن الإسلام على التأويل لهذه المتشابهات وجب تأويلها بما يدفع شبهات المشتبهين ويدر طعن الطاعنين  ، </w:t>
      </w:r>
      <w:r w:rsidR="002B62B5" w:rsidRPr="00F31FC6">
        <w:rPr>
          <w:rFonts w:hint="cs"/>
          <w:b w:val="0"/>
          <w:bCs/>
          <w:rtl/>
        </w:rPr>
        <w:t>ثالثه : أن المتشابه</w:t>
      </w:r>
      <w:r w:rsidR="002B62B5" w:rsidRPr="00F31FC6">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002B62B5" w:rsidRPr="00F31FC6">
        <w:rPr>
          <w:rFonts w:hint="cs"/>
          <w:b w:val="0"/>
          <w:bCs/>
          <w:rtl/>
        </w:rPr>
        <w:t>( المذهب الأول</w:t>
      </w:r>
      <w:r w:rsidR="002B62B5" w:rsidRPr="00F31FC6">
        <w:rPr>
          <w:rFonts w:hint="cs"/>
          <w:b w:val="0"/>
          <w:rtl/>
        </w:rPr>
        <w:t xml:space="preserve"> ) : </w:t>
      </w:r>
      <w:r w:rsidR="002B62B5" w:rsidRPr="00F31FC6">
        <w:rPr>
          <w:rFonts w:hint="cs"/>
          <w:bCs/>
          <w:rtl/>
        </w:rPr>
        <w:t>مذهب السلف</w:t>
      </w:r>
      <w:r w:rsidR="002B62B5" w:rsidRPr="00F31FC6">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002B62B5" w:rsidRPr="00F31FC6">
        <w:rPr>
          <w:rFonts w:hint="cs"/>
          <w:b w:val="0"/>
          <w:bCs/>
          <w:rtl/>
        </w:rPr>
        <w:t>( المذهب الثاني ) : مذهب الخلف</w:t>
      </w:r>
      <w:r w:rsidR="002B62B5" w:rsidRPr="00F31FC6">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sidR="002B62B5" w:rsidRPr="00F31FC6">
        <w:rPr>
          <w:rFonts w:hint="cs"/>
          <w:bCs/>
          <w:rtl/>
        </w:rPr>
        <w:t>( المذهب الثالث )</w:t>
      </w:r>
      <w:r w:rsidR="002B62B5" w:rsidRPr="00F31FC6">
        <w:rPr>
          <w:rFonts w:hint="cs"/>
          <w:b w:val="0"/>
          <w:rtl/>
        </w:rPr>
        <w:t xml:space="preserve"> </w:t>
      </w:r>
      <w:r w:rsidR="002B62B5" w:rsidRPr="00F31FC6">
        <w:rPr>
          <w:rFonts w:hint="cs"/>
          <w:bCs/>
          <w:rtl/>
        </w:rPr>
        <w:t>مذهب المتوسطين</w:t>
      </w:r>
      <w:r w:rsidR="002B62B5" w:rsidRPr="00F31FC6">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002B62B5" w:rsidRPr="00F31FC6">
        <w:rPr>
          <w:rFonts w:hint="cs"/>
          <w:b w:val="0"/>
          <w:bCs/>
          <w:rtl/>
        </w:rPr>
        <w:t>ولنطبق هذه المذاهب على قوله سبحانه : { الرحمن على العرش استوى } ، فنقول :</w:t>
      </w:r>
      <w:r w:rsidR="002B62B5" w:rsidRPr="00F31FC6">
        <w:rPr>
          <w:rFonts w:hint="cs"/>
          <w:b w:val="0"/>
          <w:rtl/>
        </w:rPr>
        <w:t xml:space="preserve"> </w:t>
      </w:r>
      <w:r w:rsidR="002B62B5" w:rsidRPr="00F31FC6">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002B62B5" w:rsidRPr="00F31FC6">
        <w:rPr>
          <w:rFonts w:hint="cs"/>
          <w:b w:val="0"/>
          <w:rtl/>
        </w:rPr>
        <w:t xml:space="preserve"> ، </w:t>
      </w:r>
      <w:r w:rsidR="002B62B5" w:rsidRPr="00F31FC6">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sidR="002B62B5" w:rsidRPr="00F31FC6">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p>
    <w:p w:rsidR="002B62B5" w:rsidRPr="00F31FC6" w:rsidRDefault="002B62B5" w:rsidP="00D17481">
      <w:pPr>
        <w:ind w:left="-58"/>
        <w:jc w:val="both"/>
        <w:rPr>
          <w:b w:val="0"/>
        </w:rPr>
      </w:pPr>
      <w:r w:rsidRPr="00F31FC6">
        <w:rPr>
          <w:rFonts w:hint="cs"/>
          <w:b w:val="0"/>
          <w:bCs/>
          <w:rtl/>
        </w:rPr>
        <w:t xml:space="preserve">[ إرشاد وتحذير ] : </w:t>
      </w:r>
      <w:r w:rsidRPr="00F31FC6">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Pr="00F31FC6">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Pr="00F31FC6">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w:t>
      </w:r>
    </w:p>
    <w:p w:rsidR="002B62B5" w:rsidRPr="00F31FC6" w:rsidRDefault="002B62B5" w:rsidP="00D17481">
      <w:pPr>
        <w:ind w:left="-58"/>
        <w:jc w:val="both"/>
        <w:rPr>
          <w:b w:val="0"/>
          <w:bCs/>
          <w:rtl/>
        </w:rPr>
      </w:pPr>
      <w:r w:rsidRPr="00F31FC6">
        <w:rPr>
          <w:rFonts w:hint="cs"/>
          <w:b w:val="0"/>
          <w:bCs/>
          <w:rtl/>
        </w:rPr>
        <w:t xml:space="preserve">[ دفع الشبهات الواردة في هذا المقام ]  </w:t>
      </w:r>
    </w:p>
    <w:p w:rsidR="002B62B5" w:rsidRPr="00F31FC6" w:rsidRDefault="002B62B5" w:rsidP="00D17481">
      <w:pPr>
        <w:ind w:left="-58"/>
        <w:jc w:val="both"/>
        <w:rPr>
          <w:b w:val="0"/>
          <w:rtl/>
        </w:rPr>
      </w:pPr>
      <w:r w:rsidRPr="00F31FC6">
        <w:rPr>
          <w:rFonts w:hint="cs"/>
          <w:b w:val="0"/>
          <w:bCs/>
          <w:rtl/>
        </w:rPr>
        <w:t>الشبهة الأولى ودفعها</w:t>
      </w:r>
      <w:r w:rsidRPr="00F31FC6">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sidRPr="00F31FC6">
        <w:rPr>
          <w:rFonts w:hint="cs"/>
          <w:b w:val="0"/>
          <w:bCs/>
          <w:rtl/>
        </w:rPr>
        <w:t>وندفع هذه الشبهة بأمور : ( أولها ) :</w:t>
      </w:r>
      <w:r w:rsidRPr="00F31FC6">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Pr="00F31FC6">
        <w:rPr>
          <w:rFonts w:hint="cs"/>
          <w:b w:val="0"/>
          <w:bCs/>
          <w:rtl/>
        </w:rPr>
        <w:t xml:space="preserve">( ثانيا ) : </w:t>
      </w:r>
      <w:r w:rsidRPr="00F31FC6">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sidRPr="00F31FC6">
        <w:rPr>
          <w:rFonts w:hint="cs"/>
          <w:b w:val="0"/>
          <w:bCs/>
          <w:rtl/>
        </w:rPr>
        <w:t xml:space="preserve">ثالثا ) : </w:t>
      </w:r>
      <w:r w:rsidRPr="00F31FC6">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sidRPr="00F31FC6">
        <w:rPr>
          <w:rFonts w:hint="cs"/>
          <w:b w:val="0"/>
          <w:bCs/>
          <w:rtl/>
        </w:rPr>
        <w:t xml:space="preserve">رابعا ) : </w:t>
      </w:r>
      <w:r w:rsidRPr="00F31FC6">
        <w:rPr>
          <w:rFonts w:hint="cs"/>
          <w:b w:val="0"/>
          <w:rtl/>
        </w:rPr>
        <w:t>نقول لهؤلاء</w:t>
      </w:r>
      <w:r w:rsidRPr="00F31FC6">
        <w:rPr>
          <w:rFonts w:hint="cs"/>
          <w:b w:val="0"/>
          <w:bCs/>
          <w:rtl/>
        </w:rPr>
        <w:t xml:space="preserve"> </w:t>
      </w:r>
      <w:r w:rsidRPr="00F31FC6">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Pr="00F31FC6">
        <w:rPr>
          <w:rFonts w:hint="cs"/>
          <w:b w:val="0"/>
          <w:bCs/>
          <w:rtl/>
        </w:rPr>
        <w:t xml:space="preserve">( خامسا ) : </w:t>
      </w:r>
      <w:r w:rsidRPr="00F31FC6">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sidRPr="00F31FC6">
        <w:rPr>
          <w:rFonts w:hint="cs"/>
          <w:b w:val="0"/>
          <w:bCs/>
          <w:rtl/>
        </w:rPr>
        <w:t xml:space="preserve">سادسا ) : </w:t>
      </w:r>
      <w:r w:rsidRPr="00F31FC6">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p>
    <w:p w:rsidR="002B62B5" w:rsidRPr="00F31FC6" w:rsidRDefault="002B62B5" w:rsidP="00D17481">
      <w:pPr>
        <w:ind w:left="-58"/>
        <w:jc w:val="both"/>
        <w:rPr>
          <w:b w:val="0"/>
          <w:rtl/>
        </w:rPr>
      </w:pPr>
      <w:r w:rsidRPr="00F31FC6">
        <w:rPr>
          <w:rFonts w:hint="cs"/>
          <w:b w:val="0"/>
          <w:bCs/>
          <w:rtl/>
        </w:rPr>
        <w:t xml:space="preserve">الشبهة الثانية ودفعها  </w:t>
      </w:r>
      <w:r w:rsidRPr="00F31FC6">
        <w:rPr>
          <w:rFonts w:eastAsia="Times New Roman" w:hint="cs"/>
          <w:b w:val="0"/>
          <w:noProof/>
          <w:rtl/>
          <w:lang w:eastAsia="ar-SA"/>
        </w:rPr>
        <w:t xml:space="preserve">: </w:t>
      </w:r>
      <w:r w:rsidRPr="00F31FC6">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w:t>
      </w:r>
    </w:p>
    <w:p w:rsidR="002B62B5" w:rsidRPr="00F31FC6" w:rsidRDefault="002B62B5" w:rsidP="00D17481">
      <w:pPr>
        <w:ind w:left="-58"/>
        <w:jc w:val="both"/>
        <w:rPr>
          <w:b w:val="0"/>
          <w:bCs/>
          <w:rtl/>
        </w:rPr>
      </w:pPr>
      <w:r w:rsidRPr="00F31FC6">
        <w:rPr>
          <w:rFonts w:hint="cs"/>
          <w:b w:val="0"/>
          <w:bCs/>
          <w:rtl/>
        </w:rPr>
        <w:t>الشبهة الثالثة ودفعها :</w:t>
      </w:r>
      <w:r w:rsidRPr="00F31FC6">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p>
    <w:p w:rsidR="002B62B5" w:rsidRPr="00F31FC6" w:rsidRDefault="002B62B5" w:rsidP="00D17481">
      <w:pPr>
        <w:ind w:left="-58"/>
        <w:jc w:val="both"/>
        <w:rPr>
          <w:b w:val="0"/>
          <w:rtl/>
        </w:rPr>
      </w:pPr>
      <w:r w:rsidRPr="00F31FC6">
        <w:rPr>
          <w:rFonts w:hint="cs"/>
          <w:b w:val="0"/>
          <w:bCs/>
          <w:rtl/>
        </w:rPr>
        <w:t>الشبهة الرابعة ودفعها</w:t>
      </w:r>
      <w:r w:rsidRPr="00F31FC6">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p>
    <w:p w:rsidR="002B62B5" w:rsidRPr="00F31FC6" w:rsidRDefault="002B62B5" w:rsidP="00D17481">
      <w:pPr>
        <w:ind w:left="-58"/>
        <w:jc w:val="both"/>
        <w:rPr>
          <w:b w:val="0"/>
          <w:bCs/>
          <w:rtl/>
        </w:rPr>
      </w:pPr>
      <w:r w:rsidRPr="00F31FC6">
        <w:rPr>
          <w:rFonts w:hint="cs"/>
          <w:b w:val="0"/>
          <w:bCs/>
          <w:rtl/>
        </w:rPr>
        <w:t>الشبهة الخامسة ودفعها</w:t>
      </w:r>
      <w:r w:rsidRPr="00F31FC6">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p>
    <w:p w:rsidR="005102F2" w:rsidRPr="00F31FC6" w:rsidRDefault="002B62B5" w:rsidP="00D17481">
      <w:pPr>
        <w:ind w:left="-58"/>
        <w:jc w:val="both"/>
        <w:outlineLvl w:val="0"/>
        <w:rPr>
          <w:b w:val="0"/>
          <w:bCs/>
          <w:rtl/>
        </w:rPr>
      </w:pPr>
      <w:r w:rsidRPr="00F31FC6">
        <w:rPr>
          <w:b w:val="0"/>
          <w:bCs/>
          <w:rtl/>
        </w:rPr>
        <w:t xml:space="preserve">الشبهة السادسة ودفعها </w:t>
      </w:r>
      <w:r w:rsidRPr="00F31FC6">
        <w:rPr>
          <w:b w:val="0"/>
          <w:rtl/>
        </w:rPr>
        <w:t>: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p>
    <w:p w:rsidR="00A55B04" w:rsidRPr="00F31FC6" w:rsidRDefault="00A55B04" w:rsidP="00A55B04">
      <w:pPr>
        <w:ind w:left="-58"/>
        <w:jc w:val="center"/>
        <w:outlineLvl w:val="0"/>
        <w:rPr>
          <w:b w:val="0"/>
          <w:bCs/>
          <w:rtl/>
        </w:rPr>
      </w:pPr>
      <w:r w:rsidRPr="00F31FC6">
        <w:rPr>
          <w:rFonts w:hint="cs"/>
          <w:b w:val="0"/>
          <w:bCs/>
          <w:rtl/>
        </w:rPr>
        <w:t>********</w:t>
      </w:r>
    </w:p>
    <w:p w:rsidR="00597E12" w:rsidRPr="00F31FC6" w:rsidRDefault="002B62B5" w:rsidP="00D17481">
      <w:pPr>
        <w:ind w:left="-58"/>
        <w:jc w:val="both"/>
        <w:outlineLvl w:val="0"/>
        <w:rPr>
          <w:b w:val="0"/>
          <w:rtl/>
        </w:rPr>
      </w:pPr>
      <w:r w:rsidRPr="00F31FC6">
        <w:rPr>
          <w:rFonts w:hint="cs"/>
          <w:bCs/>
          <w:rtl/>
        </w:rPr>
        <w:t>و</w:t>
      </w:r>
      <w:r w:rsidR="00597E12" w:rsidRPr="00F31FC6">
        <w:rPr>
          <w:bCs/>
          <w:rtl/>
        </w:rPr>
        <w:t>يقول الشيخ عبد الله بن عبد الرحمن المكي الهاشمي في كتابه القيم [</w:t>
      </w:r>
      <w:r w:rsidRPr="00F31FC6">
        <w:rPr>
          <w:rFonts w:hint="cs"/>
          <w:bCs/>
          <w:rtl/>
        </w:rPr>
        <w:t xml:space="preserve"> </w:t>
      </w:r>
      <w:r w:rsidR="00597E12" w:rsidRPr="00F31FC6">
        <w:rPr>
          <w:bCs/>
          <w:rtl/>
        </w:rPr>
        <w:t>السلفية المعاصرة مناقشات وردود]</w:t>
      </w:r>
      <w:r w:rsidRPr="00F31FC6">
        <w:rPr>
          <w:rFonts w:hint="cs"/>
          <w:bCs/>
          <w:rtl/>
        </w:rPr>
        <w:t xml:space="preserve"> </w:t>
      </w:r>
      <w:r w:rsidR="00597E12" w:rsidRPr="00F31FC6">
        <w:rPr>
          <w:bCs/>
          <w:rtl/>
        </w:rPr>
        <w:t>: " ما سماه الوهابيون توحيد الأسماء والصفات هو التشبيه والتجسيم عند جماهير العلماء</w:t>
      </w:r>
      <w:r w:rsidR="00597E12" w:rsidRPr="00F31FC6">
        <w:rPr>
          <w:rtl/>
        </w:rPr>
        <w:t xml:space="preserve"> </w:t>
      </w:r>
      <w:r w:rsidR="00983F3F" w:rsidRPr="00F31FC6">
        <w:rPr>
          <w:b w:val="0"/>
          <w:rtl/>
        </w:rPr>
        <w:t xml:space="preserve">، </w:t>
      </w:r>
      <w:r w:rsidR="00597E12" w:rsidRPr="00F31FC6">
        <w:rPr>
          <w:b w:val="0"/>
          <w:rtl/>
        </w:rPr>
        <w:t>ما كنت أود الحوض في هذا المبحث ..</w:t>
      </w:r>
      <w:r w:rsidRPr="00F31FC6">
        <w:rPr>
          <w:rFonts w:hint="cs"/>
          <w:b w:val="0"/>
          <w:rtl/>
        </w:rPr>
        <w:t xml:space="preserve"> </w:t>
      </w:r>
      <w:r w:rsidR="00597E12" w:rsidRPr="00F31FC6">
        <w:rPr>
          <w:b w:val="0"/>
          <w:rtl/>
        </w:rPr>
        <w:t>ولكن تجريح أدعياء السلفية للأشاعرة في الأيام الأخيرة دعا إلى بيان حقيقة المسألة ,</w:t>
      </w:r>
      <w:r w:rsidRPr="00F31FC6">
        <w:rPr>
          <w:rFonts w:hint="cs"/>
          <w:b w:val="0"/>
          <w:rtl/>
        </w:rPr>
        <w:t xml:space="preserve"> </w:t>
      </w:r>
      <w:r w:rsidR="00597E12" w:rsidRPr="00F31FC6">
        <w:rPr>
          <w:b w:val="0"/>
          <w:rtl/>
        </w:rPr>
        <w:t>وفضل الأشاعرة في إخماد فتنتها وإطفاء لهيبها ، وأقتصر فقط على إشارات عابرة فيها مرتبة كما يلي :</w:t>
      </w:r>
      <w:r w:rsidR="00983F3F" w:rsidRPr="00F31FC6">
        <w:rPr>
          <w:b w:val="0"/>
          <w:rtl/>
        </w:rPr>
        <w:t xml:space="preserve"> ( </w:t>
      </w:r>
      <w:r w:rsidR="00BA6A3D" w:rsidRPr="00F31FC6">
        <w:rPr>
          <w:rFonts w:hint="cs"/>
          <w:b w:val="0"/>
          <w:rtl/>
        </w:rPr>
        <w:t>1</w:t>
      </w:r>
      <w:r w:rsidR="00983F3F" w:rsidRPr="00F31FC6">
        <w:rPr>
          <w:b w:val="0"/>
          <w:rtl/>
        </w:rPr>
        <w:t xml:space="preserve"> ) ظ</w:t>
      </w:r>
      <w:r w:rsidR="00597E12" w:rsidRPr="00F31FC6">
        <w:rPr>
          <w:b w:val="0"/>
          <w:rtl/>
        </w:rPr>
        <w:t>هور الأشعرية والماتريدية وتصديهم للفرق الخارجة عن الجادة</w:t>
      </w:r>
      <w:r w:rsidR="00983F3F" w:rsidRPr="00F31FC6">
        <w:rPr>
          <w:b w:val="0"/>
          <w:rtl/>
        </w:rPr>
        <w:t xml:space="preserve"> ، ( </w:t>
      </w:r>
      <w:r w:rsidR="00BA6A3D" w:rsidRPr="00F31FC6">
        <w:rPr>
          <w:rFonts w:hint="cs"/>
          <w:b w:val="0"/>
          <w:rtl/>
        </w:rPr>
        <w:t>2</w:t>
      </w:r>
      <w:r w:rsidR="00983F3F" w:rsidRPr="00F31FC6">
        <w:rPr>
          <w:b w:val="0"/>
          <w:rtl/>
        </w:rPr>
        <w:t xml:space="preserve"> ) م</w:t>
      </w:r>
      <w:r w:rsidR="00597E12" w:rsidRPr="00F31FC6">
        <w:rPr>
          <w:b w:val="0"/>
          <w:rtl/>
        </w:rPr>
        <w:t>ا دونه علماء السنة في العقائد</w:t>
      </w:r>
      <w:r w:rsidR="00983F3F" w:rsidRPr="00F31FC6">
        <w:rPr>
          <w:b w:val="0"/>
          <w:rtl/>
        </w:rPr>
        <w:t xml:space="preserve"> ، ( </w:t>
      </w:r>
      <w:r w:rsidR="00BA6A3D" w:rsidRPr="00F31FC6">
        <w:rPr>
          <w:rFonts w:hint="cs"/>
          <w:b w:val="0"/>
          <w:rtl/>
        </w:rPr>
        <w:t>3</w:t>
      </w:r>
      <w:r w:rsidR="00983F3F" w:rsidRPr="00F31FC6">
        <w:rPr>
          <w:b w:val="0"/>
          <w:rtl/>
        </w:rPr>
        <w:t xml:space="preserve"> ) ع</w:t>
      </w:r>
      <w:r w:rsidR="00597E12" w:rsidRPr="00F31FC6">
        <w:rPr>
          <w:b w:val="0"/>
          <w:rtl/>
        </w:rPr>
        <w:t>قيدة</w:t>
      </w:r>
      <w:r w:rsidR="00597E12" w:rsidRPr="00F31FC6">
        <w:t xml:space="preserve"> </w:t>
      </w:r>
      <w:r w:rsidR="00597E12" w:rsidRPr="00F31FC6">
        <w:rPr>
          <w:b w:val="0"/>
          <w:rtl/>
        </w:rPr>
        <w:t xml:space="preserve">الهدى في تفسير ما يوهم تشبيها من صفاته تعالى </w:t>
      </w:r>
      <w:r w:rsidR="00983F3F" w:rsidRPr="00F31FC6">
        <w:rPr>
          <w:b w:val="0"/>
          <w:rtl/>
        </w:rPr>
        <w:t xml:space="preserve">، ( </w:t>
      </w:r>
      <w:r w:rsidR="00BA6A3D" w:rsidRPr="00F31FC6">
        <w:rPr>
          <w:rFonts w:hint="cs"/>
          <w:b w:val="0"/>
          <w:rtl/>
        </w:rPr>
        <w:t>4</w:t>
      </w:r>
      <w:r w:rsidR="00983F3F" w:rsidRPr="00F31FC6">
        <w:rPr>
          <w:b w:val="0"/>
          <w:rtl/>
        </w:rPr>
        <w:t xml:space="preserve"> ) </w:t>
      </w:r>
      <w:r w:rsidR="00597E12" w:rsidRPr="00F31FC6">
        <w:rPr>
          <w:b w:val="0"/>
          <w:rtl/>
        </w:rPr>
        <w:t xml:space="preserve">مغالطات للحشوية </w:t>
      </w:r>
      <w:r w:rsidR="00983F3F" w:rsidRPr="00F31FC6">
        <w:rPr>
          <w:b w:val="0"/>
          <w:rtl/>
        </w:rPr>
        <w:t xml:space="preserve">، ( </w:t>
      </w:r>
      <w:r w:rsidR="00BA6A3D" w:rsidRPr="00F31FC6">
        <w:rPr>
          <w:rFonts w:hint="cs"/>
          <w:b w:val="0"/>
          <w:rtl/>
        </w:rPr>
        <w:t>5</w:t>
      </w:r>
      <w:r w:rsidR="00983F3F" w:rsidRPr="00F31FC6">
        <w:rPr>
          <w:b w:val="0"/>
          <w:rtl/>
        </w:rPr>
        <w:t xml:space="preserve"> ) </w:t>
      </w:r>
      <w:r w:rsidR="00597E12" w:rsidRPr="00F31FC6">
        <w:rPr>
          <w:b w:val="0"/>
          <w:rtl/>
        </w:rPr>
        <w:t xml:space="preserve">السلف يفوضون مع التنزيه </w:t>
      </w:r>
      <w:r w:rsidR="00983F3F" w:rsidRPr="00F31FC6">
        <w:rPr>
          <w:b w:val="0"/>
          <w:rtl/>
        </w:rPr>
        <w:t>، (</w:t>
      </w:r>
      <w:r w:rsidR="00BA6A3D" w:rsidRPr="00F31FC6">
        <w:rPr>
          <w:rFonts w:hint="cs"/>
          <w:b w:val="0"/>
          <w:rtl/>
        </w:rPr>
        <w:t xml:space="preserve"> 6</w:t>
      </w:r>
      <w:r w:rsidR="00983F3F" w:rsidRPr="00F31FC6">
        <w:rPr>
          <w:b w:val="0"/>
          <w:rtl/>
        </w:rPr>
        <w:t>) ب</w:t>
      </w:r>
      <w:r w:rsidR="00597E12" w:rsidRPr="00F31FC6">
        <w:rPr>
          <w:b w:val="0"/>
          <w:rtl/>
        </w:rPr>
        <w:t xml:space="preserve">عض من المشبهة </w:t>
      </w:r>
      <w:r w:rsidR="00983F3F" w:rsidRPr="00F31FC6">
        <w:rPr>
          <w:b w:val="0"/>
          <w:rtl/>
        </w:rPr>
        <w:t xml:space="preserve">، ( </w:t>
      </w:r>
      <w:r w:rsidR="00BA6A3D" w:rsidRPr="00F31FC6">
        <w:rPr>
          <w:rFonts w:hint="cs"/>
          <w:b w:val="0"/>
          <w:rtl/>
        </w:rPr>
        <w:t>7</w:t>
      </w:r>
      <w:r w:rsidR="00983F3F" w:rsidRPr="00F31FC6">
        <w:rPr>
          <w:b w:val="0"/>
          <w:rtl/>
        </w:rPr>
        <w:t xml:space="preserve"> ) </w:t>
      </w:r>
      <w:r w:rsidR="00597E12" w:rsidRPr="00F31FC6">
        <w:rPr>
          <w:b w:val="0"/>
          <w:rtl/>
        </w:rPr>
        <w:t>جهود</w:t>
      </w:r>
      <w:r w:rsidR="00597E12" w:rsidRPr="00F31FC6">
        <w:t xml:space="preserve"> </w:t>
      </w:r>
      <w:r w:rsidR="00597E12" w:rsidRPr="00F31FC6">
        <w:rPr>
          <w:b w:val="0"/>
          <w:rtl/>
        </w:rPr>
        <w:t>الأشعرية والماتريدية في القضاء على بدعة الحشو</w:t>
      </w:r>
      <w:r w:rsidR="00983F3F" w:rsidRPr="00F31FC6">
        <w:rPr>
          <w:b w:val="0"/>
          <w:rtl/>
        </w:rPr>
        <w:t xml:space="preserve"> ، ( </w:t>
      </w:r>
      <w:r w:rsidR="00BA6A3D" w:rsidRPr="00F31FC6">
        <w:rPr>
          <w:rFonts w:hint="cs"/>
          <w:b w:val="0"/>
          <w:rtl/>
        </w:rPr>
        <w:t>8</w:t>
      </w:r>
      <w:r w:rsidR="00983F3F" w:rsidRPr="00F31FC6">
        <w:rPr>
          <w:b w:val="0"/>
          <w:rtl/>
        </w:rPr>
        <w:t xml:space="preserve"> ) </w:t>
      </w:r>
      <w:r w:rsidR="00597E12" w:rsidRPr="00F31FC6">
        <w:rPr>
          <w:b w:val="0"/>
          <w:rtl/>
        </w:rPr>
        <w:t>أمثلة</w:t>
      </w:r>
      <w:r w:rsidR="00597E12" w:rsidRPr="00F31FC6">
        <w:t xml:space="preserve"> </w:t>
      </w:r>
      <w:r w:rsidR="00597E12" w:rsidRPr="00F31FC6">
        <w:rPr>
          <w:b w:val="0"/>
          <w:rtl/>
        </w:rPr>
        <w:t>من المتشابهات وردها إلى المحكم</w:t>
      </w:r>
      <w:r w:rsidR="00983F3F" w:rsidRPr="00F31FC6">
        <w:rPr>
          <w:b w:val="0"/>
          <w:rtl/>
        </w:rPr>
        <w:t xml:space="preserve"> ، ( </w:t>
      </w:r>
      <w:r w:rsidR="00BA6A3D" w:rsidRPr="00F31FC6">
        <w:rPr>
          <w:rFonts w:hint="cs"/>
          <w:b w:val="0"/>
          <w:rtl/>
        </w:rPr>
        <w:t>9</w:t>
      </w:r>
      <w:r w:rsidR="00983F3F" w:rsidRPr="00F31FC6">
        <w:rPr>
          <w:b w:val="0"/>
          <w:rtl/>
        </w:rPr>
        <w:t xml:space="preserve"> ) ا</w:t>
      </w:r>
      <w:r w:rsidR="00597E12" w:rsidRPr="00F31FC6">
        <w:rPr>
          <w:b w:val="0"/>
          <w:rtl/>
        </w:rPr>
        <w:t>لرحمن</w:t>
      </w:r>
      <w:r w:rsidR="00597E12" w:rsidRPr="00F31FC6">
        <w:t xml:space="preserve"> </w:t>
      </w:r>
      <w:r w:rsidR="00597E12" w:rsidRPr="00F31FC6">
        <w:rPr>
          <w:b w:val="0"/>
          <w:rtl/>
        </w:rPr>
        <w:t>على العرش استوى</w:t>
      </w:r>
      <w:r w:rsidR="00983F3F" w:rsidRPr="00F31FC6">
        <w:rPr>
          <w:rtl/>
        </w:rPr>
        <w:t xml:space="preserve"> ، ( </w:t>
      </w:r>
      <w:r w:rsidR="00BA6A3D" w:rsidRPr="00F31FC6">
        <w:rPr>
          <w:rFonts w:hint="cs"/>
          <w:rtl/>
        </w:rPr>
        <w:t>10</w:t>
      </w:r>
      <w:r w:rsidR="00983F3F" w:rsidRPr="00F31FC6">
        <w:rPr>
          <w:rtl/>
        </w:rPr>
        <w:t xml:space="preserve"> ) </w:t>
      </w:r>
      <w:r w:rsidR="00597E12" w:rsidRPr="00F31FC6">
        <w:rPr>
          <w:b w:val="0"/>
          <w:rtl/>
        </w:rPr>
        <w:t>ما</w:t>
      </w:r>
      <w:r w:rsidR="00597E12" w:rsidRPr="00F31FC6">
        <w:t xml:space="preserve"> </w:t>
      </w:r>
      <w:r w:rsidR="00597E12" w:rsidRPr="00F31FC6">
        <w:rPr>
          <w:b w:val="0"/>
          <w:rtl/>
        </w:rPr>
        <w:t>قيل في العلو والفوقية المكانية</w:t>
      </w:r>
      <w:r w:rsidR="00983F3F" w:rsidRPr="00F31FC6">
        <w:rPr>
          <w:rtl/>
        </w:rPr>
        <w:t xml:space="preserve"> ، ( </w:t>
      </w:r>
      <w:r w:rsidR="00BA6A3D" w:rsidRPr="00F31FC6">
        <w:rPr>
          <w:rFonts w:hint="cs"/>
          <w:rtl/>
        </w:rPr>
        <w:t>11</w:t>
      </w:r>
      <w:r w:rsidR="00983F3F" w:rsidRPr="00F31FC6">
        <w:rPr>
          <w:rtl/>
        </w:rPr>
        <w:t xml:space="preserve"> ) </w:t>
      </w:r>
      <w:r w:rsidR="00597E12" w:rsidRPr="00F31FC6">
        <w:rPr>
          <w:b w:val="0"/>
          <w:rtl/>
        </w:rPr>
        <w:t>حديث</w:t>
      </w:r>
      <w:r w:rsidR="00597E12" w:rsidRPr="00F31FC6">
        <w:t xml:space="preserve"> </w:t>
      </w:r>
      <w:r w:rsidR="00597E12" w:rsidRPr="00F31FC6">
        <w:rPr>
          <w:b w:val="0"/>
          <w:rtl/>
        </w:rPr>
        <w:t xml:space="preserve">النزول </w:t>
      </w:r>
      <w:r w:rsidR="00983F3F" w:rsidRPr="00F31FC6">
        <w:rPr>
          <w:b w:val="0"/>
          <w:rtl/>
        </w:rPr>
        <w:t xml:space="preserve">، ( </w:t>
      </w:r>
      <w:r w:rsidR="00BA6A3D" w:rsidRPr="00F31FC6">
        <w:rPr>
          <w:rFonts w:hint="cs"/>
          <w:b w:val="0"/>
          <w:rtl/>
        </w:rPr>
        <w:t>12</w:t>
      </w:r>
      <w:r w:rsidR="00983F3F" w:rsidRPr="00F31FC6">
        <w:rPr>
          <w:b w:val="0"/>
          <w:rtl/>
        </w:rPr>
        <w:t xml:space="preserve"> ) </w:t>
      </w:r>
      <w:r w:rsidR="00597E12" w:rsidRPr="00F31FC6">
        <w:rPr>
          <w:b w:val="0"/>
          <w:rtl/>
        </w:rPr>
        <w:t>ما</w:t>
      </w:r>
      <w:r w:rsidR="00597E12" w:rsidRPr="00F31FC6">
        <w:t xml:space="preserve"> </w:t>
      </w:r>
      <w:r w:rsidR="00597E12" w:rsidRPr="00F31FC6">
        <w:rPr>
          <w:b w:val="0"/>
          <w:rtl/>
        </w:rPr>
        <w:t xml:space="preserve">ورد من نصوص في نحو الوجه واليد </w:t>
      </w:r>
      <w:r w:rsidR="00983F3F" w:rsidRPr="00F31FC6">
        <w:rPr>
          <w:b w:val="0"/>
          <w:rtl/>
        </w:rPr>
        <w:t xml:space="preserve"> ، ( </w:t>
      </w:r>
      <w:r w:rsidR="00BA6A3D" w:rsidRPr="00F31FC6">
        <w:rPr>
          <w:rFonts w:hint="cs"/>
          <w:b w:val="0"/>
          <w:rtl/>
        </w:rPr>
        <w:t>13</w:t>
      </w:r>
      <w:r w:rsidR="00983F3F" w:rsidRPr="00F31FC6">
        <w:rPr>
          <w:b w:val="0"/>
          <w:rtl/>
        </w:rPr>
        <w:t xml:space="preserve"> ) </w:t>
      </w:r>
      <w:r w:rsidR="00597E12" w:rsidRPr="00F31FC6">
        <w:rPr>
          <w:b w:val="0"/>
          <w:rtl/>
        </w:rPr>
        <w:t>ما</w:t>
      </w:r>
      <w:r w:rsidR="00597E12" w:rsidRPr="00F31FC6">
        <w:t xml:space="preserve"> </w:t>
      </w:r>
      <w:r w:rsidR="00597E12" w:rsidRPr="00F31FC6">
        <w:rPr>
          <w:b w:val="0"/>
          <w:rtl/>
        </w:rPr>
        <w:t xml:space="preserve">ورد في الكيفيات النفسانية </w:t>
      </w:r>
      <w:r w:rsidR="00983F3F" w:rsidRPr="00F31FC6">
        <w:rPr>
          <w:b w:val="0"/>
          <w:rtl/>
        </w:rPr>
        <w:t xml:space="preserve">، ( </w:t>
      </w:r>
      <w:r w:rsidR="00BA6A3D" w:rsidRPr="00F31FC6">
        <w:rPr>
          <w:rFonts w:hint="cs"/>
          <w:b w:val="0"/>
          <w:rtl/>
        </w:rPr>
        <w:t>14</w:t>
      </w:r>
      <w:r w:rsidR="00983F3F" w:rsidRPr="00F31FC6">
        <w:rPr>
          <w:b w:val="0"/>
          <w:rtl/>
        </w:rPr>
        <w:t xml:space="preserve"> ) </w:t>
      </w:r>
      <w:r w:rsidR="00597E12" w:rsidRPr="00F31FC6">
        <w:rPr>
          <w:b w:val="0"/>
          <w:rtl/>
        </w:rPr>
        <w:t>مقتطفات</w:t>
      </w:r>
      <w:r w:rsidR="00597E12" w:rsidRPr="00F31FC6">
        <w:t xml:space="preserve"> </w:t>
      </w:r>
      <w:r w:rsidR="00597E12" w:rsidRPr="00F31FC6">
        <w:rPr>
          <w:b w:val="0"/>
          <w:rtl/>
        </w:rPr>
        <w:t>في رد بدعة التشبيه</w:t>
      </w:r>
      <w:r w:rsidR="008D7935" w:rsidRPr="00F31FC6">
        <w:rPr>
          <w:b w:val="0"/>
          <w:rtl/>
        </w:rPr>
        <w:t xml:space="preserve"> ، </w:t>
      </w:r>
    </w:p>
    <w:p w:rsidR="00597E12" w:rsidRPr="00F31FC6" w:rsidRDefault="008D7935" w:rsidP="00D17481">
      <w:pPr>
        <w:ind w:left="-58"/>
        <w:jc w:val="both"/>
        <w:rPr>
          <w:b w:val="0"/>
          <w:rtl/>
        </w:rPr>
      </w:pPr>
      <w:r w:rsidRPr="00F31FC6">
        <w:rPr>
          <w:bCs/>
          <w:rtl/>
        </w:rPr>
        <w:t xml:space="preserve">( </w:t>
      </w:r>
      <w:r w:rsidR="00BA6A3D" w:rsidRPr="00F31FC6">
        <w:rPr>
          <w:rFonts w:hint="cs"/>
          <w:bCs/>
          <w:rtl/>
        </w:rPr>
        <w:t>1</w:t>
      </w:r>
      <w:r w:rsidRPr="00F31FC6">
        <w:rPr>
          <w:bCs/>
          <w:rtl/>
        </w:rPr>
        <w:t xml:space="preserve"> ) ظ</w:t>
      </w:r>
      <w:r w:rsidR="00597E12" w:rsidRPr="00F31FC6">
        <w:rPr>
          <w:bCs/>
          <w:rtl/>
        </w:rPr>
        <w:t>هور الأشعرية والماتريدية وتصديهم للفرق الخارجة عن الجادة:</w:t>
      </w:r>
      <w:r w:rsidRPr="00F31FC6">
        <w:rPr>
          <w:b w:val="0"/>
          <w:bCs/>
          <w:rtl/>
        </w:rPr>
        <w:t xml:space="preserve"> </w:t>
      </w:r>
      <w:r w:rsidR="00597E12" w:rsidRPr="00F31FC6">
        <w:rPr>
          <w:b w:val="0"/>
          <w:rtl/>
        </w:rPr>
        <w:t xml:space="preserve">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w:t>
      </w:r>
      <w:r w:rsidR="0082060A" w:rsidRPr="00F31FC6">
        <w:rPr>
          <w:b w:val="0"/>
          <w:rtl/>
        </w:rPr>
        <w:t xml:space="preserve">، </w:t>
      </w:r>
      <w:r w:rsidR="00597E12" w:rsidRPr="00F31FC6">
        <w:rPr>
          <w:b w:val="0"/>
          <w:rtl/>
        </w:rPr>
        <w:t xml:space="preserve">فنهى السلف عما جاء به هؤلاء المبتدعة مما سموه علم الكلام وذموه </w:t>
      </w:r>
      <w:r w:rsidR="0082060A" w:rsidRPr="00F31FC6">
        <w:rPr>
          <w:b w:val="0"/>
          <w:rtl/>
        </w:rPr>
        <w:t xml:space="preserve">، </w:t>
      </w:r>
      <w:r w:rsidR="00597E12" w:rsidRPr="00F31FC6">
        <w:rPr>
          <w:b w:val="0"/>
          <w:rtl/>
        </w:rPr>
        <w:t>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w:t>
      </w:r>
      <w:r w:rsidR="0082060A" w:rsidRPr="00F31FC6">
        <w:rPr>
          <w:b w:val="0"/>
          <w:rtl/>
        </w:rPr>
        <w:t xml:space="preserve"> ، </w:t>
      </w:r>
      <w:r w:rsidR="00597E12" w:rsidRPr="00F31FC6">
        <w:rPr>
          <w:b w:val="0"/>
          <w:rtl/>
        </w:rPr>
        <w:t>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w:t>
      </w:r>
      <w:r w:rsidR="0082060A" w:rsidRPr="00F31FC6">
        <w:rPr>
          <w:b w:val="0"/>
          <w:rtl/>
        </w:rPr>
        <w:t xml:space="preserve">دية على توالي القرون إلى اليوم  ، </w:t>
      </w:r>
      <w:r w:rsidR="00597E12" w:rsidRPr="00F31FC6">
        <w:rPr>
          <w:b w:val="0"/>
          <w:rtl/>
        </w:rPr>
        <w:t xml:space="preserve">وقد أطلق على ما دونوه في تأليفهم علم الكلام </w:t>
      </w:r>
      <w:r w:rsidR="0082060A" w:rsidRPr="00F31FC6">
        <w:rPr>
          <w:b w:val="0"/>
          <w:rtl/>
        </w:rPr>
        <w:t xml:space="preserve">، </w:t>
      </w:r>
      <w:r w:rsidR="00597E12" w:rsidRPr="00F31FC6">
        <w:rPr>
          <w:b w:val="0"/>
          <w:rtl/>
        </w:rPr>
        <w:t xml:space="preserve">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w:t>
      </w:r>
      <w:r w:rsidR="0082060A" w:rsidRPr="00F31FC6">
        <w:rPr>
          <w:b w:val="0"/>
          <w:rtl/>
        </w:rPr>
        <w:t xml:space="preserve">، </w:t>
      </w:r>
      <w:r w:rsidR="00597E12" w:rsidRPr="00F31FC6">
        <w:rPr>
          <w:b w:val="0"/>
          <w:rtl/>
        </w:rPr>
        <w:t>ثم وجهوا عنايتهم إلى نقد ما أتوا به من شبهات والرد عليها .وهذا هو سبب خلط الكلام بمذاهب الفلاسفة في كتب المتأخرين كالبيضاو</w:t>
      </w:r>
      <w:r w:rsidR="0082060A" w:rsidRPr="00F31FC6">
        <w:rPr>
          <w:b w:val="0"/>
          <w:rtl/>
        </w:rPr>
        <w:t xml:space="preserve">ي والعضد والسعد والإيجي وغيرهم  ، </w:t>
      </w:r>
      <w:r w:rsidR="00597E12" w:rsidRPr="00F31FC6">
        <w:rPr>
          <w:b w:val="0"/>
          <w:rtl/>
        </w:rPr>
        <w:t xml:space="preserve">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.وفي طبقات السبكي تراجم رجال ذبوا عن أبي الحسن كأبي القاسم القشيري .كما في "الطبقات" وأيضاً عند ترجمة أبي الحسن ذكر لبعض من تصدى للدفاع عنه مما نسب إليه </w:t>
      </w:r>
      <w:r w:rsidR="0082060A" w:rsidRPr="00F31FC6">
        <w:rPr>
          <w:b w:val="0"/>
          <w:rtl/>
        </w:rPr>
        <w:t xml:space="preserve">، </w:t>
      </w:r>
      <w:r w:rsidR="00597E12" w:rsidRPr="00F31FC6">
        <w:rPr>
          <w:b w:val="0"/>
          <w:rtl/>
        </w:rPr>
        <w:t xml:space="preserve">وقد نبتت نابته ممن اعتنقت مذهب التشبيه في صفاته تعالى فزعمت أن الأشعري قد رجع إلى مذهبهم في كتابه "الإبانه" وزعموا أنها آخر مؤلفاته .وقد علق الإمام الكوثري على ذلك في تعليقه على نونية ابن القيم ص108 بقوله :" والأشعري إن كنتم تعتقدون فيه أنه قائل بالفوقية المكانية فما سبب طعن الحشوية كلهم فيه .وإنماله رأيان أحدهما : عدم الخوض في الصفات مع إثبات ما ثبت في الكتاب والسنة بدون تشبيه ولا تمثيل ,والآخر تأويله بما يوافق التنزيه عند الضرورة .وليس في هذا ولافي ذاك القول بالفوقية المكانية </w:t>
      </w:r>
      <w:r w:rsidR="0082060A" w:rsidRPr="00F31FC6">
        <w:rPr>
          <w:b w:val="0"/>
          <w:rtl/>
        </w:rPr>
        <w:t xml:space="preserve"> ، </w:t>
      </w:r>
      <w:r w:rsidR="00597E12" w:rsidRPr="00F31FC6">
        <w:rPr>
          <w:b w:val="0"/>
          <w:rtl/>
        </w:rPr>
        <w:t>قال: وتأليف "الإبانة " كان في أوائل رجوعه عن الاعتزال لتدريج البربهاري إلى معتقد أهل السنة .ومن ظن أنها آخر مؤلفاته فقد ظن باطلاً .وقد تلاحقت أقلام الحشوية بالتصرف فيها ولاسيما بعد فتن بغداد .فلا تعويل على ما فيها مما يخالف نصوص أئمة المذهب من أصحابه وأصحاب أصحابه , وابن درباس غير مأمون في روايتها لأنه أفسده شيخه في التصوف مع تأخر طبقته " .</w:t>
      </w:r>
    </w:p>
    <w:p w:rsidR="00597E12" w:rsidRPr="00F31FC6" w:rsidRDefault="0082060A" w:rsidP="00D17481">
      <w:pPr>
        <w:ind w:left="-58"/>
        <w:jc w:val="both"/>
        <w:rPr>
          <w:b w:val="0"/>
          <w:rtl/>
        </w:rPr>
      </w:pPr>
      <w:r w:rsidRPr="00F31FC6">
        <w:rPr>
          <w:bCs/>
          <w:rtl/>
        </w:rPr>
        <w:t xml:space="preserve">( </w:t>
      </w:r>
      <w:r w:rsidR="00BA6A3D" w:rsidRPr="00F31FC6">
        <w:rPr>
          <w:rFonts w:hint="cs"/>
          <w:bCs/>
          <w:rtl/>
        </w:rPr>
        <w:t>2</w:t>
      </w:r>
      <w:r w:rsidRPr="00F31FC6">
        <w:rPr>
          <w:bCs/>
          <w:rtl/>
        </w:rPr>
        <w:t xml:space="preserve"> )</w:t>
      </w:r>
      <w:r w:rsidR="00597E12" w:rsidRPr="00F31FC6">
        <w:rPr>
          <w:bCs/>
          <w:rtl/>
        </w:rPr>
        <w:t xml:space="preserve"> ما دونه علماء السنة في العقائد</w:t>
      </w:r>
      <w:r w:rsidRPr="00F31FC6">
        <w:rPr>
          <w:bCs/>
          <w:rtl/>
        </w:rPr>
        <w:t xml:space="preserve"> </w:t>
      </w:r>
      <w:r w:rsidR="00597E12" w:rsidRPr="00F31FC6">
        <w:rPr>
          <w:bCs/>
          <w:rtl/>
        </w:rPr>
        <w:t>:</w:t>
      </w:r>
      <w:r w:rsidRPr="00F31FC6">
        <w:rPr>
          <w:b w:val="0"/>
          <w:bCs/>
          <w:rtl/>
        </w:rPr>
        <w:t xml:space="preserve"> </w:t>
      </w:r>
      <w:r w:rsidR="00597E12" w:rsidRPr="00F31FC6">
        <w:rPr>
          <w:b w:val="0"/>
          <w:rtl/>
        </w:rPr>
        <w:t xml:space="preserve">وما دونه </w:t>
      </w:r>
      <w:r w:rsidR="00597E12" w:rsidRPr="00F31FC6">
        <w:rPr>
          <w:b w:val="0"/>
          <w:bCs/>
          <w:rtl/>
        </w:rPr>
        <w:t xml:space="preserve">علماء السنة من أشعرية وماتريدية </w:t>
      </w:r>
      <w:r w:rsidR="00597E12" w:rsidRPr="00F31FC6">
        <w:rPr>
          <w:b w:val="0"/>
          <w:rtl/>
        </w:rPr>
        <w:t>يسمى أصول الدين أو الفقه الأكبر أو</w:t>
      </w:r>
      <w:r w:rsidRPr="00F31FC6">
        <w:rPr>
          <w:b w:val="0"/>
          <w:rtl/>
        </w:rPr>
        <w:t xml:space="preserve"> </w:t>
      </w:r>
      <w:r w:rsidR="00597E12" w:rsidRPr="00F31FC6">
        <w:rPr>
          <w:b w:val="0"/>
          <w:rtl/>
        </w:rPr>
        <w:t xml:space="preserve">علم التوحيد أو علم الكلام </w:t>
      </w:r>
      <w:r w:rsidRPr="00F31FC6">
        <w:rPr>
          <w:b w:val="0"/>
          <w:rtl/>
        </w:rPr>
        <w:t xml:space="preserve"> ، </w:t>
      </w:r>
      <w:r w:rsidR="00597E12" w:rsidRPr="00F31FC6">
        <w:rPr>
          <w:b w:val="0"/>
          <w:rtl/>
        </w:rPr>
        <w:t xml:space="preserve">وإنما سمي </w:t>
      </w:r>
      <w:r w:rsidR="00597E12" w:rsidRPr="00F31FC6">
        <w:rPr>
          <w:b w:val="0"/>
          <w:bCs/>
          <w:rtl/>
        </w:rPr>
        <w:t>علم الكلام</w:t>
      </w:r>
      <w:r w:rsidR="00597E12" w:rsidRPr="00F31FC6">
        <w:rPr>
          <w:b w:val="0"/>
          <w:rtl/>
        </w:rPr>
        <w:t xml:space="preserve"> لأن أشهر مسألة وقع فيها الخلاف هي أن كلام الله الذي </w:t>
      </w:r>
      <w:r w:rsidR="00C23BB7" w:rsidRPr="00F31FC6">
        <w:rPr>
          <w:rFonts w:hint="cs"/>
          <w:b w:val="0"/>
          <w:rtl/>
        </w:rPr>
        <w:t>يقرأه</w:t>
      </w:r>
      <w:r w:rsidR="00597E12" w:rsidRPr="00F31FC6">
        <w:rPr>
          <w:b w:val="0"/>
          <w:rtl/>
        </w:rPr>
        <w:t xml:space="preserve"> القارئ حادث أو</w:t>
      </w:r>
      <w:r w:rsidRPr="00F31FC6">
        <w:rPr>
          <w:b w:val="0"/>
          <w:rtl/>
        </w:rPr>
        <w:t xml:space="preserve"> </w:t>
      </w:r>
      <w:r w:rsidR="00597E12" w:rsidRPr="00F31FC6">
        <w:rPr>
          <w:b w:val="0"/>
          <w:rtl/>
        </w:rPr>
        <w:t xml:space="preserve">قديم </w:t>
      </w:r>
      <w:r w:rsidR="00C23BB7" w:rsidRPr="00F31FC6">
        <w:rPr>
          <w:rFonts w:hint="cs"/>
          <w:b w:val="0"/>
          <w:rtl/>
        </w:rPr>
        <w:t>،</w:t>
      </w:r>
      <w:r w:rsidR="00597E12" w:rsidRPr="00F31FC6">
        <w:rPr>
          <w:b w:val="0"/>
          <w:rtl/>
        </w:rPr>
        <w:t xml:space="preserve"> أو لأن هذا العلم يدور على الدليل العقلي وأثر ذلك يظهر في كلام المتكلم </w:t>
      </w:r>
      <w:r w:rsidRPr="00F31FC6">
        <w:rPr>
          <w:b w:val="0"/>
          <w:rtl/>
        </w:rPr>
        <w:t xml:space="preserve">، </w:t>
      </w:r>
      <w:r w:rsidR="00597E12" w:rsidRPr="00F31FC6">
        <w:rPr>
          <w:b w:val="0"/>
          <w:rtl/>
        </w:rPr>
        <w:t xml:space="preserve">وأما تسميته بالتوحيد فهي تسمية بأهم أجزائه وهو إثبات وحدانية الله , وذلك هو المقصد الأعظم من بعثة الرسل </w:t>
      </w:r>
      <w:r w:rsidRPr="00F31FC6">
        <w:rPr>
          <w:b w:val="0"/>
          <w:rtl/>
        </w:rPr>
        <w:t xml:space="preserve">، </w:t>
      </w:r>
      <w:r w:rsidR="00597E12" w:rsidRPr="00F31FC6">
        <w:rPr>
          <w:b w:val="0"/>
          <w:rtl/>
        </w:rPr>
        <w:t xml:space="preserve">وأما تسميته </w:t>
      </w:r>
      <w:r w:rsidR="00597E12" w:rsidRPr="00F31FC6">
        <w:rPr>
          <w:b w:val="0"/>
          <w:bCs/>
          <w:rtl/>
        </w:rPr>
        <w:t>بالفقه الأكبر</w:t>
      </w:r>
      <w:r w:rsidR="00597E12" w:rsidRPr="00F31FC6">
        <w:rPr>
          <w:b w:val="0"/>
          <w:rtl/>
        </w:rPr>
        <w:t xml:space="preserve"> فهي تسمية أبي حنيفة له </w:t>
      </w:r>
      <w:r w:rsidRPr="00F31FC6">
        <w:rPr>
          <w:b w:val="0"/>
          <w:rtl/>
        </w:rPr>
        <w:t xml:space="preserve">، </w:t>
      </w:r>
      <w:r w:rsidR="00597E12" w:rsidRPr="00F31FC6">
        <w:rPr>
          <w:b w:val="0"/>
          <w:rtl/>
        </w:rPr>
        <w:t xml:space="preserve">وأما تسميته </w:t>
      </w:r>
      <w:r w:rsidR="00597E12" w:rsidRPr="00F31FC6">
        <w:rPr>
          <w:b w:val="0"/>
          <w:bCs/>
          <w:rtl/>
        </w:rPr>
        <w:t>علم أصول الدين</w:t>
      </w:r>
      <w:r w:rsidR="00597E12" w:rsidRPr="00F31FC6">
        <w:rPr>
          <w:b w:val="0"/>
          <w:rtl/>
        </w:rPr>
        <w:t xml:space="preserve"> فلأنه علم يبحث فيه جميع أقسام العقائد من إلهيات ونبوات وسمعيات وروحانيات </w:t>
      </w:r>
      <w:r w:rsidRPr="00F31FC6">
        <w:rPr>
          <w:b w:val="0"/>
          <w:rtl/>
        </w:rPr>
        <w:t xml:space="preserve">، </w:t>
      </w:r>
      <w:r w:rsidR="00597E12" w:rsidRPr="00F31FC6">
        <w:rPr>
          <w:b w:val="0"/>
          <w:rtl/>
        </w:rPr>
        <w:t xml:space="preserve">وقد عرفوا علم التوحيد بأنه علم يتضمن الحجاج عن العقائد الإيمانية والاسلامية بالأدلة العقلية والرد على المنحرفين في </w:t>
      </w:r>
      <w:r w:rsidRPr="00F31FC6">
        <w:rPr>
          <w:b w:val="0"/>
          <w:rtl/>
        </w:rPr>
        <w:t>الاعتقاد</w:t>
      </w:r>
      <w:r w:rsidR="00597E12" w:rsidRPr="00F31FC6">
        <w:rPr>
          <w:b w:val="0"/>
          <w:rtl/>
        </w:rPr>
        <w:t xml:space="preserve"> عن مذهب أهل السنة </w:t>
      </w:r>
      <w:r w:rsidRPr="00F31FC6">
        <w:rPr>
          <w:b w:val="0"/>
          <w:rtl/>
        </w:rPr>
        <w:t xml:space="preserve">، </w:t>
      </w:r>
      <w:r w:rsidR="00597E12" w:rsidRPr="00F31FC6">
        <w:rPr>
          <w:b w:val="0"/>
          <w:rtl/>
        </w:rPr>
        <w:t>ومما عرفوا به علم العقائد تعلم أن علماء الإسلام ما كتبوا في العقائد ليثبتوا في أنفسهم العلم بالله أو صفاته أو</w:t>
      </w:r>
      <w:r w:rsidRPr="00F31FC6">
        <w:rPr>
          <w:b w:val="0"/>
          <w:rtl/>
        </w:rPr>
        <w:t xml:space="preserve"> </w:t>
      </w:r>
      <w:r w:rsidR="00597E12" w:rsidRPr="00F31FC6">
        <w:rPr>
          <w:b w:val="0"/>
          <w:rtl/>
        </w:rPr>
        <w:t xml:space="preserve">رسالة الرسل أو إعادة الجسم بعد الموت أو نحو ذلك </w:t>
      </w:r>
      <w:r w:rsidRPr="00F31FC6">
        <w:rPr>
          <w:b w:val="0"/>
          <w:rtl/>
        </w:rPr>
        <w:t xml:space="preserve">، </w:t>
      </w:r>
      <w:r w:rsidR="00597E12" w:rsidRPr="00F31FC6">
        <w:rPr>
          <w:b w:val="0"/>
          <w:rtl/>
        </w:rPr>
        <w:t xml:space="preserve">وأساس العقائد الإسلامية ككل الأحكام الشرعية كتاب الله وسنة رسوله صلى الله عليه وسلم  والعقل يؤيدها والنظر الصحيح يثبتها </w:t>
      </w:r>
      <w:r w:rsidR="00C23BB7" w:rsidRPr="00F31FC6">
        <w:rPr>
          <w:rFonts w:hint="cs"/>
          <w:b w:val="0"/>
          <w:rtl/>
        </w:rPr>
        <w:t>،</w:t>
      </w:r>
      <w:r w:rsidR="00597E12" w:rsidRPr="00F31FC6">
        <w:rPr>
          <w:b w:val="0"/>
          <w:rtl/>
        </w:rPr>
        <w:t xml:space="preserve"> ولذا ندب الله سبحانه وتعالى الإنسان إلى البحث والنظر والتفكير , وذم الذين لا يتفكرون ولا ينظرون </w:t>
      </w:r>
      <w:r w:rsidR="00C23BB7" w:rsidRPr="00F31FC6">
        <w:rPr>
          <w:rFonts w:hint="cs"/>
          <w:b w:val="0"/>
          <w:rtl/>
        </w:rPr>
        <w:t>: {</w:t>
      </w:r>
      <w:r w:rsidR="00597E12" w:rsidRPr="00F31FC6">
        <w:rPr>
          <w:b w:val="0"/>
          <w:rtl/>
        </w:rPr>
        <w:t xml:space="preserve"> قل انظروا ماذا في السموات والأرض </w:t>
      </w:r>
      <w:r w:rsidR="00C23BB7" w:rsidRPr="00F31FC6">
        <w:rPr>
          <w:rFonts w:hint="cs"/>
          <w:b w:val="0"/>
          <w:rtl/>
        </w:rPr>
        <w:t>}</w:t>
      </w:r>
      <w:r w:rsidR="00597E12" w:rsidRPr="00F31FC6">
        <w:rPr>
          <w:b w:val="0"/>
          <w:rtl/>
        </w:rPr>
        <w:t xml:space="preserve"> , </w:t>
      </w:r>
      <w:r w:rsidR="00C23BB7" w:rsidRPr="00F31FC6">
        <w:rPr>
          <w:rFonts w:hint="cs"/>
          <w:b w:val="0"/>
          <w:rtl/>
        </w:rPr>
        <w:t xml:space="preserve">{ </w:t>
      </w:r>
      <w:r w:rsidR="00597E12" w:rsidRPr="00F31FC6">
        <w:rPr>
          <w:b w:val="0"/>
          <w:rtl/>
        </w:rPr>
        <w:t xml:space="preserve">وكأين من آية في السموات والأرض يمرون عليها وهم عنها معرضون </w:t>
      </w:r>
      <w:r w:rsidR="00C23BB7" w:rsidRPr="00F31FC6">
        <w:rPr>
          <w:rFonts w:hint="cs"/>
          <w:b w:val="0"/>
          <w:rtl/>
        </w:rPr>
        <w:t>}</w:t>
      </w:r>
      <w:r w:rsidR="00597E12" w:rsidRPr="00F31FC6">
        <w:rPr>
          <w:b w:val="0"/>
          <w:rtl/>
        </w:rPr>
        <w:t xml:space="preserve"> </w:t>
      </w:r>
      <w:r w:rsidRPr="00F31FC6">
        <w:rPr>
          <w:b w:val="0"/>
          <w:rtl/>
        </w:rPr>
        <w:t xml:space="preserve">، </w:t>
      </w:r>
      <w:r w:rsidR="00597E12" w:rsidRPr="00F31FC6">
        <w:rPr>
          <w:b w:val="0"/>
          <w:rtl/>
        </w:rPr>
        <w:t xml:space="preserve">ومما يجب أن يعلم أن للعقول حداً فعلمها قليل , </w:t>
      </w:r>
      <w:r w:rsidR="00C23BB7" w:rsidRPr="00F31FC6">
        <w:rPr>
          <w:rFonts w:hint="cs"/>
          <w:b w:val="0"/>
          <w:rtl/>
        </w:rPr>
        <w:t>{</w:t>
      </w:r>
      <w:r w:rsidR="00597E12" w:rsidRPr="00F31FC6">
        <w:rPr>
          <w:b w:val="0"/>
          <w:rtl/>
        </w:rPr>
        <w:t xml:space="preserve"> ومآ أوتيتم من العلم إلا قليلا</w:t>
      </w:r>
      <w:r w:rsidR="00C23BB7" w:rsidRPr="00F31FC6">
        <w:rPr>
          <w:rFonts w:hint="cs"/>
          <w:b w:val="0"/>
          <w:rtl/>
        </w:rPr>
        <w:t xml:space="preserve"> }</w:t>
      </w:r>
      <w:r w:rsidR="00597E12" w:rsidRPr="00F31FC6">
        <w:rPr>
          <w:b w:val="0"/>
          <w:rtl/>
        </w:rPr>
        <w:t xml:space="preserve"> فمن أخذ عقيدته من طريق الفكر والنظر والمحض ولم يعتضد بالشرع فإنه يوشك أن يخطئ في أحكام الدين </w:t>
      </w:r>
      <w:r w:rsidRPr="00F31FC6">
        <w:rPr>
          <w:b w:val="0"/>
          <w:rtl/>
        </w:rPr>
        <w:t xml:space="preserve">، </w:t>
      </w:r>
      <w:r w:rsidR="00597E12" w:rsidRPr="00F31FC6">
        <w:rPr>
          <w:b w:val="0"/>
          <w:rtl/>
        </w:rPr>
        <w:t xml:space="preserve">والعوام على قواعد دين الإسلام لأن الله تعالى أبقاهم على صحة العقيدة </w:t>
      </w:r>
      <w:r w:rsidR="00C23BB7" w:rsidRPr="00F31FC6">
        <w:rPr>
          <w:rFonts w:hint="cs"/>
          <w:b w:val="0"/>
          <w:rtl/>
        </w:rPr>
        <w:t xml:space="preserve">، </w:t>
      </w:r>
      <w:r w:rsidR="00597E12" w:rsidRPr="00F31FC6">
        <w:rPr>
          <w:b w:val="0"/>
          <w:rtl/>
        </w:rPr>
        <w:t>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w:t>
      </w:r>
      <w:r w:rsidRPr="00F31FC6">
        <w:rPr>
          <w:b w:val="0"/>
          <w:rtl/>
        </w:rPr>
        <w:t xml:space="preserve"> </w:t>
      </w:r>
      <w:r w:rsidR="00597E12" w:rsidRPr="00F31FC6">
        <w:rPr>
          <w:b w:val="0"/>
          <w:rtl/>
        </w:rPr>
        <w:t>والعقائد الاسلامية تتشعب إلى أربعة أقسام تحت كل قسم فروع عديدة :</w:t>
      </w:r>
      <w:r w:rsidRPr="00F31FC6">
        <w:rPr>
          <w:b w:val="0"/>
          <w:rtl/>
        </w:rPr>
        <w:t xml:space="preserve"> ( </w:t>
      </w:r>
      <w:r w:rsidR="00597E12" w:rsidRPr="00F31FC6">
        <w:rPr>
          <w:bCs/>
          <w:rtl/>
        </w:rPr>
        <w:t>القسم الأول</w:t>
      </w:r>
      <w:r w:rsidR="00597E12" w:rsidRPr="00F31FC6">
        <w:rPr>
          <w:b w:val="0"/>
          <w:rtl/>
        </w:rPr>
        <w:t xml:space="preserve"> </w:t>
      </w:r>
      <w:r w:rsidRPr="00F31FC6">
        <w:rPr>
          <w:b w:val="0"/>
          <w:rtl/>
        </w:rPr>
        <w:t xml:space="preserve">) </w:t>
      </w:r>
      <w:r w:rsidR="00597E12" w:rsidRPr="00F31FC6">
        <w:rPr>
          <w:b w:val="0"/>
          <w:rtl/>
        </w:rPr>
        <w:t xml:space="preserve">: الإلهيات , وتبحث فيما يتعلق بالإله سبحانه وتعالى من حيث صفاته وأسماؤه وأفعله ,وما يلحق ذلك من الاعتقاد في الله </w:t>
      </w:r>
      <w:r w:rsidRPr="00F31FC6">
        <w:rPr>
          <w:b w:val="0"/>
          <w:rtl/>
        </w:rPr>
        <w:t xml:space="preserve">، ( </w:t>
      </w:r>
      <w:r w:rsidR="00597E12" w:rsidRPr="00F31FC6">
        <w:rPr>
          <w:bCs/>
          <w:rtl/>
        </w:rPr>
        <w:t>القسم الثاني</w:t>
      </w:r>
      <w:r w:rsidR="00597E12" w:rsidRPr="00F31FC6">
        <w:rPr>
          <w:b w:val="0"/>
          <w:rtl/>
        </w:rPr>
        <w:t xml:space="preserve"> </w:t>
      </w:r>
      <w:r w:rsidRPr="00F31FC6">
        <w:rPr>
          <w:b w:val="0"/>
          <w:rtl/>
        </w:rPr>
        <w:t xml:space="preserve">) </w:t>
      </w:r>
      <w:r w:rsidR="00597E12" w:rsidRPr="00F31FC6">
        <w:rPr>
          <w:b w:val="0"/>
          <w:rtl/>
        </w:rPr>
        <w:t>:</w:t>
      </w:r>
      <w:r w:rsidRPr="00F31FC6">
        <w:rPr>
          <w:b w:val="0"/>
          <w:rtl/>
        </w:rPr>
        <w:t xml:space="preserve"> </w:t>
      </w:r>
      <w:r w:rsidR="00597E12" w:rsidRPr="00F31FC6">
        <w:rPr>
          <w:b w:val="0"/>
          <w:rtl/>
        </w:rPr>
        <w:t xml:space="preserve">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w:t>
      </w:r>
      <w:r w:rsidRPr="00F31FC6">
        <w:rPr>
          <w:b w:val="0"/>
          <w:rtl/>
        </w:rPr>
        <w:t xml:space="preserve">، ( </w:t>
      </w:r>
      <w:r w:rsidR="00597E12" w:rsidRPr="00F31FC6">
        <w:rPr>
          <w:bCs/>
          <w:rtl/>
        </w:rPr>
        <w:t>القسم الثالث</w:t>
      </w:r>
      <w:r w:rsidR="00597E12" w:rsidRPr="00F31FC6">
        <w:rPr>
          <w:b w:val="0"/>
          <w:rtl/>
        </w:rPr>
        <w:t xml:space="preserve"> </w:t>
      </w:r>
      <w:r w:rsidRPr="00F31FC6">
        <w:rPr>
          <w:b w:val="0"/>
          <w:rtl/>
        </w:rPr>
        <w:t xml:space="preserve">) </w:t>
      </w:r>
      <w:r w:rsidR="00597E12" w:rsidRPr="00F31FC6">
        <w:rPr>
          <w:b w:val="0"/>
          <w:rtl/>
        </w:rPr>
        <w:t>:</w:t>
      </w:r>
      <w:r w:rsidRPr="00F31FC6">
        <w:rPr>
          <w:b w:val="0"/>
          <w:rtl/>
        </w:rPr>
        <w:t xml:space="preserve"> </w:t>
      </w:r>
      <w:r w:rsidR="00597E12" w:rsidRPr="00F31FC6">
        <w:rPr>
          <w:b w:val="0"/>
          <w:rtl/>
        </w:rPr>
        <w:t xml:space="preserve">الروحانيات وتبحث فيما يتعلق بالعالم غير المادي كالملائكة والروح والجن </w:t>
      </w:r>
      <w:r w:rsidRPr="00F31FC6">
        <w:rPr>
          <w:b w:val="0"/>
          <w:rtl/>
        </w:rPr>
        <w:t xml:space="preserve">، ( </w:t>
      </w:r>
      <w:r w:rsidR="00597E12" w:rsidRPr="00F31FC6">
        <w:rPr>
          <w:bCs/>
          <w:rtl/>
        </w:rPr>
        <w:t>القسم الرابع</w:t>
      </w:r>
      <w:r w:rsidR="00597E12" w:rsidRPr="00F31FC6">
        <w:rPr>
          <w:b w:val="0"/>
          <w:rtl/>
        </w:rPr>
        <w:t xml:space="preserve"> </w:t>
      </w:r>
      <w:r w:rsidRPr="00F31FC6">
        <w:rPr>
          <w:b w:val="0"/>
          <w:rtl/>
        </w:rPr>
        <w:t xml:space="preserve">) </w:t>
      </w:r>
      <w:r w:rsidR="00597E12" w:rsidRPr="00F31FC6">
        <w:rPr>
          <w:b w:val="0"/>
          <w:rtl/>
        </w:rPr>
        <w:t>: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w:t>
      </w:r>
      <w:r w:rsidRPr="00F31FC6">
        <w:rPr>
          <w:b w:val="0"/>
          <w:rtl/>
        </w:rPr>
        <w:t xml:space="preserve"> ، </w:t>
      </w:r>
      <w:r w:rsidR="00597E12" w:rsidRPr="00F31FC6">
        <w:rPr>
          <w:b w:val="0"/>
          <w:rtl/>
        </w:rPr>
        <w:t xml:space="preserve">واعلم أن ذات الله سبحانه وتعالى أكبر من أن تحيط بها  العقول لأنها مهما بلغت العقول فإنها محدودة  </w:t>
      </w:r>
      <w:r w:rsidRPr="00F31FC6">
        <w:rPr>
          <w:b w:val="0"/>
          <w:rtl/>
        </w:rPr>
        <w:t xml:space="preserve">، </w:t>
      </w:r>
      <w:r w:rsidR="00597E12" w:rsidRPr="00F31FC6">
        <w:rPr>
          <w:b w:val="0"/>
          <w:rtl/>
        </w:rPr>
        <w:t xml:space="preserve">القوة محصورة القدرة تعجز عن إدراك حقيقة نفسها وتجهل حقائق كثير مما يستخدمه وتنتفع به كالكهرباء والمغناطيس وغيرهما ,فما بالك بذات الله التي لا تحسها .وقد ضل أقوام تكلموا في ذات الله فاحصر همتك في إدراك عظمة ربك بالتفكر في مخلوقاته </w:t>
      </w:r>
      <w:r w:rsidRPr="00F31FC6">
        <w:rPr>
          <w:b w:val="0"/>
          <w:rtl/>
        </w:rPr>
        <w:t xml:space="preserve">، </w:t>
      </w:r>
      <w:r w:rsidR="00597E12" w:rsidRPr="00F31FC6">
        <w:rPr>
          <w:b w:val="0"/>
          <w:rtl/>
        </w:rPr>
        <w:t>وفي حديث مسلم عن أبي هريرة رضي الله عنه قال : قال رسول الله صلى الله عليه وسلم  :</w:t>
      </w:r>
      <w:r w:rsidR="00C23BB7" w:rsidRPr="00F31FC6">
        <w:rPr>
          <w:rFonts w:hint="cs"/>
          <w:b w:val="0"/>
          <w:rtl/>
        </w:rPr>
        <w:t xml:space="preserve"> ((</w:t>
      </w:r>
      <w:r w:rsidR="00597E12" w:rsidRPr="00F31FC6">
        <w:rPr>
          <w:b w:val="0"/>
          <w:rtl/>
        </w:rPr>
        <w:t xml:space="preserve"> لايزال الناس يتساءلون حتى يقال : خلق الله الخلق فمن خلق الله , فمن وجد من ذلك شيئا فليقل :</w:t>
      </w:r>
      <w:r w:rsidR="00C23BB7" w:rsidRPr="00F31FC6">
        <w:rPr>
          <w:rFonts w:hint="cs"/>
          <w:b w:val="0"/>
          <w:rtl/>
        </w:rPr>
        <w:t xml:space="preserve"> </w:t>
      </w:r>
      <w:r w:rsidR="00597E12" w:rsidRPr="00F31FC6">
        <w:rPr>
          <w:b w:val="0"/>
          <w:rtl/>
        </w:rPr>
        <w:t xml:space="preserve">آمنت بالله </w:t>
      </w:r>
      <w:r w:rsidR="00C23BB7" w:rsidRPr="00F31FC6">
        <w:rPr>
          <w:rFonts w:hint="cs"/>
          <w:b w:val="0"/>
          <w:rtl/>
        </w:rPr>
        <w:t>))</w:t>
      </w:r>
      <w:r w:rsidRPr="00F31FC6">
        <w:rPr>
          <w:b w:val="0"/>
          <w:rtl/>
        </w:rPr>
        <w:t xml:space="preserve"> ، </w:t>
      </w:r>
      <w:r w:rsidR="00597E12" w:rsidRPr="00F31FC6">
        <w:rPr>
          <w:b w:val="0"/>
          <w:rtl/>
        </w:rPr>
        <w:t>ويكفيك أن تعلم من طبائع المخلوقات وصفاتها أنها لا</w:t>
      </w:r>
      <w:r w:rsidR="00F01B29" w:rsidRPr="00F31FC6">
        <w:rPr>
          <w:b w:val="0"/>
          <w:rtl/>
        </w:rPr>
        <w:t xml:space="preserve"> </w:t>
      </w:r>
      <w:r w:rsidR="00597E12" w:rsidRPr="00F31FC6">
        <w:rPr>
          <w:b w:val="0"/>
          <w:rtl/>
        </w:rPr>
        <w:t xml:space="preserve">توجد بذاتها فعلمنا أن موجدها هو الله </w:t>
      </w:r>
      <w:r w:rsidRPr="00F31FC6">
        <w:rPr>
          <w:b w:val="0"/>
          <w:rtl/>
        </w:rPr>
        <w:t xml:space="preserve">، </w:t>
      </w:r>
      <w:r w:rsidR="00597E12" w:rsidRPr="00F31FC6">
        <w:rPr>
          <w:b w:val="0"/>
          <w:rtl/>
        </w:rPr>
        <w:t>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w:t>
      </w:r>
      <w:r w:rsidRPr="00F31FC6">
        <w:rPr>
          <w:b w:val="0"/>
          <w:rtl/>
        </w:rPr>
        <w:t xml:space="preserve"> </w:t>
      </w:r>
      <w:r w:rsidR="00597E12" w:rsidRPr="00F31FC6">
        <w:rPr>
          <w:b w:val="0"/>
          <w:rtl/>
        </w:rPr>
        <w:t xml:space="preserve">يتوهم هكذا </w:t>
      </w:r>
      <w:r w:rsidRPr="00F31FC6">
        <w:rPr>
          <w:b w:val="0"/>
          <w:rtl/>
        </w:rPr>
        <w:t xml:space="preserve">، </w:t>
      </w:r>
      <w:r w:rsidR="00597E12" w:rsidRPr="00F31FC6">
        <w:rPr>
          <w:b w:val="0"/>
          <w:rtl/>
        </w:rPr>
        <w:t>قال غير واحد من الأئمة منهم سفيان الثوري ومالك وابن عيينة وابن المبارك أنها تروى ونؤمن بها ولا يقال كيف .</w:t>
      </w:r>
    </w:p>
    <w:p w:rsidR="00597E12" w:rsidRPr="00F31FC6" w:rsidRDefault="00F01B29" w:rsidP="00D17481">
      <w:pPr>
        <w:ind w:left="-58"/>
        <w:jc w:val="both"/>
        <w:rPr>
          <w:b w:val="0"/>
          <w:rtl/>
        </w:rPr>
      </w:pPr>
      <w:r w:rsidRPr="00F31FC6">
        <w:rPr>
          <w:bCs/>
          <w:rtl/>
        </w:rPr>
        <w:t xml:space="preserve">( </w:t>
      </w:r>
      <w:r w:rsidR="00BA6A3D" w:rsidRPr="00F31FC6">
        <w:rPr>
          <w:rFonts w:hint="cs"/>
          <w:bCs/>
          <w:rtl/>
        </w:rPr>
        <w:t>3</w:t>
      </w:r>
      <w:r w:rsidRPr="00F31FC6">
        <w:rPr>
          <w:bCs/>
          <w:rtl/>
        </w:rPr>
        <w:t xml:space="preserve"> ) </w:t>
      </w:r>
      <w:r w:rsidR="00597E12" w:rsidRPr="00F31FC6">
        <w:rPr>
          <w:bCs/>
          <w:rtl/>
        </w:rPr>
        <w:t>عقيدة الهدى في تفسير ما يوهم تشبيها من صفاته تعالى :</w:t>
      </w:r>
      <w:r w:rsidR="00597E12" w:rsidRPr="00F31FC6">
        <w:rPr>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w:t>
      </w:r>
      <w:r w:rsidRPr="00F31FC6">
        <w:rPr>
          <w:b w:val="0"/>
          <w:rtl/>
        </w:rPr>
        <w:t xml:space="preserve"> ، </w:t>
      </w:r>
      <w:r w:rsidR="00597E12" w:rsidRPr="00F31FC6">
        <w:rPr>
          <w:b w:val="0"/>
          <w:rtl/>
        </w:rPr>
        <w:t xml:space="preserve">قال تعالى: </w:t>
      </w:r>
      <w:r w:rsidR="00C23BB7" w:rsidRPr="00F31FC6">
        <w:rPr>
          <w:rFonts w:hint="cs"/>
          <w:b w:val="0"/>
          <w:rtl/>
        </w:rPr>
        <w:t>{</w:t>
      </w:r>
      <w:r w:rsidR="00597E12" w:rsidRPr="00F31FC6">
        <w:rPr>
          <w:b w:val="0"/>
          <w:rtl/>
        </w:rPr>
        <w:t xml:space="preserve"> وخلق كل شيء فقدره تقديراً </w:t>
      </w:r>
      <w:r w:rsidR="00C23BB7" w:rsidRPr="00F31FC6">
        <w:rPr>
          <w:rFonts w:hint="cs"/>
          <w:b w:val="0"/>
          <w:rtl/>
        </w:rPr>
        <w:t>} ،</w:t>
      </w:r>
      <w:r w:rsidR="00597E12" w:rsidRPr="00F31FC6">
        <w:rPr>
          <w:b w:val="0"/>
          <w:rtl/>
        </w:rPr>
        <w:t xml:space="preserve"> وقال تعالى :</w:t>
      </w:r>
      <w:r w:rsidR="00C23BB7" w:rsidRPr="00F31FC6">
        <w:rPr>
          <w:rFonts w:hint="cs"/>
          <w:b w:val="0"/>
          <w:rtl/>
        </w:rPr>
        <w:t xml:space="preserve"> {</w:t>
      </w:r>
      <w:r w:rsidR="00597E12" w:rsidRPr="00F31FC6">
        <w:rPr>
          <w:b w:val="0"/>
          <w:rtl/>
        </w:rPr>
        <w:t xml:space="preserve"> جعل الله لكل شيء قدرا </w:t>
      </w:r>
      <w:r w:rsidR="00C23BB7" w:rsidRPr="00F31FC6">
        <w:rPr>
          <w:rFonts w:hint="cs"/>
          <w:b w:val="0"/>
          <w:rtl/>
        </w:rPr>
        <w:t>} ،</w:t>
      </w:r>
      <w:r w:rsidR="00597E12" w:rsidRPr="00F31FC6">
        <w:rPr>
          <w:b w:val="0"/>
          <w:rtl/>
        </w:rPr>
        <w:t xml:space="preserve"> وقال تعالى :</w:t>
      </w:r>
      <w:r w:rsidR="00C23BB7" w:rsidRPr="00F31FC6">
        <w:rPr>
          <w:rFonts w:hint="cs"/>
          <w:b w:val="0"/>
          <w:rtl/>
        </w:rPr>
        <w:t xml:space="preserve"> {</w:t>
      </w:r>
      <w:r w:rsidR="00597E12" w:rsidRPr="00F31FC6">
        <w:rPr>
          <w:b w:val="0"/>
          <w:rtl/>
        </w:rPr>
        <w:t xml:space="preserve"> وإن من شيء إلاّ عندنا </w:t>
      </w:r>
      <w:r w:rsidR="00C23BB7" w:rsidRPr="00F31FC6">
        <w:rPr>
          <w:rFonts w:hint="cs"/>
          <w:b w:val="0"/>
          <w:rtl/>
        </w:rPr>
        <w:t>خزائنه</w:t>
      </w:r>
      <w:r w:rsidR="00597E12" w:rsidRPr="00F31FC6">
        <w:rPr>
          <w:b w:val="0"/>
          <w:rtl/>
        </w:rPr>
        <w:t xml:space="preserve"> وما ننزله إلا بقدر معلوم </w:t>
      </w:r>
      <w:r w:rsidR="00C23BB7" w:rsidRPr="00F31FC6">
        <w:rPr>
          <w:rFonts w:hint="cs"/>
          <w:b w:val="0"/>
          <w:rtl/>
        </w:rPr>
        <w:t>}</w:t>
      </w:r>
      <w:r w:rsidRPr="00F31FC6">
        <w:rPr>
          <w:b w:val="0"/>
          <w:rtl/>
        </w:rPr>
        <w:t xml:space="preserve"> </w:t>
      </w:r>
      <w:r w:rsidR="00597E12" w:rsidRPr="00F31FC6">
        <w:rPr>
          <w:b w:val="0"/>
          <w:rtl/>
        </w:rPr>
        <w:t xml:space="preserve">فهذه الآيات تعطيك أن كل مقدر بقدر محدود هو مخلوق ,وتجعل ذلك التقدير سمة من سمات حدوثه </w:t>
      </w:r>
      <w:r w:rsidRPr="00F31FC6">
        <w:rPr>
          <w:b w:val="0"/>
          <w:rtl/>
        </w:rPr>
        <w:t xml:space="preserve">، </w:t>
      </w:r>
      <w:r w:rsidR="00597E12" w:rsidRPr="00F31FC6">
        <w:rPr>
          <w:b w:val="0"/>
          <w:rtl/>
        </w:rPr>
        <w:t>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w:t>
      </w:r>
      <w:r w:rsidR="00C23BB7" w:rsidRPr="00F31FC6">
        <w:rPr>
          <w:rFonts w:hint="cs"/>
          <w:b w:val="0"/>
          <w:rtl/>
        </w:rPr>
        <w:t xml:space="preserve"> </w:t>
      </w:r>
      <w:r w:rsidR="00597E12" w:rsidRPr="00F31FC6">
        <w:rPr>
          <w:b w:val="0"/>
          <w:rtl/>
        </w:rPr>
        <w:t xml:space="preserve">قال : </w:t>
      </w:r>
      <w:r w:rsidR="00C23BB7" w:rsidRPr="00F31FC6">
        <w:rPr>
          <w:rFonts w:hint="cs"/>
          <w:b w:val="0"/>
          <w:rtl/>
        </w:rPr>
        <w:t>{</w:t>
      </w:r>
      <w:r w:rsidR="00597E12" w:rsidRPr="00F31FC6">
        <w:rPr>
          <w:b w:val="0"/>
          <w:rtl/>
        </w:rPr>
        <w:t xml:space="preserve"> في أي صورة ما شاء ركبك </w:t>
      </w:r>
      <w:r w:rsidR="00C23BB7" w:rsidRPr="00F31FC6">
        <w:rPr>
          <w:rFonts w:hint="cs"/>
          <w:b w:val="0"/>
          <w:rtl/>
        </w:rPr>
        <w:t>} ،</w:t>
      </w:r>
      <w:r w:rsidR="00597E12" w:rsidRPr="00F31FC6">
        <w:rPr>
          <w:b w:val="0"/>
          <w:rtl/>
        </w:rPr>
        <w:t xml:space="preserve"> وإمام الحنفاء إبراهيم عليه السلام الذي قال ربه :</w:t>
      </w:r>
      <w:r w:rsidRPr="00F31FC6">
        <w:rPr>
          <w:b w:val="0"/>
          <w:rtl/>
        </w:rPr>
        <w:t xml:space="preserve"> </w:t>
      </w:r>
      <w:r w:rsidR="00C23BB7" w:rsidRPr="00F31FC6">
        <w:rPr>
          <w:rFonts w:hint="cs"/>
          <w:b w:val="0"/>
          <w:rtl/>
        </w:rPr>
        <w:t>{</w:t>
      </w:r>
      <w:r w:rsidR="00597E12" w:rsidRPr="00F31FC6">
        <w:rPr>
          <w:b w:val="0"/>
          <w:rtl/>
        </w:rPr>
        <w:t xml:space="preserve"> وتلك حجتنا ءاتيناها إبراهيم على قومه </w:t>
      </w:r>
      <w:r w:rsidR="00C23BB7" w:rsidRPr="00F31FC6">
        <w:rPr>
          <w:rFonts w:hint="cs"/>
          <w:b w:val="0"/>
          <w:rtl/>
        </w:rPr>
        <w:t>} ،</w:t>
      </w:r>
      <w:r w:rsidR="00597E12" w:rsidRPr="00F31FC6">
        <w:rPr>
          <w:b w:val="0"/>
          <w:rtl/>
        </w:rPr>
        <w:t xml:space="preserve">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w:t>
      </w:r>
      <w:r w:rsidRPr="00F31FC6">
        <w:rPr>
          <w:b w:val="0"/>
          <w:rtl/>
        </w:rPr>
        <w:t xml:space="preserve">، </w:t>
      </w:r>
      <w:r w:rsidR="00597E12" w:rsidRPr="00F31FC6">
        <w:rPr>
          <w:b w:val="0"/>
          <w:rtl/>
        </w:rPr>
        <w:t>فيتعالى عن الجسمية ولوازمها :</w:t>
      </w:r>
      <w:r w:rsidR="00C23BB7" w:rsidRPr="00F31FC6">
        <w:rPr>
          <w:rFonts w:hint="cs"/>
          <w:b w:val="0"/>
          <w:rtl/>
        </w:rPr>
        <w:t xml:space="preserve"> </w:t>
      </w:r>
      <w:r w:rsidR="00597E12" w:rsidRPr="00F31FC6">
        <w:rPr>
          <w:b w:val="0"/>
          <w:rtl/>
        </w:rPr>
        <w:t>كالتركيب والأجزاء والصورة والمكان والجهة والقرب والبعد والحركة والسكون ,</w:t>
      </w:r>
      <w:r w:rsidR="00C23BB7" w:rsidRPr="00F31FC6">
        <w:rPr>
          <w:rFonts w:hint="cs"/>
          <w:b w:val="0"/>
          <w:rtl/>
        </w:rPr>
        <w:t xml:space="preserve"> </w:t>
      </w:r>
      <w:r w:rsidR="00597E12" w:rsidRPr="00F31FC6">
        <w:rPr>
          <w:b w:val="0"/>
          <w:rtl/>
        </w:rPr>
        <w:t>من قال</w:t>
      </w:r>
      <w:r w:rsidR="00C23BB7" w:rsidRPr="00F31FC6">
        <w:rPr>
          <w:rFonts w:hint="cs"/>
          <w:b w:val="0"/>
          <w:rtl/>
        </w:rPr>
        <w:t xml:space="preserve"> ؟</w:t>
      </w:r>
      <w:r w:rsidR="00597E12" w:rsidRPr="00F31FC6">
        <w:rPr>
          <w:b w:val="0"/>
          <w:rtl/>
        </w:rPr>
        <w:t xml:space="preserve"> </w:t>
      </w:r>
      <w:r w:rsidR="00C23BB7" w:rsidRPr="00F31FC6">
        <w:rPr>
          <w:rFonts w:hint="cs"/>
          <w:b w:val="0"/>
          <w:rtl/>
        </w:rPr>
        <w:t>{</w:t>
      </w:r>
      <w:r w:rsidR="00597E12" w:rsidRPr="00F31FC6">
        <w:rPr>
          <w:b w:val="0"/>
          <w:rtl/>
        </w:rPr>
        <w:t xml:space="preserve"> سبحان ربك رب العزة عما يصفون </w:t>
      </w:r>
      <w:r w:rsidR="00C23BB7" w:rsidRPr="00F31FC6">
        <w:rPr>
          <w:rFonts w:hint="cs"/>
          <w:b w:val="0"/>
          <w:rtl/>
        </w:rPr>
        <w:t>} ،</w:t>
      </w:r>
      <w:r w:rsidR="00597E12" w:rsidRPr="00F31FC6">
        <w:rPr>
          <w:b w:val="0"/>
          <w:rtl/>
        </w:rPr>
        <w:t xml:space="preserve"> ومن قال </w:t>
      </w:r>
      <w:r w:rsidR="00C23BB7" w:rsidRPr="00F31FC6">
        <w:rPr>
          <w:rFonts w:hint="cs"/>
          <w:b w:val="0"/>
          <w:rtl/>
        </w:rPr>
        <w:t>؟ {</w:t>
      </w:r>
      <w:r w:rsidR="00597E12" w:rsidRPr="00F31FC6">
        <w:rPr>
          <w:b w:val="0"/>
          <w:rtl/>
        </w:rPr>
        <w:t xml:space="preserve"> ليس كمثله شيء وهو السميع البصير </w:t>
      </w:r>
      <w:r w:rsidR="00C23BB7" w:rsidRPr="00F31FC6">
        <w:rPr>
          <w:rFonts w:hint="cs"/>
          <w:b w:val="0"/>
          <w:rtl/>
        </w:rPr>
        <w:t>} ،</w:t>
      </w:r>
      <w:r w:rsidR="00597E12" w:rsidRPr="00F31FC6">
        <w:rPr>
          <w:b w:val="0"/>
          <w:rtl/>
        </w:rPr>
        <w:t xml:space="preserve"> ومن جوز الحركة والنقلة أو الجسمية ولوازمها فقد رغب عن ملة إبراهيم حيث خالف الحجة التي آتاها الله إبراهيم على قومه من الصابئة والوثنيين </w:t>
      </w:r>
      <w:r w:rsidRPr="00F31FC6">
        <w:rPr>
          <w:b w:val="0"/>
          <w:rtl/>
        </w:rPr>
        <w:t xml:space="preserve">، </w:t>
      </w:r>
      <w:r w:rsidR="00597E12" w:rsidRPr="00F31FC6">
        <w:rPr>
          <w:b w:val="0"/>
          <w:rtl/>
        </w:rPr>
        <w:t>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Pr="00F31FC6">
        <w:rPr>
          <w:b w:val="0"/>
          <w:rtl/>
        </w:rPr>
        <w:t xml:space="preserve"> ، </w:t>
      </w:r>
      <w:r w:rsidR="00597E12" w:rsidRPr="00F31FC6">
        <w:rPr>
          <w:b w:val="0"/>
          <w:rtl/>
        </w:rPr>
        <w:t>فلا يفسر الاستواء بالجلوس والاستقرار على</w:t>
      </w:r>
      <w:r w:rsidRPr="00F31FC6">
        <w:rPr>
          <w:b w:val="0"/>
          <w:rtl/>
        </w:rPr>
        <w:t xml:space="preserve"> </w:t>
      </w:r>
      <w:r w:rsidR="00597E12" w:rsidRPr="00F31FC6">
        <w:rPr>
          <w:b w:val="0"/>
          <w:rtl/>
        </w:rPr>
        <w:t xml:space="preserve">العرش ,ولا يفسر الوجه والعين والقدم واليد والساق وسواها من الجوارح والأعضاء . وحسبك أنهم سموها صفات ولم يسموها أعضاء </w:t>
      </w:r>
      <w:r w:rsidRPr="00F31FC6">
        <w:rPr>
          <w:b w:val="0"/>
          <w:rtl/>
        </w:rPr>
        <w:t xml:space="preserve">، </w:t>
      </w:r>
      <w:r w:rsidR="00597E12" w:rsidRPr="00F31FC6">
        <w:rPr>
          <w:b w:val="0"/>
          <w:rtl/>
        </w:rPr>
        <w:t>ولا</w:t>
      </w:r>
      <w:r w:rsidRPr="00F31FC6">
        <w:rPr>
          <w:b w:val="0"/>
          <w:rtl/>
        </w:rPr>
        <w:t xml:space="preserve"> </w:t>
      </w:r>
      <w:r w:rsidR="00597E12" w:rsidRPr="00F31FC6">
        <w:rPr>
          <w:b w:val="0"/>
          <w:rtl/>
        </w:rPr>
        <w:t xml:space="preserve">يفسر العلو والنزول والانتقال على المعنى الظاهر الحسي الذي هو من لوازم الأجسام </w:t>
      </w:r>
      <w:r w:rsidRPr="00F31FC6">
        <w:rPr>
          <w:b w:val="0"/>
          <w:rtl/>
        </w:rPr>
        <w:t xml:space="preserve">، </w:t>
      </w:r>
      <w:r w:rsidR="00597E12" w:rsidRPr="00F31FC6">
        <w:rPr>
          <w:b w:val="0"/>
          <w:rtl/>
        </w:rPr>
        <w:t xml:space="preserve">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w:t>
      </w:r>
      <w:r w:rsidRPr="00F31FC6">
        <w:rPr>
          <w:b w:val="0"/>
          <w:rtl/>
        </w:rPr>
        <w:t xml:space="preserve">، </w:t>
      </w:r>
      <w:r w:rsidR="00597E12" w:rsidRPr="00F31FC6">
        <w:rPr>
          <w:b w:val="0"/>
          <w:rtl/>
        </w:rPr>
        <w:t>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وتسميتهما</w:t>
      </w:r>
      <w:r w:rsidRPr="00F31FC6">
        <w:rPr>
          <w:b w:val="0"/>
          <w:rtl/>
        </w:rPr>
        <w:t xml:space="preserve"> ا</w:t>
      </w:r>
      <w:r w:rsidR="00597E12" w:rsidRPr="00F31FC6">
        <w:rPr>
          <w:b w:val="0"/>
          <w:rtl/>
        </w:rPr>
        <w:t xml:space="preserve">لوجه واليد ونحوهما صفات لا أجزاء ولا أعضاء مع ما أثر عنهم من قولهم </w:t>
      </w:r>
      <w:r w:rsidRPr="00F31FC6">
        <w:rPr>
          <w:b w:val="0"/>
          <w:rtl/>
        </w:rPr>
        <w:t xml:space="preserve">، </w:t>
      </w:r>
      <w:r w:rsidR="00597E12" w:rsidRPr="00F31FC6">
        <w:rPr>
          <w:b w:val="0"/>
          <w:rtl/>
        </w:rPr>
        <w:t xml:space="preserve">" قراءتها تفسيرها " صريح في براءة ساحة أئمة الدين مما ألصقه بهم أهل التشبيه والتجسيم </w:t>
      </w:r>
      <w:r w:rsidRPr="00F31FC6">
        <w:rPr>
          <w:b w:val="0"/>
          <w:rtl/>
        </w:rPr>
        <w:t xml:space="preserve">، </w:t>
      </w:r>
      <w:r w:rsidR="00597E12" w:rsidRPr="00F31FC6">
        <w:rPr>
          <w:b w:val="0"/>
          <w:rtl/>
        </w:rPr>
        <w:t xml:space="preserve">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w:t>
      </w:r>
      <w:r w:rsidRPr="00F31FC6">
        <w:rPr>
          <w:b w:val="0"/>
          <w:rtl/>
        </w:rPr>
        <w:t xml:space="preserve">، </w:t>
      </w:r>
      <w:r w:rsidR="00597E12" w:rsidRPr="00F31FC6">
        <w:rPr>
          <w:b w:val="0"/>
          <w:rtl/>
        </w:rPr>
        <w:t xml:space="preserve">بالاستقرار على العرش ,والوجه واليد </w:t>
      </w:r>
      <w:r w:rsidRPr="00F31FC6">
        <w:rPr>
          <w:b w:val="0"/>
          <w:rtl/>
        </w:rPr>
        <w:t>بالأعضاء</w:t>
      </w:r>
      <w:r w:rsidR="00597E12" w:rsidRPr="00F31FC6">
        <w:rPr>
          <w:b w:val="0"/>
          <w:rtl/>
        </w:rPr>
        <w:t xml:space="preserve"> والجوارح ,والنزول بالنزول الحسي المتعارف </w:t>
      </w:r>
      <w:r w:rsidRPr="00F31FC6">
        <w:rPr>
          <w:b w:val="0"/>
          <w:rtl/>
        </w:rPr>
        <w:t xml:space="preserve">، </w:t>
      </w:r>
      <w:r w:rsidR="00597E12" w:rsidRPr="00F31FC6">
        <w:rPr>
          <w:b w:val="0"/>
          <w:rtl/>
        </w:rPr>
        <w:t>فأفصح أحمد لما سئل في محنته عن قوله تعالى:</w:t>
      </w:r>
      <w:r w:rsidR="00C23BB7" w:rsidRPr="00F31FC6">
        <w:rPr>
          <w:rFonts w:hint="cs"/>
          <w:b w:val="0"/>
          <w:rtl/>
        </w:rPr>
        <w:t xml:space="preserve"> {</w:t>
      </w:r>
      <w:r w:rsidR="00597E12" w:rsidRPr="00F31FC6">
        <w:rPr>
          <w:b w:val="0"/>
          <w:rtl/>
        </w:rPr>
        <w:t xml:space="preserve"> </w:t>
      </w:r>
      <w:r w:rsidR="00C23BB7" w:rsidRPr="00F31FC6">
        <w:rPr>
          <w:rFonts w:hint="cs"/>
          <w:b w:val="0"/>
          <w:rtl/>
        </w:rPr>
        <w:t>وجاء</w:t>
      </w:r>
      <w:r w:rsidR="00597E12" w:rsidRPr="00F31FC6">
        <w:rPr>
          <w:b w:val="0"/>
          <w:rtl/>
        </w:rPr>
        <w:t xml:space="preserve"> ربك </w:t>
      </w:r>
      <w:r w:rsidR="00C23BB7" w:rsidRPr="00F31FC6">
        <w:rPr>
          <w:rFonts w:hint="cs"/>
          <w:b w:val="0"/>
          <w:rtl/>
        </w:rPr>
        <w:t xml:space="preserve">} </w:t>
      </w:r>
      <w:r w:rsidR="00597E12" w:rsidRPr="00F31FC6">
        <w:rPr>
          <w:b w:val="0"/>
          <w:rtl/>
        </w:rPr>
        <w:t xml:space="preserve"> بأن المراد مجيء أمره </w:t>
      </w:r>
      <w:r w:rsidRPr="00F31FC6">
        <w:rPr>
          <w:b w:val="0"/>
          <w:rtl/>
        </w:rPr>
        <w:t xml:space="preserve">، </w:t>
      </w:r>
      <w:r w:rsidR="00597E12" w:rsidRPr="00F31FC6">
        <w:rPr>
          <w:b w:val="0"/>
          <w:rtl/>
        </w:rPr>
        <w:t xml:space="preserve">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Pr="00F31FC6">
        <w:rPr>
          <w:b w:val="0"/>
          <w:rtl/>
        </w:rPr>
        <w:t xml:space="preserve">، </w:t>
      </w:r>
      <w:r w:rsidR="00597E12" w:rsidRPr="00F31FC6">
        <w:rPr>
          <w:b w:val="0"/>
          <w:rtl/>
        </w:rPr>
        <w:t xml:space="preserve">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r w:rsidR="00C91A08" w:rsidRPr="00F31FC6">
        <w:rPr>
          <w:rFonts w:hint="cs"/>
          <w:b w:val="0"/>
          <w:rtl/>
        </w:rPr>
        <w:t xml:space="preserve">، </w:t>
      </w:r>
      <w:r w:rsidR="00597E12" w:rsidRPr="00F31FC6">
        <w:rPr>
          <w:bCs/>
          <w:rtl/>
        </w:rPr>
        <w:t>قال الإمام ابن دقيق العيد</w:t>
      </w:r>
      <w:r w:rsidR="00597E12" w:rsidRPr="00F31FC6">
        <w:rPr>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w:t>
      </w:r>
      <w:r w:rsidR="00C91A08" w:rsidRPr="00F31FC6">
        <w:rPr>
          <w:rFonts w:hint="cs"/>
          <w:b w:val="0"/>
          <w:rtl/>
        </w:rPr>
        <w:t>و</w:t>
      </w:r>
      <w:r w:rsidR="00597E12" w:rsidRPr="00F31FC6">
        <w:rPr>
          <w:b w:val="0"/>
          <w:rtl/>
        </w:rPr>
        <w:t xml:space="preserve">الأمر فيها ليس بالخطأ بالنسبة للفريقين " يريد المؤولين والمفوضين </w:t>
      </w:r>
      <w:r w:rsidR="00C91A08" w:rsidRPr="00F31FC6">
        <w:rPr>
          <w:rFonts w:hint="cs"/>
          <w:b w:val="0"/>
          <w:rtl/>
        </w:rPr>
        <w:t xml:space="preserve">، </w:t>
      </w:r>
      <w:r w:rsidR="00597E12" w:rsidRPr="00F31FC6">
        <w:rPr>
          <w:b w:val="0"/>
          <w:rtl/>
        </w:rPr>
        <w:t>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w:t>
      </w:r>
      <w:r w:rsidR="00C91A08" w:rsidRPr="00F31FC6">
        <w:rPr>
          <w:rFonts w:hint="cs"/>
          <w:b w:val="0"/>
          <w:rtl/>
        </w:rPr>
        <w:t xml:space="preserve"> </w:t>
      </w:r>
      <w:r w:rsidR="00597E12" w:rsidRPr="00F31FC6">
        <w:rPr>
          <w:b w:val="0"/>
          <w:rtl/>
        </w:rPr>
        <w:t xml:space="preserve">الكنائي إلا من انسلخ عن العربية وما عقل عن الله تعالى معنى ما أراد </w:t>
      </w:r>
      <w:r w:rsidR="00C91A08" w:rsidRPr="00F31FC6">
        <w:rPr>
          <w:rFonts w:hint="cs"/>
          <w:b w:val="0"/>
          <w:rtl/>
        </w:rPr>
        <w:t xml:space="preserve">، </w:t>
      </w:r>
      <w:r w:rsidR="00597E12" w:rsidRPr="00F31FC6">
        <w:rPr>
          <w:bCs/>
          <w:rtl/>
        </w:rPr>
        <w:t>قال الشريف الجرجاني</w:t>
      </w:r>
      <w:r w:rsidR="00597E12" w:rsidRPr="00F31FC6">
        <w:rPr>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w:t>
      </w:r>
      <w:r w:rsidR="00C91A08" w:rsidRPr="00F31FC6">
        <w:rPr>
          <w:rFonts w:hint="cs"/>
          <w:b w:val="0"/>
          <w:rtl/>
        </w:rPr>
        <w:t xml:space="preserve"> </w:t>
      </w:r>
      <w:r w:rsidR="00597E12" w:rsidRPr="00F31FC6">
        <w:rPr>
          <w:b w:val="0"/>
          <w:rtl/>
        </w:rPr>
        <w:t>عين ,</w:t>
      </w:r>
      <w:r w:rsidR="00C91A08" w:rsidRPr="00F31FC6">
        <w:rPr>
          <w:rFonts w:hint="cs"/>
          <w:b w:val="0"/>
          <w:rtl/>
        </w:rPr>
        <w:t xml:space="preserve"> </w:t>
      </w:r>
      <w:r w:rsidR="00597E12" w:rsidRPr="00F31FC6">
        <w:rPr>
          <w:b w:val="0"/>
          <w:rtl/>
        </w:rPr>
        <w:t>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w:t>
      </w:r>
      <w:r w:rsidR="00C91A08" w:rsidRPr="00F31FC6">
        <w:rPr>
          <w:rFonts w:hint="cs"/>
          <w:b w:val="0"/>
          <w:rtl/>
        </w:rPr>
        <w:t xml:space="preserve"> </w:t>
      </w:r>
      <w:r w:rsidR="00597E12" w:rsidRPr="00F31FC6">
        <w:rPr>
          <w:b w:val="0"/>
          <w:rtl/>
        </w:rPr>
        <w:t>ومن سلكه منهم أو</w:t>
      </w:r>
      <w:r w:rsidR="00C91A08" w:rsidRPr="00F31FC6">
        <w:rPr>
          <w:rFonts w:hint="cs"/>
          <w:b w:val="0"/>
          <w:rtl/>
        </w:rPr>
        <w:t xml:space="preserve"> </w:t>
      </w:r>
      <w:r w:rsidR="00597E12" w:rsidRPr="00F31FC6">
        <w:rPr>
          <w:b w:val="0"/>
          <w:rtl/>
        </w:rPr>
        <w:t>ممن بعدهم فإنما سلكوه لشدة الحاجة إليه كما نقلناه عن مالك في النزول ,وعن أحمد في قوله :</w:t>
      </w:r>
      <w:r w:rsidR="00C23BB7" w:rsidRPr="00F31FC6">
        <w:rPr>
          <w:rFonts w:hint="cs"/>
          <w:b w:val="0"/>
          <w:rtl/>
        </w:rPr>
        <w:t xml:space="preserve"> {</w:t>
      </w:r>
      <w:r w:rsidR="00597E12" w:rsidRPr="00F31FC6">
        <w:rPr>
          <w:b w:val="0"/>
          <w:rtl/>
        </w:rPr>
        <w:t xml:space="preserve"> </w:t>
      </w:r>
      <w:r w:rsidR="00C91A08" w:rsidRPr="00F31FC6">
        <w:rPr>
          <w:rFonts w:hint="cs"/>
          <w:b w:val="0"/>
          <w:rtl/>
        </w:rPr>
        <w:t>وجاء</w:t>
      </w:r>
      <w:r w:rsidR="00597E12" w:rsidRPr="00F31FC6">
        <w:rPr>
          <w:b w:val="0"/>
          <w:rtl/>
        </w:rPr>
        <w:t xml:space="preserve"> ربك</w:t>
      </w:r>
      <w:r w:rsidR="00C23BB7" w:rsidRPr="00F31FC6">
        <w:rPr>
          <w:rFonts w:hint="cs"/>
          <w:b w:val="0"/>
          <w:rtl/>
        </w:rPr>
        <w:t xml:space="preserve"> } ،</w:t>
      </w:r>
      <w:r w:rsidR="00597E12" w:rsidRPr="00F31FC6">
        <w:rPr>
          <w:b w:val="0"/>
          <w:rtl/>
        </w:rPr>
        <w:t xml:space="preserve"> وقلته وكثرته إنما تكون لقلة الحاجة أو</w:t>
      </w:r>
      <w:r w:rsidR="00C91A08" w:rsidRPr="00F31FC6">
        <w:rPr>
          <w:rFonts w:hint="cs"/>
          <w:b w:val="0"/>
          <w:rtl/>
        </w:rPr>
        <w:t xml:space="preserve"> </w:t>
      </w:r>
      <w:r w:rsidR="00597E12" w:rsidRPr="00F31FC6">
        <w:rPr>
          <w:b w:val="0"/>
          <w:rtl/>
        </w:rPr>
        <w:t xml:space="preserve">كثرتها حسب ما يفشو في المجتمع من بدع </w:t>
      </w:r>
      <w:r w:rsidR="00C91A08" w:rsidRPr="00F31FC6">
        <w:rPr>
          <w:rFonts w:hint="cs"/>
          <w:b w:val="0"/>
          <w:rtl/>
        </w:rPr>
        <w:t>وانحرافات</w:t>
      </w:r>
      <w:r w:rsidR="00597E12" w:rsidRPr="00F31FC6">
        <w:rPr>
          <w:b w:val="0"/>
          <w:rtl/>
        </w:rPr>
        <w:t xml:space="preserve">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w:t>
      </w:r>
      <w:r w:rsidR="00C23BB7" w:rsidRPr="00F31FC6">
        <w:rPr>
          <w:rFonts w:hint="cs"/>
          <w:b w:val="0"/>
          <w:rtl/>
        </w:rPr>
        <w:t xml:space="preserve"> </w:t>
      </w:r>
      <w:r w:rsidR="00597E12" w:rsidRPr="00F31FC6">
        <w:rPr>
          <w:b w:val="0"/>
          <w:rtl/>
        </w:rPr>
        <w:t>ونسب إليه تعالى الاستقرار على العرش أو</w:t>
      </w:r>
      <w:r w:rsidR="00C91A08" w:rsidRPr="00F31FC6">
        <w:rPr>
          <w:rFonts w:hint="cs"/>
          <w:b w:val="0"/>
          <w:rtl/>
        </w:rPr>
        <w:t xml:space="preserve"> </w:t>
      </w:r>
      <w:r w:rsidR="00597E12" w:rsidRPr="00F31FC6">
        <w:rPr>
          <w:b w:val="0"/>
          <w:rtl/>
        </w:rPr>
        <w:t>الجلوس عليه ,</w:t>
      </w:r>
      <w:r w:rsidR="00C23BB7" w:rsidRPr="00F31FC6">
        <w:rPr>
          <w:rFonts w:hint="cs"/>
          <w:b w:val="0"/>
          <w:rtl/>
        </w:rPr>
        <w:t xml:space="preserve"> </w:t>
      </w:r>
      <w:r w:rsidR="00597E12" w:rsidRPr="00F31FC6">
        <w:rPr>
          <w:b w:val="0"/>
          <w:rtl/>
        </w:rPr>
        <w:t>أو حمل العلو الحسيّ والنزول على النزول الحسي, واعتقد فيه سبحانه الجهة والمكان وجوز عليه الحركة والانتقال الحسي والصورة أو</w:t>
      </w:r>
      <w:r w:rsidR="00C91A08" w:rsidRPr="00F31FC6">
        <w:rPr>
          <w:rFonts w:hint="cs"/>
          <w:b w:val="0"/>
          <w:rtl/>
        </w:rPr>
        <w:t xml:space="preserve"> </w:t>
      </w:r>
      <w:r w:rsidR="00597E12" w:rsidRPr="00F31FC6">
        <w:rPr>
          <w:b w:val="0"/>
          <w:rtl/>
        </w:rPr>
        <w:t>اعتقد أن ما ورد بحقه تعالى من الرحمة واللذة والألم والفرح والحزن والحقد والغضب والتعجب والمكر ونحو</w:t>
      </w:r>
      <w:r w:rsidR="00C91A08" w:rsidRPr="00F31FC6">
        <w:rPr>
          <w:rFonts w:hint="cs"/>
          <w:b w:val="0"/>
          <w:rtl/>
        </w:rPr>
        <w:t xml:space="preserve"> </w:t>
      </w:r>
      <w:r w:rsidR="00597E12" w:rsidRPr="00F31FC6">
        <w:rPr>
          <w:b w:val="0"/>
          <w:rtl/>
        </w:rPr>
        <w:t>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w:t>
      </w:r>
      <w:r w:rsidR="00C91A08" w:rsidRPr="00F31FC6">
        <w:rPr>
          <w:rFonts w:hint="cs"/>
          <w:b w:val="0"/>
          <w:rtl/>
        </w:rPr>
        <w:t xml:space="preserve"> </w:t>
      </w:r>
      <w:r w:rsidR="00597E12" w:rsidRPr="00F31FC6">
        <w:rPr>
          <w:b w:val="0"/>
          <w:rtl/>
        </w:rPr>
        <w:t>ذلك ،</w:t>
      </w:r>
      <w:r w:rsidR="00C91A08" w:rsidRPr="00F31FC6">
        <w:rPr>
          <w:rFonts w:hint="cs"/>
          <w:b w:val="0"/>
          <w:rtl/>
        </w:rPr>
        <w:t xml:space="preserve"> </w:t>
      </w:r>
      <w:r w:rsidR="00597E12" w:rsidRPr="00F31FC6">
        <w:rPr>
          <w:b w:val="0"/>
          <w:rtl/>
        </w:rPr>
        <w:t>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w:t>
      </w:r>
      <w:r w:rsidR="00C23BB7" w:rsidRPr="00F31FC6">
        <w:rPr>
          <w:rFonts w:hint="cs"/>
          <w:b w:val="0"/>
          <w:rtl/>
        </w:rPr>
        <w:t xml:space="preserve"> {</w:t>
      </w:r>
      <w:r w:rsidR="00597E12" w:rsidRPr="00F31FC6">
        <w:rPr>
          <w:b w:val="0"/>
          <w:rtl/>
        </w:rPr>
        <w:t xml:space="preserve"> ليس كمثله شيء وهو السميع البصير </w:t>
      </w:r>
      <w:r w:rsidR="00C23BB7" w:rsidRPr="00F31FC6">
        <w:rPr>
          <w:rFonts w:hint="cs"/>
          <w:b w:val="0"/>
          <w:rtl/>
        </w:rPr>
        <w:t>} ،</w:t>
      </w:r>
      <w:r w:rsidR="00597E12" w:rsidRPr="00F31FC6">
        <w:rPr>
          <w:b w:val="0"/>
          <w:rtl/>
        </w:rPr>
        <w:t xml:space="preserve"> لو كانت ذاته مقدرة بقدر أو مركبة من أجزاء لكان له من خلقه أمثال لا تحصى , تعالى الله عن ذلك علوا كبيرا .</w:t>
      </w:r>
    </w:p>
    <w:p w:rsidR="00597E12" w:rsidRPr="00F31FC6" w:rsidRDefault="00C23BB7" w:rsidP="00D17481">
      <w:pPr>
        <w:ind w:left="-58"/>
        <w:jc w:val="both"/>
        <w:rPr>
          <w:b w:val="0"/>
          <w:rtl/>
        </w:rPr>
      </w:pPr>
      <w:r w:rsidRPr="00F31FC6">
        <w:rPr>
          <w:rFonts w:hint="cs"/>
          <w:bCs/>
          <w:rtl/>
        </w:rPr>
        <w:t xml:space="preserve">( </w:t>
      </w:r>
      <w:r w:rsidR="00BA6A3D" w:rsidRPr="00F31FC6">
        <w:rPr>
          <w:rFonts w:hint="cs"/>
          <w:bCs/>
          <w:rtl/>
        </w:rPr>
        <w:t>4</w:t>
      </w:r>
      <w:r w:rsidRPr="00F31FC6">
        <w:rPr>
          <w:rFonts w:hint="cs"/>
          <w:bCs/>
          <w:rtl/>
        </w:rPr>
        <w:t xml:space="preserve"> ) </w:t>
      </w:r>
      <w:r w:rsidR="00597E12" w:rsidRPr="00F31FC6">
        <w:rPr>
          <w:bCs/>
          <w:rtl/>
        </w:rPr>
        <w:t>الابتلاء بالتشبيه والتجسيم :</w:t>
      </w:r>
      <w:r w:rsidR="00C91A08" w:rsidRPr="00F31FC6">
        <w:rPr>
          <w:rFonts w:hint="cs"/>
          <w:b w:val="0"/>
          <w:rtl/>
        </w:rPr>
        <w:t xml:space="preserve"> </w:t>
      </w:r>
      <w:r w:rsidR="00597E12" w:rsidRPr="00F31FC6">
        <w:rPr>
          <w:b w:val="0"/>
          <w:rtl/>
        </w:rPr>
        <w:t xml:space="preserve">والابتلاء بالتشبيه والتجسيم قديم .إذ سبق به عباد العجل اليهود الذين جعلوا لله جزءا فقالوا : عزيز ابن الله .كما سبق إليه النصارى الذين قالوا : المسيح ابن الله </w:t>
      </w:r>
      <w:r w:rsidR="00C91A08" w:rsidRPr="00F31FC6">
        <w:rPr>
          <w:rFonts w:hint="cs"/>
          <w:b w:val="0"/>
          <w:rtl/>
        </w:rPr>
        <w:t xml:space="preserve">، </w:t>
      </w:r>
      <w:r w:rsidR="00597E12" w:rsidRPr="00F31FC6">
        <w:rPr>
          <w:b w:val="0"/>
          <w:rtl/>
        </w:rPr>
        <w:t xml:space="preserve">        </w:t>
      </w:r>
      <w:r w:rsidR="00597E12" w:rsidRPr="00F31FC6">
        <w:rPr>
          <w:b w:val="0"/>
          <w:bCs/>
          <w:rtl/>
        </w:rPr>
        <w:t>وفي الاسلام بدأت فرقة المشبهة في عصر التابعين ومن بعدهم . وقد أطلق العلماء عليهم لقب ( الحشوية</w:t>
      </w:r>
      <w:r w:rsidR="00D52262" w:rsidRPr="00F31FC6">
        <w:rPr>
          <w:rFonts w:hint="cs"/>
          <w:b w:val="0"/>
          <w:bCs/>
          <w:rtl/>
        </w:rPr>
        <w:t xml:space="preserve"> </w:t>
      </w:r>
      <w:r w:rsidR="00597E12" w:rsidRPr="00F31FC6">
        <w:rPr>
          <w:b w:val="0"/>
          <w:bCs/>
          <w:rtl/>
        </w:rPr>
        <w:t>) نسبة إلى الحشو , وهو اللغو تنبها من أهل الحق للأمة بأن ما أتى به هؤلاء إنما هو اللغو الذي لا يعول عليه ،</w:t>
      </w:r>
      <w:r w:rsidR="00C91A08" w:rsidRPr="00F31FC6">
        <w:rPr>
          <w:rFonts w:hint="cs"/>
          <w:b w:val="0"/>
          <w:bCs/>
          <w:rtl/>
        </w:rPr>
        <w:t xml:space="preserve"> </w:t>
      </w:r>
      <w:r w:rsidR="00597E12" w:rsidRPr="00F31FC6">
        <w:rPr>
          <w:bCs/>
          <w:rtl/>
        </w:rPr>
        <w:t>قال السبكي</w:t>
      </w:r>
      <w:r w:rsidR="00597E12" w:rsidRPr="00F31FC6">
        <w:rPr>
          <w:b w:val="0"/>
          <w:rtl/>
        </w:rPr>
        <w:t xml:space="preserve"> في تعليقه على نونية ابن القيم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w:t>
      </w:r>
      <w:r w:rsidR="00C91A08" w:rsidRPr="00F31FC6">
        <w:rPr>
          <w:rFonts w:hint="cs"/>
          <w:b w:val="0"/>
          <w:rtl/>
        </w:rPr>
        <w:t xml:space="preserve"> ، </w:t>
      </w:r>
      <w:r w:rsidR="00597E12" w:rsidRPr="00F31FC6">
        <w:rPr>
          <w:b w:val="0"/>
          <w:rtl/>
        </w:rPr>
        <w:t xml:space="preserve">وفتن الحشوية مشهورة مدونة في كتب التاريخ , </w:t>
      </w:r>
      <w:r w:rsidR="00597E12" w:rsidRPr="00F31FC6">
        <w:rPr>
          <w:b w:val="0"/>
          <w:bCs/>
          <w:rtl/>
        </w:rPr>
        <w:t>كالكامل لابن الأثير</w:t>
      </w:r>
      <w:r w:rsidR="00597E12" w:rsidRPr="00F31FC6">
        <w:rPr>
          <w:b w:val="0"/>
          <w:rtl/>
        </w:rPr>
        <w:t xml:space="preserve"> , </w:t>
      </w:r>
      <w:r w:rsidR="00597E12" w:rsidRPr="00F31FC6">
        <w:rPr>
          <w:b w:val="0"/>
          <w:bCs/>
          <w:rtl/>
        </w:rPr>
        <w:t>وتبين كذب المفتري لابن عساكر</w:t>
      </w:r>
      <w:r w:rsidR="00597E12" w:rsidRPr="00F31FC6">
        <w:rPr>
          <w:b w:val="0"/>
          <w:rtl/>
        </w:rPr>
        <w:t xml:space="preserve"> ,</w:t>
      </w:r>
      <w:r w:rsidR="00597E12" w:rsidRPr="00F31FC6">
        <w:rPr>
          <w:b w:val="0"/>
          <w:bCs/>
          <w:rtl/>
        </w:rPr>
        <w:t>وذيل الروضتين لأبي شامة</w:t>
      </w:r>
      <w:r w:rsidR="00597E12" w:rsidRPr="00F31FC6">
        <w:rPr>
          <w:b w:val="0"/>
          <w:rtl/>
        </w:rPr>
        <w:t xml:space="preserve"> ، </w:t>
      </w:r>
      <w:r w:rsidR="00597E12" w:rsidRPr="00F31FC6">
        <w:rPr>
          <w:b w:val="0"/>
          <w:bCs/>
          <w:rtl/>
        </w:rPr>
        <w:t>وطبقات السبكي</w:t>
      </w:r>
      <w:r w:rsidR="00597E12" w:rsidRPr="00F31FC6">
        <w:rPr>
          <w:b w:val="0"/>
          <w:rtl/>
        </w:rPr>
        <w:t xml:space="preserve"> </w:t>
      </w:r>
      <w:r w:rsidR="00C91A08" w:rsidRPr="00F31FC6">
        <w:rPr>
          <w:rFonts w:hint="cs"/>
          <w:b w:val="0"/>
          <w:rtl/>
        </w:rPr>
        <w:t xml:space="preserve">، </w:t>
      </w:r>
      <w:r w:rsidR="00597E12" w:rsidRPr="00F31FC6">
        <w:rPr>
          <w:bCs/>
          <w:rtl/>
        </w:rPr>
        <w:t>من ذلك</w:t>
      </w:r>
      <w:r w:rsidR="00597E12" w:rsidRPr="00F31FC6">
        <w:rPr>
          <w:b w:val="0"/>
          <w:rtl/>
        </w:rPr>
        <w:t xml:space="preserve"> </w:t>
      </w:r>
      <w:r w:rsidR="00C91A08" w:rsidRPr="00F31FC6">
        <w:rPr>
          <w:rFonts w:hint="cs"/>
          <w:b w:val="0"/>
          <w:rtl/>
        </w:rPr>
        <w:t xml:space="preserve">: </w:t>
      </w:r>
      <w:r w:rsidR="00597E12" w:rsidRPr="00F31FC6">
        <w:rPr>
          <w:b w:val="0"/>
          <w:rtl/>
        </w:rPr>
        <w:t xml:space="preserve">فتن الكرامية منذ ظهورهم في القرن الثالث </w:t>
      </w:r>
      <w:r w:rsidR="00C91A08" w:rsidRPr="00F31FC6">
        <w:rPr>
          <w:rFonts w:hint="cs"/>
          <w:b w:val="0"/>
          <w:rtl/>
        </w:rPr>
        <w:t xml:space="preserve">، </w:t>
      </w:r>
      <w:r w:rsidR="00597E12" w:rsidRPr="00F31FC6">
        <w:rPr>
          <w:b w:val="0"/>
          <w:rtl/>
        </w:rPr>
        <w:t>وفتنة مجسمة</w:t>
      </w:r>
      <w:r w:rsidR="00C91A08" w:rsidRPr="00F31FC6">
        <w:rPr>
          <w:b w:val="0"/>
          <w:rtl/>
        </w:rPr>
        <w:t xml:space="preserve"> الحنابلة ببغداد بزعامة البربها</w:t>
      </w:r>
      <w:r w:rsidR="00597E12" w:rsidRPr="00F31FC6">
        <w:rPr>
          <w:b w:val="0"/>
          <w:rtl/>
        </w:rPr>
        <w:t>ري في القرن الرابع</w:t>
      </w:r>
      <w:r w:rsidR="00C91A08" w:rsidRPr="00F31FC6">
        <w:rPr>
          <w:rFonts w:hint="cs"/>
          <w:b w:val="0"/>
          <w:rtl/>
        </w:rPr>
        <w:t xml:space="preserve"> ، </w:t>
      </w:r>
      <w:r w:rsidR="00597E12" w:rsidRPr="00F31FC6">
        <w:rPr>
          <w:b w:val="0"/>
          <w:rtl/>
        </w:rPr>
        <w:t>ثم فتنتهم ببغداد أيضا في القرن الخامس في عهد أبي نصر القشيري ,</w:t>
      </w:r>
      <w:r w:rsidR="00C91A08" w:rsidRPr="00F31FC6">
        <w:rPr>
          <w:rFonts w:hint="cs"/>
          <w:b w:val="0"/>
          <w:rtl/>
        </w:rPr>
        <w:t xml:space="preserve"> </w:t>
      </w:r>
      <w:r w:rsidR="00597E12" w:rsidRPr="00F31FC6">
        <w:rPr>
          <w:b w:val="0"/>
          <w:rtl/>
        </w:rPr>
        <w:t xml:space="preserve"> وفتنه ابن مرزوق وابن الكيزاني بالقاهرة في النصف الأخير من القرن السادس </w:t>
      </w:r>
      <w:r w:rsidR="00C91A08" w:rsidRPr="00F31FC6">
        <w:rPr>
          <w:rFonts w:hint="cs"/>
          <w:b w:val="0"/>
          <w:rtl/>
        </w:rPr>
        <w:t xml:space="preserve">، </w:t>
      </w:r>
      <w:r w:rsidR="00597E12" w:rsidRPr="00F31FC6">
        <w:rPr>
          <w:b w:val="0"/>
          <w:rtl/>
        </w:rPr>
        <w:t xml:space="preserve">وأعقبتها فتنة عبد الغني المقدسي الحنبلي في الصوت بالشام </w:t>
      </w:r>
      <w:r w:rsidR="00C91A08" w:rsidRPr="00F31FC6">
        <w:rPr>
          <w:rFonts w:hint="cs"/>
          <w:b w:val="0"/>
          <w:rtl/>
        </w:rPr>
        <w:t xml:space="preserve">، </w:t>
      </w:r>
      <w:r w:rsidR="00597E12" w:rsidRPr="00F31FC6">
        <w:rPr>
          <w:b w:val="0"/>
          <w:rtl/>
        </w:rPr>
        <w:t xml:space="preserve">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w:t>
      </w:r>
      <w:r w:rsidR="00C91A08" w:rsidRPr="00F31FC6">
        <w:rPr>
          <w:rFonts w:hint="cs"/>
          <w:b w:val="0"/>
          <w:rtl/>
        </w:rPr>
        <w:t xml:space="preserve">، </w:t>
      </w:r>
      <w:r w:rsidR="00597E12" w:rsidRPr="00F31FC6">
        <w:rPr>
          <w:b w:val="0"/>
          <w:rtl/>
        </w:rPr>
        <w:t xml:space="preserve">وهكذا توالت </w:t>
      </w:r>
      <w:r w:rsidR="00597E12" w:rsidRPr="00F31FC6">
        <w:rPr>
          <w:b w:val="0"/>
          <w:bCs/>
          <w:rtl/>
        </w:rPr>
        <w:t>فتن الحشوية</w:t>
      </w:r>
      <w:r w:rsidR="00597E12" w:rsidRPr="00F31FC6">
        <w:rPr>
          <w:b w:val="0"/>
          <w:rtl/>
        </w:rPr>
        <w:t xml:space="preserve"> على مدى العصور </w:t>
      </w:r>
      <w:r w:rsidR="00C91A08" w:rsidRPr="00F31FC6">
        <w:rPr>
          <w:rFonts w:hint="cs"/>
          <w:b w:val="0"/>
          <w:rtl/>
        </w:rPr>
        <w:t xml:space="preserve">، </w:t>
      </w:r>
      <w:r w:rsidR="00597E12" w:rsidRPr="00F31FC6">
        <w:rPr>
          <w:b w:val="0"/>
          <w:rtl/>
        </w:rPr>
        <w:t>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.ونسبوا ذلك إلى مقتضى كتاب الله وسنة رسوله صلى الله عليه وسلم  ,وإلى أصحابه وسلف هذه الأمة ويحشرون في مصنفاتهم من النقول مالا يصح نسبته إليهم أو</w:t>
      </w:r>
      <w:r w:rsidR="00C91A08" w:rsidRPr="00F31FC6">
        <w:rPr>
          <w:rFonts w:hint="cs"/>
          <w:b w:val="0"/>
          <w:rtl/>
        </w:rPr>
        <w:t xml:space="preserve"> </w:t>
      </w:r>
      <w:r w:rsidR="00597E12" w:rsidRPr="00F31FC6">
        <w:rPr>
          <w:b w:val="0"/>
          <w:rtl/>
        </w:rPr>
        <w:t>ما لم يفهموا ما أراده السلف منه ويحشرون كذلك من الحديث ما لا</w:t>
      </w:r>
      <w:r w:rsidR="00C91A08" w:rsidRPr="00F31FC6">
        <w:rPr>
          <w:rFonts w:hint="cs"/>
          <w:b w:val="0"/>
          <w:rtl/>
        </w:rPr>
        <w:t xml:space="preserve"> </w:t>
      </w:r>
      <w:r w:rsidR="00597E12" w:rsidRPr="00F31FC6">
        <w:rPr>
          <w:b w:val="0"/>
          <w:rtl/>
        </w:rPr>
        <w:t xml:space="preserve">يصح أن يكون حجة في الفروع فضلا عن الأصول </w:t>
      </w:r>
      <w:r w:rsidR="00C91A08" w:rsidRPr="00F31FC6">
        <w:rPr>
          <w:rFonts w:hint="cs"/>
          <w:b w:val="0"/>
          <w:rtl/>
        </w:rPr>
        <w:t xml:space="preserve">، </w:t>
      </w:r>
      <w:r w:rsidR="00597E12" w:rsidRPr="00F31FC6">
        <w:rPr>
          <w:b w:val="0"/>
          <w:rtl/>
        </w:rPr>
        <w:t>وقد زادوا من عند أنفسهم ألفاظا على النص الوارد فقالوا مثلا : استوى بذاته أو أستوى حقيقة ونحو</w:t>
      </w:r>
      <w:r w:rsidR="00C91A08" w:rsidRPr="00F31FC6">
        <w:rPr>
          <w:rFonts w:hint="cs"/>
          <w:b w:val="0"/>
          <w:rtl/>
        </w:rPr>
        <w:t xml:space="preserve"> </w:t>
      </w:r>
      <w:r w:rsidR="00597E12" w:rsidRPr="00F31FC6">
        <w:rPr>
          <w:b w:val="0"/>
          <w:rtl/>
        </w:rPr>
        <w:t>ذلك من الألفاظ التي لم ترد في كتاب ولا سنة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w:t>
      </w:r>
      <w:r w:rsidR="00C91A08" w:rsidRPr="00F31FC6">
        <w:rPr>
          <w:rFonts w:hint="cs"/>
          <w:b w:val="0"/>
          <w:rtl/>
        </w:rPr>
        <w:t xml:space="preserve"> </w:t>
      </w:r>
      <w:r w:rsidR="00597E12" w:rsidRPr="00F31FC6">
        <w:rPr>
          <w:b w:val="0"/>
          <w:rtl/>
        </w:rPr>
        <w:t>ذلك مما</w:t>
      </w:r>
      <w:r w:rsidR="00C91A08" w:rsidRPr="00F31FC6">
        <w:rPr>
          <w:rFonts w:hint="cs"/>
          <w:b w:val="0"/>
          <w:rtl/>
        </w:rPr>
        <w:t xml:space="preserve"> </w:t>
      </w:r>
      <w:r w:rsidR="00597E12" w:rsidRPr="00F31FC6">
        <w:rPr>
          <w:b w:val="0"/>
          <w:rtl/>
        </w:rPr>
        <w:t xml:space="preserve">جعله الله في كتابه دليلاً على الحدوث والمخلوقية فيستحيل أن يكون وصفا للخالق على المعنى الذي توهموه </w:t>
      </w:r>
      <w:r w:rsidR="00C91A08" w:rsidRPr="00F31FC6">
        <w:rPr>
          <w:rFonts w:hint="cs"/>
          <w:b w:val="0"/>
          <w:rtl/>
        </w:rPr>
        <w:t xml:space="preserve">، </w:t>
      </w:r>
      <w:r w:rsidR="00597E12" w:rsidRPr="00F31FC6">
        <w:rPr>
          <w:b w:val="0"/>
          <w:rtl/>
        </w:rPr>
        <w:t>وهم يزعمون بعد هذا كله أنهم لا يشبهون ولا</w:t>
      </w:r>
      <w:r w:rsidR="00C91A08" w:rsidRPr="00F31FC6">
        <w:rPr>
          <w:rFonts w:hint="cs"/>
          <w:b w:val="0"/>
          <w:rtl/>
        </w:rPr>
        <w:t xml:space="preserve"> </w:t>
      </w:r>
      <w:r w:rsidR="00597E12" w:rsidRPr="00F31FC6">
        <w:rPr>
          <w:b w:val="0"/>
          <w:rtl/>
        </w:rPr>
        <w:t>يجسمون وسموا ذلك التشبيه توحيد الأسماء والصفات ومن المضحكات أن المشبهة لنفي التشبيه عنهم يقولون مثلا : له يد حقيقة ,واستوى حقيقة ثم يضيفون عبارة :" من غير تمثيل ولا</w:t>
      </w:r>
      <w:r w:rsidR="00C91A08" w:rsidRPr="00F31FC6">
        <w:rPr>
          <w:rFonts w:hint="cs"/>
          <w:b w:val="0"/>
          <w:rtl/>
        </w:rPr>
        <w:t xml:space="preserve"> </w:t>
      </w:r>
      <w:r w:rsidR="00597E12" w:rsidRPr="00F31FC6">
        <w:rPr>
          <w:b w:val="0"/>
          <w:rtl/>
        </w:rPr>
        <w:t>تشبيه ولا</w:t>
      </w:r>
      <w:r w:rsidR="00C91A08" w:rsidRPr="00F31FC6">
        <w:rPr>
          <w:rFonts w:hint="cs"/>
          <w:b w:val="0"/>
          <w:rtl/>
        </w:rPr>
        <w:t xml:space="preserve"> </w:t>
      </w:r>
      <w:r w:rsidR="00597E12" w:rsidRPr="00F31FC6">
        <w:rPr>
          <w:b w:val="0"/>
          <w:rtl/>
        </w:rPr>
        <w:t>تعطيل ولا تحريف " أو</w:t>
      </w:r>
      <w:r w:rsidR="00C91A08" w:rsidRPr="00F31FC6">
        <w:rPr>
          <w:rFonts w:hint="cs"/>
          <w:b w:val="0"/>
          <w:rtl/>
        </w:rPr>
        <w:t xml:space="preserve"> </w:t>
      </w:r>
      <w:r w:rsidR="00597E12" w:rsidRPr="00F31FC6">
        <w:rPr>
          <w:b w:val="0"/>
          <w:rtl/>
        </w:rPr>
        <w:t>يقولون : ينزل بلا كيف ويستقر بلا كيف ،</w:t>
      </w:r>
      <w:r w:rsidR="00597E12" w:rsidRPr="00F31FC6">
        <w:rPr>
          <w:b w:val="0"/>
          <w:bCs/>
          <w:rtl/>
        </w:rPr>
        <w:t>وكأن المراد عندهم في الوارد هو</w:t>
      </w:r>
      <w:r w:rsidR="005E61CA" w:rsidRPr="00F31FC6">
        <w:rPr>
          <w:b w:val="0"/>
          <w:bCs/>
          <w:rtl/>
        </w:rPr>
        <w:t xml:space="preserve"> </w:t>
      </w:r>
      <w:r w:rsidR="00597E12" w:rsidRPr="00F31FC6">
        <w:rPr>
          <w:b w:val="0"/>
          <w:bCs/>
          <w:rtl/>
        </w:rPr>
        <w:t xml:space="preserve">العضو والجلوس وإنما المجهول كيفية ذلك </w:t>
      </w:r>
      <w:r w:rsidR="00C91A08" w:rsidRPr="00F31FC6">
        <w:rPr>
          <w:rFonts w:hint="cs"/>
          <w:b w:val="0"/>
          <w:bCs/>
          <w:rtl/>
        </w:rPr>
        <w:t xml:space="preserve">، </w:t>
      </w:r>
      <w:r w:rsidR="00597E12" w:rsidRPr="00F31FC6">
        <w:rPr>
          <w:b w:val="0"/>
          <w:rtl/>
        </w:rPr>
        <w:t>وقد</w:t>
      </w:r>
      <w:r w:rsidR="00597E12" w:rsidRPr="00F31FC6">
        <w:t xml:space="preserve"> </w:t>
      </w:r>
      <w:r w:rsidR="00597E12" w:rsidRPr="00F31FC6">
        <w:rPr>
          <w:b w:val="0"/>
          <w:rtl/>
        </w:rPr>
        <w:t>فضحهم ابن</w:t>
      </w:r>
      <w:r w:rsidR="00597E12" w:rsidRPr="00F31FC6">
        <w:t xml:space="preserve"> </w:t>
      </w:r>
      <w:r w:rsidR="00597E12" w:rsidRPr="00F31FC6">
        <w:rPr>
          <w:b w:val="0"/>
          <w:rtl/>
        </w:rPr>
        <w:t xml:space="preserve">الجوزي في كتابه </w:t>
      </w:r>
      <w:r w:rsidR="00597E12" w:rsidRPr="00F31FC6">
        <w:t>"</w:t>
      </w:r>
      <w:r w:rsidR="00597E12" w:rsidRPr="00F31FC6">
        <w:rPr>
          <w:b w:val="0"/>
          <w:rtl/>
        </w:rPr>
        <w:t>دفع</w:t>
      </w:r>
      <w:r w:rsidR="00597E12" w:rsidRPr="00F31FC6">
        <w:t xml:space="preserve"> </w:t>
      </w:r>
      <w:r w:rsidR="00597E12" w:rsidRPr="00F31FC6">
        <w:rPr>
          <w:b w:val="0"/>
          <w:rtl/>
        </w:rPr>
        <w:t>الشبه والتشبيه</w:t>
      </w:r>
      <w:r w:rsidR="00597E12" w:rsidRPr="00F31FC6">
        <w:t>"</w:t>
      </w:r>
      <w:r w:rsidR="00597E12" w:rsidRPr="00F31FC6">
        <w:rPr>
          <w:b w:val="0"/>
          <w:rtl/>
        </w:rPr>
        <w:t xml:space="preserve"> إذ</w:t>
      </w:r>
      <w:r w:rsidR="00597E12" w:rsidRPr="00F31FC6">
        <w:t xml:space="preserve"> </w:t>
      </w:r>
      <w:r w:rsidR="00597E12" w:rsidRPr="00F31FC6">
        <w:rPr>
          <w:b w:val="0"/>
          <w:rtl/>
        </w:rPr>
        <w:t xml:space="preserve">قال قد وقع غلط من المصنفين </w:t>
      </w:r>
      <w:r w:rsidR="00597E12" w:rsidRPr="00F31FC6">
        <w:t>"</w:t>
      </w:r>
      <w:r w:rsidR="00597E12" w:rsidRPr="00F31FC6">
        <w:rPr>
          <w:b w:val="0"/>
          <w:rtl/>
        </w:rPr>
        <w:t>أي</w:t>
      </w:r>
      <w:r w:rsidR="00597E12" w:rsidRPr="00F31FC6">
        <w:t xml:space="preserve"> </w:t>
      </w:r>
      <w:r w:rsidR="00597E12" w:rsidRPr="00F31FC6">
        <w:rPr>
          <w:b w:val="0"/>
          <w:rtl/>
        </w:rPr>
        <w:t>من الحنابلة " في سبعة أوجه عدها ثم قال :" السابع :أنهم حملوا الأحاديث على مقتضى الحس فقالوا : ينزل بذاته وينتقل ويتحول , ثم قالوا : لا كما يعقل .فغالطوا من يسمع وكابروا الحس والعقل فحملوا الأحاديث على الحسيات "</w:t>
      </w:r>
      <w:r w:rsidR="00C91A08" w:rsidRPr="00F31FC6">
        <w:rPr>
          <w:rFonts w:hint="cs"/>
          <w:b w:val="0"/>
          <w:rtl/>
        </w:rPr>
        <w:t xml:space="preserve"> ، </w:t>
      </w:r>
      <w:r w:rsidR="00597E12" w:rsidRPr="00F31FC6">
        <w:rPr>
          <w:b w:val="0"/>
          <w:rtl/>
        </w:rPr>
        <w:t>ولعلك تدرك أن إضافتهم لكلمتي التعطيل والتحريف في عبارتهم التقليدية "من غير تعطيل ولا</w:t>
      </w:r>
      <w:r w:rsidR="00C91A08" w:rsidRPr="00F31FC6">
        <w:rPr>
          <w:rFonts w:hint="cs"/>
          <w:b w:val="0"/>
          <w:rtl/>
        </w:rPr>
        <w:t xml:space="preserve"> </w:t>
      </w:r>
      <w:r w:rsidR="00597E12" w:rsidRPr="00F31FC6">
        <w:rPr>
          <w:b w:val="0"/>
          <w:rtl/>
        </w:rPr>
        <w:t xml:space="preserve">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w:t>
      </w:r>
      <w:r w:rsidR="00C91A08" w:rsidRPr="00F31FC6">
        <w:rPr>
          <w:rFonts w:hint="cs"/>
          <w:b w:val="0"/>
          <w:rtl/>
        </w:rPr>
        <w:t xml:space="preserve">، </w:t>
      </w:r>
      <w:r w:rsidR="00597E12" w:rsidRPr="00F31FC6">
        <w:rPr>
          <w:b w:val="0"/>
          <w:rtl/>
        </w:rPr>
        <w:t>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w:t>
      </w:r>
      <w:r w:rsidR="00C91A08" w:rsidRPr="00F31FC6">
        <w:rPr>
          <w:rFonts w:hint="cs"/>
          <w:b w:val="0"/>
          <w:rtl/>
        </w:rPr>
        <w:t xml:space="preserve"> {</w:t>
      </w:r>
      <w:r w:rsidR="00597E12" w:rsidRPr="00F31FC6">
        <w:rPr>
          <w:b w:val="0"/>
          <w:rtl/>
        </w:rPr>
        <w:t xml:space="preserve"> ليس كمثله شيء وهو السميع البصير </w:t>
      </w:r>
      <w:r w:rsidR="00C91A08" w:rsidRPr="00F31FC6">
        <w:rPr>
          <w:rFonts w:hint="cs"/>
          <w:b w:val="0"/>
          <w:rtl/>
        </w:rPr>
        <w:t>}</w:t>
      </w:r>
      <w:r w:rsidR="00597E12" w:rsidRPr="00F31FC6">
        <w:rPr>
          <w:b w:val="0"/>
          <w:rtl/>
        </w:rPr>
        <w:t xml:space="preserve"> ،</w:t>
      </w:r>
      <w:r w:rsidR="00C91A08" w:rsidRPr="00F31FC6">
        <w:rPr>
          <w:rFonts w:hint="cs"/>
          <w:b w:val="0"/>
          <w:rtl/>
        </w:rPr>
        <w:t xml:space="preserve"> </w:t>
      </w:r>
      <w:r w:rsidR="00597E12" w:rsidRPr="00F31FC6">
        <w:rPr>
          <w:b w:val="0"/>
          <w:rtl/>
        </w:rPr>
        <w:t>وأنى يصح تفسير ذلك بالمعنى المتعارف من أجزاء وأعضاء وحركة وانتقال واستقرار وجلوس ,وقد جعل الله ذلك في كتابه دليلا على الحدوث .</w:t>
      </w:r>
    </w:p>
    <w:p w:rsidR="00C91A08" w:rsidRPr="00F31FC6" w:rsidRDefault="00BA6A3D" w:rsidP="00D17481">
      <w:pPr>
        <w:ind w:left="-58"/>
        <w:jc w:val="both"/>
        <w:rPr>
          <w:b w:val="0"/>
          <w:rtl/>
        </w:rPr>
      </w:pPr>
      <w:r w:rsidRPr="00F31FC6">
        <w:rPr>
          <w:rFonts w:hint="cs"/>
          <w:bCs/>
          <w:rtl/>
        </w:rPr>
        <w:t xml:space="preserve">( 5 ) </w:t>
      </w:r>
      <w:r w:rsidR="00597E12" w:rsidRPr="00F31FC6">
        <w:rPr>
          <w:bCs/>
          <w:rtl/>
        </w:rPr>
        <w:t>مغالطات للحشوية :</w:t>
      </w:r>
      <w:r w:rsidR="00C91A08" w:rsidRPr="00F31FC6">
        <w:rPr>
          <w:rFonts w:hint="cs"/>
          <w:bCs/>
          <w:rtl/>
        </w:rPr>
        <w:t xml:space="preserve"> </w:t>
      </w:r>
    </w:p>
    <w:p w:rsidR="00597E12" w:rsidRPr="00F31FC6" w:rsidRDefault="00C91A08" w:rsidP="00D17481">
      <w:pPr>
        <w:ind w:left="-58"/>
        <w:jc w:val="both"/>
        <w:rPr>
          <w:b w:val="0"/>
          <w:rtl/>
        </w:rPr>
      </w:pPr>
      <w:r w:rsidRPr="00F31FC6">
        <w:rPr>
          <w:rFonts w:hint="cs"/>
          <w:b w:val="0"/>
          <w:rtl/>
        </w:rPr>
        <w:t xml:space="preserve">( </w:t>
      </w:r>
      <w:r w:rsidR="00597E12" w:rsidRPr="00F31FC6">
        <w:rPr>
          <w:b w:val="0"/>
          <w:rtl/>
        </w:rPr>
        <w:t>أ</w:t>
      </w:r>
      <w:r w:rsidRPr="00F31FC6">
        <w:rPr>
          <w:rFonts w:hint="cs"/>
          <w:b w:val="0"/>
          <w:rtl/>
        </w:rPr>
        <w:t xml:space="preserve"> ) </w:t>
      </w:r>
      <w:r w:rsidR="00597E12" w:rsidRPr="00F31FC6">
        <w:rPr>
          <w:b w:val="0"/>
          <w:rtl/>
        </w:rPr>
        <w:t>قد علمت اتفاق السلف والخلف على أن ما ورد في الكتاب والسنة الصحيحة مما يوهم تشبيها مصروف عن ظاهره الحسي الموهم للتشبيه إلى معنى يليق به تعالى ,</w:t>
      </w:r>
      <w:r w:rsidRPr="00F31FC6">
        <w:rPr>
          <w:rFonts w:hint="cs"/>
          <w:b w:val="0"/>
          <w:rtl/>
        </w:rPr>
        <w:t xml:space="preserve"> </w:t>
      </w:r>
      <w:r w:rsidR="00597E12" w:rsidRPr="00F31FC6">
        <w:rPr>
          <w:b w:val="0"/>
          <w:rtl/>
        </w:rPr>
        <w:t>وإن غالب حال السلف بعد هذا التنزيه , يفوضون علم هذا المعنى اللائق إلى الله تعالى .</w:t>
      </w:r>
      <w:r w:rsidR="00BA6A3D" w:rsidRPr="00F31FC6">
        <w:rPr>
          <w:rFonts w:hint="cs"/>
          <w:b w:val="0"/>
          <w:rtl/>
        </w:rPr>
        <w:t xml:space="preserve"> </w:t>
      </w:r>
      <w:r w:rsidR="00597E12" w:rsidRPr="00F31FC6">
        <w:rPr>
          <w:b w:val="0"/>
          <w:rtl/>
        </w:rPr>
        <w:t xml:space="preserve">والخلف خوفا من التشبيه يؤولون اللفظ الموهم إلى معنى لائق به تعالى طبق ما تقتضيه أساليب اللغة العربية التي نزل بها القرآن </w:t>
      </w:r>
      <w:r w:rsidRPr="00F31FC6">
        <w:rPr>
          <w:rFonts w:hint="cs"/>
          <w:b w:val="0"/>
          <w:rtl/>
        </w:rPr>
        <w:t xml:space="preserve">، </w:t>
      </w:r>
      <w:r w:rsidR="00597E12" w:rsidRPr="00F31FC6">
        <w:rPr>
          <w:bCs/>
          <w:rtl/>
        </w:rPr>
        <w:t>وأما الحشوية</w:t>
      </w:r>
      <w:r w:rsidR="00597E12" w:rsidRPr="00F31FC6">
        <w:rPr>
          <w:b w:val="0"/>
          <w:rtl/>
        </w:rPr>
        <w:t xml:space="preserve"> فيفسرون تلك النصوص بالمعاني الظاهرة الحسية الجسمية التي يتعالى عنها الخالق لدلالتها على الحدوث والمخلوقية </w:t>
      </w:r>
      <w:r w:rsidRPr="00F31FC6">
        <w:rPr>
          <w:rFonts w:hint="cs"/>
          <w:b w:val="0"/>
          <w:rtl/>
        </w:rPr>
        <w:t>،</w:t>
      </w:r>
      <w:r w:rsidR="00597E12" w:rsidRPr="00F31FC6">
        <w:rPr>
          <w:b w:val="0"/>
          <w:rtl/>
        </w:rPr>
        <w:t xml:space="preserve"> ومن مغالطاتهم أنه لما قال الله تعالى في المتشابه : </w:t>
      </w:r>
      <w:r w:rsidR="00D52262" w:rsidRPr="00F31FC6">
        <w:rPr>
          <w:rFonts w:hint="cs"/>
          <w:b w:val="0"/>
          <w:rtl/>
        </w:rPr>
        <w:t>{</w:t>
      </w:r>
      <w:r w:rsidR="00597E12" w:rsidRPr="00F31FC6">
        <w:rPr>
          <w:b w:val="0"/>
          <w:rtl/>
        </w:rPr>
        <w:t xml:space="preserve"> وما يعلم تأويله إلا الله والراسخون في العلم يقولون ءامنا به كل من عند ربنا </w:t>
      </w:r>
      <w:r w:rsidR="00D52262" w:rsidRPr="00F31FC6">
        <w:rPr>
          <w:rFonts w:hint="cs"/>
          <w:b w:val="0"/>
          <w:rtl/>
        </w:rPr>
        <w:t>} ،</w:t>
      </w:r>
      <w:r w:rsidR="00597E12" w:rsidRPr="00F31FC6">
        <w:rPr>
          <w:b w:val="0"/>
          <w:rtl/>
        </w:rPr>
        <w:t xml:space="preserve"> ذم الحشوية التأويل تارة ومدحوه أخرى تبعا لاختلاف تفسيراتهم له لمغالطة العامة ، </w:t>
      </w:r>
      <w:r w:rsidRPr="00F31FC6">
        <w:rPr>
          <w:rFonts w:hint="cs"/>
          <w:b w:val="0"/>
          <w:rtl/>
        </w:rPr>
        <w:t xml:space="preserve"> </w:t>
      </w:r>
      <w:r w:rsidR="00597E12" w:rsidRPr="00F31FC6">
        <w:rPr>
          <w:bCs/>
          <w:rtl/>
        </w:rPr>
        <w:t xml:space="preserve">فذموه </w:t>
      </w:r>
      <w:r w:rsidR="00597E12" w:rsidRPr="00F31FC6">
        <w:rPr>
          <w:b w:val="0"/>
          <w:rtl/>
        </w:rPr>
        <w:t>وفسروه بأنه صرف الوارد المتشابه عن ظاهره الحسي</w:t>
      </w:r>
      <w:r w:rsidRPr="00F31FC6">
        <w:rPr>
          <w:rFonts w:hint="cs"/>
          <w:b w:val="0"/>
          <w:rtl/>
        </w:rPr>
        <w:t xml:space="preserve"> ، </w:t>
      </w:r>
      <w:r w:rsidR="00597E12" w:rsidRPr="00F31FC6">
        <w:rPr>
          <w:bCs/>
          <w:rtl/>
        </w:rPr>
        <w:t>ومدحوه</w:t>
      </w:r>
      <w:r w:rsidR="00597E12" w:rsidRPr="00F31FC6">
        <w:rPr>
          <w:b w:val="0"/>
          <w:rtl/>
        </w:rPr>
        <w:t xml:space="preserve"> وفسروه بأنه هو تفسير المتشابه بالمعاني الظاهرة المتعارفة وزعموا أن هذا التفسير هو المراد من قوله تعالى :</w:t>
      </w:r>
      <w:r w:rsidR="00D52262" w:rsidRPr="00F31FC6">
        <w:rPr>
          <w:rFonts w:hint="cs"/>
          <w:b w:val="0"/>
          <w:rtl/>
        </w:rPr>
        <w:t xml:space="preserve"> {</w:t>
      </w:r>
      <w:r w:rsidR="00597E12" w:rsidRPr="00F31FC6">
        <w:rPr>
          <w:b w:val="0"/>
          <w:rtl/>
        </w:rPr>
        <w:t xml:space="preserve"> وما يعلم تأويله إلا الله والراسخون في العلم </w:t>
      </w:r>
      <w:r w:rsidR="00D52262" w:rsidRPr="00F31FC6">
        <w:rPr>
          <w:rFonts w:hint="cs"/>
          <w:b w:val="0"/>
          <w:rtl/>
        </w:rPr>
        <w:t xml:space="preserve">} ، </w:t>
      </w:r>
      <w:r w:rsidR="00597E12" w:rsidRPr="00F31FC6">
        <w:rPr>
          <w:b w:val="0"/>
          <w:rtl/>
        </w:rPr>
        <w:t>لمن جعل الوقف على قوله تعالى :</w:t>
      </w:r>
      <w:r w:rsidR="00D52262" w:rsidRPr="00F31FC6">
        <w:rPr>
          <w:rFonts w:hint="cs"/>
          <w:b w:val="0"/>
          <w:rtl/>
        </w:rPr>
        <w:t xml:space="preserve"> {</w:t>
      </w:r>
      <w:r w:rsidR="00597E12" w:rsidRPr="00F31FC6">
        <w:rPr>
          <w:b w:val="0"/>
          <w:rtl/>
        </w:rPr>
        <w:t xml:space="preserve"> والراسخون في العلم </w:t>
      </w:r>
      <w:r w:rsidR="00D52262" w:rsidRPr="00F31FC6">
        <w:rPr>
          <w:rFonts w:hint="cs"/>
          <w:b w:val="0"/>
          <w:rtl/>
        </w:rPr>
        <w:t>}</w:t>
      </w:r>
      <w:r w:rsidRPr="00F31FC6">
        <w:rPr>
          <w:rFonts w:hint="cs"/>
          <w:b w:val="0"/>
          <w:rtl/>
        </w:rPr>
        <w:t xml:space="preserve"> ، </w:t>
      </w:r>
      <w:r w:rsidR="00597E12" w:rsidRPr="00F31FC6">
        <w:rPr>
          <w:b w:val="0"/>
          <w:rtl/>
        </w:rPr>
        <w:t xml:space="preserve">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.كما هو الحال في اللفظ الوارد الموهم للتشبيه فإنه مصروف عن الظاهر الموهم إلى معنى لائق به تعالى </w:t>
      </w:r>
    </w:p>
    <w:p w:rsidR="00597E12" w:rsidRPr="00F31FC6" w:rsidRDefault="00C91A08" w:rsidP="00D17481">
      <w:pPr>
        <w:ind w:left="-58"/>
        <w:jc w:val="both"/>
        <w:rPr>
          <w:b w:val="0"/>
          <w:bCs/>
          <w:rtl/>
        </w:rPr>
      </w:pPr>
      <w:r w:rsidRPr="00F31FC6">
        <w:rPr>
          <w:rFonts w:hint="cs"/>
          <w:bCs/>
          <w:rtl/>
        </w:rPr>
        <w:t xml:space="preserve">( </w:t>
      </w:r>
      <w:r w:rsidR="00597E12" w:rsidRPr="00F31FC6">
        <w:rPr>
          <w:bCs/>
          <w:rtl/>
        </w:rPr>
        <w:t>ب</w:t>
      </w:r>
      <w:r w:rsidRPr="00F31FC6">
        <w:rPr>
          <w:rFonts w:hint="cs"/>
          <w:bCs/>
          <w:rtl/>
        </w:rPr>
        <w:t xml:space="preserve"> ) </w:t>
      </w:r>
      <w:r w:rsidR="00597E12" w:rsidRPr="00F31FC6">
        <w:rPr>
          <w:bCs/>
          <w:rtl/>
        </w:rPr>
        <w:t>أهل السنة ينزهون الله تعالى عن الجهة</w:t>
      </w:r>
      <w:r w:rsidR="00597E12" w:rsidRPr="00F31FC6">
        <w:rPr>
          <w:b w:val="0"/>
          <w:rtl/>
        </w:rPr>
        <w:t xml:space="preserve"> ,</w:t>
      </w:r>
      <w:r w:rsidR="00D52262" w:rsidRPr="00F31FC6">
        <w:rPr>
          <w:rFonts w:hint="cs"/>
          <w:b w:val="0"/>
          <w:rtl/>
        </w:rPr>
        <w:t xml:space="preserve"> </w:t>
      </w:r>
      <w:r w:rsidR="00597E12" w:rsidRPr="00F31FC6">
        <w:rPr>
          <w:b w:val="0"/>
          <w:rtl/>
        </w:rPr>
        <w:t xml:space="preserve">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w:t>
      </w:r>
      <w:r w:rsidRPr="00F31FC6">
        <w:rPr>
          <w:rFonts w:hint="cs"/>
          <w:b w:val="0"/>
          <w:rtl/>
        </w:rPr>
        <w:t xml:space="preserve">، </w:t>
      </w:r>
      <w:r w:rsidR="00597E12" w:rsidRPr="00F31FC6">
        <w:rPr>
          <w:b w:val="0"/>
          <w:rtl/>
        </w:rPr>
        <w:t>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w:t>
      </w:r>
      <w:r w:rsidR="00D52262" w:rsidRPr="00F31FC6">
        <w:rPr>
          <w:rFonts w:hint="cs"/>
          <w:b w:val="0"/>
          <w:rtl/>
        </w:rPr>
        <w:t xml:space="preserve"> </w:t>
      </w:r>
      <w:r w:rsidR="00597E12" w:rsidRPr="00F31FC6">
        <w:rPr>
          <w:b w:val="0"/>
          <w:rtl/>
        </w:rPr>
        <w:t>تعالى الله عن أن يحصره حاصر أو يقهره قاهر .</w:t>
      </w:r>
    </w:p>
    <w:p w:rsidR="00597E12" w:rsidRPr="00F31FC6" w:rsidRDefault="00C91A08" w:rsidP="00D17481">
      <w:pPr>
        <w:ind w:left="-58"/>
        <w:jc w:val="both"/>
        <w:rPr>
          <w:b w:val="0"/>
          <w:rtl/>
        </w:rPr>
      </w:pPr>
      <w:r w:rsidRPr="00F31FC6">
        <w:rPr>
          <w:rFonts w:hint="cs"/>
          <w:b w:val="0"/>
          <w:rtl/>
        </w:rPr>
        <w:t>( ت )</w:t>
      </w:r>
      <w:r w:rsidR="00597E12" w:rsidRPr="00F31FC6">
        <w:rPr>
          <w:b w:val="0"/>
          <w:rtl/>
        </w:rPr>
        <w:t xml:space="preserve"> </w:t>
      </w:r>
      <w:r w:rsidR="00597E12" w:rsidRPr="00F31FC6">
        <w:rPr>
          <w:bCs/>
          <w:rtl/>
        </w:rPr>
        <w:t>نقل عن بعض السلف</w:t>
      </w:r>
      <w:r w:rsidR="00597E12" w:rsidRPr="00F31FC6">
        <w:rPr>
          <w:b w:val="0"/>
          <w:rtl/>
        </w:rPr>
        <w:t xml:space="preserve">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w:t>
      </w:r>
      <w:r w:rsidRPr="00F31FC6">
        <w:rPr>
          <w:rFonts w:hint="cs"/>
          <w:b w:val="0"/>
          <w:rtl/>
        </w:rPr>
        <w:t xml:space="preserve"> </w:t>
      </w:r>
      <w:r w:rsidR="00597E12" w:rsidRPr="00F31FC6">
        <w:rPr>
          <w:b w:val="0"/>
          <w:rtl/>
        </w:rPr>
        <w:t>نفي الممازجة عنه تعالى , ردا على جهم ,</w:t>
      </w:r>
      <w:r w:rsidRPr="00F31FC6">
        <w:rPr>
          <w:rFonts w:hint="cs"/>
          <w:b w:val="0"/>
          <w:rtl/>
        </w:rPr>
        <w:t xml:space="preserve"> </w:t>
      </w:r>
      <w:r w:rsidR="00597E12" w:rsidRPr="00F31FC6">
        <w:rPr>
          <w:b w:val="0"/>
          <w:rtl/>
        </w:rPr>
        <w:t xml:space="preserve">وأنه تعالى ممتاز عن خلقه بالانفراد بصفات الجلال </w:t>
      </w:r>
      <w:r w:rsidRPr="00F31FC6">
        <w:rPr>
          <w:rFonts w:hint="cs"/>
          <w:b w:val="0"/>
          <w:rtl/>
        </w:rPr>
        <w:t xml:space="preserve">، </w:t>
      </w:r>
      <w:r w:rsidR="00597E12" w:rsidRPr="00F31FC6">
        <w:rPr>
          <w:bCs/>
          <w:rtl/>
        </w:rPr>
        <w:t>قال الكوثري</w:t>
      </w:r>
      <w:r w:rsidR="00597E12" w:rsidRPr="00F31FC6">
        <w:rPr>
          <w:b w:val="0"/>
          <w:rtl/>
        </w:rPr>
        <w:t xml:space="preserve"> في تعليقه على النونية :" مما يقصر</w:t>
      </w:r>
      <w:r w:rsidRPr="00F31FC6">
        <w:rPr>
          <w:rFonts w:hint="cs"/>
          <w:b w:val="0"/>
          <w:rtl/>
        </w:rPr>
        <w:t xml:space="preserve"> </w:t>
      </w:r>
      <w:r w:rsidR="00597E12" w:rsidRPr="00F31FC6">
        <w:rPr>
          <w:b w:val="0"/>
          <w:rtl/>
        </w:rPr>
        <w:t>المسافة في الرد على الحشوية التي تدعي التمسك بالظاهر أن قوله تعالى :</w:t>
      </w:r>
      <w:r w:rsidRPr="00F31FC6">
        <w:rPr>
          <w:rFonts w:hint="cs"/>
          <w:b w:val="0"/>
          <w:rtl/>
        </w:rPr>
        <w:t xml:space="preserve"> {</w:t>
      </w:r>
      <w:r w:rsidR="00597E12" w:rsidRPr="00F31FC6">
        <w:rPr>
          <w:b w:val="0"/>
          <w:rtl/>
        </w:rPr>
        <w:t xml:space="preserve"> ثم استوى </w:t>
      </w:r>
      <w:r w:rsidRPr="00F31FC6">
        <w:rPr>
          <w:rFonts w:hint="cs"/>
          <w:b w:val="0"/>
          <w:rtl/>
        </w:rPr>
        <w:t>}</w:t>
      </w:r>
      <w:r w:rsidR="00597E12" w:rsidRPr="00F31FC6">
        <w:rPr>
          <w:b w:val="0"/>
          <w:rtl/>
        </w:rPr>
        <w:t xml:space="preserve">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w:t>
      </w:r>
      <w:r w:rsidR="00690AD3" w:rsidRPr="00F31FC6">
        <w:rPr>
          <w:rStyle w:val="a5"/>
          <w:b w:val="0"/>
          <w:rtl/>
        </w:rPr>
        <w:footnoteReference w:id="132"/>
      </w:r>
      <w:r w:rsidR="00597E12" w:rsidRPr="00F31FC6">
        <w:rPr>
          <w:b w:val="0"/>
          <w:rtl/>
        </w:rPr>
        <w:t xml:space="preserve"> من رواية  عبدالله بن عميرة مجهول الحال "</w:t>
      </w:r>
      <w:r w:rsidRPr="00F31FC6">
        <w:rPr>
          <w:rFonts w:hint="cs"/>
          <w:b w:val="0"/>
          <w:rtl/>
        </w:rPr>
        <w:t xml:space="preserve"> ، </w:t>
      </w:r>
      <w:r w:rsidR="00597E12" w:rsidRPr="00F31FC6">
        <w:rPr>
          <w:b w:val="0"/>
          <w:rtl/>
        </w:rPr>
        <w:t>وقال :" والمراد بالفوقية فوقية العزة والقهر والتنزه "</w:t>
      </w:r>
    </w:p>
    <w:p w:rsidR="00597E12" w:rsidRPr="00F31FC6" w:rsidRDefault="00C91A08" w:rsidP="00D17481">
      <w:pPr>
        <w:ind w:left="-58"/>
        <w:jc w:val="both"/>
        <w:rPr>
          <w:b w:val="0"/>
          <w:rtl/>
        </w:rPr>
      </w:pPr>
      <w:r w:rsidRPr="00F31FC6">
        <w:rPr>
          <w:rFonts w:hint="cs"/>
          <w:bCs/>
          <w:rtl/>
        </w:rPr>
        <w:t xml:space="preserve">( ث ) </w:t>
      </w:r>
      <w:r w:rsidR="00597E12" w:rsidRPr="00F31FC6">
        <w:rPr>
          <w:bCs/>
          <w:rtl/>
        </w:rPr>
        <w:t>ونقل الحشوية عن بعض السلف</w:t>
      </w:r>
      <w:r w:rsidR="00597E12" w:rsidRPr="00F31FC6">
        <w:rPr>
          <w:b w:val="0"/>
          <w:rtl/>
        </w:rPr>
        <w:t xml:space="preserve"> قولهم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w:t>
      </w:r>
      <w:r w:rsidRPr="00F31FC6">
        <w:rPr>
          <w:rFonts w:hint="cs"/>
          <w:b w:val="0"/>
          <w:rtl/>
        </w:rPr>
        <w:t xml:space="preserve">، </w:t>
      </w:r>
      <w:r w:rsidR="00597E12" w:rsidRPr="00F31FC6">
        <w:rPr>
          <w:b w:val="0"/>
          <w:rtl/>
        </w:rPr>
        <w:t>ونقول :" السلف لا يريدون أنها جارحة لا تشبه الجوارح أو</w:t>
      </w:r>
      <w:r w:rsidR="00690AD3" w:rsidRPr="00F31FC6">
        <w:rPr>
          <w:rFonts w:hint="cs"/>
          <w:b w:val="0"/>
          <w:rtl/>
        </w:rPr>
        <w:t xml:space="preserve"> </w:t>
      </w:r>
      <w:r w:rsidR="00597E12" w:rsidRPr="00F31FC6">
        <w:rPr>
          <w:b w:val="0"/>
          <w:rtl/>
        </w:rPr>
        <w:t xml:space="preserve">أنها جزء منه تعالى لا تشبه أجزاء الآدمي فإن هذا لا يقول به إلا اليهود الذين قال الله فيهم : وجعلوا لله جزءا </w:t>
      </w:r>
      <w:r w:rsidR="00690AD3" w:rsidRPr="00F31FC6">
        <w:rPr>
          <w:rFonts w:hint="cs"/>
          <w:b w:val="0"/>
          <w:rtl/>
        </w:rPr>
        <w:t xml:space="preserve">، </w:t>
      </w:r>
      <w:r w:rsidR="00597E12" w:rsidRPr="00F31FC6">
        <w:rPr>
          <w:b w:val="0"/>
          <w:rtl/>
        </w:rPr>
        <w:t xml:space="preserve">وإنما مراد السلف بذلك أن له تعالى صفات سميت بهذه الأسماء فنفوض علمها إلى الله جازمين بأنه ليس مرادا بها ما هو من أعضاء المخلوقين وأجزائهم </w:t>
      </w:r>
      <w:r w:rsidR="00690AD3" w:rsidRPr="00F31FC6">
        <w:rPr>
          <w:rFonts w:hint="cs"/>
          <w:b w:val="0"/>
          <w:rtl/>
        </w:rPr>
        <w:t xml:space="preserve">، </w:t>
      </w:r>
      <w:r w:rsidR="00597E12" w:rsidRPr="00F31FC6">
        <w:rPr>
          <w:b w:val="0"/>
          <w:rtl/>
        </w:rPr>
        <w:t xml:space="preserve">وكذلك هم لا يعتقدون في الفوق الجهة المقابلة للتحت , ولا في النزول الحركة والانتقال ,وهكذا في سائر ما ورد من المتشابه الموهم </w:t>
      </w:r>
      <w:r w:rsidR="00690AD3" w:rsidRPr="00F31FC6">
        <w:rPr>
          <w:rFonts w:hint="cs"/>
          <w:b w:val="0"/>
          <w:rtl/>
        </w:rPr>
        <w:t>، و</w:t>
      </w:r>
      <w:r w:rsidR="00597E12" w:rsidRPr="00F31FC6">
        <w:rPr>
          <w:b w:val="0"/>
          <w:rtl/>
        </w:rPr>
        <w:t xml:space="preserve">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w:t>
      </w:r>
      <w:r w:rsidR="00690AD3" w:rsidRPr="00F31FC6">
        <w:rPr>
          <w:rFonts w:hint="cs"/>
          <w:b w:val="0"/>
          <w:rtl/>
        </w:rPr>
        <w:t xml:space="preserve">، </w:t>
      </w:r>
      <w:r w:rsidR="00597E12" w:rsidRPr="00F31FC6">
        <w:rPr>
          <w:bCs/>
          <w:rtl/>
        </w:rPr>
        <w:t xml:space="preserve">يروون الحديث ولا يقولون كيف وإذا سئلوا أجابوا بالأثر </w:t>
      </w:r>
      <w:r w:rsidR="00690AD3" w:rsidRPr="00F31FC6">
        <w:rPr>
          <w:rFonts w:hint="cs"/>
          <w:bCs/>
          <w:rtl/>
        </w:rPr>
        <w:t xml:space="preserve">، </w:t>
      </w:r>
      <w:r w:rsidR="00597E12" w:rsidRPr="00F31FC6">
        <w:rPr>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w:t>
      </w:r>
      <w:r w:rsidR="00690AD3" w:rsidRPr="00F31FC6">
        <w:rPr>
          <w:rFonts w:hint="cs"/>
          <w:b w:val="0"/>
          <w:rtl/>
        </w:rPr>
        <w:t xml:space="preserve">، </w:t>
      </w:r>
      <w:r w:rsidR="00597E12" w:rsidRPr="00F31FC6">
        <w:rPr>
          <w:b w:val="0"/>
          <w:rtl/>
        </w:rPr>
        <w:t xml:space="preserve">وقال الترمذي عند الكلام على حديث :" يمين الرحمن </w:t>
      </w:r>
      <w:r w:rsidR="00690AD3" w:rsidRPr="00F31FC6">
        <w:rPr>
          <w:rFonts w:hint="cs"/>
          <w:b w:val="0"/>
          <w:rtl/>
        </w:rPr>
        <w:t>ملآى</w:t>
      </w:r>
      <w:r w:rsidR="00597E12" w:rsidRPr="00F31FC6">
        <w:rPr>
          <w:b w:val="0"/>
          <w:rtl/>
        </w:rPr>
        <w:t xml:space="preserve"> سحاء"</w:t>
      </w:r>
      <w:r w:rsidR="00690AD3" w:rsidRPr="00F31FC6">
        <w:rPr>
          <w:rFonts w:hint="cs"/>
          <w:b w:val="0"/>
          <w:rtl/>
        </w:rPr>
        <w:t xml:space="preserve"> </w:t>
      </w:r>
      <w:r w:rsidR="00597E12" w:rsidRPr="00F31FC6">
        <w:rPr>
          <w:b w:val="0"/>
          <w:rtl/>
        </w:rPr>
        <w:t>وهذا حديث قد روته الأئمة نؤمن به كما جاء من غير أن يفسر أو</w:t>
      </w:r>
      <w:r w:rsidR="00D52262" w:rsidRPr="00F31FC6">
        <w:rPr>
          <w:rFonts w:hint="cs"/>
          <w:b w:val="0"/>
          <w:rtl/>
        </w:rPr>
        <w:t xml:space="preserve"> </w:t>
      </w:r>
      <w:r w:rsidR="00597E12" w:rsidRPr="00F31FC6">
        <w:rPr>
          <w:b w:val="0"/>
          <w:rtl/>
        </w:rPr>
        <w:t xml:space="preserve">يتوهم </w:t>
      </w:r>
      <w:r w:rsidR="00D52262" w:rsidRPr="00F31FC6">
        <w:rPr>
          <w:rFonts w:hint="cs"/>
          <w:b w:val="0"/>
          <w:rtl/>
        </w:rPr>
        <w:t xml:space="preserve"> ، </w:t>
      </w:r>
      <w:r w:rsidR="00597E12" w:rsidRPr="00F31FC6">
        <w:rPr>
          <w:b w:val="0"/>
          <w:rtl/>
        </w:rPr>
        <w:t xml:space="preserve">هكذا قال غير واحد من الأئمة منهم </w:t>
      </w:r>
      <w:r w:rsidR="00D52262" w:rsidRPr="00F31FC6">
        <w:rPr>
          <w:rFonts w:hint="cs"/>
          <w:b w:val="0"/>
          <w:rtl/>
        </w:rPr>
        <w:t xml:space="preserve">: </w:t>
      </w:r>
      <w:r w:rsidR="00597E12" w:rsidRPr="00F31FC6">
        <w:rPr>
          <w:b w:val="0"/>
          <w:rtl/>
        </w:rPr>
        <w:t xml:space="preserve">الثوري ومالك بن أنس وابن عيينة وابن المبارك :" أنه تروى هذه الأشياء ونؤمن بها فلا يقال كيف " </w:t>
      </w:r>
      <w:r w:rsidR="00690AD3" w:rsidRPr="00F31FC6">
        <w:rPr>
          <w:rFonts w:hint="cs"/>
          <w:b w:val="0"/>
          <w:rtl/>
        </w:rPr>
        <w:t xml:space="preserve">، </w:t>
      </w:r>
      <w:r w:rsidR="00597E12" w:rsidRPr="00F31FC6">
        <w:rPr>
          <w:bCs/>
          <w:rtl/>
        </w:rPr>
        <w:t>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.وإلا</w:t>
      </w:r>
      <w:r w:rsidR="00690AD3" w:rsidRPr="00F31FC6">
        <w:rPr>
          <w:rFonts w:hint="cs"/>
          <w:bCs/>
          <w:rtl/>
        </w:rPr>
        <w:t xml:space="preserve"> </w:t>
      </w:r>
      <w:r w:rsidR="00597E12" w:rsidRPr="00F31FC6">
        <w:rPr>
          <w:bCs/>
          <w:rtl/>
        </w:rPr>
        <w:t xml:space="preserve">لما بقي وجه لتشددهما ضد أهل الحق </w:t>
      </w:r>
      <w:r w:rsidR="00690AD3" w:rsidRPr="00F31FC6">
        <w:rPr>
          <w:rFonts w:hint="cs"/>
          <w:bCs/>
          <w:rtl/>
        </w:rPr>
        <w:t xml:space="preserve">، </w:t>
      </w:r>
      <w:r w:rsidR="00597E12" w:rsidRPr="00F31FC6">
        <w:rPr>
          <w:b w:val="0"/>
          <w:rtl/>
        </w:rPr>
        <w:t xml:space="preserve">وابن تيمية يقول في " الأجوبة المصرية ": "إن الله يقبض السموات والأرض باليدين اللتين هما اليدان " فماذا يجدي بعد هذا التصريح أن يسميها صفات </w:t>
      </w:r>
      <w:r w:rsidR="00690AD3" w:rsidRPr="00F31FC6">
        <w:rPr>
          <w:rFonts w:hint="cs"/>
          <w:b w:val="0"/>
          <w:rtl/>
        </w:rPr>
        <w:t xml:space="preserve">، </w:t>
      </w:r>
      <w:r w:rsidR="00597E12" w:rsidRPr="00F31FC6">
        <w:rPr>
          <w:b w:val="0"/>
          <w:rtl/>
        </w:rPr>
        <w:t>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وهو القابض الباسط " أي الموقف عن المسير متى شاء والمجري للأمور كما شاء .</w:t>
      </w:r>
    </w:p>
    <w:p w:rsidR="00597E12" w:rsidRPr="00F31FC6" w:rsidRDefault="00087C1D" w:rsidP="00D17481">
      <w:pPr>
        <w:ind w:left="-58"/>
        <w:jc w:val="both"/>
        <w:rPr>
          <w:b w:val="0"/>
          <w:rtl/>
        </w:rPr>
      </w:pPr>
      <w:r w:rsidRPr="00F31FC6">
        <w:rPr>
          <w:rFonts w:hint="cs"/>
          <w:bCs/>
          <w:rtl/>
        </w:rPr>
        <w:t xml:space="preserve">( ج ) </w:t>
      </w:r>
      <w:r w:rsidR="00597E12" w:rsidRPr="00F31FC6">
        <w:rPr>
          <w:bCs/>
          <w:rtl/>
        </w:rPr>
        <w:t>السلف يفوضون مع التنزيه :</w:t>
      </w:r>
      <w:r w:rsidR="00690AD3" w:rsidRPr="00F31FC6">
        <w:rPr>
          <w:rFonts w:hint="cs"/>
          <w:b w:val="0"/>
          <w:rtl/>
        </w:rPr>
        <w:t xml:space="preserve"> </w:t>
      </w:r>
      <w:r w:rsidR="00597E12" w:rsidRPr="00F31FC6">
        <w:rPr>
          <w:b w:val="0"/>
          <w:rtl/>
        </w:rPr>
        <w:t xml:space="preserve">وأما حمل القبض على القبض الحسي فقول بالتجسيم والجارحة تعالى الله عن ذلك وحاشا أن يكون قبض الله من قبيل احتواء الأنامل على شيء </w:t>
      </w:r>
      <w:r w:rsidR="00D52262" w:rsidRPr="00F31FC6">
        <w:rPr>
          <w:rFonts w:hint="cs"/>
          <w:b w:val="0"/>
          <w:rtl/>
        </w:rPr>
        <w:t xml:space="preserve">، </w:t>
      </w:r>
      <w:r w:rsidR="00597E12" w:rsidRPr="00F31FC6">
        <w:rPr>
          <w:b w:val="0"/>
          <w:rtl/>
        </w:rPr>
        <w:t>قال تعالى</w:t>
      </w:r>
      <w:r w:rsidR="00D52262" w:rsidRPr="00F31FC6">
        <w:rPr>
          <w:rFonts w:hint="cs"/>
          <w:b w:val="0"/>
          <w:rtl/>
        </w:rPr>
        <w:t xml:space="preserve"> </w:t>
      </w:r>
      <w:r w:rsidR="00597E12" w:rsidRPr="00F31FC6">
        <w:rPr>
          <w:b w:val="0"/>
          <w:rtl/>
        </w:rPr>
        <w:t>:</w:t>
      </w:r>
      <w:r w:rsidR="00D52262" w:rsidRPr="00F31FC6">
        <w:rPr>
          <w:rFonts w:hint="cs"/>
          <w:b w:val="0"/>
          <w:rtl/>
        </w:rPr>
        <w:t xml:space="preserve"> {</w:t>
      </w:r>
      <w:r w:rsidR="00597E12" w:rsidRPr="00F31FC6">
        <w:rPr>
          <w:b w:val="0"/>
          <w:rtl/>
        </w:rPr>
        <w:t xml:space="preserve"> وما قدروا الله حق قدره والأرض جميعا قبضته يوم القيامة والسموات مطويات بيمينه سبحانه وتعالى عما يشركون </w:t>
      </w:r>
      <w:r w:rsidR="00D52262" w:rsidRPr="00F31FC6">
        <w:rPr>
          <w:rFonts w:hint="cs"/>
          <w:b w:val="0"/>
          <w:rtl/>
        </w:rPr>
        <w:t xml:space="preserve">} ، </w:t>
      </w:r>
      <w:r w:rsidR="00597E12" w:rsidRPr="00F31FC6">
        <w:rPr>
          <w:b w:val="0"/>
          <w:rtl/>
        </w:rPr>
        <w:t>وقوله تعالى :</w:t>
      </w:r>
      <w:r w:rsidR="00D52262" w:rsidRPr="00F31FC6">
        <w:rPr>
          <w:rFonts w:hint="cs"/>
          <w:b w:val="0"/>
          <w:rtl/>
        </w:rPr>
        <w:t xml:space="preserve"> {</w:t>
      </w:r>
      <w:r w:rsidR="00597E12" w:rsidRPr="00F31FC6">
        <w:rPr>
          <w:b w:val="0"/>
          <w:rtl/>
        </w:rPr>
        <w:t xml:space="preserve"> والأرض جميعا قبضته يوم القيامة </w:t>
      </w:r>
      <w:r w:rsidR="00D52262" w:rsidRPr="00F31FC6">
        <w:rPr>
          <w:rFonts w:hint="cs"/>
          <w:b w:val="0"/>
          <w:rtl/>
        </w:rPr>
        <w:t>} ،</w:t>
      </w:r>
      <w:r w:rsidR="00597E12" w:rsidRPr="00F31FC6">
        <w:rPr>
          <w:b w:val="0"/>
          <w:rtl/>
        </w:rPr>
        <w:t xml:space="preserve"> أي تحت تصرف مالك يوم الدين لا يرى لأحد سواه حكم في ذلك اليوم </w:t>
      </w:r>
      <w:r w:rsidR="00D52262" w:rsidRPr="00F31FC6">
        <w:rPr>
          <w:rFonts w:hint="cs"/>
          <w:b w:val="0"/>
          <w:rtl/>
        </w:rPr>
        <w:t xml:space="preserve"> ، {</w:t>
      </w:r>
      <w:r w:rsidR="00597E12" w:rsidRPr="00F31FC6">
        <w:rPr>
          <w:b w:val="0"/>
          <w:rtl/>
        </w:rPr>
        <w:t xml:space="preserve"> والسموات مطويات بيمينه </w:t>
      </w:r>
      <w:r w:rsidR="00D52262" w:rsidRPr="00F31FC6">
        <w:rPr>
          <w:rFonts w:hint="cs"/>
          <w:b w:val="0"/>
          <w:rtl/>
        </w:rPr>
        <w:t>} ،</w:t>
      </w:r>
      <w:r w:rsidR="00597E12" w:rsidRPr="00F31FC6">
        <w:rPr>
          <w:b w:val="0"/>
          <w:rtl/>
        </w:rPr>
        <w:t xml:space="preserve"> أي بقدرته </w:t>
      </w:r>
      <w:r w:rsidR="00D52262" w:rsidRPr="00F31FC6">
        <w:rPr>
          <w:rFonts w:hint="cs"/>
          <w:b w:val="0"/>
          <w:rtl/>
        </w:rPr>
        <w:t xml:space="preserve"> ، </w:t>
      </w:r>
      <w:r w:rsidR="00597E12" w:rsidRPr="00F31FC6">
        <w:rPr>
          <w:b w:val="0"/>
          <w:rtl/>
        </w:rPr>
        <w:t xml:space="preserve">وصح أن حبرا من اليهود جاء إلى رسول الله صلى الله عليه وسلم  فقال يا أبا القاسم </w:t>
      </w:r>
      <w:r w:rsidR="00D52262" w:rsidRPr="00F31FC6">
        <w:rPr>
          <w:rFonts w:hint="cs"/>
          <w:b w:val="0"/>
          <w:rtl/>
        </w:rPr>
        <w:t xml:space="preserve">: </w:t>
      </w:r>
      <w:r w:rsidR="00597E12" w:rsidRPr="00F31FC6">
        <w:rPr>
          <w:b w:val="0"/>
          <w:rtl/>
        </w:rPr>
        <w:t>إن الله يمسك السموات على أصبع والأرض على أصبع وكذا على أصبع حتى عد خمس أصابع فضحك رسول الله صلى الله عليه وسلم  ,ثم قرأ :</w:t>
      </w:r>
      <w:r w:rsidR="00D52262" w:rsidRPr="00F31FC6">
        <w:rPr>
          <w:rFonts w:hint="cs"/>
          <w:b w:val="0"/>
          <w:rtl/>
        </w:rPr>
        <w:t xml:space="preserve"> {</w:t>
      </w:r>
      <w:r w:rsidR="00597E12" w:rsidRPr="00F31FC6">
        <w:rPr>
          <w:b w:val="0"/>
          <w:rtl/>
        </w:rPr>
        <w:t xml:space="preserve"> وما قدروا الله حق قدره </w:t>
      </w:r>
      <w:r w:rsidR="00D52262" w:rsidRPr="00F31FC6">
        <w:rPr>
          <w:rFonts w:hint="cs"/>
          <w:b w:val="0"/>
          <w:rtl/>
        </w:rPr>
        <w:t>}</w:t>
      </w:r>
      <w:r w:rsidR="00690AD3" w:rsidRPr="00F31FC6">
        <w:rPr>
          <w:rFonts w:hint="cs"/>
          <w:b w:val="0"/>
          <w:rtl/>
        </w:rPr>
        <w:t xml:space="preserve"> ، </w:t>
      </w:r>
      <w:r w:rsidR="00597E12" w:rsidRPr="00F31FC6">
        <w:rPr>
          <w:b w:val="0"/>
          <w:rtl/>
        </w:rPr>
        <w:t>وظن بعض الرواة أنه ضحك تصديقا لقول الحبر وهو ظن منه لا مبرر له بل إن تلاوته صلى الله عليه وسلم  للآية :</w:t>
      </w:r>
      <w:r w:rsidR="00D52262" w:rsidRPr="00F31FC6">
        <w:rPr>
          <w:rFonts w:hint="cs"/>
          <w:b w:val="0"/>
          <w:rtl/>
        </w:rPr>
        <w:t xml:space="preserve"> { </w:t>
      </w:r>
      <w:r w:rsidR="00597E12" w:rsidRPr="00F31FC6">
        <w:rPr>
          <w:b w:val="0"/>
          <w:rtl/>
        </w:rPr>
        <w:t xml:space="preserve">وما قدروا الله حق قدره </w:t>
      </w:r>
      <w:r w:rsidR="00D52262" w:rsidRPr="00F31FC6">
        <w:rPr>
          <w:rFonts w:hint="cs"/>
          <w:b w:val="0"/>
          <w:rtl/>
        </w:rPr>
        <w:t>}</w:t>
      </w:r>
      <w:r w:rsidR="00690AD3" w:rsidRPr="00F31FC6">
        <w:rPr>
          <w:rFonts w:hint="cs"/>
          <w:b w:val="0"/>
          <w:rtl/>
        </w:rPr>
        <w:t xml:space="preserve"> ، </w:t>
      </w:r>
      <w:r w:rsidR="00597E12" w:rsidRPr="00F31FC6">
        <w:rPr>
          <w:b w:val="0"/>
          <w:rtl/>
        </w:rPr>
        <w:t>يدل على الإنكار والاستهجان ,</w:t>
      </w:r>
      <w:r w:rsidR="00D52262" w:rsidRPr="00F31FC6">
        <w:rPr>
          <w:rFonts w:hint="cs"/>
          <w:b w:val="0"/>
          <w:rtl/>
        </w:rPr>
        <w:t xml:space="preserve"> </w:t>
      </w:r>
      <w:r w:rsidR="00597E12" w:rsidRPr="00F31FC6">
        <w:rPr>
          <w:b w:val="0"/>
          <w:rtl/>
        </w:rPr>
        <w:t xml:space="preserve">أي ما عرفوه حق معرفته </w:t>
      </w:r>
      <w:r w:rsidR="00D52262" w:rsidRPr="00F31FC6">
        <w:rPr>
          <w:rFonts w:hint="cs"/>
          <w:b w:val="0"/>
          <w:rtl/>
        </w:rPr>
        <w:t>،</w:t>
      </w:r>
      <w:r w:rsidR="00597E12" w:rsidRPr="00F31FC6">
        <w:rPr>
          <w:b w:val="0"/>
          <w:rtl/>
        </w:rPr>
        <w:t xml:space="preserve"> فضحكه كان تعجبا من جهلهم بصفات الله واعتقادهم فيه الجسمية والتركيب والأجزاء من الجوارح </w:t>
      </w:r>
      <w:r w:rsidR="00690AD3" w:rsidRPr="00F31FC6">
        <w:rPr>
          <w:rFonts w:hint="cs"/>
          <w:b w:val="0"/>
          <w:rtl/>
        </w:rPr>
        <w:t xml:space="preserve">، </w:t>
      </w:r>
      <w:r w:rsidR="00597E12" w:rsidRPr="00F31FC6">
        <w:rPr>
          <w:b w:val="0"/>
          <w:rtl/>
        </w:rPr>
        <w:t>وفي ختم الآية التي تلاها صلى الله عليه وسلم  بقوله تعالى :</w:t>
      </w:r>
      <w:r w:rsidR="00D52262" w:rsidRPr="00F31FC6">
        <w:rPr>
          <w:rFonts w:hint="cs"/>
          <w:b w:val="0"/>
          <w:rtl/>
        </w:rPr>
        <w:t xml:space="preserve"> {</w:t>
      </w:r>
      <w:r w:rsidR="00597E12" w:rsidRPr="00F31FC6">
        <w:rPr>
          <w:b w:val="0"/>
          <w:rtl/>
        </w:rPr>
        <w:t xml:space="preserve"> سبحانه وتعالى عما يشركون </w:t>
      </w:r>
      <w:r w:rsidR="00D52262" w:rsidRPr="00F31FC6">
        <w:rPr>
          <w:rFonts w:hint="cs"/>
          <w:b w:val="0"/>
          <w:rtl/>
        </w:rPr>
        <w:t xml:space="preserve">} </w:t>
      </w:r>
      <w:r w:rsidR="00597E12" w:rsidRPr="00F31FC6">
        <w:rPr>
          <w:b w:val="0"/>
          <w:rtl/>
        </w:rPr>
        <w:t>فصل الخطاب ,</w:t>
      </w:r>
      <w:r w:rsidR="00D52262" w:rsidRPr="00F31FC6">
        <w:rPr>
          <w:rFonts w:hint="cs"/>
          <w:b w:val="0"/>
          <w:rtl/>
        </w:rPr>
        <w:t xml:space="preserve"> </w:t>
      </w:r>
      <w:r w:rsidR="00597E12" w:rsidRPr="00F31FC6">
        <w:rPr>
          <w:b w:val="0"/>
          <w:rtl/>
        </w:rPr>
        <w:t>وفيه عظة لغلاة المشبهة الذين يفسرون ما ورد من مثل الوجه واليد والأصابع وغي</w:t>
      </w:r>
      <w:r w:rsidR="00690AD3" w:rsidRPr="00F31FC6">
        <w:rPr>
          <w:b w:val="0"/>
          <w:rtl/>
        </w:rPr>
        <w:t xml:space="preserve">رها بالمعاني الحسية في الإنسان </w:t>
      </w:r>
      <w:r w:rsidR="00690AD3" w:rsidRPr="00F31FC6">
        <w:rPr>
          <w:rFonts w:hint="cs"/>
          <w:b w:val="0"/>
          <w:rtl/>
        </w:rPr>
        <w:t xml:space="preserve"> ، </w:t>
      </w:r>
      <w:r w:rsidR="00597E12" w:rsidRPr="00F31FC6">
        <w:rPr>
          <w:b w:val="0"/>
          <w:rtl/>
        </w:rPr>
        <w:t>وقد ورد أن اليهود جاؤوا إلى رسول الله صلى الله عليه وسلم  وسألوه عن الله كيف خلقه وكيف عضده وكيف ذراعه ؟ فغضب فجاءه جبريل بقول الله تعالى :</w:t>
      </w:r>
      <w:r w:rsidR="00D52262" w:rsidRPr="00F31FC6">
        <w:rPr>
          <w:rFonts w:hint="cs"/>
          <w:b w:val="0"/>
          <w:rtl/>
        </w:rPr>
        <w:t xml:space="preserve"> {</w:t>
      </w:r>
      <w:r w:rsidR="00597E12" w:rsidRPr="00F31FC6">
        <w:rPr>
          <w:b w:val="0"/>
          <w:rtl/>
        </w:rPr>
        <w:t xml:space="preserve"> وما قدروا الله حق قدره </w:t>
      </w:r>
      <w:r w:rsidR="00D52262" w:rsidRPr="00F31FC6">
        <w:rPr>
          <w:rFonts w:hint="cs"/>
          <w:b w:val="0"/>
          <w:rtl/>
        </w:rPr>
        <w:t>}</w:t>
      </w:r>
      <w:r w:rsidR="00690AD3" w:rsidRPr="00F31FC6">
        <w:rPr>
          <w:rFonts w:hint="cs"/>
          <w:b w:val="0"/>
          <w:rtl/>
        </w:rPr>
        <w:t xml:space="preserve"> ، </w:t>
      </w:r>
      <w:r w:rsidR="00597E12" w:rsidRPr="00F31FC6">
        <w:rPr>
          <w:b w:val="0"/>
          <w:rtl/>
        </w:rPr>
        <w:t xml:space="preserve">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w:t>
      </w:r>
      <w:r w:rsidR="00690AD3" w:rsidRPr="00F31FC6">
        <w:rPr>
          <w:rFonts w:hint="cs"/>
          <w:b w:val="0"/>
          <w:rtl/>
        </w:rPr>
        <w:t xml:space="preserve">، </w:t>
      </w:r>
      <w:r w:rsidR="00597E12" w:rsidRPr="00F31FC6">
        <w:rPr>
          <w:b w:val="0"/>
          <w:rtl/>
        </w:rPr>
        <w:t>بل قال بعضهم : ما ذكر فيه اليد من آية أو حديث وأشار إلى يده عزر بقطعها , ومن قرأ ما به العين فأشار إلى عينه عزر بف</w:t>
      </w:r>
      <w:r w:rsidR="00690AD3" w:rsidRPr="00F31FC6">
        <w:rPr>
          <w:rFonts w:hint="cs"/>
          <w:b w:val="0"/>
          <w:rtl/>
        </w:rPr>
        <w:t xml:space="preserve">قأ </w:t>
      </w:r>
      <w:r w:rsidR="00597E12" w:rsidRPr="00F31FC6">
        <w:rPr>
          <w:b w:val="0"/>
          <w:rtl/>
        </w:rPr>
        <w:t xml:space="preserve">عينيه </w:t>
      </w:r>
      <w:r w:rsidR="00690AD3" w:rsidRPr="00F31FC6">
        <w:rPr>
          <w:rFonts w:hint="cs"/>
          <w:b w:val="0"/>
          <w:rtl/>
        </w:rPr>
        <w:t xml:space="preserve">، </w:t>
      </w:r>
      <w:r w:rsidR="00597E12" w:rsidRPr="00F31FC6">
        <w:rPr>
          <w:b w:val="0"/>
          <w:rtl/>
        </w:rPr>
        <w:t>وما روي عن أبي داود من وضعه صلى الله عليه وسلم  إبهامه على أذنه والتي تليها على عينه حين تلا :</w:t>
      </w:r>
      <w:r w:rsidR="00D52262" w:rsidRPr="00F31FC6">
        <w:rPr>
          <w:rFonts w:hint="cs"/>
          <w:b w:val="0"/>
          <w:rtl/>
        </w:rPr>
        <w:t xml:space="preserve"> { </w:t>
      </w:r>
      <w:r w:rsidR="00597E12" w:rsidRPr="00F31FC6">
        <w:rPr>
          <w:b w:val="0"/>
          <w:rtl/>
        </w:rPr>
        <w:t xml:space="preserve">إن الله سميع بصير </w:t>
      </w:r>
      <w:r w:rsidR="00D52262" w:rsidRPr="00F31FC6">
        <w:rPr>
          <w:rFonts w:hint="cs"/>
          <w:b w:val="0"/>
          <w:rtl/>
        </w:rPr>
        <w:t>} ،</w:t>
      </w:r>
      <w:r w:rsidR="00597E12" w:rsidRPr="00F31FC6">
        <w:rPr>
          <w:b w:val="0"/>
          <w:rtl/>
        </w:rPr>
        <w:t xml:space="preserve"> فقال الخطابي في شرحه "المعالم" : " معنى ذلك إثبات صفة السمع والبصر له تعالى </w:t>
      </w:r>
      <w:r w:rsidR="00690AD3" w:rsidRPr="00F31FC6">
        <w:rPr>
          <w:b w:val="0"/>
          <w:rtl/>
        </w:rPr>
        <w:t>لا إثبات الأذن والعين لأنهما جا</w:t>
      </w:r>
      <w:r w:rsidR="00597E12" w:rsidRPr="00F31FC6">
        <w:rPr>
          <w:b w:val="0"/>
          <w:rtl/>
        </w:rPr>
        <w:t xml:space="preserve">رحتان </w:t>
      </w:r>
      <w:r w:rsidR="00D52262" w:rsidRPr="00F31FC6">
        <w:rPr>
          <w:rFonts w:hint="cs"/>
          <w:b w:val="0"/>
          <w:rtl/>
        </w:rPr>
        <w:t xml:space="preserve">، </w:t>
      </w:r>
      <w:r w:rsidR="00597E12" w:rsidRPr="00F31FC6">
        <w:rPr>
          <w:b w:val="0"/>
          <w:rtl/>
        </w:rPr>
        <w:t>والله سبحانه وتعالى موصوف بصفاته منفي عنه ما لا</w:t>
      </w:r>
      <w:r w:rsidR="00690AD3" w:rsidRPr="00F31FC6">
        <w:rPr>
          <w:rFonts w:hint="cs"/>
          <w:b w:val="0"/>
          <w:rtl/>
        </w:rPr>
        <w:t xml:space="preserve"> </w:t>
      </w:r>
      <w:r w:rsidR="00597E12" w:rsidRPr="00F31FC6">
        <w:rPr>
          <w:b w:val="0"/>
          <w:rtl/>
        </w:rPr>
        <w:t>يليق به من صفات الآدميي</w:t>
      </w:r>
      <w:r w:rsidR="00690AD3" w:rsidRPr="00F31FC6">
        <w:rPr>
          <w:b w:val="0"/>
          <w:rtl/>
        </w:rPr>
        <w:t>ن ليس بذي جوارح ولا بذي أجزاء "</w:t>
      </w:r>
      <w:r w:rsidR="00690AD3" w:rsidRPr="00F31FC6">
        <w:rPr>
          <w:rFonts w:hint="cs"/>
          <w:b w:val="0"/>
          <w:rtl/>
        </w:rPr>
        <w:t xml:space="preserve"> ، </w:t>
      </w:r>
      <w:r w:rsidR="00597E12" w:rsidRPr="00F31FC6">
        <w:rPr>
          <w:b w:val="0"/>
          <w:rtl/>
        </w:rPr>
        <w:t xml:space="preserve">وفي " الأجوبة المصرية " لابن تيمية :" ذكر أنه صلى الله عليه وسلم  قبض كفيه فجعل يقبضها ويبسطها " ثم قال : "وهنا القبض والبسط بقبضه وبسطه " </w:t>
      </w:r>
      <w:r w:rsidR="00690AD3" w:rsidRPr="00F31FC6">
        <w:rPr>
          <w:rFonts w:hint="cs"/>
          <w:b w:val="0"/>
          <w:rtl/>
        </w:rPr>
        <w:t xml:space="preserve">، </w:t>
      </w:r>
      <w:r w:rsidR="00597E12" w:rsidRPr="00F31FC6">
        <w:rPr>
          <w:b w:val="0"/>
          <w:rtl/>
        </w:rPr>
        <w:t xml:space="preserve">قال الكوثري : وهذا تشبيه صريح من ابن تيمية واللفظ المذكور لم يقع إلا في بعض الروايات . والاضطراب في الحديث سندا ومتنا زيادة ونقصا ظاهر جدا لمن اطلع على طرقه .بحيث لا يصح الاستدلال به , ولاسيما في هذا المطلب .علاوة على أن ما يقع على المنبر أمام الجمهور تتوفر الدواعي إلى روايته فكيف ينفرد برواية مثله راو واحد </w:t>
      </w:r>
      <w:r w:rsidR="00690AD3" w:rsidRPr="00F31FC6">
        <w:rPr>
          <w:rFonts w:hint="cs"/>
          <w:b w:val="0"/>
          <w:rtl/>
        </w:rPr>
        <w:t xml:space="preserve">، </w:t>
      </w:r>
      <w:r w:rsidR="00597E12" w:rsidRPr="00F31FC6">
        <w:rPr>
          <w:b w:val="0"/>
          <w:rtl/>
        </w:rPr>
        <w:t>وعلى فرض ثبوت أن النبي صلى الله عليه وسلم  قبض كفيه وبسطهما أثناء الخطبة لم ينسب إليه</w:t>
      </w:r>
      <w:r w:rsidR="00690AD3" w:rsidRPr="00F31FC6">
        <w:rPr>
          <w:rFonts w:hint="cs"/>
          <w:b w:val="0"/>
          <w:rtl/>
        </w:rPr>
        <w:t xml:space="preserve"> </w:t>
      </w:r>
      <w:r w:rsidR="00597E12" w:rsidRPr="00F31FC6">
        <w:rPr>
          <w:b w:val="0"/>
          <w:rtl/>
        </w:rPr>
        <w:t xml:space="preserve">صلى الله عليه وسلم  في حديث أنه قال :" هكذا يقبض ويبسط " حتى يصح كلام ابن تيمية </w:t>
      </w:r>
      <w:r w:rsidR="00D52262" w:rsidRPr="00F31FC6">
        <w:rPr>
          <w:rFonts w:hint="cs"/>
          <w:b w:val="0"/>
          <w:rtl/>
        </w:rPr>
        <w:t xml:space="preserve">، </w:t>
      </w:r>
      <w:r w:rsidR="00597E12" w:rsidRPr="00F31FC6">
        <w:rPr>
          <w:b w:val="0"/>
          <w:rtl/>
        </w:rPr>
        <w:t xml:space="preserve">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.وحملها على معان لم ينطق هو بها تقويل للخطيب مالم يقله " من تعليق الكوثري على النونية </w:t>
      </w:r>
      <w:r w:rsidR="00690AD3" w:rsidRPr="00F31FC6">
        <w:rPr>
          <w:rFonts w:hint="cs"/>
          <w:b w:val="0"/>
          <w:rtl/>
        </w:rPr>
        <w:t xml:space="preserve">، </w:t>
      </w:r>
      <w:r w:rsidR="00597E12" w:rsidRPr="00F31FC6">
        <w:rPr>
          <w:b w:val="0"/>
          <w:rtl/>
        </w:rPr>
        <w:t>ومن مغالطاتهم قولهم :" إنكم تثبتون لله الوجود والحياة والقدرة  والإرادة والعلم والسمع البصر ,وتقولون : "لا كوجودنا وحياتنا وسمعنا وأبصارنا الخ</w:t>
      </w:r>
      <w:r w:rsidR="00D52262" w:rsidRPr="00F31FC6">
        <w:rPr>
          <w:rFonts w:hint="cs"/>
          <w:b w:val="0"/>
          <w:rtl/>
        </w:rPr>
        <w:t xml:space="preserve"> ، </w:t>
      </w:r>
      <w:r w:rsidR="00597E12" w:rsidRPr="00F31FC6">
        <w:rPr>
          <w:b w:val="0"/>
          <w:rtl/>
        </w:rPr>
        <w:t>فقولوا : يد لا كيدنا ,</w:t>
      </w:r>
      <w:r w:rsidR="00D52262" w:rsidRPr="00F31FC6">
        <w:rPr>
          <w:rFonts w:hint="cs"/>
          <w:b w:val="0"/>
          <w:rtl/>
        </w:rPr>
        <w:t xml:space="preserve"> </w:t>
      </w:r>
      <w:r w:rsidR="00597E12" w:rsidRPr="00F31FC6">
        <w:rPr>
          <w:b w:val="0"/>
          <w:rtl/>
        </w:rPr>
        <w:t xml:space="preserve">ووجه لا كوجوهنا </w:t>
      </w:r>
      <w:r w:rsidR="00D52262" w:rsidRPr="00F31FC6">
        <w:rPr>
          <w:rFonts w:hint="cs"/>
          <w:b w:val="0"/>
          <w:rtl/>
        </w:rPr>
        <w:t xml:space="preserve">، </w:t>
      </w:r>
      <w:r w:rsidR="00597E12" w:rsidRPr="00F31FC6">
        <w:rPr>
          <w:b w:val="0"/>
          <w:rtl/>
        </w:rPr>
        <w:t>قلنا قوله تعالى :</w:t>
      </w:r>
      <w:r w:rsidR="00D52262" w:rsidRPr="00F31FC6">
        <w:rPr>
          <w:rFonts w:hint="cs"/>
          <w:b w:val="0"/>
          <w:rtl/>
        </w:rPr>
        <w:t xml:space="preserve"> {</w:t>
      </w:r>
      <w:r w:rsidR="00597E12" w:rsidRPr="00F31FC6">
        <w:rPr>
          <w:b w:val="0"/>
          <w:rtl/>
        </w:rPr>
        <w:t xml:space="preserve"> ليس كمثله شيء وهو السميع البصير</w:t>
      </w:r>
      <w:r w:rsidR="00D52262" w:rsidRPr="00F31FC6">
        <w:rPr>
          <w:rFonts w:hint="cs"/>
          <w:b w:val="0"/>
          <w:rtl/>
        </w:rPr>
        <w:t>}</w:t>
      </w:r>
      <w:r w:rsidR="00597E12" w:rsidRPr="00F31FC6">
        <w:rPr>
          <w:b w:val="0"/>
          <w:rtl/>
        </w:rPr>
        <w:t xml:space="preserve"> فيه السميع البصير تتميم لنفي المشابهة له عز وجل ,</w:t>
      </w:r>
      <w:r w:rsidR="00D52262" w:rsidRPr="00F31FC6">
        <w:rPr>
          <w:rFonts w:hint="cs"/>
          <w:b w:val="0"/>
          <w:rtl/>
        </w:rPr>
        <w:t xml:space="preserve"> </w:t>
      </w:r>
      <w:r w:rsidR="00597E12" w:rsidRPr="00F31FC6">
        <w:rPr>
          <w:b w:val="0"/>
          <w:rtl/>
        </w:rPr>
        <w:t xml:space="preserve">فيكون  ذلك بمنزلة الجواب عما يبدو من الصفات أنه مشترك بين الخلق والخالق </w:t>
      </w:r>
      <w:r w:rsidR="00690AD3" w:rsidRPr="00F31FC6">
        <w:rPr>
          <w:rFonts w:hint="cs"/>
          <w:b w:val="0"/>
          <w:rtl/>
        </w:rPr>
        <w:t xml:space="preserve">، </w:t>
      </w:r>
      <w:r w:rsidR="00597E12" w:rsidRPr="00F31FC6">
        <w:rPr>
          <w:b w:val="0"/>
          <w:rtl/>
        </w:rPr>
        <w:t xml:space="preserve">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w:t>
      </w:r>
      <w:r w:rsidR="00690AD3" w:rsidRPr="00F31FC6">
        <w:rPr>
          <w:rFonts w:hint="cs"/>
          <w:b w:val="0"/>
          <w:rtl/>
        </w:rPr>
        <w:t xml:space="preserve">، </w:t>
      </w:r>
      <w:r w:rsidR="00597E12" w:rsidRPr="00F31FC6">
        <w:rPr>
          <w:b w:val="0"/>
          <w:rtl/>
        </w:rPr>
        <w:t>فكذلك أثبتت الآية بقوله :</w:t>
      </w:r>
      <w:r w:rsidR="00D52262" w:rsidRPr="00F31FC6">
        <w:rPr>
          <w:rFonts w:hint="cs"/>
          <w:b w:val="0"/>
          <w:rtl/>
        </w:rPr>
        <w:t xml:space="preserve"> {</w:t>
      </w:r>
      <w:r w:rsidR="00597E12" w:rsidRPr="00F31FC6">
        <w:rPr>
          <w:b w:val="0"/>
          <w:rtl/>
        </w:rPr>
        <w:t xml:space="preserve"> وهو السميع البصير </w:t>
      </w:r>
      <w:r w:rsidR="00D52262" w:rsidRPr="00F31FC6">
        <w:rPr>
          <w:rFonts w:hint="cs"/>
          <w:b w:val="0"/>
          <w:rtl/>
        </w:rPr>
        <w:t>}</w:t>
      </w:r>
      <w:r w:rsidR="00597E12" w:rsidRPr="00F31FC6">
        <w:rPr>
          <w:b w:val="0"/>
          <w:rtl/>
        </w:rPr>
        <w:t xml:space="preserve"> </w:t>
      </w:r>
      <w:r w:rsidR="00D52262" w:rsidRPr="00F31FC6">
        <w:rPr>
          <w:rFonts w:hint="cs"/>
          <w:b w:val="0"/>
          <w:rtl/>
        </w:rPr>
        <w:t>أ</w:t>
      </w:r>
      <w:r w:rsidR="00597E12" w:rsidRPr="00F31FC6">
        <w:rPr>
          <w:b w:val="0"/>
          <w:rtl/>
        </w:rPr>
        <w:t>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w:t>
      </w:r>
      <w:r w:rsidR="00D52262" w:rsidRPr="00F31FC6">
        <w:rPr>
          <w:rFonts w:hint="cs"/>
          <w:b w:val="0"/>
          <w:rtl/>
        </w:rPr>
        <w:t xml:space="preserve"> {</w:t>
      </w:r>
      <w:r w:rsidR="00597E12" w:rsidRPr="00F31FC6">
        <w:rPr>
          <w:b w:val="0"/>
          <w:rtl/>
        </w:rPr>
        <w:t xml:space="preserve"> وهو السميع البصير </w:t>
      </w:r>
      <w:r w:rsidR="00D52262" w:rsidRPr="00F31FC6">
        <w:rPr>
          <w:rFonts w:hint="cs"/>
          <w:b w:val="0"/>
          <w:rtl/>
        </w:rPr>
        <w:t>}</w:t>
      </w:r>
      <w:r w:rsidR="00597E12" w:rsidRPr="00F31FC6">
        <w:rPr>
          <w:b w:val="0"/>
          <w:rtl/>
        </w:rPr>
        <w:t xml:space="preserve"> بصيغة الحصر .وكذلك قال :</w:t>
      </w:r>
      <w:r w:rsidR="00D52262" w:rsidRPr="00F31FC6">
        <w:rPr>
          <w:rFonts w:hint="cs"/>
          <w:b w:val="0"/>
          <w:rtl/>
        </w:rPr>
        <w:t xml:space="preserve"> {</w:t>
      </w:r>
      <w:r w:rsidR="00597E12" w:rsidRPr="00F31FC6">
        <w:rPr>
          <w:b w:val="0"/>
          <w:rtl/>
        </w:rPr>
        <w:t xml:space="preserve"> هو الحى</w:t>
      </w:r>
      <w:r w:rsidR="00D52262" w:rsidRPr="00F31FC6">
        <w:rPr>
          <w:rFonts w:hint="cs"/>
          <w:b w:val="0"/>
          <w:rtl/>
        </w:rPr>
        <w:t xml:space="preserve"> }</w:t>
      </w:r>
      <w:r w:rsidR="00597E12" w:rsidRPr="00F31FC6">
        <w:rPr>
          <w:b w:val="0"/>
          <w:rtl/>
        </w:rPr>
        <w:t xml:space="preserve"> وقال :</w:t>
      </w:r>
      <w:r w:rsidR="00D52262" w:rsidRPr="00F31FC6">
        <w:rPr>
          <w:rFonts w:hint="cs"/>
          <w:b w:val="0"/>
          <w:rtl/>
        </w:rPr>
        <w:t xml:space="preserve"> {</w:t>
      </w:r>
      <w:r w:rsidR="00597E12" w:rsidRPr="00F31FC6">
        <w:rPr>
          <w:b w:val="0"/>
          <w:rtl/>
        </w:rPr>
        <w:t xml:space="preserve"> وهو العليم القدير</w:t>
      </w:r>
      <w:r w:rsidR="00D52262" w:rsidRPr="00F31FC6">
        <w:rPr>
          <w:rFonts w:hint="cs"/>
          <w:b w:val="0"/>
          <w:rtl/>
        </w:rPr>
        <w:t xml:space="preserve"> } ، </w:t>
      </w:r>
      <w:r w:rsidR="00597E12" w:rsidRPr="00F31FC6">
        <w:rPr>
          <w:b w:val="0"/>
          <w:rtl/>
        </w:rPr>
        <w:t>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w:t>
      </w:r>
      <w:r w:rsidR="00D52262" w:rsidRPr="00F31FC6">
        <w:rPr>
          <w:rFonts w:hint="cs"/>
          <w:b w:val="0"/>
          <w:rtl/>
        </w:rPr>
        <w:t xml:space="preserve"> </w:t>
      </w:r>
      <w:r w:rsidR="00597E12" w:rsidRPr="00F31FC6">
        <w:rPr>
          <w:b w:val="0"/>
          <w:rtl/>
        </w:rPr>
        <w:t>وأما ما للمخلوق فهو حادث فيه بإحداث الحق على درجة نازلة فلا مشابهة بينه وبين الخلق فيما يدور أنه مشترك من صفات الكمال ولا اشتراك إلا في اللفظ فقط .</w:t>
      </w:r>
    </w:p>
    <w:p w:rsidR="00597E12" w:rsidRPr="00F31FC6" w:rsidRDefault="00BA6A3D" w:rsidP="00D17481">
      <w:pPr>
        <w:ind w:left="-58"/>
        <w:jc w:val="both"/>
        <w:rPr>
          <w:b w:val="0"/>
          <w:rtl/>
        </w:rPr>
      </w:pPr>
      <w:r w:rsidRPr="00F31FC6">
        <w:rPr>
          <w:rFonts w:hint="cs"/>
          <w:bCs/>
          <w:rtl/>
        </w:rPr>
        <w:t xml:space="preserve">( 6 ) </w:t>
      </w:r>
      <w:r w:rsidR="00597E12" w:rsidRPr="00F31FC6">
        <w:rPr>
          <w:bCs/>
          <w:rtl/>
        </w:rPr>
        <w:t>بعض من المشبهة :</w:t>
      </w:r>
      <w:r w:rsidR="00087C1D" w:rsidRPr="00F31FC6">
        <w:rPr>
          <w:rFonts w:hint="cs"/>
          <w:b w:val="0"/>
          <w:rtl/>
        </w:rPr>
        <w:t xml:space="preserve"> </w:t>
      </w:r>
      <w:r w:rsidR="00597E12" w:rsidRPr="00F31FC6">
        <w:rPr>
          <w:rtl/>
        </w:rPr>
        <w:t xml:space="preserve">وقد اشتهر بالتشبيه في القرن الثالث الهجري </w:t>
      </w:r>
      <w:r w:rsidR="00597E12" w:rsidRPr="00F31FC6">
        <w:rPr>
          <w:bCs/>
          <w:rtl/>
        </w:rPr>
        <w:t>محمد بن كرام السجستاني</w:t>
      </w:r>
      <w:r w:rsidR="00597E12" w:rsidRPr="00F31FC6">
        <w:rPr>
          <w:rtl/>
        </w:rPr>
        <w:t xml:space="preserve"> فلقب المنتمون إلى طريقته " الكرامية"</w:t>
      </w:r>
      <w:r w:rsidR="00087C1D" w:rsidRPr="00F31FC6">
        <w:rPr>
          <w:rFonts w:hint="cs"/>
          <w:rtl/>
        </w:rPr>
        <w:t xml:space="preserve"> ، </w:t>
      </w:r>
      <w:r w:rsidR="00597E12" w:rsidRPr="00F31FC6">
        <w:rPr>
          <w:b w:val="0"/>
          <w:rtl/>
        </w:rPr>
        <w:t xml:space="preserve">وتلاه </w:t>
      </w:r>
      <w:r w:rsidR="00597E12" w:rsidRPr="00F31FC6">
        <w:rPr>
          <w:b w:val="0"/>
          <w:bCs/>
          <w:rtl/>
        </w:rPr>
        <w:t>أبو الحسن البربهاري الحنبلي</w:t>
      </w:r>
      <w:r w:rsidR="00597E12" w:rsidRPr="00F31FC6">
        <w:rPr>
          <w:b w:val="0"/>
          <w:rtl/>
        </w:rPr>
        <w:t xml:space="preserve"> في أوائل القرن الرابع الذي افتتن به العامة في بغداد وجد في الدعاية إلى الاعتقاد وعظمت المحنة بهذين وشيعتهما على أهل الحق .وقد تستروا ومن تبعهما بالزهد والتقشف وكثرة الصيام والقيام وتلاوة القرآن والتشاغل بجمع الحديث وروايته عملا بلا معرفة وحفظا بلا فقه </w:t>
      </w:r>
      <w:r w:rsidR="00087C1D" w:rsidRPr="00F31FC6">
        <w:rPr>
          <w:rFonts w:hint="cs"/>
          <w:b w:val="0"/>
          <w:rtl/>
        </w:rPr>
        <w:t xml:space="preserve">، </w:t>
      </w:r>
      <w:r w:rsidR="00597E12" w:rsidRPr="00F31FC6">
        <w:rPr>
          <w:b w:val="0"/>
          <w:rtl/>
        </w:rPr>
        <w:t>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w:t>
      </w:r>
      <w:r w:rsidR="00087C1D" w:rsidRPr="00F31FC6">
        <w:rPr>
          <w:rFonts w:hint="cs"/>
          <w:b w:val="0"/>
          <w:rtl/>
        </w:rPr>
        <w:t xml:space="preserve"> </w:t>
      </w:r>
      <w:r w:rsidR="00597E12" w:rsidRPr="00F31FC6">
        <w:rPr>
          <w:b w:val="0"/>
          <w:rtl/>
        </w:rPr>
        <w:t xml:space="preserve">يحسنون </w:t>
      </w:r>
      <w:r w:rsidR="00087C1D" w:rsidRPr="00F31FC6">
        <w:rPr>
          <w:rFonts w:hint="cs"/>
          <w:b w:val="0"/>
          <w:rtl/>
        </w:rPr>
        <w:t>،</w:t>
      </w:r>
      <w:r w:rsidR="00597E12" w:rsidRPr="00F31FC6">
        <w:rPr>
          <w:b w:val="0"/>
          <w:rtl/>
        </w:rPr>
        <w:t xml:space="preserve"> فلا يعبأ بقولهم ما زالوا فيه مهما كانت مكانتهم في الفنون التي يحسنونها من حديث وفروع </w:t>
      </w:r>
      <w:r w:rsidR="00087C1D" w:rsidRPr="00F31FC6">
        <w:rPr>
          <w:rFonts w:hint="cs"/>
          <w:b w:val="0"/>
          <w:rtl/>
        </w:rPr>
        <w:t xml:space="preserve">، </w:t>
      </w:r>
      <w:r w:rsidR="00597E12" w:rsidRPr="00F31FC6">
        <w:rPr>
          <w:bCs/>
          <w:rtl/>
        </w:rPr>
        <w:t>قال الكوثري</w:t>
      </w:r>
      <w:r w:rsidR="00597E12" w:rsidRPr="00F31FC6">
        <w:rPr>
          <w:b w:val="0"/>
          <w:rtl/>
        </w:rPr>
        <w:t xml:space="preserve"> :" يرثي لحال من يميل إلى التشبيه مع جلالة مقداره في الحديث , ولا يعول على الرجل إلا في العلم الذي يتقنه دون سائر العلوم .فكم بين أهل الحديث من هو أنزل منزلة من العامي في علم أصول الدين والفقه وكذلك سائر العلماء في غير علومهم " </w:t>
      </w:r>
      <w:r w:rsidR="00087C1D" w:rsidRPr="00F31FC6">
        <w:rPr>
          <w:rFonts w:hint="cs"/>
          <w:b w:val="0"/>
          <w:rtl/>
        </w:rPr>
        <w:t xml:space="preserve">، </w:t>
      </w:r>
      <w:r w:rsidR="00597E12" w:rsidRPr="00F31FC6">
        <w:rPr>
          <w:b w:val="0"/>
          <w:rtl/>
        </w:rPr>
        <w:t xml:space="preserve">وكذلك انجرف في تيار التشبيه طائفة من أتباع الإمام أحمد وأفراد قلة من المنتسبين إلى مالك والشافعي مخدوعين </w:t>
      </w:r>
      <w:r w:rsidR="00087C1D" w:rsidRPr="00F31FC6">
        <w:rPr>
          <w:rFonts w:hint="cs"/>
          <w:b w:val="0"/>
          <w:rtl/>
        </w:rPr>
        <w:t xml:space="preserve">، </w:t>
      </w:r>
      <w:r w:rsidR="00597E12" w:rsidRPr="00F31FC6">
        <w:rPr>
          <w:b w:val="0"/>
          <w:rtl/>
        </w:rPr>
        <w:t>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w:t>
      </w:r>
      <w:r w:rsidR="00087C1D" w:rsidRPr="00F31FC6">
        <w:rPr>
          <w:rFonts w:hint="cs"/>
          <w:b w:val="0"/>
          <w:rtl/>
        </w:rPr>
        <w:t xml:space="preserve"> ، </w:t>
      </w:r>
      <w:r w:rsidR="00597E12" w:rsidRPr="00F31FC6">
        <w:rPr>
          <w:b w:val="0"/>
          <w:rtl/>
        </w:rPr>
        <w:t>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أنكر أحمد على من قال بالجسم .وقال :إن الأسماء مأخوذة من الشريعة واللغة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w:t>
      </w:r>
      <w:r w:rsidR="00087C1D" w:rsidRPr="00F31FC6">
        <w:rPr>
          <w:rFonts w:hint="cs"/>
          <w:b w:val="0"/>
          <w:rtl/>
        </w:rPr>
        <w:t xml:space="preserve"> ، </w:t>
      </w:r>
      <w:r w:rsidR="00597E12" w:rsidRPr="00F31FC6">
        <w:rPr>
          <w:b w:val="0"/>
          <w:rtl/>
        </w:rPr>
        <w:t xml:space="preserve">قال بعض الأفاضل :" رجلان من أئمة هذه الأمة ابتليا بقوم سوء فنسبوا إليهما ما هما براء منه : جعفر بن محمد الباقر وأحمد بن حنبل " </w:t>
      </w:r>
      <w:r w:rsidR="00087C1D" w:rsidRPr="00F31FC6">
        <w:rPr>
          <w:rFonts w:hint="cs"/>
          <w:b w:val="0"/>
          <w:rtl/>
        </w:rPr>
        <w:t xml:space="preserve">، </w:t>
      </w:r>
      <w:r w:rsidR="00597E12" w:rsidRPr="00F31FC6">
        <w:rPr>
          <w:b w:val="0"/>
          <w:rtl/>
        </w:rPr>
        <w:t>وألف الحشوية كتباً سموها بأسماء مغرية كالتوحيد ,أو السنة ,أو</w:t>
      </w:r>
      <w:r w:rsidR="00087C1D" w:rsidRPr="00F31FC6">
        <w:rPr>
          <w:rFonts w:hint="cs"/>
          <w:b w:val="0"/>
          <w:rtl/>
        </w:rPr>
        <w:t xml:space="preserve"> </w:t>
      </w:r>
      <w:r w:rsidR="00597E12" w:rsidRPr="00F31FC6">
        <w:rPr>
          <w:b w:val="0"/>
          <w:rtl/>
        </w:rPr>
        <w:t>الصفات ,</w:t>
      </w:r>
      <w:r w:rsidR="00087C1D" w:rsidRPr="00F31FC6">
        <w:rPr>
          <w:rFonts w:hint="cs"/>
          <w:b w:val="0"/>
          <w:rtl/>
        </w:rPr>
        <w:t xml:space="preserve"> </w:t>
      </w:r>
      <w:r w:rsidR="00597E12" w:rsidRPr="00F31FC6">
        <w:rPr>
          <w:b w:val="0"/>
          <w:rtl/>
        </w:rPr>
        <w:t>وما ماثل ذلك من الأسماء والألقاب الخادعة منها كتاب " السنة" لابن الإمام أحمد ,</w:t>
      </w:r>
      <w:r w:rsidR="00087C1D" w:rsidRPr="00F31FC6">
        <w:rPr>
          <w:rFonts w:hint="cs"/>
          <w:b w:val="0"/>
          <w:rtl/>
        </w:rPr>
        <w:t xml:space="preserve"> </w:t>
      </w:r>
      <w:r w:rsidR="00597E12" w:rsidRPr="00F31FC6">
        <w:rPr>
          <w:b w:val="0"/>
          <w:rtl/>
        </w:rPr>
        <w:t xml:space="preserve">وكتاب عثمان بن سعيد الدرامي في " نقض كلام البشر" المعتزلي </w:t>
      </w:r>
      <w:r w:rsidR="00087C1D" w:rsidRPr="00F31FC6">
        <w:rPr>
          <w:rFonts w:hint="cs"/>
          <w:b w:val="0"/>
          <w:rtl/>
        </w:rPr>
        <w:t xml:space="preserve">، </w:t>
      </w:r>
      <w:r w:rsidR="00597E12" w:rsidRPr="00F31FC6">
        <w:rPr>
          <w:b w:val="0"/>
          <w:rtl/>
        </w:rPr>
        <w:t>وقد أشبعه الجهابذة نقدا لما</w:t>
      </w:r>
      <w:r w:rsidR="00087C1D" w:rsidRPr="00F31FC6">
        <w:rPr>
          <w:b w:val="0"/>
          <w:rtl/>
        </w:rPr>
        <w:t xml:space="preserve"> احتوى عليه نقضه من تشبيه مضحك </w:t>
      </w:r>
      <w:r w:rsidR="00087C1D" w:rsidRPr="00F31FC6">
        <w:rPr>
          <w:rFonts w:hint="cs"/>
          <w:b w:val="0"/>
          <w:rtl/>
        </w:rPr>
        <w:t xml:space="preserve"> ، </w:t>
      </w:r>
      <w:r w:rsidR="00597E12" w:rsidRPr="00F31FC6">
        <w:rPr>
          <w:b w:val="0"/>
          <w:rtl/>
        </w:rPr>
        <w:t xml:space="preserve">وممن احتوى كتابه على التشبيه كتاب التوحيد لابن خزيمة مع اعتراف الناقدين له بإمامته في الفقه ومعرفة علل الحديث ورواته </w:t>
      </w:r>
      <w:r w:rsidR="00087C1D" w:rsidRPr="00F31FC6">
        <w:rPr>
          <w:rFonts w:hint="cs"/>
          <w:b w:val="0"/>
          <w:rtl/>
        </w:rPr>
        <w:t xml:space="preserve">، </w:t>
      </w:r>
      <w:r w:rsidR="00597E12" w:rsidRPr="00F31FC6">
        <w:rPr>
          <w:b w:val="0"/>
          <w:rtl/>
        </w:rPr>
        <w:t>قال البيهقي :" وقد رجع ابن خزيمة إلى طريقة السلف وتلهف على ما قال "</w:t>
      </w:r>
      <w:r w:rsidR="00087C1D" w:rsidRPr="00F31FC6">
        <w:rPr>
          <w:rFonts w:hint="cs"/>
          <w:b w:val="0"/>
          <w:rtl/>
        </w:rPr>
        <w:t xml:space="preserve"> ، </w:t>
      </w:r>
      <w:r w:rsidR="00597E12" w:rsidRPr="00F31FC6">
        <w:rPr>
          <w:b w:val="0"/>
          <w:rtl/>
        </w:rPr>
        <w:t>وروى عنه البيهقي أيضا :أنه قال لأصحابه وهو يمشي معهم :" ما تنكرون على فقيه راوي حديث إنه لا يحسن الكلام وقد قال مؤدبي : يعني المزني غير مرة كان الشافعي ينهانا عن الكلام "</w:t>
      </w:r>
      <w:r w:rsidR="00087C1D" w:rsidRPr="00F31FC6">
        <w:rPr>
          <w:rFonts w:hint="cs"/>
          <w:b w:val="0"/>
          <w:rtl/>
        </w:rPr>
        <w:t xml:space="preserve"> ، </w:t>
      </w:r>
      <w:r w:rsidR="00597E12" w:rsidRPr="00F31FC6">
        <w:rPr>
          <w:b w:val="0"/>
          <w:rtl/>
        </w:rPr>
        <w:t xml:space="preserve">ومن الكتب في الصفات التي بعد أصحابها عن الصواب كتاب "إبطال التأويلات" لأبي يعلى الشهير بابن الفراء الحنبلي </w:t>
      </w:r>
      <w:r w:rsidR="00087C1D" w:rsidRPr="00F31FC6">
        <w:rPr>
          <w:rFonts w:hint="cs"/>
          <w:b w:val="0"/>
          <w:rtl/>
        </w:rPr>
        <w:t xml:space="preserve">، </w:t>
      </w:r>
      <w:r w:rsidR="00597E12" w:rsidRPr="00F31FC6">
        <w:rPr>
          <w:b w:val="0"/>
          <w:rtl/>
        </w:rPr>
        <w:t xml:space="preserve">حتى قال عنه أبو محمد رزق الله التميمي الحنبلي :" لقد بال أبو يعلى على الحنابلة بولة لا يغسلها ماء البحر " كما ذكره سبط ابن الجوزي في "مرآة الزمان " </w:t>
      </w:r>
      <w:r w:rsidR="00087C1D" w:rsidRPr="00F31FC6">
        <w:rPr>
          <w:b w:val="0"/>
          <w:rtl/>
        </w:rPr>
        <w:t xml:space="preserve">ولفظ ابن الأثير في الكامل أفظع </w:t>
      </w:r>
      <w:r w:rsidR="00087C1D" w:rsidRPr="00F31FC6">
        <w:rPr>
          <w:rFonts w:hint="cs"/>
          <w:b w:val="0"/>
          <w:rtl/>
        </w:rPr>
        <w:t xml:space="preserve">، </w:t>
      </w:r>
      <w:r w:rsidR="00597E12" w:rsidRPr="00F31FC6">
        <w:rPr>
          <w:b w:val="0"/>
          <w:rtl/>
        </w:rPr>
        <w:t xml:space="preserve">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.وكذلك لابن تيمية في هذا الباب "موافقة المعقول لصريح المنقول " جمع فيه ما دل بزعمه على أن الذات العلية ذات أجزاء وصورة وتعالى الله عما يتوهمون </w:t>
      </w:r>
      <w:r w:rsidR="00903C15" w:rsidRPr="00F31FC6">
        <w:rPr>
          <w:rFonts w:hint="cs"/>
          <w:b w:val="0"/>
          <w:rtl/>
        </w:rPr>
        <w:t xml:space="preserve">، </w:t>
      </w:r>
      <w:r w:rsidR="00597E12" w:rsidRPr="00F31FC6">
        <w:rPr>
          <w:b w:val="0"/>
          <w:rtl/>
        </w:rPr>
        <w:t xml:space="preserve">وقد سبق لك أن اليهود كانوا يعتقدون في الله عز وجل ذلك المذهب الباطل حتى قال قائلون منهم صف لنا ربك يا محمد كيف خلقه وكيف عضده وكيف ذراعه ؟ وقال آخرون منهم :" انسب لنا ربك وبين لنا ما هو ومم هو ؟ فأنزل الله تعالى في ذلك صورة الإخلاص وقوله تعالى ( وما قدروا الله حق قدره ) </w:t>
      </w:r>
      <w:r w:rsidR="00087C1D" w:rsidRPr="00F31FC6">
        <w:rPr>
          <w:rFonts w:hint="cs"/>
          <w:b w:val="0"/>
          <w:rtl/>
        </w:rPr>
        <w:t xml:space="preserve">، </w:t>
      </w:r>
      <w:r w:rsidR="00597E12" w:rsidRPr="00F31FC6">
        <w:rPr>
          <w:b w:val="0"/>
          <w:rtl/>
        </w:rPr>
        <w:t xml:space="preserve">أليس في ذلك التصريح بأن من اعتقد تركب الذات العلية فما قدر الله حق قدره وما آمن بأحديته </w:t>
      </w:r>
      <w:r w:rsidR="00087C1D" w:rsidRPr="00F31FC6">
        <w:rPr>
          <w:rFonts w:hint="cs"/>
          <w:b w:val="0"/>
          <w:rtl/>
        </w:rPr>
        <w:t xml:space="preserve">، </w:t>
      </w:r>
      <w:r w:rsidR="00597E12" w:rsidRPr="00F31FC6">
        <w:rPr>
          <w:b w:val="0"/>
          <w:rtl/>
        </w:rPr>
        <w:t xml:space="preserve">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w:t>
      </w:r>
      <w:r w:rsidR="00087C1D" w:rsidRPr="00F31FC6">
        <w:rPr>
          <w:rFonts w:hint="cs"/>
          <w:b w:val="0"/>
          <w:rtl/>
        </w:rPr>
        <w:t xml:space="preserve">، </w:t>
      </w:r>
      <w:r w:rsidR="00597E12" w:rsidRPr="00F31FC6">
        <w:rPr>
          <w:b w:val="0"/>
          <w:rtl/>
        </w:rPr>
        <w:t xml:space="preserve">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w:t>
      </w:r>
      <w:r w:rsidR="00087C1D" w:rsidRPr="00F31FC6">
        <w:rPr>
          <w:rFonts w:hint="cs"/>
          <w:b w:val="0"/>
          <w:rtl/>
        </w:rPr>
        <w:t xml:space="preserve">، </w:t>
      </w:r>
      <w:r w:rsidR="00597E12" w:rsidRPr="00F31FC6">
        <w:rPr>
          <w:b w:val="0"/>
          <w:rtl/>
        </w:rPr>
        <w:t xml:space="preserve">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w:t>
      </w:r>
      <w:r w:rsidR="00087C1D" w:rsidRPr="00F31FC6">
        <w:rPr>
          <w:rFonts w:hint="cs"/>
          <w:b w:val="0"/>
          <w:rtl/>
        </w:rPr>
        <w:t xml:space="preserve">، </w:t>
      </w:r>
      <w:r w:rsidR="00597E12" w:rsidRPr="00F31FC6">
        <w:rPr>
          <w:b w:val="0"/>
          <w:rtl/>
        </w:rPr>
        <w:t xml:space="preserve">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w:t>
      </w:r>
      <w:r w:rsidR="00087C1D" w:rsidRPr="00F31FC6">
        <w:rPr>
          <w:rFonts w:hint="cs"/>
          <w:b w:val="0"/>
          <w:rtl/>
        </w:rPr>
        <w:t xml:space="preserve">، </w:t>
      </w:r>
      <w:r w:rsidR="00597E12" w:rsidRPr="00F31FC6">
        <w:rPr>
          <w:b w:val="0"/>
          <w:rtl/>
        </w:rPr>
        <w:t>وفي "تهذيب التهذيب" لابن حجر عن أبي حنيفة رضي الله عنه أنه قال : " أتانا من المشرق رأيان خبيثان :جهم معطل ومقاتل مشبه ,أفرط جهم في النفي حتى قال :إن الله ليس بشيء ,وأفرط مقاتل في الإثبات حتى جعل الله تعالى مثل خلقه "</w:t>
      </w:r>
      <w:r w:rsidR="00087C1D" w:rsidRPr="00F31FC6">
        <w:rPr>
          <w:rFonts w:hint="cs"/>
          <w:b w:val="0"/>
          <w:rtl/>
        </w:rPr>
        <w:t xml:space="preserve"> ، </w:t>
      </w:r>
      <w:r w:rsidR="00597E12" w:rsidRPr="00F31FC6">
        <w:rPr>
          <w:b w:val="0"/>
          <w:rtl/>
        </w:rPr>
        <w:t xml:space="preserve">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w:t>
      </w:r>
      <w:r w:rsidR="00087C1D" w:rsidRPr="00F31FC6">
        <w:rPr>
          <w:rFonts w:hint="cs"/>
          <w:b w:val="0"/>
          <w:rtl/>
        </w:rPr>
        <w:t xml:space="preserve">، </w:t>
      </w:r>
      <w:r w:rsidR="00597E12" w:rsidRPr="00F31FC6">
        <w:rPr>
          <w:b w:val="0"/>
          <w:rtl/>
        </w:rPr>
        <w:t xml:space="preserve">وبالغ مقاتل في الاثبات حتى فسر الاستواء بالاستقرار </w:t>
      </w:r>
      <w:r w:rsidR="00087C1D" w:rsidRPr="00F31FC6">
        <w:rPr>
          <w:rFonts w:hint="cs"/>
          <w:b w:val="0"/>
          <w:rtl/>
        </w:rPr>
        <w:t xml:space="preserve">، </w:t>
      </w:r>
      <w:r w:rsidR="00597E12" w:rsidRPr="00F31FC6">
        <w:rPr>
          <w:b w:val="0"/>
          <w:rtl/>
        </w:rPr>
        <w:t>ولقد أخطأ وبعد عن التوفيق من جمع الأحاديث المتشابهة في تأليفه دون تفريق بين من تقبل روايته ومن لا</w:t>
      </w:r>
      <w:r w:rsidR="00087C1D" w:rsidRPr="00F31FC6">
        <w:rPr>
          <w:rFonts w:hint="cs"/>
          <w:b w:val="0"/>
          <w:rtl/>
        </w:rPr>
        <w:t xml:space="preserve"> </w:t>
      </w:r>
      <w:r w:rsidR="00597E12" w:rsidRPr="00F31FC6">
        <w:rPr>
          <w:b w:val="0"/>
          <w:rtl/>
        </w:rPr>
        <w:t xml:space="preserve">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w:t>
      </w:r>
      <w:r w:rsidR="00087C1D" w:rsidRPr="00F31FC6">
        <w:rPr>
          <w:rFonts w:hint="cs"/>
          <w:b w:val="0"/>
          <w:rtl/>
        </w:rPr>
        <w:t xml:space="preserve">، </w:t>
      </w:r>
      <w:r w:rsidR="00597E12" w:rsidRPr="00F31FC6">
        <w:rPr>
          <w:b w:val="0"/>
          <w:rtl/>
        </w:rPr>
        <w:t xml:space="preserve">وقد وضع حجة الإسلام الغزالي في هذا الموضوع كتابا سماه " إلجام العوام عن علم الكلام " ذكر فيه أن على من سمع هذه المتشابهات في الكتاب والسنة سبع </w:t>
      </w:r>
      <w:r w:rsidR="00087C1D" w:rsidRPr="00F31FC6">
        <w:rPr>
          <w:rFonts w:hint="cs"/>
          <w:b w:val="0"/>
          <w:rtl/>
        </w:rPr>
        <w:t>و</w:t>
      </w:r>
      <w:r w:rsidR="00597E12" w:rsidRPr="00F31FC6">
        <w:rPr>
          <w:b w:val="0"/>
          <w:rtl/>
        </w:rPr>
        <w:t>ظائف عد منها أربعا ثم قال الخامسة : وهي الإمساك عن التصرف في الألفاظ الواردة من ستة أوجه : التفسير ,التأويل ,</w:t>
      </w:r>
      <w:r w:rsidR="00903C15" w:rsidRPr="00F31FC6">
        <w:rPr>
          <w:rFonts w:hint="cs"/>
          <w:b w:val="0"/>
          <w:rtl/>
        </w:rPr>
        <w:t xml:space="preserve"> </w:t>
      </w:r>
      <w:r w:rsidR="00597E12" w:rsidRPr="00F31FC6">
        <w:rPr>
          <w:b w:val="0"/>
          <w:rtl/>
        </w:rPr>
        <w:t>والتصريف ,</w:t>
      </w:r>
      <w:r w:rsidR="00903C15" w:rsidRPr="00F31FC6">
        <w:rPr>
          <w:rFonts w:hint="cs"/>
          <w:b w:val="0"/>
          <w:rtl/>
        </w:rPr>
        <w:t xml:space="preserve"> </w:t>
      </w:r>
      <w:r w:rsidR="00597E12" w:rsidRPr="00F31FC6">
        <w:rPr>
          <w:b w:val="0"/>
          <w:rtl/>
        </w:rPr>
        <w:t>والتفريغ ,</w:t>
      </w:r>
      <w:r w:rsidR="00903C15" w:rsidRPr="00F31FC6">
        <w:rPr>
          <w:rFonts w:hint="cs"/>
          <w:b w:val="0"/>
          <w:rtl/>
        </w:rPr>
        <w:t xml:space="preserve"> </w:t>
      </w:r>
      <w:r w:rsidR="00597E12" w:rsidRPr="00F31FC6">
        <w:rPr>
          <w:b w:val="0"/>
          <w:rtl/>
        </w:rPr>
        <w:t>والجمع ,</w:t>
      </w:r>
      <w:r w:rsidR="00903C15" w:rsidRPr="00F31FC6">
        <w:rPr>
          <w:rFonts w:hint="cs"/>
          <w:b w:val="0"/>
          <w:rtl/>
        </w:rPr>
        <w:t xml:space="preserve"> </w:t>
      </w:r>
      <w:r w:rsidR="00597E12" w:rsidRPr="00F31FC6">
        <w:rPr>
          <w:b w:val="0"/>
          <w:rtl/>
        </w:rPr>
        <w:t xml:space="preserve">والتفريق وشرح ذلك كله </w:t>
      </w:r>
      <w:r w:rsidR="00903C15" w:rsidRPr="00F31FC6">
        <w:rPr>
          <w:rFonts w:hint="cs"/>
          <w:b w:val="0"/>
          <w:rtl/>
        </w:rPr>
        <w:t xml:space="preserve">، </w:t>
      </w:r>
      <w:r w:rsidR="00597E12" w:rsidRPr="00F31FC6">
        <w:rPr>
          <w:b w:val="0"/>
          <w:rtl/>
        </w:rPr>
        <w:t>ومما قاله في الجمع أن لا يجمع بين متفرق ولقد بعد عن التوفيق من صنف كتابا في جمع هذه الأخبار خاصة ورسم</w:t>
      </w:r>
      <w:r w:rsidR="00087C1D" w:rsidRPr="00F31FC6">
        <w:rPr>
          <w:rFonts w:hint="cs"/>
          <w:b w:val="0"/>
          <w:rtl/>
        </w:rPr>
        <w:t xml:space="preserve"> </w:t>
      </w:r>
      <w:r w:rsidR="00597E12" w:rsidRPr="00F31FC6">
        <w:rPr>
          <w:b w:val="0"/>
          <w:rtl/>
        </w:rPr>
        <w:t xml:space="preserve">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w:t>
      </w:r>
      <w:r w:rsidR="00087C1D" w:rsidRPr="00F31FC6">
        <w:rPr>
          <w:rFonts w:hint="cs"/>
          <w:b w:val="0"/>
          <w:rtl/>
        </w:rPr>
        <w:t>الاحتمال</w:t>
      </w:r>
      <w:r w:rsidR="00597E12" w:rsidRPr="00F31FC6">
        <w:rPr>
          <w:b w:val="0"/>
          <w:rtl/>
        </w:rPr>
        <w:t xml:space="preserve"> ,فإذا اتصل بها ثانية وثالثة ورابعة من جنس واحد صار تواليها يضعف الاحتمال </w:t>
      </w:r>
      <w:r w:rsidR="00087C1D" w:rsidRPr="00F31FC6">
        <w:rPr>
          <w:rFonts w:hint="cs"/>
          <w:b w:val="0"/>
          <w:rtl/>
        </w:rPr>
        <w:t>بالإضافة</w:t>
      </w:r>
      <w:r w:rsidR="00597E12" w:rsidRPr="00F31FC6">
        <w:rPr>
          <w:b w:val="0"/>
          <w:rtl/>
        </w:rPr>
        <w:t xml:space="preserve"> إلى الجملة …</w:t>
      </w:r>
      <w:r w:rsidR="00087C1D" w:rsidRPr="00F31FC6">
        <w:rPr>
          <w:rFonts w:hint="cs"/>
          <w:b w:val="0"/>
          <w:rtl/>
        </w:rPr>
        <w:t xml:space="preserve"> ، </w:t>
      </w:r>
      <w:r w:rsidR="00597E12" w:rsidRPr="00F31FC6">
        <w:rPr>
          <w:b w:val="0"/>
          <w:rtl/>
        </w:rPr>
        <w:t>ثم قال : والتصرف السادس التفريق بين المجتمعات فكما لا يجمع بين متفرقة فلا يفرق بين مجتمعه كقوله تعالى :</w:t>
      </w:r>
      <w:r w:rsidR="00903C15" w:rsidRPr="00F31FC6">
        <w:rPr>
          <w:rFonts w:hint="cs"/>
          <w:b w:val="0"/>
          <w:rtl/>
        </w:rPr>
        <w:t xml:space="preserve"> {</w:t>
      </w:r>
      <w:r w:rsidR="00597E12" w:rsidRPr="00F31FC6">
        <w:rPr>
          <w:b w:val="0"/>
          <w:rtl/>
        </w:rPr>
        <w:t xml:space="preserve"> وهو القاهر فوق عباده </w:t>
      </w:r>
      <w:r w:rsidR="00903C15" w:rsidRPr="00F31FC6">
        <w:rPr>
          <w:rFonts w:hint="cs"/>
          <w:b w:val="0"/>
          <w:rtl/>
        </w:rPr>
        <w:t>}</w:t>
      </w:r>
      <w:r w:rsidR="00597E12" w:rsidRPr="00F31FC6">
        <w:rPr>
          <w:b w:val="0"/>
          <w:rtl/>
        </w:rPr>
        <w:t xml:space="preserve"> فليس للقائل أن يقول هو فوق لأن ذكر القاهر قبله فيه دلالة على الفوقية التي للقاهر</w:t>
      </w:r>
      <w:r w:rsidR="00087C1D" w:rsidRPr="00F31FC6">
        <w:rPr>
          <w:rFonts w:hint="cs"/>
          <w:b w:val="0"/>
          <w:rtl/>
        </w:rPr>
        <w:t xml:space="preserve"> </w:t>
      </w:r>
      <w:r w:rsidR="00597E12" w:rsidRPr="00F31FC6">
        <w:rPr>
          <w:b w:val="0"/>
          <w:rtl/>
        </w:rPr>
        <w:t xml:space="preserve">مع المقهور وهي فوقية الرتبة </w:t>
      </w:r>
      <w:r w:rsidR="00087C1D" w:rsidRPr="00F31FC6">
        <w:rPr>
          <w:rFonts w:hint="cs"/>
          <w:b w:val="0"/>
          <w:rtl/>
        </w:rPr>
        <w:t xml:space="preserve">، </w:t>
      </w:r>
      <w:r w:rsidR="00597E12" w:rsidRPr="00F31FC6">
        <w:rPr>
          <w:b w:val="0"/>
          <w:rtl/>
        </w:rPr>
        <w:t>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w:t>
      </w:r>
      <w:r w:rsidR="00903C15" w:rsidRPr="00F31FC6">
        <w:rPr>
          <w:rFonts w:hint="cs"/>
          <w:b w:val="0"/>
          <w:rtl/>
        </w:rPr>
        <w:t xml:space="preserve"> </w:t>
      </w:r>
      <w:r w:rsidR="00597E12" w:rsidRPr="00F31FC6">
        <w:rPr>
          <w:b w:val="0"/>
          <w:rtl/>
        </w:rPr>
        <w:t xml:space="preserve">فهذه الأمور يغفل عنها العلماء فضلا عن العوام " </w:t>
      </w:r>
      <w:r w:rsidR="00087C1D" w:rsidRPr="00F31FC6">
        <w:rPr>
          <w:rFonts w:hint="cs"/>
          <w:b w:val="0"/>
          <w:rtl/>
        </w:rPr>
        <w:t xml:space="preserve">، </w:t>
      </w:r>
      <w:r w:rsidR="00597E12" w:rsidRPr="00F31FC6">
        <w:rPr>
          <w:b w:val="0"/>
          <w:rtl/>
        </w:rPr>
        <w:t xml:space="preserve">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w:t>
      </w:r>
      <w:r w:rsidR="00087C1D" w:rsidRPr="00F31FC6">
        <w:rPr>
          <w:rFonts w:hint="cs"/>
          <w:b w:val="0"/>
          <w:rtl/>
        </w:rPr>
        <w:t xml:space="preserve">، </w:t>
      </w:r>
      <w:r w:rsidR="00597E12" w:rsidRPr="00F31FC6">
        <w:rPr>
          <w:b w:val="0"/>
          <w:rtl/>
        </w:rPr>
        <w:t xml:space="preserve">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w:t>
      </w:r>
      <w:r w:rsidR="00087C1D" w:rsidRPr="00F31FC6">
        <w:rPr>
          <w:rFonts w:hint="cs"/>
          <w:b w:val="0"/>
          <w:rtl/>
        </w:rPr>
        <w:t xml:space="preserve">، </w:t>
      </w:r>
      <w:r w:rsidR="00597E12" w:rsidRPr="00F31FC6">
        <w:rPr>
          <w:b w:val="0"/>
          <w:rtl/>
        </w:rPr>
        <w:t>قال الكوثري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.وجل الله سبحانه عن أن يكون له مكان يحويه فلا يقال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w:t>
      </w:r>
    </w:p>
    <w:p w:rsidR="00597E12" w:rsidRPr="00F31FC6" w:rsidRDefault="00BA6A3D" w:rsidP="00D17481">
      <w:pPr>
        <w:ind w:left="-58"/>
        <w:jc w:val="both"/>
        <w:rPr>
          <w:b w:val="0"/>
          <w:rtl/>
        </w:rPr>
      </w:pPr>
      <w:r w:rsidRPr="00F31FC6">
        <w:rPr>
          <w:rFonts w:hint="cs"/>
          <w:bCs/>
          <w:rtl/>
        </w:rPr>
        <w:t xml:space="preserve">( 7 ) </w:t>
      </w:r>
      <w:r w:rsidR="00597E12" w:rsidRPr="00F31FC6">
        <w:rPr>
          <w:bCs/>
          <w:rtl/>
        </w:rPr>
        <w:t>جهود الأشعرية والماتريدية في القضاء على بدعة الحشو :</w:t>
      </w:r>
      <w:r w:rsidR="00087C1D" w:rsidRPr="00F31FC6">
        <w:rPr>
          <w:rFonts w:hint="cs"/>
          <w:b w:val="0"/>
          <w:bCs/>
          <w:rtl/>
        </w:rPr>
        <w:t xml:space="preserve"> </w:t>
      </w:r>
      <w:r w:rsidR="00597E12" w:rsidRPr="00F31FC6">
        <w:rPr>
          <w:rtl/>
        </w:rPr>
        <w:t>وبفضل الله عز</w:t>
      </w:r>
      <w:r w:rsidR="00903C15" w:rsidRPr="00F31FC6">
        <w:rPr>
          <w:rFonts w:hint="cs"/>
          <w:rtl/>
        </w:rPr>
        <w:t xml:space="preserve"> </w:t>
      </w:r>
      <w:r w:rsidR="00597E12" w:rsidRPr="00F31FC6">
        <w:rPr>
          <w:rtl/>
        </w:rPr>
        <w:t>وجل أن أكرم الأمة بالإمامين الجليلين أبي الحسن الأشعري وأبي منصور الماتريدي وتلاميذها وأتباعها من علماء أصول</w:t>
      </w:r>
      <w:r w:rsidR="00087C1D" w:rsidRPr="00F31FC6">
        <w:rPr>
          <w:rtl/>
        </w:rPr>
        <w:t xml:space="preserve"> الدين الذين أماتوا بدعة الحشو </w:t>
      </w:r>
      <w:r w:rsidR="00087C1D" w:rsidRPr="00F31FC6">
        <w:rPr>
          <w:rFonts w:hint="cs"/>
          <w:rtl/>
        </w:rPr>
        <w:t xml:space="preserve"> ، </w:t>
      </w:r>
      <w:r w:rsidR="00597E12" w:rsidRPr="00F31FC6">
        <w:rPr>
          <w:b w:val="0"/>
          <w:rtl/>
        </w:rPr>
        <w:t xml:space="preserve">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w:t>
      </w:r>
      <w:r w:rsidR="00087C1D" w:rsidRPr="00F31FC6">
        <w:rPr>
          <w:rFonts w:hint="cs"/>
          <w:b w:val="0"/>
          <w:rtl/>
        </w:rPr>
        <w:t xml:space="preserve">، </w:t>
      </w:r>
      <w:r w:rsidR="00597E12" w:rsidRPr="00F31FC6">
        <w:rPr>
          <w:bCs/>
          <w:rtl/>
        </w:rPr>
        <w:t>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w:t>
      </w:r>
      <w:r w:rsidR="00597E12" w:rsidRPr="00F31FC6">
        <w:rPr>
          <w:b w:val="0"/>
          <w:rtl/>
        </w:rPr>
        <w:t xml:space="preserve"> </w:t>
      </w:r>
      <w:r w:rsidR="00087C1D" w:rsidRPr="00F31FC6">
        <w:rPr>
          <w:rFonts w:hint="cs"/>
          <w:b w:val="0"/>
          <w:rtl/>
        </w:rPr>
        <w:t xml:space="preserve">، </w:t>
      </w:r>
      <w:r w:rsidR="00597E12" w:rsidRPr="00F31FC6">
        <w:rPr>
          <w:b w:val="0"/>
          <w:rtl/>
        </w:rPr>
        <w:t>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w:t>
      </w:r>
      <w:r w:rsidR="00087C1D" w:rsidRPr="00F31FC6">
        <w:rPr>
          <w:b w:val="0"/>
          <w:rtl/>
        </w:rPr>
        <w:t xml:space="preserve">لله ورسوله صلى الله عليه وسلم  </w:t>
      </w:r>
      <w:r w:rsidR="00087C1D" w:rsidRPr="00F31FC6">
        <w:rPr>
          <w:rFonts w:hint="cs"/>
          <w:b w:val="0"/>
          <w:rtl/>
        </w:rPr>
        <w:t xml:space="preserve">، </w:t>
      </w:r>
      <w:r w:rsidR="00597E12" w:rsidRPr="00F31FC6">
        <w:rPr>
          <w:b w:val="0"/>
          <w:rtl/>
        </w:rPr>
        <w:t xml:space="preserve">وهو يخالف في كل هذا ما كان عليه مسلك الصحابة وسلف الأمة في كراهة الخوض في ذلك وفي كل ما يشكل على العوام من الأمور المعضلة في العقائد وفي زجرهم من </w:t>
      </w:r>
      <w:r w:rsidR="00087C1D" w:rsidRPr="00F31FC6">
        <w:rPr>
          <w:b w:val="0"/>
          <w:rtl/>
        </w:rPr>
        <w:t xml:space="preserve">خاض في هذه الأمور </w:t>
      </w:r>
      <w:r w:rsidR="00087C1D" w:rsidRPr="00F31FC6">
        <w:rPr>
          <w:rFonts w:hint="cs"/>
          <w:b w:val="0"/>
          <w:rtl/>
        </w:rPr>
        <w:t xml:space="preserve"> ، </w:t>
      </w:r>
      <w:r w:rsidR="00597E12" w:rsidRPr="00F31FC6">
        <w:rPr>
          <w:b w:val="0"/>
          <w:rtl/>
        </w:rPr>
        <w:t>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w:t>
      </w:r>
      <w:r w:rsidR="00597E12" w:rsidRPr="00F31FC6">
        <w:rPr>
          <w:b w:val="0"/>
          <w:bCs/>
          <w:rtl/>
        </w:rPr>
        <w:t>وكان ابن القيم يساير شيخه ابن تيمية في شواذه كلها حيا وميتا ويقلده</w:t>
      </w:r>
      <w:r w:rsidR="00597E12" w:rsidRPr="00F31FC6">
        <w:rPr>
          <w:b w:val="0"/>
          <w:rtl/>
        </w:rPr>
        <w:t xml:space="preserve"> ،</w:t>
      </w:r>
      <w:r w:rsidR="00087C1D" w:rsidRPr="00F31FC6">
        <w:rPr>
          <w:rFonts w:hint="cs"/>
          <w:b w:val="0"/>
          <w:rtl/>
        </w:rPr>
        <w:t xml:space="preserve"> </w:t>
      </w:r>
      <w:r w:rsidR="00597E12" w:rsidRPr="00F31FC6">
        <w:rPr>
          <w:b w:val="0"/>
          <w:rtl/>
        </w:rPr>
        <w:t xml:space="preserve">ونونيته من أبشع كتبه إغراءً للحشوية ضد أهل السنة </w:t>
      </w:r>
      <w:r w:rsidR="00087C1D" w:rsidRPr="00F31FC6">
        <w:rPr>
          <w:rFonts w:hint="cs"/>
          <w:b w:val="0"/>
          <w:rtl/>
        </w:rPr>
        <w:t xml:space="preserve"> ، </w:t>
      </w:r>
      <w:r w:rsidR="00597E12" w:rsidRPr="00F31FC6">
        <w:rPr>
          <w:rtl/>
        </w:rPr>
        <w:t xml:space="preserve">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w:t>
      </w:r>
      <w:r w:rsidR="00087C1D" w:rsidRPr="00F31FC6">
        <w:rPr>
          <w:rFonts w:hint="cs"/>
          <w:rtl/>
        </w:rPr>
        <w:t xml:space="preserve">، </w:t>
      </w:r>
      <w:r w:rsidR="00597E12" w:rsidRPr="00F31FC6">
        <w:rPr>
          <w:b w:val="0"/>
          <w:rtl/>
        </w:rPr>
        <w:t xml:space="preserve">وحاول البعض إلى أن ينفي نسبة التجسيم والتشبيه إلى ابن تيمية وذلك لعدم شيوع كتبه وتداولها </w:t>
      </w:r>
      <w:r w:rsidR="00087C1D" w:rsidRPr="00F31FC6">
        <w:rPr>
          <w:rFonts w:hint="cs"/>
          <w:b w:val="0"/>
          <w:rtl/>
        </w:rPr>
        <w:t xml:space="preserve">، </w:t>
      </w:r>
      <w:r w:rsidR="00597E12" w:rsidRPr="00F31FC6">
        <w:rPr>
          <w:b w:val="0"/>
          <w:rtl/>
        </w:rPr>
        <w:t xml:space="preserve">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w:t>
      </w:r>
      <w:r w:rsidR="00903C15" w:rsidRPr="00F31FC6">
        <w:rPr>
          <w:rFonts w:hint="cs"/>
          <w:b w:val="0"/>
          <w:rtl/>
        </w:rPr>
        <w:t xml:space="preserve">، </w:t>
      </w:r>
      <w:r w:rsidR="00597E12" w:rsidRPr="00F31FC6">
        <w:rPr>
          <w:b w:val="0"/>
          <w:rtl/>
        </w:rPr>
        <w:t xml:space="preserve">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w:t>
      </w:r>
      <w:r w:rsidR="00087C1D" w:rsidRPr="00F31FC6">
        <w:rPr>
          <w:rFonts w:hint="cs"/>
          <w:b w:val="0"/>
          <w:rtl/>
        </w:rPr>
        <w:t xml:space="preserve">، </w:t>
      </w:r>
      <w:r w:rsidR="00597E12" w:rsidRPr="00F31FC6">
        <w:rPr>
          <w:b w:val="0"/>
          <w:rtl/>
        </w:rPr>
        <w:t>وممن رد على ابن تيمية تقي الدين الحصني الشافعي المتوفي سنة 829 في كتاب سماه :" دفع سبه و</w:t>
      </w:r>
      <w:r w:rsidR="00087C1D" w:rsidRPr="00F31FC6">
        <w:rPr>
          <w:b w:val="0"/>
          <w:rtl/>
        </w:rPr>
        <w:t>تمرد ونسب ذلك إلى الإمام أحمد "</w:t>
      </w:r>
      <w:r w:rsidR="00087C1D" w:rsidRPr="00F31FC6">
        <w:rPr>
          <w:rFonts w:hint="cs"/>
          <w:b w:val="0"/>
          <w:rtl/>
        </w:rPr>
        <w:t xml:space="preserve"> ، </w:t>
      </w:r>
      <w:r w:rsidR="00597E12" w:rsidRPr="00F31FC6">
        <w:rPr>
          <w:b w:val="0"/>
          <w:rtl/>
        </w:rPr>
        <w:t xml:space="preserve">وممن رد عليه أيضا فخر الدين القرشي الشافعي في كتابه "نجم المهتدي ورجم المعتدي " وفيه صيغ من مرات إعلان توبته </w:t>
      </w:r>
      <w:r w:rsidR="00087C1D" w:rsidRPr="00F31FC6">
        <w:rPr>
          <w:rFonts w:hint="cs"/>
          <w:b w:val="0"/>
          <w:rtl/>
        </w:rPr>
        <w:t xml:space="preserve">، </w:t>
      </w:r>
      <w:r w:rsidR="00597E12" w:rsidRPr="00F31FC6">
        <w:rPr>
          <w:b w:val="0"/>
          <w:rtl/>
        </w:rPr>
        <w:t xml:space="preserve">وللإمام الكوثري عناية بالرد على ابن القيم وشيخه في تعليقه على نونية ابن القيم وغيرها من الكتب </w:t>
      </w:r>
      <w:r w:rsidR="00087C1D" w:rsidRPr="00F31FC6">
        <w:rPr>
          <w:rFonts w:hint="cs"/>
          <w:b w:val="0"/>
          <w:rtl/>
        </w:rPr>
        <w:t xml:space="preserve">، </w:t>
      </w:r>
      <w:r w:rsidR="00597E12" w:rsidRPr="00F31FC6">
        <w:rPr>
          <w:b w:val="0"/>
          <w:rtl/>
        </w:rPr>
        <w:t>وقد نقل من كتاب "التأسيس " لابن تيمية نصوصا تدل على أنه لا يرى مانعا من نسبة الجسم والتركيب إليه تعالى .</w:t>
      </w:r>
    </w:p>
    <w:p w:rsidR="00597E12" w:rsidRPr="00F31FC6" w:rsidRDefault="00BA6A3D" w:rsidP="00D17481">
      <w:pPr>
        <w:ind w:left="-58"/>
        <w:jc w:val="both"/>
        <w:rPr>
          <w:b w:val="0"/>
          <w:rtl/>
        </w:rPr>
      </w:pPr>
      <w:r w:rsidRPr="00F31FC6">
        <w:rPr>
          <w:rFonts w:hint="cs"/>
          <w:bCs/>
          <w:rtl/>
        </w:rPr>
        <w:t xml:space="preserve">( 8 ) </w:t>
      </w:r>
      <w:r w:rsidR="00597E12" w:rsidRPr="00F31FC6">
        <w:rPr>
          <w:bCs/>
          <w:rtl/>
        </w:rPr>
        <w:t>أمثلة من المتشابهات وردها إلى المحكم :</w:t>
      </w:r>
      <w:r w:rsidR="00087C1D" w:rsidRPr="00F31FC6">
        <w:rPr>
          <w:rFonts w:hint="cs"/>
          <w:b w:val="0"/>
          <w:bCs/>
          <w:rtl/>
        </w:rPr>
        <w:t xml:space="preserve"> </w:t>
      </w:r>
      <w:r w:rsidR="00597E12" w:rsidRPr="00F31FC6">
        <w:rPr>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w:t>
      </w:r>
      <w:r w:rsidR="00903C15" w:rsidRPr="00F31FC6">
        <w:rPr>
          <w:rFonts w:hint="cs"/>
          <w:rtl/>
        </w:rPr>
        <w:t xml:space="preserve"> ، </w:t>
      </w:r>
      <w:r w:rsidR="00597E12" w:rsidRPr="00F31FC6">
        <w:rPr>
          <w:rtl/>
        </w:rPr>
        <w:t xml:space="preserve">ولابن تيمية رد عليه سماه " التأسيس " لم يطبع </w:t>
      </w:r>
      <w:r w:rsidR="00087C1D" w:rsidRPr="00F31FC6">
        <w:rPr>
          <w:rFonts w:hint="cs"/>
          <w:rtl/>
        </w:rPr>
        <w:t xml:space="preserve">، </w:t>
      </w:r>
      <w:r w:rsidR="00597E12" w:rsidRPr="00F31FC6">
        <w:rPr>
          <w:b w:val="0"/>
          <w:rtl/>
        </w:rPr>
        <w:t>قال الكوثري :" وهو</w:t>
      </w:r>
      <w:r w:rsidR="00087C1D" w:rsidRPr="00F31FC6">
        <w:rPr>
          <w:rFonts w:hint="cs"/>
          <w:b w:val="0"/>
          <w:rtl/>
        </w:rPr>
        <w:t xml:space="preserve"> </w:t>
      </w:r>
      <w:r w:rsidR="00597E12" w:rsidRPr="00F31FC6">
        <w:rPr>
          <w:b w:val="0"/>
          <w:rtl/>
        </w:rPr>
        <w:t>موجود في ظاهرية دمشق ضمن مجلدات "الكواكب الدراري " . ونقل منه نماذج تدل على أن ابن تيمية لا</w:t>
      </w:r>
      <w:r w:rsidR="00087C1D" w:rsidRPr="00F31FC6">
        <w:rPr>
          <w:rFonts w:hint="cs"/>
          <w:b w:val="0"/>
          <w:rtl/>
        </w:rPr>
        <w:t xml:space="preserve"> </w:t>
      </w:r>
      <w:r w:rsidR="00597E12" w:rsidRPr="00F31FC6">
        <w:rPr>
          <w:b w:val="0"/>
          <w:rtl/>
        </w:rPr>
        <w:t xml:space="preserve">يرى بأسا في نسبة الجسمية والجهة والمكان والتركيب إليه تعالى </w:t>
      </w:r>
      <w:r w:rsidR="00087C1D" w:rsidRPr="00F31FC6">
        <w:rPr>
          <w:rFonts w:hint="cs"/>
          <w:b w:val="0"/>
          <w:rtl/>
        </w:rPr>
        <w:t xml:space="preserve">، </w:t>
      </w:r>
      <w:r w:rsidR="00597E12" w:rsidRPr="00F31FC6">
        <w:rPr>
          <w:b w:val="0"/>
          <w:rtl/>
        </w:rPr>
        <w:t xml:space="preserve">ومن الكتب النافعة في الرد على المجسمة كتاب "دفع الشبه والتشبيه " لابن الجوزي الحنبلي ينكر فيه على مجسمة الحنابلة </w:t>
      </w:r>
      <w:r w:rsidR="00087C1D" w:rsidRPr="00F31FC6">
        <w:rPr>
          <w:rFonts w:hint="cs"/>
          <w:b w:val="0"/>
          <w:rtl/>
        </w:rPr>
        <w:t xml:space="preserve"> ، </w:t>
      </w:r>
      <w:r w:rsidR="00597E12" w:rsidRPr="00F31FC6">
        <w:rPr>
          <w:b w:val="0"/>
          <w:rtl/>
        </w:rPr>
        <w:t xml:space="preserve">ومن الكتب النافعة أيضا كتاب " قانون التأويل " للإمام الغزالي </w:t>
      </w:r>
      <w:r w:rsidR="00087C1D" w:rsidRPr="00F31FC6">
        <w:rPr>
          <w:rFonts w:hint="cs"/>
          <w:b w:val="0"/>
          <w:rtl/>
        </w:rPr>
        <w:t xml:space="preserve">، </w:t>
      </w:r>
      <w:r w:rsidR="00597E12" w:rsidRPr="00F31FC6">
        <w:rPr>
          <w:b w:val="0"/>
          <w:rtl/>
        </w:rPr>
        <w:t>ونورد هنا بعض ما ورد من المتشابهة ورده إلى المحكم مأخوذا من أقوال العلماء :</w:t>
      </w:r>
    </w:p>
    <w:p w:rsidR="00597E12" w:rsidRPr="00F31FC6" w:rsidRDefault="00087C1D" w:rsidP="00D17481">
      <w:pPr>
        <w:ind w:left="-58"/>
        <w:jc w:val="both"/>
        <w:rPr>
          <w:b w:val="0"/>
          <w:rtl/>
        </w:rPr>
      </w:pPr>
      <w:r w:rsidRPr="00F31FC6">
        <w:rPr>
          <w:rFonts w:hint="cs"/>
          <w:bCs/>
          <w:rtl/>
        </w:rPr>
        <w:t xml:space="preserve">( </w:t>
      </w:r>
      <w:r w:rsidR="00BA6A3D" w:rsidRPr="00F31FC6">
        <w:rPr>
          <w:rFonts w:hint="cs"/>
          <w:bCs/>
          <w:rtl/>
        </w:rPr>
        <w:t>أ</w:t>
      </w:r>
      <w:r w:rsidRPr="00F31FC6">
        <w:rPr>
          <w:rFonts w:hint="cs"/>
          <w:bCs/>
          <w:rtl/>
        </w:rPr>
        <w:t xml:space="preserve"> ) </w:t>
      </w:r>
      <w:r w:rsidR="00597E12" w:rsidRPr="00F31FC6">
        <w:rPr>
          <w:bCs/>
          <w:rtl/>
        </w:rPr>
        <w:t>الرحمن على العرش استوى :</w:t>
      </w:r>
      <w:r w:rsidRPr="00F31FC6">
        <w:rPr>
          <w:rFonts w:hint="cs"/>
          <w:b w:val="0"/>
          <w:bCs/>
          <w:rtl/>
        </w:rPr>
        <w:t xml:space="preserve"> </w:t>
      </w:r>
      <w:r w:rsidR="00597E12" w:rsidRPr="00F31FC6">
        <w:rPr>
          <w:rtl/>
        </w:rPr>
        <w:t>قال العلامة الشيخ سلامة العزامي المتوفي سنة 1376في كتابه "البراهين الساطعة " ما مضمونه :</w:t>
      </w:r>
      <w:r w:rsidR="00592B6A" w:rsidRPr="00F31FC6">
        <w:rPr>
          <w:rFonts w:hint="cs"/>
          <w:bCs/>
          <w:rtl/>
        </w:rPr>
        <w:t xml:space="preserve"> </w:t>
      </w:r>
      <w:r w:rsidR="00597E12" w:rsidRPr="00F31FC6">
        <w:rPr>
          <w:b w:val="0"/>
          <w:rtl/>
        </w:rPr>
        <w:t>أجاب مالك لما سئل عن الاستواء بقوله :" الاستواء معلوم والكيف غير معقول ". فأنت ترى أنه لو يفسر الاستواء بجلوس أو</w:t>
      </w:r>
      <w:r w:rsidR="00592B6A" w:rsidRPr="00F31FC6">
        <w:rPr>
          <w:rFonts w:hint="cs"/>
          <w:b w:val="0"/>
          <w:rtl/>
        </w:rPr>
        <w:t xml:space="preserve"> </w:t>
      </w:r>
      <w:r w:rsidR="00597E12" w:rsidRPr="00F31FC6">
        <w:rPr>
          <w:b w:val="0"/>
          <w:rtl/>
        </w:rPr>
        <w:t>استقرار ,</w:t>
      </w:r>
      <w:r w:rsidR="00592B6A" w:rsidRPr="00F31FC6">
        <w:rPr>
          <w:rFonts w:hint="cs"/>
          <w:b w:val="0"/>
          <w:rtl/>
        </w:rPr>
        <w:t xml:space="preserve"> </w:t>
      </w:r>
      <w:r w:rsidR="00597E12" w:rsidRPr="00F31FC6">
        <w:rPr>
          <w:b w:val="0"/>
          <w:rtl/>
        </w:rPr>
        <w:t>بل أحاط السائل علما بأن الاستواء معلومة معانيه في لغة العرب ,</w:t>
      </w:r>
      <w:r w:rsidR="00592B6A" w:rsidRPr="00F31FC6">
        <w:rPr>
          <w:rFonts w:hint="cs"/>
          <w:b w:val="0"/>
          <w:rtl/>
        </w:rPr>
        <w:t xml:space="preserve"> </w:t>
      </w:r>
      <w:r w:rsidR="00597E12" w:rsidRPr="00F31FC6">
        <w:rPr>
          <w:b w:val="0"/>
          <w:rtl/>
        </w:rPr>
        <w:t>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w:t>
      </w:r>
      <w:r w:rsidR="00592B6A" w:rsidRPr="00F31FC6">
        <w:rPr>
          <w:rFonts w:hint="cs"/>
          <w:b w:val="0"/>
          <w:rtl/>
        </w:rPr>
        <w:t xml:space="preserve"> </w:t>
      </w:r>
      <w:r w:rsidR="00597E12" w:rsidRPr="00F31FC6">
        <w:rPr>
          <w:b w:val="0"/>
          <w:rtl/>
        </w:rPr>
        <w:t>يجد محلا للكيف أو السؤال لا أن المراد أنه استقرار أو</w:t>
      </w:r>
      <w:r w:rsidR="00592B6A" w:rsidRPr="00F31FC6">
        <w:rPr>
          <w:rFonts w:hint="cs"/>
          <w:b w:val="0"/>
          <w:rtl/>
        </w:rPr>
        <w:t xml:space="preserve"> </w:t>
      </w:r>
      <w:r w:rsidR="00597E12" w:rsidRPr="00F31FC6">
        <w:rPr>
          <w:b w:val="0"/>
          <w:rtl/>
        </w:rPr>
        <w:t xml:space="preserve">جلوس لا نعلم كيفيته </w:t>
      </w:r>
      <w:r w:rsidR="00592B6A" w:rsidRPr="00F31FC6">
        <w:rPr>
          <w:rFonts w:hint="cs"/>
          <w:b w:val="0"/>
          <w:rtl/>
        </w:rPr>
        <w:t xml:space="preserve">، </w:t>
      </w:r>
      <w:r w:rsidR="00597E12" w:rsidRPr="00F31FC6">
        <w:rPr>
          <w:b w:val="0"/>
          <w:rtl/>
        </w:rPr>
        <w:t>ثم إنه لو قيل :استوى على العرش المملكة ,فمعناه تولى ملكها أو</w:t>
      </w:r>
      <w:r w:rsidR="00592B6A" w:rsidRPr="00F31FC6">
        <w:rPr>
          <w:rFonts w:hint="cs"/>
          <w:b w:val="0"/>
          <w:rtl/>
        </w:rPr>
        <w:t xml:space="preserve"> </w:t>
      </w:r>
      <w:r w:rsidR="00597E12" w:rsidRPr="00F31FC6">
        <w:rPr>
          <w:b w:val="0"/>
          <w:rtl/>
        </w:rPr>
        <w:t>قيل :</w:t>
      </w:r>
      <w:r w:rsidR="00592B6A" w:rsidRPr="00F31FC6">
        <w:rPr>
          <w:rFonts w:hint="cs"/>
          <w:b w:val="0"/>
          <w:rtl/>
        </w:rPr>
        <w:t xml:space="preserve"> </w:t>
      </w:r>
      <w:r w:rsidR="00597E12" w:rsidRPr="00F31FC6">
        <w:rPr>
          <w:b w:val="0"/>
          <w:rtl/>
        </w:rPr>
        <w:t>تل عرشه فمعناه زال عنه الملك ,</w:t>
      </w:r>
      <w:r w:rsidR="00592B6A" w:rsidRPr="00F31FC6">
        <w:rPr>
          <w:rFonts w:hint="cs"/>
          <w:b w:val="0"/>
          <w:rtl/>
        </w:rPr>
        <w:t xml:space="preserve"> </w:t>
      </w:r>
      <w:r w:rsidR="00597E12" w:rsidRPr="00F31FC6">
        <w:rPr>
          <w:b w:val="0"/>
          <w:rtl/>
        </w:rPr>
        <w:t>وفي الحالتين لا</w:t>
      </w:r>
      <w:r w:rsidR="00592B6A" w:rsidRPr="00F31FC6">
        <w:rPr>
          <w:rFonts w:hint="cs"/>
          <w:b w:val="0"/>
          <w:rtl/>
        </w:rPr>
        <w:t xml:space="preserve"> </w:t>
      </w:r>
      <w:r w:rsidR="00597E12" w:rsidRPr="00F31FC6">
        <w:rPr>
          <w:b w:val="0"/>
          <w:rtl/>
        </w:rPr>
        <w:t>يخطر بالبال قعود على العرش أو</w:t>
      </w:r>
      <w:r w:rsidR="00592B6A" w:rsidRPr="00F31FC6">
        <w:rPr>
          <w:rFonts w:hint="cs"/>
          <w:b w:val="0"/>
          <w:rtl/>
        </w:rPr>
        <w:t xml:space="preserve"> </w:t>
      </w:r>
      <w:r w:rsidR="00597E12" w:rsidRPr="00F31FC6">
        <w:rPr>
          <w:b w:val="0"/>
          <w:rtl/>
        </w:rPr>
        <w:t xml:space="preserve">قيام عنه ,بل يسبق إلى الفهم المعنى المراد بهذا التركيب وهو أنه تولى الملك ولو لم يكن له عرش </w:t>
      </w:r>
      <w:r w:rsidR="00592B6A" w:rsidRPr="00F31FC6">
        <w:rPr>
          <w:rFonts w:hint="cs"/>
          <w:b w:val="0"/>
          <w:rtl/>
        </w:rPr>
        <w:t xml:space="preserve">، </w:t>
      </w:r>
      <w:r w:rsidR="00597E12" w:rsidRPr="00F31FC6">
        <w:rPr>
          <w:b w:val="0"/>
          <w:rtl/>
        </w:rPr>
        <w:t>وإذا تقرر هذا في أساليب العرب ,</w:t>
      </w:r>
      <w:r w:rsidR="00592B6A" w:rsidRPr="00F31FC6">
        <w:rPr>
          <w:rFonts w:hint="cs"/>
          <w:b w:val="0"/>
          <w:rtl/>
        </w:rPr>
        <w:t xml:space="preserve"> </w:t>
      </w:r>
      <w:r w:rsidR="00597E12" w:rsidRPr="00F31FC6">
        <w:rPr>
          <w:b w:val="0"/>
          <w:rtl/>
        </w:rPr>
        <w:t>فلا بدع أن خاطبهم القرآن بمثل أسلوبهم ,</w:t>
      </w:r>
      <w:r w:rsidR="00592B6A" w:rsidRPr="00F31FC6">
        <w:rPr>
          <w:rFonts w:hint="cs"/>
          <w:b w:val="0"/>
          <w:rtl/>
        </w:rPr>
        <w:t xml:space="preserve"> </w:t>
      </w:r>
      <w:r w:rsidR="00597E12" w:rsidRPr="00F31FC6">
        <w:rPr>
          <w:b w:val="0"/>
          <w:rtl/>
        </w:rPr>
        <w:t xml:space="preserve">وكان مما شاع بين العرب الشرك على أنواع متنوعة ,فمنهم من يقول بخالقين أو أكثر ,ومنهم من يقول بأن له شركاء في ملك الأرض يتصرفون في الملك </w:t>
      </w:r>
      <w:r w:rsidR="00903C15" w:rsidRPr="00F31FC6">
        <w:rPr>
          <w:rFonts w:hint="cs"/>
          <w:b w:val="0"/>
          <w:rtl/>
        </w:rPr>
        <w:t xml:space="preserve">، </w:t>
      </w:r>
      <w:r w:rsidR="00597E12" w:rsidRPr="00F31FC6">
        <w:rPr>
          <w:b w:val="0"/>
          <w:rtl/>
        </w:rPr>
        <w:t>فهدم الله تعالى ذلك الاعتقاد بقوله :</w:t>
      </w:r>
      <w:r w:rsidR="00903C15" w:rsidRPr="00F31FC6">
        <w:rPr>
          <w:rFonts w:hint="cs"/>
          <w:b w:val="0"/>
          <w:rtl/>
        </w:rPr>
        <w:t xml:space="preserve"> {</w:t>
      </w:r>
      <w:r w:rsidR="00597E12" w:rsidRPr="00F31FC6">
        <w:rPr>
          <w:b w:val="0"/>
          <w:rtl/>
        </w:rPr>
        <w:t xml:space="preserve"> إن ربكم الله الذي خلق السموات والأرض </w:t>
      </w:r>
      <w:r w:rsidR="00592B6A" w:rsidRPr="00F31FC6">
        <w:rPr>
          <w:rFonts w:hint="cs"/>
          <w:b w:val="0"/>
          <w:rtl/>
        </w:rPr>
        <w:t>في</w:t>
      </w:r>
      <w:r w:rsidR="00597E12" w:rsidRPr="00F31FC6">
        <w:rPr>
          <w:b w:val="0"/>
          <w:rtl/>
        </w:rPr>
        <w:t xml:space="preserve"> ستة أيام ثم استوى على العرش </w:t>
      </w:r>
      <w:r w:rsidR="00903C15" w:rsidRPr="00F31FC6">
        <w:rPr>
          <w:rFonts w:hint="cs"/>
          <w:b w:val="0"/>
          <w:rtl/>
        </w:rPr>
        <w:t>}</w:t>
      </w:r>
      <w:r w:rsidR="00597E12" w:rsidRPr="00F31FC6">
        <w:rPr>
          <w:b w:val="0"/>
          <w:rtl/>
        </w:rPr>
        <w:t xml:space="preserve">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w:t>
      </w:r>
      <w:r w:rsidR="00592B6A" w:rsidRPr="00F31FC6">
        <w:rPr>
          <w:rFonts w:hint="cs"/>
          <w:b w:val="0"/>
          <w:rtl/>
        </w:rPr>
        <w:t xml:space="preserve">، </w:t>
      </w:r>
      <w:r w:rsidR="00597E12" w:rsidRPr="00F31FC6">
        <w:rPr>
          <w:b w:val="0"/>
          <w:rtl/>
        </w:rPr>
        <w:t xml:space="preserve">والأمر من لوازم الملك فحاصل الكلام أن ربكم هو الخالق لا خالق سواه ,وهو الملك المنفرد بالملك لا ملك سواه </w:t>
      </w:r>
      <w:r w:rsidR="00592B6A" w:rsidRPr="00F31FC6">
        <w:rPr>
          <w:rFonts w:hint="cs"/>
          <w:b w:val="0"/>
          <w:rtl/>
        </w:rPr>
        <w:t xml:space="preserve">، </w:t>
      </w:r>
      <w:r w:rsidR="00597E12" w:rsidRPr="00F31FC6">
        <w:rPr>
          <w:b w:val="0"/>
          <w:rtl/>
        </w:rPr>
        <w:t xml:space="preserve">ومن الواضح ان الملك الذي هو التصرف من الملك في الأشياء إنما هو بعد إيجادها على ما شاء لها من أقدار وأشكال وصفات </w:t>
      </w:r>
      <w:r w:rsidR="00592B6A" w:rsidRPr="00F31FC6">
        <w:rPr>
          <w:rFonts w:hint="cs"/>
          <w:b w:val="0"/>
          <w:rtl/>
        </w:rPr>
        <w:t xml:space="preserve">، </w:t>
      </w:r>
      <w:r w:rsidR="00597E12" w:rsidRPr="00F31FC6">
        <w:rPr>
          <w:b w:val="0"/>
          <w:rtl/>
        </w:rPr>
        <w:t>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w:t>
      </w:r>
      <w:r w:rsidR="00592B6A" w:rsidRPr="00F31FC6">
        <w:rPr>
          <w:rFonts w:hint="cs"/>
          <w:b w:val="0"/>
          <w:rtl/>
        </w:rPr>
        <w:t xml:space="preserve"> </w:t>
      </w:r>
      <w:r w:rsidR="00597E12" w:rsidRPr="00F31FC6">
        <w:rPr>
          <w:b w:val="0"/>
          <w:rtl/>
        </w:rPr>
        <w:t xml:space="preserve">الملك إشارة إلى أنه تصرف فيما أوجد بالقسط والعدل </w:t>
      </w:r>
      <w:r w:rsidR="00592B6A" w:rsidRPr="00F31FC6">
        <w:rPr>
          <w:rFonts w:hint="cs"/>
          <w:b w:val="0"/>
          <w:rtl/>
        </w:rPr>
        <w:t xml:space="preserve">، </w:t>
      </w:r>
      <w:r w:rsidR="00597E12" w:rsidRPr="00F31FC6">
        <w:rPr>
          <w:b w:val="0"/>
          <w:rtl/>
        </w:rPr>
        <w:t>فمن أين لهم : "إن هذا الاستواء يراد به جلوس جسم على جسم ,</w:t>
      </w:r>
      <w:r w:rsidR="00592B6A" w:rsidRPr="00F31FC6">
        <w:rPr>
          <w:rFonts w:hint="cs"/>
          <w:b w:val="0"/>
          <w:rtl/>
        </w:rPr>
        <w:t xml:space="preserve"> </w:t>
      </w:r>
      <w:r w:rsidR="00597E12" w:rsidRPr="00F31FC6">
        <w:rPr>
          <w:b w:val="0"/>
          <w:rtl/>
        </w:rPr>
        <w:t>أو</w:t>
      </w:r>
      <w:r w:rsidR="00592B6A" w:rsidRPr="00F31FC6">
        <w:rPr>
          <w:rFonts w:hint="cs"/>
          <w:b w:val="0"/>
          <w:rtl/>
        </w:rPr>
        <w:t xml:space="preserve"> </w:t>
      </w:r>
      <w:r w:rsidR="00597E12" w:rsidRPr="00F31FC6">
        <w:rPr>
          <w:b w:val="0"/>
          <w:rtl/>
        </w:rPr>
        <w:t>أنه يدل على أنه تعالى جهة الفوق جالس على عرشه ,أو أن أهل السماء أقرب إليه من أهل الأرض , بل قال عثمان</w:t>
      </w:r>
      <w:r w:rsidR="00592B6A" w:rsidRPr="00F31FC6">
        <w:rPr>
          <w:rFonts w:hint="cs"/>
          <w:b w:val="0"/>
          <w:rtl/>
        </w:rPr>
        <w:t xml:space="preserve"> </w:t>
      </w:r>
      <w:r w:rsidR="00597E12" w:rsidRPr="00F31FC6">
        <w:rPr>
          <w:b w:val="0"/>
          <w:rtl/>
        </w:rPr>
        <w:t>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w:t>
      </w:r>
      <w:r w:rsidR="00592B6A" w:rsidRPr="00F31FC6">
        <w:rPr>
          <w:rFonts w:hint="cs"/>
          <w:b w:val="0"/>
          <w:rtl/>
        </w:rPr>
        <w:t xml:space="preserve"> </w:t>
      </w:r>
      <w:r w:rsidR="00597E12" w:rsidRPr="00F31FC6">
        <w:rPr>
          <w:b w:val="0"/>
          <w:rtl/>
        </w:rPr>
        <w:t>ساجد " والله تعالى يقول :</w:t>
      </w:r>
      <w:r w:rsidR="00592B6A" w:rsidRPr="00F31FC6">
        <w:rPr>
          <w:rFonts w:hint="cs"/>
          <w:b w:val="0"/>
          <w:rtl/>
        </w:rPr>
        <w:t xml:space="preserve"> {</w:t>
      </w:r>
      <w:r w:rsidR="00597E12" w:rsidRPr="00F31FC6">
        <w:rPr>
          <w:b w:val="0"/>
          <w:rtl/>
        </w:rPr>
        <w:t xml:space="preserve"> ولقد خلقنا الإنسان ونعلم ما توسوس به نفسه ونحن أقرب إليه من حبل الوريد </w:t>
      </w:r>
      <w:r w:rsidR="00592B6A" w:rsidRPr="00F31FC6">
        <w:rPr>
          <w:rFonts w:hint="cs"/>
          <w:b w:val="0"/>
          <w:rtl/>
        </w:rPr>
        <w:t>} ،</w:t>
      </w:r>
      <w:r w:rsidR="00597E12" w:rsidRPr="00F31FC6">
        <w:rPr>
          <w:b w:val="0"/>
          <w:rtl/>
        </w:rPr>
        <w:t xml:space="preserve"> ويخاطب الله سبحانه وتعالى الحاضرين عند المحتضر :</w:t>
      </w:r>
      <w:r w:rsidR="00592B6A" w:rsidRPr="00F31FC6">
        <w:rPr>
          <w:rFonts w:hint="cs"/>
          <w:b w:val="0"/>
          <w:rtl/>
        </w:rPr>
        <w:t xml:space="preserve"> {</w:t>
      </w:r>
      <w:r w:rsidR="00597E12" w:rsidRPr="00F31FC6">
        <w:rPr>
          <w:b w:val="0"/>
          <w:rtl/>
        </w:rPr>
        <w:t xml:space="preserve"> ونحن أقرب إليه منكم ولكن لا تبصرون </w:t>
      </w:r>
      <w:r w:rsidR="00592B6A" w:rsidRPr="00F31FC6">
        <w:rPr>
          <w:rFonts w:hint="cs"/>
          <w:b w:val="0"/>
          <w:rtl/>
        </w:rPr>
        <w:t xml:space="preserve">} ، </w:t>
      </w:r>
      <w:r w:rsidR="00597E12" w:rsidRPr="00F31FC6">
        <w:rPr>
          <w:b w:val="0"/>
          <w:rtl/>
        </w:rPr>
        <w:t>فمن اعتقد في الله جهة الفوق أو</w:t>
      </w:r>
      <w:r w:rsidR="00592B6A" w:rsidRPr="00F31FC6">
        <w:rPr>
          <w:rFonts w:hint="cs"/>
          <w:b w:val="0"/>
          <w:rtl/>
        </w:rPr>
        <w:t xml:space="preserve"> </w:t>
      </w:r>
      <w:r w:rsidR="00597E12" w:rsidRPr="00F31FC6">
        <w:rPr>
          <w:b w:val="0"/>
          <w:rtl/>
        </w:rPr>
        <w:t>الاستقرار على العرش أخذا من قوله تعالى :</w:t>
      </w:r>
      <w:r w:rsidR="00592B6A" w:rsidRPr="00F31FC6">
        <w:rPr>
          <w:rFonts w:hint="cs"/>
          <w:b w:val="0"/>
          <w:rtl/>
        </w:rPr>
        <w:t xml:space="preserve"> {</w:t>
      </w:r>
      <w:r w:rsidR="00597E12" w:rsidRPr="00F31FC6">
        <w:rPr>
          <w:b w:val="0"/>
          <w:rtl/>
        </w:rPr>
        <w:t xml:space="preserve"> ثم استوى على العرش </w:t>
      </w:r>
      <w:r w:rsidR="00592B6A" w:rsidRPr="00F31FC6">
        <w:rPr>
          <w:rFonts w:hint="cs"/>
          <w:b w:val="0"/>
          <w:rtl/>
        </w:rPr>
        <w:t xml:space="preserve">} ، </w:t>
      </w:r>
      <w:r w:rsidR="00597E12" w:rsidRPr="00F31FC6">
        <w:rPr>
          <w:b w:val="0"/>
          <w:rtl/>
        </w:rPr>
        <w:t xml:space="preserve">فقد أتى من قبل قلبه الأعمى وفهمه البليد </w:t>
      </w:r>
      <w:r w:rsidR="00592B6A" w:rsidRPr="00F31FC6">
        <w:rPr>
          <w:rFonts w:hint="cs"/>
          <w:b w:val="0"/>
          <w:rtl/>
        </w:rPr>
        <w:t xml:space="preserve">، </w:t>
      </w:r>
      <w:r w:rsidR="00597E12" w:rsidRPr="00F31FC6">
        <w:rPr>
          <w:b w:val="0"/>
          <w:rtl/>
        </w:rPr>
        <w:t>وفي المصباح في مادة سوى:" واستوى على سرير الملك كناية عن الملك وإن لم يجلس عليه "</w:t>
      </w:r>
      <w:r w:rsidR="00592B6A" w:rsidRPr="00F31FC6">
        <w:rPr>
          <w:rFonts w:hint="cs"/>
          <w:b w:val="0"/>
          <w:rtl/>
        </w:rPr>
        <w:t xml:space="preserve"> ، </w:t>
      </w:r>
      <w:r w:rsidR="00597E12" w:rsidRPr="00F31FC6">
        <w:rPr>
          <w:b w:val="0"/>
          <w:rtl/>
        </w:rPr>
        <w:t>قال :</w:t>
      </w:r>
      <w:r w:rsidR="00592B6A" w:rsidRPr="00F31FC6">
        <w:rPr>
          <w:rFonts w:hint="cs"/>
          <w:b w:val="0"/>
          <w:rtl/>
        </w:rPr>
        <w:t xml:space="preserve"> </w:t>
      </w:r>
      <w:r w:rsidR="00597E12" w:rsidRPr="00F31FC6">
        <w:rPr>
          <w:b w:val="0"/>
          <w:rtl/>
        </w:rPr>
        <w:t xml:space="preserve">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w:t>
      </w:r>
      <w:r w:rsidR="00592B6A" w:rsidRPr="00F31FC6">
        <w:rPr>
          <w:rFonts w:hint="cs"/>
          <w:b w:val="0"/>
          <w:rtl/>
        </w:rPr>
        <w:t xml:space="preserve">، </w:t>
      </w:r>
      <w:r w:rsidR="00597E12" w:rsidRPr="00F31FC6">
        <w:rPr>
          <w:b w:val="0"/>
          <w:rtl/>
        </w:rPr>
        <w:t>ويعتمد عليه في إثبات صفة الله لا تكون إلا لمخلوقاته ,وأضافوا إلى هذا نقولا عن السلف كذبوا في بعضها ولم يفهموا المراد من البعض الآخر كما علمت "</w:t>
      </w:r>
      <w:r w:rsidR="00592B6A" w:rsidRPr="00F31FC6">
        <w:rPr>
          <w:b w:val="0"/>
          <w:rtl/>
        </w:rPr>
        <w:t>.مضمون ما في "البراهين الساطعة"</w:t>
      </w:r>
      <w:r w:rsidR="00592B6A" w:rsidRPr="00F31FC6">
        <w:rPr>
          <w:rFonts w:hint="cs"/>
          <w:b w:val="0"/>
          <w:rtl/>
        </w:rPr>
        <w:t xml:space="preserve"> ، </w:t>
      </w:r>
      <w:r w:rsidR="00597E12" w:rsidRPr="00F31FC6">
        <w:rPr>
          <w:bCs/>
          <w:rtl/>
        </w:rPr>
        <w:t>وقال قامع البدعة الشيخ الكوثري</w:t>
      </w:r>
      <w:r w:rsidR="00597E12" w:rsidRPr="00F31FC6">
        <w:rPr>
          <w:b w:val="0"/>
          <w:rtl/>
        </w:rPr>
        <w:t xml:space="preserve"> في "مقالاته " </w:t>
      </w:r>
      <w:r w:rsidR="00592B6A" w:rsidRPr="00F31FC6">
        <w:rPr>
          <w:rFonts w:hint="cs"/>
          <w:b w:val="0"/>
          <w:rtl/>
        </w:rPr>
        <w:t xml:space="preserve">( ص 292 ) : " </w:t>
      </w:r>
      <w:r w:rsidR="00597E12" w:rsidRPr="00F31FC6">
        <w:rPr>
          <w:b w:val="0"/>
          <w:rtl/>
        </w:rPr>
        <w:t>قوله سبحانه وتعالى في سورة الحديد :</w:t>
      </w:r>
      <w:r w:rsidR="00592B6A" w:rsidRPr="00F31FC6">
        <w:rPr>
          <w:rFonts w:hint="cs"/>
          <w:b w:val="0"/>
          <w:rtl/>
        </w:rPr>
        <w:t xml:space="preserve"> {</w:t>
      </w:r>
      <w:r w:rsidR="00597E12" w:rsidRPr="00F31FC6">
        <w:rPr>
          <w:b w:val="0"/>
          <w:rtl/>
        </w:rPr>
        <w:t xml:space="preserve">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w:t>
      </w:r>
      <w:r w:rsidR="00592B6A" w:rsidRPr="00F31FC6">
        <w:rPr>
          <w:rFonts w:hint="cs"/>
          <w:b w:val="0"/>
          <w:rtl/>
        </w:rPr>
        <w:t xml:space="preserve">} ، </w:t>
      </w:r>
      <w:r w:rsidR="00597E12" w:rsidRPr="00F31FC6">
        <w:rPr>
          <w:b w:val="0"/>
          <w:rtl/>
        </w:rPr>
        <w:t>فجمعه تعالى بين الاستواء والمعية في آية واحدة مما يدل دلالة قطعية على أن</w:t>
      </w:r>
      <w:r w:rsidR="00592B6A" w:rsidRPr="00F31FC6">
        <w:rPr>
          <w:rFonts w:hint="cs"/>
          <w:b w:val="0"/>
          <w:rtl/>
        </w:rPr>
        <w:t xml:space="preserve"> </w:t>
      </w:r>
      <w:r w:rsidR="00597E12" w:rsidRPr="00F31FC6">
        <w:rPr>
          <w:b w:val="0"/>
          <w:rtl/>
        </w:rPr>
        <w:t xml:space="preserve">الاستواء ليس بمعنى الاستقرار المكاني وإلا نافى "المعية" وليست المعية بأجدر بالتأويل من الاستواء فوضح الحق وبطل ما كانوا يعملون " </w:t>
      </w:r>
      <w:r w:rsidR="00592B6A" w:rsidRPr="00F31FC6">
        <w:rPr>
          <w:rFonts w:hint="cs"/>
          <w:b w:val="0"/>
          <w:rtl/>
        </w:rPr>
        <w:t xml:space="preserve">، </w:t>
      </w:r>
    </w:p>
    <w:p w:rsidR="00597E12" w:rsidRPr="00F31FC6" w:rsidRDefault="00592B6A" w:rsidP="00D17481">
      <w:pPr>
        <w:ind w:left="-58"/>
        <w:jc w:val="both"/>
        <w:rPr>
          <w:b w:val="0"/>
          <w:rtl/>
        </w:rPr>
      </w:pPr>
      <w:r w:rsidRPr="00F31FC6">
        <w:rPr>
          <w:rFonts w:hint="cs"/>
          <w:bCs/>
          <w:rtl/>
        </w:rPr>
        <w:t xml:space="preserve">( </w:t>
      </w:r>
      <w:r w:rsidR="00BA6A3D" w:rsidRPr="00F31FC6">
        <w:rPr>
          <w:rFonts w:hint="cs"/>
          <w:bCs/>
          <w:rtl/>
        </w:rPr>
        <w:t>ب</w:t>
      </w:r>
      <w:r w:rsidRPr="00F31FC6">
        <w:rPr>
          <w:rFonts w:hint="cs"/>
          <w:bCs/>
          <w:rtl/>
        </w:rPr>
        <w:t xml:space="preserve"> ) </w:t>
      </w:r>
      <w:r w:rsidR="00597E12" w:rsidRPr="00F31FC6">
        <w:rPr>
          <w:bCs/>
          <w:rtl/>
        </w:rPr>
        <w:t>ما قيل في العلو والفوقية المكانية :</w:t>
      </w:r>
      <w:r w:rsidRPr="00F31FC6">
        <w:rPr>
          <w:rFonts w:hint="cs"/>
          <w:b w:val="0"/>
          <w:rtl/>
        </w:rPr>
        <w:t xml:space="preserve"> </w:t>
      </w:r>
      <w:r w:rsidR="00597E12" w:rsidRPr="00F31FC6">
        <w:rPr>
          <w:b w:val="0"/>
          <w:rtl/>
        </w:rPr>
        <w:t>علو المكان إنما هو من صفات الحدوث ,</w:t>
      </w:r>
      <w:r w:rsidR="005830C6" w:rsidRPr="00F31FC6">
        <w:rPr>
          <w:rFonts w:hint="cs"/>
          <w:b w:val="0"/>
          <w:rtl/>
        </w:rPr>
        <w:t xml:space="preserve"> </w:t>
      </w:r>
      <w:r w:rsidR="00597E12" w:rsidRPr="00F31FC6">
        <w:rPr>
          <w:b w:val="0"/>
          <w:rtl/>
        </w:rPr>
        <w:t xml:space="preserve">وأهل السنة لا يعتقدون في الفوق الجهة المقابلة للتحت </w:t>
      </w:r>
      <w:r w:rsidR="005830C6" w:rsidRPr="00F31FC6">
        <w:rPr>
          <w:rFonts w:hint="cs"/>
          <w:b w:val="0"/>
          <w:rtl/>
        </w:rPr>
        <w:t xml:space="preserve">، ( أ ) </w:t>
      </w:r>
      <w:r w:rsidR="00597E12" w:rsidRPr="00F31FC6">
        <w:rPr>
          <w:bCs/>
          <w:rtl/>
        </w:rPr>
        <w:t>قال الطبري</w:t>
      </w:r>
      <w:r w:rsidR="00597E12" w:rsidRPr="00F31FC6">
        <w:rPr>
          <w:b w:val="0"/>
          <w:rtl/>
        </w:rPr>
        <w:t xml:space="preserve"> : زعمت أن تأويل قوله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w:t>
      </w:r>
      <w:r w:rsidR="005830C6" w:rsidRPr="00F31FC6">
        <w:rPr>
          <w:rFonts w:hint="cs"/>
          <w:b w:val="0"/>
          <w:rtl/>
        </w:rPr>
        <w:t>، ( ب ) {</w:t>
      </w:r>
      <w:r w:rsidR="00597E12" w:rsidRPr="00F31FC6">
        <w:rPr>
          <w:b w:val="0"/>
          <w:rtl/>
        </w:rPr>
        <w:t xml:space="preserve"> وهو العلى</w:t>
      </w:r>
      <w:r w:rsidR="005830C6" w:rsidRPr="00F31FC6">
        <w:rPr>
          <w:rFonts w:hint="cs"/>
          <w:b w:val="0"/>
          <w:rtl/>
        </w:rPr>
        <w:t xml:space="preserve"> } ، {</w:t>
      </w:r>
      <w:r w:rsidR="00597E12" w:rsidRPr="00F31FC6">
        <w:rPr>
          <w:b w:val="0"/>
          <w:rtl/>
        </w:rPr>
        <w:t xml:space="preserve"> إن الله كان عليا كبيرا </w:t>
      </w:r>
      <w:r w:rsidR="005830C6" w:rsidRPr="00F31FC6">
        <w:rPr>
          <w:rFonts w:hint="cs"/>
          <w:b w:val="0"/>
          <w:rtl/>
        </w:rPr>
        <w:t>} ،</w:t>
      </w:r>
      <w:r w:rsidR="00597E12" w:rsidRPr="00F31FC6">
        <w:rPr>
          <w:b w:val="0"/>
          <w:rtl/>
        </w:rPr>
        <w:t xml:space="preserve"> قال الطبري : العلي هو ذو العلو والارتفاع على خلقه بقدرته </w:t>
      </w:r>
      <w:r w:rsidR="005830C6" w:rsidRPr="00F31FC6">
        <w:rPr>
          <w:rFonts w:hint="cs"/>
          <w:b w:val="0"/>
          <w:rtl/>
        </w:rPr>
        <w:t>، ( ت ) {</w:t>
      </w:r>
      <w:r w:rsidR="00597E12" w:rsidRPr="00F31FC6">
        <w:rPr>
          <w:b w:val="0"/>
          <w:rtl/>
        </w:rPr>
        <w:t xml:space="preserve"> وهو القاهر فوق عباده </w:t>
      </w:r>
      <w:r w:rsidR="005830C6" w:rsidRPr="00F31FC6">
        <w:rPr>
          <w:rFonts w:hint="cs"/>
          <w:b w:val="0"/>
          <w:rtl/>
        </w:rPr>
        <w:t>}</w:t>
      </w:r>
      <w:r w:rsidR="00597E12" w:rsidRPr="00F31FC6">
        <w:rPr>
          <w:b w:val="0"/>
          <w:rtl/>
        </w:rPr>
        <w:t xml:space="preserve"> :</w:t>
      </w:r>
      <w:r w:rsidR="005830C6" w:rsidRPr="00F31FC6">
        <w:rPr>
          <w:rFonts w:hint="cs"/>
          <w:b w:val="0"/>
          <w:rtl/>
        </w:rPr>
        <w:t xml:space="preserve"> </w:t>
      </w:r>
      <w:r w:rsidR="00597E12" w:rsidRPr="00F31FC6">
        <w:rPr>
          <w:b w:val="0"/>
          <w:rtl/>
        </w:rPr>
        <w:t>توسيط كلمة فوق بين اسم القاهر وبين كلمة عباده تدل على أن المراد فوقية المكانة والعزة وعلو العظمة والكبرياء وهل يظن عاقل من قوله تعالى عن القهر :</w:t>
      </w:r>
      <w:r w:rsidR="005830C6" w:rsidRPr="00F31FC6">
        <w:rPr>
          <w:rFonts w:hint="cs"/>
          <w:b w:val="0"/>
          <w:rtl/>
        </w:rPr>
        <w:t xml:space="preserve"> {</w:t>
      </w:r>
      <w:r w:rsidR="00597E12" w:rsidRPr="00F31FC6">
        <w:rPr>
          <w:b w:val="0"/>
          <w:rtl/>
        </w:rPr>
        <w:t xml:space="preserve"> وإنما فوقهم قاهرون </w:t>
      </w:r>
      <w:r w:rsidR="005830C6" w:rsidRPr="00F31FC6">
        <w:rPr>
          <w:rFonts w:hint="cs"/>
          <w:b w:val="0"/>
          <w:rtl/>
        </w:rPr>
        <w:t>}</w:t>
      </w:r>
      <w:r w:rsidR="00597E12" w:rsidRPr="00F31FC6">
        <w:rPr>
          <w:b w:val="0"/>
          <w:rtl/>
        </w:rPr>
        <w:t xml:space="preserve"> إن ذلك يعني الفوقية المكانية </w:t>
      </w:r>
      <w:r w:rsidR="005830C6" w:rsidRPr="00F31FC6">
        <w:rPr>
          <w:rFonts w:hint="cs"/>
          <w:b w:val="0"/>
          <w:rtl/>
        </w:rPr>
        <w:t xml:space="preserve">، ( ث ) </w:t>
      </w:r>
      <w:r w:rsidR="00597E12" w:rsidRPr="00F31FC6">
        <w:rPr>
          <w:b w:val="0"/>
          <w:rtl/>
        </w:rPr>
        <w:t xml:space="preserve"> رفع الأيدي إلى السماء في الدعاء : ليس في شيء من الدلالة على استقرار وجود ذاته في السماء ,</w:t>
      </w:r>
      <w:r w:rsidR="005830C6" w:rsidRPr="00F31FC6">
        <w:rPr>
          <w:rFonts w:hint="cs"/>
          <w:b w:val="0"/>
          <w:rtl/>
        </w:rPr>
        <w:t xml:space="preserve"> </w:t>
      </w:r>
      <w:r w:rsidR="00597E12" w:rsidRPr="00F31FC6">
        <w:rPr>
          <w:b w:val="0"/>
          <w:rtl/>
        </w:rPr>
        <w:t>وإنما ذلك لمجرد أن السماء قبلة الدعاء ومنزل الأنوار والأمطار</w:t>
      </w:r>
      <w:r w:rsidR="005830C6" w:rsidRPr="00F31FC6">
        <w:rPr>
          <w:rFonts w:hint="cs"/>
          <w:b w:val="0"/>
          <w:rtl/>
        </w:rPr>
        <w:t xml:space="preserve"> </w:t>
      </w:r>
      <w:r w:rsidR="00597E12" w:rsidRPr="00F31FC6">
        <w:rPr>
          <w:b w:val="0"/>
          <w:rtl/>
        </w:rPr>
        <w:t xml:space="preserve">والخيرات والبركات </w:t>
      </w:r>
      <w:r w:rsidR="005830C6" w:rsidRPr="00F31FC6">
        <w:rPr>
          <w:rFonts w:hint="cs"/>
          <w:b w:val="0"/>
          <w:rtl/>
        </w:rPr>
        <w:t xml:space="preserve">، { </w:t>
      </w:r>
      <w:r w:rsidR="00597E12" w:rsidRPr="00F31FC6">
        <w:rPr>
          <w:b w:val="0"/>
          <w:rtl/>
        </w:rPr>
        <w:t xml:space="preserve">وفي السماء رزقكم </w:t>
      </w:r>
      <w:r w:rsidR="005830C6" w:rsidRPr="00F31FC6">
        <w:rPr>
          <w:rFonts w:hint="cs"/>
          <w:b w:val="0"/>
          <w:rtl/>
        </w:rPr>
        <w:t xml:space="preserve">} ، </w:t>
      </w:r>
      <w:r w:rsidR="00597E12" w:rsidRPr="00F31FC6">
        <w:rPr>
          <w:b w:val="0"/>
          <w:rtl/>
        </w:rPr>
        <w:t xml:space="preserve">وهل يقول عاقل أن الله في الكعبة لأنها قبلة المصلي </w:t>
      </w:r>
      <w:r w:rsidR="005830C6" w:rsidRPr="00F31FC6">
        <w:rPr>
          <w:rFonts w:hint="cs"/>
          <w:b w:val="0"/>
          <w:rtl/>
        </w:rPr>
        <w:t xml:space="preserve">، ( ج ) </w:t>
      </w:r>
      <w:r w:rsidR="00597E12" w:rsidRPr="00F31FC6">
        <w:rPr>
          <w:b w:val="0"/>
          <w:rtl/>
        </w:rPr>
        <w:t>لم يكن معراج النبي صلى الله عليه وسلم  ليغشي مكان الله سبحانه ,</w:t>
      </w:r>
      <w:r w:rsidR="005830C6" w:rsidRPr="00F31FC6">
        <w:rPr>
          <w:rFonts w:hint="cs"/>
          <w:b w:val="0"/>
          <w:rtl/>
        </w:rPr>
        <w:t xml:space="preserve"> </w:t>
      </w:r>
      <w:r w:rsidR="00597E12" w:rsidRPr="00F31FC6">
        <w:rPr>
          <w:b w:val="0"/>
          <w:rtl/>
        </w:rPr>
        <w:t xml:space="preserve">بل عرج به كما نص القرآن ليريه من آياته الكبرى </w:t>
      </w:r>
      <w:r w:rsidR="005830C6" w:rsidRPr="00F31FC6">
        <w:rPr>
          <w:rFonts w:hint="cs"/>
          <w:b w:val="0"/>
          <w:rtl/>
        </w:rPr>
        <w:t xml:space="preserve">، </w:t>
      </w:r>
      <w:r w:rsidR="00597E12" w:rsidRPr="00F31FC6">
        <w:rPr>
          <w:b w:val="0"/>
          <w:rtl/>
        </w:rPr>
        <w:t>ومقام عيسى بينه حديث المعراج ,</w:t>
      </w:r>
      <w:r w:rsidR="005830C6" w:rsidRPr="00F31FC6">
        <w:rPr>
          <w:rFonts w:hint="cs"/>
          <w:b w:val="0"/>
          <w:rtl/>
        </w:rPr>
        <w:t xml:space="preserve"> </w:t>
      </w:r>
      <w:r w:rsidR="00597E12" w:rsidRPr="00F31FC6">
        <w:rPr>
          <w:b w:val="0"/>
          <w:rtl/>
        </w:rPr>
        <w:t xml:space="preserve">وليس كما زعم بعض النصارى بأنه رفع إلى السماء وجلس في جنب أبيه </w:t>
      </w:r>
      <w:r w:rsidR="005830C6" w:rsidRPr="00F31FC6">
        <w:rPr>
          <w:rFonts w:hint="cs"/>
          <w:b w:val="0"/>
          <w:rtl/>
        </w:rPr>
        <w:t xml:space="preserve">، </w:t>
      </w:r>
      <w:r w:rsidR="00597E12" w:rsidRPr="00F31FC6">
        <w:rPr>
          <w:b w:val="0"/>
          <w:rtl/>
        </w:rPr>
        <w:t xml:space="preserve">تعالى الله عما يقول المجسمة والنصارى واليهود علوا كبيرا </w:t>
      </w:r>
      <w:r w:rsidR="005830C6" w:rsidRPr="00F31FC6">
        <w:rPr>
          <w:rFonts w:hint="cs"/>
          <w:b w:val="0"/>
          <w:rtl/>
        </w:rPr>
        <w:t xml:space="preserve">، ( ح ) </w:t>
      </w:r>
      <w:r w:rsidR="00597E12" w:rsidRPr="00F31FC6">
        <w:rPr>
          <w:b w:val="0"/>
          <w:rtl/>
        </w:rPr>
        <w:t xml:space="preserve">صعود الأرواح إلى السماء : من الذي يراه صالحا لاتخاذه دليلا على إثبات أن مكانه تعالى في السماء </w:t>
      </w:r>
      <w:r w:rsidR="005830C6" w:rsidRPr="00F31FC6">
        <w:rPr>
          <w:rFonts w:hint="cs"/>
          <w:b w:val="0"/>
          <w:rtl/>
        </w:rPr>
        <w:t xml:space="preserve">، ( خ ) { </w:t>
      </w:r>
      <w:r w:rsidR="00597E12" w:rsidRPr="00F31FC6">
        <w:rPr>
          <w:b w:val="0"/>
          <w:rtl/>
        </w:rPr>
        <w:t xml:space="preserve">إليه يصعد الكلم الطيب </w:t>
      </w:r>
      <w:r w:rsidR="005830C6" w:rsidRPr="00F31FC6">
        <w:rPr>
          <w:rFonts w:hint="cs"/>
          <w:b w:val="0"/>
          <w:rtl/>
        </w:rPr>
        <w:t>}</w:t>
      </w:r>
      <w:r w:rsidR="00597E12" w:rsidRPr="00F31FC6">
        <w:rPr>
          <w:b w:val="0"/>
          <w:rtl/>
        </w:rPr>
        <w:t xml:space="preserve"> : صعود الكلمات والأعمال وهي أعراض هل يعني عند من ذاق مسكة من علم أن مكانه تعالى في السماء إلا أن ذلك مجاز في قبولها .وهل يخفى على لبيب أن ما يكون من الرعية إلى الملك هو رفع إليه ,وما يكون من الملك إلى الرعية فهو نزول ولو كانا في مكان واحد </w:t>
      </w:r>
      <w:r w:rsidR="005830C6" w:rsidRPr="00F31FC6">
        <w:rPr>
          <w:rFonts w:hint="cs"/>
          <w:b w:val="0"/>
          <w:rtl/>
        </w:rPr>
        <w:t xml:space="preserve">، ( د ) </w:t>
      </w:r>
      <w:r w:rsidR="00597E12" w:rsidRPr="00F31FC6">
        <w:rPr>
          <w:b w:val="0"/>
          <w:rtl/>
        </w:rPr>
        <w:t xml:space="preserve">نزول الملائكة من السماء وعروجهم إليها أي دليل فيه على أنه تعالى في السماء </w:t>
      </w:r>
      <w:r w:rsidR="005830C6" w:rsidRPr="00F31FC6">
        <w:rPr>
          <w:rFonts w:hint="cs"/>
          <w:b w:val="0"/>
          <w:rtl/>
        </w:rPr>
        <w:t xml:space="preserve">، ( ذ ) </w:t>
      </w:r>
      <w:r w:rsidR="00597E12" w:rsidRPr="00F31FC6">
        <w:rPr>
          <w:b w:val="0"/>
          <w:rtl/>
        </w:rPr>
        <w:t>حديث الجارية وهو أنه صلى الله عليه وسلم  أتي بجارية ليتعرف أهي مؤمنة فقال : أين الله ؟ فقالت :</w:t>
      </w:r>
      <w:r w:rsidR="005830C6" w:rsidRPr="00F31FC6">
        <w:rPr>
          <w:rFonts w:hint="cs"/>
          <w:b w:val="0"/>
          <w:rtl/>
        </w:rPr>
        <w:t xml:space="preserve"> </w:t>
      </w:r>
      <w:r w:rsidR="00597E12" w:rsidRPr="00F31FC6">
        <w:rPr>
          <w:b w:val="0"/>
          <w:rtl/>
        </w:rPr>
        <w:t xml:space="preserve">في السماء </w:t>
      </w:r>
      <w:r w:rsidR="005830C6" w:rsidRPr="00F31FC6">
        <w:rPr>
          <w:rFonts w:hint="cs"/>
          <w:b w:val="0"/>
          <w:rtl/>
        </w:rPr>
        <w:t xml:space="preserve">، </w:t>
      </w:r>
      <w:r w:rsidR="00597E12" w:rsidRPr="00F31FC6">
        <w:rPr>
          <w:b w:val="0"/>
          <w:rtl/>
        </w:rPr>
        <w:t>فقال :</w:t>
      </w:r>
      <w:r w:rsidR="005830C6" w:rsidRPr="00F31FC6">
        <w:rPr>
          <w:rFonts w:hint="cs"/>
          <w:b w:val="0"/>
          <w:rtl/>
        </w:rPr>
        <w:t xml:space="preserve"> </w:t>
      </w:r>
      <w:r w:rsidR="00597E12" w:rsidRPr="00F31FC6">
        <w:rPr>
          <w:b w:val="0"/>
          <w:rtl/>
        </w:rPr>
        <w:t xml:space="preserve">إنها مؤمنة </w:t>
      </w:r>
      <w:r w:rsidR="005830C6" w:rsidRPr="00F31FC6">
        <w:rPr>
          <w:rFonts w:hint="cs"/>
          <w:b w:val="0"/>
          <w:rtl/>
        </w:rPr>
        <w:t xml:space="preserve">، </w:t>
      </w:r>
      <w:r w:rsidR="00597E12" w:rsidRPr="00F31FC6">
        <w:rPr>
          <w:b w:val="0"/>
          <w:rtl/>
        </w:rPr>
        <w:t xml:space="preserve">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:"فمد النبي صلى الله عليه وسلم  يده إليها وأشار إليها مستفهما : من في السماء ؟(الحديث) فتكون المحادثة </w:t>
      </w:r>
      <w:r w:rsidR="005830C6" w:rsidRPr="00F31FC6">
        <w:rPr>
          <w:rFonts w:hint="cs"/>
          <w:b w:val="0"/>
          <w:rtl/>
        </w:rPr>
        <w:t>بالإشارة</w:t>
      </w:r>
      <w:r w:rsidR="00597E12" w:rsidRPr="00F31FC6">
        <w:rPr>
          <w:b w:val="0"/>
          <w:rtl/>
        </w:rPr>
        <w:t xml:space="preserve"> على أن اللفظ يكون ضائعا مع الخرساء الصماء </w:t>
      </w:r>
      <w:r w:rsidR="00892A52" w:rsidRPr="00F31FC6">
        <w:rPr>
          <w:rFonts w:hint="cs"/>
          <w:b w:val="0"/>
          <w:rtl/>
        </w:rPr>
        <w:t xml:space="preserve">، </w:t>
      </w:r>
      <w:r w:rsidR="00597E12" w:rsidRPr="00F31FC6">
        <w:rPr>
          <w:b w:val="0"/>
          <w:rtl/>
        </w:rPr>
        <w:t xml:space="preserve">وعلى هذا يكون لفظ أين الله ؟ لفظ أحد الرواة على حسب فهمه لا لفظ الرسول صلى الله عليه وسلم  </w:t>
      </w:r>
      <w:r w:rsidR="00892A52" w:rsidRPr="00F31FC6">
        <w:rPr>
          <w:rFonts w:hint="cs"/>
          <w:b w:val="0"/>
          <w:rtl/>
        </w:rPr>
        <w:t xml:space="preserve">، </w:t>
      </w:r>
      <w:r w:rsidR="00597E12" w:rsidRPr="00F31FC6">
        <w:rPr>
          <w:b w:val="0"/>
          <w:rtl/>
        </w:rPr>
        <w:t>والحديث مضطرب سندا ومتنا رغم تصحيح الذهبي وتهويله وراجع طرقه في كتاب "العلو" للذهبي وشروح الموطأ وتوحيد ابن خزيمة حتى تعل</w:t>
      </w:r>
      <w:r w:rsidR="00892A52" w:rsidRPr="00F31FC6">
        <w:rPr>
          <w:b w:val="0"/>
          <w:rtl/>
        </w:rPr>
        <w:t xml:space="preserve">م مبلغ الاضطراب فيه سندا ومتنا </w:t>
      </w:r>
      <w:r w:rsidR="00892A52" w:rsidRPr="00F31FC6">
        <w:rPr>
          <w:rFonts w:hint="cs"/>
          <w:b w:val="0"/>
          <w:rtl/>
        </w:rPr>
        <w:t xml:space="preserve">، </w:t>
      </w:r>
      <w:r w:rsidR="00597E12" w:rsidRPr="00F31FC6">
        <w:rPr>
          <w:b w:val="0"/>
          <w:rtl/>
        </w:rPr>
        <w:t>وقد روى الإمام مالك هذا الحديث أولا عن طريق هلال بن أسامة باللفظ المشكل ثم أتبع ذلك برواية ابن شهاب بلفظ  أن النبي صلى الله عليه وسلم  قال لها :</w:t>
      </w:r>
      <w:r w:rsidR="00892A52" w:rsidRPr="00F31FC6">
        <w:rPr>
          <w:rFonts w:hint="cs"/>
          <w:b w:val="0"/>
          <w:rtl/>
        </w:rPr>
        <w:t xml:space="preserve"> </w:t>
      </w:r>
      <w:r w:rsidR="00597E12" w:rsidRPr="00F31FC6">
        <w:rPr>
          <w:b w:val="0"/>
          <w:rtl/>
        </w:rPr>
        <w:t xml:space="preserve">أتشهدين أن لا إله إلا الله . فقالت نعم ,ثم قال </w:t>
      </w:r>
      <w:r w:rsidR="00892A52" w:rsidRPr="00F31FC6">
        <w:rPr>
          <w:rFonts w:hint="cs"/>
          <w:b w:val="0"/>
          <w:rtl/>
        </w:rPr>
        <w:t>أ</w:t>
      </w:r>
      <w:r w:rsidR="00597E12" w:rsidRPr="00F31FC6">
        <w:rPr>
          <w:b w:val="0"/>
          <w:rtl/>
        </w:rPr>
        <w:t>تشهدين أن محمدا رسول الله ؟ فقالت : نعم ,</w:t>
      </w:r>
      <w:r w:rsidR="00892A52" w:rsidRPr="00F31FC6">
        <w:rPr>
          <w:rFonts w:hint="cs"/>
          <w:b w:val="0"/>
          <w:rtl/>
        </w:rPr>
        <w:t xml:space="preserve"> </w:t>
      </w:r>
      <w:r w:rsidR="00597E12" w:rsidRPr="00F31FC6">
        <w:rPr>
          <w:b w:val="0"/>
          <w:rtl/>
        </w:rPr>
        <w:t xml:space="preserve">فعند ذلك قال لمالكها : أعتقها فإنها مؤمنة </w:t>
      </w:r>
      <w:r w:rsidR="00892A52" w:rsidRPr="00F31FC6">
        <w:rPr>
          <w:rFonts w:hint="cs"/>
          <w:b w:val="0"/>
          <w:rtl/>
        </w:rPr>
        <w:t xml:space="preserve">، </w:t>
      </w:r>
      <w:r w:rsidR="00597E12" w:rsidRPr="00F31FC6">
        <w:rPr>
          <w:b w:val="0"/>
          <w:rtl/>
        </w:rPr>
        <w:t xml:space="preserve">وهذه الرواية الأخيرة هو المعروف في حال رسول الله صلى الله عليه وسلم  في تلقين الإيمان طول أداء رسالته السؤال بأين </w:t>
      </w:r>
      <w:r w:rsidR="00892A52" w:rsidRPr="00F31FC6">
        <w:rPr>
          <w:rFonts w:hint="cs"/>
          <w:b w:val="0"/>
          <w:rtl/>
        </w:rPr>
        <w:t>أ</w:t>
      </w:r>
      <w:r w:rsidR="00597E12" w:rsidRPr="00F31FC6">
        <w:rPr>
          <w:b w:val="0"/>
          <w:rtl/>
        </w:rPr>
        <w:t>و</w:t>
      </w:r>
      <w:r w:rsidR="00892A52" w:rsidRPr="00F31FC6">
        <w:rPr>
          <w:rFonts w:hint="cs"/>
          <w:b w:val="0"/>
          <w:rtl/>
        </w:rPr>
        <w:t xml:space="preserve"> </w:t>
      </w:r>
      <w:r w:rsidR="00597E12" w:rsidRPr="00F31FC6">
        <w:rPr>
          <w:b w:val="0"/>
          <w:rtl/>
        </w:rPr>
        <w:t xml:space="preserve">طلب اعتقاد أن الله في السماء في غير هذه القصة أجدر بأن يكون هو لفظ الرسول صلى الله عليه وسلم  </w:t>
      </w:r>
      <w:r w:rsidR="00892A52" w:rsidRPr="00F31FC6">
        <w:rPr>
          <w:rFonts w:hint="cs"/>
          <w:b w:val="0"/>
          <w:rtl/>
        </w:rPr>
        <w:t xml:space="preserve">، </w:t>
      </w:r>
      <w:r w:rsidR="00597E12" w:rsidRPr="00F31FC6">
        <w:rPr>
          <w:b w:val="0"/>
          <w:rtl/>
        </w:rPr>
        <w:t xml:space="preserve">قال ابن الجوزي : قد ثبت عند العلماء أن الله لا تحويه السماء ولا الأرض ولا تضمه الأقطار وإنما عرف بإشارتها تعظيم الخالق جلاله عندها </w:t>
      </w:r>
      <w:r w:rsidR="00892A52" w:rsidRPr="00F31FC6">
        <w:rPr>
          <w:rFonts w:hint="cs"/>
          <w:b w:val="0"/>
          <w:rtl/>
        </w:rPr>
        <w:t xml:space="preserve">، </w:t>
      </w:r>
      <w:r w:rsidR="00597E12" w:rsidRPr="00F31FC6">
        <w:rPr>
          <w:b w:val="0"/>
          <w:rtl/>
        </w:rPr>
        <w:t xml:space="preserve">هذا وإن الحديث باللفظ المشكل من رواية أبي رزين ففي سنده حماد بن سلمة وكان ربيباه يدخلان في حديثه ما شاؤوا </w:t>
      </w:r>
      <w:r w:rsidR="00892A52" w:rsidRPr="00F31FC6">
        <w:rPr>
          <w:rFonts w:hint="cs"/>
          <w:b w:val="0"/>
          <w:rtl/>
        </w:rPr>
        <w:t>،</w:t>
      </w:r>
      <w:r w:rsidR="00597E12" w:rsidRPr="00F31FC6">
        <w:rPr>
          <w:b w:val="0"/>
          <w:rtl/>
        </w:rPr>
        <w:t xml:space="preserve"> ويعلى بن عطاء تفرد عن أبي رزين ,</w:t>
      </w:r>
      <w:r w:rsidR="00892A52" w:rsidRPr="00F31FC6">
        <w:rPr>
          <w:rFonts w:hint="cs"/>
          <w:b w:val="0"/>
          <w:rtl/>
        </w:rPr>
        <w:t xml:space="preserve"> </w:t>
      </w:r>
      <w:r w:rsidR="00597E12" w:rsidRPr="00F31FC6">
        <w:rPr>
          <w:b w:val="0"/>
          <w:rtl/>
        </w:rPr>
        <w:t xml:space="preserve">ولا شأن للمتفردات والوحدان في إثبات الصفات فضلا عن المجاهيل وعمن به اختلاط </w:t>
      </w:r>
      <w:r w:rsidR="00892A52" w:rsidRPr="00F31FC6">
        <w:rPr>
          <w:rFonts w:hint="cs"/>
          <w:b w:val="0"/>
          <w:rtl/>
        </w:rPr>
        <w:t>،</w:t>
      </w:r>
      <w:r w:rsidR="00597E12" w:rsidRPr="00F31FC6">
        <w:rPr>
          <w:b w:val="0"/>
          <w:rtl/>
        </w:rPr>
        <w:t xml:space="preserve"> مضمونه من تعليق الكوثري على النونية </w:t>
      </w:r>
      <w:r w:rsidR="00892A52" w:rsidRPr="00F31FC6">
        <w:rPr>
          <w:rFonts w:hint="cs"/>
          <w:b w:val="0"/>
          <w:rtl/>
        </w:rPr>
        <w:t xml:space="preserve">، </w:t>
      </w:r>
    </w:p>
    <w:p w:rsidR="00597E12" w:rsidRPr="00F31FC6" w:rsidRDefault="00892A52" w:rsidP="00D17481">
      <w:pPr>
        <w:ind w:left="-58"/>
        <w:jc w:val="both"/>
        <w:rPr>
          <w:b w:val="0"/>
          <w:rtl/>
        </w:rPr>
      </w:pPr>
      <w:r w:rsidRPr="00F31FC6">
        <w:rPr>
          <w:rFonts w:hint="cs"/>
          <w:bCs/>
          <w:rtl/>
        </w:rPr>
        <w:t xml:space="preserve">( </w:t>
      </w:r>
      <w:r w:rsidR="00BA6A3D" w:rsidRPr="00F31FC6">
        <w:rPr>
          <w:rFonts w:hint="cs"/>
          <w:bCs/>
          <w:rtl/>
        </w:rPr>
        <w:t>ت</w:t>
      </w:r>
      <w:r w:rsidRPr="00F31FC6">
        <w:rPr>
          <w:rFonts w:hint="cs"/>
          <w:bCs/>
          <w:rtl/>
        </w:rPr>
        <w:t xml:space="preserve"> ) </w:t>
      </w:r>
      <w:r w:rsidR="00597E12" w:rsidRPr="00F31FC6">
        <w:rPr>
          <w:bCs/>
          <w:rtl/>
        </w:rPr>
        <w:t>حديث النزول :</w:t>
      </w:r>
      <w:r w:rsidRPr="00F31FC6">
        <w:rPr>
          <w:rFonts w:hint="cs"/>
          <w:b w:val="0"/>
          <w:rtl/>
        </w:rPr>
        <w:t xml:space="preserve"> </w:t>
      </w:r>
      <w:r w:rsidR="00597E12" w:rsidRPr="00F31FC6">
        <w:rPr>
          <w:b w:val="0"/>
          <w:rtl/>
        </w:rPr>
        <w:t>حديث نزول الرب إلى سماء الدنيا إذا مضى شطر الليل فيقول : ألا من سائل فأعطيه (الحديث)</w:t>
      </w:r>
      <w:r w:rsidRPr="00F31FC6">
        <w:rPr>
          <w:rFonts w:hint="cs"/>
          <w:b w:val="0"/>
          <w:rtl/>
        </w:rPr>
        <w:t xml:space="preserve"> ، </w:t>
      </w:r>
      <w:r w:rsidR="00597E12" w:rsidRPr="00F31FC6">
        <w:rPr>
          <w:b w:val="0"/>
          <w:rtl/>
        </w:rPr>
        <w:t xml:space="preserve">قال مالك : هو نزول رحمة لا نزول انتقال </w:t>
      </w:r>
      <w:r w:rsidRPr="00F31FC6">
        <w:rPr>
          <w:rFonts w:hint="cs"/>
          <w:b w:val="0"/>
          <w:rtl/>
        </w:rPr>
        <w:t xml:space="preserve">، </w:t>
      </w:r>
      <w:r w:rsidR="00597E12" w:rsidRPr="00F31FC6">
        <w:rPr>
          <w:b w:val="0"/>
          <w:rtl/>
        </w:rPr>
        <w:t xml:space="preserve">قال الكوثري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.قال : وحمله على </w:t>
      </w:r>
      <w:r w:rsidRPr="00F31FC6">
        <w:rPr>
          <w:rFonts w:hint="cs"/>
          <w:b w:val="0"/>
          <w:rtl/>
        </w:rPr>
        <w:t>الانتقال</w:t>
      </w:r>
      <w:r w:rsidR="00597E12" w:rsidRPr="00F31FC6">
        <w:rPr>
          <w:b w:val="0"/>
          <w:rtl/>
        </w:rPr>
        <w:t xml:space="preserve"> من فوق إلى تحت جهل بما يجوز في الله وما</w:t>
      </w:r>
      <w:r w:rsidRPr="00F31FC6">
        <w:rPr>
          <w:rFonts w:hint="cs"/>
          <w:b w:val="0"/>
          <w:rtl/>
        </w:rPr>
        <w:t xml:space="preserve"> </w:t>
      </w:r>
      <w:r w:rsidR="00597E12" w:rsidRPr="00F31FC6">
        <w:rPr>
          <w:b w:val="0"/>
          <w:rtl/>
        </w:rPr>
        <w:t>لا</w:t>
      </w:r>
      <w:r w:rsidRPr="00F31FC6">
        <w:rPr>
          <w:rFonts w:hint="cs"/>
          <w:b w:val="0"/>
          <w:rtl/>
        </w:rPr>
        <w:t xml:space="preserve"> </w:t>
      </w:r>
      <w:r w:rsidR="00597E12" w:rsidRPr="00F31FC6">
        <w:rPr>
          <w:b w:val="0"/>
          <w:rtl/>
        </w:rPr>
        <w:t xml:space="preserve">يجوز </w:t>
      </w:r>
      <w:r w:rsidRPr="00F31FC6">
        <w:rPr>
          <w:rFonts w:hint="cs"/>
          <w:b w:val="0"/>
          <w:rtl/>
        </w:rPr>
        <w:t xml:space="preserve">، </w:t>
      </w:r>
      <w:r w:rsidR="00597E12" w:rsidRPr="00F31FC6">
        <w:rPr>
          <w:b w:val="0"/>
          <w:rtl/>
        </w:rPr>
        <w:t xml:space="preserve">وقال : وفي بعض طرق الحديث ما يعين أنه إسناد مجازي .ففي سنن النسائي :" أن الله يأمر ملكا ينادي أي ذلك النداء ؟ فيكون من قبيل الإسناد إلى السبب الآمر بذلك " </w:t>
      </w:r>
      <w:r w:rsidRPr="00F31FC6">
        <w:rPr>
          <w:rFonts w:hint="cs"/>
          <w:b w:val="0"/>
          <w:rtl/>
        </w:rPr>
        <w:t xml:space="preserve"> ، </w:t>
      </w:r>
      <w:r w:rsidR="00597E12" w:rsidRPr="00F31FC6">
        <w:rPr>
          <w:b w:val="0"/>
          <w:rtl/>
        </w:rPr>
        <w:t>قال الإمام العزامي :"وإسناد الفعل إلى الآمر به من المجازات الشهيرة في كتاب الله " ,</w:t>
      </w:r>
      <w:r w:rsidRPr="00F31FC6">
        <w:rPr>
          <w:rFonts w:hint="cs"/>
          <w:b w:val="0"/>
          <w:rtl/>
        </w:rPr>
        <w:t xml:space="preserve"> </w:t>
      </w:r>
      <w:r w:rsidR="00597E12" w:rsidRPr="00F31FC6">
        <w:rPr>
          <w:b w:val="0"/>
          <w:rtl/>
        </w:rPr>
        <w:t>قال تعالى :" فإذا قرأناه فاتبع قرءانه " والمباشرة للبطشة هم أهل بدر والله تعالى هو الذي أمر بالقراءة وأمر بالبطش بأعدائه "</w:t>
      </w:r>
      <w:r w:rsidRPr="00F31FC6">
        <w:rPr>
          <w:rFonts w:hint="cs"/>
          <w:b w:val="0"/>
          <w:rtl/>
        </w:rPr>
        <w:t xml:space="preserve"> ، </w:t>
      </w:r>
    </w:p>
    <w:p w:rsidR="00597E12" w:rsidRPr="00F31FC6" w:rsidRDefault="00892A52" w:rsidP="00D17481">
      <w:pPr>
        <w:ind w:left="-58"/>
        <w:jc w:val="both"/>
        <w:rPr>
          <w:b w:val="0"/>
          <w:rtl/>
        </w:rPr>
      </w:pPr>
      <w:r w:rsidRPr="00F31FC6">
        <w:rPr>
          <w:rFonts w:hint="cs"/>
          <w:bCs/>
          <w:rtl/>
        </w:rPr>
        <w:t xml:space="preserve">( </w:t>
      </w:r>
      <w:r w:rsidR="00BA6A3D" w:rsidRPr="00F31FC6">
        <w:rPr>
          <w:rFonts w:hint="cs"/>
          <w:bCs/>
          <w:rtl/>
        </w:rPr>
        <w:t>ث</w:t>
      </w:r>
      <w:r w:rsidRPr="00F31FC6">
        <w:rPr>
          <w:rFonts w:hint="cs"/>
          <w:bCs/>
          <w:rtl/>
        </w:rPr>
        <w:t xml:space="preserve"> ) </w:t>
      </w:r>
      <w:r w:rsidR="00597E12" w:rsidRPr="00F31FC6">
        <w:rPr>
          <w:bCs/>
          <w:rtl/>
        </w:rPr>
        <w:t>ما ورد من نصوص في نحو الوجه واليد وغيرهما :</w:t>
      </w:r>
      <w:r w:rsidRPr="00F31FC6">
        <w:rPr>
          <w:rFonts w:hint="cs"/>
          <w:b w:val="0"/>
          <w:bCs/>
          <w:rtl/>
        </w:rPr>
        <w:t xml:space="preserve"> </w:t>
      </w:r>
      <w:r w:rsidR="00597E12" w:rsidRPr="00F31FC6">
        <w:rPr>
          <w:b w:val="0"/>
          <w:rtl/>
        </w:rPr>
        <w:t>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w:t>
      </w:r>
      <w:r w:rsidRPr="00F31FC6">
        <w:rPr>
          <w:rFonts w:hint="cs"/>
          <w:b w:val="0"/>
          <w:rtl/>
        </w:rPr>
        <w:t xml:space="preserve"> ( </w:t>
      </w:r>
      <w:r w:rsidR="00597E12" w:rsidRPr="00F31FC6">
        <w:rPr>
          <w:b w:val="0"/>
          <w:rtl/>
        </w:rPr>
        <w:t xml:space="preserve">منهم </w:t>
      </w:r>
      <w:r w:rsidRPr="00F31FC6">
        <w:rPr>
          <w:rFonts w:hint="cs"/>
          <w:b w:val="0"/>
          <w:rtl/>
        </w:rPr>
        <w:t xml:space="preserve">) </w:t>
      </w:r>
      <w:r w:rsidR="00597E12" w:rsidRPr="00F31FC6">
        <w:rPr>
          <w:b w:val="0"/>
          <w:rtl/>
        </w:rPr>
        <w:t xml:space="preserve">: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w:t>
      </w:r>
      <w:r w:rsidRPr="00F31FC6">
        <w:rPr>
          <w:rFonts w:hint="cs"/>
          <w:b w:val="0"/>
          <w:rtl/>
        </w:rPr>
        <w:t xml:space="preserve">، </w:t>
      </w:r>
      <w:r w:rsidR="00597E12" w:rsidRPr="00F31FC6">
        <w:rPr>
          <w:b w:val="0"/>
          <w:rtl/>
        </w:rPr>
        <w:t xml:space="preserve"> ولكنك إذا قرأت سياق كلامهما وسباقه جزمت بأنهما يريدان الأجزاء والأعضاء كما سبق نقله من كلام ابن تيمية </w:t>
      </w:r>
      <w:r w:rsidRPr="00F31FC6">
        <w:rPr>
          <w:rFonts w:hint="cs"/>
          <w:b w:val="0"/>
          <w:rtl/>
        </w:rPr>
        <w:t xml:space="preserve">، ( </w:t>
      </w:r>
      <w:r w:rsidR="00597E12" w:rsidRPr="00F31FC6">
        <w:rPr>
          <w:b w:val="0"/>
          <w:rtl/>
        </w:rPr>
        <w:t xml:space="preserve">ومن العلماء </w:t>
      </w:r>
      <w:r w:rsidRPr="00F31FC6">
        <w:rPr>
          <w:rFonts w:hint="cs"/>
          <w:b w:val="0"/>
          <w:rtl/>
        </w:rPr>
        <w:t xml:space="preserve">) </w:t>
      </w:r>
      <w:r w:rsidR="00597E12" w:rsidRPr="00F31FC6">
        <w:rPr>
          <w:b w:val="0"/>
          <w:rtl/>
        </w:rPr>
        <w:t xml:space="preserve">من جزم : بأن هذه الألفاظ مصروفة عن حقائقها اللغوية وظواهرها التي اعتقدها المجسمة </w:t>
      </w:r>
      <w:r w:rsidRPr="00F31FC6">
        <w:rPr>
          <w:rFonts w:hint="cs"/>
          <w:b w:val="0"/>
          <w:rtl/>
        </w:rPr>
        <w:t xml:space="preserve">، </w:t>
      </w:r>
      <w:r w:rsidR="00597E12" w:rsidRPr="00F31FC6">
        <w:rPr>
          <w:b w:val="0"/>
          <w:rtl/>
        </w:rPr>
        <w:t>ولكنه فوض المعنى المراد منها إلى الله ,وقرر بأن المعاني المرادة هي من قبيل الصفات حقيقة لا</w:t>
      </w:r>
      <w:r w:rsidRPr="00F31FC6">
        <w:rPr>
          <w:rFonts w:hint="cs"/>
          <w:b w:val="0"/>
          <w:rtl/>
        </w:rPr>
        <w:t xml:space="preserve"> </w:t>
      </w:r>
      <w:r w:rsidR="00597E12" w:rsidRPr="00F31FC6">
        <w:rPr>
          <w:b w:val="0"/>
          <w:rtl/>
        </w:rPr>
        <w:t xml:space="preserve">من قبيل الأجزاء والأعضاء والأمور الحسية الظاهرة للعوام التي يدعيها المجسمة .وهذا هو أغلب أحوال السلف أي التفويض </w:t>
      </w:r>
      <w:r w:rsidRPr="00F31FC6">
        <w:rPr>
          <w:rFonts w:hint="cs"/>
          <w:b w:val="0"/>
          <w:rtl/>
        </w:rPr>
        <w:t xml:space="preserve">، ( </w:t>
      </w:r>
      <w:r w:rsidR="00597E12" w:rsidRPr="00F31FC6">
        <w:rPr>
          <w:b w:val="0"/>
          <w:rtl/>
        </w:rPr>
        <w:t xml:space="preserve">ومن العلماء </w:t>
      </w:r>
      <w:r w:rsidRPr="00F31FC6">
        <w:rPr>
          <w:rFonts w:hint="cs"/>
          <w:b w:val="0"/>
          <w:rtl/>
        </w:rPr>
        <w:t xml:space="preserve">) </w:t>
      </w:r>
      <w:r w:rsidR="00597E12" w:rsidRPr="00F31FC6">
        <w:rPr>
          <w:b w:val="0"/>
          <w:rtl/>
        </w:rPr>
        <w:t xml:space="preserve">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w:t>
      </w:r>
      <w:r w:rsidRPr="00F31FC6">
        <w:rPr>
          <w:rFonts w:hint="cs"/>
          <w:b w:val="0"/>
          <w:rtl/>
        </w:rPr>
        <w:t xml:space="preserve">، </w:t>
      </w:r>
      <w:r w:rsidR="00597E12" w:rsidRPr="00F31FC6">
        <w:rPr>
          <w:b w:val="0"/>
          <w:rtl/>
        </w:rPr>
        <w:t>يقول العربي : غسلت وجهي  يريد العضو المخصوص ,</w:t>
      </w:r>
      <w:r w:rsidRPr="00F31FC6">
        <w:rPr>
          <w:rFonts w:hint="cs"/>
          <w:b w:val="0"/>
          <w:rtl/>
        </w:rPr>
        <w:t xml:space="preserve"> </w:t>
      </w:r>
      <w:r w:rsidR="00597E12" w:rsidRPr="00F31FC6">
        <w:rPr>
          <w:b w:val="0"/>
          <w:rtl/>
        </w:rPr>
        <w:t>ويقول قصدت وجهك لتأخذ بيدي ,</w:t>
      </w:r>
      <w:r w:rsidRPr="00F31FC6">
        <w:rPr>
          <w:rFonts w:hint="cs"/>
          <w:b w:val="0"/>
          <w:rtl/>
        </w:rPr>
        <w:t xml:space="preserve"> </w:t>
      </w:r>
      <w:r w:rsidR="00597E12" w:rsidRPr="00F31FC6">
        <w:rPr>
          <w:b w:val="0"/>
          <w:rtl/>
        </w:rPr>
        <w:t xml:space="preserve">وأعوذ بوجهك من فلان ,ولا يريد بالوجه إلا المخاطب نفسه لا الجزء الخاص </w:t>
      </w:r>
      <w:r w:rsidRPr="00F31FC6">
        <w:rPr>
          <w:rFonts w:hint="cs"/>
          <w:b w:val="0"/>
          <w:rtl/>
        </w:rPr>
        <w:t xml:space="preserve">، </w:t>
      </w:r>
      <w:r w:rsidR="00597E12" w:rsidRPr="00F31FC6">
        <w:rPr>
          <w:b w:val="0"/>
          <w:rtl/>
        </w:rPr>
        <w:t>ويقول أيضا :</w:t>
      </w:r>
      <w:r w:rsidRPr="00F31FC6">
        <w:rPr>
          <w:rFonts w:hint="cs"/>
          <w:b w:val="0"/>
          <w:rtl/>
        </w:rPr>
        <w:t xml:space="preserve"> </w:t>
      </w:r>
      <w:r w:rsidR="00597E12" w:rsidRPr="00F31FC6">
        <w:rPr>
          <w:b w:val="0"/>
          <w:rtl/>
        </w:rPr>
        <w:t>غسلت قدمي يريد العضو , ويقول وضعت قدمي على فلان يريد أنه اذله وإن لم يضع عليه قدمه ,</w:t>
      </w:r>
      <w:r w:rsidRPr="00F31FC6">
        <w:rPr>
          <w:rFonts w:hint="cs"/>
          <w:b w:val="0"/>
          <w:rtl/>
        </w:rPr>
        <w:t xml:space="preserve"> </w:t>
      </w:r>
      <w:r w:rsidR="00597E12" w:rsidRPr="00F31FC6">
        <w:rPr>
          <w:b w:val="0"/>
          <w:rtl/>
        </w:rPr>
        <w:t xml:space="preserve">وهكذا في سائر الألفاظ </w:t>
      </w:r>
      <w:r w:rsidRPr="00F31FC6">
        <w:rPr>
          <w:rFonts w:hint="cs"/>
          <w:b w:val="0"/>
          <w:rtl/>
        </w:rPr>
        <w:t xml:space="preserve">، </w:t>
      </w:r>
      <w:r w:rsidR="00597E12" w:rsidRPr="00F31FC6">
        <w:rPr>
          <w:b w:val="0"/>
          <w:rtl/>
        </w:rPr>
        <w:t xml:space="preserve">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w:t>
      </w:r>
      <w:r w:rsidRPr="00F31FC6">
        <w:rPr>
          <w:rFonts w:hint="cs"/>
          <w:b w:val="0"/>
          <w:rtl/>
        </w:rPr>
        <w:t xml:space="preserve">، </w:t>
      </w:r>
      <w:r w:rsidR="00597E12" w:rsidRPr="00F31FC6">
        <w:rPr>
          <w:b w:val="0"/>
          <w:rtl/>
        </w:rPr>
        <w:t xml:space="preserve"> فعلموا بذلك أنها مستعملة فيما شاع من المجازات وقد يكون منها ما بينه لشيوع استعمال اللفظ فيه ,</w:t>
      </w:r>
      <w:r w:rsidRPr="00F31FC6">
        <w:rPr>
          <w:rFonts w:hint="cs"/>
          <w:b w:val="0"/>
          <w:rtl/>
        </w:rPr>
        <w:t xml:space="preserve"> </w:t>
      </w:r>
      <w:r w:rsidR="00597E12" w:rsidRPr="00F31FC6">
        <w:rPr>
          <w:b w:val="0"/>
          <w:rtl/>
        </w:rPr>
        <w:t xml:space="preserve">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w:t>
      </w:r>
      <w:r w:rsidRPr="00F31FC6">
        <w:rPr>
          <w:rFonts w:hint="cs"/>
          <w:b w:val="0"/>
          <w:rtl/>
        </w:rPr>
        <w:t xml:space="preserve">، - إلى أن قال عند حديثه على صفة اليد - : وردت [ صفة اليد ] </w:t>
      </w:r>
      <w:r w:rsidR="00597E12" w:rsidRPr="00F31FC6">
        <w:rPr>
          <w:b w:val="0"/>
          <w:rtl/>
        </w:rPr>
        <w:t>مفردة أيضا في حديث الشيخين من قوله صلى الله عليه وسلم  في حديث الشفاعة :</w:t>
      </w:r>
      <w:r w:rsidR="00903C15" w:rsidRPr="00F31FC6">
        <w:rPr>
          <w:rFonts w:hint="cs"/>
          <w:b w:val="0"/>
          <w:rtl/>
        </w:rPr>
        <w:t xml:space="preserve"> (( </w:t>
      </w:r>
      <w:r w:rsidR="00597E12" w:rsidRPr="00F31FC6">
        <w:rPr>
          <w:b w:val="0"/>
          <w:rtl/>
        </w:rPr>
        <w:t xml:space="preserve">فيأتون آدم فيقولون يا آدم خلقك الله بيده ولم يثنها </w:t>
      </w:r>
      <w:r w:rsidR="00903C15" w:rsidRPr="00F31FC6">
        <w:rPr>
          <w:rFonts w:hint="cs"/>
          <w:b w:val="0"/>
          <w:rtl/>
        </w:rPr>
        <w:t xml:space="preserve">)) </w:t>
      </w:r>
      <w:r w:rsidR="00597E12" w:rsidRPr="00F31FC6">
        <w:rPr>
          <w:b w:val="0"/>
          <w:rtl/>
        </w:rPr>
        <w:t xml:space="preserve"> وكذلك جاءت مفردة في حديث الشيخين : </w:t>
      </w:r>
      <w:r w:rsidR="00903C15" w:rsidRPr="00F31FC6">
        <w:rPr>
          <w:rFonts w:hint="cs"/>
          <w:b w:val="0"/>
          <w:rtl/>
        </w:rPr>
        <w:t>((</w:t>
      </w:r>
      <w:r w:rsidR="00597E12" w:rsidRPr="00F31FC6">
        <w:rPr>
          <w:b w:val="0"/>
          <w:rtl/>
        </w:rPr>
        <w:t xml:space="preserve"> يد الله ملأى لا يغيضها نفقة سحاء الليل والنهار أرأيتم ما أنفق منذ خلق الله السموات والأرض فإنه لم يغض ما في يده وبيده الأخرى الميزان يخفض ويرفع </w:t>
      </w:r>
      <w:r w:rsidR="00903C15" w:rsidRPr="00F31FC6">
        <w:rPr>
          <w:rFonts w:hint="cs"/>
          <w:b w:val="0"/>
          <w:rtl/>
        </w:rPr>
        <w:t xml:space="preserve">)) </w:t>
      </w:r>
      <w:r w:rsidRPr="00F31FC6">
        <w:rPr>
          <w:rFonts w:hint="cs"/>
          <w:b w:val="0"/>
          <w:rtl/>
        </w:rPr>
        <w:t xml:space="preserve"> ، </w:t>
      </w:r>
      <w:r w:rsidR="00597E12" w:rsidRPr="00F31FC6">
        <w:rPr>
          <w:b w:val="0"/>
          <w:rtl/>
        </w:rPr>
        <w:t xml:space="preserve">قال الطيبي : وهذا الكلام إذا أخذ بجملته من غير نظر إلى مفرداته أبان زيادة الغني وكمال السعة والنهاية في الجود والبسط في العطاء </w:t>
      </w:r>
      <w:r w:rsidRPr="00F31FC6">
        <w:rPr>
          <w:rFonts w:hint="cs"/>
          <w:b w:val="0"/>
          <w:rtl/>
        </w:rPr>
        <w:t>،</w:t>
      </w:r>
      <w:r w:rsidR="00597E12" w:rsidRPr="00F31FC6">
        <w:rPr>
          <w:b w:val="0"/>
          <w:rtl/>
        </w:rPr>
        <w:t xml:space="preserve"> وقوله :</w:t>
      </w:r>
      <w:r w:rsidRPr="00F31FC6">
        <w:rPr>
          <w:rFonts w:hint="cs"/>
          <w:b w:val="0"/>
          <w:rtl/>
        </w:rPr>
        <w:t xml:space="preserve"> </w:t>
      </w:r>
      <w:r w:rsidR="00597E12" w:rsidRPr="00F31FC6">
        <w:rPr>
          <w:b w:val="0"/>
          <w:rtl/>
        </w:rPr>
        <w:t>بيده الأخرى أشار إلى أن عادة المخاطبين تعاطي الأشياء باليدين معا فعبر عن قدرته على التصرف بذكر اليدين لتفهيم المعنى المراد بما اعتاده "</w:t>
      </w:r>
      <w:r w:rsidRPr="00F31FC6">
        <w:rPr>
          <w:rFonts w:hint="cs"/>
          <w:b w:val="0"/>
          <w:rtl/>
        </w:rPr>
        <w:t xml:space="preserve"> ، </w:t>
      </w:r>
      <w:r w:rsidR="00597E12" w:rsidRPr="00F31FC6">
        <w:rPr>
          <w:b w:val="0"/>
          <w:rtl/>
        </w:rPr>
        <w:t>وأخرج مسلم عن عبد الله بن عمر أن النبي صلى الله عليه وسلم  قال :</w:t>
      </w:r>
      <w:r w:rsidR="00903C15" w:rsidRPr="00F31FC6">
        <w:rPr>
          <w:rFonts w:hint="cs"/>
          <w:b w:val="0"/>
          <w:rtl/>
        </w:rPr>
        <w:t xml:space="preserve"> (( </w:t>
      </w:r>
      <w:r w:rsidR="00597E12" w:rsidRPr="00F31FC6">
        <w:rPr>
          <w:b w:val="0"/>
          <w:rtl/>
        </w:rPr>
        <w:t xml:space="preserve">يطوي الله السموات يوم القيامة ثم يأخذهن بيده اليمنى ويطوي الأرضين ثم يأخذهن بشمالة </w:t>
      </w:r>
      <w:r w:rsidR="00903C15" w:rsidRPr="00F31FC6">
        <w:rPr>
          <w:rFonts w:hint="cs"/>
          <w:b w:val="0"/>
          <w:rtl/>
        </w:rPr>
        <w:t xml:space="preserve">)) </w:t>
      </w:r>
      <w:r w:rsidR="00597E12" w:rsidRPr="00F31FC6">
        <w:rPr>
          <w:b w:val="0"/>
          <w:rtl/>
        </w:rPr>
        <w:t xml:space="preserve">الحديث </w:t>
      </w:r>
      <w:r w:rsidRPr="00F31FC6">
        <w:rPr>
          <w:rFonts w:hint="cs"/>
          <w:b w:val="0"/>
          <w:rtl/>
        </w:rPr>
        <w:t xml:space="preserve">، </w:t>
      </w:r>
      <w:r w:rsidR="00597E12" w:rsidRPr="00F31FC6">
        <w:rPr>
          <w:b w:val="0"/>
          <w:rtl/>
        </w:rPr>
        <w:t>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w:t>
      </w:r>
      <w:r w:rsidRPr="00F31FC6">
        <w:rPr>
          <w:rFonts w:hint="cs"/>
          <w:b w:val="0"/>
          <w:rtl/>
        </w:rPr>
        <w:t xml:space="preserve"> ، </w:t>
      </w:r>
      <w:r w:rsidR="00597E12" w:rsidRPr="00F31FC6">
        <w:rPr>
          <w:b w:val="0"/>
          <w:rtl/>
        </w:rPr>
        <w:t xml:space="preserve">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w:t>
      </w:r>
      <w:r w:rsidRPr="00F31FC6">
        <w:rPr>
          <w:rFonts w:hint="cs"/>
          <w:b w:val="0"/>
          <w:rtl/>
        </w:rPr>
        <w:t xml:space="preserve">، </w:t>
      </w:r>
      <w:r w:rsidR="00597E12" w:rsidRPr="00F31FC6">
        <w:rPr>
          <w:b w:val="0"/>
          <w:rtl/>
        </w:rPr>
        <w:t>وقد ثبت من وجوه صحاح أن النبي صلى الله عليه وسلم  قال  :</w:t>
      </w:r>
      <w:r w:rsidR="00903C15" w:rsidRPr="00F31FC6">
        <w:rPr>
          <w:rFonts w:hint="cs"/>
          <w:b w:val="0"/>
          <w:rtl/>
        </w:rPr>
        <w:t xml:space="preserve"> ((</w:t>
      </w:r>
      <w:r w:rsidR="00597E12" w:rsidRPr="00F31FC6">
        <w:rPr>
          <w:b w:val="0"/>
          <w:rtl/>
        </w:rPr>
        <w:t xml:space="preserve"> المقسطون يوم القيامة على منابر من نور عن يمين الرحمن وكلتا يديه يمين </w:t>
      </w:r>
      <w:r w:rsidR="00903C15" w:rsidRPr="00F31FC6">
        <w:rPr>
          <w:rFonts w:hint="cs"/>
          <w:b w:val="0"/>
          <w:rtl/>
        </w:rPr>
        <w:t>)) ،</w:t>
      </w:r>
      <w:r w:rsidR="00597E12" w:rsidRPr="00F31FC6">
        <w:rPr>
          <w:b w:val="0"/>
          <w:rtl/>
        </w:rPr>
        <w:t xml:space="preserve"> وهذا ظاهر في أنه لا</w:t>
      </w:r>
      <w:r w:rsidRPr="00F31FC6">
        <w:rPr>
          <w:rFonts w:hint="cs"/>
          <w:b w:val="0"/>
          <w:rtl/>
        </w:rPr>
        <w:t xml:space="preserve"> </w:t>
      </w:r>
      <w:r w:rsidR="00597E12" w:rsidRPr="00F31FC6">
        <w:rPr>
          <w:b w:val="0"/>
          <w:rtl/>
        </w:rPr>
        <w:t xml:space="preserve">يقال في حقه تعالى ما يقابل الشمال فلا تكون العضو المتعارف في الناس الله عن ذلك </w:t>
      </w:r>
      <w:r w:rsidRPr="00F31FC6">
        <w:rPr>
          <w:rFonts w:hint="cs"/>
          <w:b w:val="0"/>
          <w:rtl/>
        </w:rPr>
        <w:t xml:space="preserve">، </w:t>
      </w:r>
      <w:r w:rsidR="00597E12" w:rsidRPr="00F31FC6">
        <w:rPr>
          <w:b w:val="0"/>
          <w:rtl/>
        </w:rPr>
        <w:t xml:space="preserve">وجاء لفظ اليمين في الكتاب والسنة بدون ذكر اليد </w:t>
      </w:r>
      <w:r w:rsidRPr="00F31FC6">
        <w:rPr>
          <w:rFonts w:hint="cs"/>
          <w:b w:val="0"/>
          <w:rtl/>
        </w:rPr>
        <w:t>الأخرى</w:t>
      </w:r>
      <w:r w:rsidR="00597E12" w:rsidRPr="00F31FC6">
        <w:rPr>
          <w:b w:val="0"/>
          <w:rtl/>
        </w:rPr>
        <w:t xml:space="preserve"> </w:t>
      </w:r>
      <w:r w:rsidRPr="00F31FC6">
        <w:rPr>
          <w:rFonts w:hint="cs"/>
          <w:b w:val="0"/>
          <w:rtl/>
        </w:rPr>
        <w:t xml:space="preserve">، </w:t>
      </w:r>
      <w:r w:rsidR="00597E12" w:rsidRPr="00F31FC6">
        <w:rPr>
          <w:b w:val="0"/>
          <w:rtl/>
        </w:rPr>
        <w:t>قال تعالى :</w:t>
      </w:r>
      <w:r w:rsidRPr="00F31FC6">
        <w:rPr>
          <w:rFonts w:hint="cs"/>
          <w:b w:val="0"/>
          <w:rtl/>
        </w:rPr>
        <w:t xml:space="preserve"> {</w:t>
      </w:r>
      <w:r w:rsidR="00597E12" w:rsidRPr="00F31FC6">
        <w:rPr>
          <w:b w:val="0"/>
          <w:rtl/>
        </w:rPr>
        <w:t xml:space="preserve"> ولو تقول علينا بعض الأقاويل لأخذنا منه باليمين </w:t>
      </w:r>
      <w:r w:rsidRPr="00F31FC6">
        <w:rPr>
          <w:rFonts w:hint="cs"/>
          <w:b w:val="0"/>
          <w:rtl/>
        </w:rPr>
        <w:t>*</w:t>
      </w:r>
      <w:r w:rsidR="00597E12" w:rsidRPr="00F31FC6">
        <w:rPr>
          <w:b w:val="0"/>
          <w:rtl/>
        </w:rPr>
        <w:t xml:space="preserve"> ثم لقطعنا منه الوتين </w:t>
      </w:r>
      <w:r w:rsidRPr="00F31FC6">
        <w:rPr>
          <w:rFonts w:hint="cs"/>
          <w:b w:val="0"/>
          <w:rtl/>
        </w:rPr>
        <w:t xml:space="preserve">} ، </w:t>
      </w:r>
      <w:r w:rsidR="00597E12" w:rsidRPr="00F31FC6">
        <w:rPr>
          <w:b w:val="0"/>
          <w:rtl/>
        </w:rPr>
        <w:t xml:space="preserve">إذا حملت اليمين على يمينه عز وجل فقال ابن جرير في تفسيره :" ولو تقول علينا محمد بعض الأقاويل الباطلة وتكذب علينا لأخذنا منه باليمين </w:t>
      </w:r>
      <w:r w:rsidR="00903C15" w:rsidRPr="00F31FC6">
        <w:rPr>
          <w:rFonts w:hint="cs"/>
          <w:b w:val="0"/>
          <w:rtl/>
        </w:rPr>
        <w:t>،</w:t>
      </w:r>
      <w:r w:rsidR="00597E12" w:rsidRPr="00F31FC6">
        <w:rPr>
          <w:b w:val="0"/>
          <w:rtl/>
        </w:rPr>
        <w:t xml:space="preserve"> يقول :لأخذنا منه بالقوة منا والقدرة ثم لقطعنا منه نياط القلب ,وإنما يعني بذلك أنه كان </w:t>
      </w:r>
      <w:r w:rsidRPr="00F31FC6">
        <w:rPr>
          <w:b w:val="0"/>
          <w:rtl/>
        </w:rPr>
        <w:t>يعالجه بالعقوبة ولا يؤخره بها "</w:t>
      </w:r>
      <w:r w:rsidRPr="00F31FC6">
        <w:rPr>
          <w:rFonts w:hint="cs"/>
          <w:b w:val="0"/>
          <w:rtl/>
        </w:rPr>
        <w:t xml:space="preserve"> ، </w:t>
      </w:r>
      <w:r w:rsidR="00597E12" w:rsidRPr="00F31FC6">
        <w:rPr>
          <w:b w:val="0"/>
          <w:rtl/>
        </w:rPr>
        <w:t>وأخرج الشيخان عن النبي صلى الله عليه وسلم  قال :</w:t>
      </w:r>
      <w:r w:rsidR="00903C15" w:rsidRPr="00F31FC6">
        <w:rPr>
          <w:rFonts w:hint="cs"/>
          <w:b w:val="0"/>
          <w:rtl/>
        </w:rPr>
        <w:t xml:space="preserve"> ((</w:t>
      </w:r>
      <w:r w:rsidR="00597E12" w:rsidRPr="00F31FC6">
        <w:rPr>
          <w:b w:val="0"/>
          <w:rtl/>
        </w:rPr>
        <w:t xml:space="preserve"> من تصدق بعدل تمرة من كسب طيب ولا يصعد إلى الله إلا الطيب فإن الله يتقبلها بيمينه ثم يربيها لصاحبها كما يربي أحدكم فلوه حتى تكون مثل الجبل </w:t>
      </w:r>
      <w:r w:rsidR="00903C15" w:rsidRPr="00F31FC6">
        <w:rPr>
          <w:rFonts w:hint="cs"/>
          <w:b w:val="0"/>
          <w:rtl/>
        </w:rPr>
        <w:t>))</w:t>
      </w:r>
      <w:r w:rsidRPr="00F31FC6">
        <w:rPr>
          <w:rFonts w:hint="cs"/>
          <w:b w:val="0"/>
          <w:rtl/>
        </w:rPr>
        <w:t xml:space="preserve"> ، </w:t>
      </w:r>
      <w:r w:rsidR="00597E12" w:rsidRPr="00F31FC6">
        <w:rPr>
          <w:b w:val="0"/>
          <w:rtl/>
        </w:rPr>
        <w:t>قال أبو سليمان الخطابي في شرح الحديث :" ذكر اليمين في هذا الحديث معناه حسن القبول فإن العادة جرت</w:t>
      </w:r>
      <w:r w:rsidR="000A4DB7" w:rsidRPr="00F31FC6">
        <w:rPr>
          <w:rFonts w:hint="cs"/>
          <w:b w:val="0"/>
          <w:rtl/>
        </w:rPr>
        <w:t xml:space="preserve"> </w:t>
      </w:r>
      <w:r w:rsidR="00597E12" w:rsidRPr="00F31FC6">
        <w:rPr>
          <w:b w:val="0"/>
          <w:rtl/>
        </w:rPr>
        <w:t xml:space="preserve">من ذوي الأدب بأن تصان اليمنى عن الأشياء الدنية , وإنما تباشر بها الأشياء التي لها قدر ومزية </w:t>
      </w:r>
      <w:r w:rsidR="000A4DB7" w:rsidRPr="00F31FC6">
        <w:rPr>
          <w:rFonts w:hint="cs"/>
          <w:b w:val="0"/>
          <w:rtl/>
        </w:rPr>
        <w:t xml:space="preserve">، </w:t>
      </w:r>
      <w:r w:rsidR="00597E12" w:rsidRPr="00F31FC6">
        <w:rPr>
          <w:b w:val="0"/>
          <w:rtl/>
        </w:rPr>
        <w:t>وصح عنه صلى الله عليه وسلم  في الذي يتصدق مخلصا من كسب طيب "عن الصدقة تقع في كف الرحمن قبل أن تصل إلى يد المتصدق عليه "</w:t>
      </w:r>
      <w:r w:rsidR="000A4DB7" w:rsidRPr="00F31FC6">
        <w:rPr>
          <w:rFonts w:hint="cs"/>
          <w:b w:val="0"/>
          <w:rtl/>
        </w:rPr>
        <w:t xml:space="preserve"> ، </w:t>
      </w:r>
      <w:r w:rsidR="00597E12" w:rsidRPr="00F31FC6">
        <w:rPr>
          <w:b w:val="0"/>
          <w:rtl/>
        </w:rPr>
        <w:t>قال أبو بكر بن العربي قوله صلى الله عليه وسلم  :</w:t>
      </w:r>
      <w:r w:rsidR="00903C15" w:rsidRPr="00F31FC6">
        <w:rPr>
          <w:rFonts w:hint="cs"/>
          <w:b w:val="0"/>
          <w:rtl/>
        </w:rPr>
        <w:t>((</w:t>
      </w:r>
      <w:r w:rsidR="00597E12" w:rsidRPr="00F31FC6">
        <w:rPr>
          <w:b w:val="0"/>
          <w:rtl/>
        </w:rPr>
        <w:t xml:space="preserve"> تقع في كف الرحمن </w:t>
      </w:r>
      <w:r w:rsidR="00903C15" w:rsidRPr="00F31FC6">
        <w:rPr>
          <w:rFonts w:hint="cs"/>
          <w:b w:val="0"/>
          <w:rtl/>
        </w:rPr>
        <w:t xml:space="preserve">)) </w:t>
      </w:r>
      <w:r w:rsidR="00597E12" w:rsidRPr="00F31FC6">
        <w:rPr>
          <w:b w:val="0"/>
          <w:rtl/>
        </w:rPr>
        <w:t xml:space="preserve"> كلام صحيح يشهد له القرآن والسنة فإن الله تعالى يقول في كتابه العزيز :</w:t>
      </w:r>
      <w:r w:rsidR="000A4DB7" w:rsidRPr="00F31FC6">
        <w:rPr>
          <w:rFonts w:hint="cs"/>
          <w:b w:val="0"/>
          <w:rtl/>
        </w:rPr>
        <w:t xml:space="preserve"> { </w:t>
      </w:r>
      <w:r w:rsidR="00597E12" w:rsidRPr="00F31FC6">
        <w:rPr>
          <w:b w:val="0"/>
          <w:rtl/>
        </w:rPr>
        <w:t xml:space="preserve">من ذا الذى يقرض الله قرضا حسنا </w:t>
      </w:r>
      <w:r w:rsidR="000A4DB7" w:rsidRPr="00F31FC6">
        <w:rPr>
          <w:rFonts w:hint="cs"/>
          <w:b w:val="0"/>
          <w:rtl/>
        </w:rPr>
        <w:t>}</w:t>
      </w:r>
      <w:r w:rsidR="00597E12" w:rsidRPr="00F31FC6">
        <w:rPr>
          <w:b w:val="0"/>
          <w:rtl/>
        </w:rPr>
        <w:t xml:space="preserve"> فعبر عن نفسه الكريمة بالمستقرض فمن دفع للمستقرض شيئا فقد دفع ما دفع في كف المستقرض كما أنه قال :</w:t>
      </w:r>
      <w:r w:rsidR="00903C15" w:rsidRPr="00F31FC6">
        <w:rPr>
          <w:rFonts w:hint="cs"/>
          <w:b w:val="0"/>
          <w:rtl/>
        </w:rPr>
        <w:t xml:space="preserve"> ((</w:t>
      </w:r>
      <w:r w:rsidR="00597E12" w:rsidRPr="00F31FC6">
        <w:rPr>
          <w:b w:val="0"/>
          <w:rtl/>
        </w:rPr>
        <w:t xml:space="preserve"> مرضت فلم تعدني </w:t>
      </w:r>
      <w:r w:rsidR="00903C15" w:rsidRPr="00F31FC6">
        <w:rPr>
          <w:rFonts w:hint="cs"/>
          <w:b w:val="0"/>
          <w:rtl/>
        </w:rPr>
        <w:t>))</w:t>
      </w:r>
      <w:r w:rsidR="00597E12" w:rsidRPr="00F31FC6">
        <w:rPr>
          <w:b w:val="0"/>
          <w:rtl/>
        </w:rPr>
        <w:t xml:space="preserve"> فكما أنه لا يكون المرض صفة لا</w:t>
      </w:r>
      <w:r w:rsidR="000A4DB7" w:rsidRPr="00F31FC6">
        <w:rPr>
          <w:rFonts w:hint="cs"/>
          <w:b w:val="0"/>
          <w:rtl/>
        </w:rPr>
        <w:t xml:space="preserve"> </w:t>
      </w:r>
      <w:r w:rsidR="00597E12" w:rsidRPr="00F31FC6">
        <w:rPr>
          <w:b w:val="0"/>
          <w:rtl/>
        </w:rPr>
        <w:t>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w:t>
      </w:r>
    </w:p>
    <w:p w:rsidR="00597E12" w:rsidRPr="00F31FC6" w:rsidRDefault="000F171F" w:rsidP="00D17481">
      <w:pPr>
        <w:ind w:left="-58"/>
        <w:jc w:val="both"/>
        <w:rPr>
          <w:b w:val="0"/>
          <w:bCs/>
          <w:rtl/>
        </w:rPr>
      </w:pPr>
      <w:r w:rsidRPr="00F31FC6">
        <w:rPr>
          <w:rFonts w:hint="cs"/>
          <w:bCs/>
          <w:rtl/>
        </w:rPr>
        <w:t xml:space="preserve">( </w:t>
      </w:r>
      <w:r w:rsidR="00BA6A3D" w:rsidRPr="00F31FC6">
        <w:rPr>
          <w:rFonts w:hint="cs"/>
          <w:bCs/>
          <w:rtl/>
        </w:rPr>
        <w:t>ج</w:t>
      </w:r>
      <w:r w:rsidRPr="00F31FC6">
        <w:rPr>
          <w:rFonts w:hint="cs"/>
          <w:bCs/>
          <w:rtl/>
        </w:rPr>
        <w:t xml:space="preserve"> ) </w:t>
      </w:r>
      <w:r w:rsidR="00597E12" w:rsidRPr="00F31FC6">
        <w:rPr>
          <w:bCs/>
          <w:rtl/>
        </w:rPr>
        <w:t>ما ورد في الكيفيات النفسانية :</w:t>
      </w:r>
      <w:r w:rsidRPr="00F31FC6">
        <w:rPr>
          <w:rFonts w:hint="cs"/>
          <w:b w:val="0"/>
          <w:rtl/>
        </w:rPr>
        <w:t xml:space="preserve"> </w:t>
      </w:r>
      <w:r w:rsidR="00597E12" w:rsidRPr="00F31FC6">
        <w:rPr>
          <w:b w:val="0"/>
          <w:rtl/>
        </w:rPr>
        <w:t>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w:t>
      </w:r>
      <w:r w:rsidR="005B6A5F" w:rsidRPr="00F31FC6">
        <w:rPr>
          <w:rFonts w:hint="cs"/>
          <w:b w:val="0"/>
          <w:rtl/>
        </w:rPr>
        <w:t xml:space="preserve"> ((</w:t>
      </w:r>
      <w:r w:rsidR="00597E12" w:rsidRPr="00F31FC6">
        <w:rPr>
          <w:b w:val="0"/>
          <w:rtl/>
        </w:rPr>
        <w:t xml:space="preserve"> يعجب ربنا من شاب ليس له صبوة أي لا يقع في الزنا </w:t>
      </w:r>
      <w:r w:rsidR="005B6A5F" w:rsidRPr="00F31FC6">
        <w:rPr>
          <w:rFonts w:hint="cs"/>
          <w:b w:val="0"/>
          <w:rtl/>
        </w:rPr>
        <w:t>))</w:t>
      </w:r>
      <w:r w:rsidRPr="00F31FC6">
        <w:rPr>
          <w:rFonts w:hint="cs"/>
          <w:b w:val="0"/>
          <w:rtl/>
        </w:rPr>
        <w:t xml:space="preserve"> ، </w:t>
      </w:r>
      <w:r w:rsidR="00597E12" w:rsidRPr="00F31FC6">
        <w:rPr>
          <w:b w:val="0"/>
          <w:rtl/>
        </w:rPr>
        <w:t xml:space="preserve">وأما المكر والاستهزاء والكيد ,فالمراد أنه تعالى يعاملهم معاملة الماكر المستهزئ والكايد ويجازيهم على ذلك </w:t>
      </w:r>
      <w:r w:rsidRPr="00F31FC6">
        <w:rPr>
          <w:rFonts w:hint="cs"/>
          <w:b w:val="0"/>
          <w:rtl/>
        </w:rPr>
        <w:t xml:space="preserve">، </w:t>
      </w:r>
      <w:r w:rsidR="00597E12" w:rsidRPr="00F31FC6">
        <w:rPr>
          <w:b w:val="0"/>
          <w:rtl/>
        </w:rPr>
        <w:t xml:space="preserve">قال تعالى :" يكيدون كيدا " " وأكيد كيداً" </w:t>
      </w:r>
      <w:r w:rsidRPr="00F31FC6">
        <w:rPr>
          <w:rFonts w:hint="cs"/>
          <w:b w:val="0"/>
          <w:rtl/>
        </w:rPr>
        <w:t xml:space="preserve">، </w:t>
      </w:r>
      <w:r w:rsidR="00597E12" w:rsidRPr="00F31FC6">
        <w:rPr>
          <w:b w:val="0"/>
          <w:rtl/>
        </w:rPr>
        <w:t>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.ولا يجوز إطلاق هذا الوصف على الله إلا على وجه الجزاء كقوله تعالى :</w:t>
      </w:r>
      <w:r w:rsidR="004A6127" w:rsidRPr="00F31FC6">
        <w:rPr>
          <w:rFonts w:hint="cs"/>
          <w:b w:val="0"/>
          <w:rtl/>
        </w:rPr>
        <w:t xml:space="preserve"> {</w:t>
      </w:r>
      <w:r w:rsidR="00597E12" w:rsidRPr="00F31FC6">
        <w:rPr>
          <w:b w:val="0"/>
          <w:rtl/>
        </w:rPr>
        <w:t xml:space="preserve"> نسوا الله فنسيهم </w:t>
      </w:r>
      <w:r w:rsidR="004A6127" w:rsidRPr="00F31FC6">
        <w:rPr>
          <w:rFonts w:hint="cs"/>
          <w:b w:val="0"/>
          <w:rtl/>
        </w:rPr>
        <w:t>}</w:t>
      </w:r>
      <w:r w:rsidR="00597E12" w:rsidRPr="00F31FC6">
        <w:rPr>
          <w:b w:val="0"/>
          <w:rtl/>
        </w:rPr>
        <w:t xml:space="preserve"> وقوله :</w:t>
      </w:r>
      <w:r w:rsidR="004A6127" w:rsidRPr="00F31FC6">
        <w:rPr>
          <w:rFonts w:hint="cs"/>
          <w:b w:val="0"/>
          <w:rtl/>
        </w:rPr>
        <w:t xml:space="preserve"> {</w:t>
      </w:r>
      <w:r w:rsidR="00597E12" w:rsidRPr="00F31FC6">
        <w:rPr>
          <w:b w:val="0"/>
          <w:rtl/>
        </w:rPr>
        <w:t xml:space="preserve"> يخادعون الله وهو</w:t>
      </w:r>
      <w:r w:rsidRPr="00F31FC6">
        <w:rPr>
          <w:rFonts w:hint="cs"/>
          <w:b w:val="0"/>
          <w:rtl/>
        </w:rPr>
        <w:t xml:space="preserve"> </w:t>
      </w:r>
      <w:r w:rsidR="00597E12" w:rsidRPr="00F31FC6">
        <w:rPr>
          <w:b w:val="0"/>
          <w:rtl/>
        </w:rPr>
        <w:t xml:space="preserve">خادعهم </w:t>
      </w:r>
      <w:r w:rsidR="004A6127" w:rsidRPr="00F31FC6">
        <w:rPr>
          <w:rFonts w:hint="cs"/>
          <w:b w:val="0"/>
          <w:rtl/>
        </w:rPr>
        <w:t>}</w:t>
      </w:r>
      <w:r w:rsidR="00597E12" w:rsidRPr="00F31FC6">
        <w:rPr>
          <w:b w:val="0"/>
          <w:rtl/>
        </w:rPr>
        <w:t xml:space="preserve"> وقوله :</w:t>
      </w:r>
      <w:r w:rsidR="004A6127" w:rsidRPr="00F31FC6">
        <w:rPr>
          <w:rFonts w:hint="cs"/>
          <w:b w:val="0"/>
          <w:rtl/>
        </w:rPr>
        <w:t xml:space="preserve"> {</w:t>
      </w:r>
      <w:r w:rsidR="00597E12" w:rsidRPr="00F31FC6">
        <w:rPr>
          <w:b w:val="0"/>
          <w:rtl/>
        </w:rPr>
        <w:t xml:space="preserve"> الله يستهزئ بهم </w:t>
      </w:r>
      <w:r w:rsidR="004A6127" w:rsidRPr="00F31FC6">
        <w:rPr>
          <w:rFonts w:hint="cs"/>
          <w:b w:val="0"/>
          <w:rtl/>
        </w:rPr>
        <w:t>}</w:t>
      </w:r>
      <w:r w:rsidRPr="00F31FC6">
        <w:rPr>
          <w:rFonts w:hint="cs"/>
          <w:b w:val="0"/>
          <w:rtl/>
        </w:rPr>
        <w:t xml:space="preserve"> ، </w:t>
      </w:r>
      <w:r w:rsidR="00597E12" w:rsidRPr="00F31FC6">
        <w:rPr>
          <w:b w:val="0"/>
          <w:rtl/>
        </w:rPr>
        <w:t xml:space="preserve">وأما النسيان فإن المراد منه أنه لما كان عذاب الكفار لا ينقضي كانوا كالمنسيين عند الله لكون رحمته لا تنالهم </w:t>
      </w:r>
      <w:r w:rsidRPr="00F31FC6">
        <w:rPr>
          <w:rFonts w:hint="cs"/>
          <w:b w:val="0"/>
          <w:rtl/>
        </w:rPr>
        <w:t xml:space="preserve">، </w:t>
      </w:r>
      <w:r w:rsidR="00597E12" w:rsidRPr="00F31FC6">
        <w:rPr>
          <w:b w:val="0"/>
          <w:rtl/>
        </w:rPr>
        <w:t xml:space="preserve">ومجمل القول :أن ما ورد في كتاب الله والسنة الصحيحة هو نعت صحيح لربنا على حد ما يعلمه  وعلى حد ما تقبله ذاته وما يليق بها </w:t>
      </w:r>
      <w:r w:rsidR="004A6127" w:rsidRPr="00F31FC6">
        <w:rPr>
          <w:rFonts w:hint="cs"/>
          <w:b w:val="0"/>
          <w:rtl/>
        </w:rPr>
        <w:t>،</w:t>
      </w:r>
      <w:r w:rsidR="00597E12" w:rsidRPr="00F31FC6">
        <w:rPr>
          <w:b w:val="0"/>
          <w:rtl/>
        </w:rPr>
        <w:t xml:space="preserve"> وما يوهم ظاهره التشبيه ليس هو على بابه وإنما ذلك تنزل لعقول العرب الذي جاء القرآن على لغتهم وذلك مثل قوله تعالى :</w:t>
      </w:r>
      <w:r w:rsidR="004A6127" w:rsidRPr="00F31FC6">
        <w:rPr>
          <w:rFonts w:hint="cs"/>
          <w:b w:val="0"/>
          <w:rtl/>
        </w:rPr>
        <w:t xml:space="preserve"> {</w:t>
      </w:r>
      <w:r w:rsidR="00597E12" w:rsidRPr="00F31FC6">
        <w:rPr>
          <w:b w:val="0"/>
          <w:rtl/>
        </w:rPr>
        <w:t xml:space="preserve"> ثم دنا فتدلى فكان قاب قوسين أو</w:t>
      </w:r>
      <w:r w:rsidRPr="00F31FC6">
        <w:rPr>
          <w:rFonts w:hint="cs"/>
          <w:b w:val="0"/>
          <w:rtl/>
        </w:rPr>
        <w:t xml:space="preserve"> </w:t>
      </w:r>
      <w:r w:rsidR="00597E12" w:rsidRPr="00F31FC6">
        <w:rPr>
          <w:b w:val="0"/>
          <w:rtl/>
        </w:rPr>
        <w:t xml:space="preserve">أدنى </w:t>
      </w:r>
      <w:r w:rsidR="004A6127" w:rsidRPr="00F31FC6">
        <w:rPr>
          <w:rFonts w:hint="cs"/>
          <w:b w:val="0"/>
          <w:rtl/>
        </w:rPr>
        <w:t xml:space="preserve">} </w:t>
      </w:r>
      <w:r w:rsidR="00597E12" w:rsidRPr="00F31FC6">
        <w:rPr>
          <w:b w:val="0"/>
          <w:rtl/>
        </w:rPr>
        <w:t xml:space="preserve">فإن ملوك العرب عندها الكريم المقرب يجلس فيهم على هذا الحد فعقلت العرب بذلك قرب محمد صلى الله عليه وسلم  عند ربه </w:t>
      </w:r>
      <w:r w:rsidR="004A6127" w:rsidRPr="00F31FC6">
        <w:rPr>
          <w:rFonts w:hint="cs"/>
          <w:b w:val="0"/>
          <w:rtl/>
        </w:rPr>
        <w:t>،</w:t>
      </w:r>
      <w:r w:rsidR="00597E12" w:rsidRPr="00F31FC6">
        <w:rPr>
          <w:b w:val="0"/>
          <w:rtl/>
        </w:rPr>
        <w:t xml:space="preserve"> ولا تبالي بما فهمت من ذلك سوى القرب </w:t>
      </w:r>
      <w:r w:rsidRPr="00F31FC6">
        <w:rPr>
          <w:rFonts w:hint="cs"/>
          <w:b w:val="0"/>
          <w:rtl/>
        </w:rPr>
        <w:t xml:space="preserve">، </w:t>
      </w:r>
      <w:r w:rsidR="00597E12" w:rsidRPr="00F31FC6">
        <w:rPr>
          <w:b w:val="0"/>
          <w:rtl/>
        </w:rPr>
        <w:t>وكذلك قوله تعالى :</w:t>
      </w:r>
      <w:r w:rsidR="004A6127" w:rsidRPr="00F31FC6">
        <w:rPr>
          <w:rFonts w:hint="cs"/>
          <w:b w:val="0"/>
          <w:rtl/>
        </w:rPr>
        <w:t xml:space="preserve"> {</w:t>
      </w:r>
      <w:r w:rsidR="00597E12" w:rsidRPr="00F31FC6">
        <w:rPr>
          <w:b w:val="0"/>
          <w:rtl/>
        </w:rPr>
        <w:t xml:space="preserve"> والأرض جميعا قبضته يوم القيامة والسموات مطويات بيمينه </w:t>
      </w:r>
      <w:r w:rsidR="004A6127" w:rsidRPr="00F31FC6">
        <w:rPr>
          <w:rFonts w:hint="cs"/>
          <w:b w:val="0"/>
          <w:rtl/>
        </w:rPr>
        <w:t>} ،</w:t>
      </w:r>
      <w:r w:rsidR="00597E12" w:rsidRPr="00F31FC6">
        <w:rPr>
          <w:b w:val="0"/>
          <w:rtl/>
        </w:rPr>
        <w:t xml:space="preserve"> فالعربي إذا قال فلان تحت قبضة يدي فإنما يريد أنه تحت حكمي بينما ليس في جارحته منه شيء ,وإنما أمره وحكمه ماض فيه مثل حكمه على ما ملكته يده حسا وقبضت عليه </w:t>
      </w:r>
      <w:r w:rsidRPr="00F31FC6">
        <w:rPr>
          <w:rFonts w:hint="cs"/>
          <w:b w:val="0"/>
          <w:rtl/>
        </w:rPr>
        <w:t xml:space="preserve">، </w:t>
      </w:r>
      <w:r w:rsidR="00597E12" w:rsidRPr="00F31FC6">
        <w:rPr>
          <w:b w:val="0"/>
          <w:rtl/>
        </w:rPr>
        <w:t>فكذلك المعنى في الآية يعني أن الوجود كله في قبضته تعالى أي أن العالم كله في قبضة تصريف الحق ,وأما قوله :</w:t>
      </w:r>
      <w:r w:rsidR="004A6127" w:rsidRPr="00F31FC6">
        <w:rPr>
          <w:rFonts w:hint="cs"/>
          <w:b w:val="0"/>
          <w:rtl/>
        </w:rPr>
        <w:t xml:space="preserve"> {</w:t>
      </w:r>
      <w:r w:rsidR="00597E12" w:rsidRPr="00F31FC6">
        <w:rPr>
          <w:b w:val="0"/>
          <w:rtl/>
        </w:rPr>
        <w:t xml:space="preserve"> بيمينه </w:t>
      </w:r>
      <w:r w:rsidR="004A6127" w:rsidRPr="00F31FC6">
        <w:rPr>
          <w:rFonts w:hint="cs"/>
          <w:b w:val="0"/>
          <w:rtl/>
        </w:rPr>
        <w:t>}</w:t>
      </w:r>
      <w:r w:rsidR="00597E12" w:rsidRPr="00F31FC6">
        <w:rPr>
          <w:b w:val="0"/>
          <w:rtl/>
        </w:rPr>
        <w:t xml:space="preserve"> فإنما ذكرها لأن اليمين محل التصريف المطلق القوي إذ اليسار لا تقوى في العادة قوة اليمين فكنى باليمين عن التمكن من الطي </w:t>
      </w:r>
      <w:r w:rsidR="004A6127" w:rsidRPr="00F31FC6">
        <w:rPr>
          <w:rFonts w:hint="cs"/>
          <w:b w:val="0"/>
          <w:rtl/>
        </w:rPr>
        <w:t>،</w:t>
      </w:r>
      <w:r w:rsidR="00597E12" w:rsidRPr="00F31FC6">
        <w:rPr>
          <w:b w:val="0"/>
          <w:rtl/>
        </w:rPr>
        <w:t xml:space="preserve"> وقد تقدم قريبا الكلام على هذه الآية وعلى ما ورد فيها من أحاديث </w:t>
      </w:r>
      <w:r w:rsidRPr="00F31FC6">
        <w:rPr>
          <w:rFonts w:hint="cs"/>
          <w:b w:val="0"/>
          <w:rtl/>
        </w:rPr>
        <w:t xml:space="preserve">، </w:t>
      </w:r>
      <w:r w:rsidR="00597E12" w:rsidRPr="00F31FC6">
        <w:rPr>
          <w:b w:val="0"/>
          <w:rtl/>
        </w:rPr>
        <w:t>وكذلك ما جاء في الحديث :</w:t>
      </w:r>
      <w:r w:rsidR="004A6127" w:rsidRPr="00F31FC6">
        <w:rPr>
          <w:rFonts w:hint="cs"/>
          <w:b w:val="0"/>
          <w:rtl/>
        </w:rPr>
        <w:t xml:space="preserve"> </w:t>
      </w:r>
      <w:r w:rsidR="00597E12" w:rsidRPr="00F31FC6">
        <w:rPr>
          <w:b w:val="0"/>
          <w:rtl/>
        </w:rPr>
        <w:t xml:space="preserve">لما خلق الله الكرسي تدلت إليه القدمان </w:t>
      </w:r>
      <w:r w:rsidR="004A6127" w:rsidRPr="00F31FC6">
        <w:rPr>
          <w:rFonts w:hint="cs"/>
          <w:b w:val="0"/>
          <w:rtl/>
        </w:rPr>
        <w:t>،</w:t>
      </w:r>
      <w:r w:rsidR="00597E12" w:rsidRPr="00F31FC6">
        <w:rPr>
          <w:b w:val="0"/>
          <w:rtl/>
        </w:rPr>
        <w:t xml:space="preserve"> فإنه لما خصص الاستواء على العرش بالاسم الرحمن ,</w:t>
      </w:r>
      <w:r w:rsidR="004A6127" w:rsidRPr="00F31FC6">
        <w:rPr>
          <w:rFonts w:hint="cs"/>
          <w:b w:val="0"/>
          <w:rtl/>
        </w:rPr>
        <w:t xml:space="preserve"> </w:t>
      </w:r>
      <w:r w:rsidR="00597E12" w:rsidRPr="00F31FC6">
        <w:rPr>
          <w:b w:val="0"/>
          <w:rtl/>
        </w:rPr>
        <w:t xml:space="preserve">وكان الكرسي هو محل الأوامر والنواهي ,جاء التعبير عنهما بتدلي القدمين من العرش إليه </w:t>
      </w:r>
      <w:r w:rsidRPr="00F31FC6">
        <w:rPr>
          <w:rFonts w:hint="cs"/>
          <w:b w:val="0"/>
          <w:rtl/>
        </w:rPr>
        <w:t xml:space="preserve">، </w:t>
      </w:r>
      <w:r w:rsidR="00597E12" w:rsidRPr="00F31FC6">
        <w:rPr>
          <w:b w:val="0"/>
          <w:rtl/>
        </w:rPr>
        <w:t>وكذلك ما جاء في الحديث :</w:t>
      </w:r>
      <w:r w:rsidR="004A6127" w:rsidRPr="00F31FC6">
        <w:rPr>
          <w:rFonts w:hint="cs"/>
          <w:b w:val="0"/>
          <w:rtl/>
        </w:rPr>
        <w:t xml:space="preserve"> (( </w:t>
      </w:r>
      <w:r w:rsidR="00597E12" w:rsidRPr="00F31FC6">
        <w:rPr>
          <w:b w:val="0"/>
          <w:rtl/>
        </w:rPr>
        <w:t xml:space="preserve"> قلب المؤمن بين أصبعين من أصابع الرحمن </w:t>
      </w:r>
      <w:r w:rsidR="004A6127" w:rsidRPr="00F31FC6">
        <w:rPr>
          <w:rFonts w:hint="cs"/>
          <w:b w:val="0"/>
          <w:rtl/>
        </w:rPr>
        <w:t xml:space="preserve">)) </w:t>
      </w:r>
      <w:r w:rsidR="00597E12" w:rsidRPr="00F31FC6">
        <w:rPr>
          <w:b w:val="0"/>
          <w:rtl/>
        </w:rPr>
        <w:t xml:space="preserve">فسروا معناه أنه يراد بذلك النعمة والأثر الحسن , والمراد : أن قلب المؤمن بين نعمتين من نعم الرحمن : وهما نعمة الإيجاد ونعمة الإمداد </w:t>
      </w:r>
      <w:r w:rsidRPr="00F31FC6">
        <w:rPr>
          <w:rFonts w:hint="cs"/>
          <w:b w:val="0"/>
          <w:rtl/>
        </w:rPr>
        <w:t xml:space="preserve">، </w:t>
      </w:r>
      <w:r w:rsidR="00597E12" w:rsidRPr="00F31FC6">
        <w:rPr>
          <w:b w:val="0"/>
          <w:rtl/>
        </w:rPr>
        <w:t>وكذلك ما</w:t>
      </w:r>
      <w:r w:rsidRPr="00F31FC6">
        <w:rPr>
          <w:rFonts w:hint="cs"/>
          <w:b w:val="0"/>
          <w:rtl/>
        </w:rPr>
        <w:t xml:space="preserve"> </w:t>
      </w:r>
      <w:r w:rsidR="00597E12" w:rsidRPr="00F31FC6">
        <w:rPr>
          <w:b w:val="0"/>
          <w:rtl/>
        </w:rPr>
        <w:t>جاء في الحديث :</w:t>
      </w:r>
      <w:r w:rsidR="004A6127" w:rsidRPr="00F31FC6">
        <w:rPr>
          <w:rFonts w:hint="cs"/>
          <w:b w:val="0"/>
          <w:rtl/>
        </w:rPr>
        <w:t xml:space="preserve"> (( </w:t>
      </w:r>
      <w:r w:rsidR="00597E12" w:rsidRPr="00F31FC6">
        <w:rPr>
          <w:b w:val="0"/>
          <w:rtl/>
        </w:rPr>
        <w:t xml:space="preserve">إني أجد نفس  الرحمن يأتيني من قبل اليمن </w:t>
      </w:r>
      <w:r w:rsidR="004A6127" w:rsidRPr="00F31FC6">
        <w:rPr>
          <w:rFonts w:hint="cs"/>
          <w:b w:val="0"/>
          <w:rtl/>
        </w:rPr>
        <w:t>)) ،</w:t>
      </w:r>
      <w:r w:rsidR="00597E12" w:rsidRPr="00F31FC6">
        <w:rPr>
          <w:b w:val="0"/>
          <w:rtl/>
        </w:rPr>
        <w:t xml:space="preserve"> المراد التنفيس عنه صلى الله عليه وسلم  فإن الله نفس عنه بالأنصار وهم من أهل اليمن </w:t>
      </w:r>
      <w:r w:rsidRPr="00F31FC6">
        <w:rPr>
          <w:rFonts w:hint="cs"/>
          <w:b w:val="0"/>
          <w:rtl/>
        </w:rPr>
        <w:t>،</w:t>
      </w:r>
      <w:r w:rsidR="00597E12" w:rsidRPr="00F31FC6">
        <w:rPr>
          <w:b w:val="0"/>
          <w:rtl/>
        </w:rPr>
        <w:t xml:space="preserve"> أما الله فإنه يتنزه عن النفس إذ هو الغني عما خلق من هواء وغيره </w:t>
      </w:r>
      <w:r w:rsidRPr="00F31FC6">
        <w:rPr>
          <w:rFonts w:hint="cs"/>
          <w:b w:val="0"/>
          <w:rtl/>
        </w:rPr>
        <w:t xml:space="preserve">، </w:t>
      </w:r>
      <w:r w:rsidR="00597E12" w:rsidRPr="00F31FC6">
        <w:rPr>
          <w:b w:val="0"/>
          <w:rtl/>
        </w:rPr>
        <w:t>وكذلك ما روى الترمذي وحسنه أن رسول الله صلى الله عليه وسلم  أخبر :</w:t>
      </w:r>
      <w:r w:rsidR="004A6127" w:rsidRPr="00F31FC6">
        <w:rPr>
          <w:rFonts w:hint="cs"/>
          <w:b w:val="0"/>
          <w:rtl/>
        </w:rPr>
        <w:t xml:space="preserve"> ((</w:t>
      </w:r>
      <w:r w:rsidR="00597E12" w:rsidRPr="00F31FC6">
        <w:rPr>
          <w:b w:val="0"/>
          <w:rtl/>
        </w:rPr>
        <w:t xml:space="preserve"> أنه نعس حتى استثقل قال : فإذا أنا بربي في أحسن صورة فقال : يا محمد قلت :لبيك ربي . قال : فيم يختصم الملأ الأعلى ؟ قلت :</w:t>
      </w:r>
      <w:r w:rsidR="004A6127" w:rsidRPr="00F31FC6">
        <w:rPr>
          <w:rFonts w:hint="cs"/>
          <w:b w:val="0"/>
          <w:rtl/>
        </w:rPr>
        <w:t xml:space="preserve"> </w:t>
      </w:r>
      <w:r w:rsidR="00597E12" w:rsidRPr="00F31FC6">
        <w:rPr>
          <w:b w:val="0"/>
          <w:rtl/>
        </w:rPr>
        <w:t xml:space="preserve">لا أدري </w:t>
      </w:r>
      <w:r w:rsidR="004A6127" w:rsidRPr="00F31FC6">
        <w:rPr>
          <w:rFonts w:hint="cs"/>
          <w:b w:val="0"/>
          <w:rtl/>
        </w:rPr>
        <w:t xml:space="preserve">، </w:t>
      </w:r>
      <w:r w:rsidR="00597E12" w:rsidRPr="00F31FC6">
        <w:rPr>
          <w:b w:val="0"/>
          <w:rtl/>
        </w:rPr>
        <w:t xml:space="preserve">قالها ثلاثا قال : ورأيته وضع كفه بين كتفي فوجدت برد أنامله بين ثديي فتخيل لي كل شيء </w:t>
      </w:r>
      <w:r w:rsidR="004A6127" w:rsidRPr="00F31FC6">
        <w:rPr>
          <w:rFonts w:hint="cs"/>
          <w:b w:val="0"/>
          <w:rtl/>
        </w:rPr>
        <w:t>))</w:t>
      </w:r>
      <w:r w:rsidRPr="00F31FC6">
        <w:rPr>
          <w:rFonts w:hint="cs"/>
          <w:b w:val="0"/>
          <w:rtl/>
        </w:rPr>
        <w:t xml:space="preserve"> ، </w:t>
      </w:r>
      <w:r w:rsidR="00597E12" w:rsidRPr="00F31FC6">
        <w:rPr>
          <w:b w:val="0"/>
          <w:rtl/>
        </w:rPr>
        <w:t xml:space="preserve">وفي لفظ آخر </w:t>
      </w:r>
      <w:r w:rsidR="004A6127" w:rsidRPr="00F31FC6">
        <w:rPr>
          <w:rFonts w:hint="cs"/>
          <w:b w:val="0"/>
          <w:rtl/>
        </w:rPr>
        <w:t>: ((</w:t>
      </w:r>
      <w:r w:rsidR="00597E12" w:rsidRPr="00F31FC6">
        <w:rPr>
          <w:b w:val="0"/>
          <w:rtl/>
        </w:rPr>
        <w:t xml:space="preserve"> فتمثل لي كل شيء وعلمت ما</w:t>
      </w:r>
      <w:r w:rsidRPr="00F31FC6">
        <w:rPr>
          <w:rFonts w:hint="cs"/>
          <w:b w:val="0"/>
          <w:rtl/>
        </w:rPr>
        <w:t xml:space="preserve"> </w:t>
      </w:r>
      <w:r w:rsidR="00597E12" w:rsidRPr="00F31FC6">
        <w:rPr>
          <w:b w:val="0"/>
          <w:rtl/>
        </w:rPr>
        <w:t>في السموات وما في الأرض ,</w:t>
      </w:r>
      <w:r w:rsidRPr="00F31FC6">
        <w:rPr>
          <w:rFonts w:hint="cs"/>
          <w:b w:val="0"/>
          <w:rtl/>
        </w:rPr>
        <w:t xml:space="preserve"> </w:t>
      </w:r>
      <w:r w:rsidR="00597E12" w:rsidRPr="00F31FC6">
        <w:rPr>
          <w:b w:val="0"/>
          <w:rtl/>
        </w:rPr>
        <w:t xml:space="preserve">وما بين المشرق والمغرب </w:t>
      </w:r>
      <w:r w:rsidR="004A6127" w:rsidRPr="00F31FC6">
        <w:rPr>
          <w:rFonts w:hint="cs"/>
          <w:b w:val="0"/>
          <w:rtl/>
        </w:rPr>
        <w:t>))</w:t>
      </w:r>
      <w:r w:rsidRPr="00F31FC6">
        <w:rPr>
          <w:rFonts w:hint="cs"/>
          <w:b w:val="0"/>
          <w:rtl/>
        </w:rPr>
        <w:t xml:space="preserve"> ، </w:t>
      </w:r>
      <w:r w:rsidR="00597E12" w:rsidRPr="00F31FC6">
        <w:rPr>
          <w:b w:val="0"/>
          <w:rtl/>
        </w:rPr>
        <w:t xml:space="preserve">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.وذكر الأنامل لأن بها تكون المناولة عادة والصورة مراد بها الصفة أي في احسن صفة </w:t>
      </w:r>
      <w:r w:rsidRPr="00F31FC6">
        <w:rPr>
          <w:rFonts w:hint="cs"/>
          <w:b w:val="0"/>
          <w:rtl/>
        </w:rPr>
        <w:t xml:space="preserve">، </w:t>
      </w:r>
      <w:r w:rsidR="00597E12" w:rsidRPr="00F31FC6">
        <w:rPr>
          <w:b w:val="0"/>
          <w:rtl/>
        </w:rPr>
        <w:t>وهكذا يقاس ما لم نذكره على ما ذكرناه وهو سبحانه الملهم الوهاب .</w:t>
      </w:r>
    </w:p>
    <w:p w:rsidR="000F171F" w:rsidRPr="00F31FC6" w:rsidRDefault="000F171F" w:rsidP="00D17481">
      <w:pPr>
        <w:ind w:left="-58"/>
        <w:jc w:val="both"/>
        <w:rPr>
          <w:b w:val="0"/>
          <w:rtl/>
        </w:rPr>
      </w:pPr>
      <w:r w:rsidRPr="00F31FC6">
        <w:rPr>
          <w:rFonts w:hint="cs"/>
          <w:bCs/>
          <w:rtl/>
        </w:rPr>
        <w:t xml:space="preserve">( </w:t>
      </w:r>
      <w:r w:rsidR="00BA6A3D" w:rsidRPr="00F31FC6">
        <w:rPr>
          <w:rFonts w:hint="cs"/>
          <w:bCs/>
          <w:rtl/>
        </w:rPr>
        <w:t>ح</w:t>
      </w:r>
      <w:r w:rsidRPr="00F31FC6">
        <w:rPr>
          <w:rFonts w:hint="cs"/>
          <w:bCs/>
          <w:rtl/>
        </w:rPr>
        <w:t xml:space="preserve"> ) </w:t>
      </w:r>
      <w:r w:rsidR="00597E12" w:rsidRPr="00F31FC6">
        <w:rPr>
          <w:bCs/>
          <w:rtl/>
        </w:rPr>
        <w:t>مقتطفات في رد بدعة التشبيه :</w:t>
      </w:r>
      <w:r w:rsidRPr="00F31FC6">
        <w:rPr>
          <w:rFonts w:hint="cs"/>
          <w:b w:val="0"/>
          <w:bCs/>
          <w:rtl/>
        </w:rPr>
        <w:t xml:space="preserve"> </w:t>
      </w:r>
      <w:r w:rsidR="00597E12" w:rsidRPr="00F31FC6">
        <w:rPr>
          <w:b w:val="0"/>
          <w:rtl/>
        </w:rPr>
        <w:t>للعلامة المرحوم الشيخ سلامة القضاعي العزامي المتوفي سنة 1376عناية برد بدعة التشبيه</w:t>
      </w:r>
      <w:r w:rsidRPr="00F31FC6">
        <w:rPr>
          <w:rFonts w:hint="cs"/>
          <w:b w:val="0"/>
          <w:rtl/>
        </w:rPr>
        <w:t xml:space="preserve"> ، </w:t>
      </w:r>
      <w:r w:rsidR="00597E12" w:rsidRPr="00F31FC6">
        <w:rPr>
          <w:b w:val="0"/>
          <w:rtl/>
        </w:rPr>
        <w:t xml:space="preserve">وجل ما قدمناه في ذلك هو تلخيص لما أورده من ذلك في كتابه "البراهين الساطعة في رد بعض البدع الشائعة "إلا نزرا يسيرا </w:t>
      </w:r>
      <w:r w:rsidRPr="00F31FC6">
        <w:rPr>
          <w:rFonts w:hint="cs"/>
          <w:b w:val="0"/>
          <w:rtl/>
        </w:rPr>
        <w:t xml:space="preserve">، </w:t>
      </w:r>
      <w:r w:rsidR="00597E12" w:rsidRPr="00F31FC6">
        <w:rPr>
          <w:b w:val="0"/>
          <w:rtl/>
        </w:rPr>
        <w:t xml:space="preserve">ونختتم البحث في هذا الباب </w:t>
      </w:r>
      <w:r w:rsidRPr="00F31FC6">
        <w:rPr>
          <w:b w:val="0"/>
          <w:rtl/>
        </w:rPr>
        <w:t xml:space="preserve">بمقتطفات من كلام عالمين جليلين </w:t>
      </w:r>
      <w:r w:rsidRPr="00F31FC6">
        <w:rPr>
          <w:rFonts w:hint="cs"/>
          <w:b w:val="0"/>
          <w:rtl/>
        </w:rPr>
        <w:t xml:space="preserve">، ( </w:t>
      </w:r>
      <w:r w:rsidR="00597E12" w:rsidRPr="00F31FC6">
        <w:rPr>
          <w:b w:val="0"/>
          <w:rtl/>
        </w:rPr>
        <w:t xml:space="preserve">أما أولهما </w:t>
      </w:r>
      <w:r w:rsidRPr="00F31FC6">
        <w:rPr>
          <w:rFonts w:hint="cs"/>
          <w:b w:val="0"/>
          <w:rtl/>
        </w:rPr>
        <w:t xml:space="preserve">) </w:t>
      </w:r>
      <w:r w:rsidR="00597E12" w:rsidRPr="00F31FC6">
        <w:rPr>
          <w:b w:val="0"/>
          <w:rtl/>
        </w:rPr>
        <w:t>: فهو المرحوم قامع البدعة في هذا العصر العلامة المحدث الفقيه المتكلم النظار الشيخ محمد زاهد الكوثري المتوفي سنة 1371</w:t>
      </w:r>
      <w:r w:rsidRPr="00F31FC6">
        <w:rPr>
          <w:rFonts w:hint="cs"/>
          <w:b w:val="0"/>
          <w:rtl/>
        </w:rPr>
        <w:t xml:space="preserve"> ، ( و</w:t>
      </w:r>
      <w:r w:rsidR="00597E12" w:rsidRPr="00F31FC6">
        <w:rPr>
          <w:b w:val="0"/>
          <w:rtl/>
        </w:rPr>
        <w:t>أما الثاني</w:t>
      </w:r>
      <w:r w:rsidRPr="00F31FC6">
        <w:rPr>
          <w:rFonts w:hint="cs"/>
          <w:b w:val="0"/>
          <w:rtl/>
        </w:rPr>
        <w:t xml:space="preserve"> ) </w:t>
      </w:r>
      <w:r w:rsidR="00597E12" w:rsidRPr="00F31FC6">
        <w:rPr>
          <w:b w:val="0"/>
          <w:rtl/>
        </w:rPr>
        <w:t xml:space="preserve">: فهو المرحوم الشيخ يوسف الدجوي أحد أكابر علماء القرن الرابع عشر المتوفي سنة </w:t>
      </w:r>
      <w:r w:rsidRPr="00F31FC6">
        <w:rPr>
          <w:rFonts w:hint="cs"/>
          <w:b w:val="0"/>
          <w:rtl/>
        </w:rPr>
        <w:t xml:space="preserve"> </w:t>
      </w:r>
      <w:r w:rsidR="00597E12" w:rsidRPr="00F31FC6">
        <w:rPr>
          <w:b w:val="0"/>
          <w:rtl/>
        </w:rPr>
        <w:t>1365</w:t>
      </w:r>
      <w:r w:rsidRPr="00F31FC6">
        <w:rPr>
          <w:rFonts w:hint="cs"/>
          <w:b w:val="0"/>
          <w:rtl/>
        </w:rPr>
        <w:t xml:space="preserve">  ، و</w:t>
      </w:r>
      <w:r w:rsidR="00597E12" w:rsidRPr="00F31FC6">
        <w:rPr>
          <w:b w:val="0"/>
          <w:rtl/>
        </w:rPr>
        <w:t>الذي قال تأبينه الإمام الكوثري :" كان هو مفسر الأزهر ومحدثه وفيلسوفه وكاتبه وخطيبه بحق بين اهل طبقته العليا "</w:t>
      </w:r>
      <w:r w:rsidRPr="00F31FC6">
        <w:rPr>
          <w:rFonts w:hint="cs"/>
          <w:b w:val="0"/>
          <w:rtl/>
        </w:rPr>
        <w:t xml:space="preserve"> ، </w:t>
      </w:r>
      <w:r w:rsidR="00597E12" w:rsidRPr="00F31FC6">
        <w:rPr>
          <w:b w:val="0"/>
          <w:rtl/>
        </w:rPr>
        <w:t>وإليك هذه المقتطفات :</w:t>
      </w:r>
      <w:r w:rsidRPr="00F31FC6">
        <w:rPr>
          <w:rFonts w:hint="cs"/>
          <w:b w:val="0"/>
          <w:rtl/>
        </w:rPr>
        <w:t xml:space="preserve"> </w:t>
      </w:r>
    </w:p>
    <w:p w:rsidR="00597E12" w:rsidRPr="00F31FC6" w:rsidRDefault="00597E12" w:rsidP="00D17481">
      <w:pPr>
        <w:ind w:left="-58"/>
        <w:jc w:val="both"/>
        <w:rPr>
          <w:b w:val="0"/>
          <w:rtl/>
          <w:lang w:bidi="ar-KW"/>
        </w:rPr>
      </w:pPr>
      <w:r w:rsidRPr="00F31FC6">
        <w:rPr>
          <w:b w:val="0"/>
          <w:rtl/>
        </w:rPr>
        <w:t>قال الإمام الدجوي رحمه الله :</w:t>
      </w:r>
      <w:r w:rsidR="000F171F" w:rsidRPr="00F31FC6">
        <w:rPr>
          <w:rFonts w:hint="cs"/>
          <w:b w:val="0"/>
          <w:rtl/>
        </w:rPr>
        <w:t xml:space="preserve"> </w:t>
      </w:r>
      <w:r w:rsidRPr="00F31FC6">
        <w:rPr>
          <w:b w:val="0"/>
          <w:rtl/>
        </w:rPr>
        <w:t>"السلف في آيات الصفات وأحاديثها يفوضون بعد التنزيه , أي ينزهونه عن الجار</w:t>
      </w:r>
      <w:r w:rsidR="000F171F" w:rsidRPr="00F31FC6">
        <w:rPr>
          <w:rFonts w:hint="cs"/>
          <w:b w:val="0"/>
          <w:rtl/>
        </w:rPr>
        <w:t>ح</w:t>
      </w:r>
      <w:r w:rsidRPr="00F31FC6">
        <w:rPr>
          <w:b w:val="0"/>
          <w:rtl/>
        </w:rPr>
        <w:t>ة وما لا</w:t>
      </w:r>
      <w:r w:rsidR="000F171F" w:rsidRPr="00F31FC6">
        <w:rPr>
          <w:rFonts w:hint="cs"/>
          <w:b w:val="0"/>
          <w:rtl/>
        </w:rPr>
        <w:t xml:space="preserve"> </w:t>
      </w:r>
      <w:r w:rsidRPr="00F31FC6">
        <w:rPr>
          <w:b w:val="0"/>
          <w:rtl/>
        </w:rPr>
        <w:t xml:space="preserve">يليق ولا يعينون بعد ذلك شيئا خاصا من المعاني التنزيهية </w:t>
      </w:r>
      <w:r w:rsidR="000F171F" w:rsidRPr="00F31FC6">
        <w:rPr>
          <w:rFonts w:hint="cs"/>
          <w:b w:val="0"/>
          <w:rtl/>
        </w:rPr>
        <w:t xml:space="preserve">، </w:t>
      </w:r>
      <w:r w:rsidRPr="00F31FC6">
        <w:rPr>
          <w:b w:val="0"/>
          <w:rtl/>
        </w:rPr>
        <w:t xml:space="preserve">والخلف يؤولون خوفا من التشبيه </w:t>
      </w:r>
      <w:r w:rsidR="000F171F" w:rsidRPr="00F31FC6">
        <w:rPr>
          <w:rFonts w:hint="cs"/>
          <w:b w:val="0"/>
          <w:rtl/>
        </w:rPr>
        <w:t xml:space="preserve">، </w:t>
      </w:r>
      <w:r w:rsidRPr="00F31FC6">
        <w:rPr>
          <w:b w:val="0"/>
          <w:rtl/>
        </w:rPr>
        <w:t>فالكل أي السلف والخلف متفقون على التنزيه</w:t>
      </w:r>
      <w:r w:rsidR="000F171F" w:rsidRPr="00F31FC6">
        <w:rPr>
          <w:rFonts w:hint="cs"/>
          <w:b w:val="0"/>
          <w:rtl/>
        </w:rPr>
        <w:t xml:space="preserve"> ، أ</w:t>
      </w:r>
      <w:r w:rsidRPr="00F31FC6">
        <w:rPr>
          <w:b w:val="0"/>
          <w:rtl/>
        </w:rPr>
        <w:t xml:space="preserve">ما أولئك المتفيهقون الذين يشبهون </w:t>
      </w:r>
      <w:r w:rsidR="000F171F" w:rsidRPr="00F31FC6">
        <w:rPr>
          <w:rFonts w:hint="cs"/>
          <w:b w:val="0"/>
          <w:rtl/>
        </w:rPr>
        <w:t>،</w:t>
      </w:r>
      <w:r w:rsidRPr="00F31FC6">
        <w:rPr>
          <w:b w:val="0"/>
          <w:rtl/>
        </w:rPr>
        <w:t xml:space="preserve"> فهم مجسمون يبرأ منهم السلف والخلف جميعا فهم كراميون لا سلفيون ولا خلفيون </w:t>
      </w:r>
      <w:r w:rsidR="000F171F" w:rsidRPr="00F31FC6">
        <w:rPr>
          <w:rFonts w:hint="cs"/>
          <w:b w:val="0"/>
          <w:rtl/>
        </w:rPr>
        <w:t xml:space="preserve">، </w:t>
      </w:r>
      <w:r w:rsidRPr="00F31FC6">
        <w:rPr>
          <w:b w:val="0"/>
          <w:rtl/>
        </w:rPr>
        <w:t>وليت شعري أيثبت هؤلاء الجاهلون كل ما ورد من تلك الظواهر ,فيثبتون له تعالى يدا بمقتضى قوله تعالى :</w:t>
      </w:r>
      <w:r w:rsidR="00F74BA5" w:rsidRPr="00F31FC6">
        <w:rPr>
          <w:rFonts w:hint="cs"/>
          <w:b w:val="0"/>
          <w:rtl/>
        </w:rPr>
        <w:t xml:space="preserve"> {</w:t>
      </w:r>
      <w:r w:rsidRPr="00F31FC6">
        <w:rPr>
          <w:b w:val="0"/>
          <w:rtl/>
        </w:rPr>
        <w:t xml:space="preserve"> يد الله فوق أيديهم </w:t>
      </w:r>
      <w:r w:rsidR="00F74BA5" w:rsidRPr="00F31FC6">
        <w:rPr>
          <w:rFonts w:hint="cs"/>
          <w:b w:val="0"/>
          <w:rtl/>
        </w:rPr>
        <w:t xml:space="preserve">} ، </w:t>
      </w:r>
      <w:r w:rsidRPr="00F31FC6">
        <w:rPr>
          <w:b w:val="0"/>
          <w:rtl/>
        </w:rPr>
        <w:t xml:space="preserve"> أم يدين بمقتضى قوله صلى الله عليه وسلم  :</w:t>
      </w:r>
      <w:r w:rsidR="00F74BA5" w:rsidRPr="00F31FC6">
        <w:rPr>
          <w:rFonts w:hint="cs"/>
          <w:b w:val="0"/>
          <w:rtl/>
        </w:rPr>
        <w:t xml:space="preserve"> ((</w:t>
      </w:r>
      <w:r w:rsidRPr="00F31FC6">
        <w:rPr>
          <w:b w:val="0"/>
          <w:rtl/>
        </w:rPr>
        <w:t xml:space="preserve"> كلتا يديه يمين </w:t>
      </w:r>
      <w:r w:rsidR="00F74BA5" w:rsidRPr="00F31FC6">
        <w:rPr>
          <w:rFonts w:hint="cs"/>
          <w:b w:val="0"/>
          <w:rtl/>
        </w:rPr>
        <w:t>))</w:t>
      </w:r>
      <w:r w:rsidRPr="00F31FC6">
        <w:rPr>
          <w:b w:val="0"/>
          <w:rtl/>
        </w:rPr>
        <w:t xml:space="preserve"> أم أي</w:t>
      </w:r>
      <w:r w:rsidR="00F74BA5" w:rsidRPr="00F31FC6">
        <w:rPr>
          <w:rFonts w:hint="cs"/>
          <w:b w:val="0"/>
          <w:rtl/>
        </w:rPr>
        <w:t>ادي</w:t>
      </w:r>
      <w:r w:rsidRPr="00F31FC6">
        <w:rPr>
          <w:b w:val="0"/>
          <w:rtl/>
        </w:rPr>
        <w:t xml:space="preserve"> عديدة </w:t>
      </w:r>
      <w:r w:rsidR="00F74BA5" w:rsidRPr="00F31FC6">
        <w:rPr>
          <w:rFonts w:hint="cs"/>
          <w:b w:val="0"/>
          <w:rtl/>
        </w:rPr>
        <w:t>بمقتضى</w:t>
      </w:r>
      <w:r w:rsidRPr="00F31FC6">
        <w:rPr>
          <w:b w:val="0"/>
          <w:rtl/>
        </w:rPr>
        <w:t xml:space="preserve"> قوله تعالى :</w:t>
      </w:r>
      <w:r w:rsidR="00F74BA5" w:rsidRPr="00F31FC6">
        <w:rPr>
          <w:rFonts w:hint="cs"/>
          <w:b w:val="0"/>
          <w:rtl/>
        </w:rPr>
        <w:t xml:space="preserve"> {</w:t>
      </w:r>
      <w:r w:rsidRPr="00F31FC6">
        <w:rPr>
          <w:b w:val="0"/>
          <w:rtl/>
        </w:rPr>
        <w:t xml:space="preserve"> أولم يروا أنا خلقنا لهم مما عملت أيدينا أنعاما </w:t>
      </w:r>
      <w:r w:rsidR="00F74BA5" w:rsidRPr="00F31FC6">
        <w:rPr>
          <w:rFonts w:hint="cs"/>
          <w:b w:val="0"/>
          <w:rtl/>
        </w:rPr>
        <w:t xml:space="preserve">} ، </w:t>
      </w:r>
      <w:r w:rsidRPr="00F31FC6">
        <w:rPr>
          <w:b w:val="0"/>
          <w:rtl/>
        </w:rPr>
        <w:t xml:space="preserve">أو عينا </w:t>
      </w:r>
      <w:r w:rsidR="00F74BA5" w:rsidRPr="00F31FC6">
        <w:rPr>
          <w:rFonts w:hint="cs"/>
          <w:b w:val="0"/>
          <w:rtl/>
        </w:rPr>
        <w:t>بمقتضى</w:t>
      </w:r>
      <w:r w:rsidRPr="00F31FC6">
        <w:rPr>
          <w:b w:val="0"/>
          <w:rtl/>
        </w:rPr>
        <w:t xml:space="preserve"> قوله تعالى :</w:t>
      </w:r>
      <w:r w:rsidR="00F74BA5" w:rsidRPr="00F31FC6">
        <w:rPr>
          <w:rFonts w:hint="cs"/>
          <w:b w:val="0"/>
          <w:rtl/>
        </w:rPr>
        <w:t xml:space="preserve"> { </w:t>
      </w:r>
      <w:r w:rsidRPr="00F31FC6">
        <w:rPr>
          <w:b w:val="0"/>
          <w:rtl/>
        </w:rPr>
        <w:t xml:space="preserve">ولتصنع على عيني </w:t>
      </w:r>
      <w:r w:rsidR="00F74BA5" w:rsidRPr="00F31FC6">
        <w:rPr>
          <w:rFonts w:hint="cs"/>
          <w:b w:val="0"/>
          <w:rtl/>
        </w:rPr>
        <w:t>} ،</w:t>
      </w:r>
      <w:r w:rsidRPr="00F31FC6">
        <w:rPr>
          <w:b w:val="0"/>
          <w:rtl/>
        </w:rPr>
        <w:t xml:space="preserve"> أو اعينا بمقتضى قوله تعالى </w:t>
      </w:r>
      <w:r w:rsidR="00F74BA5" w:rsidRPr="00F31FC6">
        <w:rPr>
          <w:rFonts w:hint="cs"/>
          <w:b w:val="0"/>
          <w:rtl/>
        </w:rPr>
        <w:t xml:space="preserve">{ </w:t>
      </w:r>
      <w:r w:rsidRPr="00F31FC6">
        <w:rPr>
          <w:b w:val="0"/>
          <w:rtl/>
        </w:rPr>
        <w:t xml:space="preserve">تجري بأعيننا </w:t>
      </w:r>
      <w:r w:rsidR="00F74BA5" w:rsidRPr="00F31FC6">
        <w:rPr>
          <w:rFonts w:hint="cs"/>
          <w:b w:val="0"/>
          <w:rtl/>
        </w:rPr>
        <w:t>} ،</w:t>
      </w:r>
      <w:r w:rsidRPr="00F31FC6">
        <w:rPr>
          <w:b w:val="0"/>
          <w:rtl/>
        </w:rPr>
        <w:t xml:space="preserve"> أو</w:t>
      </w:r>
      <w:r w:rsidR="00F74BA5" w:rsidRPr="00F31FC6">
        <w:rPr>
          <w:rFonts w:hint="cs"/>
          <w:b w:val="0"/>
          <w:rtl/>
        </w:rPr>
        <w:t xml:space="preserve"> </w:t>
      </w:r>
      <w:r w:rsidRPr="00F31FC6">
        <w:rPr>
          <w:b w:val="0"/>
          <w:rtl/>
        </w:rPr>
        <w:t>يقولون أن الله في السماء بمقتضى قوله تعالى :</w:t>
      </w:r>
      <w:r w:rsidR="00F74BA5" w:rsidRPr="00F31FC6">
        <w:rPr>
          <w:rFonts w:hint="cs"/>
          <w:b w:val="0"/>
          <w:rtl/>
        </w:rPr>
        <w:t xml:space="preserve"> {</w:t>
      </w:r>
      <w:r w:rsidRPr="00F31FC6">
        <w:rPr>
          <w:b w:val="0"/>
          <w:rtl/>
        </w:rPr>
        <w:t xml:space="preserve"> ءأمنتم من في السماء </w:t>
      </w:r>
      <w:r w:rsidR="00F74BA5" w:rsidRPr="00F31FC6">
        <w:rPr>
          <w:rFonts w:hint="cs"/>
          <w:b w:val="0"/>
          <w:rtl/>
        </w:rPr>
        <w:t>}</w:t>
      </w:r>
      <w:r w:rsidRPr="00F31FC6">
        <w:rPr>
          <w:b w:val="0"/>
          <w:rtl/>
        </w:rPr>
        <w:t xml:space="preserve"> أم على العرش بمقتضى قوله :</w:t>
      </w:r>
      <w:r w:rsidR="00F74BA5" w:rsidRPr="00F31FC6">
        <w:rPr>
          <w:rFonts w:hint="cs"/>
          <w:b w:val="0"/>
          <w:rtl/>
        </w:rPr>
        <w:t xml:space="preserve"> {</w:t>
      </w:r>
      <w:r w:rsidRPr="00F31FC6">
        <w:rPr>
          <w:b w:val="0"/>
          <w:rtl/>
        </w:rPr>
        <w:t xml:space="preserve"> الرحمن على العرش استوى </w:t>
      </w:r>
      <w:r w:rsidR="00F74BA5" w:rsidRPr="00F31FC6">
        <w:rPr>
          <w:rFonts w:hint="cs"/>
          <w:b w:val="0"/>
          <w:rtl/>
        </w:rPr>
        <w:t>}</w:t>
      </w:r>
      <w:r w:rsidRPr="00F31FC6">
        <w:rPr>
          <w:b w:val="0"/>
          <w:rtl/>
        </w:rPr>
        <w:t xml:space="preserve"> أم في الآفاق بمقتضى قوله :</w:t>
      </w:r>
      <w:r w:rsidR="00F74BA5" w:rsidRPr="00F31FC6">
        <w:rPr>
          <w:rFonts w:hint="cs"/>
          <w:b w:val="0"/>
          <w:rtl/>
        </w:rPr>
        <w:t xml:space="preserve"> {</w:t>
      </w:r>
      <w:r w:rsidRPr="00F31FC6">
        <w:rPr>
          <w:b w:val="0"/>
          <w:rtl/>
        </w:rPr>
        <w:t xml:space="preserve"> ولله المشرق والمغرب فأينما تولوا فثم وجه الله </w:t>
      </w:r>
      <w:r w:rsidR="00F74BA5" w:rsidRPr="00F31FC6">
        <w:rPr>
          <w:rFonts w:hint="cs"/>
          <w:b w:val="0"/>
          <w:rtl/>
        </w:rPr>
        <w:t>}</w:t>
      </w:r>
      <w:r w:rsidRPr="00F31FC6">
        <w:rPr>
          <w:b w:val="0"/>
          <w:rtl/>
        </w:rPr>
        <w:t xml:space="preserve"> أم في أماكننا بمقتضى قوله :</w:t>
      </w:r>
      <w:r w:rsidR="00F74BA5" w:rsidRPr="00F31FC6">
        <w:rPr>
          <w:rFonts w:hint="cs"/>
          <w:b w:val="0"/>
          <w:rtl/>
        </w:rPr>
        <w:t xml:space="preserve"> {</w:t>
      </w:r>
      <w:r w:rsidRPr="00F31FC6">
        <w:rPr>
          <w:b w:val="0"/>
          <w:rtl/>
        </w:rPr>
        <w:t xml:space="preserve"> وهو معكم أين ما كنتم </w:t>
      </w:r>
      <w:r w:rsidR="00F74BA5" w:rsidRPr="00F31FC6">
        <w:rPr>
          <w:rFonts w:hint="cs"/>
          <w:b w:val="0"/>
          <w:rtl/>
        </w:rPr>
        <w:t xml:space="preserve">} ، </w:t>
      </w:r>
      <w:r w:rsidRPr="00F31FC6">
        <w:rPr>
          <w:b w:val="0"/>
          <w:rtl/>
        </w:rPr>
        <w:t>أم يثبتون له أصابع بمقتضى الحديث :</w:t>
      </w:r>
      <w:r w:rsidR="00F74BA5" w:rsidRPr="00F31FC6">
        <w:rPr>
          <w:rFonts w:hint="cs"/>
          <w:b w:val="0"/>
          <w:rtl/>
        </w:rPr>
        <w:t xml:space="preserve"> (( </w:t>
      </w:r>
      <w:r w:rsidRPr="00F31FC6">
        <w:rPr>
          <w:b w:val="0"/>
          <w:rtl/>
        </w:rPr>
        <w:t xml:space="preserve">قلب المؤمن بين أصبعين من أصابع الرحمن </w:t>
      </w:r>
      <w:r w:rsidR="00F74BA5" w:rsidRPr="00F31FC6">
        <w:rPr>
          <w:rFonts w:hint="cs"/>
          <w:b w:val="0"/>
          <w:rtl/>
        </w:rPr>
        <w:t xml:space="preserve">)) </w:t>
      </w:r>
      <w:r w:rsidRPr="00F31FC6">
        <w:rPr>
          <w:b w:val="0"/>
          <w:rtl/>
        </w:rPr>
        <w:t>,</w:t>
      </w:r>
      <w:r w:rsidR="00F74BA5" w:rsidRPr="00F31FC6">
        <w:rPr>
          <w:rFonts w:hint="cs"/>
          <w:b w:val="0"/>
          <w:rtl/>
        </w:rPr>
        <w:t xml:space="preserve"> </w:t>
      </w:r>
      <w:r w:rsidRPr="00F31FC6">
        <w:rPr>
          <w:b w:val="0"/>
          <w:rtl/>
        </w:rPr>
        <w:t>أم يثبتون له يمينا في الأرض من حجر بمقتضى الحديث :</w:t>
      </w:r>
      <w:r w:rsidR="00F74BA5" w:rsidRPr="00F31FC6">
        <w:rPr>
          <w:rFonts w:hint="cs"/>
          <w:b w:val="0"/>
          <w:rtl/>
        </w:rPr>
        <w:t xml:space="preserve"> (( </w:t>
      </w:r>
      <w:r w:rsidRPr="00F31FC6">
        <w:rPr>
          <w:b w:val="0"/>
          <w:rtl/>
        </w:rPr>
        <w:t xml:space="preserve">الحجر الأسود يمين الله في أرضه </w:t>
      </w:r>
      <w:r w:rsidR="00F74BA5" w:rsidRPr="00F31FC6">
        <w:rPr>
          <w:rFonts w:hint="cs"/>
          <w:b w:val="0"/>
          <w:rtl/>
        </w:rPr>
        <w:t xml:space="preserve">)) ، </w:t>
      </w:r>
      <w:r w:rsidRPr="00F31FC6">
        <w:rPr>
          <w:b w:val="0"/>
          <w:rtl/>
        </w:rPr>
        <w:t>والخلاصة : أن أحاديث الصفات الموهمة ليست على ظاهرها ,</w:t>
      </w:r>
      <w:r w:rsidR="00F74BA5" w:rsidRPr="00F31FC6">
        <w:rPr>
          <w:rFonts w:hint="cs"/>
          <w:b w:val="0"/>
          <w:rtl/>
        </w:rPr>
        <w:t xml:space="preserve"> </w:t>
      </w:r>
      <w:r w:rsidRPr="00F31FC6">
        <w:rPr>
          <w:b w:val="0"/>
          <w:rtl/>
        </w:rPr>
        <w:t>وإن لها تأويلات تليق بجلال الله ولا نقطع بيقين تأويل شيء منها ,بل نكل ذلك إلى العليم الخبير ,ولكن لابد من التنزيه على كل حال "</w:t>
      </w:r>
      <w:r w:rsidR="00F74BA5" w:rsidRPr="00F31FC6">
        <w:rPr>
          <w:rFonts w:hint="cs"/>
          <w:b w:val="0"/>
          <w:rtl/>
        </w:rPr>
        <w:t xml:space="preserve"> ، </w:t>
      </w:r>
      <w:r w:rsidRPr="00F31FC6">
        <w:rPr>
          <w:b w:val="0"/>
          <w:rtl/>
        </w:rPr>
        <w:t xml:space="preserve">وقال :" مراد مالك في الاستواء من قوله الاستواء معلوم أنه معلوم الثبوت والورود فإنه نطق به القرآن </w:t>
      </w:r>
      <w:r w:rsidR="00F74BA5" w:rsidRPr="00F31FC6">
        <w:rPr>
          <w:b w:val="0"/>
          <w:rtl/>
        </w:rPr>
        <w:t xml:space="preserve">لا أنه معلوم الحقيقة والمعنى " </w:t>
      </w:r>
      <w:r w:rsidR="00F74BA5" w:rsidRPr="00F31FC6">
        <w:rPr>
          <w:rFonts w:hint="cs"/>
          <w:b w:val="0"/>
          <w:rtl/>
        </w:rPr>
        <w:t xml:space="preserve">، </w:t>
      </w:r>
      <w:r w:rsidRPr="00F31FC6">
        <w:rPr>
          <w:b w:val="0"/>
          <w:rtl/>
        </w:rPr>
        <w:t>وقال ما مضمونه :</w:t>
      </w:r>
      <w:r w:rsidR="00F74BA5" w:rsidRPr="00F31FC6">
        <w:rPr>
          <w:rFonts w:hint="cs"/>
          <w:b w:val="0"/>
          <w:rtl/>
        </w:rPr>
        <w:t xml:space="preserve"> </w:t>
      </w:r>
      <w:r w:rsidRPr="00F31FC6">
        <w:rPr>
          <w:b w:val="0"/>
          <w:rtl/>
        </w:rPr>
        <w:t xml:space="preserve">قالوا:" لم يثبت عن رسول الله صلى الله عليه وسلم  ولا عن أصحابه حرف واحد يفيد صرف هذه الآيات والأحاديث عن ظاهرها </w:t>
      </w:r>
      <w:r w:rsidR="00F74BA5" w:rsidRPr="00F31FC6">
        <w:rPr>
          <w:rFonts w:hint="cs"/>
          <w:b w:val="0"/>
          <w:rtl/>
        </w:rPr>
        <w:t xml:space="preserve">، </w:t>
      </w:r>
      <w:r w:rsidRPr="00F31FC6">
        <w:rPr>
          <w:b w:val="0"/>
          <w:rtl/>
        </w:rPr>
        <w:t xml:space="preserve">نعم التشبيه غير مراد قطعا " </w:t>
      </w:r>
      <w:r w:rsidR="00F74BA5" w:rsidRPr="00F31FC6">
        <w:rPr>
          <w:rFonts w:hint="cs"/>
          <w:b w:val="0"/>
          <w:rtl/>
        </w:rPr>
        <w:t xml:space="preserve">، </w:t>
      </w:r>
      <w:r w:rsidRPr="00F31FC6">
        <w:rPr>
          <w:b w:val="0"/>
          <w:rtl/>
        </w:rPr>
        <w:t>قلنا :وكذلك لم يرد عنه صلى الله عليه وسلم  ولا عن أصحابه حرف يفيد أنها باقية على حقيقتها كما تقولون ,</w:t>
      </w:r>
      <w:r w:rsidR="00F74BA5" w:rsidRPr="00F31FC6">
        <w:rPr>
          <w:rFonts w:hint="cs"/>
          <w:b w:val="0"/>
          <w:rtl/>
        </w:rPr>
        <w:t xml:space="preserve"> </w:t>
      </w:r>
      <w:r w:rsidRPr="00F31FC6">
        <w:rPr>
          <w:b w:val="0"/>
          <w:rtl/>
        </w:rPr>
        <w:t xml:space="preserve">بل ترك ذلك للعقول وتصرفاتها وللنصوص المنزهة الكثيرة ,فضلا عن البراهين العقلية ولما تعرفه العرب من مجازاتها وكناياتها </w:t>
      </w:r>
      <w:r w:rsidR="00F74BA5" w:rsidRPr="00F31FC6">
        <w:rPr>
          <w:rFonts w:hint="cs"/>
          <w:b w:val="0"/>
          <w:rtl/>
        </w:rPr>
        <w:t xml:space="preserve">، </w:t>
      </w:r>
      <w:r w:rsidRPr="00F31FC6">
        <w:rPr>
          <w:b w:val="0"/>
          <w:rtl/>
        </w:rPr>
        <w:t xml:space="preserve">وقد عرفت أن السلف في آيات الصفات وأحاديثها يفوضون بعد التنزيه وأن الخلف يؤولون خوفا من التشبيه فكلهم متفقون على التنزيه </w:t>
      </w:r>
      <w:r w:rsidR="00BC0C1E" w:rsidRPr="00F31FC6">
        <w:rPr>
          <w:rFonts w:hint="cs"/>
          <w:b w:val="0"/>
          <w:rtl/>
        </w:rPr>
        <w:t xml:space="preserve">، </w:t>
      </w:r>
      <w:r w:rsidRPr="00F31FC6">
        <w:rPr>
          <w:b w:val="0"/>
          <w:rtl/>
        </w:rPr>
        <w:t xml:space="preserve">وربما قالوا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w:t>
      </w:r>
      <w:r w:rsidR="00BC0C1E" w:rsidRPr="00F31FC6">
        <w:rPr>
          <w:rFonts w:hint="cs"/>
          <w:b w:val="0"/>
          <w:rtl/>
        </w:rPr>
        <w:t xml:space="preserve">، </w:t>
      </w:r>
      <w:r w:rsidRPr="00F31FC6">
        <w:rPr>
          <w:b w:val="0"/>
          <w:rtl/>
        </w:rPr>
        <w:t xml:space="preserve">قلنا :ما معنى كون النزول حقا وعلى حقيقته ؟ هل هناك حقيقة للنزول غير الهبوط من أعلى إلى أسفل </w:t>
      </w:r>
      <w:r w:rsidR="00BC0C1E" w:rsidRPr="00F31FC6">
        <w:rPr>
          <w:rFonts w:hint="cs"/>
          <w:b w:val="0"/>
          <w:rtl/>
        </w:rPr>
        <w:t xml:space="preserve">، </w:t>
      </w:r>
      <w:r w:rsidRPr="00F31FC6">
        <w:rPr>
          <w:b w:val="0"/>
          <w:rtl/>
        </w:rPr>
        <w:t xml:space="preserve">كذلك اليد لا معنى لها على سبيل الحقيقة عندهم إلا الجارحة المخصوصة . وإن جاز استعمالها في غيرها فعلى سبيل المجاز وهكذا </w:t>
      </w:r>
      <w:r w:rsidR="00BC0C1E" w:rsidRPr="00F31FC6">
        <w:rPr>
          <w:rFonts w:hint="cs"/>
          <w:b w:val="0"/>
          <w:rtl/>
        </w:rPr>
        <w:t xml:space="preserve">، </w:t>
      </w:r>
      <w:r w:rsidRPr="00F31FC6">
        <w:rPr>
          <w:b w:val="0"/>
          <w:rtl/>
        </w:rPr>
        <w:t>فما معنى كونها عندكم على سبيل الحقيقة ؟ وهل عرفتم لها معنى في حق الله حتى تحكموا بأنها حقيق</w:t>
      </w:r>
      <w:r w:rsidR="00BC0C1E" w:rsidRPr="00F31FC6">
        <w:rPr>
          <w:b w:val="0"/>
          <w:rtl/>
        </w:rPr>
        <w:t>ة فيه . فإن بينتم معنى تنزيهي</w:t>
      </w:r>
      <w:r w:rsidRPr="00F31FC6">
        <w:rPr>
          <w:b w:val="0"/>
          <w:rtl/>
        </w:rPr>
        <w:t xml:space="preserve"> لا تشبيه فيه </w:t>
      </w:r>
      <w:r w:rsidR="00BC0C1E" w:rsidRPr="00F31FC6">
        <w:rPr>
          <w:rFonts w:hint="cs"/>
          <w:b w:val="0"/>
          <w:rtl/>
        </w:rPr>
        <w:t xml:space="preserve">، </w:t>
      </w:r>
      <w:r w:rsidRPr="00F31FC6">
        <w:rPr>
          <w:b w:val="0"/>
          <w:rtl/>
        </w:rPr>
        <w:t xml:space="preserve">وافقتم الخلف في هذا وكانت حينئذ على سبيل المجاز لا على سبيل الحقيقة </w:t>
      </w:r>
      <w:r w:rsidR="00BC0C1E" w:rsidRPr="00F31FC6">
        <w:rPr>
          <w:rFonts w:hint="cs"/>
          <w:b w:val="0"/>
          <w:rtl/>
        </w:rPr>
        <w:t xml:space="preserve">، </w:t>
      </w:r>
      <w:r w:rsidRPr="00F31FC6">
        <w:rPr>
          <w:b w:val="0"/>
          <w:rtl/>
        </w:rPr>
        <w:t>وليت شعري أي شيء أثبتوا لله تعالى إذا كانت اليد في حقه ليست على ما</w:t>
      </w:r>
      <w:r w:rsidR="00BC0C1E" w:rsidRPr="00F31FC6">
        <w:rPr>
          <w:rFonts w:hint="cs"/>
          <w:b w:val="0"/>
          <w:rtl/>
        </w:rPr>
        <w:t xml:space="preserve"> </w:t>
      </w:r>
      <w:r w:rsidRPr="00F31FC6">
        <w:rPr>
          <w:b w:val="0"/>
          <w:rtl/>
        </w:rPr>
        <w:t>نعرف ,</w:t>
      </w:r>
      <w:r w:rsidR="00BC0C1E" w:rsidRPr="00F31FC6">
        <w:rPr>
          <w:rFonts w:hint="cs"/>
          <w:b w:val="0"/>
          <w:rtl/>
        </w:rPr>
        <w:t xml:space="preserve"> </w:t>
      </w:r>
      <w:r w:rsidRPr="00F31FC6">
        <w:rPr>
          <w:b w:val="0"/>
          <w:rtl/>
        </w:rPr>
        <w:t>والاستواء والنزول بالنسبة إليه على غير ما نعهد ,</w:t>
      </w:r>
      <w:r w:rsidR="00BC0C1E" w:rsidRPr="00F31FC6">
        <w:rPr>
          <w:rFonts w:hint="cs"/>
          <w:b w:val="0"/>
          <w:rtl/>
        </w:rPr>
        <w:t xml:space="preserve"> </w:t>
      </w:r>
      <w:r w:rsidRPr="00F31FC6">
        <w:rPr>
          <w:b w:val="0"/>
          <w:rtl/>
        </w:rPr>
        <w:t>وهل يمكن التصديق بثبوت شيء لا نفهمه ولا نعقل له معنى ؟</w:t>
      </w:r>
      <w:r w:rsidR="00BC0C1E" w:rsidRPr="00F31FC6">
        <w:rPr>
          <w:rFonts w:hint="cs"/>
          <w:b w:val="0"/>
          <w:rtl/>
        </w:rPr>
        <w:t xml:space="preserve"> </w:t>
      </w:r>
      <w:r w:rsidRPr="00F31FC6">
        <w:rPr>
          <w:b w:val="0"/>
          <w:rtl/>
        </w:rPr>
        <w:t>وهل بيننا وبينهم خلاف إذا كانوا سلفيين حقا كما يقولون ؟ فإن الاستواء عندهم وصف كمالي تنزيهي ثابت لله وكذلك اليد والعين الخ</w:t>
      </w:r>
      <w:r w:rsidR="00BC0C1E" w:rsidRPr="00F31FC6">
        <w:rPr>
          <w:rFonts w:hint="cs"/>
          <w:b w:val="0"/>
          <w:rtl/>
        </w:rPr>
        <w:t xml:space="preserve"> ،</w:t>
      </w:r>
      <w:r w:rsidRPr="00F31FC6">
        <w:rPr>
          <w:b w:val="0"/>
          <w:rtl/>
        </w:rPr>
        <w:t xml:space="preserve"> ونحن نقول بثبوت كل كمال لله تعالى فما الذي أثبتوه زائدا على ذلك </w:t>
      </w:r>
      <w:r w:rsidR="00BC0C1E" w:rsidRPr="00F31FC6">
        <w:rPr>
          <w:rFonts w:hint="cs"/>
          <w:b w:val="0"/>
          <w:rtl/>
        </w:rPr>
        <w:t xml:space="preserve">، </w:t>
      </w:r>
      <w:r w:rsidRPr="00F31FC6">
        <w:rPr>
          <w:b w:val="0"/>
          <w:rtl/>
        </w:rPr>
        <w:t>وقولهم أنه تعالى عال على خلقه بائن منهم بلا حد ولا صفة الحسي الذي يستلزم الجه</w:t>
      </w:r>
      <w:r w:rsidR="00BC0C1E" w:rsidRPr="00F31FC6">
        <w:rPr>
          <w:rFonts w:hint="cs"/>
          <w:b w:val="0"/>
          <w:rtl/>
        </w:rPr>
        <w:t>ة</w:t>
      </w:r>
      <w:r w:rsidRPr="00F31FC6">
        <w:rPr>
          <w:b w:val="0"/>
          <w:rtl/>
        </w:rPr>
        <w:t xml:space="preserve"> أم هو شيء لا نعرفه نحن ولا هم ؟ وهل يظنون أنهم قد بينوا شيئا إذا قالوا فوق سمائه على عرشه ما دامت الفوقية غير معروفة "</w:t>
      </w:r>
      <w:r w:rsidR="00BC0C1E" w:rsidRPr="00F31FC6">
        <w:rPr>
          <w:rFonts w:hint="cs"/>
          <w:b w:val="0"/>
          <w:rtl/>
        </w:rPr>
        <w:t xml:space="preserve"> ، </w:t>
      </w:r>
      <w:r w:rsidRPr="00F31FC6">
        <w:rPr>
          <w:b w:val="0"/>
          <w:rtl/>
        </w:rPr>
        <w:t>وقال الإمام الكوثري :" وصفه سبحانه بالصفات الواردة في الكتاب والسنة المشهورة لم ينفه أحد من أهل الحق "</w:t>
      </w:r>
      <w:r w:rsidR="00BC0C1E" w:rsidRPr="00F31FC6">
        <w:rPr>
          <w:rFonts w:hint="cs"/>
          <w:b w:val="0"/>
          <w:rtl/>
        </w:rPr>
        <w:t xml:space="preserve"> ، </w:t>
      </w:r>
      <w:r w:rsidRPr="00F31FC6">
        <w:rPr>
          <w:b w:val="0"/>
          <w:rtl/>
        </w:rPr>
        <w:t xml:space="preserve">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w:t>
      </w:r>
      <w:r w:rsidR="00BC0C1E" w:rsidRPr="00F31FC6">
        <w:rPr>
          <w:rFonts w:hint="cs"/>
          <w:b w:val="0"/>
          <w:rtl/>
        </w:rPr>
        <w:t xml:space="preserve">، </w:t>
      </w:r>
      <w:r w:rsidRPr="00F31FC6">
        <w:rPr>
          <w:b w:val="0"/>
          <w:rtl/>
        </w:rPr>
        <w:t xml:space="preserve">وقد أول أحمد :" </w:t>
      </w:r>
      <w:r w:rsidR="004A6127" w:rsidRPr="00F31FC6">
        <w:rPr>
          <w:rFonts w:hint="cs"/>
          <w:b w:val="0"/>
          <w:rtl/>
        </w:rPr>
        <w:t xml:space="preserve">{ </w:t>
      </w:r>
      <w:r w:rsidRPr="00F31FC6">
        <w:rPr>
          <w:b w:val="0"/>
          <w:rtl/>
        </w:rPr>
        <w:t xml:space="preserve">وجاء ربك </w:t>
      </w:r>
      <w:r w:rsidR="004A6127" w:rsidRPr="00F31FC6">
        <w:rPr>
          <w:rFonts w:hint="cs"/>
          <w:b w:val="0"/>
          <w:rtl/>
        </w:rPr>
        <w:t>}</w:t>
      </w:r>
      <w:r w:rsidRPr="00F31FC6">
        <w:rPr>
          <w:b w:val="0"/>
          <w:rtl/>
        </w:rPr>
        <w:t xml:space="preserve"> قال :</w:t>
      </w:r>
      <w:r w:rsidR="004A6127" w:rsidRPr="00F31FC6">
        <w:rPr>
          <w:rFonts w:hint="cs"/>
          <w:b w:val="0"/>
          <w:rtl/>
        </w:rPr>
        <w:t xml:space="preserve"> </w:t>
      </w:r>
      <w:r w:rsidRPr="00F31FC6">
        <w:rPr>
          <w:b w:val="0"/>
          <w:rtl/>
        </w:rPr>
        <w:t>أي أ</w:t>
      </w:r>
      <w:r w:rsidR="004A6127" w:rsidRPr="00F31FC6">
        <w:rPr>
          <w:rFonts w:hint="cs"/>
          <w:b w:val="0"/>
          <w:rtl/>
        </w:rPr>
        <w:t>م</w:t>
      </w:r>
      <w:r w:rsidRPr="00F31FC6">
        <w:rPr>
          <w:b w:val="0"/>
          <w:rtl/>
        </w:rPr>
        <w:t>ره ,</w:t>
      </w:r>
      <w:r w:rsidR="004A6127" w:rsidRPr="00F31FC6">
        <w:rPr>
          <w:rFonts w:hint="cs"/>
          <w:b w:val="0"/>
          <w:rtl/>
        </w:rPr>
        <w:t xml:space="preserve"> </w:t>
      </w:r>
      <w:r w:rsidRPr="00F31FC6">
        <w:rPr>
          <w:b w:val="0"/>
          <w:rtl/>
        </w:rPr>
        <w:t>وسئل عن أحاديث النزول في الرؤية ووضع القدم فقال :</w:t>
      </w:r>
      <w:r w:rsidR="004A6127" w:rsidRPr="00F31FC6">
        <w:rPr>
          <w:rFonts w:hint="cs"/>
          <w:b w:val="0"/>
          <w:rtl/>
        </w:rPr>
        <w:t xml:space="preserve"> </w:t>
      </w:r>
      <w:r w:rsidRPr="00F31FC6">
        <w:rPr>
          <w:b w:val="0"/>
          <w:rtl/>
        </w:rPr>
        <w:t xml:space="preserve">نؤمن بها ونصدق بها بلا كيف ولا معنى " </w:t>
      </w:r>
      <w:r w:rsidR="00BC0C1E" w:rsidRPr="00F31FC6">
        <w:rPr>
          <w:rFonts w:hint="cs"/>
          <w:b w:val="0"/>
          <w:rtl/>
        </w:rPr>
        <w:t xml:space="preserve">، </w:t>
      </w:r>
      <w:r w:rsidRPr="00F31FC6">
        <w:rPr>
          <w:b w:val="0"/>
          <w:rtl/>
        </w:rPr>
        <w:t xml:space="preserve">وقال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.وهم لم يخالفوا في أصل التنزيه </w:t>
      </w:r>
      <w:r w:rsidR="00BC0C1E" w:rsidRPr="00F31FC6">
        <w:rPr>
          <w:rFonts w:hint="cs"/>
          <w:b w:val="0"/>
          <w:rtl/>
        </w:rPr>
        <w:t xml:space="preserve">، </w:t>
      </w:r>
      <w:r w:rsidRPr="00F31FC6">
        <w:rPr>
          <w:b w:val="0"/>
          <w:rtl/>
        </w:rPr>
        <w:t>ومن بعدهم يعينون معنى موافقا للتنزيه بما يرشدهم إليه استعمالات العرب وأدلة</w:t>
      </w:r>
      <w:r w:rsidR="00BC0C1E" w:rsidRPr="00F31FC6">
        <w:rPr>
          <w:rFonts w:hint="cs"/>
          <w:b w:val="0"/>
          <w:rtl/>
        </w:rPr>
        <w:t xml:space="preserve"> </w:t>
      </w:r>
      <w:r w:rsidRPr="00F31FC6">
        <w:rPr>
          <w:b w:val="0"/>
          <w:rtl/>
        </w:rPr>
        <w:t xml:space="preserve">المقام وقرائن الحال على أن الخلف يفوضون علم مالم يظهر لهم وجهه كوضح الصبح إلى الله تعالى </w:t>
      </w:r>
      <w:r w:rsidR="00BC0C1E" w:rsidRPr="00F31FC6">
        <w:rPr>
          <w:rFonts w:hint="cs"/>
          <w:b w:val="0"/>
          <w:rtl/>
        </w:rPr>
        <w:t xml:space="preserve">، </w:t>
      </w:r>
      <w:r w:rsidRPr="00F31FC6">
        <w:rPr>
          <w:b w:val="0"/>
          <w:rtl/>
        </w:rPr>
        <w:t xml:space="preserve">فالخلاف بين الفريقين هين يسير وكلاهما منزه </w:t>
      </w:r>
      <w:r w:rsidR="00BC0C1E" w:rsidRPr="00F31FC6">
        <w:rPr>
          <w:rFonts w:hint="cs"/>
          <w:b w:val="0"/>
          <w:rtl/>
        </w:rPr>
        <w:t xml:space="preserve">، </w:t>
      </w:r>
      <w:r w:rsidRPr="00F31FC6">
        <w:rPr>
          <w:b w:val="0"/>
          <w:rtl/>
        </w:rPr>
        <w:t>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w:t>
      </w:r>
      <w:r w:rsidR="00BC0C1E" w:rsidRPr="00F31FC6">
        <w:rPr>
          <w:rFonts w:hint="cs"/>
          <w:b w:val="0"/>
          <w:rtl/>
        </w:rPr>
        <w:t xml:space="preserve"> </w:t>
      </w:r>
      <w:r w:rsidRPr="00F31FC6">
        <w:rPr>
          <w:b w:val="0"/>
          <w:rtl/>
        </w:rPr>
        <w:t xml:space="preserve">ذلك . فهؤلاء يلزمون بمقتضى كلامهم وهم الحشوية </w:t>
      </w:r>
      <w:r w:rsidR="00BC0C1E" w:rsidRPr="00F31FC6">
        <w:rPr>
          <w:rFonts w:hint="cs"/>
          <w:b w:val="0"/>
          <w:rtl/>
        </w:rPr>
        <w:t xml:space="preserve">، </w:t>
      </w:r>
      <w:r w:rsidRPr="00F31FC6">
        <w:rPr>
          <w:b w:val="0"/>
          <w:rtl/>
        </w:rPr>
        <w:t>فمن قال : إنه استقر بذاته على العرش , وينزل بذاته من العرش ,ويقعد الرسول معه على العرش ,وأن كلامه القائم بذاته صوت ,وأن نزوله بالحركة والنقلة وبالذات ,</w:t>
      </w:r>
      <w:r w:rsidR="00BC0C1E" w:rsidRPr="00F31FC6">
        <w:rPr>
          <w:rFonts w:hint="cs"/>
          <w:b w:val="0"/>
          <w:rtl/>
        </w:rPr>
        <w:t xml:space="preserve"> </w:t>
      </w:r>
      <w:r w:rsidRPr="00F31FC6">
        <w:rPr>
          <w:b w:val="0"/>
          <w:rtl/>
        </w:rPr>
        <w:t>وأن له ثقلا يثقل على حملة العرش ,وأنه متمكن بالسماء والعرش ,وأن له جهة وحدا وغاية ومكانا وأن الحوادث تقوم به ,</w:t>
      </w:r>
      <w:r w:rsidR="00BC0C1E" w:rsidRPr="00F31FC6">
        <w:rPr>
          <w:rFonts w:hint="cs"/>
          <w:b w:val="0"/>
          <w:rtl/>
        </w:rPr>
        <w:t xml:space="preserve"> </w:t>
      </w:r>
      <w:r w:rsidRPr="00F31FC6">
        <w:rPr>
          <w:b w:val="0"/>
          <w:rtl/>
        </w:rPr>
        <w:t>وأنه يماس العرش أو</w:t>
      </w:r>
      <w:r w:rsidR="00BC0C1E" w:rsidRPr="00F31FC6">
        <w:rPr>
          <w:rFonts w:hint="cs"/>
          <w:b w:val="0"/>
          <w:rtl/>
        </w:rPr>
        <w:t xml:space="preserve"> </w:t>
      </w:r>
      <w:r w:rsidRPr="00F31FC6">
        <w:rPr>
          <w:b w:val="0"/>
          <w:rtl/>
        </w:rPr>
        <w:t>أحدا من خلقه ونحو</w:t>
      </w:r>
      <w:r w:rsidR="00BC0C1E" w:rsidRPr="00F31FC6">
        <w:rPr>
          <w:rFonts w:hint="cs"/>
          <w:b w:val="0"/>
          <w:rtl/>
        </w:rPr>
        <w:t xml:space="preserve"> </w:t>
      </w:r>
      <w:r w:rsidRPr="00F31FC6">
        <w:rPr>
          <w:b w:val="0"/>
          <w:rtl/>
        </w:rPr>
        <w:t xml:space="preserve">ذلك من المخازي فلا نشك في زيفه وخروجه وبعده عما يجوز في الله سبحانه وتعالى </w:t>
      </w:r>
      <w:r w:rsidR="00BC0C1E" w:rsidRPr="00F31FC6">
        <w:rPr>
          <w:rFonts w:hint="cs"/>
          <w:b w:val="0"/>
          <w:rtl/>
        </w:rPr>
        <w:t>،</w:t>
      </w:r>
      <w:r w:rsidRPr="00F31FC6">
        <w:rPr>
          <w:b w:val="0"/>
          <w:rtl/>
        </w:rPr>
        <w:t xml:space="preserve"> وهذا مكشوف جدا فلا يمكن ستر تلك المخازي بدعوى السلفية والذين يدينون بها هم الذين نستنكر عقائدهم ونستخف أحلامهم ونذكرهم بأنهم نوابت حشوية " </w:t>
      </w:r>
      <w:r w:rsidR="00BC0C1E" w:rsidRPr="00F31FC6">
        <w:rPr>
          <w:rFonts w:hint="cs"/>
          <w:b w:val="0"/>
          <w:rtl/>
        </w:rPr>
        <w:t xml:space="preserve">، </w:t>
      </w:r>
      <w:r w:rsidRPr="00F31FC6">
        <w:rPr>
          <w:b w:val="0"/>
          <w:rtl/>
        </w:rPr>
        <w:t>وقال : " يزعمون أنهم متمسكون بالقرآن والسنة وهم يسندون إليهما ما لم يقله كتاب ولا</w:t>
      </w:r>
      <w:r w:rsidR="00BC0C1E" w:rsidRPr="00F31FC6">
        <w:rPr>
          <w:rFonts w:hint="cs"/>
          <w:b w:val="0"/>
          <w:rtl/>
        </w:rPr>
        <w:t xml:space="preserve"> </w:t>
      </w:r>
      <w:r w:rsidRPr="00F31FC6">
        <w:rPr>
          <w:b w:val="0"/>
          <w:rtl/>
        </w:rPr>
        <w:t xml:space="preserve">سنة </w:t>
      </w:r>
      <w:r w:rsidR="00BC0C1E" w:rsidRPr="00F31FC6">
        <w:rPr>
          <w:rFonts w:hint="cs"/>
          <w:b w:val="0"/>
          <w:rtl/>
        </w:rPr>
        <w:t xml:space="preserve"> ، </w:t>
      </w:r>
      <w:r w:rsidRPr="00F31FC6">
        <w:rPr>
          <w:b w:val="0"/>
          <w:rtl/>
        </w:rPr>
        <w:t xml:space="preserve">وأين قال الله في القرآن : أنه فوق السماء ؟ وأين قال : أنه فوق العرش بهذا اللفظ ؟ وأين قال : أنه بائن من خلقه ؟ وأين قال : إن القدمين فوق الكرسي ؟ </w:t>
      </w:r>
      <w:r w:rsidR="00BC0C1E" w:rsidRPr="00F31FC6">
        <w:rPr>
          <w:rFonts w:hint="cs"/>
          <w:b w:val="0"/>
          <w:rtl/>
        </w:rPr>
        <w:t xml:space="preserve">، </w:t>
      </w:r>
      <w:r w:rsidRPr="00F31FC6">
        <w:rPr>
          <w:b w:val="0"/>
          <w:rtl/>
        </w:rPr>
        <w:t>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w:t>
      </w:r>
      <w:r w:rsidR="00BC0C1E" w:rsidRPr="00F31FC6">
        <w:rPr>
          <w:rFonts w:hint="cs"/>
          <w:b w:val="0"/>
          <w:rtl/>
        </w:rPr>
        <w:t xml:space="preserve"> </w:t>
      </w:r>
      <w:r w:rsidRPr="00F31FC6">
        <w:rPr>
          <w:b w:val="0"/>
          <w:rtl/>
        </w:rPr>
        <w:t>عينان , ولا</w:t>
      </w:r>
      <w:r w:rsidR="00BC0C1E" w:rsidRPr="00F31FC6">
        <w:rPr>
          <w:rFonts w:hint="cs"/>
          <w:b w:val="0"/>
          <w:rtl/>
        </w:rPr>
        <w:t xml:space="preserve"> </w:t>
      </w:r>
      <w:r w:rsidRPr="00F31FC6">
        <w:rPr>
          <w:b w:val="0"/>
          <w:rtl/>
        </w:rPr>
        <w:t>هو مستو,</w:t>
      </w:r>
      <w:r w:rsidR="00BC0C1E" w:rsidRPr="00F31FC6">
        <w:rPr>
          <w:rFonts w:hint="cs"/>
          <w:b w:val="0"/>
          <w:rtl/>
        </w:rPr>
        <w:t xml:space="preserve"> </w:t>
      </w:r>
      <w:r w:rsidRPr="00F31FC6">
        <w:rPr>
          <w:b w:val="0"/>
          <w:rtl/>
        </w:rPr>
        <w:t>فإبدال الفعل صفة والمجموع مثنى ,</w:t>
      </w:r>
      <w:r w:rsidR="00BC0C1E" w:rsidRPr="00F31FC6">
        <w:rPr>
          <w:rFonts w:hint="cs"/>
          <w:b w:val="0"/>
          <w:rtl/>
        </w:rPr>
        <w:t xml:space="preserve"> </w:t>
      </w:r>
      <w:r w:rsidRPr="00F31FC6">
        <w:rPr>
          <w:b w:val="0"/>
          <w:rtl/>
        </w:rPr>
        <w:t xml:space="preserve">وإبدال اللفظ بما يظن مرادفا له مما يجب أن يتهيبه كل مسلم </w:t>
      </w:r>
      <w:r w:rsidR="00BC0C1E" w:rsidRPr="00F31FC6">
        <w:rPr>
          <w:rFonts w:hint="cs"/>
          <w:b w:val="0"/>
          <w:rtl/>
        </w:rPr>
        <w:t xml:space="preserve">، </w:t>
      </w:r>
      <w:r w:rsidRPr="00F31FC6">
        <w:rPr>
          <w:b w:val="0"/>
          <w:rtl/>
        </w:rPr>
        <w:t xml:space="preserve">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w:t>
      </w:r>
      <w:r w:rsidR="00BC0C1E" w:rsidRPr="00F31FC6">
        <w:rPr>
          <w:rFonts w:hint="cs"/>
          <w:b w:val="0"/>
          <w:rtl/>
        </w:rPr>
        <w:t xml:space="preserve"> ، </w:t>
      </w:r>
      <w:r w:rsidRPr="00F31FC6">
        <w:rPr>
          <w:b w:val="0"/>
          <w:rtl/>
        </w:rPr>
        <w:t>قلت : هو تعالى لكل شيء سميع وبكل شيء بصير يتنزه سمعه عن الحاجة إلى العصب والأصمخة والآذان ,</w:t>
      </w:r>
      <w:r w:rsidR="00BC0C1E" w:rsidRPr="00F31FC6">
        <w:rPr>
          <w:rFonts w:hint="cs"/>
          <w:b w:val="0"/>
          <w:rtl/>
        </w:rPr>
        <w:t xml:space="preserve"> </w:t>
      </w:r>
      <w:r w:rsidRPr="00F31FC6">
        <w:rPr>
          <w:b w:val="0"/>
          <w:rtl/>
        </w:rPr>
        <w:t xml:space="preserve">ويتقدس بصره عن الحاجة إلى الأحداق والأجفان ,وهو المتكلم من غير احتياج إلى شفة ولسان ,تنزه عن الجوارح والآلات وتعالت صفاته عن مشابهة صفات الكائنات </w:t>
      </w:r>
      <w:r w:rsidR="00BC0C1E" w:rsidRPr="00F31FC6">
        <w:rPr>
          <w:rFonts w:hint="cs"/>
          <w:b w:val="0"/>
          <w:rtl/>
        </w:rPr>
        <w:t xml:space="preserve">، </w:t>
      </w:r>
      <w:r w:rsidRPr="00F31FC6">
        <w:rPr>
          <w:b w:val="0"/>
          <w:rtl/>
        </w:rPr>
        <w:t>وقال:" ليست حياة الله كحياة العباد ولا</w:t>
      </w:r>
      <w:r w:rsidR="00BC0C1E" w:rsidRPr="00F31FC6">
        <w:rPr>
          <w:rFonts w:hint="cs"/>
          <w:b w:val="0"/>
          <w:rtl/>
        </w:rPr>
        <w:t xml:space="preserve"> </w:t>
      </w:r>
      <w:r w:rsidRPr="00F31FC6">
        <w:rPr>
          <w:b w:val="0"/>
          <w:rtl/>
        </w:rPr>
        <w:t xml:space="preserve">فعله كأفعالهم ,وهو تعالى منزه عن الجسمية ولوازم الجسميات لم يشك في ذلك سوى من عنده نزعة الوثنية </w:t>
      </w:r>
      <w:r w:rsidR="00BC0C1E" w:rsidRPr="00F31FC6">
        <w:rPr>
          <w:rFonts w:hint="cs"/>
          <w:b w:val="0"/>
          <w:rtl/>
        </w:rPr>
        <w:t xml:space="preserve">، </w:t>
      </w:r>
      <w:r w:rsidRPr="00F31FC6">
        <w:rPr>
          <w:b w:val="0"/>
          <w:rtl/>
        </w:rPr>
        <w:t>ولا</w:t>
      </w:r>
      <w:r w:rsidR="00BC0C1E" w:rsidRPr="00F31FC6">
        <w:rPr>
          <w:rFonts w:hint="cs"/>
          <w:b w:val="0"/>
          <w:rtl/>
        </w:rPr>
        <w:t xml:space="preserve"> </w:t>
      </w:r>
      <w:r w:rsidRPr="00F31FC6">
        <w:rPr>
          <w:b w:val="0"/>
          <w:rtl/>
        </w:rPr>
        <w:t>يقال :</w:t>
      </w:r>
      <w:r w:rsidR="00BC0C1E" w:rsidRPr="00F31FC6">
        <w:rPr>
          <w:rFonts w:hint="cs"/>
          <w:b w:val="0"/>
          <w:rtl/>
        </w:rPr>
        <w:t xml:space="preserve"> </w:t>
      </w:r>
      <w:r w:rsidRPr="00F31FC6">
        <w:rPr>
          <w:b w:val="0"/>
          <w:rtl/>
        </w:rPr>
        <w:t xml:space="preserve">إنه مستقر على العرش لأن ذلك لم يرد في الكتاب والسنة ,ولأن ذلك شأن الأجسام </w:t>
      </w:r>
      <w:r w:rsidR="00BC0C1E" w:rsidRPr="00F31FC6">
        <w:rPr>
          <w:rFonts w:hint="cs"/>
          <w:b w:val="0"/>
          <w:rtl/>
        </w:rPr>
        <w:t xml:space="preserve">، </w:t>
      </w:r>
      <w:r w:rsidRPr="00F31FC6">
        <w:rPr>
          <w:b w:val="0"/>
          <w:rtl/>
        </w:rPr>
        <w:t>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w:t>
      </w:r>
      <w:r w:rsidR="00BC0C1E" w:rsidRPr="00F31FC6">
        <w:rPr>
          <w:rFonts w:hint="cs"/>
          <w:b w:val="0"/>
          <w:rtl/>
        </w:rPr>
        <w:t xml:space="preserve"> ، </w:t>
      </w:r>
      <w:r w:rsidRPr="00F31FC6">
        <w:rPr>
          <w:b w:val="0"/>
          <w:rtl/>
        </w:rPr>
        <w:t>وقال :</w:t>
      </w:r>
      <w:r w:rsidR="00BC0C1E" w:rsidRPr="00F31FC6">
        <w:rPr>
          <w:rFonts w:hint="cs"/>
          <w:b w:val="0"/>
          <w:rtl/>
        </w:rPr>
        <w:t xml:space="preserve"> </w:t>
      </w:r>
      <w:r w:rsidRPr="00F31FC6">
        <w:rPr>
          <w:b w:val="0"/>
          <w:rtl/>
        </w:rPr>
        <w:t>الوارد في الكتاب أنه تعالى كلم موسى بدون</w:t>
      </w:r>
      <w:r w:rsidR="00BC0C1E" w:rsidRPr="00F31FC6">
        <w:rPr>
          <w:rFonts w:hint="cs"/>
          <w:b w:val="0"/>
          <w:rtl/>
        </w:rPr>
        <w:t xml:space="preserve"> </w:t>
      </w:r>
      <w:r w:rsidRPr="00F31FC6">
        <w:rPr>
          <w:b w:val="0"/>
          <w:rtl/>
        </w:rPr>
        <w:t xml:space="preserve">ذكر الصوت أصلا والتكلم لا يستلزم الصوت </w:t>
      </w:r>
      <w:r w:rsidR="00BC0C1E" w:rsidRPr="00F31FC6">
        <w:rPr>
          <w:rFonts w:hint="cs"/>
          <w:b w:val="0"/>
          <w:rtl/>
        </w:rPr>
        <w:t xml:space="preserve">، </w:t>
      </w:r>
      <w:r w:rsidRPr="00F31FC6">
        <w:rPr>
          <w:b w:val="0"/>
          <w:rtl/>
        </w:rPr>
        <w:t>قال تعالى :</w:t>
      </w:r>
      <w:r w:rsidR="00BC0C1E" w:rsidRPr="00F31FC6">
        <w:rPr>
          <w:rFonts w:hint="cs"/>
          <w:b w:val="0"/>
          <w:rtl/>
        </w:rPr>
        <w:t xml:space="preserve"> {</w:t>
      </w:r>
      <w:r w:rsidRPr="00F31FC6">
        <w:rPr>
          <w:b w:val="0"/>
          <w:rtl/>
        </w:rPr>
        <w:t xml:space="preserve"> وما كان لبشر أن يكلمه الله إلا وحيا او من </w:t>
      </w:r>
      <w:r w:rsidR="00BC0C1E" w:rsidRPr="00F31FC6">
        <w:rPr>
          <w:rFonts w:hint="cs"/>
          <w:b w:val="0"/>
          <w:rtl/>
        </w:rPr>
        <w:t>وراء</w:t>
      </w:r>
      <w:r w:rsidRPr="00F31FC6">
        <w:rPr>
          <w:b w:val="0"/>
          <w:rtl/>
        </w:rPr>
        <w:t xml:space="preserve"> حجاب أو يرسل رسولا </w:t>
      </w:r>
      <w:r w:rsidR="00BC0C1E" w:rsidRPr="00F31FC6">
        <w:rPr>
          <w:rFonts w:hint="cs"/>
          <w:b w:val="0"/>
          <w:rtl/>
        </w:rPr>
        <w:t xml:space="preserve"> } ، </w:t>
      </w:r>
      <w:r w:rsidRPr="00F31FC6">
        <w:rPr>
          <w:b w:val="0"/>
          <w:rtl/>
        </w:rPr>
        <w:t>إذ لا صوت في الوحي إلى القلب ,</w:t>
      </w:r>
      <w:r w:rsidR="00BC0C1E" w:rsidRPr="00F31FC6">
        <w:rPr>
          <w:rFonts w:hint="cs"/>
          <w:b w:val="0"/>
          <w:rtl/>
        </w:rPr>
        <w:t xml:space="preserve"> </w:t>
      </w:r>
      <w:r w:rsidRPr="00F31FC6">
        <w:rPr>
          <w:b w:val="0"/>
          <w:rtl/>
        </w:rPr>
        <w:t>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w:t>
      </w:r>
      <w:r w:rsidR="00BC0C1E" w:rsidRPr="00F31FC6">
        <w:rPr>
          <w:rFonts w:hint="cs"/>
          <w:b w:val="0"/>
          <w:rtl/>
        </w:rPr>
        <w:t xml:space="preserve"> </w:t>
      </w:r>
      <w:r w:rsidRPr="00F31FC6">
        <w:rPr>
          <w:b w:val="0"/>
          <w:rtl/>
        </w:rPr>
        <w:t xml:space="preserve">كلمه ربه إذا نودي من الشجرة </w:t>
      </w:r>
      <w:r w:rsidR="00BC0C1E" w:rsidRPr="00F31FC6">
        <w:rPr>
          <w:rFonts w:hint="cs"/>
          <w:b w:val="0"/>
          <w:rtl/>
        </w:rPr>
        <w:t>، فأي</w:t>
      </w:r>
      <w:r w:rsidRPr="00F31FC6">
        <w:rPr>
          <w:b w:val="0"/>
          <w:rtl/>
        </w:rPr>
        <w:t xml:space="preserve"> زائغ يتصور حلول الله في الشجرة حتى يقول : إن الذي سمعه صوت الله ,</w:t>
      </w:r>
      <w:r w:rsidR="00BC0C1E" w:rsidRPr="00F31FC6">
        <w:rPr>
          <w:rFonts w:hint="cs"/>
          <w:b w:val="0"/>
          <w:rtl/>
        </w:rPr>
        <w:t xml:space="preserve"> </w:t>
      </w:r>
      <w:r w:rsidRPr="00F31FC6">
        <w:rPr>
          <w:b w:val="0"/>
          <w:rtl/>
        </w:rPr>
        <w:t xml:space="preserve">تعالى الله أن يكون كلامه صوتا </w:t>
      </w:r>
      <w:r w:rsidR="00BC0C1E" w:rsidRPr="00F31FC6">
        <w:rPr>
          <w:rFonts w:hint="cs"/>
          <w:b w:val="0"/>
          <w:rtl/>
        </w:rPr>
        <w:t xml:space="preserve">، </w:t>
      </w:r>
      <w:r w:rsidRPr="00F31FC6">
        <w:rPr>
          <w:b w:val="0"/>
          <w:rtl/>
        </w:rPr>
        <w:t>والآية قاضية على جميع الاوهام في هذا البحث لمن أحسن التدبر فيها "</w:t>
      </w:r>
      <w:r w:rsidR="00BC0C1E" w:rsidRPr="00F31FC6">
        <w:rPr>
          <w:rFonts w:hint="cs"/>
          <w:b w:val="0"/>
          <w:rtl/>
        </w:rPr>
        <w:t xml:space="preserve"> ، </w:t>
      </w:r>
      <w:r w:rsidRPr="00F31FC6">
        <w:rPr>
          <w:b w:val="0"/>
          <w:rtl/>
        </w:rPr>
        <w:t>وقال :</w:t>
      </w:r>
      <w:r w:rsidR="00BC0C1E" w:rsidRPr="00F31FC6">
        <w:rPr>
          <w:rFonts w:hint="cs"/>
          <w:b w:val="0"/>
          <w:rtl/>
        </w:rPr>
        <w:t xml:space="preserve"> </w:t>
      </w:r>
      <w:r w:rsidRPr="00F31FC6">
        <w:rPr>
          <w:b w:val="0"/>
          <w:rtl/>
        </w:rPr>
        <w:t xml:space="preserve">حديث : </w:t>
      </w:r>
      <w:r w:rsidR="00BC0C1E" w:rsidRPr="00F31FC6">
        <w:rPr>
          <w:rFonts w:hint="cs"/>
          <w:b w:val="0"/>
          <w:rtl/>
        </w:rPr>
        <w:t>((</w:t>
      </w:r>
      <w:r w:rsidRPr="00F31FC6">
        <w:rPr>
          <w:b w:val="0"/>
          <w:rtl/>
        </w:rPr>
        <w:t xml:space="preserve"> يحشر العباد فيناديهم بصوت يسمعه من بعد</w:t>
      </w:r>
      <w:r w:rsidR="00BC0C1E" w:rsidRPr="00F31FC6">
        <w:rPr>
          <w:rFonts w:hint="cs"/>
          <w:b w:val="0"/>
          <w:rtl/>
        </w:rPr>
        <w:t xml:space="preserve"> </w:t>
      </w:r>
      <w:r w:rsidRPr="00F31FC6">
        <w:rPr>
          <w:b w:val="0"/>
          <w:rtl/>
        </w:rPr>
        <w:t xml:space="preserve">كما يسمعه من قرب </w:t>
      </w:r>
      <w:r w:rsidR="00BC0C1E" w:rsidRPr="00F31FC6">
        <w:rPr>
          <w:rFonts w:hint="cs"/>
          <w:b w:val="0"/>
          <w:rtl/>
        </w:rPr>
        <w:t>))</w:t>
      </w:r>
      <w:r w:rsidRPr="00F31FC6">
        <w:rPr>
          <w:b w:val="0"/>
          <w:rtl/>
        </w:rPr>
        <w:t xml:space="preserve"> هو حديث ضعيف علقه البخاري بقوله :</w:t>
      </w:r>
      <w:r w:rsidR="00BC0C1E" w:rsidRPr="00F31FC6">
        <w:rPr>
          <w:rFonts w:hint="cs"/>
          <w:b w:val="0"/>
          <w:rtl/>
        </w:rPr>
        <w:t xml:space="preserve"> </w:t>
      </w:r>
      <w:r w:rsidRPr="00F31FC6">
        <w:rPr>
          <w:b w:val="0"/>
          <w:rtl/>
        </w:rPr>
        <w:t xml:space="preserve">ويذكر عن جابر دلالة على أنه ليس على شرطه </w:t>
      </w:r>
      <w:r w:rsidR="00BC0C1E" w:rsidRPr="00F31FC6">
        <w:rPr>
          <w:rFonts w:hint="cs"/>
          <w:b w:val="0"/>
          <w:rtl/>
        </w:rPr>
        <w:t xml:space="preserve">، </w:t>
      </w:r>
      <w:r w:rsidRPr="00F31FC6">
        <w:rPr>
          <w:b w:val="0"/>
          <w:rtl/>
        </w:rPr>
        <w:t>وللحافظ ابي الحسن المقدسي جزء في تبيين وجوه الضعف فيه وقال حديث أبي سعيد :</w:t>
      </w:r>
      <w:r w:rsidR="00F916EE" w:rsidRPr="00F31FC6">
        <w:rPr>
          <w:rFonts w:hint="cs"/>
          <w:b w:val="0"/>
          <w:rtl/>
        </w:rPr>
        <w:t xml:space="preserve"> (</w:t>
      </w:r>
      <w:r w:rsidRPr="00F31FC6">
        <w:rPr>
          <w:b w:val="0"/>
          <w:rtl/>
        </w:rPr>
        <w:t>( يقول الله يا آدم يقول :</w:t>
      </w:r>
      <w:r w:rsidR="00F916EE" w:rsidRPr="00F31FC6">
        <w:rPr>
          <w:rFonts w:hint="cs"/>
          <w:b w:val="0"/>
          <w:rtl/>
        </w:rPr>
        <w:t xml:space="preserve"> </w:t>
      </w:r>
      <w:r w:rsidRPr="00F31FC6">
        <w:rPr>
          <w:b w:val="0"/>
          <w:rtl/>
        </w:rPr>
        <w:t xml:space="preserve">لبيك وسعديك فينادي بصوت: إن الله يأمرك </w:t>
      </w:r>
      <w:r w:rsidR="00F916EE" w:rsidRPr="00F31FC6">
        <w:rPr>
          <w:rFonts w:hint="cs"/>
          <w:b w:val="0"/>
          <w:rtl/>
        </w:rPr>
        <w:t xml:space="preserve">)) ، </w:t>
      </w:r>
      <w:r w:rsidRPr="00F31FC6">
        <w:rPr>
          <w:b w:val="0"/>
          <w:rtl/>
        </w:rPr>
        <w:t xml:space="preserve">فلفظ ينادي في الحديث على صيغة المفعول جزما بدليل قوله :" إن الله يأمرك " ولو كان على صيغة الفاعل لكان : إني آمرك) "  </w:t>
      </w:r>
      <w:r w:rsidR="00087C1D" w:rsidRPr="00F31FC6">
        <w:rPr>
          <w:rFonts w:hint="cs"/>
          <w:b w:val="0"/>
          <w:rtl/>
        </w:rPr>
        <w:t xml:space="preserve">أهـ [ </w:t>
      </w:r>
      <w:r w:rsidR="00087C1D" w:rsidRPr="00F31FC6">
        <w:rPr>
          <w:b w:val="0"/>
          <w:rtl/>
        </w:rPr>
        <w:t>السلفية المعاصرة مناقشات وردود صـ175إلى صـ227</w:t>
      </w:r>
      <w:r w:rsidR="00087C1D" w:rsidRPr="00F31FC6">
        <w:rPr>
          <w:rFonts w:hint="cs"/>
          <w:b w:val="0"/>
          <w:rtl/>
        </w:rPr>
        <w:t xml:space="preserve"> ] </w:t>
      </w:r>
    </w:p>
    <w:p w:rsidR="00F14331" w:rsidRPr="00F31FC6" w:rsidRDefault="00F14331" w:rsidP="00D17481">
      <w:pPr>
        <w:ind w:left="-58"/>
        <w:jc w:val="center"/>
        <w:rPr>
          <w:b w:val="0"/>
          <w:rtl/>
          <w:lang w:bidi="ar-KW"/>
        </w:rPr>
      </w:pPr>
      <w:r w:rsidRPr="00F31FC6">
        <w:rPr>
          <w:rFonts w:hint="cs"/>
          <w:b w:val="0"/>
          <w:rtl/>
          <w:lang w:bidi="ar-KW"/>
        </w:rPr>
        <w:t>********</w:t>
      </w:r>
    </w:p>
    <w:p w:rsidR="00F14331" w:rsidRPr="00F31FC6" w:rsidRDefault="00F14331" w:rsidP="00D17481">
      <w:pPr>
        <w:ind w:left="-58"/>
        <w:jc w:val="center"/>
        <w:rPr>
          <w:bCs/>
          <w:rtl/>
          <w:lang w:bidi="ar-KW"/>
        </w:rPr>
      </w:pPr>
      <w:r w:rsidRPr="00F31FC6">
        <w:rPr>
          <w:rFonts w:hint="cs"/>
          <w:bCs/>
          <w:rtl/>
          <w:lang w:bidi="ar-KW"/>
        </w:rPr>
        <w:t>الطريق إلى تجديد الدين لابد وأن يمر على محطة تنقية السلفية من أدران الحشوية</w:t>
      </w:r>
    </w:p>
    <w:p w:rsidR="00F916EE" w:rsidRPr="00F31FC6" w:rsidRDefault="00F14331" w:rsidP="00D17481">
      <w:pPr>
        <w:ind w:left="-58"/>
        <w:jc w:val="both"/>
        <w:rPr>
          <w:b w:val="0"/>
          <w:rtl/>
          <w:lang w:bidi="ar-KW"/>
        </w:rPr>
      </w:pPr>
      <w:r w:rsidRPr="00F31FC6">
        <w:rPr>
          <w:rFonts w:hint="cs"/>
          <w:b w:val="0"/>
          <w:rtl/>
          <w:lang w:bidi="ar-KW"/>
        </w:rPr>
        <w:t xml:space="preserve">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 </w:t>
      </w:r>
    </w:p>
    <w:p w:rsidR="00F14331" w:rsidRPr="00F31FC6" w:rsidRDefault="00A55B04" w:rsidP="00A55B04">
      <w:pPr>
        <w:ind w:left="-58"/>
        <w:jc w:val="center"/>
        <w:rPr>
          <w:b w:val="0"/>
          <w:rtl/>
          <w:lang w:bidi="ar-KW"/>
        </w:rPr>
      </w:pPr>
      <w:r w:rsidRPr="00F31FC6">
        <w:rPr>
          <w:rFonts w:hint="cs"/>
          <w:b w:val="0"/>
          <w:rtl/>
          <w:lang w:bidi="ar-KW"/>
        </w:rPr>
        <w:t>***********</w:t>
      </w: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rPr>
      </w:pPr>
      <w:r>
        <w:rPr>
          <w:rFonts w:hint="cs"/>
          <w:b w:val="0"/>
          <w:bCs/>
          <w:rtl/>
        </w:rPr>
        <w:t>الباب الثاني</w:t>
      </w: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rtl/>
        </w:rPr>
      </w:pPr>
      <w:r>
        <w:rPr>
          <w:rFonts w:hint="cs"/>
          <w:b w:val="0"/>
          <w:bCs/>
          <w:rtl/>
        </w:rPr>
        <w:t>قاموس بدع الحشوية وبيان مفردات الحشو في شتى أبواب العلم</w:t>
      </w: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95EFE" w:rsidRDefault="00895EFE" w:rsidP="00895EFE">
      <w:pPr>
        <w:rPr>
          <w:b w:val="0"/>
          <w:rtl/>
        </w:rPr>
      </w:pPr>
    </w:p>
    <w:p w:rsidR="00895EFE" w:rsidRDefault="00895EFE" w:rsidP="00895EFE">
      <w:pPr>
        <w:rPr>
          <w:b w:val="0"/>
          <w:rtl/>
        </w:rPr>
      </w:pPr>
      <w:r>
        <w:rPr>
          <w:rFonts w:hint="cs"/>
          <w:b w:val="0"/>
          <w:rtl/>
        </w:rPr>
        <w:t xml:space="preserve">ويشتمل على تلك القواعد : </w:t>
      </w:r>
    </w:p>
    <w:p w:rsidR="00895EFE" w:rsidRDefault="00895EFE" w:rsidP="00895EFE">
      <w:pPr>
        <w:rPr>
          <w:b w:val="0"/>
          <w:rtl/>
          <w:lang w:bidi="ar-KW"/>
        </w:rPr>
      </w:pPr>
      <w:r>
        <w:rPr>
          <w:rFonts w:hint="cs"/>
          <w:b w:val="0"/>
          <w:rtl/>
        </w:rPr>
        <w:t>( القاعدة الأولى ) :</w:t>
      </w:r>
      <w:r>
        <w:rPr>
          <w:rFonts w:hint="cs"/>
          <w:b w:val="0"/>
          <w:bCs/>
          <w:rtl/>
        </w:rPr>
        <w:t xml:space="preserve"> </w:t>
      </w:r>
      <w:r>
        <w:rPr>
          <w:rFonts w:hint="cs"/>
          <w:b w:val="0"/>
          <w:rtl/>
          <w:lang w:bidi="ar-KW"/>
        </w:rPr>
        <w:t xml:space="preserve"> البدع الحشوية في مناهج الاستدلال : الغلو في حجية أحاديث الآحاد ، والغلو الحاصل بنفي المجاز من القرآن والسنّة ، والغلو الحاصل بنفي التأويل مع أنّ مقصده المتشابهات على أمهاتها من المحكمات ، الغلو الحاصل في حمل المتشابهات على الظاهر الممتنع ، الغلو الحاصل في إهمال دلالات العقل الصريح بسبب جهلهم الفاضح بالمقصود به ، </w:t>
      </w:r>
    </w:p>
    <w:p w:rsidR="00895EFE" w:rsidRDefault="00895EFE" w:rsidP="00895EFE">
      <w:pPr>
        <w:rPr>
          <w:b w:val="0"/>
          <w:rtl/>
        </w:rPr>
      </w:pPr>
      <w:r>
        <w:rPr>
          <w:rFonts w:hint="cs"/>
          <w:b w:val="0"/>
          <w:rtl/>
        </w:rPr>
        <w:t xml:space="preserve">( القاعدة الثانية ) : </w:t>
      </w:r>
      <w:r>
        <w:rPr>
          <w:rFonts w:hint="cs"/>
          <w:b w:val="0"/>
          <w:rtl/>
          <w:lang w:bidi="ar-KW"/>
        </w:rPr>
        <w:t xml:space="preserve">البدع الحشوية في ( الإلهيات ) باب الذات والأسماء والصفات والأخبار والأفعال : الجهل بقواعد النتقديس والتنزيه المتعلقة بتوحيد الذات والمستمدة من الكتاب والسنّة ، الجهل بمذهب السلف الحقيقي الصحيح في باب الصفات الخبرية ، الجهل بالمعنى المراد من مصطلحات علم أصول الدين كالحد والجسم والحيز والمكان والجهة والزمان ، والتفريق </w:t>
      </w:r>
      <w:r>
        <w:rPr>
          <w:rFonts w:hint="cs"/>
          <w:b w:val="0"/>
          <w:rtl/>
        </w:rPr>
        <w:t xml:space="preserve">الأصولي بين </w:t>
      </w:r>
      <w:r>
        <w:rPr>
          <w:rFonts w:hint="cs"/>
          <w:b w:val="0"/>
          <w:rtl/>
          <w:lang w:bidi="ar-KW"/>
        </w:rPr>
        <w:t xml:space="preserve">القديم والحادث </w:t>
      </w:r>
      <w:r>
        <w:rPr>
          <w:rFonts w:hint="cs"/>
          <w:b w:val="0"/>
          <w:rtl/>
        </w:rPr>
        <w:t xml:space="preserve">وامتناع قبول القديم للحوادث ، والحوادث للقديم ، </w:t>
      </w:r>
    </w:p>
    <w:p w:rsidR="00895EFE" w:rsidRDefault="00895EFE" w:rsidP="00895EFE">
      <w:pPr>
        <w:rPr>
          <w:b w:val="0"/>
          <w:rtl/>
        </w:rPr>
      </w:pPr>
      <w:r>
        <w:rPr>
          <w:rFonts w:hint="cs"/>
          <w:b w:val="0"/>
          <w:rtl/>
        </w:rPr>
        <w:t xml:space="preserve">( القاعدة الثالثة ) : </w:t>
      </w:r>
      <w:r>
        <w:rPr>
          <w:rFonts w:hint="cs"/>
          <w:b w:val="0"/>
          <w:rtl/>
          <w:lang w:bidi="ar-KW"/>
        </w:rPr>
        <w:t xml:space="preserve">البدع الحشوية في علم الإيمان </w:t>
      </w:r>
      <w:r>
        <w:rPr>
          <w:rFonts w:hint="cs"/>
          <w:b w:val="0"/>
          <w:rtl/>
        </w:rPr>
        <w:t xml:space="preserve">، </w:t>
      </w:r>
    </w:p>
    <w:p w:rsidR="00895EFE" w:rsidRDefault="00895EFE" w:rsidP="00895EFE">
      <w:pPr>
        <w:rPr>
          <w:b w:val="0"/>
          <w:rtl/>
        </w:rPr>
      </w:pPr>
      <w:r>
        <w:rPr>
          <w:rFonts w:hint="cs"/>
          <w:b w:val="0"/>
          <w:rtl/>
        </w:rPr>
        <w:t xml:space="preserve">( القاعدة الرابعة ) :   </w:t>
      </w:r>
      <w:r>
        <w:rPr>
          <w:rFonts w:hint="cs"/>
          <w:b w:val="0"/>
          <w:rtl/>
          <w:lang w:bidi="ar-KW"/>
        </w:rPr>
        <w:t xml:space="preserve">البدع الحشوية في علم التوحيد </w:t>
      </w:r>
      <w:r>
        <w:rPr>
          <w:rFonts w:hint="cs"/>
          <w:b w:val="0"/>
          <w:rtl/>
        </w:rPr>
        <w:t xml:space="preserve">، </w:t>
      </w:r>
    </w:p>
    <w:p w:rsidR="00895EFE" w:rsidRDefault="00895EFE" w:rsidP="00895EFE">
      <w:pPr>
        <w:rPr>
          <w:b w:val="0"/>
          <w:rtl/>
        </w:rPr>
      </w:pPr>
      <w:r>
        <w:rPr>
          <w:rFonts w:hint="cs"/>
          <w:b w:val="0"/>
          <w:rtl/>
        </w:rPr>
        <w:t xml:space="preserve">( القاعدة الخامسة ) :  </w:t>
      </w:r>
      <w:r>
        <w:rPr>
          <w:rFonts w:hint="cs"/>
          <w:b w:val="0"/>
          <w:rtl/>
          <w:lang w:bidi="ar-KW"/>
        </w:rPr>
        <w:t>البدع الحشوية في علم السنّة والبدعة</w:t>
      </w:r>
      <w:r>
        <w:rPr>
          <w:rFonts w:hint="cs"/>
          <w:b w:val="0"/>
          <w:rtl/>
        </w:rPr>
        <w:t xml:space="preserve"> ، </w:t>
      </w:r>
    </w:p>
    <w:p w:rsidR="00895EFE" w:rsidRDefault="00895EFE" w:rsidP="00895EFE">
      <w:pPr>
        <w:rPr>
          <w:rtl/>
        </w:rPr>
      </w:pPr>
      <w:r>
        <w:rPr>
          <w:rFonts w:hint="cs"/>
          <w:b w:val="0"/>
          <w:rtl/>
        </w:rPr>
        <w:t xml:space="preserve">( القاعدة السادسة ) : </w:t>
      </w:r>
      <w:r>
        <w:rPr>
          <w:rFonts w:hint="cs"/>
          <w:b w:val="0"/>
          <w:rtl/>
          <w:lang w:bidi="ar-KW"/>
        </w:rPr>
        <w:t>البدع الحشوية في تحديد إطار الفرقة الناجية أهل السنّة والجماعة</w:t>
      </w:r>
    </w:p>
    <w:p w:rsidR="00F916EE" w:rsidRDefault="00F916EE" w:rsidP="00D17481">
      <w:pPr>
        <w:ind w:left="-58"/>
        <w:jc w:val="both"/>
        <w:rPr>
          <w:b w:val="0"/>
          <w:rtl/>
        </w:rPr>
      </w:pPr>
    </w:p>
    <w:p w:rsidR="00895EFE" w:rsidRDefault="00895EFE" w:rsidP="00895EFE">
      <w:pPr>
        <w:ind w:left="-58"/>
        <w:jc w:val="center"/>
        <w:rPr>
          <w:b w:val="0"/>
          <w:rtl/>
        </w:rPr>
      </w:pPr>
      <w:r>
        <w:rPr>
          <w:rFonts w:hint="cs"/>
          <w:b w:val="0"/>
          <w:rtl/>
        </w:rPr>
        <w:t>*************</w:t>
      </w:r>
    </w:p>
    <w:p w:rsidR="00895EFE" w:rsidRDefault="00895EFE" w:rsidP="00895EFE">
      <w:pPr>
        <w:ind w:left="-58"/>
        <w:jc w:val="both"/>
        <w:rPr>
          <w:b w:val="0"/>
          <w:rtl/>
        </w:rPr>
      </w:pP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r>
        <w:rPr>
          <w:rFonts w:hint="cs"/>
          <w:b w:val="0"/>
          <w:bCs/>
          <w:rtl/>
          <w:lang w:bidi="ar-KW"/>
        </w:rPr>
        <w:t>الباب الثالث</w:t>
      </w: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Pr>
          <w:rFonts w:hint="cs"/>
          <w:b w:val="0"/>
          <w:bCs/>
          <w:rtl/>
        </w:rPr>
        <w:t>العلوم المفقودة و</w:t>
      </w:r>
      <w:r>
        <w:rPr>
          <w:rFonts w:hint="cs"/>
          <w:b w:val="0"/>
          <w:bCs/>
          <w:rtl/>
          <w:lang w:bidi="ar-KW"/>
        </w:rPr>
        <w:t>التي أدت إلى وقوع الحشوية في مفردات الحشو</w:t>
      </w:r>
    </w:p>
    <w:p w:rsidR="00895EFE" w:rsidRDefault="00895EFE" w:rsidP="00895EFE">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895EFE" w:rsidRDefault="00895EFE" w:rsidP="00895EFE">
      <w:pPr>
        <w:rPr>
          <w:b w:val="0"/>
          <w:rtl/>
        </w:rPr>
      </w:pPr>
      <w:r>
        <w:rPr>
          <w:rFonts w:hint="cs"/>
          <w:b w:val="0"/>
          <w:rtl/>
        </w:rPr>
        <w:t xml:space="preserve">ويشتمل على تلك القواعد : </w:t>
      </w:r>
    </w:p>
    <w:p w:rsidR="00895EFE" w:rsidRDefault="00895EFE" w:rsidP="00895EFE">
      <w:pPr>
        <w:rPr>
          <w:b w:val="0"/>
          <w:rtl/>
          <w:lang w:bidi="ar-KW"/>
        </w:rPr>
      </w:pPr>
      <w:r>
        <w:rPr>
          <w:rFonts w:hint="cs"/>
          <w:b w:val="0"/>
          <w:rtl/>
        </w:rPr>
        <w:t xml:space="preserve">( القاعدة الأولى ) : </w:t>
      </w:r>
      <w:r>
        <w:rPr>
          <w:rFonts w:hint="cs"/>
          <w:b w:val="0"/>
          <w:rtl/>
          <w:lang w:bidi="ar-KW"/>
        </w:rPr>
        <w:t xml:space="preserve">بيان العلم الاول المفقود عند الحشوية : علم التقديس وقواعد التنزيه المستمدة من الكتاب والسنّة ، </w:t>
      </w:r>
    </w:p>
    <w:p w:rsidR="00895EFE" w:rsidRDefault="00895EFE" w:rsidP="00895EFE">
      <w:pPr>
        <w:rPr>
          <w:b w:val="0"/>
          <w:rtl/>
        </w:rPr>
      </w:pPr>
      <w:r>
        <w:rPr>
          <w:rFonts w:hint="cs"/>
          <w:b w:val="0"/>
          <w:rtl/>
          <w:lang w:bidi="ar-KW"/>
        </w:rPr>
        <w:t xml:space="preserve">( </w:t>
      </w:r>
      <w:r>
        <w:rPr>
          <w:rFonts w:hint="cs"/>
          <w:b w:val="0"/>
          <w:rtl/>
        </w:rPr>
        <w:t xml:space="preserve">القاعدة الثانية ) : </w:t>
      </w:r>
      <w:r>
        <w:rPr>
          <w:rFonts w:hint="cs"/>
          <w:b w:val="0"/>
          <w:rtl/>
          <w:lang w:bidi="ar-KW"/>
        </w:rPr>
        <w:t xml:space="preserve">بيان العلم الثاني المفقود عند الحشوية : علم الإيمان والكفر على طريقة الفقهاء </w:t>
      </w:r>
      <w:r>
        <w:rPr>
          <w:rFonts w:hint="cs"/>
          <w:b w:val="0"/>
          <w:rtl/>
        </w:rPr>
        <w:t xml:space="preserve">التي تتميز بالجمع بين الادلة المتعارضة ، وإلحاق المتشابهات منها بأمهاتها من المحكمات ، والتي تتميز بوضوح الأحكام ودقتها ، </w:t>
      </w:r>
    </w:p>
    <w:p w:rsidR="00895EFE" w:rsidRDefault="00895EFE" w:rsidP="00895EFE">
      <w:pPr>
        <w:rPr>
          <w:b w:val="0"/>
          <w:rtl/>
        </w:rPr>
      </w:pPr>
      <w:r>
        <w:rPr>
          <w:rFonts w:hint="cs"/>
          <w:b w:val="0"/>
          <w:rtl/>
        </w:rPr>
        <w:t xml:space="preserve">( القاعدة الثالثة ) : </w:t>
      </w:r>
      <w:r>
        <w:rPr>
          <w:rFonts w:hint="cs"/>
          <w:b w:val="0"/>
          <w:rtl/>
          <w:lang w:bidi="ar-KW"/>
        </w:rPr>
        <w:t xml:space="preserve">بيان العلم الثالث المفقود عند الحشوية : علم التوحيد والشرك ( أيضاً ) على طريقة الفقهاء </w:t>
      </w:r>
      <w:r>
        <w:rPr>
          <w:rFonts w:hint="cs"/>
          <w:b w:val="0"/>
          <w:rtl/>
        </w:rPr>
        <w:t xml:space="preserve">التي تتميز بالجمع بين الادلة المتعارضة ، وإلحاق المتشابهات منها بأمهاتها من المحكمات ، والتي تتميز بوضوح الأحكام ودقتها ، </w:t>
      </w:r>
    </w:p>
    <w:p w:rsidR="00895EFE" w:rsidRDefault="00895EFE" w:rsidP="00895EFE">
      <w:pPr>
        <w:rPr>
          <w:b w:val="0"/>
          <w:rtl/>
        </w:rPr>
      </w:pPr>
      <w:r>
        <w:rPr>
          <w:rFonts w:hint="cs"/>
          <w:b w:val="0"/>
          <w:rtl/>
        </w:rPr>
        <w:t xml:space="preserve">( القاعدة الرابعة ) : </w:t>
      </w:r>
      <w:r>
        <w:rPr>
          <w:rFonts w:hint="cs"/>
          <w:b w:val="0"/>
          <w:rtl/>
          <w:lang w:bidi="ar-KW"/>
        </w:rPr>
        <w:t xml:space="preserve">بيان العلم الرابع المفقود عند الحشوية : </w:t>
      </w:r>
      <w:r>
        <w:rPr>
          <w:rFonts w:hint="cs"/>
          <w:b w:val="0"/>
          <w:rtl/>
        </w:rPr>
        <w:t xml:space="preserve">علم السنّة والبدعة </w:t>
      </w:r>
      <w:r>
        <w:rPr>
          <w:rFonts w:hint="cs"/>
          <w:b w:val="0"/>
          <w:rtl/>
          <w:lang w:bidi="ar-KW"/>
        </w:rPr>
        <w:t xml:space="preserve">( أيضاً ) على طريقة الفقهاء </w:t>
      </w:r>
      <w:r>
        <w:rPr>
          <w:rFonts w:hint="cs"/>
          <w:b w:val="0"/>
          <w:rtl/>
        </w:rPr>
        <w:t xml:space="preserve">التي تتميز بالجمع بين الادلة المتعارضة ، وإلحاق المتشابهات منها بأمهاتها من المحكمات ، والتي تتميز بوضوح الأحكام ودقتها ، </w:t>
      </w:r>
    </w:p>
    <w:p w:rsidR="00895EFE" w:rsidRDefault="00895EFE" w:rsidP="00895EFE">
      <w:pPr>
        <w:rPr>
          <w:rtl/>
        </w:rPr>
      </w:pPr>
      <w:r>
        <w:rPr>
          <w:rFonts w:hint="cs"/>
          <w:b w:val="0"/>
          <w:rtl/>
        </w:rPr>
        <w:t xml:space="preserve">( القاعدة الخامسة ) : </w:t>
      </w:r>
      <w:r>
        <w:rPr>
          <w:rFonts w:hint="cs"/>
          <w:b w:val="0"/>
          <w:rtl/>
          <w:lang w:bidi="ar-KW"/>
        </w:rPr>
        <w:t xml:space="preserve">بيان العلم الخامس المفقود عند الحشوية : </w:t>
      </w:r>
      <w:r>
        <w:rPr>
          <w:rFonts w:hint="cs"/>
          <w:b w:val="0"/>
          <w:rtl/>
        </w:rPr>
        <w:t>علم الانتساب إلى الفرقة الناجية ، ومعرفة اطارها وأهم تخصصات العلم فيها ، وأهم المدارس العلمية المتخصصة في علوم الدين ، وأهم العلماء الذين يمثلون أكابر الأئمة المتبعين في تلك التخصصات ، والاعتراف بعلمهم وتمكنهم فيه واحترام تخصصاتهم وتوقيرهم وتعظيم أمرهم وعدم الخوض في أعراضهم  ، فإنّ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له دقائقه التي تميز المتخصصين فيه ، وعلم التزكية له كذلك  التي تميز المتخصصين فيه ، والمتخصص خبير ، والله تعالى يقول : { وَلَا يُنَبِّئُكَ مِثْلُ خَبِيرٍ } [ فاطر : 14 ] ،</w:t>
      </w:r>
    </w:p>
    <w:p w:rsidR="00895EFE" w:rsidRDefault="00895EFE" w:rsidP="00D17481">
      <w:pPr>
        <w:ind w:left="-58"/>
        <w:jc w:val="both"/>
        <w:rPr>
          <w:b w:val="0"/>
          <w:rtl/>
        </w:rPr>
      </w:pPr>
    </w:p>
    <w:p w:rsidR="00895EFE" w:rsidRDefault="00895EFE" w:rsidP="00D17481">
      <w:pPr>
        <w:ind w:left="-58"/>
        <w:jc w:val="both"/>
        <w:rPr>
          <w:b w:val="0"/>
          <w:rtl/>
        </w:rPr>
      </w:pPr>
    </w:p>
    <w:p w:rsidR="00895EFE" w:rsidRDefault="00895EFE" w:rsidP="00D17481">
      <w:pPr>
        <w:ind w:left="-58"/>
        <w:jc w:val="both"/>
        <w:rPr>
          <w:b w:val="0"/>
          <w:rtl/>
        </w:rPr>
      </w:pPr>
    </w:p>
    <w:p w:rsidR="00895EFE" w:rsidRDefault="00895EFE" w:rsidP="00DE1637">
      <w:pPr>
        <w:ind w:left="-58"/>
        <w:jc w:val="center"/>
        <w:rPr>
          <w:b w:val="0"/>
          <w:rtl/>
        </w:rPr>
      </w:pPr>
      <w:r>
        <w:rPr>
          <w:rFonts w:hint="cs"/>
          <w:b w:val="0"/>
          <w:rtl/>
        </w:rPr>
        <w:t>************</w:t>
      </w:r>
      <w:r w:rsidR="00DE1637">
        <w:rPr>
          <w:rFonts w:hint="cs"/>
          <w:b w:val="0"/>
          <w:rtl/>
        </w:rPr>
        <w:t xml:space="preserve"> </w:t>
      </w:r>
    </w:p>
    <w:p w:rsidR="00DE1637" w:rsidRDefault="00DE1637" w:rsidP="00DE1637">
      <w:pPr>
        <w:ind w:left="-58"/>
        <w:jc w:val="center"/>
        <w:rPr>
          <w:b w:val="0"/>
          <w:rtl/>
        </w:rPr>
      </w:pPr>
    </w:p>
    <w:p w:rsidR="00895EFE" w:rsidRDefault="00895EFE" w:rsidP="00DE1637">
      <w:pPr>
        <w:pBdr>
          <w:top w:val="dashDotStroked" w:sz="24" w:space="1" w:color="auto"/>
          <w:left w:val="dashDotStroked" w:sz="24" w:space="4" w:color="auto"/>
          <w:bottom w:val="dashDotStroked" w:sz="24" w:space="1" w:color="auto"/>
          <w:right w:val="dashDotStroked" w:sz="24" w:space="4" w:color="auto"/>
        </w:pBdr>
        <w:ind w:left="-58"/>
        <w:jc w:val="center"/>
        <w:rPr>
          <w:b w:val="0"/>
          <w:rtl/>
        </w:rPr>
      </w:pPr>
    </w:p>
    <w:p w:rsid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lang w:bidi="ar-KW"/>
        </w:rPr>
      </w:pPr>
      <w:r>
        <w:rPr>
          <w:rFonts w:hint="cs"/>
          <w:b w:val="0"/>
          <w:bCs/>
          <w:rtl/>
          <w:lang w:bidi="ar-KW"/>
        </w:rPr>
        <w:t>الباب الرابع</w:t>
      </w:r>
    </w:p>
    <w:p w:rsid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lang w:bidi="ar-KW"/>
        </w:rPr>
      </w:pPr>
      <w:r>
        <w:rPr>
          <w:rFonts w:hint="cs"/>
          <w:b w:val="0"/>
          <w:bCs/>
          <w:rtl/>
          <w:lang w:bidi="ar-KW"/>
        </w:rPr>
        <w:t>جهود علماء الأصول في رد بدع وضلالات الحشو</w:t>
      </w:r>
    </w:p>
    <w:p w:rsid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rtl/>
        </w:rPr>
      </w:pPr>
    </w:p>
    <w:p w:rsidR="00DE1637" w:rsidRDefault="00DE1637" w:rsidP="00DE1637">
      <w:pPr>
        <w:ind w:left="-58"/>
        <w:jc w:val="both"/>
        <w:rPr>
          <w:b w:val="0"/>
          <w:rtl/>
        </w:rPr>
      </w:pPr>
      <w:r>
        <w:rPr>
          <w:rFonts w:hint="cs"/>
          <w:b w:val="0"/>
          <w:rtl/>
        </w:rPr>
        <w:t>ويشتمل على تلك القواعد : القاعدة الأولى : جهود العلامة ابن الجوزي في محاربة الحشو ، القاعدة الثانية :</w:t>
      </w:r>
      <w:r>
        <w:rPr>
          <w:rFonts w:hint="cs"/>
          <w:b w:val="0"/>
          <w:bCs/>
          <w:rtl/>
        </w:rPr>
        <w:t xml:space="preserve"> جهود القاضي بن جماعة في محاربة الحشو </w:t>
      </w:r>
      <w:r>
        <w:rPr>
          <w:rFonts w:hint="cs"/>
          <w:b w:val="0"/>
          <w:rtl/>
        </w:rPr>
        <w:t xml:space="preserve">، القاعدة الثالثة : جهود الإمام السبكي في محاربة الحشو ، القاعدة الرابعة :  جهود الإمام الرازي في محاربة الحشو ، </w:t>
      </w:r>
    </w:p>
    <w:p w:rsidR="00DE1637" w:rsidRDefault="00DE1637" w:rsidP="00DE1637">
      <w:pPr>
        <w:ind w:left="-58"/>
        <w:jc w:val="both"/>
        <w:rPr>
          <w:b w:val="0"/>
          <w:rtl/>
        </w:rPr>
      </w:pPr>
      <w:r>
        <w:rPr>
          <w:rFonts w:hint="cs"/>
          <w:b w:val="0"/>
          <w:rtl/>
        </w:rPr>
        <w:t xml:space="preserve">******* </w:t>
      </w:r>
    </w:p>
    <w:p w:rsidR="00DE1637" w:rsidRPr="000433BE" w:rsidRDefault="00DE1637">
      <w:pPr>
        <w:rPr>
          <w:b w:val="0"/>
          <w:bCs/>
          <w:rtl/>
          <w:lang w:bidi="ar-KW"/>
        </w:rPr>
      </w:pPr>
      <w:r w:rsidRPr="000433BE">
        <w:rPr>
          <w:b w:val="0"/>
          <w:bCs/>
          <w:rtl/>
          <w:lang w:bidi="ar-KW"/>
        </w:rPr>
        <w:t xml:space="preserve">الباب الرابع </w:t>
      </w:r>
    </w:p>
    <w:p w:rsidR="00DE1637" w:rsidRPr="000433BE" w:rsidRDefault="00DE1637">
      <w:pPr>
        <w:rPr>
          <w:b w:val="0"/>
          <w:bCs/>
          <w:rtl/>
          <w:lang w:bidi="ar-KW"/>
        </w:rPr>
      </w:pPr>
      <w:r w:rsidRPr="000433BE">
        <w:rPr>
          <w:b w:val="0"/>
          <w:bCs/>
          <w:rtl/>
          <w:lang w:bidi="ar-KW"/>
        </w:rPr>
        <w:t xml:space="preserve">جهود علماء الأصول في رد بدع وضلالات الحشو </w:t>
      </w:r>
    </w:p>
    <w:p w:rsidR="00DE1637" w:rsidRPr="000433BE" w:rsidRDefault="00DE1637">
      <w:pPr>
        <w:rPr>
          <w:b w:val="0"/>
          <w:rtl/>
        </w:rPr>
      </w:pPr>
      <w:r w:rsidRPr="000433BE">
        <w:rPr>
          <w:b w:val="0"/>
          <w:rtl/>
        </w:rPr>
        <w:t xml:space="preserve">ويشتمل على تلك القواعد : </w:t>
      </w:r>
    </w:p>
    <w:p w:rsidR="00DE1637" w:rsidRPr="000433BE" w:rsidRDefault="00DE1637">
      <w:pPr>
        <w:rPr>
          <w:b w:val="0"/>
          <w:rtl/>
        </w:rPr>
      </w:pPr>
      <w:r w:rsidRPr="000433BE">
        <w:rPr>
          <w:b w:val="0"/>
          <w:rtl/>
        </w:rPr>
        <w:t xml:space="preserve">القاعدة الأولى : جهود العلامة ابن الجوزي في محاربة الحشو </w:t>
      </w:r>
    </w:p>
    <w:p w:rsidR="00DE1637" w:rsidRPr="000433BE" w:rsidRDefault="00DE1637" w:rsidP="001D4F85">
      <w:pPr>
        <w:rPr>
          <w:b w:val="0"/>
          <w:rtl/>
        </w:rPr>
      </w:pPr>
      <w:r w:rsidRPr="000433BE">
        <w:rPr>
          <w:b w:val="0"/>
          <w:rtl/>
        </w:rPr>
        <w:t xml:space="preserve">القاعدة الثانية : جهود القاضي بن جماعة في محاربة الحشو </w:t>
      </w:r>
    </w:p>
    <w:p w:rsidR="00DE1637" w:rsidRPr="000433BE" w:rsidRDefault="00DE1637" w:rsidP="001D4F85">
      <w:pPr>
        <w:rPr>
          <w:b w:val="0"/>
          <w:rtl/>
        </w:rPr>
      </w:pPr>
      <w:r w:rsidRPr="000433BE">
        <w:rPr>
          <w:b w:val="0"/>
          <w:rtl/>
        </w:rPr>
        <w:t xml:space="preserve">القاعدة الثالثة : جهود الإمام السبكي في محاربة الحشو </w:t>
      </w:r>
    </w:p>
    <w:p w:rsidR="00DE1637" w:rsidRPr="000433BE" w:rsidRDefault="00DE1637" w:rsidP="001D4F85">
      <w:pPr>
        <w:rPr>
          <w:b w:val="0"/>
          <w:rtl/>
        </w:rPr>
      </w:pPr>
      <w:r w:rsidRPr="000433BE">
        <w:rPr>
          <w:b w:val="0"/>
          <w:rtl/>
        </w:rPr>
        <w:t xml:space="preserve">القاعدة الرابعة :  جهود الإمام الرازي في محاربة الحشو </w:t>
      </w:r>
    </w:p>
    <w:p w:rsidR="00DE1637" w:rsidRPr="000433BE" w:rsidRDefault="00DE1637" w:rsidP="001D4F85">
      <w:pPr>
        <w:rPr>
          <w:b w:val="0"/>
          <w:rtl/>
        </w:rPr>
      </w:pPr>
      <w:r w:rsidRPr="000433BE">
        <w:rPr>
          <w:rFonts w:hint="cs"/>
          <w:b w:val="0"/>
          <w:rtl/>
        </w:rPr>
        <w:t>ا</w:t>
      </w:r>
      <w:r w:rsidRPr="000433BE">
        <w:rPr>
          <w:b w:val="0"/>
          <w:rtl/>
        </w:rPr>
        <w:t xml:space="preserve">لقاعدة الخامسة : جهود الإمام ابن جهبل في محاربة الحشو </w:t>
      </w:r>
    </w:p>
    <w:p w:rsidR="00DE1637" w:rsidRPr="000433BE" w:rsidRDefault="00DE1637" w:rsidP="001D4F85">
      <w:pPr>
        <w:rPr>
          <w:b w:val="0"/>
          <w:rtl/>
        </w:rPr>
      </w:pPr>
      <w:r w:rsidRPr="000433BE">
        <w:rPr>
          <w:b w:val="0"/>
          <w:rtl/>
        </w:rPr>
        <w:t xml:space="preserve">القاعدة السادسة : جهود العلامة الكوثري في محاربة الحشو </w:t>
      </w: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rPr>
          <w:rtl/>
        </w:rPr>
      </w:pPr>
    </w:p>
    <w:p w:rsidR="00DE1637" w:rsidRPr="000433BE" w:rsidRDefault="00DE1637" w:rsidP="001D4F85">
      <w:pPr>
        <w:jc w:val="center"/>
        <w:rPr>
          <w:bCs/>
          <w:rtl/>
        </w:rPr>
      </w:pPr>
      <w:r w:rsidRPr="000433BE">
        <w:rPr>
          <w:bCs/>
          <w:rtl/>
        </w:rPr>
        <w:t>القاعدة الأولى</w:t>
      </w:r>
    </w:p>
    <w:p w:rsidR="00DE1637" w:rsidRPr="000433BE" w:rsidRDefault="00DE1637" w:rsidP="001D4F85">
      <w:pPr>
        <w:jc w:val="center"/>
        <w:rPr>
          <w:bCs/>
          <w:rtl/>
        </w:rPr>
      </w:pPr>
      <w:r w:rsidRPr="000433BE">
        <w:rPr>
          <w:bCs/>
          <w:rtl/>
        </w:rPr>
        <w:t>جهود العلامة ابن الجوزي في محاربة الحشو</w:t>
      </w:r>
      <w:r w:rsidRPr="000433BE">
        <w:rPr>
          <w:rFonts w:hint="cs"/>
          <w:bCs/>
          <w:rtl/>
        </w:rPr>
        <w:t xml:space="preserve"> </w:t>
      </w:r>
    </w:p>
    <w:p w:rsidR="00DE1637" w:rsidRPr="000433BE" w:rsidRDefault="00DE1637" w:rsidP="001D4F85">
      <w:pPr>
        <w:jc w:val="center"/>
        <w:rPr>
          <w:bCs/>
          <w:rtl/>
        </w:rPr>
      </w:pPr>
    </w:p>
    <w:p w:rsidR="00DE1637" w:rsidRPr="000433BE" w:rsidRDefault="00DE1637" w:rsidP="001D4F85">
      <w:pPr>
        <w:pStyle w:val="6"/>
        <w:spacing w:after="240" w:line="276" w:lineRule="auto"/>
        <w:jc w:val="both"/>
        <w:rPr>
          <w:sz w:val="32"/>
          <w:szCs w:val="32"/>
          <w:rtl/>
        </w:rPr>
      </w:pPr>
      <w:r w:rsidRPr="000433BE">
        <w:rPr>
          <w:rFonts w:hint="cs"/>
          <w:sz w:val="32"/>
          <w:szCs w:val="32"/>
          <w:rtl/>
        </w:rPr>
        <w:t xml:space="preserve">الحافظ أبو الفرج </w:t>
      </w:r>
      <w:r w:rsidRPr="000433BE">
        <w:rPr>
          <w:sz w:val="32"/>
          <w:szCs w:val="32"/>
          <w:rtl/>
        </w:rPr>
        <w:t>عبد الرحمن ابن الجوزي الحنبلي</w:t>
      </w:r>
      <w:r w:rsidRPr="000433BE">
        <w:rPr>
          <w:rFonts w:hint="cs"/>
          <w:sz w:val="32"/>
          <w:szCs w:val="32"/>
          <w:rtl/>
        </w:rPr>
        <w:t xml:space="preserve"> ( ت 597 هـ ) </w:t>
      </w:r>
      <w:r w:rsidRPr="000433BE">
        <w:rPr>
          <w:sz w:val="32"/>
          <w:szCs w:val="32"/>
          <w:rtl/>
        </w:rPr>
        <w:t xml:space="preserve"> </w:t>
      </w:r>
      <w:r w:rsidRPr="000433BE">
        <w:rPr>
          <w:rFonts w:hint="cs"/>
          <w:sz w:val="32"/>
          <w:szCs w:val="32"/>
          <w:rtl/>
        </w:rPr>
        <w:t xml:space="preserve">يُعد من أفضل الحنابلة بعد الإمام أحمد بن حنبل رحمه الله تعالى ، وله فضل عظيم في محاربة الحشو عند الحنابلة ،  ومن ذلك الفضل  : </w:t>
      </w:r>
      <w:r w:rsidRPr="000433BE">
        <w:rPr>
          <w:sz w:val="32"/>
          <w:szCs w:val="32"/>
          <w:rtl/>
        </w:rPr>
        <w:t>كتاب</w:t>
      </w:r>
      <w:r w:rsidRPr="000433BE">
        <w:rPr>
          <w:rFonts w:hint="cs"/>
          <w:sz w:val="32"/>
          <w:szCs w:val="32"/>
          <w:rtl/>
        </w:rPr>
        <w:t>ه</w:t>
      </w:r>
      <w:r w:rsidRPr="000433BE">
        <w:rPr>
          <w:sz w:val="32"/>
          <w:szCs w:val="32"/>
          <w:rtl/>
        </w:rPr>
        <w:t xml:space="preserve"> الباز الأشهب</w:t>
      </w:r>
      <w:r w:rsidRPr="000433BE">
        <w:rPr>
          <w:rFonts w:hint="cs"/>
          <w:sz w:val="32"/>
          <w:szCs w:val="32"/>
          <w:rtl/>
        </w:rPr>
        <w:t xml:space="preserve"> </w:t>
      </w:r>
      <w:r w:rsidRPr="000433BE">
        <w:rPr>
          <w:sz w:val="32"/>
          <w:szCs w:val="32"/>
          <w:rtl/>
        </w:rPr>
        <w:t>المنقض على مخالفي المذهب</w:t>
      </w:r>
      <w:r w:rsidRPr="000433BE">
        <w:rPr>
          <w:rFonts w:hint="cs"/>
          <w:sz w:val="32"/>
          <w:szCs w:val="32"/>
          <w:rtl/>
        </w:rPr>
        <w:t xml:space="preserve"> ( أي المذهب الحنبلي ) وقد صنفه لمعالجة الحشو والتجسيم عند ثلاثة من كبار الحنابلة الذين تبوؤا قيادة المذهب في عصر من عصوره ، الأول : هو  </w:t>
      </w:r>
      <w:r w:rsidRPr="000433BE">
        <w:rPr>
          <w:sz w:val="32"/>
          <w:szCs w:val="32"/>
          <w:rtl/>
        </w:rPr>
        <w:t xml:space="preserve">أبو عبد الله </w:t>
      </w:r>
      <w:r w:rsidRPr="000433BE">
        <w:rPr>
          <w:rFonts w:hint="cs"/>
          <w:sz w:val="32"/>
          <w:szCs w:val="32"/>
          <w:rtl/>
        </w:rPr>
        <w:t xml:space="preserve">الحسن </w:t>
      </w:r>
      <w:r w:rsidRPr="000433BE">
        <w:rPr>
          <w:sz w:val="32"/>
          <w:szCs w:val="32"/>
          <w:rtl/>
        </w:rPr>
        <w:t xml:space="preserve">بن حامد </w:t>
      </w:r>
      <w:r w:rsidRPr="000433BE">
        <w:rPr>
          <w:rFonts w:hint="cs"/>
          <w:sz w:val="32"/>
          <w:szCs w:val="32"/>
          <w:rtl/>
        </w:rPr>
        <w:t xml:space="preserve">البغدادي ، </w:t>
      </w:r>
      <w:r w:rsidRPr="000433BE">
        <w:rPr>
          <w:sz w:val="32"/>
          <w:szCs w:val="32"/>
          <w:rtl/>
        </w:rPr>
        <w:t xml:space="preserve"> شيخ الحنابلة </w:t>
      </w:r>
      <w:r w:rsidRPr="000433BE">
        <w:rPr>
          <w:rFonts w:hint="cs"/>
          <w:sz w:val="32"/>
          <w:szCs w:val="32"/>
          <w:rtl/>
        </w:rPr>
        <w:t xml:space="preserve">في زمانه </w:t>
      </w:r>
      <w:r w:rsidRPr="000433BE">
        <w:rPr>
          <w:sz w:val="32"/>
          <w:szCs w:val="32"/>
          <w:rtl/>
        </w:rPr>
        <w:t>, ومفتيهم</w:t>
      </w:r>
      <w:r w:rsidRPr="000433BE">
        <w:rPr>
          <w:rFonts w:hint="cs"/>
          <w:sz w:val="32"/>
          <w:szCs w:val="32"/>
          <w:rtl/>
        </w:rPr>
        <w:t xml:space="preserve"> ( ت : 403 هـ ) </w:t>
      </w:r>
      <w:r w:rsidRPr="000433BE">
        <w:rPr>
          <w:sz w:val="32"/>
          <w:szCs w:val="32"/>
          <w:rtl/>
        </w:rPr>
        <w:t xml:space="preserve">، </w:t>
      </w:r>
      <w:r w:rsidRPr="000433BE">
        <w:rPr>
          <w:rFonts w:hint="cs"/>
          <w:sz w:val="32"/>
          <w:szCs w:val="32"/>
          <w:rtl/>
        </w:rPr>
        <w:t xml:space="preserve">وهو </w:t>
      </w:r>
      <w:r w:rsidRPr="000433BE">
        <w:rPr>
          <w:sz w:val="32"/>
          <w:szCs w:val="32"/>
          <w:rtl/>
        </w:rPr>
        <w:t xml:space="preserve">شيخ </w:t>
      </w:r>
      <w:r w:rsidRPr="000433BE">
        <w:rPr>
          <w:rFonts w:hint="cs"/>
          <w:sz w:val="32"/>
          <w:szCs w:val="32"/>
          <w:rtl/>
        </w:rPr>
        <w:t xml:space="preserve">القاضي </w:t>
      </w:r>
      <w:r w:rsidRPr="000433BE">
        <w:rPr>
          <w:sz w:val="32"/>
          <w:szCs w:val="32"/>
          <w:rtl/>
        </w:rPr>
        <w:t>أبي يعلى</w:t>
      </w:r>
      <w:r w:rsidRPr="000433BE">
        <w:rPr>
          <w:rFonts w:hint="cs"/>
          <w:sz w:val="32"/>
          <w:szCs w:val="32"/>
          <w:rtl/>
        </w:rPr>
        <w:t xml:space="preserve"> ، </w:t>
      </w:r>
      <w:r w:rsidRPr="000433BE">
        <w:rPr>
          <w:sz w:val="32"/>
          <w:szCs w:val="32"/>
          <w:rtl/>
        </w:rPr>
        <w:t>وهو أكبر تلامذة أبي بكر غُلام الخلاّل</w:t>
      </w:r>
      <w:r w:rsidRPr="000433BE">
        <w:rPr>
          <w:rFonts w:hint="cs"/>
          <w:sz w:val="32"/>
          <w:szCs w:val="32"/>
          <w:rtl/>
        </w:rPr>
        <w:t xml:space="preserve"> ، والثاني هو </w:t>
      </w:r>
      <w:r w:rsidRPr="000433BE">
        <w:rPr>
          <w:sz w:val="32"/>
          <w:szCs w:val="32"/>
          <w:rtl/>
        </w:rPr>
        <w:t xml:space="preserve">القاضي </w:t>
      </w:r>
      <w:r w:rsidRPr="000433BE">
        <w:rPr>
          <w:rFonts w:hint="cs"/>
          <w:sz w:val="32"/>
          <w:szCs w:val="32"/>
          <w:rtl/>
        </w:rPr>
        <w:t xml:space="preserve">أبو يعلى </w:t>
      </w:r>
      <w:r w:rsidRPr="000433BE">
        <w:rPr>
          <w:sz w:val="32"/>
          <w:szCs w:val="32"/>
          <w:rtl/>
        </w:rPr>
        <w:t>محمد بن الحسين ابن الفراء</w:t>
      </w:r>
      <w:r w:rsidRPr="000433BE">
        <w:rPr>
          <w:rFonts w:hint="cs"/>
          <w:sz w:val="32"/>
          <w:szCs w:val="32"/>
          <w:rtl/>
        </w:rPr>
        <w:t xml:space="preserve"> ( ت : 458 هـ ) </w:t>
      </w:r>
      <w:r w:rsidRPr="000433BE">
        <w:rPr>
          <w:sz w:val="32"/>
          <w:szCs w:val="32"/>
          <w:rtl/>
        </w:rPr>
        <w:t xml:space="preserve"> شيخ الحنابلة </w:t>
      </w:r>
      <w:r w:rsidRPr="000433BE">
        <w:rPr>
          <w:rFonts w:hint="cs"/>
          <w:sz w:val="32"/>
          <w:szCs w:val="32"/>
          <w:rtl/>
        </w:rPr>
        <w:t xml:space="preserve">في زمانه  ولكن كانت له كتب في العقيدة غاية في الحشو منها ابطال التأويلات استدل فيه بالموضوعات والواهيات وبما لا يستحل ذكره حتى في فضائل الأعمال لإثبات صفات لله تعالى ودندن حول الحشو والتجسيم بما استدعى الإمام الجوزي إلى سبه في كتابه هذا وقال له : ( </w:t>
      </w:r>
      <w:r w:rsidRPr="000433BE">
        <w:rPr>
          <w:sz w:val="32"/>
          <w:szCs w:val="32"/>
          <w:rtl/>
        </w:rPr>
        <w:t>ولقد كسيتم هذا المذهب شيئا قبيحا حتى لا يقال حنبلي إلا مجسم</w:t>
      </w:r>
      <w:r w:rsidRPr="000433BE">
        <w:rPr>
          <w:rFonts w:hint="cs"/>
          <w:sz w:val="32"/>
          <w:szCs w:val="32"/>
          <w:rtl/>
        </w:rPr>
        <w:t xml:space="preserve"> ) </w:t>
      </w:r>
      <w:r w:rsidRPr="000433BE">
        <w:rPr>
          <w:sz w:val="32"/>
          <w:szCs w:val="32"/>
          <w:rtl/>
        </w:rPr>
        <w:t xml:space="preserve">, </w:t>
      </w:r>
      <w:r w:rsidRPr="000433BE">
        <w:rPr>
          <w:rFonts w:hint="cs"/>
          <w:sz w:val="32"/>
          <w:szCs w:val="32"/>
          <w:rtl/>
        </w:rPr>
        <w:t xml:space="preserve">والثالث هو : </w:t>
      </w:r>
      <w:r w:rsidRPr="000433BE">
        <w:rPr>
          <w:sz w:val="32"/>
          <w:szCs w:val="32"/>
          <w:rtl/>
        </w:rPr>
        <w:t>أبو الحسن ابن الزاغواني</w:t>
      </w:r>
      <w:r w:rsidRPr="000433BE">
        <w:rPr>
          <w:rFonts w:hint="cs"/>
          <w:sz w:val="32"/>
          <w:szCs w:val="32"/>
          <w:rtl/>
        </w:rPr>
        <w:t xml:space="preserve"> ( ت 527 هـ ) وهو شيخ المصنف ( ابن الجوزي رحمه الله ) ، وله مقالات في الحشو تقشعر منها أبدان المنزهين ، قال الذهبي - على ما هو فيه من جهل بالأصول - في حقه : " </w:t>
      </w:r>
      <w:r w:rsidRPr="000433BE">
        <w:rPr>
          <w:sz w:val="32"/>
          <w:szCs w:val="32"/>
          <w:rtl/>
        </w:rPr>
        <w:t>ورأيت لأبي الحسن بخطه مقالة في الحرف والصوت عليه فيها مآخذ ، والله يغفر له ، فيا ليته سكت</w:t>
      </w:r>
      <w:r w:rsidRPr="000433BE">
        <w:rPr>
          <w:rFonts w:hint="cs"/>
          <w:sz w:val="32"/>
          <w:szCs w:val="32"/>
          <w:rtl/>
        </w:rPr>
        <w:t xml:space="preserve"> " [ سير أعلام النبلاء ج 19 ، ص 607 ] ، </w:t>
      </w:r>
      <w:r w:rsidRPr="000433BE">
        <w:rPr>
          <w:sz w:val="32"/>
          <w:szCs w:val="32"/>
          <w:rtl/>
        </w:rPr>
        <w:t xml:space="preserve">وهؤلاء الثلاثة </w:t>
      </w:r>
      <w:r w:rsidRPr="000433BE">
        <w:rPr>
          <w:rFonts w:hint="cs"/>
          <w:sz w:val="32"/>
          <w:szCs w:val="32"/>
          <w:rtl/>
        </w:rPr>
        <w:t xml:space="preserve">: ( ابن حامد وأبو يعلى وابن الزاغوني ) </w:t>
      </w:r>
      <w:r w:rsidRPr="000433BE">
        <w:rPr>
          <w:sz w:val="32"/>
          <w:szCs w:val="32"/>
          <w:rtl/>
        </w:rPr>
        <w:t xml:space="preserve">كانوا في </w:t>
      </w:r>
      <w:r w:rsidRPr="000433BE">
        <w:rPr>
          <w:rFonts w:hint="cs"/>
          <w:sz w:val="32"/>
          <w:szCs w:val="32"/>
          <w:rtl/>
        </w:rPr>
        <w:t>أزمانهم</w:t>
      </w:r>
      <w:r w:rsidRPr="000433BE">
        <w:rPr>
          <w:sz w:val="32"/>
          <w:szCs w:val="32"/>
          <w:rtl/>
        </w:rPr>
        <w:t xml:space="preserve"> رؤوس الحنابلة وكان لهم أسوأ التأثير على عقائدهم وإلى يومنا هذا إذ جروهم إلى بدعة الحشو جرا ودفعوهم إلى التجسيم دفعا </w:t>
      </w:r>
      <w:r w:rsidRPr="000433BE">
        <w:rPr>
          <w:rFonts w:hint="cs"/>
          <w:sz w:val="32"/>
          <w:szCs w:val="32"/>
          <w:rtl/>
        </w:rPr>
        <w:t xml:space="preserve">، </w:t>
      </w:r>
      <w:r w:rsidRPr="000433BE">
        <w:rPr>
          <w:sz w:val="32"/>
          <w:szCs w:val="32"/>
          <w:rtl/>
        </w:rPr>
        <w:t xml:space="preserve">وقد تأثر بهم كثير </w:t>
      </w:r>
      <w:r w:rsidRPr="000433BE">
        <w:rPr>
          <w:rFonts w:hint="cs"/>
          <w:sz w:val="32"/>
          <w:szCs w:val="32"/>
          <w:rtl/>
        </w:rPr>
        <w:t xml:space="preserve">من الحنابلة </w:t>
      </w:r>
      <w:r w:rsidRPr="000433BE">
        <w:rPr>
          <w:sz w:val="32"/>
          <w:szCs w:val="32"/>
          <w:rtl/>
        </w:rPr>
        <w:t xml:space="preserve">ممن جاء بعدهم كالحافظ عبد الغني المقدسي وابن قدامة صاحب المغني وابن تيمية وتلامذته كابن القيم وابن عبد الهادي والذهبي وغيرهم ، وهؤلاء وإن كانوا أعلاما في بعض أبواب العلم إلا أنهم مساكين في أبواب علم أصول الدين عامه لاسيما مباحث الأسماء والأحكام ( الإيمان والكفر والتوحيد والشرك و السنة والبدعة ) ، وهم وأشد جهلاً في علوم التنزيه مسلوبي العقل والعرفان عند الحديث على صفات الله يتهافتون على الحشو والتجسيم كما يتهافت الجراد على النار  وكم تفطن إلى ذلك بن الجوزي الحنبلي حيث قال فيهم " فصنفوا كتابا شانوا بها المذاهب ، ورأيتهم قد نزلوا إلى مرتبة العوام ، فحملوا الصفات علي مقتضى الحس .. وهم يتحرجون من التشبيه ويأنفون من إضافته إليهم ويقولون نحن أهل السنة ، وكلا منهم صريح في التشبيه... ولقد كسيتم هذا المذهب شيئا قبيحا حتى لا يقال حنبلي إلا مجسم... وقد كان أبو محمد التميمي يقول في بعض أئمتكم : لقد شان هذا المذهب شيئا قبيحا لا يغسل الى يوم القيامة " </w:t>
      </w:r>
      <w:r w:rsidRPr="000433BE">
        <w:rPr>
          <w:rFonts w:hint="cs"/>
          <w:sz w:val="32"/>
          <w:szCs w:val="32"/>
          <w:rtl/>
        </w:rPr>
        <w:t xml:space="preserve">، وأنا ها هنا أنقل رسالته كامله لما لها من دور في محاربة الحشو الذي ابتليت به  أمة الإسلام ، </w:t>
      </w:r>
    </w:p>
    <w:p w:rsidR="00DE1637" w:rsidRPr="000433BE" w:rsidRDefault="00DE1637" w:rsidP="001D4F85">
      <w:pPr>
        <w:pStyle w:val="6"/>
        <w:spacing w:after="240" w:line="276" w:lineRule="auto"/>
        <w:rPr>
          <w:sz w:val="32"/>
          <w:szCs w:val="32"/>
          <w:rtl/>
        </w:rPr>
      </w:pPr>
      <w:r w:rsidRPr="000433BE">
        <w:rPr>
          <w:rFonts w:hint="cs"/>
          <w:sz w:val="32"/>
          <w:szCs w:val="32"/>
          <w:rtl/>
        </w:rPr>
        <w:t xml:space="preserve">********* </w:t>
      </w:r>
    </w:p>
    <w:p w:rsidR="00DE1637" w:rsidRPr="000433BE" w:rsidRDefault="00DE1637" w:rsidP="001D4F85">
      <w:pPr>
        <w:pStyle w:val="6"/>
        <w:spacing w:after="240" w:line="276" w:lineRule="auto"/>
        <w:rPr>
          <w:rFonts w:ascii="Traditional Arabic" w:hAnsi="Traditional Arabic"/>
          <w:b/>
          <w:bCs/>
          <w:sz w:val="32"/>
          <w:szCs w:val="32"/>
          <w:rtl/>
        </w:rPr>
      </w:pPr>
      <w:r w:rsidRPr="000433BE">
        <w:rPr>
          <w:rFonts w:ascii="Traditional Arabic" w:hAnsi="Traditional Arabic" w:hint="cs"/>
          <w:b/>
          <w:bCs/>
          <w:sz w:val="32"/>
          <w:szCs w:val="32"/>
          <w:rtl/>
        </w:rPr>
        <w:t xml:space="preserve">[ </w:t>
      </w:r>
      <w:r w:rsidRPr="000433BE">
        <w:rPr>
          <w:rFonts w:ascii="Traditional Arabic" w:hAnsi="Traditional Arabic"/>
          <w:b/>
          <w:bCs/>
          <w:sz w:val="32"/>
          <w:szCs w:val="32"/>
          <w:rtl/>
        </w:rPr>
        <w:t>كتاب الباز الأشهب</w:t>
      </w:r>
      <w:r w:rsidRPr="000433BE">
        <w:rPr>
          <w:rFonts w:ascii="Traditional Arabic" w:hAnsi="Traditional Arabic" w:hint="cs"/>
          <w:b/>
          <w:bCs/>
          <w:sz w:val="32"/>
          <w:szCs w:val="32"/>
          <w:rtl/>
        </w:rPr>
        <w:t xml:space="preserve"> </w:t>
      </w:r>
      <w:r w:rsidRPr="000433BE">
        <w:rPr>
          <w:rFonts w:ascii="Traditional Arabic" w:hAnsi="Traditional Arabic"/>
          <w:b/>
          <w:bCs/>
          <w:sz w:val="32"/>
          <w:szCs w:val="32"/>
          <w:rtl/>
        </w:rPr>
        <w:t>المنقض على مخالفي المذهب</w:t>
      </w:r>
      <w:r w:rsidRPr="000433BE">
        <w:rPr>
          <w:rFonts w:ascii="Traditional Arabic" w:hAnsi="Traditional Arabic" w:hint="cs"/>
          <w:b/>
          <w:bCs/>
          <w:sz w:val="32"/>
          <w:szCs w:val="32"/>
          <w:rtl/>
        </w:rPr>
        <w:t xml:space="preserve"> ]</w:t>
      </w:r>
    </w:p>
    <w:p w:rsidR="00DE1637" w:rsidRPr="000433BE" w:rsidRDefault="00DE1637" w:rsidP="001D4F85">
      <w:pPr>
        <w:pStyle w:val="2"/>
        <w:spacing w:after="240" w:line="276" w:lineRule="auto"/>
        <w:rPr>
          <w:rFonts w:ascii="Traditional Arabic" w:hAnsi="Traditional Arabic"/>
          <w:rtl/>
        </w:rPr>
      </w:pPr>
      <w:r w:rsidRPr="000433BE">
        <w:rPr>
          <w:rFonts w:ascii="Traditional Arabic" w:hAnsi="Traditional Arabic"/>
          <w:rtl/>
        </w:rPr>
        <w:t>لأبي الفرج عبد الرحمن ابن الجوزي الحنبلي</w:t>
      </w:r>
    </w:p>
    <w:p w:rsidR="00DE1637" w:rsidRPr="000433BE" w:rsidRDefault="00DE1637" w:rsidP="001D4F85">
      <w:pPr>
        <w:spacing w:after="240"/>
        <w:jc w:val="lowKashida"/>
        <w:rPr>
          <w:rtl/>
        </w:rPr>
      </w:pPr>
    </w:p>
    <w:p w:rsidR="00DE1637" w:rsidRPr="000433BE" w:rsidRDefault="00DE1637" w:rsidP="001D4F85">
      <w:pPr>
        <w:spacing w:after="240"/>
        <w:jc w:val="lowKashida"/>
        <w:rPr>
          <w:rtl/>
        </w:rPr>
      </w:pPr>
      <w:r w:rsidRPr="000433BE">
        <w:rPr>
          <w:rtl/>
        </w:rPr>
        <w:t xml:space="preserve">[ </w:t>
      </w:r>
      <w:r w:rsidRPr="000433BE">
        <w:rPr>
          <w:b w:val="0"/>
          <w:bCs/>
          <w:rtl/>
        </w:rPr>
        <w:t>مقدمة المؤلف</w:t>
      </w:r>
      <w:r w:rsidRPr="000433BE">
        <w:rPr>
          <w:rtl/>
        </w:rPr>
        <w:t xml:space="preserve"> ]</w:t>
      </w:r>
      <w:r w:rsidRPr="000433BE">
        <w:rPr>
          <w:rFonts w:hint="cs"/>
          <w:rtl/>
        </w:rPr>
        <w:t xml:space="preserve"> : </w:t>
      </w:r>
      <w:r w:rsidRPr="000433BE">
        <w:rPr>
          <w:rtl/>
        </w:rPr>
        <w:t>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w:t>
      </w:r>
      <w:r w:rsidRPr="000433BE">
        <w:rPr>
          <w:rFonts w:hint="cs"/>
          <w:rtl/>
        </w:rPr>
        <w:t xml:space="preserve"> </w:t>
      </w:r>
      <w:r w:rsidRPr="000433BE">
        <w:rPr>
          <w:rtl/>
        </w:rPr>
        <w:t>:</w:t>
      </w:r>
    </w:p>
    <w:p w:rsidR="00DE1637" w:rsidRPr="000433BE" w:rsidRDefault="00DE1637" w:rsidP="001D4F85">
      <w:pPr>
        <w:spacing w:after="240"/>
        <w:jc w:val="lowKashida"/>
        <w:rPr>
          <w:b w:val="0"/>
          <w:bCs/>
          <w:rtl/>
        </w:rPr>
      </w:pPr>
      <w:r w:rsidRPr="000433BE">
        <w:rPr>
          <w:b w:val="0"/>
          <w:bCs/>
          <w:rtl/>
        </w:rPr>
        <w:t>[فضل ابن الجوزي على المذهب الحنبلي ]</w:t>
      </w:r>
      <w:r w:rsidRPr="000433BE">
        <w:rPr>
          <w:rFonts w:hint="cs"/>
          <w:bCs/>
          <w:rtl/>
        </w:rPr>
        <w:t xml:space="preserve"> </w:t>
      </w:r>
      <w:r w:rsidRPr="000433BE">
        <w:rPr>
          <w:rtl/>
        </w:rPr>
        <w:t xml:space="preserve">" اعلم وفقك الله تعالى أني لما تتبعت مذهب الإمام أحمد رضي الله عنه  رأيته رجلا كبيرا كبير القدر في العلوم ، قد بالغ رحمه الله عليه في علوم الفقه ومذهب القدماء ، حتى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  مجلدات  و ( زاد المسير )  و  ( تذكرة الأديب ) ، وغير ذلك </w:t>
      </w:r>
      <w:r w:rsidRPr="000433BE">
        <w:rPr>
          <w:rFonts w:hint="cs"/>
          <w:b w:val="0"/>
          <w:rtl/>
        </w:rPr>
        <w:t xml:space="preserve">، </w:t>
      </w:r>
      <w:r w:rsidRPr="000433BE">
        <w:rPr>
          <w:rtl/>
        </w:rPr>
        <w:t xml:space="preserve">وفي الحديث : كتبا منها (جامع المسانيد ) و ( الحدائق ) و ( نفي النقل ) ، وكتبا كثيرة في الجرح والتعديل ، وما رأيت لهم" تعليقة" في الخلاف إلا أن القاضي أبا يعلى قال : كنت أقول ما لأهل المذاهب يذكرون الخلاف مع خصومهم ولا يذكرون أحمد ؟ ثم عذرتهم ، إذ ليس لنا تعليقه في الفقه </w:t>
      </w:r>
      <w:r w:rsidRPr="000433BE">
        <w:rPr>
          <w:rFonts w:hint="cs"/>
          <w:rtl/>
        </w:rPr>
        <w:t xml:space="preserve">، </w:t>
      </w:r>
      <w:r w:rsidRPr="000433BE">
        <w:rPr>
          <w:rtl/>
        </w:rPr>
        <w:t xml:space="preserve">قال : فصنفت له تعليقة </w:t>
      </w:r>
      <w:r w:rsidRPr="000433BE">
        <w:rPr>
          <w:rFonts w:hint="cs"/>
          <w:rtl/>
        </w:rPr>
        <w:t xml:space="preserve">، </w:t>
      </w:r>
      <w:r w:rsidRPr="000433BE">
        <w:rPr>
          <w:rtl/>
        </w:rPr>
        <w:t xml:space="preserve">(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w:t>
      </w:r>
      <w:r w:rsidRPr="000433BE">
        <w:rPr>
          <w:rFonts w:hint="cs"/>
          <w:rtl/>
        </w:rPr>
        <w:t xml:space="preserve">، </w:t>
      </w:r>
    </w:p>
    <w:p w:rsidR="00DE1637" w:rsidRPr="000433BE" w:rsidRDefault="00DE1637" w:rsidP="001D4F85">
      <w:pPr>
        <w:spacing w:after="240"/>
        <w:jc w:val="lowKashida"/>
        <w:rPr>
          <w:rtl/>
        </w:rPr>
      </w:pPr>
      <w:r w:rsidRPr="000433BE">
        <w:rPr>
          <w:b w:val="0"/>
          <w:bCs/>
          <w:rtl/>
        </w:rPr>
        <w:t xml:space="preserve">[جهود ابن الجوزي في محاربة الحشو والتشبيه عند بعض المنتسبين للحنابلة ] </w:t>
      </w:r>
      <w:r w:rsidRPr="000433BE">
        <w:rPr>
          <w:rFonts w:hint="cs"/>
          <w:bCs/>
          <w:rtl/>
        </w:rPr>
        <w:t xml:space="preserve">: </w:t>
      </w:r>
      <w:r w:rsidRPr="000433BE">
        <w:rPr>
          <w:rtl/>
        </w:rPr>
        <w:t xml:space="preserve">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r w:rsidRPr="000433BE">
        <w:rPr>
          <w:rFonts w:hint="cs"/>
          <w:rtl/>
        </w:rPr>
        <w:t>وفخذا</w:t>
      </w:r>
      <w:r w:rsidRPr="000433BE">
        <w:rPr>
          <w:rtl/>
        </w:rPr>
        <w:t xml:space="preserve"> وساقين ورجلين </w:t>
      </w:r>
      <w:r w:rsidRPr="000433BE">
        <w:rPr>
          <w:rFonts w:hint="cs"/>
          <w:rtl/>
        </w:rPr>
        <w:t xml:space="preserve">، </w:t>
      </w:r>
      <w:r w:rsidRPr="000433BE">
        <w:rPr>
          <w:rtl/>
        </w:rPr>
        <w:t xml:space="preserve">وقالوا ما سمعنا بذكر الرأس </w:t>
      </w:r>
      <w:r w:rsidRPr="000433BE">
        <w:rPr>
          <w:rFonts w:hint="cs"/>
          <w:rtl/>
        </w:rPr>
        <w:t xml:space="preserve">، </w:t>
      </w:r>
      <w:r w:rsidRPr="000433BE">
        <w:rPr>
          <w:rtl/>
        </w:rPr>
        <w:t xml:space="preserve">وقالوا يجوز أن يمس ويمس ، ويدني العبد من ذاته </w:t>
      </w:r>
      <w:r w:rsidRPr="000433BE">
        <w:rPr>
          <w:rFonts w:hint="cs"/>
          <w:rtl/>
        </w:rPr>
        <w:t xml:space="preserve">، </w:t>
      </w:r>
      <w:r w:rsidRPr="000433BE">
        <w:rPr>
          <w:rtl/>
        </w:rPr>
        <w:t xml:space="preserve">وقال بعضهم ويتنفس </w:t>
      </w:r>
      <w:r w:rsidRPr="000433BE">
        <w:rPr>
          <w:rFonts w:hint="cs"/>
          <w:rtl/>
        </w:rPr>
        <w:t xml:space="preserve">، </w:t>
      </w:r>
      <w:r w:rsidRPr="000433BE">
        <w:rPr>
          <w:rtl/>
        </w:rPr>
        <w:t>وقد أخذوا بالظاهر في الأسماء والصفات ، فسموها بالصفات وهي تسمية مبتدعة لا</w:t>
      </w:r>
      <w:r w:rsidRPr="000433BE">
        <w:rPr>
          <w:rFonts w:hint="cs"/>
          <w:rtl/>
        </w:rPr>
        <w:t xml:space="preserve"> </w:t>
      </w:r>
      <w:r w:rsidRPr="000433BE">
        <w:rPr>
          <w:rtl/>
        </w:rPr>
        <w:t xml:space="preserve">دليل لهم في ذلك من النقل ولا من العقل ، ولم </w:t>
      </w:r>
      <w:r w:rsidRPr="000433BE">
        <w:rPr>
          <w:rFonts w:hint="cs"/>
          <w:rtl/>
        </w:rPr>
        <w:t>ي</w:t>
      </w:r>
      <w:r w:rsidRPr="000433BE">
        <w:rPr>
          <w:rtl/>
        </w:rPr>
        <w:t xml:space="preserve">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w:t>
      </w:r>
      <w:r w:rsidRPr="000433BE">
        <w:rPr>
          <w:rFonts w:hint="cs"/>
          <w:rtl/>
        </w:rPr>
        <w:t xml:space="preserve">، </w:t>
      </w:r>
      <w:r w:rsidRPr="000433BE">
        <w:rPr>
          <w:rtl/>
        </w:rPr>
        <w:t>وهم يتجرحون من التشبيه ويأنفون من اضافته إليهم ويقولون نحن أهل السنة ، وكلا منهم صريح في التشبيه وقد تبعهم خلق من العوام ، فقد نصحت التابع والمتبوع ف( قلت ) لهم : يا أصحابنا أنتم أصحاب نقل واتباع وإمامكم الاكبر أحمد بن حنبل يقول وهو تحت السياط : " كيف أقول ما لم يقل " فإياكم أن تبتدعوا في مذهبه ما ليس فيه ،</w:t>
      </w:r>
      <w:r w:rsidRPr="000433BE">
        <w:rPr>
          <w:rFonts w:hint="cs"/>
          <w:rtl/>
        </w:rPr>
        <w:t xml:space="preserve"> </w:t>
      </w:r>
      <w:r w:rsidRPr="000433BE">
        <w:rPr>
          <w:rtl/>
        </w:rPr>
        <w:t xml:space="preserve"> ثم ( قلت )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 قلتم</w:t>
      </w:r>
      <w:r w:rsidRPr="000433BE">
        <w:rPr>
          <w:rFonts w:hint="cs"/>
          <w:rtl/>
        </w:rPr>
        <w:t xml:space="preserve"> </w:t>
      </w:r>
      <w:r w:rsidRPr="000433BE">
        <w:rPr>
          <w:rtl/>
        </w:rPr>
        <w:t xml:space="preserve">) : نقرأ الأحاديث ونسكت ، ما أنكر عليكم أحد ، إنما حملكم إياها علي الظاهر قبيح ، فلا تدخلوا في مذهب هذا الرجل الصالح السلفي ما ليس فيه </w:t>
      </w:r>
      <w:r w:rsidRPr="000433BE">
        <w:rPr>
          <w:rFonts w:hint="cs"/>
          <w:rtl/>
        </w:rPr>
        <w:t xml:space="preserve">، </w:t>
      </w:r>
      <w:r w:rsidRPr="000433BE">
        <w:rPr>
          <w:rtl/>
        </w:rPr>
        <w:t>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w:t>
      </w:r>
      <w:r w:rsidRPr="000433BE">
        <w:rPr>
          <w:rFonts w:hint="cs"/>
          <w:rtl/>
        </w:rPr>
        <w:t xml:space="preserve"> ، </w:t>
      </w:r>
    </w:p>
    <w:p w:rsidR="00DE1637" w:rsidRPr="000433BE" w:rsidRDefault="00DE1637" w:rsidP="001D4F85">
      <w:pPr>
        <w:spacing w:after="240"/>
        <w:jc w:val="center"/>
        <w:rPr>
          <w:bCs/>
          <w:rtl/>
        </w:rPr>
      </w:pPr>
      <w:r w:rsidRPr="000433BE">
        <w:rPr>
          <w:b w:val="0"/>
          <w:bCs/>
          <w:rtl/>
        </w:rPr>
        <w:t>فصل</w:t>
      </w:r>
    </w:p>
    <w:p w:rsidR="00DE1637" w:rsidRPr="000433BE" w:rsidRDefault="00DE1637" w:rsidP="001D4F85">
      <w:pPr>
        <w:spacing w:after="240"/>
        <w:jc w:val="lowKashida"/>
        <w:rPr>
          <w:rtl/>
        </w:rPr>
      </w:pPr>
      <w:r w:rsidRPr="000433BE">
        <w:rPr>
          <w:rtl/>
        </w:rPr>
        <w:t>( قلت ) وقد وقع غلط المصنفين الذين ذكرتهم في سبعة أوجه :</w:t>
      </w:r>
      <w:r w:rsidRPr="000433BE">
        <w:rPr>
          <w:rFonts w:hint="cs"/>
          <w:b w:val="0"/>
          <w:rtl/>
        </w:rPr>
        <w:t xml:space="preserve"> ( </w:t>
      </w:r>
      <w:r w:rsidRPr="000433BE">
        <w:rPr>
          <w:b w:val="0"/>
          <w:bCs/>
          <w:rtl/>
        </w:rPr>
        <w:t>أحدها</w:t>
      </w:r>
      <w:r w:rsidRPr="000433BE">
        <w:rPr>
          <w:rFonts w:hint="cs"/>
          <w:rtl/>
        </w:rPr>
        <w:t xml:space="preserve"> ) </w:t>
      </w:r>
      <w:r w:rsidRPr="000433BE">
        <w:rPr>
          <w:rtl/>
        </w:rPr>
        <w:t xml:space="preserve">: أنهم سموا الأخبار أخبار صفات ، وإنما هي إضافات ، وليس كل مضاف صفة ، فإنه قال سبحانه وتعالى : " ونفخت فيه من روحي " وليس لله صفة تسمي روحا ، فقد ابتدع من سمي المضاف صفة </w:t>
      </w:r>
      <w:r w:rsidRPr="000433BE">
        <w:rPr>
          <w:rFonts w:hint="cs"/>
          <w:rtl/>
        </w:rPr>
        <w:t xml:space="preserve">، </w:t>
      </w:r>
      <w:r w:rsidRPr="000433BE">
        <w:rPr>
          <w:rFonts w:hint="cs"/>
          <w:b w:val="0"/>
          <w:bCs/>
          <w:rtl/>
        </w:rPr>
        <w:t xml:space="preserve">( </w:t>
      </w:r>
      <w:r w:rsidRPr="000433BE">
        <w:rPr>
          <w:b w:val="0"/>
          <w:bCs/>
          <w:rtl/>
        </w:rPr>
        <w:t>الثاني</w:t>
      </w:r>
      <w:r w:rsidRPr="000433BE">
        <w:rPr>
          <w:rFonts w:hint="cs"/>
          <w:rtl/>
        </w:rPr>
        <w:t xml:space="preserve"> )</w:t>
      </w:r>
      <w:r w:rsidRPr="000433BE">
        <w:rPr>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w:t>
      </w:r>
      <w:r w:rsidRPr="000433BE">
        <w:rPr>
          <w:rFonts w:hint="cs"/>
          <w:rtl/>
        </w:rPr>
        <w:t xml:space="preserve"> ، ( </w:t>
      </w:r>
      <w:r w:rsidRPr="000433BE">
        <w:rPr>
          <w:b w:val="0"/>
          <w:bCs/>
          <w:rtl/>
        </w:rPr>
        <w:t>الثالث</w:t>
      </w:r>
      <w:r w:rsidRPr="000433BE">
        <w:rPr>
          <w:rtl/>
        </w:rPr>
        <w:t xml:space="preserve"> </w:t>
      </w:r>
      <w:r w:rsidRPr="000433BE">
        <w:rPr>
          <w:rFonts w:hint="cs"/>
          <w:rtl/>
        </w:rPr>
        <w:t xml:space="preserve">) </w:t>
      </w:r>
      <w:r w:rsidRPr="000433BE">
        <w:rPr>
          <w:rtl/>
        </w:rPr>
        <w:t xml:space="preserve">: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w:t>
      </w:r>
      <w:r w:rsidRPr="000433BE">
        <w:rPr>
          <w:rFonts w:hint="cs"/>
          <w:rtl/>
        </w:rPr>
        <w:t xml:space="preserve">، </w:t>
      </w:r>
      <w:r w:rsidRPr="000433BE">
        <w:rPr>
          <w:rtl/>
        </w:rPr>
        <w:t xml:space="preserve">( قلت ): هذا قول ما لا يفهم الفقه ولا العقل </w:t>
      </w:r>
      <w:r w:rsidRPr="000433BE">
        <w:rPr>
          <w:rFonts w:hint="cs"/>
          <w:rtl/>
        </w:rPr>
        <w:t xml:space="preserve">، ( </w:t>
      </w:r>
      <w:r w:rsidRPr="000433BE">
        <w:rPr>
          <w:b w:val="0"/>
          <w:bCs/>
          <w:rtl/>
        </w:rPr>
        <w:t>الرابع</w:t>
      </w:r>
      <w:r w:rsidRPr="000433BE">
        <w:rPr>
          <w:rtl/>
        </w:rPr>
        <w:t xml:space="preserve"> </w:t>
      </w:r>
      <w:r w:rsidRPr="000433BE">
        <w:rPr>
          <w:rFonts w:hint="cs"/>
          <w:rtl/>
        </w:rPr>
        <w:t xml:space="preserve">) </w:t>
      </w:r>
      <w:r w:rsidRPr="000433BE">
        <w:rPr>
          <w:rtl/>
        </w:rPr>
        <w:t xml:space="preserve">: أنهم لم يفرقوا في الأحاديث بين خبر مشهور في قوله " ينزل إلى السماء الدنيا " وبين حديث لا يصح كقوله " رأيت ربي في أحسن صورة " بل أثبتوا هذا صفة وهذا صفة </w:t>
      </w:r>
      <w:r w:rsidRPr="000433BE">
        <w:rPr>
          <w:rFonts w:hint="cs"/>
          <w:rtl/>
        </w:rPr>
        <w:t xml:space="preserve">، ( </w:t>
      </w:r>
      <w:r w:rsidRPr="000433BE">
        <w:rPr>
          <w:b w:val="0"/>
          <w:bCs/>
          <w:rtl/>
        </w:rPr>
        <w:t>الخامس</w:t>
      </w:r>
      <w:r w:rsidRPr="000433BE">
        <w:rPr>
          <w:rFonts w:hint="cs"/>
          <w:rtl/>
        </w:rPr>
        <w:t xml:space="preserve"> ) </w:t>
      </w:r>
      <w:r w:rsidRPr="000433BE">
        <w:rPr>
          <w:rtl/>
        </w:rPr>
        <w:t xml:space="preserve">: أنهم لم يفرقوا بين حديث مرفوع إلى النبي صلى الله عليه وسلم- وبين حديث موقوف علي صحابي أو تابعي فأثبتوا بهذا ما أثبتوا هذا </w:t>
      </w:r>
      <w:r w:rsidRPr="000433BE">
        <w:rPr>
          <w:rFonts w:hint="cs"/>
          <w:rtl/>
        </w:rPr>
        <w:t xml:space="preserve">، ( </w:t>
      </w:r>
      <w:r w:rsidRPr="000433BE">
        <w:rPr>
          <w:b w:val="0"/>
          <w:bCs/>
          <w:rtl/>
        </w:rPr>
        <w:t>السادس</w:t>
      </w:r>
      <w:r w:rsidRPr="000433BE">
        <w:rPr>
          <w:rFonts w:hint="cs"/>
          <w:rtl/>
        </w:rPr>
        <w:t xml:space="preserve"> ) </w:t>
      </w:r>
      <w:r w:rsidRPr="000433BE">
        <w:rPr>
          <w:rtl/>
        </w:rPr>
        <w:t>: أنهم تأولوا بعض الألفاظ في موضع ولم يتأولوها في آخر كقوله " ومن أتاني يمشي أتيته هرولة "</w:t>
      </w:r>
      <w:r w:rsidRPr="000433BE">
        <w:rPr>
          <w:rFonts w:hint="cs"/>
          <w:rtl/>
        </w:rPr>
        <w:t xml:space="preserve"> </w:t>
      </w:r>
      <w:r w:rsidRPr="000433BE">
        <w:rPr>
          <w:rtl/>
        </w:rPr>
        <w:t xml:space="preserve">قالوا هذا ضرب مثل الأنعام </w:t>
      </w:r>
      <w:r w:rsidRPr="000433BE">
        <w:rPr>
          <w:rFonts w:hint="cs"/>
          <w:rtl/>
        </w:rPr>
        <w:t xml:space="preserve">، </w:t>
      </w:r>
      <w:r w:rsidRPr="000433BE">
        <w:rPr>
          <w:rtl/>
        </w:rPr>
        <w:t xml:space="preserve">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w:t>
      </w:r>
      <w:r w:rsidRPr="000433BE">
        <w:rPr>
          <w:rFonts w:hint="cs"/>
          <w:rtl/>
        </w:rPr>
        <w:t xml:space="preserve"> ، ( </w:t>
      </w:r>
      <w:r w:rsidRPr="000433BE">
        <w:rPr>
          <w:b w:val="0"/>
          <w:bCs/>
          <w:rtl/>
        </w:rPr>
        <w:t>السابع</w:t>
      </w:r>
      <w:r w:rsidRPr="000433BE">
        <w:rPr>
          <w:rtl/>
        </w:rPr>
        <w:t xml:space="preserve"> </w:t>
      </w:r>
      <w:r w:rsidRPr="000433BE">
        <w:rPr>
          <w:rFonts w:hint="cs"/>
          <w:rtl/>
        </w:rPr>
        <w:t xml:space="preserve">) </w:t>
      </w:r>
      <w:r w:rsidRPr="000433BE">
        <w:rPr>
          <w:rtl/>
        </w:rPr>
        <w:t>: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إلى ذلك ، وإذا سكتُ نُسبت إلى اعتقاد ذلك ، ولا يهولني أمر عظيم في النفوس ، لأن العمل علي الدليل ، وخصوصا في معرفة الحق لا يجوز فيه التقليد .</w:t>
      </w:r>
    </w:p>
    <w:p w:rsidR="00DE1637" w:rsidRPr="000433BE" w:rsidRDefault="00DE1637" w:rsidP="001D4F85">
      <w:pPr>
        <w:spacing w:after="240"/>
        <w:jc w:val="center"/>
        <w:rPr>
          <w:bCs/>
          <w:rtl/>
        </w:rPr>
      </w:pPr>
      <w:r w:rsidRPr="000433BE">
        <w:rPr>
          <w:b w:val="0"/>
          <w:bCs/>
          <w:rtl/>
        </w:rPr>
        <w:t>فصل</w:t>
      </w:r>
    </w:p>
    <w:p w:rsidR="00DE1637" w:rsidRPr="000433BE" w:rsidRDefault="00DE1637" w:rsidP="001D4F85">
      <w:pPr>
        <w:spacing w:after="240"/>
        <w:jc w:val="lowKashida"/>
        <w:rPr>
          <w:rtl/>
        </w:rPr>
      </w:pPr>
      <w:r w:rsidRPr="000433BE">
        <w:rPr>
          <w:rtl/>
        </w:rPr>
        <w:t>فإن قال قائل : ما الذي دعا رسول الله صلى الله عليه وسلم أن يتكلم بألفاظ موهمة للتشبيه ؟</w:t>
      </w:r>
      <w:r w:rsidRPr="000433BE">
        <w:rPr>
          <w:rFonts w:hint="cs"/>
          <w:rtl/>
        </w:rPr>
        <w:t xml:space="preserve"> ( </w:t>
      </w:r>
      <w:r w:rsidRPr="000433BE">
        <w:rPr>
          <w:rtl/>
        </w:rPr>
        <w:t xml:space="preserve">قلنا </w:t>
      </w:r>
      <w:r w:rsidRPr="000433BE">
        <w:rPr>
          <w:rFonts w:hint="cs"/>
          <w:rtl/>
        </w:rPr>
        <w:t xml:space="preserve">) </w:t>
      </w:r>
      <w:r w:rsidRPr="000433BE">
        <w:rPr>
          <w:rtl/>
        </w:rPr>
        <w:t xml:space="preserve">: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عيسى ، وقوم عزيز ، وعبد قوم البقر ، و الأكثرون عبدوا الأصنام فآنست نفوسهم بالحس المقطوع بوجوده ولذلك قال قوم لموسى : " اجعل لنا إلها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للمصافحة ، وجاء بذكر الوجه و 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w:t>
      </w:r>
      <w:r w:rsidRPr="000433BE">
        <w:rPr>
          <w:rFonts w:hint="cs"/>
          <w:rtl/>
        </w:rPr>
        <w:t>{</w:t>
      </w:r>
      <w:r w:rsidRPr="000433BE">
        <w:rPr>
          <w:rtl/>
        </w:rPr>
        <w:t xml:space="preserve"> ليس كمثله </w:t>
      </w:r>
      <w:r w:rsidRPr="000433BE">
        <w:rPr>
          <w:rFonts w:hint="cs"/>
          <w:rtl/>
        </w:rPr>
        <w:t>شيء</w:t>
      </w:r>
      <w:r w:rsidRPr="000433BE">
        <w:rPr>
          <w:rtl/>
        </w:rPr>
        <w:t xml:space="preserve"> </w:t>
      </w:r>
      <w:r w:rsidRPr="000433BE">
        <w:rPr>
          <w:rFonts w:hint="cs"/>
          <w:rtl/>
        </w:rPr>
        <w:t>}</w:t>
      </w:r>
      <w:r w:rsidRPr="000433BE">
        <w:rPr>
          <w:rtl/>
        </w:rPr>
        <w:t xml:space="preserve">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w:t>
      </w:r>
      <w:r w:rsidRPr="000433BE">
        <w:rPr>
          <w:rFonts w:hint="cs"/>
          <w:rtl/>
        </w:rPr>
        <w:t xml:space="preserve">، </w:t>
      </w:r>
      <w:r w:rsidRPr="000433BE">
        <w:rPr>
          <w:b w:val="0"/>
          <w:bCs/>
          <w:rtl/>
        </w:rPr>
        <w:t>فإن قيل لم سكت السلف عن تفسير الأحاديث قالوا : أمروها كما جاءت ؟</w:t>
      </w:r>
      <w:r w:rsidRPr="000433BE">
        <w:rPr>
          <w:rFonts w:hint="cs"/>
          <w:bCs/>
          <w:rtl/>
        </w:rPr>
        <w:t xml:space="preserve"> </w:t>
      </w:r>
      <w:r w:rsidRPr="000433BE">
        <w:rPr>
          <w:b w:val="0"/>
          <w:bCs/>
          <w:rtl/>
        </w:rPr>
        <w:t xml:space="preserve">( قلت ) </w:t>
      </w:r>
      <w:r w:rsidRPr="000433BE">
        <w:rPr>
          <w:rtl/>
        </w:rPr>
        <w:t>: لثلاثة أوجه :</w:t>
      </w:r>
      <w:r w:rsidRPr="000433BE">
        <w:rPr>
          <w:rFonts w:hint="cs"/>
          <w:b w:val="0"/>
          <w:rtl/>
        </w:rPr>
        <w:t xml:space="preserve"> ( </w:t>
      </w:r>
      <w:r w:rsidRPr="000433BE">
        <w:rPr>
          <w:b w:val="0"/>
          <w:bCs/>
          <w:rtl/>
        </w:rPr>
        <w:t>أحدهما</w:t>
      </w:r>
      <w:r w:rsidRPr="000433BE">
        <w:rPr>
          <w:rFonts w:hint="cs"/>
          <w:b w:val="0"/>
          <w:bCs/>
          <w:rtl/>
        </w:rPr>
        <w:t xml:space="preserve"> )</w:t>
      </w:r>
      <w:r w:rsidRPr="000433BE">
        <w:rPr>
          <w:b w:val="0"/>
          <w:bCs/>
          <w:rtl/>
        </w:rPr>
        <w:t xml:space="preserve"> </w:t>
      </w:r>
      <w:r w:rsidRPr="000433BE">
        <w:rPr>
          <w:rtl/>
        </w:rPr>
        <w:t xml:space="preserve">: أنها ذكرت للإيناس بموجود فإذا فسرت لم يحصل الإيناس مع أن فيها ما لابد من تأويله كقوله تعالى " وجاء ربك " أي جاء أمره . وقال أحمد بن حنبل : وإنما صرفه إلى ذلك أدلة العقل فإنه لا يجوز عليه الانتقال </w:t>
      </w:r>
      <w:r w:rsidRPr="000433BE">
        <w:rPr>
          <w:rFonts w:hint="cs"/>
          <w:rtl/>
        </w:rPr>
        <w:t xml:space="preserve">، ( </w:t>
      </w:r>
      <w:r w:rsidRPr="000433BE">
        <w:rPr>
          <w:b w:val="0"/>
          <w:bCs/>
          <w:rtl/>
        </w:rPr>
        <w:t>والوجه الثاني</w:t>
      </w:r>
      <w:r w:rsidRPr="000433BE">
        <w:rPr>
          <w:rtl/>
        </w:rPr>
        <w:t xml:space="preserve"> </w:t>
      </w:r>
      <w:r w:rsidRPr="000433BE">
        <w:rPr>
          <w:rFonts w:hint="cs"/>
          <w:rtl/>
        </w:rPr>
        <w:t xml:space="preserve">) </w:t>
      </w:r>
      <w:r w:rsidRPr="000433BE">
        <w:rPr>
          <w:rtl/>
        </w:rPr>
        <w:t xml:space="preserve">: أنه لو تأولت اليد بمعني القدرة جاز أن يتناول معني القوة فيحصل الخطر بالصرف عما يحتمل </w:t>
      </w:r>
      <w:r w:rsidRPr="000433BE">
        <w:rPr>
          <w:rFonts w:hint="cs"/>
          <w:rtl/>
        </w:rPr>
        <w:t xml:space="preserve">، ( </w:t>
      </w:r>
      <w:r w:rsidRPr="000433BE">
        <w:rPr>
          <w:b w:val="0"/>
          <w:bCs/>
          <w:rtl/>
        </w:rPr>
        <w:t>والثالث</w:t>
      </w:r>
      <w:r w:rsidRPr="000433BE">
        <w:rPr>
          <w:rtl/>
        </w:rPr>
        <w:t xml:space="preserve"> </w:t>
      </w:r>
      <w:r w:rsidRPr="000433BE">
        <w:rPr>
          <w:rFonts w:hint="cs"/>
          <w:rtl/>
        </w:rPr>
        <w:t xml:space="preserve">) </w:t>
      </w:r>
      <w:r w:rsidRPr="000433BE">
        <w:rPr>
          <w:rtl/>
        </w:rPr>
        <w:t>: أنهم لو أطلقوا في التأويل اتسع الخرق فخلط المتأول ، فإذا سأل العامي عن قوله تعالى (ثم استوي علي العرش) قيل له الاستواء معلوم والكيف غير معقول والإيمان به واجب والسؤال عنه بدعه وإنما فعلنا هذا لان العوام لا يدركون الغوامض</w:t>
      </w:r>
    </w:p>
    <w:p w:rsidR="00DE1637" w:rsidRPr="000433BE" w:rsidRDefault="00DE1637" w:rsidP="001D4F85">
      <w:pPr>
        <w:spacing w:after="240"/>
        <w:jc w:val="center"/>
        <w:rPr>
          <w:bCs/>
          <w:rtl/>
        </w:rPr>
      </w:pPr>
      <w:r w:rsidRPr="000433BE">
        <w:rPr>
          <w:b w:val="0"/>
          <w:bCs/>
          <w:rtl/>
        </w:rPr>
        <w:t>فصل</w:t>
      </w:r>
    </w:p>
    <w:p w:rsidR="00DE1637" w:rsidRPr="000433BE" w:rsidRDefault="00DE1637" w:rsidP="001D4F85">
      <w:pPr>
        <w:spacing w:after="240"/>
        <w:jc w:val="lowKashida"/>
        <w:rPr>
          <w:rtl/>
        </w:rPr>
      </w:pPr>
      <w:r w:rsidRPr="000433BE">
        <w:rPr>
          <w:rtl/>
        </w:rPr>
        <w:t>وكان الإمام أحمد يقول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w:t>
      </w:r>
      <w:r w:rsidRPr="000433BE">
        <w:rPr>
          <w:rFonts w:hint="cs"/>
          <w:rtl/>
        </w:rPr>
        <w:t xml:space="preserve"> </w:t>
      </w:r>
      <w:r w:rsidRPr="000433BE">
        <w:rPr>
          <w:rtl/>
        </w:rPr>
        <w:t xml:space="preserve">الذين ذكرناهم ابن حامد والقاضي والزاغوني </w:t>
      </w:r>
      <w:r w:rsidRPr="000433BE">
        <w:rPr>
          <w:rFonts w:hint="cs"/>
          <w:rtl/>
        </w:rPr>
        <w:t xml:space="preserve">، </w:t>
      </w:r>
      <w:r w:rsidRPr="000433BE">
        <w:rPr>
          <w:rtl/>
        </w:rPr>
        <w:t>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w:t>
      </w:r>
    </w:p>
    <w:p w:rsidR="00DE1637" w:rsidRPr="000433BE" w:rsidRDefault="00DE1637" w:rsidP="001D4F85">
      <w:pPr>
        <w:spacing w:after="240"/>
        <w:jc w:val="center"/>
        <w:rPr>
          <w:bCs/>
          <w:rtl/>
        </w:rPr>
      </w:pPr>
      <w:r w:rsidRPr="000433BE">
        <w:rPr>
          <w:b w:val="0"/>
          <w:bCs/>
          <w:rtl/>
        </w:rPr>
        <w:t>باب ما جاء في القرآن من ذلك</w:t>
      </w:r>
    </w:p>
    <w:p w:rsidR="00DE1637" w:rsidRPr="000433BE" w:rsidRDefault="00DE1637" w:rsidP="001D4F85">
      <w:pPr>
        <w:spacing w:after="240"/>
        <w:jc w:val="lowKashida"/>
        <w:rPr>
          <w:rtl/>
        </w:rPr>
      </w:pPr>
      <w:r w:rsidRPr="000433BE">
        <w:rPr>
          <w:b w:val="0"/>
          <w:bCs/>
          <w:rtl/>
        </w:rPr>
        <w:t xml:space="preserve">قال الله تعالى </w:t>
      </w:r>
      <w:r w:rsidRPr="000433BE">
        <w:rPr>
          <w:rFonts w:hint="cs"/>
          <w:b w:val="0"/>
          <w:bCs/>
          <w:rtl/>
        </w:rPr>
        <w:t>: {</w:t>
      </w:r>
      <w:r w:rsidRPr="000433BE">
        <w:rPr>
          <w:b w:val="0"/>
          <w:bCs/>
          <w:rtl/>
        </w:rPr>
        <w:t xml:space="preserve"> ويبقي وجه ربك ذي الجلال والإكرام </w:t>
      </w:r>
      <w:r w:rsidRPr="000433BE">
        <w:rPr>
          <w:rFonts w:hint="cs"/>
          <w:b w:val="0"/>
          <w:bCs/>
          <w:rtl/>
        </w:rPr>
        <w:t xml:space="preserve">} ، </w:t>
      </w:r>
      <w:r w:rsidRPr="000433BE">
        <w:rPr>
          <w:rtl/>
        </w:rPr>
        <w:t xml:space="preserve">قال المفسرون : يبقي ربك ، وكذا قالوا في قوله " يريدون وجهه ". أي يريدونه </w:t>
      </w:r>
      <w:r w:rsidRPr="000433BE">
        <w:rPr>
          <w:rFonts w:hint="cs"/>
          <w:rtl/>
        </w:rPr>
        <w:t xml:space="preserve">، </w:t>
      </w:r>
      <w:r w:rsidRPr="000433BE">
        <w:rPr>
          <w:rtl/>
        </w:rPr>
        <w:t xml:space="preserve">وقال الضحاك و أبو عبيدة في قوله " كل شئ هالك إلا وجهه " أي إلا هو ، وقد ذهب الذين أنكرنا عليهم إلى أن الوجه صفة باسم زائد علي الذات </w:t>
      </w:r>
      <w:r w:rsidRPr="000433BE">
        <w:rPr>
          <w:rFonts w:hint="cs"/>
          <w:rtl/>
        </w:rPr>
        <w:t xml:space="preserve">، ( </w:t>
      </w:r>
      <w:r w:rsidRPr="000433BE">
        <w:rPr>
          <w:rtl/>
        </w:rPr>
        <w:t xml:space="preserve">( قلت ) </w:t>
      </w:r>
      <w:r w:rsidRPr="000433BE">
        <w:rPr>
          <w:rFonts w:hint="cs"/>
          <w:rtl/>
        </w:rPr>
        <w:t xml:space="preserve">) </w:t>
      </w:r>
      <w:r w:rsidRPr="000433BE">
        <w:rPr>
          <w:rtl/>
        </w:rPr>
        <w:t>: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 قلت ) : ولقد اقشعر بدني من جراءته علي ذكر هذا فما أعوزه في التشبيه غير الرأس .</w:t>
      </w:r>
    </w:p>
    <w:p w:rsidR="00DE1637" w:rsidRPr="000433BE" w:rsidRDefault="00DE1637" w:rsidP="001D4F85">
      <w:pPr>
        <w:spacing w:after="240"/>
        <w:jc w:val="lowKashida"/>
        <w:rPr>
          <w:rtl/>
        </w:rPr>
      </w:pPr>
      <w:r w:rsidRPr="000433BE">
        <w:rPr>
          <w:b w:val="0"/>
          <w:bCs/>
          <w:rtl/>
        </w:rPr>
        <w:t>( قلت ) : ومن ذلك قوله : ( ولتصنع علي عيني ) ( واصنع الفلك بأعيننا )</w:t>
      </w:r>
      <w:r w:rsidRPr="000433BE">
        <w:rPr>
          <w:rFonts w:hint="cs"/>
          <w:bCs/>
          <w:rtl/>
        </w:rPr>
        <w:t xml:space="preserve"> ، </w:t>
      </w:r>
      <w:r w:rsidRPr="000433BE">
        <w:rPr>
          <w:b w:val="0"/>
          <w:bCs/>
          <w:rtl/>
        </w:rPr>
        <w:t>قال المفسرون</w:t>
      </w:r>
      <w:r w:rsidRPr="000433BE">
        <w:rPr>
          <w:rtl/>
        </w:rPr>
        <w:t xml:space="preserve"> : بأمرنا ، أي بمرأي منا ، ( قال أبو بكر بن الأنباري : أما جمع العين علي مذهب العرب في ايقاعها الجمع علي الواحد يقول: خرجنا في السفر إلى البصرة ). وإنما جمع لأن عادة الملك أن يقول : أمرنا ونهينا . وقد ذهب القاضي إلى أن العين صفة زائده علي الذات وقد سبقه بكر بن خزيمه . فقال في الآية" لربنا عينان ينظر بهما " </w:t>
      </w:r>
      <w:r w:rsidRPr="000433BE">
        <w:rPr>
          <w:rFonts w:hint="cs"/>
          <w:b w:val="0"/>
          <w:rtl/>
        </w:rPr>
        <w:t xml:space="preserve">، </w:t>
      </w:r>
      <w:r w:rsidRPr="000433BE">
        <w:rPr>
          <w:b w:val="0"/>
          <w:bCs/>
          <w:rtl/>
        </w:rPr>
        <w:t>( قلت )</w:t>
      </w:r>
      <w:r w:rsidRPr="000433BE">
        <w:rPr>
          <w:rtl/>
        </w:rPr>
        <w:t xml:space="preserve"> : وهذا ابتداع لا دليل لهم عليه وإنما أثبتوا عينين من دليل الخطاب في قوله عليه الصلاة والسلام : "وإن الله ليس بأعور " وإنما أراد نفي النقص عنه ، ومتي ثبت أنه لا يتجزأ ، لم يكن لما يتخيل من الصفات وجه . </w:t>
      </w:r>
    </w:p>
    <w:p w:rsidR="00DE1637" w:rsidRPr="000433BE" w:rsidRDefault="00DE1637" w:rsidP="001D4F85">
      <w:pPr>
        <w:spacing w:after="240"/>
        <w:jc w:val="lowKashida"/>
        <w:rPr>
          <w:rtl/>
        </w:rPr>
      </w:pPr>
    </w:p>
    <w:p w:rsidR="00DE1637" w:rsidRPr="000433BE" w:rsidRDefault="00DE1637" w:rsidP="001D4F85">
      <w:pPr>
        <w:spacing w:after="240"/>
        <w:jc w:val="lowKashida"/>
        <w:rPr>
          <w:rtl/>
        </w:rPr>
      </w:pPr>
      <w:r w:rsidRPr="000433BE">
        <w:rPr>
          <w:b w:val="0"/>
          <w:bCs/>
          <w:rtl/>
        </w:rPr>
        <w:t xml:space="preserve">ومنها قوله تعالى : </w:t>
      </w:r>
      <w:r w:rsidRPr="000433BE">
        <w:rPr>
          <w:rFonts w:hint="cs"/>
          <w:b w:val="0"/>
          <w:bCs/>
          <w:rtl/>
        </w:rPr>
        <w:t>{</w:t>
      </w:r>
      <w:r w:rsidRPr="000433BE">
        <w:rPr>
          <w:b w:val="0"/>
          <w:bCs/>
          <w:rtl/>
        </w:rPr>
        <w:t xml:space="preserve">لما خلقت بيدي </w:t>
      </w:r>
      <w:r w:rsidRPr="000433BE">
        <w:rPr>
          <w:rFonts w:hint="cs"/>
          <w:b w:val="0"/>
          <w:bCs/>
          <w:rtl/>
        </w:rPr>
        <w:t xml:space="preserve">} : </w:t>
      </w:r>
      <w:r w:rsidRPr="000433BE">
        <w:rPr>
          <w:rtl/>
        </w:rPr>
        <w:t>اليد في اللغة : بمعني النعمة والإحسان ، قال الشاعر :</w:t>
      </w:r>
      <w:r w:rsidRPr="000433BE">
        <w:rPr>
          <w:rFonts w:hint="cs"/>
          <w:b w:val="0"/>
          <w:rtl/>
        </w:rPr>
        <w:t xml:space="preserve"> ( </w:t>
      </w:r>
      <w:r w:rsidRPr="000433BE">
        <w:rPr>
          <w:rtl/>
        </w:rPr>
        <w:t xml:space="preserve">متي ما تناخي عند باب بني هاشم  </w:t>
      </w:r>
      <w:r w:rsidRPr="000433BE">
        <w:rPr>
          <w:rFonts w:hint="cs"/>
          <w:rtl/>
        </w:rPr>
        <w:t xml:space="preserve">... </w:t>
      </w:r>
      <w:r w:rsidRPr="000433BE">
        <w:rPr>
          <w:rtl/>
        </w:rPr>
        <w:t xml:space="preserve"> تريحي فتلقي من فواضله يدا </w:t>
      </w:r>
      <w:r w:rsidRPr="000433BE">
        <w:rPr>
          <w:rFonts w:hint="cs"/>
          <w:rtl/>
        </w:rPr>
        <w:t xml:space="preserve">) ، </w:t>
      </w:r>
      <w:r w:rsidRPr="000433BE">
        <w:rPr>
          <w:rtl/>
        </w:rPr>
        <w:t xml:space="preserve">ومعني قول </w:t>
      </w:r>
      <w:r w:rsidRPr="000433BE">
        <w:rPr>
          <w:rFonts w:hint="cs"/>
          <w:rtl/>
        </w:rPr>
        <w:t>اليهود</w:t>
      </w:r>
      <w:r w:rsidRPr="000433BE">
        <w:rPr>
          <w:rtl/>
        </w:rPr>
        <w:t xml:space="preserve"> "يد الله مغلولة " أي محبوسة عن النفقة ، واليد القوة ، يقولون : ما لنا بهذا الأمر من يد ، وقوله تعالى" بل يداه مبسوطتان " أي نعمته وقدرته </w:t>
      </w:r>
      <w:r w:rsidRPr="000433BE">
        <w:rPr>
          <w:rFonts w:hint="cs"/>
          <w:rtl/>
        </w:rPr>
        <w:t xml:space="preserve">، </w:t>
      </w:r>
      <w:r w:rsidRPr="000433BE">
        <w:rPr>
          <w:rtl/>
        </w:rPr>
        <w:t xml:space="preserve">وقوله : </w:t>
      </w:r>
      <w:r w:rsidRPr="000433BE">
        <w:rPr>
          <w:rFonts w:hint="cs"/>
          <w:rtl/>
        </w:rPr>
        <w:t>{</w:t>
      </w:r>
      <w:r w:rsidRPr="000433BE">
        <w:rPr>
          <w:rtl/>
        </w:rPr>
        <w:t xml:space="preserve"> لما خلقت بيدي </w:t>
      </w:r>
      <w:r w:rsidRPr="000433BE">
        <w:rPr>
          <w:rFonts w:hint="cs"/>
          <w:rtl/>
        </w:rPr>
        <w:t xml:space="preserve">} </w:t>
      </w:r>
      <w:r w:rsidRPr="000433BE">
        <w:rPr>
          <w:rtl/>
        </w:rPr>
        <w:t xml:space="preserve"> أي بقدرتي ونعمتي ، وقال الحسن في قوله تعالى " يد الله قوق أيديهم " أي منته وإحسانه . ( قلت ) : هذا كلام المحققين </w:t>
      </w:r>
      <w:r w:rsidRPr="000433BE">
        <w:rPr>
          <w:rFonts w:hint="cs"/>
          <w:rtl/>
        </w:rPr>
        <w:t xml:space="preserve">، </w:t>
      </w:r>
      <w:r w:rsidRPr="000433BE">
        <w:rPr>
          <w:rtl/>
        </w:rPr>
        <w:t xml:space="preserve">وقال القاضي : اليدان صفتان ذاتيتان تسميان باليدين ، وهذا تصرف بالرأي لا دليل عليه. وقال ابن عقيل معني الآية لما خلقت أنا فهو كقوله تعالى " ذلك بما قدمت يداك " أي بما قدمت أنت وقد قال بعض البلة : الإضافات إلى الله تعالى لو لم يكن لآدم مزية علي سائر الحيوانات باليد التي هي صفة لما عظمة بذكرها و أجله فقال </w:t>
      </w:r>
      <w:r w:rsidRPr="000433BE">
        <w:rPr>
          <w:rFonts w:hint="cs"/>
          <w:rtl/>
        </w:rPr>
        <w:t xml:space="preserve">: { </w:t>
      </w:r>
      <w:r w:rsidRPr="000433BE">
        <w:rPr>
          <w:rtl/>
        </w:rPr>
        <w:t xml:space="preserve">بيدي </w:t>
      </w:r>
      <w:r w:rsidRPr="000433BE">
        <w:rPr>
          <w:rFonts w:hint="cs"/>
          <w:rtl/>
        </w:rPr>
        <w:t>}</w:t>
      </w:r>
      <w:r w:rsidRPr="000433BE">
        <w:rPr>
          <w:rtl/>
        </w:rPr>
        <w:t xml:space="preserve"> ولو كانت القدرة لما كانت له مزية ، فإن قالوا القدرة لا تثن ، وقد قال بيدي " . قلنا بلي قال العربي : ليس لي بهذا الأمر يدان ، أي ليس لي به قدرة وقال عروة بن حزام في شعره :</w:t>
      </w:r>
      <w:r w:rsidRPr="000433BE">
        <w:rPr>
          <w:rFonts w:hint="cs"/>
          <w:rtl/>
        </w:rPr>
        <w:t xml:space="preserve">  ( </w:t>
      </w:r>
      <w:r w:rsidRPr="000433BE">
        <w:rPr>
          <w:rtl/>
        </w:rPr>
        <w:t xml:space="preserve">فقالا شفاك الله والله ما لنا </w:t>
      </w:r>
      <w:r w:rsidRPr="000433BE">
        <w:rPr>
          <w:rFonts w:hint="cs"/>
          <w:rtl/>
        </w:rPr>
        <w:t xml:space="preserve"> ... </w:t>
      </w:r>
      <w:r w:rsidRPr="000433BE">
        <w:rPr>
          <w:rtl/>
        </w:rPr>
        <w:t xml:space="preserve"> بما ضمت منك الضلوع يدان </w:t>
      </w:r>
      <w:r w:rsidRPr="000433BE">
        <w:rPr>
          <w:rFonts w:hint="cs"/>
          <w:rtl/>
        </w:rPr>
        <w:t xml:space="preserve">) ، </w:t>
      </w:r>
      <w:r w:rsidRPr="000433BE">
        <w:rPr>
          <w:rtl/>
        </w:rPr>
        <w:t xml:space="preserve">وقولهم : ميزه بذلك عن الحيوان فقد قال عز وجل : </w:t>
      </w:r>
      <w:r w:rsidRPr="000433BE">
        <w:rPr>
          <w:rFonts w:hint="cs"/>
          <w:rtl/>
        </w:rPr>
        <w:t>{</w:t>
      </w:r>
      <w:r w:rsidRPr="000433BE">
        <w:rPr>
          <w:rtl/>
        </w:rPr>
        <w:t xml:space="preserve"> خلقنا لهم مما عملت أيدينا أنعاما </w:t>
      </w:r>
      <w:r w:rsidRPr="000433BE">
        <w:rPr>
          <w:rFonts w:hint="cs"/>
          <w:rtl/>
        </w:rPr>
        <w:t xml:space="preserve">} ، </w:t>
      </w:r>
      <w:r w:rsidRPr="000433BE">
        <w:rPr>
          <w:rtl/>
        </w:rPr>
        <w:t xml:space="preserve">ولم يدل هذا علي تمييز الأنعام علي بقية الحيوان قال الله تعالى : </w:t>
      </w:r>
      <w:r w:rsidRPr="000433BE">
        <w:rPr>
          <w:rFonts w:hint="cs"/>
          <w:rtl/>
        </w:rPr>
        <w:t>{</w:t>
      </w:r>
      <w:r w:rsidRPr="000433BE">
        <w:rPr>
          <w:rtl/>
        </w:rPr>
        <w:t xml:space="preserve"> والسماء بنيناها بأيد وإنا لموسعون </w:t>
      </w:r>
      <w:r w:rsidRPr="000433BE">
        <w:rPr>
          <w:rFonts w:hint="cs"/>
          <w:rtl/>
        </w:rPr>
        <w:t>}</w:t>
      </w:r>
      <w:r w:rsidRPr="000433BE">
        <w:rPr>
          <w:rtl/>
        </w:rPr>
        <w:t xml:space="preserve">  أي بقوة </w:t>
      </w:r>
      <w:r w:rsidRPr="000433BE">
        <w:rPr>
          <w:rFonts w:hint="cs"/>
          <w:rtl/>
        </w:rPr>
        <w:t xml:space="preserve">، </w:t>
      </w:r>
      <w:r w:rsidRPr="000433BE">
        <w:rPr>
          <w:rtl/>
        </w:rPr>
        <w:t xml:space="preserve">ثم قد أخبر أنه نفخ فيه من روحه ، ولم يرد إلا الوضع بالفعل والتكوين والمعني : نفخت أنا ويكفي شرف بالإضافة ، إذ لا يليق بالخالق سوي ذلك لأنه لا يحتاج أن يفعل بواسطة ، فلا له أعضاء وجوارح يفعل بها ، لأنه الغني بذاته ، فلا ينبغي أن يتشاغل بطلب تعظيم آدم مع الغفلة عما يستحقه البارئ سبحانه من التعظيم بنفي الأبعاض والعادات في الأفعال ، لأن هذه الأشياء صفة الأجسام ، وقد ظن بعض البلة أن الله يمس ، حتى توهموا أنه مس طينة آدم بيد هي بعض ذاته ، وما فطنوا أنه من جملة مخلوقاته جسما يقابل جسما فيتحد به ويفعل فيه ( ومن السحر من يعقد عقدا فيتغير به حالا وصفة ) أفتراه سبحانه جعل أفعال  الأشخاص والأجسام تتعدى إلى الأجسام بعيدة ، ثم يحتاج هو في أفعاله إلى معاناة الطين وقد رد قول من قال هذا بقوله تعالى " إن مثل عيسى عند الله كمثل آدم خلقه من تراب ثم قال له كن فيكون " . </w:t>
      </w:r>
    </w:p>
    <w:p w:rsidR="00DE1637" w:rsidRPr="000433BE" w:rsidRDefault="00DE1637" w:rsidP="001D4F85">
      <w:pPr>
        <w:spacing w:after="240"/>
        <w:jc w:val="lowKashida"/>
        <w:rPr>
          <w:b w:val="0"/>
          <w:bCs/>
          <w:rtl/>
        </w:rPr>
      </w:pPr>
      <w:r w:rsidRPr="000433BE">
        <w:rPr>
          <w:rtl/>
        </w:rPr>
        <w:t xml:space="preserve"> </w:t>
      </w:r>
      <w:r w:rsidRPr="000433BE">
        <w:rPr>
          <w:b w:val="0"/>
          <w:bCs/>
          <w:rtl/>
        </w:rPr>
        <w:t xml:space="preserve">ومنها قوله تعالى </w:t>
      </w:r>
      <w:r w:rsidRPr="000433BE">
        <w:rPr>
          <w:rFonts w:hint="cs"/>
          <w:b w:val="0"/>
          <w:bCs/>
          <w:rtl/>
        </w:rPr>
        <w:t>: {</w:t>
      </w:r>
      <w:r w:rsidRPr="000433BE">
        <w:rPr>
          <w:b w:val="0"/>
          <w:bCs/>
          <w:rtl/>
        </w:rPr>
        <w:t xml:space="preserve"> ويحذركم الله نفسه </w:t>
      </w:r>
      <w:r w:rsidRPr="000433BE">
        <w:rPr>
          <w:rFonts w:hint="cs"/>
          <w:b w:val="0"/>
          <w:bCs/>
          <w:rtl/>
        </w:rPr>
        <w:t xml:space="preserve">} ، </w:t>
      </w:r>
      <w:r w:rsidRPr="000433BE">
        <w:rPr>
          <w:rtl/>
        </w:rPr>
        <w:t xml:space="preserve">وقوله تعالى علي لسان عيسى </w:t>
      </w:r>
      <w:r w:rsidRPr="000433BE">
        <w:rPr>
          <w:rFonts w:hint="cs"/>
          <w:rtl/>
        </w:rPr>
        <w:t>: {</w:t>
      </w:r>
      <w:r w:rsidRPr="000433BE">
        <w:rPr>
          <w:rtl/>
        </w:rPr>
        <w:t xml:space="preserve"> تعلم ما في نفسي ولا أعلم ما في نفسك </w:t>
      </w:r>
      <w:r w:rsidRPr="000433BE">
        <w:rPr>
          <w:rFonts w:hint="cs"/>
          <w:rtl/>
        </w:rPr>
        <w:t xml:space="preserve">} ، </w:t>
      </w:r>
      <w:r w:rsidRPr="000433BE">
        <w:rPr>
          <w:rtl/>
        </w:rPr>
        <w:t xml:space="preserve">قال المفسرون ويحذركم الله إياه </w:t>
      </w:r>
      <w:r w:rsidRPr="000433BE">
        <w:rPr>
          <w:rFonts w:hint="cs"/>
          <w:rtl/>
        </w:rPr>
        <w:t>،</w:t>
      </w:r>
      <w:r w:rsidRPr="000433BE">
        <w:rPr>
          <w:rtl/>
        </w:rPr>
        <w:t xml:space="preserve"> وقالوا تعلم ما عندي ولا أعلم ما عندك </w:t>
      </w:r>
      <w:r w:rsidRPr="000433BE">
        <w:rPr>
          <w:rFonts w:hint="cs"/>
          <w:rtl/>
        </w:rPr>
        <w:t xml:space="preserve">، </w:t>
      </w:r>
      <w:r w:rsidRPr="000433BE">
        <w:rPr>
          <w:rtl/>
        </w:rPr>
        <w:t xml:space="preserve">قال المحققون المراد بالنفس هاهنا الذات ونفس الشيء ذاته ، وقد ذهب القاضي أن لله نفسا ، وهي صفة زائدة علي ذاته </w:t>
      </w:r>
      <w:r w:rsidRPr="000433BE">
        <w:rPr>
          <w:rFonts w:hint="cs"/>
          <w:rtl/>
        </w:rPr>
        <w:t xml:space="preserve">، </w:t>
      </w:r>
      <w:r w:rsidRPr="000433BE">
        <w:rPr>
          <w:b w:val="0"/>
          <w:bCs/>
          <w:rtl/>
        </w:rPr>
        <w:t>( قلت )</w:t>
      </w:r>
      <w:r w:rsidRPr="000433BE">
        <w:rPr>
          <w:rtl/>
        </w:rPr>
        <w:t xml:space="preserve"> : وهذا قول لا يستند إلا إلى التشبيه ، لأنه يوجب أن الذات شيء والنفس غيرها ، وحكي ابن حامد أعظم من هذا فقال : ذهبت طائفة في قوله تعالى : " ونفخت فيه من روحي " إن تلك الروح صفة من ذاته وإنها إذا خرجت رجعت إلى الله تعالى ( قلت ) : وهذا أقبح من كلام النصارى فما أبقي هذا من التشبيه بقية . </w:t>
      </w:r>
    </w:p>
    <w:p w:rsidR="00DE1637" w:rsidRPr="000433BE" w:rsidRDefault="00DE1637" w:rsidP="001D4F85">
      <w:pPr>
        <w:spacing w:after="240"/>
        <w:jc w:val="lowKashida"/>
        <w:rPr>
          <w:b w:val="0"/>
          <w:bCs/>
          <w:rtl/>
        </w:rPr>
      </w:pPr>
      <w:r w:rsidRPr="000433BE">
        <w:rPr>
          <w:b w:val="0"/>
          <w:bCs/>
          <w:rtl/>
        </w:rPr>
        <w:t xml:space="preserve">ومنها قوله تعالى </w:t>
      </w:r>
      <w:r w:rsidRPr="000433BE">
        <w:rPr>
          <w:rFonts w:hint="cs"/>
          <w:b w:val="0"/>
          <w:bCs/>
          <w:rtl/>
        </w:rPr>
        <w:t>{</w:t>
      </w:r>
      <w:r w:rsidRPr="000433BE">
        <w:rPr>
          <w:b w:val="0"/>
          <w:bCs/>
          <w:rtl/>
        </w:rPr>
        <w:t xml:space="preserve"> ليس كمثله شيء </w:t>
      </w:r>
      <w:r w:rsidRPr="000433BE">
        <w:rPr>
          <w:rFonts w:hint="cs"/>
          <w:b w:val="0"/>
          <w:bCs/>
          <w:rtl/>
        </w:rPr>
        <w:t xml:space="preserve">} ، </w:t>
      </w:r>
      <w:r w:rsidRPr="000433BE">
        <w:rPr>
          <w:rtl/>
        </w:rPr>
        <w:t xml:space="preserve">ظاهر الكلام أن له مثلا ، فليس كمثله </w:t>
      </w:r>
      <w:r w:rsidRPr="000433BE">
        <w:rPr>
          <w:rFonts w:hint="cs"/>
          <w:rtl/>
        </w:rPr>
        <w:t>شيء</w:t>
      </w:r>
      <w:r w:rsidRPr="000433BE">
        <w:rPr>
          <w:rtl/>
        </w:rPr>
        <w:t xml:space="preserve"> وليس كذلك ، وإنما معناه عند أهل اللغة : أن يقام المثل مقام الشيء نفسه . يقول الرجل : مثلي لا يكلم مثلك  ، وإنما المعني : ليس كهو شيء </w:t>
      </w:r>
      <w:r w:rsidRPr="000433BE">
        <w:rPr>
          <w:rFonts w:hint="cs"/>
          <w:rtl/>
        </w:rPr>
        <w:t xml:space="preserve">، </w:t>
      </w:r>
    </w:p>
    <w:p w:rsidR="00DE1637" w:rsidRPr="000433BE" w:rsidRDefault="00DE1637" w:rsidP="001D4F85">
      <w:pPr>
        <w:spacing w:after="240"/>
        <w:jc w:val="lowKashida"/>
        <w:rPr>
          <w:rtl/>
        </w:rPr>
      </w:pPr>
      <w:r w:rsidRPr="000433BE">
        <w:rPr>
          <w:b w:val="0"/>
          <w:bCs/>
          <w:rtl/>
        </w:rPr>
        <w:t xml:space="preserve">ومنها قوله تعالى </w:t>
      </w:r>
      <w:r w:rsidRPr="000433BE">
        <w:rPr>
          <w:rFonts w:hint="cs"/>
          <w:b w:val="0"/>
          <w:bCs/>
          <w:rtl/>
        </w:rPr>
        <w:t>{</w:t>
      </w:r>
      <w:r w:rsidRPr="000433BE">
        <w:rPr>
          <w:b w:val="0"/>
          <w:bCs/>
          <w:rtl/>
        </w:rPr>
        <w:t xml:space="preserve"> يوم يكشف عن ساق </w:t>
      </w:r>
      <w:r w:rsidRPr="000433BE">
        <w:rPr>
          <w:rFonts w:hint="cs"/>
          <w:b w:val="0"/>
          <w:bCs/>
          <w:rtl/>
        </w:rPr>
        <w:t xml:space="preserve">} </w:t>
      </w:r>
      <w:r w:rsidRPr="000433BE">
        <w:rPr>
          <w:rtl/>
        </w:rPr>
        <w:t xml:space="preserve">قال ابن عباس ومجاهد وإبراهيم النخعي وقتادة  وجمهور العلماء : يكشف عن شدة  وأنشدوا : " وقامت الحرب بنا علي ساق " </w:t>
      </w:r>
      <w:r w:rsidRPr="000433BE">
        <w:rPr>
          <w:rFonts w:hint="cs"/>
          <w:rtl/>
        </w:rPr>
        <w:t xml:space="preserve"> ، </w:t>
      </w:r>
      <w:r w:rsidRPr="000433BE">
        <w:rPr>
          <w:rtl/>
        </w:rPr>
        <w:t xml:space="preserve">وقال آخرون : إذا شمرت عن ساقها الحرب شمرا </w:t>
      </w:r>
      <w:r w:rsidRPr="000433BE">
        <w:rPr>
          <w:rFonts w:hint="cs"/>
          <w:rtl/>
        </w:rPr>
        <w:t xml:space="preserve"> ، </w:t>
      </w:r>
      <w:r w:rsidRPr="000433BE">
        <w:rPr>
          <w:rtl/>
        </w:rPr>
        <w:t xml:space="preserve">قال ابن قتيبة : وأصل هذا أن الرجل إذا  وقع في أمر عظيم يحتاج إلى معاناة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w:t>
      </w:r>
      <w:r w:rsidRPr="000433BE">
        <w:rPr>
          <w:rFonts w:hint="cs"/>
          <w:rtl/>
        </w:rPr>
        <w:t>((</w:t>
      </w:r>
      <w:r w:rsidRPr="000433BE">
        <w:rPr>
          <w:rtl/>
        </w:rPr>
        <w:t xml:space="preserve"> إن الله عز وجل يكشف عن ساقه </w:t>
      </w:r>
      <w:r w:rsidRPr="000433BE">
        <w:rPr>
          <w:rFonts w:hint="cs"/>
          <w:rtl/>
        </w:rPr>
        <w:t xml:space="preserve">)) </w:t>
      </w:r>
      <w:r w:rsidRPr="000433BE">
        <w:rPr>
          <w:rtl/>
        </w:rPr>
        <w:t xml:space="preserve">هذه </w:t>
      </w:r>
      <w:r w:rsidRPr="000433BE">
        <w:rPr>
          <w:rFonts w:hint="cs"/>
          <w:rtl/>
        </w:rPr>
        <w:t>إضافة</w:t>
      </w:r>
      <w:r w:rsidRPr="000433BE">
        <w:rPr>
          <w:rtl/>
        </w:rPr>
        <w:t xml:space="preserve"> إليه معناها : يكشف عن شدته وأفعاله المضافة إليه ومعني يكشف عنها يزيلها </w:t>
      </w:r>
      <w:r w:rsidRPr="000433BE">
        <w:rPr>
          <w:rFonts w:hint="cs"/>
          <w:rtl/>
        </w:rPr>
        <w:t xml:space="preserve">، </w:t>
      </w:r>
      <w:r w:rsidRPr="000433BE">
        <w:rPr>
          <w:rtl/>
        </w:rPr>
        <w:t>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w:t>
      </w:r>
      <w:r w:rsidRPr="000433BE">
        <w:rPr>
          <w:rFonts w:hint="cs"/>
          <w:rtl/>
        </w:rPr>
        <w:t xml:space="preserve"> </w:t>
      </w:r>
      <w:r w:rsidRPr="000433BE">
        <w:rPr>
          <w:rtl/>
        </w:rPr>
        <w:t xml:space="preserve">حكم إلا الله فقال : لابد من محاربتهم ولو بلغت ساقي .. فعلي هذا يكون المعني </w:t>
      </w:r>
      <w:r w:rsidRPr="000433BE">
        <w:rPr>
          <w:rFonts w:hint="cs"/>
          <w:rtl/>
        </w:rPr>
        <w:t>يتجلى</w:t>
      </w:r>
      <w:r w:rsidRPr="000433BE">
        <w:rPr>
          <w:rtl/>
        </w:rPr>
        <w:t xml:space="preserve"> لهم ، وفي حد</w:t>
      </w:r>
      <w:r w:rsidRPr="000433BE">
        <w:rPr>
          <w:rFonts w:hint="cs"/>
          <w:rtl/>
        </w:rPr>
        <w:t>ي</w:t>
      </w:r>
      <w:r w:rsidRPr="000433BE">
        <w:rPr>
          <w:rtl/>
        </w:rPr>
        <w:t>ث أبي موسي أن النبي صلى الله عليه وسلم</w:t>
      </w:r>
      <w:r w:rsidRPr="000433BE">
        <w:rPr>
          <w:rFonts w:hint="cs"/>
          <w:rtl/>
        </w:rPr>
        <w:t xml:space="preserve"> </w:t>
      </w:r>
      <w:r w:rsidRPr="000433BE">
        <w:rPr>
          <w:rtl/>
        </w:rPr>
        <w:t xml:space="preserve">قال : </w:t>
      </w:r>
      <w:r w:rsidRPr="000433BE">
        <w:rPr>
          <w:rFonts w:hint="cs"/>
          <w:rtl/>
        </w:rPr>
        <w:t>((</w:t>
      </w:r>
      <w:r w:rsidRPr="000433BE">
        <w:rPr>
          <w:rtl/>
        </w:rPr>
        <w:t xml:space="preserve"> يكشف لهم الحجاب فينظرون إلى الله تعالى فيخرون سجدا ، ويبقي أقوام في ظهورهم كصياصي البقر ، يريدون السجود فلا يستطيعون </w:t>
      </w:r>
      <w:r w:rsidRPr="000433BE">
        <w:rPr>
          <w:rFonts w:hint="cs"/>
          <w:rtl/>
        </w:rPr>
        <w:t>،</w:t>
      </w:r>
      <w:r w:rsidRPr="000433BE">
        <w:rPr>
          <w:rtl/>
        </w:rPr>
        <w:t xml:space="preserve"> فذلك قوله تعالى </w:t>
      </w:r>
      <w:r w:rsidRPr="000433BE">
        <w:rPr>
          <w:rFonts w:hint="cs"/>
          <w:rtl/>
        </w:rPr>
        <w:t>{</w:t>
      </w:r>
      <w:r w:rsidRPr="000433BE">
        <w:rPr>
          <w:rtl/>
        </w:rPr>
        <w:t xml:space="preserve"> يوم يكشف عن ساق ويدعون إلى السجود فلا يستطيعون </w:t>
      </w:r>
      <w:r w:rsidRPr="000433BE">
        <w:rPr>
          <w:rFonts w:hint="cs"/>
          <w:rtl/>
        </w:rPr>
        <w:t xml:space="preserve">} )) ، </w:t>
      </w:r>
      <w:r w:rsidRPr="000433BE">
        <w:rPr>
          <w:rtl/>
        </w:rPr>
        <w:t xml:space="preserve">وقد ذهب القاضي إلى أن الساق صفة ذاتية . وقال في مثله في يضع قدمه في النار : وحكي بن مسعود : ويكشف عن ساقه اليمنى فتضيء من نور ساقه الأرض </w:t>
      </w:r>
      <w:r w:rsidRPr="000433BE">
        <w:rPr>
          <w:rFonts w:hint="cs"/>
          <w:rtl/>
        </w:rPr>
        <w:t xml:space="preserve">، </w:t>
      </w:r>
      <w:r w:rsidRPr="000433BE">
        <w:rPr>
          <w:rtl/>
        </w:rPr>
        <w:t xml:space="preserve">( قلت )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تعالى ساقا صفة لذاته ، فمن جحد ذلك فقد كفر </w:t>
      </w:r>
      <w:r w:rsidRPr="000433BE">
        <w:rPr>
          <w:rFonts w:hint="cs"/>
          <w:rtl/>
        </w:rPr>
        <w:t xml:space="preserve">، </w:t>
      </w:r>
      <w:r w:rsidRPr="000433BE">
        <w:rPr>
          <w:b w:val="0"/>
          <w:bCs/>
          <w:rtl/>
        </w:rPr>
        <w:t>( قلت )</w:t>
      </w:r>
      <w:r w:rsidRPr="000433BE">
        <w:rPr>
          <w:rtl/>
        </w:rPr>
        <w:t xml:space="preserve"> : لو تكلم بهذا عامي جلف كان قبيحا ، فكيف بمن ينسب إلى العلم ؟ فإن المتأولين أعذر منهم لأنهم ردوا الأمر إلى اللغة ، وهؤلاء أثبتوا ساقا للذات ، وقدما حتى يتحقق التجسيم والصورة ، </w:t>
      </w:r>
    </w:p>
    <w:p w:rsidR="00DE1637" w:rsidRPr="000433BE" w:rsidRDefault="00DE1637" w:rsidP="001D4F85">
      <w:pPr>
        <w:spacing w:after="240"/>
        <w:jc w:val="lowKashida"/>
        <w:rPr>
          <w:rtl/>
        </w:rPr>
      </w:pPr>
      <w:r w:rsidRPr="000433BE">
        <w:rPr>
          <w:b w:val="0"/>
          <w:bCs/>
          <w:rtl/>
        </w:rPr>
        <w:t xml:space="preserve">ومنها قوله تعالى : </w:t>
      </w:r>
      <w:r w:rsidRPr="000433BE">
        <w:rPr>
          <w:rFonts w:hint="cs"/>
          <w:b w:val="0"/>
          <w:bCs/>
          <w:rtl/>
        </w:rPr>
        <w:t>{</w:t>
      </w:r>
      <w:r w:rsidRPr="000433BE">
        <w:rPr>
          <w:b w:val="0"/>
          <w:bCs/>
          <w:rtl/>
        </w:rPr>
        <w:t xml:space="preserve"> ثم استوي علي العرش </w:t>
      </w:r>
      <w:r w:rsidRPr="000433BE">
        <w:rPr>
          <w:rFonts w:hint="cs"/>
          <w:b w:val="0"/>
          <w:bCs/>
          <w:rtl/>
        </w:rPr>
        <w:t xml:space="preserve">} : </w:t>
      </w:r>
      <w:r w:rsidRPr="000433BE">
        <w:rPr>
          <w:rtl/>
        </w:rPr>
        <w:t>قال الخليل بن أحمد : العرش : السرير ، فكل سرير ملك يسمي عرشا ، والعرش مشهور عند العرب في الجاهلية والإسلام قال الله تعالى " ورفع أبويه علي العرش " وقال تعالى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تعالى :</w:t>
      </w:r>
      <w:r w:rsidRPr="000433BE">
        <w:rPr>
          <w:rFonts w:hint="cs"/>
          <w:rtl/>
        </w:rPr>
        <w:t xml:space="preserve"> {</w:t>
      </w:r>
      <w:r w:rsidRPr="000433BE">
        <w:rPr>
          <w:rtl/>
        </w:rPr>
        <w:t xml:space="preserve"> ولما بلغ أشده واستوي </w:t>
      </w:r>
      <w:r w:rsidRPr="000433BE">
        <w:rPr>
          <w:rFonts w:hint="cs"/>
          <w:rtl/>
        </w:rPr>
        <w:t>}</w:t>
      </w:r>
      <w:r w:rsidRPr="000433BE">
        <w:rPr>
          <w:rtl/>
        </w:rPr>
        <w:t xml:space="preserve"> ، أي تم </w:t>
      </w:r>
      <w:r w:rsidRPr="000433BE">
        <w:rPr>
          <w:rFonts w:hint="cs"/>
          <w:rtl/>
        </w:rPr>
        <w:t>، والاستواء</w:t>
      </w:r>
      <w:r w:rsidRPr="000433BE">
        <w:rPr>
          <w:rtl/>
        </w:rPr>
        <w:t xml:space="preserve"> القصد إلى الشيء  قال تعالى </w:t>
      </w:r>
      <w:r w:rsidRPr="000433BE">
        <w:rPr>
          <w:rFonts w:hint="cs"/>
          <w:rtl/>
        </w:rPr>
        <w:t>: {</w:t>
      </w:r>
      <w:r w:rsidRPr="000433BE">
        <w:rPr>
          <w:rtl/>
        </w:rPr>
        <w:t xml:space="preserve"> ثم استوي إلى السماء </w:t>
      </w:r>
      <w:r w:rsidRPr="000433BE">
        <w:rPr>
          <w:rFonts w:hint="cs"/>
          <w:rtl/>
        </w:rPr>
        <w:t>}</w:t>
      </w:r>
      <w:r w:rsidRPr="000433BE">
        <w:rPr>
          <w:rtl/>
        </w:rPr>
        <w:t xml:space="preserve"> أي قصد خلقها ، والاستواء في الاستيلاء علي الشيء قال الشاعر : </w:t>
      </w:r>
      <w:r w:rsidRPr="000433BE">
        <w:rPr>
          <w:rFonts w:hint="cs"/>
          <w:rtl/>
        </w:rPr>
        <w:t xml:space="preserve">(  </w:t>
      </w:r>
      <w:r w:rsidRPr="000433BE">
        <w:rPr>
          <w:rtl/>
        </w:rPr>
        <w:t xml:space="preserve">قد استوي بشر علي العراق </w:t>
      </w:r>
      <w:r w:rsidRPr="000433BE">
        <w:rPr>
          <w:rFonts w:hint="cs"/>
          <w:rtl/>
        </w:rPr>
        <w:t xml:space="preserve">... </w:t>
      </w:r>
      <w:r w:rsidRPr="000433BE">
        <w:rPr>
          <w:rtl/>
        </w:rPr>
        <w:t xml:space="preserve"> من غير سيف ودم مهراق </w:t>
      </w:r>
      <w:r w:rsidRPr="000433BE">
        <w:rPr>
          <w:rFonts w:hint="cs"/>
          <w:rtl/>
        </w:rPr>
        <w:t xml:space="preserve">) ، </w:t>
      </w:r>
      <w:r w:rsidRPr="000433BE">
        <w:rPr>
          <w:rtl/>
        </w:rPr>
        <w:t xml:space="preserve">وقال الآخر : </w:t>
      </w:r>
      <w:r w:rsidRPr="000433BE">
        <w:rPr>
          <w:rFonts w:hint="cs"/>
          <w:rtl/>
        </w:rPr>
        <w:t xml:space="preserve">( </w:t>
      </w:r>
      <w:r w:rsidRPr="000433BE">
        <w:rPr>
          <w:rtl/>
        </w:rPr>
        <w:t xml:space="preserve">إذا ما غزا قوم أباح حريمهم   </w:t>
      </w:r>
      <w:r w:rsidRPr="000433BE">
        <w:rPr>
          <w:rFonts w:hint="cs"/>
          <w:rtl/>
        </w:rPr>
        <w:t xml:space="preserve">... </w:t>
      </w:r>
      <w:r w:rsidRPr="000433BE">
        <w:rPr>
          <w:rtl/>
        </w:rPr>
        <w:t xml:space="preserve"> وأضحي علي ما ملكوه قد استوي </w:t>
      </w:r>
      <w:r w:rsidRPr="000433BE">
        <w:rPr>
          <w:rFonts w:hint="cs"/>
          <w:rtl/>
        </w:rPr>
        <w:t xml:space="preserve">) ، </w:t>
      </w:r>
      <w:r w:rsidRPr="000433BE">
        <w:rPr>
          <w:rtl/>
        </w:rPr>
        <w:t xml:space="preserve">وروي إسماعيل بن أبي خالد الطائي قال : العرش ياقوتة حمراء . ( قلت ) : وجميع السلف علي إمرار هذه الآية كما جاءت من غير تفسير ولا تأويل </w:t>
      </w:r>
      <w:r w:rsidRPr="000433BE">
        <w:rPr>
          <w:rFonts w:hint="cs"/>
          <w:rtl/>
        </w:rPr>
        <w:t xml:space="preserve">، </w:t>
      </w:r>
      <w:r w:rsidRPr="000433BE">
        <w:rPr>
          <w:rtl/>
        </w:rPr>
        <w:t xml:space="preserve">قال عبد الله بن وهب : </w:t>
      </w:r>
      <w:r w:rsidRPr="000433BE">
        <w:rPr>
          <w:rFonts w:hint="cs"/>
          <w:rtl/>
        </w:rPr>
        <w:t xml:space="preserve">( </w:t>
      </w:r>
      <w:r w:rsidRPr="000433BE">
        <w:rPr>
          <w:rtl/>
        </w:rPr>
        <w:t xml:space="preserve">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w:t>
      </w:r>
      <w:r w:rsidRPr="000433BE">
        <w:rPr>
          <w:rFonts w:hint="cs"/>
          <w:rtl/>
        </w:rPr>
        <w:t xml:space="preserve"> ) ، </w:t>
      </w:r>
      <w:r w:rsidRPr="000433BE">
        <w:rPr>
          <w:rtl/>
        </w:rPr>
        <w:t xml:space="preserve">وقد حمل قوم من المتأخرين هذه الصفة علي مقتضى الحس فقالوا : " استوي علي العرش بذاته " ، وهي زيادة لم تنقل ، إنما فهموها من إحساسهم ، وهو أن المستوي علي الشيء إنما تستوي عليه ذاته ، قال أبو حامد : الاستواء مماسته وصف لذاته ، والمراد به القعود ، قال : وقد ذهبت طائفة من أصحابنا إلى أن الله سبحانه وتعالى علي عرشه ما ملأ ، وانه يقعد فيه ، ويقعد نبيه الله صلى الله عليه وسلم معه علي العرش </w:t>
      </w:r>
      <w:r w:rsidRPr="000433BE">
        <w:rPr>
          <w:rFonts w:hint="cs"/>
          <w:rtl/>
        </w:rPr>
        <w:t xml:space="preserve">، </w:t>
      </w:r>
      <w:r w:rsidRPr="000433BE">
        <w:rPr>
          <w:rtl/>
        </w:rPr>
        <w:t>قال أبو حامد : والنزول انتقال . ( قلت ) : وعلي ما حكي تكون ذاته أصغر من العرش فالعجب من قول هذا ، ما نحن مجسمة ..؟</w:t>
      </w:r>
      <w:r w:rsidRPr="000433BE">
        <w:rPr>
          <w:rFonts w:hint="cs"/>
          <w:rtl/>
        </w:rPr>
        <w:t xml:space="preserve"> </w:t>
      </w:r>
      <w:r w:rsidRPr="000433BE">
        <w:rPr>
          <w:rtl/>
        </w:rPr>
        <w:t xml:space="preserve">وقيل لابن الزاغوني : هل تجدون له صفة لم تكن له بعد خلق العرش ..؟ قال: لا إنما خلق العالم بصفة التحت ، فصار العالم بالإضافة إليه أسفل فإذا ثبت </w:t>
      </w:r>
      <w:r w:rsidRPr="000433BE">
        <w:rPr>
          <w:rFonts w:hint="cs"/>
          <w:rtl/>
        </w:rPr>
        <w:t>لإحدى</w:t>
      </w:r>
      <w:r w:rsidRPr="000433BE">
        <w:rPr>
          <w:rtl/>
        </w:rPr>
        <w:t xml:space="preserve"> الذاتين صفة التحت تثبت لأخرى صفة استحقاق الفوق قال : وقد ثبت أن الأماكن ليست في ذاته ، ولا ذاته فيها ، فثبت انفصاله عنها ، ولا بد من شيء يحصل به الفصل ، فلما قال : </w:t>
      </w:r>
      <w:r w:rsidRPr="000433BE">
        <w:rPr>
          <w:rFonts w:hint="cs"/>
          <w:rtl/>
        </w:rPr>
        <w:t>{</w:t>
      </w:r>
      <w:r w:rsidRPr="000433BE">
        <w:rPr>
          <w:rtl/>
        </w:rPr>
        <w:t xml:space="preserve"> ثم استوي </w:t>
      </w:r>
      <w:r w:rsidRPr="000433BE">
        <w:rPr>
          <w:rFonts w:hint="cs"/>
          <w:rtl/>
        </w:rPr>
        <w:t>}</w:t>
      </w:r>
      <w:r w:rsidRPr="000433BE">
        <w:rPr>
          <w:rtl/>
        </w:rPr>
        <w:t xml:space="preserve"> علمنا اختصاصه بتلك الجهة </w:t>
      </w:r>
      <w:r w:rsidRPr="000433BE">
        <w:rPr>
          <w:rFonts w:hint="cs"/>
          <w:rtl/>
        </w:rPr>
        <w:t xml:space="preserve">، </w:t>
      </w:r>
      <w:r w:rsidRPr="000433BE">
        <w:rPr>
          <w:rtl/>
        </w:rPr>
        <w:t xml:space="preserve">قال بن الزاغوني : ولابد أن تكون لذاته نهاية وغاية نعلمها </w:t>
      </w:r>
      <w:r w:rsidRPr="000433BE">
        <w:rPr>
          <w:rFonts w:hint="cs"/>
          <w:rtl/>
        </w:rPr>
        <w:t xml:space="preserve">، </w:t>
      </w:r>
      <w:r w:rsidRPr="000433BE">
        <w:rPr>
          <w:rtl/>
        </w:rPr>
        <w:t xml:space="preserve">( قلت )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w:t>
      </w:r>
      <w:r w:rsidRPr="000433BE">
        <w:rPr>
          <w:rFonts w:hint="cs"/>
          <w:rtl/>
        </w:rPr>
        <w:t xml:space="preserve">، </w:t>
      </w:r>
      <w:r w:rsidRPr="000433BE">
        <w:rPr>
          <w:rtl/>
        </w:rPr>
        <w:t>( قلت ) : وهنا كلام جهل من قائله ، وتشبيه محض ، فما عرف هذا الشيخ ما يجب للخالق ، وما يستحيل عليه . فإن وجوده تعالى ليس كوجود الجواهر والأجسام التي لابد لها من حيز</w:t>
      </w:r>
      <w:r w:rsidRPr="000433BE">
        <w:rPr>
          <w:rStyle w:val="a5"/>
          <w:rtl/>
        </w:rPr>
        <w:footnoteReference w:id="133"/>
      </w:r>
      <w:r w:rsidRPr="000433BE">
        <w:rPr>
          <w:rtl/>
        </w:rPr>
        <w:t xml:space="preserve">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إلى الحيز ، ثم قلنا ، إما أن يكون متجاورين أو</w:t>
      </w:r>
      <w:r w:rsidRPr="000433BE">
        <w:rPr>
          <w:rFonts w:hint="cs"/>
          <w:rtl/>
        </w:rPr>
        <w:t xml:space="preserve"> </w:t>
      </w:r>
      <w:r w:rsidRPr="000433BE">
        <w:rPr>
          <w:rtl/>
        </w:rPr>
        <w:t>متباينين ، كان ذلك محالا . فإن المتجاور والمتباين من لوازم المتحيز في المتحيزات ، وقد ثبت أن الاجتماع والافتراق من لوازم المتحيز ، والحق سبحانه وتعالى لا يوصف بالتحيز ، لأنه لو كان متحيزا لم يخل إما أن يكون ساكنا في حيزه ، أو</w:t>
      </w:r>
      <w:r w:rsidRPr="000433BE">
        <w:rPr>
          <w:rFonts w:hint="cs"/>
          <w:rtl/>
        </w:rPr>
        <w:t xml:space="preserve"> </w:t>
      </w:r>
      <w:r w:rsidRPr="000433BE">
        <w:rPr>
          <w:rtl/>
        </w:rPr>
        <w:t xml:space="preserve">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w:t>
      </w:r>
      <w:r w:rsidRPr="000433BE">
        <w:rPr>
          <w:rFonts w:hint="cs"/>
          <w:rtl/>
        </w:rPr>
        <w:t xml:space="preserve">، ( </w:t>
      </w:r>
      <w:r w:rsidRPr="000433BE">
        <w:rPr>
          <w:b w:val="0"/>
          <w:bCs/>
          <w:rtl/>
        </w:rPr>
        <w:t>قلنا</w:t>
      </w:r>
      <w:r w:rsidRPr="000433BE">
        <w:rPr>
          <w:rtl/>
        </w:rPr>
        <w:t xml:space="preserve"> </w:t>
      </w:r>
      <w:r w:rsidRPr="000433BE">
        <w:rPr>
          <w:rFonts w:hint="cs"/>
          <w:rtl/>
        </w:rPr>
        <w:t xml:space="preserve">) </w:t>
      </w:r>
      <w:r w:rsidRPr="000433BE">
        <w:rPr>
          <w:rtl/>
        </w:rPr>
        <w:t xml:space="preserve">: ذاته تعالى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حتى قال بعضهم : إنما ذكر الاستواء علي العرش لأنه أقرب الموجودات إليه . وهذا جهل أيضا . لأن قرب المساحة لا يتصور إلا في حق الجسم ، </w:t>
      </w:r>
      <w:r w:rsidRPr="000433BE">
        <w:rPr>
          <w:b w:val="0"/>
          <w:bCs/>
          <w:rtl/>
        </w:rPr>
        <w:t>وقال بعضهم</w:t>
      </w:r>
      <w:r w:rsidRPr="000433BE">
        <w:rPr>
          <w:rtl/>
        </w:rPr>
        <w:t xml:space="preserve"> : جهة العرش تحازي ما يقابله من الذات ولا تحازي جميع الذات وهذا صريح في التجسيم والتبعيض  ، ويعز علينا كيف هذا القائل ينسب إلى مذهبنا ؟ واحتج بعضهم بأنه علي العرش بقوله تعالى : </w:t>
      </w:r>
      <w:r w:rsidRPr="000433BE">
        <w:rPr>
          <w:rFonts w:hint="cs"/>
          <w:rtl/>
        </w:rPr>
        <w:t>{</w:t>
      </w:r>
      <w:r w:rsidRPr="000433BE">
        <w:rPr>
          <w:rtl/>
        </w:rPr>
        <w:t xml:space="preserve"> إليه يصعد الكلم الطيب والعمل الصالح يرفعه </w:t>
      </w:r>
      <w:r w:rsidRPr="000433BE">
        <w:rPr>
          <w:rFonts w:hint="cs"/>
          <w:rtl/>
        </w:rPr>
        <w:t>} ،</w:t>
      </w:r>
      <w:r w:rsidRPr="000433BE">
        <w:rPr>
          <w:rtl/>
        </w:rPr>
        <w:t xml:space="preserve"> وبقوله تعالى </w:t>
      </w:r>
      <w:r w:rsidRPr="000433BE">
        <w:rPr>
          <w:rFonts w:hint="cs"/>
          <w:rtl/>
        </w:rPr>
        <w:t>: {</w:t>
      </w:r>
      <w:r w:rsidRPr="000433BE">
        <w:rPr>
          <w:rtl/>
        </w:rPr>
        <w:t xml:space="preserve"> وهو القاهر فوق عباده </w:t>
      </w:r>
      <w:r w:rsidRPr="000433BE">
        <w:rPr>
          <w:rFonts w:hint="cs"/>
          <w:rtl/>
        </w:rPr>
        <w:t xml:space="preserve">} ، </w:t>
      </w:r>
      <w:r w:rsidRPr="000433BE">
        <w:rPr>
          <w:rtl/>
        </w:rPr>
        <w:t>وجعلوا ذلك فوقيه حسية ، ونسوا أن الفوقية الحسية إنما تكون لجسم أو جوهر وأن الفوقية قد تطلق لعلو المرتبة فيقال : فلان فوق فلان ، ثم أنه كما قال</w:t>
      </w:r>
      <w:r w:rsidRPr="000433BE">
        <w:rPr>
          <w:rFonts w:hint="cs"/>
          <w:rtl/>
        </w:rPr>
        <w:t xml:space="preserve"> : {</w:t>
      </w:r>
      <w:r w:rsidRPr="000433BE">
        <w:rPr>
          <w:rtl/>
        </w:rPr>
        <w:t xml:space="preserve"> فوق عباده </w:t>
      </w:r>
      <w:r w:rsidRPr="000433BE">
        <w:rPr>
          <w:rFonts w:hint="cs"/>
          <w:rtl/>
        </w:rPr>
        <w:t>} ،</w:t>
      </w:r>
      <w:r w:rsidRPr="000433BE">
        <w:rPr>
          <w:rtl/>
        </w:rPr>
        <w:t xml:space="preserve"> قال : </w:t>
      </w:r>
      <w:r w:rsidRPr="000433BE">
        <w:rPr>
          <w:rFonts w:hint="cs"/>
          <w:rtl/>
        </w:rPr>
        <w:t xml:space="preserve">{ </w:t>
      </w:r>
      <w:r w:rsidRPr="000433BE">
        <w:rPr>
          <w:rtl/>
        </w:rPr>
        <w:t xml:space="preserve">وهو معكم </w:t>
      </w:r>
      <w:r w:rsidRPr="000433BE">
        <w:rPr>
          <w:rFonts w:hint="cs"/>
          <w:rtl/>
        </w:rPr>
        <w:t xml:space="preserve">} ، </w:t>
      </w:r>
      <w:r w:rsidRPr="000433BE">
        <w:rPr>
          <w:rtl/>
        </w:rPr>
        <w:t xml:space="preserve">فمن حملها علي العلم ، حمل خصمه الاستواء علي القهر </w:t>
      </w:r>
      <w:r w:rsidRPr="000433BE">
        <w:rPr>
          <w:rFonts w:hint="cs"/>
          <w:rtl/>
        </w:rPr>
        <w:t xml:space="preserve">، </w:t>
      </w:r>
      <w:r w:rsidRPr="000433BE">
        <w:rPr>
          <w:rtl/>
        </w:rPr>
        <w:t xml:space="preserve">أخبرنا علي بن محمد بن عمر الدباس ، قال أنبأنا رزق الله بن عبد الوهاب التميمي قال : كان أحمد بن حنبل يقول : الاستواء صفة مسلمة وليست بمعني القصد ولا الاستعلاء </w:t>
      </w:r>
      <w:r w:rsidRPr="000433BE">
        <w:rPr>
          <w:rFonts w:hint="cs"/>
          <w:rtl/>
        </w:rPr>
        <w:t xml:space="preserve">، </w:t>
      </w:r>
      <w:r w:rsidRPr="000433BE">
        <w:rPr>
          <w:rtl/>
        </w:rPr>
        <w:t xml:space="preserve">قال ابن حامد : الحق يختص بمكان دون مكان ومكانه الذي هو فيه وجود ذاته علي عرشه وقال : وذهبت طائفة أن الاستواء علي عرشه قد ملأه ، والأشبه أنه مماس للعرش الكرسي بوضع قدميه </w:t>
      </w:r>
      <w:r w:rsidRPr="000433BE">
        <w:rPr>
          <w:rFonts w:hint="cs"/>
          <w:rtl/>
        </w:rPr>
        <w:t xml:space="preserve">، </w:t>
      </w:r>
      <w:r w:rsidRPr="000433BE">
        <w:rPr>
          <w:rtl/>
        </w:rPr>
        <w:t>( قلت ) المماسة إنما تقع بين جسمين ، وما أبقي هذا في التجسيم بقية ..؟</w:t>
      </w:r>
    </w:p>
    <w:p w:rsidR="00DE1637" w:rsidRPr="000433BE" w:rsidRDefault="00DE1637" w:rsidP="001D4F85">
      <w:pPr>
        <w:pStyle w:val="7"/>
        <w:spacing w:after="240"/>
        <w:jc w:val="center"/>
        <w:rPr>
          <w:rFonts w:ascii="Traditional Arabic" w:hAnsi="Traditional Arabic" w:cs="Traditional Arabic"/>
          <w:b w:val="0"/>
          <w:bCs/>
          <w:i w:val="0"/>
          <w:iCs w:val="0"/>
          <w:color w:val="auto"/>
          <w:rtl/>
        </w:rPr>
      </w:pPr>
      <w:r w:rsidRPr="000433BE">
        <w:rPr>
          <w:rFonts w:ascii="Traditional Arabic" w:hAnsi="Traditional Arabic" w:cs="Traditional Arabic"/>
          <w:b w:val="0"/>
          <w:bCs/>
          <w:i w:val="0"/>
          <w:iCs w:val="0"/>
          <w:color w:val="auto"/>
          <w:rtl/>
        </w:rPr>
        <w:t>فصل</w:t>
      </w:r>
    </w:p>
    <w:p w:rsidR="00DE1637" w:rsidRPr="000433BE" w:rsidRDefault="00DE1637" w:rsidP="001D4F85">
      <w:pPr>
        <w:spacing w:after="240"/>
        <w:jc w:val="lowKashida"/>
        <w:rPr>
          <w:rtl/>
        </w:rPr>
      </w:pPr>
      <w:r w:rsidRPr="000433BE">
        <w:rPr>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إلى القائل بالجهة فاختصاصه ببعضها ليس بواجب لذاته بل هو جائز فيحتاج إلى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ويوضحه أن المكان إذا كان يحيط بمن فيه والخالق لا يحويه شيء ولا تحدث له صفة ) .</w:t>
      </w:r>
    </w:p>
    <w:p w:rsidR="00DE1637" w:rsidRPr="000433BE" w:rsidRDefault="00DE1637" w:rsidP="001D4F85">
      <w:pPr>
        <w:spacing w:after="240"/>
        <w:jc w:val="lowKashida"/>
        <w:rPr>
          <w:rtl/>
        </w:rPr>
      </w:pPr>
      <w:r w:rsidRPr="000433BE">
        <w:rPr>
          <w:rtl/>
        </w:rPr>
        <w:t xml:space="preserve">فإن قيل : " فقد أخرج في الصحيحين عن شريك عن أبي نمر عن أنس بن مالك رضي الله عنه: أنه ذكر المعراج فقال فيه : </w:t>
      </w:r>
      <w:r w:rsidRPr="000433BE">
        <w:rPr>
          <w:rFonts w:hint="cs"/>
          <w:rtl/>
        </w:rPr>
        <w:t xml:space="preserve">(( </w:t>
      </w:r>
      <w:r w:rsidRPr="000433BE">
        <w:rPr>
          <w:rtl/>
        </w:rPr>
        <w:t xml:space="preserve">فعلا به الجبار تعالى فقال : وهو في مكانه يا رب خفف عنا </w:t>
      </w:r>
      <w:r w:rsidRPr="000433BE">
        <w:rPr>
          <w:rFonts w:hint="cs"/>
          <w:rtl/>
        </w:rPr>
        <w:t xml:space="preserve">)) ، </w:t>
      </w:r>
      <w:r w:rsidRPr="000433BE">
        <w:rPr>
          <w:rtl/>
        </w:rPr>
        <w:t xml:space="preserve">فالجواب : إن أبا سليمان الخطابي قال: هذه لفظة تفرد بها شريك ، ولم يذكرها غيره وهو كثير التفرد بمناكير الألفاظ ، والمكان لا يضاف إلى الله عز وجل ، إنما هو مكان النبي صلى الله عليه وسلم– ومعناه : مقامه الأول الذي أقيم فيه </w:t>
      </w:r>
      <w:r w:rsidRPr="000433BE">
        <w:rPr>
          <w:rFonts w:hint="cs"/>
          <w:rtl/>
        </w:rPr>
        <w:t xml:space="preserve">، </w:t>
      </w:r>
      <w:r w:rsidRPr="000433BE">
        <w:rPr>
          <w:rtl/>
        </w:rPr>
        <w:t xml:space="preserve">قال الخطابي : وفي هذا الحديث </w:t>
      </w:r>
      <w:r w:rsidRPr="000433BE">
        <w:rPr>
          <w:rFonts w:hint="cs"/>
          <w:rtl/>
        </w:rPr>
        <w:t>((</w:t>
      </w:r>
      <w:r w:rsidRPr="000433BE">
        <w:rPr>
          <w:rtl/>
        </w:rPr>
        <w:t xml:space="preserve"> فاستأذنت علي ربي وهو في داره</w:t>
      </w:r>
      <w:r w:rsidRPr="000433BE">
        <w:rPr>
          <w:rFonts w:hint="cs"/>
          <w:rtl/>
        </w:rPr>
        <w:t xml:space="preserve"> ))</w:t>
      </w:r>
      <w:r w:rsidRPr="000433BE">
        <w:rPr>
          <w:rtl/>
        </w:rPr>
        <w:t xml:space="preserve"> توهم مكانا ، وإنما المعني ، في داره التي دورها لأوليائه ، وقد قال القاضي : أبو يعلى في كتابه المعتمد إن الله عز وجل لا يوصف بالمكان </w:t>
      </w:r>
      <w:r w:rsidRPr="000433BE">
        <w:rPr>
          <w:rFonts w:hint="cs"/>
          <w:rtl/>
        </w:rPr>
        <w:t>،</w:t>
      </w:r>
      <w:r w:rsidRPr="000433BE">
        <w:rPr>
          <w:rtl/>
        </w:rPr>
        <w:t xml:space="preserve"> فإن قيل نفي الجهات يحيل وجوده ، قلنا إن كان الوجود يقبل الاتصال والانفصال فقد صدقت ، </w:t>
      </w:r>
      <w:r w:rsidRPr="000433BE">
        <w:rPr>
          <w:rFonts w:hint="cs"/>
          <w:rtl/>
        </w:rPr>
        <w:t>فأما</w:t>
      </w:r>
      <w:r w:rsidRPr="000433BE">
        <w:rPr>
          <w:rtl/>
        </w:rPr>
        <w:t xml:space="preserve"> إذا لم يقبلها فليس خلوه من طرق النقيض بمحال </w:t>
      </w:r>
      <w:r w:rsidRPr="000433BE">
        <w:rPr>
          <w:rFonts w:hint="cs"/>
          <w:rtl/>
        </w:rPr>
        <w:t xml:space="preserve">، </w:t>
      </w:r>
      <w:r w:rsidRPr="000433BE">
        <w:rPr>
          <w:rtl/>
        </w:rPr>
        <w:t>فإن قيل أنتم تلزموننا أن نقر بما لا</w:t>
      </w:r>
      <w:r w:rsidRPr="000433BE">
        <w:rPr>
          <w:rFonts w:hint="cs"/>
          <w:rtl/>
        </w:rPr>
        <w:t xml:space="preserve"> </w:t>
      </w:r>
      <w:r w:rsidRPr="000433BE">
        <w:rPr>
          <w:rtl/>
        </w:rPr>
        <w:t xml:space="preserve">يدخل تحت الفهم </w:t>
      </w:r>
      <w:r w:rsidRPr="000433BE">
        <w:rPr>
          <w:rFonts w:hint="cs"/>
          <w:rtl/>
        </w:rPr>
        <w:t xml:space="preserve">، ( </w:t>
      </w:r>
      <w:r w:rsidRPr="000433BE">
        <w:rPr>
          <w:rtl/>
        </w:rPr>
        <w:t xml:space="preserve">قلنا </w:t>
      </w:r>
      <w:r w:rsidRPr="000433BE">
        <w:rPr>
          <w:rFonts w:hint="cs"/>
          <w:rtl/>
        </w:rPr>
        <w:t xml:space="preserve">) </w:t>
      </w:r>
      <w:r w:rsidRPr="000433BE">
        <w:rPr>
          <w:rtl/>
        </w:rPr>
        <w:t>: أن أردت بالفهم التخيل والتصور فإن الخالق لا</w:t>
      </w:r>
      <w:r w:rsidRPr="000433BE">
        <w:rPr>
          <w:rFonts w:hint="cs"/>
          <w:rtl/>
        </w:rPr>
        <w:t xml:space="preserve"> </w:t>
      </w:r>
      <w:r w:rsidRPr="000433BE">
        <w:rPr>
          <w:rtl/>
        </w:rPr>
        <w:t>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w:t>
      </w:r>
      <w:r w:rsidRPr="000433BE">
        <w:rPr>
          <w:rFonts w:hint="cs"/>
          <w:rtl/>
        </w:rPr>
        <w:t xml:space="preserve"> </w:t>
      </w:r>
      <w:r w:rsidRPr="000433BE">
        <w:rPr>
          <w:rtl/>
        </w:rPr>
        <w:t xml:space="preserve">يعلم بالعقل فقد دللنا أنه ثابت بالعقل لأن العقل مضطر إلى التصديق بموجب الدليل </w:t>
      </w:r>
      <w:r w:rsidRPr="000433BE">
        <w:rPr>
          <w:rFonts w:hint="cs"/>
          <w:rtl/>
        </w:rPr>
        <w:t xml:space="preserve">، </w:t>
      </w:r>
      <w:r w:rsidRPr="000433BE">
        <w:rPr>
          <w:rtl/>
        </w:rPr>
        <w:t>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تعالى استوي علي عرشه كما يليق به .</w:t>
      </w:r>
    </w:p>
    <w:p w:rsidR="00DE1637" w:rsidRPr="000433BE" w:rsidRDefault="00DE1637" w:rsidP="001D4F85">
      <w:pPr>
        <w:spacing w:after="240"/>
        <w:jc w:val="lowKashida"/>
        <w:rPr>
          <w:b w:val="0"/>
          <w:rtl/>
        </w:rPr>
      </w:pPr>
      <w:r w:rsidRPr="000433BE">
        <w:rPr>
          <w:b w:val="0"/>
          <w:bCs/>
          <w:rtl/>
        </w:rPr>
        <w:t xml:space="preserve">ومن الآيات قوله تعالى : </w:t>
      </w:r>
      <w:r w:rsidRPr="000433BE">
        <w:rPr>
          <w:rFonts w:hint="cs"/>
          <w:rtl/>
        </w:rPr>
        <w:t>{</w:t>
      </w:r>
      <w:r w:rsidRPr="000433BE">
        <w:rPr>
          <w:b w:val="0"/>
          <w:bCs/>
          <w:rtl/>
        </w:rPr>
        <w:t xml:space="preserve"> أَأَمِنْتُمْ مَنْ فِي السَّمَاءِ</w:t>
      </w:r>
      <w:r w:rsidRPr="000433BE">
        <w:rPr>
          <w:rtl/>
        </w:rPr>
        <w:t xml:space="preserve"> </w:t>
      </w:r>
      <w:r w:rsidRPr="000433BE">
        <w:rPr>
          <w:rFonts w:hint="cs"/>
          <w:rtl/>
        </w:rPr>
        <w:t>}</w:t>
      </w:r>
      <w:r w:rsidRPr="000433BE">
        <w:rPr>
          <w:rFonts w:hint="cs"/>
          <w:b w:val="0"/>
          <w:bCs/>
          <w:rtl/>
        </w:rPr>
        <w:t xml:space="preserve"> </w:t>
      </w:r>
      <w:r w:rsidRPr="000433BE">
        <w:rPr>
          <w:rFonts w:hint="cs"/>
          <w:bCs/>
          <w:rtl/>
        </w:rPr>
        <w:t xml:space="preserve">، </w:t>
      </w:r>
      <w:r w:rsidRPr="000433BE">
        <w:rPr>
          <w:b w:val="0"/>
          <w:bCs/>
          <w:rtl/>
        </w:rPr>
        <w:t>( قلت )</w:t>
      </w:r>
      <w:r w:rsidRPr="000433BE">
        <w:rPr>
          <w:rtl/>
        </w:rPr>
        <w:t xml:space="preserve"> : وقد ثبت قطعيا أنها ليست علي ظاهرها ، لأن لفظة في للظرفية والحق غير مظروف ، وإذا امتنع الحس أن يتصرف في مثل هذا ، بقي وصف التعظيم بما هو عظيم عند الخلق </w:t>
      </w:r>
    </w:p>
    <w:p w:rsidR="00DE1637" w:rsidRPr="000433BE" w:rsidRDefault="00DE1637" w:rsidP="001D4F85">
      <w:pPr>
        <w:spacing w:after="240"/>
        <w:jc w:val="lowKashida"/>
        <w:rPr>
          <w:b w:val="0"/>
          <w:bCs/>
          <w:rtl/>
        </w:rPr>
      </w:pPr>
      <w:r w:rsidRPr="000433BE">
        <w:rPr>
          <w:b w:val="0"/>
          <w:bCs/>
          <w:rtl/>
        </w:rPr>
        <w:t xml:space="preserve">ومنها قوله تعالى : </w:t>
      </w:r>
      <w:r w:rsidRPr="000433BE">
        <w:rPr>
          <w:rFonts w:hint="cs"/>
          <w:b w:val="0"/>
          <w:bCs/>
          <w:rtl/>
        </w:rPr>
        <w:t>{</w:t>
      </w:r>
      <w:r w:rsidRPr="000433BE">
        <w:rPr>
          <w:b w:val="0"/>
          <w:bCs/>
          <w:rtl/>
        </w:rPr>
        <w:t xml:space="preserve"> يا حسرتي علي ما فرطت في جنب الله </w:t>
      </w:r>
      <w:r w:rsidRPr="000433BE">
        <w:rPr>
          <w:rFonts w:hint="cs"/>
          <w:b w:val="0"/>
          <w:bCs/>
          <w:rtl/>
        </w:rPr>
        <w:t xml:space="preserve">} ، </w:t>
      </w:r>
      <w:r w:rsidRPr="000433BE">
        <w:rPr>
          <w:rtl/>
        </w:rPr>
        <w:t xml:space="preserve">أي في طاعته وأمره ، أي لأن التفريط لا يقع إلا في ذلك ، وأما الجنب المعهود من ذي الجوارح ، فلا يقع فيه تفريط ، وقال ابن حامد : " نؤمن بأن لله جنبا بهذه الآية" </w:t>
      </w:r>
      <w:r w:rsidRPr="000433BE">
        <w:rPr>
          <w:rFonts w:hint="cs"/>
          <w:rtl/>
        </w:rPr>
        <w:t xml:space="preserve"> ، </w:t>
      </w:r>
      <w:r w:rsidRPr="000433BE">
        <w:rPr>
          <w:rtl/>
        </w:rPr>
        <w:t xml:space="preserve">( قلت ) : " واعجبا من عدم العقول ، إذا لم يتهيأ التفريط في جنب مخلوق كيف يتهيأ في صفة الخالق وأنشد ثعلب وفسره : " خليلي كفا فاذكر الله في جنبي " أي في أمري </w:t>
      </w:r>
      <w:r w:rsidRPr="000433BE">
        <w:rPr>
          <w:rFonts w:hint="cs"/>
          <w:rtl/>
        </w:rPr>
        <w:t xml:space="preserve">، </w:t>
      </w:r>
    </w:p>
    <w:p w:rsidR="00DE1637" w:rsidRPr="000433BE" w:rsidRDefault="00DE1637" w:rsidP="001D4F85">
      <w:pPr>
        <w:spacing w:after="240"/>
        <w:jc w:val="lowKashida"/>
        <w:rPr>
          <w:rtl/>
        </w:rPr>
      </w:pPr>
      <w:r w:rsidRPr="000433BE">
        <w:rPr>
          <w:b w:val="0"/>
          <w:bCs/>
          <w:rtl/>
        </w:rPr>
        <w:t xml:space="preserve">ومنها قوله تعالى </w:t>
      </w:r>
      <w:r w:rsidRPr="000433BE">
        <w:rPr>
          <w:rFonts w:hint="cs"/>
          <w:b w:val="0"/>
          <w:bCs/>
          <w:rtl/>
        </w:rPr>
        <w:t>{</w:t>
      </w:r>
      <w:r w:rsidRPr="000433BE">
        <w:rPr>
          <w:b w:val="0"/>
          <w:bCs/>
          <w:rtl/>
        </w:rPr>
        <w:t xml:space="preserve"> فنفخنا فيه من روحنا </w:t>
      </w:r>
      <w:r w:rsidRPr="000433BE">
        <w:rPr>
          <w:rFonts w:hint="cs"/>
          <w:b w:val="0"/>
          <w:bCs/>
          <w:rtl/>
        </w:rPr>
        <w:t xml:space="preserve">} ، </w:t>
      </w:r>
      <w:r w:rsidRPr="000433BE">
        <w:rPr>
          <w:rtl/>
        </w:rPr>
        <w:t xml:space="preserve">قال المفسرون : أي رحمتنا . وإنما نسب الروح إليه ، لأنه بأمره كان . ومنها قوله تعالى </w:t>
      </w:r>
      <w:r w:rsidRPr="000433BE">
        <w:rPr>
          <w:rFonts w:hint="cs"/>
          <w:rtl/>
        </w:rPr>
        <w:t>{</w:t>
      </w:r>
      <w:r w:rsidRPr="000433BE">
        <w:rPr>
          <w:rtl/>
        </w:rPr>
        <w:t xml:space="preserve"> يؤذون الله</w:t>
      </w:r>
      <w:r w:rsidRPr="000433BE">
        <w:rPr>
          <w:rFonts w:hint="cs"/>
          <w:rtl/>
        </w:rPr>
        <w:t xml:space="preserve"> } ، </w:t>
      </w:r>
      <w:r w:rsidRPr="000433BE">
        <w:rPr>
          <w:rtl/>
        </w:rPr>
        <w:t xml:space="preserve">( قلت ) : أي يؤذون أولياءه ، كقوله تعالى : </w:t>
      </w:r>
      <w:r w:rsidRPr="000433BE">
        <w:rPr>
          <w:rFonts w:hint="cs"/>
          <w:rtl/>
        </w:rPr>
        <w:t>{</w:t>
      </w:r>
      <w:r w:rsidRPr="000433BE">
        <w:rPr>
          <w:rtl/>
        </w:rPr>
        <w:t xml:space="preserve"> واسأل القرية </w:t>
      </w:r>
      <w:r w:rsidRPr="000433BE">
        <w:rPr>
          <w:rFonts w:hint="cs"/>
          <w:rtl/>
        </w:rPr>
        <w:t>}</w:t>
      </w:r>
      <w:r w:rsidRPr="000433BE">
        <w:rPr>
          <w:rtl/>
        </w:rPr>
        <w:t xml:space="preserve"> أي أهلها . وقال النبي عليه الصلاة والسلام : </w:t>
      </w:r>
      <w:r w:rsidRPr="000433BE">
        <w:rPr>
          <w:rFonts w:hint="cs"/>
          <w:rtl/>
        </w:rPr>
        <w:t>((</w:t>
      </w:r>
      <w:r w:rsidRPr="000433BE">
        <w:rPr>
          <w:rtl/>
        </w:rPr>
        <w:t xml:space="preserve"> أحد جبل يحبنا ونحبه </w:t>
      </w:r>
      <w:r w:rsidRPr="000433BE">
        <w:rPr>
          <w:rFonts w:hint="cs"/>
          <w:rtl/>
        </w:rPr>
        <w:t xml:space="preserve">)) ، </w:t>
      </w:r>
      <w:r w:rsidRPr="000433BE">
        <w:rPr>
          <w:rtl/>
        </w:rPr>
        <w:t>قال الشاعر :</w:t>
      </w:r>
      <w:r w:rsidRPr="000433BE">
        <w:rPr>
          <w:rFonts w:hint="cs"/>
          <w:rtl/>
        </w:rPr>
        <w:t xml:space="preserve"> ( </w:t>
      </w:r>
      <w:r w:rsidRPr="000433BE">
        <w:rPr>
          <w:rtl/>
        </w:rPr>
        <w:t xml:space="preserve">أنبئت أن النار بعدك أوقدت </w:t>
      </w:r>
      <w:r w:rsidRPr="000433BE">
        <w:rPr>
          <w:rFonts w:hint="cs"/>
          <w:rtl/>
        </w:rPr>
        <w:t xml:space="preserve">... </w:t>
      </w:r>
      <w:r w:rsidRPr="000433BE">
        <w:rPr>
          <w:rtl/>
        </w:rPr>
        <w:t xml:space="preserve">واستب بعدك يا كليب المجلس </w:t>
      </w:r>
      <w:r w:rsidRPr="000433BE">
        <w:rPr>
          <w:rFonts w:hint="cs"/>
          <w:rtl/>
        </w:rPr>
        <w:t xml:space="preserve">) ، </w:t>
      </w:r>
    </w:p>
    <w:p w:rsidR="00DE1637" w:rsidRPr="000433BE" w:rsidRDefault="00DE1637" w:rsidP="001D4F85">
      <w:pPr>
        <w:spacing w:after="240"/>
        <w:jc w:val="lowKashida"/>
        <w:rPr>
          <w:rtl/>
        </w:rPr>
      </w:pPr>
      <w:r w:rsidRPr="000433BE">
        <w:rPr>
          <w:b w:val="0"/>
          <w:bCs/>
          <w:rtl/>
        </w:rPr>
        <w:t>ومنها قوله تعالى</w:t>
      </w:r>
      <w:r w:rsidRPr="000433BE">
        <w:rPr>
          <w:rtl/>
        </w:rPr>
        <w:t xml:space="preserve"> : </w:t>
      </w:r>
      <w:r w:rsidRPr="000433BE">
        <w:rPr>
          <w:rFonts w:hint="cs"/>
          <w:rtl/>
        </w:rPr>
        <w:t>{</w:t>
      </w:r>
      <w:r w:rsidRPr="000433BE">
        <w:rPr>
          <w:rtl/>
        </w:rPr>
        <w:t xml:space="preserve"> هل ينظرون إلا أن يأتيهم الله في ظلل من الغمام </w:t>
      </w:r>
      <w:r w:rsidRPr="000433BE">
        <w:rPr>
          <w:rFonts w:hint="cs"/>
          <w:rtl/>
        </w:rPr>
        <w:t xml:space="preserve">} ، </w:t>
      </w:r>
      <w:r w:rsidRPr="000433BE">
        <w:rPr>
          <w:rtl/>
        </w:rPr>
        <w:t xml:space="preserve">أي بظل </w:t>
      </w:r>
      <w:r w:rsidRPr="000433BE">
        <w:rPr>
          <w:rFonts w:hint="cs"/>
          <w:rtl/>
        </w:rPr>
        <w:t xml:space="preserve">، </w:t>
      </w:r>
      <w:r w:rsidRPr="000433BE">
        <w:rPr>
          <w:rtl/>
        </w:rPr>
        <w:t>وكذلك قوله تعالى</w:t>
      </w:r>
      <w:r w:rsidRPr="000433BE">
        <w:rPr>
          <w:rFonts w:hint="cs"/>
          <w:rtl/>
        </w:rPr>
        <w:t xml:space="preserve"> : {</w:t>
      </w:r>
      <w:r w:rsidRPr="000433BE">
        <w:rPr>
          <w:rtl/>
        </w:rPr>
        <w:t xml:space="preserve"> وجاء ربك </w:t>
      </w:r>
      <w:r w:rsidRPr="000433BE">
        <w:rPr>
          <w:rFonts w:hint="cs"/>
          <w:rtl/>
        </w:rPr>
        <w:t xml:space="preserve">} ، </w:t>
      </w:r>
      <w:r w:rsidRPr="000433BE">
        <w:rPr>
          <w:rtl/>
        </w:rPr>
        <w:t xml:space="preserve">( قلت ) : قال القاضي أبو يعلى عن أحمد بن حنبل أنه قال : في قوله تعالى " يأتيهم " قال المراد به : قدرته وأمره ، قال : وقد بينه في قوله تعالى : " أو يأتي أمر ربك " ، ومثل هذا في التوراة : " وجاء ربك " قال إنما هو قدرته . قال بن حامد : هذا خطأ ، إنما ينزل بذاته بانتقال </w:t>
      </w:r>
      <w:r w:rsidRPr="000433BE">
        <w:rPr>
          <w:rFonts w:hint="cs"/>
          <w:rtl/>
        </w:rPr>
        <w:t xml:space="preserve">، </w:t>
      </w:r>
      <w:r w:rsidRPr="000433BE">
        <w:rPr>
          <w:rtl/>
        </w:rPr>
        <w:t>( قلت ) : وهذا الكلام في ذاته تعالى بمقتضي الحس ، كما يتكلم في ا لأجسام ، قال ابن عقيل في قوله تعالى " قل الروح من أمر ربي " . قال : من كف خلقه عن السؤال عن مخلوق ، فكفهم عن الخالق وصفاته أولي . و أنشده :</w:t>
      </w:r>
      <w:r w:rsidRPr="000433BE">
        <w:rPr>
          <w:rFonts w:hint="cs"/>
          <w:rtl/>
        </w:rPr>
        <w:t xml:space="preserve"> ( </w:t>
      </w:r>
      <w:r w:rsidRPr="000433BE">
        <w:rPr>
          <w:rtl/>
        </w:rPr>
        <w:t xml:space="preserve">كيفية النفس ليس المرء يدركها </w:t>
      </w:r>
      <w:r w:rsidRPr="000433BE">
        <w:rPr>
          <w:rFonts w:hint="cs"/>
          <w:rtl/>
        </w:rPr>
        <w:t xml:space="preserve">... </w:t>
      </w:r>
      <w:r w:rsidRPr="000433BE">
        <w:rPr>
          <w:rtl/>
        </w:rPr>
        <w:t xml:space="preserve"> فكيف كيفية الجبار في القدم </w:t>
      </w:r>
      <w:r w:rsidRPr="000433BE">
        <w:rPr>
          <w:rFonts w:hint="cs"/>
          <w:rtl/>
        </w:rPr>
        <w:t xml:space="preserve">) ، </w:t>
      </w:r>
    </w:p>
    <w:p w:rsidR="00DE1637" w:rsidRPr="000433BE" w:rsidRDefault="00DE1637" w:rsidP="001D4F85">
      <w:pPr>
        <w:spacing w:after="240"/>
        <w:jc w:val="center"/>
        <w:rPr>
          <w:rtl/>
        </w:rPr>
      </w:pPr>
      <w:r w:rsidRPr="000433BE">
        <w:rPr>
          <w:rFonts w:hint="cs"/>
          <w:rtl/>
        </w:rPr>
        <w:t>******</w:t>
      </w:r>
    </w:p>
    <w:p w:rsidR="00DE1637" w:rsidRPr="000433BE" w:rsidRDefault="00DE1637" w:rsidP="001D4F85">
      <w:pPr>
        <w:pStyle w:val="9"/>
        <w:spacing w:before="0" w:after="240"/>
        <w:jc w:val="center"/>
        <w:rPr>
          <w:rFonts w:ascii="Traditional Arabic" w:hAnsi="Traditional Arabic" w:cs="Traditional Arabic"/>
          <w:b w:val="0"/>
          <w:bCs/>
          <w:i w:val="0"/>
          <w:iCs w:val="0"/>
          <w:color w:val="auto"/>
          <w:sz w:val="32"/>
          <w:szCs w:val="32"/>
          <w:rtl/>
        </w:rPr>
      </w:pPr>
      <w:r w:rsidRPr="000433BE">
        <w:rPr>
          <w:rFonts w:ascii="Traditional Arabic" w:hAnsi="Traditional Arabic" w:cs="Traditional Arabic"/>
          <w:b w:val="0"/>
          <w:bCs/>
          <w:i w:val="0"/>
          <w:iCs w:val="0"/>
          <w:color w:val="auto"/>
          <w:sz w:val="32"/>
          <w:szCs w:val="32"/>
          <w:rtl/>
        </w:rPr>
        <w:t>باب ذكر الأحاديث التي سموها أخبار الصفات</w:t>
      </w:r>
    </w:p>
    <w:p w:rsidR="00DE1637" w:rsidRPr="000433BE" w:rsidRDefault="00DE1637" w:rsidP="001D4F85">
      <w:pPr>
        <w:spacing w:after="240"/>
        <w:jc w:val="lowKashida"/>
        <w:rPr>
          <w:b w:val="0"/>
          <w:bCs/>
          <w:rtl/>
        </w:rPr>
      </w:pPr>
      <w:r w:rsidRPr="000433BE">
        <w:rPr>
          <w:rtl/>
        </w:rPr>
        <w:t xml:space="preserve">اعلم أن للأحاديث دقائق وآفات لا يعرفها إلا العلماء الفقهاء ، تارة في نظمها ، وتارة في كشف معناها ، وسنوضح إن شاء الله تعالى ، </w:t>
      </w:r>
    </w:p>
    <w:p w:rsidR="00DE1637" w:rsidRDefault="00DE1637" w:rsidP="001D4F85">
      <w:pPr>
        <w:spacing w:after="240"/>
        <w:jc w:val="lowKashida"/>
        <w:rPr>
          <w:b w:val="0"/>
          <w:bCs/>
          <w:i/>
          <w:iCs/>
          <w:rtl/>
        </w:rPr>
      </w:pPr>
      <w:r w:rsidRPr="000433BE">
        <w:rPr>
          <w:b w:val="0"/>
          <w:bCs/>
          <w:rtl/>
        </w:rPr>
        <w:t xml:space="preserve">[ الحديث الأول ] : </w:t>
      </w:r>
      <w:r w:rsidRPr="000433BE">
        <w:rPr>
          <w:rtl/>
        </w:rPr>
        <w:t xml:space="preserve">روي البخاري ومسلم في الصحيحين من حديث أبي هريرة رضي الله عنه قال : قال رسول الله – صلي الله عليه وسلم - : (( خلق الله آدم علي صورته )) ، </w:t>
      </w:r>
      <w:r w:rsidRPr="000433BE">
        <w:rPr>
          <w:b w:val="0"/>
          <w:bCs/>
          <w:rtl/>
        </w:rPr>
        <w:t>( قلت )</w:t>
      </w:r>
      <w:r w:rsidRPr="000433BE">
        <w:rPr>
          <w:rtl/>
        </w:rPr>
        <w:t xml:space="preserve"> : للناس في هذا مذهبان أحدهما : السكوت عن تفسيره ، الثاني : الكلام في معناه ، واختلف أرباب هذا المذهب في الهاء علي من تعود ...؟ علي ثلاثة أقوال : ( </w:t>
      </w:r>
      <w:r w:rsidRPr="000433BE">
        <w:rPr>
          <w:b w:val="0"/>
          <w:bCs/>
          <w:rtl/>
        </w:rPr>
        <w:t>أحدهما</w:t>
      </w:r>
      <w:r w:rsidRPr="000433BE">
        <w:rPr>
          <w:rtl/>
        </w:rPr>
        <w:t xml:space="preserve"> ) : تعود علي بعض بني آدم ، وذلك أن النبي – صلي الله عليه وسلم – مرّ برجل يضرب رجل وهو يقول : قبح الله وجهك ووجه من أشبه وجهك . فقال : (( إذا ضرب أحدكم فليتق الوجه فإن الله تعالى خلق آدم علي صورته )) ، قالوا : وإنما اقتصر بعض الرواة علي بعض الحديث فيحمل المقتصر علي المفسر قالوا : فوجه من أشبه وجهك يتضمن سب الأنبياء والمؤمنين ، إنما خص آدم بالذكر ، لأنه هو الذي ابتدأ خلقته ووجهه علي هذه الصورة التي احتذي عليها من بعده ، فعلي هذا تكون الهاء كناية عن المضروب ، ومن الخطأ أن ترجع إلى الله عز وجل بقوله : ووجه من أشبه وجهك فإنه إذا نسب إليه شبه سبحانه وتعالى كان تشبيها صريحا ، وفي صحيح مسلم من حديث أبي هريرة – رضي الله عنه – عن النبي – صلي الله عليه وسلم – أنه قال : ((  إذا قاتل أحدكم فليتق الوجه ، فإن الله تعالى خلق آدم علي صورته )) ، ( </w:t>
      </w:r>
      <w:r w:rsidRPr="000433BE">
        <w:rPr>
          <w:b w:val="0"/>
          <w:bCs/>
          <w:rtl/>
        </w:rPr>
        <w:t>القول الثاني</w:t>
      </w:r>
      <w:r w:rsidRPr="000433BE">
        <w:rPr>
          <w:rtl/>
        </w:rPr>
        <w:t xml:space="preserve"> ) : " إن الهاء كناية عن اسمين ظاهرين ، فلا يصح أن يضاف إلى الله عز وجل لقيام الدليل علي أنه ليس بصورة ، فعادت إلى آدم ، ومعني الحديث : إن الله خلق آدم علي صورته التي خلقها عليها ( تاما لم ينقله من نطفة إلى علقه هذا مذهب ) أبي سليمان الخطابي وقد ذكره ثعلب في أماليه ، ( </w:t>
      </w:r>
      <w:r w:rsidRPr="000433BE">
        <w:rPr>
          <w:b w:val="0"/>
          <w:bCs/>
          <w:rtl/>
        </w:rPr>
        <w:t>القول الثالث</w:t>
      </w:r>
      <w:r w:rsidRPr="000433BE">
        <w:rPr>
          <w:rtl/>
        </w:rPr>
        <w:t xml:space="preserve"> ) : " إنها تعود إلى الله تعالى " وفي معني ذلك قولان : </w:t>
      </w:r>
      <w:r w:rsidRPr="000433BE">
        <w:rPr>
          <w:b w:val="0"/>
          <w:bCs/>
          <w:rtl/>
        </w:rPr>
        <w:t xml:space="preserve">( </w:t>
      </w:r>
      <w:r w:rsidRPr="000433BE">
        <w:rPr>
          <w:rFonts w:hint="cs"/>
          <w:b w:val="0"/>
          <w:bCs/>
          <w:rtl/>
        </w:rPr>
        <w:t>القول الأول</w:t>
      </w:r>
      <w:r w:rsidRPr="000433BE">
        <w:rPr>
          <w:b w:val="0"/>
          <w:bCs/>
          <w:rtl/>
        </w:rPr>
        <w:t xml:space="preserve"> )</w:t>
      </w:r>
      <w:r w:rsidRPr="000433BE">
        <w:rPr>
          <w:rtl/>
        </w:rPr>
        <w:t xml:space="preserve"> : أن تكون صورة ملك ، لأنها فعله وخلقه ، فتكون إضافتها إليه من وجهين : </w:t>
      </w:r>
      <w:r w:rsidRPr="000433BE">
        <w:rPr>
          <w:rFonts w:hint="cs"/>
          <w:rtl/>
        </w:rPr>
        <w:t xml:space="preserve">( </w:t>
      </w:r>
      <w:r w:rsidRPr="000433BE">
        <w:rPr>
          <w:rtl/>
        </w:rPr>
        <w:t xml:space="preserve">أحدهما </w:t>
      </w:r>
      <w:r w:rsidRPr="000433BE">
        <w:rPr>
          <w:rFonts w:hint="cs"/>
          <w:rtl/>
        </w:rPr>
        <w:t xml:space="preserve">) </w:t>
      </w:r>
      <w:r w:rsidRPr="000433BE">
        <w:rPr>
          <w:rtl/>
        </w:rPr>
        <w:t xml:space="preserve">: التشريف بالإضافة كقوله تعالى : " وطهرا بيتي للطائفين " </w:t>
      </w:r>
      <w:r w:rsidRPr="000433BE">
        <w:rPr>
          <w:rFonts w:hint="cs"/>
          <w:rtl/>
        </w:rPr>
        <w:t>، (</w:t>
      </w:r>
      <w:r w:rsidRPr="000433BE">
        <w:rPr>
          <w:rtl/>
        </w:rPr>
        <w:t xml:space="preserve"> والثاني </w:t>
      </w:r>
      <w:r w:rsidRPr="000433BE">
        <w:rPr>
          <w:rFonts w:hint="cs"/>
          <w:rtl/>
        </w:rPr>
        <w:t xml:space="preserve">) </w:t>
      </w:r>
      <w:r w:rsidRPr="000433BE">
        <w:rPr>
          <w:rtl/>
        </w:rPr>
        <w:t xml:space="preserve">: لأنه ابتدعها علي غير مثال سابق ، وقد روي هذا الحديث من طريق ابن عمر عن النبي صلي الله علي وسلم أنه قال : (( لا تقبح الوجه فإن آدم خلق علي صورة الرحمن )) ، </w:t>
      </w:r>
      <w:r w:rsidRPr="000433BE">
        <w:rPr>
          <w:b w:val="0"/>
          <w:bCs/>
          <w:rtl/>
        </w:rPr>
        <w:t>( قلت )</w:t>
      </w:r>
      <w:r w:rsidRPr="000433BE">
        <w:rPr>
          <w:rtl/>
        </w:rPr>
        <w:t xml:space="preserve"> : هذا الحديث فيه ثلاثة علل ، </w:t>
      </w:r>
      <w:r w:rsidRPr="000433BE">
        <w:rPr>
          <w:rFonts w:hint="cs"/>
          <w:rtl/>
        </w:rPr>
        <w:t xml:space="preserve">( </w:t>
      </w:r>
      <w:r w:rsidRPr="000433BE">
        <w:rPr>
          <w:rtl/>
        </w:rPr>
        <w:t xml:space="preserve">أحدهما </w:t>
      </w:r>
      <w:r w:rsidRPr="000433BE">
        <w:rPr>
          <w:rFonts w:hint="cs"/>
          <w:rtl/>
        </w:rPr>
        <w:t xml:space="preserve">) </w:t>
      </w:r>
      <w:r w:rsidRPr="000433BE">
        <w:rPr>
          <w:rtl/>
        </w:rPr>
        <w:t xml:space="preserve">: أن الثوري والأعمش اختلفا فيه فأرسله الثوري ورفعه الأعمش </w:t>
      </w:r>
      <w:r w:rsidRPr="000433BE">
        <w:rPr>
          <w:rFonts w:hint="cs"/>
          <w:rtl/>
        </w:rPr>
        <w:t xml:space="preserve">، ( </w:t>
      </w:r>
      <w:r w:rsidRPr="000433BE">
        <w:rPr>
          <w:rtl/>
        </w:rPr>
        <w:t xml:space="preserve">الثانية </w:t>
      </w:r>
      <w:r w:rsidRPr="000433BE">
        <w:rPr>
          <w:rFonts w:hint="cs"/>
          <w:rtl/>
        </w:rPr>
        <w:t xml:space="preserve">) </w:t>
      </w:r>
      <w:r w:rsidRPr="000433BE">
        <w:rPr>
          <w:rtl/>
        </w:rPr>
        <w:t xml:space="preserve">: أن الأعمش كان يدلس فلم يذكر أنه سمعه من حبيب بن أبي ثابت </w:t>
      </w:r>
      <w:r w:rsidRPr="000433BE">
        <w:rPr>
          <w:rFonts w:hint="cs"/>
          <w:rtl/>
        </w:rPr>
        <w:t xml:space="preserve">، ( </w:t>
      </w:r>
      <w:r w:rsidRPr="000433BE">
        <w:rPr>
          <w:rtl/>
        </w:rPr>
        <w:t xml:space="preserve">والثالثة </w:t>
      </w:r>
      <w:r w:rsidRPr="000433BE">
        <w:rPr>
          <w:rFonts w:hint="cs"/>
          <w:rtl/>
        </w:rPr>
        <w:t xml:space="preserve">) </w:t>
      </w:r>
      <w:r w:rsidRPr="000433BE">
        <w:rPr>
          <w:rtl/>
        </w:rPr>
        <w:t xml:space="preserve">: أن حبيبا كان يدلس فلم يعلم أنه سمعه من عطاء </w:t>
      </w:r>
      <w:r w:rsidRPr="000433BE">
        <w:rPr>
          <w:rFonts w:hint="cs"/>
          <w:rtl/>
        </w:rPr>
        <w:t xml:space="preserve">، </w:t>
      </w:r>
      <w:r w:rsidRPr="000433BE">
        <w:rPr>
          <w:rtl/>
        </w:rPr>
        <w:t xml:space="preserve">( قلت ) : وهذه أدلة توجب وهنا في الحديث ثم هو محمول علي إضافة الصورة إليه ملكا </w:t>
      </w:r>
      <w:r w:rsidRPr="000433BE">
        <w:rPr>
          <w:rFonts w:hint="cs"/>
          <w:rtl/>
        </w:rPr>
        <w:t xml:space="preserve">، ( </w:t>
      </w:r>
      <w:r w:rsidRPr="000433BE">
        <w:rPr>
          <w:b w:val="0"/>
          <w:bCs/>
          <w:rtl/>
        </w:rPr>
        <w:t>والقول الثاني</w:t>
      </w:r>
      <w:r w:rsidRPr="000433BE">
        <w:rPr>
          <w:rtl/>
        </w:rPr>
        <w:t xml:space="preserve"> </w:t>
      </w:r>
      <w:r w:rsidRPr="000433BE">
        <w:rPr>
          <w:rFonts w:hint="cs"/>
          <w:rtl/>
        </w:rPr>
        <w:t xml:space="preserve">) </w:t>
      </w:r>
      <w:r w:rsidRPr="000433BE">
        <w:rPr>
          <w:rtl/>
        </w:rPr>
        <w:t xml:space="preserve">: أن تكون صورة بمعني الصفة .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w:t>
      </w:r>
      <w:r w:rsidRPr="000433BE">
        <w:rPr>
          <w:rFonts w:hint="cs"/>
          <w:rtl/>
        </w:rPr>
        <w:t>التعالي</w:t>
      </w:r>
      <w:r w:rsidRPr="000433BE">
        <w:rPr>
          <w:rtl/>
        </w:rPr>
        <w:t xml:space="preserve"> حين أسجدهم له </w:t>
      </w:r>
      <w:r w:rsidRPr="000433BE">
        <w:rPr>
          <w:rFonts w:hint="cs"/>
          <w:rtl/>
        </w:rPr>
        <w:t xml:space="preserve">، </w:t>
      </w:r>
      <w:r w:rsidRPr="000433BE">
        <w:rPr>
          <w:rtl/>
        </w:rPr>
        <w:t xml:space="preserve">وقال 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w:t>
      </w:r>
      <w:r w:rsidRPr="000433BE">
        <w:rPr>
          <w:rFonts w:hint="cs"/>
          <w:rtl/>
        </w:rPr>
        <w:t xml:space="preserve">، </w:t>
      </w:r>
      <w:r w:rsidRPr="000433BE">
        <w:rPr>
          <w:rtl/>
        </w:rPr>
        <w:t xml:space="preserve">وإن الصورة هاهنا معنوية لا صورة تخاطيط ، وقد ذهب أبو محمد بن قتيبه في هذا الحديث إلى مذهب قبيح فقال : لله صورة لا كالصور فخلق آدم عليها ..؟ وهذا تخليط وتهافت لأن معني كلامه : إن صورة آدم كصورة الحق </w:t>
      </w:r>
      <w:r w:rsidRPr="000433BE">
        <w:rPr>
          <w:rFonts w:hint="cs"/>
          <w:rtl/>
        </w:rPr>
        <w:t xml:space="preserve">، </w:t>
      </w:r>
      <w:r w:rsidRPr="000433BE">
        <w:rPr>
          <w:rtl/>
        </w:rPr>
        <w:t xml:space="preserve">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w:t>
      </w:r>
      <w:r w:rsidRPr="000433BE">
        <w:rPr>
          <w:rFonts w:hint="cs"/>
          <w:rtl/>
        </w:rPr>
        <w:t xml:space="preserve">، </w:t>
      </w:r>
    </w:p>
    <w:p w:rsidR="00DE1637" w:rsidRPr="00CD7C50" w:rsidRDefault="00DE1637" w:rsidP="001D4F85">
      <w:pPr>
        <w:spacing w:after="240"/>
        <w:jc w:val="lowKashida"/>
        <w:rPr>
          <w:rtl/>
        </w:rPr>
      </w:pPr>
      <w:r w:rsidRPr="00CD7C50">
        <w:rPr>
          <w:rFonts w:hint="cs"/>
          <w:b w:val="0"/>
          <w:bCs/>
          <w:rtl/>
        </w:rPr>
        <w:t xml:space="preserve">[ </w:t>
      </w:r>
      <w:r w:rsidRPr="00CD7C50">
        <w:rPr>
          <w:b w:val="0"/>
          <w:bCs/>
          <w:rtl/>
        </w:rPr>
        <w:t>الحديث الثاني</w:t>
      </w:r>
      <w:r w:rsidRPr="00CD7C50">
        <w:rPr>
          <w:rFonts w:hint="cs"/>
          <w:b w:val="0"/>
          <w:bCs/>
          <w:rtl/>
        </w:rPr>
        <w:t xml:space="preserve"> ]</w:t>
      </w:r>
      <w:r w:rsidRPr="00CD7C50">
        <w:rPr>
          <w:rFonts w:hint="cs"/>
          <w:rtl/>
        </w:rPr>
        <w:t xml:space="preserve"> : </w:t>
      </w:r>
      <w:r w:rsidRPr="00CD7C50">
        <w:rPr>
          <w:rtl/>
        </w:rPr>
        <w:t>روي عبد الرحمن بن عياش رضي الله عنه عن النبي</w:t>
      </w:r>
      <w:r w:rsidRPr="00CD7C50">
        <w:rPr>
          <w:rFonts w:hint="cs"/>
          <w:rtl/>
        </w:rPr>
        <w:t xml:space="preserve"> </w:t>
      </w:r>
      <w:r w:rsidRPr="00CD7C50">
        <w:rPr>
          <w:rtl/>
        </w:rPr>
        <w:t xml:space="preserve">صلي الله عليه وسلم أنه قال : </w:t>
      </w:r>
      <w:r w:rsidRPr="00CD7C50">
        <w:rPr>
          <w:rFonts w:hint="cs"/>
          <w:rtl/>
        </w:rPr>
        <w:t>((</w:t>
      </w:r>
      <w:r w:rsidRPr="00CD7C50">
        <w:rPr>
          <w:rtl/>
        </w:rPr>
        <w:t xml:space="preserve"> رأيت ربي في أحسن صورة ، فقال لي : فيم يختصم الملأ </w:t>
      </w:r>
      <w:r w:rsidRPr="00CD7C50">
        <w:rPr>
          <w:rFonts w:hint="cs"/>
          <w:rtl/>
        </w:rPr>
        <w:t>الأعلى</w:t>
      </w:r>
      <w:r w:rsidRPr="00CD7C50">
        <w:rPr>
          <w:rtl/>
        </w:rPr>
        <w:t xml:space="preserve"> يا محمد </w:t>
      </w:r>
      <w:r w:rsidRPr="00CD7C50">
        <w:rPr>
          <w:rFonts w:hint="cs"/>
          <w:rtl/>
        </w:rPr>
        <w:t xml:space="preserve">، </w:t>
      </w:r>
      <w:r w:rsidRPr="00CD7C50">
        <w:rPr>
          <w:rtl/>
        </w:rPr>
        <w:t xml:space="preserve">قلت : أنت أعلم يا رب ، فوضع كفه بين كتفي ، حتى وجدت بردها بين ثديي ، فعلمت ما بين السموات والأرض </w:t>
      </w:r>
      <w:r w:rsidRPr="00CD7C50">
        <w:rPr>
          <w:rFonts w:hint="cs"/>
          <w:rtl/>
        </w:rPr>
        <w:t xml:space="preserve">)) ، </w:t>
      </w:r>
      <w:r w:rsidRPr="00CD7C50">
        <w:rPr>
          <w:rtl/>
        </w:rPr>
        <w:t xml:space="preserve">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 قلت ) : قد ذكرنا أنه لا يصح ، وقال أبو بكر البيهقي : فقد روي من أوجه كلها ضعيفة وأحسن طرقه أنه كان في النوم </w:t>
      </w:r>
      <w:r w:rsidRPr="00CD7C50">
        <w:rPr>
          <w:rFonts w:hint="cs"/>
          <w:rtl/>
        </w:rPr>
        <w:t xml:space="preserve">، </w:t>
      </w:r>
      <w:r w:rsidRPr="00CD7C50">
        <w:rPr>
          <w:rtl/>
        </w:rPr>
        <w:t xml:space="preserve">وقد روي من حديث أبي هريرة رضي الله عنه قال : قال رسول الله _صلي الله عليه وسلم : </w:t>
      </w:r>
      <w:r w:rsidRPr="00CD7C50">
        <w:rPr>
          <w:rFonts w:hint="cs"/>
          <w:rtl/>
        </w:rPr>
        <w:t xml:space="preserve"> ((</w:t>
      </w:r>
      <w:r w:rsidRPr="00CD7C50">
        <w:rPr>
          <w:rtl/>
        </w:rPr>
        <w:t xml:space="preserve"> أتاني آت في أحسن صورة </w:t>
      </w:r>
      <w:r w:rsidRPr="00CD7C50">
        <w:rPr>
          <w:rFonts w:hint="cs"/>
          <w:rtl/>
        </w:rPr>
        <w:t xml:space="preserve">)) ، </w:t>
      </w:r>
      <w:r w:rsidRPr="00CD7C50">
        <w:rPr>
          <w:rtl/>
        </w:rPr>
        <w:t xml:space="preserve">فقال : فيم يختصم الملأ </w:t>
      </w:r>
      <w:r w:rsidRPr="00CD7C50">
        <w:rPr>
          <w:rFonts w:hint="cs"/>
          <w:rtl/>
        </w:rPr>
        <w:t>الأعلى</w:t>
      </w:r>
      <w:r w:rsidRPr="00CD7C50">
        <w:rPr>
          <w:rtl/>
        </w:rPr>
        <w:t xml:space="preserve"> </w:t>
      </w:r>
      <w:r w:rsidRPr="00CD7C50">
        <w:rPr>
          <w:rFonts w:hint="cs"/>
          <w:rtl/>
        </w:rPr>
        <w:t>، فقلت</w:t>
      </w:r>
      <w:r w:rsidRPr="00CD7C50">
        <w:rPr>
          <w:rtl/>
        </w:rPr>
        <w:t xml:space="preserve"> : لا أدري ، فوضع كفه بين كتفي ، فوجدت بردها بين ثديي ، فعرفت كل شيء يسألني عنه </w:t>
      </w:r>
      <w:r w:rsidRPr="00CD7C50">
        <w:rPr>
          <w:rFonts w:hint="cs"/>
          <w:rtl/>
        </w:rPr>
        <w:t xml:space="preserve">)) ، </w:t>
      </w:r>
      <w:r w:rsidRPr="00CD7C50">
        <w:rPr>
          <w:rtl/>
        </w:rPr>
        <w:t>وروي من حديث ثوبان قال : خرج علينا رسول الله صلي الله عليه وسلم</w:t>
      </w:r>
      <w:r w:rsidRPr="00CD7C50">
        <w:rPr>
          <w:rFonts w:hint="cs"/>
          <w:rtl/>
        </w:rPr>
        <w:t xml:space="preserve"> </w:t>
      </w:r>
      <w:r w:rsidRPr="00CD7C50">
        <w:rPr>
          <w:rtl/>
        </w:rPr>
        <w:t xml:space="preserve">بعد صلاة الصبح فقال : </w:t>
      </w:r>
      <w:r w:rsidRPr="00CD7C50">
        <w:rPr>
          <w:rFonts w:hint="cs"/>
          <w:rtl/>
        </w:rPr>
        <w:t xml:space="preserve">(( </w:t>
      </w:r>
      <w:r w:rsidRPr="00CD7C50">
        <w:rPr>
          <w:rtl/>
        </w:rPr>
        <w:t xml:space="preserve">إن ربي أتاني الليلة في أحسن صورة فقال لي : يا محمد : فيم يختصم الملأ </w:t>
      </w:r>
      <w:r w:rsidRPr="00CD7C50">
        <w:rPr>
          <w:rFonts w:hint="cs"/>
          <w:rtl/>
        </w:rPr>
        <w:t>الأعلى</w:t>
      </w:r>
      <w:r w:rsidRPr="00CD7C50">
        <w:rPr>
          <w:rtl/>
        </w:rPr>
        <w:t xml:space="preserve"> ؟ </w:t>
      </w:r>
      <w:r w:rsidRPr="00CD7C50">
        <w:rPr>
          <w:rFonts w:hint="cs"/>
          <w:rtl/>
        </w:rPr>
        <w:t>قلت :</w:t>
      </w:r>
      <w:r w:rsidRPr="00CD7C50">
        <w:rPr>
          <w:rtl/>
        </w:rPr>
        <w:t xml:space="preserve"> لا أدري يا رب ، فوضع كفه بين كتفي ، حتى وجدت برد أنامله في صدري ، فتجلي لي ما بين السماء والأرض</w:t>
      </w:r>
      <w:r w:rsidRPr="00CD7C50">
        <w:rPr>
          <w:rFonts w:hint="cs"/>
          <w:rtl/>
        </w:rPr>
        <w:t xml:space="preserve"> )) ، </w:t>
      </w:r>
      <w:r w:rsidRPr="00CD7C50">
        <w:rPr>
          <w:rtl/>
        </w:rPr>
        <w:t xml:space="preserve">وروي عن أبي عبيدة بن الجراح عن النبي صلي الله عليه وسلم أنه قال : </w:t>
      </w:r>
      <w:r w:rsidRPr="00CD7C50">
        <w:rPr>
          <w:rFonts w:hint="cs"/>
          <w:rtl/>
        </w:rPr>
        <w:t xml:space="preserve">(( </w:t>
      </w:r>
      <w:r w:rsidRPr="00CD7C50">
        <w:rPr>
          <w:rtl/>
        </w:rPr>
        <w:t xml:space="preserve"> لما كنت ليلة أسر بي رأيت ربي في أحسن صورة </w:t>
      </w:r>
      <w:r w:rsidRPr="00CD7C50">
        <w:rPr>
          <w:rFonts w:hint="cs"/>
          <w:rtl/>
        </w:rPr>
        <w:t xml:space="preserve"> )) ، </w:t>
      </w:r>
      <w:r w:rsidRPr="00CD7C50">
        <w:rPr>
          <w:rtl/>
        </w:rPr>
        <w:t xml:space="preserve">( قلت ) : وهذه أحاديث مختلفة ، وليس فيها ما يثبت وفي بعضها أتاني آت وذلك يرفع الاشكال ، وإن قلنا أنه رآه في اليقظة فالصورة إن قلنا ترجع إلى الله تعالى ، فالمعني رأيته علي أحسن صفاته ( في الإقبال علي والرضي عني ، وإن قلنا ترجع إلى رسول الله –صلي الله عليه وسلم- فالمعني رأيته أنا علي أحسن صورة </w:t>
      </w:r>
      <w:r w:rsidRPr="00CD7C50">
        <w:rPr>
          <w:rFonts w:hint="cs"/>
          <w:rtl/>
        </w:rPr>
        <w:t xml:space="preserve">، </w:t>
      </w:r>
      <w:r w:rsidRPr="00CD7C50">
        <w:rPr>
          <w:rtl/>
        </w:rPr>
        <w:t xml:space="preserve">( قلت ) : والعجب مع اضطراب هذه الأحاديث وكون مثلها لا يثبت به حكم في الوضوء </w:t>
      </w:r>
      <w:r w:rsidRPr="00CD7C50">
        <w:rPr>
          <w:rFonts w:hint="cs"/>
          <w:rtl/>
        </w:rPr>
        <w:t xml:space="preserve">، </w:t>
      </w:r>
      <w:r w:rsidRPr="00CD7C50">
        <w:rPr>
          <w:rtl/>
        </w:rPr>
        <w:t>وروي بن حامد من حديث بن عباس رضي الله عنهما عن النبي</w:t>
      </w:r>
      <w:r w:rsidRPr="00CD7C50">
        <w:rPr>
          <w:rFonts w:hint="cs"/>
          <w:rtl/>
        </w:rPr>
        <w:t xml:space="preserve"> </w:t>
      </w:r>
      <w:r w:rsidRPr="00CD7C50">
        <w:rPr>
          <w:rtl/>
        </w:rPr>
        <w:t>صلي الله عليه وسلم أنه قال :</w:t>
      </w:r>
      <w:r w:rsidRPr="00CD7C50">
        <w:rPr>
          <w:rFonts w:hint="cs"/>
          <w:rtl/>
        </w:rPr>
        <w:t xml:space="preserve"> ((</w:t>
      </w:r>
      <w:r w:rsidRPr="00CD7C50">
        <w:rPr>
          <w:rtl/>
        </w:rPr>
        <w:t xml:space="preserve"> ولما أسري بي رأيت الرحمن تعالى في صورة شاب أمرد ، له نور يتلألأ ، وقد نهيت عن وصفه لكم، فسألت ربي أن يكرمني برؤيته ، وإذا هو كأنه عروس حين كشف عن حجابه مستوي علي عرشه </w:t>
      </w:r>
      <w:r w:rsidRPr="00CD7C50">
        <w:rPr>
          <w:rFonts w:hint="cs"/>
          <w:rtl/>
        </w:rPr>
        <w:t xml:space="preserve">)) ، </w:t>
      </w:r>
      <w:r w:rsidRPr="00CD7C50">
        <w:rPr>
          <w:rtl/>
        </w:rPr>
        <w:t xml:space="preserve">( قلت ) هذا الحديث كذب قبيح </w:t>
      </w:r>
      <w:r w:rsidRPr="00CD7C50">
        <w:rPr>
          <w:rFonts w:hint="cs"/>
          <w:rtl/>
        </w:rPr>
        <w:t>،</w:t>
      </w:r>
      <w:r w:rsidRPr="00CD7C50">
        <w:rPr>
          <w:rtl/>
        </w:rPr>
        <w:t xml:space="preserve"> ما روي قط في صحيح و لا في كذب مشهور . فأبعد الله من عمله فقد كنا نقول ذلك في المنام ، فذكر هذا في ليلة الإسراء كافأهم الله وجزاهم النار ، يشبهون الله بعروس ..؟ ما قال هذا مسلم ...؟</w:t>
      </w:r>
      <w:r w:rsidRPr="00CD7C50">
        <w:rPr>
          <w:rFonts w:hint="cs"/>
          <w:rtl/>
        </w:rPr>
        <w:t xml:space="preserve"> </w:t>
      </w:r>
      <w:r w:rsidRPr="00CD7C50">
        <w:rPr>
          <w:rtl/>
        </w:rPr>
        <w:t>وأما ذكر البرد في الحديث الماضي ، فإن البرد عرض ، لا يجوز أن ينسب إلى الله تعالى . وقد ذكر القاضي في كتاب الكفاية عن أحمد : رأيت ربي في أحسن صورة ، أي في أحسن موضع .</w:t>
      </w:r>
    </w:p>
    <w:p w:rsidR="00DE1637" w:rsidRDefault="00DE1637" w:rsidP="001D4F85">
      <w:pPr>
        <w:spacing w:after="240"/>
        <w:jc w:val="lowKashida"/>
        <w:rPr>
          <w:rtl/>
        </w:rPr>
      </w:pPr>
      <w:r>
        <w:rPr>
          <w:rFonts w:hint="cs"/>
          <w:b w:val="0"/>
          <w:bCs/>
          <w:rtl/>
        </w:rPr>
        <w:t xml:space="preserve">[ </w:t>
      </w:r>
      <w:r w:rsidRPr="000433BE">
        <w:rPr>
          <w:b w:val="0"/>
          <w:bCs/>
          <w:rtl/>
        </w:rPr>
        <w:t>الحديث الثالث</w:t>
      </w:r>
      <w:r>
        <w:rPr>
          <w:rFonts w:hint="cs"/>
          <w:bCs/>
          <w:rtl/>
        </w:rPr>
        <w:t xml:space="preserve"> ] : </w:t>
      </w:r>
      <w:r>
        <w:rPr>
          <w:rFonts w:hint="cs"/>
          <w:rtl/>
        </w:rPr>
        <w:t xml:space="preserve">(( </w:t>
      </w:r>
      <w:r w:rsidRPr="000433BE">
        <w:rPr>
          <w:rtl/>
        </w:rPr>
        <w:t xml:space="preserve">روت أم طفيل امرأة أبي رضي الله عنهما ، أنها سمعت رسول الله صلي الله عليه وسلم يذكر أنه رأي ربه في المنام في أحسن صورة ، شابا موقرا ، رجلا في خضر عليه نعلان من ذهب ، علي وجهه فراش من ذهب </w:t>
      </w:r>
      <w:r>
        <w:rPr>
          <w:rFonts w:hint="cs"/>
          <w:rtl/>
        </w:rPr>
        <w:t xml:space="preserve">)) ، </w:t>
      </w:r>
      <w:r w:rsidRPr="000433BE">
        <w:rPr>
          <w:rtl/>
        </w:rPr>
        <w:t xml:space="preserve">( قلت ) : هذا الحديث يرويه نعيم بن حماد بن معاوية قال ابن عدي : كان يضع الحديث . وقال يحي بن معين : ليس نعيم بشيء في الحديث </w:t>
      </w:r>
      <w:r>
        <w:rPr>
          <w:rFonts w:hint="cs"/>
          <w:rtl/>
        </w:rPr>
        <w:t xml:space="preserve">، </w:t>
      </w:r>
      <w:r w:rsidRPr="000433BE">
        <w:rPr>
          <w:rtl/>
        </w:rPr>
        <w:t>وفي إسناده مروان بن عثمان عن عمارة بن عامر ، قال أبو عبد الرحمن النسائي : ومن مروان حتى يصدق الله عز وجل ؟ وقال مهني بن يحي ، سئلت  أحمد عن هذا الحديث ، فأعرض بوجهه وقال : هذا حديث منكر مجهول يعني مروان بن عثمان  قال ولا يعرف أيضا عمارة ، وقد روي عبيد الله بن أبي سلمة قال : بعث بن عمر إلى عبد الله بن عباس هل رأي محمد ربه فأرسل إليه أن نعم قد ر</w:t>
      </w:r>
      <w:r>
        <w:rPr>
          <w:rFonts w:hint="cs"/>
          <w:rtl/>
        </w:rPr>
        <w:t>آ</w:t>
      </w:r>
      <w:r w:rsidRPr="000433BE">
        <w:rPr>
          <w:rtl/>
        </w:rPr>
        <w:t xml:space="preserve">ه فرد الرسول إليه كيف رآه ؟ قال: رآه علي كرسي من ذهب يحمله أربعة من الملائكة في صورة رجل </w:t>
      </w:r>
      <w:r>
        <w:rPr>
          <w:rFonts w:hint="cs"/>
          <w:rtl/>
        </w:rPr>
        <w:t xml:space="preserve">، </w:t>
      </w:r>
      <w:r w:rsidRPr="000433BE">
        <w:rPr>
          <w:rtl/>
        </w:rPr>
        <w:t xml:space="preserve">( قلت ) : وهذا الحديث تفرد به إسحاق وكذبه جماعة من العلماء وفي </w:t>
      </w:r>
      <w:r w:rsidRPr="000433BE">
        <w:rPr>
          <w:rFonts w:hint="cs"/>
          <w:rtl/>
        </w:rPr>
        <w:t>رواية</w:t>
      </w:r>
      <w:r w:rsidRPr="000433BE">
        <w:rPr>
          <w:rtl/>
        </w:rPr>
        <w:t xml:space="preserve"> عن بن عباس </w:t>
      </w:r>
      <w:r>
        <w:rPr>
          <w:rFonts w:hint="cs"/>
          <w:rtl/>
        </w:rPr>
        <w:t>((</w:t>
      </w:r>
      <w:r w:rsidRPr="000433BE">
        <w:rPr>
          <w:rtl/>
        </w:rPr>
        <w:t xml:space="preserve"> رآه كان قدميه علي خضرة دونه ستر من لؤلؤ </w:t>
      </w:r>
      <w:r>
        <w:rPr>
          <w:rFonts w:hint="cs"/>
          <w:rtl/>
        </w:rPr>
        <w:t xml:space="preserve">)) ، </w:t>
      </w:r>
      <w:r w:rsidRPr="000433BE">
        <w:rPr>
          <w:rtl/>
        </w:rPr>
        <w:t xml:space="preserve">( قلت ) : وهذا يرويه أبو إبراهيم بن الحكم بن إبان وقد ضعفه يحي بن معين وغيره وفي رواية ابن عباس رضي الله عنه عن رسول الله –صلي الله عليه وسلم قال : </w:t>
      </w:r>
      <w:r>
        <w:rPr>
          <w:rFonts w:hint="cs"/>
          <w:rtl/>
        </w:rPr>
        <w:t>((</w:t>
      </w:r>
      <w:r w:rsidRPr="000433BE">
        <w:rPr>
          <w:rtl/>
        </w:rPr>
        <w:t xml:space="preserve"> رأيت ربي أجعد أمرد عليه حله خضراء </w:t>
      </w:r>
      <w:r>
        <w:rPr>
          <w:rFonts w:hint="cs"/>
          <w:rtl/>
        </w:rPr>
        <w:t>)) ،</w:t>
      </w:r>
      <w:r w:rsidRPr="000433BE">
        <w:rPr>
          <w:rtl/>
        </w:rPr>
        <w:t xml:space="preserve"> ( قلت ) : وهذا يروي عن طريق حماد بن سلمة وكان بن أبي العوجاء </w:t>
      </w:r>
      <w:r>
        <w:rPr>
          <w:rFonts w:hint="cs"/>
          <w:rtl/>
        </w:rPr>
        <w:t>ا</w:t>
      </w:r>
      <w:r w:rsidRPr="000433BE">
        <w:rPr>
          <w:rtl/>
        </w:rPr>
        <w:t xml:space="preserve">لزنديق ربيب حماد ، وكان يدس في كتبه هذه الأحاديث ، علي أن هذا كان مناما والمنام خيال </w:t>
      </w:r>
      <w:r>
        <w:rPr>
          <w:rFonts w:hint="cs"/>
          <w:rtl/>
        </w:rPr>
        <w:t xml:space="preserve">، </w:t>
      </w:r>
      <w:r w:rsidRPr="000433BE">
        <w:rPr>
          <w:rtl/>
        </w:rPr>
        <w:t xml:space="preserve">ومثل هذه الأحاديث لا ثبوت لها ، ولا يحسن أن يحتج بها في الوضوء ، فقد أثبت بها القاضي صفات الله تعالى فقال : قوله : شاب ، وأمرد ، وجعد ، وقطط ، والفراش والنعلان والتاج . قال : ثبت ذلك تسمية لا يعقل معناها ، ( وليس في إثباتها أكثر من تقريب المحدث من القديم وذلك جائز كما روي " يدني عبده إليه " يعني يقربه إلى ذاته ) </w:t>
      </w:r>
      <w:r>
        <w:rPr>
          <w:rFonts w:hint="cs"/>
          <w:rtl/>
        </w:rPr>
        <w:t xml:space="preserve">، </w:t>
      </w:r>
      <w:r w:rsidRPr="000433BE">
        <w:rPr>
          <w:rtl/>
        </w:rPr>
        <w:t xml:space="preserve">ومن يثبت بالمنام ، وبما لا يصح نقله صفات ، وقد عرفنا معني الشاب والأمرد ما هو </w:t>
      </w:r>
      <w:r>
        <w:rPr>
          <w:rFonts w:hint="cs"/>
          <w:rtl/>
        </w:rPr>
        <w:t>،</w:t>
      </w:r>
      <w:r w:rsidRPr="000433BE">
        <w:rPr>
          <w:rtl/>
        </w:rPr>
        <w:t xml:space="preserve"> ثم يقول ما هو كما نعلم ، كمن يقول : قام فلان وما هو قائم ، وقعد وليس بقاعد </w:t>
      </w:r>
      <w:r>
        <w:rPr>
          <w:rFonts w:hint="cs"/>
          <w:rtl/>
        </w:rPr>
        <w:t xml:space="preserve">، </w:t>
      </w:r>
      <w:r w:rsidRPr="000433BE">
        <w:rPr>
          <w:rtl/>
        </w:rPr>
        <w:t>قال بن عقيل هذا الحديث مقطوع فإنه كذب ، ثم لا تنفع ثقة الرواة إذا كان المتن مستحيلا ، وصار هذا كما لو أخبرنا جماعة من المعدلين : بأن جمل البزار دخل في خرم إبرة الخياط. فإنه لا حكم لصدق الرواة مع استحالة خبرهم .</w:t>
      </w:r>
    </w:p>
    <w:p w:rsidR="00DE1637" w:rsidRDefault="00DE1637" w:rsidP="001D4F85">
      <w:pPr>
        <w:spacing w:after="240"/>
        <w:jc w:val="lowKashida"/>
        <w:rPr>
          <w:b w:val="0"/>
          <w:bCs/>
          <w:i/>
          <w:iCs/>
          <w:rtl/>
        </w:rPr>
      </w:pPr>
      <w:r w:rsidRPr="00CD7C50">
        <w:rPr>
          <w:rFonts w:hint="cs"/>
          <w:b w:val="0"/>
          <w:bCs/>
          <w:rtl/>
        </w:rPr>
        <w:t xml:space="preserve">[ </w:t>
      </w:r>
      <w:r w:rsidRPr="00CD7C50">
        <w:rPr>
          <w:b w:val="0"/>
          <w:bCs/>
          <w:rtl/>
        </w:rPr>
        <w:t>الحديث الرابع</w:t>
      </w:r>
      <w:r w:rsidRPr="00CD7C50">
        <w:rPr>
          <w:rFonts w:hint="cs"/>
          <w:b w:val="0"/>
          <w:bCs/>
          <w:rtl/>
        </w:rPr>
        <w:t xml:space="preserve"> ] :</w:t>
      </w:r>
      <w:r>
        <w:rPr>
          <w:rFonts w:hint="cs"/>
          <w:rtl/>
        </w:rPr>
        <w:t xml:space="preserve"> </w:t>
      </w:r>
      <w:r w:rsidRPr="000433BE">
        <w:rPr>
          <w:rtl/>
        </w:rPr>
        <w:t xml:space="preserve">روي عن أنس بن مالك رضي الله عنه قال : قال رسول الله صلي الله عليه وسلم </w:t>
      </w:r>
      <w:r>
        <w:rPr>
          <w:rFonts w:hint="cs"/>
          <w:rtl/>
        </w:rPr>
        <w:t>: ((</w:t>
      </w:r>
      <w:r w:rsidRPr="000433BE">
        <w:rPr>
          <w:rtl/>
        </w:rPr>
        <w:t xml:space="preserve"> انتهيت ليلة أسري بي إلى السماء فرأيت ربي ، فرأيت كل شيء من ربي ، حتى لقد رأيت تاجا مخوصا من لؤلؤ </w:t>
      </w:r>
      <w:r>
        <w:rPr>
          <w:rFonts w:hint="cs"/>
          <w:rtl/>
        </w:rPr>
        <w:t xml:space="preserve">)) ، </w:t>
      </w:r>
      <w:r w:rsidRPr="000433BE">
        <w:rPr>
          <w:rtl/>
        </w:rPr>
        <w:t xml:space="preserve">( قلت ) : هذا يرويه أبو القاسم بن ابراهيم . قال الأزهري : كنت اقعد مع ابن اليسع  ساعة فيقول : " قد ختمت الختمة منذ قعدت وقاسم ليس بشيء " قال الدارقطني هو كذاب . ( قلت ) كافأ الله عن عمل مثل هذا الحديث </w:t>
      </w:r>
      <w:r>
        <w:rPr>
          <w:rFonts w:hint="cs"/>
          <w:rtl/>
        </w:rPr>
        <w:t xml:space="preserve">، </w:t>
      </w:r>
    </w:p>
    <w:p w:rsidR="00DE1637" w:rsidRDefault="00DE1637" w:rsidP="001D4F85">
      <w:pPr>
        <w:spacing w:after="240"/>
        <w:jc w:val="lowKashida"/>
        <w:rPr>
          <w:b w:val="0"/>
          <w:bCs/>
          <w:i/>
          <w:iCs/>
          <w:rtl/>
        </w:rPr>
      </w:pPr>
      <w:r w:rsidRPr="00721F94">
        <w:rPr>
          <w:rFonts w:hint="cs"/>
          <w:b w:val="0"/>
          <w:bCs/>
          <w:rtl/>
        </w:rPr>
        <w:t xml:space="preserve">[ </w:t>
      </w:r>
      <w:r w:rsidRPr="00721F94">
        <w:rPr>
          <w:b w:val="0"/>
          <w:bCs/>
          <w:rtl/>
        </w:rPr>
        <w:t>الحديث الخامس</w:t>
      </w:r>
      <w:r w:rsidRPr="00721F94">
        <w:rPr>
          <w:rFonts w:hint="cs"/>
          <w:b w:val="0"/>
          <w:bCs/>
          <w:rtl/>
        </w:rPr>
        <w:t xml:space="preserve"> ]</w:t>
      </w:r>
      <w:r w:rsidRPr="00721F94">
        <w:rPr>
          <w:rFonts w:hint="cs"/>
          <w:rtl/>
        </w:rPr>
        <w:t xml:space="preserve"> : </w:t>
      </w:r>
      <w:r w:rsidRPr="00721F94">
        <w:rPr>
          <w:rtl/>
        </w:rPr>
        <w:t>روي البخاري ومسلم في الصحيحين من حديث أبي هريرة رضي الله تعالى عنه عن النبي صلي الله عليه وسلم</w:t>
      </w:r>
      <w:r w:rsidRPr="00721F94">
        <w:rPr>
          <w:rFonts w:hint="cs"/>
          <w:rtl/>
        </w:rPr>
        <w:t xml:space="preserve"> </w:t>
      </w:r>
      <w:r w:rsidRPr="00721F94">
        <w:rPr>
          <w:rtl/>
        </w:rPr>
        <w:t xml:space="preserve">أنه قال : </w:t>
      </w:r>
      <w:r w:rsidRPr="00721F94">
        <w:rPr>
          <w:rFonts w:hint="cs"/>
          <w:rtl/>
        </w:rPr>
        <w:t>((</w:t>
      </w:r>
      <w:r w:rsidRPr="00721F94">
        <w:rPr>
          <w:rtl/>
        </w:rPr>
        <w:t xml:space="preserve">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w:t>
      </w:r>
      <w:r w:rsidRPr="00721F94">
        <w:rPr>
          <w:rFonts w:hint="cs"/>
          <w:rtl/>
        </w:rPr>
        <w:t xml:space="preserve">)) ، </w:t>
      </w:r>
      <w:r w:rsidRPr="00721F94">
        <w:rPr>
          <w:rtl/>
        </w:rPr>
        <w:t xml:space="preserve">وفي الصحيحين من حديث بن سعيد عن النبي صلي الله عليه وسلم أنه قال : </w:t>
      </w:r>
      <w:r w:rsidRPr="00721F94">
        <w:rPr>
          <w:rFonts w:hint="cs"/>
          <w:rtl/>
        </w:rPr>
        <w:t xml:space="preserve">(( </w:t>
      </w:r>
      <w:r w:rsidRPr="00721F94">
        <w:rPr>
          <w:rtl/>
        </w:rPr>
        <w:t xml:space="preserve">فيأتيهم الجبار في غير صورة رأوه فيها أول مرة </w:t>
      </w:r>
      <w:r w:rsidRPr="00721F94">
        <w:rPr>
          <w:rFonts w:hint="cs"/>
          <w:rtl/>
        </w:rPr>
        <w:t xml:space="preserve">، </w:t>
      </w:r>
      <w:r w:rsidRPr="00721F94">
        <w:rPr>
          <w:rtl/>
        </w:rPr>
        <w:t xml:space="preserve">فيقول أنا ربكم ، فلا يكلمه إلا الأنبياء . فيقال : هل بينكم وبينه </w:t>
      </w:r>
      <w:r w:rsidRPr="00721F94">
        <w:rPr>
          <w:rFonts w:hint="cs"/>
          <w:rtl/>
        </w:rPr>
        <w:t>آية</w:t>
      </w:r>
      <w:r w:rsidRPr="00721F94">
        <w:rPr>
          <w:rtl/>
        </w:rPr>
        <w:t xml:space="preserve"> تعرفونها </w:t>
      </w:r>
      <w:r w:rsidRPr="00721F94">
        <w:rPr>
          <w:rFonts w:hint="cs"/>
          <w:rtl/>
        </w:rPr>
        <w:t xml:space="preserve">، </w:t>
      </w:r>
      <w:r w:rsidRPr="00721F94">
        <w:rPr>
          <w:rtl/>
        </w:rPr>
        <w:t xml:space="preserve">فيقول : الساق . فيكشف عن ساقه فيسجد له كل مؤمن </w:t>
      </w:r>
      <w:r w:rsidRPr="00721F94">
        <w:rPr>
          <w:rFonts w:hint="cs"/>
          <w:rtl/>
        </w:rPr>
        <w:t xml:space="preserve">)) ، </w:t>
      </w:r>
      <w:r w:rsidRPr="00721F94">
        <w:rPr>
          <w:b w:val="0"/>
          <w:bCs/>
          <w:rtl/>
        </w:rPr>
        <w:t>( قلت )</w:t>
      </w:r>
      <w:r w:rsidRPr="00721F94">
        <w:rPr>
          <w:rtl/>
        </w:rPr>
        <w:t xml:space="preserve"> : اعلم أنه يجب علي كل مسلم أن يعتقد أن الله سبحانه وتعالى ، لا تجوز عليه الصورة التي هي هيئة وتأليف </w:t>
      </w:r>
      <w:r w:rsidRPr="00721F94">
        <w:rPr>
          <w:rFonts w:hint="cs"/>
          <w:rtl/>
        </w:rPr>
        <w:t xml:space="preserve">، </w:t>
      </w:r>
      <w:r w:rsidRPr="00721F94">
        <w:rPr>
          <w:rtl/>
        </w:rPr>
        <w:t>قال أبو سليمان الخطابي : معني</w:t>
      </w:r>
      <w:r w:rsidRPr="00721F94">
        <w:rPr>
          <w:rFonts w:hint="cs"/>
          <w:rtl/>
        </w:rPr>
        <w:t xml:space="preserve"> : (( </w:t>
      </w:r>
      <w:r w:rsidRPr="00721F94">
        <w:rPr>
          <w:rtl/>
        </w:rPr>
        <w:t xml:space="preserve"> فيأتيهم الله </w:t>
      </w:r>
      <w:r w:rsidRPr="00721F94">
        <w:rPr>
          <w:rFonts w:hint="cs"/>
          <w:rtl/>
        </w:rPr>
        <w:t>))</w:t>
      </w:r>
      <w:r w:rsidRPr="00721F94">
        <w:rPr>
          <w:rtl/>
        </w:rPr>
        <w:t xml:space="preserve"> أي يكشف الحجاب لهم حتى يرونه عيانا كما كانوا عرفوه في الدنيا استدلالا</w:t>
      </w:r>
      <w:r w:rsidRPr="00721F94">
        <w:rPr>
          <w:rFonts w:hint="cs"/>
          <w:rtl/>
        </w:rPr>
        <w:t xml:space="preserve"> ،</w:t>
      </w:r>
      <w:r w:rsidRPr="00721F94">
        <w:rPr>
          <w:rtl/>
        </w:rPr>
        <w:t xml:space="preserve"> وأما الصورة فتتأول علي وجهين </w:t>
      </w:r>
      <w:r w:rsidRPr="00721F94">
        <w:rPr>
          <w:rFonts w:hint="cs"/>
          <w:rtl/>
        </w:rPr>
        <w:t xml:space="preserve">( </w:t>
      </w:r>
      <w:r w:rsidRPr="00721F94">
        <w:rPr>
          <w:rtl/>
        </w:rPr>
        <w:t xml:space="preserve">أحدهما </w:t>
      </w:r>
      <w:r w:rsidRPr="00721F94">
        <w:rPr>
          <w:rFonts w:hint="cs"/>
          <w:rtl/>
        </w:rPr>
        <w:t xml:space="preserve">) </w:t>
      </w:r>
      <w:r w:rsidRPr="00721F94">
        <w:rPr>
          <w:rtl/>
        </w:rPr>
        <w:t>: أنها بمعني الصفة ،</w:t>
      </w:r>
      <w:r w:rsidRPr="00721F94">
        <w:rPr>
          <w:rFonts w:hint="cs"/>
          <w:rtl/>
        </w:rPr>
        <w:t xml:space="preserve"> </w:t>
      </w:r>
      <w:r w:rsidRPr="00721F94">
        <w:rPr>
          <w:rtl/>
        </w:rPr>
        <w:t xml:space="preserve">يقال صورة الأمر كذا </w:t>
      </w:r>
      <w:r w:rsidRPr="00721F94">
        <w:rPr>
          <w:rFonts w:hint="cs"/>
          <w:rtl/>
        </w:rPr>
        <w:t xml:space="preserve"> ، ( </w:t>
      </w:r>
      <w:r w:rsidRPr="00721F94">
        <w:rPr>
          <w:rtl/>
        </w:rPr>
        <w:t xml:space="preserve">والثاني </w:t>
      </w:r>
      <w:r w:rsidRPr="00721F94">
        <w:rPr>
          <w:rFonts w:hint="cs"/>
          <w:rtl/>
        </w:rPr>
        <w:t xml:space="preserve">) </w:t>
      </w:r>
      <w:r w:rsidRPr="00721F94">
        <w:rPr>
          <w:rtl/>
        </w:rPr>
        <w:t xml:space="preserve">: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w:t>
      </w:r>
      <w:r w:rsidRPr="00721F94">
        <w:rPr>
          <w:rFonts w:hint="cs"/>
          <w:rtl/>
        </w:rPr>
        <w:t xml:space="preserve">، </w:t>
      </w:r>
      <w:r w:rsidRPr="00721F94">
        <w:rPr>
          <w:rtl/>
        </w:rPr>
        <w:t xml:space="preserve">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w:t>
      </w:r>
      <w:r w:rsidRPr="00721F94">
        <w:rPr>
          <w:rFonts w:hint="cs"/>
          <w:rtl/>
        </w:rPr>
        <w:t xml:space="preserve">، </w:t>
      </w:r>
      <w:r w:rsidRPr="00721F94">
        <w:rPr>
          <w:rtl/>
        </w:rPr>
        <w:t xml:space="preserve">وفي حديث أبي موسي عن رسول الله صلي الله عليه وسلم </w:t>
      </w:r>
      <w:r w:rsidRPr="00721F94">
        <w:rPr>
          <w:rFonts w:hint="cs"/>
          <w:rtl/>
        </w:rPr>
        <w:t xml:space="preserve">: (( </w:t>
      </w:r>
      <w:r w:rsidRPr="00721F94">
        <w:rPr>
          <w:rtl/>
        </w:rPr>
        <w:t>أن الناس يقولون : إن لنا ربا كنا نعبده في الدنيا فيقال : وتعرفونه إذا رأيتموه ؟ فيقولون :</w:t>
      </w:r>
      <w:r w:rsidRPr="00721F94">
        <w:rPr>
          <w:rFonts w:hint="cs"/>
          <w:rtl/>
        </w:rPr>
        <w:t xml:space="preserve"> </w:t>
      </w:r>
      <w:r w:rsidRPr="00721F94">
        <w:rPr>
          <w:rtl/>
        </w:rPr>
        <w:t xml:space="preserve">نعم </w:t>
      </w:r>
      <w:r w:rsidRPr="00721F94">
        <w:rPr>
          <w:rFonts w:hint="cs"/>
          <w:rtl/>
        </w:rPr>
        <w:t xml:space="preserve">، </w:t>
      </w:r>
      <w:r w:rsidRPr="00721F94">
        <w:rPr>
          <w:rtl/>
        </w:rPr>
        <w:t>فيقال : كيف تعرفونه ولم تروه ؟</w:t>
      </w:r>
      <w:r w:rsidRPr="00721F94">
        <w:rPr>
          <w:rFonts w:hint="cs"/>
          <w:rtl/>
        </w:rPr>
        <w:t xml:space="preserve"> </w:t>
      </w:r>
      <w:r w:rsidRPr="00721F94">
        <w:rPr>
          <w:rtl/>
        </w:rPr>
        <w:t xml:space="preserve">فيقولون إنه لا شيبه ، فيكشف الحجاب فينظرون إلى الله عز وجل فيخرون سجدا  </w:t>
      </w:r>
      <w:r w:rsidRPr="00721F94">
        <w:rPr>
          <w:rFonts w:hint="cs"/>
          <w:rtl/>
        </w:rPr>
        <w:t xml:space="preserve">)) ، ( قلت ) </w:t>
      </w:r>
      <w:r w:rsidRPr="00721F94">
        <w:rPr>
          <w:rtl/>
        </w:rPr>
        <w:t xml:space="preserve">: الصورة </w:t>
      </w:r>
      <w:r w:rsidRPr="00721F94">
        <w:rPr>
          <w:rFonts w:hint="cs"/>
          <w:rtl/>
        </w:rPr>
        <w:t xml:space="preserve"> </w:t>
      </w:r>
      <w:r w:rsidRPr="00721F94">
        <w:rPr>
          <w:rtl/>
        </w:rPr>
        <w:t xml:space="preserve">علي الحقيقة تقع علي الأشكال والتخاطيط ، وذلك من صفات الأجسام ، والذي صرفنا عن كونه جسما </w:t>
      </w:r>
      <w:r w:rsidRPr="00721F94">
        <w:rPr>
          <w:rFonts w:hint="cs"/>
          <w:rtl/>
        </w:rPr>
        <w:t>،</w:t>
      </w:r>
      <w:r w:rsidRPr="00721F94">
        <w:rPr>
          <w:rtl/>
        </w:rPr>
        <w:t xml:space="preserve"> الأدلة القطعية كقوله : </w:t>
      </w:r>
      <w:r w:rsidRPr="00721F94">
        <w:rPr>
          <w:rFonts w:hint="cs"/>
          <w:rtl/>
        </w:rPr>
        <w:t>{</w:t>
      </w:r>
      <w:r w:rsidRPr="00721F94">
        <w:rPr>
          <w:rtl/>
        </w:rPr>
        <w:t xml:space="preserve"> ليس كمثله شيء </w:t>
      </w:r>
      <w:r w:rsidRPr="00721F94">
        <w:rPr>
          <w:rFonts w:hint="cs"/>
          <w:rtl/>
        </w:rPr>
        <w:t xml:space="preserve">} ، </w:t>
      </w:r>
      <w:r w:rsidRPr="00721F94">
        <w:rPr>
          <w:rtl/>
        </w:rPr>
        <w:t xml:space="preserve">ومن الأدلة العقلية : أنه لو كان جسما لكان صورة وعرضا ، ولو كان حاملا الأعراض ، جاز عليه ما يجوز علي الأجسام ، وافتقر إلى صانع ، ولو كان جسما مع قدمه ، جاز قدم أحدنا ، فأحوجتنا الأدلة إلى تأويل صورة تليق أضافتها إليه ، وما ذاك إلا الحال الذي يوقع عليه أهل اللغة اسم صورة فيقولون كيف صورتك مع فلان ؟ وفلان علي صورة من الفقر . والحال التي أنكروها العنف ، والتي يعرفونها اللطف . فيكشف عن الشدة ، والتغيرات اليق بفعله ، فإما ذاته ، فتعالى عن التغيير </w:t>
      </w:r>
      <w:r w:rsidRPr="00721F94">
        <w:rPr>
          <w:rFonts w:hint="cs"/>
          <w:rtl/>
        </w:rPr>
        <w:t>،</w:t>
      </w:r>
      <w:r w:rsidRPr="00721F94">
        <w:rPr>
          <w:rtl/>
        </w:rPr>
        <w:t xml:space="preserve"> نعوذ بالله أن يحمل الحديث علي ما قالته المجسمة إن الصورة ترجع إلى ذاته ، فإن في ذلك تجويز التغيير علي صفاته . فخرجوه في صورة إن كانت حقيقية ، فذلك استحالة . وإن كانت تخيلا فليس ذلك هو ، إنما يريهم غيره </w:t>
      </w:r>
      <w:r w:rsidRPr="00721F94">
        <w:rPr>
          <w:rFonts w:hint="cs"/>
          <w:rtl/>
        </w:rPr>
        <w:t xml:space="preserve">، </w:t>
      </w:r>
    </w:p>
    <w:p w:rsidR="00DE1637" w:rsidRDefault="00DE1637" w:rsidP="001D4F85">
      <w:pPr>
        <w:spacing w:after="240"/>
        <w:jc w:val="lowKashida"/>
        <w:rPr>
          <w:i/>
          <w:iCs/>
          <w:rtl/>
        </w:rPr>
      </w:pPr>
      <w:r w:rsidRPr="00721F94">
        <w:rPr>
          <w:rFonts w:hint="cs"/>
          <w:b w:val="0"/>
          <w:bCs/>
          <w:rtl/>
        </w:rPr>
        <w:t xml:space="preserve">[ </w:t>
      </w:r>
      <w:r w:rsidRPr="00721F94">
        <w:rPr>
          <w:b w:val="0"/>
          <w:bCs/>
          <w:rtl/>
        </w:rPr>
        <w:t>الحديث السادس</w:t>
      </w:r>
      <w:r w:rsidRPr="00721F94">
        <w:rPr>
          <w:rFonts w:hint="cs"/>
          <w:b w:val="0"/>
          <w:bCs/>
          <w:rtl/>
        </w:rPr>
        <w:t xml:space="preserve"> ]</w:t>
      </w:r>
      <w:r w:rsidRPr="00721F94">
        <w:rPr>
          <w:rFonts w:hint="cs"/>
          <w:rtl/>
        </w:rPr>
        <w:t xml:space="preserve"> : </w:t>
      </w:r>
      <w:r w:rsidRPr="00721F94">
        <w:rPr>
          <w:rtl/>
        </w:rPr>
        <w:t xml:space="preserve">روي مسلم في صحيحه من حديث المغيرة عن رسول الله صلي الله عليه وسلم أنه قال : </w:t>
      </w:r>
      <w:r w:rsidRPr="00721F94">
        <w:rPr>
          <w:rFonts w:hint="cs"/>
          <w:rtl/>
        </w:rPr>
        <w:t>((</w:t>
      </w:r>
      <w:r w:rsidRPr="00721F94">
        <w:rPr>
          <w:rtl/>
        </w:rPr>
        <w:t xml:space="preserve"> لا شخص أغير من الله ، ولا شخص أحب إليه العذر من الله ، ولا شخص أحب إليه</w:t>
      </w:r>
      <w:r w:rsidRPr="00721F94">
        <w:rPr>
          <w:rFonts w:hint="cs"/>
          <w:rtl/>
        </w:rPr>
        <w:t xml:space="preserve"> </w:t>
      </w:r>
      <w:r w:rsidRPr="00721F94">
        <w:rPr>
          <w:rtl/>
        </w:rPr>
        <w:t xml:space="preserve">المدحة من الله </w:t>
      </w:r>
      <w:r w:rsidRPr="00721F94">
        <w:rPr>
          <w:rFonts w:hint="cs"/>
          <w:rtl/>
        </w:rPr>
        <w:t xml:space="preserve">)) ، </w:t>
      </w:r>
      <w:r w:rsidRPr="00721F94">
        <w:rPr>
          <w:rtl/>
        </w:rPr>
        <w:t xml:space="preserve">( قلت ) : لفظة الشخص يرويها بعض الرواة ، ويروي بعضهم </w:t>
      </w:r>
      <w:r w:rsidRPr="00721F94">
        <w:rPr>
          <w:rFonts w:hint="cs"/>
          <w:rtl/>
        </w:rPr>
        <w:t xml:space="preserve">: (( </w:t>
      </w:r>
      <w:r w:rsidRPr="00721F94">
        <w:rPr>
          <w:rtl/>
        </w:rPr>
        <w:t xml:space="preserve">لا شيء أغير من الله </w:t>
      </w:r>
      <w:r w:rsidRPr="00721F94">
        <w:rPr>
          <w:rFonts w:hint="cs"/>
          <w:rtl/>
        </w:rPr>
        <w:t>)) ،</w:t>
      </w:r>
      <w:r w:rsidRPr="00721F94">
        <w:rPr>
          <w:rtl/>
        </w:rPr>
        <w:t xml:space="preserve"> والرواة يروون بما يظنون به المعني فيكون ذلك الشخص من تغيير الرواة ، ( والشخص لا يكون إلا جسما مؤلفا ، وسمي شخصا فإن له شخوصا وارتفاعا والصواب أنه يرجع ذكر الشخص إلى المخلوقين لا أن الخالق يقال له شخص  . ويكون المعني " ليس منكم أيها الأشخاص أغير من الله  ، لأنه لما اجتمع الكل بالذكر ، سمي بأسمائهم . ومثل هذا قول بن مسعود : " ما خلق الله من جنة ولا نار أعظم من آية الكرسي "</w:t>
      </w:r>
      <w:r w:rsidRPr="00721F94">
        <w:rPr>
          <w:rFonts w:hint="cs"/>
          <w:rtl/>
        </w:rPr>
        <w:t xml:space="preserve"> ، </w:t>
      </w:r>
      <w:r w:rsidRPr="00721F94">
        <w:rPr>
          <w:rtl/>
        </w:rPr>
        <w:t xml:space="preserve">قال الامام أحمد بن حنبل رحمه الله تعالى : الخلق يرجع إلى الجنة والنار إلى المخلوق لا إلى القرآن </w:t>
      </w:r>
      <w:r w:rsidRPr="00721F94">
        <w:rPr>
          <w:rFonts w:hint="cs"/>
          <w:rtl/>
        </w:rPr>
        <w:t>،</w:t>
      </w:r>
      <w:r w:rsidRPr="00721F94">
        <w:rPr>
          <w:rtl/>
        </w:rPr>
        <w:t xml:space="preserve"> ومن هذا الجنس قوله تعالى </w:t>
      </w:r>
      <w:r w:rsidRPr="00721F94">
        <w:rPr>
          <w:rFonts w:hint="cs"/>
          <w:rtl/>
        </w:rPr>
        <w:t>: {</w:t>
      </w:r>
      <w:r w:rsidRPr="00721F94">
        <w:rPr>
          <w:rtl/>
        </w:rPr>
        <w:t xml:space="preserve"> الجنة يومئذ خير مستقرا وأحسن مقيلا </w:t>
      </w:r>
      <w:r w:rsidRPr="00721F94">
        <w:rPr>
          <w:rFonts w:hint="cs"/>
          <w:rtl/>
        </w:rPr>
        <w:t xml:space="preserve">} ، </w:t>
      </w:r>
      <w:r w:rsidRPr="00721F94">
        <w:rPr>
          <w:rtl/>
        </w:rPr>
        <w:t xml:space="preserve">ومعلوم أن أهل النار لا مستقر لهم ولا مقيل </w:t>
      </w:r>
      <w:r w:rsidRPr="00721F94">
        <w:rPr>
          <w:rFonts w:hint="cs"/>
          <w:rtl/>
        </w:rPr>
        <w:t>،</w:t>
      </w:r>
      <w:r w:rsidRPr="00721F94">
        <w:rPr>
          <w:rtl/>
        </w:rPr>
        <w:t xml:space="preserve"> ويمكن أن يكون هذا من باب المستثني من غير الجنس كقوله تعالى </w:t>
      </w:r>
      <w:r w:rsidRPr="00721F94">
        <w:rPr>
          <w:rFonts w:hint="cs"/>
          <w:rtl/>
        </w:rPr>
        <w:t>: {</w:t>
      </w:r>
      <w:r w:rsidRPr="00721F94">
        <w:rPr>
          <w:rtl/>
        </w:rPr>
        <w:t xml:space="preserve"> ما لهم به من علم إلا اتباع الظن </w:t>
      </w:r>
      <w:r w:rsidRPr="00721F94">
        <w:rPr>
          <w:rFonts w:hint="cs"/>
          <w:rtl/>
        </w:rPr>
        <w:t>} ،</w:t>
      </w:r>
      <w:r w:rsidRPr="00721F94">
        <w:rPr>
          <w:rtl/>
        </w:rPr>
        <w:t xml:space="preserve"> وقد أجاز بعضهم إطلاق الشخص علي الله تعالى وذلك غلط لما بيناه </w:t>
      </w:r>
      <w:r w:rsidRPr="00721F94">
        <w:rPr>
          <w:rFonts w:hint="cs"/>
          <w:rtl/>
        </w:rPr>
        <w:t xml:space="preserve">، </w:t>
      </w:r>
      <w:r w:rsidRPr="00721F94">
        <w:rPr>
          <w:rtl/>
        </w:rPr>
        <w:t xml:space="preserve">وأما الغيرة فقد قال العلماء : كل من غلب من شيء اشتدت كراهيته له ، فلما حرم الفواحش وتوعد عليها وصفه رسوله بالغيرة . </w:t>
      </w:r>
    </w:p>
    <w:p w:rsidR="00DE1637" w:rsidRDefault="00DE1637" w:rsidP="001D4F85">
      <w:pPr>
        <w:spacing w:after="240"/>
        <w:jc w:val="lowKashida"/>
        <w:rPr>
          <w:rtl/>
        </w:rPr>
      </w:pPr>
      <w:r w:rsidRPr="00721F94">
        <w:rPr>
          <w:rFonts w:hint="cs"/>
          <w:b w:val="0"/>
          <w:bCs/>
          <w:rtl/>
        </w:rPr>
        <w:t xml:space="preserve">[ </w:t>
      </w:r>
      <w:r w:rsidRPr="00721F94">
        <w:rPr>
          <w:b w:val="0"/>
          <w:bCs/>
          <w:rtl/>
        </w:rPr>
        <w:t>الحديث السابع</w:t>
      </w:r>
      <w:r w:rsidRPr="00721F94">
        <w:rPr>
          <w:rFonts w:hint="cs"/>
          <w:b w:val="0"/>
          <w:bCs/>
          <w:rtl/>
        </w:rPr>
        <w:t xml:space="preserve"> ] :</w:t>
      </w:r>
      <w:r w:rsidRPr="00721F94">
        <w:rPr>
          <w:rFonts w:hint="cs"/>
          <w:rtl/>
        </w:rPr>
        <w:t xml:space="preserve"> </w:t>
      </w:r>
      <w:r w:rsidRPr="00721F94">
        <w:rPr>
          <w:rtl/>
        </w:rPr>
        <w:t xml:space="preserve">روي أبو موسي الأشعري رضي الله عنه عن النبي صلي الله عليه وسلم قال " إن الله خلق آدم من قبضة قبضها من جميع الأرض " ( المعني مقدار قبضته وليست علي ما يتصور من قبضات المخلوقين فإن الحق منزه عن ذلك ) . وإنما أضيفت القبضة إليه لأن أفعال المملوك نسب إلى المالك وذلك أنه بعث من قبض كقوله تعالى </w:t>
      </w:r>
      <w:r>
        <w:rPr>
          <w:rFonts w:hint="cs"/>
          <w:rtl/>
        </w:rPr>
        <w:t>: {</w:t>
      </w:r>
      <w:r w:rsidRPr="00721F94">
        <w:rPr>
          <w:rtl/>
        </w:rPr>
        <w:t xml:space="preserve"> فطمسنا أعينهم </w:t>
      </w:r>
      <w:r>
        <w:rPr>
          <w:rFonts w:hint="cs"/>
          <w:rtl/>
        </w:rPr>
        <w:t xml:space="preserve">} ، </w:t>
      </w:r>
      <w:r w:rsidRPr="00721F94">
        <w:rPr>
          <w:rtl/>
        </w:rPr>
        <w:t xml:space="preserve">وقد روي محمد بن سعد في كتاب الطبقات : إن الله تعالى بعث إبليس فأخذ من أديم الأرض فخلق منه آدم فمن ثم قال : </w:t>
      </w:r>
      <w:r>
        <w:rPr>
          <w:rFonts w:hint="cs"/>
          <w:rtl/>
        </w:rPr>
        <w:t xml:space="preserve">{ </w:t>
      </w:r>
      <w:r w:rsidRPr="00721F94">
        <w:rPr>
          <w:rtl/>
        </w:rPr>
        <w:t xml:space="preserve">أأسجد لمن خلقت طينا </w:t>
      </w:r>
      <w:r>
        <w:rPr>
          <w:rFonts w:hint="cs"/>
          <w:rtl/>
        </w:rPr>
        <w:t xml:space="preserve">} ، </w:t>
      </w:r>
      <w:r w:rsidRPr="00721F94">
        <w:rPr>
          <w:rtl/>
        </w:rPr>
        <w:t xml:space="preserve">قال القاضي لا يمتنع إطلاق اسم القبض إليه وإضافة القبضة لا علي معني الجارحة ولا علي المعالجة والممارسة . ( قلت ) : فيقال له : أطلقت وما تدري </w:t>
      </w:r>
      <w:r>
        <w:rPr>
          <w:rFonts w:hint="cs"/>
          <w:rtl/>
        </w:rPr>
        <w:t xml:space="preserve">، </w:t>
      </w:r>
    </w:p>
    <w:p w:rsidR="00DE1637" w:rsidRDefault="00DE1637" w:rsidP="001D4F85">
      <w:pPr>
        <w:spacing w:after="240"/>
        <w:jc w:val="lowKashida"/>
        <w:rPr>
          <w:rtl/>
        </w:rPr>
      </w:pPr>
      <w:r w:rsidRPr="00721F94">
        <w:rPr>
          <w:rFonts w:hint="cs"/>
          <w:b w:val="0"/>
          <w:bCs/>
          <w:rtl/>
        </w:rPr>
        <w:t xml:space="preserve">[ </w:t>
      </w:r>
      <w:r w:rsidRPr="00721F94">
        <w:rPr>
          <w:b w:val="0"/>
          <w:bCs/>
          <w:rtl/>
        </w:rPr>
        <w:t>الحديث الثامن</w:t>
      </w:r>
      <w:r w:rsidRPr="00721F94">
        <w:rPr>
          <w:rFonts w:hint="cs"/>
          <w:b w:val="0"/>
          <w:bCs/>
          <w:rtl/>
        </w:rPr>
        <w:t xml:space="preserve"> ]</w:t>
      </w:r>
      <w:r>
        <w:rPr>
          <w:rFonts w:hint="cs"/>
          <w:rtl/>
        </w:rPr>
        <w:t xml:space="preserve"> : </w:t>
      </w:r>
      <w:r w:rsidRPr="000433BE">
        <w:rPr>
          <w:rtl/>
        </w:rPr>
        <w:t xml:space="preserve">روي سليمان قال : </w:t>
      </w:r>
      <w:r>
        <w:rPr>
          <w:rFonts w:hint="cs"/>
          <w:rtl/>
        </w:rPr>
        <w:t>((</w:t>
      </w:r>
      <w:r w:rsidRPr="000433BE">
        <w:rPr>
          <w:rtl/>
        </w:rPr>
        <w:t xml:space="preserve"> إن الله تعالى لما خمر طينة آدم ضرب بيده فيه ، فخرج كل طيب في يمينه ، وكل خبيث في يده </w:t>
      </w:r>
      <w:r w:rsidRPr="000433BE">
        <w:rPr>
          <w:rFonts w:hint="cs"/>
          <w:rtl/>
        </w:rPr>
        <w:t>الأخرى</w:t>
      </w:r>
      <w:r w:rsidRPr="000433BE">
        <w:rPr>
          <w:rtl/>
        </w:rPr>
        <w:t xml:space="preserve"> ، ثم خلط بينهما ، فمن ثم يخرج الحي من الميت ويخرج الميت من الحي </w:t>
      </w:r>
      <w:r>
        <w:rPr>
          <w:rFonts w:hint="cs"/>
          <w:rtl/>
        </w:rPr>
        <w:t xml:space="preserve">)) ، </w:t>
      </w:r>
      <w:r w:rsidRPr="000433BE">
        <w:rPr>
          <w:rtl/>
        </w:rPr>
        <w:t>( قلت ) وهذا مرسل وقد ثبت بالدليل أن الله سبحانه وتعالى لا يوصف بمس شيء ، فإن صح ضرب مثل لما جرت به الأقدار . وقال القاضي : تخمير الطين وخلط بعضه ببعض مضاف إلى اليد التي خلق بها آدم ( قلت )</w:t>
      </w:r>
      <w:r>
        <w:rPr>
          <w:rFonts w:hint="cs"/>
          <w:rtl/>
        </w:rPr>
        <w:t xml:space="preserve"> </w:t>
      </w:r>
      <w:r w:rsidRPr="000433BE">
        <w:rPr>
          <w:rtl/>
        </w:rPr>
        <w:t>:</w:t>
      </w:r>
      <w:r>
        <w:rPr>
          <w:rFonts w:hint="cs"/>
          <w:rtl/>
        </w:rPr>
        <w:t xml:space="preserve"> </w:t>
      </w:r>
      <w:r w:rsidRPr="000433BE">
        <w:rPr>
          <w:rtl/>
        </w:rPr>
        <w:t>وهذا التشبيه المحض</w:t>
      </w:r>
      <w:r>
        <w:rPr>
          <w:rFonts w:hint="cs"/>
          <w:rtl/>
        </w:rPr>
        <w:t xml:space="preserve"> ، </w:t>
      </w:r>
    </w:p>
    <w:p w:rsidR="00DE1637" w:rsidRDefault="00DE1637" w:rsidP="001D4F85">
      <w:pPr>
        <w:spacing w:after="240"/>
        <w:jc w:val="lowKashida"/>
        <w:rPr>
          <w:rtl/>
        </w:rPr>
      </w:pPr>
      <w:r w:rsidRPr="00721F94">
        <w:rPr>
          <w:rFonts w:hint="cs"/>
          <w:b w:val="0"/>
          <w:bCs/>
          <w:rtl/>
        </w:rPr>
        <w:t xml:space="preserve">[ </w:t>
      </w:r>
      <w:r w:rsidRPr="00721F94">
        <w:rPr>
          <w:b w:val="0"/>
          <w:bCs/>
          <w:rtl/>
        </w:rPr>
        <w:t>الحديث التاسع</w:t>
      </w:r>
      <w:r w:rsidRPr="00721F94">
        <w:rPr>
          <w:rFonts w:hint="cs"/>
          <w:b w:val="0"/>
          <w:bCs/>
          <w:rtl/>
        </w:rPr>
        <w:t xml:space="preserve"> ] :</w:t>
      </w:r>
      <w:r>
        <w:rPr>
          <w:rFonts w:hint="cs"/>
          <w:rtl/>
        </w:rPr>
        <w:t xml:space="preserve"> </w:t>
      </w:r>
      <w:r w:rsidRPr="000433BE">
        <w:rPr>
          <w:rtl/>
        </w:rPr>
        <w:t xml:space="preserve">روي عبيد بن حنين قال : بينما أنا جالس في المسجد ، إذ جاء قتادة بن النعمان فجلس يتحدث ثم قال : انطلق بنا إلى أبي سعيد الخدري ، فإني قد أخبرت أنه اشتكي ، فانطلقنا حتى دخلنا علي أبي سعيد فوجدناه مستلقيا واضعا رجله اليمين علي اليسرى ، فسلمنا عليه وجلسنا ، فرفع قتادة يده إلى رجل أبي سعيد ، فقرصها قرصة شديدة فقال أبو سعيد : سبحان الله يا ابن آدم أوجعتني </w:t>
      </w:r>
      <w:r>
        <w:rPr>
          <w:rFonts w:hint="cs"/>
          <w:rtl/>
        </w:rPr>
        <w:t xml:space="preserve"> ، </w:t>
      </w:r>
      <w:r w:rsidRPr="000433BE">
        <w:rPr>
          <w:rtl/>
        </w:rPr>
        <w:t>فقال : ذلك أردت أن رسول الله صلي الله عليه وسلم</w:t>
      </w:r>
      <w:r>
        <w:rPr>
          <w:rFonts w:hint="cs"/>
          <w:rtl/>
        </w:rPr>
        <w:t xml:space="preserve"> </w:t>
      </w:r>
      <w:r w:rsidRPr="000433BE">
        <w:rPr>
          <w:rtl/>
        </w:rPr>
        <w:t xml:space="preserve">قال : </w:t>
      </w:r>
      <w:r>
        <w:rPr>
          <w:rFonts w:hint="cs"/>
          <w:rtl/>
        </w:rPr>
        <w:t>((</w:t>
      </w:r>
      <w:r w:rsidRPr="000433BE">
        <w:rPr>
          <w:rtl/>
        </w:rPr>
        <w:t xml:space="preserve"> إن الله لما قضي خلقه ، استلقي ثم وضع إحدى رجليه علي الأخرى ، ثم قال : لا ينبغي لأحد من خلقي أن يفعل هذا قال أبو سعيد لا جرم لا أفعله أبدا </w:t>
      </w:r>
      <w:r>
        <w:rPr>
          <w:rFonts w:hint="cs"/>
          <w:rtl/>
        </w:rPr>
        <w:t xml:space="preserve">)) ، </w:t>
      </w:r>
      <w:r w:rsidRPr="000433BE">
        <w:rPr>
          <w:rtl/>
        </w:rPr>
        <w:t xml:space="preserve">( قلت ) : وقد رواه عبد الله بن أحمد عن أبي بكر محمد بن إسحاق الصاغاني قال : حدثني إبراهيم بن المنذر ، قال : حدثنا محمد بن فليح عن سعيد بن الحارث عن عبيد الله بن حنين ( قلت ) : قال عبد الله بن أحمد بن حنبل : وما رأيت هذا في الحديث في ديوان من دواوين الشريعة المعتمد عليها . ( وكان أحمد بن حنبل يذم إبراهيم بن المنذر ويتكلم فيه ، وقال زكريا الساجي عنده مناكير ، وقال يحي بن معين : فليح ليس حديثة بالجائز . وقال مرة : هو ضعيف ، وقال النسائي : وأما عبيد بن حنين فقال البخاري لا يصح حديثه في أهل المدينة ، ( وقال أبو بكر البيهقي : إذا كان فليح مختلف في جواز الاحتجاج عند الحفاظ لم يثبت في روايته مثل هذا الأمر العظيم) قال : وفي الحديث علة أخري ، وهي أن قتادة بن النعمان مات في خلافة عمر بن الخطاب رضي الله عنه ، وعبيد بن حنين مات سنة خمس ومائة . وله خمس وسبعون سنة في قول الواقدي ، فتكون روايته عن قتادة بن النعمان منقطعة . ( وقول الراوي حتى دخلنا علي أبي سعيد لا يرجع إلى عبيد بن حنين وإنما يرجع إلى من أرسله عنه ونحن لا نعرفه قال ولا نقبل المراسيل في الأحكام فكيف هذا الأمر العظيم  </w:t>
      </w:r>
      <w:r>
        <w:rPr>
          <w:rFonts w:hint="cs"/>
          <w:rtl/>
        </w:rPr>
        <w:t xml:space="preserve">، </w:t>
      </w:r>
      <w:r w:rsidRPr="000433BE">
        <w:rPr>
          <w:rtl/>
        </w:rPr>
        <w:t xml:space="preserve">فقال أحمد ثم لو صح طريقه احتمل أن يكون رسول الله –صلي الله عليه وسلم- حدث به عن بعض أهل الكتاب علي طريق الإنكار عليهم ، فلم يفهم قتادة إنكاره عليهم </w:t>
      </w:r>
      <w:r>
        <w:rPr>
          <w:rFonts w:hint="cs"/>
          <w:rtl/>
        </w:rPr>
        <w:t xml:space="preserve">، </w:t>
      </w:r>
      <w:r w:rsidRPr="000433BE">
        <w:rPr>
          <w:rtl/>
        </w:rPr>
        <w:t>( قلت ) ومن هذا الفن حديث رويناه ، أن الزبير سمع رجلا يحدث عن رسول الله صلي الله عليه وسلم</w:t>
      </w:r>
      <w:r>
        <w:rPr>
          <w:rFonts w:hint="cs"/>
          <w:rtl/>
        </w:rPr>
        <w:t xml:space="preserve"> ، </w:t>
      </w:r>
      <w:r w:rsidRPr="000433BE">
        <w:rPr>
          <w:rtl/>
        </w:rPr>
        <w:t xml:space="preserve">فاستمع له الزبير حتى إذا قضي الرجل حديثه ، قال له الزبير : " أنت سمعت هذا من رسول الله </w:t>
      </w:r>
      <w:r>
        <w:rPr>
          <w:rFonts w:hint="cs"/>
          <w:rtl/>
        </w:rPr>
        <w:t>ص</w:t>
      </w:r>
      <w:r w:rsidRPr="000433BE">
        <w:rPr>
          <w:rtl/>
        </w:rPr>
        <w:t xml:space="preserve">لي الله عليه وسلم </w:t>
      </w:r>
      <w:r>
        <w:rPr>
          <w:rFonts w:hint="cs"/>
          <w:rtl/>
        </w:rPr>
        <w:t>؟</w:t>
      </w:r>
      <w:r w:rsidRPr="000433BE">
        <w:rPr>
          <w:rtl/>
        </w:rPr>
        <w:t xml:space="preserve"> قال نعم ، قال : هذا وأشباهه يمنعنا أن نحدث عن رسول الله </w:t>
      </w:r>
      <w:r>
        <w:rPr>
          <w:rFonts w:hint="cs"/>
          <w:rtl/>
        </w:rPr>
        <w:t xml:space="preserve">، </w:t>
      </w:r>
      <w:r w:rsidRPr="000433BE">
        <w:rPr>
          <w:rtl/>
        </w:rPr>
        <w:t xml:space="preserve">قال : لعمري سمعت هذا من رسول الله وأنا يومئذ حاضر ولكن رسول الله –صلي الله عليه وسلم- ابتدأ بهذا الحديث . فحدثناه عن رجل من أهل الكتاب حدثه إياه ، فجئت أنت يومئذ بعد انقضاء مدة الحديث ، وذكر الرجل الذي من أهل الكتاب فظننت به أنه من حديث رسول الله صلي الله عليه وسلم </w:t>
      </w:r>
      <w:r>
        <w:rPr>
          <w:rFonts w:hint="cs"/>
          <w:rtl/>
        </w:rPr>
        <w:t>،</w:t>
      </w:r>
      <w:r w:rsidRPr="000433BE">
        <w:rPr>
          <w:rtl/>
        </w:rPr>
        <w:t xml:space="preserve"> ( قلت ) : وغالب الظن أن الإشارة في حديث الزبير إلى حديث قتادة ، فإن أهل الكتاب قالوا : إن الله تعالى لما خلق السماوات والأرض استراح فنزل قوله تعالى </w:t>
      </w:r>
      <w:r>
        <w:rPr>
          <w:rFonts w:hint="cs"/>
          <w:rtl/>
        </w:rPr>
        <w:t>{</w:t>
      </w:r>
      <w:r w:rsidRPr="000433BE">
        <w:rPr>
          <w:rtl/>
        </w:rPr>
        <w:t xml:space="preserve"> وما مسنا من لغوب </w:t>
      </w:r>
      <w:r>
        <w:rPr>
          <w:rFonts w:hint="cs"/>
          <w:rtl/>
        </w:rPr>
        <w:t xml:space="preserve">} ، </w:t>
      </w:r>
      <w:r w:rsidRPr="000433BE">
        <w:rPr>
          <w:rtl/>
        </w:rPr>
        <w:t xml:space="preserve">فيمكن أن يكون رسول الله قد حكي ذلك عنهم ، ولم يسمع قتادة أول الكلام </w:t>
      </w:r>
      <w:r>
        <w:rPr>
          <w:rFonts w:hint="cs"/>
          <w:rtl/>
        </w:rPr>
        <w:t xml:space="preserve">، </w:t>
      </w:r>
      <w:r w:rsidRPr="000433BE">
        <w:rPr>
          <w:rtl/>
        </w:rPr>
        <w:t xml:space="preserve">وقد روي عبد الرحمن بن أحمد في كتاب السنة عن أبي سفيان قال : " رأيت الحسن قد وضع رجله اليمنى علي شماله وهو قاعد ، فقلت : يا أبا سعيد تكره هذه العقدة .؟ فقال : قاتل الله </w:t>
      </w:r>
      <w:r w:rsidRPr="000433BE">
        <w:rPr>
          <w:rFonts w:hint="cs"/>
          <w:rtl/>
        </w:rPr>
        <w:t>اليهود</w:t>
      </w:r>
      <w:r w:rsidRPr="000433BE">
        <w:rPr>
          <w:rtl/>
        </w:rPr>
        <w:t xml:space="preserve"> ثم قرأ :</w:t>
      </w:r>
      <w:r>
        <w:rPr>
          <w:rFonts w:hint="cs"/>
          <w:rtl/>
        </w:rPr>
        <w:t xml:space="preserve"> { </w:t>
      </w:r>
      <w:r w:rsidRPr="000433BE">
        <w:rPr>
          <w:rtl/>
        </w:rPr>
        <w:t xml:space="preserve">ولقد خلقنا السماوات والأرض وما بينهما في ستة أيام وما مسنا من لغوب </w:t>
      </w:r>
      <w:r>
        <w:rPr>
          <w:rFonts w:hint="cs"/>
          <w:rtl/>
        </w:rPr>
        <w:t xml:space="preserve"> } ، </w:t>
      </w:r>
      <w:r w:rsidRPr="000433BE">
        <w:rPr>
          <w:rtl/>
        </w:rPr>
        <w:t xml:space="preserve">فعرفت ما عني فأمسكت . ( قلت ) وإنما أشار الحسن إلى ما ذكرناه عن </w:t>
      </w:r>
      <w:r w:rsidRPr="000433BE">
        <w:rPr>
          <w:rFonts w:hint="cs"/>
          <w:rtl/>
        </w:rPr>
        <w:t>اليهود</w:t>
      </w:r>
      <w:r w:rsidRPr="000433BE">
        <w:rPr>
          <w:rtl/>
        </w:rPr>
        <w:t xml:space="preserve"> ،  ( قلت ) : إنما أشار الحسن إلى ما ذكرناه عن </w:t>
      </w:r>
      <w:r w:rsidRPr="000433BE">
        <w:rPr>
          <w:rFonts w:hint="cs"/>
          <w:rtl/>
        </w:rPr>
        <w:t>اليهود</w:t>
      </w:r>
      <w:r w:rsidRPr="000433BE">
        <w:rPr>
          <w:rtl/>
        </w:rPr>
        <w:t xml:space="preserve"> ، وروينا عن العوام بن حوشب قال : سألت أبا مجلز عن رجل يجلس فوضع </w:t>
      </w:r>
      <w:r w:rsidRPr="000433BE">
        <w:rPr>
          <w:rFonts w:hint="cs"/>
          <w:rtl/>
        </w:rPr>
        <w:t>إحدى</w:t>
      </w:r>
      <w:r w:rsidRPr="000433BE">
        <w:rPr>
          <w:rtl/>
        </w:rPr>
        <w:t xml:space="preserve"> رجليه علي </w:t>
      </w:r>
      <w:r w:rsidRPr="000433BE">
        <w:rPr>
          <w:rFonts w:hint="cs"/>
          <w:rtl/>
        </w:rPr>
        <w:t>الأخرى</w:t>
      </w:r>
      <w:r w:rsidRPr="000433BE">
        <w:rPr>
          <w:rtl/>
        </w:rPr>
        <w:t xml:space="preserve"> فقال : لا بأس وإنما ذكره ذلك </w:t>
      </w:r>
      <w:r w:rsidRPr="000433BE">
        <w:rPr>
          <w:rFonts w:hint="cs"/>
          <w:rtl/>
        </w:rPr>
        <w:t>اليهود</w:t>
      </w:r>
      <w:r w:rsidRPr="000433BE">
        <w:rPr>
          <w:rtl/>
        </w:rPr>
        <w:t xml:space="preserve"> زعموا أن الله عز وجل خلق السماوات والأرض وما بينهما في ستة أيام </w:t>
      </w:r>
      <w:r>
        <w:rPr>
          <w:rFonts w:hint="cs"/>
          <w:rtl/>
        </w:rPr>
        <w:t xml:space="preserve">، </w:t>
      </w:r>
      <w:r w:rsidRPr="000433BE">
        <w:rPr>
          <w:rtl/>
        </w:rPr>
        <w:t xml:space="preserve">( قلت ) : وقد تأول بعض العلماء الحديث الذي نحن فيه علي تقدير الصحة فقال : معني استلقي أتم خلقه ، وفرغ فلان بني لفلان داره واستلقي علي ظهره أي لم يبق له فيها عمل . وقوله : وضع رجلا علي رجل أي وضع بعض المخلوقات علي بعض ، وذهب القاضي إلى جعل الاستلقاء صفة وإن وضع رجلا علي رجل ثم قال : لا علي وجه يعقل معناه . قال : ويفيد الحديث إثبات رجلين </w:t>
      </w:r>
      <w:r>
        <w:rPr>
          <w:rFonts w:hint="cs"/>
          <w:rtl/>
        </w:rPr>
        <w:t xml:space="preserve">، </w:t>
      </w:r>
      <w:r w:rsidRPr="000433BE">
        <w:rPr>
          <w:rtl/>
        </w:rPr>
        <w:t>( قلت ) : ولو لم يعقله ما أثبت من رجلين ولو لم نثبت صفات بمثل هذا الحديث المعلول ، ولو لم يكن معلولا لم نثبت صفة بإخبار آحاد ولم لم يعقل معناه ما قال لا يصلح للبشر ولا كان يقع نهي وإنما النهي أشبه ما بين الفعلين . وقد صح عن رسول الله صلى الله عليه وسلم</w:t>
      </w:r>
      <w:r>
        <w:rPr>
          <w:rFonts w:hint="cs"/>
          <w:rtl/>
        </w:rPr>
        <w:t xml:space="preserve"> </w:t>
      </w:r>
      <w:r w:rsidRPr="000433BE">
        <w:rPr>
          <w:rtl/>
        </w:rPr>
        <w:t xml:space="preserve">وأبي بكر وعمر ، أنهم كانوا يستلقون ويضعون رجلا علي رجل وإنما يكره هذا لمن لا سراويل له </w:t>
      </w:r>
      <w:r>
        <w:rPr>
          <w:rFonts w:hint="cs"/>
          <w:rtl/>
        </w:rPr>
        <w:t xml:space="preserve">، </w:t>
      </w:r>
    </w:p>
    <w:p w:rsidR="00DE1637" w:rsidRDefault="00DE1637" w:rsidP="001D4F85">
      <w:pPr>
        <w:pStyle w:val="7"/>
        <w:spacing w:before="0" w:after="240"/>
        <w:jc w:val="both"/>
        <w:rPr>
          <w:rFonts w:ascii="Traditional Arabic" w:hAnsi="Traditional Arabic" w:cs="Traditional Arabic"/>
          <w:i w:val="0"/>
          <w:iCs w:val="0"/>
          <w:color w:val="auto"/>
          <w:rtl/>
        </w:rPr>
      </w:pPr>
      <w:r w:rsidRPr="00994BF3">
        <w:rPr>
          <w:rFonts w:ascii="Traditional Arabic" w:hAnsi="Traditional Arabic" w:cs="Traditional Arabic" w:hint="cs"/>
          <w:b w:val="0"/>
          <w:bCs/>
          <w:i w:val="0"/>
          <w:iCs w:val="0"/>
          <w:color w:val="auto"/>
          <w:rtl/>
        </w:rPr>
        <w:t xml:space="preserve">[ </w:t>
      </w:r>
      <w:r w:rsidRPr="00994BF3">
        <w:rPr>
          <w:rFonts w:ascii="Traditional Arabic" w:hAnsi="Traditional Arabic" w:cs="Traditional Arabic"/>
          <w:b w:val="0"/>
          <w:bCs/>
          <w:i w:val="0"/>
          <w:iCs w:val="0"/>
          <w:color w:val="auto"/>
          <w:rtl/>
        </w:rPr>
        <w:t>الحديث العاشر</w:t>
      </w:r>
      <w:r w:rsidRPr="00994BF3">
        <w:rPr>
          <w:rFonts w:ascii="Traditional Arabic" w:hAnsi="Traditional Arabic" w:cs="Traditional Arabic" w:hint="cs"/>
          <w:b w:val="0"/>
          <w:bCs/>
          <w:i w:val="0"/>
          <w:iCs w:val="0"/>
          <w:color w:val="auto"/>
          <w:rtl/>
        </w:rPr>
        <w:t xml:space="preserve"> ]</w:t>
      </w:r>
      <w:r>
        <w:rPr>
          <w:rFonts w:ascii="Traditional Arabic" w:hAnsi="Traditional Arabic" w:cs="Traditional Arabic" w:hint="cs"/>
          <w:i w:val="0"/>
          <w:iCs w:val="0"/>
          <w:color w:val="auto"/>
          <w:rtl/>
        </w:rPr>
        <w:t xml:space="preserve"> : </w:t>
      </w:r>
      <w:r w:rsidRPr="000433BE">
        <w:rPr>
          <w:rFonts w:ascii="Traditional Arabic" w:hAnsi="Traditional Arabic" w:cs="Traditional Arabic"/>
          <w:i w:val="0"/>
          <w:iCs w:val="0"/>
          <w:color w:val="auto"/>
          <w:rtl/>
        </w:rPr>
        <w:t>روي القاضي عن ابن عطية أن رجلا من المشركين سب رسول الله صلى الله عليه وسلم فحمل عليه رجل من المسلمين فقاتله وقتل الرجل . فقال رسول الله</w:t>
      </w:r>
      <w:r>
        <w:rPr>
          <w:rFonts w:ascii="Traditional Arabic" w:hAnsi="Traditional Arabic" w:cs="Traditional Arabic" w:hint="cs"/>
          <w:i w:val="0"/>
          <w:iCs w:val="0"/>
          <w:color w:val="auto"/>
          <w:rtl/>
          <w:lang w:bidi="ar-KW"/>
        </w:rPr>
        <w:t xml:space="preserve"> </w:t>
      </w:r>
      <w:r w:rsidRPr="000433BE">
        <w:rPr>
          <w:rFonts w:ascii="Traditional Arabic" w:hAnsi="Traditional Arabic" w:cs="Traditional Arabic"/>
          <w:i w:val="0"/>
          <w:iCs w:val="0"/>
          <w:color w:val="auto"/>
          <w:rtl/>
        </w:rPr>
        <w:t>صلى الله عليه وسلم</w:t>
      </w:r>
      <w:r w:rsidRPr="000433BE">
        <w:rPr>
          <w:rFonts w:ascii="Traditional Arabic" w:hAnsi="Traditional Arabic" w:cs="Traditional Arabic"/>
          <w:i w:val="0"/>
          <w:iCs w:val="0"/>
          <w:color w:val="auto"/>
        </w:rPr>
        <w:t xml:space="preserve"> </w:t>
      </w:r>
      <w:r w:rsidRPr="000433BE">
        <w:rPr>
          <w:rFonts w:ascii="Traditional Arabic" w:hAnsi="Traditional Arabic" w:cs="Traditional Arabic"/>
          <w:i w:val="0"/>
          <w:iCs w:val="0"/>
          <w:color w:val="auto"/>
          <w:rtl/>
        </w:rPr>
        <w:t xml:space="preserve">: </w:t>
      </w:r>
      <w:r>
        <w:rPr>
          <w:rFonts w:ascii="Traditional Arabic" w:hAnsi="Traditional Arabic" w:cs="Traditional Arabic" w:hint="cs"/>
          <w:i w:val="0"/>
          <w:iCs w:val="0"/>
          <w:color w:val="auto"/>
          <w:rtl/>
        </w:rPr>
        <w:t xml:space="preserve">(( </w:t>
      </w:r>
      <w:r w:rsidRPr="000433BE">
        <w:rPr>
          <w:rFonts w:ascii="Traditional Arabic" w:hAnsi="Traditional Arabic" w:cs="Traditional Arabic"/>
          <w:i w:val="0"/>
          <w:iCs w:val="0"/>
          <w:color w:val="auto"/>
          <w:rtl/>
        </w:rPr>
        <w:t>ما تعجبون من نصر الله ورسوله لقي الله متكئا فق</w:t>
      </w:r>
      <w:r>
        <w:rPr>
          <w:rFonts w:ascii="Traditional Arabic" w:hAnsi="Traditional Arabic" w:cs="Traditional Arabic" w:hint="cs"/>
          <w:i w:val="0"/>
          <w:iCs w:val="0"/>
          <w:color w:val="auto"/>
          <w:rtl/>
        </w:rPr>
        <w:t>ع</w:t>
      </w:r>
      <w:r w:rsidRPr="000433BE">
        <w:rPr>
          <w:rFonts w:ascii="Traditional Arabic" w:hAnsi="Traditional Arabic" w:cs="Traditional Arabic"/>
          <w:i w:val="0"/>
          <w:iCs w:val="0"/>
          <w:color w:val="auto"/>
          <w:rtl/>
        </w:rPr>
        <w:t xml:space="preserve">د له </w:t>
      </w:r>
      <w:r>
        <w:rPr>
          <w:rFonts w:ascii="Traditional Arabic" w:hAnsi="Traditional Arabic" w:cs="Traditional Arabic" w:hint="cs"/>
          <w:i w:val="0"/>
          <w:iCs w:val="0"/>
          <w:color w:val="auto"/>
          <w:rtl/>
        </w:rPr>
        <w:t>))</w:t>
      </w:r>
      <w:r w:rsidRPr="000433BE">
        <w:rPr>
          <w:rFonts w:ascii="Traditional Arabic" w:hAnsi="Traditional Arabic" w:cs="Traditional Arabic"/>
          <w:i w:val="0"/>
          <w:iCs w:val="0"/>
          <w:color w:val="auto"/>
          <w:rtl/>
        </w:rPr>
        <w:t xml:space="preserve"> ( قلت ) : هذا حديث مقطوع بعيد الصحة ، ولو كان له وجه كان المعني : فاقبل عليه وأنعم </w:t>
      </w:r>
      <w:r>
        <w:rPr>
          <w:rFonts w:ascii="Traditional Arabic" w:hAnsi="Traditional Arabic" w:cs="Traditional Arabic" w:hint="cs"/>
          <w:i w:val="0"/>
          <w:iCs w:val="0"/>
          <w:color w:val="auto"/>
          <w:rtl/>
        </w:rPr>
        <w:t xml:space="preserve">، </w:t>
      </w:r>
    </w:p>
    <w:p w:rsidR="00DE1637" w:rsidRPr="000433BE" w:rsidRDefault="00DE1637" w:rsidP="001D4F85">
      <w:pPr>
        <w:spacing w:after="240"/>
        <w:jc w:val="lowKashida"/>
        <w:rPr>
          <w:rtl/>
        </w:rPr>
      </w:pPr>
      <w:r>
        <w:rPr>
          <w:rFonts w:hint="cs"/>
          <w:b w:val="0"/>
          <w:bCs/>
          <w:rtl/>
        </w:rPr>
        <w:t xml:space="preserve">[ </w:t>
      </w:r>
      <w:r w:rsidRPr="000433BE">
        <w:rPr>
          <w:b w:val="0"/>
          <w:bCs/>
          <w:rtl/>
        </w:rPr>
        <w:t>الحديث الحادي عشر</w:t>
      </w:r>
      <w:r>
        <w:rPr>
          <w:rFonts w:hint="cs"/>
          <w:bCs/>
          <w:rtl/>
        </w:rPr>
        <w:t xml:space="preserve"> ] : </w:t>
      </w:r>
      <w:r w:rsidRPr="000433BE">
        <w:rPr>
          <w:rtl/>
        </w:rPr>
        <w:t xml:space="preserve">روي البخاري ومسلم في الصحيحين من حديث أنس بن مالك رضي الله عنه عن النبي صلى الله عليه وسلم قال : </w:t>
      </w:r>
      <w:r>
        <w:rPr>
          <w:rFonts w:hint="cs"/>
          <w:rtl/>
        </w:rPr>
        <w:t xml:space="preserve">(( </w:t>
      </w:r>
      <w:r w:rsidRPr="000433BE">
        <w:rPr>
          <w:rtl/>
        </w:rPr>
        <w:t>لا تزال جهنم يلقي فيها وتقول : هل من مزيد ؟ حتى يضع رب العزة فيها قدمه فينزوي بعضها إلى بعض فتمتلئ</w:t>
      </w:r>
      <w:r>
        <w:rPr>
          <w:rFonts w:hint="cs"/>
          <w:rtl/>
        </w:rPr>
        <w:t xml:space="preserve"> )) ، </w:t>
      </w:r>
      <w:r w:rsidRPr="000433BE">
        <w:rPr>
          <w:rtl/>
        </w:rPr>
        <w:t xml:space="preserve">( قلت ) الواجب علينا أن نعتقد أن ذات الله تعالى لا تتبعض ولا يحويها مكان ولا توصف بالتغير ولا بالانتقال </w:t>
      </w:r>
      <w:r>
        <w:rPr>
          <w:rFonts w:hint="cs"/>
          <w:rtl/>
        </w:rPr>
        <w:t xml:space="preserve">، </w:t>
      </w:r>
      <w:r w:rsidRPr="000433BE">
        <w:rPr>
          <w:rtl/>
        </w:rPr>
        <w:t xml:space="preserve">وقد حكي أبو عبيد الهروي عن الحسن البصري أنه قال : القدم : هم الذين قدمهم الله تعالى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w:t>
      </w:r>
      <w:r>
        <w:rPr>
          <w:rFonts w:hint="cs"/>
          <w:rtl/>
        </w:rPr>
        <w:t xml:space="preserve">، </w:t>
      </w:r>
      <w:r w:rsidRPr="000433BE">
        <w:rPr>
          <w:rtl/>
        </w:rPr>
        <w:t xml:space="preserve">وقال أبو منصور الأزهري : القدم هم الذين قدم الله بتخليدهم في النار ( فعلي هذا يكون في المعني وجهين أحدهما : كل شيء قدمه ) </w:t>
      </w:r>
      <w:r>
        <w:rPr>
          <w:rFonts w:hint="cs"/>
          <w:rtl/>
        </w:rPr>
        <w:t>،</w:t>
      </w:r>
      <w:r w:rsidRPr="000433BE">
        <w:rPr>
          <w:rtl/>
        </w:rPr>
        <w:t xml:space="preserve"> يقال لما قدم ، ولما هدم هدم ويؤيد هذا قوله في تمام الحديث " وأما الجنة فينشئ لها خلقا " .</w:t>
      </w:r>
    </w:p>
    <w:p w:rsidR="00DE1637" w:rsidRPr="000433BE" w:rsidRDefault="00DE1637" w:rsidP="001D4F85">
      <w:pPr>
        <w:spacing w:after="240"/>
        <w:jc w:val="lowKashida"/>
        <w:rPr>
          <w:rtl/>
        </w:rPr>
      </w:pPr>
      <w:r w:rsidRPr="000433BE">
        <w:rPr>
          <w:rtl/>
        </w:rPr>
        <w:t>ووجه ثان : إن لكل قادم عليها سمي قادما ، فالقدم جمع قادم .</w:t>
      </w:r>
    </w:p>
    <w:p w:rsidR="00DE1637" w:rsidRPr="000433BE" w:rsidRDefault="00DE1637" w:rsidP="001D4F85">
      <w:pPr>
        <w:spacing w:after="240"/>
        <w:jc w:val="lowKashida"/>
        <w:rPr>
          <w:rtl/>
        </w:rPr>
      </w:pPr>
      <w:r w:rsidRPr="000433BE">
        <w:rPr>
          <w:rtl/>
        </w:rPr>
        <w:t>فبعض الرواة رواه بما يظنه المعني من أن المقدم الرجل ، وقد رواه الطبراني من طرق ، فقال : قدمه ورجله ( قلت ) : وهذا دليل علي تغيير الرواة بما يظنونه علي أن الرجل في اللغة جماعة ) .</w:t>
      </w:r>
    </w:p>
    <w:p w:rsidR="00DE1637" w:rsidRPr="000433BE" w:rsidRDefault="00DE1637" w:rsidP="001D4F85">
      <w:pPr>
        <w:spacing w:after="240"/>
        <w:jc w:val="lowKashida"/>
        <w:rPr>
          <w:rtl/>
        </w:rPr>
      </w:pPr>
      <w:r w:rsidRPr="000433BE">
        <w:rPr>
          <w:rtl/>
        </w:rPr>
        <w:t>ومن يرويه بلفظ الرجل فإنه يقول : رجل من جراد . فيكون المراد يدخلها جماعة يشبهون في كثرتهم رجل الجراد ، فيسرعون التهافت فيها .</w:t>
      </w:r>
    </w:p>
    <w:p w:rsidR="00DE1637" w:rsidRPr="000433BE" w:rsidRDefault="00DE1637" w:rsidP="001D4F85">
      <w:pPr>
        <w:spacing w:after="240"/>
        <w:jc w:val="lowKashida"/>
        <w:rPr>
          <w:rtl/>
        </w:rPr>
      </w:pPr>
      <w:r w:rsidRPr="000433BE">
        <w:rPr>
          <w:rtl/>
        </w:rPr>
        <w:t xml:space="preserve">قال القاضي القدم صفة ذاتية . وقال بن الزاغوني : نقول إنما وضع قدمه في النار ليخبرهم أن أصنافهم تحترق وأنا لا أحرق . ( قلت ) : وهذا إثبات تبعيض ، وهو من أقبح الاعتقادات . </w:t>
      </w:r>
    </w:p>
    <w:p w:rsidR="00DE1637" w:rsidRPr="000433BE" w:rsidRDefault="00DE1637" w:rsidP="001D4F85">
      <w:pPr>
        <w:spacing w:after="240"/>
        <w:jc w:val="lowKashida"/>
        <w:rPr>
          <w:rtl/>
        </w:rPr>
      </w:pPr>
      <w:r w:rsidRPr="000433BE">
        <w:rPr>
          <w:rtl/>
        </w:rPr>
        <w:t>( قلت )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تعالى " ألهم أرجل يمشون بها أم لهم أيد يبطشون بها " . فأعلمنا أن من لا يد له ولا رجل فهو كالأنعام.</w:t>
      </w:r>
    </w:p>
    <w:p w:rsidR="00DE1637" w:rsidRPr="000433BE" w:rsidRDefault="00DE1637" w:rsidP="001D4F85">
      <w:pPr>
        <w:spacing w:after="240"/>
        <w:jc w:val="lowKashida"/>
        <w:rPr>
          <w:rtl/>
        </w:rPr>
      </w:pPr>
      <w:r w:rsidRPr="000433BE">
        <w:rPr>
          <w:rtl/>
        </w:rPr>
        <w:t xml:space="preserve">( قلت )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w:t>
      </w:r>
    </w:p>
    <w:p w:rsidR="00DE1637" w:rsidRPr="000433BE" w:rsidRDefault="00DE1637" w:rsidP="001D4F85">
      <w:pPr>
        <w:spacing w:after="240"/>
        <w:jc w:val="lowKashida"/>
        <w:rPr>
          <w:rtl/>
        </w:rPr>
      </w:pPr>
      <w:r w:rsidRPr="000433BE">
        <w:rPr>
          <w:rtl/>
        </w:rPr>
        <w:t xml:space="preserve">وافهم أن الله تعالى عاب الأصنام عند عابديها ، والمعني : لكم أيد وأرجل فكيف عبدتم ناقصا لا يد له يبطش ولا رجل يمشي بها . </w:t>
      </w:r>
    </w:p>
    <w:p w:rsidR="00DE1637" w:rsidRPr="000433BE" w:rsidRDefault="00DE1637" w:rsidP="001D4F85">
      <w:pPr>
        <w:spacing w:after="240"/>
        <w:jc w:val="lowKashida"/>
        <w:rPr>
          <w:rtl/>
        </w:rPr>
      </w:pPr>
      <w:r w:rsidRPr="000433BE">
        <w:rPr>
          <w:rtl/>
        </w:rPr>
        <w:t>قال بن عقيل : تعالى الله أن يكون له صفة تشغل الأمكنة ، هذا عين التجسيم ، وليس الحق بذي أجزاء وأبعاض يعالج بها ، ثم إنه لا يعمل في النار أمره وتكوينه حتى يستعين بشيء من ذاته ويعالجها بصفة من صفاته وهو القائل : " كوني بردا وسلاما " . فما اسخف هذا الاعتقاد وأبعده من مكون الأملاك والأفلاك فقد نطق بتكذيبهم فقال تعالى " لوكان هؤلاء آلهة ما وردوها " .</w:t>
      </w:r>
    </w:p>
    <w:p w:rsidR="00DE1637" w:rsidRPr="000433BE" w:rsidRDefault="00DE1637" w:rsidP="001D4F85">
      <w:pPr>
        <w:spacing w:after="240"/>
        <w:jc w:val="lowKashida"/>
        <w:rPr>
          <w:rtl/>
        </w:rPr>
      </w:pPr>
      <w:r w:rsidRPr="000433BE">
        <w:rPr>
          <w:rtl/>
        </w:rPr>
        <w:t xml:space="preserve">فكيف يظن بالخالق أنه يردها ..؟ تعالى الله عن تجاهل المجسمة . </w:t>
      </w:r>
    </w:p>
    <w:p w:rsidR="00DE1637" w:rsidRPr="000433BE" w:rsidRDefault="00DE1637" w:rsidP="001D4F85">
      <w:pPr>
        <w:spacing w:after="240"/>
        <w:jc w:val="lowKashida"/>
        <w:rPr>
          <w:bCs/>
          <w:rtl/>
        </w:rPr>
      </w:pPr>
      <w:r w:rsidRPr="000433BE">
        <w:rPr>
          <w:b w:val="0"/>
          <w:bCs/>
          <w:rtl/>
        </w:rPr>
        <w:t>الحديث الثاني عشر</w:t>
      </w:r>
    </w:p>
    <w:p w:rsidR="00DE1637" w:rsidRPr="000433BE" w:rsidRDefault="00DE1637" w:rsidP="001D4F85">
      <w:pPr>
        <w:spacing w:after="240"/>
        <w:jc w:val="lowKashida"/>
        <w:rPr>
          <w:b w:val="0"/>
          <w:rtl/>
        </w:rPr>
      </w:pPr>
      <w:r w:rsidRPr="000433BE">
        <w:rPr>
          <w:rtl/>
        </w:rPr>
        <w:t xml:space="preserve">روي أبو هريرة </w:t>
      </w:r>
      <w:r>
        <w:rPr>
          <w:rtl/>
        </w:rPr>
        <w:t>رضي الله عنه</w:t>
      </w:r>
      <w:r w:rsidRPr="000433BE">
        <w:rPr>
          <w:rtl/>
        </w:rPr>
        <w:t xml:space="preserve"> عن النبي صلى الله عليه وسلم أنه قال : " ضرس الكافر مثل أحد ، وكثافة جلده اثنان وأربعون ذراعا بذراع الجبار ". </w:t>
      </w:r>
    </w:p>
    <w:p w:rsidR="00DE1637" w:rsidRPr="000433BE" w:rsidRDefault="00DE1637" w:rsidP="001D4F85">
      <w:pPr>
        <w:spacing w:after="240"/>
        <w:jc w:val="lowKashida"/>
        <w:rPr>
          <w:rtl/>
        </w:rPr>
      </w:pPr>
      <w:r w:rsidRPr="000433BE">
        <w:rPr>
          <w:rtl/>
        </w:rPr>
        <w:t xml:space="preserve">قال أبو عمر الزاهد : الجبار هاهنا الطويل ، يقال نخلة جبارة .( قال بن قتيبة : الجبار هاهنا الملك ، والجبابرة الملوك )  </w:t>
      </w:r>
    </w:p>
    <w:p w:rsidR="00DE1637" w:rsidRPr="000433BE" w:rsidRDefault="00DE1637" w:rsidP="001D4F85">
      <w:pPr>
        <w:spacing w:after="240"/>
        <w:jc w:val="lowKashida"/>
        <w:rPr>
          <w:rtl/>
        </w:rPr>
      </w:pPr>
      <w:r w:rsidRPr="000433BE">
        <w:rPr>
          <w:rtl/>
        </w:rPr>
        <w:t>قال القاضي نحمله علي ظاهره . وإن الجبار هو الله تعالى ، لأننا لا نثبت ذراعا هو جارحة .</w:t>
      </w:r>
    </w:p>
    <w:p w:rsidR="00DE1637" w:rsidRPr="000433BE" w:rsidRDefault="00DE1637" w:rsidP="001D4F85">
      <w:pPr>
        <w:spacing w:after="240"/>
        <w:jc w:val="lowKashida"/>
        <w:rPr>
          <w:rtl/>
        </w:rPr>
      </w:pPr>
      <w:r w:rsidRPr="000433BE">
        <w:rPr>
          <w:rtl/>
        </w:rPr>
        <w:t xml:space="preserve">( قلت ) واعجبا إذ ذهبت العقول إلى هذا الحد ؟ قال : ويجوز أن يقال إن الذراع اثنان وأربعون مرة ، حتى يبلغ جلد الكافر ، ويضاف إلى الذات القديم ، ( ثم قال ليس بجارحة ، فإذا لم يكن جارحة كيف ينشئ أربعين مرة ) . تعالى الله عن ذلك علوا كبيرا .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الثالث عشر</w:t>
      </w:r>
    </w:p>
    <w:p w:rsidR="00DE1637" w:rsidRPr="000433BE" w:rsidRDefault="00DE1637" w:rsidP="001D4F85">
      <w:pPr>
        <w:spacing w:after="240"/>
        <w:jc w:val="lowKashida"/>
        <w:rPr>
          <w:rtl/>
        </w:rPr>
      </w:pPr>
      <w:r w:rsidRPr="000433BE">
        <w:rPr>
          <w:rtl/>
        </w:rPr>
        <w:t>روي القاضي عن مجاهد أنه قال : إذا كان يوم القيامة يذكر داود ذنبه فيقول الله : " كن أمامي فيقول رب ذنبي ، فيقول كن خلفي ، فيقول : يا رب ذنبي ، فيقول : خذ قدمي " .</w:t>
      </w:r>
    </w:p>
    <w:p w:rsidR="00DE1637" w:rsidRPr="000433BE" w:rsidRDefault="00DE1637" w:rsidP="001D4F85">
      <w:pPr>
        <w:spacing w:after="240"/>
        <w:jc w:val="lowKashida"/>
        <w:rPr>
          <w:rtl/>
        </w:rPr>
      </w:pPr>
      <w:r w:rsidRPr="000433BE">
        <w:rPr>
          <w:rtl/>
        </w:rPr>
        <w:t xml:space="preserve">قال : وفي لفظ عن بن سيرين قال الله تعالى : " ليقرب داود حتى يضع يده علي فخذه ". </w:t>
      </w:r>
    </w:p>
    <w:p w:rsidR="00DE1637" w:rsidRPr="000433BE" w:rsidRDefault="00DE1637" w:rsidP="001D4F85">
      <w:pPr>
        <w:spacing w:after="240"/>
        <w:jc w:val="lowKashida"/>
        <w:rPr>
          <w:rtl/>
        </w:rPr>
      </w:pPr>
      <w:r w:rsidRPr="000433BE">
        <w:rPr>
          <w:rtl/>
        </w:rPr>
        <w:t xml:space="preserve">( قلت ) : والعجب من إثبات صفات الحق سبحانه وتعالى بأقوال التابعين ، وما تصح عنهم ولو صحت فإنما يذكرونها عن أهل الكتاب ، كما يذكر وهب بن منبه . قال القاضي نحمله علي ظاهره ، لأنا لا نثبت قدما ولا فخذا هو جارحة وكذلك لا نثبت الإمام . </w:t>
      </w:r>
    </w:p>
    <w:p w:rsidR="00DE1637" w:rsidRPr="000433BE" w:rsidRDefault="00DE1637" w:rsidP="001D4F85">
      <w:pPr>
        <w:spacing w:after="240"/>
        <w:jc w:val="lowKashida"/>
        <w:rPr>
          <w:rtl/>
        </w:rPr>
      </w:pPr>
      <w:r w:rsidRPr="000433BE">
        <w:rPr>
          <w:rtl/>
        </w:rPr>
        <w:t xml:space="preserve">( قلت )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w:t>
      </w:r>
    </w:p>
    <w:p w:rsidR="00DE1637" w:rsidRPr="000433BE" w:rsidRDefault="00DE1637" w:rsidP="001D4F85">
      <w:pPr>
        <w:spacing w:after="240"/>
        <w:jc w:val="lowKashida"/>
        <w:rPr>
          <w:rtl/>
        </w:rPr>
      </w:pPr>
      <w:r w:rsidRPr="000433BE">
        <w:rPr>
          <w:rtl/>
        </w:rPr>
        <w:t>ما ينبغي أن يحدث هؤلاء .</w:t>
      </w:r>
    </w:p>
    <w:p w:rsidR="00DE1637" w:rsidRPr="000433BE" w:rsidRDefault="00DE1637" w:rsidP="001D4F85">
      <w:pPr>
        <w:spacing w:after="240"/>
        <w:jc w:val="lowKashida"/>
        <w:rPr>
          <w:rtl/>
        </w:rPr>
      </w:pPr>
      <w:r w:rsidRPr="000433BE">
        <w:rPr>
          <w:rtl/>
        </w:rPr>
        <w:t xml:space="preserve">ولانا قد عرفنا الفخذ فيقال : ليس بفخذ، والخلف ليس بخلف ، ومثل هؤلاء لا يحدثون ، فإنهم يكابرون العقول ، وكأنهم يحدثون الأطفال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الرابع عشر</w:t>
      </w:r>
    </w:p>
    <w:p w:rsidR="00DE1637" w:rsidRPr="000433BE" w:rsidRDefault="00DE1637" w:rsidP="001D4F85">
      <w:pPr>
        <w:spacing w:after="240"/>
        <w:jc w:val="lowKashida"/>
        <w:rPr>
          <w:rtl/>
        </w:rPr>
      </w:pPr>
      <w:r w:rsidRPr="000433BE">
        <w:rPr>
          <w:rtl/>
        </w:rPr>
        <w:t xml:space="preserve">روي البخاري ومسلم في الصحيحين من حديث أبي هريرة </w:t>
      </w:r>
      <w:r>
        <w:rPr>
          <w:rtl/>
        </w:rPr>
        <w:t>رضي الله عنه</w:t>
      </w:r>
      <w:r w:rsidRPr="000433BE">
        <w:rPr>
          <w:rtl/>
        </w:rPr>
        <w:t xml:space="preserve"> عن النبي صلى الله عليه وسلم قال : " يضحك الله من رجلين يقتل أحدهما الآخر يدخلان الجنة ". وفي إفراد مسلم من حديث بن مسعود </w:t>
      </w:r>
      <w:r>
        <w:rPr>
          <w:rtl/>
        </w:rPr>
        <w:t>رضي الله عنه</w:t>
      </w:r>
      <w:r w:rsidRPr="000433BE">
        <w:rPr>
          <w:rtl/>
        </w:rPr>
        <w:t xml:space="preserve"> أن رسول الله صلى الله عليه وسلم أخبر عن آخر من يدخل الجنة وضحك فقيل مما تضحك ؟ فقال : من ضحك رب العالمين حين قال : أتستهزئي بي .." ( قلت ) أعلم أن الضحك له معان ترجع إلى معني البيان والظهور ، وكل من أبدي من أمر كان مستورا قيل قد ضحك . يقال ضحكت الأرض بالنبات إذا ظهر ما فيها ، وانفتحت عن زهرة ، كما يقال : بكت السماء . قال الشاعر:</w:t>
      </w:r>
    </w:p>
    <w:p w:rsidR="00DE1637" w:rsidRPr="000433BE" w:rsidRDefault="00DE1637" w:rsidP="001D4F85">
      <w:pPr>
        <w:spacing w:after="240"/>
        <w:jc w:val="lowKashida"/>
        <w:rPr>
          <w:rtl/>
        </w:rPr>
      </w:pPr>
      <w:r w:rsidRPr="000433BE">
        <w:rPr>
          <w:rtl/>
        </w:rPr>
        <w:t xml:space="preserve">كل يوم بالأقحوان جديد            تضحك الأرض من بكاء السماء </w:t>
      </w:r>
    </w:p>
    <w:p w:rsidR="00DE1637" w:rsidRPr="000433BE" w:rsidRDefault="00DE1637" w:rsidP="001D4F85">
      <w:pPr>
        <w:spacing w:after="240"/>
        <w:jc w:val="lowKashida"/>
        <w:rPr>
          <w:rtl/>
        </w:rPr>
      </w:pPr>
      <w:r w:rsidRPr="000433BE">
        <w:rPr>
          <w:rtl/>
        </w:rPr>
        <w:t>وكذلك الضحك الذي يعتري البشر إنما هو انفتاح الفم عن الأسنان ، وهذا يستحيل علي الله تعالى فوجب حمله علي إبداء الله كرمه ، وإبانة فضله . ومعني : ضحكت لضحك ربي ، أبديت علي أسناني بفتح فمي ، لإظهار فضله وكرمه ( وقول الآخر : لن نعدم من رب يضحك خيرا ، أي يكشف الكرب ، فرقا بينه وبين الأجسام التي لا يرجي خيرها . ( قلت ) : وهذا تأويل جماعة من العلماء ، وقال الخطابي : معني ضحك الجبار عز وجل عن الرضا وحسن المجاوزة ) .</w:t>
      </w:r>
    </w:p>
    <w:p w:rsidR="00DE1637" w:rsidRPr="000433BE" w:rsidRDefault="00DE1637" w:rsidP="001D4F85">
      <w:pPr>
        <w:spacing w:after="240"/>
        <w:jc w:val="lowKashida"/>
        <w:rPr>
          <w:rtl/>
        </w:rPr>
      </w:pPr>
      <w:r w:rsidRPr="000433BE">
        <w:rPr>
          <w:rtl/>
        </w:rPr>
        <w:t>وقد روي في حديث موقوف : " فضحك حتى بدت لهواته وأضراسه ".</w:t>
      </w:r>
    </w:p>
    <w:p w:rsidR="00DE1637" w:rsidRPr="000433BE" w:rsidRDefault="00DE1637" w:rsidP="001D4F85">
      <w:pPr>
        <w:spacing w:after="240"/>
        <w:jc w:val="lowKashida"/>
        <w:rPr>
          <w:rtl/>
        </w:rPr>
      </w:pPr>
      <w:r w:rsidRPr="000433BE">
        <w:rPr>
          <w:rtl/>
        </w:rPr>
        <w:t>ذكره الخلال في كتاب السنة . وقال المروزي : ( قلت ) لأبي عبد الله : ما تقول في هذا الحديث ..؟ قال هذا بشع . قال :ثم علي تقدير الصحة يحتمل أمرين : أحدهما : أن يكون ذلك راجعا إلى النبي صلى الله عليه وسلم ، كأنه ضحك حين أخبر بضحك الرب ، حتى بدت لهواته وأضراسه ، كما روي أنه ضحك حتى بدت نواجزه ، وهذا هو الصحيح لو ثبت الحديث . وإنما هو مقطوع .</w:t>
      </w:r>
    </w:p>
    <w:p w:rsidR="00DE1637" w:rsidRPr="000433BE" w:rsidRDefault="00DE1637" w:rsidP="001D4F85">
      <w:pPr>
        <w:spacing w:after="240"/>
        <w:jc w:val="lowKashida"/>
        <w:rPr>
          <w:rtl/>
        </w:rPr>
      </w:pPr>
      <w:r w:rsidRPr="000433BE">
        <w:rPr>
          <w:rtl/>
        </w:rPr>
        <w:t>الثاني : أن يكون تجوزا من كثرة الكرم وسعة الرضا ، كما جوز بقوله : " ومن أتاني يمشي أتيته مهرولا ". قال القاضي : لا يمتنع الأخذ بظاهر الأحاديث في امرارها علي ظواهرها من غير تأويل . ( لأنا لا نثبت ضحكا هو فتح الفم ولا أضراسا ولهوات وجوارح وأبعاضا ).</w:t>
      </w:r>
    </w:p>
    <w:p w:rsidR="00DE1637" w:rsidRPr="000433BE" w:rsidRDefault="00DE1637" w:rsidP="001D4F85">
      <w:pPr>
        <w:spacing w:after="240"/>
        <w:jc w:val="lowKashida"/>
        <w:rPr>
          <w:rtl/>
        </w:rPr>
      </w:pPr>
      <w:r w:rsidRPr="000433BE">
        <w:rPr>
          <w:rtl/>
        </w:rPr>
        <w:t>( قلت ) : واعجبا قد أثبت لله صفات بأحاديث وألفاظ لا تصح .</w:t>
      </w:r>
    </w:p>
    <w:p w:rsidR="00DE1637" w:rsidRPr="000433BE" w:rsidRDefault="00DE1637" w:rsidP="001D4F85">
      <w:pPr>
        <w:spacing w:after="240"/>
        <w:jc w:val="lowKashida"/>
        <w:rPr>
          <w:rtl/>
        </w:rPr>
      </w:pPr>
      <w:r w:rsidRPr="000433BE">
        <w:rPr>
          <w:rtl/>
        </w:rPr>
        <w:t xml:space="preserve">قال أحدهم ( وإذا لم يثبته ضحكا معقولا فقد تأول ولا يدري ، </w:t>
      </w:r>
    </w:p>
    <w:p w:rsidR="00DE1637" w:rsidRPr="000433BE" w:rsidRDefault="00DE1637" w:rsidP="001D4F85">
      <w:pPr>
        <w:spacing w:after="240"/>
        <w:jc w:val="lowKashida"/>
        <w:rPr>
          <w:rtl/>
        </w:rPr>
      </w:pPr>
      <w:r w:rsidRPr="000433BE">
        <w:rPr>
          <w:rtl/>
        </w:rPr>
        <w:t>وواعجبا قد عرف أن الضحك يشار به إلى الفضل والإنعام . فالأضراس ما وجهها ؟ والله لو رويت في الصحيحين وجب ردها ، فكيف وما ثبتت أصلا ، وقد روي أحمد لو أن الناس اعتزلوهم يعني الأمراء فقال اضرب علي هذا وهذا الحديث في الصحيحين فكيف بحديث لا يثبت يخالف المنقول والمعقول) . ومن أثبت الأضراس صفة فما عنده من الإسلام خبر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الخامس عشر</w:t>
      </w:r>
    </w:p>
    <w:p w:rsidR="00DE1637" w:rsidRPr="000433BE" w:rsidRDefault="00DE1637" w:rsidP="001D4F85">
      <w:pPr>
        <w:spacing w:after="240"/>
        <w:jc w:val="lowKashida"/>
        <w:rPr>
          <w:rtl/>
        </w:rPr>
      </w:pPr>
      <w:r w:rsidRPr="000433BE">
        <w:rPr>
          <w:rtl/>
        </w:rPr>
        <w:t xml:space="preserve">روي القاضي أبو يعلى عن عبد الرحمن بن عمر موقوفا أنه قال : "لما خلق الله الملائكة من نور الذراعين والصدر " . </w:t>
      </w:r>
    </w:p>
    <w:p w:rsidR="00DE1637" w:rsidRPr="000433BE" w:rsidRDefault="00DE1637" w:rsidP="001D4F85">
      <w:pPr>
        <w:spacing w:after="240"/>
        <w:jc w:val="lowKashida"/>
        <w:rPr>
          <w:rtl/>
        </w:rPr>
      </w:pPr>
      <w:r w:rsidRPr="000433BE">
        <w:rPr>
          <w:rtl/>
        </w:rPr>
        <w:t>( قلت ) وقد أثبت به القاضي ذراعين وصدرا لله عز وجل . وقال ليس بجوارح وهذا قبيح ، لأنه حديث ليس بمرفوع ولا يصح ، وهل يجوز أن يخلق مخلوق من ذات الله القديم ..؟ هذا أقبح مما ادعاه النصارى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السادس عشر</w:t>
      </w:r>
    </w:p>
    <w:p w:rsidR="00DE1637" w:rsidRPr="000433BE" w:rsidRDefault="00DE1637" w:rsidP="001D4F85">
      <w:pPr>
        <w:spacing w:after="240"/>
        <w:jc w:val="lowKashida"/>
        <w:rPr>
          <w:rtl/>
        </w:rPr>
      </w:pPr>
      <w:r w:rsidRPr="000433BE">
        <w:rPr>
          <w:rtl/>
        </w:rPr>
        <w:t>روي البخاري ومسلم في الصحيحين من حديث بن عمر رضي الله عنه ، أن النبي صلى الله عليه وسلم قال " إن الله يدني عبده المؤمن ، فيضع عليه كنفه ويقول : أتعرف ذنب كذا " .</w:t>
      </w:r>
    </w:p>
    <w:p w:rsidR="00DE1637" w:rsidRPr="000433BE" w:rsidRDefault="00DE1637" w:rsidP="001D4F85">
      <w:pPr>
        <w:spacing w:after="240"/>
        <w:jc w:val="lowKashida"/>
        <w:rPr>
          <w:rtl/>
        </w:rPr>
      </w:pPr>
      <w:r w:rsidRPr="000433BE">
        <w:rPr>
          <w:rtl/>
        </w:rPr>
        <w:t xml:space="preserve">قال العلماء : يدنيه من رحمته ولطفه . وقال ابن الأنباري : وكنفه : حياطته وستره ، يقال : قد كنف فلان فلانا: إذا أحاطه وستره ، وكل شيء ستر شيئا فقد كنفه ،  ويقال للترس كنيف لأنه يستر صاحبه ، </w:t>
      </w:r>
    </w:p>
    <w:p w:rsidR="00DE1637" w:rsidRPr="000433BE" w:rsidRDefault="00DE1637" w:rsidP="001D4F85">
      <w:pPr>
        <w:spacing w:after="240"/>
        <w:jc w:val="lowKashida"/>
        <w:rPr>
          <w:rtl/>
        </w:rPr>
      </w:pPr>
      <w:r w:rsidRPr="000433BE">
        <w:rPr>
          <w:rtl/>
        </w:rPr>
        <w:t xml:space="preserve">قال القاضي يدنيه ممن ذاته ، وهذا قول من لم يعرف الله عز وجل ، ولا يعلم أنه لا يجوز عليه الدنو الذي هو مساحة . </w:t>
      </w:r>
    </w:p>
    <w:p w:rsidR="00DE1637" w:rsidRPr="000433BE" w:rsidRDefault="00DE1637" w:rsidP="001D4F85">
      <w:pPr>
        <w:spacing w:after="240"/>
        <w:jc w:val="lowKashida"/>
        <w:rPr>
          <w:rtl/>
        </w:rPr>
      </w:pPr>
      <w:r w:rsidRPr="000433BE">
        <w:rPr>
          <w:rtl/>
        </w:rPr>
        <w:t>وكذلك قوله : إنه ليدنو به يوم عرفة أي يقرب بلطفه وعفوه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السابع عشر</w:t>
      </w:r>
    </w:p>
    <w:p w:rsidR="00DE1637" w:rsidRPr="000433BE" w:rsidRDefault="00DE1637" w:rsidP="001D4F85">
      <w:pPr>
        <w:spacing w:after="240"/>
        <w:jc w:val="lowKashida"/>
        <w:rPr>
          <w:rtl/>
        </w:rPr>
      </w:pPr>
      <w:r w:rsidRPr="000433BE">
        <w:rPr>
          <w:rtl/>
        </w:rPr>
        <w:t xml:space="preserve">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 قلت ) ألا أعتقها ..؟ قال أئتني بها ، فأتيته بها ، فقال لها : أين الله .؟ قالت في السماء . قال من أنا : قالت : أنت رسول  الله ، قال أعتقها فإنها مؤمنة . </w:t>
      </w:r>
    </w:p>
    <w:p w:rsidR="00DE1637" w:rsidRPr="000433BE" w:rsidRDefault="00DE1637" w:rsidP="001D4F85">
      <w:pPr>
        <w:spacing w:after="240"/>
        <w:jc w:val="lowKashida"/>
        <w:rPr>
          <w:rtl/>
        </w:rPr>
      </w:pPr>
      <w:r w:rsidRPr="000433BE">
        <w:rPr>
          <w:rtl/>
        </w:rPr>
        <w:t>( قلت ) : قد ثبت عند العلماء أن الله تعالى لا يحويه السماء والأرض ولا تضمه الأقطار ، وإنما عرف بإشارتها تعظيم الخالق عندها.</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الثامن عشر</w:t>
      </w:r>
    </w:p>
    <w:p w:rsidR="00DE1637" w:rsidRPr="000433BE" w:rsidRDefault="00DE1637" w:rsidP="001D4F85">
      <w:pPr>
        <w:spacing w:after="240"/>
        <w:jc w:val="lowKashida"/>
        <w:rPr>
          <w:rtl/>
        </w:rPr>
      </w:pPr>
      <w:r w:rsidRPr="000433BE">
        <w:rPr>
          <w:rtl/>
        </w:rPr>
        <w:t xml:space="preserve">روي أبو رزين العقيلي قال : ( قلت ) يا رسول الله : أين كان ربنا قبل أن يخلق الخلق ..؟ قال : كان في عماء ما تحته هواء ، وما فوقه هواء ، ثم خلق عرشه علي الماء . </w:t>
      </w:r>
    </w:p>
    <w:p w:rsidR="00DE1637" w:rsidRPr="000433BE" w:rsidRDefault="00DE1637" w:rsidP="001D4F85">
      <w:pPr>
        <w:spacing w:after="240"/>
        <w:jc w:val="lowKashida"/>
        <w:rPr>
          <w:rtl/>
        </w:rPr>
      </w:pPr>
      <w:r w:rsidRPr="000433BE">
        <w:rPr>
          <w:rtl/>
        </w:rPr>
        <w:t>( قلت ) : وهذا حديث تفرد به علي بن عطاء عن وكيع بن عدس ( حدس) ، وليس لوكيع راو غير يعلى والعماء السحاب .</w:t>
      </w:r>
    </w:p>
    <w:p w:rsidR="00DE1637" w:rsidRPr="000433BE" w:rsidRDefault="00DE1637" w:rsidP="001D4F85">
      <w:pPr>
        <w:spacing w:after="240"/>
        <w:jc w:val="lowKashida"/>
        <w:rPr>
          <w:rtl/>
        </w:rPr>
      </w:pPr>
      <w:r w:rsidRPr="000433BE">
        <w:rPr>
          <w:rtl/>
        </w:rPr>
        <w:t>اعلم أن الفوق والتحت يرجع إلى السحاب لا إلى الله تعالى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 ( وقال أبو الحسين بن المنادي ون( قلت )ه من خطه : وصف الهواء بالفوقية والتحتىة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،ولو زال عنها لنأي عنها فاتفقنا علي هذا اكثر من هذا الخبر علي المعني المكروه ، والتأويل المألوف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التاسع عشر</w:t>
      </w:r>
    </w:p>
    <w:p w:rsidR="00DE1637" w:rsidRPr="000433BE" w:rsidRDefault="00DE1637" w:rsidP="001D4F85">
      <w:pPr>
        <w:spacing w:after="240"/>
        <w:jc w:val="lowKashida"/>
        <w:rPr>
          <w:rtl/>
        </w:rPr>
      </w:pPr>
      <w:r w:rsidRPr="000433BE">
        <w:rPr>
          <w:rtl/>
        </w:rPr>
        <w:t xml:space="preserve">روى البخاري ومسلم في الصحيحين من حديث أبي هريرة </w:t>
      </w:r>
      <w:r>
        <w:rPr>
          <w:rtl/>
        </w:rPr>
        <w:t>رضي الله عنه</w:t>
      </w:r>
      <w:r w:rsidRPr="000433BE">
        <w:rPr>
          <w:rtl/>
        </w:rPr>
        <w:t xml:space="preserve"> عن النبي صلى الله عليه وسلم أنه قال : ينزل ربنا كل ليلة إلى السماء الدنيا حتى يبقى ثلث الليل الأخير يقول : " من يدعوني فأستجيب له " .</w:t>
      </w:r>
    </w:p>
    <w:p w:rsidR="00DE1637" w:rsidRPr="000433BE" w:rsidRDefault="00DE1637" w:rsidP="001D4F85">
      <w:pPr>
        <w:spacing w:after="240"/>
        <w:jc w:val="lowKashida"/>
        <w:rPr>
          <w:rtl/>
        </w:rPr>
      </w:pPr>
      <w:r w:rsidRPr="000433BE">
        <w:rPr>
          <w:rtl/>
        </w:rPr>
        <w:t>(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w:t>
      </w:r>
    </w:p>
    <w:p w:rsidR="00DE1637" w:rsidRPr="000433BE" w:rsidRDefault="00DE1637" w:rsidP="001D4F85">
      <w:pPr>
        <w:spacing w:after="240"/>
        <w:jc w:val="lowKashida"/>
        <w:rPr>
          <w:rtl/>
        </w:rPr>
      </w:pPr>
      <w:r w:rsidRPr="000433BE">
        <w:rPr>
          <w:rtl/>
        </w:rPr>
        <w:t xml:space="preserve">ومن لم يعرف كيف نزول الجمل كيف يتكلم في تفصيل هذه الجمل ..؟ </w:t>
      </w:r>
    </w:p>
    <w:p w:rsidR="00DE1637" w:rsidRPr="000433BE" w:rsidRDefault="00DE1637" w:rsidP="001D4F85">
      <w:pPr>
        <w:spacing w:after="240"/>
        <w:jc w:val="lowKashida"/>
        <w:rPr>
          <w:rtl/>
        </w:rPr>
      </w:pPr>
      <w:r w:rsidRPr="000433BE">
        <w:rPr>
          <w:rtl/>
        </w:rPr>
        <w:t xml:space="preserve">والثاني : الساكت عن الكلام في ذلك . روي أبو عيسى الترمذي عن مالك بن أنس وسفيان بن عيينة وابن المبارك انهم قالوا : أمروا هذه الأحاديث بلا كيف ( قلت ) : وواجب علي الخلق اعتقاد التنزيه وامتناع تجويز النقلة ، وأن النزول الذي هو انتقال من مكان إلى مكان يقتقر إلى ثلاثة أجسام : جسم عالى ، وهو مكان الساكن ، وجسم سافل ، وجسم ينتقل من علو إلى أسفل ، وهذا لا يجوز علي الله تعالى قطعا . </w:t>
      </w:r>
    </w:p>
    <w:p w:rsidR="00DE1637" w:rsidRPr="000433BE" w:rsidRDefault="00DE1637" w:rsidP="001D4F85">
      <w:pPr>
        <w:spacing w:after="240"/>
        <w:jc w:val="lowKashida"/>
        <w:rPr>
          <w:rtl/>
        </w:rPr>
      </w:pPr>
      <w:r w:rsidRPr="000433BE">
        <w:rPr>
          <w:rtl/>
        </w:rPr>
        <w:t>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w:t>
      </w:r>
    </w:p>
    <w:p w:rsidR="00DE1637" w:rsidRPr="000433BE" w:rsidRDefault="00DE1637" w:rsidP="001D4F85">
      <w:pPr>
        <w:pStyle w:val="30"/>
        <w:spacing w:after="240" w:line="276" w:lineRule="auto"/>
        <w:jc w:val="both"/>
        <w:rPr>
          <w:rFonts w:ascii="Traditional Arabic" w:hAnsi="Traditional Arabic"/>
          <w:rtl/>
        </w:rPr>
      </w:pPr>
      <w:r w:rsidRPr="000433BE">
        <w:rPr>
          <w:rFonts w:ascii="Traditional Arabic" w:hAnsi="Traditional Arabic"/>
          <w:rtl/>
        </w:rPr>
        <w:t>قال ابن حامد : هو علي العرش بذاته ، مماس له ، وينزل من مكانه الذي هو فيه فيزول وينتقل .</w:t>
      </w:r>
    </w:p>
    <w:p w:rsidR="00DE1637" w:rsidRPr="000433BE" w:rsidRDefault="00DE1637" w:rsidP="001D4F85">
      <w:pPr>
        <w:spacing w:after="240"/>
        <w:jc w:val="lowKashida"/>
        <w:rPr>
          <w:rtl/>
        </w:rPr>
      </w:pPr>
      <w:r w:rsidRPr="000433BE">
        <w:rPr>
          <w:rtl/>
        </w:rPr>
        <w:t>( قلت ) : وهذا رجل لا يعرف ما يجوز علي الله تعالى .</w:t>
      </w:r>
    </w:p>
    <w:p w:rsidR="00DE1637" w:rsidRPr="000433BE" w:rsidRDefault="00DE1637" w:rsidP="001D4F85">
      <w:pPr>
        <w:spacing w:after="240"/>
        <w:jc w:val="lowKashida"/>
        <w:rPr>
          <w:rtl/>
        </w:rPr>
      </w:pPr>
      <w:r w:rsidRPr="000433BE">
        <w:rPr>
          <w:rtl/>
        </w:rPr>
        <w:t>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العشرون</w:t>
      </w:r>
    </w:p>
    <w:p w:rsidR="00DE1637" w:rsidRPr="000433BE" w:rsidRDefault="00DE1637" w:rsidP="001D4F85">
      <w:pPr>
        <w:spacing w:after="240"/>
        <w:jc w:val="lowKashida"/>
        <w:rPr>
          <w:rtl/>
        </w:rPr>
      </w:pPr>
      <w:r w:rsidRPr="000433BE">
        <w:rPr>
          <w:rtl/>
        </w:rPr>
        <w:t xml:space="preserve">روي البخاري ومسلم في الصحيحين من حديث أبي هريرة </w:t>
      </w:r>
      <w:r>
        <w:rPr>
          <w:rtl/>
        </w:rPr>
        <w:t>رضي الله عنه</w:t>
      </w:r>
      <w:r w:rsidRPr="000433BE">
        <w:rPr>
          <w:rtl/>
        </w:rPr>
        <w:t xml:space="preserve"> . أن رجلا أتي رسول الله صلى الله عليه وسلم فقال :" إني مجهود . فقال : من يضيف هذا هذه الليلة ..؟"</w:t>
      </w:r>
    </w:p>
    <w:p w:rsidR="00DE1637" w:rsidRPr="000433BE" w:rsidRDefault="00DE1637" w:rsidP="001D4F85">
      <w:pPr>
        <w:spacing w:after="240"/>
        <w:jc w:val="lowKashida"/>
        <w:rPr>
          <w:rtl/>
        </w:rPr>
      </w:pPr>
      <w:r w:rsidRPr="000433BE">
        <w:rPr>
          <w:rtl/>
        </w:rPr>
        <w:t xml:space="preserve">فقام رجل من الأنصار فقال : أنا يا رسول الله ، فانطلق به فقال لامرأته : هل عندك شيء ..؟ قالت لا إلا قوت صبياني . قال فعلليهم بشيء إذا أرادوا الصبية العشاء فنوميهم . فإذا دخل ضيفنا فأطفئ السراج ، وأريه أنا نأكل فقعدوا وأكل الضيف ، فلما أصبح غدا علي رسول الله صلى الله عليه وسلم فقال : " لقد عجب الله من صنيعكما بضيفكما الليلة " . </w:t>
      </w:r>
    </w:p>
    <w:p w:rsidR="00DE1637" w:rsidRPr="000433BE" w:rsidRDefault="00DE1637" w:rsidP="001D4F85">
      <w:pPr>
        <w:spacing w:after="240"/>
        <w:jc w:val="lowKashida"/>
        <w:rPr>
          <w:rtl/>
        </w:rPr>
      </w:pPr>
      <w:r w:rsidRPr="000433BE">
        <w:rPr>
          <w:rtl/>
        </w:rPr>
        <w:t xml:space="preserve">وفي أفراد البخاري من حديث أبي هريرة </w:t>
      </w:r>
      <w:r>
        <w:rPr>
          <w:rtl/>
        </w:rPr>
        <w:t>رضي الله عنه</w:t>
      </w:r>
      <w:r w:rsidRPr="000433BE">
        <w:rPr>
          <w:rtl/>
        </w:rPr>
        <w:t xml:space="preserve"> عن النبي صلى الله عليه وسلم قال : عجب ربك من قوم جئ بالسلاسل حتى يدخلهم الجنة ".</w:t>
      </w:r>
    </w:p>
    <w:p w:rsidR="00DE1637" w:rsidRPr="000433BE" w:rsidRDefault="00DE1637" w:rsidP="001D4F85">
      <w:pPr>
        <w:spacing w:after="240"/>
        <w:jc w:val="lowKashida"/>
        <w:rPr>
          <w:rtl/>
        </w:rPr>
      </w:pPr>
      <w:r w:rsidRPr="000433BE">
        <w:rPr>
          <w:rtl/>
        </w:rPr>
        <w:t>قال العلماء : العجب إنما يكون من شيء يدهم الانسان فيستعظمه مما لا يعلمه وهذا لا يليق بالخالق سبحانه ، لكن معناه : عظم قدر ذلك الشيء عنده لأن المتعجب من شيء يعظم قدره عنده ، ومعني في السلاسل : اكرهوا علي الطاعة التي بها يدخلون الجنة . وقال ابن الأنباري : معني عجب ربك : زادهم إنعاما وإحسانا ، فعبر بعجب عن هذا .</w:t>
      </w:r>
    </w:p>
    <w:p w:rsidR="00DE1637" w:rsidRPr="000433BE" w:rsidRDefault="00DE1637" w:rsidP="001D4F85">
      <w:pPr>
        <w:spacing w:after="240"/>
        <w:jc w:val="lowKashida"/>
        <w:rPr>
          <w:rtl/>
        </w:rPr>
      </w:pPr>
      <w:r w:rsidRPr="000433BE">
        <w:rPr>
          <w:rtl/>
        </w:rPr>
        <w:t>وقال بن عقيل : العجب في الأصل استغراب الشيء وذلك يكون من علم ما لم يعلم ، وإلا فكل شيء أنس به لا يتصور العجب منه ، فإن الإنسان إذا رأي حجر المغناطيس يجذب الحديد ولم يكن رآه قبل ذلك عجب ، والباري سبحانه لا يعزب عن علمه شيء ، فأين العجب منه ؟ فلم يبق للحديث معني إلا أن يكون فعل شيء أعجبه فعله وكذلك الضحك لا يصدر إلا عن راض ولذلك قوله صلى الله عليه وسلم : " لله أفرح بتوبة عبده " أي رضي ، ومنه قوله تعالى :" كل حزب بما لديهم فرحون " . أي راضون .</w:t>
      </w:r>
    </w:p>
    <w:p w:rsidR="00DE1637" w:rsidRPr="000433BE" w:rsidRDefault="00DE1637" w:rsidP="001D4F85">
      <w:pPr>
        <w:spacing w:after="240"/>
        <w:jc w:val="lowKashida"/>
        <w:rPr>
          <w:rtl/>
        </w:rPr>
      </w:pPr>
      <w:r w:rsidRPr="000433BE">
        <w:rPr>
          <w:rtl/>
        </w:rPr>
        <w:t>وقال القاضي : لا نثبت عجبا هو تعظيم الأمر بل نثبت ذلك صفة ، وهذا ليس بشيء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الحادي والعشرون</w:t>
      </w:r>
    </w:p>
    <w:p w:rsidR="00DE1637" w:rsidRPr="000433BE" w:rsidRDefault="00DE1637" w:rsidP="001D4F85">
      <w:pPr>
        <w:spacing w:after="240"/>
        <w:jc w:val="lowKashida"/>
        <w:rPr>
          <w:rtl/>
        </w:rPr>
      </w:pPr>
      <w:r w:rsidRPr="000433BE">
        <w:rPr>
          <w:rtl/>
        </w:rPr>
        <w:t xml:space="preserve">روي البخاري ومسلم من حديث أبي هريرة </w:t>
      </w:r>
      <w:r>
        <w:rPr>
          <w:rtl/>
        </w:rPr>
        <w:t>رضي الله عنه</w:t>
      </w:r>
      <w:r w:rsidRPr="000433BE">
        <w:rPr>
          <w:rtl/>
        </w:rPr>
        <w:t xml:space="preserve"> ، عن النبي صلى الله عليه وسلم قال : " لله أشد فرحا بتوبة عبده إذا تاب ، من أحدكم براحلته إذا وجدها ".</w:t>
      </w:r>
    </w:p>
    <w:p w:rsidR="00DE1637" w:rsidRPr="000433BE" w:rsidRDefault="00DE1637" w:rsidP="001D4F85">
      <w:pPr>
        <w:spacing w:after="240"/>
        <w:jc w:val="lowKashida"/>
        <w:rPr>
          <w:rtl/>
        </w:rPr>
      </w:pPr>
      <w:r w:rsidRPr="000433BE">
        <w:rPr>
          <w:rtl/>
        </w:rPr>
        <w:t>قال المصنف : لما كان سرورا بشيء راضيا به قيل له فرح ، والمراد الرضا بتوبة التائب ، ولا يجوز أن يعتقد في الله تعالى من التأثر الذي يوجد في المخلوقين ، فإن صفات الحق قديمة لا يحدث لها صفة .</w:t>
      </w:r>
    </w:p>
    <w:p w:rsidR="00DE1637" w:rsidRPr="000433BE" w:rsidRDefault="00DE1637" w:rsidP="001D4F85">
      <w:pPr>
        <w:spacing w:after="240"/>
        <w:jc w:val="lowKashida"/>
        <w:rPr>
          <w:bCs/>
          <w:rtl/>
        </w:rPr>
      </w:pPr>
      <w:r w:rsidRPr="000433BE">
        <w:rPr>
          <w:b w:val="0"/>
          <w:bCs/>
          <w:rtl/>
        </w:rPr>
        <w:t>الحديث الثاني والعشرون</w:t>
      </w:r>
    </w:p>
    <w:p w:rsidR="00DE1637" w:rsidRPr="000433BE" w:rsidRDefault="00DE1637" w:rsidP="001D4F85">
      <w:pPr>
        <w:spacing w:after="240"/>
        <w:jc w:val="lowKashida"/>
        <w:rPr>
          <w:b w:val="0"/>
          <w:rtl/>
        </w:rPr>
      </w:pPr>
      <w:r w:rsidRPr="000433BE">
        <w:rPr>
          <w:rtl/>
        </w:rPr>
        <w:t>روي مسلم في إفراده من حديث أبي موسي قال : قام فينا رسول الله بخمس كلمات فقال : " إن الله لا ينام ولا ينبغي له أن ينام ، يخفض القسط ويرفعه إلى قوله ، إلى قوله : حجابه النور .</w:t>
      </w:r>
    </w:p>
    <w:p w:rsidR="00DE1637" w:rsidRPr="000433BE" w:rsidRDefault="00DE1637" w:rsidP="001D4F85">
      <w:pPr>
        <w:spacing w:after="240"/>
        <w:jc w:val="lowKashida"/>
        <w:rPr>
          <w:rtl/>
        </w:rPr>
      </w:pPr>
      <w:r w:rsidRPr="000433BE">
        <w:rPr>
          <w:rtl/>
        </w:rPr>
        <w:t>وفي رواية النار ولو كشفه لأحرقت سبحات وجهه ما انتهي إليه بصره من خلقه .</w:t>
      </w:r>
    </w:p>
    <w:p w:rsidR="00DE1637" w:rsidRPr="000433BE" w:rsidRDefault="00DE1637" w:rsidP="001D4F85">
      <w:pPr>
        <w:spacing w:after="240"/>
        <w:jc w:val="lowKashida"/>
        <w:rPr>
          <w:rtl/>
        </w:rPr>
      </w:pPr>
      <w:r w:rsidRPr="000433BE">
        <w:rPr>
          <w:rtl/>
        </w:rPr>
        <w:t xml:space="preserve">( قلت ) : معني يخفض القسط ويرفعه : أي يخفض بعدل ويرفع بعدل ، وقوله : حجابه النور . </w:t>
      </w:r>
    </w:p>
    <w:p w:rsidR="00DE1637" w:rsidRPr="000433BE" w:rsidRDefault="00DE1637" w:rsidP="001D4F85">
      <w:pPr>
        <w:spacing w:after="240"/>
        <w:jc w:val="lowKashida"/>
        <w:rPr>
          <w:rtl/>
        </w:rPr>
      </w:pPr>
      <w:r w:rsidRPr="000433BE">
        <w:rPr>
          <w:rtl/>
        </w:rPr>
        <w:t>ينبغي أن يعلم أن هذا الحجاب للخلق عنه ، لأنه لا يجوز أن يكون محجوبا لأن الحجاب يكون أكبر مما يستره ، ( ويستحيل أن يكون جسما أو جوهرا أو متناهيا محاذيا إذ جميع ذلك من إمارات الحدث ، وإنما عرف الناس حدوث الأجسام من حديث وجودها متناهية محدودة محلا للحوادث .</w:t>
      </w:r>
    </w:p>
    <w:p w:rsidR="00DE1637" w:rsidRPr="000433BE" w:rsidRDefault="00DE1637" w:rsidP="001D4F85">
      <w:pPr>
        <w:spacing w:after="240"/>
        <w:jc w:val="lowKashida"/>
        <w:rPr>
          <w:rtl/>
        </w:rPr>
      </w:pPr>
      <w:r w:rsidRPr="000433BE">
        <w:rPr>
          <w:rtl/>
        </w:rPr>
        <w:t>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w:t>
      </w:r>
    </w:p>
    <w:p w:rsidR="00DE1637" w:rsidRPr="000433BE" w:rsidRDefault="00DE1637" w:rsidP="001D4F85">
      <w:pPr>
        <w:spacing w:after="240"/>
        <w:jc w:val="lowKashida"/>
        <w:rPr>
          <w:rtl/>
        </w:rPr>
      </w:pPr>
      <w:r w:rsidRPr="000433BE">
        <w:rPr>
          <w:rtl/>
        </w:rPr>
        <w:t xml:space="preserve">وقد روي سهل بن سعد عن رسول الله صلى الله عليه وسلم قال : دون الله سبعون ألف حجاب من نور وظلمة . </w:t>
      </w:r>
    </w:p>
    <w:p w:rsidR="00DE1637" w:rsidRPr="000433BE" w:rsidRDefault="00DE1637" w:rsidP="001D4F85">
      <w:pPr>
        <w:spacing w:after="240"/>
        <w:jc w:val="lowKashida"/>
        <w:rPr>
          <w:rtl/>
        </w:rPr>
      </w:pPr>
      <w:r w:rsidRPr="000433BE">
        <w:rPr>
          <w:rtl/>
        </w:rPr>
        <w:t>( قلت ) : وهذا حديث لا يصح ولو كان صحيحا كانت الحجب للخلق لا للحق . وأما السبحات فجمع سبحة ، قال أبو عبيدة لم نسمع هذا إلا في هذا الحديث ، قال : ويقول أن السبحة جلال وجهه . زمنه قوله : سبحان الله وإنما هو تعظيم له وتنزيه . وقال ابن خزيمة : باب وجه صفة ربنا ثم ذكر حديث السبحات متوهما النور المعروف ، والخالق منزه عن النور الجسماني . وروي أبو بكر الخلال في كتاب السنة قال : سألت أحمد بن يحي عن قوله : لأحرقت سبحات وجهه فقال : السبحات الموضع الذي يسجد عليه . ( قلت ) : فعلي هذا يكون الخطاب بما يعرفون كما قال : " قلوب العباد بين أصبعين " .</w:t>
      </w:r>
    </w:p>
    <w:p w:rsidR="00DE1637" w:rsidRPr="000433BE" w:rsidRDefault="00DE1637" w:rsidP="001D4F85">
      <w:pPr>
        <w:spacing w:after="240"/>
        <w:jc w:val="lowKashida"/>
        <w:rPr>
          <w:rtl/>
        </w:rPr>
      </w:pPr>
      <w:r w:rsidRPr="000433BE">
        <w:rPr>
          <w:rtl/>
        </w:rPr>
        <w:t xml:space="preserve">وقال القاضي : لا يمنع اطلاق حجاب من دون الله تعالى ، لا علي وجه الحد والمحازاة . </w:t>
      </w:r>
    </w:p>
    <w:p w:rsidR="00DE1637" w:rsidRPr="000433BE" w:rsidRDefault="00DE1637" w:rsidP="001D4F85">
      <w:pPr>
        <w:spacing w:after="240"/>
        <w:jc w:val="lowKashida"/>
        <w:rPr>
          <w:rtl/>
        </w:rPr>
      </w:pPr>
      <w:r w:rsidRPr="000433BE">
        <w:rPr>
          <w:rtl/>
        </w:rPr>
        <w:t>( قلت ) : وهذا كلام مختلط لا ترضي به العوام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 xml:space="preserve">الحديث الثالث والعشرون </w:t>
      </w:r>
    </w:p>
    <w:p w:rsidR="00DE1637" w:rsidRPr="000433BE" w:rsidRDefault="00DE1637" w:rsidP="001D4F85">
      <w:pPr>
        <w:spacing w:after="240"/>
        <w:jc w:val="lowKashida"/>
        <w:rPr>
          <w:rtl/>
        </w:rPr>
      </w:pPr>
      <w:r w:rsidRPr="000433BE">
        <w:rPr>
          <w:rtl/>
        </w:rPr>
        <w:t xml:space="preserve">روي ابن عباس رضي الله عنه عن النبي صلى الله عليه وسلم ، أنه قال : " أهل الجنة يرون ربهم في كل جمعة، في رمال الكافور، وأقربهم منه مجلسا أسرعهم إليه يوم الجمعة ". </w:t>
      </w:r>
    </w:p>
    <w:p w:rsidR="00DE1637" w:rsidRPr="000433BE" w:rsidRDefault="00DE1637" w:rsidP="001D4F85">
      <w:pPr>
        <w:spacing w:after="240"/>
        <w:jc w:val="lowKashida"/>
        <w:rPr>
          <w:rtl/>
        </w:rPr>
      </w:pPr>
      <w:r w:rsidRPr="000433BE">
        <w:rPr>
          <w:rtl/>
        </w:rPr>
        <w:t>قوله : في رمال الكافور : إشارة إلى الحاضرين . ثم في رمال الكافور وأقربهم منه أي أ حظاهم عنده .</w:t>
      </w:r>
    </w:p>
    <w:p w:rsidR="00DE1637" w:rsidRPr="000433BE" w:rsidRDefault="00DE1637" w:rsidP="001D4F85">
      <w:pPr>
        <w:spacing w:after="240"/>
        <w:jc w:val="lowKashida"/>
        <w:rPr>
          <w:rtl/>
        </w:rPr>
      </w:pPr>
      <w:r w:rsidRPr="000433BE">
        <w:rPr>
          <w:rtl/>
        </w:rPr>
        <w:t>وفي حديث آخر : " المقسطون يوم القيمة عن منابر من نور علي يمين الرحمن ".</w:t>
      </w:r>
    </w:p>
    <w:p w:rsidR="00DE1637" w:rsidRPr="000433BE" w:rsidRDefault="00DE1637" w:rsidP="001D4F85">
      <w:pPr>
        <w:spacing w:after="240"/>
        <w:jc w:val="lowKashida"/>
        <w:rPr>
          <w:rtl/>
        </w:rPr>
      </w:pPr>
      <w:r w:rsidRPr="000433BE">
        <w:rPr>
          <w:rtl/>
        </w:rPr>
        <w:t>وقال بعضهم" يمين العرش " وفي حديث " سوق الجنة " فلا يبقي في ذلك المجلس أحد إلا حاضره الله محاضره . ويروي خاصرة بالخاء المعجمة ، وقال : وهذا يرويه يوسف بن عبد الله عن سلمة بن العيار ولم يثبت في الصحاح ، ومثل هذا لا يثبت برواية هؤلاء وقال : والمحاضرة : المصافحة .</w:t>
      </w:r>
    </w:p>
    <w:p w:rsidR="00DE1637" w:rsidRPr="000433BE" w:rsidRDefault="00DE1637" w:rsidP="001D4F85">
      <w:pPr>
        <w:spacing w:after="240"/>
        <w:jc w:val="lowKashida"/>
        <w:rPr>
          <w:rtl/>
        </w:rPr>
      </w:pPr>
      <w:r w:rsidRPr="000433BE">
        <w:rPr>
          <w:rtl/>
        </w:rPr>
        <w:t>وقال القاضي : لا يمتنع أن يكون الحق في رمال الكافور .</w:t>
      </w:r>
    </w:p>
    <w:p w:rsidR="00DE1637" w:rsidRPr="000433BE" w:rsidRDefault="00DE1637" w:rsidP="001D4F85">
      <w:pPr>
        <w:spacing w:after="240"/>
        <w:jc w:val="lowKashida"/>
        <w:rPr>
          <w:rtl/>
        </w:rPr>
      </w:pPr>
      <w:r w:rsidRPr="000433BE">
        <w:rPr>
          <w:rtl/>
        </w:rPr>
        <w:t>( قلت ) : فقد أقر بالحضرة . ثم قال : لا علي وجه الانتقال ، وهذا تلاعب . ثم قال : ولا يمتنع قربهم من الذات وهذا يضيع معه الحديث ، واستدل بقوله : " ما منكم من أحد إلا سيخلو به ربه " .</w:t>
      </w:r>
    </w:p>
    <w:p w:rsidR="00DE1637" w:rsidRPr="000433BE" w:rsidRDefault="00DE1637" w:rsidP="001D4F85">
      <w:pPr>
        <w:spacing w:after="240"/>
        <w:jc w:val="lowKashida"/>
        <w:rPr>
          <w:rtl/>
        </w:rPr>
      </w:pPr>
      <w:r w:rsidRPr="000433BE">
        <w:rPr>
          <w:rtl/>
        </w:rPr>
        <w:t>وقال الخلوة عبارة عن القرب ، ويجوز القرب من الذات ، وقد سبق رد هذا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الرابع والعشرون</w:t>
      </w:r>
    </w:p>
    <w:p w:rsidR="00DE1637" w:rsidRPr="000433BE" w:rsidRDefault="00DE1637" w:rsidP="001D4F85">
      <w:pPr>
        <w:spacing w:after="240"/>
        <w:jc w:val="lowKashida"/>
        <w:rPr>
          <w:rtl/>
        </w:rPr>
      </w:pPr>
      <w:r w:rsidRPr="000433BE">
        <w:rPr>
          <w:rtl/>
        </w:rPr>
        <w:t xml:space="preserve">روي البخاري ومسلم في الصحيحين من حديث ابن مسعود </w:t>
      </w:r>
      <w:r>
        <w:rPr>
          <w:rtl/>
        </w:rPr>
        <w:t>رضي الله عنه</w:t>
      </w:r>
      <w:r w:rsidRPr="000433BE">
        <w:rPr>
          <w:rtl/>
        </w:rPr>
        <w:t xml:space="preserve"> قال : جاء من إليهود رجل إلى رسول الله صلى الله عليه وسلم فقال " يا محمد إن الله يضع السماوات علي إصبع والأرضين علي إصبع ، والجبال علي إصبع ، والشجر والأنهار علي إصبع .. وفي لفظ الماء والثري علي إصبع ، ثم يهزهن . فضحك رسول الله صلى الله عليه وسلم وقال " وما قدر الله حق قدره " .</w:t>
      </w:r>
    </w:p>
    <w:p w:rsidR="00DE1637" w:rsidRPr="000433BE" w:rsidRDefault="00DE1637" w:rsidP="001D4F85">
      <w:pPr>
        <w:spacing w:after="240"/>
        <w:jc w:val="lowKashida"/>
        <w:rPr>
          <w:rtl/>
        </w:rPr>
      </w:pPr>
      <w:r w:rsidRPr="000433BE">
        <w:rPr>
          <w:rtl/>
        </w:rPr>
        <w:t>وفي بعض الألفاظ : فضحك رسول الله صلى الله عليه وسلم تعجبا وتصديقا له .</w:t>
      </w:r>
    </w:p>
    <w:p w:rsidR="00DE1637" w:rsidRPr="000433BE" w:rsidRDefault="00DE1637" w:rsidP="001D4F85">
      <w:pPr>
        <w:spacing w:after="240"/>
        <w:jc w:val="lowKashida"/>
        <w:rPr>
          <w:rtl/>
        </w:rPr>
      </w:pPr>
      <w:r w:rsidRPr="000433BE">
        <w:rPr>
          <w:rtl/>
        </w:rPr>
        <w:t>قال أبو سليمان الخطابي : لا تثبت لله صفة إلا بالكتاب أو خبر مقطوع له بصحته يستند إلى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w:t>
      </w:r>
    </w:p>
    <w:p w:rsidR="00DE1637" w:rsidRPr="000433BE" w:rsidRDefault="00DE1637" w:rsidP="001D4F85">
      <w:pPr>
        <w:spacing w:after="240"/>
        <w:jc w:val="lowKashida"/>
        <w:rPr>
          <w:rtl/>
        </w:rPr>
      </w:pPr>
      <w:r w:rsidRPr="000433BE">
        <w:rPr>
          <w:rtl/>
        </w:rPr>
        <w:t>قال : وذكر الأصابع لم يوجد في الكتاب ولا في السنة التي شرطها في الثبوت ما وصفنا فليس معني اليد في الصفات معني اليد حتى يتوهم ثبوتها ثبوت الأصابع بل هو توقيف شرعي أطلقنا الاسم فيه علي ما جاء به الكتاب من غير تكييف ولا تشبيه .</w:t>
      </w:r>
    </w:p>
    <w:p w:rsidR="00DE1637" w:rsidRPr="000433BE" w:rsidRDefault="00DE1637" w:rsidP="001D4F85">
      <w:pPr>
        <w:spacing w:after="240"/>
        <w:jc w:val="lowKashida"/>
        <w:rPr>
          <w:rtl/>
        </w:rPr>
      </w:pPr>
      <w:r w:rsidRPr="000433BE">
        <w:rPr>
          <w:rtl/>
        </w:rPr>
        <w:t xml:space="preserve">( قلت ) : ظاهر ضحك النبي صلى الله عليه وسلم الإنكار ، واليهود مشبهة ونزول الآية دليل علي إنكار الرسول صلى الله عليه وسلم. </w:t>
      </w:r>
    </w:p>
    <w:p w:rsidR="00DE1637" w:rsidRPr="000433BE" w:rsidRDefault="00DE1637" w:rsidP="001D4F85">
      <w:pPr>
        <w:spacing w:after="240"/>
        <w:jc w:val="lowKashida"/>
        <w:rPr>
          <w:rtl/>
        </w:rPr>
      </w:pPr>
      <w:r w:rsidRPr="000433BE">
        <w:rPr>
          <w:rtl/>
        </w:rPr>
        <w:t>وقال بن عقيل ما قدر الله حق قدره حيث جعلوا صفاته تتساعد وتتعاضد علي حمل مخلوقاته وإنما ذكر الشرك في الآية ردا عليهم .</w:t>
      </w:r>
    </w:p>
    <w:p w:rsidR="00DE1637" w:rsidRPr="000433BE" w:rsidRDefault="00DE1637" w:rsidP="001D4F85">
      <w:pPr>
        <w:spacing w:after="240"/>
        <w:jc w:val="lowKashida"/>
        <w:rPr>
          <w:rtl/>
        </w:rPr>
      </w:pPr>
      <w:r w:rsidRPr="000433BE">
        <w:rPr>
          <w:rtl/>
        </w:rPr>
        <w:t>وفي معني هذا الحديث قوله عليه الصلاة والسلام : " إن قلوب بني آدم بين إصبعين من أصابع الرحمن يقلبها كيف يشاء " .</w:t>
      </w:r>
    </w:p>
    <w:p w:rsidR="00DE1637" w:rsidRPr="000433BE" w:rsidRDefault="00DE1637" w:rsidP="001D4F85">
      <w:pPr>
        <w:spacing w:after="240"/>
        <w:jc w:val="lowKashida"/>
        <w:rPr>
          <w:rtl/>
        </w:rPr>
      </w:pPr>
      <w:r w:rsidRPr="000433BE">
        <w:rPr>
          <w:rtl/>
        </w:rPr>
        <w:t>ولما كان القلب بين إصبعين ذليلا مقهورا ، دل بهذا علي أن القلوب مقهورة لمقلبها ، وقال القاضي : غير ممتنع حمل الخبر علي ظاهره في الإثبات ، والإصبع صفة راجعة إلى الذات ، لأنا لا نثبت أصابعا هي جارحة ولا أبعاضا .</w:t>
      </w:r>
    </w:p>
    <w:p w:rsidR="00DE1637" w:rsidRPr="000433BE" w:rsidRDefault="00DE1637" w:rsidP="001D4F85">
      <w:pPr>
        <w:spacing w:after="240"/>
        <w:jc w:val="lowKashida"/>
        <w:rPr>
          <w:rtl/>
        </w:rPr>
      </w:pPr>
      <w:r w:rsidRPr="000433BE">
        <w:rPr>
          <w:rtl/>
        </w:rPr>
        <w:t>( قلت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الخامس والعشرون</w:t>
      </w:r>
    </w:p>
    <w:p w:rsidR="00DE1637" w:rsidRPr="000433BE" w:rsidRDefault="00DE1637" w:rsidP="001D4F85">
      <w:pPr>
        <w:spacing w:after="240"/>
        <w:jc w:val="lowKashida"/>
        <w:rPr>
          <w:rtl/>
        </w:rPr>
      </w:pPr>
      <w:r w:rsidRPr="000433BE">
        <w:rPr>
          <w:rtl/>
        </w:rPr>
        <w:t>روي البخاري ومسلم في الصحيحين من حديث بن عمر رضي الله عنه عن النبي صلى الله عليه وسلم أنه قال : " يطوي الله عز وجل السماوات يوم القيامة بيديه ثم يأخذهن بيده إلىمني ثم يقول : أنا الملك ، أين الجبارون أين المتكبرون..؟ ثم يطوي الأرض بشماله ثم يقول : أنا الملك أين الجبارون ؟ أين المتكبرون ؟...</w:t>
      </w:r>
    </w:p>
    <w:p w:rsidR="00DE1637" w:rsidRPr="000433BE" w:rsidRDefault="00DE1637" w:rsidP="001D4F85">
      <w:pPr>
        <w:spacing w:after="240"/>
        <w:jc w:val="lowKashida"/>
        <w:rPr>
          <w:rtl/>
        </w:rPr>
      </w:pPr>
      <w:r w:rsidRPr="000433BE">
        <w:rPr>
          <w:rtl/>
        </w:rPr>
        <w:t xml:space="preserve">هكذا رواه مسلم وهي أتم الروايات ( وفي لفظ رواه مسلم من حديث عبيد الله بن مقسم أنه نظر إلى عبد الله بن عمر كيف يحكي رسول الله صلى الله عليه وسلم أنه قال : يأخذ الله عز وجل سماواته وأرضه بيديه فيقول : أنا الله ويقبض أصابعه ويبسطها أنا الملك ) </w:t>
      </w:r>
    </w:p>
    <w:p w:rsidR="00DE1637" w:rsidRPr="000433BE" w:rsidRDefault="00DE1637" w:rsidP="001D4F85">
      <w:pPr>
        <w:spacing w:after="240"/>
        <w:jc w:val="lowKashida"/>
        <w:rPr>
          <w:rtl/>
        </w:rPr>
      </w:pPr>
      <w:r w:rsidRPr="000433BE">
        <w:rPr>
          <w:rtl/>
        </w:rPr>
        <w:t>( قلت ) : وقد ثبت بالدليل القاطع أن يد الحق سبحانه وتعالى ليست بجارحة وإن قبضه للأشياء ليس مباشرة ، ولا كف له . وإنما قرب رسول الله صلى الله عليه وسلم إلى الأفهام ما يدركه الحس ( فقبض رسول الله صلى الله عليه وسلم أصابعه وبسطها .. فوقوع الشبه بين القبضتين من حيث ملكة المقبوض كما وقع الشبه في رؤية الحق سبحانه برؤية القمر في إيضاح الرؤية لا في تشبيه المرئي . فأما في لفظ الشمال فهي في رواية مسلم وهي مما انفرد به عن عمر بن حمزة عن سالم ابن عمر ، وقد روي الحديث نافع وغيره عن 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w:t>
      </w:r>
    </w:p>
    <w:p w:rsidR="00DE1637" w:rsidRPr="000433BE" w:rsidRDefault="00DE1637" w:rsidP="001D4F85">
      <w:pPr>
        <w:spacing w:after="240"/>
        <w:jc w:val="lowKashida"/>
        <w:rPr>
          <w:rtl/>
        </w:rPr>
      </w:pPr>
      <w:r w:rsidRPr="000433BE">
        <w:rPr>
          <w:rtl/>
        </w:rPr>
        <w:t xml:space="preserve">وقد صح عن رسول الله صلى الله عليه وسلم أنه قال : وكلتا يديه يمين مباركة . </w:t>
      </w:r>
    </w:p>
    <w:p w:rsidR="00DE1637" w:rsidRPr="000433BE" w:rsidRDefault="00DE1637" w:rsidP="001D4F85">
      <w:pPr>
        <w:spacing w:after="240"/>
        <w:jc w:val="lowKashida"/>
        <w:rPr>
          <w:rtl/>
        </w:rPr>
      </w:pPr>
      <w:r w:rsidRPr="000433BE">
        <w:rPr>
          <w:rtl/>
        </w:rPr>
        <w:t>وهذا يوهن ذكر الشمال . وقال أبو بكر البيهقي : وكان الذي ذكر الشمال رواه علي العادة في أن الشمال يقابل اليمين . قال القاضي : غير مستحيل إضافة القبض والبسط إلى ذاته وقد سبق إنكار هذا</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 xml:space="preserve"> الحديث السادس والعشرون</w:t>
      </w:r>
    </w:p>
    <w:p w:rsidR="00DE1637" w:rsidRPr="000433BE" w:rsidRDefault="00DE1637" w:rsidP="001D4F85">
      <w:pPr>
        <w:spacing w:after="240"/>
        <w:jc w:val="lowKashida"/>
        <w:rPr>
          <w:rtl/>
        </w:rPr>
      </w:pPr>
      <w:r w:rsidRPr="000433BE">
        <w:rPr>
          <w:rtl/>
        </w:rPr>
        <w:t xml:space="preserve">روي أحمد في مسنده من حديث أنس </w:t>
      </w:r>
      <w:r>
        <w:rPr>
          <w:rtl/>
        </w:rPr>
        <w:t>رضي الله عنه</w:t>
      </w:r>
      <w:r w:rsidRPr="000433BE">
        <w:rPr>
          <w:rtl/>
        </w:rPr>
        <w:t xml:space="preserve"> عن النبي صلى الله عليه وسلم في قوله تعالى : " فلما تجلي ربه للجبل " قال : قال هكذا ، يعني أنه أخرج طرف الخنصر ، </w:t>
      </w:r>
    </w:p>
    <w:p w:rsidR="00DE1637" w:rsidRPr="000433BE" w:rsidRDefault="00DE1637" w:rsidP="001D4F85">
      <w:pPr>
        <w:spacing w:after="240"/>
        <w:jc w:val="lowKashida"/>
        <w:rPr>
          <w:rtl/>
        </w:rPr>
      </w:pPr>
      <w:r w:rsidRPr="000433BE">
        <w:rPr>
          <w:rtl/>
        </w:rPr>
        <w:t>فقال حميد الطويل لثابت : ما تريد إلى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w:t>
      </w:r>
    </w:p>
    <w:p w:rsidR="00DE1637" w:rsidRPr="000433BE" w:rsidRDefault="00DE1637" w:rsidP="001D4F85">
      <w:pPr>
        <w:spacing w:after="240"/>
        <w:jc w:val="lowKashida"/>
        <w:rPr>
          <w:rtl/>
        </w:rPr>
      </w:pPr>
      <w:r w:rsidRPr="000433BE">
        <w:rPr>
          <w:rtl/>
        </w:rPr>
        <w:t>وروي ابن حامد ، فلما تجلي ربه للجبل قال : خرج منه أول مفصل من خنصره .</w:t>
      </w:r>
    </w:p>
    <w:p w:rsidR="00DE1637" w:rsidRPr="000433BE" w:rsidRDefault="00DE1637" w:rsidP="001D4F85">
      <w:pPr>
        <w:spacing w:after="240"/>
        <w:jc w:val="lowKashida"/>
        <w:rPr>
          <w:rtl/>
        </w:rPr>
      </w:pPr>
      <w:r w:rsidRPr="000433BE">
        <w:rPr>
          <w:b w:val="0"/>
          <w:bCs/>
          <w:rtl/>
        </w:rPr>
        <w:t>( قلت )</w:t>
      </w:r>
      <w:r w:rsidRPr="000433BE">
        <w:rPr>
          <w:rtl/>
        </w:rPr>
        <w:t xml:space="preserve">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w:t>
      </w:r>
    </w:p>
    <w:p w:rsidR="00DE1637" w:rsidRPr="000433BE" w:rsidRDefault="00DE1637" w:rsidP="001D4F85">
      <w:pPr>
        <w:spacing w:after="240"/>
        <w:jc w:val="lowKashida"/>
        <w:rPr>
          <w:rtl/>
        </w:rPr>
      </w:pPr>
      <w:r w:rsidRPr="000433BE">
        <w:rPr>
          <w:rtl/>
        </w:rPr>
        <w:t>ومخرج الحديث سهل ، وذلك أن النبي صلى الله عليه وسلم كان يقرب إلى الافهام بذكر الحسيات  فوضع يده علي خنصره إشارة إلى أن الله تعالى أظهر اليسير من آياته .</w:t>
      </w:r>
    </w:p>
    <w:p w:rsidR="00DE1637" w:rsidRPr="000433BE" w:rsidRDefault="00DE1637" w:rsidP="001D4F85">
      <w:pPr>
        <w:spacing w:after="240"/>
        <w:jc w:val="lowKashida"/>
        <w:rPr>
          <w:rtl/>
        </w:rPr>
      </w:pPr>
      <w:r w:rsidRPr="000433BE">
        <w:rPr>
          <w:rtl/>
        </w:rPr>
        <w:t>قال بن عقيل : كشف من أنواره التي يملكها بقدر طرف الخنصر وهذا تقدير لنا بحسب ما نفهم من القلة لا نحكم أنه يتقدر . فان قيل : كيف أنكر حميد علي ثابت ؟ قلنا : يحتمل أن يكون توهم أن هذا يرجع إلى الصفات وقد أثبت القاضي لله سبحانه خنصرا بهذا الحديث المعلول .</w:t>
      </w:r>
    </w:p>
    <w:p w:rsidR="00DE1637" w:rsidRPr="000433BE" w:rsidRDefault="00DE1637" w:rsidP="001D4F85">
      <w:pPr>
        <w:spacing w:after="240"/>
        <w:jc w:val="lowKashida"/>
        <w:rPr>
          <w:bCs/>
          <w:rtl/>
        </w:rPr>
      </w:pPr>
      <w:r w:rsidRPr="000433BE">
        <w:rPr>
          <w:b w:val="0"/>
          <w:bCs/>
          <w:rtl/>
        </w:rPr>
        <w:t>الحديث السابع والعشرون</w:t>
      </w:r>
    </w:p>
    <w:p w:rsidR="00DE1637" w:rsidRPr="000433BE" w:rsidRDefault="00DE1637" w:rsidP="001D4F85">
      <w:pPr>
        <w:spacing w:after="240"/>
        <w:jc w:val="lowKashida"/>
        <w:rPr>
          <w:b w:val="0"/>
          <w:rtl/>
        </w:rPr>
      </w:pPr>
      <w:r w:rsidRPr="000433BE">
        <w:rPr>
          <w:rtl/>
        </w:rPr>
        <w:t>روي القاضي عن عكرمة أنه قال : " إذا أراد الله عز وجل أن يخوف عباده أبدي عن بعضه إلى الأرض فعند ذلك تتزلزل ، وإذ أراد أن يدمدم علي قوم تجلي لها ".</w:t>
      </w:r>
    </w:p>
    <w:p w:rsidR="00DE1637" w:rsidRPr="000433BE" w:rsidRDefault="00DE1637" w:rsidP="001D4F85">
      <w:pPr>
        <w:spacing w:after="240"/>
        <w:jc w:val="lowKashida"/>
        <w:rPr>
          <w:rtl/>
        </w:rPr>
      </w:pPr>
      <w:r w:rsidRPr="000433BE">
        <w:rPr>
          <w:rtl/>
        </w:rPr>
        <w:t xml:space="preserve">قال القاضي : أبدي عن بعضه ، هو علي ظاهره ، وهو راجع إلى الذات علي وجه لا يفضي إلى التبعيض . </w:t>
      </w:r>
    </w:p>
    <w:p w:rsidR="00DE1637" w:rsidRPr="000433BE" w:rsidRDefault="00DE1637" w:rsidP="001D4F85">
      <w:pPr>
        <w:spacing w:after="240"/>
        <w:jc w:val="lowKashida"/>
        <w:rPr>
          <w:rtl/>
        </w:rPr>
      </w:pPr>
      <w:r w:rsidRPr="000433BE">
        <w:rPr>
          <w:rtl/>
        </w:rPr>
        <w:t>( قلت ) : ومن يقول أبدي عن بعض ذاته ، وما هو بعض لا يكلم ثم إثبات البعض بكلام تابعي لو صح يخالف إجماع المسلمين فانهم أجمعوا أن الخالق لا يتبعض وإنما المراد أبدي عن آياته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الثامن والعشرون</w:t>
      </w:r>
    </w:p>
    <w:p w:rsidR="00DE1637" w:rsidRPr="000433BE" w:rsidRDefault="00DE1637" w:rsidP="001D4F85">
      <w:pPr>
        <w:spacing w:after="240"/>
        <w:jc w:val="lowKashida"/>
        <w:rPr>
          <w:rtl/>
        </w:rPr>
      </w:pPr>
      <w:r w:rsidRPr="000433BE">
        <w:rPr>
          <w:rtl/>
        </w:rPr>
        <w:t xml:space="preserve">روي أبو الأحوص الجشمي </w:t>
      </w:r>
      <w:r>
        <w:rPr>
          <w:rtl/>
        </w:rPr>
        <w:t>رضي الله عنه</w:t>
      </w:r>
      <w:r w:rsidRPr="000433BE">
        <w:rPr>
          <w:rtl/>
        </w:rPr>
        <w:t xml:space="preserve"> ، أن رسول الله صلى الله عليه وسلم قال له : لعلك تأخذ موساك فتقطع أذن بعضها فتقول هذه نحر ، وتشق الأذن الأخري وتقول صرم ..؟</w:t>
      </w:r>
    </w:p>
    <w:p w:rsidR="00DE1637" w:rsidRPr="000433BE" w:rsidRDefault="00DE1637" w:rsidP="001D4F85">
      <w:pPr>
        <w:spacing w:after="240"/>
        <w:jc w:val="lowKashida"/>
        <w:rPr>
          <w:rtl/>
        </w:rPr>
      </w:pPr>
      <w:r w:rsidRPr="000433BE">
        <w:rPr>
          <w:rtl/>
        </w:rPr>
        <w:t>قال نعم . قال : فلا تفعل ، فإن موسي الله أحد من موساك ، وساعد الله أشد من ساعدك .</w:t>
      </w:r>
    </w:p>
    <w:p w:rsidR="00DE1637" w:rsidRPr="000433BE" w:rsidRDefault="00DE1637" w:rsidP="001D4F85">
      <w:pPr>
        <w:spacing w:after="240"/>
        <w:jc w:val="lowKashida"/>
        <w:rPr>
          <w:rtl/>
        </w:rPr>
      </w:pPr>
      <w:r w:rsidRPr="000433BE">
        <w:rPr>
          <w:rtl/>
        </w:rPr>
        <w:t>قال القاضي : لا يمتنع حمل الخبر علي ظاهره في إثبات الساعد صفة لذاته .</w:t>
      </w:r>
    </w:p>
    <w:p w:rsidR="00DE1637" w:rsidRPr="000433BE" w:rsidRDefault="00DE1637" w:rsidP="001D4F85">
      <w:pPr>
        <w:spacing w:after="240"/>
        <w:jc w:val="lowKashida"/>
        <w:rPr>
          <w:rtl/>
        </w:rPr>
      </w:pPr>
      <w:r w:rsidRPr="000433BE">
        <w:rPr>
          <w:rtl/>
        </w:rPr>
        <w:t>وإن المراد بالساعد القوة ، لأن قوة الإنسان في ساعده غفلة عامية وخروج عن مقتضى الفهم . وكان ينبغي أن يثبت الموسي ..؟</w:t>
      </w:r>
    </w:p>
    <w:p w:rsidR="00DE1637" w:rsidRPr="000433BE" w:rsidRDefault="00DE1637" w:rsidP="001D4F85">
      <w:pPr>
        <w:spacing w:after="240"/>
        <w:jc w:val="lowKashida"/>
        <w:rPr>
          <w:rtl/>
        </w:rPr>
      </w:pPr>
      <w:r w:rsidRPr="000433BE">
        <w:rPr>
          <w:rtl/>
        </w:rPr>
        <w:t>( قلت ) : إثبات صفة لله بهذا الخبر الذي لا يكاد يثبت مع الأعراض عن فهم خطاب العرب وإنها تريد تمثل هذا التجوز والاستعارة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التاسع والعشرون</w:t>
      </w:r>
    </w:p>
    <w:p w:rsidR="00DE1637" w:rsidRPr="000433BE" w:rsidRDefault="00DE1637" w:rsidP="001D4F85">
      <w:pPr>
        <w:spacing w:after="240"/>
        <w:jc w:val="lowKashida"/>
        <w:rPr>
          <w:rtl/>
        </w:rPr>
      </w:pPr>
      <w:r w:rsidRPr="000433BE">
        <w:rPr>
          <w:rtl/>
        </w:rPr>
        <w:t xml:space="preserve">روي أبو هريرة </w:t>
      </w:r>
      <w:r>
        <w:rPr>
          <w:rtl/>
        </w:rPr>
        <w:t>رضي الله عنه</w:t>
      </w:r>
      <w:r w:rsidRPr="000433BE">
        <w:rPr>
          <w:rtl/>
        </w:rPr>
        <w:t xml:space="preserve"> عن النبي صلى الله عليه وسلم قال : " إن العبد إذا قام إلى الصلاة فإنه بين عيني الرحمن ".</w:t>
      </w:r>
    </w:p>
    <w:p w:rsidR="00DE1637" w:rsidRPr="000433BE" w:rsidRDefault="00DE1637" w:rsidP="001D4F85">
      <w:pPr>
        <w:spacing w:after="240"/>
        <w:jc w:val="lowKashida"/>
        <w:rPr>
          <w:rtl/>
        </w:rPr>
      </w:pPr>
      <w:r w:rsidRPr="000433BE">
        <w:rPr>
          <w:rtl/>
        </w:rPr>
        <w:t>( قلت ) : قد ذكرنا صفة العين في الآيات المذكورة قبل الأحاديث والمراد بالحديث إن الله تعالى يشاهد المصلي فليتأدب . وكذلك قوله : " فإن الله قبل وجهه " أي أنه يراه "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الثلاثون</w:t>
      </w:r>
    </w:p>
    <w:p w:rsidR="00DE1637" w:rsidRPr="000433BE" w:rsidRDefault="00DE1637" w:rsidP="001D4F85">
      <w:pPr>
        <w:spacing w:after="240"/>
        <w:jc w:val="lowKashida"/>
        <w:rPr>
          <w:rtl/>
        </w:rPr>
      </w:pPr>
      <w:r w:rsidRPr="000433BE">
        <w:rPr>
          <w:rtl/>
        </w:rPr>
        <w:t xml:space="preserve">روي البخاري ومسلم في الصحيحين من حديث عائشة رضي الله عنها : أن رسول الله صلى الله عليه وسلم . دخل عليها وعندها امرأة سعيدة . فقال : من هذه ..؟ </w:t>
      </w:r>
    </w:p>
    <w:p w:rsidR="00DE1637" w:rsidRPr="000433BE" w:rsidRDefault="00DE1637" w:rsidP="001D4F85">
      <w:pPr>
        <w:spacing w:after="240"/>
        <w:jc w:val="lowKashida"/>
        <w:rPr>
          <w:rtl/>
        </w:rPr>
      </w:pPr>
      <w:r w:rsidRPr="000433BE">
        <w:rPr>
          <w:rtl/>
        </w:rPr>
        <w:t>قالت : فلانة تذكر من صلاتها .</w:t>
      </w:r>
    </w:p>
    <w:p w:rsidR="00DE1637" w:rsidRPr="000433BE" w:rsidRDefault="00DE1637" w:rsidP="001D4F85">
      <w:pPr>
        <w:spacing w:after="240"/>
        <w:jc w:val="lowKashida"/>
        <w:rPr>
          <w:rtl/>
        </w:rPr>
      </w:pPr>
      <w:r w:rsidRPr="000433BE">
        <w:rPr>
          <w:rtl/>
        </w:rPr>
        <w:t>فقال : مه عليكم ما تطيقون فوالله لا يمل الله حتى تملوا .</w:t>
      </w:r>
    </w:p>
    <w:p w:rsidR="00DE1637" w:rsidRPr="000433BE" w:rsidRDefault="00DE1637" w:rsidP="001D4F85">
      <w:pPr>
        <w:spacing w:after="240"/>
        <w:jc w:val="lowKashida"/>
        <w:rPr>
          <w:rtl/>
        </w:rPr>
      </w:pPr>
      <w:r w:rsidRPr="000433BE">
        <w:rPr>
          <w:rtl/>
        </w:rPr>
        <w:t>وفي رواية : لا يسأم الله حتى تسأموا .</w:t>
      </w:r>
    </w:p>
    <w:p w:rsidR="00DE1637" w:rsidRPr="000433BE" w:rsidRDefault="00DE1637" w:rsidP="001D4F85">
      <w:pPr>
        <w:spacing w:after="240"/>
        <w:jc w:val="lowKashida"/>
        <w:rPr>
          <w:rtl/>
        </w:rPr>
      </w:pPr>
      <w:r w:rsidRPr="000433BE">
        <w:rPr>
          <w:rtl/>
        </w:rPr>
        <w:t>قال العلماء : ابدأ وإن مللت . لا يمل الله وهو قول بن قتيبة والخطابي ولا يختلف في أهل اللغة .قال الشاعر :</w:t>
      </w:r>
    </w:p>
    <w:p w:rsidR="00DE1637" w:rsidRPr="000433BE" w:rsidRDefault="00DE1637" w:rsidP="001D4F85">
      <w:pPr>
        <w:spacing w:after="240"/>
        <w:jc w:val="lowKashida"/>
        <w:rPr>
          <w:rtl/>
        </w:rPr>
      </w:pPr>
      <w:r w:rsidRPr="000433BE">
        <w:rPr>
          <w:rtl/>
        </w:rPr>
        <w:t xml:space="preserve">صليت مني هزيل بخرق            لا يمل المشير حتى يمل </w:t>
      </w:r>
    </w:p>
    <w:p w:rsidR="00DE1637" w:rsidRPr="000433BE" w:rsidRDefault="00DE1637" w:rsidP="001D4F85">
      <w:pPr>
        <w:spacing w:after="240"/>
        <w:jc w:val="lowKashida"/>
        <w:rPr>
          <w:rtl/>
        </w:rPr>
      </w:pPr>
      <w:r w:rsidRPr="000433BE">
        <w:rPr>
          <w:rtl/>
        </w:rPr>
        <w:t xml:space="preserve">المعني لا يمل وإن ملوا ، لم يكن له فضل عليهم ، وقال قوم من مل من شيء تركه والمعني . لا يترك الثواب ما لم يتركوا العمل، وأما الملل الذي هو كراهية الشيء والاستثقال له ، ونفور الشيء عنه والسآمة منه ، فمحال في حقه تعالى ، لأنه يقتضي تفسيره ، لأنه تغير وحلول الحوادث في حقه . </w:t>
      </w:r>
    </w:p>
    <w:p w:rsidR="00DE1637" w:rsidRPr="000433BE" w:rsidRDefault="00DE1637" w:rsidP="001D4F85">
      <w:pPr>
        <w:spacing w:after="240"/>
        <w:jc w:val="lowKashida"/>
        <w:rPr>
          <w:rtl/>
        </w:rPr>
      </w:pPr>
      <w:r w:rsidRPr="000433BE">
        <w:rPr>
          <w:rtl/>
        </w:rPr>
        <w:t>وقال القاضي : لا يمتنع إطلاق الملل عليه لا معني السآمة .</w:t>
      </w:r>
    </w:p>
    <w:p w:rsidR="00DE1637" w:rsidRPr="000433BE" w:rsidRDefault="00DE1637" w:rsidP="001D4F85">
      <w:pPr>
        <w:spacing w:after="240"/>
        <w:jc w:val="lowKashida"/>
        <w:rPr>
          <w:rtl/>
        </w:rPr>
      </w:pPr>
      <w:r w:rsidRPr="000433BE">
        <w:rPr>
          <w:rtl/>
        </w:rPr>
        <w:t>( قلت ) : وهذا بعيد عن معرفة اللغة وما يجوز عليه وما لا يجوز عليه ، ومن لفظ السآمة التي منع منها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الحادي والثلاثون</w:t>
      </w:r>
    </w:p>
    <w:p w:rsidR="00DE1637" w:rsidRPr="000433BE" w:rsidRDefault="00DE1637" w:rsidP="001D4F85">
      <w:pPr>
        <w:spacing w:after="240"/>
        <w:jc w:val="lowKashida"/>
        <w:rPr>
          <w:rtl/>
        </w:rPr>
      </w:pPr>
      <w:r w:rsidRPr="000433BE">
        <w:rPr>
          <w:rtl/>
        </w:rPr>
        <w:t>روت خولة بنت حكيم عن النبي صلى الله عليه وسلم أنه قال : " آخر وطأة وطئها الرحمن بوج ، ووج " واد بالطائف" وهي آخر وقعة أوقعها الله بالمشركين علي يد رسول الله صلى الله عليه وسلم ومنه قوله : " اللهم اشدد وطأتك علي مضر ".</w:t>
      </w:r>
    </w:p>
    <w:p w:rsidR="00DE1637" w:rsidRPr="000433BE" w:rsidRDefault="00DE1637" w:rsidP="001D4F85">
      <w:pPr>
        <w:spacing w:after="240"/>
        <w:jc w:val="lowKashida"/>
        <w:rPr>
          <w:rtl/>
        </w:rPr>
      </w:pPr>
      <w:r w:rsidRPr="000433BE">
        <w:rPr>
          <w:rtl/>
        </w:rPr>
        <w:t>ومأخوذ من القدم ، وإلى هذا ذهب ابن قتيبة وغيره ، ( وقال سفيان بن عيينة في تفسير هذا الحديث : آخر غزاه غزاها رسول الله بالطائف ).</w:t>
      </w:r>
    </w:p>
    <w:p w:rsidR="00DE1637" w:rsidRPr="000433BE" w:rsidRDefault="00DE1637" w:rsidP="001D4F85">
      <w:pPr>
        <w:spacing w:after="240"/>
        <w:jc w:val="lowKashida"/>
        <w:rPr>
          <w:rtl/>
        </w:rPr>
      </w:pPr>
      <w:r w:rsidRPr="000433BE">
        <w:rPr>
          <w:rtl/>
        </w:rPr>
        <w:t>وقال القاضي غير ممتنع علي أصولنا ، حمل هذا الخبر علي ظاهره ، وإن ذلك المعني بالذات دون الفعل ، لأنا حملنا قوله : "ينزل ويضع قدمه في النار " علي الذات .</w:t>
      </w:r>
    </w:p>
    <w:p w:rsidR="00DE1637" w:rsidRPr="000433BE" w:rsidRDefault="00DE1637" w:rsidP="001D4F85">
      <w:pPr>
        <w:spacing w:after="240"/>
        <w:jc w:val="lowKashida"/>
        <w:rPr>
          <w:rtl/>
        </w:rPr>
      </w:pPr>
      <w:r w:rsidRPr="000433BE">
        <w:rPr>
          <w:rtl/>
        </w:rPr>
        <w:t xml:space="preserve">( قلت ) : وهذا الرجل يشير بأصولهم إلى ما يوجب التجسيم والانتقال والحركة ، وهذا مع التشبيه بعيد عن اللغة ومعرفة التواريخ وأدلة العقول ، </w:t>
      </w:r>
    </w:p>
    <w:p w:rsidR="00DE1637" w:rsidRPr="000433BE" w:rsidRDefault="00DE1637" w:rsidP="001D4F85">
      <w:pPr>
        <w:spacing w:after="240"/>
        <w:jc w:val="lowKashida"/>
        <w:rPr>
          <w:rtl/>
        </w:rPr>
      </w:pPr>
      <w:r w:rsidRPr="000433BE">
        <w:rPr>
          <w:rtl/>
        </w:rPr>
        <w:t>وإنما اغتر بحديث روي عن كعب أنه قال : " ووج مقدس ، منه عرج الرب إلى السماء ، ثم قضي خلق الأرض " .</w:t>
      </w:r>
    </w:p>
    <w:p w:rsidR="00DE1637" w:rsidRPr="000433BE" w:rsidRDefault="00DE1637" w:rsidP="001D4F85">
      <w:pPr>
        <w:spacing w:after="240"/>
        <w:jc w:val="lowKashida"/>
        <w:rPr>
          <w:rtl/>
        </w:rPr>
      </w:pPr>
      <w:r w:rsidRPr="000433BE">
        <w:rPr>
          <w:rtl/>
        </w:rPr>
        <w:t>وهذا لو صح عن كعب احتمل أن يكون حاكيا عن أهل الكتاب ، وكان يحكي عنهم كثيرا ، ولو قدرناه من قوله كان معناه : إن ذلك المكان آخر ما استوي من الأرض لما خلقت ، ثم عرج الرب ، أي عمد إلى خلق السماء وهو قوله :" ثم استوي إلى السماء وهي دخان ".</w:t>
      </w:r>
    </w:p>
    <w:p w:rsidR="00DE1637" w:rsidRPr="000433BE" w:rsidRDefault="00DE1637" w:rsidP="001D4F85">
      <w:pPr>
        <w:spacing w:after="240"/>
        <w:jc w:val="lowKashida"/>
        <w:rPr>
          <w:rtl/>
        </w:rPr>
      </w:pPr>
      <w:r w:rsidRPr="000433BE">
        <w:rPr>
          <w:rtl/>
        </w:rPr>
        <w:t xml:space="preserve">ويروي عن أبي هريرة </w:t>
      </w:r>
      <w:r>
        <w:rPr>
          <w:rtl/>
        </w:rPr>
        <w:t>رضي الله عنه</w:t>
      </w:r>
      <w:r w:rsidRPr="000433BE">
        <w:rPr>
          <w:rtl/>
        </w:rPr>
        <w:t xml:space="preserve"> عن النبي صلى الله عليه وسلم قال :" لما أسري بي ، مر بي جبريل عليه السلام –حتى أتي بي إلى الصخرة ، فقال :" يا محمد من ههنا عرج ربك إلى السماء " .</w:t>
      </w:r>
    </w:p>
    <w:p w:rsidR="00DE1637" w:rsidRPr="000433BE" w:rsidRDefault="00DE1637" w:rsidP="001D4F85">
      <w:pPr>
        <w:spacing w:after="240"/>
        <w:jc w:val="lowKashida"/>
        <w:rPr>
          <w:rtl/>
        </w:rPr>
      </w:pPr>
      <w:r w:rsidRPr="000433BE">
        <w:rPr>
          <w:rtl/>
        </w:rPr>
        <w:t>( قلت ) : وهذا يرويه بكر بن زياد ، وكان يضع الحديث عن الثقات ، فإن قيل : قال ابن عباس : استوي إلى السماء : صعد قلنا : صعد أمره ، إذ لايجوز عليه الانتقال والتغير .</w:t>
      </w:r>
    </w:p>
    <w:p w:rsidR="00DE1637" w:rsidRPr="000433BE" w:rsidRDefault="00DE1637" w:rsidP="001D4F85">
      <w:pPr>
        <w:spacing w:after="240"/>
        <w:jc w:val="lowKashida"/>
        <w:rPr>
          <w:rtl/>
        </w:rPr>
      </w:pPr>
      <w:r w:rsidRPr="000433BE">
        <w:rPr>
          <w:rtl/>
        </w:rPr>
        <w:t xml:space="preserve">واعلم أن في أخبار الصفات علي ثلاث مراتب : </w:t>
      </w:r>
    </w:p>
    <w:p w:rsidR="00DE1637" w:rsidRPr="000433BE" w:rsidRDefault="00DE1637" w:rsidP="001D4F85">
      <w:pPr>
        <w:spacing w:after="240"/>
        <w:jc w:val="lowKashida"/>
        <w:rPr>
          <w:rtl/>
        </w:rPr>
      </w:pPr>
      <w:r w:rsidRPr="000433BE">
        <w:rPr>
          <w:rtl/>
        </w:rPr>
        <w:t>أحدهما : امرارها علي ما جاءت من غير تأويل ولا تفسير ، إلا أن تقع ضرورة كقوله :" جاء ربك " أي جاء أمره وهذا مذهب السلف .</w:t>
      </w:r>
    </w:p>
    <w:p w:rsidR="00DE1637" w:rsidRPr="000433BE" w:rsidRDefault="00DE1637" w:rsidP="001D4F85">
      <w:pPr>
        <w:spacing w:after="240"/>
        <w:jc w:val="lowKashida"/>
        <w:rPr>
          <w:rtl/>
        </w:rPr>
      </w:pPr>
      <w:r w:rsidRPr="000433BE">
        <w:rPr>
          <w:rtl/>
        </w:rPr>
        <w:t>المرتبة الثانية : التأويل وهو مقام خطر علي ما سبق بيانه .</w:t>
      </w:r>
    </w:p>
    <w:p w:rsidR="00DE1637" w:rsidRPr="000433BE" w:rsidRDefault="00DE1637" w:rsidP="001D4F85">
      <w:pPr>
        <w:spacing w:after="240"/>
        <w:jc w:val="lowKashida"/>
        <w:rPr>
          <w:rtl/>
        </w:rPr>
      </w:pPr>
      <w:r w:rsidRPr="000433BE">
        <w:rPr>
          <w:rtl/>
        </w:rPr>
        <w:t xml:space="preserve">والمرتبة الثالثة : القول فيها بمقتضي الحس ، وقد عم جهله الناقلين، إذ ليس لهم حظ من علوم المعقولات . التي بها يعرف ما يجوز علي الله وما يستحيل فإن علم المعقولات يصرف ظواهر المنقولات عن التشبيه فإذا عدموها تصرفوا في النقل بمقتضي الحس . </w:t>
      </w:r>
    </w:p>
    <w:p w:rsidR="00DE1637" w:rsidRPr="000433BE" w:rsidRDefault="00DE1637" w:rsidP="001D4F85">
      <w:pPr>
        <w:spacing w:after="240"/>
        <w:jc w:val="lowKashida"/>
        <w:rPr>
          <w:rtl/>
        </w:rPr>
      </w:pPr>
      <w:r w:rsidRPr="000433BE">
        <w:rPr>
          <w:rtl/>
        </w:rPr>
        <w:t>وإليه أشار القاضي بقوله : " لا يمتنع أن تحمل الوطأة التي وطئها الحق علي أصولنا وأنه معني يتعلق بالذات ". وأصولهم علي زعمه ترجع إلى الحس ، ولو فهموا أن الله تعالى لا يوصف بحركة ولا انتقال ولا تغير ، ما بنوا علي الحسيات .</w:t>
      </w:r>
    </w:p>
    <w:p w:rsidR="00DE1637" w:rsidRPr="000433BE" w:rsidRDefault="00DE1637" w:rsidP="001D4F85">
      <w:pPr>
        <w:spacing w:after="240"/>
        <w:jc w:val="lowKashida"/>
        <w:rPr>
          <w:rtl/>
        </w:rPr>
      </w:pPr>
      <w:r w:rsidRPr="000433BE">
        <w:rPr>
          <w:rtl/>
        </w:rPr>
        <w:t>والعجب أن يقر بهذا القول ثم يقول : " من غير نقلة ولا حركة " فينقض ما يبني .</w:t>
      </w:r>
    </w:p>
    <w:p w:rsidR="00DE1637" w:rsidRPr="000433BE" w:rsidRDefault="00DE1637" w:rsidP="001D4F85">
      <w:pPr>
        <w:spacing w:after="240"/>
        <w:jc w:val="lowKashida"/>
        <w:rPr>
          <w:rtl/>
        </w:rPr>
      </w:pPr>
      <w:r w:rsidRPr="000433BE">
        <w:rPr>
          <w:rtl/>
        </w:rPr>
        <w:t>ومن أعجب ما رأيت لهم ( ما أنبأنا عبد العزيز بن كادس ، قال أنبأنا أبو طالب العشاري قال : أنبأنا البنا ، قال : أنبانا أبو الفتح ابن أبي الفوارس ٌقال : أنبأنا أبو علي الصواف قال : أنبأنا أبو جعفر محمد  بن عثمان ابن أبي شيبة أنه قال :  في كتاب العرش إن الله تعالى قد أخبرنا أنه صار من الأرض إلى السماء ، ومن السماء إلى العرش ثم استوي علي العرش .</w:t>
      </w:r>
    </w:p>
    <w:p w:rsidR="00DE1637" w:rsidRPr="000433BE" w:rsidRDefault="00DE1637" w:rsidP="001D4F85">
      <w:pPr>
        <w:spacing w:after="240"/>
        <w:jc w:val="lowKashida"/>
        <w:rPr>
          <w:rtl/>
        </w:rPr>
      </w:pPr>
      <w:r w:rsidRPr="000433BE">
        <w:rPr>
          <w:rtl/>
        </w:rPr>
        <w:t>( قلت ) : ونحن نحمد الله إذ لم يبخس حظنا من المنقولات ، ولا من المعقولات ونبرأ من أقوام شانوا مذهبنا ، فعاب الناس كلامهم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الثاني والثلاثون</w:t>
      </w:r>
    </w:p>
    <w:p w:rsidR="00DE1637" w:rsidRPr="000433BE" w:rsidRDefault="00DE1637" w:rsidP="001D4F85">
      <w:pPr>
        <w:spacing w:after="240"/>
        <w:jc w:val="lowKashida"/>
        <w:rPr>
          <w:rtl/>
        </w:rPr>
      </w:pPr>
      <w:r w:rsidRPr="000433BE">
        <w:rPr>
          <w:rtl/>
        </w:rPr>
        <w:t xml:space="preserve">روي أبو إمامة </w:t>
      </w:r>
      <w:r>
        <w:rPr>
          <w:rtl/>
        </w:rPr>
        <w:t>رضي الله عنه</w:t>
      </w:r>
      <w:r w:rsidRPr="000433BE">
        <w:rPr>
          <w:rtl/>
        </w:rPr>
        <w:t xml:space="preserve"> عن النبي صلى الله عليه وسلم أنه قال : " ما تقرب العباد إلى الله تعالى، بمثل ما خرج منه وهو القرآن ". </w:t>
      </w:r>
    </w:p>
    <w:p w:rsidR="00DE1637" w:rsidRPr="000433BE" w:rsidRDefault="00DE1637" w:rsidP="001D4F85">
      <w:pPr>
        <w:spacing w:after="240"/>
        <w:jc w:val="lowKashida"/>
        <w:rPr>
          <w:rtl/>
        </w:rPr>
      </w:pPr>
      <w:r w:rsidRPr="000433BE">
        <w:rPr>
          <w:rtl/>
        </w:rPr>
        <w:t xml:space="preserve">وفي حديث عثمان </w:t>
      </w:r>
      <w:r>
        <w:rPr>
          <w:rtl/>
        </w:rPr>
        <w:t>رضي الله عنه</w:t>
      </w:r>
      <w:r w:rsidRPr="000433BE">
        <w:rPr>
          <w:rtl/>
        </w:rPr>
        <w:t xml:space="preserve"> أن النبي صلى الله عليه وسلم قال " فضيلة القرآن علي سائر الكلام كفضل الله علي خلقه إن القرآن منه خرج وإليه يعود " .</w:t>
      </w:r>
    </w:p>
    <w:p w:rsidR="00DE1637" w:rsidRPr="000433BE" w:rsidRDefault="00DE1637" w:rsidP="001D4F85">
      <w:pPr>
        <w:spacing w:after="240"/>
        <w:jc w:val="lowKashida"/>
        <w:rPr>
          <w:rtl/>
        </w:rPr>
      </w:pPr>
      <w:r w:rsidRPr="000433BE">
        <w:rPr>
          <w:rtl/>
        </w:rPr>
        <w:t>( قلت ) : والمعني أنه وصل إلينا من عنده وإليه يعود فيرفع .</w:t>
      </w:r>
    </w:p>
    <w:p w:rsidR="00DE1637" w:rsidRPr="000433BE" w:rsidRDefault="00DE1637" w:rsidP="001D4F85">
      <w:pPr>
        <w:spacing w:after="240"/>
        <w:jc w:val="lowKashida"/>
        <w:rPr>
          <w:bCs/>
          <w:rtl/>
        </w:rPr>
      </w:pPr>
      <w:r w:rsidRPr="000433BE">
        <w:rPr>
          <w:b w:val="0"/>
          <w:bCs/>
          <w:rtl/>
        </w:rPr>
        <w:t>الحديث الثالث والثلاثون</w:t>
      </w:r>
    </w:p>
    <w:p w:rsidR="00DE1637" w:rsidRPr="000433BE" w:rsidRDefault="00DE1637" w:rsidP="001D4F85">
      <w:pPr>
        <w:spacing w:after="240"/>
        <w:jc w:val="lowKashida"/>
        <w:rPr>
          <w:b w:val="0"/>
          <w:rtl/>
        </w:rPr>
      </w:pPr>
      <w:r w:rsidRPr="000433BE">
        <w:rPr>
          <w:rtl/>
        </w:rPr>
        <w:t xml:space="preserve">روي أبو هريرة </w:t>
      </w:r>
      <w:r>
        <w:rPr>
          <w:rtl/>
        </w:rPr>
        <w:t>رضي الله عنه</w:t>
      </w:r>
      <w:r w:rsidRPr="000433BE">
        <w:rPr>
          <w:rtl/>
        </w:rPr>
        <w:t xml:space="preserve"> عن النبي صلى الله عليه وسلم : " إن الله قرأ طه ويس قبل أن يخلق آدم بألف سنة ، فلما سمعت الملائكة القرآن قالوا : طوبي لأمة ينزل عليهم ، وطوبي لأجواف تحمل هذا ، وطوبى لألسن تتكلم بهذا </w:t>
      </w:r>
    </w:p>
    <w:p w:rsidR="00DE1637" w:rsidRPr="000433BE" w:rsidRDefault="00DE1637" w:rsidP="001D4F85">
      <w:pPr>
        <w:spacing w:after="240"/>
        <w:jc w:val="lowKashida"/>
        <w:rPr>
          <w:rtl/>
        </w:rPr>
      </w:pPr>
      <w:r w:rsidRPr="000433BE">
        <w:rPr>
          <w:rtl/>
        </w:rPr>
        <w:t>وهذا حديث موضوع يرويه إبراهيم بن مهاجر عن عمر بن حفص ، وأما عمر بن حفص فقال أحمد بن حنبل : صرفنا حديثه ، وقال يحي بن معين : ليس بشيء ، وقال أبوحاتم بن حبان الحافظ: وهذا متن موضوع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الرابع والثلاثون</w:t>
      </w:r>
    </w:p>
    <w:p w:rsidR="00DE1637" w:rsidRPr="000433BE" w:rsidRDefault="00DE1637" w:rsidP="001D4F85">
      <w:pPr>
        <w:spacing w:after="240"/>
        <w:jc w:val="lowKashida"/>
        <w:rPr>
          <w:rtl/>
        </w:rPr>
      </w:pPr>
      <w:r w:rsidRPr="000433BE">
        <w:rPr>
          <w:rtl/>
        </w:rPr>
        <w:t xml:space="preserve">روي البخاري ومسلم في الصحيحين من حديث أبي هريرة </w:t>
      </w:r>
      <w:r>
        <w:rPr>
          <w:rtl/>
        </w:rPr>
        <w:t>رضي الله عنه</w:t>
      </w:r>
      <w:r w:rsidRPr="000433BE">
        <w:rPr>
          <w:rtl/>
        </w:rPr>
        <w:t xml:space="preserve"> عن النبي صلى الله عليه وسلم قال :" إن الله عز وجل خلق الخلق حتى إذا فرغ منهم قامت الرحم فقالت : هذا مقام العائذ بك من القطيعة .قال : نعم : أما ترضين أن أصل من وصلك واقطع من قطعك .</w:t>
      </w:r>
    </w:p>
    <w:p w:rsidR="00DE1637" w:rsidRPr="000433BE" w:rsidRDefault="00DE1637" w:rsidP="001D4F85">
      <w:pPr>
        <w:spacing w:after="240"/>
        <w:jc w:val="lowKashida"/>
        <w:rPr>
          <w:rtl/>
        </w:rPr>
      </w:pPr>
      <w:r w:rsidRPr="000433BE">
        <w:rPr>
          <w:rtl/>
        </w:rPr>
        <w:t>وفي لفظ أخرجه البخاري أن النبي صلى الله عليه وسلم قال : " إن الرحم شجنة من الرحمن " .</w:t>
      </w:r>
    </w:p>
    <w:p w:rsidR="00DE1637" w:rsidRPr="000433BE" w:rsidRDefault="00DE1637" w:rsidP="001D4F85">
      <w:pPr>
        <w:spacing w:after="240"/>
        <w:jc w:val="lowKashida"/>
        <w:rPr>
          <w:rtl/>
        </w:rPr>
      </w:pPr>
      <w:r w:rsidRPr="000433BE">
        <w:rPr>
          <w:rtl/>
        </w:rPr>
        <w:t>قال أبو عبيدة : الشجنة كالغصن من الشجرة ، ومعني شجنة أي قرابة مشتبكة كاشتباك العروق ، والشجر شجن إذا إلتف بعضها ببعض .</w:t>
      </w:r>
    </w:p>
    <w:p w:rsidR="00DE1637" w:rsidRPr="000433BE" w:rsidRDefault="00DE1637" w:rsidP="001D4F85">
      <w:pPr>
        <w:spacing w:after="240"/>
        <w:jc w:val="lowKashida"/>
        <w:rPr>
          <w:rtl/>
        </w:rPr>
      </w:pPr>
      <w:r w:rsidRPr="000433BE">
        <w:rPr>
          <w:rtl/>
        </w:rPr>
        <w:t>( قلت ) : ولا يخلو هذا الحديث من أحد أمرين .</w:t>
      </w:r>
    </w:p>
    <w:p w:rsidR="00DE1637" w:rsidRPr="000433BE" w:rsidRDefault="00DE1637" w:rsidP="001D4F85">
      <w:pPr>
        <w:spacing w:after="240"/>
        <w:jc w:val="lowKashida"/>
        <w:rPr>
          <w:rtl/>
        </w:rPr>
      </w:pPr>
      <w:r w:rsidRPr="000433BE">
        <w:rPr>
          <w:rtl/>
        </w:rPr>
        <w:t xml:space="preserve">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w:t>
      </w:r>
      <w:r>
        <w:rPr>
          <w:rtl/>
        </w:rPr>
        <w:t>رضي الله عنه</w:t>
      </w:r>
      <w:r w:rsidRPr="000433BE">
        <w:rPr>
          <w:rtl/>
        </w:rPr>
        <w:t xml:space="preserve"> عن النبي صلى الله عليه وسلم قال : قال الله تعالى :" أنا الله وأنا الرحمن خلقت الرحم وشققت لها اسما من اسمي فمن وصلها وصلته ومن قطعها قطعته ". أو قال بتته .</w:t>
      </w:r>
    </w:p>
    <w:p w:rsidR="00DE1637" w:rsidRPr="000433BE" w:rsidRDefault="00DE1637" w:rsidP="001D4F85">
      <w:pPr>
        <w:spacing w:after="240"/>
        <w:jc w:val="lowKashida"/>
        <w:rPr>
          <w:rtl/>
        </w:rPr>
      </w:pPr>
      <w:r w:rsidRPr="000433BE">
        <w:rPr>
          <w:rtl/>
        </w:rPr>
        <w:t>وقد روي هذا الحديث بلفظ لم يخرج في الصحاح : " الرحم شجنة من الرحمن تعلقت بحقوي الرحمن تقول : " اللهم صل من وصلني واقطع من قطعني " .</w:t>
      </w:r>
    </w:p>
    <w:p w:rsidR="00DE1637" w:rsidRPr="000433BE" w:rsidRDefault="00DE1637" w:rsidP="001D4F85">
      <w:pPr>
        <w:spacing w:after="240"/>
        <w:jc w:val="lowKashida"/>
        <w:rPr>
          <w:rtl/>
        </w:rPr>
      </w:pPr>
      <w:r w:rsidRPr="000433BE">
        <w:rPr>
          <w:rtl/>
        </w:rPr>
        <w:t>وفي لفظ :" الرحم شجنة آخذه بحقو الرحمن ". وفي لفظ " لما خلق الله الخلق قامت الرحم فأخذت بحقو الرحمن فقالت : هذا مقام العائذ بك من القطيعة .</w:t>
      </w:r>
    </w:p>
    <w:p w:rsidR="00DE1637" w:rsidRPr="000433BE" w:rsidRDefault="00DE1637" w:rsidP="001D4F85">
      <w:pPr>
        <w:spacing w:after="240"/>
        <w:jc w:val="lowKashida"/>
        <w:rPr>
          <w:rtl/>
        </w:rPr>
      </w:pPr>
      <w:r w:rsidRPr="000433BE">
        <w:rPr>
          <w:rtl/>
        </w:rPr>
        <w:t>( قلت ) : وهذه أمثال ترجع كلها إلى ما بينا ، ومعني تعلقها بحقو الرحمن : الاستجارة والاعتصام .</w:t>
      </w:r>
    </w:p>
    <w:p w:rsidR="00DE1637" w:rsidRPr="000433BE" w:rsidRDefault="00DE1637" w:rsidP="001D4F85">
      <w:pPr>
        <w:spacing w:after="240"/>
        <w:jc w:val="lowKashida"/>
        <w:rPr>
          <w:rtl/>
        </w:rPr>
      </w:pPr>
      <w:r w:rsidRPr="000433BE">
        <w:rPr>
          <w:rtl/>
        </w:rPr>
        <w:t>وفي الصحيحين من حديث عائشة عن النبي صلى الله عليه وسلم أنه قال :" الرحم معلقة بالعرش تقول : من وصلني وصله الله ومن قطعني قطعه الله ".</w:t>
      </w:r>
    </w:p>
    <w:p w:rsidR="00DE1637" w:rsidRPr="000433BE" w:rsidRDefault="00DE1637" w:rsidP="001D4F85">
      <w:pPr>
        <w:spacing w:after="240"/>
        <w:jc w:val="lowKashida"/>
        <w:rPr>
          <w:rtl/>
        </w:rPr>
      </w:pPr>
      <w:r w:rsidRPr="000433BE">
        <w:rPr>
          <w:rtl/>
        </w:rPr>
        <w:t>قال أبو بكر البيهقي : الحقو الإزار ، والمعني : يتعلق بعزه .</w:t>
      </w:r>
    </w:p>
    <w:p w:rsidR="00DE1637" w:rsidRPr="000433BE" w:rsidRDefault="00DE1637" w:rsidP="001D4F85">
      <w:pPr>
        <w:spacing w:after="240"/>
        <w:jc w:val="lowKashida"/>
        <w:rPr>
          <w:rtl/>
        </w:rPr>
      </w:pPr>
      <w:r w:rsidRPr="000433BE">
        <w:rPr>
          <w:rtl/>
        </w:rPr>
        <w:t>قال أبو حامد : يجب التصديق بأن لله تعالى حقوا ، فتأخذ الرحم بحقوه.</w:t>
      </w:r>
    </w:p>
    <w:p w:rsidR="00DE1637" w:rsidRPr="000433BE" w:rsidRDefault="00DE1637" w:rsidP="001D4F85">
      <w:pPr>
        <w:spacing w:after="240"/>
        <w:jc w:val="lowKashida"/>
        <w:rPr>
          <w:rtl/>
        </w:rPr>
      </w:pPr>
      <w:r w:rsidRPr="000433BE">
        <w:rPr>
          <w:rtl/>
        </w:rPr>
        <w:t>قال : وكذلك نؤمن بأن لله جنبا لقوله تعالى : " علي ما فرطت في جنب الله ".</w:t>
      </w:r>
    </w:p>
    <w:p w:rsidR="00DE1637" w:rsidRPr="000433BE" w:rsidRDefault="00DE1637" w:rsidP="001D4F85">
      <w:pPr>
        <w:spacing w:after="240"/>
        <w:jc w:val="lowKashida"/>
        <w:rPr>
          <w:rtl/>
        </w:rPr>
      </w:pPr>
      <w:r w:rsidRPr="000433BE">
        <w:rPr>
          <w:rtl/>
        </w:rPr>
        <w:t xml:space="preserve">( قلت ) : وهذا لا فهم له أصلا ، كيف يقطع التفريط في جنب الذات ..؟ </w:t>
      </w:r>
    </w:p>
    <w:p w:rsidR="00DE1637" w:rsidRPr="000433BE" w:rsidRDefault="00DE1637" w:rsidP="001D4F85">
      <w:pPr>
        <w:spacing w:after="240"/>
        <w:jc w:val="lowKashida"/>
        <w:rPr>
          <w:rtl/>
        </w:rPr>
      </w:pPr>
      <w:r w:rsidRPr="000433BE">
        <w:rPr>
          <w:rtl/>
        </w:rPr>
        <w:t>قال : والمراد بالتعلق القرب والمماسة بالحقو كما روي أن الله تعالى يدني إليه داود حتى يمس بعضه .</w:t>
      </w:r>
    </w:p>
    <w:p w:rsidR="00DE1637" w:rsidRPr="000433BE" w:rsidRDefault="00DE1637" w:rsidP="001D4F85">
      <w:pPr>
        <w:spacing w:after="240"/>
        <w:jc w:val="lowKashida"/>
        <w:rPr>
          <w:rtl/>
        </w:rPr>
      </w:pPr>
      <w:r w:rsidRPr="000433BE">
        <w:rPr>
          <w:rtl/>
        </w:rPr>
        <w:t>( قلت )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w:t>
      </w:r>
    </w:p>
    <w:p w:rsidR="00DE1637" w:rsidRPr="000433BE" w:rsidRDefault="00DE1637" w:rsidP="001D4F85">
      <w:pPr>
        <w:spacing w:after="240"/>
        <w:jc w:val="lowKashida"/>
        <w:rPr>
          <w:rtl/>
        </w:rPr>
      </w:pPr>
      <w:r w:rsidRPr="000433BE">
        <w:rPr>
          <w:rtl/>
        </w:rPr>
        <w:t>( قلت ) : فقد زاد علي التشبيه والتجسيم ، والكلام مع هؤلاء ضائع كما يقال : لا عقل ولا قران ، وإذا تعلق ذو الرحم وهو جسم فبماذا يتعلق ..؟</w:t>
      </w:r>
    </w:p>
    <w:p w:rsidR="00DE1637" w:rsidRPr="000433BE" w:rsidRDefault="00DE1637" w:rsidP="001D4F85">
      <w:pPr>
        <w:spacing w:after="240"/>
        <w:jc w:val="lowKashida"/>
        <w:rPr>
          <w:rtl/>
        </w:rPr>
      </w:pPr>
      <w:r w:rsidRPr="000433BE">
        <w:rPr>
          <w:rtl/>
        </w:rPr>
        <w:t>نعوذ بالله من سوء الفهم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الخامس والثلاثون</w:t>
      </w:r>
    </w:p>
    <w:p w:rsidR="00DE1637" w:rsidRPr="000433BE" w:rsidRDefault="00DE1637" w:rsidP="001D4F85">
      <w:pPr>
        <w:spacing w:after="240"/>
        <w:jc w:val="lowKashida"/>
        <w:rPr>
          <w:rtl/>
        </w:rPr>
      </w:pPr>
      <w:r w:rsidRPr="000433BE">
        <w:rPr>
          <w:rtl/>
        </w:rPr>
        <w:t>روي مسلم في صحيحه أن النبي صلى الله عليه وسلم قال :" يقول الله عز وجل الكبرياء ردائي والعظمة إزاري فمن نازعني في شيء منها عذبته ".</w:t>
      </w:r>
    </w:p>
    <w:p w:rsidR="00DE1637" w:rsidRPr="000433BE" w:rsidRDefault="00DE1637" w:rsidP="001D4F85">
      <w:pPr>
        <w:spacing w:after="240"/>
        <w:jc w:val="lowKashida"/>
        <w:rPr>
          <w:rtl/>
        </w:rPr>
      </w:pPr>
      <w:r w:rsidRPr="000433BE">
        <w:rPr>
          <w:rtl/>
        </w:rPr>
        <w:t>قال أبو سليمان الخطابي معني الكلام : أن الكبرياء والعظمة صفتان لله تعالى : اختص بهما لا يشاركه فيهما أحد ، ولا ينبغي لمخلوق أن يتعاطاهما ، لأن صفة المخلوق التواضع والتذلل وضرب الإزار والرداء . مثلا يقول والله أعلم كما لا يشارك الإنسان في إزاره وردائه أحد ، كذلك لا يشاركني في الكبرياء والعظمة مخلوق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السادس والثلاثون</w:t>
      </w:r>
    </w:p>
    <w:p w:rsidR="00DE1637" w:rsidRPr="000433BE" w:rsidRDefault="00DE1637" w:rsidP="001D4F85">
      <w:pPr>
        <w:spacing w:after="240"/>
        <w:jc w:val="lowKashida"/>
        <w:rPr>
          <w:rtl/>
        </w:rPr>
      </w:pPr>
      <w:r w:rsidRPr="000433BE">
        <w:rPr>
          <w:rtl/>
        </w:rPr>
        <w:t xml:space="preserve">روي البخاري ومسلم في الصحيحين من حديث أبي هريرة </w:t>
      </w:r>
      <w:r>
        <w:rPr>
          <w:rtl/>
        </w:rPr>
        <w:t>رضي الله عنه</w:t>
      </w:r>
      <w:r w:rsidRPr="000433BE">
        <w:rPr>
          <w:rtl/>
        </w:rPr>
        <w:t xml:space="preserve"> عن النبي صلى الله عليه وسلم قال : يقول الله تعالى : أنا عند ظن عبدي وأنا معه حين يذكرني فإن ذكرني في نفسه ذكرته في نفسي ، وإن ذكرني في ملأ ذكرته في ملأ خير منهم وإن تقرب إلى شبرا تقربت إليه ذراعا ، وإن تقرب إلى ذراعا تقربت إليه باعا وإن أتاني  يمشي أتيته هرولة .</w:t>
      </w:r>
    </w:p>
    <w:p w:rsidR="00DE1637" w:rsidRPr="000433BE" w:rsidRDefault="00DE1637" w:rsidP="001D4F85">
      <w:pPr>
        <w:spacing w:after="240"/>
        <w:jc w:val="lowKashida"/>
        <w:rPr>
          <w:rtl/>
        </w:rPr>
      </w:pPr>
      <w:r w:rsidRPr="000433BE">
        <w:rPr>
          <w:rtl/>
        </w:rPr>
        <w:t>( قلت )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تعالى : " سعوا في آياتنا " لا يراد به المشي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السابع والثلاثون</w:t>
      </w:r>
    </w:p>
    <w:p w:rsidR="00DE1637" w:rsidRPr="000433BE" w:rsidRDefault="00DE1637" w:rsidP="001D4F85">
      <w:pPr>
        <w:spacing w:after="240"/>
        <w:jc w:val="lowKashida"/>
        <w:rPr>
          <w:rtl/>
        </w:rPr>
      </w:pPr>
      <w:r w:rsidRPr="000433BE">
        <w:rPr>
          <w:rtl/>
        </w:rPr>
        <w:t xml:space="preserve">روي أبو سعيد </w:t>
      </w:r>
      <w:r>
        <w:rPr>
          <w:rtl/>
        </w:rPr>
        <w:t>رضي الله عنه</w:t>
      </w:r>
      <w:r w:rsidRPr="000433BE">
        <w:rPr>
          <w:rtl/>
        </w:rPr>
        <w:t xml:space="preserve"> عن النبي صلى الله عليه وسلم أنه قال : " إن الله جميل يحب الجمال " .</w:t>
      </w:r>
    </w:p>
    <w:p w:rsidR="00DE1637" w:rsidRPr="000433BE" w:rsidRDefault="00DE1637" w:rsidP="001D4F85">
      <w:pPr>
        <w:spacing w:after="240"/>
        <w:jc w:val="lowKashida"/>
        <w:rPr>
          <w:rtl/>
        </w:rPr>
      </w:pPr>
      <w:r w:rsidRPr="000433BE">
        <w:rPr>
          <w:rtl/>
        </w:rPr>
        <w:t>قال العلماء الجميل المجمل بتحسين الصور والأخلاق والإحسان ، والذي أراه أن الجميل الذي أوصافه تامة مستحسنة .</w:t>
      </w:r>
    </w:p>
    <w:p w:rsidR="00DE1637" w:rsidRPr="000433BE" w:rsidRDefault="00DE1637" w:rsidP="001D4F85">
      <w:pPr>
        <w:spacing w:after="240"/>
        <w:jc w:val="lowKashida"/>
        <w:rPr>
          <w:rtl/>
        </w:rPr>
      </w:pPr>
      <w:r w:rsidRPr="000433BE">
        <w:rPr>
          <w:rtl/>
        </w:rPr>
        <w:t>وقد فسره القاضي بما لا يليق بالحق سبحانه وتعالى فقال : غير ممتنع وصفه بالجمال وإن ذلك صفة راجعة إلى الجمال وإن ذلك صفة راجعة إلى الذات ، لأن الجمال في معني الحسن .</w:t>
      </w:r>
    </w:p>
    <w:p w:rsidR="00DE1637" w:rsidRPr="000433BE" w:rsidRDefault="00DE1637" w:rsidP="001D4F85">
      <w:pPr>
        <w:spacing w:after="240"/>
        <w:jc w:val="lowKashida"/>
        <w:rPr>
          <w:rtl/>
        </w:rPr>
      </w:pPr>
      <w:r w:rsidRPr="000433BE">
        <w:rPr>
          <w:rtl/>
        </w:rPr>
        <w:t>قال : وقد تقدم قوله ....." رأيت ربي في أحسن ".</w:t>
      </w:r>
    </w:p>
    <w:p w:rsidR="00DE1637" w:rsidRPr="000433BE" w:rsidRDefault="00DE1637" w:rsidP="001D4F85">
      <w:pPr>
        <w:spacing w:after="240"/>
        <w:jc w:val="lowKashida"/>
        <w:rPr>
          <w:rtl/>
        </w:rPr>
      </w:pPr>
      <w:r w:rsidRPr="000433BE">
        <w:rPr>
          <w:rtl/>
        </w:rPr>
        <w:t>وهذا تشبيه محض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الثامن والثلاثون</w:t>
      </w:r>
    </w:p>
    <w:p w:rsidR="00DE1637" w:rsidRPr="000433BE" w:rsidRDefault="00DE1637" w:rsidP="001D4F85">
      <w:pPr>
        <w:spacing w:after="240"/>
        <w:jc w:val="lowKashida"/>
        <w:rPr>
          <w:rtl/>
        </w:rPr>
      </w:pPr>
      <w:r w:rsidRPr="000433BE">
        <w:rPr>
          <w:rtl/>
        </w:rPr>
        <w:t xml:space="preserve">روي القاضي عن عمر بن عبد العزيز : إذا فرغ أهل الجنة والنار أقبل يمشي في ظلل من الغمام والملائكة فيقف علي أول درجة فيسلم عليهم ، فيردون عليه السلام فيقول :سلوني . </w:t>
      </w:r>
    </w:p>
    <w:p w:rsidR="00DE1637" w:rsidRPr="000433BE" w:rsidRDefault="00DE1637" w:rsidP="001D4F85">
      <w:pPr>
        <w:spacing w:after="240"/>
        <w:jc w:val="lowKashida"/>
        <w:rPr>
          <w:rtl/>
        </w:rPr>
      </w:pPr>
      <w:r w:rsidRPr="000433BE">
        <w:rPr>
          <w:rtl/>
        </w:rPr>
        <w:t>فيقولون : و ماذا نسألك ..؟ وعزتك وجلالك وارتفاعك في مكانك لو أنك قسمت علينا رزق الثقلين لأطعمناهم وأسقيناهم ولم ينقص ما عندنا .</w:t>
      </w:r>
    </w:p>
    <w:p w:rsidR="00DE1637" w:rsidRPr="000433BE" w:rsidRDefault="00DE1637" w:rsidP="001D4F85">
      <w:pPr>
        <w:spacing w:after="240"/>
        <w:jc w:val="lowKashida"/>
        <w:rPr>
          <w:rtl/>
        </w:rPr>
      </w:pPr>
      <w:r w:rsidRPr="000433BE">
        <w:rPr>
          <w:rtl/>
        </w:rPr>
        <w:t>فيقولون بلي سلوني .</w:t>
      </w:r>
    </w:p>
    <w:p w:rsidR="00DE1637" w:rsidRPr="000433BE" w:rsidRDefault="00DE1637" w:rsidP="001D4F85">
      <w:pPr>
        <w:spacing w:after="240"/>
        <w:jc w:val="lowKashida"/>
        <w:rPr>
          <w:rtl/>
        </w:rPr>
      </w:pPr>
      <w:r w:rsidRPr="000433BE">
        <w:rPr>
          <w:rtl/>
        </w:rPr>
        <w:t>فيقولون : نسألك رضاك . فيقول رضاي : أحللكم دار كرامتي ، فيفعل هذا بأهل كل درجة حتى ينتهي إلى مجلسه .</w:t>
      </w:r>
    </w:p>
    <w:p w:rsidR="00DE1637" w:rsidRPr="000433BE" w:rsidRDefault="00DE1637" w:rsidP="001D4F85">
      <w:pPr>
        <w:spacing w:after="240"/>
        <w:jc w:val="lowKashida"/>
        <w:rPr>
          <w:rtl/>
        </w:rPr>
      </w:pPr>
      <w:r w:rsidRPr="000433BE">
        <w:rPr>
          <w:rtl/>
        </w:rPr>
        <w:t>( قلت ) هذا حديث مكذوب به علي عمر ( وبعد كيف يثبت لله صفة بقول عمر . قال ابن حامد يأتي يوم القيامة إلى المحشر لقوله : " يأتي ربك علي وقت نزوله إلى السماء ، وقال : الحديث يشهد لحديث عمر يعني ) قوله تعالى : " يأتيهم الله في ظلل من الغمام " .</w:t>
      </w:r>
    </w:p>
    <w:p w:rsidR="00DE1637" w:rsidRPr="000433BE" w:rsidRDefault="00DE1637" w:rsidP="001D4F85">
      <w:pPr>
        <w:spacing w:after="240"/>
        <w:jc w:val="lowKashida"/>
        <w:rPr>
          <w:rtl/>
        </w:rPr>
      </w:pPr>
      <w:r w:rsidRPr="000433BE">
        <w:rPr>
          <w:rtl/>
        </w:rPr>
        <w:t>( قلت ) : ولا يدري أن المعني يأتيهم الله بظلل ( قال : ولا يمتنع امراره علي ظاهره لأنه لابد من مشية وانتهائه إلى مجلسه عن انتقال .</w:t>
      </w:r>
    </w:p>
    <w:p w:rsidR="00DE1637" w:rsidRPr="000433BE" w:rsidRDefault="00DE1637" w:rsidP="001D4F85">
      <w:pPr>
        <w:spacing w:after="240"/>
        <w:jc w:val="lowKashida"/>
        <w:rPr>
          <w:rtl/>
        </w:rPr>
      </w:pPr>
      <w:r w:rsidRPr="000433BE">
        <w:rPr>
          <w:rtl/>
        </w:rPr>
        <w:t>( قلت ) : من يقول يحمل هذا علي ظاهره كيف يقول بلا انتقال . وإنما يقول هذا إرضاء للجهال وهل المشي إلا انتقال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التاسع والثلاثون</w:t>
      </w:r>
    </w:p>
    <w:p w:rsidR="00DE1637" w:rsidRPr="000433BE" w:rsidRDefault="00DE1637" w:rsidP="001D4F85">
      <w:pPr>
        <w:spacing w:after="240"/>
        <w:jc w:val="lowKashida"/>
        <w:rPr>
          <w:rtl/>
        </w:rPr>
      </w:pPr>
      <w:r w:rsidRPr="000433BE">
        <w:rPr>
          <w:rtl/>
        </w:rPr>
        <w:t>روي عن عائشة رضي الله عنها قالت : سئل رسول الله صلى الله عليه وسلم عن المقام المحمود قال : " وعدني ربي بالعقود علي العرش ".</w:t>
      </w:r>
    </w:p>
    <w:p w:rsidR="00DE1637" w:rsidRPr="000433BE" w:rsidRDefault="00DE1637" w:rsidP="001D4F85">
      <w:pPr>
        <w:spacing w:after="240"/>
        <w:jc w:val="lowKashida"/>
        <w:rPr>
          <w:rtl/>
        </w:rPr>
      </w:pPr>
      <w:r w:rsidRPr="000433BE">
        <w:rPr>
          <w:rtl/>
        </w:rPr>
        <w:t>( قلت ) وهذا حديث مكذوب لا يصح عن رسول اللهصلى الله عليه وسلم</w:t>
      </w:r>
      <w:r w:rsidRPr="000433BE">
        <w:t xml:space="preserve"> </w:t>
      </w:r>
      <w:r w:rsidRPr="000433BE">
        <w:rPr>
          <w:rtl/>
        </w:rPr>
        <w:t xml:space="preserve"> . </w:t>
      </w:r>
    </w:p>
    <w:p w:rsidR="00DE1637" w:rsidRPr="000433BE" w:rsidRDefault="00DE1637" w:rsidP="001D4F85">
      <w:pPr>
        <w:spacing w:after="240"/>
        <w:jc w:val="lowKashida"/>
        <w:rPr>
          <w:rtl/>
        </w:rPr>
      </w:pPr>
      <w:r w:rsidRPr="000433BE">
        <w:rPr>
          <w:rtl/>
        </w:rPr>
        <w:t>قال ابن حامد : يجب الإيمان بما ورد في المماسة والقرب من الحق لنية في إقعاده علي العرش . قال : وقال ابن عمر : " وإن له عندنا لزلفي " .</w:t>
      </w:r>
    </w:p>
    <w:p w:rsidR="00DE1637" w:rsidRPr="000433BE" w:rsidRDefault="00DE1637" w:rsidP="001D4F85">
      <w:pPr>
        <w:spacing w:after="240"/>
        <w:jc w:val="lowKashida"/>
        <w:rPr>
          <w:rtl/>
        </w:rPr>
      </w:pPr>
      <w:r w:rsidRPr="000433BE">
        <w:rPr>
          <w:rtl/>
        </w:rPr>
        <w:t>قال : ذكر الله الدنو منه حتى يمس بعضه .</w:t>
      </w:r>
    </w:p>
    <w:p w:rsidR="00DE1637" w:rsidRPr="000433BE" w:rsidRDefault="00DE1637" w:rsidP="001D4F85">
      <w:pPr>
        <w:spacing w:after="240"/>
        <w:jc w:val="lowKashida"/>
        <w:rPr>
          <w:rtl/>
        </w:rPr>
      </w:pPr>
      <w:r w:rsidRPr="000433BE">
        <w:rPr>
          <w:rtl/>
        </w:rPr>
        <w:t>( قلت ) : وهذا كذب علي ابن عمر ومن ذكر تبعيض الذات كفر بالإجماع .</w:t>
      </w:r>
    </w:p>
    <w:p w:rsidR="00DE1637" w:rsidRPr="000433BE" w:rsidRDefault="00DE1637" w:rsidP="001D4F85">
      <w:pPr>
        <w:spacing w:after="240"/>
        <w:jc w:val="lowKashida"/>
        <w:rPr>
          <w:rtl/>
        </w:rPr>
      </w:pPr>
      <w:r w:rsidRPr="000433BE">
        <w:rPr>
          <w:rtl/>
        </w:rPr>
        <w:t>قال القاضي : يقعد نبيه علي عرشه بمعني يدنيه من ذاته ويقربه منها ويشهد له قوله " فكان قاب قوسين أو أدني " وقال ابن عباس : كان بينه وبينه مقدار قوسين .</w:t>
      </w:r>
    </w:p>
    <w:p w:rsidR="00DE1637" w:rsidRPr="000433BE" w:rsidRDefault="00DE1637" w:rsidP="001D4F85">
      <w:pPr>
        <w:spacing w:after="240"/>
        <w:jc w:val="lowKashida"/>
        <w:rPr>
          <w:rtl/>
        </w:rPr>
      </w:pPr>
      <w:r w:rsidRPr="000433BE">
        <w:rPr>
          <w:rtl/>
        </w:rPr>
        <w:t>( قلت ) : هذا عن جبريل لا عن الله سبحانه وتعالى . ومن أجاز القرب من الذات أجاز الملاصقة وما ذهب إليه القاضي صريح في التجسيم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الأربعون</w:t>
      </w:r>
    </w:p>
    <w:p w:rsidR="00DE1637" w:rsidRPr="000433BE" w:rsidRDefault="00DE1637" w:rsidP="001D4F85">
      <w:pPr>
        <w:spacing w:after="240"/>
        <w:jc w:val="lowKashida"/>
        <w:rPr>
          <w:rtl/>
        </w:rPr>
      </w:pPr>
      <w:r w:rsidRPr="000433BE">
        <w:rPr>
          <w:rtl/>
        </w:rPr>
        <w:t>روي الدار قطني من حديث أبا إسحاق عن عبد الله بن خليفة عن عمر : أن امرأة جاءت إلى رسول الله صلى الله عليه وسلم فقالت ادع الله أن يدخلني الجنة فعظم الرب عز وجل فقال : " إن كرسيه وسع السماوات والأرض ، وإن له أطيطا كأطيط الرحل الجديد إذا ركب من ثقله " .</w:t>
      </w:r>
    </w:p>
    <w:p w:rsidR="00DE1637" w:rsidRPr="000433BE" w:rsidRDefault="00DE1637" w:rsidP="001D4F85">
      <w:pPr>
        <w:spacing w:after="240"/>
        <w:jc w:val="lowKashida"/>
        <w:rPr>
          <w:rtl/>
        </w:rPr>
      </w:pPr>
      <w:r w:rsidRPr="000433BE">
        <w:rPr>
          <w:rtl/>
        </w:rPr>
        <w:t xml:space="preserve">هذا حديث مختلف جدا ، ( فتارة يروي عن عبد الله بن خليفة عن عمر عن رسول الله صلى الله عليه وسلم وتارة عن عمر موقوفا ) وقد رواه أبو إسحاق عن ابن خليفة عن ابن عمر قال : " إذا جلس تبارك وتعالى علي الكرسي سمع له أطيط كأطيط الرحل .." </w:t>
      </w:r>
    </w:p>
    <w:p w:rsidR="00DE1637" w:rsidRPr="000433BE" w:rsidRDefault="00DE1637" w:rsidP="001D4F85">
      <w:pPr>
        <w:spacing w:after="240"/>
        <w:jc w:val="lowKashida"/>
        <w:rPr>
          <w:rtl/>
        </w:rPr>
      </w:pPr>
      <w:r w:rsidRPr="000433BE">
        <w:rPr>
          <w:rtl/>
        </w:rPr>
        <w:t>ورواه ابن جرير عن ابن خليفة قال : قال رسول الله صلى الله عليه وسلم إن كرسيه وسع</w:t>
      </w:r>
    </w:p>
    <w:p w:rsidR="00DE1637" w:rsidRPr="000433BE" w:rsidRDefault="00DE1637" w:rsidP="001D4F85">
      <w:pPr>
        <w:spacing w:after="240"/>
        <w:jc w:val="lowKashida"/>
        <w:rPr>
          <w:rtl/>
        </w:rPr>
      </w:pPr>
      <w:r w:rsidRPr="000433BE">
        <w:rPr>
          <w:rtl/>
        </w:rPr>
        <w:t xml:space="preserve"> السماوات والأرض وإنه ليقعد عليه فما يفضل منه مقدار أربعه أصابع ثم قال بإصبعه فجمعها .. وإن له أطيطا كأطيط الرحل إذا ركب من ثقله " .</w:t>
      </w:r>
    </w:p>
    <w:p w:rsidR="00DE1637" w:rsidRPr="000433BE" w:rsidRDefault="00DE1637" w:rsidP="001D4F85">
      <w:pPr>
        <w:spacing w:after="240"/>
        <w:jc w:val="lowKashida"/>
        <w:rPr>
          <w:rtl/>
        </w:rPr>
      </w:pPr>
      <w:r w:rsidRPr="000433BE">
        <w:rPr>
          <w:rtl/>
        </w:rPr>
        <w:t>ورواه أبو بكر المرورزي إن ابن خليفة قال : قال رسول الله صلى الله عليه وسلم " الكرسي الذي يجلس عليه الرب ما يفضل منه إلا مقدار أربعة أصابع " .</w:t>
      </w:r>
    </w:p>
    <w:p w:rsidR="00DE1637" w:rsidRPr="000433BE" w:rsidRDefault="00DE1637" w:rsidP="001D4F85">
      <w:pPr>
        <w:spacing w:after="240"/>
        <w:jc w:val="lowKashida"/>
        <w:rPr>
          <w:rtl/>
        </w:rPr>
      </w:pPr>
      <w:r w:rsidRPr="000433BE">
        <w:rPr>
          <w:rtl/>
        </w:rPr>
        <w:t>( قلت ) : هذا علي ضد اللفظ الأول ، وكل هذا من تخليط الرواة وسوء الحفظ ، والأليق فما يفضل منه مقدار أربع أصابع : والمعني أنه قد ملأ بهيبته وعظمته ، ويكون هذا ضرب مثل يقرب عظمه الخالق ، وقول الرواة : إذا قعد وإذا جلس من تغييرهم أو من تعبيرهم بما ظنونه المعني ، كما قال القائل : ثم استوي علي العرش قعد ، وإنما قلنا هذا لأن الخالق سبحانه وتعالى لا يجوز أن يوصف بالجلوس علي شيء فيفضل من ذلك الشيء ، أن هذه صفة الأجسام .</w:t>
      </w:r>
    </w:p>
    <w:p w:rsidR="00DE1637" w:rsidRPr="000433BE" w:rsidRDefault="00DE1637" w:rsidP="001D4F85">
      <w:pPr>
        <w:spacing w:after="240"/>
        <w:jc w:val="lowKashida"/>
        <w:rPr>
          <w:rtl/>
        </w:rPr>
      </w:pPr>
      <w:r w:rsidRPr="000433BE">
        <w:rPr>
          <w:rtl/>
        </w:rPr>
        <w:t>وقال الزاغوني : معني الحديث خرج عن صفة الاستواء أربعة أصابع .</w:t>
      </w:r>
    </w:p>
    <w:p w:rsidR="00DE1637" w:rsidRPr="000433BE" w:rsidRDefault="00DE1637" w:rsidP="001D4F85">
      <w:pPr>
        <w:spacing w:after="240"/>
        <w:jc w:val="lowKashida"/>
        <w:rPr>
          <w:rtl/>
        </w:rPr>
      </w:pPr>
      <w:r w:rsidRPr="000433BE">
        <w:rPr>
          <w:rtl/>
        </w:rPr>
        <w:t xml:space="preserve">( قلت ) : وهذا قد قصد به مغالطة العوام وهل لما قاله معني إلا أن يقال ان هذه الأربعة لم تحاذ ولم تماس وكل هذا صريح في التشبيه ظاهر في التجسيم ثم هو إثبات صفات بما لا يحس إثباته من الأحاديث المعلولة . </w:t>
      </w:r>
    </w:p>
    <w:p w:rsidR="00DE1637" w:rsidRPr="000433BE" w:rsidRDefault="00DE1637" w:rsidP="001D4F85">
      <w:pPr>
        <w:spacing w:after="240"/>
        <w:jc w:val="lowKashida"/>
        <w:rPr>
          <w:rtl/>
        </w:rPr>
      </w:pPr>
      <w:r w:rsidRPr="000433BE">
        <w:rPr>
          <w:rtl/>
        </w:rPr>
        <w:t>وقد روينا عن أبي بكر بن مسلم العائدي قال : هذا الموضع الذي يفضل لمحمد ليجلس عليه قال : وقد كان الأليق بهذا المتعبد أن يتشاغل بعبادته عن الكلام في هذا الفن .</w:t>
      </w:r>
    </w:p>
    <w:p w:rsidR="00DE1637" w:rsidRPr="000433BE" w:rsidRDefault="00DE1637" w:rsidP="001D4F85">
      <w:pPr>
        <w:spacing w:after="240"/>
        <w:jc w:val="lowKashida"/>
        <w:rPr>
          <w:rtl/>
        </w:rPr>
      </w:pPr>
      <w:r w:rsidRPr="000433BE">
        <w:rPr>
          <w:rtl/>
        </w:rPr>
        <w:t>وقد روي القاضي عن الشعبي أنه قال : إن الله تعالى قد ملأ العرش حتى إن له</w:t>
      </w:r>
    </w:p>
    <w:p w:rsidR="00DE1637" w:rsidRPr="000433BE" w:rsidRDefault="00DE1637" w:rsidP="001D4F85">
      <w:pPr>
        <w:spacing w:after="240"/>
        <w:jc w:val="lowKashida"/>
        <w:rPr>
          <w:rtl/>
        </w:rPr>
      </w:pPr>
      <w:r w:rsidRPr="000433BE">
        <w:rPr>
          <w:rtl/>
        </w:rPr>
        <w:t xml:space="preserve"> أطيطا كأطيط الرحل .</w:t>
      </w:r>
    </w:p>
    <w:p w:rsidR="00DE1637" w:rsidRPr="000433BE" w:rsidRDefault="00DE1637" w:rsidP="001D4F85">
      <w:pPr>
        <w:spacing w:after="240"/>
        <w:jc w:val="lowKashida"/>
        <w:rPr>
          <w:rtl/>
        </w:rPr>
      </w:pPr>
      <w:r w:rsidRPr="000433BE">
        <w:rPr>
          <w:rtl/>
        </w:rPr>
        <w:t>( قلت ) : هذا كذب علي الشعبي . قال القاضي : وغير ممتنع حمل الخبر علي ظاهره في أن ذاته تملأ العرش ثم قال : لا علي شغل مكان .</w:t>
      </w:r>
    </w:p>
    <w:p w:rsidR="00DE1637" w:rsidRPr="000433BE" w:rsidRDefault="00DE1637" w:rsidP="001D4F85">
      <w:pPr>
        <w:spacing w:after="240"/>
        <w:jc w:val="lowKashida"/>
        <w:rPr>
          <w:rtl/>
        </w:rPr>
      </w:pPr>
      <w:r w:rsidRPr="000433BE">
        <w:rPr>
          <w:rtl/>
        </w:rPr>
        <w:t xml:space="preserve">( قلت ) : ومن يخلط هذا التخليط لا يكلم واعجبا ما يملأ مكانه يشغله . </w:t>
      </w:r>
    </w:p>
    <w:p w:rsidR="00DE1637" w:rsidRPr="000433BE" w:rsidRDefault="00DE1637" w:rsidP="001D4F85">
      <w:pPr>
        <w:spacing w:after="240"/>
        <w:jc w:val="lowKashida"/>
        <w:rPr>
          <w:rtl/>
        </w:rPr>
      </w:pPr>
      <w:r w:rsidRPr="000433BE">
        <w:rPr>
          <w:rtl/>
        </w:rPr>
        <w:t>روي القاضي عن خالد بن معدان أنه قال : إن الرحمن ليثقل علي حمله العرش ، وقال غيره : ممتنع حمل هذا علي ظاهره وإن ثقله يحصل علي وجه المماسة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الحادي والأربعون</w:t>
      </w:r>
    </w:p>
    <w:p w:rsidR="00DE1637" w:rsidRPr="000433BE" w:rsidRDefault="00DE1637" w:rsidP="001D4F85">
      <w:pPr>
        <w:spacing w:after="240"/>
        <w:jc w:val="lowKashida"/>
        <w:rPr>
          <w:rtl/>
        </w:rPr>
      </w:pPr>
      <w:r w:rsidRPr="000433BE">
        <w:rPr>
          <w:rtl/>
        </w:rPr>
        <w:t>روي البخاري ومسلم في الصحيحين من حديث أبي سعيد عن رسول الله صلى الله عليه وسلم قال : " يقول الله عز وجل يوم القيامة : يا آدم فيقول : لبيك وسعديك . فينادي بصوت : أن يأمرك أن تخرج من ذريتك بعثا إلى النار .</w:t>
      </w:r>
    </w:p>
    <w:p w:rsidR="00DE1637" w:rsidRPr="000433BE" w:rsidRDefault="00DE1637" w:rsidP="001D4F85">
      <w:pPr>
        <w:spacing w:after="240"/>
        <w:jc w:val="lowKashida"/>
        <w:rPr>
          <w:rtl/>
        </w:rPr>
      </w:pPr>
      <w:r w:rsidRPr="000433BE">
        <w:rPr>
          <w:rtl/>
        </w:rPr>
        <w:t>( قلت ) : انفرد بلفظ الصوت حفص ابن غياث وخالفه وكيع وجرير وغيرهما ، من أصحاب الأعمش فلم يذكروا الصوت .</w:t>
      </w:r>
    </w:p>
    <w:p w:rsidR="00DE1637" w:rsidRPr="000433BE" w:rsidRDefault="00DE1637" w:rsidP="001D4F85">
      <w:pPr>
        <w:spacing w:after="240"/>
        <w:jc w:val="lowKashida"/>
        <w:rPr>
          <w:rtl/>
        </w:rPr>
      </w:pPr>
      <w:r w:rsidRPr="000433BE">
        <w:rPr>
          <w:rtl/>
        </w:rPr>
        <w:t>وسئل أحمد عن حفص قال : كان يخلط في حديثه . وفي الحديث الصحيح : إذا إذا تكلم الله بالوحي سمع أهل السماء كجر السلسلة علي الصفا . فرواه بعضهم بالمعني الذي يظنه فقال : سمع صوته أهل السماء ) .</w:t>
      </w:r>
    </w:p>
    <w:p w:rsidR="00DE1637" w:rsidRPr="000433BE" w:rsidRDefault="00DE1637" w:rsidP="001D4F85">
      <w:pPr>
        <w:spacing w:after="240"/>
        <w:jc w:val="lowKashida"/>
        <w:rPr>
          <w:rtl/>
        </w:rPr>
      </w:pPr>
      <w:r w:rsidRPr="000433BE">
        <w:rPr>
          <w:rtl/>
        </w:rPr>
        <w:t xml:space="preserve">وفي حديث ابن مسعود :" إذا تكلم الله بالوحي سمع أهل السماء صلصلة كجر السلسلة علي الصفا ". </w:t>
      </w:r>
    </w:p>
    <w:p w:rsidR="00DE1637" w:rsidRPr="000433BE" w:rsidRDefault="00DE1637" w:rsidP="001D4F85">
      <w:pPr>
        <w:spacing w:after="240"/>
        <w:jc w:val="lowKashida"/>
        <w:rPr>
          <w:rtl/>
        </w:rPr>
      </w:pPr>
      <w:r w:rsidRPr="000433BE">
        <w:rPr>
          <w:rtl/>
        </w:rPr>
        <w:t>وهذا مع اللفظ الأول أليق وليس في الصحيح : سمع صوته أهل السماء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الثاني والأربعون</w:t>
      </w:r>
    </w:p>
    <w:p w:rsidR="00DE1637" w:rsidRPr="000433BE" w:rsidRDefault="00DE1637" w:rsidP="001D4F85">
      <w:pPr>
        <w:spacing w:after="240"/>
        <w:jc w:val="lowKashida"/>
        <w:rPr>
          <w:rtl/>
        </w:rPr>
      </w:pPr>
      <w:r w:rsidRPr="000433BE">
        <w:rPr>
          <w:rtl/>
        </w:rPr>
        <w:t xml:space="preserve">روي جابر </w:t>
      </w:r>
      <w:r>
        <w:rPr>
          <w:rtl/>
        </w:rPr>
        <w:t>رضي الله عنه</w:t>
      </w:r>
      <w:r w:rsidRPr="000433BE">
        <w:rPr>
          <w:rtl/>
        </w:rPr>
        <w:t xml:space="preserve"> عن النبي صلى الله عليه وسلم 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إلى بني إسرائيل قالوا : صف لنا كلام الرحمن ..؟ قال : لا أستطيع قالوا قربه لنا قال : ألم تسمعوا صوت الصواعق التي تقبل بأجلي كلام سمعتموه قط .</w:t>
      </w:r>
    </w:p>
    <w:p w:rsidR="00DE1637" w:rsidRPr="000433BE" w:rsidRDefault="00DE1637" w:rsidP="001D4F85">
      <w:pPr>
        <w:spacing w:after="240"/>
        <w:jc w:val="lowKashida"/>
        <w:rPr>
          <w:rtl/>
        </w:rPr>
      </w:pPr>
      <w:r w:rsidRPr="000433BE">
        <w:rPr>
          <w:rtl/>
        </w:rPr>
        <w:t>( قلت ) : هذا حديث لا يصح يرويه علي بن عاصم عن الفضل بن عيسى قال يحي ليس بشيء .</w:t>
      </w:r>
    </w:p>
    <w:p w:rsidR="00DE1637" w:rsidRPr="000433BE" w:rsidRDefault="00DE1637" w:rsidP="001D4F85">
      <w:pPr>
        <w:spacing w:after="240"/>
        <w:jc w:val="lowKashida"/>
        <w:rPr>
          <w:rtl/>
        </w:rPr>
      </w:pPr>
      <w:r w:rsidRPr="000433BE">
        <w:rPr>
          <w:rtl/>
        </w:rPr>
        <w:t>وقال النسائي : علي بن عاصم متروك الحديث . وقال يزيد بن هارون : ما زلنا نعرفه بالكذب .</w:t>
      </w:r>
    </w:p>
    <w:p w:rsidR="00DE1637" w:rsidRPr="000433BE" w:rsidRDefault="00DE1637" w:rsidP="001D4F85">
      <w:pPr>
        <w:spacing w:after="240"/>
        <w:jc w:val="lowKashida"/>
        <w:rPr>
          <w:rtl/>
        </w:rPr>
      </w:pPr>
      <w:r w:rsidRPr="000433BE">
        <w:rPr>
          <w:rtl/>
        </w:rPr>
        <w:t>وأما الفضل بن عيسى فقال السختياني لو خلق أخرس كان خيرا له ، وقال ابن عيينة : الفضل بن عيسى لا شيء ، وقال يحي : هو رجل سوء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الثالث والأبعون</w:t>
      </w:r>
    </w:p>
    <w:p w:rsidR="00DE1637" w:rsidRPr="000433BE" w:rsidRDefault="00DE1637" w:rsidP="001D4F85">
      <w:pPr>
        <w:spacing w:after="240"/>
        <w:jc w:val="lowKashida"/>
        <w:rPr>
          <w:rtl/>
        </w:rPr>
      </w:pPr>
      <w:r w:rsidRPr="000433BE">
        <w:rPr>
          <w:rtl/>
        </w:rPr>
        <w:t>روي القاضي عن حسان بن عطية أنه قال :" الساجد يسجد علي قدم الرحمن ".</w:t>
      </w:r>
    </w:p>
    <w:p w:rsidR="00DE1637" w:rsidRPr="000433BE" w:rsidRDefault="00DE1637" w:rsidP="001D4F85">
      <w:pPr>
        <w:spacing w:after="240"/>
        <w:jc w:val="lowKashida"/>
        <w:rPr>
          <w:rtl/>
        </w:rPr>
      </w:pPr>
      <w:r w:rsidRPr="000433BE">
        <w:rPr>
          <w:rtl/>
        </w:rPr>
        <w:t>( قلت ) : هذا قول تابعي ، وهو مثل المقرب من فضل الله تعالى ، وأثبت القاضي بهذا وصف قدم ، وإنه يسجد علي قدم حقيقية لا علي وجه المماسة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الرابع والأربعون</w:t>
      </w:r>
    </w:p>
    <w:p w:rsidR="00DE1637" w:rsidRPr="000433BE" w:rsidRDefault="00DE1637" w:rsidP="001D4F85">
      <w:pPr>
        <w:spacing w:after="240"/>
        <w:jc w:val="lowKashida"/>
        <w:rPr>
          <w:rtl/>
        </w:rPr>
      </w:pPr>
      <w:r w:rsidRPr="000433BE">
        <w:rPr>
          <w:rtl/>
        </w:rPr>
        <w:t xml:space="preserve">روي البخاري ومسلم في الصحيحين من حديث أبي موسي </w:t>
      </w:r>
      <w:r>
        <w:rPr>
          <w:rtl/>
        </w:rPr>
        <w:t>رضي الله عنه</w:t>
      </w:r>
      <w:r w:rsidRPr="000433BE">
        <w:rPr>
          <w:rtl/>
        </w:rPr>
        <w:t xml:space="preserve">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علي وجهه في جنة عدن " الرائي في جنة عدن لا المرئي لأنه لا تحيط به الأمكنة </w:t>
      </w:r>
    </w:p>
    <w:p w:rsidR="00DE1637" w:rsidRPr="000433BE" w:rsidRDefault="00DE1637" w:rsidP="001D4F85">
      <w:pPr>
        <w:spacing w:after="240"/>
        <w:jc w:val="lowKashida"/>
        <w:rPr>
          <w:rtl/>
        </w:rPr>
      </w:pPr>
      <w:r w:rsidRPr="000433BE">
        <w:rPr>
          <w:rtl/>
        </w:rPr>
        <w:t xml:space="preserve">وقال القاضي . ظاهر الحديث أنه المرئي في جنة عدن . </w:t>
      </w:r>
    </w:p>
    <w:p w:rsidR="00DE1637" w:rsidRPr="000433BE" w:rsidRDefault="00DE1637" w:rsidP="001D4F85">
      <w:pPr>
        <w:spacing w:after="240"/>
        <w:jc w:val="lowKashida"/>
        <w:rPr>
          <w:rtl/>
        </w:rPr>
      </w:pPr>
      <w:r w:rsidRPr="000433BE">
        <w:rPr>
          <w:rtl/>
        </w:rPr>
        <w:t>( قلت ) : وهذا هو التجسيم المحض ، ورداء الكبرياء ما له من الكبرياء والعظمة،</w:t>
      </w:r>
    </w:p>
    <w:p w:rsidR="00DE1637" w:rsidRPr="000433BE" w:rsidRDefault="00DE1637" w:rsidP="001D4F85">
      <w:pPr>
        <w:spacing w:after="240"/>
        <w:jc w:val="lowKashida"/>
        <w:rPr>
          <w:rtl/>
        </w:rPr>
      </w:pPr>
      <w:r w:rsidRPr="000433BE">
        <w:rPr>
          <w:rtl/>
        </w:rPr>
        <w:t>فكأنه له أن يمنعهم فلعظمته  ، وإن شاء كشف لهم .</w:t>
      </w:r>
    </w:p>
    <w:p w:rsidR="00DE1637" w:rsidRPr="000433BE" w:rsidRDefault="00DE1637" w:rsidP="001D4F85">
      <w:pPr>
        <w:spacing w:after="240"/>
        <w:jc w:val="lowKashida"/>
        <w:rPr>
          <w:rtl/>
        </w:rPr>
      </w:pPr>
      <w:r w:rsidRPr="000433BE">
        <w:rPr>
          <w:rtl/>
        </w:rPr>
        <w:t xml:space="preserve">وقد تكلمنا علي الوجه في الآيات وقلنا : المراد بالوجه هو الذات .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الخامس والأربعون</w:t>
      </w:r>
    </w:p>
    <w:p w:rsidR="00DE1637" w:rsidRPr="000433BE" w:rsidRDefault="00DE1637" w:rsidP="001D4F85">
      <w:pPr>
        <w:spacing w:after="240"/>
        <w:jc w:val="lowKashida"/>
        <w:rPr>
          <w:rtl/>
        </w:rPr>
      </w:pPr>
      <w:r w:rsidRPr="000433BE">
        <w:rPr>
          <w:rtl/>
        </w:rPr>
        <w:t xml:space="preserve">روي البخاري ومسلم في الصحيحين من حديث أبي هريرة </w:t>
      </w:r>
      <w:r>
        <w:rPr>
          <w:rtl/>
        </w:rPr>
        <w:t>رضي الله عنه</w:t>
      </w:r>
      <w:r w:rsidRPr="000433BE">
        <w:rPr>
          <w:rtl/>
        </w:rPr>
        <w:t xml:space="preserve"> قال رسول الله صلى الله عليه وسلم : " لما قضي الله الخلق كتب في كتابه – فهو عنده فوق العرش – إن رحمتي غلبت غضبي ، وفي لفظ سبقت "</w:t>
      </w:r>
    </w:p>
    <w:p w:rsidR="00DE1637" w:rsidRPr="000433BE" w:rsidRDefault="00DE1637" w:rsidP="001D4F85">
      <w:pPr>
        <w:spacing w:after="240"/>
        <w:jc w:val="lowKashida"/>
        <w:rPr>
          <w:rtl/>
        </w:rPr>
      </w:pPr>
      <w:r w:rsidRPr="000433BE">
        <w:rPr>
          <w:rtl/>
        </w:rPr>
        <w:t xml:space="preserve">قال القاضي : ظاهر قوله عنده القرب من الذات . </w:t>
      </w:r>
    </w:p>
    <w:p w:rsidR="00DE1637" w:rsidRPr="000433BE" w:rsidRDefault="00DE1637" w:rsidP="001D4F85">
      <w:pPr>
        <w:spacing w:after="240"/>
        <w:jc w:val="lowKashida"/>
        <w:rPr>
          <w:rtl/>
        </w:rPr>
      </w:pPr>
      <w:r w:rsidRPr="000433BE">
        <w:rPr>
          <w:rtl/>
        </w:rPr>
        <w:t>واعلم أن القرب من الحق لا يكون بمساحة وإنما ذلك من صفة الأجسام ، وقد قال سبحانه وتعالى " مسومة عند ربك "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السادس والأربعون</w:t>
      </w:r>
    </w:p>
    <w:p w:rsidR="00DE1637" w:rsidRPr="000433BE" w:rsidRDefault="00DE1637" w:rsidP="001D4F85">
      <w:pPr>
        <w:spacing w:after="240"/>
        <w:jc w:val="lowKashida"/>
        <w:rPr>
          <w:rtl/>
        </w:rPr>
      </w:pPr>
      <w:r w:rsidRPr="000433BE">
        <w:rPr>
          <w:rtl/>
        </w:rPr>
        <w:t>روي عن بعض التابعين أنه قال : " خلق الله آدم بيده ، وكتب التوراة بيده وغرس الفردوس بيده ".</w:t>
      </w:r>
    </w:p>
    <w:p w:rsidR="00DE1637" w:rsidRPr="000433BE" w:rsidRDefault="00DE1637" w:rsidP="001D4F85">
      <w:pPr>
        <w:spacing w:after="240"/>
        <w:jc w:val="lowKashida"/>
        <w:rPr>
          <w:rtl/>
        </w:rPr>
      </w:pPr>
      <w:r w:rsidRPr="000433BE">
        <w:rPr>
          <w:rtl/>
        </w:rPr>
        <w:t>( قلت ) : هذا حديث لا يثبت عن قائله وقد تكلمنا علي قوله تعالى " لما خلقت بيدي " .</w:t>
      </w:r>
    </w:p>
    <w:p w:rsidR="00DE1637" w:rsidRPr="000433BE" w:rsidRDefault="00DE1637" w:rsidP="001D4F85">
      <w:pPr>
        <w:pStyle w:val="8"/>
        <w:spacing w:before="0" w:after="240"/>
        <w:jc w:val="both"/>
        <w:rPr>
          <w:rFonts w:ascii="Traditional Arabic" w:hAnsi="Traditional Arabic" w:cs="Traditional Arabic"/>
          <w:bCs/>
          <w:color w:val="auto"/>
          <w:sz w:val="32"/>
          <w:szCs w:val="32"/>
          <w:rtl/>
        </w:rPr>
      </w:pPr>
      <w:r w:rsidRPr="000433BE">
        <w:rPr>
          <w:rFonts w:ascii="Traditional Arabic" w:hAnsi="Traditional Arabic" w:cs="Traditional Arabic"/>
          <w:b w:val="0"/>
          <w:bCs/>
          <w:color w:val="auto"/>
          <w:sz w:val="32"/>
          <w:szCs w:val="32"/>
          <w:rtl/>
        </w:rPr>
        <w:t>الحديث السابع والأربعون</w:t>
      </w:r>
    </w:p>
    <w:p w:rsidR="00DE1637" w:rsidRPr="000433BE" w:rsidRDefault="00DE1637" w:rsidP="001D4F85">
      <w:pPr>
        <w:spacing w:after="240"/>
        <w:jc w:val="lowKashida"/>
        <w:rPr>
          <w:b w:val="0"/>
          <w:rtl/>
        </w:rPr>
      </w:pPr>
      <w:r w:rsidRPr="000433BE">
        <w:rPr>
          <w:rtl/>
        </w:rPr>
        <w:t>روي ابن عباس رضي الله عنه عن النبي صلى الله عليه وسلم في قوله تعالى " وسع كرسيه السماوات والأرض " ، قال كرسيه موضع قدميه ، والعرش لا يقدر قدره ".</w:t>
      </w:r>
    </w:p>
    <w:p w:rsidR="00DE1637" w:rsidRPr="000433BE" w:rsidRDefault="00DE1637" w:rsidP="001D4F85">
      <w:pPr>
        <w:spacing w:after="240"/>
        <w:jc w:val="lowKashida"/>
        <w:rPr>
          <w:rtl/>
        </w:rPr>
      </w:pPr>
      <w:r w:rsidRPr="000433BE">
        <w:rPr>
          <w:rtl/>
        </w:rPr>
        <w:t>( قلت ) : رواة جماعة من الأثبات فوقفوه علي ابن عباس ، ورفعه منهم شجاع ابن مخلد فعلم بمخالفته الكبار المتقنين أنه قد غلط .</w:t>
      </w:r>
    </w:p>
    <w:p w:rsidR="00DE1637" w:rsidRPr="000433BE" w:rsidRDefault="00DE1637" w:rsidP="001D4F85">
      <w:pPr>
        <w:spacing w:after="240"/>
        <w:jc w:val="lowKashida"/>
        <w:rPr>
          <w:rtl/>
        </w:rPr>
      </w:pPr>
      <w:r w:rsidRPr="000433BE">
        <w:rPr>
          <w:rtl/>
        </w:rPr>
        <w:t>ومعني الحديث . أن الكرسي صغير بالإضافة إلى العرش كمقدار كرسي يكون عنده سرير قد وضع لقدمي القاعد علي السرير.</w:t>
      </w:r>
    </w:p>
    <w:p w:rsidR="00DE1637" w:rsidRPr="000433BE" w:rsidRDefault="00DE1637" w:rsidP="001D4F85">
      <w:pPr>
        <w:spacing w:after="240"/>
        <w:jc w:val="lowKashida"/>
        <w:rPr>
          <w:rtl/>
        </w:rPr>
      </w:pPr>
      <w:r w:rsidRPr="000433BE">
        <w:rPr>
          <w:rtl/>
        </w:rPr>
        <w:t>قال الضحاك : الكرسي الذي تجعل الملوك أرجلهم عليه . وقال القاضي : القدم قدم الذات ، وهي التي يضعها في النار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الثامن والأربعون</w:t>
      </w:r>
    </w:p>
    <w:p w:rsidR="00DE1637" w:rsidRPr="000433BE" w:rsidRDefault="00DE1637" w:rsidP="001D4F85">
      <w:pPr>
        <w:spacing w:after="240"/>
        <w:jc w:val="lowKashida"/>
        <w:rPr>
          <w:rtl/>
        </w:rPr>
      </w:pPr>
      <w:r w:rsidRPr="000433BE">
        <w:rPr>
          <w:rtl/>
        </w:rPr>
        <w:t xml:space="preserve">حديث العباس </w:t>
      </w:r>
      <w:r>
        <w:rPr>
          <w:rtl/>
        </w:rPr>
        <w:t>رضي الله عنه</w:t>
      </w:r>
      <w:r w:rsidRPr="000433BE">
        <w:rPr>
          <w:rtl/>
        </w:rPr>
        <w:t xml:space="preserve"> عن رسول الله صلى الله عليه وسلم أنه قال : " فوق السماء السابعة بحر بين أعلاه وأسفله كما بين السماء والأرض ، والله تعالى فوق ذلك ". </w:t>
      </w:r>
    </w:p>
    <w:p w:rsidR="00DE1637" w:rsidRPr="000433BE" w:rsidRDefault="00DE1637" w:rsidP="001D4F85">
      <w:pPr>
        <w:spacing w:after="240"/>
        <w:jc w:val="lowKashida"/>
        <w:rPr>
          <w:rtl/>
        </w:rPr>
      </w:pPr>
      <w:r w:rsidRPr="000433BE">
        <w:rPr>
          <w:rtl/>
        </w:rPr>
        <w:t>هذا حديث لا يصح تفرد به يحي بن العلاء .</w:t>
      </w:r>
    </w:p>
    <w:p w:rsidR="00DE1637" w:rsidRPr="000433BE" w:rsidRDefault="00DE1637" w:rsidP="001D4F85">
      <w:pPr>
        <w:spacing w:after="240"/>
        <w:jc w:val="lowKashida"/>
        <w:rPr>
          <w:rtl/>
        </w:rPr>
      </w:pPr>
      <w:r w:rsidRPr="000433BE">
        <w:rPr>
          <w:rtl/>
        </w:rPr>
        <w:t>قال أحمد هو كذاب يضع الحديث ، وقال يحي بن معين : ليس بثقة ، وقال ابن عدي : أحاديثه موضوعة . وقد تكلمنا في الفوقية في قوله تعالى " وهو القاهر فوق عباده " .</w:t>
      </w:r>
    </w:p>
    <w:p w:rsidR="00DE1637" w:rsidRPr="000433BE" w:rsidRDefault="00DE1637" w:rsidP="001D4F85">
      <w:pPr>
        <w:spacing w:after="240"/>
        <w:jc w:val="lowKashida"/>
        <w:rPr>
          <w:rtl/>
        </w:rPr>
      </w:pPr>
      <w:r w:rsidRPr="000433BE">
        <w:rPr>
          <w:rtl/>
        </w:rPr>
        <w:t>قال القاضي : المراد من الفوقية: استواء الذات علي العرش ، وقال هو علي العرش ما حاذي العرش من ذاته فهو حد له وما عدا الجهة المحاذية للعرش وهو الفوق والخلف والأمام واليسرة لا يحد .</w:t>
      </w:r>
    </w:p>
    <w:p w:rsidR="00DE1637" w:rsidRPr="000433BE" w:rsidRDefault="00DE1637" w:rsidP="001D4F85">
      <w:pPr>
        <w:spacing w:after="240"/>
        <w:jc w:val="lowKashida"/>
        <w:rPr>
          <w:rtl/>
        </w:rPr>
      </w:pPr>
      <w:r w:rsidRPr="000433BE">
        <w:rPr>
          <w:rtl/>
        </w:rPr>
        <w:t>( قلت ) : هذا الكلام أصل التجسيم لأن المحاذي يكون أكبر أو أصغر والمقادير لا تكون إلا في الأجسام .</w:t>
      </w:r>
    </w:p>
    <w:p w:rsidR="00DE1637" w:rsidRPr="000433BE" w:rsidRDefault="00DE1637" w:rsidP="001D4F85">
      <w:pPr>
        <w:spacing w:after="240"/>
        <w:jc w:val="lowKashida"/>
        <w:rPr>
          <w:rtl/>
        </w:rPr>
      </w:pPr>
      <w:r w:rsidRPr="000433BE">
        <w:rPr>
          <w:rtl/>
        </w:rPr>
        <w:t>قال القاضي : إذا ثبت أنه مستو علي العرش فهل يجوز أن نطلق عليه الجلوس والقيام ، ما وجدت عن إمامنا في هذا شيئا .</w:t>
      </w:r>
    </w:p>
    <w:p w:rsidR="00DE1637" w:rsidRPr="000433BE" w:rsidRDefault="00DE1637" w:rsidP="001D4F85">
      <w:pPr>
        <w:spacing w:after="240"/>
        <w:jc w:val="lowKashida"/>
        <w:rPr>
          <w:rtl/>
        </w:rPr>
      </w:pPr>
      <w:r w:rsidRPr="000433BE">
        <w:rPr>
          <w:rtl/>
        </w:rPr>
        <w:t>( قلت ) : وكلا الشيئين لا يصح . أما لفظة القعود فقد رواها عن ابن عباس و لا يصح ، وأما القيام فيرويها عيسى بن جابر عن عمر ابن الصبيح .</w:t>
      </w:r>
    </w:p>
    <w:p w:rsidR="00DE1637" w:rsidRPr="000433BE" w:rsidRDefault="00DE1637" w:rsidP="001D4F85">
      <w:pPr>
        <w:spacing w:after="240"/>
        <w:jc w:val="lowKashida"/>
        <w:rPr>
          <w:rtl/>
        </w:rPr>
      </w:pPr>
      <w:r w:rsidRPr="000433BE">
        <w:rPr>
          <w:rtl/>
        </w:rPr>
        <w:t>قال البخاري قال عمر بن الصبيح أنا وضعت خطبة رسول الله صلى الله عليه وسلم وقال ابن حبان : وكان يضع الحديث علي الثقات لا يصح كتابة حديثه إلا علي التعجب  ، وقال الدارقطني : متروك وقال الأزدي كذاب ذاهب .</w:t>
      </w:r>
    </w:p>
    <w:p w:rsidR="00DE1637" w:rsidRPr="000433BE" w:rsidRDefault="00DE1637" w:rsidP="001D4F85">
      <w:pPr>
        <w:spacing w:after="240"/>
        <w:jc w:val="lowKashida"/>
        <w:rPr>
          <w:rtl/>
        </w:rPr>
      </w:pPr>
      <w:r w:rsidRPr="000433BE">
        <w:rPr>
          <w:rtl/>
        </w:rPr>
        <w:t>( قلت ) : وبمثل هذه يثبت لله صفة أين العقول ؟ تعالى الحق أن يوصف بقيام وهو انتصاب القامة إنما هو قائم بالقسط ، ولا يوصف بقعود ولأنها حالة الجسماتي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التاسع والأربعون</w:t>
      </w:r>
    </w:p>
    <w:p w:rsidR="00DE1637" w:rsidRPr="000433BE" w:rsidRDefault="00DE1637" w:rsidP="001D4F85">
      <w:pPr>
        <w:spacing w:after="240"/>
        <w:jc w:val="lowKashida"/>
        <w:rPr>
          <w:rtl/>
        </w:rPr>
      </w:pPr>
      <w:r w:rsidRPr="000433BE">
        <w:rPr>
          <w:rtl/>
        </w:rPr>
        <w:t xml:space="preserve">روي في الصحيحين من حديث أبي هريرة </w:t>
      </w:r>
      <w:r>
        <w:rPr>
          <w:rtl/>
        </w:rPr>
        <w:t>رضي الله عنه</w:t>
      </w:r>
      <w:r w:rsidRPr="000433BE">
        <w:rPr>
          <w:rtl/>
        </w:rPr>
        <w:t xml:space="preserve"> عن النبي صلى الله عليه وسلم قال : من تصدق بعدل تمرة من كسب طيب ولا يقبل الله إلا طيبا ، فإن الله يتقبلها بيمينه ثم يربيها لصاحبها كما يربي أحدكم فلوه حتى تكون مثل الجمل .</w:t>
      </w:r>
    </w:p>
    <w:p w:rsidR="00DE1637" w:rsidRPr="000433BE" w:rsidRDefault="00DE1637" w:rsidP="001D4F85">
      <w:pPr>
        <w:spacing w:after="240"/>
        <w:jc w:val="lowKashida"/>
        <w:rPr>
          <w:rtl/>
        </w:rPr>
      </w:pPr>
      <w:r w:rsidRPr="000433BE">
        <w:rPr>
          <w:rtl/>
        </w:rPr>
        <w:t xml:space="preserve"> وفي لفظ أخرجه مسلم : " فتربوا في كف الرحمن حتى تكون أعظم من الجبل " .</w:t>
      </w:r>
    </w:p>
    <w:p w:rsidR="00DE1637" w:rsidRPr="000433BE" w:rsidRDefault="00DE1637" w:rsidP="001D4F85">
      <w:pPr>
        <w:spacing w:after="240"/>
        <w:jc w:val="lowKashida"/>
        <w:rPr>
          <w:rtl/>
        </w:rPr>
      </w:pPr>
      <w:r w:rsidRPr="000433BE">
        <w:rPr>
          <w:rtl/>
        </w:rPr>
        <w:t>قال العلماء هذا خطاب للناس بما بما يعلمونه ويفهمونه من الأخذ والتربية والنمو لما كان التناول باليد والقبض بالكف . خاطبهم بما يعقلون ، وإنما جري ذكر اليمين لأنها مرصدة لما عز من الأمور ، ومعني التربية المضاعفة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الخمسون</w:t>
      </w:r>
    </w:p>
    <w:p w:rsidR="00DE1637" w:rsidRPr="000433BE" w:rsidRDefault="00DE1637" w:rsidP="001D4F85">
      <w:pPr>
        <w:spacing w:after="240"/>
        <w:jc w:val="lowKashida"/>
        <w:rPr>
          <w:rtl/>
        </w:rPr>
      </w:pPr>
      <w:r w:rsidRPr="000433BE">
        <w:rPr>
          <w:rtl/>
        </w:rPr>
        <w:t xml:space="preserve">روي البخاري ومسلم في الصحيحين من حديث أنس بن مالك </w:t>
      </w:r>
      <w:r>
        <w:rPr>
          <w:rtl/>
        </w:rPr>
        <w:t>رضي الله عنه</w:t>
      </w:r>
      <w:r w:rsidRPr="000433BE">
        <w:rPr>
          <w:rtl/>
        </w:rPr>
        <w:t xml:space="preserve"> عن النبي صلى الله عليه وسلم أنه ذكر الدجال فقال ألا إنه أعور وإن ربكم ليس بأعور .</w:t>
      </w:r>
    </w:p>
    <w:p w:rsidR="00DE1637" w:rsidRPr="000433BE" w:rsidRDefault="00DE1637" w:rsidP="001D4F85">
      <w:pPr>
        <w:spacing w:after="240"/>
        <w:jc w:val="lowKashida"/>
        <w:rPr>
          <w:rtl/>
        </w:rPr>
      </w:pPr>
      <w:r w:rsidRPr="000433BE">
        <w:rPr>
          <w:rtl/>
        </w:rPr>
        <w:t>قال العلماء : إنما أراد تحقيق وصفه بأنه لا يجوز عليه النقص ، والعور نقص ولم يرد إثبات جارحة ، لأنه لا مدح  في إثبات جارحة .</w:t>
      </w:r>
    </w:p>
    <w:p w:rsidR="00DE1637" w:rsidRPr="000433BE" w:rsidRDefault="00DE1637" w:rsidP="001D4F85">
      <w:pPr>
        <w:spacing w:after="240"/>
        <w:jc w:val="lowKashida"/>
        <w:rPr>
          <w:rtl/>
        </w:rPr>
      </w:pPr>
      <w:r w:rsidRPr="000433BE">
        <w:rPr>
          <w:rtl/>
        </w:rPr>
        <w:t xml:space="preserve">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w:t>
      </w:r>
    </w:p>
    <w:p w:rsidR="00DE1637" w:rsidRPr="000433BE" w:rsidRDefault="00DE1637" w:rsidP="001D4F85">
      <w:pPr>
        <w:spacing w:after="240"/>
        <w:jc w:val="lowKashida"/>
        <w:rPr>
          <w:rtl/>
        </w:rPr>
      </w:pPr>
      <w:r w:rsidRPr="000433BE">
        <w:rPr>
          <w:rtl/>
        </w:rPr>
        <w:t>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الحادي والخمسون</w:t>
      </w:r>
    </w:p>
    <w:p w:rsidR="00DE1637" w:rsidRPr="000433BE" w:rsidRDefault="00DE1637" w:rsidP="001D4F85">
      <w:pPr>
        <w:spacing w:after="240"/>
        <w:jc w:val="lowKashida"/>
        <w:rPr>
          <w:rtl/>
        </w:rPr>
      </w:pPr>
      <w:r w:rsidRPr="000433BE">
        <w:rPr>
          <w:rtl/>
        </w:rPr>
        <w:t xml:space="preserve">روي البخاري ومسلم في إفراده من حديث أبي هريرة </w:t>
      </w:r>
      <w:r>
        <w:rPr>
          <w:rtl/>
        </w:rPr>
        <w:t>رضي الله عنه</w:t>
      </w:r>
      <w:r w:rsidRPr="000433BE">
        <w:rPr>
          <w:rtl/>
        </w:rPr>
        <w:t xml:space="preserve"> عن النبي صلى الله عليه وسلم قال : يقول الله عز وجل : </w:t>
      </w:r>
    </w:p>
    <w:p w:rsidR="00DE1637" w:rsidRPr="000433BE" w:rsidRDefault="00DE1637" w:rsidP="001D4F85">
      <w:pPr>
        <w:spacing w:after="240"/>
        <w:jc w:val="lowKashida"/>
        <w:rPr>
          <w:rtl/>
        </w:rPr>
      </w:pPr>
      <w:r w:rsidRPr="000433BE">
        <w:rPr>
          <w:rtl/>
        </w:rPr>
        <w:t>" ما يزال عبدي يتقرب إلى بالنوافل حتى أحبه ، فإذا أحببته كنت سمعه الذي يسمع به وبصره الذي يبصر به ويده التي يبطش بها ورجله التي يمشي بها ، وما ترددت عن شيء أنا فاعله ترددي عن نفس المؤمن يكره الموت وأكره مساءته ".</w:t>
      </w:r>
    </w:p>
    <w:p w:rsidR="00DE1637" w:rsidRPr="000433BE" w:rsidRDefault="00DE1637" w:rsidP="001D4F85">
      <w:pPr>
        <w:spacing w:after="240"/>
        <w:jc w:val="lowKashida"/>
        <w:rPr>
          <w:rtl/>
        </w:rPr>
      </w:pPr>
      <w:r w:rsidRPr="000433BE">
        <w:rPr>
          <w:rtl/>
        </w:rPr>
        <w:t>( قلت ) : قوله : كنت سمعه وبصره فهو مثل وله ثلاثة أوجه :</w:t>
      </w:r>
    </w:p>
    <w:p w:rsidR="00DE1637" w:rsidRPr="000433BE" w:rsidRDefault="00DE1637" w:rsidP="001D4F85">
      <w:pPr>
        <w:spacing w:after="240"/>
        <w:jc w:val="lowKashida"/>
        <w:rPr>
          <w:rtl/>
        </w:rPr>
      </w:pPr>
      <w:r w:rsidRPr="000433BE">
        <w:rPr>
          <w:rtl/>
        </w:rPr>
        <w:t>أحدهما : كنت كسمعه وبصره  فهو يحب طاعتي . كما يحب هذه الجوارح .</w:t>
      </w:r>
    </w:p>
    <w:p w:rsidR="00DE1637" w:rsidRPr="000433BE" w:rsidRDefault="00DE1637" w:rsidP="001D4F85">
      <w:pPr>
        <w:spacing w:after="240"/>
        <w:jc w:val="lowKashida"/>
        <w:rPr>
          <w:rtl/>
        </w:rPr>
      </w:pPr>
      <w:r w:rsidRPr="000433BE">
        <w:rPr>
          <w:rtl/>
        </w:rPr>
        <w:t>والثاني : أن جوارحه مشغولة بي ، فلا يصغي إلى ما لا يرضيني إلا عن أمري .</w:t>
      </w:r>
    </w:p>
    <w:p w:rsidR="00DE1637" w:rsidRPr="000433BE" w:rsidRDefault="00DE1637" w:rsidP="001D4F85">
      <w:pPr>
        <w:spacing w:after="240"/>
        <w:jc w:val="lowKashida"/>
        <w:rPr>
          <w:rtl/>
        </w:rPr>
      </w:pPr>
      <w:r w:rsidRPr="000433BE">
        <w:rPr>
          <w:rtl/>
        </w:rPr>
        <w:t>والثالث : أني أحصل له مقاصده كما ينالها بسمعه وبصره ويديه اللواتي تعينه علي عدوه .</w:t>
      </w:r>
    </w:p>
    <w:p w:rsidR="00DE1637" w:rsidRPr="000433BE" w:rsidRDefault="00DE1637" w:rsidP="001D4F85">
      <w:pPr>
        <w:spacing w:after="240"/>
        <w:jc w:val="lowKashida"/>
        <w:rPr>
          <w:rtl/>
        </w:rPr>
      </w:pPr>
      <w:r w:rsidRPr="000433BE">
        <w:rPr>
          <w:rtl/>
        </w:rPr>
        <w:t>والحق منزه عن حقيقته فهو كقوله : " ومن أتاني يمشي أتيته هرولة " .</w:t>
      </w:r>
    </w:p>
    <w:p w:rsidR="00DE1637" w:rsidRPr="000433BE" w:rsidRDefault="00DE1637" w:rsidP="001D4F85">
      <w:pPr>
        <w:pStyle w:val="30"/>
        <w:spacing w:after="240" w:line="276" w:lineRule="auto"/>
        <w:jc w:val="both"/>
        <w:rPr>
          <w:rFonts w:ascii="Traditional Arabic" w:hAnsi="Traditional Arabic"/>
          <w:rtl/>
        </w:rPr>
      </w:pPr>
      <w:r w:rsidRPr="000433BE">
        <w:rPr>
          <w:rFonts w:ascii="Traditional Arabic" w:hAnsi="Traditional Arabic"/>
          <w:rtl/>
        </w:rPr>
        <w:t>وقال بعض العلماء : لما كان المؤمن يمرض فيسأل العافية فيعافي كان ذلك كالتردد في إماتته . وأما التردد فخطاب لنا بما نعقل.</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الثاني والخمسون</w:t>
      </w:r>
    </w:p>
    <w:p w:rsidR="00DE1637" w:rsidRPr="000433BE" w:rsidRDefault="00DE1637" w:rsidP="001D4F85">
      <w:pPr>
        <w:spacing w:after="240"/>
        <w:jc w:val="lowKashida"/>
        <w:rPr>
          <w:rtl/>
        </w:rPr>
      </w:pPr>
      <w:r w:rsidRPr="000433BE">
        <w:rPr>
          <w:rtl/>
        </w:rPr>
        <w:t>روي جبير بن مطعم قال : أتي رسول الله صلى الله عليه وسلم أعرابي فقال : يا رسول الله : جهدت الأنفس وضاعت العيال ، ونهكت الأموال ، وهلكت الأنعام فاستسق الله لنا ، فإنا نستشفع بك علي الله ونستشفع بالله عليك ، فقال رسول الله صلى الله عليه وسلم ويحك : أتدري ما تقول ..؟؟ وسبح رسول الله صلى الله عليه وسلم فما زال يسبح حتى عرف ذلك في وجه أصحابه فقال : إنه لا يستشفع بالله علي أحد من خلقه .</w:t>
      </w:r>
    </w:p>
    <w:p w:rsidR="00DE1637" w:rsidRPr="000433BE" w:rsidRDefault="00DE1637" w:rsidP="001D4F85">
      <w:pPr>
        <w:spacing w:after="240"/>
        <w:jc w:val="lowKashida"/>
        <w:rPr>
          <w:rtl/>
        </w:rPr>
      </w:pPr>
      <w:r w:rsidRPr="000433BE">
        <w:rPr>
          <w:rtl/>
        </w:rPr>
        <w:t>شأن الله أعظم من ذلك : ويحك أتدري ما الله إن عرشه علي سمواته هكذا ، وقال بأصابعه مثل القبة ، فإنه ليئط كأطيط الرحل بالراكب ( قلت ) : هذا الحديث تفرد بروايته وقال محمد بن اسحق عن يعقوب عن عتبة وكلاهما لا يحتج به أرباب الصحاح ، قال أبو سليمان الخطابي : هذا الحديث إذا أجري علي ظاهره كان فيه نوع من الكيفية ، وهي عن الله وصفاته منفية ، فعلم أنه مكان تقريب أريد به عظمة الله ممن حيث يدركه فهم السامع إذا كان أعرابيا جلفا لا علم له بمعاني ما دق من الكلام . ومعني قوله أتدري ما الله – أتدري ما عظمة الله وجلاله ..؟ ومعني يأط به أي يعجز عن جلاله وعظمته ، إذ كان معلوما أن أطيط الرحل بالراكب معلوما لقوة ما فوقه ، أو لعجزه عن إحتماله ، فقرب بهذا النوع من التمثيل عنده ، معني عظمة الله وجلاله ليعلمه أن الموصوف بعلو الشأن لا يجعل شفيعا لما هو دونه في القدر .. وقد ذكرنا فيما تقدم عن القاضي أنه قال : " يئط من ثقل الذات " . وهذا صريح في التجسيم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الثالث والخمسون</w:t>
      </w:r>
    </w:p>
    <w:p w:rsidR="00DE1637" w:rsidRPr="000433BE" w:rsidRDefault="00DE1637" w:rsidP="001D4F85">
      <w:pPr>
        <w:spacing w:after="240"/>
        <w:jc w:val="lowKashida"/>
        <w:rPr>
          <w:rtl/>
        </w:rPr>
      </w:pPr>
      <w:r w:rsidRPr="000433BE">
        <w:rPr>
          <w:rtl/>
        </w:rPr>
        <w:t xml:space="preserve">روي أبو هريرة </w:t>
      </w:r>
      <w:r>
        <w:rPr>
          <w:rtl/>
        </w:rPr>
        <w:t>رضي الله عنه</w:t>
      </w:r>
      <w:r w:rsidRPr="000433BE">
        <w:rPr>
          <w:rtl/>
        </w:rPr>
        <w:t xml:space="preserve"> عن النبي صلى الله عليه وسلم أنه قرأ : " إن الله كان سميعا بصيرا ".</w:t>
      </w:r>
    </w:p>
    <w:p w:rsidR="00DE1637" w:rsidRPr="000433BE" w:rsidRDefault="00DE1637" w:rsidP="001D4F85">
      <w:pPr>
        <w:spacing w:after="240"/>
        <w:jc w:val="lowKashida"/>
        <w:rPr>
          <w:rtl/>
        </w:rPr>
      </w:pPr>
      <w:r w:rsidRPr="000433BE">
        <w:rPr>
          <w:rtl/>
        </w:rPr>
        <w:t>فوضع إصبع الدعاء وإبهامه علي عينيه وأذنيه .</w:t>
      </w:r>
    </w:p>
    <w:p w:rsidR="00DE1637" w:rsidRPr="000433BE" w:rsidRDefault="00DE1637" w:rsidP="001D4F85">
      <w:pPr>
        <w:pStyle w:val="30"/>
        <w:spacing w:after="240" w:line="276" w:lineRule="auto"/>
        <w:jc w:val="both"/>
        <w:rPr>
          <w:rFonts w:ascii="Traditional Arabic" w:hAnsi="Traditional Arabic"/>
          <w:rtl/>
        </w:rPr>
      </w:pPr>
      <w:r w:rsidRPr="000433BE">
        <w:rPr>
          <w:rFonts w:ascii="Traditional Arabic" w:hAnsi="Traditional Arabic"/>
          <w:rtl/>
        </w:rPr>
        <w:t>قال العلماء : أراد بهذا تحقيق السمع والبصر لله تعالى ، فأشار إلى الجارحتين اللتين هما محل السمع والبصر ، لا أن لله سبحانه جارحة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الرابع والخمسون</w:t>
      </w:r>
    </w:p>
    <w:p w:rsidR="00DE1637" w:rsidRPr="000433BE" w:rsidRDefault="00DE1637" w:rsidP="001D4F85">
      <w:pPr>
        <w:spacing w:after="240"/>
        <w:jc w:val="lowKashida"/>
        <w:rPr>
          <w:rtl/>
        </w:rPr>
      </w:pPr>
      <w:r w:rsidRPr="000433BE">
        <w:rPr>
          <w:rtl/>
        </w:rPr>
        <w:t xml:space="preserve">روي أبو الدرداء </w:t>
      </w:r>
      <w:r>
        <w:rPr>
          <w:rtl/>
        </w:rPr>
        <w:t>رضي الله عنه</w:t>
      </w:r>
      <w:r w:rsidRPr="000433BE">
        <w:rPr>
          <w:rtl/>
        </w:rPr>
        <w:t xml:space="preserve"> عن النبي صلى الله عليه وسلم أنه قال " إن الله عز وجل ينزل في ثلاث ساعات يبقين من الليل ، فيفتح الذكر في الساعة الأولي ، فيمحو ما يشاء ويثبت ، ثم ينزل في الساعة الثانية إلى جنة عدن وهي داره التي لم يسكنها غيره ، وهي مسكنه ، ثم يقول طوبي لمن يسكنك ثم ينزل في الساعة الثالثة إلى سماء الدنيا بروحه وملائكته ثم ينتفض فيقول قومي بعزتي .</w:t>
      </w:r>
    </w:p>
    <w:p w:rsidR="00DE1637" w:rsidRPr="000433BE" w:rsidRDefault="00DE1637" w:rsidP="001D4F85">
      <w:pPr>
        <w:spacing w:after="240"/>
        <w:jc w:val="lowKashida"/>
        <w:rPr>
          <w:rtl/>
        </w:rPr>
      </w:pPr>
      <w:r w:rsidRPr="000433BE">
        <w:rPr>
          <w:rtl/>
        </w:rPr>
        <w:t xml:space="preserve">( قلت ) هذا الحديث يرويه زيادة الأنصاري ، قال البخاري ، هو منكر الحديث ( وذكر له أهل الحديث هذا الحديث ) وقال أبو حاتم ابن حبان يروي المناكير عن المشاهير ، واستحق الترك ( وقد رواه أبو جعفر بن أبي شيبة فقال فيه : زائدة : وهو غلط إنما هو زيادة . ونقول علي تقدير الصحة أنها مضافة إليه كما أضيف البيت إليه يقال : هذا بيته وهذا مسكنه ، وإنما قلنا هذا لأن السكنة مستحيلة في حقه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الخامس والخمسون</w:t>
      </w:r>
    </w:p>
    <w:p w:rsidR="00DE1637" w:rsidRPr="000433BE" w:rsidRDefault="00DE1637" w:rsidP="001D4F85">
      <w:pPr>
        <w:spacing w:after="240"/>
        <w:jc w:val="lowKashida"/>
        <w:rPr>
          <w:rtl/>
        </w:rPr>
      </w:pPr>
      <w:r w:rsidRPr="000433BE">
        <w:rPr>
          <w:rtl/>
        </w:rPr>
        <w:t>روي أبو إمامة عن رسول الله صلى الله عليه وسلم أنه قال : " وعدني ربي أن يدخل الجنة من أمتي ألفا وثلاث حثيات من حثياته " .</w:t>
      </w:r>
    </w:p>
    <w:p w:rsidR="00DE1637" w:rsidRPr="000433BE" w:rsidRDefault="00DE1637" w:rsidP="001D4F85">
      <w:pPr>
        <w:spacing w:after="240"/>
        <w:jc w:val="lowKashida"/>
        <w:rPr>
          <w:rtl/>
        </w:rPr>
      </w:pPr>
      <w:r w:rsidRPr="000433BE">
        <w:rPr>
          <w:rtl/>
        </w:rPr>
        <w:t>( قلت )  : الحثية مليء الكف .</w:t>
      </w:r>
    </w:p>
    <w:p w:rsidR="00DE1637" w:rsidRPr="000433BE" w:rsidRDefault="00DE1637" w:rsidP="001D4F85">
      <w:pPr>
        <w:spacing w:after="240"/>
        <w:jc w:val="lowKashida"/>
        <w:rPr>
          <w:rtl/>
        </w:rPr>
      </w:pPr>
      <w:r w:rsidRPr="000433BE">
        <w:rPr>
          <w:rtl/>
        </w:rPr>
        <w:t>والمراد التقريب بما يعقل لا حقيقة الحثية .</w:t>
      </w:r>
    </w:p>
    <w:p w:rsidR="00DE1637" w:rsidRPr="000433BE" w:rsidRDefault="00DE1637" w:rsidP="001D4F85">
      <w:pPr>
        <w:spacing w:after="240"/>
        <w:jc w:val="lowKashida"/>
        <w:rPr>
          <w:bCs/>
          <w:rtl/>
        </w:rPr>
      </w:pPr>
      <w:r w:rsidRPr="000433BE">
        <w:rPr>
          <w:b w:val="0"/>
          <w:bCs/>
          <w:rtl/>
        </w:rPr>
        <w:t>الحديث السادس والخمسون</w:t>
      </w:r>
    </w:p>
    <w:p w:rsidR="00DE1637" w:rsidRPr="000433BE" w:rsidRDefault="00DE1637" w:rsidP="001D4F85">
      <w:pPr>
        <w:spacing w:after="240"/>
        <w:jc w:val="lowKashida"/>
        <w:rPr>
          <w:b w:val="0"/>
          <w:rtl/>
        </w:rPr>
      </w:pPr>
      <w:r w:rsidRPr="000433BE">
        <w:rPr>
          <w:rtl/>
        </w:rPr>
        <w:t>روي أبو إمامة عن رسول الله صلى الله عليه وسلم أنه قال : " إن الله يجلس يوم القيامة علي القنطرة الوسطي بين الجنة والنار " .</w:t>
      </w:r>
    </w:p>
    <w:p w:rsidR="00DE1637" w:rsidRPr="000433BE" w:rsidRDefault="00DE1637" w:rsidP="001D4F85">
      <w:pPr>
        <w:spacing w:after="240"/>
        <w:jc w:val="lowKashida"/>
        <w:rPr>
          <w:rtl/>
        </w:rPr>
      </w:pPr>
      <w:r w:rsidRPr="000433BE">
        <w:rPr>
          <w:rtl/>
        </w:rPr>
        <w:t>يرويه عثمان ابن أبي عاتكة وقال يحي : ليس بشيء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السابع والخمسون</w:t>
      </w:r>
    </w:p>
    <w:p w:rsidR="00DE1637" w:rsidRPr="000433BE" w:rsidRDefault="00DE1637" w:rsidP="001D4F85">
      <w:pPr>
        <w:spacing w:after="240"/>
        <w:jc w:val="lowKashida"/>
        <w:rPr>
          <w:rtl/>
        </w:rPr>
      </w:pPr>
      <w:r w:rsidRPr="000433BE">
        <w:rPr>
          <w:rtl/>
        </w:rPr>
        <w:t>روي القاضي عن محمد بن كعب القرظي قال : " كان الناس إذا سمعوا القرأن من في الرحمن كأنهم لم يسمعوه قط " .</w:t>
      </w:r>
    </w:p>
    <w:p w:rsidR="00DE1637" w:rsidRPr="000433BE" w:rsidRDefault="00DE1637" w:rsidP="001D4F85">
      <w:pPr>
        <w:spacing w:after="240"/>
        <w:jc w:val="lowKashida"/>
        <w:rPr>
          <w:rtl/>
        </w:rPr>
      </w:pPr>
      <w:r w:rsidRPr="000433BE">
        <w:rPr>
          <w:rtl/>
        </w:rPr>
        <w:t>قال القاضي : ولا يمتنع أن يطلق ألفي عليه .</w:t>
      </w:r>
    </w:p>
    <w:p w:rsidR="00DE1637" w:rsidRPr="000433BE" w:rsidRDefault="00DE1637" w:rsidP="001D4F85">
      <w:pPr>
        <w:spacing w:after="240"/>
        <w:jc w:val="lowKashida"/>
        <w:rPr>
          <w:rtl/>
        </w:rPr>
      </w:pPr>
      <w:r w:rsidRPr="000433BE">
        <w:rPr>
          <w:rtl/>
        </w:rPr>
        <w:t xml:space="preserve">( قلت ) :واعجبا يعني في الرحمن فمه ، فيثبت لله صفة بقول تابعي لا تصح الروية عنه  هذا من أقبح الأشياء ، </w:t>
      </w:r>
    </w:p>
    <w:p w:rsidR="00DE1637" w:rsidRPr="000433BE" w:rsidRDefault="00DE1637" w:rsidP="001D4F85">
      <w:pPr>
        <w:spacing w:after="240"/>
        <w:jc w:val="lowKashida"/>
        <w:rPr>
          <w:rtl/>
        </w:rPr>
      </w:pPr>
      <w:r w:rsidRPr="000433BE">
        <w:rPr>
          <w:rtl/>
        </w:rPr>
        <w:t>فإما الحديث الذي سبق عن أبي إمامة عن رسول الله صلى الله عليه وسلم أنه قال : ما تقرب إلى بمثل ما خرج مني .</w:t>
      </w:r>
    </w:p>
    <w:p w:rsidR="00DE1637" w:rsidRPr="000433BE" w:rsidRDefault="00DE1637" w:rsidP="001D4F85">
      <w:pPr>
        <w:spacing w:after="240"/>
        <w:jc w:val="lowKashida"/>
        <w:rPr>
          <w:rtl/>
        </w:rPr>
      </w:pPr>
      <w:r w:rsidRPr="000433BE">
        <w:rPr>
          <w:rtl/>
        </w:rPr>
        <w:t>فالمعني : خرج عنه ، ولا يجوز أن يظن أنه كخروج جسم من جسم لأن الله عز وجل ليس بجسم ولا كلامه جسم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الثامن والخمسون</w:t>
      </w:r>
    </w:p>
    <w:p w:rsidR="00DE1637" w:rsidRPr="000433BE" w:rsidRDefault="00DE1637" w:rsidP="001D4F85">
      <w:pPr>
        <w:spacing w:after="240"/>
        <w:jc w:val="lowKashida"/>
        <w:rPr>
          <w:rtl/>
        </w:rPr>
      </w:pPr>
      <w:r w:rsidRPr="000433BE">
        <w:rPr>
          <w:rtl/>
        </w:rPr>
        <w:t>روينا عن سهل بن سعد عن النبي صلى الله عليه وسلم قال : دون الله سبعون ألف حجاب من نور وظلمة ولا تسمع من نفس شيئا من حس تلك الحجب إلا زهقت ".</w:t>
      </w:r>
    </w:p>
    <w:p w:rsidR="00DE1637" w:rsidRPr="000433BE" w:rsidRDefault="00DE1637" w:rsidP="001D4F85">
      <w:pPr>
        <w:pStyle w:val="30"/>
        <w:spacing w:after="240" w:line="276" w:lineRule="auto"/>
        <w:jc w:val="both"/>
        <w:rPr>
          <w:rFonts w:ascii="Traditional Arabic" w:hAnsi="Traditional Arabic"/>
          <w:rtl/>
        </w:rPr>
      </w:pPr>
      <w:r w:rsidRPr="000433BE">
        <w:rPr>
          <w:rFonts w:ascii="Traditional Arabic" w:hAnsi="Traditional Arabic"/>
          <w:rtl/>
        </w:rPr>
        <w:t>( قلت ) هذا حديث لا أصل له . يرويه موسى بن عبيده ، قال أحمد : لا يحل عندي الرواية عنه ، قال يحي ليس بشيء ، وموسى يرويه عن موسى بن الحكم قال البخاري : عمر ذاهب الحديث .</w:t>
      </w:r>
    </w:p>
    <w:p w:rsidR="00DE1637" w:rsidRPr="000433BE" w:rsidRDefault="00DE1637" w:rsidP="001D4F85">
      <w:pPr>
        <w:pStyle w:val="7"/>
        <w:spacing w:before="0" w:after="240"/>
        <w:jc w:val="both"/>
        <w:rPr>
          <w:rFonts w:ascii="Traditional Arabic" w:hAnsi="Traditional Arabic" w:cs="Traditional Arabic"/>
          <w:i w:val="0"/>
          <w:iCs w:val="0"/>
          <w:color w:val="auto"/>
          <w:rtl/>
        </w:rPr>
      </w:pPr>
      <w:r w:rsidRPr="000433BE">
        <w:rPr>
          <w:rFonts w:ascii="Traditional Arabic" w:hAnsi="Traditional Arabic" w:cs="Traditional Arabic"/>
          <w:i w:val="0"/>
          <w:iCs w:val="0"/>
          <w:color w:val="auto"/>
          <w:rtl/>
        </w:rPr>
        <w:t>الحديث التاسع والخمسون</w:t>
      </w:r>
    </w:p>
    <w:p w:rsidR="00DE1637" w:rsidRPr="000433BE" w:rsidRDefault="00DE1637" w:rsidP="001D4F85">
      <w:pPr>
        <w:spacing w:after="240"/>
        <w:jc w:val="lowKashida"/>
        <w:rPr>
          <w:rtl/>
        </w:rPr>
      </w:pPr>
      <w:r w:rsidRPr="000433BE">
        <w:rPr>
          <w:rtl/>
        </w:rPr>
        <w:t xml:space="preserve">رواه أنس بن مالك </w:t>
      </w:r>
      <w:r>
        <w:rPr>
          <w:rtl/>
        </w:rPr>
        <w:t>رضي الله عنه</w:t>
      </w:r>
      <w:r w:rsidRPr="000433BE">
        <w:rPr>
          <w:rtl/>
        </w:rPr>
        <w:t xml:space="preserve"> عن النبي صلى الله عليه وسلم قال " إن لله للوحا ، أحد وجهيه دره والآخر ياقوتة ، قلمه النور فبه يخلق وبه يرزق وبه يحي وبه يميت ، ويعز ويذل ، ويفعل ما يشاء في يوم وليلة " .</w:t>
      </w:r>
    </w:p>
    <w:p w:rsidR="00DE1637" w:rsidRPr="000433BE" w:rsidRDefault="00DE1637" w:rsidP="001D4F85">
      <w:pPr>
        <w:spacing w:after="240"/>
        <w:jc w:val="lowKashida"/>
        <w:rPr>
          <w:rtl/>
        </w:rPr>
      </w:pPr>
      <w:r w:rsidRPr="000433BE">
        <w:rPr>
          <w:rtl/>
        </w:rPr>
        <w:t>( قلت ) : هذا الحديث موضوع ، يرويه محمد بن عثمان وهو متروك .</w:t>
      </w:r>
    </w:p>
    <w:p w:rsidR="00DE1637" w:rsidRPr="000433BE" w:rsidRDefault="00DE1637" w:rsidP="001D4F85">
      <w:pPr>
        <w:spacing w:after="240"/>
        <w:jc w:val="lowKashida"/>
        <w:rPr>
          <w:bCs/>
          <w:rtl/>
        </w:rPr>
      </w:pPr>
      <w:r w:rsidRPr="000433BE">
        <w:rPr>
          <w:b w:val="0"/>
          <w:bCs/>
          <w:rtl/>
        </w:rPr>
        <w:t>الحديث الستون</w:t>
      </w:r>
    </w:p>
    <w:p w:rsidR="00DE1637" w:rsidRPr="000433BE" w:rsidRDefault="00DE1637" w:rsidP="001D4F85">
      <w:pPr>
        <w:spacing w:after="240"/>
        <w:jc w:val="lowKashida"/>
        <w:rPr>
          <w:b w:val="0"/>
          <w:rtl/>
        </w:rPr>
      </w:pPr>
      <w:r w:rsidRPr="000433BE">
        <w:rPr>
          <w:rtl/>
        </w:rPr>
        <w:t xml:space="preserve">روي جابر </w:t>
      </w:r>
      <w:r>
        <w:rPr>
          <w:rtl/>
        </w:rPr>
        <w:t>رضي الله عنه</w:t>
      </w:r>
      <w:r w:rsidRPr="000433BE">
        <w:rPr>
          <w:rtl/>
        </w:rPr>
        <w:t xml:space="preserve"> عن النبي صلى الله عليه وسلم أنه قال : " إذا رأيتم الريح فلا تسبوها فإنها من نفس الرحمن ، تأتي بالرحمه وتأتي بالعذاب فأسألوا الله خيرها واستعيذوا من شرها " .</w:t>
      </w:r>
    </w:p>
    <w:p w:rsidR="00DE1637" w:rsidRPr="000433BE" w:rsidRDefault="00DE1637" w:rsidP="001D4F85">
      <w:pPr>
        <w:spacing w:after="240"/>
        <w:jc w:val="lowKashida"/>
        <w:rPr>
          <w:rtl/>
        </w:rPr>
      </w:pPr>
      <w:r w:rsidRPr="000433BE">
        <w:rPr>
          <w:rtl/>
        </w:rPr>
        <w:t xml:space="preserve">( قلت ) : النفس بمعني التنفيس عن المكروب ، ومثله ما رواه أبو هريرة </w:t>
      </w:r>
      <w:r>
        <w:rPr>
          <w:rtl/>
        </w:rPr>
        <w:t>رضي الله عنه</w:t>
      </w:r>
      <w:r w:rsidRPr="000433BE">
        <w:rPr>
          <w:rtl/>
        </w:rPr>
        <w:t xml:space="preserve"> عن النبي صلى الله عليه وسلم أنه قال : " إني لأجد نفس ربكم من قبل اليمن " .</w:t>
      </w:r>
    </w:p>
    <w:p w:rsidR="00DE1637" w:rsidRPr="000433BE" w:rsidRDefault="00DE1637" w:rsidP="001D4F85">
      <w:pPr>
        <w:spacing w:after="240"/>
        <w:jc w:val="lowKashida"/>
        <w:rPr>
          <w:rtl/>
        </w:rPr>
      </w:pPr>
      <w:r w:rsidRPr="000433BE">
        <w:rPr>
          <w:rtl/>
        </w:rPr>
        <w:t>يعني تنفيسه عن المكروب بنصرة أهل المدينة ( إياي والمدينة ) من جانب إلىمن ، وهذا شيء لا يختلف فيه المسلمون .</w:t>
      </w:r>
    </w:p>
    <w:p w:rsidR="00DE1637" w:rsidRPr="000433BE" w:rsidRDefault="00DE1637" w:rsidP="001D4F85">
      <w:pPr>
        <w:spacing w:after="240"/>
        <w:jc w:val="lowKashida"/>
        <w:rPr>
          <w:rtl/>
        </w:rPr>
      </w:pPr>
      <w:r w:rsidRPr="000433BE">
        <w:rPr>
          <w:rtl/>
        </w:rPr>
        <w:t>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w:t>
      </w:r>
    </w:p>
    <w:p w:rsidR="00DE1637" w:rsidRPr="000433BE" w:rsidRDefault="00DE1637" w:rsidP="001D4F85">
      <w:pPr>
        <w:spacing w:after="240"/>
        <w:jc w:val="lowKashida"/>
        <w:rPr>
          <w:rtl/>
        </w:rPr>
      </w:pPr>
      <w:r w:rsidRPr="000433BE">
        <w:rPr>
          <w:rtl/>
        </w:rPr>
        <w:t>( قلت ) : علي من يعتقد هذه اللعنة ، لأنه يثبت جسدا مخلوقا وما هؤلاء بمسلمين .</w:t>
      </w:r>
    </w:p>
    <w:p w:rsidR="00DE1637" w:rsidRPr="000433BE" w:rsidRDefault="00DE1637" w:rsidP="001D4F85">
      <w:pPr>
        <w:pStyle w:val="2"/>
        <w:spacing w:after="240" w:line="276" w:lineRule="auto"/>
        <w:rPr>
          <w:rFonts w:ascii="Traditional Arabic" w:hAnsi="Traditional Arabic"/>
          <w:rtl/>
        </w:rPr>
      </w:pPr>
      <w:r w:rsidRPr="000433BE">
        <w:rPr>
          <w:rFonts w:ascii="Traditional Arabic" w:hAnsi="Traditional Arabic"/>
          <w:rtl/>
        </w:rPr>
        <w:t>تم بحمد الله</w:t>
      </w:r>
    </w:p>
    <w:p w:rsidR="00DE1637" w:rsidRPr="000433BE" w:rsidRDefault="00DE1637" w:rsidP="001D4F85">
      <w:pPr>
        <w:spacing w:after="240"/>
        <w:jc w:val="center"/>
        <w:rPr>
          <w:bCs/>
          <w:rtl/>
        </w:rPr>
      </w:pPr>
      <w:r w:rsidRPr="000433BE">
        <w:rPr>
          <w:b w:val="0"/>
          <w:bCs/>
          <w:rtl/>
        </w:rPr>
        <w:t>خاتمة</w:t>
      </w:r>
    </w:p>
    <w:p w:rsidR="00DE1637" w:rsidRPr="000433BE" w:rsidRDefault="00DE1637" w:rsidP="001D4F85">
      <w:pPr>
        <w:spacing w:after="240"/>
        <w:jc w:val="lowKashida"/>
        <w:rPr>
          <w:b w:val="0"/>
          <w:rtl/>
        </w:rPr>
      </w:pPr>
      <w:r w:rsidRPr="000433BE">
        <w:rPr>
          <w:rtl/>
        </w:rPr>
        <w:t>قال المصنف: ولما علم بكتابي هذا جماعة من الجهال لم يعجبهم لأنهم ألفوا كلام رؤسائهم المجسمة ، فقالوا :ليس هذا المذهب</w:t>
      </w:r>
    </w:p>
    <w:p w:rsidR="00DE1637" w:rsidRPr="000433BE" w:rsidRDefault="00DE1637" w:rsidP="001D4F85">
      <w:pPr>
        <w:spacing w:after="240"/>
        <w:jc w:val="lowKashida"/>
        <w:rPr>
          <w:rtl/>
        </w:rPr>
      </w:pPr>
      <w:r w:rsidRPr="000433BE">
        <w:rPr>
          <w:rtl/>
        </w:rPr>
        <w:t>( قلت ):ليس بمذهبكم ولا مذهب من قلدتم من أشياخكم فقد نزهت الإمام أحمد ونفيت عنه كذب المنقولات وهذيان المعقولات غير مقلد فيما اعتقدوه.....</w:t>
      </w:r>
    </w:p>
    <w:p w:rsidR="00DE1637" w:rsidRPr="000433BE" w:rsidRDefault="00DE1637" w:rsidP="001D4F85">
      <w:pPr>
        <w:spacing w:after="240"/>
        <w:jc w:val="lowKashida"/>
        <w:rPr>
          <w:rtl/>
        </w:rPr>
      </w:pPr>
      <w:r w:rsidRPr="000433BE">
        <w:rPr>
          <w:rtl/>
        </w:rPr>
        <w:t>ومذهبه ألا يشبه ربه....................ويتبع في التسليم من قد مضى قبل</w:t>
      </w:r>
    </w:p>
    <w:p w:rsidR="00DE1637" w:rsidRPr="000433BE" w:rsidRDefault="00DE1637" w:rsidP="001D4F85">
      <w:pPr>
        <w:spacing w:after="240"/>
        <w:jc w:val="lowKashida"/>
        <w:rPr>
          <w:rtl/>
        </w:rPr>
      </w:pPr>
      <w:r w:rsidRPr="000433BE">
        <w:rPr>
          <w:rtl/>
        </w:rPr>
        <w:t>وكان له أتباع صدق تتابعوا............فكم أرشدوا نحو الهدى وكم دلوا</w:t>
      </w:r>
    </w:p>
    <w:p w:rsidR="00DE1637" w:rsidRPr="000433BE" w:rsidRDefault="00DE1637" w:rsidP="001D4F85">
      <w:pPr>
        <w:spacing w:after="240"/>
        <w:jc w:val="lowKashida"/>
        <w:rPr>
          <w:rtl/>
        </w:rPr>
      </w:pPr>
      <w:r w:rsidRPr="000433BE">
        <w:rPr>
          <w:rtl/>
        </w:rPr>
        <w:t>وجاءك قوم يدعون تمذهبا.................... بمذهبه ماكل زرع له أكل</w:t>
      </w:r>
    </w:p>
    <w:p w:rsidR="00DE1637" w:rsidRPr="000433BE" w:rsidRDefault="00DE1637" w:rsidP="001D4F85">
      <w:pPr>
        <w:spacing w:after="240"/>
        <w:jc w:val="lowKashida"/>
        <w:rPr>
          <w:rtl/>
        </w:rPr>
      </w:pPr>
      <w:r w:rsidRPr="000433BE">
        <w:rPr>
          <w:rtl/>
        </w:rPr>
        <w:t>فلا في الفروع يثبتون لنصره................وعندهم من فهم ما قاله شغل</w:t>
      </w:r>
    </w:p>
    <w:p w:rsidR="00DE1637" w:rsidRPr="000433BE" w:rsidRDefault="00DE1637" w:rsidP="001D4F85">
      <w:pPr>
        <w:spacing w:after="240"/>
        <w:jc w:val="lowKashida"/>
        <w:rPr>
          <w:rtl/>
        </w:rPr>
      </w:pPr>
      <w:r w:rsidRPr="000433BE">
        <w:rPr>
          <w:rtl/>
        </w:rPr>
        <w:t>إذا ناظروا قاموا مقام مقاتل .................فواعجباً والقوم كلهم عزل</w:t>
      </w:r>
    </w:p>
    <w:p w:rsidR="00DE1637" w:rsidRPr="000433BE" w:rsidRDefault="00DE1637" w:rsidP="001D4F85">
      <w:pPr>
        <w:spacing w:after="240"/>
        <w:jc w:val="lowKashida"/>
        <w:rPr>
          <w:rtl/>
        </w:rPr>
      </w:pPr>
      <w:r w:rsidRPr="000433BE">
        <w:rPr>
          <w:rtl/>
        </w:rPr>
        <w:t>قياسهم طرداً إذا ما تصدروا .............وهم في علوم النقل أجمعها عطل</w:t>
      </w:r>
    </w:p>
    <w:p w:rsidR="00DE1637" w:rsidRPr="000433BE" w:rsidRDefault="00DE1637" w:rsidP="001D4F85">
      <w:pPr>
        <w:spacing w:after="240"/>
        <w:jc w:val="lowKashida"/>
        <w:rPr>
          <w:rtl/>
        </w:rPr>
      </w:pPr>
      <w:r w:rsidRPr="000433BE">
        <w:rPr>
          <w:rtl/>
        </w:rPr>
        <w:t>إذا لم يكن في النقل صاحب فطنة...........تشابهت الحيات وانقطع الحبل</w:t>
      </w:r>
    </w:p>
    <w:p w:rsidR="00DE1637" w:rsidRPr="000433BE" w:rsidRDefault="00DE1637" w:rsidP="001D4F85">
      <w:pPr>
        <w:spacing w:after="240"/>
        <w:jc w:val="lowKashida"/>
        <w:rPr>
          <w:rtl/>
        </w:rPr>
      </w:pPr>
      <w:r w:rsidRPr="000433BE">
        <w:rPr>
          <w:rtl/>
        </w:rPr>
        <w:t>ومالوا إلى التشبيه أخذا بصورة.............لما نقلوه في الصفات وهم غفل</w:t>
      </w:r>
    </w:p>
    <w:p w:rsidR="00DE1637" w:rsidRPr="000433BE" w:rsidRDefault="00DE1637" w:rsidP="001D4F85">
      <w:pPr>
        <w:spacing w:after="240"/>
        <w:jc w:val="lowKashida"/>
        <w:rPr>
          <w:rtl/>
        </w:rPr>
      </w:pPr>
      <w:r w:rsidRPr="000433BE">
        <w:rPr>
          <w:rtl/>
        </w:rPr>
        <w:t>وقالوا الذي قلناه مذهب أحمد..............فمال إلى تصديقهم من به جهل</w:t>
      </w:r>
    </w:p>
    <w:p w:rsidR="00DE1637" w:rsidRPr="000433BE" w:rsidRDefault="00DE1637" w:rsidP="001D4F85">
      <w:pPr>
        <w:spacing w:after="240"/>
        <w:jc w:val="lowKashida"/>
        <w:rPr>
          <w:rtl/>
        </w:rPr>
      </w:pPr>
      <w:r w:rsidRPr="000433BE">
        <w:rPr>
          <w:rtl/>
        </w:rPr>
        <w:t>وصار الأعادي قائلين لكلنا...............مشبهة قد ضرنا الصحب والخل</w:t>
      </w:r>
    </w:p>
    <w:p w:rsidR="00DE1637" w:rsidRPr="000433BE" w:rsidRDefault="00DE1637" w:rsidP="001D4F85">
      <w:pPr>
        <w:spacing w:after="240"/>
        <w:jc w:val="lowKashida"/>
        <w:rPr>
          <w:rtl/>
        </w:rPr>
      </w:pPr>
      <w:r w:rsidRPr="000433BE">
        <w:rPr>
          <w:rtl/>
        </w:rPr>
        <w:t>فقد فضحوا ذاك الإمام بجهلهم ............ومذهبه التنزيه لكن هم اختلوا</w:t>
      </w:r>
    </w:p>
    <w:p w:rsidR="00DE1637" w:rsidRPr="000433BE" w:rsidRDefault="00DE1637" w:rsidP="001D4F85">
      <w:pPr>
        <w:spacing w:after="240"/>
        <w:jc w:val="lowKashida"/>
        <w:rPr>
          <w:rtl/>
        </w:rPr>
      </w:pPr>
      <w:r w:rsidRPr="000433BE">
        <w:rPr>
          <w:rtl/>
        </w:rPr>
        <w:t>لعمري لقدأدركت منهم مشايخاً ..........وأكثر من أدركتهم ما له عقل</w:t>
      </w:r>
    </w:p>
    <w:p w:rsidR="00DE1637" w:rsidRPr="000433BE" w:rsidRDefault="00DE1637" w:rsidP="001D4F85">
      <w:pPr>
        <w:spacing w:after="240"/>
        <w:jc w:val="lowKashida"/>
        <w:rPr>
          <w:rtl/>
        </w:rPr>
      </w:pPr>
      <w:r w:rsidRPr="000433BE">
        <w:rPr>
          <w:rtl/>
        </w:rPr>
        <w:t>وما زلت أجلوا عندهم كل خصلة....من الإعتقاد الرزل كي يجمع الشمل</w:t>
      </w:r>
    </w:p>
    <w:p w:rsidR="00DE1637" w:rsidRPr="000433BE" w:rsidRDefault="00DE1637" w:rsidP="001D4F85">
      <w:pPr>
        <w:spacing w:after="240"/>
        <w:jc w:val="lowKashida"/>
        <w:rPr>
          <w:rtl/>
        </w:rPr>
      </w:pPr>
      <w:r w:rsidRPr="000433BE">
        <w:rPr>
          <w:rtl/>
        </w:rPr>
        <w:t>تسموا بألقاب ولا علم عندهم..............موائدهم لاحرم فيها ولا حل</w:t>
      </w:r>
    </w:p>
    <w:p w:rsidR="00DE1637" w:rsidRPr="000433BE" w:rsidRDefault="00DE1637" w:rsidP="001D4F85">
      <w:pPr>
        <w:spacing w:after="240"/>
        <w:jc w:val="lowKashida"/>
        <w:rPr>
          <w:rtl/>
        </w:rPr>
      </w:pPr>
      <w:r w:rsidRPr="000433BE">
        <w:rPr>
          <w:rtl/>
        </w:rPr>
        <w:t>وأكثر حساد لنا أهـل مذهبي.................فلو قدروا أفتوا بأن دمي حل</w:t>
      </w:r>
    </w:p>
    <w:p w:rsidR="00DE1637" w:rsidRPr="000433BE" w:rsidRDefault="00DE1637" w:rsidP="001D4F85">
      <w:pPr>
        <w:spacing w:after="240"/>
        <w:jc w:val="lowKashida"/>
        <w:rPr>
          <w:rtl/>
        </w:rPr>
      </w:pPr>
      <w:r w:rsidRPr="000433BE">
        <w:rPr>
          <w:rtl/>
        </w:rPr>
        <w:t xml:space="preserve">تمنوا بجهل أنتزل بي الهـوى..................ولم تمش في مجد بمثلي لهم رجل </w:t>
      </w:r>
    </w:p>
    <w:p w:rsidR="00DE1637" w:rsidRPr="000433BE" w:rsidRDefault="00DE1637" w:rsidP="001D4F85">
      <w:pPr>
        <w:spacing w:after="240"/>
        <w:jc w:val="lowKashida"/>
        <w:rPr>
          <w:rtl/>
        </w:rPr>
      </w:pPr>
      <w:r w:rsidRPr="000433BE">
        <w:rPr>
          <w:rtl/>
        </w:rPr>
        <w:t>ومنذ مضى شيخ الجماعة أحمد................ألا الآن لم يوجد لعالمكم مثل</w:t>
      </w:r>
    </w:p>
    <w:p w:rsidR="00DE1637" w:rsidRPr="000433BE" w:rsidRDefault="00DE1637" w:rsidP="001D4F85">
      <w:pPr>
        <w:spacing w:after="240"/>
        <w:jc w:val="lowKashida"/>
        <w:rPr>
          <w:rtl/>
        </w:rPr>
      </w:pPr>
      <w:r w:rsidRPr="000433BE">
        <w:rPr>
          <w:rtl/>
        </w:rPr>
        <w:t>تفرد بالبغض القبيح مخالف..............أليس اجتماع الناس لي شاهد عدل</w:t>
      </w:r>
    </w:p>
    <w:p w:rsidR="00DE1637" w:rsidRPr="000433BE" w:rsidRDefault="00DE1637" w:rsidP="001D4F85">
      <w:pPr>
        <w:pStyle w:val="2"/>
        <w:spacing w:line="276" w:lineRule="auto"/>
        <w:jc w:val="left"/>
        <w:rPr>
          <w:rFonts w:ascii="Traditional Arabic" w:hAnsi="Traditional Arabic"/>
          <w:rtl/>
        </w:rPr>
      </w:pPr>
      <w:r w:rsidRPr="000433BE">
        <w:rPr>
          <w:rFonts w:ascii="Traditional Arabic" w:hAnsi="Traditional Arabic"/>
          <w:rtl/>
        </w:rPr>
        <w:t xml:space="preserve">لأبي الفرج </w:t>
      </w:r>
    </w:p>
    <w:p w:rsidR="00DE1637" w:rsidRPr="000433BE" w:rsidRDefault="00DE1637" w:rsidP="001D4F85">
      <w:pPr>
        <w:rPr>
          <w:b w:val="0"/>
          <w:rtl/>
        </w:rPr>
      </w:pPr>
    </w:p>
    <w:p w:rsidR="00DE1637" w:rsidRDefault="00DE1637" w:rsidP="001D4F85">
      <w:pPr>
        <w:rPr>
          <w:b w:val="0"/>
          <w:rtl/>
        </w:rPr>
      </w:pPr>
      <w:r>
        <w:rPr>
          <w:rFonts w:hint="cs"/>
          <w:b w:val="0"/>
          <w:rtl/>
        </w:rPr>
        <w:t xml:space="preserve">*************** </w:t>
      </w:r>
    </w:p>
    <w:p w:rsidR="00DE1637" w:rsidRDefault="00DE1637" w:rsidP="001D4F85">
      <w:pPr>
        <w:pBdr>
          <w:top w:val="dashDotStroked" w:sz="24" w:space="1" w:color="auto"/>
          <w:left w:val="dashDotStroked" w:sz="24" w:space="4" w:color="auto"/>
          <w:bottom w:val="dashDotStroked" w:sz="24" w:space="1" w:color="auto"/>
          <w:right w:val="dashDotStroked" w:sz="24" w:space="4" w:color="auto"/>
        </w:pBdr>
        <w:jc w:val="center"/>
        <w:rPr>
          <w:bCs/>
          <w:rtl/>
        </w:rPr>
      </w:pPr>
    </w:p>
    <w:p w:rsidR="00DE1637" w:rsidRDefault="00DE1637" w:rsidP="001D4F85">
      <w:pPr>
        <w:pBdr>
          <w:top w:val="dashDotStroked" w:sz="24" w:space="1" w:color="auto"/>
          <w:left w:val="dashDotStroked" w:sz="24" w:space="4" w:color="auto"/>
          <w:bottom w:val="dashDotStroked" w:sz="24" w:space="1" w:color="auto"/>
          <w:right w:val="dashDotStroked" w:sz="24" w:space="4" w:color="auto"/>
        </w:pBdr>
        <w:jc w:val="center"/>
        <w:rPr>
          <w:bCs/>
          <w:rtl/>
        </w:rPr>
      </w:pPr>
      <w:r w:rsidRPr="005C16AC">
        <w:rPr>
          <w:bCs/>
          <w:rtl/>
        </w:rPr>
        <w:t>القاعدة الثانية جهود القاضي بن جماعة في محاربة الحشو</w:t>
      </w:r>
    </w:p>
    <w:p w:rsidR="00DE1637" w:rsidRPr="005C16AC" w:rsidRDefault="00DE1637" w:rsidP="001D4F85">
      <w:pPr>
        <w:pBdr>
          <w:top w:val="dashDotStroked" w:sz="24" w:space="1" w:color="auto"/>
          <w:left w:val="dashDotStroked" w:sz="24" w:space="4" w:color="auto"/>
          <w:bottom w:val="dashDotStroked" w:sz="24" w:space="1" w:color="auto"/>
          <w:right w:val="dashDotStroked" w:sz="24" w:space="4" w:color="auto"/>
        </w:pBdr>
        <w:jc w:val="center"/>
        <w:rPr>
          <w:bCs/>
          <w:rtl/>
        </w:rPr>
      </w:pPr>
    </w:p>
    <w:p w:rsidR="00DE1637" w:rsidRDefault="00DE1637" w:rsidP="001D4F85">
      <w:pPr>
        <w:jc w:val="both"/>
        <w:rPr>
          <w:rtl/>
        </w:rPr>
      </w:pPr>
    </w:p>
    <w:p w:rsidR="00DE1637" w:rsidRPr="00127BD5" w:rsidRDefault="00DE1637" w:rsidP="001D4F85">
      <w:pPr>
        <w:jc w:val="both"/>
        <w:rPr>
          <w:rtl/>
        </w:rPr>
      </w:pPr>
      <w:r w:rsidRPr="00127BD5">
        <w:rPr>
          <w:rtl/>
        </w:rPr>
        <w:t>إيضاح الدليل في قطع حجج أهل التعطيل</w:t>
      </w:r>
      <w:r w:rsidRPr="00127BD5">
        <w:rPr>
          <w:rFonts w:hint="cs"/>
          <w:rtl/>
        </w:rPr>
        <w:t xml:space="preserve"> </w:t>
      </w:r>
      <w:r w:rsidRPr="00127BD5">
        <w:rPr>
          <w:rtl/>
        </w:rPr>
        <w:t>للإمام القاضي الأصولي الفقيه المحدث بدر الدين بن جماعة</w:t>
      </w:r>
      <w:r w:rsidRPr="00127BD5">
        <w:rPr>
          <w:rStyle w:val="a5"/>
          <w:rtl/>
        </w:rPr>
        <w:footnoteReference w:id="134"/>
      </w:r>
    </w:p>
    <w:p w:rsidR="00DE1637" w:rsidRPr="00127BD5" w:rsidRDefault="00DE1637" w:rsidP="001D4F85">
      <w:pPr>
        <w:pStyle w:val="1"/>
        <w:spacing w:line="276" w:lineRule="auto"/>
        <w:jc w:val="both"/>
        <w:rPr>
          <w:rFonts w:ascii="Traditional Arabic" w:hAnsi="Traditional Arabic"/>
          <w:rtl/>
          <w:lang w:eastAsia="en-US"/>
        </w:rPr>
      </w:pPr>
      <w:r w:rsidRPr="00127BD5">
        <w:rPr>
          <w:rFonts w:ascii="Traditional Arabic" w:hAnsi="Traditional Arabic"/>
          <w:rtl/>
          <w:lang w:eastAsia="en-US"/>
        </w:rPr>
        <w:t>[ مقدمة المؤلف ]</w:t>
      </w:r>
      <w:r>
        <w:rPr>
          <w:rFonts w:ascii="Traditional Arabic" w:hAnsi="Traditional Arabic" w:hint="cs"/>
          <w:rtl/>
          <w:lang w:eastAsia="en-US"/>
        </w:rPr>
        <w:t xml:space="preserve"> : </w:t>
      </w:r>
      <w:r w:rsidRPr="00127BD5">
        <w:rPr>
          <w:rFonts w:ascii="Traditional Arabic" w:hAnsi="Traditional Arabic"/>
          <w:rtl/>
          <w:lang w:eastAsia="en-US"/>
        </w:rPr>
        <w:t xml:space="preserve">الحمد لله الذي حجب العقول عن إدراك ذاته ودل على وجوده بمصنوعاته وأفعاله وصفاته وجل عن شبه التعطيل وشوائب التشبيه وتعالى عن النظير والمثيل والشبيه         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w:t>
      </w:r>
      <w:r w:rsidRPr="00127BD5">
        <w:rPr>
          <w:rFonts w:ascii="Traditional Arabic" w:hAnsi="Traditional Arabic" w:hint="cs"/>
          <w:rtl/>
          <w:lang w:eastAsia="en-US"/>
        </w:rPr>
        <w:t xml:space="preserve">، </w:t>
      </w:r>
      <w:r w:rsidRPr="00127BD5">
        <w:rPr>
          <w:rFonts w:ascii="Traditional Arabic" w:hAnsi="Traditional Arabic"/>
          <w:rtl/>
          <w:lang w:eastAsia="en-US"/>
        </w:rPr>
        <w:t>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فمن يرد الله أن يهديه يشرح صدره للإسلام ومن يرد أن يضله يجعل صدره ضيقا حرجا كأنما يصعد في السماء  ،</w:t>
      </w:r>
      <w:r w:rsidRPr="00127BD5">
        <w:rPr>
          <w:rFonts w:ascii="Traditional Arabic" w:hAnsi="Traditional Arabic" w:hint="cs"/>
          <w:rtl/>
          <w:lang w:eastAsia="en-US"/>
        </w:rPr>
        <w:t xml:space="preserve"> </w:t>
      </w:r>
      <w:r w:rsidRPr="00127BD5">
        <w:rPr>
          <w:rFonts w:ascii="Traditional Arabic" w:hAnsi="Traditional Arabic"/>
          <w:rtl/>
          <w:lang w:eastAsia="en-US"/>
        </w:rPr>
        <w:t>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w:t>
      </w:r>
      <w:r>
        <w:rPr>
          <w:rFonts w:ascii="Traditional Arabic" w:hAnsi="Traditional Arabic" w:hint="cs"/>
          <w:rtl/>
          <w:lang w:eastAsia="en-US"/>
        </w:rPr>
        <w:t xml:space="preserve"> ، </w:t>
      </w:r>
      <w:r w:rsidRPr="00127BD5">
        <w:rPr>
          <w:rFonts w:ascii="Traditional Arabic" w:hAnsi="Traditional Arabic"/>
          <w:rtl/>
          <w:lang w:eastAsia="en-US"/>
        </w:rPr>
        <w:t xml:space="preserve">فأما مذهب الاعتزال فقد محي في بلادنا رسمه ولم يبق فيها إلا ذكره  </w:t>
      </w:r>
      <w:r>
        <w:rPr>
          <w:rFonts w:ascii="Traditional Arabic" w:hAnsi="Traditional Arabic" w:hint="cs"/>
          <w:rtl/>
          <w:lang w:eastAsia="en-US"/>
        </w:rPr>
        <w:t xml:space="preserve">، </w:t>
      </w:r>
      <w:r w:rsidRPr="00127BD5">
        <w:rPr>
          <w:rFonts w:ascii="Traditional Arabic" w:hAnsi="Traditional Arabic"/>
          <w:rtl/>
          <w:lang w:eastAsia="en-US"/>
        </w:rPr>
        <w:t xml:space="preserve">وأما مذهب التشبيه فإن جماعات من الأعوام العامة المجانبين للعلماء الأعلام أحسنوا الظن في بعض من ينسب ذلك إليهم فاعتمدوا في تقليد دينهم عليهم إذا كان هذا المذهب أقرب إلى ذهن العامي وفهمه </w:t>
      </w:r>
      <w:r>
        <w:rPr>
          <w:rFonts w:ascii="Traditional Arabic" w:hAnsi="Traditional Arabic"/>
          <w:rtl/>
          <w:lang w:eastAsia="en-US"/>
        </w:rPr>
        <w:t>{</w:t>
      </w:r>
      <w:r w:rsidRPr="00127BD5">
        <w:rPr>
          <w:rFonts w:ascii="Traditional Arabic" w:hAnsi="Traditional Arabic"/>
          <w:rtl/>
          <w:lang w:eastAsia="en-US"/>
        </w:rPr>
        <w:t xml:space="preserve"> بل كذبوا بما لم يحيطوا بعلمه </w:t>
      </w:r>
      <w:r>
        <w:rPr>
          <w:rFonts w:ascii="Traditional Arabic" w:hAnsi="Traditional Arabic"/>
          <w:rtl/>
          <w:lang w:eastAsia="en-US"/>
        </w:rPr>
        <w:t>}</w:t>
      </w:r>
      <w:r w:rsidRPr="00127BD5">
        <w:rPr>
          <w:rFonts w:ascii="Traditional Arabic" w:hAnsi="Traditional Arabic"/>
          <w:rtl/>
          <w:lang w:eastAsia="en-US"/>
        </w:rPr>
        <w:t xml:space="preserve">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w:t>
      </w:r>
      <w:r>
        <w:rPr>
          <w:rFonts w:ascii="Traditional Arabic" w:hAnsi="Traditional Arabic"/>
          <w:rtl/>
          <w:lang w:eastAsia="en-US"/>
        </w:rPr>
        <w:t>{</w:t>
      </w:r>
      <w:r w:rsidRPr="00127BD5">
        <w:rPr>
          <w:rFonts w:ascii="Traditional Arabic" w:hAnsi="Traditional Arabic"/>
          <w:rtl/>
          <w:lang w:eastAsia="en-US"/>
        </w:rPr>
        <w:t xml:space="preserve"> وما أرسلنا من رسول إلا بلسان قومه ليبين لهم </w:t>
      </w:r>
      <w:r>
        <w:rPr>
          <w:rFonts w:ascii="Traditional Arabic" w:hAnsi="Traditional Arabic"/>
          <w:rtl/>
          <w:lang w:eastAsia="en-US"/>
        </w:rPr>
        <w:t>}</w:t>
      </w:r>
      <w:r w:rsidRPr="00127BD5">
        <w:rPr>
          <w:rFonts w:ascii="Traditional Arabic" w:hAnsi="Traditional Arabic"/>
          <w:rtl/>
          <w:lang w:eastAsia="en-US"/>
        </w:rPr>
        <w:t xml:space="preserve">     فأرسل سيدنا محمدا سيد المرسلين بلسان قومه العربي المبين ونزل به القرآن ونيط به عقود الإيمان وبه وردت أدلة الأحكام وبيان الحلال والحرام      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w:t>
      </w:r>
      <w:r>
        <w:rPr>
          <w:rFonts w:ascii="Traditional Arabic" w:hAnsi="Traditional Arabic" w:hint="cs"/>
          <w:rtl/>
          <w:lang w:eastAsia="en-US"/>
        </w:rPr>
        <w:t xml:space="preserve"> ، </w:t>
      </w:r>
      <w:r w:rsidRPr="00127BD5">
        <w:rPr>
          <w:rFonts w:ascii="Traditional Arabic" w:hAnsi="Traditional Arabic"/>
          <w:rtl/>
          <w:lang w:eastAsia="en-US"/>
        </w:rPr>
        <w:t xml:space="preserve">ولذلك لما نزل </w:t>
      </w:r>
      <w:r>
        <w:rPr>
          <w:rFonts w:ascii="Traditional Arabic" w:hAnsi="Traditional Arabic"/>
          <w:rtl/>
          <w:lang w:eastAsia="en-US"/>
        </w:rPr>
        <w:t>{</w:t>
      </w:r>
      <w:r w:rsidRPr="00127BD5">
        <w:rPr>
          <w:rFonts w:ascii="Traditional Arabic" w:hAnsi="Traditional Arabic"/>
          <w:rtl/>
          <w:lang w:eastAsia="en-US"/>
        </w:rPr>
        <w:t xml:space="preserve"> أحل لكم ليلة الصيام الرفث إلى نسائكم </w:t>
      </w:r>
      <w:r>
        <w:rPr>
          <w:rFonts w:ascii="Traditional Arabic" w:hAnsi="Traditional Arabic"/>
          <w:rtl/>
          <w:lang w:eastAsia="en-US"/>
        </w:rPr>
        <w:t>}</w:t>
      </w:r>
      <w:r w:rsidRPr="00127BD5">
        <w:rPr>
          <w:rFonts w:ascii="Traditional Arabic" w:hAnsi="Traditional Arabic"/>
          <w:rtl/>
          <w:lang w:eastAsia="en-US"/>
        </w:rPr>
        <w:t xml:space="preserve"> لم يشكوا أنه الجماع </w:t>
      </w:r>
      <w:r>
        <w:rPr>
          <w:rFonts w:ascii="Traditional Arabic" w:hAnsi="Traditional Arabic"/>
          <w:rtl/>
          <w:lang w:eastAsia="en-US"/>
        </w:rPr>
        <w:t>{</w:t>
      </w:r>
      <w:r w:rsidRPr="00127BD5">
        <w:rPr>
          <w:rFonts w:ascii="Traditional Arabic" w:hAnsi="Traditional Arabic"/>
          <w:rtl/>
          <w:lang w:eastAsia="en-US"/>
        </w:rPr>
        <w:t xml:space="preserve"> ولا تجعل يدك مغلولة إلى عنقك ولا تبسطها كل البسط</w:t>
      </w:r>
      <w:r>
        <w:rPr>
          <w:rFonts w:ascii="Traditional Arabic" w:hAnsi="Traditional Arabic"/>
          <w:rtl/>
          <w:lang w:eastAsia="en-US"/>
        </w:rPr>
        <w:t>}</w:t>
      </w:r>
      <w:r w:rsidRPr="00127BD5">
        <w:rPr>
          <w:rFonts w:ascii="Traditional Arabic" w:hAnsi="Traditional Arabic"/>
          <w:rtl/>
          <w:lang w:eastAsia="en-US"/>
        </w:rPr>
        <w:t xml:space="preserve">  لم يشكوا أنه البخل والجود  </w:t>
      </w:r>
      <w:r>
        <w:rPr>
          <w:rFonts w:ascii="Traditional Arabic" w:hAnsi="Traditional Arabic"/>
          <w:rtl/>
          <w:lang w:eastAsia="en-US"/>
        </w:rPr>
        <w:t>{</w:t>
      </w:r>
      <w:r w:rsidRPr="00127BD5">
        <w:rPr>
          <w:rFonts w:ascii="Traditional Arabic" w:hAnsi="Traditional Arabic"/>
          <w:rtl/>
          <w:lang w:eastAsia="en-US"/>
        </w:rPr>
        <w:t xml:space="preserve"> وأنزلنا الحديد </w:t>
      </w:r>
      <w:r>
        <w:rPr>
          <w:rFonts w:ascii="Traditional Arabic" w:hAnsi="Traditional Arabic"/>
          <w:rtl/>
          <w:lang w:eastAsia="en-US"/>
        </w:rPr>
        <w:t>}</w:t>
      </w:r>
      <w:r w:rsidRPr="00127BD5">
        <w:rPr>
          <w:rFonts w:ascii="Traditional Arabic" w:hAnsi="Traditional Arabic"/>
          <w:rtl/>
          <w:lang w:eastAsia="en-US"/>
        </w:rPr>
        <w:t xml:space="preserve"> لم يشكوا أن معنى الإنزال فيه الخلق وكذا  </w:t>
      </w:r>
      <w:r>
        <w:rPr>
          <w:rFonts w:ascii="Traditional Arabic" w:hAnsi="Traditional Arabic"/>
          <w:rtl/>
          <w:lang w:eastAsia="en-US"/>
        </w:rPr>
        <w:t>{</w:t>
      </w:r>
      <w:r w:rsidRPr="00127BD5">
        <w:rPr>
          <w:rFonts w:ascii="Traditional Arabic" w:hAnsi="Traditional Arabic"/>
          <w:rtl/>
          <w:lang w:eastAsia="en-US"/>
        </w:rPr>
        <w:t xml:space="preserve"> أنزل لكم من الأنعام ثمانية أزواج  </w:t>
      </w:r>
      <w:r>
        <w:rPr>
          <w:rFonts w:ascii="Traditional Arabic" w:hAnsi="Traditional Arabic"/>
          <w:rtl/>
          <w:lang w:eastAsia="en-US"/>
        </w:rPr>
        <w:t>}</w:t>
      </w:r>
      <w:r w:rsidRPr="00127BD5">
        <w:rPr>
          <w:rFonts w:ascii="Traditional Arabic" w:hAnsi="Traditional Arabic"/>
          <w:rtl/>
          <w:lang w:eastAsia="en-US"/>
        </w:rPr>
        <w:t xml:space="preserve">  فكذلك لم يشكوا أن مالا يليق بجلال الله تعالى لم يرد في قوله تعالى </w:t>
      </w:r>
      <w:r>
        <w:rPr>
          <w:rFonts w:ascii="Traditional Arabic" w:hAnsi="Traditional Arabic"/>
          <w:rtl/>
          <w:lang w:eastAsia="en-US"/>
        </w:rPr>
        <w:t>{</w:t>
      </w:r>
      <w:r w:rsidRPr="00127BD5">
        <w:rPr>
          <w:rFonts w:ascii="Traditional Arabic" w:hAnsi="Traditional Arabic"/>
          <w:rtl/>
          <w:lang w:eastAsia="en-US"/>
        </w:rPr>
        <w:t xml:space="preserve"> استوى على العرش </w:t>
      </w:r>
      <w:r>
        <w:rPr>
          <w:rFonts w:ascii="Traditional Arabic" w:hAnsi="Traditional Arabic"/>
          <w:rtl/>
          <w:lang w:eastAsia="en-US"/>
        </w:rPr>
        <w:t>}</w:t>
      </w:r>
      <w:r w:rsidRPr="00127BD5">
        <w:rPr>
          <w:rFonts w:ascii="Traditional Arabic" w:hAnsi="Traditional Arabic"/>
          <w:rtl/>
          <w:lang w:eastAsia="en-US"/>
        </w:rPr>
        <w:t xml:space="preserve">  وقوله تعالى </w:t>
      </w:r>
      <w:r>
        <w:rPr>
          <w:rFonts w:ascii="Traditional Arabic" w:hAnsi="Traditional Arabic"/>
          <w:rtl/>
          <w:lang w:eastAsia="en-US"/>
        </w:rPr>
        <w:t>{</w:t>
      </w:r>
      <w:r w:rsidRPr="00127BD5">
        <w:rPr>
          <w:rFonts w:ascii="Traditional Arabic" w:hAnsi="Traditional Arabic"/>
          <w:rtl/>
          <w:lang w:eastAsia="en-US"/>
        </w:rPr>
        <w:t xml:space="preserve"> وهو معكم أينما كنتم </w:t>
      </w:r>
      <w:r>
        <w:rPr>
          <w:rFonts w:ascii="Traditional Arabic" w:hAnsi="Traditional Arabic"/>
          <w:rtl/>
          <w:lang w:eastAsia="en-US"/>
        </w:rPr>
        <w:t>}</w:t>
      </w:r>
      <w:r w:rsidRPr="00127BD5">
        <w:rPr>
          <w:rFonts w:ascii="Traditional Arabic" w:hAnsi="Traditional Arabic"/>
          <w:rtl/>
          <w:lang w:eastAsia="en-US"/>
        </w:rPr>
        <w:t xml:space="preserve"> ونحوه من الآيات</w:t>
      </w:r>
      <w:r>
        <w:rPr>
          <w:rFonts w:ascii="Traditional Arabic" w:hAnsi="Traditional Arabic" w:hint="cs"/>
          <w:rtl/>
          <w:lang w:eastAsia="en-US"/>
        </w:rPr>
        <w:t xml:space="preserve"> ، </w:t>
      </w:r>
      <w:r w:rsidRPr="00127BD5">
        <w:rPr>
          <w:rFonts w:ascii="Traditional Arabic" w:hAnsi="Traditional Arabic"/>
          <w:rtl/>
          <w:lang w:eastAsia="en-US"/>
        </w:rPr>
        <w:t xml:space="preserve">ومن السنة </w:t>
      </w:r>
      <w:r>
        <w:rPr>
          <w:rFonts w:ascii="Traditional Arabic" w:hAnsi="Traditional Arabic"/>
          <w:rtl/>
          <w:lang w:eastAsia="en-US"/>
        </w:rPr>
        <w:t>{</w:t>
      </w:r>
      <w:r w:rsidRPr="00127BD5">
        <w:rPr>
          <w:rFonts w:ascii="Traditional Arabic" w:hAnsi="Traditional Arabic"/>
          <w:rtl/>
          <w:lang w:eastAsia="en-US"/>
        </w:rPr>
        <w:t xml:space="preserve"> ينزل ربنا كل يوم إلى سماء الدنيا </w:t>
      </w:r>
      <w:r>
        <w:rPr>
          <w:rFonts w:ascii="Traditional Arabic" w:hAnsi="Traditional Arabic"/>
          <w:rtl/>
          <w:lang w:eastAsia="en-US"/>
        </w:rPr>
        <w:t>}</w:t>
      </w:r>
      <w:r w:rsidRPr="00127BD5">
        <w:rPr>
          <w:rFonts w:ascii="Traditional Arabic" w:hAnsi="Traditional Arabic"/>
          <w:rtl/>
          <w:lang w:eastAsia="en-US"/>
        </w:rPr>
        <w:t xml:space="preserve">  و </w:t>
      </w:r>
      <w:r>
        <w:rPr>
          <w:rFonts w:ascii="Traditional Arabic" w:hAnsi="Traditional Arabic"/>
          <w:rtl/>
          <w:lang w:eastAsia="en-US"/>
        </w:rPr>
        <w:t>{</w:t>
      </w:r>
      <w:r w:rsidRPr="00127BD5">
        <w:rPr>
          <w:rFonts w:ascii="Traditional Arabic" w:hAnsi="Traditional Arabic"/>
          <w:rtl/>
          <w:lang w:eastAsia="en-US"/>
        </w:rPr>
        <w:t xml:space="preserve"> الحجر الأسود يمين الله في الأرض </w:t>
      </w:r>
      <w:r>
        <w:rPr>
          <w:rFonts w:ascii="Traditional Arabic" w:hAnsi="Traditional Arabic"/>
          <w:rtl/>
          <w:lang w:eastAsia="en-US"/>
        </w:rPr>
        <w:t>}</w:t>
      </w:r>
      <w:r w:rsidRPr="00127BD5">
        <w:rPr>
          <w:rFonts w:ascii="Traditional Arabic" w:hAnsi="Traditional Arabic"/>
          <w:rtl/>
          <w:lang w:eastAsia="en-US"/>
        </w:rPr>
        <w:t xml:space="preserve"> و </w:t>
      </w:r>
      <w:r>
        <w:rPr>
          <w:rFonts w:ascii="Traditional Arabic" w:hAnsi="Traditional Arabic"/>
          <w:rtl/>
          <w:lang w:eastAsia="en-US"/>
        </w:rPr>
        <w:t>{</w:t>
      </w:r>
      <w:r w:rsidRPr="00127BD5">
        <w:rPr>
          <w:rFonts w:ascii="Traditional Arabic" w:hAnsi="Traditional Arabic"/>
          <w:rtl/>
          <w:lang w:eastAsia="en-US"/>
        </w:rPr>
        <w:t xml:space="preserve"> القلب بين أصبعين من أصابع الرحمن </w:t>
      </w:r>
      <w:r>
        <w:rPr>
          <w:rFonts w:ascii="Traditional Arabic" w:hAnsi="Traditional Arabic"/>
          <w:rtl/>
          <w:lang w:eastAsia="en-US"/>
        </w:rPr>
        <w:t>}</w:t>
      </w:r>
      <w:r w:rsidRPr="00127BD5">
        <w:rPr>
          <w:rFonts w:ascii="Traditional Arabic" w:hAnsi="Traditional Arabic"/>
          <w:rtl/>
          <w:lang w:eastAsia="en-US"/>
        </w:rPr>
        <w:t xml:space="preserve"> و </w:t>
      </w:r>
      <w:r>
        <w:rPr>
          <w:rFonts w:ascii="Traditional Arabic" w:hAnsi="Traditional Arabic"/>
          <w:rtl/>
          <w:lang w:eastAsia="en-US"/>
        </w:rPr>
        <w:t>{</w:t>
      </w:r>
      <w:r w:rsidRPr="00127BD5">
        <w:rPr>
          <w:rFonts w:ascii="Traditional Arabic" w:hAnsi="Traditional Arabic"/>
          <w:rtl/>
          <w:lang w:eastAsia="en-US"/>
        </w:rPr>
        <w:t xml:space="preserve"> فإن الله قبل وجهه </w:t>
      </w:r>
      <w:r>
        <w:rPr>
          <w:rFonts w:ascii="Traditional Arabic" w:hAnsi="Traditional Arabic"/>
          <w:rtl/>
          <w:lang w:eastAsia="en-US"/>
        </w:rPr>
        <w:t>}</w:t>
      </w:r>
      <w:r w:rsidRPr="00127BD5">
        <w:rPr>
          <w:rFonts w:ascii="Traditional Arabic" w:hAnsi="Traditional Arabic"/>
          <w:rtl/>
          <w:lang w:eastAsia="en-US"/>
        </w:rPr>
        <w:t xml:space="preserve"> كل ذلك 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وكيف لا وقد سألوا عن المحيض وأموال اليتامى والأهلة والإنفاق ولبس الإيمان بالظلم وصلاة المصلين إلى بيت المقدس من المتوفين قبل تحويل القبلة     فكيف يتركون السؤال عن صفات الرب العلية عند عدم فهم ما ورد فيها مع أن معرفة الله تعالى أصل الإيمان ومنبع العرفان</w:t>
      </w:r>
      <w:r>
        <w:rPr>
          <w:rFonts w:ascii="Traditional Arabic" w:hAnsi="Traditional Arabic" w:hint="cs"/>
          <w:rtl/>
          <w:lang w:eastAsia="en-US"/>
        </w:rPr>
        <w:t xml:space="preserve"> ، </w:t>
      </w:r>
      <w:r w:rsidRPr="00127BD5">
        <w:rPr>
          <w:rFonts w:ascii="Traditional Arabic" w:hAnsi="Traditional Arabic"/>
          <w:rtl/>
          <w:lang w:eastAsia="en-US"/>
        </w:rPr>
        <w:t>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w:t>
      </w:r>
      <w:r>
        <w:rPr>
          <w:rFonts w:ascii="Traditional Arabic" w:hAnsi="Traditional Arabic" w:hint="cs"/>
          <w:rtl/>
          <w:lang w:eastAsia="en-US"/>
        </w:rPr>
        <w:t xml:space="preserve"> { </w:t>
      </w:r>
      <w:r w:rsidRPr="00127BD5">
        <w:rPr>
          <w:rFonts w:ascii="Traditional Arabic" w:hAnsi="Traditional Arabic"/>
          <w:rtl/>
          <w:lang w:eastAsia="en-US"/>
        </w:rPr>
        <w:t xml:space="preserve">أحدهما </w:t>
      </w:r>
      <w:r>
        <w:rPr>
          <w:rFonts w:ascii="Traditional Arabic" w:hAnsi="Traditional Arabic" w:hint="cs"/>
          <w:rtl/>
          <w:lang w:eastAsia="en-US"/>
        </w:rPr>
        <w:t xml:space="preserve">} </w:t>
      </w:r>
      <w:r w:rsidRPr="00127BD5">
        <w:rPr>
          <w:rFonts w:ascii="Traditional Arabic" w:hAnsi="Traditional Arabic"/>
          <w:rtl/>
          <w:lang w:eastAsia="en-US"/>
        </w:rPr>
        <w:t>أهل التأويل : وهم الذين تجردوا للرد على المبتدعة من المجسمة والمعطلة ونحوهم من المعتزلة والمشبهة 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w:t>
      </w:r>
      <w:r>
        <w:rPr>
          <w:rFonts w:ascii="Traditional Arabic" w:hAnsi="Traditional Arabic" w:hint="cs"/>
          <w:rtl/>
          <w:lang w:eastAsia="en-US"/>
        </w:rPr>
        <w:t xml:space="preserve"> ، { </w:t>
      </w:r>
      <w:r w:rsidRPr="00127BD5">
        <w:rPr>
          <w:rFonts w:ascii="Traditional Arabic" w:hAnsi="Traditional Arabic"/>
          <w:rtl/>
          <w:lang w:eastAsia="en-US"/>
        </w:rPr>
        <w:t xml:space="preserve">والقسم الثاني </w:t>
      </w:r>
      <w:r>
        <w:rPr>
          <w:rFonts w:ascii="Traditional Arabic" w:hAnsi="Traditional Arabic" w:hint="cs"/>
          <w:rtl/>
          <w:lang w:eastAsia="en-US"/>
        </w:rPr>
        <w:t xml:space="preserve">} </w:t>
      </w:r>
      <w:r w:rsidRPr="00127BD5">
        <w:rPr>
          <w:rFonts w:ascii="Traditional Arabic" w:hAnsi="Traditional Arabic"/>
          <w:rtl/>
          <w:lang w:eastAsia="en-US"/>
        </w:rPr>
        <w:t>القائلون بالقول المعروف بقول السلف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w:t>
      </w:r>
      <w:r>
        <w:rPr>
          <w:rFonts w:ascii="Traditional Arabic" w:hAnsi="Traditional Arabic" w:hint="cs"/>
          <w:rtl/>
          <w:lang w:eastAsia="en-US"/>
        </w:rPr>
        <w:t xml:space="preserve"> ، </w:t>
      </w:r>
      <w:r w:rsidRPr="00127BD5">
        <w:rPr>
          <w:rFonts w:ascii="Traditional Arabic" w:hAnsi="Traditional Arabic"/>
          <w:rtl/>
          <w:lang w:eastAsia="en-US"/>
        </w:rPr>
        <w:t>فالصنفان قاطعان بأن ما لا يليق بجلال الله تعالى من صفات المحدثين غير مراد وكل منهما على الحق     وقد رجح قوم من الأكابر الأعلام قول السلف لأنه أسلم وقوم منهم قول أهل التأويل للحاجة إليه والله أعلم</w:t>
      </w:r>
    </w:p>
    <w:p w:rsidR="00DE1637" w:rsidRPr="00127BD5" w:rsidRDefault="00DE1637" w:rsidP="001D4F85">
      <w:pPr>
        <w:jc w:val="both"/>
        <w:rPr>
          <w:rtl/>
        </w:rPr>
      </w:pPr>
      <w:r w:rsidRPr="00127BD5">
        <w:rPr>
          <w:rtl/>
        </w:rPr>
        <w:t>ومن انتحل قول السلف وقال بتشبيه أو تكييف أو حمل اللفظ على ظاهره مما يتعالى الله عنه من صفات المحدثين فهو كاذب في انتحاله بريء من قول السلف واعتداله .</w:t>
      </w:r>
    </w:p>
    <w:p w:rsidR="00DE1637" w:rsidRPr="00127BD5" w:rsidRDefault="00DE1637" w:rsidP="001D4F85">
      <w:pPr>
        <w:jc w:val="both"/>
        <w:rPr>
          <w:rtl/>
        </w:rPr>
      </w:pPr>
      <w:r w:rsidRPr="00127BD5">
        <w:rPr>
          <w:rtl/>
        </w:rPr>
        <w:t>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حمله عليه وإن احتمل معاني تليق بجلاله تعالى فهذا محل الكلام بين قول السلف والتأويل كما تقدم .</w:t>
      </w:r>
    </w:p>
    <w:p w:rsidR="00DE1637" w:rsidRPr="00127BD5" w:rsidRDefault="00DE1637" w:rsidP="001D4F85">
      <w:pPr>
        <w:jc w:val="both"/>
        <w:rPr>
          <w:bCs/>
          <w:rtl/>
        </w:rPr>
      </w:pPr>
      <w:r w:rsidRPr="00127BD5">
        <w:rPr>
          <w:b w:val="0"/>
          <w:bCs/>
          <w:rtl/>
        </w:rPr>
        <w:t>وقد رجح قوم التأويل لوجوه :</w:t>
      </w:r>
    </w:p>
    <w:p w:rsidR="00DE1637" w:rsidRPr="00127BD5" w:rsidRDefault="00DE1637" w:rsidP="001D4F85">
      <w:pPr>
        <w:jc w:val="both"/>
        <w:rPr>
          <w:b w:val="0"/>
          <w:rtl/>
        </w:rPr>
      </w:pPr>
      <w:r w:rsidRPr="00127BD5">
        <w:rPr>
          <w:b w:val="0"/>
          <w:bCs/>
          <w:rtl/>
        </w:rPr>
        <w:t>الأول</w:t>
      </w:r>
      <w:r w:rsidRPr="00127BD5">
        <w:rPr>
          <w:rtl/>
        </w:rPr>
        <w:t xml:space="preserve"> :  أنا إذا كمعنا الألسنة عن الخوض فيه ولم نتبين معناه فكيف بكف القلوب عن عروض الوساوس والشك وسبق الوهم إلى مالا يليق به تعالى</w:t>
      </w:r>
    </w:p>
    <w:p w:rsidR="00DE1637" w:rsidRPr="00127BD5" w:rsidRDefault="00DE1637" w:rsidP="001D4F85">
      <w:pPr>
        <w:jc w:val="both"/>
        <w:rPr>
          <w:rtl/>
        </w:rPr>
      </w:pPr>
      <w:r w:rsidRPr="00127BD5">
        <w:rPr>
          <w:b w:val="0"/>
          <w:bCs/>
          <w:rtl/>
        </w:rPr>
        <w:t xml:space="preserve">الثاني </w:t>
      </w:r>
      <w:r w:rsidRPr="00127BD5">
        <w:rPr>
          <w:rtl/>
        </w:rPr>
        <w:t xml:space="preserve"> : أن انبلاج الصدور بظهور المعنى والعلم به أولى من تركه بصدد عروض الوساوس والشك ومن ذا الذي يملك القلب مع كثرة تقلبه</w:t>
      </w:r>
    </w:p>
    <w:p w:rsidR="00DE1637" w:rsidRPr="00127BD5" w:rsidRDefault="00DE1637" w:rsidP="001D4F85">
      <w:pPr>
        <w:jc w:val="both"/>
        <w:rPr>
          <w:rtl/>
        </w:rPr>
      </w:pPr>
      <w:r w:rsidRPr="00127BD5">
        <w:rPr>
          <w:b w:val="0"/>
          <w:bCs/>
          <w:rtl/>
        </w:rPr>
        <w:t xml:space="preserve">الثالث </w:t>
      </w:r>
      <w:r w:rsidRPr="00127BD5">
        <w:rPr>
          <w:rtl/>
        </w:rPr>
        <w:t xml:space="preserve"> : أن الاشتغال بالنظر المؤدي إلى الصواب والعلم أولى من الوقوف مع الجهل مع القدرة على نفيه</w:t>
      </w:r>
    </w:p>
    <w:p w:rsidR="00DE1637" w:rsidRPr="00127BD5" w:rsidRDefault="00DE1637" w:rsidP="001D4F85">
      <w:pPr>
        <w:jc w:val="both"/>
        <w:rPr>
          <w:rtl/>
        </w:rPr>
      </w:pPr>
      <w:r w:rsidRPr="00127BD5">
        <w:rPr>
          <w:b w:val="0"/>
          <w:bCs/>
          <w:rtl/>
        </w:rPr>
        <w:t>الرابع</w:t>
      </w:r>
      <w:r w:rsidRPr="00127BD5">
        <w:rPr>
          <w:rtl/>
        </w:rPr>
        <w:t xml:space="preserve"> : أن السكوت عن الجواب إن اكتفي به في حق المؤمن المسلم الموفق والعامي فلا يكتفي به في جواب المنازع من مبتدع أو كافر أو مصمم على التشبيه والتجسيم</w:t>
      </w:r>
    </w:p>
    <w:p w:rsidR="00DE1637" w:rsidRPr="00127BD5" w:rsidRDefault="00DE1637" w:rsidP="001D4F85">
      <w:pPr>
        <w:jc w:val="both"/>
        <w:rPr>
          <w:rtl/>
        </w:rPr>
      </w:pPr>
      <w:r w:rsidRPr="00127BD5">
        <w:rPr>
          <w:b w:val="0"/>
          <w:bCs/>
          <w:rtl/>
        </w:rPr>
        <w:t>الخامس</w:t>
      </w:r>
      <w:r w:rsidRPr="00127BD5">
        <w:rPr>
          <w:rtl/>
        </w:rPr>
        <w:t xml:space="preserve">  : أن السكوت مناقض لقوله تعالى </w:t>
      </w:r>
      <w:r>
        <w:rPr>
          <w:rtl/>
        </w:rPr>
        <w:t>{</w:t>
      </w:r>
      <w:r w:rsidRPr="00127BD5">
        <w:rPr>
          <w:rtl/>
        </w:rPr>
        <w:t xml:space="preserve"> هذا بيان للناس </w:t>
      </w:r>
      <w:r>
        <w:rPr>
          <w:rtl/>
        </w:rPr>
        <w:t>}</w:t>
      </w:r>
      <w:r w:rsidRPr="00127BD5">
        <w:rPr>
          <w:rtl/>
        </w:rPr>
        <w:t xml:space="preserve"> و  </w:t>
      </w:r>
      <w:r>
        <w:rPr>
          <w:rtl/>
        </w:rPr>
        <w:t>{</w:t>
      </w:r>
      <w:r w:rsidRPr="00127BD5">
        <w:rPr>
          <w:rtl/>
        </w:rPr>
        <w:t xml:space="preserve">  قد جاءكم برهان من ربكم وشفاء لما في الصدور </w:t>
      </w:r>
      <w:r>
        <w:rPr>
          <w:rtl/>
        </w:rPr>
        <w:t>}</w:t>
      </w:r>
      <w:r w:rsidRPr="00127BD5">
        <w:rPr>
          <w:rtl/>
        </w:rPr>
        <w:t xml:space="preserve">   و  </w:t>
      </w:r>
      <w:r>
        <w:rPr>
          <w:rtl/>
        </w:rPr>
        <w:t>{</w:t>
      </w:r>
      <w:r w:rsidRPr="00127BD5">
        <w:rPr>
          <w:rtl/>
        </w:rPr>
        <w:t xml:space="preserve"> بلسان عربي مبين </w:t>
      </w:r>
      <w:r>
        <w:rPr>
          <w:rtl/>
        </w:rPr>
        <w:t>}</w:t>
      </w:r>
      <w:r w:rsidRPr="00127BD5">
        <w:rPr>
          <w:rtl/>
        </w:rPr>
        <w:t xml:space="preserve"> و  </w:t>
      </w:r>
      <w:r>
        <w:rPr>
          <w:rtl/>
        </w:rPr>
        <w:t>{</w:t>
      </w:r>
      <w:r w:rsidRPr="00127BD5">
        <w:rPr>
          <w:rtl/>
        </w:rPr>
        <w:t xml:space="preserve"> ليدبروا آياته وليتذكر أولو الألباب</w:t>
      </w:r>
      <w:r>
        <w:rPr>
          <w:rtl/>
        </w:rPr>
        <w:t>}</w:t>
      </w:r>
      <w:r w:rsidRPr="00127BD5">
        <w:rPr>
          <w:rtl/>
        </w:rPr>
        <w:t xml:space="preserve"> و  </w:t>
      </w:r>
      <w:r>
        <w:rPr>
          <w:rtl/>
        </w:rPr>
        <w:t>{</w:t>
      </w:r>
      <w:r w:rsidRPr="00127BD5">
        <w:rPr>
          <w:rtl/>
        </w:rPr>
        <w:t xml:space="preserve"> قد جاءكم من الله نور وكتاب مبين  </w:t>
      </w:r>
      <w:r>
        <w:rPr>
          <w:rtl/>
        </w:rPr>
        <w:t>}</w:t>
      </w:r>
      <w:r w:rsidRPr="00127BD5">
        <w:rPr>
          <w:rtl/>
        </w:rPr>
        <w:t xml:space="preserve">   و </w:t>
      </w:r>
      <w:r>
        <w:rPr>
          <w:rtl/>
        </w:rPr>
        <w:t>{</w:t>
      </w:r>
      <w:r w:rsidRPr="00127BD5">
        <w:rPr>
          <w:rtl/>
        </w:rPr>
        <w:t xml:space="preserve">  لتبين للناس ما نزل إليهم  </w:t>
      </w:r>
      <w:r>
        <w:rPr>
          <w:rtl/>
        </w:rPr>
        <w:t>}</w:t>
      </w:r>
      <w:r w:rsidRPr="00127BD5">
        <w:rPr>
          <w:rtl/>
        </w:rPr>
        <w:t xml:space="preserve">   ونحو ذلك والله أعلم      ولذلك لا تكاد تجد آية من الآيات المشتملة على ما يتوهم منه صفة المخلوقين إلا مقرونة بما يشعر بالتنزيه أو تفسير المراد به إما متقدما أو متأخرا كقوله تعالى  </w:t>
      </w:r>
      <w:r>
        <w:rPr>
          <w:rtl/>
        </w:rPr>
        <w:t>{</w:t>
      </w:r>
      <w:r w:rsidRPr="00127BD5">
        <w:rPr>
          <w:rtl/>
        </w:rPr>
        <w:t xml:space="preserve"> ليس كمثله شيء وهو السميع البصير </w:t>
      </w:r>
      <w:r>
        <w:rPr>
          <w:rtl/>
        </w:rPr>
        <w:t>}</w:t>
      </w:r>
      <w:r w:rsidRPr="00127BD5">
        <w:rPr>
          <w:rtl/>
        </w:rPr>
        <w:t xml:space="preserve">  وكقوله تعالى </w:t>
      </w:r>
      <w:r>
        <w:rPr>
          <w:rtl/>
        </w:rPr>
        <w:t>{</w:t>
      </w:r>
      <w:r w:rsidRPr="00127BD5">
        <w:rPr>
          <w:rtl/>
        </w:rPr>
        <w:t xml:space="preserve"> مطويات بيمينه </w:t>
      </w:r>
      <w:r>
        <w:rPr>
          <w:rtl/>
        </w:rPr>
        <w:t>}</w:t>
      </w:r>
      <w:r w:rsidRPr="00127BD5">
        <w:rPr>
          <w:rtl/>
        </w:rPr>
        <w:t xml:space="preserve">    و  </w:t>
      </w:r>
      <w:r>
        <w:rPr>
          <w:rtl/>
        </w:rPr>
        <w:t>{</w:t>
      </w:r>
      <w:r w:rsidRPr="00127BD5">
        <w:rPr>
          <w:rtl/>
        </w:rPr>
        <w:t xml:space="preserve">  ثم استوى على العرش ما لكم من دونه من ولي  </w:t>
      </w:r>
      <w:r>
        <w:rPr>
          <w:rtl/>
        </w:rPr>
        <w:t>}</w:t>
      </w:r>
      <w:r w:rsidRPr="00127BD5">
        <w:rPr>
          <w:rtl/>
        </w:rPr>
        <w:t xml:space="preserve">   و </w:t>
      </w:r>
      <w:r>
        <w:rPr>
          <w:rtl/>
        </w:rPr>
        <w:t>{</w:t>
      </w:r>
      <w:r w:rsidRPr="00127BD5">
        <w:rPr>
          <w:rtl/>
        </w:rPr>
        <w:t xml:space="preserve"> بل يداه مبسوطتان ينفق كيف يشاء  </w:t>
      </w:r>
      <w:r>
        <w:rPr>
          <w:rtl/>
        </w:rPr>
        <w:t>}</w:t>
      </w:r>
      <w:r w:rsidRPr="00127BD5">
        <w:rPr>
          <w:rtl/>
        </w:rPr>
        <w:t xml:space="preserve">   و  </w:t>
      </w:r>
      <w:r>
        <w:rPr>
          <w:rtl/>
        </w:rPr>
        <w:t>{</w:t>
      </w:r>
      <w:r w:rsidRPr="00127BD5">
        <w:rPr>
          <w:rtl/>
        </w:rPr>
        <w:t xml:space="preserve"> يد الله فوق ايديهم فمن نكث </w:t>
      </w:r>
      <w:r>
        <w:rPr>
          <w:rtl/>
        </w:rPr>
        <w:t>}</w:t>
      </w:r>
      <w:r w:rsidRPr="00127BD5">
        <w:rPr>
          <w:rtl/>
        </w:rPr>
        <w:t xml:space="preserve">     ونحو ذلك من الآيات الكريمة</w:t>
      </w:r>
    </w:p>
    <w:p w:rsidR="00DE1637" w:rsidRPr="00127BD5" w:rsidRDefault="00DE1637" w:rsidP="001D4F85">
      <w:pPr>
        <w:jc w:val="both"/>
        <w:rPr>
          <w:rtl/>
        </w:rPr>
      </w:pPr>
      <w:r w:rsidRPr="00127BD5">
        <w:rPr>
          <w:rtl/>
        </w:rPr>
        <w:t xml:space="preserve">ولو خاطب الله تعالى الخلق فيما يتعلق بذاته المقدسة وصفاته الكريمة بما لا يفهم له معنى لكان منافيا لقوله تعالى  </w:t>
      </w:r>
      <w:r>
        <w:rPr>
          <w:rtl/>
        </w:rPr>
        <w:t>{</w:t>
      </w:r>
      <w:r w:rsidRPr="00127BD5">
        <w:rPr>
          <w:rtl/>
        </w:rPr>
        <w:t xml:space="preserve">  بلسان عربي مبين </w:t>
      </w:r>
      <w:r>
        <w:rPr>
          <w:rtl/>
        </w:rPr>
        <w:t>}</w:t>
      </w:r>
      <w:r w:rsidRPr="00127BD5">
        <w:rPr>
          <w:rtl/>
        </w:rPr>
        <w:t xml:space="preserve"> و </w:t>
      </w:r>
      <w:r>
        <w:rPr>
          <w:rtl/>
        </w:rPr>
        <w:t>{</w:t>
      </w:r>
      <w:r w:rsidRPr="00127BD5">
        <w:rPr>
          <w:rtl/>
        </w:rPr>
        <w:t xml:space="preserve"> هذا بيان للناس وهدى             لتبين للناس ما نزل إليهم </w:t>
      </w:r>
      <w:r>
        <w:rPr>
          <w:rtl/>
        </w:rPr>
        <w:t>}</w:t>
      </w:r>
      <w:r w:rsidRPr="00127BD5">
        <w:rPr>
          <w:rtl/>
        </w:rPr>
        <w:t xml:space="preserve"> و </w:t>
      </w:r>
      <w:r>
        <w:rPr>
          <w:rtl/>
        </w:rPr>
        <w:t>{</w:t>
      </w:r>
      <w:r w:rsidRPr="00127BD5">
        <w:rPr>
          <w:rtl/>
        </w:rPr>
        <w:t xml:space="preserve"> تلك آيات الكتاب وقرآن مبين </w:t>
      </w:r>
      <w:r>
        <w:rPr>
          <w:rtl/>
        </w:rPr>
        <w:t>}</w:t>
      </w:r>
      <w:r w:rsidRPr="00127BD5">
        <w:rPr>
          <w:rtl/>
        </w:rPr>
        <w:t xml:space="preserve">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يتقدس خطاب الله عنه</w:t>
      </w:r>
    </w:p>
    <w:p w:rsidR="00DE1637" w:rsidRPr="00127BD5" w:rsidRDefault="00DE1637" w:rsidP="001D4F85">
      <w:pPr>
        <w:jc w:val="both"/>
        <w:rPr>
          <w:rtl/>
        </w:rPr>
      </w:pPr>
      <w:r w:rsidRPr="00127BD5">
        <w:rPr>
          <w:rtl/>
        </w:rPr>
        <w:t>فإذا حملناه على معنى صحيح يليق بجلاله لغة وعقلا ونقلا انشرح الصدر واستقر على علم وسلم من عروض الوساوس والشكوك كما تقدم</w:t>
      </w:r>
    </w:p>
    <w:p w:rsidR="00DE1637" w:rsidRPr="00127BD5" w:rsidRDefault="00DE1637" w:rsidP="001D4F85">
      <w:pPr>
        <w:jc w:val="both"/>
        <w:rPr>
          <w:rtl/>
        </w:rPr>
      </w:pPr>
      <w:r w:rsidRPr="00127BD5">
        <w:rPr>
          <w:rtl/>
        </w:rPr>
        <w:t>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w:t>
      </w:r>
    </w:p>
    <w:p w:rsidR="00DE1637" w:rsidRPr="00127BD5" w:rsidRDefault="00DE1637" w:rsidP="001D4F85">
      <w:pPr>
        <w:jc w:val="both"/>
        <w:rPr>
          <w:rtl/>
        </w:rPr>
      </w:pPr>
      <w:r w:rsidRPr="00127BD5">
        <w:rPr>
          <w:rtl/>
        </w:rPr>
        <w:t>فإن قيل : فما تقول في الحروف المقطعة في أوائل السور</w:t>
      </w:r>
    </w:p>
    <w:p w:rsidR="00DE1637" w:rsidRPr="00127BD5" w:rsidRDefault="00DE1637" w:rsidP="001D4F85">
      <w:pPr>
        <w:jc w:val="both"/>
        <w:rPr>
          <w:rtl/>
        </w:rPr>
      </w:pPr>
      <w:r w:rsidRPr="00127BD5">
        <w:rPr>
          <w:rtl/>
        </w:rPr>
        <w:t xml:space="preserve">قلت : الجواب عنه من أوجه ،  الأول : أنها محمولة على ما قاله ابن عباس حبر الأمة وترجمان القرآن وهو إن كل حرف دال على كلمة فمعنى  </w:t>
      </w:r>
      <w:r>
        <w:rPr>
          <w:rtl/>
        </w:rPr>
        <w:t>{</w:t>
      </w:r>
      <w:r w:rsidRPr="00127BD5">
        <w:rPr>
          <w:rtl/>
        </w:rPr>
        <w:t xml:space="preserve">  الم  </w:t>
      </w:r>
      <w:r>
        <w:rPr>
          <w:rtl/>
        </w:rPr>
        <w:t>}</w:t>
      </w:r>
      <w:r w:rsidRPr="00127BD5">
        <w:rPr>
          <w:rtl/>
        </w:rPr>
        <w:t xml:space="preserve">   أنا الله أعلم وأفضل وذلك معروف من لغة العرب قال</w:t>
      </w:r>
    </w:p>
    <w:p w:rsidR="00DE1637" w:rsidRPr="00127BD5" w:rsidRDefault="00DE1637" w:rsidP="001D4F85">
      <w:pPr>
        <w:jc w:val="both"/>
        <w:rPr>
          <w:rtl/>
        </w:rPr>
      </w:pPr>
      <w:r w:rsidRPr="00127BD5">
        <w:rPr>
          <w:rtl/>
        </w:rPr>
        <w:t>قلت لها قضي فقالت قاف     لا تحسبي أنا نسينا الألطاف</w:t>
      </w:r>
    </w:p>
    <w:p w:rsidR="00DE1637" w:rsidRPr="00127BD5" w:rsidRDefault="00DE1637" w:rsidP="001D4F85">
      <w:pPr>
        <w:jc w:val="both"/>
        <w:rPr>
          <w:rtl/>
        </w:rPr>
      </w:pPr>
      <w:r w:rsidRPr="00127BD5">
        <w:rPr>
          <w:rtl/>
        </w:rPr>
        <w:t>وقال آخر</w:t>
      </w:r>
    </w:p>
    <w:p w:rsidR="00DE1637" w:rsidRPr="00127BD5" w:rsidRDefault="00DE1637" w:rsidP="001D4F85">
      <w:pPr>
        <w:jc w:val="both"/>
        <w:rPr>
          <w:rtl/>
        </w:rPr>
      </w:pPr>
      <w:r w:rsidRPr="00127BD5">
        <w:rPr>
          <w:rtl/>
        </w:rPr>
        <w:t>نادوهم إلا ألجموا ألا تا     قالوا جميعا كلهم ألافا</w:t>
      </w:r>
    </w:p>
    <w:p w:rsidR="00DE1637" w:rsidRPr="00127BD5" w:rsidRDefault="00DE1637" w:rsidP="001D4F85">
      <w:pPr>
        <w:jc w:val="both"/>
        <w:rPr>
          <w:rtl/>
        </w:rPr>
      </w:pPr>
      <w:r w:rsidRPr="00127BD5">
        <w:rPr>
          <w:rtl/>
        </w:rPr>
        <w:t>فمعنى الأول ألا تركبون والثاني فاركبوا</w:t>
      </w:r>
    </w:p>
    <w:p w:rsidR="00DE1637" w:rsidRPr="00127BD5" w:rsidRDefault="00DE1637" w:rsidP="001D4F85">
      <w:pPr>
        <w:jc w:val="both"/>
        <w:rPr>
          <w:rtl/>
        </w:rPr>
      </w:pPr>
      <w:r w:rsidRPr="00127BD5">
        <w:rPr>
          <w:rtl/>
        </w:rPr>
        <w:t>وقال آخر</w:t>
      </w:r>
    </w:p>
    <w:p w:rsidR="00DE1637" w:rsidRPr="00127BD5" w:rsidRDefault="00DE1637" w:rsidP="001D4F85">
      <w:pPr>
        <w:jc w:val="both"/>
        <w:rPr>
          <w:rtl/>
        </w:rPr>
      </w:pPr>
      <w:r w:rsidRPr="00127BD5">
        <w:rPr>
          <w:rtl/>
        </w:rPr>
        <w:t>بالخير خير وإن شرا فا     ولا أريد الشر إلا أن تا</w:t>
      </w:r>
    </w:p>
    <w:p w:rsidR="00DE1637" w:rsidRPr="00127BD5" w:rsidRDefault="00DE1637" w:rsidP="001D4F85">
      <w:pPr>
        <w:jc w:val="both"/>
        <w:rPr>
          <w:rtl/>
        </w:rPr>
      </w:pPr>
      <w:r w:rsidRPr="00127BD5">
        <w:rPr>
          <w:rtl/>
        </w:rPr>
        <w:t>معنى الأول فمثله والثاني يريده      الثاني بيان أن القرآن كلماته من حروف كلماتهم فليأتوا بمثله إن منعوا الإعجاز فيه وأتوا بنصف الحروف التي منها يتركب أكثر الكلام تنبيها على الباقي والمراد الجميع      قال الشاعر</w:t>
      </w:r>
    </w:p>
    <w:p w:rsidR="00DE1637" w:rsidRPr="00127BD5" w:rsidRDefault="00DE1637" w:rsidP="001D4F85">
      <w:pPr>
        <w:jc w:val="both"/>
        <w:rPr>
          <w:rtl/>
        </w:rPr>
      </w:pPr>
      <w:r w:rsidRPr="00127BD5">
        <w:rPr>
          <w:rtl/>
        </w:rPr>
        <w:t>لما رأيت أنها في حطى    أخذت منها بقرون شمط</w:t>
      </w:r>
    </w:p>
    <w:p w:rsidR="00DE1637" w:rsidRPr="00127BD5" w:rsidRDefault="00DE1637" w:rsidP="001D4F85">
      <w:pPr>
        <w:jc w:val="both"/>
        <w:rPr>
          <w:rtl/>
        </w:rPr>
      </w:pPr>
      <w:r w:rsidRPr="00127BD5">
        <w:rPr>
          <w:rtl/>
        </w:rPr>
        <w:t>أراد في أبجد هوز حطي إلى آخرها</w:t>
      </w:r>
    </w:p>
    <w:p w:rsidR="00DE1637" w:rsidRPr="00127BD5" w:rsidRDefault="00DE1637" w:rsidP="001D4F85">
      <w:pPr>
        <w:jc w:val="both"/>
        <w:rPr>
          <w:rtl/>
        </w:rPr>
      </w:pPr>
      <w:r w:rsidRPr="00127BD5">
        <w:rPr>
          <w:rtl/>
        </w:rPr>
        <w:t>الثالث أنها أسماء السور كما جاء عن ابن عباس وغيره في ذلك أنها أعلام عليها      الرابع أنها أقسام أقسم الله بها لشرفها بتركيب كلمات كتابه منها ولذلك ذكر نصفها الذي هو أغلب في الكلام</w:t>
      </w:r>
    </w:p>
    <w:p w:rsidR="00DE1637" w:rsidRPr="00127BD5" w:rsidRDefault="00DE1637" w:rsidP="001D4F85">
      <w:pPr>
        <w:jc w:val="both"/>
        <w:rPr>
          <w:rtl/>
        </w:rPr>
      </w:pPr>
      <w:r w:rsidRPr="00127BD5">
        <w:rPr>
          <w:rtl/>
        </w:rPr>
        <w:t>الخامس أنها أمارات لأهل الكتاب على نبوة محمد ينزل عليه كتابا فيه حروف مفردة</w:t>
      </w:r>
    </w:p>
    <w:p w:rsidR="00DE1637" w:rsidRPr="00127BD5" w:rsidRDefault="00DE1637" w:rsidP="001D4F85">
      <w:pPr>
        <w:jc w:val="both"/>
        <w:rPr>
          <w:rtl/>
        </w:rPr>
      </w:pPr>
      <w:r w:rsidRPr="00127BD5">
        <w:rPr>
          <w:rtl/>
        </w:rPr>
        <w:t>السادس أنها نزلت كذلك لتستغرب فيكون أدعى إلى سماعهم للقرآن      السابع عن أبي العالية أن المراد بها حساب الجمل ليدله على مغيبات تكون وكل ذلك محتمل للغة والله أعلم .</w:t>
      </w:r>
    </w:p>
    <w:p w:rsidR="00DE1637" w:rsidRPr="00127BD5" w:rsidRDefault="00DE1637" w:rsidP="001D4F85">
      <w:pPr>
        <w:jc w:val="both"/>
        <w:rPr>
          <w:rtl/>
        </w:rPr>
      </w:pPr>
      <w:r w:rsidRPr="00127BD5">
        <w:rPr>
          <w:rtl/>
        </w:rPr>
        <w:t>واعلم أن فرق المسلمين وإن تباينوا في المسائل المتعلقة بالذات والصفات متفقون على تأويل بعض الآيات والأخبار</w:t>
      </w:r>
    </w:p>
    <w:p w:rsidR="00DE1637" w:rsidRPr="00127BD5" w:rsidRDefault="00DE1637" w:rsidP="001D4F85">
      <w:pPr>
        <w:jc w:val="both"/>
        <w:rPr>
          <w:rtl/>
        </w:rPr>
      </w:pPr>
      <w:r w:rsidRPr="00127BD5">
        <w:rPr>
          <w:rtl/>
        </w:rPr>
        <w:t>فمن الآيات</w:t>
      </w:r>
      <w:r>
        <w:rPr>
          <w:rtl/>
        </w:rPr>
        <w:t>{</w:t>
      </w:r>
      <w:r w:rsidRPr="00127BD5">
        <w:rPr>
          <w:rtl/>
        </w:rPr>
        <w:t xml:space="preserve"> بل يداه مبسوطتان </w:t>
      </w:r>
      <w:r>
        <w:rPr>
          <w:rtl/>
        </w:rPr>
        <w:t>}</w:t>
      </w:r>
      <w:r w:rsidRPr="00127BD5">
        <w:rPr>
          <w:rtl/>
        </w:rPr>
        <w:t xml:space="preserve"> و </w:t>
      </w:r>
      <w:r>
        <w:rPr>
          <w:rtl/>
        </w:rPr>
        <w:t>{</w:t>
      </w:r>
      <w:r w:rsidRPr="00127BD5">
        <w:rPr>
          <w:rtl/>
        </w:rPr>
        <w:t xml:space="preserve"> ولا تجعل يدك مغلولة إلى عنقك </w:t>
      </w:r>
      <w:r>
        <w:rPr>
          <w:rtl/>
        </w:rPr>
        <w:t>}</w:t>
      </w:r>
      <w:r w:rsidRPr="00127BD5">
        <w:rPr>
          <w:rtl/>
        </w:rPr>
        <w:t xml:space="preserve"> لم يقل أحد إن المراد بها الجوارح و </w:t>
      </w:r>
      <w:r>
        <w:rPr>
          <w:rtl/>
        </w:rPr>
        <w:t>{</w:t>
      </w:r>
      <w:r w:rsidRPr="00127BD5">
        <w:rPr>
          <w:rtl/>
        </w:rPr>
        <w:t xml:space="preserve"> ونحن أقرب إليه </w:t>
      </w:r>
      <w:r>
        <w:rPr>
          <w:rtl/>
        </w:rPr>
        <w:t>}</w:t>
      </w:r>
      <w:r w:rsidRPr="00127BD5">
        <w:rPr>
          <w:rtl/>
        </w:rPr>
        <w:t xml:space="preserve"> و </w:t>
      </w:r>
      <w:r>
        <w:rPr>
          <w:rtl/>
        </w:rPr>
        <w:t>{</w:t>
      </w:r>
      <w:r w:rsidRPr="00127BD5">
        <w:rPr>
          <w:rtl/>
        </w:rPr>
        <w:t xml:space="preserve"> واسجد واقترب  </w:t>
      </w:r>
      <w:r>
        <w:rPr>
          <w:rtl/>
        </w:rPr>
        <w:t>}</w:t>
      </w:r>
      <w:r w:rsidRPr="00127BD5">
        <w:rPr>
          <w:rtl/>
        </w:rPr>
        <w:t xml:space="preserve"> </w:t>
      </w:r>
      <w:r>
        <w:rPr>
          <w:rtl/>
        </w:rPr>
        <w:t>{</w:t>
      </w:r>
      <w:r w:rsidRPr="00127BD5">
        <w:rPr>
          <w:rtl/>
        </w:rPr>
        <w:t xml:space="preserve"> فإني قريب </w:t>
      </w:r>
      <w:r>
        <w:rPr>
          <w:rtl/>
        </w:rPr>
        <w:t>}</w:t>
      </w:r>
      <w:r w:rsidRPr="00127BD5">
        <w:rPr>
          <w:rtl/>
        </w:rPr>
        <w:t xml:space="preserve">     لم يقل إن المراد قرب المسافة ومنها </w:t>
      </w:r>
      <w:r>
        <w:rPr>
          <w:rtl/>
        </w:rPr>
        <w:t>{</w:t>
      </w:r>
      <w:r w:rsidRPr="00127BD5">
        <w:rPr>
          <w:rtl/>
        </w:rPr>
        <w:t xml:space="preserve"> وهو معكم  </w:t>
      </w:r>
      <w:r>
        <w:rPr>
          <w:rtl/>
        </w:rPr>
        <w:t>}</w:t>
      </w:r>
      <w:r w:rsidRPr="00127BD5">
        <w:rPr>
          <w:rtl/>
        </w:rPr>
        <w:t xml:space="preserve"> </w:t>
      </w:r>
      <w:r>
        <w:rPr>
          <w:rtl/>
        </w:rPr>
        <w:t>{</w:t>
      </w:r>
      <w:r w:rsidRPr="00127BD5">
        <w:rPr>
          <w:rtl/>
        </w:rPr>
        <w:t xml:space="preserve"> إنني معكما </w:t>
      </w:r>
      <w:r>
        <w:rPr>
          <w:rtl/>
        </w:rPr>
        <w:t>}</w:t>
      </w:r>
      <w:r w:rsidRPr="00127BD5">
        <w:rPr>
          <w:rtl/>
        </w:rPr>
        <w:t xml:space="preserve"> لم يقل أحد إن المعية ههنا المقاربة بالذات ونحو ذلك من الآيات المتفق على تأويلها</w:t>
      </w:r>
    </w:p>
    <w:p w:rsidR="00DE1637" w:rsidRPr="00127BD5" w:rsidRDefault="00DE1637" w:rsidP="001D4F85">
      <w:pPr>
        <w:jc w:val="both"/>
        <w:rPr>
          <w:rtl/>
        </w:rPr>
      </w:pPr>
      <w:r w:rsidRPr="00127BD5">
        <w:rPr>
          <w:rtl/>
        </w:rPr>
        <w:t xml:space="preserve">فأما الذي يجوز التأويل في بعض دون بعض هل هو إلا تحكم وتجوز لذلك هكذا      ومن الأخبار </w:t>
      </w:r>
      <w:r>
        <w:rPr>
          <w:rtl/>
        </w:rPr>
        <w:t>{</w:t>
      </w:r>
      <w:r w:rsidRPr="00127BD5">
        <w:rPr>
          <w:rtl/>
        </w:rPr>
        <w:t xml:space="preserve"> قلب المؤمن بين أصبعين من أصابع الرحمن </w:t>
      </w:r>
      <w:r>
        <w:rPr>
          <w:rtl/>
        </w:rPr>
        <w:t>}</w:t>
      </w:r>
      <w:r w:rsidRPr="00127BD5">
        <w:rPr>
          <w:rtl/>
        </w:rPr>
        <w:t xml:space="preserve"> رواه مسلم فإن كل عاقل يعلم أنه ليس لله تعالى في كل صدر مؤمن أصبعان وأن ذلك مؤول قطعا بما سنذكره إن شاء الله تعالى ومنها </w:t>
      </w:r>
      <w:r>
        <w:rPr>
          <w:rtl/>
        </w:rPr>
        <w:t>{</w:t>
      </w:r>
      <w:r w:rsidRPr="00127BD5">
        <w:rPr>
          <w:rtl/>
        </w:rPr>
        <w:t xml:space="preserve"> كنت سمعه الذي يسمع به وبصره الذي يبصر به ويده التي يبطش بها وإن تقرب مني شبرا تقربت منه ذراعا وإن أتاني يمشي أتيته هرولة </w:t>
      </w:r>
      <w:r>
        <w:rPr>
          <w:rtl/>
        </w:rPr>
        <w:t>}</w:t>
      </w:r>
      <w:r w:rsidRPr="00127BD5">
        <w:rPr>
          <w:rtl/>
        </w:rPr>
        <w:t xml:space="preserve">      وكذلك قوله </w:t>
      </w:r>
      <w:r>
        <w:rPr>
          <w:rtl/>
        </w:rPr>
        <w:t>{</w:t>
      </w:r>
      <w:r w:rsidRPr="00127BD5">
        <w:rPr>
          <w:rtl/>
        </w:rPr>
        <w:t xml:space="preserve"> مرضت فلم تعدني واستطعمتك فلم تطعمني واستكسوتك فلم تكسني </w:t>
      </w:r>
      <w:r>
        <w:rPr>
          <w:rtl/>
        </w:rPr>
        <w:t>}</w:t>
      </w:r>
      <w:r w:rsidRPr="00127BD5">
        <w:rPr>
          <w:rtl/>
        </w:rPr>
        <w:t xml:space="preserve">  </w:t>
      </w:r>
      <w:r>
        <w:rPr>
          <w:rtl/>
        </w:rPr>
        <w:t>{</w:t>
      </w:r>
      <w:r w:rsidRPr="00127BD5">
        <w:rPr>
          <w:rtl/>
        </w:rPr>
        <w:t xml:space="preserve"> أنا جليس من ذكرني الكبرياء ردائي والعظمة إزاري  </w:t>
      </w:r>
      <w:r>
        <w:rPr>
          <w:rtl/>
        </w:rPr>
        <w:t>}</w:t>
      </w:r>
      <w:r w:rsidRPr="00127BD5">
        <w:rPr>
          <w:rtl/>
        </w:rPr>
        <w:t xml:space="preserve"> كل ذلك لا يشك عاقل لا يرتاب أن ظاهر ذلك غير مراد ومن خالجه عقله بخلاف ما قلناه فغير مستحق لخطاب أورد جواب  وكذلك </w:t>
      </w:r>
      <w:r>
        <w:rPr>
          <w:rtl/>
        </w:rPr>
        <w:t>{</w:t>
      </w:r>
      <w:r w:rsidRPr="00127BD5">
        <w:rPr>
          <w:rtl/>
        </w:rPr>
        <w:t xml:space="preserve"> الحجر الأسود يمين الله في أرضه </w:t>
      </w:r>
      <w:r>
        <w:rPr>
          <w:rtl/>
        </w:rPr>
        <w:t>}</w:t>
      </w:r>
      <w:r w:rsidRPr="00127BD5">
        <w:rPr>
          <w:rtl/>
        </w:rPr>
        <w:t xml:space="preserve">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     ومن لا يقفون يقف العقل الذي جعله الله تعالى دليلا عليه وعلى صفاته كيف يقفوا يقف ويقدم عليه ضعيف الحديث المنقول وموضوعاته لم يستحق كلاما بل جوابه سلاما     وسيأتي الكلام على معاني ما ورد في الكتاب والسنة الصحيحة والأحاديث الضعيفة إن شاء الله تعالى</w:t>
      </w:r>
    </w:p>
    <w:p w:rsidR="00DE1637" w:rsidRPr="00127BD5" w:rsidRDefault="00DE1637" w:rsidP="001D4F85">
      <w:pPr>
        <w:jc w:val="both"/>
        <w:rPr>
          <w:rtl/>
        </w:rPr>
      </w:pP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الكلام على ما في الكتاب العزيز من الآيات وتأويلها</w:t>
      </w:r>
    </w:p>
    <w:p w:rsidR="00DE1637" w:rsidRPr="00127BD5" w:rsidRDefault="00DE1637" w:rsidP="001D4F85">
      <w:pPr>
        <w:jc w:val="both"/>
        <w:rPr>
          <w:bCs/>
          <w:rtl/>
        </w:rPr>
      </w:pPr>
      <w:r w:rsidRPr="00127BD5">
        <w:rPr>
          <w:b w:val="0"/>
          <w:bCs/>
          <w:rtl/>
        </w:rPr>
        <w:t>بما يليق بجلال الله تعالى من الصفات :</w:t>
      </w:r>
    </w:p>
    <w:p w:rsidR="00DE1637" w:rsidRPr="00127BD5" w:rsidRDefault="00DE1637" w:rsidP="001D4F85">
      <w:pPr>
        <w:jc w:val="both"/>
        <w:rPr>
          <w:b w:val="0"/>
          <w:bCs/>
          <w:rtl/>
        </w:rPr>
      </w:pPr>
    </w:p>
    <w:p w:rsidR="00DE1637" w:rsidRPr="00127BD5" w:rsidRDefault="00DE1637" w:rsidP="001D4F85">
      <w:pPr>
        <w:jc w:val="both"/>
        <w:rPr>
          <w:b w:val="0"/>
          <w:bCs/>
          <w:rtl/>
        </w:rPr>
      </w:pPr>
    </w:p>
    <w:p w:rsidR="00DE1637" w:rsidRPr="00127BD5" w:rsidRDefault="00DE1637" w:rsidP="001D4F85">
      <w:pPr>
        <w:jc w:val="both"/>
        <w:rPr>
          <w:b w:val="0"/>
          <w:bCs/>
          <w:rtl/>
        </w:rPr>
      </w:pPr>
      <w:r w:rsidRPr="00127BD5">
        <w:rPr>
          <w:b w:val="0"/>
          <w:bCs/>
          <w:rtl/>
        </w:rPr>
        <w:t xml:space="preserve">الآية الأولى قوله تعالى  </w:t>
      </w:r>
      <w:r>
        <w:rPr>
          <w:b w:val="0"/>
          <w:bCs/>
          <w:rtl/>
        </w:rPr>
        <w:t>{</w:t>
      </w:r>
      <w:r w:rsidRPr="00127BD5">
        <w:rPr>
          <w:b w:val="0"/>
          <w:bCs/>
          <w:rtl/>
        </w:rPr>
        <w:t xml:space="preserve"> ثم استوى على العرش </w:t>
      </w:r>
      <w:r>
        <w:rPr>
          <w:b w:val="0"/>
          <w:bCs/>
          <w:rtl/>
        </w:rPr>
        <w:t>}</w:t>
      </w:r>
    </w:p>
    <w:p w:rsidR="00DE1637" w:rsidRPr="00127BD5" w:rsidRDefault="00DE1637" w:rsidP="001D4F85">
      <w:pPr>
        <w:jc w:val="both"/>
        <w:rPr>
          <w:b w:val="0"/>
          <w:bCs/>
          <w:rtl/>
        </w:rPr>
      </w:pPr>
      <w:r w:rsidRPr="00127BD5">
        <w:rPr>
          <w:b w:val="0"/>
          <w:bCs/>
          <w:rtl/>
        </w:rPr>
        <w:t xml:space="preserve">ورد في خمس آيات وفي سادس في طه </w:t>
      </w:r>
      <w:r>
        <w:rPr>
          <w:b w:val="0"/>
          <w:bCs/>
          <w:rtl/>
        </w:rPr>
        <w:t>{</w:t>
      </w:r>
      <w:r w:rsidRPr="00127BD5">
        <w:rPr>
          <w:b w:val="0"/>
          <w:bCs/>
          <w:rtl/>
        </w:rPr>
        <w:t xml:space="preserve">  الرحمن على العرش استوى </w:t>
      </w:r>
      <w:r>
        <w:rPr>
          <w:b w:val="0"/>
          <w:bCs/>
          <w:rtl/>
        </w:rPr>
        <w:t>}</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فنقول قد تقدم أن القرآن نزل بلغة العرب ومعاني كلامهم وما كانوا يتعقلونه في خطابهم أما العرش لغة فهو سرير الملك وسقف البيت ومنه قولهم ثل عرش فلان أي زال سلطانه وجاهه ويقال لسقف البيت عرشه ومنه قوله تعالى    معروشات وغير معروشات       والعرش سقف العالم بأسره والله أعلم ،    وسنبين فيما يأتي أن إرادة حقيقة السرير في الآيات محال      وأما الاستواء فله في اللغة معان  :</w:t>
      </w:r>
    </w:p>
    <w:p w:rsidR="00DE1637" w:rsidRPr="00127BD5" w:rsidRDefault="00DE1637" w:rsidP="001D4F85">
      <w:pPr>
        <w:jc w:val="both"/>
        <w:rPr>
          <w:rtl/>
        </w:rPr>
      </w:pPr>
      <w:r w:rsidRPr="00127BD5">
        <w:rPr>
          <w:rtl/>
        </w:rPr>
        <w:t xml:space="preserve">الأول تمام الشيء ومنه  </w:t>
      </w:r>
      <w:r>
        <w:rPr>
          <w:rtl/>
        </w:rPr>
        <w:t>{</w:t>
      </w:r>
      <w:r w:rsidRPr="00127BD5">
        <w:rPr>
          <w:rtl/>
        </w:rPr>
        <w:t xml:space="preserve"> فإذا سويته  </w:t>
      </w:r>
      <w:r>
        <w:rPr>
          <w:rtl/>
        </w:rPr>
        <w:t>}</w:t>
      </w:r>
      <w:r w:rsidRPr="00127BD5">
        <w:rPr>
          <w:rtl/>
        </w:rPr>
        <w:t xml:space="preserve"> </w:t>
      </w:r>
      <w:r>
        <w:rPr>
          <w:rtl/>
        </w:rPr>
        <w:t>{</w:t>
      </w:r>
      <w:r w:rsidRPr="00127BD5">
        <w:rPr>
          <w:rtl/>
        </w:rPr>
        <w:t xml:space="preserve"> ثم سواه ونفخ فيه  </w:t>
      </w:r>
      <w:r>
        <w:rPr>
          <w:rtl/>
        </w:rPr>
        <w:t>}</w:t>
      </w:r>
      <w:r w:rsidRPr="00127BD5">
        <w:rPr>
          <w:rtl/>
        </w:rPr>
        <w:t xml:space="preserve">  ومنه </w:t>
      </w:r>
      <w:r>
        <w:rPr>
          <w:rtl/>
        </w:rPr>
        <w:t>{</w:t>
      </w:r>
      <w:r w:rsidRPr="00127BD5">
        <w:rPr>
          <w:rtl/>
        </w:rPr>
        <w:t xml:space="preserve"> بلغ أشده واستوى  </w:t>
      </w:r>
      <w:r>
        <w:rPr>
          <w:rtl/>
        </w:rPr>
        <w:t>}</w:t>
      </w:r>
    </w:p>
    <w:p w:rsidR="00DE1637" w:rsidRPr="00127BD5" w:rsidRDefault="00DE1637" w:rsidP="001D4F85">
      <w:pPr>
        <w:jc w:val="both"/>
        <w:rPr>
          <w:rtl/>
        </w:rPr>
      </w:pPr>
      <w:r w:rsidRPr="00127BD5">
        <w:rPr>
          <w:rtl/>
        </w:rPr>
        <w:t xml:space="preserve">الثاني القصد ومنه  </w:t>
      </w:r>
      <w:r>
        <w:rPr>
          <w:rtl/>
        </w:rPr>
        <w:t>{</w:t>
      </w:r>
      <w:r w:rsidRPr="00127BD5">
        <w:rPr>
          <w:rtl/>
        </w:rPr>
        <w:t xml:space="preserve"> ثم استوى إلى السماء  </w:t>
      </w:r>
      <w:r>
        <w:rPr>
          <w:rtl/>
        </w:rPr>
        <w:t>}</w:t>
      </w:r>
      <w:r w:rsidRPr="00127BD5">
        <w:rPr>
          <w:rtl/>
        </w:rPr>
        <w:t xml:space="preserve"> أي قصد خلقها</w:t>
      </w:r>
    </w:p>
    <w:p w:rsidR="00DE1637" w:rsidRPr="00127BD5" w:rsidRDefault="00DE1637" w:rsidP="001D4F85">
      <w:pPr>
        <w:jc w:val="both"/>
        <w:rPr>
          <w:rtl/>
        </w:rPr>
      </w:pPr>
      <w:r w:rsidRPr="00127BD5">
        <w:rPr>
          <w:rtl/>
        </w:rPr>
        <w:t xml:space="preserve">الثالث الاعتدال ومنه  </w:t>
      </w:r>
      <w:r>
        <w:rPr>
          <w:rtl/>
        </w:rPr>
        <w:t>{</w:t>
      </w:r>
      <w:r w:rsidRPr="00127BD5">
        <w:rPr>
          <w:rtl/>
        </w:rPr>
        <w:t xml:space="preserve"> هل يستويان مثلا  </w:t>
      </w:r>
      <w:r>
        <w:rPr>
          <w:rtl/>
        </w:rPr>
        <w:t>}</w:t>
      </w:r>
      <w:r w:rsidRPr="00127BD5">
        <w:rPr>
          <w:rtl/>
        </w:rPr>
        <w:t xml:space="preserve"> </w:t>
      </w:r>
      <w:r>
        <w:rPr>
          <w:rtl/>
        </w:rPr>
        <w:t>{</w:t>
      </w:r>
      <w:r w:rsidRPr="00127BD5">
        <w:rPr>
          <w:rtl/>
        </w:rPr>
        <w:t xml:space="preserve"> هل يستوي الذين يعلمون والذين لا يعلمون </w:t>
      </w:r>
      <w:r>
        <w:rPr>
          <w:rtl/>
        </w:rPr>
        <w:t>}</w:t>
      </w:r>
      <w:r w:rsidRPr="00127BD5">
        <w:rPr>
          <w:rtl/>
        </w:rPr>
        <w:t xml:space="preserve"> </w:t>
      </w:r>
      <w:r>
        <w:rPr>
          <w:rtl/>
        </w:rPr>
        <w:t>{</w:t>
      </w:r>
      <w:r w:rsidRPr="00127BD5">
        <w:rPr>
          <w:rtl/>
        </w:rPr>
        <w:t xml:space="preserve"> لا يستوي منكم من أنفق </w:t>
      </w:r>
      <w:r>
        <w:rPr>
          <w:rtl/>
        </w:rPr>
        <w:t>}</w:t>
      </w:r>
      <w:r w:rsidRPr="00127BD5">
        <w:rPr>
          <w:rtl/>
        </w:rPr>
        <w:t xml:space="preserve">    الآية</w:t>
      </w:r>
    </w:p>
    <w:p w:rsidR="00DE1637" w:rsidRPr="00127BD5" w:rsidRDefault="00DE1637" w:rsidP="001D4F85">
      <w:pPr>
        <w:jc w:val="both"/>
        <w:rPr>
          <w:rtl/>
        </w:rPr>
      </w:pPr>
      <w:r w:rsidRPr="00127BD5">
        <w:rPr>
          <w:rtl/>
        </w:rPr>
        <w:t xml:space="preserve">الرابع القهر والاستيلاء ومنه </w:t>
      </w:r>
      <w:r>
        <w:rPr>
          <w:rtl/>
        </w:rPr>
        <w:t>{</w:t>
      </w:r>
      <w:r w:rsidRPr="00127BD5">
        <w:rPr>
          <w:rtl/>
        </w:rPr>
        <w:t xml:space="preserve"> قد استوى بشر على العراق </w:t>
      </w:r>
      <w:r>
        <w:rPr>
          <w:rtl/>
        </w:rPr>
        <w:t>}</w:t>
      </w:r>
      <w:r w:rsidRPr="00127BD5">
        <w:rPr>
          <w:rtl/>
        </w:rPr>
        <w:t xml:space="preserve">  وقول الآخر وأضحى على ما ملكوه قد استوى</w:t>
      </w:r>
    </w:p>
    <w:p w:rsidR="00DE1637" w:rsidRPr="00127BD5" w:rsidRDefault="00DE1637" w:rsidP="001D4F85">
      <w:pPr>
        <w:jc w:val="both"/>
        <w:rPr>
          <w:rtl/>
        </w:rPr>
      </w:pPr>
      <w:r w:rsidRPr="00127BD5">
        <w:rPr>
          <w:rtl/>
        </w:rPr>
        <w:t>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w:t>
      </w:r>
    </w:p>
    <w:p w:rsidR="00DE1637" w:rsidRPr="00127BD5" w:rsidRDefault="00DE1637" w:rsidP="001D4F85">
      <w:pPr>
        <w:jc w:val="both"/>
        <w:rPr>
          <w:rtl/>
        </w:rPr>
      </w:pPr>
      <w:r w:rsidRPr="00127BD5">
        <w:rPr>
          <w:rtl/>
        </w:rPr>
        <w:t xml:space="preserve">فقوله تعالى  </w:t>
      </w:r>
      <w:r>
        <w:rPr>
          <w:rtl/>
        </w:rPr>
        <w:t>{</w:t>
      </w:r>
      <w:r w:rsidRPr="00127BD5">
        <w:rPr>
          <w:rtl/>
        </w:rPr>
        <w:t xml:space="preserve"> استوى </w:t>
      </w:r>
      <w:r>
        <w:rPr>
          <w:rtl/>
        </w:rPr>
        <w:t>}</w:t>
      </w:r>
      <w:r w:rsidRPr="00127BD5">
        <w:rPr>
          <w:rtl/>
        </w:rPr>
        <w:t xml:space="preserve">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w:t>
      </w:r>
      <w:r>
        <w:rPr>
          <w:rtl/>
        </w:rPr>
        <w:t>{</w:t>
      </w:r>
      <w:r w:rsidRPr="00127BD5">
        <w:rPr>
          <w:rtl/>
        </w:rPr>
        <w:t xml:space="preserve"> كان الله ولا شيء معه </w:t>
      </w:r>
      <w:r>
        <w:rPr>
          <w:rtl/>
        </w:rPr>
        <w:t>}</w:t>
      </w:r>
      <w:r w:rsidRPr="00127BD5">
        <w:rPr>
          <w:rtl/>
        </w:rPr>
        <w:t xml:space="preserve"> وللزم 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الأزلى قبله</w:t>
      </w:r>
    </w:p>
    <w:p w:rsidR="00DE1637" w:rsidRPr="00127BD5" w:rsidRDefault="00DE1637" w:rsidP="001D4F85">
      <w:pPr>
        <w:jc w:val="both"/>
        <w:rPr>
          <w:rtl/>
        </w:rPr>
      </w:pPr>
      <w:r w:rsidRPr="00127BD5">
        <w:rPr>
          <w:rtl/>
        </w:rPr>
        <w:t>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w:t>
      </w:r>
    </w:p>
    <w:p w:rsidR="00DE1637" w:rsidRPr="00127BD5" w:rsidRDefault="00DE1637" w:rsidP="001D4F85">
      <w:pPr>
        <w:jc w:val="both"/>
        <w:rPr>
          <w:rtl/>
        </w:rPr>
      </w:pPr>
      <w:r w:rsidRPr="00127BD5">
        <w:rPr>
          <w:rtl/>
        </w:rPr>
        <w:t>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w:t>
      </w:r>
    </w:p>
    <w:p w:rsidR="00DE1637" w:rsidRPr="00127BD5" w:rsidRDefault="00DE1637" w:rsidP="001D4F85">
      <w:pPr>
        <w:jc w:val="both"/>
        <w:rPr>
          <w:rtl/>
        </w:rPr>
      </w:pPr>
      <w:r w:rsidRPr="00127BD5">
        <w:rPr>
          <w:rtl/>
        </w:rPr>
        <w:t>فإن قيل قصة المعراج تدل على الجهة والحيز</w:t>
      </w:r>
    </w:p>
    <w:p w:rsidR="00DE1637" w:rsidRPr="00127BD5" w:rsidRDefault="00DE1637" w:rsidP="001D4F85">
      <w:pPr>
        <w:jc w:val="both"/>
        <w:rPr>
          <w:rtl/>
        </w:rPr>
      </w:pPr>
      <w:r w:rsidRPr="00127BD5">
        <w:rPr>
          <w:rtl/>
        </w:rPr>
        <w:t>قلنا قصة المعراج أريد بها والله أعلم أن يريه الله تعالى أنواع مخلوقاته وعجائب مصنوعاته في العالم العلوي والسفلي تكميلا لصفاته وتحقيقا لمشاهداته لآياته ولذلك قال تعالى         لنريه من آياتنا     وسيأتي البسط في هذا في جواب الحديث إن شاء الله تعالى</w:t>
      </w:r>
    </w:p>
    <w:p w:rsidR="00DE1637" w:rsidRPr="00127BD5" w:rsidRDefault="00DE1637" w:rsidP="001D4F85">
      <w:pPr>
        <w:jc w:val="both"/>
        <w:rPr>
          <w:rtl/>
        </w:rPr>
      </w:pPr>
      <w:r w:rsidRPr="00127BD5">
        <w:rPr>
          <w:rtl/>
        </w:rPr>
        <w:t xml:space="preserve">فإن قيل  </w:t>
      </w:r>
      <w:r>
        <w:rPr>
          <w:rtl/>
        </w:rPr>
        <w:t>{</w:t>
      </w:r>
      <w:r w:rsidRPr="00127BD5">
        <w:rPr>
          <w:rtl/>
        </w:rPr>
        <w:t xml:space="preserve"> إليه يصعد الكلم الطيب  </w:t>
      </w:r>
      <w:r>
        <w:rPr>
          <w:rtl/>
        </w:rPr>
        <w:t>}</w:t>
      </w:r>
      <w:r w:rsidRPr="00127BD5">
        <w:rPr>
          <w:rtl/>
        </w:rPr>
        <w:t xml:space="preserve">  وهذا ظاهر في الجهة وكذلك قوله تعالى         </w:t>
      </w:r>
      <w:r>
        <w:rPr>
          <w:rtl/>
        </w:rPr>
        <w:t>{</w:t>
      </w:r>
      <w:r w:rsidRPr="00127BD5">
        <w:rPr>
          <w:rtl/>
        </w:rPr>
        <w:t xml:space="preserve"> تعرج الملائكة والروح إليه </w:t>
      </w:r>
      <w:r>
        <w:rPr>
          <w:rtl/>
        </w:rPr>
        <w:t>}</w:t>
      </w:r>
      <w:r w:rsidRPr="00127BD5">
        <w:rPr>
          <w:rtl/>
        </w:rPr>
        <w:t xml:space="preserve">  وقوله </w:t>
      </w:r>
      <w:r>
        <w:rPr>
          <w:rtl/>
        </w:rPr>
        <w:t>{</w:t>
      </w:r>
      <w:r w:rsidRPr="00127BD5">
        <w:rPr>
          <w:rtl/>
        </w:rPr>
        <w:t xml:space="preserve"> ثم يعرج إليه </w:t>
      </w:r>
      <w:r>
        <w:rPr>
          <w:rtl/>
        </w:rPr>
        <w:t>}</w:t>
      </w:r>
      <w:r w:rsidRPr="00127BD5">
        <w:rPr>
          <w:rtl/>
        </w:rPr>
        <w:t xml:space="preserve">  الآية</w:t>
      </w:r>
    </w:p>
    <w:p w:rsidR="00DE1637" w:rsidRPr="00127BD5" w:rsidRDefault="00DE1637" w:rsidP="001D4F85">
      <w:pPr>
        <w:jc w:val="both"/>
        <w:rPr>
          <w:rtl/>
        </w:rPr>
      </w:pPr>
      <w:r w:rsidRPr="00127BD5">
        <w:rPr>
          <w:rtl/>
        </w:rPr>
        <w:t xml:space="preserve">قلنا ليس المراد بالغاية هنا غاية المكان بل غاية انتهاء الأمور إليه كقوله تعالى </w:t>
      </w:r>
      <w:r>
        <w:rPr>
          <w:rtl/>
        </w:rPr>
        <w:t>{</w:t>
      </w:r>
      <w:r w:rsidRPr="00127BD5">
        <w:rPr>
          <w:rtl/>
        </w:rPr>
        <w:t xml:space="preserve"> ألا إلى الله تصير الأمور </w:t>
      </w:r>
      <w:r>
        <w:rPr>
          <w:rtl/>
        </w:rPr>
        <w:t>}</w:t>
      </w:r>
      <w:r w:rsidRPr="00127BD5">
        <w:rPr>
          <w:rtl/>
        </w:rPr>
        <w:t xml:space="preserve"> </w:t>
      </w:r>
      <w:r>
        <w:rPr>
          <w:rtl/>
        </w:rPr>
        <w:t>{</w:t>
      </w:r>
      <w:r w:rsidRPr="00127BD5">
        <w:rPr>
          <w:rtl/>
        </w:rPr>
        <w:t xml:space="preserve">  وإليه يرجع الأمر كله </w:t>
      </w:r>
      <w:r>
        <w:rPr>
          <w:rtl/>
        </w:rPr>
        <w:t>}</w:t>
      </w:r>
      <w:r w:rsidRPr="00127BD5">
        <w:rPr>
          <w:rtl/>
        </w:rPr>
        <w:t xml:space="preserve">  وقول إبراهيم الخليل عليه السلام </w:t>
      </w:r>
      <w:r>
        <w:rPr>
          <w:rtl/>
        </w:rPr>
        <w:t>{</w:t>
      </w:r>
      <w:r w:rsidRPr="00127BD5">
        <w:rPr>
          <w:rtl/>
        </w:rPr>
        <w:t xml:space="preserve"> إني ذاهب إلى ربي سيهدين </w:t>
      </w:r>
      <w:r>
        <w:rPr>
          <w:rtl/>
        </w:rPr>
        <w:t>}</w:t>
      </w:r>
      <w:r w:rsidRPr="00127BD5">
        <w:rPr>
          <w:rtl/>
        </w:rPr>
        <w:t xml:space="preserve">  </w:t>
      </w:r>
      <w:r>
        <w:rPr>
          <w:rtl/>
        </w:rPr>
        <w:t>{</w:t>
      </w:r>
      <w:r w:rsidRPr="00127BD5">
        <w:rPr>
          <w:rtl/>
        </w:rPr>
        <w:t xml:space="preserve"> وأنيبوا إلى ربكم وأسلموا له </w:t>
      </w:r>
      <w:r>
        <w:rPr>
          <w:rtl/>
        </w:rPr>
        <w:t>}</w:t>
      </w:r>
      <w:r w:rsidRPr="00127BD5">
        <w:rPr>
          <w:rtl/>
        </w:rPr>
        <w:t xml:space="preserve"> </w:t>
      </w:r>
      <w:r>
        <w:rPr>
          <w:rtl/>
        </w:rPr>
        <w:t>{</w:t>
      </w:r>
      <w:r w:rsidRPr="00127BD5">
        <w:rPr>
          <w:rtl/>
        </w:rPr>
        <w:t xml:space="preserve">  توبوا إليه </w:t>
      </w:r>
      <w:r>
        <w:rPr>
          <w:rtl/>
        </w:rPr>
        <w:t>}</w:t>
      </w:r>
      <w:r w:rsidRPr="00127BD5">
        <w:rPr>
          <w:rtl/>
        </w:rPr>
        <w:t xml:space="preserve">  وهو كثير      فالمراد الانتهاء إلى ما أعده لعباده والملائكة من الثواب والكرامة والمنزلة</w:t>
      </w:r>
    </w:p>
    <w:p w:rsidR="00DE1637" w:rsidRPr="00127BD5" w:rsidRDefault="00DE1637" w:rsidP="001D4F85">
      <w:pPr>
        <w:jc w:val="both"/>
        <w:rPr>
          <w:rtl/>
        </w:rPr>
      </w:pPr>
      <w:r w:rsidRPr="00127BD5">
        <w:rPr>
          <w:rtl/>
        </w:rPr>
        <w:t xml:space="preserve">فإن قيل قوله تعالى  </w:t>
      </w:r>
      <w:r>
        <w:rPr>
          <w:rtl/>
        </w:rPr>
        <w:t>{</w:t>
      </w:r>
      <w:r w:rsidRPr="00127BD5">
        <w:rPr>
          <w:rtl/>
        </w:rPr>
        <w:t xml:space="preserve"> وهو القاهر فوق عباده  </w:t>
      </w:r>
      <w:r>
        <w:rPr>
          <w:rtl/>
        </w:rPr>
        <w:t>}</w:t>
      </w:r>
      <w:r w:rsidRPr="00127BD5">
        <w:rPr>
          <w:rtl/>
        </w:rPr>
        <w:t xml:space="preserve"> </w:t>
      </w:r>
      <w:r>
        <w:rPr>
          <w:rtl/>
        </w:rPr>
        <w:t>{</w:t>
      </w:r>
      <w:r w:rsidRPr="00127BD5">
        <w:rPr>
          <w:rtl/>
        </w:rPr>
        <w:t xml:space="preserve">  يخافون ربهم من فوقهم </w:t>
      </w:r>
      <w:r>
        <w:rPr>
          <w:rtl/>
        </w:rPr>
        <w:t>}</w:t>
      </w:r>
      <w:r w:rsidRPr="00127BD5">
        <w:rPr>
          <w:rtl/>
        </w:rPr>
        <w:t xml:space="preserve">         قلنا يأتي ذلك في مكانه من آيات القرآن</w:t>
      </w:r>
    </w:p>
    <w:p w:rsidR="00DE1637" w:rsidRPr="00127BD5" w:rsidRDefault="00DE1637" w:rsidP="001D4F85">
      <w:pPr>
        <w:jc w:val="both"/>
        <w:rPr>
          <w:rtl/>
        </w:rPr>
      </w:pPr>
      <w:r w:rsidRPr="00127BD5">
        <w:rPr>
          <w:rtl/>
        </w:rPr>
        <w:t>فإن قيل إنما يقال استولى لمن لم يكن مستوليا قبل أو لمن كان له منازع فيما استولى عليه أو عاجز ثم قدر     قلنا المراد بهذا الاستيلاء القدرة التامة الخالية من معارض وليس لفظة    ثم هنا لترتيب ذلك بل هي من باب ترتيب الأخبار وعطف بعضها على بعض</w:t>
      </w:r>
    </w:p>
    <w:p w:rsidR="00DE1637" w:rsidRPr="00127BD5" w:rsidRDefault="00DE1637" w:rsidP="001D4F85">
      <w:pPr>
        <w:jc w:val="both"/>
        <w:rPr>
          <w:rtl/>
        </w:rPr>
      </w:pPr>
      <w:r w:rsidRPr="00127BD5">
        <w:rPr>
          <w:rtl/>
        </w:rPr>
        <w:t>فإن قيل فالاستيلاء حاصل بالنسبة إلى جميع المخلوقات فما فائدة تخصيصه بالعرش</w:t>
      </w:r>
    </w:p>
    <w:p w:rsidR="00DE1637" w:rsidRPr="00127BD5" w:rsidRDefault="00DE1637" w:rsidP="001D4F85">
      <w:pPr>
        <w:jc w:val="both"/>
        <w:rPr>
          <w:rtl/>
        </w:rPr>
      </w:pPr>
      <w:r w:rsidRPr="00127BD5">
        <w:rPr>
          <w:rtl/>
        </w:rPr>
        <w:t xml:space="preserve">قلنا خص بالذكر لأنه أعظم المخلوقات إجماعا كما خصه بقوله </w:t>
      </w:r>
      <w:r>
        <w:rPr>
          <w:rtl/>
        </w:rPr>
        <w:t>{</w:t>
      </w:r>
      <w:r w:rsidRPr="00127BD5">
        <w:rPr>
          <w:rtl/>
        </w:rPr>
        <w:t xml:space="preserve"> رب العرش العظيم </w:t>
      </w:r>
      <w:r>
        <w:rPr>
          <w:rtl/>
        </w:rPr>
        <w:t>}</w:t>
      </w:r>
      <w:r w:rsidRPr="00127BD5">
        <w:rPr>
          <w:rtl/>
        </w:rPr>
        <w:t xml:space="preserve">    وهو رب كل شيء فإذا استولى على العرش المحيط بكل شيء استولى على الكل قطعا</w:t>
      </w:r>
    </w:p>
    <w:p w:rsidR="00DE1637" w:rsidRPr="00127BD5" w:rsidRDefault="00DE1637" w:rsidP="001D4F85">
      <w:pPr>
        <w:jc w:val="both"/>
        <w:rPr>
          <w:bCs/>
          <w:rtl/>
        </w:rPr>
      </w:pPr>
      <w:r w:rsidRPr="00127BD5">
        <w:rPr>
          <w:b w:val="0"/>
          <w:bCs/>
          <w:rtl/>
        </w:rPr>
        <w:t>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w:t>
      </w:r>
      <w:r w:rsidRPr="00127BD5">
        <w:rPr>
          <w:rtl/>
        </w:rPr>
        <w:t xml:space="preserve"> </w:t>
      </w:r>
      <w:r w:rsidRPr="00127BD5">
        <w:rPr>
          <w:b w:val="0"/>
          <w:bCs/>
          <w:rtl/>
        </w:rPr>
        <w:t>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p>
    <w:p w:rsidR="00DE1637" w:rsidRPr="00127BD5" w:rsidRDefault="00DE1637" w:rsidP="001D4F85">
      <w:pPr>
        <w:jc w:val="both"/>
        <w:rPr>
          <w:b w:val="0"/>
          <w:rtl/>
        </w:rPr>
      </w:pPr>
    </w:p>
    <w:p w:rsidR="00DE1637" w:rsidRPr="00127BD5" w:rsidRDefault="00DE1637" w:rsidP="001D4F85">
      <w:pPr>
        <w:jc w:val="both"/>
        <w:rPr>
          <w:bCs/>
          <w:rtl/>
        </w:rPr>
      </w:pPr>
      <w:r w:rsidRPr="00127BD5">
        <w:rPr>
          <w:b w:val="0"/>
          <w:bCs/>
          <w:rtl/>
        </w:rPr>
        <w:t xml:space="preserve">الآية الثانية : قوله تعالى </w:t>
      </w:r>
      <w:r>
        <w:rPr>
          <w:b w:val="0"/>
          <w:bCs/>
          <w:rtl/>
        </w:rPr>
        <w:t>{</w:t>
      </w:r>
      <w:r w:rsidRPr="00127BD5">
        <w:rPr>
          <w:b w:val="0"/>
          <w:bCs/>
          <w:rtl/>
        </w:rPr>
        <w:t xml:space="preserve"> وهو القاهر فوق عباده </w:t>
      </w:r>
      <w:r>
        <w:rPr>
          <w:b w:val="0"/>
          <w:bCs/>
          <w:rtl/>
        </w:rPr>
        <w:t>}</w:t>
      </w:r>
      <w:r w:rsidRPr="00127BD5">
        <w:rPr>
          <w:b w:val="0"/>
          <w:bCs/>
          <w:rtl/>
        </w:rPr>
        <w:t xml:space="preserve">  وقوله تعالى  </w:t>
      </w:r>
      <w:r>
        <w:rPr>
          <w:b w:val="0"/>
          <w:bCs/>
          <w:rtl/>
        </w:rPr>
        <w:t>{</w:t>
      </w:r>
      <w:r w:rsidRPr="00127BD5">
        <w:rPr>
          <w:b w:val="0"/>
          <w:bCs/>
          <w:rtl/>
        </w:rPr>
        <w:t xml:space="preserve"> يخافون ربهم من فوقهم </w:t>
      </w:r>
      <w:r>
        <w:rPr>
          <w:b w:val="0"/>
          <w:bCs/>
          <w:rtl/>
        </w:rPr>
        <w:t>}</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اعلم أن لفظة فوق في كلام العرب تستعمل بمعنى الحيز العالي وتستعمل بمعنى القدرة وبمعنى الرتبة العلية فمن فوقية القدرة         يد الله فوق أيديهم             وهو القاهر فوق عباده     فإن قرينة ذكر القهر يدل على ذلك ومن فوقية الرتبة    وفوق كل ذي علم عليم    لم يقل أحد إن المراد فوقية المكان بل فوقية القهر والقدرية والرتبة</w:t>
      </w:r>
    </w:p>
    <w:p w:rsidR="00DE1637" w:rsidRPr="00127BD5" w:rsidRDefault="00DE1637" w:rsidP="001D4F85">
      <w:pPr>
        <w:jc w:val="both"/>
        <w:rPr>
          <w:rtl/>
        </w:rPr>
      </w:pPr>
      <w:r w:rsidRPr="00127BD5">
        <w:rPr>
          <w:rtl/>
        </w:rPr>
        <w:t>وإذا بطل بما قدمناه ما سنذكر من إبطال الجهة في حق الرب تعالى تعين أن المراد فوقية القهر والقدرة والرتبة ولذلك قرنه بذكر القهر كما قدمنا</w:t>
      </w:r>
    </w:p>
    <w:p w:rsidR="00DE1637" w:rsidRPr="00127BD5" w:rsidRDefault="00DE1637" w:rsidP="001D4F85">
      <w:pPr>
        <w:jc w:val="both"/>
        <w:rPr>
          <w:rtl/>
        </w:rPr>
      </w:pPr>
      <w:r w:rsidRPr="00127BD5">
        <w:rPr>
          <w:rtl/>
        </w:rPr>
        <w:t>ويدل 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يخافون ربهم من فوقهم     لأنه إنما يخاف الخائف من هو أعلى منه رتبة ومنزلة وأقدر عليه منه فمعناه يخافون ربهم القادر عليهم القاهر لهم وحقيقته يخافون عذاب ربهم لأن حقيقة الذات المقدسة لا تخاف وإنما المخوف في الحقيقة عذابه وبطشه وإنتقامه وإذا ثبت ذلك فلا جهة      وله وجه آخر وهو أن يكون         من فوقهم     متعلقا بعذاب ربهم المقدر ويؤيده قوله تعالى    قل هو القادر على أن يبعث عليكم عذابا من فوقكم    الآية     فقد بان بما ذكرناه أن المراد بالفوقية في الآيات القهر والقدرة والرتبة أو فوقية جهة العذاب لا فوقية المكان له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الثالثة  :  قوله تعالى  </w:t>
      </w:r>
      <w:r>
        <w:rPr>
          <w:b w:val="0"/>
          <w:bCs/>
          <w:rtl/>
        </w:rPr>
        <w:t>{</w:t>
      </w:r>
      <w:r w:rsidRPr="00127BD5">
        <w:rPr>
          <w:b w:val="0"/>
          <w:bCs/>
          <w:rtl/>
        </w:rPr>
        <w:t xml:space="preserve"> وهو العلي العظيم </w:t>
      </w:r>
      <w:r>
        <w:rPr>
          <w:b w:val="0"/>
          <w:bCs/>
          <w:rtl/>
        </w:rPr>
        <w:t>}</w:t>
      </w:r>
      <w:r w:rsidRPr="00127BD5">
        <w:rPr>
          <w:b w:val="0"/>
          <w:bCs/>
          <w:rtl/>
        </w:rPr>
        <w:t xml:space="preserve">    </w:t>
      </w:r>
      <w:r>
        <w:rPr>
          <w:b w:val="0"/>
          <w:bCs/>
          <w:rtl/>
        </w:rPr>
        <w:t>{</w:t>
      </w:r>
      <w:r w:rsidRPr="00127BD5">
        <w:rPr>
          <w:b w:val="0"/>
          <w:bCs/>
          <w:rtl/>
        </w:rPr>
        <w:t xml:space="preserve"> سبح اسم ربك الأعلى </w:t>
      </w:r>
      <w:r>
        <w:rPr>
          <w:b w:val="0"/>
          <w:bCs/>
          <w:rtl/>
        </w:rPr>
        <w:t>}</w:t>
      </w:r>
      <w:r w:rsidRPr="00127BD5">
        <w:rPr>
          <w:b w:val="0"/>
          <w:bCs/>
          <w:rtl/>
        </w:rPr>
        <w:t xml:space="preserve"> </w:t>
      </w:r>
      <w:r>
        <w:rPr>
          <w:b w:val="0"/>
          <w:bCs/>
          <w:rtl/>
        </w:rPr>
        <w:t>{</w:t>
      </w:r>
      <w:r w:rsidRPr="00127BD5">
        <w:rPr>
          <w:b w:val="0"/>
          <w:bCs/>
          <w:rtl/>
        </w:rPr>
        <w:t xml:space="preserve"> وهو العلي الكبير </w:t>
      </w:r>
      <w:r>
        <w:rPr>
          <w:b w:val="0"/>
          <w:bCs/>
          <w:rtl/>
        </w:rPr>
        <w:t>}</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 xml:space="preserve">الكلام على وصفه بذلك على ما ذكرناه في الفوقية وهو أن المراد علو السلطنة والرتبة والقهر لا علو الجهة وكما صح التجوز في المعية في قوله تعالى </w:t>
      </w:r>
      <w:r>
        <w:rPr>
          <w:rtl/>
        </w:rPr>
        <w:t>{</w:t>
      </w:r>
      <w:r w:rsidRPr="00127BD5">
        <w:rPr>
          <w:rtl/>
        </w:rPr>
        <w:t xml:space="preserve">  وهو معكم أينما كنتم </w:t>
      </w:r>
      <w:r>
        <w:rPr>
          <w:rtl/>
        </w:rPr>
        <w:t>}</w:t>
      </w:r>
      <w:r w:rsidRPr="00127BD5">
        <w:rPr>
          <w:rtl/>
        </w:rPr>
        <w:t xml:space="preserve"> </w:t>
      </w:r>
      <w:r>
        <w:rPr>
          <w:rtl/>
        </w:rPr>
        <w:t>{</w:t>
      </w:r>
      <w:r w:rsidRPr="00127BD5">
        <w:rPr>
          <w:rtl/>
        </w:rPr>
        <w:t xml:space="preserve"> إن الله مع الذين اتقوا </w:t>
      </w:r>
      <w:r>
        <w:rPr>
          <w:rtl/>
        </w:rPr>
        <w:t>}</w:t>
      </w:r>
      <w:r w:rsidRPr="00127BD5">
        <w:rPr>
          <w:rtl/>
        </w:rPr>
        <w:t xml:space="preserve">  </w:t>
      </w:r>
      <w:r>
        <w:rPr>
          <w:rtl/>
        </w:rPr>
        <w:t>{</w:t>
      </w:r>
      <w:r w:rsidRPr="00127BD5">
        <w:rPr>
          <w:rtl/>
        </w:rPr>
        <w:t xml:space="preserve"> إلا هو معهم </w:t>
      </w:r>
      <w:r>
        <w:rPr>
          <w:rtl/>
        </w:rPr>
        <w:t>}</w:t>
      </w:r>
      <w:r w:rsidRPr="00127BD5">
        <w:rPr>
          <w:rtl/>
        </w:rPr>
        <w:t xml:space="preserve">  </w:t>
      </w:r>
      <w:r>
        <w:rPr>
          <w:rtl/>
        </w:rPr>
        <w:t>{</w:t>
      </w:r>
      <w:r w:rsidRPr="00127BD5">
        <w:rPr>
          <w:rtl/>
        </w:rPr>
        <w:t xml:space="preserve">  والله معكم  </w:t>
      </w:r>
      <w:r>
        <w:rPr>
          <w:rtl/>
        </w:rPr>
        <w:t>}</w:t>
      </w:r>
      <w:r w:rsidRPr="00127BD5">
        <w:rPr>
          <w:rtl/>
        </w:rPr>
        <w:t xml:space="preserve">  فكذلك صح التجوز في العلو والفوقية بعلو الرتبة والسلطنة ويدل عليه قوله تعالى </w:t>
      </w:r>
      <w:r>
        <w:rPr>
          <w:rtl/>
        </w:rPr>
        <w:t>{</w:t>
      </w:r>
      <w:r w:rsidRPr="00127BD5">
        <w:rPr>
          <w:rtl/>
        </w:rPr>
        <w:t xml:space="preserve"> وأنتم الأعلون </w:t>
      </w:r>
      <w:r>
        <w:rPr>
          <w:rtl/>
        </w:rPr>
        <w:t>}</w:t>
      </w:r>
      <w:r w:rsidRPr="00127BD5">
        <w:rPr>
          <w:rtl/>
        </w:rPr>
        <w:t xml:space="preserve"> </w:t>
      </w:r>
      <w:r>
        <w:rPr>
          <w:rtl/>
        </w:rPr>
        <w:t>{</w:t>
      </w:r>
      <w:r w:rsidRPr="00127BD5">
        <w:rPr>
          <w:rtl/>
        </w:rPr>
        <w:t xml:space="preserve"> لا تخف إنك أنت الأعلى </w:t>
      </w:r>
      <w:r>
        <w:rPr>
          <w:rtl/>
        </w:rPr>
        <w:t>}</w:t>
      </w:r>
      <w:r w:rsidRPr="00127BD5">
        <w:rPr>
          <w:rtl/>
        </w:rPr>
        <w:t xml:space="preserve"> </w:t>
      </w:r>
      <w:r>
        <w:rPr>
          <w:rtl/>
        </w:rPr>
        <w:t>{</w:t>
      </w:r>
      <w:r w:rsidRPr="00127BD5">
        <w:rPr>
          <w:rtl/>
        </w:rPr>
        <w:t xml:space="preserve">  وكلمة الله هي العليا </w:t>
      </w:r>
      <w:r>
        <w:rPr>
          <w:rtl/>
        </w:rPr>
        <w:t>}</w:t>
      </w:r>
      <w:r w:rsidRPr="00127BD5">
        <w:rPr>
          <w:rtl/>
        </w:rPr>
        <w:t xml:space="preserve">  ونحو ذلك      لم يرد بذلك من ذلك علو الجهة بل علو الرتبة والمنزلة قطعا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الرابعة : قوله تعالى </w:t>
      </w:r>
      <w:r>
        <w:rPr>
          <w:b w:val="0"/>
          <w:bCs/>
          <w:rtl/>
        </w:rPr>
        <w:t>{</w:t>
      </w:r>
      <w:r w:rsidRPr="00127BD5">
        <w:rPr>
          <w:b w:val="0"/>
          <w:bCs/>
          <w:rtl/>
        </w:rPr>
        <w:t xml:space="preserve"> إليه يصعد الكلم الطيب </w:t>
      </w:r>
      <w:r>
        <w:rPr>
          <w:b w:val="0"/>
          <w:bCs/>
          <w:rtl/>
        </w:rPr>
        <w:t>}</w:t>
      </w:r>
      <w:r w:rsidRPr="00127BD5">
        <w:rPr>
          <w:b w:val="0"/>
          <w:bCs/>
          <w:rtl/>
        </w:rPr>
        <w:t xml:space="preserve"> </w:t>
      </w:r>
      <w:r>
        <w:rPr>
          <w:b w:val="0"/>
          <w:bCs/>
          <w:rtl/>
        </w:rPr>
        <w:t>{</w:t>
      </w:r>
      <w:r w:rsidRPr="00127BD5">
        <w:rPr>
          <w:b w:val="0"/>
          <w:bCs/>
          <w:rtl/>
        </w:rPr>
        <w:t xml:space="preserve"> تعرج الملائكة والروح إليه </w:t>
      </w:r>
      <w:r>
        <w:rPr>
          <w:b w:val="0"/>
          <w:bCs/>
          <w:rtl/>
        </w:rPr>
        <w:t>}</w:t>
      </w:r>
      <w:r w:rsidRPr="00127BD5">
        <w:rPr>
          <w:b w:val="0"/>
          <w:bCs/>
          <w:rtl/>
        </w:rPr>
        <w:t xml:space="preserve">  </w:t>
      </w:r>
      <w:r>
        <w:rPr>
          <w:b w:val="0"/>
          <w:bCs/>
          <w:rtl/>
        </w:rPr>
        <w:t>{</w:t>
      </w:r>
      <w:r w:rsidRPr="00127BD5">
        <w:rPr>
          <w:b w:val="0"/>
          <w:bCs/>
          <w:rtl/>
        </w:rPr>
        <w:t xml:space="preserve"> ورافعك إلي </w:t>
      </w:r>
      <w:r>
        <w:rPr>
          <w:b w:val="0"/>
          <w:bCs/>
          <w:rtl/>
        </w:rPr>
        <w:t>}</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أو أن المراد بالمعارج الرتب والدرجات كما ورد في درجات الجنة وليس المراد به الدرجات التي هي مراقي من سفل إلى علو الرتبة والمنازل عنده تعالى وفي إفاضات النعم في الجنة ومنه قوله تعالى </w:t>
      </w:r>
      <w:r>
        <w:rPr>
          <w:rtl/>
        </w:rPr>
        <w:t>{</w:t>
      </w:r>
      <w:r w:rsidRPr="00127BD5">
        <w:rPr>
          <w:rtl/>
        </w:rPr>
        <w:t xml:space="preserve"> ورافعك إلي </w:t>
      </w:r>
      <w:r>
        <w:rPr>
          <w:rtl/>
        </w:rPr>
        <w:t>}</w:t>
      </w:r>
      <w:r w:rsidRPr="00127BD5">
        <w:rPr>
          <w:rtl/>
        </w:rPr>
        <w:t xml:space="preserve"> وقوله  </w:t>
      </w:r>
      <w:r>
        <w:rPr>
          <w:rtl/>
        </w:rPr>
        <w:t>{</w:t>
      </w:r>
      <w:r w:rsidRPr="00127BD5">
        <w:rPr>
          <w:rtl/>
        </w:rPr>
        <w:t xml:space="preserve"> بل رفعه الله إليه </w:t>
      </w:r>
      <w:r>
        <w:rPr>
          <w:rtl/>
        </w:rPr>
        <w:t>}</w:t>
      </w:r>
      <w:r w:rsidRPr="00127BD5">
        <w:rPr>
          <w:rtl/>
        </w:rPr>
        <w:t xml:space="preserve">    إلى محل كرامته كما يقال رفع السلطان فلانا إليه ليس المراد مكانا ولا جهة علو بل قرب رتبة ومنزلة</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الخامسة  قوله تعالى : </w:t>
      </w:r>
      <w:r>
        <w:rPr>
          <w:b w:val="0"/>
          <w:bCs/>
          <w:rtl/>
        </w:rPr>
        <w:t>{</w:t>
      </w:r>
      <w:r w:rsidRPr="00127BD5">
        <w:rPr>
          <w:b w:val="0"/>
          <w:bCs/>
          <w:rtl/>
        </w:rPr>
        <w:t xml:space="preserve"> إن الذين عند ربك </w:t>
      </w:r>
      <w:r>
        <w:rPr>
          <w:b w:val="0"/>
          <w:bCs/>
          <w:rtl/>
        </w:rPr>
        <w:t>}</w:t>
      </w:r>
      <w:r w:rsidRPr="00127BD5">
        <w:rPr>
          <w:b w:val="0"/>
          <w:bCs/>
          <w:rtl/>
        </w:rPr>
        <w:t xml:space="preserve"> </w:t>
      </w:r>
      <w:r>
        <w:rPr>
          <w:b w:val="0"/>
          <w:bCs/>
          <w:rtl/>
        </w:rPr>
        <w:t>{</w:t>
      </w:r>
      <w:r w:rsidRPr="00127BD5">
        <w:rPr>
          <w:b w:val="0"/>
          <w:bCs/>
          <w:rtl/>
        </w:rPr>
        <w:t xml:space="preserve"> من ذا الذي يشفع عنده إلا بإذنه </w:t>
      </w:r>
      <w:r>
        <w:rPr>
          <w:b w:val="0"/>
          <w:bCs/>
          <w:rtl/>
        </w:rPr>
        <w:t>}</w:t>
      </w:r>
      <w:r w:rsidRPr="00127BD5">
        <w:rPr>
          <w:b w:val="0"/>
          <w:bCs/>
          <w:rtl/>
        </w:rPr>
        <w:t xml:space="preserve"> </w:t>
      </w:r>
      <w:r>
        <w:rPr>
          <w:b w:val="0"/>
          <w:bCs/>
          <w:rtl/>
        </w:rPr>
        <w:t>{</w:t>
      </w:r>
      <w:r w:rsidRPr="00127BD5">
        <w:rPr>
          <w:b w:val="0"/>
          <w:bCs/>
          <w:rtl/>
        </w:rPr>
        <w:t xml:space="preserve"> عند مليك مقتدر </w:t>
      </w:r>
      <w:r>
        <w:rPr>
          <w:b w:val="0"/>
          <w:bCs/>
          <w:rtl/>
        </w:rPr>
        <w:t>}</w:t>
      </w:r>
      <w:r w:rsidRPr="00127BD5">
        <w:rPr>
          <w:b w:val="0"/>
          <w:bCs/>
          <w:rtl/>
        </w:rPr>
        <w:t xml:space="preserve">  </w:t>
      </w:r>
      <w:r>
        <w:rPr>
          <w:b w:val="0"/>
          <w:bCs/>
          <w:rtl/>
        </w:rPr>
        <w:t>{</w:t>
      </w:r>
      <w:r w:rsidRPr="00127BD5">
        <w:rPr>
          <w:b w:val="0"/>
          <w:bCs/>
          <w:rtl/>
        </w:rPr>
        <w:t xml:space="preserve"> ابن لي عندك بيتا في الجنة </w:t>
      </w:r>
      <w:r>
        <w:rPr>
          <w:b w:val="0"/>
          <w:bCs/>
          <w:rtl/>
        </w:rPr>
        <w:t>}</w:t>
      </w:r>
      <w:r w:rsidRPr="00127BD5">
        <w:rPr>
          <w:b w:val="0"/>
          <w:bCs/>
          <w:rtl/>
        </w:rPr>
        <w:t xml:space="preserve">  </w:t>
      </w:r>
      <w:r>
        <w:rPr>
          <w:b w:val="0"/>
          <w:bCs/>
          <w:rtl/>
        </w:rPr>
        <w:t>{</w:t>
      </w:r>
      <w:r w:rsidRPr="00127BD5">
        <w:rPr>
          <w:b w:val="0"/>
          <w:bCs/>
          <w:rtl/>
        </w:rPr>
        <w:t xml:space="preserve"> وإن له عندنا لزلفى وحسن مآب </w:t>
      </w:r>
      <w:r>
        <w:rPr>
          <w:b w:val="0"/>
          <w:bCs/>
          <w:rtl/>
        </w:rPr>
        <w:t>}</w:t>
      </w:r>
      <w:r w:rsidRPr="00127BD5">
        <w:rPr>
          <w:b w:val="0"/>
          <w:bCs/>
          <w:rtl/>
        </w:rPr>
        <w:t xml:space="preserve"> </w:t>
      </w:r>
      <w:r>
        <w:rPr>
          <w:b w:val="0"/>
          <w:bCs/>
          <w:rtl/>
        </w:rPr>
        <w:t>{</w:t>
      </w:r>
      <w:r w:rsidRPr="00127BD5">
        <w:rPr>
          <w:b w:val="0"/>
          <w:bCs/>
          <w:rtl/>
        </w:rPr>
        <w:t xml:space="preserve"> ومن عنده لا يستكبرون عن عبادته </w:t>
      </w:r>
      <w:r>
        <w:rPr>
          <w:b w:val="0"/>
          <w:bCs/>
          <w:rtl/>
        </w:rPr>
        <w:t>}</w:t>
      </w:r>
    </w:p>
    <w:p w:rsidR="00DE1637" w:rsidRPr="00127BD5" w:rsidRDefault="00DE1637" w:rsidP="001D4F85">
      <w:pPr>
        <w:jc w:val="both"/>
        <w:rPr>
          <w:b w:val="0"/>
          <w:rtl/>
        </w:rPr>
      </w:pPr>
    </w:p>
    <w:p w:rsidR="00DE1637" w:rsidRPr="00127BD5" w:rsidRDefault="00DE1637" w:rsidP="001D4F85">
      <w:pPr>
        <w:jc w:val="both"/>
        <w:rPr>
          <w:rtl/>
        </w:rPr>
      </w:pPr>
      <w:r w:rsidRPr="00127BD5">
        <w:rPr>
          <w:rtl/>
        </w:rPr>
        <w:t xml:space="preserve">ورد ذلك في الحديث كثيرا كقوله أنا عند ظن عبدي بي أنا عند المنكسرة قلوبهم من أجلي </w:t>
      </w:r>
      <w:r>
        <w:rPr>
          <w:rtl/>
        </w:rPr>
        <w:t>}</w:t>
      </w:r>
    </w:p>
    <w:p w:rsidR="00DE1637" w:rsidRPr="00127BD5" w:rsidRDefault="00DE1637" w:rsidP="001D4F85">
      <w:pPr>
        <w:jc w:val="both"/>
        <w:rPr>
          <w:rtl/>
        </w:rPr>
      </w:pPr>
      <w:r w:rsidRPr="00127BD5">
        <w:rPr>
          <w:rtl/>
        </w:rPr>
        <w:t>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w:t>
      </w:r>
    </w:p>
    <w:p w:rsidR="00DE1637" w:rsidRPr="00127BD5" w:rsidRDefault="00DE1637" w:rsidP="001D4F85">
      <w:pPr>
        <w:jc w:val="both"/>
        <w:rPr>
          <w:rtl/>
        </w:rPr>
      </w:pP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السادسة  قوله تعالى : </w:t>
      </w:r>
      <w:r>
        <w:rPr>
          <w:b w:val="0"/>
          <w:bCs/>
          <w:rtl/>
        </w:rPr>
        <w:t>{</w:t>
      </w:r>
      <w:r w:rsidRPr="00127BD5">
        <w:rPr>
          <w:b w:val="0"/>
          <w:bCs/>
          <w:rtl/>
        </w:rPr>
        <w:t xml:space="preserve"> إنا أنزلناه في ليلة القدر </w:t>
      </w:r>
      <w:r>
        <w:rPr>
          <w:b w:val="0"/>
          <w:bCs/>
          <w:rtl/>
        </w:rPr>
        <w:t>}</w:t>
      </w:r>
      <w:r w:rsidRPr="00127BD5">
        <w:rPr>
          <w:b w:val="0"/>
          <w:bCs/>
          <w:rtl/>
        </w:rPr>
        <w:t xml:space="preserve">  </w:t>
      </w:r>
      <w:r>
        <w:rPr>
          <w:b w:val="0"/>
          <w:bCs/>
          <w:rtl/>
        </w:rPr>
        <w:t>{</w:t>
      </w:r>
      <w:r w:rsidRPr="00127BD5">
        <w:rPr>
          <w:b w:val="0"/>
          <w:bCs/>
          <w:rtl/>
        </w:rPr>
        <w:t xml:space="preserve"> ونزلناه تنزيلا  </w:t>
      </w:r>
      <w:r>
        <w:rPr>
          <w:b w:val="0"/>
          <w:bCs/>
          <w:rtl/>
        </w:rPr>
        <w:t>}</w:t>
      </w:r>
      <w:r w:rsidRPr="00127BD5">
        <w:rPr>
          <w:b w:val="0"/>
          <w:bCs/>
          <w:rtl/>
        </w:rPr>
        <w:t xml:space="preserve"> </w:t>
      </w:r>
      <w:r>
        <w:rPr>
          <w:b w:val="0"/>
          <w:bCs/>
          <w:rtl/>
        </w:rPr>
        <w:t>{</w:t>
      </w:r>
      <w:r w:rsidRPr="00127BD5">
        <w:rPr>
          <w:b w:val="0"/>
          <w:bCs/>
          <w:rtl/>
        </w:rPr>
        <w:t xml:space="preserve"> ولو أننا نزلنا إليهم الملائكة </w:t>
      </w:r>
      <w:r>
        <w:rPr>
          <w:b w:val="0"/>
          <w:bCs/>
          <w:rtl/>
        </w:rPr>
        <w:t>}</w:t>
      </w:r>
      <w:r w:rsidRPr="00127BD5">
        <w:rPr>
          <w:b w:val="0"/>
          <w:bCs/>
          <w:rtl/>
        </w:rPr>
        <w:t xml:space="preserve">  </w:t>
      </w:r>
      <w:r>
        <w:rPr>
          <w:b w:val="0"/>
          <w:bCs/>
          <w:rtl/>
        </w:rPr>
        <w:t>{</w:t>
      </w:r>
      <w:r w:rsidRPr="00127BD5">
        <w:rPr>
          <w:b w:val="0"/>
          <w:bCs/>
          <w:rtl/>
        </w:rPr>
        <w:t xml:space="preserve"> قال الله إني منزلها عليكم </w:t>
      </w:r>
      <w:r>
        <w:rPr>
          <w:b w:val="0"/>
          <w:bCs/>
          <w:rtl/>
        </w:rPr>
        <w:t>}</w:t>
      </w:r>
    </w:p>
    <w:p w:rsidR="00DE1637" w:rsidRPr="00127BD5" w:rsidRDefault="00DE1637" w:rsidP="001D4F85">
      <w:pPr>
        <w:jc w:val="both"/>
        <w:rPr>
          <w:b w:val="0"/>
          <w:rtl/>
        </w:rPr>
      </w:pPr>
      <w:r w:rsidRPr="00127BD5">
        <w:rPr>
          <w:rtl/>
        </w:rPr>
        <w:br/>
        <w:t xml:space="preserve">  وهو كثير في القرآن والحديث ، وتمسك به الحنبلي</w:t>
      </w:r>
      <w:r w:rsidRPr="00127BD5">
        <w:rPr>
          <w:rStyle w:val="a5"/>
          <w:rtl/>
        </w:rPr>
        <w:footnoteReference w:id="135"/>
      </w:r>
      <w:r w:rsidRPr="00127BD5">
        <w:rPr>
          <w:rtl/>
        </w:rPr>
        <w:t xml:space="preserve"> 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يباشر ذلك بنفسه بل أمر به ومثله قوله تعالى </w:t>
      </w:r>
      <w:r>
        <w:rPr>
          <w:rtl/>
        </w:rPr>
        <w:t>{</w:t>
      </w:r>
      <w:r w:rsidRPr="00127BD5">
        <w:rPr>
          <w:rtl/>
        </w:rPr>
        <w:t xml:space="preserve">  الله يتوفى الأنفس </w:t>
      </w:r>
      <w:r>
        <w:rPr>
          <w:rtl/>
        </w:rPr>
        <w:t>}</w:t>
      </w:r>
      <w:r w:rsidRPr="00127BD5">
        <w:rPr>
          <w:rtl/>
        </w:rPr>
        <w:t xml:space="preserve">  فأضاف الفعل إلى نفسه وقد قال  </w:t>
      </w:r>
      <w:r>
        <w:rPr>
          <w:rtl/>
        </w:rPr>
        <w:t>{</w:t>
      </w:r>
      <w:r w:rsidRPr="00127BD5">
        <w:rPr>
          <w:rtl/>
        </w:rPr>
        <w:t xml:space="preserve">  توفته رسلنا </w:t>
      </w:r>
      <w:r>
        <w:rPr>
          <w:rtl/>
        </w:rPr>
        <w:t>}</w:t>
      </w:r>
      <w:r w:rsidRPr="00127BD5">
        <w:rPr>
          <w:rtl/>
        </w:rPr>
        <w:t xml:space="preserve">     وقال  </w:t>
      </w:r>
      <w:r>
        <w:rPr>
          <w:rtl/>
        </w:rPr>
        <w:t>{</w:t>
      </w:r>
      <w:r w:rsidRPr="00127BD5">
        <w:rPr>
          <w:rtl/>
        </w:rPr>
        <w:t xml:space="preserve"> قل يتوفاكم ملك الموت </w:t>
      </w:r>
      <w:r>
        <w:rPr>
          <w:rtl/>
        </w:rPr>
        <w:t>}</w:t>
      </w:r>
      <w:r w:rsidRPr="00127BD5">
        <w:rPr>
          <w:rtl/>
        </w:rPr>
        <w:t xml:space="preserve">    فلما كان هو الآمر به نسبه إليه</w:t>
      </w:r>
    </w:p>
    <w:p w:rsidR="00DE1637" w:rsidRPr="00127BD5" w:rsidRDefault="00DE1637" w:rsidP="001D4F85">
      <w:pPr>
        <w:jc w:val="both"/>
        <w:rPr>
          <w:rtl/>
        </w:rPr>
      </w:pPr>
      <w:r w:rsidRPr="00127BD5">
        <w:rPr>
          <w:rtl/>
        </w:rPr>
        <w:t xml:space="preserve">ومنه  </w:t>
      </w:r>
      <w:r>
        <w:rPr>
          <w:rtl/>
        </w:rPr>
        <w:t>{</w:t>
      </w:r>
      <w:r w:rsidRPr="00127BD5">
        <w:rPr>
          <w:rtl/>
        </w:rPr>
        <w:t xml:space="preserve">  وإنا له كاتبون </w:t>
      </w:r>
      <w:r>
        <w:rPr>
          <w:rtl/>
        </w:rPr>
        <w:t>}</w:t>
      </w:r>
      <w:r w:rsidRPr="00127BD5">
        <w:rPr>
          <w:rtl/>
        </w:rPr>
        <w:t xml:space="preserve">   وقال </w:t>
      </w:r>
      <w:r>
        <w:rPr>
          <w:rtl/>
        </w:rPr>
        <w:t>{</w:t>
      </w:r>
      <w:r w:rsidRPr="00127BD5">
        <w:rPr>
          <w:rtl/>
        </w:rPr>
        <w:t xml:space="preserve"> كراما كاتبين  </w:t>
      </w:r>
      <w:r>
        <w:rPr>
          <w:rtl/>
        </w:rPr>
        <w:t>}</w:t>
      </w:r>
      <w:r w:rsidRPr="00127BD5">
        <w:rPr>
          <w:rtl/>
        </w:rPr>
        <w:t xml:space="preserve">    وقال </w:t>
      </w:r>
      <w:r>
        <w:rPr>
          <w:rtl/>
        </w:rPr>
        <w:t>{</w:t>
      </w:r>
      <w:r w:rsidRPr="00127BD5">
        <w:rPr>
          <w:rtl/>
        </w:rPr>
        <w:t xml:space="preserve"> إنا نحن نزلنا الذكر </w:t>
      </w:r>
      <w:r>
        <w:rPr>
          <w:rtl/>
        </w:rPr>
        <w:t>}</w:t>
      </w:r>
      <w:r w:rsidRPr="00127BD5">
        <w:rPr>
          <w:rtl/>
        </w:rPr>
        <w:t xml:space="preserve">    وقال </w:t>
      </w:r>
      <w:r>
        <w:rPr>
          <w:rtl/>
        </w:rPr>
        <w:t>{</w:t>
      </w:r>
      <w:r w:rsidRPr="00127BD5">
        <w:rPr>
          <w:rtl/>
        </w:rPr>
        <w:t xml:space="preserve">  نزل به الروح الأمين </w:t>
      </w:r>
      <w:r>
        <w:rPr>
          <w:rtl/>
        </w:rPr>
        <w:t>}</w:t>
      </w:r>
      <w:r w:rsidRPr="00127BD5">
        <w:rPr>
          <w:rtl/>
        </w:rPr>
        <w:t xml:space="preserve">  ومثله كثير ومنه </w:t>
      </w:r>
      <w:r>
        <w:rPr>
          <w:rtl/>
        </w:rPr>
        <w:t>{</w:t>
      </w:r>
      <w:r w:rsidRPr="00127BD5">
        <w:rPr>
          <w:rtl/>
        </w:rPr>
        <w:t xml:space="preserve"> ينزل ربنا كل ليلة إلى سماء الدنيا </w:t>
      </w:r>
      <w:r>
        <w:rPr>
          <w:rtl/>
        </w:rPr>
        <w:t>}</w:t>
      </w:r>
      <w:r w:rsidRPr="00127BD5">
        <w:rPr>
          <w:rtl/>
        </w:rPr>
        <w:t xml:space="preserve"> كما سيأتي مبسوطا في قسم الحديث إن شاء الله تعالى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السابعة : قوله تعالى </w:t>
      </w:r>
      <w:r>
        <w:rPr>
          <w:b w:val="0"/>
          <w:bCs/>
          <w:rtl/>
        </w:rPr>
        <w:t>{</w:t>
      </w:r>
      <w:r w:rsidRPr="00127BD5">
        <w:rPr>
          <w:b w:val="0"/>
          <w:bCs/>
          <w:rtl/>
        </w:rPr>
        <w:t xml:space="preserve"> أأمنتم من في السماء أن يخسف بكم الأرض </w:t>
      </w:r>
      <w:r>
        <w:rPr>
          <w:b w:val="0"/>
          <w:bCs/>
          <w:rtl/>
        </w:rPr>
        <w:t>}</w:t>
      </w:r>
      <w:r w:rsidRPr="00127BD5">
        <w:rPr>
          <w:b w:val="0"/>
          <w:bCs/>
          <w:rtl/>
        </w:rPr>
        <w:t xml:space="preserve">   وقوله تعالى </w:t>
      </w:r>
      <w:r>
        <w:rPr>
          <w:b w:val="0"/>
          <w:bCs/>
          <w:rtl/>
        </w:rPr>
        <w:t>{</w:t>
      </w:r>
      <w:r w:rsidRPr="00127BD5">
        <w:rPr>
          <w:b w:val="0"/>
          <w:bCs/>
          <w:rtl/>
        </w:rPr>
        <w:t xml:space="preserve"> قل لا يعلم من في السموات والأرض الغيب إلا الله </w:t>
      </w:r>
      <w:r>
        <w:rPr>
          <w:b w:val="0"/>
          <w:bCs/>
          <w:rtl/>
        </w:rPr>
        <w:t>}</w:t>
      </w:r>
    </w:p>
    <w:p w:rsidR="00DE1637" w:rsidRPr="00127BD5" w:rsidRDefault="00DE1637" w:rsidP="001D4F85">
      <w:pPr>
        <w:jc w:val="both"/>
        <w:rPr>
          <w:b w:val="0"/>
          <w:rtl/>
        </w:rPr>
      </w:pPr>
    </w:p>
    <w:p w:rsidR="00DE1637" w:rsidRPr="00127BD5" w:rsidRDefault="00DE1637" w:rsidP="001D4F85">
      <w:pPr>
        <w:jc w:val="both"/>
        <w:rPr>
          <w:rtl/>
        </w:rPr>
      </w:pPr>
      <w:r w:rsidRPr="00127BD5">
        <w:rPr>
          <w:rtl/>
        </w:rPr>
        <w:t>اعلم أن الدليل العقلي القاطع والنقلي الشائع يدلان على أن الآيات المذكورة ليست على ظاهرها لوجوه :</w:t>
      </w:r>
    </w:p>
    <w:p w:rsidR="00DE1637" w:rsidRPr="00127BD5" w:rsidRDefault="00DE1637" w:rsidP="001D4F85">
      <w:pPr>
        <w:jc w:val="both"/>
        <w:rPr>
          <w:rtl/>
        </w:rPr>
      </w:pPr>
      <w:r w:rsidRPr="00127BD5">
        <w:rPr>
          <w:rtl/>
        </w:rPr>
        <w:t xml:space="preserve">الأول  :أن لفظه في للظرفية وتعالى الله أن يكون مظروفا لخلق من خلقه  وأيضا فقد قال  </w:t>
      </w:r>
      <w:r>
        <w:rPr>
          <w:rtl/>
        </w:rPr>
        <w:t>{</w:t>
      </w:r>
      <w:r w:rsidRPr="00127BD5">
        <w:rPr>
          <w:rtl/>
        </w:rPr>
        <w:t xml:space="preserve">  وهو الذي في السماء إله وفي الأرض إله </w:t>
      </w:r>
      <w:r>
        <w:rPr>
          <w:rtl/>
        </w:rPr>
        <w:t>}</w:t>
      </w:r>
      <w:r w:rsidRPr="00127BD5">
        <w:rPr>
          <w:rtl/>
        </w:rPr>
        <w:t xml:space="preserve"> والجمع بينهما متناقض</w:t>
      </w:r>
    </w:p>
    <w:p w:rsidR="00DE1637" w:rsidRPr="00127BD5" w:rsidRDefault="00DE1637" w:rsidP="001D4F85">
      <w:pPr>
        <w:jc w:val="both"/>
        <w:rPr>
          <w:rtl/>
        </w:rPr>
      </w:pPr>
      <w:r w:rsidRPr="00127BD5">
        <w:rPr>
          <w:rtl/>
        </w:rPr>
        <w:t>الثاني : أعلم أن الخصم يعتقد أن الرب تعالى على العرش والآية تضاد ذلك لأن من هو في السماء ليس هو على ما هو أعلى منها بطبقات وآلاف سنين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w:t>
      </w:r>
    </w:p>
    <w:p w:rsidR="00DE1637" w:rsidRPr="00127BD5" w:rsidRDefault="00DE1637" w:rsidP="001D4F85">
      <w:pPr>
        <w:jc w:val="both"/>
        <w:rPr>
          <w:rtl/>
        </w:rPr>
      </w:pPr>
      <w:r w:rsidRPr="00127BD5">
        <w:rPr>
          <w:rtl/>
        </w:rPr>
        <w:t xml:space="preserve">الثالث : اعلم أن السموات كرية لقيام الدليل الحسي والنقلي على ذلك فإن كان في وجهها عندكم فقد جعلتموه كفلك منها وإن كان في جهة البعض فترجيح من غير مرجح     فإن قيل المراد بالسماء الجنس لا المسمى الجميع قلنا يلزم التناقض لأن العرش خارج السموات وقلتم إنه على العرش وأيضا يلزم التجزيء أو كونه متحيز داخلا في حيزين كما سيأتي في قوله تعالى </w:t>
      </w:r>
      <w:r>
        <w:rPr>
          <w:rtl/>
        </w:rPr>
        <w:t>{</w:t>
      </w:r>
      <w:r w:rsidRPr="00127BD5">
        <w:rPr>
          <w:rtl/>
        </w:rPr>
        <w:t xml:space="preserve"> وهو الله في السموات </w:t>
      </w:r>
      <w:r>
        <w:rPr>
          <w:rtl/>
        </w:rPr>
        <w:t>}</w:t>
      </w:r>
      <w:r w:rsidRPr="00127BD5">
        <w:rPr>
          <w:rtl/>
        </w:rPr>
        <w:t xml:space="preserve">  والكل محال تعالى الله عن ذلك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w:t>
      </w:r>
    </w:p>
    <w:p w:rsidR="00DE1637" w:rsidRPr="00127BD5" w:rsidRDefault="00DE1637" w:rsidP="001D4F85">
      <w:pPr>
        <w:jc w:val="both"/>
        <w:rPr>
          <w:rtl/>
        </w:rPr>
      </w:pPr>
      <w:r w:rsidRPr="00127BD5">
        <w:rPr>
          <w:rtl/>
        </w:rPr>
        <w:t xml:space="preserve">فإن قيل في هاهنا بمعنى على كقوله تعالى  </w:t>
      </w:r>
      <w:r>
        <w:rPr>
          <w:rtl/>
        </w:rPr>
        <w:t>{</w:t>
      </w:r>
      <w:r w:rsidRPr="00127BD5">
        <w:rPr>
          <w:rtl/>
        </w:rPr>
        <w:t xml:space="preserve"> في جذوع النخل  </w:t>
      </w:r>
      <w:r>
        <w:rPr>
          <w:rtl/>
        </w:rPr>
        <w:t>}</w:t>
      </w:r>
    </w:p>
    <w:p w:rsidR="00DE1637" w:rsidRPr="00127BD5" w:rsidRDefault="00DE1637" w:rsidP="001D4F85">
      <w:pPr>
        <w:jc w:val="both"/>
        <w:rPr>
          <w:rtl/>
        </w:rPr>
      </w:pPr>
      <w:r w:rsidRPr="00127BD5">
        <w:rPr>
          <w:rtl/>
        </w:rPr>
        <w:t>قلنا هذا مردود لوجهين أحدهما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الثاني لو أريد معنى على كان لفظه أفخم وأعظم فإن قوله من على السماء أفخم وأعظم من قوله         من في السماء     وسيأتي الكلام على حديث الجارية في قسم الحديث إن شاء الله مبسوطا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الثامنة : قوله تعالى : </w:t>
      </w:r>
      <w:r>
        <w:rPr>
          <w:b w:val="0"/>
          <w:bCs/>
          <w:rtl/>
        </w:rPr>
        <w:t>{</w:t>
      </w:r>
      <w:r w:rsidRPr="00127BD5">
        <w:rPr>
          <w:b w:val="0"/>
          <w:bCs/>
          <w:rtl/>
        </w:rPr>
        <w:t xml:space="preserve"> هل ينظرون إلا أن يأتيهم الله في ظلل من الغمام </w:t>
      </w:r>
      <w:r>
        <w:rPr>
          <w:b w:val="0"/>
          <w:bCs/>
          <w:rtl/>
        </w:rPr>
        <w:t>}</w:t>
      </w:r>
      <w:r w:rsidRPr="00127BD5">
        <w:rPr>
          <w:b w:val="0"/>
          <w:bCs/>
          <w:rtl/>
        </w:rPr>
        <w:t xml:space="preserve"> وقوله تعالى </w:t>
      </w:r>
      <w:r>
        <w:rPr>
          <w:b w:val="0"/>
          <w:bCs/>
          <w:rtl/>
        </w:rPr>
        <w:t>{</w:t>
      </w:r>
      <w:r w:rsidRPr="00127BD5">
        <w:rPr>
          <w:b w:val="0"/>
          <w:bCs/>
          <w:rtl/>
        </w:rPr>
        <w:t xml:space="preserve"> أو يأتي ربك </w:t>
      </w:r>
      <w:r>
        <w:rPr>
          <w:b w:val="0"/>
          <w:bCs/>
          <w:rtl/>
        </w:rPr>
        <w:t>}</w:t>
      </w:r>
      <w:r w:rsidRPr="00127BD5">
        <w:rPr>
          <w:b w:val="0"/>
          <w:bCs/>
          <w:rtl/>
        </w:rPr>
        <w:t xml:space="preserve">  وقوله تعالى </w:t>
      </w:r>
      <w:r>
        <w:rPr>
          <w:b w:val="0"/>
          <w:bCs/>
          <w:rtl/>
        </w:rPr>
        <w:t>{</w:t>
      </w:r>
      <w:r w:rsidRPr="00127BD5">
        <w:rPr>
          <w:b w:val="0"/>
          <w:bCs/>
          <w:rtl/>
        </w:rPr>
        <w:t xml:space="preserve"> وجاء ربك والملك صفا صفا </w:t>
      </w:r>
      <w:r>
        <w:rPr>
          <w:b w:val="0"/>
          <w:bCs/>
          <w:rtl/>
        </w:rPr>
        <w:t>}</w:t>
      </w:r>
    </w:p>
    <w:p w:rsidR="00DE1637" w:rsidRPr="00127BD5" w:rsidRDefault="00DE1637" w:rsidP="001D4F85">
      <w:pPr>
        <w:jc w:val="both"/>
        <w:rPr>
          <w:b w:val="0"/>
          <w:rtl/>
        </w:rPr>
      </w:pPr>
      <w:r w:rsidRPr="00127BD5">
        <w:rPr>
          <w:rtl/>
        </w:rPr>
        <w:t xml:space="preserve">اعلم أن المجيء والذهاب والإتيان بالذات على الله تعالى محال لأنه من صفات الحوادث المحدودة للإنتقال من حيز إلى حيز ولذلك استدل الخليل عليه السلام على نفي الإهية الكواكب بأفولهن وصدقه الله تعالى في استدلاله وصححه بقوله </w:t>
      </w:r>
      <w:r>
        <w:rPr>
          <w:rtl/>
        </w:rPr>
        <w:t>{</w:t>
      </w:r>
      <w:r w:rsidRPr="00127BD5">
        <w:rPr>
          <w:rtl/>
        </w:rPr>
        <w:t xml:space="preserve"> وتلك  حجتنا آتيناها إبراهيم على قومه </w:t>
      </w:r>
      <w:r>
        <w:rPr>
          <w:rtl/>
        </w:rPr>
        <w:t>}</w:t>
      </w:r>
      <w:r w:rsidRPr="00127BD5">
        <w:rPr>
          <w:rtl/>
        </w:rPr>
        <w:t xml:space="preserve"> إذا ثبت هذا تعين تأويل ذلك</w:t>
      </w:r>
    </w:p>
    <w:p w:rsidR="00DE1637" w:rsidRPr="00127BD5" w:rsidRDefault="00DE1637" w:rsidP="001D4F85">
      <w:pPr>
        <w:jc w:val="both"/>
        <w:rPr>
          <w:rtl/>
        </w:rPr>
      </w:pPr>
      <w:r w:rsidRPr="00127BD5">
        <w:rPr>
          <w:rtl/>
        </w:rPr>
        <w:t>وتأويله من وجوه :</w:t>
      </w:r>
    </w:p>
    <w:p w:rsidR="00DE1637" w:rsidRPr="00127BD5" w:rsidRDefault="00DE1637" w:rsidP="001D4F85">
      <w:pPr>
        <w:jc w:val="both"/>
        <w:rPr>
          <w:rtl/>
        </w:rPr>
      </w:pPr>
      <w:r w:rsidRPr="00127BD5">
        <w:rPr>
          <w:rtl/>
        </w:rPr>
        <w:t xml:space="preserve">الأول : وهو أظهر أن في الكلام مضافا مقدرا تقديره إلا أن يأتيهم أمر الله وهو مجاز كثير مستعمل ومنه </w:t>
      </w:r>
      <w:r>
        <w:rPr>
          <w:rtl/>
        </w:rPr>
        <w:t>{</w:t>
      </w:r>
      <w:r w:rsidRPr="00127BD5">
        <w:rPr>
          <w:rtl/>
        </w:rPr>
        <w:t xml:space="preserve"> إن تنصروا الله ينصركم </w:t>
      </w:r>
      <w:r>
        <w:rPr>
          <w:rtl/>
        </w:rPr>
        <w:t>}</w:t>
      </w:r>
      <w:r w:rsidRPr="00127BD5">
        <w:rPr>
          <w:rtl/>
        </w:rPr>
        <w:t xml:space="preserve">  أي دين الله أو نبي الله أو أولياء الله ومنه </w:t>
      </w:r>
      <w:r>
        <w:rPr>
          <w:rtl/>
        </w:rPr>
        <w:t>{</w:t>
      </w:r>
      <w:r w:rsidRPr="00127BD5">
        <w:rPr>
          <w:rtl/>
        </w:rPr>
        <w:t xml:space="preserve"> يخادعون الله </w:t>
      </w:r>
      <w:r>
        <w:rPr>
          <w:rtl/>
        </w:rPr>
        <w:t>}</w:t>
      </w:r>
      <w:r w:rsidRPr="00127BD5">
        <w:rPr>
          <w:rtl/>
        </w:rPr>
        <w:t xml:space="preserve">  و </w:t>
      </w:r>
      <w:r>
        <w:rPr>
          <w:rtl/>
        </w:rPr>
        <w:t>{</w:t>
      </w:r>
      <w:r w:rsidRPr="00127BD5">
        <w:rPr>
          <w:rtl/>
        </w:rPr>
        <w:t xml:space="preserve"> يحادون الله </w:t>
      </w:r>
      <w:r>
        <w:rPr>
          <w:rtl/>
        </w:rPr>
        <w:t>}</w:t>
      </w:r>
      <w:r w:rsidRPr="00127BD5">
        <w:rPr>
          <w:rtl/>
        </w:rPr>
        <w:t xml:space="preserve"> </w:t>
      </w:r>
      <w:r>
        <w:rPr>
          <w:rtl/>
        </w:rPr>
        <w:t>{</w:t>
      </w:r>
      <w:r w:rsidRPr="00127BD5">
        <w:rPr>
          <w:rtl/>
        </w:rPr>
        <w:t xml:space="preserve">  واسأل القرية </w:t>
      </w:r>
      <w:r>
        <w:rPr>
          <w:rtl/>
        </w:rPr>
        <w:t>}</w:t>
      </w:r>
      <w:r w:rsidRPr="00127BD5">
        <w:rPr>
          <w:rtl/>
        </w:rPr>
        <w:t xml:space="preserve">  وهو كثير فيدل على ما أولناه  ،  قوله تعالى في الآية الأخرى  </w:t>
      </w:r>
      <w:r>
        <w:rPr>
          <w:rtl/>
        </w:rPr>
        <w:t>{</w:t>
      </w:r>
      <w:r w:rsidRPr="00127BD5">
        <w:rPr>
          <w:rtl/>
        </w:rPr>
        <w:t xml:space="preserve"> هل ينظرون إلا أن تأتيهم الملائكة أو يأتي أمر ربك  </w:t>
      </w:r>
      <w:r>
        <w:rPr>
          <w:rtl/>
        </w:rPr>
        <w:t>}</w:t>
      </w:r>
      <w:r w:rsidRPr="00127BD5">
        <w:rPr>
          <w:rtl/>
        </w:rPr>
        <w:t xml:space="preserve">  فتكون هذه الآية مفسرة للآية الأخرى ،  ويؤيده أيضا قوله بعد هذا  </w:t>
      </w:r>
      <w:r>
        <w:rPr>
          <w:rtl/>
        </w:rPr>
        <w:t>{</w:t>
      </w:r>
      <w:r w:rsidRPr="00127BD5">
        <w:rPr>
          <w:rtl/>
        </w:rPr>
        <w:t xml:space="preserve">      وقضي الأمر </w:t>
      </w:r>
      <w:r>
        <w:rPr>
          <w:rtl/>
        </w:rPr>
        <w:t>}</w:t>
      </w:r>
      <w:r w:rsidRPr="00127BD5">
        <w:rPr>
          <w:rtl/>
        </w:rPr>
        <w:t xml:space="preserve"> وليس معنا أمر معهود إلا المقدر الذي ذكره فيكون حرف التعريف له وكذلك قوله  </w:t>
      </w:r>
      <w:r>
        <w:rPr>
          <w:rtl/>
        </w:rPr>
        <w:t>{</w:t>
      </w:r>
      <w:r w:rsidRPr="00127BD5">
        <w:rPr>
          <w:rtl/>
        </w:rPr>
        <w:t xml:space="preserve"> وإلى الله ترجع الأمور </w:t>
      </w:r>
      <w:r>
        <w:rPr>
          <w:rtl/>
        </w:rPr>
        <w:t>}</w:t>
      </w:r>
    </w:p>
    <w:p w:rsidR="00DE1637" w:rsidRPr="00127BD5" w:rsidRDefault="00DE1637" w:rsidP="001D4F85">
      <w:pPr>
        <w:jc w:val="both"/>
        <w:rPr>
          <w:rtl/>
        </w:rPr>
      </w:pPr>
      <w:r w:rsidRPr="00127BD5">
        <w:rPr>
          <w:rtl/>
        </w:rPr>
        <w:t xml:space="preserve">الوجه الثاني : أن الآية سيقت للتنديد ولو أريد حقيقة الذات لم يكن للتنديد معنى لإن إتيانه يكون رحمة ونعمة فقوله أولا </w:t>
      </w:r>
      <w:r>
        <w:rPr>
          <w:rtl/>
        </w:rPr>
        <w:t>{</w:t>
      </w:r>
      <w:r w:rsidRPr="00127BD5">
        <w:rPr>
          <w:rtl/>
        </w:rPr>
        <w:t xml:space="preserve"> فإن زللتم </w:t>
      </w:r>
      <w:r>
        <w:rPr>
          <w:rtl/>
        </w:rPr>
        <w:t>}</w:t>
      </w:r>
      <w:r w:rsidRPr="00127BD5">
        <w:rPr>
          <w:rtl/>
        </w:rPr>
        <w:t xml:space="preserve"> إلى آخره دليل على التنديد فيكون المقدر أمر الله تعالى أو عذابه أو قضاؤه قال الإمام أحمد بن حنبل رحمه الله تعالى وغيره من الأئمة المراد : قدرته وأمره</w:t>
      </w:r>
    </w:p>
    <w:p w:rsidR="00DE1637" w:rsidRPr="00127BD5" w:rsidRDefault="00DE1637" w:rsidP="001D4F85">
      <w:pPr>
        <w:jc w:val="both"/>
        <w:rPr>
          <w:rtl/>
        </w:rPr>
      </w:pPr>
      <w:r w:rsidRPr="00127BD5">
        <w:rPr>
          <w:rtl/>
        </w:rPr>
        <w:t xml:space="preserve">الوجه الثالث : أن تكون في بمعنى الباء لأنهما يتعاقبان كثيرا  ومنه قوله تعالى </w:t>
      </w:r>
      <w:r>
        <w:rPr>
          <w:rtl/>
        </w:rPr>
        <w:t>{</w:t>
      </w:r>
      <w:r w:rsidRPr="00127BD5">
        <w:rPr>
          <w:rtl/>
        </w:rPr>
        <w:t xml:space="preserve"> وإذا ذكرت ربك في القرآن وحده  </w:t>
      </w:r>
      <w:r>
        <w:rPr>
          <w:rtl/>
        </w:rPr>
        <w:t>}</w:t>
      </w:r>
      <w:r w:rsidRPr="00127BD5">
        <w:rPr>
          <w:rtl/>
        </w:rPr>
        <w:t xml:space="preserve">    أي بالقرآن وجلست بالمسجد وفي المسجد وجئت في حاجتك وبحاجتك فيكون المراد أن يأتيهم الله بظلل من الغمام</w:t>
      </w:r>
    </w:p>
    <w:p w:rsidR="00DE1637" w:rsidRPr="00127BD5" w:rsidRDefault="00DE1637" w:rsidP="001D4F85">
      <w:pPr>
        <w:jc w:val="both"/>
        <w:rPr>
          <w:rtl/>
        </w:rPr>
      </w:pPr>
      <w:r w:rsidRPr="00127BD5">
        <w:rPr>
          <w:rtl/>
        </w:rPr>
        <w:t>الوجه الرابع  :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    أأمنتم من في السماء    الآية ومثاله أن يقول الإنسان لتهديد المخاطب الظان قدوم السلطان غدوة غده أأمنت مبيت عدوك فلان غدا وهو يعلم أنه لا يقدم من الغد وإنما قصد خطابه بما يعتقده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التاسعة : قوله تعالى </w:t>
      </w:r>
      <w:r>
        <w:rPr>
          <w:b w:val="0"/>
          <w:bCs/>
          <w:rtl/>
        </w:rPr>
        <w:t>{</w:t>
      </w:r>
      <w:r w:rsidRPr="00127BD5">
        <w:rPr>
          <w:b w:val="0"/>
          <w:bCs/>
          <w:rtl/>
        </w:rPr>
        <w:t xml:space="preserve"> يريدون وجهه </w:t>
      </w:r>
      <w:r>
        <w:rPr>
          <w:b w:val="0"/>
          <w:bCs/>
          <w:rtl/>
        </w:rPr>
        <w:t>}</w:t>
      </w:r>
      <w:r w:rsidRPr="00127BD5">
        <w:rPr>
          <w:b w:val="0"/>
          <w:bCs/>
          <w:rtl/>
        </w:rPr>
        <w:t xml:space="preserve"> </w:t>
      </w:r>
      <w:r>
        <w:rPr>
          <w:b w:val="0"/>
          <w:bCs/>
          <w:rtl/>
        </w:rPr>
        <w:t>{</w:t>
      </w:r>
      <w:r w:rsidRPr="00127BD5">
        <w:rPr>
          <w:b w:val="0"/>
          <w:bCs/>
          <w:rtl/>
        </w:rPr>
        <w:t xml:space="preserve"> ويبقى وجه ربك </w:t>
      </w:r>
      <w:r>
        <w:rPr>
          <w:b w:val="0"/>
          <w:bCs/>
          <w:rtl/>
        </w:rPr>
        <w:t>}</w:t>
      </w:r>
      <w:r w:rsidRPr="00127BD5">
        <w:rPr>
          <w:b w:val="0"/>
          <w:bCs/>
          <w:rtl/>
        </w:rPr>
        <w:t xml:space="preserve">  </w:t>
      </w:r>
      <w:r>
        <w:rPr>
          <w:b w:val="0"/>
          <w:bCs/>
          <w:rtl/>
        </w:rPr>
        <w:t>{</w:t>
      </w:r>
      <w:r w:rsidRPr="00127BD5">
        <w:rPr>
          <w:b w:val="0"/>
          <w:bCs/>
          <w:rtl/>
        </w:rPr>
        <w:t xml:space="preserve"> كل شيء هالك إلا وجهه </w:t>
      </w:r>
      <w:r>
        <w:rPr>
          <w:b w:val="0"/>
          <w:bCs/>
          <w:rtl/>
        </w:rPr>
        <w:t>}</w:t>
      </w:r>
      <w:r w:rsidRPr="00127BD5">
        <w:rPr>
          <w:b w:val="0"/>
          <w:bCs/>
          <w:rtl/>
        </w:rPr>
        <w:t xml:space="preserve"> </w:t>
      </w:r>
      <w:r>
        <w:rPr>
          <w:b w:val="0"/>
          <w:bCs/>
          <w:rtl/>
        </w:rPr>
        <w:t>{</w:t>
      </w:r>
      <w:r w:rsidRPr="00127BD5">
        <w:rPr>
          <w:b w:val="0"/>
          <w:bCs/>
          <w:rtl/>
        </w:rPr>
        <w:t xml:space="preserve"> يريدون وجه الله </w:t>
      </w:r>
      <w:r>
        <w:rPr>
          <w:b w:val="0"/>
          <w:bCs/>
          <w:rtl/>
        </w:rPr>
        <w:t>}</w:t>
      </w:r>
      <w:r w:rsidRPr="00127BD5">
        <w:rPr>
          <w:b w:val="0"/>
          <w:bCs/>
          <w:rtl/>
        </w:rPr>
        <w:t xml:space="preserve">    وما ورد فيه</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اعلم أنه أطلق الوجه في هذه الآيات والمراد به الذات المقدسة وعبر عنها بالوجه على عادة العرب الذين نزل القرآن بلغتهم يقول 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w:t>
      </w:r>
    </w:p>
    <w:p w:rsidR="00DE1637" w:rsidRPr="00127BD5" w:rsidRDefault="00DE1637" w:rsidP="001D4F85">
      <w:pPr>
        <w:jc w:val="both"/>
        <w:rPr>
          <w:rtl/>
        </w:rPr>
      </w:pPr>
      <w:r w:rsidRPr="00127BD5">
        <w:rPr>
          <w:rtl/>
        </w:rPr>
        <w:t xml:space="preserve">إذا أثبت ذلك تعين صرف الوجه إلى الذات في قوله </w:t>
      </w:r>
      <w:r>
        <w:rPr>
          <w:rtl/>
        </w:rPr>
        <w:t>{</w:t>
      </w:r>
      <w:r w:rsidRPr="00127BD5">
        <w:rPr>
          <w:rtl/>
        </w:rPr>
        <w:t xml:space="preserve"> ويبقى وجه ربك </w:t>
      </w:r>
      <w:r>
        <w:rPr>
          <w:rtl/>
        </w:rPr>
        <w:t>}</w:t>
      </w:r>
      <w:r w:rsidRPr="00127BD5">
        <w:rPr>
          <w:rtl/>
        </w:rPr>
        <w:t xml:space="preserve"> و </w:t>
      </w:r>
      <w:r>
        <w:rPr>
          <w:rtl/>
        </w:rPr>
        <w:t>{</w:t>
      </w:r>
      <w:r w:rsidRPr="00127BD5">
        <w:rPr>
          <w:rtl/>
        </w:rPr>
        <w:t xml:space="preserve"> كل شيء هالك إلا وجهه </w:t>
      </w:r>
      <w:r>
        <w:rPr>
          <w:rtl/>
        </w:rPr>
        <w:t>}</w:t>
      </w:r>
      <w:r w:rsidRPr="00127BD5">
        <w:rPr>
          <w:rtl/>
        </w:rPr>
        <w:t xml:space="preserve">  ولا يجوز إرادة ظاهره حقيقة لوجوه :</w:t>
      </w:r>
    </w:p>
    <w:p w:rsidR="00DE1637" w:rsidRPr="00127BD5" w:rsidRDefault="00DE1637" w:rsidP="001D4F85">
      <w:pPr>
        <w:jc w:val="both"/>
        <w:rPr>
          <w:rtl/>
        </w:rPr>
      </w:pPr>
      <w:r w:rsidRPr="00127BD5">
        <w:rPr>
          <w:rtl/>
        </w:rPr>
        <w:t>الأول : أن الموصوف بالبقاء عند فناء الخلق إنما الذات المقدسة لا مجرد الوجه لأنه لو أريد ذلك لزم منه هلاك ما سوى الوجه تعالى الله عن ذلك وتقدس</w:t>
      </w:r>
    </w:p>
    <w:p w:rsidR="00DE1637" w:rsidRPr="00127BD5" w:rsidRDefault="00DE1637" w:rsidP="001D4F85">
      <w:pPr>
        <w:jc w:val="both"/>
        <w:rPr>
          <w:rtl/>
        </w:rPr>
      </w:pPr>
      <w:r w:rsidRPr="00127BD5">
        <w:rPr>
          <w:rtl/>
        </w:rPr>
        <w:t xml:space="preserve">الوجه الثاني  : قوله </w:t>
      </w:r>
      <w:r>
        <w:rPr>
          <w:rtl/>
        </w:rPr>
        <w:t>{</w:t>
      </w:r>
      <w:r w:rsidRPr="00127BD5">
        <w:rPr>
          <w:rtl/>
        </w:rPr>
        <w:t xml:space="preserve"> فأينما تولوا فثم وجه الله </w:t>
      </w:r>
      <w:r>
        <w:rPr>
          <w:rtl/>
        </w:rPr>
        <w:t>}</w:t>
      </w:r>
      <w:r w:rsidRPr="00127BD5">
        <w:rPr>
          <w:rtl/>
        </w:rPr>
        <w:t xml:space="preserve">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w:t>
      </w:r>
    </w:p>
    <w:p w:rsidR="00DE1637" w:rsidRPr="00127BD5" w:rsidRDefault="00DE1637" w:rsidP="001D4F85">
      <w:pPr>
        <w:jc w:val="both"/>
        <w:rPr>
          <w:rtl/>
        </w:rPr>
      </w:pPr>
      <w:r w:rsidRPr="00127BD5">
        <w:rPr>
          <w:rtl/>
        </w:rPr>
        <w:t xml:space="preserve">الوجه الثالث :  أنه وصف الوجه بذي الجلال والإكرام والموصوف بذلك هو الله تعالى بدليل قوله </w:t>
      </w:r>
      <w:r>
        <w:rPr>
          <w:rtl/>
        </w:rPr>
        <w:t>{</w:t>
      </w:r>
      <w:r w:rsidRPr="00127BD5">
        <w:rPr>
          <w:rtl/>
        </w:rPr>
        <w:t xml:space="preserve">  تبارك اسم ربك ذي الجلال والإكرام </w:t>
      </w:r>
      <w:r>
        <w:rPr>
          <w:rtl/>
        </w:rPr>
        <w:t>}</w:t>
      </w:r>
      <w:r w:rsidRPr="00127BD5">
        <w:rPr>
          <w:rtl/>
        </w:rPr>
        <w:t xml:space="preserve"> فإنه صفة للرب  وبدليل ما ورد في الدعاء </w:t>
      </w:r>
      <w:r>
        <w:rPr>
          <w:rtl/>
        </w:rPr>
        <w:t>{</w:t>
      </w:r>
      <w:r w:rsidRPr="00127BD5">
        <w:rPr>
          <w:rtl/>
        </w:rPr>
        <w:t xml:space="preserve"> يا ذا الجلال والإكرام </w:t>
      </w:r>
      <w:r>
        <w:rPr>
          <w:rtl/>
        </w:rPr>
        <w:t>}</w:t>
      </w:r>
      <w:r w:rsidRPr="00127BD5">
        <w:rPr>
          <w:rtl/>
        </w:rPr>
        <w:t xml:space="preserve"> فدل في تلك الآية على أنه وصف للذات لا للوجه خاصة لأن القرآن يفسر بعضه بعضا .</w:t>
      </w:r>
    </w:p>
    <w:p w:rsidR="00DE1637" w:rsidRPr="00127BD5" w:rsidRDefault="00DE1637" w:rsidP="001D4F85">
      <w:pPr>
        <w:jc w:val="both"/>
        <w:rPr>
          <w:rtl/>
        </w:rPr>
      </w:pPr>
      <w:r w:rsidRPr="00127BD5">
        <w:rPr>
          <w:rtl/>
        </w:rPr>
        <w:t xml:space="preserve">وقوله تعالى </w:t>
      </w:r>
      <w:r>
        <w:rPr>
          <w:rtl/>
        </w:rPr>
        <w:t>{</w:t>
      </w:r>
      <w:r w:rsidRPr="00127BD5">
        <w:rPr>
          <w:rtl/>
        </w:rPr>
        <w:t xml:space="preserve"> يريدون وجهه </w:t>
      </w:r>
      <w:r>
        <w:rPr>
          <w:rtl/>
        </w:rPr>
        <w:t>}</w:t>
      </w:r>
      <w:r w:rsidRPr="00127BD5">
        <w:rPr>
          <w:rtl/>
        </w:rPr>
        <w:t xml:space="preserve"> و </w:t>
      </w:r>
      <w:r>
        <w:rPr>
          <w:rtl/>
        </w:rPr>
        <w:t>{</w:t>
      </w:r>
      <w:r w:rsidRPr="00127BD5">
        <w:rPr>
          <w:rtl/>
        </w:rPr>
        <w:t xml:space="preserve">  إنما نطعمكم لوجه الله  </w:t>
      </w:r>
      <w:r>
        <w:rPr>
          <w:rtl/>
        </w:rPr>
        <w:t>}</w:t>
      </w:r>
      <w:r w:rsidRPr="00127BD5">
        <w:rPr>
          <w:rtl/>
        </w:rPr>
        <w:t xml:space="preserve">    فالمراد بذلك والله أعلم تحصيل رضاه تعالى كما تقدم لأن الإرادة في قوله تعالى </w:t>
      </w:r>
      <w:r>
        <w:rPr>
          <w:rtl/>
        </w:rPr>
        <w:t>{</w:t>
      </w:r>
      <w:r w:rsidRPr="00127BD5">
        <w:rPr>
          <w:rtl/>
        </w:rPr>
        <w:t xml:space="preserve"> يريدون وجهه </w:t>
      </w:r>
      <w:r>
        <w:rPr>
          <w:rtl/>
        </w:rPr>
        <w:t>}</w:t>
      </w:r>
      <w:r w:rsidRPr="00127BD5">
        <w:rPr>
          <w:rtl/>
        </w:rPr>
        <w:t xml:space="preserve"> لا تتعلق بحصول نفس الذات بمجردها ولا نفس ظاهر الوجه بمجرده وإنما تتعلق بحصول مراد يحصل لهم 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w:t>
      </w:r>
    </w:p>
    <w:p w:rsidR="00DE1637" w:rsidRPr="00127BD5" w:rsidRDefault="00DE1637" w:rsidP="001D4F85">
      <w:pPr>
        <w:jc w:val="both"/>
        <w:rPr>
          <w:rtl/>
        </w:rPr>
      </w:pPr>
      <w:r w:rsidRPr="00127BD5">
        <w:rPr>
          <w:rtl/>
        </w:rPr>
        <w:t xml:space="preserve">وقيل المراد بالوجه القصد ومنه قول الشاعر : رب العباد إليه الوجه والعمل      وقيل في قوله تعالى </w:t>
      </w:r>
      <w:r>
        <w:rPr>
          <w:rtl/>
        </w:rPr>
        <w:t>{</w:t>
      </w:r>
      <w:r w:rsidRPr="00127BD5">
        <w:rPr>
          <w:rtl/>
        </w:rPr>
        <w:t xml:space="preserve">  إنما نطعمكم لوجه الله  </w:t>
      </w:r>
      <w:r>
        <w:rPr>
          <w:rtl/>
        </w:rPr>
        <w:t>}</w:t>
      </w:r>
      <w:r w:rsidRPr="00127BD5">
        <w:rPr>
          <w:rtl/>
        </w:rPr>
        <w:t xml:space="preserve">  أي لرضاه كما تقدم أن المراد حصول رضاه</w:t>
      </w:r>
    </w:p>
    <w:p w:rsidR="00DE1637" w:rsidRPr="00127BD5" w:rsidRDefault="00DE1637" w:rsidP="001D4F85">
      <w:pPr>
        <w:jc w:val="both"/>
        <w:rPr>
          <w:rtl/>
        </w:rPr>
      </w:pPr>
      <w:r w:rsidRPr="00127BD5">
        <w:rPr>
          <w:rtl/>
        </w:rPr>
        <w:t>فإن قيل إضافة الوجه إلى الرب يشعر بأن المضاف غير المضاف إليه ، قلنا الجواب لما تقدم من امتناع ذلك للإلزامات المذكورة</w:t>
      </w:r>
    </w:p>
    <w:p w:rsidR="00DE1637" w:rsidRPr="00127BD5" w:rsidRDefault="00DE1637" w:rsidP="001D4F85">
      <w:pPr>
        <w:jc w:val="both"/>
        <w:rPr>
          <w:rtl/>
        </w:rPr>
      </w:pPr>
      <w:r w:rsidRPr="00127BD5">
        <w:rPr>
          <w:rtl/>
        </w:rPr>
        <w:t>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 xml:space="preserve">الآية العاشرة : قوله تعالى </w:t>
      </w:r>
      <w:r>
        <w:rPr>
          <w:b w:val="0"/>
          <w:bCs/>
          <w:rtl/>
        </w:rPr>
        <w:t>{</w:t>
      </w:r>
      <w:r w:rsidRPr="00127BD5">
        <w:rPr>
          <w:b w:val="0"/>
          <w:bCs/>
          <w:rtl/>
        </w:rPr>
        <w:t xml:space="preserve"> لما خلقت بيدي </w:t>
      </w:r>
      <w:r>
        <w:rPr>
          <w:b w:val="0"/>
          <w:bCs/>
          <w:rtl/>
        </w:rPr>
        <w:t>}</w:t>
      </w:r>
      <w:r w:rsidRPr="00127BD5">
        <w:rPr>
          <w:b w:val="0"/>
          <w:bCs/>
          <w:rtl/>
        </w:rPr>
        <w:t xml:space="preserve"> </w:t>
      </w:r>
      <w:r>
        <w:rPr>
          <w:b w:val="0"/>
          <w:bCs/>
          <w:rtl/>
        </w:rPr>
        <w:t>{</w:t>
      </w:r>
      <w:r w:rsidRPr="00127BD5">
        <w:rPr>
          <w:b w:val="0"/>
          <w:bCs/>
          <w:rtl/>
        </w:rPr>
        <w:t xml:space="preserve"> يد الله فوق أيديهم </w:t>
      </w:r>
      <w:r>
        <w:rPr>
          <w:b w:val="0"/>
          <w:bCs/>
          <w:rtl/>
        </w:rPr>
        <w:t>}</w:t>
      </w:r>
      <w:r w:rsidRPr="00127BD5">
        <w:rPr>
          <w:b w:val="0"/>
          <w:bCs/>
          <w:rtl/>
        </w:rPr>
        <w:t xml:space="preserve"> </w:t>
      </w:r>
      <w:r>
        <w:rPr>
          <w:b w:val="0"/>
          <w:bCs/>
          <w:rtl/>
        </w:rPr>
        <w:t>{</w:t>
      </w:r>
      <w:r w:rsidRPr="00127BD5">
        <w:rPr>
          <w:b w:val="0"/>
          <w:bCs/>
          <w:rtl/>
        </w:rPr>
        <w:t xml:space="preserve">  بل يداه مبسوطتان </w:t>
      </w:r>
      <w:r>
        <w:rPr>
          <w:b w:val="0"/>
          <w:bCs/>
          <w:rtl/>
        </w:rPr>
        <w:t>}</w:t>
      </w:r>
      <w:r w:rsidRPr="00127BD5">
        <w:rPr>
          <w:b w:val="0"/>
          <w:bCs/>
          <w:rtl/>
        </w:rPr>
        <w:t xml:space="preserve"> </w:t>
      </w:r>
      <w:r>
        <w:rPr>
          <w:b w:val="0"/>
          <w:bCs/>
          <w:rtl/>
        </w:rPr>
        <w:t>{</w:t>
      </w:r>
      <w:r w:rsidRPr="00127BD5">
        <w:rPr>
          <w:b w:val="0"/>
          <w:bCs/>
          <w:rtl/>
        </w:rPr>
        <w:t xml:space="preserve"> بيده ملكوت كل شيء </w:t>
      </w:r>
      <w:r>
        <w:rPr>
          <w:b w:val="0"/>
          <w:bCs/>
          <w:rtl/>
        </w:rPr>
        <w:t>}</w:t>
      </w:r>
      <w:r w:rsidRPr="00127BD5">
        <w:rPr>
          <w:b w:val="0"/>
          <w:bCs/>
          <w:rtl/>
        </w:rPr>
        <w:t xml:space="preserve"> </w:t>
      </w:r>
      <w:r>
        <w:rPr>
          <w:b w:val="0"/>
          <w:bCs/>
          <w:rtl/>
        </w:rPr>
        <w:t>{</w:t>
      </w:r>
      <w:r w:rsidRPr="00127BD5">
        <w:rPr>
          <w:b w:val="0"/>
          <w:bCs/>
          <w:rtl/>
        </w:rPr>
        <w:t xml:space="preserve">  بيدك الخير  </w:t>
      </w:r>
      <w:r>
        <w:rPr>
          <w:b w:val="0"/>
          <w:bCs/>
          <w:rtl/>
        </w:rPr>
        <w:t>}</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اعلم أن اليد لغة حقيقة في الجارحة المعروفة وتستعمل مجازا في معان متعددة كما سنذكره إن شاء الله تعالى</w:t>
      </w:r>
    </w:p>
    <w:p w:rsidR="00DE1637" w:rsidRPr="00127BD5" w:rsidRDefault="00DE1637" w:rsidP="001D4F85">
      <w:pPr>
        <w:jc w:val="both"/>
        <w:rPr>
          <w:rtl/>
        </w:rPr>
      </w:pPr>
      <w:r w:rsidRPr="00127BD5">
        <w:rPr>
          <w:rtl/>
        </w:rPr>
        <w:t>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w:t>
      </w:r>
    </w:p>
    <w:p w:rsidR="00DE1637" w:rsidRPr="00127BD5" w:rsidRDefault="00DE1637" w:rsidP="001D4F85">
      <w:pPr>
        <w:jc w:val="both"/>
        <w:rPr>
          <w:rtl/>
        </w:rPr>
      </w:pPr>
      <w:r w:rsidRPr="00127BD5">
        <w:rPr>
          <w:rtl/>
        </w:rPr>
        <w:t>أما النعمة فكقولهم لفلان عندي يد لا أطيق شكرها ولفلان علي أياد يعجز عن شكرها والمراد نعم وإحسان</w:t>
      </w:r>
      <w:r w:rsidRPr="00127BD5">
        <w:rPr>
          <w:b w:val="0"/>
          <w:bCs/>
          <w:rtl/>
        </w:rPr>
        <w:t xml:space="preserve"> </w:t>
      </w:r>
      <w:r w:rsidRPr="00127BD5">
        <w:rPr>
          <w:rtl/>
        </w:rPr>
        <w:t>يريدون التجوز واستعماله أن اليد آلة الإعطاء غالبا فأطلقت على النعمة بإطلاق السبب على المسبب</w:t>
      </w:r>
    </w:p>
    <w:p w:rsidR="00DE1637" w:rsidRPr="00127BD5" w:rsidRDefault="00DE1637" w:rsidP="001D4F85">
      <w:pPr>
        <w:jc w:val="both"/>
        <w:rPr>
          <w:rtl/>
        </w:rPr>
      </w:pPr>
      <w:r w:rsidRPr="00127BD5">
        <w:rPr>
          <w:rtl/>
        </w:rPr>
        <w:t>وأما القدرة فكقولهم هذه البلدة في يد السلطان ويقال امري بيدك وفلان بيده الأمر والنهي ومنه قوله تعالى         أو يعفو الذي بيده عقدة النكاح     والمراد في ذلك كله القدرة والتمكن من التصرف إذ ليس البلد والأمر والنهي وعقدة النكاح في حقيقة يد السلطان والولي التي هي عفو فتعين ان المراد قدرته وتصرفه</w:t>
      </w:r>
    </w:p>
    <w:p w:rsidR="00DE1637" w:rsidRPr="00127BD5" w:rsidRDefault="00DE1637" w:rsidP="001D4F85">
      <w:pPr>
        <w:jc w:val="both"/>
        <w:rPr>
          <w:rtl/>
        </w:rPr>
      </w:pPr>
      <w:r w:rsidRPr="00127BD5">
        <w:rPr>
          <w:rtl/>
        </w:rPr>
        <w:t>وقد تستعمل اليد مثله للتأكيد في التقدم كقوله تعالى    بين يدي رحمته و    قدموا بين يدي نجواكم صدقة     ولا يد للرحمة والنجوى</w:t>
      </w:r>
    </w:p>
    <w:p w:rsidR="00DE1637" w:rsidRPr="00127BD5" w:rsidRDefault="00DE1637" w:rsidP="001D4F85">
      <w:pPr>
        <w:jc w:val="both"/>
        <w:rPr>
          <w:rtl/>
        </w:rPr>
      </w:pPr>
      <w:r w:rsidRPr="00127BD5">
        <w:rPr>
          <w:rtl/>
        </w:rPr>
        <w:t>إذا ثبت هذا فنقول قوله تعالى         لما خلقت بيدي     فله ثلاثة أجوبة :     أحدها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w:t>
      </w:r>
    </w:p>
    <w:p w:rsidR="00DE1637" w:rsidRPr="00127BD5" w:rsidRDefault="00DE1637" w:rsidP="001D4F85">
      <w:pPr>
        <w:jc w:val="both"/>
        <w:rPr>
          <w:rtl/>
        </w:rPr>
      </w:pPr>
      <w:r w:rsidRPr="00127BD5">
        <w:rPr>
          <w:rtl/>
        </w:rPr>
        <w:t>الجواب الثاني : أن المراد بيدي القدرة لأن غالب قدرة الإنسان في تصرفاته بيده وثنيت اليد مبالغة في عظم القدرة فإنها باليدين أكثر منها بالواحدة</w:t>
      </w:r>
    </w:p>
    <w:p w:rsidR="00DE1637" w:rsidRPr="00127BD5" w:rsidRDefault="00DE1637" w:rsidP="001D4F85">
      <w:pPr>
        <w:jc w:val="both"/>
        <w:rPr>
          <w:rtl/>
        </w:rPr>
      </w:pPr>
      <w:r w:rsidRPr="00127BD5">
        <w:rPr>
          <w:rtl/>
        </w:rPr>
        <w:t>الثالث : أن يكون ذكر اليدين صلة لقصد التخصيص به تعالى ومعناه لما خلقت أنا دون غيري ومنه قوله تعالى         ذلك بما قدمت يداك     أي بما قدمت أنت ومنه قولهم يداك أوكتا أي أنت فعلت     وأما قوله تعالى         يد الله فوق أيديهم     فقد قال الحسن وغيره أي منته وإحسانه</w:t>
      </w:r>
    </w:p>
    <w:p w:rsidR="00DE1637" w:rsidRPr="00127BD5" w:rsidRDefault="00DE1637" w:rsidP="001D4F85">
      <w:pPr>
        <w:jc w:val="both"/>
        <w:rPr>
          <w:rtl/>
        </w:rPr>
      </w:pPr>
      <w:r w:rsidRPr="00127BD5">
        <w:rPr>
          <w:rtl/>
        </w:rPr>
        <w:t>وأما قوله تعالى         بل يداه مبسوطتان    فلا يشك عاقل أن المراد بذلك       الجود والإنعام لأنه ورد ردا على اليهود في قولهم    يد الله مغلولة     ولا يشك عاقل أنهم لم يقصدوا بذلك الفعل المعروف وإنما قصدوا إمساك نعمه عنهم وحبسها بإمساك المطر ونحو ذلك فرد عليهم بقوله         بل يداه مبسوطتان     أي بالخير وإفاضة النعم لمن شاء ولذلك قال     ينفق كيف يشاء     فبين المراد به  ، وأما إرادة بسط الجوارح المعروف حقيقة فلا يتوهمه عاقل فضلا عن اعتقاده .</w:t>
      </w:r>
    </w:p>
    <w:p w:rsidR="00DE1637" w:rsidRPr="00127BD5" w:rsidRDefault="00DE1637" w:rsidP="001D4F85">
      <w:pPr>
        <w:jc w:val="both"/>
        <w:rPr>
          <w:rtl/>
        </w:rPr>
      </w:pPr>
      <w:r w:rsidRPr="00127BD5">
        <w:rPr>
          <w:b w:val="0"/>
          <w:bCs/>
          <w:rtl/>
        </w:rPr>
        <w:t xml:space="preserve">فإن قيل إن كان المراد بخلقت بيدي القدرية لم يكن لآدم مزية لأن الخلق كلهم بقدرته      قلنا المراد مزيته بالخلق في الإكرام بالأنواع التي ذكرناها      وكذلك قوله تعالى    مما عملت أيدينا        فليس لها مزية على غيرها باعتبار الخلق وحده بل بإعتبار ما جعل في خلقها من المنافع المعدومة في غيرها      فإن قيل فالقدرة شيء واحد لا يثنى ولا يجمع وقد ثنيت وجمعت     قلنا هذا غير ممنوع فقد نطقت العرب بذلك بقولهم مالك بذلك يدان  ،  </w:t>
      </w:r>
      <w:r w:rsidRPr="00127BD5">
        <w:rPr>
          <w:rtl/>
        </w:rPr>
        <w:t xml:space="preserve">  وفي الحديث عن يأجوج ومأجوج ما لأحد يدان بقتالهم      فثنوا عند قصد المبالغة ومنه         بين يدي نجواكم صدقة     و         بين يدي رحمته     وأيضا فقد جاء         يد الله     وجاء         يداه مبسوطتان     وجاء         بأيدينا     فلو لم يحمل على القدرة وحمل على الظاهر لزم من تصوير ذلك ما يتعالى الله عنه      وقول بعضهم إن اليدين في قوله تعالى         خلقت بيدي     صفتان قائمتان بذات الرب تعالى والمسلم يعقل معناها فقد تقدم الجواب عنه والرد عليه</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الحادية عشر</w:t>
      </w:r>
      <w:r w:rsidRPr="00127BD5">
        <w:rPr>
          <w:rtl/>
        </w:rPr>
        <w:t xml:space="preserve">   قوله تعالى    والسموات مطويات بيمينه    وقوله</w:t>
      </w:r>
    </w:p>
    <w:p w:rsidR="00DE1637" w:rsidRPr="00127BD5" w:rsidRDefault="00DE1637" w:rsidP="001D4F85">
      <w:pPr>
        <w:jc w:val="both"/>
        <w:rPr>
          <w:rtl/>
        </w:rPr>
      </w:pPr>
      <w:r w:rsidRPr="00127BD5">
        <w:rPr>
          <w:rtl/>
        </w:rPr>
        <w:t>تعالى         لأخذنا منه باليمين     وقوله تعالى         والأرض جميعا قبضته يوم القيامة</w:t>
      </w:r>
    </w:p>
    <w:p w:rsidR="00DE1637" w:rsidRPr="00127BD5" w:rsidRDefault="00DE1637" w:rsidP="001D4F85">
      <w:pPr>
        <w:jc w:val="both"/>
        <w:rPr>
          <w:rtl/>
        </w:rPr>
      </w:pPr>
      <w:r w:rsidRPr="00127BD5">
        <w:rPr>
          <w:rtl/>
        </w:rPr>
        <w:t>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w:t>
      </w:r>
    </w:p>
    <w:p w:rsidR="00DE1637" w:rsidRPr="00127BD5" w:rsidRDefault="00DE1637" w:rsidP="001D4F85">
      <w:pPr>
        <w:jc w:val="both"/>
        <w:rPr>
          <w:rtl/>
        </w:rPr>
      </w:pPr>
      <w:r w:rsidRPr="00127BD5">
        <w:rPr>
          <w:rtl/>
        </w:rPr>
        <w:t>إذا ما رأيه رفعت لمجد    تلقاها عرابة باليمين</w:t>
      </w:r>
    </w:p>
    <w:p w:rsidR="00DE1637" w:rsidRPr="00127BD5" w:rsidRDefault="00DE1637" w:rsidP="001D4F85">
      <w:pPr>
        <w:jc w:val="both"/>
        <w:rPr>
          <w:rtl/>
        </w:rPr>
      </w:pPr>
      <w:r w:rsidRPr="00127BD5">
        <w:rPr>
          <w:rtl/>
        </w:rPr>
        <w:t>أي أخذها بقوة وحزم ويكون المراد بالطي إذهابها كما يقال طوى فلان ما كان فيه وطوى حديثه أي أذهبه      وكذلك قوله تعالى         لأخذنا منه باليمين     هو حال إما من الآخذ إشارة إلى قوة البطش والأخذ وإما حال من المأخوذ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وسيأتي إن شاء الله تعالى ما ورد في الحديث من ذلك</w:t>
      </w:r>
    </w:p>
    <w:p w:rsidR="00DE1637" w:rsidRPr="00127BD5" w:rsidRDefault="00DE1637" w:rsidP="001D4F85">
      <w:pPr>
        <w:jc w:val="both"/>
        <w:rPr>
          <w:rtl/>
        </w:rPr>
      </w:pPr>
      <w:r w:rsidRPr="00127BD5">
        <w:rPr>
          <w:rtl/>
        </w:rPr>
        <w:t>وأما قوله تعالى    والأرض جميعا قبضته يوم القيامة    فمعناه أن قوته وقدرته عليها وعلى إذهابها كقوة أحدكم وقدرته وتمكنه على ما في قبضته ولذلك أعقبه بالتنزيه عن توهم الجارحة بقوله         سبحانه وتعالى عما يشركون     فمعناه أن الأرض في تصرفه وملكه كما يقال البلدة في قبضة السلطان والمال في قبضة فلان والدار في قبضته لم يرد بذلك الكون في الكف وعطف الأنامل عليه قطعا بل القدرة والإستيلاء</w:t>
      </w:r>
    </w:p>
    <w:p w:rsidR="00DE1637" w:rsidRPr="00127BD5" w:rsidRDefault="00DE1637" w:rsidP="001D4F85">
      <w:pPr>
        <w:jc w:val="both"/>
        <w:rPr>
          <w:rtl/>
        </w:rPr>
      </w:pPr>
      <w:r w:rsidRPr="00127BD5">
        <w:rPr>
          <w:rtl/>
        </w:rPr>
        <w:t>فإن قيل فهي في الدنيا كذلك فلم خص يوم القيامة      قلنا لانفراده بالملك والاستيلاء في ذلك اليوم كقوله تعالى         مالك يوم الدين     وهو مالك الدنيا والآخرة</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الثانية عشر</w:t>
      </w:r>
      <w:r w:rsidRPr="00127BD5">
        <w:rPr>
          <w:rtl/>
        </w:rPr>
        <w:t xml:space="preserve">   قوله تعالى         ولتصنع على عيني             واصنع الفلك بأعيننا             تجري بأعيننا        فإنك بأعيننا</w:t>
      </w:r>
    </w:p>
    <w:p w:rsidR="00DE1637" w:rsidRPr="00127BD5" w:rsidRDefault="00DE1637" w:rsidP="001D4F85">
      <w:pPr>
        <w:jc w:val="both"/>
        <w:rPr>
          <w:rtl/>
        </w:rPr>
      </w:pPr>
      <w:r w:rsidRPr="00127BD5">
        <w:rPr>
          <w:rtl/>
        </w:rPr>
        <w:t>اعلم أنه إذا ثبت تنزيه الله تعالى عن الجهة والجوارح كما تقدم وجب تأويل هذه الآيات بما يليق بجلاله تعالى      فالمراد والله أعلم مزيد الاعتناء والحراسة وأن ذلك بمرأى منا      قال ابن الأنباري العرب تجمع الواحد إما لتعظيمه كقوله أمرنا ونهينا ومنه         إنا نحن نحي الموتى             أم يحسبون أنا لا نسمع سرهم ونجواهم     أو لإقامة الجمع مقام الواحد كقول القائل سكنت في دورنا وآذيت غلماننا وسرنا في السفن وإن كانت الدار والغلام 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وذلك لا يقوله عاقل فوجب المصير إلى تأويله وصرفه عن ظاهره إلى ما يليق بجلال الله تعالى</w:t>
      </w:r>
    </w:p>
    <w:p w:rsidR="00DE1637" w:rsidRPr="00127BD5" w:rsidRDefault="00DE1637" w:rsidP="001D4F85">
      <w:pPr>
        <w:jc w:val="both"/>
        <w:rPr>
          <w:rtl/>
        </w:rPr>
      </w:pPr>
      <w:r w:rsidRPr="00127BD5">
        <w:rPr>
          <w:rtl/>
        </w:rPr>
        <w:t>ووجه التجوز بالعين عن شدة الاعتناء أن المعتني بالشيء لمحبة أو حاجة يكثر النظر فيه فجعلت العين التي هي آلة النظر كناية عن مزيد الاعتناء</w:t>
      </w:r>
    </w:p>
    <w:p w:rsidR="00DE1637" w:rsidRPr="00127BD5" w:rsidRDefault="00DE1637" w:rsidP="001D4F85">
      <w:pPr>
        <w:jc w:val="both"/>
        <w:rPr>
          <w:rtl/>
        </w:rPr>
      </w:pPr>
      <w:r w:rsidRPr="00127BD5">
        <w:rPr>
          <w:rtl/>
        </w:rPr>
        <w:t>ومن جعل العين عبارة عن صفة لا يعرف ما هي إلا الله ولا معنى لها في اللغة فمردود كما تقدم ولا يعول عليه</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الثالثة عشر</w:t>
      </w:r>
      <w:r w:rsidRPr="00127BD5">
        <w:rPr>
          <w:rtl/>
        </w:rPr>
        <w:t xml:space="preserve">  قوله تعالى         واصطنعتك لنفسي    الآية    كتب ربكم على نفسه الرحمة             ويحذركم الله نفسه             ولا أعلم ما في نفسك          اعلم أن : النفس في اللغة العربية تطلق على معان :</w:t>
      </w:r>
    </w:p>
    <w:p w:rsidR="00DE1637" w:rsidRPr="00127BD5" w:rsidRDefault="00DE1637" w:rsidP="001D4F85">
      <w:pPr>
        <w:jc w:val="both"/>
        <w:rPr>
          <w:rtl/>
        </w:rPr>
      </w:pPr>
      <w:r w:rsidRPr="00127BD5">
        <w:rPr>
          <w:rtl/>
        </w:rPr>
        <w:t>الأول : ذات الشيء وحقيقته كقوله تعالى    فاقتلوا أنفسكم    ويقول الإنسان لغيره نفسي أحب إلى منك أي ذاتي وحقيقتي</w:t>
      </w:r>
    </w:p>
    <w:p w:rsidR="00DE1637" w:rsidRPr="00127BD5" w:rsidRDefault="00DE1637" w:rsidP="001D4F85">
      <w:pPr>
        <w:jc w:val="both"/>
        <w:rPr>
          <w:rtl/>
        </w:rPr>
      </w:pPr>
      <w:r w:rsidRPr="00127BD5">
        <w:rPr>
          <w:rtl/>
        </w:rPr>
        <w:t>الثاني : قد تطلق على الدم ومنه نفاس المرأة ومنه قول الفقهاء ما ليس له نفس سائلة أي دم سائل  ،  الثالث : قد تطلق على الروح التي بها الحياة ومن قوله تعالى         الله يتوفى الأنفس حين موتها     ومنه سمي النفس نفسا   ،  الرابع : قد يطلق على العقل ومنه قوله تعالى         والتي لم تمت في منامها     وقوله تعالى    وهو الذي يتوفاكم بالليل     وإنما يفقد في النوم العقل فقط دون سائر الأحوال ، الخامس : قد يطلق على الضمير كقول القائل في نفسي أعمل كذا أي في ضميري</w:t>
      </w:r>
    </w:p>
    <w:p w:rsidR="00DE1637" w:rsidRPr="00127BD5" w:rsidRDefault="00DE1637" w:rsidP="001D4F85">
      <w:pPr>
        <w:jc w:val="both"/>
        <w:rPr>
          <w:rtl/>
        </w:rPr>
      </w:pPr>
      <w:r w:rsidRPr="00127BD5">
        <w:rPr>
          <w:b w:val="0"/>
          <w:bCs/>
          <w:rtl/>
        </w:rPr>
        <w:t>يفهم عنه أن ما عدا الأول محال على الله تعالى فتعين أن المراد الأول وهو الذات والحقيقة</w:t>
      </w:r>
      <w:r w:rsidRPr="00127BD5">
        <w:rPr>
          <w:rtl/>
        </w:rPr>
        <w:t xml:space="preserve">      والمراد بقوله تعالى   واصطنعتك لنفسي     المبالغة في الاختصاص والتقريب وقوله         ولا أعلم ما في نفسك     أي معلومك مبالغة أي في سعة علمه وقوله تعالى         كتب على نفسه الرحمة     مبالغة في الإحسان بها وشمولها              ويحذركم الله نفسه     مبالغة في التخويف والوعيد وكذلك في كل مكان ما يليق به وسيأتي إن شاء الله تعالى ما ورد في الحديث في قسمه</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الرابعة عشر</w:t>
      </w:r>
      <w:r w:rsidRPr="00127BD5">
        <w:rPr>
          <w:rtl/>
        </w:rPr>
        <w:t xml:space="preserve"> قوله تعالى    أن تقول نفس يا حسرتي على ما فرطت في جنب الله       قد تقدم أن الجسمية في حقه تعالى محال فوجب تأويل الجنب المذكور هنا وأن المراد به طاعته وأمره لأن استعمال ذلك فيهما معهود شايع في كلام العرب وعرف الناس قال مجاهد يعني ما ضيعت في أمر الله ويقال فلان يهمل جانب فلان ورمى فلان جنب فلان أي لا يطيعه ولا يتعهده ذلك لأن الجنب المعهود لا يقع فيه تفريط ولا يعقل معناه فيه بل إنما يقع التفريط في طاعة الأمر وفي حق واجب أي بتركه وقد أنشد ثعلب فيه خليلي كفا واذكر الله في جنبي ووجه التجوز عن الطاعة أن تارك الحق مخالف الأمر</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الخامسة عشر</w:t>
      </w:r>
      <w:r w:rsidRPr="00127BD5">
        <w:rPr>
          <w:rtl/>
        </w:rPr>
        <w:t xml:space="preserve"> قوله تعالى    يوم يكشف عن ساق    وقد ورد مثله في الحديث الصحيح من روايات عدة</w:t>
      </w:r>
    </w:p>
    <w:p w:rsidR="00DE1637" w:rsidRPr="00127BD5" w:rsidRDefault="00DE1637" w:rsidP="001D4F85">
      <w:pPr>
        <w:jc w:val="both"/>
        <w:rPr>
          <w:rtl/>
        </w:rPr>
      </w:pPr>
      <w:r w:rsidRPr="00127BD5">
        <w:rPr>
          <w:rtl/>
        </w:rPr>
        <w:t>اعلم أن نسبة الساق المعروف إلى الله تعالى محال تعالى عن نسبة الأعضاء والتجزي إليه      وإذا ثبت استحالته في حق الله تعالى وجب تأويله بما يستعمله فيه أهل اللغة بما يليق بجلال الرب تعالى      قال ابن عباس وخلق من الصحابة رضي الله عنهم والتابعين وغيرهم إن المراد بالساق هنا الشدة أي شدة أهوال يوم القيامة وما يلقاه أهل الموقف وسئل مرة عن الآية فقال أما سمعتم قول الشاعر      قامت الحرب على ساق إذا خفي عليكم شيء في القرآن فابتغوه في الشعر فإنه ديوان العرب      وقال مرة يكشف عن ساق عن أمر شديد وعن بعض أئمة التفسير قال عن ساق أي عن أمر شديد وأنشد         قد جدت الحرب بكم فجدوا    وكشفت عن ساقها فشدوا       وقال بعضهم يجوز أن يكشف الله عن ساق لبعض مخلوقاته ويجعل ذلك سببا لبيان حكمه في أهل الإيمان وأهل النفاق وقال الخطابي : هذا الحديث مما تهيب القول فيه بعض شيوخنا على نحو مذهبهم في التوقف وهذا تقدم الجواب عنه وقال سعيد ابن جبير أي يكشف عن أمر عظيم واستعمال الساق في ذلك مجاز شائع مستعمل      ومنه قولهم قامت الحرب على ساق إذا اشتدت على اهلها      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وما روي في بعض طرق الحديث عن ساقه فلو ثبت ذلك كانت إضافته إضافة خلق وملك لا إضافة جارحة أي عند شدته التي أوجدها في تلك الحالة فأضيف موجدها ومن قال إن الساق لا يعقل معناها مردود عليه بما تقدم وصرح بعض إلى الحنابلة فيه بالتجسيم وأنكر ذلك عليه المحققون من أهل مذهبه والإمام أحمد بريء منه مع أن الوقوف عند ظاهره كما زعمه المجسمة يلزم عليه اتخاذ الساق وهو نقص تعالى الله عن ذلك وتقدس</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السادسة عشر</w:t>
      </w:r>
      <w:r w:rsidRPr="00127BD5">
        <w:rPr>
          <w:rtl/>
        </w:rPr>
        <w:t xml:space="preserve"> قوله تعالى    ونحن أقرب إليه من حبل الوريد    ونحن أقرب إليه منكم             فإني قريب أجيب دعوة الداع             إن ربي قريب مجيب</w:t>
      </w:r>
    </w:p>
    <w:p w:rsidR="00DE1637" w:rsidRPr="00127BD5" w:rsidRDefault="00DE1637" w:rsidP="001D4F85">
      <w:pPr>
        <w:jc w:val="both"/>
        <w:rPr>
          <w:rtl/>
        </w:rPr>
      </w:pPr>
      <w:r w:rsidRPr="00127BD5">
        <w:rPr>
          <w:rtl/>
        </w:rPr>
        <w:t>إذا ثبت تنزيه الرب تعالى عن الحيز والجهة والقرب الحسي والبعد العرفي وجب تأويل ذلك على ما يليق بجلاله وهو قرب علمه ورحمته ولطفه      ويؤيده قوله تعالى         إن رحمت الله قريب من المحسنين     أو قرب المنزلة عنده كما يقال السلطان قريب من فلان إذا كانت له عنده منزله رفيعة والسيد قريب من غلمانه إذا كان يتنازل معهم في مخاطبتهم وملاطفتهم وليس المراد ههنا قرب مسافة ولا مكان      وإذا كان ذلك مستعملا في لسان العرب والعرف وجب حمله عليه لاستحالة ظاهر المسافة في حق الرب تعالى</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السابعة عشر</w:t>
      </w:r>
      <w:r w:rsidRPr="00127BD5">
        <w:rPr>
          <w:rtl/>
        </w:rPr>
        <w:t xml:space="preserve"> قوله تعالى    كلا إنهم عن ربهم يومئذ لمحجوبون</w:t>
      </w:r>
    </w:p>
    <w:p w:rsidR="00DE1637" w:rsidRPr="00127BD5" w:rsidRDefault="00DE1637" w:rsidP="001D4F85">
      <w:pPr>
        <w:jc w:val="both"/>
        <w:rPr>
          <w:rtl/>
        </w:rPr>
      </w:pPr>
      <w:r w:rsidRPr="00127BD5">
        <w:rPr>
          <w:rtl/>
        </w:rPr>
        <w:t>اعلم ان أصل الحجاب المنع وقال العلماء احتجب الله عن الخلق ولا يقال محجوب لأن الاحتجاب مشعر بالقدرة وليس كذلك الحجب ومحجوب مشعر بالمفعولية والعجز      وحقيقة الحجب عرفا توسط الجسم بين جسمين حجب أحدهما عن الآخر وذلك في حق الله تعالى محال فوجب تأويله على ما يليق بجلال الله تعالى وهو أنهم محجوبون عن رحمته وفضله وإحسانه وأنه حجبهم عن النظر إليه بعد أن خلق قوة النظر إليه فيهم وفيما ورد في الحديث من ذلك يأتي في قسم الحديث أبسط من هذا</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الثامنة عشر</w:t>
      </w:r>
      <w:r w:rsidRPr="00127BD5">
        <w:rPr>
          <w:rtl/>
        </w:rPr>
        <w:t xml:space="preserve"> قوله تعالى         والله لا يستحيي من الحق        إن الله لا يستحيي أن يضرب مثلا ما بعوضة فما فوقها    الآية</w:t>
      </w:r>
    </w:p>
    <w:p w:rsidR="00DE1637" w:rsidRPr="00127BD5" w:rsidRDefault="00DE1637" w:rsidP="001D4F85">
      <w:pPr>
        <w:jc w:val="both"/>
        <w:rPr>
          <w:rtl/>
        </w:rPr>
      </w:pPr>
      <w:r w:rsidRPr="00127BD5">
        <w:rPr>
          <w:rtl/>
        </w:rPr>
        <w:t>اعلم أن المخالفة من تغير وإنكار يعتري الإنسان عند ظهور خوف عتب لتقصير أو رؤية مستقبح منه والله تعالى منزه عن ذلك فوجب تأويله بما يليق بجلاله      فنقول الحياء له مبتدأ أو غاية فمبتدأه تغير جسماني يلحق الإنسان لخوف أو نسبة إلى قبيح فيكدر الحياة ولذلك سمي حياء وغايته ترك ما حصل الحياء منه وهو فعل ما ترك أو ترك ما فعل      والمبتدأ المذكور على الله محال فتعين أن المراد غايته وهو ضرب المثل وإنزال الحق وسيأتي ما في الحديث منه في قسم الحديث إن شاء الله تعالى</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التاسعة عشر</w:t>
      </w:r>
      <w:r w:rsidRPr="00127BD5">
        <w:rPr>
          <w:rtl/>
        </w:rPr>
        <w:t xml:space="preserve"> قوله تعالى         يحبهم ويحبونه        إن الله يحب التوابين    كلمتان خفيفتان على اللسان حبيبتان إلى الرحمن من أحب لقاء الله أحب الله لقاءه</w:t>
      </w:r>
    </w:p>
    <w:p w:rsidR="00DE1637" w:rsidRPr="00127BD5" w:rsidRDefault="00DE1637" w:rsidP="001D4F85">
      <w:pPr>
        <w:jc w:val="both"/>
        <w:rPr>
          <w:rtl/>
        </w:rPr>
      </w:pPr>
      <w:r w:rsidRPr="00127BD5">
        <w:rPr>
          <w:rtl/>
        </w:rPr>
        <w:t>اعلم أن المحبة في اللغة إنما هي ميل القلب إلى المحبوب وذلك في حق الباري تعالى محال لكن نهاية المحبة غالبا إرادة الحيز للمحبوب والإحسان إليه على القولين المعروفين أن محبة الله تعالى هي صفة ذات أو صفة فعل فمن قال صفة ذات فمعناه أنه يريد بالمحبوب ما يريد المحبوب لمحبوبه من الإكرام والإحسان إليه      ومحبة الله تعالى للأقوال والخصال المحمودة يرجع إلى إرادته كاسبها والإحسان</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الموفية عشرين</w:t>
      </w:r>
      <w:r w:rsidRPr="00127BD5">
        <w:rPr>
          <w:rtl/>
        </w:rPr>
        <w:t xml:space="preserve"> قوله تعالى         ومن يحلل عليه غضبي فقد هوى     وقوله تعالى         وغضب الله عليه     الآية      اعلم أن الغضب فينا له مبتدأ وغاية كما تقدم في الحياء والمحبة فمبتدأ حقيقته غليان 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الحادية والعشرون</w:t>
      </w:r>
      <w:r w:rsidRPr="00127BD5">
        <w:rPr>
          <w:rtl/>
        </w:rPr>
        <w:t xml:space="preserve"> قوله تعالى    الله نور السموات والأرض    وفي الحديث اللهم لك الحمد أنت نور السموات والأرض      اعلم أنه لا يجوز أن يقال ولا يعتقد أنه هو الشعاع المحيط في الأرض والجو والحيطان المحسوس لنا تعالى الله عن ذلك وتقدس إذ لو كان لما وجدت ظلمة قط لأنه تعالى لا يزول ولكان مغنيا عن نور الشمس والقمر والنار لأنه خالق النور لقوله تعالى         وجعل الظلمات والنور     ولأنه أضاف النور إلى نفسه في قوله تعالى         مثل نورة كمشكاة     وفي قوله         يهدي الله لنوره من يشاء         إذا ثبت ذلك وقد أضافه إلى السموات والأرض وجب تأويله بما يليق بجلاله ويكون معناه منورهما إما بإرسال الرسل وإنزال الوحي كقوله تعالى    قد جاءكم من الله نور وكتاب مبين   فوجب حمله عليه أو لحسن خلقه لهما وتدبيره كما يقال فلان نور بلده ونور قبيلته أي هو القائم بصلاح أهل بلده أو قبيلته أو المراد هادي أهل السموات والأرض لأنه سمي الهداية نورا في قوله تعالى         وجعلنا له نورا يمشي به في الناس          ويؤيد ذلك قوله تعالى تلو ذلك         يهدي الله لنوره من يشاء</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الثانية والعشرون</w:t>
      </w:r>
      <w:r w:rsidRPr="00127BD5">
        <w:rPr>
          <w:rtl/>
        </w:rPr>
        <w:t xml:space="preserve"> قوله تعالى         الذين يظنون أنهم ملاقو ربهم             فمن كان يرجو لقاء ربه          اعلم أن اللقاء لغة هو الاجتماع المحسوس قربه في مكان وهو من صفات الأجسام قال الله تعالى         يوم التقى الجمعان     أي قرب أحدهما من الآخر ولما ثبت أنه تعالى ليس بجسم وجب تأويل ذلك على ما يليق بجلاله وهو إما رؤيته كما يقول أهل السنة لأن من لقي شيئا أبصره فأطلق السبب على المسبب وإما ظهور عظمته وسلطانه وقدرته وقهره لأن من لقي من هذه صفته ظهر له ذلك فأطلق اسم السبب على المسبب وأما المماسة والمجاورة فقد أبطلناهما فتعين ما ذكرناه لأن أحدا لم يقل إن ذوات الناس تماس ذات الباري تعالى</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الثالثة والعشرون</w:t>
      </w:r>
      <w:r w:rsidRPr="00127BD5">
        <w:rPr>
          <w:rtl/>
        </w:rPr>
        <w:t xml:space="preserve"> قوله تعالى    ونفخت فيه من روحي فنفخنا فيه من روحنا     وقال تعالى         وكلمته ألقاها إلى مريم وروح منه          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فوجب حمله في الآيات المذكورة على غير ذلك      أما قوله في حق آدم         من روحي     فهو إضافة خلق إلى خالقه وملك إلى مالكه لأن الأرواح كلها بيد الله تعالى لا أنه جزء منه تعالى الله عن ذلك وإضافته إليه إضافة تشريف إما لآدم عليه السلام كما قال         خلقت بيدي     أو لأنها جوهر لطيف شريف علوي وأما النفخ فالمراد به والله أعلم خلقها وإيجادها      وقال بعضهم كيفية النفخ لا يعلمها إلا الله تعالى     وأما قوله    فنفخنا فيه من روحنا    فالضمير فيه راجع إلى جيب درعها فوصل النفخ إليها      وقوله         من روحنا     أي نفخ جبريل عليه السلام ويدل عليه قوله تعالى         فأرسلنا إليها روحنا     والمرسل جبريل باتفاق العلماء وقد سماه الله تعالى روحا في مواضع من كتابه العزيز ومنه         نزل به الروح الأمين     وقال         نزله روح القدس من ربك     وقال         وأيدناه بروح القدس     يعني جبريل      ونسبة إضافة الروح في آيات مريم كلها نسبة إضافة ملك وخلق وتشريف كما قدمناه في آدم عليه السلام لأن نفخ جبريل كان بأمر الله وسمي المسيح عليه السلام روح الله إما تشريفا له أو لأنه كان بأمره وخلقه من غير واسطة لأب      وهذا كاف في هذا ومن جعل من للتبعيض فحلولي مجسم تعالى الله وتقدس عن ذلك</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 xml:space="preserve">الآية الرابعة والعشرون </w:t>
      </w:r>
      <w:r w:rsidRPr="00127BD5">
        <w:rPr>
          <w:rtl/>
        </w:rPr>
        <w:t>قوله تعالى    رضي الله عنهم ورضوا عنه</w:t>
      </w:r>
    </w:p>
    <w:p w:rsidR="00DE1637" w:rsidRPr="00127BD5" w:rsidRDefault="00DE1637" w:rsidP="001D4F85">
      <w:pPr>
        <w:jc w:val="both"/>
        <w:rPr>
          <w:rtl/>
        </w:rPr>
      </w:pPr>
      <w:r w:rsidRPr="00127BD5">
        <w:rPr>
          <w:rtl/>
        </w:rPr>
        <w:t>اعلم أن معنى الرضا سكون النفس إلى الشيء والإرتياح إليه وذلك على الله تعالى</w:t>
      </w:r>
    </w:p>
    <w:p w:rsidR="00DE1637" w:rsidRPr="00127BD5" w:rsidRDefault="00DE1637" w:rsidP="001D4F85">
      <w:pPr>
        <w:jc w:val="both"/>
        <w:rPr>
          <w:rtl/>
        </w:rPr>
      </w:pPr>
      <w:r w:rsidRPr="00127BD5">
        <w:rPr>
          <w:rtl/>
        </w:rPr>
        <w:t>محال فالمراد به ما تقدم في المحبة والغضب من أنه من صفات الفعل أو من صفات الذات فعلى الأول أنه يعامل من رضي عنه معاملة الراضي عمن رضي عنه من الإكرام والإحسان وعلى الثاني أنه يريد به إرادة الراضي كما تقدم والسخط يقابل الرضا فمعناه أنه يعامله معاملة الساخط أو يريد به إرادته كما تقدم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الخامسة والعشرون</w:t>
      </w:r>
      <w:r w:rsidRPr="00127BD5">
        <w:rPr>
          <w:rtl/>
        </w:rPr>
        <w:t xml:space="preserve"> قوله تعالى         ثم دنا فتدلى فكان قاب قوسين أو أدنى        ولقد رآه نزلة أخرى</w:t>
      </w:r>
    </w:p>
    <w:p w:rsidR="00DE1637" w:rsidRPr="00127BD5" w:rsidRDefault="00DE1637" w:rsidP="001D4F85">
      <w:pPr>
        <w:jc w:val="both"/>
        <w:rPr>
          <w:rtl/>
        </w:rPr>
      </w:pPr>
      <w:r w:rsidRPr="00127BD5">
        <w:rPr>
          <w:rtl/>
        </w:rPr>
        <w:t>اعلم أن دنو المسافة على الله تعالى محال والذي صح في الحديث عن عائشة وابن مسعود وأبي هريرة رضي الله عنهم أن الآيتين في روية النبي على صورته التي خلقه لله تعالى عليها فإنه رآه مرتين مرة في أفق المشرق والثانية عند سدرة المنتهى 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وأكثر 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وروي عن ابن عباس ما هو منه بريء من أحاديث تدل على التشبيه والتجسيم تعالى الله عن ذلك      ويرد إن شاء الله تعالى في قسم الحديث الضعيف</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السادسة والعشرون</w:t>
      </w:r>
      <w:r w:rsidRPr="00127BD5">
        <w:rPr>
          <w:rtl/>
        </w:rPr>
        <w:t xml:space="preserve"> قوله تعالى    ما يكون من نجوى ثلاثة إلا هو رابعهم</w:t>
      </w:r>
    </w:p>
    <w:p w:rsidR="00DE1637" w:rsidRPr="00127BD5" w:rsidRDefault="00DE1637" w:rsidP="001D4F85">
      <w:pPr>
        <w:jc w:val="both"/>
        <w:rPr>
          <w:rtl/>
        </w:rPr>
      </w:pPr>
      <w:r w:rsidRPr="00127BD5">
        <w:rPr>
          <w:rtl/>
        </w:rPr>
        <w:t>وقوله         وهو معكم أينما كنتم     الآية</w:t>
      </w:r>
    </w:p>
    <w:p w:rsidR="00DE1637" w:rsidRPr="00127BD5" w:rsidRDefault="00DE1637" w:rsidP="001D4F85">
      <w:pPr>
        <w:jc w:val="both"/>
        <w:rPr>
          <w:rtl/>
        </w:rPr>
      </w:pPr>
      <w:r w:rsidRPr="00127BD5">
        <w:rPr>
          <w:rtl/>
        </w:rPr>
        <w:t>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السابعة والعشرون</w:t>
      </w:r>
      <w:r w:rsidRPr="00127BD5">
        <w:rPr>
          <w:rtl/>
        </w:rPr>
        <w:t xml:space="preserve"> قوله تعالى         إن ربك لبالمرصاد          عن ابن عباس في قوله         إن ربك لبالمرصاد     قال يسمع ويرى     وقال الفراء    إليه المصير    ومعنى قولهما أن المراد تخويف العباد ليحذروا عقوبته إذا علموا أنه يسمع ويرى ما يقولون ويفعلون</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الثامنة والعشرون</w:t>
      </w:r>
      <w:r w:rsidRPr="00127BD5">
        <w:rPr>
          <w:rtl/>
        </w:rPr>
        <w:t xml:space="preserve"> قوله تعالى    سنفرغ لكم ايها الثقلان</w:t>
      </w:r>
    </w:p>
    <w:p w:rsidR="00DE1637" w:rsidRPr="00127BD5" w:rsidRDefault="00DE1637" w:rsidP="001D4F85">
      <w:pPr>
        <w:jc w:val="both"/>
        <w:rPr>
          <w:rtl/>
        </w:rPr>
      </w:pPr>
      <w:r w:rsidRPr="00127BD5">
        <w:rPr>
          <w:rtl/>
        </w:rPr>
        <w:t>اعلم أنه تعالى لا يشغله شأن عن شأن      فمعنى الآية ما قاله ابن عباس رضي الله عنهما قال هو وعيد من الله تعالى للعباد وليس لله تعالى شغل وقال غيره سنقصد لعقوبتكم ولحكم جزائكم     وقال الفراء هذا من الله وعيد لأنه تعالى لا يشغله شيء عن شيء يقول لصاحبه إذا أحسن سأفرغ لك معناه لأجزينك ولايشغلني عن مقابلتك شاغل</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التاسعة والعشرون</w:t>
      </w:r>
      <w:r w:rsidRPr="00127BD5">
        <w:rPr>
          <w:rtl/>
        </w:rPr>
        <w:t xml:space="preserve"> قوله تعالى    </w:t>
      </w:r>
      <w:r>
        <w:rPr>
          <w:rtl/>
        </w:rPr>
        <w:t>{</w:t>
      </w:r>
      <w:r w:rsidRPr="00127BD5">
        <w:rPr>
          <w:rtl/>
        </w:rPr>
        <w:t xml:space="preserve"> ويستخلفكم في الأرض فينظر كيف تعملون </w:t>
      </w:r>
      <w:r>
        <w:rPr>
          <w:rtl/>
        </w:rPr>
        <w:t>}</w:t>
      </w:r>
      <w:r w:rsidRPr="00127BD5">
        <w:rPr>
          <w:rtl/>
        </w:rPr>
        <w:t xml:space="preserve"> ..............بياض في الأصل ولعله تنزيه لله عن حدوث العلم بسبب النظر فإن علم الله قديم وظاهر الآية يوحي بانتظار ما يقع منهم والمقصود أن الله تعالى سيجازيهم بما وقع منهم لا بما يعلمه بعلمه القديم من عملهم والله تعالى أعلم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الآية الموفية ثلاثين</w:t>
      </w:r>
      <w:r w:rsidRPr="00127BD5">
        <w:rPr>
          <w:rtl/>
        </w:rPr>
        <w:t xml:space="preserve"> قوله تعالى    وهو الله في السموات وفي الأرض يعلم سركم وجهركم    الآية     اعلم أنه لا يجوز حمل هذه الآية على ظاهر الظرفية فيها للباري تعالى وتقدس لوجوه :</w:t>
      </w:r>
    </w:p>
    <w:p w:rsidR="00DE1637" w:rsidRPr="00127BD5" w:rsidRDefault="00DE1637" w:rsidP="001D4F85">
      <w:pPr>
        <w:jc w:val="both"/>
        <w:rPr>
          <w:rtl/>
        </w:rPr>
      </w:pPr>
      <w:r w:rsidRPr="00127BD5">
        <w:rPr>
          <w:rtl/>
        </w:rPr>
        <w:t>الأول : الدليل العقلي أن التحيز والجهة في حقه تعالى محال</w:t>
      </w:r>
    </w:p>
    <w:p w:rsidR="00DE1637" w:rsidRPr="00127BD5" w:rsidRDefault="00DE1637" w:rsidP="001D4F85">
      <w:pPr>
        <w:jc w:val="both"/>
        <w:rPr>
          <w:rtl/>
        </w:rPr>
      </w:pPr>
      <w:r w:rsidRPr="00127BD5">
        <w:rPr>
          <w:rtl/>
        </w:rPr>
        <w:t>الثاني : أنه قال         في السموات     فجمع السموات فإن كان مع الاتحاد لزم كون متحيز واحد في عدة أماكن متباعدة وهو محال وإن كان في كل سماء غير ما في الأخرى لزم التجزي والتركيب وهو محال تعالى الله عن ذلك كله</w:t>
      </w:r>
    </w:p>
    <w:p w:rsidR="00DE1637" w:rsidRPr="00127BD5" w:rsidRDefault="00DE1637" w:rsidP="001D4F85">
      <w:pPr>
        <w:jc w:val="both"/>
        <w:rPr>
          <w:rtl/>
        </w:rPr>
      </w:pPr>
      <w:r w:rsidRPr="00127BD5">
        <w:rPr>
          <w:rtl/>
        </w:rPr>
        <w:t>الثالث : قوله تعالى         لله ملك السموات والأرض وما فيهن     فيلزم أن يكون مالكا لنفسه وأنه يسجد لنفسه وهو محال      فإن قيل هو عام قلنا لا يصح التخصيص مع قيام الدليل العقلي والنقلي على خلافه</w:t>
      </w:r>
    </w:p>
    <w:p w:rsidR="00DE1637" w:rsidRPr="00127BD5" w:rsidRDefault="00DE1637" w:rsidP="001D4F85">
      <w:pPr>
        <w:jc w:val="both"/>
        <w:rPr>
          <w:rtl/>
        </w:rPr>
      </w:pPr>
      <w:r w:rsidRPr="00127BD5">
        <w:rPr>
          <w:rtl/>
        </w:rPr>
        <w:t>الرابع  : لو كان كل مظروف محدودا وكل محدود متناه قابل للزيادة والنقصان وكل قابل لذلك يحتاج إلى مخصص لذلك المتناهي محدث له وذلك على الله محال     الخامس : قوله تعالى    وهو الذي في السماء إله وفي الأرض إله فليس تخصيص أحدهما بأولى من الآخر لأن الظرفية في الموضعين سواء فيلزم أن يكون في الأرض أيضا</w:t>
      </w:r>
    </w:p>
    <w:p w:rsidR="00DE1637" w:rsidRPr="00127BD5" w:rsidRDefault="00DE1637" w:rsidP="001D4F85">
      <w:pPr>
        <w:jc w:val="both"/>
        <w:rPr>
          <w:rtl/>
        </w:rPr>
      </w:pPr>
      <w:r w:rsidRPr="00127BD5">
        <w:rPr>
          <w:rtl/>
        </w:rPr>
        <w:t>السادس : قوله تعالى         وهو معكم اينما كنتم             إنني معكما أسمع وأرى             فإني قريب             ونحن أقرب إليه     وليس تأويل هذا بأولى من تأويل ذلك لأن تحكم      وكذا قوله تعالى         فأينما تولوا فثم وجه الله     والمراد بوجهه ذاته كما تقدم</w:t>
      </w:r>
    </w:p>
    <w:p w:rsidR="00DE1637" w:rsidRPr="00127BD5" w:rsidRDefault="00DE1637" w:rsidP="001D4F85">
      <w:pPr>
        <w:jc w:val="both"/>
        <w:rPr>
          <w:rtl/>
        </w:rPr>
      </w:pPr>
      <w:r w:rsidRPr="00127BD5">
        <w:rPr>
          <w:rtl/>
        </w:rPr>
        <w:t>السابع : أنهم يقولون إنه على العرش فيلزم التناقض أو يكون متحيزا في حيزين كما تقدم وهو محال</w:t>
      </w:r>
    </w:p>
    <w:p w:rsidR="00DE1637" w:rsidRPr="00127BD5" w:rsidRDefault="00DE1637" w:rsidP="001D4F85">
      <w:pPr>
        <w:jc w:val="both"/>
        <w:rPr>
          <w:rtl/>
        </w:rPr>
      </w:pPr>
      <w:r w:rsidRPr="00127BD5">
        <w:rPr>
          <w:rtl/>
        </w:rPr>
        <w:t>إذا ثبت هذا وجب حمل الآية على ما يليق بجلاله تعالى      وفيه لأهل التأويل وجوه :</w:t>
      </w:r>
    </w:p>
    <w:p w:rsidR="00DE1637" w:rsidRPr="00127BD5" w:rsidRDefault="00DE1637" w:rsidP="001D4F85">
      <w:pPr>
        <w:jc w:val="both"/>
        <w:rPr>
          <w:rtl/>
        </w:rPr>
      </w:pPr>
      <w:r w:rsidRPr="00127BD5">
        <w:rPr>
          <w:rtl/>
        </w:rPr>
        <w:t>الأول : ما دل عليه لفظ الله من العظمة والإلهية واستحقاق العبودية وتقديره وهو الله المعبود المعظم إله في السموات وفي الأرض ويؤيده قوله تعالى    وهو الذي في السماء اله وفي الأرض إله       ويؤيده قراءة من قرأ وهو في السموات وفي الأرض الله</w:t>
      </w:r>
    </w:p>
    <w:p w:rsidR="00DE1637" w:rsidRPr="00127BD5" w:rsidRDefault="00DE1637" w:rsidP="001D4F85">
      <w:pPr>
        <w:jc w:val="both"/>
        <w:rPr>
          <w:rtl/>
        </w:rPr>
      </w:pPr>
      <w:r w:rsidRPr="00127BD5">
        <w:rPr>
          <w:rtl/>
        </w:rPr>
        <w:t>الثاني : وهو الله المنفرد بالتدبير في السموات وفي الأرض كما يقال فلان الخليفة في المشرق والمغرب أي المنفرد بالخلافة فيهما</w:t>
      </w:r>
    </w:p>
    <w:p w:rsidR="00DE1637" w:rsidRPr="00127BD5" w:rsidRDefault="00DE1637" w:rsidP="001D4F85">
      <w:pPr>
        <w:jc w:val="both"/>
        <w:rPr>
          <w:rtl/>
        </w:rPr>
      </w:pPr>
      <w:r w:rsidRPr="00127BD5">
        <w:rPr>
          <w:rtl/>
        </w:rPr>
        <w:t>الثالث : أن يكون الضمير في         وهو الله     ويكون الظاهر خبره ومعناه    ثم أنتم تمترون    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w:t>
      </w:r>
    </w:p>
    <w:p w:rsidR="00DE1637" w:rsidRPr="00127BD5" w:rsidRDefault="00DE1637" w:rsidP="001D4F85">
      <w:pPr>
        <w:jc w:val="both"/>
        <w:rPr>
          <w:rtl/>
        </w:rPr>
      </w:pP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القسم الثاني فيما ورد من صحيح الأخبار</w:t>
      </w:r>
    </w:p>
    <w:p w:rsidR="00DE1637" w:rsidRPr="00127BD5" w:rsidRDefault="00DE1637" w:rsidP="001D4F85">
      <w:pPr>
        <w:jc w:val="both"/>
        <w:rPr>
          <w:b w:val="0"/>
          <w:bCs/>
          <w:rtl/>
        </w:rPr>
      </w:pPr>
      <w:r w:rsidRPr="00127BD5">
        <w:rPr>
          <w:b w:val="0"/>
          <w:bCs/>
          <w:rtl/>
        </w:rPr>
        <w:t>في صفة الواحد القهار</w:t>
      </w:r>
    </w:p>
    <w:p w:rsidR="00DE1637" w:rsidRPr="00127BD5" w:rsidRDefault="00DE1637" w:rsidP="001D4F85">
      <w:pPr>
        <w:jc w:val="both"/>
        <w:rPr>
          <w:b w:val="0"/>
          <w:rtl/>
        </w:rPr>
      </w:pPr>
    </w:p>
    <w:p w:rsidR="00DE1637" w:rsidRPr="00127BD5" w:rsidRDefault="00DE1637" w:rsidP="001D4F85">
      <w:pPr>
        <w:jc w:val="both"/>
        <w:rPr>
          <w:rtl/>
        </w:rPr>
      </w:pPr>
      <w:r w:rsidRPr="00127BD5">
        <w:rPr>
          <w:rtl/>
        </w:rPr>
        <w:t>وقد تقدم أن آيات الصفات وأحاديثها من الآئمة العلماء من سكت عن الكلام فيها نطقا ورد علمها إلى الله تعالى وهو المذهب المشهور بمذهب السلف      واختاره طوائف من المحققين وعليه أكثر أهل الحديث      ومن الأئمة من أول ذلك بما يليق بجلال الرب تبارك وتعالى ورجحه طائفة من المحققين أيضا     وقد بينا أن المخرج إلى ذلك حدوث البدع وظهورها بين المسلمين وأن سكون الخواطر على اعتقاد ما يليق بجلال الله تعالى أولى من التعرض لوساوس الاحتمالات المرجوحة أو الممتنعة</w:t>
      </w:r>
    </w:p>
    <w:p w:rsidR="00DE1637" w:rsidRPr="00127BD5" w:rsidRDefault="00DE1637" w:rsidP="001D4F85">
      <w:pPr>
        <w:jc w:val="both"/>
        <w:rPr>
          <w:rtl/>
        </w:rPr>
      </w:pPr>
      <w:r w:rsidRPr="00127BD5">
        <w:rPr>
          <w:rtl/>
        </w:rPr>
        <w:t>وحديث النبي صحيح وحسن وضعيف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الأول في ذكر الصورة</w:t>
      </w:r>
    </w:p>
    <w:p w:rsidR="00DE1637" w:rsidRPr="00127BD5" w:rsidRDefault="00DE1637" w:rsidP="001D4F85">
      <w:pPr>
        <w:jc w:val="both"/>
        <w:rPr>
          <w:b w:val="0"/>
          <w:rtl/>
        </w:rPr>
      </w:pPr>
      <w:r w:rsidRPr="00127BD5">
        <w:rPr>
          <w:rtl/>
        </w:rPr>
        <w:t xml:space="preserve">عن أبي هريرة رضي الله عنه قال قال رسول الله </w:t>
      </w:r>
      <w:r w:rsidRPr="00127BD5">
        <w:sym w:font="AGA Arabesque" w:char="F065"/>
      </w:r>
      <w:r w:rsidRPr="00127BD5">
        <w:rPr>
          <w:rtl/>
        </w:rPr>
        <w:t>إذا قاتل أحدكم أخاه فليجتنب الوجه رواه البخاري وزاد مسلم فإن الله خلق آدم على صورته      وفي كتاب ابن خزيمة لا يقولن أحدكم لعبده قبح الله وجهك ووجه من اشبهك فإن الله خلق آدم على صورته</w:t>
      </w:r>
    </w:p>
    <w:p w:rsidR="00DE1637" w:rsidRPr="00127BD5" w:rsidRDefault="00DE1637" w:rsidP="001D4F85">
      <w:pPr>
        <w:jc w:val="both"/>
        <w:rPr>
          <w:rtl/>
        </w:rPr>
      </w:pPr>
      <w:r w:rsidRPr="00127BD5">
        <w:rPr>
          <w:rtl/>
        </w:rPr>
        <w:t>واختلف العلماء فيمن يعود الضمير في صورته إليه</w:t>
      </w:r>
    </w:p>
    <w:p w:rsidR="00DE1637" w:rsidRPr="00127BD5" w:rsidRDefault="00DE1637" w:rsidP="001D4F85">
      <w:pPr>
        <w:jc w:val="both"/>
        <w:rPr>
          <w:rtl/>
        </w:rPr>
      </w:pPr>
      <w:r w:rsidRPr="00127BD5">
        <w:rPr>
          <w:rtl/>
        </w:rPr>
        <w:t xml:space="preserve">فقيل هو عائد إلى المضروب أو المشتوم وهو الأقرب ،   وأصله أن النبي </w:t>
      </w:r>
      <w:r w:rsidRPr="00127BD5">
        <w:sym w:font="AGA Arabesque" w:char="F065"/>
      </w:r>
      <w:r w:rsidRPr="00127BD5">
        <w:rPr>
          <w:rtl/>
        </w:rPr>
        <w:t xml:space="preserve"> مر برجل يضرب آخر على وجهه فقال ذلك حثا على احترام الوجه لما فيه من المنافع والحواس وخص آدم عليه السلام بالذكر لأنه أول من خلق على هذه الصورة      وقيل أشار بذلك إلى أن آدم على صورة بنيه لا كما يقال عنه من عظم الجثة وطول القامة إلى السماء وشبه ذلك</w:t>
      </w:r>
    </w:p>
    <w:p w:rsidR="00DE1637" w:rsidRPr="00127BD5" w:rsidRDefault="00DE1637" w:rsidP="001D4F85">
      <w:pPr>
        <w:jc w:val="both"/>
        <w:rPr>
          <w:rtl/>
        </w:rPr>
      </w:pPr>
      <w:r w:rsidRPr="00127BD5">
        <w:rPr>
          <w:rtl/>
        </w:rPr>
        <w:t>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ويؤيد هذا التأويل قوله تعالى    خلقه من تراب ثم قال له كن فيكون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w:t>
      </w:r>
    </w:p>
    <w:p w:rsidR="00DE1637" w:rsidRPr="00127BD5" w:rsidRDefault="00DE1637" w:rsidP="001D4F85">
      <w:pPr>
        <w:jc w:val="both"/>
        <w:rPr>
          <w:rtl/>
        </w:rPr>
      </w:pPr>
      <w:r w:rsidRPr="00127BD5">
        <w:rPr>
          <w:rtl/>
        </w:rPr>
        <w:t>فإن قيل فقد روي في بعض طرق الحديث على صورة الرحمن     قلنا هذه الرواية ضعيفة جدا وضعفها الأئمة وأرسلها الثوري ورفعها الأعمش وكان يدلس أحيانا إذا لم يصرح بالسماع</w:t>
      </w:r>
    </w:p>
    <w:p w:rsidR="00DE1637" w:rsidRPr="00127BD5" w:rsidRDefault="00DE1637" w:rsidP="001D4F85">
      <w:pPr>
        <w:jc w:val="both"/>
        <w:rPr>
          <w:rtl/>
        </w:rPr>
      </w:pPr>
      <w:r w:rsidRPr="00127BD5">
        <w:rPr>
          <w:rtl/>
        </w:rPr>
        <w:t>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وبتقدير صحته وعود الضمير إلى الله تعالى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وفي هذا الجواب نظر لأن ذلك لا يختص بالوجه وقيل وهو الأقرب إن الإضافة إضافة الملك والخلق لأنه الذي خلق صورة آدم وهو مالكها ومخترعها كما قال تعالى    هذا خلق الله    وذلك لأن الصفة كما يصح اضافتها إلى الموصوف يصح إضافتها إلى خالقها وموجدها تشريفا لها وتكريما</w:t>
      </w:r>
    </w:p>
    <w:p w:rsidR="00DE1637" w:rsidRPr="00127BD5" w:rsidRDefault="00DE1637" w:rsidP="001D4F85">
      <w:pPr>
        <w:jc w:val="both"/>
        <w:rPr>
          <w:rtl/>
        </w:rPr>
      </w:pPr>
      <w:r w:rsidRPr="00127BD5">
        <w:rPr>
          <w:rtl/>
        </w:rPr>
        <w:t>ومن قال بأن لله تعالى صورة وخلق آدم عليها فمردود عليه لما فيه من التجسيم     وكذلك من قال صورة لا كالصور</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w:t>
      </w:r>
    </w:p>
    <w:p w:rsidR="00DE1637" w:rsidRPr="00127BD5" w:rsidRDefault="00DE1637" w:rsidP="001D4F85">
      <w:pPr>
        <w:jc w:val="both"/>
        <w:rPr>
          <w:b w:val="0"/>
          <w:rtl/>
        </w:rPr>
      </w:pPr>
      <w:r w:rsidRPr="00127BD5">
        <w:rPr>
          <w:rtl/>
        </w:rPr>
        <w:t>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الحديث</w:t>
      </w:r>
    </w:p>
    <w:p w:rsidR="00DE1637" w:rsidRPr="00127BD5" w:rsidRDefault="00DE1637" w:rsidP="001D4F85">
      <w:pPr>
        <w:jc w:val="both"/>
        <w:rPr>
          <w:rtl/>
        </w:rPr>
      </w:pPr>
      <w:r w:rsidRPr="00127BD5">
        <w:rPr>
          <w:rtl/>
        </w:rPr>
        <w:t>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w:t>
      </w:r>
    </w:p>
    <w:p w:rsidR="00DE1637" w:rsidRPr="00127BD5" w:rsidRDefault="00DE1637" w:rsidP="001D4F85">
      <w:pPr>
        <w:jc w:val="both"/>
        <w:rPr>
          <w:rtl/>
        </w:rPr>
      </w:pPr>
      <w:r w:rsidRPr="00127BD5">
        <w:rPr>
          <w:rtl/>
        </w:rPr>
        <w:t>وقوله فإذا أتانا ربنا عرفناه أي بما وعده من صفة اللطف والرحمة والإحسان ولذلك قال فيكشف عن ساق أي يكشف عن تلك الشدة المتقدمة وتظهر لهم صفة الرحمن فيسجدون شكرا له وقد تقدم ذلك في قوله    يوم يكشف عن ساق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ولا خلاف بين الخلائق أجمع أن الله تعالى لم تعرف له في الدنيا صورة وإنما عرفت صفاته تعالى وما وعد به الصالحين في القيامة من لطفه وأمنه وبشارتهم بجنته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وقوله في الحديث في أدنى صورة فيها أي في أول صفة رأوه فيها لأنهم لم يروا صفة قبلها      ومعنى أدنى أقرب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w:t>
      </w:r>
    </w:p>
    <w:p w:rsidR="00DE1637" w:rsidRPr="00127BD5" w:rsidRDefault="00DE1637" w:rsidP="001D4F85">
      <w:pPr>
        <w:jc w:val="both"/>
        <w:rPr>
          <w:rtl/>
        </w:rPr>
      </w:pPr>
      <w:r w:rsidRPr="00127BD5">
        <w:rPr>
          <w:rtl/>
        </w:rPr>
        <w:t>قال وفائدة ذلك ثبات المؤمنين على إيمانهم وظهور ذلك منهم لمن خالفهم تشريفا لهم      والأول أظهر وأقرب إلى الأصول واللغة وأقرب من ان يقول الملك المقرب أنا ربكم مع عصمته عن ذلك ونحوه      وهذا الحديث مما يستشكل جدا وقد أجبت بحمد الله عن إشكاله</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الثالث</w:t>
      </w:r>
    </w:p>
    <w:p w:rsidR="00DE1637" w:rsidRPr="00127BD5" w:rsidRDefault="00DE1637" w:rsidP="001D4F85">
      <w:pPr>
        <w:jc w:val="both"/>
        <w:rPr>
          <w:bCs/>
          <w:rtl/>
        </w:rPr>
      </w:pPr>
      <w:r w:rsidRPr="00127BD5">
        <w:rPr>
          <w:rtl/>
        </w:rPr>
        <w:t xml:space="preserve">عن أنس بن مالك قال قال رسول الله </w:t>
      </w:r>
      <w:r w:rsidRPr="00127BD5">
        <w:sym w:font="AGA Arabesque" w:char="F065"/>
      </w:r>
      <w:r w:rsidRPr="00127BD5">
        <w:rPr>
          <w:rtl/>
        </w:rPr>
        <w:t xml:space="preserve"> تزال جهنم تقول هل من مزيد حتى يضع رب العزة فيها قدمه فتقول قط قط وعزتك   الحديث وفي رواية أبي هريرة تحاجت الجنة والنار قال وأما النار فلا تمتلىء حتى يضع الجبار فيها رجله الحديث</w:t>
      </w:r>
    </w:p>
    <w:p w:rsidR="00DE1637" w:rsidRPr="00127BD5" w:rsidRDefault="00DE1637" w:rsidP="001D4F85">
      <w:pPr>
        <w:jc w:val="both"/>
        <w:rPr>
          <w:b w:val="0"/>
          <w:rtl/>
        </w:rPr>
      </w:pPr>
      <w:r w:rsidRPr="00127BD5">
        <w:rPr>
          <w:rtl/>
        </w:rPr>
        <w:t>اعلم أن إجراء هذا الحديث ونحوه على ظاهره محال على الله لأدلة عقلية ونقلية تقتضي رده وضعفه أو تأويله لا محالة      فإذا امتنع رده للإتفاق على صحته تعين وجوب تأويله بما يليق بحلال الله تعالى وبصدق الرسول وصدق الرواة</w:t>
      </w:r>
    </w:p>
    <w:p w:rsidR="00DE1637" w:rsidRPr="00127BD5" w:rsidRDefault="00DE1637" w:rsidP="001D4F85">
      <w:pPr>
        <w:jc w:val="both"/>
        <w:rPr>
          <w:rtl/>
        </w:rPr>
      </w:pPr>
      <w:r w:rsidRPr="00127BD5">
        <w:rPr>
          <w:rtl/>
        </w:rPr>
        <w:t>أما لفظ القدم فقال الحسن القدم ههنا هم الذين تقدم علم الله بأنهم من أهل النار وقال النضر بن شميل الذين قدمهم الله وقدرهم لها من شرار خلقه وقال النضر بن شميل هم الكفار وقال الأزهري القدم الذين تقدم القول عليهم بتخليدهم فيها نعوذ بالله منها فالقدم اسم لما قدم والهدم لما هدم والقبض اسم لما قبض ومنه قوله تعالى    أن لهم قدم صدق عند ربهم    أي ما قدموه من صالح العمل</w:t>
      </w:r>
    </w:p>
    <w:p w:rsidR="00DE1637" w:rsidRPr="00127BD5" w:rsidRDefault="00DE1637" w:rsidP="001D4F85">
      <w:pPr>
        <w:jc w:val="both"/>
        <w:rPr>
          <w:rtl/>
        </w:rPr>
      </w:pPr>
      <w:r w:rsidRPr="00127BD5">
        <w:rPr>
          <w:rtl/>
        </w:rPr>
        <w:t>وقيل القدم جمع قادم كغيب جمع غائب ويؤيد ما قالوه قوله في تمام الحديث وأما الجنة فينشيء الله لها خلقا فاتفق المعنى في الدارين وهو أن كل واحدة منهما تمد بزيادة من أهلها تمتلىء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w:t>
      </w:r>
    </w:p>
    <w:p w:rsidR="00DE1637" w:rsidRPr="00127BD5" w:rsidRDefault="00DE1637" w:rsidP="001D4F85">
      <w:pPr>
        <w:jc w:val="both"/>
        <w:rPr>
          <w:rtl/>
        </w:rPr>
      </w:pPr>
      <w:r w:rsidRPr="00127BD5">
        <w:rPr>
          <w:rtl/>
        </w:rPr>
        <w:t>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لو كان هؤلاء آلهة ما وردوها</w:t>
      </w:r>
    </w:p>
    <w:p w:rsidR="00DE1637" w:rsidRPr="00127BD5" w:rsidRDefault="00DE1637" w:rsidP="001D4F85">
      <w:pPr>
        <w:jc w:val="both"/>
        <w:rPr>
          <w:rtl/>
        </w:rPr>
      </w:pPr>
      <w:r w:rsidRPr="00127BD5">
        <w:rPr>
          <w:rtl/>
        </w:rPr>
        <w:t>فإن احتج محتج بكتاب ابن خزيمة وما أورد فيه من هذه العظائم وبئس ما صنع من إيراد هذه العظائم الضعيفة والموضوعة</w:t>
      </w:r>
    </w:p>
    <w:p w:rsidR="00DE1637" w:rsidRPr="00127BD5" w:rsidRDefault="00DE1637" w:rsidP="001D4F85">
      <w:pPr>
        <w:jc w:val="both"/>
        <w:rPr>
          <w:rtl/>
        </w:rPr>
      </w:pPr>
      <w:r w:rsidRPr="00127BD5">
        <w:rPr>
          <w:rtl/>
        </w:rPr>
        <w:t>قلنا لا كرامة له ولا أتباعه إذا خالفوا الأدلة العقلية والنقلية على تنزيه الله تعالى بمثل هذه الأحاديث الواهية وإيرادها في كتبهم</w:t>
      </w:r>
    </w:p>
    <w:p w:rsidR="00DE1637" w:rsidRPr="00127BD5" w:rsidRDefault="00DE1637" w:rsidP="001D4F85">
      <w:pPr>
        <w:jc w:val="both"/>
        <w:rPr>
          <w:rtl/>
        </w:rPr>
      </w:pPr>
      <w:r w:rsidRPr="00127BD5">
        <w:rPr>
          <w:rtl/>
        </w:rPr>
        <w:t>وابن خزيمة وإن كان إماما في النقل والحديث فهو عن النظر في العقليات وعن التحقيق بمعزل فقد كان غنيا عن وضع هذه العظائم المنكرات الواهية في كتبه</w:t>
      </w:r>
    </w:p>
    <w:p w:rsidR="00DE1637" w:rsidRPr="00127BD5" w:rsidRDefault="00DE1637" w:rsidP="001D4F85">
      <w:pPr>
        <w:jc w:val="both"/>
        <w:rPr>
          <w:rtl/>
        </w:rPr>
      </w:pPr>
      <w:r w:rsidRPr="00127BD5">
        <w:rPr>
          <w:rtl/>
        </w:rPr>
        <w:t>واعلم أن من العلماء ما جزم بضعف هذا الحديث وإن أخرجه الإمامان لأنهما ومن روياه عنه غير معصومين وذلك لما قدمته من الأدلة العقلية والنقلية</w:t>
      </w:r>
    </w:p>
    <w:p w:rsidR="00DE1637" w:rsidRPr="00127BD5" w:rsidRDefault="00DE1637" w:rsidP="001D4F85">
      <w:pPr>
        <w:jc w:val="both"/>
        <w:rPr>
          <w:rtl/>
        </w:rPr>
      </w:pPr>
      <w:r w:rsidRPr="00127BD5">
        <w:rPr>
          <w:rtl/>
        </w:rPr>
        <w:t>أما النقلية فقوله تعالى         لأملأن جهنم من الجنة والناس أجمعين     وقال    لأملأن جهنم منك وممن تبعك منهم    وهذا صريح في رد من زعم أنه قدم الرب تعالى وتقدس عن ذلك فلا جواب عنه إلا بالرد إلى التأويل أورد ذلك الحديث      وأما العقلية فلأن الجنة والنار جمادان فكيف يتحاجان سلمنا أن الله تعالى خلق فيهما حياة فقد علما أن أفعال الله كلها صواب وحكمة فكيف يتحاجان      سلمنا أنهما لما يعلما ذلك فالرب تعالى عالم بمقدار أهل الثواب والعقاب فما فائدة توسعة تحوج إلى إنشاء خلق إن وضع القدم</w:t>
      </w:r>
    </w:p>
    <w:p w:rsidR="00DE1637" w:rsidRPr="00127BD5" w:rsidRDefault="00DE1637" w:rsidP="001D4F85">
      <w:pPr>
        <w:jc w:val="both"/>
        <w:rPr>
          <w:rtl/>
        </w:rPr>
      </w:pPr>
      <w:r w:rsidRPr="00127BD5">
        <w:rPr>
          <w:rtl/>
        </w:rPr>
        <w:t>سلمنا أنه يفعل ما يشاء فهو قادر على أن يفي تلك السعة ولا يحتاج إلى وضع القدم</w:t>
      </w:r>
    </w:p>
    <w:p w:rsidR="00DE1637" w:rsidRPr="00127BD5" w:rsidRDefault="00DE1637" w:rsidP="001D4F85">
      <w:pPr>
        <w:jc w:val="both"/>
        <w:rPr>
          <w:rtl/>
        </w:rPr>
      </w:pPr>
      <w:r w:rsidRPr="00127BD5">
        <w:rPr>
          <w:rtl/>
        </w:rPr>
        <w:t>سلمنا أنه لم يشأ ذلك فيلزم أن تخمد النار ويزول العذاب عن أهلها أو أن تعمل النار في القدم عادتها تعالى الله عن ذلك وتقدس</w:t>
      </w:r>
    </w:p>
    <w:p w:rsidR="00DE1637" w:rsidRPr="00127BD5" w:rsidRDefault="00DE1637" w:rsidP="001D4F85">
      <w:pPr>
        <w:jc w:val="both"/>
        <w:rPr>
          <w:rtl/>
        </w:rPr>
      </w:pPr>
      <w:r w:rsidRPr="00127BD5">
        <w:rPr>
          <w:rtl/>
        </w:rPr>
        <w:t>سلمنا أن العذاب يبقى ولا تؤثر النار فالنار إنما سألت المزيد من مستحقي العذاب لا المزيد من القدم الذي زعموه فبان بكل ما ذكرناه لزوم أحد التأويلين لا محالة</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الرابع</w:t>
      </w:r>
    </w:p>
    <w:p w:rsidR="00DE1637" w:rsidRPr="00127BD5" w:rsidRDefault="00DE1637" w:rsidP="001D4F85">
      <w:pPr>
        <w:jc w:val="both"/>
        <w:rPr>
          <w:b w:val="0"/>
          <w:rtl/>
        </w:rPr>
      </w:pPr>
      <w:r w:rsidRPr="00127BD5">
        <w:rPr>
          <w:rtl/>
        </w:rPr>
        <w:t xml:space="preserve">عن ابي هريرة عن النبي </w:t>
      </w:r>
      <w:r w:rsidRPr="00127BD5">
        <w:sym w:font="AGA Arabesque" w:char="F065"/>
      </w:r>
      <w:r w:rsidRPr="00127BD5">
        <w:rPr>
          <w:rtl/>
        </w:rPr>
        <w:t xml:space="preserve">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w:t>
      </w:r>
    </w:p>
    <w:p w:rsidR="00DE1637" w:rsidRPr="00127BD5" w:rsidRDefault="00DE1637" w:rsidP="001D4F85">
      <w:pPr>
        <w:jc w:val="both"/>
        <w:rPr>
          <w:rtl/>
        </w:rPr>
      </w:pPr>
      <w:r w:rsidRPr="00127BD5">
        <w:rPr>
          <w:rtl/>
        </w:rPr>
        <w:t>اعلم أن النزول الذي هو الانتقال من علو إلى سفل لا يجوز حمل الحديث عليه لوجوه</w:t>
      </w:r>
    </w:p>
    <w:p w:rsidR="00DE1637" w:rsidRPr="00127BD5" w:rsidRDefault="00DE1637" w:rsidP="001D4F85">
      <w:pPr>
        <w:jc w:val="both"/>
        <w:rPr>
          <w:rtl/>
        </w:rPr>
      </w:pPr>
      <w:r w:rsidRPr="00127BD5">
        <w:rPr>
          <w:rtl/>
        </w:rPr>
        <w:t>الأول : النزول من صفات الأجسام والمحدثات ويحتاج إلى ثلاثة أجسام منتقل ومنتقل عنه ومنتقل إليه وذلك على الله تعالى محال</w:t>
      </w:r>
    </w:p>
    <w:p w:rsidR="00DE1637" w:rsidRPr="00127BD5" w:rsidRDefault="00DE1637" w:rsidP="001D4F85">
      <w:pPr>
        <w:jc w:val="both"/>
        <w:rPr>
          <w:rtl/>
        </w:rPr>
      </w:pPr>
      <w:r w:rsidRPr="00127BD5">
        <w:rPr>
          <w:rtl/>
        </w:rPr>
        <w:t>الثاني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w:t>
      </w:r>
    </w:p>
    <w:p w:rsidR="00DE1637" w:rsidRPr="00127BD5" w:rsidRDefault="00DE1637" w:rsidP="001D4F85">
      <w:pPr>
        <w:jc w:val="both"/>
        <w:rPr>
          <w:rtl/>
        </w:rPr>
      </w:pPr>
      <w:r w:rsidRPr="00127BD5">
        <w:rPr>
          <w:rtl/>
        </w:rPr>
        <w:t>الثالث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w:t>
      </w:r>
    </w:p>
    <w:p w:rsidR="00DE1637" w:rsidRPr="00127BD5" w:rsidRDefault="00DE1637" w:rsidP="001D4F85">
      <w:pPr>
        <w:jc w:val="both"/>
        <w:rPr>
          <w:rtl/>
        </w:rPr>
      </w:pPr>
      <w:r w:rsidRPr="00127BD5">
        <w:rPr>
          <w:rtl/>
        </w:rPr>
        <w:t>الرابع : إن كان المراد بالنزول استماع الخلق إليه فذلك لم يحصل باتفاق وإن كان المراد به النداء من غير إسماع فلا فائدة فيه ويتعالى الله عن ذلك      إذا ثبت ذلك فقد ذهب جماعة من السلف إلى السكوت عن المراد بذلك النزول مع قطعهم بأن مالا يليق بجلاله تعالى غير مراد و تنزيهه عن الحركة والانتقال      قال الأوزاعي وقد سئل عن ذلك فقال يفعل الله ما يشاء</w:t>
      </w:r>
    </w:p>
    <w:p w:rsidR="00DE1637" w:rsidRPr="00127BD5" w:rsidRDefault="00DE1637" w:rsidP="001D4F85">
      <w:pPr>
        <w:jc w:val="both"/>
        <w:rPr>
          <w:rtl/>
        </w:rPr>
      </w:pPr>
    </w:p>
    <w:p w:rsidR="00DE1637" w:rsidRPr="00127BD5" w:rsidRDefault="00DE1637" w:rsidP="001D4F85">
      <w:pPr>
        <w:pStyle w:val="1"/>
        <w:spacing w:line="276" w:lineRule="auto"/>
        <w:jc w:val="both"/>
        <w:rPr>
          <w:rFonts w:ascii="Traditional Arabic" w:hAnsi="Traditional Arabic"/>
          <w:rtl/>
          <w:lang w:eastAsia="en-US"/>
        </w:rPr>
      </w:pPr>
      <w:r w:rsidRPr="00127BD5">
        <w:rPr>
          <w:rFonts w:ascii="Traditional Arabic" w:hAnsi="Traditional Arabic"/>
          <w:rtl/>
          <w:lang w:eastAsia="en-US"/>
        </w:rPr>
        <w:t>الحديث الخامس عن التردد</w:t>
      </w:r>
    </w:p>
    <w:p w:rsidR="00DE1637" w:rsidRPr="00127BD5" w:rsidRDefault="00DE1637" w:rsidP="001D4F85">
      <w:pPr>
        <w:jc w:val="both"/>
        <w:rPr>
          <w:rtl/>
        </w:rPr>
      </w:pPr>
      <w:r w:rsidRPr="00127BD5">
        <w:rPr>
          <w:rtl/>
        </w:rPr>
        <w:t>كما جرى لموسى عليه السلام مع ملك الموت لما فقأ عينه</w:t>
      </w:r>
    </w:p>
    <w:p w:rsidR="00DE1637" w:rsidRPr="00127BD5" w:rsidRDefault="00DE1637" w:rsidP="001D4F85">
      <w:pPr>
        <w:jc w:val="both"/>
        <w:rPr>
          <w:rtl/>
        </w:rPr>
      </w:pPr>
      <w:r w:rsidRPr="00127BD5">
        <w:rPr>
          <w:rtl/>
        </w:rPr>
        <w:t>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وقد جرت شرائع الله تعالى بحفظ النفوس ودفع الضرر عنها      وقد امتحن غير واحد من الأنبياء بدخول الملائكة عليهم في صورة 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فالتردد هنا تمثيل وتقريب لفهم السامع والمراد به الأسباب والوسائط لأن البداء والتردد على الله تعالى محال</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السادس</w:t>
      </w:r>
    </w:p>
    <w:p w:rsidR="00DE1637" w:rsidRPr="00127BD5" w:rsidRDefault="00DE1637" w:rsidP="001D4F85">
      <w:pPr>
        <w:jc w:val="both"/>
        <w:rPr>
          <w:b w:val="0"/>
          <w:rtl/>
        </w:rPr>
      </w:pPr>
      <w:r w:rsidRPr="00127BD5">
        <w:rPr>
          <w:rtl/>
        </w:rPr>
        <w:t xml:space="preserve">عن أبي هريرة رضي الله عنه عن النبي </w:t>
      </w:r>
      <w:r w:rsidRPr="00127BD5">
        <w:sym w:font="AGA Arabesque" w:char="F065"/>
      </w:r>
      <w:r w:rsidRPr="00127BD5">
        <w:rPr>
          <w:rtl/>
        </w:rPr>
        <w:t xml:space="preserve">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w:t>
      </w:r>
    </w:p>
    <w:p w:rsidR="00DE1637" w:rsidRPr="00127BD5" w:rsidRDefault="00DE1637" w:rsidP="001D4F85">
      <w:pPr>
        <w:jc w:val="both"/>
        <w:rPr>
          <w:rtl/>
        </w:rPr>
      </w:pPr>
      <w:r w:rsidRPr="00127BD5">
        <w:rPr>
          <w:rtl/>
        </w:rPr>
        <w:t>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w:t>
      </w:r>
    </w:p>
    <w:p w:rsidR="00DE1637" w:rsidRPr="00127BD5" w:rsidRDefault="00DE1637" w:rsidP="001D4F85">
      <w:pPr>
        <w:jc w:val="both"/>
        <w:rPr>
          <w:rtl/>
        </w:rPr>
      </w:pPr>
      <w:r w:rsidRPr="00127BD5">
        <w:rPr>
          <w:rtl/>
        </w:rPr>
        <w:t>وقد تقدم في قسم آيات القرآن أن اليمين يعبر بها عن القوة والقدرة كما قال بعضهم</w:t>
      </w:r>
    </w:p>
    <w:p w:rsidR="00DE1637" w:rsidRPr="00127BD5" w:rsidRDefault="00DE1637" w:rsidP="001D4F85">
      <w:pPr>
        <w:jc w:val="both"/>
        <w:rPr>
          <w:rtl/>
        </w:rPr>
      </w:pPr>
      <w:r w:rsidRPr="00127BD5">
        <w:rPr>
          <w:rtl/>
        </w:rPr>
        <w:t>والقبض والكف وما ورد منه معناه اليد وهي عبارة عن القدرة والسلطنة كما يقال البلد في يد السلطان والتصرف في قبضة الوزير وقوله تعالى    وما ملكت أيمانكم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السابع</w:t>
      </w:r>
    </w:p>
    <w:p w:rsidR="00DE1637" w:rsidRPr="00127BD5" w:rsidRDefault="00DE1637" w:rsidP="001D4F85">
      <w:pPr>
        <w:jc w:val="both"/>
        <w:rPr>
          <w:b w:val="0"/>
          <w:rtl/>
        </w:rPr>
      </w:pPr>
      <w:r w:rsidRPr="00127BD5">
        <w:rPr>
          <w:rtl/>
        </w:rPr>
        <w:t xml:space="preserve">عن أبي هريرة رضي الله عنه أن رسول الله </w:t>
      </w:r>
      <w:r w:rsidRPr="00127BD5">
        <w:sym w:font="AGA Arabesque" w:char="F065"/>
      </w:r>
      <w:r w:rsidRPr="00127BD5">
        <w:rPr>
          <w:rtl/>
        </w:rPr>
        <w:t xml:space="preserve"> قال  يضحك الله إلى رجلين يقتل أحدهما الآخر كلاهما يدخل الجنة     ومنه حديث الأنصاري وزوجته وفعلهما مع ضيفهما قال فيه فلما أصبح غدا على رسول الله </w:t>
      </w:r>
      <w:r w:rsidRPr="00127BD5">
        <w:sym w:font="AGA Arabesque" w:char="F065"/>
      </w:r>
      <w:r w:rsidRPr="00127BD5">
        <w:rPr>
          <w:rtl/>
        </w:rPr>
        <w:t xml:space="preserve"> فقال لقد ضحك الله الليلة أو عجب من فعلكما</w:t>
      </w:r>
    </w:p>
    <w:p w:rsidR="00DE1637" w:rsidRPr="00127BD5" w:rsidRDefault="00DE1637" w:rsidP="001D4F85">
      <w:pPr>
        <w:jc w:val="both"/>
        <w:rPr>
          <w:rtl/>
        </w:rPr>
      </w:pPr>
      <w:r w:rsidRPr="00127BD5">
        <w:rPr>
          <w:rtl/>
        </w:rPr>
        <w:t>اعلم أن الضحك الذي يعتري البشر عند حصول فرح القلب أو استفزاز طرب أو ظهور أمر مستور جهل سببه محال على الله تعالى</w:t>
      </w:r>
    </w:p>
    <w:p w:rsidR="00DE1637" w:rsidRPr="00127BD5" w:rsidRDefault="00DE1637" w:rsidP="001D4F85">
      <w:pPr>
        <w:jc w:val="both"/>
        <w:rPr>
          <w:rtl/>
        </w:rPr>
      </w:pPr>
      <w:r w:rsidRPr="00127BD5">
        <w:rPr>
          <w:rtl/>
        </w:rPr>
        <w:t>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w:t>
      </w:r>
    </w:p>
    <w:p w:rsidR="00DE1637" w:rsidRPr="00127BD5" w:rsidRDefault="00DE1637" w:rsidP="001D4F85">
      <w:pPr>
        <w:jc w:val="both"/>
        <w:rPr>
          <w:rtl/>
        </w:rPr>
      </w:pPr>
      <w:r w:rsidRPr="00127BD5">
        <w:rPr>
          <w:rtl/>
        </w:rPr>
        <w:t>قال البخاري ضحكه رحمته وقال الخطابي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w:t>
      </w:r>
    </w:p>
    <w:p w:rsidR="00DE1637" w:rsidRPr="00127BD5" w:rsidRDefault="00DE1637" w:rsidP="001D4F85">
      <w:pPr>
        <w:jc w:val="both"/>
        <w:rPr>
          <w:rtl/>
        </w:rPr>
      </w:pPr>
      <w:r w:rsidRPr="00127BD5">
        <w:rPr>
          <w:rtl/>
        </w:rPr>
        <w:t>وقيل معناه أنه تعالى لو كان ممن يضحك لضحك من ذلك</w:t>
      </w:r>
    </w:p>
    <w:p w:rsidR="00DE1637" w:rsidRPr="00127BD5" w:rsidRDefault="00DE1637" w:rsidP="001D4F85">
      <w:pPr>
        <w:jc w:val="both"/>
        <w:rPr>
          <w:rtl/>
        </w:rPr>
      </w:pPr>
      <w:r w:rsidRPr="00127BD5">
        <w:rPr>
          <w:rtl/>
        </w:rPr>
        <w:t>وقيل لعله من الرباعي بضم الياء وكسر الحاء أي يضحك الله ملائكته أو عباده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الثامن</w:t>
      </w:r>
    </w:p>
    <w:p w:rsidR="00DE1637" w:rsidRPr="00127BD5" w:rsidRDefault="00DE1637" w:rsidP="001D4F85">
      <w:pPr>
        <w:jc w:val="both"/>
        <w:rPr>
          <w:b w:val="0"/>
          <w:rtl/>
        </w:rPr>
      </w:pPr>
      <w:r w:rsidRPr="00127BD5">
        <w:rPr>
          <w:rtl/>
        </w:rPr>
        <w:t xml:space="preserve">عن معاوية بن الحكم في حديث الجارية التي قال لها رسول الله </w:t>
      </w:r>
      <w:r w:rsidRPr="00127BD5">
        <w:sym w:font="AGA Arabesque" w:char="F065"/>
      </w:r>
      <w:r w:rsidRPr="00127BD5">
        <w:rPr>
          <w:rtl/>
        </w:rPr>
        <w:t xml:space="preserve">  أين الله قالت في السماء قال ومن أنا قالت رسول الله قال لسيدها أعتقها فإنها مؤمنة</w:t>
      </w:r>
    </w:p>
    <w:p w:rsidR="00DE1637" w:rsidRPr="00127BD5" w:rsidRDefault="00DE1637" w:rsidP="001D4F85">
      <w:pPr>
        <w:jc w:val="both"/>
        <w:rPr>
          <w:rtl/>
        </w:rPr>
      </w:pPr>
      <w:r w:rsidRPr="00127BD5">
        <w:rPr>
          <w:rtl/>
        </w:rPr>
        <w:t>وقد تمسك بهذا الحديث من قال بالجهة وجعلوه عمدتهم     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w:t>
      </w:r>
    </w:p>
    <w:p w:rsidR="00DE1637" w:rsidRPr="00127BD5" w:rsidRDefault="00DE1637" w:rsidP="001D4F85">
      <w:pPr>
        <w:jc w:val="both"/>
        <w:rPr>
          <w:rtl/>
        </w:rPr>
      </w:pPr>
      <w:r w:rsidRPr="00127BD5">
        <w:rPr>
          <w:rtl/>
        </w:rPr>
        <w:t>فلما أشارت إلى السماء علم النبيعظمة الله تعالى عندها ووحدانيته ونفرتها من آلهة الأرض عندها التي كانوا يعبدونها فلما فهم ذلك منها سألها عن نفسه الكريمة ليعلم إقرارها بنبوته التي هي ثانية عقد الإسلام فلما قالت رسول الله علم إسلامها      وقيل يجوز أن يراد ب أين المنزلة والرتبة في صدرها كما يقال أين فلان من فلان وأين زيد منك توسعا في الكلام ولا يراد بذلك إلا الرتبة والمنزلة      ويقول الإنسان لصاحبه أين محلي منك فيقول في السماء يريد أغلى محل انتهى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التاسع</w:t>
      </w:r>
    </w:p>
    <w:p w:rsidR="00DE1637" w:rsidRPr="00127BD5" w:rsidRDefault="00DE1637" w:rsidP="001D4F85">
      <w:pPr>
        <w:jc w:val="both"/>
        <w:rPr>
          <w:b w:val="0"/>
          <w:rtl/>
        </w:rPr>
      </w:pPr>
      <w:r w:rsidRPr="00127BD5">
        <w:rPr>
          <w:rtl/>
        </w:rPr>
        <w:t>يقول الله تبارك وتعالى يوم القيامة يا آدم فيقول لبيك وسعديك فينادي بصوت إن الله يأمرك أن تبعث بعث النار الحديث</w:t>
      </w:r>
    </w:p>
    <w:p w:rsidR="00DE1637" w:rsidRPr="00127BD5" w:rsidRDefault="00DE1637" w:rsidP="001D4F85">
      <w:pPr>
        <w:jc w:val="both"/>
        <w:rPr>
          <w:rtl/>
        </w:rPr>
      </w:pPr>
      <w:r w:rsidRPr="00127BD5">
        <w:rPr>
          <w:rtl/>
        </w:rPr>
        <w:t>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الأول : أنه يحتمل أن تكون الدال مفتوحة لما لم يسم فاعله فتصحفت عليه وأمالها بعض الرواة على لغته فظن السامع أن الدال مكسورة</w:t>
      </w:r>
    </w:p>
    <w:p w:rsidR="00DE1637" w:rsidRPr="00127BD5" w:rsidRDefault="00DE1637" w:rsidP="001D4F85">
      <w:pPr>
        <w:jc w:val="both"/>
        <w:rPr>
          <w:rtl/>
        </w:rPr>
      </w:pPr>
      <w:r w:rsidRPr="00127BD5">
        <w:rPr>
          <w:rtl/>
        </w:rPr>
        <w:t>الوجه الثاني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w:t>
      </w:r>
    </w:p>
    <w:p w:rsidR="00DE1637" w:rsidRPr="00127BD5" w:rsidRDefault="00DE1637" w:rsidP="001D4F85">
      <w:pPr>
        <w:jc w:val="both"/>
        <w:rPr>
          <w:bCs/>
          <w:rtl/>
        </w:rPr>
      </w:pPr>
    </w:p>
    <w:p w:rsidR="00DE1637" w:rsidRPr="00127BD5" w:rsidRDefault="00DE1637" w:rsidP="001D4F85">
      <w:pPr>
        <w:jc w:val="both"/>
        <w:rPr>
          <w:b w:val="0"/>
          <w:rtl/>
        </w:rPr>
      </w:pPr>
      <w:r w:rsidRPr="00127BD5">
        <w:rPr>
          <w:b w:val="0"/>
          <w:bCs/>
          <w:rtl/>
        </w:rPr>
        <w:t>الحديث العاشر</w:t>
      </w:r>
    </w:p>
    <w:p w:rsidR="00DE1637" w:rsidRPr="00127BD5" w:rsidRDefault="00DE1637" w:rsidP="001D4F85">
      <w:pPr>
        <w:jc w:val="both"/>
        <w:rPr>
          <w:rtl/>
        </w:rPr>
      </w:pPr>
      <w:r w:rsidRPr="00127BD5">
        <w:rPr>
          <w:rtl/>
        </w:rPr>
        <w:t xml:space="preserve">عن أنس عن النبي </w:t>
      </w:r>
      <w:r w:rsidRPr="00127BD5">
        <w:sym w:font="AGA Arabesque" w:char="F065"/>
      </w:r>
      <w:r w:rsidRPr="00127BD5">
        <w:rPr>
          <w:rtl/>
        </w:rPr>
        <w:t xml:space="preserve"> لله اشد فرحا بتوبة عبده من أحدكم الحديث</w:t>
      </w:r>
    </w:p>
    <w:p w:rsidR="00DE1637" w:rsidRPr="00127BD5" w:rsidRDefault="00DE1637" w:rsidP="001D4F85">
      <w:pPr>
        <w:jc w:val="both"/>
        <w:rPr>
          <w:rtl/>
        </w:rPr>
      </w:pPr>
      <w:r w:rsidRPr="00127BD5">
        <w:rPr>
          <w:rtl/>
        </w:rPr>
        <w:t>اعلم أن الفرح فينا هو انبساط النفس لورود ما يسرها وذلك على الله تعالى غير جائز لكنه لما كان لا يصدر إلا عن رضا بما نشأ عنه عبر به عن الرضا ومنه قوله تعالى         كل حزب بما لديهم فرحون     أي رضوان      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w:t>
      </w:r>
    </w:p>
    <w:p w:rsidR="00DE1637" w:rsidRPr="00127BD5" w:rsidRDefault="00DE1637" w:rsidP="001D4F85">
      <w:pPr>
        <w:jc w:val="both"/>
        <w:rPr>
          <w:rtl/>
        </w:rPr>
      </w:pPr>
      <w:r w:rsidRPr="00127BD5">
        <w:rPr>
          <w:rtl/>
        </w:rPr>
        <w:t>وقد يكون الفرح بمعنى البطر والأشر ومنه قوله تعالى         إنه لفرح فخور        إن الله لا يحب الفرحين    وذلك على الله تعالى محال</w:t>
      </w:r>
    </w:p>
    <w:p w:rsidR="00DE1637" w:rsidRPr="00127BD5" w:rsidRDefault="00DE1637" w:rsidP="001D4F85">
      <w:pPr>
        <w:jc w:val="both"/>
        <w:rPr>
          <w:rtl/>
        </w:rPr>
      </w:pPr>
      <w:r w:rsidRPr="00127BD5">
        <w:rPr>
          <w:rtl/>
        </w:rPr>
        <w:t>ومن جعل الفرح والضحك صفتين لا يعقل معناهما لغة ولا عرفا فقد تقدم رده وأن هذه الألفاظ استعيرت تقريبا للأفهام</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الحادي عشر</w:t>
      </w:r>
    </w:p>
    <w:p w:rsidR="00DE1637" w:rsidRPr="00127BD5" w:rsidRDefault="00DE1637" w:rsidP="001D4F85">
      <w:pPr>
        <w:jc w:val="both"/>
        <w:rPr>
          <w:b w:val="0"/>
          <w:rtl/>
        </w:rPr>
      </w:pPr>
      <w:r w:rsidRPr="00127BD5">
        <w:rPr>
          <w:rtl/>
        </w:rPr>
        <w:t>المقسطون على منابر من نور عن يمين العرش</w:t>
      </w:r>
    </w:p>
    <w:p w:rsidR="00DE1637" w:rsidRPr="00127BD5" w:rsidRDefault="00DE1637" w:rsidP="001D4F85">
      <w:pPr>
        <w:jc w:val="both"/>
        <w:rPr>
          <w:rtl/>
        </w:rPr>
      </w:pPr>
      <w:r w:rsidRPr="00127BD5">
        <w:rPr>
          <w:rtl/>
        </w:rPr>
        <w:t>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w:t>
      </w:r>
    </w:p>
    <w:p w:rsidR="00DE1637" w:rsidRPr="00127BD5" w:rsidRDefault="00DE1637" w:rsidP="001D4F85">
      <w:pPr>
        <w:jc w:val="both"/>
        <w:rPr>
          <w:rtl/>
        </w:rPr>
      </w:pPr>
      <w:r w:rsidRPr="00127BD5">
        <w:rPr>
          <w:rtl/>
        </w:rPr>
        <w:t>وقد يقال لمن أكرمه السلطان مبالغا في ذلك أجلسه الملك عن يمينه      وقد تقدم ما فيه كفاية لمنصف</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 عشر</w:t>
      </w:r>
    </w:p>
    <w:p w:rsidR="00DE1637" w:rsidRPr="00127BD5" w:rsidRDefault="00DE1637" w:rsidP="001D4F85">
      <w:pPr>
        <w:jc w:val="both"/>
        <w:rPr>
          <w:b w:val="0"/>
          <w:rtl/>
        </w:rPr>
      </w:pPr>
      <w:r w:rsidRPr="00127BD5">
        <w:rPr>
          <w:rtl/>
        </w:rPr>
        <w:t>عجب ربك من قوم جيء بهم في السلاسل حتى يدخلون الجنة ومنه عجب ربك من الشاب الذي لا صبوة له</w:t>
      </w:r>
    </w:p>
    <w:p w:rsidR="00DE1637" w:rsidRPr="00127BD5" w:rsidRDefault="00DE1637" w:rsidP="001D4F85">
      <w:pPr>
        <w:jc w:val="both"/>
        <w:rPr>
          <w:rtl/>
        </w:rPr>
      </w:pPr>
      <w:r w:rsidRPr="00127BD5">
        <w:rPr>
          <w:rtl/>
        </w:rPr>
        <w:t>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w:t>
      </w:r>
    </w:p>
    <w:p w:rsidR="00DE1637" w:rsidRPr="00127BD5" w:rsidRDefault="00DE1637" w:rsidP="001D4F85">
      <w:pPr>
        <w:jc w:val="both"/>
        <w:rPr>
          <w:rtl/>
        </w:rPr>
      </w:pPr>
      <w:r w:rsidRPr="00127BD5">
        <w:rPr>
          <w:rtl/>
        </w:rPr>
        <w:t>وقيل المراد بالتعجب هنا الرضا وزيادة الإكرام لأن الشيء المتعجب منه لو وقع في النفس فيقتضي أثرا</w:t>
      </w:r>
    </w:p>
    <w:p w:rsidR="00DE1637" w:rsidRPr="00127BD5" w:rsidRDefault="00DE1637" w:rsidP="001D4F85">
      <w:pPr>
        <w:jc w:val="both"/>
        <w:rPr>
          <w:rtl/>
        </w:rPr>
      </w:pPr>
      <w:r w:rsidRPr="00127BD5">
        <w:rPr>
          <w:rtl/>
        </w:rPr>
        <w:t>وقيل التعجب استغراب وقوع مالم يعلم وهذا محال على الله تعالى لعلمه بما كان وما يكون فوجب تأويله بالرضا والإقبال وحسن المعاملة والمراد بالحديث الأول</w:t>
      </w:r>
    </w:p>
    <w:p w:rsidR="00DE1637" w:rsidRPr="00127BD5" w:rsidRDefault="00DE1637" w:rsidP="001D4F85">
      <w:pPr>
        <w:jc w:val="both"/>
        <w:rPr>
          <w:rtl/>
        </w:rPr>
      </w:pPr>
      <w:r w:rsidRPr="00127BD5">
        <w:rPr>
          <w:rtl/>
        </w:rPr>
        <w:t>الأساري إذا اسلموا وحسن إسلامهم كان أسرهم وأخذهم بالسلاسل سبب إسلامهم المقتضي دخولهم الجنة</w:t>
      </w:r>
    </w:p>
    <w:p w:rsidR="00DE1637" w:rsidRPr="00127BD5" w:rsidRDefault="00DE1637" w:rsidP="001D4F85">
      <w:pPr>
        <w:jc w:val="both"/>
        <w:rPr>
          <w:rtl/>
        </w:rPr>
      </w:pPr>
      <w:r w:rsidRPr="00127BD5">
        <w:rPr>
          <w:rtl/>
        </w:rPr>
        <w:t>وأما الثاني فإن الشاب مظنة اللعب ونيل الشهوات فالعصمة منها مما يحق أن يستعظم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الثالث عشر</w:t>
      </w:r>
    </w:p>
    <w:p w:rsidR="00DE1637" w:rsidRPr="00127BD5" w:rsidRDefault="00DE1637" w:rsidP="001D4F85">
      <w:pPr>
        <w:jc w:val="both"/>
        <w:rPr>
          <w:rtl/>
        </w:rPr>
      </w:pPr>
      <w:r w:rsidRPr="00127BD5">
        <w:rPr>
          <w:rtl/>
        </w:rPr>
        <w:t>إن الله تعالى يدني عبده المؤمن فيضع عليه كنفه الحديث</w:t>
      </w:r>
    </w:p>
    <w:p w:rsidR="00DE1637" w:rsidRPr="00127BD5" w:rsidRDefault="00DE1637" w:rsidP="001D4F85">
      <w:pPr>
        <w:jc w:val="both"/>
        <w:rPr>
          <w:rtl/>
        </w:rPr>
      </w:pPr>
      <w:r w:rsidRPr="00127BD5">
        <w:rPr>
          <w:rtl/>
        </w:rPr>
        <w:t>لما كان دنو المسافة على الله تعالى محالا لما تقدم وجب تأويله بقرب المنزلة والكرامة كما يقال قرب السلطان فلانا وأدناه أي في المنزلة والكرامة</w:t>
      </w:r>
    </w:p>
    <w:p w:rsidR="00DE1637" w:rsidRPr="00127BD5" w:rsidRDefault="00DE1637" w:rsidP="001D4F85">
      <w:pPr>
        <w:jc w:val="both"/>
        <w:rPr>
          <w:rtl/>
        </w:rPr>
      </w:pPr>
      <w:r w:rsidRPr="00127BD5">
        <w:rPr>
          <w:rtl/>
        </w:rPr>
        <w:t>فمعناه يدنيه من رحمته ولطفه وكرامته ونعمته</w:t>
      </w:r>
    </w:p>
    <w:p w:rsidR="00DE1637" w:rsidRPr="00127BD5" w:rsidRDefault="00DE1637" w:rsidP="001D4F85">
      <w:pPr>
        <w:jc w:val="both"/>
        <w:rPr>
          <w:rtl/>
        </w:rPr>
      </w:pPr>
      <w:r w:rsidRPr="00127BD5">
        <w:rPr>
          <w:rtl/>
        </w:rPr>
        <w:t xml:space="preserve">ومعنى كنفه إحاطته وستره من كل مؤذ وأصل الكنف الستر وكل شيء ستر شيئا فقد كنفه ومنه حديث عون  </w:t>
      </w:r>
      <w:r>
        <w:rPr>
          <w:rtl/>
        </w:rPr>
        <w:t>{</w:t>
      </w:r>
      <w:r w:rsidRPr="00127BD5">
        <w:rPr>
          <w:rtl/>
        </w:rPr>
        <w:t xml:space="preserve">إن الله ليدني يعني به عفوه ولطفه وغفرانه لأهل الموقف </w:t>
      </w:r>
      <w:r>
        <w:rPr>
          <w:rtl/>
        </w:rPr>
        <w:t>}</w:t>
      </w:r>
    </w:p>
    <w:p w:rsidR="00DE1637" w:rsidRPr="00127BD5" w:rsidRDefault="00DE1637" w:rsidP="001D4F85">
      <w:pPr>
        <w:jc w:val="both"/>
        <w:rPr>
          <w:rtl/>
        </w:rPr>
      </w:pPr>
      <w:r w:rsidRPr="00127BD5">
        <w:rPr>
          <w:rtl/>
        </w:rPr>
        <w:t>ومن حمل الدنو على قرب الذات فخطأ مردود</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الرابع عشر</w:t>
      </w:r>
    </w:p>
    <w:p w:rsidR="00DE1637" w:rsidRPr="00127BD5" w:rsidRDefault="00DE1637" w:rsidP="001D4F85">
      <w:pPr>
        <w:jc w:val="both"/>
        <w:rPr>
          <w:rtl/>
        </w:rPr>
      </w:pPr>
      <w:r w:rsidRPr="00127BD5">
        <w:rPr>
          <w:rtl/>
        </w:rPr>
        <w:t xml:space="preserve">عن ابن مسعود رضي الله عنه قال جاء حبر من أهل الكتاب إلى النبي </w:t>
      </w:r>
      <w:r w:rsidRPr="00127BD5">
        <w:t xml:space="preserve"> </w:t>
      </w:r>
      <w:r w:rsidRPr="00127BD5">
        <w:sym w:font="AGA Arabesque" w:char="F065"/>
      </w:r>
      <w:r w:rsidRPr="00127BD5">
        <w:rPr>
          <w:rtl/>
        </w:rPr>
        <w:t>فقال : إن الله يضع السماء على أصبع والأرض على أصبع والجبال على أصبع والأنهار على أصبع وسائر الخلق على أصبع الحديث فضحك رسول الله وقال وما قدروا الله حق قدره</w:t>
      </w:r>
      <w:r>
        <w:rPr>
          <w:rtl/>
        </w:rPr>
        <w:t>}</w:t>
      </w:r>
      <w:r w:rsidRPr="00127BD5">
        <w:rPr>
          <w:rtl/>
        </w:rPr>
        <w:t xml:space="preserve"> ومنه قوله </w:t>
      </w:r>
      <w:r w:rsidRPr="00127BD5">
        <w:sym w:font="AGA Arabesque" w:char="F065"/>
      </w:r>
      <w:r w:rsidRPr="00127BD5">
        <w:rPr>
          <w:rtl/>
        </w:rPr>
        <w:t xml:space="preserve"> </w:t>
      </w:r>
      <w:r>
        <w:rPr>
          <w:rtl/>
        </w:rPr>
        <w:t>{</w:t>
      </w:r>
      <w:r w:rsidRPr="00127BD5">
        <w:rPr>
          <w:rtl/>
        </w:rPr>
        <w:t xml:space="preserve">قلوب بني آدم بين أصبعين من أصابع الرحمن كقلب واحد بقلبه حيث شاء </w:t>
      </w:r>
      <w:r>
        <w:rPr>
          <w:rtl/>
        </w:rPr>
        <w:t>}</w:t>
      </w:r>
    </w:p>
    <w:p w:rsidR="00DE1637" w:rsidRPr="00127BD5" w:rsidRDefault="00DE1637" w:rsidP="001D4F85">
      <w:pPr>
        <w:jc w:val="both"/>
        <w:rPr>
          <w:rtl/>
        </w:rPr>
      </w:pPr>
      <w:r w:rsidRPr="00127BD5">
        <w:rPr>
          <w:rtl/>
        </w:rPr>
        <w:t>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w:t>
      </w:r>
    </w:p>
    <w:p w:rsidR="00DE1637" w:rsidRPr="00127BD5" w:rsidRDefault="00DE1637" w:rsidP="001D4F85">
      <w:pPr>
        <w:jc w:val="both"/>
        <w:rPr>
          <w:rtl/>
        </w:rPr>
      </w:pPr>
      <w:r w:rsidRPr="00127BD5">
        <w:rPr>
          <w:rtl/>
        </w:rPr>
        <w:t>وأما ضحك النبي كان استخفافا باليهودي وإنكارا لما قاله بدليل تلاوة الآية فإنه ظاهر في رد ما قاله والإنكار عليه فإن سامع الكلام الباطل يضحك منه استخفافا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w:t>
      </w:r>
    </w:p>
    <w:p w:rsidR="00DE1637" w:rsidRPr="00127BD5" w:rsidRDefault="00DE1637" w:rsidP="001D4F85">
      <w:pPr>
        <w:jc w:val="both"/>
        <w:rPr>
          <w:rtl/>
        </w:rPr>
      </w:pPr>
      <w:r w:rsidRPr="00127BD5">
        <w:rPr>
          <w:rtl/>
        </w:rPr>
        <w:t>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وأما الحديث الثاني : فمعناه أن القلوب في قهره وقدرته كقدرة أحدكم وقهره لما يقلبه بين أصعيه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للمعانى بالأجسام     وكلام بعض الحنابلة في هذا مردود بما ذكرناه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الخامس عشر</w:t>
      </w:r>
    </w:p>
    <w:p w:rsidR="00DE1637" w:rsidRPr="00127BD5" w:rsidRDefault="00DE1637" w:rsidP="001D4F85">
      <w:pPr>
        <w:jc w:val="both"/>
        <w:rPr>
          <w:b w:val="0"/>
          <w:rtl/>
        </w:rPr>
      </w:pPr>
      <w:r w:rsidRPr="00127BD5">
        <w:rPr>
          <w:rtl/>
        </w:rPr>
        <w:t>يطوي الله السموات يوم القيامة ثم يأخذهن بيده اليمنى الحديث</w:t>
      </w:r>
    </w:p>
    <w:p w:rsidR="00DE1637" w:rsidRPr="00127BD5" w:rsidRDefault="00DE1637" w:rsidP="001D4F85">
      <w:pPr>
        <w:jc w:val="both"/>
        <w:rPr>
          <w:rtl/>
        </w:rPr>
      </w:pPr>
      <w:r w:rsidRPr="00127BD5">
        <w:rPr>
          <w:rtl/>
        </w:rPr>
        <w:t>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w:t>
      </w:r>
    </w:p>
    <w:p w:rsidR="00DE1637" w:rsidRPr="00127BD5" w:rsidRDefault="00DE1637" w:rsidP="001D4F85">
      <w:pPr>
        <w:jc w:val="both"/>
        <w:rPr>
          <w:rtl/>
        </w:rPr>
      </w:pPr>
      <w:r w:rsidRPr="00127BD5">
        <w:rPr>
          <w:rtl/>
        </w:rPr>
        <w:t>ومعنى اليمين في آية الزمر في قوله تعالى    والسموات مطويات بيمينه</w:t>
      </w:r>
    </w:p>
    <w:p w:rsidR="00DE1637" w:rsidRPr="00127BD5" w:rsidRDefault="00DE1637" w:rsidP="001D4F85">
      <w:pPr>
        <w:jc w:val="both"/>
        <w:rPr>
          <w:rtl/>
        </w:rPr>
      </w:pPr>
      <w:r w:rsidRPr="00127BD5">
        <w:rPr>
          <w:rtl/>
        </w:rPr>
        <w:t xml:space="preserve">وجاء في بعض طرق الحديث لفظ الشمال وانفرد به عمر بن حمزة دون سائر رواة الحديث الصحيح وكلتا يديه يمين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w:t>
      </w:r>
      <w:r w:rsidRPr="00127BD5">
        <w:sym w:font="AGA Arabesque" w:char="F065"/>
      </w:r>
      <w:r w:rsidRPr="00127BD5">
        <w:rPr>
          <w:rtl/>
        </w:rPr>
        <w:t xml:space="preserve"> أنه رب العزة تبارك وتعالى</w:t>
      </w:r>
    </w:p>
    <w:p w:rsidR="00DE1637" w:rsidRPr="00127BD5" w:rsidRDefault="00DE1637" w:rsidP="001D4F85">
      <w:pPr>
        <w:jc w:val="both"/>
        <w:rPr>
          <w:bCs/>
          <w:rtl/>
        </w:rPr>
      </w:pPr>
    </w:p>
    <w:p w:rsidR="00DE1637" w:rsidRPr="00127BD5" w:rsidRDefault="00DE1637" w:rsidP="001D4F85">
      <w:pPr>
        <w:jc w:val="both"/>
        <w:rPr>
          <w:b w:val="0"/>
          <w:rtl/>
        </w:rPr>
      </w:pPr>
      <w:r w:rsidRPr="00127BD5">
        <w:rPr>
          <w:b w:val="0"/>
          <w:bCs/>
          <w:rtl/>
        </w:rPr>
        <w:t>الحديث السادس عشر</w:t>
      </w:r>
    </w:p>
    <w:p w:rsidR="00DE1637" w:rsidRPr="00127BD5" w:rsidRDefault="00DE1637" w:rsidP="001D4F85">
      <w:pPr>
        <w:jc w:val="both"/>
        <w:rPr>
          <w:rtl/>
        </w:rPr>
      </w:pPr>
      <w:r w:rsidRPr="00127BD5">
        <w:rPr>
          <w:rtl/>
        </w:rPr>
        <w:t xml:space="preserve">عن أبي هريرة رضي الله عنه أن رسول الله </w:t>
      </w:r>
      <w:r w:rsidRPr="00127BD5">
        <w:sym w:font="AGA Arabesque" w:char="F065"/>
      </w:r>
      <w:r w:rsidRPr="00127BD5">
        <w:rPr>
          <w:rtl/>
        </w:rPr>
        <w:t xml:space="preserve"> قال </w:t>
      </w:r>
      <w:r>
        <w:rPr>
          <w:rtl/>
        </w:rPr>
        <w:t>{</w:t>
      </w:r>
      <w:r w:rsidRPr="00127BD5">
        <w:rPr>
          <w:rtl/>
        </w:rPr>
        <w:t xml:space="preserve">لما قضى الله الخلق كتب كتابا عنده فوق العرش أن رحمتي غلبت غضبي ويروي سبقت غضبي </w:t>
      </w:r>
      <w:r>
        <w:rPr>
          <w:rtl/>
        </w:rPr>
        <w:t>}</w:t>
      </w:r>
    </w:p>
    <w:p w:rsidR="00DE1637" w:rsidRPr="00127BD5" w:rsidRDefault="00DE1637" w:rsidP="001D4F85">
      <w:pPr>
        <w:jc w:val="both"/>
        <w:rPr>
          <w:rtl/>
        </w:rPr>
      </w:pPr>
      <w:r w:rsidRPr="00127BD5">
        <w:rPr>
          <w:rtl/>
        </w:rPr>
        <w:t>قيل إن الكتاب المذكور يحتمل أمرين أحدهما أن يكون المراد كتب أي أوجب وقضي كقوله تعالى    كتب الله لأغلبن أنا ورسلي</w:t>
      </w:r>
    </w:p>
    <w:p w:rsidR="00DE1637" w:rsidRPr="00127BD5" w:rsidRDefault="00DE1637" w:rsidP="001D4F85">
      <w:pPr>
        <w:jc w:val="both"/>
        <w:rPr>
          <w:rtl/>
        </w:rPr>
      </w:pPr>
      <w:r w:rsidRPr="00127BD5">
        <w:rPr>
          <w:rtl/>
        </w:rPr>
        <w:t>ويحتمل أن يراد به اللوح المحفوظ الذي كتب فيه ما كان وما يكون</w:t>
      </w:r>
    </w:p>
    <w:p w:rsidR="00DE1637" w:rsidRPr="00127BD5" w:rsidRDefault="00DE1637" w:rsidP="001D4F85">
      <w:pPr>
        <w:jc w:val="both"/>
        <w:rPr>
          <w:rtl/>
        </w:rPr>
      </w:pPr>
      <w:r w:rsidRPr="00127BD5">
        <w:rPr>
          <w:rtl/>
        </w:rPr>
        <w:t>وقوله عنده عبارة عن الحفظ والثبوت لا معنى الظرفية لأن الظرفية عليه محال كما يقول المقر لفلان عندي كذا في الذمة معناه الثبوت لا الظرفية ولا المساحة</w:t>
      </w:r>
    </w:p>
    <w:p w:rsidR="00DE1637" w:rsidRPr="00127BD5" w:rsidRDefault="00DE1637" w:rsidP="001D4F85">
      <w:pPr>
        <w:jc w:val="both"/>
        <w:rPr>
          <w:rtl/>
        </w:rPr>
      </w:pPr>
      <w:r w:rsidRPr="00127BD5">
        <w:rPr>
          <w:rtl/>
        </w:rPr>
        <w:t>ويجوز أن يراد به العلم كقوله تعالى         قال علمها عند ربي          وقوله         فوق العرش     يجوز أن يكون ظرفا للكتاب فقط أي الكتاب ثابت فوق العرش</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السابع عشر</w:t>
      </w:r>
    </w:p>
    <w:p w:rsidR="00DE1637" w:rsidRPr="00127BD5" w:rsidRDefault="00DE1637" w:rsidP="001D4F85">
      <w:pPr>
        <w:jc w:val="both"/>
        <w:rPr>
          <w:rtl/>
        </w:rPr>
      </w:pPr>
      <w:r w:rsidRPr="00127BD5">
        <w:rPr>
          <w:rtl/>
        </w:rPr>
        <w:t xml:space="preserve">عن عائشة أن رسول الله </w:t>
      </w:r>
      <w:r w:rsidRPr="00127BD5">
        <w:sym w:font="AGA Arabesque" w:char="F065"/>
      </w:r>
      <w:r w:rsidRPr="00127BD5">
        <w:rPr>
          <w:rtl/>
        </w:rPr>
        <w:t xml:space="preserve"> لما ذكرت امرأة لا تنام الليل قال : </w:t>
      </w:r>
      <w:r>
        <w:rPr>
          <w:rtl/>
        </w:rPr>
        <w:t>{</w:t>
      </w:r>
      <w:r w:rsidRPr="00127BD5">
        <w:rPr>
          <w:rtl/>
        </w:rPr>
        <w:t xml:space="preserve">عليكم بما تطيقون فوالله لا يمل الله حتى تملوا  </w:t>
      </w:r>
      <w:r>
        <w:rPr>
          <w:rtl/>
        </w:rPr>
        <w:t>}</w:t>
      </w:r>
    </w:p>
    <w:p w:rsidR="00DE1637" w:rsidRPr="00127BD5" w:rsidRDefault="00DE1637" w:rsidP="001D4F85">
      <w:pPr>
        <w:jc w:val="both"/>
        <w:rPr>
          <w:rtl/>
        </w:rPr>
      </w:pPr>
      <w:r w:rsidRPr="00127BD5">
        <w:rPr>
          <w:rtl/>
        </w:rPr>
        <w:t>اعلم أن الملال على الله تعالى محال وهو ثقل الشيء على النفس والسآمة منه فوجب تأويله وهو أنه لا يترك الأجر والثواب حتى يتركوا العمل ولأن من مل شيئا تركه فعبر عن الترك بالملال الذي هو سببه من باب استعمال المسبب بلفظ السبب وهو مجاز كثير كما تقدم</w:t>
      </w:r>
    </w:p>
    <w:p w:rsidR="00DE1637" w:rsidRPr="00127BD5" w:rsidRDefault="00DE1637" w:rsidP="001D4F85">
      <w:pPr>
        <w:jc w:val="both"/>
        <w:rPr>
          <w:rtl/>
        </w:rPr>
      </w:pPr>
      <w:r w:rsidRPr="00127BD5">
        <w:rPr>
          <w:rtl/>
        </w:rPr>
        <w:t>وقيل إن مجيئه بهذا اللفظ من باب المقابلة في الألفاظ وهو باب من أبوب الفصاحة كقوله تعالى         ومكروا ومكر الله             نسوا الله فنسيهم        وجزاء سيئة سيئة مثلها</w:t>
      </w:r>
    </w:p>
    <w:p w:rsidR="00DE1637" w:rsidRPr="00127BD5" w:rsidRDefault="00DE1637" w:rsidP="001D4F85">
      <w:pPr>
        <w:jc w:val="both"/>
        <w:rPr>
          <w:rtl/>
        </w:rPr>
      </w:pPr>
      <w:r w:rsidRPr="00127BD5">
        <w:rPr>
          <w:rtl/>
        </w:rPr>
        <w:t>وقيل معناه لا يتناهى حقه عليكم في الطاعة حتى يتناهى جهدكم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الثامن عشر</w:t>
      </w:r>
    </w:p>
    <w:p w:rsidR="00DE1637" w:rsidRPr="00127BD5" w:rsidRDefault="00DE1637" w:rsidP="001D4F85">
      <w:pPr>
        <w:jc w:val="both"/>
        <w:rPr>
          <w:rtl/>
        </w:rPr>
      </w:pPr>
      <w:r w:rsidRPr="00127BD5">
        <w:rPr>
          <w:rtl/>
        </w:rPr>
        <w:t xml:space="preserve">عن أبي هريرة عن النبي </w:t>
      </w:r>
      <w:r w:rsidRPr="00127BD5">
        <w:sym w:font="AGA Arabesque" w:char="F065"/>
      </w:r>
      <w:r w:rsidRPr="00127BD5">
        <w:rPr>
          <w:rtl/>
        </w:rPr>
        <w:t xml:space="preserve"> قال </w:t>
      </w:r>
      <w:r>
        <w:rPr>
          <w:rtl/>
        </w:rPr>
        <w:t>{</w:t>
      </w:r>
      <w:r w:rsidRPr="00127BD5">
        <w:rPr>
          <w:rtl/>
        </w:rPr>
        <w:t xml:space="preserve">قامت الرحم فأخذ بحقو الرحمن فقال مه فقالت هذا مكان العائذ بك من القطيعة قال نعم </w:t>
      </w:r>
      <w:r>
        <w:rPr>
          <w:rtl/>
        </w:rPr>
        <w:t>}</w:t>
      </w:r>
      <w:r w:rsidRPr="00127BD5">
        <w:rPr>
          <w:rtl/>
        </w:rPr>
        <w:t xml:space="preserve">وفي رواية عائشة </w:t>
      </w:r>
      <w:r>
        <w:rPr>
          <w:rtl/>
        </w:rPr>
        <w:t>{</w:t>
      </w:r>
      <w:r w:rsidRPr="00127BD5">
        <w:rPr>
          <w:rtl/>
        </w:rPr>
        <w:t xml:space="preserve"> الرحم شجنه من الرحمن </w:t>
      </w:r>
      <w:r>
        <w:rPr>
          <w:rtl/>
        </w:rPr>
        <w:t>}</w:t>
      </w:r>
      <w:r w:rsidRPr="00127BD5">
        <w:rPr>
          <w:rtl/>
        </w:rPr>
        <w:t xml:space="preserve"> رواه البخاري</w:t>
      </w:r>
    </w:p>
    <w:p w:rsidR="00DE1637" w:rsidRPr="00127BD5" w:rsidRDefault="00DE1637" w:rsidP="001D4F85">
      <w:pPr>
        <w:jc w:val="both"/>
        <w:rPr>
          <w:rtl/>
        </w:rPr>
      </w:pPr>
      <w:r w:rsidRPr="00127BD5">
        <w:rPr>
          <w:rtl/>
        </w:rPr>
        <w:t>الشجنة الشيء الملتف بعضه ببعض معناه والله أعلم أن اسم الرحم شعبة من اسم الرحمن أي حروفها بعض حروف الرحمن فوجب تعظيم حقها وقدرها ومراعاتها لذلك</w:t>
      </w:r>
    </w:p>
    <w:p w:rsidR="00DE1637" w:rsidRPr="00127BD5" w:rsidRDefault="00DE1637" w:rsidP="001D4F85">
      <w:pPr>
        <w:jc w:val="both"/>
        <w:rPr>
          <w:rtl/>
        </w:rPr>
      </w:pPr>
      <w:r w:rsidRPr="00127BD5">
        <w:rPr>
          <w:rtl/>
        </w:rPr>
        <w:t>ويؤيد ذلك ما ورد في الحديث إن الله تعالى قال أنا الرحمن خلقت الرحم وشققت لها اسما من اسمي</w:t>
      </w:r>
    </w:p>
    <w:p w:rsidR="00DE1637" w:rsidRPr="00127BD5" w:rsidRDefault="00DE1637" w:rsidP="001D4F85">
      <w:pPr>
        <w:jc w:val="both"/>
        <w:rPr>
          <w:rtl/>
        </w:rPr>
      </w:pPr>
      <w:r w:rsidRPr="00127BD5">
        <w:rPr>
          <w:rtl/>
        </w:rPr>
        <w:t>والمراد بالشجنة التمثيل بالمحسوس وأما الأخذ بالحقو فظاهره محال على الله تعالى      وإنما معناه أنها استجارت واعتصمت به من القطيعة كما يستجير الإنسان من عدو بكبير البلد فهو تميثل بالمحسوس والحقو الإزار وكان أحد العرب إذا استجار بكبير القوم أخذ بإزاره مستجيرا به وذلك مستعمل في زماننا هذا</w:t>
      </w:r>
    </w:p>
    <w:p w:rsidR="00DE1637" w:rsidRPr="00127BD5" w:rsidRDefault="00DE1637" w:rsidP="001D4F85">
      <w:pPr>
        <w:jc w:val="both"/>
        <w:rPr>
          <w:rtl/>
        </w:rPr>
      </w:pPr>
      <w:r w:rsidRPr="00127BD5">
        <w:rPr>
          <w:rtl/>
        </w:rPr>
        <w:t>وقيل إزاره عزه فاستجار بعزه من القطيعة</w:t>
      </w:r>
    </w:p>
    <w:p w:rsidR="00DE1637" w:rsidRPr="00127BD5" w:rsidRDefault="00DE1637" w:rsidP="001D4F85">
      <w:pPr>
        <w:jc w:val="both"/>
        <w:rPr>
          <w:rtl/>
        </w:rPr>
      </w:pPr>
      <w:r w:rsidRPr="00127BD5">
        <w:rPr>
          <w:rtl/>
        </w:rPr>
        <w:t>ومن حمل الحديث على ظاهره المعروف فمردود</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التاسع عشر</w:t>
      </w:r>
    </w:p>
    <w:p w:rsidR="00DE1637" w:rsidRPr="00127BD5" w:rsidRDefault="00DE1637" w:rsidP="001D4F85">
      <w:pPr>
        <w:jc w:val="both"/>
        <w:rPr>
          <w:b w:val="0"/>
          <w:rtl/>
        </w:rPr>
      </w:pPr>
      <w:r w:rsidRPr="00127BD5">
        <w:rPr>
          <w:rtl/>
        </w:rPr>
        <w:t xml:space="preserve">عن أبي هريرة عن النبي </w:t>
      </w:r>
      <w:r w:rsidRPr="00127BD5">
        <w:sym w:font="AGA Arabesque" w:char="F065"/>
      </w:r>
      <w:r w:rsidRPr="00127BD5">
        <w:rPr>
          <w:rtl/>
        </w:rPr>
        <w:t xml:space="preserve"> فيما يحكى عن ربه عز وجل </w:t>
      </w:r>
      <w:r>
        <w:rPr>
          <w:rtl/>
        </w:rPr>
        <w:t>{</w:t>
      </w:r>
      <w:r w:rsidRPr="00127BD5">
        <w:rPr>
          <w:rtl/>
        </w:rPr>
        <w:t xml:space="preserve"> العظمة إزاري والكبرياء ردائي فمن نازعني واحدا منهما قصمته </w:t>
      </w:r>
      <w:r>
        <w:rPr>
          <w:rtl/>
        </w:rPr>
        <w:t>}</w:t>
      </w:r>
      <w:r w:rsidRPr="00127BD5">
        <w:rPr>
          <w:rtl/>
        </w:rPr>
        <w:t xml:space="preserve">  وفي رواية  </w:t>
      </w:r>
      <w:r>
        <w:rPr>
          <w:rtl/>
        </w:rPr>
        <w:t>{</w:t>
      </w:r>
      <w:r w:rsidRPr="00127BD5">
        <w:rPr>
          <w:rtl/>
        </w:rPr>
        <w:t xml:space="preserve"> قذفته في النار </w:t>
      </w:r>
      <w:r>
        <w:rPr>
          <w:rtl/>
        </w:rPr>
        <w:t>}</w:t>
      </w:r>
      <w:r w:rsidRPr="00127BD5">
        <w:rPr>
          <w:rtl/>
        </w:rPr>
        <w:t xml:space="preserve"> وفي رواية </w:t>
      </w:r>
      <w:r>
        <w:rPr>
          <w:rtl/>
        </w:rPr>
        <w:t>{</w:t>
      </w:r>
      <w:r w:rsidRPr="00127BD5">
        <w:rPr>
          <w:rtl/>
        </w:rPr>
        <w:t xml:space="preserve"> العز إزاري </w:t>
      </w:r>
      <w:r>
        <w:rPr>
          <w:rtl/>
        </w:rPr>
        <w:t>}</w:t>
      </w:r>
    </w:p>
    <w:p w:rsidR="00DE1637" w:rsidRPr="00127BD5" w:rsidRDefault="00DE1637" w:rsidP="001D4F85">
      <w:pPr>
        <w:jc w:val="both"/>
        <w:rPr>
          <w:rtl/>
        </w:rPr>
      </w:pPr>
      <w:r w:rsidRPr="00127BD5">
        <w:rPr>
          <w:rtl/>
        </w:rPr>
        <w:t>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العشرون</w:t>
      </w:r>
    </w:p>
    <w:p w:rsidR="00DE1637" w:rsidRPr="00127BD5" w:rsidRDefault="00DE1637" w:rsidP="001D4F85">
      <w:pPr>
        <w:jc w:val="both"/>
        <w:rPr>
          <w:b w:val="0"/>
          <w:rtl/>
        </w:rPr>
      </w:pPr>
      <w:r w:rsidRPr="00127BD5">
        <w:rPr>
          <w:rtl/>
        </w:rPr>
        <w:t xml:space="preserve">في حديث الدجال </w:t>
      </w:r>
      <w:r>
        <w:rPr>
          <w:rtl/>
        </w:rPr>
        <w:t>{</w:t>
      </w:r>
      <w:r w:rsidRPr="00127BD5">
        <w:rPr>
          <w:rtl/>
        </w:rPr>
        <w:t xml:space="preserve"> إنه أعور وإن ربكم ليس بأعور </w:t>
      </w:r>
      <w:r>
        <w:rPr>
          <w:rtl/>
        </w:rPr>
        <w:t>}</w:t>
      </w:r>
    </w:p>
    <w:p w:rsidR="00DE1637" w:rsidRPr="00127BD5" w:rsidRDefault="00DE1637" w:rsidP="001D4F85">
      <w:pPr>
        <w:jc w:val="both"/>
        <w:rPr>
          <w:rtl/>
        </w:rPr>
      </w:pPr>
      <w:r w:rsidRPr="00127BD5">
        <w:rPr>
          <w:rtl/>
        </w:rPr>
        <w:t>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w:t>
      </w:r>
    </w:p>
    <w:p w:rsidR="00DE1637" w:rsidRPr="00127BD5" w:rsidRDefault="00DE1637" w:rsidP="001D4F85">
      <w:pPr>
        <w:jc w:val="both"/>
        <w:rPr>
          <w:rtl/>
        </w:rPr>
      </w:pPr>
      <w:r w:rsidRPr="00127BD5">
        <w:rPr>
          <w:rtl/>
        </w:rPr>
        <w:t>وليس المراد إثبات الجارحة للرب تعالى</w:t>
      </w:r>
    </w:p>
    <w:p w:rsidR="00DE1637" w:rsidRPr="00127BD5" w:rsidRDefault="00DE1637" w:rsidP="001D4F85">
      <w:pPr>
        <w:jc w:val="both"/>
        <w:rPr>
          <w:rtl/>
        </w:rPr>
      </w:pPr>
      <w:r w:rsidRPr="00127BD5">
        <w:rPr>
          <w:rtl/>
        </w:rPr>
        <w:t>وجعل بعض الحنابلة ذلك من باب دليل الخطاب وأثبت الجارحة لرب العزة سبحانه وتعالى عن سمات المخلوقين وهو تجسيم منهم وتجرؤ على الله تعالى وخطأ في الإستدلال</w:t>
      </w:r>
    </w:p>
    <w:p w:rsidR="00DE1637" w:rsidRPr="00127BD5" w:rsidRDefault="00DE1637" w:rsidP="001D4F85">
      <w:pPr>
        <w:jc w:val="both"/>
        <w:rPr>
          <w:rtl/>
        </w:rPr>
      </w:pPr>
      <w:r w:rsidRPr="00127BD5">
        <w:rPr>
          <w:rtl/>
        </w:rPr>
        <w:t>فإنا إذا قلنا القمر ليس بأعور لم يلزم منه أن يكون له عينان</w:t>
      </w:r>
    </w:p>
    <w:p w:rsidR="00DE1637" w:rsidRPr="00127BD5" w:rsidRDefault="00DE1637" w:rsidP="001D4F85">
      <w:pPr>
        <w:jc w:val="both"/>
        <w:rPr>
          <w:rtl/>
        </w:rPr>
      </w:pPr>
      <w:r w:rsidRPr="00127BD5">
        <w:rPr>
          <w:rtl/>
        </w:rPr>
        <w:t>ودليل الخطاب ليس بحجة عند أكثر علماء الأصول في الفروع فكيف يحتج به في صفات الرب تعالى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الحادي والعشرون</w:t>
      </w:r>
    </w:p>
    <w:p w:rsidR="00DE1637" w:rsidRPr="00127BD5" w:rsidRDefault="00DE1637" w:rsidP="001D4F85">
      <w:pPr>
        <w:jc w:val="both"/>
        <w:rPr>
          <w:b w:val="0"/>
          <w:rtl/>
        </w:rPr>
      </w:pPr>
      <w:r w:rsidRPr="00127BD5">
        <w:rPr>
          <w:rtl/>
        </w:rPr>
        <w:t xml:space="preserve">عن أبي رزين العقيلي قال قال رسول الله </w:t>
      </w:r>
      <w:r w:rsidRPr="00127BD5">
        <w:sym w:font="AGA Arabesque" w:char="F065"/>
      </w:r>
      <w:r w:rsidRPr="00127BD5">
        <w:rPr>
          <w:rtl/>
        </w:rPr>
        <w:t xml:space="preserve"> </w:t>
      </w:r>
      <w:r>
        <w:rPr>
          <w:rtl/>
        </w:rPr>
        <w:t>{</w:t>
      </w:r>
      <w:r w:rsidRPr="00127BD5">
        <w:rPr>
          <w:rtl/>
        </w:rPr>
        <w:t xml:space="preserve">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w:t>
      </w:r>
      <w:r>
        <w:rPr>
          <w:rtl/>
        </w:rPr>
        <w:t>}</w:t>
      </w:r>
    </w:p>
    <w:p w:rsidR="00DE1637" w:rsidRPr="00127BD5" w:rsidRDefault="00DE1637" w:rsidP="001D4F85">
      <w:pPr>
        <w:jc w:val="both"/>
        <w:rPr>
          <w:rtl/>
        </w:rPr>
      </w:pPr>
      <w:r w:rsidRPr="00127BD5">
        <w:rPr>
          <w:rtl/>
        </w:rPr>
        <w:t>وقوله حجابه النور اعلم أن كل ما جاء في الحديث من الحجاب أو الحجب فمعناه راجع إلى المخلوق لا إلى الخالق تعالى لأنهم هم المحجوبون عنه بحجاب خلقه لهم      وأما الرب تعالى فيستحيل أن يكون محتجبا أو محجوبا لأن الحجاب أكبر من المحجوب وإلا لم يستره وأصل الحجب المنع ومعنى حجب الكافرين عن رؤيته منعهم من رؤيته</w:t>
      </w:r>
    </w:p>
    <w:p w:rsidR="00DE1637" w:rsidRPr="00127BD5" w:rsidRDefault="00DE1637" w:rsidP="001D4F85">
      <w:pPr>
        <w:jc w:val="both"/>
        <w:rPr>
          <w:rtl/>
        </w:rPr>
      </w:pPr>
      <w:r w:rsidRPr="00127BD5">
        <w:rPr>
          <w:rtl/>
        </w:rPr>
        <w:t>ويروي أن رجلا قال بحضرة علي رضي الله عنه لا والذي احتجب بسبعة أطباق فقال ويحك إن الله لا يحتجب عن خلقه ولكن حجب خلقه عنه وأضافه إليه لأنه خلقه وجعله</w:t>
      </w:r>
    </w:p>
    <w:p w:rsidR="00DE1637" w:rsidRPr="00127BD5" w:rsidRDefault="00DE1637" w:rsidP="001D4F85">
      <w:pPr>
        <w:jc w:val="both"/>
        <w:rPr>
          <w:rtl/>
        </w:rPr>
      </w:pPr>
      <w:r w:rsidRPr="00127BD5">
        <w:rPr>
          <w:rtl/>
        </w:rPr>
        <w:t>وقوله لو كشفه لأحرقت سبحات وجهه ما انتهى إليه بصره من خلقه أي لأحرقت سبحات وجهه تعالى من أدركه بصره من خلقه     وسبحات جمع سبحة وهي جلال الله تعالى وعظمته وقيل أضواء وجهه وسميت بذلك لأن الإنسان إذا رأى حسن الخلق قال سبحان الله أو سبحان من خلقه      وقيل قوله سبحات وجهه كلام معترض ومعناه سبحات الله ويصير تقدير الكلام لأحرقت النار ما انتهى إليه بصره من خلقه انتهى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 والعشرون</w:t>
      </w:r>
    </w:p>
    <w:p w:rsidR="00DE1637" w:rsidRPr="00127BD5" w:rsidRDefault="00DE1637" w:rsidP="001D4F85">
      <w:pPr>
        <w:jc w:val="both"/>
        <w:rPr>
          <w:b w:val="0"/>
          <w:rtl/>
        </w:rPr>
      </w:pPr>
      <w:r>
        <w:rPr>
          <w:rtl/>
        </w:rPr>
        <w:t>{</w:t>
      </w:r>
      <w:r w:rsidRPr="00127BD5">
        <w:rPr>
          <w:rtl/>
        </w:rPr>
        <w:t xml:space="preserve"> ما منكم من أحد إلا سيخلو به ربه يوم القيامة ويكلمه ليس بينه وبينه ترجمان الحديث </w:t>
      </w:r>
      <w:r>
        <w:rPr>
          <w:rtl/>
        </w:rPr>
        <w:t>}</w:t>
      </w:r>
    </w:p>
    <w:p w:rsidR="00DE1637" w:rsidRPr="00127BD5" w:rsidRDefault="00DE1637" w:rsidP="001D4F85">
      <w:pPr>
        <w:jc w:val="both"/>
        <w:rPr>
          <w:rtl/>
        </w:rPr>
      </w:pPr>
      <w:r w:rsidRPr="00127BD5">
        <w:rPr>
          <w:rtl/>
        </w:rPr>
        <w:t>اعلم أن المراد بالخلو هنا أفراده بذلك الكلام وتخصيصه به دون غيره حتى يظن المخاطب أنه ليس مكلما سواه وذلك ستر من الله تعالى عليه حلما وكرما ولطفا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الثالث والعشرون</w:t>
      </w:r>
    </w:p>
    <w:p w:rsidR="00DE1637" w:rsidRPr="00127BD5" w:rsidRDefault="00DE1637" w:rsidP="001D4F85">
      <w:pPr>
        <w:jc w:val="both"/>
        <w:rPr>
          <w:b w:val="0"/>
          <w:rtl/>
        </w:rPr>
      </w:pPr>
      <w:r w:rsidRPr="00127BD5">
        <w:rPr>
          <w:rtl/>
        </w:rPr>
        <w:t xml:space="preserve">عن أبن مسعود أن نبي الله </w:t>
      </w:r>
      <w:r w:rsidRPr="00127BD5">
        <w:sym w:font="AGA Arabesque" w:char="F065"/>
      </w:r>
      <w:r w:rsidRPr="00127BD5">
        <w:rPr>
          <w:rtl/>
        </w:rPr>
        <w:t xml:space="preserve"> </w:t>
      </w:r>
      <w:r>
        <w:rPr>
          <w:rtl/>
        </w:rPr>
        <w:t>{</w:t>
      </w:r>
      <w:r w:rsidRPr="00127BD5">
        <w:rPr>
          <w:rtl/>
        </w:rPr>
        <w:t xml:space="preserve"> قال إذا تكلم الله بالوحي سمعه أهل السماء كجر</w:t>
      </w:r>
    </w:p>
    <w:p w:rsidR="00DE1637" w:rsidRPr="00127BD5" w:rsidRDefault="00DE1637" w:rsidP="001D4F85">
      <w:pPr>
        <w:jc w:val="both"/>
        <w:rPr>
          <w:rtl/>
        </w:rPr>
      </w:pPr>
      <w:r w:rsidRPr="00127BD5">
        <w:rPr>
          <w:rtl/>
        </w:rPr>
        <w:t xml:space="preserve">السلسلة على الصفا </w:t>
      </w:r>
      <w:r>
        <w:rPr>
          <w:rtl/>
        </w:rPr>
        <w:t>}</w:t>
      </w:r>
      <w:r w:rsidRPr="00127BD5">
        <w:rPr>
          <w:rtl/>
        </w:rPr>
        <w:t xml:space="preserve"> الحديث ومنه الحديث </w:t>
      </w:r>
      <w:r>
        <w:rPr>
          <w:rtl/>
        </w:rPr>
        <w:t>{</w:t>
      </w:r>
      <w:r w:rsidRPr="00127BD5">
        <w:rPr>
          <w:rtl/>
        </w:rPr>
        <w:t xml:space="preserve"> يأتيني الوحي أحيانا كصلصلة</w:t>
      </w:r>
    </w:p>
    <w:p w:rsidR="00DE1637" w:rsidRPr="00127BD5" w:rsidRDefault="00DE1637" w:rsidP="001D4F85">
      <w:pPr>
        <w:jc w:val="both"/>
        <w:rPr>
          <w:rtl/>
        </w:rPr>
      </w:pPr>
      <w:r w:rsidRPr="00127BD5">
        <w:rPr>
          <w:rtl/>
        </w:rPr>
        <w:t xml:space="preserve">الجرس </w:t>
      </w:r>
      <w:r>
        <w:rPr>
          <w:rtl/>
        </w:rPr>
        <w:t>}</w:t>
      </w:r>
      <w:r w:rsidRPr="00127BD5">
        <w:rPr>
          <w:rtl/>
        </w:rPr>
        <w:t xml:space="preserve"> وليس في الحديث الأول سمع صوته أهل السماء      ورواه بعضهم كذلك ظانا أنه رواه بالمعنى وليس كذلك      قال الخطابي يريد والله أعلم أنه صوت متدارك يسمعه السامع ولا يتبينه عند أول ما يقرع سمعه حتى يفهمه ويستثبت فيعيه حينئذ انتهى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الرابع والعشرون</w:t>
      </w:r>
    </w:p>
    <w:p w:rsidR="00DE1637" w:rsidRPr="00127BD5" w:rsidRDefault="00DE1637" w:rsidP="001D4F85">
      <w:pPr>
        <w:jc w:val="both"/>
        <w:rPr>
          <w:b w:val="0"/>
          <w:rtl/>
        </w:rPr>
      </w:pPr>
      <w:r w:rsidRPr="00127BD5">
        <w:rPr>
          <w:rtl/>
        </w:rPr>
        <w:t xml:space="preserve">عن أبي هريرة قال قال رسول الله </w:t>
      </w:r>
      <w:r w:rsidRPr="00127BD5">
        <w:sym w:font="AGA Arabesque" w:char="F065"/>
      </w:r>
      <w:r w:rsidRPr="00127BD5">
        <w:rPr>
          <w:rtl/>
        </w:rPr>
        <w:t xml:space="preserve"> </w:t>
      </w:r>
      <w:r>
        <w:rPr>
          <w:rtl/>
        </w:rPr>
        <w:t>{</w:t>
      </w:r>
      <w:r w:rsidRPr="00127BD5">
        <w:rPr>
          <w:rtl/>
        </w:rPr>
        <w:t xml:space="preserve"> يقول الله تعالى أنا عند ظن عبدي بي وأنا معه إذا ذكرني فإن ذكرنى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w:t>
      </w:r>
      <w:r>
        <w:rPr>
          <w:rtl/>
        </w:rPr>
        <w:t>}</w:t>
      </w:r>
    </w:p>
    <w:p w:rsidR="00DE1637" w:rsidRPr="00127BD5" w:rsidRDefault="00DE1637" w:rsidP="001D4F85">
      <w:pPr>
        <w:jc w:val="both"/>
        <w:rPr>
          <w:rtl/>
        </w:rPr>
      </w:pPr>
      <w:r w:rsidRPr="00127BD5">
        <w:rPr>
          <w:rtl/>
        </w:rPr>
        <w:t>، 192</w:t>
      </w:r>
    </w:p>
    <w:p w:rsidR="00DE1637" w:rsidRPr="00127BD5" w:rsidRDefault="00DE1637" w:rsidP="001D4F85">
      <w:pPr>
        <w:jc w:val="both"/>
        <w:rPr>
          <w:rtl/>
        </w:rPr>
      </w:pPr>
      <w:r w:rsidRPr="00127BD5">
        <w:rPr>
          <w:rtl/>
        </w:rPr>
        <w:t>وقد تقدم معنى النفس وأن معناه أنا و تقدم معنى عند</w:t>
      </w:r>
    </w:p>
    <w:p w:rsidR="00DE1637" w:rsidRPr="00127BD5" w:rsidRDefault="00DE1637" w:rsidP="001D4F85">
      <w:pPr>
        <w:jc w:val="both"/>
        <w:rPr>
          <w:rtl/>
        </w:rPr>
      </w:pPr>
      <w:r w:rsidRPr="00127BD5">
        <w:rPr>
          <w:rtl/>
        </w:rPr>
        <w:t>وأما قوله في القرب شبرا وذراعا وباعا والمشي والهرولة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الخامس والعشرون</w:t>
      </w:r>
    </w:p>
    <w:p w:rsidR="00DE1637" w:rsidRPr="00127BD5" w:rsidRDefault="00DE1637" w:rsidP="001D4F85">
      <w:pPr>
        <w:jc w:val="both"/>
        <w:rPr>
          <w:b w:val="0"/>
          <w:rtl/>
        </w:rPr>
      </w:pPr>
      <w:r w:rsidRPr="00127BD5">
        <w:rPr>
          <w:rtl/>
        </w:rPr>
        <w:t xml:space="preserve">عن أبي موسى رضي الله عنه قال قال رسول الله </w:t>
      </w:r>
      <w:r w:rsidRPr="00127BD5">
        <w:sym w:font="AGA Arabesque" w:char="F065"/>
      </w:r>
      <w:r w:rsidRPr="00127BD5">
        <w:rPr>
          <w:rtl/>
        </w:rPr>
        <w:t xml:space="preserve">  </w:t>
      </w:r>
      <w:r>
        <w:rPr>
          <w:rtl/>
        </w:rPr>
        <w:t>{</w:t>
      </w:r>
      <w:r w:rsidRPr="00127BD5">
        <w:rPr>
          <w:rtl/>
        </w:rPr>
        <w:t xml:space="preserve">جنتان من فضة آنيتهما وما فيهما وجنتان من ذهب آنيتهما وما فيهما وما بين القوم وبين أن ينظروا إلى ربهم إلا رداء الكبرياء على وجهه في جنة عدن </w:t>
      </w:r>
      <w:r>
        <w:rPr>
          <w:rtl/>
        </w:rPr>
        <w:t>}</w:t>
      </w:r>
    </w:p>
    <w:p w:rsidR="00DE1637" w:rsidRPr="00127BD5" w:rsidRDefault="00DE1637" w:rsidP="001D4F85">
      <w:pPr>
        <w:jc w:val="both"/>
        <w:rPr>
          <w:rtl/>
        </w:rPr>
      </w:pPr>
      <w:r w:rsidRPr="00127BD5">
        <w:rPr>
          <w:rtl/>
        </w:rPr>
        <w:t>قوله رداء الكبرياء على وجهه إشارة إلى صفة الكبرياء كما تقدم وكأنه لعظمته وكبريائه لا يريد أن ينظر إليه أحد قبل كونه في جنة عدن بإذنه تعالى     فإذا أراد أذن لهم أن يدخلوها فدخلوها إذا اراد أن يروه فيرونه والظرف في قوله في جنة عدن متعلق بالرائين لا برب العزة تعالى</w:t>
      </w:r>
    </w:p>
    <w:p w:rsidR="00DE1637" w:rsidRPr="00127BD5" w:rsidRDefault="00DE1637" w:rsidP="001D4F85">
      <w:pPr>
        <w:jc w:val="both"/>
        <w:rPr>
          <w:rtl/>
        </w:rPr>
      </w:pPr>
      <w:r w:rsidRPr="00127BD5">
        <w:rPr>
          <w:rtl/>
        </w:rPr>
        <w:t>وتقدير الكلام وما بين القوم وبين أن ينظروا في جنة عدن إليه إلا صفة الكبرياء      وجعله بعض الحنابلة ظرف المرئي تعالى الله عن ذلك علوا كبيرا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السادس والعشرون</w:t>
      </w:r>
    </w:p>
    <w:p w:rsidR="00DE1637" w:rsidRPr="00127BD5" w:rsidRDefault="00DE1637" w:rsidP="001D4F85">
      <w:pPr>
        <w:jc w:val="both"/>
        <w:rPr>
          <w:b w:val="0"/>
          <w:rtl/>
        </w:rPr>
      </w:pPr>
      <w:r w:rsidRPr="00127BD5">
        <w:rPr>
          <w:rtl/>
        </w:rPr>
        <w:t xml:space="preserve">عن ابن مسعود في حديث طويل عن النبي </w:t>
      </w:r>
      <w:r w:rsidRPr="00127BD5">
        <w:sym w:font="AGA Arabesque" w:char="F065"/>
      </w:r>
      <w:r w:rsidRPr="00127BD5">
        <w:rPr>
          <w:rtl/>
        </w:rPr>
        <w:t xml:space="preserve">  </w:t>
      </w:r>
      <w:r>
        <w:rPr>
          <w:rtl/>
        </w:rPr>
        <w:t>{</w:t>
      </w:r>
      <w:r w:rsidRPr="00127BD5">
        <w:rPr>
          <w:rtl/>
        </w:rPr>
        <w:t xml:space="preserve">لا أحد أغير من الله </w:t>
      </w:r>
      <w:r>
        <w:rPr>
          <w:rtl/>
        </w:rPr>
        <w:t>}</w:t>
      </w:r>
      <w:r w:rsidRPr="00127BD5">
        <w:rPr>
          <w:rtl/>
        </w:rPr>
        <w:t xml:space="preserve"> ومن طريق أخرى عن المغيرة </w:t>
      </w:r>
      <w:r>
        <w:rPr>
          <w:rtl/>
        </w:rPr>
        <w:t>{</w:t>
      </w:r>
      <w:r w:rsidRPr="00127BD5">
        <w:rPr>
          <w:rtl/>
        </w:rPr>
        <w:t xml:space="preserve"> لا شخص أغير من الله </w:t>
      </w:r>
      <w:r>
        <w:rPr>
          <w:rtl/>
        </w:rPr>
        <w:t>}</w:t>
      </w:r>
      <w:r w:rsidRPr="00127BD5">
        <w:rPr>
          <w:rtl/>
        </w:rPr>
        <w:t xml:space="preserve"> وفي رواية </w:t>
      </w:r>
      <w:r>
        <w:rPr>
          <w:rtl/>
        </w:rPr>
        <w:t>{</w:t>
      </w:r>
      <w:r w:rsidRPr="00127BD5">
        <w:rPr>
          <w:rtl/>
        </w:rPr>
        <w:t xml:space="preserve"> لا شيء أغير من الله </w:t>
      </w:r>
      <w:r>
        <w:rPr>
          <w:rtl/>
        </w:rPr>
        <w:t>}</w:t>
      </w:r>
      <w:r w:rsidRPr="00127BD5">
        <w:rPr>
          <w:rtl/>
        </w:rPr>
        <w:t xml:space="preserve">     اعلم أن حقيقة الشخصية لذات لها شخص وحجم مأخوذ من الشخوص وهو الارتفاع وإنما ذلك في الأجسام وهو محال على الله تعالى فوجب تأويل ذلك      وكذلك الغيرة عبارة عن حالة نفسانية تقتضي منع الشيء وكراهيته والزجر عنه فعبر بالسبب عن المسبب</w:t>
      </w:r>
    </w:p>
    <w:p w:rsidR="00DE1637" w:rsidRPr="00127BD5" w:rsidRDefault="00DE1637" w:rsidP="001D4F85">
      <w:pPr>
        <w:jc w:val="both"/>
        <w:rPr>
          <w:rtl/>
        </w:rPr>
      </w:pPr>
      <w:r w:rsidRPr="00127BD5">
        <w:rPr>
          <w:rtl/>
        </w:rPr>
        <w:t>واعلم أن إطلاق الشخص لا يكون إلا جسما مؤلفا وسمي بذلك لما له من شخوص وارتفاع ولفظ الشخص لم يورده البخاري بل حكاه عن عبيد الله بن عمرو</w:t>
      </w:r>
    </w:p>
    <w:p w:rsidR="00DE1637" w:rsidRPr="00127BD5" w:rsidRDefault="00DE1637" w:rsidP="001D4F85">
      <w:pPr>
        <w:jc w:val="both"/>
        <w:rPr>
          <w:rtl/>
        </w:rPr>
      </w:pPr>
      <w:r w:rsidRPr="00127BD5">
        <w:rPr>
          <w:rtl/>
        </w:rPr>
        <w:t>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لوأطعناه ما عصانا ولفظ المرء إنما هو للذكر من بني آدم</w:t>
      </w:r>
    </w:p>
    <w:p w:rsidR="00DE1637" w:rsidRPr="00127BD5" w:rsidRDefault="00DE1637" w:rsidP="001D4F85">
      <w:pPr>
        <w:jc w:val="both"/>
        <w:rPr>
          <w:rtl/>
        </w:rPr>
      </w:pPr>
      <w:r w:rsidRPr="00127BD5">
        <w:rPr>
          <w:rtl/>
        </w:rPr>
        <w:t>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ومنه ما روي في حديث ما خلق الله من جنة ولا نار أعظم من آية الكرسي قال أحمد بن حنبل الخلق هنا يرجع إلى المخلوق لا إلى القرآن فلم يلزم من ذلك أن</w:t>
      </w:r>
    </w:p>
    <w:p w:rsidR="00DE1637" w:rsidRPr="00127BD5" w:rsidRDefault="00DE1637" w:rsidP="001D4F85">
      <w:pPr>
        <w:jc w:val="both"/>
        <w:rPr>
          <w:rtl/>
        </w:rPr>
      </w:pPr>
      <w:r w:rsidRPr="00127BD5">
        <w:rPr>
          <w:rtl/>
        </w:rPr>
        <w:t>تكون آية الكرسي مخلوقة</w:t>
      </w:r>
    </w:p>
    <w:p w:rsidR="00DE1637" w:rsidRPr="00127BD5" w:rsidRDefault="00DE1637" w:rsidP="001D4F85">
      <w:pPr>
        <w:jc w:val="both"/>
        <w:rPr>
          <w:rtl/>
        </w:rPr>
      </w:pPr>
      <w:r w:rsidRPr="00127BD5">
        <w:rPr>
          <w:rtl/>
        </w:rPr>
        <w:t>ولما حرم الله سبحانه الفواحش وزجر عنها وتوعد عليها وصف بالغيرة التي هي كراهة الشيء والزجر عنه كما تقدم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السابع والعشرون</w:t>
      </w:r>
    </w:p>
    <w:p w:rsidR="00DE1637" w:rsidRPr="00127BD5" w:rsidRDefault="00DE1637" w:rsidP="001D4F85">
      <w:pPr>
        <w:jc w:val="both"/>
        <w:rPr>
          <w:rtl/>
        </w:rPr>
      </w:pPr>
      <w:r w:rsidRPr="00127BD5">
        <w:rPr>
          <w:rtl/>
        </w:rPr>
        <w:t xml:space="preserve">عن ابن عمر عن النبي </w:t>
      </w:r>
      <w:r w:rsidRPr="00127BD5">
        <w:sym w:font="AGA Arabesque" w:char="F065"/>
      </w:r>
      <w:r w:rsidRPr="00127BD5">
        <w:rPr>
          <w:rtl/>
        </w:rPr>
        <w:t xml:space="preserve">  قال </w:t>
      </w:r>
      <w:r>
        <w:rPr>
          <w:rtl/>
        </w:rPr>
        <w:t>{</w:t>
      </w:r>
      <w:r w:rsidRPr="00127BD5">
        <w:rPr>
          <w:rtl/>
        </w:rPr>
        <w:t xml:space="preserve"> إن أحدكم إذا صلى فإن الله قبل وجهه </w:t>
      </w:r>
      <w:r>
        <w:rPr>
          <w:rtl/>
        </w:rPr>
        <w:t>}</w:t>
      </w:r>
      <w:r w:rsidRPr="00127BD5">
        <w:rPr>
          <w:rtl/>
        </w:rPr>
        <w:t xml:space="preserve"> وفي رواية أنس </w:t>
      </w:r>
      <w:r>
        <w:rPr>
          <w:rtl/>
        </w:rPr>
        <w:t>{</w:t>
      </w:r>
      <w:r w:rsidRPr="00127BD5">
        <w:rPr>
          <w:rtl/>
        </w:rPr>
        <w:t xml:space="preserve"> إن ربه بينه وبين القبلة </w:t>
      </w:r>
      <w:r>
        <w:rPr>
          <w:rtl/>
        </w:rPr>
        <w:t>}</w:t>
      </w:r>
    </w:p>
    <w:p w:rsidR="00DE1637" w:rsidRPr="00127BD5" w:rsidRDefault="00DE1637" w:rsidP="001D4F85">
      <w:pPr>
        <w:jc w:val="both"/>
        <w:rPr>
          <w:rtl/>
        </w:rPr>
      </w:pPr>
      <w:r w:rsidRPr="00127BD5">
        <w:rPr>
          <w:rtl/>
        </w:rPr>
        <w:t>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w:t>
      </w:r>
    </w:p>
    <w:p w:rsidR="00DE1637" w:rsidRPr="00127BD5" w:rsidRDefault="00DE1637" w:rsidP="001D4F85">
      <w:pPr>
        <w:jc w:val="both"/>
        <w:rPr>
          <w:rtl/>
        </w:rPr>
      </w:pPr>
      <w:r w:rsidRPr="00127BD5">
        <w:rPr>
          <w:rtl/>
        </w:rPr>
        <w:t>وتأويله عندنا بحذف مضاف تقديره فإن قبلته التي أكرمها وأمر باستقبالها قبل وجهه فيجب احترامها لأجل من يضاف إليها</w:t>
      </w:r>
    </w:p>
    <w:p w:rsidR="00DE1637" w:rsidRPr="00127BD5" w:rsidRDefault="00DE1637" w:rsidP="001D4F85">
      <w:pPr>
        <w:jc w:val="both"/>
        <w:rPr>
          <w:rtl/>
        </w:rPr>
      </w:pPr>
      <w:r w:rsidRPr="00127BD5">
        <w:rPr>
          <w:rtl/>
        </w:rPr>
        <w:t xml:space="preserve">وحذف المضاف في القرآن والحديث وفي ألسنة الناس كثير وقيل معناه فإن ثواب الله قبل وجهه أي يأتيه الثواب والرحمة والقبول من قبل وجهه كما جاء في الحديث </w:t>
      </w:r>
      <w:r>
        <w:rPr>
          <w:rtl/>
        </w:rPr>
        <w:t>{</w:t>
      </w:r>
      <w:r w:rsidRPr="00127BD5">
        <w:rPr>
          <w:rtl/>
        </w:rPr>
        <w:t xml:space="preserve"> يجيء القرآن بين يدي صاحبه يوم القيامة </w:t>
      </w:r>
      <w:r>
        <w:rPr>
          <w:rtl/>
        </w:rPr>
        <w:t>}</w:t>
      </w:r>
      <w:r w:rsidRPr="00127BD5">
        <w:rPr>
          <w:rtl/>
        </w:rPr>
        <w:t xml:space="preserve"> أي ثواب القرآن      ويؤيده أيضا ما جاء في الحديث </w:t>
      </w:r>
      <w:r>
        <w:rPr>
          <w:rtl/>
        </w:rPr>
        <w:t>{</w:t>
      </w:r>
      <w:r w:rsidRPr="00127BD5">
        <w:rPr>
          <w:rtl/>
        </w:rPr>
        <w:t xml:space="preserve"> إذا قام أحدكم إلى الصلاة فإن الرحمة تواجهه </w:t>
      </w:r>
      <w:r>
        <w:rPr>
          <w:rtl/>
        </w:rPr>
        <w:t>}</w:t>
      </w:r>
      <w:r w:rsidRPr="00127BD5">
        <w:rPr>
          <w:rtl/>
        </w:rPr>
        <w:t xml:space="preserve">     وقوله </w:t>
      </w:r>
      <w:r>
        <w:rPr>
          <w:rtl/>
        </w:rPr>
        <w:t>{</w:t>
      </w:r>
      <w:r w:rsidRPr="00127BD5">
        <w:rPr>
          <w:rtl/>
        </w:rPr>
        <w:t xml:space="preserve"> فإن ربه بينه وبين القبلة </w:t>
      </w:r>
      <w:r>
        <w:rPr>
          <w:rtl/>
        </w:rPr>
        <w:t>}</w:t>
      </w:r>
      <w:r w:rsidRPr="00127BD5">
        <w:rPr>
          <w:rtl/>
        </w:rPr>
        <w:t xml:space="preserve"> معناه أن توجهه إلى القبلة مفض إلى قصده لربه فصار كأن مقصوده بينه وبين القبلة فيجب احترامها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الثامن والعشرون</w:t>
      </w:r>
    </w:p>
    <w:p w:rsidR="00DE1637" w:rsidRPr="00127BD5" w:rsidRDefault="00DE1637" w:rsidP="001D4F85">
      <w:pPr>
        <w:jc w:val="both"/>
        <w:rPr>
          <w:b w:val="0"/>
          <w:rtl/>
        </w:rPr>
      </w:pPr>
      <w:r w:rsidRPr="00127BD5">
        <w:rPr>
          <w:rtl/>
        </w:rPr>
        <w:t xml:space="preserve">عن جابر بن عبد الله قال سمعت رسول الله </w:t>
      </w:r>
      <w:r w:rsidRPr="00127BD5">
        <w:sym w:font="AGA Arabesque" w:char="F065"/>
      </w:r>
      <w:r w:rsidRPr="00127BD5">
        <w:rPr>
          <w:rtl/>
        </w:rPr>
        <w:t xml:space="preserve">  </w:t>
      </w:r>
      <w:r>
        <w:rPr>
          <w:rtl/>
        </w:rPr>
        <w:t>{</w:t>
      </w:r>
      <w:r w:rsidRPr="00127BD5">
        <w:rPr>
          <w:rtl/>
        </w:rPr>
        <w:t xml:space="preserve">يقول اهتز العرش لموت سعد ابن معاذ </w:t>
      </w:r>
      <w:r>
        <w:rPr>
          <w:rtl/>
        </w:rPr>
        <w:t>}</w:t>
      </w:r>
      <w:r w:rsidRPr="00127BD5">
        <w:rPr>
          <w:rtl/>
        </w:rPr>
        <w:t xml:space="preserve"> وفي رواية </w:t>
      </w:r>
      <w:r>
        <w:rPr>
          <w:rtl/>
        </w:rPr>
        <w:t>{</w:t>
      </w:r>
      <w:r w:rsidRPr="00127BD5">
        <w:rPr>
          <w:rtl/>
        </w:rPr>
        <w:t xml:space="preserve"> اهتز عرش الرحمن لموت سعد </w:t>
      </w:r>
      <w:r>
        <w:rPr>
          <w:rtl/>
        </w:rPr>
        <w:t>}</w:t>
      </w:r>
    </w:p>
    <w:p w:rsidR="00DE1637" w:rsidRPr="00127BD5" w:rsidRDefault="00DE1637" w:rsidP="001D4F85">
      <w:pPr>
        <w:jc w:val="both"/>
        <w:rPr>
          <w:rtl/>
        </w:rPr>
      </w:pPr>
      <w:r w:rsidRPr="00127BD5">
        <w:rPr>
          <w:rtl/>
        </w:rPr>
        <w:t>أما الاهتزاز فالمراد منه السرور والفرح والاستبشار يقال فلان يهتز للمدح ويهتز لكذا إذا سر وفرح</w:t>
      </w:r>
    </w:p>
    <w:p w:rsidR="00DE1637" w:rsidRPr="00127BD5" w:rsidRDefault="00DE1637" w:rsidP="001D4F85">
      <w:pPr>
        <w:jc w:val="both"/>
        <w:rPr>
          <w:rtl/>
        </w:rPr>
      </w:pPr>
      <w:r w:rsidRPr="00127BD5">
        <w:rPr>
          <w:rtl/>
        </w:rPr>
        <w:t>أما العرش فالمراد حملته والطائفون به فحذف المضاف كقوله تعالى         واسأل القرية     ومنه    فما بكت عليهم السماء والأرض    أي أهلها ومنه هذا جبل يحبنا ونحن نحبه يعني أهله</w:t>
      </w:r>
    </w:p>
    <w:p w:rsidR="00DE1637" w:rsidRPr="00127BD5" w:rsidRDefault="00DE1637" w:rsidP="001D4F85">
      <w:pPr>
        <w:jc w:val="both"/>
        <w:rPr>
          <w:rtl/>
        </w:rPr>
      </w:pPr>
      <w:r w:rsidRPr="00127BD5">
        <w:rPr>
          <w:rtl/>
        </w:rPr>
        <w:t>ومعنى الحديث سرور الملائكة فرحا بقدوم روح سعد</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التاسع والعشرون</w:t>
      </w:r>
    </w:p>
    <w:p w:rsidR="00DE1637" w:rsidRPr="00127BD5" w:rsidRDefault="00DE1637" w:rsidP="001D4F85">
      <w:pPr>
        <w:jc w:val="both"/>
        <w:rPr>
          <w:b w:val="0"/>
          <w:rtl/>
        </w:rPr>
      </w:pPr>
      <w:r w:rsidRPr="00127BD5">
        <w:rPr>
          <w:rtl/>
        </w:rPr>
        <w:t xml:space="preserve">عن أبي هريرة رضي الله عنه أن رسول الله </w:t>
      </w:r>
      <w:r w:rsidRPr="00127BD5">
        <w:sym w:font="AGA Arabesque" w:char="F065"/>
      </w:r>
      <w:r w:rsidRPr="00127BD5">
        <w:rPr>
          <w:rtl/>
        </w:rPr>
        <w:t xml:space="preserve"> قال </w:t>
      </w:r>
      <w:r>
        <w:rPr>
          <w:rtl/>
        </w:rPr>
        <w:t>{</w:t>
      </w:r>
      <w:r w:rsidRPr="00127BD5">
        <w:rPr>
          <w:rtl/>
        </w:rPr>
        <w:t xml:space="preserve"> يقول الله تعالى يا ابن آدم مرضت فلم تعدني فيقول يا رب كيف أعودك وأنت رب العالمين فيقول أما علمت أن عبدي فلانا مرض فلم تعده أما علمت أنك لو عدته لوجدتني عنده </w:t>
      </w:r>
      <w:r>
        <w:rPr>
          <w:rtl/>
        </w:rPr>
        <w:t>}</w:t>
      </w:r>
      <w:r w:rsidRPr="00127BD5">
        <w:rPr>
          <w:rtl/>
        </w:rPr>
        <w:t xml:space="preserve">الحديث إلى آخره  وفي رواية </w:t>
      </w:r>
      <w:r>
        <w:rPr>
          <w:rtl/>
        </w:rPr>
        <w:t>{</w:t>
      </w:r>
      <w:r w:rsidRPr="00127BD5">
        <w:rPr>
          <w:rtl/>
        </w:rPr>
        <w:t xml:space="preserve"> لوجدت ذلك عندي </w:t>
      </w:r>
      <w:r>
        <w:rPr>
          <w:rtl/>
        </w:rPr>
        <w:t>}</w:t>
      </w:r>
    </w:p>
    <w:p w:rsidR="00DE1637" w:rsidRPr="00127BD5" w:rsidRDefault="00DE1637" w:rsidP="001D4F85">
      <w:pPr>
        <w:jc w:val="both"/>
        <w:rPr>
          <w:rtl/>
        </w:rPr>
      </w:pPr>
      <w:r w:rsidRPr="00127BD5">
        <w:rPr>
          <w:rtl/>
        </w:rPr>
        <w:t>لا خلاف في تأويل هذا الحديث فإنه أطلق المرض والاستسقاء والاستطعام على نفسه وإنما المراد ولي من أوليائه وهذا كقوله تعالى         إن تنصروا الله ينصركم             إن الذين يؤذون الله ورسوله     والمراد أولياء الله ودينه</w:t>
      </w:r>
    </w:p>
    <w:p w:rsidR="00DE1637" w:rsidRPr="00127BD5" w:rsidRDefault="00DE1637" w:rsidP="001D4F85">
      <w:pPr>
        <w:jc w:val="both"/>
        <w:rPr>
          <w:rtl/>
        </w:rPr>
      </w:pPr>
      <w:r w:rsidRPr="00127BD5">
        <w:rPr>
          <w:rtl/>
        </w:rPr>
        <w:t>وقوله لوجدتني عنده أي لوجدت ثوابي ورحمتي وكرامتي ورضواني ومنه قوله تعالى         ووجد الله عنده     أي لوجد جزاء الله عنده ولذلك قال    فوفاه حسابه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الموفي ثلاثين</w:t>
      </w:r>
    </w:p>
    <w:p w:rsidR="00DE1637" w:rsidRPr="00127BD5" w:rsidRDefault="00DE1637" w:rsidP="001D4F85">
      <w:pPr>
        <w:jc w:val="both"/>
        <w:rPr>
          <w:b w:val="0"/>
          <w:rtl/>
        </w:rPr>
      </w:pPr>
      <w:r w:rsidRPr="00127BD5">
        <w:rPr>
          <w:rtl/>
        </w:rPr>
        <w:t xml:space="preserve">حديث عمران بن حصين أن النبي </w:t>
      </w:r>
      <w:r w:rsidRPr="00127BD5">
        <w:sym w:font="AGA Arabesque" w:char="F065"/>
      </w:r>
      <w:r w:rsidRPr="00127BD5">
        <w:rPr>
          <w:rtl/>
        </w:rPr>
        <w:t xml:space="preserve">  قال </w:t>
      </w:r>
      <w:r>
        <w:rPr>
          <w:rtl/>
        </w:rPr>
        <w:t>{</w:t>
      </w:r>
      <w:r w:rsidRPr="00127BD5">
        <w:rPr>
          <w:rtl/>
        </w:rPr>
        <w:t xml:space="preserve"> كان الله ولم يكن شيء غيره وكان عرشه على الماء ثم كتب في كل شيء ثم خلق السموات والأرض </w:t>
      </w:r>
      <w:r>
        <w:rPr>
          <w:rtl/>
        </w:rPr>
        <w:t>}</w:t>
      </w:r>
    </w:p>
    <w:p w:rsidR="00DE1637" w:rsidRPr="00127BD5" w:rsidRDefault="00DE1637" w:rsidP="001D4F85">
      <w:pPr>
        <w:jc w:val="both"/>
        <w:rPr>
          <w:rtl/>
        </w:rPr>
      </w:pPr>
      <w:r w:rsidRPr="00127BD5">
        <w:rPr>
          <w:rtl/>
        </w:rPr>
        <w:t>فيه دليل على أنه سبحانه لم يكن معه شيء غيره لا العرش ولا الماء غيرهما لأنه نفى الغير مطلقا</w:t>
      </w:r>
    </w:p>
    <w:p w:rsidR="00DE1637" w:rsidRPr="00127BD5" w:rsidRDefault="00DE1637" w:rsidP="001D4F85">
      <w:pPr>
        <w:jc w:val="both"/>
        <w:rPr>
          <w:rtl/>
        </w:rPr>
      </w:pPr>
      <w:r w:rsidRPr="00127BD5">
        <w:rPr>
          <w:rtl/>
        </w:rPr>
        <w:t>وقوله وكان عرشه على الماء أي ثم خلق العرش على الماء ثم كتب في الذكر وهو اللوح المحفوظ كل شيء</w:t>
      </w:r>
    </w:p>
    <w:p w:rsidR="00DE1637" w:rsidRPr="00127BD5" w:rsidRDefault="00DE1637" w:rsidP="001D4F85">
      <w:pPr>
        <w:jc w:val="both"/>
        <w:rPr>
          <w:rtl/>
        </w:rPr>
      </w:pPr>
      <w:r w:rsidRPr="00127BD5">
        <w:rPr>
          <w:rtl/>
        </w:rPr>
        <w:t>وأما حديث أبي رزين العقيلي أين كان ربنا قال كان في عماء فهو حديث ضعيف تفرد به يعلى بن عطاء عن وكيع بن عدس ويقال حدس     وسيأتي تأويله بتقدير ثبوته في قسم الحديث الضعيف إن شاء الله تعالى</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الحادي والثلاثون</w:t>
      </w:r>
    </w:p>
    <w:p w:rsidR="00DE1637" w:rsidRPr="00127BD5" w:rsidRDefault="00DE1637" w:rsidP="001D4F85">
      <w:pPr>
        <w:jc w:val="both"/>
        <w:rPr>
          <w:rtl/>
        </w:rPr>
      </w:pPr>
      <w:r w:rsidRPr="00127BD5">
        <w:rPr>
          <w:rtl/>
        </w:rPr>
        <w:t xml:space="preserve">في الذي أوصى أن يحرق ويذر رماده في البحر الحديث بطوله      قال فيه في رواية </w:t>
      </w:r>
      <w:r>
        <w:rPr>
          <w:rtl/>
        </w:rPr>
        <w:t>{</w:t>
      </w:r>
      <w:r w:rsidRPr="00127BD5">
        <w:rPr>
          <w:rtl/>
        </w:rPr>
        <w:t xml:space="preserve"> فوالله لئن قدر الله علي ليعذبني </w:t>
      </w:r>
      <w:r>
        <w:rPr>
          <w:rtl/>
        </w:rPr>
        <w:t>}</w:t>
      </w:r>
      <w:r w:rsidRPr="00127BD5">
        <w:rPr>
          <w:rtl/>
        </w:rPr>
        <w:t xml:space="preserve"> وفي رواية </w:t>
      </w:r>
      <w:r>
        <w:rPr>
          <w:rtl/>
        </w:rPr>
        <w:t>{</w:t>
      </w:r>
      <w:r w:rsidRPr="00127BD5">
        <w:rPr>
          <w:rtl/>
        </w:rPr>
        <w:t xml:space="preserve"> لعلي أضل الله </w:t>
      </w:r>
      <w:r>
        <w:rPr>
          <w:rtl/>
        </w:rPr>
        <w:t>}</w:t>
      </w:r>
    </w:p>
    <w:p w:rsidR="00DE1637" w:rsidRPr="00127BD5" w:rsidRDefault="00DE1637" w:rsidP="001D4F85">
      <w:pPr>
        <w:jc w:val="both"/>
        <w:rPr>
          <w:rtl/>
        </w:rPr>
      </w:pPr>
      <w:r w:rsidRPr="00127BD5">
        <w:rPr>
          <w:rtl/>
        </w:rPr>
        <w:t>ظاهره مشكل فإنه إن كان مؤمنا يعتقد البعث لم يخفه ذلك وإن لم يعتقد البعث فهو كافر فكيف غفر له</w:t>
      </w:r>
    </w:p>
    <w:p w:rsidR="00DE1637" w:rsidRPr="00127BD5" w:rsidRDefault="00DE1637" w:rsidP="001D4F85">
      <w:pPr>
        <w:jc w:val="both"/>
        <w:rPr>
          <w:rtl/>
        </w:rPr>
      </w:pPr>
      <w:r w:rsidRPr="00127BD5">
        <w:rPr>
          <w:rtl/>
        </w:rPr>
        <w:t>وجواب ذلك أما قوله لئن قدر الله علي ليس هو من القدرة بل هو من التقدير الذي هو التضييق ومنه قوله تعالى         يبسط الرزق لمن يشاء ويقدر     أي يضيق</w:t>
      </w:r>
    </w:p>
    <w:p w:rsidR="00DE1637" w:rsidRPr="00127BD5" w:rsidRDefault="00DE1637" w:rsidP="001D4F85">
      <w:pPr>
        <w:jc w:val="both"/>
        <w:rPr>
          <w:rtl/>
        </w:rPr>
      </w:pPr>
      <w:r w:rsidRPr="00127BD5">
        <w:rPr>
          <w:rtl/>
        </w:rPr>
        <w:t xml:space="preserve">فمعناه لئن ضيق الله علي عفوه ومنه قوله تعالى    فظن أن لن نقدر عليه    أي نضيق لأن النبي </w:t>
      </w:r>
      <w:r w:rsidRPr="00127BD5">
        <w:sym w:font="AGA Arabesque" w:char="F065"/>
      </w:r>
      <w:r w:rsidRPr="00127BD5">
        <w:rPr>
          <w:rtl/>
        </w:rPr>
        <w:t xml:space="preserve">  لا يجهل صفة من صفات الله تعالى وهي قدرة الله تعالى عليه     وقيل هو التقدير الذي هو سابق القضاء أي لئن كان الله قدر علي عذابي في سابق علمه</w:t>
      </w:r>
    </w:p>
    <w:p w:rsidR="00DE1637" w:rsidRPr="00127BD5" w:rsidRDefault="00DE1637" w:rsidP="001D4F85">
      <w:pPr>
        <w:jc w:val="both"/>
        <w:rPr>
          <w:rtl/>
        </w:rPr>
      </w:pPr>
      <w:r w:rsidRPr="00127BD5">
        <w:rPr>
          <w:rtl/>
        </w:rPr>
        <w:t>أما قوله في الرواية الأخرى لعلي أضل الله معناه النسيان الذي هو الترك ولفظه ضل تستعمل بمعنى النسيان ومنه قوله تعالى         أن تضل إحداهما        لا يضل ربي ولا ينسى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القسم الثالث في الأحاديث الضعيفة التي وضعتها</w:t>
      </w:r>
    </w:p>
    <w:p w:rsidR="00DE1637" w:rsidRPr="00127BD5" w:rsidRDefault="00DE1637" w:rsidP="001D4F85">
      <w:pPr>
        <w:jc w:val="both"/>
        <w:rPr>
          <w:b w:val="0"/>
          <w:bCs/>
          <w:rtl/>
        </w:rPr>
      </w:pPr>
      <w:r w:rsidRPr="00127BD5">
        <w:rPr>
          <w:b w:val="0"/>
          <w:bCs/>
          <w:rtl/>
        </w:rPr>
        <w:t>الزنادقة أعداء الدين وأرباب البدع المضلين ليلبسوا على الناس دينهم</w:t>
      </w:r>
    </w:p>
    <w:p w:rsidR="00DE1637" w:rsidRPr="00127BD5" w:rsidRDefault="00DE1637" w:rsidP="001D4F85">
      <w:pPr>
        <w:jc w:val="both"/>
        <w:rPr>
          <w:b w:val="0"/>
          <w:bCs/>
          <w:rtl/>
        </w:rPr>
      </w:pPr>
    </w:p>
    <w:p w:rsidR="00DE1637" w:rsidRPr="00127BD5" w:rsidRDefault="00DE1637" w:rsidP="001D4F85">
      <w:pPr>
        <w:jc w:val="both"/>
        <w:rPr>
          <w:b w:val="0"/>
          <w:rtl/>
        </w:rPr>
      </w:pPr>
      <w:r w:rsidRPr="00127BD5">
        <w:rPr>
          <w:rtl/>
        </w:rPr>
        <w:t>وقد ذكرت ما تيسر من أسباب ضعفها باختصار والمقتضي لمنع التمسك بها وتأويلها بعد تسليم ثبوتها على ما يقتضيه لسان العرب الذي نزل به القرآن      واقتصر في غالبها على الألفاظ التي يحتاج إلى بيان ضعفها وتأويلها دون بقية الألفاظ</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الأول</w:t>
      </w:r>
    </w:p>
    <w:p w:rsidR="00DE1637" w:rsidRPr="00127BD5" w:rsidRDefault="00DE1637" w:rsidP="001D4F85">
      <w:pPr>
        <w:jc w:val="both"/>
        <w:rPr>
          <w:b w:val="0"/>
          <w:rtl/>
        </w:rPr>
      </w:pPr>
      <w:r w:rsidRPr="00127BD5">
        <w:rPr>
          <w:rtl/>
        </w:rPr>
        <w:t xml:space="preserve">حديث أبي رزين العقيلي قال قلت يا رسول الله أين كان ربنا قبل أن يخلق الخلق قال </w:t>
      </w:r>
      <w:r>
        <w:rPr>
          <w:rtl/>
        </w:rPr>
        <w:t>{</w:t>
      </w:r>
      <w:r w:rsidRPr="00127BD5">
        <w:rPr>
          <w:rtl/>
        </w:rPr>
        <w:t xml:space="preserve"> كان في عماء ما فوقه هواء وما تحته هواء ثم خلق العرش على الماء </w:t>
      </w:r>
      <w:r>
        <w:rPr>
          <w:rtl/>
        </w:rPr>
        <w:t>}</w:t>
      </w:r>
    </w:p>
    <w:p w:rsidR="00DE1637" w:rsidRPr="00127BD5" w:rsidRDefault="00DE1637" w:rsidP="001D4F85">
      <w:pPr>
        <w:jc w:val="both"/>
        <w:rPr>
          <w:rtl/>
        </w:rPr>
      </w:pPr>
      <w:r w:rsidRPr="00127BD5">
        <w:rPr>
          <w:rtl/>
        </w:rPr>
        <w:t>هذا حديث تفرد به يعلى بن عطاء عن وكيع بن عدس ويقال حدس ولا يعرف لوكيع هذا راو غير يعلى هذا وهما مجهولان وقد رواه الترمذي وليس كل ما رواه حجة في الفروع فكيف في معرفة الله تعالى التي هي أصل الدين</w:t>
      </w:r>
    </w:p>
    <w:p w:rsidR="00DE1637" w:rsidRPr="00127BD5" w:rsidRDefault="00DE1637" w:rsidP="001D4F85">
      <w:pPr>
        <w:jc w:val="both"/>
        <w:rPr>
          <w:rtl/>
        </w:rPr>
      </w:pPr>
      <w:r w:rsidRPr="00127BD5">
        <w:rPr>
          <w:rtl/>
        </w:rPr>
        <w:t xml:space="preserve">واحتج بعض الحشوية بعدم إنكار النبي </w:t>
      </w:r>
      <w:r w:rsidRPr="00127BD5">
        <w:sym w:font="AGA Arabesque" w:char="F065"/>
      </w:r>
      <w:r w:rsidRPr="00127BD5">
        <w:rPr>
          <w:rtl/>
        </w:rPr>
        <w:t xml:space="preserve">  سؤاله بقوله </w:t>
      </w:r>
      <w:r>
        <w:rPr>
          <w:rtl/>
        </w:rPr>
        <w:t>{</w:t>
      </w:r>
      <w:r w:rsidRPr="00127BD5">
        <w:rPr>
          <w:rtl/>
        </w:rPr>
        <w:t xml:space="preserve"> أين </w:t>
      </w:r>
      <w:r>
        <w:rPr>
          <w:rtl/>
        </w:rPr>
        <w:t>}</w:t>
      </w:r>
      <w:r w:rsidRPr="00127BD5">
        <w:rPr>
          <w:rtl/>
        </w:rPr>
        <w:t xml:space="preserve"> الدالة على المكان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وقيل معناه أين كان عرش ربنا بحذف المضاف ويدل عليه قوله </w:t>
      </w:r>
      <w:r>
        <w:rPr>
          <w:rtl/>
        </w:rPr>
        <w:t>{</w:t>
      </w:r>
      <w:r w:rsidRPr="00127BD5">
        <w:rPr>
          <w:rtl/>
        </w:rPr>
        <w:t xml:space="preserve">وكان عرشه على الماء </w:t>
      </w:r>
      <w:r>
        <w:rPr>
          <w:rtl/>
        </w:rPr>
        <w:t>}</w:t>
      </w:r>
    </w:p>
    <w:p w:rsidR="00DE1637" w:rsidRPr="00127BD5" w:rsidRDefault="00DE1637" w:rsidP="001D4F85">
      <w:pPr>
        <w:jc w:val="both"/>
        <w:rPr>
          <w:rtl/>
        </w:rPr>
      </w:pPr>
      <w:r w:rsidRPr="00127BD5">
        <w:rPr>
          <w:rtl/>
        </w:rPr>
        <w:t>وأما قوله في عماء فقد روي بالمد والقصر فأما المد فهو الغيم الرقيق والمراد به جهة العلو أي فوق العماء بالقهر والتدبير لا بالمكان      وأما بالقصر قال الترمذي عن يزيد بن هارون أنه قال العمى أي ليس معه شيء      فالمراد أنه كان وحده ولا شيء معه ويدل عليه حديث عمران بن حصين الثابت في الصحيح كان الله ولم يكن شيء غيره وروي ولا شيء معه فشبه عدم الأشياء بالعمى لأن الأعمى لا يرى شيئا وكذلك المعدوم لا يرى</w:t>
      </w:r>
    </w:p>
    <w:p w:rsidR="00DE1637" w:rsidRPr="00127BD5" w:rsidRDefault="00DE1637" w:rsidP="001D4F85">
      <w:pPr>
        <w:jc w:val="both"/>
        <w:rPr>
          <w:rtl/>
        </w:rPr>
      </w:pPr>
      <w:r w:rsidRPr="00127BD5">
        <w:rPr>
          <w:rtl/>
        </w:rPr>
        <w:t>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w:t>
      </w:r>
    </w:p>
    <w:p w:rsidR="00DE1637" w:rsidRPr="00127BD5" w:rsidRDefault="00DE1637" w:rsidP="001D4F85">
      <w:pPr>
        <w:jc w:val="both"/>
        <w:rPr>
          <w:b w:val="0"/>
          <w:rtl/>
        </w:rPr>
      </w:pPr>
      <w:r w:rsidRPr="00127BD5">
        <w:rPr>
          <w:rtl/>
        </w:rPr>
        <w:t xml:space="preserve">ما روي عن ابن عباس عن النبي </w:t>
      </w:r>
      <w:r w:rsidRPr="00127BD5">
        <w:sym w:font="AGA Arabesque" w:char="F065"/>
      </w:r>
      <w:r w:rsidRPr="00127BD5">
        <w:rPr>
          <w:rtl/>
        </w:rPr>
        <w:t xml:space="preserve">  أنه قال </w:t>
      </w:r>
      <w:r>
        <w:rPr>
          <w:rtl/>
        </w:rPr>
        <w:t>{</w:t>
      </w:r>
      <w:r w:rsidRPr="00127BD5">
        <w:rPr>
          <w:rtl/>
        </w:rPr>
        <w:t xml:space="preserve"> رأيت ربي في أحسن صورة إلى قوله فوضع يده بين كتفي فوجدت بردها بين ثديي فعلمت ما في السموات والأرض </w:t>
      </w:r>
      <w:r>
        <w:rPr>
          <w:rtl/>
        </w:rPr>
        <w:t>}</w:t>
      </w:r>
      <w:r w:rsidRPr="00127BD5">
        <w:rPr>
          <w:rtl/>
        </w:rPr>
        <w:t xml:space="preserve">     هذا حديث ضعيف جدا قال الإمام أحمد أصل هذا الحديث وطرقه مضطربة وقال الدارقطني كل أسانيده مضطربة ليس فيها صحيح وقال البيهقي وروي من أوجه كلها ضعيفة</w:t>
      </w:r>
    </w:p>
    <w:p w:rsidR="00DE1637" w:rsidRPr="00127BD5" w:rsidRDefault="00DE1637" w:rsidP="001D4F85">
      <w:pPr>
        <w:jc w:val="both"/>
        <w:rPr>
          <w:rtl/>
        </w:rPr>
      </w:pPr>
      <w:r w:rsidRPr="00127BD5">
        <w:rPr>
          <w:rtl/>
        </w:rPr>
        <w:t>وإذا كان كذلك فلا يعتمد عليه ولا يحل التمسك به في صفات الباري تعالى وبتقدير ثبوته فإن له أجوبة :</w:t>
      </w:r>
    </w:p>
    <w:p w:rsidR="00DE1637" w:rsidRPr="00127BD5" w:rsidRDefault="00DE1637" w:rsidP="001D4F85">
      <w:pPr>
        <w:jc w:val="both"/>
        <w:rPr>
          <w:rtl/>
        </w:rPr>
      </w:pPr>
      <w:r w:rsidRPr="00127BD5">
        <w:rPr>
          <w:rtl/>
        </w:rPr>
        <w:t>الأول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w:t>
      </w:r>
    </w:p>
    <w:p w:rsidR="00DE1637" w:rsidRPr="00127BD5" w:rsidRDefault="00DE1637" w:rsidP="001D4F85">
      <w:pPr>
        <w:jc w:val="both"/>
        <w:rPr>
          <w:rtl/>
        </w:rPr>
      </w:pPr>
      <w:r w:rsidRPr="00127BD5">
        <w:rPr>
          <w:rtl/>
        </w:rPr>
        <w:t>الثاني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w:t>
      </w:r>
    </w:p>
    <w:p w:rsidR="00DE1637" w:rsidRPr="00127BD5" w:rsidRDefault="00DE1637" w:rsidP="001D4F85">
      <w:pPr>
        <w:jc w:val="both"/>
        <w:rPr>
          <w:rtl/>
        </w:rPr>
      </w:pPr>
      <w:r w:rsidRPr="00127BD5">
        <w:rPr>
          <w:rtl/>
        </w:rPr>
        <w:t>الثالث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w:t>
      </w:r>
    </w:p>
    <w:p w:rsidR="00DE1637" w:rsidRPr="00127BD5" w:rsidRDefault="00DE1637" w:rsidP="001D4F85">
      <w:pPr>
        <w:jc w:val="both"/>
        <w:rPr>
          <w:rtl/>
        </w:rPr>
      </w:pPr>
      <w:r w:rsidRPr="00127BD5">
        <w:rPr>
          <w:rtl/>
        </w:rPr>
        <w:t>وأما وضع اليد بين الكتفين فاستعارة لمحمود التقريب والإهتمام والاعتناء وأراد باليد المنة كما يقال لفلان عندي يد بيضاء كما تقدم مستوفى في الآية والحديث      وأما الكتفين فالمراد لو صح والله أعلم تحقيق إيصال لطفه وكرامته إلى قلبه وروي كنفى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الثالث</w:t>
      </w:r>
    </w:p>
    <w:p w:rsidR="00DE1637" w:rsidRPr="00127BD5" w:rsidRDefault="00DE1637" w:rsidP="001D4F85">
      <w:pPr>
        <w:jc w:val="both"/>
        <w:rPr>
          <w:b w:val="0"/>
          <w:rtl/>
        </w:rPr>
      </w:pPr>
      <w:r w:rsidRPr="00127BD5">
        <w:rPr>
          <w:rtl/>
        </w:rPr>
        <w:t xml:space="preserve">يروى عن أم الطفيل أن النبي </w:t>
      </w:r>
      <w:r w:rsidRPr="00127BD5">
        <w:sym w:font="AGA Arabesque" w:char="F065"/>
      </w:r>
      <w:r w:rsidRPr="00127BD5">
        <w:rPr>
          <w:rtl/>
        </w:rPr>
        <w:t xml:space="preserve">  رأى ربه في أحسن صورة شابا موقرا رجلا في خضرة عليه نعلان من ذهب وعلى وجهه فراش من ذهب</w:t>
      </w:r>
    </w:p>
    <w:p w:rsidR="00DE1637" w:rsidRPr="00127BD5" w:rsidRDefault="00DE1637" w:rsidP="001D4F85">
      <w:pPr>
        <w:jc w:val="both"/>
        <w:rPr>
          <w:rtl/>
        </w:rPr>
      </w:pPr>
      <w:r w:rsidRPr="00127BD5">
        <w:rPr>
          <w:rtl/>
        </w:rPr>
        <w:t>فهذا الحديث باطل موضوع قاتل الله واضعه فنسب بعضهم وضعه إلى نعيم بن حماد وكان يضع الحديث</w:t>
      </w:r>
    </w:p>
    <w:p w:rsidR="00DE1637" w:rsidRPr="00127BD5" w:rsidRDefault="00DE1637" w:rsidP="001D4F85">
      <w:pPr>
        <w:jc w:val="both"/>
        <w:rPr>
          <w:rtl/>
        </w:rPr>
      </w:pPr>
      <w:r w:rsidRPr="00127BD5">
        <w:rPr>
          <w:rtl/>
        </w:rPr>
        <w:t>قال أحمد بن حنبل هذا حديث منكر وقال ابن عقيل هذا حديث مقطوع بكذبه      فكل ما ورد من هذا فكذب وفي رواية مروان بن عثمان مجهول قال النسائي ومن مروان حتى يصدق على الله</w:t>
      </w:r>
    </w:p>
    <w:p w:rsidR="00DE1637" w:rsidRPr="00127BD5" w:rsidRDefault="00DE1637" w:rsidP="001D4F85">
      <w:pPr>
        <w:jc w:val="both"/>
        <w:rPr>
          <w:rtl/>
        </w:rPr>
      </w:pPr>
      <w:r w:rsidRPr="00127BD5">
        <w:rPr>
          <w:rtl/>
        </w:rPr>
        <w:t>قال البيهقي قد حمله بعضهم على أنه رآه في المنام قالوا إن رؤيا النوم قد تكون وهما جعله الله تعالى دلالة للرائي على ما كان أو يكون</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الرابع</w:t>
      </w:r>
    </w:p>
    <w:p w:rsidR="00DE1637" w:rsidRPr="00127BD5" w:rsidRDefault="00DE1637" w:rsidP="001D4F85">
      <w:pPr>
        <w:jc w:val="both"/>
        <w:rPr>
          <w:b w:val="0"/>
          <w:rtl/>
        </w:rPr>
      </w:pPr>
      <w:r w:rsidRPr="00127BD5">
        <w:rPr>
          <w:rtl/>
        </w:rPr>
        <w:t xml:space="preserve">يروى عن أبي هريرة أن النبي </w:t>
      </w:r>
      <w:r w:rsidRPr="00127BD5">
        <w:sym w:font="AGA Arabesque" w:char="F065"/>
      </w:r>
      <w:r w:rsidRPr="00127BD5">
        <w:rPr>
          <w:rtl/>
        </w:rPr>
        <w:t xml:space="preserve">  قال </w:t>
      </w:r>
      <w:r>
        <w:rPr>
          <w:rtl/>
        </w:rPr>
        <w:t>{</w:t>
      </w:r>
      <w:r w:rsidRPr="00127BD5">
        <w:rPr>
          <w:rtl/>
        </w:rPr>
        <w:t xml:space="preserve">لما خلق الله تعالى آدم ونفخ فيه من روحه عطس الحديث قال فيه فقال الله تبارك وتعالى ويداه مقبوضتان اختر أيتهما شئت فقال اخترت يمين ربي </w:t>
      </w:r>
      <w:r>
        <w:rPr>
          <w:rtl/>
        </w:rPr>
        <w:t>}</w:t>
      </w:r>
      <w:r w:rsidRPr="00127BD5">
        <w:rPr>
          <w:rtl/>
        </w:rPr>
        <w:t xml:space="preserve"> وفي رواية </w:t>
      </w:r>
      <w:r>
        <w:rPr>
          <w:rtl/>
        </w:rPr>
        <w:t>{</w:t>
      </w:r>
      <w:r w:rsidRPr="00127BD5">
        <w:rPr>
          <w:rtl/>
        </w:rPr>
        <w:t xml:space="preserve"> فلما قبض الله تعالى الذرية من ظهر آدم بكفيه قال خذ أيتهما شئت قال أخذت يمين ربي وكلتا يديه يمين ففتحها </w:t>
      </w:r>
      <w:r>
        <w:rPr>
          <w:rtl/>
        </w:rPr>
        <w:t>}</w:t>
      </w:r>
      <w:r w:rsidRPr="00127BD5">
        <w:rPr>
          <w:rtl/>
        </w:rPr>
        <w:t xml:space="preserve"> وفي رواية فبسطها فإذا فيها آدم وذريته </w:t>
      </w:r>
      <w:r>
        <w:rPr>
          <w:rtl/>
        </w:rPr>
        <w:t>}</w:t>
      </w:r>
    </w:p>
    <w:p w:rsidR="00DE1637" w:rsidRPr="00127BD5" w:rsidRDefault="00DE1637" w:rsidP="001D4F85">
      <w:pPr>
        <w:jc w:val="both"/>
        <w:rPr>
          <w:rtl/>
        </w:rPr>
      </w:pPr>
      <w:r w:rsidRPr="00127BD5">
        <w:rPr>
          <w:rtl/>
        </w:rPr>
        <w:t>هذا حديث ضعيف جدا تفرد به حاتم بن اسماعيل وهو ضعيف جدا</w:t>
      </w:r>
    </w:p>
    <w:p w:rsidR="00DE1637" w:rsidRPr="00127BD5" w:rsidRDefault="00DE1637" w:rsidP="001D4F85">
      <w:pPr>
        <w:jc w:val="both"/>
        <w:rPr>
          <w:rtl/>
        </w:rPr>
      </w:pPr>
      <w:r w:rsidRPr="00127BD5">
        <w:rPr>
          <w:rtl/>
        </w:rPr>
        <w:t>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الخامس</w:t>
      </w:r>
    </w:p>
    <w:p w:rsidR="00DE1637" w:rsidRPr="00127BD5" w:rsidRDefault="00DE1637" w:rsidP="001D4F85">
      <w:pPr>
        <w:jc w:val="both"/>
        <w:rPr>
          <w:b w:val="0"/>
          <w:rtl/>
        </w:rPr>
      </w:pPr>
      <w:r w:rsidRPr="00127BD5">
        <w:rPr>
          <w:rtl/>
        </w:rPr>
        <w:t xml:space="preserve">يروي عن حسان بن عطية أن النبي </w:t>
      </w:r>
      <w:r w:rsidRPr="00127BD5">
        <w:sym w:font="AGA Arabesque" w:char="F065"/>
      </w:r>
      <w:r w:rsidRPr="00127BD5">
        <w:rPr>
          <w:rtl/>
        </w:rPr>
        <w:t xml:space="preserve"> قال </w:t>
      </w:r>
      <w:r>
        <w:rPr>
          <w:rtl/>
        </w:rPr>
        <w:t>{</w:t>
      </w:r>
      <w:r w:rsidRPr="00127BD5">
        <w:rPr>
          <w:rtl/>
        </w:rPr>
        <w:t xml:space="preserve"> الساجد يسجد على قدم الرحمن </w:t>
      </w:r>
      <w:r>
        <w:rPr>
          <w:rtl/>
        </w:rPr>
        <w:t>}</w:t>
      </w:r>
      <w:r w:rsidRPr="00127BD5">
        <w:rPr>
          <w:rtl/>
        </w:rPr>
        <w:t xml:space="preserve">     هذا ضعيف جدا ولو ثبت كان تأويله أنه تمثيل للقرب من الله تعالى كما قال الجنة تحت أقدام الأمهات فهو تمثيل لقرب العبد من فضل ربه ورحمته وإجابة دعائه ويؤيده قوله عليه الصلاة والسلام أقرب ما يكون العبد من ربه وهو ساجد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السادس</w:t>
      </w:r>
    </w:p>
    <w:p w:rsidR="00DE1637" w:rsidRPr="00127BD5" w:rsidRDefault="00DE1637" w:rsidP="001D4F85">
      <w:pPr>
        <w:jc w:val="both"/>
        <w:rPr>
          <w:b w:val="0"/>
          <w:rtl/>
        </w:rPr>
      </w:pPr>
      <w:r w:rsidRPr="00127BD5">
        <w:rPr>
          <w:rtl/>
        </w:rPr>
        <w:t>يروي عن عمر بن عبد العزيز : إذا فرغ الله من أهل الجنة والنار أقبل يمشي في ظلل من الغمام والملائكة</w:t>
      </w:r>
    </w:p>
    <w:p w:rsidR="00DE1637" w:rsidRPr="00127BD5" w:rsidRDefault="00DE1637" w:rsidP="001D4F85">
      <w:pPr>
        <w:jc w:val="both"/>
        <w:rPr>
          <w:rtl/>
        </w:rPr>
      </w:pPr>
      <w:r w:rsidRPr="00127BD5">
        <w:rPr>
          <w:rtl/>
        </w:rPr>
        <w:t>هذا حديث ضعيف وكذب ولعله مفترى وهو افتراء عظيم في الدين على عمر بن عبد العزيز وهو وضع مجسم لأن القول بأنه يمشي تجسيم حقيقة</w:t>
      </w:r>
    </w:p>
    <w:p w:rsidR="00DE1637" w:rsidRPr="00127BD5" w:rsidRDefault="00DE1637" w:rsidP="001D4F85">
      <w:pPr>
        <w:jc w:val="both"/>
        <w:rPr>
          <w:rtl/>
        </w:rPr>
      </w:pPr>
      <w:r w:rsidRPr="00127BD5">
        <w:rPr>
          <w:rtl/>
        </w:rPr>
        <w:t>وقد قدمت في حقيقة النزول ما فيه جواب عن هذا وكفاية</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السابع</w:t>
      </w:r>
    </w:p>
    <w:p w:rsidR="00DE1637" w:rsidRPr="00127BD5" w:rsidRDefault="00DE1637" w:rsidP="001D4F85">
      <w:pPr>
        <w:jc w:val="both"/>
        <w:rPr>
          <w:b w:val="0"/>
          <w:rtl/>
        </w:rPr>
      </w:pPr>
      <w:r w:rsidRPr="00127BD5">
        <w:rPr>
          <w:rtl/>
        </w:rPr>
        <w:t xml:space="preserve">روي عن جبير بن مطعم في حديث الأعرابي الذي جاء يستسقي فقال النبي </w:t>
      </w:r>
      <w:r w:rsidRPr="00127BD5">
        <w:sym w:font="AGA Arabesque" w:char="F065"/>
      </w:r>
      <w:r w:rsidRPr="00127BD5">
        <w:rPr>
          <w:rtl/>
        </w:rPr>
        <w:t xml:space="preserve"> :  </w:t>
      </w:r>
      <w:r>
        <w:rPr>
          <w:rtl/>
        </w:rPr>
        <w:t>{</w:t>
      </w:r>
      <w:r w:rsidRPr="00127BD5">
        <w:rPr>
          <w:rtl/>
        </w:rPr>
        <w:t xml:space="preserve"> أتدري ما الله إنه لفوق سمواته على عرشه وإنه عليه هكذا وأشار وهب بيده مثل القبة وإنه ليئط به أطيط الرحل بالراكب </w:t>
      </w:r>
      <w:r>
        <w:rPr>
          <w:rtl/>
        </w:rPr>
        <w:t>}</w:t>
      </w:r>
      <w:r w:rsidRPr="00127BD5">
        <w:rPr>
          <w:rtl/>
        </w:rPr>
        <w:t xml:space="preserve"> وفي رواية تفرد بها محمد بن إسحاق عن يعقوب بن عتبة وهما ضعيفان عند صاحبي الصحيح وقد رواه أبو داود في السنن عن أحمد بن سعيد الرباطي فقال </w:t>
      </w:r>
      <w:r>
        <w:rPr>
          <w:rtl/>
        </w:rPr>
        <w:t>{</w:t>
      </w:r>
      <w:r w:rsidRPr="00127BD5">
        <w:rPr>
          <w:rtl/>
        </w:rPr>
        <w:t xml:space="preserve"> وإن عرشه على سمواته لهذا وقال بأصابعه مثل القبة </w:t>
      </w:r>
      <w:r>
        <w:rPr>
          <w:rtl/>
        </w:rPr>
        <w:t>}</w:t>
      </w:r>
      <w:r w:rsidRPr="00127BD5">
        <w:rPr>
          <w:rtl/>
        </w:rPr>
        <w:t xml:space="preserve"> قال أبو داود وحديث أحمد بن سعيد هو الصحيح وعلى هذا فالتشبيه بالقبة إنما وقع للعرش خاصة وكذلك وقع في رواية يحيى بن معين أتدري ما الله إن عرشه على سمواته وأرضه هكذا بأصابعه مثل القبة عليها</w:t>
      </w:r>
    </w:p>
    <w:p w:rsidR="00DE1637" w:rsidRPr="00127BD5" w:rsidRDefault="00DE1637" w:rsidP="001D4F85">
      <w:pPr>
        <w:jc w:val="both"/>
        <w:rPr>
          <w:rtl/>
        </w:rPr>
      </w:pPr>
      <w:r w:rsidRPr="00127BD5">
        <w:rPr>
          <w:rtl/>
        </w:rPr>
        <w:t>قال الخطابي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w:t>
      </w:r>
    </w:p>
    <w:p w:rsidR="00DE1637" w:rsidRPr="00127BD5" w:rsidRDefault="00DE1637" w:rsidP="001D4F85">
      <w:pPr>
        <w:jc w:val="both"/>
        <w:rPr>
          <w:rtl/>
        </w:rPr>
      </w:pPr>
      <w:r w:rsidRPr="00127BD5">
        <w:rPr>
          <w:rtl/>
        </w:rPr>
        <w:t>فقوله أتدري ما الله أي ما عظمة الله وجلاله ويؤيد ذلك أنه فسره بغير ما يدل على الماهية وقوله إنه ليئط تمثيل لعظمة الرب عز وجل لأن أطيط الرحل إنما يكون لثقل ما فوقه وهو تمثيل لعظمة الرب تعالى وعجز العرش الذي هو أعظم المخلوقات عن حمل عظمته وجلاله وأشاربذلك إلى أن من هذا إجلاله وعظمته لا يشفع إلى من دونه بل هو المتصرف في عباده وخلقه الفعال لما يريد</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الثامن</w:t>
      </w:r>
    </w:p>
    <w:p w:rsidR="00DE1637" w:rsidRPr="00127BD5" w:rsidRDefault="00DE1637" w:rsidP="001D4F85">
      <w:pPr>
        <w:jc w:val="both"/>
        <w:rPr>
          <w:b w:val="0"/>
          <w:rtl/>
        </w:rPr>
      </w:pPr>
      <w:r w:rsidRPr="00127BD5">
        <w:rPr>
          <w:rtl/>
        </w:rPr>
        <w:t xml:space="preserve">عن أنس في قوله تعالى  </w:t>
      </w:r>
      <w:r>
        <w:rPr>
          <w:rtl/>
        </w:rPr>
        <w:t>{</w:t>
      </w:r>
      <w:r w:rsidRPr="00127BD5">
        <w:rPr>
          <w:rtl/>
        </w:rPr>
        <w:t xml:space="preserve">  فلما تجلى ربه للجبل جعله دكا   </w:t>
      </w:r>
      <w:r>
        <w:rPr>
          <w:rtl/>
        </w:rPr>
        <w:t>}</w:t>
      </w:r>
      <w:r w:rsidRPr="00127BD5">
        <w:rPr>
          <w:rtl/>
        </w:rPr>
        <w:t xml:space="preserve"> قال هكذا يعني</w:t>
      </w:r>
    </w:p>
    <w:p w:rsidR="00DE1637" w:rsidRPr="00127BD5" w:rsidRDefault="00DE1637" w:rsidP="001D4F85">
      <w:pPr>
        <w:jc w:val="both"/>
        <w:rPr>
          <w:rtl/>
        </w:rPr>
      </w:pPr>
      <w:r w:rsidRPr="00127BD5">
        <w:rPr>
          <w:rtl/>
        </w:rPr>
        <w:t>أنه أخرج طرف خنصره</w:t>
      </w:r>
    </w:p>
    <w:p w:rsidR="00DE1637" w:rsidRPr="00127BD5" w:rsidRDefault="00DE1637" w:rsidP="001D4F85">
      <w:pPr>
        <w:jc w:val="both"/>
        <w:rPr>
          <w:rtl/>
        </w:rPr>
      </w:pPr>
      <w:r w:rsidRPr="00127BD5">
        <w:rPr>
          <w:rtl/>
        </w:rPr>
        <w:t>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ومعنى الآية أن الله تعالى خلق للجبل حياة وعلما حتى رأى خالقه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التاسع</w:t>
      </w:r>
    </w:p>
    <w:p w:rsidR="00DE1637" w:rsidRPr="00127BD5" w:rsidRDefault="00DE1637" w:rsidP="001D4F85">
      <w:pPr>
        <w:jc w:val="both"/>
        <w:rPr>
          <w:b w:val="0"/>
          <w:rtl/>
        </w:rPr>
      </w:pPr>
      <w:r w:rsidRPr="00127BD5">
        <w:rPr>
          <w:rtl/>
        </w:rPr>
        <w:t xml:space="preserve">يروى عن أبي الأحوص عن أبيه ابي مالك عن النبي </w:t>
      </w:r>
      <w:r w:rsidRPr="00127BD5">
        <w:sym w:font="AGA Arabesque" w:char="F065"/>
      </w:r>
      <w:r w:rsidRPr="00127BD5">
        <w:rPr>
          <w:rtl/>
        </w:rPr>
        <w:t xml:space="preserve"> حديث قال فيه </w:t>
      </w:r>
      <w:r>
        <w:rPr>
          <w:rtl/>
        </w:rPr>
        <w:t>{</w:t>
      </w:r>
      <w:r w:rsidRPr="00127BD5">
        <w:rPr>
          <w:rtl/>
        </w:rPr>
        <w:t xml:space="preserve"> فكل ما أحل الله لك وساعد الله أشد من ساعدك وموسى الله أحد من موساك </w:t>
      </w:r>
      <w:r>
        <w:rPr>
          <w:rtl/>
        </w:rPr>
        <w:t>}</w:t>
      </w:r>
    </w:p>
    <w:p w:rsidR="00DE1637" w:rsidRPr="00127BD5" w:rsidRDefault="00DE1637" w:rsidP="001D4F85">
      <w:pPr>
        <w:jc w:val="both"/>
        <w:rPr>
          <w:rtl/>
        </w:rPr>
      </w:pPr>
      <w:r w:rsidRPr="00127BD5">
        <w:rPr>
          <w:rtl/>
        </w:rPr>
        <w:t>هذا حديث ضعيف عند أئمة الحديث</w:t>
      </w:r>
    </w:p>
    <w:p w:rsidR="00DE1637" w:rsidRPr="00127BD5" w:rsidRDefault="00DE1637" w:rsidP="001D4F85">
      <w:pPr>
        <w:jc w:val="both"/>
        <w:rPr>
          <w:rtl/>
        </w:rPr>
      </w:pPr>
      <w:r w:rsidRPr="00127BD5">
        <w:rPr>
          <w:rtl/>
        </w:rPr>
        <w:t>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العاشر</w:t>
      </w:r>
    </w:p>
    <w:p w:rsidR="00DE1637" w:rsidRPr="00127BD5" w:rsidRDefault="00DE1637" w:rsidP="001D4F85">
      <w:pPr>
        <w:jc w:val="both"/>
        <w:rPr>
          <w:b w:val="0"/>
          <w:rtl/>
        </w:rPr>
      </w:pPr>
      <w:r w:rsidRPr="00127BD5">
        <w:rPr>
          <w:rtl/>
        </w:rPr>
        <w:t xml:space="preserve">يروى عن أبي هريرة عن النبي </w:t>
      </w:r>
      <w:r w:rsidRPr="00127BD5">
        <w:sym w:font="AGA Arabesque" w:char="F065"/>
      </w:r>
      <w:r w:rsidRPr="00127BD5">
        <w:rPr>
          <w:rtl/>
        </w:rPr>
        <w:t xml:space="preserve">  أنه قال </w:t>
      </w:r>
      <w:r>
        <w:rPr>
          <w:rtl/>
        </w:rPr>
        <w:t>{</w:t>
      </w:r>
      <w:r w:rsidRPr="00127BD5">
        <w:rPr>
          <w:rtl/>
        </w:rPr>
        <w:t xml:space="preserve"> إن غلظ جلد الكافر اثنان وأربعون ذراعا بذراع الجبار وإن ضرسه مثل أحد </w:t>
      </w:r>
      <w:r>
        <w:rPr>
          <w:rtl/>
        </w:rPr>
        <w:t>}</w:t>
      </w:r>
    </w:p>
    <w:p w:rsidR="00DE1637" w:rsidRPr="00127BD5" w:rsidRDefault="00DE1637" w:rsidP="001D4F85">
      <w:pPr>
        <w:jc w:val="both"/>
        <w:rPr>
          <w:rtl/>
        </w:rPr>
      </w:pPr>
      <w:r w:rsidRPr="00127BD5">
        <w:rPr>
          <w:rtl/>
        </w:rPr>
        <w:t>هذا حديث ضعيف</w:t>
      </w:r>
    </w:p>
    <w:p w:rsidR="00DE1637" w:rsidRPr="00127BD5" w:rsidRDefault="00DE1637" w:rsidP="001D4F85">
      <w:pPr>
        <w:jc w:val="both"/>
        <w:rPr>
          <w:rtl/>
        </w:rPr>
      </w:pPr>
      <w:r w:rsidRPr="00127BD5">
        <w:rPr>
          <w:rtl/>
        </w:rPr>
        <w:t>والجبار هنا لا يعنى الرب تبارك وتعالى بل عني به رجلا جبارا كان يوصف بطول الذراع وعظم الجسم      ومنه قوله تعالى         كل جبار عنيد        وما أنت عليهم بجبار    فمراده بذراع ذلك الجبار الموصوف بطول الذراع</w:t>
      </w:r>
    </w:p>
    <w:p w:rsidR="00DE1637" w:rsidRPr="00127BD5" w:rsidRDefault="00DE1637" w:rsidP="001D4F85">
      <w:pPr>
        <w:jc w:val="both"/>
        <w:rPr>
          <w:rtl/>
        </w:rPr>
      </w:pPr>
      <w:r w:rsidRPr="00127BD5">
        <w:rPr>
          <w:rtl/>
        </w:rPr>
        <w:t>وقيل كان ذراع طويل يعرف بذراع الجبار فسماه للتعظيم والتهويل لا أنه ذراع اليد المخلوقة</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الحادي عشر</w:t>
      </w:r>
    </w:p>
    <w:p w:rsidR="00DE1637" w:rsidRPr="00127BD5" w:rsidRDefault="00DE1637" w:rsidP="001D4F85">
      <w:pPr>
        <w:jc w:val="both"/>
        <w:rPr>
          <w:b w:val="0"/>
          <w:rtl/>
        </w:rPr>
      </w:pPr>
      <w:r>
        <w:rPr>
          <w:rtl/>
        </w:rPr>
        <w:t>{</w:t>
      </w:r>
      <w:r w:rsidRPr="00127BD5">
        <w:rPr>
          <w:rtl/>
        </w:rPr>
        <w:t xml:space="preserve"> إذا قام أحدكم يصلي فإنه بين عيني الرحمن </w:t>
      </w:r>
      <w:r>
        <w:rPr>
          <w:rtl/>
        </w:rPr>
        <w:t>}</w:t>
      </w:r>
    </w:p>
    <w:p w:rsidR="00DE1637" w:rsidRPr="00127BD5" w:rsidRDefault="00DE1637" w:rsidP="001D4F85">
      <w:pPr>
        <w:jc w:val="both"/>
        <w:rPr>
          <w:rtl/>
        </w:rPr>
      </w:pPr>
      <w:r w:rsidRPr="00127BD5">
        <w:rPr>
          <w:rtl/>
        </w:rPr>
        <w:t>هذا حديث ضعيف لا يحتج به ولا يثبت مثله</w:t>
      </w:r>
    </w:p>
    <w:p w:rsidR="00DE1637" w:rsidRPr="00127BD5" w:rsidRDefault="00DE1637" w:rsidP="001D4F85">
      <w:pPr>
        <w:jc w:val="both"/>
        <w:rPr>
          <w:rtl/>
        </w:rPr>
      </w:pPr>
      <w:r w:rsidRPr="00127BD5">
        <w:rPr>
          <w:rtl/>
        </w:rPr>
        <w:t>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تجري بأعيننا        وتصنع على عيني    والمراد بمرأى منه ليلزم الأدب بين يديه ومنه قوله عليه الصلاة والسلام فإن قبل الله وجهه أي ثوابه وقبلته وأنه يشاهده ويراه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 عشر</w:t>
      </w:r>
    </w:p>
    <w:p w:rsidR="00DE1637" w:rsidRPr="00127BD5" w:rsidRDefault="00DE1637" w:rsidP="001D4F85">
      <w:pPr>
        <w:jc w:val="both"/>
        <w:rPr>
          <w:b w:val="0"/>
          <w:rtl/>
        </w:rPr>
      </w:pPr>
      <w:r w:rsidRPr="00127BD5">
        <w:rPr>
          <w:rtl/>
        </w:rPr>
        <w:t xml:space="preserve">عن عبد الله بن خليفة قال فيه : </w:t>
      </w:r>
      <w:r>
        <w:rPr>
          <w:rtl/>
        </w:rPr>
        <w:t>{</w:t>
      </w:r>
      <w:r w:rsidRPr="00127BD5">
        <w:rPr>
          <w:rtl/>
        </w:rPr>
        <w:t xml:space="preserve"> الكرسي الذي يجلس عليه الرب ما يفضل منه إلا أربع أصابع وإن له أطيطا كأطيط الرحل </w:t>
      </w:r>
      <w:r>
        <w:rPr>
          <w:rtl/>
        </w:rPr>
        <w:t>}</w:t>
      </w:r>
      <w:r w:rsidRPr="00127BD5">
        <w:rPr>
          <w:rtl/>
        </w:rPr>
        <w:t xml:space="preserve"> الحديث     وحديثه الآخر عنه عن عمران </w:t>
      </w:r>
      <w:r>
        <w:rPr>
          <w:rtl/>
        </w:rPr>
        <w:t>{</w:t>
      </w:r>
      <w:r w:rsidRPr="00127BD5">
        <w:rPr>
          <w:rtl/>
        </w:rPr>
        <w:t xml:space="preserve"> إن كرسيه فوق السموات والأرض وإنه يقعد عليه فما يفضل منه إلا قدر أربع أصابع </w:t>
      </w:r>
      <w:r>
        <w:rPr>
          <w:rtl/>
        </w:rPr>
        <w:t>}</w:t>
      </w:r>
    </w:p>
    <w:p w:rsidR="00DE1637" w:rsidRPr="00127BD5" w:rsidRDefault="00DE1637" w:rsidP="001D4F85">
      <w:pPr>
        <w:jc w:val="both"/>
        <w:rPr>
          <w:rtl/>
        </w:rPr>
      </w:pPr>
      <w:r w:rsidRPr="00127BD5">
        <w:rPr>
          <w:rtl/>
        </w:rPr>
        <w:t>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w:t>
      </w:r>
    </w:p>
    <w:p w:rsidR="00DE1637" w:rsidRPr="00127BD5" w:rsidRDefault="00DE1637" w:rsidP="001D4F85">
      <w:pPr>
        <w:jc w:val="both"/>
        <w:rPr>
          <w:rtl/>
        </w:rPr>
      </w:pPr>
      <w:r w:rsidRPr="00127BD5">
        <w:rPr>
          <w:rtl/>
        </w:rPr>
        <w:t>ولقد غلب على كثير من المحدثين مجرد النقل مع جهلهم بما يجب لله تعالى من الصفات</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الثالث عشر</w:t>
      </w:r>
    </w:p>
    <w:p w:rsidR="00DE1637" w:rsidRPr="00127BD5" w:rsidRDefault="00DE1637" w:rsidP="001D4F85">
      <w:pPr>
        <w:jc w:val="both"/>
        <w:rPr>
          <w:b w:val="0"/>
          <w:rtl/>
        </w:rPr>
      </w:pPr>
      <w:r w:rsidRPr="00127BD5">
        <w:rPr>
          <w:rtl/>
        </w:rPr>
        <w:t>روي عن ابن عباس أنه سئل عن قوله تعالى    وسع كرسيه السموات والأرض    فقال : كرسيه موضع قدميه</w:t>
      </w:r>
    </w:p>
    <w:p w:rsidR="00DE1637" w:rsidRPr="00127BD5" w:rsidRDefault="00DE1637" w:rsidP="001D4F85">
      <w:pPr>
        <w:jc w:val="both"/>
        <w:rPr>
          <w:rtl/>
        </w:rPr>
      </w:pPr>
      <w:r w:rsidRPr="00127BD5">
        <w:rPr>
          <w:rtl/>
        </w:rPr>
        <w:t>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الرابع عشر</w:t>
      </w:r>
    </w:p>
    <w:p w:rsidR="00DE1637" w:rsidRPr="00127BD5" w:rsidRDefault="00DE1637" w:rsidP="001D4F85">
      <w:pPr>
        <w:jc w:val="both"/>
        <w:rPr>
          <w:b w:val="0"/>
          <w:rtl/>
        </w:rPr>
      </w:pPr>
      <w:r w:rsidRPr="00127BD5">
        <w:rPr>
          <w:rtl/>
        </w:rPr>
        <w:t xml:space="preserve">عن أنس يرفعه </w:t>
      </w:r>
      <w:r>
        <w:rPr>
          <w:rtl/>
        </w:rPr>
        <w:t>{</w:t>
      </w:r>
      <w:r w:rsidRPr="00127BD5">
        <w:rPr>
          <w:rtl/>
        </w:rPr>
        <w:t xml:space="preserve"> إن لله لوحا أحد وجهيه درة والآخر ياقوته قلمه النور فيه يرزق وبه يحي وبه يميت ويعز ويذل ويفعل ما يشاء في يوم وليلة </w:t>
      </w:r>
      <w:r>
        <w:rPr>
          <w:rtl/>
        </w:rPr>
        <w:t>}</w:t>
      </w:r>
    </w:p>
    <w:p w:rsidR="00DE1637" w:rsidRPr="00127BD5" w:rsidRDefault="00DE1637" w:rsidP="001D4F85">
      <w:pPr>
        <w:jc w:val="both"/>
        <w:rPr>
          <w:rtl/>
        </w:rPr>
      </w:pPr>
      <w:r w:rsidRPr="00127BD5">
        <w:rPr>
          <w:rtl/>
        </w:rPr>
        <w:t>هذا حديث موضوع ينسب إلى محمد بن عثمان الحراني وهو ضعيف جدا متروك الحديث</w:t>
      </w:r>
    </w:p>
    <w:p w:rsidR="00DE1637" w:rsidRPr="00127BD5" w:rsidRDefault="00DE1637" w:rsidP="001D4F85">
      <w:pPr>
        <w:jc w:val="both"/>
        <w:rPr>
          <w:bCs/>
          <w:rtl/>
        </w:rPr>
      </w:pPr>
      <w:r w:rsidRPr="00127BD5">
        <w:rPr>
          <w:b w:val="0"/>
          <w:bCs/>
          <w:rtl/>
        </w:rPr>
        <w:t>الحديث الخامس عشر</w:t>
      </w:r>
    </w:p>
    <w:p w:rsidR="00DE1637" w:rsidRPr="00127BD5" w:rsidRDefault="00DE1637" w:rsidP="001D4F85">
      <w:pPr>
        <w:jc w:val="both"/>
        <w:rPr>
          <w:b w:val="0"/>
          <w:rtl/>
        </w:rPr>
      </w:pPr>
      <w:r w:rsidRPr="00127BD5">
        <w:rPr>
          <w:rtl/>
        </w:rPr>
        <w:t xml:space="preserve">يروى عن ابن عباس حديث المزن والسحاب إلى أن قال </w:t>
      </w:r>
      <w:r>
        <w:rPr>
          <w:rtl/>
        </w:rPr>
        <w:t>{</w:t>
      </w:r>
      <w:r w:rsidRPr="00127BD5">
        <w:rPr>
          <w:rtl/>
        </w:rPr>
        <w:t xml:space="preserve"> والله فوق ذلك كله </w:t>
      </w:r>
      <w:r>
        <w:rPr>
          <w:rtl/>
        </w:rPr>
        <w:t>}</w:t>
      </w:r>
      <w:r w:rsidRPr="00127BD5">
        <w:rPr>
          <w:rtl/>
        </w:rPr>
        <w:t xml:space="preserve"> رواه أبو داود والترمذي بمعناه</w:t>
      </w:r>
    </w:p>
    <w:p w:rsidR="00DE1637" w:rsidRPr="00127BD5" w:rsidRDefault="00DE1637" w:rsidP="001D4F85">
      <w:pPr>
        <w:jc w:val="both"/>
        <w:rPr>
          <w:rtl/>
        </w:rPr>
      </w:pPr>
      <w:r w:rsidRPr="00127BD5">
        <w:rPr>
          <w:rtl/>
        </w:rPr>
        <w:t xml:space="preserve">ولا يصح هذا الحديث عن رسول الله </w:t>
      </w:r>
      <w:r w:rsidRPr="00127BD5">
        <w:sym w:font="AGA Arabesque" w:char="F065"/>
      </w:r>
      <w:r w:rsidRPr="00127BD5">
        <w:rPr>
          <w:rtl/>
        </w:rPr>
        <w:t xml:space="preserve">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w:t>
      </w:r>
    </w:p>
    <w:p w:rsidR="00DE1637" w:rsidRPr="00127BD5" w:rsidRDefault="00DE1637" w:rsidP="001D4F85">
      <w:pPr>
        <w:jc w:val="both"/>
        <w:rPr>
          <w:rtl/>
        </w:rPr>
      </w:pPr>
      <w:r w:rsidRPr="00127BD5">
        <w:rPr>
          <w:rtl/>
        </w:rPr>
        <w:t xml:space="preserve">هذا حديث ضعيف منكر لا يصح عن رسول الله </w:t>
      </w:r>
      <w:r w:rsidRPr="00127BD5">
        <w:sym w:font="AGA Arabesque" w:char="F065"/>
      </w:r>
      <w:r w:rsidRPr="00127BD5">
        <w:rPr>
          <w:rtl/>
        </w:rPr>
        <w:t xml:space="preserve"> وحاشا رسول الله </w:t>
      </w:r>
      <w:r w:rsidRPr="00127BD5">
        <w:sym w:font="AGA Arabesque" w:char="F065"/>
      </w:r>
      <w:r w:rsidRPr="00127BD5">
        <w:rPr>
          <w:rtl/>
        </w:rPr>
        <w:t xml:space="preserve">  يقوله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ولقد اعتبرت ذلك في سفري إلى الحجاز غير مرة</w:t>
      </w:r>
    </w:p>
    <w:p w:rsidR="00DE1637" w:rsidRPr="00127BD5" w:rsidRDefault="00DE1637" w:rsidP="001D4F85">
      <w:pPr>
        <w:jc w:val="both"/>
        <w:rPr>
          <w:rtl/>
        </w:rPr>
      </w:pPr>
      <w:r w:rsidRPr="00127BD5">
        <w:rPr>
          <w:rtl/>
        </w:rPr>
        <w:t xml:space="preserve">ثم إنه في حديث العباس الذي قبل هذا جعل بين كل سماء وسماء إحدى أو اثنتين أو ثلاثا وسبعين سنة وفي سنن ابن ماجه قريب من ذلك     فلينظر الناظر ما بين هاتين الروايتين من التفاوت العظيم وليستدل به على ما أحدثه الجهلة وأهل البدع والزنادقة وأعداء الدين من الكذب على رسول الله </w:t>
      </w:r>
      <w:r w:rsidRPr="00127BD5">
        <w:sym w:font="AGA Arabesque" w:char="F065"/>
      </w:r>
      <w:r w:rsidRPr="00127BD5">
        <w:rPr>
          <w:rtl/>
        </w:rPr>
        <w:t xml:space="preserve">  ليقدحوا بذلك في الدين وليضعوا بذلك رتبة أهل الحديث عند العقلاء وأهل النظر</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السابع عشر</w:t>
      </w:r>
    </w:p>
    <w:p w:rsidR="00DE1637" w:rsidRPr="00127BD5" w:rsidRDefault="00DE1637" w:rsidP="001D4F85">
      <w:pPr>
        <w:jc w:val="both"/>
        <w:rPr>
          <w:b w:val="0"/>
          <w:rtl/>
        </w:rPr>
      </w:pPr>
      <w:r w:rsidRPr="00127BD5">
        <w:rPr>
          <w:rtl/>
        </w:rPr>
        <w:t>إن الله ينزل في ثلاث ساعات تبقى من من الليل إلى آخره</w:t>
      </w:r>
    </w:p>
    <w:p w:rsidR="00DE1637" w:rsidRPr="00127BD5" w:rsidRDefault="00DE1637" w:rsidP="001D4F85">
      <w:pPr>
        <w:jc w:val="both"/>
        <w:rPr>
          <w:rtl/>
        </w:rPr>
      </w:pPr>
      <w:r w:rsidRPr="00127BD5">
        <w:rPr>
          <w:rtl/>
        </w:rPr>
        <w:t>هذا حديث ضعيف جدا لا يعرج عليه وفي رواته زيادة الأنصاري منكر الحديث      وقوله في داره لو ثبت حمل على إضافة الملك والإيجاد كقولنا جنة الله ونار الله وشبه ذلك</w:t>
      </w:r>
    </w:p>
    <w:p w:rsidR="00DE1637" w:rsidRPr="00127BD5" w:rsidRDefault="00DE1637" w:rsidP="001D4F85">
      <w:pPr>
        <w:jc w:val="both"/>
        <w:rPr>
          <w:bCs/>
          <w:rtl/>
        </w:rPr>
      </w:pPr>
      <w:r w:rsidRPr="00127BD5">
        <w:rPr>
          <w:b w:val="0"/>
          <w:bCs/>
          <w:rtl/>
        </w:rPr>
        <w:t>الحديث الثامن عشر</w:t>
      </w:r>
    </w:p>
    <w:p w:rsidR="00DE1637" w:rsidRPr="00127BD5" w:rsidRDefault="00DE1637" w:rsidP="001D4F85">
      <w:pPr>
        <w:jc w:val="both"/>
        <w:rPr>
          <w:b w:val="0"/>
          <w:rtl/>
        </w:rPr>
      </w:pPr>
      <w:r w:rsidRPr="00127BD5">
        <w:rPr>
          <w:rtl/>
        </w:rPr>
        <w:t>إن الله تعالى يجلس يوم القيامة على القنطرة التي بين الجنة والنار</w:t>
      </w:r>
    </w:p>
    <w:p w:rsidR="00DE1637" w:rsidRPr="00127BD5" w:rsidRDefault="00DE1637" w:rsidP="001D4F85">
      <w:pPr>
        <w:jc w:val="both"/>
        <w:rPr>
          <w:rtl/>
        </w:rPr>
      </w:pPr>
      <w:r w:rsidRPr="00127BD5">
        <w:rPr>
          <w:rtl/>
        </w:rPr>
        <w:t>هذا حديث ضعيف لا يصح مثله وراوية عثمان بن أبي عاتكة ضعيف قال يحيى ابن معين ليس بشيء والوضع ظاهر عليه من مبتدع</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التاسع عشر</w:t>
      </w:r>
    </w:p>
    <w:p w:rsidR="00DE1637" w:rsidRPr="00127BD5" w:rsidRDefault="00DE1637" w:rsidP="001D4F85">
      <w:pPr>
        <w:jc w:val="both"/>
        <w:rPr>
          <w:rtl/>
        </w:rPr>
      </w:pPr>
      <w:r w:rsidRPr="00127BD5">
        <w:rPr>
          <w:rtl/>
        </w:rPr>
        <w:t>كان الناس إذا سمعوا القرآن من في الرحمن تعالى لم يسمعوه قط</w:t>
      </w:r>
    </w:p>
    <w:p w:rsidR="00DE1637" w:rsidRPr="00127BD5" w:rsidRDefault="00DE1637" w:rsidP="001D4F85">
      <w:pPr>
        <w:jc w:val="both"/>
        <w:rPr>
          <w:rtl/>
        </w:rPr>
      </w:pPr>
      <w:r w:rsidRPr="00127BD5">
        <w:rPr>
          <w:rtl/>
        </w:rPr>
        <w:t>هذا حديث ضعيف جدا أراه لا أصل له ولو ثبت نقله فموقوف على تابعي ولا تثبت بمثله صفات الله تعالى أو لعله وضعه مبتدع ينصر مذهبه</w:t>
      </w:r>
    </w:p>
    <w:p w:rsidR="00DE1637" w:rsidRPr="00127BD5" w:rsidRDefault="00DE1637" w:rsidP="001D4F85">
      <w:pPr>
        <w:jc w:val="both"/>
        <w:rPr>
          <w:bCs/>
          <w:rtl/>
        </w:rPr>
      </w:pPr>
    </w:p>
    <w:p w:rsidR="00DE1637" w:rsidRPr="00127BD5" w:rsidRDefault="00DE1637" w:rsidP="001D4F85">
      <w:pPr>
        <w:jc w:val="both"/>
        <w:rPr>
          <w:b w:val="0"/>
          <w:rtl/>
        </w:rPr>
      </w:pPr>
      <w:r w:rsidRPr="00127BD5">
        <w:rPr>
          <w:b w:val="0"/>
          <w:bCs/>
          <w:rtl/>
        </w:rPr>
        <w:t>الحديث الموفى عشرين</w:t>
      </w:r>
    </w:p>
    <w:p w:rsidR="00DE1637" w:rsidRPr="00127BD5" w:rsidRDefault="00DE1637" w:rsidP="001D4F85">
      <w:pPr>
        <w:jc w:val="both"/>
        <w:rPr>
          <w:rtl/>
        </w:rPr>
      </w:pPr>
      <w:r w:rsidRPr="00127BD5">
        <w:rPr>
          <w:rtl/>
        </w:rPr>
        <w:t>عن سهل بن سعد إن دون الله سبعين ألف حجاب من نور وظلمة</w:t>
      </w:r>
    </w:p>
    <w:p w:rsidR="00DE1637" w:rsidRPr="00127BD5" w:rsidRDefault="00DE1637" w:rsidP="001D4F85">
      <w:pPr>
        <w:jc w:val="both"/>
        <w:rPr>
          <w:rtl/>
        </w:rPr>
      </w:pPr>
      <w:r w:rsidRPr="00127BD5">
        <w:rPr>
          <w:rtl/>
        </w:rPr>
        <w:t>حديث باطل راوية موسى بن عبيدة قال أحمد لا تحل الرواية عنه انتهى</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الحادي والعشرون</w:t>
      </w:r>
    </w:p>
    <w:p w:rsidR="00DE1637" w:rsidRPr="00127BD5" w:rsidRDefault="00DE1637" w:rsidP="001D4F85">
      <w:pPr>
        <w:jc w:val="both"/>
        <w:rPr>
          <w:b w:val="0"/>
          <w:rtl/>
        </w:rPr>
      </w:pPr>
      <w:r w:rsidRPr="00127BD5">
        <w:rPr>
          <w:rtl/>
        </w:rPr>
        <w:t>عن عكرمة إذا أراد الله أن يخوف عباده أنزل بعضه إلى الأرض فعند ذلك تنزلزل وإذا أراد أن يدمدم على قوم تجلى لها</w:t>
      </w:r>
    </w:p>
    <w:p w:rsidR="00DE1637" w:rsidRPr="00127BD5" w:rsidRDefault="00DE1637" w:rsidP="001D4F85">
      <w:pPr>
        <w:jc w:val="both"/>
        <w:rPr>
          <w:rtl/>
        </w:rPr>
      </w:pPr>
      <w:r w:rsidRPr="00127BD5">
        <w:rPr>
          <w:rtl/>
        </w:rPr>
        <w:t>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w:t>
      </w:r>
    </w:p>
    <w:p w:rsidR="00DE1637" w:rsidRPr="00127BD5" w:rsidRDefault="00DE1637" w:rsidP="001D4F85">
      <w:pPr>
        <w:jc w:val="both"/>
        <w:rPr>
          <w:rtl/>
        </w:rPr>
      </w:pPr>
      <w:r w:rsidRPr="00127BD5">
        <w:rPr>
          <w:rtl/>
        </w:rPr>
        <w:t>والمراد بالتجلي إظهار آيات لا تستقر القلوب والعقول عليها      وقد ذكرنا أن التجلي تارة يكون بالذات وتارة يكون بالآيات بالصفات</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 والعشرون</w:t>
      </w:r>
    </w:p>
    <w:p w:rsidR="00DE1637" w:rsidRPr="00127BD5" w:rsidRDefault="00DE1637" w:rsidP="001D4F85">
      <w:pPr>
        <w:jc w:val="both"/>
        <w:rPr>
          <w:b w:val="0"/>
          <w:rtl/>
        </w:rPr>
      </w:pPr>
      <w:r w:rsidRPr="00127BD5">
        <w:rPr>
          <w:rtl/>
        </w:rPr>
        <w:t xml:space="preserve">عن خولة بنت حكيم أن النبي </w:t>
      </w:r>
      <w:r w:rsidRPr="00127BD5">
        <w:sym w:font="AGA Arabesque" w:char="F065"/>
      </w:r>
      <w:r w:rsidRPr="00127BD5">
        <w:rPr>
          <w:rtl/>
        </w:rPr>
        <w:t xml:space="preserve"> قال </w:t>
      </w:r>
      <w:r>
        <w:rPr>
          <w:rtl/>
        </w:rPr>
        <w:t>{</w:t>
      </w:r>
      <w:r w:rsidRPr="00127BD5">
        <w:rPr>
          <w:rtl/>
        </w:rPr>
        <w:t xml:space="preserve"> آخر وطأة يطؤها الرحمن بوج </w:t>
      </w:r>
      <w:r>
        <w:rPr>
          <w:rtl/>
        </w:rPr>
        <w:t>}</w:t>
      </w:r>
    </w:p>
    <w:p w:rsidR="00DE1637" w:rsidRPr="00127BD5" w:rsidRDefault="00DE1637" w:rsidP="001D4F85">
      <w:pPr>
        <w:jc w:val="both"/>
        <w:rPr>
          <w:rtl/>
        </w:rPr>
      </w:pPr>
      <w:r w:rsidRPr="00127BD5">
        <w:rPr>
          <w:rtl/>
        </w:rPr>
        <w:t>هذا حديث ضعيف ووج واد بأرض الطائف وقد رواه البيهقي وغيره</w:t>
      </w:r>
    </w:p>
    <w:p w:rsidR="00DE1637" w:rsidRPr="00127BD5" w:rsidRDefault="00DE1637" w:rsidP="001D4F85">
      <w:pPr>
        <w:jc w:val="both"/>
        <w:rPr>
          <w:rtl/>
        </w:rPr>
      </w:pPr>
      <w:r w:rsidRPr="00127BD5">
        <w:rPr>
          <w:rtl/>
        </w:rPr>
        <w:t>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الواطيء يقهر الموطوء ويتمكن منه والمراد منه وطء النبي</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الثالث والعشرون</w:t>
      </w:r>
    </w:p>
    <w:p w:rsidR="00DE1637" w:rsidRPr="00127BD5" w:rsidRDefault="00DE1637" w:rsidP="001D4F85">
      <w:pPr>
        <w:jc w:val="both"/>
        <w:rPr>
          <w:b w:val="0"/>
          <w:rtl/>
        </w:rPr>
      </w:pPr>
      <w:r w:rsidRPr="00127BD5">
        <w:rPr>
          <w:rtl/>
        </w:rPr>
        <w:t xml:space="preserve">حديث وج مقدس عرج منه الرب إلى السماء وعن أبي هريرة عن جبريل أنه قال للنبي </w:t>
      </w:r>
      <w:r w:rsidRPr="00127BD5">
        <w:sym w:font="AGA Arabesque" w:char="F065"/>
      </w:r>
      <w:r w:rsidRPr="00127BD5">
        <w:rPr>
          <w:rtl/>
        </w:rPr>
        <w:t xml:space="preserve">  ليلة الإسراء </w:t>
      </w:r>
      <w:r>
        <w:rPr>
          <w:rtl/>
        </w:rPr>
        <w:t>{</w:t>
      </w:r>
      <w:r w:rsidRPr="00127BD5">
        <w:rPr>
          <w:rtl/>
        </w:rPr>
        <w:t xml:space="preserve"> من ها هنا عرج ربك إلىالسماء </w:t>
      </w:r>
      <w:r>
        <w:rPr>
          <w:rtl/>
        </w:rPr>
        <w:t>}</w:t>
      </w:r>
      <w:r w:rsidRPr="00127BD5">
        <w:rPr>
          <w:rtl/>
        </w:rPr>
        <w:t xml:space="preserve"> يعني صخرة بيت المقدس</w:t>
      </w:r>
    </w:p>
    <w:p w:rsidR="00DE1637" w:rsidRPr="00127BD5" w:rsidRDefault="00DE1637" w:rsidP="001D4F85">
      <w:pPr>
        <w:jc w:val="both"/>
        <w:rPr>
          <w:rtl/>
        </w:rPr>
      </w:pPr>
      <w:r w:rsidRPr="00127BD5">
        <w:rPr>
          <w:rtl/>
        </w:rPr>
        <w:t>هذان حديثان ضعيفان جدا لا يثبت مثلهما ولا يعرج عليه</w:t>
      </w:r>
    </w:p>
    <w:p w:rsidR="00DE1637" w:rsidRPr="00127BD5" w:rsidRDefault="00DE1637" w:rsidP="001D4F85">
      <w:pPr>
        <w:jc w:val="both"/>
        <w:rPr>
          <w:rtl/>
        </w:rPr>
      </w:pPr>
      <w:r w:rsidRPr="00127BD5">
        <w:rPr>
          <w:rtl/>
        </w:rPr>
        <w:t>ولو ثبتا كان معناهما القصد إلى السماء بالخلق والتسوية بعد خلق الأرض تعالى الله عن الحركة والانتقال</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الرابع والعشرون</w:t>
      </w:r>
    </w:p>
    <w:p w:rsidR="00DE1637" w:rsidRPr="00127BD5" w:rsidRDefault="00DE1637" w:rsidP="001D4F85">
      <w:pPr>
        <w:jc w:val="both"/>
        <w:rPr>
          <w:rtl/>
        </w:rPr>
      </w:pPr>
      <w:r w:rsidRPr="00127BD5">
        <w:rPr>
          <w:rtl/>
        </w:rPr>
        <w:t>إن الله تعالى قرأ طه ويس قبل أن يخلق آدم الحديث</w:t>
      </w:r>
    </w:p>
    <w:p w:rsidR="00DE1637" w:rsidRPr="00127BD5" w:rsidRDefault="00DE1637" w:rsidP="001D4F85">
      <w:pPr>
        <w:jc w:val="both"/>
        <w:rPr>
          <w:rtl/>
        </w:rPr>
      </w:pPr>
      <w:r w:rsidRPr="00127BD5">
        <w:rPr>
          <w:rtl/>
        </w:rPr>
        <w:t>هو حديث موضوع قال أبو حاتم بن حبان وغيره يرويه ابراهيم بن مهاجر عن عمر بن حفص وهما لا شيء عند أئمة الحديث</w:t>
      </w:r>
    </w:p>
    <w:p w:rsidR="00DE1637" w:rsidRPr="00127BD5" w:rsidRDefault="00DE1637" w:rsidP="001D4F85">
      <w:pPr>
        <w:jc w:val="both"/>
        <w:rPr>
          <w:rtl/>
        </w:rPr>
      </w:pPr>
      <w:r w:rsidRPr="00127BD5">
        <w:rPr>
          <w:rtl/>
        </w:rPr>
        <w:t>ولو ثبت كان معناه ثبوتهما ووجودهما صفة من صفاته الذاتية عند من يقول بذلك</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الخامس والعشرون</w:t>
      </w:r>
    </w:p>
    <w:p w:rsidR="00DE1637" w:rsidRPr="00127BD5" w:rsidRDefault="00DE1637" w:rsidP="001D4F85">
      <w:pPr>
        <w:jc w:val="both"/>
        <w:rPr>
          <w:b w:val="0"/>
          <w:rtl/>
        </w:rPr>
      </w:pPr>
      <w:r w:rsidRPr="00127BD5">
        <w:rPr>
          <w:rtl/>
        </w:rPr>
        <w:t xml:space="preserve">يروى عن عائشة أنها سألت النبي </w:t>
      </w:r>
      <w:r w:rsidRPr="00127BD5">
        <w:sym w:font="AGA Arabesque" w:char="F065"/>
      </w:r>
      <w:r w:rsidRPr="00127BD5">
        <w:rPr>
          <w:rtl/>
        </w:rPr>
        <w:t xml:space="preserve">  عن المقام المحمود قال </w:t>
      </w:r>
      <w:r>
        <w:rPr>
          <w:rtl/>
        </w:rPr>
        <w:t>{</w:t>
      </w:r>
      <w:r w:rsidRPr="00127BD5">
        <w:rPr>
          <w:rtl/>
        </w:rPr>
        <w:t xml:space="preserve"> وعدني ربي القعود معه على العرش </w:t>
      </w:r>
      <w:r>
        <w:rPr>
          <w:rtl/>
        </w:rPr>
        <w:t>}</w:t>
      </w:r>
    </w:p>
    <w:p w:rsidR="00DE1637" w:rsidRPr="00127BD5" w:rsidRDefault="00DE1637" w:rsidP="001D4F85">
      <w:pPr>
        <w:jc w:val="both"/>
        <w:rPr>
          <w:rtl/>
        </w:rPr>
      </w:pPr>
      <w:r w:rsidRPr="00127BD5">
        <w:rPr>
          <w:rtl/>
        </w:rPr>
        <w:t>هذا حديث ضعيف ربما وضعه بعض المجسمة وقد صرح بمعناه بعض الحنابلة وقد صح في الحديث أن المقام المحمود هو الشفاعة العامة يوم القيامة وهو يرد هذا الحديث</w:t>
      </w:r>
    </w:p>
    <w:p w:rsidR="00DE1637" w:rsidRPr="00127BD5" w:rsidRDefault="00DE1637" w:rsidP="001D4F85">
      <w:pPr>
        <w:jc w:val="both"/>
        <w:rPr>
          <w:rtl/>
        </w:rPr>
      </w:pPr>
      <w:r w:rsidRPr="00127BD5">
        <w:rPr>
          <w:b w:val="0"/>
          <w:bCs/>
          <w:rtl/>
        </w:rPr>
        <w:t>الحديث السادس والعشرون</w:t>
      </w:r>
    </w:p>
    <w:p w:rsidR="00DE1637" w:rsidRPr="00127BD5" w:rsidRDefault="00DE1637" w:rsidP="001D4F85">
      <w:pPr>
        <w:jc w:val="both"/>
        <w:rPr>
          <w:rtl/>
        </w:rPr>
      </w:pPr>
      <w:r w:rsidRPr="00127BD5">
        <w:rPr>
          <w:rtl/>
        </w:rPr>
        <w:t>إن الله تعالى لما كلم موسى يوم الطور كلمه بغير الكلام يوم ناداه فقال كلمتك بقوة عشرة آلاف لسان</w:t>
      </w:r>
    </w:p>
    <w:p w:rsidR="00DE1637" w:rsidRPr="00127BD5" w:rsidRDefault="00DE1637" w:rsidP="001D4F85">
      <w:pPr>
        <w:jc w:val="both"/>
        <w:rPr>
          <w:rtl/>
        </w:rPr>
      </w:pPr>
      <w:r w:rsidRPr="00127BD5">
        <w:rPr>
          <w:rtl/>
        </w:rPr>
        <w:t>هذا حديث باطل لا أصل له ولا يصح مثله رواه علي بن عاصم عن الفضل ابن عيسى متروك عن متروك معروفان بالوضع والكذب</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السابع والعشرون</w:t>
      </w:r>
    </w:p>
    <w:p w:rsidR="00DE1637" w:rsidRPr="00127BD5" w:rsidRDefault="00DE1637" w:rsidP="001D4F85">
      <w:pPr>
        <w:jc w:val="both"/>
        <w:rPr>
          <w:rtl/>
        </w:rPr>
      </w:pPr>
      <w:r w:rsidRPr="00127BD5">
        <w:rPr>
          <w:rtl/>
        </w:rPr>
        <w:t>إذا رأيتم الريح فلا تسبوها فإنها من نفس الرحمن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w:t>
      </w:r>
    </w:p>
    <w:p w:rsidR="00DE1637" w:rsidRPr="00127BD5" w:rsidRDefault="00DE1637" w:rsidP="001D4F85">
      <w:pPr>
        <w:jc w:val="both"/>
        <w:rPr>
          <w:rtl/>
        </w:rPr>
      </w:pPr>
      <w:r w:rsidRPr="00127BD5">
        <w:rPr>
          <w:rtl/>
        </w:rPr>
        <w:t>ولفظ من نفس الرحمن لم تثبت من وجه يصح  ولو ثبت كان معناه التنفيس عن عباد ه المكروبين ومنه قولهإني لأجد نفس الرحمن من قبل اليمن أي تنفيسه عنى بنصر الأنصار لأن أصلهم من اليمن وقيل إنه قال ذلك في جهة تبوك وكانت بالمدينة من جانب اليمن</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الثامن والعشرون</w:t>
      </w:r>
    </w:p>
    <w:p w:rsidR="00DE1637" w:rsidRPr="00127BD5" w:rsidRDefault="00DE1637" w:rsidP="001D4F85">
      <w:pPr>
        <w:jc w:val="both"/>
        <w:rPr>
          <w:rtl/>
        </w:rPr>
      </w:pPr>
      <w:r w:rsidRPr="00127BD5">
        <w:rPr>
          <w:rtl/>
        </w:rPr>
        <w:t>لما قضى الله خلقه استلقى ثم وضع إحدى رجليه على الأخرى</w:t>
      </w:r>
    </w:p>
    <w:p w:rsidR="00DE1637" w:rsidRPr="00127BD5" w:rsidRDefault="00DE1637" w:rsidP="001D4F85">
      <w:pPr>
        <w:jc w:val="both"/>
        <w:rPr>
          <w:rtl/>
        </w:rPr>
      </w:pPr>
      <w:r w:rsidRPr="00127BD5">
        <w:rPr>
          <w:rtl/>
        </w:rPr>
        <w:t>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w:t>
      </w:r>
    </w:p>
    <w:p w:rsidR="00DE1637" w:rsidRPr="00127BD5" w:rsidRDefault="00DE1637" w:rsidP="001D4F85">
      <w:pPr>
        <w:jc w:val="both"/>
        <w:rPr>
          <w:rtl/>
        </w:rPr>
      </w:pPr>
      <w:r w:rsidRPr="00127BD5">
        <w:rPr>
          <w:rtl/>
        </w:rPr>
        <w:t>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الإستلقاء ووضع الرجل على الأخرى من تعب أو نصب فإنما يفعله من يصيبه ذلك ولذلك لما قال اليهود ثم استراح غضب النبي من قولهم ذلك وكذبهم الله عز وجل بقوله تعالى         وما مسنا من لغوب</w:t>
      </w:r>
    </w:p>
    <w:p w:rsidR="00DE1637" w:rsidRPr="00127BD5" w:rsidRDefault="00DE1637" w:rsidP="001D4F85">
      <w:pPr>
        <w:jc w:val="both"/>
        <w:rPr>
          <w:rtl/>
        </w:rPr>
      </w:pPr>
      <w:r w:rsidRPr="00127BD5">
        <w:rPr>
          <w:rtl/>
        </w:rPr>
        <w:t>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التاسع والعشرون</w:t>
      </w:r>
    </w:p>
    <w:p w:rsidR="00DE1637" w:rsidRPr="00127BD5" w:rsidRDefault="00DE1637" w:rsidP="001D4F85">
      <w:pPr>
        <w:jc w:val="both"/>
        <w:rPr>
          <w:b w:val="0"/>
          <w:rtl/>
        </w:rPr>
      </w:pPr>
      <w:r w:rsidRPr="00127BD5">
        <w:rPr>
          <w:rtl/>
        </w:rPr>
        <w:t>عن أبي هريرة رضي الله عنه أن النبي قرأ    إن الله كان سميعا بصيرا    فوضع يده على أذنه ثم على عينه</w:t>
      </w:r>
    </w:p>
    <w:p w:rsidR="00DE1637" w:rsidRPr="00127BD5" w:rsidRDefault="00DE1637" w:rsidP="001D4F85">
      <w:pPr>
        <w:jc w:val="both"/>
        <w:rPr>
          <w:rtl/>
        </w:rPr>
      </w:pPr>
      <w:r w:rsidRPr="00127BD5">
        <w:rPr>
          <w:rtl/>
        </w:rPr>
        <w:t xml:space="preserve">هذا حديث ضعيف لا أصل له وقد يتمسك به بعض المشبهة      وبتقدير ثبوته فالمراد تحقيق السمع والبصر لا صورة الأذن والعين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w:t>
      </w:r>
      <w:r w:rsidRPr="00127BD5">
        <w:sym w:font="AGA Arabesque" w:char="F065"/>
      </w:r>
      <w:r w:rsidRPr="00127BD5">
        <w:rPr>
          <w:rtl/>
        </w:rPr>
        <w:t xml:space="preserve"> وضع يده الكريمة عليها اتفاقا لحكة أو مسح عليها</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الموفي للثلاثين</w:t>
      </w:r>
    </w:p>
    <w:p w:rsidR="00DE1637" w:rsidRPr="00127BD5" w:rsidRDefault="00DE1637" w:rsidP="001D4F85">
      <w:pPr>
        <w:jc w:val="both"/>
        <w:rPr>
          <w:b w:val="0"/>
          <w:rtl/>
        </w:rPr>
      </w:pPr>
      <w:r w:rsidRPr="00127BD5">
        <w:rPr>
          <w:rtl/>
        </w:rPr>
        <w:t xml:space="preserve">يروى عن أنس أن جبريل عليه السلام كان عند النبي </w:t>
      </w:r>
      <w:r w:rsidRPr="00127BD5">
        <w:sym w:font="AGA Arabesque" w:char="F065"/>
      </w:r>
      <w:r w:rsidRPr="00127BD5">
        <w:rPr>
          <w:rtl/>
        </w:rPr>
        <w:t xml:space="preserve">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w:t>
      </w:r>
    </w:p>
    <w:p w:rsidR="00DE1637" w:rsidRPr="00127BD5" w:rsidRDefault="00DE1637" w:rsidP="001D4F85">
      <w:pPr>
        <w:jc w:val="both"/>
        <w:rPr>
          <w:rtl/>
        </w:rPr>
      </w:pPr>
      <w:r w:rsidRPr="00127BD5">
        <w:rPr>
          <w:rtl/>
        </w:rPr>
        <w:t>هذا حديث باطل موضوع من زنديق يتلاعب بالدين وأهله لا تحل روايته ونقله إلا مع بيان حاله وكذبه قاتل الله مفتريه</w:t>
      </w:r>
    </w:p>
    <w:p w:rsidR="00DE1637" w:rsidRPr="00127BD5" w:rsidRDefault="00DE1637" w:rsidP="001D4F85">
      <w:pPr>
        <w:jc w:val="both"/>
        <w:rPr>
          <w:rtl/>
        </w:rPr>
      </w:pPr>
      <w:r w:rsidRPr="00127BD5">
        <w:rPr>
          <w:rtl/>
        </w:rPr>
        <w:t>ولو ثبت صحته أمكن تأويله على أن معنى في على كقوله         في جذوع النخل     أي على رؤوسها كما قلناه وبسطناه في قوله    أأمنتم من في السماء    على بعض تأويله</w:t>
      </w:r>
    </w:p>
    <w:p w:rsidR="00DE1637" w:rsidRPr="00127BD5" w:rsidRDefault="00DE1637" w:rsidP="001D4F85">
      <w:pPr>
        <w:jc w:val="both"/>
        <w:rPr>
          <w:rtl/>
        </w:rPr>
      </w:pPr>
      <w:r w:rsidRPr="00127BD5">
        <w:rPr>
          <w:rtl/>
        </w:rPr>
        <w:t>فإن قيل فقولوا إن الله في كل مكان واطلقوا ذلك كما تقول المعتزلة وقدروه بمعنى على     قلنا ليس لنا ذلك لما فيه من معنى التحيز وإنما إذا ورد في الكتاب والسنة شيء أطلقناه فيهما كما ورد وحملناه على ما ذكرناه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الحادي والثلاثون</w:t>
      </w:r>
    </w:p>
    <w:p w:rsidR="00DE1637" w:rsidRPr="00127BD5" w:rsidRDefault="00DE1637" w:rsidP="001D4F85">
      <w:pPr>
        <w:jc w:val="both"/>
        <w:rPr>
          <w:b w:val="0"/>
          <w:rtl/>
        </w:rPr>
      </w:pPr>
      <w:r w:rsidRPr="00127BD5">
        <w:rPr>
          <w:rtl/>
        </w:rPr>
        <w:t>إن الله تعالى يطوي المظالم يوم القيامة تحت قدميه</w:t>
      </w:r>
    </w:p>
    <w:p w:rsidR="00DE1637" w:rsidRPr="00127BD5" w:rsidRDefault="00DE1637" w:rsidP="001D4F85">
      <w:pPr>
        <w:jc w:val="both"/>
        <w:rPr>
          <w:rtl/>
        </w:rPr>
      </w:pPr>
      <w:r w:rsidRPr="00127BD5">
        <w:rPr>
          <w:rtl/>
        </w:rPr>
        <w:t>هذا حديث ضعيف جدا لا يثبت نقله ولا يعول عليه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الثاني والثلاثون</w:t>
      </w:r>
    </w:p>
    <w:p w:rsidR="00DE1637" w:rsidRPr="00127BD5" w:rsidRDefault="00DE1637" w:rsidP="001D4F85">
      <w:pPr>
        <w:jc w:val="both"/>
        <w:rPr>
          <w:b w:val="0"/>
          <w:rtl/>
        </w:rPr>
      </w:pPr>
      <w:r w:rsidRPr="00127BD5">
        <w:rPr>
          <w:rtl/>
        </w:rPr>
        <w:t xml:space="preserve">يرويه جبير بن نضير تارة موقوفا عليه وتارة يرويه عن أبي ذر وتارة يرويه عن عقبة بن عامر قال إن رسول الله </w:t>
      </w:r>
      <w:r w:rsidRPr="00127BD5">
        <w:sym w:font="AGA Arabesque" w:char="F065"/>
      </w:r>
      <w:r w:rsidRPr="00127BD5">
        <w:rPr>
          <w:rtl/>
        </w:rPr>
        <w:t xml:space="preserve">  قال إنكم لا ترجعون إلى الله بشيء أحب إليه مما خرج منه</w:t>
      </w:r>
    </w:p>
    <w:p w:rsidR="00DE1637" w:rsidRPr="00127BD5" w:rsidRDefault="00DE1637" w:rsidP="001D4F85">
      <w:pPr>
        <w:jc w:val="both"/>
        <w:rPr>
          <w:rtl/>
        </w:rPr>
      </w:pPr>
      <w:r w:rsidRPr="00127BD5">
        <w:rPr>
          <w:rtl/>
        </w:rPr>
        <w:t>هذا حديث ضعيف ومعلل بما ذكرناه من الاضطراب قوله يعني لا يعلم من هو المفسر لذلك هل هو صحابي أو من بعده</w:t>
      </w:r>
    </w:p>
    <w:p w:rsidR="00DE1637" w:rsidRPr="00127BD5" w:rsidRDefault="00DE1637" w:rsidP="001D4F85">
      <w:pPr>
        <w:jc w:val="both"/>
        <w:rPr>
          <w:rtl/>
        </w:rPr>
      </w:pPr>
      <w:r w:rsidRPr="00127BD5">
        <w:rPr>
          <w:rtl/>
        </w:rPr>
        <w:t>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الثالث والثلاثون</w:t>
      </w:r>
    </w:p>
    <w:p w:rsidR="00DE1637" w:rsidRPr="00127BD5" w:rsidRDefault="00DE1637" w:rsidP="001D4F85">
      <w:pPr>
        <w:jc w:val="both"/>
        <w:rPr>
          <w:rtl/>
        </w:rPr>
      </w:pPr>
      <w:r w:rsidRPr="00127BD5">
        <w:rPr>
          <w:rtl/>
        </w:rPr>
        <w:t>يروى عن أبي أمامة قال ما تقرب العبد من الله تعالى بمثل ما خرج منه</w:t>
      </w:r>
    </w:p>
    <w:p w:rsidR="00DE1637" w:rsidRPr="00127BD5" w:rsidRDefault="00DE1637" w:rsidP="001D4F85">
      <w:pPr>
        <w:jc w:val="both"/>
        <w:rPr>
          <w:rtl/>
        </w:rPr>
      </w:pPr>
      <w:r w:rsidRPr="00127BD5">
        <w:rPr>
          <w:rtl/>
        </w:rPr>
        <w:t>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الرابع والثلاثون</w:t>
      </w:r>
    </w:p>
    <w:p w:rsidR="00DE1637" w:rsidRPr="00127BD5" w:rsidRDefault="00DE1637" w:rsidP="001D4F85">
      <w:pPr>
        <w:jc w:val="both"/>
        <w:rPr>
          <w:b w:val="0"/>
          <w:rtl/>
        </w:rPr>
      </w:pPr>
      <w:r w:rsidRPr="00127BD5">
        <w:rPr>
          <w:rtl/>
        </w:rPr>
        <w:t>يروى موقوفا على ابن عباس أنه قال لرجل قال اللهم رب القرآن فقال لا تقل مثل هذا منه بدأ وإليه يعود</w:t>
      </w:r>
    </w:p>
    <w:p w:rsidR="00DE1637" w:rsidRPr="00127BD5" w:rsidRDefault="00DE1637" w:rsidP="001D4F85">
      <w:pPr>
        <w:jc w:val="both"/>
        <w:rPr>
          <w:rtl/>
        </w:rPr>
      </w:pPr>
      <w:r w:rsidRPr="00127BD5">
        <w:rPr>
          <w:rtl/>
        </w:rPr>
        <w:t>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w:t>
      </w:r>
    </w:p>
    <w:p w:rsidR="00DE1637" w:rsidRPr="00127BD5" w:rsidRDefault="00DE1637" w:rsidP="001D4F85">
      <w:pPr>
        <w:jc w:val="both"/>
        <w:rPr>
          <w:rtl/>
        </w:rPr>
      </w:pPr>
      <w:r w:rsidRPr="00127BD5">
        <w:rPr>
          <w:rtl/>
        </w:rPr>
        <w:t>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w:t>
      </w:r>
    </w:p>
    <w:p w:rsidR="00DE1637" w:rsidRPr="00127BD5" w:rsidRDefault="00DE1637" w:rsidP="001D4F85">
      <w:pPr>
        <w:jc w:val="both"/>
        <w:rPr>
          <w:rtl/>
        </w:rPr>
      </w:pPr>
    </w:p>
    <w:p w:rsidR="00DE1637" w:rsidRPr="00127BD5" w:rsidRDefault="00DE1637" w:rsidP="001D4F85">
      <w:pPr>
        <w:jc w:val="both"/>
        <w:rPr>
          <w:bCs/>
          <w:rtl/>
        </w:rPr>
      </w:pPr>
      <w:r w:rsidRPr="00127BD5">
        <w:rPr>
          <w:b w:val="0"/>
          <w:bCs/>
          <w:rtl/>
        </w:rPr>
        <w:t>الحديث الخامس والثلاثون</w:t>
      </w:r>
    </w:p>
    <w:p w:rsidR="00DE1637" w:rsidRPr="00127BD5" w:rsidRDefault="00DE1637" w:rsidP="001D4F85">
      <w:pPr>
        <w:jc w:val="both"/>
        <w:rPr>
          <w:b w:val="0"/>
          <w:rtl/>
        </w:rPr>
      </w:pPr>
      <w:r w:rsidRPr="00127BD5">
        <w:rPr>
          <w:rtl/>
        </w:rPr>
        <w:t>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w:t>
      </w:r>
    </w:p>
    <w:p w:rsidR="00DE1637" w:rsidRPr="00127BD5" w:rsidRDefault="00DE1637" w:rsidP="001D4F85">
      <w:pPr>
        <w:jc w:val="both"/>
        <w:rPr>
          <w:rtl/>
        </w:rPr>
      </w:pPr>
      <w:r w:rsidRPr="00127BD5">
        <w:rPr>
          <w:rtl/>
        </w:rPr>
        <w:t>هذا حديث ضعيف موقوف انفرد به ابن حمزة اليماني</w:t>
      </w:r>
    </w:p>
    <w:p w:rsidR="00DE1637" w:rsidRPr="00127BD5" w:rsidRDefault="00DE1637" w:rsidP="001D4F85">
      <w:pPr>
        <w:jc w:val="both"/>
        <w:rPr>
          <w:rtl/>
        </w:rPr>
      </w:pPr>
      <w:r w:rsidRPr="00127BD5">
        <w:rPr>
          <w:rtl/>
        </w:rPr>
        <w:t>وروي إن لله تعالى في كل يوم في خلقه مائة وستون نظرة      وهو حديث ضعيف أيضا</w:t>
      </w:r>
    </w:p>
    <w:p w:rsidR="00DE1637" w:rsidRPr="00127BD5" w:rsidRDefault="00DE1637" w:rsidP="001D4F85">
      <w:pPr>
        <w:jc w:val="both"/>
        <w:rPr>
          <w:rtl/>
        </w:rPr>
      </w:pPr>
      <w:r w:rsidRPr="00127BD5">
        <w:rPr>
          <w:rtl/>
        </w:rPr>
        <w:t>ولو ثبت كان معناه ما يقع من تغيرات الأحوال من مخلوقاته تعالى من حركة</w:t>
      </w:r>
    </w:p>
    <w:p w:rsidR="00DE1637" w:rsidRPr="00127BD5" w:rsidRDefault="00DE1637" w:rsidP="001D4F85">
      <w:pPr>
        <w:jc w:val="both"/>
        <w:rPr>
          <w:rtl/>
        </w:rPr>
      </w:pPr>
      <w:r w:rsidRPr="00127BD5">
        <w:rPr>
          <w:rtl/>
        </w:rPr>
        <w:t>وسكون وإعطاء ومنع وتوفيق وخذلان وسرور وضده وموت كما تقدم في حديث ابن عباس رضي الله عنهما</w:t>
      </w:r>
    </w:p>
    <w:p w:rsidR="00DE1637" w:rsidRPr="00127BD5" w:rsidRDefault="00DE1637" w:rsidP="001D4F85">
      <w:pPr>
        <w:jc w:val="both"/>
        <w:rPr>
          <w:rtl/>
        </w:rPr>
      </w:pPr>
    </w:p>
    <w:p w:rsidR="00DE1637" w:rsidRPr="00127BD5" w:rsidRDefault="00DE1637" w:rsidP="001D4F85">
      <w:pPr>
        <w:jc w:val="both"/>
        <w:rPr>
          <w:rtl/>
        </w:rPr>
      </w:pPr>
      <w:r w:rsidRPr="00127BD5">
        <w:rPr>
          <w:b w:val="0"/>
          <w:bCs/>
          <w:rtl/>
        </w:rPr>
        <w:t>الحديث السادس والثلاثون</w:t>
      </w:r>
    </w:p>
    <w:p w:rsidR="00DE1637" w:rsidRPr="00127BD5" w:rsidRDefault="00DE1637" w:rsidP="001D4F85">
      <w:pPr>
        <w:jc w:val="both"/>
        <w:rPr>
          <w:rtl/>
        </w:rPr>
      </w:pPr>
      <w:r w:rsidRPr="00127BD5">
        <w:rPr>
          <w:rtl/>
        </w:rPr>
        <w:t>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w:t>
      </w:r>
    </w:p>
    <w:p w:rsidR="00DE1637" w:rsidRPr="00127BD5" w:rsidRDefault="00DE1637" w:rsidP="001D4F85">
      <w:pPr>
        <w:jc w:val="both"/>
        <w:rPr>
          <w:rtl/>
        </w:rPr>
      </w:pPr>
      <w:r w:rsidRPr="00127BD5">
        <w:rPr>
          <w:rtl/>
        </w:rPr>
        <w:t>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w:t>
      </w:r>
    </w:p>
    <w:p w:rsidR="00DE1637" w:rsidRPr="00127BD5" w:rsidRDefault="00DE1637" w:rsidP="001D4F85">
      <w:pPr>
        <w:jc w:val="both"/>
        <w:rPr>
          <w:rtl/>
        </w:rPr>
      </w:pPr>
      <w:r w:rsidRPr="00127BD5">
        <w:rPr>
          <w:rtl/>
        </w:rPr>
        <w:t>ولقد أنكر على الدارقطني وابن خزيمة رواية مثل هذه الأحاديث وإيداعها في مصنفاتهم من غير مبالغة في الطعن في أمثالها</w:t>
      </w:r>
    </w:p>
    <w:p w:rsidR="00DE1637" w:rsidRPr="00127BD5" w:rsidRDefault="00DE1637" w:rsidP="001D4F85">
      <w:pPr>
        <w:jc w:val="both"/>
        <w:rPr>
          <w:rtl/>
        </w:rPr>
      </w:pPr>
      <w:r w:rsidRPr="00127BD5">
        <w:rPr>
          <w:rtl/>
        </w:rPr>
        <w:t>وإنما غلب على كثير من المحديثن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النوكى والله أعلم .</w:t>
      </w:r>
    </w:p>
    <w:p w:rsidR="00DE1637" w:rsidRPr="00127BD5" w:rsidRDefault="00DE1637" w:rsidP="001D4F85">
      <w:pPr>
        <w:jc w:val="both"/>
        <w:rPr>
          <w:rtl/>
        </w:rPr>
      </w:pPr>
      <w:r w:rsidRPr="00127BD5">
        <w:rPr>
          <w:rtl/>
        </w:rPr>
        <w:t>تم ذلك والحمد لله على فضله وحسن توفيقه والحمد لله وحده اللهم صل على سيدنا محمد وعلى آله وصحبه وسلم .</w:t>
      </w:r>
    </w:p>
    <w:p w:rsidR="00DE1637" w:rsidRPr="00127BD5" w:rsidRDefault="00DE1637" w:rsidP="001D4F85">
      <w:pPr>
        <w:jc w:val="both"/>
        <w:rPr>
          <w:rtl/>
        </w:rPr>
      </w:pPr>
    </w:p>
    <w:p w:rsidR="00DE1637" w:rsidRDefault="00DE1637" w:rsidP="001D4F85">
      <w:pPr>
        <w:jc w:val="both"/>
        <w:rPr>
          <w:rtl/>
        </w:rPr>
      </w:pPr>
      <w:r>
        <w:rPr>
          <w:rFonts w:hint="cs"/>
          <w:rtl/>
        </w:rPr>
        <w:t xml:space="preserve">******************* </w:t>
      </w:r>
    </w:p>
    <w:p w:rsidR="00DE1637" w:rsidRPr="00127BD5" w:rsidRDefault="00DE1637" w:rsidP="001D4F85">
      <w:pPr>
        <w:jc w:val="both"/>
      </w:pPr>
    </w:p>
    <w:p w:rsidR="002B3919" w:rsidRDefault="002B3919" w:rsidP="001D4F85">
      <w:pPr>
        <w:ind w:left="-58"/>
        <w:jc w:val="center"/>
        <w:rPr>
          <w:bCs/>
          <w:rtl/>
        </w:rPr>
      </w:pPr>
    </w:p>
    <w:p w:rsidR="002B3919" w:rsidRDefault="002B3919" w:rsidP="001D4F85">
      <w:pPr>
        <w:pBdr>
          <w:top w:val="dashDotStroked" w:sz="24" w:space="1" w:color="auto"/>
          <w:left w:val="dashDotStroked" w:sz="24" w:space="4" w:color="auto"/>
          <w:bottom w:val="dashDotStroked" w:sz="24" w:space="1" w:color="auto"/>
          <w:right w:val="dashDotStroked" w:sz="24" w:space="4" w:color="auto"/>
        </w:pBdr>
        <w:ind w:left="-58"/>
        <w:jc w:val="center"/>
        <w:rPr>
          <w:bCs/>
          <w:rtl/>
        </w:rPr>
      </w:pPr>
    </w:p>
    <w:p w:rsidR="002B3919" w:rsidRDefault="002B3919" w:rsidP="001D4F85">
      <w:pPr>
        <w:pBdr>
          <w:top w:val="dashDotStroked" w:sz="24" w:space="1" w:color="auto"/>
          <w:left w:val="dashDotStroked" w:sz="24" w:space="4" w:color="auto"/>
          <w:bottom w:val="dashDotStroked" w:sz="24" w:space="1" w:color="auto"/>
          <w:right w:val="dashDotStroked" w:sz="24" w:space="4" w:color="auto"/>
        </w:pBdr>
        <w:ind w:left="-58"/>
        <w:jc w:val="center"/>
        <w:rPr>
          <w:bCs/>
          <w:rtl/>
        </w:rPr>
      </w:pPr>
      <w:r w:rsidRPr="00941CD7">
        <w:rPr>
          <w:bCs/>
          <w:rtl/>
        </w:rPr>
        <w:t>القاعدة الثالثة جهود الإمام السبكي في محاربة الحشو</w:t>
      </w:r>
    </w:p>
    <w:p w:rsidR="002B3919" w:rsidRPr="00941CD7" w:rsidRDefault="002B3919" w:rsidP="001D4F85">
      <w:pPr>
        <w:pBdr>
          <w:top w:val="dashDotStroked" w:sz="24" w:space="1" w:color="auto"/>
          <w:left w:val="dashDotStroked" w:sz="24" w:space="4" w:color="auto"/>
          <w:bottom w:val="dashDotStroked" w:sz="24" w:space="1" w:color="auto"/>
          <w:right w:val="dashDotStroked" w:sz="24" w:space="4" w:color="auto"/>
        </w:pBdr>
        <w:ind w:left="-58"/>
        <w:jc w:val="center"/>
        <w:rPr>
          <w:bCs/>
          <w:rtl/>
        </w:rPr>
      </w:pPr>
    </w:p>
    <w:p w:rsidR="002B3919" w:rsidRDefault="002B3919" w:rsidP="001D4F85">
      <w:pPr>
        <w:ind w:left="-58"/>
        <w:jc w:val="both"/>
        <w:rPr>
          <w:rtl/>
        </w:rPr>
      </w:pPr>
    </w:p>
    <w:p w:rsidR="002B3919" w:rsidRPr="00941CD7" w:rsidRDefault="002B3919" w:rsidP="001D4F85">
      <w:pPr>
        <w:ind w:left="-58"/>
        <w:jc w:val="both"/>
        <w:rPr>
          <w:rtl/>
        </w:rPr>
      </w:pPr>
      <w:r w:rsidRPr="00941CD7">
        <w:rPr>
          <w:rtl/>
        </w:rPr>
        <w:t xml:space="preserve">في هذه القاعدة نتناول مؤلف الإمام السبكي رحمه الله تعالى في </w:t>
      </w:r>
      <w:r w:rsidRPr="00941CD7">
        <w:rPr>
          <w:b w:val="0"/>
          <w:rtl/>
        </w:rPr>
        <w:t xml:space="preserve">الرد على نونية بن القيم </w:t>
      </w:r>
      <w:r w:rsidRPr="00941CD7">
        <w:rPr>
          <w:rtl/>
        </w:rPr>
        <w:t xml:space="preserve">، حيث حشاها ابن القيم بمفردات أهل الحشو والتجسيم في حق ذات الله تعالى وصفاته ، وسماها " </w:t>
      </w:r>
      <w:r w:rsidRPr="00941CD7">
        <w:rPr>
          <w:b w:val="0"/>
          <w:rtl/>
        </w:rPr>
        <w:t>السيف الصقيل في الرد على ابن زفيل " فأكملها ونشرها العلامة قامع البدعة الشيخ محمد زاهد الكوثري رحمه الله ،</w:t>
      </w:r>
    </w:p>
    <w:p w:rsidR="002B3919" w:rsidRPr="00941CD7" w:rsidRDefault="002B3919" w:rsidP="001D4F85">
      <w:pPr>
        <w:spacing w:before="100" w:beforeAutospacing="1"/>
        <w:ind w:left="-58"/>
        <w:jc w:val="both"/>
        <w:rPr>
          <w:lang w:bidi="ar-KW"/>
        </w:rPr>
      </w:pPr>
      <w:r w:rsidRPr="00941CD7">
        <w:rPr>
          <w:bCs/>
          <w:rtl/>
        </w:rPr>
        <w:t>ترجمــة السبـكي</w:t>
      </w:r>
      <w:r w:rsidRPr="00941CD7">
        <w:rPr>
          <w:b w:val="0"/>
          <w:rtl/>
        </w:rPr>
        <w:t xml:space="preserve">  ( ت : 756 هـ ) : هو الإمام علي بن عبد الكافي بن علي بن تمام السبكي الأنصاري الخزرجي أبو الحسن تقي الدين شيخ الإسلام في عصره ، وأحد الحفاظ المفسرين المناظرين ، وهو والد التاج السبكي صاحب الطبقات ، قال </w:t>
      </w:r>
      <w:r w:rsidRPr="00941CD7">
        <w:rPr>
          <w:rFonts w:eastAsia="Times New Roman"/>
          <w:b w:val="0"/>
          <w:rtl/>
        </w:rPr>
        <w:t xml:space="preserve">الحافظ الذهبي في ترجمته : القاضي الإمام العلاّمة الفقيه المحدّث الحافظ فخر العلماء تقي الدين أبو الحسن السُّبكي... كان صادقًا متثبّتًا خيّرًا ديّنًا متواضعًا، حسن السّمت، من أوعيةِ العلم، يدري الفقهَ ويُقررهُ، وعِلمَ الحديثِ ويُحرّرهُ، والأصولَ ويُقرئُها، والعربيةَ ويحققُها...وصنَّفَ التصانيف المتقنة، وقد بقيَ في زمانه الملحوظ إليه بالتحقيق والفضل، سمعتُ منه وسمع مني، وحكم بالشام وحُمِدَتْ أحكامُه، والله يؤيّدُهً ويسدّده " أهـ [معجم الذهبي المختص بمحدثي العَصر، تأليف: الذهبي، ص116 ] ، وقال الحافظ صلاح الدين العلائي: الناسُ يقولون : ما جاء بعدَ الغزالي مثله، وعندي أنهم يظلمونه بهذا، ما هو عندي إلا مثل سفيان الثوري " أهـ [طبقات الشافعية الكبرى، ج10 ص197 ] ، </w:t>
      </w:r>
      <w:r w:rsidRPr="00941CD7">
        <w:rPr>
          <w:b w:val="0"/>
          <w:rtl/>
        </w:rPr>
        <w:t xml:space="preserve">وقال الحافظ السيوطي : " الشيخ تقي الدين السبكي إمام وقته، تفسيرًا وحديثًا وفقهًا وكلامًا وأصولاً ومنقولاً ومعقولاً، بل المجتهدُ الذي لم يأتِ بعدهُ مثله، ولا قبلَه من دهر طويل " [ </w:t>
      </w:r>
      <w:r w:rsidRPr="00941CD7">
        <w:rPr>
          <w:rStyle w:val="reference-text"/>
          <w:b w:val="0"/>
          <w:rtl/>
        </w:rPr>
        <w:t>تأييد الحقيقة العلية ، للإمام الحافظ جلال الدين السيوطي ، ص69 ] ،</w:t>
      </w:r>
    </w:p>
    <w:p w:rsidR="002B3919" w:rsidRPr="00941CD7" w:rsidRDefault="002B3919" w:rsidP="001D4F85">
      <w:pPr>
        <w:ind w:left="-58"/>
        <w:jc w:val="both"/>
        <w:rPr>
          <w:rtl/>
        </w:rPr>
      </w:pPr>
      <w:r w:rsidRPr="00941CD7">
        <w:rPr>
          <w:bCs/>
          <w:rtl/>
        </w:rPr>
        <w:t>ترجمــة محمـد زاهد الكوثـري</w:t>
      </w:r>
      <w:r w:rsidRPr="00941CD7">
        <w:rPr>
          <w:b w:val="0"/>
          <w:rtl/>
        </w:rPr>
        <w:t xml:space="preserve"> :( ت </w:t>
      </w:r>
      <w:r w:rsidRPr="00941CD7">
        <w:rPr>
          <w:b w:val="0"/>
          <w:rtl/>
          <w:lang w:bidi="ar-KW"/>
        </w:rPr>
        <w:t xml:space="preserve">: 1371 هـ ) : هو الإمام </w:t>
      </w:r>
      <w:r w:rsidRPr="00941CD7">
        <w:rPr>
          <w:b w:val="0"/>
          <w:rtl/>
        </w:rPr>
        <w:t xml:space="preserve">محمد زاهــد بن الحسـن بن علي الكوثـري الفقيه الحنفي ، له تأليف مفيدة منها : " تأنيت الخطيب على ما ساقه في ترجمة أبي حنيفة من الأكاذيب </w:t>
      </w:r>
      <w:r w:rsidRPr="00941CD7">
        <w:rPr>
          <w:b w:val="0"/>
          <w:rtl/>
          <w:lang w:bidi="ar-KW"/>
        </w:rPr>
        <w:t xml:space="preserve">، و </w:t>
      </w:r>
      <w:r w:rsidRPr="00941CD7">
        <w:rPr>
          <w:b w:val="0"/>
          <w:rtl/>
        </w:rPr>
        <w:t>" والنكت الطريفة في التحدث عن ردود ابن أبي شيبة على أبي حنيفة " ، " والاستبصار في التحدث عن الجبر والاختيار " ، ورسائل في تراجم الإمام زفر وأبي يوسف القاضي ، ومحمد بن الحسن الشيباني ، والطحاوي ، والحسن بن زياد ، ومحمد بن شجاع ، والبدر العيني ، وله كتاب ( التعليقات المهمة على شروط الأئمّة ) وتخريج كتاب ( التبصرة في الدين )، وتكملة كتاب ( السيف الصقيل ) للسبكي وله نحو مائة مقال جمعها السيد أحمد خيري في كتاب : مقالات الكوثري ، كان وكان إماما في الأصول والفروع ، ومرجِعا في الحديث النبوي الشريف ورجاله ، وحُجّة في المراجع والمكتبات العامة والخاصة في العالم العربي والإسلامي</w:t>
      </w:r>
      <w:r w:rsidRPr="00941CD7">
        <w:rPr>
          <w:rtl/>
        </w:rPr>
        <w:t xml:space="preserve"> ،</w:t>
      </w:r>
    </w:p>
    <w:p w:rsidR="002B3919" w:rsidRPr="00941CD7" w:rsidRDefault="002B3919" w:rsidP="001D4F85">
      <w:pPr>
        <w:ind w:left="-58"/>
        <w:jc w:val="center"/>
        <w:rPr>
          <w:rtl/>
        </w:rPr>
      </w:pPr>
      <w:r w:rsidRPr="00941CD7">
        <w:rPr>
          <w:rtl/>
        </w:rPr>
        <w:t>******</w:t>
      </w:r>
    </w:p>
    <w:p w:rsidR="002B3919" w:rsidRPr="00941CD7" w:rsidRDefault="002B3919" w:rsidP="001D4F85">
      <w:pPr>
        <w:pStyle w:val="1"/>
        <w:spacing w:after="200" w:line="276" w:lineRule="auto"/>
        <w:ind w:left="-58"/>
        <w:rPr>
          <w:rFonts w:ascii="Traditional Arabic" w:hAnsi="Traditional Arabic"/>
          <w:rtl/>
        </w:rPr>
      </w:pPr>
      <w:r w:rsidRPr="00941CD7">
        <w:rPr>
          <w:rFonts w:ascii="Traditional Arabic" w:hAnsi="Traditional Arabic"/>
          <w:rtl/>
        </w:rPr>
        <w:t>التعريف بكتاب " السيــف الصقيــل "</w:t>
      </w:r>
    </w:p>
    <w:p w:rsidR="002B3919" w:rsidRPr="00941CD7" w:rsidRDefault="002B3919" w:rsidP="001D4F85">
      <w:pPr>
        <w:ind w:left="-58"/>
        <w:jc w:val="both"/>
        <w:rPr>
          <w:rtl/>
        </w:rPr>
      </w:pPr>
      <w:r w:rsidRPr="00941CD7">
        <w:rPr>
          <w:rtl/>
        </w:rPr>
        <w:t xml:space="preserve">في أثناء القرن السابع الهجري رحل من حران إلى الشام بيت علم وفضل ، خوفاً على أنفسهم من التتار واستوطنوا دمشق . وكان منهم طفل كثير من مواليد حران حمله أبوه معه فيما حمل من أهله ، فألحقه بمدرسة من مدارس دمشق . ذلك الصغير ، هو أحمد بن عبد الحليم ابن عبد السلام المعروف بابن تيمية . وعبد السلام كان من خيرة العلماء ، وله في مذهب أحمد تصانيف ، وله منتقى الأخبار الذي شرحه الشوكاني وأسماه : نيـل الأوطار . فأقبل ذلك الصغير على العلم وظهرت عليه مخايل الذكاء ، وتفقه في مذهب أحمد كأسرته الحنابلة ، وقرأ في كثير من الفنون والعلوم ، وظهرت عليه مخايل الذكاء ، واشتهر بجودة الحفظ وقوة الذاكرة ، وتصدر للفتيا وإلقاء الدروس في سن مبكرة ، وظهرت عليه آثار النسك والعبادة ، فأحبته العامة وأثنت عليه الخاصة ، وبالغ في الدعاء إلى السنة ومجانبة البدعة . وقد آنس من نفسه قوة ذهن وشدة عارضة فلم يحفل بالرجوع إلى شيوخ الوقت وأكابره ، ورفعت إليه الأسئلة والاستفتاءات ، فأجاب وأفتى ، وهو مرموق في كل ذلك بعين التجلة من الجميع </w:t>
      </w:r>
      <w:r w:rsidRPr="00941CD7">
        <w:t>…</w:t>
      </w:r>
      <w:r w:rsidRPr="00941CD7">
        <w:rPr>
          <w:rtl/>
        </w:rPr>
        <w:t xml:space="preserve"> حتى إذا قارب سن الأربعين سن الكمال عادة ، بدأ النقص يظهر فيه ، فبدأ يسير على طريقة الكرامية والحشوية </w:t>
      </w:r>
      <w:r w:rsidRPr="00941CD7">
        <w:rPr>
          <w:vertAlign w:val="superscript"/>
          <w:rtl/>
        </w:rPr>
        <w:t>(</w:t>
      </w:r>
      <w:r w:rsidRPr="00941CD7">
        <w:rPr>
          <w:rStyle w:val="a5"/>
        </w:rPr>
        <w:footnoteReference w:customMarkFollows="1" w:id="136"/>
        <w:sym w:font="Wingdings 2" w:char="F0DE"/>
      </w:r>
      <w:r w:rsidRPr="00941CD7">
        <w:rPr>
          <w:vertAlign w:val="superscript"/>
          <w:rtl/>
        </w:rPr>
        <w:t>)</w:t>
      </w:r>
      <w:r w:rsidRPr="00941CD7">
        <w:rPr>
          <w:rtl/>
        </w:rPr>
        <w:t xml:space="preserve">  ، ويحيي بدعة القول بالجهة والمكان والأجزاء لله</w:t>
      </w:r>
      <w:r w:rsidRPr="00941CD7">
        <w:rPr>
          <w:b w:val="0"/>
          <w:bCs/>
          <w:rtl/>
        </w:rPr>
        <w:t xml:space="preserve"> ، </w:t>
      </w:r>
      <w:r w:rsidRPr="00941CD7">
        <w:rPr>
          <w:rtl/>
        </w:rPr>
        <w:t xml:space="preserve">وقيام الحوادث من الصوت وغيره بذاته تعالى . وأخذ يشيع أن القول بذلك هو الإسلام والإيمان والدين والتوحيد ، وأن ذلك هو مذهب الإمام أحمد بن حنبل </w:t>
      </w:r>
      <w:r w:rsidRPr="00941CD7">
        <w:rPr>
          <w:vertAlign w:val="superscript"/>
          <w:rtl/>
        </w:rPr>
        <w:t>(</w:t>
      </w:r>
      <w:r w:rsidRPr="00941CD7">
        <w:rPr>
          <w:rStyle w:val="a5"/>
        </w:rPr>
        <w:footnoteReference w:customMarkFollows="1" w:id="137"/>
        <w:sym w:font="Wingdings 2" w:char="F0DE"/>
      </w:r>
      <w:r w:rsidRPr="00941CD7">
        <w:rPr>
          <w:vertAlign w:val="superscript"/>
          <w:rtl/>
        </w:rPr>
        <w:t>)</w:t>
      </w:r>
      <w:r w:rsidRPr="00941CD7">
        <w:rPr>
          <w:rtl/>
        </w:rPr>
        <w:t xml:space="preserve"> وأن من خالف ذلك فهو معطل ملحد عدو للدين منابذ للإسلام والمسلمين ، فأحيا بذلك بدعة الحشو بعد ما ماتت أو كادت ، حتى لقد رأه ابن بطوطة </w:t>
      </w:r>
      <w:r w:rsidRPr="00941CD7">
        <w:t>–</w:t>
      </w:r>
      <w:r w:rsidRPr="00941CD7">
        <w:rPr>
          <w:rtl/>
        </w:rPr>
        <w:t xml:space="preserve"> في بعض رحلاته </w:t>
      </w:r>
      <w:r w:rsidRPr="00941CD7">
        <w:t>–</w:t>
      </w:r>
      <w:r w:rsidRPr="00941CD7">
        <w:rPr>
          <w:rtl/>
        </w:rPr>
        <w:t xml:space="preserve"> يخطب على المنبر ، وتلا حديث النـزول ثم قال : ينـزل كنـزولي هذه وترل درجة ، فأنكر عليه بعض الحاضرين ، فهاج العامة على المنكر وضربوه ضرباً شديداً . بل لقد تعصب له بعض الحنابلة أولاً ، حتى إذا استطار ، في الناس ضرره جعلوا يوجهون إليه النصائح بالمشافهة والمكاتبة . وحسبك نصحة الحافظ الذهبي له </w:t>
      </w:r>
      <w:r w:rsidRPr="00941CD7">
        <w:t>–</w:t>
      </w:r>
      <w:r w:rsidRPr="00941CD7">
        <w:rPr>
          <w:rtl/>
        </w:rPr>
        <w:t xml:space="preserve"> وهي مثبتة في ذيل تكملة السيف الصقيل الذي بين يديك </w:t>
      </w:r>
      <w:r w:rsidRPr="00941CD7">
        <w:t>–</w:t>
      </w:r>
      <w:r w:rsidRPr="00941CD7">
        <w:rPr>
          <w:rtl/>
        </w:rPr>
        <w:t xml:space="preserve"> وهو شيخ الحنابلة والحديث </w:t>
      </w:r>
      <w:r w:rsidRPr="00941CD7">
        <w:t>–</w:t>
      </w:r>
      <w:r w:rsidRPr="00941CD7">
        <w:rPr>
          <w:rtl/>
        </w:rPr>
        <w:t xml:space="preserve"> وكان قبل ذلك يكثر الثناء عليه بل يطريه </w:t>
      </w:r>
      <w:r w:rsidRPr="00941CD7">
        <w:t>–</w:t>
      </w:r>
      <w:r w:rsidRPr="00941CD7">
        <w:rPr>
          <w:rtl/>
        </w:rPr>
        <w:t xml:space="preserve"> فيقول : " كان سيف الحجاج ولسان ابن حزم شقيقين فواخيتهمـا " ثم قال : إن سلم لك إيمانك بالشهادتين فأنت سعيد </w:t>
      </w:r>
      <w:r w:rsidRPr="00941CD7">
        <w:t>…</w:t>
      </w:r>
      <w:r w:rsidRPr="00941CD7">
        <w:rPr>
          <w:rtl/>
        </w:rPr>
        <w:t xml:space="preserve"> الـخ وستأتيك بتمامها " . ونقول : لقد برع في الاحتيال لنشر آرائه المخالفة للمعقول والمنقول ، </w:t>
      </w:r>
      <w:r w:rsidRPr="00941CD7">
        <w:rPr>
          <w:b w:val="0"/>
          <w:bCs/>
          <w:rtl/>
        </w:rPr>
        <w:t>وبرز في نصر بدع الكرامية</w:t>
      </w:r>
      <w:r w:rsidRPr="00941CD7">
        <w:rPr>
          <w:rtl/>
        </w:rPr>
        <w:t xml:space="preserve"> </w:t>
      </w:r>
      <w:r w:rsidRPr="00941CD7">
        <w:rPr>
          <w:b w:val="0"/>
          <w:bCs/>
          <w:rtl/>
        </w:rPr>
        <w:t xml:space="preserve">، وإحياء ما اندرس من شبههم وشبه غيرهم ، </w:t>
      </w:r>
      <w:r w:rsidRPr="00941CD7">
        <w:rPr>
          <w:rtl/>
        </w:rPr>
        <w:t xml:space="preserve">وترى ذلك في منهاجه الذي يرد به عل الروافض وفي الحقيقة لقد خالف فيه منهاج السنة ، فأثبت بأنه لا أول للحوادث وأنه لا ابتداء لها ، وأن ذلك هو مذهب الصحابة والتابعين ، وتراه مع ذلك .. في تناقض واضح </w:t>
      </w:r>
      <w:r w:rsidRPr="00941CD7">
        <w:t>–</w:t>
      </w:r>
      <w:r w:rsidRPr="00941CD7">
        <w:rPr>
          <w:rtl/>
        </w:rPr>
        <w:t xml:space="preserve"> ينقل خلاف الصحابة والتابعين في أول مخلوق ، هل هو العرش أو القلم أو الماء ؟! وفي صفحة واحدة دون خالجة من الخجل !! ، وله في ثلب الكرام طريق غريبة ماكرة ، تجد ذلك في كيدية للانتصار للأئمة الأربعة وإن حفل نصفه الأول بالثناء عليهم فقد انسرب مكره بهم في النصف الثاني تمهيداً لجرأة العامة عليهم وكذلك كان صنيعه مع إمامي أهل السنة أبي الحسم الأشعري وأبي منصور الماتريدى . ولا عليك فإن جاءك خلاف بين الأشاعرة والحنابلة فلا شك أنه هو وأتباعه فقط . ولم يسلم من لسانه إمام من أئمة أهل السنة فارجع إلى موافقة معقوله تجده قد وقع في إمام الحرمين وحجة الإسلام الغزالي ووصفهما بأنهما أشد كفراً من اليهود والنصـارى !! ..</w:t>
      </w:r>
    </w:p>
    <w:p w:rsidR="002B3919" w:rsidRPr="00941CD7" w:rsidRDefault="002B3919" w:rsidP="001D4F85">
      <w:pPr>
        <w:ind w:left="-58"/>
        <w:jc w:val="both"/>
        <w:rPr>
          <w:rtl/>
        </w:rPr>
      </w:pPr>
      <w:r w:rsidRPr="00941CD7">
        <w:rPr>
          <w:rtl/>
        </w:rPr>
        <w:t xml:space="preserve">ولكن هل تركه علماء عصره على هذه الضلالات ؟ ونبادر إلى القول بأن علماء عصره على اختلاف مذاهبهم قد تصدوا له ، فهذا هو علامة عصره تقي الدين الحصنى في كتابه " دفع شبه من شبه وتمرد ونسب ذلك إلى الإمام أحمد " يقول : أخبرنا أبو الحسن علي الدمشقي عن أبيه قال : " كنا جلوساً في مجلس ابن تيمية ، فذكر ووعظ وتعرض لآيات الاستواء ثم قال : واستوى الله على عرشه كاستوائي هذا : قال : فوثب الناس عليه وثبة واحدة وأنزلوه من الكرسي ، وبادروا إليه ضرباً باللكم والنعال .. حتى أوصلوا إلى بعض الحكام واجتمع في ذلك المجلس العلماء فشرع يناظرهم فقالوا : ما الدليل على ما صدر منك ؟ فذكر آية الاستواء فضحكوا منه ، وعرفوا أنه جاهل .. " وكان الإمام العلامة شيخ الإسلام في زمانه أبو الحسن علي بن إسماعيل القونوى يصرح بأنه من الجهلة بحيث لا يعقل ما يقول . ونقل عن صلاح الدين الكتبى ويعرف بالتريكي في الجزء العشرين من تاريخه ما قام به العلماء في جهاد هذا الرجل . وذكر قبل ذلك صورة المرسوم الذي أصدره السلطان الناصر محمد بن قلاوون ، وذكره أيضاً العلامة الكوثري بنصه . ناقلاً له مما رآه بنفسه من خط ابن طولون في تكملته للسيف الصقيل . ومع هذا فقد ترك بعد موته أئمة ابتداع عبوا من حياضه الآسنة وعلى رأسهم الإمام ابن رفيل الشهير بابن القيم </w:t>
      </w:r>
      <w:r w:rsidRPr="00941CD7">
        <w:t>–</w:t>
      </w:r>
      <w:r w:rsidRPr="00941CD7">
        <w:rPr>
          <w:rtl/>
        </w:rPr>
        <w:t xml:space="preserve"> وكان أبوه قيم المدرسة الجوزية ولذلك يقولون أحياناً : ابن قيم الجوزية ، يعنون بها تلك المدرسة </w:t>
      </w:r>
      <w:r w:rsidRPr="00941CD7">
        <w:t>–</w:t>
      </w:r>
      <w:r w:rsidRPr="00941CD7">
        <w:rPr>
          <w:rtl/>
        </w:rPr>
        <w:t xml:space="preserve"> كان أتبع لشيخه ابن تيمية من ظله ، وقد أفنى عمره في خدمة بدع أستاذه بفنون من التلبيس ، فيؤلف في السيرة النبوية ، وفي الفوائد الصوفية وفي المواعظ ، ويدرس من خلال ذلك من حشو شيخه وأضاليله ما استطاع ثم يعود إلى ما يعرفه العلماء ، وكثيراً ما يحكي المسألة المجمع عليها بين العلماء إجماعاً ظاهراً فيذكر فيها خلافاً فيقول : قالت طائفة بذلك ويحتج لها ويطيل الاحتجاج . وقالت طائفة أخرى ويطول الاحتجاج بما يظنه حجة من أوهام شيخه . كما وقوع الطلاق الثلاث المجموع ثلاثاً وغيرهما كثيراً وقلما يسلم له كتاب من تشعيب ودس وتهويش ، وقد جمع شواذ شيخه في قصيدة سخيفة نونية بلغها ستة آلاف بيت تقريباً </w:t>
      </w:r>
      <w:r w:rsidRPr="00941CD7">
        <w:rPr>
          <w:vertAlign w:val="superscript"/>
          <w:rtl/>
        </w:rPr>
        <w:t>(</w:t>
      </w:r>
      <w:r w:rsidRPr="00941CD7">
        <w:rPr>
          <w:rStyle w:val="a5"/>
        </w:rPr>
        <w:footnoteReference w:customMarkFollows="1" w:id="138"/>
        <w:sym w:font="Wingdings 2" w:char="F0DE"/>
      </w:r>
      <w:r w:rsidRPr="00941CD7">
        <w:rPr>
          <w:vertAlign w:val="superscript"/>
          <w:rtl/>
        </w:rPr>
        <w:t>)</w:t>
      </w:r>
      <w:r w:rsidRPr="00941CD7">
        <w:rPr>
          <w:rtl/>
        </w:rPr>
        <w:t xml:space="preserve"> . وكان إخوانه وتلاميذه يخفونها خوفاً من أهل العلم وأهله ، حتى وقعت في يد شيـخ الإسـلام تقي الدين أبي الحسن علي السبكي ، فكتب عليه كتابه سماها : السيف الصقيل في الرد على ابن رفيل </w:t>
      </w:r>
      <w:r w:rsidRPr="00941CD7">
        <w:t>–</w:t>
      </w:r>
      <w:r w:rsidRPr="00941CD7">
        <w:rPr>
          <w:rtl/>
        </w:rPr>
        <w:t xml:space="preserve"> وقد وضع العلامة الكوثري تكمله لهذا السيف وأجاد كل الإجادة </w:t>
      </w:r>
      <w:r w:rsidRPr="00941CD7">
        <w:t>–</w:t>
      </w:r>
      <w:r w:rsidRPr="00941CD7">
        <w:rPr>
          <w:rtl/>
        </w:rPr>
        <w:t xml:space="preserve"> وهو الكتاب الذي بين يديك أيها القارئ الكريم </w:t>
      </w:r>
      <w:r w:rsidRPr="00941CD7">
        <w:t>–</w:t>
      </w:r>
      <w:r w:rsidRPr="00941CD7">
        <w:rPr>
          <w:rtl/>
        </w:rPr>
        <w:t xml:space="preserve"> ومن قرأ هذه المنظومة النونية وقرأ كتب ابن تيمية </w:t>
      </w:r>
      <w:r w:rsidRPr="00941CD7">
        <w:t>–</w:t>
      </w:r>
      <w:r w:rsidRPr="00941CD7">
        <w:rPr>
          <w:rtl/>
        </w:rPr>
        <w:t xml:space="preserve"> وهو من أهل العلم </w:t>
      </w:r>
      <w:r w:rsidRPr="00941CD7">
        <w:t>–</w:t>
      </w:r>
      <w:r w:rsidRPr="00941CD7">
        <w:rPr>
          <w:rtl/>
        </w:rPr>
        <w:t xml:space="preserve"> لا يرتاب في أنه نسخة منه ، فإنه يرمي من تقدمه من محققي أهل العلم وأكابر العلماء بأنهم أعداء الإسلام ، وذلك لأنهم لم يقولوا بما قال به ابن تيمية من التجسيم والتشيه ، وإن كان ابن الجوزي قد أثخن أهل التجسيم والتشبيه بالجراح في كتابه القيم : دفع شبه التشبيه بأكف التنـزيه في الرد على المجسمة والمشبهة بتحقيق : محمد زاهد الكوثري وتصدير العلامة محمد أبي زهرة وتقديم : جمعه الخولي بما يشفي الصدر ويثلج النفس . وكذلك فإن العلامة ابن زاهد الكوثري قد أنصف أهل السنة من هذا وشيخه ومن تبعهما في كتابه : التكملة وهو ضميمة للسيف الصقيل بما يبهج الخاطر ويرد الظلامة ويسفر بنور الأصباح ولا يغرنك كتاب ابن القيم : " غزو الجيوش الإسلاميـة للمعطلة والجهمية " فإنه جمع فيه ما تشابه من الآيات والأحاديث ، لا فرق بين صحيحها وسقمها وموضوعها ليثبت بذلك </w:t>
      </w:r>
      <w:r w:rsidRPr="00941CD7">
        <w:t>–</w:t>
      </w:r>
      <w:r w:rsidRPr="00941CD7">
        <w:rPr>
          <w:rtl/>
        </w:rPr>
        <w:t xml:space="preserve"> في زعمه </w:t>
      </w:r>
      <w:r w:rsidRPr="00941CD7">
        <w:t>–</w:t>
      </w:r>
      <w:r w:rsidRPr="00941CD7">
        <w:rPr>
          <w:rtl/>
        </w:rPr>
        <w:t xml:space="preserve"> الجهة لله تعالى عمّا يقول . وقد عني بالمعطلة والجهمية كل من نزه الله تعالى عن الجهة وغيرها . من لوازم الأجسام !! ولا يقع في وهمك أن ابن القيم قد رجع عن هذه الأباطيل ، كما تأكد لديك ثبات شيخه عليها إلى وفاته فإن ابن رجب </w:t>
      </w:r>
      <w:r w:rsidRPr="00941CD7">
        <w:t>–</w:t>
      </w:r>
      <w:r w:rsidRPr="00941CD7">
        <w:rPr>
          <w:rtl/>
        </w:rPr>
        <w:t xml:space="preserve"> في طبقات الحنابلة </w:t>
      </w:r>
      <w:r w:rsidRPr="00941CD7">
        <w:t>–</w:t>
      </w:r>
      <w:r w:rsidRPr="00941CD7">
        <w:rPr>
          <w:rtl/>
        </w:rPr>
        <w:t xml:space="preserve"> سمعها أي هذه المنظومة من لفظ ابن القيم عام وفاته أي أنه استمر على هذا العقد الباطل إلى أواخر عمره </w:t>
      </w:r>
      <w:r>
        <w:rPr>
          <w:rFonts w:hint="cs"/>
          <w:rtl/>
        </w:rPr>
        <w:t xml:space="preserve">، </w:t>
      </w:r>
      <w:r w:rsidRPr="00941CD7">
        <w:rPr>
          <w:rtl/>
        </w:rPr>
        <w:t>والله ولي التوفيـــق .</w:t>
      </w:r>
    </w:p>
    <w:p w:rsidR="002B3919" w:rsidRDefault="002B3919" w:rsidP="001D4F85">
      <w:pPr>
        <w:ind w:left="-58"/>
        <w:jc w:val="both"/>
        <w:rPr>
          <w:b w:val="0"/>
          <w:bCs/>
          <w:rtl/>
        </w:rPr>
      </w:pPr>
    </w:p>
    <w:p w:rsidR="002B3919" w:rsidRPr="00941CD7" w:rsidRDefault="002B3919" w:rsidP="001D4F85">
      <w:pPr>
        <w:ind w:left="-58"/>
        <w:jc w:val="center"/>
        <w:rPr>
          <w:b w:val="0"/>
          <w:bCs/>
          <w:rtl/>
        </w:rPr>
      </w:pPr>
      <w:r w:rsidRPr="00941CD7">
        <w:rPr>
          <w:b w:val="0"/>
          <w:bCs/>
          <w:rtl/>
        </w:rPr>
        <w:t>السيف الصقيل</w:t>
      </w:r>
      <w:r w:rsidRPr="00941CD7">
        <w:rPr>
          <w:rFonts w:hint="cs"/>
          <w:b w:val="0"/>
          <w:bCs/>
          <w:rtl/>
        </w:rPr>
        <w:t xml:space="preserve"> </w:t>
      </w:r>
      <w:r w:rsidRPr="00941CD7">
        <w:rPr>
          <w:b w:val="0"/>
          <w:bCs/>
          <w:rtl/>
        </w:rPr>
        <w:t>في الرد على ابن زفيل</w:t>
      </w:r>
    </w:p>
    <w:p w:rsidR="002B3919" w:rsidRPr="00941CD7" w:rsidRDefault="002B3919" w:rsidP="001D4F85">
      <w:pPr>
        <w:pStyle w:val="2"/>
        <w:spacing w:after="200" w:line="276" w:lineRule="auto"/>
        <w:ind w:left="-58"/>
        <w:rPr>
          <w:rFonts w:ascii="Traditional Arabic" w:hAnsi="Traditional Arabic"/>
          <w:bCs/>
          <w:rtl/>
        </w:rPr>
      </w:pPr>
      <w:r w:rsidRPr="00941CD7">
        <w:rPr>
          <w:rFonts w:ascii="Traditional Arabic" w:hAnsi="Traditional Arabic"/>
          <w:bCs/>
          <w:rtl/>
        </w:rPr>
        <w:t>للإمـام الحجـة أبي الحسـن تقي الدين على بن عبد الكافي السبكي الكبيـر</w:t>
      </w:r>
      <w:r w:rsidRPr="00941CD7">
        <w:rPr>
          <w:rFonts w:ascii="Traditional Arabic" w:hAnsi="Traditional Arabic" w:hint="cs"/>
          <w:bCs/>
          <w:rtl/>
        </w:rPr>
        <w:t xml:space="preserve"> </w:t>
      </w:r>
      <w:r w:rsidRPr="00941CD7">
        <w:rPr>
          <w:rFonts w:ascii="Traditional Arabic" w:hAnsi="Traditional Arabic"/>
          <w:bCs/>
          <w:rtl/>
        </w:rPr>
        <w:t>المتـوفي سنـة 756</w:t>
      </w:r>
    </w:p>
    <w:p w:rsidR="002B3919" w:rsidRPr="00941CD7" w:rsidRDefault="002B3919" w:rsidP="001D4F85">
      <w:pPr>
        <w:ind w:left="-58"/>
        <w:jc w:val="center"/>
        <w:rPr>
          <w:b w:val="0"/>
          <w:bCs/>
          <w:rtl/>
        </w:rPr>
      </w:pPr>
      <w:r w:rsidRPr="00941CD7">
        <w:rPr>
          <w:b w:val="0"/>
          <w:bCs/>
          <w:rtl/>
        </w:rPr>
        <w:t>يرد بـه على نونيـة ابن القيـم</w:t>
      </w:r>
    </w:p>
    <w:p w:rsidR="002B3919" w:rsidRPr="00941CD7" w:rsidRDefault="002B3919" w:rsidP="001D4F85">
      <w:pPr>
        <w:ind w:left="-58"/>
        <w:jc w:val="center"/>
        <w:rPr>
          <w:b w:val="0"/>
          <w:bCs/>
          <w:rtl/>
        </w:rPr>
      </w:pPr>
      <w:r w:rsidRPr="00941CD7">
        <w:rPr>
          <w:b w:val="0"/>
          <w:bCs/>
          <w:rtl/>
        </w:rPr>
        <w:t>ومعـه تكملـة الـرد على نونيـة ابـن القيــم</w:t>
      </w:r>
      <w:r w:rsidRPr="00941CD7">
        <w:rPr>
          <w:rFonts w:hint="cs"/>
          <w:b w:val="0"/>
          <w:bCs/>
          <w:rtl/>
        </w:rPr>
        <w:t xml:space="preserve"> </w:t>
      </w:r>
      <w:r w:rsidRPr="00941CD7">
        <w:rPr>
          <w:b w:val="0"/>
          <w:bCs/>
          <w:rtl/>
        </w:rPr>
        <w:t xml:space="preserve"> بقلــم</w:t>
      </w:r>
      <w:r w:rsidRPr="00941CD7">
        <w:rPr>
          <w:rFonts w:hint="cs"/>
          <w:b w:val="0"/>
          <w:bCs/>
          <w:rtl/>
        </w:rPr>
        <w:t xml:space="preserve"> </w:t>
      </w:r>
      <w:r w:rsidRPr="00941CD7">
        <w:rPr>
          <w:b w:val="0"/>
          <w:bCs/>
          <w:rtl/>
        </w:rPr>
        <w:t>محمد زاهد بن الحسن الكوثري</w:t>
      </w:r>
    </w:p>
    <w:p w:rsidR="002B3919" w:rsidRPr="00941CD7" w:rsidRDefault="002B3919" w:rsidP="001D4F85">
      <w:pPr>
        <w:pStyle w:val="4"/>
        <w:spacing w:after="200" w:line="276" w:lineRule="auto"/>
        <w:ind w:left="-58"/>
        <w:rPr>
          <w:rFonts w:ascii="Traditional Arabic" w:hAnsi="Traditional Arabic" w:cs="Traditional Arabic"/>
          <w:b w:val="0"/>
          <w:sz w:val="32"/>
          <w:rtl/>
        </w:rPr>
      </w:pPr>
      <w:r w:rsidRPr="00941CD7">
        <w:rPr>
          <w:rFonts w:ascii="Traditional Arabic" w:hAnsi="Traditional Arabic" w:cs="Traditional Arabic"/>
          <w:b w:val="0"/>
          <w:sz w:val="32"/>
          <w:rtl/>
        </w:rPr>
        <w:t>تقديم لجنــة</w:t>
      </w:r>
      <w:r w:rsidRPr="00941CD7">
        <w:rPr>
          <w:rFonts w:ascii="Traditional Arabic" w:hAnsi="Traditional Arabic" w:cs="Traditional Arabic" w:hint="cs"/>
          <w:b w:val="0"/>
          <w:sz w:val="32"/>
          <w:rtl/>
        </w:rPr>
        <w:t xml:space="preserve"> </w:t>
      </w:r>
      <w:r w:rsidRPr="00941CD7">
        <w:rPr>
          <w:rFonts w:ascii="Traditional Arabic" w:hAnsi="Traditional Arabic" w:cs="Traditional Arabic"/>
          <w:b w:val="0"/>
          <w:sz w:val="32"/>
          <w:rtl/>
        </w:rPr>
        <w:t>من علمــاء الأزهر</w:t>
      </w:r>
    </w:p>
    <w:p w:rsidR="002B3919" w:rsidRPr="00941CD7" w:rsidRDefault="002B3919" w:rsidP="001D4F85">
      <w:pPr>
        <w:ind w:left="-58"/>
        <w:jc w:val="both"/>
        <w:rPr>
          <w:b w:val="0"/>
          <w:bCs/>
          <w:rtl/>
        </w:rPr>
      </w:pPr>
    </w:p>
    <w:p w:rsidR="002B3919" w:rsidRPr="00941CD7" w:rsidRDefault="002B3919" w:rsidP="001D4F85">
      <w:pPr>
        <w:ind w:left="-58"/>
        <w:jc w:val="both"/>
        <w:rPr>
          <w:b w:val="0"/>
          <w:bCs/>
          <w:rtl/>
        </w:rPr>
      </w:pPr>
    </w:p>
    <w:p w:rsidR="002B3919" w:rsidRPr="00941CD7" w:rsidRDefault="002B3919" w:rsidP="001D4F85">
      <w:pPr>
        <w:pStyle w:val="4"/>
        <w:spacing w:after="200" w:line="276" w:lineRule="auto"/>
        <w:ind w:left="-58"/>
        <w:rPr>
          <w:rFonts w:ascii="Traditional Arabic" w:hAnsi="Traditional Arabic" w:cs="Traditional Arabic"/>
          <w:sz w:val="32"/>
          <w:rtl/>
        </w:rPr>
      </w:pPr>
      <w:r w:rsidRPr="00941CD7">
        <w:rPr>
          <w:rFonts w:ascii="Traditional Arabic" w:hAnsi="Traditional Arabic" w:cs="Traditional Arabic"/>
          <w:sz w:val="32"/>
          <w:rtl/>
        </w:rPr>
        <w:t>بسـم الله الرحمـن الرحيــم</w:t>
      </w:r>
    </w:p>
    <w:p w:rsidR="002B3919" w:rsidRPr="00941CD7" w:rsidRDefault="002B3919" w:rsidP="001D4F85">
      <w:pPr>
        <w:ind w:left="-58"/>
        <w:jc w:val="center"/>
        <w:rPr>
          <w:bCs/>
          <w:rtl/>
        </w:rPr>
      </w:pPr>
      <w:r w:rsidRPr="00941CD7">
        <w:rPr>
          <w:b w:val="0"/>
          <w:bCs/>
          <w:rtl/>
        </w:rPr>
        <w:t>التقديـم للكتـاب</w:t>
      </w:r>
    </w:p>
    <w:p w:rsidR="002B3919" w:rsidRPr="00941CD7" w:rsidRDefault="002B3919" w:rsidP="001D4F85">
      <w:pPr>
        <w:pStyle w:val="a7"/>
        <w:spacing w:after="200" w:line="276" w:lineRule="auto"/>
        <w:ind w:left="-58"/>
        <w:jc w:val="both"/>
        <w:rPr>
          <w:rFonts w:ascii="Traditional Arabic" w:hAnsi="Traditional Arabic"/>
          <w:sz w:val="32"/>
          <w:rtl/>
        </w:rPr>
      </w:pPr>
      <w:r w:rsidRPr="00941CD7">
        <w:rPr>
          <w:rFonts w:ascii="Traditional Arabic" w:hAnsi="Traditional Arabic"/>
          <w:sz w:val="32"/>
          <w:rtl/>
        </w:rPr>
        <w:t>الحمد لله القدوس المتعال ، المنـزه عن النظـير والمثال ، جلت ذاته وعلت صفاته عن أن يحوم حول اكتناهها وهم أو خيال ، والعقول عن إدراك تلك المطالب في عقال ، والصلاة والسلام على سيدنا محمد المبعوث لتتميم مكارم الخلال ، منقذاً لهذه الأمة من مخالب الوثنية وصنوف الضلال ، وهادياً إلى مراضي مولاه ذي الجلال والجمال ، وعلى آله خير آلال وأصحابه كرائم الخصال .</w:t>
      </w:r>
    </w:p>
    <w:p w:rsidR="002B3919" w:rsidRPr="00941CD7" w:rsidRDefault="002B3919" w:rsidP="001D4F85">
      <w:pPr>
        <w:ind w:left="-58"/>
        <w:jc w:val="center"/>
        <w:rPr>
          <w:bCs/>
          <w:rtl/>
        </w:rPr>
      </w:pPr>
      <w:r w:rsidRPr="00941CD7">
        <w:rPr>
          <w:b w:val="0"/>
          <w:bCs/>
          <w:rtl/>
        </w:rPr>
        <w:t>انقشاع ظلمات الجاهلية بمبعثه صلى الله عليه وسلم</w:t>
      </w:r>
    </w:p>
    <w:p w:rsidR="002B3919" w:rsidRPr="00941CD7" w:rsidRDefault="002B3919" w:rsidP="001D4F85">
      <w:pPr>
        <w:ind w:left="-58"/>
        <w:jc w:val="both"/>
        <w:rPr>
          <w:b w:val="0"/>
          <w:rtl/>
        </w:rPr>
      </w:pPr>
      <w:r w:rsidRPr="00941CD7">
        <w:rPr>
          <w:rtl/>
        </w:rPr>
        <w:t xml:space="preserve">وبعد ، فلا يخفي على من درس تاريخ الدين الإسلامي أن الله سبحانه بعث خاتم رسله في بيئة عريقة في الوثنية ، وقد أحدقت بتلك البيئة أمم يدينون بالإشراك والتشبيه وأنواع من التخريف والتمويه ، فبمبعثـه </w:t>
      </w:r>
      <w:r>
        <w:rPr>
          <w:rtl/>
        </w:rPr>
        <w:t>صلى الله عليه وسلم</w:t>
      </w:r>
      <w:r w:rsidRPr="00941CD7">
        <w:rPr>
          <w:rtl/>
        </w:rPr>
        <w:t xml:space="preserve"> انقشعت تلك الظلمات الجاهلية ، واستنارت بصائر الذين آمنوا به بأنوار التعاليم الإسلامية ، حتى داسوا تحت أرجلهم تقاليد الوثنية ونبذوا تلك الأساطير الهمجية وخمدت عزائم أعداء الدين ، وفترت مواصلتهم العداء إلى حـين .</w:t>
      </w:r>
    </w:p>
    <w:p w:rsidR="002B3919" w:rsidRPr="00941CD7" w:rsidRDefault="002B3919" w:rsidP="001D4F85">
      <w:pPr>
        <w:pStyle w:val="4"/>
        <w:spacing w:after="200" w:line="276" w:lineRule="auto"/>
        <w:ind w:left="-58"/>
        <w:rPr>
          <w:rFonts w:ascii="Traditional Arabic" w:hAnsi="Traditional Arabic" w:cs="Traditional Arabic"/>
          <w:sz w:val="32"/>
          <w:rtl/>
        </w:rPr>
      </w:pPr>
      <w:r w:rsidRPr="00941CD7">
        <w:rPr>
          <w:rFonts w:ascii="Traditional Arabic" w:hAnsi="Traditional Arabic" w:cs="Traditional Arabic"/>
          <w:sz w:val="32"/>
          <w:rtl/>
        </w:rPr>
        <w:t>تحـين الأعداء الفرص للكيد بالمسلمـين</w:t>
      </w:r>
    </w:p>
    <w:p w:rsidR="002B3919" w:rsidRPr="00941CD7" w:rsidRDefault="002B3919" w:rsidP="001D4F85">
      <w:pPr>
        <w:ind w:left="-58"/>
        <w:jc w:val="both"/>
        <w:rPr>
          <w:bCs/>
          <w:rtl/>
        </w:rPr>
      </w:pPr>
      <w:r w:rsidRPr="00941CD7">
        <w:rPr>
          <w:rtl/>
        </w:rPr>
        <w:t>لكنهم كانوا يتحينون الفرص لتفريق كلمة المسلمين ، وتشويه تعاليم هذا الدين في الأخلاق والعمل والاعتقاد ، حتى تذرعوا بعد وفاته</w:t>
      </w:r>
      <w:r>
        <w:rPr>
          <w:rFonts w:hint="cs"/>
          <w:rtl/>
        </w:rPr>
        <w:t xml:space="preserve"> </w:t>
      </w:r>
      <w:r>
        <w:rPr>
          <w:rtl/>
        </w:rPr>
        <w:t>صلى الله عليه وسلم</w:t>
      </w:r>
      <w:r w:rsidRPr="00941CD7">
        <w:rPr>
          <w:rtl/>
        </w:rPr>
        <w:t xml:space="preserve"> بشتى الوسائل إلى بذر بذور الفساد كلما ظنوا أن الفرصة سانحة ، يلبسون في كل عصر ما يرونه أنجع في مخادعة الجمهور ، وأغشى على بصائر الخاصة والدهاء وأشد فتكاً بهم في صميم دينهم . إلى أن تمكنوا من إضلال طوائف في الأطراف ورغم هذا بقيت بيضة الإسلام </w:t>
      </w:r>
      <w:r w:rsidRPr="00941CD7">
        <w:t>–</w:t>
      </w:r>
      <w:r w:rsidRPr="00941CD7">
        <w:rPr>
          <w:rtl/>
        </w:rPr>
        <w:t xml:space="preserve"> بحمد الله جل شأنه </w:t>
      </w:r>
      <w:r w:rsidRPr="00941CD7">
        <w:t>–</w:t>
      </w:r>
      <w:r w:rsidRPr="00941CD7">
        <w:rPr>
          <w:rtl/>
        </w:rPr>
        <w:t xml:space="preserve"> مصونة الجانب تحت كلاءة الله سبحانه ورعايته ، حيث لم يمكنهم من إبادة خضراء الملة ، ولا من إحداث أحداث جوهرية في صميم الدين الإسلامي تشتت شمل الجماعة ، بل بقى الإسـلام في جوهـره </w:t>
      </w:r>
      <w:r w:rsidRPr="00941CD7">
        <w:t>–</w:t>
      </w:r>
      <w:r w:rsidRPr="00941CD7">
        <w:rPr>
          <w:rtl/>
        </w:rPr>
        <w:t xml:space="preserve"> بفضل الله جل جلاله </w:t>
      </w:r>
      <w:r w:rsidRPr="00941CD7">
        <w:t>–</w:t>
      </w:r>
      <w:r w:rsidRPr="00941CD7">
        <w:rPr>
          <w:rtl/>
        </w:rPr>
        <w:t xml:space="preserve"> وضاء المنار واضح المنهاج ، نير الطريقة ، بادي المعالم لمن ألقى إلى تعاليمه السمع وهو شهيـد </w:t>
      </w:r>
      <w:r>
        <w:rPr>
          <w:rFonts w:hint="cs"/>
          <w:rtl/>
        </w:rPr>
        <w:t xml:space="preserve">، </w:t>
      </w:r>
      <w:r w:rsidRPr="00941CD7">
        <w:rPr>
          <w:rtl/>
        </w:rPr>
        <w:t xml:space="preserve">وغاية ما تخيل الأعداء أن يتمكنوا منه أن يوقفوا نموه العظيم الذي كان ظهر في الصدر الأول ، ويعرقلوا رقي معتنقيه السريع بعد أن بهر أبصار أولي الأبصار في أوائل انتشاره ، لكن أبى الله إلاّ أن يتم نوره </w:t>
      </w:r>
      <w:r>
        <w:rPr>
          <w:rFonts w:hint="cs"/>
          <w:rtl/>
        </w:rPr>
        <w:t xml:space="preserve">، </w:t>
      </w:r>
      <w:r w:rsidRPr="00941CD7">
        <w:rPr>
          <w:b w:val="0"/>
          <w:bCs/>
          <w:rtl/>
        </w:rPr>
        <w:t>وكان أخطر هؤلاء الأعداء على الدهماء وأبعدهم</w:t>
      </w:r>
      <w:r w:rsidRPr="00941CD7">
        <w:rPr>
          <w:rtl/>
        </w:rPr>
        <w:t xml:space="preserve"> غوراً في الإغواء أناساً ظهروا بأزياء الصالحين بعيون دامعة كحيلة ، ولحى مسرحة طويلة ؛ وعمائم كالأبراج ، وأكمام كالأخراج ، يحملون سبحات كبيرة الحبات ، ويتظاهرون بمظهر الدعوة إلى سنة سيد السادات مع انطوائهم على مخاز ورثوها على الأديـان الباطلة ، والنحل الآفلة ، وكان من مكرهم الماكر أن خلطوا الكذب المباشر بالتزيد في تفسير مأثور أو في حديث صح أصله عند الجمهور ، باعتبارهم ذلك أنجع في إفساد دلالة كتاب الله وسنـة رسولـه</w:t>
      </w:r>
      <w:r>
        <w:rPr>
          <w:rFonts w:hint="cs"/>
          <w:rtl/>
        </w:rPr>
        <w:t xml:space="preserve"> </w:t>
      </w:r>
      <w:r>
        <w:rPr>
          <w:rtl/>
        </w:rPr>
        <w:t>صلى الله عليه وسلم</w:t>
      </w:r>
      <w:r w:rsidRPr="00941CD7">
        <w:rPr>
          <w:rtl/>
        </w:rPr>
        <w:t xml:space="preserve"> على أفهـام أناس قرب عهدهم من الجاهلية ولــم تتكامل بعد عقولـهـم ولا نضجـت أفكارهــم </w:t>
      </w:r>
      <w:r w:rsidRPr="00941CD7">
        <w:rPr>
          <w:rFonts w:hint="cs"/>
          <w:rtl/>
        </w:rPr>
        <w:t>،</w:t>
      </w:r>
      <w:r w:rsidRPr="00941CD7">
        <w:rPr>
          <w:rtl/>
        </w:rPr>
        <w:t xml:space="preserve"> وكم أضل رواة من هذا القبيل طوائف من سذج المسلمين منذ عهد التابعين حيث اندسوا بين الصالحين من رواة الأعراب ومواليهم لإدخال ما اختلقوه من الأخبار بين مرويات هؤلاء الأخيار ، حتى يتم إفساد دين المسلمين عليهم ، ولكن أبى الله إلا أن يرد كيدهم في نحرهم حيث أقام جهابذة يسعون في إبعاد مختلقاتهم عن مرتبة الاعتداد في جميع الطبقات ، على أن في عقول الذين أسلموا إسلاماً صحيحاً من النور ما يشق لهم الطريق إلى تعرف دخائل المرويات من نفس تلك الروايات ، وإن لم تخل طبقة من طبقات الرواة من أغرار انخدعوا بها وتعصبوا لها ، لأن الفاتنين كانوا راعوا في رواياتهم عقول هؤلاء ومداركهم في جاهليتهم تيسيراً لزلل أقدامهم وتدهورهم في هاوية إغوائهم .</w:t>
      </w:r>
    </w:p>
    <w:p w:rsidR="002B3919" w:rsidRPr="00941CD7" w:rsidRDefault="002B3919" w:rsidP="001D4F85">
      <w:pPr>
        <w:pStyle w:val="4"/>
        <w:spacing w:after="200" w:line="276" w:lineRule="auto"/>
        <w:ind w:left="-58"/>
        <w:rPr>
          <w:rFonts w:ascii="Traditional Arabic" w:hAnsi="Traditional Arabic" w:cs="Traditional Arabic"/>
          <w:sz w:val="32"/>
          <w:rtl/>
        </w:rPr>
      </w:pPr>
      <w:r w:rsidRPr="00941CD7">
        <w:rPr>
          <w:rFonts w:ascii="Traditional Arabic" w:hAnsi="Traditional Arabic" w:cs="Traditional Arabic"/>
          <w:sz w:val="32"/>
          <w:rtl/>
        </w:rPr>
        <w:t>انخـداع سـذج الـرواة</w:t>
      </w:r>
    </w:p>
    <w:p w:rsidR="002B3919" w:rsidRDefault="002B3919" w:rsidP="001D4F85">
      <w:pPr>
        <w:pStyle w:val="20"/>
        <w:spacing w:after="200" w:line="276" w:lineRule="auto"/>
        <w:ind w:left="-58"/>
        <w:jc w:val="both"/>
        <w:rPr>
          <w:bCs/>
          <w:rtl/>
        </w:rPr>
      </w:pPr>
      <w:r w:rsidRPr="00941CD7">
        <w:rPr>
          <w:b w:val="0"/>
          <w:rtl/>
        </w:rPr>
        <w:t xml:space="preserve">فالرواة السذج إذا انخدعوا بمثل هذا التمويه يكون عندهم بعض عذر ، ومن الذي لا ينخلع قلبه ؛ إذا سمع السنة والدعوة إلى السنة من متقشف متظاهر بالورع الكاذب على تقدير جهل السامع بما وراء الأكمة ؛ فيجب أخذ هؤلاء بالرفق لتدريجهم إلى الحق من باطل تورطوا فيه باسم السنة </w:t>
      </w:r>
      <w:r>
        <w:rPr>
          <w:rFonts w:hint="cs"/>
          <w:b w:val="0"/>
          <w:rtl/>
        </w:rPr>
        <w:t xml:space="preserve">، </w:t>
      </w:r>
      <w:r w:rsidRPr="00941CD7">
        <w:rPr>
          <w:b w:val="0"/>
          <w:rtl/>
        </w:rPr>
        <w:t xml:space="preserve">ومن محققي أهل السنة من يشير إلى أن العامي إذا بدر منه ما يوهم ظاهرة التشبيه يرجي من فضل الله أن يسامحه حيث يعلو التنـزيه من الجهة ونحوها عن مداركه . وأما من جمع بين الرواية والدراية على زعمه وألف في ذات الله وصفاته ، وصدر منه مثل هذا فلا يوجد بين علماء أهل السنة من يعذر مثله بل أطبقت كلماتهم على إلزامه مقتضى كلامه ، وليس لعالم عذر في الميل إلى شيء من التشبيه والقرمطة لظهور سقوطهما لكل ناظر . قال القاضي أبو بكر بن العربي في القواصم والعواصم : " ما لقيت طائفة إلا وكانت لي معهم وقفة عصمني الله منها بالنظر </w:t>
      </w:r>
      <w:r w:rsidRPr="00941CD7">
        <w:rPr>
          <w:b w:val="0"/>
        </w:rPr>
        <w:t>–</w:t>
      </w:r>
      <w:r w:rsidRPr="00941CD7">
        <w:rPr>
          <w:b w:val="0"/>
          <w:rtl/>
        </w:rPr>
        <w:t xml:space="preserve"> بتوفيقه </w:t>
      </w:r>
      <w:r w:rsidRPr="00941CD7">
        <w:rPr>
          <w:b w:val="0"/>
        </w:rPr>
        <w:t>–</w:t>
      </w:r>
      <w:r w:rsidRPr="00941CD7">
        <w:rPr>
          <w:b w:val="0"/>
          <w:rtl/>
        </w:rPr>
        <w:t xml:space="preserve"> إلا الباطنية والمشبهة فإنهما زعنفة تحققت أنه ليس وراءهما معرفة فقذفت نفسي كلامهما من أول مرة " أ هـ . بل لا يتصور أن يميل إلى أحدهما عاقل إلا إذا كان له غاية إلحادية ، وأنى يستعجم على عالم باللسان العربي المبين ما في كتاب الله وسنة رسولهصلى الله عليه وسلم من الدلالة على تنـزيه الله جل شأنه من الجسمية والجسمانيات والمادة والماديات ، بخلاف العامي الذي هو قريب العهـد من الجاهليـة .</w:t>
      </w:r>
    </w:p>
    <w:p w:rsidR="002B3919" w:rsidRPr="00941CD7" w:rsidRDefault="002B3919" w:rsidP="001D4F85">
      <w:pPr>
        <w:pStyle w:val="4"/>
        <w:spacing w:after="200" w:line="276" w:lineRule="auto"/>
        <w:ind w:left="-58"/>
        <w:rPr>
          <w:rFonts w:ascii="Traditional Arabic" w:hAnsi="Traditional Arabic" w:cs="Traditional Arabic"/>
          <w:sz w:val="32"/>
          <w:rtl/>
        </w:rPr>
      </w:pPr>
      <w:r w:rsidRPr="00941CD7">
        <w:rPr>
          <w:rFonts w:ascii="Traditional Arabic" w:hAnsi="Traditional Arabic" w:cs="Traditional Arabic"/>
          <w:sz w:val="32"/>
          <w:rtl/>
        </w:rPr>
        <w:t>فضـل علمـاء أصـول الديـن في حـراسـة الديـن</w:t>
      </w:r>
    </w:p>
    <w:p w:rsidR="002B3919" w:rsidRPr="00941CD7" w:rsidRDefault="002B3919" w:rsidP="001D4F85">
      <w:pPr>
        <w:ind w:left="-58"/>
        <w:jc w:val="both"/>
        <w:rPr>
          <w:bCs/>
          <w:rtl/>
        </w:rPr>
      </w:pPr>
      <w:r w:rsidRPr="00941CD7">
        <w:rPr>
          <w:rtl/>
        </w:rPr>
        <w:t xml:space="preserve">جزى الله علماء أصول الدين عن الإسلام خيراً ، فإن لهم فضلاً جسيماً في صيانة عقائد المسلمين بأدلة ناهضة مدى القرون أمام كل فرقة زائغة ، وإنما يكون التعويل في كل علم على أئمته دون من سواهم ، </w:t>
      </w:r>
      <w:r w:rsidRPr="00941CD7">
        <w:rPr>
          <w:b w:val="0"/>
          <w:bCs/>
          <w:rtl/>
        </w:rPr>
        <w:t xml:space="preserve">لأن من يكون إماماً في علم كثيراً ما يكون بمنـزلة العامي في علم آخر ، فإذاً لا يعول في العقائد </w:t>
      </w:r>
      <w:r w:rsidRPr="00941CD7">
        <w:rPr>
          <w:rtl/>
        </w:rPr>
        <w:t xml:space="preserve">إلا على أئمة أصول الدين لا على الرواة البعيدين عن النظر ، وكم بينهم من يرثى لمداركه حيث يقل عقله عن عقول الأطفال وإن بلغ في السن مبلغ الرجال ، </w:t>
      </w:r>
      <w:r w:rsidRPr="00941CD7">
        <w:rPr>
          <w:b w:val="0"/>
          <w:bCs/>
          <w:rtl/>
        </w:rPr>
        <w:t xml:space="preserve">ومن طالع ما ألفه بعض الرواة على طول القرون من كتب في التوحيد </w:t>
      </w:r>
      <w:r w:rsidRPr="00941CD7">
        <w:rPr>
          <w:rtl/>
        </w:rPr>
        <w:t>والصفات والسنة والردود على أهل النظر يشكر الله سبحانه على النور الذي أفاضه على عقله حتى نبذ مثل تلك الطامات بأول نظرة .</w:t>
      </w:r>
    </w:p>
    <w:p w:rsidR="002B3919" w:rsidRPr="00941CD7" w:rsidRDefault="002B3919" w:rsidP="001D4F85">
      <w:pPr>
        <w:ind w:left="-58"/>
        <w:jc w:val="center"/>
        <w:rPr>
          <w:b w:val="0"/>
          <w:bCs/>
          <w:rtl/>
        </w:rPr>
      </w:pPr>
      <w:r w:rsidRPr="00941CD7">
        <w:rPr>
          <w:b w:val="0"/>
          <w:bCs/>
          <w:rtl/>
        </w:rPr>
        <w:t>محـاولة ابن تيميـة بعث الحشوية من مرقدهـا</w:t>
      </w:r>
    </w:p>
    <w:p w:rsidR="002B3919" w:rsidRPr="00941CD7" w:rsidRDefault="002B3919" w:rsidP="001D4F85">
      <w:pPr>
        <w:pStyle w:val="a7"/>
        <w:spacing w:after="200" w:line="276" w:lineRule="auto"/>
        <w:ind w:left="-58"/>
        <w:jc w:val="both"/>
        <w:rPr>
          <w:rFonts w:ascii="Traditional Arabic" w:hAnsi="Traditional Arabic"/>
          <w:sz w:val="32"/>
          <w:rtl/>
        </w:rPr>
      </w:pPr>
      <w:r w:rsidRPr="00941CD7">
        <w:rPr>
          <w:rFonts w:ascii="Traditional Arabic" w:hAnsi="Traditional Arabic"/>
          <w:sz w:val="32"/>
          <w:rtl/>
        </w:rPr>
        <w:t>وقد استمرت فتن المخدوعين من الرواة على طول القرون مجلبة لسخط الله تعالى ولاستسخاف العقلاء من غير أن يخطر ببال عاقل أن يناضل عن سخافات هؤلاء ، إلى أن نبغ في أواخر القرن السابع بدمشق حرانى تجرد للدعوة إلى مذهب هؤلاء الحشوية السخفاء متظاهراً بالجمع بين العقل والنقل على حسب فهمه من الكتب بدون أستاذ يرشده في مواطن الزلل ، وحاشا العقل الناهض والنقل الصحيح أن يتضافر في الدفاع عن تخريف السخفاء إلا إذا كان العقل عقل صابئ والنقل نقل صبى ، وكم انخدع بخزعبلاته أناس ليسوا من التأهل للجمع بين الرواية والدراية في شيء وله مع خلطائه هؤلاء موقف في يوم القيامة لا يغبط عليه . ومن درس حياته يجدها كلها فتناً لا يثيرها حاظ بعقله غير مصاب في دينه ، وأنَّى يوجد نص صريح منقول أو برهان صحيح معقول يثبت الجهة والحركة والثقل والمكان ونحوها لله سبحانه ؟ وسيمر بك سرد بعض مخازيه مع نقضها إن شاء الله تعالى .</w:t>
      </w:r>
    </w:p>
    <w:p w:rsidR="002B3919" w:rsidRPr="00941CD7" w:rsidRDefault="002B3919" w:rsidP="001D4F85">
      <w:pPr>
        <w:ind w:left="-58"/>
        <w:jc w:val="both"/>
        <w:rPr>
          <w:rtl/>
        </w:rPr>
      </w:pPr>
      <w:r w:rsidRPr="00941CD7">
        <w:rPr>
          <w:rtl/>
        </w:rPr>
        <w:t xml:space="preserve">وكل ما في الرجل أنه كان له لسان طلق ، وقدم سيال ، وحافظة جيدة ، قلب </w:t>
      </w:r>
      <w:r w:rsidRPr="00941CD7">
        <w:t>–</w:t>
      </w:r>
      <w:r w:rsidRPr="00941CD7">
        <w:rPr>
          <w:rtl/>
        </w:rPr>
        <w:t xml:space="preserve"> بنفسه بدون أستاذ رشيد </w:t>
      </w:r>
      <w:r w:rsidRPr="00941CD7">
        <w:t>–</w:t>
      </w:r>
      <w:r w:rsidRPr="00941CD7">
        <w:rPr>
          <w:rtl/>
        </w:rPr>
        <w:t xml:space="preserve"> صفحات كتب كثيرة جداً من كتب النَّحَل التي كانت دمشق امتلأت بها بواسطة الجوافل من استيلاء المغول على بلاد الشرق ، فاغتر بما فهمه من تلك الكتب من الوساوس والهواجس ، حتى طمحت نفسه إلى أن تكون قدوة في المعتقد والأحكام العملية قفاه في القبيلـين بما لم يفه به أحد من العالمين مما هو وصمة عار وأمارة مروق في نظر الناظرين فانفض من حوله أناس كانوا تعجلوا في إطرائه بادئ بدء قبل تجريبه وتخلوا عنه واحداً إثر واحد على تعاقب فتنه المدونة في كتب التاريخ ولم يبق </w:t>
      </w:r>
      <w:r w:rsidRPr="00941CD7">
        <w:rPr>
          <w:vertAlign w:val="superscript"/>
          <w:rtl/>
        </w:rPr>
        <w:t>(</w:t>
      </w:r>
      <w:r w:rsidRPr="00941CD7">
        <w:rPr>
          <w:rStyle w:val="a5"/>
        </w:rPr>
        <w:footnoteReference w:customMarkFollows="1" w:id="139"/>
        <w:sym w:font="Wingdings 2" w:char="F0DE"/>
      </w:r>
      <w:r w:rsidRPr="00941CD7">
        <w:rPr>
          <w:vertAlign w:val="superscript"/>
          <w:rtl/>
        </w:rPr>
        <w:t>)</w:t>
      </w:r>
      <w:r w:rsidRPr="00941CD7">
        <w:rPr>
          <w:rtl/>
        </w:rPr>
        <w:t xml:space="preserve"> معه إلا أهل مذهبه في الحشو من جهلة المقلدة ، ومن ظن أن علماء عصره صاروا كلهم إلباً واحداً ضده حسداً من عند أنفسهم فليتهم عقله وإدراكه قبل اتهام الآخرين ، بعد أن درس مبلغ بشاعة شواذه في الاعتقاد والعمل وهو لم يزل يستتاب استتابة إثر استتابة ، وينقل من سجن إلى سجن إلى أن أفضى إلى ما عمل وهو مسجون فقير هو وأهواؤه في البابين بموته وبردود العلماء عليه وما هي ببعيدة عن متناول رواد الحقائق .</w:t>
      </w:r>
    </w:p>
    <w:p w:rsidR="002B3919" w:rsidRPr="00941CD7" w:rsidRDefault="002B3919" w:rsidP="001D4F85">
      <w:pPr>
        <w:pStyle w:val="5"/>
        <w:spacing w:after="200" w:line="276" w:lineRule="auto"/>
        <w:ind w:left="-58"/>
        <w:rPr>
          <w:rFonts w:ascii="Traditional Arabic" w:hAnsi="Traditional Arabic"/>
          <w:b w:val="0"/>
          <w:bCs w:val="0"/>
          <w:sz w:val="32"/>
          <w:rtl/>
        </w:rPr>
      </w:pPr>
      <w:r w:rsidRPr="00941CD7">
        <w:rPr>
          <w:rFonts w:ascii="Traditional Arabic" w:hAnsi="Traditional Arabic"/>
          <w:sz w:val="32"/>
          <w:rtl/>
        </w:rPr>
        <w:t>مسايرة ابن القيم لابن تيميـة في فتنتــه</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 xml:space="preserve">وكان ابن زفيل الزرعي المعروف بابن القيم يسايره في شواذه كلها حياً وميتاً ، ويقلده فيها تقليداً أعمى في الحق والباطل ، وإن كان يتظاهر بمظهر الاستدلال لكن لم يكن استدلاله المصطنع سوى ترديد منه لتشغيب قدوته دائباً على إذاعة شواذ شيخه ، متوخياً في غالب مؤلفاته تلطيف لهجة أستاذه في تلك الشواذ ، لتنطلي وتنفق على الضعفاء ، وعمله كله التلبيس والمخادعة والنضال عن تلك الأهواء المخزية حتى أفنى عمره بالدندنة حول مفردات الشيخ الحراني. تراه يثرثر في كل واد ، ويخطب بكل ناد بكلام لا محصل له عند أهل التحصيل، ولم يكن له حظ من المعقول ، وإن كان كثير السرد لآراء أهل النظر . ويظهر مبلغ تهافته واضطرابه لمن طالع (شفاء العليل) له بتبصر ، ونونيته وعزوه من الدلائل على أنه لم يكن ممن له علم بالرجال ولا ينقد الحديث حيـث أثنى فيهما على أنـاس هلكى ، واستـدل فيهمـا بأخبار غير صحيحة على صفات الله سبحانه . وقد ذكر الذهبي في المعجم المختص بما فيه عبرة ، ولم يترجم له الحسيني ولا ابن فهد ولا السيوطي في عداد الحفاظ في ذيولهم على طبقات الحفاظ ، وما يقع من القارئ بموقع الإعجاب من أبحاثه الحديثية في زاد المعاد وغيره فمختزل مأخوذ مما عنده من كتب قيمة لأهل العلم بالحديث ، " كالمورد الهنى شرح سير عبد الغني للقطب الحلبي " ونحوه ولولا محلى ابن حزم وإحكامه ومصنف ابن أبي شيبة وتمهيد ابن عبد البر لم تمكن من مغالطاته وتهويلاته في أعلام الموقعين . وكم استتيب وعزر مع شيخه وبعده على مخاز في الاعتقاد والعمل تستبين منها ما ينطوي عليه من المضي على صنوف الزيغ تقليداً لشيخه الزائغ وسيلقى جزاء عمله هذا في الآخرة </w:t>
      </w:r>
      <w:r w:rsidRPr="00941CD7">
        <w:rPr>
          <w:rFonts w:ascii="Traditional Arabic" w:hAnsi="Traditional Arabic"/>
        </w:rPr>
        <w:t>–</w:t>
      </w:r>
      <w:r w:rsidRPr="00941CD7">
        <w:rPr>
          <w:rFonts w:ascii="Traditional Arabic" w:hAnsi="Traditional Arabic"/>
          <w:rtl/>
        </w:rPr>
        <w:t xml:space="preserve"> إن لم يكن ختم له بالتوبة والإنابة </w:t>
      </w:r>
      <w:r w:rsidRPr="00941CD7">
        <w:rPr>
          <w:rFonts w:ascii="Traditional Arabic" w:hAnsi="Traditional Arabic"/>
        </w:rPr>
        <w:t>–</w:t>
      </w:r>
      <w:r w:rsidRPr="00941CD7">
        <w:rPr>
          <w:rFonts w:ascii="Traditional Arabic" w:hAnsi="Traditional Arabic"/>
          <w:rtl/>
        </w:rPr>
        <w:t xml:space="preserve"> كما لقى بعض ذلك في الدنيا .</w:t>
      </w:r>
    </w:p>
    <w:p w:rsidR="002B3919" w:rsidRPr="00941CD7" w:rsidRDefault="002B3919" w:rsidP="001D4F85">
      <w:pPr>
        <w:pStyle w:val="30"/>
        <w:spacing w:after="200" w:line="276" w:lineRule="auto"/>
        <w:ind w:left="-58"/>
        <w:jc w:val="center"/>
        <w:rPr>
          <w:rFonts w:ascii="Traditional Arabic" w:hAnsi="Traditional Arabic"/>
          <w:b/>
          <w:bCs/>
          <w:rtl/>
        </w:rPr>
      </w:pPr>
      <w:r w:rsidRPr="00941CD7">
        <w:rPr>
          <w:rFonts w:ascii="Traditional Arabic" w:hAnsi="Traditional Arabic"/>
          <w:b/>
          <w:bCs/>
          <w:rtl/>
        </w:rPr>
        <w:t>نمـازج من أقـوال أصحـاب</w:t>
      </w:r>
      <w:r>
        <w:rPr>
          <w:rFonts w:ascii="Traditional Arabic" w:hAnsi="Traditional Arabic" w:hint="cs"/>
          <w:b/>
          <w:bCs/>
          <w:rtl/>
        </w:rPr>
        <w:t xml:space="preserve"> </w:t>
      </w:r>
      <w:r w:rsidRPr="00941CD7">
        <w:rPr>
          <w:rFonts w:ascii="Traditional Arabic" w:hAnsi="Traditional Arabic"/>
          <w:b/>
          <w:bCs/>
          <w:rtl/>
        </w:rPr>
        <w:t>ابن القيم وأضاده والمتحايديـن</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b/>
          <w:bCs/>
          <w:rtl/>
        </w:rPr>
        <w:t xml:space="preserve">قال الذهبي </w:t>
      </w:r>
      <w:r w:rsidRPr="00941CD7">
        <w:rPr>
          <w:rFonts w:ascii="Traditional Arabic" w:hAnsi="Traditional Arabic"/>
          <w:rtl/>
        </w:rPr>
        <w:t xml:space="preserve">في المعجم المختص عن ابن القيم هذا </w:t>
      </w:r>
      <w:r>
        <w:rPr>
          <w:rFonts w:ascii="Traditional Arabic" w:hAnsi="Traditional Arabic" w:hint="cs"/>
          <w:rtl/>
        </w:rPr>
        <w:t xml:space="preserve">: " </w:t>
      </w:r>
      <w:r w:rsidRPr="00941CD7">
        <w:rPr>
          <w:rFonts w:ascii="Traditional Arabic" w:hAnsi="Traditional Arabic"/>
          <w:rtl/>
        </w:rPr>
        <w:t xml:space="preserve">عنى بالحديث بمتونه وبعض رجاله وكان يشتغل في الفقه ويجيد تقريره ، وفي النحو ويدريه ، وفي الأصلين </w:t>
      </w:r>
      <w:r>
        <w:rPr>
          <w:rFonts w:ascii="Traditional Arabic" w:hAnsi="Traditional Arabic" w:hint="cs"/>
          <w:rtl/>
        </w:rPr>
        <w:t>،</w:t>
      </w:r>
      <w:r w:rsidRPr="00941CD7">
        <w:rPr>
          <w:rFonts w:ascii="Traditional Arabic" w:hAnsi="Traditional Arabic"/>
          <w:rtl/>
        </w:rPr>
        <w:t xml:space="preserve"> وقد جلس مدة لإنكاره على شد الرحيل لزيارة قبر الخليل ( إبراهيم عليه السلام ) ثم تصدر للاشتغال ونشر العلم لكنه معجب برأيه جرئ على الأمور </w:t>
      </w:r>
      <w:r>
        <w:rPr>
          <w:rFonts w:ascii="Traditional Arabic" w:hAnsi="Traditional Arabic" w:hint="cs"/>
          <w:rtl/>
        </w:rPr>
        <w:t>" أ</w:t>
      </w:r>
      <w:r w:rsidRPr="00941CD7">
        <w:rPr>
          <w:rFonts w:ascii="Traditional Arabic" w:hAnsi="Traditional Arabic"/>
          <w:rtl/>
        </w:rPr>
        <w:t xml:space="preserve">هـ </w:t>
      </w:r>
      <w:r>
        <w:rPr>
          <w:rFonts w:ascii="Traditional Arabic" w:hAnsi="Traditional Arabic" w:hint="cs"/>
          <w:rtl/>
        </w:rPr>
        <w:t xml:space="preserve">، </w:t>
      </w:r>
      <w:r w:rsidRPr="00913454">
        <w:rPr>
          <w:rFonts w:ascii="Traditional Arabic" w:hAnsi="Traditional Arabic" w:hint="cs"/>
          <w:rtl/>
        </w:rPr>
        <w:t>[ و ]</w:t>
      </w:r>
      <w:r>
        <w:rPr>
          <w:rFonts w:ascii="Traditional Arabic" w:hAnsi="Traditional Arabic" w:hint="cs"/>
          <w:b/>
          <w:bCs/>
          <w:rtl/>
        </w:rPr>
        <w:t xml:space="preserve"> </w:t>
      </w:r>
      <w:r w:rsidRPr="00941CD7">
        <w:rPr>
          <w:rFonts w:ascii="Traditional Arabic" w:hAnsi="Traditional Arabic"/>
          <w:b/>
          <w:bCs/>
          <w:rtl/>
        </w:rPr>
        <w:t xml:space="preserve">قال ابن حجر </w:t>
      </w:r>
      <w:r w:rsidRPr="00941CD7">
        <w:rPr>
          <w:rFonts w:ascii="Traditional Arabic" w:hAnsi="Traditional Arabic"/>
          <w:rtl/>
        </w:rPr>
        <w:t xml:space="preserve">في الدرر الكامنة : </w:t>
      </w:r>
      <w:r>
        <w:rPr>
          <w:rFonts w:ascii="Traditional Arabic" w:hAnsi="Traditional Arabic" w:hint="cs"/>
          <w:rtl/>
        </w:rPr>
        <w:t xml:space="preserve">" </w:t>
      </w:r>
      <w:r w:rsidRPr="00941CD7">
        <w:rPr>
          <w:rFonts w:ascii="Traditional Arabic" w:hAnsi="Traditional Arabic"/>
          <w:rtl/>
        </w:rPr>
        <w:t>غلب عليه حب ابن تيمية حتى كان لا يخرج عن شئ من أقواله بل ينتصر له في جميع ذلك ، وهو الذي هذب كتبه ونشر علمه .. واعتقل مع ابن تيمية بالقلعة بعد أن أهين وطيف به على جمل مضروباً بالدرة ، فلما مات أفرج عنه وامتحن مرة أخرى بسبب فتاوي ابن تيمية وكان ينال</w:t>
      </w:r>
      <w:r>
        <w:rPr>
          <w:rFonts w:ascii="Traditional Arabic" w:hAnsi="Traditional Arabic"/>
          <w:rtl/>
        </w:rPr>
        <w:t xml:space="preserve"> من علماء عصره وينالون منـه</w:t>
      </w:r>
      <w:r>
        <w:rPr>
          <w:rFonts w:ascii="Traditional Arabic" w:hAnsi="Traditional Arabic" w:hint="cs"/>
          <w:rtl/>
        </w:rPr>
        <w:t xml:space="preserve">" </w:t>
      </w:r>
      <w:r>
        <w:rPr>
          <w:rFonts w:ascii="Traditional Arabic" w:hAnsi="Traditional Arabic"/>
          <w:rtl/>
        </w:rPr>
        <w:t>أ</w:t>
      </w:r>
      <w:r w:rsidRPr="00941CD7">
        <w:rPr>
          <w:rFonts w:ascii="Traditional Arabic" w:hAnsi="Traditional Arabic"/>
          <w:rtl/>
        </w:rPr>
        <w:t xml:space="preserve">هـ </w:t>
      </w:r>
      <w:r>
        <w:rPr>
          <w:rFonts w:ascii="Traditional Arabic" w:hAnsi="Traditional Arabic" w:hint="cs"/>
          <w:rtl/>
        </w:rPr>
        <w:t xml:space="preserve"> ، </w:t>
      </w:r>
      <w:r w:rsidRPr="00913454">
        <w:rPr>
          <w:rFonts w:ascii="Traditional Arabic" w:hAnsi="Traditional Arabic" w:hint="cs"/>
          <w:rtl/>
        </w:rPr>
        <w:t>[ و ]</w:t>
      </w:r>
      <w:r>
        <w:rPr>
          <w:rFonts w:ascii="Traditional Arabic" w:hAnsi="Traditional Arabic" w:hint="cs"/>
          <w:rtl/>
        </w:rPr>
        <w:t xml:space="preserve"> </w:t>
      </w:r>
      <w:r w:rsidRPr="00941CD7">
        <w:rPr>
          <w:rFonts w:ascii="Traditional Arabic" w:hAnsi="Traditional Arabic"/>
          <w:b/>
          <w:bCs/>
          <w:rtl/>
        </w:rPr>
        <w:t xml:space="preserve">قال ابن كثيـر </w:t>
      </w:r>
      <w:r>
        <w:rPr>
          <w:rFonts w:ascii="Traditional Arabic" w:hAnsi="Traditional Arabic" w:hint="cs"/>
          <w:rtl/>
        </w:rPr>
        <w:t>: "</w:t>
      </w:r>
      <w:r w:rsidRPr="00941CD7">
        <w:rPr>
          <w:rFonts w:ascii="Traditional Arabic" w:hAnsi="Traditional Arabic"/>
          <w:rtl/>
        </w:rPr>
        <w:t>كان يقصد للإفتاء بمسألة الطلاق حتى جرت له بسببها أمور يطول بسطها مع ابن السبكي وغيره .. وكان جماعاً للكتب فحصل منها ما لا يحصر حتى كان أولاده يبيعون منها بعد موته دهراً طويلاً سوى ما اصطفوه منها لأنفسهم وهو طويل النفس في مصن</w:t>
      </w:r>
      <w:r>
        <w:rPr>
          <w:rFonts w:ascii="Traditional Arabic" w:hAnsi="Traditional Arabic"/>
          <w:rtl/>
        </w:rPr>
        <w:t>فاته يتعانى الإيضاح جهده ، فيسه</w:t>
      </w:r>
      <w:r>
        <w:rPr>
          <w:rFonts w:ascii="Traditional Arabic" w:hAnsi="Traditional Arabic" w:hint="cs"/>
          <w:rtl/>
        </w:rPr>
        <w:t xml:space="preserve">ب </w:t>
      </w:r>
      <w:r w:rsidRPr="00941CD7">
        <w:rPr>
          <w:rFonts w:ascii="Traditional Arabic" w:hAnsi="Traditional Arabic"/>
          <w:rtl/>
        </w:rPr>
        <w:t>جداً</w:t>
      </w:r>
      <w:r>
        <w:rPr>
          <w:rFonts w:ascii="Traditional Arabic" w:hAnsi="Traditional Arabic" w:hint="cs"/>
          <w:rtl/>
        </w:rPr>
        <w:t xml:space="preserve"> ، </w:t>
      </w:r>
      <w:r w:rsidRPr="00941CD7">
        <w:rPr>
          <w:rFonts w:ascii="Traditional Arabic" w:hAnsi="Traditional Arabic"/>
          <w:rtl/>
        </w:rPr>
        <w:t xml:space="preserve">ومعظمها من كلام شيخه يتصرف في ذلك ، وله في ذلك ملكة قوية ، ولا يزال يدندن حول مفرداته وينصرها ويحتج لها .. وجرت له محن مع القضاة منها في ربيع الأول طلبه السبكي بسبب فتواه بجواز المسابقة بغير محلل فأنكر عليه وآل الأمر إلى أنه رجع عما كان يفتي به من ذلك </w:t>
      </w:r>
      <w:r>
        <w:rPr>
          <w:rFonts w:ascii="Traditional Arabic" w:hAnsi="Traditional Arabic" w:hint="cs"/>
          <w:rtl/>
        </w:rPr>
        <w:t xml:space="preserve">" </w:t>
      </w:r>
      <w:r w:rsidRPr="00941CD7">
        <w:rPr>
          <w:rFonts w:ascii="Traditional Arabic" w:hAnsi="Traditional Arabic"/>
          <w:rtl/>
        </w:rPr>
        <w:t xml:space="preserve">أ هـ </w:t>
      </w:r>
      <w:r>
        <w:rPr>
          <w:rFonts w:ascii="Traditional Arabic" w:hAnsi="Traditional Arabic" w:hint="cs"/>
          <w:rtl/>
        </w:rPr>
        <w:t xml:space="preserve">، </w:t>
      </w:r>
      <w:r w:rsidRPr="00941CD7">
        <w:rPr>
          <w:rFonts w:ascii="Traditional Arabic" w:hAnsi="Traditional Arabic"/>
          <w:rtl/>
        </w:rPr>
        <w:t xml:space="preserve"> </w:t>
      </w:r>
      <w:r w:rsidRPr="00913454">
        <w:rPr>
          <w:rFonts w:ascii="Traditional Arabic" w:hAnsi="Traditional Arabic"/>
          <w:b/>
          <w:bCs/>
          <w:rtl/>
        </w:rPr>
        <w:t>وقال التقي الحصني</w:t>
      </w:r>
      <w:r w:rsidRPr="00941CD7">
        <w:rPr>
          <w:rFonts w:ascii="Traditional Arabic" w:hAnsi="Traditional Arabic"/>
          <w:rtl/>
        </w:rPr>
        <w:t xml:space="preserve"> : </w:t>
      </w:r>
      <w:r>
        <w:rPr>
          <w:rFonts w:ascii="Traditional Arabic" w:hAnsi="Traditional Arabic" w:hint="cs"/>
          <w:rtl/>
        </w:rPr>
        <w:t xml:space="preserve">" </w:t>
      </w:r>
      <w:r w:rsidRPr="00941CD7">
        <w:rPr>
          <w:rFonts w:ascii="Traditional Arabic" w:hAnsi="Traditional Arabic"/>
          <w:rtl/>
        </w:rPr>
        <w:t xml:space="preserve">كان ابن تيمية ممن يعتقد ويفتي بأن شد الرحال إلى قبور الأنبياء حرام لا تقصر فيه الصلاة ، ويصرح بقبر الخليل وقبر النبي  </w:t>
      </w:r>
      <w:r>
        <w:rPr>
          <w:rFonts w:ascii="Traditional Arabic" w:hAnsi="Traditional Arabic"/>
          <w:rtl/>
        </w:rPr>
        <w:t>صلى الله عليه وسلم</w:t>
      </w:r>
      <w:r w:rsidRPr="00941CD7">
        <w:rPr>
          <w:rFonts w:ascii="Traditional Arabic" w:hAnsi="Traditional Arabic"/>
          <w:rtl/>
        </w:rPr>
        <w:t xml:space="preserve"> . وكان على هذا الاعتقاد تلميذه ابن قيم الجوزية الزرعي وإسماعيل بن كثير الشركويني ، فاتفق أن ابن قيم الجوزية سافر إلى القدس الشريف ورقى على منبر في الحرم ووعظ وقال في أثناء وعظه بعد أن ذكر المسألة : وها أنا راجع ولا أزور الخليل . ثم جاء إلى نابلس وعمل له مجلس وعظ وذكر المسألة بعينها حتى قال فلا يزور قبر النبي </w:t>
      </w:r>
      <w:r>
        <w:rPr>
          <w:rFonts w:ascii="Traditional Arabic" w:hAnsi="Traditional Arabic"/>
          <w:rtl/>
        </w:rPr>
        <w:t>صلى الله عليه وسلم</w:t>
      </w:r>
      <w:r w:rsidRPr="00941CD7">
        <w:rPr>
          <w:rFonts w:ascii="Traditional Arabic" w:hAnsi="Traditional Arabic"/>
          <w:rtl/>
        </w:rPr>
        <w:t xml:space="preserve"> ، فقام إليه الناس وأرادوا قتله فحماه منهم والي نابلس ، وكتب أهل القدس وأهل نابلس إلى دمشق يعرفون صورة ما وقع منه فطلبه القاضي المالكي فتردد وصعد إلى الصالحية إلى القاضي شمس الدين بن مسلم الحنبلي وأسلم على يديه فقبل توبته وحكم بإسلامه وحقن دمه ولم يعزره لأجل ابن تيمية .. ثم أحضر ابن قيم الجوزية وادعى إليه بما قاله في القدس الشريف وفي نابلس فأنكر ، فقامت عليه البينة بما قاله فأدب وحمل على جمل ثم أعيد في السجن ثم أحضر إلى مجلس شمس الدين المالكي وأرادوا ضرب عنقه فما كان جوابه إلا أن قال إن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وجرسوا ابن القيم وابن كثير وطيف بهما في البلد وعلى باب الجوزية لفتواهم في مسألة الطلاق</w:t>
      </w:r>
      <w:r>
        <w:rPr>
          <w:rFonts w:ascii="Traditional Arabic" w:hAnsi="Traditional Arabic" w:hint="cs"/>
          <w:rtl/>
        </w:rPr>
        <w:t>"</w:t>
      </w:r>
      <w:r w:rsidRPr="00941CD7">
        <w:rPr>
          <w:rFonts w:ascii="Traditional Arabic" w:hAnsi="Traditional Arabic"/>
          <w:rtl/>
        </w:rPr>
        <w:t xml:space="preserve"> أهـ </w:t>
      </w:r>
      <w:r>
        <w:rPr>
          <w:rFonts w:ascii="Traditional Arabic" w:hAnsi="Traditional Arabic" w:hint="cs"/>
          <w:rtl/>
        </w:rPr>
        <w:t>، و</w:t>
      </w:r>
      <w:r w:rsidRPr="00941CD7">
        <w:rPr>
          <w:rFonts w:ascii="Traditional Arabic" w:hAnsi="Traditional Arabic"/>
          <w:b/>
          <w:bCs/>
          <w:rtl/>
        </w:rPr>
        <w:t xml:space="preserve">قال ابن رجب : </w:t>
      </w:r>
      <w:r>
        <w:rPr>
          <w:rFonts w:ascii="Traditional Arabic" w:hAnsi="Traditional Arabic" w:hint="cs"/>
          <w:rtl/>
        </w:rPr>
        <w:t xml:space="preserve">" </w:t>
      </w:r>
      <w:r w:rsidRPr="00941CD7">
        <w:rPr>
          <w:rFonts w:ascii="Traditional Arabic" w:hAnsi="Traditional Arabic"/>
          <w:rtl/>
        </w:rPr>
        <w:t xml:space="preserve">قد امتحن وأوذي مرات وحبس مع الشيخ تقي الدين في المدة الأخيرة بالقلعة منفرداً ولم يفرج عنه إلا بعد موت الشيخ </w:t>
      </w:r>
      <w:r>
        <w:rPr>
          <w:rFonts w:ascii="Traditional Arabic" w:hAnsi="Traditional Arabic" w:hint="cs"/>
          <w:rtl/>
        </w:rPr>
        <w:t xml:space="preserve">" </w:t>
      </w:r>
      <w:r w:rsidRPr="00941CD7">
        <w:rPr>
          <w:rFonts w:ascii="Traditional Arabic" w:hAnsi="Traditional Arabic"/>
          <w:rtl/>
        </w:rPr>
        <w:t xml:space="preserve">أ هـ </w:t>
      </w:r>
      <w:r>
        <w:rPr>
          <w:rFonts w:ascii="Traditional Arabic" w:hAnsi="Traditional Arabic" w:hint="cs"/>
          <w:rtl/>
        </w:rPr>
        <w:t xml:space="preserve">، </w:t>
      </w:r>
      <w:r w:rsidRPr="00941CD7">
        <w:rPr>
          <w:rFonts w:ascii="Traditional Arabic" w:hAnsi="Traditional Arabic"/>
          <w:rtl/>
        </w:rPr>
        <w:t>وقد سقت هنا نماذج من كلمات أصحابه وأضداده والمتحايديـن في حقـه في هـذا الكتـاب ، وأرجو أن الحق لا يتعدى ما دللت عليه في حقه فيما كتبناه .</w:t>
      </w:r>
    </w:p>
    <w:p w:rsidR="002B3919" w:rsidRPr="00941CD7" w:rsidRDefault="002B3919" w:rsidP="001D4F85">
      <w:pPr>
        <w:pStyle w:val="30"/>
        <w:spacing w:after="200" w:line="276" w:lineRule="auto"/>
        <w:ind w:left="-58"/>
        <w:jc w:val="center"/>
        <w:rPr>
          <w:rFonts w:ascii="Traditional Arabic" w:hAnsi="Traditional Arabic"/>
          <w:b/>
          <w:bCs/>
          <w:rtl/>
        </w:rPr>
      </w:pPr>
      <w:r w:rsidRPr="00941CD7">
        <w:rPr>
          <w:rFonts w:ascii="Traditional Arabic" w:hAnsi="Traditional Arabic"/>
          <w:b/>
          <w:bCs/>
          <w:rtl/>
        </w:rPr>
        <w:t>أحــق النــاس بالرثــاء</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وأحق الناس بالرثاء وأجدرهم بالترحم من أفنى عمره في سبيل العلم منصاعاً لمبتدع يرديه من غير أن يتخـير أستاذاً رشيداً يهديه ، ومثله إذا دون أسفاراً لا يزداد بها إلا بعداً عن الله وأوزاراً ، وهو الذي يصبح متفانياً في شيخه الزائغ بحيث لا يسمع إلا بسمعه ولا يبصر إلا ببصره في جميع شئونه ، ويبقى في أحط دركات الجهل من التقليد الأعمى ، ولو فكر قليلاً لكان أدرك أن من السخف بمكان وضعه لشيخه في إحدى كفتي الميزان ليوازن به جميع العلماء والفقهاء من هذه الأمة في كفته الأخرى فيزنهم ويغالبهم به فيغلبهم في علومهم ! وهذا ما لا يصدر من حاظ بعقله ، ولاسيما بعد التفكير في تلك المخازي من شواذه . نعم يمكن أن يكون عنده أو عند شيخه بعض تفوق في بعض العلوم على بعض مشايخ حارته أو أهل خطه أو قريته أو مضرب خيام عشيرته ، لكن لا يوجب هذا أن يصدق في ظنه في حق نفسه أن جو هذه الأرض يضيق عن واسع فهومه ، وعرض هذا البحـار لا يتسع لزاخر علومـه .</w:t>
      </w:r>
    </w:p>
    <w:p w:rsidR="002B3919" w:rsidRPr="00941CD7" w:rsidRDefault="002B3919" w:rsidP="001D4F85">
      <w:pPr>
        <w:pStyle w:val="30"/>
        <w:spacing w:after="200" w:line="276" w:lineRule="auto"/>
        <w:ind w:left="-58"/>
        <w:jc w:val="center"/>
        <w:rPr>
          <w:rFonts w:ascii="Traditional Arabic" w:hAnsi="Traditional Arabic"/>
          <w:b/>
          <w:bCs/>
          <w:rtl/>
        </w:rPr>
      </w:pPr>
      <w:r w:rsidRPr="00941CD7">
        <w:rPr>
          <w:rFonts w:ascii="Traditional Arabic" w:hAnsi="Traditional Arabic"/>
          <w:b/>
          <w:bCs/>
          <w:rtl/>
        </w:rPr>
        <w:t>أخطــر مـا يطغـى من صنـوف الاستغنـاء</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 xml:space="preserve">ومن الآفات المردية التي تعتري الإنسان وتقذف به إلى هاوية الخسران طغيانه حينما يرى نفسه على شيء من الاستغناء بمال أو جاه أو علم ، لكن المال عرض زائل ، والجاه الدنيوي قلما يدوم على حال ، وعلم الإنسان مهما اتسع فما أوتي من العلم إلا قليلا ، وتلك الخلال لو روعيت حدودها لكانت أكبر عون للمرء على إحراز مرضاة الله سبحانه ، وأما إذا اتخذها أداة طغيان فإذ ذاك تنقلب تلك النعم مجلبة لسخط الله عز وجل ومقت الخلق ، فيصبح ذلك الطاغي من الأخسرين أعمالاً في الدارين ، وليعلم أن ضرر العلم </w:t>
      </w:r>
      <w:r w:rsidRPr="00941CD7">
        <w:rPr>
          <w:rFonts w:ascii="Traditional Arabic" w:hAnsi="Traditional Arabic"/>
        </w:rPr>
        <w:t>–</w:t>
      </w:r>
      <w:r w:rsidRPr="00941CD7">
        <w:rPr>
          <w:rFonts w:ascii="Traditional Arabic" w:hAnsi="Traditional Arabic"/>
          <w:rtl/>
        </w:rPr>
        <w:t xml:space="preserve"> إذا زاغ صاحبه </w:t>
      </w:r>
      <w:r w:rsidRPr="00941CD7">
        <w:rPr>
          <w:rFonts w:ascii="Traditional Arabic" w:hAnsi="Traditional Arabic"/>
        </w:rPr>
        <w:t>–</w:t>
      </w:r>
      <w:r w:rsidRPr="00941CD7">
        <w:rPr>
          <w:rFonts w:ascii="Traditional Arabic" w:hAnsi="Traditional Arabic"/>
          <w:rtl/>
        </w:rPr>
        <w:t xml:space="preserve"> دونه كل ضرر ، فإن الطاغي بالمال يزول ضرره بزوال ماله ، كصاحب الجاه الذي لا يدوم جاهه ، وأما صاحب العلم الذي لعب به الشيطان وخلد كتباً فيما طغى به فهمه وطاش قلمه ، فيدوم ضرره ويتضاعف وزره ما دامت آثاره دارجة يضل بها أناس ، فإذا هي أخطر تلك الآفات ، ولا يخفف عن مؤلفها العذاب إلا بإغراض الناس عن كتبه المغوية بتنبيه أهل العلم المهتدين على ما حوته من صنوف الزيغ والضلال ، فيكون في الكشف عن مواطن الغواية من أمثال تلك الكتب تخفيف لعذاب مؤلفيها ، وصون للأمة عن الوقوع في مهاويها . وقد عنى الموفقون من علماء هذه الأمة بنقض أمثال تلك الكتب لتلك الغاية النبيلة قديماً وحديثاً ومن هلك بعد ذلك فلا يلومن إلا نفسـه .</w:t>
      </w:r>
    </w:p>
    <w:p w:rsidR="002B3919" w:rsidRPr="00941CD7" w:rsidRDefault="002B3919" w:rsidP="001D4F85">
      <w:pPr>
        <w:pStyle w:val="30"/>
        <w:spacing w:after="200" w:line="276" w:lineRule="auto"/>
        <w:ind w:left="-58"/>
        <w:jc w:val="center"/>
        <w:rPr>
          <w:rFonts w:ascii="Traditional Arabic" w:hAnsi="Traditional Arabic"/>
          <w:b/>
          <w:bCs/>
          <w:rtl/>
        </w:rPr>
      </w:pPr>
      <w:r w:rsidRPr="00941CD7">
        <w:rPr>
          <w:rFonts w:ascii="Traditional Arabic" w:hAnsi="Traditional Arabic"/>
          <w:b/>
          <w:bCs/>
          <w:rtl/>
        </w:rPr>
        <w:t>ردود السبكي على ابن تيميـة</w:t>
      </w:r>
      <w:r>
        <w:rPr>
          <w:rFonts w:ascii="Traditional Arabic" w:hAnsi="Traditional Arabic" w:hint="cs"/>
          <w:b/>
          <w:bCs/>
          <w:rtl/>
        </w:rPr>
        <w:t xml:space="preserve"> </w:t>
      </w:r>
      <w:r w:rsidRPr="00941CD7">
        <w:rPr>
          <w:rFonts w:ascii="Traditional Arabic" w:hAnsi="Traditional Arabic"/>
          <w:b/>
          <w:bCs/>
          <w:rtl/>
        </w:rPr>
        <w:t>والكلام في رده على نونية ابن القيـم</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 xml:space="preserve">وللحافظ التقي السبكي فضل مشكور وعمل مبرور في الرد على ابن زفيل وشيخه في شواذهما المردية ، ومن جملة مؤلفاته في هذا الصدد " رده على نونية ابن القيم " وقد نقل السيد محمد المرتضى الزبيدي في شرح الإحياء عند الكلام على إمامي أهل السنة عن هذا الرد المسمى " السيف الصقيل في الرد على ابن الزفيل " جملة نافعة في مقدمته . والتقي السبكي أوجز في رده مكتفياً بلفت النظر إلى كلمات الناظم الخطرة في الغالب بدون أن يناقشه فيها كثيراً ، باعتبار أن الاطلاع عليها يكفي بمجردة في نبذها وتضليل قائلها ، ولو كان السبكي يرى ابن القيم يستأهل المناقشة لأوسع في الرد عليه ، لأنه كان أنظر أهل عصره </w:t>
      </w:r>
      <w:r w:rsidRPr="00941CD7">
        <w:rPr>
          <w:rFonts w:ascii="Traditional Arabic" w:hAnsi="Traditional Arabic"/>
        </w:rPr>
        <w:t>–</w:t>
      </w:r>
      <w:r w:rsidRPr="00941CD7">
        <w:rPr>
          <w:rFonts w:ascii="Traditional Arabic" w:hAnsi="Traditional Arabic"/>
          <w:rtl/>
        </w:rPr>
        <w:t xml:space="preserve"> كما قال الأسنوى وغيره من المحققـين </w:t>
      </w:r>
      <w:r w:rsidRPr="00941CD7">
        <w:rPr>
          <w:rFonts w:ascii="Traditional Arabic" w:hAnsi="Traditional Arabic"/>
        </w:rPr>
        <w:t>–</w:t>
      </w:r>
      <w:r w:rsidRPr="00941CD7">
        <w:rPr>
          <w:rFonts w:ascii="Traditional Arabic" w:hAnsi="Traditional Arabic"/>
          <w:rtl/>
        </w:rPr>
        <w:t xml:space="preserve"> لكنه كان يعده في غاية من الغباوة فاكتفى في غالب الأبحاث بلفت نظر عامة العلماء إلى أهوائه البشعة ، والتقي السبكي من ألطف أهل العلم لهجة وأنزههم لساناً مع من يرد عليهم . لكن حيث إن الناظم أسرف في ضلاله وإضلاله اضطر التقي في رده عليه إلى بعض إغلاظ في حقه صوناً لمن عسى أن ينخدع بتلبيساته ، وقرعاً للعبد بالعصا ، وهو معذور في ذلك بل إغلاظه ليس بشيء في جنب ما تقول به ابن القيم في حق جمهور أهل الحق </w:t>
      </w:r>
      <w:r>
        <w:rPr>
          <w:rFonts w:ascii="Traditional Arabic" w:hAnsi="Traditional Arabic" w:hint="cs"/>
          <w:rtl/>
        </w:rPr>
        <w:t xml:space="preserve">، </w:t>
      </w:r>
      <w:r w:rsidRPr="00941CD7">
        <w:rPr>
          <w:rFonts w:ascii="Traditional Arabic" w:hAnsi="Traditional Arabic"/>
          <w:rtl/>
        </w:rPr>
        <w:t>ودونـك نونيتـه التي رد عليهــا السبكي وهـي أصـدق شاهــد لمـا قلنـا .</w:t>
      </w:r>
    </w:p>
    <w:p w:rsidR="002B3919" w:rsidRPr="00941CD7"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ونونيـة ابن القيم هذه من أبشع كتبه وأبعدها غوراً في الضلال وأشنعها إغراء للحشوية ضد أهل السنـة ، وأوقحها في الكذب على العلماء كما ترى إيضاح ذلك في مقدمة " السيف الصقيل " فلا نزاحم السبكي في شرح بشاعة طريقته فيها إلا أنّـا نشير هنا إلى أن ابن القيم كلما تراه يزداد تهويلاً وصراخاً باسم السنة في كتابه هذا يجب أن تعلم أنه في تلك الحالة متلبس بجريمة خداع خبيث وأنه في تلك الحالة نفسها في صدد تلبيس ودس شنيعـين ، وإنما تلك التهويلات منه لتخدير العقول عن الانتباه لما يريد أن يدسه في غضون كلامه من بدعه المخزية كما يظهر في مطالعة النونية بتبصر ويقظة .</w:t>
      </w:r>
    </w:p>
    <w:p w:rsidR="002B3919" w:rsidRPr="00707F6C" w:rsidRDefault="002B3919" w:rsidP="001D4F85">
      <w:pPr>
        <w:pStyle w:val="30"/>
        <w:spacing w:after="200" w:line="276" w:lineRule="auto"/>
        <w:ind w:left="-58"/>
        <w:jc w:val="both"/>
        <w:rPr>
          <w:rFonts w:ascii="Traditional Arabic" w:hAnsi="Traditional Arabic"/>
          <w:rtl/>
        </w:rPr>
      </w:pPr>
      <w:r w:rsidRPr="00941CD7">
        <w:rPr>
          <w:rFonts w:ascii="Traditional Arabic" w:hAnsi="Traditional Arabic"/>
          <w:rtl/>
        </w:rPr>
        <w:t xml:space="preserve">وإنما اختـار طريق النظم في ذلك ليسهل عليه أن يهيم في كل واد ، ولولا أنها طبعت مراراً وتكراراً ممن لا بغية له من طبعها غير عدد من القرش يملأ به الكرش . قام بذلك الدين أم قعد ، بدون أن يقوم أحد من العلماء المعاصرين بالرد عليها ، لكان إهمال الرد عليها أنسب ، لكن لم يبق بعد تكرر طبعها مع تقاعس أهل العلم عن ردها مساغ للإهمال ، فوجب تقويض دعائمها بنشر كتاب السبكي مع تعليق كلمات عليه في مواضع رأيناها في حاجة إلى التعليق ، وقد سميت ما علقته " </w:t>
      </w:r>
      <w:r w:rsidRPr="00707F6C">
        <w:rPr>
          <w:rFonts w:ascii="Traditional Arabic" w:hAnsi="Traditional Arabic"/>
          <w:rtl/>
        </w:rPr>
        <w:t xml:space="preserve">تكملـة الـرد على نونيـة ابـن القيـم " </w:t>
      </w:r>
      <w:r w:rsidRPr="00707F6C">
        <w:rPr>
          <w:rFonts w:ascii="Traditional Arabic" w:hAnsi="Traditional Arabic" w:hint="cs"/>
          <w:rtl/>
        </w:rPr>
        <w:t xml:space="preserve"> ، </w:t>
      </w:r>
      <w:r w:rsidRPr="00941CD7">
        <w:rPr>
          <w:rFonts w:ascii="Traditional Arabic" w:hAnsi="Traditional Arabic"/>
          <w:rtl/>
        </w:rPr>
        <w:t xml:space="preserve">والله سبحـانه ولي النفــع وعليـه توكلـت وإليـه أنيـب ،  </w:t>
      </w:r>
      <w:r w:rsidRPr="00707F6C">
        <w:rPr>
          <w:rFonts w:ascii="Traditional Arabic" w:hAnsi="Traditional Arabic"/>
          <w:rtl/>
        </w:rPr>
        <w:t>محمد زاهد بن الحســن الكوثري</w:t>
      </w:r>
      <w:r>
        <w:rPr>
          <w:rFonts w:ascii="Traditional Arabic" w:hAnsi="Traditional Arabic" w:hint="cs"/>
          <w:rtl/>
        </w:rPr>
        <w:t xml:space="preserve"> </w:t>
      </w:r>
      <w:r w:rsidRPr="00707F6C">
        <w:rPr>
          <w:rFonts w:ascii="Traditional Arabic" w:hAnsi="Traditional Arabic"/>
          <w:rtl/>
        </w:rPr>
        <w:t>عفي عنهمــا</w:t>
      </w:r>
      <w:r w:rsidRPr="00707F6C">
        <w:rPr>
          <w:rFonts w:ascii="Traditional Arabic" w:hAnsi="Traditional Arabic" w:hint="cs"/>
          <w:rtl/>
        </w:rPr>
        <w:t xml:space="preserve"> ، </w:t>
      </w:r>
    </w:p>
    <w:p w:rsidR="002B3919" w:rsidRPr="00941CD7" w:rsidRDefault="002B3919" w:rsidP="001D4F85">
      <w:pPr>
        <w:ind w:left="-58"/>
        <w:jc w:val="center"/>
        <w:rPr>
          <w:bCs/>
          <w:rtl/>
        </w:rPr>
      </w:pPr>
      <w:r w:rsidRPr="00941CD7">
        <w:rPr>
          <w:b w:val="0"/>
          <w:bCs/>
          <w:rtl/>
        </w:rPr>
        <w:t>مقدمة الكتاب للمـؤلف</w:t>
      </w:r>
    </w:p>
    <w:p w:rsidR="002B3919" w:rsidRPr="00707F6C" w:rsidRDefault="002B3919" w:rsidP="001D4F85">
      <w:pPr>
        <w:ind w:left="-58"/>
        <w:jc w:val="center"/>
        <w:rPr>
          <w:b w:val="0"/>
          <w:bCs/>
          <w:rtl/>
        </w:rPr>
      </w:pPr>
      <w:r w:rsidRPr="00707F6C">
        <w:rPr>
          <w:b w:val="0"/>
          <w:bCs/>
          <w:rtl/>
        </w:rPr>
        <w:t>( قـال العلامة الحجـة أبو الحسـن عـلي بن عبد الكـافي السبكـي رضـي الله عنه )</w:t>
      </w:r>
    </w:p>
    <w:p w:rsidR="002B3919" w:rsidRPr="00941CD7" w:rsidRDefault="002B3919" w:rsidP="001D4F85">
      <w:pPr>
        <w:pStyle w:val="a7"/>
        <w:spacing w:after="200" w:line="276" w:lineRule="auto"/>
        <w:ind w:left="-58"/>
        <w:jc w:val="both"/>
        <w:rPr>
          <w:rFonts w:ascii="Traditional Arabic" w:hAnsi="Traditional Arabic"/>
          <w:sz w:val="32"/>
          <w:rtl/>
        </w:rPr>
      </w:pPr>
      <w:r w:rsidRPr="00941CD7">
        <w:rPr>
          <w:rFonts w:ascii="Traditional Arabic" w:hAnsi="Traditional Arabic"/>
          <w:sz w:val="32"/>
          <w:rtl/>
        </w:rPr>
        <w:t>يا عالماً بكل شيء ، قادراً على كل شيء ، ارحم عبداً جاهلاً بكل شيء ، عاجزاً عن كل شيء ، خلق ضعيفاً تنتوشه الآفات من جميع الجهات ويستغرقه احتياجه على ممر الأنفاس واللحظات ، مدته في الدنيا قصيرة لو صرفها كلها في طاعة ربه ، وعلم نافع به سلامة قلبه كان موفقاً يقتصر على خويصة نفسه وهذا يحتاج إلى مدد إلهي في دنياه في صحة جسمه وكفايته وكفاية من يتعلق به في القوت وما يتعلق به ودفع الأذى عنه ، وفي دينه بسلامة قلبه من العقائد الفاسدة ، وإقباله على الله تعالى وسلامة جوارحه من المعاصي وقيامها بما افترض الله عليها ، وسلامته في قلبه وجسمه من شياطين الإنس والجن ونفسه وهواه وفي عمله فلا يشتغل من العلوم إلا بما ينفع وهو القرآن والسنة والفقه وأصول الفقه والنحو ويأخذها عن شيخ سالم العقيدة ويتجنب علم الكلام والحكمة اليونانية ، والاجتماع بمن هو فاسد العقيدة أو النظر في كلامه .</w:t>
      </w:r>
    </w:p>
    <w:p w:rsidR="002B3919" w:rsidRDefault="002B3919" w:rsidP="001D4F85">
      <w:pPr>
        <w:ind w:left="-58"/>
        <w:jc w:val="both"/>
        <w:rPr>
          <w:rtl/>
        </w:rPr>
      </w:pPr>
      <w:r w:rsidRPr="00321FA8">
        <w:rPr>
          <w:rtl/>
        </w:rPr>
        <w:t>وليس على العقائد أضر من شيئين : علم الكلام والحكمة اليونانية ، وهما في الحقيقة علم واحد ، وهو العلم الإلهي لكن اليونان طلبوه بمجرد عقولهم والمتكلمون طلبوه بالعقل والنقل معاً وافترقوا ثلاث فرق</w:t>
      </w:r>
      <w:r w:rsidRPr="00941CD7">
        <w:rPr>
          <w:rtl/>
        </w:rPr>
        <w:t xml:space="preserve"> إحداها غلب عليها جانب العقل وهم المعتـزلة</w:t>
      </w:r>
      <w:r w:rsidRPr="00941CD7">
        <w:rPr>
          <w:vertAlign w:val="superscript"/>
          <w:rtl/>
        </w:rPr>
        <w:t>(</w:t>
      </w:r>
      <w:r w:rsidRPr="00941CD7">
        <w:rPr>
          <w:rStyle w:val="a5"/>
          <w:rtl/>
        </w:rPr>
        <w:footnoteReference w:id="140"/>
      </w:r>
      <w:r w:rsidRPr="00941CD7">
        <w:rPr>
          <w:vertAlign w:val="superscript"/>
          <w:rtl/>
        </w:rPr>
        <w:t>)</w:t>
      </w:r>
      <w:r w:rsidRPr="00941CD7">
        <w:rPr>
          <w:rtl/>
        </w:rPr>
        <w:t xml:space="preserve"> والثانية غلب عليها جانب النقل وهم الحشوية</w:t>
      </w:r>
      <w:r w:rsidRPr="00941CD7">
        <w:rPr>
          <w:vertAlign w:val="superscript"/>
          <w:rtl/>
        </w:rPr>
        <w:t>(</w:t>
      </w:r>
      <w:r w:rsidRPr="00941CD7">
        <w:rPr>
          <w:rStyle w:val="a5"/>
          <w:rtl/>
        </w:rPr>
        <w:footnoteReference w:id="141"/>
      </w:r>
      <w:r w:rsidRPr="00941CD7">
        <w:rPr>
          <w:vertAlign w:val="superscript"/>
          <w:rtl/>
        </w:rPr>
        <w:t>)</w:t>
      </w:r>
      <w:r w:rsidRPr="00941CD7">
        <w:rPr>
          <w:rtl/>
        </w:rPr>
        <w:t xml:space="preserve"> والثالثة ما غلب عليها أحدهما بل بقى الأمران مرعيين عنده على حد سواء وهم الأشعرية وجميع الفرق الثلاث في كلامها مخاطرة إما خطأ في بعضه وإما سقوط هيبة والسالم من ذلك كله ما كان عليه الصحابة والتابعون وعموم الناس الباقون على الفطرة السليمة </w:t>
      </w:r>
      <w:r>
        <w:rPr>
          <w:rFonts w:hint="cs"/>
          <w:rtl/>
        </w:rPr>
        <w:t>،</w:t>
      </w:r>
      <w:r w:rsidRPr="00941CD7">
        <w:rPr>
          <w:rtl/>
        </w:rPr>
        <w:t xml:space="preserve"> ولهذا كان الشافعي رضي الله عنه ينهى عن الاشتغال بعلم الكلام ويأمر بالاشتغال بالفقه فهو طريق السلامة ، ولو بقى الناس على ما كانوا عليه في زمن الصحابة كان الأولى للعلماء تجنب النظر في علم الكلام جملة ، لكن حدثت بدع أوجبت للعلماء النظر فيه لمقاومة المبتدعين ودفع شبههم حذراً من أن تزيغ بها قلوب المهتديـن .</w:t>
      </w:r>
    </w:p>
    <w:p w:rsidR="002B3919" w:rsidRPr="00913454" w:rsidRDefault="002B3919" w:rsidP="001D4F85">
      <w:pPr>
        <w:ind w:left="-58"/>
        <w:jc w:val="center"/>
        <w:rPr>
          <w:b w:val="0"/>
          <w:bCs/>
          <w:rtl/>
        </w:rPr>
      </w:pPr>
      <w:r w:rsidRPr="00913454">
        <w:rPr>
          <w:b w:val="0"/>
          <w:bCs/>
          <w:rtl/>
        </w:rPr>
        <w:t>الأشعرية أعدل الفرق</w:t>
      </w:r>
    </w:p>
    <w:p w:rsidR="002B3919" w:rsidRDefault="002B3919" w:rsidP="001D4F85">
      <w:pPr>
        <w:ind w:left="-58"/>
        <w:jc w:val="both"/>
        <w:rPr>
          <w:rtl/>
        </w:rPr>
      </w:pPr>
      <w:r w:rsidRPr="00941CD7">
        <w:rPr>
          <w:rtl/>
        </w:rPr>
        <w:t xml:space="preserve">والفرق الأشعرية هم المتوسطون في ذلك وهم الغالبون من الشافعية والمالكية والحنفية وفضلاء الحنابلة وسائر الناس </w:t>
      </w:r>
      <w:r>
        <w:rPr>
          <w:rFonts w:hint="cs"/>
          <w:rtl/>
        </w:rPr>
        <w:t xml:space="preserve">، </w:t>
      </w:r>
      <w:r w:rsidRPr="00941CD7">
        <w:rPr>
          <w:rtl/>
        </w:rPr>
        <w:t xml:space="preserve">وأمـا المعتزلة فكانت لهم دولة في أوائل المائة الثالثة ساعدهم بعض الخلفاء ثم انخذلوا وكفى الله شرهــم </w:t>
      </w:r>
      <w:r>
        <w:rPr>
          <w:rFonts w:hint="cs"/>
          <w:rtl/>
        </w:rPr>
        <w:t xml:space="preserve">، </w:t>
      </w:r>
      <w:r w:rsidRPr="00941CD7">
        <w:rPr>
          <w:rtl/>
        </w:rPr>
        <w:t xml:space="preserve">وهاتان الطائفتان الأشعرية والمعتزلة هما المتقاومتان وهما فحولة المتكلمين من أهل الإسلام ، والأشعرية أعدلهما لأنها بنت أصولها على الكتاب والسنة والعقل الصحيح </w:t>
      </w:r>
      <w:r>
        <w:rPr>
          <w:rFonts w:hint="cs"/>
          <w:rtl/>
        </w:rPr>
        <w:t xml:space="preserve">، </w:t>
      </w:r>
      <w:r w:rsidRPr="00941CD7">
        <w:rPr>
          <w:rtl/>
        </w:rPr>
        <w:t xml:space="preserve">وأمـا الحكمة اليونانية فالناس مكفيون شرها ، لأن أهل الإسلام كلهم يعرفون فسادهـا ومجانبتهـا للإسـلام </w:t>
      </w:r>
      <w:r>
        <w:rPr>
          <w:rFonts w:hint="cs"/>
          <w:rtl/>
        </w:rPr>
        <w:t xml:space="preserve">، </w:t>
      </w:r>
    </w:p>
    <w:p w:rsidR="002B3919" w:rsidRPr="00941CD7" w:rsidRDefault="002B3919" w:rsidP="001D4F85">
      <w:pPr>
        <w:ind w:left="-58"/>
        <w:jc w:val="both"/>
        <w:rPr>
          <w:rtl/>
        </w:rPr>
      </w:pPr>
      <w:r w:rsidRPr="00941CD7">
        <w:rPr>
          <w:rtl/>
        </w:rPr>
        <w:t>وأما الحشوية فهي طائفة رذيلة جهال</w:t>
      </w:r>
      <w:r w:rsidRPr="00941CD7">
        <w:rPr>
          <w:vertAlign w:val="superscript"/>
          <w:rtl/>
        </w:rPr>
        <w:t>(</w:t>
      </w:r>
      <w:r w:rsidRPr="00941CD7">
        <w:rPr>
          <w:rStyle w:val="a5"/>
          <w:rtl/>
        </w:rPr>
        <w:footnoteReference w:id="142"/>
      </w:r>
      <w:r w:rsidRPr="00941CD7">
        <w:rPr>
          <w:vertAlign w:val="superscript"/>
          <w:rtl/>
        </w:rPr>
        <w:t>)</w:t>
      </w:r>
      <w:r w:rsidRPr="00941CD7">
        <w:rPr>
          <w:rtl/>
        </w:rPr>
        <w:t xml:space="preserve"> ينتسبون إلى أحمد وأحمد مبرأ منهم . وسبب نسبتهم إليه أنه قام في دفع المعتزلة وثبت في المحنة رضى الله عنه ، نقلت عنه كليمات ما فهمها هؤلاء الجهال فاعتقدوا هذا الاعتقاد السيئ وصار المتأخر منهم يتبع المتقدم ، إلا من عصمه الله وما زالوا من حين نبغوا مستذلين ليس لهم رأس ولا من يناظر وإنما كانت لهم في كل وقت ثورات ويتعلقون ببعض أتباع الدول ويكفى الله شرهم ، وما تعلقوا بأحد إلا كانت عاقبته إلى سوء وأفسدوا اعتقاد جماعة شذوذ من الشافعية </w:t>
      </w:r>
      <w:r w:rsidRPr="00941CD7">
        <w:rPr>
          <w:vertAlign w:val="superscript"/>
          <w:rtl/>
        </w:rPr>
        <w:t>(</w:t>
      </w:r>
      <w:r w:rsidRPr="00941CD7">
        <w:rPr>
          <w:rStyle w:val="a5"/>
          <w:rtl/>
        </w:rPr>
        <w:footnoteReference w:id="143"/>
      </w:r>
      <w:r w:rsidRPr="00941CD7">
        <w:rPr>
          <w:vertAlign w:val="superscript"/>
          <w:rtl/>
        </w:rPr>
        <w:t xml:space="preserve">) </w:t>
      </w:r>
      <w:r w:rsidRPr="00941CD7">
        <w:rPr>
          <w:rtl/>
        </w:rPr>
        <w:t xml:space="preserve">وغيرهم ولا سيما بعض المحدثين الذين نقصت عقولهم أو غلب عليها من أضلهم فاعتقدوا أنهم يقولون بالحديث . ولقد كان أفضل المحدثين في زمانه بدمشق ابن عساكر </w:t>
      </w:r>
      <w:r w:rsidRPr="00941CD7">
        <w:rPr>
          <w:vertAlign w:val="superscript"/>
          <w:rtl/>
        </w:rPr>
        <w:t>(</w:t>
      </w:r>
      <w:r w:rsidRPr="00941CD7">
        <w:rPr>
          <w:rStyle w:val="a5"/>
          <w:rtl/>
        </w:rPr>
        <w:footnoteReference w:id="144"/>
      </w:r>
      <w:r w:rsidRPr="00941CD7">
        <w:rPr>
          <w:vertAlign w:val="superscript"/>
          <w:rtl/>
        </w:rPr>
        <w:t xml:space="preserve">) </w:t>
      </w:r>
      <w:r w:rsidRPr="00941CD7">
        <w:rPr>
          <w:rtl/>
        </w:rPr>
        <w:t>يمتنع من تحديثهم ولا يمكنهم أن يحضروا مجلسه وكان ذلك أيام نور الدين الشهيد وكانوا مستذلين غاية الذلة .</w:t>
      </w:r>
    </w:p>
    <w:p w:rsidR="002B3919" w:rsidRDefault="002B3919" w:rsidP="001D4F85">
      <w:pPr>
        <w:ind w:left="-58"/>
        <w:jc w:val="both"/>
        <w:rPr>
          <w:rtl/>
        </w:rPr>
      </w:pPr>
      <w:r w:rsidRPr="00941CD7">
        <w:rPr>
          <w:rtl/>
        </w:rPr>
        <w:t xml:space="preserve">ثم جاء في أواخر المائة السابعة رجل له فضل ذكاء واطلاع ولم يجد شيخا يهديه وهو على مذهبهم وهو جسور متجرد لتقرير مذهبه ويجد أمورا بعيدة فبجسارته يلتزمها فقال بقيام الحوادث بذات الرب سبحانه وتعالى </w:t>
      </w:r>
      <w:r w:rsidRPr="00941CD7">
        <w:rPr>
          <w:vertAlign w:val="superscript"/>
          <w:rtl/>
        </w:rPr>
        <w:t>(</w:t>
      </w:r>
      <w:r w:rsidRPr="00941CD7">
        <w:rPr>
          <w:rStyle w:val="a5"/>
          <w:rtl/>
        </w:rPr>
        <w:footnoteReference w:id="145"/>
      </w:r>
      <w:r w:rsidRPr="00941CD7">
        <w:rPr>
          <w:vertAlign w:val="superscript"/>
          <w:rtl/>
        </w:rPr>
        <w:t xml:space="preserve">) </w:t>
      </w:r>
      <w:r w:rsidRPr="00941CD7">
        <w:rPr>
          <w:rtl/>
        </w:rPr>
        <w:t xml:space="preserve">وأن الله سبحانه ما زال فاعلا وأن التسلسل ليس بمجال فيما مضى كما هو فيما سيأتي وشق العصا، وشوش عقائد المسلمين وأغرى بينهم ولم يقتصر ضرره علي العقائد في علم الكلام حتى تعدى وقال إن السفر لزيارة النبي </w:t>
      </w:r>
      <w:r>
        <w:rPr>
          <w:rtl/>
        </w:rPr>
        <w:t>صلى الله عليه وسلم</w:t>
      </w:r>
      <w:r w:rsidRPr="00941CD7">
        <w:rPr>
          <w:rtl/>
        </w:rPr>
        <w:t xml:space="preserve"> معصية </w:t>
      </w:r>
      <w:r w:rsidRPr="00941CD7">
        <w:rPr>
          <w:vertAlign w:val="superscript"/>
          <w:rtl/>
        </w:rPr>
        <w:t>(</w:t>
      </w:r>
      <w:r w:rsidRPr="00941CD7">
        <w:rPr>
          <w:rStyle w:val="a5"/>
          <w:rtl/>
        </w:rPr>
        <w:footnoteReference w:id="146"/>
      </w:r>
      <w:r w:rsidRPr="00941CD7">
        <w:rPr>
          <w:vertAlign w:val="superscript"/>
          <w:rtl/>
        </w:rPr>
        <w:t>)</w:t>
      </w:r>
      <w:r w:rsidRPr="00941CD7">
        <w:rPr>
          <w:rtl/>
        </w:rPr>
        <w:t xml:space="preserve"> وقال إن الطلاق الثلاث لا يقع وإن من حلف بطلاق امرأته وحنث لا يقع عليه طلاق . واتفق العلماء على حبسه الحبس الطويل فحبسه السلطان </w:t>
      </w:r>
      <w:r w:rsidRPr="00941CD7">
        <w:rPr>
          <w:vertAlign w:val="superscript"/>
          <w:rtl/>
        </w:rPr>
        <w:t>(</w:t>
      </w:r>
      <w:r w:rsidRPr="00941CD7">
        <w:rPr>
          <w:rStyle w:val="a5"/>
          <w:rtl/>
        </w:rPr>
        <w:footnoteReference w:id="147"/>
      </w:r>
      <w:r w:rsidRPr="00941CD7">
        <w:rPr>
          <w:vertAlign w:val="superscript"/>
          <w:rtl/>
        </w:rPr>
        <w:t>)</w:t>
      </w:r>
      <w:r w:rsidRPr="00941CD7">
        <w:rPr>
          <w:rtl/>
        </w:rPr>
        <w:t xml:space="preserve"> ومنع من الكتابة في الحبس وأن يدخل إليه أحد بداوة ومات في الحبس . ثم حدث من أصحابه من يشيع عقائده ويعلم مسائله ويلقي ذلك إلى الناس سراً ويكتمه</w:t>
      </w:r>
      <w:r w:rsidRPr="00941CD7">
        <w:rPr>
          <w:vertAlign w:val="superscript"/>
          <w:rtl/>
        </w:rPr>
        <w:t>(</w:t>
      </w:r>
      <w:r w:rsidRPr="00941CD7">
        <w:rPr>
          <w:rStyle w:val="a5"/>
          <w:rtl/>
        </w:rPr>
        <w:footnoteReference w:id="148"/>
      </w:r>
      <w:r w:rsidRPr="00941CD7">
        <w:rPr>
          <w:vertAlign w:val="superscript"/>
          <w:rtl/>
        </w:rPr>
        <w:t>)</w:t>
      </w:r>
      <w:r w:rsidRPr="00941CD7">
        <w:rPr>
          <w:rtl/>
        </w:rPr>
        <w:t xml:space="preserve"> جهراً فعم الضرر بذلك حتى وقفت في هذا الزمان على قصيدة محو ستة آلاف بيت يذكر ناظمها فيها عقائده وعقائد غيره ويزعم بجهله وأن عقائده عقائد أهل الحديث</w:t>
      </w:r>
      <w:r w:rsidRPr="00941CD7">
        <w:rPr>
          <w:vertAlign w:val="superscript"/>
          <w:rtl/>
        </w:rPr>
        <w:t>(</w:t>
      </w:r>
      <w:r w:rsidRPr="00941CD7">
        <w:rPr>
          <w:rStyle w:val="a5"/>
          <w:rtl/>
        </w:rPr>
        <w:footnoteReference w:id="149"/>
      </w:r>
      <w:r w:rsidRPr="00941CD7">
        <w:rPr>
          <w:vertAlign w:val="superscript"/>
          <w:rtl/>
        </w:rPr>
        <w:t>)</w:t>
      </w:r>
      <w:r w:rsidRPr="00941CD7">
        <w:rPr>
          <w:rtl/>
        </w:rPr>
        <w:t xml:space="preserve"> . فوجدت هذه القصيدة تصنيفاً في علم الكلام الذي نهى العلماء عن النظر فيه لو كان حقاً ، فكيف وهي تقرير للعقائد الباطنة وبوح بها وزيادة على ذلك وهي حمل العوام على تكفير كل من سواه وسوى طائفته فهذه ثلاثة أمور هي مجامع ما تضمنته هذه القصيدة </w:t>
      </w:r>
      <w:r>
        <w:rPr>
          <w:rFonts w:hint="cs"/>
          <w:rtl/>
        </w:rPr>
        <w:t xml:space="preserve">، </w:t>
      </w:r>
      <w:r w:rsidRPr="00941CD7">
        <w:rPr>
          <w:rtl/>
        </w:rPr>
        <w:t xml:space="preserve">فالأول من الثلاثة حرام لأن النهي عن علم الكلام إن كان نهي تنـزيه فيما تدعو الحاجة إلى الرد على المبتدعة فيه فهو نهي تحريم فيما لا تدعو الحاجة إليه فكيف فيما هو باطن </w:t>
      </w:r>
      <w:r>
        <w:rPr>
          <w:rFonts w:hint="cs"/>
          <w:rtl/>
        </w:rPr>
        <w:t xml:space="preserve">، </w:t>
      </w:r>
      <w:r w:rsidRPr="00941CD7">
        <w:rPr>
          <w:rtl/>
        </w:rPr>
        <w:t xml:space="preserve">والثاني من الثلاثة : العلماء مختلفون في التفكير به إذا لم ينته إلى هذا الحد أمّا مع هذه المبالغة ففي بقاء الخلاف فيه نظر </w:t>
      </w:r>
      <w:r>
        <w:rPr>
          <w:rFonts w:hint="cs"/>
          <w:rtl/>
        </w:rPr>
        <w:t xml:space="preserve">، </w:t>
      </w:r>
      <w:r w:rsidRPr="00941CD7">
        <w:rPr>
          <w:rtl/>
        </w:rPr>
        <w:t xml:space="preserve">وأما الثالث فنحن نعلم بالقطع أن هؤلاء الطوائف الثلاثة الشافعية والمالكية والحنفية وموافقيهم من الحنابلة مسلمون ليسوا بكافرين ، فالقول بأن جميعهم كفار وحمل الناس على ذلك كيف لا يكون كفراً وقد قال </w:t>
      </w:r>
      <w:r>
        <w:rPr>
          <w:rtl/>
        </w:rPr>
        <w:t>صلى الله عليه وسلم</w:t>
      </w:r>
      <w:r w:rsidRPr="00941CD7">
        <w:rPr>
          <w:rtl/>
        </w:rPr>
        <w:t xml:space="preserve"> : " إذا قال المسلم لأخيه يا كافر فقد باء بها أحدهما " . فالضرورة أوجبت العند بأن بعض من كفرهم مسلم والحديث اقتضى أن يبوء بها أحدهما فيكون القائل هو الذي باء بها .</w:t>
      </w:r>
      <w:r>
        <w:rPr>
          <w:rFonts w:hint="cs"/>
          <w:rtl/>
        </w:rPr>
        <w:t xml:space="preserve"> </w:t>
      </w:r>
    </w:p>
    <w:p w:rsidR="002B3919" w:rsidRDefault="002B3919" w:rsidP="001D4F85">
      <w:pPr>
        <w:ind w:left="-58"/>
        <w:jc w:val="center"/>
        <w:rPr>
          <w:rtl/>
        </w:rPr>
      </w:pPr>
      <w:r w:rsidRPr="009A69C9">
        <w:rPr>
          <w:b w:val="0"/>
          <w:bCs/>
          <w:rtl/>
        </w:rPr>
        <w:t>مجـامع الزيـغ في نونيــة ابـن القيــم</w:t>
      </w:r>
      <w:r>
        <w:rPr>
          <w:rFonts w:hint="cs"/>
          <w:b w:val="0"/>
          <w:bCs/>
          <w:rtl/>
        </w:rPr>
        <w:t xml:space="preserve"> </w:t>
      </w:r>
    </w:p>
    <w:p w:rsidR="002B3919" w:rsidRPr="00941CD7" w:rsidRDefault="002B3919" w:rsidP="001D4F85">
      <w:pPr>
        <w:ind w:left="-58"/>
        <w:jc w:val="both"/>
        <w:rPr>
          <w:rtl/>
        </w:rPr>
      </w:pPr>
      <w:r w:rsidRPr="00941CD7">
        <w:rPr>
          <w:rtl/>
        </w:rPr>
        <w:t>وها أنا أذكر مجامع ما تضمنته القصيدة ملخصاً من غير نظم وناظمها</w:t>
      </w:r>
      <w:r w:rsidRPr="00941CD7">
        <w:rPr>
          <w:vertAlign w:val="superscript"/>
          <w:rtl/>
        </w:rPr>
        <w:t>(</w:t>
      </w:r>
      <w:r w:rsidRPr="00941CD7">
        <w:rPr>
          <w:rStyle w:val="a5"/>
          <w:rtl/>
        </w:rPr>
        <w:footnoteReference w:id="150"/>
      </w:r>
      <w:r w:rsidRPr="00941CD7">
        <w:rPr>
          <w:vertAlign w:val="superscript"/>
          <w:rtl/>
        </w:rPr>
        <w:t>)</w:t>
      </w:r>
      <w:r w:rsidRPr="00941CD7">
        <w:rPr>
          <w:rtl/>
        </w:rPr>
        <w:t xml:space="preserve"> أقل من أذكر كلامه لكني تأسيت في ذلك بإمام الحرمين في كتابه المسمى بنقض كلام السجزي ، والسجزي هذا كان محدثاً له كتاب مترجم بمختصر البيان وجده إمام الحرمين حين جاور بمكة شرفها الله ، اشتمل كتاب السجزي هذا على أمور منها أن القرآن حروف وأصوات . قال إمام الحرمين : وأبدى من غمرات جهله فصولاً وسوى على قصبة سخافة عقله نصولاً ، ومخايل الحمق في تضاعيفها مصقولة وبعثات الحقائق دونها معقولة . وقال إمام الحرمين أيضاً : صدر هذا الأحمق الباب بالمعهود من شتمه فأف له ولخرقه فقد والله سئمت البحث عن عواره وإبداء شناره . وقال الإمام أيضاً : وقد كسا هذا التيس الأئمة صفاته . وقال الإمام أيضاً : هذا الأحمق كلاماً ينقض أوله آخره في الصفات وما ينبغي لمثله أن يتكلم في صفات الله تعالى على جهله وسخافة عقله . وقال الإمام أيضاً قد ذكر هذا اللعين الطريد المهين الشريد ، فصولاً وزعم أن الأشعرية يكفرون بها فعليه لعائن الله تترى ، واحدة بعد الأخرى وما رأيت جاهلاً أجسر على التكفير وأسرع إلى التحكم على الأئمة من هذا الأخرق ، وتكلم السجزي في النـزول والانتقال والزوال والانفصال والذهاب والمجيء فقال الإمام ومن قال بذلك حل دمه وتبرم الإمام كثيراً من كلامه معه</w:t>
      </w:r>
      <w:r w:rsidRPr="00941CD7">
        <w:rPr>
          <w:vertAlign w:val="superscript"/>
          <w:rtl/>
        </w:rPr>
        <w:t>(</w:t>
      </w:r>
      <w:r w:rsidRPr="00941CD7">
        <w:rPr>
          <w:rStyle w:val="a5"/>
          <w:rtl/>
        </w:rPr>
        <w:footnoteReference w:id="151"/>
      </w:r>
      <w:r w:rsidRPr="00941CD7">
        <w:rPr>
          <w:vertAlign w:val="superscript"/>
          <w:rtl/>
        </w:rPr>
        <w:t>)</w:t>
      </w:r>
    </w:p>
    <w:p w:rsidR="002B3919" w:rsidRPr="00941CD7" w:rsidRDefault="002B3919" w:rsidP="001D4F85">
      <w:pPr>
        <w:pStyle w:val="2"/>
        <w:spacing w:after="200" w:line="276" w:lineRule="auto"/>
        <w:ind w:left="-58"/>
        <w:rPr>
          <w:rFonts w:ascii="Traditional Arabic" w:hAnsi="Traditional Arabic"/>
          <w:b/>
          <w:bCs/>
          <w:rtl/>
        </w:rPr>
      </w:pPr>
      <w:r w:rsidRPr="00941CD7">
        <w:rPr>
          <w:rFonts w:ascii="Traditional Arabic" w:hAnsi="Traditional Arabic"/>
          <w:b/>
          <w:bCs/>
          <w:rtl/>
        </w:rPr>
        <w:t>تأسـي السبكـي بإمـام الحرمـين</w:t>
      </w:r>
      <w:r>
        <w:rPr>
          <w:rFonts w:ascii="Traditional Arabic" w:hAnsi="Traditional Arabic" w:hint="cs"/>
          <w:b/>
          <w:bCs/>
          <w:rtl/>
        </w:rPr>
        <w:t xml:space="preserve"> </w:t>
      </w:r>
      <w:r w:rsidRPr="00941CD7">
        <w:rPr>
          <w:rFonts w:ascii="Traditional Arabic" w:hAnsi="Traditional Arabic"/>
          <w:b/>
          <w:bCs/>
          <w:rtl/>
        </w:rPr>
        <w:t>في الـرد على بعـض جهلـة أهـل الحديـث</w:t>
      </w:r>
    </w:p>
    <w:p w:rsidR="002B3919" w:rsidRPr="00941CD7" w:rsidRDefault="002B3919" w:rsidP="001D4F85">
      <w:pPr>
        <w:pStyle w:val="2"/>
        <w:spacing w:after="200" w:line="276" w:lineRule="auto"/>
        <w:ind w:left="-58"/>
        <w:jc w:val="both"/>
        <w:rPr>
          <w:rFonts w:ascii="Traditional Arabic" w:hAnsi="Traditional Arabic"/>
          <w:rtl/>
        </w:rPr>
      </w:pPr>
      <w:r w:rsidRPr="00941CD7">
        <w:rPr>
          <w:rFonts w:ascii="Traditional Arabic" w:hAnsi="Traditional Arabic"/>
          <w:rtl/>
        </w:rPr>
        <w:t xml:space="preserve">وهـا أنـا أيضـاً أقتضي بالإمـام في كـلامي مـع هذا الجاهل متبرماً لكن خشية على عقائد العـوام تكلمـت </w:t>
      </w:r>
      <w:r>
        <w:rPr>
          <w:rFonts w:ascii="Traditional Arabic" w:hAnsi="Traditional Arabic" w:hint="cs"/>
          <w:rtl/>
        </w:rPr>
        <w:t xml:space="preserve">، </w:t>
      </w:r>
      <w:r w:rsidRPr="00941CD7">
        <w:rPr>
          <w:rFonts w:ascii="Traditional Arabic" w:hAnsi="Traditional Arabic"/>
          <w:rtl/>
        </w:rPr>
        <w:t>والسجزي الذي رد عليه الإمام أعرف ترجمته</w:t>
      </w:r>
      <w:r w:rsidRPr="00941CD7">
        <w:rPr>
          <w:rFonts w:ascii="Traditional Arabic" w:hAnsi="Traditional Arabic"/>
          <w:vertAlign w:val="superscript"/>
          <w:rtl/>
        </w:rPr>
        <w:t>(</w:t>
      </w:r>
      <w:r w:rsidRPr="00941CD7">
        <w:rPr>
          <w:rStyle w:val="a5"/>
          <w:rFonts w:ascii="Traditional Arabic" w:hAnsi="Traditional Arabic"/>
          <w:rtl/>
        </w:rPr>
        <w:footnoteReference w:id="152"/>
      </w:r>
      <w:r w:rsidRPr="00941CD7">
        <w:rPr>
          <w:rFonts w:ascii="Traditional Arabic" w:hAnsi="Traditional Arabic"/>
          <w:vertAlign w:val="superscript"/>
          <w:rtl/>
        </w:rPr>
        <w:t>)</w:t>
      </w:r>
      <w:r w:rsidRPr="00941CD7">
        <w:rPr>
          <w:rFonts w:ascii="Traditional Arabic" w:hAnsi="Traditional Arabic"/>
          <w:rtl/>
        </w:rPr>
        <w:t xml:space="preserve"> لا يصل ناظم هذه القصيدة إلى عشرة في الحديث ولكن الإنسان يضطر إلى الكلام مع الجهال والمبتدعين صيانة لعقائد المسلمين وليت كلامي كان مع عالم أو مع زاهد أو متحفظ في دينه صين في عرضه قاصد للحق ولكنها بلوى نسأل الله حسن عاقبتها وبعد أن كنت قصدت الاقتصار على اختصار مجامعها عن لي هنا أن أستوعب كلماتها لأطفئ جمراتها .</w:t>
      </w:r>
    </w:p>
    <w:p w:rsidR="002B3919" w:rsidRDefault="002B3919" w:rsidP="001D4F85">
      <w:pPr>
        <w:pStyle w:val="2"/>
        <w:spacing w:after="200" w:line="276" w:lineRule="auto"/>
        <w:ind w:left="-58"/>
        <w:rPr>
          <w:rFonts w:ascii="Traditional Arabic" w:hAnsi="Traditional Arabic"/>
          <w:b/>
          <w:bCs/>
          <w:rtl/>
          <w:lang w:bidi="ar-KW"/>
        </w:rPr>
      </w:pPr>
      <w:r w:rsidRPr="00941CD7">
        <w:rPr>
          <w:rFonts w:ascii="Traditional Arabic" w:hAnsi="Traditional Arabic"/>
          <w:b/>
          <w:bCs/>
          <w:rtl/>
        </w:rPr>
        <w:t>فصــل</w:t>
      </w:r>
    </w:p>
    <w:p w:rsidR="002B3919" w:rsidRDefault="002B3919" w:rsidP="001D4F85">
      <w:pPr>
        <w:pStyle w:val="2"/>
        <w:spacing w:after="200" w:line="276" w:lineRule="auto"/>
        <w:ind w:left="-58"/>
        <w:jc w:val="both"/>
        <w:rPr>
          <w:rFonts w:ascii="Traditional Arabic" w:hAnsi="Traditional Arabic"/>
          <w:rtl/>
        </w:rPr>
      </w:pPr>
      <w:r w:rsidRPr="00941CD7">
        <w:rPr>
          <w:b/>
          <w:bCs/>
          <w:rtl/>
        </w:rPr>
        <w:t xml:space="preserve">مناظرة خيالية بين المشبه والمنـزه </w:t>
      </w:r>
      <w:r w:rsidRPr="00941CD7">
        <w:rPr>
          <w:b/>
          <w:bCs/>
        </w:rPr>
        <w:t>…</w:t>
      </w:r>
      <w:r w:rsidRPr="00941CD7">
        <w:rPr>
          <w:b/>
          <w:bCs/>
          <w:rtl/>
        </w:rPr>
        <w:t xml:space="preserve"> الـخ</w:t>
      </w:r>
      <w:r>
        <w:rPr>
          <w:rFonts w:hint="cs"/>
          <w:b/>
          <w:bCs/>
          <w:rtl/>
        </w:rPr>
        <w:t xml:space="preserve"> : </w:t>
      </w:r>
      <w:r w:rsidRPr="00941CD7">
        <w:rPr>
          <w:rFonts w:ascii="Traditional Arabic" w:hAnsi="Traditional Arabic"/>
          <w:rtl/>
        </w:rPr>
        <w:t xml:space="preserve">قال : " جمع مجلس المذاكرة بين مثبت الصفات والعلّو ومعطل " إلى أن قال : " من كلام المثبت أن كهيعص  وحمعسق  وق  ون  كلام الله حقيقة وأن الله تكلم بالقرآن العربي الذي سمعه الصحابة " </w:t>
      </w:r>
      <w:r>
        <w:rPr>
          <w:rFonts w:ascii="Traditional Arabic" w:hAnsi="Traditional Arabic" w:hint="cs"/>
          <w:rtl/>
        </w:rPr>
        <w:t xml:space="preserve">، </w:t>
      </w:r>
      <w:r w:rsidRPr="00941CD7">
        <w:rPr>
          <w:rtl/>
        </w:rPr>
        <w:t>مـراده بذلـك أن كـلام الله حـرف وصـوت وهذا الجاهـل لا يفـرق بين كلام الله واللفظ الدال عليه</w:t>
      </w:r>
      <w:r w:rsidRPr="00941CD7">
        <w:rPr>
          <w:vertAlign w:val="superscript"/>
          <w:rtl/>
        </w:rPr>
        <w:t>(</w:t>
      </w:r>
      <w:r w:rsidRPr="00941CD7">
        <w:rPr>
          <w:rStyle w:val="a5"/>
          <w:rtl/>
        </w:rPr>
        <w:footnoteReference w:id="153"/>
      </w:r>
      <w:r w:rsidRPr="00941CD7">
        <w:rPr>
          <w:vertAlign w:val="superscript"/>
          <w:rtl/>
        </w:rPr>
        <w:t>)</w:t>
      </w:r>
      <w:r w:rsidRPr="00941CD7">
        <w:rPr>
          <w:rtl/>
        </w:rPr>
        <w:t xml:space="preserve"> </w:t>
      </w:r>
      <w:r>
        <w:rPr>
          <w:rFonts w:hint="cs"/>
          <w:rtl/>
        </w:rPr>
        <w:t xml:space="preserve">، </w:t>
      </w:r>
      <w:r w:rsidRPr="00941CD7">
        <w:rPr>
          <w:rtl/>
        </w:rPr>
        <w:t>ثـم قـال : " ومن قال ليس لله في الأرض كلام فقد جحد رسالة محمـد</w:t>
      </w:r>
      <w:r>
        <w:rPr>
          <w:rFonts w:hint="cs"/>
          <w:rtl/>
        </w:rPr>
        <w:t xml:space="preserve"> </w:t>
      </w:r>
      <w:r>
        <w:rPr>
          <w:rtl/>
        </w:rPr>
        <w:t>صلى الله عليه وسلم</w:t>
      </w:r>
      <w:r w:rsidRPr="00941CD7">
        <w:rPr>
          <w:rtl/>
        </w:rPr>
        <w:t xml:space="preserve"> " هذا كلام يحتمل وجهين</w:t>
      </w:r>
      <w:r w:rsidRPr="00941CD7">
        <w:rPr>
          <w:vertAlign w:val="superscript"/>
          <w:rtl/>
        </w:rPr>
        <w:t>(</w:t>
      </w:r>
      <w:r w:rsidRPr="00941CD7">
        <w:rPr>
          <w:rStyle w:val="a5"/>
          <w:rtl/>
        </w:rPr>
        <w:footnoteReference w:id="154"/>
      </w:r>
      <w:r w:rsidRPr="00941CD7">
        <w:rPr>
          <w:vertAlign w:val="superscript"/>
          <w:rtl/>
        </w:rPr>
        <w:t>)</w:t>
      </w:r>
      <w:r w:rsidRPr="00941CD7">
        <w:rPr>
          <w:rtl/>
        </w:rPr>
        <w:t xml:space="preserve"> لا نطول بهما ، ثم قال : " إن الله فوق سمواته " . يقول له : أين قال الله أو رسوله إنه فـوق سمواتـه ؟ وأنت قلت في صدر كلامك " نقول ما قاله ربنا " وأين قال ربنا : إنه بائن من خلقه . ليس في مخلوقاته شيء من ذاته ولا في ذاته شيء من مخلوقاته ، فقد نسبت إلى قول الله ما لم يقله ، ومن هو المعطل الذي عنيته فإنا لا نعرف اليوم أحداً معطلاً يتظاهر بين المسلمين بل ولا معتزلياً ولا فيلسوفاً يتظاهر بقول الفلاسفة</w:t>
      </w:r>
      <w:r w:rsidRPr="00941CD7">
        <w:rPr>
          <w:vertAlign w:val="superscript"/>
          <w:rtl/>
        </w:rPr>
        <w:t>(</w:t>
      </w:r>
      <w:r w:rsidRPr="00941CD7">
        <w:rPr>
          <w:rStyle w:val="a5"/>
          <w:rtl/>
        </w:rPr>
        <w:footnoteReference w:id="155"/>
      </w:r>
      <w:r w:rsidRPr="00941CD7">
        <w:rPr>
          <w:vertAlign w:val="superscript"/>
          <w:rtl/>
        </w:rPr>
        <w:t>)</w:t>
      </w:r>
      <w:r w:rsidRPr="00941CD7">
        <w:rPr>
          <w:rtl/>
        </w:rPr>
        <w:t xml:space="preserve"> فلعلك عنيت الأشعرية فإنهم القائمون اليوم من أكثر المذاهب ثم قال : </w:t>
      </w:r>
      <w:r w:rsidRPr="00941CD7">
        <w:rPr>
          <w:vertAlign w:val="superscript"/>
          <w:rtl/>
        </w:rPr>
        <w:t>(</w:t>
      </w:r>
      <w:r w:rsidRPr="00941CD7">
        <w:rPr>
          <w:rStyle w:val="a5"/>
          <w:rtl/>
        </w:rPr>
        <w:footnoteReference w:id="156"/>
      </w:r>
      <w:r w:rsidRPr="00941CD7">
        <w:rPr>
          <w:vertAlign w:val="superscript"/>
          <w:rtl/>
        </w:rPr>
        <w:t>)</w:t>
      </w:r>
      <w:r w:rsidRPr="00941CD7">
        <w:rPr>
          <w:rtl/>
        </w:rPr>
        <w:t xml:space="preserve"> " فلما سمع المعطل منه ذلك أمسك ثم أسرها في نفسه وخلا بشياطينه وبني جنسه وأوحى بعضهم إلى بعض أصناف المكر والاحتيال وراموا أمراً يستحمدون به إلى نظرائهم من أهل البدع والضلال وعقدوا مجلساً بيتوا فيه ما لا يرضاه الله من القول وراموا استدعاء المثبت ليجعلوا نزله ما لفقوه من الكذب وتمموه فلم يتجاسروا وخذلهم المطاع فمزق ما كتبوه من المحاضر ، فسعى من عقد مجلس عند السلطان فلم يذعنوا فطالبهم بإحدى ثلاث : مناظرة فأبوا ، فدعاهم إلى مكاتبة فأبوا ، فدعاهم إلى المباهلة</w:t>
      </w:r>
      <w:r w:rsidRPr="00941CD7">
        <w:rPr>
          <w:vertAlign w:val="superscript"/>
          <w:rtl/>
        </w:rPr>
        <w:t>(</w:t>
      </w:r>
      <w:r w:rsidRPr="00941CD7">
        <w:rPr>
          <w:rStyle w:val="a5"/>
          <w:rtl/>
        </w:rPr>
        <w:footnoteReference w:id="157"/>
      </w:r>
      <w:r w:rsidRPr="00941CD7">
        <w:rPr>
          <w:vertAlign w:val="superscript"/>
          <w:rtl/>
        </w:rPr>
        <w:t>)</w:t>
      </w:r>
      <w:r w:rsidRPr="00941CD7">
        <w:rPr>
          <w:rtl/>
        </w:rPr>
        <w:t xml:space="preserve"> بين الركن والمقام فلم يجيبوا فحينئذ عقد المثبت لله مجلساً بينه وبين خصمه وما كان أهل التعطيل أولياءه إن أولياءه إلا المتقون " </w:t>
      </w:r>
      <w:r>
        <w:rPr>
          <w:rFonts w:hint="cs"/>
          <w:rtl/>
        </w:rPr>
        <w:t xml:space="preserve">، </w:t>
      </w:r>
      <w:r w:rsidRPr="00941CD7">
        <w:rPr>
          <w:rFonts w:ascii="Traditional Arabic" w:hAnsi="Traditional Arabic"/>
          <w:rtl/>
        </w:rPr>
        <w:t>هذا كله مقصوده به والله أعلم طوائف الأشعرية الشافعية والمالكية والحنفية الذين كانوا مقاومين لابن تيمية فهم الذين يسميهم المعطلة ، وكان مراده بالمثبت ابن تيمية والعاقد للمجلس فيما بينه وبين خصمه إما ابن تيمية وإما هذا النحس المتشبع بما لم يعط .</w:t>
      </w:r>
      <w:r>
        <w:rPr>
          <w:rFonts w:ascii="Traditional Arabic" w:hAnsi="Traditional Arabic" w:hint="cs"/>
          <w:rtl/>
        </w:rPr>
        <w:t xml:space="preserve"> </w:t>
      </w:r>
    </w:p>
    <w:p w:rsidR="002B3919" w:rsidRDefault="002B3919" w:rsidP="001D4F85">
      <w:pPr>
        <w:pStyle w:val="a7"/>
        <w:spacing w:after="200" w:line="276" w:lineRule="auto"/>
        <w:ind w:left="-58"/>
        <w:jc w:val="center"/>
        <w:rPr>
          <w:rFonts w:ascii="Traditional Arabic" w:hAnsi="Traditional Arabic"/>
          <w:b/>
          <w:bCs/>
          <w:sz w:val="32"/>
          <w:rtl/>
        </w:rPr>
      </w:pPr>
      <w:r w:rsidRPr="009A69C9">
        <w:rPr>
          <w:rFonts w:ascii="Traditional Arabic" w:hAnsi="Traditional Arabic"/>
          <w:b/>
          <w:bCs/>
          <w:sz w:val="32"/>
          <w:rtl/>
        </w:rPr>
        <w:t>فصــل</w:t>
      </w:r>
    </w:p>
    <w:p w:rsidR="002B3919" w:rsidRPr="00321FA8" w:rsidRDefault="002B3919" w:rsidP="001D4F85">
      <w:pPr>
        <w:pStyle w:val="a7"/>
        <w:spacing w:after="200" w:line="276" w:lineRule="auto"/>
        <w:ind w:left="-58"/>
        <w:jc w:val="both"/>
        <w:rPr>
          <w:rFonts w:ascii="Traditional Arabic" w:hAnsi="Traditional Arabic"/>
          <w:sz w:val="32"/>
          <w:rtl/>
        </w:rPr>
      </w:pPr>
      <w:r w:rsidRPr="009A69C9">
        <w:rPr>
          <w:rFonts w:ascii="Traditional Arabic" w:hAnsi="Traditional Arabic"/>
          <w:b/>
          <w:bCs/>
          <w:sz w:val="32"/>
          <w:rtl/>
        </w:rPr>
        <w:t>أمثال مضروبة للمعطل والمشبه والموحد</w:t>
      </w:r>
      <w:r>
        <w:rPr>
          <w:rFonts w:ascii="Traditional Arabic" w:hAnsi="Traditional Arabic" w:hint="cs"/>
          <w:b/>
          <w:bCs/>
          <w:sz w:val="32"/>
          <w:rtl/>
        </w:rPr>
        <w:t xml:space="preserve"> : </w:t>
      </w:r>
      <w:r w:rsidRPr="00941CD7">
        <w:rPr>
          <w:rFonts w:ascii="Traditional Arabic" w:hAnsi="Traditional Arabic"/>
          <w:sz w:val="32"/>
          <w:rtl/>
        </w:rPr>
        <w:t>قـال : " وهـذه أمثـال حسـان مضروبـة للمعطـل والمشبـه والموحـد "</w:t>
      </w:r>
      <w:r>
        <w:rPr>
          <w:rFonts w:ascii="Traditional Arabic" w:hAnsi="Traditional Arabic" w:hint="cs"/>
          <w:sz w:val="32"/>
          <w:rtl/>
        </w:rPr>
        <w:t xml:space="preserve"> </w:t>
      </w:r>
      <w:r w:rsidRPr="00941CD7">
        <w:rPr>
          <w:rFonts w:ascii="Traditional Arabic" w:hAnsi="Traditional Arabic"/>
          <w:sz w:val="32"/>
          <w:rtl/>
        </w:rPr>
        <w:t xml:space="preserve">مقصوده بالمعطل الجماعة الأشعرية ، وبالموحد نفسه وطائفته ، والمشبه لا وجود له عنده ، ومقصود غرمائه بالمشبه هو وطائفته وبالموحد أنفسهم ، والمعطل لا وجود له الآن عندهم ، لأن المعطل هو المنكر للصانع ، والمشبه هو الذي شبهه بخلقه وهذا على ظاهره لا يوجد من يقول به لكن بما يلزم عنه ، ولا شك أن لزوم التشبيه له أظهر من لزوم التعطيل لغرمائه ، وإذا امتحن الإنسان نفسه قطع بأن الأشعري ليس بمعطل وأن هذا النحس مشبه ولا ينجيه إنكاره باللسان وقد اعترف على نفسه بأن من شبه الله بخلقه فقد كفر . واندفع في ضرب الأمثلة بما لا يطول به </w:t>
      </w:r>
      <w:r>
        <w:rPr>
          <w:rFonts w:ascii="Traditional Arabic" w:hAnsi="Traditional Arabic" w:hint="cs"/>
          <w:sz w:val="32"/>
          <w:rtl/>
        </w:rPr>
        <w:t>،</w:t>
      </w:r>
    </w:p>
    <w:p w:rsidR="002B3919" w:rsidRPr="00913454" w:rsidRDefault="002B3919" w:rsidP="001D4F85">
      <w:pPr>
        <w:pStyle w:val="3"/>
        <w:spacing w:after="200" w:line="276" w:lineRule="auto"/>
        <w:ind w:left="-58"/>
        <w:rPr>
          <w:rFonts w:ascii="Traditional Arabic" w:hAnsi="Traditional Arabic" w:cs="Traditional Arabic"/>
          <w:sz w:val="32"/>
          <w:szCs w:val="32"/>
          <w:rtl/>
        </w:rPr>
      </w:pPr>
      <w:r w:rsidRPr="00913454">
        <w:rPr>
          <w:rFonts w:ascii="Traditional Arabic" w:hAnsi="Traditional Arabic" w:cs="Traditional Arabic"/>
          <w:sz w:val="32"/>
          <w:szCs w:val="32"/>
          <w:rtl/>
        </w:rPr>
        <w:t>فصــل: مـن قصيدتــه النونيــة</w:t>
      </w:r>
    </w:p>
    <w:p w:rsidR="002B3919" w:rsidRPr="009611D7" w:rsidRDefault="002B3919" w:rsidP="001D4F85">
      <w:pPr>
        <w:pStyle w:val="3"/>
        <w:spacing w:after="200" w:line="276" w:lineRule="auto"/>
        <w:ind w:left="-58"/>
        <w:jc w:val="both"/>
        <w:rPr>
          <w:rFonts w:ascii="Traditional Arabic" w:hAnsi="Traditional Arabic" w:cs="Traditional Arabic"/>
          <w:b w:val="0"/>
          <w:bCs w:val="0"/>
          <w:sz w:val="32"/>
          <w:szCs w:val="32"/>
          <w:rtl/>
        </w:rPr>
      </w:pPr>
      <w:r w:rsidRPr="00321FA8">
        <w:rPr>
          <w:rFonts w:ascii="Traditional Arabic" w:hAnsi="Traditional Arabic" w:cs="Traditional Arabic"/>
          <w:b w:val="0"/>
          <w:bCs w:val="0"/>
          <w:sz w:val="32"/>
          <w:szCs w:val="32"/>
          <w:rtl/>
        </w:rPr>
        <w:t>قـال في قصيدتـه الـتي أهـدت الجـرى إليـه وفرقـت سهـام النبـال عليـه :</w:t>
      </w:r>
      <w:r>
        <w:rPr>
          <w:rFonts w:ascii="Traditional Arabic" w:hAnsi="Traditional Arabic" w:cs="Traditional Arabic" w:hint="cs"/>
          <w:b w:val="0"/>
          <w:bCs w:val="0"/>
          <w:sz w:val="32"/>
          <w:szCs w:val="32"/>
          <w:rtl/>
        </w:rPr>
        <w:t xml:space="preserve"> ( </w:t>
      </w:r>
      <w:r w:rsidRPr="00913454">
        <w:rPr>
          <w:rFonts w:ascii="Traditional Arabic" w:hAnsi="Traditional Arabic" w:cs="Traditional Arabic"/>
          <w:b w:val="0"/>
          <w:bCs w:val="0"/>
          <w:sz w:val="32"/>
          <w:szCs w:val="32"/>
          <w:rtl/>
        </w:rPr>
        <w:t>إن كنت كاذبة الذي حدثتني</w:t>
      </w:r>
      <w:r w:rsidRPr="00913454">
        <w:rPr>
          <w:rFonts w:ascii="Traditional Arabic" w:hAnsi="Traditional Arabic" w:cs="Traditional Arabic"/>
          <w:b w:val="0"/>
          <w:bCs w:val="0"/>
          <w:sz w:val="32"/>
          <w:szCs w:val="32"/>
          <w:rtl/>
        </w:rPr>
        <w:tab/>
        <w:t>*</w:t>
      </w:r>
      <w:r w:rsidRPr="00913454">
        <w:rPr>
          <w:rFonts w:ascii="Traditional Arabic" w:hAnsi="Traditional Arabic" w:cs="Traditional Arabic"/>
          <w:b w:val="0"/>
          <w:bCs w:val="0"/>
          <w:sz w:val="32"/>
          <w:szCs w:val="32"/>
          <w:rtl/>
        </w:rPr>
        <w:tab/>
        <w:t>فعليـك إثم الكـاذب الفتـان</w:t>
      </w:r>
      <w:r w:rsidRPr="00913454">
        <w:rPr>
          <w:rFonts w:ascii="Traditional Arabic" w:hAnsi="Traditional Arabic" w:cs="Traditional Arabic" w:hint="cs"/>
          <w:b w:val="0"/>
          <w:bCs w:val="0"/>
          <w:sz w:val="32"/>
          <w:szCs w:val="32"/>
          <w:rtl/>
        </w:rPr>
        <w:t xml:space="preserve"> </w:t>
      </w:r>
      <w:r>
        <w:rPr>
          <w:rFonts w:ascii="Traditional Arabic" w:hAnsi="Traditional Arabic" w:cs="Traditional Arabic" w:hint="cs"/>
          <w:b w:val="0"/>
          <w:bCs w:val="0"/>
          <w:sz w:val="32"/>
          <w:szCs w:val="32"/>
          <w:rtl/>
        </w:rPr>
        <w:t>،</w:t>
      </w:r>
      <w:r w:rsidRPr="00913454">
        <w:rPr>
          <w:rFonts w:ascii="Traditional Arabic" w:hAnsi="Traditional Arabic" w:cs="Traditional Arabic" w:hint="cs"/>
          <w:b w:val="0"/>
          <w:bCs w:val="0"/>
          <w:sz w:val="32"/>
          <w:szCs w:val="32"/>
          <w:rtl/>
        </w:rPr>
        <w:t xml:space="preserve"> </w:t>
      </w:r>
      <w:r w:rsidRPr="00913454">
        <w:rPr>
          <w:rFonts w:ascii="Traditional Arabic" w:hAnsi="Traditional Arabic" w:cs="Traditional Arabic"/>
          <w:b w:val="0"/>
          <w:bCs w:val="0"/>
          <w:sz w:val="32"/>
          <w:szCs w:val="32"/>
          <w:rtl/>
        </w:rPr>
        <w:t>جهم بن</w:t>
      </w:r>
      <w:r w:rsidRPr="00913454">
        <w:rPr>
          <w:rFonts w:ascii="Traditional Arabic" w:hAnsi="Traditional Arabic" w:cs="Traditional Arabic"/>
          <w:b w:val="0"/>
          <w:bCs w:val="0"/>
          <w:sz w:val="20"/>
          <w:szCs w:val="20"/>
          <w:vertAlign w:val="superscript"/>
          <w:rtl/>
        </w:rPr>
        <w:t>(</w:t>
      </w:r>
      <w:r w:rsidRPr="00913454">
        <w:rPr>
          <w:rFonts w:cs="Traditional Arabic"/>
          <w:sz w:val="20"/>
          <w:szCs w:val="20"/>
          <w:vertAlign w:val="superscript"/>
          <w:rtl/>
        </w:rPr>
        <w:footnoteReference w:id="158"/>
      </w:r>
      <w:r w:rsidRPr="00913454">
        <w:rPr>
          <w:rFonts w:ascii="Traditional Arabic" w:hAnsi="Traditional Arabic" w:cs="Traditional Arabic"/>
          <w:b w:val="0"/>
          <w:bCs w:val="0"/>
          <w:sz w:val="20"/>
          <w:szCs w:val="20"/>
          <w:vertAlign w:val="superscript"/>
          <w:rtl/>
        </w:rPr>
        <w:t>)</w:t>
      </w:r>
      <w:r w:rsidRPr="00913454">
        <w:rPr>
          <w:rFonts w:ascii="Traditional Arabic" w:hAnsi="Traditional Arabic" w:cs="Traditional Arabic"/>
          <w:b w:val="0"/>
          <w:bCs w:val="0"/>
          <w:sz w:val="32"/>
          <w:szCs w:val="32"/>
          <w:rtl/>
        </w:rPr>
        <w:t xml:space="preserve"> صفوان وشيعته الألي</w:t>
      </w:r>
      <w:r w:rsidRPr="00913454">
        <w:rPr>
          <w:rFonts w:ascii="Traditional Arabic" w:hAnsi="Traditional Arabic" w:cs="Traditional Arabic"/>
          <w:b w:val="0"/>
          <w:bCs w:val="0"/>
          <w:sz w:val="32"/>
          <w:szCs w:val="32"/>
          <w:rtl/>
        </w:rPr>
        <w:tab/>
        <w:t>*</w:t>
      </w:r>
      <w:r>
        <w:rPr>
          <w:rFonts w:ascii="Traditional Arabic" w:hAnsi="Traditional Arabic" w:cs="Traditional Arabic" w:hint="cs"/>
          <w:b w:val="0"/>
          <w:bCs w:val="0"/>
          <w:sz w:val="32"/>
          <w:szCs w:val="32"/>
          <w:rtl/>
        </w:rPr>
        <w:t xml:space="preserve"> ج</w:t>
      </w:r>
      <w:r w:rsidRPr="00913454">
        <w:rPr>
          <w:rFonts w:ascii="Traditional Arabic" w:hAnsi="Traditional Arabic" w:cs="Traditional Arabic"/>
          <w:b w:val="0"/>
          <w:bCs w:val="0"/>
          <w:sz w:val="32"/>
          <w:szCs w:val="32"/>
          <w:rtl/>
        </w:rPr>
        <w:t>حدوا صفات الخالق الديـان</w:t>
      </w:r>
      <w:r w:rsidRPr="00913454">
        <w:rPr>
          <w:rFonts w:ascii="Traditional Arabic" w:hAnsi="Traditional Arabic" w:cs="Traditional Arabic" w:hint="cs"/>
          <w:b w:val="0"/>
          <w:bCs w:val="0"/>
          <w:sz w:val="32"/>
          <w:szCs w:val="32"/>
          <w:rtl/>
        </w:rPr>
        <w:t xml:space="preserve"> </w:t>
      </w:r>
      <w:r>
        <w:rPr>
          <w:rFonts w:ascii="Traditional Arabic" w:hAnsi="Traditional Arabic" w:cs="Traditional Arabic" w:hint="cs"/>
          <w:b w:val="0"/>
          <w:bCs w:val="0"/>
          <w:sz w:val="32"/>
          <w:szCs w:val="32"/>
          <w:rtl/>
        </w:rPr>
        <w:t xml:space="preserve">، </w:t>
      </w:r>
      <w:r w:rsidRPr="00913454">
        <w:rPr>
          <w:rFonts w:ascii="Traditional Arabic" w:hAnsi="Traditional Arabic" w:cs="Traditional Arabic"/>
          <w:b w:val="0"/>
          <w:bCs w:val="0"/>
          <w:sz w:val="32"/>
          <w:szCs w:val="32"/>
          <w:rtl/>
        </w:rPr>
        <w:t>بل عطلوا من السماوات العلـى</w:t>
      </w:r>
      <w:r w:rsidRPr="00913454">
        <w:rPr>
          <w:rFonts w:ascii="Traditional Arabic" w:hAnsi="Traditional Arabic" w:cs="Traditional Arabic"/>
          <w:b w:val="0"/>
          <w:bCs w:val="0"/>
          <w:sz w:val="32"/>
          <w:szCs w:val="32"/>
          <w:rtl/>
        </w:rPr>
        <w:tab/>
        <w:t>*</w:t>
      </w:r>
      <w:r>
        <w:rPr>
          <w:rFonts w:ascii="Traditional Arabic" w:hAnsi="Traditional Arabic" w:cs="Traditional Arabic" w:hint="cs"/>
          <w:b w:val="0"/>
          <w:bCs w:val="0"/>
          <w:sz w:val="32"/>
          <w:szCs w:val="32"/>
          <w:rtl/>
        </w:rPr>
        <w:t xml:space="preserve">   و</w:t>
      </w:r>
      <w:r w:rsidRPr="00913454">
        <w:rPr>
          <w:rFonts w:ascii="Traditional Arabic" w:hAnsi="Traditional Arabic" w:cs="Traditional Arabic"/>
          <w:b w:val="0"/>
          <w:bCs w:val="0"/>
          <w:sz w:val="32"/>
          <w:szCs w:val="32"/>
          <w:rtl/>
        </w:rPr>
        <w:t xml:space="preserve">العـرش أخلوه من الرحمـن </w:t>
      </w:r>
      <w:r>
        <w:rPr>
          <w:rFonts w:ascii="Traditional Arabic" w:hAnsi="Traditional Arabic" w:cs="Traditional Arabic" w:hint="cs"/>
          <w:b w:val="0"/>
          <w:bCs w:val="0"/>
          <w:sz w:val="32"/>
          <w:szCs w:val="32"/>
          <w:rtl/>
        </w:rPr>
        <w:t xml:space="preserve">) ، </w:t>
      </w:r>
      <w:r w:rsidRPr="009611D7">
        <w:rPr>
          <w:rFonts w:ascii="Traditional Arabic" w:hAnsi="Traditional Arabic" w:cs="Traditional Arabic"/>
          <w:b w:val="0"/>
          <w:bCs w:val="0"/>
          <w:sz w:val="32"/>
          <w:szCs w:val="32"/>
          <w:rtl/>
        </w:rPr>
        <w:t xml:space="preserve">أما جهم فمضى من سنين كثيرة ولا يعرف اليوم من أحد على مذهبه فعلم أن مراده هذا الناظم بالجهمية الأشعرية من الشافعية والمالكية والحنفية وفضلاء الحنابلة فليعلم اصطلاحه وكل ما ينسبه إلى الجهمية فمراده بها هؤلاء ، والمعتزلة يشاركون الأشعرية في ذلك لكن ما منهم أحد موجود في هذه البلاد وإن كان موجوداً فلا ظهور له ، فكل ما قال هذا الناظم عن جهم في هذه القصيدة فمراده ، الذي مذهبـه مذهـب الأشعـري </w:t>
      </w:r>
      <w:r w:rsidRPr="009611D7">
        <w:rPr>
          <w:rFonts w:ascii="Traditional Arabic" w:hAnsi="Traditional Arabic" w:cs="Traditional Arabic" w:hint="cs"/>
          <w:b w:val="0"/>
          <w:bCs w:val="0"/>
          <w:sz w:val="32"/>
          <w:szCs w:val="32"/>
          <w:rtl/>
        </w:rPr>
        <w:t xml:space="preserve">، </w:t>
      </w:r>
    </w:p>
    <w:p w:rsidR="002B3919" w:rsidRDefault="002B3919" w:rsidP="001D4F85">
      <w:pPr>
        <w:pStyle w:val="20"/>
        <w:spacing w:after="200" w:line="276" w:lineRule="auto"/>
        <w:ind w:left="-58"/>
        <w:jc w:val="center"/>
        <w:rPr>
          <w:rtl/>
        </w:rPr>
      </w:pPr>
      <w:r w:rsidRPr="00A46623">
        <w:rPr>
          <w:rtl/>
        </w:rPr>
        <w:t>فصــل</w:t>
      </w:r>
    </w:p>
    <w:p w:rsidR="002B3919" w:rsidRDefault="002B3919" w:rsidP="001D4F85">
      <w:pPr>
        <w:pStyle w:val="20"/>
        <w:spacing w:after="200" w:line="276" w:lineRule="auto"/>
        <w:ind w:left="-58"/>
        <w:jc w:val="both"/>
        <w:rPr>
          <w:rtl/>
        </w:rPr>
      </w:pPr>
      <w:r w:rsidRPr="00A46623">
        <w:rPr>
          <w:rtl/>
        </w:rPr>
        <w:t>تخيل الناظم في أفعال العباد</w:t>
      </w:r>
      <w:r w:rsidRPr="00941CD7">
        <w:rPr>
          <w:b w:val="0"/>
          <w:rtl/>
        </w:rPr>
        <w:t xml:space="preserve"> .. الـخ</w:t>
      </w:r>
      <w:r>
        <w:rPr>
          <w:rFonts w:hint="cs"/>
          <w:b w:val="0"/>
          <w:rtl/>
        </w:rPr>
        <w:t xml:space="preserve"> : </w:t>
      </w:r>
      <w:r w:rsidRPr="00941CD7">
        <w:rPr>
          <w:b w:val="0"/>
          <w:rtl/>
        </w:rPr>
        <w:t>قـال :</w:t>
      </w:r>
      <w:r>
        <w:rPr>
          <w:rFonts w:hint="cs"/>
          <w:b w:val="0"/>
          <w:rtl/>
        </w:rPr>
        <w:t xml:space="preserve"> </w:t>
      </w:r>
      <w:r>
        <w:rPr>
          <w:rFonts w:hint="cs"/>
          <w:rtl/>
        </w:rPr>
        <w:t xml:space="preserve">( </w:t>
      </w:r>
      <w:r w:rsidRPr="00321FA8">
        <w:rPr>
          <w:b w:val="0"/>
          <w:rtl/>
        </w:rPr>
        <w:t>والعبد عندهم فليس بفاعل</w:t>
      </w:r>
      <w:r>
        <w:rPr>
          <w:rFonts w:hint="cs"/>
          <w:b w:val="0"/>
          <w:rtl/>
        </w:rPr>
        <w:t xml:space="preserve"> </w:t>
      </w:r>
      <w:r>
        <w:rPr>
          <w:b w:val="0"/>
          <w:rtl/>
        </w:rPr>
        <w:t>*</w:t>
      </w:r>
      <w:r>
        <w:rPr>
          <w:rFonts w:hint="cs"/>
          <w:b w:val="0"/>
          <w:rtl/>
        </w:rPr>
        <w:t xml:space="preserve"> </w:t>
      </w:r>
      <w:r w:rsidRPr="00321FA8">
        <w:rPr>
          <w:b w:val="0"/>
          <w:rtl/>
        </w:rPr>
        <w:t>بل</w:t>
      </w:r>
      <w:r>
        <w:rPr>
          <w:rFonts w:hint="cs"/>
          <w:b w:val="0"/>
          <w:rtl/>
        </w:rPr>
        <w:t xml:space="preserve"> </w:t>
      </w:r>
      <w:r w:rsidRPr="00321FA8">
        <w:rPr>
          <w:b w:val="0"/>
          <w:rtl/>
        </w:rPr>
        <w:t>فعله</w:t>
      </w:r>
      <w:r>
        <w:rPr>
          <w:rFonts w:hint="cs"/>
          <w:b w:val="0"/>
          <w:rtl/>
        </w:rPr>
        <w:t xml:space="preserve"> </w:t>
      </w:r>
      <w:r w:rsidRPr="00321FA8">
        <w:rPr>
          <w:b w:val="0"/>
          <w:rtl/>
        </w:rPr>
        <w:t xml:space="preserve">كتحرك </w:t>
      </w:r>
      <w:r>
        <w:rPr>
          <w:rFonts w:hint="cs"/>
          <w:b w:val="0"/>
          <w:rtl/>
        </w:rPr>
        <w:t>ا</w:t>
      </w:r>
      <w:r w:rsidRPr="00321FA8">
        <w:rPr>
          <w:b w:val="0"/>
          <w:rtl/>
        </w:rPr>
        <w:t>لرجفان</w:t>
      </w:r>
      <w:r>
        <w:rPr>
          <w:rFonts w:hint="cs"/>
          <w:b w:val="0"/>
          <w:rtl/>
        </w:rPr>
        <w:t xml:space="preserve"> ) ، </w:t>
      </w:r>
      <w:r w:rsidRPr="00A46623">
        <w:rPr>
          <w:b w:val="0"/>
          <w:rtl/>
        </w:rPr>
        <w:t>كذب هذا الجاهل في قوله : إن العبد عندهم ليس بفاعل . ولكن مراده بذلك قولهم : إنه لا يخلف فعله. وليس بخالق والله سبحانه هو خالق أفعال العباد ، فاعتقد هذا الجاهل</w:t>
      </w:r>
      <w:r w:rsidRPr="00A46623">
        <w:rPr>
          <w:b w:val="0"/>
          <w:vertAlign w:val="superscript"/>
          <w:rtl/>
        </w:rPr>
        <w:t>(</w:t>
      </w:r>
      <w:r w:rsidRPr="00A46623">
        <w:rPr>
          <w:rStyle w:val="a5"/>
          <w:rtl/>
        </w:rPr>
        <w:footnoteReference w:id="159"/>
      </w:r>
      <w:r w:rsidRPr="00A46623">
        <w:rPr>
          <w:b w:val="0"/>
          <w:vertAlign w:val="superscript"/>
          <w:rtl/>
        </w:rPr>
        <w:t>)</w:t>
      </w:r>
      <w:r w:rsidRPr="00A46623">
        <w:rPr>
          <w:b w:val="0"/>
          <w:rtl/>
        </w:rPr>
        <w:t xml:space="preserve"> بسبب ذلك أنهم يقولون انه ليس بفاعل . وكون العبد ليس بخالق حق ، وكونه ليس بفاعل باطل ، والفاعل من قام به الفعل والفعل قائم بذات العبد ، والخالق من أوجد الفعل ولا يوجده إلا الله . وقوله : كتحرك الرجفان جهل منه فإنه لم يفرق بين الجبر ومذهب الأشعري ثم قال :</w:t>
      </w:r>
      <w:r>
        <w:rPr>
          <w:rFonts w:hint="cs"/>
          <w:b w:val="0"/>
          <w:rtl/>
        </w:rPr>
        <w:t xml:space="preserve"> ( </w:t>
      </w:r>
      <w:r w:rsidRPr="00321FA8">
        <w:rPr>
          <w:b w:val="0"/>
          <w:rtl/>
        </w:rPr>
        <w:t>والله يصليه على ما ليس من</w:t>
      </w:r>
      <w:r>
        <w:rPr>
          <w:rFonts w:hint="cs"/>
          <w:b w:val="0"/>
          <w:rtl/>
        </w:rPr>
        <w:t xml:space="preserve">* </w:t>
      </w:r>
      <w:r w:rsidRPr="00321FA8">
        <w:rPr>
          <w:b w:val="0"/>
          <w:rtl/>
        </w:rPr>
        <w:tab/>
        <w:t>أفعالـه حر الحميـم الآن</w:t>
      </w:r>
      <w:r>
        <w:rPr>
          <w:rFonts w:hint="cs"/>
          <w:b w:val="0"/>
          <w:rtl/>
        </w:rPr>
        <w:t xml:space="preserve"> )  ، </w:t>
      </w:r>
      <w:r w:rsidRPr="00A46623">
        <w:rPr>
          <w:b w:val="0"/>
          <w:rtl/>
        </w:rPr>
        <w:t>استمر هذا الجاهل على جهله وكذبه . وكذلك قوله " لكن يعاقبه على أفعاله " ثم قال : " والظلم عندهم المحال لذاته " نعم إن الله لا يظلم مثقال ذرة</w:t>
      </w:r>
      <w:r>
        <w:rPr>
          <w:b w:val="0"/>
        </w:rPr>
        <w:t xml:space="preserve"> </w:t>
      </w:r>
      <w:r>
        <w:rPr>
          <w:rFonts w:hint="cs"/>
          <w:b w:val="0"/>
          <w:rtl/>
          <w:lang w:bidi="ar-KW"/>
        </w:rPr>
        <w:t>{</w:t>
      </w:r>
      <w:r w:rsidRPr="00A46623">
        <w:rPr>
          <w:b w:val="0"/>
          <w:rtl/>
        </w:rPr>
        <w:t xml:space="preserve"> وما ربك بظلام للعبيد</w:t>
      </w:r>
      <w:r>
        <w:rPr>
          <w:rFonts w:hint="cs"/>
          <w:b w:val="0"/>
          <w:rtl/>
        </w:rPr>
        <w:t xml:space="preserve"> }</w:t>
      </w:r>
      <w:r w:rsidRPr="00A46623">
        <w:rPr>
          <w:b w:val="0"/>
          <w:rtl/>
        </w:rPr>
        <w:t xml:space="preserve"> [ فصلت : 46 ] وكيف يتصور الظلم والكل ملكه ثم قال : " أنى ينـزه عنه ويكون مدحاً ذلك التنـزيه " قلنا يا جاهل اجترأت على الله وعلى عباده فلم تفرق بين الفعل والخلق وظننت بجهلك أنهما سواء وأنه لا يعاقب على فعله ، قلت : " ما هذا بمعقول لذي الأذهان " وأي ذهن لك حتى تعقل به وأنت عن تعقل أحكام الربوبية بمعـزل ؟ وهل مثلك ومثل من هو أكبر منك إلا كمثل الخفاش بالنسبة إلى ضوء النهار ؟</w:t>
      </w:r>
      <w:r>
        <w:rPr>
          <w:rFonts w:hint="cs"/>
          <w:b w:val="0"/>
          <w:rtl/>
        </w:rPr>
        <w:t xml:space="preserve"> </w:t>
      </w:r>
    </w:p>
    <w:p w:rsidR="002B3919" w:rsidRDefault="002B3919" w:rsidP="001D4F85">
      <w:pPr>
        <w:pStyle w:val="20"/>
        <w:spacing w:after="200" w:line="276" w:lineRule="auto"/>
        <w:ind w:left="-58"/>
        <w:jc w:val="center"/>
        <w:rPr>
          <w:rtl/>
        </w:rPr>
      </w:pPr>
      <w:r w:rsidRPr="00A46623">
        <w:rPr>
          <w:rtl/>
        </w:rPr>
        <w:t>فصـــل</w:t>
      </w:r>
    </w:p>
    <w:p w:rsidR="002B3919" w:rsidRPr="00A46623" w:rsidRDefault="002B3919" w:rsidP="001D4F85">
      <w:pPr>
        <w:pStyle w:val="20"/>
        <w:spacing w:after="200" w:line="276" w:lineRule="auto"/>
        <w:ind w:left="-58"/>
        <w:jc w:val="both"/>
        <w:rPr>
          <w:b w:val="0"/>
          <w:bCs/>
          <w:rtl/>
        </w:rPr>
      </w:pPr>
      <w:r w:rsidRPr="00A46623">
        <w:rPr>
          <w:b w:val="0"/>
          <w:rtl/>
        </w:rPr>
        <w:t>قــال :</w:t>
      </w:r>
      <w:r>
        <w:rPr>
          <w:rFonts w:hint="cs"/>
          <w:b w:val="0"/>
          <w:rtl/>
        </w:rPr>
        <w:t xml:space="preserve"> ( </w:t>
      </w:r>
      <w:r w:rsidRPr="00A46623">
        <w:rPr>
          <w:b w:val="0"/>
          <w:rtl/>
        </w:rPr>
        <w:t>وكذلك قالوا ما له من حكمة</w:t>
      </w:r>
      <w:r w:rsidRPr="00A46623">
        <w:rPr>
          <w:b w:val="0"/>
          <w:vertAlign w:val="superscript"/>
          <w:rtl/>
        </w:rPr>
        <w:t>(</w:t>
      </w:r>
      <w:r w:rsidRPr="00A46623">
        <w:rPr>
          <w:rStyle w:val="a5"/>
          <w:rtl/>
        </w:rPr>
        <w:footnoteReference w:id="160"/>
      </w:r>
      <w:r w:rsidRPr="00A46623">
        <w:rPr>
          <w:b w:val="0"/>
          <w:vertAlign w:val="superscript"/>
          <w:rtl/>
        </w:rPr>
        <w:t>)</w:t>
      </w:r>
      <w:r>
        <w:rPr>
          <w:rFonts w:hint="cs"/>
          <w:b w:val="0"/>
          <w:rtl/>
        </w:rPr>
        <w:t xml:space="preserve"> </w:t>
      </w:r>
      <w:r w:rsidRPr="00A46623">
        <w:rPr>
          <w:b w:val="0"/>
          <w:rtl/>
        </w:rPr>
        <w:t>*</w:t>
      </w:r>
      <w:r w:rsidRPr="00A46623">
        <w:rPr>
          <w:b w:val="0"/>
          <w:rtl/>
        </w:rPr>
        <w:tab/>
        <w:t>هي غاية للأمـر والإتقـان</w:t>
      </w:r>
      <w:r>
        <w:rPr>
          <w:rFonts w:hint="cs"/>
          <w:b w:val="0"/>
          <w:rtl/>
        </w:rPr>
        <w:t xml:space="preserve"> ) </w:t>
      </w:r>
      <w:r w:rsidRPr="00A46623">
        <w:rPr>
          <w:b w:val="0"/>
          <w:rtl/>
        </w:rPr>
        <w:t>انظـر هـذه الجراءة والكـذب والبهـت على العلمـاء ومـا قـال إنهـم نسبوه إلى الله ثـم قـال :</w:t>
      </w:r>
      <w:r>
        <w:rPr>
          <w:rFonts w:hint="cs"/>
          <w:b w:val="0"/>
          <w:rtl/>
        </w:rPr>
        <w:t xml:space="preserve"> ( </w:t>
      </w:r>
      <w:r w:rsidRPr="00A46623">
        <w:rPr>
          <w:b w:val="0"/>
          <w:rtl/>
        </w:rPr>
        <w:t>ما ثم غير المشيئة قد رجحت</w:t>
      </w:r>
      <w:r w:rsidRPr="00A46623">
        <w:rPr>
          <w:b w:val="0"/>
          <w:rtl/>
        </w:rPr>
        <w:tab/>
        <w:t>*</w:t>
      </w:r>
      <w:r>
        <w:rPr>
          <w:rFonts w:hint="cs"/>
          <w:b w:val="0"/>
          <w:rtl/>
        </w:rPr>
        <w:t xml:space="preserve"> </w:t>
      </w:r>
      <w:r w:rsidRPr="00A46623">
        <w:rPr>
          <w:b w:val="0"/>
          <w:rtl/>
        </w:rPr>
        <w:t>مثلاً على مثل بلا رجحان</w:t>
      </w:r>
      <w:r>
        <w:rPr>
          <w:rFonts w:hint="cs"/>
          <w:b w:val="0"/>
          <w:rtl/>
        </w:rPr>
        <w:t xml:space="preserve"> ) </w:t>
      </w:r>
      <w:r w:rsidRPr="00A46623">
        <w:rPr>
          <w:b w:val="0"/>
          <w:rtl/>
        </w:rPr>
        <w:t>أبصر هذا الفدم البليد الفهم ساء سمعاً فساء إجابة كأنه سمع كلام الأشعرية فما فهمه وظن أنهم يقولون إن الأفعال كلها سواء بالنسبة إلى كل شيء وإن المشيئة رجحت بعضها على بعض مع تساويها وإنه ما ثم غير المشيئة وجعل المشيئة هي المرجحة ولم يذكر القدرة والتبس عليه الرجحان الحاصل في الفعل بالرجحان الذي هو موجب للفعـل أو باعـث عليـه ، ومن لا يكـون اشتغل بشيء من العلوم كيف يتكلم في هذه الحقائـق ؟ ثــم قــال :</w:t>
      </w:r>
      <w:r>
        <w:rPr>
          <w:rFonts w:hint="cs"/>
          <w:b w:val="0"/>
          <w:rtl/>
        </w:rPr>
        <w:t xml:space="preserve"> ( </w:t>
      </w:r>
      <w:r w:rsidRPr="00A46623">
        <w:rPr>
          <w:b w:val="0"/>
          <w:rtl/>
        </w:rPr>
        <w:t>هذا وما تلك المشيئة وصفه</w:t>
      </w:r>
      <w:r w:rsidRPr="00A46623">
        <w:rPr>
          <w:b w:val="0"/>
          <w:rtl/>
        </w:rPr>
        <w:tab/>
        <w:t>*</w:t>
      </w:r>
      <w:r>
        <w:rPr>
          <w:rFonts w:hint="cs"/>
          <w:b w:val="0"/>
          <w:rtl/>
        </w:rPr>
        <w:t xml:space="preserve"> </w:t>
      </w:r>
      <w:r w:rsidRPr="00A46623">
        <w:rPr>
          <w:b w:val="0"/>
          <w:rtl/>
        </w:rPr>
        <w:t xml:space="preserve">بل ذاتـه أو فعلـه قـولان </w:t>
      </w:r>
      <w:r>
        <w:rPr>
          <w:rFonts w:hint="cs"/>
          <w:b w:val="0"/>
          <w:rtl/>
        </w:rPr>
        <w:t xml:space="preserve">) ، </w:t>
      </w:r>
      <w:r w:rsidRPr="00A46623">
        <w:rPr>
          <w:b w:val="0"/>
          <w:rtl/>
        </w:rPr>
        <w:t xml:space="preserve">ليتني ما شرعت في الكلام مع هذا </w:t>
      </w:r>
      <w:r w:rsidRPr="00A46623">
        <w:rPr>
          <w:b w:val="0"/>
        </w:rPr>
        <w:t>…</w:t>
      </w:r>
      <w:r w:rsidRPr="00A46623">
        <w:rPr>
          <w:b w:val="0"/>
          <w:rtl/>
        </w:rPr>
        <w:t xml:space="preserve"> ينبغي أن يطالب بالقولين على هذه الصورة وبالقول بأنه ما تلك المشيئة وصفه وإنما سمع كلاماً إما من كلامهم وإما من شيخه فما فهمه هو أو ما فهمه شيخه وعبر عنه بهذه العبارة الرديئة ، وإن أراد بهذا البيت المعتزلة فقد خلط كلام المعتزلة بكلام الأشعرية </w:t>
      </w:r>
      <w:r>
        <w:rPr>
          <w:rFonts w:hint="cs"/>
          <w:b w:val="0"/>
          <w:rtl/>
        </w:rPr>
        <w:t xml:space="preserve">، </w:t>
      </w:r>
      <w:r w:rsidRPr="00A46623">
        <w:rPr>
          <w:b w:val="0"/>
          <w:rtl/>
        </w:rPr>
        <w:t xml:space="preserve">ثم قال :  </w:t>
      </w:r>
      <w:r>
        <w:rPr>
          <w:rFonts w:hint="cs"/>
          <w:b w:val="0"/>
          <w:rtl/>
        </w:rPr>
        <w:t>(</w:t>
      </w:r>
      <w:r w:rsidRPr="00A46623">
        <w:rPr>
          <w:b w:val="0"/>
          <w:rtl/>
        </w:rPr>
        <w:t xml:space="preserve">  وكلامه مذ كان غيراً كان مخلوقاً لـه   </w:t>
      </w:r>
      <w:r>
        <w:rPr>
          <w:rFonts w:hint="cs"/>
          <w:b w:val="0"/>
          <w:rtl/>
        </w:rPr>
        <w:t xml:space="preserve">) ، </w:t>
      </w:r>
      <w:r w:rsidRPr="00A46623">
        <w:rPr>
          <w:b w:val="0"/>
          <w:rtl/>
        </w:rPr>
        <w:t>هذا بالنسبة إلى المعتزلة ثم قـال :</w:t>
      </w:r>
      <w:r w:rsidRPr="00321FA8">
        <w:rPr>
          <w:b w:val="0"/>
          <w:rtl/>
        </w:rPr>
        <w:t xml:space="preserve"> </w:t>
      </w:r>
      <w:r>
        <w:rPr>
          <w:rFonts w:hint="cs"/>
          <w:b w:val="0"/>
          <w:rtl/>
        </w:rPr>
        <w:t xml:space="preserve"> (</w:t>
      </w:r>
      <w:r w:rsidRPr="00A46623">
        <w:rPr>
          <w:b w:val="0"/>
          <w:rtl/>
        </w:rPr>
        <w:t xml:space="preserve">  قالوا وإقرار العباد بأنـه</w:t>
      </w:r>
      <w:r>
        <w:rPr>
          <w:rFonts w:hint="cs"/>
          <w:b w:val="0"/>
          <w:rtl/>
        </w:rPr>
        <w:t xml:space="preserve"> * </w:t>
      </w:r>
      <w:r w:rsidRPr="00A46623">
        <w:rPr>
          <w:b w:val="0"/>
          <w:rtl/>
        </w:rPr>
        <w:t xml:space="preserve"> خـلاقهم هو من</w:t>
      </w:r>
      <w:r>
        <w:rPr>
          <w:rFonts w:hint="cs"/>
          <w:b w:val="0"/>
          <w:rtl/>
        </w:rPr>
        <w:t>ت</w:t>
      </w:r>
      <w:r w:rsidRPr="00A46623">
        <w:rPr>
          <w:b w:val="0"/>
          <w:rtl/>
        </w:rPr>
        <w:t xml:space="preserve">هى الإيمـان  </w:t>
      </w:r>
      <w:r>
        <w:rPr>
          <w:rFonts w:hint="cs"/>
          <w:b w:val="0"/>
          <w:rtl/>
        </w:rPr>
        <w:t xml:space="preserve">) ، </w:t>
      </w:r>
      <w:r w:rsidRPr="00A46623">
        <w:rPr>
          <w:b w:val="0"/>
          <w:rtl/>
        </w:rPr>
        <w:t>لم يقولوا كذلك ، أما أولاً فلأنه لابد من الشهادتين ، وأما ثانياً فمنتهى الإيمان يشعر بالإيمان الكامل ولم يقل بهذا لأحد ، وأما ثالثاً فقوله " فالناس في الإيمان شئ واحد " ليس مما يحسن</w:t>
      </w:r>
      <w:r w:rsidRPr="00A46623">
        <w:rPr>
          <w:b w:val="0"/>
          <w:vertAlign w:val="superscript"/>
          <w:rtl/>
        </w:rPr>
        <w:t>(</w:t>
      </w:r>
      <w:r w:rsidRPr="00A46623">
        <w:rPr>
          <w:rStyle w:val="a5"/>
          <w:rtl/>
        </w:rPr>
        <w:footnoteReference w:id="161"/>
      </w:r>
      <w:r w:rsidRPr="00A46623">
        <w:rPr>
          <w:b w:val="0"/>
          <w:vertAlign w:val="superscript"/>
          <w:rtl/>
        </w:rPr>
        <w:t>)</w:t>
      </w:r>
      <w:r w:rsidRPr="00A46623">
        <w:rPr>
          <w:b w:val="0"/>
          <w:rtl/>
        </w:rPr>
        <w:t xml:space="preserve"> وأما رابعاً فكما ذكره عن أبي جهل وغيره</w:t>
      </w:r>
      <w:r w:rsidRPr="00A46623">
        <w:rPr>
          <w:b w:val="0"/>
          <w:vertAlign w:val="superscript"/>
          <w:rtl/>
        </w:rPr>
        <w:t>(</w:t>
      </w:r>
      <w:r w:rsidRPr="00A46623">
        <w:rPr>
          <w:rStyle w:val="a5"/>
          <w:rtl/>
        </w:rPr>
        <w:footnoteReference w:id="162"/>
      </w:r>
      <w:r w:rsidRPr="00A46623">
        <w:rPr>
          <w:b w:val="0"/>
          <w:vertAlign w:val="superscript"/>
          <w:rtl/>
        </w:rPr>
        <w:t>)</w:t>
      </w:r>
      <w:r w:rsidRPr="00A46623">
        <w:rPr>
          <w:b w:val="0"/>
          <w:rtl/>
        </w:rPr>
        <w:t xml:space="preserve"> أنه لم يكن فيهم منكر للخ</w:t>
      </w:r>
      <w:r>
        <w:rPr>
          <w:b w:val="0"/>
          <w:rtl/>
        </w:rPr>
        <w:t>الق ، يكفي في الرد عليه أن كل م</w:t>
      </w:r>
      <w:r>
        <w:rPr>
          <w:rFonts w:hint="cs"/>
          <w:b w:val="0"/>
          <w:rtl/>
        </w:rPr>
        <w:t>ن</w:t>
      </w:r>
      <w:r w:rsidRPr="00A46623">
        <w:rPr>
          <w:b w:val="0"/>
          <w:rtl/>
        </w:rPr>
        <w:t xml:space="preserve"> سمعه يتخذه ضحكة .</w:t>
      </w:r>
    </w:p>
    <w:p w:rsidR="002B3919" w:rsidRDefault="002B3919" w:rsidP="001D4F85">
      <w:pPr>
        <w:pStyle w:val="20"/>
        <w:spacing w:after="200" w:line="276" w:lineRule="auto"/>
        <w:ind w:left="-58"/>
        <w:jc w:val="center"/>
        <w:rPr>
          <w:b w:val="0"/>
          <w:bCs/>
          <w:rtl/>
        </w:rPr>
      </w:pPr>
      <w:r w:rsidRPr="009611D7">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قال : " وقضى </w:t>
      </w:r>
      <w:r w:rsidRPr="00A46623">
        <w:rPr>
          <w:b w:val="0"/>
        </w:rPr>
        <w:t>–</w:t>
      </w:r>
      <w:r w:rsidRPr="00A46623">
        <w:rPr>
          <w:b w:val="0"/>
          <w:rtl/>
        </w:rPr>
        <w:t xml:space="preserve"> يعني جهماً </w:t>
      </w:r>
      <w:r w:rsidRPr="00A46623">
        <w:rPr>
          <w:b w:val="0"/>
        </w:rPr>
        <w:t>–</w:t>
      </w:r>
      <w:r w:rsidRPr="00A46623">
        <w:rPr>
          <w:b w:val="0"/>
          <w:rtl/>
        </w:rPr>
        <w:t xml:space="preserve"> وشيعته الذين هم الأشعرية بزعمه بأن الله كان معطلاً ، والفعل ممتنع بلا إمكان ثم استحال وصار مقدوراً له من غير أمر قام بالديان " مقصوده أن الله ما زال يفعل وهذا يستوجب</w:t>
      </w:r>
      <w:r w:rsidRPr="00A46623">
        <w:rPr>
          <w:b w:val="0"/>
          <w:vertAlign w:val="superscript"/>
          <w:rtl/>
        </w:rPr>
        <w:t>(</w:t>
      </w:r>
      <w:r w:rsidRPr="00A46623">
        <w:rPr>
          <w:rStyle w:val="a5"/>
          <w:rtl/>
        </w:rPr>
        <w:footnoteReference w:id="163"/>
      </w:r>
      <w:r w:rsidRPr="00A46623">
        <w:rPr>
          <w:b w:val="0"/>
          <w:vertAlign w:val="superscript"/>
          <w:rtl/>
        </w:rPr>
        <w:t>)</w:t>
      </w:r>
      <w:r w:rsidRPr="00A46623">
        <w:rPr>
          <w:b w:val="0"/>
          <w:rtl/>
        </w:rPr>
        <w:t xml:space="preserve"> القول بقدم العالـم وهو كفـر .</w:t>
      </w:r>
    </w:p>
    <w:p w:rsidR="002B3919" w:rsidRPr="009611D7" w:rsidRDefault="002B3919" w:rsidP="001D4F85">
      <w:pPr>
        <w:pStyle w:val="20"/>
        <w:spacing w:after="200" w:line="276" w:lineRule="auto"/>
        <w:ind w:left="-58"/>
        <w:jc w:val="center"/>
        <w:rPr>
          <w:rtl/>
        </w:rPr>
      </w:pPr>
      <w:r w:rsidRPr="009611D7">
        <w:rPr>
          <w:rtl/>
        </w:rPr>
        <w:t>فصــل</w:t>
      </w:r>
    </w:p>
    <w:p w:rsidR="002B3919" w:rsidRPr="00A46623" w:rsidRDefault="002B3919" w:rsidP="001D4F85">
      <w:pPr>
        <w:pStyle w:val="20"/>
        <w:spacing w:after="200" w:line="276" w:lineRule="auto"/>
        <w:ind w:left="-58"/>
        <w:jc w:val="both"/>
        <w:rPr>
          <w:b w:val="0"/>
          <w:bCs/>
          <w:rtl/>
        </w:rPr>
      </w:pPr>
      <w:r w:rsidRPr="00A46623">
        <w:rPr>
          <w:b w:val="0"/>
          <w:rtl/>
        </w:rPr>
        <w:t>استنكـار الناظم إعادة المعدوم  .. إلــخ</w:t>
      </w:r>
      <w:r>
        <w:rPr>
          <w:rFonts w:hint="cs"/>
          <w:b w:val="0"/>
          <w:rtl/>
        </w:rPr>
        <w:t xml:space="preserve"> ، </w:t>
      </w:r>
      <w:r w:rsidRPr="00A46623">
        <w:rPr>
          <w:b w:val="0"/>
          <w:rtl/>
        </w:rPr>
        <w:t xml:space="preserve">قال : </w:t>
      </w:r>
      <w:r>
        <w:rPr>
          <w:rFonts w:hint="cs"/>
          <w:b w:val="0"/>
          <w:rtl/>
        </w:rPr>
        <w:t>(</w:t>
      </w:r>
      <w:r w:rsidRPr="00A46623">
        <w:rPr>
          <w:b w:val="0"/>
          <w:rtl/>
        </w:rPr>
        <w:t xml:space="preserve"> وقضى الله بأن يجعل خلقه عدماً ويقلبه وجوداً ويعيد ذا المعدوم . هذا المعاد وذلك المبدأ لذي جهم وقد نسبوه للقرآن </w:t>
      </w:r>
      <w:r>
        <w:rPr>
          <w:rFonts w:hint="cs"/>
          <w:b w:val="0"/>
          <w:rtl/>
        </w:rPr>
        <w:t xml:space="preserve">، </w:t>
      </w:r>
      <w:r w:rsidRPr="00A46623">
        <w:rPr>
          <w:b w:val="0"/>
          <w:rtl/>
        </w:rPr>
        <w:t xml:space="preserve">هذا الذي قاد ابن سينا والألي قالوا مقالته إلى الكفران </w:t>
      </w:r>
      <w:r>
        <w:rPr>
          <w:rFonts w:hint="cs"/>
          <w:b w:val="0"/>
          <w:rtl/>
        </w:rPr>
        <w:t xml:space="preserve">، </w:t>
      </w:r>
      <w:r w:rsidRPr="00A46623">
        <w:rPr>
          <w:b w:val="0"/>
          <w:rtl/>
        </w:rPr>
        <w:t>لم تقبل الأذهان ذا وتوهموا أن الرسول</w:t>
      </w:r>
      <w:r>
        <w:rPr>
          <w:rFonts w:hint="cs"/>
          <w:b w:val="0"/>
          <w:rtl/>
        </w:rPr>
        <w:t xml:space="preserve"> </w:t>
      </w:r>
      <w:r w:rsidRPr="00A46623">
        <w:rPr>
          <w:b w:val="0"/>
          <w:rtl/>
        </w:rPr>
        <w:t xml:space="preserve">صلى الله عليه وسلم عناه بالإيمان ، هذا كتاب الله أنى قاله أو عبده أو صحبه أو تابع ، بل صرح الوحي بأنه مغير الأكوان وتحدث الأرض وتشهد أفيشهد العدم </w:t>
      </w:r>
      <w:r>
        <w:rPr>
          <w:rFonts w:hint="cs"/>
          <w:b w:val="0"/>
          <w:rtl/>
        </w:rPr>
        <w:t xml:space="preserve">) ، </w:t>
      </w:r>
      <w:r w:rsidRPr="00A46623">
        <w:rPr>
          <w:b w:val="0"/>
          <w:rtl/>
        </w:rPr>
        <w:t xml:space="preserve">أجمع المسلمون على أن الله قادر على أن يعدم الخلق ثم يعيده وعلى أن إنكار ذلك كفر وجمهور المسلمين على أن الواقع ذلك لقوله تعـالى </w:t>
      </w:r>
      <w:r>
        <w:rPr>
          <w:rFonts w:hint="cs"/>
          <w:b w:val="0"/>
          <w:rtl/>
        </w:rPr>
        <w:t>{</w:t>
      </w:r>
      <w:r w:rsidRPr="00A46623">
        <w:rPr>
          <w:b w:val="0"/>
          <w:rtl/>
        </w:rPr>
        <w:t xml:space="preserve"> كـل من عليها فـان </w:t>
      </w:r>
      <w:r>
        <w:rPr>
          <w:rFonts w:hint="cs"/>
          <w:b w:val="0"/>
          <w:rtl/>
        </w:rPr>
        <w:t>}</w:t>
      </w:r>
      <w:r w:rsidRPr="00A46623">
        <w:rPr>
          <w:b w:val="0"/>
          <w:rtl/>
        </w:rPr>
        <w:t xml:space="preserve"> [ الرحمن : 26 ] و </w:t>
      </w:r>
      <w:r>
        <w:rPr>
          <w:rFonts w:hint="cs"/>
          <w:b w:val="0"/>
          <w:rtl/>
        </w:rPr>
        <w:t>{</w:t>
      </w:r>
      <w:r w:rsidRPr="00A46623">
        <w:rPr>
          <w:b w:val="0"/>
          <w:rtl/>
        </w:rPr>
        <w:t xml:space="preserve"> كـل شئ هالك إلا وجهه </w:t>
      </w:r>
      <w:r>
        <w:rPr>
          <w:rFonts w:hint="cs"/>
          <w:b w:val="0"/>
          <w:rtl/>
        </w:rPr>
        <w:t>}</w:t>
      </w:r>
      <w:r w:rsidRPr="00A46623">
        <w:rPr>
          <w:b w:val="0"/>
          <w:rtl/>
        </w:rPr>
        <w:t xml:space="preserve"> [ القصص : 88 ] وقيل إن الأجسام تتفرق ثم تعاد وقوله ( أفيشهد العدم ) أنحن قلنا تشهد وهي عدم إنما تشهد بعد الإعادة فانظر كلام هذا الجاهل وقوله ( لم تقبل الأذهان ذا ) إن كان ينكر إمكانه ( وكونه مقدوراً لله ) فهو كافر وإن لم ينكر إلا وقوعه فهو مذهب ضعيف . ثم قال " هذا الذي جاء الكتاب وسنة الهادي به ، ما قال إن الله يعدم خلقه طراً كقول الجاهل الحيران " أقول قد قال تعالى </w:t>
      </w:r>
      <w:r>
        <w:rPr>
          <w:rFonts w:hint="cs"/>
          <w:b w:val="0"/>
          <w:rtl/>
        </w:rPr>
        <w:t>{</w:t>
      </w:r>
      <w:r w:rsidRPr="00A46623">
        <w:rPr>
          <w:b w:val="0"/>
          <w:rtl/>
        </w:rPr>
        <w:t xml:space="preserve"> كما بدأنا أول خلـق نعيـده </w:t>
      </w:r>
      <w:r>
        <w:rPr>
          <w:rFonts w:hint="cs"/>
          <w:b w:val="0"/>
          <w:rtl/>
        </w:rPr>
        <w:t>}</w:t>
      </w:r>
      <w:r w:rsidRPr="00A46623">
        <w:rPr>
          <w:b w:val="0"/>
          <w:rtl/>
        </w:rPr>
        <w:t xml:space="preserve"> [ الأنبياء : 104 ] ولو كانت الإعادة جمع الأجزاء بعد تفريقها أو الإتيان بغيرها لم تنطبق على الآية فإن الآية تقتضي أن جميع ما بدأ به الخلق يعيده وإنما يكون كذلك إذ أعدمه ثم أعاده بعينه ، والله قادر على ذلك وقال تعالى </w:t>
      </w:r>
      <w:r>
        <w:rPr>
          <w:rFonts w:hint="cs"/>
          <w:b w:val="0"/>
          <w:rtl/>
        </w:rPr>
        <w:t>{</w:t>
      </w:r>
      <w:r w:rsidRPr="00A46623">
        <w:rPr>
          <w:b w:val="0"/>
          <w:rtl/>
        </w:rPr>
        <w:t xml:space="preserve"> وهو أهـون عليـه </w:t>
      </w:r>
      <w:r>
        <w:rPr>
          <w:rFonts w:hint="cs"/>
          <w:b w:val="0"/>
          <w:rtl/>
        </w:rPr>
        <w:t>}</w:t>
      </w:r>
      <w:r w:rsidRPr="00A46623">
        <w:rPr>
          <w:b w:val="0"/>
          <w:rtl/>
        </w:rPr>
        <w:t xml:space="preserve"> [ الروم : 27 ] وإنما كان أهون بالنسبة إلى الشاهد لأن الإعادة في الشاهد فعل على مثال وهو أهون من الابتداء لأنه فعل على غير مثال مع اشتراكهما في الإخراج من العـدم إلى الوجود . وعند هذا المتخلف ما أخرج المعاد من العدم إلى الوجود بل من صفة إلى صفة يتعالى الله عن قوله فهذا القول منه بما دل عليه من أن الإبراز من العدم إلى الوجود في الإعادة غير موجود ، كفر إلا إذا تأول على الوقوع مع الموافقة على الإمكان وليس ظاهر الكلام ففي قبول قوله إذا ادعاه نظر لأن هذا يتكرر وتكرير هذه الأمور يشبه الزندقـة .</w:t>
      </w:r>
    </w:p>
    <w:p w:rsidR="002B3919" w:rsidRPr="00C676E2" w:rsidRDefault="002B3919" w:rsidP="001D4F85">
      <w:pPr>
        <w:pStyle w:val="20"/>
        <w:spacing w:after="200" w:line="276" w:lineRule="auto"/>
        <w:ind w:left="-58"/>
        <w:jc w:val="center"/>
        <w:rPr>
          <w:rtl/>
        </w:rPr>
      </w:pPr>
      <w:r w:rsidRPr="00C676E2">
        <w:rPr>
          <w:rtl/>
        </w:rPr>
        <w:t>فصــل</w:t>
      </w:r>
      <w:r w:rsidRPr="00C676E2">
        <w:rPr>
          <w:rFonts w:hint="cs"/>
          <w:rtl/>
        </w:rPr>
        <w:t xml:space="preserve"> : </w:t>
      </w:r>
      <w:r w:rsidRPr="00C676E2">
        <w:rPr>
          <w:rtl/>
        </w:rPr>
        <w:t>زعـم الناظـم قيام الله بالحـوادث</w:t>
      </w:r>
      <w:r>
        <w:rPr>
          <w:rFonts w:hint="cs"/>
          <w:rtl/>
        </w:rPr>
        <w:t xml:space="preserve"> </w:t>
      </w:r>
    </w:p>
    <w:p w:rsidR="002B3919" w:rsidRPr="00A46623" w:rsidRDefault="002B3919" w:rsidP="001D4F85">
      <w:pPr>
        <w:pStyle w:val="20"/>
        <w:spacing w:after="200" w:line="276" w:lineRule="auto"/>
        <w:ind w:left="-58"/>
        <w:jc w:val="both"/>
        <w:rPr>
          <w:b w:val="0"/>
          <w:bCs/>
          <w:rtl/>
        </w:rPr>
      </w:pPr>
      <w:r w:rsidRPr="00A46623">
        <w:rPr>
          <w:b w:val="0"/>
          <w:rtl/>
        </w:rPr>
        <w:t>قال : " وقضى بأن الله ليس بفاعل فعلاً يقوم</w:t>
      </w:r>
      <w:r w:rsidRPr="00A46623">
        <w:rPr>
          <w:b w:val="0"/>
          <w:vertAlign w:val="superscript"/>
          <w:rtl/>
        </w:rPr>
        <w:t>(</w:t>
      </w:r>
      <w:r w:rsidRPr="00A46623">
        <w:rPr>
          <w:rStyle w:val="a5"/>
          <w:rtl/>
        </w:rPr>
        <w:footnoteReference w:id="164"/>
      </w:r>
      <w:r w:rsidRPr="00A46623">
        <w:rPr>
          <w:b w:val="0"/>
          <w:vertAlign w:val="superscript"/>
          <w:rtl/>
        </w:rPr>
        <w:t>)</w:t>
      </w:r>
      <w:r w:rsidRPr="00A46623">
        <w:rPr>
          <w:b w:val="0"/>
          <w:rtl/>
        </w:rPr>
        <w:t xml:space="preserve"> به بلا برهان " مقصود الناظم أن الله يفعل فعلاً في ذاته فيكون محلاً للحوادث ، تعالى الله عن قوله ، فنسب إلى جهم خلاف قوله وأنه قول بلا برهان . وهذا الناظم لا يعرف حقيقة البرهان ثم قال : " والجبر مذهبه " إن أراد نفس جهم فهو ليس بموجود والكلام معه ضياع ، وإن أراد الأشعري فقد كذب في قوله ( إن الجبر مذهبه ) ثم قال " لكنهم حملوا ذنوبهم على رب العباد " هذا كذب أيضاً عليهم فإن الجبرية يقولون إن الله تعالى يعذب من يشاء بذنب وبغير ذنب ، له ذلك ( لا يسأل عما يفعـل ) [ الأنبياء : 23 ] وقولــه :</w:t>
      </w:r>
      <w:r>
        <w:rPr>
          <w:rFonts w:hint="cs"/>
          <w:b w:val="0"/>
          <w:rtl/>
        </w:rPr>
        <w:t xml:space="preserve"> ( </w:t>
      </w:r>
      <w:r w:rsidRPr="00A46623">
        <w:rPr>
          <w:b w:val="0"/>
          <w:rtl/>
        </w:rPr>
        <w:t>وتبرأوا منه وقالـوا إنهــا         *  أفعاله ما حيلة الإنسـان</w:t>
      </w:r>
      <w:r>
        <w:rPr>
          <w:rFonts w:hint="cs"/>
          <w:b w:val="0"/>
          <w:rtl/>
        </w:rPr>
        <w:t xml:space="preserve"> ) </w:t>
      </w:r>
      <w:r w:rsidRPr="00A46623">
        <w:rPr>
          <w:b w:val="0"/>
          <w:rtl/>
        </w:rPr>
        <w:t>ما يتبرأ منها على هذه الصورة إلا ملحد ، والذي يعتقد ذلك إنه تعالى يفعل ما يشاء وأطال الناظم في هذا كثيراً بجهـل وصبيـة أو تقليـد لمن هو مثلـه ثم قــال :</w:t>
      </w:r>
      <w:r>
        <w:rPr>
          <w:rFonts w:hint="cs"/>
          <w:b w:val="0"/>
          <w:rtl/>
        </w:rPr>
        <w:t xml:space="preserve"> ( </w:t>
      </w:r>
      <w:r w:rsidRPr="00A46623">
        <w:rPr>
          <w:b w:val="0"/>
          <w:rtl/>
        </w:rPr>
        <w:t xml:space="preserve">وكذلك أفعال المهيمن لم تقم  *  أيضاً به خوفاً من الحدثـان   </w:t>
      </w:r>
      <w:r>
        <w:rPr>
          <w:rFonts w:hint="cs"/>
          <w:b w:val="0"/>
          <w:rtl/>
        </w:rPr>
        <w:t xml:space="preserve">،   </w:t>
      </w:r>
      <w:r w:rsidRPr="00A46623">
        <w:rPr>
          <w:b w:val="0"/>
          <w:rtl/>
        </w:rPr>
        <w:t xml:space="preserve">فإذا جمعـت مقالتيـه أنتجـا  *    كذباً وزوراً واضح البهتان ) </w:t>
      </w:r>
      <w:r>
        <w:rPr>
          <w:rFonts w:hint="cs"/>
          <w:b w:val="0"/>
          <w:rtl/>
        </w:rPr>
        <w:t xml:space="preserve">، </w:t>
      </w:r>
      <w:r w:rsidRPr="00A46623">
        <w:rPr>
          <w:b w:val="0"/>
          <w:rtl/>
        </w:rPr>
        <w:t>يعني أن فعل العبد فعل الله وفعل الله ما هو في ذاته أنتاجاً بجهله ما يقوله وهو قولــه :</w:t>
      </w:r>
      <w:r>
        <w:rPr>
          <w:rFonts w:hint="cs"/>
          <w:b w:val="0"/>
          <w:rtl/>
        </w:rPr>
        <w:t xml:space="preserve"> ( </w:t>
      </w:r>
      <w:r w:rsidRPr="00A46623">
        <w:rPr>
          <w:b w:val="0"/>
          <w:rtl/>
        </w:rPr>
        <w:t xml:space="preserve"> فهناك لا خلق ولا أمـر ولا  * </w:t>
      </w:r>
      <w:r>
        <w:rPr>
          <w:rFonts w:hint="cs"/>
          <w:b w:val="0"/>
          <w:rtl/>
        </w:rPr>
        <w:t xml:space="preserve"> </w:t>
      </w:r>
      <w:r w:rsidRPr="00A46623">
        <w:rPr>
          <w:b w:val="0"/>
          <w:rtl/>
        </w:rPr>
        <w:t xml:space="preserve">وحي ولا تكليف ولا عبد فان </w:t>
      </w:r>
      <w:r>
        <w:rPr>
          <w:rFonts w:hint="cs"/>
          <w:b w:val="0"/>
          <w:rtl/>
        </w:rPr>
        <w:t xml:space="preserve">) ، </w:t>
      </w:r>
      <w:r w:rsidRPr="00A46623">
        <w:rPr>
          <w:b w:val="0"/>
          <w:rtl/>
        </w:rPr>
        <w:t>ما هذه إلا قحة وبلادة يأخذ ما يتوهمه لازماً فيستنتج وينكر على الناس إلزامه التجسيم اللازم ، ثم قـال :</w:t>
      </w:r>
      <w:r>
        <w:rPr>
          <w:rFonts w:hint="cs"/>
          <w:b w:val="0"/>
          <w:rtl/>
        </w:rPr>
        <w:t xml:space="preserve"> (</w:t>
      </w:r>
      <w:r w:rsidRPr="00A46623">
        <w:rPr>
          <w:b w:val="0"/>
          <w:rtl/>
        </w:rPr>
        <w:t xml:space="preserve"> فانظر إلى تعطيله الأوصاف</w:t>
      </w:r>
      <w:r w:rsidRPr="00A46623">
        <w:rPr>
          <w:b w:val="0"/>
          <w:vertAlign w:val="superscript"/>
          <w:rtl/>
        </w:rPr>
        <w:t>(</w:t>
      </w:r>
      <w:r w:rsidRPr="00A46623">
        <w:rPr>
          <w:rStyle w:val="a5"/>
          <w:rtl/>
        </w:rPr>
        <w:footnoteReference w:id="165"/>
      </w:r>
      <w:r w:rsidRPr="00A46623">
        <w:rPr>
          <w:b w:val="0"/>
          <w:vertAlign w:val="superscript"/>
          <w:rtl/>
        </w:rPr>
        <w:t>)</w:t>
      </w:r>
      <w:r w:rsidRPr="00A46623">
        <w:rPr>
          <w:b w:val="0"/>
          <w:rtl/>
        </w:rPr>
        <w:t xml:space="preserve">      *  والأفعـال والأسمـاء للرحمن  </w:t>
      </w:r>
      <w:r>
        <w:rPr>
          <w:rFonts w:hint="cs"/>
          <w:b w:val="0"/>
          <w:rtl/>
        </w:rPr>
        <w:t xml:space="preserve">) ، </w:t>
      </w:r>
      <w:r w:rsidRPr="00A46623">
        <w:rPr>
          <w:b w:val="0"/>
          <w:rtl/>
        </w:rPr>
        <w:t>يا جاهل من قال بحدوث الأفعال كيف يلزمه التعطيل ؟ ثم قال :</w:t>
      </w:r>
      <w:r>
        <w:rPr>
          <w:rFonts w:hint="cs"/>
          <w:b w:val="0"/>
          <w:rtl/>
        </w:rPr>
        <w:t xml:space="preserve"> ( </w:t>
      </w:r>
      <w:r w:rsidRPr="00A46623">
        <w:rPr>
          <w:b w:val="0"/>
          <w:rtl/>
        </w:rPr>
        <w:t xml:space="preserve">ماذا الذي في ضمن ذا التعطيل  *  نفي ومن جحد ومن نكـران  </w:t>
      </w:r>
      <w:r>
        <w:rPr>
          <w:rFonts w:hint="cs"/>
          <w:b w:val="0"/>
          <w:rtl/>
        </w:rPr>
        <w:t xml:space="preserve">) ، </w:t>
      </w:r>
      <w:r w:rsidRPr="00A46623">
        <w:rPr>
          <w:b w:val="0"/>
          <w:rtl/>
        </w:rPr>
        <w:t>إذا رجعنا إلى الخلاف بينك وبينه وجدناك كاذباً عليه ليس في القول بحدوث الأفعال لا نفي ولا جحود ولا كفران ، ثم قــال :</w:t>
      </w:r>
      <w:r>
        <w:rPr>
          <w:rFonts w:hint="cs"/>
          <w:b w:val="0"/>
          <w:rtl/>
        </w:rPr>
        <w:t xml:space="preserve"> ( ل</w:t>
      </w:r>
      <w:r w:rsidRPr="00A46623">
        <w:rPr>
          <w:b w:val="0"/>
          <w:rtl/>
        </w:rPr>
        <w:t xml:space="preserve">كنه أبدى المقالة هكــذا   *  في قالـب التنـزيه للرحمـن  </w:t>
      </w:r>
      <w:r>
        <w:rPr>
          <w:rFonts w:hint="cs"/>
          <w:b w:val="0"/>
          <w:rtl/>
        </w:rPr>
        <w:t xml:space="preserve">، </w:t>
      </w:r>
      <w:r w:rsidRPr="00A46623">
        <w:rPr>
          <w:b w:val="0"/>
          <w:rtl/>
        </w:rPr>
        <w:t xml:space="preserve">وأتى إلى الكفر العظيم فصاغه  *   عجلاً ليفتن أمـة الثـيران </w:t>
      </w:r>
      <w:r>
        <w:rPr>
          <w:rFonts w:hint="cs"/>
          <w:b w:val="0"/>
          <w:rtl/>
        </w:rPr>
        <w:t xml:space="preserve">) ، </w:t>
      </w:r>
      <w:r w:rsidRPr="00A46623">
        <w:rPr>
          <w:b w:val="0"/>
          <w:rtl/>
        </w:rPr>
        <w:t>الله عند لسان كل قائل . الرجل إنما قال ذلك في قالب التنـزيه ولم نعلم نحن باطنه فمن أين لك أنه قصد خلافه وصاغ الكفر عجـلاً ثم قــال :</w:t>
      </w:r>
      <w:r>
        <w:rPr>
          <w:rFonts w:hint="cs"/>
          <w:b w:val="0"/>
          <w:rtl/>
        </w:rPr>
        <w:t xml:space="preserve"> ( </w:t>
      </w:r>
      <w:r w:rsidRPr="00A46623">
        <w:rPr>
          <w:b w:val="0"/>
          <w:rtl/>
        </w:rPr>
        <w:t xml:space="preserve">فرآه ثيران الورى فأصابهـم  * </w:t>
      </w:r>
      <w:r>
        <w:rPr>
          <w:rFonts w:hint="cs"/>
          <w:b w:val="0"/>
          <w:rtl/>
        </w:rPr>
        <w:t xml:space="preserve"> </w:t>
      </w:r>
      <w:r w:rsidRPr="00A46623">
        <w:rPr>
          <w:b w:val="0"/>
          <w:rtl/>
        </w:rPr>
        <w:t xml:space="preserve"> كمصاب إخوتهم قديم زمان </w:t>
      </w:r>
      <w:r>
        <w:rPr>
          <w:rFonts w:hint="cs"/>
          <w:b w:val="0"/>
          <w:rtl/>
        </w:rPr>
        <w:t xml:space="preserve">) ، </w:t>
      </w:r>
      <w:r w:rsidRPr="00A46623">
        <w:rPr>
          <w:b w:val="0"/>
          <w:rtl/>
        </w:rPr>
        <w:t>إن أراد طائفة لا وجود لها فما في ذكرها من فائدة ، وإن أراد خصماءه من الأشعرية ونحوهم فيا لها من مصيبة جعلهم ثيراناً أخوة اليهود ثم قال :</w:t>
      </w:r>
      <w:r>
        <w:rPr>
          <w:rFonts w:hint="cs"/>
          <w:b w:val="0"/>
          <w:rtl/>
        </w:rPr>
        <w:t xml:space="preserve"> ( </w:t>
      </w:r>
      <w:r w:rsidRPr="00A46623">
        <w:rPr>
          <w:b w:val="0"/>
          <w:rtl/>
        </w:rPr>
        <w:t xml:space="preserve">عجلان قد فتنا العباد بصوته   *  إحداهمـا وبحرفـه ذا الثاني </w:t>
      </w:r>
      <w:r>
        <w:rPr>
          <w:rFonts w:hint="cs"/>
          <w:b w:val="0"/>
          <w:rtl/>
        </w:rPr>
        <w:t xml:space="preserve">) </w:t>
      </w:r>
      <w:r w:rsidRPr="00A46623">
        <w:rPr>
          <w:b w:val="0"/>
          <w:rtl/>
        </w:rPr>
        <w:t>وذكر أبياتاً إلى آخرها ، والله أعلم أنه يقصد بها ربط قلوب الناس على أنه لا مسلم إلا هو وطائفته وسائر الناس كفار كاليهود الذين عبدوا العجل فيا ترى من أحق بشبه من عبد العجل ؟ المجسـم أم غـيره ؟</w:t>
      </w:r>
    </w:p>
    <w:p w:rsidR="002B3919" w:rsidRPr="006A7A1A" w:rsidRDefault="002B3919" w:rsidP="001D4F85">
      <w:pPr>
        <w:pStyle w:val="20"/>
        <w:spacing w:after="200" w:line="276" w:lineRule="auto"/>
        <w:ind w:left="-58"/>
        <w:jc w:val="center"/>
        <w:rPr>
          <w:rtl/>
        </w:rPr>
      </w:pPr>
      <w:r w:rsidRPr="006A7A1A">
        <w:rPr>
          <w:rtl/>
        </w:rPr>
        <w:t>فصــل</w:t>
      </w:r>
    </w:p>
    <w:p w:rsidR="002B3919" w:rsidRDefault="002B3919" w:rsidP="001D4F85">
      <w:pPr>
        <w:pStyle w:val="20"/>
        <w:spacing w:after="200" w:line="276" w:lineRule="auto"/>
        <w:ind w:left="-58"/>
        <w:jc w:val="both"/>
        <w:rPr>
          <w:b w:val="0"/>
          <w:bCs/>
          <w:rtl/>
        </w:rPr>
      </w:pPr>
      <w:r w:rsidRPr="00A46623">
        <w:rPr>
          <w:b w:val="0"/>
          <w:rtl/>
        </w:rPr>
        <w:t>ثم قــال :</w:t>
      </w:r>
      <w:r>
        <w:rPr>
          <w:rFonts w:hint="cs"/>
          <w:b w:val="0"/>
          <w:rtl/>
        </w:rPr>
        <w:t xml:space="preserve"> ( </w:t>
      </w:r>
      <w:r w:rsidRPr="00A46623">
        <w:rPr>
          <w:b w:val="0"/>
          <w:rtl/>
        </w:rPr>
        <w:t xml:space="preserve">يا أيها الرجل المريد نجاتـــه  *   اسمع مقالة ناصح معـوان </w:t>
      </w:r>
      <w:r>
        <w:rPr>
          <w:rFonts w:hint="cs"/>
          <w:b w:val="0"/>
          <w:rtl/>
        </w:rPr>
        <w:t xml:space="preserve">، </w:t>
      </w:r>
      <w:r w:rsidRPr="00A46623">
        <w:rPr>
          <w:b w:val="0"/>
          <w:rtl/>
        </w:rPr>
        <w:t xml:space="preserve">واضرب بسيف الوحي كل </w:t>
      </w:r>
      <w:r>
        <w:rPr>
          <w:rFonts w:hint="cs"/>
          <w:b w:val="0"/>
          <w:rtl/>
        </w:rPr>
        <w:t xml:space="preserve">معطل * </w:t>
      </w:r>
      <w:r w:rsidRPr="00A46623">
        <w:rPr>
          <w:b w:val="0"/>
          <w:rtl/>
        </w:rPr>
        <w:t xml:space="preserve"> ضرب المجاهد فوق كل بنـان</w:t>
      </w:r>
      <w:r>
        <w:rPr>
          <w:rFonts w:hint="cs"/>
          <w:b w:val="0"/>
          <w:rtl/>
        </w:rPr>
        <w:t xml:space="preserve"> ، </w:t>
      </w:r>
      <w:r w:rsidRPr="00A46623">
        <w:rPr>
          <w:b w:val="0"/>
          <w:rtl/>
        </w:rPr>
        <w:t xml:space="preserve"> من ذا يبارز فليقـدم نفســه </w:t>
      </w:r>
      <w:r>
        <w:rPr>
          <w:rFonts w:hint="cs"/>
          <w:b w:val="0"/>
          <w:rtl/>
        </w:rPr>
        <w:t xml:space="preserve">*  </w:t>
      </w:r>
      <w:r w:rsidRPr="00A46623">
        <w:rPr>
          <w:b w:val="0"/>
          <w:rtl/>
        </w:rPr>
        <w:t xml:space="preserve">أو من يسابق يبـد في الميدان </w:t>
      </w:r>
      <w:r>
        <w:rPr>
          <w:rFonts w:hint="cs"/>
          <w:b w:val="0"/>
          <w:rtl/>
        </w:rPr>
        <w:t xml:space="preserve">) ، </w:t>
      </w:r>
      <w:r w:rsidRPr="00A46623">
        <w:rPr>
          <w:b w:val="0"/>
          <w:rtl/>
        </w:rPr>
        <w:t>ويلك من أنت ؟ . أو أنت تعرف المبارزة أو حضرت قط مبارزة أو ميداناً ؟  ثم قــال :</w:t>
      </w:r>
      <w:r>
        <w:rPr>
          <w:rFonts w:hint="cs"/>
          <w:b w:val="0"/>
          <w:rtl/>
        </w:rPr>
        <w:t xml:space="preserve"> ( </w:t>
      </w:r>
      <w:r w:rsidRPr="00A46623">
        <w:rPr>
          <w:b w:val="0"/>
          <w:rtl/>
        </w:rPr>
        <w:t xml:space="preserve">لا تخش من كيد العدو ومكرهم  </w:t>
      </w:r>
      <w:r>
        <w:rPr>
          <w:rFonts w:hint="cs"/>
          <w:b w:val="0"/>
          <w:rtl/>
        </w:rPr>
        <w:t xml:space="preserve">* </w:t>
      </w:r>
      <w:r w:rsidRPr="00A46623">
        <w:rPr>
          <w:b w:val="0"/>
          <w:rtl/>
        </w:rPr>
        <w:t xml:space="preserve"> فقتالهـم بالكـذب والبهتـان</w:t>
      </w:r>
      <w:r>
        <w:rPr>
          <w:rFonts w:hint="cs"/>
          <w:b w:val="0"/>
          <w:rtl/>
        </w:rPr>
        <w:t xml:space="preserve"> ، </w:t>
      </w:r>
      <w:r w:rsidRPr="00A46623">
        <w:rPr>
          <w:b w:val="0"/>
          <w:rtl/>
        </w:rPr>
        <w:t xml:space="preserve">فجنود أتباع الرسـول ملائـك  </w:t>
      </w:r>
      <w:r>
        <w:rPr>
          <w:rFonts w:hint="cs"/>
          <w:b w:val="0"/>
          <w:rtl/>
        </w:rPr>
        <w:t xml:space="preserve">* </w:t>
      </w:r>
      <w:r w:rsidRPr="00A46623">
        <w:rPr>
          <w:b w:val="0"/>
          <w:rtl/>
        </w:rPr>
        <w:t xml:space="preserve"> وجنودهـم فعساكر الشيطان </w:t>
      </w:r>
      <w:r>
        <w:rPr>
          <w:rFonts w:hint="cs"/>
          <w:b w:val="0"/>
          <w:rtl/>
        </w:rPr>
        <w:t xml:space="preserve">) </w:t>
      </w:r>
      <w:r w:rsidRPr="00A46623">
        <w:rPr>
          <w:b w:val="0"/>
          <w:rtl/>
        </w:rPr>
        <w:t>انظر كيف يقول عن خصومه وهم هداة العالم إنها عساكر الشيطان وإن قتالهم بالكذب والبهتـان ثم قـال : " فإذا رأيت عصابة الإسلام قد وافت " يعني عصابة طائفته فانظر دلالته على كفر غيره " فإذا دعوك لغير حكمهمـا " يعني الكتاب والسنة " فلا سمعا لداعي الكفر والعصيان " فانظر إلى إيهامه العوام أن خصومه يدعون إلى غير الكتاب والسنـة . ثم قــال :</w:t>
      </w:r>
      <w:r>
        <w:rPr>
          <w:rFonts w:hint="cs"/>
          <w:b w:val="0"/>
          <w:rtl/>
        </w:rPr>
        <w:t xml:space="preserve"> ( </w:t>
      </w:r>
      <w:r w:rsidRPr="00A46623">
        <w:rPr>
          <w:b w:val="0"/>
          <w:rtl/>
        </w:rPr>
        <w:t xml:space="preserve">واسمع نصيحة من له خبر </w:t>
      </w:r>
      <w:r>
        <w:rPr>
          <w:rFonts w:hint="cs"/>
          <w:b w:val="0"/>
          <w:rtl/>
        </w:rPr>
        <w:t xml:space="preserve">بما * </w:t>
      </w:r>
      <w:r w:rsidRPr="00A46623">
        <w:rPr>
          <w:b w:val="0"/>
          <w:rtl/>
        </w:rPr>
        <w:t>عند الورى من كثرة الجـولان</w:t>
      </w:r>
      <w:r>
        <w:rPr>
          <w:rFonts w:hint="cs"/>
          <w:b w:val="0"/>
          <w:rtl/>
        </w:rPr>
        <w:t xml:space="preserve"> ، </w:t>
      </w:r>
      <w:r w:rsidRPr="00A46623">
        <w:rPr>
          <w:b w:val="0"/>
          <w:rtl/>
        </w:rPr>
        <w:t xml:space="preserve">ما عندهـم والله خير غير </w:t>
      </w:r>
      <w:r>
        <w:rPr>
          <w:rFonts w:hint="cs"/>
          <w:b w:val="0"/>
          <w:rtl/>
        </w:rPr>
        <w:t xml:space="preserve">ما * </w:t>
      </w:r>
      <w:r w:rsidRPr="00A46623">
        <w:rPr>
          <w:b w:val="0"/>
          <w:rtl/>
        </w:rPr>
        <w:t>أخـذوه عمـن جاء بالقـرآن</w:t>
      </w:r>
      <w:r>
        <w:rPr>
          <w:rFonts w:hint="cs"/>
          <w:b w:val="0"/>
          <w:rtl/>
        </w:rPr>
        <w:t xml:space="preserve"> ) ، </w:t>
      </w:r>
      <w:r w:rsidRPr="00A46623">
        <w:rPr>
          <w:b w:val="0"/>
          <w:rtl/>
        </w:rPr>
        <w:t>نعم ولكنهم فهموه وأنت ما فهمتـه ثم قــال :</w:t>
      </w:r>
      <w:r>
        <w:rPr>
          <w:rFonts w:hint="cs"/>
          <w:b w:val="0"/>
          <w:rtl/>
        </w:rPr>
        <w:t xml:space="preserve"> ( </w:t>
      </w:r>
      <w:r w:rsidRPr="00A46623">
        <w:rPr>
          <w:b w:val="0"/>
          <w:rtl/>
        </w:rPr>
        <w:t xml:space="preserve">والكل بعد فبدعـة أو فريـة  * </w:t>
      </w:r>
      <w:r>
        <w:rPr>
          <w:rFonts w:hint="cs"/>
          <w:b w:val="0"/>
          <w:rtl/>
        </w:rPr>
        <w:t xml:space="preserve"> </w:t>
      </w:r>
      <w:r w:rsidRPr="00A46623">
        <w:rPr>
          <w:b w:val="0"/>
          <w:rtl/>
        </w:rPr>
        <w:t xml:space="preserve">أو بحث تشكيك ورأي فـلان </w:t>
      </w:r>
      <w:r>
        <w:rPr>
          <w:rFonts w:hint="cs"/>
          <w:b w:val="0"/>
          <w:rtl/>
        </w:rPr>
        <w:t xml:space="preserve">) </w:t>
      </w:r>
      <w:r w:rsidRPr="00A46623">
        <w:rPr>
          <w:b w:val="0"/>
          <w:rtl/>
        </w:rPr>
        <w:t xml:space="preserve">كأنــه يصف طائفتــه </w:t>
      </w:r>
      <w:r>
        <w:rPr>
          <w:rFonts w:hint="cs"/>
          <w:b w:val="0"/>
          <w:rtl/>
        </w:rPr>
        <w:t>، ...</w:t>
      </w:r>
    </w:p>
    <w:p w:rsidR="002B3919" w:rsidRPr="006A7A1A" w:rsidRDefault="002B3919" w:rsidP="001D4F85">
      <w:pPr>
        <w:pStyle w:val="20"/>
        <w:spacing w:after="200" w:line="276" w:lineRule="auto"/>
        <w:ind w:left="-58"/>
        <w:jc w:val="center"/>
        <w:rPr>
          <w:rtl/>
        </w:rPr>
      </w:pPr>
      <w:r w:rsidRPr="006A7A1A">
        <w:rPr>
          <w:rtl/>
        </w:rPr>
        <w:t>فصــل</w:t>
      </w:r>
    </w:p>
    <w:p w:rsidR="002B3919" w:rsidRPr="00A46623" w:rsidRDefault="002B3919" w:rsidP="001D4F85">
      <w:pPr>
        <w:pStyle w:val="20"/>
        <w:spacing w:after="200" w:line="276" w:lineRule="auto"/>
        <w:ind w:left="-58"/>
        <w:jc w:val="both"/>
        <w:rPr>
          <w:b w:val="0"/>
          <w:bCs/>
          <w:rtl/>
        </w:rPr>
      </w:pPr>
      <w:r w:rsidRPr="00A46623">
        <w:rPr>
          <w:b w:val="0"/>
          <w:rtl/>
        </w:rPr>
        <w:t>ثم قــال :</w:t>
      </w:r>
      <w:r>
        <w:rPr>
          <w:rFonts w:hint="cs"/>
          <w:b w:val="0"/>
          <w:rtl/>
        </w:rPr>
        <w:t xml:space="preserve"> ( </w:t>
      </w:r>
      <w:r w:rsidRPr="00A46623">
        <w:rPr>
          <w:b w:val="0"/>
          <w:rtl/>
        </w:rPr>
        <w:t>وأتى فريق</w:t>
      </w:r>
      <w:r w:rsidRPr="00A46623">
        <w:rPr>
          <w:b w:val="0"/>
          <w:vertAlign w:val="superscript"/>
          <w:rtl/>
        </w:rPr>
        <w:t>(</w:t>
      </w:r>
      <w:r w:rsidRPr="00A46623">
        <w:rPr>
          <w:rStyle w:val="a5"/>
          <w:rtl/>
        </w:rPr>
        <w:footnoteReference w:id="166"/>
      </w:r>
      <w:r w:rsidRPr="00A46623">
        <w:rPr>
          <w:b w:val="0"/>
          <w:vertAlign w:val="superscript"/>
          <w:rtl/>
        </w:rPr>
        <w:t>)</w:t>
      </w:r>
      <w:r w:rsidRPr="00A46623">
        <w:rPr>
          <w:b w:val="0"/>
          <w:rtl/>
        </w:rPr>
        <w:t xml:space="preserve"> ثم قارب وصفه  *   هذا ولكـن جـد في الكفـران</w:t>
      </w:r>
      <w:r>
        <w:rPr>
          <w:rFonts w:hint="cs"/>
          <w:b w:val="0"/>
          <w:rtl/>
        </w:rPr>
        <w:t xml:space="preserve"> ، </w:t>
      </w:r>
      <w:r w:rsidRPr="00A46623">
        <w:rPr>
          <w:b w:val="0"/>
          <w:rtl/>
        </w:rPr>
        <w:t>فأسـر قـول معطـل ومكذب</w:t>
      </w:r>
      <w:r>
        <w:rPr>
          <w:rFonts w:hint="cs"/>
          <w:b w:val="0"/>
          <w:rtl/>
        </w:rPr>
        <w:t xml:space="preserve"> *  ف</w:t>
      </w:r>
      <w:r w:rsidRPr="00A46623">
        <w:rPr>
          <w:b w:val="0"/>
          <w:rtl/>
        </w:rPr>
        <w:t>ي قالـب التنـزيه للرحمــن</w:t>
      </w:r>
      <w:r>
        <w:rPr>
          <w:rFonts w:hint="cs"/>
          <w:b w:val="0"/>
          <w:rtl/>
        </w:rPr>
        <w:t xml:space="preserve"> ،  </w:t>
      </w:r>
      <w:r w:rsidRPr="00A46623">
        <w:rPr>
          <w:b w:val="0"/>
          <w:rtl/>
        </w:rPr>
        <w:t>إذا قال ليس بداخل فينــا ولا   *  هو خارج عن جملة الأكــوان</w:t>
      </w:r>
      <w:r>
        <w:rPr>
          <w:rFonts w:hint="cs"/>
          <w:b w:val="0"/>
          <w:rtl/>
        </w:rPr>
        <w:t xml:space="preserve"> ، </w:t>
      </w:r>
      <w:r w:rsidRPr="00A46623">
        <w:rPr>
          <w:b w:val="0"/>
          <w:rtl/>
        </w:rPr>
        <w:t>بل قال ليس ببائن عنهــا ولا   *   فيهـا ولا هـو عينهـا ببيـان</w:t>
      </w:r>
      <w:r>
        <w:rPr>
          <w:rFonts w:hint="cs"/>
          <w:b w:val="0"/>
          <w:rtl/>
        </w:rPr>
        <w:t xml:space="preserve"> ، </w:t>
      </w:r>
      <w:r w:rsidRPr="00A46623">
        <w:rPr>
          <w:b w:val="0"/>
          <w:rtl/>
        </w:rPr>
        <w:t>كلا ولا فوق السموات العلـى  *   والعرش من رب ولا رحمــان</w:t>
      </w:r>
      <w:r>
        <w:rPr>
          <w:rFonts w:hint="cs"/>
          <w:b w:val="0"/>
          <w:rtl/>
        </w:rPr>
        <w:t xml:space="preserve"> ، </w:t>
      </w:r>
      <w:r w:rsidRPr="00A46623">
        <w:rPr>
          <w:b w:val="0"/>
          <w:rtl/>
        </w:rPr>
        <w:t>والعرش ليس عليه معبود سـوى  *  العدم الذي لا شئ في الأعيـان</w:t>
      </w:r>
      <w:r>
        <w:rPr>
          <w:rFonts w:hint="cs"/>
          <w:b w:val="0"/>
          <w:rtl/>
        </w:rPr>
        <w:t xml:space="preserve"> ، </w:t>
      </w:r>
      <w:r w:rsidRPr="00A46623">
        <w:rPr>
          <w:b w:val="0"/>
          <w:rtl/>
        </w:rPr>
        <w:t>بل حظه من ربه حظ الثــرى *  منـه وحظه قواعـد البنيــان</w:t>
      </w:r>
      <w:r>
        <w:rPr>
          <w:rFonts w:hint="cs"/>
          <w:b w:val="0"/>
          <w:rtl/>
        </w:rPr>
        <w:t xml:space="preserve"> ، </w:t>
      </w:r>
      <w:r w:rsidRPr="00A46623">
        <w:rPr>
          <w:b w:val="0"/>
          <w:rtl/>
        </w:rPr>
        <w:t>لو كان فوق العرش كان كهـذه  *  الأجسـام سبحان العظيم الشأن</w:t>
      </w:r>
      <w:r>
        <w:rPr>
          <w:rFonts w:hint="cs"/>
          <w:b w:val="0"/>
          <w:rtl/>
        </w:rPr>
        <w:t xml:space="preserve"> ) ، </w:t>
      </w:r>
      <w:r w:rsidRPr="00A46623">
        <w:rPr>
          <w:b w:val="0"/>
          <w:rtl/>
        </w:rPr>
        <w:t>يعني أن هذا من قولهــم ، ثم قــال :</w:t>
      </w:r>
      <w:r>
        <w:rPr>
          <w:rFonts w:hint="cs"/>
          <w:b w:val="0"/>
          <w:rtl/>
        </w:rPr>
        <w:t xml:space="preserve"> ( </w:t>
      </w:r>
      <w:r w:rsidRPr="00A46623">
        <w:rPr>
          <w:b w:val="0"/>
          <w:rtl/>
        </w:rPr>
        <w:t>ولقد وجدت لفاضل منهم مقاماً  *  قامـه في الناس منـذ زمـان</w:t>
      </w:r>
      <w:r>
        <w:rPr>
          <w:rStyle w:val="a5"/>
          <w:rtl/>
        </w:rPr>
        <w:footnoteReference w:id="167"/>
      </w:r>
      <w:r>
        <w:rPr>
          <w:rFonts w:hint="cs"/>
          <w:b w:val="0"/>
          <w:rtl/>
        </w:rPr>
        <w:t xml:space="preserve"> ، </w:t>
      </w:r>
      <w:r w:rsidRPr="00A46623">
        <w:rPr>
          <w:b w:val="0"/>
          <w:rtl/>
        </w:rPr>
        <w:t xml:space="preserve">قد كان يونس في قرار البحر ومحمد صعد السماء وجاوز السبع الطباق وكلاهما </w:t>
      </w:r>
      <w:r>
        <w:rPr>
          <w:rFonts w:hint="cs"/>
          <w:b w:val="0"/>
          <w:rtl/>
        </w:rPr>
        <w:t xml:space="preserve">* </w:t>
      </w:r>
      <w:r w:rsidRPr="00A46623">
        <w:rPr>
          <w:b w:val="0"/>
          <w:rtl/>
        </w:rPr>
        <w:t xml:space="preserve">في قربه من ربه سبحانــه إذ ذاك مستــويان </w:t>
      </w:r>
      <w:r>
        <w:rPr>
          <w:rFonts w:hint="cs"/>
          <w:b w:val="0"/>
          <w:rtl/>
        </w:rPr>
        <w:t xml:space="preserve">، </w:t>
      </w:r>
      <w:r w:rsidRPr="00A46623">
        <w:rPr>
          <w:b w:val="0"/>
          <w:rtl/>
        </w:rPr>
        <w:t>فاحمد إلهـك أيهــا السـني إذ  * عافاك من تحريف ذا بهتــان</w:t>
      </w:r>
      <w:r>
        <w:rPr>
          <w:rFonts w:hint="cs"/>
          <w:b w:val="0"/>
          <w:rtl/>
        </w:rPr>
        <w:t xml:space="preserve"> ، </w:t>
      </w:r>
      <w:r w:rsidRPr="00A46623">
        <w:rPr>
          <w:b w:val="0"/>
          <w:rtl/>
        </w:rPr>
        <w:t>والله ما يرضـى بهـذا خائــف  *   من ربـه أمسى على الإيمـان</w:t>
      </w:r>
      <w:r>
        <w:rPr>
          <w:rFonts w:hint="cs"/>
          <w:b w:val="0"/>
          <w:rtl/>
        </w:rPr>
        <w:t xml:space="preserve"> ، </w:t>
      </w:r>
      <w:r w:rsidRPr="00A46623">
        <w:rPr>
          <w:b w:val="0"/>
          <w:rtl/>
        </w:rPr>
        <w:t>هـذا هو الإلحـاد حقـاً بــل  *  هو التحريف محضاً أبرد الهزيان</w:t>
      </w:r>
      <w:r>
        <w:rPr>
          <w:rFonts w:hint="cs"/>
          <w:b w:val="0"/>
          <w:rtl/>
        </w:rPr>
        <w:t xml:space="preserve"> ، </w:t>
      </w:r>
      <w:r w:rsidRPr="00A46623">
        <w:rPr>
          <w:b w:val="0"/>
          <w:rtl/>
        </w:rPr>
        <w:t>والله ما بلى المجسم قـط ذي الـ  *   بلوى ولا أمسى بذي الخـذلان</w:t>
      </w:r>
      <w:r>
        <w:rPr>
          <w:rFonts w:hint="cs"/>
          <w:b w:val="0"/>
          <w:rtl/>
        </w:rPr>
        <w:t xml:space="preserve"> ، </w:t>
      </w:r>
      <w:r w:rsidRPr="00A46623">
        <w:rPr>
          <w:b w:val="0"/>
          <w:rtl/>
        </w:rPr>
        <w:t>أمثال ذا التأويل أفسـد هذه الـ  *  أديان حيـن سرى إلى الأديـان</w:t>
      </w:r>
      <w:r>
        <w:rPr>
          <w:rFonts w:hint="cs"/>
          <w:b w:val="0"/>
          <w:rtl/>
        </w:rPr>
        <w:t xml:space="preserve"> ) ، </w:t>
      </w:r>
      <w:r w:rsidRPr="00A46623">
        <w:rPr>
          <w:b w:val="0"/>
          <w:rtl/>
        </w:rPr>
        <w:t>والفاضل الذي أشار إليه</w:t>
      </w:r>
      <w:r w:rsidRPr="00A46623">
        <w:rPr>
          <w:b w:val="0"/>
          <w:vertAlign w:val="superscript"/>
          <w:rtl/>
        </w:rPr>
        <w:t>(</w:t>
      </w:r>
      <w:r w:rsidRPr="00A46623">
        <w:rPr>
          <w:rStyle w:val="a5"/>
          <w:rtl/>
        </w:rPr>
        <w:footnoteReference w:id="168"/>
      </w:r>
      <w:r w:rsidRPr="00A46623">
        <w:rPr>
          <w:b w:val="0"/>
          <w:vertAlign w:val="superscript"/>
          <w:rtl/>
        </w:rPr>
        <w:t>)</w:t>
      </w:r>
      <w:r w:rsidRPr="00A46623">
        <w:rPr>
          <w:b w:val="0"/>
          <w:rtl/>
        </w:rPr>
        <w:t xml:space="preserve"> </w:t>
      </w:r>
      <w:r w:rsidRPr="00A46623">
        <w:rPr>
          <w:b w:val="0"/>
        </w:rPr>
        <w:t>…</w:t>
      </w:r>
      <w:r w:rsidRPr="00A46623">
        <w:rPr>
          <w:b w:val="0"/>
          <w:rtl/>
        </w:rPr>
        <w:t xml:space="preserve"> وتفسيره للحديث المذكور بما قاله صحيح ، وقد سبقه إليه إمام دار الهجرة نجم العلماء أمير المؤمنين في الحديث ، عالم المدينة أبو عبد الله مالك بن أنس حكي ذلك الفقيه الإمام العلامة قاضي قضاة الإسكندرية ناصر الدين بن المنير المالكي</w:t>
      </w:r>
      <w:r w:rsidRPr="00A46623">
        <w:rPr>
          <w:b w:val="0"/>
          <w:vertAlign w:val="superscript"/>
          <w:rtl/>
        </w:rPr>
        <w:t>(</w:t>
      </w:r>
      <w:r w:rsidRPr="00A46623">
        <w:rPr>
          <w:rStyle w:val="a5"/>
          <w:rtl/>
        </w:rPr>
        <w:footnoteReference w:id="169"/>
      </w:r>
      <w:r w:rsidRPr="00A46623">
        <w:rPr>
          <w:b w:val="0"/>
          <w:vertAlign w:val="superscript"/>
          <w:rtl/>
        </w:rPr>
        <w:t>)</w:t>
      </w:r>
      <w:r w:rsidRPr="00A46623">
        <w:rPr>
          <w:b w:val="0"/>
          <w:rtl/>
        </w:rPr>
        <w:t xml:space="preserve"> الفقيه المفسر النحوي الأصولي الخطيب الأديب البارع في علوم كثيرة في كتابه ( المقتفى في شرف المصطفى ) لما تكلم عن الجهة وقرر نفيها ، وقال : ولهذا المعنى أشار مالك رحمه الله في قوله صلى الله عليه وسلم : " لا تفضلوني على يونس بن متى " فقال مالك : إنما خص يونس للتنبيه على التنـزيه لأنه صلى الله عليه وسلم رفع إلى العرش ، ويونس عليه السلام هبط إلى قابوس البحر ، ونسبتهما مع ذلك من حيث الجهة إلى الحق جل جلاله نسبة واحدة ! ولو كان الفضل بالمكان لكان عليه الصـلاة والسـلام أقرب من يونس بن متى وأفضل مكاناً ، ولما نهى عن ذلك . ثم أخذ الفقيه ناصر الدين يبدي أن الفضل بالمكانة لأن العرش في الرفيق الأعلى ، فهو أفضل من السفل ، فالفضل بالمكانة لا بالمكان ، فانظر أن مالكاً رضي الله عنه </w:t>
      </w:r>
      <w:r w:rsidRPr="00A46623">
        <w:rPr>
          <w:b w:val="0"/>
        </w:rPr>
        <w:t>–</w:t>
      </w:r>
      <w:r w:rsidRPr="00A46623">
        <w:rPr>
          <w:b w:val="0"/>
          <w:rtl/>
        </w:rPr>
        <w:t xml:space="preserve"> وناهيك به </w:t>
      </w:r>
      <w:r w:rsidRPr="00A46623">
        <w:rPr>
          <w:b w:val="0"/>
        </w:rPr>
        <w:t>–</w:t>
      </w:r>
      <w:r w:rsidRPr="00A46623">
        <w:rPr>
          <w:b w:val="0"/>
          <w:rtl/>
        </w:rPr>
        <w:t xml:space="preserve"> قد فسر الحديث بما قال هذا المتخلف النحس ، إنه إلحاد ، فهو الملحد عليه لعنة الله</w:t>
      </w:r>
      <w:r w:rsidRPr="00A46623">
        <w:rPr>
          <w:b w:val="0"/>
          <w:vertAlign w:val="superscript"/>
          <w:rtl/>
        </w:rPr>
        <w:t>(</w:t>
      </w:r>
      <w:r w:rsidRPr="00A46623">
        <w:rPr>
          <w:rStyle w:val="a5"/>
          <w:rtl/>
        </w:rPr>
        <w:footnoteReference w:id="170"/>
      </w:r>
      <w:r w:rsidRPr="00A46623">
        <w:rPr>
          <w:b w:val="0"/>
          <w:vertAlign w:val="superscript"/>
          <w:rtl/>
        </w:rPr>
        <w:t>)</w:t>
      </w:r>
      <w:r w:rsidRPr="00A46623">
        <w:rPr>
          <w:b w:val="0"/>
          <w:rtl/>
        </w:rPr>
        <w:t xml:space="preserve"> ما أوقحه ومل أكثره تجرأة ؟! أخزاه الله .</w:t>
      </w:r>
    </w:p>
    <w:p w:rsidR="002B3919" w:rsidRPr="00D27D55" w:rsidRDefault="002B3919" w:rsidP="001D4F85">
      <w:pPr>
        <w:pStyle w:val="20"/>
        <w:spacing w:after="200" w:line="276" w:lineRule="auto"/>
        <w:ind w:left="-58"/>
        <w:jc w:val="center"/>
        <w:rPr>
          <w:rtl/>
        </w:rPr>
      </w:pPr>
      <w:r w:rsidRPr="00D27D55">
        <w:rPr>
          <w:rtl/>
        </w:rPr>
        <w:t xml:space="preserve">فصــل الفوقيـة الحسيـة </w:t>
      </w:r>
      <w:r w:rsidRPr="00D27D55">
        <w:t>…</w:t>
      </w:r>
      <w:r w:rsidRPr="00D27D55">
        <w:rPr>
          <w:rtl/>
        </w:rPr>
        <w:t xml:space="preserve"> الــخ</w:t>
      </w:r>
    </w:p>
    <w:p w:rsidR="002B3919" w:rsidRPr="00A46623" w:rsidRDefault="002B3919" w:rsidP="001D4F85">
      <w:pPr>
        <w:pStyle w:val="20"/>
        <w:spacing w:after="200" w:line="276" w:lineRule="auto"/>
        <w:ind w:left="-58"/>
        <w:jc w:val="both"/>
        <w:rPr>
          <w:b w:val="0"/>
          <w:bCs/>
          <w:rtl/>
        </w:rPr>
      </w:pPr>
      <w:r>
        <w:rPr>
          <w:rFonts w:hint="cs"/>
          <w:b w:val="0"/>
          <w:rtl/>
        </w:rPr>
        <w:t xml:space="preserve">: </w:t>
      </w:r>
      <w:r w:rsidRPr="00A46623">
        <w:rPr>
          <w:b w:val="0"/>
          <w:rtl/>
        </w:rPr>
        <w:t>ثم قــال :</w:t>
      </w:r>
      <w:r>
        <w:rPr>
          <w:rFonts w:hint="cs"/>
          <w:b w:val="0"/>
          <w:rtl/>
        </w:rPr>
        <w:t xml:space="preserve"> ( </w:t>
      </w:r>
      <w:r w:rsidRPr="00A46623">
        <w:rPr>
          <w:b w:val="0"/>
          <w:rtl/>
        </w:rPr>
        <w:t>وأتى فريق ثم قارب وصفـه *   هذا وزاد عليـه في الميـزان</w:t>
      </w:r>
      <w:r>
        <w:rPr>
          <w:rFonts w:hint="cs"/>
          <w:b w:val="0"/>
          <w:rtl/>
        </w:rPr>
        <w:t xml:space="preserve"> ، </w:t>
      </w:r>
      <w:r w:rsidRPr="00A46623">
        <w:rPr>
          <w:b w:val="0"/>
          <w:rtl/>
        </w:rPr>
        <w:t>قال اسمعوا يا قوم لا تلهيكـم  *  هذى الأمـاني هن شر أماني</w:t>
      </w:r>
      <w:r>
        <w:rPr>
          <w:rFonts w:hint="cs"/>
          <w:b w:val="0"/>
          <w:rtl/>
        </w:rPr>
        <w:t xml:space="preserve"> ، </w:t>
      </w:r>
      <w:r w:rsidRPr="00A46623">
        <w:rPr>
          <w:b w:val="0"/>
          <w:rtl/>
        </w:rPr>
        <w:t>أتعبت راحلتي وفتشت ، ما دلني أحد عليه إلا طوائف بالحديث تمسكت تعزي مذاهبها إلى القرآن ، قالوا : الذي تبغيه فوق عبادة</w:t>
      </w:r>
      <w:r w:rsidRPr="00A46623">
        <w:rPr>
          <w:b w:val="0"/>
          <w:vertAlign w:val="superscript"/>
          <w:rtl/>
        </w:rPr>
        <w:t>(</w:t>
      </w:r>
      <w:r w:rsidRPr="00A46623">
        <w:rPr>
          <w:rStyle w:val="a5"/>
          <w:rtl/>
        </w:rPr>
        <w:footnoteReference w:id="171"/>
      </w:r>
      <w:r w:rsidRPr="00A46623">
        <w:rPr>
          <w:b w:val="0"/>
          <w:vertAlign w:val="superscript"/>
          <w:rtl/>
        </w:rPr>
        <w:t>)</w:t>
      </w:r>
      <w:r w:rsidRPr="00A46623">
        <w:rPr>
          <w:b w:val="0"/>
          <w:rtl/>
        </w:rPr>
        <w:t xml:space="preserve"> فوق السماء وفوق كل مكان وهو الذي حقاً على العرش استوى وإليه يصعد كل قول طيب وإليه يرفع سعي ذي الشكران ، والروح والأملاك منه تنـزلت وإليه تعرج وإليه أيدي السائلين توجهت ، وإليه قد عرج الرسول صلى الله عليه وسلم ، وإليه قد رفع المسيح حقيقة وإليه يصعد روح كل مصدق ، لكن أولو التعطيل منهــم أصبحــوا مرضى بداء الجهــل والخذلان </w:t>
      </w:r>
      <w:r>
        <w:rPr>
          <w:rFonts w:hint="cs"/>
          <w:b w:val="0"/>
          <w:rtl/>
        </w:rPr>
        <w:t xml:space="preserve">، </w:t>
      </w:r>
      <w:r w:rsidRPr="00A46623">
        <w:rPr>
          <w:b w:val="0"/>
          <w:rtl/>
        </w:rPr>
        <w:t>فسألت عنهم رفقتي أصحاب جهم حزب</w:t>
      </w:r>
      <w:r w:rsidRPr="00A46623">
        <w:rPr>
          <w:b w:val="0"/>
          <w:vertAlign w:val="superscript"/>
          <w:rtl/>
        </w:rPr>
        <w:t>(</w:t>
      </w:r>
      <w:r w:rsidRPr="00A46623">
        <w:rPr>
          <w:rStyle w:val="a5"/>
          <w:rtl/>
        </w:rPr>
        <w:footnoteReference w:id="172"/>
      </w:r>
      <w:r w:rsidRPr="00A46623">
        <w:rPr>
          <w:b w:val="0"/>
          <w:vertAlign w:val="superscript"/>
          <w:rtl/>
        </w:rPr>
        <w:t>)</w:t>
      </w:r>
      <w:r w:rsidRPr="00A46623">
        <w:rPr>
          <w:b w:val="0"/>
          <w:rtl/>
        </w:rPr>
        <w:t xml:space="preserve"> جنكسخان . من هؤلاء ؟ قال مشبهة</w:t>
      </w:r>
      <w:r w:rsidRPr="00A46623">
        <w:rPr>
          <w:b w:val="0"/>
          <w:vertAlign w:val="superscript"/>
          <w:rtl/>
        </w:rPr>
        <w:t>(</w:t>
      </w:r>
      <w:r w:rsidRPr="00A46623">
        <w:rPr>
          <w:rStyle w:val="a5"/>
          <w:rtl/>
        </w:rPr>
        <w:footnoteReference w:id="173"/>
      </w:r>
      <w:r w:rsidRPr="00A46623">
        <w:rPr>
          <w:b w:val="0"/>
          <w:vertAlign w:val="superscript"/>
          <w:rtl/>
        </w:rPr>
        <w:t>)</w:t>
      </w:r>
      <w:r w:rsidRPr="00A46623">
        <w:rPr>
          <w:b w:val="0"/>
          <w:rtl/>
        </w:rPr>
        <w:t xml:space="preserve"> فلا تسمع قولهم والعنهم واحكم بسفك دمائهم فهم أضل من اليهود والنصارى ، وأحذر تجادلهم بـ " قال الله وقال الرسول " وهم أولى به ، فإذا ابتليت بهم فغالطهم على التأويل للأخبار والقرآن ، وعلى التكذيب للإلحــاد </w:t>
      </w:r>
      <w:r>
        <w:rPr>
          <w:rFonts w:hint="cs"/>
          <w:b w:val="0"/>
          <w:rtl/>
        </w:rPr>
        <w:t xml:space="preserve">، </w:t>
      </w:r>
      <w:r w:rsidRPr="00A46623">
        <w:rPr>
          <w:b w:val="0"/>
          <w:rtl/>
        </w:rPr>
        <w:t xml:space="preserve">هذان أصلان أوصى بهما أشياخنا أشياخهم ، وإذا اجتمعت بهم في مجلس فابدأ بإيراد وشغل زمان لا يملكوه عليك بالآثار وتفسير القرآن ، فإن وافقت صرت مثلهم ، وإن عارضت صرت زنديقاً كافراً ، وإن سكت يقال جاهل ، فابدأ ولو بالفشر والهذيان هذا الذي </w:t>
      </w:r>
      <w:r w:rsidRPr="00A46623">
        <w:rPr>
          <w:b w:val="0"/>
        </w:rPr>
        <w:t>–</w:t>
      </w:r>
      <w:r w:rsidRPr="00A46623">
        <w:rPr>
          <w:b w:val="0"/>
          <w:rtl/>
        </w:rPr>
        <w:t xml:space="preserve"> والله </w:t>
      </w:r>
      <w:r w:rsidRPr="00A46623">
        <w:rPr>
          <w:b w:val="0"/>
        </w:rPr>
        <w:t>–</w:t>
      </w:r>
      <w:r w:rsidRPr="00A46623">
        <w:rPr>
          <w:b w:val="0"/>
          <w:vertAlign w:val="superscript"/>
          <w:rtl/>
        </w:rPr>
        <w:t>(</w:t>
      </w:r>
      <w:r w:rsidRPr="00A46623">
        <w:rPr>
          <w:rStyle w:val="a5"/>
          <w:rtl/>
        </w:rPr>
        <w:footnoteReference w:id="174"/>
      </w:r>
      <w:r w:rsidRPr="00A46623">
        <w:rPr>
          <w:b w:val="0"/>
          <w:vertAlign w:val="superscript"/>
          <w:rtl/>
        </w:rPr>
        <w:t>)</w:t>
      </w:r>
      <w:r w:rsidRPr="00A46623">
        <w:rPr>
          <w:b w:val="0"/>
          <w:rtl/>
        </w:rPr>
        <w:t xml:space="preserve"> وصانا به أشياخنا فرجعت عن سفري وقلت لصاحبي : عطل ركابك ما ثم شئ غير ذي الأكوان ، لو كان للأكوان رب خالق كان المجسم صاحب البرهان أو كان رب بائن عن ذا الورى ، كان المجسم صاحب الإيمان </w:t>
      </w:r>
      <w:r>
        <w:rPr>
          <w:rFonts w:hint="cs"/>
          <w:b w:val="0"/>
          <w:rtl/>
        </w:rPr>
        <w:t>،</w:t>
      </w:r>
      <w:r w:rsidRPr="00A46623">
        <w:rPr>
          <w:b w:val="0"/>
          <w:rtl/>
        </w:rPr>
        <w:t xml:space="preserve"> فدع التكاليف واخلع عذارك ما ثم فوق العرش من رب ، ولم يتكلم الرحمن بالقرآن لو كان فوق العرش رب لزم التحيز ولو كان القرآن عين كلامه حرفاً وصوتاً</w:t>
      </w:r>
      <w:r w:rsidRPr="00A46623">
        <w:rPr>
          <w:b w:val="0"/>
          <w:vertAlign w:val="superscript"/>
          <w:rtl/>
        </w:rPr>
        <w:t>(</w:t>
      </w:r>
      <w:r w:rsidRPr="00A46623">
        <w:rPr>
          <w:rStyle w:val="a5"/>
          <w:rtl/>
        </w:rPr>
        <w:footnoteReference w:id="175"/>
      </w:r>
      <w:r w:rsidRPr="00A46623">
        <w:rPr>
          <w:b w:val="0"/>
          <w:vertAlign w:val="superscript"/>
          <w:rtl/>
        </w:rPr>
        <w:t>)</w:t>
      </w:r>
      <w:r w:rsidRPr="00A46623">
        <w:rPr>
          <w:b w:val="0"/>
          <w:rtl/>
        </w:rPr>
        <w:t xml:space="preserve"> كان ذا جثمان ، فإذا انتفيا ما الذي يبقى من إيمان ؟ فدع الحلال مع الحرام لأهله ، فهما السياج فاخرقه ثم ادخل واقطع علائقك التي قد قيدت هذا الورى لتصير حراً</w:t>
      </w:r>
      <w:r w:rsidRPr="00A46623">
        <w:rPr>
          <w:b w:val="0"/>
          <w:vertAlign w:val="superscript"/>
          <w:rtl/>
        </w:rPr>
        <w:t>(</w:t>
      </w:r>
      <w:r w:rsidRPr="00A46623">
        <w:rPr>
          <w:rStyle w:val="a5"/>
          <w:rtl/>
        </w:rPr>
        <w:footnoteReference w:id="176"/>
      </w:r>
      <w:r w:rsidRPr="00A46623">
        <w:rPr>
          <w:b w:val="0"/>
          <w:vertAlign w:val="superscript"/>
          <w:rtl/>
        </w:rPr>
        <w:t>)</w:t>
      </w:r>
      <w:r w:rsidRPr="00A46623">
        <w:rPr>
          <w:b w:val="0"/>
          <w:rtl/>
        </w:rPr>
        <w:t xml:space="preserve"> لست تحت أوامر ولا نهي ولا فرقاناً ، لكن جعلت حجاب نفسك إذا ترى ، فوق السماء من ديان ، لو قلت ما فوق السماء مدبر والعرش تخليه من الرحمن ، والله ليس متكلماً بالقرآن لحللت طلمسه وفزت بكنـزه وعلمت أن الناس في هذيان ، لكن زعمت أن ربك بائن من خلقه وأنه فوق العرش والكرسي وفوق القدمان وأنه يسمع خلقه ويراهم من فوق وأن كلامه من بدا وإليه</w:t>
      </w:r>
      <w:r w:rsidRPr="00A46623">
        <w:rPr>
          <w:b w:val="0"/>
          <w:vertAlign w:val="superscript"/>
          <w:rtl/>
        </w:rPr>
        <w:t>(</w:t>
      </w:r>
      <w:r w:rsidRPr="00A46623">
        <w:rPr>
          <w:rStyle w:val="a5"/>
          <w:rtl/>
        </w:rPr>
        <w:footnoteReference w:id="177"/>
      </w:r>
      <w:r w:rsidRPr="00A46623">
        <w:rPr>
          <w:b w:val="0"/>
          <w:vertAlign w:val="superscript"/>
          <w:rtl/>
        </w:rPr>
        <w:t>)</w:t>
      </w:r>
      <w:r w:rsidRPr="00A46623">
        <w:rPr>
          <w:b w:val="0"/>
          <w:rtl/>
        </w:rPr>
        <w:t xml:space="preserve"> يعود ووصفته بالسمع والبصر والإرادة والقدرة وكراهة ومحبة وحنان ، وأنه يعلم كل ما في الكون ، وأنه كلم موسى ، والنداء صوت بإجماع النحاة ، وأن محمداً صلى الله عليه وسلم أسر به ( ليلاً إليه ) فهو منه داني وأنه يدنيه يوم القيامة حتى يرى قاعداً معه على العرش وأن لعرشه أطيطاً</w:t>
      </w:r>
      <w:r w:rsidRPr="00A46623">
        <w:rPr>
          <w:b w:val="0"/>
          <w:vertAlign w:val="superscript"/>
          <w:rtl/>
        </w:rPr>
        <w:t>(</w:t>
      </w:r>
      <w:r w:rsidRPr="00A46623">
        <w:rPr>
          <w:rStyle w:val="a5"/>
          <w:rtl/>
        </w:rPr>
        <w:footnoteReference w:id="178"/>
      </w:r>
      <w:r w:rsidRPr="00A46623">
        <w:rPr>
          <w:b w:val="0"/>
          <w:vertAlign w:val="superscript"/>
          <w:rtl/>
        </w:rPr>
        <w:t>)</w:t>
      </w:r>
      <w:r w:rsidRPr="00A46623">
        <w:rPr>
          <w:b w:val="0"/>
          <w:rtl/>
        </w:rPr>
        <w:t xml:space="preserve"> وأن الله أبدى بعضه للطور ، وأن له وجهاً وله يمين ، بل زعمت يدان ، وأن يديه للسبع العلى والأرض ( يوم الحشـر ) قابضتان</w:t>
      </w:r>
      <w:r w:rsidRPr="00A46623">
        <w:rPr>
          <w:b w:val="0"/>
          <w:vertAlign w:val="superscript"/>
          <w:rtl/>
        </w:rPr>
        <w:t>(</w:t>
      </w:r>
      <w:r w:rsidRPr="00A46623">
        <w:rPr>
          <w:rStyle w:val="a5"/>
          <w:rtl/>
        </w:rPr>
        <w:footnoteReference w:id="179"/>
      </w:r>
      <w:r w:rsidRPr="00A46623">
        <w:rPr>
          <w:b w:val="0"/>
          <w:vertAlign w:val="superscript"/>
          <w:rtl/>
        </w:rPr>
        <w:t>)</w:t>
      </w:r>
      <w:r w:rsidRPr="00A46623">
        <w:rPr>
          <w:b w:val="0"/>
          <w:rtl/>
        </w:rPr>
        <w:t xml:space="preserve"> وأن يمينه ملأى من الخير ، وأن العدل في الأخرى وأن الخلق طرأ عنده يهتز فوق أصابع</w:t>
      </w:r>
      <w:r w:rsidRPr="00A46623">
        <w:rPr>
          <w:b w:val="0"/>
          <w:vertAlign w:val="superscript"/>
          <w:rtl/>
        </w:rPr>
        <w:t>(</w:t>
      </w:r>
      <w:r w:rsidRPr="00A46623">
        <w:rPr>
          <w:rStyle w:val="a5"/>
          <w:rtl/>
        </w:rPr>
        <w:footnoteReference w:id="180"/>
      </w:r>
      <w:r w:rsidRPr="00A46623">
        <w:rPr>
          <w:b w:val="0"/>
          <w:vertAlign w:val="superscript"/>
          <w:rtl/>
        </w:rPr>
        <w:t>)</w:t>
      </w:r>
      <w:r w:rsidRPr="00A46623">
        <w:rPr>
          <w:b w:val="0"/>
          <w:rtl/>
        </w:rPr>
        <w:t xml:space="preserve"> الرحمن وأن قلب العبد بين اثنتين من أصابعه ، وأنه يضحك عند تقابل الصفين من عبده يأتي فيبدي نحره لعدوه ، ويضحك عندما يثب الفتى من فرشه لقراءة القرآن ، ومن قنوط عباده إذا جدبوا ، وأنه يرضى ويغضب ، وأنه يسمع صوته</w:t>
      </w:r>
      <w:r>
        <w:rPr>
          <w:rFonts w:hint="cs"/>
          <w:b w:val="0"/>
          <w:rtl/>
        </w:rPr>
        <w:t xml:space="preserve"> </w:t>
      </w:r>
      <w:r w:rsidRPr="00A46623">
        <w:rPr>
          <w:b w:val="0"/>
          <w:rtl/>
        </w:rPr>
        <w:t>ويشرق نوره يوم الفصل ويكشف ساقه</w:t>
      </w:r>
      <w:r w:rsidRPr="00A46623">
        <w:rPr>
          <w:b w:val="0"/>
          <w:vertAlign w:val="superscript"/>
          <w:rtl/>
        </w:rPr>
        <w:t>(</w:t>
      </w:r>
      <w:r w:rsidRPr="00A46623">
        <w:rPr>
          <w:rStyle w:val="a5"/>
          <w:rtl/>
        </w:rPr>
        <w:footnoteReference w:id="181"/>
      </w:r>
      <w:r w:rsidRPr="00A46623">
        <w:rPr>
          <w:b w:val="0"/>
          <w:vertAlign w:val="superscript"/>
          <w:rtl/>
        </w:rPr>
        <w:t>)</w:t>
      </w:r>
      <w:r w:rsidRPr="00A46623">
        <w:rPr>
          <w:b w:val="0"/>
          <w:rtl/>
        </w:rPr>
        <w:t xml:space="preserve"> ويبسط كفه ويمينه تطوي السماء وينـزل</w:t>
      </w:r>
      <w:r w:rsidRPr="00A46623">
        <w:rPr>
          <w:b w:val="0"/>
          <w:vertAlign w:val="superscript"/>
          <w:rtl/>
        </w:rPr>
        <w:t>(</w:t>
      </w:r>
      <w:r w:rsidRPr="00A46623">
        <w:rPr>
          <w:rStyle w:val="a5"/>
          <w:rtl/>
        </w:rPr>
        <w:footnoteReference w:id="182"/>
      </w:r>
      <w:r w:rsidRPr="00A46623">
        <w:rPr>
          <w:b w:val="0"/>
          <w:vertAlign w:val="superscript"/>
          <w:rtl/>
        </w:rPr>
        <w:t>)</w:t>
      </w:r>
      <w:r w:rsidRPr="00A46623">
        <w:rPr>
          <w:b w:val="0"/>
          <w:rtl/>
        </w:rPr>
        <w:t xml:space="preserve"> في الدجى في الثلث الأخير والثلث الثاني وأن له نـزولاً</w:t>
      </w:r>
      <w:r w:rsidRPr="00A46623">
        <w:rPr>
          <w:b w:val="0"/>
          <w:vertAlign w:val="superscript"/>
          <w:rtl/>
        </w:rPr>
        <w:t>(</w:t>
      </w:r>
      <w:r w:rsidRPr="00A46623">
        <w:rPr>
          <w:rStyle w:val="a5"/>
          <w:rtl/>
        </w:rPr>
        <w:footnoteReference w:id="183"/>
      </w:r>
      <w:r w:rsidRPr="00A46623">
        <w:rPr>
          <w:b w:val="0"/>
          <w:vertAlign w:val="superscript"/>
          <w:rtl/>
        </w:rPr>
        <w:t>)</w:t>
      </w:r>
      <w:r w:rsidRPr="00A46623">
        <w:rPr>
          <w:b w:val="0"/>
          <w:rtl/>
        </w:rPr>
        <w:t xml:space="preserve"> ثانياً يوم القيامة للقضاء وأنه يبدو جهرة لعباده حتى يرونه ويسمعون كلامه وأن له قدماً</w:t>
      </w:r>
      <w:r w:rsidRPr="00A46623">
        <w:rPr>
          <w:b w:val="0"/>
          <w:vertAlign w:val="superscript"/>
          <w:rtl/>
        </w:rPr>
        <w:t>(</w:t>
      </w:r>
      <w:r w:rsidRPr="00A46623">
        <w:rPr>
          <w:rStyle w:val="a5"/>
          <w:rtl/>
        </w:rPr>
        <w:footnoteReference w:id="184"/>
      </w:r>
      <w:r w:rsidRPr="00A46623">
        <w:rPr>
          <w:b w:val="0"/>
          <w:vertAlign w:val="superscript"/>
          <w:rtl/>
        </w:rPr>
        <w:t>)</w:t>
      </w:r>
      <w:r w:rsidRPr="00A46623">
        <w:rPr>
          <w:b w:val="0"/>
          <w:rtl/>
        </w:rPr>
        <w:t xml:space="preserve"> وأنه واضعها على النيران وأن الناس كل منهم يخاصر</w:t>
      </w:r>
      <w:r w:rsidRPr="00A46623">
        <w:rPr>
          <w:b w:val="0"/>
          <w:vertAlign w:val="superscript"/>
          <w:rtl/>
        </w:rPr>
        <w:t>(</w:t>
      </w:r>
      <w:r w:rsidRPr="00A46623">
        <w:rPr>
          <w:rStyle w:val="a5"/>
          <w:rtl/>
        </w:rPr>
        <w:footnoteReference w:id="185"/>
      </w:r>
      <w:r w:rsidRPr="00A46623">
        <w:rPr>
          <w:b w:val="0"/>
          <w:vertAlign w:val="superscript"/>
          <w:rtl/>
        </w:rPr>
        <w:t>)</w:t>
      </w:r>
      <w:r w:rsidRPr="00A46623">
        <w:rPr>
          <w:b w:val="0"/>
          <w:rtl/>
        </w:rPr>
        <w:t xml:space="preserve"> ربه ، بالخاء والصاد والحاء والضاد وجهان محفوظان في </w:t>
      </w:r>
      <w:r>
        <w:rPr>
          <w:b w:val="0"/>
          <w:rtl/>
        </w:rPr>
        <w:t>الترمذي</w:t>
      </w:r>
      <w:r w:rsidRPr="00A46623">
        <w:rPr>
          <w:b w:val="0"/>
          <w:rtl/>
        </w:rPr>
        <w:t xml:space="preserve"> والمسند وغيرهما من كتب التجسيم ، ووصفته بصفات حي فاعل بالاختيار ، وذلك الأصلان أصل التفرق في الباري فكن في النفي غير جبان أو لا فلا تلعب بدينك تثبت بعض الصفات وتنفي بعضها فأنكر الجميع أو فرّق بين ما أثبته ونفيته ، فذروا المراء وصرحوا بمذاهب القدماء وانسلخوا من الإيمان أو قاتلوا مع أمة التشبيه والتجسيم تحت لواء ذي القرآن أو لا فلا تتلاعبوا بعقولكم وكتابكم وبسائر الأديان ، فجميعها قد صرحت بصفاته وكلامه وعلوه والناس بين مصدق أو جاحد أو بين ذلك أو حمار ، فنـزه وأنف الجميع ولقب مذهب الإثبات بالتجسيم واحمل على الأقران ، فمتى سمحت لهم بوصف واحد حملوا عليك فصرعت فلذاك أنكرنا الجميع مخافة التجسيم إن صرنا إلى القرآن ولذا خلعنا ربقة الأديان من أعناقنا ولنا ملوك قاوموا الرسل في آل فرعون وقارون وهامان ونمرود وجنكسخان ولنا الأئمة أرسطو وشيعته ما فيهم من قال : إن الله فوق العرش ، ولا إن الله يتكلم بالوحي ، ولهذا رد فرعون على موسى إذ قال موسى ربنا متكلم فوق السماء وأنه ناداني ، وكذا ابن سينا لم يكن منكم ولا الطوسى قتل الخليفة والقضاة والفقهاء إذ هم مجسمة ، ولنا الملاحدة الفحول أئمة التعطيل ولنا تصانيف مثل الشفاء ورسائل إخوان الصفاء والإشارات قد صرحت بالضد مما جاء في التوراة والإنجيل والفرقان ، وإذا تحاكمنا فإليهم لا إلى القرآن ، يا ويح جهم وابن درهم ومن قال بقولهما ، بقيت من التشبيه فيه بقية ينفي الصفات مخافة التجسيم ويقال : إن الله يسمع ويرى ويعلم ويشاء وإن الفعل مقدور له والكون ينسبه إلى الحدوث ويصرخ بنفي التجسيم والله ما هذان متفقان ، لكننا قلنا محال كل ذا حذراً من التجسيم والإمكـان " أهـ </w:t>
      </w:r>
    </w:p>
    <w:p w:rsidR="002B3919" w:rsidRPr="004959E8" w:rsidRDefault="002B3919" w:rsidP="001D4F85">
      <w:pPr>
        <w:pStyle w:val="20"/>
        <w:spacing w:after="200" w:line="276" w:lineRule="auto"/>
        <w:ind w:left="-58"/>
        <w:jc w:val="center"/>
        <w:rPr>
          <w:rtl/>
        </w:rPr>
      </w:pPr>
      <w:r w:rsidRPr="004959E8">
        <w:rPr>
          <w:rtl/>
        </w:rPr>
        <w:t>تصوير الناظم أهل الحق أسوأ تصويـر</w:t>
      </w:r>
    </w:p>
    <w:p w:rsidR="002B3919" w:rsidRPr="00A46623" w:rsidRDefault="002B3919" w:rsidP="001D4F85">
      <w:pPr>
        <w:pStyle w:val="20"/>
        <w:spacing w:after="200" w:line="276" w:lineRule="auto"/>
        <w:ind w:left="-58"/>
        <w:jc w:val="both"/>
        <w:rPr>
          <w:b w:val="0"/>
          <w:bCs/>
          <w:rtl/>
        </w:rPr>
      </w:pPr>
      <w:r w:rsidRPr="00A46623">
        <w:rPr>
          <w:b w:val="0"/>
          <w:rtl/>
        </w:rPr>
        <w:t xml:space="preserve">انتهى كلام هذا الملحد تباً له وقطع الله دابر كلامه ، انظر هذا الملعون كيف أقام طوائف الشافعية والمالكية والحنفية الذين هم قدوة الإسلام وهداة الأنام في صورة الملاحدة الزنادقة المقرين على أنفسهم باتباع فرعون وهامان وأرسطو وابن سينا ، المقدمين كلامهم على القرآن ، وأنهم أتباع أصحاب جنكسخان ، وأن رائده ، لعنه الله ولعنه ، سألهم عما يقوله أهل الحديث فنسبوهم إلى ما نسبوهم إليه ، وأنه لذلك انحل عن الأديان وخلع ربقة الإيمان وأبرز ذلك في صورة مقامة وخيال ليرتسم به في ذهن من يقف عليه من العوام والجهال أن الطوائف المذكورة ، على هذه الصفة </w:t>
      </w:r>
      <w:r>
        <w:rPr>
          <w:rFonts w:hint="cs"/>
          <w:b w:val="0"/>
          <w:rtl/>
        </w:rPr>
        <w:t xml:space="preserve">، </w:t>
      </w:r>
      <w:r w:rsidRPr="00A46623">
        <w:rPr>
          <w:b w:val="0"/>
          <w:rtl/>
        </w:rPr>
        <w:t xml:space="preserve">وإذا كانت علماء الشريعة وقادة الأمة بهذه الصفة كيف يقبل قولهم في الدين ؟ أو ماذا تكون قيمة فتاويهم عند المسلمين ؟ فما أراد هذا إلا أن يقرر عند العوام أنه لا مسلم إلا هو وطائفته التي ما برحت ذليلة حقيرة ، وما أدري ما يكون وراء ذلك من قصده الخبيث ، فإن الطعن في أئمة الدين طعن في الدين وقد يكون هذا فتح باب الزندقة ونقص الشريعة ويأبى الله ذلك والمؤمنون </w:t>
      </w:r>
      <w:r>
        <w:rPr>
          <w:rFonts w:hint="cs"/>
          <w:b w:val="0"/>
          <w:rtl/>
        </w:rPr>
        <w:t xml:space="preserve">، </w:t>
      </w:r>
      <w:r w:rsidRPr="00A46623">
        <w:rPr>
          <w:b w:val="0"/>
          <w:rtl/>
        </w:rPr>
        <w:t xml:space="preserve">وجماعة من الزنادقة يكون مبدأ أمرهم خفياً حتى تنتشر ناره ويشتعل شناره ، نسأل الله العافيـة </w:t>
      </w:r>
      <w:r>
        <w:rPr>
          <w:rFonts w:hint="cs"/>
          <w:b w:val="0"/>
          <w:rtl/>
        </w:rPr>
        <w:t xml:space="preserve">، </w:t>
      </w:r>
      <w:r w:rsidRPr="00A46623">
        <w:rPr>
          <w:b w:val="0"/>
          <w:rtl/>
        </w:rPr>
        <w:t xml:space="preserve">فينبغي لأئمة المسلمين وولاة أمورهم أن يأخذوا بالحزم ويحسموا مادة الشر في مبدئه قيل أن يستحكم فيصعب عليهم رفعه </w:t>
      </w:r>
      <w:r>
        <w:rPr>
          <w:rFonts w:hint="cs"/>
          <w:b w:val="0"/>
          <w:rtl/>
        </w:rPr>
        <w:t>،</w:t>
      </w:r>
      <w:r w:rsidRPr="00A46623">
        <w:rPr>
          <w:b w:val="0"/>
          <w:rtl/>
        </w:rPr>
        <w:t xml:space="preserve"> ثم إن هذا الوقح لا يستحي من الله ولا من الناس ، ينسب إلى طوائف المسلمين ما لم يقولوه فيه وفي طائفته ، وأن شيوخهم وصوهم بذلك ، وهو يزعم بكذبه أنه متمسك بالقرآن وأين قال الله في القـرآن ( إنه فوق السماء ) وأين قال ( إنه بائن من خلقه ) وأين قال ( إنه فوق العرش ) بهذا اللفظ وأين قال ( إن القدمين فوق الكرسي ) وأين قال ( إنه يسمع خلقه ويراهم من فوق ) وأين قال ( إن محمداً قاعد معه على العرش ) إلى بقية ما ذكره جميعه </w:t>
      </w:r>
      <w:r>
        <w:rPr>
          <w:rFonts w:hint="cs"/>
          <w:b w:val="0"/>
          <w:rtl/>
        </w:rPr>
        <w:t xml:space="preserve">، </w:t>
      </w:r>
      <w:r w:rsidRPr="00A46623">
        <w:rPr>
          <w:b w:val="0"/>
          <w:rtl/>
        </w:rPr>
        <w:t>والمتبع للقرآن لا يغيره ولا يغير لفظه بأن يتمسك به من غير زيادة ولا نقصان ، وكذلك الأحاديث الصحيحة يقف عند ألفاظها ولا يزيد في معناها ولا ينقـص .</w:t>
      </w:r>
    </w:p>
    <w:p w:rsidR="002B3919" w:rsidRPr="000071D4" w:rsidRDefault="002B3919" w:rsidP="001D4F85">
      <w:pPr>
        <w:pStyle w:val="20"/>
        <w:spacing w:after="200" w:line="276" w:lineRule="auto"/>
        <w:ind w:left="-58"/>
        <w:jc w:val="center"/>
        <w:rPr>
          <w:rtl/>
        </w:rPr>
      </w:pPr>
      <w:r w:rsidRPr="000071D4">
        <w:rPr>
          <w:rtl/>
        </w:rPr>
        <w:t>كذب الناظم على الله ورسوله صلى الله عليه وسلم</w:t>
      </w:r>
    </w:p>
    <w:p w:rsidR="002B3919" w:rsidRPr="00A46623" w:rsidRDefault="002B3919" w:rsidP="001D4F85">
      <w:pPr>
        <w:pStyle w:val="20"/>
        <w:spacing w:after="200" w:line="276" w:lineRule="auto"/>
        <w:ind w:left="-58"/>
        <w:jc w:val="both"/>
        <w:rPr>
          <w:b w:val="0"/>
          <w:bCs/>
          <w:rtl/>
        </w:rPr>
      </w:pPr>
      <w:r w:rsidRPr="00A46623">
        <w:rPr>
          <w:b w:val="0"/>
          <w:rtl/>
        </w:rPr>
        <w:t>وهكذا أكثر ما ذكره لم يجئ لفظه في قرآن ولا سنة ، بل هو زيادة من عنده قد كذب فيها على الله</w:t>
      </w:r>
      <w:r w:rsidRPr="00A46623">
        <w:rPr>
          <w:b w:val="0"/>
          <w:vertAlign w:val="superscript"/>
          <w:rtl/>
        </w:rPr>
        <w:t>(</w:t>
      </w:r>
      <w:r w:rsidRPr="00A46623">
        <w:rPr>
          <w:rStyle w:val="a5"/>
          <w:rtl/>
        </w:rPr>
        <w:footnoteReference w:id="186"/>
      </w:r>
      <w:r w:rsidRPr="00A46623">
        <w:rPr>
          <w:b w:val="0"/>
          <w:vertAlign w:val="superscript"/>
          <w:rtl/>
        </w:rPr>
        <w:t>)</w:t>
      </w:r>
      <w:r w:rsidRPr="00A46623">
        <w:rPr>
          <w:b w:val="0"/>
          <w:rtl/>
        </w:rPr>
        <w:t xml:space="preserve"> وعلى رسوله صلى الله عليه وسلم وفهمها على خلاف الحق ونسب إلى علماء المسلمين البرآء من السوء كل قبيح ، وجعل ذلك طريقاً للخروج من الدين والانسلاخ من الإيمان وانتهاك الحرام ، وعدم اعتقاد شئ فهل وصلت الزنادقة والملاحدة والطاعنون في الشريعة إلى أكثر من هذا ؟ بل هذا ، وإيهامه الجهال أنه هو المتمسك بالقرآن والسنة ، لينفق عندهم كلامه ويخفي عنهم سقامه .</w:t>
      </w:r>
    </w:p>
    <w:p w:rsidR="002B3919" w:rsidRPr="000071D4" w:rsidRDefault="002B3919" w:rsidP="001D4F85">
      <w:pPr>
        <w:pStyle w:val="20"/>
        <w:spacing w:after="200" w:line="276" w:lineRule="auto"/>
        <w:ind w:left="-58"/>
        <w:jc w:val="center"/>
        <w:rPr>
          <w:rtl/>
        </w:rPr>
      </w:pPr>
      <w:r w:rsidRPr="000071D4">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قــال : " في قدوم ركب الإيمان وعسكر القرآن " </w:t>
      </w:r>
      <w:r>
        <w:rPr>
          <w:rFonts w:hint="cs"/>
          <w:b w:val="0"/>
          <w:rtl/>
        </w:rPr>
        <w:t xml:space="preserve">، </w:t>
      </w:r>
      <w:r w:rsidRPr="00A46623">
        <w:rPr>
          <w:b w:val="0"/>
          <w:rtl/>
        </w:rPr>
        <w:t>قــال :</w:t>
      </w:r>
      <w:r>
        <w:rPr>
          <w:rFonts w:hint="cs"/>
          <w:b w:val="0"/>
          <w:rtl/>
        </w:rPr>
        <w:t xml:space="preserve"> ( </w:t>
      </w:r>
      <w:r w:rsidRPr="00A46623">
        <w:rPr>
          <w:b w:val="0"/>
          <w:rtl/>
        </w:rPr>
        <w:t xml:space="preserve">وأتى فريق ثم قال : ألا اسمعوا قد جئتكم من مطلع الإيمان ؛ من أرض طيبة ، من مهاجر أحمد . سافرت في طلب الإله فدلني الهادي عليه ، ومحكم القرآن مع فطرة الرحمن وصريح عقل شهدوا بأن الله منفرد بالملك والسلطان وهو الإله الحق </w:t>
      </w:r>
      <w:r>
        <w:rPr>
          <w:rFonts w:hint="cs"/>
          <w:b w:val="0"/>
          <w:rtl/>
        </w:rPr>
        <w:t xml:space="preserve">) </w:t>
      </w:r>
      <w:r w:rsidRPr="00A46623">
        <w:rPr>
          <w:b w:val="0"/>
          <w:rtl/>
        </w:rPr>
        <w:t xml:space="preserve">هـــذا صحيــح </w:t>
      </w:r>
      <w:r>
        <w:rPr>
          <w:rFonts w:hint="cs"/>
          <w:b w:val="0"/>
          <w:rtl/>
        </w:rPr>
        <w:t xml:space="preserve"> ، </w:t>
      </w:r>
      <w:r w:rsidRPr="00A46623">
        <w:rPr>
          <w:b w:val="0"/>
          <w:rtl/>
        </w:rPr>
        <w:t>ثم قــال : " لا معبود إلا وجهة " هذا عندنا صحيح وأما عنده فالوجه غير الذات فكيـف يصـح ؟</w:t>
      </w:r>
      <w:r>
        <w:rPr>
          <w:rFonts w:hint="cs"/>
          <w:b w:val="0"/>
          <w:rtl/>
        </w:rPr>
        <w:t xml:space="preserve"> </w:t>
      </w:r>
      <w:r w:rsidRPr="00A46623">
        <w:rPr>
          <w:b w:val="0"/>
          <w:rtl/>
        </w:rPr>
        <w:t xml:space="preserve">ثم قــال : </w:t>
      </w:r>
      <w:r>
        <w:rPr>
          <w:rFonts w:hint="cs"/>
          <w:b w:val="0"/>
          <w:rtl/>
        </w:rPr>
        <w:t>(</w:t>
      </w:r>
      <w:r w:rsidRPr="00A46623">
        <w:rPr>
          <w:b w:val="0"/>
          <w:rtl/>
        </w:rPr>
        <w:t xml:space="preserve"> والناس بعد فمشرك أو مبتدع </w:t>
      </w:r>
      <w:r>
        <w:rPr>
          <w:rFonts w:hint="cs"/>
          <w:b w:val="0"/>
          <w:rtl/>
        </w:rPr>
        <w:t xml:space="preserve"> ، </w:t>
      </w:r>
      <w:r w:rsidRPr="00A46623">
        <w:rPr>
          <w:b w:val="0"/>
          <w:rtl/>
        </w:rPr>
        <w:t xml:space="preserve">وكذلك شهدوا بأن الله ذو سمع وبصر همـا صفتـان </w:t>
      </w:r>
      <w:r>
        <w:rPr>
          <w:rFonts w:hint="cs"/>
          <w:b w:val="0"/>
          <w:rtl/>
        </w:rPr>
        <w:t xml:space="preserve">) ، </w:t>
      </w:r>
      <w:r w:rsidRPr="00A46623">
        <w:rPr>
          <w:b w:val="0"/>
          <w:rtl/>
        </w:rPr>
        <w:t>هذا نحن نقوله لكن لو طولب بالشهادة بأنه ذو سمع وذو بصر أين يجدها</w:t>
      </w:r>
      <w:r w:rsidRPr="00A46623">
        <w:rPr>
          <w:b w:val="0"/>
          <w:vertAlign w:val="superscript"/>
          <w:rtl/>
        </w:rPr>
        <w:t>(</w:t>
      </w:r>
      <w:r w:rsidRPr="00A46623">
        <w:rPr>
          <w:rStyle w:val="a5"/>
          <w:rtl/>
        </w:rPr>
        <w:footnoteReference w:id="187"/>
      </w:r>
      <w:r w:rsidRPr="00A46623">
        <w:rPr>
          <w:b w:val="0"/>
          <w:vertAlign w:val="superscript"/>
          <w:rtl/>
        </w:rPr>
        <w:t>)</w:t>
      </w:r>
      <w:r w:rsidRPr="00A46623">
        <w:rPr>
          <w:b w:val="0"/>
          <w:rtl/>
        </w:rPr>
        <w:t xml:space="preserve"> في ألفاظ القرآن والسنة ولو كان كذلك لم يكن بيننا وبين المعتزلة نـزاع فيـه </w:t>
      </w:r>
      <w:r>
        <w:rPr>
          <w:rFonts w:hint="cs"/>
          <w:b w:val="0"/>
          <w:rtl/>
        </w:rPr>
        <w:t xml:space="preserve">، </w:t>
      </w:r>
      <w:r w:rsidRPr="00A46623">
        <w:rPr>
          <w:b w:val="0"/>
          <w:rtl/>
        </w:rPr>
        <w:t xml:space="preserve">قـال : </w:t>
      </w:r>
      <w:r>
        <w:rPr>
          <w:rFonts w:hint="cs"/>
          <w:b w:val="0"/>
          <w:rtl/>
        </w:rPr>
        <w:t xml:space="preserve">( </w:t>
      </w:r>
      <w:r w:rsidRPr="00A46623">
        <w:rPr>
          <w:b w:val="0"/>
          <w:rtl/>
        </w:rPr>
        <w:t>وعموم قدرته</w:t>
      </w:r>
      <w:r w:rsidRPr="00A46623">
        <w:rPr>
          <w:b w:val="0"/>
          <w:vertAlign w:val="superscript"/>
          <w:rtl/>
        </w:rPr>
        <w:t>(</w:t>
      </w:r>
      <w:r w:rsidRPr="00A46623">
        <w:rPr>
          <w:rStyle w:val="a5"/>
          <w:rtl/>
        </w:rPr>
        <w:footnoteReference w:id="188"/>
      </w:r>
      <w:r w:rsidRPr="00A46623">
        <w:rPr>
          <w:b w:val="0"/>
          <w:vertAlign w:val="superscript"/>
          <w:rtl/>
        </w:rPr>
        <w:t>)</w:t>
      </w:r>
      <w:r w:rsidRPr="00A46623">
        <w:rPr>
          <w:b w:val="0"/>
          <w:rtl/>
        </w:rPr>
        <w:t xml:space="preserve"> يدل بأنه هو خالق الأفعال للحيوان </w:t>
      </w:r>
      <w:r>
        <w:rPr>
          <w:rFonts w:hint="cs"/>
          <w:b w:val="0"/>
          <w:rtl/>
        </w:rPr>
        <w:t xml:space="preserve">) ، </w:t>
      </w:r>
      <w:r w:rsidRPr="00A46623">
        <w:rPr>
          <w:b w:val="0"/>
          <w:rtl/>
        </w:rPr>
        <w:t xml:space="preserve">اعتقادنا أنه سبحانه خالق أفعال الحيوان ولكن كيف يدل عموم القدرة على ذلك بل لذلك أدلة أخر </w:t>
      </w:r>
      <w:r>
        <w:rPr>
          <w:rFonts w:hint="cs"/>
          <w:b w:val="0"/>
          <w:rtl/>
        </w:rPr>
        <w:t>،</w:t>
      </w:r>
      <w:r w:rsidRPr="00A46623">
        <w:rPr>
          <w:b w:val="0"/>
          <w:rtl/>
        </w:rPr>
        <w:t xml:space="preserve"> واستدلال هذا القدم بعموم القدرة من عدم شعوره </w:t>
      </w:r>
      <w:r>
        <w:rPr>
          <w:rFonts w:hint="cs"/>
          <w:b w:val="0"/>
          <w:rtl/>
        </w:rPr>
        <w:t xml:space="preserve">، </w:t>
      </w:r>
      <w:r w:rsidRPr="00A46623">
        <w:rPr>
          <w:b w:val="0"/>
          <w:rtl/>
        </w:rPr>
        <w:t xml:space="preserve">ثم قــال : </w:t>
      </w:r>
      <w:r>
        <w:rPr>
          <w:rFonts w:hint="cs"/>
          <w:b w:val="0"/>
          <w:rtl/>
        </w:rPr>
        <w:t>(</w:t>
      </w:r>
      <w:r w:rsidRPr="00A46623">
        <w:rPr>
          <w:b w:val="0"/>
          <w:rtl/>
        </w:rPr>
        <w:t xml:space="preserve"> هي خلقه حقاً وأفعال لهم حقاً ولا يتناقض الأمران ! </w:t>
      </w:r>
      <w:r>
        <w:rPr>
          <w:rFonts w:hint="cs"/>
          <w:b w:val="0"/>
          <w:rtl/>
        </w:rPr>
        <w:t xml:space="preserve">) ، </w:t>
      </w:r>
      <w:r w:rsidRPr="00A46623">
        <w:rPr>
          <w:b w:val="0"/>
          <w:rtl/>
        </w:rPr>
        <w:t>عجب قد تقدم إنكاره على جهم وشيعته قولهم : إن العبد ليس بفاعل فما هذا التناقض</w:t>
      </w:r>
      <w:r w:rsidRPr="00A46623">
        <w:rPr>
          <w:b w:val="0"/>
          <w:vertAlign w:val="superscript"/>
          <w:rtl/>
        </w:rPr>
        <w:t>(</w:t>
      </w:r>
      <w:r w:rsidRPr="00A46623">
        <w:rPr>
          <w:rStyle w:val="a5"/>
          <w:rtl/>
        </w:rPr>
        <w:footnoteReference w:id="189"/>
      </w:r>
      <w:r w:rsidRPr="00A46623">
        <w:rPr>
          <w:b w:val="0"/>
          <w:vertAlign w:val="superscript"/>
          <w:rtl/>
        </w:rPr>
        <w:t>)</w:t>
      </w:r>
      <w:r w:rsidRPr="00A46623">
        <w:rPr>
          <w:b w:val="0"/>
          <w:rtl/>
        </w:rPr>
        <w:t xml:space="preserve"> ولعله نقل الكلامين تقليداً ولم يفهم معناهما فلذلك وقع التناقض بينهما ويكونان من كلامـين </w:t>
      </w:r>
      <w:r>
        <w:rPr>
          <w:rFonts w:hint="cs"/>
          <w:b w:val="0"/>
          <w:rtl/>
        </w:rPr>
        <w:t xml:space="preserve">، </w:t>
      </w:r>
      <w:r w:rsidRPr="00A46623">
        <w:rPr>
          <w:b w:val="0"/>
          <w:rtl/>
        </w:rPr>
        <w:t xml:space="preserve">ثم قـال : </w:t>
      </w:r>
      <w:r>
        <w:rPr>
          <w:rFonts w:hint="cs"/>
          <w:b w:val="0"/>
          <w:rtl/>
        </w:rPr>
        <w:t>(</w:t>
      </w:r>
      <w:r w:rsidRPr="00A46623">
        <w:rPr>
          <w:b w:val="0"/>
          <w:rtl/>
        </w:rPr>
        <w:t xml:space="preserve"> فحقيقة القدر الذي حار الورى في شأنه هو قدرة الرحمن ، واستحسن ابن عقيل ذا من أحمد وقال شفى القلوب بلفظـه </w:t>
      </w:r>
      <w:r>
        <w:rPr>
          <w:rFonts w:hint="cs"/>
          <w:b w:val="0"/>
          <w:rtl/>
        </w:rPr>
        <w:t xml:space="preserve">) ، </w:t>
      </w:r>
      <w:r w:rsidRPr="00A46623">
        <w:rPr>
          <w:b w:val="0"/>
          <w:rtl/>
        </w:rPr>
        <w:t>وقـال الناظم : " إن الجبرية والمكذبين بالقدر نظروا نظر الأعور " والكلام في ذلك يطول وليس هذا من أهله</w:t>
      </w:r>
      <w:r w:rsidRPr="00A46623">
        <w:rPr>
          <w:b w:val="0"/>
          <w:vertAlign w:val="superscript"/>
          <w:rtl/>
        </w:rPr>
        <w:t>(</w:t>
      </w:r>
      <w:r w:rsidRPr="00A46623">
        <w:rPr>
          <w:rStyle w:val="a5"/>
          <w:rtl/>
        </w:rPr>
        <w:footnoteReference w:id="190"/>
      </w:r>
      <w:r w:rsidRPr="00A46623">
        <w:rPr>
          <w:b w:val="0"/>
          <w:vertAlign w:val="superscript"/>
          <w:rtl/>
        </w:rPr>
        <w:t>)</w:t>
      </w:r>
      <w:r w:rsidRPr="00A46623">
        <w:rPr>
          <w:b w:val="0"/>
          <w:rtl/>
        </w:rPr>
        <w:t xml:space="preserve"> ولا هو متعلق به بل كلامه فيه فضول فيما لا يعنيه .</w:t>
      </w:r>
    </w:p>
    <w:p w:rsidR="002B3919" w:rsidRPr="003B4FB0" w:rsidRDefault="002B3919" w:rsidP="001D4F85">
      <w:pPr>
        <w:pStyle w:val="20"/>
        <w:spacing w:after="200" w:line="276" w:lineRule="auto"/>
        <w:ind w:left="-58"/>
        <w:jc w:val="center"/>
        <w:rPr>
          <w:rtl/>
        </w:rPr>
      </w:pPr>
      <w:r w:rsidRPr="003B4FB0">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أيكون أعطي الكمال وما له ذاك الكمال أيكون</w:t>
      </w:r>
      <w:r w:rsidRPr="00A46623">
        <w:rPr>
          <w:b w:val="0"/>
          <w:vertAlign w:val="superscript"/>
          <w:rtl/>
        </w:rPr>
        <w:t>(</w:t>
      </w:r>
      <w:r w:rsidRPr="00A46623">
        <w:rPr>
          <w:rStyle w:val="a5"/>
          <w:rtl/>
        </w:rPr>
        <w:footnoteReference w:id="191"/>
      </w:r>
      <w:r w:rsidRPr="00A46623">
        <w:rPr>
          <w:b w:val="0"/>
          <w:vertAlign w:val="superscript"/>
          <w:rtl/>
        </w:rPr>
        <w:t>)</w:t>
      </w:r>
      <w:r w:rsidRPr="00A46623">
        <w:rPr>
          <w:b w:val="0"/>
          <w:rtl/>
        </w:rPr>
        <w:t xml:space="preserve"> إنسان سميع مبصر متكلم وله الحياة والقدرة والإرادة والعلم والله قد أعطاه ذلك وليس وصفه فأعجب من البهتان بخلاف نوم العبد وجماعه وأكله وحاجة بدنه إذ تلك ملزومات كون العبد محتاجاً وتلك لوازم النقصان وكذا لوازم كونه جسداً نعم ، ولوازم الأحداث والإمكان يتقدس عنها وعن أعضاء ذي جثمان </w:t>
      </w:r>
      <w:r>
        <w:rPr>
          <w:rFonts w:hint="cs"/>
          <w:b w:val="0"/>
          <w:rtl/>
        </w:rPr>
        <w:t xml:space="preserve">) ، </w:t>
      </w:r>
      <w:r w:rsidRPr="00F2756B">
        <w:rPr>
          <w:rtl/>
        </w:rPr>
        <w:t>عدم تمييــز الناظـم بين اللازم والملـزوم</w:t>
      </w:r>
      <w:r w:rsidRPr="00F2756B">
        <w:rPr>
          <w:rFonts w:hint="cs"/>
          <w:rtl/>
        </w:rPr>
        <w:t xml:space="preserve"> </w:t>
      </w:r>
      <w:r>
        <w:rPr>
          <w:rFonts w:hint="cs"/>
          <w:rtl/>
        </w:rPr>
        <w:t xml:space="preserve">: </w:t>
      </w:r>
      <w:r w:rsidRPr="00A46623">
        <w:rPr>
          <w:b w:val="0"/>
          <w:rtl/>
        </w:rPr>
        <w:t>الجسدية والحدوث والإمكان يلزم منها ثلاثتها الاحتياج والنقص ، فالنوم والجماع والأكل لوازم لذلك لا ملزومات</w:t>
      </w:r>
      <w:r w:rsidRPr="00A46623">
        <w:rPr>
          <w:b w:val="0"/>
          <w:vertAlign w:val="superscript"/>
          <w:rtl/>
        </w:rPr>
        <w:t>(</w:t>
      </w:r>
      <w:r w:rsidRPr="00A46623">
        <w:rPr>
          <w:rStyle w:val="a5"/>
          <w:rtl/>
        </w:rPr>
        <w:footnoteReference w:id="192"/>
      </w:r>
      <w:r w:rsidRPr="00A46623">
        <w:rPr>
          <w:b w:val="0"/>
          <w:vertAlign w:val="superscript"/>
          <w:rtl/>
        </w:rPr>
        <w:t>)</w:t>
      </w:r>
      <w:r w:rsidRPr="00A46623">
        <w:rPr>
          <w:b w:val="0"/>
          <w:rtl/>
        </w:rPr>
        <w:t xml:space="preserve"> وتقديسه عن الأعضاء مع إثباته قدمين كيف يجتمعان .</w:t>
      </w:r>
    </w:p>
    <w:p w:rsidR="002B3919" w:rsidRPr="00F2756B" w:rsidRDefault="002B3919" w:rsidP="001D4F85">
      <w:pPr>
        <w:pStyle w:val="20"/>
        <w:spacing w:after="200" w:line="276" w:lineRule="auto"/>
        <w:ind w:left="-58"/>
        <w:jc w:val="center"/>
        <w:rPr>
          <w:rtl/>
        </w:rPr>
      </w:pPr>
      <w:r w:rsidRPr="00F2756B">
        <w:rPr>
          <w:rtl/>
        </w:rPr>
        <w:t>تخبــط الناظـم في الصـوت</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والله ربي لم يزل متكلماً ، هو قول ربي كلـه لا بعضـه لفظـاً ومعـنى ما همـا خلقـان </w:t>
      </w:r>
      <w:r>
        <w:rPr>
          <w:rFonts w:hint="cs"/>
          <w:b w:val="0"/>
          <w:rtl/>
        </w:rPr>
        <w:t xml:space="preserve">) ، </w:t>
      </w:r>
      <w:r w:rsidRPr="00A46623">
        <w:rPr>
          <w:b w:val="0"/>
          <w:rtl/>
        </w:rPr>
        <w:t>أما كونه لم يزل متكلماً وقوله مع ذلك إنه لفظ وإنه غير مخلـوق فكـلام من لا يـدري ما يقـول</w:t>
      </w:r>
      <w:r w:rsidRPr="00A46623">
        <w:rPr>
          <w:b w:val="0"/>
          <w:vertAlign w:val="superscript"/>
          <w:rtl/>
        </w:rPr>
        <w:t>(</w:t>
      </w:r>
      <w:r w:rsidRPr="00A46623">
        <w:rPr>
          <w:rStyle w:val="a5"/>
          <w:rtl/>
        </w:rPr>
        <w:footnoteReference w:id="193"/>
      </w:r>
      <w:r w:rsidRPr="00A46623">
        <w:rPr>
          <w:b w:val="0"/>
          <w:vertAlign w:val="superscript"/>
          <w:rtl/>
        </w:rPr>
        <w:t>)</w:t>
      </w:r>
      <w:r w:rsidRPr="00A46623">
        <w:rPr>
          <w:b w:val="0"/>
          <w:rtl/>
        </w:rPr>
        <w:t xml:space="preserve"> </w:t>
      </w:r>
      <w:r>
        <w:rPr>
          <w:rFonts w:hint="cs"/>
          <w:b w:val="0"/>
          <w:rtl/>
        </w:rPr>
        <w:t xml:space="preserve">، </w:t>
      </w:r>
      <w:r w:rsidRPr="00A46623">
        <w:rPr>
          <w:b w:val="0"/>
          <w:rtl/>
        </w:rPr>
        <w:t xml:space="preserve">قـال : </w:t>
      </w:r>
      <w:r>
        <w:rPr>
          <w:rFonts w:hint="cs"/>
          <w:b w:val="0"/>
          <w:rtl/>
        </w:rPr>
        <w:t>(</w:t>
      </w:r>
      <w:r w:rsidRPr="00A46623">
        <w:rPr>
          <w:b w:val="0"/>
          <w:rtl/>
        </w:rPr>
        <w:t xml:space="preserve"> لكن أصوات العباد مخلوقة ، فإذا انتفت الوساطة كتكلم الله لموسى فالمخلوق نفس السمع</w:t>
      </w:r>
      <w:r w:rsidRPr="00A46623">
        <w:rPr>
          <w:b w:val="0"/>
          <w:vertAlign w:val="superscript"/>
          <w:rtl/>
        </w:rPr>
        <w:t>(</w:t>
      </w:r>
      <w:r w:rsidRPr="00A46623">
        <w:rPr>
          <w:rStyle w:val="a5"/>
          <w:rtl/>
        </w:rPr>
        <w:footnoteReference w:id="194"/>
      </w:r>
      <w:r w:rsidRPr="00A46623">
        <w:rPr>
          <w:b w:val="0"/>
          <w:vertAlign w:val="superscript"/>
          <w:rtl/>
        </w:rPr>
        <w:t>)</w:t>
      </w:r>
      <w:r w:rsidRPr="00A46623">
        <w:rPr>
          <w:b w:val="0"/>
          <w:rtl/>
        </w:rPr>
        <w:t xml:space="preserve"> لا المسموع ، هذى مقالة أحمد ( يعني ابن حنبل ) ومحمد ( يعني البخاري ) </w:t>
      </w:r>
      <w:r>
        <w:rPr>
          <w:rFonts w:hint="cs"/>
          <w:b w:val="0"/>
          <w:rtl/>
        </w:rPr>
        <w:t xml:space="preserve">، ( </w:t>
      </w:r>
      <w:r w:rsidRPr="00A46623">
        <w:rPr>
          <w:b w:val="0"/>
          <w:rtl/>
        </w:rPr>
        <w:t>قلنا</w:t>
      </w:r>
      <w:r>
        <w:rPr>
          <w:rFonts w:hint="cs"/>
          <w:b w:val="0"/>
          <w:rtl/>
        </w:rPr>
        <w:t xml:space="preserve"> ) :</w:t>
      </w:r>
      <w:r w:rsidRPr="00A46623">
        <w:rPr>
          <w:b w:val="0"/>
          <w:rtl/>
        </w:rPr>
        <w:t xml:space="preserve"> نعم نوافقه على ذلك على قول الأشعري إن الكلام النفسي يسمع ولا يلزم أن يكون هناك حرف وصوت ومن اعترف بكلام الله تعالى وأن موسى سمعه ولم يقل إن</w:t>
      </w:r>
      <w:r>
        <w:rPr>
          <w:rFonts w:hint="cs"/>
          <w:b w:val="0"/>
          <w:rtl/>
        </w:rPr>
        <w:t>ه</w:t>
      </w:r>
      <w:r w:rsidRPr="00A46623">
        <w:rPr>
          <w:b w:val="0"/>
          <w:rtl/>
        </w:rPr>
        <w:t xml:space="preserve"> حرف أو صوت أو غير ذلك بل وقف عند حده وعجزه وجهله ونـزه الله تعالى عن صفات خلقه ، سلم </w:t>
      </w:r>
      <w:r>
        <w:rPr>
          <w:rFonts w:hint="cs"/>
          <w:b w:val="0"/>
          <w:rtl/>
        </w:rPr>
        <w:t xml:space="preserve">، </w:t>
      </w:r>
      <w:r w:rsidRPr="00A46623">
        <w:rPr>
          <w:b w:val="0"/>
          <w:rtl/>
        </w:rPr>
        <w:t>ثم قــال في بيت الأخطـل :</w:t>
      </w:r>
      <w:r>
        <w:rPr>
          <w:rFonts w:hint="cs"/>
          <w:b w:val="0"/>
          <w:rtl/>
        </w:rPr>
        <w:t xml:space="preserve"> ( </w:t>
      </w:r>
      <w:r w:rsidRPr="00A46623">
        <w:rPr>
          <w:b w:val="0"/>
          <w:rtl/>
        </w:rPr>
        <w:t xml:space="preserve"> يـا قـوم قد غلـط النصــارى في الكلمــة   </w:t>
      </w:r>
      <w:r>
        <w:rPr>
          <w:rFonts w:hint="cs"/>
          <w:b w:val="0"/>
          <w:rtl/>
        </w:rPr>
        <w:t xml:space="preserve">) ، </w:t>
      </w:r>
      <w:r w:rsidRPr="00A46623">
        <w:rPr>
          <w:b w:val="0"/>
          <w:rtl/>
        </w:rPr>
        <w:t>ونظير هذا من يقول كلامه معنى قديم غير محـدث والشطـر مخلـوق وتلـك حروفـه ناسوتـه</w:t>
      </w:r>
      <w:r w:rsidRPr="00A46623">
        <w:rPr>
          <w:b w:val="0"/>
          <w:vertAlign w:val="superscript"/>
          <w:rtl/>
        </w:rPr>
        <w:t>(</w:t>
      </w:r>
      <w:r w:rsidRPr="00A46623">
        <w:rPr>
          <w:rStyle w:val="a5"/>
          <w:rtl/>
        </w:rPr>
        <w:footnoteReference w:id="195"/>
      </w:r>
      <w:r w:rsidRPr="00A46623">
        <w:rPr>
          <w:b w:val="0"/>
          <w:vertAlign w:val="superscript"/>
          <w:rtl/>
        </w:rPr>
        <w:t>)</w:t>
      </w:r>
      <w:r w:rsidRPr="00A46623">
        <w:rPr>
          <w:b w:val="0"/>
          <w:rtl/>
        </w:rPr>
        <w:t xml:space="preserve"> </w:t>
      </w:r>
      <w:r>
        <w:rPr>
          <w:rFonts w:hint="cs"/>
          <w:b w:val="0"/>
          <w:rtl/>
        </w:rPr>
        <w:t xml:space="preserve"> ، </w:t>
      </w:r>
      <w:r w:rsidRPr="00A46623">
        <w:rPr>
          <w:b w:val="0"/>
          <w:rtl/>
        </w:rPr>
        <w:t>أبصر هذا الجراءة وتشبيهه أقوال العلماء بأقوال النصارى وجهله وكذبه بأن الحروف كالناسوت . والمعنى قائم بذات الرب سبحانه وتعالى والألفاظ بالقارئ لا يتحد أحدهما بالآخر ولا يحل فيه كما يقـول النصـارى تعـالى الله عن قولهــم .</w:t>
      </w:r>
    </w:p>
    <w:p w:rsidR="002B3919" w:rsidRPr="00F2756B" w:rsidRDefault="002B3919" w:rsidP="001D4F85">
      <w:pPr>
        <w:pStyle w:val="20"/>
        <w:spacing w:after="200" w:line="276" w:lineRule="auto"/>
        <w:ind w:left="-58"/>
        <w:jc w:val="center"/>
        <w:rPr>
          <w:rtl/>
        </w:rPr>
      </w:pPr>
      <w:r w:rsidRPr="00F2756B">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 xml:space="preserve">( </w:t>
      </w:r>
      <w:r w:rsidRPr="00A46623">
        <w:rPr>
          <w:b w:val="0"/>
          <w:rtl/>
        </w:rPr>
        <w:t>الكلام قيل بغير مشيئة ، وإنه معنى إما واحد وإما خمسة معان ، وقيل : إنه لفظ مقترن فالسين مع الباء ، والذين قالوا بمشيئة صنفان أحدهما جعله خارج ذاته وهو قول الجهمية ومتأخري المعتزلة والثانية في ذاته وهم الكرامية ، وهم نوعان أحدهما جعله مبدوءاً به حذر من التسلسل فلذلك قالوا له أول والأخرون كأحمد ومحمد قالوا : لم يزل متكلماً</w:t>
      </w:r>
      <w:r w:rsidRPr="00A46623">
        <w:rPr>
          <w:b w:val="0"/>
          <w:vertAlign w:val="superscript"/>
          <w:rtl/>
        </w:rPr>
        <w:t>(</w:t>
      </w:r>
      <w:r w:rsidRPr="00A46623">
        <w:rPr>
          <w:rStyle w:val="a5"/>
          <w:rtl/>
        </w:rPr>
        <w:footnoteReference w:id="196"/>
      </w:r>
      <w:r w:rsidRPr="00A46623">
        <w:rPr>
          <w:b w:val="0"/>
          <w:vertAlign w:val="superscript"/>
          <w:rtl/>
        </w:rPr>
        <w:t>)</w:t>
      </w:r>
      <w:r w:rsidRPr="00A46623">
        <w:rPr>
          <w:b w:val="0"/>
          <w:rtl/>
        </w:rPr>
        <w:t xml:space="preserve"> بمشيئـة وإرادة وتعاقـب</w:t>
      </w:r>
      <w:r w:rsidRPr="00A46623">
        <w:rPr>
          <w:b w:val="0"/>
          <w:vertAlign w:val="superscript"/>
          <w:rtl/>
        </w:rPr>
        <w:t>(</w:t>
      </w:r>
      <w:r w:rsidRPr="00A46623">
        <w:rPr>
          <w:rStyle w:val="a5"/>
          <w:rtl/>
        </w:rPr>
        <w:footnoteReference w:id="197"/>
      </w:r>
      <w:r w:rsidRPr="00A46623">
        <w:rPr>
          <w:b w:val="0"/>
          <w:vertAlign w:val="superscript"/>
          <w:rtl/>
        </w:rPr>
        <w:t>)</w:t>
      </w:r>
      <w:r w:rsidRPr="00A46623">
        <w:rPr>
          <w:b w:val="0"/>
          <w:rtl/>
        </w:rPr>
        <w:t xml:space="preserve"> الكلمــات </w:t>
      </w:r>
      <w:r>
        <w:rPr>
          <w:rFonts w:hint="cs"/>
          <w:b w:val="0"/>
          <w:rtl/>
        </w:rPr>
        <w:t xml:space="preserve">) ، </w:t>
      </w:r>
      <w:r w:rsidRPr="00A46623">
        <w:rPr>
          <w:b w:val="0"/>
          <w:rtl/>
        </w:rPr>
        <w:t>هذا هو الذي ابتدعه ابن تيميـة و</w:t>
      </w:r>
      <w:r>
        <w:rPr>
          <w:rFonts w:hint="cs"/>
          <w:b w:val="0"/>
          <w:rtl/>
        </w:rPr>
        <w:t>ا</w:t>
      </w:r>
      <w:r w:rsidRPr="00A46623">
        <w:rPr>
          <w:b w:val="0"/>
          <w:rtl/>
        </w:rPr>
        <w:t>لتزم به حوادث لا أول لها ، والعجب قوله مع ذلك إنه قديم ، وحين النطق بالياء لم تكن السين موجودة ، فإن قال النوع قديم وكل واحد من الحروف حادث عدنا إلى الكلام في كل واحد من حروف القرآن ، فيلزم حدوثها وحدوثه ، فالذي التزمه من قيام الحوادث بذات الرب لا ينجيه بل يرديه ، وهذا آفـة التخليط والتطفل على العلوم وعدم الأخذ عن الشيـوخ .</w:t>
      </w:r>
    </w:p>
    <w:p w:rsidR="002B3919" w:rsidRPr="00F2756B" w:rsidRDefault="002B3919" w:rsidP="001D4F85">
      <w:pPr>
        <w:pStyle w:val="20"/>
        <w:spacing w:after="200" w:line="276" w:lineRule="auto"/>
        <w:ind w:left="-58"/>
        <w:jc w:val="center"/>
        <w:rPr>
          <w:rtl/>
        </w:rPr>
      </w:pPr>
      <w:r w:rsidRPr="00F2756B">
        <w:rPr>
          <w:rtl/>
        </w:rPr>
        <w:t>كـلام واف في أحاديـث الصـوت</w:t>
      </w:r>
    </w:p>
    <w:p w:rsidR="002B3919" w:rsidRPr="00A46623" w:rsidRDefault="002B3919" w:rsidP="001D4F85">
      <w:pPr>
        <w:pStyle w:val="20"/>
        <w:spacing w:after="200" w:line="276" w:lineRule="auto"/>
        <w:ind w:left="-58"/>
        <w:jc w:val="both"/>
        <w:rPr>
          <w:b w:val="0"/>
          <w:bCs/>
          <w:rtl/>
        </w:rPr>
      </w:pPr>
      <w:r w:rsidRPr="00A46623">
        <w:rPr>
          <w:b w:val="0"/>
          <w:rtl/>
        </w:rPr>
        <w:t xml:space="preserve">ثم قـال : </w:t>
      </w:r>
      <w:r>
        <w:rPr>
          <w:rFonts w:hint="cs"/>
          <w:b w:val="0"/>
          <w:rtl/>
        </w:rPr>
        <w:t>(</w:t>
      </w:r>
      <w:r w:rsidRPr="00A46623">
        <w:rPr>
          <w:b w:val="0"/>
          <w:rtl/>
        </w:rPr>
        <w:t xml:space="preserve"> واذكر حديثاً في صحيح محمد ذاك البخاري فيه نداء الله</w:t>
      </w:r>
      <w:r w:rsidRPr="00A46623">
        <w:rPr>
          <w:b w:val="0"/>
          <w:vertAlign w:val="superscript"/>
          <w:rtl/>
        </w:rPr>
        <w:t>(</w:t>
      </w:r>
      <w:r w:rsidRPr="00A46623">
        <w:rPr>
          <w:rStyle w:val="a5"/>
          <w:rtl/>
        </w:rPr>
        <w:footnoteReference w:id="198"/>
      </w:r>
      <w:r w:rsidRPr="00A46623">
        <w:rPr>
          <w:b w:val="0"/>
          <w:vertAlign w:val="superscript"/>
          <w:rtl/>
        </w:rPr>
        <w:t>)</w:t>
      </w:r>
      <w:r w:rsidRPr="00A46623">
        <w:rPr>
          <w:b w:val="0"/>
          <w:rtl/>
        </w:rPr>
        <w:t xml:space="preserve"> يوم معادنـا بالصــوت </w:t>
      </w:r>
      <w:r>
        <w:rPr>
          <w:rFonts w:hint="cs"/>
          <w:b w:val="0"/>
          <w:rtl/>
        </w:rPr>
        <w:t xml:space="preserve">) ، </w:t>
      </w:r>
      <w:r w:rsidRPr="00A46623">
        <w:rPr>
          <w:b w:val="0"/>
          <w:rtl/>
        </w:rPr>
        <w:t xml:space="preserve">اللفظ الذي في البخاري ( فينادي بصوت ) وهذا محتمل لأن يكون الدال مفتوحة والفعل لم يسم فاعله وأن يكون مكسورة فيكون المنادي هو الله تعالى فنقله عن البخاري نداء الله ليس بصحيح ، والعدالة في النقل أن ينقل المحتمل محتملاً ، وإذا ثبت أن الدال مكسورة فلم يقول إن الصوت منه ؟ فقد يكون من بعض ملائكته أو من يشاء الله </w:t>
      </w:r>
      <w:r>
        <w:rPr>
          <w:rFonts w:hint="cs"/>
          <w:b w:val="0"/>
          <w:rtl/>
        </w:rPr>
        <w:t xml:space="preserve">، </w:t>
      </w:r>
      <w:r w:rsidRPr="00A46623">
        <w:rPr>
          <w:b w:val="0"/>
          <w:rtl/>
        </w:rPr>
        <w:t xml:space="preserve">ثم قـال : </w:t>
      </w:r>
      <w:r>
        <w:rPr>
          <w:rFonts w:hint="cs"/>
          <w:b w:val="0"/>
          <w:rtl/>
        </w:rPr>
        <w:t>(</w:t>
      </w:r>
      <w:r w:rsidRPr="00A46623">
        <w:rPr>
          <w:b w:val="0"/>
          <w:rtl/>
        </w:rPr>
        <w:t xml:space="preserve"> أيصح في عقل وفي نقل</w:t>
      </w:r>
      <w:r w:rsidRPr="00A46623">
        <w:rPr>
          <w:b w:val="0"/>
          <w:vertAlign w:val="superscript"/>
          <w:rtl/>
        </w:rPr>
        <w:t>(</w:t>
      </w:r>
      <w:r w:rsidRPr="00A46623">
        <w:rPr>
          <w:rStyle w:val="a5"/>
          <w:rtl/>
        </w:rPr>
        <w:footnoteReference w:id="199"/>
      </w:r>
      <w:r w:rsidRPr="00A46623">
        <w:rPr>
          <w:b w:val="0"/>
          <w:vertAlign w:val="superscript"/>
          <w:rtl/>
        </w:rPr>
        <w:t>)</w:t>
      </w:r>
      <w:r w:rsidRPr="00A46623">
        <w:rPr>
          <w:b w:val="0"/>
          <w:rtl/>
        </w:rPr>
        <w:t xml:space="preserve"> نداء ليس مسموع لنــا </w:t>
      </w:r>
      <w:r>
        <w:rPr>
          <w:rFonts w:hint="cs"/>
          <w:b w:val="0"/>
          <w:rtl/>
        </w:rPr>
        <w:t xml:space="preserve">) ، </w:t>
      </w:r>
      <w:r w:rsidRPr="00A46623">
        <w:rPr>
          <w:b w:val="0"/>
          <w:rtl/>
        </w:rPr>
        <w:t xml:space="preserve">أما العقل فلا مدخل له في ذلك وأما النقل فقد قال تعالى </w:t>
      </w:r>
      <w:r>
        <w:rPr>
          <w:rFonts w:hint="cs"/>
          <w:b w:val="0"/>
          <w:rtl/>
        </w:rPr>
        <w:t>: {</w:t>
      </w:r>
      <w:r w:rsidRPr="00A46623">
        <w:rPr>
          <w:b w:val="0"/>
          <w:rtl/>
        </w:rPr>
        <w:t xml:space="preserve"> إذ نادى ربه نداء خفيا </w:t>
      </w:r>
      <w:r>
        <w:rPr>
          <w:rFonts w:hint="cs"/>
          <w:b w:val="0"/>
          <w:rtl/>
        </w:rPr>
        <w:t>}</w:t>
      </w:r>
      <w:r w:rsidRPr="00A46623">
        <w:rPr>
          <w:b w:val="0"/>
          <w:rtl/>
        </w:rPr>
        <w:t xml:space="preserve"> [ مريم : 3 ] </w:t>
      </w:r>
      <w:r>
        <w:rPr>
          <w:rFonts w:hint="cs"/>
          <w:b w:val="0"/>
          <w:rtl/>
        </w:rPr>
        <w:t xml:space="preserve">، </w:t>
      </w:r>
      <w:r w:rsidRPr="00A46623">
        <w:rPr>
          <w:b w:val="0"/>
          <w:rtl/>
        </w:rPr>
        <w:t xml:space="preserve">ثم قـال : </w:t>
      </w:r>
      <w:r>
        <w:rPr>
          <w:rFonts w:hint="cs"/>
          <w:b w:val="0"/>
          <w:rtl/>
        </w:rPr>
        <w:t>(</w:t>
      </w:r>
      <w:r w:rsidRPr="00A46623">
        <w:rPr>
          <w:b w:val="0"/>
          <w:rtl/>
        </w:rPr>
        <w:t xml:space="preserve"> والله موصوف بذاك حقيقة هذا الحديث ومحكم القرآن </w:t>
      </w:r>
      <w:r>
        <w:rPr>
          <w:rFonts w:hint="cs"/>
          <w:b w:val="0"/>
          <w:rtl/>
        </w:rPr>
        <w:t xml:space="preserve">) ، </w:t>
      </w:r>
      <w:r w:rsidRPr="00A46623">
        <w:rPr>
          <w:b w:val="0"/>
          <w:rtl/>
        </w:rPr>
        <w:t xml:space="preserve">ليس في الحديث ومحكم القرآن أنه حقيقة </w:t>
      </w:r>
      <w:r>
        <w:rPr>
          <w:rFonts w:hint="cs"/>
          <w:b w:val="0"/>
          <w:rtl/>
        </w:rPr>
        <w:t xml:space="preserve">، </w:t>
      </w:r>
      <w:r w:rsidRPr="00A46623">
        <w:rPr>
          <w:b w:val="0"/>
          <w:rtl/>
        </w:rPr>
        <w:t xml:space="preserve">قـال : </w:t>
      </w:r>
      <w:r>
        <w:rPr>
          <w:rFonts w:hint="cs"/>
          <w:b w:val="0"/>
          <w:rtl/>
        </w:rPr>
        <w:t>(</w:t>
      </w:r>
      <w:r w:rsidRPr="00A46623">
        <w:rPr>
          <w:b w:val="0"/>
          <w:rtl/>
        </w:rPr>
        <w:t xml:space="preserve"> ورواه عندكم البخاري المجسم بل رواه مجسم فوقاني </w:t>
      </w:r>
      <w:r>
        <w:rPr>
          <w:rFonts w:hint="cs"/>
          <w:b w:val="0"/>
          <w:rtl/>
        </w:rPr>
        <w:t xml:space="preserve">) ، </w:t>
      </w:r>
      <w:r w:rsidRPr="00A46623">
        <w:rPr>
          <w:b w:val="0"/>
          <w:rtl/>
        </w:rPr>
        <w:t xml:space="preserve">هذا بهت لنا في أن البخاري مجسم عندنا والله ما اعتقدنا فيه ذلك ولا في أحمد الذي عناه بالفوقاني ولكن هذا بهت لنا وإساءة على البخاري ومن فوقـه </w:t>
      </w:r>
      <w:r>
        <w:rPr>
          <w:rFonts w:hint="cs"/>
          <w:b w:val="0"/>
          <w:rtl/>
        </w:rPr>
        <w:t xml:space="preserve">، </w:t>
      </w:r>
      <w:r w:rsidRPr="00A46623">
        <w:rPr>
          <w:b w:val="0"/>
          <w:rtl/>
        </w:rPr>
        <w:t xml:space="preserve">ثم قـال : </w:t>
      </w:r>
      <w:r>
        <w:rPr>
          <w:rFonts w:hint="cs"/>
          <w:b w:val="0"/>
          <w:rtl/>
        </w:rPr>
        <w:t>(</w:t>
      </w:r>
      <w:r w:rsidRPr="00A46623">
        <w:rPr>
          <w:b w:val="0"/>
          <w:rtl/>
        </w:rPr>
        <w:t xml:space="preserve"> واذكـر حديثـاً لابـن مسعـود صريحـاً إنـه ذو أحـرف </w:t>
      </w:r>
      <w:r>
        <w:rPr>
          <w:rFonts w:hint="cs"/>
          <w:b w:val="0"/>
          <w:rtl/>
        </w:rPr>
        <w:t xml:space="preserve">) </w:t>
      </w:r>
      <w:r w:rsidRPr="00A46623">
        <w:rPr>
          <w:b w:val="0"/>
          <w:rtl/>
        </w:rPr>
        <w:t>هو حديث في الترم</w:t>
      </w:r>
      <w:r>
        <w:rPr>
          <w:rFonts w:hint="cs"/>
          <w:b w:val="0"/>
          <w:rtl/>
        </w:rPr>
        <w:t>ذ</w:t>
      </w:r>
      <w:r w:rsidRPr="00A46623">
        <w:rPr>
          <w:b w:val="0"/>
          <w:rtl/>
        </w:rPr>
        <w:t xml:space="preserve">ي : </w:t>
      </w:r>
      <w:r>
        <w:rPr>
          <w:rFonts w:hint="cs"/>
          <w:b w:val="0"/>
          <w:rtl/>
        </w:rPr>
        <w:t xml:space="preserve">(( </w:t>
      </w:r>
      <w:r w:rsidRPr="00A46623">
        <w:rPr>
          <w:b w:val="0"/>
          <w:rtl/>
        </w:rPr>
        <w:t xml:space="preserve">من قرأ حرفاً من كتاب الله فله به حسنة </w:t>
      </w:r>
      <w:r>
        <w:rPr>
          <w:rFonts w:hint="cs"/>
          <w:b w:val="0"/>
          <w:rtl/>
        </w:rPr>
        <w:t xml:space="preserve">)) </w:t>
      </w:r>
      <w:r w:rsidRPr="00A46623">
        <w:rPr>
          <w:b w:val="0"/>
          <w:rtl/>
        </w:rPr>
        <w:t xml:space="preserve">وقال حسن صحيح ووقفه بعضهم على ابن مسعود ، وعلى كل تقدير الحرف في قراءة القارئ ، وقد تقدم من هذا الناظم أن الصوت فعل القارئ فلا وجه لاحتجاجه هنا ، ولابن مسعود حديث آخر أنه على سبعة أحرف ، والمراد نـزوله بها ثـم قــال :  </w:t>
      </w:r>
      <w:r>
        <w:rPr>
          <w:rFonts w:hint="cs"/>
          <w:b w:val="0"/>
          <w:rtl/>
        </w:rPr>
        <w:t>(</w:t>
      </w:r>
      <w:r w:rsidRPr="00A46623">
        <w:rPr>
          <w:b w:val="0"/>
          <w:rtl/>
        </w:rPr>
        <w:t xml:space="preserve"> وانظر إلى السور التي افتتحت بأحرفها لم يأت قـط بسورة إلا أتى في أثرهـا خبـر عـن القـرآن </w:t>
      </w:r>
      <w:r>
        <w:rPr>
          <w:rFonts w:hint="cs"/>
          <w:b w:val="0"/>
          <w:rtl/>
        </w:rPr>
        <w:t xml:space="preserve">) ، </w:t>
      </w:r>
      <w:r w:rsidRPr="00A46623">
        <w:rPr>
          <w:b w:val="0"/>
          <w:rtl/>
        </w:rPr>
        <w:t xml:space="preserve">هــذا منتقـض بسورة " كهيعص " والعنكبـوت والـروم و " ن " </w:t>
      </w:r>
      <w:r>
        <w:rPr>
          <w:rFonts w:hint="cs"/>
          <w:b w:val="0"/>
          <w:rtl/>
        </w:rPr>
        <w:t xml:space="preserve">، </w:t>
      </w:r>
    </w:p>
    <w:p w:rsidR="002B3919" w:rsidRPr="00F2756B" w:rsidRDefault="002B3919" w:rsidP="001D4F85">
      <w:pPr>
        <w:pStyle w:val="20"/>
        <w:spacing w:after="200" w:line="276" w:lineRule="auto"/>
        <w:ind w:left="-58"/>
        <w:jc w:val="center"/>
        <w:rPr>
          <w:rtl/>
        </w:rPr>
      </w:pPr>
      <w:r w:rsidRPr="00F2756B">
        <w:rPr>
          <w:rtl/>
        </w:rPr>
        <w:t>فصــل</w:t>
      </w:r>
    </w:p>
    <w:p w:rsidR="002B3919"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إنه يلزم من نفى صفة الكلام نفـى الرسالة</w:t>
      </w:r>
      <w:r w:rsidRPr="00A46623">
        <w:rPr>
          <w:b w:val="0"/>
          <w:vertAlign w:val="superscript"/>
          <w:rtl/>
        </w:rPr>
        <w:t>(</w:t>
      </w:r>
      <w:r w:rsidRPr="00A46623">
        <w:rPr>
          <w:rStyle w:val="a5"/>
          <w:rtl/>
        </w:rPr>
        <w:footnoteReference w:id="200"/>
      </w:r>
      <w:r w:rsidRPr="00A46623">
        <w:rPr>
          <w:b w:val="0"/>
          <w:vertAlign w:val="superscript"/>
          <w:rtl/>
        </w:rPr>
        <w:t>)</w:t>
      </w:r>
      <w:r w:rsidRPr="00A46623">
        <w:rPr>
          <w:b w:val="0"/>
          <w:rtl/>
        </w:rPr>
        <w:t xml:space="preserve"> </w:t>
      </w:r>
      <w:r>
        <w:rPr>
          <w:rFonts w:hint="cs"/>
          <w:b w:val="0"/>
          <w:rtl/>
        </w:rPr>
        <w:t xml:space="preserve"> ) ، </w:t>
      </w:r>
      <w:r w:rsidRPr="00A46623">
        <w:rPr>
          <w:b w:val="0"/>
          <w:rtl/>
        </w:rPr>
        <w:t xml:space="preserve">وهو جهل منه وإن كنا لا ننفي صفة الكلام </w:t>
      </w:r>
    </w:p>
    <w:p w:rsidR="002B3919" w:rsidRPr="00F2756B" w:rsidRDefault="002B3919" w:rsidP="001D4F85">
      <w:pPr>
        <w:pStyle w:val="20"/>
        <w:spacing w:after="200" w:line="276" w:lineRule="auto"/>
        <w:ind w:left="-58"/>
        <w:jc w:val="center"/>
        <w:rPr>
          <w:rtl/>
        </w:rPr>
      </w:pPr>
      <w:r w:rsidRPr="00F2756B">
        <w:rPr>
          <w:rtl/>
        </w:rPr>
        <w:t>فصــل</w:t>
      </w:r>
    </w:p>
    <w:p w:rsidR="002B3919" w:rsidRDefault="002B3919" w:rsidP="001D4F85">
      <w:pPr>
        <w:pStyle w:val="20"/>
        <w:spacing w:after="200" w:line="276" w:lineRule="auto"/>
        <w:ind w:left="-58"/>
        <w:jc w:val="both"/>
        <w:rPr>
          <w:b w:val="0"/>
          <w:bCs/>
          <w:rtl/>
        </w:rPr>
      </w:pPr>
      <w:r w:rsidRPr="00A46623">
        <w:rPr>
          <w:b w:val="0"/>
          <w:rtl/>
        </w:rPr>
        <w:t>وقـال : " إنه يلزم تشبيه الرب بالجمـاد الناقص " . وهــذا بلادة .</w:t>
      </w:r>
      <w:r w:rsidRPr="00A46623">
        <w:rPr>
          <w:b w:val="0"/>
          <w:vertAlign w:val="superscript"/>
          <w:rtl/>
        </w:rPr>
        <w:t xml:space="preserve"> (</w:t>
      </w:r>
      <w:r w:rsidRPr="00A46623">
        <w:rPr>
          <w:rStyle w:val="a5"/>
          <w:rtl/>
        </w:rPr>
        <w:footnoteReference w:id="201"/>
      </w:r>
      <w:r w:rsidRPr="00A46623">
        <w:rPr>
          <w:b w:val="0"/>
          <w:vertAlign w:val="superscript"/>
          <w:rtl/>
        </w:rPr>
        <w:t>)</w:t>
      </w:r>
    </w:p>
    <w:p w:rsidR="002B3919" w:rsidRPr="00F2756B" w:rsidRDefault="002B3919" w:rsidP="001D4F85">
      <w:pPr>
        <w:pStyle w:val="20"/>
        <w:spacing w:after="200" w:line="276" w:lineRule="auto"/>
        <w:ind w:left="-58"/>
        <w:jc w:val="center"/>
        <w:rPr>
          <w:rtl/>
        </w:rPr>
      </w:pPr>
      <w:r w:rsidRPr="00F2756B">
        <w:rPr>
          <w:rtl/>
        </w:rPr>
        <w:t>فصــل</w:t>
      </w:r>
    </w:p>
    <w:p w:rsidR="002B3919" w:rsidRPr="00A46623" w:rsidRDefault="002B3919" w:rsidP="001D4F85">
      <w:pPr>
        <w:pStyle w:val="20"/>
        <w:spacing w:after="200" w:line="276" w:lineRule="auto"/>
        <w:ind w:left="-58"/>
        <w:jc w:val="both"/>
        <w:rPr>
          <w:b w:val="0"/>
          <w:bCs/>
          <w:rtl/>
        </w:rPr>
      </w:pPr>
      <w:r w:rsidRPr="00A46623">
        <w:rPr>
          <w:b w:val="0"/>
          <w:rtl/>
        </w:rPr>
        <w:t>قـال : في إلزامهم</w:t>
      </w:r>
      <w:r w:rsidRPr="00A46623">
        <w:rPr>
          <w:b w:val="0"/>
          <w:vertAlign w:val="superscript"/>
          <w:rtl/>
        </w:rPr>
        <w:t>(</w:t>
      </w:r>
      <w:r w:rsidRPr="00A46623">
        <w:rPr>
          <w:rStyle w:val="a5"/>
          <w:rtl/>
        </w:rPr>
        <w:footnoteReference w:id="202"/>
      </w:r>
      <w:r w:rsidRPr="00A46623">
        <w:rPr>
          <w:b w:val="0"/>
          <w:vertAlign w:val="superscript"/>
          <w:rtl/>
        </w:rPr>
        <w:t>)</w:t>
      </w:r>
      <w:r w:rsidRPr="00A46623">
        <w:rPr>
          <w:b w:val="0"/>
          <w:rtl/>
        </w:rPr>
        <w:t xml:space="preserve"> </w:t>
      </w:r>
      <w:r>
        <w:rPr>
          <w:rFonts w:hint="cs"/>
          <w:b w:val="0"/>
          <w:rtl/>
        </w:rPr>
        <w:t xml:space="preserve">: </w:t>
      </w:r>
      <w:r w:rsidRPr="00A46623">
        <w:rPr>
          <w:b w:val="0"/>
          <w:rtl/>
        </w:rPr>
        <w:t>أن كلام الخلق حقه وباطله عين كلام الله سبحانه بخلقه أفعال العباد " . ما هذا إلا ..</w:t>
      </w:r>
    </w:p>
    <w:p w:rsidR="002B3919" w:rsidRPr="009A23BE" w:rsidRDefault="002B3919" w:rsidP="001D4F85">
      <w:pPr>
        <w:pStyle w:val="20"/>
        <w:spacing w:after="200" w:line="276" w:lineRule="auto"/>
        <w:ind w:left="-58"/>
        <w:jc w:val="center"/>
        <w:rPr>
          <w:rtl/>
        </w:rPr>
      </w:pPr>
      <w:r w:rsidRPr="009A23BE">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في التفريــق بين الخلـق والأمـر قـال : </w:t>
      </w:r>
      <w:r>
        <w:rPr>
          <w:rFonts w:hint="cs"/>
          <w:b w:val="0"/>
          <w:rtl/>
        </w:rPr>
        <w:t xml:space="preserve">( </w:t>
      </w:r>
      <w:r w:rsidRPr="00A46623">
        <w:rPr>
          <w:b w:val="0"/>
          <w:rtl/>
        </w:rPr>
        <w:t xml:space="preserve">وكلاهمـا عنـد المنـازع واحــد </w:t>
      </w:r>
      <w:r>
        <w:rPr>
          <w:rFonts w:hint="cs"/>
          <w:b w:val="0"/>
          <w:rtl/>
        </w:rPr>
        <w:t xml:space="preserve">) ، </w:t>
      </w:r>
      <w:r w:rsidRPr="00A46623">
        <w:rPr>
          <w:b w:val="0"/>
          <w:rtl/>
        </w:rPr>
        <w:t>المنازع هم المعتزلة ، ولسنا منهم ، لكن قوله : إنهما عندهم</w:t>
      </w:r>
      <w:r w:rsidRPr="00A46623">
        <w:rPr>
          <w:b w:val="0"/>
          <w:vertAlign w:val="superscript"/>
          <w:rtl/>
        </w:rPr>
        <w:t>(</w:t>
      </w:r>
      <w:r w:rsidRPr="00A46623">
        <w:rPr>
          <w:rStyle w:val="a5"/>
          <w:rtl/>
        </w:rPr>
        <w:footnoteReference w:id="203"/>
      </w:r>
      <w:r w:rsidRPr="00A46623">
        <w:rPr>
          <w:b w:val="0"/>
          <w:vertAlign w:val="superscript"/>
          <w:rtl/>
        </w:rPr>
        <w:t>)</w:t>
      </w:r>
      <w:r w:rsidRPr="00A46623">
        <w:rPr>
          <w:b w:val="0"/>
          <w:rtl/>
        </w:rPr>
        <w:t xml:space="preserve"> واحد ليس بصحيح .</w:t>
      </w:r>
    </w:p>
    <w:p w:rsidR="002B3919" w:rsidRPr="00D94742" w:rsidRDefault="002B3919" w:rsidP="001D4F85">
      <w:pPr>
        <w:pStyle w:val="20"/>
        <w:spacing w:after="200" w:line="276" w:lineRule="auto"/>
        <w:ind w:left="-58"/>
        <w:jc w:val="center"/>
        <w:rPr>
          <w:rtl/>
        </w:rPr>
      </w:pPr>
      <w:r w:rsidRPr="00D94742">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والله أخبـر في الكتاب بأنـه منـه </w:t>
      </w:r>
      <w:r>
        <w:rPr>
          <w:rFonts w:hint="cs"/>
          <w:b w:val="0"/>
          <w:rtl/>
        </w:rPr>
        <w:t xml:space="preserve">) ، </w:t>
      </w:r>
      <w:r w:rsidRPr="00A46623">
        <w:rPr>
          <w:b w:val="0"/>
          <w:rtl/>
        </w:rPr>
        <w:t xml:space="preserve">قلنـا : الذي في الكتاب ( تنـزيل الكتاب من الله ) [ غافر : 2 ] .. ، ونحوه وليس فيها الكتـاب منـه </w:t>
      </w:r>
      <w:r>
        <w:rPr>
          <w:rFonts w:hint="cs"/>
          <w:b w:val="0"/>
          <w:rtl/>
        </w:rPr>
        <w:t xml:space="preserve">، </w:t>
      </w:r>
      <w:r w:rsidRPr="00A46623">
        <w:rPr>
          <w:b w:val="0"/>
          <w:rtl/>
        </w:rPr>
        <w:t xml:space="preserve">ثم قـال : </w:t>
      </w:r>
      <w:r>
        <w:rPr>
          <w:rFonts w:hint="cs"/>
          <w:b w:val="0"/>
          <w:rtl/>
        </w:rPr>
        <w:t>(</w:t>
      </w:r>
      <w:r w:rsidRPr="00A46623">
        <w:rPr>
          <w:b w:val="0"/>
          <w:rtl/>
        </w:rPr>
        <w:t xml:space="preserve"> والمجرور بـ</w:t>
      </w:r>
      <w:r>
        <w:rPr>
          <w:rFonts w:hint="cs"/>
          <w:b w:val="0"/>
          <w:rtl/>
        </w:rPr>
        <w:t xml:space="preserve"> </w:t>
      </w:r>
      <w:r w:rsidRPr="00A46623">
        <w:rPr>
          <w:b w:val="0"/>
          <w:rtl/>
        </w:rPr>
        <w:t>(من)</w:t>
      </w:r>
      <w:r w:rsidRPr="00A46623">
        <w:rPr>
          <w:b w:val="0"/>
          <w:vertAlign w:val="superscript"/>
          <w:rtl/>
        </w:rPr>
        <w:t xml:space="preserve"> (</w:t>
      </w:r>
      <w:r w:rsidRPr="00A46623">
        <w:rPr>
          <w:rStyle w:val="a5"/>
          <w:rtl/>
        </w:rPr>
        <w:footnoteReference w:id="204"/>
      </w:r>
      <w:r w:rsidRPr="00A46623">
        <w:rPr>
          <w:b w:val="0"/>
          <w:vertAlign w:val="superscript"/>
          <w:rtl/>
        </w:rPr>
        <w:t>)</w:t>
      </w:r>
      <w:r w:rsidRPr="00A46623">
        <w:rPr>
          <w:b w:val="0"/>
          <w:rtl/>
        </w:rPr>
        <w:t xml:space="preserve"> نوعان</w:t>
      </w:r>
      <w:r>
        <w:rPr>
          <w:rFonts w:hint="cs"/>
          <w:b w:val="0"/>
          <w:rtl/>
        </w:rPr>
        <w:t xml:space="preserve"> </w:t>
      </w:r>
      <w:r w:rsidRPr="00A46623">
        <w:rPr>
          <w:b w:val="0"/>
          <w:rtl/>
        </w:rPr>
        <w:t xml:space="preserve">: عين ووصف قائم بالعين ، فالعين خلقه والوصف قائم بالمجرور </w:t>
      </w:r>
      <w:r>
        <w:rPr>
          <w:rFonts w:hint="cs"/>
          <w:b w:val="0"/>
          <w:rtl/>
        </w:rPr>
        <w:t>) ،</w:t>
      </w:r>
      <w:r w:rsidRPr="00A46623">
        <w:rPr>
          <w:b w:val="0"/>
          <w:rtl/>
        </w:rPr>
        <w:t xml:space="preserve"> قـوله قائم بالعين ليس بصحيـح فقـد يكون قائمـاً بنفسـه ( ؟ ) .</w:t>
      </w:r>
    </w:p>
    <w:p w:rsidR="002B3919" w:rsidRPr="00D94742" w:rsidRDefault="002B3919" w:rsidP="001D4F85">
      <w:pPr>
        <w:pStyle w:val="20"/>
        <w:spacing w:after="200" w:line="276" w:lineRule="auto"/>
        <w:ind w:left="-58"/>
        <w:jc w:val="center"/>
        <w:rPr>
          <w:rtl/>
        </w:rPr>
      </w:pPr>
      <w:r w:rsidRPr="00D94742">
        <w:rPr>
          <w:rtl/>
        </w:rPr>
        <w:t>فصل</w:t>
      </w:r>
    </w:p>
    <w:p w:rsidR="002B3919" w:rsidRPr="00A46623" w:rsidRDefault="002B3919" w:rsidP="001D4F85">
      <w:pPr>
        <w:pStyle w:val="20"/>
        <w:spacing w:after="200" w:line="276" w:lineRule="auto"/>
        <w:ind w:left="-58"/>
        <w:jc w:val="both"/>
        <w:rPr>
          <w:b w:val="0"/>
          <w:bCs/>
          <w:rtl/>
        </w:rPr>
      </w:pPr>
      <w:r w:rsidRPr="00A46623">
        <w:rPr>
          <w:b w:val="0"/>
          <w:rtl/>
        </w:rPr>
        <w:t>وقيعـة الناظـم وشيخـه في ابـن حـزم</w:t>
      </w:r>
      <w:r>
        <w:rPr>
          <w:rFonts w:hint="cs"/>
          <w:b w:val="0"/>
          <w:rtl/>
        </w:rPr>
        <w:t xml:space="preserve"> : </w:t>
      </w:r>
      <w:r w:rsidRPr="00A46623">
        <w:rPr>
          <w:b w:val="0"/>
          <w:rtl/>
        </w:rPr>
        <w:t xml:space="preserve">قـال : </w:t>
      </w:r>
      <w:r>
        <w:rPr>
          <w:rFonts w:hint="cs"/>
          <w:b w:val="0"/>
          <w:rtl/>
        </w:rPr>
        <w:t>(</w:t>
      </w:r>
      <w:r w:rsidRPr="00A46623">
        <w:rPr>
          <w:b w:val="0"/>
          <w:rtl/>
        </w:rPr>
        <w:t xml:space="preserve"> وأتى ابن حزم فقال ما للناس قرآن ولا اثنان بل أربع كل يسمي بالقرآن وذاك قول بين البطلان </w:t>
      </w:r>
      <w:r>
        <w:rPr>
          <w:rFonts w:hint="cs"/>
          <w:b w:val="0"/>
          <w:rtl/>
        </w:rPr>
        <w:t>،</w:t>
      </w:r>
      <w:r w:rsidRPr="00A46623">
        <w:rPr>
          <w:b w:val="0"/>
          <w:rtl/>
        </w:rPr>
        <w:t xml:space="preserve"> هذا الذي يتلى والمرسوم والمحفوظ والمعنى القديم فالشئ شئ واحد لا أربع فدهى ابن حزم</w:t>
      </w:r>
      <w:r w:rsidRPr="00A46623">
        <w:rPr>
          <w:b w:val="0"/>
          <w:vertAlign w:val="superscript"/>
          <w:rtl/>
        </w:rPr>
        <w:t>(</w:t>
      </w:r>
      <w:r w:rsidRPr="00A46623">
        <w:rPr>
          <w:rStyle w:val="a5"/>
          <w:rtl/>
        </w:rPr>
        <w:footnoteReference w:id="205"/>
      </w:r>
      <w:r w:rsidRPr="00A46623">
        <w:rPr>
          <w:b w:val="0"/>
          <w:vertAlign w:val="superscript"/>
          <w:rtl/>
        </w:rPr>
        <w:t>)</w:t>
      </w:r>
      <w:r w:rsidRPr="00A46623">
        <w:rPr>
          <w:b w:val="0"/>
          <w:rtl/>
        </w:rPr>
        <w:t xml:space="preserve"> ملة القـرآن </w:t>
      </w:r>
      <w:r>
        <w:rPr>
          <w:rFonts w:hint="cs"/>
          <w:b w:val="0"/>
          <w:rtl/>
        </w:rPr>
        <w:t xml:space="preserve">) ، </w:t>
      </w:r>
      <w:r w:rsidRPr="00A46623">
        <w:rPr>
          <w:b w:val="0"/>
          <w:rtl/>
        </w:rPr>
        <w:t xml:space="preserve">هذا لم يفهم كلام ابن حزم ، مراد ابن حزم أن القرآن هو المعنى وهو واحد له وجود في نفسه ويتلى ويرسم ويحفظ فيوجد في اللفظ والخط والصدر ويطلق عن الثلاثة أيضاً قرآن فاللفظ مشترك بين الأربعـة </w:t>
      </w:r>
      <w:r>
        <w:rPr>
          <w:rFonts w:hint="cs"/>
          <w:b w:val="0"/>
          <w:rtl/>
        </w:rPr>
        <w:t xml:space="preserve">، </w:t>
      </w:r>
      <w:r w:rsidRPr="00A46623">
        <w:rPr>
          <w:b w:val="0"/>
          <w:rtl/>
        </w:rPr>
        <w:t xml:space="preserve">ثم قـال ما معنـاه : </w:t>
      </w:r>
      <w:r>
        <w:rPr>
          <w:rFonts w:hint="cs"/>
          <w:b w:val="0"/>
          <w:rtl/>
        </w:rPr>
        <w:t>(</w:t>
      </w:r>
      <w:r w:rsidRPr="00A46623">
        <w:rPr>
          <w:b w:val="0"/>
          <w:rtl/>
        </w:rPr>
        <w:t xml:space="preserve"> إن اللفظ يطلق على المصدر ويطلق على الملفوظ وألفاظ العباد كذلك ، فالأول مخلوق والثاني</w:t>
      </w:r>
      <w:r w:rsidRPr="00A46623">
        <w:rPr>
          <w:b w:val="0"/>
          <w:vertAlign w:val="superscript"/>
          <w:rtl/>
        </w:rPr>
        <w:t>(</w:t>
      </w:r>
      <w:r w:rsidRPr="00A46623">
        <w:rPr>
          <w:rStyle w:val="a5"/>
          <w:rtl/>
        </w:rPr>
        <w:footnoteReference w:id="206"/>
      </w:r>
      <w:r w:rsidRPr="00A46623">
        <w:rPr>
          <w:b w:val="0"/>
          <w:vertAlign w:val="superscript"/>
          <w:rtl/>
        </w:rPr>
        <w:t>)</w:t>
      </w:r>
      <w:r w:rsidRPr="00A46623">
        <w:rPr>
          <w:b w:val="0"/>
          <w:rtl/>
        </w:rPr>
        <w:t xml:space="preserve"> غير مخلوق وهو القرآن وعلى ذلك حمل كلام أحمـد</w:t>
      </w:r>
      <w:r w:rsidRPr="00A46623">
        <w:rPr>
          <w:b w:val="0"/>
          <w:vertAlign w:val="superscript"/>
          <w:rtl/>
        </w:rPr>
        <w:t>(</w:t>
      </w:r>
      <w:r w:rsidRPr="00A46623">
        <w:rPr>
          <w:rStyle w:val="a5"/>
          <w:rtl/>
        </w:rPr>
        <w:footnoteReference w:id="207"/>
      </w:r>
      <w:r w:rsidRPr="00A46623">
        <w:rPr>
          <w:b w:val="0"/>
          <w:vertAlign w:val="superscript"/>
          <w:rtl/>
        </w:rPr>
        <w:t>)</w:t>
      </w:r>
      <w:r w:rsidRPr="00A46623">
        <w:rPr>
          <w:b w:val="0"/>
          <w:rtl/>
        </w:rPr>
        <w:t xml:space="preserve"> والبخاري </w:t>
      </w:r>
      <w:r>
        <w:rPr>
          <w:rFonts w:hint="cs"/>
          <w:b w:val="0"/>
          <w:rtl/>
        </w:rPr>
        <w:t xml:space="preserve">) ، </w:t>
      </w:r>
    </w:p>
    <w:p w:rsidR="002B3919" w:rsidRPr="00F97541" w:rsidRDefault="002B3919" w:rsidP="001D4F85">
      <w:pPr>
        <w:pStyle w:val="20"/>
        <w:spacing w:after="200" w:line="276" w:lineRule="auto"/>
        <w:ind w:left="-58"/>
        <w:jc w:val="center"/>
        <w:rPr>
          <w:rtl/>
        </w:rPr>
      </w:pPr>
      <w:r w:rsidRPr="00F97541">
        <w:rPr>
          <w:rtl/>
        </w:rPr>
        <w:t>الكـلام اللفظــي</w:t>
      </w:r>
    </w:p>
    <w:p w:rsidR="002B3919" w:rsidRPr="00A46623" w:rsidRDefault="002B3919" w:rsidP="001D4F85">
      <w:pPr>
        <w:pStyle w:val="20"/>
        <w:spacing w:after="200" w:line="276" w:lineRule="auto"/>
        <w:ind w:left="-58"/>
        <w:jc w:val="both"/>
        <w:rPr>
          <w:b w:val="0"/>
          <w:bCs/>
          <w:rtl/>
        </w:rPr>
      </w:pPr>
      <w:r w:rsidRPr="00A46623">
        <w:rPr>
          <w:b w:val="0"/>
          <w:rtl/>
        </w:rPr>
        <w:t>قلنا أما المصدر فمخلوق بلا شك</w:t>
      </w:r>
      <w:r w:rsidRPr="00A46623">
        <w:rPr>
          <w:b w:val="0"/>
          <w:vertAlign w:val="superscript"/>
          <w:rtl/>
        </w:rPr>
        <w:t>(</w:t>
      </w:r>
      <w:r w:rsidRPr="00A46623">
        <w:rPr>
          <w:rStyle w:val="a5"/>
          <w:rtl/>
        </w:rPr>
        <w:footnoteReference w:id="208"/>
      </w:r>
      <w:r w:rsidRPr="00A46623">
        <w:rPr>
          <w:b w:val="0"/>
          <w:vertAlign w:val="superscript"/>
          <w:rtl/>
        </w:rPr>
        <w:t>)</w:t>
      </w:r>
      <w:r w:rsidRPr="00A46623">
        <w:rPr>
          <w:b w:val="0"/>
          <w:rtl/>
        </w:rPr>
        <w:t xml:space="preserve"> وهو فعل العبد وأما الملفوظ من فم العبد فهو الصوت الخارج منه ، المخلوق لله تعالى ، وقولنا له كلام الله كما يقال إذا قرأ المحدث ( إنما الأعمال بالنيات ) هذا كلام النبي صلى الله عليه وسلم وإذ قرئ كتاب ملك علينـا نقول هذا كتـاب الملــك .</w:t>
      </w:r>
    </w:p>
    <w:p w:rsidR="002B3919" w:rsidRPr="00D94742" w:rsidRDefault="002B3919" w:rsidP="001D4F85">
      <w:pPr>
        <w:pStyle w:val="20"/>
        <w:spacing w:after="200" w:line="276" w:lineRule="auto"/>
        <w:ind w:left="-58"/>
        <w:jc w:val="center"/>
        <w:rPr>
          <w:rtl/>
        </w:rPr>
      </w:pPr>
      <w:r w:rsidRPr="00D94742">
        <w:rPr>
          <w:rtl/>
        </w:rPr>
        <w:t>فصل</w:t>
      </w:r>
    </w:p>
    <w:p w:rsidR="002B3919" w:rsidRPr="00A46623" w:rsidRDefault="002B3919" w:rsidP="001D4F85">
      <w:pPr>
        <w:pStyle w:val="20"/>
        <w:spacing w:after="200" w:line="276" w:lineRule="auto"/>
        <w:ind w:left="-58"/>
        <w:jc w:val="both"/>
        <w:rPr>
          <w:b w:val="0"/>
          <w:bCs/>
          <w:rtl/>
        </w:rPr>
      </w:pPr>
      <w:r w:rsidRPr="00A46623">
        <w:rPr>
          <w:b w:val="0"/>
          <w:rtl/>
        </w:rPr>
        <w:t>في مقالة الفلاسفة والقرامطـة :</w:t>
      </w:r>
      <w:r>
        <w:rPr>
          <w:rFonts w:hint="cs"/>
          <w:b w:val="0"/>
          <w:rtl/>
        </w:rPr>
        <w:t xml:space="preserve"> </w:t>
      </w:r>
      <w:r w:rsidRPr="00A46623">
        <w:rPr>
          <w:b w:val="0"/>
          <w:rtl/>
        </w:rPr>
        <w:t>هذا لا يتعلق بنا فعليهم غضب الله ، ولكن غرضه أن يخلط الحق بالباطل حتى يـروج</w:t>
      </w:r>
      <w:r w:rsidRPr="00A46623">
        <w:rPr>
          <w:b w:val="0"/>
          <w:vertAlign w:val="superscript"/>
          <w:rtl/>
        </w:rPr>
        <w:t>(</w:t>
      </w:r>
      <w:r w:rsidRPr="00A46623">
        <w:rPr>
          <w:rStyle w:val="a5"/>
          <w:rtl/>
        </w:rPr>
        <w:footnoteReference w:id="209"/>
      </w:r>
      <w:r w:rsidRPr="00A46623">
        <w:rPr>
          <w:b w:val="0"/>
          <w:vertAlign w:val="superscript"/>
          <w:rtl/>
        </w:rPr>
        <w:t>)</w:t>
      </w:r>
      <w:r w:rsidRPr="00A46623">
        <w:rPr>
          <w:b w:val="0"/>
          <w:rtl/>
        </w:rPr>
        <w:t xml:space="preserve"> الباطــل .</w:t>
      </w:r>
    </w:p>
    <w:p w:rsidR="002B3919" w:rsidRPr="00D94742" w:rsidRDefault="002B3919" w:rsidP="001D4F85">
      <w:pPr>
        <w:pStyle w:val="20"/>
        <w:spacing w:after="200" w:line="276" w:lineRule="auto"/>
        <w:ind w:left="-58"/>
        <w:jc w:val="center"/>
        <w:rPr>
          <w:rtl/>
        </w:rPr>
      </w:pPr>
      <w:r w:rsidRPr="00D94742">
        <w:rPr>
          <w:rtl/>
        </w:rPr>
        <w:t>فصل</w:t>
      </w:r>
    </w:p>
    <w:p w:rsidR="002B3919" w:rsidRPr="00A46623" w:rsidRDefault="002B3919" w:rsidP="001D4F85">
      <w:pPr>
        <w:pStyle w:val="20"/>
        <w:spacing w:after="200" w:line="276" w:lineRule="auto"/>
        <w:ind w:left="-58"/>
        <w:jc w:val="both"/>
        <w:rPr>
          <w:b w:val="0"/>
          <w:bCs/>
          <w:rtl/>
        </w:rPr>
      </w:pPr>
      <w:r w:rsidRPr="00A46623">
        <w:rPr>
          <w:b w:val="0"/>
          <w:rtl/>
        </w:rPr>
        <w:t>قــال في الاتحـا</w:t>
      </w:r>
      <w:r>
        <w:rPr>
          <w:b w:val="0"/>
          <w:rtl/>
        </w:rPr>
        <w:t xml:space="preserve">ديـة : هو من النمط الذي قبلــه </w:t>
      </w:r>
      <w:r>
        <w:rPr>
          <w:rFonts w:hint="cs"/>
          <w:b w:val="0"/>
          <w:rtl/>
        </w:rPr>
        <w:t xml:space="preserve">، </w:t>
      </w:r>
      <w:r w:rsidRPr="00A46623">
        <w:rPr>
          <w:b w:val="0"/>
          <w:rtl/>
        </w:rPr>
        <w:t xml:space="preserve">ثم قــال : </w:t>
      </w:r>
      <w:r>
        <w:rPr>
          <w:rFonts w:hint="cs"/>
          <w:b w:val="0"/>
          <w:rtl/>
        </w:rPr>
        <w:t>(</w:t>
      </w:r>
      <w:r w:rsidRPr="00A46623">
        <w:rPr>
          <w:b w:val="0"/>
          <w:rtl/>
        </w:rPr>
        <w:t xml:space="preserve"> هذى مقالات الطوائف كلها فاعطف على الجهمية المغل الذين خرقوا سياج العقل والقرآن شرد</w:t>
      </w:r>
      <w:r w:rsidRPr="00A46623">
        <w:rPr>
          <w:b w:val="0"/>
          <w:vertAlign w:val="superscript"/>
          <w:rtl/>
        </w:rPr>
        <w:t>(</w:t>
      </w:r>
      <w:r w:rsidRPr="00A46623">
        <w:rPr>
          <w:rStyle w:val="a5"/>
          <w:rtl/>
        </w:rPr>
        <w:footnoteReference w:id="210"/>
      </w:r>
      <w:r w:rsidRPr="00A46623">
        <w:rPr>
          <w:b w:val="0"/>
          <w:vertAlign w:val="superscript"/>
          <w:rtl/>
        </w:rPr>
        <w:t>)</w:t>
      </w:r>
      <w:r w:rsidRPr="00A46623">
        <w:rPr>
          <w:b w:val="0"/>
          <w:rtl/>
        </w:rPr>
        <w:t xml:space="preserve"> بهم من خلفهم واكسرهم </w:t>
      </w:r>
      <w:r>
        <w:rPr>
          <w:rFonts w:hint="cs"/>
          <w:b w:val="0"/>
          <w:rtl/>
        </w:rPr>
        <w:t>) ،</w:t>
      </w:r>
      <w:r w:rsidRPr="00A46623">
        <w:rPr>
          <w:b w:val="0"/>
          <w:rtl/>
        </w:rPr>
        <w:t xml:space="preserve"> ثم ذكر مذاهب المعتزلة ومذاهب الأشعرية وهما اللذان يسميهما الجهمية </w:t>
      </w:r>
      <w:r>
        <w:rPr>
          <w:rFonts w:hint="cs"/>
          <w:b w:val="0"/>
          <w:rtl/>
        </w:rPr>
        <w:t xml:space="preserve">، </w:t>
      </w:r>
      <w:r w:rsidRPr="00A46623">
        <w:rPr>
          <w:b w:val="0"/>
          <w:rtl/>
        </w:rPr>
        <w:t xml:space="preserve">ثم قـال : </w:t>
      </w:r>
      <w:r>
        <w:rPr>
          <w:rFonts w:hint="cs"/>
          <w:b w:val="0"/>
          <w:rtl/>
        </w:rPr>
        <w:t xml:space="preserve">( </w:t>
      </w:r>
      <w:r w:rsidRPr="00A46623">
        <w:rPr>
          <w:b w:val="0"/>
          <w:rtl/>
        </w:rPr>
        <w:t>هذا الذي قد خالف المعقول والمنقول والفطرات للإنسان ، أما الذي قد قال إن كلامه ذو أحرف قد رتبت ببيان وكلامه بمشيئة وإرادة كالفعل منه كلاهما</w:t>
      </w:r>
      <w:r w:rsidRPr="00A46623">
        <w:rPr>
          <w:b w:val="0"/>
          <w:vertAlign w:val="superscript"/>
          <w:rtl/>
        </w:rPr>
        <w:t>(</w:t>
      </w:r>
      <w:r w:rsidRPr="00A46623">
        <w:rPr>
          <w:rStyle w:val="a5"/>
          <w:rtl/>
        </w:rPr>
        <w:footnoteReference w:id="211"/>
      </w:r>
      <w:r w:rsidRPr="00A46623">
        <w:rPr>
          <w:b w:val="0"/>
          <w:vertAlign w:val="superscript"/>
          <w:rtl/>
        </w:rPr>
        <w:t>)</w:t>
      </w:r>
      <w:r w:rsidRPr="00A46623">
        <w:rPr>
          <w:b w:val="0"/>
          <w:rtl/>
        </w:rPr>
        <w:t xml:space="preserve"> سيان فهو الذي قد قال قولاً يعلم العقلاء صحته بلا نكران ، فلأي شئ كان ما قلتم أولى ؟ ولأي شئ كفرتم أصحاب هذا القول ؟ فدعوا الدعاوي وابحثوا معنا وارفوا مذاهبهم إن أمكــن </w:t>
      </w:r>
      <w:r>
        <w:rPr>
          <w:rFonts w:hint="cs"/>
          <w:b w:val="0"/>
          <w:rtl/>
        </w:rPr>
        <w:t xml:space="preserve">) ، </w:t>
      </w:r>
      <w:r w:rsidRPr="00A46623">
        <w:rPr>
          <w:b w:val="0"/>
          <w:rtl/>
        </w:rPr>
        <w:t xml:space="preserve">ليت شعري من هو الذي من العقلاء يعلم صحة كلام ذي أحرف مترتبة مفعول قديم ولكن هذا صبي العقل غره ، هجام على الحقائق بهواه </w:t>
      </w:r>
      <w:r>
        <w:rPr>
          <w:rFonts w:hint="cs"/>
          <w:b w:val="0"/>
          <w:rtl/>
        </w:rPr>
        <w:t xml:space="preserve">، </w:t>
      </w:r>
      <w:r w:rsidRPr="00A46623">
        <w:rPr>
          <w:b w:val="0"/>
          <w:rtl/>
        </w:rPr>
        <w:t xml:space="preserve">ثم قـال : </w:t>
      </w:r>
      <w:r>
        <w:rPr>
          <w:rFonts w:hint="cs"/>
          <w:b w:val="0"/>
          <w:rtl/>
        </w:rPr>
        <w:t>(</w:t>
      </w:r>
      <w:r w:rsidRPr="00A46623">
        <w:rPr>
          <w:b w:val="0"/>
          <w:rtl/>
        </w:rPr>
        <w:t xml:space="preserve"> فاحكم </w:t>
      </w:r>
      <w:r w:rsidRPr="00A46623">
        <w:rPr>
          <w:b w:val="0"/>
        </w:rPr>
        <w:t>–</w:t>
      </w:r>
      <w:r w:rsidRPr="00A46623">
        <w:rPr>
          <w:b w:val="0"/>
          <w:rtl/>
        </w:rPr>
        <w:t xml:space="preserve"> هداك الله </w:t>
      </w:r>
      <w:r w:rsidRPr="00A46623">
        <w:rPr>
          <w:b w:val="0"/>
        </w:rPr>
        <w:t>–</w:t>
      </w:r>
      <w:r w:rsidRPr="00A46623">
        <w:rPr>
          <w:b w:val="0"/>
          <w:rtl/>
        </w:rPr>
        <w:t xml:space="preserve"> بينهم لا تنصرن سوى الحديث وأهله هم عسكر القرآن </w:t>
      </w:r>
      <w:r>
        <w:rPr>
          <w:rFonts w:hint="cs"/>
          <w:b w:val="0"/>
          <w:rtl/>
        </w:rPr>
        <w:t>) ،</w:t>
      </w:r>
      <w:r w:rsidRPr="00A46623">
        <w:rPr>
          <w:b w:val="0"/>
          <w:rtl/>
        </w:rPr>
        <w:t xml:space="preserve"> فنقول هذا القدر قد أعيا على أهل الكلام وقاده أصلان ، أحدهما : هل فعله</w:t>
      </w:r>
      <w:r w:rsidRPr="00A46623">
        <w:rPr>
          <w:b w:val="0"/>
          <w:vertAlign w:val="superscript"/>
          <w:rtl/>
        </w:rPr>
        <w:t>(</w:t>
      </w:r>
      <w:r w:rsidRPr="00A46623">
        <w:rPr>
          <w:rStyle w:val="a5"/>
          <w:rtl/>
        </w:rPr>
        <w:footnoteReference w:id="212"/>
      </w:r>
      <w:r w:rsidRPr="00A46623">
        <w:rPr>
          <w:b w:val="0"/>
          <w:vertAlign w:val="superscript"/>
          <w:rtl/>
        </w:rPr>
        <w:t>)</w:t>
      </w:r>
      <w:r w:rsidRPr="00A46623">
        <w:rPr>
          <w:b w:val="0"/>
          <w:rtl/>
        </w:rPr>
        <w:t xml:space="preserve"> مفعوله أو غيره ، قولان والقائلون بأنه عينه فروا من الحدث في الصفات وحقيقة قولهم تعطيل الخالق عن فعله إذ فعله مفعوله لكنه ما قام به فعلى الحقيقة ما له فعل إذ المفعول منفصل عنه . والقائلون بأنه غيره طائفتان : إحداهما قالت قديم قائم بالذات ، سموه تكويناً ، وهم الحنفية . والآخرون رأوه حادثاً قام بالذات ، وهم نوعان : أحدهما جعله مفتتحاً به حذراً من التسلسل وهو قول الكرامية ، والآخرون أهل الحديث كأحمد</w:t>
      </w:r>
      <w:r w:rsidRPr="00A46623">
        <w:rPr>
          <w:b w:val="0"/>
          <w:vertAlign w:val="superscript"/>
          <w:rtl/>
        </w:rPr>
        <w:t>(</w:t>
      </w:r>
      <w:r w:rsidRPr="00A46623">
        <w:rPr>
          <w:rStyle w:val="a5"/>
          <w:rtl/>
        </w:rPr>
        <w:footnoteReference w:id="213"/>
      </w:r>
      <w:r w:rsidRPr="00A46623">
        <w:rPr>
          <w:b w:val="0"/>
          <w:vertAlign w:val="superscript"/>
          <w:rtl/>
        </w:rPr>
        <w:t>)</w:t>
      </w:r>
      <w:r w:rsidRPr="00A46623">
        <w:rPr>
          <w:b w:val="0"/>
          <w:rtl/>
        </w:rPr>
        <w:t xml:space="preserve"> بن حنبل قال : إن الله لم يزل متكلماً إن شاء ، جعل الكلام صفة فعل قائم بالذات لم يفقد من الرحمن ، وكذاك نص على دوام الفعل وكذا ابن عباس وجعفر الصادق و ( عثمان بن سعيد ) الدارمي وصدق فالحياة والفعل متلازمان وكل حي</w:t>
      </w:r>
      <w:r w:rsidRPr="00A46623">
        <w:rPr>
          <w:b w:val="0"/>
          <w:vertAlign w:val="superscript"/>
          <w:rtl/>
        </w:rPr>
        <w:t>(</w:t>
      </w:r>
      <w:r w:rsidRPr="00A46623">
        <w:rPr>
          <w:rStyle w:val="a5"/>
          <w:rtl/>
        </w:rPr>
        <w:footnoteReference w:id="214"/>
      </w:r>
      <w:r w:rsidRPr="00A46623">
        <w:rPr>
          <w:b w:val="0"/>
          <w:vertAlign w:val="superscript"/>
          <w:rtl/>
        </w:rPr>
        <w:t>)</w:t>
      </w:r>
      <w:r w:rsidRPr="00A46623">
        <w:rPr>
          <w:b w:val="0"/>
          <w:rtl/>
        </w:rPr>
        <w:t xml:space="preserve"> فعال إلا إذا عرضت آفة أو قسر ، أو لست تسمع قول كل موحد ( يا دائم المعروف قديم الإحسان ) أو ليس فعل الرب تابع وصفه وكماله ؟ أفذاك ذو حدثان ؟ وكماله سبب الفعال وخلقه أفعالهم سبب الكمال الثاني ، أو ما فعال الرب عين كماله ؟ أفذاك ممتنع على المنان أزلاً إلى أن صار فيما لم يزل ممكناً ؟ تالله قد ضلت عقول القوم إذ قالوا بهذا ، وتخلف التأثير بعد تمام موجبه محال والله ربي لم يزل ذا قدرة ومشيئة وعلم وحياة وبهذه الأوصاف تمام الفعل فلأي شئ تأخر فعله مع موجب</w:t>
      </w:r>
      <w:r w:rsidRPr="00A46623">
        <w:rPr>
          <w:b w:val="0"/>
          <w:vertAlign w:val="superscript"/>
          <w:rtl/>
        </w:rPr>
        <w:t>(</w:t>
      </w:r>
      <w:r w:rsidRPr="00A46623">
        <w:rPr>
          <w:rStyle w:val="a5"/>
          <w:rtl/>
        </w:rPr>
        <w:footnoteReference w:id="215"/>
      </w:r>
      <w:r w:rsidRPr="00A46623">
        <w:rPr>
          <w:b w:val="0"/>
          <w:vertAlign w:val="superscript"/>
          <w:rtl/>
        </w:rPr>
        <w:t>)</w:t>
      </w:r>
      <w:r w:rsidRPr="00A46623">
        <w:rPr>
          <w:b w:val="0"/>
          <w:rtl/>
        </w:rPr>
        <w:t xml:space="preserve"> قد تم والله عاب على المشركين عبادتهم ما ليس بخالـق ولا ينطق ، والله إله حقاً دائماً ،    أفعنه الوصفان</w:t>
      </w:r>
      <w:r w:rsidRPr="00A46623">
        <w:rPr>
          <w:b w:val="0"/>
          <w:vertAlign w:val="superscript"/>
          <w:rtl/>
        </w:rPr>
        <w:t>(</w:t>
      </w:r>
      <w:r w:rsidRPr="00A46623">
        <w:rPr>
          <w:rStyle w:val="a5"/>
          <w:rtl/>
        </w:rPr>
        <w:footnoteReference w:id="216"/>
      </w:r>
      <w:r w:rsidRPr="00A46623">
        <w:rPr>
          <w:b w:val="0"/>
          <w:vertAlign w:val="superscript"/>
          <w:rtl/>
        </w:rPr>
        <w:t>)</w:t>
      </w:r>
      <w:r w:rsidRPr="00A46623">
        <w:rPr>
          <w:b w:val="0"/>
          <w:rtl/>
        </w:rPr>
        <w:t xml:space="preserve"> مسلوبان أزلاً ، هذا المحال إن كان رب العرش لم يزل إله الخلق ، فكذا لم يزل متكلماً فاعلاً </w:t>
      </w:r>
      <w:r w:rsidRPr="00A46623">
        <w:rPr>
          <w:b w:val="0"/>
        </w:rPr>
        <w:t>–</w:t>
      </w:r>
      <w:r w:rsidRPr="00A46623">
        <w:rPr>
          <w:b w:val="0"/>
          <w:rtl/>
        </w:rPr>
        <w:t xml:space="preserve"> والله </w:t>
      </w:r>
      <w:r w:rsidRPr="00A46623">
        <w:rPr>
          <w:b w:val="0"/>
        </w:rPr>
        <w:t>–</w:t>
      </w:r>
      <w:r w:rsidRPr="00A46623">
        <w:rPr>
          <w:b w:val="0"/>
          <w:rtl/>
        </w:rPr>
        <w:t xml:space="preserve"> ما في العقل ما يقضي لذا بالرد بل ليس في المعقول غير ثبوته ، وما دون المهيمن حادث ليس القديم سواه والله سابق كل شئ ما ربنا والخلق مقترنان والله كان وليس شئ</w:t>
      </w:r>
      <w:r w:rsidRPr="00A46623">
        <w:rPr>
          <w:b w:val="0"/>
          <w:vertAlign w:val="superscript"/>
          <w:rtl/>
        </w:rPr>
        <w:t>(</w:t>
      </w:r>
      <w:r w:rsidRPr="00A46623">
        <w:rPr>
          <w:rStyle w:val="a5"/>
          <w:rtl/>
        </w:rPr>
        <w:footnoteReference w:id="217"/>
      </w:r>
      <w:r w:rsidRPr="00A46623">
        <w:rPr>
          <w:b w:val="0"/>
          <w:vertAlign w:val="superscript"/>
          <w:rtl/>
        </w:rPr>
        <w:t>)</w:t>
      </w:r>
      <w:r w:rsidRPr="00A46623">
        <w:rPr>
          <w:b w:val="0"/>
          <w:rtl/>
        </w:rPr>
        <w:t xml:space="preserve"> غيره لسنا نقول كما يقول اليوناني بدوام هذا العالم المشهود والأرواح في أزل وليس بفان ، واندفع في ذكر النصير الطوسي لعنه الله فهو معذور فيه ، لكنه لا فرق بينه وبين القائلين بقدم العالم إلا أنه لا يقول بقدم هذه الأجسام المشاهدة والأرواح وهذه الأجسام والأرواح كالحوادث اليومية التي أجمع كل عاقل على حدوثها ، فلو جاء زنديق وقال إنه لم يزل أجسام وأرواح خلقاً من قبل خلق وإنه كان من قبل هذه السموات سموات غيرها لا إلى نهاية ، وأرواح غير هذه الأرواح لا إلى نهاية لم يكن بينه وبين هذا الناظم فرق إلا أن هذه في غير ذاته تعالى ، وما قاله الناظم ، بحدوثه في ذاته سبحانه وتعالى والتسلسل عنده جائز فبم ينكر على الزنديق الذي يدعي ذلك ؟ وأي فرق بين قوله وقوله ؟ فإن التزم جوازهما فأي فرق بينهما وبين جرم هذه السماء ؟</w:t>
      </w:r>
      <w:r w:rsidRPr="00A46623">
        <w:rPr>
          <w:b w:val="0"/>
          <w:vertAlign w:val="superscript"/>
          <w:rtl/>
        </w:rPr>
        <w:t>(</w:t>
      </w:r>
      <w:r w:rsidRPr="00A46623">
        <w:rPr>
          <w:rStyle w:val="a5"/>
          <w:rtl/>
        </w:rPr>
        <w:footnoteReference w:id="218"/>
      </w:r>
      <w:r w:rsidRPr="00A46623">
        <w:rPr>
          <w:b w:val="0"/>
          <w:vertAlign w:val="superscript"/>
          <w:rtl/>
        </w:rPr>
        <w:t>)</w:t>
      </w:r>
      <w:r w:rsidRPr="00A46623">
        <w:rPr>
          <w:b w:val="0"/>
          <w:rtl/>
        </w:rPr>
        <w:t xml:space="preserve"> وقوله ( تخلف التأثير بعد تمام موجبه ) ففيه اعتراضان : أحدهما أن المؤثر خلاف الفاعل بالاختيار والله تعالى فاعـل بالاختيار والثاني قوله ( بعد تمام موجبه ) إن أراد الإيجاب الذاتي فهو قول الفلاسفة والله فاعل بالاختيار ، ومن ضرورة الفعل بالاختيار تأخر الفعل عن الاختيار ، والتأخر يقتضي الحدوث فكيف يتخلص عن هذه اللكنة . [ وإن أراد الوجوب عن الله فسياق العبارة ينافيـه ] .</w:t>
      </w:r>
    </w:p>
    <w:p w:rsidR="002B3919" w:rsidRPr="008D1F72" w:rsidRDefault="002B3919" w:rsidP="001D4F85">
      <w:pPr>
        <w:pStyle w:val="20"/>
        <w:spacing w:after="200" w:line="276" w:lineRule="auto"/>
        <w:ind w:left="-58"/>
        <w:jc w:val="center"/>
        <w:rPr>
          <w:rtl/>
        </w:rPr>
      </w:pPr>
      <w:r w:rsidRPr="008D1F72">
        <w:rPr>
          <w:rtl/>
        </w:rPr>
        <w:t>فصــل</w:t>
      </w:r>
    </w:p>
    <w:p w:rsidR="002B3919" w:rsidRPr="00A46623" w:rsidRDefault="002B3919" w:rsidP="001D4F85">
      <w:pPr>
        <w:pStyle w:val="20"/>
        <w:spacing w:after="200" w:line="276" w:lineRule="auto"/>
        <w:ind w:left="-58"/>
        <w:jc w:val="both"/>
        <w:rPr>
          <w:b w:val="0"/>
          <w:bCs/>
          <w:rtl/>
        </w:rPr>
      </w:pPr>
      <w:r w:rsidRPr="00A46623">
        <w:rPr>
          <w:b w:val="0"/>
          <w:rtl/>
        </w:rPr>
        <w:t>القـول في تجويـز التسلسـل في الماضي</w:t>
      </w:r>
      <w:r>
        <w:rPr>
          <w:rFonts w:hint="cs"/>
          <w:b w:val="0"/>
          <w:rtl/>
        </w:rPr>
        <w:t xml:space="preserve"> : </w:t>
      </w:r>
      <w:r w:rsidRPr="00A46623">
        <w:rPr>
          <w:b w:val="0"/>
          <w:rtl/>
        </w:rPr>
        <w:t>قـال : " فلئن زعمتم أن ذاك تسلسل قلنا صدقتم وهو ذو إمكان كتسلسل التأثير في مستقبل ، وهل بينهمـا</w:t>
      </w:r>
      <w:r w:rsidRPr="00A46623">
        <w:rPr>
          <w:b w:val="0"/>
          <w:vertAlign w:val="superscript"/>
          <w:rtl/>
        </w:rPr>
        <w:t>(</w:t>
      </w:r>
      <w:r w:rsidRPr="00A46623">
        <w:rPr>
          <w:rStyle w:val="a5"/>
          <w:rtl/>
        </w:rPr>
        <w:footnoteReference w:id="219"/>
      </w:r>
      <w:r w:rsidRPr="00A46623">
        <w:rPr>
          <w:b w:val="0"/>
          <w:vertAlign w:val="superscript"/>
          <w:rtl/>
        </w:rPr>
        <w:t>)</w:t>
      </w:r>
      <w:r w:rsidRPr="00A46623">
        <w:rPr>
          <w:b w:val="0"/>
          <w:rtl/>
        </w:rPr>
        <w:t xml:space="preserve"> فرق ؟ وأبو علي [ الجبائي ] وابنه [ أبو هاشم ] والأشعري وابن الطيب [ الباقلاني ] وجميع أرباب الكلام الباطل فرقوا وقالوا ذلك فيما لا يزال حق وفي الأزل ممتنع لأجل تناقض الأزلي والأحداث ، فانظر إلى التلبيس في ذا الفرق ترويجاً على العوران والعميان ما قال ذو عقل بأن ذا أذلي لذي ذهن ولا أعيان بل كل فرد فهو مسبوق بفرد ونظيره كل فرد ملحوق بفرد فالآحاد تفنى والنوع</w:t>
      </w:r>
      <w:r w:rsidRPr="00A46623">
        <w:rPr>
          <w:b w:val="0"/>
          <w:vertAlign w:val="superscript"/>
          <w:rtl/>
        </w:rPr>
        <w:t>(</w:t>
      </w:r>
      <w:r w:rsidRPr="00A46623">
        <w:rPr>
          <w:rStyle w:val="a5"/>
          <w:rtl/>
        </w:rPr>
        <w:footnoteReference w:id="220"/>
      </w:r>
      <w:r w:rsidRPr="00A46623">
        <w:rPr>
          <w:b w:val="0"/>
          <w:vertAlign w:val="superscript"/>
          <w:rtl/>
        </w:rPr>
        <w:t>)</w:t>
      </w:r>
      <w:r w:rsidRPr="00A46623">
        <w:rPr>
          <w:b w:val="0"/>
          <w:rtl/>
        </w:rPr>
        <w:t xml:space="preserve"> لا يفنى أزلاً وأبداً وتعاقب الآنات ثابت في الذهن كذا في العين ، فإن قلتم الآنات حادثة فيقال ماذا تعنون بالآنات ؟ هل تعنون مدة من حين إحداث السموات ؟ ونظنكم تعنون ذاك ولم يكن قبلها شئ من الأكوان ، هل جاءكم في ذاك من أثر ومن نص ومن نظر ومن برهان ؟ إنا نحاكمكم إلى ما شئتم منها أو ليس خلق الكون في الأيام أو ليس ذلكم الزمان بمدة ، فحقيقة الأزمان</w:t>
      </w:r>
      <w:r w:rsidRPr="00A46623">
        <w:rPr>
          <w:b w:val="0"/>
          <w:vertAlign w:val="superscript"/>
          <w:rtl/>
        </w:rPr>
        <w:t>(</w:t>
      </w:r>
      <w:r w:rsidRPr="00A46623">
        <w:rPr>
          <w:rStyle w:val="a5"/>
          <w:rtl/>
        </w:rPr>
        <w:footnoteReference w:id="221"/>
      </w:r>
      <w:r w:rsidRPr="00A46623">
        <w:rPr>
          <w:b w:val="0"/>
          <w:vertAlign w:val="superscript"/>
          <w:rtl/>
        </w:rPr>
        <w:t>)</w:t>
      </w:r>
      <w:r w:rsidRPr="00A46623">
        <w:rPr>
          <w:b w:val="0"/>
          <w:rtl/>
        </w:rPr>
        <w:t xml:space="preserve"> نسبة حادث لسواه ، واذكر حديث السبق بخمسين ألف سنة سابقة ، وعرش الرب فوق الماء من قبل السنين بمدة وزمان والحق أن العرش كان قبل القلم والذين لم يقولوا بدوام فعله</w:t>
      </w:r>
      <w:r w:rsidRPr="00A46623">
        <w:rPr>
          <w:b w:val="0"/>
          <w:vertAlign w:val="superscript"/>
          <w:rtl/>
        </w:rPr>
        <w:t>(</w:t>
      </w:r>
      <w:r w:rsidRPr="00A46623">
        <w:rPr>
          <w:rStyle w:val="a5"/>
          <w:rtl/>
        </w:rPr>
        <w:footnoteReference w:id="222"/>
      </w:r>
      <w:r w:rsidRPr="00A46623">
        <w:rPr>
          <w:b w:val="0"/>
          <w:vertAlign w:val="superscript"/>
          <w:rtl/>
        </w:rPr>
        <w:t>)</w:t>
      </w:r>
      <w:r w:rsidRPr="00A46623">
        <w:rPr>
          <w:b w:val="0"/>
          <w:rtl/>
        </w:rPr>
        <w:t xml:space="preserve"> عموا عن القرآن والحديث ومقتضى العقول وفطرة الرحمن والبرهان وأسسوا أصل الكلام وبنوا قواعدهم عليه وقادهم قسراً إلى التعطيل ، نفي الكلام لكل أمر حادث بالرب خوف تسلسل الأعيان فيسد ذاك عليهم بزعمهم إثبات الصانع إذا أثبتوا بخلاف الأجسام ، هذى نهايات أقدام الورى في ذا المقام الضيق فمن يأتي بفتح ينجي الورى من الحيرة " انتهى كلامه في هذا الفصــل . وقد صرح بقبائح منها إمكان التسلسل ومنها نسبة أكابر علماء الأشعرية إلى التلبيس ومنها نسبة ذلك إلى القرآن والسنة وأنه لم يجئ أثر ينص على العدم المتقدم وقد جاء ( كان</w:t>
      </w:r>
      <w:r w:rsidRPr="00A46623">
        <w:rPr>
          <w:b w:val="0"/>
          <w:vertAlign w:val="superscript"/>
          <w:rtl/>
        </w:rPr>
        <w:t>(</w:t>
      </w:r>
      <w:r w:rsidRPr="00A46623">
        <w:rPr>
          <w:rStyle w:val="a5"/>
          <w:rtl/>
        </w:rPr>
        <w:footnoteReference w:id="223"/>
      </w:r>
      <w:r w:rsidRPr="00A46623">
        <w:rPr>
          <w:b w:val="0"/>
          <w:vertAlign w:val="superscript"/>
          <w:rtl/>
        </w:rPr>
        <w:t>)</w:t>
      </w:r>
      <w:r w:rsidRPr="00A46623">
        <w:rPr>
          <w:b w:val="0"/>
          <w:rtl/>
        </w:rPr>
        <w:t xml:space="preserve"> الله ولا شئ معه ) والشئ يشمل الجسم والفعل والنوع والآحاد .</w:t>
      </w:r>
    </w:p>
    <w:p w:rsidR="002B3919" w:rsidRDefault="002B3919" w:rsidP="001D4F85">
      <w:pPr>
        <w:pStyle w:val="20"/>
        <w:spacing w:after="200" w:line="276" w:lineRule="auto"/>
        <w:ind w:left="-58"/>
        <w:jc w:val="center"/>
        <w:rPr>
          <w:b w:val="0"/>
          <w:bCs/>
          <w:rtl/>
        </w:rPr>
      </w:pPr>
      <w:r w:rsidRPr="008D1F72">
        <w:rPr>
          <w:rtl/>
        </w:rPr>
        <w:t>فصــل</w:t>
      </w:r>
      <w:r>
        <w:rPr>
          <w:rFonts w:hint="cs"/>
          <w:rtl/>
        </w:rPr>
        <w:t xml:space="preserve"> </w:t>
      </w:r>
    </w:p>
    <w:p w:rsidR="002B3919"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 xml:space="preserve">( </w:t>
      </w:r>
      <w:r w:rsidRPr="00A46623">
        <w:rPr>
          <w:b w:val="0"/>
          <w:rtl/>
        </w:rPr>
        <w:t>هذا</w:t>
      </w:r>
      <w:r w:rsidRPr="00A46623">
        <w:rPr>
          <w:b w:val="0"/>
          <w:vertAlign w:val="superscript"/>
          <w:rtl/>
        </w:rPr>
        <w:t>(</w:t>
      </w:r>
      <w:r w:rsidRPr="00A46623">
        <w:rPr>
          <w:rStyle w:val="a5"/>
          <w:rtl/>
        </w:rPr>
        <w:footnoteReference w:id="224"/>
      </w:r>
      <w:r w:rsidRPr="00A46623">
        <w:rPr>
          <w:b w:val="0"/>
          <w:vertAlign w:val="superscript"/>
          <w:rtl/>
        </w:rPr>
        <w:t>)</w:t>
      </w:r>
      <w:r w:rsidRPr="00A46623">
        <w:rPr>
          <w:b w:val="0"/>
          <w:rtl/>
        </w:rPr>
        <w:t xml:space="preserve"> الدليل هو الذي أرادهم ما زال أمر الناس معتدلاً إلى أن دار في الأوراق فرفعت لوازمه قواعد الإيمان وتركوا حق الأدلة وهي في القرآن ودليلهم لم يأت به الله ولا رسوله صلى الله عليه وسلم بل حدث على لسان جهـم وحزبــه </w:t>
      </w:r>
      <w:r>
        <w:rPr>
          <w:rFonts w:hint="cs"/>
          <w:b w:val="0"/>
          <w:rtl/>
        </w:rPr>
        <w:t xml:space="preserve">) ، </w:t>
      </w:r>
      <w:r w:rsidRPr="00A46623">
        <w:rPr>
          <w:b w:val="0"/>
          <w:rtl/>
        </w:rPr>
        <w:t>ينبغي أن يقال لهذا الردى انتصـب للدليـل حتى يـرى مـا عنـده .</w:t>
      </w:r>
    </w:p>
    <w:p w:rsidR="002B3919" w:rsidRPr="008D1F72" w:rsidRDefault="002B3919" w:rsidP="001D4F85">
      <w:pPr>
        <w:pStyle w:val="20"/>
        <w:spacing w:after="200" w:line="276" w:lineRule="auto"/>
        <w:ind w:left="-58"/>
        <w:jc w:val="center"/>
        <w:rPr>
          <w:rtl/>
        </w:rPr>
      </w:pPr>
      <w:r w:rsidRPr="008D1F72">
        <w:rPr>
          <w:rtl/>
        </w:rPr>
        <w:t>فصل</w:t>
      </w:r>
    </w:p>
    <w:p w:rsidR="002B3919" w:rsidRDefault="002B3919" w:rsidP="001D4F85">
      <w:pPr>
        <w:pStyle w:val="20"/>
        <w:spacing w:after="200" w:line="276" w:lineRule="auto"/>
        <w:ind w:left="-58"/>
        <w:jc w:val="both"/>
        <w:rPr>
          <w:b w:val="0"/>
          <w:bCs/>
          <w:rtl/>
        </w:rPr>
      </w:pPr>
      <w:r w:rsidRPr="00A46623">
        <w:rPr>
          <w:b w:val="0"/>
          <w:rtl/>
        </w:rPr>
        <w:t xml:space="preserve">قــال </w:t>
      </w:r>
      <w:r>
        <w:rPr>
          <w:rFonts w:hint="cs"/>
          <w:b w:val="0"/>
          <w:rtl/>
        </w:rPr>
        <w:t xml:space="preserve">: ( </w:t>
      </w:r>
      <w:r w:rsidRPr="00A46623">
        <w:rPr>
          <w:b w:val="0"/>
          <w:rtl/>
        </w:rPr>
        <w:t xml:space="preserve">في الرد على الجهمية المعطلة القائلين بأنه ليس على العرش إله يعبد ولا فوق السموات إله يصلى له ويسجد </w:t>
      </w:r>
      <w:r>
        <w:rPr>
          <w:rFonts w:hint="cs"/>
          <w:b w:val="0"/>
          <w:rtl/>
        </w:rPr>
        <w:t xml:space="preserve">) ، </w:t>
      </w:r>
      <w:r w:rsidRPr="00A46623">
        <w:rPr>
          <w:b w:val="0"/>
          <w:rtl/>
        </w:rPr>
        <w:t>هذا المدبر يأخذ الكلام يقلبه كما يقلب الحقائق ، فإنه جعل مصب كلام خصومه إلى نفي الإله وهم أثبتوا الإله ونفوا كونه فوق العرش وقوله ( المعطلة ) يوهم به أنهم معطلة العالم من الصانع وهو يريد به معطلة الخالق من قيام الفعل الحادث به فما أكثر تلبيسه</w:t>
      </w:r>
      <w:r w:rsidRPr="00A46623">
        <w:rPr>
          <w:b w:val="0"/>
          <w:vertAlign w:val="superscript"/>
          <w:rtl/>
        </w:rPr>
        <w:t>(</w:t>
      </w:r>
      <w:r w:rsidRPr="00A46623">
        <w:rPr>
          <w:rStyle w:val="a5"/>
          <w:rtl/>
        </w:rPr>
        <w:footnoteReference w:id="225"/>
      </w:r>
      <w:r w:rsidRPr="00A46623">
        <w:rPr>
          <w:b w:val="0"/>
          <w:vertAlign w:val="superscript"/>
          <w:rtl/>
        </w:rPr>
        <w:t>)</w:t>
      </w:r>
      <w:r w:rsidRPr="00A46623">
        <w:rPr>
          <w:b w:val="0"/>
          <w:rtl/>
        </w:rPr>
        <w:t xml:space="preserve"> وتدليسه ومراده بالجهمية ( المعتزلة والأشعرية ) وليس أحد من المعتزلة اليوم عندنا ظاهراً فلا كلام له إلا مع الأشعرية الذين أكثر الخلق يقتدون بهم ، يريد تنقيصهم والطعن فيهم ، ويأبى الله إلا أن يتــم نوره </w:t>
      </w:r>
      <w:r>
        <w:rPr>
          <w:rFonts w:hint="cs"/>
          <w:b w:val="0"/>
          <w:rtl/>
        </w:rPr>
        <w:t xml:space="preserve">، </w:t>
      </w:r>
      <w:r w:rsidRPr="00A46623">
        <w:rPr>
          <w:b w:val="0"/>
          <w:rtl/>
        </w:rPr>
        <w:t xml:space="preserve">قــال : </w:t>
      </w:r>
      <w:r>
        <w:rPr>
          <w:rFonts w:hint="cs"/>
          <w:b w:val="0"/>
          <w:rtl/>
        </w:rPr>
        <w:t>(</w:t>
      </w:r>
      <w:r w:rsidRPr="00A46623">
        <w:rPr>
          <w:b w:val="0"/>
          <w:rtl/>
        </w:rPr>
        <w:t xml:space="preserve"> والله كان وليس شئ</w:t>
      </w:r>
      <w:r w:rsidRPr="00A46623">
        <w:rPr>
          <w:b w:val="0"/>
          <w:vertAlign w:val="superscript"/>
          <w:rtl/>
        </w:rPr>
        <w:t>(</w:t>
      </w:r>
      <w:r w:rsidRPr="00A46623">
        <w:rPr>
          <w:rStyle w:val="a5"/>
          <w:rtl/>
        </w:rPr>
        <w:footnoteReference w:id="226"/>
      </w:r>
      <w:r w:rsidRPr="00A46623">
        <w:rPr>
          <w:b w:val="0"/>
          <w:vertAlign w:val="superscript"/>
          <w:rtl/>
        </w:rPr>
        <w:t>)</w:t>
      </w:r>
      <w:r w:rsidRPr="00A46623">
        <w:rPr>
          <w:b w:val="0"/>
          <w:rtl/>
        </w:rPr>
        <w:t xml:space="preserve"> غيره وخلـق البريـة ، فسل المعطل هل هي خارج ذاته أو فيها أو هو عينها لا رابع ، ولذلك قال محقق القوم الذي رفع القواعد هو عين الكون فهو الوجود بعينه إن لم يكن فوق الخلائق إذ ليس يعقل بعد إلا أنه فيها كمقالة النصراني فاحكم على من قال ليس بخارج ولا داخل بأنه أوقع عليه</w:t>
      </w:r>
      <w:r w:rsidRPr="00A46623">
        <w:rPr>
          <w:b w:val="0"/>
          <w:vertAlign w:val="superscript"/>
          <w:rtl/>
        </w:rPr>
        <w:t>(</w:t>
      </w:r>
      <w:r w:rsidRPr="00A46623">
        <w:rPr>
          <w:rStyle w:val="a5"/>
          <w:rtl/>
        </w:rPr>
        <w:footnoteReference w:id="227"/>
      </w:r>
      <w:r w:rsidRPr="00A46623">
        <w:rPr>
          <w:b w:val="0"/>
          <w:vertAlign w:val="superscript"/>
          <w:rtl/>
        </w:rPr>
        <w:t>)</w:t>
      </w:r>
      <w:r w:rsidRPr="00A46623">
        <w:rPr>
          <w:b w:val="0"/>
          <w:rtl/>
        </w:rPr>
        <w:t xml:space="preserve"> حد المعدوم ، فإن زعم أن ذاك في الجسم ، والرب ليس كذا فيقال هذا دعوى واصطلاح اليونان </w:t>
      </w:r>
      <w:r>
        <w:rPr>
          <w:rFonts w:hint="cs"/>
          <w:b w:val="0"/>
          <w:rtl/>
        </w:rPr>
        <w:t xml:space="preserve">) ، </w:t>
      </w:r>
      <w:r w:rsidRPr="00A46623">
        <w:rPr>
          <w:b w:val="0"/>
          <w:rtl/>
        </w:rPr>
        <w:t xml:space="preserve">إن أراد بالدعوى نفي الجسمية عن الرب وبالاصطلاح ذلك فقد أظهر ما في نفسه ، وإن أراد أن النفي إنما يصدق في الأجسام والظاهر أنه مراده فلا يقال فيه اصطـلاح </w:t>
      </w:r>
      <w:r>
        <w:rPr>
          <w:rFonts w:hint="cs"/>
          <w:b w:val="0"/>
          <w:rtl/>
        </w:rPr>
        <w:t xml:space="preserve">، </w:t>
      </w:r>
      <w:r w:rsidRPr="00A46623">
        <w:rPr>
          <w:b w:val="0"/>
          <w:rtl/>
        </w:rPr>
        <w:t xml:space="preserve">قــال : </w:t>
      </w:r>
      <w:r>
        <w:rPr>
          <w:rFonts w:hint="cs"/>
          <w:b w:val="0"/>
          <w:rtl/>
        </w:rPr>
        <w:t>(</w:t>
      </w:r>
      <w:r w:rsidRPr="00A46623">
        <w:rPr>
          <w:b w:val="0"/>
          <w:rtl/>
        </w:rPr>
        <w:t xml:space="preserve"> والشئ يصدق نفيه عن قابل وسواه ولذا ينفي عنه الظلم المحال والنوم والسنة والطعم والولادة والزوجة ، والله وصف الجماد بأنه ميت أصم ، ونفى عنه الشعور والنطق والخلق وهو لا يقبل ، ولو سلم أن هذا شرط كان في الضدين لا في النقيضين ونفيكم لقبولهما يزيل الإمكان وهو كنفي قيامه بالنفس أو بالغير فإذا المعطل قال إن قيامه بالنفس أو بالغير باطل إذ ليس بقبلهما إلا جسم أو عرض فكلاهما ينفي الإله حقيقة ماذا يرد عليه من هو مثله في النفي صرفاً والفرق ليس بممكن لك والخصم يزعم أن ما هو قابل لهما كقابل لمكان فافرق أو أعط القوس باريها وخل الفشرة وكثرة الهذيان </w:t>
      </w:r>
      <w:r>
        <w:rPr>
          <w:rFonts w:hint="cs"/>
          <w:b w:val="0"/>
          <w:rtl/>
        </w:rPr>
        <w:t xml:space="preserve">) ، </w:t>
      </w:r>
      <w:r w:rsidRPr="00A46623">
        <w:rPr>
          <w:b w:val="0"/>
          <w:rtl/>
        </w:rPr>
        <w:t xml:space="preserve">فهذا فشار كبير ممن لا يعرف الضدين ولا النقيضين ولا الإمكان ولا الامتناع ، يا سبحان الله الدخول والخروج نقيضان أو نفي الوصف بهما يزيل الإمكان أو ينفي الإله ؟ هــذا خلــط </w:t>
      </w:r>
      <w:r>
        <w:rPr>
          <w:rFonts w:hint="cs"/>
          <w:b w:val="0"/>
          <w:rtl/>
        </w:rPr>
        <w:t xml:space="preserve">، </w:t>
      </w:r>
    </w:p>
    <w:p w:rsidR="002B3919" w:rsidRPr="008D1F72" w:rsidRDefault="002B3919" w:rsidP="001D4F85">
      <w:pPr>
        <w:pStyle w:val="20"/>
        <w:spacing w:after="200" w:line="276" w:lineRule="auto"/>
        <w:ind w:left="-58"/>
        <w:jc w:val="center"/>
        <w:rPr>
          <w:rtl/>
        </w:rPr>
      </w:pPr>
      <w:r w:rsidRPr="008D1F72">
        <w:rPr>
          <w:rtl/>
        </w:rPr>
        <w:t>فصل</w:t>
      </w:r>
    </w:p>
    <w:p w:rsidR="002B3919" w:rsidRDefault="002B3919" w:rsidP="001D4F85">
      <w:pPr>
        <w:pStyle w:val="20"/>
        <w:spacing w:after="200" w:line="276" w:lineRule="auto"/>
        <w:ind w:left="-58"/>
        <w:jc w:val="both"/>
        <w:rPr>
          <w:b w:val="0"/>
          <w:bCs/>
          <w:rtl/>
        </w:rPr>
      </w:pPr>
      <w:r w:rsidRPr="00A46623">
        <w:rPr>
          <w:b w:val="0"/>
          <w:rtl/>
        </w:rPr>
        <w:t xml:space="preserve">قــال :   </w:t>
      </w:r>
      <w:r>
        <w:rPr>
          <w:rFonts w:hint="cs"/>
          <w:b w:val="0"/>
          <w:rtl/>
        </w:rPr>
        <w:t xml:space="preserve">( </w:t>
      </w:r>
      <w:r w:rsidRPr="00A46623">
        <w:rPr>
          <w:b w:val="0"/>
          <w:rtl/>
        </w:rPr>
        <w:t>في سياق هذا الدليل على وجه آخر إن نفي المعطل كون الإله خارج الأذهان بالغ في الكفر وإن أقر ، فإن قال إنه عين الأكوان قال بالاتحاد وجحد ربه ، وإن قال غيرها ، فإن قال الخلق في ذاته أو ذاته فيهم فهو قول النصارى ، وإن قال قائم بنفسه فهو وغيره مثلان أو ضدان أو غيران وعلى التقادير</w:t>
      </w:r>
      <w:r w:rsidRPr="00A46623">
        <w:rPr>
          <w:b w:val="0"/>
          <w:vertAlign w:val="superscript"/>
          <w:rtl/>
        </w:rPr>
        <w:t>(</w:t>
      </w:r>
      <w:r w:rsidRPr="00A46623">
        <w:rPr>
          <w:rStyle w:val="a5"/>
          <w:rtl/>
        </w:rPr>
        <w:footnoteReference w:id="228"/>
      </w:r>
      <w:r w:rsidRPr="00A46623">
        <w:rPr>
          <w:b w:val="0"/>
          <w:vertAlign w:val="superscript"/>
          <w:rtl/>
        </w:rPr>
        <w:t>)</w:t>
      </w:r>
      <w:r w:rsidRPr="00A46623">
        <w:rPr>
          <w:b w:val="0"/>
          <w:rtl/>
        </w:rPr>
        <w:t xml:space="preserve"> الثلاثة لولا التباين لم يكن شيئان فلذا قلنا إنكم باب من الاتحــاد </w:t>
      </w:r>
      <w:r>
        <w:rPr>
          <w:rFonts w:hint="cs"/>
          <w:b w:val="0"/>
          <w:rtl/>
        </w:rPr>
        <w:t xml:space="preserve">) ، </w:t>
      </w:r>
      <w:r w:rsidRPr="00A46623">
        <w:rPr>
          <w:b w:val="0"/>
          <w:rtl/>
        </w:rPr>
        <w:t>أسمع جعجعة ولا أرى طحناً آخره مطالبة بأن ما ليس في حيز كاف يكون موجوداً .</w:t>
      </w:r>
    </w:p>
    <w:p w:rsidR="002B3919" w:rsidRPr="008D1F72" w:rsidRDefault="002B3919" w:rsidP="001D4F85">
      <w:pPr>
        <w:pStyle w:val="20"/>
        <w:spacing w:after="200" w:line="276" w:lineRule="auto"/>
        <w:ind w:left="-58"/>
        <w:jc w:val="center"/>
        <w:rPr>
          <w:rtl/>
        </w:rPr>
      </w:pPr>
      <w:r w:rsidRPr="008D1F72">
        <w:rPr>
          <w:rtl/>
        </w:rPr>
        <w:t>فصل</w:t>
      </w:r>
    </w:p>
    <w:p w:rsidR="002B3919" w:rsidRDefault="002B3919" w:rsidP="001D4F85">
      <w:pPr>
        <w:pStyle w:val="20"/>
        <w:spacing w:after="200" w:line="276" w:lineRule="auto"/>
        <w:ind w:left="-58"/>
        <w:jc w:val="both"/>
        <w:rPr>
          <w:b w:val="0"/>
          <w:bCs/>
          <w:rtl/>
        </w:rPr>
      </w:pPr>
      <w:r w:rsidRPr="00A46623">
        <w:rPr>
          <w:b w:val="0"/>
          <w:rtl/>
        </w:rPr>
        <w:t>نصوص عن ابن تيميـة في الفوقيـة الحسيـة</w:t>
      </w:r>
      <w:r>
        <w:rPr>
          <w:rFonts w:hint="cs"/>
          <w:b w:val="0"/>
          <w:rtl/>
        </w:rPr>
        <w:t xml:space="preserve"> : </w:t>
      </w:r>
      <w:r w:rsidRPr="00A46623">
        <w:rPr>
          <w:b w:val="0"/>
          <w:rtl/>
        </w:rPr>
        <w:t xml:space="preserve">قـال : </w:t>
      </w:r>
      <w:r>
        <w:rPr>
          <w:rFonts w:hint="cs"/>
          <w:b w:val="0"/>
          <w:rtl/>
        </w:rPr>
        <w:t xml:space="preserve">( </w:t>
      </w:r>
      <w:r w:rsidRPr="00A46623">
        <w:rPr>
          <w:b w:val="0"/>
          <w:rtl/>
        </w:rPr>
        <w:t>ولقد أتانا عشرة أنواع من المنقول في فوقية</w:t>
      </w:r>
      <w:r w:rsidRPr="00A46623">
        <w:rPr>
          <w:b w:val="0"/>
          <w:vertAlign w:val="superscript"/>
          <w:rtl/>
        </w:rPr>
        <w:t>(</w:t>
      </w:r>
      <w:r w:rsidRPr="00A46623">
        <w:rPr>
          <w:rStyle w:val="a5"/>
          <w:rtl/>
        </w:rPr>
        <w:footnoteReference w:id="229"/>
      </w:r>
      <w:r w:rsidRPr="00A46623">
        <w:rPr>
          <w:b w:val="0"/>
          <w:vertAlign w:val="superscript"/>
          <w:rtl/>
        </w:rPr>
        <w:t>)</w:t>
      </w:r>
      <w:r w:rsidRPr="00A46623">
        <w:rPr>
          <w:b w:val="0"/>
          <w:rtl/>
        </w:rPr>
        <w:t xml:space="preserve"> الرحمن مع مثلها أيضاً يزيد بواحد ، ها نحن نسردها بلا كتمـان </w:t>
      </w:r>
      <w:r>
        <w:rPr>
          <w:rFonts w:hint="cs"/>
          <w:b w:val="0"/>
          <w:rtl/>
        </w:rPr>
        <w:t xml:space="preserve">) ، </w:t>
      </w:r>
      <w:r w:rsidRPr="00A46623">
        <w:rPr>
          <w:b w:val="0"/>
          <w:rtl/>
        </w:rPr>
        <w:t xml:space="preserve">أخذ هذا الخلف السوء يذكر ما قاله شيخه في كتاب العرش وكأنه المقصود بهذا النظـم فإنه أطـال فيـه </w:t>
      </w:r>
      <w:r>
        <w:rPr>
          <w:rFonts w:hint="cs"/>
          <w:b w:val="0"/>
          <w:rtl/>
        </w:rPr>
        <w:t xml:space="preserve">، </w:t>
      </w:r>
      <w:r w:rsidRPr="00A46623">
        <w:rPr>
          <w:b w:val="0"/>
          <w:rtl/>
        </w:rPr>
        <w:t xml:space="preserve">قـال : </w:t>
      </w:r>
      <w:r>
        <w:rPr>
          <w:rFonts w:hint="cs"/>
          <w:b w:val="0"/>
          <w:rtl/>
        </w:rPr>
        <w:t xml:space="preserve">( </w:t>
      </w:r>
      <w:r w:rsidRPr="00A46623">
        <w:rPr>
          <w:b w:val="0"/>
          <w:rtl/>
        </w:rPr>
        <w:t>هذا ومن عشرين وجهاً يبطل التفسير بـ ( استولى ) لذي العرفان قد أفردت بمصنف لإمام هذا الشأن بحـر العالـم</w:t>
      </w:r>
      <w:r w:rsidRPr="00A46623">
        <w:rPr>
          <w:b w:val="0"/>
          <w:vertAlign w:val="superscript"/>
          <w:rtl/>
        </w:rPr>
        <w:t>(</w:t>
      </w:r>
      <w:r w:rsidRPr="00A46623">
        <w:rPr>
          <w:rStyle w:val="a5"/>
          <w:rtl/>
        </w:rPr>
        <w:footnoteReference w:id="230"/>
      </w:r>
      <w:r w:rsidRPr="00A46623">
        <w:rPr>
          <w:b w:val="0"/>
          <w:vertAlign w:val="superscript"/>
          <w:rtl/>
        </w:rPr>
        <w:t>)</w:t>
      </w:r>
      <w:r w:rsidRPr="00A46623">
        <w:rPr>
          <w:b w:val="0"/>
          <w:rtl/>
        </w:rPr>
        <w:t xml:space="preserve"> الحراني </w:t>
      </w:r>
      <w:r>
        <w:rPr>
          <w:rFonts w:hint="cs"/>
          <w:b w:val="0"/>
          <w:rtl/>
        </w:rPr>
        <w:t xml:space="preserve">) ، </w:t>
      </w:r>
    </w:p>
    <w:p w:rsidR="002B3919" w:rsidRPr="00A46623" w:rsidRDefault="002B3919" w:rsidP="001D4F85">
      <w:pPr>
        <w:pStyle w:val="20"/>
        <w:spacing w:after="200" w:line="276" w:lineRule="auto"/>
        <w:ind w:left="-58"/>
        <w:jc w:val="both"/>
        <w:rPr>
          <w:b w:val="0"/>
          <w:bCs/>
          <w:rtl/>
        </w:rPr>
      </w:pPr>
      <w:r w:rsidRPr="00322FEB">
        <w:rPr>
          <w:rFonts w:hint="cs"/>
          <w:rtl/>
        </w:rPr>
        <w:t xml:space="preserve">[ </w:t>
      </w:r>
      <w:r w:rsidRPr="00322FEB">
        <w:rPr>
          <w:rtl/>
        </w:rPr>
        <w:t>قـول أبي حيـان في ابـن تيميـة</w:t>
      </w:r>
      <w:r w:rsidRPr="00322FEB">
        <w:rPr>
          <w:rFonts w:hint="cs"/>
          <w:rtl/>
        </w:rPr>
        <w:t xml:space="preserve"> ]</w:t>
      </w:r>
      <w:r>
        <w:rPr>
          <w:rFonts w:hint="cs"/>
          <w:b w:val="0"/>
          <w:rtl/>
        </w:rPr>
        <w:t xml:space="preserve"> : </w:t>
      </w:r>
      <w:r w:rsidRPr="00A46623">
        <w:rPr>
          <w:b w:val="0"/>
          <w:rtl/>
        </w:rPr>
        <w:t>المصنف المذكور هو كتاب العرش لابن تيميـة</w:t>
      </w:r>
      <w:r w:rsidRPr="00A46623">
        <w:rPr>
          <w:b w:val="0"/>
          <w:vertAlign w:val="superscript"/>
          <w:rtl/>
        </w:rPr>
        <w:t>(</w:t>
      </w:r>
      <w:r w:rsidRPr="00A46623">
        <w:rPr>
          <w:rStyle w:val="a5"/>
          <w:rtl/>
        </w:rPr>
        <w:footnoteReference w:id="231"/>
      </w:r>
      <w:r w:rsidRPr="00A46623">
        <w:rPr>
          <w:b w:val="0"/>
          <w:vertAlign w:val="superscript"/>
          <w:rtl/>
        </w:rPr>
        <w:t>)</w:t>
      </w:r>
      <w:r w:rsidRPr="00A46623">
        <w:rPr>
          <w:b w:val="0"/>
          <w:rtl/>
        </w:rPr>
        <w:t xml:space="preserve"> وهو من أقبح كتبه ، ولما وقف عليه الشيخ أبو حيان</w:t>
      </w:r>
      <w:r w:rsidRPr="00A46623">
        <w:rPr>
          <w:b w:val="0"/>
          <w:vertAlign w:val="superscript"/>
          <w:rtl/>
        </w:rPr>
        <w:t>(</w:t>
      </w:r>
      <w:r w:rsidRPr="00A46623">
        <w:rPr>
          <w:rStyle w:val="a5"/>
          <w:rtl/>
        </w:rPr>
        <w:footnoteReference w:id="232"/>
      </w:r>
      <w:r w:rsidRPr="00A46623">
        <w:rPr>
          <w:b w:val="0"/>
          <w:vertAlign w:val="superscript"/>
          <w:rtl/>
        </w:rPr>
        <w:t>)</w:t>
      </w:r>
      <w:r w:rsidRPr="00A46623">
        <w:rPr>
          <w:b w:val="0"/>
          <w:rtl/>
        </w:rPr>
        <w:t xml:space="preserve"> ما زال يلعنه حتى مات بعد أن كان يعظمه . قـال : </w:t>
      </w:r>
      <w:r>
        <w:rPr>
          <w:rFonts w:hint="cs"/>
          <w:b w:val="0"/>
          <w:rtl/>
        </w:rPr>
        <w:t>(</w:t>
      </w:r>
      <w:r w:rsidRPr="00A46623">
        <w:rPr>
          <w:b w:val="0"/>
          <w:rtl/>
        </w:rPr>
        <w:t xml:space="preserve"> منها استوى</w:t>
      </w:r>
      <w:r w:rsidRPr="00A46623">
        <w:rPr>
          <w:b w:val="0"/>
          <w:vertAlign w:val="superscript"/>
          <w:rtl/>
        </w:rPr>
        <w:t>(</w:t>
      </w:r>
      <w:r w:rsidRPr="00A46623">
        <w:rPr>
          <w:rStyle w:val="a5"/>
          <w:rtl/>
        </w:rPr>
        <w:footnoteReference w:id="233"/>
      </w:r>
      <w:r w:rsidRPr="00A46623">
        <w:rPr>
          <w:b w:val="0"/>
          <w:vertAlign w:val="superscript"/>
          <w:rtl/>
        </w:rPr>
        <w:t>)</w:t>
      </w:r>
      <w:r w:rsidRPr="00A46623">
        <w:rPr>
          <w:b w:val="0"/>
          <w:rtl/>
        </w:rPr>
        <w:t xml:space="preserve"> في سبع آيات بغير لام ولو كانت بمعنى استولى لجاءت في موضـع </w:t>
      </w:r>
      <w:r>
        <w:rPr>
          <w:rFonts w:hint="cs"/>
          <w:b w:val="0"/>
          <w:rtl/>
        </w:rPr>
        <w:t xml:space="preserve">) ، </w:t>
      </w:r>
      <w:r w:rsidRPr="00A46623">
        <w:rPr>
          <w:b w:val="0"/>
          <w:rtl/>
        </w:rPr>
        <w:t xml:space="preserve">وهذا الذي قاله ليس بلازم فالمجاز قد يطرد وحسنه أن لفظ استوى أعذب وأحضر وليس هذا من الاطراد الذي يجعله بعض الأصوليين من علامة الحقيقة ، فإن ذلك هو الاطراد في جميع موارد الاستعمال والذي حصل هنا اطراد استعمالها في آيات فأين أحدهما من الآخر ، ثم إن استوى وزنه افتعل فالسين فيه أصلية واستولى وزنه استفعل فالسين فيه زائدة ومعناه من الولاية فهما مادتان متغايرتان في اللفظ والمعنى ، والاستيلاء قد يكون بحق وقد يكون بباطل والاستواء لا يكون إلا بحق والاستواء صفة للمستوي في نفسه بالكمال والاعتدال ، والاستيلاء صفة متعدية إلى غيره فلا يصح أن يقال استولى حتى يقول على كذا ، ويصح أن يقول استوى ويتم الكلام ، فلو قال استولى لم يحصل المقصود ، ومراد المتكلم الذي يفسر الاستواء بالاستيلاء التنبيه على صرف اللفظ عن الظاهر الموهم للتشبيه واللفظ قد يستعمل مجازاً في معنى لفظ آخر ويلاحظ معه معنى آخر في لفظ المجاز لو عبر عنه باللفظ الحقيقي لاختل المعنى وقد يريد المتكلم أن الاستواء من صفات الأفعال كالاستيلاء المتمحض للفعل من كل وجه ويكون السبب في لفظة الاستواء عذوبتها واختصارها فقط دون ما ذكرناه ولكن ما ذكرناه أحسن وأمكن مع مراعاة معنى الاستيلاء </w:t>
      </w:r>
      <w:r>
        <w:rPr>
          <w:rFonts w:hint="cs"/>
          <w:b w:val="0"/>
          <w:rtl/>
        </w:rPr>
        <w:t xml:space="preserve">، </w:t>
      </w:r>
      <w:r w:rsidRPr="00A46623">
        <w:rPr>
          <w:b w:val="0"/>
          <w:rtl/>
        </w:rPr>
        <w:t>انظـر قـول الشاعـر :</w:t>
      </w:r>
      <w:r>
        <w:rPr>
          <w:rFonts w:hint="cs"/>
          <w:b w:val="0"/>
          <w:rtl/>
        </w:rPr>
        <w:t xml:space="preserve"> ( </w:t>
      </w:r>
      <w:r w:rsidRPr="00A46623">
        <w:rPr>
          <w:b w:val="0"/>
          <w:rtl/>
        </w:rPr>
        <w:t>قـد استوى قيس على العراق   *   من غير سيف ودم مهـراق</w:t>
      </w:r>
      <w:r>
        <w:rPr>
          <w:rFonts w:hint="cs"/>
          <w:b w:val="0"/>
          <w:rtl/>
        </w:rPr>
        <w:t xml:space="preserve"> ) ، </w:t>
      </w:r>
      <w:r w:rsidRPr="00A46623">
        <w:rPr>
          <w:b w:val="0"/>
          <w:rtl/>
        </w:rPr>
        <w:t>ولو أتى بالاستيلاء لم يكن له هذه الطلاوة والحسن ، والمراد بالاستواء كمال الملك وهو مراد القائلين بالاستيلاء ، ولفظ الاستيلاء قاصر عن تأدية هذا المعنى ، فالاستواء في اللغة له معنيان أحدهما استيلاء بحق وكمال فيفيد ثلاثة معان ولفظ الاستيلاء لا يفيد إلا معنى واحداً ، فإذا قال المتكلم في تفسير الاستواء الاستيلاء مراده المعاني الثلاثة وهو أمر يمكن في حق الله سبحانه وتعالى فالمقدم على هذا التأويل لم يرتكب محذوراً ولا وصف الله تعالى بما لا يجوز عليه والمفروض المنـزه لا يقدم على التفسير بذلك لاحتمال أن يكون المراد خلافه وقصور أفهامنا عن وصف الحق سبحانه وتعالى مع تنـزيهه عن صفات الأجسام قطعاً ، والمعنى الثاني للاستيلاء في اللغة الجلوس والقعود ، ومعناه مفهوم من صفات الأجسام لا يعقل منه في اللغة غير ذلك والله تعالى منـزه عنها ، ومن أطلق القعود وقال إنه لم يرد صفات الأجسام قال شيئاً لم تشهد به اللغة فيكون باطلاً وهو كالمقر بالتجسم</w:t>
      </w:r>
      <w:r w:rsidRPr="00A46623">
        <w:rPr>
          <w:b w:val="0"/>
          <w:vertAlign w:val="superscript"/>
          <w:rtl/>
        </w:rPr>
        <w:t>(</w:t>
      </w:r>
      <w:r w:rsidRPr="00A46623">
        <w:rPr>
          <w:rStyle w:val="a5"/>
          <w:rtl/>
        </w:rPr>
        <w:footnoteReference w:id="234"/>
      </w:r>
      <w:r w:rsidRPr="00A46623">
        <w:rPr>
          <w:b w:val="0"/>
          <w:vertAlign w:val="superscript"/>
          <w:rtl/>
        </w:rPr>
        <w:t>)</w:t>
      </w:r>
      <w:r w:rsidRPr="00A46623">
        <w:rPr>
          <w:b w:val="0"/>
          <w:rtl/>
        </w:rPr>
        <w:t xml:space="preserve"> المنكر له فيؤاخذ بإقراره ولا يفيد إنكاره واعلم أن الله تعالى كامل الملك أزلاً وأبداً ، ولكن العرش وما تحته حادث ، فإن قوله ( ثم استوى على العرش ) لحدوث العرش لا لحدوث الاستواء </w:t>
      </w:r>
      <w:r>
        <w:rPr>
          <w:rFonts w:hint="cs"/>
          <w:b w:val="0"/>
          <w:rtl/>
        </w:rPr>
        <w:t xml:space="preserve">، </w:t>
      </w:r>
    </w:p>
    <w:p w:rsidR="002B3919" w:rsidRPr="00322FEB" w:rsidRDefault="002B3919" w:rsidP="001D4F85">
      <w:pPr>
        <w:pStyle w:val="20"/>
        <w:spacing w:after="200" w:line="276" w:lineRule="auto"/>
        <w:ind w:left="-58"/>
        <w:jc w:val="center"/>
        <w:rPr>
          <w:rtl/>
        </w:rPr>
      </w:pPr>
      <w:r w:rsidRPr="00322FEB">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قــال : </w:t>
      </w:r>
      <w:r>
        <w:rPr>
          <w:rFonts w:hint="cs"/>
          <w:b w:val="0"/>
          <w:rtl/>
        </w:rPr>
        <w:t>(</w:t>
      </w:r>
      <w:r w:rsidRPr="00A46623">
        <w:rPr>
          <w:b w:val="0"/>
          <w:rtl/>
        </w:rPr>
        <w:t xml:space="preserve"> وثانيها لفظ العلي والأعلى</w:t>
      </w:r>
      <w:r w:rsidRPr="00A46623">
        <w:rPr>
          <w:b w:val="0"/>
          <w:vertAlign w:val="superscript"/>
          <w:rtl/>
        </w:rPr>
        <w:t>(</w:t>
      </w:r>
      <w:r w:rsidRPr="00A46623">
        <w:rPr>
          <w:rStyle w:val="a5"/>
          <w:rtl/>
        </w:rPr>
        <w:footnoteReference w:id="235"/>
      </w:r>
      <w:r w:rsidRPr="00A46623">
        <w:rPr>
          <w:b w:val="0"/>
          <w:vertAlign w:val="superscript"/>
          <w:rtl/>
        </w:rPr>
        <w:t>)</w:t>
      </w:r>
      <w:r w:rsidRPr="00A46623">
        <w:rPr>
          <w:b w:val="0"/>
          <w:rtl/>
        </w:rPr>
        <w:t xml:space="preserve"> والعلو بمطلقه عام ونفيه نقص وعلوه فوق الخليقة كلها فطرت عليه الخلق </w:t>
      </w:r>
      <w:r>
        <w:rPr>
          <w:rFonts w:hint="cs"/>
          <w:b w:val="0"/>
          <w:rtl/>
        </w:rPr>
        <w:t xml:space="preserve">) ، </w:t>
      </w:r>
      <w:r w:rsidRPr="00A46623">
        <w:rPr>
          <w:b w:val="0"/>
          <w:rtl/>
        </w:rPr>
        <w:t>فيقال أسماء الله قديمة فإن لزم من العلي والأعلى كونه فوق جسم لزم قدم العالم والذي فطرت عليه والبديهـة التعظيـم إلى أعلى غايــة .</w:t>
      </w:r>
    </w:p>
    <w:p w:rsidR="002B3919" w:rsidRPr="00322FEB" w:rsidRDefault="002B3919" w:rsidP="001D4F85">
      <w:pPr>
        <w:pStyle w:val="20"/>
        <w:spacing w:after="200" w:line="276" w:lineRule="auto"/>
        <w:ind w:left="-58"/>
        <w:jc w:val="center"/>
        <w:rPr>
          <w:rtl/>
        </w:rPr>
      </w:pPr>
      <w:r w:rsidRPr="00322FEB">
        <w:rPr>
          <w:rtl/>
        </w:rPr>
        <w:t>فصــل</w:t>
      </w:r>
    </w:p>
    <w:p w:rsidR="002B3919" w:rsidRPr="00A46623" w:rsidRDefault="002B3919" w:rsidP="001D4F85">
      <w:pPr>
        <w:pStyle w:val="20"/>
        <w:spacing w:after="200" w:line="276" w:lineRule="auto"/>
        <w:ind w:left="-58"/>
        <w:jc w:val="both"/>
        <w:rPr>
          <w:b w:val="0"/>
          <w:bCs/>
          <w:rtl/>
        </w:rPr>
      </w:pPr>
      <w:r>
        <w:rPr>
          <w:rFonts w:hint="cs"/>
          <w:b w:val="0"/>
          <w:rtl/>
        </w:rPr>
        <w:t xml:space="preserve">[ </w:t>
      </w:r>
      <w:r w:rsidRPr="00A46623">
        <w:rPr>
          <w:b w:val="0"/>
          <w:rtl/>
        </w:rPr>
        <w:t>كلمة ابن تيميـة في العلو والفوقية والرد عليــه</w:t>
      </w:r>
      <w:r>
        <w:rPr>
          <w:rFonts w:hint="cs"/>
          <w:b w:val="0"/>
          <w:rtl/>
        </w:rPr>
        <w:t xml:space="preserve"> ] ، </w:t>
      </w:r>
      <w:r w:rsidRPr="00A46623">
        <w:rPr>
          <w:b w:val="0"/>
          <w:rtl/>
        </w:rPr>
        <w:t xml:space="preserve">قـال : </w:t>
      </w:r>
      <w:r>
        <w:rPr>
          <w:rFonts w:hint="cs"/>
          <w:b w:val="0"/>
          <w:rtl/>
        </w:rPr>
        <w:t>(</w:t>
      </w:r>
      <w:r w:rsidRPr="00A46623">
        <w:rPr>
          <w:b w:val="0"/>
          <w:rtl/>
        </w:rPr>
        <w:t xml:space="preserve"> وثالثها صريح الفوق</w:t>
      </w:r>
      <w:r w:rsidRPr="00A46623">
        <w:rPr>
          <w:b w:val="0"/>
          <w:vertAlign w:val="superscript"/>
          <w:rtl/>
        </w:rPr>
        <w:t>(</w:t>
      </w:r>
      <w:r w:rsidRPr="00A46623">
        <w:rPr>
          <w:rStyle w:val="a5"/>
          <w:rtl/>
        </w:rPr>
        <w:footnoteReference w:id="236"/>
      </w:r>
      <w:r w:rsidRPr="00A46623">
        <w:rPr>
          <w:b w:val="0"/>
          <w:vertAlign w:val="superscript"/>
          <w:rtl/>
        </w:rPr>
        <w:t>)</w:t>
      </w:r>
      <w:r w:rsidRPr="00A46623">
        <w:rPr>
          <w:b w:val="0"/>
          <w:rtl/>
        </w:rPr>
        <w:t xml:space="preserve"> مصحوباً بمن وبدونها أحدهما قابل للتأويل والأصل الحقيقة والمجرور لا يقبل التأويل وأصخ لفائدة جليل قدرها إن الكلام إذا أتى بسياقه يبدي المراد أضحى كنص قاطــع </w:t>
      </w:r>
      <w:r>
        <w:rPr>
          <w:rFonts w:hint="cs"/>
          <w:b w:val="0"/>
          <w:rtl/>
        </w:rPr>
        <w:t xml:space="preserve">) ، </w:t>
      </w:r>
      <w:r w:rsidRPr="00A46623">
        <w:rPr>
          <w:b w:val="0"/>
          <w:rtl/>
        </w:rPr>
        <w:t xml:space="preserve">فيقال المجرور أولى بالتأويل لأن قوله تعالى ( يخافون ربهم من فوقهم ) [ النحل : 50 ] يحتمل أن المراد خوفاً من فوقهم وليس في سياق الكلام ما يبدي المراد الذي ادعاه فأين الفائدة ؟ والفوقية بمعنى القهر وعلو القدر متفق عليها والجهة هي عين النـزاع ويلزم منها قدم الجهة </w:t>
      </w:r>
      <w:r>
        <w:rPr>
          <w:rFonts w:hint="cs"/>
          <w:b w:val="0"/>
          <w:rtl/>
        </w:rPr>
        <w:t xml:space="preserve">، </w:t>
      </w:r>
    </w:p>
    <w:p w:rsidR="002B3919" w:rsidRPr="00322FEB" w:rsidRDefault="002B3919" w:rsidP="001D4F85">
      <w:pPr>
        <w:pStyle w:val="20"/>
        <w:spacing w:after="200" w:line="276" w:lineRule="auto"/>
        <w:ind w:left="-58"/>
        <w:jc w:val="center"/>
        <w:rPr>
          <w:rtl/>
        </w:rPr>
      </w:pPr>
      <w:r w:rsidRPr="00322FEB">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ورابعها عروج الروح والملائكة في سورتي السجدة والمعارج قالوا هما بزمان وعندي يوم واحد عروجهم فيه إلى الديان فالألف مساقة نزولهم وصعودهم إلى السماء الدنيا والخمسون ألف من العرش إلى الحضيض الأسفل </w:t>
      </w:r>
      <w:r>
        <w:rPr>
          <w:rFonts w:hint="cs"/>
          <w:b w:val="0"/>
          <w:rtl/>
        </w:rPr>
        <w:t xml:space="preserve">) ، </w:t>
      </w:r>
      <w:r w:rsidRPr="00A46623">
        <w:rPr>
          <w:b w:val="0"/>
          <w:rtl/>
        </w:rPr>
        <w:t xml:space="preserve">فيقال له في الآيتين ( إليـه ) فعلى قوله يكون الله في مكانين أحدهما في السطح التحتاني من السماء الدنيا لأنه نهاية الألف والثاني في العرش ثم إن المسافة إذا فصلت على أن بين السماء والأرض خمسمائة عام وكذا ثخانة كل سماء وما بين كل سماء وسماء لا يبلغ هذا المقدار وهذا لا يتعلق بغرضنا ، والمتعلق بغرضنا إلزامه بظاهر قوله ( إليـه ) مع التزامه أن الغاية في المكان وكون ما بين السماء والأرض خمسمائة عام روي بطرق ضعيفة وفي </w:t>
      </w:r>
      <w:r>
        <w:rPr>
          <w:b w:val="0"/>
          <w:rtl/>
        </w:rPr>
        <w:t>الترمذي</w:t>
      </w:r>
      <w:r w:rsidRPr="00A46623">
        <w:rPr>
          <w:b w:val="0"/>
          <w:rtl/>
        </w:rPr>
        <w:t xml:space="preserve"> من رواية العباس في حديث الأوعال إما واحدة وإما اثنتان أو ثلاث وسبعون سنة وهو يوافق قول أهل الهيئة وهذا يرجح أنهما يومان : أحدهما في الدنيا إلى العرش ألف سنة والثاني يوم القيامة خمسون ألف سنة من الشدة وقد جاء أن في الجنة مائة درجة بين كل درجتين مائة عام في رواية وفي رواية كما بين السماء والأرض ( وكلاهما في </w:t>
      </w:r>
      <w:r>
        <w:rPr>
          <w:b w:val="0"/>
          <w:rtl/>
        </w:rPr>
        <w:t>الترمذي</w:t>
      </w:r>
      <w:r w:rsidRPr="00A46623">
        <w:rPr>
          <w:b w:val="0"/>
          <w:rtl/>
        </w:rPr>
        <w:t xml:space="preserve"> والفردوس أعلى الجنة وفوق العرش فهذه المسافة أكثر من عشرة آلاف سنة</w:t>
      </w:r>
      <w:r w:rsidRPr="00A46623">
        <w:rPr>
          <w:b w:val="0"/>
          <w:vertAlign w:val="superscript"/>
          <w:rtl/>
        </w:rPr>
        <w:t>(</w:t>
      </w:r>
      <w:r w:rsidRPr="00A46623">
        <w:rPr>
          <w:rStyle w:val="a5"/>
          <w:rtl/>
        </w:rPr>
        <w:footnoteReference w:id="237"/>
      </w:r>
      <w:r w:rsidRPr="00A46623">
        <w:rPr>
          <w:b w:val="0"/>
          <w:vertAlign w:val="superscript"/>
          <w:rtl/>
        </w:rPr>
        <w:t>)</w:t>
      </w:r>
      <w:r w:rsidRPr="00A46623">
        <w:rPr>
          <w:b w:val="0"/>
          <w:rtl/>
        </w:rPr>
        <w:t xml:space="preserve"> ) .</w:t>
      </w:r>
    </w:p>
    <w:p w:rsidR="002B3919" w:rsidRPr="0076529E" w:rsidRDefault="002B3919" w:rsidP="001D4F85">
      <w:pPr>
        <w:pStyle w:val="20"/>
        <w:spacing w:after="200" w:line="276" w:lineRule="auto"/>
        <w:ind w:left="-58"/>
        <w:jc w:val="center"/>
        <w:rPr>
          <w:rtl/>
        </w:rPr>
      </w:pPr>
      <w:r w:rsidRPr="0076529E">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وخامسها صعود كلامنا</w:t>
      </w:r>
      <w:r w:rsidRPr="00A46623">
        <w:rPr>
          <w:b w:val="0"/>
          <w:vertAlign w:val="superscript"/>
          <w:rtl/>
        </w:rPr>
        <w:t>(</w:t>
      </w:r>
      <w:r w:rsidRPr="00A46623">
        <w:rPr>
          <w:rStyle w:val="a5"/>
          <w:rtl/>
        </w:rPr>
        <w:footnoteReference w:id="238"/>
      </w:r>
      <w:r w:rsidRPr="00A46623">
        <w:rPr>
          <w:b w:val="0"/>
          <w:vertAlign w:val="superscript"/>
          <w:rtl/>
        </w:rPr>
        <w:t>)</w:t>
      </w:r>
      <w:r w:rsidRPr="00A46623">
        <w:rPr>
          <w:b w:val="0"/>
          <w:rtl/>
        </w:rPr>
        <w:t xml:space="preserve"> والصدقة والحفظة والسعي والمعراج</w:t>
      </w:r>
      <w:r w:rsidRPr="00A46623">
        <w:rPr>
          <w:b w:val="0"/>
          <w:vertAlign w:val="superscript"/>
          <w:rtl/>
        </w:rPr>
        <w:t>(</w:t>
      </w:r>
      <w:r w:rsidRPr="00A46623">
        <w:rPr>
          <w:rStyle w:val="a5"/>
          <w:rtl/>
        </w:rPr>
        <w:footnoteReference w:id="239"/>
      </w:r>
      <w:r w:rsidRPr="00A46623">
        <w:rPr>
          <w:b w:val="0"/>
          <w:vertAlign w:val="superscript"/>
          <w:rtl/>
        </w:rPr>
        <w:t>)</w:t>
      </w:r>
      <w:r w:rsidRPr="00A46623">
        <w:rPr>
          <w:b w:val="0"/>
          <w:rtl/>
        </w:rPr>
        <w:t xml:space="preserve">وعيسى وروح المؤمنين ودعاء المضطر ودعاء المظلوم </w:t>
      </w:r>
      <w:r>
        <w:rPr>
          <w:rFonts w:hint="cs"/>
          <w:b w:val="0"/>
          <w:rtl/>
        </w:rPr>
        <w:t xml:space="preserve">) ، </w:t>
      </w:r>
      <w:r w:rsidRPr="00A46623">
        <w:rPr>
          <w:b w:val="0"/>
          <w:rtl/>
        </w:rPr>
        <w:t xml:space="preserve">وقـال في المعراج : </w:t>
      </w:r>
      <w:r>
        <w:rPr>
          <w:rFonts w:hint="cs"/>
          <w:b w:val="0"/>
          <w:rtl/>
        </w:rPr>
        <w:t>(</w:t>
      </w:r>
      <w:r w:rsidRPr="00A46623">
        <w:rPr>
          <w:b w:val="0"/>
          <w:rtl/>
        </w:rPr>
        <w:t xml:space="preserve"> وقـد دنـا منـه إلى أن قـدرت قوسـان </w:t>
      </w:r>
      <w:r>
        <w:rPr>
          <w:rFonts w:hint="cs"/>
          <w:b w:val="0"/>
          <w:rtl/>
        </w:rPr>
        <w:t xml:space="preserve">) ، </w:t>
      </w:r>
      <w:r w:rsidRPr="00A46623">
        <w:rPr>
          <w:b w:val="0"/>
          <w:rtl/>
        </w:rPr>
        <w:t>وقد علم كل واحد اختلاف المفسرين في قوله تعالى ( ثم دنـا فتدلى ) [ النجم : 8 ] فكيف يستدل به وعيسى في السماء الرابعة ليس على العرش ، ورفع الصدقة والكلام وشبههما من المعاني ليس بالانتقال من مكان إلى مكان لأن المعاني لا تنتقل .</w:t>
      </w:r>
    </w:p>
    <w:p w:rsidR="002B3919" w:rsidRPr="0076529E" w:rsidRDefault="002B3919" w:rsidP="001D4F85">
      <w:pPr>
        <w:pStyle w:val="20"/>
        <w:spacing w:after="200" w:line="276" w:lineRule="auto"/>
        <w:ind w:left="-58"/>
        <w:jc w:val="center"/>
        <w:rPr>
          <w:rtl/>
        </w:rPr>
      </w:pPr>
      <w:r w:rsidRPr="0076529E">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وسادسها وسابعها النـزول</w:t>
      </w:r>
      <w:r w:rsidRPr="00A46623">
        <w:rPr>
          <w:b w:val="0"/>
          <w:vertAlign w:val="superscript"/>
          <w:rtl/>
        </w:rPr>
        <w:t>(</w:t>
      </w:r>
      <w:r w:rsidRPr="00A46623">
        <w:rPr>
          <w:rStyle w:val="a5"/>
          <w:rtl/>
        </w:rPr>
        <w:footnoteReference w:id="240"/>
      </w:r>
      <w:r w:rsidRPr="00A46623">
        <w:rPr>
          <w:b w:val="0"/>
          <w:vertAlign w:val="superscript"/>
          <w:rtl/>
        </w:rPr>
        <w:t>)</w:t>
      </w:r>
      <w:r w:rsidRPr="00A46623">
        <w:rPr>
          <w:b w:val="0"/>
          <w:rtl/>
        </w:rPr>
        <w:t xml:space="preserve"> والتنـزيل " . وتنـزيل القرآن لنـول جبريل به من جهة العلو .</w:t>
      </w:r>
    </w:p>
    <w:p w:rsidR="002B3919" w:rsidRPr="0076529E" w:rsidRDefault="002B3919" w:rsidP="001D4F85">
      <w:pPr>
        <w:pStyle w:val="20"/>
        <w:spacing w:after="200" w:line="276" w:lineRule="auto"/>
        <w:ind w:left="-58"/>
        <w:jc w:val="center"/>
        <w:rPr>
          <w:rtl/>
        </w:rPr>
      </w:pPr>
      <w:r w:rsidRPr="0076529E">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قــال : </w:t>
      </w:r>
      <w:r>
        <w:rPr>
          <w:rFonts w:hint="cs"/>
          <w:b w:val="0"/>
          <w:rtl/>
        </w:rPr>
        <w:t>(</w:t>
      </w:r>
      <w:r w:rsidRPr="00A46623">
        <w:rPr>
          <w:b w:val="0"/>
          <w:rtl/>
        </w:rPr>
        <w:t xml:space="preserve"> وثامنهـا رفيـع الدرجـات وفعيـل بمعنى المفعـول </w:t>
      </w:r>
      <w:r>
        <w:rPr>
          <w:rFonts w:hint="cs"/>
          <w:b w:val="0"/>
          <w:rtl/>
        </w:rPr>
        <w:t xml:space="preserve">) ، </w:t>
      </w:r>
      <w:r w:rsidRPr="00A46623">
        <w:rPr>
          <w:b w:val="0"/>
          <w:rtl/>
        </w:rPr>
        <w:t>ما بقى من تخلف هذا النحس إلا أن يجعل لله سلماً يصعد وينـزل في درجاته ، تعالى الله عما يقول . يحمل على اللفظ فوق ما يحتمله ويفهم منه غير مراده فسحقاً لـه .</w:t>
      </w:r>
    </w:p>
    <w:p w:rsidR="002B3919" w:rsidRPr="0076529E" w:rsidRDefault="002B3919" w:rsidP="001D4F85">
      <w:pPr>
        <w:pStyle w:val="20"/>
        <w:spacing w:after="200" w:line="276" w:lineRule="auto"/>
        <w:ind w:left="-58"/>
        <w:jc w:val="center"/>
        <w:rPr>
          <w:rtl/>
        </w:rPr>
      </w:pPr>
      <w:r w:rsidRPr="0076529E">
        <w:rPr>
          <w:rtl/>
        </w:rPr>
        <w:t>فصــل</w:t>
      </w:r>
    </w:p>
    <w:p w:rsidR="002B3919" w:rsidRPr="00A46623" w:rsidRDefault="002B3919" w:rsidP="001D4F85">
      <w:pPr>
        <w:pStyle w:val="20"/>
        <w:spacing w:after="200" w:line="276" w:lineRule="auto"/>
        <w:ind w:left="-58"/>
        <w:jc w:val="both"/>
        <w:rPr>
          <w:b w:val="0"/>
          <w:bCs/>
          <w:rtl/>
        </w:rPr>
      </w:pPr>
      <w:r>
        <w:rPr>
          <w:rFonts w:hint="cs"/>
          <w:b w:val="0"/>
          <w:rtl/>
        </w:rPr>
        <w:t xml:space="preserve">قال : ( </w:t>
      </w:r>
      <w:r w:rsidRPr="00A46623">
        <w:rPr>
          <w:b w:val="0"/>
          <w:rtl/>
        </w:rPr>
        <w:t>وتاسعهــا فــوق السمــاء</w:t>
      </w:r>
      <w:r w:rsidRPr="00A46623">
        <w:rPr>
          <w:b w:val="0"/>
          <w:vertAlign w:val="superscript"/>
          <w:rtl/>
        </w:rPr>
        <w:t>(</w:t>
      </w:r>
      <w:r w:rsidRPr="00A46623">
        <w:rPr>
          <w:rStyle w:val="a5"/>
          <w:rtl/>
        </w:rPr>
        <w:footnoteReference w:id="241"/>
      </w:r>
      <w:r w:rsidRPr="00A46623">
        <w:rPr>
          <w:b w:val="0"/>
          <w:vertAlign w:val="superscript"/>
          <w:rtl/>
        </w:rPr>
        <w:t>)</w:t>
      </w:r>
      <w:r>
        <w:rPr>
          <w:rFonts w:hint="cs"/>
          <w:b w:val="0"/>
          <w:rtl/>
        </w:rPr>
        <w:t xml:space="preserve"> ، </w:t>
      </w:r>
      <w:r w:rsidRPr="00A46623">
        <w:rPr>
          <w:b w:val="0"/>
          <w:rtl/>
        </w:rPr>
        <w:t xml:space="preserve">وعاشرها الملائكة الذين هم عند الرحمن وكُتَّـاب رحمته عنده فوق العرش وسائر الأشياء ليست كذلك </w:t>
      </w:r>
      <w:r>
        <w:rPr>
          <w:rFonts w:hint="cs"/>
          <w:b w:val="0"/>
          <w:rtl/>
        </w:rPr>
        <w:t xml:space="preserve">) ، </w:t>
      </w:r>
      <w:r w:rsidRPr="00A46623">
        <w:rPr>
          <w:b w:val="0"/>
          <w:rtl/>
        </w:rPr>
        <w:t>من هم الملائكة الذين هم معه في المكان وجبريل يتأخـر عن المكـان الذي وصل إليـه النبي صلى الله عليـه وسلـم ؟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وحـادي عشرهـا إشـارة النبي صلى الله عليـه وسلـم بأصبعـه في الموقـف لله</w:t>
      </w:r>
      <w:r w:rsidRPr="00A46623">
        <w:rPr>
          <w:b w:val="0"/>
          <w:vertAlign w:val="superscript"/>
          <w:rtl/>
        </w:rPr>
        <w:t>(</w:t>
      </w:r>
      <w:r w:rsidRPr="00A46623">
        <w:rPr>
          <w:rStyle w:val="a5"/>
          <w:rtl/>
        </w:rPr>
        <w:footnoteReference w:id="242"/>
      </w:r>
      <w:r w:rsidRPr="00A46623">
        <w:rPr>
          <w:b w:val="0"/>
          <w:vertAlign w:val="superscript"/>
          <w:rtl/>
        </w:rPr>
        <w:t>)</w:t>
      </w:r>
      <w:r w:rsidRPr="00A46623">
        <w:rPr>
          <w:b w:val="0"/>
          <w:rtl/>
        </w:rPr>
        <w:t xml:space="preserve"> </w:t>
      </w:r>
      <w:r>
        <w:rPr>
          <w:rFonts w:hint="cs"/>
          <w:b w:val="0"/>
          <w:rtl/>
        </w:rPr>
        <w:t xml:space="preserve">) ، </w:t>
      </w:r>
      <w:r w:rsidRPr="00A46623">
        <w:rPr>
          <w:b w:val="0"/>
          <w:rtl/>
        </w:rPr>
        <w:t>جوابـه : إن القلب متوجه إلى الرب العالي قدراً وقهراً على كل شئ والإشارة إلى جهة العلو التي هي محل ملكه وسلطانه وملائكته والعليين عن خلقه ، وقبلة دعائه ومنـزل وحيه وهكذا رفع</w:t>
      </w:r>
      <w:r w:rsidRPr="00A46623">
        <w:rPr>
          <w:b w:val="0"/>
          <w:vertAlign w:val="superscript"/>
          <w:rtl/>
        </w:rPr>
        <w:t>(</w:t>
      </w:r>
      <w:r w:rsidRPr="00A46623">
        <w:rPr>
          <w:rStyle w:val="a5"/>
          <w:rtl/>
        </w:rPr>
        <w:footnoteReference w:id="243"/>
      </w:r>
      <w:r w:rsidRPr="00A46623">
        <w:rPr>
          <w:b w:val="0"/>
          <w:vertAlign w:val="superscript"/>
          <w:rtl/>
        </w:rPr>
        <w:t>)</w:t>
      </w:r>
      <w:r w:rsidRPr="00A46623">
        <w:rPr>
          <w:b w:val="0"/>
          <w:rtl/>
        </w:rPr>
        <w:t xml:space="preserve"> الأيدي في الدعاء </w:t>
      </w:r>
      <w:r>
        <w:rPr>
          <w:rFonts w:hint="cs"/>
          <w:b w:val="0"/>
          <w:rtl/>
        </w:rPr>
        <w:t xml:space="preserve">،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lang w:bidi="ar-KW"/>
        </w:rPr>
      </w:pPr>
      <w:r w:rsidRPr="00A46623">
        <w:rPr>
          <w:b w:val="0"/>
          <w:rtl/>
        </w:rPr>
        <w:t xml:space="preserve">قـال : </w:t>
      </w:r>
      <w:r>
        <w:rPr>
          <w:rFonts w:hint="cs"/>
          <w:b w:val="0"/>
          <w:rtl/>
        </w:rPr>
        <w:t>(</w:t>
      </w:r>
      <w:r w:rsidRPr="00A46623">
        <w:rPr>
          <w:b w:val="0"/>
          <w:rtl/>
        </w:rPr>
        <w:t xml:space="preserve"> وثاني عشرها وصفه تعالى بالظاهر وفسر في الحديث </w:t>
      </w:r>
      <w:r>
        <w:rPr>
          <w:rFonts w:hint="cs"/>
          <w:b w:val="0"/>
          <w:rtl/>
        </w:rPr>
        <w:t>(</w:t>
      </w:r>
      <w:r w:rsidRPr="00A46623">
        <w:rPr>
          <w:b w:val="0"/>
          <w:rtl/>
        </w:rPr>
        <w:t>( أنت الظاهـر فلـيس فوقـك شئ )</w:t>
      </w:r>
      <w:r>
        <w:rPr>
          <w:rFonts w:hint="cs"/>
          <w:b w:val="0"/>
          <w:rtl/>
        </w:rPr>
        <w:t xml:space="preserve">) ، </w:t>
      </w:r>
      <w:r w:rsidRPr="00A46623">
        <w:rPr>
          <w:b w:val="0"/>
          <w:rtl/>
        </w:rPr>
        <w:t xml:space="preserve">يقـال لهذا المدبر إن كان الظاهر يقتضي الفوقية الحسية فاسم الباطن يقتضي التحتية الحسية </w:t>
      </w:r>
      <w:r>
        <w:rPr>
          <w:rFonts w:hint="cs"/>
          <w:b w:val="0"/>
          <w:rtl/>
        </w:rPr>
        <w:t xml:space="preserve">، </w:t>
      </w:r>
      <w:r w:rsidRPr="00A46623">
        <w:rPr>
          <w:b w:val="0"/>
          <w:rtl/>
        </w:rPr>
        <w:t>تعـالى الله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وثالث عشرها إخباره أنا نراه في الجنة وهل نراه إلا من فوقنا</w:t>
      </w:r>
      <w:r w:rsidRPr="00A46623">
        <w:rPr>
          <w:b w:val="0"/>
          <w:vertAlign w:val="superscript"/>
          <w:rtl/>
        </w:rPr>
        <w:t>(</w:t>
      </w:r>
      <w:r w:rsidRPr="00A46623">
        <w:rPr>
          <w:rStyle w:val="a5"/>
          <w:rtl/>
        </w:rPr>
        <w:footnoteReference w:id="244"/>
      </w:r>
      <w:r w:rsidRPr="00A46623">
        <w:rPr>
          <w:b w:val="0"/>
          <w:vertAlign w:val="superscript"/>
          <w:rtl/>
        </w:rPr>
        <w:t>)</w:t>
      </w:r>
      <w:r w:rsidRPr="00A46623">
        <w:rPr>
          <w:b w:val="0"/>
          <w:rtl/>
        </w:rPr>
        <w:t xml:space="preserve"> ودعوى سواها مكابرة ولذا قال محقق منكم للمعتزلـة ما بيننا خلف فاحملوا معنا على المجسمة إذ قالوا يرى كما يرى القمران فيلزمهم العلو وليس فوق العرش رب والله مودع كتبهـم </w:t>
      </w:r>
      <w:r>
        <w:rPr>
          <w:rFonts w:hint="cs"/>
          <w:b w:val="0"/>
          <w:rtl/>
        </w:rPr>
        <w:t xml:space="preserve">) ، </w:t>
      </w:r>
      <w:r w:rsidRPr="00A46623">
        <w:rPr>
          <w:b w:val="0"/>
          <w:rtl/>
        </w:rPr>
        <w:t xml:space="preserve">ينبغي أن يحضر هذا النحس ويلزم بأن يخرج من كتبهم أنه ليس فوق العرش رب ولن يجده في كتبهم أبداً وتوهمه أنه لا يرى إلا من فوق لقصور عقله </w:t>
      </w:r>
      <w:r>
        <w:rPr>
          <w:rFonts w:hint="cs"/>
          <w:b w:val="0"/>
          <w:rtl/>
        </w:rPr>
        <w:t>،</w:t>
      </w:r>
      <w:r w:rsidRPr="00A46623">
        <w:rPr>
          <w:b w:val="0"/>
          <w:rtl/>
        </w:rPr>
        <w:t xml:space="preserve"> ونقله اتفاقنا مع المعتزلة لعدم فهمه بل بيننا وبينهم وفاق وخلاف ف</w:t>
      </w:r>
      <w:r>
        <w:rPr>
          <w:rFonts w:hint="cs"/>
          <w:b w:val="0"/>
          <w:rtl/>
        </w:rPr>
        <w:t>ق</w:t>
      </w:r>
      <w:r w:rsidRPr="00A46623">
        <w:rPr>
          <w:b w:val="0"/>
          <w:rtl/>
        </w:rPr>
        <w:t>وله : ما بيننا وبينكم خلف كذب علينـا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rPr>
      </w:pPr>
      <w:r w:rsidRPr="006239D6">
        <w:rPr>
          <w:rFonts w:hint="cs"/>
          <w:rtl/>
        </w:rPr>
        <w:t xml:space="preserve">[ </w:t>
      </w:r>
      <w:r w:rsidRPr="006239D6">
        <w:rPr>
          <w:rtl/>
        </w:rPr>
        <w:t>بسط الكلام في السؤال بـ " أين " في حديث الجا</w:t>
      </w:r>
      <w:r w:rsidRPr="006239D6">
        <w:rPr>
          <w:rFonts w:hint="cs"/>
          <w:rtl/>
        </w:rPr>
        <w:t>ر</w:t>
      </w:r>
      <w:r w:rsidRPr="006239D6">
        <w:rPr>
          <w:rtl/>
        </w:rPr>
        <w:t>ية</w:t>
      </w:r>
      <w:r w:rsidRPr="006239D6">
        <w:rPr>
          <w:rFonts w:hint="cs"/>
          <w:rtl/>
        </w:rPr>
        <w:t xml:space="preserve"> ]</w:t>
      </w:r>
      <w:r>
        <w:rPr>
          <w:rFonts w:hint="cs"/>
          <w:b w:val="0"/>
          <w:rtl/>
        </w:rPr>
        <w:t xml:space="preserve"> ، </w:t>
      </w:r>
      <w:r w:rsidRPr="00A46623">
        <w:rPr>
          <w:b w:val="0"/>
          <w:rtl/>
        </w:rPr>
        <w:t xml:space="preserve">قـال : </w:t>
      </w:r>
      <w:r>
        <w:rPr>
          <w:rFonts w:hint="cs"/>
          <w:b w:val="0"/>
          <w:rtl/>
        </w:rPr>
        <w:t>(</w:t>
      </w:r>
      <w:r w:rsidRPr="00A46623">
        <w:rPr>
          <w:b w:val="0"/>
          <w:rtl/>
        </w:rPr>
        <w:t xml:space="preserve"> ورابع عشرها أين الله في كلام النبي صلى الله عليه وسلم في حديث معاوية بن الحكم وفي تقريره لمن سأله رواه أبو رزين </w:t>
      </w:r>
      <w:r>
        <w:rPr>
          <w:rFonts w:hint="cs"/>
          <w:b w:val="0"/>
          <w:rtl/>
        </w:rPr>
        <w:t xml:space="preserve">) ، </w:t>
      </w:r>
      <w:r w:rsidRPr="00A46623">
        <w:rPr>
          <w:b w:val="0"/>
          <w:rtl/>
        </w:rPr>
        <w:t>أقـول : أما القول فقوله صلى الله عليه وسلم للجارية " أين</w:t>
      </w:r>
      <w:r w:rsidRPr="00A46623">
        <w:rPr>
          <w:b w:val="0"/>
          <w:vertAlign w:val="superscript"/>
          <w:rtl/>
        </w:rPr>
        <w:t>(109</w:t>
      </w:r>
      <w:r w:rsidRPr="00A46623">
        <w:rPr>
          <w:rStyle w:val="a5"/>
          <w:rtl/>
        </w:rPr>
        <w:footnoteReference w:id="245"/>
      </w:r>
      <w:r w:rsidRPr="00A46623">
        <w:rPr>
          <w:b w:val="0"/>
          <w:vertAlign w:val="superscript"/>
          <w:rtl/>
        </w:rPr>
        <w:t>)</w:t>
      </w:r>
      <w:r w:rsidRPr="00A46623">
        <w:rPr>
          <w:b w:val="0"/>
          <w:rtl/>
        </w:rPr>
        <w:t xml:space="preserve"> الله ؟ قالت في السماء " وقد تكلم الناس عليه قديماً وحديثاً والكلام عليه معروف ولا يقبله ذهن هذا الرجل لأنه مشاء على بدعه لا يقبل غيرها ؟ وأمـا حديث أبي رزين</w:t>
      </w:r>
      <w:r w:rsidRPr="00A46623">
        <w:rPr>
          <w:b w:val="0"/>
          <w:vertAlign w:val="superscript"/>
          <w:rtl/>
        </w:rPr>
        <w:t>(</w:t>
      </w:r>
      <w:r w:rsidRPr="00A46623">
        <w:rPr>
          <w:rStyle w:val="a5"/>
          <w:rtl/>
        </w:rPr>
        <w:footnoteReference w:id="246"/>
      </w:r>
      <w:r w:rsidRPr="00A46623">
        <w:rPr>
          <w:b w:val="0"/>
          <w:vertAlign w:val="superscript"/>
          <w:rtl/>
        </w:rPr>
        <w:t>)</w:t>
      </w:r>
      <w:r w:rsidRPr="00A46623">
        <w:rPr>
          <w:b w:val="0"/>
          <w:rtl/>
        </w:rPr>
        <w:t xml:space="preserve"> ففي سنن </w:t>
      </w:r>
      <w:r>
        <w:rPr>
          <w:b w:val="0"/>
          <w:rtl/>
        </w:rPr>
        <w:t>الترمذي</w:t>
      </w:r>
      <w:r w:rsidRPr="00A46623">
        <w:rPr>
          <w:b w:val="0"/>
          <w:rtl/>
        </w:rPr>
        <w:t xml:space="preserve"> عنه قال : قلت : يا رسول الله ، أين كان ربنا قبل أن يخلق خلقه ؟ قال : " كان في عماء ما تحته هـواء ومـا فوقـه هـواء وخلـق عرشـه</w:t>
      </w:r>
      <w:r w:rsidRPr="00A46623">
        <w:rPr>
          <w:b w:val="0"/>
          <w:vertAlign w:val="superscript"/>
          <w:rtl/>
        </w:rPr>
        <w:t>(</w:t>
      </w:r>
      <w:r w:rsidRPr="00A46623">
        <w:rPr>
          <w:rStyle w:val="a5"/>
          <w:rtl/>
        </w:rPr>
        <w:footnoteReference w:id="247"/>
      </w:r>
      <w:r w:rsidRPr="00A46623">
        <w:rPr>
          <w:b w:val="0"/>
          <w:vertAlign w:val="superscript"/>
          <w:rtl/>
        </w:rPr>
        <w:t>)</w:t>
      </w:r>
      <w:r w:rsidRPr="00A46623">
        <w:rPr>
          <w:b w:val="0"/>
          <w:rtl/>
        </w:rPr>
        <w:t xml:space="preserve"> على المـاء " . قال </w:t>
      </w:r>
      <w:r>
        <w:rPr>
          <w:b w:val="0"/>
          <w:rtl/>
        </w:rPr>
        <w:t>الترمذي</w:t>
      </w:r>
      <w:r w:rsidRPr="00A46623">
        <w:rPr>
          <w:b w:val="0"/>
          <w:rtl/>
        </w:rPr>
        <w:t xml:space="preserve"> قال أحمد يعني ابن منيع راوي الحديث قال يزيد يعني ابن هارون شيخ أحمد : العماء أي ليس معه شئ . انتهى كـلام </w:t>
      </w:r>
      <w:r>
        <w:rPr>
          <w:b w:val="0"/>
          <w:rtl/>
        </w:rPr>
        <w:t>الترمذي</w:t>
      </w:r>
      <w:r w:rsidRPr="00A46623">
        <w:rPr>
          <w:b w:val="0"/>
          <w:rtl/>
        </w:rPr>
        <w:t xml:space="preserve"> .</w:t>
      </w:r>
    </w:p>
    <w:p w:rsidR="002B3919" w:rsidRPr="00A46623" w:rsidRDefault="002B3919" w:rsidP="001D4F85">
      <w:pPr>
        <w:pStyle w:val="20"/>
        <w:spacing w:after="200" w:line="276" w:lineRule="auto"/>
        <w:ind w:left="-58"/>
        <w:jc w:val="both"/>
        <w:rPr>
          <w:b w:val="0"/>
          <w:bCs/>
          <w:rtl/>
        </w:rPr>
      </w:pPr>
      <w:r w:rsidRPr="00A46623">
        <w:rPr>
          <w:b w:val="0"/>
          <w:rtl/>
        </w:rPr>
        <w:t>وفي رواية ( كان في عما ) بالقصر ومعناه ليس معه شئ وقيل هو كل أمر لا يدركه عقول بني آدم ولا يبلغ كنهه الوصف والفطن ، قال ابن الأثير ولابد في قوله ( أين كان ربنا ) من مضاف محذوف فيكون التقدير أين كان عرش ربنا ويدل عليه قوله تعالى ( وكان عرشه على الماء ) [ هود : 7 ] قال الأزهري نحن نؤمن به ولا نكيفه بصفة أي نجري اللفظ على ظاهره من غير تأويل ، وقوله من غير أن نكيفه بصفة صريح في التنـزيه والعلماء في المتشابهات يؤمنون بها إما بأن يتأولوها وإما بأن يسكتوا مع التنـزيه وهذا المدبر يصدق بعضها ببعض ليقوي الشبهة ويمكن الريبـة من قلوب الناس لعنـه الله</w:t>
      </w:r>
      <w:r w:rsidRPr="00A46623">
        <w:rPr>
          <w:b w:val="0"/>
          <w:vertAlign w:val="superscript"/>
          <w:rtl/>
        </w:rPr>
        <w:t>(</w:t>
      </w:r>
      <w:r w:rsidRPr="00A46623">
        <w:rPr>
          <w:rStyle w:val="a5"/>
          <w:rtl/>
        </w:rPr>
        <w:footnoteReference w:id="248"/>
      </w:r>
      <w:r w:rsidRPr="00A46623">
        <w:rPr>
          <w:b w:val="0"/>
          <w:vertAlign w:val="superscript"/>
          <w:rtl/>
        </w:rPr>
        <w:t>)</w:t>
      </w:r>
      <w:r w:rsidRPr="00A46623">
        <w:rPr>
          <w:b w:val="0"/>
          <w:rtl/>
        </w:rPr>
        <w:t xml:space="preserve">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وخامس عشرها الإجماع من</w:t>
      </w:r>
      <w:r>
        <w:rPr>
          <w:rStyle w:val="a5"/>
          <w:rtl/>
        </w:rPr>
        <w:footnoteReference w:id="249"/>
      </w:r>
      <w:r>
        <w:rPr>
          <w:rFonts w:hint="cs"/>
          <w:b w:val="0"/>
          <w:rtl/>
        </w:rPr>
        <w:t xml:space="preserve"> </w:t>
      </w:r>
      <w:r w:rsidRPr="00A46623">
        <w:rPr>
          <w:b w:val="0"/>
          <w:rtl/>
        </w:rPr>
        <w:t>رسل الله ، حكى إجماعهم عبد القادر وأبو الوليد [ ابن رشيد الفيلسوف ] وأبو العباس</w:t>
      </w:r>
      <w:r w:rsidRPr="00A46623">
        <w:rPr>
          <w:b w:val="0"/>
          <w:vertAlign w:val="superscript"/>
          <w:rtl/>
        </w:rPr>
        <w:t>(</w:t>
      </w:r>
      <w:r w:rsidRPr="00A46623">
        <w:rPr>
          <w:rStyle w:val="a5"/>
          <w:rtl/>
        </w:rPr>
        <w:footnoteReference w:id="250"/>
      </w:r>
      <w:r w:rsidRPr="00A46623">
        <w:rPr>
          <w:b w:val="0"/>
          <w:vertAlign w:val="superscript"/>
          <w:rtl/>
        </w:rPr>
        <w:t>)</w:t>
      </w:r>
      <w:r w:rsidRPr="00A46623">
        <w:rPr>
          <w:b w:val="0"/>
          <w:rtl/>
        </w:rPr>
        <w:t xml:space="preserve"> الحراني [ ابن تيميـة ] وله اطلاع ، لم يكن من قبله لسواه من متكلـم </w:t>
      </w:r>
      <w:r>
        <w:rPr>
          <w:rFonts w:hint="cs"/>
          <w:b w:val="0"/>
          <w:rtl/>
        </w:rPr>
        <w:t xml:space="preserve">) ، </w:t>
      </w:r>
      <w:r w:rsidRPr="00A46623">
        <w:rPr>
          <w:b w:val="0"/>
          <w:rtl/>
        </w:rPr>
        <w:t xml:space="preserve">ونحن نقطع أيضاً بإجماعهم ( على التنـزيه ) أما يستحي من ينقل إجماع الرسل على إثبات الجهة والفوقية الحسية لله تعالى ؟ وعلماء الشريعة ينكرونها ؟ أما </w:t>
      </w:r>
      <w:r>
        <w:rPr>
          <w:rFonts w:hint="cs"/>
          <w:b w:val="0"/>
          <w:rtl/>
        </w:rPr>
        <w:t>ي</w:t>
      </w:r>
      <w:r w:rsidRPr="00A46623">
        <w:rPr>
          <w:b w:val="0"/>
          <w:rtl/>
        </w:rPr>
        <w:t>خاف منهم أن يقولوا له إنك كذبت على الرسل ؟ .</w:t>
      </w:r>
    </w:p>
    <w:p w:rsidR="002B3919" w:rsidRPr="006239D6" w:rsidRDefault="002B3919" w:rsidP="001D4F85">
      <w:pPr>
        <w:pStyle w:val="20"/>
        <w:spacing w:after="200" w:line="276" w:lineRule="auto"/>
        <w:ind w:left="-58"/>
        <w:jc w:val="center"/>
        <w:rPr>
          <w:rtl/>
        </w:rPr>
      </w:pPr>
      <w:r w:rsidRPr="006239D6">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وسادس عشرها إجماع أهل العلم</w:t>
      </w:r>
      <w:r w:rsidRPr="00A46623">
        <w:rPr>
          <w:b w:val="0"/>
          <w:vertAlign w:val="superscript"/>
          <w:rtl/>
        </w:rPr>
        <w:t>(</w:t>
      </w:r>
      <w:r w:rsidRPr="00A46623">
        <w:rPr>
          <w:rStyle w:val="a5"/>
          <w:rtl/>
        </w:rPr>
        <w:footnoteReference w:id="251"/>
      </w:r>
      <w:r w:rsidRPr="00A46623">
        <w:rPr>
          <w:b w:val="0"/>
          <w:vertAlign w:val="superscript"/>
          <w:rtl/>
        </w:rPr>
        <w:t>)</w:t>
      </w:r>
      <w:r w:rsidRPr="00A46623">
        <w:rPr>
          <w:b w:val="0"/>
          <w:rtl/>
        </w:rPr>
        <w:t xml:space="preserve"> ابن عباس ومجاهد ومقاتل والكلبي ورفيع وأبو عبيدة والأشعري والبغوي ومالك والشافعي والنعمان ويعقوب أحمد وابن المبارك وابن خزيمة وقال يقتل من ينكره وحكى ابن عبد البر إجماع أهل العلم أن الله فوق العرش وابن وهب وحرب الكرماني وحكى الإجماع ابن أبي زيد والكرجي في التصنيف الذي شرحه وتفسير عبد بن حميد والنسائي وعثمان الدارمي وابن أصرم وعبد الله بن أحمد والأثرم ( وأبو حاتم وابنه ومحمد بن أبي شيبة ) وابن أبي داود وابن أسباط وسفيان وحماد بن زيد وحماد بن سلمة والبخاري والطبري اللالكائي الشافعي وإسماعيل التيمي والطبراني والطلمنكي والطحاوي والباقلاني وابن كلاب والطبري في التفسير والداني وابن سريج وأبو الخير العمراني صاحب البيان وسواهم والله قطاع الطريق أئمة تدعو إلى النيران ما في الذين حكيت عنهم آنفاً من حنبلي واحد بضمان ، بل كلهم والله شيعة أحمد ، فأصوله وأصولهم سيان ، أتظنهم لفظية جهلية هم أهل العقول فتقذفون أولاء بل أضعافهم من سادة العلماء كل زمـان بالجهـل والتشبيه والتجسيم والتبديع والتضليل والبهتان ، يا قومنا الله في إسلامكم لا تفسدوه لنخوة الشيطان ، يا قومنا اعتبروا بمصارع من مضى في هذه الأزمان لم يغن عنهم كذبهم ومحالهم وقتالهم بالزور والتدليس عند الناس والحكام والسلطان وبدا لهم أنهم على البطلان ما عندهم شكاية ما يشتكي إلا عاجز ، لبستم معنى النصوص وقولنا أسأتم الظن بأئمة الإسلام ما ذنبهم ما الذنب إلا للنصوص لديكم إذا جسمـت </w:t>
      </w:r>
      <w:r>
        <w:rPr>
          <w:rFonts w:hint="cs"/>
          <w:b w:val="0"/>
          <w:rtl/>
        </w:rPr>
        <w:t xml:space="preserve">) ، </w:t>
      </w:r>
      <w:r w:rsidRPr="00A46623">
        <w:rPr>
          <w:b w:val="0"/>
          <w:rtl/>
        </w:rPr>
        <w:t>انتهى كلام هذا المدبر ، وقد تقدم النقل عن مالك رحمه الله بخلاف ما قاله ولكنه اغتر هنا بما رواه الحسن بن إسماعيل الضراب</w:t>
      </w:r>
      <w:r w:rsidRPr="00A46623">
        <w:rPr>
          <w:b w:val="0"/>
          <w:vertAlign w:val="superscript"/>
          <w:rtl/>
        </w:rPr>
        <w:t>(</w:t>
      </w:r>
      <w:r w:rsidRPr="00A46623">
        <w:rPr>
          <w:rStyle w:val="a5"/>
          <w:rtl/>
        </w:rPr>
        <w:footnoteReference w:id="252"/>
      </w:r>
      <w:r w:rsidRPr="00A46623">
        <w:rPr>
          <w:b w:val="0"/>
          <w:vertAlign w:val="superscript"/>
          <w:rtl/>
        </w:rPr>
        <w:t>)</w:t>
      </w:r>
      <w:r w:rsidRPr="00A46623">
        <w:rPr>
          <w:b w:val="0"/>
          <w:rtl/>
        </w:rPr>
        <w:t xml:space="preserve"> في كتابه الذي صنفه في فضائل مالك رضي الله عنه بأسانيده إلى مالك رضي الله عنه أنه أتاه رجل فقال يا أبا عبد الله ، الرحمن على العرش استوى ، كيف استوى</w:t>
      </w:r>
      <w:r w:rsidRPr="00A46623">
        <w:rPr>
          <w:b w:val="0"/>
          <w:vertAlign w:val="superscript"/>
          <w:rtl/>
        </w:rPr>
        <w:t>(</w:t>
      </w:r>
      <w:r w:rsidRPr="00A46623">
        <w:rPr>
          <w:rStyle w:val="a5"/>
          <w:rtl/>
        </w:rPr>
        <w:footnoteReference w:id="253"/>
      </w:r>
      <w:r w:rsidRPr="00A46623">
        <w:rPr>
          <w:b w:val="0"/>
          <w:vertAlign w:val="superscript"/>
          <w:rtl/>
        </w:rPr>
        <w:t>)</w:t>
      </w:r>
      <w:r w:rsidRPr="00A46623">
        <w:rPr>
          <w:b w:val="0"/>
          <w:rtl/>
        </w:rPr>
        <w:t xml:space="preserve"> فأمسك عنه مالك حتى علاه الرحضاء ثم قال : الكيف منه غير معقول والاستواء فيه غير مجهول والإيمان به واجب والسؤال عنه بدعة وإني لأحسبك ضالاً ، ثم أمر به فأخرج . وفي رواية : فإني أخاف أن يكون شيطانـاً .</w:t>
      </w:r>
    </w:p>
    <w:p w:rsidR="002B3919" w:rsidRPr="006239D6" w:rsidRDefault="002B3919" w:rsidP="001D4F85">
      <w:pPr>
        <w:pStyle w:val="20"/>
        <w:spacing w:after="200" w:line="276" w:lineRule="auto"/>
        <w:ind w:left="-58"/>
        <w:jc w:val="center"/>
        <w:rPr>
          <w:rtl/>
        </w:rPr>
      </w:pPr>
      <w:r w:rsidRPr="006239D6">
        <w:rPr>
          <w:rtl/>
        </w:rPr>
        <w:t>رد المصنف على الناظم في الفوقيـة</w:t>
      </w:r>
    </w:p>
    <w:p w:rsidR="002B3919" w:rsidRPr="00A46623" w:rsidRDefault="002B3919" w:rsidP="001D4F85">
      <w:pPr>
        <w:pStyle w:val="20"/>
        <w:spacing w:after="200" w:line="276" w:lineRule="auto"/>
        <w:ind w:left="-58"/>
        <w:jc w:val="both"/>
        <w:rPr>
          <w:b w:val="0"/>
          <w:bCs/>
          <w:rtl/>
        </w:rPr>
      </w:pPr>
      <w:r w:rsidRPr="00A46623">
        <w:rPr>
          <w:b w:val="0"/>
          <w:rtl/>
        </w:rPr>
        <w:t>وهذا الكلام صحيح إن صح عن مالك ، فإنه ليس فيه إلا الإيمان بآية استوى على العرش كما نطق به القرآن وأن كيفيته غير معقولة ، والسائل عنها ضال مبتدع شيطان ، وفي ذلك قطع بأن الاستواء على ظاهره المعلوم عند الناس من أنه القعود ، فإن ذلك معقول وليس فيه تصريح بفوقية الذات ولا يلزم من قولنا استوى على العرش أن يكون هو على العرش إلا بعد أن نثبت أن الاستواء هو القعود والجلوس كما في المخلوق ، وجل الله عن ذلك ، فهذا الرجل لم يفهم كلام مالك ولا كلام غيره من العلماء الكثيرين الذين حكى عنهم كلهم . وإنما يؤثر عنهم كلام مقتد بالكتاب يراد به معنى صحيح مع التنـزيه ، و</w:t>
      </w:r>
      <w:r>
        <w:rPr>
          <w:b w:val="0"/>
          <w:rtl/>
        </w:rPr>
        <w:t xml:space="preserve">ما لا يوهم التشبيه ولا يقتضيـه </w:t>
      </w:r>
      <w:r>
        <w:rPr>
          <w:rFonts w:hint="cs"/>
          <w:b w:val="0"/>
          <w:rtl/>
        </w:rPr>
        <w:t xml:space="preserve">، </w:t>
      </w:r>
    </w:p>
    <w:p w:rsidR="002B3919" w:rsidRPr="00A46623" w:rsidRDefault="002B3919" w:rsidP="001D4F85">
      <w:pPr>
        <w:pStyle w:val="20"/>
        <w:spacing w:after="200" w:line="276" w:lineRule="auto"/>
        <w:ind w:left="-58"/>
        <w:jc w:val="both"/>
        <w:rPr>
          <w:b w:val="0"/>
          <w:bCs/>
          <w:rtl/>
        </w:rPr>
      </w:pPr>
      <w:r w:rsidRPr="006239D6">
        <w:rPr>
          <w:rtl/>
        </w:rPr>
        <w:t>روايـات الضراب عن مالـك</w:t>
      </w:r>
      <w:r>
        <w:rPr>
          <w:rFonts w:hint="cs"/>
          <w:b w:val="0"/>
          <w:rtl/>
        </w:rPr>
        <w:t xml:space="preserve"> : </w:t>
      </w:r>
      <w:r w:rsidRPr="00A46623">
        <w:rPr>
          <w:b w:val="0"/>
          <w:rtl/>
        </w:rPr>
        <w:t>وقد روى الضراب في هذا الكتاب قال حدثنا عمر بن الربيع ثنا أبو أسامة ثنا ابن أبي زيد عن أبيه عن حبيب</w:t>
      </w:r>
      <w:r w:rsidRPr="00A46623">
        <w:rPr>
          <w:b w:val="0"/>
          <w:vertAlign w:val="superscript"/>
          <w:rtl/>
        </w:rPr>
        <w:t>(</w:t>
      </w:r>
      <w:r w:rsidRPr="00A46623">
        <w:rPr>
          <w:rStyle w:val="a5"/>
          <w:rtl/>
        </w:rPr>
        <w:footnoteReference w:id="254"/>
      </w:r>
      <w:r w:rsidRPr="00A46623">
        <w:rPr>
          <w:b w:val="0"/>
          <w:vertAlign w:val="superscript"/>
          <w:rtl/>
        </w:rPr>
        <w:t>)</w:t>
      </w:r>
      <w:r w:rsidRPr="00A46623">
        <w:rPr>
          <w:b w:val="0"/>
          <w:rtl/>
        </w:rPr>
        <w:t xml:space="preserve"> كاتب مالك قال : سئل مالك بن أنس عن قول النبي صلى الله عليه وسلم </w:t>
      </w:r>
      <w:r>
        <w:rPr>
          <w:rFonts w:hint="cs"/>
          <w:b w:val="0"/>
          <w:rtl/>
        </w:rPr>
        <w:t>: (</w:t>
      </w:r>
      <w:r w:rsidRPr="00A46623">
        <w:rPr>
          <w:b w:val="0"/>
          <w:rtl/>
        </w:rPr>
        <w:t>( ينـزل ربنا تبارك وتعالى إلى السماء الدنيا كل ليلة )</w:t>
      </w:r>
      <w:r>
        <w:rPr>
          <w:rFonts w:hint="cs"/>
          <w:b w:val="0"/>
          <w:rtl/>
        </w:rPr>
        <w:t>) ،</w:t>
      </w:r>
      <w:r w:rsidRPr="00A46623">
        <w:rPr>
          <w:b w:val="0"/>
          <w:rtl/>
        </w:rPr>
        <w:t xml:space="preserve"> قال : ينـز</w:t>
      </w:r>
      <w:r>
        <w:rPr>
          <w:rFonts w:hint="cs"/>
          <w:b w:val="0"/>
          <w:rtl/>
        </w:rPr>
        <w:t>ل</w:t>
      </w:r>
      <w:r w:rsidRPr="00A46623">
        <w:rPr>
          <w:b w:val="0"/>
          <w:rtl/>
        </w:rPr>
        <w:t xml:space="preserve"> أمره كل سحر وأما هو فهو دائم لا يزول وهو بكل</w:t>
      </w:r>
      <w:r w:rsidRPr="00A46623">
        <w:rPr>
          <w:b w:val="0"/>
          <w:vertAlign w:val="superscript"/>
          <w:rtl/>
        </w:rPr>
        <w:t>(</w:t>
      </w:r>
      <w:r w:rsidRPr="00A46623">
        <w:rPr>
          <w:rStyle w:val="a5"/>
          <w:rtl/>
        </w:rPr>
        <w:footnoteReference w:id="255"/>
      </w:r>
      <w:r w:rsidRPr="00A46623">
        <w:rPr>
          <w:b w:val="0"/>
          <w:vertAlign w:val="superscript"/>
          <w:rtl/>
        </w:rPr>
        <w:t>)</w:t>
      </w:r>
      <w:r w:rsidRPr="00A46623">
        <w:rPr>
          <w:b w:val="0"/>
          <w:rtl/>
        </w:rPr>
        <w:t xml:space="preserve"> مكان . وروى الضراب أيضاً في هذا الكتاب بإسناده إلى عبد الرحمن بن القاسم قال سئل مالك عمن يحدث الحديث الذي قالوا : إن الله خلق آدم على صورته ، وإن الله يكشف عن ساقه يوم القيامة ، وإنه يدخل يده في جهنم حتى يخرج من أراد ، فأنكر ذلك إنكاراً شديداً ونهى أن يتحدث بها أحد ، فقيل له : إن أناساً من أهل العلم يتحدثون بها ، فقال : من هم ؟ قيل : ابن عجلان عن أبي الزناد ، فقال : لم ابن عجلان يعرف هذه الأشياء ولم يكن عالماً وذكر أبا الزناد فقال لم يزل عاملاً لهؤلاء حتى مات وكان صاحب عمل يتبعهم ، ورواه الضراب أيضاً من طريق ابن وهب عن مالك ، وروى أيضاً عن طريق الوليد بن مسلم قال سألت مالكاً والأوزاعي وسفيان وليثا عن هذه الأحاديث التي فيها ذكر الرؤية فقالوا : أرووها كما جاءت ؟ فانظر كلام مالك وكلام غيره ، لم يصرحوا ولم يبيحوا إلا روايتها لا اعتقاد ظاهرها الموهم للتشبيه ومالك شدد</w:t>
      </w:r>
      <w:r w:rsidRPr="00A46623">
        <w:rPr>
          <w:b w:val="0"/>
          <w:vertAlign w:val="superscript"/>
          <w:rtl/>
        </w:rPr>
        <w:t>(</w:t>
      </w:r>
      <w:r w:rsidRPr="00A46623">
        <w:rPr>
          <w:rStyle w:val="a5"/>
          <w:rtl/>
        </w:rPr>
        <w:footnoteReference w:id="256"/>
      </w:r>
      <w:r w:rsidRPr="00A46623">
        <w:rPr>
          <w:b w:val="0"/>
          <w:vertAlign w:val="superscript"/>
          <w:rtl/>
        </w:rPr>
        <w:t>)</w:t>
      </w:r>
      <w:r w:rsidRPr="00A46623">
        <w:rPr>
          <w:b w:val="0"/>
          <w:rtl/>
        </w:rPr>
        <w:t xml:space="preserve"> في روايتها إلا ما يعلم صحته فيروي مع التنـزيه كالقرآن ، وهذا النحس وأمثاله يروون في ذلك الجفلاء لأن لهم بدعة لا يبغون عنها حولاً ، وكل هؤلاء الذين نقل عنهم كلامه إما متأول أراد به قائله معنى صحيحاً غير ما أراده هذا المبتدع ، وإما مختلق عليه وحقه أن يسبر ، فمن سمى من المتأخرين لم يكن له بصر بالحقائق فزل كما زل شيوخ</w:t>
      </w:r>
      <w:r w:rsidRPr="00A46623">
        <w:rPr>
          <w:b w:val="0"/>
          <w:vertAlign w:val="superscript"/>
          <w:rtl/>
        </w:rPr>
        <w:t>(</w:t>
      </w:r>
      <w:r w:rsidRPr="00A46623">
        <w:rPr>
          <w:rStyle w:val="a5"/>
          <w:rtl/>
        </w:rPr>
        <w:footnoteReference w:id="257"/>
      </w:r>
      <w:r w:rsidRPr="00A46623">
        <w:rPr>
          <w:b w:val="0"/>
          <w:vertAlign w:val="superscript"/>
          <w:rtl/>
        </w:rPr>
        <w:t>)</w:t>
      </w:r>
      <w:r w:rsidRPr="00A46623">
        <w:rPr>
          <w:b w:val="0"/>
          <w:rtl/>
        </w:rPr>
        <w:t xml:space="preserve"> هذا المبتدع وقادته ممن لم يكن قدوة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وسابع عشرها إخباره سبحانه في القرآن عن موسى ، وفرعون أنكر التكليم والفوقية العليا . ولنا مئتا دليل على أنه فوق السماء </w:t>
      </w:r>
      <w:r>
        <w:rPr>
          <w:rFonts w:hint="cs"/>
          <w:b w:val="0"/>
          <w:rtl/>
        </w:rPr>
        <w:t>{</w:t>
      </w:r>
      <w:r w:rsidRPr="00A46623">
        <w:rPr>
          <w:b w:val="0"/>
          <w:rtl/>
        </w:rPr>
        <w:t xml:space="preserve"> فلا وربك لا يؤمنون حتى يحكموك </w:t>
      </w:r>
      <w:r>
        <w:rPr>
          <w:rFonts w:hint="cs"/>
          <w:b w:val="0"/>
          <w:rtl/>
        </w:rPr>
        <w:t>}</w:t>
      </w:r>
      <w:r w:rsidRPr="00A46623">
        <w:rPr>
          <w:b w:val="0"/>
          <w:rtl/>
        </w:rPr>
        <w:t xml:space="preserve"> [ النساء : 65 ] </w:t>
      </w:r>
      <w:r w:rsidRPr="00A46623">
        <w:rPr>
          <w:b w:val="0"/>
        </w:rPr>
        <w:t>–</w:t>
      </w:r>
      <w:r w:rsidRPr="00A46623">
        <w:rPr>
          <w:b w:val="0"/>
          <w:rtl/>
        </w:rPr>
        <w:t xml:space="preserve"> بالله </w:t>
      </w:r>
      <w:r w:rsidRPr="00A46623">
        <w:rPr>
          <w:b w:val="0"/>
        </w:rPr>
        <w:t>–</w:t>
      </w:r>
      <w:r w:rsidRPr="00A46623">
        <w:rPr>
          <w:b w:val="0"/>
          <w:rtl/>
        </w:rPr>
        <w:t xml:space="preserve"> هل حدثتكم قط أنفسكم بذا فسلوا أنفسكم عن الإيمان ، لكن رب العالمين وجنده ورسوله صلى الله عليه وسلم المبعوث بالفرقان هم يشهدون بأنكم أعداء من ذا شأنه أبداً بكل زمان ولأي شئ كان أحمد</w:t>
      </w:r>
      <w:r w:rsidRPr="00A46623">
        <w:rPr>
          <w:b w:val="0"/>
          <w:vertAlign w:val="superscript"/>
          <w:rtl/>
        </w:rPr>
        <w:t>(</w:t>
      </w:r>
      <w:r w:rsidRPr="00A46623">
        <w:rPr>
          <w:rStyle w:val="a5"/>
          <w:rtl/>
        </w:rPr>
        <w:footnoteReference w:id="258"/>
      </w:r>
      <w:r w:rsidRPr="00A46623">
        <w:rPr>
          <w:b w:val="0"/>
          <w:vertAlign w:val="superscript"/>
          <w:rtl/>
        </w:rPr>
        <w:t>)</w:t>
      </w:r>
      <w:r w:rsidRPr="00A46623">
        <w:rPr>
          <w:b w:val="0"/>
          <w:rtl/>
        </w:rPr>
        <w:t xml:space="preserve"> خصمكم أعني ابن حنبل الرضى الشيباني ولأي شئ كان أيضاً خصمكم شيخ الوجود العالم الحراني</w:t>
      </w:r>
      <w:r w:rsidRPr="00A46623">
        <w:rPr>
          <w:b w:val="0"/>
          <w:vertAlign w:val="superscript"/>
          <w:rtl/>
        </w:rPr>
        <w:t>(</w:t>
      </w:r>
      <w:r w:rsidRPr="00A46623">
        <w:rPr>
          <w:rStyle w:val="a5"/>
          <w:rtl/>
        </w:rPr>
        <w:footnoteReference w:id="259"/>
      </w:r>
      <w:r w:rsidRPr="00A46623">
        <w:rPr>
          <w:b w:val="0"/>
          <w:vertAlign w:val="superscript"/>
          <w:rtl/>
        </w:rPr>
        <w:t>)</w:t>
      </w:r>
      <w:r w:rsidRPr="00A46623">
        <w:rPr>
          <w:b w:val="0"/>
          <w:rtl/>
        </w:rPr>
        <w:t xml:space="preserve"> </w:t>
      </w:r>
      <w:r>
        <w:rPr>
          <w:rFonts w:hint="cs"/>
          <w:b w:val="0"/>
          <w:rtl/>
        </w:rPr>
        <w:t xml:space="preserve">) ، </w:t>
      </w:r>
      <w:r w:rsidRPr="00A46623">
        <w:rPr>
          <w:b w:val="0"/>
          <w:rtl/>
        </w:rPr>
        <w:t xml:space="preserve">وبالغ هذا الخبيث في الأقذاع والسفاهة بما هو صفته ونسى قول فرعون : [ كما حكى القرآن الكريم ] </w:t>
      </w:r>
      <w:r>
        <w:rPr>
          <w:rFonts w:hint="cs"/>
          <w:b w:val="0"/>
          <w:rtl/>
        </w:rPr>
        <w:t>{</w:t>
      </w:r>
      <w:r w:rsidRPr="00A46623">
        <w:rPr>
          <w:b w:val="0"/>
          <w:rtl/>
        </w:rPr>
        <w:t xml:space="preserve"> ما علمت لكم من إله غيري </w:t>
      </w:r>
      <w:r>
        <w:rPr>
          <w:rFonts w:hint="cs"/>
          <w:b w:val="0"/>
          <w:rtl/>
        </w:rPr>
        <w:t>ؤ</w:t>
      </w:r>
      <w:r w:rsidRPr="00A46623">
        <w:rPr>
          <w:b w:val="0"/>
          <w:rtl/>
        </w:rPr>
        <w:t xml:space="preserve"> [ القصص : 38 ] وتجرأ على علماء المسلمين بما لو نقلناه لطال ولا يحتمل الإبطال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وثامن عشرها تنـزيهه سبحانه عن موجب النقصان ، فلأي شئ لم ينـزه نفسه عن الفوقيـة </w:t>
      </w:r>
      <w:r>
        <w:rPr>
          <w:rFonts w:hint="cs"/>
          <w:b w:val="0"/>
          <w:rtl/>
        </w:rPr>
        <w:t xml:space="preserve">) ، </w:t>
      </w:r>
      <w:r w:rsidRPr="00A46623">
        <w:rPr>
          <w:b w:val="0"/>
          <w:rtl/>
        </w:rPr>
        <w:t xml:space="preserve">فنقول قد قال : </w:t>
      </w:r>
      <w:r>
        <w:rPr>
          <w:rFonts w:hint="cs"/>
          <w:b w:val="0"/>
          <w:rtl/>
        </w:rPr>
        <w:t>{</w:t>
      </w:r>
      <w:r w:rsidRPr="00A46623">
        <w:rPr>
          <w:b w:val="0"/>
          <w:rtl/>
        </w:rPr>
        <w:t xml:space="preserve"> ليس كمثله شئ </w:t>
      </w:r>
      <w:r>
        <w:rPr>
          <w:rFonts w:hint="cs"/>
          <w:b w:val="0"/>
          <w:rtl/>
        </w:rPr>
        <w:t>}</w:t>
      </w:r>
      <w:r w:rsidRPr="00A46623">
        <w:rPr>
          <w:b w:val="0"/>
          <w:rtl/>
        </w:rPr>
        <w:t xml:space="preserve"> [ الشورى : 11 ]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وتاسع عشرها إلزام المعطل لأي شئ لم يصرح النبي صلى الله عليه وسلـم بنفـي هذا</w:t>
      </w:r>
      <w:r w:rsidRPr="00A46623">
        <w:rPr>
          <w:b w:val="0"/>
          <w:vertAlign w:val="superscript"/>
          <w:rtl/>
        </w:rPr>
        <w:t>(</w:t>
      </w:r>
      <w:r w:rsidRPr="00A46623">
        <w:rPr>
          <w:rStyle w:val="a5"/>
          <w:rtl/>
        </w:rPr>
        <w:footnoteReference w:id="260"/>
      </w:r>
      <w:r w:rsidRPr="00A46623">
        <w:rPr>
          <w:b w:val="0"/>
          <w:vertAlign w:val="superscript"/>
          <w:rtl/>
        </w:rPr>
        <w:t xml:space="preserve">) </w:t>
      </w:r>
      <w:r>
        <w:rPr>
          <w:rFonts w:hint="cs"/>
          <w:b w:val="0"/>
          <w:rtl/>
        </w:rPr>
        <w:t xml:space="preserve"> ) ، </w:t>
      </w:r>
      <w:r w:rsidRPr="00A46623">
        <w:rPr>
          <w:b w:val="0"/>
          <w:rtl/>
        </w:rPr>
        <w:t xml:space="preserve"> ثـم استمر هذا السفيه على سفهـه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والعشـرون نصوص والاستواء</w:t>
      </w:r>
      <w:r w:rsidRPr="00A46623">
        <w:rPr>
          <w:b w:val="0"/>
          <w:vertAlign w:val="superscript"/>
          <w:rtl/>
        </w:rPr>
        <w:t>(</w:t>
      </w:r>
      <w:r w:rsidRPr="00A46623">
        <w:rPr>
          <w:rStyle w:val="a5"/>
          <w:rtl/>
        </w:rPr>
        <w:footnoteReference w:id="261"/>
      </w:r>
      <w:r w:rsidRPr="00A46623">
        <w:rPr>
          <w:b w:val="0"/>
          <w:vertAlign w:val="superscript"/>
          <w:rtl/>
        </w:rPr>
        <w:t>)</w:t>
      </w:r>
      <w:r w:rsidRPr="00A46623">
        <w:rPr>
          <w:b w:val="0"/>
          <w:rtl/>
        </w:rPr>
        <w:t xml:space="preserve"> سبع والفوق ثلاث والعلو خمسة والنـزول أكثر من سبعين نصاً ، والسماء منفطر به لم يسمح المتأخرون بنقله جبناً</w:t>
      </w:r>
      <w:r w:rsidRPr="00A46623">
        <w:rPr>
          <w:b w:val="0"/>
          <w:vertAlign w:val="superscript"/>
          <w:rtl/>
        </w:rPr>
        <w:t>(</w:t>
      </w:r>
      <w:r w:rsidRPr="00A46623">
        <w:rPr>
          <w:rStyle w:val="a5"/>
          <w:rtl/>
        </w:rPr>
        <w:footnoteReference w:id="262"/>
      </w:r>
      <w:r w:rsidRPr="00A46623">
        <w:rPr>
          <w:b w:val="0"/>
          <w:vertAlign w:val="superscript"/>
          <w:rtl/>
        </w:rPr>
        <w:t>)</w:t>
      </w:r>
      <w:r w:rsidRPr="00A46623">
        <w:rPr>
          <w:b w:val="0"/>
          <w:rtl/>
        </w:rPr>
        <w:t xml:space="preserve"> وضعفاً بل قالـه المتقدمــون </w:t>
      </w:r>
      <w:r>
        <w:rPr>
          <w:rFonts w:hint="cs"/>
          <w:b w:val="0"/>
          <w:rtl/>
        </w:rPr>
        <w:t xml:space="preserve">) ، </w:t>
      </w:r>
      <w:r w:rsidRPr="00A46623">
        <w:rPr>
          <w:b w:val="0"/>
          <w:rtl/>
        </w:rPr>
        <w:t xml:space="preserve">هـذا الرجل كما قال الله تعالى </w:t>
      </w:r>
      <w:r>
        <w:rPr>
          <w:rFonts w:hint="cs"/>
          <w:b w:val="0"/>
          <w:rtl/>
        </w:rPr>
        <w:t>{</w:t>
      </w:r>
      <w:r w:rsidRPr="00A46623">
        <w:rPr>
          <w:b w:val="0"/>
          <w:rtl/>
        </w:rPr>
        <w:t xml:space="preserve"> فيتبعـون مـا تشابـه منـه </w:t>
      </w:r>
      <w:r>
        <w:rPr>
          <w:rFonts w:hint="cs"/>
          <w:b w:val="0"/>
          <w:rtl/>
        </w:rPr>
        <w:t>}</w:t>
      </w:r>
      <w:r w:rsidRPr="00A46623">
        <w:rPr>
          <w:b w:val="0"/>
          <w:rtl/>
        </w:rPr>
        <w:t xml:space="preserve"> [ آل عمران : 7 ] </w:t>
      </w:r>
      <w:r>
        <w:rPr>
          <w:rFonts w:hint="cs"/>
          <w:b w:val="0"/>
          <w:rtl/>
        </w:rPr>
        <w:t xml:space="preserve">،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 xml:space="preserve">قـال : </w:t>
      </w:r>
      <w:r>
        <w:rPr>
          <w:rFonts w:hint="cs"/>
          <w:b w:val="0"/>
          <w:rtl/>
        </w:rPr>
        <w:t>(</w:t>
      </w:r>
      <w:r w:rsidRPr="00A46623">
        <w:rPr>
          <w:b w:val="0"/>
          <w:rtl/>
        </w:rPr>
        <w:t xml:space="preserve"> والحادي والعشرون إتيان رب العرش ومجيئـه</w:t>
      </w:r>
      <w:r w:rsidRPr="00A46623">
        <w:rPr>
          <w:b w:val="0"/>
          <w:vertAlign w:val="superscript"/>
          <w:rtl/>
        </w:rPr>
        <w:t>(</w:t>
      </w:r>
      <w:r w:rsidRPr="00A46623">
        <w:rPr>
          <w:rStyle w:val="a5"/>
          <w:rtl/>
        </w:rPr>
        <w:footnoteReference w:id="263"/>
      </w:r>
      <w:r w:rsidRPr="00A46623">
        <w:rPr>
          <w:b w:val="0"/>
          <w:vertAlign w:val="superscript"/>
          <w:rtl/>
        </w:rPr>
        <w:t>)</w:t>
      </w:r>
      <w:r w:rsidRPr="00A46623">
        <w:rPr>
          <w:b w:val="0"/>
          <w:rtl/>
        </w:rPr>
        <w:t xml:space="preserve"> من أين يأتي لا يأتي إلا من علــو </w:t>
      </w:r>
      <w:r>
        <w:rPr>
          <w:rFonts w:hint="cs"/>
          <w:b w:val="0"/>
          <w:rtl/>
        </w:rPr>
        <w:t xml:space="preserve">) ، </w:t>
      </w:r>
      <w:r w:rsidRPr="00A46623">
        <w:rPr>
          <w:b w:val="0"/>
          <w:rtl/>
        </w:rPr>
        <w:t>مـا كفـاه إثبــات الفوقيــة حتى أثبـت الحركــة في الإتيــان .</w:t>
      </w:r>
    </w:p>
    <w:p w:rsidR="002B3919" w:rsidRPr="00BE1FBC" w:rsidRDefault="002B3919" w:rsidP="001D4F85">
      <w:pPr>
        <w:pStyle w:val="20"/>
        <w:spacing w:after="200" w:line="276" w:lineRule="auto"/>
        <w:ind w:left="-58"/>
        <w:jc w:val="center"/>
        <w:rPr>
          <w:rtl/>
        </w:rPr>
      </w:pPr>
      <w:r w:rsidRPr="00BE1FBC">
        <w:rPr>
          <w:rtl/>
        </w:rPr>
        <w:t>فصــل</w:t>
      </w:r>
    </w:p>
    <w:p w:rsidR="002B3919" w:rsidRPr="00A46623" w:rsidRDefault="002B3919" w:rsidP="001D4F85">
      <w:pPr>
        <w:pStyle w:val="20"/>
        <w:spacing w:after="200" w:line="276" w:lineRule="auto"/>
        <w:ind w:left="-58"/>
        <w:jc w:val="both"/>
        <w:rPr>
          <w:b w:val="0"/>
          <w:bCs/>
          <w:rtl/>
        </w:rPr>
      </w:pPr>
      <w:r w:rsidRPr="00A46623">
        <w:rPr>
          <w:b w:val="0"/>
          <w:rtl/>
        </w:rPr>
        <w:t>في الإشارة إلى ذلك من</w:t>
      </w:r>
      <w:r w:rsidRPr="00A46623">
        <w:rPr>
          <w:b w:val="0"/>
          <w:vertAlign w:val="superscript"/>
          <w:rtl/>
        </w:rPr>
        <w:t>(</w:t>
      </w:r>
      <w:r w:rsidRPr="00A46623">
        <w:rPr>
          <w:rStyle w:val="a5"/>
          <w:rtl/>
        </w:rPr>
        <w:footnoteReference w:id="264"/>
      </w:r>
      <w:r w:rsidRPr="00A46623">
        <w:rPr>
          <w:b w:val="0"/>
          <w:vertAlign w:val="superscript"/>
          <w:rtl/>
        </w:rPr>
        <w:t>)</w:t>
      </w:r>
      <w:r w:rsidRPr="00A46623">
        <w:rPr>
          <w:b w:val="0"/>
          <w:rtl/>
        </w:rPr>
        <w:t xml:space="preserve"> السنة " .</w:t>
      </w:r>
    </w:p>
    <w:p w:rsidR="002B3919" w:rsidRPr="00A46623" w:rsidRDefault="002B3919" w:rsidP="001D4F85">
      <w:pPr>
        <w:pStyle w:val="20"/>
        <w:spacing w:after="200" w:line="276" w:lineRule="auto"/>
        <w:ind w:left="-58"/>
        <w:jc w:val="both"/>
        <w:rPr>
          <w:b w:val="0"/>
          <w:bCs/>
          <w:rtl/>
        </w:rPr>
      </w:pPr>
      <w:r w:rsidRPr="00A46623">
        <w:rPr>
          <w:b w:val="0"/>
          <w:rtl/>
        </w:rPr>
        <w:t>قـال : " لما قضى الله ربنا الخليقة   *   كتبت يداه كتاب ذي حسان "</w:t>
      </w:r>
    </w:p>
    <w:p w:rsidR="002B3919" w:rsidRPr="00A46623" w:rsidRDefault="002B3919" w:rsidP="001D4F85">
      <w:pPr>
        <w:pStyle w:val="20"/>
        <w:spacing w:after="200" w:line="276" w:lineRule="auto"/>
        <w:ind w:left="-58"/>
        <w:jc w:val="both"/>
        <w:rPr>
          <w:b w:val="0"/>
          <w:bCs/>
          <w:rtl/>
        </w:rPr>
      </w:pPr>
      <w:r w:rsidRPr="00A46623">
        <w:rPr>
          <w:b w:val="0"/>
          <w:rtl/>
        </w:rPr>
        <w:t>أيـن لفظ كتبت يداه ؟</w:t>
      </w:r>
    </w:p>
    <w:p w:rsidR="002B3919" w:rsidRPr="00A46623" w:rsidRDefault="002B3919" w:rsidP="001D4F85">
      <w:pPr>
        <w:pStyle w:val="20"/>
        <w:spacing w:after="200" w:line="276" w:lineRule="auto"/>
        <w:ind w:left="-58"/>
        <w:jc w:val="both"/>
        <w:rPr>
          <w:b w:val="0"/>
          <w:bCs/>
          <w:rtl/>
        </w:rPr>
      </w:pPr>
      <w:r w:rsidRPr="00A46623">
        <w:rPr>
          <w:b w:val="0"/>
          <w:rtl/>
        </w:rPr>
        <w:t>قـال : " ولقد أشار نبينا في خطبه  *   نحو السمـاء بأصبـع وبنـان "</w:t>
      </w:r>
    </w:p>
    <w:p w:rsidR="002B3919" w:rsidRPr="00A46623" w:rsidRDefault="002B3919" w:rsidP="001D4F85">
      <w:pPr>
        <w:pStyle w:val="20"/>
        <w:spacing w:after="200" w:line="276" w:lineRule="auto"/>
        <w:ind w:left="-58"/>
        <w:jc w:val="both"/>
        <w:rPr>
          <w:b w:val="0"/>
          <w:bCs/>
          <w:rtl/>
        </w:rPr>
      </w:pPr>
      <w:r w:rsidRPr="00A46623">
        <w:rPr>
          <w:b w:val="0"/>
          <w:rtl/>
        </w:rPr>
        <w:t>تقــدم جوابــه .</w:t>
      </w:r>
    </w:p>
    <w:p w:rsidR="002B3919" w:rsidRPr="00A46623" w:rsidRDefault="002B3919" w:rsidP="001D4F85">
      <w:pPr>
        <w:pStyle w:val="20"/>
        <w:spacing w:after="200" w:line="276" w:lineRule="auto"/>
        <w:ind w:left="-58"/>
        <w:jc w:val="both"/>
        <w:rPr>
          <w:b w:val="0"/>
          <w:bCs/>
          <w:rtl/>
        </w:rPr>
      </w:pPr>
      <w:r w:rsidRPr="00A46623">
        <w:rPr>
          <w:b w:val="0"/>
          <w:rtl/>
        </w:rPr>
        <w:t>قـال : " ولقـد أتـى في رقية المرضى نص بأن الله فـوق</w:t>
      </w:r>
      <w:r w:rsidRPr="00A46623">
        <w:rPr>
          <w:b w:val="0"/>
          <w:vertAlign w:val="superscript"/>
          <w:rtl/>
        </w:rPr>
        <w:t>(</w:t>
      </w:r>
      <w:r w:rsidRPr="00A46623">
        <w:rPr>
          <w:rStyle w:val="a5"/>
          <w:rtl/>
        </w:rPr>
        <w:footnoteReference w:id="265"/>
      </w:r>
      <w:r w:rsidRPr="00A46623">
        <w:rPr>
          <w:b w:val="0"/>
          <w:vertAlign w:val="superscript"/>
          <w:rtl/>
        </w:rPr>
        <w:t>)</w:t>
      </w:r>
      <w:r w:rsidRPr="00A46623">
        <w:rPr>
          <w:b w:val="0"/>
          <w:rtl/>
        </w:rPr>
        <w:t xml:space="preserve"> سمائه وخبـر رواه العباس أن الله فوق العرش</w:t>
      </w:r>
      <w:r w:rsidRPr="00A46623">
        <w:rPr>
          <w:b w:val="0"/>
          <w:vertAlign w:val="superscript"/>
          <w:rtl/>
        </w:rPr>
        <w:t>(</w:t>
      </w:r>
      <w:r w:rsidRPr="00A46623">
        <w:rPr>
          <w:rStyle w:val="a5"/>
          <w:rtl/>
        </w:rPr>
        <w:footnoteReference w:id="266"/>
      </w:r>
      <w:r w:rsidRPr="00A46623">
        <w:rPr>
          <w:b w:val="0"/>
          <w:vertAlign w:val="superscript"/>
          <w:rtl/>
        </w:rPr>
        <w:t>)</w:t>
      </w:r>
      <w:r w:rsidRPr="00A46623">
        <w:rPr>
          <w:b w:val="0"/>
          <w:rtl/>
        </w:rPr>
        <w:t xml:space="preserve"> .</w:t>
      </w:r>
    </w:p>
    <w:p w:rsidR="002B3919" w:rsidRPr="00A46623" w:rsidRDefault="002B3919" w:rsidP="001D4F85">
      <w:pPr>
        <w:ind w:left="-58"/>
        <w:jc w:val="both"/>
        <w:rPr>
          <w:b w:val="0"/>
          <w:rtl/>
        </w:rPr>
      </w:pPr>
      <w:r w:rsidRPr="00A46623">
        <w:rPr>
          <w:b w:val="0"/>
          <w:rtl/>
        </w:rPr>
        <w:t>واذكر حديث حصين (</w:t>
      </w:r>
      <w:r w:rsidRPr="00A46623">
        <w:rPr>
          <w:rStyle w:val="a5"/>
          <w:rtl/>
        </w:rPr>
        <w:footnoteReference w:id="267"/>
      </w:r>
      <w:r w:rsidRPr="00A46623">
        <w:rPr>
          <w:b w:val="0"/>
          <w:rtl/>
        </w:rPr>
        <w:t>) بن المنذر الثقة الرضى أعنى أبا عمران إذ قال : ربــى فى السماء لرغبتى ولرهبتى أدعوه كل أوان ، فأقره الهادى البشير صلى الله عليه وسلم ولم يقل أنت المجسم قائل مكان واذكر شهادته لمن قال ربــى فى السماء (</w:t>
      </w:r>
      <w:r w:rsidRPr="00A46623">
        <w:rPr>
          <w:rStyle w:val="a5"/>
          <w:rtl/>
        </w:rPr>
        <w:footnoteReference w:id="268"/>
      </w:r>
      <w:r w:rsidRPr="00A46623">
        <w:rPr>
          <w:b w:val="0"/>
          <w:rtl/>
        </w:rPr>
        <w:t>) بالإيمان وشهادة المعطل له بالكفران ، وحديث (</w:t>
      </w:r>
      <w:r w:rsidRPr="00A46623">
        <w:rPr>
          <w:rStyle w:val="a5"/>
          <w:rtl/>
        </w:rPr>
        <w:footnoteReference w:id="269"/>
      </w:r>
      <w:r w:rsidRPr="00A46623">
        <w:rPr>
          <w:b w:val="0"/>
          <w:rtl/>
        </w:rPr>
        <w:t>) الأطيط ، وحديث النزول (</w:t>
      </w:r>
      <w:r w:rsidRPr="00A46623">
        <w:rPr>
          <w:rStyle w:val="a5"/>
          <w:rtl/>
        </w:rPr>
        <w:footnoteReference w:id="270"/>
      </w:r>
      <w:r w:rsidRPr="00A46623">
        <w:rPr>
          <w:b w:val="0"/>
          <w:rtl/>
        </w:rPr>
        <w:t>) وحديث (</w:t>
      </w:r>
      <w:r w:rsidRPr="00A46623">
        <w:rPr>
          <w:rStyle w:val="a5"/>
          <w:rtl/>
        </w:rPr>
        <w:footnoteReference w:id="271"/>
      </w:r>
      <w:r w:rsidRPr="00A46623">
        <w:rPr>
          <w:b w:val="0"/>
          <w:rtl/>
        </w:rPr>
        <w:t>) ابن رواحة ، والمعراج (</w:t>
      </w:r>
      <w:r w:rsidRPr="00A46623">
        <w:rPr>
          <w:rStyle w:val="a5"/>
          <w:rtl/>
        </w:rPr>
        <w:footnoteReference w:id="272"/>
      </w:r>
      <w:r w:rsidRPr="00A46623">
        <w:rPr>
          <w:b w:val="0"/>
          <w:rtl/>
        </w:rPr>
        <w:t>) وقريظة (</w:t>
      </w:r>
      <w:r w:rsidRPr="00A46623">
        <w:rPr>
          <w:rStyle w:val="a5"/>
          <w:rtl/>
        </w:rPr>
        <w:footnoteReference w:id="273"/>
      </w:r>
      <w:r w:rsidRPr="00A46623">
        <w:rPr>
          <w:b w:val="0"/>
          <w:rtl/>
        </w:rPr>
        <w:t>) ، وصعود الروح (</w:t>
      </w:r>
      <w:r w:rsidRPr="00A46623">
        <w:rPr>
          <w:rStyle w:val="a5"/>
          <w:rtl/>
        </w:rPr>
        <w:footnoteReference w:id="274"/>
      </w:r>
      <w:r w:rsidRPr="00A46623">
        <w:rPr>
          <w:b w:val="0"/>
          <w:rtl/>
        </w:rPr>
        <w:t>) عند الموت ، وسخط الله (</w:t>
      </w:r>
      <w:r w:rsidRPr="00A46623">
        <w:rPr>
          <w:rStyle w:val="a5"/>
          <w:rtl/>
        </w:rPr>
        <w:footnoteReference w:id="275"/>
      </w:r>
      <w:r w:rsidRPr="00A46623">
        <w:rPr>
          <w:b w:val="0"/>
          <w:rtl/>
        </w:rPr>
        <w:t>) على المرأة التى تهجر زوجها ، وحديث جابر فى أهل الجنة إذا بنور (</w:t>
      </w:r>
      <w:r w:rsidRPr="00A46623">
        <w:rPr>
          <w:rStyle w:val="a5"/>
          <w:rtl/>
        </w:rPr>
        <w:footnoteReference w:id="276"/>
      </w:r>
      <w:r w:rsidRPr="00A46623">
        <w:rPr>
          <w:b w:val="0"/>
          <w:rtl/>
        </w:rPr>
        <w:t>) ساطع فإذا هو الرحمن  .</w:t>
      </w:r>
    </w:p>
    <w:p w:rsidR="002B3919" w:rsidRPr="00A46623" w:rsidRDefault="002B3919" w:rsidP="001D4F85">
      <w:pPr>
        <w:ind w:left="-58"/>
        <w:jc w:val="both"/>
        <w:rPr>
          <w:b w:val="0"/>
          <w:rtl/>
        </w:rPr>
      </w:pPr>
      <w:r w:rsidRPr="00A46623">
        <w:rPr>
          <w:b w:val="0"/>
          <w:rtl/>
        </w:rPr>
        <w:t>وحديث فضل (</w:t>
      </w:r>
      <w:r w:rsidRPr="00A46623">
        <w:rPr>
          <w:rStyle w:val="a5"/>
          <w:rtl/>
        </w:rPr>
        <w:footnoteReference w:id="277"/>
      </w:r>
      <w:r w:rsidRPr="00A46623">
        <w:rPr>
          <w:b w:val="0"/>
          <w:rtl/>
        </w:rPr>
        <w:t>) يوم الجمعة ، وأمين (</w:t>
      </w:r>
      <w:r w:rsidRPr="00A46623">
        <w:rPr>
          <w:rStyle w:val="a5"/>
          <w:rtl/>
        </w:rPr>
        <w:footnoteReference w:id="278"/>
      </w:r>
      <w:r w:rsidRPr="00A46623">
        <w:rPr>
          <w:b w:val="0"/>
          <w:rtl/>
        </w:rPr>
        <w:t>) من فى السماء ، واذكر حديث أبى رزين (</w:t>
      </w:r>
      <w:r w:rsidRPr="00A46623">
        <w:rPr>
          <w:rStyle w:val="a5"/>
          <w:rtl/>
        </w:rPr>
        <w:footnoteReference w:id="279"/>
      </w:r>
      <w:r w:rsidRPr="00A46623">
        <w:rPr>
          <w:b w:val="0"/>
          <w:rtl/>
        </w:rPr>
        <w:t xml:space="preserve">) وبطوله ساقه ابن إمامنا والطبرانى وأبو بكر بن زهير واذكر كلام مجاهد فى قوله تعالى </w:t>
      </w:r>
      <w:r w:rsidRPr="00A46623">
        <w:rPr>
          <w:b w:val="0"/>
        </w:rPr>
        <w:sym w:font="AGA Arabesque" w:char="F05D"/>
      </w:r>
      <w:r w:rsidRPr="00A46623">
        <w:rPr>
          <w:b w:val="0"/>
          <w:rtl/>
        </w:rPr>
        <w:t xml:space="preserve"> أقم الصلاة </w:t>
      </w:r>
      <w:r w:rsidRPr="00A46623">
        <w:rPr>
          <w:b w:val="0"/>
        </w:rPr>
        <w:sym w:font="AGA Arabesque" w:char="F05B"/>
      </w:r>
      <w:r w:rsidRPr="00A46623">
        <w:rPr>
          <w:b w:val="0"/>
          <w:rtl/>
        </w:rPr>
        <w:t xml:space="preserve"> فى سبحان فى ذكر تفسير المقام لاحمد (</w:t>
      </w:r>
      <w:r w:rsidRPr="00A46623">
        <w:rPr>
          <w:rStyle w:val="a5"/>
          <w:rtl/>
        </w:rPr>
        <w:footnoteReference w:id="280"/>
      </w:r>
      <w:r w:rsidRPr="00A46623">
        <w:rPr>
          <w:b w:val="0"/>
          <w:rtl/>
        </w:rPr>
        <w:t>) إن كان تجسيماً ، فإن مجاهداً هو شيخهم بل شيخه الفوقانى ولقد أتى ذكر الجلوس به "</w:t>
      </w:r>
    </w:p>
    <w:p w:rsidR="002B3919" w:rsidRPr="00A46623" w:rsidRDefault="002B3919" w:rsidP="001D4F85">
      <w:pPr>
        <w:ind w:left="-58"/>
        <w:jc w:val="both"/>
        <w:rPr>
          <w:b w:val="0"/>
          <w:rtl/>
        </w:rPr>
      </w:pPr>
      <w:r w:rsidRPr="00A46623">
        <w:rPr>
          <w:b w:val="0"/>
          <w:rtl/>
        </w:rPr>
        <w:t>هذه الأحاديث كلها قد ذكرها الأئمة وذكروا تأويلاتها من قديم الزمان والى الآن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pStyle w:val="5"/>
        <w:spacing w:after="200" w:line="276" w:lineRule="auto"/>
        <w:ind w:left="-58"/>
        <w:jc w:val="both"/>
        <w:rPr>
          <w:rFonts w:ascii="Traditional Arabic" w:hAnsi="Traditional Arabic"/>
          <w:sz w:val="32"/>
          <w:rtl/>
        </w:rPr>
      </w:pPr>
      <w:r w:rsidRPr="00A46623">
        <w:rPr>
          <w:rFonts w:ascii="Traditional Arabic" w:hAnsi="Traditional Arabic"/>
          <w:sz w:val="32"/>
          <w:rtl/>
        </w:rPr>
        <w:t>بحث ممتع فى التـأويل</w:t>
      </w:r>
    </w:p>
    <w:p w:rsidR="002B3919" w:rsidRPr="00A46623" w:rsidRDefault="002B3919" w:rsidP="001D4F85">
      <w:pPr>
        <w:ind w:left="-58"/>
        <w:jc w:val="both"/>
        <w:rPr>
          <w:b w:val="0"/>
          <w:rtl/>
        </w:rPr>
      </w:pPr>
      <w:r w:rsidRPr="00A46623">
        <w:rPr>
          <w:b w:val="0"/>
          <w:rtl/>
        </w:rPr>
        <w:t>فى جنابة التأويل (</w:t>
      </w:r>
      <w:r w:rsidRPr="00A46623">
        <w:rPr>
          <w:rStyle w:val="a5"/>
          <w:rtl/>
        </w:rPr>
        <w:footnoteReference w:id="281"/>
      </w:r>
      <w:r w:rsidRPr="00A46623">
        <w:rPr>
          <w:b w:val="0"/>
          <w:rtl/>
        </w:rPr>
        <w:t>) على ما جاء به الرسول " . فذكر أن التأويل أصل كل بليةثم قال : " والتأويل الصحيح هو تفسيره وظهور معناه كقول عائشة يتأول القرآن وحقيقة التأويل معناه الرجوع الى الحقيقة لا خلف بين أئمة التفسير فى هذا ، تأويله هو عندهم تفسيره بالظاهر (</w:t>
      </w:r>
      <w:r w:rsidRPr="00A46623">
        <w:rPr>
          <w:rStyle w:val="a5"/>
          <w:rtl/>
        </w:rPr>
        <w:footnoteReference w:id="282"/>
      </w:r>
      <w:r w:rsidRPr="00A46623">
        <w:rPr>
          <w:b w:val="0"/>
          <w:rtl/>
        </w:rPr>
        <w:t>) ما قال منهم قط شخص واحد تأويله صرف عن الرجحان ولا نفى الحقيقة " .</w:t>
      </w:r>
    </w:p>
    <w:p w:rsidR="002B3919" w:rsidRPr="00A46623" w:rsidRDefault="002B3919" w:rsidP="001D4F85">
      <w:pPr>
        <w:ind w:left="-58"/>
        <w:jc w:val="both"/>
        <w:rPr>
          <w:b w:val="0"/>
          <w:rtl/>
        </w:rPr>
      </w:pPr>
      <w:r w:rsidRPr="00A46623">
        <w:rPr>
          <w:b w:val="0"/>
          <w:rtl/>
        </w:rPr>
        <w:t xml:space="preserve">قال الله تعالى فى المتشابه </w:t>
      </w:r>
      <w:r w:rsidRPr="00A46623">
        <w:rPr>
          <w:b w:val="0"/>
        </w:rPr>
        <w:sym w:font="AGA Arabesque" w:char="F05D"/>
      </w:r>
      <w:r w:rsidRPr="00A46623">
        <w:rPr>
          <w:b w:val="0"/>
          <w:rtl/>
        </w:rPr>
        <w:t xml:space="preserve"> إبتغاء الفتنة وإبتغاء تأويله </w:t>
      </w:r>
      <w:r w:rsidRPr="00A46623">
        <w:rPr>
          <w:b w:val="0"/>
        </w:rPr>
        <w:sym w:font="AGA Arabesque" w:char="F05B"/>
      </w:r>
      <w:r w:rsidRPr="00A46623">
        <w:rPr>
          <w:b w:val="0"/>
          <w:rtl/>
        </w:rPr>
        <w:t xml:space="preserve"> </w:t>
      </w:r>
      <w:r w:rsidRPr="00A46623">
        <w:rPr>
          <w:b w:val="0"/>
        </w:rPr>
        <w:t>]</w:t>
      </w:r>
      <w:r w:rsidRPr="00A46623">
        <w:rPr>
          <w:b w:val="0"/>
          <w:rtl/>
        </w:rPr>
        <w:t xml:space="preserve"> آل عمران : 7 </w:t>
      </w:r>
      <w:r w:rsidRPr="00A46623">
        <w:rPr>
          <w:b w:val="0"/>
        </w:rPr>
        <w:t>[</w:t>
      </w:r>
      <w:r w:rsidRPr="00A46623">
        <w:rPr>
          <w:b w:val="0"/>
          <w:rtl/>
        </w:rPr>
        <w:t xml:space="preserve"> فكيف يكون تأويله تفسيره بالظاهر والمتشابه لا ظاهر له وقوله ما قال منهم أحد إن التأويل صرف عن الرجحان : كذب بل خلق قالوا ذلك وينطلق التأويل أيضاً على تدبر القرآن وتفهم معناه .</w:t>
      </w:r>
    </w:p>
    <w:p w:rsidR="002B3919" w:rsidRPr="00A46623" w:rsidRDefault="002B3919" w:rsidP="001D4F85">
      <w:pPr>
        <w:pStyle w:val="5"/>
        <w:spacing w:after="200" w:line="276" w:lineRule="auto"/>
        <w:ind w:left="-58"/>
        <w:jc w:val="both"/>
        <w:rPr>
          <w:rFonts w:ascii="Traditional Arabic" w:hAnsi="Traditional Arabic"/>
          <w:sz w:val="32"/>
          <w:rtl/>
        </w:rPr>
      </w:pPr>
      <w:r w:rsidRPr="00A46623">
        <w:rPr>
          <w:rFonts w:ascii="Traditional Arabic" w:hAnsi="Traditional Arabic"/>
          <w:sz w:val="32"/>
          <w:rtl/>
        </w:rPr>
        <w:t>" فصـل "</w:t>
      </w:r>
    </w:p>
    <w:p w:rsidR="002B3919" w:rsidRPr="00A46623" w:rsidRDefault="002B3919" w:rsidP="001D4F85">
      <w:pPr>
        <w:ind w:left="-58"/>
        <w:jc w:val="both"/>
        <w:rPr>
          <w:b w:val="0"/>
          <w:rtl/>
        </w:rPr>
      </w:pPr>
      <w:r w:rsidRPr="00A46623">
        <w:rPr>
          <w:b w:val="0"/>
          <w:rtl/>
        </w:rPr>
        <w:t>فيمـا يلزم مدعى التأويل "</w:t>
      </w:r>
    </w:p>
    <w:p w:rsidR="002B3919" w:rsidRPr="00A46623" w:rsidRDefault="002B3919" w:rsidP="001D4F85">
      <w:pPr>
        <w:ind w:left="-58"/>
        <w:jc w:val="both"/>
        <w:rPr>
          <w:b w:val="0"/>
          <w:rtl/>
        </w:rPr>
      </w:pPr>
      <w:r w:rsidRPr="00A46623">
        <w:rPr>
          <w:b w:val="0"/>
          <w:rtl/>
        </w:rPr>
        <w:t>ثم قال :" دليل صارف وإحتمال الفظ وتعيين المقصود "</w:t>
      </w:r>
    </w:p>
    <w:p w:rsidR="002B3919" w:rsidRPr="00A46623" w:rsidRDefault="002B3919" w:rsidP="001D4F85">
      <w:pPr>
        <w:ind w:left="-58"/>
        <w:jc w:val="both"/>
        <w:rPr>
          <w:b w:val="0"/>
          <w:rtl/>
        </w:rPr>
      </w:pPr>
      <w:r w:rsidRPr="00A46623">
        <w:rPr>
          <w:b w:val="0"/>
          <w:rtl/>
        </w:rPr>
        <w:t>هذا كثرة كلام فى أمر سهل مفروغ منه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 فى طريقة ابن سينا (</w:t>
      </w:r>
      <w:r w:rsidRPr="00A46623">
        <w:rPr>
          <w:rStyle w:val="a5"/>
          <w:rtl/>
        </w:rPr>
        <w:footnoteReference w:id="283"/>
      </w:r>
      <w:r w:rsidRPr="00A46623">
        <w:rPr>
          <w:b w:val="0"/>
          <w:rtl/>
        </w:rPr>
        <w:t>) وذويه من الملاحدة فى التأويل " .</w:t>
      </w:r>
    </w:p>
    <w:p w:rsidR="002B3919" w:rsidRPr="00A46623" w:rsidRDefault="002B3919" w:rsidP="001D4F85">
      <w:pPr>
        <w:ind w:left="-58"/>
        <w:jc w:val="both"/>
        <w:rPr>
          <w:b w:val="0"/>
          <w:rtl/>
        </w:rPr>
      </w:pPr>
      <w:r w:rsidRPr="00A46623">
        <w:rPr>
          <w:b w:val="0"/>
          <w:rtl/>
        </w:rPr>
        <w:t>ذكر ابن سينا والملاحدة هنا للتنفير وإلا لما جاء بابن سينا والملاحدة معنا .</w:t>
      </w:r>
    </w:p>
    <w:p w:rsidR="002B3919" w:rsidRPr="00A46623" w:rsidRDefault="002B3919" w:rsidP="001D4F85">
      <w:pPr>
        <w:ind w:left="-58"/>
        <w:jc w:val="both"/>
        <w:rPr>
          <w:b w:val="0"/>
          <w:rtl/>
        </w:rPr>
      </w:pPr>
      <w:r w:rsidRPr="00A46623">
        <w:rPr>
          <w:b w:val="0"/>
          <w:rtl/>
        </w:rPr>
        <w:t>قال :" ويقول تأويلى كتأويل الفوقية والصفات والعلو تأويله أشد من تأويل القيامة وحدوث العالم "</w:t>
      </w:r>
    </w:p>
    <w:p w:rsidR="002B3919" w:rsidRPr="00A46623" w:rsidRDefault="002B3919" w:rsidP="001D4F85">
      <w:pPr>
        <w:ind w:left="-58"/>
        <w:jc w:val="both"/>
        <w:rPr>
          <w:b w:val="0"/>
          <w:rtl/>
        </w:rPr>
      </w:pPr>
      <w:r w:rsidRPr="00A46623">
        <w:rPr>
          <w:b w:val="0"/>
          <w:rtl/>
        </w:rPr>
        <w:t>ليس مقصود هذا الناظم إلا أن يفظع مقالات خصومه من الفقهاء وأهل العلم ويجعلها فى قلوب العامة أقبح من مقالات الفلاسفة لتشتد نفرتهم عنها واندفع فى مخارق وسفه ودعاوى لا حقيقة لها .</w:t>
      </w:r>
    </w:p>
    <w:p w:rsidR="002B3919" w:rsidRPr="00A46623" w:rsidRDefault="002B3919" w:rsidP="001D4F85">
      <w:pPr>
        <w:pStyle w:val="5"/>
        <w:spacing w:after="200" w:line="276" w:lineRule="auto"/>
        <w:ind w:left="-58"/>
        <w:jc w:val="both"/>
        <w:rPr>
          <w:rFonts w:ascii="Traditional Arabic" w:hAnsi="Traditional Arabic"/>
          <w:sz w:val="32"/>
          <w:rtl/>
        </w:rPr>
      </w:pPr>
      <w:r w:rsidRPr="00A46623">
        <w:rPr>
          <w:rFonts w:ascii="Traditional Arabic" w:hAnsi="Traditional Arabic"/>
          <w:sz w:val="32"/>
          <w:rtl/>
        </w:rPr>
        <w:t>"فصــل "</w:t>
      </w:r>
    </w:p>
    <w:p w:rsidR="002B3919" w:rsidRPr="00A46623" w:rsidRDefault="002B3919" w:rsidP="001D4F85">
      <w:pPr>
        <w:ind w:left="-58"/>
        <w:jc w:val="both"/>
        <w:rPr>
          <w:b w:val="0"/>
          <w:rtl/>
        </w:rPr>
      </w:pPr>
      <w:r w:rsidRPr="00A46623">
        <w:rPr>
          <w:b w:val="0"/>
          <w:rtl/>
        </w:rPr>
        <w:t>قال : " هذا وثم بلية مستورة ورث المحرف من اليهود وأنى الى حزب الهدى وأعطاهم شبه اليهود قال إستوى استولى وذا من جهله عشرون (</w:t>
      </w:r>
      <w:r w:rsidRPr="00A46623">
        <w:rPr>
          <w:rStyle w:val="a5"/>
          <w:rtl/>
        </w:rPr>
        <w:footnoteReference w:id="284"/>
      </w:r>
      <w:r w:rsidRPr="00A46623">
        <w:rPr>
          <w:b w:val="0"/>
          <w:rtl/>
        </w:rPr>
        <w:t>) وجها تبطله أفردت بتصنيف حبر عالم  ربانى وشبه النون التى زادتها اليهود فى حطة بلام تعطيل الجهمية ".</w:t>
      </w:r>
    </w:p>
    <w:p w:rsidR="002B3919" w:rsidRPr="00A46623" w:rsidRDefault="002B3919" w:rsidP="001D4F85">
      <w:pPr>
        <w:ind w:left="-58"/>
        <w:jc w:val="both"/>
        <w:rPr>
          <w:b w:val="0"/>
          <w:rtl/>
        </w:rPr>
      </w:pPr>
      <w:r w:rsidRPr="00A46623">
        <w:rPr>
          <w:b w:val="0"/>
          <w:rtl/>
        </w:rPr>
        <w:t>وهذا من الخرافات .</w:t>
      </w:r>
    </w:p>
    <w:p w:rsidR="002B3919" w:rsidRPr="00A46623" w:rsidRDefault="002B3919" w:rsidP="001D4F85">
      <w:pPr>
        <w:pStyle w:val="5"/>
        <w:spacing w:after="200" w:line="276" w:lineRule="auto"/>
        <w:ind w:left="-58"/>
        <w:jc w:val="both"/>
        <w:rPr>
          <w:rFonts w:ascii="Traditional Arabic" w:hAnsi="Traditional Arabic"/>
          <w:sz w:val="32"/>
          <w:rtl/>
        </w:rPr>
      </w:pPr>
      <w:r w:rsidRPr="00A46623">
        <w:rPr>
          <w:rFonts w:ascii="Traditional Arabic" w:hAnsi="Traditional Arabic"/>
          <w:sz w:val="32"/>
          <w:rtl/>
        </w:rPr>
        <w:t>"فصــل "</w:t>
      </w:r>
    </w:p>
    <w:p w:rsidR="002B3919" w:rsidRPr="00A46623" w:rsidRDefault="002B3919" w:rsidP="001D4F85">
      <w:pPr>
        <w:ind w:left="-58"/>
        <w:jc w:val="both"/>
        <w:rPr>
          <w:b w:val="0"/>
          <w:rtl/>
        </w:rPr>
      </w:pPr>
      <w:r w:rsidRPr="00A46623">
        <w:rPr>
          <w:b w:val="0"/>
          <w:rtl/>
        </w:rPr>
        <w:t>قال : " ومن العجائب قولهم فرعون مذهبه العلو وفرعون قال إن موسى كاذب إذ ادعى فوقية الرحمن " .</w:t>
      </w:r>
    </w:p>
    <w:p w:rsidR="002B3919" w:rsidRPr="00A46623" w:rsidRDefault="002B3919" w:rsidP="001D4F85">
      <w:pPr>
        <w:ind w:left="-58"/>
        <w:jc w:val="both"/>
        <w:rPr>
          <w:b w:val="0"/>
          <w:rtl/>
        </w:rPr>
      </w:pPr>
      <w:r w:rsidRPr="00A46623">
        <w:rPr>
          <w:b w:val="0"/>
          <w:rtl/>
        </w:rPr>
        <w:t>أين أدعى موسى فوقية الرحمن ؟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قال : " تركيب إستوى مع حرف الإستعلاء نص فى العلو بوضع كل لسان "</w:t>
      </w:r>
    </w:p>
    <w:p w:rsidR="002B3919" w:rsidRPr="00A46623" w:rsidRDefault="002B3919" w:rsidP="001D4F85">
      <w:pPr>
        <w:ind w:left="-58"/>
        <w:jc w:val="both"/>
        <w:rPr>
          <w:b w:val="0"/>
          <w:rtl/>
        </w:rPr>
      </w:pPr>
      <w:r w:rsidRPr="00A46623">
        <w:rPr>
          <w:b w:val="0"/>
          <w:rtl/>
        </w:rPr>
        <w:t>نص فى العلو أما فى الذات فلا ، فقولك : استوى قيس على العراق . لا يستلزم أن يكون إذ ذاك فى العراق بل ملكه فيها وعليها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كله دعـاوى وفقاقيع فارغــه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فيه إنكار المجردات (</w:t>
      </w:r>
      <w:r w:rsidRPr="00A46623">
        <w:rPr>
          <w:rStyle w:val="a5"/>
          <w:rtl/>
        </w:rPr>
        <w:footnoteReference w:id="285"/>
      </w:r>
      <w:r w:rsidRPr="00A46623">
        <w:rPr>
          <w:b w:val="0"/>
          <w:rtl/>
        </w:rPr>
        <w:t>)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سوى فيه بينهم وبين المنافين والقرامطة وجعل المجسمة مقابل الجميع ، وأن ثم إلا التجسيم أو التعطيل وقد تقدم مثله ، وإنماد زاد التكرير والتفظيع ليزرع الريبة فى القلوب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قال :" الإستواء ونحوه والمشئية ونحوها كلاهما من صفات الأجسام ـ وطلب الفرق بينهما ـ والله لو نشرت شيوخك كلها لم يقدروا أبداً على فرقان " .</w:t>
      </w:r>
    </w:p>
    <w:p w:rsidR="002B3919" w:rsidRPr="00A46623" w:rsidRDefault="002B3919" w:rsidP="001D4F85">
      <w:pPr>
        <w:ind w:left="-58"/>
        <w:jc w:val="both"/>
        <w:rPr>
          <w:b w:val="0"/>
          <w:rtl/>
        </w:rPr>
      </w:pPr>
      <w:r w:rsidRPr="00A46623">
        <w:rPr>
          <w:b w:val="0"/>
          <w:rtl/>
        </w:rPr>
        <w:t>انظر هذا الجلف الجارى على ما لايعلم ، وكل عاقل يعلم أن الأستواء بمعنى القعود أقرب الى صفات الأجسام من المشيئة والقدرة .</w:t>
      </w:r>
    </w:p>
    <w:p w:rsidR="002B3919" w:rsidRPr="00A46623" w:rsidRDefault="002B3919" w:rsidP="001D4F85">
      <w:pPr>
        <w:ind w:left="-58"/>
        <w:jc w:val="both"/>
        <w:rPr>
          <w:b w:val="0"/>
          <w:rtl/>
        </w:rPr>
      </w:pPr>
      <w:r w:rsidRPr="00A46623">
        <w:rPr>
          <w:b w:val="0"/>
          <w:rtl/>
        </w:rPr>
        <w:t>قال : " قال زعيمهم فى الفرق هذه الصفات بالعقل والقرآن فيقال إن نفى العقل التجسيم فانفوها وانسلخوا من القرآن وإن أثبته فلم الفرار ؟ وإن نفاه فى وصف وأثبته فى وصف فما الفرق ؟</w:t>
      </w:r>
    </w:p>
    <w:p w:rsidR="002B3919" w:rsidRPr="00A46623" w:rsidRDefault="002B3919" w:rsidP="001D4F85">
      <w:pPr>
        <w:ind w:left="-58"/>
        <w:jc w:val="both"/>
        <w:rPr>
          <w:b w:val="0"/>
          <w:rtl/>
        </w:rPr>
      </w:pPr>
      <w:r w:rsidRPr="00A46623">
        <w:rPr>
          <w:b w:val="0"/>
          <w:rtl/>
        </w:rPr>
        <w:t>انظر هل بعد هذا الكلام شىء فى التجسيم (</w:t>
      </w:r>
      <w:r w:rsidRPr="00A46623">
        <w:rPr>
          <w:rStyle w:val="a5"/>
          <w:rtl/>
        </w:rPr>
        <w:footnoteReference w:id="286"/>
      </w:r>
      <w:r w:rsidRPr="00A46623">
        <w:rPr>
          <w:b w:val="0"/>
          <w:rtl/>
        </w:rPr>
        <w:t>)</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 xml:space="preserve">: </w:t>
      </w:r>
      <w:r>
        <w:rPr>
          <w:b w:val="0"/>
          <w:rtl/>
        </w:rPr>
        <w:t>فصل</w:t>
      </w:r>
    </w:p>
    <w:p w:rsidR="002B3919" w:rsidRPr="00A46623" w:rsidRDefault="002B3919" w:rsidP="001D4F85">
      <w:pPr>
        <w:ind w:left="-58"/>
        <w:jc w:val="both"/>
        <w:rPr>
          <w:b w:val="0"/>
          <w:rtl/>
        </w:rPr>
      </w:pPr>
      <w:r w:rsidRPr="00A46623">
        <w:rPr>
          <w:b w:val="0"/>
          <w:rtl/>
        </w:rPr>
        <w:t>كله سفـــاهة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حكى مذاهب خصومه بأقبح ما يكون ثم قال : " جربت هذا كله ووقعت فى تلك الشباك وكنت ذا طيران حتى أتاح لى إلإله بفضله من ليس تجزيه يدى ولسانى حبر أتى من أرض حران فيا أهلا بمن قد جاء من حران (</w:t>
      </w:r>
      <w:r w:rsidRPr="00A46623">
        <w:rPr>
          <w:rStyle w:val="a5"/>
          <w:rtl/>
        </w:rPr>
        <w:footnoteReference w:id="287"/>
      </w:r>
      <w:r w:rsidRPr="00A46623">
        <w:rPr>
          <w:b w:val="0"/>
          <w:rtl/>
        </w:rPr>
        <w:t>)</w:t>
      </w:r>
    </w:p>
    <w:p w:rsidR="002B3919" w:rsidRPr="00A46623" w:rsidRDefault="002B3919" w:rsidP="001D4F85">
      <w:pPr>
        <w:ind w:left="-58"/>
        <w:jc w:val="both"/>
        <w:rPr>
          <w:b w:val="0"/>
          <w:rtl/>
        </w:rPr>
      </w:pPr>
      <w:r w:rsidRPr="00A46623">
        <w:rPr>
          <w:b w:val="0"/>
          <w:rtl/>
        </w:rPr>
        <w:t>قال : " ومن العجائب قولهم حشوية (</w:t>
      </w:r>
      <w:r w:rsidRPr="00A46623">
        <w:rPr>
          <w:rStyle w:val="a5"/>
          <w:rtl/>
        </w:rPr>
        <w:footnoteReference w:id="288"/>
      </w:r>
      <w:r w:rsidRPr="00A46623">
        <w:rPr>
          <w:b w:val="0"/>
          <w:rtl/>
        </w:rPr>
        <w:t>) سمى به ابن عبيد " فيه سفيه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قال : " كم ذا مجسمة ، وإذا سببتم بالمحال فسبنا بادلة وحجاج ذى برهان فحقيقة التجسيم إن يك عندكم وصف الإله بصفاته العيا فتحملوا عنا الشهادة واشهدوا فى كل مجتمع وكل مكان أنا مجسمة بفضل الله وليشهد بذلك معكم الثقلان " .</w:t>
      </w:r>
    </w:p>
    <w:p w:rsidR="002B3919" w:rsidRPr="00A46623" w:rsidRDefault="002B3919" w:rsidP="001D4F85">
      <w:pPr>
        <w:ind w:left="-58"/>
        <w:jc w:val="both"/>
        <w:rPr>
          <w:b w:val="0"/>
          <w:rtl/>
        </w:rPr>
      </w:pPr>
      <w:r w:rsidRPr="00A46623">
        <w:rPr>
          <w:b w:val="0"/>
          <w:rtl/>
        </w:rPr>
        <w:t>نقول له أنت أبديت لنا اعتقادك ووصفت بأمور يمحتن فيها كل عاقل منصف إذا عرضت على خال من الأغراض كلها من امرأة أو صبى أو أعجمى أو عربى عامى وعموم الناس هل يفهمون من الإستواء والقعود والنزول والمجىء والإتيان والوجه (</w:t>
      </w:r>
      <w:r w:rsidRPr="00A46623">
        <w:rPr>
          <w:rStyle w:val="a5"/>
          <w:rtl/>
        </w:rPr>
        <w:footnoteReference w:id="289"/>
      </w:r>
      <w:r w:rsidRPr="00A46623">
        <w:rPr>
          <w:b w:val="0"/>
          <w:rtl/>
        </w:rPr>
        <w:t>) واليد والساق والقدم والجنب والعين والإنتقال فى الدرجات وغير ذلك مما قد ذكرته معنى الجسم ويرسم ذلك فى نفسه أولا فإن قال إنه لا يفهم منها إلا معنى الجسم فكفى إثماً عند الله إضلال مثل هؤلاء وحملهم على إعتقاد التجسيم الذى تزعم أنت بلسانك أنك لا تقول به فالمحقق منك إضلال أكثر العالم ، وأما أنت فى نفسك فإن كذبت فى إنكارك التجسيم فقد جمعت الى فساد الأعتقاد الكذب ، وإن صدقت فى زعمك فقد لبست عليك نفسك وخليت لك فرقاً أو كان عندك فرق الله أعلم به ، هذا فى الباطن الذى أمره الى الله فى الآخرة وإما فى الدنيا فإن فى قبول قولك عندنا نظراً فإن قبل أو لم يقبل ـ وإن كنا لم نقل بالتكفير ولا بالقتل ـ فلا أقل من القدر الذى ينكف به ضررك عن المسلمين . وهذه الأشياء التى ذكرناها هى عند أهل اللغة أجزاء لا أوصاف ، فهى صريحة فى التركيب والتركيب للأجسام ، فذكرك لفظ الأوصاف تلبيس وكل أهل اللغة لا يفهمون من الوجه والعين (</w:t>
      </w:r>
      <w:r w:rsidRPr="00A46623">
        <w:rPr>
          <w:rStyle w:val="a5"/>
          <w:rtl/>
        </w:rPr>
        <w:footnoteReference w:id="290"/>
      </w:r>
      <w:r w:rsidRPr="00A46623">
        <w:rPr>
          <w:b w:val="0"/>
          <w:rtl/>
        </w:rPr>
        <w:t>) والجنب والقدم إلا الأجزاء ولا يفهم من الإستواء بمعنى القعود إلا أنه هيئة وضع المتمكن فى المكان ولا من المجىء والإتيان والنزول إلا الحركة الخاصة بالجسم ، وأما المشيئة والعلم والقدر ونحوها فهى صفات ذات وهى فينا ذات أمرين أحدهما عرض قائم بالجسم ، والله تعالى منزه عنه ، والثانى المعانى المتعلقة بالمراد والمعلوم والمقدور وهى الموصوف بها الرب سبحانه وتعالى وليست مختصة بالأجسام فظهر الفرق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قال : " ياوارد القلوط " (</w:t>
      </w:r>
      <w:r w:rsidRPr="00A46623">
        <w:rPr>
          <w:rStyle w:val="a5"/>
          <w:rtl/>
        </w:rPr>
        <w:footnoteReference w:id="291"/>
      </w:r>
      <w:r w:rsidRPr="00A46623">
        <w:rPr>
          <w:b w:val="0"/>
          <w:rtl/>
        </w:rPr>
        <w:t>) .</w:t>
      </w:r>
    </w:p>
    <w:p w:rsidR="002B3919" w:rsidRPr="00A46623" w:rsidRDefault="002B3919" w:rsidP="001D4F85">
      <w:pPr>
        <w:ind w:left="-58"/>
        <w:jc w:val="both"/>
        <w:rPr>
          <w:b w:val="0"/>
          <w:rtl/>
        </w:rPr>
      </w:pPr>
      <w:r w:rsidRPr="00A46623">
        <w:rPr>
          <w:b w:val="0"/>
          <w:rtl/>
        </w:rPr>
        <w:t>فأتى ببضعة عشر بيتاً من هذا القبيل فهل سمع أحد بأن هذا كلام أهل العلم ، وما دعانى الى الوقوف على هذا الوسخ ؟ ينبغى أن يأتى له ( مجلى ) مثله يتكلم معه زيبق المشاعلى أو غرير المرقد أو أهل جعفر أو عماد فكيف بابن حجاج ؟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 xml:space="preserve">فيه أكثر من تسعين بيتاً </w:t>
      </w:r>
      <w:r w:rsidRPr="00A46623">
        <w:rPr>
          <w:b w:val="0"/>
        </w:rPr>
        <w:t>…</w:t>
      </w:r>
      <w:r w:rsidRPr="00A46623">
        <w:rPr>
          <w:b w:val="0"/>
          <w:rtl/>
        </w:rPr>
        <w:t xml:space="preserve"> وقال فى أواخره :</w:t>
      </w:r>
    </w:p>
    <w:p w:rsidR="002B3919" w:rsidRPr="00A46623" w:rsidRDefault="002B3919" w:rsidP="001D4F85">
      <w:pPr>
        <w:ind w:left="-58"/>
        <w:jc w:val="both"/>
        <w:rPr>
          <w:b w:val="0"/>
          <w:rtl/>
        </w:rPr>
      </w:pPr>
      <w:r w:rsidRPr="00A46623">
        <w:rPr>
          <w:b w:val="0"/>
          <w:rtl/>
        </w:rPr>
        <w:t xml:space="preserve">من قال بالتعطيل فهو مكـذب </w:t>
      </w:r>
      <w:r w:rsidRPr="00A46623">
        <w:rPr>
          <w:b w:val="0"/>
          <w:rtl/>
        </w:rPr>
        <w:tab/>
        <w:t>*</w:t>
      </w:r>
      <w:r w:rsidRPr="00A46623">
        <w:rPr>
          <w:b w:val="0"/>
          <w:rtl/>
        </w:rPr>
        <w:tab/>
        <w:t>بجميع رسل الله والفرقـان</w:t>
      </w:r>
    </w:p>
    <w:p w:rsidR="002B3919" w:rsidRPr="00A46623" w:rsidRDefault="002B3919" w:rsidP="001D4F85">
      <w:pPr>
        <w:ind w:left="-58"/>
        <w:jc w:val="both"/>
        <w:rPr>
          <w:b w:val="0"/>
          <w:rtl/>
        </w:rPr>
      </w:pPr>
      <w:r w:rsidRPr="00A46623">
        <w:rPr>
          <w:b w:val="0"/>
          <w:rtl/>
        </w:rPr>
        <w:t>إن المعطــل لا إلــه لـه</w:t>
      </w:r>
      <w:r w:rsidRPr="00A46623">
        <w:rPr>
          <w:b w:val="0"/>
          <w:rtl/>
        </w:rPr>
        <w:tab/>
        <w:t>*</w:t>
      </w:r>
      <w:r w:rsidRPr="00A46623">
        <w:rPr>
          <w:b w:val="0"/>
          <w:rtl/>
        </w:rPr>
        <w:tab/>
        <w:t>سوى المنحوت فى الإذهان</w:t>
      </w:r>
    </w:p>
    <w:p w:rsidR="002B3919" w:rsidRPr="00A46623" w:rsidRDefault="002B3919" w:rsidP="001D4F85">
      <w:pPr>
        <w:ind w:left="-58"/>
        <w:jc w:val="both"/>
        <w:rPr>
          <w:b w:val="0"/>
          <w:rtl/>
        </w:rPr>
      </w:pPr>
      <w:r w:rsidRPr="00A46623">
        <w:rPr>
          <w:b w:val="0"/>
          <w:rtl/>
        </w:rPr>
        <w:t>وكذا إله المشركين نحتته الأيـ</w:t>
      </w:r>
      <w:r w:rsidRPr="00A46623">
        <w:rPr>
          <w:b w:val="0"/>
          <w:rtl/>
        </w:rPr>
        <w:tab/>
        <w:t>*</w:t>
      </w:r>
      <w:r w:rsidRPr="00A46623">
        <w:rPr>
          <w:b w:val="0"/>
          <w:rtl/>
        </w:rPr>
        <w:tab/>
        <w:t>ـدى هما فى نحتهم سيان</w:t>
      </w:r>
    </w:p>
    <w:p w:rsidR="002B3919" w:rsidRPr="00A46623" w:rsidRDefault="002B3919" w:rsidP="001D4F85">
      <w:pPr>
        <w:ind w:left="-58"/>
        <w:jc w:val="both"/>
        <w:rPr>
          <w:b w:val="0"/>
          <w:rtl/>
        </w:rPr>
      </w:pPr>
      <w:r w:rsidRPr="00A46623">
        <w:rPr>
          <w:b w:val="0"/>
          <w:rtl/>
        </w:rPr>
        <w:t xml:space="preserve">لكن إله المرسلين هـو الذى </w:t>
      </w:r>
      <w:r w:rsidRPr="00A46623">
        <w:rPr>
          <w:b w:val="0"/>
          <w:rtl/>
        </w:rPr>
        <w:tab/>
        <w:t>*</w:t>
      </w:r>
      <w:r w:rsidRPr="00A46623">
        <w:rPr>
          <w:b w:val="0"/>
          <w:rtl/>
        </w:rPr>
        <w:tab/>
        <w:t>فوق السماء مكون الأكوان</w:t>
      </w:r>
    </w:p>
    <w:p w:rsidR="002B3919" w:rsidRPr="00A46623" w:rsidRDefault="002B3919" w:rsidP="001D4F85">
      <w:pPr>
        <w:pStyle w:val="5"/>
        <w:spacing w:after="200" w:line="276" w:lineRule="auto"/>
        <w:ind w:left="-58"/>
        <w:jc w:val="both"/>
        <w:rPr>
          <w:rFonts w:ascii="Traditional Arabic" w:hAnsi="Traditional Arabic"/>
          <w:sz w:val="32"/>
          <w:rtl/>
        </w:rPr>
      </w:pPr>
      <w:r w:rsidRPr="00A46623">
        <w:rPr>
          <w:rFonts w:ascii="Traditional Arabic" w:hAnsi="Traditional Arabic"/>
          <w:sz w:val="32"/>
          <w:rtl/>
        </w:rPr>
        <w:t>المعطل فى الأصــل من ينفى الصانع</w:t>
      </w:r>
    </w:p>
    <w:p w:rsidR="002B3919" w:rsidRPr="00A46623" w:rsidRDefault="002B3919" w:rsidP="001D4F85">
      <w:pPr>
        <w:ind w:left="-58"/>
        <w:jc w:val="both"/>
        <w:rPr>
          <w:b w:val="0"/>
          <w:rtl/>
        </w:rPr>
      </w:pPr>
      <w:r w:rsidRPr="00A46623">
        <w:rPr>
          <w:b w:val="0"/>
          <w:rtl/>
        </w:rPr>
        <w:t xml:space="preserve">وهذا الرجل يسمى خصومه معطلة لأنهم نفوا الصانع الذى يقول هو به ويصفه بتلك الصفات بزعمه ويجعلهم يعبدون إلهاً آخر ويكفرهم كالمشركين العابدين للأصنام ، فيا خيبة المسلمين إن كان يكفر بعضهم بعضاً ، ولم لا يقول هذا الجاهل إن الكل يقرون بالله ووحدانيته ويغلط بعضهم فى وصفه ولا يخرجهم ذلك الغلط عن الإسلام ؟ وإن كان ولا بد من الأخراج فمن أولى به ؟ ومن أولى بعبادة ما نحته ذهنه ؟ من ركب أجزاء مقصودة معقولة أو من قال أعبد إلهاً واحداً أنا عاجز عن معرفته وعن كنه ذاته فهو كما وصف به نفسه ، وفوق ما يصف به عباده ، وعقلى يقصر عن سجات وجهه وعلمى يضل فى علمه ويتضاءل دون عظمته وملكوت سلطانه وقدرته وقهره لا شريك له سبحانه وتعالى </w:t>
      </w:r>
      <w:r w:rsidRPr="00A46623">
        <w:rPr>
          <w:b w:val="0"/>
        </w:rPr>
        <w:sym w:font="AGA Arabesque" w:char="F05D"/>
      </w:r>
      <w:r w:rsidRPr="00A46623">
        <w:rPr>
          <w:b w:val="0"/>
          <w:rtl/>
        </w:rPr>
        <w:t xml:space="preserve"> ليس كمثله وهو السميع البصير </w:t>
      </w:r>
      <w:r w:rsidRPr="00A46623">
        <w:rPr>
          <w:b w:val="0"/>
        </w:rPr>
        <w:sym w:font="AGA Arabesque" w:char="F05B"/>
      </w:r>
      <w:r w:rsidRPr="00A46623">
        <w:rPr>
          <w:b w:val="0"/>
          <w:rtl/>
        </w:rPr>
        <w:t xml:space="preserve"> </w:t>
      </w:r>
      <w:r w:rsidRPr="00A46623">
        <w:rPr>
          <w:b w:val="0"/>
        </w:rPr>
        <w:t>]</w:t>
      </w:r>
      <w:r w:rsidRPr="00A46623">
        <w:rPr>
          <w:b w:val="0"/>
          <w:rtl/>
        </w:rPr>
        <w:t xml:space="preserve"> الشورى : 11 </w:t>
      </w:r>
      <w:r w:rsidRPr="00A46623">
        <w:rPr>
          <w:b w:val="0"/>
        </w:rPr>
        <w:t>[</w:t>
      </w:r>
      <w:r w:rsidRPr="00A46623">
        <w:rPr>
          <w:b w:val="0"/>
          <w:rtl/>
        </w:rPr>
        <w:t xml:space="preserve"> كل ما تصوره الذهن فالله بخلافه لو اجتعت عقول العالمين كلها لم تبلغ معرفة حقيقة ذاته ولا كنه صفاته ، وإنما علموا منها ما دلهم على التوحيد وأمر السيد العبيد وأنعم عليهم بالرسول أرشدهم الى ما فيه صلاحهم وأنزل عليهم كتاباً كلفهم فيه بتكاليف إن عملوا بها وصلوا الى دار السلام ، فلا ينبغى لهم الأشتغال بغيرها ـ فاشتغالهم بغيرها فضول ـ وإن فكروا فى آلائه لا فى ذاته ، فإن هناك تضل العقول ، وأنظر الى هذه الصفات التى يثبتها هذا المبتدع لم تجىء قط فى الغالب مقصودة وإنما فى ضمن كلام يقصد منه أمر آخر وجاءت لتقرير ذلك الأمر ، وقد فهمها الصحابة ولذلك لم يسألوا عنها النبى صلى الله عليه وسلم لأنها كانت معقولة عندهم بوضع اللسان وقرائن الأحوال وسياق الكلام وسبب النزول ومضت الأعصار الثلاثة التى هى خيار القرون على ذلك حتى حدثت البدع والاهواء فيجىء مثل هذا المتخلف فى أمثاله مقصودة وبالغ فيها فأورث الريب فى قلوب المهتدين ، وأنظر الى أكثرها لا تجده مقصوداً بالكلام بل المقصود غيره إما بسياق قبله أو بسياق بعده ، أو بأن يكون المحدث عنه معنى آخر والمحدث به ويكون ذلك مذكوراً على جهة الوصف المقوى لمعنى ما سيق الكلام لأجله ، وما مثل المشتغلين بذلك وبالكلام إلا مثل سرية أتاها كتاب السلطان يأمرهم بما يعتمدون فى الغزاة التى ندبهم لها ويوصيهم بأمور مهمة لما بين أيديهم وينهاهم عن أمور وينبهمم على مكان لعدوهم وعدوه حتى يحترزوا عن غوائلها فأخذوا يتأملون فى ذلك الكتاب ويفكرون فيمن كتبه وفى حروفه ومتى كتب وأين كان السلطان حين كبه وعلم عليه ، وهل كان فى القلعة أو غيرها وربما كان فيهم من لم ير السلطان قط فصار يسأل عن صفته وشغلوا الزمان بذلك وبسؤال حامل الكتاب عنه وبالفكرة فيه وأشتغلوا به عما هم بصدده من الجهاد الذى أمرهم به وعن تلك الأمور التى وصاهم بها فى الكتاب وأمرهم بها ونهاهم عنها وما كفاهم ذلك حتى أداهم اختلافهم فى صفة السلطان وفى أين كان لما كتب ومن كتب الكتاب عنه الى أن قال كل فريق منهم عن الآخر الذى وصفه بخلاف ما وصفه به رفيقه إنه أنكر السلطان وقال إنه سلطان له فهل يكون لهؤلاء عقل ، اللهم إنا نسألك أن لا تضل عقولنا ولا تزيغ قلوبنا بعد إذ هديتنا وتحفظ علينا ديننا يا مقلب القلوب يا مقلب القلوب ثبت قلبى على دينك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أكثر من مائة بيت كلها إغراء بخصومه والله ينتقم لهم منه ثم إنه يناقض قوله فينكر على خصومه تكفيره فلم لا ينكر على نفسه تكفيرهم بعين ما كفروه به .</w:t>
      </w:r>
    </w:p>
    <w:p w:rsidR="002B3919" w:rsidRPr="00A46623" w:rsidRDefault="002B3919" w:rsidP="001D4F85">
      <w:pPr>
        <w:ind w:left="-58"/>
        <w:jc w:val="both"/>
        <w:rPr>
          <w:b w:val="0"/>
          <w:rtl/>
        </w:rPr>
      </w:pP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مختصر فى معنـاه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r w:rsidRPr="00A46623">
        <w:rPr>
          <w:b w:val="0"/>
          <w:rtl/>
        </w:rPr>
        <w:t>قريب منه .</w:t>
      </w:r>
    </w:p>
    <w:p w:rsidR="002B3919" w:rsidRPr="00A46623" w:rsidRDefault="002B3919" w:rsidP="001D4F85">
      <w:pPr>
        <w:pStyle w:val="5"/>
        <w:spacing w:after="200" w:line="276" w:lineRule="auto"/>
        <w:ind w:left="-58"/>
        <w:jc w:val="both"/>
        <w:rPr>
          <w:rFonts w:ascii="Traditional Arabic" w:hAnsi="Traditional Arabic"/>
          <w:sz w:val="32"/>
          <w:rtl/>
        </w:rPr>
      </w:pPr>
      <w:r>
        <w:rPr>
          <w:rFonts w:ascii="Traditional Arabic" w:hAnsi="Traditional Arabic"/>
          <w:sz w:val="32"/>
          <w:rtl/>
        </w:rPr>
        <w:t>فصل</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قال :</w:t>
      </w:r>
      <w:r w:rsidRPr="00A46623">
        <w:rPr>
          <w:b w:val="0"/>
          <w:rtl/>
        </w:rPr>
        <w:tab/>
        <w:t xml:space="preserve"> اسمــع سـراً عجيــباً كـا</w:t>
      </w:r>
      <w:r w:rsidRPr="00A46623">
        <w:rPr>
          <w:b w:val="0"/>
          <w:rtl/>
        </w:rPr>
        <w:tab/>
      </w:r>
      <w:r w:rsidRPr="00A46623">
        <w:rPr>
          <w:b w:val="0"/>
          <w:rtl/>
        </w:rPr>
        <w:tab/>
        <w:t>*</w:t>
      </w:r>
      <w:r w:rsidRPr="00A46623">
        <w:rPr>
          <w:b w:val="0"/>
          <w:rtl/>
        </w:rPr>
        <w:tab/>
        <w:t>ن مكتوماً منذ زمــان (</w:t>
      </w:r>
      <w:r w:rsidRPr="00A46623">
        <w:rPr>
          <w:rStyle w:val="a5"/>
          <w:rtl/>
        </w:rPr>
        <w:footnoteReference w:id="292"/>
      </w:r>
      <w:r w:rsidRPr="00A46623">
        <w:rPr>
          <w:b w:val="0"/>
          <w:rtl/>
        </w:rPr>
        <w:t>) .</w:t>
      </w:r>
    </w:p>
    <w:p w:rsidR="002B3919" w:rsidRPr="00A46623" w:rsidRDefault="002B3919" w:rsidP="001D4F85">
      <w:pPr>
        <w:ind w:left="-58"/>
        <w:jc w:val="both"/>
        <w:rPr>
          <w:b w:val="0"/>
          <w:rtl/>
        </w:rPr>
      </w:pPr>
      <w:r w:rsidRPr="00A46623">
        <w:rPr>
          <w:b w:val="0"/>
          <w:rtl/>
        </w:rPr>
        <w:t>جيــم وجيـم ثم جيم معهـا</w:t>
      </w:r>
      <w:r w:rsidRPr="00A46623">
        <w:rPr>
          <w:b w:val="0"/>
          <w:rtl/>
        </w:rPr>
        <w:tab/>
      </w:r>
      <w:r w:rsidRPr="00A46623">
        <w:rPr>
          <w:b w:val="0"/>
          <w:rtl/>
        </w:rPr>
        <w:tab/>
        <w:t>*</w:t>
      </w:r>
      <w:r w:rsidRPr="00A46623">
        <w:rPr>
          <w:b w:val="0"/>
          <w:rtl/>
        </w:rPr>
        <w:tab/>
        <w:t>مقرونة مع أحرف بوزان .</w:t>
      </w:r>
    </w:p>
    <w:p w:rsidR="002B3919" w:rsidRPr="00A46623" w:rsidRDefault="002B3919" w:rsidP="001D4F85">
      <w:pPr>
        <w:ind w:left="-58"/>
        <w:jc w:val="both"/>
        <w:rPr>
          <w:b w:val="0"/>
          <w:rtl/>
        </w:rPr>
      </w:pPr>
      <w:r w:rsidRPr="00A46623">
        <w:rPr>
          <w:b w:val="0"/>
          <w:rtl/>
        </w:rPr>
        <w:t>فيها لــدى الأقـوام طلسم متى</w:t>
      </w:r>
      <w:r w:rsidRPr="00A46623">
        <w:rPr>
          <w:b w:val="0"/>
          <w:rtl/>
        </w:rPr>
        <w:tab/>
      </w:r>
      <w:r w:rsidRPr="00A46623">
        <w:rPr>
          <w:b w:val="0"/>
          <w:rtl/>
        </w:rPr>
        <w:tab/>
        <w:t>*</w:t>
      </w:r>
      <w:r w:rsidRPr="00A46623">
        <w:rPr>
          <w:b w:val="0"/>
          <w:rtl/>
        </w:rPr>
        <w:tab/>
        <w:t>تحلله تحلل ذروة العرفان .</w:t>
      </w:r>
    </w:p>
    <w:p w:rsidR="002B3919" w:rsidRPr="00A46623" w:rsidRDefault="002B3919" w:rsidP="001D4F85">
      <w:pPr>
        <w:ind w:left="-58"/>
        <w:jc w:val="both"/>
        <w:rPr>
          <w:b w:val="0"/>
          <w:rtl/>
        </w:rPr>
      </w:pPr>
      <w:r w:rsidRPr="00A46623">
        <w:rPr>
          <w:b w:val="0"/>
          <w:rtl/>
        </w:rPr>
        <w:t>فإذا رأيت الثور فيه تقــارن الـ</w:t>
      </w:r>
      <w:r w:rsidRPr="00A46623">
        <w:rPr>
          <w:b w:val="0"/>
          <w:rtl/>
        </w:rPr>
        <w:tab/>
        <w:t>*</w:t>
      </w:r>
      <w:r w:rsidRPr="00A46623">
        <w:rPr>
          <w:b w:val="0"/>
          <w:rtl/>
        </w:rPr>
        <w:tab/>
        <w:t>جيمات بالتثليث شر قران</w:t>
      </w:r>
    </w:p>
    <w:p w:rsidR="002B3919" w:rsidRPr="00A46623" w:rsidRDefault="002B3919" w:rsidP="001D4F85">
      <w:pPr>
        <w:ind w:left="-58"/>
        <w:jc w:val="both"/>
        <w:rPr>
          <w:b w:val="0"/>
          <w:rtl/>
        </w:rPr>
      </w:pPr>
      <w:r w:rsidRPr="00A46623">
        <w:rPr>
          <w:b w:val="0"/>
          <w:rtl/>
        </w:rPr>
        <w:t>دلت على أن النحوس جميعها سهـ</w:t>
      </w:r>
      <w:r w:rsidRPr="00A46623">
        <w:rPr>
          <w:b w:val="0"/>
          <w:rtl/>
        </w:rPr>
        <w:tab/>
        <w:t>*</w:t>
      </w:r>
      <w:r w:rsidRPr="00A46623">
        <w:rPr>
          <w:b w:val="0"/>
          <w:rtl/>
        </w:rPr>
        <w:tab/>
        <w:t>ـم الذى قد فاز بالخذلان</w:t>
      </w:r>
    </w:p>
    <w:p w:rsidR="002B3919" w:rsidRPr="00A46623" w:rsidRDefault="002B3919" w:rsidP="001D4F85">
      <w:pPr>
        <w:ind w:left="-58"/>
        <w:jc w:val="both"/>
        <w:rPr>
          <w:b w:val="0"/>
          <w:rtl/>
        </w:rPr>
      </w:pPr>
      <w:r w:rsidRPr="00A46623">
        <w:rPr>
          <w:b w:val="0"/>
          <w:rtl/>
        </w:rPr>
        <w:t>جــبر وإرجـاء وجيــم تجهــم فتـأمل المجـموع فـى الميــزان</w:t>
      </w:r>
    </w:p>
    <w:p w:rsidR="002B3919" w:rsidRPr="00A46623" w:rsidRDefault="002B3919" w:rsidP="001D4F85">
      <w:pPr>
        <w:ind w:left="-58"/>
        <w:jc w:val="both"/>
        <w:rPr>
          <w:b w:val="0"/>
          <w:rtl/>
        </w:rPr>
      </w:pPr>
      <w:r w:rsidRPr="00A46623">
        <w:rPr>
          <w:b w:val="0"/>
          <w:rtl/>
        </w:rPr>
        <w:t xml:space="preserve">فأحكـم لطالعهـا لمن حصلت له </w:t>
      </w:r>
      <w:r w:rsidRPr="00A46623">
        <w:rPr>
          <w:b w:val="0"/>
          <w:rtl/>
        </w:rPr>
        <w:tab/>
        <w:t>*</w:t>
      </w:r>
      <w:r w:rsidRPr="00A46623">
        <w:rPr>
          <w:b w:val="0"/>
          <w:rtl/>
        </w:rPr>
        <w:tab/>
        <w:t>بخلاصه من ربقة الإيمــان</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أخذ يذكر مفاسد المذاهب الثلاثة " وقيادة الجبر (</w:t>
      </w:r>
      <w:r w:rsidRPr="00A46623">
        <w:rPr>
          <w:rStyle w:val="a5"/>
          <w:rtl/>
        </w:rPr>
        <w:footnoteReference w:id="293"/>
      </w:r>
      <w:r w:rsidRPr="00A46623">
        <w:rPr>
          <w:b w:val="0"/>
          <w:rtl/>
        </w:rPr>
        <w:t>) الى الكفر والبهتان والإرجاء كذلك بالجد فى العصيان وشتم الرسل ومن أتوا من عنده والسجود للصنم ، فإذا أضفت الى الجيمين جيم تجهم أين الصفات والجهم أصلها جميعا والوارثون له أصحابها لا شيعة الإيمان لكن نجا أهل الحديث المحض أتباع الرسول وتابعوا القرآن "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وسل المعطل ماذا يقول لربه " .</w:t>
      </w:r>
    </w:p>
    <w:p w:rsidR="002B3919" w:rsidRPr="00A46623" w:rsidRDefault="002B3919" w:rsidP="001D4F85">
      <w:pPr>
        <w:ind w:left="-58"/>
        <w:jc w:val="both"/>
        <w:rPr>
          <w:b w:val="0"/>
          <w:rtl/>
        </w:rPr>
      </w:pPr>
      <w:r w:rsidRPr="00A46623">
        <w:rPr>
          <w:b w:val="0"/>
          <w:rtl/>
        </w:rPr>
        <w:t>وساق ما يقولونه كله بقبح وأنهم يخاطبون به الله يوم القيامة ، وعن طائفته ما يولونه ومخاطبتهم به وهاتان طائفتان من المسلمين يعرفون عظمة الله تعالى ، وكل أحد أحد قد بذل جهده وطاقته فيما اعتقده ويخاف ويفرق ، ويوم القيامة يكون أشد خوفاً يوم لا يتكلم إلا الرسل ويود كل من دونهم أن ينجو كفافاً ، فتصوير مخاطبة الله تعالى بذلك فى ذلك الموقف العظيم إنما يصدر عن قلب فارغ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r w:rsidRPr="00A46623">
        <w:rPr>
          <w:b w:val="0"/>
          <w:rtl/>
        </w:rPr>
        <w:t xml:space="preserve"> .</w:t>
      </w:r>
    </w:p>
    <w:p w:rsidR="002B3919" w:rsidRPr="00A46623" w:rsidRDefault="002B3919" w:rsidP="001D4F85">
      <w:pPr>
        <w:ind w:left="-58"/>
        <w:jc w:val="both"/>
        <w:rPr>
          <w:b w:val="0"/>
          <w:rtl/>
        </w:rPr>
      </w:pPr>
      <w:r w:rsidRPr="00A46623">
        <w:rPr>
          <w:b w:val="0"/>
          <w:rtl/>
        </w:rPr>
        <w:t>فى تحميل أهل الأثبات للمعطلين شهادة تؤدى عند رب العالمين " قال " يا أيها الباغى على أتباعه قد حملوك شهادة فاشهد بها إن كنت مقبولاً لدى الرحمن فاشهد عليهم إن سئلت بأنهم قالوا إله العرش والأكوان فوق السماوات العلى حقاً على العرش استوى والأمر ينزل منه وإليه يصعد ما يشاء وإليه صعد الرسول صلى الله عليه وسلم وعيسى ابن مريم والأملاك تصعد دائماً من هنا إليه وروح العبد بعد الموت وأنه متكلم بالقرآن سمع الأمين كلامه منه هو قول رب العالمين حقيقة لفظاً (</w:t>
      </w:r>
      <w:r w:rsidRPr="00A46623">
        <w:rPr>
          <w:rStyle w:val="a5"/>
          <w:rtl/>
        </w:rPr>
        <w:footnoteReference w:id="294"/>
      </w:r>
      <w:r w:rsidRPr="00A46623">
        <w:rPr>
          <w:b w:val="0"/>
          <w:rtl/>
        </w:rPr>
        <w:t>) ، ومعنى وأنهم وصفوا الإله بكل ما جاء فى القرآن وأن قول الرسول صلى الله عليه وسلم نص (</w:t>
      </w:r>
      <w:r w:rsidRPr="00A46623">
        <w:rPr>
          <w:rStyle w:val="a5"/>
          <w:rtl/>
        </w:rPr>
        <w:footnoteReference w:id="295"/>
      </w:r>
      <w:r w:rsidRPr="00A46623">
        <w:rPr>
          <w:b w:val="0"/>
          <w:rtl/>
        </w:rPr>
        <w:t>) يفيد علم اليقين " .</w:t>
      </w:r>
    </w:p>
    <w:p w:rsidR="002B3919" w:rsidRPr="00A46623" w:rsidRDefault="002B3919" w:rsidP="001D4F85">
      <w:pPr>
        <w:ind w:left="-58"/>
        <w:jc w:val="both"/>
        <w:rPr>
          <w:b w:val="0"/>
          <w:rtl/>
        </w:rPr>
      </w:pPr>
      <w:r w:rsidRPr="00A46623">
        <w:rPr>
          <w:b w:val="0"/>
          <w:rtl/>
        </w:rPr>
        <w:t>فمن ينازع فى ذلك ؟ وإن أراد الآحاد أو الذى جوزت اللغة إحتمال لفظه فحكمه عليه بإفادة علم اليقين جهل منه .</w:t>
      </w:r>
    </w:p>
    <w:p w:rsidR="002B3919" w:rsidRPr="00A46623" w:rsidRDefault="002B3919" w:rsidP="001D4F85">
      <w:pPr>
        <w:ind w:left="-58"/>
        <w:jc w:val="both"/>
        <w:rPr>
          <w:b w:val="0"/>
          <w:rtl/>
        </w:rPr>
      </w:pPr>
      <w:r w:rsidRPr="00A46623">
        <w:rPr>
          <w:b w:val="0"/>
          <w:rtl/>
        </w:rPr>
        <w:t>قال : " وإنهم قابلوا التعطيل والتمثيل بالنكران أن المعطل والممثل ما هما متيقنين عبادة الرحمن ذا عابد المعدون لا سبحانه أبداً وهذا عابد الأوثان وأنهم يتأولون حقيقة التأويل وأن تأويلاتهم صرف عن المرجوح (</w:t>
      </w:r>
      <w:r w:rsidRPr="00A46623">
        <w:rPr>
          <w:rStyle w:val="a5"/>
          <w:rtl/>
        </w:rPr>
        <w:footnoteReference w:id="296"/>
      </w:r>
      <w:r w:rsidRPr="00A46623">
        <w:rPr>
          <w:b w:val="0"/>
          <w:rtl/>
        </w:rPr>
        <w:t>) للرجحان وأنهم حملوا النصوص على الحقيقة لا على المجاز إلا إذا اضطروا للمجاز بحس أو برهان وأنهم لا يكفرونكم بما قلتم من الكفران إذ أنتم أهل الجهالة عندهم لستم أولى كفر ولا إيمان (</w:t>
      </w:r>
      <w:r w:rsidRPr="00A46623">
        <w:rPr>
          <w:rStyle w:val="a5"/>
          <w:rtl/>
        </w:rPr>
        <w:footnoteReference w:id="297"/>
      </w:r>
      <w:r w:rsidRPr="00A46623">
        <w:rPr>
          <w:b w:val="0"/>
          <w:rtl/>
        </w:rPr>
        <w:t>) .</w:t>
      </w:r>
    </w:p>
    <w:p w:rsidR="002B3919" w:rsidRPr="00A46623" w:rsidRDefault="002B3919" w:rsidP="001D4F85">
      <w:pPr>
        <w:ind w:left="-58"/>
        <w:jc w:val="both"/>
        <w:rPr>
          <w:b w:val="0"/>
          <w:rtl/>
        </w:rPr>
      </w:pPr>
      <w:r w:rsidRPr="00A46623">
        <w:rPr>
          <w:b w:val="0"/>
          <w:rtl/>
        </w:rPr>
        <w:t>فالبالغ المكلف الذى بلغته الدعوة إما كافر وإما مؤمن فكيف ينتفيان عنه والجهل ليس عذراً فى ذلك .</w:t>
      </w:r>
    </w:p>
    <w:p w:rsidR="002B3919" w:rsidRPr="00A46623" w:rsidRDefault="002B3919" w:rsidP="001D4F85">
      <w:pPr>
        <w:ind w:left="-58"/>
        <w:jc w:val="both"/>
        <w:rPr>
          <w:b w:val="0"/>
          <w:rtl/>
        </w:rPr>
      </w:pPr>
      <w:r w:rsidRPr="00A46623">
        <w:rPr>
          <w:b w:val="0"/>
          <w:rtl/>
        </w:rPr>
        <w:t>قال :" لا تفرقون حقيقة الكفران بل لا تفرقون حقيقة الإيمان إلا إذا عاندتم ورددتم ثم قول الرسول صلى الله عليه وسلم لأجل قول فلان فهناك أنتم أكفر الثقلين وأشهد عليهم أنهم فاعلون حقيقة والجبر عندهم محال هكذا نفى القضاء  "  .</w:t>
      </w:r>
    </w:p>
    <w:p w:rsidR="002B3919" w:rsidRPr="00A46623" w:rsidRDefault="002B3919" w:rsidP="001D4F85">
      <w:pPr>
        <w:ind w:left="-58"/>
        <w:jc w:val="both"/>
        <w:rPr>
          <w:b w:val="0"/>
          <w:rtl/>
        </w:rPr>
      </w:pPr>
      <w:r w:rsidRPr="00A46623">
        <w:rPr>
          <w:b w:val="0"/>
          <w:rtl/>
        </w:rPr>
        <w:t>قد أشهد على نفسه بالفوقية وباللفظ والله يعلم ما تصوره قلبه منهما وبمعنى التأويل وأين هذا من التابعين الذين قيل فيهم ما منهم إلا من يخاف النفاق على نفسه كانوا مع صحة الإعتقاد والإجتهاد فى العمل يخافون النفاق ، ونحن اليوم مع البعد ـ وشتان ما بيننا وبينهم ـ بيننا من يتجاسر هذه الجسارة ويدل هذا الإدلال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عهود المثبتين مع الله رب العالمين .</w:t>
      </w:r>
    </w:p>
    <w:p w:rsidR="002B3919" w:rsidRPr="00A46623" w:rsidRDefault="002B3919" w:rsidP="001D4F85">
      <w:pPr>
        <w:ind w:left="-58"/>
        <w:jc w:val="both"/>
        <w:rPr>
          <w:b w:val="0"/>
          <w:rtl/>
        </w:rPr>
      </w:pPr>
      <w:r w:rsidRPr="00A46623">
        <w:rPr>
          <w:b w:val="0"/>
          <w:rtl/>
        </w:rPr>
        <w:t>قال : " يا ناصر الإسلام اشرح لدينك صدر كل موحد وانصر به حزب الهدى فوحق نعمتك التى وليتنى وأريتنى البدع المضلة لأجاهد لك عداك ما أبقيتنى ولأجعلن لحومهم ودماءهم فى يوم نصرك أعظم القربان " .</w:t>
      </w:r>
    </w:p>
    <w:p w:rsidR="002B3919" w:rsidRPr="00A46623" w:rsidRDefault="002B3919" w:rsidP="001D4F85">
      <w:pPr>
        <w:ind w:left="-58"/>
        <w:jc w:val="both"/>
        <w:rPr>
          <w:b w:val="0"/>
          <w:rtl/>
        </w:rPr>
      </w:pPr>
      <w:r w:rsidRPr="00A46623">
        <w:rPr>
          <w:b w:val="0"/>
          <w:rtl/>
        </w:rPr>
        <w:t>هذا يقتضى أنه يعتقد كفرهم وسفك دمائهم ، وقد حملهم فى الفصل الذى قبل هذا شهادة أنه لا يكفرهم فيناقض كلامه وقال هناك إنهم جهال لا كفار ولا مؤمنون فلعله يرى أنهم كالبهائم لكنه صرح هنا بانهم أعداء الله وغير الكافر ليس عدوا لله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افتراؤهم المثلث على الأشعرية</w:t>
      </w:r>
    </w:p>
    <w:p w:rsidR="002B3919" w:rsidRPr="00A46623" w:rsidRDefault="002B3919" w:rsidP="001D4F85">
      <w:pPr>
        <w:ind w:left="-58"/>
        <w:jc w:val="both"/>
        <w:rPr>
          <w:b w:val="0"/>
          <w:rtl/>
        </w:rPr>
      </w:pPr>
      <w:r w:rsidRPr="00A46623">
        <w:rPr>
          <w:b w:val="0"/>
          <w:rtl/>
        </w:rPr>
        <w:t xml:space="preserve">قال : </w:t>
      </w:r>
      <w:r w:rsidRPr="00A46623">
        <w:rPr>
          <w:b w:val="0"/>
          <w:rtl/>
        </w:rPr>
        <w:tab/>
        <w:t>إنا تحملنا الشهـــادة بالـــذى قلتم نؤديها لدى الرحمــــن</w:t>
      </w:r>
    </w:p>
    <w:p w:rsidR="002B3919" w:rsidRPr="00A46623" w:rsidRDefault="002B3919" w:rsidP="001D4F85">
      <w:pPr>
        <w:ind w:left="-58"/>
        <w:jc w:val="both"/>
        <w:rPr>
          <w:b w:val="0"/>
          <w:rtl/>
        </w:rPr>
      </w:pPr>
      <w:r w:rsidRPr="00A46623">
        <w:rPr>
          <w:b w:val="0"/>
          <w:rtl/>
        </w:rPr>
        <w:t>ما عندكم فى الأرض (</w:t>
      </w:r>
      <w:r w:rsidRPr="00A46623">
        <w:rPr>
          <w:rStyle w:val="a5"/>
          <w:rtl/>
        </w:rPr>
        <w:footnoteReference w:id="298"/>
      </w:r>
      <w:r w:rsidRPr="00A46623">
        <w:rPr>
          <w:b w:val="0"/>
          <w:rtl/>
        </w:rPr>
        <w:t xml:space="preserve">) قرآن </w:t>
      </w:r>
      <w:r w:rsidRPr="00A46623">
        <w:rPr>
          <w:b w:val="0"/>
          <w:rtl/>
        </w:rPr>
        <w:tab/>
        <w:t xml:space="preserve">  *</w:t>
      </w:r>
      <w:r w:rsidRPr="00A46623">
        <w:rPr>
          <w:b w:val="0"/>
          <w:rtl/>
        </w:rPr>
        <w:tab/>
        <w:t>كلام الله حقا يا أولى العـدوان</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كلا ولا فوق السماوات العلى رب (</w:t>
      </w:r>
      <w:r w:rsidRPr="00A46623">
        <w:rPr>
          <w:rStyle w:val="a5"/>
          <w:rtl/>
        </w:rPr>
        <w:footnoteReference w:id="299"/>
      </w:r>
      <w:r w:rsidRPr="00A46623">
        <w:rPr>
          <w:b w:val="0"/>
          <w:rtl/>
        </w:rPr>
        <w:t>) مطاع ولا فى القبر (</w:t>
      </w:r>
      <w:r w:rsidRPr="00A46623">
        <w:rPr>
          <w:rStyle w:val="a5"/>
          <w:rtl/>
        </w:rPr>
        <w:footnoteReference w:id="300"/>
      </w:r>
      <w:r w:rsidRPr="00A46623">
        <w:rPr>
          <w:b w:val="0"/>
          <w:rtl/>
        </w:rPr>
        <w:t>) عندكم من يرسل فالروح عندكم عرض قائم بجسم الحى ، وكذا صفات الحى قائمة به مشروطة بالحياة ، فإذا انتفت الحياة انتفى مشروطها ورسالة المبعوث مشروطة بها كصفاته بالعلم والإيمان فإذا انتفت تلك الحياة فكل مشروط بها عدم " .</w:t>
      </w:r>
    </w:p>
    <w:p w:rsidR="002B3919" w:rsidRPr="00A46623" w:rsidRDefault="002B3919" w:rsidP="001D4F85">
      <w:pPr>
        <w:ind w:left="-58"/>
        <w:jc w:val="both"/>
        <w:rPr>
          <w:b w:val="0"/>
          <w:rtl/>
        </w:rPr>
      </w:pPr>
      <w:r w:rsidRPr="00A46623">
        <w:rPr>
          <w:b w:val="0"/>
          <w:rtl/>
        </w:rPr>
        <w:t>قوله ما فى الأرض قرآن شهادة زور ونحن نطلق القرآن على ما فى المصحف وهو إن كان لا يطلقه عليه لزمه ما ألزمنا وإن كان يقول إنه فى المصحف حقيقة فهو قد قال فيما تقدم إن الصوت من العبد مخلوق فالخط بطريق الأولى وعندنا أن القرآن مكتوب فى المصاحف ولهذا يحرم على المحدث حمل المصحف ومتلو بالألسنة ومحفوظ فى الصدور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حياة الأنبيــــاء</w:t>
      </w:r>
    </w:p>
    <w:p w:rsidR="002B3919" w:rsidRPr="00A46623" w:rsidRDefault="002B3919" w:rsidP="001D4F85">
      <w:pPr>
        <w:ind w:left="-58"/>
        <w:jc w:val="both"/>
        <w:rPr>
          <w:b w:val="0"/>
          <w:rtl/>
        </w:rPr>
      </w:pPr>
      <w:r w:rsidRPr="00A46623">
        <w:rPr>
          <w:b w:val="0"/>
          <w:rtl/>
        </w:rPr>
        <w:t>قال :</w:t>
      </w:r>
    </w:p>
    <w:p w:rsidR="002B3919" w:rsidRPr="00A46623" w:rsidRDefault="002B3919" w:rsidP="001D4F85">
      <w:pPr>
        <w:ind w:left="-58"/>
        <w:jc w:val="both"/>
        <w:rPr>
          <w:b w:val="0"/>
          <w:rtl/>
        </w:rPr>
      </w:pPr>
      <w:r w:rsidRPr="00A46623">
        <w:rPr>
          <w:b w:val="0"/>
          <w:rtl/>
        </w:rPr>
        <w:t>ولأجل هذا رام ناصر قو</w:t>
      </w:r>
      <w:r w:rsidRPr="00A46623">
        <w:rPr>
          <w:b w:val="0"/>
          <w:rtl/>
        </w:rPr>
        <w:tab/>
        <w:t>*</w:t>
      </w:r>
      <w:r w:rsidRPr="00A46623">
        <w:rPr>
          <w:b w:val="0"/>
          <w:rtl/>
        </w:rPr>
        <w:tab/>
        <w:t>لكم ترقيعه يا كثرة الخلقان .</w:t>
      </w:r>
    </w:p>
    <w:p w:rsidR="002B3919" w:rsidRPr="00A46623" w:rsidRDefault="002B3919" w:rsidP="001D4F85">
      <w:pPr>
        <w:ind w:left="-58"/>
        <w:jc w:val="both"/>
        <w:rPr>
          <w:b w:val="0"/>
          <w:rtl/>
        </w:rPr>
      </w:pPr>
      <w:r w:rsidRPr="00A46623">
        <w:rPr>
          <w:b w:val="0"/>
          <w:rtl/>
        </w:rPr>
        <w:t>قال الرسول بقبره حى (</w:t>
      </w:r>
      <w:r w:rsidRPr="00A46623">
        <w:rPr>
          <w:rStyle w:val="a5"/>
          <w:rtl/>
        </w:rPr>
        <w:footnoteReference w:id="301"/>
      </w:r>
      <w:r w:rsidRPr="00A46623">
        <w:rPr>
          <w:b w:val="0"/>
          <w:rtl/>
        </w:rPr>
        <w:t>) ، وذكر أربعين نبياً فى إنكار ذلك وقد صنف البيهقى (</w:t>
      </w:r>
      <w:r w:rsidRPr="00A46623">
        <w:rPr>
          <w:rStyle w:val="a5"/>
          <w:rtl/>
        </w:rPr>
        <w:footnoteReference w:id="302"/>
      </w:r>
      <w:r w:rsidRPr="00A46623">
        <w:rPr>
          <w:b w:val="0"/>
          <w:rtl/>
        </w:rPr>
        <w:t>) جزءاً فى حياة الأنبياء ولكن هذا المدبر بعيد عن التوفيق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فإن احتججتم بالشهيد " .</w:t>
      </w:r>
    </w:p>
    <w:p w:rsidR="002B3919" w:rsidRPr="00A46623" w:rsidRDefault="002B3919" w:rsidP="001D4F85">
      <w:pPr>
        <w:ind w:left="-58"/>
        <w:jc w:val="both"/>
        <w:rPr>
          <w:b w:val="0"/>
          <w:rtl/>
        </w:rPr>
      </w:pPr>
      <w:r w:rsidRPr="00A46623">
        <w:rPr>
          <w:b w:val="0"/>
          <w:rtl/>
        </w:rPr>
        <w:t>وذكر غيره أشياء من حججنا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فى الجواب : " إن الشهيد حياته منصوصة مع النهى عن أن ندعوه ميتاً ، ونساؤه حل لنا من بعده وماله مقسوم وهو مع ذلك حى فارح قلتم فالرسل أولى " .</w:t>
      </w:r>
    </w:p>
    <w:p w:rsidR="002B3919" w:rsidRPr="00A46623" w:rsidRDefault="002B3919" w:rsidP="001D4F85">
      <w:pPr>
        <w:ind w:left="-58"/>
        <w:jc w:val="both"/>
        <w:rPr>
          <w:b w:val="0"/>
          <w:rtl/>
        </w:rPr>
      </w:pPr>
      <w:r w:rsidRPr="00A46623">
        <w:rPr>
          <w:b w:val="0"/>
          <w:rtl/>
        </w:rPr>
        <w:t>فأنظر الى قلب الدليل ما قلب شيئاً قلب الله قلبه .</w:t>
      </w:r>
    </w:p>
    <w:p w:rsidR="002B3919" w:rsidRPr="00A46623" w:rsidRDefault="002B3919" w:rsidP="001D4F85">
      <w:pPr>
        <w:ind w:left="-58"/>
        <w:jc w:val="both"/>
        <w:rPr>
          <w:b w:val="0"/>
          <w:rtl/>
        </w:rPr>
      </w:pPr>
      <w:r w:rsidRPr="00A46623">
        <w:rPr>
          <w:b w:val="0"/>
          <w:rtl/>
        </w:rPr>
        <w:t>قال : " ورؤيته موسى مصلياً فى قبره فى القلب منه حسيكة هل قاله ؟ ولذلك أعرض البخارى عنه عمداً والدارقطنى أعله ورأى أنه موقوف على أنس لكن تقلد مسلماً ، لكن هذا ليس مختصا به روي ابن حبان صلاة العصر فى قبر الذى مات مؤمنا فتمثل الشمس التى قد كان يرعاها لأجل الصلاة عند الغروب يخاف فوت صلاته فيقول للملكين تدعانى حتى أصلى العصر قالا ستفعل ذلك بعد الآن ، هذا مع الموت المحقق لا الذى حكيت لنا بثبوته القولان .</w:t>
      </w:r>
    </w:p>
    <w:p w:rsidR="002B3919" w:rsidRPr="00A46623" w:rsidRDefault="002B3919" w:rsidP="001D4F85">
      <w:pPr>
        <w:ind w:left="-58"/>
        <w:jc w:val="both"/>
        <w:rPr>
          <w:b w:val="0"/>
          <w:rtl/>
        </w:rPr>
      </w:pPr>
      <w:r w:rsidRPr="00A46623">
        <w:rPr>
          <w:b w:val="0"/>
          <w:rtl/>
        </w:rPr>
        <w:t>وثابت البنانى دعا أن لا يزال مصليا فى قبره وحديث ذكر حياتهم بقبورهم لما يصح ، وظاهر النكران ونحن نقول إنهم أحياء عند ربهم كالشهيد " يعنى وتنكر حياتهم فى قبورهم .</w:t>
      </w:r>
    </w:p>
    <w:p w:rsidR="002B3919" w:rsidRPr="00A46623" w:rsidRDefault="002B3919" w:rsidP="001D4F85">
      <w:pPr>
        <w:ind w:left="-58"/>
        <w:jc w:val="both"/>
        <w:rPr>
          <w:b w:val="0"/>
          <w:rtl/>
        </w:rPr>
      </w:pPr>
      <w:r w:rsidRPr="00A46623">
        <w:rPr>
          <w:b w:val="0"/>
          <w:rtl/>
        </w:rPr>
        <w:t>قال : " هذى نهايات لأقدام الورى فى ذا المقام الضنك والحق فيه ليس تحمله عقول بنى الزمان لغلطة الأذهان ولجهلهم بالروح هل فى عقولهم أن الروح فى أعلى الرفيق مقيمة بجنان ، وترد أوقات السلام عليه وأجواف الطير الخضر مسكنها لدى الجنات ، من ليس يحمل عقله هذا فاعذره على النكران للروح شأن غير ذى الأكوان ، وهو الذى حار الورى فيه فلم يعرفه غير الفرد فى الأزمان ، هذا وأمر فوق ذا لو قلته بادرت بالإنكار والعدوان فلذاك أمسكت العنان ولو أرى ذاك الرفيق جريت فى الميدان ، وقولى إنها مخلوقة وليست كما قال أهل الإفك لا داخلة فينا ولا خارجة عنا ـ والله ـ لا الرحمن أثبتم ولا أرواحكم ، عطلتم الأبدان من أرواحها والعرش عطلتم من الرحمن .</w:t>
      </w:r>
    </w:p>
    <w:p w:rsidR="002B3919" w:rsidRPr="00A46623" w:rsidRDefault="002B3919" w:rsidP="001D4F85">
      <w:pPr>
        <w:ind w:left="-58"/>
        <w:jc w:val="both"/>
        <w:rPr>
          <w:b w:val="0"/>
          <w:rtl/>
        </w:rPr>
      </w:pPr>
      <w:r w:rsidRPr="00A46623">
        <w:rPr>
          <w:b w:val="0"/>
          <w:rtl/>
        </w:rPr>
        <w:t>إستشكال معرفة الروح صحيح لكنه ما أظنه يفهمه وإنما قاله تقليداً وإنكاره حياة الأنبياء ليس له عليه حامل صحيح (</w:t>
      </w:r>
      <w:r w:rsidRPr="00A46623">
        <w:rPr>
          <w:rStyle w:val="a5"/>
          <w:rtl/>
        </w:rPr>
        <w:footnoteReference w:id="303"/>
      </w:r>
      <w:r w:rsidRPr="00A46623">
        <w:rPr>
          <w:b w:val="0"/>
          <w:rtl/>
        </w:rPr>
        <w:t>)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ما معناه منجنيق المعطلة ما يدعونه من التركيب ، وللتركيب ستة معان أحدها : التركيب من متابين كتركيب الحيوان من هذه الأعضاء وتركيب الأعضاء من الأركان الأربعة ، الثانى : تركيب الجوار من إثنين يفترقان ، الثالث : التركيب من متماثل يدعي الجواهر الفردة ، الرابع  : الجسم المركب من هيولى وصورة عند الفيلسوف والجواهر الفرد ليس ممكناً ، الخامس : التركيب من ذات وأوصاف سموه تركيباً وليس بتركيب ، السادس : التركيب من ماهية ووجودها ، واختلفوا هل الذات الوجود أو غيره فيكون تركيباً محالاً أو يفرق بين الواجب والممكن حتى أتى من أرض آمد ثور كبير (</w:t>
      </w:r>
      <w:r w:rsidRPr="00A46623">
        <w:rPr>
          <w:rStyle w:val="a5"/>
          <w:rtl/>
        </w:rPr>
        <w:footnoteReference w:id="304"/>
      </w:r>
      <w:r w:rsidRPr="00A46623">
        <w:rPr>
          <w:b w:val="0"/>
          <w:rtl/>
        </w:rPr>
        <w:t>) بل حقير الشأن قال الصواب الوقف فقصاراه أن شك فى الله .</w:t>
      </w:r>
    </w:p>
    <w:p w:rsidR="002B3919" w:rsidRPr="00A46623" w:rsidRDefault="002B3919" w:rsidP="001D4F85">
      <w:pPr>
        <w:ind w:left="-58"/>
        <w:jc w:val="both"/>
        <w:rPr>
          <w:b w:val="0"/>
          <w:rtl/>
        </w:rPr>
      </w:pPr>
      <w:r w:rsidRPr="00A46623">
        <w:rPr>
          <w:b w:val="0"/>
          <w:rtl/>
        </w:rPr>
        <w:t>جوابه أنه لم يشك فى الله فى الوجود هل هو زائد أو لا ولا يجوز أن يقال له ثور ولا أنه حقير الشأن ، وقد أعترف فى التركيبين الأخيرين بالإمتناع فيسأل من أهل اللغة هل القدم واليد والجنب أعضا (</w:t>
      </w:r>
      <w:r w:rsidRPr="00A46623">
        <w:rPr>
          <w:rStyle w:val="a5"/>
          <w:rtl/>
        </w:rPr>
        <w:footnoteReference w:id="305"/>
      </w:r>
      <w:r w:rsidRPr="00A46623">
        <w:rPr>
          <w:b w:val="0"/>
          <w:rtl/>
        </w:rPr>
        <w:t>) أو صفات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ودلالة الأسماء مطابقة وتضمن وإلتزام فالمطابقة يفهم منها ذات الإله والوصف والتضمن دلالته على أحدهما واللازم دلالته على الصفة التى اشتق الاسم منها كالرحمن ، فالذات والرحمة مدلولاه تضمنا ودلالته على الحياة بالإلتزام " .</w:t>
      </w:r>
    </w:p>
    <w:p w:rsidR="002B3919" w:rsidRPr="00A46623" w:rsidRDefault="002B3919" w:rsidP="001D4F85">
      <w:pPr>
        <w:ind w:left="-58"/>
        <w:jc w:val="both"/>
        <w:rPr>
          <w:b w:val="0"/>
          <w:rtl/>
        </w:rPr>
      </w:pPr>
      <w:r w:rsidRPr="00A46623">
        <w:rPr>
          <w:b w:val="0"/>
          <w:rtl/>
        </w:rPr>
        <w:t>مقصوده بهذا المبالغة فى القول بالتركيب فى المعنى (</w:t>
      </w:r>
      <w:r w:rsidRPr="00A46623">
        <w:rPr>
          <w:rStyle w:val="a5"/>
          <w:rtl/>
        </w:rPr>
        <w:footnoteReference w:id="306"/>
      </w:r>
      <w:r w:rsidRPr="00A46623">
        <w:rPr>
          <w:b w:val="0"/>
          <w:rtl/>
        </w:rPr>
        <w:t>) وإن أنكره باللفظ فيما تقدم ، ومدلول الرحمن فى اللغة ذو الرحمة وهو الشىء واحد لا مركب وإن كان يقتضى أن له رحمة وكذا ضارب ، مدلوله شىء له الضرب ولا نقول بأن الضرب بعض مدلوله وإن كان قاله بعض الأصوليين من جهة تركيب العقل ما دل عليه اللفظ لا من جهة أن الواضع وضعه لهما كما أشعر به كلام هذا القدم ، وإستعماله فى الأسماء المقدسة جرأة جرأتها عقيدة سوء ميالة الى معنى التركيب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الملحدون ثلاثة : المشركون وإخوانهم الإتحادية ، والثانى : المعطلة يقولون ما ثم غير الأسم عطل حرف ثم أول وافقها واقذف بتجسيم وبالكفران للمثبتين ، فإن احتجوا عليك فقل مجاز فإن غلبت عن المجاز فقل الألفاظ لا تفيد اليقين فإن غلبت عن تقريره فقل العقل مقدم على النقل ، والثالث : منكر الخالق الصانع لا يوحشنك غربة بين الورى قل لى متى سلم الرسول وصحبه وتظن أنك وارث لهم ولا جاهدت فى الله حق جهاده ".</w:t>
      </w:r>
    </w:p>
    <w:p w:rsidR="002B3919" w:rsidRPr="00A46623" w:rsidRDefault="002B3919" w:rsidP="001D4F85">
      <w:pPr>
        <w:ind w:left="-58"/>
        <w:jc w:val="both"/>
        <w:rPr>
          <w:b w:val="0"/>
          <w:rtl/>
        </w:rPr>
      </w:pPr>
      <w:r w:rsidRPr="00A46623">
        <w:rPr>
          <w:b w:val="0"/>
          <w:rtl/>
        </w:rPr>
        <w:t>هذا الرجل قال قبل ذلك إنه لم ينكر أحد الخالق وقد ناقض هنا وجعل القسم الثانى من الملحدة خصماءه ووصفهم بما قال ، وهم هداة الأمة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النوع الثانى من توحيد المرسلين المخالف لتوحيد المعطلين والمشركين " .</w:t>
      </w:r>
    </w:p>
    <w:p w:rsidR="002B3919" w:rsidRPr="00A46623" w:rsidRDefault="002B3919" w:rsidP="001D4F85">
      <w:pPr>
        <w:ind w:left="-58"/>
        <w:jc w:val="both"/>
        <w:rPr>
          <w:b w:val="0"/>
          <w:rtl/>
        </w:rPr>
      </w:pPr>
      <w:r w:rsidRPr="00A46623">
        <w:rPr>
          <w:b w:val="0"/>
          <w:rtl/>
        </w:rPr>
        <w:t>قال : " وهو ان لا تعبد غير الله ، فالمشركون اتخذوا انداداً يحبونهم كحب الله ، ولقد رأينا من فريق يدعى الإسلام شركا جعلوا له شركاء سووهم به فى الحب بل زادوا لهم حبا ـ والله ـ ما غضبوا إذا انتهكت محارم ربهم حتى إذا ما قيل فى الوثن الذى يدعونه ما فيه من نقصان فأجارك الرحمن من غضب ومن حرب ومن شتم ومن عدوان وضرب وتعزير وسب وتسجان ، قالوا تنقصت الأكابر والأمر ـ والله العظيم ـ يزيد فوق الوصف ، وإذا ذكرت بمدحه شركاءهم يستبشرون ـ والله ـ ما شموا روائح دينه " إنتهى ثناؤه على المسلمين قبحه الله</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صفة العسكرين وتقابل الصفين وإستدارة رحى الحرب العوان وتصاول الأقران " .</w:t>
      </w:r>
    </w:p>
    <w:p w:rsidR="002B3919" w:rsidRPr="00A46623" w:rsidRDefault="002B3919" w:rsidP="001D4F85">
      <w:pPr>
        <w:ind w:left="-58"/>
        <w:jc w:val="both"/>
        <w:rPr>
          <w:b w:val="0"/>
          <w:rtl/>
        </w:rPr>
      </w:pPr>
      <w:r w:rsidRPr="00A46623">
        <w:rPr>
          <w:b w:val="0"/>
          <w:rtl/>
        </w:rPr>
        <w:t>أبصر كيف يوقع الملعون العداوة بين المسلمين .</w:t>
      </w:r>
    </w:p>
    <w:p w:rsidR="002B3919" w:rsidRPr="00A46623" w:rsidRDefault="002B3919" w:rsidP="001D4F85">
      <w:pPr>
        <w:ind w:left="-58"/>
        <w:jc w:val="both"/>
        <w:rPr>
          <w:b w:val="0"/>
          <w:rtl/>
        </w:rPr>
      </w:pPr>
      <w:r w:rsidRPr="00A46623">
        <w:rPr>
          <w:b w:val="0"/>
          <w:rtl/>
        </w:rPr>
        <w:t>فذكر جماعة ثم قال : " وخيار عسكرهم فذاك الأشعرى الفدم " أو القرم " ذاك مقدم الفرسان "</w:t>
      </w:r>
    </w:p>
    <w:p w:rsidR="002B3919" w:rsidRPr="00A46623" w:rsidRDefault="002B3919" w:rsidP="001D4F85">
      <w:pPr>
        <w:ind w:left="-58"/>
        <w:jc w:val="both"/>
        <w:rPr>
          <w:b w:val="0"/>
          <w:rtl/>
        </w:rPr>
      </w:pPr>
      <w:r w:rsidRPr="00A46623">
        <w:rPr>
          <w:b w:val="0"/>
          <w:rtl/>
        </w:rPr>
        <w:t>سواء أقال الفدم أو القرم قد جعله من عسكر الملحدين .</w:t>
      </w:r>
    </w:p>
    <w:p w:rsidR="002B3919" w:rsidRPr="00A46623" w:rsidRDefault="002B3919" w:rsidP="001D4F85">
      <w:pPr>
        <w:ind w:left="-58"/>
        <w:jc w:val="both"/>
        <w:rPr>
          <w:b w:val="0"/>
          <w:rtl/>
        </w:rPr>
      </w:pPr>
      <w:r w:rsidRPr="00A46623">
        <w:rPr>
          <w:b w:val="0"/>
          <w:rtl/>
        </w:rPr>
        <w:t>قال : " لكنكم ما أنتم على إثباته صفوا الجيوش وعبئوها وابرزوا للحرب واقتربوا من الفرسان فهم الى لقياكم بالشوق كى يوفوا بنذرهم من القربان ، تباً لكم لو تستحون لكنتم خلف الخدور كأضعف النسوان ، من أين أنتم والحديث وأهله ما عندكم إلا الدعاوى والشكاوى وشهادات على البهتان هذا الذى والله نلنا منكم قبح الإله مناصباً ومآكلاً قامت على البهتان والعدوان " .</w:t>
      </w:r>
    </w:p>
    <w:p w:rsidR="002B3919" w:rsidRPr="00A46623" w:rsidRDefault="002B3919" w:rsidP="001D4F85">
      <w:pPr>
        <w:ind w:left="-58"/>
        <w:jc w:val="both"/>
        <w:rPr>
          <w:b w:val="0"/>
          <w:rtl/>
        </w:rPr>
      </w:pPr>
      <w:r w:rsidRPr="00A46623">
        <w:rPr>
          <w:b w:val="0"/>
          <w:rtl/>
        </w:rPr>
        <w:t>أيكون أقبح من هذا الأغراء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الهدنة بين المعطلة والإتحادية حزب جنكسخان .</w:t>
      </w:r>
    </w:p>
    <w:p w:rsidR="002B3919" w:rsidRPr="00A46623" w:rsidRDefault="002B3919" w:rsidP="001D4F85">
      <w:pPr>
        <w:ind w:left="-58"/>
        <w:jc w:val="both"/>
        <w:rPr>
          <w:b w:val="0"/>
          <w:rtl/>
        </w:rPr>
      </w:pPr>
      <w:r w:rsidRPr="00A46623">
        <w:rPr>
          <w:b w:val="0"/>
          <w:rtl/>
        </w:rPr>
        <w:t>قال : " يا قوم صالحتم نفاة الذات ولأجل ذا كنتم مخانيثاً لهم " .</w:t>
      </w:r>
    </w:p>
    <w:p w:rsidR="002B3919" w:rsidRPr="00A46623" w:rsidRDefault="002B3919" w:rsidP="001D4F85">
      <w:pPr>
        <w:ind w:left="-58"/>
        <w:jc w:val="both"/>
        <w:rPr>
          <w:b w:val="0"/>
          <w:rtl/>
        </w:rPr>
      </w:pPr>
      <w:r w:rsidRPr="00A46623">
        <w:rPr>
          <w:b w:val="0"/>
          <w:rtl/>
        </w:rPr>
        <w:t>ينبغى أن يعرض عن كلام هذا المتخلف</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مصارع المعطلة بأسنة الموحدين</w:t>
      </w:r>
    </w:p>
    <w:p w:rsidR="002B3919" w:rsidRPr="00A46623" w:rsidRDefault="002B3919" w:rsidP="001D4F85">
      <w:pPr>
        <w:ind w:left="-58"/>
        <w:jc w:val="both"/>
        <w:rPr>
          <w:b w:val="0"/>
          <w:rtl/>
        </w:rPr>
      </w:pPr>
      <w:r w:rsidRPr="00A46623">
        <w:rPr>
          <w:b w:val="0"/>
          <w:rtl/>
        </w:rPr>
        <w:t>قال : " وإذا أردت ترى مصارع من خلا من أمة التعطيل وترى وترى وترى فأقرأ تصانيف الإمام حققة شيخ الوجود العالم الربانى أعنى أبا العباس (</w:t>
      </w:r>
      <w:r w:rsidRPr="00A46623">
        <w:rPr>
          <w:rStyle w:val="a5"/>
          <w:rtl/>
        </w:rPr>
        <w:footnoteReference w:id="307"/>
      </w:r>
      <w:r w:rsidRPr="00A46623">
        <w:rPr>
          <w:b w:val="0"/>
          <w:rtl/>
        </w:rPr>
        <w:t>) واقرأ كتاب العقل والنقل ، والمنهاج (</w:t>
      </w:r>
      <w:r w:rsidRPr="00A46623">
        <w:rPr>
          <w:rStyle w:val="a5"/>
          <w:rtl/>
        </w:rPr>
        <w:footnoteReference w:id="308"/>
      </w:r>
      <w:r w:rsidRPr="00A46623">
        <w:rPr>
          <w:b w:val="0"/>
          <w:rtl/>
        </w:rPr>
        <w:t>) والتأسيس وغيرها وقرأت أكثرها عليه فزادنى ـ والله ـ فى علم وفى إيمان ، هذا ولو حدثت أنه قبلى يموت لكان غير الشأن وله المقامات الشهيرة أبدى فضائحم (</w:t>
      </w:r>
      <w:r w:rsidRPr="00A46623">
        <w:rPr>
          <w:rStyle w:val="a5"/>
          <w:rtl/>
        </w:rPr>
        <w:footnoteReference w:id="309"/>
      </w:r>
      <w:r w:rsidRPr="00A46623">
        <w:rPr>
          <w:b w:val="0"/>
          <w:rtl/>
        </w:rPr>
        <w:t>) وبين جهلهم وأصارهم تحت نعال أهل الحق ، كانت نواصينا بأيديهم فصارت نواصيهم بأيدينا وغدت ملوكهم مماليكاً واللفدم يوحشنا وليس هنا كم فحضوره ومغيبه سيان " .</w:t>
      </w:r>
    </w:p>
    <w:p w:rsidR="002B3919" w:rsidRPr="00A46623" w:rsidRDefault="002B3919" w:rsidP="001D4F85">
      <w:pPr>
        <w:ind w:left="-58"/>
        <w:jc w:val="both"/>
        <w:rPr>
          <w:b w:val="0"/>
          <w:rtl/>
        </w:rPr>
      </w:pPr>
      <w:r w:rsidRPr="00A46623">
        <w:rPr>
          <w:b w:val="0"/>
          <w:rtl/>
        </w:rPr>
        <w:t>وهذا الفصل تسعون بيتاً ماذا تضمن من الكذب الذى يدل على أن قائله خرق جلباب الحياء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يزيد على مائة وعشرين بيتاً مما يهيج ويوقع العداوة وليس فيه قط إفادة</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ثمانية وثمانون بيتاً كلها تهييج وإشلاء وسفاهة .</w:t>
      </w:r>
    </w:p>
    <w:p w:rsidR="002B3919" w:rsidRPr="00A46623" w:rsidRDefault="002B3919" w:rsidP="001D4F85">
      <w:pPr>
        <w:ind w:left="-58"/>
        <w:jc w:val="both"/>
        <w:rPr>
          <w:b w:val="0"/>
          <w:rtl/>
        </w:rPr>
      </w:pPr>
      <w:r w:rsidRPr="00A46623">
        <w:rPr>
          <w:b w:val="0"/>
          <w:rtl/>
        </w:rPr>
        <w:t>من جملتها :</w:t>
      </w:r>
    </w:p>
    <w:p w:rsidR="002B3919" w:rsidRPr="00A46623" w:rsidRDefault="002B3919" w:rsidP="001D4F85">
      <w:pPr>
        <w:ind w:left="-58"/>
        <w:jc w:val="both"/>
        <w:rPr>
          <w:b w:val="0"/>
          <w:rtl/>
        </w:rPr>
      </w:pPr>
      <w:r w:rsidRPr="00A46623">
        <w:rPr>
          <w:b w:val="0"/>
          <w:rtl/>
        </w:rPr>
        <w:t xml:space="preserve">فتعين الإلزام حينئذ على قو </w:t>
      </w:r>
      <w:r w:rsidRPr="00A46623">
        <w:rPr>
          <w:b w:val="0"/>
          <w:rtl/>
        </w:rPr>
        <w:tab/>
        <w:t>*</w:t>
      </w:r>
      <w:r w:rsidRPr="00A46623">
        <w:rPr>
          <w:b w:val="0"/>
          <w:rtl/>
        </w:rPr>
        <w:tab/>
        <w:t>ل الرسول ومحكم القرآن</w:t>
      </w:r>
    </w:p>
    <w:p w:rsidR="002B3919" w:rsidRPr="00A46623" w:rsidRDefault="002B3919" w:rsidP="001D4F85">
      <w:pPr>
        <w:ind w:left="-58"/>
        <w:jc w:val="both"/>
        <w:rPr>
          <w:b w:val="0"/>
          <w:rtl/>
        </w:rPr>
      </w:pPr>
      <w:r w:rsidRPr="00A46623">
        <w:rPr>
          <w:b w:val="0"/>
          <w:rtl/>
        </w:rPr>
        <w:t>وجعلتم أتباعه مانسترا خو</w:t>
      </w:r>
      <w:r w:rsidRPr="00A46623">
        <w:rPr>
          <w:b w:val="0"/>
          <w:rtl/>
        </w:rPr>
        <w:tab/>
      </w:r>
      <w:r w:rsidRPr="00A46623">
        <w:rPr>
          <w:b w:val="0"/>
          <w:rtl/>
        </w:rPr>
        <w:tab/>
        <w:t>*</w:t>
      </w:r>
      <w:r w:rsidRPr="00A46623">
        <w:rPr>
          <w:b w:val="0"/>
          <w:rtl/>
        </w:rPr>
        <w:tab/>
        <w:t>فا من التصريح بالكفران</w:t>
      </w:r>
    </w:p>
    <w:p w:rsidR="002B3919" w:rsidRPr="00A46623" w:rsidRDefault="002B3919" w:rsidP="001D4F85">
      <w:pPr>
        <w:ind w:left="-58"/>
        <w:jc w:val="both"/>
        <w:rPr>
          <w:b w:val="0"/>
          <w:rtl/>
        </w:rPr>
      </w:pPr>
      <w:r w:rsidRPr="00A46623">
        <w:rPr>
          <w:b w:val="0"/>
          <w:rtl/>
        </w:rPr>
        <w:t>" والله ـ ما قلنا (</w:t>
      </w:r>
      <w:r w:rsidRPr="00A46623">
        <w:rPr>
          <w:rStyle w:val="a5"/>
          <w:rtl/>
        </w:rPr>
        <w:footnoteReference w:id="310"/>
      </w:r>
      <w:r w:rsidRPr="00A46623">
        <w:rPr>
          <w:b w:val="0"/>
          <w:rtl/>
        </w:rPr>
        <w:t>) سوى ما قاله فجعلتمونا جنة والقصد مفهوم فنحن وقاية القرآن " .</w:t>
      </w:r>
    </w:p>
    <w:p w:rsidR="002B3919" w:rsidRPr="00A46623" w:rsidRDefault="002B3919" w:rsidP="001D4F85">
      <w:pPr>
        <w:ind w:left="-58"/>
        <w:jc w:val="both"/>
        <w:rPr>
          <w:b w:val="0"/>
          <w:rtl/>
        </w:rPr>
      </w:pPr>
      <w:r w:rsidRPr="00A46623">
        <w:rPr>
          <w:b w:val="0"/>
          <w:rtl/>
        </w:rPr>
        <w:t>ما يحسن ان يتخيل أحد فى مسلم أنه يقصد الرد على القرآن والرسول .</w:t>
      </w:r>
    </w:p>
    <w:p w:rsidR="002B3919" w:rsidRPr="00A46623" w:rsidRDefault="002B3919" w:rsidP="001D4F85">
      <w:pPr>
        <w:ind w:left="-58"/>
        <w:jc w:val="both"/>
        <w:rPr>
          <w:b w:val="0"/>
          <w:rtl/>
        </w:rPr>
      </w:pPr>
      <w:r w:rsidRPr="00A46623">
        <w:rPr>
          <w:b w:val="0"/>
          <w:rtl/>
        </w:rPr>
        <w:t>ثم قال : " والله لو نشرت لكم أشياخكم عجزوا</w:t>
      </w:r>
    </w:p>
    <w:p w:rsidR="002B3919" w:rsidRPr="00A46623" w:rsidRDefault="002B3919" w:rsidP="001D4F85">
      <w:pPr>
        <w:ind w:left="-58"/>
        <w:jc w:val="both"/>
        <w:rPr>
          <w:b w:val="0"/>
          <w:rtl/>
        </w:rPr>
      </w:pPr>
      <w:r w:rsidRPr="00A46623">
        <w:rPr>
          <w:b w:val="0"/>
          <w:rtl/>
        </w:rPr>
        <w:t xml:space="preserve">إن كنتم فحولا فابرزوا </w:t>
      </w:r>
      <w:r w:rsidRPr="00A46623">
        <w:rPr>
          <w:b w:val="0"/>
          <w:rtl/>
        </w:rPr>
        <w:tab/>
        <w:t>*</w:t>
      </w:r>
      <w:r w:rsidRPr="00A46623">
        <w:rPr>
          <w:b w:val="0"/>
          <w:rtl/>
        </w:rPr>
        <w:tab/>
        <w:t>ودعوا الشكاوى حيلة النسـوان</w:t>
      </w:r>
    </w:p>
    <w:p w:rsidR="002B3919" w:rsidRPr="00A46623" w:rsidRDefault="002B3919" w:rsidP="001D4F85">
      <w:pPr>
        <w:ind w:left="-58"/>
        <w:jc w:val="both"/>
        <w:rPr>
          <w:b w:val="0"/>
          <w:rtl/>
        </w:rPr>
      </w:pPr>
      <w:r w:rsidRPr="00A46623">
        <w:rPr>
          <w:b w:val="0"/>
          <w:rtl/>
        </w:rPr>
        <w:t>وإذا اشتكيتم فاجعلـوا</w:t>
      </w:r>
      <w:r w:rsidRPr="00A46623">
        <w:rPr>
          <w:b w:val="0"/>
          <w:rtl/>
        </w:rPr>
        <w:tab/>
        <w:t>*</w:t>
      </w:r>
      <w:r w:rsidRPr="00A46623">
        <w:rPr>
          <w:b w:val="0"/>
          <w:rtl/>
        </w:rPr>
        <w:tab/>
        <w:t>الشكوى الى الوحيين (</w:t>
      </w:r>
      <w:r w:rsidRPr="00A46623">
        <w:rPr>
          <w:rStyle w:val="a5"/>
          <w:rtl/>
        </w:rPr>
        <w:footnoteReference w:id="311"/>
      </w:r>
      <w:r w:rsidRPr="00A46623">
        <w:rPr>
          <w:b w:val="0"/>
          <w:rtl/>
        </w:rPr>
        <w:t>) لا القاضى ولا السلطان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مبدأ العداوة بين الموحدين والمعطلين</w:t>
      </w:r>
    </w:p>
    <w:p w:rsidR="002B3919" w:rsidRPr="00A46623" w:rsidRDefault="002B3919" w:rsidP="001D4F85">
      <w:pPr>
        <w:ind w:left="-58"/>
        <w:jc w:val="both"/>
        <w:rPr>
          <w:b w:val="0"/>
          <w:rtl/>
        </w:rPr>
      </w:pPr>
      <w:r w:rsidRPr="00A46623">
        <w:rPr>
          <w:b w:val="0"/>
          <w:rtl/>
        </w:rPr>
        <w:t>قال : " يا قوم تدرون العداوة بيننا من أجل ماذا ؟ إنا تحيزنا الى القرآن والنقل الصحيح والعقل الصريح فاشتد ذاك الحرب بين فريقنا وفريقكم وتأصلت تلك العداواة من يوم أمر إبليس بالسجود فأتى التلاميذ الوقاح فانظر الى ميراثهم ذا الشيخ هذا الذى ألقى العداوة بيننا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أن التعطيل أساس الزندقة</w:t>
      </w:r>
    </w:p>
    <w:p w:rsidR="002B3919" w:rsidRPr="00A46623" w:rsidRDefault="002B3919" w:rsidP="001D4F85">
      <w:pPr>
        <w:ind w:left="-58"/>
        <w:jc w:val="both"/>
        <w:rPr>
          <w:b w:val="0"/>
          <w:rtl/>
        </w:rPr>
      </w:pPr>
      <w:r w:rsidRPr="00A46623">
        <w:rPr>
          <w:b w:val="0"/>
          <w:rtl/>
        </w:rPr>
        <w:t>قال : " من قال إن الله ليس بفاعل فعلا يقوم (</w:t>
      </w:r>
      <w:r w:rsidRPr="00A46623">
        <w:rPr>
          <w:rStyle w:val="a5"/>
          <w:rtl/>
        </w:rPr>
        <w:footnoteReference w:id="312"/>
      </w:r>
      <w:r w:rsidRPr="00A46623">
        <w:rPr>
          <w:b w:val="0"/>
          <w:rtl/>
        </w:rPr>
        <w:t>) به وليس أمره قائماً به وليس فوق عباده ، فثلاثة لا تبقى من الإيمان حبة خردل وقد استراح من القرآن والرسول وشريعة الإسلام وتمام ذاك جحوده للصفات وتمامه الإرجاء وتمامه قوله فى المعاد (</w:t>
      </w:r>
      <w:r w:rsidRPr="00A46623">
        <w:rPr>
          <w:rStyle w:val="a5"/>
          <w:rtl/>
        </w:rPr>
        <w:footnoteReference w:id="313"/>
      </w:r>
      <w:r w:rsidRPr="00A46623">
        <w:rPr>
          <w:b w:val="0"/>
          <w:rtl/>
        </w:rPr>
        <w:t>)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بهت أهل الشرك أو التعطيل</w:t>
      </w:r>
    </w:p>
    <w:p w:rsidR="002B3919" w:rsidRPr="00A46623" w:rsidRDefault="002B3919" w:rsidP="001D4F85">
      <w:pPr>
        <w:ind w:left="-58"/>
        <w:jc w:val="both"/>
        <w:rPr>
          <w:b w:val="0"/>
          <w:rtl/>
        </w:rPr>
      </w:pPr>
      <w:r w:rsidRPr="00A46623">
        <w:rPr>
          <w:b w:val="0"/>
          <w:rtl/>
        </w:rPr>
        <w:t>قال : " قالوا تنقصتم رسول الله ، واعجباً ، ونظيره قول النصارى إنا تنقصنا المسيح " .</w:t>
      </w:r>
    </w:p>
    <w:p w:rsidR="002B3919" w:rsidRPr="00A46623" w:rsidRDefault="002B3919" w:rsidP="001D4F85">
      <w:pPr>
        <w:ind w:left="-58"/>
        <w:jc w:val="both"/>
        <w:rPr>
          <w:b w:val="0"/>
          <w:rtl/>
        </w:rPr>
      </w:pPr>
      <w:r w:rsidRPr="00A46623">
        <w:rPr>
          <w:b w:val="0"/>
          <w:rtl/>
        </w:rPr>
        <w:t>هذه الفصول كلها كما ترى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قال : " ولنا الحقيقة من كلام إلهنا ونصيبكم منه المجاز الثانى وخيامنا مضروبة بمشاعر الوحيين وخيامكم (</w:t>
      </w:r>
      <w:r w:rsidRPr="00A46623">
        <w:rPr>
          <w:rStyle w:val="a5"/>
          <w:rtl/>
        </w:rPr>
        <w:footnoteReference w:id="314"/>
      </w:r>
      <w:r w:rsidRPr="00A46623">
        <w:rPr>
          <w:b w:val="0"/>
          <w:rtl/>
        </w:rPr>
        <w:t>) مضروبة فى التيه فالمكان كل ملدد حيران ، هذه شهادتهم على محصولهم عند الممات والله يشهد أنهم أيضاً كذا ولنا المسانيد والصحاح ولكم تصانيف الكلام ونقول : قال الله قال رسوله فى كل تصنيف وكل مكان لكن تقولون : قال أرسطو وقال ابن الخطيب (</w:t>
      </w:r>
      <w:r w:rsidRPr="00A46623">
        <w:rPr>
          <w:rStyle w:val="a5"/>
          <w:rtl/>
        </w:rPr>
        <w:footnoteReference w:id="315"/>
      </w:r>
      <w:r w:rsidRPr="00A46623">
        <w:rPr>
          <w:b w:val="0"/>
          <w:rtl/>
        </w:rPr>
        <w:t>) وقال ذو العرفان شيخ لكم يدى ابن سينا ، وخيار ما تأتون قال : الأشعرى وتشهدون (</w:t>
      </w:r>
      <w:r w:rsidRPr="00A46623">
        <w:rPr>
          <w:rStyle w:val="a5"/>
          <w:rtl/>
        </w:rPr>
        <w:footnoteReference w:id="316"/>
      </w:r>
      <w:r w:rsidRPr="00A46623">
        <w:rPr>
          <w:b w:val="0"/>
          <w:rtl/>
        </w:rPr>
        <w:t>) عليه بالبهتان ، والكفر عندكم خلاف شيوخكم ووفاقهم فحقيقة الإيمان " .</w:t>
      </w:r>
    </w:p>
    <w:p w:rsidR="002B3919" w:rsidRPr="00A46623" w:rsidRDefault="002B3919" w:rsidP="001D4F85">
      <w:pPr>
        <w:ind w:left="-58"/>
        <w:jc w:val="both"/>
        <w:rPr>
          <w:b w:val="0"/>
          <w:rtl/>
        </w:rPr>
      </w:pPr>
      <w:r w:rsidRPr="00A46623">
        <w:rPr>
          <w:b w:val="0"/>
          <w:rtl/>
        </w:rPr>
        <w:t>انتهى ، يكفيه أن ينسب القائلين عند موتهم بالعجز عن حقيقة الإدارك الى الكفر وهى كلمة الصديق الأكبر ( إن العجز عن حقيقة الإدراك إدراك )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أنكر فيه على خصومه تكفيرهم إياه وقال : " اسمع إذن يا مصنفاً حكميهما وانظر إذن هل يستوى الحكمان ، هم عندنا قسمان أهل جهالة ومعاند المعاند كافر والجاهل نوعان أحدهما متمكن من العلم فهو فاسق وفى كفره قولان ، والوقف عندى فيهم لست الذى بالكفر أنعتهم ولا الإيمان ، والله أعلم بالبطانة منهم لكنهم مستوجبون عقابه قطعاً لأجل البغى والعدوان ، النوع الثانى عاجز عن بلوغ الحق مع قصد وإيمان وهم ضربان أحدهما قوم دهاهم حسن ظنهم بشيوخهم فمعذورون إن لم يظلموا أو يكفروا والآخرون طالبون للحق لكن صدهم عن علمه شيئان أحدهماطلب الحقائق من سوى أبوابها فأولاء بين الذنب والآخرين والأجرين فانظر الى أحكامنا فيهم وأحكامهم فينا " .</w:t>
      </w:r>
    </w:p>
    <w:p w:rsidR="002B3919" w:rsidRPr="00A46623" w:rsidRDefault="002B3919" w:rsidP="001D4F85">
      <w:pPr>
        <w:ind w:left="-58"/>
        <w:jc w:val="both"/>
        <w:rPr>
          <w:b w:val="0"/>
          <w:rtl/>
        </w:rPr>
      </w:pPr>
      <w:r w:rsidRPr="00A46623">
        <w:rPr>
          <w:b w:val="0"/>
          <w:rtl/>
        </w:rPr>
        <w:t>إنتهى كلامه ، وهو كلام من يعتقد أن خصومه خارجون بتكفيره وخصومه يقولون لا تكفر أحداً من أهل القبلة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أذان أهل السنة بتصريحها جهراً على رءوس منابر الإسلام .</w:t>
      </w:r>
    </w:p>
    <w:p w:rsidR="002B3919" w:rsidRPr="00A46623" w:rsidRDefault="002B3919" w:rsidP="001D4F85">
      <w:pPr>
        <w:ind w:left="-58"/>
        <w:jc w:val="both"/>
        <w:rPr>
          <w:b w:val="0"/>
          <w:rtl/>
        </w:rPr>
      </w:pPr>
      <w:r w:rsidRPr="00A46623">
        <w:rPr>
          <w:b w:val="0"/>
          <w:rtl/>
        </w:rPr>
        <w:t>قال : " شبهتم الرحمن بالأوثان (</w:t>
      </w:r>
      <w:r w:rsidRPr="00A46623">
        <w:rPr>
          <w:rStyle w:val="a5"/>
          <w:rtl/>
        </w:rPr>
        <w:footnoteReference w:id="317"/>
      </w:r>
      <w:r w:rsidRPr="00A46623">
        <w:rPr>
          <w:b w:val="0"/>
          <w:rtl/>
        </w:rPr>
        <w:t>) فى عدم الكلام هم أهل تعطيل وتشبيه معاً بالجامدات تسعون وجها يبطل المعنى الذى قلتم هو النفس (</w:t>
      </w:r>
      <w:r w:rsidRPr="00A46623">
        <w:rPr>
          <w:rStyle w:val="a5"/>
          <w:rtl/>
        </w:rPr>
        <w:footnoteReference w:id="318"/>
      </w:r>
      <w:r w:rsidRPr="00A46623">
        <w:rPr>
          <w:b w:val="0"/>
          <w:rtl/>
        </w:rPr>
        <w:t>) للقرآن " .</w:t>
      </w:r>
    </w:p>
    <w:p w:rsidR="002B3919" w:rsidRPr="00A46623" w:rsidRDefault="002B3919" w:rsidP="001D4F85">
      <w:pPr>
        <w:ind w:left="-58"/>
        <w:jc w:val="both"/>
        <w:rPr>
          <w:b w:val="0"/>
          <w:rtl/>
        </w:rPr>
      </w:pPr>
      <w:r w:rsidRPr="00A46623">
        <w:rPr>
          <w:b w:val="0"/>
          <w:rtl/>
        </w:rPr>
        <w:t>ولا وجه واحد . ( وتسعون الى آخره ساقطة من المطبوع ) .</w:t>
      </w:r>
    </w:p>
    <w:p w:rsidR="002B3919" w:rsidRPr="00A46623" w:rsidRDefault="002B3919" w:rsidP="001D4F85">
      <w:pPr>
        <w:ind w:left="-58"/>
        <w:jc w:val="both"/>
        <w:rPr>
          <w:b w:val="0"/>
          <w:rtl/>
        </w:rPr>
      </w:pPr>
      <w:r w:rsidRPr="00A46623">
        <w:rPr>
          <w:b w:val="0"/>
          <w:rtl/>
        </w:rPr>
        <w:t>قال : " وإليه قد عرج الرسول حقيقة " .</w:t>
      </w:r>
    </w:p>
    <w:p w:rsidR="002B3919" w:rsidRPr="00A46623" w:rsidRDefault="002B3919" w:rsidP="001D4F85">
      <w:pPr>
        <w:ind w:left="-58"/>
        <w:jc w:val="both"/>
        <w:rPr>
          <w:b w:val="0"/>
          <w:rtl/>
        </w:rPr>
      </w:pPr>
      <w:r w:rsidRPr="00A46623">
        <w:rPr>
          <w:b w:val="0"/>
          <w:rtl/>
        </w:rPr>
        <w:t>جسداً له خوار يحمل أشياعه على تعبده ، قال أبو بكر ابن العربى فى العارضة أين فى القرآن إليه ؟</w:t>
      </w:r>
    </w:p>
    <w:p w:rsidR="002B3919" w:rsidRPr="00A46623" w:rsidRDefault="002B3919" w:rsidP="001D4F85">
      <w:pPr>
        <w:ind w:left="-58"/>
        <w:jc w:val="both"/>
        <w:rPr>
          <w:b w:val="0"/>
          <w:rtl/>
        </w:rPr>
      </w:pPr>
      <w:r w:rsidRPr="00A46623">
        <w:rPr>
          <w:b w:val="0"/>
          <w:rtl/>
        </w:rPr>
        <w:t>" قال والله أكبر من أشار رسوله حقاً إليه بأصبغ وبنان "</w:t>
      </w:r>
    </w:p>
    <w:p w:rsidR="002B3919" w:rsidRPr="00A46623" w:rsidRDefault="002B3919" w:rsidP="001D4F85">
      <w:pPr>
        <w:ind w:left="-58"/>
        <w:jc w:val="both"/>
        <w:rPr>
          <w:b w:val="0"/>
          <w:rtl/>
        </w:rPr>
      </w:pPr>
      <w:r w:rsidRPr="00A46623">
        <w:rPr>
          <w:b w:val="0"/>
          <w:rtl/>
        </w:rPr>
        <w:t>أين فى الحديث إليه ؟</w:t>
      </w:r>
    </w:p>
    <w:p w:rsidR="002B3919" w:rsidRPr="00A46623" w:rsidRDefault="002B3919" w:rsidP="001D4F85">
      <w:pPr>
        <w:ind w:left="-58"/>
        <w:jc w:val="both"/>
        <w:rPr>
          <w:b w:val="0"/>
          <w:rtl/>
        </w:rPr>
      </w:pPr>
      <w:r w:rsidRPr="00A46623">
        <w:rPr>
          <w:b w:val="0"/>
          <w:rtl/>
        </w:rPr>
        <w:t>" قال والله فوق العرش والكرسى "</w:t>
      </w:r>
    </w:p>
    <w:p w:rsidR="002B3919" w:rsidRPr="00A46623" w:rsidRDefault="002B3919" w:rsidP="001D4F85">
      <w:pPr>
        <w:ind w:left="-58"/>
        <w:jc w:val="both"/>
        <w:rPr>
          <w:b w:val="0"/>
          <w:rtl/>
        </w:rPr>
      </w:pPr>
      <w:r w:rsidRPr="00A46623">
        <w:rPr>
          <w:b w:val="0"/>
          <w:rtl/>
        </w:rPr>
        <w:t>أين فى القرآن إن الله فوق العرش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تلازم التعطيل والشرك</w:t>
      </w:r>
    </w:p>
    <w:p w:rsidR="002B3919" w:rsidRPr="00A46623" w:rsidRDefault="002B3919" w:rsidP="001D4F85">
      <w:pPr>
        <w:ind w:left="-58"/>
        <w:jc w:val="both"/>
        <w:rPr>
          <w:b w:val="0"/>
          <w:rtl/>
        </w:rPr>
      </w:pPr>
      <w:r w:rsidRPr="00A46623">
        <w:rPr>
          <w:b w:val="0"/>
          <w:rtl/>
        </w:rPr>
        <w:t>" قال : " واعلم بأن الشرك والتعطيل مذكانا هما لا شك مصطحبان أبداً فكل معطل هو مشرك "</w:t>
      </w:r>
    </w:p>
    <w:p w:rsidR="002B3919" w:rsidRPr="00A46623" w:rsidRDefault="002B3919" w:rsidP="001D4F85">
      <w:pPr>
        <w:ind w:left="-58"/>
        <w:jc w:val="both"/>
        <w:rPr>
          <w:b w:val="0"/>
          <w:rtl/>
        </w:rPr>
      </w:pPr>
      <w:r w:rsidRPr="00A46623">
        <w:rPr>
          <w:b w:val="0"/>
          <w:rtl/>
        </w:rPr>
        <w:t>سواء أراد بالتعطيل الإنكار للذات أو إنكار الصفات أو بعضها هو مباين للشرك .</w:t>
      </w:r>
    </w:p>
    <w:p w:rsidR="002B3919" w:rsidRPr="00A46623" w:rsidRDefault="002B3919" w:rsidP="001D4F85">
      <w:pPr>
        <w:ind w:left="-58"/>
        <w:jc w:val="both"/>
        <w:rPr>
          <w:b w:val="0"/>
          <w:rtl/>
        </w:rPr>
      </w:pPr>
      <w:r w:rsidRPr="00A46623">
        <w:rPr>
          <w:b w:val="0"/>
          <w:rtl/>
        </w:rPr>
        <w:t>قال : " والناس فى ذا ثلاث طوائف إحدى الطوائف مشرك بإلهه فإذا دعاه دعا إلهاً ثانى ، وثانيها : جاحد يدعو سوى الرحمن ، هو جاحد للرب يدعوه غيره شركاً وتعطيلاً له قدمان " .</w:t>
      </w:r>
    </w:p>
    <w:p w:rsidR="002B3919" w:rsidRPr="00A46623" w:rsidRDefault="002B3919" w:rsidP="001D4F85">
      <w:pPr>
        <w:ind w:left="-58"/>
        <w:jc w:val="both"/>
        <w:rPr>
          <w:b w:val="0"/>
          <w:rtl/>
        </w:rPr>
      </w:pPr>
      <w:r w:rsidRPr="00A46623">
        <w:rPr>
          <w:b w:val="0"/>
          <w:rtl/>
        </w:rPr>
        <w:t>هذا ما يستقيم يا هذا .</w:t>
      </w:r>
    </w:p>
    <w:p w:rsidR="002B3919" w:rsidRPr="00A46623" w:rsidRDefault="002B3919" w:rsidP="001D4F85">
      <w:pPr>
        <w:ind w:left="-58"/>
        <w:jc w:val="both"/>
        <w:rPr>
          <w:b w:val="0"/>
          <w:rtl/>
        </w:rPr>
      </w:pPr>
      <w:r w:rsidRPr="00A46623">
        <w:rPr>
          <w:b w:val="0"/>
          <w:rtl/>
        </w:rPr>
        <w:t>قال : " وثالث هذه الأقسام خير الخلق فمعطل الأوصاف ذو شرك كذا ذو الشرك فهو معطل الرحمن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 xml:space="preserve">قال : لكن أخو التعطيــل شر من </w:t>
      </w:r>
      <w:r w:rsidRPr="00A46623">
        <w:rPr>
          <w:b w:val="0"/>
          <w:rtl/>
        </w:rPr>
        <w:tab/>
        <w:t>*</w:t>
      </w:r>
      <w:r w:rsidRPr="00A46623">
        <w:rPr>
          <w:b w:val="0"/>
          <w:rtl/>
        </w:rPr>
        <w:tab/>
        <w:t>أخى الإشراك بالمعقول والبرهان</w:t>
      </w:r>
    </w:p>
    <w:p w:rsidR="002B3919" w:rsidRPr="00A46623" w:rsidRDefault="002B3919" w:rsidP="001D4F85">
      <w:pPr>
        <w:ind w:left="-58"/>
        <w:jc w:val="both"/>
        <w:rPr>
          <w:b w:val="0"/>
          <w:rtl/>
        </w:rPr>
      </w:pPr>
      <w:r w:rsidRPr="00A46623">
        <w:rPr>
          <w:b w:val="0"/>
          <w:rtl/>
        </w:rPr>
        <w:t>والله لا معقول ولا برهان وأخذ يبينه بما لا يصح وإن كان فيه شىء كثير من الصحيح لا يحصل به مقصوده بل يلبس به .</w:t>
      </w:r>
    </w:p>
    <w:p w:rsidR="002B3919" w:rsidRPr="00A46623" w:rsidRDefault="002B3919" w:rsidP="001D4F85">
      <w:pPr>
        <w:ind w:left="-58"/>
        <w:jc w:val="both"/>
        <w:rPr>
          <w:b w:val="0"/>
          <w:rtl/>
        </w:rPr>
      </w:pPr>
      <w:r w:rsidRPr="00A46623">
        <w:rPr>
          <w:b w:val="0"/>
          <w:rtl/>
        </w:rPr>
        <w:t>ثم قال :</w:t>
      </w:r>
    </w:p>
    <w:p w:rsidR="002B3919" w:rsidRPr="00A46623" w:rsidRDefault="002B3919" w:rsidP="001D4F85">
      <w:pPr>
        <w:ind w:left="-58"/>
        <w:jc w:val="both"/>
        <w:rPr>
          <w:b w:val="0"/>
          <w:rtl/>
        </w:rPr>
      </w:pPr>
      <w:r w:rsidRPr="00A46623">
        <w:rPr>
          <w:b w:val="0"/>
          <w:rtl/>
        </w:rPr>
        <w:t>لكن أخو التعطيل ليـس لديـ</w:t>
      </w:r>
      <w:r w:rsidRPr="00A46623">
        <w:rPr>
          <w:b w:val="0"/>
          <w:rtl/>
        </w:rPr>
        <w:tab/>
        <w:t>*</w:t>
      </w:r>
      <w:r w:rsidRPr="00A46623">
        <w:rPr>
          <w:b w:val="0"/>
          <w:rtl/>
        </w:rPr>
        <w:tab/>
        <w:t>ـه إلا النفى أين النفى من إيـيمان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مثــل المشرك والمعطل</w:t>
      </w:r>
    </w:p>
    <w:p w:rsidR="002B3919" w:rsidRPr="00A46623" w:rsidRDefault="002B3919" w:rsidP="001D4F85">
      <w:pPr>
        <w:ind w:left="-58"/>
        <w:jc w:val="both"/>
        <w:rPr>
          <w:b w:val="0"/>
          <w:rtl/>
        </w:rPr>
      </w:pPr>
      <w:r w:rsidRPr="00A46623">
        <w:rPr>
          <w:b w:val="0"/>
          <w:rtl/>
        </w:rPr>
        <w:t>قال :</w:t>
      </w:r>
    </w:p>
    <w:p w:rsidR="002B3919" w:rsidRPr="00A46623" w:rsidRDefault="002B3919" w:rsidP="001D4F85">
      <w:pPr>
        <w:ind w:left="-58"/>
        <w:jc w:val="both"/>
        <w:rPr>
          <w:b w:val="0"/>
          <w:rtl/>
        </w:rPr>
      </w:pPr>
      <w:r w:rsidRPr="00A46623">
        <w:rPr>
          <w:b w:val="0"/>
          <w:rtl/>
        </w:rPr>
        <w:t>أين الذى قد قال فى ملك عظيــ</w:t>
      </w:r>
      <w:r w:rsidRPr="00A46623">
        <w:rPr>
          <w:b w:val="0"/>
          <w:rtl/>
        </w:rPr>
        <w:tab/>
      </w:r>
      <w:r w:rsidRPr="00A46623">
        <w:rPr>
          <w:b w:val="0"/>
          <w:rtl/>
        </w:rPr>
        <w:tab/>
        <w:t>*</w:t>
      </w:r>
      <w:r w:rsidRPr="00A46623">
        <w:rPr>
          <w:b w:val="0"/>
          <w:rtl/>
        </w:rPr>
        <w:tab/>
        <w:t>ـم لست فينا قط ذا سلطان</w:t>
      </w:r>
    </w:p>
    <w:p w:rsidR="002B3919" w:rsidRPr="00A46623" w:rsidRDefault="002B3919" w:rsidP="001D4F85">
      <w:pPr>
        <w:ind w:left="-58"/>
        <w:jc w:val="both"/>
        <w:rPr>
          <w:b w:val="0"/>
          <w:rtl/>
        </w:rPr>
      </w:pPr>
      <w:r w:rsidRPr="00A46623">
        <w:rPr>
          <w:b w:val="0"/>
          <w:rtl/>
        </w:rPr>
        <w:t>فذكر ثمانية أبيات من هذا الخطاب الذى قد خرق حجاب الهيبة ثم قال : " هذا وثان قال أنت مليكنا إذ حزت أوصاف الكمال وقد جلست على سرير الملك متصفا بتدبير عظيم الشأن ".</w:t>
      </w:r>
    </w:p>
    <w:p w:rsidR="002B3919" w:rsidRPr="00A46623" w:rsidRDefault="002B3919" w:rsidP="001D4F85">
      <w:pPr>
        <w:ind w:left="-58"/>
        <w:jc w:val="both"/>
        <w:rPr>
          <w:b w:val="0"/>
          <w:rtl/>
        </w:rPr>
      </w:pPr>
      <w:r w:rsidRPr="00A46623">
        <w:rPr>
          <w:b w:val="0"/>
          <w:rtl/>
        </w:rPr>
        <w:t>هذا تصريح بالجلوس (</w:t>
      </w:r>
      <w:r w:rsidRPr="00A46623">
        <w:rPr>
          <w:rStyle w:val="a5"/>
          <w:rtl/>
        </w:rPr>
        <w:footnoteReference w:id="319"/>
      </w:r>
      <w:r w:rsidRPr="00A46623">
        <w:rPr>
          <w:b w:val="0"/>
          <w:rtl/>
        </w:rPr>
        <w:t>) ( وفى المطبوع وقد استويت ) .</w:t>
      </w:r>
    </w:p>
    <w:p w:rsidR="002B3919" w:rsidRPr="00A46623" w:rsidRDefault="002B3919" w:rsidP="001D4F85">
      <w:pPr>
        <w:ind w:left="-58"/>
        <w:jc w:val="both"/>
        <w:rPr>
          <w:b w:val="0"/>
          <w:rtl/>
        </w:rPr>
      </w:pPr>
      <w:r w:rsidRPr="00A46623">
        <w:rPr>
          <w:b w:val="0"/>
          <w:rtl/>
        </w:rPr>
        <w:t xml:space="preserve">قال : إن المعطل بالعداوة معلن </w:t>
      </w:r>
      <w:r w:rsidRPr="00A46623">
        <w:rPr>
          <w:b w:val="0"/>
          <w:rtl/>
        </w:rPr>
        <w:tab/>
        <w:t>*</w:t>
      </w:r>
      <w:r w:rsidRPr="00A46623">
        <w:rPr>
          <w:b w:val="0"/>
          <w:rtl/>
        </w:rPr>
        <w:tab/>
        <w:t>والمشركون أخف فى الكفــران "</w:t>
      </w:r>
    </w:p>
    <w:p w:rsidR="002B3919" w:rsidRPr="00A46623" w:rsidRDefault="002B3919" w:rsidP="001D4F85">
      <w:pPr>
        <w:ind w:left="-58"/>
        <w:jc w:val="both"/>
        <w:rPr>
          <w:b w:val="0"/>
          <w:rtl/>
        </w:rPr>
      </w:pPr>
      <w:r w:rsidRPr="00A46623">
        <w:rPr>
          <w:b w:val="0"/>
          <w:rtl/>
        </w:rPr>
        <w:t>ما لمن يعقتد فى المسلمين هذا إلا السيف (</w:t>
      </w:r>
      <w:r w:rsidRPr="00A46623">
        <w:rPr>
          <w:rStyle w:val="a5"/>
          <w:rtl/>
        </w:rPr>
        <w:footnoteReference w:id="320"/>
      </w:r>
      <w:r w:rsidRPr="00A46623">
        <w:rPr>
          <w:b w:val="0"/>
          <w:rtl/>
        </w:rPr>
        <w:t>)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أسبق الناس دخولاً الى الجنــة</w:t>
      </w:r>
    </w:p>
    <w:p w:rsidR="002B3919" w:rsidRPr="00A46623" w:rsidRDefault="002B3919" w:rsidP="001D4F85">
      <w:pPr>
        <w:ind w:left="-58"/>
        <w:jc w:val="both"/>
        <w:rPr>
          <w:b w:val="0"/>
          <w:rtl/>
        </w:rPr>
      </w:pPr>
      <w:r w:rsidRPr="00A46623">
        <w:rPr>
          <w:b w:val="0"/>
          <w:rtl/>
        </w:rPr>
        <w:t>قال : " وروى ابن ماجه أن أولهم يصافحه (</w:t>
      </w:r>
      <w:r w:rsidRPr="00A46623">
        <w:rPr>
          <w:rStyle w:val="a5"/>
          <w:rtl/>
        </w:rPr>
        <w:footnoteReference w:id="321"/>
      </w:r>
      <w:r w:rsidRPr="00A46623">
        <w:rPr>
          <w:b w:val="0"/>
          <w:rtl/>
        </w:rPr>
        <w:t>) إله العرش ذو الإحسـان فاروق دين الله "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فى عدد الجنات</w:t>
      </w:r>
    </w:p>
    <w:p w:rsidR="002B3919" w:rsidRPr="00A46623" w:rsidRDefault="002B3919" w:rsidP="001D4F85">
      <w:pPr>
        <w:ind w:left="-58"/>
        <w:jc w:val="both"/>
        <w:rPr>
          <w:b w:val="0"/>
          <w:rtl/>
        </w:rPr>
      </w:pPr>
      <w:r w:rsidRPr="00A46623">
        <w:rPr>
          <w:b w:val="0"/>
          <w:rtl/>
        </w:rPr>
        <w:t>قال : سبحان من غرست يداه (</w:t>
      </w:r>
      <w:r w:rsidRPr="00A46623">
        <w:rPr>
          <w:rStyle w:val="a5"/>
          <w:rtl/>
        </w:rPr>
        <w:footnoteReference w:id="322"/>
      </w:r>
      <w:r w:rsidRPr="00A46623">
        <w:rPr>
          <w:b w:val="0"/>
          <w:rtl/>
        </w:rPr>
        <w:t>) جنة الفردوس ويداه أيضاً أتقنت لبنائها ، هى فى الجنان كآدم لكنما الجهمى ليس لديه من ذا الفضل شىء فهو ذو نكران " إنما ينكر العضو والجارحة فإن كنت أنت تثبتها فأعرف .</w:t>
      </w:r>
    </w:p>
    <w:p w:rsidR="002B3919" w:rsidRPr="00A46623" w:rsidRDefault="002B3919" w:rsidP="001D4F85">
      <w:pPr>
        <w:ind w:left="-58"/>
        <w:jc w:val="both"/>
        <w:rPr>
          <w:b w:val="0"/>
          <w:rtl/>
        </w:rPr>
      </w:pPr>
      <w:r w:rsidRPr="00A46623">
        <w:rPr>
          <w:b w:val="0"/>
          <w:rtl/>
        </w:rPr>
        <w:t>قال : " ولد عقوق عق والده ولم يثبت بذا فضلا عن الشيطان ".</w:t>
      </w:r>
    </w:p>
    <w:p w:rsidR="002B3919" w:rsidRPr="00A46623" w:rsidRDefault="002B3919" w:rsidP="001D4F85">
      <w:pPr>
        <w:ind w:left="-58"/>
        <w:jc w:val="both"/>
        <w:rPr>
          <w:b w:val="0"/>
          <w:rtl/>
        </w:rPr>
      </w:pPr>
      <w:r w:rsidRPr="00A46623">
        <w:rPr>
          <w:b w:val="0"/>
          <w:rtl/>
        </w:rPr>
        <w:t>ما ستحيى يكذب على الناس</w:t>
      </w:r>
    </w:p>
    <w:p w:rsidR="002B3919" w:rsidRPr="00A46623" w:rsidRDefault="002B3919" w:rsidP="001D4F85">
      <w:pPr>
        <w:ind w:left="-58"/>
        <w:jc w:val="both"/>
        <w:rPr>
          <w:b w:val="0"/>
          <w:rtl/>
        </w:rPr>
      </w:pPr>
      <w:r w:rsidRPr="00A46623">
        <w:rPr>
          <w:b w:val="0"/>
          <w:rtl/>
        </w:rPr>
        <w:t>قال : " وقد روى حقاً أبو الدرداء ذاك عويمر أثراً عظيم الشأن يهتز قلب العبد عند سماعه طرياً بقدر حلاوة الإيمان ما مثله أبداًص يقال برأيه فيه النزول (</w:t>
      </w:r>
      <w:r w:rsidRPr="00A46623">
        <w:rPr>
          <w:rStyle w:val="a5"/>
          <w:rtl/>
        </w:rPr>
        <w:footnoteReference w:id="323"/>
      </w:r>
      <w:r w:rsidRPr="00A46623">
        <w:rPr>
          <w:b w:val="0"/>
          <w:rtl/>
        </w:rPr>
        <w:t>) . ثلاث ساعات : فإحداهن ينظر فى الكتاب ، الثانى : يمحو ويثبت ما يشاء بحكمه ، والساعة الأخرى الى عدن أهله هم صفوة الرحمن والساعة الأخرى الى هذه السماء يقول هل من تائب ندمان ".</w:t>
      </w:r>
    </w:p>
    <w:p w:rsidR="002B3919" w:rsidRPr="00A46623" w:rsidRDefault="002B3919" w:rsidP="001D4F85">
      <w:pPr>
        <w:ind w:left="-58"/>
        <w:jc w:val="both"/>
        <w:rPr>
          <w:b w:val="0"/>
          <w:rtl/>
        </w:rPr>
      </w:pPr>
      <w:r w:rsidRPr="00A46623">
        <w:rPr>
          <w:b w:val="0"/>
          <w:rtl/>
        </w:rPr>
        <w:t>الظاهر أنه ما ساق أبوابا فى صفة الجنة إلا ليذكر هذا الحديث وأيضاً ليسكت الناس بسماع صفات الجنة فيقبلون على هذه القصيدة ويعكفون عليها فيفتنهم ، أسأل الله العافية ويحق له اسم الحشوى لأن الباطل محشو فى هذه القصيدة اللحناء .</w:t>
      </w:r>
    </w:p>
    <w:p w:rsidR="002B3919" w:rsidRPr="00A46623" w:rsidRDefault="002B3919" w:rsidP="001D4F85">
      <w:pPr>
        <w:ind w:left="-58"/>
        <w:jc w:val="both"/>
        <w:rPr>
          <w:b w:val="0"/>
          <w:rtl/>
        </w:rPr>
      </w:pPr>
      <w:r w:rsidRPr="00A46623">
        <w:rPr>
          <w:b w:val="0"/>
          <w:rtl/>
        </w:rPr>
        <w:t>قال : " وروى ابن ماجه مسنداً عن جابر بينا هم فى عيشهم إذا بنو ر ساطع رفعوا رءوسهم فرأوه نور الواحد وإذا بربهم تعالى فوقهم (</w:t>
      </w:r>
      <w:r w:rsidRPr="00A46623">
        <w:rPr>
          <w:rStyle w:val="a5"/>
          <w:rtl/>
        </w:rPr>
        <w:footnoteReference w:id="324"/>
      </w:r>
      <w:r w:rsidRPr="00A46623">
        <w:rPr>
          <w:b w:val="0"/>
          <w:rtl/>
        </w:rPr>
        <w:t xml:space="preserve">) قد جاء للتسليم وقال السلام عليكم جهراً ، ومصداقه </w:t>
      </w:r>
      <w:r w:rsidRPr="00A46623">
        <w:rPr>
          <w:b w:val="0"/>
        </w:rPr>
        <w:sym w:font="AGA Arabesque" w:char="F05D"/>
      </w:r>
      <w:r w:rsidRPr="00A46623">
        <w:rPr>
          <w:b w:val="0"/>
          <w:rtl/>
        </w:rPr>
        <w:t xml:space="preserve"> سلام قولا من رب رحيم </w:t>
      </w:r>
      <w:r w:rsidRPr="00A46623">
        <w:rPr>
          <w:b w:val="0"/>
        </w:rPr>
        <w:sym w:font="AGA Arabesque" w:char="F05B"/>
      </w:r>
      <w:r w:rsidRPr="00A46623">
        <w:rPr>
          <w:b w:val="0"/>
          <w:rtl/>
        </w:rPr>
        <w:t xml:space="preserve"> </w:t>
      </w:r>
      <w:r w:rsidRPr="00A46623">
        <w:rPr>
          <w:b w:val="0"/>
        </w:rPr>
        <w:t>]</w:t>
      </w:r>
      <w:r w:rsidRPr="00A46623">
        <w:rPr>
          <w:b w:val="0"/>
          <w:rtl/>
        </w:rPr>
        <w:t xml:space="preserve"> يس : 58 </w:t>
      </w:r>
      <w:r w:rsidRPr="00A46623">
        <w:rPr>
          <w:b w:val="0"/>
        </w:rPr>
        <w:t>[</w:t>
      </w:r>
      <w:r w:rsidRPr="00A46623">
        <w:rPr>
          <w:b w:val="0"/>
          <w:rtl/>
        </w:rPr>
        <w:t xml:space="preserve">  من رد ذا فعلى رسو ل الله رد " .</w:t>
      </w:r>
    </w:p>
    <w:p w:rsidR="002B3919" w:rsidRPr="00A46623" w:rsidRDefault="002B3919" w:rsidP="001D4F85">
      <w:pPr>
        <w:ind w:left="-58"/>
        <w:jc w:val="both"/>
        <w:rPr>
          <w:b w:val="0"/>
          <w:rtl/>
        </w:rPr>
      </w:pPr>
      <w:r w:rsidRPr="00A46623">
        <w:rPr>
          <w:b w:val="0"/>
          <w:rtl/>
        </w:rPr>
        <w:t>الذى يحمله على</w:t>
      </w:r>
      <w:r>
        <w:rPr>
          <w:rFonts w:hint="cs"/>
          <w:b w:val="0"/>
          <w:rtl/>
        </w:rPr>
        <w:t xml:space="preserve"> </w:t>
      </w:r>
      <w:r w:rsidRPr="00A46623">
        <w:rPr>
          <w:b w:val="0"/>
          <w:rtl/>
        </w:rPr>
        <w:t>محمل صحيح لا يرده والذى يحمله على صفات الا جسام هو الذى يرد ما يجب</w:t>
      </w:r>
    </w:p>
    <w:p w:rsidR="002B3919" w:rsidRPr="00A46623" w:rsidRDefault="002B3919" w:rsidP="001D4F85">
      <w:pPr>
        <w:ind w:left="-58"/>
        <w:jc w:val="both"/>
        <w:rPr>
          <w:b w:val="0"/>
          <w:rtl/>
        </w:rPr>
      </w:pPr>
    </w:p>
    <w:p w:rsidR="002B3919" w:rsidRPr="00A46623" w:rsidRDefault="002B3919" w:rsidP="001D4F85">
      <w:pPr>
        <w:ind w:left="-58"/>
        <w:jc w:val="both"/>
        <w:rPr>
          <w:b w:val="0"/>
          <w:rtl/>
        </w:rPr>
      </w:pPr>
    </w:p>
    <w:p w:rsidR="002B3919" w:rsidRPr="00A46623" w:rsidRDefault="002B3919" w:rsidP="001D4F85">
      <w:pPr>
        <w:ind w:left="-58"/>
        <w:jc w:val="both"/>
        <w:rPr>
          <w:b w:val="0"/>
          <w:rtl/>
        </w:rPr>
      </w:pPr>
      <w:r>
        <w:rPr>
          <w:b w:val="0"/>
          <w:rtl/>
        </w:rPr>
        <w:t>فصل</w:t>
      </w:r>
    </w:p>
    <w:p w:rsidR="002B3919" w:rsidRPr="00A46623" w:rsidRDefault="002B3919" w:rsidP="001D4F85">
      <w:pPr>
        <w:pStyle w:val="9"/>
        <w:spacing w:after="200"/>
        <w:ind w:left="-58"/>
        <w:jc w:val="both"/>
        <w:rPr>
          <w:rFonts w:ascii="Traditional Arabic" w:hAnsi="Traditional Arabic"/>
          <w:sz w:val="32"/>
          <w:rtl/>
        </w:rPr>
      </w:pPr>
      <w:r w:rsidRPr="00A46623">
        <w:rPr>
          <w:rFonts w:ascii="Traditional Arabic" w:hAnsi="Traditional Arabic"/>
          <w:sz w:val="32"/>
          <w:rtl/>
        </w:rPr>
        <w:t>في يوم المزيد</w:t>
      </w:r>
    </w:p>
    <w:p w:rsidR="002B3919" w:rsidRPr="00A46623" w:rsidRDefault="002B3919" w:rsidP="001D4F85">
      <w:pPr>
        <w:ind w:left="-58"/>
        <w:jc w:val="both"/>
        <w:rPr>
          <w:b w:val="0"/>
          <w:rtl/>
        </w:rPr>
      </w:pPr>
      <w:r w:rsidRPr="00A46623">
        <w:rPr>
          <w:b w:val="0"/>
          <w:rtl/>
        </w:rPr>
        <w:t>قال  " فيرون ربهم تعالى جهرة ويحاضر الرحمن واحدهم محاضرة الحبيب يقول يابن  فلان ، هل تذكر اليوم الذى قد كنت فيه مبارزا  بالذنب قالوا يحق لنا وقد كنا اذاً جلساء رب العرش "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كله فيما للعبد عند ربه فى الاخرة ولو كان مفرداً بالتصنيفكان حسناً , ولكن ادخاه في قصيدة انتصب فيها للحكم بين الحشوى وخصومه واسعار الحرب بينهم لاى معنى ؟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رجع فيه الى ما كان عليه ما فى نفسه وذكر خصومه معه ذكر فيها فوق المعادلين له .</w:t>
      </w:r>
    </w:p>
    <w:p w:rsidR="002B3919" w:rsidRPr="00A46623" w:rsidRDefault="002B3919" w:rsidP="001D4F85">
      <w:pPr>
        <w:ind w:left="-58"/>
        <w:jc w:val="both"/>
        <w:rPr>
          <w:b w:val="0"/>
          <w:rtl/>
        </w:rPr>
      </w:pPr>
      <w:r>
        <w:rPr>
          <w:b w:val="0"/>
          <w:rtl/>
        </w:rPr>
        <w:t>فصل</w:t>
      </w:r>
    </w:p>
    <w:p w:rsidR="002B3919" w:rsidRPr="00A46623" w:rsidRDefault="002B3919" w:rsidP="001D4F85">
      <w:pPr>
        <w:ind w:left="-58"/>
        <w:jc w:val="both"/>
        <w:rPr>
          <w:b w:val="0"/>
          <w:rtl/>
        </w:rPr>
      </w:pPr>
      <w:r w:rsidRPr="00A46623">
        <w:rPr>
          <w:b w:val="0"/>
          <w:rtl/>
        </w:rPr>
        <w:t>ختم به الكتاب فيه شىء يسير ولكن هذا آخر كلامنا فى ذلك والله المستعان .</w:t>
      </w:r>
    </w:p>
    <w:p w:rsidR="002B3919" w:rsidRPr="00A46623" w:rsidRDefault="002B3919" w:rsidP="001D4F85">
      <w:pPr>
        <w:ind w:left="-58"/>
        <w:jc w:val="both"/>
        <w:rPr>
          <w:b w:val="0"/>
          <w:rtl/>
        </w:rPr>
      </w:pPr>
      <w:r w:rsidRPr="00A46623">
        <w:rPr>
          <w:b w:val="0"/>
          <w:rtl/>
        </w:rPr>
        <w:t>قال المؤلف شرعت فيه يوم السبت الرابع والعشرين من صفر سنة 749</w:t>
      </w:r>
    </w:p>
    <w:p w:rsidR="002B3919" w:rsidRPr="00A46623" w:rsidRDefault="002B3919" w:rsidP="001D4F85">
      <w:pPr>
        <w:ind w:left="-58"/>
        <w:jc w:val="both"/>
        <w:rPr>
          <w:b w:val="0"/>
          <w:rtl/>
        </w:rPr>
      </w:pPr>
      <w:r w:rsidRPr="00A46623">
        <w:rPr>
          <w:b w:val="0"/>
          <w:rtl/>
        </w:rPr>
        <w:t>وفرغت منه يوم السبت مستهل ربيع الأول من السنة (</w:t>
      </w:r>
      <w:r w:rsidRPr="00A46623">
        <w:rPr>
          <w:rStyle w:val="a5"/>
          <w:rtl/>
        </w:rPr>
        <w:footnoteReference w:id="325"/>
      </w:r>
      <w:r w:rsidRPr="00A46623">
        <w:rPr>
          <w:b w:val="0"/>
          <w:rtl/>
        </w:rPr>
        <w:t>) .</w:t>
      </w:r>
    </w:p>
    <w:p w:rsidR="002B3919" w:rsidRPr="00A46623" w:rsidRDefault="002B3919" w:rsidP="001D4F85">
      <w:pPr>
        <w:ind w:left="-58"/>
        <w:jc w:val="both"/>
        <w:rPr>
          <w:b w:val="0"/>
          <w:rtl/>
        </w:rPr>
      </w:pPr>
      <w:r w:rsidRPr="00A46623">
        <w:rPr>
          <w:b w:val="0"/>
          <w:rtl/>
        </w:rPr>
        <w:t>والحمد لله وحده وصلى اله على سيدنا محمد وآله وصحبه وسبلم . حسبنا الله ونعم الوكيل .</w:t>
      </w:r>
    </w:p>
    <w:p w:rsidR="002B3919" w:rsidRPr="00A46623" w:rsidRDefault="002B3919" w:rsidP="001D4F85">
      <w:pPr>
        <w:ind w:left="-58"/>
        <w:jc w:val="both"/>
        <w:rPr>
          <w:b w:val="0"/>
          <w:rtl/>
        </w:rPr>
      </w:pPr>
      <w:r w:rsidRPr="00A46623">
        <w:rPr>
          <w:b w:val="0"/>
          <w:rtl/>
        </w:rPr>
        <w:t>نص الرسالة</w:t>
      </w:r>
    </w:p>
    <w:p w:rsidR="002B3919" w:rsidRPr="00A46623" w:rsidRDefault="002B3919" w:rsidP="001D4F85">
      <w:pPr>
        <w:ind w:left="-58"/>
        <w:jc w:val="both"/>
        <w:rPr>
          <w:b w:val="0"/>
          <w:rtl/>
        </w:rPr>
      </w:pPr>
      <w:r w:rsidRPr="00A46623">
        <w:rPr>
          <w:b w:val="0"/>
          <w:rtl/>
        </w:rPr>
        <w:t>ولا تخلو قراءة هذا الخط من بعض صعوبة على بعض القراء فإليك الرسالة بالحروف المعتادة مع عنوانها :</w:t>
      </w:r>
    </w:p>
    <w:p w:rsidR="002B3919" w:rsidRPr="00A46623" w:rsidRDefault="002B3919" w:rsidP="001D4F85">
      <w:pPr>
        <w:ind w:left="-58"/>
        <w:jc w:val="both"/>
        <w:rPr>
          <w:b w:val="0"/>
          <w:rtl/>
        </w:rPr>
      </w:pPr>
      <w:r w:rsidRPr="00A46623">
        <w:rPr>
          <w:b w:val="0"/>
          <w:rtl/>
        </w:rPr>
        <w:t>رسالة كتب (</w:t>
      </w:r>
      <w:r w:rsidRPr="00A46623">
        <w:rPr>
          <w:rStyle w:val="a5"/>
          <w:rtl/>
        </w:rPr>
        <w:footnoteReference w:id="326"/>
      </w:r>
      <w:r w:rsidRPr="00A46623">
        <w:rPr>
          <w:b w:val="0"/>
          <w:rtl/>
        </w:rPr>
        <w:t>) بها الشيخ شمس الدين أبو عبد الله الذهبى الى الشيخ تقى الدين ابن تيمية كتبتها (</w:t>
      </w:r>
      <w:r w:rsidRPr="00A46623">
        <w:rPr>
          <w:rStyle w:val="a5"/>
          <w:rtl/>
        </w:rPr>
        <w:footnoteReference w:id="327"/>
      </w:r>
      <w:r w:rsidRPr="00A46623">
        <w:rPr>
          <w:b w:val="0"/>
          <w:rtl/>
        </w:rPr>
        <w:t>) من خط قاضى القضاة برهان الدين بن جماعة رحمه الله وكتبها هو من خط الشيخ الحافظ أبى سعيد بن العلائي وهو كتبها من خط مرسلها الشيخ شمس الدين .</w:t>
      </w:r>
    </w:p>
    <w:p w:rsidR="002B3919" w:rsidRPr="00A46623" w:rsidRDefault="002B3919" w:rsidP="001D4F85">
      <w:pPr>
        <w:ind w:left="-58"/>
        <w:jc w:val="both"/>
        <w:rPr>
          <w:b w:val="0"/>
          <w:rtl/>
        </w:rPr>
      </w:pPr>
      <w:r w:rsidRPr="00A46623">
        <w:rPr>
          <w:b w:val="0"/>
          <w:rtl/>
        </w:rPr>
        <w:t>الحمد لله على ذلتى ، يارب ارحمنى وأقلنى عثرتى ، واحفظ على إيمانى واحزناه على قلة حزنى ، وا أسفاه على السنة وذهاب أهلها ، وا شوقاه الى إخوان مؤمنين يعاونوننى على البكاء . وا حزناه على فقد أناس كانوا مصابيح العلم وأهل التقوى وكنوز الحيرات ، آه على وجود درهم حلال وأخ مؤنس ، طوبى لمن شغله عيبه عن عيوب الناس ، وتباً لمن شغله عيوب الناس عن عيبه ، الى كم ترى القذاة فى عين أخيك وتنسى الجذع فى عينيك ! الى كم تمدح نفسك وشقاشقك وعباراتك وتذم العلماء وتتبع عورات الناس مع علمك بنهى الرسول صلى الله عليه وسلم ( لا تذكروا موتاكم إلا بخير ، فإنهم قد أفضوا الى ما قدموا ) بلى أعرف أنك تقول لى لتنصر نفسك : إنما الوقيعة فى هؤلاء الذين شموا رائحة الإســلام ولا عرفوا ما جاء به محمد صلى الله عليه وسلم ، وهو جهاد ، بلى والله عرفوا خيراً كثيراً مما إذا عمل به العبد فقد فاز وجهلوا شيئاً كثيراً مما لا يعنيهم ، ومن حسن إسلام المرء تركه مالا يعنيه ، يا رجل بالله عليك كف عنا فإنك محجاج عليم اللسان لا تقر ولا تنام . إياكم والغلوطات فى الدين كره نبيك صلى الله عليه وسلم المسائل وعابها ونهى عن كثرة السؤال وقال : ( إن أخوف ما أخاف على أمتى كل منافق عليم اللسان ) وكثرة الكلام بغير زلل تقسى القلوب إذا كان فى الحلال والحرام ، فكيف إذا كان فى عبارات اليونسية والفلاسفة وتلك الكفريات التى تعمى القلوب ، والله قد صرنا ضحكة فى الوجود فالى كم تنبش دقائق الكفريات الفلسفية لنرد بعقولنا ، يا رجل قد بلعت ( سموم ) الفلاسفة وتصنيفاتهم مرات ، وكثرة إستعمال السموم يدمن عليه الجسم وتكمن والله فى البدن ، وا شوقاه الى مجلس فيه تلاوة بتدبر وخشية بتذكر وصمت بتفكر . وآها لمجلس يذكر فيه الأبرار فعند ذكر الصالحين تنزل الرحمة ، بلى عند ذكر الصالحين يذكرون بالإزدراء واللعنة ، كان سيف الحجاج ولسان ابن حزم شقيقين فواخيتهما بالله خلونا من ذكر بدعة الخميس وأكل الحبوب وجدوا فى ذكر بدع كنا نعدها من أساس الضلال قد صارت هى محض السنة وأساس التوحيد ومن لم يعرفها فهو كافر أو حمار ، ومن لم يكفر فهو أكفر من فرعون ، وتعد النصارى مثلنا ، والله فى القلوب شكرك إن سلم لك إيمانك بالشهادتين فأنت سعيد ، يا خيبة من اتبعك فإنه معرض للزندقة والإنحلال لا سيما إذا كان قليل العلم والدين باطوليا شهوانيا ، لكنه ينفعك ويجاهد عندك بيده ولسانه وفى الباطن عدو لك بحاله وقلبه فهل معظم أتباعك إلا قعيد مربوط خفيف العقل أو عامى كذاب بليد الذهن أو غريب واجم قوى المكر أو ناشف صالح عديم الفهم ، فإن لم تصدقنى ففتشهم وزنهم بالعدل ، يا مسلم أقدم حمار شهوتك لمدح نفسك . الى كم تصادقها وتعادى الأخيار . الى كم تصادقها وتزدرى الأبرار ، الى كم تعظمها وتصغر العباد . الى متى تخاللها وتمقت الزهاد ، الى متى تمدح كلامك بكيفية لا تمدح ـ والله ـ بها أحاديث الصحيحين . يا ليت أحاديث الصحيحين تسلم منك بل فى كل وقت تغير عليها بالتضعيف والإهدار أو بالتأويل والإنكار ، أما آن لك أن ترعوى ؟ أما حان لك أن تتوب وتنيب ؟ أما أنت فى عشر السبعين وقد قرب الرحيل ، بلى ـ والله ـ ما أذكر أنك تذكر الموت بل تزدرى بمن يذكر الموت فما أظنك تقبل على قولى ولا تصغى الى وعظى بل لك همة كبيرة فى نقض هذه الورقة بمجلدات وتقطع لى أذناب الكلام ولا تزال تنتصر حتى أقول : وألبته سكت . فإذا كان هذا حالك عندى وأنا الشفوق المحب الواد فكيف حالك عند أعدائك . وأعداؤك ـ والله ـ فيهم صلحاً ، وعقلاء وفضلاء كما أن أولياءك فيهم فجرة وكذبة وجهلة وبطلة وعور وبقر . قد رضيت منك بأن تسبنى علانية وتنتفع بمقالتى سراً ( فرحم الله امرءاً أهدى إلى عيوبى ) فإنى كثير العيوب غزير الذنوب . الويل لى إن أنا لا أتوب ، ووافضيحتى من علام الغيوب ودوائى عفو الله ومسامحته وتوفيقه وهدائته والحمد لله رب العالمين وصلى الله على سيدنا محمد خاتم النبييين وعلى آله وصحبه أجمعين .</w:t>
      </w:r>
    </w:p>
    <w:p w:rsidR="002B3919" w:rsidRPr="00A46623" w:rsidRDefault="002B3919" w:rsidP="001D4F85">
      <w:pPr>
        <w:ind w:left="-58"/>
        <w:jc w:val="both"/>
        <w:rPr>
          <w:b w:val="0"/>
          <w:rtl/>
        </w:rPr>
      </w:pPr>
      <w:r w:rsidRPr="00A46623">
        <w:rPr>
          <w:b w:val="0"/>
          <w:rtl/>
        </w:rPr>
        <w:t>وهنا انتهت صورة رسالة الذهبى الى ابن تيمية وفيها عبر بالغة ، وليكن هذا آخر تكملة الرد على نونية ابن القيم وبها يكون إن شاء الله تعالى ( تبديد الظلام المخيم من نونية ابن القيم )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لماذا يقال للناظم ابن القيم</w:t>
      </w:r>
    </w:p>
    <w:p w:rsidR="002B3919" w:rsidRPr="00A46623" w:rsidRDefault="002B3919" w:rsidP="001D4F85">
      <w:pPr>
        <w:ind w:left="-58"/>
        <w:jc w:val="both"/>
        <w:rPr>
          <w:b w:val="0"/>
          <w:rtl/>
        </w:rPr>
      </w:pPr>
      <w:r w:rsidRPr="00A46623">
        <w:rPr>
          <w:b w:val="0"/>
          <w:rtl/>
        </w:rPr>
        <w:t>وقد عرف الناظم بابن القيم حيث كان أبوه قيم المدرسة الجوزية الحنبلية التى أنشأها محيى الدين ابن الحافظ أبى الفرج ابن الجوزى الحنبلى بسوق القمح المعروفة اليوم بالبزورية بدمشق ، والغالب أن يقال له ابن قيم الجوزية لئلا يلتبس بابن القيم الكبير المصرى الراوى عن الفخر الفارسى فإنه معمر مقدم ، وبذلك يعلم أن من يقول عنه ( ابن القيم الجوزى ) واهم وهماً قبيحاً وإنما هو ( ابن قيم الجوزية ) كما قلنا ـ ويجد القارىء الكريم فى كتابنا هذا الرد على ابن تيمية كما يجد فيه الرد على ابن القيم باعتبار أن الثانى إنما يردد صدى الأول فى أبحاثه كلها دون ان تكون له شخصية خاصة  بل هو ظل الأول فى كل آرائه وجميع أهوائه فانتظمهما الرد ولعل فيما رددنا به عليهما كفاية للمصنف وقطعاً لعذر كل متعسف . وأما من تعود أن يقول : ( عنزة وإن طارت ) .</w:t>
      </w:r>
    </w:p>
    <w:p w:rsidR="002B3919" w:rsidRPr="00A46623" w:rsidRDefault="002B3919" w:rsidP="001D4F85">
      <w:pPr>
        <w:ind w:left="-58"/>
        <w:jc w:val="both"/>
        <w:rPr>
          <w:b w:val="0"/>
          <w:rtl/>
        </w:rPr>
      </w:pPr>
    </w:p>
    <w:p w:rsidR="002B3919" w:rsidRPr="00A46623" w:rsidRDefault="002B3919" w:rsidP="001D4F85">
      <w:pPr>
        <w:ind w:left="-58"/>
        <w:jc w:val="both"/>
        <w:rPr>
          <w:b w:val="0"/>
          <w:rtl/>
        </w:rPr>
      </w:pP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خاتمة تكملة الرد .</w:t>
      </w:r>
    </w:p>
    <w:p w:rsidR="002B3919" w:rsidRPr="00A46623" w:rsidRDefault="002B3919" w:rsidP="001D4F85">
      <w:pPr>
        <w:ind w:left="-58"/>
        <w:jc w:val="both"/>
        <w:rPr>
          <w:b w:val="0"/>
          <w:rtl/>
        </w:rPr>
      </w:pPr>
      <w:r w:rsidRPr="00A46623">
        <w:rPr>
          <w:b w:val="0"/>
          <w:rtl/>
        </w:rPr>
        <w:t xml:space="preserve">فليس خطابى معه </w:t>
      </w:r>
      <w:r w:rsidRPr="00A46623">
        <w:rPr>
          <w:b w:val="0"/>
        </w:rPr>
        <w:sym w:font="AGA Arabesque" w:char="F05D"/>
      </w:r>
      <w:r w:rsidRPr="00A46623">
        <w:rPr>
          <w:b w:val="0"/>
          <w:rtl/>
        </w:rPr>
        <w:t xml:space="preserve"> والله يقول الحق ويهدى السبيل </w:t>
      </w:r>
      <w:r w:rsidRPr="00A46623">
        <w:rPr>
          <w:b w:val="0"/>
        </w:rPr>
        <w:sym w:font="AGA Arabesque" w:char="F05B"/>
      </w:r>
      <w:r w:rsidRPr="00A46623">
        <w:rPr>
          <w:b w:val="0"/>
          <w:rtl/>
        </w:rPr>
        <w:t xml:space="preserve"> </w:t>
      </w:r>
      <w:r w:rsidRPr="00A46623">
        <w:rPr>
          <w:b w:val="0"/>
        </w:rPr>
        <w:t>]</w:t>
      </w:r>
      <w:r w:rsidRPr="00A46623">
        <w:rPr>
          <w:b w:val="0"/>
          <w:rtl/>
        </w:rPr>
        <w:t xml:space="preserve"> الأحزاب : 4 </w:t>
      </w:r>
      <w:r w:rsidRPr="00A46623">
        <w:rPr>
          <w:b w:val="0"/>
        </w:rPr>
        <w:t>[</w:t>
      </w:r>
      <w:r w:rsidRPr="00A46623">
        <w:rPr>
          <w:b w:val="0"/>
          <w:rtl/>
        </w:rPr>
        <w:t xml:space="preserve"> وكان فراغى من إعادة النظر فى الكتاب بمنزلى فى آخر العباسية بمصر القاهرة ـ حرسها الله تعالى ـ ضحوة يوم الخميس المصادف لليوم الثالث من جرب سنة 1356 وأسأل الله سبحانه أن ينفع به المسلمين وأن يجعله ذخراً لى يوم الدين يوم لا ينفع مال ولا بنون إلا من أتى الله بقلب سليم إنه المجيب البر التواب الرحيم ، وأنا الفقير الى عفو الله ومسامحته " محمد زاهد بن الحسن بن على الكوثرى " خادم العلم بدار السلطنة العثمانية سابقاًص عفا الله عن سيئاته ورفع منزلته ومنازل ذويه فى الآخرة وأغدق عليه وعلى قرابته ومشايخه سحب رحمته ورضوانه وغفر لهم ولسائر المسلمين أجمعين </w:t>
      </w:r>
      <w:r w:rsidRPr="00A46623">
        <w:rPr>
          <w:b w:val="0"/>
        </w:rPr>
        <w:t>…</w:t>
      </w:r>
    </w:p>
    <w:p w:rsidR="002B3919" w:rsidRPr="00A46623" w:rsidRDefault="002B3919" w:rsidP="001D4F85">
      <w:pPr>
        <w:ind w:left="-58"/>
        <w:jc w:val="both"/>
        <w:rPr>
          <w:b w:val="0"/>
          <w:rtl/>
        </w:rPr>
      </w:pPr>
      <w:r w:rsidRPr="00A46623">
        <w:rPr>
          <w:b w:val="0"/>
          <w:rtl/>
        </w:rPr>
        <w:t>وصلى الله على سيدنا محمد وآله وصحبه وسلم .</w:t>
      </w:r>
    </w:p>
    <w:p w:rsidR="002B3919" w:rsidRPr="00A46623" w:rsidRDefault="002B3919" w:rsidP="001D4F85">
      <w:pPr>
        <w:ind w:left="-58"/>
        <w:jc w:val="both"/>
        <w:rPr>
          <w:b w:val="0"/>
          <w:rtl/>
        </w:rPr>
      </w:pPr>
      <w:r w:rsidRPr="00A46623">
        <w:rPr>
          <w:b w:val="0"/>
          <w:rtl/>
        </w:rPr>
        <w:t>وآخر دعوانا أن الحمد لله رب العالمين ،،،</w:t>
      </w:r>
    </w:p>
    <w:p w:rsidR="002B3919" w:rsidRPr="00A46623" w:rsidRDefault="002B3919" w:rsidP="001D4F85">
      <w:pPr>
        <w:ind w:left="-58"/>
        <w:jc w:val="both"/>
        <w:rPr>
          <w:b w:val="0"/>
          <w:rtl/>
        </w:rPr>
      </w:pPr>
    </w:p>
    <w:p w:rsidR="002B3919" w:rsidRPr="00A46623" w:rsidRDefault="002B3919" w:rsidP="001D4F85">
      <w:pPr>
        <w:ind w:left="-58"/>
        <w:jc w:val="both"/>
        <w:rPr>
          <w:b w:val="0"/>
          <w:rtl/>
        </w:rPr>
      </w:pPr>
      <w:r w:rsidRPr="00A46623">
        <w:rPr>
          <w:b w:val="0"/>
          <w:rtl/>
        </w:rPr>
        <w:t>" تم السيف الصقيل "</w:t>
      </w:r>
    </w:p>
    <w:p w:rsidR="002B3919" w:rsidRPr="00A46623" w:rsidRDefault="002B3919" w:rsidP="001D4F85">
      <w:pPr>
        <w:ind w:left="-58"/>
        <w:jc w:val="both"/>
        <w:rPr>
          <w:b w:val="0"/>
          <w:rtl/>
        </w:rPr>
      </w:pPr>
    </w:p>
    <w:p w:rsidR="002B3919" w:rsidRPr="00A46623" w:rsidRDefault="002B3919" w:rsidP="001D4F85">
      <w:pPr>
        <w:ind w:left="-58"/>
        <w:jc w:val="both"/>
        <w:rPr>
          <w:b w:val="0"/>
        </w:rPr>
      </w:pPr>
    </w:p>
    <w:p w:rsidR="00DE1637" w:rsidRDefault="002B3919" w:rsidP="001D4F85">
      <w:pPr>
        <w:rPr>
          <w:b w:val="0"/>
          <w:rtl/>
        </w:rPr>
      </w:pPr>
      <w:r>
        <w:rPr>
          <w:rFonts w:hint="cs"/>
          <w:b w:val="0"/>
          <w:rtl/>
        </w:rPr>
        <w:t xml:space="preserve">********************* </w:t>
      </w:r>
    </w:p>
    <w:p w:rsidR="002B3919" w:rsidRDefault="002B3919" w:rsidP="001D4F85">
      <w:pPr>
        <w:rPr>
          <w:b w:val="0"/>
          <w:rtl/>
        </w:rPr>
      </w:pPr>
    </w:p>
    <w:p w:rsidR="002B3919" w:rsidRDefault="002B3919" w:rsidP="001D4F85">
      <w:pPr>
        <w:jc w:val="center"/>
        <w:rPr>
          <w:bCs/>
          <w:rtl/>
        </w:rPr>
      </w:pPr>
    </w:p>
    <w:p w:rsidR="002B3919" w:rsidRDefault="002B3919" w:rsidP="001D4F85">
      <w:pPr>
        <w:pBdr>
          <w:top w:val="dashDotStroked" w:sz="24" w:space="1" w:color="auto"/>
          <w:left w:val="dashDotStroked" w:sz="24" w:space="4" w:color="auto"/>
          <w:bottom w:val="dashDotStroked" w:sz="24" w:space="1" w:color="auto"/>
          <w:right w:val="dashDotStroked" w:sz="24" w:space="4" w:color="auto"/>
        </w:pBdr>
        <w:jc w:val="center"/>
        <w:rPr>
          <w:bCs/>
          <w:rtl/>
        </w:rPr>
      </w:pPr>
    </w:p>
    <w:p w:rsidR="002B3919" w:rsidRPr="008C65DB" w:rsidRDefault="002B3919" w:rsidP="001D4F85">
      <w:pPr>
        <w:pBdr>
          <w:top w:val="dashDotStroked" w:sz="24" w:space="1" w:color="auto"/>
          <w:left w:val="dashDotStroked" w:sz="24" w:space="4" w:color="auto"/>
          <w:bottom w:val="dashDotStroked" w:sz="24" w:space="1" w:color="auto"/>
          <w:right w:val="dashDotStroked" w:sz="24" w:space="4" w:color="auto"/>
        </w:pBdr>
        <w:jc w:val="center"/>
        <w:rPr>
          <w:bCs/>
          <w:rtl/>
        </w:rPr>
      </w:pPr>
      <w:r w:rsidRPr="008C65DB">
        <w:rPr>
          <w:bCs/>
          <w:rtl/>
        </w:rPr>
        <w:t>القاعدة الرابعة</w:t>
      </w:r>
    </w:p>
    <w:p w:rsidR="002B3919" w:rsidRDefault="002B3919" w:rsidP="001D4F85">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8C65DB">
        <w:rPr>
          <w:bCs/>
          <w:rtl/>
        </w:rPr>
        <w:t>جهود الإمام الرازي في محاربة الحشو</w:t>
      </w:r>
    </w:p>
    <w:p w:rsidR="002B3919" w:rsidRDefault="002B3919" w:rsidP="001D4F8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B3919" w:rsidRDefault="002B3919" w:rsidP="001D4F85">
      <w:pPr>
        <w:jc w:val="both"/>
        <w:rPr>
          <w:bCs/>
          <w:rtl/>
          <w:lang w:bidi="ar-KW"/>
        </w:rPr>
      </w:pPr>
    </w:p>
    <w:p w:rsidR="002B3919" w:rsidRDefault="002B3919" w:rsidP="001D4F85">
      <w:pPr>
        <w:jc w:val="both"/>
        <w:rPr>
          <w:rtl/>
        </w:rPr>
      </w:pPr>
      <w:r>
        <w:rPr>
          <w:rFonts w:hint="cs"/>
          <w:bCs/>
          <w:rtl/>
          <w:lang w:bidi="ar-KW"/>
        </w:rPr>
        <w:t xml:space="preserve">الإمام الرازي </w:t>
      </w:r>
      <w:r>
        <w:rPr>
          <w:b w:val="0"/>
          <w:rtl/>
        </w:rPr>
        <w:t xml:space="preserve">( ت 606 هـ ) </w:t>
      </w:r>
      <w:r>
        <w:rPr>
          <w:rFonts w:hint="cs"/>
          <w:b w:val="0"/>
          <w:rtl/>
        </w:rPr>
        <w:t xml:space="preserve">: </w:t>
      </w:r>
      <w:r>
        <w:rPr>
          <w:b w:val="0"/>
          <w:rtl/>
        </w:rPr>
        <w:t>هو محمد بن عمر بن الحسن بن الحسين بن علي التيمي البكري شيخ الإسلام ومجدد الدين على رأس القرن السادس ، له تصانيف كثيرة ومفيدة في كل فن من أهمها</w:t>
      </w:r>
      <w:r>
        <w:rPr>
          <w:rFonts w:hint="cs"/>
          <w:b w:val="0"/>
          <w:rtl/>
        </w:rPr>
        <w:t xml:space="preserve"> </w:t>
      </w:r>
      <w:r>
        <w:rPr>
          <w:b w:val="0"/>
          <w:rtl/>
        </w:rPr>
        <w:t>: التفسير الكبير الذي سماه "مفاتيح الغيب"، وقد جمع فيه ما لا يوجد في غيره من التفاسير</w:t>
      </w:r>
      <w:r>
        <w:rPr>
          <w:rFonts w:hint="cs"/>
          <w:b w:val="0"/>
          <w:rtl/>
        </w:rPr>
        <w:t xml:space="preserve"> </w:t>
      </w:r>
      <w:r>
        <w:rPr>
          <w:b w:val="0"/>
          <w:rtl/>
        </w:rPr>
        <w:t>، وله "المحصول" في علم الأصول، و"المطالب العالية" في علم الكلام</w:t>
      </w:r>
      <w:r>
        <w:rPr>
          <w:rFonts w:hint="cs"/>
          <w:b w:val="0"/>
          <w:rtl/>
        </w:rPr>
        <w:t xml:space="preserve"> </w:t>
      </w:r>
      <w:r>
        <w:rPr>
          <w:b w:val="0"/>
          <w:rtl/>
        </w:rPr>
        <w:t xml:space="preserve">، </w:t>
      </w:r>
      <w:r>
        <w:rPr>
          <w:rFonts w:hint="cs"/>
          <w:b w:val="0"/>
          <w:rtl/>
        </w:rPr>
        <w:t xml:space="preserve"> </w:t>
      </w:r>
      <w:r>
        <w:rPr>
          <w:b w:val="0"/>
          <w:rtl/>
        </w:rPr>
        <w:t>"ونهاية الإجاز في دراية الإعجاز" في البلاغة، و"الأربعين في أصول الدين"،</w:t>
      </w:r>
      <w:r>
        <w:rPr>
          <w:rFonts w:hint="cs"/>
          <w:bCs/>
          <w:rtl/>
        </w:rPr>
        <w:t xml:space="preserve"> و</w:t>
      </w:r>
      <w:r>
        <w:rPr>
          <w:rFonts w:hint="cs"/>
          <w:rtl/>
        </w:rPr>
        <w:t xml:space="preserve">جهود الإمام الرازي في محاربة الحشو والحشوية كثيرة جداً ، فإنّه قد أفنى حياته في الدفاع عن التقديس والتنزيه ، ومحاربة أهل الحشو والتجسيم ، وتفسيره مفاتح الغيب ممتلئ بذلك ، ولكني اخترت من كتبه ، كتاب أساس التقديس ، لأنّه له من اسمه نصيب ، إذ هو الأساس لمن أراد فهم التقديس المستمد من الكتاب والسنّة ، والمستمد من العقل الصريح والنقل الصحيح ، وكتابه على صعوبة هضمه لمن لم يدرس علم الأصول وقواعد التنزيه ، إلا أنّه غاية في التحقيق والتدقيق ، وهو - لمن فهمه - الدافع لكل شبة التشبيه بأكف التنزيه ، </w:t>
      </w:r>
    </w:p>
    <w:p w:rsidR="002B3919" w:rsidRDefault="002B3919" w:rsidP="001D4F85">
      <w:pPr>
        <w:jc w:val="both"/>
        <w:rPr>
          <w:rtl/>
        </w:rPr>
      </w:pPr>
    </w:p>
    <w:p w:rsidR="002B3919" w:rsidRDefault="002B3919" w:rsidP="001D4F85">
      <w:pPr>
        <w:jc w:val="center"/>
        <w:rPr>
          <w:b w:val="0"/>
          <w:bCs/>
          <w:rtl/>
        </w:rPr>
      </w:pPr>
      <w:r w:rsidRPr="00A50C40">
        <w:rPr>
          <w:rFonts w:hint="cs"/>
          <w:b w:val="0"/>
          <w:bCs/>
          <w:rtl/>
        </w:rPr>
        <w:t>كتاب أساس التقديس للإمام فخر الدين الرازي رحمه الله</w:t>
      </w:r>
    </w:p>
    <w:p w:rsidR="002B3919" w:rsidRPr="00A50C40" w:rsidRDefault="002B3919" w:rsidP="001D4F85">
      <w:pPr>
        <w:jc w:val="center"/>
        <w:rPr>
          <w:b w:val="0"/>
          <w:bCs/>
        </w:rPr>
      </w:pPr>
    </w:p>
    <w:p w:rsidR="002B3919" w:rsidRPr="008C65DB" w:rsidRDefault="002B3919" w:rsidP="001D4F85">
      <w:pPr>
        <w:jc w:val="both"/>
        <w:rPr>
          <w:rtl/>
        </w:rPr>
      </w:pPr>
      <w:r w:rsidRPr="008C65DB">
        <w:rPr>
          <w:b w:val="0"/>
          <w:bCs/>
          <w:rtl/>
        </w:rPr>
        <w:t>بسم الله الرحمن الرحيم</w:t>
      </w:r>
      <w:r>
        <w:rPr>
          <w:rFonts w:hint="cs"/>
          <w:bCs/>
          <w:rtl/>
        </w:rPr>
        <w:t xml:space="preserve"> : </w:t>
      </w:r>
      <w:r w:rsidRPr="008C65DB">
        <w:rPr>
          <w:rtl/>
        </w:rPr>
        <w:t xml:space="preserve">الحمد لله الواجب وجوده وبقاؤه ، الممتنع تغيره وفناؤه </w:t>
      </w:r>
      <w:r>
        <w:rPr>
          <w:rFonts w:hint="cs"/>
          <w:rtl/>
        </w:rPr>
        <w:t>،</w:t>
      </w:r>
      <w:r w:rsidRPr="008C65DB">
        <w:rPr>
          <w:rtl/>
        </w:rPr>
        <w:t xml:space="preserve"> العظيم قدره واستعلاؤه ، العميم آلاؤه ونعماؤه </w:t>
      </w:r>
      <w:r>
        <w:rPr>
          <w:rFonts w:hint="cs"/>
          <w:rtl/>
        </w:rPr>
        <w:t>،</w:t>
      </w:r>
      <w:r w:rsidRPr="008C65DB">
        <w:rPr>
          <w:rtl/>
        </w:rPr>
        <w:t xml:space="preserve"> الدال على وحدانيته أرضه وسماؤه ، المتعالي عن شوائب التشبيه والتعطيل صفاته وأسماؤه </w:t>
      </w:r>
      <w:r>
        <w:rPr>
          <w:rFonts w:hint="cs"/>
          <w:rtl/>
        </w:rPr>
        <w:t>،</w:t>
      </w:r>
      <w:r w:rsidRPr="008C65DB">
        <w:rPr>
          <w:rtl/>
        </w:rPr>
        <w:t xml:space="preserve"> فاستواؤه قهره واستيلاؤه ، ونزوله بره وعطاؤه ، ومجيئه حكمه وقضـاؤه ، ووجهه </w:t>
      </w:r>
      <w:r>
        <w:rPr>
          <w:rFonts w:hint="cs"/>
          <w:rtl/>
        </w:rPr>
        <w:t xml:space="preserve">وجوده أو </w:t>
      </w:r>
      <w:r w:rsidRPr="008C65DB">
        <w:rPr>
          <w:rtl/>
        </w:rPr>
        <w:t xml:space="preserve">جوده وحباؤه </w:t>
      </w:r>
      <w:r>
        <w:rPr>
          <w:rFonts w:hint="cs"/>
          <w:rtl/>
        </w:rPr>
        <w:t xml:space="preserve">، </w:t>
      </w:r>
      <w:r w:rsidRPr="008C65DB">
        <w:rPr>
          <w:rtl/>
        </w:rPr>
        <w:t xml:space="preserve">وعينه حفظه وعونه </w:t>
      </w:r>
      <w:r>
        <w:rPr>
          <w:rFonts w:hint="cs"/>
          <w:rtl/>
        </w:rPr>
        <w:t xml:space="preserve">[ و ] </w:t>
      </w:r>
      <w:r w:rsidRPr="008C65DB">
        <w:rPr>
          <w:rtl/>
        </w:rPr>
        <w:t>اجتباؤه ، وضحكه عفوه ، أو إذنه وارتضاؤه ، ويده</w:t>
      </w:r>
      <w:r>
        <w:rPr>
          <w:rFonts w:hint="cs"/>
          <w:rtl/>
        </w:rPr>
        <w:t xml:space="preserve"> </w:t>
      </w:r>
      <w:r w:rsidRPr="008C65DB">
        <w:rPr>
          <w:rtl/>
        </w:rPr>
        <w:t xml:space="preserve">إنعامه أو إكرامه واصطفاؤه </w:t>
      </w:r>
      <w:r>
        <w:rPr>
          <w:rFonts w:hint="cs"/>
          <w:rtl/>
        </w:rPr>
        <w:t xml:space="preserve">، </w:t>
      </w:r>
      <w:r w:rsidRPr="008C65DB">
        <w:rPr>
          <w:rtl/>
        </w:rPr>
        <w:t xml:space="preserve">ولا يجري في الدارين من أفعاله : إلا ما يريده ويشاؤه </w:t>
      </w:r>
      <w:r>
        <w:rPr>
          <w:rFonts w:hint="cs"/>
          <w:rtl/>
        </w:rPr>
        <w:t xml:space="preserve">، </w:t>
      </w:r>
      <w:r w:rsidRPr="008C65DB">
        <w:rPr>
          <w:rtl/>
        </w:rPr>
        <w:t xml:space="preserve">والعظمة </w:t>
      </w:r>
      <w:r w:rsidRPr="008C65DB">
        <w:rPr>
          <w:rFonts w:hint="cs"/>
          <w:rtl/>
        </w:rPr>
        <w:t>إزاره</w:t>
      </w:r>
      <w:r w:rsidRPr="008C65DB">
        <w:rPr>
          <w:rtl/>
        </w:rPr>
        <w:t xml:space="preserve"> ، والكبرياء رداؤه </w:t>
      </w:r>
      <w:r>
        <w:rPr>
          <w:rFonts w:hint="cs"/>
          <w:rtl/>
        </w:rPr>
        <w:t xml:space="preserve">، </w:t>
      </w:r>
      <w:r w:rsidRPr="008C65DB">
        <w:rPr>
          <w:rtl/>
        </w:rPr>
        <w:t xml:space="preserve">أحمده على جزيل نعمه ، وجزيل كرمه ، وأشهد أن لا إله إلا الله وحده لا شريك له وأشهد أن محمداً عبده ورسوله ، أرسله بالهدى ودين الحق ليظهره على الدين كله ، ولو كره المشركون </w:t>
      </w:r>
      <w:r>
        <w:rPr>
          <w:rFonts w:hint="cs"/>
          <w:rtl/>
        </w:rPr>
        <w:t xml:space="preserve">، </w:t>
      </w:r>
      <w:r w:rsidRPr="008C65DB">
        <w:rPr>
          <w:rtl/>
        </w:rPr>
        <w:t>صلى الله عليه وعلى آله وأصحابه وسلم تسليماً كثيراً .</w:t>
      </w:r>
    </w:p>
    <w:p w:rsidR="002B3919" w:rsidRPr="008C65DB" w:rsidRDefault="002B3919" w:rsidP="001D4F85">
      <w:pPr>
        <w:jc w:val="both"/>
        <w:rPr>
          <w:rtl/>
        </w:rPr>
      </w:pPr>
      <w:r w:rsidRPr="008C65DB">
        <w:rPr>
          <w:rtl/>
        </w:rPr>
        <w:t>أمـا بعـــد</w:t>
      </w:r>
      <w:r>
        <w:rPr>
          <w:rFonts w:hint="cs"/>
          <w:rtl/>
        </w:rPr>
        <w:t xml:space="preserve"> : </w:t>
      </w:r>
      <w:r w:rsidRPr="008C65DB">
        <w:rPr>
          <w:rtl/>
        </w:rPr>
        <w:t xml:space="preserve">فإني وإن كنت ساكنا في أقاصي بلاد المشرق ، إلا أني ( لما سمعت ) أهل المشرق والمغرب ، مطبقين متفقين ، على أن السلطان المعظم ، العالم العادل ، المجاهد ، سيف الدنيا ، سلطان الإسلام والمسلمين أفضل سلاطين الحق واليقين " أبا بكر بن أيوب " ـ لازالت آيات راياته في تقوية الدين الحق ، والمذهب الصدق ، متصاعدة إلى عنان السماء وآثار أنوار قدرته ومكنته ، باقية ، بحسب تعاقب الصباح والمساء ـ أفضل الملوك ، وأكمل السلاطين ، في آيات الفضل ، وبينات الصدق ، وتقوية الدين القويم ، ونصرة الصراط المستقيم ، أردت أن أتحفه بتحفة سنية ، وهدية مرضية . فأتحفته بهذا الكتاب ، الذي سميته بـ </w:t>
      </w:r>
      <w:r w:rsidRPr="008C65DB">
        <w:rPr>
          <w:b w:val="0"/>
          <w:bCs/>
          <w:rtl/>
        </w:rPr>
        <w:t>" أساس التقديس "</w:t>
      </w:r>
      <w:r w:rsidRPr="008C65DB">
        <w:rPr>
          <w:rtl/>
        </w:rPr>
        <w:t xml:space="preserve"> على بعد الدار ، وتباين الأقطار . وسألت الله الكريم أن ينفعه به في الدارين ، بفضله وكرمه </w:t>
      </w:r>
      <w:r>
        <w:rPr>
          <w:rFonts w:hint="cs"/>
          <w:rtl/>
        </w:rPr>
        <w:t xml:space="preserve">، </w:t>
      </w:r>
      <w:r w:rsidRPr="00CD7729">
        <w:rPr>
          <w:b w:val="0"/>
          <w:bCs/>
          <w:rtl/>
        </w:rPr>
        <w:t>ورتبته أربعة أقسام</w:t>
      </w:r>
      <w:r w:rsidRPr="008C65DB">
        <w:rPr>
          <w:rtl/>
        </w:rPr>
        <w:t xml:space="preserve"> </w:t>
      </w:r>
      <w:r>
        <w:rPr>
          <w:rFonts w:hint="cs"/>
          <w:rtl/>
        </w:rPr>
        <w:t>، (</w:t>
      </w:r>
      <w:r w:rsidRPr="008C65DB">
        <w:rPr>
          <w:rtl/>
        </w:rPr>
        <w:t xml:space="preserve"> القسم الأول </w:t>
      </w:r>
      <w:r>
        <w:rPr>
          <w:rFonts w:hint="cs"/>
          <w:rtl/>
        </w:rPr>
        <w:t xml:space="preserve">) </w:t>
      </w:r>
      <w:r w:rsidRPr="008C65DB">
        <w:rPr>
          <w:rtl/>
        </w:rPr>
        <w:t xml:space="preserve">: في الـدلائل الدالة على أنه تعـالى منـزه عـن الجسمية والحيز </w:t>
      </w:r>
      <w:r>
        <w:rPr>
          <w:rFonts w:hint="cs"/>
          <w:rtl/>
        </w:rPr>
        <w:t xml:space="preserve">، </w:t>
      </w:r>
      <w:r w:rsidRPr="008C65DB">
        <w:rPr>
          <w:rtl/>
        </w:rPr>
        <w:t xml:space="preserve">( والقسم الثاني </w:t>
      </w:r>
      <w:r>
        <w:rPr>
          <w:rFonts w:hint="cs"/>
          <w:rtl/>
        </w:rPr>
        <w:t xml:space="preserve">) </w:t>
      </w:r>
      <w:r w:rsidRPr="008C65DB">
        <w:rPr>
          <w:rtl/>
        </w:rPr>
        <w:t xml:space="preserve">: في تأويل المتشابهات من الأخبار والآيات </w:t>
      </w:r>
      <w:r>
        <w:rPr>
          <w:rFonts w:hint="cs"/>
          <w:rtl/>
        </w:rPr>
        <w:t>، (</w:t>
      </w:r>
      <w:r w:rsidRPr="008C65DB">
        <w:rPr>
          <w:rtl/>
        </w:rPr>
        <w:t xml:space="preserve"> والقسم الثالث </w:t>
      </w:r>
      <w:r>
        <w:rPr>
          <w:rFonts w:hint="cs"/>
          <w:rtl/>
        </w:rPr>
        <w:t xml:space="preserve">) </w:t>
      </w:r>
      <w:r w:rsidRPr="008C65DB">
        <w:rPr>
          <w:rtl/>
        </w:rPr>
        <w:t xml:space="preserve">: في تقرير مذهب السلف </w:t>
      </w:r>
      <w:r>
        <w:rPr>
          <w:rFonts w:hint="cs"/>
          <w:rtl/>
        </w:rPr>
        <w:t xml:space="preserve">، ( </w:t>
      </w:r>
      <w:r w:rsidRPr="008C65DB">
        <w:rPr>
          <w:rtl/>
        </w:rPr>
        <w:t>والقسم الرابع</w:t>
      </w:r>
      <w:r>
        <w:rPr>
          <w:rFonts w:hint="cs"/>
          <w:rtl/>
        </w:rPr>
        <w:t xml:space="preserve"> ) </w:t>
      </w:r>
      <w:r w:rsidRPr="008C65DB">
        <w:rPr>
          <w:rtl/>
        </w:rPr>
        <w:t xml:space="preserve">: في بقية الكلام في هذا الباب </w:t>
      </w:r>
      <w:r>
        <w:rPr>
          <w:rFonts w:hint="cs"/>
          <w:rtl/>
        </w:rPr>
        <w:t xml:space="preserve">، </w:t>
      </w:r>
    </w:p>
    <w:p w:rsidR="002B3919" w:rsidRPr="008C65DB" w:rsidRDefault="002B3919" w:rsidP="001D4F85">
      <w:pPr>
        <w:jc w:val="both"/>
        <w:rPr>
          <w:rtl/>
        </w:rPr>
      </w:pPr>
    </w:p>
    <w:p w:rsidR="002B3919" w:rsidRPr="00CD7729" w:rsidRDefault="002B3919" w:rsidP="001D4F85">
      <w:pPr>
        <w:jc w:val="center"/>
        <w:rPr>
          <w:b w:val="0"/>
          <w:bCs/>
          <w:rtl/>
        </w:rPr>
      </w:pPr>
      <w:r w:rsidRPr="00CD7729">
        <w:rPr>
          <w:b w:val="0"/>
          <w:bCs/>
          <w:rtl/>
        </w:rPr>
        <w:t>القسم الأول في الدلائل الدالة على أنه تعالى منـزه عن الجسمية والحيز</w:t>
      </w:r>
    </w:p>
    <w:p w:rsidR="002B3919" w:rsidRDefault="002B3919" w:rsidP="001D4F85">
      <w:pPr>
        <w:jc w:val="both"/>
        <w:rPr>
          <w:rtl/>
        </w:rPr>
      </w:pPr>
    </w:p>
    <w:p w:rsidR="002B3919" w:rsidRPr="00CD7729" w:rsidRDefault="002B3919" w:rsidP="001D4F85">
      <w:pPr>
        <w:jc w:val="both"/>
        <w:rPr>
          <w:rtl/>
        </w:rPr>
      </w:pPr>
      <w:r w:rsidRPr="00CD7729">
        <w:rPr>
          <w:rFonts w:hint="cs"/>
          <w:rtl/>
        </w:rPr>
        <w:t xml:space="preserve">[ يشتمل هذا القسم على ستة فصول هي : </w:t>
      </w:r>
    </w:p>
    <w:p w:rsidR="002B3919" w:rsidRPr="00CD7729" w:rsidRDefault="002B3919" w:rsidP="001D4F85">
      <w:pPr>
        <w:jc w:val="both"/>
        <w:rPr>
          <w:rtl/>
        </w:rPr>
      </w:pPr>
      <w:r w:rsidRPr="00CD7729">
        <w:rPr>
          <w:rtl/>
        </w:rPr>
        <w:t xml:space="preserve">الفصل الأول </w:t>
      </w:r>
      <w:r>
        <w:rPr>
          <w:rFonts w:hint="cs"/>
          <w:rtl/>
        </w:rPr>
        <w:t xml:space="preserve">: </w:t>
      </w:r>
      <w:r w:rsidRPr="00CD7729">
        <w:rPr>
          <w:rtl/>
        </w:rPr>
        <w:t>في تقرير المقدمات التي يجب إيرادها قبل الخوض في الدلائل</w:t>
      </w:r>
    </w:p>
    <w:p w:rsidR="002B3919" w:rsidRPr="00CD7729" w:rsidRDefault="002B3919" w:rsidP="001D4F85">
      <w:pPr>
        <w:jc w:val="both"/>
        <w:rPr>
          <w:rtl/>
        </w:rPr>
      </w:pPr>
      <w:r w:rsidRPr="00CD7729">
        <w:rPr>
          <w:rFonts w:hint="cs"/>
          <w:rtl/>
        </w:rPr>
        <w:t xml:space="preserve">الفصل الثاني </w:t>
      </w:r>
      <w:r>
        <w:rPr>
          <w:rFonts w:hint="cs"/>
          <w:rtl/>
        </w:rPr>
        <w:t xml:space="preserve">: </w:t>
      </w:r>
      <w:r w:rsidRPr="00CD7729">
        <w:rPr>
          <w:rFonts w:hint="cs"/>
          <w:rtl/>
        </w:rPr>
        <w:t>في تقرير الدلائل السمعية على أنه سبحانه وتعالى منزه عن الجسمية والحيز والجهة</w:t>
      </w:r>
    </w:p>
    <w:p w:rsidR="002B3919" w:rsidRPr="00CD7729" w:rsidRDefault="002B3919" w:rsidP="001D4F85">
      <w:pPr>
        <w:tabs>
          <w:tab w:val="left" w:pos="1661"/>
        </w:tabs>
        <w:jc w:val="both"/>
        <w:rPr>
          <w:rtl/>
        </w:rPr>
      </w:pPr>
      <w:r w:rsidRPr="00CD7729">
        <w:rPr>
          <w:rFonts w:hint="cs"/>
          <w:rtl/>
        </w:rPr>
        <w:t xml:space="preserve">الفصل الثالث </w:t>
      </w:r>
      <w:r>
        <w:rPr>
          <w:rFonts w:hint="cs"/>
          <w:rtl/>
        </w:rPr>
        <w:t xml:space="preserve">: </w:t>
      </w:r>
      <w:r w:rsidRPr="00CD7729">
        <w:rPr>
          <w:rFonts w:hint="cs"/>
          <w:rtl/>
        </w:rPr>
        <w:t>في إقامة الدلائل العقلية على أنه تعالى ليس بمتحيز البتة</w:t>
      </w:r>
    </w:p>
    <w:p w:rsidR="002B3919" w:rsidRPr="00CD7729" w:rsidRDefault="002B3919" w:rsidP="001D4F85">
      <w:pPr>
        <w:jc w:val="both"/>
        <w:rPr>
          <w:rtl/>
        </w:rPr>
      </w:pPr>
      <w:r w:rsidRPr="00CD7729">
        <w:rPr>
          <w:rFonts w:hint="cs"/>
          <w:rtl/>
        </w:rPr>
        <w:t xml:space="preserve">الفصل الرابع </w:t>
      </w:r>
      <w:r>
        <w:rPr>
          <w:rFonts w:hint="cs"/>
          <w:rtl/>
        </w:rPr>
        <w:t xml:space="preserve">: </w:t>
      </w:r>
      <w:r w:rsidRPr="00CD7729">
        <w:rPr>
          <w:rFonts w:hint="cs"/>
          <w:rtl/>
        </w:rPr>
        <w:t xml:space="preserve">في إقامة البراهين على أنه تعالى ليس مختصاً بحيز وجهــة </w:t>
      </w:r>
    </w:p>
    <w:p w:rsidR="002B3919" w:rsidRPr="00CD7729" w:rsidRDefault="002B3919" w:rsidP="001D4F85">
      <w:pPr>
        <w:jc w:val="both"/>
        <w:rPr>
          <w:rtl/>
        </w:rPr>
      </w:pPr>
      <w:r w:rsidRPr="00CD7729">
        <w:rPr>
          <w:rFonts w:hint="cs"/>
          <w:rtl/>
        </w:rPr>
        <w:t xml:space="preserve">الفصل الخامس </w:t>
      </w:r>
      <w:r>
        <w:rPr>
          <w:rFonts w:hint="cs"/>
          <w:rtl/>
        </w:rPr>
        <w:t xml:space="preserve">: </w:t>
      </w:r>
      <w:r w:rsidRPr="00CD7729">
        <w:rPr>
          <w:rtl/>
        </w:rPr>
        <w:t>في حكاية الشبه العقلية في كونه تعالى مختصا بالحيز والجهة</w:t>
      </w:r>
    </w:p>
    <w:p w:rsidR="002B3919" w:rsidRPr="00CD7729" w:rsidRDefault="002B3919" w:rsidP="001D4F85">
      <w:pPr>
        <w:jc w:val="both"/>
        <w:rPr>
          <w:rtl/>
        </w:rPr>
      </w:pPr>
      <w:r w:rsidRPr="00CD7729">
        <w:rPr>
          <w:rFonts w:hint="cs"/>
          <w:rtl/>
        </w:rPr>
        <w:t xml:space="preserve">الفصل السادس : </w:t>
      </w:r>
      <w:r w:rsidRPr="00CD7729">
        <w:rPr>
          <w:rtl/>
        </w:rPr>
        <w:t>في الرد على الكرامية القائلين بأنه تعالى جسم بمعنى كونــه تعالى غنياً عن المحل قائمـاً بالنفـس</w:t>
      </w:r>
      <w:r>
        <w:rPr>
          <w:rFonts w:hint="cs"/>
          <w:rtl/>
        </w:rPr>
        <w:t xml:space="preserve"> ] </w:t>
      </w:r>
    </w:p>
    <w:p w:rsidR="002B3919" w:rsidRDefault="002B3919" w:rsidP="001D4F85">
      <w:pPr>
        <w:jc w:val="both"/>
        <w:rPr>
          <w:b w:val="0"/>
          <w:rtl/>
        </w:rPr>
      </w:pPr>
    </w:p>
    <w:p w:rsidR="002B3919" w:rsidRDefault="002B3919" w:rsidP="001D4F85">
      <w:pPr>
        <w:jc w:val="both"/>
        <w:rPr>
          <w:rtl/>
        </w:rPr>
      </w:pPr>
    </w:p>
    <w:p w:rsidR="002B3919" w:rsidRPr="00CD7729" w:rsidRDefault="002B3919" w:rsidP="001D4F85">
      <w:pPr>
        <w:jc w:val="center"/>
        <w:rPr>
          <w:b w:val="0"/>
          <w:bCs/>
          <w:rtl/>
        </w:rPr>
      </w:pPr>
      <w:r w:rsidRPr="00CD7729">
        <w:rPr>
          <w:b w:val="0"/>
          <w:bCs/>
          <w:rtl/>
        </w:rPr>
        <w:t>الفصل الأول في تقرير المقدمات التي يجب إيرادها قبل الخوض في الدلائل</w:t>
      </w:r>
    </w:p>
    <w:p w:rsidR="002B3919" w:rsidRDefault="002B3919" w:rsidP="001D4F85">
      <w:pPr>
        <w:jc w:val="both"/>
        <w:rPr>
          <w:b w:val="0"/>
          <w:rtl/>
        </w:rPr>
      </w:pPr>
      <w:r w:rsidRPr="008C65DB">
        <w:rPr>
          <w:b w:val="0"/>
          <w:bCs/>
          <w:rtl/>
        </w:rPr>
        <w:t>وهي ثلاثة :</w:t>
      </w:r>
      <w:r>
        <w:rPr>
          <w:rFonts w:hint="cs"/>
          <w:bCs/>
          <w:rtl/>
        </w:rPr>
        <w:t xml:space="preserve"> </w:t>
      </w:r>
      <w:r w:rsidRPr="0047785C">
        <w:rPr>
          <w:rFonts w:hint="cs"/>
          <w:b w:val="0"/>
          <w:rtl/>
        </w:rPr>
        <w:t xml:space="preserve">[ </w:t>
      </w:r>
      <w:r w:rsidRPr="0047785C">
        <w:rPr>
          <w:b w:val="0"/>
          <w:rtl/>
        </w:rPr>
        <w:t xml:space="preserve">المقدمة الأولى </w:t>
      </w:r>
      <w:r>
        <w:rPr>
          <w:rFonts w:hint="cs"/>
          <w:b w:val="0"/>
          <w:rtl/>
        </w:rPr>
        <w:t xml:space="preserve">: </w:t>
      </w:r>
      <w:r w:rsidRPr="0047785C">
        <w:rPr>
          <w:b w:val="0"/>
          <w:rtl/>
        </w:rPr>
        <w:t>في إثبات موجود لا يشار إليه بالحس</w:t>
      </w:r>
      <w:r w:rsidRPr="0047785C">
        <w:rPr>
          <w:rFonts w:hint="cs"/>
          <w:b w:val="0"/>
          <w:rtl/>
        </w:rPr>
        <w:t xml:space="preserve"> ، و</w:t>
      </w:r>
      <w:r w:rsidRPr="0047785C">
        <w:rPr>
          <w:b w:val="0"/>
          <w:rtl/>
        </w:rPr>
        <w:t xml:space="preserve">المقدمة الثانية </w:t>
      </w:r>
      <w:r>
        <w:rPr>
          <w:rFonts w:hint="cs"/>
          <w:b w:val="0"/>
          <w:rtl/>
        </w:rPr>
        <w:t xml:space="preserve">: </w:t>
      </w:r>
      <w:r w:rsidRPr="0047785C">
        <w:rPr>
          <w:b w:val="0"/>
          <w:rtl/>
        </w:rPr>
        <w:t xml:space="preserve">في أنه ليس كل موجود يجب أن يكون له نظير وشبيه وأنه ليس يلزم من نفى النظير والشبيه نفى ذلك </w:t>
      </w:r>
      <w:r w:rsidRPr="0047785C">
        <w:rPr>
          <w:rFonts w:hint="cs"/>
          <w:b w:val="0"/>
          <w:rtl/>
        </w:rPr>
        <w:t xml:space="preserve">الشيء ، والمقدمة الثالثة </w:t>
      </w:r>
      <w:r>
        <w:rPr>
          <w:rFonts w:hint="cs"/>
          <w:b w:val="0"/>
          <w:rtl/>
        </w:rPr>
        <w:t xml:space="preserve">: </w:t>
      </w:r>
      <w:r w:rsidRPr="0047785C">
        <w:rPr>
          <w:rFonts w:hint="cs"/>
          <w:b w:val="0"/>
          <w:rtl/>
        </w:rPr>
        <w:t>في اختلاف القائلين بأن الله جسم ]</w:t>
      </w:r>
      <w:r>
        <w:rPr>
          <w:rFonts w:hint="cs"/>
          <w:b w:val="0"/>
          <w:rtl/>
        </w:rPr>
        <w:t xml:space="preserve"> </w:t>
      </w:r>
    </w:p>
    <w:p w:rsidR="002B3919" w:rsidRPr="0047785C" w:rsidRDefault="002B3919" w:rsidP="001D4F85">
      <w:pPr>
        <w:jc w:val="center"/>
        <w:rPr>
          <w:b w:val="0"/>
          <w:bCs/>
          <w:rtl/>
        </w:rPr>
      </w:pPr>
      <w:r w:rsidRPr="0047785C">
        <w:rPr>
          <w:b w:val="0"/>
          <w:bCs/>
          <w:rtl/>
        </w:rPr>
        <w:t>المقدمة الأولى في إثبات موجود لا يشار إليه بالحس</w:t>
      </w:r>
    </w:p>
    <w:p w:rsidR="002B3919" w:rsidRDefault="002B3919" w:rsidP="001D4F85">
      <w:pPr>
        <w:jc w:val="both"/>
        <w:rPr>
          <w:rtl/>
        </w:rPr>
      </w:pPr>
      <w:r w:rsidRPr="008C65DB">
        <w:rPr>
          <w:rtl/>
        </w:rPr>
        <w:t>اعلم : أنا ندعي وجود موجود لا يمكن أن يشار إليه بالحس ، انه ههنا ، أو هناك أو نقول : إنا ندعي وجود موجود</w:t>
      </w:r>
      <w:r>
        <w:rPr>
          <w:rFonts w:hint="cs"/>
          <w:rtl/>
        </w:rPr>
        <w:t xml:space="preserve"> </w:t>
      </w:r>
      <w:r w:rsidRPr="008C65DB">
        <w:rPr>
          <w:rtl/>
        </w:rPr>
        <w:t xml:space="preserve">غير حال في العالم ، ولا مباين (عنه) في شيء من الجهات الست التي للعالم </w:t>
      </w:r>
      <w:r>
        <w:rPr>
          <w:rFonts w:hint="cs"/>
          <w:rtl/>
        </w:rPr>
        <w:t xml:space="preserve">، </w:t>
      </w:r>
      <w:r w:rsidRPr="008C65DB">
        <w:rPr>
          <w:rtl/>
        </w:rPr>
        <w:t xml:space="preserve">وهذه العبارات متفاوتة والمقصود من الكلام شيء واحد </w:t>
      </w:r>
      <w:r>
        <w:rPr>
          <w:rFonts w:hint="cs"/>
          <w:rtl/>
        </w:rPr>
        <w:t xml:space="preserve">، </w:t>
      </w:r>
    </w:p>
    <w:p w:rsidR="002B3919" w:rsidRPr="008C65DB" w:rsidRDefault="002B3919" w:rsidP="001D4F85">
      <w:pPr>
        <w:jc w:val="both"/>
        <w:rPr>
          <w:rtl/>
        </w:rPr>
      </w:pPr>
      <w:r w:rsidRPr="008C65DB">
        <w:rPr>
          <w:rtl/>
        </w:rPr>
        <w:t>ومن المخالفين</w:t>
      </w:r>
      <w:r>
        <w:rPr>
          <w:rStyle w:val="a5"/>
          <w:rtl/>
        </w:rPr>
        <w:footnoteReference w:id="328"/>
      </w:r>
      <w:r w:rsidRPr="008C65DB">
        <w:rPr>
          <w:rtl/>
        </w:rPr>
        <w:t xml:space="preserve"> من يدعي : أن فساد المقدمات معلوم بالضرورة </w:t>
      </w:r>
      <w:r>
        <w:rPr>
          <w:rFonts w:hint="cs"/>
          <w:rtl/>
        </w:rPr>
        <w:t>،</w:t>
      </w:r>
      <w:r w:rsidRPr="008C65DB">
        <w:rPr>
          <w:rtl/>
        </w:rPr>
        <w:t xml:space="preserve"> قالوا : لأن العلم الضروري حاصل بأن كل موجودين ، فإنه لا بد وان يكون أحدهما حالا في الآخر ، أو مباينا عنه ، مختصاً بجهة من الجهات الست المحيطة به </w:t>
      </w:r>
      <w:r>
        <w:rPr>
          <w:rFonts w:hint="cs"/>
          <w:rtl/>
        </w:rPr>
        <w:t xml:space="preserve">، </w:t>
      </w:r>
      <w:r w:rsidRPr="008C65DB">
        <w:rPr>
          <w:rtl/>
        </w:rPr>
        <w:t>وقالوا : وإثبات موجودين على خلاف هذه الأقسام السبعة : باطل في بدائه العقول .وأعلم : أنه لو ثبت كون هذه المقدمة بديهية ، لم يكن الخوض في ذكر الدلائل جائزاً ل</w:t>
      </w:r>
      <w:r>
        <w:rPr>
          <w:rFonts w:hint="cs"/>
          <w:rtl/>
        </w:rPr>
        <w:t>أ</w:t>
      </w:r>
      <w:r w:rsidRPr="008C65DB">
        <w:rPr>
          <w:rtl/>
        </w:rPr>
        <w:t xml:space="preserve">ن على تقدير أن يكون الأمر على ما قالوه ، كان المشروع في الاستدلال على كون الله تعالى غير حال في العالم ولا مباين عنه بالجهة : إبطالاً للضروريات </w:t>
      </w:r>
      <w:r>
        <w:rPr>
          <w:rFonts w:hint="cs"/>
          <w:rtl/>
        </w:rPr>
        <w:t>،</w:t>
      </w:r>
      <w:r w:rsidRPr="008C65DB">
        <w:rPr>
          <w:rtl/>
        </w:rPr>
        <w:t xml:space="preserve"> والقدح في الضروريات بالنظريات يقتضي القدح في الأصل بالفرع ، وذلك يوجب تطرق الطعن إلى الأصل والفرع معاً </w:t>
      </w:r>
      <w:r>
        <w:rPr>
          <w:rFonts w:hint="cs"/>
          <w:rtl/>
        </w:rPr>
        <w:t>،</w:t>
      </w:r>
      <w:r w:rsidRPr="008C65DB">
        <w:rPr>
          <w:rtl/>
        </w:rPr>
        <w:t xml:space="preserve"> وهو باطل . بل يجب علينا : بيان أن هذه المقدمة ليست من المقدمات البديهية ، حتى يزول هذا الإشكال .</w:t>
      </w:r>
    </w:p>
    <w:p w:rsidR="002B3919" w:rsidRPr="008C65DB" w:rsidRDefault="002B3919" w:rsidP="001D4F85">
      <w:pPr>
        <w:jc w:val="both"/>
        <w:rPr>
          <w:rtl/>
        </w:rPr>
      </w:pPr>
      <w:r w:rsidRPr="00836351">
        <w:rPr>
          <w:b w:val="0"/>
          <w:bCs/>
          <w:rtl/>
        </w:rPr>
        <w:t>فنقول :</w:t>
      </w:r>
      <w:r w:rsidRPr="008C65DB">
        <w:rPr>
          <w:rtl/>
        </w:rPr>
        <w:t xml:space="preserve"> الذي يدل على أن هذه المقدمات ليست بديهية ، وجوه :</w:t>
      </w:r>
      <w:r>
        <w:rPr>
          <w:rFonts w:hint="cs"/>
          <w:rtl/>
        </w:rPr>
        <w:t xml:space="preserve"> ( </w:t>
      </w:r>
      <w:r w:rsidRPr="00E200D5">
        <w:rPr>
          <w:b w:val="0"/>
          <w:bCs/>
          <w:rtl/>
        </w:rPr>
        <w:t>الأول</w:t>
      </w:r>
      <w:r w:rsidRPr="008C65DB">
        <w:rPr>
          <w:rtl/>
        </w:rPr>
        <w:t xml:space="preserve"> </w:t>
      </w:r>
      <w:r>
        <w:rPr>
          <w:rFonts w:hint="cs"/>
          <w:rtl/>
        </w:rPr>
        <w:t xml:space="preserve">) </w:t>
      </w:r>
      <w:r w:rsidRPr="008C65DB">
        <w:rPr>
          <w:rtl/>
        </w:rPr>
        <w:t xml:space="preserve">: إن جمهور العقلاء المعتبرين اتفقوا على أنه تعالى ليس بمتحيز ولا مختص بشيء من الجهات ، وانه تعالى غير حال في العالم ، ولا مباين عنه في شيء من الجهات . ولو كان فساد المقدمات معلوماً بالبديهية ، لكان إطباق أكثر العقلاء على إنكارها ممتنعا ، لان الجمع العظيم من العقلاء لا يجوز إطباقهم على إنكار الضروريات </w:t>
      </w:r>
      <w:r>
        <w:rPr>
          <w:rFonts w:hint="cs"/>
          <w:rtl/>
        </w:rPr>
        <w:t xml:space="preserve">، </w:t>
      </w:r>
      <w:r w:rsidRPr="008C65DB">
        <w:rPr>
          <w:rtl/>
        </w:rPr>
        <w:t xml:space="preserve">بل نقول : الفلاسفة اتفقوا على إثبات موجودات ، ليست بمتحيزة ، ولا حالة في المتحيز . مثل العقول والنفوس والهيولى </w:t>
      </w:r>
      <w:r>
        <w:rPr>
          <w:rFonts w:hint="cs"/>
          <w:rtl/>
        </w:rPr>
        <w:t>،</w:t>
      </w:r>
      <w:r w:rsidRPr="008C65DB">
        <w:rPr>
          <w:rtl/>
        </w:rPr>
        <w:t xml:space="preserve"> بل زعموا : أن الشيء الذي يشير إليه كل إنسان بقوله أنا : موجود ، وليس بجسم ولا جسماني . ولم يقل أحداً بأنهم في هذه الدعوى ، منكرون للبديهيات ، بل جمع عظيم من المسلمين ، اختاروا مذهبهم . مثل معمر بن عباد السلمي من المعتزلة ، ومثل محمد بن النعمان من الرافضة ، ومثل أبى القاسم الراغب وأبى حامد الغ</w:t>
      </w:r>
      <w:r>
        <w:rPr>
          <w:rFonts w:hint="cs"/>
          <w:rtl/>
        </w:rPr>
        <w:t>ز</w:t>
      </w:r>
      <w:r w:rsidRPr="008C65DB">
        <w:rPr>
          <w:rtl/>
        </w:rPr>
        <w:t xml:space="preserve">الي من أصحابنا وإذا كان الأمر كذلك فكيف يمكن أن يقال بأن القول بأن الله تعالى ليس بمتحيز ولا حال في المتحيز قول مدفوع في بدائه العقول </w:t>
      </w:r>
      <w:r>
        <w:rPr>
          <w:rFonts w:hint="cs"/>
          <w:rtl/>
        </w:rPr>
        <w:t xml:space="preserve">، ( </w:t>
      </w:r>
      <w:r w:rsidRPr="00E200D5">
        <w:rPr>
          <w:b w:val="0"/>
          <w:bCs/>
          <w:rtl/>
        </w:rPr>
        <w:t>الثاني</w:t>
      </w:r>
      <w:r>
        <w:rPr>
          <w:rFonts w:hint="cs"/>
          <w:rtl/>
        </w:rPr>
        <w:t xml:space="preserve"> )</w:t>
      </w:r>
      <w:r w:rsidRPr="008C65DB">
        <w:rPr>
          <w:rtl/>
        </w:rPr>
        <w:t xml:space="preserve"> : </w:t>
      </w:r>
      <w:r>
        <w:rPr>
          <w:rFonts w:hint="cs"/>
          <w:rtl/>
        </w:rPr>
        <w:t>أ</w:t>
      </w:r>
      <w:r w:rsidRPr="008C65DB">
        <w:rPr>
          <w:rtl/>
        </w:rPr>
        <w:t xml:space="preserve">نا </w:t>
      </w:r>
      <w:r>
        <w:rPr>
          <w:rFonts w:hint="cs"/>
          <w:rtl/>
        </w:rPr>
        <w:t>إ</w:t>
      </w:r>
      <w:r w:rsidRPr="008C65DB">
        <w:rPr>
          <w:rtl/>
        </w:rPr>
        <w:t xml:space="preserve">ذا أعرضنا على العقل وجود موجود لا يكون حالاً في العالم ولا مباينا عنه في شيء من الجهات الست وعرضنا على العقل أيضا ً إن الواحد نصف الاثنين وان النفي والإثبات لا يجتمعان وجدنا العقل متوقفا في المقدمة الأولى جازماً في المقدمة الثانية وهذا التفاوت معلوم بالضرورة </w:t>
      </w:r>
      <w:r>
        <w:rPr>
          <w:rFonts w:hint="cs"/>
          <w:rtl/>
        </w:rPr>
        <w:t>،</w:t>
      </w:r>
      <w:r w:rsidRPr="008C65DB">
        <w:rPr>
          <w:rtl/>
        </w:rPr>
        <w:t xml:space="preserve"> وذلك يدل على أن العقل غير قاطع في المقدمة الأولي لا بالنفي ولا بالإثبات </w:t>
      </w:r>
      <w:r>
        <w:rPr>
          <w:rFonts w:hint="cs"/>
          <w:rtl/>
        </w:rPr>
        <w:t>،</w:t>
      </w:r>
      <w:r w:rsidRPr="008C65DB">
        <w:rPr>
          <w:rtl/>
        </w:rPr>
        <w:t xml:space="preserve"> غاية ما في الباب انا نجد من أنفسنا ميلا إلى القول بأن كل ما سوى العالم لابد وأن يكون حالا فيه ، أو مبايناً عنه بالجهة والحيز . إلاً انا نقول : لما رأينا إن العقل لم يجزم بهذه المقدمة ، مثل جزمه بأن الواحد نصف الاثنين : علماً أنه غير قاطع بأن ما سوى العالم لابد وأن يكون حالاً فيه ، أو مباينا عنه بالجهة ، بل هو مجوز لنقيضه . وإذا ثبت هذا فنقول : إن ذلك الظن إنما حصل بسبب إن الوهم والخيال لا يتصرفان </w:t>
      </w:r>
      <w:r>
        <w:rPr>
          <w:rFonts w:hint="cs"/>
          <w:rtl/>
        </w:rPr>
        <w:t>إ</w:t>
      </w:r>
      <w:r w:rsidRPr="008C65DB">
        <w:rPr>
          <w:rtl/>
        </w:rPr>
        <w:t xml:space="preserve">لا بالمحسوسات </w:t>
      </w:r>
      <w:r>
        <w:rPr>
          <w:rFonts w:hint="cs"/>
          <w:rtl/>
        </w:rPr>
        <w:t>،</w:t>
      </w:r>
      <w:r w:rsidRPr="008C65DB">
        <w:rPr>
          <w:rtl/>
        </w:rPr>
        <w:t xml:space="preserve"> فلا جرم كان من شأنها أنهما يقضيان على كل شيء بالأحكام اللائقة بالمحسوسات </w:t>
      </w:r>
      <w:r>
        <w:rPr>
          <w:rFonts w:hint="cs"/>
          <w:rtl/>
        </w:rPr>
        <w:t>،</w:t>
      </w:r>
      <w:r w:rsidRPr="008C65DB">
        <w:rPr>
          <w:rtl/>
        </w:rPr>
        <w:t xml:space="preserve"> وهذا الميل إنما جاء بسبب الوهم والخيال </w:t>
      </w:r>
      <w:r>
        <w:rPr>
          <w:rFonts w:hint="cs"/>
          <w:rtl/>
        </w:rPr>
        <w:t>،</w:t>
      </w:r>
      <w:r w:rsidRPr="008C65DB">
        <w:rPr>
          <w:rtl/>
        </w:rPr>
        <w:t xml:space="preserve"> لا بسبب العقل البتة </w:t>
      </w:r>
      <w:r>
        <w:rPr>
          <w:rFonts w:hint="cs"/>
          <w:rtl/>
        </w:rPr>
        <w:t xml:space="preserve">، ( </w:t>
      </w:r>
      <w:r w:rsidRPr="008C65DB">
        <w:rPr>
          <w:rtl/>
        </w:rPr>
        <w:t xml:space="preserve">الثالث </w:t>
      </w:r>
      <w:r>
        <w:rPr>
          <w:rFonts w:hint="cs"/>
          <w:rtl/>
        </w:rPr>
        <w:t xml:space="preserve">) </w:t>
      </w:r>
      <w:r w:rsidRPr="008C65DB">
        <w:rPr>
          <w:rtl/>
        </w:rPr>
        <w:t xml:space="preserve">: انا إذا قلنا : الموجود إما أن يكون متحيزا ، أو حالاً في المتحيز أو لا متحيزا أو حالا في المتحيز : وجدنا العقل قاطعا بصحة هذا التقسيم </w:t>
      </w:r>
      <w:r>
        <w:rPr>
          <w:rFonts w:hint="cs"/>
          <w:rtl/>
        </w:rPr>
        <w:t>،</w:t>
      </w:r>
      <w:r w:rsidRPr="008C65DB">
        <w:rPr>
          <w:rtl/>
        </w:rPr>
        <w:t xml:space="preserve"> ولو قلنا : الموجود أما أن يكون متحيزاً أو حالاً في المتحيز ، واقتصرنا على هذا القدر : علمنا بالضرورة . أن هذا التقسيم غير تام ولا منحصر وأنه لا يتم إلا بضم القسم الثالث . وهو أن يقال : وأما أن لا يكون متحيزاً ، ولا حالاً في المتحيز . وإذا كان الأمر كذلك ، علمنا بالضرورة : إن احتمال هذا القسم ، وهو وجود موجود ، لا يكون متحيزا ، ولا حالا في المتحيز : قائم في العقول من غير مدافعة ولا منازعة ، وانه لا يمكن الجزم بنفيه ولا باثباته إلا بدليل منفصل </w:t>
      </w:r>
      <w:r>
        <w:rPr>
          <w:rFonts w:hint="cs"/>
          <w:rtl/>
        </w:rPr>
        <w:t xml:space="preserve">، ( </w:t>
      </w:r>
      <w:r w:rsidRPr="008C65DB">
        <w:rPr>
          <w:rtl/>
        </w:rPr>
        <w:t xml:space="preserve">الرابع </w:t>
      </w:r>
      <w:r>
        <w:rPr>
          <w:rFonts w:hint="cs"/>
          <w:rtl/>
        </w:rPr>
        <w:t xml:space="preserve">) </w:t>
      </w:r>
      <w:r w:rsidRPr="008C65DB">
        <w:rPr>
          <w:rtl/>
        </w:rPr>
        <w:t xml:space="preserve">: إنا نعلم بالضرورة إن أشخاص الناس مشتركة في مفهوم الإنسانية . ومتباينة بخصوصيتها وتعييناتها . وما به المشارة غير ما به الممايزة . وهذا يقتضي أن يقال : الإنسانية من حيث هي إنسانية : مجردة عن الشكل المعين ( والحيز المعين ) فالإنسانية من حيث هي هي ، معقول مجرد ( وإذا ثبت كذلك ) فقد أخرج البحث والتفتيش عن المحسوس : ما هو معقول مجرد </w:t>
      </w:r>
      <w:r>
        <w:rPr>
          <w:rFonts w:hint="cs"/>
          <w:rtl/>
        </w:rPr>
        <w:t>،</w:t>
      </w:r>
      <w:r w:rsidRPr="008C65DB">
        <w:rPr>
          <w:rtl/>
        </w:rPr>
        <w:t xml:space="preserve"> وإذا كان كذلك ، فكيف يستبعد في العقل إن يكون خالق المحسوسات ، منزهاً عن لواحق الحس وعلائق الخيال ؟ </w:t>
      </w:r>
      <w:r>
        <w:rPr>
          <w:rFonts w:hint="cs"/>
          <w:rtl/>
        </w:rPr>
        <w:t xml:space="preserve">( </w:t>
      </w:r>
      <w:r w:rsidRPr="008C65DB">
        <w:rPr>
          <w:rtl/>
        </w:rPr>
        <w:t xml:space="preserve">الخامس </w:t>
      </w:r>
      <w:r>
        <w:rPr>
          <w:rFonts w:hint="cs"/>
          <w:rtl/>
        </w:rPr>
        <w:t xml:space="preserve">) </w:t>
      </w:r>
      <w:r w:rsidRPr="008C65DB">
        <w:rPr>
          <w:rtl/>
        </w:rPr>
        <w:t xml:space="preserve">: إن كل ما هي ، إذا اعتبرناها بحدها وحقيقتها . فان قد نعقلها حال غفلتنا عن الوضع والحيز فكيف والإنسان إذا كان مستغرق الفكر في تفهم إن حد العلم ما هو ؟ وحد الطبيعة ما هو ؟ فإنه في تلك الحال يكون غافلا عن حقيقة الحيز والمقدار . فضلاً عن أن يحكم بأن تلك الحقيقة لا بد وأن تكون مختصة بمحل أو بجهة . وهذا يقتضي أنه يمكننا أن نعقل الماهيات حال زهولنا عن الحيز والشكل والمقدار </w:t>
      </w:r>
      <w:r>
        <w:rPr>
          <w:rFonts w:hint="cs"/>
          <w:rtl/>
        </w:rPr>
        <w:t xml:space="preserve">، ( </w:t>
      </w:r>
      <w:r w:rsidRPr="008C65DB">
        <w:rPr>
          <w:rtl/>
        </w:rPr>
        <w:t>السادس</w:t>
      </w:r>
      <w:r>
        <w:rPr>
          <w:rFonts w:hint="cs"/>
          <w:rtl/>
        </w:rPr>
        <w:t xml:space="preserve"> )</w:t>
      </w:r>
      <w:r w:rsidRPr="008C65DB">
        <w:rPr>
          <w:rtl/>
        </w:rPr>
        <w:t xml:space="preserve"> : هو أن الواحد منا حال ما يكون مستغرق الفكر والرؤية ، في استخراج مسألة ، قد يول في نفسه : إني قد حكمت بكذا ( أو عقلت كذا ) فحال ما يقول في نفسه إني ( عقلت كذا ) أو حكمت بكذا : يكون عارفاً بنفسه .إذ لو لم يكن عارفاً بنفسه ، لا متنع منه أن يحكم على ذاته بأنه حكم بكذا ، أو عرف كذا ، مع أنه في تلك الحالة قد يكون غافلا عن معنى الحيز والجهة وعن معنى الشكل والمقدار ، فضلا عن أن يعلم كون ذاته في الحيز ، أو كون ذاته موصوفة بالشكل و المقدار </w:t>
      </w:r>
      <w:r>
        <w:rPr>
          <w:rFonts w:hint="cs"/>
          <w:rtl/>
        </w:rPr>
        <w:t xml:space="preserve">، </w:t>
      </w:r>
      <w:r w:rsidRPr="008C65DB">
        <w:rPr>
          <w:rtl/>
        </w:rPr>
        <w:t xml:space="preserve">فثبت : أن العلم بالشيء قد يحصل عند عدم العلم بحيزه وشكله ومقداره . وذلك يفيد القطع بأن الشيء المجرد عن الوضع والجهة ، يصح أن يكون معقولاً </w:t>
      </w:r>
      <w:r>
        <w:rPr>
          <w:rFonts w:hint="cs"/>
          <w:rtl/>
        </w:rPr>
        <w:t xml:space="preserve">، ( </w:t>
      </w:r>
      <w:r w:rsidRPr="00B9090F">
        <w:rPr>
          <w:b w:val="0"/>
          <w:bCs/>
          <w:rtl/>
        </w:rPr>
        <w:t>السابع</w:t>
      </w:r>
      <w:r w:rsidRPr="008C65DB">
        <w:rPr>
          <w:rtl/>
        </w:rPr>
        <w:t xml:space="preserve"> </w:t>
      </w:r>
      <w:r>
        <w:rPr>
          <w:rFonts w:hint="cs"/>
          <w:rtl/>
        </w:rPr>
        <w:t xml:space="preserve">) </w:t>
      </w:r>
      <w:r w:rsidRPr="008C65DB">
        <w:rPr>
          <w:rtl/>
        </w:rPr>
        <w:t xml:space="preserve">: إنا نبصر الأشياء </w:t>
      </w:r>
      <w:r>
        <w:rPr>
          <w:rFonts w:hint="cs"/>
          <w:rtl/>
        </w:rPr>
        <w:t>،</w:t>
      </w:r>
      <w:r w:rsidRPr="008C65DB">
        <w:rPr>
          <w:rtl/>
        </w:rPr>
        <w:t xml:space="preserve"> إلا أن القوة الباصرة لا تبصر بنفسها وكذلك القوة الخيالية تتخيل الأشياء إلا أن هذه القوة لا يمكنها أن تتخيل نفسها . فوجود القوة الباصرة يدل على أنه لا يجب أن يكون كل شيء متخيلاً . وذلك يفتح باب الاحتمال المذكور </w:t>
      </w:r>
      <w:r>
        <w:rPr>
          <w:rFonts w:hint="cs"/>
          <w:rtl/>
        </w:rPr>
        <w:t xml:space="preserve">، ( </w:t>
      </w:r>
      <w:r w:rsidRPr="00B9090F">
        <w:rPr>
          <w:b w:val="0"/>
          <w:bCs/>
          <w:rtl/>
        </w:rPr>
        <w:t>الثامن</w:t>
      </w:r>
      <w:r w:rsidRPr="008C65DB">
        <w:rPr>
          <w:rtl/>
        </w:rPr>
        <w:t xml:space="preserve"> </w:t>
      </w:r>
      <w:r>
        <w:rPr>
          <w:rFonts w:hint="cs"/>
          <w:rtl/>
        </w:rPr>
        <w:t xml:space="preserve">) </w:t>
      </w:r>
      <w:r w:rsidRPr="008C65DB">
        <w:rPr>
          <w:rtl/>
        </w:rPr>
        <w:t>: إن خصومنا لا بد</w:t>
      </w:r>
      <w:r>
        <w:rPr>
          <w:rFonts w:hint="cs"/>
          <w:rtl/>
        </w:rPr>
        <w:t xml:space="preserve"> </w:t>
      </w:r>
      <w:r w:rsidRPr="008C65DB">
        <w:rPr>
          <w:rtl/>
        </w:rPr>
        <w:t xml:space="preserve">لهم من الاعتراف بوجود شيء على خلاف حكم الحس والخيال . وذلك لان خصومنا في هذا الباب أما الكرامية او الحنابلة </w:t>
      </w:r>
      <w:r>
        <w:rPr>
          <w:rFonts w:hint="cs"/>
          <w:rtl/>
        </w:rPr>
        <w:t xml:space="preserve">، ( </w:t>
      </w:r>
      <w:r w:rsidRPr="00B9090F">
        <w:rPr>
          <w:b w:val="0"/>
          <w:bCs/>
          <w:rtl/>
        </w:rPr>
        <w:t>أما الكرامية</w:t>
      </w:r>
      <w:r w:rsidRPr="008C65DB">
        <w:rPr>
          <w:rtl/>
        </w:rPr>
        <w:t xml:space="preserve"> </w:t>
      </w:r>
      <w:r>
        <w:rPr>
          <w:rFonts w:hint="cs"/>
          <w:rtl/>
        </w:rPr>
        <w:t>) :</w:t>
      </w:r>
      <w:r w:rsidRPr="008C65DB">
        <w:rPr>
          <w:rtl/>
        </w:rPr>
        <w:t xml:space="preserve"> </w:t>
      </w:r>
      <w:r>
        <w:rPr>
          <w:rFonts w:hint="cs"/>
          <w:rtl/>
        </w:rPr>
        <w:t>فإنّا</w:t>
      </w:r>
      <w:r w:rsidRPr="008C65DB">
        <w:rPr>
          <w:rtl/>
        </w:rPr>
        <w:t xml:space="preserve"> إذا قلنا لهم </w:t>
      </w:r>
      <w:r>
        <w:rPr>
          <w:rFonts w:hint="cs"/>
          <w:rtl/>
        </w:rPr>
        <w:t>: لو</w:t>
      </w:r>
      <w:r w:rsidRPr="008C65DB">
        <w:rPr>
          <w:rtl/>
        </w:rPr>
        <w:t xml:space="preserve"> كان الله تعالى مشاراً اليه بالحس لكان ذلك الشيء أما أن يكون منقسما فيكون مركباً ـ وأنتم لا تقولون بذلك ,</w:t>
      </w:r>
      <w:r>
        <w:rPr>
          <w:rFonts w:hint="cs"/>
          <w:rtl/>
        </w:rPr>
        <w:t xml:space="preserve"> وإ</w:t>
      </w:r>
      <w:r w:rsidRPr="008C65DB">
        <w:rPr>
          <w:rtl/>
        </w:rPr>
        <w:t xml:space="preserve">ما أن يكون غير منقسم ، فيكون في الصغر والحقارة مثل النقطة التي لا تنقسم ومثل الجزء الذي لا يتجزأ </w:t>
      </w:r>
      <w:r>
        <w:rPr>
          <w:rFonts w:hint="cs"/>
          <w:rtl/>
        </w:rPr>
        <w:t>،</w:t>
      </w:r>
      <w:r w:rsidRPr="008C65DB">
        <w:rPr>
          <w:rtl/>
        </w:rPr>
        <w:t xml:space="preserve"> وانتم لا تقولون بذلك </w:t>
      </w:r>
      <w:r>
        <w:rPr>
          <w:rFonts w:hint="cs"/>
          <w:rtl/>
        </w:rPr>
        <w:t>،</w:t>
      </w:r>
      <w:r w:rsidRPr="008C65DB">
        <w:rPr>
          <w:rtl/>
        </w:rPr>
        <w:t xml:space="preserve"> وعند هذا الكلام قالوا : انه واحد منزه عن التركيب والتأليف ، ومع هذا فانه ليس بصغير ولا حقير : ومعلوم أن هذا الذي التزموه مما لا يقبله الحس والخيال ، بل لا يقبله العقل أيضا . لان المشار إليه بحسب الحس ، إن حصل امتداد في الجهات والأحياز ، كان أحد جانبيه مغيارا للجانب الثاني . وذلك يوجد الانقسام في بديهة العقل . وان لم يحصل له امتداد في شيء منال جهات لا في اليمين ولا في اليسار ولا في الفوق ولا في التحت ، كان نقطة غير منقسمة وكان في غاية الصغر والحقارة واذا لم يبعد عنهم التزام كونه غير قابل للقسمة ، مع كونه عظيما غير متناه في الامتداد </w:t>
      </w:r>
      <w:r>
        <w:rPr>
          <w:rFonts w:hint="cs"/>
          <w:rtl/>
        </w:rPr>
        <w:t>كان</w:t>
      </w:r>
      <w:r w:rsidRPr="008C65DB">
        <w:rPr>
          <w:rtl/>
        </w:rPr>
        <w:t xml:space="preserve"> هذا جمع</w:t>
      </w:r>
      <w:r>
        <w:rPr>
          <w:rFonts w:hint="cs"/>
          <w:rtl/>
        </w:rPr>
        <w:t>ا</w:t>
      </w:r>
      <w:r w:rsidRPr="008C65DB">
        <w:rPr>
          <w:rtl/>
        </w:rPr>
        <w:t xml:space="preserve"> بين النفي والإثبات ومدفوع</w:t>
      </w:r>
      <w:r>
        <w:rPr>
          <w:rFonts w:hint="cs"/>
          <w:rtl/>
        </w:rPr>
        <w:t>ا</w:t>
      </w:r>
      <w:r w:rsidRPr="008C65DB">
        <w:rPr>
          <w:rtl/>
        </w:rPr>
        <w:t xml:space="preserve"> في بدائه العقول </w:t>
      </w:r>
      <w:r>
        <w:rPr>
          <w:rFonts w:hint="cs"/>
          <w:rtl/>
        </w:rPr>
        <w:t xml:space="preserve">، ( </w:t>
      </w:r>
      <w:r w:rsidRPr="00B9090F">
        <w:rPr>
          <w:b w:val="0"/>
          <w:bCs/>
          <w:rtl/>
        </w:rPr>
        <w:t>وأما الحنابلة</w:t>
      </w:r>
      <w:r w:rsidRPr="008C65DB">
        <w:rPr>
          <w:rtl/>
        </w:rPr>
        <w:t xml:space="preserve"> </w:t>
      </w:r>
      <w:r>
        <w:rPr>
          <w:rFonts w:hint="cs"/>
          <w:rtl/>
        </w:rPr>
        <w:t xml:space="preserve">) </w:t>
      </w:r>
      <w:r w:rsidRPr="008C65DB">
        <w:rPr>
          <w:rtl/>
        </w:rPr>
        <w:t xml:space="preserve">الذين التزموا الأجزاء والأبعاض ، فهم معترفون أن ذاته تعالى مخالف لذوات هذه المحسوسات </w:t>
      </w:r>
      <w:r>
        <w:rPr>
          <w:rFonts w:hint="cs"/>
          <w:rtl/>
        </w:rPr>
        <w:t>،</w:t>
      </w:r>
      <w:r w:rsidRPr="008C65DB">
        <w:rPr>
          <w:rtl/>
        </w:rPr>
        <w:t xml:space="preserve"> فانه تعالى لا يساوى الذوات في قبول الاجتماع والافتراق والتغير والفناء ، والصحة والمرض والحياة والموت </w:t>
      </w:r>
      <w:r>
        <w:rPr>
          <w:rFonts w:hint="cs"/>
          <w:rtl/>
        </w:rPr>
        <w:t>،</w:t>
      </w:r>
      <w:r w:rsidRPr="008C65DB">
        <w:rPr>
          <w:rtl/>
        </w:rPr>
        <w:t xml:space="preserve"> إذ لو كانت ذاته تعالى مساوية لسائر الذوات في هذه الصفات ، لزم : إما افتقاره إلى خالق آخر وعلى هذا يلزم التسلسل أو يلزم القول بأن الإمكان والحدوث غير محوج إلى الخالق ـ وذلك يلزم منه نفي الصانع ـ فثبت : أنه لا بد لهم من الاعتراف بأن خصوصية ذاته التي بها امتازت عن سائر الذوات</w:t>
      </w:r>
      <w:r>
        <w:rPr>
          <w:rFonts w:hint="cs"/>
          <w:rtl/>
        </w:rPr>
        <w:t xml:space="preserve"> </w:t>
      </w:r>
      <w:r w:rsidRPr="008C65DB">
        <w:rPr>
          <w:rtl/>
        </w:rPr>
        <w:t>لا يصل الوهم والخيال إلى كنهها وذلك اعتراف بثبوت أمر على خلاف ما يحكم به الوهم ويقضي به الخيال واذا كان الأمر كذلك فأي استبعاد في وجود موجود غير حال في العالم ولا مباين بالجهة للعالم ، وان كان الوهم والخيال لا يمكنهما إدراك هذا الموجود ؟ وأيضا :</w:t>
      </w:r>
      <w:r>
        <w:rPr>
          <w:rFonts w:hint="cs"/>
          <w:rtl/>
        </w:rPr>
        <w:t xml:space="preserve"> </w:t>
      </w:r>
      <w:r w:rsidRPr="008C65DB">
        <w:rPr>
          <w:rtl/>
        </w:rPr>
        <w:t xml:space="preserve">فعمدة مذهب الحنابلة أنهم متى تمسكوا بآية أو بخبر يوهم ظاهره شيئا من الأعضاء والجوارح ، صرحوا بأن نثبت هذا المعنى لله تعالى على خلاف ما هو ثابت للخلق . فأثبتوا لله تعالى وجها على خلاف وجوه الخلق ، ويداً على خلاف أيدي الخلق ومعلوم أن اليد والوجه بالمعنى الذي ذكروه مما لا يقبله الخيال والوهم . فإذا عقل إثبات ذلك على خلاف الوهم والخيال . فأي استبعاد في القول بأنه تعالى موجود وليس داخل العالم ولا خارج العالم . وان كان الوهم والخيال قاصرين عن إدراك هذا الوجود ؟ </w:t>
      </w:r>
      <w:r>
        <w:rPr>
          <w:rFonts w:hint="cs"/>
          <w:rtl/>
        </w:rPr>
        <w:t xml:space="preserve"> ( </w:t>
      </w:r>
      <w:r w:rsidRPr="008C65DB">
        <w:rPr>
          <w:rtl/>
        </w:rPr>
        <w:t xml:space="preserve">التاسع </w:t>
      </w:r>
      <w:r>
        <w:rPr>
          <w:rFonts w:hint="cs"/>
          <w:rtl/>
        </w:rPr>
        <w:t xml:space="preserve">) </w:t>
      </w:r>
      <w:r w:rsidRPr="008C65DB">
        <w:rPr>
          <w:rtl/>
        </w:rPr>
        <w:t xml:space="preserve">: إن أهل التشبيه قالوا : العالم والباري موجودان . وكل موجودين فأما أن يكون إحداهما حالاً في الآخر أو مباينا عنه . قالوا : والقول بوجوب هذا الحصر معلوم بالضرورة . قالوا والقول بالحلول محال فتعين كونه مباينا للعالم بالجهة </w:t>
      </w:r>
      <w:r>
        <w:rPr>
          <w:rFonts w:hint="cs"/>
          <w:rtl/>
        </w:rPr>
        <w:t>،</w:t>
      </w:r>
      <w:r w:rsidRPr="008C65DB">
        <w:rPr>
          <w:rtl/>
        </w:rPr>
        <w:t xml:space="preserve"> وبهذا احتجوا بكونه تعالى مختصاً بالحيز والجهة . وأهل الدهر قالوا : العالم والباري موجودان . وكل موجودين فإما إن يكون وجودهما معاً أو إحداهما قبل الآخر . ومال أن العالم والباري معاً . وإلا لزم . أما قدم العالم ، أو حدوث الباري . وهما محالان. فثبت أن الباري قبل العلم . ثم قالوا : والعلم الضروري حاصل بأن هذه القبلية لا تكون الا بالزمان والمدة . واذا ثبت هذا فتقدم الباري ( على العلم ) إن كان بمدة متناهية . لزم حدوث الباري . و</w:t>
      </w:r>
      <w:r>
        <w:rPr>
          <w:rFonts w:hint="cs"/>
          <w:rtl/>
        </w:rPr>
        <w:t>إ</w:t>
      </w:r>
      <w:r w:rsidRPr="008C65DB">
        <w:rPr>
          <w:rtl/>
        </w:rPr>
        <w:t xml:space="preserve">ن كان بمدة لا اول لها ، لزم كون المدة قديمة . فأنتجوا بهذا الطريق : قدم المدة والزمان </w:t>
      </w:r>
      <w:r>
        <w:rPr>
          <w:rFonts w:hint="cs"/>
          <w:rtl/>
        </w:rPr>
        <w:t xml:space="preserve">، ( </w:t>
      </w:r>
      <w:r w:rsidRPr="008C65DB">
        <w:rPr>
          <w:rtl/>
        </w:rPr>
        <w:t>فنقول</w:t>
      </w:r>
      <w:r>
        <w:rPr>
          <w:rFonts w:hint="cs"/>
          <w:rtl/>
        </w:rPr>
        <w:t xml:space="preserve"> )</w:t>
      </w:r>
      <w:r w:rsidRPr="008C65DB">
        <w:rPr>
          <w:rtl/>
        </w:rPr>
        <w:t xml:space="preserve"> : حاصل هذا الكلام : أن المشبهة زعمت أن مباينة الباري تعالى عن العالم ، لا يعقل حصولها إلا بالجهة . وأنتجوا منه : كون الإله في الجهة . وزعمت الدهرية : أن تقدم الباري ( تعالى ) على العالم ، لا يعقل حصوله الا بالزمان . وانتجوا منه : قدم المدة . </w:t>
      </w:r>
      <w:r w:rsidRPr="00B9090F">
        <w:rPr>
          <w:b w:val="0"/>
          <w:bCs/>
          <w:rtl/>
        </w:rPr>
        <w:t>واذا ثبت هذا فنقول : حكم الخيال في حق الله تعالى ، إما أن يكون مقبولا أو غير مقبول</w:t>
      </w:r>
      <w:r w:rsidRPr="008C65DB">
        <w:rPr>
          <w:rtl/>
        </w:rPr>
        <w:t xml:space="preserve"> . فإن كان مقبولا ، فالمشبهة يلزم عليهم مذهب الدهرية ، وهو ان يكون الباري ( تعالى ) متقدما على العالم بمدة غير متناهية ، ويلزم القول بكون الزمان أزلياً . والمشبهة لا</w:t>
      </w:r>
      <w:r>
        <w:rPr>
          <w:rFonts w:hint="cs"/>
          <w:rtl/>
        </w:rPr>
        <w:t xml:space="preserve"> </w:t>
      </w:r>
      <w:r w:rsidRPr="008C65DB">
        <w:rPr>
          <w:rtl/>
        </w:rPr>
        <w:t xml:space="preserve">يقولون بذلك . والدهرية يلزم عليهم مذهب المشبهة ـ وهو مباينة الباري (تعالى) عن العالم بالجهة والمكان ـ فيلزمهم القول بكون الباري (تعالى) مكانيا ـ وهم لا يقولون به ـ فصار هذا التناقض وارداً على الفريقين  </w:t>
      </w:r>
      <w:r>
        <w:rPr>
          <w:rFonts w:hint="cs"/>
          <w:rtl/>
        </w:rPr>
        <w:t xml:space="preserve">، </w:t>
      </w:r>
      <w:r w:rsidRPr="00B9090F">
        <w:rPr>
          <w:b w:val="0"/>
          <w:bCs/>
          <w:rtl/>
        </w:rPr>
        <w:t>واما إن قلنا : حكم الوهم والخيال غير مقبول البتة في ذات الله تعالى وفي صفاته</w:t>
      </w:r>
      <w:r w:rsidRPr="008C65DB">
        <w:rPr>
          <w:rtl/>
        </w:rPr>
        <w:t xml:space="preserve"> </w:t>
      </w:r>
      <w:r>
        <w:rPr>
          <w:rFonts w:hint="cs"/>
          <w:rtl/>
        </w:rPr>
        <w:t>،</w:t>
      </w:r>
      <w:r w:rsidRPr="008C65DB">
        <w:rPr>
          <w:rtl/>
        </w:rPr>
        <w:t xml:space="preserve"> فحينئذ نقول : قول المشبهة إن كل موجودين فلابد وأن يكون أحدهما حالاً في الآخر ، أو مباينا عنه بالجهة : قول خيالي باطل ، وقول الدهرية بأن تقدم الباري (تعالى) على العالم ، لابد وأن يكون بالمدة والزمان : قول خيالي باطل </w:t>
      </w:r>
      <w:r>
        <w:rPr>
          <w:rFonts w:hint="cs"/>
          <w:rtl/>
        </w:rPr>
        <w:t>،</w:t>
      </w:r>
      <w:r w:rsidRPr="008C65DB">
        <w:rPr>
          <w:rtl/>
        </w:rPr>
        <w:t xml:space="preserve"> </w:t>
      </w:r>
      <w:r w:rsidRPr="00B9090F">
        <w:rPr>
          <w:b w:val="0"/>
          <w:bCs/>
          <w:rtl/>
        </w:rPr>
        <w:t>وذلك هو قول أصحابنا أهل التوحيد والتنزيه ، الذين عزلوا حكم الوهم والخيال عن ذات الله تعالى وصفاته . وذلك هو المنهج القويم ، والصرط المستقيم</w:t>
      </w:r>
      <w:r w:rsidRPr="008C65DB">
        <w:rPr>
          <w:rtl/>
        </w:rPr>
        <w:t xml:space="preserve"> </w:t>
      </w:r>
      <w:r>
        <w:rPr>
          <w:rFonts w:hint="cs"/>
          <w:rtl/>
        </w:rPr>
        <w:t xml:space="preserve">، ( </w:t>
      </w:r>
      <w:r w:rsidRPr="00B9090F">
        <w:rPr>
          <w:b w:val="0"/>
          <w:bCs/>
          <w:rtl/>
        </w:rPr>
        <w:t>العاشر</w:t>
      </w:r>
      <w:r w:rsidRPr="008C65DB">
        <w:rPr>
          <w:rtl/>
        </w:rPr>
        <w:t xml:space="preserve"> </w:t>
      </w:r>
      <w:r>
        <w:rPr>
          <w:rFonts w:hint="cs"/>
          <w:rtl/>
        </w:rPr>
        <w:t xml:space="preserve">) </w:t>
      </w:r>
      <w:r w:rsidRPr="008C65DB">
        <w:rPr>
          <w:rtl/>
        </w:rPr>
        <w:t xml:space="preserve">: إن معرفة أفعال الله تعالى وصفاته . أقرب الى العقول ، من معرفة ذات الله تعالى . ثم المشبهة وافقوا على أن معرفة أفعال الله تعالى وصفاته ، على خلاف حكم الحس والخيال </w:t>
      </w:r>
      <w:r>
        <w:rPr>
          <w:rFonts w:hint="cs"/>
          <w:rtl/>
        </w:rPr>
        <w:t xml:space="preserve">، </w:t>
      </w:r>
      <w:r w:rsidRPr="008C65DB">
        <w:rPr>
          <w:rtl/>
        </w:rPr>
        <w:t>أما تقرير هذا المعنى في أفعال الله تعالى فذلك من وجوه :</w:t>
      </w:r>
      <w:r>
        <w:rPr>
          <w:rFonts w:hint="cs"/>
          <w:rtl/>
        </w:rPr>
        <w:t xml:space="preserve"> ( </w:t>
      </w:r>
      <w:r w:rsidRPr="008C65DB">
        <w:rPr>
          <w:rtl/>
        </w:rPr>
        <w:t xml:space="preserve">أحدهما </w:t>
      </w:r>
      <w:r>
        <w:rPr>
          <w:rFonts w:hint="cs"/>
          <w:rtl/>
        </w:rPr>
        <w:t xml:space="preserve">) </w:t>
      </w:r>
      <w:r w:rsidRPr="008C65DB">
        <w:rPr>
          <w:rtl/>
        </w:rPr>
        <w:t xml:space="preserve">: إن الذي شاهدناه هو تغير الصفات ، مثل انقلاب الماء والتراب نباتاً ، وانقلاب النبات جزء بدون حيوان فأما حدوث الدواب ابتداء ، من غير سبق مادة وطنية : فهذا ما شاهدناه البتة ، ولا يقضي بجوازه وهمنا وخيالنا ، مع أنا سلمنا أنه تعالى هو المحدث للدواب ابتداء ، من غير سبق مادة وطينة </w:t>
      </w:r>
      <w:r>
        <w:rPr>
          <w:rFonts w:hint="cs"/>
          <w:rtl/>
        </w:rPr>
        <w:t xml:space="preserve">، ( </w:t>
      </w:r>
      <w:r w:rsidRPr="008C65DB">
        <w:rPr>
          <w:rtl/>
        </w:rPr>
        <w:t xml:space="preserve">وثانيهما </w:t>
      </w:r>
      <w:r>
        <w:rPr>
          <w:rFonts w:hint="cs"/>
          <w:rtl/>
        </w:rPr>
        <w:t xml:space="preserve">) </w:t>
      </w:r>
      <w:r w:rsidRPr="008C65DB">
        <w:rPr>
          <w:rtl/>
        </w:rPr>
        <w:t>: إنا لا نعقل حدوث شيء وتكونه ، إلا في زمان مخصوص . ثم حكمنا بأن الزمان حدث لا في زمان البتة .</w:t>
      </w:r>
    </w:p>
    <w:p w:rsidR="002B3919" w:rsidRPr="008C65DB" w:rsidRDefault="002B3919" w:rsidP="001D4F85">
      <w:pPr>
        <w:jc w:val="both"/>
        <w:rPr>
          <w:rtl/>
        </w:rPr>
      </w:pPr>
      <w:r w:rsidRPr="008C65DB">
        <w:rPr>
          <w:rtl/>
        </w:rPr>
        <w:t>وثالثهما : إنا لا نعقل فاعلا يفعل ، بعد ما لم يكن فاعلا ، إلا لتغير حالة وتبدل صفة ، ثم إنا اعترفنا بأنه تعالى خلق العالم من غير شيء من ذلك .</w:t>
      </w:r>
    </w:p>
    <w:p w:rsidR="002B3919" w:rsidRPr="008C65DB" w:rsidRDefault="002B3919" w:rsidP="001D4F85">
      <w:pPr>
        <w:jc w:val="both"/>
        <w:rPr>
          <w:rtl/>
        </w:rPr>
      </w:pPr>
      <w:r w:rsidRPr="008C65DB">
        <w:rPr>
          <w:rtl/>
        </w:rPr>
        <w:t>(ورابعهما : إنا لا نعقل فاعلا يفعل ، إلا لجلب منفعة ، أو لدفع مضرة . ثم إنا اعترفنا : بأنه تعالى خالق العالم لغير شيء من هذا ) .</w:t>
      </w:r>
    </w:p>
    <w:p w:rsidR="002B3919" w:rsidRPr="008C65DB" w:rsidRDefault="002B3919" w:rsidP="001D4F85">
      <w:pPr>
        <w:jc w:val="both"/>
        <w:rPr>
          <w:rtl/>
        </w:rPr>
      </w:pPr>
      <w:r w:rsidRPr="008C65DB">
        <w:rPr>
          <w:rtl/>
        </w:rPr>
        <w:t>وأما تقرير هذا المعنى في الصفات فذلك من وجوه :</w:t>
      </w:r>
    </w:p>
    <w:p w:rsidR="002B3919" w:rsidRPr="008C65DB" w:rsidRDefault="002B3919" w:rsidP="001D4F85">
      <w:pPr>
        <w:jc w:val="both"/>
        <w:rPr>
          <w:rtl/>
        </w:rPr>
      </w:pPr>
      <w:r w:rsidRPr="008C65DB">
        <w:rPr>
          <w:rtl/>
        </w:rPr>
        <w:t>أحدهما : إنا لا نعقل ذاتاً (تكون عالمة ) (38) بمعلومات لا نهاية لها على التفصيل دفعة (واحدة ) (39) فإنا إذا جربنا أنفسنا ، وجدناها متى إشتغلت بإستحضار معلوم معين ، إمتنع عليها (40) فى تلك الحالة إستحضار معلوم آخر ، ثم إنا مع ذلك نعتقد أنه تعالى علم بما لا نهاية له من المعلومات على التفصيل من غير أن يحصل فيه إشتباه والتباس ، فكان كونه ـ تعالى عالماً بجميع المعلومات : أمراً على خلاف مقتضى الوهم والخيال .</w:t>
      </w:r>
    </w:p>
    <w:p w:rsidR="002B3919" w:rsidRPr="008C65DB" w:rsidRDefault="002B3919" w:rsidP="001D4F85">
      <w:pPr>
        <w:jc w:val="both"/>
        <w:rPr>
          <w:rtl/>
        </w:rPr>
      </w:pPr>
      <w:r w:rsidRPr="008C65DB">
        <w:rPr>
          <w:rtl/>
        </w:rPr>
        <w:t xml:space="preserve">وثايهما: إنا نرى أنكل من فعل فعلاً ، فلا بد له من آله وأداة ، وأن الأفعال الشاقة تكون سبباً للكلالة والمشقة لذلك الفاعل . ثم إنا نعتقد أنه تعالى ـ يدير من العرش الى ما تحت الثرى ، مع أنه منزه عن المشقة واللغوب والكلالة . </w:t>
      </w:r>
    </w:p>
    <w:p w:rsidR="002B3919" w:rsidRPr="008C65DB" w:rsidRDefault="002B3919" w:rsidP="001D4F85">
      <w:pPr>
        <w:jc w:val="both"/>
        <w:rPr>
          <w:rtl/>
        </w:rPr>
      </w:pPr>
      <w:r w:rsidRPr="008C65DB">
        <w:rPr>
          <w:rtl/>
        </w:rPr>
        <w:t xml:space="preserve">وثالثهما : إنا نعتقد : أنه يسمع أصوات الخلق من العرش الى ما تحت الثرى ، ويرى الصغير والكبير ، فوق أطباق السماوات العلا ، وتحت الأرضين السفلى . ومعلوم : أن الوهم البشرى ، والخيال الإنسانى ، قاصران عن الإعتراف بهذا الموجود . مع إنا نعتقد أنه ( سبحانه و) تعالى : كذلك ، </w:t>
      </w:r>
    </w:p>
    <w:p w:rsidR="002B3919" w:rsidRPr="008C65DB" w:rsidRDefault="002B3919" w:rsidP="001D4F85">
      <w:pPr>
        <w:jc w:val="both"/>
        <w:rPr>
          <w:rtl/>
        </w:rPr>
      </w:pPr>
      <w:r w:rsidRPr="008C65DB">
        <w:rPr>
          <w:rtl/>
        </w:rPr>
        <w:t>فثبت : أن الوهم والخيال قاصران عن معرفة أفعال الله ـ سبحانه وتعالى ـ وصفاته . ومع ذلك فإنا نثبت الأفعال والصفات على مخالفة الوهم والخيال . وقد ثبت : أن معرفة كنه الذات أعلى وأجل وأغمض ، من معرفة كنه الصفات . ولما عزلنا الوهم والخيال فى معرفة ( الصفات ) والأفعال ، فلأن نعزلهما فى معرفة الذات ( كان ) أولا وأحرى .</w:t>
      </w:r>
    </w:p>
    <w:p w:rsidR="002B3919" w:rsidRPr="008C65DB" w:rsidRDefault="002B3919" w:rsidP="001D4F85">
      <w:pPr>
        <w:jc w:val="both"/>
        <w:rPr>
          <w:rtl/>
        </w:rPr>
      </w:pPr>
      <w:r w:rsidRPr="008C65DB">
        <w:rPr>
          <w:rtl/>
        </w:rPr>
        <w:t>فهذه الدلائل العشرة : دالة على أنه كونه سبحانه وتعالى منزه عن الحيز والجهة : ليس أمراً يدفعه صريح العقل . وذلك هو تمام المطلوب ( وبالله التوفيق )</w:t>
      </w:r>
    </w:p>
    <w:p w:rsidR="002B3919" w:rsidRPr="008C65DB" w:rsidRDefault="002B3919" w:rsidP="001D4F85">
      <w:pPr>
        <w:jc w:val="both"/>
        <w:rPr>
          <w:rtl/>
        </w:rPr>
      </w:pPr>
      <w:r w:rsidRPr="008C65DB">
        <w:rPr>
          <w:rtl/>
        </w:rPr>
        <w:t>ونختم هذا الباب بما روى عن ( أرسطا طاليس ) أنه كتب فى أول كتابه فى الألاهيات : ( من أراد أن يشرع فى المعارف الإلاهية ، فليستحدث لنفسه فطرة أخرى ) .</w:t>
      </w:r>
    </w:p>
    <w:p w:rsidR="002B3919" w:rsidRPr="008C65DB" w:rsidRDefault="002B3919" w:rsidP="001D4F85">
      <w:pPr>
        <w:jc w:val="both"/>
        <w:rPr>
          <w:rtl/>
        </w:rPr>
      </w:pPr>
      <w:r w:rsidRPr="008C65DB">
        <w:rPr>
          <w:rtl/>
        </w:rPr>
        <w:t xml:space="preserve">قال ابن سينا ( وهذا الكلام موافق للوحى والنبوة فإنه ذكر مراتب تكون الجسد فى قوله تعالى : ولقد خلقنا الإنسان من سلالة من طين . فلما آل الأمر الى تعلق الروح بالبدن قال( ثم أنشأناه خلقاً آخر ) وذلك كالتنبيه على أن كيفية تعلق الروح بالبدن ليس مثل إنقلاب النطفة من حال الى حال ، بل هذا نوع آخر مخالف لتلك الأنواع المتقدمة . فلهذا السبب قال ( ثم إنشأناه خلقاً آخر ) وكذلك الإنسان إذا تأمل فى أحوال الأجرام السفلية والعلوية وتأمل فى صفاتها فذلك له قانون . فإذا أراد أن ينتقل منها الى معرفة الربوبية وجب أن يستحدث لنفسه فطرة آخرى وعقلاً آخر بخلاف العقل الذى به إهتدى الى معرفة  الجسمانيات </w:t>
      </w:r>
      <w:r>
        <w:rPr>
          <w:rFonts w:hint="cs"/>
          <w:rtl/>
        </w:rPr>
        <w:t xml:space="preserve">، </w:t>
      </w:r>
      <w:r w:rsidRPr="008C65DB">
        <w:rPr>
          <w:rtl/>
        </w:rPr>
        <w:t>وهذا آخر الكلام فى هذه المقدمة وبالله التوفيق .</w:t>
      </w:r>
    </w:p>
    <w:p w:rsidR="002B3919" w:rsidRPr="008C65DB" w:rsidRDefault="002B3919" w:rsidP="001D4F85">
      <w:pPr>
        <w:jc w:val="both"/>
        <w:rPr>
          <w:bCs/>
          <w:rtl/>
        </w:rPr>
      </w:pPr>
    </w:p>
    <w:p w:rsidR="002B3919" w:rsidRDefault="002B3919" w:rsidP="001D4F85">
      <w:pPr>
        <w:jc w:val="center"/>
        <w:rPr>
          <w:b w:val="0"/>
          <w:bCs/>
          <w:rtl/>
        </w:rPr>
      </w:pPr>
      <w:r w:rsidRPr="008C65DB">
        <w:rPr>
          <w:b w:val="0"/>
          <w:bCs/>
          <w:rtl/>
        </w:rPr>
        <w:t>المقدمة الثانية</w:t>
      </w:r>
    </w:p>
    <w:p w:rsidR="002B3919" w:rsidRPr="008C65DB" w:rsidRDefault="002B3919" w:rsidP="001D4F85">
      <w:pPr>
        <w:jc w:val="center"/>
        <w:rPr>
          <w:b w:val="0"/>
          <w:rtl/>
        </w:rPr>
      </w:pPr>
      <w:r w:rsidRPr="008C65DB">
        <w:rPr>
          <w:b w:val="0"/>
          <w:bCs/>
          <w:rtl/>
        </w:rPr>
        <w:t>في أنه ليس كل موجود يجب أن يكون له نظير وشبيه ،</w:t>
      </w:r>
      <w:r>
        <w:rPr>
          <w:rFonts w:hint="cs"/>
          <w:b w:val="0"/>
          <w:bCs/>
          <w:rtl/>
        </w:rPr>
        <w:t xml:space="preserve"> </w:t>
      </w:r>
      <w:r w:rsidRPr="008C65DB">
        <w:rPr>
          <w:b w:val="0"/>
          <w:bCs/>
          <w:rtl/>
        </w:rPr>
        <w:t xml:space="preserve">وأنه ليس يلزم من نفى النظير والشبيه ، نفى ذلك </w:t>
      </w:r>
      <w:r w:rsidRPr="008C65DB">
        <w:rPr>
          <w:rFonts w:hint="cs"/>
          <w:b w:val="0"/>
          <w:bCs/>
          <w:rtl/>
        </w:rPr>
        <w:t>الشيء</w:t>
      </w:r>
    </w:p>
    <w:p w:rsidR="002B3919" w:rsidRPr="008C65DB" w:rsidRDefault="002B3919" w:rsidP="001D4F85">
      <w:pPr>
        <w:jc w:val="both"/>
        <w:rPr>
          <w:rtl/>
        </w:rPr>
      </w:pPr>
    </w:p>
    <w:p w:rsidR="002B3919" w:rsidRPr="008C65DB" w:rsidRDefault="002B3919" w:rsidP="001D4F85">
      <w:pPr>
        <w:jc w:val="both"/>
        <w:rPr>
          <w:rtl/>
        </w:rPr>
      </w:pPr>
      <w:r w:rsidRPr="008C65DB">
        <w:rPr>
          <w:rtl/>
        </w:rPr>
        <w:t xml:space="preserve">ويدل عليه وجوه : </w:t>
      </w:r>
    </w:p>
    <w:p w:rsidR="002B3919" w:rsidRPr="008C65DB" w:rsidRDefault="002B3919" w:rsidP="001D4F85">
      <w:pPr>
        <w:jc w:val="both"/>
        <w:rPr>
          <w:rtl/>
        </w:rPr>
      </w:pPr>
      <w:r w:rsidRPr="008C65DB">
        <w:rPr>
          <w:rtl/>
        </w:rPr>
        <w:t>الحجة الأولى : ان بديهة العقل لا تستبعد وجود موجود موصوف بصفات مخصوصة بحيث يكون كل ما سواه مخالفاً له فى تلك الخصوصية وإذا لم يكن هذا مدفوعاً فى بدائه العقول ، علمنا أنه لا يلزم من عدم نظير الشىء عدم ذلك الشيء .</w:t>
      </w:r>
    </w:p>
    <w:p w:rsidR="002B3919" w:rsidRPr="008C65DB" w:rsidRDefault="002B3919" w:rsidP="001D4F85">
      <w:pPr>
        <w:jc w:val="both"/>
        <w:rPr>
          <w:rtl/>
        </w:rPr>
      </w:pPr>
      <w:r w:rsidRPr="008C65DB">
        <w:rPr>
          <w:rtl/>
        </w:rPr>
        <w:t xml:space="preserve">الحجة الثانية : هى أن وجود الشىء إما أن يتوقف على وجود ما شابهه أولاً يتوقف . والأول باطل ( لأن الشيئين ) لو كانا متشابهين وجبا إستوائهما فى جميع اللوازم فيلزم من توقف وجود هذا على وجود الثانى ، توقف وجود الثانى على وجود الأول . بل توقف كل واحد منهما علىنفسه . وذلك محال فى بدائه العقول ( فثبت : أنه لا يتوقف وجود الشىء على وجود نظير له . فلا يلزم من نفي النظير نفيه ) </w:t>
      </w:r>
    </w:p>
    <w:p w:rsidR="002B3919" w:rsidRPr="008C65DB" w:rsidRDefault="002B3919" w:rsidP="001D4F85">
      <w:pPr>
        <w:jc w:val="both"/>
        <w:rPr>
          <w:rtl/>
        </w:rPr>
      </w:pPr>
      <w:r w:rsidRPr="008C65DB">
        <w:rPr>
          <w:rtl/>
        </w:rPr>
        <w:t xml:space="preserve">الحجة الثالثة : هى أن تعين كل شىء من حيث أنه هو : ممتنع الحصول فى غيره وإلا لكان ذلك الشىء ، عين غيره . وذلك باطل فى بدائه العقول فثبت أن تعين كل شىء من حيث انه هو ، ممتنع الحصول فى غيره فعلمنا أن عدم النظير والمساوى لا يوجب القول بعدم الشىء وظهر فساد قول من يقول أنه لا يمكننا أن نعقل وجود موجود متصلاً بالعالم ولا منفصلا عنه إلا إذا وجدنا له نظيراً فإنا عندنا الموصوف بهذه الصفة ليس إلا الله ( سبحانه و ) تعالى وبينا أنه لا يلزم من عدم النظير والشبيه عدم الشىء فثبت أن هذا الكلام ساقط بالكلية ( وبالله التوفيق ) </w:t>
      </w:r>
    </w:p>
    <w:p w:rsidR="002B3919" w:rsidRPr="008C65DB" w:rsidRDefault="002B3919" w:rsidP="001D4F85">
      <w:pPr>
        <w:jc w:val="both"/>
        <w:rPr>
          <w:bCs/>
          <w:rtl/>
        </w:rPr>
      </w:pPr>
    </w:p>
    <w:p w:rsidR="002B3919" w:rsidRPr="008C65DB" w:rsidRDefault="002B3919" w:rsidP="001D4F85">
      <w:pPr>
        <w:jc w:val="both"/>
        <w:rPr>
          <w:b w:val="0"/>
          <w:rtl/>
        </w:rPr>
      </w:pPr>
      <w:r w:rsidRPr="008C65DB">
        <w:rPr>
          <w:rtl/>
        </w:rPr>
        <w:t>المقدمة الثالثة</w:t>
      </w:r>
    </w:p>
    <w:p w:rsidR="002B3919" w:rsidRPr="008C65DB" w:rsidRDefault="002B3919" w:rsidP="001D4F85">
      <w:pPr>
        <w:jc w:val="both"/>
        <w:rPr>
          <w:bCs/>
          <w:rtl/>
        </w:rPr>
      </w:pPr>
      <w:r w:rsidRPr="008C65DB">
        <w:rPr>
          <w:b w:val="0"/>
          <w:bCs/>
          <w:rtl/>
        </w:rPr>
        <w:t>في</w:t>
      </w:r>
    </w:p>
    <w:p w:rsidR="002B3919" w:rsidRPr="008C65DB" w:rsidRDefault="002B3919" w:rsidP="001D4F85">
      <w:pPr>
        <w:jc w:val="both"/>
        <w:rPr>
          <w:b w:val="0"/>
          <w:rtl/>
        </w:rPr>
      </w:pPr>
      <w:r w:rsidRPr="008C65DB">
        <w:rPr>
          <w:rtl/>
        </w:rPr>
        <w:t>اختلاف القائلين بأن الله جسم</w:t>
      </w:r>
    </w:p>
    <w:p w:rsidR="002B3919" w:rsidRPr="008C65DB" w:rsidRDefault="002B3919" w:rsidP="001D4F85">
      <w:pPr>
        <w:jc w:val="both"/>
        <w:rPr>
          <w:rtl/>
        </w:rPr>
      </w:pPr>
      <w:r w:rsidRPr="008C65DB">
        <w:rPr>
          <w:rtl/>
        </w:rPr>
        <w:t>أعلم : أن القائلين بأن الله تعالى جسم أختلفوا : فمنهم من يقول : أنه ( تعالى ) على صورة الإنسان ثم المنقول عن مشبهة الامة : أنه على صورة ( الإنسان الشاب ) وعن مشبهة اليهود أنه غعلى صورة إنسان شيخ . وهم لا يجوزون الإنتقال والذهاب والمجىء على الله تعاتلى . وأن المخققون من المشبهة . فالمنقول عنهم أنه تعالى على صورة نور من الأنوار . وذكر أبو معشر المنجم أن سبب إقدام ( الناس ) على إتخاذ عبادة الأوسان  دينا لأنفسهم : هو أنه القوم فى الضهر الأول كانوا على مذهب المشبهة وكانوا يعتقدون أن اله العالم نور عظيم فلما إعتقدوا ذلك إتخذوا وثنا هو أكبر الاوثان على صورة إله وأوثاناً أخرى أصغر من ذلك الوثن على صورة الملائكة وأشتغلوا بعبادة هذه الأوثان علىإعتقاد أنهم يعبدون الإله والملائكة فثبت أن (دين ) عبادة الأصنام كالفرع على مذهب المشبهة وأعلم أن كثير من هؤلاء يمنع مى جواز الحركة والسكون على الله ( سبحانه و ) تعالى .</w:t>
      </w:r>
    </w:p>
    <w:p w:rsidR="002B3919" w:rsidRPr="008C65DB" w:rsidRDefault="002B3919" w:rsidP="001D4F85">
      <w:pPr>
        <w:jc w:val="both"/>
        <w:rPr>
          <w:rtl/>
        </w:rPr>
      </w:pPr>
      <w:r w:rsidRPr="008C65DB">
        <w:rPr>
          <w:rtl/>
        </w:rPr>
        <w:t>واما الكرامية فهم لا يقولون بالأعضاء والجوارح بل يقولون : أنه مختص بما فوق العرش ثم أن هذا المذهب يحتمل وجوه ثلاثة ( إما أن يقال ) ملاق للعرش  وإما أن يقال أنه مباين عنه ببعد متناه وإما أن يقال أنه مباين عنه ببعد غير متناه وقد ذهب الى كل  واحد من هذه الأقسام الثلاثة طائفة من الكرامية وإختلفوا ايضا فى أنه مختص بتلك الجهات لذاته أو لمعنى قديم ؟ بينهم إختلاف فى ذلك .</w:t>
      </w:r>
    </w:p>
    <w:p w:rsidR="002B3919" w:rsidRPr="008C65DB" w:rsidRDefault="002B3919" w:rsidP="001D4F85">
      <w:pPr>
        <w:jc w:val="both"/>
        <w:rPr>
          <w:rtl/>
        </w:rPr>
      </w:pPr>
      <w:r w:rsidRPr="008C65DB">
        <w:rPr>
          <w:rtl/>
        </w:rPr>
        <w:t xml:space="preserve">فها تمام الكلام فى المقدمات  ( وبالله التوفيق ) </w:t>
      </w:r>
    </w:p>
    <w:p w:rsidR="002B3919" w:rsidRPr="008C65DB" w:rsidRDefault="002B3919" w:rsidP="001D4F85">
      <w:pPr>
        <w:jc w:val="both"/>
        <w:rPr>
          <w:rtl/>
        </w:rPr>
      </w:pPr>
    </w:p>
    <w:p w:rsidR="002B3919" w:rsidRPr="008C65DB" w:rsidRDefault="002B3919" w:rsidP="001D4F85">
      <w:pPr>
        <w:jc w:val="both"/>
        <w:rPr>
          <w:bCs/>
          <w:rtl/>
        </w:rPr>
      </w:pPr>
    </w:p>
    <w:p w:rsidR="002B3919" w:rsidRPr="008C65DB" w:rsidRDefault="002B3919" w:rsidP="001D4F85">
      <w:pPr>
        <w:jc w:val="both"/>
        <w:rPr>
          <w:b w:val="0"/>
          <w:rtl/>
        </w:rPr>
      </w:pPr>
      <w:r w:rsidRPr="008C65DB">
        <w:rPr>
          <w:rtl/>
        </w:rPr>
        <w:t>الفصل الثاني</w:t>
      </w:r>
      <w:r>
        <w:rPr>
          <w:rFonts w:hint="cs"/>
          <w:b w:val="0"/>
          <w:rtl/>
        </w:rPr>
        <w:t xml:space="preserve"> </w:t>
      </w:r>
    </w:p>
    <w:p w:rsidR="002B3919" w:rsidRPr="008C65DB" w:rsidRDefault="002B3919" w:rsidP="001D4F85">
      <w:pPr>
        <w:jc w:val="both"/>
        <w:rPr>
          <w:bCs/>
          <w:rtl/>
        </w:rPr>
      </w:pPr>
      <w:r w:rsidRPr="008C65DB">
        <w:rPr>
          <w:b w:val="0"/>
          <w:bCs/>
          <w:rtl/>
        </w:rPr>
        <w:t>في</w:t>
      </w:r>
    </w:p>
    <w:p w:rsidR="002B3919" w:rsidRPr="008C65DB" w:rsidRDefault="002B3919" w:rsidP="001D4F85">
      <w:pPr>
        <w:jc w:val="both"/>
        <w:rPr>
          <w:b w:val="0"/>
          <w:rtl/>
        </w:rPr>
      </w:pPr>
      <w:r w:rsidRPr="008C65DB">
        <w:rPr>
          <w:b w:val="0"/>
          <w:bCs/>
          <w:rtl/>
        </w:rPr>
        <w:t xml:space="preserve">تقرير الدلائل السمعية على أنه سبحانه وتعالى </w:t>
      </w:r>
      <w:r w:rsidRPr="008C65DB">
        <w:rPr>
          <w:rtl/>
        </w:rPr>
        <w:t>منزه عن الجسمية والحيز والجهة</w:t>
      </w:r>
    </w:p>
    <w:p w:rsidR="002B3919" w:rsidRPr="008C65DB" w:rsidRDefault="002B3919" w:rsidP="001D4F85">
      <w:pPr>
        <w:jc w:val="both"/>
        <w:rPr>
          <w:bCs/>
          <w:rtl/>
        </w:rPr>
      </w:pPr>
    </w:p>
    <w:p w:rsidR="002B3919" w:rsidRPr="008C65DB" w:rsidRDefault="002B3919" w:rsidP="001D4F85">
      <w:pPr>
        <w:jc w:val="both"/>
        <w:rPr>
          <w:b w:val="0"/>
          <w:rtl/>
        </w:rPr>
      </w:pPr>
      <w:r w:rsidRPr="008C65DB">
        <w:rPr>
          <w:rtl/>
        </w:rPr>
        <w:t>ويدل على وجوه :</w:t>
      </w:r>
    </w:p>
    <w:p w:rsidR="002B3919" w:rsidRPr="008C65DB" w:rsidRDefault="002B3919" w:rsidP="001D4F85">
      <w:pPr>
        <w:jc w:val="both"/>
        <w:rPr>
          <w:rtl/>
        </w:rPr>
      </w:pPr>
      <w:r w:rsidRPr="008C65DB">
        <w:rPr>
          <w:rtl/>
        </w:rPr>
        <w:t xml:space="preserve">الحجة الأولى : قوله تعالى ( قل هو الله أحد الله الصمد لم يلد ولم يولد ولم يكن له كفواً أحد ) </w:t>
      </w:r>
    </w:p>
    <w:p w:rsidR="002B3919" w:rsidRPr="008C65DB" w:rsidRDefault="002B3919" w:rsidP="001D4F85">
      <w:pPr>
        <w:jc w:val="both"/>
        <w:rPr>
          <w:rtl/>
        </w:rPr>
      </w:pPr>
      <w:r w:rsidRPr="008C65DB">
        <w:rPr>
          <w:rtl/>
        </w:rPr>
        <w:t>وأعلم أنه قد اشتهر فى  التفسير أن النبى صلى الله عليه وسلم سئل عن ماهية ربه وعن نعته وصفته ؟ فأنتظر الجواب من الله سبحانه وتعالى فأنزل الله ( سبحانه و ) تعالى هذه السورة . إذا عرفت هذا فنقول هذه السورة يجب أن تكون من المحكمات ، لا من المتشابهات لأنه تعالى جلعها جوابا عن سؤال السائل وأنزلها عند الحاجة وذلك يقتضى كونها من المحكمات لا من المتشابهات وإذا ثبت هذا وجب الجزم بأن كل مذهب يخالف هذه الصورة يكون باطلا فنقول ان قوله تعالى ( احد) يدل على نفى الجسمية ونفى الحيز ولاجهة أما دلالته على أنه تعالى ليس بجسم فذلك لأن الجسم أقله أنه يكون مركباً من جوهرين وذلك ينافى الوحدة ( ولما كان قوله ( أحد) مبالغة فى الواحدية كان قوله ( احد ) منافى للجسمية .</w:t>
      </w:r>
    </w:p>
    <w:p w:rsidR="002B3919" w:rsidRPr="008C65DB" w:rsidRDefault="002B3919" w:rsidP="001D4F85">
      <w:pPr>
        <w:jc w:val="both"/>
        <w:rPr>
          <w:rtl/>
        </w:rPr>
      </w:pPr>
      <w:r w:rsidRPr="008C65DB">
        <w:rPr>
          <w:rtl/>
        </w:rPr>
        <w:t>وأما دلالته على أنه ليس بجوهر فنقول أما الذين ينكرون الجوهر الفرد ( فإنه ) يقولون إن كل متحيز فلا بد وأن يتميز أحد جانبيه عن الثانى وذلك لأنه لا بد من أن يتميز يمينه عن يساره وقدامه عن خلفه وفوقه عن تحته وكل ما يتميز فيه شىء عن شىء فهو منقسم لأن يمينه موصوف بأنه يمين لا يسار ويساره موصوف بأنه يسار لا يمين فلو كان يمينه عين يساره لأجتمع فى الشىء الواحد أنه يمين وليس بيمين ويسار وليس بيسار فليزم إجتماع النفي والإثبات فى الشىء الواحد وهو محال قالوا فثبت أن كل متحيز فهو منقسم وثبت أن كل منقسم فهو ليس بأحد ولما كان الله سبحانه وتعالى موصوفاً بأنه أحد وجب ان لا يكون متحيز أصلاً وذلك ينفى كونه جوهراً وأما الذين يثبتون الجوهر الفرد فإنه لا يمكنهم الإستدلال على نفي كونه تعالى جوهراً من هذا الإعتبار ويمكنهم أن يحتجوا بهذه الآية على نفي كونه جوهراً من وجه آخر وبيانه هو أن الأحد كما يراد به نفي التركيب والتأليف فى الذات فقد يراد به أيضاً به نفى الضد والند فلو كان تعالى جوهراً فرداً لكان كل جوهر فرد مثلاً له وذلك ينفى كونه احداً ثم أكدوا هذا الوجه بقوله تعالى ( ولم يكن له كفواً أحد ) ولو كان جوهراً لكان كل جوهر فرد كفوا له فدلت هذه السورة من الوجه الذى قررناه على أنه تعالى ليس بجسم ولا بجوهر وإذا ثبت أنه تعالى ليس بجسم ولا بجوهر وجب أن لا يكون فى شىء من الأحياز والجهات لأن كل ما كان مختصاً لحيز وجهة فإن كان منقسماً كان جسماً وقد بينا إبطال ذلك ـ وإن لم يكن منقسماً كان جوهراً فرداً ـ وقد بينا أنه باطل ـ ولما بطل القسمان ثبت : أنه يمتنع أن يكون فى جهة أصلاً فثبت أن قوله تعالى (احد ) يدل دالالة قطعية على أنه تعالى ليس بجسم ولا بجوهر ولا فى حيز وجهة أصلاً .</w:t>
      </w:r>
    </w:p>
    <w:p w:rsidR="002B3919" w:rsidRPr="008C65DB" w:rsidRDefault="002B3919" w:rsidP="001D4F85">
      <w:pPr>
        <w:jc w:val="both"/>
        <w:rPr>
          <w:rtl/>
        </w:rPr>
      </w:pPr>
      <w:r w:rsidRPr="008C65DB">
        <w:rPr>
          <w:rtl/>
        </w:rPr>
        <w:t>وأعلم أنه تعالى كما نص على أنه تعالى واحد فقد نص أيضاً على البرهان الذى لأجله يجب الحكم بأنه أحد وذلك أنه قال هوالله احد وكونه اله يقتضى كونه غنياً عما سواه ، وكل مركب فإنه مفتقر الى كل واحد من أجزائه وكل واحد من أجزائه غيره فكل مركب فهو مفتقر الى غيره ، وكونه إله يمنع من كونه مفتقر الى غيره وذلك يجب القطع بكونه أحداً وكونه أحداً يوجب القطع بأنه ليس بحسم ولا بجوهر ولا فى حيز وجهة فثبت أنه قوله تعالى ( هو الله أحد ) برهان قاطع على ثبوت هذه المطالب .</w:t>
      </w:r>
    </w:p>
    <w:p w:rsidR="002B3919" w:rsidRPr="008C65DB" w:rsidRDefault="002B3919" w:rsidP="001D4F85">
      <w:pPr>
        <w:jc w:val="both"/>
        <w:rPr>
          <w:rtl/>
        </w:rPr>
      </w:pPr>
      <w:r w:rsidRPr="008C65DB">
        <w:rPr>
          <w:rtl/>
        </w:rPr>
        <w:t>وأما قوله ( سبحانه و) تعالى ( الله الصمد ) فالصمد هو السيد المصمود إليه فى الحوائج وذلك يدل على أنه ليس بجسم وعلى أنه غير مختص بالحيز والجهة .</w:t>
      </w:r>
    </w:p>
    <w:p w:rsidR="002B3919" w:rsidRPr="008C65DB" w:rsidRDefault="002B3919" w:rsidP="001D4F85">
      <w:pPr>
        <w:jc w:val="both"/>
        <w:rPr>
          <w:rtl/>
        </w:rPr>
      </w:pPr>
      <w:r w:rsidRPr="008C65DB">
        <w:rPr>
          <w:rtl/>
        </w:rPr>
        <w:t xml:space="preserve">أما بيان دلالته على نفي الجسمية فمن وجوه : </w:t>
      </w:r>
    </w:p>
    <w:p w:rsidR="002B3919" w:rsidRPr="008C65DB" w:rsidRDefault="002B3919" w:rsidP="001D4F85">
      <w:pPr>
        <w:jc w:val="both"/>
        <w:rPr>
          <w:rtl/>
        </w:rPr>
      </w:pPr>
      <w:r w:rsidRPr="008C65DB">
        <w:rPr>
          <w:rtl/>
        </w:rPr>
        <w:t>الأول : أن كل جسم فهو مركب ، وكل مركب فهو محتاج الى كل واحد من أجزائه وكل واحد من أجزائه غيره ، فكل مركب فهو محتاج الى غيره والمحتاج الى الغير لا يكون غنياً محتاجا ( اليه ) فلم يكن صمداً مطلقاً .</w:t>
      </w:r>
    </w:p>
    <w:p w:rsidR="002B3919" w:rsidRPr="008C65DB" w:rsidRDefault="002B3919" w:rsidP="001D4F85">
      <w:pPr>
        <w:jc w:val="both"/>
        <w:rPr>
          <w:rtl/>
        </w:rPr>
      </w:pPr>
      <w:r w:rsidRPr="008C65DB">
        <w:rPr>
          <w:rtl/>
        </w:rPr>
        <w:t xml:space="preserve">الثانى : لو كان مركباً من الجوارح والإعضاء لإحتاج فى الإبصار الى العين وفى الفعل الى اليد وفى المشى الى الرجل وذلك ينافى كونه صمداً مطلقاً </w:t>
      </w:r>
    </w:p>
    <w:p w:rsidR="002B3919" w:rsidRPr="008C65DB" w:rsidRDefault="002B3919" w:rsidP="001D4F85">
      <w:pPr>
        <w:jc w:val="both"/>
        <w:rPr>
          <w:rtl/>
        </w:rPr>
      </w:pPr>
      <w:r w:rsidRPr="008C65DB">
        <w:rPr>
          <w:rtl/>
        </w:rPr>
        <w:t>الثالث : أن نقيم الدلالة على أن الأجسام متماثلة والأشياء المتماثلة يجب إشتراكها فى اللوازم فلو إحتاج بعض الأجسام الى بعض لزم كون الكل محتاج الى ذلك الجسم ، ولزم أيضاً كونه محتاجاً ذلك الجسم ، ولزم أيضاً كونه محتاجاً الى نفسه وكل ذلك محال ، ولما كان ذلك محالاً وجب أن لا يحتاج الى شىء من الأجسام ولو كان كذلك لم يكن صمداً على الإطلاق .</w:t>
      </w:r>
    </w:p>
    <w:p w:rsidR="002B3919" w:rsidRPr="008C65DB" w:rsidRDefault="002B3919" w:rsidP="001D4F85">
      <w:pPr>
        <w:jc w:val="both"/>
        <w:rPr>
          <w:rtl/>
        </w:rPr>
      </w:pPr>
      <w:r w:rsidRPr="008C65DB">
        <w:rPr>
          <w:rtl/>
        </w:rPr>
        <w:t>وأما بيان دلالته على أنه تعالى منزه عن الحيز والجهة فهو أنه سبحانه وتعالى لو كان مختصاً بالحيز والجهة لكان إما أن يكون أصوله فى الحيز المعين واجباً او جائزاً فإن كان واجباً فحينئذ يكون ذاته تعالى مفتقراً فى الوجود والتحقق الى ذلك الحيز المعين وذلك الحيز المعين يكون غنياً عن ذاته المخصوص لأن لو فرضنا عدم حصول ذات الله تعالى فى ذلك الحيز المعين لم يبطل ذلك الحيز أصلاً وعلى هذا التقدير يكون تعالى محتاجاً الى ذلك الحيز فلا يكون صمداً على الإطلاق واما ان كان حصوله فى الحيز المعين جائزاً لا واجباً فحينئذ يفتقر الى مخصص يخصصه بالحيز المعين وذلك يوجب كونه محتاجاً وينافى كونه صمداً .</w:t>
      </w:r>
    </w:p>
    <w:p w:rsidR="002B3919" w:rsidRPr="008C65DB" w:rsidRDefault="002B3919" w:rsidP="001D4F85">
      <w:pPr>
        <w:jc w:val="both"/>
        <w:rPr>
          <w:rtl/>
        </w:rPr>
      </w:pPr>
      <w:r w:rsidRPr="008C65DB">
        <w:rPr>
          <w:rtl/>
        </w:rPr>
        <w:t>وأما قوله تعالى ( ولم يكن له كفواً أحد ) فهذا أيضاً يدل على أنه ليس بجسم ولا بجوهر لأنا سنقيم الدلالة على أن الجواهر متماثلة فلو كان تعالى جوهراً لكان مثلاُ لجميع الجواهر فكان كل واحد من الجواهر كفؤاً له ولو كان جسماً لكان مؤلفاً من الجواهر لأن الجسم يكون كذلك وحينئذ يعود الإلزام المذكور فثبت أن هذه الصورة من أظهر الدلائل على أنه تعالى ليس بجسم ولا بجوهر ولا حاصل فى مكان حيز .</w:t>
      </w:r>
    </w:p>
    <w:p w:rsidR="002B3919" w:rsidRPr="008C65DB" w:rsidRDefault="002B3919" w:rsidP="001D4F85">
      <w:pPr>
        <w:jc w:val="both"/>
        <w:rPr>
          <w:rtl/>
        </w:rPr>
      </w:pPr>
      <w:r w:rsidRPr="008C65DB">
        <w:rPr>
          <w:rtl/>
        </w:rPr>
        <w:t xml:space="preserve">وأعلم : أنه كما أن الكفار لما سألوا الرسول صلى الله عليه وسلم عن صفة ربه وأجاب الله بهذه السورة الدالة على كونه تعالى منزه عن أن يكون جسماً أو جوهراً أو مختصاً بالمكان فكذلك فرعون سأل موسى عليه السلام عن صفة الله تعالى فقال ( فما رب العالمين ) ثم إن موسى لم يذكر الجواب عن هذا السؤال إلا بكونه تعالى خالقاً للناس ومدبراً لهم وخالقاً للسماوات والأرض ومدبراً لهما وهذا أيضا من أقوى الدلائل على أنه تعالى ليس بمتحيز ولا فى جهة لأن سنبين أن شاء الله تعالى أن كون الشىء حجماً ومتحيزاً هو عين الذات ونفسها وحقيقتها ، لا أنه صفة قائمة بالذات وأما كونه خالقاً للأشياء ومدبراً لها فهو صفة ، </w:t>
      </w:r>
    </w:p>
    <w:p w:rsidR="002B3919" w:rsidRPr="008C65DB" w:rsidRDefault="002B3919" w:rsidP="001D4F85">
      <w:pPr>
        <w:jc w:val="both"/>
        <w:rPr>
          <w:rtl/>
        </w:rPr>
      </w:pPr>
      <w:r w:rsidRPr="008C65DB">
        <w:rPr>
          <w:rtl/>
        </w:rPr>
        <w:t xml:space="preserve">ولفظة (ما) سؤال عن الماهية ، وطلب للحقيقة فلو كان تعالى متحيزاً لكان الواجب عن قوله ( وما رب العالمين ) ؟ بذكر كونه متحيزاً : أولا من الجواب عنه بذكر كونه خالقاً ولو كان الأمر كذلك لكان جواب موسى عليه السلام خطأ ولكان طعن فرعون بأنه مجنون لا يفهم السؤال ولا يذكر فى مقابلة السؤال ما يصلح أن يكون جواباً متحها لازماً ولما بطل ذلك علمنا أنه تعالى ما كان متحيزاً فلا جرم ما كان يمكن تعريف حقيقته سبحانه وتعالى إلا بأنه خالق مدبر فلا جرم كان جواب موسى عليه السلام صحيحاً وكان سؤال فرعون ساقطاً فاسداً فثبت أنه كما أن جواب محمد صلى الله عليه وسلم عن سؤال الكفار عن صفة الله تعالى تدل على تنزيه الله تعالى عن التحيز فكذلك جواب موسى عليه السلام ( عن سؤال فرعون عن صفة الله تعالى : يدل على تنزيه الله تعالى ) </w:t>
      </w:r>
    </w:p>
    <w:p w:rsidR="002B3919" w:rsidRPr="008C65DB" w:rsidRDefault="002B3919" w:rsidP="001D4F85">
      <w:pPr>
        <w:jc w:val="both"/>
        <w:rPr>
          <w:rtl/>
        </w:rPr>
      </w:pPr>
      <w:r w:rsidRPr="008C65DB">
        <w:rPr>
          <w:rtl/>
        </w:rPr>
        <w:t xml:space="preserve">( أما الخليل صلى الله عليه وسلم فقد حكى الله تعالى ) عنه فى كتابه بأنه إستدل بحصول التغير فى أحوال الكواكب على حدوثها ثم قال عند تمام الإستدلال ( وجهت وجهى للذى فطر السماوات والأرض حنيفاً ) </w:t>
      </w:r>
    </w:p>
    <w:p w:rsidR="002B3919" w:rsidRPr="008C65DB" w:rsidRDefault="002B3919" w:rsidP="001D4F85">
      <w:pPr>
        <w:jc w:val="both"/>
        <w:rPr>
          <w:rtl/>
        </w:rPr>
      </w:pPr>
      <w:r w:rsidRPr="008C65DB">
        <w:rPr>
          <w:rtl/>
        </w:rPr>
        <w:t>وأعلم : أن هذه الواقعة تدل على تنزيه الله تعالى وتقديسه عن التحيز والجهة .</w:t>
      </w:r>
    </w:p>
    <w:p w:rsidR="002B3919" w:rsidRPr="008C65DB" w:rsidRDefault="002B3919" w:rsidP="001D4F85">
      <w:pPr>
        <w:jc w:val="both"/>
        <w:rPr>
          <w:rtl/>
        </w:rPr>
      </w:pPr>
      <w:r w:rsidRPr="008C65DB">
        <w:rPr>
          <w:rtl/>
        </w:rPr>
        <w:t>أما دلالتها على تنزيه الله تعالى عن التحيز فمن وجوه : أحدهما : أن سنبين أن شاء الله تعالى أن الأجسام متماثلة وإذا ثبت ذلك فنقول : ما صح على أحد المثلين وجب أن يصح على المثل الأخر فلو كان تعالى جسماً أو جوهراً وجب أن يصح عليه كل ما صح على غيره وان يصح على غيره كل ما صح عليه وذلك يقتضى جواز التغير عليه ولما حكم الخليل عليه السلام بأن المتغير من حال الى حال لا يصلح للألوهية وثبت أنه لو كان جسماً لصح عليه التغير لزم القطع بأنه تعالى ليس بمتحيز أصلاً .</w:t>
      </w:r>
    </w:p>
    <w:p w:rsidR="002B3919" w:rsidRPr="008C65DB" w:rsidRDefault="002B3919" w:rsidP="001D4F85">
      <w:pPr>
        <w:jc w:val="both"/>
        <w:rPr>
          <w:rtl/>
        </w:rPr>
      </w:pPr>
      <w:r w:rsidRPr="008C65DB">
        <w:rPr>
          <w:rtl/>
        </w:rPr>
        <w:t>الثانى : أنه عليه السلام قال عند تمام الإستدلال ( وجهت وجهى للذى فطر السماوات والأرض ) فلم يذكر من صفات الله تعالى إلا كونه حالقاً للعالم والله تعالى مدحه على هذا الكلام وعظمه فقال ( وتلك حجتنا آتيناها إبراهيم على قومه نرفع درجات من نشاء ) ولو كان إله العالم جسماً موصوفاً بمقدار مخصوص وشكل مخصوص لما كمل العلم به تعالى إلا بعد العلم بكونه جسماً متحيزاً ولو كان كذلك لما كان مستحقاً للمدح والتعظيم بمجرد معرفة كونه خالقاً للعالم . ولما كان هذا القدر من المعرفة كافياً فى كمال معرفة الله تعالى دل ذلك على أنه تعالى ليس بمتحيز .</w:t>
      </w:r>
    </w:p>
    <w:p w:rsidR="002B3919" w:rsidRPr="008C65DB" w:rsidRDefault="002B3919" w:rsidP="001D4F85">
      <w:pPr>
        <w:jc w:val="both"/>
        <w:rPr>
          <w:rtl/>
        </w:rPr>
      </w:pPr>
      <w:r w:rsidRPr="008C65DB">
        <w:rPr>
          <w:rtl/>
        </w:rPr>
        <w:t>أنه تعالى لو كان جسماً لكان كل جسم مشاركاً له فى تمام الماهية فالقول بكونه تعالى جسماً يقتضى إثبات الشريك لله تعالى وذلك ينافى قوله (وما أنا من المشركين ) فثبت بما ذكرناه أن العظماء من الأنبياء صلوات الله عليهم كانوا فاطمين بتنزيه الله تعالى وتقديسه عن الجسمية والجوهرية ( والجهة ) وبالله التوفيق .</w:t>
      </w:r>
    </w:p>
    <w:p w:rsidR="002B3919" w:rsidRPr="008C65DB" w:rsidRDefault="002B3919" w:rsidP="001D4F85">
      <w:pPr>
        <w:jc w:val="both"/>
        <w:rPr>
          <w:rtl/>
        </w:rPr>
      </w:pPr>
      <w:r w:rsidRPr="008C65DB">
        <w:rPr>
          <w:rtl/>
        </w:rPr>
        <w:t xml:space="preserve">الحجة الثانية من القرآن قوله تعالى ( ليس كمثله شىء ) ولو كان جسماً لكان مثلاً لسائر الأجسام فى تمام الماهية لأنا سنبين ( إن شاء الله تعالى بالدلائل الباهرة ) أن الأجسام كلها متماثلة ، وذلك كالمناقض لهذا النص فإن قيل : لما لا يجوز أن يقال أنه تعالى وإن كان جسماً إلا أنه مخالف لغيره من الأجسام كما أن الإنسان والفرس وإن إشتركا فى الجسمية لكنهما مختلفان فى الإحوال والصفات ولما لا يجوز أن يقال الفرس مثل الإنسان فهكذا هنا ؟ </w:t>
      </w:r>
    </w:p>
    <w:p w:rsidR="002B3919" w:rsidRPr="008C65DB" w:rsidRDefault="002B3919" w:rsidP="001D4F85">
      <w:pPr>
        <w:jc w:val="both"/>
        <w:rPr>
          <w:rtl/>
        </w:rPr>
      </w:pPr>
      <w:r w:rsidRPr="008C65DB">
        <w:rPr>
          <w:rtl/>
        </w:rPr>
        <w:t xml:space="preserve">والجواب من وجهين : </w:t>
      </w:r>
    </w:p>
    <w:p w:rsidR="002B3919" w:rsidRPr="008C65DB" w:rsidRDefault="002B3919" w:rsidP="001D4F85">
      <w:pPr>
        <w:jc w:val="both"/>
        <w:rPr>
          <w:rtl/>
        </w:rPr>
      </w:pPr>
      <w:r w:rsidRPr="008C65DB">
        <w:rPr>
          <w:rtl/>
        </w:rPr>
        <w:t>الأول : أنا سنقسم الدلالة إن شاء الله تعالى على أن الأجسام كلها مثماثلة فى تمام الماهية وعليه فلو كان تعالى جسماً لكان ذاته مثلاً لسائر الأجسام وذلك مخالف لهذا النص والإنسان والفرس ذات كل واحد منهما مماثلاً لذات الآخر . والإختلاف إنما وقع فى الصفات والأعراض والذاتان إذا كانتا متماثلتين كانا إختصاص كل واحد منهما ( بصفاتها المخصوصة يكون ) من الجائزات لا من الواجبات لأن الأشياء المتماثلة فى تمام الذات والماهية لا يجوز إختلافها فى اللوازم فلو كان البارى تعالى جسماً لوجب أن يكون إختصاصه بصفاته المخصوصة من الجائزات ولو كان كذلك لزم إفتقاره الى المدبر والمخصص وذلك يبطل القول بكونه تعالى إله العالم .</w:t>
      </w:r>
    </w:p>
    <w:p w:rsidR="002B3919" w:rsidRPr="008C65DB" w:rsidRDefault="002B3919" w:rsidP="001D4F85">
      <w:pPr>
        <w:jc w:val="both"/>
        <w:rPr>
          <w:rtl/>
        </w:rPr>
      </w:pPr>
      <w:r w:rsidRPr="008C65DB">
        <w:rPr>
          <w:rtl/>
        </w:rPr>
        <w:t>الثانى : إن بتقدير أن يكون هو تعالى مشاركاً لسائر الأجسام فى الجسمية ومخالفاً لها فى ماهيته المخصوصة فهذا يوجب وقوع الكثرة فى ذات الله تعالى لأن الجسمية مشترك فيها بين الله تعالى وبين غيره وخصوصية ذاته غير مشتركة فى ما بين الله تعالى وبين غيره وما به المشاركة غير ما به الممايزه وذلك يقتضى وقوع التركيب فى ذاته المخصوصة وكل مركب ممكن لا واجب على ما بيناه فثبت أن هذا السؤال ساقط ( والله أعلم )</w:t>
      </w:r>
    </w:p>
    <w:p w:rsidR="002B3919" w:rsidRPr="008C65DB" w:rsidRDefault="002B3919" w:rsidP="001D4F85">
      <w:pPr>
        <w:jc w:val="both"/>
        <w:rPr>
          <w:rtl/>
        </w:rPr>
      </w:pPr>
      <w:r w:rsidRPr="008C65DB">
        <w:rPr>
          <w:rtl/>
        </w:rPr>
        <w:t xml:space="preserve">الحجة الثالثة : قوله تعالى ( والله الغنى وأنتم الفقراء ) لت هذه الآية على كونه تعالى غنى ولو كان جسماً لما كان غنياً لأن كل جسم مركب وكل مركب محتاج الى كل واحد من أجزائه وأيضاً لو وجب إختصاصه بالجهة لكان محتاجاً الى الجهة وذلك يقدح فى كونه غنياً على الإطلاق </w:t>
      </w:r>
    </w:p>
    <w:p w:rsidR="002B3919" w:rsidRPr="008C65DB" w:rsidRDefault="002B3919" w:rsidP="001D4F85">
      <w:pPr>
        <w:jc w:val="both"/>
        <w:rPr>
          <w:rtl/>
        </w:rPr>
      </w:pPr>
      <w:r w:rsidRPr="008C65DB">
        <w:rPr>
          <w:rtl/>
        </w:rPr>
        <w:t xml:space="preserve">الحجة الرابعة : قوله تعالى ( لا إله إلا هو الحى القيوم ) والقيوم مبالغة فى كونه غنياً عن كل ما سواه ، وكونه مقوماً لغيره : عبارة غن إحتياج كل ما سواه إليه ، فلو كان جسماً لكان هو مفتقراً الى غيره وهو جزؤه ،  ولكان غيره غنياً عنه وهو جزئه وحينئذ لا يكون قيوماً وأيضاً لو وجب حصوله فى شىء من الأحياز لكان مفتقراً محتاجاً الى ذلك الحيز . فلن يكن قيوماً على الإطلاق . </w:t>
      </w:r>
    </w:p>
    <w:p w:rsidR="002B3919" w:rsidRPr="008C65DB" w:rsidRDefault="002B3919" w:rsidP="001D4F85">
      <w:pPr>
        <w:jc w:val="both"/>
        <w:rPr>
          <w:rtl/>
        </w:rPr>
      </w:pPr>
      <w:r w:rsidRPr="008C65DB">
        <w:rPr>
          <w:rtl/>
        </w:rPr>
        <w:t xml:space="preserve"> فإن قيل ألستم تقولون أنه تعالى يجب أن يكون موصوفاً بالعلم ولم يقدح ذلك عندكم فى كونه قيوماً ؟ فلما لا يجوز أيضاً أن يقال : أنه يجب أن يحصل فى حيز معين ولم يقدح ذلك فى كونه قيوماً ؟ قيل : عندنا أن ذاته كالموجب لتلك الصفات وذلك لا يقدح فى وصف الذات لكونه قيوماً ، أما هاهنا فلا يمكن أن يقال أن ذاته توجب تلك الحيز المعين لأن بتقدير أن لا يكون حاصلاً فى ذلك الحيز لم يلزم بطلان ذلك ولا عدمه ، فكان الحيز غني عنه وكان مفتقراً الى ذلك الحيز فظهر الفرق ( والله اعلم ) .</w:t>
      </w:r>
    </w:p>
    <w:p w:rsidR="002B3919" w:rsidRPr="008C65DB" w:rsidRDefault="002B3919" w:rsidP="001D4F85">
      <w:pPr>
        <w:jc w:val="both"/>
        <w:rPr>
          <w:rtl/>
        </w:rPr>
      </w:pPr>
      <w:r w:rsidRPr="008C65DB">
        <w:rPr>
          <w:rtl/>
        </w:rPr>
        <w:t>الحجة الخامسة : قوله تعالى ( هل تعلم له سمياً ) قال ابن عباس رضى الله عنه هل تعلم له مثلاً ولو كان متحيزاً لكان كل واحد من الجواهر مثلاً (له) .</w:t>
      </w:r>
    </w:p>
    <w:p w:rsidR="002B3919" w:rsidRPr="008C65DB" w:rsidRDefault="002B3919" w:rsidP="001D4F85">
      <w:pPr>
        <w:jc w:val="both"/>
        <w:rPr>
          <w:rtl/>
        </w:rPr>
      </w:pPr>
      <w:r w:rsidRPr="008C65DB">
        <w:rPr>
          <w:rtl/>
        </w:rPr>
        <w:t>الحجة الثالثة : قوله تعالى ( هو الله الخالق البارىء المصور ) وجه الإستدلال به : إنا بينا فى سائر كتبنا أن الخالق فى اللغة هو المقدر .</w:t>
      </w:r>
    </w:p>
    <w:p w:rsidR="002B3919" w:rsidRPr="008C65DB" w:rsidRDefault="002B3919" w:rsidP="001D4F85">
      <w:pPr>
        <w:jc w:val="both"/>
        <w:rPr>
          <w:rtl/>
        </w:rPr>
      </w:pPr>
      <w:r w:rsidRPr="008C65DB">
        <w:rPr>
          <w:rtl/>
        </w:rPr>
        <w:t>ولو كان تعالى جسماً لكان متناهياً ولو كان متناهياً لكان مخصوصاً ، بمقدار معين ، ولما وصف نفسه بكونه خالقاً وجب أن يكون تعالى هو المقدر لجميع المقدرات بمقاديرها المخصوصة وإذا كان هو مقدراً فى ذاته بمقدار مخصوص لزم كونه مقدراً لنفسه وذلك محال وإيضاً : لو كان جسماً لكان متناهياً وكل متناه فإنه محيط به حد ( واحد) أو حدود مختلفة وكل ما كان كذلك فهو مشكل وكل مشكل فله صورة فلو كان جسماً لكان له صورة ثم إنه تعالى وصف نفسه بكونه مصوراً ، فيلزم كونه مصوراً لنفسه وذلك محال فيلزم أن يكون منزهاً عن الصورة والجسمية حتى لا يلزم هذا المحال .</w:t>
      </w:r>
    </w:p>
    <w:p w:rsidR="002B3919" w:rsidRPr="008C65DB" w:rsidRDefault="002B3919" w:rsidP="001D4F85">
      <w:pPr>
        <w:jc w:val="both"/>
        <w:rPr>
          <w:rtl/>
        </w:rPr>
      </w:pPr>
      <w:r w:rsidRPr="008C65DB">
        <w:rPr>
          <w:rtl/>
        </w:rPr>
        <w:t>الحجة السابعة : قوله تعالى ( هو الأول والأخر والظاهر والباطن ) وصف نفسه بكونه ظاهراً وباطناً ولو كان جسماً لكان ظاهرة غير باطنه ، فلم يكن الشىء الواحد موصوفا بأنه ظاهر وبأنه باطن لأن على تقدير كونه جسماً يكون الظاهر منه سطحه والباطن منه عنقه فلم يكن الشىء الواحد ظاهراً وباطناً وأيضاً : فالمفسرون : قالوا : أنه ظاهر بحسب الدلائل باطن بحسب أنه لا يدركه الحس ولا يصل إليه الخيال ، ولو كان جسماً لما أمكن وصفه بانه لا يدركه الحس ولا يصل إليه الخيال .</w:t>
      </w:r>
    </w:p>
    <w:p w:rsidR="002B3919" w:rsidRPr="008C65DB" w:rsidRDefault="002B3919" w:rsidP="001D4F85">
      <w:pPr>
        <w:jc w:val="both"/>
        <w:rPr>
          <w:rtl/>
        </w:rPr>
      </w:pPr>
      <w:r w:rsidRPr="008C65DB">
        <w:rPr>
          <w:rtl/>
        </w:rPr>
        <w:t>الحجة الثامنة : قوله تعالى ( ولا يحيطون به علماً ) وقوله تعالى ( لا تدركه الأبصار ) وذلك يدل على كونه تعالى منزهاً عن المقدار والشكل والصورة وإلا لكان الإدراك والعلم محيطين به وذلك على خلاف هذين النصين فإن قيل : لما لا يجوز أن يقال أنه وإن كان جسماً لكنه جسماً كبير فلهذا المعنى لا يحيط به الإدراك والعلم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w:t>
      </w:r>
    </w:p>
    <w:p w:rsidR="002B3919" w:rsidRPr="008C65DB" w:rsidRDefault="002B3919" w:rsidP="001D4F85">
      <w:pPr>
        <w:jc w:val="both"/>
        <w:rPr>
          <w:rtl/>
        </w:rPr>
      </w:pPr>
      <w:r w:rsidRPr="008C65DB">
        <w:rPr>
          <w:rtl/>
        </w:rPr>
        <w:t>الحجة التاسعة : قوله تعالى ( وإذا سألك عبادى عنى فإنى قريب أجيب دعوة الداع إذا دعانى فليستجيبوا لى وليؤمنوا بى لعلهم يرشدون ) وسئل النبى صلى الله عليه وسلم أقريب ربنا فنناجيه أم بعيد فنناديه ؟ فأنزل الله تعالى هذه الآية . ولو كان تعالى فى السماء أو فى العرش لما صح القول بأنه تعالى قريب من عباده .</w:t>
      </w:r>
    </w:p>
    <w:p w:rsidR="002B3919" w:rsidRPr="008C65DB" w:rsidRDefault="002B3919" w:rsidP="001D4F85">
      <w:pPr>
        <w:jc w:val="both"/>
        <w:rPr>
          <w:rtl/>
        </w:rPr>
      </w:pPr>
      <w:r w:rsidRPr="008C65DB">
        <w:rPr>
          <w:rtl/>
        </w:rPr>
        <w:t xml:space="preserve">الحجة العاشرة : لو كان تعالى فى جهة فوق لكان سماء ولو كان سماء لكان مخلوقا لنفسه وذلك محال فكونه فى جهة فوق محال وإنما قلنا أنه تعالى لو كان فى جهة فوق لكان سماء لوجهين : </w:t>
      </w:r>
    </w:p>
    <w:p w:rsidR="002B3919" w:rsidRPr="008C65DB" w:rsidRDefault="002B3919" w:rsidP="001D4F85">
      <w:pPr>
        <w:jc w:val="both"/>
        <w:rPr>
          <w:rtl/>
        </w:rPr>
      </w:pPr>
      <w:r w:rsidRPr="008C65DB">
        <w:rPr>
          <w:rtl/>
        </w:rPr>
        <w:t xml:space="preserve">الأول : إن السماء مشتاق من السمو فكل شىء سماك فهو سماء فهذا هو الإشتقاق الأصلى اللغوى ، وعرف القرآن أيضاً : متقرر عليه بدليل أنهم ذكروا فى تفسير قوله تعالى ( وينزل من السماء من جبال فيها من برد ) أنه السحاب قالوا وتسمية السحاب بالسماء جائز لأنه حصل فيه معنى السمو وذكروا أيضاً فى تفسير قوله تعالى ( وأنزلنا من السماء ماءاً طهوراً ) أنه من السحاب فثبت أن الإشتقاق اللغوي والعرف القرآني متطابقان على تسمية كل ما كان موصوفا بالعلو والسمو بأنه سماء </w:t>
      </w:r>
    </w:p>
    <w:p w:rsidR="002B3919" w:rsidRPr="008C65DB" w:rsidRDefault="002B3919" w:rsidP="001D4F85">
      <w:pPr>
        <w:jc w:val="both"/>
        <w:rPr>
          <w:rtl/>
        </w:rPr>
      </w:pPr>
      <w:r w:rsidRPr="008C65DB">
        <w:rPr>
          <w:rtl/>
        </w:rPr>
        <w:t>الثانى : أنه تعالى لو كان فوق العرش لكان من جلس فى العرش ونظر الى فوق لم يرى إلا نهاية ذات الله تعالى فكانت نسبة نهاية السطح الأخير من ذات الله تعالى الى سكان العرش كنسبة السطح الأخير من السماوات إلى سكان الأرض وذلك يقتضي القطع بأنه لو كان فوق العرش لكان ذاته كالسماء لسكان العرش فثبت أنه تعالى لو كان مختصاً بجهة فوق لكان ذاته سماءاً وإنما قلنا أنه لو كان ذاته سماء لكان ذاته مخلوقاً لقوله تعالى ( تنزيلاً ممن خلق الأرض والسماوات العلا ) ولفظة السماوات لفظة جمع مقرونة بالألف واللام وهذا يقتضي كون كل السماوات مخلوقة لله تعالى فلو كان هو تعالى سماء لزم كونه خالقاً لنفسه وكذلك أيضاً قوله تعالى ( إن ربكم الله الذي خلق السماوات والأرض فى ستة أيام ) يدل على ما ذكرناه فثبت أنه تعالى لو كان مختصاً بجهة فوق لكان سماء ولو كان سماء لكان مخلوقا لنفسه وهذا مخال فوجب أن لا يكون مختصاً بجهة فوق .</w:t>
      </w:r>
    </w:p>
    <w:p w:rsidR="002B3919" w:rsidRPr="008C65DB" w:rsidRDefault="002B3919" w:rsidP="001D4F85">
      <w:pPr>
        <w:jc w:val="both"/>
        <w:rPr>
          <w:rtl/>
        </w:rPr>
      </w:pPr>
      <w:r w:rsidRPr="008C65DB">
        <w:rPr>
          <w:rtl/>
        </w:rPr>
        <w:t>فإن قيل لفظ السماء مختص في العرف بهذه الأجرام المستديرة وأيضاً فهمت أن هذا اللفظ فى اصل الوضع يتناول ذات الله تعالى إلا أن تخصيص العموم جائز قلنا أما الجواب عن الأول فهو أن هذا الفوق ممنوع وكيف لا نقول ذلك وقد دللنا على أن بتقدير أن يكون الله تعالى مختصاً بجهة فوق إلا أن نسبة ذاته تعالى  إلى سكان العرش كنسبة السماء إلى سكان الأرض فوجب القطع بأنه لو كان مختصاً بجهة فوق لكان سماء وأما الجواب عن الثاني فهو أن تخصيص العموم أنما يصار إليه عند الضرورة فلو قام دليل قاطع عقلي على كونه تعالى مختصاً بجهة فوق لزمنا المصير إلى هذا التخصيص وإذا لم يقم شئ من الدلائل على ذلك بل قامت القواطع العقلية والنقلية على إمتناع كونه تعالى فى الجهة لم يكن بنا إلى إلتزام هذا التخصيص ضرورة فسقط هذا الكلام .</w:t>
      </w:r>
    </w:p>
    <w:p w:rsidR="002B3919" w:rsidRPr="008C65DB" w:rsidRDefault="002B3919" w:rsidP="001D4F85">
      <w:pPr>
        <w:jc w:val="both"/>
        <w:rPr>
          <w:rtl/>
        </w:rPr>
      </w:pPr>
      <w:r w:rsidRPr="008C65DB">
        <w:rPr>
          <w:rtl/>
        </w:rPr>
        <w:t>الحجة الحادية عشرة : قوله تعالى ( قل لمن ما فى السماوات والأرض ؟ قل لله ) مشعر بأن المكان وكل ما فيه ملكاً لله تعالى وقوله : ( وله ما سكن فى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2B3919" w:rsidRPr="008C65DB" w:rsidRDefault="002B3919" w:rsidP="001D4F85">
      <w:pPr>
        <w:jc w:val="both"/>
        <w:rPr>
          <w:rtl/>
        </w:rPr>
      </w:pPr>
      <w:r w:rsidRPr="008C65DB">
        <w:rPr>
          <w:rtl/>
        </w:rPr>
        <w:t>وهذا الوجه ذكره أبو مسلم الأصبهانى رحمه الله فى تفسيره وأعلم : أن فى تقديم ذكر المكان على الزمان سراً شريفاً وحكمة عالية .</w:t>
      </w:r>
    </w:p>
    <w:p w:rsidR="002B3919" w:rsidRPr="008C65DB" w:rsidRDefault="002B3919" w:rsidP="001D4F85">
      <w:pPr>
        <w:jc w:val="both"/>
        <w:rPr>
          <w:rtl/>
        </w:rPr>
      </w:pPr>
      <w:r w:rsidRPr="008C65DB">
        <w:rPr>
          <w:rtl/>
        </w:rPr>
        <w:t>الحجة الثانية عشرة : قوله تعالى ( ويحمل عرش ربك فوقهم يومئذ ثمانية ) ولو كان الخالق فى العرش لكان حامل العرش حاملاً لمن فى العرش فيلزم إحتياج الخالق الى المخلوق ويقرب منه قوله تعالى ( الذين يحملون العرش ) .</w:t>
      </w:r>
    </w:p>
    <w:p w:rsidR="002B3919" w:rsidRPr="008C65DB" w:rsidRDefault="002B3919" w:rsidP="001D4F85">
      <w:pPr>
        <w:jc w:val="both"/>
        <w:rPr>
          <w:rtl/>
        </w:rPr>
      </w:pPr>
      <w:r w:rsidRPr="008C65DB">
        <w:rPr>
          <w:rtl/>
        </w:rPr>
        <w:t>الحجة الثالثة عشرة : لو كان تعالى مستقراً على العرش لكان الإبتداء بتخليق العرش أولى  من الإبتداء بتخليق السماوات لأن على تقدير القول أنه مستقر على العرش يكون العرش مكاناً له والسماوات مكان عبيده والأقرب الى العقول أن يكون تهيئة مكان نفسه مقدماً على تهيئة مكان العديد لكن من المعلوم أن تخليق السماوات مقدم على تخليق العرش لقوله تعالى ( إن ربكم الله الذى خلق السماوات والارض فى ستة أيام ثم إستوى على العرش ) وكلمة ثم للتراخى .</w:t>
      </w:r>
    </w:p>
    <w:p w:rsidR="002B3919" w:rsidRPr="008C65DB" w:rsidRDefault="002B3919" w:rsidP="001D4F85">
      <w:pPr>
        <w:jc w:val="both"/>
        <w:rPr>
          <w:rtl/>
        </w:rPr>
      </w:pPr>
      <w:r w:rsidRPr="008C65DB">
        <w:rPr>
          <w:rtl/>
        </w:rPr>
        <w:t>الحجة الرابعة عشر : قوله تعالى ( كل شىء هالك إلا وجهه ) ظاهر الآية يقتضى فناء العرش وفناء جميع الأحياز والجهات وحينئذ يبقى الحق سبحانه وتعالى منزه عن الحيز والجهات وإذا ثبت ذلك إمتنع أن يكون الآن في جهة المحيز وإلا لزم وقوع التغير في الذات فإن قيل : الحيز والجهة ليس شىء موجوداً حتى يصير هالكاً فانياً قلنا : الأحياز والجهات أمور متخالفة بحقائقها متباينة بماهياتها بدليل أنكم قلتم أنه يجب حصول ذات الله تعالى فى جهة فوق ويمتنع حصول ذاته فى سائر الجهات فلولا أن جهة فوق مخالفة بالماهية لسائر الجهات وإلا لما كانت جهة فوق مخالفة لسائر الجهات فى هذه الخاصة وهذا الحكم أيضاً فلأنا نقول هذا الجسم حصل فى هذا الحيز بعد أن كان حاصلاً فى حيز أخر فهذه الأحياز معدودة متباينة متعاقبة والعدم المحض لا يكون كذلك فثبت أن هذه الأحياز أمور متخالفة بالحقائق متباينة بالعدد وكل ما كان كذلك إمتنع أن يكون عدماً محضاً فكان أمراً موجوداً وإذا ثبت هذا دخل تحت قوله تعالى ( كل شىء هالك إلا وجهه ) وإذا هلك الحيز والجهة بقى ذات الله تعالى منزهاً عن الحيز والجهة وبقية الكلام  قد تقدمت .</w:t>
      </w:r>
    </w:p>
    <w:p w:rsidR="002B3919" w:rsidRPr="008C65DB" w:rsidRDefault="002B3919" w:rsidP="001D4F85">
      <w:pPr>
        <w:jc w:val="both"/>
        <w:rPr>
          <w:rtl/>
        </w:rPr>
      </w:pPr>
      <w:r w:rsidRPr="008C65DB">
        <w:rPr>
          <w:rtl/>
        </w:rPr>
        <w:t>الحجة الخامسة عشر : قوله تعالى ( هو الأول والأخر ) فهو يقتضى أن يكون ذاته متقدماً فى الوجود على كل ما سواه وأن يكون متأخراً فى الوجود غن كل ما سواه وذلك يقتضى أنه كان موجوداً قبل الحيز والجهة ويكون موجوداً بعد فناء الحيز والجهة فإذا ثبت هذا فالتقريب ما ذكرناه فى الحجة الثالثة عشرة والرابعة عشر .</w:t>
      </w:r>
    </w:p>
    <w:p w:rsidR="002B3919" w:rsidRPr="008C65DB" w:rsidRDefault="002B3919" w:rsidP="001D4F85">
      <w:pPr>
        <w:jc w:val="both"/>
        <w:rPr>
          <w:rtl/>
        </w:rPr>
      </w:pPr>
      <w:r w:rsidRPr="008C65DB">
        <w:rPr>
          <w:rtl/>
        </w:rPr>
        <w:t>الحجة السادسة عشرة : قوله تعالى ( وأسجد وأقترب ) ولو كان فى جهة الفوق لكانت السجدة تفيد البعد من الله تعالى لا القرب منه وذلك خلاف الاصل .</w:t>
      </w:r>
    </w:p>
    <w:p w:rsidR="002B3919" w:rsidRPr="008C65DB" w:rsidRDefault="002B3919" w:rsidP="001D4F85">
      <w:pPr>
        <w:jc w:val="both"/>
        <w:rPr>
          <w:rtl/>
        </w:rPr>
      </w:pPr>
      <w:r w:rsidRPr="008C65DB">
        <w:rPr>
          <w:rtl/>
        </w:rPr>
        <w:t>الحجة السابعة عشر : قوله تعالى 0 فلا تجعلوا لله أنداداً وأنتم تعلمون ) والند : المثل ، ولو كان تعالى جسماً لكان مثلاً لكل واحد من الأجسام لما سنبين إن شاء الله تعالى أن الأجسام كلها متماثلة وحينئذ يكون الند موجوداً على هذا التقدير وذلك على مضادة هذا النص .</w:t>
      </w:r>
    </w:p>
    <w:p w:rsidR="002B3919" w:rsidRPr="008C65DB" w:rsidRDefault="002B3919" w:rsidP="001D4F85">
      <w:pPr>
        <w:jc w:val="both"/>
        <w:rPr>
          <w:rtl/>
        </w:rPr>
      </w:pPr>
      <w:r w:rsidRPr="008C65DB">
        <w:rPr>
          <w:rtl/>
        </w:rPr>
        <w:t>الحجة الثامنة عشر : الحديث المشهور وهو ما روى أن عمران ابن الحصين قال يا رسول الله أخبرنا عن أول هذا الامر فقال ( كان الله ولم يكن معه شىء ) وقد دلنا مراراً كثيراً على أنه تعالى لو كان مختصا بالحيز والجهة لكان ذلك الحيز شئا موجوداً معه وذلك على نقيض هذا النص .</w:t>
      </w:r>
    </w:p>
    <w:p w:rsidR="002B3919" w:rsidRPr="008C65DB" w:rsidRDefault="002B3919" w:rsidP="001D4F85">
      <w:pPr>
        <w:jc w:val="both"/>
        <w:rPr>
          <w:rtl/>
        </w:rPr>
      </w:pPr>
      <w:r w:rsidRPr="008C65DB">
        <w:rPr>
          <w:rtl/>
        </w:rPr>
        <w:t>الحجة التاسعة عشر : روى أن النبى صلى الله عليه وسلم قيل له أين كان ربنا ؟ قال ( كان فى عماء ليس تحته ماء ولا فوقه هواء ) قيل العماء بالمد : الغيم الرقيق وأما العمى بالقصر فهو عبارة عن الحالة المضادة للبصر وقال بعض العلماء يجب أن تكون الرواية الصحيحة هى الرواية بالقصر وخينئذ تدل على نفى الجهة لأن الجهة إذا لم تكن موجودة لم تكن مرئية فأمكن جعل العمى عبارة عن عدم الجهة . ويتأكد هذا بقوله عليه السلام : ليس تحته ماء ولا فوقه هواء .</w:t>
      </w:r>
    </w:p>
    <w:p w:rsidR="002B3919" w:rsidRPr="008C65DB" w:rsidRDefault="002B3919" w:rsidP="001D4F85">
      <w:pPr>
        <w:jc w:val="both"/>
        <w:rPr>
          <w:rtl/>
        </w:rPr>
      </w:pPr>
      <w:r w:rsidRPr="008C65DB">
        <w:rPr>
          <w:rtl/>
        </w:rPr>
        <w:t>وأعلم : أن هذه الوجوه التي ذكرناها بعضها ( قوى ، وبعضها ضعيف ) وكيفما كان الأمر فقد ثبت أن فى القرآن والأخبار : دلائل كثيرة تدل على تنزيه الله تعالى عن الحيز والجهة وبالله التوفيق .</w:t>
      </w:r>
    </w:p>
    <w:p w:rsidR="002B3919" w:rsidRPr="008C65DB" w:rsidRDefault="002B3919" w:rsidP="001D4F85">
      <w:pPr>
        <w:jc w:val="both"/>
        <w:rPr>
          <w:bCs/>
          <w:rtl/>
        </w:rPr>
      </w:pPr>
    </w:p>
    <w:p w:rsidR="002B3919" w:rsidRPr="008C65DB" w:rsidRDefault="002B3919" w:rsidP="001D4F85">
      <w:pPr>
        <w:tabs>
          <w:tab w:val="left" w:pos="1661"/>
        </w:tabs>
        <w:jc w:val="both"/>
        <w:rPr>
          <w:b w:val="0"/>
          <w:bCs/>
          <w:rtl/>
        </w:rPr>
      </w:pPr>
      <w:r w:rsidRPr="008C65DB">
        <w:rPr>
          <w:b w:val="0"/>
          <w:bCs/>
          <w:rtl/>
        </w:rPr>
        <w:t>الفصل الثالث</w:t>
      </w:r>
      <w:r>
        <w:rPr>
          <w:b w:val="0"/>
          <w:bCs/>
          <w:rtl/>
        </w:rPr>
        <w:tab/>
      </w:r>
    </w:p>
    <w:p w:rsidR="002B3919" w:rsidRPr="008C65DB" w:rsidRDefault="002B3919" w:rsidP="001D4F85">
      <w:pPr>
        <w:jc w:val="both"/>
        <w:rPr>
          <w:b w:val="0"/>
          <w:bCs/>
          <w:rtl/>
        </w:rPr>
      </w:pPr>
      <w:r w:rsidRPr="008C65DB">
        <w:rPr>
          <w:b w:val="0"/>
          <w:bCs/>
          <w:rtl/>
        </w:rPr>
        <w:t>في إقامة الدلائل العقلية على أنه تعالى ليس بمتحيز البتة</w:t>
      </w:r>
    </w:p>
    <w:p w:rsidR="002B3919" w:rsidRPr="008C65DB" w:rsidRDefault="002B3919" w:rsidP="001D4F85">
      <w:pPr>
        <w:jc w:val="both"/>
        <w:rPr>
          <w:b w:val="0"/>
          <w:rtl/>
        </w:rPr>
      </w:pPr>
      <w:r w:rsidRPr="008C65DB">
        <w:rPr>
          <w:rtl/>
        </w:rPr>
        <w:t>أعلم : أنا إذا دللنا على أنه تعالى ليس بمتحيز فقد دللنا على أنه تعالى ليس بجسم ولا جوهر (فرد) لأن المتحيز أن كان منقسماً فهو الجسم وإن لم يكن منقسماً فهو الجوهر الفرد .</w:t>
      </w:r>
    </w:p>
    <w:p w:rsidR="002B3919" w:rsidRPr="008C65DB" w:rsidRDefault="002B3919" w:rsidP="001D4F85">
      <w:pPr>
        <w:jc w:val="both"/>
        <w:rPr>
          <w:rtl/>
        </w:rPr>
      </w:pPr>
      <w:r w:rsidRPr="008C65DB">
        <w:rPr>
          <w:rtl/>
        </w:rPr>
        <w:t>فنقول الذى يدل على أنه تعالى ليس بمتحيز : وجوه .</w:t>
      </w:r>
    </w:p>
    <w:p w:rsidR="002B3919" w:rsidRPr="008C65DB" w:rsidRDefault="002B3919" w:rsidP="001D4F85">
      <w:pPr>
        <w:jc w:val="both"/>
        <w:rPr>
          <w:rtl/>
        </w:rPr>
      </w:pPr>
      <w:r w:rsidRPr="008C65DB">
        <w:rPr>
          <w:rtl/>
        </w:rPr>
        <w:t>البرهان الأول : أنه تعالى لو كان متحيزاً لكان مماثلاً لسائر المتحيزات فى تمام الماهية وهذا ممتنع فكونه متحيزاً ممتنع وإنما قلنا إنه تعالى لو كان متحيزاً لكان مماثلاً لسائر المتحيزات فى تمام الماهية لأنه لو كان متحيزاً لكان مساوياً لسائر المتحيزات ، فى كونه متحيز ثم بعد هذا لا يخلو إما أن يقال أنه يخالف غيره من الأجسام فى ماهيته المخصوصة وإما أن لا يخالفه فى ماهيته المخصوصة والقسم الأول باطل فتعين الثانى وحينئذ يحصل منه أنه تعالى لو كان متحيزاً لكان مثلاً لسائر المتحيزات . فيفتقر هاهنا الى بيان أنه يمتنع أن يكون مساويا لسائر المتحيزات فى عموم المتحيزية ومخالفاً لها فى ماهيته المخصوصة .</w:t>
      </w:r>
    </w:p>
    <w:p w:rsidR="002B3919" w:rsidRPr="008C65DB" w:rsidRDefault="002B3919" w:rsidP="001D4F85">
      <w:pPr>
        <w:jc w:val="both"/>
        <w:rPr>
          <w:rtl/>
        </w:rPr>
      </w:pPr>
      <w:r w:rsidRPr="008C65DB">
        <w:rPr>
          <w:rtl/>
        </w:rPr>
        <w:t>فنقول الدليل على أن ذلك ممتنع هو أن بتقدير أن يكون مساوياً لسائرها فى المتحيزية ومخالفاً لها فى الخصوصية كان ما به الإشتراك مغايراً لا محالة لما به الإمتياز وحينئذ يكون عموم المتحيزية مغايراً لخصوص ذاته المخصوصة ، وحينئذ نقول إما أن تكون الذات هى المتحيزية وتكون تلك الخصوصية صفة لتلك الذات وإما أن يقال المتحيزية صفة وتلك الخصوصية هى الذات .</w:t>
      </w:r>
    </w:p>
    <w:p w:rsidR="002B3919" w:rsidRPr="008C65DB" w:rsidRDefault="002B3919" w:rsidP="001D4F85">
      <w:pPr>
        <w:jc w:val="both"/>
        <w:rPr>
          <w:rtl/>
        </w:rPr>
      </w:pPr>
      <w:r w:rsidRPr="008C65DB">
        <w:rPr>
          <w:rtl/>
        </w:rPr>
        <w:t>أما القسم الأول فإنه يقتضى حصول المقصود لأنه إذا كان مجرد المتجيزية هو الذات وثبت أن مجرد المتحيزية أمر مشترك فيه بينة وبين سائر المتحيزات فحنئذ يحصل منه أن بتقدير أن يكون تعالى متحيزاً تكون ذاته مماثلة لذوات سائر المتحيزات وليس المطلوب إلا ذلك وأما القسم الثانى وهو أن يقال الذات هى تلك الخصوصية والصفة هى المتحيزية فنقول هذا محال . وذلك لأن تلك الخصوصية من حيث أنها هى مع قطع النظر عن المتحيزية إما أن يكون لها إختصاص بالحيز وإما أن لا يكون لها ذلك والأول محال لأن كل ما كان حاصلاً فى حيز وجهة على سبيل الإستقلال كان متحيزاً فلو كانت تلك الخصوصية التى فرضناها خالية عن التحيز حاصلة فى الحيز لكان الخالى عن التحيز متحيزاً وذلك محال . وأما القسم الثانى وهو أن يقال أن تلك الخصوصية غير مختصة بشىء من الأحياز والجهات فنقول أنه يمتنع أن تكون المتحيزة صفة قائمة بها لأن تلك الخصوصية غير مختصة بشىء من الأحياز والجهات والمتحيزية أمر لا يعقل إلا أن ( يكون حاصلاً ) فى الجهات والشىء الذى يجب أن يكون حاصلآً فى الجهات يمتنع أن يكون حاصلآً فى الشىء الذى يمتنع حصوله فى الجهات وإذا لم تكن المتحيزية صفة للشىء كانت نفس الذات وحينئذ يلزم أن تكون الاشياء المتساوية فى المتحيزية متساوية فى تمام الذات فثبت بما ذكرنا أن المتحيزات يجب أن تكون كلها متساوية فى تمام الماهية وهذا برهان قاطع فى تقرير هذه المقدمة .</w:t>
      </w:r>
    </w:p>
    <w:p w:rsidR="002B3919" w:rsidRPr="008C65DB" w:rsidRDefault="002B3919" w:rsidP="001D4F85">
      <w:pPr>
        <w:jc w:val="both"/>
        <w:rPr>
          <w:rtl/>
        </w:rPr>
      </w:pPr>
      <w:r w:rsidRPr="008C65DB">
        <w:rPr>
          <w:rtl/>
        </w:rPr>
        <w:t>وإنما قلنا إنه يمتنع أن تكون ذات الله تعالى مساوية لذوات الأجسام فى تمام الماهية لوجوه :</w:t>
      </w:r>
    </w:p>
    <w:p w:rsidR="002B3919" w:rsidRPr="008C65DB" w:rsidRDefault="002B3919" w:rsidP="001D4F85">
      <w:pPr>
        <w:jc w:val="both"/>
        <w:rPr>
          <w:rtl/>
        </w:rPr>
      </w:pPr>
      <w:r w:rsidRPr="008C65DB">
        <w:rPr>
          <w:rtl/>
        </w:rPr>
        <w:t>الأول : إن من حكم المتماثلين الأستواء فى جميع اللوازم فيلزم من قدم ذات الله تعالى قدم سائر الأجسام أو من حدوث سائر الأجسام حدوث ذات الله تعالى وذلك محال .</w:t>
      </w:r>
    </w:p>
    <w:p w:rsidR="002B3919" w:rsidRPr="008C65DB" w:rsidRDefault="002B3919" w:rsidP="001D4F85">
      <w:pPr>
        <w:jc w:val="both"/>
        <w:rPr>
          <w:rtl/>
        </w:rPr>
      </w:pPr>
      <w:r w:rsidRPr="008C65DB">
        <w:rPr>
          <w:rtl/>
        </w:rPr>
        <w:t>الثاني : أن المثلين يجب أستواؤهما فى جميع اللوازم وكما صح على سائر الأجسام خلوها عن صفة العلم والقدرة والحياة وجب أن يصح على ذاته الخلو عن هذه الصفات وحينئذ يكون إتصاف ذاته بحياته وعلمه وقدرته من الجائزات وإذا كان الأمر كذلك أمتنع كون تلك الذات موصوفاً بالحياة والعلم والقدرة ، إلا بإيجاد موجد ، وتخصيص مخصص ، وذلك يقتضي إحتياجه الى الإله ، وحينئذ كل ما كان جسماً كان يحتاج الى الإله ، وهذا يقتضي أن الإله يمتنع أن يكون جسماً .</w:t>
      </w:r>
    </w:p>
    <w:p w:rsidR="002B3919" w:rsidRPr="008C65DB" w:rsidRDefault="002B3919" w:rsidP="001D4F85">
      <w:pPr>
        <w:jc w:val="both"/>
        <w:rPr>
          <w:rtl/>
        </w:rPr>
      </w:pPr>
      <w:r w:rsidRPr="008C65DB">
        <w:rPr>
          <w:rtl/>
        </w:rPr>
        <w:t>الثالث : أنه لما كان ذاته سبحانه وتعالى مساوية لذوات سائر المتحيزات وصح فى سائر المتحيزات كونها متحركة تارة وساكنة أخرى وجب أن تكون ذاته أيضاً كذلك وعلى هذا التقدير يلزم أن تكون ذاته تعالى قابلة للحركة والسكون وكل ما كان كذلك وجب القول بكونه محدثاً . لما ثبت في تقرير هذه الدلائل فى مسائلة حدوث الأجسام ولما كان محدثاً وحدوثه محال فكونه حسماً محال .</w:t>
      </w:r>
    </w:p>
    <w:p w:rsidR="002B3919" w:rsidRPr="008C65DB" w:rsidRDefault="002B3919" w:rsidP="001D4F85">
      <w:pPr>
        <w:jc w:val="both"/>
        <w:rPr>
          <w:rtl/>
        </w:rPr>
      </w:pPr>
      <w:r w:rsidRPr="008C65DB">
        <w:rPr>
          <w:rtl/>
        </w:rPr>
        <w:t xml:space="preserve">الرابع : أنه لو كان جسما لكان مؤتلف الأجزاء وتلك الأجزاء تكوم متماثلة بأعيانها وهى أيضا ممثالة لأجزاء سائر الأجسام . وعلى هذا التقدير كما صح الاجتماع والاختراق على سائر الأجسام وجب أن يصح على تلك الأجزاء وعلى هذا التقدير لابد له من مركب ومؤلف وذلك على إله العالم محال . </w:t>
      </w:r>
    </w:p>
    <w:p w:rsidR="002B3919" w:rsidRPr="008C65DB" w:rsidRDefault="002B3919" w:rsidP="001D4F85">
      <w:pPr>
        <w:jc w:val="both"/>
        <w:rPr>
          <w:rtl/>
        </w:rPr>
      </w:pPr>
      <w:r w:rsidRPr="008C65DB">
        <w:rPr>
          <w:rtl/>
        </w:rPr>
        <w:t xml:space="preserve">البرهان الثاني في بيان أنه يمتنع أن يكون متحيزاً : </w:t>
      </w:r>
    </w:p>
    <w:p w:rsidR="002B3919" w:rsidRPr="008C65DB" w:rsidRDefault="002B3919" w:rsidP="001D4F85">
      <w:pPr>
        <w:jc w:val="both"/>
        <w:rPr>
          <w:rtl/>
        </w:rPr>
      </w:pPr>
      <w:r w:rsidRPr="008C65DB">
        <w:rPr>
          <w:rtl/>
        </w:rPr>
        <w:t>هو أنه لو كان متحيزاً لكان متناهياً وكل متناه ممكن . وكل ممكن محدث . فلو كان متحيزاً  لكان محدثا وهذا محال ، فذاك محال .</w:t>
      </w:r>
    </w:p>
    <w:p w:rsidR="002B3919" w:rsidRPr="008C65DB" w:rsidRDefault="002B3919" w:rsidP="001D4F85">
      <w:pPr>
        <w:jc w:val="both"/>
        <w:rPr>
          <w:rtl/>
        </w:rPr>
      </w:pPr>
      <w:r w:rsidRPr="008C65DB">
        <w:rPr>
          <w:rtl/>
        </w:rPr>
        <w:t xml:space="preserve">أما المقدمة الاولي: وهي بيان أنه تعالى لو كان متحيز لكان متناهيا فالدليل عليه : أن كل مقدار ، فإنه يقبل الزيادة والنقصان وكل ما كان كذلك فهو متناه . وهذا يدل على أن كل متحيز فهو متناه . وشرح هذا الدليل قد قررناه في سائر كتبنا . </w:t>
      </w:r>
    </w:p>
    <w:p w:rsidR="002B3919" w:rsidRPr="008C65DB" w:rsidRDefault="002B3919" w:rsidP="001D4F85">
      <w:pPr>
        <w:jc w:val="both"/>
        <w:rPr>
          <w:rtl/>
        </w:rPr>
      </w:pPr>
      <w:r w:rsidRPr="008C65DB">
        <w:rPr>
          <w:rtl/>
        </w:rPr>
        <w:t>وأما المقدمة الثانية : وهي بيان أن متناه فهو ممكن : فذلك لأن كل ما كان متناهياً فإن فرض كونه أزيد قدراً أو أنقص قدراً : أمر ممكن .وللعلم بثبوت هذا الإمكان ضروري فثبت أن كل متناه في ذاته ممكن .</w:t>
      </w:r>
    </w:p>
    <w:p w:rsidR="002B3919" w:rsidRPr="008C65DB" w:rsidRDefault="002B3919" w:rsidP="001D4F85">
      <w:pPr>
        <w:jc w:val="both"/>
        <w:rPr>
          <w:rtl/>
        </w:rPr>
      </w:pPr>
      <w:r w:rsidRPr="008C65DB">
        <w:rPr>
          <w:rtl/>
        </w:rPr>
        <w:t>وأما المقدمة الثالثة وهي بيان أن كل محدث فهو أنه لما كان الزائد والناقص والمساوى متساوون في الإمكان امتنع رجحان بعضهم على بعض إلا لمرجح والافتقار لمرجح إما أن يكون حال وجوده ، أو حال عدمه فإن كان حال وجوده فإنه يكون إما ، حال بقاؤه أو حال حدوثه ويمتنع أن يفتقر إلى المؤثر حال بقائه لأن المؤثر ، تأثيره ( في التكوين والتأثير ) فلو افتقر حال بقائه إلى المؤثر ، لزم تكوين الكائن ، وتحصيل الحاصل ، وذلك محال . فلم يبق الا أن يحصل الافتقار إما حال حدوثه أو حال عدمه . وعلى التقديرين فإنه يلزم أن يكون كل ممكن محدثا فثبت : أن كل جسم متناه ، وكل ممكن محدث ( فثبت : أن كل جسم محدث ) والاله يمتنع أن يكون محدثا ( وبالله التوفيق ).</w:t>
      </w:r>
    </w:p>
    <w:p w:rsidR="002B3919" w:rsidRPr="008C65DB" w:rsidRDefault="002B3919" w:rsidP="001D4F85">
      <w:pPr>
        <w:jc w:val="both"/>
        <w:rPr>
          <w:rtl/>
        </w:rPr>
      </w:pPr>
      <w:r w:rsidRPr="008C65DB">
        <w:rPr>
          <w:rtl/>
        </w:rPr>
        <w:t>البرهان الثالث : لو كان إله العالم متحيزا لكان محتاج إلى الغير . وهذا محال ، فكوونه متحيزا ، محال . بيان الملازمة : إنه لو كان متحيزا لكان مساويا لغيره في المتحيزات ، في مفهوم كونه متحيزا ، ولكان مخالفا لها فى تعينه وتشخيصه . ثم نقول إن بعد حصول الامتياز بالتعين إما أن يحصل الامتياز في الحقيقة ـ وعلى هذا التقدير ، يكون المتحيز جنسا تحته أنواع أحدها : واجب الوجود وإما أن لا يحصل الامتياز في الحقيقة ـ وعلى هذا التقدير يكون المتحيز نوعا ، تحته أشخاص أحدهما :واجب الوجود .</w:t>
      </w:r>
    </w:p>
    <w:p w:rsidR="002B3919" w:rsidRPr="008C65DB" w:rsidRDefault="002B3919" w:rsidP="001D4F85">
      <w:pPr>
        <w:jc w:val="both"/>
        <w:rPr>
          <w:rtl/>
        </w:rPr>
      </w:pPr>
      <w:r w:rsidRPr="008C65DB">
        <w:rPr>
          <w:rtl/>
        </w:rPr>
        <w:t>فنقول الأول باطل لأن على هذا التقدير تكون ذاته مركبة من الجنس والفصل وكل مركب فهو مفتقر إلى جزئه وجزؤه غيره وكل مركب فهو مفتقر إلى غيره فلو كان واجب الوجود متحيزا لكان مفتقراً إلى غيره والثاني ( أيضا باطل ) لأن هذا التقدير يكون تعينه زائدا على ماهية النوعية وذلك التعين لا بد له من مقتضى وليس هو تلك الماهية وإلا لكان نوعه ( منحصر ) في شخصه . وقد فرضنا أنه ليس كذلك فلا بد وأن يكون المقتضى لذلك التعين شيئاً غير تلك الماهية وغير لوازم تلك الماهية فيكون محتاجا غيره .فثبت أنه لو كان متحيزا لكان محتاجا إلى غيره وذلك لأنه واجب الوجود لذاته وواجب الوجود لذاته لا يكون واجب الوجود لغيره . فثبت أن كونه متحيزا محال .</w:t>
      </w:r>
    </w:p>
    <w:p w:rsidR="002B3919" w:rsidRPr="008C65DB" w:rsidRDefault="002B3919" w:rsidP="001D4F85">
      <w:pPr>
        <w:jc w:val="both"/>
        <w:rPr>
          <w:rtl/>
        </w:rPr>
      </w:pPr>
      <w:r w:rsidRPr="008C65DB">
        <w:rPr>
          <w:rtl/>
        </w:rPr>
        <w:t>البرهان الرابـع : لو كان إله العالم متحيزا ، لكان مركبا . وهذا محال فكونه متحيزا محال . بيان الملازمة من وجهين :</w:t>
      </w:r>
    </w:p>
    <w:p w:rsidR="002B3919" w:rsidRPr="008C65DB" w:rsidRDefault="002B3919" w:rsidP="001D4F85">
      <w:pPr>
        <w:jc w:val="both"/>
        <w:rPr>
          <w:rtl/>
        </w:rPr>
      </w:pPr>
      <w:r w:rsidRPr="008C65DB">
        <w:rPr>
          <w:rtl/>
        </w:rPr>
        <w:t>أحدهما : ـ وهو على قول من ينكر الجوهر الفرد ـ إن كل متحيز فلا بد وأن يتميز أحد جانبيه عن الثاني . وكل ما كان كذلك فهو منقسم :</w:t>
      </w:r>
    </w:p>
    <w:p w:rsidR="002B3919" w:rsidRPr="008C65DB" w:rsidRDefault="002B3919" w:rsidP="001D4F85">
      <w:pPr>
        <w:jc w:val="both"/>
        <w:rPr>
          <w:rtl/>
        </w:rPr>
      </w:pPr>
      <w:r w:rsidRPr="008C65DB">
        <w:rPr>
          <w:rtl/>
        </w:rPr>
        <w:t>فثبت : أن كل متحيز فهو منقسم ومركب .</w:t>
      </w:r>
    </w:p>
    <w:p w:rsidR="002B3919" w:rsidRPr="008C65DB" w:rsidRDefault="002B3919" w:rsidP="001D4F85">
      <w:pPr>
        <w:jc w:val="both"/>
        <w:rPr>
          <w:rtl/>
        </w:rPr>
      </w:pPr>
      <w:r w:rsidRPr="008C65DB">
        <w:rPr>
          <w:rtl/>
        </w:rPr>
        <w:t>والثاني : إن كل متحيز فإما أن يكون قابلا للقسمة ، أولا يكون . فان قابلا للقسمة ، كان مركباً مؤلفا ، وأن كان غير قابل للقسمة ، فهو الجوهر الفرد ـ وهو في غاية الصغر والحقارة ـ وليس في العقلاء أحد يقول هذا القول . فثبت : أنه تعالى لو كان متحيزا ، لكان ( منقسما مؤلفا ) وذلك محال . لأن كل ما كان كذلك ، فهو مفتقر في حقيقنه الى كل واحد من أجزائه ، وكل واحد من أجزائه غيره فكل مركب فهو مفتقر في الحقيقة الى غيره وكل ما كان كذلك ، فهو ممكن لذاته فكل مركب : ممكن لذاته . فيلزم أن يكون الممكن لذاته : واجبا لذاته وذلك محال . فيمتنع أن يكون متحيزا .</w:t>
      </w:r>
    </w:p>
    <w:p w:rsidR="002B3919" w:rsidRPr="008C65DB" w:rsidRDefault="002B3919" w:rsidP="001D4F85">
      <w:pPr>
        <w:jc w:val="both"/>
        <w:rPr>
          <w:rtl/>
        </w:rPr>
      </w:pPr>
      <w:r w:rsidRPr="008C65DB">
        <w:rPr>
          <w:rtl/>
        </w:rPr>
        <w:t xml:space="preserve">البرهان الخامس : إنه لو كان متحيزا ، لكان مركبا من الأجزاء . إذ ليس في العقلاء من يقول إنه في حجم الجوهر الفرد . ولو كان مركبا من الأجزاء . فإما أن يكون الموصوف بالعلم والقدرة والحياة جزءا واحدا من ذلك المجموع ، أو يكون الموصوف بهذه الصفات مجموع تلك الأجزاء ، فإن كان الأول كان إله العالم هو ذلك الجزء الواحد . فيكون إله العالم في غاية الصغر والحقارة . وقد بينا : أنه ليس في العقلاء من يقول بذلك . وان كان الثاني فإما أن يقال : القائم بمجموع تلك الأجزاء علم (واحد) من تلك الأجزاء : علم على حدة ، وقدرة على حدة ؟ والأول محال لأنه يقتضي قيام الصفة الواحدة بالمحال الكثيرة . وذلك محال وإن كان الثاني لزم أن يكون كل واحد منها إلها قديما . وذلك يقتضي تكثر الآلهة . وهو محال . فإن قيل : هذا يشكل بالإنسان . فإنه ما ذكرتم قائم فيه بعينه ، فيلزم أن لا يكون جسما . وهذه مكابرة (لأنا) نعلم بالضرورة أن الإنسان ليس إلا هذه البينة . </w:t>
      </w:r>
    </w:p>
    <w:p w:rsidR="002B3919" w:rsidRPr="008C65DB" w:rsidRDefault="002B3919" w:rsidP="001D4F85">
      <w:pPr>
        <w:jc w:val="both"/>
        <w:rPr>
          <w:rtl/>
        </w:rPr>
      </w:pPr>
      <w:r w:rsidRPr="008C65DB">
        <w:rPr>
          <w:rtl/>
        </w:rPr>
        <w:t>ثم نقول : لم لا يجوز ان يقال : قام علم واحد بمجموع تلك الأجزاء إلا أنه انقسم ذلك المجموع . وقام بكل واحد من تلك الأجزاء جزء من ذلك العلم ؟ وأيضاً : لم لا يجوز أن يقال : قام بكل واحد من تلك الأجزاء علم بمعلوم واحد ، وقدرة على مقدور واحد وبهذا الطريق كان مجموع الأجزاء عالما بجملة المعلومات ، قادراً على جملة المقدورات ؟</w:t>
      </w:r>
    </w:p>
    <w:p w:rsidR="002B3919" w:rsidRPr="008C65DB" w:rsidRDefault="002B3919" w:rsidP="001D4F85">
      <w:pPr>
        <w:jc w:val="both"/>
        <w:rPr>
          <w:rtl/>
        </w:rPr>
      </w:pPr>
      <w:r w:rsidRPr="008C65DB">
        <w:rPr>
          <w:rtl/>
        </w:rPr>
        <w:t>والجواب عن السؤال الأول : أن نقول أم الفلاسفة فقد طردوا قولهم . وزعموا : أن الانسان ليس عبارة عن هذه البنية . فإن الانسان عبارة عن الشيء الذي يشير اليه كل انسان بقوله أنا وذلك الشيء موجود ليس بجسم ولا بجسماني .</w:t>
      </w:r>
    </w:p>
    <w:p w:rsidR="002B3919" w:rsidRPr="008C65DB" w:rsidRDefault="002B3919" w:rsidP="001D4F85">
      <w:pPr>
        <w:jc w:val="both"/>
        <w:rPr>
          <w:rtl/>
        </w:rPr>
      </w:pPr>
      <w:r w:rsidRPr="008C65DB">
        <w:rPr>
          <w:rtl/>
        </w:rPr>
        <w:t xml:space="preserve">قالوا وأما قول من يقول بأن هذا باطل بالضرورة لأن كل أحد يعلم أن الانسان ليس إلا هذه البنية المخصوصة . فقد أجابوا عنه : بأن الانسان مغاير لهذه البنية المشاهدة ويدل عليه وجوه : </w:t>
      </w:r>
    </w:p>
    <w:p w:rsidR="002B3919" w:rsidRPr="008C65DB" w:rsidRDefault="002B3919" w:rsidP="001D4F85">
      <w:pPr>
        <w:jc w:val="both"/>
        <w:rPr>
          <w:rtl/>
        </w:rPr>
      </w:pPr>
      <w:r w:rsidRPr="008C65DB">
        <w:rPr>
          <w:rtl/>
        </w:rPr>
        <w:t>الأول : إنا قد نعقل أنفسنا حال ما نكون غافلين عن جملة أعضائنا الظاهرة والباطنة . والمعلوم مغاير لغير المعلوم .</w:t>
      </w:r>
    </w:p>
    <w:p w:rsidR="002B3919" w:rsidRPr="008C65DB" w:rsidRDefault="002B3919" w:rsidP="001D4F85">
      <w:pPr>
        <w:jc w:val="both"/>
        <w:rPr>
          <w:rtl/>
        </w:rPr>
      </w:pPr>
      <w:r w:rsidRPr="008C65DB">
        <w:rPr>
          <w:rtl/>
        </w:rPr>
        <w:t>الثاني : إني أعلم بالضرورة أني أنا الانسان الذي كنت موجود أقبل هذه المدة بخمسين سنة وجملة أجزاء  هذه البنية متبدلة بسبب ( السمن والهزل) والصحة والمرض . والباقي مغاير لما ليس بباق . الثالث : إن المشاهد ليس إلا السطح الموصوف باللون المخصوص وباتفاق العقلاء ليس الإنسان عبارة عن هذا القدر . فثبت إن الإنسان ليس بمشاهد البتة .</w:t>
      </w:r>
    </w:p>
    <w:p w:rsidR="002B3919" w:rsidRPr="008C65DB" w:rsidRDefault="002B3919" w:rsidP="001D4F85">
      <w:pPr>
        <w:jc w:val="both"/>
        <w:rPr>
          <w:rtl/>
        </w:rPr>
      </w:pPr>
      <w:r w:rsidRPr="008C65DB">
        <w:rPr>
          <w:rtl/>
        </w:rPr>
        <w:t xml:space="preserve">وأما سائر الطوائف والفرق .فقد ذكروا الفرق بين الشاهد والغائب من وجهين : </w:t>
      </w:r>
    </w:p>
    <w:p w:rsidR="002B3919" w:rsidRPr="008C65DB" w:rsidRDefault="002B3919" w:rsidP="001D4F85">
      <w:pPr>
        <w:jc w:val="both"/>
        <w:rPr>
          <w:rtl/>
        </w:rPr>
      </w:pPr>
      <w:r w:rsidRPr="008C65DB">
        <w:rPr>
          <w:b w:val="0"/>
          <w:bCs/>
          <w:rtl/>
        </w:rPr>
        <w:t>أحدهما</w:t>
      </w:r>
      <w:r w:rsidRPr="008C65DB">
        <w:rPr>
          <w:rtl/>
        </w:rPr>
        <w:t xml:space="preserve"> : قال  </w:t>
      </w:r>
    </w:p>
    <w:p w:rsidR="002B3919" w:rsidRPr="008C65DB" w:rsidRDefault="002B3919" w:rsidP="001D4F85">
      <w:pPr>
        <w:jc w:val="both"/>
        <w:rPr>
          <w:rtl/>
        </w:rPr>
      </w:pPr>
      <w:r w:rsidRPr="008C65DB">
        <w:rPr>
          <w:rtl/>
        </w:rPr>
        <w:t>الأول : إن هذا يكون كالزمن المعقد ، الذي لا يقدر على الحركة . وهذه صفة نقص ، وهو على الله تعالى : محال .</w:t>
      </w:r>
    </w:p>
    <w:p w:rsidR="002B3919" w:rsidRPr="008C65DB" w:rsidRDefault="002B3919" w:rsidP="001D4F85">
      <w:pPr>
        <w:jc w:val="both"/>
        <w:rPr>
          <w:rtl/>
        </w:rPr>
      </w:pPr>
      <w:r w:rsidRPr="008C65DB">
        <w:rPr>
          <w:rtl/>
        </w:rPr>
        <w:t>الثاني : إنه تعالى لما كان جسماً ، كان مثلاً لسائر الأجسام فكانت الحركة جائزة عليه .</w:t>
      </w:r>
    </w:p>
    <w:p w:rsidR="002B3919" w:rsidRPr="008C65DB" w:rsidRDefault="002B3919" w:rsidP="001D4F85">
      <w:pPr>
        <w:jc w:val="both"/>
        <w:rPr>
          <w:rtl/>
        </w:rPr>
      </w:pPr>
      <w:r w:rsidRPr="008C65DB">
        <w:rPr>
          <w:rtl/>
        </w:rPr>
        <w:t>الثالث : إن القائلين بكونه جسما مؤلفا من الأجزاء والأبعاض لا يمنعون من جواز الحركة عليه فإنهم يصفونه بالذهاب والمجيء فتارة يقولون : إنه جالس على العرش ، وقدماه على الكرسي وهذا هو السكون وتارة يقولون : إنه ينزل إلى السماء الدنيا وهذا هو الحركة .</w:t>
      </w:r>
    </w:p>
    <w:p w:rsidR="002B3919" w:rsidRPr="008C65DB" w:rsidRDefault="002B3919" w:rsidP="001D4F85">
      <w:pPr>
        <w:jc w:val="both"/>
        <w:rPr>
          <w:rtl/>
        </w:rPr>
      </w:pPr>
      <w:r w:rsidRPr="008C65DB">
        <w:rPr>
          <w:rtl/>
        </w:rPr>
        <w:t>فهذا مجموع الدلائل على أنه تعالى ليس بجسم ولا بجوهر . وبالجملة فليس بمتحيز .</w:t>
      </w:r>
    </w:p>
    <w:p w:rsidR="002B3919" w:rsidRPr="008C65DB" w:rsidRDefault="002B3919" w:rsidP="001D4F85">
      <w:pPr>
        <w:jc w:val="both"/>
        <w:rPr>
          <w:rtl/>
        </w:rPr>
      </w:pPr>
      <w:r w:rsidRPr="008C65DB">
        <w:rPr>
          <w:rtl/>
        </w:rPr>
        <w:t>أما شبه الخصم . فمن وجوه :</w:t>
      </w:r>
    </w:p>
    <w:p w:rsidR="002B3919" w:rsidRPr="008C65DB" w:rsidRDefault="002B3919" w:rsidP="001D4F85">
      <w:pPr>
        <w:jc w:val="both"/>
        <w:rPr>
          <w:rtl/>
        </w:rPr>
      </w:pPr>
      <w:r w:rsidRPr="008C65DB">
        <w:rPr>
          <w:rtl/>
        </w:rPr>
        <w:t xml:space="preserve">الشبه الأولى : إن العالم موجود ، والباري تعالى موجود وكل موجودين فلا بد وأن يكون أحدهما ساريا في الآخر ، أو مباينا عنه بالجهة وكون الباري تعالى ساريا في العالم محال . فلا بد وأن يكون مباينا عنه بالجهة . وكل ما كان كذلك فهو متحيز . ثم إنه إما أن يكون غير منقسم فيكون فى الصغر والحقارة كالجوهر الفرد . وهو محال وإما أن يكون شيئاً كبيراً مركباً من الأجزاء والأبعاض . وهو المقصود . </w:t>
      </w:r>
    </w:p>
    <w:p w:rsidR="002B3919" w:rsidRPr="008C65DB" w:rsidRDefault="002B3919" w:rsidP="001D4F85">
      <w:pPr>
        <w:jc w:val="both"/>
        <w:rPr>
          <w:rtl/>
        </w:rPr>
      </w:pPr>
      <w:r w:rsidRPr="008C65DB">
        <w:rPr>
          <w:rtl/>
        </w:rPr>
        <w:t>الشبهة الثانية : إنا لم نشاهد حيا عالما قادرا ، إلا وهو جسم وإثبات شيء على خلاف المشاهدة : لا يقبله العقل ، ولا يقربه القلب . فوجب القول بكونه تعالى جسما .</w:t>
      </w:r>
    </w:p>
    <w:p w:rsidR="002B3919" w:rsidRPr="008C65DB" w:rsidRDefault="002B3919" w:rsidP="001D4F85">
      <w:pPr>
        <w:jc w:val="both"/>
        <w:rPr>
          <w:rtl/>
        </w:rPr>
      </w:pPr>
      <w:r w:rsidRPr="008C65DB">
        <w:rPr>
          <w:rtl/>
        </w:rPr>
        <w:t>الشبهة الثالثة : إن إله العالم يجب أن يكون عالما بهذه الجسمانيات . والعالم بها يجب أن يحصل في ذاته صورها . ومن كان كذلك يجب أن يكون جسما فهذه مقدمات ثلاثة متى ظهرت لزم القول بأنه جسم .</w:t>
      </w:r>
    </w:p>
    <w:p w:rsidR="002B3919" w:rsidRPr="008C65DB" w:rsidRDefault="002B3919" w:rsidP="001D4F85">
      <w:pPr>
        <w:jc w:val="both"/>
        <w:rPr>
          <w:rtl/>
        </w:rPr>
      </w:pPr>
      <w:r w:rsidRPr="008C65DB">
        <w:rPr>
          <w:rtl/>
        </w:rPr>
        <w:t>أما المقدمة الأولى : (وهي أن اله العالم يجب أن يكون عالما بهذه الجسمانيات ) فقد اتفق المسلمون عليها وأيضا فهذه الأجسام الموصوفة بهذه المقادير لا بد لها من خالق وذلك الخالق هو الله تعالى . وخالق الشيء لا بد وأن يكون عالما به فثبت أن خالق العالم : عالم بهذه الجسمانيات .</w:t>
      </w:r>
    </w:p>
    <w:p w:rsidR="002B3919" w:rsidRPr="008C65DB" w:rsidRDefault="002B3919" w:rsidP="001D4F85">
      <w:pPr>
        <w:jc w:val="both"/>
        <w:rPr>
          <w:rtl/>
        </w:rPr>
      </w:pPr>
      <w:r w:rsidRPr="008C65DB">
        <w:rPr>
          <w:rtl/>
        </w:rPr>
        <w:t>واما المقدمة الثانية : وهي في بيان أن العالم بهذه الجسمانيات يجب أن يحصل في ذاته صور الجسمانيات فالدليل عليه أن خالقها يجب أن يكون عالما بها قبل وجودها وإلا لم يصح منه خلقها وإيجادها . والعالم بالشيء يجب أن يتميز ذلك في علمه عن سائر المعلومات ، وإلا لم يكون عالما به . وإذا تميز ذلك المعلوم عن غيره فذلك المعلوم ليس عدما محضا لأن العدم المحض لا يحصل فيه الامتياز وذلك المعلوم يجب أن يكون أمراً موجوداً وهو غير موجود في الخارج لأن الكلام فيما إذا علمها قبل وجودها ولما لم يكن وجوده في الخارج وجب أن يكون وجوده في علم صانع العالم .</w:t>
      </w:r>
    </w:p>
    <w:p w:rsidR="002B3919" w:rsidRPr="008C65DB" w:rsidRDefault="002B3919" w:rsidP="001D4F85">
      <w:pPr>
        <w:jc w:val="both"/>
        <w:rPr>
          <w:rtl/>
        </w:rPr>
      </w:pPr>
      <w:r w:rsidRPr="008C65DB">
        <w:rPr>
          <w:rtl/>
        </w:rPr>
        <w:t>وأما المقدمة الثالثة : وهي في بيان أن من يحصل في ذاته صور الجسمانيات ، يجب أن يكون جسما فالدليل عليه : أن من علم مربعا مجنحا بمربعين متساويين وجب أن يميز بين ذلك المربعين المتطرفين وذلك الامتياز لما لم يكن في الماهية ولا في لوازمها لأنهما متماثلان في الماهية فلابد وان يكون بالعوارض لأن المثلين إذا حصلا في واحد فكل عارض يعرض لأحدهما فهو بعينه عارض للآخر وذلك يمنع من حصول الامتياز ولما بطل هذا وجب أن يكون صورة أحد المربعين : مغايراً لمحل المربع الآخر حتى يكون امتياز أحد المحلين عن الثاني سببا لامتياز إحدى الصورتين عن الأخرى : وامتاز أحد المحلين عن الثاني لا يحصل إلا إذا كان ذلك المحل جسما منقسما فثبت أن خالق العالم مدرك للجسمانيات وثبت أن كل من كان كذلك فهو جسم فيلزم أن يكون إله العالم جسما ً .</w:t>
      </w:r>
    </w:p>
    <w:p w:rsidR="002B3919" w:rsidRPr="008C65DB" w:rsidRDefault="002B3919" w:rsidP="001D4F85">
      <w:pPr>
        <w:jc w:val="both"/>
        <w:rPr>
          <w:rtl/>
        </w:rPr>
      </w:pPr>
      <w:r w:rsidRPr="008C65DB">
        <w:rPr>
          <w:rtl/>
        </w:rPr>
        <w:t xml:space="preserve">والجواب عن الشبهة الأولى : إنا بينا أن قولهم كل موجودين فإما أن يكون أحدهما حالا في الأخر أو مباينا عنه بالجهة مقدمة غير بديهية بل مقدمة محتاجة في النفي والإثبات إلى برهان منفصل . فسقط الكلام . </w:t>
      </w:r>
    </w:p>
    <w:p w:rsidR="002B3919" w:rsidRPr="008C65DB" w:rsidRDefault="002B3919" w:rsidP="001D4F85">
      <w:pPr>
        <w:jc w:val="both"/>
        <w:rPr>
          <w:rtl/>
        </w:rPr>
      </w:pPr>
      <w:r w:rsidRPr="008C65DB">
        <w:rPr>
          <w:rtl/>
        </w:rPr>
        <w:t xml:space="preserve">والجواب عن الشبهة الأولى : إنا بينا أن قولهم : كل موجودين فإما أن يكون أحدهما حالا في الآخر أو مباينا عنه بالجهة مقدمة غير بديهية ، بل مقدمة محتاجة في النفي والإثبات إلى برهان منفصل فسقط الكلام . </w:t>
      </w:r>
    </w:p>
    <w:p w:rsidR="002B3919" w:rsidRPr="008C65DB" w:rsidRDefault="002B3919" w:rsidP="001D4F85">
      <w:pPr>
        <w:jc w:val="both"/>
        <w:rPr>
          <w:rtl/>
        </w:rPr>
      </w:pPr>
      <w:r w:rsidRPr="008C65DB">
        <w:rPr>
          <w:rtl/>
        </w:rPr>
        <w:t>والجواب عن الشبهة الثانية : مابيناه أنه لا يلزم من عدم النظير للشيء . فسقطت هذه الشبهة .</w:t>
      </w:r>
    </w:p>
    <w:p w:rsidR="002B3919" w:rsidRPr="008C65DB" w:rsidRDefault="002B3919" w:rsidP="001D4F85">
      <w:pPr>
        <w:jc w:val="both"/>
        <w:rPr>
          <w:rtl/>
        </w:rPr>
      </w:pPr>
      <w:r w:rsidRPr="008C65DB">
        <w:rPr>
          <w:rtl/>
        </w:rPr>
        <w:t>والشبهة الثالثة : ساقطة أيضا والدليل عليه أنه يمكننا تخيل صورة الشجر والخيل وهذه الصورة لو كانت منتقشة في ذاتنا لكانت ذاتنا إما أن تكون هي هذا الجسم وإما أن تكون جوهرا مجردا . والأول محال لأنا نعلم بالضرورة : أن الأشياء العظيمة لا يمكن انطباعها فيما لا يكون جسما وذلك يوجب سقوط هذه الشبهة ( وبالله التوفيق ) .</w:t>
      </w:r>
    </w:p>
    <w:p w:rsidR="002B3919" w:rsidRPr="008C65DB" w:rsidRDefault="002B3919" w:rsidP="001D4F85">
      <w:pPr>
        <w:jc w:val="both"/>
        <w:rPr>
          <w:bCs/>
          <w:rtl/>
        </w:rPr>
      </w:pPr>
      <w:r w:rsidRPr="008C65DB">
        <w:rPr>
          <w:b w:val="0"/>
          <w:bCs/>
          <w:rtl/>
        </w:rPr>
        <w:t>الفصل الرابع</w:t>
      </w:r>
    </w:p>
    <w:p w:rsidR="002B3919" w:rsidRPr="008C65DB" w:rsidRDefault="002B3919" w:rsidP="001D4F85">
      <w:pPr>
        <w:jc w:val="both"/>
        <w:rPr>
          <w:b w:val="0"/>
          <w:bCs/>
          <w:rtl/>
        </w:rPr>
      </w:pPr>
      <w:r w:rsidRPr="008C65DB">
        <w:rPr>
          <w:rtl/>
        </w:rPr>
        <w:t xml:space="preserve">في </w:t>
      </w:r>
      <w:r w:rsidRPr="008C65DB">
        <w:rPr>
          <w:b w:val="0"/>
          <w:bCs/>
          <w:rtl/>
        </w:rPr>
        <w:t>إقامة البراهين على أنه تعالى ليس مختصاً بحيز وجهــة :</w:t>
      </w:r>
    </w:p>
    <w:p w:rsidR="002B3919" w:rsidRPr="008C65DB" w:rsidRDefault="002B3919" w:rsidP="001D4F85">
      <w:pPr>
        <w:tabs>
          <w:tab w:val="left" w:pos="4991"/>
        </w:tabs>
        <w:jc w:val="both"/>
        <w:rPr>
          <w:b w:val="0"/>
          <w:rtl/>
        </w:rPr>
      </w:pPr>
      <w:r w:rsidRPr="008C65DB">
        <w:rPr>
          <w:rtl/>
        </w:rPr>
        <w:t>بمعنى : أنه يصبح أن يشار إليه بالحس بأنه ههنا أو هناك</w:t>
      </w:r>
      <w:r>
        <w:rPr>
          <w:rtl/>
        </w:rPr>
        <w:tab/>
      </w:r>
    </w:p>
    <w:p w:rsidR="002B3919" w:rsidRPr="008C65DB" w:rsidRDefault="002B3919" w:rsidP="001D4F85">
      <w:pPr>
        <w:jc w:val="both"/>
        <w:rPr>
          <w:bCs/>
          <w:rtl/>
        </w:rPr>
      </w:pPr>
    </w:p>
    <w:p w:rsidR="002B3919" w:rsidRPr="008C65DB" w:rsidRDefault="002B3919" w:rsidP="001D4F85">
      <w:pPr>
        <w:jc w:val="both"/>
        <w:rPr>
          <w:b w:val="0"/>
          <w:rtl/>
        </w:rPr>
      </w:pPr>
      <w:r w:rsidRPr="008C65DB">
        <w:rPr>
          <w:rtl/>
        </w:rPr>
        <w:t>(ويدل عليه وجوه )</w:t>
      </w:r>
    </w:p>
    <w:p w:rsidR="002B3919" w:rsidRPr="008C65DB" w:rsidRDefault="002B3919" w:rsidP="001D4F85">
      <w:pPr>
        <w:jc w:val="both"/>
        <w:rPr>
          <w:bCs/>
          <w:rtl/>
        </w:rPr>
      </w:pPr>
      <w:r w:rsidRPr="008C65DB">
        <w:rPr>
          <w:b w:val="0"/>
          <w:bCs/>
          <w:rtl/>
        </w:rPr>
        <w:t>( البرهان الأول ) وذلك أنه لم يخل إما أن يكون منقسما أو غير منقسم ، فإن كان منقسما كان مركباً ـ وقد تقدم إبطاله  ـ  وإن لم يكن منقسماً كان فى الصغر والحقار ، كالجزء الذى لا يتجزأ . وذلك باطل باتفاق كل العقلاء .</w:t>
      </w:r>
    </w:p>
    <w:p w:rsidR="002B3919" w:rsidRPr="008C65DB" w:rsidRDefault="002B3919" w:rsidP="001D4F85">
      <w:pPr>
        <w:jc w:val="both"/>
        <w:rPr>
          <w:b w:val="0"/>
          <w:rtl/>
        </w:rPr>
      </w:pPr>
      <w:r w:rsidRPr="008C65DB">
        <w:rPr>
          <w:rtl/>
        </w:rPr>
        <w:t>وأيضاً : فأن من ينفى الجوهر الفرد يقول : إن كل ما كان مشاراً إليه بحسب الحس بأنه ههنا أو هناك . فإنه لا بد وأن يتميز أحد جانبيه عن الآخر . وذلك يوجب كونه منقسماً ، فثبت : أن القول</w:t>
      </w:r>
      <w:r w:rsidRPr="008C65DB">
        <w:rPr>
          <w:b w:val="0"/>
          <w:bCs/>
          <w:rtl/>
        </w:rPr>
        <w:t xml:space="preserve"> </w:t>
      </w:r>
      <w:r w:rsidRPr="008C65DB">
        <w:rPr>
          <w:rtl/>
        </w:rPr>
        <w:t>بأنه مشار إليه بحسب الحس ، يفضي الى هذين القسمين القسمين الباطلين . فوجب أن يكون القول به باطلاً .</w:t>
      </w:r>
    </w:p>
    <w:p w:rsidR="002B3919" w:rsidRPr="008C65DB" w:rsidRDefault="002B3919" w:rsidP="001D4F85">
      <w:pPr>
        <w:jc w:val="both"/>
        <w:rPr>
          <w:rtl/>
        </w:rPr>
      </w:pPr>
      <w:r w:rsidRPr="008C65DB">
        <w:rPr>
          <w:rtl/>
        </w:rPr>
        <w:t xml:space="preserve">فإن قيل : لم لا يجوز أن يقال : إنه تعالى واحد منزه عن التأليف والتركيب ، ومع كونه كذلك ، فإنه يكون عظيماً ؟ قوله : " العظيم يجب أن يكون مركباً منقسما ، وذلك ينافى كونه أحداً " قلنا : سلمنا أن العظيم يجب أن يكون منقسماً فى الشاهد ، فلم قلتم : إنه يجب أن يكون فى الغائب كذلك ؟ فإن قياس الغائب على الشاهد من غير جامع : باطل . وأيضاً : فلم لا يجوز أن يكون غير منقسم ، ويكون فى غاية الصغر ؟ قوله : " إنه حقير وذلك على الله تعالى محال " قلنا : الذي لا يمكن أن يشار إليه البته ولا يمكن أن يحس به ، يكون كالعدم فيكون أشد حقارة . وإذا جاز هذا ، فلم لا يجوز ذلك ؟ </w:t>
      </w:r>
    </w:p>
    <w:p w:rsidR="002B3919" w:rsidRPr="008C65DB" w:rsidRDefault="002B3919" w:rsidP="001D4F85">
      <w:pPr>
        <w:jc w:val="both"/>
        <w:rPr>
          <w:rtl/>
        </w:rPr>
      </w:pPr>
      <w:r w:rsidRPr="008C65DB">
        <w:rPr>
          <w:rtl/>
        </w:rPr>
        <w:t>والجواب على الأول : أن نقول إنه إذا كان عظيماً فلا بد وأن يكون منقسماً ، وليس هذا من باب قياس الغائب على الشاهد ، بل هذا بناءاً على البرهان القطعى وذلك لأنا إذا أشرنا الى نقطة لا تنفسم . فإما أن يحصل فوقها شىء آخر أو لا يحصل . فإن حصل فوقها شىء آخر ، كان ذلك الفوقانى مغايرا له . إذ لو جاز أن يقال : إن هذا المشار إليه عينة لا غيره ، جاز أن يقال : هذا الجزء عين ذلك الجزء ، فيفضى الى تجويز أن الجبل شىء واحد مع كونه جبلاً ، وذلك شك فى البديهات . فثبت : أنه لا بد من إلتزام التركيب والإنقسام . وإما أن لا يحصل فوقها شىء آخر ولا على يمينها ولا على يسارها ولا من تحتها فحينئذ يكون نقطة غير منقسمة وجزءاً لا يتجزأ . وذلك بإتفاق العقلاء باطل . فثبت : أن هذا ليس من باب قياس الشاهد على الغائب ، بل هو مبنى على التقسيم الدائر بين النفى والإثبات .</w:t>
      </w:r>
    </w:p>
    <w:p w:rsidR="002B3919" w:rsidRPr="008C65DB" w:rsidRDefault="002B3919" w:rsidP="001D4F85">
      <w:pPr>
        <w:jc w:val="both"/>
        <w:rPr>
          <w:rtl/>
        </w:rPr>
      </w:pPr>
      <w:r w:rsidRPr="008C65DB">
        <w:rPr>
          <w:rtl/>
        </w:rPr>
        <w:t>وأعلم : أن الحنابلة القائلين بالتركيب والتأليف ، أسعد حالاً من هؤلاء الكرامية . وذلك لأنهم إعترفوا بكونه مركباً من الأجزاء والأبعاض أما هولاء الكرامية فإنهم زعموا أنه مشار إلأيه بحسب الحس ، وزعموا أنه غير متناه ، ثم زعموا مع ذلك : أنه واحد ، لا يقبل القسمة . فلا جرم صار قولهم قولا على خلاف بديهة العقل . أما قولهم : " الذى لا يحس به ولا يشار إلأيه : أشد حقارة من الجزء الذى لا يتجزأ " قلنا : كونه موصوفاً بالحقارة . إنما يلزم لو كان (ذا) حيز ومقدار ، حتى يقال " إنه أصغر من غيره . أما إذا كان منزهاً عن الحيز والمقدار ولم يحصل بينه وبين غيره مناسبة فى الحيز والمقدار . فلم يلزم وصفه بالحقارة .</w:t>
      </w:r>
    </w:p>
    <w:p w:rsidR="002B3919" w:rsidRPr="008C65DB" w:rsidRDefault="002B3919" w:rsidP="001D4F85">
      <w:pPr>
        <w:jc w:val="both"/>
        <w:rPr>
          <w:rtl/>
        </w:rPr>
      </w:pPr>
      <w:r w:rsidRPr="008C65DB">
        <w:rPr>
          <w:rtl/>
        </w:rPr>
        <w:t>البرهان الثانى فى بيان أنه يمتنع أن يكون مختصاً بالحيز والجهة : إنه لو كان مختصاً بالحيز والجهة ، لكان محتاجاً فى وجوده الى ذلك الحيز وتلك الجهة . وهذا محال ، فكونه فى الحيز والجهة محال ، بينان الملازمة : أن الحيز والجهة أمر موجود ، والدليل عليه (من ) وجوه :</w:t>
      </w:r>
    </w:p>
    <w:p w:rsidR="002B3919" w:rsidRPr="008C65DB" w:rsidRDefault="002B3919" w:rsidP="001D4F85">
      <w:pPr>
        <w:jc w:val="both"/>
        <w:rPr>
          <w:rtl/>
        </w:rPr>
      </w:pPr>
      <w:r w:rsidRPr="008C65DB">
        <w:rPr>
          <w:rtl/>
        </w:rPr>
        <w:t>الأول : هو أن الأحياز الفوقانية مخالفة فى الحقيقة والماهية ، للأحياز التحتانية . بدليل : أنهم قالوا يجب أن يكون الله تعالى مختصاً بجهة فوق ، ويمتنع حصوله فى سائر الجهات والأحياز ـ أعنى التحت واليمين واليسار ـ لولا كونها مختلفة فى الحقائق والماهيات  ، لامتنع القول بأنه يجب حصوله تعالى فى جهة فوق ، ويمتنع حصوله فى سائر الجهات . وإذا ثبت أن هذه الأحياز مختلفة فى الماهية ، وجب كونها أموراً موجودة ، لاأن العدم المحض يمتنع كونه كذلك .</w:t>
      </w:r>
    </w:p>
    <w:p w:rsidR="002B3919" w:rsidRPr="008C65DB" w:rsidRDefault="002B3919" w:rsidP="001D4F85">
      <w:pPr>
        <w:jc w:val="both"/>
        <w:rPr>
          <w:rtl/>
        </w:rPr>
      </w:pPr>
      <w:r w:rsidRPr="008C65DB">
        <w:rPr>
          <w:rtl/>
        </w:rPr>
        <w:t>الثانى : هو أن الجهات مختلفة بحسب الإشارات . فإن جهة الفوق متميزة عن جهة التحت فى الإشارة ، والعدم المحض والنفى الصرف ، يمتنع تمييز بعضه عن بعض فى الإشارة الحسية .</w:t>
      </w:r>
    </w:p>
    <w:p w:rsidR="002B3919" w:rsidRPr="008C65DB" w:rsidRDefault="002B3919" w:rsidP="001D4F85">
      <w:pPr>
        <w:jc w:val="both"/>
        <w:rPr>
          <w:rtl/>
        </w:rPr>
      </w:pPr>
      <w:r w:rsidRPr="008C65DB">
        <w:rPr>
          <w:rtl/>
        </w:rPr>
        <w:t>الثالث : إن الجوهر إذا إنتقل من حيز الى حيز ، فالمتروك مغاير لا محالة للمطلوب ، والمنتقل عنه مغاير للمنتقل إليه .</w:t>
      </w:r>
    </w:p>
    <w:p w:rsidR="002B3919" w:rsidRPr="008C65DB" w:rsidRDefault="002B3919" w:rsidP="001D4F85">
      <w:pPr>
        <w:jc w:val="both"/>
        <w:rPr>
          <w:rtl/>
        </w:rPr>
      </w:pPr>
      <w:r w:rsidRPr="008C65DB">
        <w:rPr>
          <w:rtl/>
        </w:rPr>
        <w:t>فثبت بهذه الوجوه الثلاثة : أن الحيز والجهة أمر موجود ، ثم إن المسمى بالحيز والجهة ، أمر مستغن فى وجوده عما يتمكن ويستقر فيه ، وأما الذى يكون مختصاً بالحيز والجهة ، فإنه يكون مفتقرا الى الحيز والجهة . فإن الشىء الذى يمكن حصوله فى الحيز ، مستحيل عقلا حصوله لا مختصا بالجهة . فثبت أنه تعالى لو كان مختصا بالحيز والجهة لكان مفتقرا فى وجوده الى الغير . وإنما قلنا : إن ذلك محال لوجوه :</w:t>
      </w:r>
    </w:p>
    <w:p w:rsidR="002B3919" w:rsidRPr="008C65DB" w:rsidRDefault="002B3919" w:rsidP="001D4F85">
      <w:pPr>
        <w:jc w:val="both"/>
        <w:rPr>
          <w:rtl/>
        </w:rPr>
      </w:pPr>
      <w:r w:rsidRPr="008C65DB">
        <w:rPr>
          <w:rtl/>
        </w:rPr>
        <w:t>الاول : إن المفتقر فى وجوده الى الغير ، يكون بحيث يلزم من عدم ذلك الغير : عدمه ، وكل ما كان كذلك ، كان ممكناً لذاته . وذلك فى حق واجب الوجود لذاته : محال .</w:t>
      </w:r>
    </w:p>
    <w:p w:rsidR="002B3919" w:rsidRPr="008C65DB" w:rsidRDefault="002B3919" w:rsidP="001D4F85">
      <w:pPr>
        <w:jc w:val="both"/>
        <w:rPr>
          <w:rtl/>
        </w:rPr>
      </w:pPr>
      <w:r w:rsidRPr="008C65DB">
        <w:rPr>
          <w:rtl/>
        </w:rPr>
        <w:t>الثانى : إن المسمى بالحيز والجهة : أمر متركب من الأجزاء والأبعاض لما بينا : أنه يمكن تقديره بالذراع والشبر ، ويمكن وصفه بالزائد والناقص وكل ما كان كذلك ، كان مفتقرا إلي غيره ، والمفتقر الى غيره ممكن لذاته فالشىء المسمى بالحيز والجهة / ممكن لذاته فلو كان الله تعالى مفتقرا إليه ، لكان مفتقرا الى الممكن ، والمفتقر الى الممكن أولى أن يكون ممكنا لذاته فالواجب لذاته ممكن لذاته . وهو محال .</w:t>
      </w:r>
    </w:p>
    <w:p w:rsidR="002B3919" w:rsidRPr="008C65DB" w:rsidRDefault="002B3919" w:rsidP="001D4F85">
      <w:pPr>
        <w:jc w:val="both"/>
        <w:rPr>
          <w:rtl/>
        </w:rPr>
      </w:pPr>
      <w:r w:rsidRPr="008C65DB">
        <w:rPr>
          <w:rtl/>
        </w:rPr>
        <w:t>الثالث : لو كان البرى تعالى أزلاً وأبداً مختصا بالحيز والجهة ، لكان الحيز والجهة موجوداً فى الأزل ، فيلزم إثبات قديم غير الله تعالى . وذلك محال بإجماع المسلمين .</w:t>
      </w:r>
    </w:p>
    <w:p w:rsidR="002B3919" w:rsidRPr="008C65DB" w:rsidRDefault="002B3919" w:rsidP="001D4F85">
      <w:pPr>
        <w:jc w:val="both"/>
        <w:rPr>
          <w:rtl/>
        </w:rPr>
      </w:pPr>
      <w:r w:rsidRPr="008C65DB">
        <w:rPr>
          <w:rtl/>
        </w:rPr>
        <w:t>فثبت بهذه الوجوه : أنه لو كان فى الحيز والجهة للزمت هذه المحذورات . فيلزم إمتناع كونه تعالى فى الحيز والجهة .</w:t>
      </w:r>
    </w:p>
    <w:p w:rsidR="002B3919" w:rsidRPr="008C65DB" w:rsidRDefault="002B3919" w:rsidP="001D4F85">
      <w:pPr>
        <w:jc w:val="both"/>
        <w:rPr>
          <w:rtl/>
        </w:rPr>
      </w:pPr>
      <w:r w:rsidRPr="008C65DB">
        <w:rPr>
          <w:rtl/>
        </w:rPr>
        <w:t>فإن قيل : لا معنى لكونه تعالى مختصا بالحيز والجهة ، إلا كونه تعالى مباينا عن العالم ، منفردا عنه ، ممتازا عنه . وكونه تعالى كذلك ، لا يقتضى أمراً آخر سوى ذات اله تعالى ، فبطل قولكم : لو كان تعالى فى الجهة لكان مفتقراً الى الغير ، والذى يدل على صحة ما ذكرناه أن العالم لا نزاع فى أنه مختص بالحيز والجهة ، وكونه مختصاً بالحيز والجهة لا معنى له إلا كون البعض منفردا عن البعض وممتازا عنه . وإذا عقلنا هذا المعنى ههنا ، لا يجوز مثله فى كون البارى تعالى مختصا ( بالجهة والحيز ) والجواب : أما قوله : " الحيز والجهة ليس أمراً موجوداً ، فجوابه : إنا بينا بالبراهين القاطعة أنها أشياء موجودة وبعد قيام البراهين على صحته لا يبقى فى صحته شك .</w:t>
      </w:r>
    </w:p>
    <w:p w:rsidR="002B3919" w:rsidRPr="008C65DB" w:rsidRDefault="002B3919" w:rsidP="001D4F85">
      <w:pPr>
        <w:jc w:val="both"/>
        <w:rPr>
          <w:rtl/>
        </w:rPr>
      </w:pPr>
      <w:r w:rsidRPr="008C65DB">
        <w:rPr>
          <w:rtl/>
        </w:rPr>
        <w:t>وأما قوله : المراد من كونه مختصا بالحيز والجهة ، كونه تعالى منفردا عن العالم ، أو ممتازا عنه أو مباينا عنه" قلنا : هذه الالفاظ كلها مجملة فإن الإنفراد والإمتاز والمباينة قد تذكر ويراد بها المخالفة فى الحقيقة والماهية . وذلك مما لا نزاع فيه ، ولكنه لا يقتضى الجهة . والدليل على ذلك : هو أن حقيقة ذات اله تعالى مخالفا لحقيقة الحيز والجهة ، وهذه المخالفة والمباينة ليست بالجهة ، فإن امتياز ذات الله تعالى عن الجهة لا يكون بجهة أخرى ، وإلا لزم التسلسل . وقد تذكر هذه الألفاظ ويراد بها الإمتياز فى الجهة ، وهو كون الشىء بحيث يح أن يشار إليه بأنه ههنا أو هناك وهذا هو مراد الخصم من قوله : " إنه ( تعالى ) مباين عن العالم أو منفرد عنه ، أو متاز عنه ، إلا أنا بينا بالبراهين القاطعة أن هذا يقتضى كون ذلك الحيز أمراً موجوداً ،ولايقتضى أن المتحيز محتاج الى الحيز .</w:t>
      </w:r>
    </w:p>
    <w:p w:rsidR="002B3919" w:rsidRPr="008C65DB" w:rsidRDefault="002B3919" w:rsidP="001D4F85">
      <w:pPr>
        <w:jc w:val="both"/>
        <w:rPr>
          <w:rtl/>
        </w:rPr>
      </w:pPr>
      <w:r w:rsidRPr="008C65DB">
        <w:rPr>
          <w:rtl/>
        </w:rPr>
        <w:t>وقوله : " الأجسام حاصلة فى الأحياز " فنقول : غاية ما فى البابا أن يقال : الأجسام تحتاج الى شىء أخر وهذا غير ممتنع . أما كونه تعالى محتاجا فى وجوده الى شىء أخر ، فممتنع . فظهر الفرق ( وبالله التوفيق ) .</w:t>
      </w:r>
    </w:p>
    <w:p w:rsidR="002B3919" w:rsidRPr="008C65DB" w:rsidRDefault="002B3919" w:rsidP="001D4F85">
      <w:pPr>
        <w:jc w:val="both"/>
        <w:rPr>
          <w:rtl/>
        </w:rPr>
      </w:pPr>
      <w:r w:rsidRPr="008C65DB">
        <w:rPr>
          <w:rtl/>
        </w:rPr>
        <w:t>البرهان الثالث فى بيان أنه يمتنع أن يكون تعالى مختصاً ( بالحيز والجهة )  : هو أنه لو كان ـ تعالى ـ مختصاً بحيز وجهة ، لكان لا يخلو إما أن يقال : إنه غير متناه من جميع الجوانب ، أو يقال : إنه غير متناه عن بعض الجوانب ، ومتناه من ( بعض ) الجواب ، أو يقال إنه متناه من كل الجوانب . والأقسام الثلاثة باطلة ، فالقول بكونه مختصاً بجهة وحيز باطل . أما قولنا : إنه بمتنع أن يوكن غير متناه من جميع الجوانب فيدل عليه وجوه :</w:t>
      </w:r>
    </w:p>
    <w:p w:rsidR="002B3919" w:rsidRPr="008C65DB" w:rsidRDefault="002B3919" w:rsidP="001D4F85">
      <w:pPr>
        <w:jc w:val="both"/>
        <w:rPr>
          <w:rtl/>
        </w:rPr>
      </w:pPr>
      <w:r w:rsidRPr="008C65DB">
        <w:rPr>
          <w:rtl/>
        </w:rPr>
        <w:t>الأول : إن وجود بعد لا نهاية له : محال والدليل عليه : أن فرض (بعد) غير متناه بفضى الى المحال ، فوجب أن يكون محالاً . وإنما قلنا إنه يفضى الى المحال ، لأنا إذا فرضنا بعدا غير متناه ، وفرضنا بعدا آخر متناهيا ، موازيا له ، ثم زال الخط المتناهى الموازى من الموازاة الى المسامته ، نقول . هذا يقتضى أن يحصل فى الخط الأول الذى هو غير متناه : نقطة . هى أول نقط المسامته ، وذلك الخط المتناهى ما كان مسامتا للخط الغير المتناهى ، ثم صار مسامتا له . فكانت هذه المسامته فى أول أوان حدوثها : لا بد وأن تكون مع نقطة معينة . فتكون تلك النقطة هى أول نقط المسامته : لكن كون ذلك الحط غير متناه ، يمنع من ذلك لأن المسامته مع النقطة المسامته ، تحصل قبل المسامته مع النقطة التحتانية وإذا كان الخط غير متناه ، فلا نقطة فيه إلا وفوقها نقطة أخرى ، وذلك يمنع من حصول المسامته فى المرة الأولى ، مع نقطة معينة فثبت أن هذا يقتضى أن يحصل فى الخط الغير المتناهى نقطة ، هى أول نقط المسامته ، وأن لا يحصل , وهذا المحال إنما لزم من فرضنا أن ذلك الخط غير متناه فوجب أن يكون ذلك محالا . فثبت : أن القول بوجود بعد غير متناه : محال .</w:t>
      </w:r>
    </w:p>
    <w:p w:rsidR="002B3919" w:rsidRPr="008C65DB" w:rsidRDefault="002B3919" w:rsidP="001D4F85">
      <w:pPr>
        <w:jc w:val="both"/>
        <w:rPr>
          <w:rtl/>
        </w:rPr>
      </w:pPr>
      <w:r w:rsidRPr="008C65DB">
        <w:rPr>
          <w:rtl/>
        </w:rPr>
        <w:t>الوجهة الثانى : هو أنه إذا  كان القول بوجود بعد غير متناه ليس محالاً فعند هذا لايمكن إقامة الدليل على أن العالم متناه بكليته . وذلك ( باطل ) بالإجماع .</w:t>
      </w:r>
    </w:p>
    <w:p w:rsidR="002B3919" w:rsidRPr="008C65DB" w:rsidRDefault="002B3919" w:rsidP="001D4F85">
      <w:pPr>
        <w:jc w:val="both"/>
        <w:rPr>
          <w:rtl/>
        </w:rPr>
      </w:pPr>
      <w:r w:rsidRPr="008C65DB">
        <w:rPr>
          <w:rtl/>
        </w:rPr>
        <w:t>الوجه الثالث : إنه لو كان ( تعالى ) غير متناه من جميع الجوانب وجب أن لا يخلو شىء من الجهات والأحياز عن ذاته ، وحينئذ يلزم أن يكون العالم مخالطا بأجزاء ذاته ، وأن تكون القاذورات والنجاسات كذلبك ، وهذا لا يقوله عاقل .</w:t>
      </w:r>
    </w:p>
    <w:p w:rsidR="002B3919" w:rsidRPr="008C65DB" w:rsidRDefault="002B3919" w:rsidP="001D4F85">
      <w:pPr>
        <w:jc w:val="both"/>
        <w:rPr>
          <w:rtl/>
        </w:rPr>
      </w:pPr>
      <w:r w:rsidRPr="008C65DB">
        <w:rPr>
          <w:rtl/>
        </w:rPr>
        <w:t xml:space="preserve">أما القسم الثانى : وهو أن يقال إنه غير متناه من بعض الجوانب ومتناه من سائر الجوانب فهو أيضاً باطل لوجهين  : </w:t>
      </w:r>
    </w:p>
    <w:p w:rsidR="002B3919" w:rsidRPr="008C65DB" w:rsidRDefault="002B3919" w:rsidP="001D4F85">
      <w:pPr>
        <w:jc w:val="both"/>
        <w:rPr>
          <w:rtl/>
        </w:rPr>
      </w:pPr>
      <w:r w:rsidRPr="008C65DB">
        <w:rPr>
          <w:rtl/>
        </w:rPr>
        <w:t>الأول : أن البرهان الذى ذكرناه على إمتناع بعد غير متناه : قائم سواءا ( كان قد) قيل : إنه غير متناه من كل الجوانب ، أو من بعض الجوانب .</w:t>
      </w:r>
    </w:p>
    <w:p w:rsidR="002B3919" w:rsidRPr="008C65DB" w:rsidRDefault="002B3919" w:rsidP="001D4F85">
      <w:pPr>
        <w:jc w:val="both"/>
        <w:rPr>
          <w:rtl/>
        </w:rPr>
      </w:pPr>
      <w:r w:rsidRPr="008C65DB">
        <w:rPr>
          <w:rtl/>
        </w:rPr>
        <w:t>الثانى : أن الجانب الذى فرض أنه غير متناه ، والجانب الذى فرض أنه متناه . إما أن يكونا متساويين فى الحقيقة والماهية ، وإما أن لا يكونا كذلك ، أما القسم الاول فإنه يقتضى أن يصح على كل واحد من هذين الجانبين ، ما صح على الجانب الآخر ، وذلك يقتضى أن ينقلب الجانب المتناهى غير متناهى ، والجانب الغير المتناهى متنناهياً ، وذلك يقتضى جواز الفصل والوصل والزيادة والنقصان فى ذات اله تعالى ، وهو محال وأما القسم اللثانى ـ وهو القول بأن أحد الجانبين مخالف للجانب الثانى فى الحقيقة والماهية ـ فنقول : إن هذا محال من وجوه :</w:t>
      </w:r>
    </w:p>
    <w:p w:rsidR="002B3919" w:rsidRPr="008C65DB" w:rsidRDefault="002B3919" w:rsidP="001D4F85">
      <w:pPr>
        <w:jc w:val="both"/>
        <w:rPr>
          <w:rtl/>
        </w:rPr>
      </w:pPr>
      <w:r w:rsidRPr="008C65DB">
        <w:rPr>
          <w:rtl/>
        </w:rPr>
        <w:t>الأول : إن هذا يقتضى كون ذاته مركباً . وهو باطل لما بينا .</w:t>
      </w:r>
    </w:p>
    <w:p w:rsidR="002B3919" w:rsidRPr="008C65DB" w:rsidRDefault="002B3919" w:rsidP="001D4F85">
      <w:pPr>
        <w:jc w:val="both"/>
        <w:rPr>
          <w:rtl/>
        </w:rPr>
      </w:pPr>
      <w:r w:rsidRPr="008C65DB">
        <w:rPr>
          <w:rtl/>
        </w:rPr>
        <w:t>الثانى : إنا بينا أنه لا معنى للمتحيز الا الشىء الممتد فى الجهات ، المختص بالأحياز ، وبينا أن المقدار يمتنع أن يكون صفة ، بل يجب أن يكون ذاتاً ، وبينا أنه متى كان الأمر كذلك كان جميع المتحيزات متساوية ، وإذا كان كذلك إمتنع القول بأن أحد جانبى ذلك الشىء مخالف للجانب الآخر فى الحقيقة والماهية .</w:t>
      </w:r>
    </w:p>
    <w:p w:rsidR="002B3919" w:rsidRPr="008C65DB" w:rsidRDefault="002B3919" w:rsidP="001D4F85">
      <w:pPr>
        <w:jc w:val="both"/>
        <w:rPr>
          <w:rtl/>
        </w:rPr>
      </w:pPr>
      <w:r w:rsidRPr="008C65DB">
        <w:rPr>
          <w:rtl/>
        </w:rPr>
        <w:t>وأما القسم الثالث :ـ وهو أ، يقال : إنه متناه من كل الجوانب ـ فهذا أيضاً باطل من وجهين :</w:t>
      </w:r>
    </w:p>
    <w:p w:rsidR="002B3919" w:rsidRPr="008C65DB" w:rsidRDefault="002B3919" w:rsidP="001D4F85">
      <w:pPr>
        <w:jc w:val="both"/>
        <w:rPr>
          <w:rtl/>
        </w:rPr>
      </w:pPr>
      <w:r w:rsidRPr="008C65DB">
        <w:rPr>
          <w:rtl/>
        </w:rPr>
        <w:t>الأول : إن كل ما كان متناهياً من جميع الجوانب ، كانت حقيقته قابلة للزيادة والنقصان ، وكل ما كان كذلك ، كان محدثا على ما بيناه .</w:t>
      </w:r>
    </w:p>
    <w:p w:rsidR="002B3919" w:rsidRPr="008C65DB" w:rsidRDefault="002B3919" w:rsidP="001D4F85">
      <w:pPr>
        <w:jc w:val="both"/>
        <w:rPr>
          <w:rtl/>
        </w:rPr>
      </w:pPr>
      <w:r w:rsidRPr="008C65DB">
        <w:rPr>
          <w:rtl/>
        </w:rPr>
        <w:t>الثانى : إنه لما كان متناهيا من جميع الجوانب ، فحينئذ يفرض فوقه أحياز خالية ، وجهات فارغة ، فلا يكون ( الله ) تعالى فوق جميع الأشياء ، بل تكون تلك الأ؛ياز أشد فوقية من الله تعالى . وأيضاً فهو تعالى قادر على خلق الجسم فى الحيز الفارغ . فلو فرض حيز خال ، لكان قادراً على أن يخلق فيه جسماً ، وعلى هذا التقدير يكون ذلك الجسم فوق الله تعالى . وذلك عند الخصم محال ، فثبت أنه تعالى لو كان فى جهة ، لم يخل الأمر عن أحد هذه الأقسام الثلاثة ، وثبت أن كل واحد منها باطل محال ، فكان القول بأن اله تعالى فى الحيز والجهة ، محالاً .</w:t>
      </w:r>
    </w:p>
    <w:p w:rsidR="002B3919" w:rsidRPr="008C65DB" w:rsidRDefault="002B3919" w:rsidP="001D4F85">
      <w:pPr>
        <w:jc w:val="both"/>
        <w:rPr>
          <w:rtl/>
        </w:rPr>
      </w:pPr>
      <w:r w:rsidRPr="008C65DB">
        <w:rPr>
          <w:rtl/>
        </w:rPr>
        <w:t>فإن قيل : ألستم تقولون : إنه تعالى غير ممتناه فى ذاته ، فيلزمكم جميع ما ألزمتموه علينا . قلنا : الشىء الى يقال له : أنه غير متناه على وجهين .</w:t>
      </w:r>
    </w:p>
    <w:p w:rsidR="002B3919" w:rsidRPr="008C65DB" w:rsidRDefault="002B3919" w:rsidP="001D4F85">
      <w:pPr>
        <w:jc w:val="both"/>
        <w:rPr>
          <w:rtl/>
        </w:rPr>
      </w:pPr>
      <w:r w:rsidRPr="008C65DB">
        <w:rPr>
          <w:rtl/>
        </w:rPr>
        <w:t>أحدهما : إنه غير مختص بحيز وجهة ، ومتى كان كذلك ، إمتنع أن يكون له طرف ونهاية وحد .</w:t>
      </w:r>
    </w:p>
    <w:p w:rsidR="002B3919" w:rsidRPr="008C65DB" w:rsidRDefault="002B3919" w:rsidP="001D4F85">
      <w:pPr>
        <w:jc w:val="both"/>
        <w:rPr>
          <w:rtl/>
        </w:rPr>
      </w:pPr>
      <w:r w:rsidRPr="008C65DB">
        <w:rPr>
          <w:rtl/>
        </w:rPr>
        <w:t>والثانى : إنه مختص بجهة وحيز إلا أنه مع ذلك ليس لذاته مقطع وحد ، فنحن إذا قلنا : إنه لا نهاية لذات الله تعالى عنينا به التفسير الأول . فإن كان مرادكم ذلك ، فقد إرتفع الخلاف بيننا ، وإن كان مرادكم هذا الوجه الثانى ، فحينئذ يتوجه عليكم ما ذكرناه من الدليل ، ولا ينقلب ذلك علينا ، لأنا لا نقول إنه تعالى غير متناه ـ بهذا التفسير ـ حتى يلزمنا ذلك الإلزام فظهر الفرق ( والله أعلم )  .</w:t>
      </w:r>
    </w:p>
    <w:p w:rsidR="002B3919" w:rsidRPr="008C65DB" w:rsidRDefault="002B3919" w:rsidP="001D4F85">
      <w:pPr>
        <w:jc w:val="both"/>
        <w:rPr>
          <w:rtl/>
        </w:rPr>
      </w:pPr>
      <w:r w:rsidRPr="008C65DB">
        <w:rPr>
          <w:rtl/>
        </w:rPr>
        <w:t xml:space="preserve">البرهان الرابع على أنه يمتنع أن يحصل فى الجهة والحيز : هو أنه لو حصل فى شىء من الجهات والأحياز ، لكان إما أن يحصل مع وجوب أن يحصل فيه ، أولا مع وجوب أن يحصل فيه . والقسمان باطلان فكان القول بأنه تعالى حاصل فى الجهة محالا ً .  وإنما قلنا : إنه يمتنع أن يحصل فيه مع الوجوب ( وهذا هو القسم الأول لوجوه : </w:t>
      </w:r>
    </w:p>
    <w:p w:rsidR="002B3919" w:rsidRPr="008C65DB" w:rsidRDefault="002B3919" w:rsidP="001D4F85">
      <w:pPr>
        <w:jc w:val="both"/>
        <w:rPr>
          <w:rtl/>
        </w:rPr>
      </w:pPr>
    </w:p>
    <w:p w:rsidR="002B3919" w:rsidRPr="008C65DB" w:rsidRDefault="002B3919" w:rsidP="001D4F85">
      <w:pPr>
        <w:jc w:val="both"/>
        <w:rPr>
          <w:rtl/>
        </w:rPr>
      </w:pPr>
      <w:r w:rsidRPr="008C65DB">
        <w:rPr>
          <w:rtl/>
        </w:rPr>
        <w:t>الأول : ان ذاته مساوية لذوات سائر الأجسام في كونه حاصلاً في الحيز . ممتداً في الجهة .واذا ثبت التساوي من هذا الوجه ثبت التساوي في تمام الذات . على ما بيناه في البرهان الأول في كونه تعالي جسماً واذا ثبت التساوي مطلقاً فكل ما صح على أحد المتساويين وجب أن يصح على الأخر ولما لم يجب في سائر الذوات حصولها في ذلك الحيز وجب أن لا يجب في تلك الذوات حصولها في ذلك الحيز وهو المطلوب .</w:t>
      </w:r>
    </w:p>
    <w:p w:rsidR="002B3919" w:rsidRPr="008C65DB" w:rsidRDefault="002B3919" w:rsidP="001D4F85">
      <w:pPr>
        <w:jc w:val="both"/>
        <w:rPr>
          <w:rtl/>
        </w:rPr>
      </w:pPr>
      <w:r w:rsidRPr="008C65DB">
        <w:rPr>
          <w:rtl/>
        </w:rPr>
        <w:t>الثاني : إنه لو وجب حصوله في تلك الجهة وامتنع حصوله في سائر الجهات لكانت تلك الجهة مخالفة في الماهية لسائر الجهات ، وحينئذ تكون الجهات شيئاً موجودا فإذا كان الله سبحانه وتعالى واجب الحصول في الجهة أزلا وأبدا : ألتزموا قديما آخر مع الله تعالى في الأزل وذلك محال .</w:t>
      </w:r>
    </w:p>
    <w:p w:rsidR="002B3919" w:rsidRPr="008C65DB" w:rsidRDefault="002B3919" w:rsidP="001D4F85">
      <w:pPr>
        <w:jc w:val="both"/>
        <w:rPr>
          <w:rtl/>
        </w:rPr>
      </w:pPr>
      <w:r w:rsidRPr="008C65DB">
        <w:rPr>
          <w:rtl/>
        </w:rPr>
        <w:t xml:space="preserve">الثالث : لو جاز في شيء مختص بجهة معينة أن يقال : إن اختصاصة بتلك الجهة : واجب ، جاز أيضاً ادعاء أن بعض الأجسام حصل في حيز معين على سبيل الوجوه بحيث يمتنع خروجه عنه وعلى هذا التقدير لا يتمشى دليل حدوث الأجسام في ذلك فثبت : أن القائل بهذا القول لا يمكنه الجزم بحدوث كل الأجسام بل يلزمه تجويز أن يكون بعضه قديماً </w:t>
      </w:r>
    </w:p>
    <w:p w:rsidR="002B3919" w:rsidRPr="008C65DB" w:rsidRDefault="002B3919" w:rsidP="001D4F85">
      <w:pPr>
        <w:jc w:val="both"/>
        <w:rPr>
          <w:rtl/>
        </w:rPr>
      </w:pPr>
      <w:r w:rsidRPr="008C65DB">
        <w:rPr>
          <w:rtl/>
        </w:rPr>
        <w:t>الرابع : هو أنا نعلم بالضرورة أن الأحياز بأسرها متساوية لأنها فراغ محض ، خلاء صرف واذا كانت بأسرها متساوية يكون حكمها واحداً وذلك يمنع من القول بأنه تعالى واجب الاختصاص ببعض  الأحياز على التعيين فإن قالوا لما لا يجوز أن يكون اخصاصه بجهة فوق أولى ؟ قلنا : هذا باطل لوجوه :أحدها أن قبل خلق العالم ما كان الا الخلاء الصرف والعدم المحض . فلم يكن هناك فوق ولا تحت فبطل قولكم . الثاني : أنه لو كان الفوق متميزاً عن التحت بالتميز الاذاتي ، لكانت ( الجهات ) أمورا (موجودة ) ممتدة قابلة للإنقسام وذلك يقتضي تقدم الجسم لأنه لا معنى للجسم إلا ذلك . الثالث : هو أنه لو جاز أن تختص ذات الإله تعالى ببعض الجهات على سبيل الوجوب مع كون الأحياز متساوية في العقل لا جاز إختصاص بعض الحوادث المعينة ببعض الأوقات دون البعض على سبيل الوجوب ، مع كونها متساوية في العقل . وعلى هذا التقدير يلزم استغناؤها عن الصانع ولجاز أيضاً اختصاص عدم القديم ببعض الأوقات على سبيل الوجوه وعلى هذا التقدير ينسد باب إثبات مصانع وباب اثبات وجوبه وقدمه . الرابع : أنه لو حصل في حيز معين ـ مع أنه لا يمكنه الخروج ـ لكان كالمفلوج الذي لا يمكنه أن يتحرك أو كالمربوط الممنوع عن الحركة . وكل ذلك نقص والنقص على الله تعالى محال .</w:t>
      </w:r>
    </w:p>
    <w:p w:rsidR="002B3919" w:rsidRPr="008C65DB" w:rsidRDefault="002B3919" w:rsidP="001D4F85">
      <w:pPr>
        <w:jc w:val="both"/>
        <w:rPr>
          <w:rtl/>
        </w:rPr>
      </w:pPr>
      <w:r w:rsidRPr="008C65DB">
        <w:rPr>
          <w:rtl/>
        </w:rPr>
        <w:t>وأما القسم الثاني وهو أن يقال : أنه تعالى لو حصل في الحيز مع جواز كونه حاصلاً فيه فنقول : هذا محال . لأنه لو كان كذلك لما ترجح وجود ذلك الإختصاص إلا بفعل فاعل ، وتخصيص مخصص وكل ما كان كذلك فالفاعل يتقدم عليه فيلزم أن لا يكون حصول ذات الله تعالى في الحيز أزلياً لأن ما تأخر عن الغير لا يكون أزلياً . واذا كان الأزلي مبرأ عن الوضع والحيز امتنع أن يصير بعد ذلك مختصاً بالحيز والا لزم وقوع الانقلاب في ذاته تعالى وأنه محال وبالله التوفيق .</w:t>
      </w:r>
    </w:p>
    <w:p w:rsidR="002B3919" w:rsidRPr="008C65DB" w:rsidRDefault="002B3919" w:rsidP="001D4F85">
      <w:pPr>
        <w:jc w:val="both"/>
        <w:rPr>
          <w:rtl/>
        </w:rPr>
      </w:pPr>
      <w:r w:rsidRPr="008C65DB">
        <w:rPr>
          <w:rtl/>
        </w:rPr>
        <w:t xml:space="preserve">البرهان الخامس : هو أن الأرض كرة واذا كان كذلك امتنع كونه تعالى في الحيز والجهة . بيان الأول : أنه اذا حصل خسوف قمري فإن اذاً سألنا سكان أقصي المشرق عن ابتدائه ؟ قالوا انه حصل في أول الليل واذاً سألنا سكان أقصي المغرب ؟ قالوا انه حصل في أخر الليل . فعلمنا أن أول الليل في أقصي المشرق هو بعينه أخر الليل في أقصي المغرب ، وذلك يوجب كون الأرض كرة وإنما قلنا : ان الأرض لو كانت كرة امتنع كون الخالق في شيء من الأحياز وذلك لأن الارض اذا كانت كرة فالجهة التي هي فوق بالنسبة الى سكان أهل المشرق ، هي تحت بالنسبة الى سكان أهل المغرب . وعلى العكس فلو أختص الباري تعالى بشيء من الجهات لكان تعالى في جهة التحت بالنسبة الى بعض الناس وعلى العكس . وذلك باطل بالإتفاق بيننا وبين الخصم . فثبت : أنه يمتنع كونه تعالى مختصاً بالجهة . </w:t>
      </w:r>
    </w:p>
    <w:p w:rsidR="002B3919" w:rsidRPr="008C65DB" w:rsidRDefault="002B3919" w:rsidP="001D4F85">
      <w:pPr>
        <w:jc w:val="both"/>
        <w:rPr>
          <w:rtl/>
        </w:rPr>
      </w:pPr>
      <w:r w:rsidRPr="008C65DB">
        <w:rPr>
          <w:rtl/>
        </w:rPr>
        <w:t xml:space="preserve">البرهان السادس :  لو كان تعالى مختصا بشىء من الاحياز والجهات ، لكان مساوياً للمتحيزات وهذا محال فذلك محال . بيان الملازمة : أنه تعالى لو كان بحيز ، لكان معنى كونه شاغلاً لذلك الحيز : كونه بحيث يمنع غيره عن أن يكون بحيث هو . ولو كان كذلك لكان متحيزاً وقد بينا في الفصل المتقدم : أن المتحيزات بأسرها متماثلة في تمام الماهية . فثبت: أنه تعالى لو كان متحيزاً لكان مثلاً لسائر المتحيزات وإنما قلنا : ان ذلك محال لأن المثلين يجب تساويهما في جميع اللوازم فيلزم إما قدم الكل وإما حدوث الكل وذلك محال . </w:t>
      </w:r>
    </w:p>
    <w:p w:rsidR="002B3919" w:rsidRPr="008C65DB" w:rsidRDefault="002B3919" w:rsidP="001D4F85">
      <w:pPr>
        <w:jc w:val="both"/>
        <w:rPr>
          <w:rtl/>
        </w:rPr>
      </w:pPr>
      <w:r w:rsidRPr="008C65DB">
        <w:rPr>
          <w:rtl/>
        </w:rPr>
        <w:t xml:space="preserve">فإن قيل : حصول الشيء في الحيز وكونه مانعا لغيره عن أن يحصل بحيث هو : حكم من أحكام الذات ولا يلزم من الاستواء في الأحكام واللوازم : الاستواء في الماهية والجواب عنه من وجهين : </w:t>
      </w:r>
    </w:p>
    <w:p w:rsidR="002B3919" w:rsidRPr="008C65DB" w:rsidRDefault="002B3919" w:rsidP="001D4F85">
      <w:pPr>
        <w:jc w:val="both"/>
        <w:rPr>
          <w:rtl/>
        </w:rPr>
      </w:pPr>
      <w:r w:rsidRPr="008C65DB">
        <w:rPr>
          <w:rtl/>
        </w:rPr>
        <w:t xml:space="preserve">الأول : إن المتحيز له أحكام ثلاثة : </w:t>
      </w:r>
    </w:p>
    <w:p w:rsidR="002B3919" w:rsidRPr="008C65DB" w:rsidRDefault="002B3919" w:rsidP="001D4F85">
      <w:pPr>
        <w:jc w:val="both"/>
        <w:rPr>
          <w:rtl/>
        </w:rPr>
      </w:pPr>
      <w:r w:rsidRPr="008C65DB">
        <w:rPr>
          <w:rtl/>
        </w:rPr>
        <w:t xml:space="preserve">أحدهما : إنه حاصل فى الحيز ، شاغل له . </w:t>
      </w:r>
    </w:p>
    <w:p w:rsidR="002B3919" w:rsidRPr="008C65DB" w:rsidRDefault="002B3919" w:rsidP="001D4F85">
      <w:pPr>
        <w:jc w:val="both"/>
        <w:rPr>
          <w:rtl/>
        </w:rPr>
      </w:pPr>
      <w:r w:rsidRPr="008C65DB">
        <w:rPr>
          <w:rtl/>
        </w:rPr>
        <w:t>والثانى : كونه مانع لغيره ( من أن ) يحصل بحيث هو :</w:t>
      </w:r>
    </w:p>
    <w:p w:rsidR="002B3919" w:rsidRPr="008C65DB" w:rsidRDefault="002B3919" w:rsidP="001D4F85">
      <w:pPr>
        <w:jc w:val="both"/>
        <w:rPr>
          <w:rtl/>
        </w:rPr>
      </w:pPr>
      <w:r w:rsidRPr="008C65DB">
        <w:rPr>
          <w:rtl/>
        </w:rPr>
        <w:t>والثالث : كونه بحال لو ضم إليه أمثاله ، حصل له حجم كبير ومقدار عظيم ولا شك أن كل ما يحصل فى حيز . فقد حصل له هذه الأمور الثلاثة . إلا أن الذات الموصوفة بهذه الأحكام الثلاثة ، لا بد وأن يكون له فى نفسه الحجمية ويكون له فى نفسه المقدار وهذا المعنى معقول مشترك بين كل الأحجام  . ثم إن دللنا على أن هذا المفهوم المشترك يمتنع أن يكون صفة لشيء آخر بل لا بد وأن يكون ذاتاً وإذا كان كذلك فالمتحيزات فى ذواتها متماثلة والإختلاف إنما وقع فى الصفات . وحينئذ يحصل التقريب المذكور .</w:t>
      </w:r>
    </w:p>
    <w:p w:rsidR="002B3919" w:rsidRPr="008C65DB" w:rsidRDefault="002B3919" w:rsidP="001D4F85">
      <w:pPr>
        <w:jc w:val="both"/>
        <w:rPr>
          <w:rtl/>
        </w:rPr>
      </w:pPr>
      <w:r w:rsidRPr="008C65DB">
        <w:rPr>
          <w:rtl/>
        </w:rPr>
        <w:t>والوجه الثانى : إن السؤال الذى ذكرتم إن صح فحينئذ لا يمكنكم القطع بتماثل الجواهر لإحتمال أن يقال الجواهر وإن إشتركا فى الحصول فى الحيز .إلا أن هذه الإشتراك فى حكم من الأحكام والإشتراك فى الحكم لا يقتضى الإشتراك فى الماهية وإذا لم يثبت كون الجواهر متماثلة فحينئذ لا يبعد فى العقل وجود جواهر مختصة بأحيازها على سبيل الوجوب . بحيث يمتنع خروجها عن تلك الأحياز ، وحينئذ لا يطرد دليل حدوث الاجسام فى تلك الأشياء . وعلى هذا التقدير لا يمكنكم القطع بحدوث كل الأجسام والله أعلم .</w:t>
      </w:r>
    </w:p>
    <w:p w:rsidR="002B3919" w:rsidRPr="008C65DB" w:rsidRDefault="002B3919" w:rsidP="001D4F85">
      <w:pPr>
        <w:jc w:val="both"/>
        <w:rPr>
          <w:rtl/>
        </w:rPr>
      </w:pPr>
      <w:r w:rsidRPr="008C65DB">
        <w:rPr>
          <w:rtl/>
        </w:rPr>
        <w:t>البرهان السابع : أنه لو كان تعالى مختصا بالجهة والحيز لكان عظيما لأنه ليس فى العقلاء من يقول أنه مختص بجهة ومع ذلك فإنه فى الحقارة مثل النقطة التى لا تنفسم ومثل الجزء الذى لا يتجزأ بل كل من قال : أنه مختص بالجهة والحيز قال أنه عظيم فى الذات وإذا كان كذلك فنقول الجانب الذى منه يحازى يمين العرش إما أن يكون هو الجانب الذى منه يحاز  يسار العرش ، أو غيره والأول باطل لأنه أن عقل ذلك فلما لا يعقل أن يقال أن يمين العرش عين يسار العرش حتى يقال العرش على عظمته  مثل الجوهر الفرد والجزء الذى لا يتجزأ وذلك لا يقوله عاقل . والثانى أيضا باطل لأن على هذا التقدير تكون ذات الله تعالى مركبة من الأجزاء .</w:t>
      </w:r>
    </w:p>
    <w:p w:rsidR="002B3919" w:rsidRPr="008C65DB" w:rsidRDefault="002B3919" w:rsidP="001D4F85">
      <w:pPr>
        <w:jc w:val="both"/>
        <w:rPr>
          <w:rtl/>
        </w:rPr>
      </w:pPr>
      <w:r w:rsidRPr="008C65DB">
        <w:rPr>
          <w:rtl/>
        </w:rPr>
        <w:t>ثم تلك الأجزاء أما أن تكون متماثلة فى الماهية أو مختلفة الماهية والأول : محال لـأن على هذا التقدير يكون بعض تلك الأجزاء المتماثلة متباعدة وبعضها متلاقية ، والمثلان يصح على كل واحد منهما لا يصح على الأخر فعلى هذا يلزم القطع بأنه يصح على المتلاقيين أن يصيرا متباعدين وعلى المتباعدين أن يصيرا متلاقيين . وذلك يقتضى جواز الإجتماع والإفتراق على ذات الله تعالى وهو محال .</w:t>
      </w:r>
    </w:p>
    <w:p w:rsidR="002B3919" w:rsidRPr="008C65DB" w:rsidRDefault="002B3919" w:rsidP="001D4F85">
      <w:pPr>
        <w:jc w:val="both"/>
        <w:rPr>
          <w:rtl/>
        </w:rPr>
      </w:pPr>
      <w:r w:rsidRPr="008C65DB">
        <w:rPr>
          <w:rtl/>
        </w:rPr>
        <w:t>وأما القسم الثانى وهو أن يقال : أن تلك الأجزاء مختلفة فى الماهية فلا بد وأن ينتهى تحليل ترتيبه الى أجزاء ، يكون كل واحد منها مبرأ عن التركيب لأن التركيب عبارة عن إجتماع الوحدات ولولا حصول الوحدات لما عقل إجتماعهما . إذا ثبت هذا فنقول أن كل واحد من تلك الأجزاء البسيطة لا بد وأن يماس كل واحد منها بيمينه شيء وبيساره شيء آخر ، لكن يمينه مثل يساره وإلا لكان هو فى نفسه مركباً ، وقد فرضناه غير مركب ، هذا خلف وإذا ثبت أن يمينه مثل يساره وثبت أن المثلين لابد وأن يشتركا فىجميع اللوازم لزم القطع بأن ممسوس يمينه يصح أن يصير ممسوس يساره وبالعكس .ومتى صح ذلك فقد صح التفرق والإنحلال على تلك الأجزاء وحينئذ يعود الأمر الى جواز الإجتماع والإفتراق على ذات الله تعالى ، وهو محال فثبت أن القول بكونه فى جهة  من الجهات يفضى الى هذه المحالات فيكون القول محالا وبالله التوفيق .</w:t>
      </w:r>
    </w:p>
    <w:p w:rsidR="002B3919" w:rsidRPr="008C65DB" w:rsidRDefault="002B3919" w:rsidP="001D4F85">
      <w:pPr>
        <w:jc w:val="both"/>
        <w:rPr>
          <w:rtl/>
        </w:rPr>
      </w:pPr>
      <w:r w:rsidRPr="008C65DB">
        <w:rPr>
          <w:rtl/>
        </w:rPr>
        <w:t>البرهان الثامن : لو كان علو البارى تعالى على العالم بالحيز والجهة لكان علو تلك الجهة أكمل من علو الله تعالى وذلك لأن بتقدير ان تحصل ذات الله تعالى فى يمين العالم أو يساره لم يكن موصوفا بالعلو على العالم أما تلك الجهة التى فى جهة العلو فلا يمكن فرض وجودها خالية عن هذا العلو فثبت : أن تلك الجهة عالية عن العالم لذاتها وثبت أن الحاصل فى تلك الجهة يكون عاليا لا لذاته لكن تبعا لكونه حاصلا فى تلك الجهة العالية عن العالم ، وإذا كان كذلك فحينئذ يلزم أن يكون البارى تعالى ناقصا لذاته مستكملا لغيره ، وذلك محال ، فثبت أنه يمتنع أن يكون علوه على  العالم بالجهة والحيز وذلك هو المطلوب .</w:t>
      </w:r>
    </w:p>
    <w:p w:rsidR="002B3919" w:rsidRPr="008C65DB" w:rsidRDefault="002B3919" w:rsidP="001D4F85">
      <w:pPr>
        <w:jc w:val="both"/>
        <w:rPr>
          <w:bCs/>
          <w:rtl/>
        </w:rPr>
      </w:pPr>
      <w:r w:rsidRPr="008C65DB">
        <w:rPr>
          <w:b w:val="0"/>
          <w:bCs/>
          <w:rtl/>
        </w:rPr>
        <w:t>الفصل الخامس</w:t>
      </w:r>
    </w:p>
    <w:p w:rsidR="002B3919" w:rsidRPr="008C65DB" w:rsidRDefault="002B3919" w:rsidP="001D4F85">
      <w:pPr>
        <w:jc w:val="both"/>
        <w:rPr>
          <w:b w:val="0"/>
          <w:bCs/>
          <w:rtl/>
        </w:rPr>
      </w:pPr>
      <w:r w:rsidRPr="008C65DB">
        <w:rPr>
          <w:rtl/>
        </w:rPr>
        <w:t xml:space="preserve">في </w:t>
      </w:r>
      <w:r w:rsidRPr="008C65DB">
        <w:rPr>
          <w:b w:val="0"/>
          <w:bCs/>
          <w:rtl/>
        </w:rPr>
        <w:t>حكاية الشبه العقلية في كونه تعالى مختصا بالحيز والجهة .</w:t>
      </w:r>
    </w:p>
    <w:p w:rsidR="002B3919" w:rsidRPr="008C65DB" w:rsidRDefault="002B3919" w:rsidP="001D4F85">
      <w:pPr>
        <w:jc w:val="both"/>
        <w:rPr>
          <w:b w:val="0"/>
          <w:rtl/>
        </w:rPr>
      </w:pPr>
    </w:p>
    <w:p w:rsidR="002B3919" w:rsidRPr="008C65DB" w:rsidRDefault="002B3919" w:rsidP="001D4F85">
      <w:pPr>
        <w:jc w:val="both"/>
        <w:rPr>
          <w:rtl/>
        </w:rPr>
      </w:pPr>
      <w:r w:rsidRPr="008C65DB">
        <w:rPr>
          <w:rtl/>
        </w:rPr>
        <w:t>الشبهة الأولى : أنهم قالوا العالم موجود والبارى موجود وكل موجودين فلا بد وأن يكون أحدهما محايثاً للآخر أو مباينا عنه لجهة من الجهات الست ولما لم يكن البارى تعالى محايثا للعالم وجب كونه تعالى مباينا عن العالم بجهة من الجهات الست وإذا ثبت ذلك وجب كونه تعالى مختصا بجهة فوق .</w:t>
      </w:r>
    </w:p>
    <w:p w:rsidR="002B3919" w:rsidRPr="008C65DB" w:rsidRDefault="002B3919" w:rsidP="001D4F85">
      <w:pPr>
        <w:jc w:val="both"/>
        <w:rPr>
          <w:rtl/>
        </w:rPr>
      </w:pPr>
      <w:r w:rsidRPr="008C65DB">
        <w:rPr>
          <w:rtl/>
        </w:rPr>
        <w:t xml:space="preserve">أما قولهم أن كل موجودين فلا بد وأن يكون أحدهما محايثا للآخر أو مباينا عنه بجهة فلهم فيه طريقان : </w:t>
      </w:r>
    </w:p>
    <w:p w:rsidR="002B3919" w:rsidRPr="008C65DB" w:rsidRDefault="002B3919" w:rsidP="001D4F85">
      <w:pPr>
        <w:jc w:val="both"/>
        <w:rPr>
          <w:rtl/>
        </w:rPr>
      </w:pPr>
      <w:r w:rsidRPr="008C65DB">
        <w:rPr>
          <w:rtl/>
        </w:rPr>
        <w:t>الأول : إدعاء البديهية فيه إلا أنه سبق الكلام على هذه الطريقة فى أول الكتاب .</w:t>
      </w:r>
    </w:p>
    <w:p w:rsidR="002B3919" w:rsidRPr="008C65DB" w:rsidRDefault="002B3919" w:rsidP="001D4F85">
      <w:pPr>
        <w:jc w:val="both"/>
        <w:rPr>
          <w:rtl/>
        </w:rPr>
      </w:pPr>
      <w:r w:rsidRPr="008C65DB">
        <w:rPr>
          <w:rtl/>
        </w:rPr>
        <w:t>والطريق الثانى : أنهم يستدلون عليه وهو الطريق الذى إختاره بن الهيصم فى المناظرة التى حكاها عن نفسه مع بن فورك ( قال الشيخ رحمه الله تعالى ) وإنا أذكر محصل تلك الكلمات على الترتيب الصحيح ومن وعلى أحسن وجه يمكن تقرير الشبهة به وهو أن يقال لا شك أن كل موجودين فى الشاهد فأحدهما لا بد وأن يكون محايثا للآخر أو مباينا عنه بالجهة وكون كل موجودين فى الشاهد كذلك إما أن يكون لخصوص كونه جوهرا ، أو لخصوص كونه عرضاً أو لأمر مشترك بين الجوهر والعرض وذلك المشترك إما الحدوث أو الوجود والكل باطل سوى الوجود ، فوجب أن تكون العلة لهذا الحكم هى الوجود والبارى تعالى موجود فوجب الجزم بأنه تعالى إما أن يكون محايثا للعالم أو مبايناً عنه بالجهة .</w:t>
      </w:r>
    </w:p>
    <w:p w:rsidR="002B3919" w:rsidRPr="008C65DB" w:rsidRDefault="002B3919" w:rsidP="001D4F85">
      <w:pPr>
        <w:jc w:val="both"/>
        <w:rPr>
          <w:rtl/>
        </w:rPr>
      </w:pPr>
      <w:r w:rsidRPr="008C65DB">
        <w:rPr>
          <w:rtl/>
        </w:rPr>
        <w:t xml:space="preserve">وأعلم : أن هذا الكلام لا يتم إلا بتقرير مقدمات نحن نذكرها ونذكر الوجوه التى يمكن ذكرها فى تقرير تلك المقدمات </w:t>
      </w:r>
    </w:p>
    <w:p w:rsidR="002B3919" w:rsidRPr="008C65DB" w:rsidRDefault="002B3919" w:rsidP="001D4F85">
      <w:pPr>
        <w:jc w:val="both"/>
        <w:rPr>
          <w:rtl/>
        </w:rPr>
      </w:pPr>
      <w:r w:rsidRPr="008C65DB">
        <w:rPr>
          <w:rtl/>
        </w:rPr>
        <w:t>أما المقدمة الأولى ( فهى أن نقول قولنا أن القول بأن ) كل موجودين فى الشاهد لا بد وأن يكونا أحدهما محايثا للآخر أن مباينا عنه لجهة حكم لا بد له من علة ويحتاج الى دليل والدليل عليه هو أن المعدومات لا يصح فيها هذا الحكم وهذه الموجودات يصح فيها هذا الحكم ، فلولا إمتياز ما صح فيه هذا الحكم عما لا يصح فيه هذا الحكم بأمر من الامور وإلا لما كان هذا الإمتياز واقعا .</w:t>
      </w:r>
    </w:p>
    <w:p w:rsidR="002B3919" w:rsidRPr="008C65DB" w:rsidRDefault="002B3919" w:rsidP="001D4F85">
      <w:pPr>
        <w:jc w:val="both"/>
        <w:rPr>
          <w:rtl/>
        </w:rPr>
      </w:pPr>
      <w:r w:rsidRPr="008C65DB">
        <w:rPr>
          <w:rtl/>
        </w:rPr>
        <w:t>وأما المقدمة الثانية : وهى فى بيان أن هذا الحكم لا يمكن تعليلة بخصوص كونه جوهرا ولا بخصوص كونه عرضا .</w:t>
      </w:r>
    </w:p>
    <w:p w:rsidR="002B3919" w:rsidRPr="008C65DB" w:rsidRDefault="002B3919" w:rsidP="001D4F85">
      <w:pPr>
        <w:jc w:val="both"/>
        <w:rPr>
          <w:rtl/>
        </w:rPr>
      </w:pPr>
      <w:r w:rsidRPr="008C65DB">
        <w:rPr>
          <w:rtl/>
        </w:rPr>
        <w:t>فالدليل عليه أن المقتضى لهذا الحكم لو كان هو كونه جوهرا لصدق على الجوهر أنه منقسم الى ما يكون محايثا لغيره والى ما يكون مباينا عنه ومعلوم أن ذلك محال لأن الجوهر يمتنع أن يكون محايثا ً لغيره وبهذا الطريق تبين أن المقتضى لهذا الحكم ليس كونه عرضا لإمتناع أن يكون العرض مباينا لغيره بالجهة .</w:t>
      </w:r>
    </w:p>
    <w:p w:rsidR="002B3919" w:rsidRPr="008C65DB" w:rsidRDefault="002B3919" w:rsidP="001D4F85">
      <w:pPr>
        <w:jc w:val="both"/>
        <w:rPr>
          <w:rtl/>
        </w:rPr>
      </w:pPr>
      <w:r w:rsidRPr="008C65DB">
        <w:rPr>
          <w:rtl/>
        </w:rPr>
        <w:t xml:space="preserve">المقدمة الثالثة وهى فى بيان أن هذا الحكم غير معلل بالحدوث ويدل عليه  وجوه : </w:t>
      </w:r>
    </w:p>
    <w:p w:rsidR="002B3919" w:rsidRPr="008C65DB" w:rsidRDefault="002B3919" w:rsidP="001D4F85">
      <w:pPr>
        <w:jc w:val="both"/>
        <w:rPr>
          <w:rtl/>
        </w:rPr>
      </w:pPr>
      <w:r w:rsidRPr="008C65DB">
        <w:rPr>
          <w:rtl/>
        </w:rPr>
        <w:t>الأول: أن الحدوث عبارة عن وجود سبقه العدم والعدم داخل فى العلة وإذا سقط العدم عن درجة الإعتبار لم يبق إلا الوجود .</w:t>
      </w:r>
    </w:p>
    <w:p w:rsidR="002B3919" w:rsidRPr="008C65DB" w:rsidRDefault="002B3919" w:rsidP="001D4F85">
      <w:pPr>
        <w:jc w:val="both"/>
        <w:rPr>
          <w:rtl/>
        </w:rPr>
      </w:pPr>
      <w:r w:rsidRPr="008C65DB">
        <w:rPr>
          <w:rtl/>
        </w:rPr>
        <w:t>والثانى : وهو الذى عول عليه بن الهيصم فى المناظرة التى زعم أنها دارت بينه وبين ابن فورك رحمهما الله ـ لو كان هذا الحكم معللا بالحدوث لكان الجاهل بكون السماء محدثا ، يجب أن يكون جاهلا بأن السماء بالنسبة الى سائر الموجودات التى فى العالم إما أن تكون محايثا لها أو مباينة عنها بالجهة لأن المقتضى للحكم إذا كان أمراً معيناً فالجاهل بذلك المقتضى يجب أن يكون جاهلا بذلك الحكم ، أن لا ترى الوجود لما كان هو المستدعى للتقسيم الى القديم والمحدث لا جرم كا إعتقاد أنه غير موجود مانعا من التقسيم بالقدم والحدوث ولما كان التقسيم الى الأسود والأبيبض معلقا بكونه ملونا كان إعتقاد أن الشيء غير ملون مانعاً من إعتقاد التقسيم الى الأسود والابيض لوما رأينا أن الدهرى الذى يعتقد قدم السماوات والأرضين إما أن تكون محايثا وأما أن تكون مباينة بالجهة علمنا أن هذا الحكم غير معلل للحدوث .</w:t>
      </w:r>
    </w:p>
    <w:p w:rsidR="002B3919" w:rsidRPr="008C65DB" w:rsidRDefault="002B3919" w:rsidP="001D4F85">
      <w:pPr>
        <w:jc w:val="both"/>
        <w:rPr>
          <w:rtl/>
        </w:rPr>
      </w:pPr>
      <w:r w:rsidRPr="008C65DB">
        <w:rPr>
          <w:rtl/>
        </w:rPr>
        <w:t>الوجه الثالث : فى بيان أن المقتضى لهذا الحكم ليس هو الحدوث وقد ذكره بن الهيصم أيضاً فى تلك المناظرة وتقريره أن كونه محدثاً وصف يعلم بالإستدلال وكونه بحيث يجب أن يكون إما محايثا وإما مباينا بالجهة حكم معلوم بالضورة والوصف المعلوم الثبوت بالإستدلال لا يجوز أن يكون أصلا للحكم الذى يعلم ثبوته بالضرورة فثبت بهذه الوجوه أن المتقضى لهذا الحكم ليس الحدوث .</w:t>
      </w:r>
    </w:p>
    <w:p w:rsidR="002B3919" w:rsidRPr="008C65DB" w:rsidRDefault="002B3919" w:rsidP="001D4F85">
      <w:pPr>
        <w:jc w:val="both"/>
        <w:rPr>
          <w:rtl/>
        </w:rPr>
      </w:pPr>
      <w:r w:rsidRPr="008C65DB">
        <w:rPr>
          <w:rtl/>
        </w:rPr>
        <w:t>المقدمة الرابعة وهى فى بيان أنه لما كان المتقضى لهذا الحكم فى الشاهد هو الوجود والبارى تعالى موجود وكان المتقضى لكونه إما محايثا للعالم أو مباينا عنه بالجهة قاصرا فى حقه كان هذا الحكم أيضا حاصلا هناك .</w:t>
      </w:r>
    </w:p>
    <w:p w:rsidR="002B3919" w:rsidRPr="008C65DB" w:rsidRDefault="002B3919" w:rsidP="001D4F85">
      <w:pPr>
        <w:jc w:val="both"/>
        <w:rPr>
          <w:rtl/>
        </w:rPr>
      </w:pPr>
      <w:r w:rsidRPr="008C65DB">
        <w:rPr>
          <w:rtl/>
        </w:rPr>
        <w:t xml:space="preserve">أعلم : أن نفتقر فى هذه المقدمة الى بيان أن الوجود حقيقة واحدة فى الشاهد وفى الغائب وذلك يقتضى كونه وجوده تعالى زائداً على حقيقة فإنه مالم يثبت هذا الأصل لم يحصل المقصود . فهذا غاية ما يمكن ذكره فى تقرير هذه الشبهة ومن نظر في تقريرنا لهذه الشبهة وتقريرهم لها علم أن للتفاوت بينهما كبير . </w:t>
      </w:r>
    </w:p>
    <w:p w:rsidR="002B3919" w:rsidRPr="008C65DB" w:rsidRDefault="002B3919" w:rsidP="001D4F85">
      <w:pPr>
        <w:jc w:val="both"/>
        <w:rPr>
          <w:rtl/>
        </w:rPr>
      </w:pPr>
      <w:r w:rsidRPr="008C65DB">
        <w:rPr>
          <w:rtl/>
        </w:rPr>
        <w:t>الجواب ( السؤال الأول ) إن مدار هذه الشبهة على أن كل موجودين فى الشاهد فلا بد أن يكون أحدهما محايثا للآخر أو مباينا عنه بالجهة وهذه الطريقة ممنوعة وبيانه من وجوه :</w:t>
      </w:r>
    </w:p>
    <w:p w:rsidR="002B3919" w:rsidRPr="008C65DB" w:rsidRDefault="002B3919" w:rsidP="001D4F85">
      <w:pPr>
        <w:jc w:val="both"/>
        <w:rPr>
          <w:rtl/>
        </w:rPr>
      </w:pPr>
      <w:r w:rsidRPr="008C65DB">
        <w:rPr>
          <w:rtl/>
        </w:rPr>
        <w:t>الأول : أن جمهور الفلاسفة يسبتون موجودات غير محايثة لهذا العالم الجسمانى ولا مباينة عنه بالجهة وذلك لأنهم يسبتون العقول والنفوس الفلكية والنفوس الناطقة ويسبتون الهيولى ويزعمون أن هذه الأشياء موجودات غير متحيزة ولا حالة فى المتحيز ولا يصدق عليها أنها محايثة لهذا العالم ولا مباينة عنه الجهة وما لم تبطلوا هذا المذهب بالدليل لا يصح القول بأن كل موجودين فى الشاهد فأما أن يكون أحدهما محايثا للآخر أو مبايناً عنه.</w:t>
      </w:r>
    </w:p>
    <w:p w:rsidR="002B3919" w:rsidRPr="008C65DB" w:rsidRDefault="002B3919" w:rsidP="001D4F85">
      <w:pPr>
        <w:jc w:val="both"/>
        <w:rPr>
          <w:rtl/>
        </w:rPr>
      </w:pPr>
    </w:p>
    <w:p w:rsidR="002B3919" w:rsidRPr="008C65DB" w:rsidRDefault="002B3919" w:rsidP="001D4F85">
      <w:pPr>
        <w:jc w:val="both"/>
        <w:rPr>
          <w:rtl/>
        </w:rPr>
      </w:pPr>
      <w:r w:rsidRPr="008C65DB">
        <w:rPr>
          <w:rtl/>
        </w:rPr>
        <w:t xml:space="preserve"> الثانى : أن جمهور المعتزلة يثبتون إرادات وكراهات موجودة لا فى محل ويثبتون فناء لا فى محل وتلك الأشياء لا يصدق عليها أنها محايثة للعالم أو مباينة عن العالم بالجهة فما لم تبطلوا ذلك لا تتم دعواكم الثالث : أنا نقيم الدلالة على أن الإضافات موجودات فى الإعيان ثم تبين أنها يمتنع أن تكون محايثة للعالم أو مباينة عنه بالجهة وذلك يبطل كلامكم وإنما قلنا أن الإضافات أعراض موجودات فى أعيان لأن المعقول من كون الإنسان أباً لغيره مغاير لذاته المخصوصة بدليل أنه يمكن أن يعقل ذاته مع الذهول عن كونه أباً أو ابناً والمعلوم غير ماهو معلوم وأيضاً فإنه يمكن ثبوت ذات المنفكة على الأبوة والبنوة مثل عيسى عليه السلام فإنه ما كان أباً لأحد ولا أبناً لأحد والثابت غير ما هو ثابت فكونه أباً وأبناً مغاير لذاته المخصوصة ثم هذا المغاير أما أن يكون وصفا سلبيا أو ثبوتيا والأول باطل لأن عدم الأبوة هو الوصف السلبى والأبوة رافعة له واقع العدم : وجود فثبت أن الأبوة وصف وجودى مغاير لذات الأب إذا ثبت هذا فنقو ل أنه مستحيل أن يقال الأبوة محايثة لذات الأب وإلا لزم أن يقال أنه قام بنصف الأبوة وبثلثه ثلث الأبوة ومعلوم أن ذلك باطل ومحال أن يقال أنها مباينة بالجهة والحيز وإلا لزم كون الأبوة جوهرا قائما بذاته مباينا عن ذات الأب بالجهة وذلك أيضا محال فقبت بهذا الدليل وجود موجود لا يمكن أن يقال أنه محايث للعالم أو يقال أنه مباين عنه بالجهة . وإذا ثبت هذا بطل قولهم .</w:t>
      </w:r>
    </w:p>
    <w:p w:rsidR="002B3919" w:rsidRPr="008C65DB" w:rsidRDefault="002B3919" w:rsidP="001D4F85">
      <w:pPr>
        <w:jc w:val="both"/>
        <w:rPr>
          <w:rtl/>
        </w:rPr>
      </w:pPr>
      <w:r w:rsidRPr="008C65DB">
        <w:rPr>
          <w:rtl/>
        </w:rPr>
        <w:t>السؤال الثانى : سلمنا أن كل موجودين فى الشاهد فلا بد وأن يكون أحدهما محايثا للآخر أو مباينا عنه بالجهة لكن كون الشيء بحيث يصدق عليه قولنا أما أن يكون وإما أن لا يكون إشارة الى كونه قابلاً للإنقسام إليهما لكن قبول القسمة حكم عدمى والعدم لا يعلل وإنما قلنا أن قبول القسمة حكم عدمى لأن أصل القبول حكم عدمى فوجب أن يكون قبول القسمة حكما عدميا وإنما قلنا أن أصل القبول حكم عدمى لأنه لو كان أمراً ثابتا لكان صفة من صفات الشيء المحكوم عليه بكونه قابلاً فتكون الذات قابلة لتلك الصفة القائمة بها فيكون قبول ذلك القبول زائدا عليه ويلزم التسلسل وإنما قلنا أنه لما كان أصل القبول عدمياً كان قبول القسمة أيضا كذلك لأن قبول القسمة قبول مخصوص فتلك الخصوصية أن كانت صفة موجودة لزم قيام الوجود بالعدم وهو محال وإن كانت عدمية لزم القطع بأن قبول القسمة عدمى وإذا ثبت أنه حكم عدمى إمتنع تعليله لأن العدم نفي محض فكان التأثير فيه محالا فثبت أن قبول القسمة لا يمكن تعليله .</w:t>
      </w:r>
    </w:p>
    <w:p w:rsidR="002B3919" w:rsidRPr="008C65DB" w:rsidRDefault="002B3919" w:rsidP="001D4F85">
      <w:pPr>
        <w:jc w:val="both"/>
        <w:rPr>
          <w:rtl/>
        </w:rPr>
      </w:pPr>
      <w:r w:rsidRPr="008C65DB">
        <w:rPr>
          <w:rtl/>
        </w:rPr>
        <w:t>السؤال الثالث : هب أنه من الأحكام فلما لا يجوز أن يكون ذلك معللاً بخصوص كونه جوهراً أو بخصوص كونه عرضاً ؟ قوله : " لأن كونه جوهراً يمنع من المحايثة ، وكونه عرضاً يمنع من المباينة بالجهة ، وما كان علة لقبول الإنقسام الى قسمين يمتنع كونه مانعاً من أحد القسمين ، قلنا : ما الذى تريدونه بقولكم . الموجود فى الشاهد منقسم الى المحايث والمباين بالجهة . إن أردتم به : أن الموجود فى الشاهد قسمان : أحدهما . هو الذى يكون محايثاً لغيره ـ وهو العرض ـ والثانى : هو الذى يكون مبايناً لغيره بالجهة ـ وهو الجوهر ـ فهذا مسلم . لكنه فى الحقيقة إشارة الى حكمين مختلفين معللين بعلتين مختلفتين فإن عندنا وجوب كونه محايثاً لغيره ، معلل بكونه عرضاً ، ووجوب كون القسم الثانى مبايناً عن غيره بالجهة : معلل بكونه جوهراً ، فبطل قولكم : إن خصوص كونه عرضاً وجوهراً لا يصلحان لعلية ، هذا الحكم . وإن أردتم به أن إمكان الإنقسام الى هذين القسمين حكم واحد ، وأنه ثابت فى جميع الموجودات التى فى الشاهد ، فهذا باطل ، لأن إمكان الإنقسام الى هذين القسمين ، لم يثبت فى شيء من الموجودات ، التى فى الشاهد فضلا عن أن يثبت فى جميعها . لأن كل موجود فى الشاهد فهو إما جوهر وإما عرض . فإن كان جوهراً إمتنع أن يكون محايثاً لغيره . فلم يكن قابلاً لهذا الإنقسام ، وإن كان عرضاً إمتنع أن يكون مبايناً لغيره بالجهة ، فلم يكن قابلاً لهذا الإنقسام ، فثبت بما ذكرنا أن الذى قالوه مغالطة والحاصل : أن هذا المستدل أو هم أن قوله : " الموجود فى الشاهد إما أن يكون محايثاً لغيره ، وإما أن يكون مبايناً عنه بالجهة " إشارة الى حكم واحد ، ثم بنى عليه أنه لا يمكن تعليل ذلك الحكم بخصوص كونه جوهراً ولا بخصوص كونه عرضاً ، ونحن بينا : أنه إشارة الى حكمين مختلفين معللين بعلتين مختلفتين .</w:t>
      </w:r>
    </w:p>
    <w:p w:rsidR="002B3919" w:rsidRPr="008C65DB" w:rsidRDefault="002B3919" w:rsidP="001D4F85">
      <w:pPr>
        <w:jc w:val="both"/>
        <w:rPr>
          <w:rtl/>
        </w:rPr>
      </w:pPr>
      <w:r w:rsidRPr="008C65DB">
        <w:rPr>
          <w:rtl/>
        </w:rPr>
        <w:t>السؤال الرابع : سلمنا أنه لا يمكن تعليل هذا الحكم بخصوص كونه جوهراً ، ولا بخصوص كونه عرضاً ، فلم قلتم : إنه لا بد من تعليله ، إما بالحدوث وإما بالوجود ؟ وأما الدليل على هذا الحصر ؟ أقصى ما فى الباب أن يقال : سبرنا وبحثنا فلم نجد قسماً آخر ،إلا أنا بينا فى الكتب المطولة : أن عدم الوجدان لا يدل على عدم الوجود ، وشرحنا أن هذا السؤال هادم لكم دليل مبنى على تقسيمات منتشرة ، غير منحصرة بين النفى والإثبات .</w:t>
      </w:r>
    </w:p>
    <w:p w:rsidR="002B3919" w:rsidRPr="008C65DB" w:rsidRDefault="002B3919" w:rsidP="001D4F85">
      <w:pPr>
        <w:jc w:val="both"/>
        <w:rPr>
          <w:rtl/>
        </w:rPr>
      </w:pPr>
      <w:r w:rsidRPr="008C65DB">
        <w:rPr>
          <w:rtl/>
        </w:rPr>
        <w:t>السؤال الخامس : سلمنا أن عدم الوجدان ، يدل على عدم الوجود ، لكن لا نسلم ( قولكم ) " إنا ما وجدنا لهذا الحكم علة سوى الحدوث والوجود ، وبيانه : من وجهين :</w:t>
      </w:r>
    </w:p>
    <w:p w:rsidR="002B3919" w:rsidRPr="008C65DB" w:rsidRDefault="002B3919" w:rsidP="001D4F85">
      <w:pPr>
        <w:jc w:val="both"/>
        <w:rPr>
          <w:rtl/>
        </w:rPr>
      </w:pPr>
      <w:r w:rsidRPr="008C65DB">
        <w:rPr>
          <w:rtl/>
        </w:rPr>
        <w:t>الأول : إن من المحتمل أن يقال : المقتضى لقولنا : إن الشىء إما أن يكون محايثاً للعالم ، أو مبايناً عنه : هو كونه بحيث تصح الإشارة الحسية إليه ، وذلك أن كل شيئين تصح الإشارة الحسية إليهما . إما أن تكون الإشارة الى أحدهما عين الإشارة الى الآخر ، وذلك كما فى اللون والمتلون ـ وهذا هو المحايثة ـ وإما أن تكون الإشارة الى أحدهما غير الإشارة الى الآخر ـ وهذا هو المباينة بالجهة ـ فثبت أن المقتضى لقبول لقبول هذه القسمة هو كون الشىء مشاراً إليه بحسب الحس ، وعلى هذا التقدير مالم تقيموا الدلالة على أنه مشار إليه بحسب الحس ، لا يمكن أن يقال : إنه تعالى يجب أن يكون محايثاً للعالم أو مبايناً عنه بالجهة . لكن كونه تعالى مشاراً إليه بحسب الحس هو مما وقع النزاع فيه ، وحينئذ يتوقف صحة الدليل على صحة المطلوب . وذلك يفضى الى الدور . وهو باطل .</w:t>
      </w:r>
    </w:p>
    <w:p w:rsidR="002B3919" w:rsidRPr="008C65DB" w:rsidRDefault="002B3919" w:rsidP="001D4F85">
      <w:pPr>
        <w:jc w:val="both"/>
        <w:rPr>
          <w:rtl/>
        </w:rPr>
      </w:pPr>
      <w:r w:rsidRPr="008C65DB">
        <w:rPr>
          <w:rtl/>
        </w:rPr>
        <w:t>الثانى : لا شك : أن ما سوى الله تعالى . إما أن يكون محايثا لغيره ، أو مبايناً عن غيره بالجهة . ولا شك : أن الله تعالى مخالف لهذين القسمين بحقيقته المخصوصة ، إذ لو لم يكن مخالفاً بحقيقته المخصوصة لكان إما مثلاً للجواهر أو الأعراض ، ويلزم منه كونه تعالى محدثا : كما أن الجواهر والأعراض محدثة . وذلك محال ، وإذا ثبت هذا فنقول لا شك أن الجواهر والأعراض مشتركان فى الأمر الذى به وقعت المخالفة بينهما ، وبين ذات البارى تعالى . فلم لا يجوز أن يزمن المقتضى لقبول الإنقسام الى المحاديث والمباين هو ذلك الأمر ؟ وعلى هذا التقدير سقط هذا السؤال . لأنه مشترك بين الجواهر والأعرضا إلا الحدوث .</w:t>
      </w:r>
    </w:p>
    <w:p w:rsidR="002B3919" w:rsidRPr="008C65DB" w:rsidRDefault="002B3919" w:rsidP="001D4F85">
      <w:pPr>
        <w:jc w:val="both"/>
        <w:rPr>
          <w:rtl/>
        </w:rPr>
      </w:pPr>
      <w:r w:rsidRPr="008C65DB">
        <w:rPr>
          <w:rtl/>
        </w:rPr>
        <w:t>السؤال السادس : سلمنا الحصر . فلم لا يجوز أن يكون المقتضى لهذا الحكم هو الحدوث ؟ قوله أولاً : الحدوث ( ماهية ) ( مركبة ) من العدم والوجود " قلنا : كل محدث فإنه يصدق عليه كونه قابلاً للعدم والوجود . وأيضاً كون الشىء منقسماً الى المحايث والمباين : معنه كونه قابلاً للإنقسام الى هذين القسمين . فالقابيلة إن كانت صفة وجودية كانت فى الموضعين كذلك ، وإن كانت عدمية فكذلك ، ولا يبعد تعليل عدم بعدم ، وقوله ثانياً : " لو كان المقتضى لهذا الحكم هو الحدوث ، لكان الجهل بحدوث الشىء يوجب الجهل بهذا الحكم " قلنا : الكلام عليه من وجهين :</w:t>
      </w:r>
    </w:p>
    <w:p w:rsidR="002B3919" w:rsidRPr="008C65DB" w:rsidRDefault="002B3919" w:rsidP="001D4F85">
      <w:pPr>
        <w:jc w:val="both"/>
        <w:rPr>
          <w:rtl/>
        </w:rPr>
      </w:pPr>
      <w:r w:rsidRPr="008C65DB">
        <w:rPr>
          <w:rtl/>
        </w:rPr>
        <w:t>الأول : لم قلتم : إن الجهل بالمؤثر يوجب الجهل بالأثر ؟ ألا ترى أ، جهل الناس بأسباب المرض والصحة لا يوجب جهلهم بحصول المرض والصحة ، وجهل نفاة الأعراض بالمعانى الموجبة لتغير أحوال الأجسام لا يوجب جهلهم بتلك التغيرات وجهل الدهرى بكونه تعالى قادراً على الخلق والتكوين لا يوجب جهله بوجود هذا العالم ؟</w:t>
      </w:r>
    </w:p>
    <w:p w:rsidR="002B3919" w:rsidRPr="008C65DB" w:rsidRDefault="002B3919" w:rsidP="001D4F85">
      <w:pPr>
        <w:jc w:val="both"/>
        <w:rPr>
          <w:rtl/>
        </w:rPr>
      </w:pPr>
      <w:r w:rsidRPr="008C65DB">
        <w:rPr>
          <w:rtl/>
        </w:rPr>
        <w:t>الثانى : لو كان الجهل بالعلة يوجب الجهل بالمعلول ، لكان العلم بالعلة يوجب العلم بالمعلول . وعلى هذا التقدير لو كان المقتضى لكون الموجودين فى الشاهد إما متحايثين أو متباينين بالجهة : هو الوجود . لزم أن من علم كون الشيء موجوداً ، أن يعلم وجوب كونه إما محايثاً للعالم أو مبايناً له بالجهة ، لكن الجمهور الأعظم من أهل التوحيد يعتقدون أنه تعالى موجود ، ولا يعلمون أنه تعالى لا بد وأن يكون إما محايثاُ للعالم أو مبايناً له . فوجب على هذا المساق : أن لا يكون المتقضى لهذا الحكم هو كونه موجوداً .</w:t>
      </w:r>
    </w:p>
    <w:p w:rsidR="002B3919" w:rsidRPr="008C65DB" w:rsidRDefault="002B3919" w:rsidP="001D4F85">
      <w:pPr>
        <w:jc w:val="both"/>
        <w:rPr>
          <w:rtl/>
        </w:rPr>
      </w:pPr>
      <w:r w:rsidRPr="008C65DB">
        <w:rPr>
          <w:rtl/>
        </w:rPr>
        <w:t>وهذا السؤال قد أورده الإستاذ ابن فورك ـ رحمه الله ـ من أصحابنا ـ على ابن الهيصم ، ولم يقدر أن يذكر عنه جواباً سوى أن يقال ويمتنع أن يحصل العلم بالأثر ولا يحصل العلم بالموؤثر ولا يمتنع أن يحصل العلم بالمؤثرمع الجهل بالأثر ، وطال كلامه فى تقرير هذا الفرق ، ولم يظهر منه شىء معلوم يمكن حكايته . وقوله ثالثاً : وكونه محدثاً وصف إستدلالى ، وكونه إما محايثاً أو مبايناً : أمر معلوم بالديهة والوصف الإستدلالى لا يجوز أن يكون علة للحكم المعلوم بالبديهة ، قلنا ممنوع ، فإنا بينا : أن المؤثر فى كثير من الأشياء : إستدلالى ، والأثر بديهى .</w:t>
      </w:r>
    </w:p>
    <w:p w:rsidR="002B3919" w:rsidRPr="008C65DB" w:rsidRDefault="002B3919" w:rsidP="001D4F85">
      <w:pPr>
        <w:jc w:val="both"/>
        <w:rPr>
          <w:rtl/>
        </w:rPr>
      </w:pPr>
      <w:r w:rsidRPr="008C65DB">
        <w:rPr>
          <w:rtl/>
        </w:rPr>
        <w:t>السؤال السابع : سلمنا أن المؤثر فى هذا الحكم ليس هو الحدوث ، وأنه هو الوجود ، لكن لم قلتم إنه يلزم حصوله فى حق الله تعالى ؟ وبيانه هو : إن المطلوب إنما يلزم ، لو كان الوجود أمراً واحداً فى الشاهد وفى الغائب . أما إذا لم يكن الأمر كذلك ، بل كان وقوع اللفظ الموجود على الشاهد والغائب ، ليس إلا بالإشتراك اللفظى ، كان هذا الدليل ساقطاً بالكلية .</w:t>
      </w:r>
    </w:p>
    <w:p w:rsidR="002B3919" w:rsidRPr="008C65DB" w:rsidRDefault="002B3919" w:rsidP="001D4F85">
      <w:pPr>
        <w:jc w:val="both"/>
        <w:rPr>
          <w:rtl/>
        </w:rPr>
      </w:pPr>
      <w:r w:rsidRPr="008C65DB">
        <w:rPr>
          <w:rtl/>
        </w:rPr>
        <w:t>ثم إن الكرامية لا يمكنهم أن يقولوا بأن الوجود فى الغائب والشاهد واحد ، وإذا كان كذلك لزمهم إما القول بكون البارى تعالى مثلاُ للمحدثات من جميع الوجوه ، أو القول بأن وجوده زائد على ماهية ، والقوم لا يقولون بهذين الكلامين .</w:t>
      </w:r>
    </w:p>
    <w:p w:rsidR="002B3919" w:rsidRPr="008C65DB" w:rsidRDefault="002B3919" w:rsidP="001D4F85">
      <w:pPr>
        <w:jc w:val="both"/>
        <w:rPr>
          <w:rtl/>
        </w:rPr>
      </w:pPr>
      <w:r w:rsidRPr="008C65DB">
        <w:rPr>
          <w:rtl/>
        </w:rPr>
        <w:t>السؤال الثامن : سلمنا أن ما ذكرتم يدل على أن الوجود هو العلة لهذا الحكم ، لكن ههنا دليل آخر يمنع منه . وهو إن المقتضى لقبول الإنقسام فى الجوهر والعرض ، لو كان هو الوجود ، لزم فى الجوهر وحده أن يقبل الإنقسام ، الى الجوهر والعرض وإنه محال . ولزم أيضاً فى العرض وحده أن يقبل الإنقسام الى الجوهر والى العرض ، ومعلوم أن ذلبك محال .</w:t>
      </w:r>
    </w:p>
    <w:p w:rsidR="002B3919" w:rsidRPr="008C65DB" w:rsidRDefault="002B3919" w:rsidP="001D4F85">
      <w:pPr>
        <w:jc w:val="both"/>
        <w:rPr>
          <w:rtl/>
        </w:rPr>
      </w:pPr>
      <w:r w:rsidRPr="008C65DB">
        <w:rPr>
          <w:rtl/>
        </w:rPr>
        <w:t>فإن قالوا : إن كل جوهر وعرض فإنه يصبح كونه منقسماً الى هذين القسمين نظراً الى كونه موجوداً ، وإنما يمتنع ذلك الإنقسام نظراً الى مائع منفك وهو خصوصية ماهيته ، قلنا : هذا إعتراف بأنه لا يلزم من كون الوجود عله لصحة أمر من الأمور ، أن يصح ذلك الحكم على كل ما كان موصوفاً بالوجود ، لاحتمال أن تكون ماهيته المخصوصة مانعة من ذلك الحكم وإذا كان كذلك ، فلم لا يجوز أن يقال : الوجود وإن اقتضى كون الشىء إما محايثاً لغيره وإما مبايناً عنه ، إلا أن خصوصية ذاته تعالى كانت مانعة من هذا الحكم . فلم يلزم من كونه تعالى موجوداً ، كونه بحيث يكون إما محايثا للعالم أو مباينا عنه بالجهة ؟</w:t>
      </w:r>
    </w:p>
    <w:p w:rsidR="002B3919" w:rsidRPr="008C65DB" w:rsidRDefault="002B3919" w:rsidP="001D4F85">
      <w:pPr>
        <w:jc w:val="both"/>
        <w:rPr>
          <w:rtl/>
        </w:rPr>
      </w:pPr>
      <w:r w:rsidRPr="008C65DB">
        <w:rPr>
          <w:rtl/>
        </w:rPr>
        <w:t>السؤال التاسع : إن ما ذكرتموه من الدليل قائم فى صور كثره مع أن النتيجة اللازمة عنه : باطلة قاطعاً ، وذلك يدل على أن هذا الدليل منقوض وبيانه من وجوه :</w:t>
      </w:r>
    </w:p>
    <w:p w:rsidR="002B3919" w:rsidRPr="008C65DB" w:rsidRDefault="002B3919" w:rsidP="001D4F85">
      <w:pPr>
        <w:jc w:val="both"/>
        <w:rPr>
          <w:rtl/>
        </w:rPr>
      </w:pPr>
      <w:r w:rsidRPr="008C65DB">
        <w:rPr>
          <w:rtl/>
        </w:rPr>
        <w:t xml:space="preserve">الأول : إن كل ما سوى الله تعالى فهو محدث ، فتكون صحة الحدوث حكماً مشتركاً بينهما ، فنقول : هذه الصحة حكم مشترك فلا بد لها من علة مشتركة . والمشترك إما الحدوث أو الوجود ، ولا يمكن أن يكون المقتضى لصحة الحدوث هو الحدوث ، لأن صحة الحدوث سابقة على الحدوث بالرتبة والسابق بالرتبة على الشيء لا يمكن تعليله بالمتأخر عن الشيء فثبت : أن صحة الحدوث غير معللة بالحدوث ، فوجب كونها معللة بالوجود ، والله تعالى موجود ، فوجب أن يثبت فى حقه تعالى صحة الحدوث . وهو محال </w:t>
      </w:r>
    </w:p>
    <w:p w:rsidR="002B3919" w:rsidRPr="008C65DB" w:rsidRDefault="002B3919" w:rsidP="001D4F85">
      <w:pPr>
        <w:jc w:val="both"/>
        <w:rPr>
          <w:rtl/>
        </w:rPr>
      </w:pPr>
      <w:r w:rsidRPr="008C65DB">
        <w:rPr>
          <w:rtl/>
        </w:rPr>
        <w:t>الثانى : إن كل موجود فى الشاهد فهو إما جحيم وإما قائم بالحجم ، ثم نذكر التقسيم الى آخره ، حتى يلزم أن يكون البارى تعالى إما حجماً وإما قائماً بالحجم ، والقوم لا يقولون بذلك .</w:t>
      </w:r>
    </w:p>
    <w:p w:rsidR="002B3919" w:rsidRPr="008C65DB" w:rsidRDefault="002B3919" w:rsidP="001D4F85">
      <w:pPr>
        <w:jc w:val="both"/>
        <w:rPr>
          <w:rtl/>
        </w:rPr>
      </w:pPr>
      <w:r w:rsidRPr="008C65DB">
        <w:rPr>
          <w:rtl/>
        </w:rPr>
        <w:t>الثالث : إن كل موجودين فى الشاهد ، فلابد وأن يزمن أحدهما محايثا للآخر ، أو مباينا عنه فى أى جهة كان ، ثم نذكر التقسيم المتقدم أن يصح على البارى تعالى كونه إما محايثاً للعالم أو مباينا عنه فى أ ى جهة فكانت ، من الجانب التى للعالم ، وذلك يقتضى أن لا يكون إختصاص الله تعالى بجهة فوق واجباً ، بل يلزم صحة الحركة على ذات الله تعالى من الفوق الى أسفل ، وكل ذك عند القوم محال .</w:t>
      </w:r>
    </w:p>
    <w:p w:rsidR="002B3919" w:rsidRPr="008C65DB" w:rsidRDefault="002B3919" w:rsidP="001D4F85">
      <w:pPr>
        <w:jc w:val="both"/>
        <w:rPr>
          <w:rtl/>
        </w:rPr>
      </w:pPr>
      <w:r w:rsidRPr="008C65DB">
        <w:rPr>
          <w:rtl/>
        </w:rPr>
        <w:t>الرابع : إن كل موجودين فى الشاهد ، فإنه يجب أن يكون أحدهما محايثا للآخر ، أو مباينا عنه بالجهة ، والمباين بالجهه لا بد وأن يكون جوهراً فرداً ، أو يكون مركبا من الجواهر وكون كل موجود فى الشاهد على أحد هذه الأقسام الثلاثة ـ أعنى  : كونه عرضاً ، أو جوهراً فرداً ، أو جسماً مؤلفاً ( لا بد وأن يكون معللاً بالوجود ) فوجب أن يكون البارى تعالى على أحد هذه الأقسام الثلاثة ، والقوم ينكرون ذلك لأنه تعالى عندهم ليس بعرض ولا بجوهر ولا بجسم مؤتلف مركب من الأجزاء والأبعاض .</w:t>
      </w:r>
    </w:p>
    <w:p w:rsidR="002B3919" w:rsidRPr="008C65DB" w:rsidRDefault="002B3919" w:rsidP="001D4F85">
      <w:pPr>
        <w:jc w:val="both"/>
        <w:rPr>
          <w:rtl/>
        </w:rPr>
      </w:pPr>
      <w:r w:rsidRPr="008C65DB">
        <w:rPr>
          <w:rtl/>
        </w:rPr>
        <w:t>الخامس : إن كل موجود يفرض مع العالم . فهو إما مساوى للعالم ، وإما أزيد منه فى المقدار ، وإما أنقص منه فى المقدار ، فإنقسام الموجود فى الشاهد الى هذه الأقسام الثلاثة : حكم لا بد له من علة ، ولا علة إلا الوجود والبارى تعالى موجود ، فوجب أن يكون البارى تعالى على أحد هذه الأقسام الثلاثة والقوم لا يقولون به ، فثبت بما ذكرنا : أن هذه الشبهة منقوضة .</w:t>
      </w:r>
    </w:p>
    <w:p w:rsidR="002B3919" w:rsidRPr="008C65DB" w:rsidRDefault="002B3919" w:rsidP="001D4F85">
      <w:pPr>
        <w:jc w:val="both"/>
        <w:rPr>
          <w:rtl/>
        </w:rPr>
      </w:pPr>
      <w:r w:rsidRPr="008C65DB">
        <w:rPr>
          <w:rtl/>
        </w:rPr>
        <w:t>وأعلم : أنا إنما طولنا فى الكلام على هذه الشبهة ، لأن القوم يعولون عليها ، ويظنون أ،ها حجة قوية قاهرة ، ونحن بعد أن بالغنا فى تنقيحها وتقريرها ، وأوردنا عليها هذه الأسئلة القاهرة ، والإعتراضات القادحة ونسأل الله العظيم أن يجعل هذه التحقيقات والتدقيقات سبباً لمزيد الأجر والثواب بمنه وفضله .</w:t>
      </w:r>
    </w:p>
    <w:p w:rsidR="002B3919" w:rsidRPr="008C65DB" w:rsidRDefault="002B3919" w:rsidP="001D4F85">
      <w:pPr>
        <w:jc w:val="both"/>
        <w:rPr>
          <w:rtl/>
        </w:rPr>
      </w:pPr>
      <w:r w:rsidRPr="008C65DB">
        <w:rPr>
          <w:rtl/>
        </w:rPr>
        <w:t>الشبهة الثالثة للكرامية فى إثبات كونه تعالى فى الجهة : قالوا : ثبت أنه تعالى تجوز رؤيته والرؤية تقتضى مواجهة المرئى أو شيئاً هو فى حكم مقابلته ، وذلك يقتضى كونه تعالى مخصوصاً بجهة ، والجواب : أعلم أن المعتزلة والكرامية توافقتا فى أن كل مرئى ، لا بد وأن يكون فى جهة إلا أن المعتزلة قالوا : لكنه ليس فى الجهة فوجب أن لا يكون مرئياً .</w:t>
      </w:r>
    </w:p>
    <w:p w:rsidR="002B3919" w:rsidRPr="008C65DB" w:rsidRDefault="002B3919" w:rsidP="001D4F85">
      <w:pPr>
        <w:jc w:val="both"/>
        <w:rPr>
          <w:rtl/>
        </w:rPr>
      </w:pPr>
      <w:r w:rsidRPr="008C65DB">
        <w:rPr>
          <w:rtl/>
        </w:rPr>
        <w:t>والكرامية قالوا : لكنه مرئى فوجب أن يكون فى الجهة ، وأصحابنا ـ رحمهم الله ـ نازعوا فى هذه المقدمة . وقالوا : لا نسلم أن كل مرئى فإنه مختص بالجهة . بل لا نزاع فى أن الأمر فى الشاهد كذلك ، لكن لم قلتم إن ما كان فى الشاهد كذلك ، وجب أن يكون فى الغائب كذلك ؟ وتقريره : إن هذه المقدمة إما تكون مقدمة بديهية أو إستدلالية ، فإن كانت بديهية فى إثبات كونه تعالى مختصاً بالجهة حاجة الى هذا الدليل ، ذلك لأنه ثبت فى الشاهد أن كل قاتم بالنفس فهو مختص بالجهة ( وثبت أن البارى ـ تعالى ـ قائم بالنفس ) فوجب القطع بأنه مختص بالجهة لأن العلم الضرورى حاصل بأن كل ما ثبت فى الشاهد وجب أن يكون فى الغائب كذلك ، فإذا كان هذا الوجه حاصلاً فى إثبات كونه تعالى فى الجهة ، كان إثبات كونه تعالى فى الجهة بكونه مرئياً ، ثم إثبات أن كل ما كان مرئياً فهو مختص بالجهة ، تطويل من غير فائدة ، ومن غير مزيد شرح وبيان . وأما إن قلنا : إن قولنا إن كل مرئى فهو مختص بالجهة : ليست مقدمة بديهية ، بل هى مقدمة إستدلالية ، فحينئذ مالم يذكروا على صحتها دليلاً ، لا تصير هذه المقدمة يقينية ، وأيضاً ( إنا كما ) لا نعقل مرئياً فى الشاهد ، إلا إذا كان مقابلاً أو فى حكم المقابل للرائى ، فكذلك لا نعقل مرئياً إلا إذا كان صغيراً  أو كبيراً ، أو ممتداً فى الجهات أو مؤتلفاً من الأجزاء . وهم يقولون : إنه تعالى يرى ، لا صغيراً ولا كبيراً ، ولا ممتداً فى الجهات والجوانب والأحياز ، فإذا جاز لكم أن تحكموا بأن الغائب مخالف للشاهد فى هذا الباب ، فلم لا يجوز أيضاً أن المرئى فى الشاهد ـ وإن وجب كونه مقابلاً للرائى إلا أن المرئى فى الغالب ـ لا يجوز أن يكون كذلك ؟</w:t>
      </w:r>
    </w:p>
    <w:p w:rsidR="002B3919" w:rsidRPr="008C65DB" w:rsidRDefault="002B3919" w:rsidP="001D4F85">
      <w:pPr>
        <w:jc w:val="both"/>
        <w:rPr>
          <w:rtl/>
        </w:rPr>
      </w:pPr>
      <w:r w:rsidRPr="008C65DB">
        <w:rPr>
          <w:rtl/>
        </w:rPr>
        <w:t>الشبهة الرابعة : تمسكوا برفع الأيدى الى السماء ، قالوا : وهذا شيء يفعله أرباب النحل ، فدل على أنه تقرر فى جميع عقول الخلق كون الإله فى جهة فوق ، الجواب : إن هذا معارض بما تقرر فى جميع عقول الخلق : أنهم عند تعظيم خالق العالم يضمون جباههم على الأرض ، ولما لم يدل هذا على كون خالق العالم فى الأرض ، لم يدل ما ذكروه على أنه فى السماء .</w:t>
      </w:r>
    </w:p>
    <w:p w:rsidR="002B3919" w:rsidRPr="008C65DB" w:rsidRDefault="002B3919" w:rsidP="001D4F85">
      <w:pPr>
        <w:jc w:val="both"/>
        <w:rPr>
          <w:rtl/>
        </w:rPr>
      </w:pPr>
      <w:r w:rsidRPr="008C65DB">
        <w:rPr>
          <w:rtl/>
        </w:rPr>
        <w:t>وأيضاً : فالخلق إنما يقدمون على رفع الأيدى الى السماء ، لوجوه أخرى وراء إعتقادهم أن خالق العالم فى السماء .</w:t>
      </w:r>
    </w:p>
    <w:p w:rsidR="002B3919" w:rsidRPr="008C65DB" w:rsidRDefault="002B3919" w:rsidP="001D4F85">
      <w:pPr>
        <w:jc w:val="both"/>
        <w:rPr>
          <w:rtl/>
        </w:rPr>
      </w:pPr>
      <w:r w:rsidRPr="008C65DB">
        <w:rPr>
          <w:rtl/>
        </w:rPr>
        <w:t>فالأول : إن معظم الأشياء نفعاً للخلق ، ظهور الأنوار وأنها إنما تظهر من جانب السماوات .</w:t>
      </w:r>
    </w:p>
    <w:p w:rsidR="002B3919" w:rsidRPr="008C65DB" w:rsidRDefault="002B3919" w:rsidP="001D4F85">
      <w:pPr>
        <w:jc w:val="both"/>
        <w:rPr>
          <w:rtl/>
        </w:rPr>
      </w:pPr>
      <w:r w:rsidRPr="008C65DB">
        <w:rPr>
          <w:rtl/>
        </w:rPr>
        <w:t>والثانى : إن مبنى  حياة الخلق على إستنشاق النفس وليس ذلك الإستنشاق إلا من الهواء ، والهواء ليس إلا موجوداً فوق الأرض . فلهذا السبب كان فوق الأرض أشرف مما تحت الأرض .</w:t>
      </w:r>
    </w:p>
    <w:p w:rsidR="002B3919" w:rsidRPr="008C65DB" w:rsidRDefault="002B3919" w:rsidP="001D4F85">
      <w:pPr>
        <w:jc w:val="both"/>
        <w:rPr>
          <w:rtl/>
        </w:rPr>
      </w:pPr>
      <w:r w:rsidRPr="008C65DB">
        <w:rPr>
          <w:rtl/>
        </w:rPr>
        <w:t>الثالث : إن نزول الغيث من جهة الفوق .</w:t>
      </w:r>
    </w:p>
    <w:p w:rsidR="002B3919" w:rsidRPr="008C65DB" w:rsidRDefault="002B3919" w:rsidP="001D4F85">
      <w:pPr>
        <w:jc w:val="both"/>
        <w:rPr>
          <w:rtl/>
        </w:rPr>
      </w:pPr>
      <w:r w:rsidRPr="008C65DB">
        <w:rPr>
          <w:rtl/>
        </w:rPr>
        <w:t>ولما كانت هذه الأشياء التى هى منافع الخلق ، إنما تنزل من جانب السماوات ، لا جرم كان ذلك الجانب عندهم أشرف ، وتعلق الخاطر بالأشرف أقوى من تعلقه بالأخس ، وهذا هو السبب فى رفع الأيدى الى السماء .</w:t>
      </w:r>
    </w:p>
    <w:p w:rsidR="002B3919" w:rsidRPr="008C65DB" w:rsidRDefault="002B3919" w:rsidP="001D4F85">
      <w:pPr>
        <w:jc w:val="both"/>
        <w:rPr>
          <w:rtl/>
        </w:rPr>
      </w:pPr>
      <w:r w:rsidRPr="008C65DB">
        <w:rPr>
          <w:rtl/>
        </w:rPr>
        <w:t>وأيضاً : أنه تعالى جعل العرش قبلة لدعائنا ، كما جعل الكعبة قبلة لصلاتنا .</w:t>
      </w:r>
    </w:p>
    <w:p w:rsidR="002B3919" w:rsidRPr="008C65DB" w:rsidRDefault="002B3919" w:rsidP="001D4F85">
      <w:pPr>
        <w:jc w:val="both"/>
        <w:rPr>
          <w:rtl/>
        </w:rPr>
      </w:pPr>
      <w:r w:rsidRPr="008C65DB">
        <w:rPr>
          <w:rtl/>
        </w:rPr>
        <w:t>وأيضاً : إنه تعالى جعل الملائكة وسائط فى مصالح هذا العالم قال تعالى : " فالمدبرات أمراً " وقال تعالى " فالمقسمات أمراً  " وأجمعوا على أن جبريل عليه السلام ملك الوحى والتنزيل والنبوة ، وميكائيل ملك الأرزاق ، وملك الموت ملك الوفاة ، وكذا القول فى سائر الأمور ، وإذا كان الأمر كذلك ، لم يبعد أن يكون الغرض من رفع الأيدى الى السماء : رفع الأيدى الى الملائكة . وبالله التوفيق .</w:t>
      </w:r>
    </w:p>
    <w:p w:rsidR="002B3919" w:rsidRPr="008C65DB" w:rsidRDefault="002B3919" w:rsidP="001D4F85">
      <w:pPr>
        <w:jc w:val="both"/>
        <w:rPr>
          <w:rtl/>
        </w:rPr>
      </w:pP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السادس</w:t>
      </w:r>
    </w:p>
    <w:p w:rsidR="002B3919" w:rsidRPr="008C65DB" w:rsidRDefault="002B3919" w:rsidP="001D4F85">
      <w:pPr>
        <w:jc w:val="both"/>
        <w:rPr>
          <w:b w:val="0"/>
          <w:bCs/>
          <w:rtl/>
        </w:rPr>
      </w:pPr>
      <w:r w:rsidRPr="008C65DB">
        <w:rPr>
          <w:b w:val="0"/>
          <w:bCs/>
          <w:rtl/>
        </w:rPr>
        <w:t>في الرد على الكرامية القائلين بأنه تعالى جسم بمعنى كونــه تعالى غنياً عن المحل قائمـاً بالنفـس .</w:t>
      </w:r>
    </w:p>
    <w:p w:rsidR="002B3919" w:rsidRPr="008C65DB" w:rsidRDefault="002B3919" w:rsidP="001D4F85">
      <w:pPr>
        <w:jc w:val="both"/>
        <w:rPr>
          <w:b w:val="0"/>
          <w:rtl/>
        </w:rPr>
      </w:pPr>
      <w:r w:rsidRPr="008C65DB">
        <w:rPr>
          <w:rtl/>
        </w:rPr>
        <w:t>أعلم : أن المشهور عن قدماء الكرامية : إطلاق لفظ الجسم على الله تعالى . إلا أنهم يقولون : لا نريد به كونه تعالى مؤلفاً من الأجزاء ومركباً من الأبعاض . بل نريد به كونه تعالى غنياً عن المحل ، قائماً بالنفس ، وعلى هذا التقدير ، فإنه يصير النزاع فى أنه تعالى جسم أولا ؟ نزاعاً لفظياً هذا حاصل ما قيل فى هذا الباب . إلا أنا نقول : كل ما كان مختصاً بحيز أو جهة ، ويمكن أن يشار إليه بالحس . فذلك المشار إليه بالحس إما أن لا يبقى منه شيء فى جوانبه الست ، وإما أن يبقى . فإن لم يبقى منه شيء فى جوانبه الست ، فهذا يكون كالجوهر الفرد ، وكالنقطة التى لا تتجزأ ، ويكون فى غاية الصغر والحقارة ، ولا أظن أن عاقلاً يرضى أن يقول : إن اله العالم كذلك . وأما أن بقى فى جوانبه الست ، أو فى أحد هذه الجوانب فهذا يقتضى كونه مؤلفاً مركباً من جزئين وأكثر .</w:t>
      </w:r>
    </w:p>
    <w:p w:rsidR="002B3919" w:rsidRPr="008C65DB" w:rsidRDefault="002B3919" w:rsidP="001D4F85">
      <w:pPr>
        <w:jc w:val="both"/>
        <w:rPr>
          <w:rtl/>
        </w:rPr>
      </w:pPr>
      <w:r w:rsidRPr="008C65DB">
        <w:rPr>
          <w:rtl/>
        </w:rPr>
        <w:t>وأقصى ما فى الباب : أن يقول القائل : إن تلك الأجزاء لا تقبل التفرق والإنحلال . إلا أن هذا لا يمنع من كونه فى نفسه مركباً مؤلفاً ، كما أن الفيلسوفى يقول : " الفلك جسم ، إلا أنه لا يقبل الخرق والإلتئام " فإن ذلك لا يمنعه من إعتقاد كونه جسماً طويلاً عريضاً عميقاً . فثبت أن هؤلاء الكرامية لما إعتقدوا كونه تعالى مختصاً بالحيز والجهة ومشاراً إليه بحسب الحس ، واعتقدوا أنه تعالى ليس فى الصغر والحقارة مثل الجوهر الفرد والنقطة التى لا تتجزأ : وجب أن يكونوا قد إعتقدوا أنه تعالى ممتد فى الجوانب ، أو فى بعض الجوانب ، ومن قال ذلك فقد إعتقد كونه مركباً مؤلفاً ، فكان إمتناعه عن إطلاق لفظ المؤلف والمركب ، إمتناعاً عن مجرد هذا اللفظ ، مع كونه معتقداً لمعناه ، فثبت أنهم إنما أطلقوا عليه لفظ الجسم ، لأجل أنهم أعتقدوا كونه تعالى طويلاً عريضاً عميقاً ممتداً فى الجهات ، فثبت : أن أمتناعهم عن هذا الكلام : لمحض التقية والخوف ، وإلا فهم يعتقدون كونه تعالى مركباً مؤلفاً .</w:t>
      </w:r>
    </w:p>
    <w:p w:rsidR="002B3919" w:rsidRPr="008C65DB" w:rsidRDefault="002B3919" w:rsidP="001D4F85">
      <w:pPr>
        <w:jc w:val="both"/>
        <w:rPr>
          <w:rtl/>
        </w:rPr>
      </w:pPr>
      <w:r w:rsidRPr="008C65DB">
        <w:rPr>
          <w:rtl/>
        </w:rPr>
        <w:t>فهذا تمام الكلام فى القسم الأول من هذا الكتاب ( وهذا هو القسم المشتمل على الوجوه العقلية . وبالله التوفيق .</w:t>
      </w:r>
    </w:p>
    <w:p w:rsidR="002B3919" w:rsidRPr="008C65DB" w:rsidRDefault="002B3919" w:rsidP="001D4F85">
      <w:pPr>
        <w:jc w:val="both"/>
        <w:rPr>
          <w:rtl/>
        </w:rPr>
      </w:pPr>
    </w:p>
    <w:p w:rsidR="002B3919" w:rsidRPr="008C65DB" w:rsidRDefault="002B3919" w:rsidP="001D4F85">
      <w:pPr>
        <w:pStyle w:val="6"/>
        <w:spacing w:line="276" w:lineRule="auto"/>
        <w:jc w:val="both"/>
        <w:rPr>
          <w:rFonts w:ascii="Traditional Arabic" w:hAnsi="Traditional Arabic"/>
          <w:rtl/>
        </w:rPr>
      </w:pPr>
      <w:r w:rsidRPr="008C65DB">
        <w:rPr>
          <w:rFonts w:ascii="Traditional Arabic" w:hAnsi="Traditional Arabic"/>
          <w:rtl/>
        </w:rPr>
        <w:t>القسم الثاني من الكتاب في تأويل المتشابهات من الأخبار والآيات</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المقدمة</w:t>
      </w:r>
    </w:p>
    <w:p w:rsidR="002B3919" w:rsidRPr="008C65DB" w:rsidRDefault="002B3919" w:rsidP="001D4F85">
      <w:pPr>
        <w:jc w:val="both"/>
        <w:rPr>
          <w:b w:val="0"/>
          <w:bCs/>
          <w:rtl/>
        </w:rPr>
      </w:pPr>
      <w:r w:rsidRPr="008C65DB">
        <w:rPr>
          <w:b w:val="0"/>
          <w:bCs/>
          <w:rtl/>
        </w:rPr>
        <w:t>في بيان أن جميع فرق الإسلام مقرون بأنه لابد من التأويل في بعض ظواهر القرآن والأخبار</w:t>
      </w:r>
    </w:p>
    <w:p w:rsidR="002B3919" w:rsidRPr="008C65DB" w:rsidRDefault="002B3919" w:rsidP="001D4F85">
      <w:pPr>
        <w:jc w:val="both"/>
        <w:rPr>
          <w:b w:val="0"/>
          <w:rtl/>
        </w:rPr>
      </w:pPr>
    </w:p>
    <w:p w:rsidR="002B3919" w:rsidRPr="008C65DB" w:rsidRDefault="002B3919" w:rsidP="001D4F85">
      <w:pPr>
        <w:jc w:val="both"/>
        <w:rPr>
          <w:rtl/>
        </w:rPr>
      </w:pPr>
      <w:r w:rsidRPr="008C65DB">
        <w:rPr>
          <w:rtl/>
        </w:rPr>
        <w:t>أما فى القرآن : . فبيانه من وجوه</w:t>
      </w:r>
    </w:p>
    <w:p w:rsidR="002B3919" w:rsidRPr="008C65DB" w:rsidRDefault="002B3919" w:rsidP="001D4F85">
      <w:pPr>
        <w:jc w:val="both"/>
        <w:rPr>
          <w:rtl/>
        </w:rPr>
      </w:pPr>
      <w:r w:rsidRPr="008C65DB">
        <w:rPr>
          <w:rtl/>
        </w:rPr>
        <w:t>الأول : هو انه ورد فى القرآن ذكر الوجه ،  (ذكر ) العين ، وذكر الجنب الواحد ، وذكر الآيدى ، وذكر الساق الواحدة ، فلو أخذنا بالظاهر ، يلزمنا اثبات شخص له وجهه واحد . وعلى ذلك الوجهه  اعين كثيره وله جنب واحد وعليه  ايد كثيره وله ساق واحده . ولانرى فى الدنيا شخصا اقبح صورة من هذه الصوره المتخيلة ، ولا اعتقد ان عاقلاً يرضى بأن يصف ربه بهذه الصفه .</w:t>
      </w:r>
    </w:p>
    <w:p w:rsidR="002B3919" w:rsidRPr="008C65DB" w:rsidRDefault="002B3919" w:rsidP="001D4F85">
      <w:pPr>
        <w:jc w:val="both"/>
        <w:rPr>
          <w:rtl/>
        </w:rPr>
      </w:pPr>
      <w:r w:rsidRPr="008C65DB">
        <w:rPr>
          <w:rtl/>
        </w:rPr>
        <w:t>الثانى : انه ورد فى القرآن : انه (تعالى ) نور السماوات والأرض وان كل عاقل يعلم بالبديهه : ان اله العالم ليس هو هذا الشيء المنبسط على الجدران والحيطان ، وليس هو هذا النور الفائض من جرم الشمس والقمر والنار فلابد لكل واحد منا ، من ان يفسر قوله تعالى :</w:t>
      </w:r>
      <w:r w:rsidRPr="008C65DB">
        <w:rPr>
          <w:rtl/>
        </w:rPr>
        <w:br/>
        <w:t xml:space="preserve"> (الله نور السماوات والارض ) بأنه منور السماوات والارض او بأنه هاد لأهل السماوات والارض ، او بأنه مصلح السماوات والارض . وكل ذلك تأويل .</w:t>
      </w:r>
    </w:p>
    <w:p w:rsidR="002B3919" w:rsidRPr="008C65DB" w:rsidRDefault="002B3919" w:rsidP="001D4F85">
      <w:pPr>
        <w:jc w:val="both"/>
        <w:rPr>
          <w:rtl/>
        </w:rPr>
      </w:pPr>
      <w:r w:rsidRPr="008C65DB">
        <w:rPr>
          <w:rtl/>
        </w:rPr>
        <w:t>الثالث : قال الله تعال : (وانزل الحديد فيه بأس شديد ) ومعلوم ان الحديد ما نزل جرمة من السماء الى الارض . وقال وانزل لكم من الانعام ثمانيه ازواج . ومعلوم : أن الأنعام ما نزلت من السماء الى الارض .</w:t>
      </w:r>
    </w:p>
    <w:p w:rsidR="002B3919" w:rsidRPr="008C65DB" w:rsidRDefault="002B3919" w:rsidP="001D4F85">
      <w:pPr>
        <w:jc w:val="both"/>
        <w:rPr>
          <w:rtl/>
        </w:rPr>
      </w:pPr>
      <w:r w:rsidRPr="008C65DB">
        <w:rPr>
          <w:rtl/>
        </w:rPr>
        <w:t>الرابع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الإلاهية .</w:t>
      </w:r>
    </w:p>
    <w:p w:rsidR="002B3919" w:rsidRPr="008C65DB" w:rsidRDefault="002B3919" w:rsidP="001D4F85">
      <w:pPr>
        <w:jc w:val="both"/>
        <w:rPr>
          <w:rtl/>
        </w:rPr>
      </w:pPr>
      <w:r w:rsidRPr="008C65DB">
        <w:rPr>
          <w:rtl/>
        </w:rPr>
        <w:t>الخامس : قوله تعالى : وأسجد وأقترب ، فإن هذا القرب ليس إلا بالطاعة والعبودية فأما القرب بالجهة : فمعلوم بالضرورة أنه لا يحصل بسبب السجود .</w:t>
      </w:r>
    </w:p>
    <w:p w:rsidR="002B3919" w:rsidRPr="008C65DB" w:rsidRDefault="002B3919" w:rsidP="001D4F85">
      <w:pPr>
        <w:jc w:val="both"/>
        <w:rPr>
          <w:rtl/>
        </w:rPr>
      </w:pPr>
      <w:r w:rsidRPr="008C65DB">
        <w:rPr>
          <w:rtl/>
        </w:rPr>
        <w:t>السادس : قوله تعالى : فأينما تولوا فثم وجه الله ، وقال تعالى : ونحن أقرب إليه منكم ولكن لا تبصرون .</w:t>
      </w:r>
    </w:p>
    <w:p w:rsidR="002B3919" w:rsidRPr="008C65DB" w:rsidRDefault="002B3919" w:rsidP="001D4F85">
      <w:pPr>
        <w:jc w:val="both"/>
        <w:rPr>
          <w:rtl/>
        </w:rPr>
      </w:pPr>
      <w:r w:rsidRPr="008C65DB">
        <w:rPr>
          <w:rtl/>
        </w:rPr>
        <w:t>السابع : قال تعالى : من ذا الذى يقرض الله قرضا حسنا ؟ ولا شك أنه لا بد فيه من التأويل .</w:t>
      </w:r>
    </w:p>
    <w:p w:rsidR="002B3919" w:rsidRPr="008C65DB" w:rsidRDefault="002B3919" w:rsidP="001D4F85">
      <w:pPr>
        <w:jc w:val="both"/>
        <w:rPr>
          <w:rtl/>
        </w:rPr>
      </w:pPr>
      <w:r w:rsidRPr="008C65DB">
        <w:rPr>
          <w:rtl/>
        </w:rPr>
        <w:t>الثامن : قوله تعالى : فأتى الله بنيانهم من القواعد ، ولا بد فيه من التـأويل .</w:t>
      </w:r>
    </w:p>
    <w:p w:rsidR="002B3919" w:rsidRPr="008C65DB" w:rsidRDefault="002B3919" w:rsidP="001D4F85">
      <w:pPr>
        <w:jc w:val="both"/>
        <w:rPr>
          <w:rtl/>
        </w:rPr>
      </w:pPr>
      <w:r w:rsidRPr="008C65DB">
        <w:rPr>
          <w:rtl/>
        </w:rPr>
        <w:t>التاسع : قال تعالى لموسى وهارون : إنى معكما أسمع وأرى ، وهذه المعية ليست إلا بالحفظ والعلم والرحمة فهذه وأمثالها من الأمور التى لا بد لكل عاقل من الأعتراف بحملها على التأويل وبالله التوفيق .</w:t>
      </w:r>
    </w:p>
    <w:p w:rsidR="002B3919" w:rsidRPr="008C65DB" w:rsidRDefault="002B3919" w:rsidP="001D4F85">
      <w:pPr>
        <w:jc w:val="both"/>
        <w:rPr>
          <w:rtl/>
        </w:rPr>
      </w:pPr>
      <w:r w:rsidRPr="008C65DB">
        <w:rPr>
          <w:rtl/>
        </w:rPr>
        <w:t>أما الأخبار : فهذا النوع فيه كثرة .</w:t>
      </w:r>
    </w:p>
    <w:p w:rsidR="002B3919" w:rsidRPr="008C65DB" w:rsidRDefault="002B3919" w:rsidP="001D4F85">
      <w:pPr>
        <w:jc w:val="both"/>
        <w:rPr>
          <w:rtl/>
        </w:rPr>
      </w:pPr>
      <w:r w:rsidRPr="008C65DB">
        <w:rPr>
          <w:rtl/>
        </w:rPr>
        <w:t xml:space="preserve">فالأول : قوله عليه السلام حكاية عن الله ( سبحانه و ) تعالى : مرضت فلم تعدنى ، أستطعمتك فما أطعمتنى ، أستسقيتك فما أسقيتنى ، ولا يشك عاقلاً : أن المراد منه التمثيل فقط </w:t>
      </w:r>
    </w:p>
    <w:p w:rsidR="002B3919" w:rsidRPr="008C65DB" w:rsidRDefault="002B3919" w:rsidP="001D4F85">
      <w:pPr>
        <w:jc w:val="both"/>
        <w:rPr>
          <w:rtl/>
        </w:rPr>
      </w:pPr>
      <w:r w:rsidRPr="008C65DB">
        <w:rPr>
          <w:rtl/>
        </w:rPr>
        <w:t xml:space="preserve">الثانى : قوله صلى الله عليه وسلم ( حكاية عن ربه ) من أتانى يمشى أتيته هرولة ، ولا يشك عاقلاً فى أن المراد منه التمثيل والتصوير . </w:t>
      </w:r>
    </w:p>
    <w:p w:rsidR="002B3919" w:rsidRPr="008C65DB" w:rsidRDefault="002B3919" w:rsidP="001D4F85">
      <w:pPr>
        <w:jc w:val="both"/>
        <w:rPr>
          <w:rtl/>
        </w:rPr>
      </w:pPr>
      <w:r w:rsidRPr="008C65DB">
        <w:rPr>
          <w:rtl/>
        </w:rPr>
        <w:t xml:space="preserve">الثالث : نقل الشيخ الغزالى ـ رحمه الله ـ عن أحمد بن حنبل ـ رحمه الله ـ أنه أقر بالتأويل فى ثلاثة أحاديث : </w:t>
      </w:r>
    </w:p>
    <w:p w:rsidR="002B3919" w:rsidRPr="008C65DB" w:rsidRDefault="002B3919" w:rsidP="001D4F85">
      <w:pPr>
        <w:jc w:val="both"/>
        <w:rPr>
          <w:rtl/>
        </w:rPr>
      </w:pPr>
      <w:r w:rsidRPr="008C65DB">
        <w:rPr>
          <w:rtl/>
        </w:rPr>
        <w:t>أحدهما : قوله عليه السلام : الحجر الأسود : يمين الله فى الأرض .</w:t>
      </w:r>
    </w:p>
    <w:p w:rsidR="002B3919" w:rsidRPr="008C65DB" w:rsidRDefault="002B3919" w:rsidP="001D4F85">
      <w:pPr>
        <w:jc w:val="both"/>
        <w:rPr>
          <w:rtl/>
        </w:rPr>
      </w:pPr>
      <w:r w:rsidRPr="008C65DB">
        <w:rPr>
          <w:rtl/>
        </w:rPr>
        <w:t xml:space="preserve">وثانيها : قوله عليه السلام : إنى لأجد نفس الرحمن من قبل اليمين . </w:t>
      </w:r>
    </w:p>
    <w:p w:rsidR="002B3919" w:rsidRPr="008C65DB" w:rsidRDefault="002B3919" w:rsidP="001D4F85">
      <w:pPr>
        <w:jc w:val="both"/>
        <w:rPr>
          <w:rtl/>
        </w:rPr>
      </w:pPr>
      <w:r w:rsidRPr="008C65DB">
        <w:rPr>
          <w:rtl/>
        </w:rPr>
        <w:t>وثالثها : قوله عليه السلام ( حكاية عن الله عز وجل ) : أنا جليس من ذكرنى .</w:t>
      </w:r>
    </w:p>
    <w:p w:rsidR="002B3919" w:rsidRPr="008C65DB" w:rsidRDefault="002B3919" w:rsidP="001D4F85">
      <w:pPr>
        <w:jc w:val="both"/>
        <w:rPr>
          <w:rtl/>
        </w:rPr>
      </w:pPr>
      <w:r w:rsidRPr="008C65DB">
        <w:rPr>
          <w:rtl/>
        </w:rPr>
        <w:t>الرابع : حكى أن المعتزلة تمسكوا فى خلق القرآن بما روى عنه عليه السلام أنه تأتى سورة البقرة وآل عمران ، كذا وكذا ( يوم القيامة )كأنهما غمامتان . فأجاب أحمد بن حنل ( رحمه الله ) وقال : يعنى ثواب قارئيهما وهذا تصريح ( منه ) بالتأويل .</w:t>
      </w:r>
    </w:p>
    <w:p w:rsidR="002B3919" w:rsidRPr="008C65DB" w:rsidRDefault="002B3919" w:rsidP="001D4F85">
      <w:pPr>
        <w:jc w:val="both"/>
        <w:rPr>
          <w:rtl/>
        </w:rPr>
      </w:pPr>
      <w:r w:rsidRPr="008C65DB">
        <w:rPr>
          <w:rtl/>
        </w:rPr>
        <w:t>الخامس : قوله عليه السلام إن الرحم يتعلق بحقوتى ، الرحمن ، فيقول سبحانه وتعالى : أصل من وصلك ، وهذا لابد له من التأويل .</w:t>
      </w:r>
    </w:p>
    <w:p w:rsidR="002B3919" w:rsidRPr="008C65DB" w:rsidRDefault="002B3919" w:rsidP="001D4F85">
      <w:pPr>
        <w:jc w:val="both"/>
        <w:rPr>
          <w:rtl/>
        </w:rPr>
      </w:pPr>
      <w:r w:rsidRPr="008C65DB">
        <w:rPr>
          <w:rtl/>
        </w:rPr>
        <w:t>السادس : قال عليه السلام إن المسجد لينزوى من النخامة كما تنزوى الجلدة من النار ولا بد فيه من التأويل ,</w:t>
      </w:r>
    </w:p>
    <w:p w:rsidR="002B3919" w:rsidRPr="008C65DB" w:rsidRDefault="002B3919" w:rsidP="001D4F85">
      <w:pPr>
        <w:jc w:val="both"/>
        <w:rPr>
          <w:rtl/>
        </w:rPr>
      </w:pPr>
      <w:r w:rsidRPr="008C65DB">
        <w:rPr>
          <w:rtl/>
        </w:rPr>
        <w:t>السابع : قال عليه السلام : قلب المؤمن بين أصبعين من أصابع الرحمن وهذا لا بد فيه من التـأويل لأننا نعلم بالضرورة : أنه ليس في صدورنا أصبعان بينهما قلوبنا .</w:t>
      </w:r>
    </w:p>
    <w:p w:rsidR="002B3919" w:rsidRPr="008C65DB" w:rsidRDefault="002B3919" w:rsidP="001D4F85">
      <w:pPr>
        <w:jc w:val="both"/>
        <w:rPr>
          <w:rtl/>
        </w:rPr>
      </w:pPr>
      <w:r w:rsidRPr="008C65DB">
        <w:rPr>
          <w:rtl/>
        </w:rPr>
        <w:t>الثامن : قوله عليه السلام ـ حكاية عن الله تعالى ـ : أنا عند المنكسرة قلوبهم وليست هذه العندية إلا بالرحمة وأيضاً : قال صلى الله عليه وسلم ـ حكاية عن الله تعالى فى صفة الاولياء ـ : فإذا احببته كنت سمعه الذى يسمع به وبصره الذى يبصر به ومن المعلوم بالضرورة أن القوة الباصرة التى بها يرى الاشياء ليست هى الله سبحانه وتعالى .</w:t>
      </w:r>
    </w:p>
    <w:p w:rsidR="002B3919" w:rsidRPr="008C65DB" w:rsidRDefault="002B3919" w:rsidP="001D4F85">
      <w:pPr>
        <w:jc w:val="both"/>
        <w:rPr>
          <w:rtl/>
        </w:rPr>
      </w:pPr>
      <w:r w:rsidRPr="008C65DB">
        <w:rPr>
          <w:rtl/>
        </w:rPr>
        <w:t>التاسع : قال عليه السلام ـ حكاية عن الله سبحانه وتعالى : الكبرياء ردائى والعظمة إزارى والعاقل لا يثبت لله تعالى إزار ورداء .</w:t>
      </w:r>
    </w:p>
    <w:p w:rsidR="002B3919" w:rsidRPr="008C65DB" w:rsidRDefault="002B3919" w:rsidP="001D4F85">
      <w:pPr>
        <w:jc w:val="both"/>
        <w:rPr>
          <w:rtl/>
        </w:rPr>
      </w:pPr>
      <w:r w:rsidRPr="008C65DB">
        <w:rPr>
          <w:rtl/>
        </w:rPr>
        <w:t xml:space="preserve">العاشر : قال عليه السلام لأبى بن كعب : يا أبا المنزر أية أية فى كتاب الله تعالى أعظم ؟ فتردد فيه مرتين . ثم قال فى الثالثة أية الكرسى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فى القرآن والأخبار : محملاً صحيحاً ، لئلا يصير ذلك سبباً للطعن فيه فهذا تمام القول فى المقدمة (وبالله التوفيق)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الأول</w:t>
      </w:r>
    </w:p>
    <w:p w:rsidR="002B3919" w:rsidRPr="008C65DB" w:rsidRDefault="002B3919" w:rsidP="001D4F85">
      <w:pPr>
        <w:jc w:val="both"/>
        <w:rPr>
          <w:b w:val="0"/>
          <w:rtl/>
        </w:rPr>
      </w:pPr>
      <w:r w:rsidRPr="008C65DB">
        <w:rPr>
          <w:b w:val="0"/>
          <w:bCs/>
          <w:rtl/>
        </w:rPr>
        <w:t>في إثبات الصورة</w:t>
      </w:r>
    </w:p>
    <w:p w:rsidR="002B3919" w:rsidRPr="008C65DB" w:rsidRDefault="002B3919" w:rsidP="001D4F85">
      <w:pPr>
        <w:jc w:val="both"/>
        <w:rPr>
          <w:rtl/>
        </w:rPr>
      </w:pPr>
      <w:r w:rsidRPr="008C65DB">
        <w:rPr>
          <w:rtl/>
        </w:rPr>
        <w:t xml:space="preserve">أعلم : أن هذه اللفظة ما وردت فى القرآن . لكنها واردة فى الأخبار : </w:t>
      </w:r>
    </w:p>
    <w:p w:rsidR="002B3919" w:rsidRPr="008C65DB" w:rsidRDefault="002B3919" w:rsidP="001D4F85">
      <w:pPr>
        <w:jc w:val="both"/>
        <w:rPr>
          <w:rtl/>
        </w:rPr>
      </w:pPr>
      <w:r w:rsidRPr="008C65DB">
        <w:rPr>
          <w:rtl/>
        </w:rPr>
        <w:t xml:space="preserve">الخبر الأول : ما روى عن النبى صلى الله عليه وسلم قال : أن الله تعالى خلق آدم على صورته وروى ابن خزيمة عن أبى هريرة ـ رضى الله عنه ـ عن النبى صلى الله عليه وسلم أنه قال ، لا يقولن أحدكما لعبده : قبح الله وجهك . ووجهه من أشبه وجهك ( فإن الله خلق آدم على صورته ) </w:t>
      </w:r>
    </w:p>
    <w:p w:rsidR="002B3919" w:rsidRPr="008C65DB" w:rsidRDefault="002B3919" w:rsidP="001D4F85">
      <w:pPr>
        <w:jc w:val="both"/>
        <w:rPr>
          <w:rtl/>
        </w:rPr>
      </w:pPr>
      <w:r w:rsidRPr="008C65DB">
        <w:rPr>
          <w:rtl/>
        </w:rPr>
        <w:t xml:space="preserve">والجواب : أعلم : أن الهاء فى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w:t>
      </w:r>
    </w:p>
    <w:p w:rsidR="002B3919" w:rsidRPr="008C65DB" w:rsidRDefault="002B3919" w:rsidP="001D4F85">
      <w:pPr>
        <w:jc w:val="both"/>
        <w:rPr>
          <w:rtl/>
        </w:rPr>
      </w:pPr>
      <w:r w:rsidRPr="008C65DB">
        <w:rPr>
          <w:rtl/>
        </w:rPr>
        <w:t xml:space="preserve">الطريقة الأولى : أن يكون هذا الضمير عائداً الى غير آدم ، والى غير الله تعالى ، وعلى هذا التقدير ففى تأويل الخبر وجهان : </w:t>
      </w:r>
    </w:p>
    <w:p w:rsidR="002B3919" w:rsidRPr="008C65DB" w:rsidRDefault="002B3919" w:rsidP="001D4F85">
      <w:pPr>
        <w:jc w:val="both"/>
        <w:rPr>
          <w:rtl/>
        </w:rPr>
      </w:pPr>
      <w:r w:rsidRPr="008C65DB">
        <w:rPr>
          <w:rtl/>
        </w:rPr>
        <w:t>الاول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ولجيمع الأنبياء عليهم السلام ، وذلك غير جائز فلا جرم نهى النبى صلى الله عليه وسلم عن ذلك . وإنما خص آدم بالذكر ، لأنه عليه السلام هو الذى إبتدئت خلقت وجهه على هذه الصورة .</w:t>
      </w:r>
    </w:p>
    <w:p w:rsidR="002B3919" w:rsidRPr="008C65DB" w:rsidRDefault="002B3919" w:rsidP="001D4F85">
      <w:pPr>
        <w:jc w:val="both"/>
        <w:rPr>
          <w:rtl/>
        </w:rPr>
      </w:pPr>
      <w:r w:rsidRPr="008C65DB">
        <w:rPr>
          <w:rtl/>
        </w:rPr>
        <w:t>الثانى : أن المراد منه : إبطال قول من يقول : أن آدم كان على صورة آخرى . مثل ما يقال أنه كان عظيم الجثة طويل القامة بحيث يكون رأسه قريباً من السماء . فالنبى صلى الله عليه وسلم أشار الى إنسان معين ، وقال : إن الله خلق آدم على صورته أى كان شكل آدم ، مثل شكل هذا الإنسان ، من غير تفاوت البته, فأبطل هذا البيان : وهم من توهم أن آدم عليه السلام كان على صورة أخرى غير هذه الصورة .</w:t>
      </w:r>
    </w:p>
    <w:p w:rsidR="002B3919" w:rsidRPr="008C65DB" w:rsidRDefault="002B3919" w:rsidP="001D4F85">
      <w:pPr>
        <w:jc w:val="both"/>
        <w:rPr>
          <w:rtl/>
        </w:rPr>
      </w:pPr>
      <w:r w:rsidRPr="008C65DB">
        <w:rPr>
          <w:rtl/>
        </w:rPr>
        <w:t xml:space="preserve">الطريق الثانى : أن يكون الضمير عائداً الى آدم ـ عليه السلام ـ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ففى تأويل الخبر وجوه : </w:t>
      </w:r>
    </w:p>
    <w:p w:rsidR="002B3919" w:rsidRPr="008C65DB" w:rsidRDefault="002B3919" w:rsidP="001D4F85">
      <w:pPr>
        <w:jc w:val="both"/>
        <w:rPr>
          <w:rtl/>
        </w:rPr>
      </w:pPr>
      <w:r w:rsidRPr="008C65DB">
        <w:rPr>
          <w:rtl/>
        </w:rPr>
        <w:t>الأول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التى هى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هى التى كانت موجودة من قبل ، من غير تعرض لبيان أنه جعل مصوناً عن المسخ ، بسبب ذلته مع أن غيره صار ممسوخاً .</w:t>
      </w:r>
    </w:p>
    <w:p w:rsidR="002B3919" w:rsidRPr="008C65DB" w:rsidRDefault="002B3919" w:rsidP="001D4F85">
      <w:pPr>
        <w:jc w:val="both"/>
        <w:rPr>
          <w:rtl/>
        </w:rPr>
      </w:pPr>
      <w:r w:rsidRPr="008C65DB">
        <w:rPr>
          <w:rtl/>
        </w:rPr>
        <w:t>الثانى : المراد منه : إبطال قول الدهرية . الذين يقولون : أن الأنسان لا يتولد إلا بواسطة النطفة ، ودم الطمث ، فقال عليه السلام : إن الله خلق آدم على صورته إبتداء من غير تقدم نطفة وعلقة ومضغة .</w:t>
      </w:r>
    </w:p>
    <w:p w:rsidR="002B3919" w:rsidRPr="008C65DB" w:rsidRDefault="002B3919" w:rsidP="001D4F85">
      <w:pPr>
        <w:jc w:val="both"/>
        <w:rPr>
          <w:rtl/>
        </w:rPr>
      </w:pPr>
      <w:r w:rsidRPr="008C65DB">
        <w:rPr>
          <w:rtl/>
        </w:rPr>
        <w:t>الثالث : إن الإنسان لا يتكون إلا فى مدة طويلة وزمان مديد ، بواسطة الأفلاك والعناصر . وقال عليه السلام : إن الله خلق آدم على صورته أى من غير هذه الوسائط ، والمقصود نمنه : للرد على الفلاسفة .</w:t>
      </w:r>
    </w:p>
    <w:p w:rsidR="002B3919" w:rsidRPr="008C65DB" w:rsidRDefault="002B3919" w:rsidP="001D4F85">
      <w:pPr>
        <w:jc w:val="both"/>
        <w:rPr>
          <w:rtl/>
        </w:rPr>
      </w:pPr>
      <w:r w:rsidRPr="008C65DB">
        <w:rPr>
          <w:rtl/>
        </w:rPr>
        <w:t>الرابع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البارىء المصورة ، فهو الخالق أى فهو العالم بأحوال الممكنات ، والمحدثات والبارى أى هو المحدث للأجسام والذوات بعد عدمها والمصور أى هو الذى يركب تلك الذوات على صورها المخصوصة وتركيبتها المخصوصة .</w:t>
      </w:r>
    </w:p>
    <w:p w:rsidR="002B3919" w:rsidRPr="008C65DB" w:rsidRDefault="002B3919" w:rsidP="001D4F85">
      <w:pPr>
        <w:jc w:val="both"/>
        <w:rPr>
          <w:rtl/>
        </w:rPr>
      </w:pPr>
      <w:r w:rsidRPr="008C65DB">
        <w:rPr>
          <w:rtl/>
        </w:rPr>
        <w:t>الخامس : قد تذكر الصورة ويراد بها الصفة . يقال بها : شرحت له صورة هذه الواقعة وذكرت له صورة هذه المسألة والمراد من الصورة فى كل هذه المواضع : الصفة . فقوله عليه السلام : إن الله خلق آدم على صورته أى على جملة صفاته ، وأحواله . وذلك لأن الإنسان حين يحدث ، يكون فى غاية الجهل والعجز ثم لا يزال يزداد علمه وقدرته ، الى أن يصل الى حد الكمال فبين النبى صلى الله عليه وسلم أن آدم خلق من أول الأمر كاملاً تماماً فى علمه وقدرته ، وقوله : خلق آدم على صورته معناه : أنه خلقه فى أول الأمر على صفته التى كانت حاصلة له فى آخر الأمر .</w:t>
      </w:r>
    </w:p>
    <w:p w:rsidR="002B3919" w:rsidRPr="008C65DB" w:rsidRDefault="002B3919" w:rsidP="001D4F85">
      <w:pPr>
        <w:jc w:val="both"/>
        <w:rPr>
          <w:rtl/>
        </w:rPr>
      </w:pPr>
      <w:r w:rsidRPr="008C65DB">
        <w:rPr>
          <w:rtl/>
        </w:rPr>
        <w:t xml:space="preserve"> وايضا : لا يبعد أن يدخل فى لفظة صورة كونه سعيداً أو شقياً . كما قال عليه السلام السعيد من سعد فى بطن أمه والشقى من شقى فى بطن أمه فقوله عليه السلام : إن الله خلق آدم على صورته أى على جميع صفاته من كونه سعيداً أو عارفاً أو تائباً أو مقبولاً من عند الله تعالى .</w:t>
      </w:r>
    </w:p>
    <w:p w:rsidR="002B3919" w:rsidRPr="008C65DB" w:rsidRDefault="002B3919" w:rsidP="001D4F85">
      <w:pPr>
        <w:jc w:val="both"/>
        <w:rPr>
          <w:rtl/>
        </w:rPr>
      </w:pPr>
      <w:r w:rsidRPr="008C65DB">
        <w:rPr>
          <w:rtl/>
        </w:rPr>
        <w:t>الطريق الثالث : أن يكون هذا الضمير عائد الى الله تعالى . وفيه وجوه :</w:t>
      </w:r>
    </w:p>
    <w:p w:rsidR="002B3919" w:rsidRPr="008C65DB" w:rsidRDefault="002B3919" w:rsidP="001D4F85">
      <w:pPr>
        <w:jc w:val="both"/>
        <w:rPr>
          <w:rtl/>
        </w:rPr>
      </w:pPr>
      <w:r w:rsidRPr="008C65DB">
        <w:rPr>
          <w:rtl/>
        </w:rPr>
        <w:t>الاول : المراد من الصورة : الصفة كما بيناه فيكون المعنى : أن آدم إمتاز على سائر الأشخاص والأجسام بكونه عالماً بالمعقولات قادراً على إستنباط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فى صفات الكمال تقتدى المشاركة فى الألهية . قلنا : المشاركة فى بعض اللوازم البعدة مع حصول المخالفة ف الأمور الكثيرة لا تقتضى المساواة فى الألهية  . ولهذا المعنى ، قال تعالى وله المثل الأعلى ، وقال عليه السلام : تخلقوا بأخلاق الله .</w:t>
      </w:r>
    </w:p>
    <w:p w:rsidR="002B3919" w:rsidRPr="008C65DB" w:rsidRDefault="002B3919" w:rsidP="001D4F85">
      <w:pPr>
        <w:jc w:val="both"/>
        <w:rPr>
          <w:rtl/>
        </w:rPr>
      </w:pPr>
      <w:r w:rsidRPr="008C65DB">
        <w:rPr>
          <w:rtl/>
        </w:rPr>
        <w:t>الثانى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w:t>
      </w:r>
    </w:p>
    <w:p w:rsidR="002B3919" w:rsidRPr="008C65DB" w:rsidRDefault="002B3919" w:rsidP="001D4F85">
      <w:pPr>
        <w:jc w:val="both"/>
        <w:rPr>
          <w:rtl/>
        </w:rPr>
      </w:pPr>
      <w:r w:rsidRPr="008C65DB">
        <w:rPr>
          <w:rtl/>
        </w:rPr>
        <w:t xml:space="preserve">الثالث : قال الشيخ الغزالى رحمه الله : ليس الإنسان عبارة عن هذه البنية ، بل هو موجود ، ليس فى جسم ولا بجسمانى ، ولا تعلق له بهذا البدن ، إلا على سبيل التدبير أو التصرف فقوله عليه السلام : إن الله خلق آدم على صورته أى أن نسبة ذات آدم عليه السلام الى هذا البدن كنسبة البارى تعالى الى العالم ، من حيث أن كل واحد منهما غير حال فى هذا الجسم ، وأن كان مؤثراً فيه بالتصرف والتدبير . والله أعلم . </w:t>
      </w:r>
    </w:p>
    <w:p w:rsidR="002B3919" w:rsidRPr="008C65DB" w:rsidRDefault="002B3919" w:rsidP="001D4F85">
      <w:pPr>
        <w:jc w:val="both"/>
        <w:rPr>
          <w:rtl/>
        </w:rPr>
      </w:pPr>
      <w:r w:rsidRPr="008C65DB">
        <w:rPr>
          <w:rtl/>
        </w:rPr>
        <w:t>الخبر الثانى : ما رواه بن خزيمة فى كتابه الذى سماه بالتوحيد بإسناده عن بن عمر ـ رضى الله عنه ـ عن النبى صلى الله عليه وسلم : لا تقبحوا الوجه ، فإن الله خلق آدم على صورة الرحمن .</w:t>
      </w:r>
    </w:p>
    <w:p w:rsidR="002B3919" w:rsidRPr="008C65DB" w:rsidRDefault="002B3919" w:rsidP="001D4F85">
      <w:pPr>
        <w:jc w:val="both"/>
        <w:rPr>
          <w:rtl/>
        </w:rPr>
      </w:pPr>
      <w:r w:rsidRPr="008C65DB">
        <w:rPr>
          <w:rtl/>
        </w:rPr>
        <w:t xml:space="preserve">وأعلم : أن ابن خزيمة ضعف هذه الرواية ، ويقول : أن صحت هذه الرواية فلها تأويلان </w:t>
      </w:r>
    </w:p>
    <w:p w:rsidR="002B3919" w:rsidRPr="008C65DB" w:rsidRDefault="002B3919" w:rsidP="001D4F85">
      <w:pPr>
        <w:jc w:val="both"/>
        <w:rPr>
          <w:rtl/>
        </w:rPr>
      </w:pPr>
      <w:r w:rsidRPr="008C65DB">
        <w:rPr>
          <w:rtl/>
        </w:rPr>
        <w:t xml:space="preserve">الأول : أن يكون المراد من الصورة : الصفة ـ على ما بيناه </w:t>
      </w:r>
    </w:p>
    <w:p w:rsidR="002B3919" w:rsidRPr="008C65DB" w:rsidRDefault="002B3919" w:rsidP="001D4F85">
      <w:pPr>
        <w:jc w:val="both"/>
        <w:rPr>
          <w:rtl/>
        </w:rPr>
      </w:pPr>
      <w:r w:rsidRPr="008C65DB">
        <w:rPr>
          <w:rtl/>
        </w:rPr>
        <w:t>الثانى : أن يكون المراد من هذه الإضافة : بيان شرف هذه الصورة كما فى قوله : بيت الله ، وناقة الله .</w:t>
      </w:r>
    </w:p>
    <w:p w:rsidR="002B3919" w:rsidRPr="008C65DB" w:rsidRDefault="002B3919" w:rsidP="001D4F85">
      <w:pPr>
        <w:jc w:val="both"/>
        <w:rPr>
          <w:rtl/>
        </w:rPr>
      </w:pPr>
      <w:r w:rsidRPr="008C65DB">
        <w:rPr>
          <w:rtl/>
        </w:rPr>
        <w:t>الخبر الثالث : ما روى صاحب شرح السنة رحمه الله فى كتابه ، فى باب آخر من يخرج من النار عن أبى هريرة ( رضى الله عنه ) فى حديث طويل ، عن رسول الله صلى الله عليه وسلم ، أنه قال : فيأتيهم الله فى غير الصورة التى يعرفون . فيقول : أنا ربكم . فيقولون : نعوذ بالله هذا مكاننا ، حتى يأتينا ربنا ، فإن بيننا وبينه علامة . فإذا أتانا ربنا عرفناه فيأتيهم الله فى الصورة الت ى يعرفون . فيقولون أنت ربنا ، فيتبعونه .</w:t>
      </w:r>
    </w:p>
    <w:p w:rsidR="002B3919" w:rsidRPr="008C65DB" w:rsidRDefault="002B3919" w:rsidP="001D4F85">
      <w:pPr>
        <w:jc w:val="both"/>
        <w:rPr>
          <w:rtl/>
        </w:rPr>
      </w:pPr>
      <w:r w:rsidRPr="008C65DB">
        <w:rPr>
          <w:rtl/>
        </w:rPr>
        <w:t xml:space="preserve">وأعلم : أن الكلام على هذا الحديث من وجهين </w:t>
      </w:r>
    </w:p>
    <w:p w:rsidR="002B3919" w:rsidRPr="008C65DB" w:rsidRDefault="002B3919" w:rsidP="001D4F85">
      <w:pPr>
        <w:jc w:val="both"/>
        <w:rPr>
          <w:rtl/>
        </w:rPr>
      </w:pPr>
      <w:r w:rsidRPr="008C65DB">
        <w:rPr>
          <w:rtl/>
        </w:rPr>
        <w:t xml:space="preserve">الأول : أن تكون فى بمعنى الباء . والتقدير فيأتيهم الله بصورة غير الصورة التى عرفوه بها فى الدنيا وذلك بأن يريهم ملكاً من الملائكة . ونظيره : قول بن عباس رضى الله عنه فى قوله تعالى : هل ينظرون إلا أن يأتيهم الله فى ظلل من الغمام ، أ ى بظلل من الغمام ثم أن تلك الصورة تقول أنا ربكم وكأن ذلك آخر محنة تقع للمكلفين فى دار الآخرة وتكون الفائدة فيه تثبيت المؤمنين على القول الصالح . وإنما يقال : الدنيا دار محنة ، والآخرة دار الجزاء : على الأعم والأغلب ، وإن كان يقع فى كل واحدة منهما ما يقع فى الآخرى نادراً . </w:t>
      </w:r>
    </w:p>
    <w:p w:rsidR="002B3919" w:rsidRPr="008C65DB" w:rsidRDefault="002B3919" w:rsidP="001D4F85">
      <w:pPr>
        <w:jc w:val="both"/>
        <w:rPr>
          <w:rtl/>
        </w:rPr>
      </w:pPr>
      <w:r w:rsidRPr="008C65DB">
        <w:rPr>
          <w:rtl/>
        </w:rPr>
        <w:t>أما قوله عليه السلام ، أنهم يقولون إذا جاء ربنا عرفناه فيحمل على أن يكون المراد : فإذا جاء إحسان ربنا عرفناه، وقوله : فيأتيهم الله فى الصورة التى يعرفونها فمعناه : يأتيهم بالصورة التى يعرفون أنها من إمارات الإحسان .</w:t>
      </w:r>
    </w:p>
    <w:p w:rsidR="002B3919" w:rsidRPr="008C65DB" w:rsidRDefault="002B3919" w:rsidP="001D4F85">
      <w:pPr>
        <w:jc w:val="both"/>
        <w:rPr>
          <w:rtl/>
        </w:rPr>
      </w:pPr>
      <w:r w:rsidRPr="008C65DB">
        <w:rPr>
          <w:rtl/>
        </w:rPr>
        <w:t>وأما قوله عليه السلام : ( فيقولون ) : بيننا وبينه علامة فيحتمل أن تكون تلك العلامة : كونه تعالى فى حقيقته مخالفاً للجواهر والأعراض . فإذا رأوا تلك الحقيقة عرفوا أنه هو الله .</w:t>
      </w:r>
    </w:p>
    <w:p w:rsidR="002B3919" w:rsidRPr="008C65DB" w:rsidRDefault="002B3919" w:rsidP="001D4F85">
      <w:pPr>
        <w:jc w:val="both"/>
        <w:rPr>
          <w:rtl/>
        </w:rPr>
      </w:pPr>
      <w:r w:rsidRPr="008C65DB">
        <w:rPr>
          <w:rtl/>
        </w:rPr>
        <w:t>التأويل الثانى : أن يكون المراد منى 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إعتادوه وألفوه .</w:t>
      </w:r>
    </w:p>
    <w:p w:rsidR="002B3919" w:rsidRPr="008C65DB" w:rsidRDefault="002B3919" w:rsidP="001D4F85">
      <w:pPr>
        <w:jc w:val="both"/>
        <w:rPr>
          <w:rtl/>
        </w:rPr>
      </w:pPr>
      <w:r w:rsidRPr="008C65DB">
        <w:rPr>
          <w:rtl/>
        </w:rPr>
        <w:t xml:space="preserve">الخبر الرابع : ما روى عنه عليه السلام أنه قال : رأيت ربى فى أحسن صوة وأعلم : أن قوله ( عليه السلام ) فى أحسن صورة يحتمل ان يكون من صفة الرآئى . كما يقال : دخلت على الأمير على أحسن هيئة . أى : وأنا كنت على أحسن هيئة ، ويحتمل ان يكون ذلك من صفات المرئى . فإن كان ذلك  من صفات الرآئى . كان قوله : على أحسن صوة عائداً الى ( الرسول ) صلى الله عليه وسلم ، وفيه وجهان : </w:t>
      </w:r>
    </w:p>
    <w:p w:rsidR="002B3919" w:rsidRPr="008C65DB" w:rsidRDefault="002B3919" w:rsidP="001D4F85">
      <w:pPr>
        <w:jc w:val="both"/>
        <w:rPr>
          <w:rtl/>
        </w:rPr>
      </w:pPr>
      <w:r w:rsidRPr="008C65DB">
        <w:rPr>
          <w:rtl/>
        </w:rPr>
        <w:t>الأول : أن يكون المراد من الصورة : نفس الصورة . فيكون المعنى : أن الله تعالى زين خلقه وجمل صورته عندما رأى ربه وذلك يكون سبباً لمزيد الإكرام فى حق الرسول عليه السلام .</w:t>
      </w:r>
    </w:p>
    <w:p w:rsidR="002B3919" w:rsidRPr="008C65DB" w:rsidRDefault="002B3919" w:rsidP="001D4F85">
      <w:pPr>
        <w:jc w:val="both"/>
        <w:rPr>
          <w:rtl/>
        </w:rPr>
      </w:pPr>
      <w:r w:rsidRPr="008C65DB">
        <w:rPr>
          <w:rtl/>
        </w:rPr>
        <w:t>الثانى : أن يكون المراد من الصورة : الصفة . ويكون المعنى : الأخبار عن حسن حالة عند الله ، وأنه أنعم عليه بوجوه عظيمة من الأنعام ( كما كان ) وذلك لأن الرآئى قد يكون بحيث يتلقاه المرئى بالإكرام والتعظيم ، وقد يكون بخلافه : فعرفنا الرسول عليه السلام إن ( حالته كانت ) من القسم الأول . وأما إن كان عائداً الى المرئى ففيه وجوه :</w:t>
      </w:r>
    </w:p>
    <w:p w:rsidR="002B3919" w:rsidRPr="008C65DB" w:rsidRDefault="002B3919" w:rsidP="001D4F85">
      <w:pPr>
        <w:jc w:val="both"/>
        <w:rPr>
          <w:rtl/>
        </w:rPr>
      </w:pPr>
      <w:r w:rsidRPr="008C65DB">
        <w:rPr>
          <w:rtl/>
        </w:rPr>
        <w:t>الأول : أن يكون عليه السلام رأى ربه فى المنام ، فى صورة مخصوصة وذلك جائز ، لأن الرؤية من تصرفات الخيال ، ولا ينفك ذلك عن صورة متخيلة .</w:t>
      </w:r>
    </w:p>
    <w:p w:rsidR="002B3919" w:rsidRPr="008C65DB" w:rsidRDefault="002B3919" w:rsidP="001D4F85">
      <w:pPr>
        <w:jc w:val="both"/>
        <w:rPr>
          <w:rtl/>
        </w:rPr>
      </w:pPr>
      <w:r w:rsidRPr="008C65DB">
        <w:rPr>
          <w:rtl/>
        </w:rPr>
        <w:t xml:space="preserve">الثانى : أن يكون المراد من الصورة : الصفة وذلك لأنه تعالى لما خصص بمزيد الإكرام والإنعام فى الوقت الذى رآه صح أن يقال ـ فى العرف المعتاد ـ : أنى رأيته على أحسن صورة وأجمل هيئة . </w:t>
      </w:r>
    </w:p>
    <w:p w:rsidR="002B3919" w:rsidRPr="008C65DB" w:rsidRDefault="002B3919" w:rsidP="001D4F85">
      <w:pPr>
        <w:jc w:val="both"/>
        <w:rPr>
          <w:rtl/>
        </w:rPr>
      </w:pPr>
      <w:r w:rsidRPr="008C65DB">
        <w:rPr>
          <w:rtl/>
        </w:rPr>
        <w:t>الثالث : لعله عليه السلام : لما رآه أطلع على نوع من صفات الجلال والعزة والعظمة ما كان مطلعاً عليه قبل ذلك .</w:t>
      </w:r>
    </w:p>
    <w:p w:rsidR="002B3919" w:rsidRPr="008C65DB" w:rsidRDefault="002B3919" w:rsidP="001D4F85">
      <w:pPr>
        <w:jc w:val="both"/>
        <w:rPr>
          <w:rtl/>
        </w:rPr>
      </w:pPr>
      <w:r w:rsidRPr="008C65DB">
        <w:rPr>
          <w:rtl/>
        </w:rPr>
        <w:t>الخبر الخامس : ما روى عن ابن عباس رضى الله عنه عن النبى صلى الله عليه وسلم أنه قال : رأيت ربى فى أحسن صورة قال : فوضع يده بين كتفى ، فوجدت بردها بين ثديى فعلمت ما بين السماء والأرض ثم قال يامحمد قلت لبيك وسعديك ، قال : فيما يختصم الملأ إلا على ؟ فقلت : يا رب لا ( أدرى . فقال ) فى أداء الكفارات ، والمشى على الإقدام الى الجماعات وإسباغ الوضوء ( على الكراهات ) وإنتظار الصلاة بعد الصلاة .</w:t>
      </w:r>
    </w:p>
    <w:p w:rsidR="002B3919" w:rsidRPr="008C65DB" w:rsidRDefault="002B3919" w:rsidP="001D4F85">
      <w:pPr>
        <w:jc w:val="both"/>
        <w:rPr>
          <w:rtl/>
        </w:rPr>
      </w:pPr>
      <w:r w:rsidRPr="008C65DB">
        <w:rPr>
          <w:rtl/>
        </w:rPr>
        <w:t>وأعلم : أن قوله : رأيت ربى فى أحسن صورة قد تقدم تأويله .</w:t>
      </w:r>
    </w:p>
    <w:p w:rsidR="002B3919" w:rsidRPr="008C65DB" w:rsidRDefault="002B3919" w:rsidP="001D4F85">
      <w:pPr>
        <w:jc w:val="both"/>
        <w:rPr>
          <w:rtl/>
        </w:rPr>
      </w:pPr>
      <w:r w:rsidRPr="008C65DB">
        <w:rPr>
          <w:rtl/>
        </w:rPr>
        <w:t>وأما قوله : وضع يده بين كتفى ففيه وجهين .</w:t>
      </w:r>
    </w:p>
    <w:p w:rsidR="002B3919" w:rsidRPr="008C65DB" w:rsidRDefault="002B3919" w:rsidP="001D4F85">
      <w:pPr>
        <w:jc w:val="both"/>
        <w:rPr>
          <w:rtl/>
        </w:rPr>
      </w:pPr>
      <w:r w:rsidRPr="008C65DB">
        <w:rPr>
          <w:rtl/>
        </w:rPr>
        <w:t>الأول : المراد منه : المبالغة فى الإهتمام بحالة ، والإعتناء بشأنه . يقال : لفلان يد في هذه الصنعة ، أى هو كامل فيها .</w:t>
      </w:r>
    </w:p>
    <w:p w:rsidR="002B3919" w:rsidRPr="008C65DB" w:rsidRDefault="002B3919" w:rsidP="001D4F85">
      <w:pPr>
        <w:jc w:val="both"/>
        <w:rPr>
          <w:rtl/>
        </w:rPr>
      </w:pPr>
      <w:r w:rsidRPr="008C65DB">
        <w:rPr>
          <w:rtl/>
        </w:rPr>
        <w:t>الثانى : أن يكون المراد من اليد : النعمة : يقال . لفلان يد بيضاء ، ويقال : أن آيادى فلان كثيرة .</w:t>
      </w:r>
    </w:p>
    <w:p w:rsidR="002B3919" w:rsidRPr="008C65DB" w:rsidRDefault="002B3919" w:rsidP="001D4F85">
      <w:pPr>
        <w:jc w:val="both"/>
        <w:rPr>
          <w:rtl/>
        </w:rPr>
      </w:pPr>
      <w:r w:rsidRPr="008C65DB">
        <w:rPr>
          <w:rtl/>
        </w:rPr>
        <w:t>وأما قوله : بين كتفى فإن صح فالمراد منه أنه أوصل الى قلبه من أنواع اللطف والرحمة . وقد روى بين كنفى ، والمراد ( منه : مثل ) ما يقال : أنا فى كنف فلان ، وفى ظل انعامه .</w:t>
      </w:r>
    </w:p>
    <w:p w:rsidR="002B3919" w:rsidRPr="008C65DB" w:rsidRDefault="002B3919" w:rsidP="001D4F85">
      <w:pPr>
        <w:jc w:val="both"/>
        <w:rPr>
          <w:rtl/>
        </w:rPr>
      </w:pPr>
      <w:r w:rsidRPr="008C65DB">
        <w:rPr>
          <w:rtl/>
        </w:rPr>
        <w:t>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فى آخر الحديث : فعلمت ما بين المشرق والمغرب وما ذلك إلا لأن الله تعالى أنار قلبه وشرح صدره بالمعارف وفى بعض الروايات : فوجدت برد أنامله وسيأتى الكلام فيه إن شاء الله تعالى .</w:t>
      </w:r>
    </w:p>
    <w:p w:rsidR="002B3919" w:rsidRPr="008C65DB" w:rsidRDefault="002B3919" w:rsidP="001D4F85">
      <w:pPr>
        <w:jc w:val="both"/>
        <w:rPr>
          <w:bCs/>
          <w:rtl/>
        </w:rPr>
      </w:pPr>
      <w:r w:rsidRPr="008C65DB">
        <w:rPr>
          <w:b w:val="0"/>
          <w:bCs/>
          <w:rtl/>
        </w:rPr>
        <w:t>الفصل الثاني</w:t>
      </w:r>
    </w:p>
    <w:p w:rsidR="002B3919" w:rsidRPr="008C65DB" w:rsidRDefault="002B3919" w:rsidP="001D4F85">
      <w:pPr>
        <w:jc w:val="both"/>
        <w:rPr>
          <w:b w:val="0"/>
          <w:bCs/>
          <w:rtl/>
        </w:rPr>
      </w:pPr>
      <w:r w:rsidRPr="008C65DB">
        <w:rPr>
          <w:b w:val="0"/>
          <w:bCs/>
          <w:rtl/>
        </w:rPr>
        <w:t>في لفظ الشخص</w:t>
      </w:r>
    </w:p>
    <w:p w:rsidR="002B3919" w:rsidRPr="008C65DB" w:rsidRDefault="002B3919" w:rsidP="001D4F85">
      <w:pPr>
        <w:jc w:val="both"/>
        <w:rPr>
          <w:b w:val="0"/>
          <w:rtl/>
        </w:rPr>
      </w:pPr>
      <w:r w:rsidRPr="008C65DB">
        <w:rPr>
          <w:rtl/>
        </w:rPr>
        <w:t>هذا اللفظ ما ورد فى القرآن . لكنه روى أن النبي صلى الله عليه وسلم قال : لا شخص أحب لغيره من الله ( عز وجل ) وفى هذا الخبر لفظان يجب تأويلهما .</w:t>
      </w:r>
    </w:p>
    <w:p w:rsidR="002B3919" w:rsidRPr="008C65DB" w:rsidRDefault="002B3919" w:rsidP="001D4F85">
      <w:pPr>
        <w:jc w:val="both"/>
        <w:rPr>
          <w:rtl/>
        </w:rPr>
      </w:pPr>
      <w:r w:rsidRPr="008C65DB">
        <w:rPr>
          <w:rtl/>
        </w:rPr>
        <w:t>الأول : الشخص . والمراد منه : الذات المعينة والحقيقة المخصوصة . لأن الجسم الذى له شخص وحجمية ، يلزم أن يكون واحداً . فإطلاق إسم الشخصية على الوحدة إطلاق اسم أحد المتلازمين على الآخر .</w:t>
      </w:r>
    </w:p>
    <w:p w:rsidR="002B3919" w:rsidRPr="008C65DB" w:rsidRDefault="002B3919" w:rsidP="001D4F85">
      <w:pPr>
        <w:jc w:val="both"/>
        <w:rPr>
          <w:rtl/>
        </w:rPr>
      </w:pPr>
      <w:r w:rsidRPr="008C65DB">
        <w:rPr>
          <w:rtl/>
        </w:rPr>
        <w:t>والثانى : لفظ الغيره ، ومعناه : الزجر . لأن الغيره حالة نفسانية مقتضية للزجر والمنع ، فكنى بالسبب عن المسبب ههنا (والله أعلم )</w:t>
      </w:r>
    </w:p>
    <w:p w:rsidR="002B3919" w:rsidRPr="008C65DB" w:rsidRDefault="002B3919" w:rsidP="001D4F85">
      <w:pPr>
        <w:jc w:val="both"/>
        <w:rPr>
          <w:bCs/>
          <w:rtl/>
        </w:rPr>
      </w:pPr>
      <w:r w:rsidRPr="008C65DB">
        <w:rPr>
          <w:b w:val="0"/>
          <w:bCs/>
          <w:rtl/>
        </w:rPr>
        <w:t>الفصل الثالث</w:t>
      </w:r>
    </w:p>
    <w:p w:rsidR="002B3919" w:rsidRPr="008C65DB" w:rsidRDefault="002B3919" w:rsidP="001D4F85">
      <w:pPr>
        <w:jc w:val="both"/>
        <w:rPr>
          <w:b w:val="0"/>
          <w:rtl/>
        </w:rPr>
      </w:pPr>
      <w:r w:rsidRPr="008C65DB">
        <w:rPr>
          <w:b w:val="0"/>
          <w:bCs/>
          <w:rtl/>
        </w:rPr>
        <w:t>في لفظ النفس</w:t>
      </w:r>
    </w:p>
    <w:p w:rsidR="002B3919" w:rsidRPr="008C65DB" w:rsidRDefault="002B3919" w:rsidP="001D4F85">
      <w:pPr>
        <w:jc w:val="both"/>
        <w:rPr>
          <w:rtl/>
        </w:rPr>
      </w:pPr>
      <w:r w:rsidRPr="008C65DB">
        <w:rPr>
          <w:rtl/>
        </w:rPr>
        <w:t>إحتجوا على إطلاق هذا اللفظ بالقرآن والأخبار .</w:t>
      </w:r>
    </w:p>
    <w:p w:rsidR="002B3919" w:rsidRPr="008C65DB" w:rsidRDefault="002B3919" w:rsidP="001D4F85">
      <w:pPr>
        <w:jc w:val="both"/>
        <w:rPr>
          <w:rtl/>
        </w:rPr>
      </w:pPr>
      <w:r w:rsidRPr="008C65DB">
        <w:rPr>
          <w:rtl/>
        </w:rPr>
        <w:t>أما القرآن : فقوله تعالى فى حق موسى عليه السلام وأصنعتك لنفسى ، وقال حاكياً عن عيسى عليه السلام تعلم ما فى نفسى ولا أعلم ما فى نفسك ، وقال فى صفة أهل الثواب : كتب ربكم على نفسه الرحمة ، وقال فى تخويف العصاة : ويحذركم الله نفسه .</w:t>
      </w:r>
    </w:p>
    <w:p w:rsidR="002B3919" w:rsidRPr="008C65DB" w:rsidRDefault="002B3919" w:rsidP="001D4F85">
      <w:pPr>
        <w:jc w:val="both"/>
        <w:rPr>
          <w:rtl/>
        </w:rPr>
      </w:pPr>
      <w:r w:rsidRPr="008C65DB">
        <w:rPr>
          <w:rtl/>
        </w:rPr>
        <w:t>وأما الأخبار فكثيرة .</w:t>
      </w:r>
    </w:p>
    <w:p w:rsidR="002B3919" w:rsidRPr="008C65DB" w:rsidRDefault="002B3919" w:rsidP="001D4F85">
      <w:pPr>
        <w:jc w:val="both"/>
        <w:rPr>
          <w:rtl/>
        </w:rPr>
      </w:pPr>
      <w:r w:rsidRPr="008C65DB">
        <w:rPr>
          <w:rtl/>
        </w:rPr>
        <w:t>الخبر الأول : ما روى ابو صالح عن ابى هريرة عن النبى صلى الله عليه وسلم أنه قال يقول الله تعالى : أنا مع عبدى حين يذكرنى فأن ذكرنى فى نفسه ذكرته فى نفسى ، وأن ذكرنى فى ملأ ذكرته فى ملأ خير منه .</w:t>
      </w:r>
    </w:p>
    <w:p w:rsidR="002B3919" w:rsidRPr="008C65DB" w:rsidRDefault="002B3919" w:rsidP="001D4F85">
      <w:pPr>
        <w:jc w:val="both"/>
        <w:rPr>
          <w:rtl/>
        </w:rPr>
      </w:pPr>
      <w:r w:rsidRPr="008C65DB">
        <w:rPr>
          <w:rtl/>
        </w:rPr>
        <w:t xml:space="preserve">الخبر الثانى : قوله عليه السلام : سبحان الله وبحمده ، عدد خلقه ورضاء نفسه ، وزنة عرشة ، </w:t>
      </w:r>
    </w:p>
    <w:p w:rsidR="002B3919" w:rsidRPr="008C65DB" w:rsidRDefault="002B3919" w:rsidP="001D4F85">
      <w:pPr>
        <w:jc w:val="both"/>
        <w:rPr>
          <w:rtl/>
        </w:rPr>
      </w:pPr>
      <w:r w:rsidRPr="008C65DB">
        <w:rPr>
          <w:rtl/>
        </w:rPr>
        <w:t>الخبر الثالث : عن أبى هريرة ـ عن النبى صلى الله عليه وسلم أنه قال : لما قضى الله الخلق ، كتب فى كتابه على نفسه ، فهو عنده : أن رحمتى سبقت غضبى .</w:t>
      </w:r>
    </w:p>
    <w:p w:rsidR="002B3919" w:rsidRPr="008C65DB" w:rsidRDefault="002B3919" w:rsidP="001D4F85">
      <w:pPr>
        <w:jc w:val="both"/>
        <w:rPr>
          <w:rtl/>
        </w:rPr>
      </w:pPr>
      <w:r w:rsidRPr="008C65DB">
        <w:rPr>
          <w:rtl/>
        </w:rPr>
        <w:t xml:space="preserve">وأعلم : أن النفس جاء فى اللغة على وجوه : </w:t>
      </w:r>
    </w:p>
    <w:p w:rsidR="002B3919" w:rsidRPr="008C65DB" w:rsidRDefault="002B3919" w:rsidP="001D4F85">
      <w:pPr>
        <w:jc w:val="both"/>
        <w:rPr>
          <w:rtl/>
        </w:rPr>
      </w:pPr>
      <w:r w:rsidRPr="008C65DB">
        <w:rPr>
          <w:rtl/>
        </w:rPr>
        <w:t xml:space="preserve">أحدهما : البدن . قال الله تعالى : كل نفس ذائقة الموت ، ويقول القائل : كيف أنت فى نفسك ؟ يريد : كيف أنت فى بدنك ؟ </w:t>
      </w:r>
    </w:p>
    <w:p w:rsidR="002B3919" w:rsidRPr="008C65DB" w:rsidRDefault="002B3919" w:rsidP="001D4F85">
      <w:pPr>
        <w:jc w:val="both"/>
        <w:rPr>
          <w:rtl/>
        </w:rPr>
      </w:pPr>
      <w:r w:rsidRPr="008C65DB">
        <w:rPr>
          <w:rtl/>
        </w:rPr>
        <w:t>وثانيها : الدم يقال هذا حيوان له نفس سائلة . أى : دم سائل . ويقال المرأة عند الولادة : أنها نفست  وخروج الدم منها عقب الولادة .</w:t>
      </w:r>
    </w:p>
    <w:p w:rsidR="002B3919" w:rsidRPr="008C65DB" w:rsidRDefault="002B3919" w:rsidP="001D4F85">
      <w:pPr>
        <w:jc w:val="both"/>
        <w:rPr>
          <w:rtl/>
        </w:rPr>
      </w:pPr>
      <w:r w:rsidRPr="008C65DB">
        <w:rPr>
          <w:rtl/>
        </w:rPr>
        <w:t xml:space="preserve">وثالثهما : الروح . قال الله تعالى ، الله يتوفى الأنفس حين موتها .. </w:t>
      </w:r>
    </w:p>
    <w:p w:rsidR="002B3919" w:rsidRPr="008C65DB" w:rsidRDefault="002B3919" w:rsidP="001D4F85">
      <w:pPr>
        <w:jc w:val="both"/>
        <w:rPr>
          <w:rtl/>
        </w:rPr>
      </w:pPr>
      <w:r w:rsidRPr="008C65DB">
        <w:rPr>
          <w:rtl/>
        </w:rPr>
        <w:t>ورابعها  : العقل . قال تعال ـ وهو الذى يتوفاكم بالليل ويعلم ما جرحتم بالنهار وذلك لأن الأحوال بأسرها باقية حالة النوم ، إلا العقل فإنه هو الذى يختلف الحال فيه عند النوم واليقظة .</w:t>
      </w:r>
    </w:p>
    <w:p w:rsidR="002B3919" w:rsidRPr="008C65DB" w:rsidRDefault="002B3919" w:rsidP="001D4F85">
      <w:pPr>
        <w:jc w:val="both"/>
        <w:rPr>
          <w:rtl/>
        </w:rPr>
      </w:pPr>
      <w:r w:rsidRPr="008C65DB">
        <w:rPr>
          <w:rtl/>
        </w:rPr>
        <w:t>وخامسها : ذات الشيء . وعينه . قال الله تعالى : وما يخدعون إلا أنفسهم ـ فأقتلوا أنفسكم ـ ولكن ظلموا أنفسهم ، إذا عرفت هذا فنقول : لفظ النفس فى حق الله تعالى ، ليس إلا الذات والحقيقة . فقوله : وأصطنعتك لنفسى كالتأكيد الدال على مزيد المبالغة فإن للإنسان إذا قال : جعلت هذه الدار لنفسي وعمرتها لنفسي ، فهم منه المبالغة ، وقوله تعالى : تعلم ما فى نفسى ، ولا أعلم ما نفسك .</w:t>
      </w:r>
    </w:p>
    <w:p w:rsidR="002B3919" w:rsidRPr="008C65DB" w:rsidRDefault="002B3919" w:rsidP="001D4F85">
      <w:pPr>
        <w:jc w:val="both"/>
        <w:rPr>
          <w:rtl/>
        </w:rPr>
      </w:pPr>
      <w:r w:rsidRPr="008C65DB">
        <w:rPr>
          <w:rtl/>
        </w:rPr>
        <w:t xml:space="preserve">المراد : تعلم معلومى ، ولا أعلم معلومك . وكذا القول فى بقية الآيات . </w:t>
      </w:r>
    </w:p>
    <w:p w:rsidR="002B3919" w:rsidRPr="008C65DB" w:rsidRDefault="002B3919" w:rsidP="001D4F85">
      <w:pPr>
        <w:jc w:val="both"/>
        <w:rPr>
          <w:rtl/>
        </w:rPr>
      </w:pPr>
      <w:r w:rsidRPr="008C65DB">
        <w:rPr>
          <w:rtl/>
        </w:rPr>
        <w:t>وأما قوله عليه السلام ـ حكاية عن رب العزة ـ : فإن ذكرنى فى نفسه ، ذكرته فى نفسى فالمراد : أنه أن ذكرنى بحيث لا يطلع غيره على ذلك ذكرته بأنعامى وأحسانى من غير أن يطلع عليه أحد من عبيدي . لأن الذكر فى النفس ، عبارة عن الكلام الخفي ، والذكر الكامن فى النفس . وذلك على الله تعالى مجال .</w:t>
      </w:r>
    </w:p>
    <w:p w:rsidR="002B3919" w:rsidRPr="008C65DB" w:rsidRDefault="002B3919" w:rsidP="001D4F85">
      <w:pPr>
        <w:jc w:val="both"/>
        <w:rPr>
          <w:rtl/>
        </w:rPr>
      </w:pPr>
      <w:r w:rsidRPr="008C65DB">
        <w:rPr>
          <w:rtl/>
        </w:rPr>
        <w:t>وأما قوله : سبحان الله ، زنة . عرشه ، ورضاء نفسه فالمراد : ما يرتضيه الله تعالى نفسه ولذاته : أي تسبيح يليق به . وأما قوله صلى الله عليه وسلم : كتب كتاباً على نفسه والمراد به : كتب كتاباً ، وواجب العمل به . والمراد من قوله على نفسه التأكيد والمبالغة في الوجوب والزوم .</w:t>
      </w:r>
    </w:p>
    <w:p w:rsidR="002B3919" w:rsidRPr="008C65DB" w:rsidRDefault="002B3919" w:rsidP="001D4F85">
      <w:pPr>
        <w:jc w:val="both"/>
        <w:rPr>
          <w:rtl/>
        </w:rPr>
      </w:pPr>
      <w:r w:rsidRPr="008C65DB">
        <w:rPr>
          <w:rtl/>
        </w:rPr>
        <w:t>فثبت : أن المراد بالنفس فى هذه المواضع : هو الذات . وإن الغرض من ذكر هذا اللفظ : المبالغة والتأكيد . وبالله التوفيق .</w:t>
      </w:r>
    </w:p>
    <w:p w:rsidR="002B3919" w:rsidRPr="008C65DB" w:rsidRDefault="002B3919" w:rsidP="001D4F85">
      <w:pPr>
        <w:jc w:val="both"/>
        <w:rPr>
          <w:bCs/>
          <w:rtl/>
        </w:rPr>
      </w:pPr>
      <w:r w:rsidRPr="008C65DB">
        <w:rPr>
          <w:b w:val="0"/>
          <w:bCs/>
          <w:rtl/>
        </w:rPr>
        <w:t>الفصل السادس</w:t>
      </w:r>
    </w:p>
    <w:p w:rsidR="002B3919" w:rsidRPr="008C65DB" w:rsidRDefault="002B3919" w:rsidP="001D4F85">
      <w:pPr>
        <w:jc w:val="both"/>
        <w:rPr>
          <w:b w:val="0"/>
          <w:bCs/>
          <w:rtl/>
        </w:rPr>
      </w:pPr>
      <w:r w:rsidRPr="008C65DB">
        <w:rPr>
          <w:b w:val="0"/>
          <w:bCs/>
          <w:rtl/>
        </w:rPr>
        <w:t>في</w:t>
      </w:r>
      <w:r w:rsidRPr="008C65DB">
        <w:rPr>
          <w:rtl/>
        </w:rPr>
        <w:t xml:space="preserve"> </w:t>
      </w:r>
      <w:r w:rsidRPr="008C65DB">
        <w:rPr>
          <w:b w:val="0"/>
          <w:bCs/>
          <w:rtl/>
        </w:rPr>
        <w:t>لفظ الصمد</w:t>
      </w:r>
    </w:p>
    <w:p w:rsidR="002B3919" w:rsidRPr="008C65DB" w:rsidRDefault="002B3919" w:rsidP="001D4F85">
      <w:pPr>
        <w:jc w:val="both"/>
        <w:rPr>
          <w:b w:val="0"/>
          <w:rtl/>
        </w:rPr>
      </w:pPr>
      <w:r w:rsidRPr="008C65DB">
        <w:rPr>
          <w:rtl/>
        </w:rPr>
        <w:t>قال الله تعالى : الله الصمد " ذكر بعضهم فى تفسير الصمد أنه الجسم الذي لا جوف له ، ومنه قول من يقول لسداد القارورة : الصماد . وشيء مصمد أى صلب ، ليس فيه رخاوة ، قال ابن قتيبة : وعلي هذا التفسير تكون الدال مبدلة من التاء ، وقال بعضهم : الصمد الأملس ، من الحجر الذى لا يقبل الغيار ، ولا يدخل فيه شيء ولا يخرج منه شىء .</w:t>
      </w:r>
    </w:p>
    <w:p w:rsidR="002B3919" w:rsidRPr="008C65DB" w:rsidRDefault="002B3919" w:rsidP="001D4F85">
      <w:pPr>
        <w:jc w:val="both"/>
        <w:rPr>
          <w:rtl/>
        </w:rPr>
      </w:pPr>
      <w:r w:rsidRPr="008C65DB">
        <w:rPr>
          <w:rtl/>
        </w:rPr>
        <w:t>واحتج قوم من جهال المشبهة بهذه الآية فى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w:t>
      </w:r>
    </w:p>
    <w:p w:rsidR="002B3919" w:rsidRPr="008C65DB" w:rsidRDefault="002B3919" w:rsidP="001D4F85">
      <w:pPr>
        <w:jc w:val="both"/>
        <w:rPr>
          <w:rtl/>
        </w:rPr>
      </w:pPr>
      <w:r w:rsidRPr="008C65DB">
        <w:rPr>
          <w:rtl/>
        </w:rPr>
        <w:t>والجواب عنه من وجهين :</w:t>
      </w:r>
    </w:p>
    <w:p w:rsidR="002B3919" w:rsidRPr="008C65DB" w:rsidRDefault="002B3919" w:rsidP="001D4F85">
      <w:pPr>
        <w:jc w:val="both"/>
        <w:rPr>
          <w:rtl/>
        </w:rPr>
      </w:pPr>
      <w:r w:rsidRPr="008C65DB">
        <w:rPr>
          <w:rtl/>
        </w:rPr>
        <w:t>الأول : إن الصمد فعل بمعنى مفعول ، من صمد إليه أى قصد والمعنى : أ،ه المصمود إليه فى الحوائج ، قال الشاعر :</w:t>
      </w:r>
    </w:p>
    <w:p w:rsidR="002B3919" w:rsidRPr="008C65DB" w:rsidRDefault="002B3919" w:rsidP="001D4F85">
      <w:pPr>
        <w:jc w:val="both"/>
        <w:rPr>
          <w:rtl/>
        </w:rPr>
      </w:pPr>
      <w:r w:rsidRPr="008C65DB">
        <w:rPr>
          <w:rtl/>
        </w:rPr>
        <w:t>ألا بكر الناعى بحيرى بنى أسد              بعمرو بن مسعود وبالسيد الصمد .</w:t>
      </w:r>
    </w:p>
    <w:p w:rsidR="002B3919" w:rsidRPr="008C65DB" w:rsidRDefault="002B3919" w:rsidP="001D4F85">
      <w:pPr>
        <w:jc w:val="both"/>
        <w:rPr>
          <w:rtl/>
        </w:rPr>
      </w:pPr>
      <w:r w:rsidRPr="008C65DB">
        <w:rPr>
          <w:rtl/>
        </w:rPr>
        <w:t>وقال آخر :</w:t>
      </w:r>
    </w:p>
    <w:p w:rsidR="002B3919" w:rsidRPr="008C65DB" w:rsidRDefault="002B3919" w:rsidP="001D4F85">
      <w:pPr>
        <w:jc w:val="both"/>
        <w:rPr>
          <w:rtl/>
        </w:rPr>
      </w:pPr>
      <w:r w:rsidRPr="008C65DB">
        <w:rPr>
          <w:rtl/>
        </w:rPr>
        <w:t>علوته بحسامى ، ثم قلت له :              خذها حذيف ، فأنت السيد الصمد .</w:t>
      </w:r>
    </w:p>
    <w:p w:rsidR="002B3919" w:rsidRPr="008C65DB" w:rsidRDefault="002B3919" w:rsidP="001D4F85">
      <w:pPr>
        <w:jc w:val="both"/>
        <w:rPr>
          <w:rtl/>
        </w:rPr>
      </w:pPr>
      <w:r w:rsidRPr="008C65DB">
        <w:rPr>
          <w:rtl/>
        </w:rPr>
        <w:t>والذى يدل على صحة هذا الوجه : ما روى ابن عباس ـ رضى الله عنه ـ أنه لما نزلت هذه الأية قالوا : ما الصمد ؟ فقال عليه السلام : السيد الذى يصمد إليه فى الحوائج " قال أبو الليث صمدت صمد هذا الأمر ، أى قصدت قصده .</w:t>
      </w:r>
    </w:p>
    <w:p w:rsidR="002B3919" w:rsidRPr="008C65DB" w:rsidRDefault="002B3919" w:rsidP="001D4F85">
      <w:pPr>
        <w:jc w:val="both"/>
        <w:rPr>
          <w:rtl/>
        </w:rPr>
      </w:pPr>
      <w:r w:rsidRPr="008C65DB">
        <w:rPr>
          <w:rtl/>
        </w:rPr>
        <w:t>الوجه الثانى فى الجواب : إنا سلمنا أن الصمد فى أصل اللغة : المصمت الذى لا يدخل فيه شىء غيره ، إلا أنا نقول : قد دللنا على أنه لا يمكن ثبوت هذا المعنى فى حق الله تعالى ، فوجب حمل هذا اللفظ على مجازه وذلك لأن الجسم الذى يكون هذا شأنه ، يكون مبرأ عن الإنفصال والتباين والتأثير عن الغير ، وهو سبحانه وتعالى ـ واجب الوجود لذاته ، وذلك يقتضى أن يكون تعالى غير قابل للزيادة والنقصان ، فكان المراد من الصمد فى حقه تعال : هذا المعنى ( وبالله التوفيق ) .</w:t>
      </w:r>
    </w:p>
    <w:p w:rsidR="002B3919" w:rsidRPr="008C65DB" w:rsidRDefault="002B3919" w:rsidP="001D4F85">
      <w:pPr>
        <w:jc w:val="both"/>
        <w:rPr>
          <w:bCs/>
          <w:rtl/>
        </w:rPr>
      </w:pPr>
    </w:p>
    <w:p w:rsidR="002B3919" w:rsidRPr="008C65DB" w:rsidRDefault="002B3919" w:rsidP="001D4F85">
      <w:pPr>
        <w:jc w:val="both"/>
        <w:rPr>
          <w:b w:val="0"/>
          <w:bCs/>
          <w:rtl/>
        </w:rPr>
      </w:pPr>
    </w:p>
    <w:p w:rsidR="002B3919" w:rsidRPr="008C65DB" w:rsidRDefault="002B3919" w:rsidP="001D4F85">
      <w:pPr>
        <w:jc w:val="both"/>
        <w:rPr>
          <w:b w:val="0"/>
          <w:bCs/>
          <w:rtl/>
        </w:rPr>
      </w:pPr>
    </w:p>
    <w:p w:rsidR="002B3919" w:rsidRPr="008C65DB" w:rsidRDefault="002B3919" w:rsidP="001D4F85">
      <w:pPr>
        <w:jc w:val="both"/>
        <w:rPr>
          <w:b w:val="0"/>
          <w:bCs/>
          <w:rtl/>
        </w:rPr>
      </w:pPr>
    </w:p>
    <w:p w:rsidR="002B3919" w:rsidRPr="008C65DB" w:rsidRDefault="002B3919" w:rsidP="001D4F85">
      <w:pPr>
        <w:jc w:val="both"/>
        <w:rPr>
          <w:b w:val="0"/>
          <w:bCs/>
          <w:rtl/>
        </w:rPr>
      </w:pPr>
    </w:p>
    <w:p w:rsidR="002B3919" w:rsidRPr="008C65DB" w:rsidRDefault="002B3919" w:rsidP="001D4F85">
      <w:pPr>
        <w:jc w:val="both"/>
        <w:rPr>
          <w:b w:val="0"/>
          <w:bCs/>
          <w:rtl/>
        </w:rPr>
      </w:pPr>
      <w:r w:rsidRPr="008C65DB">
        <w:rPr>
          <w:b w:val="0"/>
          <w:bCs/>
          <w:rtl/>
        </w:rPr>
        <w:t>الفصل الخامس</w:t>
      </w:r>
    </w:p>
    <w:p w:rsidR="002B3919" w:rsidRPr="008C65DB" w:rsidRDefault="002B3919" w:rsidP="001D4F85">
      <w:pPr>
        <w:jc w:val="both"/>
        <w:rPr>
          <w:b w:val="0"/>
          <w:bCs/>
          <w:rtl/>
        </w:rPr>
      </w:pPr>
      <w:r w:rsidRPr="008C65DB">
        <w:rPr>
          <w:b w:val="0"/>
          <w:bCs/>
          <w:rtl/>
        </w:rPr>
        <w:t>في</w:t>
      </w:r>
    </w:p>
    <w:p w:rsidR="002B3919" w:rsidRPr="008C65DB" w:rsidRDefault="002B3919" w:rsidP="001D4F85">
      <w:pPr>
        <w:jc w:val="both"/>
        <w:rPr>
          <w:b w:val="0"/>
          <w:bCs/>
          <w:rtl/>
        </w:rPr>
      </w:pPr>
      <w:r w:rsidRPr="008C65DB">
        <w:rPr>
          <w:b w:val="0"/>
          <w:bCs/>
          <w:rtl/>
        </w:rPr>
        <w:t>لفظ اللقاء .</w:t>
      </w:r>
    </w:p>
    <w:p w:rsidR="002B3919" w:rsidRPr="008C65DB" w:rsidRDefault="002B3919" w:rsidP="001D4F85">
      <w:pPr>
        <w:jc w:val="both"/>
        <w:rPr>
          <w:b w:val="0"/>
          <w:rtl/>
        </w:rPr>
      </w:pPr>
      <w:r w:rsidRPr="008C65DB">
        <w:rPr>
          <w:rtl/>
        </w:rPr>
        <w:t>أما القرآن . فقد قال الله تعالى : الذين يظنون أنهم ملاقوا ربهم ، وقال : فمن كان يرجو لقاء ربه " وقال : بل هم بلقاء ربهم كافرون " وأما الحديث فقد قال عليه السلام " من أحب لقاء الله أحب الله لقاءه ، ومن كره لقاء الله كره لقاء الله كره الله لقاءه " قالوا : واللقاء من صفات الأجسام . يقال : التقى الجيشان . إذا قرب أحدهما من الآخر .</w:t>
      </w:r>
    </w:p>
    <w:p w:rsidR="002B3919" w:rsidRPr="008C65DB" w:rsidRDefault="002B3919" w:rsidP="001D4F85">
      <w:pPr>
        <w:jc w:val="both"/>
        <w:rPr>
          <w:rtl/>
        </w:rPr>
      </w:pPr>
      <w:r w:rsidRPr="008C65DB">
        <w:rPr>
          <w:rtl/>
        </w:rPr>
        <w:t>وأعلم : أنه لما ثبت بالدليل أنه تعالى ليس بجسم ، وجب حمل هذا اللفظ على أحد وجهين أحدهما : أن من لقى إنساناً ، فقد أدركه وأبصره ، فكان المراد من اللقاء : هو الرؤية . إطلاقاً لاشم السبب على المسبب .</w:t>
      </w:r>
    </w:p>
    <w:p w:rsidR="002B3919" w:rsidRPr="008C65DB" w:rsidRDefault="002B3919" w:rsidP="001D4F85">
      <w:pPr>
        <w:jc w:val="both"/>
        <w:rPr>
          <w:rtl/>
        </w:rPr>
      </w:pPr>
      <w:r w:rsidRPr="008C65DB">
        <w:rPr>
          <w:rtl/>
        </w:rPr>
        <w:t>والثانى : إن الرجل إذا حضر عند ملك ، ولقيه ، دخل هناك تحت حكمه وقهره ، دخولاً لا حيلة له فى دفعه . فكان ذلك اللقاء سبباً لظهور قدرة الملك عليه ـ على هذا الوجه ـ فلما ظهرت قدرته وقوته وقهره وشدة بأسه فى ذلك اليوم ، عبر عن تلك الحالة باللقاء . والذى يدل على صحة قولنا : إن أحداً لا يقول بأن الخلائق تتلاقى ذواتهم فى ذات الله تعالى على سبيل المماسة . ولما بطل حمل اللقاء على المماسة والمجاورة لم يبق إلا ما ذكرناه ( وبالله التوفيق ) .</w:t>
      </w:r>
    </w:p>
    <w:p w:rsidR="002B3919" w:rsidRPr="008C65DB" w:rsidRDefault="002B3919" w:rsidP="001D4F85">
      <w:pPr>
        <w:jc w:val="both"/>
        <w:rPr>
          <w:rtl/>
        </w:rPr>
      </w:pPr>
    </w:p>
    <w:p w:rsidR="002B3919" w:rsidRPr="008C65DB" w:rsidRDefault="002B3919" w:rsidP="001D4F85">
      <w:pPr>
        <w:jc w:val="both"/>
        <w:rPr>
          <w:rtl/>
        </w:rPr>
      </w:pPr>
      <w:r w:rsidRPr="008C65DB">
        <w:rPr>
          <w:rtl/>
        </w:rPr>
        <w:t>الفصل السادس</w:t>
      </w:r>
    </w:p>
    <w:p w:rsidR="002B3919" w:rsidRPr="008C65DB" w:rsidRDefault="002B3919" w:rsidP="001D4F85">
      <w:pPr>
        <w:jc w:val="both"/>
        <w:rPr>
          <w:bCs/>
          <w:rtl/>
        </w:rPr>
      </w:pPr>
      <w:r w:rsidRPr="008C65DB">
        <w:rPr>
          <w:b w:val="0"/>
          <w:bCs/>
          <w:rtl/>
        </w:rPr>
        <w:t>في لفظ النور .</w:t>
      </w:r>
    </w:p>
    <w:p w:rsidR="002B3919" w:rsidRPr="008C65DB" w:rsidRDefault="002B3919" w:rsidP="001D4F85">
      <w:pPr>
        <w:jc w:val="both"/>
        <w:rPr>
          <w:b w:val="0"/>
          <w:rtl/>
        </w:rPr>
      </w:pPr>
      <w:r w:rsidRPr="008C65DB">
        <w:rPr>
          <w:rtl/>
        </w:rPr>
        <w:t>قال الله تعالى " الله نور السماوات والأرض ، مثل نوره : كمشكاة " وروى ابن خزيمة فى كتابه عن طاووس عن ابن عباس رضى الله عنه : أن النبي  صلى الله عليه وسلم كان يقول فى دعائه : اللهم لك الحمد . أنت تور السماوات والأرض ، ومن فيهن . فلك الحمد ، أنت قيوم السماوات والأرض ومن فيهن " .</w:t>
      </w:r>
    </w:p>
    <w:p w:rsidR="002B3919" w:rsidRPr="008C65DB" w:rsidRDefault="002B3919" w:rsidP="001D4F85">
      <w:pPr>
        <w:jc w:val="both"/>
        <w:rPr>
          <w:rtl/>
        </w:rPr>
      </w:pPr>
      <w:r w:rsidRPr="008C65DB">
        <w:rPr>
          <w:rtl/>
        </w:rPr>
        <w:t>وأعلم : أنه لا يصح القول بأنه تعالى هو هذا النور المحسوس بالبصر ويدل عليه وجوه : الأول : أنه تعالى لم يقل إنه نور ، بل قال : إنه نور السماوات والأرض ، ولو كان نوراً فى ذاته ، لم يكن لهذه الإضافة فائدة .</w:t>
      </w:r>
    </w:p>
    <w:p w:rsidR="002B3919" w:rsidRPr="008C65DB" w:rsidRDefault="002B3919" w:rsidP="001D4F85">
      <w:pPr>
        <w:jc w:val="both"/>
        <w:rPr>
          <w:rtl/>
        </w:rPr>
      </w:pPr>
      <w:r w:rsidRPr="008C65DB">
        <w:rPr>
          <w:rtl/>
        </w:rPr>
        <w:t>الثانى : لو كان كونه تعالى نور السماوات والأرض ، بمعنى الضوء المحسوس لوجب أن لا يكون فى شىء من السماوات والأرض ظلمة البتة ، لأنه تعالى دائم لا يزال ولا يزول ، الثالث : لو كان تعالى نوراً بمعنى الضوء ، لوجب ان يكون ذلك الضوء مغنياً عن ضوء الشمس والقمر والنار ، والحس دال على خلاف ذلك ، الرابع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الخامس : إنه تعالى قال " وجعل الظلمات والنور "  فتبين بهذا : أنه تعالى خالق الأنوار :</w:t>
      </w:r>
    </w:p>
    <w:p w:rsidR="002B3919" w:rsidRPr="008C65DB" w:rsidRDefault="002B3919" w:rsidP="001D4F85">
      <w:pPr>
        <w:jc w:val="both"/>
        <w:rPr>
          <w:rtl/>
        </w:rPr>
      </w:pPr>
      <w:r w:rsidRPr="008C65DB">
        <w:rPr>
          <w:rtl/>
        </w:rPr>
        <w:t>السادس : إن النور يزول بالظلمة : ولو كان تعالى عين هذا النور المحسوس لكان قابلاً للعدم . وذلك يقدح فى فكونه قديماً واجب الوجود . السابع : أن الأجسام كلها متماثلة ـ على ما سبق تقريره ، ثم إنها بعد تساويها فى الماهية ، تراها مختلفة النور والظلمة ، فوجب أن يكون الضوء عرضاً قائماً بالأجسام والعرض يمتنع أن يكون إلهاً .</w:t>
      </w:r>
    </w:p>
    <w:p w:rsidR="002B3919" w:rsidRPr="008C65DB" w:rsidRDefault="002B3919" w:rsidP="001D4F85">
      <w:pPr>
        <w:jc w:val="both"/>
        <w:rPr>
          <w:rtl/>
        </w:rPr>
      </w:pPr>
      <w:r w:rsidRPr="008C65DB">
        <w:rPr>
          <w:rtl/>
        </w:rPr>
        <w:t>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2B3919" w:rsidRPr="008C65DB" w:rsidRDefault="002B3919" w:rsidP="001D4F85">
      <w:pPr>
        <w:jc w:val="both"/>
        <w:rPr>
          <w:bCs/>
          <w:rtl/>
        </w:rPr>
      </w:pPr>
      <w:r w:rsidRPr="008C65DB">
        <w:rPr>
          <w:b w:val="0"/>
          <w:bCs/>
          <w:rtl/>
        </w:rPr>
        <w:t xml:space="preserve">الفصل السابع </w:t>
      </w:r>
    </w:p>
    <w:p w:rsidR="002B3919" w:rsidRPr="008C65DB" w:rsidRDefault="002B3919" w:rsidP="001D4F85">
      <w:pPr>
        <w:jc w:val="both"/>
        <w:rPr>
          <w:b w:val="0"/>
          <w:bCs/>
          <w:rtl/>
        </w:rPr>
      </w:pPr>
      <w:r w:rsidRPr="008C65DB">
        <w:rPr>
          <w:b w:val="0"/>
          <w:bCs/>
          <w:rtl/>
        </w:rPr>
        <w:t>في</w:t>
      </w:r>
      <w:r w:rsidRPr="008C65DB">
        <w:rPr>
          <w:rtl/>
        </w:rPr>
        <w:t xml:space="preserve"> </w:t>
      </w:r>
      <w:r w:rsidRPr="008C65DB">
        <w:rPr>
          <w:b w:val="0"/>
          <w:bCs/>
          <w:rtl/>
        </w:rPr>
        <w:t>الحجــاب</w:t>
      </w:r>
    </w:p>
    <w:p w:rsidR="002B3919" w:rsidRPr="008C65DB" w:rsidRDefault="002B3919" w:rsidP="001D4F85">
      <w:pPr>
        <w:jc w:val="both"/>
        <w:rPr>
          <w:b w:val="0"/>
          <w:rtl/>
        </w:rPr>
      </w:pPr>
      <w:r w:rsidRPr="008C65DB">
        <w:rPr>
          <w:rtl/>
        </w:rPr>
        <w:t>قال تعالى " كلا إنهم عن ربهم يومئذ لمحجوبون " قالوا : والحجاب لا يعقل إلا فى الأجسام .</w:t>
      </w:r>
    </w:p>
    <w:p w:rsidR="002B3919" w:rsidRPr="008C65DB" w:rsidRDefault="002B3919" w:rsidP="001D4F85">
      <w:pPr>
        <w:jc w:val="both"/>
        <w:rPr>
          <w:rtl/>
        </w:rPr>
      </w:pPr>
      <w:r w:rsidRPr="008C65DB">
        <w:rPr>
          <w:rtl/>
        </w:rPr>
        <w:t xml:space="preserve">وتمسكوا أيضاً : بأخبار كثرة : </w:t>
      </w:r>
    </w:p>
    <w:p w:rsidR="002B3919" w:rsidRPr="008C65DB" w:rsidRDefault="002B3919" w:rsidP="001D4F85">
      <w:pPr>
        <w:jc w:val="both"/>
        <w:rPr>
          <w:rtl/>
        </w:rPr>
      </w:pPr>
      <w:r w:rsidRPr="008C65DB">
        <w:rPr>
          <w:rtl/>
        </w:rPr>
        <w:t xml:space="preserve">الخبر الأول : ما روى صاحب شرح السنة ـ رحمه الله ـ فى باب " الرد على الجهيمة " قال : قام فينا رسول الله صلى الله عليه وسلم بخمس كلمات . فقال : إن الله تعالى لا ينام ، ولا ينبغى أن ينام ، ولكنه يخفض القسط ويرفعه ، يرفع إليه عمل الليل قبل النهار ، وعمل النهار قبل الليل ، حجابه من نور ، لو كشفه لأحرقت سبحات وجهه ما إنتهى إليه بصره من خلقه " فقال المصنف : هذا حديث أقر به الشيخان . وقوله " يخفض القسط ويرفعه " أراد : أنه يراعى العدل فى أعمال عبادة . كما قال تعالى " وما ننزله إلا بقدر معلوم " </w:t>
      </w:r>
    </w:p>
    <w:p w:rsidR="002B3919" w:rsidRPr="008C65DB" w:rsidRDefault="002B3919" w:rsidP="001D4F85">
      <w:pPr>
        <w:jc w:val="both"/>
        <w:rPr>
          <w:rtl/>
        </w:rPr>
      </w:pPr>
      <w:r w:rsidRPr="008C65DB">
        <w:rPr>
          <w:rtl/>
        </w:rPr>
        <w:t>الخبر الثانى : ما يروى فى الكتب المشهورة عن النبى صلى الله عليه وسلم " إن لله تعالى سبعين حجاباً من نور ، لو كشفها لأحرقت سبحات وجهه كا ما أدرك بصره "</w:t>
      </w:r>
    </w:p>
    <w:p w:rsidR="002B3919" w:rsidRPr="008C65DB" w:rsidRDefault="002B3919" w:rsidP="001D4F85">
      <w:pPr>
        <w:jc w:val="both"/>
        <w:rPr>
          <w:rtl/>
        </w:rPr>
      </w:pPr>
      <w:r w:rsidRPr="008C65DB">
        <w:rPr>
          <w:rtl/>
        </w:rPr>
        <w:t>الخبر الثالث : روى فى تفسير قوله تعالى " للذين أحسنوا الحسنى وزيادة " إنه تعال يرفع الحجاب ، فينظرون الى وجهه تعالى .</w:t>
      </w:r>
    </w:p>
    <w:p w:rsidR="002B3919" w:rsidRPr="008C65DB" w:rsidRDefault="002B3919" w:rsidP="001D4F85">
      <w:pPr>
        <w:jc w:val="both"/>
        <w:rPr>
          <w:rtl/>
        </w:rPr>
      </w:pPr>
      <w:r w:rsidRPr="008C65DB">
        <w:rPr>
          <w:rtl/>
        </w:rPr>
        <w:t>وأعلم : أن الكلام فى الآية هو : أن أصحابنا ـ رحمهم الله ـ قالوا : إنه يجوز أن يقال : إنه تعالى محتجب عن الخلق ، ولا يجوز أن يقال : إنه محجوب عنهم . لأن لفظة الإحتجاب مشعرة بالقوة والقدرة والحجاب مشعر بالعجز والذلة . يقال إحتجب السلطان عن عبيده ، ويقال : فلان حجب عن الدخول عن السلطان ، وحقيقة الحجاب بالنسبة الى الله تعالى محال . لأنه عبارة عن الجسم المتوسط بين جسمين آخرين . بل هو مجمول عندنا : على أن لايخلق الله تعالى فى العين رؤية متعلقة به وعند من ينكر الرؤية على أنه تعالى يمنع وصول آثار إحسانه وفضله من إنسان .</w:t>
      </w:r>
    </w:p>
    <w:p w:rsidR="002B3919" w:rsidRPr="008C65DB" w:rsidRDefault="002B3919" w:rsidP="001D4F85">
      <w:pPr>
        <w:jc w:val="both"/>
        <w:rPr>
          <w:rtl/>
        </w:rPr>
      </w:pPr>
      <w:r w:rsidRPr="008C65DB">
        <w:rPr>
          <w:rtl/>
        </w:rPr>
        <w:t xml:space="preserve">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فى ذلك الأثر ، وأقوى وأكمل . ولا شك أن معطى الكمالات بأسرها هو الحق تعالى ( فكان كل )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فى أدنى مرتبة من مراتب تلك الكمالات . فهذا هو المراد بقوله عليه السلام " لو كشفها لأحرقت سبحات وجهه كل شيء أدركه بصره " </w:t>
      </w:r>
    </w:p>
    <w:p w:rsidR="002B3919" w:rsidRPr="008C65DB" w:rsidRDefault="002B3919" w:rsidP="001D4F85">
      <w:pPr>
        <w:jc w:val="both"/>
        <w:rPr>
          <w:bCs/>
          <w:rtl/>
        </w:rPr>
      </w:pPr>
      <w:r w:rsidRPr="008C65DB">
        <w:rPr>
          <w:b w:val="0"/>
          <w:bCs/>
          <w:rtl/>
        </w:rPr>
        <w:t>الفصل الثامن</w:t>
      </w:r>
    </w:p>
    <w:p w:rsidR="002B3919" w:rsidRPr="008C65DB" w:rsidRDefault="002B3919" w:rsidP="001D4F85">
      <w:pPr>
        <w:jc w:val="both"/>
        <w:rPr>
          <w:b w:val="0"/>
          <w:bCs/>
          <w:rtl/>
        </w:rPr>
      </w:pPr>
      <w:r w:rsidRPr="008C65DB">
        <w:rPr>
          <w:b w:val="0"/>
          <w:bCs/>
          <w:rtl/>
        </w:rPr>
        <w:t>في القـــــرب</w:t>
      </w:r>
    </w:p>
    <w:p w:rsidR="002B3919" w:rsidRPr="008C65DB" w:rsidRDefault="002B3919" w:rsidP="001D4F85">
      <w:pPr>
        <w:jc w:val="both"/>
        <w:rPr>
          <w:b w:val="0"/>
          <w:rtl/>
        </w:rPr>
      </w:pPr>
      <w:r w:rsidRPr="008C65DB">
        <w:rPr>
          <w:rtl/>
        </w:rPr>
        <w:t xml:space="preserve">قال الله تعالى " ونحن أقرب إيه من حبل الوريد " وقال عليه السلام ( حكاية عن الله ) من تقرب الى شبراً تقربت إليه </w:t>
      </w:r>
      <w:r w:rsidRPr="008C65DB">
        <w:rPr>
          <w:rtl/>
        </w:rPr>
        <w:tab/>
        <w:t>ذراعاً ومن تقرب الى ذراعاً ، تقربت إيه باعاً ، ومن أتانى يمشى ، أتيته هرولة ، وروى الأستاذ ابن فورك ـ رحمه الله ـ فى كتاب " المتشابهات " عن ابن عمر ـ رضى الله عنهما ـ عن رسول الله صلى الله عليه وسلم ـ أنه قال " يدنو المؤمن من ربه يوم القيامة حتى يضع الجبار كنفه عليه ، فيقر بذنوبه ، فيقول : أعرف ـ ثلاث مرات ـ فيقول تعالى : إنى سترتها عليك فى الدنيا . وإنى أغفرها لك . فيعطى صحيفة حسناته . وأما الكفار والمنافقون ، فينادى بهم على رؤوس الأشهاد : " هؤلاء الذين كذبوا على ربهم "</w:t>
      </w:r>
    </w:p>
    <w:p w:rsidR="002B3919" w:rsidRPr="008C65DB" w:rsidRDefault="002B3919" w:rsidP="001D4F85">
      <w:pPr>
        <w:jc w:val="both"/>
        <w:rPr>
          <w:rtl/>
        </w:rPr>
      </w:pPr>
      <w:r w:rsidRPr="008C65DB">
        <w:rPr>
          <w:rtl/>
        </w:rPr>
        <w:t>وأعلم : أن المراد من قربه ومن دنوه : قرب رحمته ودنوها من العبد ، وأما قوله " فيضع الجبار كتفه عليه " فهو أيضاً مستفاد من قرب الرحمة . يقال : أنا فى كنف فلان ، أى فى إنعامه وأما ما رواه بعضهم فيضع الجبار كتفه "  فأتفقوا على أنه تصحيف والرواة ضبطوها بالنون ثم إن صحت تلك الرواية فهى محمولة على التقريب والغفران ( والله أعلم )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التاسع</w:t>
      </w:r>
    </w:p>
    <w:p w:rsidR="002B3919" w:rsidRPr="008C65DB" w:rsidRDefault="002B3919" w:rsidP="001D4F85">
      <w:pPr>
        <w:jc w:val="both"/>
        <w:rPr>
          <w:b w:val="0"/>
          <w:bCs/>
          <w:rtl/>
        </w:rPr>
      </w:pPr>
      <w:r w:rsidRPr="008C65DB">
        <w:rPr>
          <w:b w:val="0"/>
          <w:bCs/>
          <w:rtl/>
        </w:rPr>
        <w:t>في المجيء والنــزول .</w:t>
      </w:r>
    </w:p>
    <w:p w:rsidR="002B3919" w:rsidRPr="008C65DB" w:rsidRDefault="002B3919" w:rsidP="001D4F85">
      <w:pPr>
        <w:jc w:val="both"/>
        <w:rPr>
          <w:b w:val="0"/>
          <w:rtl/>
        </w:rPr>
      </w:pPr>
      <w:r w:rsidRPr="008C65DB">
        <w:rPr>
          <w:rtl/>
        </w:rPr>
        <w:t>احتجو بقوله تعالى : " هل ينظرون إلا أن يأتيهم الله فى ظلل من الغمام وبقوله تعالى " أو يأتى ربك " وبقوله " وجاء ربك " وأحتجوا بالأخبار ، فمنها : ما رواه صاحب شرح السنة ـ رحمه الله ـ فى باب " إحياء آخر الليل وفضله " ( عن أبى هريرة وأبى سعيد الخدرى رضى الله عنهما ) عن النبى صلى الله عليه وسلم أنه قال : ما إجتمع قوم يذكرون الله ، إلا حفتهم الملائكة ، وغشيتهم الرحمة ، ونزلت عليهم السكينة ، وذكرهم الله فيمن عنده ، ثم قال " إن الله تعالى يمهل حتى إذا كان ثلث الليل الأخير ينزل الى هذه السماء الدنيا فينادى هل من مذنب يتوب ؟ هل من مستغفر ؟ هل من داع ؟ هل من سائل ؟ الى الفجر " قال صاحب هذا الكتاب هذا حديث متفق على صحته .</w:t>
      </w:r>
    </w:p>
    <w:p w:rsidR="002B3919" w:rsidRPr="008C65DB" w:rsidRDefault="002B3919" w:rsidP="001D4F85">
      <w:pPr>
        <w:jc w:val="both"/>
        <w:rPr>
          <w:rtl/>
        </w:rPr>
      </w:pPr>
      <w:r w:rsidRPr="008C65DB">
        <w:rPr>
          <w:rtl/>
        </w:rPr>
        <w:t>وهذا الباب أيضاً عن أبى هريرة أن النبى صلى الله عليه وسلم قال " يزل ربنا كل ليلة الى سماء الدنيا ، حين يبقى ثلث الليل الأخير . فيقول من يدعونى فأستجيب له ؟ من يسألنى فأعطيه ؟ من يستغفرنى فأغفر له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فى باب " ليلة النصف من شعبان " عن عروة عن عائشة ـ رضى الله عنهما ـ قالت : فقدت رسول الله صلى الله عليه وسلم ليلة فخرجت : فإذا هو بالبقيع ، فقال " أكنت تخافين أن يحيف الله ورسوله ؟ فقلت : يارسول الله ظننت أنك أتيت بعض نسائك . فقال : إن الله ينزل ليلة النصف من شعبان ، فيغفر لأكثر من عدد شعر غنم (بنى كلب ) والبخارى ضعف هذا الحديث .</w:t>
      </w:r>
    </w:p>
    <w:p w:rsidR="002B3919" w:rsidRPr="008C65DB" w:rsidRDefault="002B3919" w:rsidP="001D4F85">
      <w:pPr>
        <w:jc w:val="both"/>
        <w:rPr>
          <w:rtl/>
        </w:rPr>
      </w:pPr>
      <w:r w:rsidRPr="008C65DB">
        <w:rPr>
          <w:rtl/>
        </w:rPr>
        <w:t>وأعلم : أن الكلام فى قوله " هل ينظرون أن يأتيهم الله فى ظلل من الغمام " من نوعين :</w:t>
      </w:r>
    </w:p>
    <w:p w:rsidR="002B3919" w:rsidRPr="008C65DB" w:rsidRDefault="002B3919" w:rsidP="001D4F85">
      <w:pPr>
        <w:jc w:val="both"/>
        <w:rPr>
          <w:rtl/>
        </w:rPr>
      </w:pPr>
      <w:r w:rsidRPr="008C65DB">
        <w:rPr>
          <w:rtl/>
        </w:rPr>
        <w:t>الأول " أن نبين بالدلائل القاهرة أنه سبحانه وتعالى منزه عن المجيء والذهاب .</w:t>
      </w:r>
    </w:p>
    <w:p w:rsidR="002B3919" w:rsidRPr="008C65DB" w:rsidRDefault="002B3919" w:rsidP="001D4F85">
      <w:pPr>
        <w:jc w:val="both"/>
        <w:rPr>
          <w:rtl/>
        </w:rPr>
      </w:pPr>
      <w:r w:rsidRPr="008C65DB">
        <w:rPr>
          <w:rtl/>
        </w:rPr>
        <w:t>والثانى : أن نذكر التأويلات فى هذه الآيات .</w:t>
      </w:r>
    </w:p>
    <w:p w:rsidR="002B3919" w:rsidRPr="008C65DB" w:rsidRDefault="002B3919" w:rsidP="001D4F85">
      <w:pPr>
        <w:jc w:val="both"/>
        <w:rPr>
          <w:rtl/>
        </w:rPr>
      </w:pPr>
      <w:r w:rsidRPr="008C65DB">
        <w:rPr>
          <w:rtl/>
        </w:rPr>
        <w:t>أما النوع الأول : فنقول : الذى يدل على إمتناع المجيء والذهاب على الله سبحانه وتعالى وجوه :</w:t>
      </w:r>
    </w:p>
    <w:p w:rsidR="002B3919" w:rsidRPr="008C65DB" w:rsidRDefault="002B3919" w:rsidP="001D4F85">
      <w:pPr>
        <w:jc w:val="both"/>
        <w:rPr>
          <w:rtl/>
        </w:rPr>
      </w:pPr>
      <w:r w:rsidRPr="008C65DB">
        <w:rPr>
          <w:rtl/>
        </w:rPr>
        <w:t>الأول : ما ثبت فى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w:t>
      </w:r>
    </w:p>
    <w:p w:rsidR="002B3919" w:rsidRPr="008C65DB" w:rsidRDefault="002B3919" w:rsidP="001D4F85">
      <w:pPr>
        <w:jc w:val="both"/>
        <w:rPr>
          <w:rtl/>
        </w:rPr>
      </w:pPr>
      <w:r w:rsidRPr="008C65DB">
        <w:rPr>
          <w:rtl/>
        </w:rPr>
        <w:t>والثانى : إن كل ما يصح عليه الإنتقال والمجىء من مكان الى مكان فهو محدود متناه ، فيكون مختصاً بمقدار معين ، مع أنه كان يجوز فى العقل وقوعه على مقدار أزيد على مقدار منه أو أنقص منه ، وحينئذ يكون إختصاصه بذلك المقدار ، لأجل تخصيص مخصص ، وترجيح مرجح ، وذلك على الإله القديم محال .</w:t>
      </w:r>
    </w:p>
    <w:p w:rsidR="002B3919" w:rsidRPr="008C65DB" w:rsidRDefault="002B3919" w:rsidP="001D4F85">
      <w:pPr>
        <w:jc w:val="both"/>
        <w:rPr>
          <w:rtl/>
        </w:rPr>
      </w:pPr>
      <w:r w:rsidRPr="008C65DB">
        <w:rPr>
          <w:rtl/>
        </w:rPr>
        <w:t xml:space="preserve">والثالث : وهو أنا لو جوزنا فيما يصح عليه المجيء والذهاب ، أن يكون إلهاً قديماً أزلياً ، فحينئذ لا يمكننا أن نحكم بنفي إلهية الشمس والقمر . </w:t>
      </w:r>
    </w:p>
    <w:p w:rsidR="002B3919" w:rsidRPr="008C65DB" w:rsidRDefault="002B3919" w:rsidP="001D4F85">
      <w:pPr>
        <w:jc w:val="both"/>
        <w:rPr>
          <w:rtl/>
        </w:rPr>
      </w:pPr>
      <w:r w:rsidRPr="008C65DB">
        <w:rPr>
          <w:rtl/>
        </w:rPr>
        <w:t>الرابع : إنه تعالى حكى عن الخليل عليه السلام : أنه طعن فى إلهية الكواكب والقمر والشمس بقوله " لا أحب الأفلين " ولا معنى للأقوال إلا الغيبة والحضور ، فمن جوز الغيبة والحضور على الأله تعالى ، فقد طعن فى دليل الخليل ( وكذب الله فى تصديق الخليل ) فى ذلك حيث قال " وتلك حجتنا آتيناها إبراهيم على قومه " .</w:t>
      </w:r>
    </w:p>
    <w:p w:rsidR="002B3919" w:rsidRPr="008C65DB" w:rsidRDefault="002B3919" w:rsidP="001D4F85">
      <w:pPr>
        <w:jc w:val="both"/>
        <w:rPr>
          <w:rtl/>
        </w:rPr>
      </w:pPr>
      <w:r w:rsidRPr="008C65DB">
        <w:rPr>
          <w:rtl/>
        </w:rPr>
        <w:t>وأما النوع الثانى وهو فى بيان التأويلات المذكورة فى هذه الآية فنقول : فيه وجوه :</w:t>
      </w:r>
    </w:p>
    <w:p w:rsidR="002B3919" w:rsidRPr="008C65DB" w:rsidRDefault="002B3919" w:rsidP="001D4F85">
      <w:pPr>
        <w:jc w:val="both"/>
        <w:rPr>
          <w:rtl/>
        </w:rPr>
      </w:pPr>
      <w:r w:rsidRPr="008C65DB">
        <w:rPr>
          <w:rtl/>
        </w:rPr>
        <w:t>الأول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فى الآية المتقدمة " فإن زللتم من بعد ما جاءتكم البينات ، فأعلموا : أن الله عزيز حكيم ، فذكر ذلك فى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الأية ، إنما هو التهديد ، وجب أن يضمر فى الآية مجيء الهيبة والقهر والتهديد ، ومتى أضمرنا ذلك زالت الشبهة بالكلية ، وهذا تأويل حسن موافق لنظم الآية .</w:t>
      </w:r>
    </w:p>
    <w:p w:rsidR="002B3919" w:rsidRPr="008C65DB" w:rsidRDefault="002B3919" w:rsidP="001D4F85">
      <w:pPr>
        <w:jc w:val="both"/>
        <w:rPr>
          <w:rtl/>
        </w:rPr>
      </w:pPr>
      <w:r w:rsidRPr="008C65DB">
        <w:rPr>
          <w:rtl/>
        </w:rPr>
        <w:t>الوجه الثانى : أن يكون المراد : هل ينظرون ، إلا أن يأتيهم أمر الله ومدار الكلام فى هذا الباب : أنه تعالى إذا أضاف فعلاً الى شيء ، فإن كان ظاهر تلك الإضافة ممتنعاً ، فالواجب صرف ذلك الظاهر الى التأويل ، كما قال العلماء فى قوله تعالى : إن الذين يحادون الله ، والمراد : يحادون أولياؤه . وقد قال تعالى : واسئل القرية ، والمراد : أهل القرية ، فكذا قوله تعالى " يأتيهم الله " أى يأتيهم أمر الله ، وليس فيه إلا حذف المضاف ، وإقامة المضاف إليه مقامه ، وذلك مجاز مشهور . يقال : ضرف الأمير فلانا ، وأعطاه . والمراد : أنه أمر بذلك .</w:t>
      </w:r>
    </w:p>
    <w:p w:rsidR="002B3919" w:rsidRPr="008C65DB" w:rsidRDefault="002B3919" w:rsidP="001D4F85">
      <w:pPr>
        <w:jc w:val="both"/>
        <w:rPr>
          <w:rtl/>
        </w:rPr>
      </w:pPr>
      <w:r w:rsidRPr="008C65DB">
        <w:rPr>
          <w:rtl/>
        </w:rPr>
        <w:t>والذى يؤكد على صحة هذا التأويل وجهان :</w:t>
      </w:r>
    </w:p>
    <w:p w:rsidR="002B3919" w:rsidRPr="008C65DB" w:rsidRDefault="002B3919" w:rsidP="001D4F85">
      <w:pPr>
        <w:jc w:val="both"/>
        <w:rPr>
          <w:rtl/>
        </w:rPr>
      </w:pPr>
      <w:r w:rsidRPr="008C65DB">
        <w:rPr>
          <w:rtl/>
        </w:rPr>
        <w:t>الأول : إن قوله تعالى : " يأتيهم الله " وقوله : " وجاء ربك " إخبار عن حال القيامة . ثم إن الله تعالى ذكر هذه الواقعة بعينها فى سورة النحل فقال " هل ينظرون إلا أن يأتيهم الملائكة أو يأتى أمر ربك ، فصار هذا مفسراً لذلك المتشابه ، لأن كل هذه الآيات لما وردت فى واقعة واحدة لم يبعد حمل بعضها على البعض .</w:t>
      </w:r>
    </w:p>
    <w:p w:rsidR="002B3919" w:rsidRPr="008C65DB" w:rsidRDefault="002B3919" w:rsidP="001D4F85">
      <w:pPr>
        <w:jc w:val="both"/>
        <w:rPr>
          <w:rtl/>
        </w:rPr>
      </w:pPr>
      <w:r w:rsidRPr="008C65DB">
        <w:rPr>
          <w:rtl/>
        </w:rPr>
        <w:t>والثانى : إنه تعالى قال بعد هذه الآية " وقضى الأمر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أى يأتيهم أمر الله .</w:t>
      </w:r>
    </w:p>
    <w:p w:rsidR="002B3919" w:rsidRPr="008C65DB" w:rsidRDefault="002B3919" w:rsidP="001D4F85">
      <w:pPr>
        <w:jc w:val="both"/>
        <w:rPr>
          <w:rtl/>
        </w:rPr>
      </w:pPr>
      <w:r w:rsidRPr="008C65DB">
        <w:rPr>
          <w:rtl/>
        </w:rPr>
        <w:t>فإن قيل : أمر الله ـ عندكم : صفة قديمة فالأتيان عليها : محال ، قلنا : الأمر فى اللغة له معنيان : أحدهما : الفعل ، والثانى الطريق قال تعالى : " وما أمرنا إلا واحدة كلمح بالبصر " وقال " وما أمر فرعون برشيد " فيشمل الأمر فى هذه الآية على الفعل وهو ما يليق بتلك المواقف من الأهوال ، وإظهار الآيات المهيبة ، وهذا هو التأويل الأول . الذى ذكرناه .</w:t>
      </w:r>
    </w:p>
    <w:p w:rsidR="002B3919" w:rsidRPr="008C65DB" w:rsidRDefault="002B3919" w:rsidP="001D4F85">
      <w:pPr>
        <w:jc w:val="both"/>
        <w:rPr>
          <w:rtl/>
        </w:rPr>
      </w:pPr>
      <w:r w:rsidRPr="008C65DB">
        <w:rPr>
          <w:rtl/>
        </w:rPr>
        <w:t xml:space="preserve">واما إن حملنا الأمر ، على الأمر الذى هو ضد النهي ، ففيه وجهان : </w:t>
      </w:r>
    </w:p>
    <w:p w:rsidR="002B3919" w:rsidRPr="008C65DB" w:rsidRDefault="002B3919" w:rsidP="001D4F85">
      <w:pPr>
        <w:jc w:val="both"/>
        <w:rPr>
          <w:rtl/>
        </w:rPr>
      </w:pPr>
      <w:r w:rsidRPr="008C65DB">
        <w:rPr>
          <w:rtl/>
        </w:rPr>
        <w:t>الأول : أن يكون التقدير هو أن منادياً ينادى يوم القيامة : إلا أن الله يأمركم بكذا وبكذا ، فيكون إتيان الأمر : هو وصول ذلك النداء إليهم . وقوله : فى ظلل " أ ى مع ظلل " . والتقدير : أن سماع ذلك النداء ووصول تلك الظلل : يكون فى زمان واحد .</w:t>
      </w:r>
    </w:p>
    <w:p w:rsidR="002B3919" w:rsidRPr="008C65DB" w:rsidRDefault="002B3919" w:rsidP="001D4F85">
      <w:pPr>
        <w:jc w:val="both"/>
        <w:rPr>
          <w:rtl/>
        </w:rPr>
      </w:pPr>
      <w:r w:rsidRPr="008C65DB">
        <w:rPr>
          <w:rtl/>
        </w:rPr>
        <w:t>الثانى : أن يكون المراد من إتيان أمر الله تعالى فى ظلل : حصول أصوات مقطعة مخصوصة فى تلك الغمامات ، دالة على حكم الله تعالى على كل واحد بما يليق به من السعادة والشقاوة ، أو يكون المراد : أنه تعالى خلق نقوشاً منظومة فى ظلل من الغمام ، وتكون النقوش جلية ظاهرة ، لأجل شدة بياض ذلك الغمام ، وسواد تلك الكتابة . وهى دالة على أحوال أهل الموقف فى الوعد والوعيد وغيرهما . وتكون فائدة الظل من الغمام : أنه تعالى جعلها أمارة لما يريد إنزاله بالقوم فيعلمون : أن الأمر قد قرب وحضر .</w:t>
      </w:r>
    </w:p>
    <w:p w:rsidR="002B3919" w:rsidRPr="008C65DB" w:rsidRDefault="002B3919" w:rsidP="001D4F85">
      <w:pPr>
        <w:jc w:val="both"/>
        <w:rPr>
          <w:rtl/>
        </w:rPr>
      </w:pPr>
      <w:r w:rsidRPr="008C65DB">
        <w:rPr>
          <w:rtl/>
        </w:rPr>
        <w:t>الوجه الثالث فى التأويل : أن يكون المعنى : هل ينظرون إلا أن يأتيهم الله بما وعد من العذاب والحساب ؟ فحذف ما يأتى (به) تعويلاً على الفهم . إذ لو ذكر ذلك العذاب الذى يأتيهم به لكان ذلك أسهل عليهم فى باب الوعيد .</w:t>
      </w:r>
    </w:p>
    <w:p w:rsidR="002B3919" w:rsidRPr="008C65DB" w:rsidRDefault="002B3919" w:rsidP="001D4F85">
      <w:pPr>
        <w:jc w:val="both"/>
        <w:rPr>
          <w:rtl/>
        </w:rPr>
      </w:pPr>
      <w:r w:rsidRPr="008C65DB">
        <w:rPr>
          <w:rtl/>
        </w:rPr>
        <w:t>وأما إذا لم يذكره كان أبلغ فى التهويل ، لأنه حينئذ تنقسم خواطرهم وتذهب أفكارهم فى كل وجه ، ومثله قوله تعالى " فأتاهم الله من حيث لم يحتسبوا وقذف فى قلوبهم الرعب ، يخربون بيوتهم بأيديهم ، وأيدى المؤمنين " والمعنى : وأتاهم الله بخذلانه من حيث لم يحتسبوا ، وكذل قوله تعالى " فأتى الله بنيانهم من القواعد " ويقال فى الكلام المتعارف المشهور إذا سمع بولاية رجل : جاءنا فلان بجوره وظلمه ، ولا شك أنه مجاز مشهور .</w:t>
      </w:r>
    </w:p>
    <w:p w:rsidR="002B3919" w:rsidRPr="008C65DB" w:rsidRDefault="002B3919" w:rsidP="001D4F85">
      <w:pPr>
        <w:jc w:val="both"/>
        <w:rPr>
          <w:rtl/>
        </w:rPr>
      </w:pPr>
      <w:r w:rsidRPr="008C65DB">
        <w:rPr>
          <w:rtl/>
        </w:rPr>
        <w:t>الوجه الرابع فى التأويل : أن تكون فى بمعنى الباء ـ وحروف الجر يقام بعضها مقام البعض ـ وتقديره : هل ينظرون أن يأتيهم الله بظلل من الغمام والملائكة . والمراد : أنه يأتيهم اله بالغمام مع الملائكة .</w:t>
      </w:r>
    </w:p>
    <w:p w:rsidR="002B3919" w:rsidRPr="008C65DB" w:rsidRDefault="002B3919" w:rsidP="001D4F85">
      <w:pPr>
        <w:jc w:val="both"/>
        <w:rPr>
          <w:rtl/>
        </w:rPr>
      </w:pPr>
      <w:r w:rsidRPr="008C65DB">
        <w:rPr>
          <w:rtl/>
        </w:rPr>
        <w:t>الوجه الخامس : ـ وهو أقوى من كل ما سبق ـ إنا ذكرنا فى " التفسير الكبير " أن قوله تعالى " يا أيها الذين آمنوا أدخلوا فى السلم كافة " إنما نزل فى حق اليهود ، وعلى هذا التقدير يكون قوله تعالى " فإن زللتم من بعد ما جاءتكم البينات " خطاباً مع اليهود فيكون قوله " وهل ينظرون إلا أن يأتيهم الله فى ظلل من الغمام " حكاية عنهم . والمعنى : أنهم لا يقبلون دينكم ، إلا لأنهم ينتظرون أن يأتيهم الله فى ظلل من الغمام . ومما يدل على أن المراد ذلك : أنهم فعلوا ذلك مع موسى عليه السلام ، فقالوا " لن نؤمن لك ، حتى نرى الله جهرة " وإذا ثبت أن هذه الآية حكاية عن حال اليهود وإعتقادهم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فى ظلل من الغمام ، فظنوا مثل ذلك فى زمان محمد عليه السلام . ومعلوم : أن مذهبهم ليس بحجة .</w:t>
      </w:r>
    </w:p>
    <w:p w:rsidR="002B3919" w:rsidRPr="008C65DB" w:rsidRDefault="002B3919" w:rsidP="001D4F85">
      <w:pPr>
        <w:jc w:val="both"/>
        <w:rPr>
          <w:rtl/>
        </w:rPr>
      </w:pPr>
      <w:r w:rsidRPr="008C65DB">
        <w:rPr>
          <w:rtl/>
        </w:rPr>
        <w:t>وبالجملة : فإنه يدل على أن قوماً ينتظرون أن يأتيهم الله ، وليس فى الآية دلالة على أن أولئك الأقوام محقون أو مبطلون ، وعلى هذا التقدير زال الإشكال ، وهذا هو الجواب المعتمد عن تمسكهم بالآية المذكورة فى سورة الأنعام .</w:t>
      </w:r>
    </w:p>
    <w:p w:rsidR="002B3919" w:rsidRPr="008C65DB" w:rsidRDefault="002B3919" w:rsidP="001D4F85">
      <w:pPr>
        <w:jc w:val="both"/>
        <w:rPr>
          <w:rtl/>
        </w:rPr>
      </w:pPr>
      <w:r w:rsidRPr="008C65DB">
        <w:rPr>
          <w:rtl/>
        </w:rPr>
        <w:t xml:space="preserve">فإن قيل : هذا التأويل كيف يتعلق بهذه الآية ، لأنه قال فى آخرها : " والى الله ترجع الأمور " قلنا : أنه تعالى حكى عنادهم وتوقيفهم قبول الدين الحق ، على الشرط الفاسد ، ثم ذكر بعده ما يجرى مجرى التهديد لهم ، فقال " والى الله ترجع الأمور " </w:t>
      </w:r>
    </w:p>
    <w:p w:rsidR="002B3919" w:rsidRPr="008C65DB" w:rsidRDefault="002B3919" w:rsidP="001D4F85">
      <w:pPr>
        <w:jc w:val="both"/>
        <w:rPr>
          <w:rtl/>
        </w:rPr>
      </w:pPr>
      <w:r w:rsidRPr="008C65DB">
        <w:rPr>
          <w:rtl/>
        </w:rPr>
        <w:t xml:space="preserve">وأما قوله تعالى " وجاء ربك والملك صفاً صفاً " فالكلام فيه أيضاً على وجهين : </w:t>
      </w:r>
    </w:p>
    <w:p w:rsidR="002B3919" w:rsidRPr="008C65DB" w:rsidRDefault="002B3919" w:rsidP="001D4F85">
      <w:pPr>
        <w:jc w:val="both"/>
        <w:rPr>
          <w:rtl/>
        </w:rPr>
      </w:pPr>
      <w:r w:rsidRPr="008C65DB">
        <w:rPr>
          <w:rtl/>
        </w:rPr>
        <w:t>الأول : أن تحمل هذه الآية على باب حذف المضاف . وعلى هذا الوجه ، ففى الآية وجوه :</w:t>
      </w:r>
    </w:p>
    <w:p w:rsidR="002B3919" w:rsidRPr="008C65DB" w:rsidRDefault="002B3919" w:rsidP="001D4F85">
      <w:pPr>
        <w:jc w:val="both"/>
        <w:rPr>
          <w:rtl/>
        </w:rPr>
      </w:pPr>
      <w:r w:rsidRPr="008C65DB">
        <w:rPr>
          <w:rtl/>
        </w:rPr>
        <w:t>احدهما : وجاء أمر ربك بالمحاسبة والمجازاة .</w:t>
      </w:r>
    </w:p>
    <w:p w:rsidR="002B3919" w:rsidRPr="008C65DB" w:rsidRDefault="002B3919" w:rsidP="001D4F85">
      <w:pPr>
        <w:jc w:val="both"/>
        <w:rPr>
          <w:rtl/>
        </w:rPr>
      </w:pPr>
      <w:r w:rsidRPr="008C65DB">
        <w:rPr>
          <w:rtl/>
        </w:rPr>
        <w:t>وثانيها : وجاء قهر ربك . كما يقال : جاءنا الملك القاهر . إذا جاء عسكره .</w:t>
      </w:r>
    </w:p>
    <w:p w:rsidR="002B3919" w:rsidRPr="008C65DB" w:rsidRDefault="002B3919" w:rsidP="001D4F85">
      <w:pPr>
        <w:jc w:val="both"/>
        <w:rPr>
          <w:rtl/>
        </w:rPr>
      </w:pPr>
      <w:r w:rsidRPr="008C65DB">
        <w:rPr>
          <w:rtl/>
        </w:rPr>
        <w:t>وثالثها : وجاء ظهور معرفة الله تعالى بالضرورة فى ذلك اليوم . فصار ذلك جارياً مجرى مجيئه وظهوره ,</w:t>
      </w:r>
    </w:p>
    <w:p w:rsidR="002B3919" w:rsidRPr="008C65DB" w:rsidRDefault="002B3919" w:rsidP="001D4F85">
      <w:pPr>
        <w:jc w:val="both"/>
        <w:rPr>
          <w:rtl/>
        </w:rPr>
      </w:pPr>
      <w:r w:rsidRPr="008C65DB">
        <w:rPr>
          <w:rtl/>
        </w:rPr>
        <w:t>الوجه الثانى : إنا لا نحمل هذه الآية على حذف المضاف . ثم فيه وجهان :</w:t>
      </w:r>
    </w:p>
    <w:p w:rsidR="002B3919" w:rsidRPr="008C65DB" w:rsidRDefault="002B3919" w:rsidP="001D4F85">
      <w:pPr>
        <w:jc w:val="both"/>
        <w:rPr>
          <w:rtl/>
        </w:rPr>
      </w:pPr>
      <w:r w:rsidRPr="008C65DB">
        <w:rPr>
          <w:rtl/>
        </w:rPr>
        <w:t>الأول : أن يكون المراد من هذه الآية : التمسك بظهور آيات الله تعالى ، وسر آثار قدرته وقهره وسلطانه . والمقصود : تمثيل تلك الحالة بحال الملك إذا حضر فإنه يظهر بمجرد حضوره آثار الهيبة والسياسة مالا يظهر بحضور عساكره كلها .</w:t>
      </w:r>
    </w:p>
    <w:p w:rsidR="002B3919" w:rsidRPr="008C65DB" w:rsidRDefault="002B3919" w:rsidP="001D4F85">
      <w:pPr>
        <w:jc w:val="both"/>
        <w:rPr>
          <w:rtl/>
        </w:rPr>
      </w:pPr>
      <w:r w:rsidRPr="008C65DB">
        <w:rPr>
          <w:rtl/>
        </w:rPr>
        <w:t>الثانى : إن الرب هو المربى . فلعل ملكاً عظيما هو أعظم الملائكة كان مربياً للنبي صلى الله عليه وسلم ، وكان هو المراد من قوله " وجاء ربك والملك صفا صفا " .</w:t>
      </w:r>
    </w:p>
    <w:p w:rsidR="002B3919" w:rsidRPr="008C65DB" w:rsidRDefault="002B3919" w:rsidP="001D4F85">
      <w:pPr>
        <w:jc w:val="both"/>
        <w:rPr>
          <w:rtl/>
        </w:rPr>
      </w:pPr>
      <w:r w:rsidRPr="008C65DB">
        <w:rPr>
          <w:rtl/>
        </w:rPr>
        <w:t>وأما الحديث المشتمل على النزول الى السماء الدنيا . فالكلام عليه من نوعين :</w:t>
      </w:r>
    </w:p>
    <w:p w:rsidR="002B3919" w:rsidRPr="008C65DB" w:rsidRDefault="002B3919" w:rsidP="001D4F85">
      <w:pPr>
        <w:jc w:val="both"/>
        <w:rPr>
          <w:rtl/>
        </w:rPr>
      </w:pPr>
      <w:r w:rsidRPr="008C65DB">
        <w:rPr>
          <w:rtl/>
        </w:rPr>
        <w:t>الأول : بيان النزول وهو أن النزول قد يستعمل فى غير الإنتقال وتقريره من وجوه :</w:t>
      </w:r>
    </w:p>
    <w:p w:rsidR="002B3919" w:rsidRPr="008C65DB" w:rsidRDefault="002B3919" w:rsidP="001D4F85">
      <w:pPr>
        <w:jc w:val="both"/>
        <w:rPr>
          <w:rtl/>
        </w:rPr>
      </w:pPr>
      <w:r w:rsidRPr="008C65DB">
        <w:rPr>
          <w:rtl/>
        </w:rPr>
        <w:t>أحدها : قوله تعالى " وأنزل لكم من الأنعما ثمانية أزواج " ونحن نعلم بالضرورة : أن الجميل أو البقر ما نزل من السماء الى الأرض على سبيل الإنتقال ، وقال الله تعالى : فأنزل الله سكينته على رسوله ، والإنتقال على السكينة محال . وقال الله تعالى " نزل به الروح الأمين على قلبك " والقرآن سواء قلنا : أنه عبارة عن صفة قديمة ، أو قلنا : إنه عبارة عن الحرف والصوت . فالإنتقال عليه محال . وقال الشافعى المطلبي ـ رضى الله عنه " دخلت مصر فلم يفهموا كلامى . فنزلت ثم نزلت " ولم يكن المراد من هذا النزول الإنتقال .</w:t>
      </w:r>
    </w:p>
    <w:p w:rsidR="002B3919" w:rsidRPr="008C65DB" w:rsidRDefault="002B3919" w:rsidP="001D4F85">
      <w:pPr>
        <w:jc w:val="both"/>
        <w:rPr>
          <w:rtl/>
        </w:rPr>
      </w:pPr>
      <w:r w:rsidRPr="008C65DB">
        <w:rPr>
          <w:rtl/>
        </w:rPr>
        <w:t>الثانى : إنه إن كان المقصود من النزول من العرش الى السماء الدنيا ، أن يسمع نداؤه ، فهذا المقصود ما حصل . وإن كان المصود مجرد النداء سواء سمعناه أو لم نسمعه ، فهذا مما لا حاجة فيه الى النزول من العرش الى السماء الدنيا ، بل كان يمكنه أن ينادينا وهو على العرش . ومثاله . أن يريد من فى المشرق إسماع من فى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w:t>
      </w:r>
    </w:p>
    <w:p w:rsidR="002B3919" w:rsidRPr="008C65DB" w:rsidRDefault="002B3919" w:rsidP="001D4F85">
      <w:pPr>
        <w:jc w:val="both"/>
        <w:rPr>
          <w:rtl/>
        </w:rPr>
      </w:pPr>
      <w:r w:rsidRPr="008C65DB">
        <w:rPr>
          <w:rtl/>
        </w:rPr>
        <w:t>الثالث  : إن القوم رأوا أن كل سماء فى مقابلة السماء التى فوقها تكون كقطرة فى بحر ، وكدرهم فى مفازة ، ثم كل السماوات فى مقابلة الكرسى كقطرة فى البحر ، والكرسى فى مقابلة العرش كذلك ، ثم يقولون إن العرش مملوء منه ، والكرسى موضع قدمه فإذا نزل الى السماء الدنيا وهى فى غاية الصغر ، بالنسبة الى ذلك الجسم العظيم فإما أن يقال : إن أجزاء ذلك الجسم العظيم يدخل بعضها فى بعض ، وذلك يوجب القول بأن تلك الأجزاء قابلة للتفرق والتمزق ، ويوجب القول أيضاً بتداخل الأجزاء بعضها فى بعض ، وذلك يقتضى جواز تداخل جملة العالم فى خردلة واحدة ، وهو محال ، وإما أن يقال : إن تلك الأجزاء بليت عند النزول الى السماء الدنيا ، وذلك قول بأنه قابل للعدم والوجود ، وذلك مما لا يقوله عاقل فى صفة الإله تعالى . فييثبت بهذا البرهان القاهر : أن القول بالنزول على الوجه الذى قالوه باطل .</w:t>
      </w:r>
    </w:p>
    <w:p w:rsidR="002B3919" w:rsidRPr="008C65DB" w:rsidRDefault="002B3919" w:rsidP="001D4F85">
      <w:pPr>
        <w:jc w:val="both"/>
        <w:rPr>
          <w:rtl/>
        </w:rPr>
      </w:pPr>
      <w:r w:rsidRPr="008C65DB">
        <w:rPr>
          <w:rtl/>
        </w:rPr>
        <w:t xml:space="preserve">الرابع : إنا قد دللنا على أن العالم كرة . وإذا كان كذلك وجب القطع بأنه أبداً  يكون الحاصل فى أحد نصفى الأرض هو الليل ، وفى النصف الآخر هو النهار ، فإذا وجب نزوله الى السماء الدنيا فى الليل ـ وقد دللنا على أن الليل حاصل أبداً ، فهذا يقتضى أن يبقى أبداً فى السماء الدنيا ، إلا أنه يستدير على ظهر الفلك بحسب إستدارة الفلك ، وبحسب إنتقال الليل من جانب من الأرض الى جانب آخر ، ولو جاز أن يكون الشىء المستدير مع الفلك أبداً : إلها للعالم . فلم لايجوز أن يكون إله العالم هو الفلك ؟ ومعلوم أن ذلك لا يقوله عاقل . </w:t>
      </w:r>
    </w:p>
    <w:p w:rsidR="002B3919" w:rsidRPr="008C65DB" w:rsidRDefault="002B3919" w:rsidP="001D4F85">
      <w:pPr>
        <w:jc w:val="both"/>
        <w:rPr>
          <w:rtl/>
        </w:rPr>
      </w:pPr>
      <w:r w:rsidRPr="008C65DB">
        <w:rPr>
          <w:rtl/>
        </w:rPr>
        <w:t>النوع الثانى من الكلام فى هذا الحديث : بناؤه على التأويل على سبيل التفصيل ، وهو أن يحمل هذا النزول على نزول رحمته الى الأرض . فى ذلك الوقت ، والسبب فى تخصيص ذلك الوقت بهذا الفعل وجوه :</w:t>
      </w:r>
    </w:p>
    <w:p w:rsidR="002B3919" w:rsidRPr="008C65DB" w:rsidRDefault="002B3919" w:rsidP="001D4F85">
      <w:pPr>
        <w:jc w:val="both"/>
        <w:rPr>
          <w:rtl/>
        </w:rPr>
      </w:pPr>
      <w:r w:rsidRPr="008C65DB">
        <w:rPr>
          <w:rtl/>
        </w:rPr>
        <w:t>الأول : إن التوبة التى يؤتى بها فى قلب الليل : الظاهر أنها تكون خالية عن شوائب الدنيا ، لأن الأغيار لا يطلعون عليها ، فتكون أقرب الى القبول .</w:t>
      </w:r>
    </w:p>
    <w:p w:rsidR="002B3919" w:rsidRPr="008C65DB" w:rsidRDefault="002B3919" w:rsidP="001D4F85">
      <w:pPr>
        <w:jc w:val="both"/>
        <w:rPr>
          <w:rtl/>
        </w:rPr>
      </w:pPr>
      <w:r w:rsidRPr="008C65DB">
        <w:rPr>
          <w:rtl/>
        </w:rPr>
        <w:t xml:space="preserve"> الثانى : إن الغالب على الإنسان فى قلب الليل الكسل والنوم والبطالة فلو لا الجد العظيم فى طلب الدين ، والرغبة الشديدة فى تحققه لما تحمل مشاق السهر ، ولما أعرض عن اللذات الجسمانية ، ومتى كان الجد والرغبة والإخلاص ، أتم وأكمل كان الثواب أوفر .</w:t>
      </w:r>
    </w:p>
    <w:p w:rsidR="002B3919" w:rsidRPr="008C65DB" w:rsidRDefault="002B3919" w:rsidP="001D4F85">
      <w:pPr>
        <w:jc w:val="both"/>
        <w:rPr>
          <w:rtl/>
        </w:rPr>
      </w:pPr>
      <w:r w:rsidRPr="008C65DB">
        <w:rPr>
          <w:rtl/>
        </w:rPr>
        <w:t>الثالث : إن الليل وقت الكسل والفتور ، فأحتيج فى الترغيب فى الأشتغال بالعبادة فى الليل الى مزيد أمور تؤثر فى تحريك دواعى الإشتغال والتهجد ، فيحسن أن الشارع ( إنما خص ) هذا الوقت بمثل هذا الكلام ، ليكون توفر الدواعى على التهجد أتم فهذه الجهات الثلاثة تصلح أن تكون سبباً لتخصيص الشرع هذا الوقت بهذا التشريف ، ولأجلها قال الله تعالى " وبالأسحار هم يستغفرون " وقال " والمستغفرين بالأسحار " الوجه الرابع : إن جمعاً من أشراف الملائكة ينزلون في ذلك الوقت بأمر الله تعالى كما يقال : بنى الأمير دارا وضرب ديناراً وممن ذهب الى هذا التاويل من يروى الخبر بضم مياء تحقيقا لهذا المعنى .</w:t>
      </w:r>
    </w:p>
    <w:p w:rsidR="002B3919" w:rsidRPr="008C65DB" w:rsidRDefault="002B3919" w:rsidP="001D4F85">
      <w:pPr>
        <w:jc w:val="both"/>
        <w:rPr>
          <w:rtl/>
        </w:rPr>
      </w:pPr>
      <w:r w:rsidRPr="008C65DB">
        <w:rPr>
          <w:rtl/>
        </w:rPr>
        <w:t>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صفاً ) وذلك أن الملك إذا جاء وحضر لفصل الخصومات عظم وقعه واشتدت هيبته .  والله أعلم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العاشر</w:t>
      </w:r>
    </w:p>
    <w:p w:rsidR="002B3919" w:rsidRPr="008C65DB" w:rsidRDefault="002B3919" w:rsidP="001D4F85">
      <w:pPr>
        <w:jc w:val="both"/>
        <w:rPr>
          <w:b w:val="0"/>
          <w:bCs/>
          <w:rtl/>
        </w:rPr>
      </w:pPr>
      <w:r w:rsidRPr="008C65DB">
        <w:rPr>
          <w:b w:val="0"/>
          <w:bCs/>
          <w:rtl/>
        </w:rPr>
        <w:t>في الخروج والبروز والتجلي والظهور</w:t>
      </w:r>
    </w:p>
    <w:p w:rsidR="002B3919" w:rsidRPr="008C65DB" w:rsidRDefault="002B3919" w:rsidP="001D4F85">
      <w:pPr>
        <w:jc w:val="both"/>
        <w:rPr>
          <w:b w:val="0"/>
          <w:rtl/>
        </w:rPr>
      </w:pPr>
      <w:r w:rsidRPr="008C65DB">
        <w:rPr>
          <w:rtl/>
        </w:rPr>
        <w:t>قال عليه السلام : " سترون ربكم كما ترون القمر ليلة البدر . لا تضامون في رؤيته " وفي رواية " لا تضارون " والتأويل : أن المقصود تشبيه الرؤية بالرؤية لا تشبيه المرئي بالمرئي ومعنى قوله "لاتضامون" أي لا ينضم بعضكم الى بعض كما تتضمون في رؤية الهلال رأس الشهر ، بل رؤية ججهرة من غير تكلف لطلبه كما ترون البدر وقوله " لا تضارون " أي لا يلحقكم ضرر في طلب رؤيته بل ترونه من غير تكلف الطلب وما روى تضامون مخففا فالمراد منه الضيم أي لا يلحقكم فيه ضيم .</w:t>
      </w:r>
    </w:p>
    <w:p w:rsidR="002B3919" w:rsidRPr="008C65DB" w:rsidRDefault="002B3919" w:rsidP="001D4F85">
      <w:pPr>
        <w:jc w:val="both"/>
        <w:rPr>
          <w:rtl/>
        </w:rPr>
      </w:pPr>
      <w:r w:rsidRPr="008C65DB">
        <w:rPr>
          <w:rtl/>
        </w:rPr>
        <w:t>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 xml:space="preserve">الفصل الحادى عشر </w:t>
      </w: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 xml:space="preserve">فى الظواهر التى توهل كونه قابلاً للتجزىء والتبعض والتبعيض ـ تعالى الله عنه علواً كبيراً </w:t>
      </w:r>
    </w:p>
    <w:p w:rsidR="002B3919" w:rsidRPr="008C65DB" w:rsidRDefault="002B3919" w:rsidP="001D4F85">
      <w:pPr>
        <w:jc w:val="both"/>
        <w:rPr>
          <w:rtl/>
        </w:rPr>
      </w:pPr>
    </w:p>
    <w:p w:rsidR="002B3919" w:rsidRPr="008C65DB" w:rsidRDefault="002B3919" w:rsidP="001D4F85">
      <w:pPr>
        <w:jc w:val="both"/>
        <w:rPr>
          <w:rtl/>
        </w:rPr>
      </w:pPr>
      <w:r w:rsidRPr="008C65DB">
        <w:rPr>
          <w:rtl/>
        </w:rPr>
        <w:t xml:space="preserve">أما الذى ورد منه فى القرآن فقوله تعالى فى حق آدم عليه السلام " فإذا سويته ونفخت فيه من روحى " وقال فى مريم عليها السلام " ونفخنا فيها من روحنا " وقوله تعالى فى حق عيسى عليه السلام " وروح منه " </w:t>
      </w:r>
    </w:p>
    <w:p w:rsidR="002B3919" w:rsidRPr="008C65DB" w:rsidRDefault="002B3919" w:rsidP="001D4F85">
      <w:pPr>
        <w:jc w:val="both"/>
        <w:rPr>
          <w:rtl/>
        </w:rPr>
      </w:pPr>
      <w:r w:rsidRPr="008C65DB">
        <w:rPr>
          <w:rtl/>
        </w:rPr>
        <w:t>وأما الخبر فما روى أبو هريرة رضى الله عنه أنه صلى الله عليه وسلم قال " لما خلق الله آدم ونفخ فيه من روحه عطس آدم وشكر الله فقال له ربه يرحمك ربك ثم قال هذا تحيتك وتحية زريتك والتأويل : أن نقول أن إضافة الروح الى نفسه فهو إضافة التشريف وأما النفخ فإنه عبر بالسبب عن المسب وهذا مما يجب المصير إليه لإمتناع أن يكون تعالى قابلاً للتجزىء والتبعيض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 xml:space="preserve">الفصل الثانى عشر </w:t>
      </w:r>
    </w:p>
    <w:p w:rsidR="002B3919" w:rsidRPr="008C65DB" w:rsidRDefault="002B3919" w:rsidP="001D4F85">
      <w:pPr>
        <w:jc w:val="both"/>
        <w:rPr>
          <w:b w:val="0"/>
          <w:bCs/>
          <w:rtl/>
        </w:rPr>
      </w:pPr>
      <w:r w:rsidRPr="008C65DB">
        <w:rPr>
          <w:b w:val="0"/>
          <w:bCs/>
          <w:rtl/>
        </w:rPr>
        <w:t>فى الجواب عن إستدلالهم بقوله تعالى ( ألهم أرجل يمشون بها ؟ أم لهم أيداً يبطشون بها ؟ م لهم أعين يبصرون بها ؟ أم لهم آذان يسمعون بها ؟ )</w:t>
      </w:r>
    </w:p>
    <w:p w:rsidR="002B3919" w:rsidRPr="008C65DB" w:rsidRDefault="002B3919" w:rsidP="001D4F85">
      <w:pPr>
        <w:jc w:val="both"/>
        <w:rPr>
          <w:b w:val="0"/>
          <w:rtl/>
        </w:rPr>
      </w:pPr>
    </w:p>
    <w:p w:rsidR="002B3919" w:rsidRPr="008C65DB" w:rsidRDefault="002B3919" w:rsidP="001D4F85">
      <w:pPr>
        <w:jc w:val="both"/>
        <w:rPr>
          <w:rtl/>
        </w:rPr>
      </w:pPr>
      <w:r w:rsidRPr="008C65DB">
        <w:rPr>
          <w:rtl/>
        </w:rPr>
        <w:t>قالوا فإنه تعالى عاب هذه الأصنام وطعن فى كونها آلهة بناءاً على عدم هذه الأعضاء لها . فلو لم تكن هذه الأعضاء حاصلة لله تعالى لتوجه الطعن هناك وذلك باطل والجواب عنه أنه قال المقصود من هذه الأيدى شىء آخر سوى ما ذكرتم وبيانه أن الكفار الذين كانوا يعبدون كانت لهم أرجل يمشون بها وأيداً ييطشون بها وأعين يبصرون بها وآذان يسمعون بها . ولأن المصود من الرجل واليد والعين والآذن هو هذه القوة المتحركة والمدركة ولأن هذه الأعضاء كانت حاصلة لكم وغير حاصلة لها كنتم أشرف وأعلى منها .يليق بالعقل أقدامكم على عبادتها ؟ ( وبالله التوفيق )</w:t>
      </w:r>
    </w:p>
    <w:p w:rsidR="002B3919" w:rsidRPr="008C65DB" w:rsidRDefault="002B3919" w:rsidP="001D4F85">
      <w:pPr>
        <w:jc w:val="both"/>
        <w:rPr>
          <w:bCs/>
          <w:rtl/>
        </w:rPr>
      </w:pPr>
    </w:p>
    <w:p w:rsidR="002B3919" w:rsidRPr="008C65DB" w:rsidRDefault="002B3919" w:rsidP="001D4F85">
      <w:pPr>
        <w:jc w:val="both"/>
        <w:rPr>
          <w:b w:val="0"/>
          <w:bCs/>
          <w:rtl/>
        </w:rPr>
      </w:pP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الفصل الثالث عشر</w:t>
      </w:r>
    </w:p>
    <w:p w:rsidR="002B3919" w:rsidRPr="008C65DB" w:rsidRDefault="002B3919" w:rsidP="001D4F85">
      <w:pPr>
        <w:jc w:val="both"/>
        <w:rPr>
          <w:rtl/>
        </w:rPr>
      </w:pPr>
      <w:r w:rsidRPr="008C65DB">
        <w:rPr>
          <w:b w:val="0"/>
          <w:bCs/>
          <w:rtl/>
        </w:rPr>
        <w:t>في الوجه :</w:t>
      </w:r>
    </w:p>
    <w:p w:rsidR="002B3919" w:rsidRPr="008C65DB" w:rsidRDefault="002B3919" w:rsidP="001D4F85">
      <w:pPr>
        <w:jc w:val="both"/>
        <w:rPr>
          <w:rtl/>
        </w:rPr>
      </w:pPr>
    </w:p>
    <w:p w:rsidR="002B3919" w:rsidRPr="008C65DB" w:rsidRDefault="002B3919" w:rsidP="001D4F85">
      <w:pPr>
        <w:jc w:val="both"/>
        <w:rPr>
          <w:rtl/>
        </w:rPr>
      </w:pPr>
      <w:r w:rsidRPr="008C65DB">
        <w:rPr>
          <w:rtl/>
        </w:rPr>
        <w:t>احتجوا على اثباته لله تعالى بالآيات والإخبار :</w:t>
      </w:r>
    </w:p>
    <w:p w:rsidR="002B3919" w:rsidRPr="008C65DB" w:rsidRDefault="002B3919" w:rsidP="001D4F85">
      <w:pPr>
        <w:jc w:val="both"/>
        <w:rPr>
          <w:rtl/>
        </w:rPr>
      </w:pPr>
      <w:r w:rsidRPr="008C65DB">
        <w:rPr>
          <w:rtl/>
        </w:rPr>
        <w:t>أما الآيات فكثيرة :</w:t>
      </w:r>
    </w:p>
    <w:p w:rsidR="002B3919" w:rsidRPr="008C65DB" w:rsidRDefault="002B3919" w:rsidP="001D4F85">
      <w:pPr>
        <w:jc w:val="both"/>
        <w:rPr>
          <w:rtl/>
        </w:rPr>
      </w:pPr>
      <w:r w:rsidRPr="008C65DB">
        <w:rPr>
          <w:rtl/>
        </w:rPr>
        <w:t xml:space="preserve">أحدهما قوله تعالى كل من عليها فان ويبقى وجه ربك ذو الجلال والاكرام قالوا وامتنع أن يكون وجه الرب هو الرب ويدل عليه وجهان الأول إنه تعالى أضاف الوجه الى نفسه وإضافة الشيئ الى نفسه ممتنعة والثاني إنه لو كان ذو الجلال صفة للرب لوجب أن يقال ذي الجلال لأن صفة المجرور مجروره وثانيتها قوله تعالى كل شيئ هالك إلا وجهه وثالثتهما قوله تعالى ( واصبر نفسك مع الذين يدعون ربهم بالغداة والعشي يريدون وجهه وخامستها قوله تعالى ( ولله المشرق والمغرب فأينما تولوا فثم وجه الله وسادستها قوله تعالى في سورة الروم ( يريدون وجه الله ) وسابعتها قوله تعالى ( وما آتيتم زكاة تريدون وجه الله وثامنتها قوله تعالى ( إنما نطعمكم لوجه الله ) وتاسعتها : قوله تعالى : </w:t>
      </w:r>
    </w:p>
    <w:p w:rsidR="002B3919" w:rsidRPr="008C65DB" w:rsidRDefault="002B3919" w:rsidP="001D4F85">
      <w:pPr>
        <w:jc w:val="both"/>
        <w:rPr>
          <w:rtl/>
        </w:rPr>
      </w:pPr>
      <w:r w:rsidRPr="008C65DB">
        <w:rPr>
          <w:rtl/>
        </w:rPr>
        <w:t>الفصل الثالث عشر</w:t>
      </w:r>
    </w:p>
    <w:p w:rsidR="002B3919" w:rsidRPr="008C65DB" w:rsidRDefault="002B3919" w:rsidP="001D4F85">
      <w:pPr>
        <w:jc w:val="both"/>
        <w:rPr>
          <w:rtl/>
        </w:rPr>
      </w:pPr>
      <w:r w:rsidRPr="008C65DB">
        <w:rPr>
          <w:rtl/>
        </w:rPr>
        <w:t>في</w:t>
      </w:r>
    </w:p>
    <w:p w:rsidR="002B3919" w:rsidRPr="008C65DB" w:rsidRDefault="002B3919" w:rsidP="001D4F85">
      <w:pPr>
        <w:jc w:val="both"/>
        <w:rPr>
          <w:rtl/>
        </w:rPr>
      </w:pPr>
      <w:r w:rsidRPr="008C65DB">
        <w:rPr>
          <w:rtl/>
        </w:rPr>
        <w:t>الوجه :</w:t>
      </w:r>
    </w:p>
    <w:p w:rsidR="002B3919" w:rsidRPr="008C65DB" w:rsidRDefault="002B3919" w:rsidP="001D4F85">
      <w:pPr>
        <w:jc w:val="both"/>
        <w:rPr>
          <w:rtl/>
        </w:rPr>
      </w:pPr>
      <w:r w:rsidRPr="008C65DB">
        <w:rPr>
          <w:rtl/>
        </w:rPr>
        <w:t>احتجوا على اثباته لله تعالى بالآيات والإخبار :</w:t>
      </w:r>
    </w:p>
    <w:p w:rsidR="002B3919" w:rsidRPr="008C65DB" w:rsidRDefault="002B3919" w:rsidP="001D4F85">
      <w:pPr>
        <w:jc w:val="both"/>
        <w:rPr>
          <w:rtl/>
        </w:rPr>
      </w:pPr>
      <w:r w:rsidRPr="008C65DB">
        <w:rPr>
          <w:rtl/>
        </w:rPr>
        <w:t>أما الآيات فكثيرة :</w:t>
      </w:r>
    </w:p>
    <w:p w:rsidR="002B3919" w:rsidRPr="008C65DB" w:rsidRDefault="002B3919" w:rsidP="001D4F85">
      <w:pPr>
        <w:jc w:val="both"/>
        <w:rPr>
          <w:rtl/>
        </w:rPr>
      </w:pPr>
      <w:r w:rsidRPr="008C65DB">
        <w:rPr>
          <w:rtl/>
        </w:rPr>
        <w:t xml:space="preserve">أحدهما قوله تعالى كل من عليها فان ويبقى وجه ربك ذو الجلال والاكرام قالوا وامتنع أن يكون وجه الرب هو الرب ويدل عليه وجهان الأول إنه تعالى أضاف الوجه الى نفسه وإضافة الشيئ الى نفسه ممتنعة والثاني إنه لو كان ذو الجلال صفة للرب لوجب أن يقال ذي الجلال لأن صفة المجرور مجروره وثانيتها قوله تعالى كل شيئ هالك إلا وجهه وثالثتهما قوله تعالى ( واصبر نفسك مع الذين يدعون ربهم بالغداة والعشي يريدون وجهه وخامستها قوله تعالى ( ولله المشرق والمغرب فأينما تولوا فثم وجه الله وسادستها قوله تعالى في سورة الروم ( يريدون وجه الله ) وسابعتها قوله تعالى ( وما آتيتم زكاة تريدون وجه الله وثامنتها قوله تعالى ( إنما نطعمكم لوجه الله ) وتاسعتها : قوله تعالى : </w:t>
      </w:r>
    </w:p>
    <w:p w:rsidR="002B3919" w:rsidRPr="008C65DB" w:rsidRDefault="002B3919" w:rsidP="001D4F85">
      <w:pPr>
        <w:jc w:val="both"/>
        <w:rPr>
          <w:bCs/>
          <w:color w:val="00FFFF"/>
          <w:rtl/>
        </w:rPr>
      </w:pPr>
      <w:r w:rsidRPr="008C65DB">
        <w:rPr>
          <w:b w:val="0"/>
          <w:bCs/>
          <w:color w:val="00FFFF"/>
          <w:rtl/>
        </w:rPr>
        <w:t>من صفــــحة 196 حتى 243</w:t>
      </w:r>
    </w:p>
    <w:p w:rsidR="002B3919" w:rsidRPr="008C65DB" w:rsidRDefault="002B3919" w:rsidP="001D4F85">
      <w:pPr>
        <w:jc w:val="both"/>
        <w:rPr>
          <w:b w:val="0"/>
        </w:rPr>
      </w:pPr>
      <w:r w:rsidRPr="008C65DB">
        <w:rPr>
          <w:rtl/>
        </w:rPr>
        <w:t>بل رفعه الله إليه "</w:t>
      </w:r>
    </w:p>
    <w:p w:rsidR="002B3919" w:rsidRPr="008C65DB" w:rsidRDefault="002B3919" w:rsidP="001D4F85">
      <w:pPr>
        <w:jc w:val="both"/>
        <w:rPr>
          <w:rtl/>
        </w:rPr>
      </w:pPr>
      <w:r w:rsidRPr="008C65DB">
        <w:rPr>
          <w:rtl/>
        </w:rPr>
        <w:t>العاشر : الآيات المشتملة على العندية ، كقوله : " إن الذين عند ربك " وقوله " عند مليك مقتدر " وقوله " رب إبن لى عندك بيتاً فى الجنة " وقوله : فالذين عند ربك " وقوله " ومن عنده لا يستكبرون عن عبادته "</w:t>
      </w:r>
    </w:p>
    <w:p w:rsidR="002B3919" w:rsidRPr="008C65DB" w:rsidRDefault="002B3919" w:rsidP="001D4F85">
      <w:pPr>
        <w:jc w:val="both"/>
        <w:rPr>
          <w:rtl/>
        </w:rPr>
      </w:pPr>
      <w:r w:rsidRPr="008C65DB">
        <w:rPr>
          <w:rtl/>
        </w:rPr>
        <w:t>فهذا بيان وجوه تمسكاتهم من القرآن فى إثبات الجهة لله تعالى ، قالوا والذى يدل على أنها محكمة غير متشابهة : أنها فى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w:t>
      </w:r>
    </w:p>
    <w:p w:rsidR="002B3919" w:rsidRPr="008C65DB" w:rsidRDefault="002B3919" w:rsidP="001D4F85">
      <w:pPr>
        <w:jc w:val="both"/>
        <w:rPr>
          <w:rtl/>
        </w:rPr>
      </w:pPr>
      <w:r w:rsidRPr="008C65DB">
        <w:rPr>
          <w:rtl/>
        </w:rPr>
        <w:t>وأما الأخبار فكثيرة :</w:t>
      </w:r>
    </w:p>
    <w:p w:rsidR="002B3919" w:rsidRPr="008C65DB" w:rsidRDefault="002B3919" w:rsidP="001D4F85">
      <w:pPr>
        <w:jc w:val="both"/>
        <w:rPr>
          <w:rtl/>
        </w:rPr>
      </w:pPr>
      <w:r w:rsidRPr="008C65DB">
        <w:rPr>
          <w:rtl/>
        </w:rPr>
        <w:t>الخبر الأول : ما رواه أبو داود فى باب الرد على الجهيمة والمعتزلة ، عن حسن بن محمد بن مطعم ، عن أبيه عن جده ، قال : جاء أعرابى الى النبى صلى الله عليه وسلم فقال : يارسول الله هلكت الأنفس وجاع العيال ، وهلكت الأموال ، فأستسق لنا ربك ، فإننا نستشفع بالله عليك وبك ، على الله ، فقال عليه السلام " سبحان الله ، سبحان الله " فما زال يسبح حتى عرف ذلك فى وجوه أصحابه ، ثم قال : ويحك أما تدرى أن الله شأنه أعظم من ذلك ؟ إنه لا يستشفع به على أحد ، إنه لفوق سماواته على عرشه ، وأنه عليه لهكذا " وأشار وقبب بيده ، مثل القبة عليه ، وأشار أبو الأزهر أيضاً" يأط به أطيط الرجل بالراكب " .</w:t>
      </w:r>
    </w:p>
    <w:p w:rsidR="002B3919" w:rsidRPr="008C65DB" w:rsidRDefault="002B3919" w:rsidP="001D4F85">
      <w:pPr>
        <w:jc w:val="both"/>
        <w:rPr>
          <w:rtl/>
        </w:rPr>
      </w:pPr>
      <w:r w:rsidRPr="008C65DB">
        <w:rPr>
          <w:rtl/>
        </w:rPr>
        <w:t>الخبر الثانى : ما روى صاحب شرح السنة فى باب " سعة رحمة الله تعالى " عن أبى هريرة ( رضى الله عنه ) عن النبي</w:t>
      </w:r>
      <w:r w:rsidRPr="008C65DB">
        <w:sym w:font="AGA Arabesque" w:char="F065"/>
      </w:r>
      <w:r w:rsidRPr="008C65DB">
        <w:rPr>
          <w:rtl/>
        </w:rPr>
        <w:t xml:space="preserve"> " لما قضى الله الخلق كتب كتاباً ، فهو عنده فوق العرش : إن رحمتى سبقت غضبى "</w:t>
      </w:r>
    </w:p>
    <w:p w:rsidR="002B3919" w:rsidRPr="008C65DB" w:rsidRDefault="002B3919" w:rsidP="001D4F85">
      <w:pPr>
        <w:jc w:val="both"/>
        <w:rPr>
          <w:rtl/>
        </w:rPr>
      </w:pPr>
      <w:r w:rsidRPr="008C65DB">
        <w:rPr>
          <w:rtl/>
        </w:rPr>
        <w:t xml:space="preserve">الثالث : ما أخرج فى الصحيح عن عمر بن الحكم ، أ،ه قال : كنت عند النبي صلى الله عليه وسلم فقلت يا رسول الله : إن لى جارية كانت ترعي غنماً ، فجئتها ، فقدت شاة ، فسألتها ، فقالت : أكلها الذئب فاستبقت عليها فلطمت وجهها ، وعلى رقبة ، أفأعتقها ؟ فقال لها رسول الله صلى الله عليه وسلم " أين الله " فقالت فى السماء ، فقال ، " من أنا ؟قالت:أنت رسول الله ، فقال عليه السلام " إعتقها فإنها مؤمنة " قالوا : وهذا يدل على التصريح من رسول الله </w:t>
      </w:r>
      <w:r w:rsidRPr="008C65DB">
        <w:sym w:font="AGA Arabesque" w:char="F065"/>
      </w:r>
      <w:r w:rsidRPr="008C65DB">
        <w:rPr>
          <w:rtl/>
        </w:rPr>
        <w:t xml:space="preserve"> بأن الله فى السماء .</w:t>
      </w:r>
    </w:p>
    <w:p w:rsidR="002B3919" w:rsidRPr="008C65DB" w:rsidRDefault="002B3919" w:rsidP="001D4F85">
      <w:pPr>
        <w:jc w:val="both"/>
        <w:rPr>
          <w:rtl/>
        </w:rPr>
      </w:pPr>
      <w:r w:rsidRPr="008C65DB">
        <w:rPr>
          <w:rtl/>
        </w:rPr>
        <w:t>وأما المعقول : فقد تقدم من قولهم : إنا نعلم بالضرورة : أن كل موجودين فلا بد وأن يكون أحدهما حالاً فى الآخر ، أو مبايناً عنه بجهة من الجهات ، وتقدم الإستقصاء فى الجواب عنها ، وبالله التوفيق .</w:t>
      </w:r>
    </w:p>
    <w:p w:rsidR="002B3919" w:rsidRPr="008C65DB" w:rsidRDefault="002B3919" w:rsidP="001D4F85">
      <w:pPr>
        <w:jc w:val="both"/>
        <w:rPr>
          <w:rtl/>
        </w:rPr>
      </w:pPr>
      <w:r w:rsidRPr="008C65DB">
        <w:rPr>
          <w:rtl/>
        </w:rPr>
        <w:t xml:space="preserve">وأما الوجوه المركبة من السمع والعقل فوجهان : </w:t>
      </w:r>
    </w:p>
    <w:p w:rsidR="002B3919" w:rsidRPr="008C65DB" w:rsidRDefault="002B3919" w:rsidP="001D4F85">
      <w:pPr>
        <w:jc w:val="both"/>
        <w:rPr>
          <w:rtl/>
        </w:rPr>
      </w:pPr>
      <w:r w:rsidRPr="008C65DB">
        <w:rPr>
          <w:rtl/>
        </w:rPr>
        <w:t>الأول : قصة المعراج ، تدل على أن المعبود مختص بجهة فوق ، وربما تمسكوا فى هذا المقام بقوله : ثم دنى فتدلى ، فكان قاب قوسين أو أدنى " .</w:t>
      </w:r>
    </w:p>
    <w:p w:rsidR="002B3919" w:rsidRPr="008C65DB" w:rsidRDefault="002B3919" w:rsidP="001D4F85">
      <w:pPr>
        <w:jc w:val="both"/>
        <w:rPr>
          <w:rtl/>
        </w:rPr>
      </w:pPr>
      <w:r w:rsidRPr="008C65DB">
        <w:rPr>
          <w:rtl/>
        </w:rPr>
        <w:t>وذلك يدل على أن الدنو بالجهة . ثم قال : " فأوحى الى عبده ما أوحي " وهذا يدل على أن ذلك الدنو إنما كان من الله تعالى . وهذا يدل على أنه مختص بجهة فوق .</w:t>
      </w:r>
    </w:p>
    <w:p w:rsidR="002B3919" w:rsidRPr="008C65DB" w:rsidRDefault="002B3919" w:rsidP="001D4F85">
      <w:pPr>
        <w:jc w:val="both"/>
        <w:rPr>
          <w:rtl/>
        </w:rPr>
      </w:pPr>
      <w:r w:rsidRPr="008C65DB">
        <w:rPr>
          <w:rtl/>
        </w:rPr>
        <w:t>الثانى : تمسكوا بقول فرعون : " يا هامان ابن لى صرحاً لعلى أبلغ الأسباب ، أسباب السماوات ، فأطلع الى إله موسى " ثم إن موصى عليه السلام ما أنكر عليه هذا الكلام ، فيدل ذلك : على أن الإله فى السماء .</w:t>
      </w:r>
    </w:p>
    <w:p w:rsidR="002B3919" w:rsidRPr="008C65DB" w:rsidRDefault="002B3919" w:rsidP="001D4F85">
      <w:pPr>
        <w:jc w:val="both"/>
        <w:rPr>
          <w:rtl/>
        </w:rPr>
      </w:pPr>
      <w:r w:rsidRPr="008C65DB">
        <w:rPr>
          <w:rtl/>
        </w:rPr>
        <w:t>فهذا جملة ما يتمسكون به فى هذا الباب .</w:t>
      </w:r>
    </w:p>
    <w:p w:rsidR="002B3919" w:rsidRPr="008C65DB" w:rsidRDefault="002B3919" w:rsidP="001D4F85">
      <w:pPr>
        <w:jc w:val="both"/>
        <w:rPr>
          <w:rtl/>
        </w:rPr>
      </w:pPr>
      <w:r w:rsidRPr="008C65DB">
        <w:rPr>
          <w:rtl/>
        </w:rPr>
        <w:t>وأعلم : أن لنا فى الجواب عن هذه الكلمات : نوعان من الجواب .</w:t>
      </w:r>
    </w:p>
    <w:p w:rsidR="002B3919" w:rsidRPr="008C65DB" w:rsidRDefault="002B3919" w:rsidP="001D4F85">
      <w:pPr>
        <w:jc w:val="both"/>
        <w:rPr>
          <w:rtl/>
        </w:rPr>
      </w:pPr>
      <w:r w:rsidRPr="008C65DB">
        <w:rPr>
          <w:rtl/>
        </w:rPr>
        <w:t>النوع الأول : أن نقول للكرامية : أنتم ساعدتمونا على أن ظزاهر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إستحالة الأعضاء والجوارح لله تعالى ، وجب القطع بتنزيه الله عنها ، والجزم بأن مراد الله تعالى من تلك الظواهر شىء آخر ، فكذا فى هذه المسألة : نحن ذكرنا الدلائل العقلية القاطعة فى أنه تعالى يمتنع أن يكون مختصاً بالمكان والجهة والحيز ، وإذا كان الأمر كذلك ، وجب القطع بأن مراد الله تعالى من هذه الظواهر التى تمسكتم بها شىء آخر سوى إثبات الجهة لله تعالى ، وهذا إلزام قاطع ، وكلام قوى ، إلا أن نقول : إن تلك الدلائل العقلية التى تمسكتم بها ، ليست قطعية ، بل هى محتملة ، فنحن إذا يجب علينا أن نتكلم معكم فى تقرير تلك الدلائل ودفع وجوه الإحتمال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فى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الى بيان أن مراد الله تعالى من هذه الآيات . ما هو ؟ وهذا الطريق أسلم فى ذوق النظر ، وعن الشغب أبعد .</w:t>
      </w:r>
    </w:p>
    <w:p w:rsidR="002B3919" w:rsidRPr="008C65DB" w:rsidRDefault="002B3919" w:rsidP="001D4F85">
      <w:pPr>
        <w:jc w:val="both"/>
        <w:rPr>
          <w:rtl/>
        </w:rPr>
      </w:pPr>
      <w:r w:rsidRPr="008C65DB">
        <w:rPr>
          <w:rtl/>
        </w:rPr>
        <w:t xml:space="preserve">النوع الثانى : أن نتكلم عن كل واحد من هذه الوجوه على سبيل التفصيل : </w:t>
      </w:r>
    </w:p>
    <w:p w:rsidR="002B3919" w:rsidRPr="008C65DB" w:rsidRDefault="002B3919" w:rsidP="001D4F85">
      <w:pPr>
        <w:jc w:val="both"/>
        <w:rPr>
          <w:rtl/>
        </w:rPr>
      </w:pPr>
      <w:r w:rsidRPr="008C65DB">
        <w:rPr>
          <w:rtl/>
        </w:rPr>
        <w:t>أما الذى تمسكوا به أولا، وهو الآيات الستة الدالة على إستواء الله تعالى على العرش ، فنقول : إنه لا يجوز أن يكون مراد الله تعالى من ذلك الإستواء ، هو الإستقرار على العرش ، ويدل عليه وجوه .</w:t>
      </w:r>
    </w:p>
    <w:p w:rsidR="002B3919" w:rsidRPr="008C65DB" w:rsidRDefault="002B3919" w:rsidP="001D4F85">
      <w:pPr>
        <w:jc w:val="both"/>
        <w:rPr>
          <w:rtl/>
        </w:rPr>
      </w:pPr>
      <w:r w:rsidRPr="008C65DB">
        <w:rPr>
          <w:rtl/>
        </w:rPr>
        <w:t>الأول : إن ما قبل هذه الآية ، وهو قوله تعالى " تنزيلاً ممن خلق الأرض والسماوات العلى " قد بينا أن هذه الآية تدل على أنه تعالى غير مختص بشيء من الأحياز والجهات .</w:t>
      </w:r>
    </w:p>
    <w:p w:rsidR="002B3919" w:rsidRPr="008C65DB" w:rsidRDefault="002B3919" w:rsidP="001D4F85">
      <w:pPr>
        <w:jc w:val="both"/>
        <w:rPr>
          <w:rtl/>
        </w:rPr>
      </w:pPr>
      <w:r w:rsidRPr="008C65DB">
        <w:rPr>
          <w:rtl/>
        </w:rPr>
        <w:t>الثانى : إن ما بعد هذه الآية ، وهو قوله تعالى : له ما فى السماوات وما فى الأرض" قد بينا : أن السماء هو الذى فيه سمو وفوقيه ، فكل ما كان فى جهة فوق ، فهو سماء ، وإذا كان كذلك ، فقوله : " له ما فى السماوات وما فى الأرضى" يقتضى أن كل ما كان حاصلاً فى جهة فوق " كان فى السماء وإذا كان كذلك ، فقوله " له ما فى السماوات وما فى الأرض " يقتضى أن كل ما كان حاصلاً فى جهة فوق ، فهو ملك لله تعالى ، ومملوك له ، فلو كان تعالى مختصاً بجهة فوق ، لزم كونه مملوكاً لنفسه ( من غير محل ) وهو محال ، فثبت : أن ما قبل قوله : " الرحمن على العرش إستوى " وما بعده ، ينفى كونه سبحانه وتعالى مختصاً بشيء من الأحياز والجهات ، وإذا كان كذلك إمتنع أن يكون المراد بقوله : الرحمن على العرش إستوى " هو كونه مستقراً على العرش .</w:t>
      </w:r>
    </w:p>
    <w:p w:rsidR="002B3919" w:rsidRPr="008C65DB" w:rsidRDefault="002B3919" w:rsidP="001D4F85">
      <w:pPr>
        <w:jc w:val="both"/>
        <w:rPr>
          <w:rtl/>
        </w:rPr>
      </w:pPr>
      <w:r w:rsidRPr="008C65DB">
        <w:rPr>
          <w:rtl/>
        </w:rPr>
        <w:t>الثالث : أن ما قبل هذه الآية وما بعدها : مذكور لبيان كمال قدرة الله تعالى ، وغاية عظمته فى الإلهية ، وكمال التصرف ، لأن قوله : تنزيلاً ممن خلق الأرض والسماوات العلى " لا شك أن المفهوم منه : بيان كمال قدرة الله تعالى ، وكمال إلهيته ، وقوله : له ما  فى السماوات وما فى الأرض وما بينهما وما تحت الثرى " بيان أيضاً لكمال ملكه ، وإلهيته ، وإذا كان الأمر كذلك ، وجب أن يكون قوله : الرحمن على العرش إستوى " كذلك وإلا لزم أن يكون ذلك كلاماً أجنبياً عما قبله وعما بعده ، وذلك غير جائز فأما إذا حملناه على كمال إستيلائه على العرش ، الذى هو أعظم المخلوقات فى الموجودات المحدثة ، كان ذلك موافقاً لما قبل هذه الآية ، ولما بعدها فكان هذا الوجه أولى .</w:t>
      </w:r>
    </w:p>
    <w:p w:rsidR="002B3919" w:rsidRPr="008C65DB" w:rsidRDefault="002B3919" w:rsidP="001D4F85">
      <w:pPr>
        <w:jc w:val="both"/>
        <w:rPr>
          <w:rtl/>
        </w:rPr>
      </w:pPr>
      <w:r w:rsidRPr="008C65DB">
        <w:rPr>
          <w:rtl/>
        </w:rPr>
        <w:t>الرابع : إن الجالس على العرش لا بد وأن يكون الجزء الحاصل منه فى يمين العرش ، غير الحاصل منه فى يسار العرش : فيلزم كونه فى نفسه مؤلفاً ومركباً ، وذلك على الله تعالى محال .</w:t>
      </w:r>
    </w:p>
    <w:p w:rsidR="002B3919" w:rsidRPr="008C65DB" w:rsidRDefault="002B3919" w:rsidP="001D4F85">
      <w:pPr>
        <w:jc w:val="both"/>
        <w:rPr>
          <w:rtl/>
        </w:rPr>
      </w:pPr>
      <w:r w:rsidRPr="008C65DB">
        <w:rPr>
          <w:rtl/>
        </w:rPr>
        <w:t>الخامس : إن الجالس على العرش إن قدر على الحركة والإنتقال كان محدثاً لأن مالا ينفك عن الحركة والسكون كان محدثا وإن لم يقدر على الحركة ، كان كالمربوط ، بل كان كالزمن ، بل أسوأ حالا منهما ، فإن الزمن إذا أراد الحركة فى رأسه أو حدقتيه ، أكنه ذلك ، وكذا المربوط وهو غير ممكن فى الله تعالى .</w:t>
      </w:r>
    </w:p>
    <w:p w:rsidR="002B3919" w:rsidRPr="008C65DB" w:rsidRDefault="002B3919" w:rsidP="001D4F85">
      <w:pPr>
        <w:jc w:val="both"/>
        <w:rPr>
          <w:rtl/>
        </w:rPr>
      </w:pPr>
      <w:r w:rsidRPr="008C65DB">
        <w:rPr>
          <w:rtl/>
        </w:rPr>
        <w:t>السادس : إنه لو حصل فى العرش ( فإن حصل ) فى سائل الأحياز يلزم منه كونه مخالطاً للقاذورات والنجاسات ، وإن لم يكن كذلك كان له طرف ونهاية وزيادة ونقصان ، وكل ذلك على الله تعالى محال .</w:t>
      </w:r>
    </w:p>
    <w:p w:rsidR="002B3919" w:rsidRPr="008C65DB" w:rsidRDefault="002B3919" w:rsidP="001D4F85">
      <w:pPr>
        <w:jc w:val="both"/>
        <w:rPr>
          <w:rtl/>
        </w:rPr>
      </w:pPr>
      <w:r w:rsidRPr="008C65DB">
        <w:rPr>
          <w:rtl/>
        </w:rPr>
        <w:t>السابع : قوله تعالى " ويحمل عرش ربك فوقهم يومئذ ثمانية ، فلو كان العرش مكاناً لمعبودهم ، لكانت الملائكة الذين يحملون العرش حاملين إله العالم ، وذلك غير معقول ، لأن الخالق هو الذى يحفظ المخلوق ، أما المخلوق فلا يحفظ الخالق ولا يحمله ، ولا يقال : هذا إنما يلزم إذا كان الإله معتمداً على العرش متكئاً عليه ، ونحن لا نقول ذلك ، لأنا نقول على هذا التقدير : لا يكون الله تعالى مستقراً على العرش ، لأن الإستقرار على الشيء ، إنما يحصل إذا كان معتمداً عليه ، الا ترى أنا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الإله معتمداً على العرش ، فحينئذ لا يكون مستقراً على العرش ، وعلى هذا التقدير ، يلزمهم ترك ظاهر الآية ، وحينئذ تخرج الآية عن كونها حجة .</w:t>
      </w:r>
    </w:p>
    <w:p w:rsidR="002B3919" w:rsidRPr="008C65DB" w:rsidRDefault="002B3919" w:rsidP="001D4F85">
      <w:pPr>
        <w:jc w:val="both"/>
        <w:rPr>
          <w:rtl/>
        </w:rPr>
      </w:pPr>
      <w:r w:rsidRPr="008C65DB">
        <w:rPr>
          <w:rtl/>
        </w:rPr>
        <w:t>الثامن : إنه تعالى كان ولا عرش ولا مكان ، ولما خلق الخلق ، يستحيل أن يقال : إنه تعالى صار مستقراً على العرش ، بعد أن لم يكن كذلك لأنه تعالى قال : " ثم إستوى ، على العرش ، وكلمة ثم ، للتراخي .</w:t>
      </w:r>
    </w:p>
    <w:p w:rsidR="002B3919" w:rsidRPr="008C65DB" w:rsidRDefault="002B3919" w:rsidP="001D4F85">
      <w:pPr>
        <w:jc w:val="both"/>
        <w:rPr>
          <w:rtl/>
        </w:rPr>
      </w:pPr>
      <w:r w:rsidRPr="008C65DB">
        <w:rPr>
          <w:rtl/>
        </w:rPr>
        <w:t>التاسع : إن ظاهر قوله تعالى : ونحن أقرب إليه من حبل الوريد ، وقوله : وهو معكم أينما كنتم ، وقوله : وهو الذى فى السماء إله وفى الأرض إله ، ينفى كونه مستقراً على العرش ، وليس تأويل هذه الآيات لنفي الأيات التى تمسكوا بها على ظاهرها : أولى من العكس .</w:t>
      </w:r>
    </w:p>
    <w:p w:rsidR="002B3919" w:rsidRPr="008C65DB" w:rsidRDefault="002B3919" w:rsidP="001D4F85">
      <w:pPr>
        <w:jc w:val="both"/>
        <w:rPr>
          <w:rtl/>
        </w:rPr>
      </w:pPr>
      <w:r w:rsidRPr="008C65DB">
        <w:rPr>
          <w:rtl/>
        </w:rPr>
        <w:t>العاشر : إن الدلائل العقلية القاطعة التى قدمنا ذكرها ، تبطل كونه تعالى مختصاً بشيء من الجهات وإذا ثبت هذا ، ظهر أنه ليس المراد من الإستواء : الإستقرار ، فوجب أن يكون المراد : هو الإستيلاء ، والقهر ونفاذ القدر ، وجريان الأحكام الإلهية : وهذا مستقيم على قانون اللغة ، فقد قال الشاعر :</w:t>
      </w:r>
    </w:p>
    <w:p w:rsidR="002B3919" w:rsidRPr="008C65DB" w:rsidRDefault="002B3919" w:rsidP="001D4F85">
      <w:pPr>
        <w:jc w:val="both"/>
        <w:rPr>
          <w:rtl/>
        </w:rPr>
      </w:pPr>
      <w:r w:rsidRPr="008C65DB">
        <w:rPr>
          <w:rtl/>
        </w:rPr>
        <w:t>قد إستوى بش على العــراق         من غير سيف ودم مهراق .</w:t>
      </w:r>
    </w:p>
    <w:p w:rsidR="002B3919" w:rsidRPr="008C65DB" w:rsidRDefault="002B3919" w:rsidP="001D4F85">
      <w:pPr>
        <w:jc w:val="both"/>
        <w:rPr>
          <w:rtl/>
        </w:rPr>
      </w:pPr>
      <w:r w:rsidRPr="008C65DB">
        <w:rPr>
          <w:rtl/>
        </w:rPr>
        <w:t>والذى يقرر ذلك : أن الله تعالى إنما أنزل القرآن بحسب عرف أهل اللسان وعاداتهم ، الا ترى أنه تعالى قال : وهو خادعهم ، وقال : وهو أهون عليه ، وقال : ومكروا ومكر الله ، وقال : الله يستهزىء بهم ، والمراد فى الكل : أنه تعالى يعاملهم معاملة الخادعين ، والماكرين والمستهزئين ، فهكذا ههنا ، المراد من الإستواء على العرش : التدبير بأمر الملك والملكوت ، ونظيره : أن القيام أصله الإنتصاب ، ثم يذكر يمعنى الشروع فى الأمر ، كما يقال : قام الملك .</w:t>
      </w:r>
    </w:p>
    <w:p w:rsidR="002B3919" w:rsidRPr="008C65DB" w:rsidRDefault="002B3919" w:rsidP="001D4F85">
      <w:pPr>
        <w:jc w:val="both"/>
        <w:rPr>
          <w:rtl/>
        </w:rPr>
      </w:pPr>
      <w:r w:rsidRPr="008C65DB">
        <w:rPr>
          <w:rtl/>
        </w:rPr>
        <w:t>فإن قيل : هذا التأويل غير جائز ، لوجوه : الأول : إن الإستيلاء عبارة عن حصول الغلبة بعد العجز ، وذلك فى حق الله تعالى محال .</w:t>
      </w:r>
    </w:p>
    <w:p w:rsidR="002B3919" w:rsidRPr="008C65DB" w:rsidRDefault="002B3919" w:rsidP="001D4F85">
      <w:pPr>
        <w:jc w:val="both"/>
        <w:rPr>
          <w:rtl/>
        </w:rPr>
      </w:pPr>
      <w:r w:rsidRPr="008C65DB">
        <w:rPr>
          <w:rtl/>
        </w:rPr>
        <w:t>الثانى : إنه إنما يقال : فلان إستوى على كذا ، إذا كان له منازع ينازعه ، وذلك فى حق الله تعالى محال ، الثالث : إنه إنما يقال فلان إستولى على كذا : إذا كان المستولى عليه موجوداً قبل ذلك ، وهذا فى حق الله تعالى محال ، لأن العرش إنما حدث بتكوينه وتخليقه ، الرابع : إن الإستيلاء بهذا المعنى حاصل بالنسبة الى كل المخلوقات ، فلا يبقى لتخصيص العرش بالذكر فائدة .</w:t>
      </w:r>
    </w:p>
    <w:p w:rsidR="002B3919" w:rsidRPr="008C65DB" w:rsidRDefault="002B3919" w:rsidP="001D4F85">
      <w:pPr>
        <w:jc w:val="both"/>
        <w:rPr>
          <w:rtl/>
        </w:rPr>
      </w:pPr>
      <w:r w:rsidRPr="008C65DB">
        <w:rPr>
          <w:rtl/>
        </w:rPr>
        <w:t>والجواب : إن مرادنا بالإستيلاء القدرة التامة الخالية عن المنازع والمعارض والمدافع وعلى هذا التقدير فقد زالت هذه المطاعن بأسرها ، وأما تخصيص العرش بالذكر ، ففيه وجهان : الأول : إنه أعظم المخلوقات ، فخص بالذكر لهذا السبب ، كما أنه خصه بالذكر فى قوله : هو رب العرش العظيم " لهذا المعني قال الشيخ الغزالى ـ رحمه الله ـ فى كتاب : إلجام العوام " السبب فى هذا التخصيص : هو أنه تعالى ييصرف فى جميع العالم ، ويدبر الأمر من السماء الى الأرض ، بواسطة العرش ، فإنه تعالى لا يحدث صورة فى العالم مالم يحدثها فى العرش  ، كما لا يحدث النقاش والكاتب صورة البناء ( على البياض ، مالم يحدثها فى الدماغ ، بل لا يحدث صورة البناء ) فى الخارج ، مالم يحدث صورته فى الدماغ ، بواسطة القلب والدماغ يدبر الروح أمر عالمه الذى هو يدبر ، فكذا بواسطة العرش يدبر الله أمر كل العالم .</w:t>
      </w:r>
    </w:p>
    <w:p w:rsidR="002B3919" w:rsidRPr="008C65DB" w:rsidRDefault="002B3919" w:rsidP="001D4F85">
      <w:pPr>
        <w:jc w:val="both"/>
        <w:rPr>
          <w:rtl/>
        </w:rPr>
      </w:pPr>
      <w:r w:rsidRPr="008C65DB">
        <w:rPr>
          <w:rtl/>
        </w:rPr>
        <w:t>وأعلم : أن هذا الكلام مبني على أصول الحكماء ( فى أن تأثير ) البارى تعالى فى العقل ، وتأثير العقل فى تدبير العالم العلوي ، وتأثير تدبير العالم العلوى فى السفلى ، وقد تكلمنا عليه فى الكتب العقلية المحضة .</w:t>
      </w:r>
    </w:p>
    <w:p w:rsidR="002B3919" w:rsidRPr="008C65DB" w:rsidRDefault="002B3919" w:rsidP="001D4F85">
      <w:pPr>
        <w:jc w:val="both"/>
        <w:rPr>
          <w:rtl/>
        </w:rPr>
      </w:pPr>
      <w:r w:rsidRPr="008C65DB">
        <w:rPr>
          <w:rtl/>
        </w:rPr>
        <w:t>أما الذى ذكروه ثانياً وهو التمسك بالآيات المشتملة على ذكر الفوقيه فجوابه : أن لفظ الفوق ( يستعمل ) فى الرتبة والقدرة ، فقد قال الله تعالى " وفوق كل ذى علم عليم " " وإنا فوقهم قاهرون " " يد الله فوق أيديهم " والمراد بالفوقيه فى هذه الآيات : الفوقية بالقهر والقدرة ( ويستعمل فى الفوق ، الذى بمعنى الجهة ) قال تعالى : " بعوضة فما فوقها " أى أزيد منها فى الصغر والحقارة ، وإذا كان لفظ الفوق محتملاً للفوق فى الرتبة ، والفوق فى الجهة ، فلم حملتموه على الفوق فى الجهة ؟</w:t>
      </w:r>
    </w:p>
    <w:p w:rsidR="002B3919" w:rsidRPr="008C65DB" w:rsidRDefault="002B3919" w:rsidP="001D4F85">
      <w:pPr>
        <w:jc w:val="both"/>
        <w:rPr>
          <w:rtl/>
        </w:rPr>
      </w:pPr>
      <w:r w:rsidRPr="008C65DB">
        <w:rPr>
          <w:rtl/>
        </w:rPr>
        <w:t xml:space="preserve">والذى يدل على أن المراد بلفظ الفوق ههنا : الفوق بالقدرة والمكنة وجوه : </w:t>
      </w:r>
    </w:p>
    <w:p w:rsidR="002B3919" w:rsidRPr="008C65DB" w:rsidRDefault="002B3919" w:rsidP="001D4F85">
      <w:pPr>
        <w:jc w:val="both"/>
        <w:rPr>
          <w:rtl/>
        </w:rPr>
      </w:pPr>
      <w:r w:rsidRPr="008C65DB">
        <w:rPr>
          <w:rtl/>
        </w:rPr>
        <w:t>الأول : إنه قال : وهو القاهر فوق عباده ، والفوقيه المقرونة بالقهر ، هى الفوقية بالقدرة والمكنة ، لا بمعنى الجهة ، بدليل ان الحارس قد يكون فوق السلطان فى الجهة ، ولا يقال إنه فوق السلطان .</w:t>
      </w:r>
    </w:p>
    <w:p w:rsidR="002B3919" w:rsidRPr="008C65DB" w:rsidRDefault="002B3919" w:rsidP="001D4F85">
      <w:pPr>
        <w:jc w:val="both"/>
        <w:rPr>
          <w:rtl/>
        </w:rPr>
      </w:pPr>
      <w:r w:rsidRPr="008C65DB">
        <w:rPr>
          <w:rtl/>
        </w:rPr>
        <w:t>الثانى : إنه تعالى وصف نفسه بأنه مع عبيده ، فقال ، " إن الله مع الذين أتقوا " والذين هم محسنون ، وقال : " إن الله مع الصابرين " وقال " وهو معكم أينما كنتم " ، وقال " ونحن أقرب إليه من حبل الوريد " وقال : " وإذا سألك عبادى عنى فأنى قريب ، وقال " ما يكون من نجوى ثلاثة إلا هو رابعهم " وإذا جاز حمل المعية فى هذه الآيات : على المعية ، بمعنى العلم والحفظ والحراسة ، فلم لا يجوز حمل الفوقيه فى الآيات التى ذكرتم على الفوقيه بالقهر والقدرة والسلطنة ؟</w:t>
      </w:r>
    </w:p>
    <w:p w:rsidR="002B3919" w:rsidRPr="008C65DB" w:rsidRDefault="002B3919" w:rsidP="001D4F85">
      <w:pPr>
        <w:jc w:val="both"/>
        <w:rPr>
          <w:rtl/>
        </w:rPr>
      </w:pPr>
      <w:r w:rsidRPr="008C65DB">
        <w:rPr>
          <w:rtl/>
        </w:rPr>
        <w:t>الثالث : إن الفوقيه الحاصلة بسبب الجهة ، ليست صفة المدح ، لأن تلك الفوقية حاصلة للجهة ، والحيز بعينها وذاتها وحاصلة للمتمكن فى ذلك الحيز بسبب ذلك الحيز ، ولو كانت الفوقية بالجهة صفة مدح ، لزم أن تكون الجهة أفضل وأكمل من الله تعالى . ولا يقال : يلزمكم أن تقولوا بأن القدرة أفضل وأكمل من الله تعالى لأنا نقول : القدرة صفة القادر ، وممتنعة الوجود بدونه ، بخلاف الحيز والجهة " فإنه غنى عن الممكن فثبت : ان الكمال والفضيلة إنما يحصلان بسبب الفوقية ، بمعنى القدرة والسلطنة ، فكان حمل الآية عليه أولى .</w:t>
      </w:r>
    </w:p>
    <w:p w:rsidR="002B3919" w:rsidRPr="008C65DB" w:rsidRDefault="002B3919" w:rsidP="001D4F85">
      <w:pPr>
        <w:jc w:val="both"/>
        <w:rPr>
          <w:rtl/>
        </w:rPr>
      </w:pPr>
      <w:r w:rsidRPr="008C65DB">
        <w:rPr>
          <w:rtl/>
        </w:rPr>
        <w:t>أما قوله تعالى فى صفة الملائكة " يخافون ربهم من فوقهم " ففيه جواب آخر : وهو أن يحتمل أن يكون قوله " من فوقهم " صلة لقوله :  " يخافون  " أي يخافون من فوقهم ربهم ، وذلك لأنهم يخافون نزول العذاب من جانب فوقهم .</w:t>
      </w:r>
    </w:p>
    <w:p w:rsidR="002B3919" w:rsidRPr="008C65DB" w:rsidRDefault="002B3919" w:rsidP="001D4F85">
      <w:pPr>
        <w:jc w:val="both"/>
        <w:rPr>
          <w:rtl/>
        </w:rPr>
      </w:pPr>
      <w:r w:rsidRPr="008C65DB">
        <w:rPr>
          <w:rtl/>
        </w:rPr>
        <w:t>وأما الذى ذكروه ثالثاً ، وهو التمسك بالآيات المشتملة على لفظ العلو : فالجواب : إن لفظ العلو كما يستعمل فى العلو بسبب الجهة ، فقد يستعمل أيضاً فى العلو بسبب القدرة ، فإنه يقال : السلطان أعلى من غيره ، ويكتب فى أمثلة السلاطين : الديوان الأعلى . ويقال لأمرهم الأمر الأعلى ( ويقال ) لمجالسهم : المجلس الأعلى ، والمراد فى الكل العلو بمعنى : القهر والقدرة . لا بسبب المكان والجهة .</w:t>
      </w:r>
    </w:p>
    <w:p w:rsidR="002B3919" w:rsidRPr="008C65DB" w:rsidRDefault="002B3919" w:rsidP="001D4F85">
      <w:pPr>
        <w:jc w:val="both"/>
        <w:rPr>
          <w:rtl/>
        </w:rPr>
      </w:pPr>
      <w:r w:rsidRPr="008C65DB">
        <w:rPr>
          <w:rtl/>
        </w:rPr>
        <w:t>وأيضاً : قال الله تعالى لموسى " لا تخف إنك أنت الأعلى " وقال : " ولا تهنوا ولا تحزنوا ، وأنتم الأعلون " وقال : وكلمة الله هي العليا ، وقال فرعون " أنا ربكم الأعلى " والعلو فى هذه المواضع بمعنى العلو بالقدرة ، لا بمعنى العلو بالجهة .</w:t>
      </w:r>
    </w:p>
    <w:p w:rsidR="002B3919" w:rsidRPr="008C65DB" w:rsidRDefault="002B3919" w:rsidP="001D4F85">
      <w:pPr>
        <w:jc w:val="both"/>
        <w:rPr>
          <w:rtl/>
        </w:rPr>
      </w:pPr>
      <w:r w:rsidRPr="008C65DB">
        <w:rPr>
          <w:rtl/>
        </w:rPr>
        <w:t>والذى يدل على أن المراد ما ذكرناه وجوه :</w:t>
      </w:r>
    </w:p>
    <w:p w:rsidR="002B3919" w:rsidRPr="008C65DB" w:rsidRDefault="002B3919" w:rsidP="001D4F85">
      <w:pPr>
        <w:jc w:val="both"/>
        <w:rPr>
          <w:rtl/>
        </w:rPr>
      </w:pPr>
      <w:r w:rsidRPr="008C65DB">
        <w:rPr>
          <w:rtl/>
        </w:rPr>
        <w:t>الأول : إنه تعالى قال : سبح اسم ربك الأعلى ، فحكم بأنه تعالى أعلى من كل ما سواه ، والجهة شيء سواه ، فوجب أن تكون ذاته أعلى من الجهة ، وما كان أعلى من الجهة يمتنع أن يكون علوه بسبب الجهة ، فثبت : أن عله لنفس ذاته ، لا بسبب الجهة ، ولا يقال : الجهة ليست بشيء موجود حتى تدخل تحت قوله : سبح اسم ربك الأعلى " لأنا نقول : قد بينا فى باب الدلائل العقلية : أنها لا بد وأن تكون أمراً موجوداً .</w:t>
      </w:r>
    </w:p>
    <w:p w:rsidR="002B3919" w:rsidRPr="008C65DB" w:rsidRDefault="002B3919" w:rsidP="001D4F85">
      <w:pPr>
        <w:jc w:val="both"/>
        <w:rPr>
          <w:rtl/>
        </w:rPr>
      </w:pPr>
      <w:r w:rsidRPr="008C65DB">
        <w:rPr>
          <w:rtl/>
        </w:rPr>
        <w:t>الثانى : هو أنه لو كان فى جهة فوق ، فإما أن يكون له جهة فوق ، نهاية ، وإما أن لا يكون له تلك الجهة : ثانية ، فإن كان الأول لم يكن أعلى الأشياء ، لأن الأحياز الخالية فوقه تكون أعلى منه ، ولأنه قادر على خلق الأجسام فى جميع الأحياز فيكون قادراً على خلق عالم فى تلك الأحياز التى هى فوقه ، فيكون ذلك العالم على ذلك التقدير ، أعلى منه ، وإنما قلنا : لا نهاية لذات الله تعالى من جهة فوق ، لأن هذا الجانب المتناهي منه ، مخالف فى الماهية للجانب الذى هو غير متناه ، ولا يصح على كل واحد منهما ما صح على الآخر ، وصح أن ينقلب غير المتناهي متناهياً ، والمتناهي غير متناه ، وذلك يقتضى جواز الفصل والوصل فى ذات الله تعالى ، وهو محال .</w:t>
      </w:r>
    </w:p>
    <w:p w:rsidR="002B3919" w:rsidRPr="008C65DB" w:rsidRDefault="002B3919" w:rsidP="001D4F85">
      <w:pPr>
        <w:jc w:val="both"/>
        <w:rPr>
          <w:rtl/>
        </w:rPr>
      </w:pPr>
      <w:r w:rsidRPr="008C65DB">
        <w:rPr>
          <w:rtl/>
        </w:rPr>
        <w:t>الثالث : إنه إذا كان غير متناه من جانب الفوق ، فلا جزء إلا فوقه  جزء آخر ، وكل ما فوقه غيره : لم يكن أعلى الموجودات ، فإذن ليس فى تلك الأجزاء شيء هو أعلى الموجودات ، فثبت بما ذكرنا : أن كل ما كان مختصاً بالجهة ، فإنه لا يمكن وصفة بأنه أعلى الموجودات ، وإذا كان كذلك وجب أن يكون علوه ـ تعالى ـ لا بالجهة والحيز ، وهو المطلوب .</w:t>
      </w:r>
    </w:p>
    <w:p w:rsidR="002B3919" w:rsidRPr="008C65DB" w:rsidRDefault="002B3919" w:rsidP="001D4F85">
      <w:pPr>
        <w:jc w:val="both"/>
        <w:rPr>
          <w:rtl/>
        </w:rPr>
      </w:pPr>
      <w:r w:rsidRPr="008C65DB">
        <w:rPr>
          <w:rtl/>
        </w:rPr>
        <w:t>وأما الذى تمسكوا به رابعاً : وهو الآيات المشتملة على لفظ العروج .</w:t>
      </w:r>
    </w:p>
    <w:p w:rsidR="002B3919" w:rsidRPr="008C65DB" w:rsidRDefault="002B3919" w:rsidP="001D4F85">
      <w:pPr>
        <w:jc w:val="both"/>
        <w:rPr>
          <w:rtl/>
        </w:rPr>
      </w:pPr>
      <w:r w:rsidRPr="008C65DB">
        <w:rPr>
          <w:rtl/>
        </w:rPr>
        <w:t>كقوله تعالى : يدبر الأمر من السماء الى الأرض ، ثم يعرج إليه وقوله ، " ذى المعارج تعرج الملائكة والروح إليه " فجوابه : إن المعارج جمع معرج ، وهو المصعد ، ومنه قوله تعالى : " ومعارج عليها يظهرون " وليس فى هذه الآيات بيان أن تلك المعارج معارج لأي شىء ؟ فسقطت حجتهم فى هذا الباب ، بل يجوز أن تكون تلك المعارج : معارج لنعم الله تعالى ، أو معارج الملائكة والروح إليه ، أو معارج لأهل الثواب وأما قوله تعالى : " تعرج الملائكة والروح إليه : فنقول : ليس المراد من حرف " الى " فى قوله " إليه " المكان بل المراد : إنتهاء الأمور الى مراده ، ونظيره : قوله تعالى : إليه يرجع الأمر كله ، والمراد : إنتهاء أهل الثواب الى منازل العز فى الكرامة ، كقول إبراهيم : إنى ذاهب الى ربى سيهدين " ويكون هذا إشارة الى أن دار الثواب أعلى الأمكنة وأرفعها " بالنسبة الى أكثر المخلوقات .</w:t>
      </w:r>
    </w:p>
    <w:p w:rsidR="002B3919" w:rsidRPr="008C65DB" w:rsidRDefault="002B3919" w:rsidP="001D4F85">
      <w:pPr>
        <w:jc w:val="both"/>
        <w:rPr>
          <w:rtl/>
        </w:rPr>
      </w:pPr>
      <w:r w:rsidRPr="008C65DB">
        <w:rPr>
          <w:rtl/>
        </w:rPr>
        <w:t xml:space="preserve">وأما الذى تمسكوا به خامساً : وهو لفظ الإنزال والتنزيل . فجوابه : إن مذهب الخصم : أن القرآن حروف وأصوات . فيكون الإنتقال عليها محالاً ، فكان إطلاق لفظ الإنزال والتنزيل عليها مجازاً بالإتفاق ، فلم يجز التمسك به ، وأيضاً : فقد يضاف الفعل الى الآمر به ، كما يضاف الى المباشر . ألا ترى أنه تعالى أضاف قبض الأرواح الى نفسه ، فقال تعالى : " الله يتوفى الأنفس حين موتها " ثم أضافه الى ملك الموت فقال : " قل : يتوفاكم ملك الموت " ثم أضافه الى الملائكة ، فقال : " حتى إذا جاء أحدكم الموت توفته رسلنا " وأيضاً : قال : " ورسلنا لديهم يكتبون " ثم قال " وإنا له كاتبون " وأيضاً : قال تعالى : " يؤذون الله " أى أولياءه ، وقال " فلما آسفونا ، أى ( آذوا ) أوليائنا وقال : يخادعون الله ، أى رسوله والمؤمنين ، وبالله التوفيق . </w:t>
      </w:r>
    </w:p>
    <w:p w:rsidR="002B3919" w:rsidRPr="008C65DB" w:rsidRDefault="002B3919" w:rsidP="001D4F85">
      <w:pPr>
        <w:jc w:val="both"/>
        <w:rPr>
          <w:rtl/>
        </w:rPr>
      </w:pPr>
      <w:r w:rsidRPr="008C65DB">
        <w:rPr>
          <w:rtl/>
        </w:rPr>
        <w:t>وأما الذى تمسكوا به سادساً ، وهو التمسك بصيغة " الى " فى حق الله تعالى كقوله " الى ربها ناظرة " ، والنظر الى الشيء يوجب رؤيته ، فجاز أن يكون المراد من النظر هو الرؤية ، على سبيل إطلاق اسم السبب على المسبب ، وأيضاً : حكى الله تعالى عن الخليل عليه السلام : أنه قال : أنى ذاهب الى ربى سيهدين ، وليس المراد منه : القرب الجهة ، فهكذا ههنا ، والله أعلم .</w:t>
      </w:r>
    </w:p>
    <w:p w:rsidR="002B3919" w:rsidRPr="008C65DB" w:rsidRDefault="002B3919" w:rsidP="001D4F85">
      <w:pPr>
        <w:jc w:val="both"/>
        <w:rPr>
          <w:rtl/>
        </w:rPr>
      </w:pPr>
      <w:r w:rsidRPr="008C65DB">
        <w:rPr>
          <w:rtl/>
        </w:rPr>
        <w:t>وأما الذى تمسكوا به سابعاً وهو قوله تعالى " أم أمنتم من فى السماء ؟ فجوابه : إنه لا يمكن إجراء هذه الآية على ظاهرها ، ويدل عليه وجهان :</w:t>
      </w:r>
    </w:p>
    <w:p w:rsidR="002B3919" w:rsidRPr="008C65DB" w:rsidRDefault="002B3919" w:rsidP="001D4F85">
      <w:pPr>
        <w:jc w:val="both"/>
        <w:rPr>
          <w:rtl/>
        </w:rPr>
      </w:pPr>
      <w:r w:rsidRPr="008C65DB">
        <w:rPr>
          <w:rtl/>
        </w:rPr>
        <w:t>الأول : إنه قال : وهو الذى فى السماء إله ، وفى الأرض إله " وهذا يقتضى أن يكون المراد من كونه فى السماء ، ومن كونه فى الارض معنى واحداً ، ولما كان كونه فى الأرض ليس بمعنى الإستقرار ، فكذلك كونه فى السماء يجب أن لا يكون بمعنى الإستقرار ، سلمنا أنه يمكن إجراء هذه الآية على ظاهرها ، لكنا نقول بموجبه : فلم لا يجوز أن يكون المراد من " أم أمنتم من فى السماء ؟ الملائكة الذين هم فى السماء ؟ لأنه ليس فى الآية ما يدل على أن الذى فى السماء هو الإله لا الملائكة ، ولا شك أن الملائكة أعداء الكفار والفساق ، سلمنا أن المراد هو الله تعالى ، لكن لم يجوز أن يكون المراد من " أم أمنتم من فى السماء ملكه ؟ وخص السماء بالذكر لأنها أعظم من الأرض تفخيماً للشأن .</w:t>
      </w:r>
    </w:p>
    <w:p w:rsidR="002B3919" w:rsidRPr="008C65DB" w:rsidRDefault="002B3919" w:rsidP="001D4F85">
      <w:pPr>
        <w:jc w:val="both"/>
        <w:rPr>
          <w:rtl/>
        </w:rPr>
      </w:pPr>
      <w:r w:rsidRPr="008C65DB">
        <w:rPr>
          <w:rtl/>
        </w:rPr>
        <w:t>وأما الذى تمسكوا به ثامناً ، وهو لفظ الحجاب ، فجوابه : لم يجوز أن يكون المراد من الحجاب : عدم الرؤية ، وذلك لأن الحجاب يقتضى المنع من الرؤية ، فكان إطلاق لفظ الحجاب على المنع من الرؤية : مجازاً من باب إطلاق اسم السبب على المسبب .</w:t>
      </w:r>
    </w:p>
    <w:p w:rsidR="002B3919" w:rsidRPr="008C65DB" w:rsidRDefault="002B3919" w:rsidP="001D4F85">
      <w:pPr>
        <w:jc w:val="both"/>
        <w:rPr>
          <w:rtl/>
        </w:rPr>
      </w:pPr>
      <w:r w:rsidRPr="008C65DB">
        <w:rPr>
          <w:rtl/>
        </w:rPr>
        <w:t>وأما الذى تمسكوا به تاسعاً : وهو الآيات المشتملة على الرفع . كقوله تعالى " بل رفعه الله إليه " وقوله " والعمل الصالح يرفعه " فالجواب : إن الله تعالى لما رفعه الى موضع الكرامة ، وكان آخر صح ـ على سبيل المجاز ـ أن يقال : إن الله تعالى رفعه إليه ، كما أن الملك إذا عظم منصب إنسان حسن أن يقال : إنه رفعه من تلك الدرجة الى درجة عالية ، وأنه قربه من نفسه ، ومنه قوله تعالى : والسابقون السابقون : أولئك المقربون .</w:t>
      </w:r>
    </w:p>
    <w:p w:rsidR="002B3919" w:rsidRPr="008C65DB" w:rsidRDefault="002B3919" w:rsidP="001D4F85">
      <w:pPr>
        <w:jc w:val="both"/>
        <w:rPr>
          <w:rtl/>
        </w:rPr>
      </w:pPr>
      <w:r w:rsidRPr="008C65DB">
        <w:rPr>
          <w:rtl/>
        </w:rPr>
        <w:t>وأما الذى تمسكوا به عاشراً ، وهو الآيات المشتملة على ( لفظ ) العندية ( فلم لا يجوز أن يكون المراد بالعندية : العندية بالشرف ، والدليل عليه : قوله عليه السلام ـ حكاية عن رب العزة ـ " أنا عند المنكسرة قلوبهم لأجل ، وقوله " أنا عند ظن عبدى بى ، بل هذا أقوى لأن النصوص التى ذكروها تدل على أن الملائكة عند الله ( تدل على أن الله تعالى عند العبد ، وأيضاً : قال ) تعالى ، إن له عندنا لزلفى ، وليس المراد بهذه العندية ( العندية ) بالجهة فكذا ههنا ، فهذا هو الإشارة الى الجواب عن الوجوه التى تمسكوا بها من القرآن فى إثبات الجهة لله تعالى . وبالله التوفيق .</w:t>
      </w:r>
    </w:p>
    <w:p w:rsidR="002B3919" w:rsidRPr="008C65DB" w:rsidRDefault="002B3919" w:rsidP="001D4F85">
      <w:pPr>
        <w:jc w:val="both"/>
        <w:rPr>
          <w:rtl/>
        </w:rPr>
      </w:pPr>
      <w:r w:rsidRPr="008C65DB">
        <w:rPr>
          <w:rtl/>
        </w:rPr>
        <w:t>وأما الأخبار التى تمسكوا بها ، فنقول :</w:t>
      </w:r>
    </w:p>
    <w:p w:rsidR="002B3919" w:rsidRPr="008C65DB" w:rsidRDefault="002B3919" w:rsidP="001D4F85">
      <w:pPr>
        <w:jc w:val="both"/>
        <w:rPr>
          <w:rtl/>
        </w:rPr>
      </w:pPr>
      <w:r w:rsidRPr="008C65DB">
        <w:rPr>
          <w:rtl/>
        </w:rPr>
        <w:t>أما الخبر الأول : فأعلم أن من الناس من روى هذا الخبر على وجه آخر ، فقال إنه عليه السلام قال : وضع عرشه على السماوات هكذا ، وقبب بأصبعه مثل القبة ، فإن حملنا الرواية على هذا الوجه ، فلا إشكال فيه البته ( وإما أن أخذنا بتلك الرواية ، فقال الشيخ أبو سلمان الخطابى : إن الكيفية عن الله تعالى ، وعن صفاته : منتفية ، والمقصود من هذا الكلام التقريب والتفهيم وشرح عظمة الله تعالى من حيث يدركه فهم الإنسان ، وقوله : " وإنه يئط به " معناه إنه ليعجز عن جلاله وعظمته ، حتى يئط به ، إذا كان مغلوباً وذلك لأن أطيط الرجل بالراكب إنما يكون لقون ما فوقه ، ولعجزه عن إحتماله ، فهو عليه السلام يقرب بهذا النوع من التمسك عنده : معنى عظمته تعالى ، وإرتفاع عرشه ، ليعلم المخاطب أنه تعالى أجل وأعلى من أن يجعل شبيها لأحد من خلقه .</w:t>
      </w:r>
    </w:p>
    <w:p w:rsidR="002B3919" w:rsidRPr="008C65DB" w:rsidRDefault="002B3919" w:rsidP="001D4F85">
      <w:pPr>
        <w:jc w:val="both"/>
        <w:rPr>
          <w:rtl/>
        </w:rPr>
      </w:pPr>
      <w:r w:rsidRPr="008C65DB">
        <w:rPr>
          <w:rtl/>
        </w:rPr>
        <w:t>وأقول : إن ظااهر هذا الحديث يدل على كونه جعل متناهيا فى القوة ، وإلا لما ينسبه بالقوة وعلى كونه معتمداً على عرشه محتاجاً إليه ، وإلا لما حصل الأطيط ، وكل ذلك ينافى الألهية ، فعلمنا : أنه لا بد فيه من حمل اللفظ على غير ظاهره .</w:t>
      </w:r>
    </w:p>
    <w:p w:rsidR="002B3919" w:rsidRPr="008C65DB" w:rsidRDefault="002B3919" w:rsidP="001D4F85">
      <w:pPr>
        <w:jc w:val="both"/>
        <w:rPr>
          <w:rtl/>
        </w:rPr>
      </w:pPr>
      <w:r w:rsidRPr="008C65DB">
        <w:rPr>
          <w:rtl/>
        </w:rPr>
        <w:t>وأما الخبر الثانى : وهو قوله عليه السلام : لما قضى الله الخلق ، كتب كتاباً فهو عنده فوق العرش ، فالجواب عنه : ما تقدم من لفظ ( عند ) فى القرآن .</w:t>
      </w:r>
    </w:p>
    <w:p w:rsidR="002B3919" w:rsidRPr="008C65DB" w:rsidRDefault="002B3919" w:rsidP="001D4F85">
      <w:pPr>
        <w:jc w:val="both"/>
        <w:rPr>
          <w:rtl/>
        </w:rPr>
      </w:pPr>
      <w:r w:rsidRPr="008C65DB">
        <w:rPr>
          <w:rtl/>
        </w:rPr>
        <w:t>وأما الخبر الثالث : فجوابه : إن لفظ أين ؟ كما يجعل سؤالاً عن المكان فقد يجعل سؤالاً عن المنزلة والدرجة ، يقال : أين فلان من فلان ؟ فلعل السؤال كان عن المنزلة ، وإشارتها الى السماء ، أى هو رفيه القدر جداً ، وإنما إكتفى منها بتلك الإشارة لقصور عقلها ، وقلة فهمها ، وهذا الجواب يصلح أن يكون جواباً عن تمسكهم بالخبر الثانى ، وهو لفظ عنده لأن لفظ عند يذكر لبيان المنزلة والدرجة .</w:t>
      </w:r>
    </w:p>
    <w:p w:rsidR="002B3919" w:rsidRPr="008C65DB" w:rsidRDefault="002B3919" w:rsidP="001D4F85">
      <w:pPr>
        <w:jc w:val="both"/>
        <w:rPr>
          <w:rtl/>
        </w:rPr>
      </w:pPr>
      <w:r w:rsidRPr="008C65DB">
        <w:rPr>
          <w:rtl/>
        </w:rPr>
        <w:t xml:space="preserve">ومن هذا الباب أيضاً : أن رجلاً قال للنبى </w:t>
      </w:r>
      <w:r w:rsidRPr="008C65DB">
        <w:sym w:font="AGA Arabesque" w:char="F065"/>
      </w:r>
      <w:r w:rsidRPr="008C65DB">
        <w:rPr>
          <w:rtl/>
        </w:rPr>
        <w:t xml:space="preserve"> أين كان ربنا قبل أن يخلق السماء ؟ فقال عليه السلام : فى عما " تحته هواء ، وفوقه هواء ، وهذا يروى على وجهين :</w:t>
      </w:r>
    </w:p>
    <w:p w:rsidR="002B3919" w:rsidRPr="008C65DB" w:rsidRDefault="002B3919" w:rsidP="001D4F85">
      <w:pPr>
        <w:jc w:val="both"/>
        <w:rPr>
          <w:rtl/>
        </w:rPr>
      </w:pPr>
      <w:r w:rsidRPr="008C65DB">
        <w:rPr>
          <w:rtl/>
        </w:rPr>
        <w:t>أحدهما : بالمد وهو السحاب الرقيق .</w:t>
      </w:r>
    </w:p>
    <w:p w:rsidR="002B3919" w:rsidRPr="008C65DB" w:rsidRDefault="002B3919" w:rsidP="001D4F85">
      <w:pPr>
        <w:jc w:val="both"/>
        <w:rPr>
          <w:rtl/>
        </w:rPr>
      </w:pPr>
      <w:r w:rsidRPr="008C65DB">
        <w:rPr>
          <w:rtl/>
        </w:rPr>
        <w:t xml:space="preserve">والثانى : بالقصر ، فإذا روى مقصوراً كان المعنى : إنه تعالى كان وحده ولم يكن معه غيره ، شبه العدم بالعمى ، فكأنه قال : لم يكن شيء سواه ، لا فوق ولا تحت ( ولا شمال ولا يمين ) فإذا قيل : كان فى عمى فالمعنى (112) أنة تعالى كان فية بمعنى القدرة والتدبير . والرواية الاولى : لما روى  عن "عمران بن الحصين "(113) قال : قال ( رجل لرسول الله </w:t>
      </w:r>
      <w:r w:rsidRPr="008C65DB">
        <w:sym w:font="AGA Arabesque" w:char="F065"/>
      </w:r>
      <w:r w:rsidRPr="008C65DB">
        <w:rPr>
          <w:rtl/>
        </w:rPr>
        <w:t xml:space="preserve"> (114) أخبرنا عن أول هذا الأمر ؟ قال: " لم الله يكن معة شىء " وهذا يدل على أن رواية العمى – بالقصر -: أولى من المد .</w:t>
      </w:r>
    </w:p>
    <w:p w:rsidR="002B3919" w:rsidRPr="008C65DB" w:rsidRDefault="002B3919" w:rsidP="001D4F85">
      <w:pPr>
        <w:jc w:val="both"/>
        <w:rPr>
          <w:rtl/>
        </w:rPr>
      </w:pPr>
      <w:r w:rsidRPr="008C65DB">
        <w:rPr>
          <w:rtl/>
        </w:rPr>
        <w:tab/>
        <w:t xml:space="preserve">ومن هذا الباب أيضاً : ما روى أنس – رضى الله عنة – قال: كان جبريل عند النبى </w:t>
      </w:r>
      <w:r w:rsidRPr="008C65DB">
        <w:sym w:font="AGA Arabesque" w:char="F065"/>
      </w:r>
      <w:r w:rsidRPr="008C65DB">
        <w:rPr>
          <w:rtl/>
        </w:rPr>
        <w:t xml:space="preserve"> فأتاة ملك . فقال : أين تركت ربنا ؟ فقال : فى الأرضين فجاء أخر. فقال : أين تركت ربنا ؟ فقال فى سبع سموات فجاءة أخر . فساله عنة ؟ فقال : فى المشرق . وآخر فى المغرب . والتأويل : إنة على وفق قولة تعالى :" وهو الذى فى السماء إله (115) " وقولة :"وهو الله فى السموات وفى الارض (116) " وقولة : " فأينما تولوا فثم وجه الله (117) " أى هو تعالى فى كل مكان بالحفظ والتدبير والإلية .</w:t>
      </w:r>
    </w:p>
    <w:p w:rsidR="002B3919" w:rsidRPr="008C65DB" w:rsidRDefault="002B3919" w:rsidP="001D4F85">
      <w:pPr>
        <w:jc w:val="both"/>
        <w:rPr>
          <w:rtl/>
        </w:rPr>
      </w:pPr>
      <w:r w:rsidRPr="008C65DB">
        <w:rPr>
          <w:rtl/>
        </w:rPr>
        <w:t xml:space="preserve">وأما قصة المعراج . فالمقصود : أنة يرية الله – تعال- انواع مخلوقاتة فى العالم العلوى والسفلى ، لتكون مشاهداتة للدلائل أكثر ، فتصير نفسة أقوى وأكمل . كما فى خلق الخليل – علية السلام – وأما قولة :" ثم دنا فتدلى . فكان قاب قوسين أو ادنى (118) " ففية وجوه : </w:t>
      </w:r>
    </w:p>
    <w:p w:rsidR="002B3919" w:rsidRPr="008C65DB" w:rsidRDefault="002B3919" w:rsidP="001D4F85">
      <w:pPr>
        <w:jc w:val="both"/>
        <w:rPr>
          <w:rtl/>
        </w:rPr>
      </w:pPr>
      <w:r w:rsidRPr="008C65DB">
        <w:rPr>
          <w:rtl/>
        </w:rPr>
        <w:t>الأول : إن هذا الدنو دنو المنزلة والكرامة .؟ كقولة تعالى :" واسجد واقترب (119) وقال علية السلام – حكاية عن الله تعالى -: " من تقرب إلى شبراً ، تقربت إلية  ذراعاً "</w:t>
      </w:r>
    </w:p>
    <w:p w:rsidR="002B3919" w:rsidRPr="008C65DB" w:rsidRDefault="002B3919" w:rsidP="001D4F85">
      <w:pPr>
        <w:jc w:val="both"/>
        <w:rPr>
          <w:rtl/>
        </w:rPr>
      </w:pPr>
      <w:r w:rsidRPr="008C65DB">
        <w:rPr>
          <w:rtl/>
        </w:rPr>
        <w:t>والثانى :" تم دنا فتدلى " أى جبريل دنا من محمد –علية السلام –والدليل علية : قولة تعالى فى آية أخرى :( ولقد رآه فى الأفق المبين (120) ثم لما دنا جبريل من محمد – عليهما السلام –حصل الوحى من الله تعالى إلية ولهذا قال (121) :" فأوحى إل عبدة ما أوحى "(122)"</w:t>
      </w:r>
    </w:p>
    <w:p w:rsidR="002B3919" w:rsidRPr="008C65DB" w:rsidRDefault="002B3919" w:rsidP="001D4F85">
      <w:pPr>
        <w:jc w:val="both"/>
        <w:rPr>
          <w:rtl/>
        </w:rPr>
      </w:pPr>
      <w:r w:rsidRPr="008C65DB">
        <w:rPr>
          <w:rtl/>
        </w:rPr>
        <w:t>وأما الجواب عن التمسك بقول فرعون " ياهامان ابن لى صرحا" (122) فهو أن هذا الكلام من فرعون . وهو معارض بأن موسى – علية السلام –لم : يقل الرب فى السماء ، بل قال :" رب السماء (123) " ثم إن فرعون كان قد ظن فيه أن الإله مستقر فى السماء . فهذا الجواب عن هذة الشبهة( وبالله التوفيق (124)</w:t>
      </w:r>
    </w:p>
    <w:p w:rsidR="002B3919" w:rsidRPr="008C65DB" w:rsidRDefault="002B3919" w:rsidP="001D4F85">
      <w:pPr>
        <w:jc w:val="both"/>
        <w:rPr>
          <w:rtl/>
        </w:rPr>
      </w:pPr>
    </w:p>
    <w:p w:rsidR="002B3919" w:rsidRPr="008C65DB" w:rsidRDefault="002B3919" w:rsidP="001D4F85">
      <w:pPr>
        <w:jc w:val="both"/>
        <w:rPr>
          <w:rtl/>
        </w:rPr>
      </w:pP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الحادي والثلاثون</w:t>
      </w:r>
    </w:p>
    <w:p w:rsidR="002B3919" w:rsidRPr="008C65DB" w:rsidRDefault="002B3919" w:rsidP="001D4F85">
      <w:pPr>
        <w:jc w:val="both"/>
        <w:rPr>
          <w:b w:val="0"/>
          <w:bCs/>
          <w:rtl/>
        </w:rPr>
      </w:pPr>
      <w:r w:rsidRPr="008C65DB">
        <w:rPr>
          <w:b w:val="0"/>
          <w:bCs/>
          <w:rtl/>
        </w:rPr>
        <w:t>في كلام كلى في أخبار الآحاد</w:t>
      </w:r>
    </w:p>
    <w:p w:rsidR="002B3919" w:rsidRPr="008C65DB" w:rsidRDefault="002B3919" w:rsidP="001D4F85">
      <w:pPr>
        <w:jc w:val="both"/>
        <w:rPr>
          <w:b w:val="0"/>
          <w:rtl/>
        </w:rPr>
      </w:pPr>
      <w:r w:rsidRPr="008C65DB">
        <w:rPr>
          <w:rtl/>
        </w:rPr>
        <w:t>نقول : أما التمسك بخبر الواحد فى معرقة الله تعال فغير جائز ويدل علية وجوه:</w:t>
      </w:r>
    </w:p>
    <w:p w:rsidR="002B3919" w:rsidRPr="008C65DB" w:rsidRDefault="002B3919" w:rsidP="001D4F85">
      <w:pPr>
        <w:jc w:val="both"/>
        <w:rPr>
          <w:rtl/>
        </w:rPr>
      </w:pPr>
      <w:r w:rsidRPr="008C65DB">
        <w:rPr>
          <w:rtl/>
        </w:rPr>
        <w:t xml:space="preserve">الاول : إن أحبار اللآحاد مظنونة . فلا يجوز التمسك بما فى معرفة الله تعالى وصفاتة. وإنما قلنا . وإنما ظنونة . وذلك لأننا أجمعنا علة أن الرواة ليسو معصومين . وكيف ؟ والروافض" لما اتفقوا على عصمة " على " (رضى الله عنة_1)) وحده. هؤلاء المحدثون كفروهم . وإذا كان القول بعصمة "على" –كرم الله وجة-يوجب علية تكفير القائلين بعصمة "على" فكيف يمكنه القول بعصمة هولاء الرواة ؟ وإذا لم يكونوا معصومين ، كان الخطأ عليهم جائزاً ، والكذب عليهم جائزاً ، وحينئذ لايكون  صدقهم معلوماً ، بل مظنونا. فثبت : أن خير الواحد مظنونا . فوجب أن لايجوز التمسك بة . لقولة تعال :" وإن الضن لايغنى من الحق شيئاً (2) ولقولة تعالى فى صفة الكفار :" إن يتبعو إلا الظن "( 3) ولقولة:" ولاتقف ما ليس لك بة علم " ولقولة " وإن تقولو ما ليس على الله ما لا تعلمون " ترك العمل فى فروع الشريعة لأن المطلوب فيها الظن –فوجب أن يبقى فى مسائل الاصول على هذا الأصل </w:t>
      </w:r>
    </w:p>
    <w:p w:rsidR="002B3919" w:rsidRPr="008C65DB" w:rsidRDefault="002B3919" w:rsidP="001D4F85">
      <w:pPr>
        <w:jc w:val="both"/>
        <w:rPr>
          <w:rtl/>
        </w:rPr>
      </w:pPr>
      <w:r w:rsidRPr="008C65DB">
        <w:rPr>
          <w:rtl/>
        </w:rPr>
        <w:tab/>
        <w:t xml:space="preserve"> والعجب من الحشوية أنهم يقولون الإشتغال بتئويل الآيات المتشابة غير جائز لن تعين ذلك التئويل : مظنون . والقول باظن فى القرآن لا يجوز يتكلمون فى ذات الله تعالى وصفاتة بأحبار الآحاد مع أنة فى غاية البعد عن القطع واليقين وأذا لم يجوزوا تفسير الفاظ القرآن بالطريق المظنون   فلأن يمتنعوا عن الكلام ذات الحق تعالى ، وفى صفاتة ، بمجرد الروايات الضعيفة أولى .</w:t>
      </w:r>
    </w:p>
    <w:p w:rsidR="002B3919" w:rsidRPr="008C65DB" w:rsidRDefault="002B3919" w:rsidP="001D4F85">
      <w:pPr>
        <w:jc w:val="both"/>
        <w:rPr>
          <w:rtl/>
        </w:rPr>
      </w:pPr>
      <w:r w:rsidRPr="008C65DB">
        <w:rPr>
          <w:rtl/>
        </w:rPr>
        <w:t>والثانى: إن اجل طبقات الرواة قدراً وأعلاهم منصباً الصحابة رضى الله عنهم ـ ثم إنا نعلم ، أن رواياتهم لا تفيد القطع واليقين والدليل عليه أن هؤلاء المحدثين رووا عنهم أن كل واحد منهم طعن في الآخر ، ونسبة الى ما لا ينبغي .</w:t>
      </w:r>
    </w:p>
    <w:p w:rsidR="002B3919" w:rsidRPr="008C65DB" w:rsidRDefault="002B3919" w:rsidP="001D4F85">
      <w:pPr>
        <w:jc w:val="both"/>
        <w:rPr>
          <w:rtl/>
        </w:rPr>
      </w:pPr>
      <w:r w:rsidRPr="008C65DB">
        <w:rPr>
          <w:rtl/>
        </w:rPr>
        <w:t>أليس من المشهور أن عمر طعن في خالد بن الوليد ؟ وأن ابن مسعود وأبا ذر كانا يبالغون في الطعن في عثمان ؟ ونقا عن عائشة رضى الله عنها أنها بالغت في الطعن في عثمان .</w:t>
      </w:r>
    </w:p>
    <w:p w:rsidR="002B3919" w:rsidRPr="008C65DB" w:rsidRDefault="002B3919" w:rsidP="001D4F85">
      <w:pPr>
        <w:jc w:val="both"/>
        <w:rPr>
          <w:rtl/>
        </w:rPr>
      </w:pPr>
      <w:r w:rsidRPr="008C65DB">
        <w:rPr>
          <w:rtl/>
        </w:rPr>
        <w:t>وأليس أن عمر قال في عثمان إنه يحلف بأقاربه ؟ وقال في طلحة والزبير أشياء أخر تجرى هذا المجرى .</w:t>
      </w:r>
    </w:p>
    <w:p w:rsidR="002B3919" w:rsidRPr="008C65DB" w:rsidRDefault="002B3919" w:rsidP="001D4F85">
      <w:pPr>
        <w:jc w:val="both"/>
        <w:rPr>
          <w:rtl/>
        </w:rPr>
      </w:pPr>
      <w:r w:rsidRPr="008C65DB">
        <w:rPr>
          <w:rtl/>
        </w:rPr>
        <w:t>أليس أن عليا كرم الله وجهه سمع ان أبا ريرة يوما كان يقول أخبرني خليلي أبو القاسم فقال له على متى كان خليلك ؟</w:t>
      </w:r>
    </w:p>
    <w:p w:rsidR="002B3919" w:rsidRPr="008C65DB" w:rsidRDefault="002B3919" w:rsidP="001D4F85">
      <w:pPr>
        <w:jc w:val="both"/>
        <w:rPr>
          <w:rtl/>
        </w:rPr>
      </w:pPr>
      <w:r w:rsidRPr="008C65DB">
        <w:rPr>
          <w:rtl/>
        </w:rPr>
        <w:t>أليس أن ابن عباس رضى الله عنهما طعن في خبر أبي سعيد في الهرق وطعن في خبر أبي هريرة في غسل اليدين وقال كيف يصنع بمهر أمنا ؟ أليس أن أبا هريرة لما روى ( من أصبح جنبا فلا صوم له طعنوا فيه ؟</w:t>
      </w:r>
    </w:p>
    <w:p w:rsidR="002B3919" w:rsidRPr="008C65DB" w:rsidRDefault="002B3919" w:rsidP="001D4F85">
      <w:pPr>
        <w:jc w:val="both"/>
        <w:rPr>
          <w:rtl/>
        </w:rPr>
      </w:pPr>
      <w:r w:rsidRPr="008C65DB">
        <w:rPr>
          <w:rtl/>
        </w:rPr>
        <w:t>أليس أن ابن عمر لما روى ( أن الميت ليعذب ببكاء أهله عليه ) طعنت عائشة فيه بقوله تعالى ( ولا تزر وازرة وزر أخرى ) .</w:t>
      </w:r>
    </w:p>
    <w:p w:rsidR="002B3919" w:rsidRPr="008C65DB" w:rsidRDefault="002B3919" w:rsidP="001D4F85">
      <w:pPr>
        <w:jc w:val="both"/>
        <w:rPr>
          <w:rtl/>
        </w:rPr>
      </w:pPr>
      <w:r w:rsidRPr="008C65DB">
        <w:rPr>
          <w:rtl/>
        </w:rPr>
        <w:t>أليس أنهم طعنوا في خبر فاطمة بنت قيس وقالوا لا ندع كتاب ربنا وسنة نبينا لخبر فاطمة بنت قيس ، وقالوا لا ندع كتاب ربنا وسنة نبينا لخبر امرأة لا ندري أصدقت أم كذبت ؟</w:t>
      </w:r>
    </w:p>
    <w:p w:rsidR="002B3919" w:rsidRPr="008C65DB" w:rsidRDefault="002B3919" w:rsidP="001D4F85">
      <w:pPr>
        <w:jc w:val="both"/>
        <w:rPr>
          <w:rtl/>
        </w:rPr>
      </w:pPr>
      <w:r w:rsidRPr="008C65DB">
        <w:rPr>
          <w:rtl/>
        </w:rPr>
        <w:t>أليس أن علياً كان يستحلف الرواة ؟</w:t>
      </w:r>
    </w:p>
    <w:p w:rsidR="002B3919" w:rsidRPr="008C65DB" w:rsidRDefault="002B3919" w:rsidP="001D4F85">
      <w:pPr>
        <w:jc w:val="both"/>
        <w:rPr>
          <w:rtl/>
        </w:rPr>
      </w:pPr>
      <w:r w:rsidRPr="008C65DB">
        <w:rPr>
          <w:rtl/>
        </w:rPr>
        <w:t>أليس أن عليا قال لعمر رضى الله عنهما في بعض الوقائع إن قاربوك فقد غشوك ؟</w:t>
      </w:r>
    </w:p>
    <w:p w:rsidR="002B3919" w:rsidRPr="008C65DB" w:rsidRDefault="002B3919" w:rsidP="001D4F85">
      <w:pPr>
        <w:jc w:val="both"/>
        <w:rPr>
          <w:rtl/>
        </w:rPr>
      </w:pPr>
      <w:r w:rsidRPr="008C65DB">
        <w:rPr>
          <w:rtl/>
        </w:rPr>
        <w:t>واعلم أنك إذا طالعت كتب الحديث ، وجدت من هذا الباب مالا يعد ولا يحصى .</w:t>
      </w:r>
    </w:p>
    <w:p w:rsidR="002B3919" w:rsidRPr="008C65DB" w:rsidRDefault="002B3919" w:rsidP="001D4F85">
      <w:pPr>
        <w:jc w:val="both"/>
        <w:rPr>
          <w:rtl/>
        </w:rPr>
      </w:pPr>
      <w:r w:rsidRPr="008C65DB">
        <w:rPr>
          <w:rtl/>
        </w:rPr>
        <w:t>واذا ثبت هذا فنقول الطاعن إن صدق توجه الطعن على المطعون وإن كذب فقد توجه على الطاعن فكيف كان فتوجه الطعن لازم إلا أنا قلنا إن الله تعالى أثنى على الصحابة رضى الله عنهم في القرآن على سبيل العموم وذلك يفيد ظن الصدق ولهذا الترجيح قبلنا رواياتهم في فروع الشريعة أما الكلام في في ذات الله وصفاته فكيف يمكن بناؤه على هذه الروايات الضعيفة ؟</w:t>
      </w:r>
    </w:p>
    <w:p w:rsidR="002B3919" w:rsidRPr="008C65DB" w:rsidRDefault="002B3919" w:rsidP="001D4F85">
      <w:pPr>
        <w:jc w:val="both"/>
        <w:rPr>
          <w:rtl/>
        </w:rPr>
      </w:pPr>
      <w:r w:rsidRPr="008C65DB">
        <w:rPr>
          <w:rtl/>
        </w:rPr>
        <w:t>الثالث وهو أنه اشتهر فيما بين الأمة أن جماعة من الملاحدة ، وضعوا أخباراً منكرة واحتالوا في ترويجها على المحدثين . والمحدثون للسلامة قلوبهم ما عرفوها بل قبلوها وأي منكر فوق وصف الله تعالى بما يقدح في الإلهية ، ويبطل الربوبية ؟ فوجب القطع في أمثال هذه الأخبار بأنها موضوعة وأما البخاري والقشيري فهما ما كان عالمين بالغيوب ، بل اجتهدا  واحتاطا بمقدار طاقتهما واما اعتقدا أنهما علما جميع الأحوال الواقعة في زمان الرسول صلى الله عليه وسلم إلى زماننا فذلك لا يقوله عاقل . وغاية ما في الباب أنا نحسن الظن بهما وبالذين رويا  عنهم إلا أنا إذا شاهدنا  خبرا مشتملاً على منكر لا يمكن اسناده الى الرسول صلى الله عليه وسلم قطعنا بأنه من أوضاع الملاحدة ومن ترويجاتهم على اؤلئك المحدثين .</w:t>
      </w:r>
    </w:p>
    <w:p w:rsidR="002B3919" w:rsidRPr="008C65DB" w:rsidRDefault="002B3919" w:rsidP="001D4F85">
      <w:pPr>
        <w:jc w:val="both"/>
        <w:rPr>
          <w:rtl/>
        </w:rPr>
      </w:pPr>
      <w:r w:rsidRPr="008C65DB">
        <w:rPr>
          <w:rtl/>
        </w:rPr>
        <w:t>الرابع : إن هؤلاء المحدثين يخرجون الروايات بأقل العلل . مثل إنه كان مائلا الى حب (على) فكان رافضيا ، فلا تقبل روايته ومثل كان ( معبد الجهنى) قائلاً يالقدر روايته . وما كان فيهم عاقل يقول : إنه وصف الله تعالى بما يبطل إلهيته وربوبيته فلا تقبل روايته (إن) هذا من العجائب .</w:t>
      </w:r>
    </w:p>
    <w:p w:rsidR="002B3919" w:rsidRPr="008C65DB" w:rsidRDefault="002B3919" w:rsidP="001D4F85">
      <w:pPr>
        <w:jc w:val="both"/>
        <w:rPr>
          <w:rtl/>
        </w:rPr>
      </w:pPr>
      <w:r w:rsidRPr="008C65DB">
        <w:rPr>
          <w:rtl/>
        </w:rPr>
        <w:t>الخامس : إن الرواة الذين سمعوا هذه الأخبار من الرسول صلى الله عليه وسلم ما كتبوها عن لفظ الرسول بل سمعوا شيئاً في مجلس ثم أنهم رووا تلك الأشياء بعد عشرين سنة او اكثر ومن سمع شيئا في مجلس مرة واحدة ثم رواه بعد العشرين والثلاثين لا يمكنه رواية تلك الألفاظ بأعيانها . وهذا كالمعلوم بالضرورة وإذا كان الأمر كذلك كان القطع حاصلا بأن بأن شيئاً من هذه الالفاظ : ليس من ألفاظ الرسول</w:t>
      </w:r>
      <w:r w:rsidRPr="008C65DB">
        <w:sym w:font="AGA Arabesque" w:char="F065"/>
      </w:r>
      <w:r w:rsidRPr="008C65DB">
        <w:rPr>
          <w:rtl/>
        </w:rPr>
        <w:t xml:space="preserve"> بل ليس ذلك إلا من ألفاظ الراوى وكيف يقطع بان هذا الراوى (ما) (16) سمع ما جرى فى ذلك المجلس ؟ فإن سمع كلاماً ما فى مجلس واحد ، ثم إنة ما كتبة ،  وما كرر علية كل يوم ، بل ذكر بعد عشرين سنة أو ثلاثين . فالظاهر: أنة ينسى منة شيئأ كثيراً / أو يتشوش علية نظم الكلام وترتيبة وتركيبة . ومع هذا الاحتمال فكيف يمكن التمسك بة فى معرفة ذات الله تعالى وصفاته؟</w:t>
      </w:r>
    </w:p>
    <w:p w:rsidR="002B3919" w:rsidRPr="008C65DB" w:rsidRDefault="002B3919" w:rsidP="001D4F85">
      <w:pPr>
        <w:jc w:val="both"/>
        <w:rPr>
          <w:rtl/>
        </w:rPr>
      </w:pPr>
      <w:r w:rsidRPr="008C65DB">
        <w:rPr>
          <w:rtl/>
        </w:rPr>
        <w:t xml:space="preserve">واعلم : أن هذا الباب كثير الكلام . إلا أن القدر الذى أوردناه كاف فى بيان أنة لايجوز التمسك فى أصول الدين بأخبار الآحاد ( الله أعلم ) </w:t>
      </w:r>
    </w:p>
    <w:p w:rsidR="002B3919" w:rsidRPr="008C65DB" w:rsidRDefault="002B3919" w:rsidP="001D4F85">
      <w:pPr>
        <w:jc w:val="both"/>
        <w:rPr>
          <w:rtl/>
        </w:rPr>
      </w:pPr>
    </w:p>
    <w:p w:rsidR="002B3919" w:rsidRPr="008C65DB" w:rsidRDefault="002B3919" w:rsidP="001D4F85">
      <w:pPr>
        <w:jc w:val="both"/>
        <w:rPr>
          <w:bCs/>
          <w:rtl/>
        </w:rPr>
      </w:pPr>
      <w:r w:rsidRPr="008C65DB">
        <w:rPr>
          <w:b w:val="0"/>
          <w:bCs/>
          <w:rtl/>
        </w:rPr>
        <w:t>الفصل الثاني والثلاثون</w:t>
      </w:r>
    </w:p>
    <w:p w:rsidR="002B3919" w:rsidRPr="008C65DB" w:rsidRDefault="002B3919" w:rsidP="001D4F85">
      <w:pPr>
        <w:jc w:val="both"/>
        <w:rPr>
          <w:b w:val="0"/>
          <w:bCs/>
          <w:rtl/>
        </w:rPr>
      </w:pPr>
      <w:r w:rsidRPr="008C65DB">
        <w:rPr>
          <w:b w:val="0"/>
          <w:bCs/>
          <w:rtl/>
        </w:rPr>
        <w:t>في أن البراهين العقلية إذا صارت معارضة بالظواهر النقلية فكيف يكون الحال فيها ؟</w:t>
      </w:r>
    </w:p>
    <w:p w:rsidR="002B3919" w:rsidRPr="008C65DB" w:rsidRDefault="002B3919" w:rsidP="001D4F85">
      <w:pPr>
        <w:jc w:val="both"/>
        <w:rPr>
          <w:b w:val="0"/>
          <w:rtl/>
        </w:rPr>
      </w:pPr>
    </w:p>
    <w:p w:rsidR="002B3919" w:rsidRPr="008C65DB" w:rsidRDefault="002B3919" w:rsidP="001D4F85">
      <w:pPr>
        <w:jc w:val="both"/>
        <w:rPr>
          <w:rtl/>
        </w:rPr>
      </w:pPr>
      <w:r w:rsidRPr="008C65DB">
        <w:rPr>
          <w:rtl/>
        </w:rPr>
        <w:t xml:space="preserve">اعلم: أن الدلائل القطعية العقلية إذا قامت على ثبوت شىء ، ثم وجدنا أدلة نقلية يشعر ظاهرها بخلاف ذلك . فهناك لا يخلو الحال من أحد امرو أربعة : وإما أن يصدق مقتضى العقل والنقل – فيلزم تصديق النقيضين وهو محال – وإما أن نبطلهما -  فيلزم تكذيب النقيضين . وهو محال –( وإما أن تكذب الظواهر النقلية ، وتصدق الظواهر العقلية ) وإما أن تصدق الظواهر النقلية وتكذب الظواهر العقلية – وذلك باطل – لانة لا يمكننا أن نعرف صحة الظواهر النقلية / وإلا إذا عرفنا الدلائل العقلية : إثبات الصانع ، </w:t>
      </w:r>
    </w:p>
    <w:p w:rsidR="002B3919" w:rsidRPr="008C65DB" w:rsidRDefault="002B3919" w:rsidP="001D4F85">
      <w:pPr>
        <w:jc w:val="both"/>
        <w:rPr>
          <w:rtl/>
        </w:rPr>
      </w:pPr>
      <w:r w:rsidRPr="008C65DB">
        <w:rPr>
          <w:rtl/>
        </w:rPr>
        <w:t>وصفاتة، وكيفية دلالة المعجزة على صدق الرسول</w:t>
      </w:r>
      <w:r w:rsidRPr="008C65DB">
        <w:sym w:font="AGA Arabesque" w:char="F065"/>
      </w:r>
      <w:r w:rsidRPr="008C65DB">
        <w:rPr>
          <w:rtl/>
        </w:rPr>
        <w:t xml:space="preserve"> وظهور المعجزات على يد محمد </w:t>
      </w:r>
      <w:r w:rsidRPr="008C65DB">
        <w:sym w:font="AGA Arabesque" w:char="F065"/>
      </w:r>
      <w:r w:rsidRPr="008C65DB">
        <w:rPr>
          <w:rtl/>
        </w:rPr>
        <w:t xml:space="preserve"> ولو صار القدح فى الدلائل العقلية القطعية صار العقل متهماً غير مقبول القول ولو كان كذلك لحرج عن أن يكون مقبول القول فى هذه الاصول وإذا لم تثبت هذه الاصول خرجت الدلائل النقلية عن كونها مفيدة فثبت عن أن القدح فى العقل لتصحيح النقل ، يفضى الى القدح فى العقل والنقل معاً وانة باطل ولما بطلت الاقسام الاربعة لم يبقى ألا أن يقطع بمقتضى الدلائل العقلية القاطعى بأ هذه الدلائل النقلية إما أن يقال إنها غير صحيحة أو يقال أنها صحيحة إلا أن المراد منها غير ظواهرها ثم إن جوزنا التأويل أشتغلنا على سبيل التبرع بذكر تلك التأويلات على التفصيل وأن لم تجوز التأويل فوضنا العلم بها الى الله تعالى فهذا هو القانون الكلى المرجوع إلية فى جميع المتشابهات وبالله التوفيق .</w:t>
      </w:r>
    </w:p>
    <w:p w:rsidR="002B3919" w:rsidRPr="008C65DB" w:rsidRDefault="002B3919" w:rsidP="001D4F85">
      <w:pPr>
        <w:jc w:val="both"/>
        <w:rPr>
          <w:bCs/>
          <w:rtl/>
        </w:rPr>
      </w:pPr>
    </w:p>
    <w:p w:rsidR="002B3919" w:rsidRPr="008C65DB" w:rsidRDefault="002B3919" w:rsidP="001D4F85">
      <w:pPr>
        <w:jc w:val="both"/>
        <w:rPr>
          <w:b w:val="0"/>
          <w:bCs/>
          <w:rtl/>
        </w:rPr>
      </w:pPr>
      <w:r w:rsidRPr="008C65DB">
        <w:rPr>
          <w:b w:val="0"/>
          <w:bCs/>
          <w:rtl/>
        </w:rPr>
        <w:t>القسم الثالث من هذا الباب</w:t>
      </w:r>
    </w:p>
    <w:p w:rsidR="002B3919" w:rsidRPr="008C65DB" w:rsidRDefault="002B3919" w:rsidP="001D4F85">
      <w:pPr>
        <w:jc w:val="both"/>
        <w:rPr>
          <w:b w:val="0"/>
          <w:bCs/>
          <w:rtl/>
        </w:rPr>
      </w:pPr>
      <w:r w:rsidRPr="008C65DB">
        <w:rPr>
          <w:b w:val="0"/>
          <w:bCs/>
          <w:rtl/>
        </w:rPr>
        <w:t>في تقرير مذهب السلف</w:t>
      </w:r>
    </w:p>
    <w:p w:rsidR="002B3919" w:rsidRPr="008C65DB" w:rsidRDefault="002B3919" w:rsidP="001D4F85">
      <w:pPr>
        <w:jc w:val="both"/>
        <w:rPr>
          <w:b w:val="0"/>
          <w:bCs/>
          <w:rtl/>
        </w:rPr>
      </w:pPr>
      <w:r w:rsidRPr="008C65DB">
        <w:rPr>
          <w:b w:val="0"/>
          <w:bCs/>
          <w:rtl/>
        </w:rPr>
        <w:t xml:space="preserve">وفيه فصول : </w:t>
      </w:r>
    </w:p>
    <w:p w:rsidR="002B3919" w:rsidRPr="008C65DB" w:rsidRDefault="002B3919" w:rsidP="001D4F85">
      <w:pPr>
        <w:jc w:val="both"/>
        <w:rPr>
          <w:b w:val="0"/>
          <w:bCs/>
          <w:rtl/>
        </w:rPr>
      </w:pP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الفصل الأول</w:t>
      </w:r>
    </w:p>
    <w:p w:rsidR="002B3919" w:rsidRPr="008C65DB" w:rsidRDefault="002B3919" w:rsidP="001D4F85">
      <w:pPr>
        <w:jc w:val="both"/>
        <w:rPr>
          <w:bCs/>
          <w:rtl/>
        </w:rPr>
      </w:pPr>
      <w:r w:rsidRPr="008C65DB">
        <w:rPr>
          <w:b w:val="0"/>
          <w:bCs/>
          <w:rtl/>
        </w:rPr>
        <w:t>في أنه هل يجوز أن يحصل في كتاب الله تعالى ، ما لا سبيل لنا إلى العلم به ؟</w:t>
      </w:r>
    </w:p>
    <w:p w:rsidR="002B3919" w:rsidRPr="008C65DB" w:rsidRDefault="002B3919" w:rsidP="001D4F85">
      <w:pPr>
        <w:jc w:val="both"/>
        <w:rPr>
          <w:b w:val="0"/>
          <w:rtl/>
        </w:rPr>
      </w:pPr>
    </w:p>
    <w:p w:rsidR="002B3919" w:rsidRPr="008C65DB" w:rsidRDefault="002B3919" w:rsidP="001D4F85">
      <w:pPr>
        <w:jc w:val="both"/>
        <w:rPr>
          <w:rtl/>
        </w:rPr>
      </w:pPr>
      <w:r w:rsidRPr="008C65DB">
        <w:rPr>
          <w:rtl/>
        </w:rPr>
        <w:t>أعلم : أن كثيراً من الفقهاء والمحدثين والصوفية ، يجوزون ذلك . والمتكلمون ينكرونه . واحتجوا بالآيات والأخبار ( والمعقول )</w:t>
      </w:r>
    </w:p>
    <w:p w:rsidR="002B3919" w:rsidRPr="008C65DB" w:rsidRDefault="002B3919" w:rsidP="001D4F85">
      <w:pPr>
        <w:jc w:val="both"/>
        <w:rPr>
          <w:rtl/>
        </w:rPr>
      </w:pPr>
      <w:r w:rsidRPr="008C65DB">
        <w:rPr>
          <w:rtl/>
        </w:rPr>
        <w:t>أما الآيات فكثيرة .</w:t>
      </w:r>
    </w:p>
    <w:p w:rsidR="002B3919" w:rsidRPr="008C65DB" w:rsidRDefault="002B3919" w:rsidP="001D4F85">
      <w:pPr>
        <w:jc w:val="both"/>
        <w:rPr>
          <w:rtl/>
        </w:rPr>
      </w:pPr>
      <w:r w:rsidRPr="008C65DB">
        <w:rPr>
          <w:rtl/>
        </w:rPr>
        <w:t xml:space="preserve">أحدها : قوله تعالى : " أفلا يدبرون القرآن ، أم على قلوبهم أقفالها " أمر الناس بالتدبر في القرآن . ولو كان القرآن غير مفهوم . فكيف يأمرنا بالتدبر فيه ؟ </w:t>
      </w:r>
    </w:p>
    <w:p w:rsidR="002B3919" w:rsidRPr="008C65DB" w:rsidRDefault="002B3919" w:rsidP="001D4F85">
      <w:pPr>
        <w:jc w:val="both"/>
        <w:rPr>
          <w:rtl/>
        </w:rPr>
      </w:pPr>
      <w:r w:rsidRPr="008C65DB">
        <w:rPr>
          <w:rtl/>
        </w:rPr>
        <w:t xml:space="preserve">الثاني : قوله تعالى " أفلا يتدبرون القرآن ولو كان من عند غير الله لوجدوا فيه اختلافً كثيراً " فكيف يأمرنا بالتدبر فيه ، لمعرفة نفي التناقضات في الأختلاف ، مع أنه غير مفهوم للخلق؟ </w:t>
      </w:r>
    </w:p>
    <w:p w:rsidR="002B3919" w:rsidRPr="008C65DB" w:rsidRDefault="002B3919" w:rsidP="001D4F85">
      <w:pPr>
        <w:jc w:val="both"/>
        <w:rPr>
          <w:rtl/>
        </w:rPr>
      </w:pPr>
      <w:r w:rsidRPr="008C65DB">
        <w:rPr>
          <w:rtl/>
        </w:rPr>
        <w:t xml:space="preserve">الثالث : قوله تعالى : " وانه لتنزيل رب العالمين ، نزل به الروح الأمين على قلبك . لتكون من المنذرين ، بلسان عربي مبين ، " ولو لم يكن مفهوماً فكيف يمكن أن يكون الرسول منذرا به ؟ </w:t>
      </w:r>
    </w:p>
    <w:p w:rsidR="002B3919" w:rsidRPr="008C65DB" w:rsidRDefault="002B3919" w:rsidP="001D4F85">
      <w:pPr>
        <w:jc w:val="both"/>
        <w:rPr>
          <w:rtl/>
        </w:rPr>
      </w:pPr>
      <w:r w:rsidRPr="008C65DB">
        <w:rPr>
          <w:rtl/>
        </w:rPr>
        <w:t>وأيضاً : قوله : " بلسان عربي مبين " يدل على أنه نازل بلغة العرب ، وإذا كان كذلك ، وجب أن يكون معلوماً .</w:t>
      </w:r>
    </w:p>
    <w:p w:rsidR="002B3919" w:rsidRPr="008C65DB" w:rsidRDefault="002B3919" w:rsidP="001D4F85">
      <w:pPr>
        <w:jc w:val="both"/>
        <w:rPr>
          <w:rtl/>
        </w:rPr>
      </w:pPr>
      <w:r w:rsidRPr="008C65DB">
        <w:rPr>
          <w:rtl/>
        </w:rPr>
        <w:t>الرابع : قوله تعالى : " لعلمه الذين يستنبطونه منهم والاستنباط  منه لا يمكن إلا بعد الاحاطة بمعناه .</w:t>
      </w:r>
    </w:p>
    <w:p w:rsidR="002B3919" w:rsidRPr="008C65DB" w:rsidRDefault="002B3919" w:rsidP="001D4F85">
      <w:pPr>
        <w:jc w:val="both"/>
        <w:rPr>
          <w:rtl/>
        </w:rPr>
      </w:pPr>
      <w:r w:rsidRPr="008C65DB">
        <w:rPr>
          <w:rtl/>
        </w:rPr>
        <w:t>الخامس : قوله تعالى " تباينا لكل شيء " وقوله تعالى " ما فرطنا في الكتاب من شيء " .</w:t>
      </w:r>
    </w:p>
    <w:p w:rsidR="002B3919" w:rsidRPr="008C65DB" w:rsidRDefault="002B3919" w:rsidP="001D4F85">
      <w:pPr>
        <w:jc w:val="both"/>
        <w:rPr>
          <w:rtl/>
        </w:rPr>
      </w:pPr>
      <w:r w:rsidRPr="008C65DB">
        <w:rPr>
          <w:rtl/>
        </w:rPr>
        <w:t>السادس : قوله تعالى " حكمة بالغة " وقوله تعالى " وشفاء لما في الصدور وهدى ورحمة للمؤمنين " وكل هذه الصفات لا تحصل في غير المعلوم .</w:t>
      </w:r>
    </w:p>
    <w:p w:rsidR="002B3919" w:rsidRPr="008C65DB" w:rsidRDefault="002B3919" w:rsidP="001D4F85">
      <w:pPr>
        <w:jc w:val="both"/>
        <w:rPr>
          <w:rtl/>
        </w:rPr>
      </w:pPr>
      <w:r w:rsidRPr="008C65DB">
        <w:rPr>
          <w:rtl/>
        </w:rPr>
        <w:t>الثامن قوله تعالى " قد جاءكم من الله نور وكتاب مبين " ولا يكون مبينا إلا وأن يكون معلوما .</w:t>
      </w:r>
    </w:p>
    <w:p w:rsidR="002B3919" w:rsidRPr="008C65DB" w:rsidRDefault="002B3919" w:rsidP="001D4F85">
      <w:pPr>
        <w:jc w:val="both"/>
        <w:rPr>
          <w:rtl/>
        </w:rPr>
      </w:pPr>
      <w:r w:rsidRPr="008C65DB">
        <w:rPr>
          <w:rtl/>
        </w:rPr>
        <w:t xml:space="preserve">التاسع قوله تعالى " أولم يكفهم أنا أنزلنا عليك الكتاب يتلى عليهم ؟ إن في ذلك لرحمة وذكرى فكيف يكون الكتاب كافيا وكيف يكون ذكرى مع أنه غير مفهوم ؟ </w:t>
      </w:r>
    </w:p>
    <w:p w:rsidR="002B3919" w:rsidRPr="008C65DB" w:rsidRDefault="002B3919" w:rsidP="001D4F85">
      <w:pPr>
        <w:jc w:val="both"/>
        <w:rPr>
          <w:rtl/>
        </w:rPr>
      </w:pPr>
      <w:r w:rsidRPr="008C65DB">
        <w:rPr>
          <w:rtl/>
        </w:rPr>
        <w:t>العاشر قوله تعالى " هذا بلاغ للناس ولينذروا به فكيف يلاغاص ، وكيف يقع بالإنذار به ، وهو غير معلوم ؟ وقال فى آخر  الآية " وليذكر أولو الألباب ،" ، وإنما يكون كذلك إذا كان معلوماً .</w:t>
      </w:r>
    </w:p>
    <w:p w:rsidR="002B3919" w:rsidRPr="008C65DB" w:rsidRDefault="002B3919" w:rsidP="001D4F85">
      <w:pPr>
        <w:jc w:val="both"/>
        <w:rPr>
          <w:rtl/>
        </w:rPr>
      </w:pPr>
      <w:r w:rsidRPr="008C65DB">
        <w:rPr>
          <w:rtl/>
        </w:rPr>
        <w:t>الحادى عشر : قوله تعالى " قد جاءكم برهان من ربكم ، وأنزلنليكم نوراً مبينا ً " فكيف يكون برهاناً ونوراً مبيناً ، مع أنه غير معلوم .</w:t>
      </w:r>
    </w:p>
    <w:p w:rsidR="002B3919" w:rsidRPr="008C65DB" w:rsidRDefault="002B3919" w:rsidP="001D4F85">
      <w:pPr>
        <w:jc w:val="both"/>
        <w:rPr>
          <w:rtl/>
        </w:rPr>
      </w:pPr>
      <w:r w:rsidRPr="008C65DB">
        <w:rPr>
          <w:rtl/>
        </w:rPr>
        <w:t xml:space="preserve">الثانى عششر : قوله تعالى : " فمن اتبع هداى ، فلا يضل ولا يشقى ، ومن أعرض عن ذكرى ، فإن له معيشة ضنكاً " وكيف يمكن إتباعه تارة ، والأعراض عنه أخرى ، مع أنه غير معلوم ؟ </w:t>
      </w:r>
    </w:p>
    <w:p w:rsidR="002B3919" w:rsidRPr="008C65DB" w:rsidRDefault="002B3919" w:rsidP="001D4F85">
      <w:pPr>
        <w:jc w:val="both"/>
        <w:rPr>
          <w:rtl/>
        </w:rPr>
      </w:pPr>
      <w:r w:rsidRPr="008C65DB">
        <w:rPr>
          <w:rtl/>
        </w:rPr>
        <w:t>الثالث عشر : قوله تعالى : " إن هذا القرآن يهدى للتى هى أقو" وكيف يكون هادياً ، مع أنه غير معلوم للبشر ؟ .</w:t>
      </w:r>
    </w:p>
    <w:p w:rsidR="002B3919" w:rsidRPr="008C65DB" w:rsidRDefault="002B3919" w:rsidP="001D4F85">
      <w:pPr>
        <w:jc w:val="both"/>
        <w:rPr>
          <w:rtl/>
        </w:rPr>
      </w:pPr>
      <w:r w:rsidRPr="008C65DB">
        <w:rPr>
          <w:rtl/>
        </w:rPr>
        <w:t xml:space="preserve">الرابع عشر : قوله عز وجل " آمن الرسول بما أنزل إليه من ربه الى قوله " سمعنا وأطعنا " والطاعة لا تمكن إلا بعد العلم ، فوجب كون القرآن مفهوماً </w:t>
      </w:r>
    </w:p>
    <w:p w:rsidR="002B3919" w:rsidRPr="008C65DB" w:rsidRDefault="002B3919" w:rsidP="001D4F85">
      <w:pPr>
        <w:jc w:val="both"/>
        <w:rPr>
          <w:rtl/>
        </w:rPr>
      </w:pPr>
      <w:r w:rsidRPr="008C65DB">
        <w:rPr>
          <w:rtl/>
        </w:rPr>
        <w:t xml:space="preserve">وأما الأخبار  ، فقوله </w:t>
      </w:r>
      <w:r w:rsidRPr="008C65DB">
        <w:sym w:font="AGA Arabesque" w:char="F065"/>
      </w:r>
      <w:r w:rsidRPr="008C65DB">
        <w:rPr>
          <w:rtl/>
        </w:rPr>
        <w:t xml:space="preserve">   " إنى تركت فيكم ما إن تمسكتم به ، لن تضلوا . كتاب الله ، وعترتى " وكيف يمكن التمسك به ، وهو غير معلوم ؟ وعن على ـ رضى الله عنه ـ عن النبى </w:t>
      </w:r>
      <w:r w:rsidRPr="008C65DB">
        <w:sym w:font="AGA Arabesque" w:char="F065"/>
      </w:r>
      <w:r w:rsidRPr="008C65DB">
        <w:rPr>
          <w:rtl/>
        </w:rPr>
        <w:t xml:space="preserve"> أنه قال : " عليكم بكتاب الله ، فيه نباً ما قبلكم ، وخبر ما بعدكم ، وحكم ما بينكم ، هو الفصل ليس بالهزل ، من تركه من جبار قصمه الله ، ومن أبتغى الهدى فى غيره أضله الله ، هو حبل الله المتين ، والذكر الحكيم ، والصراط المستقيم ، هو الذى لا تزيغ به الأهواء ، ولا يشبع منه العلماء ، ولا يخلق على كثرة الرد  ، ولا تنقضى عجائبه ، من قال به صدق ، ومن حكم به عدل ، ومن خاصم به أفلح ، ومن دعى إليه هدى الى صراط مستقيم " .</w:t>
      </w:r>
    </w:p>
    <w:p w:rsidR="002B3919" w:rsidRPr="008C65DB" w:rsidRDefault="002B3919" w:rsidP="001D4F85">
      <w:pPr>
        <w:jc w:val="both"/>
        <w:rPr>
          <w:rtl/>
        </w:rPr>
      </w:pPr>
      <w:r w:rsidRPr="008C65DB">
        <w:rPr>
          <w:rtl/>
        </w:rPr>
        <w:t>وأما المعقول : فمن وجوه :</w:t>
      </w:r>
    </w:p>
    <w:p w:rsidR="002B3919" w:rsidRPr="008C65DB" w:rsidRDefault="002B3919" w:rsidP="001D4F85">
      <w:pPr>
        <w:jc w:val="both"/>
        <w:rPr>
          <w:rtl/>
        </w:rPr>
      </w:pPr>
      <w:r w:rsidRPr="008C65DB">
        <w:rPr>
          <w:rtl/>
        </w:rPr>
        <w:t>الأول : إنه لو ورد فى القرآن شيء لا سبيل لنا الى العلم به ، لكانت تلك المخاطبة تجرى مجرى مخاطبة العربية بالزنجية ، وهو غير جائز .</w:t>
      </w:r>
    </w:p>
    <w:p w:rsidR="002B3919" w:rsidRPr="008C65DB" w:rsidRDefault="002B3919" w:rsidP="001D4F85">
      <w:pPr>
        <w:jc w:val="both"/>
        <w:rPr>
          <w:rtl/>
        </w:rPr>
      </w:pPr>
      <w:r w:rsidRPr="008C65DB">
        <w:rPr>
          <w:rtl/>
        </w:rPr>
        <w:t>الثانى : المقصود من الكلام : الإفهام ، ولو لم يكن مفهوماً لكان عبثاً .</w:t>
      </w:r>
    </w:p>
    <w:p w:rsidR="002B3919" w:rsidRPr="008C65DB" w:rsidRDefault="002B3919" w:rsidP="001D4F85">
      <w:pPr>
        <w:jc w:val="both"/>
        <w:rPr>
          <w:rtl/>
        </w:rPr>
      </w:pPr>
      <w:r w:rsidRPr="008C65DB">
        <w:rPr>
          <w:rtl/>
        </w:rPr>
        <w:t>الثالث : إن التحدى وقع بالقرآن ، وما لم يكن معلوماً ، لم يجز التحدي به .</w:t>
      </w:r>
    </w:p>
    <w:p w:rsidR="002B3919" w:rsidRPr="008C65DB" w:rsidRDefault="002B3919" w:rsidP="001D4F85">
      <w:pPr>
        <w:jc w:val="both"/>
        <w:rPr>
          <w:rtl/>
        </w:rPr>
      </w:pPr>
      <w:r w:rsidRPr="008C65DB">
        <w:rPr>
          <w:rtl/>
        </w:rPr>
        <w:t>فهذا مجموع كلام المتكلمين ( وبالله التوفيق ) .</w:t>
      </w:r>
    </w:p>
    <w:p w:rsidR="002B3919" w:rsidRPr="008C65DB" w:rsidRDefault="002B3919" w:rsidP="001D4F85">
      <w:pPr>
        <w:jc w:val="both"/>
        <w:rPr>
          <w:rtl/>
        </w:rPr>
      </w:pPr>
      <w:r w:rsidRPr="008C65DB">
        <w:rPr>
          <w:rtl/>
        </w:rPr>
        <w:t>احتج مخالفوهم بالآية ، والخبر ، والمعقول .</w:t>
      </w:r>
    </w:p>
    <w:p w:rsidR="002B3919" w:rsidRPr="008C65DB" w:rsidRDefault="002B3919" w:rsidP="001D4F85">
      <w:pPr>
        <w:jc w:val="both"/>
        <w:rPr>
          <w:rtl/>
        </w:rPr>
      </w:pPr>
      <w:r w:rsidRPr="008C65DB">
        <w:rPr>
          <w:rtl/>
        </w:rPr>
        <w:t>أما الأية . فمن وجهين .</w:t>
      </w:r>
    </w:p>
    <w:p w:rsidR="002B3919" w:rsidRPr="008C65DB" w:rsidRDefault="002B3919" w:rsidP="001D4F85">
      <w:pPr>
        <w:jc w:val="both"/>
        <w:rPr>
          <w:rtl/>
        </w:rPr>
      </w:pPr>
      <w:r w:rsidRPr="008C65DB">
        <w:rPr>
          <w:rtl/>
        </w:rPr>
        <w:t>الأول : قوله تعالى فى صفة المتشابهات : وما يعلم تأويله إلا الله ، والوقف ههنا لازم ، وسيأتى دليله إن شاء الله .</w:t>
      </w:r>
    </w:p>
    <w:p w:rsidR="002B3919" w:rsidRPr="008C65DB" w:rsidRDefault="002B3919" w:rsidP="001D4F85">
      <w:pPr>
        <w:jc w:val="both"/>
        <w:rPr>
          <w:rtl/>
        </w:rPr>
      </w:pPr>
      <w:r w:rsidRPr="008C65DB">
        <w:rPr>
          <w:rtl/>
        </w:rPr>
        <w:t>الثانى : الحروف المقطعة المسطورة ، فى أوائل السور .</w:t>
      </w:r>
    </w:p>
    <w:p w:rsidR="002B3919" w:rsidRPr="008C65DB" w:rsidRDefault="002B3919" w:rsidP="001D4F85">
      <w:pPr>
        <w:jc w:val="both"/>
        <w:rPr>
          <w:rtl/>
        </w:rPr>
      </w:pPr>
      <w:r w:rsidRPr="008C65DB">
        <w:rPr>
          <w:rtl/>
        </w:rPr>
        <w:t>وأما الخبر ، فقوله عليه السلام " إن من العلم كهيئة المكون ، لا يعلمها إلا العلماء بالله ، فإذا نطقوا به أنكره أهل الغرة بالله .</w:t>
      </w:r>
    </w:p>
    <w:p w:rsidR="002B3919" w:rsidRPr="008C65DB" w:rsidRDefault="002B3919" w:rsidP="001D4F85">
      <w:pPr>
        <w:jc w:val="both"/>
        <w:rPr>
          <w:rtl/>
        </w:rPr>
      </w:pPr>
      <w:r w:rsidRPr="008C65DB">
        <w:rPr>
          <w:rtl/>
        </w:rPr>
        <w:t>وأما المعقول : فهو أن الأفعال التي كلفنا بها قسمان : منها ما نعرف وجه الحكمة فيه على الجملة بعقولنا ، كالصلاة والزكاة والصوم . فإن الصلاة تواضع وتضرع للخالق ، والزكاة إحسان إلى المحتاجين ، والصوم قهر النفس ومنها ما لا نعرف وجه الحكمة فيه ، كأفعال الحج . فإنا لا نعرف وجه الحكمة في رمى الجمرات ، والسعى بين الصفا والمروة . ثم اتفق المحققون على أنه كما يحسن من الحكيم تعالى أن يأمر عباده بالنوع الأول لا تدل على كمال الانقياد ، لاحتمال أن المأمور إنما اتي به لما عرفه بعقله من وجه المصحة فيه . أما الطاعة في النوع الثاني فإنها تدل على كمال الانقياد ، ونهاية التسليم ، لأنه لما لم يعرف فيه وجه المصلحة البتة ، لم يكن اتيانه به إلا لمحض الانقياد والتسليم وإذا كان الأمر كذلك في الأفعال ، فلم لا يجوز الأمر كذلك في الأقوال ؟ وهو أن الذي أنزله الله علينا ، وأمرنا بتعظيمه في قرآنه ينقسم الى قسمين : منه ما يعرف معناه (ونحيط ) بفحواه ، ومنه ما لا نعرف معناه البتة ويكون المقصود من إنزاله والتكليف بقراءته وتعظيمه : ظهور كمال العبودية والانقياد لأوامر الله تعالى .</w:t>
      </w:r>
    </w:p>
    <w:p w:rsidR="002B3919" w:rsidRPr="008C65DB" w:rsidRDefault="002B3919" w:rsidP="001D4F85">
      <w:pPr>
        <w:jc w:val="both"/>
        <w:rPr>
          <w:rtl/>
        </w:rPr>
      </w:pPr>
      <w:r w:rsidRPr="008C65DB">
        <w:rPr>
          <w:rtl/>
        </w:rPr>
        <w:t>بل ههنا فائدة أخرى : وهى ان الانسان اذا وقف على المعنى وأحاط به سقط وقعه عن القلب واذا لم يقف على المقصود مع جزمه بأن المتكلم بذلك أحكم الحاكمين فإنه يبقى قلبه ملتفتا إليه أبدا ومفتكرا فيه أبدا .</w:t>
      </w:r>
    </w:p>
    <w:p w:rsidR="002B3919" w:rsidRPr="008C65DB" w:rsidRDefault="002B3919" w:rsidP="001D4F85">
      <w:pPr>
        <w:jc w:val="both"/>
        <w:rPr>
          <w:rtl/>
        </w:rPr>
      </w:pPr>
      <w:r w:rsidRPr="008C65DB">
        <w:rPr>
          <w:rtl/>
        </w:rPr>
        <w:t>ولباب التكليف : اشتغال السر بذكر الله تعالى ، والتفكر في كلامه فلا يبعد أن يقال : إن في بقاء العبد ملتفت الذهن مشتغل الخاطر بذلك أبداً : مصلحة عظيمة له . فيتعبد الله تعالى بذلك تحصيلاً لهذه المصلحة . فهذا ما عندي من كلام الفرقين في هذا الباب ( وبالله التوفيق ) .</w:t>
      </w:r>
    </w:p>
    <w:p w:rsidR="002B3919" w:rsidRPr="008C65DB" w:rsidRDefault="002B3919" w:rsidP="001D4F85">
      <w:pPr>
        <w:jc w:val="both"/>
        <w:rPr>
          <w:rtl/>
        </w:rPr>
      </w:pP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الفصل الثاني</w:t>
      </w:r>
    </w:p>
    <w:p w:rsidR="002B3919" w:rsidRPr="008C65DB" w:rsidRDefault="002B3919" w:rsidP="001D4F85">
      <w:pPr>
        <w:jc w:val="both"/>
        <w:rPr>
          <w:bCs/>
          <w:rtl/>
        </w:rPr>
      </w:pPr>
      <w:r w:rsidRPr="008C65DB">
        <w:rPr>
          <w:b w:val="0"/>
          <w:bCs/>
          <w:rtl/>
        </w:rPr>
        <w:t>في وصف القرآن بأنه محكم ومتشابه</w:t>
      </w:r>
    </w:p>
    <w:p w:rsidR="002B3919" w:rsidRPr="008C65DB" w:rsidRDefault="002B3919" w:rsidP="001D4F85">
      <w:pPr>
        <w:jc w:val="both"/>
        <w:rPr>
          <w:b w:val="0"/>
          <w:rtl/>
        </w:rPr>
      </w:pPr>
    </w:p>
    <w:p w:rsidR="002B3919" w:rsidRPr="008C65DB" w:rsidRDefault="002B3919" w:rsidP="001D4F85">
      <w:pPr>
        <w:jc w:val="both"/>
        <w:rPr>
          <w:rtl/>
        </w:rPr>
      </w:pPr>
      <w:r w:rsidRPr="008C65DB">
        <w:rPr>
          <w:rtl/>
        </w:rPr>
        <w:t>اعلم : أن كتاب الله تعالى : دل على أنه بكليته محكم ، ودل على أنه بكيته متشابه ، ودل على أن بعضه محكم وبعضه متشابه .</w:t>
      </w:r>
    </w:p>
    <w:p w:rsidR="002B3919" w:rsidRPr="008C65DB" w:rsidRDefault="002B3919" w:rsidP="001D4F85">
      <w:pPr>
        <w:jc w:val="both"/>
        <w:rPr>
          <w:rtl/>
        </w:rPr>
      </w:pPr>
      <w:r w:rsidRPr="008C65DB">
        <w:rPr>
          <w:rtl/>
        </w:rPr>
        <w:t>أما الذى يدل على أنه بكليته محكم : فهو قوله تعالى : ( آلر كتاب أحكمت آياته ) ( آلر تلك آيات الكتاب الحكيم ) قد ذكر في هاتين الآيتين : أن جميعه محكم .والمراد من المحكم بهذا المعنى : كونه حقا في ألفاظه ، وكونه حقا في معانيه . وكل كلام سوى القرآن ، فالقرآن أفضل منه في لفظه ومعناه ، وأن أحدا من الخلق لا يقدر على ( الاتيان بكلام ) يساوى القرآن في لفظه ومعناه . والعرب تقول في البناء الوثيق ، والعهد الوثيق ، الذي لا يمكن حله : إنه محكم . فهذا فها معنى وصف كل القرآن بإنه محكم .</w:t>
      </w:r>
    </w:p>
    <w:p w:rsidR="002B3919" w:rsidRPr="008C65DB" w:rsidRDefault="002B3919" w:rsidP="001D4F85">
      <w:pPr>
        <w:jc w:val="both"/>
        <w:rPr>
          <w:rtl/>
        </w:rPr>
      </w:pPr>
      <w:r w:rsidRPr="008C65DB">
        <w:rPr>
          <w:rtl/>
        </w:rPr>
        <w:t xml:space="preserve">وأما الذي يدل على أنه بكليته متشابه : فهو قوله تعالى ( كتاباً متشابها ) والمعنى أنه يشبه بعضه بعضا في الحسن والفصاحة ، ويصدق بعضه بعضاً وإليه الاشارة بقوله تعالى (ان من عند غير الله لوجدوا فيه اختلافا كثيراً ) واردا على نقيض الأخر ولتفاوت نسق الكلام في الجزالة والفصاحة . </w:t>
      </w:r>
    </w:p>
    <w:p w:rsidR="002B3919" w:rsidRPr="008C65DB" w:rsidRDefault="002B3919" w:rsidP="001D4F85">
      <w:pPr>
        <w:jc w:val="both"/>
        <w:rPr>
          <w:rtl/>
        </w:rPr>
      </w:pPr>
      <w:r w:rsidRPr="008C65DB">
        <w:rPr>
          <w:rtl/>
        </w:rPr>
        <w:t>وأما الذى يدل على أن بعضه محكم ، وبعضه متشابه فهو قوله تعالى : هو الذي أنزل عليك الكتاب منه آيات محكمات هن أم الكتاب وأخر متشابهات ولا بد من تفسير المحكم والمتشابهة بحسب أصل اللغة ، ثم تفسيرهما في عرف الشريعة أما المحكم في اللغة : فالعرب تقول حكمت وأحكمت وحكمت ، بمهنى رددت ( ومنعت ) والحاكم يمنع الظالم عن الظلم ، وحكمة اللجام تمنع الفرس عن الاضطراب . وفي حديث النخعي ( أحكم اليتيم كما تحكم والدك أي أمنعه من الفساد وقوله أحكموا سفهاءكم أي امنعوهم وبناء محكم أي وثيق يمنع من تعرض له وسميت الحكمة حكمة لأنها تمنع الموصوف بها عما لا ينبغي .</w:t>
      </w:r>
    </w:p>
    <w:p w:rsidR="002B3919" w:rsidRPr="008C65DB" w:rsidRDefault="002B3919" w:rsidP="001D4F85">
      <w:pPr>
        <w:jc w:val="both"/>
        <w:rPr>
          <w:rtl/>
        </w:rPr>
      </w:pPr>
      <w:r w:rsidRPr="008C65DB">
        <w:rPr>
          <w:rtl/>
        </w:rPr>
        <w:t>وأما المتشابه فهو أن يكون أحد الشيئين متشابها لآخر ، بحيث يعجز الذهن عن التمييز قال الله تعالى ( ان البقر تشابه علينا ) وقال ( تشابهت قلوبهم ) ومنه اشتبه الأمر اذا لم يفرق بينهما ويقال لأصحاب المخاريق أصحاب الشبهات وقال عليه السلام الحلال بين والحرام بين وبينهما أمور مشتبهات وفي رواية (أخرى) (متشابهات) فهذا تحقيق الكلام في المحكم والمتشابه بحسب أصل اللغة .</w:t>
      </w:r>
    </w:p>
    <w:p w:rsidR="002B3919" w:rsidRPr="008C65DB" w:rsidRDefault="002B3919" w:rsidP="001D4F85">
      <w:pPr>
        <w:jc w:val="both"/>
        <w:rPr>
          <w:rtl/>
        </w:rPr>
      </w:pPr>
      <w:r w:rsidRPr="008C65DB">
        <w:rPr>
          <w:rtl/>
        </w:rPr>
        <w:t xml:space="preserve">وأما في عرف العلماء فاعلم أن الناس قد أكثروا في تفسير المحكم والمتشابه وكتب من تقدمنا مشتملة عليهما والذي عندى فيه أن اللفظ الذي جعل موضوعا لمعنى اما أن يكون محتملاً لغير ذلك المعنى أو لا يكون ؟ فإن كان موضوعاً لمعنى ولم يكن محتملاً لغيره فهو النص وان كان محتملاً لغير ذلك المعنى فإما أن يكون احتماله لأحدهما راجحاً على الأخر وإما أن لا يكون . بل يكون احتمال لهما على السوية فإن كان احتماله لأحدهما راجحا على احتماله للآخر كان ذلك اللفظ بالنسبة الى الراجح ظاهرا وبالنسبة اليهما معا مشتركا وبالنسبة الى كل واحد منهما على التعيين مجملا فخرج من هذا التقسيم أن اللفظ اما أن يكون نصا أو ظاهرا او مجملا أو مؤولا فالنص والظاهر راجح غير مانع من النقيض والظاهر يشتركان في حصول الترجيح وهذا القدر هو المسمى بالمحكم . </w:t>
      </w:r>
    </w:p>
    <w:p w:rsidR="002B3919" w:rsidRPr="008C65DB" w:rsidRDefault="002B3919" w:rsidP="001D4F85">
      <w:pPr>
        <w:jc w:val="both"/>
        <w:rPr>
          <w:rtl/>
        </w:rPr>
      </w:pPr>
      <w:r w:rsidRPr="008C65DB">
        <w:rPr>
          <w:rtl/>
        </w:rPr>
        <w:t>وأما المجمل والمؤول فهما يشتركان في أن دلالة اللفظ غير راجحه إلا أن المجمل لارجحان فيه بالنسبة الى كل واحد من الطرفين ( والمؤول فيه رجحان بالنسبة الى طرف المشترك وهو عدم الرجحان بالنسبة إليه وهو المسمى بالمتشابه لآن عدم الفهم حاصل فيه .</w:t>
      </w:r>
    </w:p>
    <w:p w:rsidR="002B3919" w:rsidRPr="008C65DB" w:rsidRDefault="002B3919" w:rsidP="001D4F85">
      <w:pPr>
        <w:jc w:val="both"/>
        <w:rPr>
          <w:rtl/>
        </w:rPr>
      </w:pPr>
      <w:r w:rsidRPr="008C65DB">
        <w:rPr>
          <w:rtl/>
        </w:rPr>
        <w:t xml:space="preserve">ثم اعلم : أن اللفظ اذا كان بالنسبة الى المفهومين على السوية فهنا يتوقف الذهن . مثل القرء بالنسبة إلى الحيض والطهر . وانما الصعب المشكل أن يكون اللفظ بأصل وضعه راجحا في أحد المفهومين ومرجوحاً في الأخر ثم إن الراجح يكون باطلاً والمرجوح حقا . مثاله من القرآن قوله تعالى ( واذا أردنا أن نهلك قرية امرنا مترفيها ففسقوا فيها ) فظاهر هذا الكلام أنهم يؤمرون بان يفسقوا . ومحكمه قوله تعالى ( إن الله لا يأمر بالفحشاء ) رداً على الكفار فيما حكى عنهم ( واذا فعلوا فاحشة قالوا وجدنا آباءنا والله أمرنا بها ) </w:t>
      </w:r>
    </w:p>
    <w:p w:rsidR="002B3919" w:rsidRPr="008C65DB" w:rsidRDefault="002B3919" w:rsidP="001D4F85">
      <w:pPr>
        <w:jc w:val="both"/>
        <w:rPr>
          <w:rtl/>
        </w:rPr>
      </w:pPr>
      <w:r w:rsidRPr="008C65DB">
        <w:rPr>
          <w:rtl/>
        </w:rPr>
        <w:t>وكذلك قوله تعالى ( نسوا الله فنسيهم ) وظاهر النسيان ما كان عند العلم ومرجوحه الترك في قوله تعالى فأنساهم أنفسهم ومحكمة قوله تعالى ( وما كان ربك نسيا ) وقوله ( لا يضل ربي ولا ينسى ).</w:t>
      </w:r>
    </w:p>
    <w:p w:rsidR="002B3919" w:rsidRPr="008C65DB" w:rsidRDefault="002B3919" w:rsidP="001D4F85">
      <w:pPr>
        <w:jc w:val="both"/>
        <w:rPr>
          <w:rtl/>
        </w:rPr>
      </w:pPr>
      <w:r w:rsidRPr="008C65DB">
        <w:rPr>
          <w:rtl/>
        </w:rPr>
        <w:t>فهذا تلخيص الكلام في تفسير المحكم والمتشابه . وبالله التوفيق .</w:t>
      </w:r>
    </w:p>
    <w:p w:rsidR="002B3919" w:rsidRPr="008C65DB" w:rsidRDefault="002B3919" w:rsidP="001D4F85">
      <w:pPr>
        <w:jc w:val="both"/>
        <w:rPr>
          <w:rtl/>
        </w:rPr>
      </w:pP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الفصل الثالث</w:t>
      </w:r>
    </w:p>
    <w:p w:rsidR="002B3919" w:rsidRPr="008C65DB" w:rsidRDefault="002B3919" w:rsidP="001D4F85">
      <w:pPr>
        <w:jc w:val="both"/>
        <w:rPr>
          <w:bCs/>
          <w:rtl/>
        </w:rPr>
      </w:pPr>
      <w:r w:rsidRPr="008C65DB">
        <w:rPr>
          <w:b w:val="0"/>
          <w:bCs/>
          <w:rtl/>
        </w:rPr>
        <w:t>في الطريق الذي يعرف به كون الآية محكمة أو متشابهة</w:t>
      </w:r>
    </w:p>
    <w:p w:rsidR="002B3919" w:rsidRPr="008C65DB" w:rsidRDefault="002B3919" w:rsidP="001D4F85">
      <w:pPr>
        <w:jc w:val="both"/>
        <w:rPr>
          <w:b w:val="0"/>
          <w:rtl/>
        </w:rPr>
      </w:pPr>
    </w:p>
    <w:p w:rsidR="002B3919" w:rsidRPr="008C65DB" w:rsidRDefault="002B3919" w:rsidP="001D4F85">
      <w:pPr>
        <w:jc w:val="both"/>
        <w:rPr>
          <w:rtl/>
        </w:rPr>
      </w:pPr>
      <w:r w:rsidRPr="008C65DB">
        <w:rPr>
          <w:rtl/>
        </w:rPr>
        <w:t>اعلم : أن هذا الموضوع عظيم وذلك لأن كل واحد من أصحاب المذاهب يدعى ان الأيات الموافقة ( لمذهبه : محكمة والآيات الموافقة ) لمذهب الخصم متشابهة فالمعتزلى يقول إن قوله ( فمن شاء فلؤمن ومن شاء فليكفر ) ) محكم وقوله تعالى ( وما تشاءون الا أن يشاء الله رب العالمين ) متشابه . والسني يقلب القضية في هذا الباب والأمثلة كثيرة فلا بد ههنا من قانون أصلي يرجع اليه في هذا الباب فنقول إذا كان لفظ الآية والخبر ظاهراً في معنى فإنما يجوز لنا ترك ذلك الظاهر بدليل منفصل وإلا لخرج الكلام عن ان يكون مفيدا ولخرج القرآن عن أن يكون حجة ثم ذلك الدليل المنفصل إما أن يكون لفظيا أو عقلياً .</w:t>
      </w:r>
    </w:p>
    <w:p w:rsidR="002B3919" w:rsidRPr="008C65DB" w:rsidRDefault="002B3919" w:rsidP="001D4F85">
      <w:pPr>
        <w:jc w:val="both"/>
        <w:rPr>
          <w:rtl/>
        </w:rPr>
      </w:pPr>
      <w:r w:rsidRPr="008C65DB">
        <w:rPr>
          <w:rtl/>
        </w:rPr>
        <w:t>أما القسم الأول فنقول هذا إنما يتم اذا حصل من ذينك الدليلين اللفظيين : تعارض واذا وقع التعارض بينهما فليس ترك أحدهما لإبقاء الأخر أولى من العكس اللهم الا ان يقال أحد الدليلين قاطع والاخر ظاهر والقاطع راجح على الظاهر أو يقال كل واحد منهما وان كان ظاهرا إلا أن أحدهما أقوى إلا أنا نقول أما الأول فباطل لأن الدلائل اللفظية لا تكون قطعية لأنها موصوفة على نقل اللغات ونقل وجوه النحو والتصريف وعلى الاشتراك والمجاز ، والتخصيص والاضمار وعلى عدم المعارض النقلي والعقلي . وكل واحدة من هذه المقدمات مظنونة والموقوف على المظنون أولى أن يكون مظنونا فثبت أن شيئا من الدلائل اللفظية لا يمكن أن يكون قطعيا .</w:t>
      </w:r>
    </w:p>
    <w:p w:rsidR="002B3919" w:rsidRPr="008C65DB" w:rsidRDefault="002B3919" w:rsidP="001D4F85">
      <w:pPr>
        <w:jc w:val="both"/>
        <w:rPr>
          <w:rtl/>
        </w:rPr>
      </w:pPr>
      <w:r w:rsidRPr="008C65DB">
        <w:rPr>
          <w:rtl/>
        </w:rPr>
        <w:t>وأما الثاني : وهو أن يقال أحد الظاهرين أقوى من الآخر ، إلا أن على هذا التقدير يصير ترك أحد الظاهرين لتقرير الظاهر الثاني : مقدمة ظنية والظنون لا يجوز التعويل عليها في المسائل العقلية القطعية . فثبت بما ذكرنا أن صرف اللفظ عن ظاهره إلى معناه المرجوح لا يجوز إلا عند قيام الدليل القاطع على أن ظاهره محال ممتنع وإذا حصل هذا المعنى فعند ذلك يجب على المكلف أن يقطع بأن مراد الله تعالى من هذا اللفظ ليس ما أشعر به ظاهره . ثم عند هذا المقام : من جوز التأويل عدل إليه ومن لم يجوزه فوض علمه إلى الله تعالى وبالله التوفيق .</w:t>
      </w:r>
    </w:p>
    <w:p w:rsidR="002B3919" w:rsidRPr="008C65DB" w:rsidRDefault="002B3919" w:rsidP="001D4F85">
      <w:pPr>
        <w:jc w:val="both"/>
        <w:rPr>
          <w:rtl/>
        </w:rPr>
      </w:pPr>
    </w:p>
    <w:p w:rsidR="002B3919" w:rsidRPr="008C65DB" w:rsidRDefault="002B3919" w:rsidP="001D4F85">
      <w:pPr>
        <w:pStyle w:val="1"/>
        <w:spacing w:line="276" w:lineRule="auto"/>
        <w:jc w:val="both"/>
        <w:rPr>
          <w:rFonts w:ascii="Traditional Arabic" w:hAnsi="Traditional Arabic"/>
          <w:rtl/>
        </w:rPr>
      </w:pPr>
      <w:r w:rsidRPr="008C65DB">
        <w:rPr>
          <w:rFonts w:ascii="Traditional Arabic" w:hAnsi="Traditional Arabic"/>
          <w:rtl/>
        </w:rPr>
        <w:t>الفصل الرابع</w:t>
      </w:r>
    </w:p>
    <w:p w:rsidR="002B3919" w:rsidRPr="008C65DB" w:rsidRDefault="002B3919" w:rsidP="001D4F85">
      <w:pPr>
        <w:jc w:val="both"/>
        <w:rPr>
          <w:rtl/>
        </w:rPr>
      </w:pPr>
      <w:r w:rsidRPr="008C65DB">
        <w:rPr>
          <w:b w:val="0"/>
          <w:bCs/>
          <w:rtl/>
        </w:rPr>
        <w:t>في تقرير مذهب السلف</w:t>
      </w:r>
    </w:p>
    <w:p w:rsidR="002B3919" w:rsidRPr="008C65DB" w:rsidRDefault="002B3919" w:rsidP="001D4F85">
      <w:pPr>
        <w:jc w:val="both"/>
        <w:rPr>
          <w:rtl/>
        </w:rPr>
      </w:pPr>
    </w:p>
    <w:p w:rsidR="002B3919" w:rsidRPr="008C65DB" w:rsidRDefault="002B3919" w:rsidP="001D4F85">
      <w:pPr>
        <w:jc w:val="both"/>
        <w:rPr>
          <w:rtl/>
        </w:rPr>
      </w:pPr>
      <w:r w:rsidRPr="008C65DB">
        <w:rPr>
          <w:rtl/>
        </w:rPr>
        <w:t>حاصل هذا المذهب : أن المتشابهات يجب القطع فيها بأن مراد الله تعالى منها شيء غير ظواهرها ، ثم يجب تفويض معناها الى الله تعالى ولا يجوز الخوض في تفسيرها وقال جمهور المتكلمين : بل يجب الخوض في تأويل تلك االمتشابهات .</w:t>
      </w:r>
    </w:p>
    <w:p w:rsidR="002B3919" w:rsidRPr="008C65DB" w:rsidRDefault="002B3919" w:rsidP="001D4F85">
      <w:pPr>
        <w:jc w:val="both"/>
        <w:rPr>
          <w:rtl/>
        </w:rPr>
      </w:pPr>
      <w:r w:rsidRPr="008C65DB">
        <w:rPr>
          <w:rtl/>
        </w:rPr>
        <w:t>واحتج السلف على صحة مذهبهم بوجوه :</w:t>
      </w:r>
    </w:p>
    <w:p w:rsidR="002B3919" w:rsidRPr="008C65DB" w:rsidRDefault="002B3919" w:rsidP="001D4F85">
      <w:pPr>
        <w:jc w:val="both"/>
        <w:rPr>
          <w:rtl/>
        </w:rPr>
      </w:pPr>
      <w:r w:rsidRPr="008C65DB">
        <w:rPr>
          <w:rtl/>
        </w:rPr>
        <w:t xml:space="preserve">الأول التمسك بوجوب الوقف على قوله تعالى ( وما يعلم تأويله الا الله ) والذي يدل على أن الوقف واجب وجوه : </w:t>
      </w:r>
    </w:p>
    <w:p w:rsidR="002B3919" w:rsidRPr="008C65DB" w:rsidRDefault="002B3919" w:rsidP="001D4F85">
      <w:pPr>
        <w:jc w:val="both"/>
        <w:rPr>
          <w:rtl/>
        </w:rPr>
      </w:pPr>
      <w:r w:rsidRPr="008C65DB">
        <w:rPr>
          <w:rtl/>
        </w:rPr>
        <w:t>الأول : إن ما قبل هذه الآية يدل على ان طلب المتشابه مذموم حيث قال ( فأما الذين في قلوبهم زيغ فيتبعون ما تشابه منه ابتغاء الفتنة ، وابتغاء تأويله ) فلو كان طلب المتشابه جائزا . لما ذم الله تعالى على ذلك فإن قيل : لم لا يجوز أن يكون المراد منه : طلب وقت قيام الساعة كما في قوله تعالى ( يسئلونك عن الساعة أيان مرساها ؟ إنما علمها عند ربي ) ويحتمل أن يكون المراد منه : طلب العلم بمقادير الثواب والعقاب ، وطلب الأوقات التي يظهر فيها الفتح والنصر كما قالوا : ( لو ما تأتينا بالملائكة قيل إنه تعالى لما قسم الكتاب إلى قسمين محكم ومتشابه . ودل العقل على صحة هذه القسمة ـ من حيث إن حمل اللفظ على معناه الراجح هو المحكم ، وحمله على معناه الذي ليس راجحا : هو المتشابه . ثم إنه تعالى ذم طريقة من طلب تأويل المتشابه ـ كان تخصيص ذلك ببعض المتشابهات دون البعض : تركا للظاهر .</w:t>
      </w:r>
    </w:p>
    <w:p w:rsidR="002B3919" w:rsidRPr="008C65DB" w:rsidRDefault="002B3919" w:rsidP="001D4F85">
      <w:pPr>
        <w:jc w:val="both"/>
        <w:rPr>
          <w:rtl/>
        </w:rPr>
      </w:pPr>
      <w:r w:rsidRPr="008C65DB">
        <w:rPr>
          <w:rtl/>
        </w:rPr>
        <w:t>الثاني : إن الله تعالى مدح الراسخين في العلم بأنهم يقولون آمنا به ، وقال في سورة البقرة ( فأما الذين آمنوا فيعدون أنه الحق من ربهم فهؤلاء الراسخون لو كانوا عالمين بتأويل ذلك المتشابه على التفصيل لما كان لهم في الإيمان به مزيد مدح لأن كل من عرف شيئاً على سبيل التفصيل آمن به أما الراسخون في العلم فهم الذين علموا بالدلائل القطعية العقلية أنه تعالى علم بلا نهاية له من المعلومات وعلموا أن القرآن كلام الله تعالى وعلموا أنه لا يتكلم بالباطل ولا بالبعث فإذا اسمعوا آية دلت القواطع على أنه لا يجوز أن يكون ظاهراً مرادا الله تعالى بل مراد الله تعالى منها غير ذلك الظاهر ثم فوضوا تعيين ذلك المراد الى علمه وقطعوا بأن ذلك المعنى ـ أي معنى كان ؟ هو الحق والصواب فهؤلاء هم الراسخون في العلم حيث يبعدون أمثال هذه المتشابهات عن الايمان والجزم بصحة القرآن .</w:t>
      </w:r>
    </w:p>
    <w:p w:rsidR="002B3919" w:rsidRPr="008C65DB" w:rsidRDefault="002B3919" w:rsidP="001D4F85">
      <w:pPr>
        <w:jc w:val="both"/>
        <w:rPr>
          <w:rtl/>
        </w:rPr>
      </w:pPr>
      <w:r w:rsidRPr="008C65DB">
        <w:rPr>
          <w:rtl/>
        </w:rPr>
        <w:t>الثالث إنه لو كان قوله تعالى ( والراسخون في العلم معطوفاً على قوله ( إلا الله ) لصار قوله ( يقولون آمنا به ) ابتداء وإنه بعيد عن الفصاحة لأنه كان الأولى أن يقال وهم يقولون آمنا به أو يقال . ويقولون آمنا به .</w:t>
      </w:r>
    </w:p>
    <w:p w:rsidR="002B3919" w:rsidRPr="008C65DB" w:rsidRDefault="002B3919" w:rsidP="001D4F85">
      <w:pPr>
        <w:jc w:val="both"/>
        <w:rPr>
          <w:rtl/>
        </w:rPr>
      </w:pPr>
      <w:r w:rsidRPr="008C65DB">
        <w:rPr>
          <w:rtl/>
        </w:rPr>
        <w:t xml:space="preserve">فإن قيل في تصحيحه وجهان : </w:t>
      </w:r>
    </w:p>
    <w:p w:rsidR="002B3919" w:rsidRPr="008C65DB" w:rsidRDefault="002B3919" w:rsidP="001D4F85">
      <w:pPr>
        <w:jc w:val="both"/>
        <w:rPr>
          <w:rtl/>
        </w:rPr>
      </w:pPr>
      <w:r w:rsidRPr="008C65DB">
        <w:rPr>
          <w:rtl/>
        </w:rPr>
        <w:t>الأول : أن يكون التقدير هؤلاء القائلون بالتأويل ويقولون ىمنا به .</w:t>
      </w:r>
    </w:p>
    <w:p w:rsidR="002B3919" w:rsidRPr="008C65DB" w:rsidRDefault="002B3919" w:rsidP="001D4F85">
      <w:pPr>
        <w:jc w:val="both"/>
        <w:rPr>
          <w:rtl/>
        </w:rPr>
      </w:pPr>
      <w:r w:rsidRPr="008C65DB">
        <w:rPr>
          <w:rtl/>
        </w:rPr>
        <w:t>والثاني : أن يكون (يقولون) حالاً من الراسخين قبل .</w:t>
      </w:r>
    </w:p>
    <w:p w:rsidR="002B3919" w:rsidRPr="008C65DB" w:rsidRDefault="002B3919" w:rsidP="001D4F85">
      <w:pPr>
        <w:jc w:val="both"/>
        <w:rPr>
          <w:rtl/>
        </w:rPr>
      </w:pPr>
      <w:r w:rsidRPr="008C65DB">
        <w:rPr>
          <w:rtl/>
        </w:rPr>
        <w:t>أما الأول : فمدفوع لأن تفسير كلام الله تعالى بما لا يحتاج معه الى الاضمار أولى من تفسيره بما يحتاج معه إلى الإضمار .</w:t>
      </w:r>
    </w:p>
    <w:p w:rsidR="002B3919" w:rsidRPr="008C65DB" w:rsidRDefault="002B3919" w:rsidP="001D4F85">
      <w:pPr>
        <w:jc w:val="both"/>
        <w:rPr>
          <w:rtl/>
        </w:rPr>
      </w:pPr>
      <w:r w:rsidRPr="008C65DB">
        <w:rPr>
          <w:rtl/>
        </w:rPr>
        <w:t>والثاني : ضعيف أيضاً لأن ذا الحال هو الذي تقدم ذكره وههنا تقدم ذكر الله تعالى وذكر الراسخون في العلم فوجب أن يكون قوله ( يقولون آمنا به حالا من الراسخين في العلم فوجب أن يكون قوله ( يقولون آمنا به ) حالا من الراسخين لا من الله تعالى . فيكون ذلك تركاً للظاهر من حيث إن الظاهر يقتضي ان يكون ذلك حالاً عن كل من تقدم ذكره . فثبت أن القول بجواز التأويل محوج إلى الإضمار في هذه الآية والقول بعدم جوازه لا يحوج إليه فكان أولى .</w:t>
      </w:r>
    </w:p>
    <w:p w:rsidR="002B3919" w:rsidRPr="008C65DB" w:rsidRDefault="002B3919" w:rsidP="001D4F85">
      <w:pPr>
        <w:jc w:val="both"/>
        <w:rPr>
          <w:rtl/>
        </w:rPr>
      </w:pPr>
      <w:r w:rsidRPr="008C65DB">
        <w:rPr>
          <w:rtl/>
        </w:rPr>
        <w:t>الرابع : قوله تعالى ( كل من عند ربنا ) يعنى أنهم آمنوا بما عرفوه على التفصيل ( وبما لم يعرفوا تفصيله وتأويله . إذ لو كانوا عالمين بالتفصيل في الكلام الم يبقى لهذا الكلام فائدة فهذا أجمل وجوه الإستدلال بهذه الآية في نصرة مذهب السلف .</w:t>
      </w:r>
    </w:p>
    <w:p w:rsidR="002B3919" w:rsidRPr="008C65DB" w:rsidRDefault="002B3919" w:rsidP="001D4F85">
      <w:pPr>
        <w:jc w:val="both"/>
        <w:rPr>
          <w:rtl/>
        </w:rPr>
      </w:pPr>
      <w:r w:rsidRPr="008C65DB">
        <w:rPr>
          <w:rtl/>
        </w:rPr>
        <w:t>فإن قيل إن هذا الاستدلال إنما يتم بإقامة الدليل على أن الوقف عند قوله تعالى ( وما يعلم تأويله إلا الله ) واجب ، والعطف غير جائز لأن هذا العطف قراءة مشهورة منقولة بالنقل المتواتر فإقامة الدليل على فساده طعن في النقل المتواتر وذلك لا يجوز قيل نحن لا نجعل هذه المسألة قطعية بل ظنية احتمالية وعلى هذا التقدير يزول السؤال .</w:t>
      </w:r>
    </w:p>
    <w:p w:rsidR="002B3919" w:rsidRPr="008C65DB" w:rsidRDefault="002B3919" w:rsidP="001D4F85">
      <w:pPr>
        <w:jc w:val="both"/>
        <w:rPr>
          <w:rtl/>
        </w:rPr>
      </w:pPr>
      <w:r w:rsidRPr="008C65DB">
        <w:rPr>
          <w:rtl/>
        </w:rPr>
        <w:t>الحجة الثانية : على صحة مذهب السلف : التمسك بإجماع الصحابة ـ رضي الله عنهم ـ أن هذه المتشابهات في القرآن والأخبار كثيرة والدواعي إلى البحث عنها ، والوقوف على حقائقها متوفرة فلو كان البحث عن تأويلها على سبيل التفصيل جائزا لكان أولى الخلق بذلك الصحابة والتابعون رضى الله عنهم ـ ولو فعلوا ذلك لاشتهر ، ونقل بالتواتر وحيث لم ينقل عن واحد من الصحابة والتابعين الخوض فيها علمنا أن الخوض فيها غير جائز .</w:t>
      </w:r>
    </w:p>
    <w:p w:rsidR="002B3919" w:rsidRPr="008C65DB" w:rsidRDefault="002B3919" w:rsidP="001D4F85">
      <w:pPr>
        <w:jc w:val="both"/>
        <w:rPr>
          <w:rtl/>
        </w:rPr>
      </w:pPr>
      <w:r w:rsidRPr="008C65DB">
        <w:rPr>
          <w:rtl/>
        </w:rPr>
        <w:t>الحجة الثالثة : إنا قد ذكرنا أن اللفظ المتشابه قسمان : المجمل والمؤول أما المجمل فهو الذي يحتمل معنيين فصاعدا ، احتمالا على التسوية . فنقول إنه إما أن يكون محتملا لمعنيين فقط أو لمعان أكثر من اثنين فإن كان محتملا لمعنيين فقط ثم دل الدليل على عدم أحدهما فحينئذ يتعين أن المراد هو الثاني . مثا أن الفوق إما أن يراد به الفوق في الجهة ، أو في الرتبة ولما بطل حمله على الجهة تعينت الرتبة أما إذا كان اللفظ لمفهومات ثلاثة لم يلزم من ( بطلان واحد منهما ) تعين الثاني والثالث بعينه ولا يمكن أيضا حمل اللفظ عليهما معا لما ثبت أن اللفظ المشترك لا يجوز استعماله في مفهوميه معاً .</w:t>
      </w:r>
    </w:p>
    <w:p w:rsidR="002B3919" w:rsidRPr="008C65DB" w:rsidRDefault="002B3919" w:rsidP="001D4F85">
      <w:pPr>
        <w:jc w:val="both"/>
        <w:rPr>
          <w:rtl/>
        </w:rPr>
      </w:pPr>
      <w:r w:rsidRPr="008C65DB">
        <w:rPr>
          <w:rtl/>
        </w:rPr>
        <w:t>وأما المؤول فنقول اللفظ إذا كانت له حقيقة واحدة ثم دل على أنهما غير مراده ، وجب حمل اللفظ على مجازه ثم ذلك المجاز إن كان واحداً ، تعين صرف اللفظ إليه صونا عن التعطيل وإن لم يكن متعينا بقي اللفظ مترددا في تلك المجازات وحينئذ فذلك الكلام الذي ذكرناه في المجمل عائد ههنا بعينه فثبت بما ذكرنا : أن تأويل المتشابه قد يكون معلوماً وقد يكون مظنونا والقول بالظن غير جائز على ما سبق تقريره في باب ان التمسك بخبر الواحد في معرفة الله تعالى غير جائز .</w:t>
      </w:r>
    </w:p>
    <w:p w:rsidR="002B3919" w:rsidRPr="008C65DB" w:rsidRDefault="002B3919" w:rsidP="001D4F85">
      <w:pPr>
        <w:jc w:val="both"/>
        <w:rPr>
          <w:rtl/>
        </w:rPr>
      </w:pPr>
      <w:r w:rsidRPr="008C65DB">
        <w:rPr>
          <w:rtl/>
        </w:rPr>
        <w:t>فهذا هو جملة الكلام في تقرير مذهب السلف .</w:t>
      </w:r>
    </w:p>
    <w:p w:rsidR="002B3919" w:rsidRPr="008C65DB" w:rsidRDefault="002B3919" w:rsidP="001D4F85">
      <w:pPr>
        <w:jc w:val="both"/>
        <w:rPr>
          <w:rtl/>
        </w:rPr>
      </w:pPr>
      <w:r w:rsidRPr="008C65DB">
        <w:rPr>
          <w:rtl/>
        </w:rPr>
        <w:t>وأما المتكلمون القائلون بالتأويلات المفصلة فحجتهم ما تقدم : من أن القرآن يجب أن يكون مفهوما ولا سبيل إليه في الآيات المتشابهة إلا بذكر التأويلات فكان المصير إليه واجباً والله أعلم .</w:t>
      </w:r>
    </w:p>
    <w:p w:rsidR="002B3919" w:rsidRPr="008C65DB" w:rsidRDefault="002B3919" w:rsidP="001D4F85">
      <w:pPr>
        <w:jc w:val="both"/>
        <w:rPr>
          <w:bCs/>
          <w:rtl/>
        </w:rPr>
      </w:pPr>
    </w:p>
    <w:p w:rsidR="002B3919" w:rsidRPr="008C65DB" w:rsidRDefault="002B3919" w:rsidP="001D4F85">
      <w:pPr>
        <w:jc w:val="both"/>
        <w:rPr>
          <w:b w:val="0"/>
          <w:bCs/>
          <w:rtl/>
        </w:rPr>
      </w:pPr>
      <w:r w:rsidRPr="008C65DB">
        <w:rPr>
          <w:b w:val="0"/>
          <w:bCs/>
          <w:rtl/>
        </w:rPr>
        <w:t>الفصل الخامس</w:t>
      </w:r>
    </w:p>
    <w:p w:rsidR="002B3919" w:rsidRPr="008C65DB" w:rsidRDefault="002B3919" w:rsidP="001D4F85">
      <w:pPr>
        <w:jc w:val="both"/>
        <w:rPr>
          <w:b w:val="0"/>
          <w:bCs/>
          <w:rtl/>
        </w:rPr>
      </w:pPr>
      <w:r w:rsidRPr="008C65DB">
        <w:rPr>
          <w:b w:val="0"/>
          <w:bCs/>
          <w:rtl/>
        </w:rPr>
        <w:t>في تفاريع مذهب السلف</w:t>
      </w:r>
    </w:p>
    <w:p w:rsidR="002B3919" w:rsidRPr="008C65DB" w:rsidRDefault="002B3919" w:rsidP="001D4F85">
      <w:pPr>
        <w:jc w:val="both"/>
        <w:rPr>
          <w:b w:val="0"/>
          <w:rtl/>
        </w:rPr>
      </w:pPr>
    </w:p>
    <w:p w:rsidR="002B3919" w:rsidRPr="008C65DB" w:rsidRDefault="002B3919" w:rsidP="001D4F85">
      <w:pPr>
        <w:jc w:val="both"/>
        <w:rPr>
          <w:rtl/>
        </w:rPr>
      </w:pPr>
      <w:r w:rsidRPr="008C65DB">
        <w:rPr>
          <w:rtl/>
        </w:rPr>
        <w:t>وهي أربعة : الأول : إنه لا يجوز تبديل لفظ من الألفاظ المتشابهة بلفظ آخر متشابه سواء كان بالعربية أو بالفارسية . وذلك لأن الألفاظ المتشابهة قد يكون بعضها أكثر إيهاما للباطل من البعض . والزيادة في الايهام ( من غير حاجة إليها لا يجوز بل قد تكون زيادة الآيهام ) حاصلة في اللفظين إلا أن التمييز بين هذا القسم الأول (فيه) عسر فالإحتياط : الامتناع من الكل ألا ترى أن الشرع أوجب العدة على الموطوءة لبراءة الرحم احتياطاً لحكم النسب ثم قالوا تجب العدة على العقيم والآيسة وعند العزل لأن (بواطن) الأرحام لا يعلمها إلا علام الغيوب ؟ فإيجاب العدة أهون من ركوب الخطر إلا أن الخطر في معرفة ذات الله تعالى وصفاته أعظم من الخطر في العدة فإذا راعينا الاحتياط به ، فلأن نراعيه ههنا أولى .</w:t>
      </w:r>
    </w:p>
    <w:p w:rsidR="002B3919" w:rsidRPr="008C65DB" w:rsidRDefault="002B3919" w:rsidP="001D4F85">
      <w:pPr>
        <w:jc w:val="both"/>
        <w:rPr>
          <w:rtl/>
        </w:rPr>
      </w:pPr>
      <w:r w:rsidRPr="008C65DB">
        <w:rPr>
          <w:rtl/>
        </w:rPr>
        <w:t>الفرع الثاني : إنه يجب الاحتراز عن التصريف ( فلا نقول في قوله تعالى : ( استوى ) إنه مستوى لما ثبت في علم البيان أن اسم الفاعل يدل على ان المشتق منه متمكنا ثابتا ومستقراً أما لفظ الفعل . فدلالته على هذا المعنى ضعيفه والذي يؤكده انه ورد في القرآن أنه تعالى علم العباد فقال ( الرحمن علم القرآن ) ( وعلمك مالم تكن تعلم ) ( وعلمناه من لدنا علماً ) ،(وعلم آدم الأسماء كلها ثم أجمعنا على انه لا يجوز ان يقال لله تعالى يا معلم فكذلك ههنا .</w:t>
      </w:r>
    </w:p>
    <w:p w:rsidR="002B3919" w:rsidRPr="008C65DB" w:rsidRDefault="002B3919" w:rsidP="001D4F85">
      <w:pPr>
        <w:jc w:val="both"/>
        <w:rPr>
          <w:rtl/>
        </w:rPr>
      </w:pPr>
      <w:r w:rsidRPr="008C65DB">
        <w:rPr>
          <w:rtl/>
        </w:rPr>
        <w:t>الفرع الثالث : إنه لا يجوز جمع اللفاظ المتشابهة . وذلك لأن التلفظ باللفظ الواحد أو باللفظين ، قد يحمل على المجاز لأن الاستقراء دل على أن الغالب على الكلام : التكلم بالحقيقة فإذا جمعنا الألفاظ المتشابهة ورويناها دفعة واحدة ، أوهمت كثرتها : أن المراد منها ظواهرها فكان ذلك الجمع سببا لإيهام زيادة الباطل وإنه لا يجوز .</w:t>
      </w:r>
    </w:p>
    <w:p w:rsidR="002B3919" w:rsidRPr="008C65DB" w:rsidRDefault="002B3919" w:rsidP="001D4F85">
      <w:pPr>
        <w:jc w:val="both"/>
        <w:rPr>
          <w:rtl/>
        </w:rPr>
      </w:pPr>
      <w:r w:rsidRPr="008C65DB">
        <w:rPr>
          <w:rtl/>
        </w:rPr>
        <w:t>الفرع الرابع : إنه كما لا يجوز الجمع بين متفرقه فكذلك لا يجوز التفرق بين مجتمعه فقوله تعالى ( وهو القاهر فوق عباده ) لا يدل على جواز أن يقال إنه تعالى فوق . لأنه تعالى لما ذكر القاهر قبله ، ظهر أن المراد بهذه الفوقية : الفوقية بمعنى القهر لا بمعنى الجهة بل لا يجوز أن يقال وهو القاهر فوق عبادة لأن ذكر العبودية عند وصف الله تعالى بالفوقية يدل على أن المراد من تلك الفوقية : فوقية السيادة والالهية .</w:t>
      </w:r>
    </w:p>
    <w:p w:rsidR="002B3919" w:rsidRPr="008C65DB" w:rsidRDefault="002B3919" w:rsidP="001D4F85">
      <w:pPr>
        <w:jc w:val="both"/>
        <w:rPr>
          <w:rtl/>
        </w:rPr>
      </w:pPr>
      <w:r w:rsidRPr="008C65DB">
        <w:rPr>
          <w:rtl/>
        </w:rPr>
        <w:t>وأعلم أن الله تعالى لم يذكر لفظة المتشابهات إلا وقرن بها قرينة تدل على زوال الوهم الباطل مثاله أنه تعالى لما قال ( الله نور السموات والأرض ) ذكر بعده ( مثل نوره ) فاضاف النور إلى نفسه ولو كان هو تعالى نفس النور لما أضاف النور إلى نفسه لأن إضافة الشيء إلى نفسه ممتنعه . ولما قال تعالى ( الرحمن على العرش استوى ) ذكر قبله ( تنزيلا مما خلق الأرض والسموات العلى ) وذكر بعده قوله ( له ما في السموات وما في الأرض وما بينهما وما تحت الثرى وقد ذكرنا ان هاتين الآيتين تدلان على أن كل ما كان مخنتصاً بجهة فوق مخلوق محدث فثبت بما ذكرنا أن الطريق في هذه المتشابهات ( هو التأويل في تلك الألفاظ تأدباً في حق واجب الوجود وبالله التوفيق .</w:t>
      </w:r>
    </w:p>
    <w:p w:rsidR="002B3919" w:rsidRPr="008C65DB" w:rsidRDefault="002B3919" w:rsidP="001D4F85">
      <w:pPr>
        <w:jc w:val="both"/>
        <w:rPr>
          <w:rtl/>
        </w:rPr>
      </w:pPr>
      <w:r w:rsidRPr="008C65DB">
        <w:rPr>
          <w:rtl/>
        </w:rPr>
        <w:t>من صفــــحة 244 حتى 285</w:t>
      </w:r>
    </w:p>
    <w:p w:rsidR="002B3919" w:rsidRPr="008C65DB" w:rsidRDefault="002B3919" w:rsidP="001D4F85">
      <w:pPr>
        <w:jc w:val="both"/>
        <w:rPr>
          <w:bCs/>
          <w:color w:val="00FFFF"/>
          <w:rtl/>
        </w:rPr>
      </w:pPr>
      <w:r w:rsidRPr="008C65DB">
        <w:rPr>
          <w:b w:val="0"/>
          <w:bCs/>
          <w:color w:val="00FFFF"/>
          <w:rtl/>
        </w:rPr>
        <w:t xml:space="preserve"> </w:t>
      </w:r>
    </w:p>
    <w:p w:rsidR="002B3919" w:rsidRPr="008C65DB" w:rsidRDefault="002B3919" w:rsidP="001D4F85">
      <w:pPr>
        <w:jc w:val="both"/>
        <w:rPr>
          <w:b w:val="0"/>
          <w:bCs/>
          <w:rtl/>
        </w:rPr>
      </w:pPr>
      <w:r w:rsidRPr="008C65DB">
        <w:rPr>
          <w:b w:val="0"/>
          <w:bCs/>
          <w:rtl/>
        </w:rPr>
        <w:t>القسم الرابع من هذا الكتاب</w:t>
      </w:r>
    </w:p>
    <w:p w:rsidR="002B3919" w:rsidRPr="008C65DB" w:rsidRDefault="002B3919" w:rsidP="001D4F85">
      <w:pPr>
        <w:jc w:val="both"/>
        <w:rPr>
          <w:b w:val="0"/>
          <w:bCs/>
          <w:rtl/>
        </w:rPr>
      </w:pPr>
      <w:r w:rsidRPr="008C65DB">
        <w:rPr>
          <w:b w:val="0"/>
          <w:bCs/>
          <w:rtl/>
        </w:rPr>
        <w:t>في بقية الكـــلام في هذا الباب</w:t>
      </w:r>
    </w:p>
    <w:p w:rsidR="002B3919" w:rsidRPr="008C65DB" w:rsidRDefault="002B3919" w:rsidP="001D4F85">
      <w:pPr>
        <w:jc w:val="both"/>
        <w:rPr>
          <w:b w:val="0"/>
          <w:rtl/>
        </w:rPr>
      </w:pPr>
    </w:p>
    <w:p w:rsidR="002B3919" w:rsidRPr="008C65DB" w:rsidRDefault="002B3919" w:rsidP="001D4F85">
      <w:pPr>
        <w:jc w:val="both"/>
        <w:rPr>
          <w:rtl/>
        </w:rPr>
      </w:pPr>
      <w:r w:rsidRPr="008C65DB">
        <w:rPr>
          <w:rtl/>
        </w:rPr>
        <w:t>وفيه فصول :</w:t>
      </w:r>
    </w:p>
    <w:p w:rsidR="002B3919" w:rsidRPr="008C65DB" w:rsidRDefault="002B3919" w:rsidP="001D4F85">
      <w:pPr>
        <w:jc w:val="both"/>
        <w:rPr>
          <w:bCs/>
          <w:rtl/>
        </w:rPr>
      </w:pPr>
    </w:p>
    <w:p w:rsidR="002B3919" w:rsidRPr="008C65DB" w:rsidRDefault="002B3919" w:rsidP="001D4F85">
      <w:pPr>
        <w:jc w:val="both"/>
        <w:rPr>
          <w:b w:val="0"/>
          <w:bCs/>
          <w:rtl/>
        </w:rPr>
      </w:pPr>
      <w:r w:rsidRPr="008C65DB">
        <w:rPr>
          <w:b w:val="0"/>
          <w:bCs/>
          <w:rtl/>
        </w:rPr>
        <w:t>الفصل الأول</w:t>
      </w:r>
    </w:p>
    <w:p w:rsidR="002B3919" w:rsidRPr="008C65DB" w:rsidRDefault="002B3919" w:rsidP="001D4F85">
      <w:pPr>
        <w:jc w:val="both"/>
        <w:rPr>
          <w:b w:val="0"/>
          <w:bCs/>
          <w:rtl/>
        </w:rPr>
      </w:pPr>
      <w:r w:rsidRPr="008C65DB">
        <w:rPr>
          <w:b w:val="0"/>
          <w:bCs/>
          <w:rtl/>
        </w:rPr>
        <w:t>في</w:t>
      </w:r>
      <w:r w:rsidRPr="008C65DB">
        <w:rPr>
          <w:rtl/>
        </w:rPr>
        <w:t xml:space="preserve"> </w:t>
      </w:r>
      <w:r w:rsidRPr="008C65DB">
        <w:rPr>
          <w:b w:val="0"/>
          <w:bCs/>
          <w:rtl/>
        </w:rPr>
        <w:t>حكم ذكر هذه المتشابهات .</w:t>
      </w:r>
    </w:p>
    <w:p w:rsidR="002B3919" w:rsidRPr="008C65DB" w:rsidRDefault="002B3919" w:rsidP="001D4F85">
      <w:pPr>
        <w:jc w:val="both"/>
        <w:rPr>
          <w:b w:val="0"/>
          <w:bCs/>
          <w:rtl/>
        </w:rPr>
      </w:pPr>
    </w:p>
    <w:p w:rsidR="002B3919" w:rsidRPr="008C65DB" w:rsidRDefault="002B3919" w:rsidP="001D4F85">
      <w:pPr>
        <w:jc w:val="both"/>
        <w:rPr>
          <w:b w:val="0"/>
          <w:rtl/>
        </w:rPr>
      </w:pPr>
      <w:r w:rsidRPr="008C65DB">
        <w:rPr>
          <w:rtl/>
        </w:rPr>
        <w:t xml:space="preserve">أعلم  أن ذكر هذه المتشابهات ، صار شبهة عظيمة للخلق فى الإلهيات وفى النبوات ، وفى الشرائع ، أما فى الإلهيات ، فلأن المصدقين بالقرآن  إعتقدوا فى الله تعالى إعتقادات باطلة ، حتى صاروا جاهلين بالله وواصفين له سبحانه وتعالى بما ينافى الإلهية والقدم ، وأما فى النبوات فلأن العارفين بوجوب تنزيه الله تعالى عن هذه الصفات ، جعلوا هذا طعناًص فى نبوة محمد </w:t>
      </w:r>
      <w:r w:rsidRPr="008C65DB">
        <w:sym w:font="AGA Arabesque" w:char="F065"/>
      </w:r>
      <w:r w:rsidRPr="008C65DB">
        <w:rPr>
          <w:rtl/>
        </w:rPr>
        <w:t xml:space="preserve"> وقالوا : لو كان رسولا حقاًص من عند الله تعالى لكان أولى المراتب أن يكون عارفاً بربه ، وحيث لم يعرف ربه ، بل وصفه بصفات المحدثات ، امتنع كونه رسولاً حقاً ، وأما الشرائع فلان فيهم من توسل بذلك الى الطعن فى القرآن ، وقالوا إن القرآن قد غير وبدل والقرآن الذذى أنزل على محمد </w:t>
      </w:r>
      <w:r w:rsidRPr="008C65DB">
        <w:sym w:font="AGA Arabesque" w:char="F065"/>
      </w:r>
      <w:r w:rsidRPr="008C65DB">
        <w:rPr>
          <w:rtl/>
        </w:rPr>
        <w:t xml:space="preserve"> كان خالياً عن هذه الشبهات ، واحتجوا عليه : بأن هذا القرآن مملو ، من وصف القرآن بكونه هدى وتبياناً وحكمه وشفاء ونوراًص ، ومن المعلوم بالضرورة ، أن هذه الآيات المتشابهات سبب عظيم لضلال الخلق ، ووقوعهم فى التجسيم والتشبيه ، فأما أن تكون الآيات الدالة على كون القرآن نوراً وشفاء كاذبة ، وإما أن تكون الآيات الدالة على التجسيم والتشبيه : باطلة كاذبة وعلى التقديرين : فالطعن فى القرآن لازم وأيضاً : فهب أنا نحمل هذه الآيات المتشابهة على الكلام بالمجاز .</w:t>
      </w:r>
    </w:p>
    <w:p w:rsidR="002B3919" w:rsidRPr="008C65DB" w:rsidRDefault="002B3919" w:rsidP="001D4F85">
      <w:pPr>
        <w:jc w:val="both"/>
        <w:rPr>
          <w:rtl/>
        </w:rPr>
      </w:pPr>
      <w:r w:rsidRPr="008C65DB">
        <w:rPr>
          <w:rtl/>
        </w:rPr>
        <w:t>لكن من الكلام مجاز موهم لقول باطل ، وإعتقاداً فاسد ، وعليه فإنه كان يجب أن نتكلم بذلك الحق على وجه التصريح به ، لا بالمتشابهات ، ليصير ذلك سبباً لزوال الإيهام الباطل ، ولا يوجد فى القرآن الفاظ تدل على التنزيه والتوحيد ـ على سبيل التصريح ـ فإن قوله : قل هو الله أحد ، وقوله : ليس كمثله شيء ، وهو السميع البصير ، لا يدلان على التنزيه ، إلا دالالة ضعيفة ، وكل ذلك يوجب الطعن فى القرآن .</w:t>
      </w:r>
    </w:p>
    <w:p w:rsidR="002B3919" w:rsidRPr="008C65DB" w:rsidRDefault="002B3919" w:rsidP="001D4F85">
      <w:pPr>
        <w:jc w:val="both"/>
        <w:rPr>
          <w:rtl/>
        </w:rPr>
      </w:pPr>
      <w:r w:rsidRPr="008C65DB">
        <w:rPr>
          <w:rtl/>
        </w:rPr>
        <w:t>فهذه حكاية هذه الشبهة فى هذا الباب .</w:t>
      </w:r>
    </w:p>
    <w:p w:rsidR="002B3919" w:rsidRPr="008C65DB" w:rsidRDefault="002B3919" w:rsidP="001D4F85">
      <w:pPr>
        <w:jc w:val="both"/>
        <w:rPr>
          <w:rtl/>
        </w:rPr>
      </w:pPr>
      <w:r w:rsidRPr="008C65DB">
        <w:rPr>
          <w:rtl/>
        </w:rPr>
        <w:t>وأعلم : أن العلماء المحققين ذكروا أنواعاً من الفوائد فى إنزال المتشابهات :</w:t>
      </w:r>
    </w:p>
    <w:p w:rsidR="002B3919" w:rsidRPr="008C65DB" w:rsidRDefault="002B3919" w:rsidP="001D4F85">
      <w:pPr>
        <w:jc w:val="both"/>
        <w:rPr>
          <w:rtl/>
        </w:rPr>
      </w:pPr>
      <w:r w:rsidRPr="008C65DB">
        <w:rPr>
          <w:rtl/>
        </w:rPr>
        <w:t>الأول : إنه متى كانت المتشابهات موجودة ، كان الوصول الى الحق أصعب وأشقى ، فزيادة المشقة توجب الثواب ، قال الله تعالى : " أم حسبتم أن تدخلوا الجنة ؟ ولما يعلم الله الذين جاهدوا منكم ، ويعلم الصابرين .</w:t>
      </w:r>
    </w:p>
    <w:p w:rsidR="002B3919" w:rsidRPr="008C65DB" w:rsidRDefault="002B3919" w:rsidP="001D4F85">
      <w:pPr>
        <w:jc w:val="both"/>
        <w:rPr>
          <w:rtl/>
        </w:rPr>
      </w:pPr>
      <w:r w:rsidRPr="008C65DB">
        <w:rPr>
          <w:rtl/>
        </w:rPr>
        <w:t>والثانى : لو كان القرآن كله محكماً ، لما كان مطابقاً إلا لمذهب واحد فكان على هذا التقديرتصريحه مبطلاً لكل ما سوى هذا المذهب ، وذلك مما ينفر أرباب سائر المذاهب عن قبوله ، وعن النظر فيه والإنتفاع به أما لما كان مشتملاً على المحكم والمتشابه به ، فحينئذ يطمع صاحب كل مذهب ، أن يجد فيه ما يقوى مذهبه ، ويؤيد مقالته ، وحيئنذ ينظر فيه جميع أرباب المذاهب ، ويجتهد فى التأويل كل صاحب مذهب ، وإذا بالغوا فى ذلبك التأويل ، صارت المحكمات مفسرة للمتشابهات ، وبهذا الطريق يتخلص المبطل عن باطله ، فيصل الى الحق .</w:t>
      </w:r>
    </w:p>
    <w:p w:rsidR="002B3919" w:rsidRPr="008C65DB" w:rsidRDefault="002B3919" w:rsidP="001D4F85">
      <w:pPr>
        <w:jc w:val="both"/>
        <w:rPr>
          <w:rtl/>
        </w:rPr>
      </w:pPr>
      <w:r w:rsidRPr="008C65DB">
        <w:rPr>
          <w:rtl/>
        </w:rPr>
        <w:t>والثالث : إن القرآن إذا كان مشتملا على المحكم والمتشابه ، أفتقر الناظر فيه الى الإستعانة بدلائل العقل ، والإستكثار  من سائر العلوم وحيئنذ يتخلص عن ظلمة التقليد ، ويصل الى ضياء الإستدلال والحجة أما لو كان كله محكماً ، لم يفتقر الى التمسك بالدلائل العقلية ، وحيئنذ يبقى فى الجهل والتقليد .</w:t>
      </w:r>
    </w:p>
    <w:p w:rsidR="002B3919" w:rsidRPr="008C65DB" w:rsidRDefault="002B3919" w:rsidP="001D4F85">
      <w:pPr>
        <w:jc w:val="both"/>
        <w:rPr>
          <w:rtl/>
        </w:rPr>
      </w:pPr>
      <w:r w:rsidRPr="008C65DB">
        <w:rPr>
          <w:rtl/>
        </w:rPr>
        <w:t>والرابع : إن القرآن لما كان مشتملاً على المحكم والمتشابه ، افتقر الى تعلم طريق التأويلات ، وترجيح بعضها على بعض ، وافتقر فى تعلم ذلك الى تحصيل علوم كثيرة ، من علم اللغة والنحو وعلم أصول الفقه ، ومعرفة طرق الترجيحات ، ولو لم يكن القرآن مشتملا على هذه المتشابهات ، لم يفتقر الى شيء من ذلك ، فكان لإيراد المتشابهات هذه الفوائد .</w:t>
      </w:r>
    </w:p>
    <w:p w:rsidR="002B3919" w:rsidRPr="008C65DB" w:rsidRDefault="002B3919" w:rsidP="001D4F85">
      <w:pPr>
        <w:jc w:val="both"/>
        <w:rPr>
          <w:rtl/>
        </w:rPr>
      </w:pPr>
      <w:r w:rsidRPr="008C65DB">
        <w:rPr>
          <w:rtl/>
        </w:rPr>
        <w:t>الخامس : وهو السبب الأوقوى ـ  أن القرآن مشتمل على دعوة الخواص والعوام ( والعوام  تبدوا أكثر ) الأمور عن إدراك الحقائق العقلية المحضة ، فمن سمع من العوام فى أول الأمر إثبات موجود ليس بجسم ولا متحيز ولا مشار إليه ، ظن أن هذا عدم محض ، فوقع فى التعطيل ، فكان الأصلح أن يخاطبوا بألفاظ دالة على بعض ما يناسب ما تخيلوه وتوهموه ، ويكون ذلك مخلوطاً بما يدل على الحق الصريح .</w:t>
      </w:r>
    </w:p>
    <w:p w:rsidR="002B3919" w:rsidRPr="008C65DB" w:rsidRDefault="002B3919" w:rsidP="001D4F85">
      <w:pPr>
        <w:jc w:val="both"/>
        <w:rPr>
          <w:rtl/>
        </w:rPr>
      </w:pPr>
      <w:r w:rsidRPr="008C65DB">
        <w:rPr>
          <w:rtl/>
        </w:rPr>
        <w:t>فالقسم الأول : وهو الذى يخاطبون به فى أول الأمر ، يكون من باب المتشابهات .</w:t>
      </w:r>
    </w:p>
    <w:p w:rsidR="002B3919" w:rsidRPr="008C65DB" w:rsidRDefault="002B3919" w:rsidP="001D4F85">
      <w:pPr>
        <w:jc w:val="both"/>
        <w:rPr>
          <w:rtl/>
        </w:rPr>
      </w:pPr>
      <w:r w:rsidRPr="008C65DB">
        <w:rPr>
          <w:rtl/>
        </w:rPr>
        <w:t>والقسم الثانى : وهو الذى يكش ف لهم فى آخر الأمر ، هو من المحكمات ، فهذا ما لخصناه فى هذا الباب ، وبالله التوفيق .</w:t>
      </w:r>
    </w:p>
    <w:p w:rsidR="002B3919" w:rsidRPr="008C65DB" w:rsidRDefault="002B3919" w:rsidP="001D4F85">
      <w:pPr>
        <w:jc w:val="both"/>
        <w:rPr>
          <w:bCs/>
          <w:rtl/>
        </w:rPr>
      </w:pPr>
    </w:p>
    <w:p w:rsidR="002B3919" w:rsidRPr="008C65DB" w:rsidRDefault="002B3919" w:rsidP="001D4F85">
      <w:pPr>
        <w:pStyle w:val="1"/>
        <w:spacing w:line="276" w:lineRule="auto"/>
        <w:jc w:val="both"/>
        <w:rPr>
          <w:rFonts w:ascii="Traditional Arabic" w:hAnsi="Traditional Arabic"/>
          <w:rtl/>
          <w:lang w:eastAsia="en-US"/>
        </w:rPr>
      </w:pPr>
      <w:r w:rsidRPr="008C65DB">
        <w:rPr>
          <w:rFonts w:ascii="Traditional Arabic" w:hAnsi="Traditional Arabic"/>
          <w:rtl/>
          <w:lang w:eastAsia="en-US"/>
        </w:rPr>
        <w:t xml:space="preserve">الفصل الثانى </w:t>
      </w:r>
    </w:p>
    <w:p w:rsidR="002B3919" w:rsidRPr="008C65DB" w:rsidRDefault="002B3919" w:rsidP="001D4F85">
      <w:pPr>
        <w:jc w:val="both"/>
        <w:rPr>
          <w:bCs/>
          <w:rtl/>
        </w:rPr>
      </w:pPr>
      <w:r w:rsidRPr="008C65DB">
        <w:rPr>
          <w:b w:val="0"/>
          <w:bCs/>
          <w:rtl/>
        </w:rPr>
        <w:t>فى أن المجسم هل يوصف بأنه مشبه أم لا ؟</w:t>
      </w:r>
    </w:p>
    <w:p w:rsidR="002B3919" w:rsidRPr="008C65DB" w:rsidRDefault="002B3919" w:rsidP="001D4F85">
      <w:pPr>
        <w:jc w:val="both"/>
        <w:rPr>
          <w:b w:val="0"/>
          <w:rtl/>
        </w:rPr>
      </w:pPr>
    </w:p>
    <w:p w:rsidR="002B3919" w:rsidRPr="008C65DB" w:rsidRDefault="002B3919" w:rsidP="001D4F85">
      <w:pPr>
        <w:jc w:val="both"/>
        <w:rPr>
          <w:rtl/>
        </w:rPr>
      </w:pPr>
      <w:r w:rsidRPr="008C65DB">
        <w:rPr>
          <w:rtl/>
        </w:rPr>
        <w:t>قال المجسم : إنا وإن قلنا : إنه تعالى جسم مختص بالحيز والجهة إلا أنا نعتقد : أنه بخلاف سائر الأجسام فى ذاته وحقيقته ، وذلك يمنع من القول بالتشبيه ، فإن إثبات المساواة فى الصور ، لا يوجب إثبات التشبيه ، ويدل عليه ، أنه تعالى صرح فى كتابه بالمساواة فى الصفات الكثيرة ، ولم يقل أحد بأن ذلك يوجب التشبيه .</w:t>
      </w:r>
    </w:p>
    <w:p w:rsidR="002B3919" w:rsidRPr="008C65DB" w:rsidRDefault="002B3919" w:rsidP="001D4F85">
      <w:pPr>
        <w:jc w:val="both"/>
        <w:rPr>
          <w:rtl/>
        </w:rPr>
      </w:pPr>
      <w:r w:rsidRPr="008C65DB">
        <w:rPr>
          <w:rtl/>
        </w:rPr>
        <w:t>فالأول : قال فى صفة نفسه " إننى  معكما أسمع وأرى ، وقال فى صفة الإنسان ، فجعلناه سميعاً بصيراً</w:t>
      </w:r>
    </w:p>
    <w:p w:rsidR="002B3919" w:rsidRPr="008C65DB" w:rsidRDefault="002B3919" w:rsidP="001D4F85">
      <w:pPr>
        <w:jc w:val="both"/>
        <w:rPr>
          <w:rtl/>
        </w:rPr>
      </w:pPr>
      <w:r w:rsidRPr="008C65DB">
        <w:rPr>
          <w:rtl/>
        </w:rPr>
        <w:t>الثانى : قال تعالى " وأصنع الفلك بأعيننا ، وقال فى الإنسان : ذلك بما قدمت يداك ، وقال فى نفسه : مما عملت أيدينا أنعاماً وفى الإنسان " يد الله فوق أيديهم " .</w:t>
      </w:r>
    </w:p>
    <w:p w:rsidR="002B3919" w:rsidRPr="008C65DB" w:rsidRDefault="002B3919" w:rsidP="001D4F85">
      <w:pPr>
        <w:jc w:val="both"/>
        <w:rPr>
          <w:rtl/>
        </w:rPr>
      </w:pPr>
      <w:r w:rsidRPr="008C65DB">
        <w:rPr>
          <w:rtl/>
        </w:rPr>
        <w:t>الرابع : قال تعالى " الرحمن على العرش إستوى ، " وفى الإنسان " لتستوا على ظهوره " .</w:t>
      </w:r>
    </w:p>
    <w:p w:rsidR="002B3919" w:rsidRPr="008C65DB" w:rsidRDefault="002B3919" w:rsidP="001D4F85">
      <w:pPr>
        <w:jc w:val="both"/>
        <w:rPr>
          <w:rtl/>
        </w:rPr>
      </w:pPr>
      <w:r w:rsidRPr="008C65DB">
        <w:rPr>
          <w:rtl/>
        </w:rPr>
        <w:t>الخامس : قال تعالى : فى صفة نفسه ، العزيز الوهاب ، ووصف الخلق بذلك ، فقال إخوة يوسف : يا أيها العزيز ، وقال " كذلك يطبع الله على كل قلب متكبر جبار " .</w:t>
      </w:r>
    </w:p>
    <w:p w:rsidR="002B3919" w:rsidRPr="008C65DB" w:rsidRDefault="002B3919" w:rsidP="001D4F85">
      <w:pPr>
        <w:jc w:val="both"/>
        <w:rPr>
          <w:rtl/>
        </w:rPr>
      </w:pPr>
      <w:r w:rsidRPr="008C65DB">
        <w:rPr>
          <w:rtl/>
        </w:rPr>
        <w:t>والسادس : سمى نفسه بالعظيم ، ثم وصف العرش به ، فقال " رب العرش العظيم " .</w:t>
      </w:r>
    </w:p>
    <w:p w:rsidR="002B3919" w:rsidRPr="008C65DB" w:rsidRDefault="002B3919" w:rsidP="001D4F85">
      <w:pPr>
        <w:jc w:val="both"/>
        <w:rPr>
          <w:rtl/>
        </w:rPr>
      </w:pPr>
      <w:r w:rsidRPr="008C65DB">
        <w:rPr>
          <w:rtl/>
        </w:rPr>
        <w:t>والسابع : وصف نفسه بالحفيظ العليم ، ووصف يوسف نفسه بهما ، فقال إنى حفيظ عليم .</w:t>
      </w:r>
    </w:p>
    <w:p w:rsidR="002B3919" w:rsidRPr="008C65DB" w:rsidRDefault="002B3919" w:rsidP="001D4F85">
      <w:pPr>
        <w:jc w:val="both"/>
        <w:rPr>
          <w:rtl/>
        </w:rPr>
      </w:pPr>
      <w:r w:rsidRPr="008C65DB">
        <w:rPr>
          <w:rtl/>
        </w:rPr>
        <w:t>وقال : وبشرناه بغلام حليم .</w:t>
      </w:r>
    </w:p>
    <w:p w:rsidR="002B3919" w:rsidRPr="008C65DB" w:rsidRDefault="002B3919" w:rsidP="001D4F85">
      <w:pPr>
        <w:jc w:val="both"/>
        <w:rPr>
          <w:rtl/>
        </w:rPr>
      </w:pPr>
      <w:r w:rsidRPr="008C65DB">
        <w:rPr>
          <w:rtl/>
        </w:rPr>
        <w:t>وقال فى آية أخرى " بغلام عليم .</w:t>
      </w:r>
    </w:p>
    <w:p w:rsidR="002B3919" w:rsidRPr="008C65DB" w:rsidRDefault="002B3919" w:rsidP="001D4F85">
      <w:pPr>
        <w:jc w:val="both"/>
        <w:rPr>
          <w:rtl/>
        </w:rPr>
      </w:pPr>
      <w:r w:rsidRPr="008C65DB">
        <w:rPr>
          <w:rtl/>
        </w:rPr>
        <w:t xml:space="preserve">الثامن : سمى تحيتنا سلاماً ، فقال : تحيتهم يوم يلقونه سلام ، وسمي نفسه سلاماً ، كما كان يقول النبي </w:t>
      </w:r>
      <w:r w:rsidRPr="008C65DB">
        <w:sym w:font="AGA Arabesque" w:char="F065"/>
      </w:r>
      <w:r w:rsidRPr="008C65DB">
        <w:rPr>
          <w:rtl/>
        </w:rPr>
        <w:t xml:space="preserve"> بعد فراغه من الصلوة " اللهم أنت السلام ، ومنك السلام ، تباركت ربنا يا ذا الجلال والإكرام " .</w:t>
      </w:r>
    </w:p>
    <w:p w:rsidR="002B3919" w:rsidRPr="008C65DB" w:rsidRDefault="002B3919" w:rsidP="001D4F85">
      <w:pPr>
        <w:jc w:val="both"/>
        <w:rPr>
          <w:rtl/>
        </w:rPr>
      </w:pPr>
      <w:r w:rsidRPr="008C65DB">
        <w:rPr>
          <w:rtl/>
        </w:rPr>
        <w:t>التاسع : المؤمن قال الله تعالى " وإن طائفتان من المؤمنين اقتتلوا " ووصف به نفسه فقال " السلام المؤمن  " .</w:t>
      </w:r>
    </w:p>
    <w:p w:rsidR="002B3919" w:rsidRPr="008C65DB" w:rsidRDefault="002B3919" w:rsidP="001D4F85">
      <w:pPr>
        <w:jc w:val="both"/>
        <w:rPr>
          <w:rtl/>
        </w:rPr>
      </w:pPr>
      <w:r w:rsidRPr="008C65DB">
        <w:rPr>
          <w:rtl/>
        </w:rPr>
        <w:t>العاشر : الحكم ، قال الله : ألا له الحكم ، ووصفنا به ، فقال " فأبعثوا حكماص من أهله ، وحكماص من أهله .</w:t>
      </w:r>
    </w:p>
    <w:p w:rsidR="002B3919" w:rsidRPr="008C65DB" w:rsidRDefault="002B3919" w:rsidP="001D4F85">
      <w:pPr>
        <w:jc w:val="both"/>
        <w:rPr>
          <w:rtl/>
        </w:rPr>
      </w:pPr>
      <w:r w:rsidRPr="008C65DB">
        <w:rPr>
          <w:rtl/>
        </w:rPr>
        <w:t>الحادى عشر : الراحم والرحيم ، وهذا ظاهر .</w:t>
      </w:r>
    </w:p>
    <w:p w:rsidR="002B3919" w:rsidRPr="008C65DB" w:rsidRDefault="002B3919" w:rsidP="001D4F85">
      <w:pPr>
        <w:jc w:val="both"/>
        <w:rPr>
          <w:rtl/>
        </w:rPr>
      </w:pPr>
      <w:r w:rsidRPr="008C65DB">
        <w:rPr>
          <w:rtl/>
        </w:rPr>
        <w:t>الثانى عشر : الشكور قال " إن ربنا لغفور شكور " .</w:t>
      </w:r>
    </w:p>
    <w:p w:rsidR="002B3919" w:rsidRPr="008C65DB" w:rsidRDefault="002B3919" w:rsidP="001D4F85">
      <w:pPr>
        <w:jc w:val="both"/>
        <w:rPr>
          <w:rtl/>
        </w:rPr>
      </w:pPr>
      <w:r w:rsidRPr="008C65DB">
        <w:rPr>
          <w:rtl/>
        </w:rPr>
        <w:t xml:space="preserve">الثالث عشر : العلى ، والإنسان يسمى نفسه بذلك ، ومنه على ـ رضى الله عنه ـ </w:t>
      </w:r>
    </w:p>
    <w:p w:rsidR="002B3919" w:rsidRPr="008C65DB" w:rsidRDefault="002B3919" w:rsidP="001D4F85">
      <w:pPr>
        <w:jc w:val="both"/>
        <w:rPr>
          <w:rtl/>
        </w:rPr>
      </w:pPr>
      <w:r w:rsidRPr="008C65DB">
        <w:rPr>
          <w:rtl/>
        </w:rPr>
        <w:t>الرابع عشر : الكبير ، قال عن نفسه : وهو العلى الكبير .</w:t>
      </w:r>
    </w:p>
    <w:p w:rsidR="002B3919" w:rsidRPr="008C65DB" w:rsidRDefault="002B3919" w:rsidP="001D4F85">
      <w:pPr>
        <w:jc w:val="both"/>
        <w:rPr>
          <w:rtl/>
        </w:rPr>
      </w:pPr>
      <w:r w:rsidRPr="008C65DB">
        <w:rPr>
          <w:rtl/>
        </w:rPr>
        <w:t>وقال : إن له أباً شيخاً كبيراً ، وقال حكاية عن المرأتين " وأبونا شيخ كبير " .</w:t>
      </w:r>
    </w:p>
    <w:p w:rsidR="002B3919" w:rsidRPr="008C65DB" w:rsidRDefault="002B3919" w:rsidP="001D4F85">
      <w:pPr>
        <w:jc w:val="both"/>
        <w:rPr>
          <w:rtl/>
        </w:rPr>
      </w:pPr>
      <w:r w:rsidRPr="008C65DB">
        <w:rPr>
          <w:rtl/>
        </w:rPr>
        <w:t>والخامس عشر : الحكيم ، والله تعالى وصف نفسه فى كتابه به ( فقال تنزيل من حكيم حميد ) .</w:t>
      </w:r>
    </w:p>
    <w:p w:rsidR="002B3919" w:rsidRPr="008C65DB" w:rsidRDefault="002B3919" w:rsidP="001D4F85">
      <w:pPr>
        <w:jc w:val="both"/>
        <w:rPr>
          <w:rtl/>
        </w:rPr>
      </w:pPr>
      <w:r w:rsidRPr="008C65DB">
        <w:rPr>
          <w:rtl/>
        </w:rPr>
        <w:t>السادس عشر : الشهيد : قال فى حق الخلق : فكيف إذا جئنا من كل أمة بشهيد ، وقال فى نفسه : أولم يكف بربك أنه على كل شيء شهيد .</w:t>
      </w:r>
    </w:p>
    <w:p w:rsidR="002B3919" w:rsidRPr="008C65DB" w:rsidRDefault="002B3919" w:rsidP="001D4F85">
      <w:pPr>
        <w:jc w:val="both"/>
        <w:rPr>
          <w:rtl/>
        </w:rPr>
      </w:pPr>
      <w:r w:rsidRPr="008C65DB">
        <w:rPr>
          <w:rtl/>
        </w:rPr>
        <w:t>والسابع عشر : الحق ، قال : فتعالى الله الملك الحق ، وبالحق أنلزلناه ، وبالحق نزل ، " الملك يومئذ الحق للرحمن " ولا يأتونك بمثل إلا جئناك بالحق ، وهو الذى أرسل رسوله بالهدى ، ودين الحق .</w:t>
      </w:r>
    </w:p>
    <w:p w:rsidR="002B3919" w:rsidRPr="008C65DB" w:rsidRDefault="002B3919" w:rsidP="001D4F85">
      <w:pPr>
        <w:jc w:val="both"/>
        <w:rPr>
          <w:rtl/>
        </w:rPr>
      </w:pPr>
      <w:r w:rsidRPr="008C65DB">
        <w:rPr>
          <w:rtl/>
        </w:rPr>
        <w:t>الثامن عشر : الوكيل ، قال الله تعالى ، وهو على كل شيء وكليل ، وقد يوصف الخلق بذلك ، فيقال : فلان وكيل فلان .</w:t>
      </w:r>
    </w:p>
    <w:p w:rsidR="002B3919" w:rsidRPr="008C65DB" w:rsidRDefault="002B3919" w:rsidP="001D4F85">
      <w:pPr>
        <w:jc w:val="both"/>
        <w:rPr>
          <w:rtl/>
        </w:rPr>
      </w:pPr>
      <w:r w:rsidRPr="008C65DB">
        <w:rPr>
          <w:rtl/>
        </w:rPr>
        <w:t xml:space="preserve">التاسع عشر : المولى ، قال تعالى : ذلك بأن الله مولى الذين أمنوا ، وأن الكافرين لا مولى لهم ، قم قال فى حقنا ، ولكل جعلنا مولى ، والنبي </w:t>
      </w:r>
      <w:r w:rsidRPr="008C65DB">
        <w:sym w:font="AGA Arabesque" w:char="F065"/>
      </w:r>
      <w:r w:rsidRPr="008C65DB">
        <w:rPr>
          <w:rtl/>
        </w:rPr>
        <w:t xml:space="preserve"> قال : من كنت مولاه ، فعلى مولاه .</w:t>
      </w:r>
    </w:p>
    <w:p w:rsidR="002B3919" w:rsidRPr="008C65DB" w:rsidRDefault="002B3919" w:rsidP="001D4F85">
      <w:pPr>
        <w:jc w:val="both"/>
        <w:rPr>
          <w:rtl/>
        </w:rPr>
      </w:pPr>
      <w:r w:rsidRPr="008C65DB">
        <w:rPr>
          <w:rtl/>
        </w:rPr>
        <w:t xml:space="preserve">العشرون : الولى ، قال الله تعالى : إنما وليكم الله ورسوله ، والذين آمنوا ، وقال النبي </w:t>
      </w:r>
      <w:r w:rsidRPr="008C65DB">
        <w:sym w:font="AGA Arabesque" w:char="F065"/>
      </w:r>
      <w:r w:rsidRPr="008C65DB">
        <w:rPr>
          <w:rtl/>
        </w:rPr>
        <w:t xml:space="preserve"> " أيما أمرآة نكحت نفسها بغير إذن وليها فنكاحا باطل ، وقال تعالى : والمؤمنون والمؤمنات بعضهم أولياء بعض </w:t>
      </w:r>
    </w:p>
    <w:p w:rsidR="002B3919" w:rsidRPr="008C65DB" w:rsidRDefault="002B3919" w:rsidP="001D4F85">
      <w:pPr>
        <w:jc w:val="both"/>
        <w:rPr>
          <w:rtl/>
        </w:rPr>
      </w:pPr>
      <w:r w:rsidRPr="008C65DB">
        <w:rPr>
          <w:rtl/>
        </w:rPr>
        <w:t>الحادى والعشرون : الحي ، قال تعالى ، وهو الحي لا إله هو " ألم  الله  لا إله هو الحي القيوم ، وقال وجعلنا من الماء كل شيء حي .</w:t>
      </w:r>
    </w:p>
    <w:p w:rsidR="002B3919" w:rsidRPr="008C65DB" w:rsidRDefault="002B3919" w:rsidP="001D4F85">
      <w:pPr>
        <w:jc w:val="both"/>
        <w:rPr>
          <w:rtl/>
        </w:rPr>
      </w:pPr>
      <w:r w:rsidRPr="008C65DB">
        <w:rPr>
          <w:rtl/>
        </w:rPr>
        <w:t>الثانى والعشرون : الواحد ، قال الله تعالى ، قل إنما هو إله واحد . ويقع هذا الوصف على أكثر الأشياء ، فيقال ، رب واحد ، وإنسان واحد .</w:t>
      </w:r>
    </w:p>
    <w:p w:rsidR="002B3919" w:rsidRPr="008C65DB" w:rsidRDefault="002B3919" w:rsidP="001D4F85">
      <w:pPr>
        <w:jc w:val="both"/>
        <w:rPr>
          <w:rtl/>
        </w:rPr>
      </w:pPr>
      <w:r w:rsidRPr="008C65DB">
        <w:rPr>
          <w:rtl/>
        </w:rPr>
        <w:t>الثالث والعشرون : التواب ، قال تعالى " إن الله كان تواياً رحيماً " ويسمى الخلق به ، فقال " إن الله يحب التوابين " .</w:t>
      </w:r>
    </w:p>
    <w:p w:rsidR="002B3919" w:rsidRPr="008C65DB" w:rsidRDefault="002B3919" w:rsidP="001D4F85">
      <w:pPr>
        <w:jc w:val="both"/>
        <w:rPr>
          <w:rtl/>
        </w:rPr>
      </w:pPr>
      <w:r w:rsidRPr="008C65DB">
        <w:rPr>
          <w:rtl/>
        </w:rPr>
        <w:t>الرابع والعشرون : الغنى ، قال تعالى " والله الغنى " ، وقال " إنما السبيل على الذين يستأذنوك ، وهم أغنياؤ ، وقال فى الأثر " خذها من أغنيائهم ، وردها فى فقرائهم " .</w:t>
      </w:r>
    </w:p>
    <w:p w:rsidR="002B3919" w:rsidRPr="008C65DB" w:rsidRDefault="002B3919" w:rsidP="001D4F85">
      <w:pPr>
        <w:jc w:val="both"/>
        <w:rPr>
          <w:rtl/>
        </w:rPr>
      </w:pPr>
      <w:r w:rsidRPr="008C65DB">
        <w:rPr>
          <w:rtl/>
        </w:rPr>
        <w:t>الخامس والعشرون : النور " ، قال الله تعالى " الله نور السماوات والأرض  " وقال " نوهم يسعى بين أيديهم " .</w:t>
      </w:r>
    </w:p>
    <w:p w:rsidR="002B3919" w:rsidRPr="008C65DB" w:rsidRDefault="002B3919" w:rsidP="001D4F85">
      <w:pPr>
        <w:jc w:val="both"/>
        <w:rPr>
          <w:rtl/>
        </w:rPr>
      </w:pPr>
      <w:r w:rsidRPr="008C65DB">
        <w:rPr>
          <w:rtl/>
        </w:rPr>
        <w:t>السادس والعشرون : الهادى ، قال الله تعالى " ولكن الله يهدى من يشاء " وقال " إنما أنت منذر ، ولكل قوم هاد " .</w:t>
      </w:r>
    </w:p>
    <w:p w:rsidR="002B3919" w:rsidRPr="008C65DB" w:rsidRDefault="002B3919" w:rsidP="001D4F85">
      <w:pPr>
        <w:jc w:val="both"/>
        <w:rPr>
          <w:rtl/>
        </w:rPr>
      </w:pPr>
      <w:r w:rsidRPr="008C65DB">
        <w:rPr>
          <w:rtl/>
        </w:rPr>
        <w:t>السابع والعشرون : المستمع ، قال الله تعالى " فأذهبا بآياتنا ، إنا معكم مستعمون " وقال لموسى عليه السلام " فأستمع لما يوحى إليك " .</w:t>
      </w:r>
    </w:p>
    <w:p w:rsidR="002B3919" w:rsidRPr="008C65DB" w:rsidRDefault="002B3919" w:rsidP="001D4F85">
      <w:pPr>
        <w:jc w:val="both"/>
        <w:rPr>
          <w:rtl/>
        </w:rPr>
      </w:pPr>
      <w:r w:rsidRPr="008C65DB">
        <w:rPr>
          <w:rtl/>
        </w:rPr>
        <w:t>الثامن والعشرون : القديم ، قال تعالى " حتى عاد كالعرجون القديم " .</w:t>
      </w:r>
    </w:p>
    <w:p w:rsidR="002B3919" w:rsidRPr="008C65DB" w:rsidRDefault="002B3919" w:rsidP="001D4F85">
      <w:pPr>
        <w:jc w:val="both"/>
        <w:rPr>
          <w:rtl/>
        </w:rPr>
      </w:pPr>
      <w:r w:rsidRPr="008C65DB">
        <w:rPr>
          <w:rtl/>
        </w:rPr>
        <w:t>وأعلم : أنه لا نزاع فى أن لفظ الموجود والشيء الواحد والذات ، والمعلوم ، والمذكور ، والعالم ، والقادر ، والحي ، والمريد ، والسميع ، والبصير ، والمتكلم ، والباقي : واقع على الحق سبحانه وتعالى ، وعلى خلقه ، فثبت بما ذكرنا : أن المشابهة من بعض الوجوه لا توجب أن يكون قائله موصوفاً : بأنه مشبه الله تعالى بالخلق ، وبأنه مشبه ، ونحن لا نثبت المشابهة بينه وبين خلقه ، إلا فى بعض الصور ، والصفات إلا أنا نعتقد أنه تعالى ، وإن كان جسماً ، إلا أنه بخلاف سائر الأجسام فى ذاته وحقيقته ، فثبت : أن إطلاق اسم المشبه على هذه الطائفة : كذب وزور .</w:t>
      </w:r>
    </w:p>
    <w:p w:rsidR="002B3919" w:rsidRPr="008C65DB" w:rsidRDefault="002B3919" w:rsidP="001D4F85">
      <w:pPr>
        <w:jc w:val="both"/>
        <w:rPr>
          <w:rtl/>
        </w:rPr>
      </w:pPr>
      <w:r w:rsidRPr="008C65DB">
        <w:rPr>
          <w:rtl/>
        </w:rPr>
        <w:t>هذا جملة كلامهم فى هذا الباب .</w:t>
      </w:r>
    </w:p>
    <w:p w:rsidR="002B3919" w:rsidRPr="008C65DB" w:rsidRDefault="002B3919" w:rsidP="001D4F85">
      <w:pPr>
        <w:jc w:val="both"/>
        <w:rPr>
          <w:rtl/>
        </w:rPr>
      </w:pPr>
      <w:r w:rsidRPr="008C65DB">
        <w:rPr>
          <w:rtl/>
        </w:rPr>
        <w:t>وأعلم : أن حاصل هذا الكلام من جانبنا : أنا قد دللنا فى القسم الأول من هذا الكتاب على أن الأجسام متماثلة فى تمام الماهية ( فلو كان البارى تعالى جسماً ، لزم أن يكون مثلاً لهذه الأجسام فى تمام الماهية ) وحينئذ يكون القول بالتشبيه لا زماً ، أما ما لم يدل الدليل على الشيء فى الموجودية والعالمية والقادرية ، فإنه ( لا ) يوجب تماثلها فى تمام الماهية ، فظهر الفرق ( وبالله التوفيق ) .</w:t>
      </w:r>
    </w:p>
    <w:p w:rsidR="002B3919" w:rsidRPr="008C65DB" w:rsidRDefault="002B3919" w:rsidP="001D4F85">
      <w:pPr>
        <w:jc w:val="both"/>
        <w:rPr>
          <w:bCs/>
          <w:rtl/>
        </w:rPr>
      </w:pPr>
    </w:p>
    <w:p w:rsidR="002B3919" w:rsidRPr="008C65DB" w:rsidRDefault="002B3919" w:rsidP="001D4F85">
      <w:pPr>
        <w:jc w:val="both"/>
        <w:rPr>
          <w:b w:val="0"/>
          <w:bCs/>
          <w:rtl/>
        </w:rPr>
      </w:pPr>
      <w:r w:rsidRPr="008C65DB">
        <w:rPr>
          <w:b w:val="0"/>
          <w:bCs/>
          <w:rtl/>
        </w:rPr>
        <w:t xml:space="preserve">الفصل الثالث </w:t>
      </w:r>
    </w:p>
    <w:p w:rsidR="002B3919" w:rsidRPr="008C65DB" w:rsidRDefault="002B3919" w:rsidP="001D4F85">
      <w:pPr>
        <w:jc w:val="both"/>
        <w:rPr>
          <w:b w:val="0"/>
          <w:bCs/>
          <w:rtl/>
        </w:rPr>
      </w:pPr>
      <w:r w:rsidRPr="008C65DB">
        <w:rPr>
          <w:b w:val="0"/>
          <w:bCs/>
          <w:rtl/>
        </w:rPr>
        <w:t>فى أن من يثبت كونه تعالى جسماً متحيزاً مختصاً بجهة معينة ، هل يحكم بكفره أم لا ؟ .</w:t>
      </w:r>
    </w:p>
    <w:p w:rsidR="002B3919" w:rsidRPr="008C65DB" w:rsidRDefault="002B3919" w:rsidP="001D4F85">
      <w:pPr>
        <w:jc w:val="both"/>
        <w:rPr>
          <w:b w:val="0"/>
          <w:rtl/>
        </w:rPr>
      </w:pPr>
    </w:p>
    <w:p w:rsidR="002B3919" w:rsidRPr="008C65DB" w:rsidRDefault="002B3919" w:rsidP="001D4F85">
      <w:pPr>
        <w:jc w:val="both"/>
        <w:rPr>
          <w:rtl/>
        </w:rPr>
      </w:pPr>
      <w:r w:rsidRPr="008C65DB">
        <w:rPr>
          <w:rtl/>
        </w:rPr>
        <w:t>للعماء فيه قولان :</w:t>
      </w:r>
    </w:p>
    <w:p w:rsidR="002B3919" w:rsidRPr="008C65DB" w:rsidRDefault="002B3919" w:rsidP="001D4F85">
      <w:pPr>
        <w:jc w:val="both"/>
        <w:rPr>
          <w:rtl/>
        </w:rPr>
      </w:pPr>
      <w:r w:rsidRPr="008C65DB">
        <w:rPr>
          <w:rtl/>
        </w:rPr>
        <w:t>أحدهما : أنه كافر ، وهو الأظهر ، وهذا لأن مذهبنا : أن كل شيء يكون مختصاً بجهة وحيز ، فإنه مخلوق محدث ، وله إله أحدثه وخلقه .</w:t>
      </w:r>
    </w:p>
    <w:p w:rsidR="002B3919" w:rsidRPr="008C65DB" w:rsidRDefault="002B3919" w:rsidP="001D4F85">
      <w:pPr>
        <w:jc w:val="both"/>
        <w:rPr>
          <w:rtl/>
        </w:rPr>
      </w:pPr>
      <w:r w:rsidRPr="008C65DB">
        <w:rPr>
          <w:rtl/>
        </w:rPr>
        <w:t>وأما القائلون بالجسمية والجهة الذين أنكروا وجود موجود آخر سوى هذه الأشياء التى يمكن الإشارة إليها ، فهم منكرون لذات الموجود الذى يعتقد أنه هو الإله ، وإذا كانوا منكرين لذاته ، كانوا كفاراً لا محالة ، وهذا بخلاف المعتزلى ، فإنه يثبت موجوداً وراء هذه الأشياء التى يشار إليها بالحس ، إلا أنه خالفنا فى صفات ذلك الموجود ، والمجسمة ، يخالفوننا فى إثبات ذات المعبود ووجوده ، فكان هذا الخلاف أعظم ، فيلزمهم الكفر ، لكونهم منكرين لذات المعبود الحق ولوجوده ، والمعتزلة فى صفته ، لا فى ذاته .</w:t>
      </w:r>
    </w:p>
    <w:p w:rsidR="002B3919" w:rsidRPr="008C65DB" w:rsidRDefault="002B3919" w:rsidP="001D4F85">
      <w:pPr>
        <w:jc w:val="both"/>
        <w:rPr>
          <w:rtl/>
        </w:rPr>
      </w:pPr>
      <w:r w:rsidRPr="008C65DB">
        <w:rPr>
          <w:rtl/>
        </w:rPr>
        <w:t xml:space="preserve">والقول الثانى : إنا لا نكفرهم ، لأن معرفة التنزيه ، لو كانت شرطاً لصحة الإيمان لوجب على الرسول </w:t>
      </w:r>
      <w:r w:rsidRPr="008C65DB">
        <w:sym w:font="AGA Arabesque" w:char="F065"/>
      </w:r>
      <w:r w:rsidRPr="008C65DB">
        <w:rPr>
          <w:rtl/>
        </w:rPr>
        <w:t xml:space="preserve"> أن لا يحكم بإيمان أحد إلا بعد أن يتفحص : أن ذلك الإنسان ، هل عرف الله تعالى بصفات التنزيه ، أو لا ؟ وحيث حكم بإيمــان الخلق من غير هذا التفحص ، علمنا أن ذلك ليس شرطاً للإيمان .</w:t>
      </w:r>
    </w:p>
    <w:p w:rsidR="002B3919" w:rsidRPr="008C65DB" w:rsidRDefault="002B3919" w:rsidP="001D4F85">
      <w:pPr>
        <w:jc w:val="both"/>
        <w:rPr>
          <w:rtl/>
          <w:lang w:eastAsia="ar-SA"/>
        </w:rPr>
      </w:pPr>
      <w:r w:rsidRPr="008C65DB">
        <w:rPr>
          <w:rtl/>
        </w:rPr>
        <w:t>وهذا آخر الكلام فى هذا الكتاب والحمد لله رب العالمين .</w:t>
      </w:r>
    </w:p>
    <w:p w:rsidR="002B3919" w:rsidRPr="008C65DB" w:rsidRDefault="002B3919" w:rsidP="001D4F85">
      <w:pPr>
        <w:jc w:val="both"/>
        <w:rPr>
          <w:rtl/>
        </w:rPr>
      </w:pPr>
    </w:p>
    <w:p w:rsidR="00DE1637" w:rsidRDefault="00DE1637" w:rsidP="00DE1637">
      <w:pPr>
        <w:ind w:left="-58"/>
        <w:jc w:val="center"/>
        <w:rPr>
          <w:b w:val="0"/>
          <w:rtl/>
        </w:rPr>
      </w:pPr>
      <w:r>
        <w:rPr>
          <w:rFonts w:hint="cs"/>
          <w:b w:val="0"/>
          <w:rtl/>
        </w:rPr>
        <w:t>***********</w:t>
      </w:r>
    </w:p>
    <w:p w:rsidR="00DE1637" w:rsidRDefault="00DE1637" w:rsidP="00DE1637">
      <w:pPr>
        <w:ind w:left="-58"/>
        <w:jc w:val="both"/>
        <w:rPr>
          <w:b w:val="0"/>
        </w:rPr>
      </w:pPr>
    </w:p>
    <w:p w:rsid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lang w:bidi="ar-KW"/>
        </w:rPr>
      </w:pPr>
    </w:p>
    <w:p w:rsidR="00DE1637" w:rsidRP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lang w:bidi="ar-KW"/>
        </w:rPr>
      </w:pPr>
      <w:r w:rsidRPr="00DE1637">
        <w:rPr>
          <w:rFonts w:hint="cs"/>
          <w:b w:val="0"/>
          <w:bCs/>
          <w:rtl/>
          <w:lang w:bidi="ar-KW"/>
        </w:rPr>
        <w:t>الباب الخامس</w:t>
      </w:r>
    </w:p>
    <w:p w:rsid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rPr>
      </w:pPr>
      <w:r w:rsidRPr="00DE1637">
        <w:rPr>
          <w:rFonts w:hint="cs"/>
          <w:b w:val="0"/>
          <w:bCs/>
          <w:rtl/>
          <w:lang w:bidi="ar-KW"/>
        </w:rPr>
        <w:t>الطريق إلى تجديد الدين لابد وأن يمر على محطة تنقية السلفية من أدران وبدع الحشوية</w:t>
      </w:r>
    </w:p>
    <w:p w:rsidR="00DE1637" w:rsidRPr="00DE1637" w:rsidRDefault="00DE1637" w:rsidP="00DE1637">
      <w:pPr>
        <w:pBdr>
          <w:top w:val="dashDotStroked" w:sz="24" w:space="1" w:color="auto"/>
          <w:left w:val="dashDotStroked" w:sz="24" w:space="4" w:color="auto"/>
          <w:bottom w:val="dashDotStroked" w:sz="24" w:space="1" w:color="auto"/>
          <w:right w:val="dashDotStroked" w:sz="24" w:space="4" w:color="auto"/>
        </w:pBdr>
        <w:ind w:left="-58"/>
        <w:jc w:val="center"/>
        <w:rPr>
          <w:b w:val="0"/>
          <w:bCs/>
          <w:rtl/>
        </w:rPr>
      </w:pPr>
    </w:p>
    <w:p w:rsidR="00DE1637" w:rsidRDefault="00DE1637" w:rsidP="001D4F85">
      <w:pPr>
        <w:ind w:left="-58"/>
        <w:jc w:val="both"/>
        <w:rPr>
          <w:b w:val="0"/>
          <w:rtl/>
        </w:rPr>
      </w:pPr>
    </w:p>
    <w:p w:rsidR="00DE1637" w:rsidRDefault="00DE1637" w:rsidP="001D4F85">
      <w:pPr>
        <w:ind w:left="-58"/>
        <w:jc w:val="both"/>
        <w:rPr>
          <w:b w:val="0"/>
          <w:rtl/>
        </w:rPr>
      </w:pPr>
      <w:r>
        <w:rPr>
          <w:rFonts w:hint="cs"/>
          <w:b w:val="0"/>
          <w:rtl/>
        </w:rPr>
        <w:t xml:space="preserve">ويشتمل على تلك القواعد : </w:t>
      </w:r>
    </w:p>
    <w:p w:rsidR="00DE1637" w:rsidRDefault="00DE1637" w:rsidP="001D4F85">
      <w:pPr>
        <w:ind w:left="-58"/>
        <w:jc w:val="both"/>
        <w:rPr>
          <w:b w:val="0"/>
          <w:rtl/>
        </w:rPr>
      </w:pPr>
      <w:r>
        <w:rPr>
          <w:rFonts w:hint="cs"/>
          <w:b w:val="0"/>
          <w:rtl/>
        </w:rPr>
        <w:t xml:space="preserve">( القاعدة الأولى ) : أبرز صفات السلفي الصادق : أنّه يعرف الرجال بالحق ، لا العكس ، وأنّه يدور مع الحق حيث دار ، فمتى تبين الحق ، فهو أول القائلين به والمدافعين عنه ، </w:t>
      </w:r>
    </w:p>
    <w:p w:rsidR="00DE1637" w:rsidRDefault="00DE1637" w:rsidP="001D4F85">
      <w:pPr>
        <w:ind w:left="-58"/>
        <w:jc w:val="both"/>
        <w:rPr>
          <w:b w:val="0"/>
          <w:rtl/>
        </w:rPr>
      </w:pPr>
      <w:r>
        <w:rPr>
          <w:rFonts w:hint="cs"/>
          <w:b w:val="0"/>
          <w:rtl/>
        </w:rPr>
        <w:t xml:space="preserve">( القاعدة الثانية ) : أكثر شباب السلفية المعاصرة نحسبه على الصدق مع الله ، والإخلاص في الدين ، ولكن المصيبة تتمثل في تسرب مفردات المذهب الحشوي إلى معتقداتهم ، بسبب التدليس الحاصل من نسبتها إلى السلف الصالح ، وعند كشف التدليس ، يتبين الهدى من الرشاد ، وما أيسر اتباع منهج السلفية الحقة النقية بعد ذلك ، </w:t>
      </w:r>
    </w:p>
    <w:p w:rsidR="00DE1637" w:rsidRDefault="00DE1637" w:rsidP="001D4F85">
      <w:pPr>
        <w:ind w:left="-58"/>
        <w:jc w:val="both"/>
        <w:rPr>
          <w:b w:val="0"/>
          <w:rtl/>
        </w:rPr>
      </w:pPr>
      <w:r>
        <w:rPr>
          <w:rFonts w:hint="cs"/>
          <w:b w:val="0"/>
          <w:rtl/>
        </w:rPr>
        <w:t xml:space="preserve">( القاعدة الثالثة ) : ضرورة تحصيل الشباب السلفي للعلوم الخمسة التي ذكرتها على أيدي المتخصصين ، </w:t>
      </w:r>
    </w:p>
    <w:p w:rsidR="00DE1637" w:rsidRDefault="00DE1637" w:rsidP="001D4F85">
      <w:pPr>
        <w:ind w:left="-58"/>
        <w:jc w:val="both"/>
        <w:rPr>
          <w:b w:val="0"/>
          <w:rtl/>
        </w:rPr>
      </w:pPr>
      <w:r>
        <w:rPr>
          <w:rFonts w:hint="cs"/>
          <w:b w:val="0"/>
          <w:rtl/>
        </w:rPr>
        <w:t xml:space="preserve">( القاعدة الرابعة ) :  ضرورة تنقية الشباب السلفي لسلفيتهم من أدران وبدع ومفردات المذهب الحشوي التي تسربت إلى السلفية ، </w:t>
      </w:r>
    </w:p>
    <w:p w:rsidR="00DE1637" w:rsidRDefault="00DE1637" w:rsidP="001D4F85">
      <w:pPr>
        <w:ind w:left="-58"/>
        <w:jc w:val="both"/>
        <w:rPr>
          <w:b w:val="0"/>
          <w:bCs/>
        </w:rPr>
      </w:pPr>
      <w:r>
        <w:rPr>
          <w:rFonts w:hint="cs"/>
          <w:b w:val="0"/>
          <w:rtl/>
        </w:rPr>
        <w:t xml:space="preserve">( القاعدة الخامسة ) : </w:t>
      </w:r>
      <w:r>
        <w:rPr>
          <w:rFonts w:hint="cs"/>
          <w:b w:val="0"/>
          <w:rtl/>
          <w:lang w:bidi="ar-KW"/>
        </w:rPr>
        <w:t xml:space="preserve">الطريق إلى تجديد الدين لابد وأن يمر على محطة تنقية السلفية من أدران وبدع الحشوية </w:t>
      </w:r>
      <w:r>
        <w:rPr>
          <w:rFonts w:hint="cs"/>
          <w:b w:val="0"/>
          <w:rtl/>
        </w:rPr>
        <w:t xml:space="preserve">، وآنذاك ننادي بأعلى الصوت وأجهره ، أنّنا لابد لنا من العودة إلى السلفية التي كان عليها كبار الأئمة الفحول المنتسبين إلى السلفية الحقة ،   </w:t>
      </w:r>
    </w:p>
    <w:p w:rsidR="00DE1637" w:rsidRDefault="00DE1637" w:rsidP="001D4F85">
      <w:r>
        <w:rPr>
          <w:b w:val="0"/>
          <w:rtl/>
        </w:rPr>
        <w:t>الخاتمة وأهم توصيات الرسالـة .</w:t>
      </w:r>
    </w:p>
    <w:p w:rsidR="00DE1637" w:rsidRPr="00DE1637" w:rsidRDefault="00DE1637" w:rsidP="00D17481">
      <w:pPr>
        <w:ind w:left="-58"/>
        <w:jc w:val="both"/>
        <w:rPr>
          <w:b w:val="0"/>
          <w:rtl/>
        </w:rPr>
      </w:pPr>
    </w:p>
    <w:sectPr w:rsidR="00DE1637" w:rsidRPr="00DE1637" w:rsidSect="001D4F85">
      <w:footnotePr>
        <w:numRestart w:val="eachPage"/>
      </w:footnotePr>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0FC" w:rsidRDefault="007570FC" w:rsidP="009A5E00">
      <w:pPr>
        <w:spacing w:after="0" w:line="240" w:lineRule="auto"/>
      </w:pPr>
      <w:r>
        <w:separator/>
      </w:r>
    </w:p>
  </w:endnote>
  <w:endnote w:type="continuationSeparator" w:id="0">
    <w:p w:rsidR="007570FC" w:rsidRDefault="007570FC" w:rsidP="009A5E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DecoType Naskh Swashes">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roman"/>
    <w:notTrueType/>
    <w:pitch w:val="fixed"/>
    <w:sig w:usb0="00000001" w:usb1="08070000" w:usb2="00000010" w:usb3="00000000" w:csb0="00020000" w:csb1="00000000"/>
  </w:font>
  <w:font w:name="rafedAlaem">
    <w:charset w:val="00"/>
    <w:family w:val="auto"/>
    <w:pitch w:val="default"/>
  </w:font>
  <w:font w:name="AGA Arabesque">
    <w:panose1 w:val="05010101010101010101"/>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0FC" w:rsidRDefault="007570FC" w:rsidP="009A5E00">
      <w:pPr>
        <w:spacing w:after="0" w:line="240" w:lineRule="auto"/>
      </w:pPr>
      <w:r>
        <w:separator/>
      </w:r>
    </w:p>
  </w:footnote>
  <w:footnote w:type="continuationSeparator" w:id="0">
    <w:p w:rsidR="007570FC" w:rsidRDefault="007570FC" w:rsidP="009A5E00">
      <w:pPr>
        <w:spacing w:after="0" w:line="240" w:lineRule="auto"/>
      </w:pPr>
      <w:r>
        <w:continuationSeparator/>
      </w:r>
    </w:p>
  </w:footnote>
  <w:footnote w:id="1">
    <w:p w:rsidR="00133FC9" w:rsidRPr="00D17481" w:rsidRDefault="00133FC9" w:rsidP="00D17481">
      <w:pPr>
        <w:pStyle w:val="a4"/>
        <w:bidi/>
        <w:spacing w:before="0" w:beforeAutospacing="0" w:after="0" w:afterAutospacing="0"/>
        <w:jc w:val="both"/>
        <w:rPr>
          <w:rFonts w:ascii="Traditional Arabic" w:hAnsi="Traditional Arabic" w:cs="Traditional Arabic"/>
          <w:sz w:val="20"/>
          <w:szCs w:val="20"/>
          <w:lang w:bidi="ar-KW"/>
        </w:rPr>
      </w:pPr>
      <w:r w:rsidRPr="00D17481">
        <w:rPr>
          <w:rStyle w:val="a5"/>
          <w:rFonts w:ascii="Traditional Arabic" w:hAnsi="Traditional Arabic" w:cs="Traditional Arabic"/>
          <w:sz w:val="20"/>
          <w:szCs w:val="20"/>
        </w:rPr>
        <w:footnoteRef/>
      </w:r>
      <w:r w:rsidRPr="00D17481">
        <w:rPr>
          <w:rFonts w:ascii="Traditional Arabic" w:hAnsi="Traditional Arabic" w:cs="Traditional Arabic"/>
          <w:sz w:val="20"/>
          <w:szCs w:val="20"/>
          <w:rtl/>
        </w:rPr>
        <w:t xml:space="preserve"> </w:t>
      </w:r>
      <w:r w:rsidRPr="00D17481">
        <w:rPr>
          <w:rFonts w:ascii="Traditional Arabic" w:hAnsi="Traditional Arabic" w:cs="Traditional Arabic"/>
          <w:sz w:val="20"/>
          <w:szCs w:val="20"/>
          <w:rtl/>
          <w:lang w:bidi="ar-KW"/>
        </w:rPr>
        <w:t>ليس لي في هذا الكتاب عمل أو فضل سوى جمعه من أقوال العلماء المتخصصين في هذا العلم وترتيبه ، مع اعتقادي بصحة ما فيه وفائدته لكل مسلم في فهم الإسلام فهما شاملاً لكل جوانب وعُرى الدين</w:t>
      </w:r>
    </w:p>
  </w:footnote>
  <w:footnote w:id="2">
    <w:p w:rsidR="00133FC9" w:rsidRPr="00D17481" w:rsidRDefault="00133FC9" w:rsidP="00365328">
      <w:pPr>
        <w:pStyle w:val="a4"/>
        <w:bidi/>
        <w:spacing w:before="0" w:beforeAutospacing="0" w:after="0" w:afterAutospacing="0"/>
        <w:jc w:val="both"/>
        <w:rPr>
          <w:rFonts w:ascii="Traditional Arabic" w:hAnsi="Traditional Arabic" w:cs="Traditional Arabic"/>
          <w:sz w:val="20"/>
          <w:szCs w:val="20"/>
          <w:lang w:bidi="ar-KW"/>
        </w:rPr>
      </w:pPr>
      <w:r w:rsidRPr="00D17481">
        <w:rPr>
          <w:rStyle w:val="a5"/>
          <w:rFonts w:ascii="Traditional Arabic" w:hAnsi="Traditional Arabic" w:cs="Traditional Arabic"/>
          <w:sz w:val="20"/>
          <w:szCs w:val="20"/>
        </w:rPr>
        <w:footnoteRef/>
      </w:r>
      <w:r w:rsidRPr="00D17481">
        <w:rPr>
          <w:rFonts w:ascii="Traditional Arabic" w:hAnsi="Traditional Arabic" w:cs="Traditional Arabic"/>
          <w:sz w:val="20"/>
          <w:szCs w:val="20"/>
          <w:rtl/>
        </w:rPr>
        <w:t xml:space="preserve"> </w:t>
      </w:r>
      <w:r w:rsidRPr="00D17481">
        <w:rPr>
          <w:rFonts w:ascii="Traditional Arabic" w:hAnsi="Traditional Arabic" w:cs="Traditional Arabic"/>
          <w:sz w:val="20"/>
          <w:szCs w:val="20"/>
          <w:rtl/>
          <w:lang w:bidi="ar-KW"/>
        </w:rPr>
        <w:t xml:space="preserve">ومثال ذلك : أنّهم اعتقدوا لله مكان محددا وأنّه سبحانه على العرش وله الفوقية الحسية التي تعني الامتداد في المسافات إلى أعلى ، حيث السماء الاولى ثم الثانية ثم الثالثة وهكذا حتى العرش والله تعالى فوق العرش ، تعالى الله عمّا يعتقدون علوا كبيرا لأنّهم ساووه في وجوده بالمخلوقات التي تحتاج في وجودها إلى مكان وجهة ، مع أنّ الله تعالى ليس كوجوده وجود ، كما أنّه ليس كمثله شيء ، ويستدلون لذلك بآيات الاستواء والفوقيه ، فإذا ذكرت لهم آيات المعية ، قالوا معنا بالعلم والسمع والبصر والقدرة ، فنقول لهم لم لا يكون الاستواء بالتدبير والتصريف والربوبية والهيمنة بدليل قوله بعد الاستواء { يدبر الأمر } ، قالوا هذا تأويل وصرف للآيات عن ظواهرها ، فإن قلن فأنتم كذلك صرفتم آيات المعية : { وهو معكم أينما كنتم } ، { إلا هو معهم } ، قالوا : العرب تقول سرت مع القمر ولا يلزم المعية بالذات ، فإن قلت وكذلك العرب تقول استوى الملك على عرشه وتقصد الهيمنة والقوة والانفراد بالتدبير والتصريف ، قالوا : جهمي معطل ملحد يزعم أنّه ليس على العرش إله ، فإن قلت : ليس كما تظنون ، فإن وجود الله تعالى ليس كمثله وجود ، فلا يمكن أن نكيف وجوده كما تكيفون جلوس الإنسان على سريره ، الله موجود ، ووجوده منزه عن المكان فلا يحيط به مكان ، لأنّ المكان مخلوق ولا يحيط المخلوق بالخالق ، ولأنّ العرش محدود والله تعالى منزه عن الحدود ، كما أنّ الله هو المحيط بكل شي ، فكيف يستقيم الاستواء الذي تفهمونه من الآية ، مع قواعد التقديس والتنزيه المستمدة من القرآن والسنّة ، ومثال تلاعبهم أيضا : إذا قلت لهم : قوله تعالى : { فأينما تولوا فثم وجه الله } الآية على ظاهريتكم تدل على وجود الله تعالى في الأفق ، قالوا هذه الآية ليست من آيات الصفات ، وكأنهم امتلكوا تحديد آيات الصفات دونا عن المسلمين ، وإذا تاولت الآيات بما سيقت له ، قالوا التأويل بدعة وضلالة ، وإذا قلت لهم التأويل ثابت عن حبر الأمة ابن عباس رضي الله عنهما ، في قوله تعالى : { يوم يكشف عن ساق } ، قال الشدة واستدل لهم بقول العرب تقول : كشفت الحرب عن ساقها أي شدتها ، قالوا  ليست هذه الآية من آيات الصفات ، وهذا ديدنهم وإنما أتوا من الحشو والتشبيه والتمثيل الذي أهم أسبابه جهلهم بعلم التقديس ، وقواعد التنزيه المستمدة من الكتاب والسنّة ، وقد تطوع لهم من أوهمهم أنّها مستمدة من علوم اليونان ، وعلوم اليونان بدعة وضلالة ، ولا يجوز تعلم هذه القواعد لأنّها من  علوم أهل الأوثان ، فإن قلت يا أيها الحشوية هناك فرق بين قواعد التقديس والتنزيه المستمدة من الكتاب والسنّة وبين سفسطات اليونان ، قالوا  : علم لم يذكره الرسول الرسول ولا الصحابة ، فإن قلت وهل ذكر الرسول صلى الله عليه وسلم علم الفقه أو علم العقيدة أو علم التزكية او علم التفسير أو علم علم الحديث او علم الجرح والتعديل ، إنّها علوم الشرع والدين ، وضع الرسول صلى الله عليه وسلم قواعدها ، وتبلورت مع مرور الزمان لتصبح علوماً  عظيمة تميز الفرقة الناجية عن بقية الفرق ومن يرد الله تعالى به خيرا يفقه في الدين ، </w:t>
      </w:r>
      <w:r>
        <w:rPr>
          <w:rFonts w:ascii="Traditional Arabic" w:hAnsi="Traditional Arabic" w:cs="Traditional Arabic" w:hint="cs"/>
          <w:sz w:val="20"/>
          <w:szCs w:val="20"/>
          <w:rtl/>
          <w:lang w:bidi="ar-KW"/>
        </w:rPr>
        <w:t xml:space="preserve">إنها سنّة الله تعالى في جميع العلوم ، تُذكر قواعدها وأصولها في الآيات والأحاديث ، ثم يأتي دور العلماء يتخصص كل مجموعة منهم في علم من علوم الدين ، يجمعون أدلته ويحملون متشابهها على محكماته ، ويتخصصون في هذا العلم ، وهكذا ظهرت مدارس الفقه والعقيدة والتزكية والتفسير والحديث والجرج والتعديل ، أمّا محاربة التخصص العلمي بدعوى السلفية فهذا حشو تبرأ السلفية منه ، ثم </w:t>
      </w:r>
      <w:r w:rsidRPr="00D5597C">
        <w:rPr>
          <w:rFonts w:ascii="Traditional Arabic" w:hAnsi="Traditional Arabic" w:cs="Traditional Arabic"/>
          <w:sz w:val="20"/>
          <w:szCs w:val="20"/>
          <w:rtl/>
          <w:lang w:bidi="ar-KW"/>
        </w:rPr>
        <w:t xml:space="preserve">هل من السلفية في شيء أن نعتقد أنّ الله تعالى فوق العرش بذاته ، وأنّ بينه وبين العرش مسافة ، وأنّ العرش يئط من ثقل ذات الله تعالى عليه ، وأنّه في جهة العلو بذاته ، وأنّه يجيء بذاته ، وأنّه يتحرك بذاته ، وأنّ لذاته حد من الجهة السفلى جهة الكون والمخلوقات ، وأنّه تعالى ينزل بذاته إلى السماء الدنيا وهل النزول الحسي إلى السماء الدنيا معناه سوى الحلول في السماء ، والله تعالى باتفاق الجميع منزه عن الحلول والاتحاد ، ، وأين نجد ذلك كله من الكتاب والسنّة سوى ما فهموه - بأفهامهم السقيمة الخالية من التقديس - من الآيات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w:t>
      </w:r>
      <w:r w:rsidRPr="00365328">
        <w:rPr>
          <w:rFonts w:ascii="Traditional Arabic" w:hAnsi="Traditional Arabic" w:cs="Traditional Arabic" w:hint="cs"/>
          <w:sz w:val="20"/>
          <w:szCs w:val="20"/>
          <w:rtl/>
          <w:lang w:bidi="ar-KW"/>
        </w:rPr>
        <w:t xml:space="preserve">ثم </w:t>
      </w:r>
      <w:r w:rsidRPr="00365328">
        <w:rPr>
          <w:rFonts w:ascii="Traditional Arabic" w:hAnsi="Traditional Arabic" w:cs="Traditional Arabic"/>
          <w:sz w:val="20"/>
          <w:szCs w:val="20"/>
          <w:rtl/>
          <w:lang w:bidi="ar-KW"/>
        </w:rPr>
        <w:t xml:space="preserve">هل من السلفية في شيء أنّ نستدل على صفات الله تعالى بالأخبار الموضوعة والتالفة والضعيفة ، وأقوال أهل الكتاب ، ولا نفرق بين حديث نبوي وخبر إسرائيلي تالف ، ولا نفرق بين حديث مرفوع وبين حديث موقوف على صحابي أو تابعي، فنثبت بهذا ما نثبت بهذا ، كما جاء في المصنفات التي تتسمى بالسنّة ، والسنّة منها براء ، </w:t>
      </w:r>
      <w:r w:rsidRPr="00D5597C">
        <w:rPr>
          <w:rFonts w:ascii="Traditional Arabic" w:hAnsi="Traditional Arabic" w:cs="Traditional Arabic"/>
          <w:sz w:val="20"/>
          <w:szCs w:val="20"/>
          <w:rtl/>
          <w:lang w:bidi="ar-KW"/>
        </w:rPr>
        <w:t>ثم هل من السلفية اتهام المسلمين بالشرك بدعوى التوسل ، والتوسل مسالة فقهية على مر عصور الإسلام ، ولم يجعلها أحد من السلف من أبواب العقيدة والتوحيد والشرك ، هذه مفردات الحشوية ألصقت بالسلفية ، ولا صلاح للسلفية إلا بتطهيرها من أدران الحشوية</w:t>
      </w:r>
      <w:r>
        <w:rPr>
          <w:rFonts w:ascii="Traditional Arabic" w:hAnsi="Traditional Arabic" w:cs="Traditional Arabic" w:hint="cs"/>
          <w:sz w:val="20"/>
          <w:szCs w:val="20"/>
          <w:rtl/>
          <w:lang w:bidi="ar-KW"/>
        </w:rPr>
        <w:t xml:space="preserve"> .</w:t>
      </w:r>
    </w:p>
  </w:footnote>
  <w:footnote w:id="3">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هو أحمد بن سيار أبو الحسن المروزي إمام المحدثين في بلده انظر ترجمته في تذكرة الحفاظ للذهبي 1/254 وطبقات الشافعية الكبرى لابن السبكي 2/193</w:t>
      </w:r>
    </w:p>
  </w:footnote>
  <w:footnote w:id="4">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تاريخ بغداد 13/162و انظر نحوه في المنتظم لابن الجوزي 8/126</w:t>
      </w:r>
    </w:p>
  </w:footnote>
  <w:footnote w:id="5">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تاريخ بغداد 13/ 162</w:t>
      </w:r>
    </w:p>
  </w:footnote>
  <w:footnote w:id="6">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المجروحون 2/15 وانظر نحوه في التعديل والتجريح للباجي 1/197 والضعفاء لابن الجوزي 1/136 ووفيات الأعيان لابن خلكان 5/255</w:t>
      </w:r>
    </w:p>
  </w:footnote>
  <w:footnote w:id="7">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مقالات الإسلاميين 152و209 وانظر نحوه في الفصل لابن حزم 4/155 والبدء والتاريخ للمقدسي 5/141</w:t>
      </w:r>
    </w:p>
  </w:footnote>
  <w:footnote w:id="8">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الملل والنحل178</w:t>
      </w:r>
    </w:p>
  </w:footnote>
  <w:footnote w:id="9">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ميزان الاعتدال 4/174 وهو خبر موضوع كما نبه عليه الذهبي وانظر تاريخ بغداد للخطيب 13/ 162</w:t>
      </w:r>
    </w:p>
  </w:footnote>
  <w:footnote w:id="10">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الملل والنحل107</w:t>
      </w:r>
    </w:p>
  </w:footnote>
  <w:footnote w:id="11">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طبقات الشافعية لابن السبكي 2/35.</w:t>
      </w:r>
    </w:p>
  </w:footnote>
  <w:footnote w:id="12">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دفع شبه من شبه 29.</w:t>
      </w:r>
    </w:p>
  </w:footnote>
  <w:footnote w:id="13">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p>
  </w:footnote>
  <w:footnote w:id="14">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الملل والنحل للشهرستاني111</w:t>
      </w:r>
    </w:p>
  </w:footnote>
  <w:footnote w:id="15">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نهاية الإقدام 122.وانظر التجسيم عند المسلمين وهو مذهب الكرامية 89-90</w:t>
      </w:r>
    </w:p>
  </w:footnote>
  <w:footnote w:id="16">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انظر البداية والنهاية لابن كثير 13/ 29 –30 و طبقات الشافعية لابن السبكي 5/314 </w:t>
      </w:r>
    </w:p>
  </w:footnote>
  <w:footnote w:id="17">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وغيرهم انظر طبقات الشافعية لابن السبكي 4/127 و شذرات الذهب لابن العماد 2/181 و وفيات الأعيان لابن خلكان 4/272</w:t>
      </w:r>
    </w:p>
  </w:footnote>
  <w:footnote w:id="18">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البداية والنهاية لابن كثير 12/30 والتجسيم عند المسلمين وهو مذهب الكرامية لسهير مختار 87</w:t>
      </w:r>
    </w:p>
  </w:footnote>
  <w:footnote w:id="19">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lang w:bidi="ar-KW"/>
        </w:rPr>
      </w:pPr>
      <w:r w:rsidRPr="00D17481">
        <w:rPr>
          <w:rStyle w:val="a5"/>
          <w:rFonts w:ascii="Traditional Arabic" w:hAnsi="Traditional Arabic" w:cs="Traditional Arabic"/>
          <w:sz w:val="20"/>
          <w:szCs w:val="20"/>
        </w:rPr>
        <w:footnoteRef/>
      </w:r>
      <w:r w:rsidRPr="00D17481">
        <w:rPr>
          <w:rFonts w:ascii="Traditional Arabic" w:hAnsi="Traditional Arabic" w:cs="Traditional Arabic"/>
          <w:sz w:val="20"/>
          <w:szCs w:val="20"/>
        </w:rPr>
        <w:t xml:space="preserve"> </w:t>
      </w:r>
      <w:r w:rsidRPr="00D17481">
        <w:rPr>
          <w:rFonts w:ascii="Traditional Arabic" w:hAnsi="Traditional Arabic" w:cs="Traditional Arabic"/>
          <w:sz w:val="20"/>
          <w:szCs w:val="20"/>
          <w:rtl/>
          <w:lang w:bidi="ar-KW"/>
        </w:rPr>
        <w:t xml:space="preserve"> انظر كتاب </w:t>
      </w:r>
      <w:r w:rsidRPr="00D17481">
        <w:rPr>
          <w:rFonts w:ascii="Traditional Arabic" w:hAnsi="Traditional Arabic" w:cs="Traditional Arabic"/>
          <w:sz w:val="20"/>
          <w:szCs w:val="20"/>
          <w:rtl/>
        </w:rPr>
        <w:t>التجسيم فى الفكر الإسلامى د صهيب السقار</w:t>
      </w:r>
    </w:p>
  </w:footnote>
  <w:footnote w:id="20">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w:t>
      </w:r>
    </w:p>
  </w:footnote>
  <w:footnote w:id="21">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ولهذا لم يعبء المؤرخون بالترجمة لهؤلاء، ولم أجد فيما بين يدي من مصادر شيئاً يستحق الذكر في ترجمة رؤساء هذه الفرق غير ما سبق في تاريخ هذه الفرقة. </w:t>
      </w:r>
    </w:p>
  </w:footnote>
  <w:footnote w:id="22">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الملل والنحل 107 وانظر الفرق بين الفرق للبغدادي 203 و اعتقادات فرق المسلمين للرازي 7. </w:t>
      </w:r>
    </w:p>
  </w:footnote>
  <w:footnote w:id="23">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الفرق بين الفرق للبغدادي 203 و الملل والنحل للشهرستاني 108 واعتقادات فرق المسلمين للرازي 17.</w:t>
      </w:r>
    </w:p>
  </w:footnote>
  <w:footnote w:id="24">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انظر الملل والنحل للشهرستاني 111 </w:t>
      </w:r>
    </w:p>
  </w:footnote>
  <w:footnote w:id="25">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الفرق بين الفرق 203</w:t>
      </w:r>
    </w:p>
  </w:footnote>
  <w:footnote w:id="26">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الملل والنحل للشهرستاني 108</w:t>
      </w:r>
    </w:p>
  </w:footnote>
  <w:footnote w:id="27">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الفرق بين الفرق للبغدادي 204 و الملل والنحل للشهرستاني 108</w:t>
      </w:r>
    </w:p>
  </w:footnote>
  <w:footnote w:id="28">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الفرق بين الفرق 204</w:t>
      </w:r>
    </w:p>
  </w:footnote>
  <w:footnote w:id="29">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الملل والنحل للشهرستاني 108</w:t>
      </w:r>
    </w:p>
  </w:footnote>
  <w:footnote w:id="30">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المصدر السابق 108 و اعتقادات فرق المسلمين للرازي 67</w:t>
      </w:r>
    </w:p>
  </w:footnote>
  <w:footnote w:id="31">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الفرق بين الفرق 206</w:t>
      </w:r>
    </w:p>
  </w:footnote>
  <w:footnote w:id="32">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الآية (1) من سورة الانفطار. </w:t>
      </w:r>
    </w:p>
  </w:footnote>
  <w:footnote w:id="33">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الفرق بين الفرق 207</w:t>
      </w:r>
    </w:p>
  </w:footnote>
  <w:footnote w:id="34">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الفرق بين الفرق 207 وانظر نحوه في التبصير في الدين للإسفرائيني 68</w:t>
      </w:r>
    </w:p>
  </w:footnote>
  <w:footnote w:id="35">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الملل والنحل للشهرستاني 111</w:t>
      </w:r>
    </w:p>
  </w:footnote>
  <w:footnote w:id="36">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الفرق بين الفرق 109 والملل والنحل للشهرستاني 111</w:t>
      </w:r>
    </w:p>
  </w:footnote>
  <w:footnote w:id="37">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انظر الملل والنحل للشهرستاني 111</w:t>
      </w:r>
    </w:p>
  </w:footnote>
  <w:footnote w:id="38">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طبقات الشافعية الكبرى 3/379.</w:t>
      </w:r>
    </w:p>
  </w:footnote>
  <w:footnote w:id="3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الشفا للقاضي عياض 2/ 542</w:t>
      </w:r>
    </w:p>
  </w:footnote>
  <w:footnote w:id="40">
    <w:p w:rsidR="00133FC9" w:rsidRPr="00D17481" w:rsidRDefault="00133FC9" w:rsidP="00D17481">
      <w:pPr>
        <w:spacing w:after="0" w:line="240" w:lineRule="auto"/>
        <w:ind w:left="-58"/>
        <w:jc w:val="both"/>
        <w:rPr>
          <w:b w:val="0"/>
          <w:color w:val="000000"/>
          <w:sz w:val="20"/>
          <w:szCs w:val="20"/>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5/449</w:t>
      </w:r>
    </w:p>
  </w:footnote>
  <w:footnote w:id="41">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ترجمته في سير أعلام النبلاء 13/319</w:t>
      </w:r>
    </w:p>
  </w:footnote>
  <w:footnote w:id="42">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اجتماع الجيوش 143</w:t>
      </w:r>
    </w:p>
  </w:footnote>
  <w:footnote w:id="4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العلو للعلي الغفار1/ 195</w:t>
      </w:r>
    </w:p>
  </w:footnote>
  <w:footnote w:id="44">
    <w:p w:rsidR="00133FC9" w:rsidRPr="00D17481" w:rsidRDefault="00133FC9" w:rsidP="00D17481">
      <w:pPr>
        <w:spacing w:after="0" w:line="240" w:lineRule="auto"/>
        <w:ind w:left="-58"/>
        <w:jc w:val="both"/>
        <w:rPr>
          <w:b w:val="0"/>
          <w:sz w:val="20"/>
          <w:szCs w:val="20"/>
          <w:rtl/>
        </w:rPr>
      </w:pPr>
      <w:r w:rsidRPr="00D17481">
        <w:rPr>
          <w:b w:val="0"/>
          <w:sz w:val="20"/>
          <w:szCs w:val="20"/>
          <w:rtl/>
        </w:rPr>
        <w:t>(</w:t>
      </w:r>
      <w:r w:rsidRPr="00D17481">
        <w:rPr>
          <w:rStyle w:val="a5"/>
          <w:b w:val="0"/>
          <w:color w:val="000000"/>
          <w:sz w:val="20"/>
          <w:szCs w:val="20"/>
          <w:rtl/>
        </w:rPr>
        <w:footnoteRef/>
      </w:r>
      <w:r w:rsidRPr="00D17481">
        <w:rPr>
          <w:b w:val="0"/>
          <w:sz w:val="20"/>
          <w:szCs w:val="20"/>
          <w:rtl/>
        </w:rPr>
        <w:t>) انظر ترجمته في سير أعلام النبلاء 13/430</w:t>
      </w:r>
    </w:p>
  </w:footnote>
  <w:footnote w:id="45">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هو  إسحاق بن إبراهيم بن محمد أبو يعقوب القراب السرخسي ثم الهروي. محدث هراة ربما زاد عدد شيوخه على ألف ومائتي نفس وكان زاهدا مقلا من الدنيا. توفي سنة تسع وعشرين وأربعمائة. انظر ترجمته في سير أعلام النبلاء 17/570 وطبقات الشافعية الكبرى 4 /264</w:t>
      </w:r>
    </w:p>
  </w:footnote>
  <w:footnote w:id="4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السنة 1/199</w:t>
      </w:r>
    </w:p>
  </w:footnote>
  <w:footnote w:id="47">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سير أعلام النبلاء 14/297 وانظر تاريخ بغداد للخطيب 5/112 وشذرات الذهب لابن العماد 1 /261</w:t>
      </w:r>
    </w:p>
  </w:footnote>
  <w:footnote w:id="48">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xml:space="preserve">) انظر السنة للخلال 244-255. </w:t>
      </w:r>
    </w:p>
  </w:footnote>
  <w:footnote w:id="49">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السنة 1/265</w:t>
      </w:r>
    </w:p>
  </w:footnote>
  <w:footnote w:id="50">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ترجمته في سير أعلام النبلاء للذهبي 14/365</w:t>
      </w:r>
    </w:p>
  </w:footnote>
  <w:footnote w:id="51">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طبقات الشافعية الكبرى 3/ 304</w:t>
      </w:r>
    </w:p>
  </w:footnote>
  <w:footnote w:id="52">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الأسماء والصفات 342</w:t>
      </w:r>
    </w:p>
  </w:footnote>
  <w:footnote w:id="5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340</w:t>
      </w:r>
    </w:p>
  </w:footnote>
  <w:footnote w:id="54">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انظر ترجمته في  العبر في خبر من غبر للذهبي 3/30</w:t>
      </w:r>
    </w:p>
  </w:footnote>
  <w:footnote w:id="55">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w:t>
      </w:r>
      <w:r w:rsidRPr="00D17481">
        <w:rPr>
          <w:b w:val="0"/>
          <w:snapToGrid w:val="0"/>
          <w:color w:val="000000"/>
          <w:sz w:val="20"/>
          <w:szCs w:val="20"/>
          <w:rtl/>
        </w:rPr>
        <w:t>انظر تبديد الظلام المخيم 206</w:t>
      </w:r>
    </w:p>
  </w:footnote>
  <w:footnote w:id="5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ميزان الإعتدال 1/259</w:t>
      </w:r>
    </w:p>
  </w:footnote>
  <w:footnote w:id="5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تدريب الراوي1/329 وانظرالمنهل الروي لبدر الدين بن جماعة  67</w:t>
      </w:r>
    </w:p>
  </w:footnote>
  <w:footnote w:id="58">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لسان الميزان 1/218وانظر ترجمته في المغني في الضعفاء للذهبي47</w:t>
      </w:r>
    </w:p>
  </w:footnote>
  <w:footnote w:id="59">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ميزان الإعتدال6/ 267وانظر ترجمته في لسان الميزان 5/302</w:t>
      </w:r>
    </w:p>
  </w:footnote>
  <w:footnote w:id="60">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انظر ترجمته في سير أعلام النبلاء 17/38</w:t>
      </w:r>
    </w:p>
  </w:footnote>
  <w:footnote w:id="61">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الرد على الجهمية 1/16</w:t>
      </w:r>
    </w:p>
  </w:footnote>
  <w:footnote w:id="62">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انظر العبر في خبر من غبر 2/ 114 و سير أعلام النبلاء 14/21 وشذرات الذهب لابن العماد 1/226</w:t>
      </w:r>
    </w:p>
  </w:footnote>
  <w:footnote w:id="6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طبقات الشافعية الكبرى 4/ 272-273</w:t>
      </w:r>
    </w:p>
  </w:footnote>
  <w:footnote w:id="64">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بيان تلبيس الجهمية 2 /400- 404 وانظر هذه الحكاية في سير أعلام النبلاء 16/ 478 .</w:t>
      </w:r>
    </w:p>
  </w:footnote>
  <w:footnote w:id="65">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الآية (5) من سورة طه</w:t>
      </w:r>
    </w:p>
  </w:footnote>
  <w:footnote w:id="66">
    <w:p w:rsidR="00133FC9" w:rsidRPr="00D17481" w:rsidRDefault="00133FC9" w:rsidP="00D17481">
      <w:pPr>
        <w:spacing w:after="0" w:line="240" w:lineRule="auto"/>
        <w:ind w:left="-58"/>
        <w:jc w:val="both"/>
        <w:rPr>
          <w:b w:val="0"/>
          <w:sz w:val="20"/>
          <w:szCs w:val="20"/>
          <w:rtl/>
        </w:rPr>
      </w:pPr>
      <w:r w:rsidRPr="00D17481">
        <w:rPr>
          <w:b w:val="0"/>
          <w:sz w:val="20"/>
          <w:szCs w:val="20"/>
          <w:rtl/>
        </w:rPr>
        <w:t>(</w:t>
      </w:r>
      <w:r w:rsidRPr="00D17481">
        <w:rPr>
          <w:rStyle w:val="a5"/>
          <w:b w:val="0"/>
          <w:sz w:val="20"/>
          <w:szCs w:val="20"/>
          <w:rtl/>
        </w:rPr>
        <w:footnoteRef/>
      </w:r>
      <w:r w:rsidRPr="00D17481">
        <w:rPr>
          <w:b w:val="0"/>
          <w:sz w:val="20"/>
          <w:szCs w:val="20"/>
          <w:rtl/>
        </w:rPr>
        <w:t xml:space="preserve">) </w:t>
      </w:r>
      <w:r w:rsidRPr="00D17481">
        <w:rPr>
          <w:b w:val="0"/>
          <w:color w:val="000000"/>
          <w:sz w:val="20"/>
          <w:szCs w:val="20"/>
          <w:rtl/>
        </w:rPr>
        <w:t>ميزان الإعتدال 6/99.</w:t>
      </w:r>
      <w:r w:rsidRPr="00D17481">
        <w:rPr>
          <w:b w:val="0"/>
          <w:sz w:val="20"/>
          <w:szCs w:val="20"/>
          <w:rtl/>
        </w:rPr>
        <w:t xml:space="preserve">ومن ظلم هؤلاء الحنابلة وفتنهم ما ذكره المؤرخون في منعهم من الدخول على ابن جرير الطبري، انظر </w:t>
      </w:r>
      <w:r w:rsidRPr="00D17481">
        <w:rPr>
          <w:b w:val="0"/>
          <w:color w:val="000000"/>
          <w:sz w:val="20"/>
          <w:szCs w:val="20"/>
          <w:rtl/>
        </w:rPr>
        <w:t>الكامل لابن الأثير 7/9 وسير أعلام النبلاء 14/ 272 وطبقات الشافعية الكبرى 4/34 و3/ 125</w:t>
      </w:r>
      <w:r w:rsidRPr="00D17481">
        <w:rPr>
          <w:b w:val="0"/>
          <w:sz w:val="20"/>
          <w:szCs w:val="20"/>
          <w:rtl/>
        </w:rPr>
        <w:t xml:space="preserve"> </w:t>
      </w:r>
    </w:p>
  </w:footnote>
  <w:footnote w:id="67">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ميزان الإعتدال 6/99</w:t>
      </w:r>
    </w:p>
  </w:footnote>
  <w:footnote w:id="68">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تبديد الظلام المخيم للكوثري 20</w:t>
      </w:r>
    </w:p>
  </w:footnote>
  <w:footnote w:id="69">
    <w:p w:rsidR="00133FC9" w:rsidRPr="00D17481" w:rsidRDefault="00133FC9" w:rsidP="00D17481">
      <w:pPr>
        <w:spacing w:after="0" w:line="240" w:lineRule="auto"/>
        <w:ind w:left="-58"/>
        <w:jc w:val="both"/>
        <w:rPr>
          <w:b w:val="0"/>
          <w:sz w:val="20"/>
          <w:szCs w:val="20"/>
          <w:rtl/>
        </w:rPr>
      </w:pPr>
      <w:r w:rsidRPr="00D17481">
        <w:rPr>
          <w:b w:val="0"/>
          <w:sz w:val="20"/>
          <w:szCs w:val="20"/>
          <w:rtl/>
        </w:rPr>
        <w:t>(</w:t>
      </w:r>
      <w:r w:rsidRPr="00D17481">
        <w:rPr>
          <w:rStyle w:val="a5"/>
          <w:b w:val="0"/>
          <w:color w:val="000000"/>
          <w:sz w:val="20"/>
          <w:szCs w:val="20"/>
          <w:rtl/>
        </w:rPr>
        <w:footnoteRef/>
      </w:r>
      <w:r w:rsidRPr="00D17481">
        <w:rPr>
          <w:b w:val="0"/>
          <w:sz w:val="20"/>
          <w:szCs w:val="20"/>
          <w:rtl/>
        </w:rPr>
        <w:t>) درء التعارض 10/ 306</w:t>
      </w:r>
    </w:p>
  </w:footnote>
  <w:footnote w:id="70">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w:t>
      </w:r>
      <w:r w:rsidRPr="00D17481">
        <w:rPr>
          <w:b w:val="0"/>
          <w:snapToGrid w:val="0"/>
          <w:color w:val="000000"/>
          <w:sz w:val="20"/>
          <w:szCs w:val="20"/>
          <w:rtl/>
        </w:rPr>
        <w:t>دفع شبه التشبيه لابن الجوزي 30-33</w:t>
      </w:r>
    </w:p>
  </w:footnote>
  <w:footnote w:id="71">
    <w:p w:rsidR="00133FC9" w:rsidRPr="00D17481" w:rsidRDefault="00133FC9" w:rsidP="00D17481">
      <w:pPr>
        <w:spacing w:after="0" w:line="240" w:lineRule="auto"/>
        <w:ind w:left="-58"/>
        <w:jc w:val="both"/>
        <w:rPr>
          <w:b w:val="0"/>
          <w:color w:val="000000"/>
          <w:sz w:val="20"/>
          <w:szCs w:val="20"/>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وهذا الكتاب كثر الكلام فيه وفي مؤلفه القاضي أبو يعلى محمد بن الحسين الفراء (458هـ)   وفي سير أعلام النبلاء 18/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(القرآن كلام الله وأخبار الصفات تمر كما جاءت).</w:t>
      </w:r>
    </w:p>
  </w:footnote>
  <w:footnote w:id="72">
    <w:p w:rsidR="00133FC9" w:rsidRPr="00D17481" w:rsidRDefault="00133FC9" w:rsidP="00D17481">
      <w:pPr>
        <w:spacing w:after="0" w:line="240" w:lineRule="auto"/>
        <w:ind w:left="-58"/>
        <w:jc w:val="both"/>
        <w:rPr>
          <w:b w:val="0"/>
          <w:color w:val="000000"/>
          <w:sz w:val="20"/>
          <w:szCs w:val="20"/>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w:t>
      </w:r>
      <w:r w:rsidRPr="00D17481">
        <w:rPr>
          <w:b w:val="0"/>
          <w:snapToGrid w:val="0"/>
          <w:color w:val="000000"/>
          <w:sz w:val="20"/>
          <w:szCs w:val="20"/>
          <w:rtl/>
        </w:rPr>
        <w:t>دفع شبه التشبيه لابن الجوزي 30-33</w:t>
      </w:r>
    </w:p>
  </w:footnote>
  <w:footnote w:id="73">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هو رزق الله بن  عبد الوهاب بن عبد العزيز الإمام أبو محمد التميمي (488هـ) وانظر شذرات الذهب لابن العماد الحنبلي 2/384 قال ابن الجوزي في المنتظم 9/89 (قال إبن عقيل كان سيد الجماعة من أصحاب أحمد  بيتا ورياسة وحشمة أبو محمد التميمي وكان أحلى الناس عبارة في النظر وأجراهم قلما في الفتيا وأحسنهم وعظا) وقال الذهبي في العبر في خبر من غبر 3/ 322(..الفقيه الواعظ شيخ الحنابلة قرأ القرآن على أبي الحسن الحمامي وتقدم في الفقه والتفسير والأصول والعربية واللغة.. وكان كبير بغداد وجليلها وكان يقول كل الطوائف تدعيني).وانظر شذرات الذهب لابن العماد الحنبلي 2/384</w:t>
      </w:r>
    </w:p>
  </w:footnote>
  <w:footnote w:id="74">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انظر الكامل لابن الأثير 8/378 </w:t>
      </w:r>
      <w:r w:rsidRPr="00D17481">
        <w:rPr>
          <w:b w:val="0"/>
          <w:snapToGrid w:val="0"/>
          <w:color w:val="000000"/>
          <w:sz w:val="20"/>
          <w:szCs w:val="20"/>
          <w:rtl/>
        </w:rPr>
        <w:t xml:space="preserve">وتبديد الظلام المخيم للكوثري مع  السيف الصقيل للسبكي 148 </w:t>
      </w:r>
    </w:p>
  </w:footnote>
  <w:footnote w:id="75">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العلو للذهبي بتحقيق حسن السقاف 531</w:t>
      </w:r>
    </w:p>
  </w:footnote>
  <w:footnote w:id="7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xml:space="preserve">) انظر تعليقه على العلو للذهبي 468 </w:t>
      </w:r>
    </w:p>
  </w:footnote>
  <w:footnote w:id="7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العلو بتحقيقه 539</w:t>
      </w:r>
    </w:p>
  </w:footnote>
  <w:footnote w:id="78">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المصدر السابق 519</w:t>
      </w:r>
    </w:p>
  </w:footnote>
  <w:footnote w:id="79">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انظرالمصدر السابق511 –512. </w:t>
      </w:r>
      <w:r w:rsidRPr="00D17481">
        <w:rPr>
          <w:b w:val="0"/>
          <w:snapToGrid w:val="0"/>
          <w:color w:val="000000"/>
          <w:sz w:val="20"/>
          <w:szCs w:val="20"/>
          <w:rtl/>
        </w:rPr>
        <w:t xml:space="preserve">وما ذكره السقاف من الغمز وما وضعه من الاستفهام شيء طغت به نفسه. وأنت ترى أثر ذلك في تصغير حجم الخط عند اسم مخالفه، وفي الاستخفاف به كقوله عن ابن تيمية: (الشيخ الحراني بتشديد الراء مع ترقيقها). ولو أن المحدث الكوثري كان حياً فبلغه غمزه الإمام أحمد بن حنبل ورميه للباقلاني بالتجسيم لأخذه به </w:t>
      </w:r>
      <w:r w:rsidRPr="00D17481">
        <w:rPr>
          <w:b w:val="0"/>
          <w:color w:val="000000"/>
          <w:sz w:val="20"/>
          <w:szCs w:val="20"/>
          <w:rtl/>
        </w:rPr>
        <w:t>ونسأل الله عز وجل أن يبصرنا وإياه بعيوبنا.</w:t>
      </w:r>
    </w:p>
  </w:footnote>
  <w:footnote w:id="80">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دفع شبه التشبيه 111</w:t>
      </w:r>
    </w:p>
  </w:footnote>
  <w:footnote w:id="81">
    <w:p w:rsidR="00133FC9" w:rsidRPr="00D17481" w:rsidRDefault="00133FC9" w:rsidP="00D17481">
      <w:pPr>
        <w:pStyle w:val="1"/>
        <w:ind w:left="-58"/>
        <w:jc w:val="both"/>
        <w:rPr>
          <w:rFonts w:ascii="Traditional Arabic" w:hAnsi="Traditional Arabic"/>
          <w:color w:val="000000"/>
          <w:sz w:val="20"/>
          <w:szCs w:val="20"/>
          <w:rtl/>
        </w:rPr>
      </w:pPr>
      <w:r w:rsidRPr="00D17481">
        <w:rPr>
          <w:rFonts w:ascii="Traditional Arabic" w:hAnsi="Traditional Arabic"/>
          <w:color w:val="000000"/>
          <w:sz w:val="20"/>
          <w:szCs w:val="20"/>
          <w:rtl/>
        </w:rPr>
        <w:t>(</w:t>
      </w:r>
      <w:r w:rsidRPr="00D17481">
        <w:rPr>
          <w:rStyle w:val="a5"/>
          <w:rFonts w:ascii="Traditional Arabic" w:hAnsi="Traditional Arabic"/>
          <w:color w:val="000000"/>
          <w:sz w:val="20"/>
          <w:szCs w:val="20"/>
          <w:rtl/>
        </w:rPr>
        <w:footnoteRef/>
      </w:r>
      <w:r w:rsidRPr="00D17481">
        <w:rPr>
          <w:rFonts w:ascii="Traditional Arabic" w:hAnsi="Traditional Arabic"/>
          <w:color w:val="000000"/>
          <w:sz w:val="20"/>
          <w:szCs w:val="20"/>
          <w:rtl/>
        </w:rPr>
        <w:t>) اعتقاد الإمام المبجل ابن حنبل 294-295</w:t>
      </w:r>
    </w:p>
  </w:footnote>
  <w:footnote w:id="82">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الآية (75) من سورة ص.</w:t>
      </w:r>
    </w:p>
  </w:footnote>
  <w:footnote w:id="8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الملل والنحل 104</w:t>
      </w:r>
    </w:p>
  </w:footnote>
  <w:footnote w:id="84">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تاريخ ابن خلدون 3/477. وانظر بعض فتن هؤلاء في الكامل لابن الأثير 7/57 و 7/114 </w:t>
      </w:r>
    </w:p>
  </w:footnote>
  <w:footnote w:id="85">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انظر دفع شبه التشبيه 30  وسيرأعلام النبلاء 11 /327</w:t>
      </w:r>
    </w:p>
  </w:footnote>
  <w:footnote w:id="8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p>
  </w:footnote>
  <w:footnote w:id="8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xml:space="preserve">) جمع هذه الرسائل عبد الإله الأحمدي ولم يمنعه الاعتراف بوجود مجاهيل في أسانيد أكثرها من نسبتها إلى الإمام. </w:t>
      </w:r>
    </w:p>
  </w:footnote>
  <w:footnote w:id="88">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اجتماع الجيوش 143</w:t>
      </w:r>
    </w:p>
  </w:footnote>
  <w:footnote w:id="8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العلو للعلي الغفار1/ 195</w:t>
      </w:r>
    </w:p>
  </w:footnote>
  <w:footnote w:id="90">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مقدمة كتاب السنة 1/15</w:t>
      </w:r>
    </w:p>
  </w:footnote>
  <w:footnote w:id="91">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Fonts w:ascii="Traditional Arabic" w:hAnsi="Traditional Arabic" w:cs="Traditional Arabic"/>
          <w:sz w:val="20"/>
          <w:szCs w:val="20"/>
          <w:rtl/>
        </w:rPr>
        <w:t>(</w:t>
      </w:r>
      <w:r w:rsidRPr="00D17481">
        <w:rPr>
          <w:rStyle w:val="a5"/>
          <w:rFonts w:ascii="Traditional Arabic" w:hAnsi="Traditional Arabic" w:cs="Traditional Arabic"/>
          <w:sz w:val="20"/>
          <w:szCs w:val="20"/>
          <w:rtl/>
        </w:rPr>
        <w:footnoteRef/>
      </w:r>
      <w:r w:rsidRPr="00D17481">
        <w:rPr>
          <w:rFonts w:ascii="Traditional Arabic" w:hAnsi="Traditional Arabic" w:cs="Traditional Arabic"/>
          <w:sz w:val="20"/>
          <w:szCs w:val="20"/>
          <w:rtl/>
        </w:rPr>
        <w:t>) الصواب (ذو مكانة) لأنه خبر</w:t>
      </w:r>
    </w:p>
  </w:footnote>
  <w:footnote w:id="92">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السابق1/65-66</w:t>
      </w:r>
    </w:p>
  </w:footnote>
  <w:footnote w:id="9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1/199</w:t>
      </w:r>
    </w:p>
  </w:footnote>
  <w:footnote w:id="94">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1/207</w:t>
      </w:r>
    </w:p>
  </w:footnote>
  <w:footnote w:id="95">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1/193</w:t>
      </w:r>
    </w:p>
  </w:footnote>
  <w:footnote w:id="9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السابق2/205</w:t>
      </w:r>
    </w:p>
  </w:footnote>
  <w:footnote w:id="9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كتاب السنة بتحقيقه 1/20</w:t>
      </w:r>
    </w:p>
  </w:footnote>
  <w:footnote w:id="98">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تحقيق الكتاب 1/38</w:t>
      </w:r>
    </w:p>
  </w:footnote>
  <w:footnote w:id="9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السابق1/68</w:t>
      </w:r>
    </w:p>
  </w:footnote>
  <w:footnote w:id="100">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الكتاب بتحقيقه 48</w:t>
      </w:r>
    </w:p>
  </w:footnote>
  <w:footnote w:id="101">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الكتاب بتحقيقه  1/14</w:t>
      </w:r>
    </w:p>
  </w:footnote>
  <w:footnote w:id="102">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الكتاب بتحقيقه 9-10</w:t>
      </w:r>
    </w:p>
  </w:footnote>
  <w:footnote w:id="10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رسالته الموسومة " عثمان بن سعيد الدارمي ودفاعه عن عقيدة السلف" من رسائل جامعة أم القرى 1403</w:t>
      </w:r>
    </w:p>
  </w:footnote>
  <w:footnote w:id="104">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رسالته "محمد بن عثمان بن ابي شيبة وكتابه العرش" ص 7 و221 وقد نال به شهادة الماجستير من الجامعة الإسلامية بالمدينة المنورة.</w:t>
      </w:r>
    </w:p>
  </w:footnote>
  <w:footnote w:id="105">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الكتاب بتحقيقه 1/6-7</w:t>
      </w:r>
    </w:p>
  </w:footnote>
  <w:footnote w:id="10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الكتاب 1/23</w:t>
      </w:r>
    </w:p>
  </w:footnote>
  <w:footnote w:id="10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xml:space="preserve">) انظر مثلا مقدمة المحقق رضاء الله بن محمد المباركفوري 1/12 و40و83 و85. وانظر أيضاً جواب أهل السنة لعبد الله بن محمد بن عبد الوهاب 156 فقد عده من كتب السنة مع كتابي الدارمي وكتاب ابن بطة والهروي وسنة الخلال ونحوها. وانظر أيضاً من عقيدة المسلمين لعلي محمد المصراتي 29 وانظر أيضاً الآثار الواردة عن أئمة السنة= = في أبواب الاعتقاد من كتاب سير أعلام النبلاء وهو رسالة جامعية نال بها جمال بن أحمد بن بشيربادي شهادة الدكتوراه بمرتبة الشرف الأولى من الجامعة الإسلامية بالمدينة المنورة.  </w:t>
      </w:r>
    </w:p>
  </w:footnote>
  <w:footnote w:id="108">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إبطال التأويلات 1/4</w:t>
      </w:r>
    </w:p>
  </w:footnote>
  <w:footnote w:id="10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1/6</w:t>
      </w:r>
    </w:p>
  </w:footnote>
  <w:footnote w:id="110">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1/25</w:t>
      </w:r>
    </w:p>
  </w:footnote>
  <w:footnote w:id="111">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من رسائل جامعة الإمام محمد بن سعود سنة 1412هـ</w:t>
      </w:r>
    </w:p>
  </w:footnote>
  <w:footnote w:id="112">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xml:space="preserve">) انظر "القاضي أبو يعلى وكتابه مسائل الإيمان " 67 </w:t>
      </w:r>
    </w:p>
  </w:footnote>
  <w:footnote w:id="11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)المصدر السابق 114</w:t>
      </w:r>
    </w:p>
  </w:footnote>
  <w:footnote w:id="114">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رسالة ماجستير في الجامعة الإسلامية بالمدينة المنورة 1406هـ</w:t>
      </w:r>
    </w:p>
  </w:footnote>
  <w:footnote w:id="115">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xml:space="preserve">) 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220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 </w:t>
      </w:r>
    </w:p>
  </w:footnote>
  <w:footnote w:id="116">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مجموع الفتاوى 6/354</w:t>
      </w:r>
    </w:p>
  </w:footnote>
  <w:footnote w:id="117">
    <w:p w:rsidR="00133FC9" w:rsidRPr="00D17481" w:rsidRDefault="00133FC9" w:rsidP="00D17481">
      <w:pPr>
        <w:pStyle w:val="a7"/>
        <w:ind w:left="-58"/>
        <w:jc w:val="both"/>
        <w:rPr>
          <w:rFonts w:ascii="Traditional Arabic" w:hAnsi="Traditional Arabic"/>
          <w:color w:val="000000"/>
          <w:szCs w:val="20"/>
          <w:rtl/>
        </w:rPr>
      </w:pPr>
      <w:r w:rsidRPr="00D17481">
        <w:rPr>
          <w:rFonts w:ascii="Traditional Arabic" w:hAnsi="Traditional Arabic"/>
          <w:color w:val="000000"/>
          <w:szCs w:val="20"/>
          <w:rtl/>
        </w:rPr>
        <w:t>(</w:t>
      </w:r>
      <w:r w:rsidRPr="00D17481">
        <w:rPr>
          <w:rStyle w:val="a5"/>
          <w:rFonts w:ascii="Traditional Arabic" w:hAnsi="Traditional Arabic"/>
          <w:color w:val="000000"/>
          <w:szCs w:val="20"/>
          <w:rtl/>
        </w:rPr>
        <w:footnoteRef/>
      </w:r>
      <w:r w:rsidRPr="00D17481">
        <w:rPr>
          <w:rFonts w:ascii="Traditional Arabic" w:hAnsi="Traditional Arabic"/>
          <w:color w:val="000000"/>
          <w:szCs w:val="20"/>
          <w:rtl/>
        </w:rPr>
        <w:t>) تنبيهات على مقالات الصابوني 62</w:t>
      </w:r>
    </w:p>
  </w:footnote>
  <w:footnote w:id="118">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تنبيهات في الرد على من تأول الصفات 42  وانظر نحوه في وسطية أهل السنة بين الفرق للدكتور محمد باكريم محمد 298</w:t>
      </w:r>
    </w:p>
  </w:footnote>
  <w:footnote w:id="11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الحسنة والسيئة ضمن مجموع الفتاوى 14/348</w:t>
      </w:r>
    </w:p>
  </w:footnote>
  <w:footnote w:id="120">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المصدر السابق 6/359 وانظر أيضاً 8/227 و2/114</w:t>
      </w:r>
    </w:p>
  </w:footnote>
  <w:footnote w:id="121">
    <w:p w:rsidR="00133FC9" w:rsidRPr="00D17481" w:rsidRDefault="00133FC9" w:rsidP="00D17481">
      <w:pPr>
        <w:spacing w:after="0" w:line="240" w:lineRule="auto"/>
        <w:ind w:left="-58"/>
        <w:jc w:val="both"/>
        <w:outlineLvl w:val="0"/>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شرح قصيدة ابن القيم 2/203</w:t>
      </w:r>
    </w:p>
  </w:footnote>
  <w:footnote w:id="122">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مقدمة رسالة أحمد بن على الغامدي وعنوانها البيهقي وموقفه من الإلهيات وهي رسالة دكتوراه في جامعة أم القرى 1402</w:t>
      </w:r>
    </w:p>
  </w:footnote>
  <w:footnote w:id="123">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وقد خصه أحمد بن عطية الزهراني بالدراسة على طريقتهم في رسالته التي نال فيها شهادة الماجستير من جامعة أم القرى 1397هـ بعنوان ابن الجوزي بين التفويض والتأويل.</w:t>
      </w:r>
    </w:p>
  </w:footnote>
  <w:footnote w:id="124">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دعوة التوحيد للدكتور محمد خليل هراس 224 وفتاوى اللجنة الدائمة 3/163.</w:t>
      </w:r>
    </w:p>
  </w:footnote>
  <w:footnote w:id="125">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xml:space="preserve">) انظر نيل عبد الله بن إبراهيم آل حمد من الحافظ ابن حجر في تحقيقه لكتاب توفيق الرحمن لفيصل بن عبد العزيز آل مبارك 2/220 وقد رماه بمخالفة أهل السنة واتباع أهل البدع من الأشاعرة.وانظر نحوه في منهج الحافظ ابن حجر في العقيدة لمحمد إسحاق كندو131 وغمزه بأنه كان ذا عقيدة يشوبها التمشعر. </w:t>
      </w:r>
    </w:p>
  </w:footnote>
  <w:footnote w:id="126">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الصفات الإلهية 155</w:t>
      </w:r>
    </w:p>
  </w:footnote>
  <w:footnote w:id="127">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المصدر السابق 136</w:t>
      </w:r>
    </w:p>
  </w:footnote>
  <w:footnote w:id="128">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صفات التابعين وأهل الكتاب والسنة 6-7</w:t>
      </w:r>
    </w:p>
  </w:footnote>
  <w:footnote w:id="129">
    <w:p w:rsidR="00133FC9" w:rsidRPr="00D17481" w:rsidRDefault="00133FC9" w:rsidP="00D17481">
      <w:pPr>
        <w:pStyle w:val="a4"/>
        <w:bidi/>
        <w:spacing w:before="0" w:beforeAutospacing="0" w:after="0" w:afterAutospacing="0"/>
        <w:ind w:left="-58"/>
        <w:jc w:val="both"/>
        <w:rPr>
          <w:rFonts w:ascii="Traditional Arabic" w:hAnsi="Traditional Arabic" w:cs="Traditional Arabic"/>
          <w:color w:val="000000"/>
          <w:sz w:val="20"/>
          <w:szCs w:val="20"/>
          <w:rtl/>
        </w:rPr>
      </w:pPr>
      <w:r w:rsidRPr="00D17481">
        <w:rPr>
          <w:rFonts w:ascii="Traditional Arabic" w:hAnsi="Traditional Arabic" w:cs="Traditional Arabic"/>
          <w:color w:val="000000"/>
          <w:sz w:val="20"/>
          <w:szCs w:val="20"/>
          <w:rtl/>
        </w:rPr>
        <w:t>(</w:t>
      </w:r>
      <w:r w:rsidRPr="00D17481">
        <w:rPr>
          <w:rStyle w:val="a5"/>
          <w:rFonts w:ascii="Traditional Arabic" w:hAnsi="Traditional Arabic" w:cs="Traditional Arabic"/>
          <w:color w:val="000000"/>
          <w:sz w:val="20"/>
          <w:szCs w:val="20"/>
          <w:rtl/>
        </w:rPr>
        <w:footnoteRef/>
      </w:r>
      <w:r w:rsidRPr="00D17481">
        <w:rPr>
          <w:rFonts w:ascii="Traditional Arabic" w:hAnsi="Traditional Arabic" w:cs="Traditional Arabic"/>
          <w:color w:val="000000"/>
          <w:sz w:val="20"/>
          <w:szCs w:val="20"/>
          <w:rtl/>
        </w:rPr>
        <w:t>) انظر تعليقه على كتاب الحجة في بيان المحجة لإسماعيل بن محمد التميمي(535هـ) 1/42</w:t>
      </w:r>
    </w:p>
  </w:footnote>
  <w:footnote w:id="130">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طبقات الشافعية الكبرى 3/365 -67</w:t>
      </w:r>
    </w:p>
  </w:footnote>
  <w:footnote w:id="131">
    <w:p w:rsidR="00133FC9" w:rsidRPr="00D17481" w:rsidRDefault="00133FC9" w:rsidP="00D17481">
      <w:pPr>
        <w:spacing w:after="0" w:line="240" w:lineRule="auto"/>
        <w:ind w:left="-58"/>
        <w:jc w:val="both"/>
        <w:rPr>
          <w:b w:val="0"/>
          <w:color w:val="000000"/>
          <w:sz w:val="20"/>
          <w:szCs w:val="20"/>
          <w:rtl/>
        </w:rPr>
      </w:pPr>
      <w:r w:rsidRPr="00D17481">
        <w:rPr>
          <w:b w:val="0"/>
          <w:color w:val="000000"/>
          <w:sz w:val="20"/>
          <w:szCs w:val="20"/>
          <w:rtl/>
        </w:rPr>
        <w:t>(</w:t>
      </w:r>
      <w:r w:rsidRPr="00D17481">
        <w:rPr>
          <w:rStyle w:val="a5"/>
          <w:b w:val="0"/>
          <w:color w:val="000000"/>
          <w:sz w:val="20"/>
          <w:szCs w:val="20"/>
          <w:rtl/>
        </w:rPr>
        <w:footnoteRef/>
      </w:r>
      <w:r w:rsidRPr="00D17481">
        <w:rPr>
          <w:b w:val="0"/>
          <w:color w:val="000000"/>
          <w:sz w:val="20"/>
          <w:szCs w:val="20"/>
          <w:rtl/>
        </w:rPr>
        <w:t>) طبقات الشافعية الكبرى 3/371-377 وانظر كلام الحافظ ابن عساكر في تبيين كذب المفتري 118-122 332و362</w:t>
      </w:r>
    </w:p>
  </w:footnote>
  <w:footnote w:id="132">
    <w:p w:rsidR="00133FC9" w:rsidRPr="00D17481" w:rsidRDefault="00133FC9" w:rsidP="00D17481">
      <w:pPr>
        <w:pStyle w:val="a4"/>
        <w:bidi/>
        <w:spacing w:before="0" w:beforeAutospacing="0" w:after="0" w:afterAutospacing="0"/>
        <w:ind w:left="-58"/>
        <w:jc w:val="both"/>
        <w:rPr>
          <w:rFonts w:ascii="Traditional Arabic" w:hAnsi="Traditional Arabic" w:cs="Traditional Arabic"/>
          <w:sz w:val="20"/>
          <w:szCs w:val="20"/>
          <w:rtl/>
        </w:rPr>
      </w:pPr>
      <w:r w:rsidRPr="00D17481">
        <w:rPr>
          <w:rStyle w:val="a5"/>
          <w:rFonts w:ascii="Traditional Arabic" w:hAnsi="Traditional Arabic" w:cs="Traditional Arabic"/>
          <w:sz w:val="20"/>
          <w:szCs w:val="20"/>
        </w:rPr>
        <w:footnoteRef/>
      </w:r>
      <w:r w:rsidRPr="00D17481">
        <w:rPr>
          <w:rFonts w:ascii="Traditional Arabic" w:hAnsi="Traditional Arabic" w:cs="Traditional Arabic"/>
          <w:sz w:val="20"/>
          <w:szCs w:val="20"/>
        </w:rPr>
        <w:t xml:space="preserve"> </w:t>
      </w:r>
      <w:r w:rsidRPr="00D17481">
        <w:rPr>
          <w:rFonts w:ascii="Traditional Arabic" w:hAnsi="Traditional Arabic" w:cs="Traditional Arabic"/>
          <w:sz w:val="20"/>
          <w:szCs w:val="20"/>
          <w:rtl/>
        </w:rPr>
        <w:t>قال الكوثري في السيف الصقيل:</w:t>
      </w:r>
      <w:r w:rsidRPr="00D17481">
        <w:rPr>
          <w:rStyle w:val="a5"/>
          <w:rFonts w:ascii="Traditional Arabic" w:hAnsi="Traditional Arabic" w:cs="Traditional Arabic"/>
          <w:sz w:val="20"/>
          <w:szCs w:val="20"/>
        </w:rPr>
        <w:footnoteRef/>
      </w:r>
      <w:r w:rsidRPr="00D17481">
        <w:rPr>
          <w:rFonts w:ascii="Traditional Arabic" w:hAnsi="Traditional Arabic" w:cs="Traditional Arabic"/>
          <w:sz w:val="20"/>
          <w:szCs w:val="20"/>
        </w:rPr>
        <w:t xml:space="preserve"> </w:t>
      </w:r>
      <w:r w:rsidRPr="00D17481">
        <w:rPr>
          <w:rFonts w:ascii="Traditional Arabic" w:hAnsi="Traditional Arabic" w:cs="Traditional Arabic"/>
          <w:sz w:val="20"/>
          <w:szCs w:val="20"/>
          <w:rtl/>
        </w:rPr>
        <w:t>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فى رفعــة علة أيضاً ، ويحيـى بن العلا فى مسند عبد الرزاق متروك ، هكذا تكون حجج الناظم فى السنة لا يبالى أن يكون الحديث من المفاريد أو أن يكون فيه منكر أو مجهول أو انقطاع ، دعنا من تخريج الضياء وقد عرف الناس مذهبه فى الصفات ، وقال ابن العربى فى العارضة عن حديث الأوعال هذا : وروى غير ذلك ولم يصح شيء منه وإنما هى أمور تلفقت من أهل الكتاب ، ليس لها أصل من الصحــة</w:t>
      </w:r>
    </w:p>
  </w:footnote>
  <w:footnote w:id="133">
    <w:p w:rsidR="00133FC9" w:rsidRDefault="00133FC9" w:rsidP="001D4F85">
      <w:pPr>
        <w:pStyle w:val="a4"/>
        <w:rPr>
          <w:rtl/>
          <w:lang w:bidi="ar-KW"/>
        </w:rPr>
      </w:pPr>
      <w:r>
        <w:rPr>
          <w:rStyle w:val="a5"/>
        </w:rPr>
        <w:footnoteRef/>
      </w:r>
      <w:r>
        <w:rPr>
          <w:rtl/>
        </w:rPr>
        <w:t xml:space="preserve"> </w:t>
      </w:r>
      <w:r>
        <w:rPr>
          <w:rFonts w:hint="cs"/>
          <w:rtl/>
          <w:lang w:bidi="ar-KW"/>
        </w:rPr>
        <w:t xml:space="preserve">لله در ابن الجوزي ما أفقهه في الرد ، ومشكلة الحشوية أنّهم لا يعلمون أنّ وجود الله تعالى ليس كمثله وجود ، وأنّ وجوده ليس كوجود الأجسام التي لها حد ونهاية ومكان وشكل وهيئة وحجم ، فالله تعالى منزه عن ذلك كله ، ولا يجوز الحديث عن وجود الله تعالى بالحس والجهل كما فعل ابن الزاغوني الحشوي الجاهل بقواعد التقديس والتنزيه ، </w:t>
      </w:r>
    </w:p>
  </w:footnote>
  <w:footnote w:id="134">
    <w:p w:rsidR="00133FC9" w:rsidRPr="00127BD5" w:rsidRDefault="00133FC9" w:rsidP="001D4F85">
      <w:pPr>
        <w:pStyle w:val="a7"/>
        <w:ind w:left="-58"/>
        <w:jc w:val="both"/>
        <w:rPr>
          <w:rFonts w:ascii="Traditional Arabic" w:hAnsi="Traditional Arabic"/>
          <w:szCs w:val="20"/>
          <w:rtl/>
        </w:rPr>
      </w:pPr>
      <w:r w:rsidRPr="00127BD5">
        <w:rPr>
          <w:rStyle w:val="a5"/>
          <w:rFonts w:ascii="Traditional Arabic" w:hAnsi="Traditional Arabic"/>
          <w:szCs w:val="20"/>
        </w:rPr>
        <w:footnoteRef/>
      </w:r>
      <w:r w:rsidRPr="00127BD5">
        <w:rPr>
          <w:rFonts w:ascii="Traditional Arabic" w:hAnsi="Traditional Arabic"/>
          <w:szCs w:val="20"/>
        </w:rPr>
        <w:t xml:space="preserve"> </w:t>
      </w:r>
      <w:r w:rsidRPr="00127BD5">
        <w:rPr>
          <w:rFonts w:ascii="Traditional Arabic" w:hAnsi="Traditional Arabic"/>
          <w:szCs w:val="20"/>
          <w:rtl/>
        </w:rPr>
        <w:t xml:space="preserve">ترجمة المؤلف : هو الإمام الفقيه المحدث قاضي المسلمين الخطيب المفوه العابد الزاهد والتقي الورع أبو عبد الله محمد بن إبراهيم بن سعد بن جماعة شهر بين أهل العلم باسم بدر الدين بن جماعة </w:t>
      </w:r>
      <w:r>
        <w:rPr>
          <w:rFonts w:ascii="Traditional Arabic" w:hAnsi="Traditional Arabic" w:hint="cs"/>
          <w:szCs w:val="20"/>
          <w:rtl/>
        </w:rPr>
        <w:t>،</w:t>
      </w:r>
      <w:r w:rsidRPr="00127BD5">
        <w:rPr>
          <w:rFonts w:ascii="Traditional Arabic" w:hAnsi="Traditional Arabic"/>
          <w:szCs w:val="20"/>
          <w:rtl/>
        </w:rPr>
        <w:t xml:space="preserve"> قال ابن حجر في الدرر الكامنة " ولد سنة تسع وثلاثين وستمائة وتوفي بالقاهرة سنة ثلاث وثلاثين وسبعمائة رحمه الله تعالى " ، بكر رحمه الله تعالى في طلب العلم فقد سمع وهو في الحادية عشر من عمره الحديث الشريف على يد أبيه الذي كان من علماء الحديث وسمع الحديث كذلك من شيخ الشيوخ بحماه زين الدين أبي الطاهر إسماعيل بن عبد القوي بن عزون وغيرهما ثم انتقل إلى دمشق حيث درس الفقه والأصول والنحو والمعاني على شيخ العربية فيها محمد بن عبد الله بن مالك ثم انتقل إلى القاهرة فأخذ الحديث عن أصحاب البوصيري فيها وأخذ أكثر علومه هناك عن القاضي تقي الدين بن رزين  ، وبعد أن أتقن التحصيل العلمي ونال منه ما قسم الله له قام بالتدريس الذي هو وظيفة أنبياء الله تعالى ورسله وقد نبغ في التدريس مع الصدق وحسن الخلق فتعلق به طلابه حتى قال ابن حجر : فصار المربي المحبوب من تلامذته لحسن تربيته لهم من غير عنف ولا تخجيل ، تولى قضاء القدس فرج الله كربته ورد بالمسلمين غربته سنة سبع وثمانين وستمائة وجمع له الخطابة بالمسجد الأقصى وإمامته ، اجتمع له من الوجاهة وطول العمر ودوام العز ما لم يتفق لغيره ثم ولي قضاء القضاة في الديار المصرية وأعطي خطابه الأزهر وولي بعد ذلك قضاء دمشق وخطابة المسجد الأموي وبقي فيها سنين ولما كبرت سنة وضعف بدنه وثقل سمعه استقال من القضاء سنة سبع وعشرين وسبعمائة وقبلت استقالته فانقطع بمنزله يسمع العلم عليه ويتبرك به إلى أن توفي ليلة العشرين من جمادي الأولى سنة ثلاث وثلاثين وسبعمائة وله أربع وتسعون سنة وشهر وكانت جنازته حافلة ودفن بالقرافة قريبا من الإمام الشافعي رحمهما الله تعالى  قال عنه الذهبي في معجم شيوخه " قاضي قضاة الإسلام الخطيب المفسر له تعاليق في الفقه والحديث والأصول وغير ذلك وله مشاركة حسنة في علوم الإسلام مع دين وتعبد وتصوف وأوصاف جميلة وأحكام محمودة " وقال في وصفه : " وافر العقل حسن الهدي متين الديانة ذا تعبد وأوراد مليح الهيئة أبيض مستدير اللحية نقي الشيبة جميل البزة رقيق الصوت ساكنا وقورا وحج مرارا   رحمه الله تعالى وجزاه عن الإسلام والمسلمين خيرا كثيرا كثيرا " وقال عنه السبكي في الطبقات : " حاكم الإقليمين مصر وشاما وناظم عقد الفخار الذي لا يسامى متحل بالعفاف إلا من مقدار الكفاف محدث فقيه ذو عقل لا تقوم أساطين الحكماء بما جمع فيه " </w:t>
      </w:r>
    </w:p>
    <w:p w:rsidR="00133FC9" w:rsidRPr="00127BD5" w:rsidRDefault="00133FC9" w:rsidP="001D4F85">
      <w:pPr>
        <w:ind w:left="-58"/>
        <w:jc w:val="both"/>
        <w:rPr>
          <w:sz w:val="20"/>
          <w:szCs w:val="20"/>
        </w:rPr>
      </w:pPr>
    </w:p>
    <w:p w:rsidR="00133FC9" w:rsidRPr="00127BD5" w:rsidRDefault="00133FC9" w:rsidP="001D4F85">
      <w:pPr>
        <w:pStyle w:val="a4"/>
        <w:ind w:left="-58"/>
        <w:jc w:val="both"/>
        <w:rPr>
          <w:rFonts w:ascii="Traditional Arabic" w:hAnsi="Traditional Arabic"/>
          <w:rtl/>
        </w:rPr>
      </w:pPr>
    </w:p>
  </w:footnote>
  <w:footnote w:id="135">
    <w:p w:rsidR="00133FC9" w:rsidRPr="00127BD5" w:rsidRDefault="00133FC9" w:rsidP="001D4F85">
      <w:pPr>
        <w:pStyle w:val="a4"/>
        <w:ind w:left="-58"/>
        <w:jc w:val="both"/>
        <w:rPr>
          <w:rFonts w:ascii="Traditional Arabic" w:hAnsi="Traditional Arabic"/>
          <w:rtl/>
          <w:lang w:bidi="ar-KW"/>
        </w:rPr>
      </w:pPr>
      <w:r w:rsidRPr="00127BD5">
        <w:rPr>
          <w:rStyle w:val="a5"/>
          <w:rFonts w:ascii="Traditional Arabic" w:hAnsi="Traditional Arabic"/>
        </w:rPr>
        <w:footnoteRef/>
      </w:r>
      <w:r w:rsidRPr="00127BD5">
        <w:rPr>
          <w:rFonts w:ascii="Traditional Arabic" w:hAnsi="Traditional Arabic"/>
          <w:rtl/>
        </w:rPr>
        <w:t xml:space="preserve"> </w:t>
      </w:r>
      <w:r w:rsidRPr="00127BD5">
        <w:rPr>
          <w:rFonts w:ascii="Traditional Arabic" w:hAnsi="Traditional Arabic"/>
          <w:rtl/>
          <w:lang w:bidi="ar-KW"/>
        </w:rPr>
        <w:t>يقصد الحشوي لأن لحنابلة إما مفوضة على طريقة السلف أو منزهة كابن الجوزي وغيره أو حشوية والحشوية منهم محصورون في أتباع القاضي أبو يعلى وابن الزاغوني وابن حامد ومن سار على بدعتهم على مر العصور</w:t>
      </w:r>
    </w:p>
  </w:footnote>
  <w:footnote w:id="136">
    <w:p w:rsidR="00133FC9" w:rsidRPr="00D94742" w:rsidRDefault="00133FC9" w:rsidP="001D4F85">
      <w:pPr>
        <w:spacing w:line="240" w:lineRule="auto"/>
        <w:ind w:left="-58"/>
        <w:jc w:val="both"/>
        <w:rPr>
          <w:sz w:val="20"/>
          <w:szCs w:val="20"/>
          <w:rtl/>
        </w:rPr>
      </w:pPr>
      <w:r w:rsidRPr="00D94742">
        <w:rPr>
          <w:sz w:val="20"/>
          <w:szCs w:val="20"/>
          <w:rtl/>
        </w:rPr>
        <w:t>(</w:t>
      </w:r>
      <w:r w:rsidRPr="00D94742">
        <w:rPr>
          <w:rStyle w:val="a5"/>
        </w:rPr>
        <w:sym w:font="Wingdings 2" w:char="F0DE"/>
      </w:r>
      <w:r w:rsidRPr="00D94742">
        <w:rPr>
          <w:sz w:val="20"/>
          <w:szCs w:val="20"/>
          <w:rtl/>
        </w:rPr>
        <w:t xml:space="preserve">) . و هناك صورة مجملة عن الكرامية والحشوية ، حتى تستبطن حقيقتها ، وتختبر عودها ، وتنظر في أصلهما فيحكى لنا الايجى أنهما فرعان لشجرة حنظل واحدة ، هي شجرة التشبيه . تشبيه الخالق بالمخلوق . وإن اختلفوا في طريقته فمنهم مشبهة علاوة الشيعة . و منهم مشبهة الحشوية كمضر وكهمس والهجيمى ومنهم مشبهة الكرامية أصحاب أبى عبد الله محمد بن كرام . ويؤكد الرازي على أن اليهود أكثرهم مشبهة . وأن ظهور التشبيه في الإسلام قد بدأ من الروافض مثل بيان بن سمعان الذي كان يثبت لله تعالى الأعضاء والجـوارح ، وهشام بن الحكم وهشام بن سالم الجواليقي ، ويونس بن عبد الرحمن القمي ، وأبو جعفر الأحوال الذي كان يدعى شيطان الطاق ، وهؤلاء رؤساء علماء الروافض ، ثم تهافت في ذلك المحدثون ممن لم يكن لهم نصيب من علم المعقولات . ويصور لنا الشهرستاني بعض معتقداتهم ، وبعد أن يورد أصولهم فيقول : إن جماعة من الشيعة الغالية ، وجماعة من أصحاب الحديث الحشوية صرحوا بالتشبيه مثل : الهاشميين من الشيعـة . ومثل مضر ، وكهس ، وأحمد الهجمى وغيرهم من الحشوية . قالوا : معبودهم على صورة ذات أعضاء وأبعاض ويجوز عليه الانتقال والنـزول والصعود والاستقرار والتمكن . وأمّا مشبهة الحشوية ، فيحكي الأشعري عن محمد بن عيسى أنه حكى عن مضر ، وكهس ، وأحمد الهجيمى : أنهم أجازوا على ربهم الملامسة والمصافحة وأن المسلمين المخلصين يعانقونه في الدنيا والآخرة . وحكى عن داود الجواربي أنه قال : اعفوني عن الفرج واللحية واسألوني عما وراء ذلك . وقد كثيراً من هذه المعتقدات الفاسدة الأشعري في مقالاته ، وكذا البغدادي في فرقه </w:t>
      </w:r>
      <w:r w:rsidRPr="00D94742">
        <w:rPr>
          <w:sz w:val="20"/>
          <w:szCs w:val="20"/>
        </w:rPr>
        <w:t>…</w:t>
      </w:r>
      <w:r w:rsidRPr="00D94742">
        <w:rPr>
          <w:sz w:val="20"/>
          <w:szCs w:val="20"/>
          <w:rtl/>
        </w:rPr>
        <w:t xml:space="preserve"> ثم عن الإمام الرازي رتب فرقهم الخمسة هكذا : </w:t>
      </w:r>
      <w:r w:rsidRPr="00D94742">
        <w:rPr>
          <w:b w:val="0"/>
          <w:bCs/>
          <w:sz w:val="20"/>
          <w:szCs w:val="20"/>
          <w:rtl/>
        </w:rPr>
        <w:t>1-</w:t>
      </w:r>
      <w:r w:rsidRPr="00D94742">
        <w:rPr>
          <w:sz w:val="20"/>
          <w:szCs w:val="20"/>
          <w:rtl/>
        </w:rPr>
        <w:t xml:space="preserve"> الحكمية : وهم أصحاب هشام بن الحكـم . </w:t>
      </w:r>
      <w:r w:rsidRPr="00D94742">
        <w:rPr>
          <w:b w:val="0"/>
          <w:bCs/>
          <w:sz w:val="20"/>
          <w:szCs w:val="20"/>
          <w:rtl/>
        </w:rPr>
        <w:t>2-</w:t>
      </w:r>
      <w:r w:rsidRPr="00D94742">
        <w:rPr>
          <w:sz w:val="20"/>
          <w:szCs w:val="20"/>
          <w:rtl/>
        </w:rPr>
        <w:t xml:space="preserve"> الجواليقية : أتباع هشام بن سالم الجوايقي الرافضي. </w:t>
      </w:r>
      <w:r w:rsidRPr="00D94742">
        <w:rPr>
          <w:b w:val="0"/>
          <w:bCs/>
          <w:sz w:val="20"/>
          <w:szCs w:val="20"/>
          <w:rtl/>
        </w:rPr>
        <w:t xml:space="preserve">3- </w:t>
      </w:r>
      <w:r w:rsidRPr="00D94742">
        <w:rPr>
          <w:sz w:val="20"/>
          <w:szCs w:val="20"/>
          <w:rtl/>
        </w:rPr>
        <w:t xml:space="preserve">اليونسية : أتباع يوسف بن عبد الرحمن القمي. </w:t>
      </w:r>
      <w:r w:rsidRPr="00D94742">
        <w:rPr>
          <w:b w:val="0"/>
          <w:bCs/>
          <w:sz w:val="20"/>
          <w:szCs w:val="20"/>
          <w:rtl/>
        </w:rPr>
        <w:t>4-</w:t>
      </w:r>
      <w:r w:rsidRPr="00D94742">
        <w:rPr>
          <w:sz w:val="20"/>
          <w:szCs w:val="20"/>
          <w:rtl/>
        </w:rPr>
        <w:t xml:space="preserve"> الشيطانية : أتباع شيطان الطاق. </w:t>
      </w:r>
      <w:r w:rsidRPr="00D94742">
        <w:rPr>
          <w:b w:val="0"/>
          <w:bCs/>
          <w:sz w:val="20"/>
          <w:szCs w:val="20"/>
          <w:rtl/>
        </w:rPr>
        <w:t>5-</w:t>
      </w:r>
      <w:r w:rsidRPr="00D94742">
        <w:rPr>
          <w:sz w:val="20"/>
          <w:szCs w:val="20"/>
          <w:rtl/>
        </w:rPr>
        <w:t xml:space="preserve"> الحوارية : أصحاب داود الحواري. وكذا أورد طوائف الكرامية وقال : وأقربهم الهيصمية وفي الجملة ، فهم كلهم يعتقدون أن الله تعالى جسم وجوهر ومحل للحوادث ، ويثبتون له جهة ومكاناً . ونقول : والحشوية </w:t>
      </w:r>
      <w:r w:rsidRPr="00D94742">
        <w:rPr>
          <w:sz w:val="20"/>
          <w:szCs w:val="20"/>
        </w:rPr>
        <w:t>–</w:t>
      </w:r>
      <w:r w:rsidRPr="00D94742">
        <w:rPr>
          <w:sz w:val="20"/>
          <w:szCs w:val="20"/>
          <w:rtl/>
        </w:rPr>
        <w:t xml:space="preserve"> كما سبق </w:t>
      </w:r>
      <w:r w:rsidRPr="00D94742">
        <w:rPr>
          <w:sz w:val="20"/>
          <w:szCs w:val="20"/>
        </w:rPr>
        <w:t>–</w:t>
      </w:r>
      <w:r w:rsidRPr="00D94742">
        <w:rPr>
          <w:sz w:val="20"/>
          <w:szCs w:val="20"/>
          <w:rtl/>
        </w:rPr>
        <w:t xml:space="preserve"> من أهل الحديث الذين تمسكوا بظواهر الأحاديث التي تشعر بالتشبيه ، وسبب تسميتهم بهذا الاسم كما يقول الكوثري </w:t>
      </w:r>
      <w:r w:rsidRPr="00D94742">
        <w:rPr>
          <w:sz w:val="20"/>
          <w:szCs w:val="20"/>
        </w:rPr>
        <w:t>–</w:t>
      </w:r>
      <w:r w:rsidRPr="00D94742">
        <w:rPr>
          <w:sz w:val="20"/>
          <w:szCs w:val="20"/>
          <w:rtl/>
        </w:rPr>
        <w:t xml:space="preserve"> في مقدمته على تبين كذب المفتري -: أن بالسقط عنده قال : ردوا هؤلاء إلى حشا الحلقة أي جانبها ، فسمـوا الحشوية . ومنهم أصناف المجسمة والمشبهة ، والحشوية بفتح الشين ويصح إسكانها ، لقولهم بالتجسيم ، لأن الجسم محشو . انظر : مقالات الإسلاميين لأبي الحسن الأشعري ، الملل والنحل للشهرستاني ج1/105 ، الفرق بين الفرق للبغدادي ص65 ،والموافق للإيجى ص429 ،اعتقاد فرق المسلمين والمشركـين للفخـر الرازي ص97-101 . تبين كذب المفترى لابن عساكر الدمسقى ص11 </w:t>
      </w:r>
    </w:p>
  </w:footnote>
  <w:footnote w:id="137">
    <w:p w:rsidR="00133FC9" w:rsidRPr="00D94742" w:rsidRDefault="00133FC9" w:rsidP="001D4F85">
      <w:pPr>
        <w:spacing w:line="240" w:lineRule="auto"/>
        <w:ind w:left="-58"/>
        <w:jc w:val="both"/>
        <w:rPr>
          <w:rtl/>
        </w:rPr>
      </w:pPr>
      <w:r w:rsidRPr="00D94742">
        <w:rPr>
          <w:rStyle w:val="a5"/>
        </w:rPr>
        <w:sym w:font="Wingdings 2" w:char="F0DE"/>
      </w:r>
      <w:r w:rsidRPr="00D94742">
        <w:rPr>
          <w:sz w:val="20"/>
          <w:szCs w:val="20"/>
        </w:rPr>
        <w:t>)</w:t>
      </w:r>
      <w:r w:rsidRPr="00D94742">
        <w:rPr>
          <w:sz w:val="20"/>
          <w:szCs w:val="20"/>
          <w:rtl/>
        </w:rPr>
        <w:t>)</w:t>
      </w:r>
      <w:r w:rsidRPr="00D94742">
        <w:rPr>
          <w:sz w:val="20"/>
          <w:szCs w:val="20"/>
        </w:rPr>
        <w:t>–</w:t>
      </w:r>
      <w:r w:rsidRPr="00D94742">
        <w:rPr>
          <w:sz w:val="20"/>
          <w:szCs w:val="20"/>
          <w:rtl/>
        </w:rPr>
        <w:t xml:space="preserve"> يقول الرازي : اعلم أن جماعة من المعتزلة ينسبون التشبيه إلى الإمام أحمد بن حنبل واسحق بن راهويه ويحيى بن معين . وهذا اخطأ . فإنهم منـزهون في اعتقادهم عن التشبيه والتعطيل ، ولكنهم كانوا لا يتكلمون في المتشابهان مع جزمهم بأن الله تعالى لا شبيه له وليس كمثله شيء . وأقوال بعد ذلك : فلا يخذ عنك عن دينك قول من يقول : إن كل حنبلي مجسم ، فتظن أن الإمام أحمد كان هو أو فقهاء أتباعه كذلك </w:t>
      </w:r>
      <w:r w:rsidRPr="00D94742">
        <w:rPr>
          <w:sz w:val="20"/>
          <w:szCs w:val="20"/>
        </w:rPr>
        <w:t>–</w:t>
      </w:r>
      <w:r w:rsidRPr="00D94742">
        <w:rPr>
          <w:sz w:val="20"/>
          <w:szCs w:val="20"/>
          <w:rtl/>
        </w:rPr>
        <w:t xml:space="preserve"> فالمجسمة إن كانوا حنابلة ففي الفروع لا في الأصول </w:t>
      </w:r>
      <w:r w:rsidRPr="00D94742">
        <w:rPr>
          <w:sz w:val="20"/>
          <w:szCs w:val="20"/>
        </w:rPr>
        <w:t>–</w:t>
      </w:r>
      <w:r w:rsidRPr="00D94742">
        <w:rPr>
          <w:sz w:val="20"/>
          <w:szCs w:val="20"/>
          <w:rtl/>
        </w:rPr>
        <w:t xml:space="preserve"> وقد روى الإمام أبو الفضل التميمي شيخ الحنابلة ، والحافظ بن الجوزي وغيرهما من أعيان المذهب عن الإمام أحمد ما عليه الجماعة من تنـزه الحق عن الجسمية ولوازمها . روى البيهقي في مناقب الإمام أحمد بسنده عن أبي الفضل أنه قال : " أنكر أحمد على من قال بالجسم وقال : إن الأسماء مأخوذة من الشريعة واللغة . وأهل اللغة وضعوا هذا الاسم على ذي طول وعرض وسمك وتركيب وصورة وتأليف . والله تعالى خارج عن هذا كله فلم يجزي أن يسمى جسماً لخروجه عن معنى الجسمية . ولم يجئ في الشريعة ذلك فبطل " .</w:t>
      </w:r>
    </w:p>
  </w:footnote>
  <w:footnote w:id="138">
    <w:p w:rsidR="00133FC9" w:rsidRPr="00D94742" w:rsidRDefault="00133FC9" w:rsidP="001D4F85">
      <w:pPr>
        <w:spacing w:line="240" w:lineRule="auto"/>
        <w:ind w:left="-58"/>
        <w:jc w:val="both"/>
        <w:rPr>
          <w:sz w:val="20"/>
          <w:szCs w:val="20"/>
          <w:rtl/>
        </w:rPr>
      </w:pPr>
      <w:r w:rsidRPr="00D94742">
        <w:rPr>
          <w:sz w:val="20"/>
          <w:szCs w:val="20"/>
          <w:rtl/>
        </w:rPr>
        <w:t xml:space="preserve"> (</w:t>
      </w:r>
      <w:r w:rsidRPr="00D94742">
        <w:rPr>
          <w:rStyle w:val="a5"/>
        </w:rPr>
        <w:sym w:font="Wingdings 2" w:char="F0DE"/>
      </w:r>
      <w:r w:rsidRPr="00D94742">
        <w:rPr>
          <w:sz w:val="20"/>
          <w:szCs w:val="20"/>
          <w:rtl/>
        </w:rPr>
        <w:t>)- وعد أبياتها على التحقيق ستة آلاف بيت إلاّ واحداً وخمسين بيتاً .</w:t>
      </w:r>
    </w:p>
    <w:p w:rsidR="00133FC9" w:rsidRPr="00D94742" w:rsidRDefault="00133FC9" w:rsidP="001D4F85">
      <w:pPr>
        <w:pStyle w:val="a4"/>
        <w:spacing w:after="200"/>
        <w:ind w:left="-58"/>
        <w:jc w:val="both"/>
        <w:rPr>
          <w:rFonts w:ascii="Traditional Arabic" w:hAnsi="Traditional Arabic"/>
          <w:rtl/>
        </w:rPr>
      </w:pPr>
    </w:p>
  </w:footnote>
  <w:footnote w:id="139">
    <w:p w:rsidR="00133FC9" w:rsidRPr="00D94742" w:rsidRDefault="00133FC9" w:rsidP="001D4F85">
      <w:pPr>
        <w:spacing w:line="240" w:lineRule="auto"/>
        <w:ind w:left="-58"/>
        <w:jc w:val="both"/>
      </w:pPr>
      <w:r w:rsidRPr="00D94742">
        <w:rPr>
          <w:sz w:val="20"/>
          <w:szCs w:val="20"/>
        </w:rPr>
        <w:t xml:space="preserve"> </w:t>
      </w:r>
      <w:r w:rsidRPr="00D94742">
        <w:rPr>
          <w:sz w:val="20"/>
          <w:szCs w:val="20"/>
          <w:rtl/>
        </w:rPr>
        <w:t xml:space="preserve"> (</w:t>
      </w:r>
      <w:r w:rsidRPr="00D94742">
        <w:rPr>
          <w:rStyle w:val="a5"/>
        </w:rPr>
        <w:sym w:font="Wingdings 2" w:char="F0DE"/>
      </w:r>
      <w:r w:rsidRPr="00D94742">
        <w:rPr>
          <w:sz w:val="20"/>
          <w:szCs w:val="20"/>
          <w:rtl/>
        </w:rPr>
        <w:t>)  وثنـاء بعـض المتأخريـن عليـه لم يكـن إلا عن جهـل بمضـلات الفـتن في كلامه ووجوه الزيغ في مؤلفاته ومنهم من ظن أنـه دام علـى توبتـه بعدمـا استتيـب فـدام على الثنـاء ولا حجـة في مثل تلك الأثنية ، وأقواله المائلـة أمامنـا في كتبـه لا يؤيدهــا إلا غـاو غوى ، نسـأل الله السـلامة .</w:t>
      </w:r>
    </w:p>
  </w:footnote>
  <w:footnote w:id="140">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sidRPr="00D94742">
        <w:rPr>
          <w:sz w:val="20"/>
          <w:szCs w:val="20"/>
          <w:rtl/>
        </w:rPr>
        <w:t xml:space="preserve"> وعنهم يقول أبو الحسين محمد بن أحمد الطرائفي المتوفي سنة 377هـ في كتاب الرد على أهل الأهواء والبدع : " وهم أرباب أنواع الكلام وأصحاب الجدل والتمييز والنظر والاستنباط والحجج على من خالفهم ، والمفرقون بين علم السمع وعلم العقل والمنصفون في مناظرة الخصوم ، وهم عشرون فرقة يجتمعون على أصل واحد لا يفارقونه وعليه يتولون وبه يتعادون وإنما اختلفوا في الفروع وهم سموا أنفسهم معتزلة ، وذلك عندما بايع الحسن بن علي عليه السلام معاوية وسلم إليه الأمر اعتزلوا الحسن ومعاوية وجميع الناس – وذلك أنهم كانوا من أصحاب علي–ولزموا منازلهم ومساكنهم، وقالوا نشتغل بالعلم والعبادة فسموا بذلك معتزلة " أ.هـ  ثم ذكر أئمتهم من البصريين والبغداديين وسرد بعض آرائهم في عدة أوراق . وهو من محفوظات الظاهرية بدمشق تحت رقم 59 في التوحيد ولمتقدميهم فضل الدفاع عن الدين الإسلامي والرد على الزنادقة والنصارى واليهود ، لكن تحكميهم للعقل وكثرة احتكاكهم بفرق الزيغ أديا بكثير منهم ولاسيما المتأخرين إلى صنوف من البدع الرديئة كما أشرت إلى ذلك في مقدمة ما كتبته على " تبيين كذب المفتري " </w:t>
      </w:r>
    </w:p>
  </w:footnote>
  <w:footnote w:id="141">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 ومنهم أصناف المشبهة والمجسمة ، وسبب تسميتهم حشوية أن طائفة منهم حضروا مجلس الحسن البصري بالبصرة وتكلموا بالسقط عنده فقال : ردوا هؤلاء إلى حشا الحلقة – أي جانبها – فتسامع الناس ذلك وسموهم الحشوية بفتح الشين ، ويصح إسكانها – لقولهم بالتجسيم لأن الجسم محشو – راجع شفاء الغليل للشهاب الخفاجي ، وذيل لب اللباب في تحرير الأنساب للشيخ المحدث أبي العباس أحمد العجمي ، ومقدمة ما كتبنا ، على تبيين كذب المفترى . والحشوية هم الذين حادوا عن التنـزيه وتقولوا في الله بأفهامهم المعوجة وأوهامهم الممجوجة ، وهم مهما تظاهروا باتباع السلف إنما يتابعون السلف الطالح دون السلف الصالح </w:t>
      </w:r>
      <w:r w:rsidRPr="00D94742">
        <w:rPr>
          <w:b w:val="0"/>
          <w:bCs/>
          <w:sz w:val="20"/>
          <w:szCs w:val="20"/>
          <w:rtl/>
        </w:rPr>
        <w:t xml:space="preserve">ولا سبيل إلى استنكار </w:t>
      </w:r>
      <w:r w:rsidRPr="00D94742">
        <w:rPr>
          <w:sz w:val="20"/>
          <w:szCs w:val="20"/>
          <w:rtl/>
        </w:rPr>
        <w:t xml:space="preserve">ما كان عليه السلف الصالح من إجراء ما ورد في الكتاب والسنة المشهورة في صفات الله سبحانه على اللسان ، مع القول بتنـزيه الله سبحانه تنـزيهاً عاماً بموجب قوله تعالى ( </w:t>
      </w:r>
      <w:r w:rsidRPr="00D94742">
        <w:rPr>
          <w:b w:val="0"/>
          <w:bCs/>
          <w:sz w:val="20"/>
          <w:szCs w:val="20"/>
          <w:rtl/>
        </w:rPr>
        <w:t xml:space="preserve">ليس كمثله شئ ) </w:t>
      </w:r>
      <w:r w:rsidRPr="00D94742">
        <w:rPr>
          <w:sz w:val="20"/>
          <w:szCs w:val="20"/>
          <w:rtl/>
        </w:rPr>
        <w:t xml:space="preserve">بدون خوض في المعنى ولا زيادة على الوارد ولا إبدال ما ورد بما لم يرد . وفي ذلك تأويل إجمالي بصرف الوارد في ذات الله سبحانه عن سمات الحدوث من غير تعيين المراد وهم لم يخالفوا في أصل التنـزيه الخلف الذين يعينون معنى موافقاً للتنـزيه بما يرشدهم إليه استعمالات العرب وأدلة المقام وقرائن الحال على أن الخلف يفوضون علم ما لم يظهر لهم وجهه كوضح الصبح إلى الله سبحانه ، فالخلاف بين الفريقين هين يسير وكلاهما منـزه ، وإنما السبيل على الذين يحملون تلك الألفاظ على المعاني المتعارفة بينهم عند إطلاقها على الخلق ويستبدلون بها ألفاظاً يظنونها مرادفة لها ويستدلون بالمفاريد والمناكير والشواذ والموضوعات من الروايات . ويزيدون في الكتاب والسنة أشياء من عند أنفسهم ويجعلون الفعل الوارد صفة إلى نحو ذلك فهؤلاء يلزمون مقتضى كلامهم وهم الحشوية . فمن قال إنه استقر بذاته على العرش وينـزل بذاته من العرش ، ويقعد الرسول صلى الله عليه وسلم على العرش معه في جنبه وإن كلامه القائم بذاته صوت وإن نـزوله بالحركة والنقلة وبالذات وإن له ثقلاً يثقل على حملة العرش ، وأنه متمكن بالسماء أو العرش ، وأن له جهة وحداً وغاية ومكاناً ، وأن الحوادث تقوم به وأنه يماس العرش أو أحداً من خلقه ونحو ذلك من المخازي فلا نشك في زيغه وخروجه وبعده عما يجوز في الله سبحانه . وهذا مكشوفاً جداً فلا يمكن ستر مثل تلك المخازي بدعوى السلفية ، والذين يدينون بها هم الذين نستنكر عقائدهم ونستخف أحلامهم ، ونذكرهم بأنهم نوابت حشوية . </w:t>
      </w:r>
    </w:p>
  </w:footnote>
  <w:footnote w:id="142">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sidRPr="00D94742">
        <w:rPr>
          <w:sz w:val="20"/>
          <w:szCs w:val="20"/>
          <w:rtl/>
        </w:rPr>
        <w:t xml:space="preserve">  وهم طوائف كالكرامية والبربهارية والسالمية ولابن الجوزي كتاب ( منهاج الوصول إلى علم الأصول ) وكتاب ( دفع شبه التشبيه بكف التنـزيه ) أجاد الرد عليهم فيهما ، وسبق أن نشر الثاني ، ومن جملة ما يقوله ابن الجوزي فيـه : فقد فضحوا ذاك الإمام بجهلهم *  ومذهبه التنـزيه لكن هم اختلفوا </w:t>
      </w:r>
      <w:r w:rsidRPr="00D94742">
        <w:rPr>
          <w:noProof/>
          <w:sz w:val="20"/>
          <w:szCs w:val="20"/>
          <w:rtl/>
        </w:rPr>
        <w:t xml:space="preserve"> ، </w:t>
      </w:r>
      <w:r w:rsidRPr="00D94742">
        <w:rPr>
          <w:sz w:val="20"/>
          <w:szCs w:val="20"/>
          <w:rtl/>
        </w:rPr>
        <w:t xml:space="preserve">وهو بديـع في بابه حجة على من سايرهم من الحنابلـة </w:t>
      </w:r>
    </w:p>
  </w:footnote>
  <w:footnote w:id="143">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على طول القرون لكن كفى شرهم نظار أهل الحق من الشافعية ولسنا في صدد سرد أسمائهم هنا ونشير عرضاً إلى بعضهم فيما نعلق على هذا الكتاب</w:t>
      </w:r>
    </w:p>
  </w:footnote>
  <w:footnote w:id="14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وقد سبق أن نشر " تبيين كذب المفترى في الذبً عن الأشعري " له مع مقدمة لنا عليه في بيان الحالة العامة عند البعثة النبوية ولمعة في نشأة الفرق وتعليقات على مواضع من الكتاب كنت كتبتها ففيها وفي الكتاب كثير مما يتعلق بالحشوية ، ولابن عساكر أيضاً مجلس في إثبات التنـزيه وآخر في نفي التشبيه ، وكتاب فـي ( بيان وجوه التخليط في حديث الأطيط ) وكتاب في ( سرد الأسانيد في حديث يوم المزيد ) يبين فيها وجوه الضعف في أحاديث الأطيط وروايات يوم المـزيد .</w:t>
      </w:r>
    </w:p>
  </w:footnote>
  <w:footnote w:id="145">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اتفقت فرق المسلمين سوى الكرامية وصنوف المجسمة على أن الله سبحانه منـزه من أن تقوم به الحوادث وأن تحل به الحوادث وأن يحل في شئ من الحوادث بل ذلك مما علم من الدين بالضرورة ، ودعوى أن الله لم يزل فاعلاً متابعة منه بالإيجاب ، ونسبة ذلك إلى أحمد والبخاري وغيرهما من السلف كذب صريح وتقوّل قبيح ، ودعوى أن تسلسل الحوادث في جانب الماضي غير محال لا تصدر ممن يعي ما يقول فمن تصور حوادث لا أول لها تصور أنه ما من حادث محقق ، وأن ما دخل بالفعل تحت العد والإحصاء غير متناه ، وأما من قال بحوادث لا آخر لها فهو قائل بأن حوادث المستقبل لا تنتهي إلى حادث محقق إلا وبعده حادث مقدر ، فأين دعوى عدم تناهي ما دخل تحت الوجود في جانب الماضي من دعوى عدم تناهي ما لم يدخل تحت الوجود في المستقبل ؟ على أن القول بالقدم النوعي في العالم من لازمه البين عدم تناهي عدد الأرواح المكلفة فأنى يمكن حشر غير المتناهي من الأرواح وأشباحها في سطح متناه محدود على هذا التقدير ؟ فيكون القائل بعدم تناهي عدد المكلفين قائلاً بنفي الحشر الجسماني بل ينفي الحشر الروحاني أيضاً حيث أن هذا القائل لا يعترف بتجرد الروح فيكون أسوأ حالاً من غلاة الفلاسفة النافين للحشر الجسماني وفى شواذ ذلك الزائغ كتب خاصة ترد عليه في بدعه الأصلية والفرعية ، ولاستقصاء ذلك موضع آخـر </w:t>
      </w:r>
    </w:p>
  </w:footnote>
  <w:footnote w:id="146">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وضبطت فتواه بخطه بهذا المعنى وثبت ذلك ثبوتاً شرعياً وشهد بذلك الإمام جلال الدين القزويني صاحب التلخيص والإيضاح وألف قاضي قضاة المالكية تقي الدين أبو عبد الله محمد الإخنائي في الرد عليه ( المقالة المرضية في الرد على من ينكر الزيارة المحمدية ) كما ألف في الرد عليه مؤلف شفاء السقام في تلك المسألة بل جمع الحافظ الصلاح العلائى طرق حديث الزيارة في الرد عليه أيضاً بطلب ابن الفركاح ولم يستمر على مشايعته بعد ذلك إلا مكسرو الحشوية تحت الخفاء ، وكم استتيب وأخذ خطه بالتوبة ثم نقض مواثيقه . راجع ( نجم المهتدى ) و ( دفع الشبه ) و ( الدرر الكامنة ) </w:t>
      </w:r>
    </w:p>
  </w:footnote>
  <w:footnote w:id="147">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الملك الناصر محمد بن قلاوون ولم يكن له عداء شخصي نحو ابن تيمية أصلاً كما اعترف بذلك أشياع ابن تيمية لكن لما رأى توالي فتنه واتفق علماء المذاهب ضده ومعهم قاضي قضاة الحنابلة لم يسعه إلا أن يصدر مرسوماً لأهل دمشق ومرسوماً لسائر البلدان أسوة بما أصدره بمصر ضد هذا الزائغ . ونصوص تلك المراسيم مدونة في ( نجم المهتدى ) و ( عيون التواريخ ) و ( دفع الشبه ) بألفاظ متقاربة في المعنى وفي الإطلاع عليها عبرة بالغة ، وقد تليت تلك المراسيم على المنابر نصحاً للأمة وإفهاماً لها أن ذلك الرجل مجسم زائغ اعتقاداً وعملاً فلا يجوز الاغترار به </w:t>
      </w:r>
    </w:p>
  </w:footnote>
  <w:footnote w:id="148">
    <w:p w:rsidR="00133FC9" w:rsidRPr="00D94742" w:rsidRDefault="00133FC9" w:rsidP="001D4F85">
      <w:pPr>
        <w:pStyle w:val="a4"/>
        <w:spacing w:after="200"/>
        <w:ind w:left="-58"/>
        <w:jc w:val="both"/>
        <w:rPr>
          <w:rFonts w:ascii="Traditional Arabic" w:hAnsi="Traditional Arabic"/>
          <w:rtl/>
        </w:rPr>
      </w:pPr>
      <w:r w:rsidRPr="00D94742">
        <w:rPr>
          <w:rStyle w:val="a5"/>
          <w:rFonts w:ascii="Traditional Arabic" w:hAnsi="Traditional Arabic"/>
        </w:rPr>
        <w:footnoteRef/>
      </w:r>
      <w:r w:rsidRPr="00D94742">
        <w:rPr>
          <w:rFonts w:ascii="Traditional Arabic" w:hAnsi="Traditional Arabic"/>
        </w:rPr>
        <w:t xml:space="preserve">  </w:t>
      </w:r>
      <w:r w:rsidRPr="00D94742">
        <w:rPr>
          <w:rFonts w:ascii="Traditional Arabic" w:hAnsi="Traditional Arabic"/>
          <w:rtl/>
        </w:rPr>
        <w:t>ويظهر من ذلك أن نونية ابن</w:t>
      </w:r>
      <w:r w:rsidRPr="00D94742">
        <w:rPr>
          <w:rFonts w:ascii="Traditional Arabic" w:hAnsi="Traditional Arabic"/>
        </w:rPr>
        <w:t xml:space="preserve"> </w:t>
      </w:r>
      <w:r w:rsidRPr="00D94742">
        <w:rPr>
          <w:rFonts w:ascii="Traditional Arabic" w:hAnsi="Traditional Arabic"/>
          <w:rtl/>
        </w:rPr>
        <w:t>القيم لم تكن تذاع في ذلك العهد إلا سراً وكفى هذا سعياً بالفساد ولا يحسبن القارئ</w:t>
      </w:r>
      <w:r w:rsidRPr="00D94742">
        <w:rPr>
          <w:rFonts w:ascii="Traditional Arabic" w:hAnsi="Traditional Arabic"/>
        </w:rPr>
        <w:t xml:space="preserve"> </w:t>
      </w:r>
      <w:r w:rsidRPr="00D94742">
        <w:rPr>
          <w:rFonts w:ascii="Traditional Arabic" w:hAnsi="Traditional Arabic"/>
          <w:rtl/>
        </w:rPr>
        <w:t>أن ابن القيم ربما يكون تاب وأناب عن هذه العقيدة الزائغة التي احتوتها تلك القصيدة</w:t>
      </w:r>
      <w:r w:rsidRPr="00D94742">
        <w:rPr>
          <w:rFonts w:ascii="Traditional Arabic" w:hAnsi="Traditional Arabic"/>
        </w:rPr>
        <w:t xml:space="preserve"> </w:t>
      </w:r>
      <w:r w:rsidRPr="00D94742">
        <w:rPr>
          <w:rFonts w:ascii="Traditional Arabic" w:hAnsi="Traditional Arabic"/>
          <w:rtl/>
        </w:rPr>
        <w:t>فإنه يرى</w:t>
      </w:r>
      <w:r>
        <w:rPr>
          <w:rFonts w:ascii="Traditional Arabic" w:hAnsi="Traditional Arabic" w:hint="cs"/>
          <w:rtl/>
        </w:rPr>
        <w:t xml:space="preserve"> </w:t>
      </w:r>
      <w:r w:rsidRPr="00D94742">
        <w:rPr>
          <w:rFonts w:ascii="Traditional Arabic" w:hAnsi="Traditional Arabic"/>
          <w:rtl/>
        </w:rPr>
        <w:t>في ترجمته من طبقات الحنابلة لابن رجب أن ابن رجب سمعها من لفظ ابن</w:t>
      </w:r>
      <w:r w:rsidRPr="00D94742">
        <w:rPr>
          <w:rFonts w:ascii="Traditional Arabic" w:hAnsi="Traditional Arabic"/>
        </w:rPr>
        <w:t xml:space="preserve"> </w:t>
      </w:r>
      <w:r w:rsidRPr="00D94742">
        <w:rPr>
          <w:rFonts w:ascii="Traditional Arabic" w:hAnsi="Traditional Arabic"/>
          <w:rtl/>
        </w:rPr>
        <w:t>القيم عام وفاته وهذا من الدليل على أنه استمر على هذا المعتقد الباطل إلى أواخر</w:t>
      </w:r>
      <w:r w:rsidRPr="00D94742">
        <w:rPr>
          <w:rFonts w:ascii="Traditional Arabic" w:hAnsi="Traditional Arabic"/>
        </w:rPr>
        <w:t xml:space="preserve"> </w:t>
      </w:r>
      <w:r w:rsidRPr="00D94742">
        <w:rPr>
          <w:rFonts w:ascii="Traditional Arabic" w:hAnsi="Traditional Arabic"/>
          <w:rtl/>
        </w:rPr>
        <w:t>عمره . وعدد أبياتها ستة آلاف بيت إلا واحداً وخمسين بيتاً.</w:t>
      </w:r>
    </w:p>
  </w:footnote>
  <w:footnote w:id="14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وبين أهل الحديث من القدرية والخوارج وصنوف الشيعة والمجسمة من كرامية وبربهارية وسالمية رجال لا يحصيهم العد كما لا يخفى على من له إلمام بعلم الرجال فليس لهم عقيدة جامعة فيكون عزو عقيدة إلى جماعة الحديث مخادعة وتمويهاً على العقول ، فإن كان يريد تخصيص هذا الاسم بصنوف المجسمة فهذه التسمية إنما تكون تسمية ما أنزل الله بها من سلطان ، وإنما التعويل على أهل الحديث في روايتهم الحديث فقط فيما لا يتهمون به ، </w:t>
      </w:r>
      <w:r w:rsidRPr="00D94742">
        <w:rPr>
          <w:b w:val="0"/>
          <w:bCs/>
          <w:sz w:val="20"/>
          <w:szCs w:val="20"/>
          <w:rtl/>
        </w:rPr>
        <w:t>وأما علم أصول الدين فله أئمة معروفون وبراهين مدونة في كتبهم ، وأهل الحديث المبرءون من البدع يسيرون سيرهم .</w:t>
      </w:r>
    </w:p>
  </w:footnote>
  <w:footnote w:id="15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وهو ابن زفيل الزرعي المعروف بابن قيم الجوزية كان بمتناول يده من كتب الفرق التي كانت دمشق امتلأت بها بعد نكبة بغداد ونكبة البلاد الشرقية باستيلاء المغول عليها ما يزداد به غواية إلى غوايته وقد حشر في مؤلفاته ما لم يفهمه ولم يهضمه من أقوال أرباب النحل شأن من خاض في المسائل النظرية الخطرة من غير أستاذ رشيد فحصل في تفكيره ما يحصل في معدة الشره المتخوم فأصبحت مؤلفاته محشر الأقوال المتناقضة ولم ينخدع بها إلا من ظن أن العلم هو حشد المصطلحات من غير نظام يربط بعضها ببعض وبدون تمحيص الحق من الباطـل .</w:t>
      </w:r>
      <w:r w:rsidRPr="00D94742">
        <w:rPr>
          <w:b w:val="0"/>
          <w:bCs/>
          <w:sz w:val="20"/>
          <w:szCs w:val="20"/>
          <w:rtl/>
        </w:rPr>
        <w:t xml:space="preserve"> </w:t>
      </w:r>
      <w:r w:rsidRPr="00D94742">
        <w:rPr>
          <w:sz w:val="20"/>
          <w:szCs w:val="20"/>
          <w:rtl/>
        </w:rPr>
        <w:t xml:space="preserve"> </w:t>
      </w:r>
    </w:p>
  </w:footnote>
  <w:footnote w:id="151">
    <w:p w:rsidR="00133FC9" w:rsidRPr="00D94742" w:rsidRDefault="00133FC9" w:rsidP="001D4F85">
      <w:pPr>
        <w:spacing w:line="240" w:lineRule="auto"/>
        <w:ind w:left="-58"/>
        <w:jc w:val="both"/>
        <w:rPr>
          <w:sz w:val="20"/>
          <w:szCs w:val="20"/>
          <w:rtl/>
          <w:lang w:bidi="ar-KW"/>
        </w:rPr>
      </w:pPr>
      <w:r w:rsidRPr="00D94742">
        <w:rPr>
          <w:rStyle w:val="a5"/>
        </w:rPr>
        <w:footnoteRef/>
      </w:r>
      <w:r w:rsidRPr="00D94742">
        <w:rPr>
          <w:sz w:val="20"/>
          <w:szCs w:val="20"/>
        </w:rPr>
        <w:t xml:space="preserve"> </w:t>
      </w:r>
      <w:r w:rsidRPr="00D94742">
        <w:rPr>
          <w:sz w:val="20"/>
          <w:szCs w:val="20"/>
          <w:rtl/>
        </w:rPr>
        <w:t>وعن هذا السجزى يقول أبو جعفر اللبلى الأندلسي في فهرسته : وكذلك اللعين المعروف بالسجزى فإنه تصدى أيضاً للوقوع في أعيان الأئمة وسرج الأمة بتأليف تالف وهو على قلة مقداره وكثرة عواره ينسب أئمة الحقائق وأحبار الأمة وبحور العلوم إلى التلبيس والمراوغة والتدليس وهذا الرذل الخسيس أحقر من أن يكترث به ذماً ولا يضر البحر الخضم ولغة كلـب ، " ما يضر البحر أمسى زاخـراً  * أن رمى غـلام بحجـر</w:t>
      </w:r>
      <w:r w:rsidRPr="00D94742">
        <w:rPr>
          <w:noProof/>
          <w:sz w:val="20"/>
          <w:szCs w:val="20"/>
          <w:rtl/>
        </w:rPr>
        <w:t xml:space="preserve"> " </w:t>
      </w:r>
      <w:r w:rsidRPr="00D94742">
        <w:rPr>
          <w:sz w:val="20"/>
          <w:szCs w:val="20"/>
          <w:rtl/>
        </w:rPr>
        <w:t xml:space="preserve">فمما ذكر البحر المنافق الحائد بجهله عن الحقائق أن من مذهب الأشعرية أن النبوة عرض من الأعراض والعرض لا يبقى زمانين وإذا مات النبي زالت نبوته وانقطعت دعوته ، وهذه من جملة حكاياته وتقولاته المستبعدة أ.هـ وسيأتي الرد على هذا الهذيان . وقد وفاه اللبلى الكيل صاعاً بصاع </w:t>
      </w:r>
    </w:p>
  </w:footnote>
  <w:footnote w:id="152">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ومن الغريب أن السجزيين مهما علت منـزلتهم في الرواية يقل بينهم جداً من يكون طاهر الذيل ناصع الجبين من فحش التشبيه ووصمة التجسيم كما لا يخفى على من بحث مؤلفاتهم بتبصر وأرى ذلك من عدوى مرض شيخ المجسمة أبي عبد الله محمد بن كرام السجزى الذي بتقشفه كان سحر ألباب أهل سجستان وتاريخه في غاية من الشهرة . وهذا السجزى هو أبو نصر الوائلي . مؤلف الإبانة المتوفي سنة 444 وصاحبه السعد الزنجاني بمكة مثله في التشبيه مع أنهما ينتحلان مذهب الشافعي . ومن هذا الطراز الآجرى صاحب كتاب الشريعة قبلهما ويرثى الحال من يميل إلى التشبيه مع جلالة مقداره في الحديث ونحن لا نعول على الرجل إلا في العلم الذي يتقنه دون سائر العلوم فكم بين أهل الحديث من هو أنزل منـزلة من العامي في علم أصول الدين والفقه وكذلك سائر العلماء في غير علومهـم </w:t>
      </w:r>
    </w:p>
  </w:footnote>
  <w:footnote w:id="153">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 بل بين الكلام اللفظي والكلام النفسي وفي أوائل تفسير ( روح المعاني ) بسط لطيف في الكلام النفسي بحيث لا يدع شكاً لمرتاب . وبعد أن انتهى الألوسي فيه من الكلام في الكلام النفسي قال : ومن أحاط بذلك اندفع عنه كل إشكال في هذا الباب ورأى أن تشنيع ابن تيمية وابن القيم وابن قدامه ( الموفق ) وابن قاضي الجبل والطوفي ( سليمان بن عبد القوي ) وأبي نصر ( السجزي ) وأمثالهم صرير باب أو طنين ذباب .. وقد انحرفت أفكارهم واختلطت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 " ولى فرس للحلم بالحلم ملجم</w:t>
      </w:r>
      <w:r w:rsidRPr="00D94742">
        <w:rPr>
          <w:sz w:val="20"/>
          <w:szCs w:val="20"/>
          <w:rtl/>
        </w:rPr>
        <w:tab/>
        <w:t>*  ولى فرس للجهل بالجهل مسرج</w:t>
      </w:r>
      <w:r w:rsidRPr="00D94742">
        <w:rPr>
          <w:noProof/>
          <w:sz w:val="20"/>
          <w:szCs w:val="20"/>
          <w:rtl/>
        </w:rPr>
        <w:t xml:space="preserve"> ، </w:t>
      </w:r>
      <w:r w:rsidRPr="00D94742">
        <w:rPr>
          <w:sz w:val="20"/>
          <w:szCs w:val="20"/>
          <w:rtl/>
        </w:rPr>
        <w:t>فمن رام تقويمي فإني مقـوم  *  ومن رام تعويجـي فإني معـوج   " على أن العفو أقرب للتقوى والإغضاء مبنى الفتوة وعليه الفتوة والسادة الذين تكلم فيهم هؤلاء إذا مروا باللغو مروا كراماً وإذا خاطبهم الجاهلون قالوا سلاما أهـ</w:t>
      </w:r>
      <w:r>
        <w:rPr>
          <w:rFonts w:hint="cs"/>
          <w:sz w:val="20"/>
          <w:szCs w:val="20"/>
          <w:rtl/>
        </w:rPr>
        <w:t xml:space="preserve"> </w:t>
      </w:r>
    </w:p>
  </w:footnote>
  <w:footnote w:id="154">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لعله يريد وجود الكلام النفسي ووجود الكلام اللفظي فنفي وجود الثاني في الأرض نفي لوجود كتاب الله وشرعه في الأرض وهو كفر صراح ولا قائل بذلك من فرق المسلمين . وأما زعم وجود الكلام النفسي القائم بالله في الأرض فقول بالحلول كقول النصارى في الكلمة ، وقد كفر غير واحد من أئمة السنة ، السالمية على قولهم بأنه تعالى يقرأ على لسان كل قارئ ، تعالى الله عما يأفكون . وقد ذكرنا ما يتعلق بذلك بنوع من البسط فيما علقناه على التبيين وفي ( لفت اللحظ إلى ما في الاختلاف في اللفظ ) </w:t>
      </w:r>
    </w:p>
  </w:footnote>
  <w:footnote w:id="155">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هـذا بالنظر إلى عهد المؤلف ، فإن العلماء كانوا قائمين بواجبهم إذ ذاك يوقفون المبتدعة الذين يحاولون الاعتداء على حريم قدس الدين عند حدهم وما ألف في الرد على هذا الزائغ وشيخه من الكتب في ذلك العصر يعد بالعشرات فضلاً عن باقي أهل الضلالة . وأما اليوم فقلما تجد بين العلماء من يسهر على السنة النقية البيضاء والدين الحنيف فاتسع المجال لتمويه الضلال . وأدعو الله سبحانه أن يوقظ أهل الشأن من سباتهم العميق ويرشدهم إلى حراسة الشرع من اعتداء المعتدين </w:t>
      </w:r>
    </w:p>
  </w:footnote>
  <w:footnote w:id="156">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مما اختص به ناظم القصيدة من بين دعاة الحشوية تصوير مناظرات في مسائل يدس في غضون كلام الطرفين ما يشاء من وسائل استدراج الضعفاء إلى ضلاله وهذه طريقة الأقدمين من أعداء الدين بعثها من مرقدها هذا الناظم ليصل إلى إضلالهم بطريقة روائية خيالية فمن مشى على الاستسلام له فيما يراه من مناظراته الخيالية في هذا الكتاب وفي شفاء العليل وأعلام الموقعين ونحوها فإنه معرض للانحلال وسنكشف الستار عن وجوه تضليله وتدجيله بحول الله وتوفيقه  </w:t>
      </w:r>
    </w:p>
  </w:footnote>
  <w:footnote w:id="157">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راجع الآية 61 من سورة آل عمـران .</w:t>
      </w:r>
    </w:p>
    <w:p w:rsidR="00133FC9" w:rsidRPr="00D94742" w:rsidRDefault="00133FC9" w:rsidP="001D4F85">
      <w:pPr>
        <w:pStyle w:val="a4"/>
        <w:spacing w:after="200"/>
        <w:ind w:left="-58"/>
        <w:jc w:val="both"/>
        <w:rPr>
          <w:rFonts w:ascii="Traditional Arabic" w:hAnsi="Traditional Arabic"/>
        </w:rPr>
      </w:pPr>
    </w:p>
  </w:footnote>
  <w:footnote w:id="15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جهم بن صفوان زائغ باتفاق بين أهل السنة والمعتزلة ، يقول بنفي الخلود في الجنة وفي النار ، وتابعه ناظم القصيدة في شطر هذا المعتقد حيث يقول لا خلود للكفار في النار تبعاً لشيخه وهو كفر عند جمهور أهل الحق . وكان جهم منبوذاً لم يبق بعد قتله من تابعه أصلاً ومن يقال فيه من المتكلمين إنه جهمي من قبيل النبذ بالألقاب ، وقد توسعت في بيان ذلك بعض توسع فيما علقته على الاختلاف في اللفظ لابن قتيبة وليس بين المعتزلة فضلاً عن الأشاعرة من ينفي أن الله سبحانه عالم قدير سميع بصير .. إلى آخر تلك الصفات الواردة في الكتاب والسنة المشهورة حتى يصح رميهم بجحد الصفات وجل الإله سبحانه من أن يكون له مكان يحويه فلا يقال إن السماء ظرف له ولا إن العرش مستقر ذاته فأين في كتاب الله مثل ذلك أو تفسير الاستواء بالاستقرار إنما هو قول مقاتل بن سليمان شيخ المجسمة وقول الكلبي الزائغ </w:t>
      </w:r>
    </w:p>
  </w:footnote>
  <w:footnote w:id="159">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أقل ما يقال في هذا الناظم أنه جاهل ، فإذا طالعت ما ذكره في شفاء العليل عن كسب العبد تجده ينقل عن نظامية إمام الحرمين قوله في أفعال العباد فيسايره إلى أبعد حد ثم يتراجع فيقع في أحط دركات الجبر ثم يقع في المعتزلة وقيعة لا مزيد عليها ثم تجده يسبقهم في التجرؤ . والحاصل أنه جماع لآراء الناس من غير أن يعقلها على وجوهها فيتخبط تخبط من به مس ، وهو يصور مناظرات خيالية بين سني وجبري وأخرى بين سني وقدري ، في شفاء العليل يدس في خلالها أموراً ينقض بعضها بعضاً وذلك كله من سوء فهمه وضغطه لذهنه بشتى الأنظار التي هو غير مستأهل لتحقيقها وتمحيص الحق من بينها فتتشوه الحقائق في ذهنه وتكتسي أسمح الصور كما هو شأن ما ينعكس في المرايا المحدبة والمقعرة وشأن من اختلت بصيرته ، نسأل الله العافيـة </w:t>
      </w:r>
    </w:p>
  </w:footnote>
  <w:footnote w:id="160">
    <w:p w:rsidR="00133FC9" w:rsidRPr="00D94742" w:rsidRDefault="00133FC9" w:rsidP="001D4F85">
      <w:pPr>
        <w:spacing w:line="240" w:lineRule="auto"/>
        <w:ind w:left="-58"/>
        <w:jc w:val="both"/>
        <w:rPr>
          <w:lang w:bidi="ar-KW"/>
        </w:rPr>
      </w:pPr>
      <w:r w:rsidRPr="00D94742">
        <w:rPr>
          <w:rStyle w:val="a5"/>
        </w:rPr>
        <w:footnoteRef/>
      </w:r>
      <w:r w:rsidRPr="00D94742">
        <w:rPr>
          <w:sz w:val="20"/>
          <w:szCs w:val="20"/>
        </w:rPr>
        <w:t xml:space="preserve"> </w:t>
      </w:r>
      <w:r w:rsidRPr="00D94742">
        <w:rPr>
          <w:sz w:val="20"/>
          <w:szCs w:val="20"/>
          <w:rtl/>
        </w:rPr>
        <w:t xml:space="preserve"> ولا قائل بذلك مطلقاً بين فرق المسلمين ، الذين علموا من الدين بالضرورة أن الله عزيز حكيم ، وأما كون أفعال الله سبحانه غير معللة بالأغراض فليس من نفي الحكمة في شئ بل من قبيل التهيب والاحتراز من القول بأن هناك غرضاً يحمل الله سبحانه على الفعل استحصالاً لذلك الغرض الذي لا يحصل إلا بذلك الفعل . ولا يخفى أن هذا مما يجب الاحتراز منه لعدم ورود إطلاق مثل ذلك في الكتاب والسنة ولما في ذلك من الاستكمال بالغير . وأما قول محققي أهل الفقه بوجود حكم ، مصالح فيها ترجع إلى العباد سواء علقناها أو لم نعقلها فليس فيه ما يوجب التهيب بل هو محض الصواب هذا عند القائلين بأن الله فاعل بالاختيار كما هو الحق وأما الذين يعدونه فاعلاً بالإيجاب كالفلاسفة فلا يتصورون هناك لا غرضاً ولا حكمة وليس المراد هنا بالوجوب الضرورة بشرط المحمول . ومن الغريب أن ابن القيم قائل بالإيجاب حتى تراه يدافع عن أن الحوادث لا أول لها ومع ذلك يرى أنها معللة بالأغراض وما هذا إلا تهاتر .</w:t>
      </w:r>
    </w:p>
  </w:footnote>
  <w:footnote w:id="161">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لأنه إن أراد أن الناس متساوون في الإيمان فهذا باطل لأن من الناس من هو مؤمن ومن هو كافر وإن أراد أن المؤمنين متساوون في الإيمان فلا يصح ذلك أيضاً فإن منهم من هو كامل الإيمان باستكمال العمل ومنهم من هو غير كامل الإيمان بإخلاله بالعمل وإن كانوا متساوين في المؤمن به وفي الجزم المنافي لتجويز النقيض ، على أن طريق حصول هذا الجزم مختلف في المؤمنين فيتفاوت إيمانهم باعتبار عدم قبوله الزوال أصلاً أو قبوله الزوال ببطء أو بسرعة فالعامي الجازم معرض لزوال الإيمان بأدنى تشكيك والعالم الجازم بالبراهين يمكن زوال إيمانه بطروء شبهة ، وإيمان الأنبياء لا يحتمل الزوال أصلاً لأن طريق حصوله الوحي والمشاهدة </w:t>
      </w:r>
    </w:p>
  </w:footnote>
  <w:footnote w:id="162">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من عبدة الأوثان واليهود والنصارى وفرعون وقارون وهامان ونحوهم . ولو تذكر ابن القيم قول يوسف عليه السلام [ كما حكى القرآن الكريم ] { </w:t>
      </w:r>
      <w:r w:rsidRPr="00D94742">
        <w:rPr>
          <w:b w:val="0"/>
          <w:bCs/>
          <w:sz w:val="20"/>
          <w:szCs w:val="20"/>
          <w:rtl/>
        </w:rPr>
        <w:t xml:space="preserve">أأرباب متفرقون خيراً أم الله الواحد القهار } </w:t>
      </w:r>
      <w:r w:rsidRPr="00D94742">
        <w:rPr>
          <w:sz w:val="20"/>
          <w:szCs w:val="20"/>
          <w:rtl/>
        </w:rPr>
        <w:t>وقول إبراهيم عليه السلام [ كما حكى القرآن الكريم ] { أإفكاً آلهة دون الله تريدون } وقول الكفار حينما دعاهم الرسول صلى الله عليه وسلم إلى كلمة التوحيد [ كما حكى القرآن الكريم ] { أجعل الآلهة إلهاً واحداً } وقولهـم فـي التلبية ( لبيك اللهم لبيك لبيك لا شريك لك إلا شريك هو لك تملكه وما ملك ) لاستحيا أن يفوه بذلك وبقوله :  ( هل كان فيهم منكر لخالق الــرب العظيم مكون الأكـوان</w:t>
      </w:r>
      <w:r w:rsidRPr="00D94742">
        <w:rPr>
          <w:noProof/>
          <w:sz w:val="20"/>
          <w:szCs w:val="20"/>
          <w:rtl/>
        </w:rPr>
        <w:t xml:space="preserve"> * </w:t>
      </w:r>
      <w:r w:rsidRPr="00D94742">
        <w:rPr>
          <w:sz w:val="20"/>
          <w:szCs w:val="20"/>
          <w:rtl/>
        </w:rPr>
        <w:t>فليبشروا ما فيهـم من كافـر * هم عند جهم كاملـو الإيمـان</w:t>
      </w:r>
      <w:r>
        <w:rPr>
          <w:rFonts w:hint="cs"/>
          <w:sz w:val="20"/>
          <w:szCs w:val="20"/>
          <w:rtl/>
        </w:rPr>
        <w:t xml:space="preserve"> </w:t>
      </w:r>
      <w:r w:rsidRPr="00D94742">
        <w:rPr>
          <w:sz w:val="20"/>
          <w:szCs w:val="20"/>
          <w:rtl/>
        </w:rPr>
        <w:t>) فأين توحيد</w:t>
      </w:r>
      <w:r w:rsidRPr="00D94742">
        <w:rPr>
          <w:sz w:val="20"/>
          <w:szCs w:val="20"/>
        </w:rPr>
        <w:t xml:space="preserve"> </w:t>
      </w:r>
      <w:r w:rsidRPr="00D94742">
        <w:rPr>
          <w:sz w:val="20"/>
          <w:szCs w:val="20"/>
          <w:rtl/>
        </w:rPr>
        <w:t>الربوبية والألوهية من توحيد الخالقية والرازقية ؟ على تقدير تسليم شمول آية توحيد</w:t>
      </w:r>
      <w:r w:rsidRPr="00D94742">
        <w:rPr>
          <w:sz w:val="20"/>
          <w:szCs w:val="20"/>
        </w:rPr>
        <w:t xml:space="preserve"> </w:t>
      </w:r>
      <w:r w:rsidRPr="00D94742">
        <w:rPr>
          <w:sz w:val="20"/>
          <w:szCs w:val="20"/>
          <w:rtl/>
        </w:rPr>
        <w:t>الخالقية لهم بل الضمير في ( ولئن</w:t>
      </w:r>
      <w:r w:rsidRPr="00D94742">
        <w:rPr>
          <w:sz w:val="20"/>
          <w:szCs w:val="20"/>
        </w:rPr>
        <w:t xml:space="preserve"> </w:t>
      </w:r>
      <w:r w:rsidRPr="00D94742">
        <w:rPr>
          <w:sz w:val="20"/>
          <w:szCs w:val="20"/>
          <w:rtl/>
        </w:rPr>
        <w:t>سألتهم ) بعيد</w:t>
      </w:r>
      <w:r w:rsidRPr="00D94742">
        <w:rPr>
          <w:sz w:val="20"/>
          <w:szCs w:val="20"/>
        </w:rPr>
        <w:t xml:space="preserve"> </w:t>
      </w:r>
      <w:r w:rsidRPr="00D94742">
        <w:rPr>
          <w:sz w:val="20"/>
          <w:szCs w:val="20"/>
          <w:rtl/>
        </w:rPr>
        <w:t>عن العموم . ومعتقد المؤمنين</w:t>
      </w:r>
      <w:r w:rsidRPr="00D94742">
        <w:rPr>
          <w:sz w:val="20"/>
          <w:szCs w:val="20"/>
        </w:rPr>
        <w:t xml:space="preserve"> : </w:t>
      </w:r>
      <w:r w:rsidRPr="00D94742">
        <w:rPr>
          <w:sz w:val="20"/>
          <w:szCs w:val="20"/>
          <w:rtl/>
        </w:rPr>
        <w:t>أنه لا رب ولا إله ولا خالق ولا رازق سوى الله عز وجل . وهذا هو إيمان المؤمنين</w:t>
      </w:r>
      <w:r w:rsidRPr="00D94742">
        <w:rPr>
          <w:sz w:val="20"/>
          <w:szCs w:val="20"/>
        </w:rPr>
        <w:t xml:space="preserve"> </w:t>
      </w:r>
      <w:r w:rsidRPr="00D94742">
        <w:rPr>
          <w:sz w:val="20"/>
          <w:szCs w:val="20"/>
          <w:rtl/>
        </w:rPr>
        <w:t>على رغم تقول الزائغين المائلين إلى الخوارج المستهجنين لمعتقـد المؤمنين</w:t>
      </w:r>
      <w:r>
        <w:rPr>
          <w:rFonts w:hint="cs"/>
          <w:sz w:val="20"/>
          <w:szCs w:val="20"/>
          <w:rtl/>
        </w:rPr>
        <w:t xml:space="preserve"> </w:t>
      </w:r>
    </w:p>
  </w:footnote>
  <w:footnote w:id="163">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وهذا الاستلزام بين وما يقال من أن لازم المذهب ليس بمذهب إنما هو فيما إذا كان اللزوم غير بين ، فاللازم البين لمذهب العاقل مذهب له وأما من يقول بملزوم مع نفيه للازمه البين فلا يعد هذا اللازم مذهباً له لكن يسقطه هذا النفي من مرتبة العقلاء إلى درك الأنعام وهذا هو التحقيق في لازم المذهب فيدور أمر القائل بما يستلزم الكفر لزوماً بينا بين أن يكون كافراً أو حماراً . </w:t>
      </w:r>
    </w:p>
  </w:footnote>
  <w:footnote w:id="164">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قال الأستاذ أبو منصور عبد القادر البغدادي في كتاب ( الأسماء والصفات ) : إن الأشعري وأكثر المتكلمين قالوا بتكفير كل مبتدع كانت بدعته كفراً أو أدت إلى كفر ، كمن زعم أن لمعبوده صورة أو أن له حداً ونهاية أو أنه يجوز عليه الحركة والسكون .. ولا إشكال لذي لب في تكفير الكرامية مجسمة خراسان في قولهـم إنـه تعالى جسم له حد ونهاية من تحته وأنه مماس لعرشه وأنه محل الحوادث وأنه يحدث فيه قوله وإرادته أ هـ ( راجع الفتاوي الحلبيات في أجوبة المؤلف عن 64 مسألة سأله عنها الشهاب الأذرعي ) وكثيراً ما ترى الناظم يلهج بقيام الأفعال الحادثة بالله تعالى وينطق بلوازم الجسمية والتشبيه بكل صراحة وفي مثله قال القائـل : (             كم تزرع التشبيه فـي  *   سنخ القلوب فما انزرع</w:t>
      </w:r>
      <w:r w:rsidRPr="00D94742">
        <w:rPr>
          <w:noProof/>
          <w:sz w:val="20"/>
          <w:szCs w:val="20"/>
          <w:rtl/>
        </w:rPr>
        <w:t xml:space="preserve"> ، </w:t>
      </w:r>
      <w:r w:rsidRPr="00D94742">
        <w:rPr>
          <w:sz w:val="20"/>
          <w:szCs w:val="20"/>
          <w:rtl/>
        </w:rPr>
        <w:t xml:space="preserve"> فاهجر دمشق وأهلهـا   *   واسكن ببصرى أو زرع ، فهناك يمكن أن يصــ  *  ـدق ما يقول ويستمع ) وحق أمصار </w:t>
      </w:r>
      <w:r>
        <w:rPr>
          <w:rFonts w:hint="cs"/>
          <w:sz w:val="20"/>
          <w:szCs w:val="20"/>
          <w:rtl/>
        </w:rPr>
        <w:t>ا</w:t>
      </w:r>
      <w:r w:rsidRPr="00D94742">
        <w:rPr>
          <w:sz w:val="20"/>
          <w:szCs w:val="20"/>
          <w:rtl/>
        </w:rPr>
        <w:t xml:space="preserve">لمسلمين أن لا تروج فيها أمثال تلك الأباطيل ، وإن ترج فإنما تروج في مثل بصرى بلد ابن زكنون أو زرع بلد الناظم أو تلـك القفـار التي لا يشـع فيهـا نور غـير نور الشمـس </w:t>
      </w:r>
    </w:p>
  </w:footnote>
  <w:footnote w:id="165">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 والناظم المسكين قائل بحوادث لا أول لها انخداعاً منه بشبه أوردها الفلاسفة في بحث الحدوث غير متصور اتصاف الله سبحانه بصفاته العليا قبل صدور الأفعال منه تعالى . واستنكار شيخه ( كان الله ولم يكن معه شئ ) مما استبشعه ابن حجر في فتح الباري جد الاستبشاع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أو يعاقبه قبل أن يخلقهم ؟ وهذا يهد مزاعم الناظم الذي يجري الصفات على مجرى واحد ، فالله القادر مختار يفعل ما يشاء متى شـاء . </w:t>
      </w:r>
    </w:p>
  </w:footnote>
  <w:footnote w:id="166">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وهم أهل السنة خصوم كل مجسم وزائغ ، وهم يقولون إنه لا يقال إن الله في داخل العالم ، كما لا يقال إنه في خارج العالم ، ولا إنه مستقر على العرش لأن ذلك لم يرد في الكتاب ولا في السنة ، ولأن ذلك شأن الأجسام ، ومن جوز في معبوده الدخول والخروج والاستقرار فهو عابد وثن ، ويؤيدهم البراهين والآيات الواردة في التنـزيه </w:t>
      </w:r>
      <w:r>
        <w:rPr>
          <w:rFonts w:hint="cs"/>
          <w:sz w:val="20"/>
          <w:szCs w:val="20"/>
          <w:rtl/>
        </w:rPr>
        <w:t>،</w:t>
      </w:r>
      <w:r w:rsidRPr="00D94742">
        <w:rPr>
          <w:sz w:val="20"/>
          <w:szCs w:val="20"/>
          <w:rtl/>
        </w:rPr>
        <w:t xml:space="preserve"> وليس للمشبهة شبه شبهة في ذلك كما سيأتي رغم أنف هذا الناظم الزائغ </w:t>
      </w:r>
    </w:p>
  </w:footnote>
  <w:footnote w:id="167">
    <w:p w:rsidR="00133FC9" w:rsidRPr="00D94742" w:rsidRDefault="00133FC9" w:rsidP="001D4F85">
      <w:pPr>
        <w:pStyle w:val="a4"/>
        <w:spacing w:after="200"/>
        <w:rPr>
          <w:rFonts w:ascii="Traditional Arabic" w:hAnsi="Traditional Arabic"/>
          <w:rtl/>
        </w:rPr>
      </w:pPr>
      <w:r w:rsidRPr="00D94742">
        <w:rPr>
          <w:rStyle w:val="a5"/>
          <w:rFonts w:ascii="Traditional Arabic" w:hAnsi="Traditional Arabic"/>
        </w:rPr>
        <w:footnoteRef/>
      </w:r>
      <w:r w:rsidRPr="00D94742">
        <w:rPr>
          <w:rFonts w:ascii="Traditional Arabic" w:hAnsi="Traditional Arabic"/>
          <w:rtl/>
        </w:rPr>
        <w:t xml:space="preserve"> في قوله صلى الله عليه وسلم : (( لا تفضلوني على يونس ))</w:t>
      </w:r>
    </w:p>
  </w:footnote>
  <w:footnote w:id="16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وهنا بياض في أصل المؤلف والمراد بذلك الفاضل هو إمام الحرمين عبد الملك بن عبد الله بن يوسف الجويني ، وقد ذكر غير واحد من أهل العلم منهم ابن فرح القرطبي في تذكرته رواية عن القاضي أبي بكر بن العربي عن غير واحد من أصحاب إمام الحرمين عنه ما معناه : أن ذا حاجة حضر عنده وشكا من دين ركبه فأشار إليه بالمكث لعل الله يفرج عنه وفي أثناء ذلك حضر غني يسأله عن الحجة في تنـزه الله سبحانه عن الجهة فقال إمام الحرمين : الأدلة على هذا كثيرة جداً ، منه نهيه صلى الله عليه وسلم عن تفضيله على يونس عليه السلام . فصعب فهم وجه دلالة ذلك على الحضور ، فسأله السائل عن وجه الدلالة فقال إمام الحرمين حتى تقضي حاجة هذا – مشيراً إلى صاحب الدين – فتولى قضاء دينه ، ثم أجاب الإمام قائلاً : إن هذا الحديث يدل على أن النبي صلى الله عليه وسلم وهو عند سدرة المنتهى لم يكن بأقرب من الله من يونس عليه السلام وهو في بطن الحوت في قعر البحر ، فدل ذلك على أنه تعالى منـزه عن الجهاد . وإلا لما صح النهي عن التفضيل ، فاستحسنه الحاضرون غاية الاستحسان ولفظ البخاري ( لا يقولن أحدكم إني خير من يونس بن متى ) والمعنى واحد وذكره القاضي عياض في الشفاء على لفظ المؤلف ، ومن أطلق الكفر على إثبات الجهة في غاية من الكثرة بين الأئمة ، ومن الدليل على تنـزه الله سبحانه عن الجهة حديث (( أقرب ما يكون العبد من ربه وهو ساجد )) أخرجه النسائي وغيره </w:t>
      </w:r>
    </w:p>
  </w:footnote>
  <w:footnote w:id="169">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صاحب " البحر الكبير في نخب التفسير " الذي يقول عنه بعض المحققين إنه لم يؤلف في التفسير مثله وهو من مفاخر المالكية في القرن السابع بل من مفاخر علماء الإسلام طراً ، ويوجد بدار الكتب المصرية جزء من هذا التفسير وكتابه المقتفى يتوسع في بيان الإسراء </w:t>
      </w:r>
    </w:p>
  </w:footnote>
  <w:footnote w:id="170">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ترى المؤلف على ورعه البالغ يستنـزل اللعنات على الناظم في كثير من مواضع هذا الكتاب ، وهو يستحق تلك اللعنات من حيث خروجه على معتقد المسلمين بتلك المخازي ، لكن الخاتمة مجهولة ، فالأولى كف اللسان الآن عن اللعن . وأما استنـزال المؤلف اللعنة عليه فكان في حياة الناظم وهو يمضي على زيغه وإضلاله عامله الله بعدله </w:t>
      </w:r>
    </w:p>
  </w:footnote>
  <w:footnote w:id="171">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والوارد في القرآن الكريم </w:t>
      </w:r>
      <w:r w:rsidRPr="00D94742">
        <w:rPr>
          <w:rFonts w:ascii="Traditional Arabic" w:hAnsi="Traditional Arabic"/>
          <w:szCs w:val="20"/>
        </w:rPr>
        <w:sym w:font="AGA Arabesque" w:char="F029"/>
      </w:r>
      <w:r w:rsidRPr="00D94742">
        <w:rPr>
          <w:rFonts w:ascii="Traditional Arabic" w:hAnsi="Traditional Arabic"/>
          <w:szCs w:val="20"/>
          <w:rtl/>
        </w:rPr>
        <w:t xml:space="preserve"> </w:t>
      </w:r>
      <w:r w:rsidRPr="00D94742">
        <w:rPr>
          <w:rFonts w:ascii="Traditional Arabic" w:hAnsi="Traditional Arabic"/>
          <w:b/>
          <w:bCs/>
          <w:szCs w:val="20"/>
          <w:rtl/>
        </w:rPr>
        <w:t>وهو القاهر فوق عباده</w:t>
      </w:r>
      <w:r w:rsidRPr="00D94742">
        <w:rPr>
          <w:rFonts w:ascii="Traditional Arabic" w:hAnsi="Traditional Arabic"/>
          <w:szCs w:val="20"/>
        </w:rPr>
        <w:sym w:font="AGA Arabesque" w:char="F028"/>
      </w:r>
      <w:r w:rsidRPr="00D94742">
        <w:rPr>
          <w:rFonts w:ascii="Traditional Arabic" w:hAnsi="Traditional Arabic"/>
          <w:szCs w:val="20"/>
          <w:rtl/>
        </w:rPr>
        <w:t xml:space="preserve"> [ الأنعام : 18 ] ومن الخرق أن يظن من قوله تعالى عن القبط </w:t>
      </w:r>
      <w:r w:rsidRPr="00D94742">
        <w:rPr>
          <w:rFonts w:ascii="Traditional Arabic" w:hAnsi="Traditional Arabic"/>
          <w:szCs w:val="20"/>
        </w:rPr>
        <w:sym w:font="AGA Arabesque" w:char="F029"/>
      </w:r>
      <w:r w:rsidRPr="00D94742">
        <w:rPr>
          <w:rFonts w:ascii="Traditional Arabic" w:hAnsi="Traditional Arabic"/>
          <w:szCs w:val="20"/>
          <w:rtl/>
        </w:rPr>
        <w:t xml:space="preserve"> </w:t>
      </w:r>
      <w:r w:rsidRPr="00D94742">
        <w:rPr>
          <w:rFonts w:ascii="Traditional Arabic" w:hAnsi="Traditional Arabic"/>
          <w:b/>
          <w:bCs/>
          <w:szCs w:val="20"/>
          <w:rtl/>
        </w:rPr>
        <w:t xml:space="preserve">وإنا فوقهم قاهرون </w:t>
      </w:r>
      <w:r w:rsidRPr="00D94742">
        <w:rPr>
          <w:rFonts w:ascii="Traditional Arabic" w:hAnsi="Traditional Arabic"/>
          <w:szCs w:val="20"/>
        </w:rPr>
        <w:sym w:font="AGA Arabesque" w:char="F028"/>
      </w:r>
      <w:r w:rsidRPr="00D94742">
        <w:rPr>
          <w:rFonts w:ascii="Traditional Arabic" w:hAnsi="Traditional Arabic"/>
          <w:szCs w:val="20"/>
          <w:rtl/>
        </w:rPr>
        <w:t xml:space="preserve"> [ الأعراف : 127 ] ركوب القبط على أكتاف بني إسرائيل مع إمكان ركوب جسم على جسم ، وكيف يتصور ذلك في الله تعالى المنـزه على الجسم ولوازم الجسمية واعتبار ذات الله فوق عباده فوقية مكانية إلحاد ليس من مدلول الآية في شئ وكون ذاته جل جلاله فوق إحدى السماوات فوقية مكانية وفوق كل مكان فوقية مكانية مثل ما سبق في الزيغ ، وأين في القرآن ما يوهم ذلك ؟ على أن القول الأخير موافقة منه لمن يقول إن ذاته جل شأنه بكل مكان وكفى هذا تهاتراً . وإن كان يريد بالاستواء الاستقرار تبعاً لمقاتل بن سليمان شيخ المجسمة فقد استعجمت عليه الآية الكريمة وتباعد عن بلاغتها أيما تباعد وقد أوضحت ذلك في ( لفت اللحظ إلى ما في الاختلاف في اللفظ ) ونسبة الصعود إلى الأعراض والمعاني من الدليل في أول نظر على أنه مجاز من القبول وماذا من نزول الملائكة من السماوات وعروجهم إليها . وإليه تعالى قصد السائلين ، لكن رفعهم الأيدي إلى السماء ليس في شئ من الدلالة على استقرار وجود ذاته في السماء وإنما ذلك لمجرد أن السماء قبلة الدعاء ومنـزل الأنوار والأمطار والخيرات والبركات</w:t>
      </w:r>
      <w:r w:rsidRPr="00D94742">
        <w:rPr>
          <w:rFonts w:ascii="Traditional Arabic" w:hAnsi="Traditional Arabic"/>
          <w:szCs w:val="20"/>
        </w:rPr>
        <w:sym w:font="AGA Arabesque" w:char="F029"/>
      </w:r>
      <w:r w:rsidRPr="00D94742">
        <w:rPr>
          <w:rFonts w:ascii="Traditional Arabic" w:hAnsi="Traditional Arabic"/>
          <w:szCs w:val="20"/>
          <w:rtl/>
        </w:rPr>
        <w:t xml:space="preserve"> </w:t>
      </w:r>
      <w:r w:rsidRPr="00D94742">
        <w:rPr>
          <w:rFonts w:ascii="Traditional Arabic" w:hAnsi="Traditional Arabic"/>
          <w:b/>
          <w:bCs/>
          <w:szCs w:val="20"/>
          <w:rtl/>
        </w:rPr>
        <w:t xml:space="preserve">وفي السماء رزقكم </w:t>
      </w:r>
      <w:r w:rsidRPr="00D94742">
        <w:rPr>
          <w:rFonts w:ascii="Traditional Arabic" w:hAnsi="Traditional Arabic"/>
          <w:szCs w:val="20"/>
        </w:rPr>
        <w:sym w:font="AGA Arabesque" w:char="F028"/>
      </w:r>
      <w:r w:rsidRPr="00D94742">
        <w:rPr>
          <w:rFonts w:ascii="Traditional Arabic" w:hAnsi="Traditional Arabic"/>
          <w:szCs w:val="20"/>
          <w:rtl/>
        </w:rPr>
        <w:t xml:space="preserve"> [ الذاريات : 22 ] وسمت الرأس مما يتبدل آنا فآنا كما يعرف ذلك صغار التلاميذ في المدارس ، فهل ذات معبود الناظم في تنقل دائم لا يبرح سمت رأسه ؟! وما حال سائر الداعين في أقطار الأرض ؟ وهذا هو الجهل المطبق . لم يكن إسراء النبي صلى الله عليه وسلم ليغشى مكان الله – سبحانه عن المكان – بل أسرى به ربه ليريه من آياته الكبرى كما نص على ذلك القرآن ومقام عيسى عليه السلام يظهر من حديث المعراج ، فويح الناظم ما أجهله بالسنة ، نعم يوجد بين النصارى من يزعم أن الابن رفع إلى السماء وجلس في جنب أبيه ، تعالى الله عما يقول المجسمة وإخوانهم النصارى واليهود علواً كبيراً ، وصعود الأرواح إلى السماء من الذي يراه صالحاً لاتخاذه دليلاً على التجسيم ؟ </w:t>
      </w:r>
    </w:p>
  </w:footnote>
  <w:footnote w:id="172">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انظر هذا الحشوي كيف يجعل أهل السنة المنـزهين لله عن الجسم والجسمانيات من حزب جنكز خان الذي اكتسح معالم الإسلام من بلاد الصين إلى حدود الشام غرباً وإلى نهر ولجا وما والاها من بلاد البلغار القديم شمالاً ذلك الكافر العريق في الكفر ، المسود لتاريخ البشرية بعظمائه الهمجية . ولم تزل أعين المسلمين تفيض دما على تلك الكوارث التي قضت على تلك العلوم الزاهرة وعلى هؤلاء العلماء النبهاء حراس الشريعة الغراء ، حتى أصبح مثل الناظم يجد مجالاً للكلام ، بمثل هذا المخازي ، كأنه وشيخه كانا يحاولان القضاء على البقية الباقية من الإسلام ، ومن علوم الإسلام ، إتماماً لما لم يتم بأيدي المغول ، لكنهما قضياً على أنفسهما ومداركهما قبل أن يقضيا على السنة باسم السنة وعلى عقول الناس باسم النظر عاملهما الله سبحانه بعدله </w:t>
      </w:r>
    </w:p>
  </w:footnote>
  <w:footnote w:id="173">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يسعى الناظم بكل قواه في تهوين أمر التجسيم أسوة بشيخه ، لكن القائلين بقدم الجسم طائفتان ليس بين طوائف البشر أسخف أحلاماً من كلتا الطائفتين . إحداهما الطبيعيون وقد تسمى الملاحدة والزنادقة والدهرية والمعطلة وهم القائلون بنفي الصانع ، وهم كما يقول المطهر المقدسي أقل الناس عدداً وأفيلهم رأياً . وأشرهم حالاً وأوضعهم منـزلة ، يقولون بقدم أعيان العالم والأجسام وتولد النبات والحيوان من الطبائع باختلاف الأزمنة والثانية المجسمة وقد تسمى الحشوية والمشبهة على اختلاف بينهم فيما يختلقونه في الله من السخافات والحماقات ، تعالى الله عما يصفون ، وهم مشاركون لهؤلاء في القول بجسم قديم قدماً ذاتياً إلا أنهم يؤلهونه ويتعبدونه بخلاف هؤلاء ، سواء أطلقوا لفظ الجسم عليه أم لم يطلقوا بعد أن قالوا بمعنى الجسم الشاغل للفراغ ، الذاهب في الجهاد ، حيث فاضوا في ذات الله سبحانه بعقولهم الضئيلة التي تعجز عن اكتناه ذوات المخلوقات وإنما علمهم بالمخلوقات عبارة عما تخيلوه بشأنها من إحساسهم بأغراضها ، فكيف يجترئون على تخيل الحوم حول حمى الخالق جل وعلا قال ابن تيمية في التأسيس في رد أساس التقديس المحفوظ في ظاهرية دمشق في ضمن المجلد رقم 25 من الكواكب الدراري وهذا الكتاب مخبأة ووكر لكتبهم في التجسيم وقد بينت ذلك فيما علقته على المصعد الأحمد ( ص31 ) : " فمن المعلوم أن الكتاب والسنة والإجماع لم ينطق بأن الأجسام كلها محدثة وأن الله ليس بجسم ولا قال ذلك إمام من أئمة المسلمين فليس في تركي لهذا القول هروب عن الفطرة ولا على عن الشريعة أهـ " </w:t>
      </w:r>
      <w:r>
        <w:rPr>
          <w:rFonts w:ascii="Traditional Arabic" w:hAnsi="Traditional Arabic" w:hint="cs"/>
          <w:szCs w:val="20"/>
          <w:rtl/>
        </w:rPr>
        <w:t xml:space="preserve">، </w:t>
      </w:r>
      <w:r w:rsidRPr="00D94742">
        <w:rPr>
          <w:rFonts w:ascii="Traditional Arabic" w:hAnsi="Traditional Arabic"/>
          <w:szCs w:val="20"/>
          <w:rtl/>
        </w:rPr>
        <w:t xml:space="preserve">وقال في موضع آخر منه : " قلتم ليس هو بجسم ، ولا جوهر ولا متحيز ولا في جهة ولا يشار إليه بحس ولا يتميز منه شئ وعبرت عن ذلك بأنه تعالى ليس بمنقسم ولا مركب وأنه لا حد له ولا غاية ، تريدون بذلك أنه يمتنع عليه أن يكون له حد وقدر أو يكون له قدر لا يتناهى …  فكيف ساغ لكم هذا النفي بلا كتاب ولا سنة أ.هـ " . وفي ذلك عبر للمعتبر ، وهل يتصور لمارق أن يكون أصرح من هذا بين قوم المسلمين ؟  </w:t>
      </w:r>
    </w:p>
  </w:footnote>
  <w:footnote w:id="174">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ثم انظر كيف يحلف كذباً على هذه المحاورة الخيالية فهل يتصور أن يصدر منه مثل ذلك لو كان يخاف مقام ربه في ذلك اليوم الرهيب ، وسيأتي ما يقضي على مزاعمه في استقرار معبوده على العرش – جل إله المسلمين عن مثل هذه الوثنية – كما سيأتي القضاء على مزاعمه في الحرف والصوت قضاء لا نهوض لها بعده إن شاء الله تعالى .</w:t>
      </w:r>
    </w:p>
  </w:footnote>
  <w:footnote w:id="175">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واعتقاد الصوت في كلام الله خطر جداً ، وكان الإمام عز الدين بن عبد السلام ابتلى بالمبتدعة الصوتية في عهد الملك الأشرف موسى ابن الملك العادل الأيوبي ، وكان الملك الأشرف هذا يميل إليهم ويعتقد فيهم أنهم على صواب حيث كان يخالطهم منذ صغره حتى منع العز المذكور من الإفتاء بسبب هذه المسألة كما هو مشروح ، مفصل في مطلب الأديب لأبي بكر بن علي الحسيني السيوطي ، وفي طبقات التاج ابن السبكي وطبقات التقي التميمي ، وفي خلاصة الكلام في مسألة الكلام للشيخ محمد عبد اللطيف بن العـز المذكـور – وقد نقلت الرسالة الأخيرة من خط المؤلف – واستمر منعه من الإفتاء إلى أن ركب الإمام الكبير جمال الدين الحصيري – شارح الجامع الكبير ، وشيخ الفقهاء في عصره – وتوجه إلى الملك الأشرف وأفهمه أن الحق مع العز وقال له إن ما في فتياه هو اعتقاد المسلمين وكل ما فيها صحيح ومن خالف ذلك فهو حمار . وكان الجمال الحصيري عظيم المنـزلة عند الملك لجلالة قدره عند جماهير أهل العلم ، فأطلق الإفتاء للعز ومنع الصوتية من مزاعم الحرف والصوت في كلام الله سبحانه ، </w:t>
      </w:r>
      <w:r w:rsidRPr="00D94742">
        <w:rPr>
          <w:rFonts w:ascii="Traditional Arabic" w:hAnsi="Traditional Arabic"/>
          <w:b/>
          <w:bCs/>
          <w:szCs w:val="20"/>
          <w:rtl/>
        </w:rPr>
        <w:t>[</w:t>
      </w:r>
      <w:r w:rsidRPr="00D94742">
        <w:rPr>
          <w:rFonts w:ascii="Traditional Arabic" w:hAnsi="Traditional Arabic"/>
          <w:szCs w:val="20"/>
          <w:rtl/>
        </w:rPr>
        <w:t xml:space="preserve"> </w:t>
      </w:r>
      <w:r w:rsidRPr="00D94742">
        <w:rPr>
          <w:rFonts w:ascii="Traditional Arabic" w:hAnsi="Traditional Arabic"/>
          <w:b/>
          <w:bCs/>
          <w:szCs w:val="20"/>
          <w:rtl/>
        </w:rPr>
        <w:t xml:space="preserve">فتـاوي في الرد على القائلين بالحرف والصـوت ] </w:t>
      </w:r>
      <w:r w:rsidRPr="00D94742">
        <w:rPr>
          <w:rFonts w:ascii="Traditional Arabic" w:hAnsi="Traditional Arabic"/>
          <w:szCs w:val="20"/>
          <w:rtl/>
        </w:rPr>
        <w:t>وأرى من النصح للمسلمين أن أنقل هنا أجوبة الإمام العز بن عبد السلام والإمام جمال الدين أبي عمرو عثمان بن الحاجب المالكي ، والإمام علم الدين أبي الحسن علي بن محمد السخاوي مؤلف " جمال القراء وكمال الإقراء " حينما استفتوا في هذه المسألة . ومكانتهم السامية في العلم معروفة ، ونص السؤال والأجوبة كما هو مدون في " نجم المهتدى ورجم المعتدى " للفخر بن المعلم القرشي . كالآتي : صورة السؤال : ما يقول السادة الفقهاء رضي الله عنهم في كلام الله القديم القائم بذاته ؟ هل يجوز أن يقال إنه عين صوت القارئ وحروفه المقطعة ،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وهل يحل للعلماء المعتبرين إذا علموا أن ذلك قد شاع أن يسكتوا عن بيان الحق في ذلك وإظهاره والرد على من أظهر ذلك واعتقده ؟ أفتونا مأجورين .</w:t>
      </w:r>
      <w:r w:rsidRPr="00D94742">
        <w:rPr>
          <w:rFonts w:ascii="Traditional Arabic" w:hAnsi="Traditional Arabic"/>
          <w:b/>
          <w:bCs/>
          <w:szCs w:val="20"/>
          <w:rtl/>
        </w:rPr>
        <w:t>صورة جواب الإمام عز الدين بن عبد السلام رحمه الله</w:t>
      </w:r>
      <w:r w:rsidRPr="00D94742">
        <w:rPr>
          <w:rFonts w:ascii="Traditional Arabic" w:hAnsi="Traditional Arabic"/>
          <w:szCs w:val="20"/>
          <w:rtl/>
        </w:rPr>
        <w:t xml:space="preserve"> : القرآن كلام الله صفة من صفاته قديم بقدمه ، ليس بحروف ولا أصوات ومن زعم أن الوصف القديم هو عين أصوات القارئين وكتابة الكاتبين فقد ألحد في الدين وخالف إجماع المسلمين ، بل إجماع العقلاء من غير أهل الدين ولا يحل للعلماء كتمان الحق ولا ترك البدع سارية في المسلمين ، ويجب على ولاة الأمر إعانة العلماء المنـزهين الموحدين ، وقمع المبتدعة المشبهين المجسمين ، ومن زعم أن المعجزة قديمة فقد جهل حقيقتها، ولا يحل لولاة الأمر تمكين أمثال هؤلاء من إفساد عقائد المعتبرين ، فإن لم يفعلوا ألجئوا إلى ذلك بالحبس والضرب والتعزير ، والله أعلم .كتبه عبد العزيز بن عبد السلام  </w:t>
      </w:r>
      <w:r w:rsidRPr="00D94742">
        <w:rPr>
          <w:rFonts w:ascii="Traditional Arabic" w:hAnsi="Traditional Arabic"/>
          <w:b/>
          <w:bCs/>
          <w:szCs w:val="20"/>
          <w:rtl/>
        </w:rPr>
        <w:t>، وصورة جواب الإمام جمال الدين أبي عمرو عثمان بن الحاجب المالكي</w:t>
      </w:r>
      <w:r w:rsidRPr="00D94742">
        <w:rPr>
          <w:rFonts w:ascii="Traditional Arabic" w:hAnsi="Traditional Arabic"/>
          <w:szCs w:val="20"/>
          <w:rtl/>
        </w:rPr>
        <w:t xml:space="preserve"> : 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 ولا يستقيم أن يقال إن كلام الله تعالى القديم القائم بذاته هو الذي جعله الله معجزة لرسوله صلى الله عليه وسلم ، فإن ذلك يعلم بأدنى نظر ،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 والله أعلـم ،  كتب عثمان بن أبي بكر الحاجب ، </w:t>
      </w:r>
      <w:r w:rsidRPr="00D94742">
        <w:rPr>
          <w:rFonts w:ascii="Traditional Arabic" w:hAnsi="Traditional Arabic"/>
          <w:b/>
          <w:bCs/>
          <w:szCs w:val="20"/>
          <w:rtl/>
        </w:rPr>
        <w:t>وصورة جواب الإمام علم الدين أبي الحسن علي السخاوي</w:t>
      </w:r>
      <w:r w:rsidRPr="00D94742">
        <w:rPr>
          <w:rFonts w:ascii="Traditional Arabic" w:hAnsi="Traditional Arabic"/>
          <w:szCs w:val="20"/>
          <w:rtl/>
        </w:rPr>
        <w:t xml:space="preserve"> : كلام الله عز وجل قديم صفة من صفاته ليس بمخلوق ؛ وأصوات القراء وحروف المصاحف أمر خارج عن ذلك ، ولهذا يقال صوت قبيح وقراءة غير حسنة وخط قبيح غير جيد ،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شئ من ذلك ، والمصحف عندنا معظم محترم لا يجوز للمحدث مسه ، ومن استخف به أو ازدراه فهو كافر مباح الدم ، والصفة القديمة القائمة بذاته سبحانه وتعالى ليست معجزة ، لأن المعجزة ما تحدى به الرسول صلى الله عليه وسلم وطالب بالإتيان بمثله ومعلوم أنه لم يتحدهم بصفة الباري القديمة ، ولا طالب بالإتيان بمثلها ، ومن اعتقد ذلك وصرح به أو دعا إليه فهو ضال مبتدع ، بل خارج عما عليه العقلاء إلى تخليط المجانين ، والواجب على علماء المسلمين إذا طهرت هذه البدعة إخمادها وتبيين الحق والله أعلم ، علي السخاوي ، 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 ، وبه يعيشون ، ويوم الخائنين يوم رهيـب ،       </w:t>
      </w:r>
      <w:r w:rsidRPr="00D94742">
        <w:rPr>
          <w:rFonts w:ascii="Traditional Arabic" w:hAnsi="Traditional Arabic"/>
          <w:b/>
          <w:bCs/>
          <w:szCs w:val="20"/>
          <w:rtl/>
        </w:rPr>
        <w:t>وكانت تلك الفتنة بالشام في النصف الأول من القرن السابع الهجري ، وقد وقع مثلها في النصف الأخير من القرن السادس بمصر</w:t>
      </w:r>
      <w:r w:rsidRPr="00D94742">
        <w:rPr>
          <w:rFonts w:ascii="Traditional Arabic" w:hAnsi="Traditional Arabic"/>
          <w:szCs w:val="20"/>
          <w:rtl/>
        </w:rPr>
        <w:t xml:space="preserve"> ، وفتنة القاهرة معروفة بفتنة ابن مرزوق وابن الكيزاني وكلاهما من حشوية الحنابلة، وظن التاج ابن السبكي أنّ ابن الكيزاني من الشافعية فترجم له في طبقاته تبعاً لابن خلكان ، فلا بأس في الإشارة هنا إلى فتاوى علماء ذلك في حقهما ، </w:t>
      </w:r>
      <w:r w:rsidRPr="00D94742">
        <w:rPr>
          <w:rFonts w:ascii="Traditional Arabic" w:hAnsi="Traditional Arabic"/>
          <w:b/>
          <w:bCs/>
          <w:szCs w:val="20"/>
          <w:rtl/>
        </w:rPr>
        <w:t>وصورة الاستفتاء في شأنهما</w:t>
      </w:r>
      <w:r w:rsidRPr="00D94742">
        <w:rPr>
          <w:rFonts w:ascii="Traditional Arabic" w:hAnsi="Traditional Arabic"/>
          <w:szCs w:val="20"/>
          <w:rtl/>
        </w:rPr>
        <w:t xml:space="preserve"> : ما قولكم في الحشوية الذين على مذهب ابن مرزوق وابن الكيزاني اللذين يعتقدان أن الله سبحانه يتكلم بحرف وصوت ، تعالى الله عن ذلك ، وأن أفعال العباد قديمة ، هل تنفذ أحكامهم على أهل التوحيد وعامة المسلمين وهل تقبل شهاداتهم على المسلمين أم لا ؟ ، </w:t>
      </w:r>
      <w:r w:rsidRPr="00D94742">
        <w:rPr>
          <w:rFonts w:ascii="Traditional Arabic" w:hAnsi="Traditional Arabic"/>
          <w:b/>
          <w:bCs/>
          <w:szCs w:val="20"/>
          <w:rtl/>
        </w:rPr>
        <w:t>جواب الإمام شهاب الدين أبي الفتح محمد بن محمود الطوسي الشافعي</w:t>
      </w:r>
      <w:r w:rsidRPr="00D94742">
        <w:rPr>
          <w:rFonts w:ascii="Traditional Arabic" w:hAnsi="Traditional Arabic"/>
          <w:szCs w:val="20"/>
          <w:rtl/>
        </w:rPr>
        <w:t xml:space="preserve"> ( صاحب الوقائع مع ابن نجية الحنبلي ) تقبل شهادة عدولهم على أصحابهم ولا تسمع شهاداتهم على أهل الحق من الموحدين ولا ينفذ حكم قاضيهم على الموحدين فإنهم أعداء الحق – والله أعلم ،</w:t>
      </w:r>
      <w:r w:rsidRPr="00D94742">
        <w:rPr>
          <w:rFonts w:ascii="Traditional Arabic" w:hAnsi="Traditional Arabic"/>
          <w:szCs w:val="20"/>
          <w:rtl/>
        </w:rPr>
        <w:tab/>
        <w:t xml:space="preserve"> كتبه محمـد الطوسي ، </w:t>
      </w:r>
      <w:r w:rsidRPr="00D94742">
        <w:rPr>
          <w:rFonts w:ascii="Traditional Arabic" w:hAnsi="Traditional Arabic"/>
          <w:b/>
          <w:bCs/>
          <w:szCs w:val="20"/>
          <w:rtl/>
        </w:rPr>
        <w:t>وجواب الإمام يوسف الأرموي</w:t>
      </w:r>
      <w:r w:rsidRPr="00D94742">
        <w:rPr>
          <w:rFonts w:ascii="Traditional Arabic" w:hAnsi="Traditional Arabic"/>
          <w:szCs w:val="20"/>
          <w:rtl/>
        </w:rPr>
        <w:t xml:space="preserve"> : 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 فغن تابوا وإلا قتلوا ، وحكمهم في الاستتابة حكم المرتد في إمهاله ثلاثة أيام ولا يقتل في الحال ، كتب يوسف الأرموي ، </w:t>
      </w:r>
      <w:r w:rsidRPr="00D94742">
        <w:rPr>
          <w:rFonts w:ascii="Traditional Arabic" w:hAnsi="Traditional Arabic"/>
          <w:b/>
          <w:bCs/>
          <w:szCs w:val="20"/>
          <w:rtl/>
        </w:rPr>
        <w:t>وجواب الخطيب أبي عبد الله محمد بن إبراهيم الحموي</w:t>
      </w:r>
      <w:r w:rsidRPr="00D94742">
        <w:rPr>
          <w:rFonts w:ascii="Traditional Arabic" w:hAnsi="Traditional Arabic"/>
          <w:szCs w:val="20"/>
          <w:rtl/>
        </w:rPr>
        <w:t xml:space="preserve"> : من اعتقد أن أفعال العباد قديمة فقد قال قولاً يلزم منه القول بقدم العالم ومن قال بقدم العالم فهو كافر لا تصح ولايته ولا تقبل شهادته والله أعلم ،</w:t>
      </w:r>
      <w:r w:rsidRPr="00D94742">
        <w:rPr>
          <w:rFonts w:ascii="Traditional Arabic" w:hAnsi="Traditional Arabic"/>
          <w:szCs w:val="20"/>
          <w:rtl/>
        </w:rPr>
        <w:tab/>
        <w:t xml:space="preserve">كتبه محمد بن إبراهيم الحموي ، </w:t>
      </w:r>
      <w:r w:rsidRPr="00D94742">
        <w:rPr>
          <w:rFonts w:ascii="Traditional Arabic" w:hAnsi="Traditional Arabic"/>
          <w:b/>
          <w:bCs/>
          <w:szCs w:val="20"/>
          <w:rtl/>
        </w:rPr>
        <w:t>واستفتاء آخر صورته</w:t>
      </w:r>
      <w:r w:rsidRPr="00D94742">
        <w:rPr>
          <w:rFonts w:ascii="Traditional Arabic" w:hAnsi="Traditional Arabic"/>
          <w:szCs w:val="20"/>
          <w:rtl/>
        </w:rPr>
        <w:t xml:space="preserve"> : ما قول الفقهاء الأئمة قادة علماء هذه الأمة أدام الله إرشادهم ووفق إصدارهم وإيرادهم في الحشوية الذين على مذهب ابن مرزوق وابن الكيزاني . اللذين يعتقدان أن الله سبحانه متكلم بحرف وصوت ، وأن أفعال العباد قديمة ، هل تقبل شهاداتهم على أهل الحق الموحدين الأشعرية ، وهل تنفذ أحكام قضاتهم على الأشعرية أم لا ؟ </w:t>
      </w:r>
      <w:r w:rsidRPr="00D94742">
        <w:rPr>
          <w:rFonts w:ascii="Traditional Arabic" w:hAnsi="Traditional Arabic"/>
          <w:b/>
          <w:bCs/>
          <w:szCs w:val="20"/>
          <w:rtl/>
        </w:rPr>
        <w:t>جواب الإمام أبي المنصور ظافر بن الحسين الأزدي المالكي</w:t>
      </w:r>
      <w:r w:rsidRPr="00D94742">
        <w:rPr>
          <w:rFonts w:ascii="Traditional Arabic" w:hAnsi="Traditional Arabic"/>
          <w:szCs w:val="20"/>
          <w:rtl/>
        </w:rPr>
        <w:t xml:space="preserve"> : لا تقبل شهادة من يقول إن الله تعالى يتكلم بحرف وصوت لأنهم مرتكبون كبيرة هي أعظم من سائر المعاصي كالزنا وشرب الخمر لأنها كبيرة تتعلق بأصل من أصول الدين ، كتب ظافر بن حسين الأزدي ، </w:t>
      </w:r>
      <w:r w:rsidRPr="00D94742">
        <w:rPr>
          <w:rFonts w:ascii="Traditional Arabic" w:hAnsi="Traditional Arabic"/>
          <w:b/>
          <w:bCs/>
          <w:szCs w:val="20"/>
          <w:rtl/>
        </w:rPr>
        <w:t>وجواب شارح المهذب أبي اسحق إبراهيم العراقي</w:t>
      </w:r>
      <w:r w:rsidRPr="00D94742">
        <w:rPr>
          <w:rFonts w:ascii="Traditional Arabic" w:hAnsi="Traditional Arabic"/>
          <w:szCs w:val="20"/>
          <w:rtl/>
        </w:rPr>
        <w:t xml:space="preserve"> : جـوابي كذلــك ،</w:t>
      </w:r>
      <w:r w:rsidRPr="00D94742">
        <w:rPr>
          <w:rFonts w:ascii="Traditional Arabic" w:hAnsi="Traditional Arabic"/>
          <w:szCs w:val="20"/>
          <w:rtl/>
        </w:rPr>
        <w:tab/>
        <w:t xml:space="preserve"> كتبه إبراهيــم العراقي  ، </w:t>
      </w:r>
      <w:r w:rsidRPr="00D94742">
        <w:rPr>
          <w:rFonts w:ascii="Traditional Arabic" w:hAnsi="Traditional Arabic"/>
          <w:b/>
          <w:bCs/>
          <w:szCs w:val="20"/>
          <w:rtl/>
        </w:rPr>
        <w:t>وجواب</w:t>
      </w:r>
      <w:r w:rsidRPr="00D94742">
        <w:rPr>
          <w:rFonts w:ascii="Traditional Arabic" w:hAnsi="Traditional Arabic"/>
          <w:szCs w:val="20"/>
          <w:rtl/>
        </w:rPr>
        <w:t xml:space="preserve"> </w:t>
      </w:r>
      <w:r w:rsidRPr="00D94742">
        <w:rPr>
          <w:rFonts w:ascii="Traditional Arabic" w:hAnsi="Traditional Arabic"/>
          <w:b/>
          <w:bCs/>
          <w:szCs w:val="20"/>
          <w:rtl/>
        </w:rPr>
        <w:t>الخطيب محمد بن إبراهيم الحموي</w:t>
      </w:r>
      <w:r w:rsidRPr="00D94742">
        <w:rPr>
          <w:rFonts w:ascii="Traditional Arabic" w:hAnsi="Traditional Arabic"/>
          <w:szCs w:val="20"/>
          <w:rtl/>
        </w:rPr>
        <w:t xml:space="preserve"> : من قال إن الله متكلم بحرف وصوت فقد قال قولاً يلزم منه أن الله جسم ومن قال إنه جسم فقد قال بحدوثه ومن قال بحدوثه فقد كفر ، والكافر لا تصح ولا تقبل شهادته ، والله أعلم ، كتبه محمد بن إبراهيم الحموي ، </w:t>
      </w:r>
      <w:r w:rsidRPr="00D94742">
        <w:rPr>
          <w:rFonts w:ascii="Traditional Arabic" w:hAnsi="Traditional Arabic"/>
          <w:b/>
          <w:bCs/>
          <w:szCs w:val="20"/>
          <w:rtl/>
        </w:rPr>
        <w:t>وجواب الشيخ جمال الدين بن رشيق المالكي</w:t>
      </w:r>
      <w:r w:rsidRPr="00D94742">
        <w:rPr>
          <w:rFonts w:ascii="Traditional Arabic" w:hAnsi="Traditional Arabic"/>
          <w:szCs w:val="20"/>
          <w:rtl/>
        </w:rPr>
        <w:t xml:space="preserve"> : 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 ومن هذه صفته يتعين تأديبه وزجره عما صار إليه بأبلغ الأدب ، ومن جملته رد الشهادة وبالله التوفيق ، كتب حسين بن عتيق بن رشيق ، </w:t>
      </w:r>
      <w:r w:rsidRPr="00D94742">
        <w:rPr>
          <w:rFonts w:ascii="Traditional Arabic" w:hAnsi="Traditional Arabic"/>
          <w:b/>
          <w:bCs/>
          <w:szCs w:val="20"/>
          <w:rtl/>
        </w:rPr>
        <w:t>وجواب الشيخ محيى الدين محمد بن أبي بكر الفارسي</w:t>
      </w:r>
      <w:r w:rsidRPr="00D94742">
        <w:rPr>
          <w:rFonts w:ascii="Traditional Arabic" w:hAnsi="Traditional Arabic"/>
          <w:szCs w:val="20"/>
          <w:rtl/>
        </w:rPr>
        <w:t xml:space="preserve"> : من قال إن الله سبحانه متكلم بالصوت والحرف فقد أثبت الجسمية وصار بقوله مجسماً ، والمجسم كافر ، ومن قال إن أفعال العباد قديمة فقد كذب الله تعالى في قوله { </w:t>
      </w:r>
      <w:r w:rsidRPr="00D94742">
        <w:rPr>
          <w:rFonts w:ascii="Traditional Arabic" w:hAnsi="Traditional Arabic"/>
          <w:b/>
          <w:bCs/>
          <w:szCs w:val="20"/>
          <w:rtl/>
        </w:rPr>
        <w:t>والله خلقكم وما تعملون</w:t>
      </w:r>
      <w:r w:rsidRPr="00D94742">
        <w:rPr>
          <w:rFonts w:ascii="Traditional Arabic" w:hAnsi="Traditional Arabic"/>
          <w:szCs w:val="20"/>
          <w:rtl/>
        </w:rPr>
        <w:t xml:space="preserve"> } [ الصافات : 96 ] ومكذب الله بصفة الإصرار كافر ولا تثبت عدالتهم ولا تقبل شهادتهم ولا تجوز الصلاة خلفهم ، ويجب على الإمام وعلى نوابه في الأقاليم استتابتهم ، فإن لم يرجعوا عما هم فيه من الكفر يعاقبهم على كفرهم أو يقبل الجزية منهم أذلاء لا كاليهود والنصارى بل كفرهم أشنع وأبشع من مقالة النصارى واليهود ، أما اليهود فشبهوه بالحادث صفة ، وأما النصارى فقالوا إنه جوهر شريف والمجسمة يثبتون الجسم لله ، تعالى الله عما يقول الظالمون علواً كبيراً ، </w:t>
      </w:r>
      <w:r w:rsidRPr="00D94742">
        <w:rPr>
          <w:rFonts w:ascii="Traditional Arabic" w:hAnsi="Traditional Arabic"/>
          <w:szCs w:val="20"/>
          <w:rtl/>
        </w:rPr>
        <w:tab/>
        <w:t xml:space="preserve">كتب محمـد الفارسي ، وفي تلك الفتاوى ما ينـزجر به من يخاف مقام ربه من تلك البدع الشنيعة وبها يعلم أيضاً أن أبا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 ومن حاول تبرئة أحدهما منها فلا حجة عنده أصلاً ، وقد تكلف ابن رجب في طبقاته تبرئة ابن مرزوق عن ذلك بدون جدوى بعد أن أقر بذلك الناصح الحنبلي وابن القطيعي الحنبلي ، ولو كان ابن رجب رأى تلك النصوص من فتاوى علماء عصر ابن مرزوق وابن الكيزاني المنقولة عن خطوطهم المحفوظة في خزانة الملك الظاهر بيبـرس لما سعى في تبرئة ساحته من تلك البدعة الشنيعة ، ونسبة القول بتلك البدعة إلى ابن الكيزاني في مرآة الزمان لسبط ابن الجوزي لا تبرئ ابن مرزوق منها على أن ابن رجب قال بعد ذلك : ثم وجدت لأبي عمرو بن مرزوق مصنفاً في أصول الدين ، ورأيته يقول فيه إن الإيمان غير مخلوق ، أقواله وأفعاله وإن حركات العباد مخلوقة ، لكن القديم يظهر فيها كظهور الكلام في ألفاظ العباد  أهـ ، هذا طراز آخر في التخريف يدل على أنه قائل بالحلول على مذهب السالمية ، ومثله لا يمكن توقيع كلامه .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 والمحضر الذي رفعه أبو اسحق الشيرازي والحسين بن محمد الطبري ومحمد بن أحمد الشاشي والحسين بن أحمد البغدادي وعزيزي بن عبد الملك شيذلة ، وغيرهم من أئمة ذلك العصر عن تلك الفتنة بخطوطهم إلى نظام الملك ، مسجل في تبيين كذب المفترى لابن عساكر ( ص .31 ) فليراجع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 ويالها من عبر ، والله سبحانه هو الهادي إلى سواء السبيل </w:t>
      </w:r>
    </w:p>
  </w:footnote>
  <w:footnote w:id="176">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انظر هذا الخبث المضاعف ، يصور الناظم أن القول بعدم استقرار الإله جل شأنه على العرش استقرار تمكن وبعدم كون كلام الله القائم بذاته حرفاً وصوتاً حادثين في ذاته تعالى يكون انحلالاً عن الدين وانسلاخاً من التكاليف ، ولست أشك أن من يجترئ على هذا التصوير ويدور في خلده مثل هذا التفكير أمام جماهير أهل الحق المعتقدين للتنـزيه من فجر الإسلام إلى اليوم في مشارق الأرض ومغاربها على طول القرون لا يكون إلا منطوياً على الانسلاخ الذي يرمي به أهل الحق – قاتله الله ما أجرأه على الله وما أوقحه ! فمن الذي نفى أن للعالم مدبراً وأن القرآن كلام الله أنزل به الروح الأمين على قلب رسوله صلى الله عليه وسلم ؟ ومن الذي يجهل أن الملء والتخلية من شأن الأجسام نفياً وإثباتاً ولم يرد الملء في سنة صحيحة حتى يجوز إطلاقه عليه سبحانه ، على أن تنـزهه سبحانه من الجسمية ولوازم الجسمية مما أجمع عليه أهل الحق ، ولم يشك فيه سوى من عنده نزعة الوثنية ، ولفظ بائن من خلقه لم يرد في كتاب ولا سنة ، وإنما أطلق من أطلق من السلف بمعنى نفي الممازجة رداً على جهم لا بمعنى الابتعاد بالمسافة ، تعالى الله عن ذلك ، كما صرح بذلك البيهقي في الأسماء والصفات ، وأما لفظ أنه فوق العرش فلم يرد مرفوعاً إلا في بعض طرق حديث الأوعال – من رواية ابن منده في التوحيد – وعبد الله بن عميرة في سنده مجهول الحال ، ولم يدرك الأحنف فضلاً عن العباس ، وسماك انفرد به عن عبد الله هذا ، في جميع الطرق ، ويحيى بن العلاء في رواية عبد الرزاق عن سماك يقول عنه أحمـد : كذاب يضع الحديث . وتصحيح بعض الحشوية لبعض طرق حديث الأوعال لا يزيل ما به سنداً ومتناً ، بل خير الأوعال ملفق من الإسرائيليات كما نص عليه أبو بكر ابن العربي في شرح سنن الترمزي وأنت تعرف مبلغ براعته في الحديث ونقده وتحسين الترمزي بالنظر إلى تعدد طرق بعد سماك ، وهذا مصطلح له وقوله : غريب إشارة إلى انفراد سماك عن ذلك المجهول ولا شأن للمجاهيل والوحدان والمنقطعات في إثبات الصفات أصلاً ولم يثبت عن القدمين حديث مرفوع ، وقول ابن عباس لإفادة أن الكرسي صغير بالنسبة إلى العرش ككرسي قد وضع لقدمي القاعد على السرير كما قال ابن الجوزي . ورواية من رواة بلفظ ( قدميه ) تحريف للرواية وتقييد الرؤية بلفظ ( من فوق ) من كيس المجسم بدون كتاب ولا سنة . ووصفه سبحانه بالصفات الواردة في الكتاب والسنة لم ينفه أحد من أهل الحق ، كما لم ينف أحد منهم كلام الله لموسى بلا كيف ، . والإقعاد معه على العرش يروى عن مجاهد بطريق ضعيفة وتفسير المقام المحمود بالشفاعة متواتر تواتراً معنوياً وأنى ما ينسب إلى مجاهد من ذاك ؟ وقد صرح غير واحد من الأئمة ببطلان ما يروى عن مجاهد ، ويرى بعض النصارى رفع عيسى عليه السلام وإقعاده في جنب أبيه وهذا هو مصدر هذا التخريف </w:t>
      </w:r>
    </w:p>
  </w:footnote>
  <w:footnote w:id="177">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قال ابن المعلم القرشي : وهذا الحديث أوردوه بإسناد فيه محمد بن يحيى ابن رزين ، قال أبو حاتم البستي كان كذاباً دجالاً يضع الأحاديث أ هـ . وزيادة على ما سبق سيأتي الكلام على الصوت فانتظره ، ودعوى الإجماع في أن النداء صوت كذب كما سيأتي </w:t>
      </w:r>
    </w:p>
  </w:footnote>
  <w:footnote w:id="178">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ويغنينا عن إبداء وجوه التخليط في حديث الأطيط ما ألفه الحافظ ابن عساكر في ذلك ، وإبداء بعضه للطور بمعنى إبداء بعض آية على أنه مما أدخل على حماد بن سلمة ، تعالى الله سبحانه عن الإبعاض والأجزاء رغم انف المجسمة . ويأتي الكلام على قبض السماوات </w:t>
      </w:r>
    </w:p>
  </w:footnote>
  <w:footnote w:id="179">
    <w:p w:rsidR="00133FC9" w:rsidRPr="00D94742" w:rsidRDefault="00133FC9" w:rsidP="001D4F85">
      <w:pPr>
        <w:pStyle w:val="a7"/>
        <w:spacing w:after="200"/>
        <w:ind w:left="-58"/>
        <w:jc w:val="both"/>
        <w:rPr>
          <w:rFonts w:ascii="Traditional Arabic" w:hAnsi="Traditional Arabic"/>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قال البخاري في تفسير قوله تعالى ( </w:t>
      </w:r>
      <w:r w:rsidRPr="00D94742">
        <w:rPr>
          <w:rFonts w:ascii="Traditional Arabic" w:hAnsi="Traditional Arabic"/>
          <w:b/>
          <w:bCs/>
          <w:szCs w:val="20"/>
          <w:rtl/>
        </w:rPr>
        <w:t xml:space="preserve">والأرض جميعاً قبضته يوم القيامة ) </w:t>
      </w:r>
      <w:r w:rsidRPr="00D94742">
        <w:rPr>
          <w:rFonts w:ascii="Traditional Arabic" w:hAnsi="Traditional Arabic"/>
          <w:szCs w:val="20"/>
          <w:rtl/>
        </w:rPr>
        <w:t xml:space="preserve">[ الزمر : 67 ] إن أبا هريرة قال سمعت رسول الله صلى الله عليه وسلم يقول : (( </w:t>
      </w:r>
      <w:r w:rsidRPr="00D94742">
        <w:rPr>
          <w:rFonts w:ascii="Traditional Arabic" w:hAnsi="Traditional Arabic"/>
          <w:b/>
          <w:bCs/>
          <w:szCs w:val="20"/>
          <w:rtl/>
        </w:rPr>
        <w:t xml:space="preserve">يقبض الله الأرض ويطوي السماوات بيمينه ثم يقول : أنا الملك أين ملوك الأرض )) أ هـ . </w:t>
      </w:r>
      <w:r w:rsidRPr="00D94742">
        <w:rPr>
          <w:rFonts w:ascii="Traditional Arabic" w:hAnsi="Traditional Arabic"/>
          <w:szCs w:val="20"/>
          <w:rtl/>
        </w:rPr>
        <w:t xml:space="preserve">وهذا هو أصل الحديث وهو مروي بأسانيد كثيرة جداً وهو الموافق لكتاب الله سبحانه ، واليمين : القدرة كما هو مبسوط في أساس التقديس ، وحاشا أن يكون قبض الله من قبيل احتواء الأنامل على شئ ، وما زاد على ذلك في الروايات من أنه يأخذ السماوات بيده اليمنى ويأخذ الأرض بشماله – وحاشا أن يكون له شمال وكلتا يديه يمين – فمن تصرفات الرواة أثناء النقل بالمعنى كما لا يخفى على أهل هذه الصناعة المستحضرين لأحاديث الباب ومبلغ اضطرابها سنداً ومتناً ، وأما حديث الحبر اليهودي فيوضع أجزاء الكون على إصبع فضحك النبي صلى الله عليه وسلم فيه لا يدل على تصديق ذلك وإن ظنه بعض الرواة تصديقاً – في بعض الطرق – بل يدل على الإنكار والاستهجان . وقد برهن ابن الجوزي في دفع الشبه وابن حجر في الفتح على أن ذلك إنكار لا تصديق رغم توهم ابن خزيمة كونه تصديقاً لزيغ مشهور في معتقده ، كما سيأتي بيانه ، بل نزول قوله تعالى ( </w:t>
      </w:r>
      <w:r w:rsidRPr="00D94742">
        <w:rPr>
          <w:rFonts w:ascii="Traditional Arabic" w:hAnsi="Traditional Arabic"/>
          <w:b/>
          <w:bCs/>
          <w:szCs w:val="20"/>
          <w:rtl/>
        </w:rPr>
        <w:t xml:space="preserve">وما قدروا الله حق قدره والأرض جميعـاً قبضته يـوم القيامـة ) </w:t>
      </w:r>
      <w:r w:rsidRPr="00D94742">
        <w:rPr>
          <w:rFonts w:ascii="Traditional Arabic" w:hAnsi="Traditional Arabic"/>
          <w:szCs w:val="20"/>
          <w:rtl/>
        </w:rPr>
        <w:t xml:space="preserve">أي تحت تصرف مالك يوم الدين لا يجري لأحد سواه حكم في ذلك اليـوم ( </w:t>
      </w:r>
      <w:r w:rsidRPr="00D94742">
        <w:rPr>
          <w:rFonts w:ascii="Traditional Arabic" w:hAnsi="Traditional Arabic"/>
          <w:b/>
          <w:bCs/>
          <w:szCs w:val="20"/>
          <w:rtl/>
        </w:rPr>
        <w:t xml:space="preserve">والسماوات مطويات بيمينه ) </w:t>
      </w:r>
      <w:r w:rsidRPr="00D94742">
        <w:rPr>
          <w:rFonts w:ascii="Traditional Arabic" w:hAnsi="Traditional Arabic"/>
          <w:szCs w:val="20"/>
          <w:rtl/>
        </w:rPr>
        <w:t xml:space="preserve">أي بقدرته لا حساب على سكانها بخلاف أهل الأرض فإنهم محاسبون ( </w:t>
      </w:r>
      <w:r w:rsidRPr="00D94742">
        <w:rPr>
          <w:rFonts w:ascii="Traditional Arabic" w:hAnsi="Traditional Arabic"/>
          <w:b/>
          <w:bCs/>
          <w:szCs w:val="20"/>
          <w:rtl/>
        </w:rPr>
        <w:t xml:space="preserve">سبحانه وتعالى عما يشركون ) </w:t>
      </w:r>
      <w:r w:rsidRPr="00D94742">
        <w:rPr>
          <w:rFonts w:ascii="Traditional Arabic" w:hAnsi="Traditional Arabic"/>
          <w:szCs w:val="20"/>
          <w:rtl/>
        </w:rPr>
        <w:t xml:space="preserve">[ الزمر : 67 ] عقب حديث حبر اليهود دليل واضح على الإنكار وعلى أن إثباتهم الأصابع الحسية بالوجه السابق إشراك . قال الله تعالى ( </w:t>
      </w:r>
      <w:r w:rsidRPr="00D94742">
        <w:rPr>
          <w:rFonts w:ascii="Traditional Arabic" w:hAnsi="Traditional Arabic"/>
          <w:b/>
          <w:bCs/>
          <w:szCs w:val="20"/>
          <w:rtl/>
        </w:rPr>
        <w:t xml:space="preserve">إن الله يمسك السماوات والأرض أن تزولا ) </w:t>
      </w:r>
      <w:r w:rsidRPr="00D94742">
        <w:rPr>
          <w:rFonts w:ascii="Traditional Arabic" w:hAnsi="Traditional Arabic"/>
          <w:szCs w:val="20"/>
          <w:rtl/>
        </w:rPr>
        <w:t xml:space="preserve">[ فاطر : 41 ] فمن الذي يظن أن ذلك بالمماسة ؟ وكذلك القبض ، وإن هذى الشيخ محمد المنبجي الحنبلي تلميذ الناظم في جزء ( إثبات المماسة ) بما شاء من صنوف الهذيان ، وكل ذلك من بلايا ابن تيمية حيث لفق الروايات في هذا الصدد وقال ما شاء أن يقوله في الأجوبة المصرية وذكر ما ورد في بعض طرق الحديث وهو ( وقبض كفيه فجعل يقبضهما ويبسطهما ) ثم قـال : " وهنا شبه القبض والبسط بقبضه وبسطه " أ هـ . وهذا تشبيه صريح من ابن تيمية ( </w:t>
      </w:r>
      <w:r w:rsidRPr="00D94742">
        <w:rPr>
          <w:rFonts w:ascii="Traditional Arabic" w:hAnsi="Traditional Arabic"/>
          <w:b/>
          <w:bCs/>
          <w:szCs w:val="20"/>
          <w:rtl/>
        </w:rPr>
        <w:t xml:space="preserve">أفمن يخلق كمن لا يخلق ) </w:t>
      </w:r>
      <w:r w:rsidRPr="00D94742">
        <w:rPr>
          <w:rFonts w:ascii="Traditional Arabic" w:hAnsi="Traditional Arabic"/>
          <w:szCs w:val="20"/>
          <w:rtl/>
        </w:rPr>
        <w:t xml:space="preserve">[ النحل : 17 ] ومغالطة مكشوفة ، واللفظ المذكور لم يقع إلا في بعض الروايات ، والاضطراب في الحديث سنداً ومتناً زيادة ونقصاً ظاهر جداً لمن اطلع على طرقه بحيث لا يصح الاستدلال به ولاسيما في مثل هذا المطلب وعلى فرض ثبوت أن النبي صلى الله عليه وسلم قبض كفيه وبسطهما أثناء الخطبة لم ينسب إليه صلى الله عليه وسلم في حديث أنه قال : هكذا يقبض ويبسط حتى يصح كلام ابن تيمية ، بل البسط غير موجود فيما يروى عما يفعله سبحانه عند قيام الساعة حتى يظن به صلى الله عليه وسلم إذا قبض كفيه وبسطهما أنه أراد تشبيههما بقبض الله وبسطه ، على أن الخطيب كثيراً ما تصدر منه حركات وإشارات أثناء الخطبة ، وحملها على معان لم ينطق هو بها تقويل للخطيب ما لم يقله ، ومن الظاهر جداً أن الأرض تحتوي على الأنجاس والأرجاس فكيف يتصور أن يكون قبض الله كقبض أحد من خلقه حقيقة بحيث يستلزم ذلك القبض على الأخباث والأوراث ، تعالى الله عن ذلك . وهذا مما لا يتصوره من يخاف مقام ربه ولو كان جاهلاً باستحالة الجسمية على الله سبحانه . ولا نتعرض هنا لرواية كاتب الليث في الخبزة ولعل فيما ذكرنا كفاية .    </w:t>
      </w:r>
    </w:p>
  </w:footnote>
  <w:footnote w:id="180">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لم يرد في حديث وضع السماوات على أصبع إضافة الأصابع إلى الرحمن وهذا كذب وتصرف في الحديث بالتحريف والتغيير قال القاضي أبو بكر بن العربي في القواصم والعواصم : وأما ذكر الأصابع فصحيح ولكن لم ترد مضافة إليه تعالى وإنما ورد أنه يضع السماوات على أصبع والأرضين على أصبع ثم يهزهن .. الحديث ، ومن أين لهم أن أصابع الوضع المطلقة هي أصابع التقليب المضافة إليه ؟ أ هـ على أن قول النبي صلى الله عليه وسلم بعد أن قال الحبر ذلك </w:t>
      </w:r>
      <w:r w:rsidRPr="00D94742">
        <w:rPr>
          <w:rFonts w:ascii="Traditional Arabic" w:hAnsi="Traditional Arabic"/>
          <w:b/>
          <w:bCs/>
          <w:szCs w:val="20"/>
          <w:rtl/>
        </w:rPr>
        <w:t xml:space="preserve">( وما قدروا الله حق قدره ) </w:t>
      </w:r>
      <w:r w:rsidRPr="00D94742">
        <w:rPr>
          <w:rFonts w:ascii="Traditional Arabic" w:hAnsi="Traditional Arabic"/>
          <w:szCs w:val="20"/>
          <w:rtl/>
        </w:rPr>
        <w:t xml:space="preserve">يدل على إنكار ما قاله الحبر كما قال ابن حجر في شرح البخاري رداً على ابن خزيمة – وتوحيد ابن خزيمة من أهيف الكتب ، راجع تفسـير ( </w:t>
      </w:r>
      <w:r w:rsidRPr="00D94742">
        <w:rPr>
          <w:rFonts w:ascii="Traditional Arabic" w:hAnsi="Traditional Arabic"/>
          <w:b/>
          <w:bCs/>
          <w:szCs w:val="20"/>
          <w:rtl/>
        </w:rPr>
        <w:t xml:space="preserve">ليس كمثله شئ ) </w:t>
      </w:r>
      <w:r w:rsidRPr="00D94742">
        <w:rPr>
          <w:rFonts w:ascii="Traditional Arabic" w:hAnsi="Traditional Arabic"/>
          <w:szCs w:val="20"/>
          <w:rtl/>
        </w:rPr>
        <w:t xml:space="preserve">[ الشورى : 11 ] من تفسير الفخر الرازي – وما أخرجه الضياء الحنبلي من حديث الخنصر فباطل بالمرة وفيه من العلل ما بين في موضعه وليس في حديث الترمزي رفع حديث طرف الإبهام إلى الرسول صلى الله عليه وسلم على انفراد حماد بن سلمة به ، بل نسبة ذلك إلى سليمان بن حرب أو حماد ، قال ابن العربي وتمثيل سليمان بن حرب وأمثاله ما تجلى للجبل بالأنملة لا ينظر إليه لأنه كلام غير معصوم ولا واجب الإتباع فالأمر هين والمخرج عنه سهل بين أهـ ، فيا سبحان الله ما أجهل هذا الناظم بلسان قومه كيف يفهم من اليد معنى الجارحة ومن الضحك إبداء النواجـذ ، راجع القواصم لابن العربي ، ودفع الشبه لابن الجوزي ، والأسماء والصفات للبيهقي ، وقد روى القاضي أبو بكر بن العربي في العارضة والقاضي عياض في الشفاء عن الإمام مالك بن أنس رضي الله عنه أنه كان يرى قطع يد من أشار بيده إلى عضو من أعضاءه عند ذكر شئ ورد في الله سبحانه حيث إن الإشارة إلى عضو عند ذاك تشبيه ، تعالى الله عن ذلك ، وأما ما وقع في صحيح مسلم من حديث القبض باليمين والشمال فلم يخرجه البخاري لاضطراب عبد العزيز بن سلمة في سنده لأنه يرويه مرة عن أبيه عن ابن مقسم عن ابن عمر كما وقع في رواية سعيد بن منصور وأخرى عن أبيه عن عبيد بن عمير عن ابن عمر ، كما في رواية القعنبي ، وتارة أخرى عن أبيه عن عبيد بن عمير بن عبد الله ابن عمرو بن العاص كما في رواية يحيى بن بكـير ، فدلت تلك الأسانيد المختلفة على أن عبد العزيز لم يضبط السند كما يجب ، وحال المتن توازي حال السند ومسلـم حيث ترجع عنده روايته بطريق ابن مقسم بالنظر إلى متابعة يعقوب بن عبد الرحمن القارئ لعبد العزيز في روايته عن سلمة عن بن مقسم خرجه في صحيحه ، لكن ما يحتاج إلى متابع يكون منحط الرتبة في الصحة بل من أحاط بأسانيد هذا الخبر في توحيد ابن خزيمة وحلية أبي نعيم يعده مضطرب السند والمتن معاً . على أن ما يقع في المنبر أمام الجمهور تتوفر فيه الدواعي إلى روايته فكيف ينفرد برواية مثله راو واحد ، وإن صح الاحتجاج بمثل ذلك فإنما يصح عند – عدم المعارض – في الأعمال فقط دون الاعتقاد على أن تلاوته صلى الله عليه وسلم قوله تعالى ( </w:t>
      </w:r>
      <w:r w:rsidRPr="00D94742">
        <w:rPr>
          <w:rFonts w:ascii="Traditional Arabic" w:hAnsi="Traditional Arabic"/>
          <w:b/>
          <w:bCs/>
          <w:szCs w:val="20"/>
          <w:rtl/>
        </w:rPr>
        <w:t xml:space="preserve">وما قدروا الله حق قدره ) </w:t>
      </w:r>
      <w:r w:rsidRPr="00D94742">
        <w:rPr>
          <w:rFonts w:ascii="Traditional Arabic" w:hAnsi="Traditional Arabic"/>
          <w:szCs w:val="20"/>
          <w:rtl/>
        </w:rPr>
        <w:t xml:space="preserve">عند ذكر حديث الحبر في الصحيح تعارضه إذا لم يحمل خبر مسلم على المجاز فيوجد بين أهل العلم من لا يستدل بمثله في الأعمال فضلاً عن الاعتقاد ومع هذا كله لا يحتج بما دون المشهور من الأحاديث في ذات الله وصفاته عند جمهور أهل الحق فكيف يحتج بذلك الحديث في باب الاعتقاد وقد بينا بعض ما فيه </w:t>
      </w:r>
    </w:p>
  </w:footnote>
  <w:footnote w:id="181">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وحديث جابر المعلق في صحيح البخاري مع ضعفه في سياق ما بعده من حديث أبي سعيد ما يدل على أن المنادي غير الله حيث يقول ( .. فينادي بصوت إن الله يأمرك .. ) فيكون الإسناد مجازياً على أن الناظم ساق في حادي الأرواح بطريق الدارقطني حديثاً فيه ( يبعث الله يوم القيامة منادياً بصوت .. ) وهذا نص من النبي صلى الله عليه وسلم على أن الإسناد في الحديث السابق مجازي وهكذا يخرب الناظم بيته بيده بأيدي المسلمين وللحافظ أبي الحسن المقدسي جزء في تبيين وجوه الضعف في أحاديث الصوت فليراجع ثمت </w:t>
      </w:r>
    </w:p>
  </w:footnote>
  <w:footnote w:id="182">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وفي القرآن ( </w:t>
      </w:r>
      <w:r w:rsidRPr="00D94742">
        <w:rPr>
          <w:rFonts w:ascii="Traditional Arabic" w:hAnsi="Traditional Arabic"/>
          <w:b/>
          <w:bCs/>
          <w:szCs w:val="20"/>
          <w:rtl/>
        </w:rPr>
        <w:t xml:space="preserve">يوم يكشف عن ساق ) </w:t>
      </w:r>
      <w:r w:rsidRPr="00D94742">
        <w:rPr>
          <w:rFonts w:ascii="Traditional Arabic" w:hAnsi="Traditional Arabic"/>
          <w:szCs w:val="20"/>
          <w:rtl/>
        </w:rPr>
        <w:t xml:space="preserve">[ القلم : 42 ] بدون ضمير وذلك استعارة عن الشدة كما ذكره الفراء وابن قتيبة وابن الجوزي ، وذكر الإسماعيلي في مستخرجه أن رواية حفص بن ميسرة ( يكشف ربنا عن ساق ) بدون ضمير وروايته بالضمير منكرة ، راجع ما كتبناه على دفع الشبه لابن الجوزي ، ومن عادة الحشوية حمل المجاز المشهور على الحقيقة باختلاف رواية حول ذلك وإلقائها على ألسنة الرواة . وتصرفات المجسمة هنا من هذا القبيل . </w:t>
      </w:r>
    </w:p>
    <w:p w:rsidR="00133FC9" w:rsidRPr="00D94742" w:rsidRDefault="00133FC9" w:rsidP="001D4F85">
      <w:pPr>
        <w:pStyle w:val="a7"/>
        <w:spacing w:after="200"/>
        <w:ind w:left="-58"/>
        <w:jc w:val="both"/>
        <w:rPr>
          <w:rFonts w:ascii="Traditional Arabic" w:hAnsi="Traditional Arabic"/>
          <w:szCs w:val="20"/>
          <w:rtl/>
        </w:rPr>
      </w:pPr>
      <w:r w:rsidRPr="00D94742">
        <w:rPr>
          <w:rFonts w:ascii="Traditional Arabic" w:hAnsi="Traditional Arabic"/>
          <w:szCs w:val="20"/>
          <w:rtl/>
        </w:rPr>
        <w:t xml:space="preserve">وإني أنقل للقارئ بلية من بلايا المجسمة تفهمه إلى أي حد يصل جنون هؤلاء ، وقد رأينا في بعض كتب روافضهم أن فاطمة رضي الله عنها تحمل قميص حسين عليه السلام في يوم القيامة وتقول لله سبحانه وهو جالس على عرشه هذا ما فعلته الأمة بابني سبط الرسول صلى الله عليه وسلم ، ويكشف الله سبحانه إذ ذاك عن ساقه فإذا هي مربوطة برباط ويقول ماذا أنا فاعل إزاء هذا وهم قد فعلوا بي ما ترونه ؟ ويعللون هذا بما فعله نمروذ من توجيهه الرمي إلى السماء ليقتل إله إبراهيم عليه السلام فاهمين أن سهمه أصاب ساق الله فبقيت مربوطة من أثر الجرح في ذلك اليوم . فهل رأى القارئ كفراً أشنع من هذا وأبعد من هيبة الرب سبحانه وتقديره حق قدره وأدل على ذهاب العقول ؟ قاتلهم الله </w:t>
      </w:r>
    </w:p>
  </w:footnote>
  <w:footnote w:id="183">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ولفظ التنـزيل ( </w:t>
      </w:r>
      <w:r w:rsidRPr="00D94742">
        <w:rPr>
          <w:rFonts w:ascii="Traditional Arabic" w:hAnsi="Traditional Arabic"/>
          <w:b/>
          <w:bCs/>
          <w:szCs w:val="20"/>
          <w:rtl/>
        </w:rPr>
        <w:t xml:space="preserve">وجاء ربك ) </w:t>
      </w:r>
      <w:r w:rsidRPr="00D94742">
        <w:rPr>
          <w:rFonts w:ascii="Traditional Arabic" w:hAnsi="Traditional Arabic"/>
          <w:szCs w:val="20"/>
          <w:rtl/>
        </w:rPr>
        <w:t xml:space="preserve">[ الفجر : 22 ] قال أحمد : أمره ، وقد بينه في قوله تعالى ( </w:t>
      </w:r>
      <w:r w:rsidRPr="00D94742">
        <w:rPr>
          <w:rFonts w:ascii="Traditional Arabic" w:hAnsi="Traditional Arabic"/>
          <w:b/>
          <w:bCs/>
          <w:szCs w:val="20"/>
          <w:rtl/>
        </w:rPr>
        <w:t xml:space="preserve">أو يأتي أمر ربك ) </w:t>
      </w:r>
      <w:r w:rsidRPr="00D94742">
        <w:rPr>
          <w:rFonts w:ascii="Traditional Arabic" w:hAnsi="Traditional Arabic"/>
          <w:szCs w:val="20"/>
          <w:rtl/>
        </w:rPr>
        <w:t xml:space="preserve">[ النحل : 33 ] رواه ابن حزم وأبو يعلي وابن الجوزي . قال الخلال في السنة بسنده إلى حنبل عن عمه الإمام أحمد أنه سئل عن أحاديث النـزول والرؤية ووضع القدم ونحوها فقال : ( نؤمن بها ونصدق بها ولا كيف ولا معنى ) . </w:t>
      </w:r>
    </w:p>
  </w:footnote>
  <w:footnote w:id="184">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وضع القدم مجاز مشهور عن التسكين وعن الردع والقمع . راجع أساس البلاغة والفائق ودفع شبه التشبيه وأساس التقديس . والأخيران مهمان جداً في الرد على الحشوية ، وهما مطبوعان يسهل تناولهما ففيهما غنية عن التوسع بأكثر مما ذكر .</w:t>
      </w:r>
    </w:p>
  </w:footnote>
  <w:footnote w:id="185">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tl/>
        </w:rPr>
        <w:t xml:space="preserve"> قال ابن العربي : أما حديث المخاصرة فضعيف ، راجع العواصم ، فكم في سنن الترمزي ومسند أحمد من أحاديث ضعيفة والناظم هو الذي يسميهما بالتجسيم ، قال ابن الجوزي هذا يرويه يوسف بن عبد الله وهو خطــأ .</w:t>
      </w:r>
    </w:p>
  </w:footnote>
  <w:footnote w:id="186">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جرت سنة العلماء في تصانيفهم أن أحدهم إذا نقل عن أحد العلماء نقلاً ينص على أنه نقله بنصه أو مع شئ من التصرف بالزيادة فيه أو النقص منه ، يفعلون ذلك حرصاً على صفة الأمانة التي يهوى إلى الدرك الأسفل من الحقارة والصغار من حفظ عنه أنه أخل بها في تافه من الأمور ، فهم يحرصون على تلك الصفة صفة الأمانة في النقل عن العلماء إخوانهم فاهمين أنهم لو خانوا في النقل عنهم ( وهم ينقلون عنهم ديناً يدين به العباد ) لهووا في هاوية من النقص لا قرار لها ولا تقوم لهم قائمة بعدها ، وهم إذا حفظوا عن واحد مما ينتسب إلى العلم شيئاً من الإخلال بتلك الأمانة سقط من نظرهم وأكنوا له في صدورهم من الازدراء به كعالم ما يجعله في نظرهم كأنه مسخت إنسانيته وأصبح مخلوقاً آخر من المخلوقات التي لا يقع في النفوس أنها تكون في وقت من الأوقات مصدراً لأي معنى ينتفع به بنو الإنسان من الناحية الأدبية ، هذا نظرهم لمن يخون في النقل عن رجل مثلهم ما قال الله ولا رسوله صلى الله عليه وسلم إنه معصوم </w:t>
      </w:r>
      <w:r>
        <w:rPr>
          <w:rFonts w:ascii="Traditional Arabic" w:hAnsi="Traditional Arabic" w:hint="cs"/>
          <w:szCs w:val="20"/>
          <w:rtl/>
        </w:rPr>
        <w:t xml:space="preserve">، </w:t>
      </w:r>
      <w:r w:rsidRPr="00D94742">
        <w:rPr>
          <w:rFonts w:ascii="Traditional Arabic" w:hAnsi="Traditional Arabic"/>
          <w:szCs w:val="20"/>
          <w:rtl/>
        </w:rPr>
        <w:t xml:space="preserve">وإذا كان الأمر كذلك في هذا فليقل لي حضرات إخواننا المساكين المغرورين بابن القيم كيف يدومون على غرورهم به وإمام عظيم من أئمة المسلمين يقول عنه بعبارة صريحة فصيحة بينة لا تحتمل التأويل ، لا يقولها فقط بلسانه بل يكتبها في كتاب تبقى فيه على ممر الدهور يقرؤها البعيد والقريب والصغير والكبير والعالم والجاهل والمؤمن والكافر يقول تلك الكلمة هذا الإمام النادر المثال في فضله وزهده وورعه وعلمه وهو يعلم أنه مسئول عنها عند ربه ولي أمره في دنياه وأخراه ، وأي كلمة هذه الكلمة هي قوله : إن ابن القيم كذب على الله ورسوله – ليقل لي حضرات المغرورين بابن القيم كيف يكون نظرهم إليه في الحقارة والصغار وهم يسمعون إماماً كبيراً لا ينسب إمامهم إلى الخيانة في النقل عن فريق العلماء جميعاً بل ينسبه إلى الخيانة في النقل عن الله ورسوله صلى الله عليه وسلم يقول عنه إنه يكذب عليهما ويسند إليهما ما لم يقله كتاب ولا سنة أمع هذا يبقون على غرورهم وإفراطهم في تعظيم ذلك الرجل الذي يقول عنه الإمام السبكي بحق : إنه ما زاد عنه الزنادقة والملاحدة والطاعنون في الشريعة – في الخروج عن الإسلام والمسلمين ، أنا لا أتوهم بعد إطلاع هؤلاء المساكين على حال هذا الرجل أن يبقى في قلوبهم مثقال ذرة من التعظيم له والعطف عليه ، كيف لا وهم مؤمنون والله يقول في كتابه الكريم عن كل من اتصف بالإيمان ( </w:t>
      </w:r>
      <w:r w:rsidRPr="00D94742">
        <w:rPr>
          <w:rFonts w:ascii="Traditional Arabic" w:hAnsi="Traditional Arabic"/>
          <w:b/>
          <w:bCs/>
          <w:szCs w:val="20"/>
          <w:rtl/>
        </w:rPr>
        <w:t xml:space="preserve">لا تجد قوماً يؤمنون بالله واليوم الآخر يوادّون من حادّ الله ورسوله ولو كانوا آباءهم أو أبناءهم أو إخوانهم أو عشيرتهم ) </w:t>
      </w:r>
      <w:r w:rsidRPr="00D94742">
        <w:rPr>
          <w:rFonts w:ascii="Traditional Arabic" w:hAnsi="Traditional Arabic"/>
          <w:szCs w:val="20"/>
          <w:rtl/>
        </w:rPr>
        <w:t xml:space="preserve">[ المجادلة : 22 ] وإني أعيذهم بالله من احترام رجل لا يزيد عنه في الخروج على الإسلام والمسلمين لا الزنادقة ولا الملاحدة ولا الطاعنون في الشريعة ، إني أرجو إخواننا المغرورين بابن القيم أن يفهموا أن كذب صاحبهم على الله ورسوله صلى الله عليه وسلم في أصول الإسلام ليعلموا هذا جيداً ثم ليوقنوا أن الذي يكذب في الأصول هين جداً عنده أن يكذب في الفروع وإذن ترتفع بكل معناها عن ابن القيم فلا يجوز لمسلم أن يعتمد عليه في نقل لا في أصول ديننا ولا في فروعه وهو على هذه الحالة سيئة واحدة من سيئات شيخه الكبير إمامكم العظيم لا في هذا ولا عشر نظركم ابن تيمية . ما ثبت له يثبت لشيخه بالأولى ثم بالأولى . وبناء على هذا أؤكد عليكم أن تنظروا إلى كل كتاب خطته براعة هذا الرجل وشيخه نظر من لا أثر للثقة في قلبه بهما وبما يكتبانه وإلا فمثلكم حينئذ مثل من يرى اللص بعينه يسرق العظائم من أموال الناس ثم في الوقت عينه يقول ما أصلحـه وما أجلـه ومـا أوثـق دينـه </w:t>
      </w:r>
    </w:p>
  </w:footnote>
  <w:footnote w:id="187">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بل الواجب على من يهاب مقام ربه أن لا يطلق عليه تعالى ما لم يرد إطلاقه عليه في الكتاب والسنة المشهورة مع الاقتصار على الوارد فعلاً كان أو صفة أو مفرداً أو مجموعاً ، فلا يقال له عينان ولا هو مستو . فإبدال الفعل صفة ، والمجموع مثنى ، وإبدال اللفظ بما يظن مرادفاً له مما يجب أن يتهيبه كل مسلم . بل قال إمام الحرمين : أجمع المسلمون على منع تقدير صفة مجتهد فيها لله عز وجل لا يتوصل فيها إلى قطع بعقل أو سمع وأجمع المحققون على أن الظواهر يصح تخصيصها أو تركها بما لا يقطع به من أخبار الآحاد والأقيسة وما يترك بما لا يقطع به كيف يقطع به ؟ أ هـ .</w:t>
      </w:r>
    </w:p>
  </w:footnote>
  <w:footnote w:id="188">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وكم من شئ مقدور عليه لم يدخل في حيز الوجود فمن أين يدل عموم القدرة على أنه خالق أفعال الحيوان ؟ بل الدليل على ذلك قوله تعالى ( </w:t>
      </w:r>
      <w:r w:rsidRPr="00D94742">
        <w:rPr>
          <w:b w:val="0"/>
          <w:bCs/>
          <w:sz w:val="20"/>
          <w:szCs w:val="20"/>
          <w:rtl/>
        </w:rPr>
        <w:t xml:space="preserve">والله خلقكم وما تعملون ) </w:t>
      </w:r>
      <w:r w:rsidRPr="00D94742">
        <w:rPr>
          <w:sz w:val="20"/>
          <w:szCs w:val="20"/>
          <w:rtl/>
        </w:rPr>
        <w:t xml:space="preserve">[ الصافات : 96 ] وقوله تعالى ( </w:t>
      </w:r>
      <w:r w:rsidRPr="00D94742">
        <w:rPr>
          <w:b w:val="0"/>
          <w:bCs/>
          <w:sz w:val="20"/>
          <w:szCs w:val="20"/>
          <w:rtl/>
        </w:rPr>
        <w:t xml:space="preserve">الله خالق كل شئ ) </w:t>
      </w:r>
      <w:r w:rsidRPr="00D94742">
        <w:rPr>
          <w:sz w:val="20"/>
          <w:szCs w:val="20"/>
          <w:rtl/>
        </w:rPr>
        <w:t>[ الزمر : 62 ] وكم لنا من براهين عقلية على ذلك لكن الناظم بالغ الجهل ظاهر البلادة حتى في مثل هذه المسائل الظاهرة لصغار المتعلمين وحق مثله أن يقرع إيقافاً له عند حده فالمصنف معذور إذا قال عنه إنه حمار أو تيـس .</w:t>
      </w:r>
    </w:p>
  </w:footnote>
  <w:footnote w:id="189">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نفى عن العبد كونه فاعلاً في مذهب الجهمية يعني الأشاعرة فيما سبق وأثبته هنا مذهباً لهم ، وعد اعتبار العبد فاعلاً مناقضاً لاعتبار أن الله خالق لفعل العبد ! مع أن التناقض في كلامه نفسه كما شرحنا حيث نفى عنهم سابقاً ما أثبته لهم هنا ، وأين التناقض بين أن الله خالقاً وبين كون العبد فاعلاً ؟ فتدبــر </w:t>
      </w:r>
    </w:p>
  </w:footnote>
  <w:footnote w:id="190">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نرجو حضرات المغترين بهذا الناظم ونلح في الرجاء أن يقفوا هنا طويلاً ليفهموا مقدار قدوتهم الذي لا يرضون أن يكون بجانبه أحد من علماء الأمة في العلم ، فها هم أولاء يسمعون الشيخ السبكي وهو الإمام الجليل في تقواه وفضله يقرر بصراحة أن ابن القيم ليس بأهل للكلام معه في مسألة من المسائل العادية ، وإني أعود فأرجوهم أن يتأملوا طويلاً في كلمة هذا الإمام الكبير رضي الله عنه </w:t>
      </w:r>
    </w:p>
  </w:footnote>
  <w:footnote w:id="191">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دليل اتصاف الله سبحانه بصفات الكمال من الكتاب والسنة والمعقول معروف عند أهله ، وأما الطريق الذي سلكه الناظم في ذلك فليس في شئ من الأداء إلى ما يتوخاه ، وإنما سلك هذا الطريق الغير النافذ ليخيل إلى العامة أن صفات الله من قبيل صفات العبد فلا مانع من أن يكون الباري ينظر بعين ويسمع بأذن .. إلى أخر تلك المخازي كما هو مذهبه في إثبات الصورة له تعالى مع أن تلك الصفات في العبد بآلات وجوارح فهي في العبد مقرونة بالنقائص والاحتياج ، تعالى الله عن ذلك ، فليتنبه إلى دسائس الناظـم </w:t>
      </w:r>
    </w:p>
  </w:footnote>
  <w:footnote w:id="19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يا حضرات المغترين بابن القيم ، اعملوا معروفاً مع أنفسكم وانظروا كيف لا يميز صاحبكم اللازم من الملزوم ، أيكون حاله هكذا في الجهل ويصل غروركم به إلى أن تعتقدوا أنه الإمام الذي لا يساميه بل لا يدانيه إمـام .</w:t>
      </w:r>
    </w:p>
  </w:footnote>
  <w:footnote w:id="193">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لأن اللفظ لابد من أن يكون باعتبار وجوده الخارجي متعاقب الحروف فلا يتصور العاقل في مثله قدماً ، نعم ليس للفظ باعتبار وجوده العلمي والنفسي تعاقب فيكون قديماً كما قال بذلك أحمد وتابعه ابن حزم ، وهو الموافق لتحقيق القوم في الكلام النفسي ، إلا أن وجوده أصلي بخلاف العلم فإنه بالإضافة إلى المعلوم . والناظم ليس بقائل بما قال به أحمد كما يظهر من مواضع من نظمه فيكون قائلاً بما هو غير معقـول </w:t>
      </w:r>
    </w:p>
  </w:footnote>
  <w:footnote w:id="194">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لا فرق بين موسى عليه السلام وبين غيره في خلق السمع فيهما ، وأما المسموع فإن كان يريد به الصوت المكيف فكذلك ، وإن كان يريد ما هو قائم بالله فجل الإله أن يقوم به عرض سيال . والوارد في الكتاب أنه تعالى كلم موسى – بدون ذكر الصوت أصلاً – والتكلم لا يستلزم الصوت قال تعالى ( </w:t>
      </w:r>
      <w:r w:rsidRPr="00D94742">
        <w:rPr>
          <w:b w:val="0"/>
          <w:bCs/>
          <w:sz w:val="20"/>
          <w:szCs w:val="20"/>
          <w:rtl/>
        </w:rPr>
        <w:t xml:space="preserve">ما كان لبشر أن يكلمه الله إلا وحياً أو من وراء حجاب أو يرسل رسولاً ) </w:t>
      </w:r>
      <w:r w:rsidRPr="00D94742">
        <w:rPr>
          <w:sz w:val="20"/>
          <w:szCs w:val="20"/>
          <w:rtl/>
        </w:rPr>
        <w:t xml:space="preserve">[ الشورى : 51 ] إذ لا صوت في الوحي إلى القلب والصوت في الثالث صوت الرسول دون المكلم فليكن الكلام من وراء حجاب كذلك وهو الذي حصل لموسى ، فمهما كان النبي بسماعه صوت الرسول إليه يعد أن الله كلمه فلا يكون أي مانع من أن يعد موسى كلمه ربه إذ نودي من الشجرة ، فأي زائغ يتصور حلول الله في الشجرة حتى يقول : إن الذي سمعه صوت الله ؟ تعالى الله أن يكون كلامه صوتاً ، والآية قاضية على جميع الأوهام في هذا البحث لمن أحسن التدبـر فيهـا </w:t>
      </w:r>
    </w:p>
  </w:footnote>
  <w:footnote w:id="19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لم يفهم الناظم كلام القوم فشنع كما شاء ، قاتل الله البلادة ما أفتكها . ظن الناظم أن المراد بالمعنى معنى النظم فبنى عليه ما شاء ، مع أن مرادهم بالمعنى هنا هو القائم بالله الشامل للدال ومدلوله باعتبار وجودهما العلمي كما نص عليه أحمد في رده على ابن أبي دؤاد ، كما ذكر في كتاب السنة وغيره ، فلا يكون للفظ الخارجي دخل أصلاً في القدم على مذهب إمامه نفسه ، نعم يوجد من يسير سير النصارى في الحلول بين الذين تكلموا في القرآن وهو من يقول إن الصوت من المصوت قديم وإن الله تعالى قرأ على لسان كل قارئ كما ذهب إلى ذلك السالمية ، تعالى الله عما يقول الظالمون . والناظم من أقرب المبتدعة إليهم .</w:t>
      </w:r>
    </w:p>
  </w:footnote>
  <w:footnote w:id="196">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افترى الناظم عليهما تمويهاً وتحميلاً على لفظ مجمل ما لا يحتمله وهما كباقي أهل السنة يقولان : إن الله متصف بصفة الكلام أزلاً كاتصافه بباقي صفاته الأزلية وهو يتكلم متى شاء ، وهما بعيدان من المماحكات الزائفة ، والله سبحانه سريع الحساب وشديد العقاب أزلاً ولا يستلزم ذلك قدم البعث وهو سبحانه لم تحدث له صفة بخلق الخلق وهو خالق أزلاً قبل أن يخلق الخلق </w:t>
      </w:r>
    </w:p>
  </w:footnote>
  <w:footnote w:id="197">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فيكون محلاً للحوادث ، تعالى الله عن ذلك ، وابن تيمية تابع الكرامية في ذلك وأربى عليهم في الزيغ بدعوى القدم النوعي في الكلام ، مع أنه لا وجود للكلي إلا في ضمن الأفراد ، فلا معنى في لوصف النوع بالقدم بعد الاعتراف بحدوث كل فرد من أفراده وقد أطال العلامة قاسم بن قطلوبغا الحافظ فيما كتبه على المسايرة الكلام في ذلك فلا نطيل الكلام بما هو في أيدي صغار التلاميذ . والناظم من أتبع الناس لابن تيمية في سخافاته ، وقد نقل ابن رجب من طبقاته عن الذهبي في حق ابن تيمية أنه أطلق عبارات أحجم عنها الأولون والآخرون وهابوا وجسر هو عليها أ هـ ، فيدور أمره بين أن يكون مصاباً في عقله أو دينه ، فتباً لمن يتخذ مثلـه قـدوة </w:t>
      </w:r>
    </w:p>
  </w:footnote>
  <w:footnote w:id="19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إن كان يريد حديث جابر عن عبد الله بن أنيس ( يحشر الله العباد فيناديهم بصوت يسمعه من بعد كما يسمعه من قرب .. ) الحديث ، فهو حديث ضعيف علقه البخاري بقوله ويذكر عن جابر دلالة على أنه ليس من شرطه ومداره على عبد الله بن محمد بن عقيل وهو ضعيف باتفاق ، وقد انفرد عنه القاسم بن عبد الواحد وعنه قالوا إنه ممن لا يحتج به ، وللحافظ أبي الحسن المقدسي جزء في تبيين وجوه الضعف في الحديث المذكور، وأما إن كان يريد حديث أبي سعيد الخدري ( يقول الله يا آدم يقول لبيك وسعديك فينادي بصوت إن الله يأمرك .. ) الحديث ، فلفظ ينادي فيه على صيغة المفعول جزماً بدليل " إن الله يأمرك " ولو كان على صيغة الفاعل لكان إني آمرك كما لا يخفى على أن لفظ ( صوت ) انفرد به حفص بن غياث وخالفه وكيع وجرير وغيرهما فلم يذكروا الحديث ، وسئل أحمد عن حفص هذا فقال كان يخلط في حديثه كما ذكره ابن الجوزي ، فأين الحجة للناظم في مثله ؟ على أن الناظم نفسه خرج في حادي الأرواح – وفي هامشه إعلام الموقعـين – (2-97) عن الدارقطني من حديث أبي موسى ( يبعث الله يوم القيامة منادياً بصوت يسمعه أولهم وأخرهم إن الله وعدهـم .. ) الحديث ، وهذا يعين أن الإسناد مجازي على تقدير ثبوت الحديثين فظهر بذلك أن الناظم متمسك في ذلك بالسراب والمؤلف تساهل في الرد عليه وفي ( القواصم والعواصم ) لابن العربي ما يقصم ظهر الناظم في (2-29) منه </w:t>
      </w:r>
    </w:p>
  </w:footnote>
  <w:footnote w:id="19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النداء طلب الإقبال عند النحاة واللغويين فيجرى مجرى القول وكم في الكتاب والسنة مما يدل على القول والكلام بدون صوت كما نسرد بعض ذلك عند التدليل على الكلام النفسي وقول صاحب القاموس : النداء الصوت تسامح منه ، وكم له من مسامحات معروفة عند أهل العلم .</w:t>
      </w:r>
    </w:p>
  </w:footnote>
  <w:footnote w:id="200">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وقد نص الله سبحانه على أن تكليم الله سبحانه منحصر في الوحي إلى القلب ، وإرسال ملك يبلغ كلامه ، والكلام وراء حجاب وليس في واحد منها صوت للمكلم سبحانه فمن أين يلزم من نفى ما أثبته المجسمة من حرف وصوت في الرسالة بل عند الإله سبحانه محلاً للأعراض هو المستلزم لنفي الصانع فضلاً عن الرسالة ، قاتل الله هذه الفئة السخيفة ، ما أجهلهم بما يجوز في الله وما لا يجـوز</w:t>
      </w:r>
    </w:p>
  </w:footnote>
  <w:footnote w:id="201">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اكتفى بوصفه بالبلادة لئلا يوقع عليه الحكم بالكفر لو كان يعقل ما يقول ، لأن إثبات الحرف والصوت لله وتشبيه الله بمخلوق كفر والصوت عرض سيال محال أن يقوم بالله سبحانه بل هو متكلم بكلام نفسي ليس له صـوت </w:t>
      </w:r>
    </w:p>
  </w:footnote>
  <w:footnote w:id="20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وجه هذا الإلزام لا يظهر إلا لمن هو على شاكلة الناظم في تخيل ما هو غير معقول ولو ألزم القائلين بالحرف والصوت أن التالي قد يكون لاحناً قبيح الأداء فلا يتصور في صفة الله سبحانه مثل ذلك فيبطل القول بأن كلام الله حرف وصوت لكان قوله هذا ملزماً حقيقة وأما إلزام الناظم هنا فقلب للحقيقة بل هذيان ظاهر وأمام هذا لم يسع المصنف إلا أن يخرج الناظم من عداد العقلاء ومن الصعب جداً على العالم خطاب من لا يفهــم .</w:t>
      </w:r>
    </w:p>
  </w:footnote>
  <w:footnote w:id="203">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(67) وهم يفرقون بين الأمر التكليفي والأمر التكويني ، وقد ذكروا فيما ألفوه في أصول الفقه ما هو موجب الأمر التكليفي . وقوله تعالى ( </w:t>
      </w:r>
      <w:r w:rsidRPr="00D94742">
        <w:rPr>
          <w:b w:val="0"/>
          <w:bCs/>
          <w:sz w:val="20"/>
          <w:szCs w:val="20"/>
          <w:rtl/>
        </w:rPr>
        <w:t xml:space="preserve">ألا له الخلق والأمر ) </w:t>
      </w:r>
      <w:r w:rsidRPr="00D94742">
        <w:rPr>
          <w:sz w:val="20"/>
          <w:szCs w:val="20"/>
          <w:rtl/>
        </w:rPr>
        <w:t xml:space="preserve">[ الأعراف : 54 ] يحتمل معاني ومن أجلاها أنه هو الذي خلق وإليه فقط أن يأمرهم بما يشاء وأولو الأمر إنما يستمدون الأمر من أمره تعالى فلا يكون للآية دخل في هذا البحث أصلاً وإن كان بعضهم يلهج بذلك </w:t>
      </w:r>
    </w:p>
  </w:footnote>
  <w:footnote w:id="204">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يريد ما سبق على المجرور بـ"من" إما أن يكون عيناً أو وصفاً ، فالعين مخلوقه تعالى ، قال : والوصف قائم به تعالى لكن في العبارة ارتباك ، وكذا عبارة المصنف فليحرر </w:t>
      </w:r>
      <w:r>
        <w:rPr>
          <w:rFonts w:hint="cs"/>
          <w:sz w:val="20"/>
          <w:szCs w:val="20"/>
          <w:rtl/>
        </w:rPr>
        <w:t xml:space="preserve"> </w:t>
      </w:r>
    </w:p>
  </w:footnote>
  <w:footnote w:id="20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ومن المضحك المبكي وقيعة الناظم وشيخه في ابن حزم وهو إمامهم في غالب المسائل الفرعية التي شذا بها عن الجماعة وأنت تراهما يطعنان فيه طعناً في المسائل الاعتقادية ، وهو أقرب إلى الحق منهما في غالب تلك المسائل ولاسيما في مسألة القرآن وهو من المنـزهين دونهما وهو عدو لدود للمجسمة حتى إنهم تراهم ينبزون هذا الظاهري بالقرمطة ، وفي الفصل أبحاث جيدة تتعلق بقمع أهل التجسيم لعلها تكون كفارة عن بعض قسوته وشذوذه ومخالفاته لجمهور العلماء وقول ابن حزم بكون القرآن مشتركاً بين تلك الأربعة موافق لكتاب الله ، قال الله تعالى ( </w:t>
      </w:r>
      <w:r w:rsidRPr="00D94742">
        <w:rPr>
          <w:b w:val="0"/>
          <w:bCs/>
          <w:sz w:val="20"/>
          <w:szCs w:val="20"/>
          <w:rtl/>
        </w:rPr>
        <w:t xml:space="preserve">بل هو آيات بينات في صدور الذين أوتوا العلم ) </w:t>
      </w:r>
      <w:r w:rsidRPr="00D94742">
        <w:rPr>
          <w:sz w:val="20"/>
          <w:szCs w:val="20"/>
          <w:rtl/>
        </w:rPr>
        <w:t xml:space="preserve">[ العنكبوت : 49 ] وقـال تعالى : ( </w:t>
      </w:r>
      <w:r w:rsidRPr="00D94742">
        <w:rPr>
          <w:b w:val="0"/>
          <w:bCs/>
          <w:sz w:val="20"/>
          <w:szCs w:val="20"/>
          <w:rtl/>
        </w:rPr>
        <w:t xml:space="preserve">بل هو قرآن مجيد * في لوح محفوظ ) </w:t>
      </w:r>
      <w:r w:rsidRPr="00D94742">
        <w:rPr>
          <w:sz w:val="20"/>
          <w:szCs w:val="20"/>
          <w:rtl/>
        </w:rPr>
        <w:t xml:space="preserve">[ البروج : 21-22 ] وقال تعالى ( </w:t>
      </w:r>
      <w:r w:rsidRPr="00D94742">
        <w:rPr>
          <w:b w:val="0"/>
          <w:bCs/>
          <w:sz w:val="20"/>
          <w:szCs w:val="20"/>
          <w:rtl/>
        </w:rPr>
        <w:t xml:space="preserve">وإذ صرفنا إليك نفراً من الجن يستمعون القرآن ) </w:t>
      </w:r>
      <w:r w:rsidRPr="00D94742">
        <w:rPr>
          <w:sz w:val="20"/>
          <w:szCs w:val="20"/>
          <w:rtl/>
        </w:rPr>
        <w:t>[ الأحقاف : 29 ] فصدور العلماء واللوح المحفوظ ولسان الرسول صلى الله عليه وسلم مخلوقة مع ما فيها ، فالقديم هو ما قام بالله سبحانه دون ما في الصدور والألواح والألسنة ، وهذا في غاية من الظهور . وغلط ابن حزم إنما هو في قوله بعموم المشتـرك هنـا .</w:t>
      </w:r>
    </w:p>
  </w:footnote>
  <w:footnote w:id="206">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sidRPr="00D94742">
        <w:rPr>
          <w:sz w:val="20"/>
          <w:szCs w:val="20"/>
          <w:rtl/>
        </w:rPr>
        <w:t xml:space="preserve">يعني الملفوظ ، فإن كان يريد وجوده العلمي في علم الله فقدمه بهذا الاعتبار موضع اتفاق ، وإن كان يريد الصوت الصادر من فم اللافظ فهو حادث قطعاً ، وأنى يتصور القدم لعرض محسوس المبدأ والمقطع ومذهب الناظم اعتبار كلام الله صوتاً صادراً من الله حادثاً شخصاً قديماً نوعاً ، تعالى الله عن ذلك . ولم يقل به أحد قبل شيخ الناظم وتابعه الناظم المسكين كما يظهر من مواضع في هذا الكتاب فقوله ( والثاني غير مخلوق ) لا يصح بالنظر إلى الصوت وهو ظاهر والله سبحانه هو الهادي </w:t>
      </w:r>
    </w:p>
  </w:footnote>
  <w:footnote w:id="207">
    <w:p w:rsidR="00133FC9" w:rsidRPr="00D94742" w:rsidRDefault="00133FC9" w:rsidP="001D4F85">
      <w:pPr>
        <w:pStyle w:val="1"/>
        <w:spacing w:after="200"/>
        <w:ind w:left="-58"/>
        <w:jc w:val="both"/>
        <w:rPr>
          <w:rFonts w:ascii="Traditional Arabic" w:hAnsi="Traditional Arabic"/>
          <w:szCs w:val="20"/>
        </w:rPr>
      </w:pPr>
      <w:r w:rsidRPr="00951B3F">
        <w:rPr>
          <w:rStyle w:val="a5"/>
          <w:rFonts w:ascii="Traditional Arabic" w:hAnsi="Traditional Arabic"/>
          <w:b/>
        </w:rPr>
        <w:footnoteRef/>
      </w:r>
      <w:r w:rsidRPr="00951B3F">
        <w:rPr>
          <w:rFonts w:ascii="Traditional Arabic" w:hAnsi="Traditional Arabic"/>
          <w:szCs w:val="20"/>
        </w:rPr>
        <w:t xml:space="preserve"> </w:t>
      </w:r>
      <w:r w:rsidRPr="00D94742">
        <w:rPr>
          <w:rFonts w:ascii="Traditional Arabic" w:hAnsi="Traditional Arabic"/>
          <w:szCs w:val="20"/>
          <w:rtl/>
        </w:rPr>
        <w:t xml:space="preserve"> </w:t>
      </w:r>
      <w:r w:rsidRPr="00951B3F">
        <w:rPr>
          <w:rFonts w:ascii="Traditional Arabic" w:eastAsiaTheme="minorHAnsi" w:hAnsi="Traditional Arabic"/>
          <w:szCs w:val="20"/>
          <w:rtl/>
          <w:lang w:eastAsia="en-US"/>
        </w:rPr>
        <w:t>الخـلاف بيـن أحمـد والبخـاري في اللفـظ</w:t>
      </w:r>
      <w:r w:rsidRPr="00D94742">
        <w:rPr>
          <w:rFonts w:ascii="Traditional Arabic" w:eastAsiaTheme="minorHAnsi" w:hAnsi="Traditional Arabic"/>
          <w:szCs w:val="20"/>
          <w:rtl/>
          <w:lang w:eastAsia="en-US"/>
        </w:rPr>
        <w:t xml:space="preserve"> ، </w:t>
      </w:r>
      <w:r w:rsidRPr="00951B3F">
        <w:rPr>
          <w:rFonts w:ascii="Traditional Arabic" w:hAnsi="Traditional Arabic"/>
          <w:szCs w:val="20"/>
          <w:rtl/>
        </w:rPr>
        <w:t>والمعروف بين أهل العلم أن البخاري كان يقول بحدوث اللفظ – يعني لفظ التالي الدال دون تعرض للمعنى المدلول عليه وضعاً أو عقلاً – وأحمد يبدع من يقول ذلك وتبديع هذا وقول ذاك متواردان على شئ واحد ، والحق مع البخاري في تلك المسألة وإن كان الذهلي وأصحابه جميعاً هجروه على ذلك ، راجع كتاب الجرح والتعديل لابن أبي حاتم وليس بقليل بين أهل العلم الذين يقولون بأن المعنى المصدري أمر نسبي من قبيل الحال فعندهم أن اللافظ هو العبد وهو مخلوق الله تعالى أيضاً واللفظ بالمعنى المصدري نسبة بين اللافظ والملفوظ فلا يتعلق به الخلق عندهم وقول الناظم والمصنف بخلقه على مذهب نفاة الحال . وتفصيل هذا البحث فيما كتبناه على الاختلاف في اللفظ</w:t>
      </w:r>
      <w:r w:rsidRPr="00D94742">
        <w:rPr>
          <w:rFonts w:ascii="Traditional Arabic" w:hAnsi="Traditional Arabic"/>
          <w:szCs w:val="20"/>
          <w:rtl/>
        </w:rPr>
        <w:t xml:space="preserve"> </w:t>
      </w:r>
    </w:p>
  </w:footnote>
  <w:footnote w:id="20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يعني عند نفـاة الحال ، راجـع شـرح المواقـف</w:t>
      </w:r>
    </w:p>
  </w:footnote>
  <w:footnote w:id="20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هل يعد من علماء الإسلام بل من عامة المسلمين من يروج الباطل وهو يعلم أنه باطــل ؟</w:t>
      </w:r>
      <w:r>
        <w:rPr>
          <w:rFonts w:hint="cs"/>
          <w:rtl/>
        </w:rPr>
        <w:t xml:space="preserve"> </w:t>
      </w:r>
    </w:p>
  </w:footnote>
  <w:footnote w:id="210">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 التشريد المذكور في الآية مأمور أن يوقعه النبي صلى الله عليه وسلم بالكفار . ولينظر القارئ كيف يأمره حضرة الناظم أن يوقعه بجماعة المسلمين الأشاعرة وغيرهم من أجل أنهم لا يوافقونه في ضلالـه </w:t>
      </w:r>
    </w:p>
  </w:footnote>
  <w:footnote w:id="211">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هذا إنما يصح في الكلام اللفظي الحادث باعتبار وجوده الخارجي وأما باعتبار وجوده العلمي فقديم ، كما سبق ، قال أبو بكر الباقلاني في النقض الكبير : " من زعم أن السين من باسم الله بعد الباء والميم بعد السين الواقعة بعد الباء لا أول له فقد خرج عن المعقول وجحد الضرورة وأنكر البديهة ، فإن اعترف بوقوع شئ فقد اعترف بأوليته ، فإذا ادعى أنه لا أول له فقد سقطت محاجته وتعين لحوقه بالسفسطة ، وكيف يرجى أن يرشد الدليل من يتواقح في جحد الضروري أ هـ " راجع الشامل لإمام الحرمين ونجم المهتدى لابن المعلم القرشي . وفي شعب الإيمان للحليمي " ومن زعم أن حركة شفتيه أو صوته أو كتابته بيده في الورقة هو عين كلام الله القائم بذاته فقد زعم أن صفة الله قد حلت بذاته ومست جوارحه وسكنت قلبه ، وأي فرق بين من يقول هذا وبين من يزعم من النصارى أن الكلمة اتحدت بعيسى عليه الصلاة والسلام أ هـ " ليحفظ القارئ هذا ثم أرجوه أن يقرأ قول الموفق الحنبلي صاحب المغني في مناظرته المسجلة في المجموعة المحفوظة تحت رقم 116 بظاهرية دمشق ونصه " قال أهل الحق : القرآن كلام الله غير مخلوق ، وقالت المعتزلة هو مخلوق ، ولم يكن اختلافهم إلا في هذا الموجود دون ما في نفس الباري مما لا ندري ما هو ولا نعرفه " . وعن الموفق هذا يقول شيخ الناظم ما حل دمشق مثله بعد الأوزاعي وأنت ترى كلامه في المسألة وإذا كان هذا حال الموفق فماذا تكون حال الناظم وشيخـه ؟ </w:t>
      </w:r>
    </w:p>
  </w:footnote>
  <w:footnote w:id="21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إن كان المراد بالفعل ما هو بالمعنى المصدري من قوله تعالى ( </w:t>
      </w:r>
      <w:r w:rsidRPr="00D94742">
        <w:rPr>
          <w:b w:val="0"/>
          <w:bCs/>
          <w:sz w:val="20"/>
          <w:szCs w:val="20"/>
          <w:rtl/>
        </w:rPr>
        <w:t xml:space="preserve">فعال لما يريد ) </w:t>
      </w:r>
      <w:r w:rsidRPr="00D94742">
        <w:rPr>
          <w:sz w:val="20"/>
          <w:szCs w:val="20"/>
          <w:rtl/>
        </w:rPr>
        <w:t>[ هود : 107 ] فليس في فرق الإسلام من ينفي الفعل بهذا المعنى عن الله سبحانه بل إثباته موضع اتفاق بين الفرق كلها وإن كان يريد ما هو مبدأ هذا المعنى فهو صفة قديمة غير الإرادة والقدرة عند طوائف من أهل الحق وهي المسماة عندهم بصفة التكوين ، وأما الأشاعرة فيرجعونها إلى القدرة وللقولين حظ من النظر وأما إن كان المراد بالفعل الفعل الحاصل بالمصدر أعني الأثر المترتب من التكوين أو القدرة فلا شك أنه مفعول الله ومخلوقه وغير قائم به أصلاً ، فأفعال الله بهذا المعنى هو مخلوقاته حتماً ، ودعوى قيامها بالله لا تصدر ممن يعي ما يقول ومن المجسمة أناس يظنون أن أفعال الله تكون بالحركة كأفعال العباد وتصدر منه بالعلاج والمزاولة مع أن الجوارح والآلات إنما وضعت للعباد ليتوصلوا بها إلى قصدهم وهي كلها نقص وآفات ، وأما من له الحول والقوة جل جلاله فإنما هو إذا أراد شيئاً قال له كن فيكون بدون آلة ولا جارحة ولا علاج ولا مزاولة . يريد الشيء فيحدث . وبهـذا البيان ظهر ما في كلام الناظم من الاختلاف ووجوه الضلال .</w:t>
      </w:r>
    </w:p>
  </w:footnote>
  <w:footnote w:id="213">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نسبة القول بقيام الفعل الحادث بالله سبحانه إلى أحمد وجعفر الصادق وابن عباس رضي الله عنهم نسبة كاذبة وفرية مكشوفة . وقول أحمد ( إن الله لم يزل متكلماً إن شاء ) بمعنى أن الكلام صفة قديمة وأنه تعالى يكلم أنبياءه متى شاء بدون حرف ولا صوت بالوحي ومن وراء حجاب أو بإرسال رسول " وهو متكلم خالق قبل أن يكلم الرسل ويخلق الخلق " كما صرح بذلك غلام الخلال من قدماء الحنابلة في المقنع ، وأما عثمان بن سعيد الدارمي السجزي مؤلف النقض على المريسي فكان فيما سبق لا يخوض في صفات الله سبحانه كما هو طريقة السلف ، ثم انخدع بالكرامية وأصبح مجسماً مختل العقل عند تأليفه النقض المذكور ، وهو حقيق بأن يكون قدوة للناظم ونسجل هنا على الناظم اعتقاده قيام الحوادث بذات الله سبحانه وتعالى واعتقاده أن هذه الحوادث لا أول لها ، وإني ألفت نظر حضرة القارئ إلى هذه العقيدة وهل تتفق مع دعوى أنه إمام دونه كل إمام ؟ بل هل تتفق هذه العقيدة مع دعوى أنه في عداد المسلمـين فقـط ؟</w:t>
      </w:r>
      <w:r>
        <w:rPr>
          <w:rFonts w:hint="cs"/>
          <w:sz w:val="20"/>
          <w:szCs w:val="20"/>
          <w:rtl/>
        </w:rPr>
        <w:t xml:space="preserve"> </w:t>
      </w:r>
    </w:p>
  </w:footnote>
  <w:footnote w:id="214">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ليست حياة الله كحياة العباد ولا فعله تعالى كأفعالهم ، وإدخال الله سبحانه في مثل هذه الكلية لا يصدر إلا ممن هو مريض القلب بمرض التشبيه ، وعثمان بن سعيد هذا يصرح في نقضه المنقوض بأن كل حي فعال متحرك ويثبت لله الحركة ويظهر من ذلك كيف يتصور فعل الله ، والناظم يقتدي بمثل هذا المخذول ، ولعل القارئ ازداد بصيرة وعلم من هذا الكلام بأن الحوادث لا أول لها في نظر هذا الناظم لأن حياة الله لا أول لها فيكون فعله لا أول له ، وهذه المسألة من المسائل التي كفّر علماء الإسلام الفلاسفة بها فليعرفه المغرورون بابن القيـم ثم ليعرفـوه .</w:t>
      </w:r>
    </w:p>
  </w:footnote>
  <w:footnote w:id="215">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وهذا تصريح منه بأن الله سبحانه فاعل بالإيجاب انخداعاً منه بقول الفلاسفة القائلين بقدم العالم وقد أتى أهل الحق بنيانهم من القواعد ، وإن كان الناظم المسكين بعيداً عن فهم أقوال هؤلاء وأقوال هؤلاء . ثم يناقض الناظم نفسه ويثبت لله الاختيار وهو في الحالتين غير شاعر بما يقول ، تعالى الله عما يقول . وأرجو أن يفهم القارئ هنا معنى لابد من اعتقاده وهو أن القائل بأن الله فاعل بالإيجاب في ناحية ودين الإسلام كله في ناحية ، وأي مسلم يستطيع أن يقول إن ربنا مرغم على فعل ما يفعلـه </w:t>
      </w:r>
    </w:p>
  </w:footnote>
  <w:footnote w:id="216">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ليس منذ خلق الخلق استفاد اسم الخالق ولا بإحداثه البرية استفاد اسم الباري له معنى الربوبية ولا مربوب ومعنى الخالق ولا مخلوق وهكذا كما نقله الطحاوي عن فقهاء الملة لكن أين للمجسم المسكين أن يفهم هذه الحقائـق .</w:t>
      </w:r>
    </w:p>
  </w:footnote>
  <w:footnote w:id="217">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والمسلمون جميعهم يعتقدون أن حياة الله لا افتتاح لها ، وقد تقدم للناظم أنه يقول : إن كل حي فعال وإن الحياة والفعل متلازمان . ومعنى هذا أن الفعل لا افتتاح له أيضاً فإذن كيف يتفق قوله هذا السابق مع قوله هنا ( كان الله وليس </w:t>
      </w:r>
      <w:r w:rsidRPr="00D94742">
        <w:rPr>
          <w:rFonts w:hint="cs"/>
          <w:sz w:val="20"/>
          <w:szCs w:val="20"/>
          <w:rtl/>
        </w:rPr>
        <w:t>شيء</w:t>
      </w:r>
      <w:r w:rsidRPr="00D94742">
        <w:rPr>
          <w:sz w:val="20"/>
          <w:szCs w:val="20"/>
          <w:rtl/>
        </w:rPr>
        <w:t xml:space="preserve"> غيره ) فليعرف ذلك أهل الغرور بابن القيم ثم ليعرفوه</w:t>
      </w:r>
      <w:r>
        <w:rPr>
          <w:rFonts w:hint="cs"/>
          <w:sz w:val="20"/>
          <w:szCs w:val="20"/>
          <w:rtl/>
        </w:rPr>
        <w:t xml:space="preserve"> </w:t>
      </w:r>
    </w:p>
  </w:footnote>
  <w:footnote w:id="21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ولعـل المصنـف لم ير جزء ( حـوادث لا أول لهـا ) لابن تيميـة إذ قوله فيـه خطـر جـداً </w:t>
      </w:r>
    </w:p>
  </w:footnote>
  <w:footnote w:id="21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لو كان الناظم سعى في تعلم أصول الدين عند أهل العالم قبل أن يحاول </w:t>
      </w:r>
      <w:r w:rsidRPr="00D94742">
        <w:rPr>
          <w:rFonts w:hint="cs"/>
          <w:sz w:val="20"/>
          <w:szCs w:val="20"/>
          <w:rtl/>
        </w:rPr>
        <w:t>الإمامة</w:t>
      </w:r>
      <w:r w:rsidRPr="00D94742">
        <w:rPr>
          <w:sz w:val="20"/>
          <w:szCs w:val="20"/>
          <w:rtl/>
        </w:rPr>
        <w:t xml:space="preserve"> في الدين لبان له الفرق بين الماضي والمستقبل في ذلك ، ولعلم أن كل ما دخل في الوجود من الحوادث متناه محصور وأما المستقبل فلا يحدث فيه حادث محقق إلا وبعده حادث مقدر لا إلى غير نهاية بخلاف الماضي كما سبق وسيأتي كلام أبي يعلى وغيره في ذلـك .</w:t>
      </w:r>
    </w:p>
  </w:footnote>
  <w:footnote w:id="220">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عدم فناء النوع في الأزل بمعنى قدمه ، وأين قدم النوع مع حدوث أفراده ؟ وهذا لا يصدر إلا ممن به مس بخلاف المستقبل وقد سبق بيان ذلك ، وقال أبو يعلى الحنبلي في المعتمد : " والحوادث لها أول ابتدأت منه خلافاً للملحدة أ هـ " . وهو من أئمة الناظم فيكون هو وشيخه من الملاحدة على رأي أبي يعلى هذا فيكونان أسوأ حالاً منه في الزيغ نسأل الله السلامـة </w:t>
      </w:r>
    </w:p>
  </w:footnote>
  <w:footnote w:id="221">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بل الزمان متجدد معلوم يقدر به متجدد مبهم إزالة لإبهامه عند المتكلمين ، وجوهر مجرد عند بعض الفلاسفة ، وعرض غير قار الذات عند جمهورهم أو هو الفلك الأعظم أو حركته أو مقدار تلك الحركة عند طوائف منهم ، وقول الناظم لا يطابق واحداً منها والكلام في الزمان والمكان طويل الذيل مبسوط في موضعه ، فكأن الناظم يريد أن يقول : إن الزمان كان موجوداً قبل هذه السموات بدليل تلك الأحاديث فلا مانع من وجود حوادث لا أول لها متعاقبة في الماضي في آنات متعاقبة لا أول لها ، وهو قول الدهرية نفاة الصانع . فيا ترى ماذا يريد من كون العرش قبل القلم فإن كان أراد أن يجعل لله عرشاً يستقر عليه أزلاً إما بقدم العرش قدماً نوعياً ، كما روى الدواني عن ابن تيمية أو قدماً شخصياً لورود ( أول ما خلق الله القلم ) فحاشاه أن يستقر على عرش استقرار تمكن حادثاً كان العرش أو غير حادث . تعالى الله عن هذا وذاك . ولأهل العلم كلام واف في الأحاديث الواردة في أول ما خلق الله تعالى ولا غرض لنا يتعلق بذلك هنا . والعرش هو المخلوق الثالث عند محققي أهل العلم بالحديـث </w:t>
      </w:r>
    </w:p>
  </w:footnote>
  <w:footnote w:id="222">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القول بدوام فعله تعالى في جانب الماضي قول بحوادث لا أول لها ، وقد سبق تسخيف ذلك مرات ، قال القاضي أبو يعلى الحنبلي : " لا يجوز وجود موجدات لا نهاية لعددها سواء كانت قديمة أو محدثة خلافاً للملحدة ، والدلالة عليه أن كل جملة لو ضممنا إليها خمسة أجزاء مثلاً لعلم ضرورة أنها زادت ، وكذلك عند النقص ، وإذا كان كذلك وجب أن تكون متناهية بجواز قبول الزيادة والنقصان عليها ، لأن كل ما يأتي فيه الزيادة والنقصان وجب أن يكون متناهياً من جهة العدد أ هـ " راجع المعتمد المحفوظ تحت رقم 45 من التوحيد في ظاهرية دمشق وهذا بالنظر إلى الماضي كما سبق فتباً لمن يكون أسوأ حالاً في هذه المباحث من أبي يعلى المذكور حاله في دفع شبه التشبيه لابن الجوزي </w:t>
      </w:r>
    </w:p>
  </w:footnote>
  <w:footnote w:id="223">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أخرجـه ابـن حبـان والحاكـم وابن أبي شيبـة عن بريـدة وفي روايـة ولا شئ غيـره .     </w:t>
      </w:r>
    </w:p>
  </w:footnote>
  <w:footnote w:id="224">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وهو القول بأن الجسم لا يخلو من حادث في الاحتجاج على حدوث العالم وانتهائه إلى محدث واجب الوجود منـزه عن الجسمية والجسمانيات ، وهو حجة الله التي آتاها إبراهيم مهما تقولت المجسمة وهزت في ذلك ، وقد اعترف بتلك الحجة مثل ابن حزم مع كونه ظاهرياً فما للناظم لا يتابعه في ذلك وهو يتابعه في شواذه الباطلة ؟ فلعله اتخذه قدوة في الباطل دون الحــق </w:t>
      </w:r>
    </w:p>
  </w:footnote>
  <w:footnote w:id="225">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وكيف يرضى العاقل أن يعد من العلماء – وهم أمناء الله في أرضه – رجلاً كثير الغش لأمة محمد صلى الله عليه وسلم كثرة يتعجب منها أئمة الإسلام وليس هذا الغش في أمر من أمور الدنيا ولو كان هذا لهان الأمر ولكنه غش في صميم الإسلام فليعرف ذلك المغرورون بابن القيم ثم ليعرفـوه </w:t>
      </w:r>
    </w:p>
  </w:footnote>
  <w:footnote w:id="226">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وهذا يناقض القول بحوادث لا أول لها ودوام الفعل في جانب الماضي ، والناظم كما ينقض غزله وله هوى في إكفار الأمة بكل وسيلة ، ولا أدري ماذا يكسب هذا المتهوس إذا لم يبق من الأمة مسلم سوى مكسري الحشوية . وبين الصوفية أتقياء أبرار يراعون أدق أوامر الشرع في جميع شئونهم ويرون في الوجود ما لا يتنافى مع التكاليف الشرعية كما أن بين المتصوفة زنادقة إباحية وإجراء الكلام في حق الفريقين بمجرى واحد ليس من الإنصاف في شئ وكفى أن ينسب إليهم بعض بدع بدون تسرع في إكفارهم ، وقال العلامة يوسف البحري من أجلة أصحاب السيد مرتضى الزبيدي فيما علقه على ( المجموع في المشهود والمسموع ) : إن الواجب له عـز الوجوب والعظمة والكبرياء فهو منـزه عن اللواحق الماديـة والتعطيلات الإلحادية وإن الممكن له ذل الإمكان وحقارة الإحتياج إليه محقور مقهور محتاج إليه تعالى في وجوده وبقائه وجميع أطواره فلا ينقلب الواجب ممكناً ولا الممكن واجباً ، بل الواجب خالق قادر غني والممكن مخلوق عاجز محتاج ، فلا يكون أحدهما عين الآخر ، وهذا بدهي وبه نزلت الكتب السماوية وجاء به الأنبياء والمرسلون ودعوا الناس إلى اعتقاده وقامت عليه البراهين واتحدت كشوف الأولياء مع طريق النظر في هذا المطلب أ هـ ثم شرح كيف يضمحل الوجود الإمكاني في نظر المقبل إلى الله بكليتـه </w:t>
      </w:r>
    </w:p>
  </w:footnote>
  <w:footnote w:id="227">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من يعلم هذا البجباج النفاج أنواع التقابل والفرق بين الضدين والنقيضين ؟ ومن يفهمه أن الخروج والدخول ضدان لا نقيضان قد يرتفعان عما ليس بجسم بخلاف النقيضين ؟ </w:t>
      </w:r>
    </w:p>
  </w:footnote>
  <w:footnote w:id="228">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يلوك لسانه مصطلحات أهل المعقول من غير أن يفهم مرادهم ليظهر عند الحمقى بأنه جامع بين المعقول والمنقول ، فالغيران إذا اشتركا في تمام الماهية فهما مثلان ، وإلا فإن كانا وجوديين أمكن تعقل أحدهما مع الذهول عن الآخر فهما ضدان ، والتباين عندهم باعتبار الصدق أو التحقق لا بمعنى البينونة المفيدة إشغال هذا حيز غير حيز ذاك ، والحاصل أنه جعل القسم قسيماً وحمل التباين على التباعد بالمسافة وإشغال كل حيز غير حيز الآخر ، وحاول أن يستنتج من الدعوى المجردة ما يدعيه ، ولو كان المسكين درس الطوالع مثلاً قبل أن يخوض في هذه المباحث عند عالم كالأصبهاني لما فضح نفسه بهذيان المحمومين ، وحق للمصنف أن يقول في ثرثرة الناظم أسمع جعجعة ولا أرى طحناً . لأن معنى كلام الناظم : إن نفى المعطل الإله في خارج الأذهان فهو كافر ، وأن أقر بوجوده بأن قال إنه عين الكون فهو اتحادي ملحد ، وإن قال إنهما مثلان أو ضدان أو غيران بدون اختلاف في الجهات فهو قائل بالاتحاد أيضاً . فيا ترى هل لهذا التخريف من معنى عند أهل البصــيرة ؟</w:t>
      </w:r>
      <w:r>
        <w:rPr>
          <w:rFonts w:ascii="Traditional Arabic" w:hAnsi="Traditional Arabic" w:hint="cs"/>
          <w:szCs w:val="20"/>
          <w:rtl/>
        </w:rPr>
        <w:t xml:space="preserve"> </w:t>
      </w:r>
    </w:p>
  </w:footnote>
  <w:footnote w:id="229">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شيخ الناظم يريد بالفوقية الفوقية الحسية كما صرح به فيما رد به على الرازي حيث قال : " إن العرش في اللغة السرير وذلك بالنسبة إلى ما فوقه كالسقف بالنسبة إلى ما تحته ، فإذا كان القرآن جعل لله عرشاً وليس هو بالنسبة إليه كالسقف علم أنه بالنسبة إليه كالسرير بالنسبة إلى غيره وذلك يقتضي أنه فوق العرش أ هـ ". ومثل هذه الفوقية لا يقول به إلا مجسم ، ونقل البيهقي في مناقب أحمد عن رئيس الحنابلة وابن رئيسها أبي الفضل التميمي أنه قال : " أنكر أحمد على من قال بالجسم وقال : إن الأسماء مأخوذة من الشريعة واللغة أهل اللغة وضعوا هذا الاسم على ذي طول وعرض وسمك وتركيب وصورة وتأليف والله تعالى خارج عن ذلك كله فلم يجز أن يسمى جسماً لخروجه عن معنى الجسمية ولم يجئ في الشريعة ذلك فبطل " انتهى </w:t>
      </w:r>
      <w:r>
        <w:rPr>
          <w:rFonts w:ascii="Traditional Arabic" w:hAnsi="Traditional Arabic" w:hint="cs"/>
          <w:szCs w:val="20"/>
          <w:rtl/>
        </w:rPr>
        <w:t xml:space="preserve">، </w:t>
      </w:r>
      <w:r w:rsidRPr="00D94742">
        <w:rPr>
          <w:rFonts w:ascii="Traditional Arabic" w:hAnsi="Traditional Arabic"/>
          <w:szCs w:val="20"/>
          <w:rtl/>
        </w:rPr>
        <w:t>فالناظم وشيخه منقولان على الشرع وعلى اللغة وعلى إمامهما فضلاً عن باقي الأئمة ، عاملهما الله بعدلـه</w:t>
      </w:r>
      <w:r>
        <w:rPr>
          <w:rFonts w:ascii="Traditional Arabic" w:hAnsi="Traditional Arabic" w:hint="cs"/>
          <w:szCs w:val="20"/>
          <w:rtl/>
        </w:rPr>
        <w:t xml:space="preserve"> </w:t>
      </w:r>
    </w:p>
  </w:footnote>
  <w:footnote w:id="230">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بل هو وارث علوم صابئة حران حقاً ، والمستلف من السلف ما يكسوها كسوة الخيانة والتلبيس . وعن هذا الحراني – الذي اتخذه الناظم إماماً – يقول ابن حجر في الدرر الكامنة في ترجمته : " واستشعر أنه مجتهد فصار يرد على صغير العلماء وكبيرهم ، قديمهم وحديثهم ، حتى انتهى إلى عمر [ بن الخطاب رضي الله عنه ] فخطأه في شئ فبلغ الشيخ إبراهيم الرقى الحنبلي فأنكر عليه فذهب إليه واعتذر واستغفر وقال في حـق علـيّ [ كرم الله وجهه ] أخطأ في سبعة عشر شيئاً ثم خالف فيها نص الكتاب ، منها اعتداد المتوفي عنها زوجها أطول الأجلين ، وكان لتعصبه لمذهب الحنابلة يقع في الأشاعرة حتى إنه سب الغزالي فقام عليه قوم كادوا يقتلونه . وذكروا أنه ذكر حديث النـزول فنـزل عن المنبر درجتين فقال : كنـزولي هذا ، فنسب إلى التجسيم . وافترق الناس فيه شيعاً ، منهم من نسبه إلى التجسيم لما ذكر في العقيدة الحموية [ التي رد عليها ابن جهبل ] والواسطية وغيرهما من ذلك ، كقوله : إن اليد والقدم والساق والوجه صفات حقيقية لله وأنه مستو على العرش بذاته فقيل له يلزم من ذلك التحيز والانقسام فقال : أن لا أسلم أن التحيز والانقسام من خواص الأجسام فألزم بأنه يقول بالتحيز في ذات الله تعالى ، ومنهم من ينسبه إلى الزندقة لقوله : إن النبي صلى الله عليه وسلم لا يُستغاث به . لأن في ذلك تنقيصاً ومنعاً من تعظيم رسول الله صلى الله عليه وسلم ، وكان أشد الناس عليه في ذلك النور البكري ، فإنه لما عقد له المجلس بسبب ذلك ، قال بعض الحاضرين يعزر فقال البكري لا معنى لهذا القول فإنه إن كان تنقيصاً يقتل وإن لم يكن تنقيصاً لا يعزر ، ومنهم من ينسبه إلى النفاق لقوله في علي [ كرم الله وجهه ] ما تقدم ، ولقوله إنه كان مخذولاً حيثما توجه وإنه حاول الخلافة مراراً فلم ينلها وإنما قاتل دون الرياسة لا للديانة ، وأن عثمان [ رضي الله عنه ] كان يحب المال . ولقوله أبو بكر [ رضي الله عنه ] أسلم شيخاً لا يدري ما يقول وعلي [ كرم الله وجهه ] أسلم صبي والصبي لا يصح إسلامه على قول . ونسب قوم إلى أنه كان يسعى في الإمامة الكبرى فإنه كان يلهج بذكر تومرت ويطريه فكان ذلك مؤكداً لطول سجنه وله وقائع شهيرة ، وكان إذا حوقق وألزم يقول لم أرد هذا إنما أر</w:t>
      </w:r>
      <w:r>
        <w:rPr>
          <w:rFonts w:ascii="Traditional Arabic" w:hAnsi="Traditional Arabic"/>
          <w:szCs w:val="20"/>
          <w:rtl/>
        </w:rPr>
        <w:t>دت كذا فيذكر احتمالاً بعيداً  أ</w:t>
      </w:r>
      <w:r>
        <w:rPr>
          <w:rFonts w:ascii="Traditional Arabic" w:hAnsi="Traditional Arabic" w:hint="cs"/>
          <w:szCs w:val="20"/>
          <w:rtl/>
        </w:rPr>
        <w:t xml:space="preserve">هـ ، </w:t>
      </w:r>
      <w:r w:rsidRPr="00D94742">
        <w:rPr>
          <w:rFonts w:ascii="Traditional Arabic" w:hAnsi="Traditional Arabic"/>
          <w:szCs w:val="20"/>
          <w:rtl/>
        </w:rPr>
        <w:t>والدرر الكامنة من محفوظات دار الكتب المصرية وقد طبعت حديثاً بمعرفة دائرة المعارف بحيدر آباد الدكن وليس بين هؤلاء من ذكره بالإمامة والقدوة في الدين ومن اتخذه إماماً إنما اتخذه إماماً في الزيغ والشذوذ من غير أن يتهيب ذلك اليوم الذي يدعي فيه كل أناس بإمامهم . فليعتبر بذلك من ظن أن ابن حجر العسقلاني في صف المثنين على إمامته على الإطلاق ، وهذا كلام ابن حجر في هذا الزائغ مع أنه لم يطلع على جميع مخازيه . ومن أثنى عليه من أهل السنة في مبدأ أمره قبل انكشاف الستر عن بدعه الطامة إنما أثنى عليه تشجيعاً له على العلم لما كانوا يرون فيه في مبدأ نشأته من القابلية للعلم كما كانوا يفعلون مثل ذلك مع كل ناشئ لكن لما تشعبت هموم ابن تيمية وتوزعت مواهبه في مختلف الأهواء وضاع صوابه بين أمواج البدع التي ارتضاها لنفسه تراجع كل من أثنى عليه من هؤلاء على توالي فتنه بين الأمة وتعاقب أهوائه المخزية وانقلبوا ضده ، ولولا مغامراته في شتى العلوم التي يكفي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ومن أمثلة ذلك أن صفي الدين الأرموي المشهور كان طويل النفس في التقرير إذا شرع في وجه يقرره لا يدع شبهة ولا اعتراضاً إلا وقد أشار إليه في التقرير بحيث لا يتم التقرير إلا ويعز على المعترض مقاومته ، وكان حضر حينما جمعت العلماء لأجل النظر في المسألة الحموية ، ولما عقد المجلس لأجل امتحان ابن تيمية عما أورده في الحموية أخذ الصفي الأرموي يقرر المسألة على طريقته البارعة ليقطع الطرق على ابن تيمية من جميع الوجوه فبدأ ابن تيمية يعجل عليه على عادته ويخرج من شئ إلى شئ على أمل أن ينفق عليه تشغيبه لكن سقط في يده حيث قال له الصفي الأرموي :</w:t>
      </w:r>
      <w:r>
        <w:rPr>
          <w:rFonts w:ascii="Traditional Arabic" w:hAnsi="Traditional Arabic" w:hint="cs"/>
          <w:szCs w:val="20"/>
          <w:rtl/>
        </w:rPr>
        <w:t xml:space="preserve"> </w:t>
      </w:r>
      <w:r w:rsidRPr="00D94742">
        <w:rPr>
          <w:rFonts w:ascii="Traditional Arabic" w:hAnsi="Traditional Arabic"/>
          <w:szCs w:val="20"/>
          <w:rtl/>
        </w:rPr>
        <w:t xml:space="preserve">ما أراك يا ابن تيمية إلا كالعصفور حيث أردت أن أقبضه من مكان يفر إلى مكان آخر أ هـ . وما ابن تيمية في نظر مثل الأرموي إلا كعصفورة في العلم وإن اتخذه الجهلة الأغرار إماماً بأن نبذوا الأئمة المتبوعين وراء ظهورهم حيث راجع عليهم ثرثرته الفارغة ، ولا غرو فإن كل ساقطة لاقطة والطير على أشكالها تقـع </w:t>
      </w:r>
      <w:r>
        <w:rPr>
          <w:rFonts w:ascii="Traditional Arabic" w:hAnsi="Traditional Arabic" w:hint="cs"/>
          <w:szCs w:val="20"/>
          <w:rtl/>
        </w:rPr>
        <w:t xml:space="preserve">، </w:t>
      </w:r>
      <w:r w:rsidRPr="00D94742">
        <w:rPr>
          <w:rFonts w:ascii="Traditional Arabic" w:hAnsi="Traditional Arabic"/>
          <w:szCs w:val="20"/>
          <w:rtl/>
        </w:rPr>
        <w:t xml:space="preserve">والمسألة الحموية هذه تتضمن القول بالجهة وحبس ابن تيمية بعد هذا المجلس بسبب هذه المسألة ونودي عليه في البلد وعلى أصحابه وعزلوا من وظائفهم ، وهذه المسألة هي التي رد عليها العلامة ابن جهبل رداً مشبعاً ، وقد علمت بذلك قيمة علم ابن تيمية عند البارعين من أهل العلم . وهاهنا لابد من التنبيه على شئ وهو أني كنت كتبت فيما علقت على دفع الشبه لابن الجوزي في (ص49) : ( بل يروي عنه نفسه أعني ابن تيمية ) أنه نزل درجة وهو يخطب على المنبر في دمشق وقال : " وقال الحافظ ابن حجر في ( الدرر الكامنة ) : ذكروا أنه ذكر حديث النـزول فنـزل عن المنبر درجتين فقال : " كنـزولي هذا " فنسب إلى التجسيم  أ هـ . وهنا انتهى ما علقته على الموضع المذكـور </w:t>
      </w:r>
      <w:r>
        <w:rPr>
          <w:rFonts w:ascii="Traditional Arabic" w:hAnsi="Traditional Arabic" w:hint="cs"/>
          <w:szCs w:val="20"/>
          <w:rtl/>
        </w:rPr>
        <w:t xml:space="preserve">، </w:t>
      </w:r>
      <w:r w:rsidRPr="00D94742">
        <w:rPr>
          <w:rFonts w:ascii="Traditional Arabic" w:hAnsi="Traditional Arabic"/>
          <w:szCs w:val="20"/>
          <w:rtl/>
        </w:rPr>
        <w:t xml:space="preserve">وأما ما زاد على ذلك وهو : " ويقول بعض علماء دمشق بأنه رأى هذه الخطبة في مخطوط قديم بزيادة ( لا ) قبل ( كنـزولي ) والله أعلـم </w:t>
      </w:r>
      <w:r>
        <w:rPr>
          <w:rFonts w:ascii="Traditional Arabic" w:hAnsi="Traditional Arabic" w:hint="cs"/>
          <w:szCs w:val="20"/>
          <w:rtl/>
        </w:rPr>
        <w:t xml:space="preserve">، </w:t>
      </w:r>
      <w:r w:rsidRPr="00D94742">
        <w:rPr>
          <w:rFonts w:ascii="Traditional Arabic" w:hAnsi="Traditional Arabic"/>
          <w:szCs w:val="20"/>
          <w:rtl/>
        </w:rPr>
        <w:t xml:space="preserve">فزيادة من الأستاذ الناشر اعتماداً على ما سمعه من الشيخ بدران الدوماني كأنه لم يكن يعرف مبلغ اجترائه على المجازفات وإرسال الكلام بدون ميزان ولم تكن الجماعة تعتقد أن نـزول الله كنـزول ابن تيمية حتى يكون لهذا الكلام معنى ما ولأجل ما زيد في كلامي هنا نكت الشيخ خضر الشنقيطي رحمه الله على في ( استحالة المعية ) وأنا برئ من تلك الزيادة ، سامحـه الله </w:t>
      </w:r>
    </w:p>
  </w:footnote>
  <w:footnote w:id="231">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وقد استتيب مرات في أمور خطرة وهو ينقض مواثيقه وعهوده في كل مرة وأوردت هنا صورة من صيغ استتابته كما هي مسجلة في ( نجم المهتدى ) لتكون عبرة للمعتبـر وهي هـذه :</w:t>
      </w:r>
      <w:r>
        <w:rPr>
          <w:rFonts w:ascii="Traditional Arabic" w:hAnsi="Traditional Arabic" w:hint="cs"/>
          <w:szCs w:val="20"/>
          <w:rtl/>
        </w:rPr>
        <w:t xml:space="preserve"> </w:t>
      </w:r>
      <w:r w:rsidRPr="00D94742">
        <w:rPr>
          <w:rFonts w:ascii="Traditional Arabic" w:hAnsi="Traditional Arabic"/>
          <w:szCs w:val="20"/>
          <w:rtl/>
        </w:rPr>
        <w:t xml:space="preserve">الحمد لله . الذي أعتقده أن القرآن معنى قائم بذات الله وهو صفة من صفات ذاته القديمة الأزلية وهو غير مخلوق وليس بحرف ولا صوت وليس هو حالاً في مخلوق أصلاً ، لا ورق ولا حبر ولا غير ذلك ، والذي أعتقده في قوله تعالى ( </w:t>
      </w:r>
      <w:r w:rsidRPr="00D94742">
        <w:rPr>
          <w:rFonts w:ascii="Traditional Arabic" w:hAnsi="Traditional Arabic"/>
          <w:b/>
          <w:bCs/>
          <w:szCs w:val="20"/>
          <w:rtl/>
        </w:rPr>
        <w:t xml:space="preserve">الرحمن على العرش استوى ) </w:t>
      </w:r>
      <w:r w:rsidRPr="00D94742">
        <w:rPr>
          <w:rFonts w:ascii="Traditional Arabic" w:hAnsi="Traditional Arabic"/>
          <w:szCs w:val="20"/>
          <w:rtl/>
        </w:rPr>
        <w:t xml:space="preserve">[ طه : 5 ] أنه على ما قال الجماعة الحاضرون وليس على حقيقته وظاهره ، ولا أعلم كنه المراد به ، بل لا يعلم ذلك إلا الله وليس على حقيقته وظاهره كما قال الجماعة الحاضرون ، وكل ما يخالف هذا الاعتقاد فهو باطل ، وكل ما في خطي أو لفظي مما يخالف ذلك فهو باطل ، وكل ما في ذلك مما فيه إضلال الخلق أو نسبة ما لا يليق بالله إليه فأنا برئ منه ، فقد برئت منه وتائب إلى الله من كل ما يخالفه . كتبه أحمد بن تيميـة ، وذلك يوم الخميس سادس شهر ربيع الآخر سنة سبع وسبعمائــة </w:t>
      </w:r>
      <w:r>
        <w:rPr>
          <w:rFonts w:ascii="Traditional Arabic" w:hAnsi="Traditional Arabic" w:hint="cs"/>
          <w:szCs w:val="20"/>
          <w:rtl/>
        </w:rPr>
        <w:t xml:space="preserve">، </w:t>
      </w:r>
      <w:r w:rsidRPr="00D94742">
        <w:rPr>
          <w:rFonts w:ascii="Traditional Arabic" w:hAnsi="Traditional Arabic"/>
          <w:szCs w:val="20"/>
          <w:rtl/>
        </w:rPr>
        <w:t>وكل ما كتبته وقلته في هذه الورقة فأنا مختار في ذلك غير مكره . كتبه أحمد بن تيمية حسبنا الله ونعم الوكيل</w:t>
      </w:r>
      <w:r>
        <w:rPr>
          <w:rFonts w:ascii="Traditional Arabic" w:hAnsi="Traditional Arabic" w:hint="cs"/>
          <w:szCs w:val="20"/>
          <w:rtl/>
        </w:rPr>
        <w:t xml:space="preserve"> ، </w:t>
      </w:r>
      <w:r w:rsidRPr="00D94742">
        <w:rPr>
          <w:rFonts w:ascii="Traditional Arabic" w:hAnsi="Traditional Arabic"/>
          <w:szCs w:val="20"/>
          <w:rtl/>
        </w:rPr>
        <w:t xml:space="preserve">وبأعلى ذلك بخط قاضي القضاة بدر الدين بن جماعة ما صورته : اعترف عندي بكل ما كتبه بخطه في التاريخ المذكور ، كتبه محمد بن إبراهيم الشافعي . وبحاشية الخط : اعترف بكل ما كتب بخطه ، كتبه عبد الغني بن محمد الحنبلي ، وبآخر خط ابن تيميـة رسوم شهادات هذه صورتها : كتب المذكور بخطه أعلاه بحضوري واعترف بمضمونه ، كتبه أحمد بن الرفعـة </w:t>
      </w:r>
      <w:r>
        <w:rPr>
          <w:rFonts w:ascii="Traditional Arabic" w:hAnsi="Traditional Arabic" w:hint="cs"/>
          <w:szCs w:val="20"/>
          <w:rtl/>
        </w:rPr>
        <w:t xml:space="preserve">، </w:t>
      </w:r>
      <w:r w:rsidRPr="00D94742">
        <w:rPr>
          <w:rFonts w:ascii="Traditional Arabic" w:hAnsi="Traditional Arabic"/>
          <w:szCs w:val="20"/>
          <w:rtl/>
        </w:rPr>
        <w:t xml:space="preserve">صورة خط آخر : أقر بذلك ، كتبه عبد العزيز النمراوي </w:t>
      </w:r>
      <w:r>
        <w:rPr>
          <w:rFonts w:ascii="Traditional Arabic" w:hAnsi="Traditional Arabic" w:hint="cs"/>
          <w:szCs w:val="20"/>
          <w:rtl/>
        </w:rPr>
        <w:t xml:space="preserve">، </w:t>
      </w:r>
      <w:r w:rsidRPr="00D94742">
        <w:rPr>
          <w:rFonts w:ascii="Traditional Arabic" w:hAnsi="Traditional Arabic"/>
          <w:szCs w:val="20"/>
          <w:rtl/>
        </w:rPr>
        <w:t xml:space="preserve">صورة خط آخر : أقر بذلك كله بتاريخه ، علي بن محمد بن الخطـاب الباجي الشـافعي </w:t>
      </w:r>
      <w:r>
        <w:rPr>
          <w:rFonts w:ascii="Traditional Arabic" w:hAnsi="Traditional Arabic" w:hint="cs"/>
          <w:szCs w:val="20"/>
          <w:rtl/>
        </w:rPr>
        <w:t xml:space="preserve">، </w:t>
      </w:r>
      <w:r w:rsidRPr="00D94742">
        <w:rPr>
          <w:rFonts w:ascii="Traditional Arabic" w:hAnsi="Traditional Arabic"/>
          <w:szCs w:val="20"/>
          <w:rtl/>
        </w:rPr>
        <w:t xml:space="preserve">صورة خط آخر : جرى ذلك بحضوري في تاريخه ، كتبه الحسن بن أحمد بن محمد الحسيني </w:t>
      </w:r>
      <w:r>
        <w:rPr>
          <w:rFonts w:ascii="Traditional Arabic" w:hAnsi="Traditional Arabic" w:hint="cs"/>
          <w:szCs w:val="20"/>
          <w:rtl/>
        </w:rPr>
        <w:t xml:space="preserve">، </w:t>
      </w:r>
      <w:r w:rsidRPr="00D94742">
        <w:rPr>
          <w:rFonts w:ascii="Traditional Arabic" w:hAnsi="Traditional Arabic"/>
          <w:szCs w:val="20"/>
          <w:rtl/>
        </w:rPr>
        <w:t xml:space="preserve">وبالحاشية أيضاً ما مثاله : كتب المذكور أعلاه بخطه واعترف به ، كتبه عبد الله بن جماعـة </w:t>
      </w:r>
      <w:r>
        <w:rPr>
          <w:rFonts w:ascii="Traditional Arabic" w:hAnsi="Traditional Arabic" w:hint="cs"/>
          <w:szCs w:val="20"/>
          <w:rtl/>
        </w:rPr>
        <w:t xml:space="preserve">، </w:t>
      </w:r>
      <w:r w:rsidRPr="00D94742">
        <w:rPr>
          <w:rFonts w:ascii="Traditional Arabic" w:hAnsi="Traditional Arabic"/>
          <w:szCs w:val="20"/>
          <w:rtl/>
        </w:rPr>
        <w:t xml:space="preserve">مثال خط آخر : أقر بذلك وكتبه بحضوري ، محمد بن عثمان البوريجي </w:t>
      </w:r>
      <w:r>
        <w:rPr>
          <w:rFonts w:ascii="Traditional Arabic" w:hAnsi="Traditional Arabic" w:hint="cs"/>
          <w:szCs w:val="20"/>
          <w:rtl/>
        </w:rPr>
        <w:t xml:space="preserve">، </w:t>
      </w:r>
      <w:r w:rsidRPr="00D94742">
        <w:rPr>
          <w:rFonts w:ascii="Traditional Arabic" w:hAnsi="Traditional Arabic"/>
          <w:szCs w:val="20"/>
          <w:rtl/>
        </w:rPr>
        <w:t xml:space="preserve">وكل هؤلاء من كبار أهل العلم في ذلك العصر ، وابن الرفعة وحده له ( المطلب العالي في شرح وسيـط الغزالي ) في أربعين مجلداً وفي ذلك عبر . ولولا أن ابن تيميـة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 وبعد أن كتب تلك الصيغة بخطه توج خطه قاضي القضاة البدر ابن جماعة بالعلامة الشريفة وشهد على ذلك جماعة من العلماء كما ذكرنا ، وحفظت تلك الوثيقة بالخزانة الملكية الناصرية ، لكن لم تمض مدة على ذلك حتى نقض ابن تيميـة عهوده ومواثيقه ، كما هي عادة أئمة الضلال ، وعاد إلى دعوته الضالة ورجع إلى عادته القديمة في الإضلال وكم له من فتن في مختلف التواريخ * في سنى 698 و 705 و 718 و 721 و 722 و 726 وهي مدونة في كتب التواريخ وفي كتب خاصة ، ومجرد تصور شواذه التي ألممنا ببعضها في هذا الكتاب يدل المسترشد المنصف على ما ينطوي عليه من الزيغ وإضلال الأمة ، والله سبحانه ينتقـم منـه </w:t>
      </w:r>
      <w:r>
        <w:rPr>
          <w:rFonts w:ascii="Traditional Arabic" w:hAnsi="Traditional Arabic" w:hint="cs"/>
          <w:szCs w:val="20"/>
          <w:rtl/>
        </w:rPr>
        <w:t xml:space="preserve">، </w:t>
      </w:r>
      <w:r w:rsidRPr="00D94742">
        <w:rPr>
          <w:rFonts w:ascii="Traditional Arabic" w:hAnsi="Traditional Arabic"/>
          <w:szCs w:val="20"/>
          <w:rtl/>
        </w:rPr>
        <w:t>والغريب أن أتباع هذا الرجل يسيرون وراءه ويتشبهون به في إثارة القلاقل والفتن بين الأمة بمواجهتها بالحكم على أفرادها بالشرك والزيغ والكفر وعبادة الأوثان والطوغيت ، يعنون أحباب الله الأنبياء والأولياء يقولون أن من يزورهم يكون عابد الأوثان والطواغيت ومن هذا الطراز في زمننا كثير نراهم بأعيننا ونسمعهم بآذاننا ، طهر الله الأرض منهم وأراح العباد من شرهـم .</w:t>
      </w:r>
    </w:p>
  </w:footnote>
  <w:footnote w:id="232">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قال أبو حيان الأندلسي الحافظ في تفسير قوله تعالى ( </w:t>
      </w:r>
      <w:r w:rsidRPr="00D94742">
        <w:rPr>
          <w:rFonts w:ascii="Traditional Arabic" w:hAnsi="Traditional Arabic"/>
          <w:b/>
          <w:bCs/>
          <w:szCs w:val="20"/>
          <w:rtl/>
        </w:rPr>
        <w:t xml:space="preserve">وسع كرسيه السموات والأرض ) </w:t>
      </w:r>
      <w:r w:rsidRPr="00D94742">
        <w:rPr>
          <w:rFonts w:ascii="Traditional Arabic" w:hAnsi="Traditional Arabic"/>
          <w:szCs w:val="20"/>
          <w:rtl/>
        </w:rPr>
        <w:t xml:space="preserve">[ البقرة : 255 ] وقد قرأت في كتاب لأحمد بن تيميـة هذا الذي عاصرناه وهو بخطه سماه كتاب العرش " إن الله يجلس على الكرسي وقد أخلى مكاناً يقعد معه فيه رسول الله صلى الله عليه وسلم ، تحيل عليه محمـد بـن عبد الخالق وكان من تحيله أنه أظهر أنه داعية له حتى أخذ منه الكتاب وقرأنا ذلك فيه " كما ترى في النسخ المخطوطة من تفسير أبي حيان وليست هذه الجملة بموجودة في تفسير البحر المطبوع ، وقد أخبرني مصحح طبعة بمطبعة السعادة أنه استفظعها جداً وأكبر أن ينسب مثلها إلى مسلم فحذفها عند الطبع لئلا يستغلها أعداء الدين ، ورجائي أن أسجل ذلك هنا استدراكاً لما كان منه نصيحة للمسلمين </w:t>
      </w:r>
      <w:r>
        <w:rPr>
          <w:rFonts w:ascii="Traditional Arabic" w:hAnsi="Traditional Arabic" w:hint="cs"/>
          <w:szCs w:val="20"/>
          <w:rtl/>
        </w:rPr>
        <w:t xml:space="preserve">، </w:t>
      </w:r>
      <w:r w:rsidRPr="00D94742">
        <w:rPr>
          <w:rFonts w:ascii="Traditional Arabic" w:hAnsi="Traditional Arabic"/>
          <w:szCs w:val="20"/>
          <w:rtl/>
        </w:rPr>
        <w:t xml:space="preserve">وقد علمت العواتق في خدورهن حكاية هجر أبي حيان لابن تيميـة لهذا السبب بعد أن كان تسرع في إطرائـه ، وإطراؤه مدون في الرد الوافر لابن ناصر الدين الدمشقي وأما نقول بعض المداهنين بأنه إنما كان هجره لوقوعه في سيبويه حيث قال : أكان سيبويه نبي النحو وقد غلط في كيت وكيت . فرجم بالغيب أمام تصريح أبي حيان صاحب القصة ، نعم هذا تهور وقلة أدب من ابن تيميـة وما هي قيمة نحوه في جانب استبحار سيبويه وأبي حيان في النحو ، وإن كان لكل إمام غلطات معدودة في علمه لكن وقوعه في سيبويه في جنب الوقوع في الله سبحانه ليس بشئ مذكور فحمل هجره الدائم على خلاف ما ذكره الهاجر ليس شأن من يخاف الله ، ويتوخى مراضيه . بل ذلك شأن المخدوعيـن المفتونيـن </w:t>
      </w:r>
    </w:p>
  </w:footnote>
  <w:footnote w:id="233">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ويقال لهذا المتعلم بل لو كان ( استوى ) بمعنى ( جلس ) لأتى لفظ ( جلس ) في أحد المواضع السبعة . ومما يقصر المسافة في الرد على الحشوية التي تدعي التمسك بالظاهر أن قوله تعالى ( </w:t>
      </w:r>
      <w:r w:rsidRPr="00D94742">
        <w:rPr>
          <w:rFonts w:ascii="Traditional Arabic" w:hAnsi="Traditional Arabic"/>
          <w:b/>
          <w:bCs/>
          <w:szCs w:val="20"/>
          <w:rtl/>
        </w:rPr>
        <w:t xml:space="preserve">ثم استوى ) </w:t>
      </w:r>
      <w:r w:rsidRPr="00D94742">
        <w:rPr>
          <w:rFonts w:ascii="Traditional Arabic" w:hAnsi="Traditional Arabic"/>
          <w:szCs w:val="20"/>
          <w:rtl/>
        </w:rPr>
        <w:t xml:space="preserve">[ الأعراف : 53 ] صيغة فعل مقرونة بما يدل على التراخي وذلك يدل على أن الاستواء فعل له تعالى متقيد بالزمن وبالتراخي شأن سائر الأفعال وعد ذلك صفة إخراج للكلام عن ظاهره وهذا ظاهر جداً ولم يرد ( المستوى ) في عداد أسماء الله الحسنى لا في الكتاب ولا في السنة حتى يصح إطلاقه على الذات العلية على أن يكون صفة أو علماً . وقد أجمعت الأمة على أن الله تعالى لا تحدث له صفة فلا مجال لعد ذلك صفة وقد ذكرت وجه حسن الاستعارة التمثيلية في الآية ( في لفت اللحظ إلى ما في الاختلاف في اللفظ ) ولعل القارئ المنصف يكاد بعد ذلك متعيناً ولا حاجة إلى عادة من هناك ، فليراجـع ثمـت </w:t>
      </w:r>
    </w:p>
  </w:footnote>
  <w:footnote w:id="234">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والإقرار بتجويز الجسمية بكل صراحة موجود في كلام شيخه فيما رد به على الفخر الرازي كما سبـق ، بل لصاحب الفرج بعد الشدة الشيخ محمد المنبجي من أخص تلاميذ الناظم رسالة في الرد على من ينفي المماسة بكل وقاحة ، وما تخفي صدور هؤلاء أكبر فالمؤمن الرشيد يجب عليه أن يتوقى من الوقوع في هاويتهم والمسألة مسألة كفر وإيمان وسننقل نصوصاً من الكتابين المذكورين في مواضع تحذيراً للمغترين .</w:t>
      </w:r>
    </w:p>
  </w:footnote>
  <w:footnote w:id="235">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العلو ومشتقاته من صفات التنـزيه تعالى الله عما يصف به المجسمة ، والحمل على علو المكان نـزعة وثنية ، قال ابن تيميـة في التأسيس : " والباري سبحانه وتعالى فوق العالم فوقية حقيقية ليست فوقية الرتبة كما أن التقدم على الشئ قد يقال إنه بمجرد الرتبة كما يكون بالمكان مثل تقدم العالم على الجاهل وتقدم الإمام على المأموم فتقدم الله على العالم ليس بمجرد ذلك بل هو قبلية حقيقية وكذلك العلو على العالم قد يقال إنه يكون بمجرد الرتبة كما يقال العالم فوق الجاهل وعلو الله على العالم ليس بمجرد ذلك بل هو عال عليه علواً حقيقياً وهو العلو المعروف والتقدم المعروف  أ هـ " . فهل يشك عاقل أن ابن تيميـة يريد بذلك الفوقية الحسية والعلو الحسي ، تعالى الله عما يأفكون ، واستعمال العلو ومشتقاته في اللغة العربية بمعنى علو الشأن في غاية من الشهرة رغم تقول المجسمــة .</w:t>
      </w:r>
    </w:p>
  </w:footnote>
  <w:footnote w:id="236">
    <w:p w:rsidR="00133FC9" w:rsidRPr="00D94742" w:rsidRDefault="00133FC9" w:rsidP="001D4F85">
      <w:pPr>
        <w:pStyle w:val="a7"/>
        <w:spacing w:after="200"/>
        <w:ind w:left="-58"/>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ينص شيخه في كتابه المذكور على أن المراد بالفوقية الفوقية الحسية فكأنه لم يتل في كتاب الله ( </w:t>
      </w:r>
      <w:r w:rsidRPr="00D94742">
        <w:rPr>
          <w:rFonts w:ascii="Traditional Arabic" w:hAnsi="Traditional Arabic"/>
          <w:b/>
          <w:bCs/>
          <w:szCs w:val="20"/>
          <w:rtl/>
        </w:rPr>
        <w:t xml:space="preserve">يد الله فوق أيديهـم ) </w:t>
      </w:r>
      <w:r w:rsidRPr="00D94742">
        <w:rPr>
          <w:rFonts w:ascii="Traditional Arabic" w:hAnsi="Traditional Arabic"/>
          <w:szCs w:val="20"/>
          <w:rtl/>
        </w:rPr>
        <w:t xml:space="preserve">[ الفتح : 10 ] و ( </w:t>
      </w:r>
      <w:r w:rsidRPr="00D94742">
        <w:rPr>
          <w:rFonts w:ascii="Traditional Arabic" w:hAnsi="Traditional Arabic"/>
          <w:b/>
          <w:bCs/>
          <w:szCs w:val="20"/>
          <w:rtl/>
        </w:rPr>
        <w:t xml:space="preserve">وفوق كل ذي علم عليم ) </w:t>
      </w:r>
      <w:r w:rsidRPr="00D94742">
        <w:rPr>
          <w:rFonts w:ascii="Traditional Arabic" w:hAnsi="Traditional Arabic"/>
          <w:szCs w:val="20"/>
          <w:rtl/>
        </w:rPr>
        <w:t xml:space="preserve">[ يوسف : 76 ] والمراد بالفوقية فوقية العزة والقهر والتنـزه . ( والله فوق ذلك ) في حديث الترمزي بمعنى أنه يعلو عن مدارك البشر بدليل ما في سنن الترمزي أيضاً من حديث ( لو دليتم ) قال أبو جهبل : الفوقية ترد لمعنيين : أحدهما نسبة جسم إلى جسم بأن يكون أحدهما أعلى والآخر أسفل بمعنى أن أسفل الأعلى من جانب رأس الأسفل ، وهذا لا يقول به من لا يجسم ، وثانيهما بمعنى المرتبة كما يقال الخليفة فوق السلطان والسلطان فوق الأمير ، وكما يقال : جلس فلان فوق فلان والعلم فوق العمل والصياغة فوق الدباغة قال تعالى ( </w:t>
      </w:r>
      <w:r w:rsidRPr="00D94742">
        <w:rPr>
          <w:rFonts w:ascii="Traditional Arabic" w:hAnsi="Traditional Arabic"/>
          <w:b/>
          <w:bCs/>
          <w:szCs w:val="20"/>
          <w:rtl/>
        </w:rPr>
        <w:t xml:space="preserve">ورفعنا بعضهم فوق بعض درجات )         </w:t>
      </w:r>
      <w:r w:rsidRPr="00D94742">
        <w:rPr>
          <w:rFonts w:ascii="Traditional Arabic" w:hAnsi="Traditional Arabic"/>
          <w:szCs w:val="20"/>
          <w:rtl/>
        </w:rPr>
        <w:t xml:space="preserve">[ الزخرف : 32 ] ولم يطلع أحدهم فوق أكتاف الآخر وقال تعالى عن القبط ( </w:t>
      </w:r>
      <w:r w:rsidRPr="00D94742">
        <w:rPr>
          <w:rFonts w:ascii="Traditional Arabic" w:hAnsi="Traditional Arabic"/>
          <w:b/>
          <w:bCs/>
          <w:szCs w:val="20"/>
          <w:rtl/>
        </w:rPr>
        <w:t xml:space="preserve">وإنـا فوقهـم قاهـرون ) </w:t>
      </w:r>
      <w:r w:rsidRPr="00D94742">
        <w:rPr>
          <w:rFonts w:ascii="Traditional Arabic" w:hAnsi="Traditional Arabic"/>
          <w:szCs w:val="20"/>
          <w:rtl/>
        </w:rPr>
        <w:t>[ الأعراف : 127 ] وما ركبت القبط أكتاف بني إسرائيل ولا ظهورهم أ هـ . فظهر بذلك بطلان التمسك بكلمة فوق الآيات والأحاديث في إثبات الجهة له تعالى الله عن مزاعم المجسمـة .</w:t>
      </w:r>
    </w:p>
  </w:footnote>
  <w:footnote w:id="237">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ما بين القوسين في هامـش الأصل </w:t>
      </w:r>
    </w:p>
  </w:footnote>
  <w:footnote w:id="238">
    <w:p w:rsidR="00133FC9" w:rsidRPr="00D94742" w:rsidRDefault="00133FC9" w:rsidP="001D4F85">
      <w:pPr>
        <w:pStyle w:val="a7"/>
        <w:spacing w:after="200"/>
        <w:ind w:left="-58"/>
        <w:jc w:val="both"/>
        <w:rPr>
          <w:rFonts w:ascii="Traditional Arabic" w:hAnsi="Traditional Arabic"/>
          <w:szCs w:val="20"/>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 xml:space="preserve">قال ابن جهبل : الصعود كيف يكون حقيقة في الكلام ؟ مع أن الصعود في الحقيقة من صفات الأجسام فليس المراد إلا القبول  أ هـ وهذا ظاهر جداً . </w:t>
      </w:r>
    </w:p>
  </w:footnote>
  <w:footnote w:id="239">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قال ابن جهبل : لم يرد في حديث المعراج أن الله فوق السماء أو فوق العرش حقيقة ولا كلمة واحدة من ذلك وهو لم يسرد حديث المعراج ولا بين وجه الدلالة منه حتى نجيب عنه فلو بين وجه الدلالة لعرفنا كي ال</w:t>
      </w:r>
      <w:r>
        <w:rPr>
          <w:sz w:val="20"/>
          <w:szCs w:val="20"/>
          <w:rtl/>
        </w:rPr>
        <w:t>جواب  أ</w:t>
      </w:r>
      <w:r w:rsidRPr="00D94742">
        <w:rPr>
          <w:sz w:val="20"/>
          <w:szCs w:val="20"/>
          <w:rtl/>
        </w:rPr>
        <w:t>هـ .</w:t>
      </w:r>
    </w:p>
  </w:footnote>
  <w:footnote w:id="240">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قاتل الله الجهل ، ما أفتكه ، فمن الذي يجهل استمرار الثلث الأخير من الليل في البلاد باختلاف المطالع حتى يحمل النـزول إلى السماء الدنيا على النـزول الحسي ، وقد حمل حماد بن زيد النـزول في الحديث على معنى الإقبال ومن أهل العلم من حمل الحديث على أن الإسناد فيه مجازي من قبيل الإسناد إلى السبب الآمر ويؤيده حديث أبي هريرة في سنن النسائي وفيه ( ثم يأمر منادياً يقول هل من داع فيستجاب له ) وليس في استطاعة من يخاف الله غير أن يفوض معنى النـزول إلى الله مع التنـزيه أو أن يحمل الحديث على المجاز في الطرف أو في الإسناد ، بل الأخير هو المتعين لحديث النسائي المذكور فيخرج حديث النـزول من عداد أحاديث الصفات بالمرة عند من فكر وتدبر تعالى الله عن النقلة التي يقول بها المجسمــة </w:t>
      </w:r>
    </w:p>
  </w:footnote>
  <w:footnote w:id="241">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يريد حديث الرقية وفي لفظ الناظم تغيير للفـظ الحديث وسيأتي بيان ذلـك والرد عليــه .</w:t>
      </w:r>
      <w:r>
        <w:rPr>
          <w:rFonts w:hint="cs"/>
          <w:sz w:val="20"/>
          <w:szCs w:val="20"/>
          <w:rtl/>
        </w:rPr>
        <w:t xml:space="preserve"> </w:t>
      </w:r>
    </w:p>
  </w:footnote>
  <w:footnote w:id="242">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أين في الحديث ذكر الإشارة إلى الله ؟ وهكذا تكون أمانة مثل الناظم وشيخه في النقل ؟ وهل صدر منه صلى الله عليه وسلم في خطبة عرفات سوى أن رفع أصبعه ثم نكبها إليهم وهل في ذلك دلالة على أن رفعه كان ليشير به إلى جهة الله سبحانه ؟ تعالى الله عن ذلك . والخطيب يرفع يده وينكبها كيف يشاء في أثناء خطبته . وجعل ذلك حجة في شئ لا يصدر إلا ممن في قلبه مرض على أن الأرض كرية فالواقف في شرق الأرض تكون إخمصه في مقابلة إخمص الواقف في غرب الأرض ، ومن ضرورة ذلك أن يكون سمتاً رأسيهما إلى جهتين متعاكستين فتكون إشارة أحدهما إلى جهة تعاكس الجهة التي يشير إليها الآخر ، وهكذا ، وكرية الأرض منصوصة في الكتاب والسنة كما في فصل ابن حزم والمنكر لذلك ليس بمنكر لقول أهل الهيئة فقـط ، ولا للمحسوس فقط . ونسى الناظم الاستدلال في هذا الصدد بالإشارة في التشهد ؟!</w:t>
      </w:r>
      <w:r>
        <w:rPr>
          <w:rFonts w:hint="cs"/>
          <w:sz w:val="20"/>
          <w:szCs w:val="20"/>
          <w:rtl/>
        </w:rPr>
        <w:t xml:space="preserve"> </w:t>
      </w:r>
    </w:p>
  </w:footnote>
  <w:footnote w:id="243">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ورفع الأيدي إلى السماء منـزل البركات والخيرات لأن الأنوار إنما تنـزل منها والأمطار ، وإذا ألف الإنسان حصول الخيرات من جانب مال طبعه إليه فهذا المعنى هو الذي أوجب رفع الأيدي إلى السماء وقال الله تعالى ( </w:t>
      </w:r>
      <w:r w:rsidRPr="00D94742">
        <w:rPr>
          <w:b w:val="0"/>
          <w:bCs/>
          <w:sz w:val="20"/>
          <w:szCs w:val="20"/>
          <w:rtl/>
        </w:rPr>
        <w:t xml:space="preserve">وفي السماء رزقكم وما توعدون ) </w:t>
      </w:r>
      <w:r w:rsidRPr="00D94742">
        <w:rPr>
          <w:sz w:val="20"/>
          <w:szCs w:val="20"/>
          <w:rtl/>
        </w:rPr>
        <w:t>[ الذاريات : 22 ] ذكره ابن جهبل فيما رد به على العقيدة الحموية لابن تيميـة وهذا الرد يحق أن يكتب بماء الذهب ، ومن حاول الرد عليه من الحشوية فقد وقع على أم رأسه وكتاب ابن جهبل حقه أن يفرد بالطبع من طبقات ابن السبكي – ونسخة مخطوطة من كتاب ابن جهبل هذا توجد بكتبة ( لاله لي ) باصطنبول .</w:t>
      </w:r>
    </w:p>
  </w:footnote>
  <w:footnote w:id="244">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قال : " إذ رؤية لا في مقابلة الرائي محال ليس في الإمكان " . وهذا صريح في أنه لا يرى رؤية لا يكون المرئي فيها في مقابلة الرائي فلا يكون أصرح من هذا في القول بالتجسيم ومن جملة ما يهذي به الناظم في شفاء العليل ( 159 ) : " كيف يصح عند ذي عقل ، مرئي يرى الإبصار عياناً لا فوق الرائي ولا تحته ولا عن يمينه ولا عن شماله ولا خلفه ولا أمامه " أ هـ . وهذا مثل ما هنا وهو من أبعد الناس عن نفي الرؤية فيكون مجسماً صريحاً ، ورؤية الله كما يرى القمر في ليلة البدر يقول عنها ابن قتيبة في ( الاختلاف في اللفظ ) لم يقع التشبيه فيها على حالات القمر من التدوير والمسير والحدود وغير ذلك وإنما وقع التشبيه في أن إدراكه يوم القيامة كإدراكنا القمر ليلة البدر لا يختلف في ذلك كما لا يختلف في هذا ، والعرب تضرب بالقمر المثل في الشهرة والظهور أ هـ  فعار على الناظم وشيخه أن يغيب عنهما ما لا يغب عن مثل ابن قتيبة ، لكن الهوى يعمي ويصم ، وكلامهم ينبئ عن تشبيه المرئي بالمرئي بل عادة ابن تيميـة تهوين شأن التشبيه حتى تجده يقول فيما رد به على الرازي ( 24-الكواكب ) " ليس في كتاب الله ولا سنة رسول الله صلى الله عليه وسلم ولا كلام أحد من الصحابة والتابعين ولا الأكابر من أتباع التابعين ذم المشبهة وذم التشبيه ونفي مذهب التشبيه ونحو ذلك وإنما اشتهر ذم هذا من جهة الجهمية أ هـ " كأنه لم يتل قوله تعالى ( </w:t>
      </w:r>
      <w:r w:rsidRPr="00D94742">
        <w:rPr>
          <w:b w:val="0"/>
          <w:bCs/>
          <w:sz w:val="20"/>
          <w:szCs w:val="20"/>
          <w:rtl/>
        </w:rPr>
        <w:t xml:space="preserve">ليس كمثله شـئ ) </w:t>
      </w:r>
      <w:r w:rsidRPr="00D94742">
        <w:rPr>
          <w:sz w:val="20"/>
          <w:szCs w:val="20"/>
          <w:rtl/>
        </w:rPr>
        <w:t xml:space="preserve">[ الشورى : 11 ] وقوله تعالى ( </w:t>
      </w:r>
      <w:r w:rsidRPr="00D94742">
        <w:rPr>
          <w:b w:val="0"/>
          <w:bCs/>
          <w:sz w:val="20"/>
          <w:szCs w:val="20"/>
          <w:rtl/>
        </w:rPr>
        <w:t xml:space="preserve">أفمن يخلق كمن لا يخلق ) </w:t>
      </w:r>
      <w:r w:rsidRPr="00D94742">
        <w:rPr>
          <w:sz w:val="20"/>
          <w:szCs w:val="20"/>
          <w:rtl/>
        </w:rPr>
        <w:t>[ النحل : 17 ] وهو الذي يروي عن ابن راهويه في موضع آخر من ذلك الكتاب ( من وصف الله فشبه صفاته بصفات أحد من خلقه فهو كافر بالله العظيم ) ويروى أيضاً مثله عن نعيم بن حماد في موضع آخر وهو من أئمتهم بل يروى عن الإمام أحمد نفسـه ( لا يشبهه شئ من خلقه ) في موضع آخر من كتابه المذكور وهذا مما يدل على وقاحته البالغة وقلة دينه ، وهل أدل على قلة عقل الرجل من تناقضه في كتاب واحـد ؟ والله ينتقم منــه .</w:t>
      </w:r>
      <w:r>
        <w:rPr>
          <w:rFonts w:hint="cs"/>
          <w:sz w:val="20"/>
          <w:szCs w:val="20"/>
          <w:rtl/>
        </w:rPr>
        <w:t xml:space="preserve"> </w:t>
      </w:r>
    </w:p>
  </w:footnote>
  <w:footnote w:id="245">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sidRPr="00D94742">
        <w:rPr>
          <w:sz w:val="20"/>
          <w:szCs w:val="20"/>
          <w:rtl/>
        </w:rPr>
        <w:t xml:space="preserve"> وراوي هذا الحديث عن ابن الحكم هو عطاء بن يسار وقد اختلفت ألفاظه فيه ففي لفظ له " فمد النبي صلى الله عليه وسلم يده إليها وأشار إليها مستفهماً من في السماء … " الحديث ،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 ومثل هذا الحديث يصح الأخذ به فيما يتعلق بالعمل دون الاعتقاد ، ولذا أخرجه مسلم في باب تحريم الكلام في الصلاة – دون كتاب الإيمان – حيث اشتمل على تشميت العاطس في الصلاة ومنع النبي صلى الله عليه وسلم عن ذلك ، ولم يخرجه البخاري في صحيحه وأخرج في جزء خلق الأفعال ما يتعلق بتشميت العاطس من هذا الحديث مقتصراً عليه دون ما يتعلق بكون الله في السماء بدون أي إشارة إلى أنه اختصر الحديث وليس في رواية الليثي عن مالك لفظ ( فإنها مؤمنـة ) . وأما عدم صحة الاحتجاج به في إثبات المكان له تعالى فللبراهين القائمة في تنـزه الله سبحانه عن المكان والمكانيات والزمان والزمانيات ، قال الله تعالى ( </w:t>
      </w:r>
      <w:r w:rsidRPr="00D94742">
        <w:rPr>
          <w:b w:val="0"/>
          <w:bCs/>
          <w:sz w:val="20"/>
          <w:szCs w:val="20"/>
          <w:rtl/>
        </w:rPr>
        <w:t xml:space="preserve">قل لمن ما في السموات والأرض قل لله ) </w:t>
      </w:r>
      <w:r w:rsidRPr="00D94742">
        <w:rPr>
          <w:sz w:val="20"/>
          <w:szCs w:val="20"/>
          <w:rtl/>
        </w:rPr>
        <w:t xml:space="preserve">[ الأنعام : 12 ] وهذا مشعر بأن المكان وكل ما فيه ملك لله تعالى ، وقال تعالى ( </w:t>
      </w:r>
      <w:r w:rsidRPr="00D94742">
        <w:rPr>
          <w:b w:val="0"/>
          <w:bCs/>
          <w:sz w:val="20"/>
          <w:szCs w:val="20"/>
          <w:rtl/>
        </w:rPr>
        <w:t xml:space="preserve">وله ما سكن في الليل والنهار ) </w:t>
      </w:r>
      <w:r w:rsidRPr="00D94742">
        <w:rPr>
          <w:sz w:val="20"/>
          <w:szCs w:val="20"/>
          <w:rtl/>
        </w:rPr>
        <w:t>[ الأنعام : 13 ] وذلك يدل على أن الزمان وكل ما فيه ملك لله تعالى ، فهاتان الآيتان تدلان على أن المكان والمكانيات والزمان والزمانيات كلها ملك لله تعالى وذلك يدل على تنـزيهه سبحانه عن المكان والزمان ، كما في أساس التقديس للفخر الرازي ، ولأن الحديث فيه اضطراب سنداً ومتناً رغم تصحيح الذهبي وتهويله راجع طرقه في كتاب العلو للذهبي وشروح الموطأ وتوحيد ابن خزيمة حتى تعلم مبلغ الاضطراب فيه سنداً ومتناً ، وحمل ذلك على تعدد القصة لا يرضاه أهل الغوص في الحديث والنظر معاً في مثل هذا المطلب . فالروايات على رجل مبهم محمولة على ابن الحكم ، ولم يصح حديث كعب بن مالك ولا حديث يروى عن امرأة ، فمالك يرويه عن عمر بن الحكم غير مقر بأن يكون غلطاً فيه ، ومسلم عن معاوية بن الحكم ولفظهما كما سبقت الإشارة إليه مع نقص لفظ ( فإنها مؤمنة ) في رواية مالك . ولفظ ابن شهاب في موطأ مالك عن أنصاري – وهو صاحب القصة في الرواية الأولى – ( فقال لها رسول الله صلى الله عليه وسلم : أتشهدين أن لا إله إلا الله ؟ قالت : نعم ، قال : أتشهدين أن محمداً رسول الله ؟ قالت : نعم ) وأين هذا من ذاك ؟ . وستعرف حال الذهبي في أواخر الكتاب فلا تلتفت إلى تهويله وتحريفه في هذا الباب فلعل لفظ ( أين الله ) تغيير بعض الرواة على حسب فهمه . والرواية بالمعنى شائعة في الطبقات كلها وإذا وقعت الرواية بالمعنى من غير فقيه فهناك الطامة ، وصاحب القصة لم يكن من فقهاء الصحابة ولا له سوى هذا الحديث في التحقيق ، بل كان أعرابياً يتكلم في الصلاة . على أن ( أين ) تكون للسؤال عن المكان وللسؤال عن المكانة حقيقة في الأول ومجازاً في الثاني أو حقيقة فيهما ، قال أبو بكر بن العربي في شرح حديث أبي رزين في العارضة : المراد بالسؤال بأين عنه تعالى المكانة ، فإن المكان يستحيل عليه ، وأين مستعملة فيه ، وقيل إن استعمالها في المكان حقيقة وفي المكانة مجاز وقيل هما حقيقتان ، وكل جار على أصل التحقيق مستعمل على كل لسان وعند كل فريق  أ هـ . وقـال أبو الوليد الباجي في المنتقى : يقال مكان فلان في السماء بمعنى علو حاله ورفعته وشرفه ، فلعل الجارية تريد وصفه بالعلو ، وبذلك يوصف كل من شأنه العلو أ هـ فيكون معنى ( أين الله ) ما هي مكانة الله عندك ومعنى ( في السماء ) أنه تعالى في غاية من علو الشأن ، يتحد هذا المعنى مع معنى ( أتشهدين أن لا إله إلا الله قالت نعم ) فإن قيل فليكن لفظ الرسول صلى الله عليه وسلم هو ( أين الله ) ولفظ الراوي هو ( أتشهدين.. ) رواية بالمعنى على الصورة السابقة فالجواب أنه لا يصح عن النبي صلى الله عليه وسلم في تلقين الإيمان طول أداء رسالته السؤال بأين أو ذكر ما يوهم المكان ولا مرة واحدة في غير هذه القصة المضطربة بل الثابت هو تلقين كلمة الشهادة ، فاللفظ الجاري على الجادة أجدر بأن يكون لفظ الرسول صلى الله عليه وسلم ، على أن المحقق السيد الشريف الجرجاني أجاز في شرح المواقف أن يكون السؤال للاستكشاف عن معتقد الجارية هل هي عابدة وثن أرضي أم هي مؤمنة بالله رب السم</w:t>
      </w:r>
      <w:r>
        <w:rPr>
          <w:sz w:val="20"/>
          <w:szCs w:val="20"/>
          <w:rtl/>
        </w:rPr>
        <w:t xml:space="preserve">وات </w:t>
      </w:r>
      <w:r>
        <w:rPr>
          <w:rFonts w:hint="cs"/>
          <w:sz w:val="20"/>
          <w:szCs w:val="20"/>
          <w:rtl/>
        </w:rPr>
        <w:t xml:space="preserve">، </w:t>
      </w:r>
      <w:r w:rsidRPr="00D94742">
        <w:rPr>
          <w:sz w:val="20"/>
          <w:szCs w:val="20"/>
          <w:rtl/>
        </w:rPr>
        <w:t>ومن أهل العلم من يعد العامي معذوراً في اللفظ الموهم اعتداداً بأصل اعتقاده بالله سبحانه وإن أوهم بعض إيهام في وصفه تعالى ، وإليه يشير القرطبي في المفهم في شرح حديث الجارية في صحيح مسلم ، قال ابن الجوزي : قد ثبت عند العلماء أن الله لا تحويه السماء ولا الأرض ، ولا تضمه الأقطار ، وإنما عرف بإشارتها تعظيم الخالق جل جلاله عندها  أ هـ وعلى تقدير ثبوت لفظ ( أين ) فالمعنى الذي ذكره الباجي وابن العربي معنى لا حيدة عنه أصلاً وجلالة مقدار هذين الإمامين في الحديث واللغة وأصول الدين والفقه لا يجحدها إلا الجاهلون وقول ذلك الصحابي الذي كان يبغي فوق السماء مظهراً ، من الأدلة على ما أشار إليه الباجي .</w:t>
      </w:r>
      <w:r>
        <w:rPr>
          <w:rFonts w:hint="cs"/>
          <w:noProof/>
          <w:sz w:val="20"/>
          <w:szCs w:val="20"/>
          <w:rtl/>
        </w:rPr>
        <w:t xml:space="preserve"> </w:t>
      </w:r>
    </w:p>
  </w:footnote>
  <w:footnote w:id="246">
    <w:p w:rsidR="00133FC9" w:rsidRPr="00D94742" w:rsidRDefault="00133FC9" w:rsidP="001D4F85">
      <w:pPr>
        <w:spacing w:line="240" w:lineRule="auto"/>
        <w:ind w:left="-58"/>
        <w:jc w:val="both"/>
        <w:rPr>
          <w:sz w:val="20"/>
          <w:szCs w:val="20"/>
          <w:rtl/>
        </w:rPr>
      </w:pPr>
      <w:r w:rsidRPr="00D94742">
        <w:rPr>
          <w:rStyle w:val="a5"/>
        </w:rPr>
        <w:footnoteRef/>
      </w:r>
      <w:r w:rsidRPr="00D94742">
        <w:rPr>
          <w:sz w:val="20"/>
          <w:szCs w:val="20"/>
        </w:rPr>
        <w:t xml:space="preserve"> </w:t>
      </w:r>
      <w:r w:rsidRPr="00D94742">
        <w:rPr>
          <w:sz w:val="20"/>
          <w:szCs w:val="20"/>
          <w:rtl/>
        </w:rPr>
        <w:t xml:space="preserve"> وأما حديث أبي رزين ففي سنده حماد بن سلمة مختلط ، وكان يدخل في حديثه ربيباه ما شاءا وليس في استطاعة ابن عدي ولا غيره إبعاد هذه الوصمة عنه ، ويعلى بن عطاء تفرد به عن وكيع بن حدس أو عـدس ، وهو مجهول الصفة ، وهو تفرد عن أبي رزين ، ولا شأن للمنفردات والوحدان في إثبات الصفات فضلاً عن المجاهيل وعمن به اختلاط ، فليتق الله من يحاول أن يثبت به صفة لله . وقد سئم أهل العلم من كثرة ما يرد بطريق حماد بن سلمة من الروايات الساقطة في صفات الله سبحانه وتعالى ، وقد روى أبو بشر الدولابي الحافظ عن ابن شجاع عن إبراهيم بن عبد الرحمن بن مهدي أنه قال : " كان حماد بن سلمة لا يعرف بهذه الأحاديث حتى خرج خرجة إلى عبدان فجاء وهو يرويها ، فلا أحسب إلا شيطاناً خرج إليه في البحر فألقاها إليه أ هـ " . وماذا يجدي تحمس ابن عدي في الدفاع عنه والرد على محمد بن شجاع الإمام افتراءً منه عليه ؟ وابن شجاع هذا مات في صلاة العصر وهو ساجد ولا مغمز في علمه وثقته وورعه إلا أنه كان يقف في القرآن ولا يقول إنه مخلوق أو غير مخلوق لعدم ورود هذا وذاك نصاً في الكتاب والسنة ، وألف كتاباً في الرد على المشبهة وهذا ذنب لا يغتفر عندهم . وإنما يدل هذا التحمس على خبيئ لابن عدي الذي لم يتعلم من العربية ما يقوم به لسان ويصونه من اللحون الفاضحة ، وأنّى لمثله أن يقوم فكره حتى يتخذ قدوة ؟ وكان ابن شجاع يحذر الرواة من الأخذ بروايات تالفة أدخلها الوضاعون على بعض شيوخ الرواية فيرد عليه عثمان بن سعيد الدارمي المجسم قائلاً كيف يجد الوضاعون سبيلاً إلى الإدخال على شيوخ في الرواية ؟ وابن عدي يعكس الأمر ويجعل الذي يدخل عليهم هو ابن شجاع بدون أي دليل وبدون سوق أي سند كما هو شأن المتقولين وله مع ثقاة الرواة وأئمة الأمة في الفقه الذين تكلم فيهم موقف في يوم القيامة ، لا يغبط عليه ، والعقيلي على تعنته لم يذكره في كتابه- وحديث إجراء الخيل كان ذائعاً بين شيوخ الرواية من الحشوية حتى يشكو من ذلك ابن قتيبة مر الشكوى في ( الاختلاف في اللفظ ) وهو معاصر لابن شجاع ، وكذلك خرجه أبو علي الأهوازي بسنده بطريق حماد بن سلمة . وقول الحاكم ( أنبأنا إسماعيل بن محمد الشعراني أنه قال : بلغت عن محمد بن شجاع بن حبان بن هلال عن حماد بن سلمة ) لا يمكن اتخاذه حجة في كون هذا الخبر مروياً عن حماد بن سلمة بطريق ابن شجاع منفرداً به لأن بين الشعراني وبين ابن شجاع نحو مائة سنة فلا يقل الساقط من الرجال من بينهم عن نحو ثلاثة ، هكذا يفضح الله من يتطاول على الأئمة . راجع ما علقناه على تبيين كذب المفترى في ( ص369 ) ومن  اطلع على كتاب ( نقض عثمان بن سعيد على الجهمي العنيد ) الجاري طبعه يعرف سبب مقت الحشوية لهذا الإمام الجليل ، بل يكفي في معرفة حال حماد ابن سلمة الاطلاع على كتب الموضوعات المبسوطة ، في باب التوحيد منها خاصة فيرى فيها القارئ أخباراً تالفة رويت بطريقة بكثرة بل ما سرده ابن عدي نفسه في الكامل في ترجمة حماد هذا من الأحاديث التالفة المروية بطريقه كاف في معرفة سقوط ابن عدي المتحمس دونـه . منها روايته عن قتادة عن عكرمة .. أن محمداً رأى ربه في صورة شاب أمرد .. ) وفي لفظ ( .. جعداً أمرد عليه حلة خضراء .. ) إلى غير ذلك من الألفاظ الفاضحة ، وقد روى ابن عساكر بطريق أبي القاسم السمرقندي عن قتادة ( الأعمى ) : إني ما حفظت عن عكرمة إلا بيت شعـر ، وهذا دليل على أنه لم يرض روايته الحديث ، وأما ما يروى عن أحمد من سماع قتادة عن عكرمة عدة أحاديث فلا يثبت عن أحمد لأنه بطريق رواة من المجسمة القائلين بإقعاد الله رسوله صلى الله عليه وسلم في جنبه على العرش ، تعالى الله عن ذلك ، وقد توسع الفخر بن المعلم القرشي في رد ما يروى عن عكرمة في هذا الصدد ثم قـال " فمعاذ الله أن يرى ربه على صورة أصلاً فكيف على صورة قد ذكر مثلها أو أكثرها عن المسيخ الدجال " أ</w:t>
      </w:r>
      <w:r>
        <w:rPr>
          <w:rFonts w:hint="cs"/>
          <w:sz w:val="20"/>
          <w:szCs w:val="20"/>
          <w:rtl/>
        </w:rPr>
        <w:t xml:space="preserve">هـ ، </w:t>
      </w:r>
      <w:r w:rsidRPr="00D94742">
        <w:rPr>
          <w:sz w:val="20"/>
          <w:szCs w:val="20"/>
          <w:rtl/>
        </w:rPr>
        <w:t>فمن التهور البالغ قول ابن صدقة ( من لم يؤمن بحديث عكرمة فهو زنديق ) بل من يقول به هو الزنديق ، ويأسف المرء أن يرى بعض تلك الروايات التالفة مدوناً في كتاب ( أخبار الصفات ) للدارقطني . وابن المعلم القرشي يؤكد أنه مدسوس في كتاب الدارقطني وليس ببعيد بالنظر إلى أن علقناه على هذا الكتاب . ويظهر مما رفعه أبو اسحق الشيرازي وأصحابه إلى نظام الملك من المحضر – في فتنة الحشوية ببغداد ضد ابن القشيري – اتخاذ رواية حماد هذه ديناً فليراجع المحضر المذكور في ( تبيين كذب المفترى ) لابن عساكر ( ص310 ) وفيه ما نصه " .. وأبو إلا التصريح بأن المعبود ذو قدم وأضراس ولهوات وأنامل ، وأنه ينـزل بذاته ويتردد على حمار في صورة شاب أمرد بشعر قطط وعليه تاج يلمع وفي رجليه نعلان من ذهب .. " تعالى الله عما يشركون . وفي مرسوم الخليفة العباسي الراضي الذي أصدره في فتنة البربهاري ما نصه " .. وتارة إنكم تزعمون أن صورة وجوهكم القبيحة السمجة على مثال رب العالمين وهيئتكم الرذلة على هيئته وتذكرون الكف والأصابع والرجل والنعلين المذهبين والشعر القطط والصعود إلى السماء والنـزول إلى الدنيا ، تعالى الله عما يقول الظالمون والجاحدون علواً كبيراً .. " كما في الكامل لابن الأثير ( 8-98 ) إلى غير ذلك من الفضائح المكشوفة ، وحديث أم الطفيل أنكره أحمد والنسائي فلا يمكن أن يصح مثل تلك الرواية لا يقظة ولا مناماً ، راجع دفع الشبه لابن الجوزي و ( نجم المهتدى ) والله ولي الهدايـة .</w:t>
      </w:r>
      <w:r>
        <w:rPr>
          <w:rFonts w:hint="cs"/>
          <w:noProof/>
          <w:sz w:val="20"/>
          <w:szCs w:val="20"/>
          <w:rtl/>
        </w:rPr>
        <w:t xml:space="preserve"> </w:t>
      </w:r>
    </w:p>
  </w:footnote>
  <w:footnote w:id="247">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قال أبو بكر ابن العربي في العارضة : والذي عندي أنه أراد بالعرش الخلق كله و ( على الماء ) بمعنى يمسكه بقدرته لا بعمد ترافده ولا أساس يعاضده ، فإنها كانت تكون مفتقرة إلى أمثالها إلى غير نهاية وذلك غير محصول فترده أدلة العقول  أ هـ وهو معنى بديع جداً لمن ألقى السمع وهو شهيد . واستعمال العرش بمعنى الملك شائع ، راجع كتاب أصول الدين لعبد القاهـر البغـدادي .</w:t>
      </w:r>
    </w:p>
  </w:footnote>
  <w:footnote w:id="248">
    <w:p w:rsidR="00133FC9" w:rsidRPr="00D94742" w:rsidRDefault="00133FC9" w:rsidP="001D4F85">
      <w:pPr>
        <w:spacing w:line="240" w:lineRule="auto"/>
        <w:ind w:left="-58"/>
        <w:jc w:val="both"/>
        <w:rPr>
          <w:sz w:val="20"/>
          <w:szCs w:val="20"/>
        </w:rPr>
      </w:pPr>
      <w:r w:rsidRPr="00D94742">
        <w:rPr>
          <w:rStyle w:val="a5"/>
        </w:rPr>
        <w:footnoteRef/>
      </w:r>
      <w:r w:rsidRPr="00D94742">
        <w:rPr>
          <w:sz w:val="20"/>
          <w:szCs w:val="20"/>
        </w:rPr>
        <w:t xml:space="preserve"> </w:t>
      </w:r>
      <w:r w:rsidRPr="00D94742">
        <w:rPr>
          <w:sz w:val="20"/>
          <w:szCs w:val="20"/>
          <w:rtl/>
        </w:rPr>
        <w:t xml:space="preserve"> ولعن كل من اتبع المتشابه ابتغاء الفتنة وابتغاء تأويله وأنت قد جربت أن الإمام السبكي رحمه الله لا يستنـزل اللعنات على الناظم إلا عند كلماته الخطرة جداً ، عامله الله بعدلـه</w:t>
      </w:r>
      <w:r>
        <w:rPr>
          <w:rFonts w:hint="cs"/>
          <w:sz w:val="20"/>
          <w:szCs w:val="20"/>
          <w:rtl/>
        </w:rPr>
        <w:t xml:space="preserve"> </w:t>
      </w:r>
    </w:p>
  </w:footnote>
  <w:footnote w:id="249">
    <w:p w:rsidR="00133FC9" w:rsidRPr="00D94742" w:rsidRDefault="00133FC9" w:rsidP="001D4F85">
      <w:pPr>
        <w:spacing w:line="240" w:lineRule="auto"/>
        <w:ind w:left="-58"/>
        <w:jc w:val="both"/>
        <w:rPr>
          <w:sz w:val="20"/>
          <w:szCs w:val="20"/>
          <w:rtl/>
        </w:rPr>
      </w:pPr>
      <w:r w:rsidRPr="00F16A47">
        <w:rPr>
          <w:rStyle w:val="a5"/>
        </w:rPr>
        <w:footnoteRef/>
      </w:r>
      <w:r>
        <w:rPr>
          <w:rtl/>
        </w:rPr>
        <w:t xml:space="preserve"> </w:t>
      </w:r>
      <w:r w:rsidRPr="00D94742">
        <w:rPr>
          <w:sz w:val="20"/>
          <w:szCs w:val="20"/>
          <w:rtl/>
        </w:rPr>
        <w:t xml:space="preserve">فيا للعار والشنار على من يهون إجماع المسلمين فيما يستدلون به عليه من المسائل الفرعية كيف يزعم إجماع رسل الله على محال ؟ وتجد في الكتب المنسوبة إلى الشيخ عبد القادر كثيراً مما يرده علماء أصول الدين في الاعتقاد كما تجد فيها كثيراً من الأحاديث الملفقة الموضوعة فلا يعول على مثل تلك الكتب في مثل هذا المطلب ، وقد قال ابن حجر المكي في فتاويه إن ذكر الجهة ونحوها مدسوس في كتب الشيخ عبد القادر ، وذكر مثله اليافعي قبله في نشر المحاسن ، وكذلك النجم الأصفهاني قبل اليافعي ، وهم لا يعتدون بروايات أمثال الذهبي والناظم وشيخه وابن رجب عنه في هذا الصدد لأنهم أظناء عندهم فيما يتعلق بالجهة ، ومن المقرر عند أهل السنة أن أهل البدع لا تقبل رواياتهم فيما يؤيدون به بدعهم ، فالقائلون بصلاح الشيـخ عبد القادر- وهم الجمهور –يبرئونه من تلك البدع ويعدونها مدسوسة في كتبه ولا يوجد بين أهل الحق من يعترف له بالصلاح مع فرض ثبوت تلك المخازي عنه ، فعلى فرض ثبوتها عنه فلا حب ولا كرامة ، ومخارق حفيده عبد السلام المتربي لديه تدعو الباحث إلى غاية من الاحتياط في حقه ، وقد أشار الحافظ أبو شامة المقدسي في ذيل الروضتين إلى ما جرى بينه وبين أبي الفرج ابن الجوزي الحنبلي والوزير العالم ابن يونس الحنبلي نسأل الله السلامة . وبين المتصوفة من يلهج كثيراً بمرتبة الإطلاق ومراتب التنـزل في المظاهر أخذاً من مذهب السالمية لكن أئمة أصول الدين ليسوا على تصديق التجلي في الصور الذي يقول به هؤلاء بل يعدون ذلك والحلول على حد سواء ، فمن حاول الجمع بين أقوال المتكلمين والمتصوفة والحكماء والحشوية في ذلك كالبرهان الكوراني فإنما حاول المحال والانسلاخ من قيد العقل والنقل معاً ، نسأل الله العافية ، وليس بقليل بين الأئمة من جاهر بإكفار القائلين بالجهة كما نقلت نص ذلك من شرح مشكاة المصابيح للعلامة ناصر السنة على القاري فيما علقته على " دفع شبه التشبيه " لابن الجوزي ( ص57 ) وشأن من يخاف الله سبحانه أن ترتعد فرائصه في موطن جاهر فيه بعض الأئمة المتبوعين في أصول الدين ؛ بالإكفـار </w:t>
      </w:r>
      <w:r>
        <w:rPr>
          <w:rFonts w:hint="cs"/>
          <w:sz w:val="20"/>
          <w:szCs w:val="20"/>
          <w:rtl/>
        </w:rPr>
        <w:t xml:space="preserve"> ، </w:t>
      </w:r>
    </w:p>
    <w:p w:rsidR="00133FC9" w:rsidRPr="00F16A47" w:rsidRDefault="00133FC9" w:rsidP="001D4F85">
      <w:pPr>
        <w:pStyle w:val="1"/>
        <w:spacing w:after="200"/>
        <w:ind w:left="-58"/>
        <w:jc w:val="both"/>
        <w:rPr>
          <w:rtl/>
        </w:rPr>
      </w:pPr>
      <w:r w:rsidRPr="00F74936">
        <w:rPr>
          <w:rFonts w:ascii="Traditional Arabic" w:eastAsiaTheme="minorHAnsi" w:hAnsi="Traditional Arabic" w:hint="cs"/>
          <w:b/>
          <w:bCs/>
          <w:szCs w:val="20"/>
          <w:rtl/>
          <w:lang w:eastAsia="en-US"/>
        </w:rPr>
        <w:t xml:space="preserve">[ </w:t>
      </w:r>
      <w:r w:rsidRPr="00F74936">
        <w:rPr>
          <w:rFonts w:ascii="Traditional Arabic" w:eastAsiaTheme="minorHAnsi" w:hAnsi="Traditional Arabic"/>
          <w:b/>
          <w:bCs/>
          <w:szCs w:val="20"/>
          <w:rtl/>
          <w:lang w:eastAsia="en-US"/>
        </w:rPr>
        <w:t>بسط الكلام في رد القول بالجهة</w:t>
      </w:r>
      <w:r w:rsidRPr="00F74936">
        <w:rPr>
          <w:rFonts w:ascii="Traditional Arabic" w:eastAsiaTheme="minorHAnsi" w:hAnsi="Traditional Arabic" w:hint="cs"/>
          <w:b/>
          <w:bCs/>
          <w:szCs w:val="20"/>
          <w:rtl/>
          <w:lang w:eastAsia="en-US"/>
        </w:rPr>
        <w:t xml:space="preserve"> ]</w:t>
      </w:r>
      <w:r w:rsidRPr="008361FA">
        <w:rPr>
          <w:rFonts w:ascii="Traditional Arabic" w:eastAsiaTheme="minorHAnsi" w:hAnsi="Traditional Arabic" w:hint="cs"/>
          <w:szCs w:val="20"/>
          <w:rtl/>
          <w:lang w:eastAsia="en-US"/>
        </w:rPr>
        <w:t xml:space="preserve"> </w:t>
      </w:r>
      <w:r w:rsidRPr="00F16A47">
        <w:rPr>
          <w:rFonts w:ascii="Traditional Arabic" w:eastAsiaTheme="minorHAnsi" w:hAnsi="Traditional Arabic" w:hint="cs"/>
          <w:szCs w:val="20"/>
          <w:rtl/>
          <w:lang w:eastAsia="en-US"/>
        </w:rPr>
        <w:t xml:space="preserve">: </w:t>
      </w:r>
      <w:r w:rsidRPr="00F16A47">
        <w:rPr>
          <w:rFonts w:ascii="Traditional Arabic" w:eastAsiaTheme="minorHAnsi" w:hAnsi="Traditional Arabic"/>
          <w:szCs w:val="20"/>
          <w:rtl/>
          <w:lang w:eastAsia="en-US"/>
        </w:rPr>
        <w:t xml:space="preserve">ولم يرد لفظ الجهة في حديث ما بل قال أبو يعلى الحنبلي في " المعتمد في المعتقد " : ولا يجوز عليه الحد ولا النهاية ولا قبل ولا بعد ولا تحت ولا قدام ولا خلف لأنها صفات لم يرد الشرع بها وهي صفات توجب المكـان أ هـ ولعله آخر مؤلفاته بدليل أن امتحانه في الصفات كان سنة 429 قبل وفاته بنحو ثلاثين سنة فمن أثبت له تعالى جهة فقد أثبت له أمثالاً وأشباهاً مع أنه لا مثل له ولا شبيه له تعالى ، قـال الله تعــالى ( ليس كمثلـه شئ ) [ الشورى : 11 ] وقال تعالى ( أفمن يخلق كمن لا يخلـق ) [ النحل : 17 ] فلعائن الله على من يثبت له تعالى ما لم يثبت له الكتاب ولا السنة من الجهة ونحوها ، وأما ابن رشد الحفيد ففيلسوف ظنين يسعى في إثارة وجوه التشكيك حول آراء المتكلمين من أهل السنة لينتقم منهم بسبب ردودهم على الفلاسفة إخوانه ولا سيما من أبي المعالي الجويني وأبي حامد الغزالي ، فمن طالع فصل المقال ومناهج الأدلة لابن رشد وخاصة في بحث قدم العالم قدماً زمانياً وعلم الله بالجزئيات والبعث الجسماني يتيقن ما قلنا في حقه على أنه يقول في فضل المقال ( ص13 ) : إن هاهنا أيضاً ظاهر يجب على أهل البرهان تأويله وحملهم إياه على ظاهره كفر في حقهم ، وتأويل غير أهل البرهان له وإخراجه عن ظاهره كفر في حقهم . ومن هذا الصنف آية الاستواء وحديث النـزول أهـ </w:t>
      </w:r>
      <w:r w:rsidRPr="00F16A47">
        <w:rPr>
          <w:rFonts w:ascii="Traditional Arabic" w:eastAsiaTheme="minorHAnsi" w:hAnsi="Traditional Arabic" w:hint="cs"/>
          <w:szCs w:val="20"/>
          <w:rtl/>
          <w:lang w:eastAsia="en-US"/>
        </w:rPr>
        <w:t xml:space="preserve"> ، </w:t>
      </w:r>
      <w:r w:rsidRPr="00F16A47">
        <w:rPr>
          <w:rFonts w:ascii="Traditional Arabic" w:hAnsi="Traditional Arabic"/>
          <w:szCs w:val="20"/>
          <w:rtl/>
        </w:rPr>
        <w:t xml:space="preserve">وهذا الكلام يهد على رأس ابن تيميـة وتلميذه ما يريدان أن يبنيا على كلامه ولو علما مغزى كلامه لأبيا كلا الإباء أن يحوم حول كلامه في مثل هذه الأبحاث . فما يكون كفراً في حق طائفة عند ابن رشد يكون إيماناً في حق طائفة أخرى عنده وبالعكس وهذا هو الذي يحتج ابن تيميـة في التأسيس وغيره بقوله في الجهة من غير أن يعقل مغزى كلامه الطويل في مناهج الأدلة . وأما ما وقع في كلام ابن أبي زيد وابن عبد البر مما يوهم ذلك فمؤول عند محققي المالكية ولو كان ابن عبد البر لم يكتف بالطلمنكي في أصول الدين ورحل إلى الشرق كالباجي لم يقع في كلامه ما يوهم ولم يقع ذكر الجهة في حق الله سبحانه في كتاب الله ولا في سنة رسوله صلى الله عليه وسلم ولا في لفظ صحابي أو تابعي ولا في كلام أحد ممن تكلم في ذات الله وصفاته من الفرق سوى أقحاح المجسمة وأتحدى من يدعي خلاف ذلك أن يسند هذا اللفظ إلى أحد منهم بسند صحيح فلن يجد إلى ذلك سبيلاً فضلاً عن أن يتمكن من إسناده إلى الجمهور بأسانيد صحيحة ، وأول ما وقع ذلك في كلامه ممن يدعي الانتماء إلى أحد الأئمة المتبوعين – فيما أعلم-  هو أبو يعلى الحنبلي  المتـوفي  سنة  458 حيث قال عند إثباته الحد له تعالى في كتابه ( إبطال التأويلات لأحاديث الصفات ) : " إن جهة التحت تحاذي العرش بما قد ثبت من الدليل والعرش محدود فجاز أن يوصف ما حاذاه من الذات أنه حد وجهة له وليس كذلك فيما عداه لأنه لا يحاذي ما هو محدود بل هو مار في اليمنة واليسرة والفوق والإمام والخلف إلى غير غاية فلذلك لم يوصف واحد من ذلك بالحد والجهة وجهة العرش تحاذي ما قابله من جهة الذات ولم تحاذ جميع الذات لأنه لا نهاية لها  أ هـ " . تعالى الله عما يقول المجسمة علواً كبيراً وهو عين ما ينسب إلى المانوية الحرانية من تلاقي النور من جهة الأسفل مع الظلمة وعدم تناهيه من الجهات الخمس – سبحانك ما أحلمك – ثم تابعه أناس من الحنابلة في نسبة الجهة إلى الله سبحانه منهم أبو الحسن علي بن عبيد الله الزاغوني الحنبلي المتوفي سنة 527 ووقع بعده في غنية الشيخ عبد القادر وقد سبق رده ، وإثبات ذلك له تعالى ليس بالأمر الهين عند جمهور أهل الحق بل قال جمع من الأئمة إن معتقد الجهة كافر كما صرح به العلم العراقي ، وقال إنه قول أبي حنيفة ومالك والشافعي والأشعري والباقلاني أ هـ فانظر قـول ابن تيميـة في التسعينيـة ( ص3 ) : أما قول القائل ، الذي نطلب منه أن ينفي الجهة عن الله والتحيز فليس في كلامي إثبات لهذا اللفظ لأن إطلاق هذا اللفظ نفياً وإثباتاُ بدعة أ هـ ، وهذه مغالطة ، فإن ما لم يثبته الشرع في الله فهو منفي قطعاً ، لأن الشرع لا يسكت عما يجب اعتقاده في الله ، وقوله سبحانه ( ليس كمثله شئ ) [ الشورى : 11 ] نص في نفي الجهة عنه تعالى إذ لو لم تنف عنه الجهة لكانت له أمثال لا تحصى ، تعالى الله عن ذلك – ثم انظر قوله في منهاجه ( 1-264 ) : فثبت أنه في الجهة على التقديرين أ هـ " لتعلم كيف رماه الله بقلة الدين وقلة الحياء في آن واحد </w:t>
      </w:r>
      <w:r>
        <w:rPr>
          <w:rFonts w:ascii="Traditional Arabic" w:hAnsi="Traditional Arabic" w:hint="cs"/>
          <w:szCs w:val="20"/>
          <w:rtl/>
        </w:rPr>
        <w:t>،</w:t>
      </w:r>
      <w:r w:rsidRPr="00F16A47">
        <w:rPr>
          <w:rFonts w:ascii="Traditional Arabic" w:hAnsi="Traditional Arabic"/>
          <w:szCs w:val="20"/>
          <w:rtl/>
        </w:rPr>
        <w:t xml:space="preserve"> وأما ما ينقله الذهبي وغيره من الحشوية من تفسير القرطبي في قوله تعالى : ( ثم استوى على العرش ) [ الأعراف : 54 ] من أنه قال : وقد كان السلف الأول رضي الله عنهم لا يقولون بنفي الجهة ولا ينطقون بذلك بل نطقوا هم والكافة بإثباتها لله تعالى كما نطق كتابه وأخبرت رسله فتساهل منه في العبارة ، فإنه لم يرد لفظ الجهة في عبارة السلف ولا في كتاب الله ، ولو أراد ورود هذا اللفظ لكذبه كتاب الله وسنة رسوله صلى الله عليه وسلم والآثار المروية عن السلف لأن الوارد لفظ ( وهو القاهر فوق عباده )[الأنعام : 18 ] و ( ثم استوى على العرش ) [ الأعراف : 54 ] ونحو ذلك بدون تعرض للتكييف بالجهة ، وهكذا الوارد في السنة وآثار السلف ويعين قوله " كما نطق به كتابه " أن مراده الفوقية والعلو بلا كيف وذكر الجهة سبق قلم منه فلا يكون متمسك للحشوية فيما ذكره القرطبي في تفسيره كيف وهو القائـل فيـه :</w:t>
      </w:r>
      <w:r w:rsidRPr="00F16A47">
        <w:rPr>
          <w:rFonts w:ascii="Traditional Arabic" w:hAnsi="Traditional Arabic" w:hint="cs"/>
          <w:szCs w:val="20"/>
          <w:rtl/>
        </w:rPr>
        <w:t xml:space="preserve"> </w:t>
      </w:r>
      <w:r w:rsidRPr="00F16A47">
        <w:rPr>
          <w:rFonts w:ascii="Traditional Arabic" w:hAnsi="Traditional Arabic"/>
          <w:szCs w:val="20"/>
          <w:rtl/>
        </w:rPr>
        <w:t xml:space="preserve">" متى اختص بجهة يكون في مكان وحيز فيلزم الحركة والسكون أ هـ " وهو القائل أيضاً في ( التذكار في أفضل الأذكار ) ص13 : " يستحيل على الله أن يكون في السماء أو في الأرض إذ لو كان في شئ لكان محصوراً أو محدوداً ولو كان ذلك لكان محدثاً وهذا مذهب أهل الحـق والتحقيـق  أهـ " </w:t>
      </w:r>
      <w:r>
        <w:rPr>
          <w:rFonts w:ascii="Traditional Arabic" w:hAnsi="Traditional Arabic" w:hint="cs"/>
          <w:szCs w:val="20"/>
          <w:rtl/>
        </w:rPr>
        <w:t xml:space="preserve">، </w:t>
      </w:r>
      <w:r w:rsidRPr="00037003">
        <w:rPr>
          <w:rFonts w:ascii="Traditional Arabic" w:hAnsi="Traditional Arabic" w:hint="cs"/>
          <w:szCs w:val="20"/>
          <w:rtl/>
        </w:rPr>
        <w:t xml:space="preserve">[ </w:t>
      </w:r>
      <w:r w:rsidRPr="00037003">
        <w:rPr>
          <w:rFonts w:ascii="Traditional Arabic" w:hAnsi="Traditional Arabic"/>
          <w:szCs w:val="20"/>
          <w:rtl/>
        </w:rPr>
        <w:t>تناقـض ابن تيميـة في الجهـة وكذبـه</w:t>
      </w:r>
      <w:r w:rsidRPr="00037003">
        <w:rPr>
          <w:rFonts w:ascii="Traditional Arabic" w:hAnsi="Traditional Arabic" w:hint="cs"/>
          <w:szCs w:val="20"/>
          <w:rtl/>
        </w:rPr>
        <w:t xml:space="preserve"> ] : </w:t>
      </w:r>
      <w:r w:rsidRPr="00037003">
        <w:rPr>
          <w:rFonts w:ascii="Traditional Arabic" w:hAnsi="Traditional Arabic"/>
          <w:szCs w:val="20"/>
          <w:rtl/>
        </w:rPr>
        <w:t xml:space="preserve">وفي ( ص207 ) من الكتاب المذكور : " ثم متبعـوا المتشابه لا يخلو اتباعهم من أن يكون لاعتقاد ظواهر المتشابه كما فعلته المجسمة الذين جمعوا ما في الكتاب والسنة مما يوهم ظاهره المجسمة حتى اعتقدوا أن البارئ تعالى جسم مجسم وصورة مصورة ذات وجه وغير ذلك من يد وعين وجنب وأصبع ، تعالى الله عن ذلك علواً كبيراً ، والصحيح القول بتكفيرهم إذ لا فرق بينهم وبين عبّاد الأصنام والصور ، ويستتابون فإن تابوا وإلا قتلوا كما يفعل بمن ارتد أ هـ " . فبذلك تبين أن تمسك الحشوية بقول القرطبي السابق من قبيل الاستجارة من الرمضاء بالنار وبه يظهر مذهب المالكية فيمن يقول بذلك كما يظهر قول الشافعية فيه من كفاية الأخيار للتقي الحصنى ، حيث قال فيها بعد أن أشار إلى كلام الرافعي في كتاب الشهادات : " جزم النووي في صفة الصلاة من شرح المهذب بتكفير المجسمة </w:t>
      </w:r>
      <w:r w:rsidRPr="00037003">
        <w:rPr>
          <w:rFonts w:ascii="Traditional Arabic" w:hAnsi="Traditional Arabic" w:hint="cs"/>
          <w:szCs w:val="20"/>
          <w:rtl/>
        </w:rPr>
        <w:t xml:space="preserve"> ، </w:t>
      </w:r>
      <w:r w:rsidRPr="00037003">
        <w:rPr>
          <w:rFonts w:ascii="Traditional Arabic" w:hAnsi="Traditional Arabic"/>
          <w:szCs w:val="20"/>
          <w:rtl/>
        </w:rPr>
        <w:t xml:space="preserve">قلت : وهو الصواب الذي لا محيد عنه أ هـ " </w:t>
      </w:r>
      <w:r w:rsidRPr="00037003">
        <w:rPr>
          <w:rFonts w:ascii="Traditional Arabic" w:hAnsi="Traditional Arabic" w:hint="cs"/>
          <w:szCs w:val="20"/>
          <w:rtl/>
        </w:rPr>
        <w:t xml:space="preserve"> ، </w:t>
      </w:r>
      <w:r w:rsidRPr="00037003">
        <w:rPr>
          <w:rFonts w:ascii="Traditional Arabic" w:hAnsi="Traditional Arabic"/>
          <w:szCs w:val="20"/>
          <w:rtl/>
        </w:rPr>
        <w:t xml:space="preserve">ومن حذاق النظار من استدل على بطلان القول بالجهة بقوله تعالى : ( وما كان معه من إله إذاً لذهب كل إله بما خلـق ) [ المؤمنون : 91 ] باعتبار أن فيه استدلالاً على بطلان التعدد ببطلان لازمه الذي هو انحياز الإله إلى جهة . راجع شعب الإيمان للحليمي . وفي الإكمال شرح مسلم للقاضي عياض " ثم من صار من دهماء الفقهاء والمحدثين وبعض متكلمي الأشعرية وكافة الكرامية إلى الجهة أول (في) بـ(على) . ومن أحال ذلك – وهم الأكثر – فلهم فيها تأويلات .. وقد أجمع أهل السنة على تصويب القول بالوقف من التفكير في ذاته تعالى لحيرة العقل هنالك ، وحرمة التكييف . والوقف في ذلك غير شك في الوجود ولا جهل بالموجود فلا يقدح في التوحيد بل هو حقيقته . وقد تسامح بعضهم في إثبات جهة تخصه تعالى أو أشار إليه بحيـز يحاذيه ، وهل بين التكييفين [ أي التكييف المحرم إجماعاً والتكييف بالجهة ] فرق ؟! . وبين التحديد في الذات والجهة فرق ؟! . وقد أطلق الشرع أنه القاهر فوق عباده وأنه استوى على العرش فالتمسك بالآية الجامعة للتنـزيه الكلي الـذي لا يصـح في العقل غيره وهي قوله تعالى ( ليس كمثله شـئ ) [ الشورى : 11 ] " عصمة لمن وفقه الله تعالى " أ هـ . وقد تعقبه الأبي تعقباً شديداً ، وقال ما نسب من القول بالجهة إلى الدهماء ومن بعدهم من الفقهاء والمتكلمين لا يصح ولم يقع إلا لأبي عمر في الاستذكار [ والتمهيد ] ولابن أبي زيد في الرسالة وهو عنهما متأول . ثم نقل عن الفقهاء التونسيين كابن عبد السلام وابن هارون والفاسيين كالسطي وابن الصباغ اتفاقهم على إنكار ذلك في مجلس الأمير أبي الحسن ملك المغرب . راجع شرح مسلـم ( 2-241 ) لأبي </w:t>
      </w:r>
      <w:r w:rsidRPr="00037003">
        <w:rPr>
          <w:rFonts w:ascii="Traditional Arabic" w:hAnsi="Traditional Arabic" w:hint="cs"/>
          <w:szCs w:val="20"/>
          <w:rtl/>
        </w:rPr>
        <w:t xml:space="preserve"> ، ( </w:t>
      </w:r>
      <w:r w:rsidRPr="00037003">
        <w:rPr>
          <w:rFonts w:ascii="Traditional Arabic" w:hAnsi="Traditional Arabic"/>
          <w:szCs w:val="20"/>
          <w:rtl/>
        </w:rPr>
        <w:t>أقول</w:t>
      </w:r>
      <w:r w:rsidRPr="00037003">
        <w:rPr>
          <w:rFonts w:ascii="Traditional Arabic" w:hAnsi="Traditional Arabic" w:hint="cs"/>
          <w:szCs w:val="20"/>
          <w:rtl/>
        </w:rPr>
        <w:t xml:space="preserve"> )</w:t>
      </w:r>
      <w:r w:rsidRPr="00037003">
        <w:rPr>
          <w:rFonts w:ascii="Traditional Arabic" w:hAnsi="Traditional Arabic"/>
          <w:szCs w:val="20"/>
          <w:rtl/>
        </w:rPr>
        <w:t xml:space="preserve"> : إنما ذكر القاضي عياض من صار من الدهماء إلى القول بالجهة وأين في ذلك نسبة ذلك إلى الدهماء على أن لفظ الجهة لم يقع في كلام أبي عمر ولا في كلام ابن أبي زيد وإن كان ظاهر كلامهما يوهم ذلك وقد تأول كلامهما المالكية ليكونا مع الجمهور في هذه المسألة الخطرة ولو ترك كلامهما على الظاهر لهويا في هاوية التجسيم وذلك عزيز عليهم أيضاً ، وقول القاضي عياض ليس يشمل المشارقة حيث لم يرحل إلى الشرق وإنما قوله بالنظر إلى معنى كلام بعض الفقهاء والمحدثين والمتكلمين من أهل بلاده من أصحاب الطلمنكي وابن أبي زيد وأبي عمر بل لا أذكر وقوع لفظ الجهة في كلام أحد منهم ، وإنما جرى ابن رشد الفيلسوف في المناهج عن التساهل بذكر ما لم يجر على لسانهم باعتباره معنى كلامهم كما سبق ، والحاصل أن التكييف غير جائز إجماعاً – ويمكن جمع جزء في الآثار الواردة في المنع من التكييف والتشبيه – ولا شك أن القول بالجهة تكييف لم يقع إلا في عبارات أناس هلكى ، وأما تأويل القائلين بالجهة ما يوهم كونه في السماء بمعنى على السماء ، كما ذكر القاضي عياض ، فلا ينجيهم من ورطة التجسيم لأن ( في ) في قوله تعالى ( ولأصلبنكم في جذوع النخـل ) [ طـه : 71 ] لم تزل تفيد تمكين المصلوب في الجزع كتمكين المظروف في الظرف ، وكذلك قوله تعالى ( قل سيروا في الأرض ) [ العنكبوت : 20 ] فحمل لفظ ( في ) على معنى ( على ) لا يجدي في الإبعاد عن التمكن وإنما التأويل الصحيح ما أشار إليه الباجي من استعمال العرب لفظ ( هو في السماء ) يعنون علو شأنه ورفعة منـزلته بدون ملاحظة كونه في السماء أصلاً كقـول الشاعـر :</w:t>
      </w:r>
      <w:r w:rsidRPr="00037003">
        <w:rPr>
          <w:rFonts w:ascii="Traditional Arabic" w:hAnsi="Traditional Arabic" w:hint="cs"/>
          <w:szCs w:val="20"/>
          <w:rtl/>
        </w:rPr>
        <w:t xml:space="preserve"> ( </w:t>
      </w:r>
      <w:r w:rsidRPr="00037003">
        <w:rPr>
          <w:rFonts w:ascii="Traditional Arabic" w:hAnsi="Traditional Arabic"/>
          <w:szCs w:val="20"/>
          <w:rtl/>
        </w:rPr>
        <w:t>علونا السماء مجدداً وجدونا</w:t>
      </w:r>
      <w:r w:rsidRPr="00037003">
        <w:rPr>
          <w:rFonts w:ascii="Traditional Arabic" w:hAnsi="Traditional Arabic" w:hint="cs"/>
          <w:szCs w:val="20"/>
          <w:rtl/>
        </w:rPr>
        <w:t xml:space="preserve"> </w:t>
      </w:r>
      <w:r w:rsidRPr="00037003">
        <w:rPr>
          <w:rFonts w:ascii="Traditional Arabic" w:hAnsi="Traditional Arabic"/>
          <w:szCs w:val="20"/>
          <w:rtl/>
        </w:rPr>
        <w:tab/>
        <w:t>*</w:t>
      </w:r>
      <w:r w:rsidRPr="00037003">
        <w:rPr>
          <w:rFonts w:ascii="Traditional Arabic" w:hAnsi="Traditional Arabic" w:hint="cs"/>
          <w:szCs w:val="20"/>
          <w:rtl/>
        </w:rPr>
        <w:t xml:space="preserve"> </w:t>
      </w:r>
      <w:r w:rsidRPr="00037003">
        <w:rPr>
          <w:rFonts w:ascii="Traditional Arabic" w:hAnsi="Traditional Arabic"/>
          <w:szCs w:val="20"/>
          <w:rtl/>
        </w:rPr>
        <w:t>وإنا لنبغي فوق ذلك مظهرا</w:t>
      </w:r>
      <w:r w:rsidRPr="00037003">
        <w:rPr>
          <w:rFonts w:ascii="Traditional Arabic" w:hAnsi="Traditional Arabic" w:hint="cs"/>
          <w:szCs w:val="20"/>
          <w:rtl/>
        </w:rPr>
        <w:t xml:space="preserve"> ) </w:t>
      </w:r>
      <w:r w:rsidRPr="00037003">
        <w:rPr>
          <w:rFonts w:ascii="Traditional Arabic" w:hAnsi="Traditional Arabic"/>
          <w:szCs w:val="20"/>
          <w:rtl/>
        </w:rPr>
        <w:t>وظاهر أنه</w:t>
      </w:r>
      <w:r w:rsidRPr="00037003">
        <w:rPr>
          <w:rFonts w:ascii="Traditional Arabic" w:hAnsi="Traditional Arabic"/>
          <w:szCs w:val="20"/>
        </w:rPr>
        <w:t xml:space="preserve"> </w:t>
      </w:r>
      <w:r w:rsidRPr="00037003">
        <w:rPr>
          <w:rFonts w:ascii="Traditional Arabic" w:hAnsi="Traditional Arabic"/>
          <w:szCs w:val="20"/>
          <w:rtl/>
        </w:rPr>
        <w:t>لم يرد إلا علو الشأن . وليس قوله تعالى ( أأمنتم</w:t>
      </w:r>
      <w:r w:rsidRPr="00037003">
        <w:rPr>
          <w:rFonts w:ascii="Traditional Arabic" w:hAnsi="Traditional Arabic"/>
          <w:szCs w:val="20"/>
        </w:rPr>
        <w:t xml:space="preserve"> </w:t>
      </w:r>
      <w:r w:rsidRPr="00037003">
        <w:rPr>
          <w:rFonts w:ascii="Traditional Arabic" w:hAnsi="Traditional Arabic"/>
          <w:szCs w:val="20"/>
          <w:rtl/>
        </w:rPr>
        <w:t xml:space="preserve">من في السمـاء ) </w:t>
      </w:r>
      <w:r w:rsidRPr="00037003">
        <w:rPr>
          <w:rFonts w:ascii="Traditional Arabic" w:hAnsi="Traditional Arabic"/>
          <w:szCs w:val="20"/>
        </w:rPr>
        <w:t>[</w:t>
      </w:r>
      <w:r w:rsidRPr="00037003">
        <w:rPr>
          <w:rFonts w:ascii="Traditional Arabic" w:hAnsi="Traditional Arabic"/>
          <w:szCs w:val="20"/>
          <w:rtl/>
        </w:rPr>
        <w:t xml:space="preserve"> الملك</w:t>
      </w:r>
      <w:r w:rsidRPr="00037003">
        <w:rPr>
          <w:rFonts w:ascii="Traditional Arabic" w:hAnsi="Traditional Arabic"/>
          <w:szCs w:val="20"/>
        </w:rPr>
        <w:t xml:space="preserve"> : </w:t>
      </w:r>
      <w:r w:rsidRPr="00037003">
        <w:rPr>
          <w:rFonts w:ascii="Traditional Arabic" w:hAnsi="Traditional Arabic"/>
          <w:szCs w:val="20"/>
          <w:rtl/>
        </w:rPr>
        <w:t>16</w:t>
      </w:r>
      <w:r w:rsidRPr="00037003">
        <w:rPr>
          <w:rFonts w:ascii="Traditional Arabic" w:hAnsi="Traditional Arabic"/>
          <w:szCs w:val="20"/>
        </w:rPr>
        <w:t xml:space="preserve"> ] </w:t>
      </w:r>
      <w:r w:rsidRPr="00037003">
        <w:rPr>
          <w:rFonts w:ascii="Traditional Arabic" w:hAnsi="Traditional Arabic"/>
          <w:szCs w:val="20"/>
          <w:rtl/>
        </w:rPr>
        <w:t>من هذا القبيل بل الظاهر أن المراد خاسف سدوم وعد ( في السماء ) بمعنى</w:t>
      </w:r>
      <w:r w:rsidRPr="00037003">
        <w:rPr>
          <w:rFonts w:ascii="Traditional Arabic" w:hAnsi="Traditional Arabic"/>
          <w:szCs w:val="20"/>
        </w:rPr>
        <w:t xml:space="preserve"> </w:t>
      </w:r>
      <w:r w:rsidRPr="00037003">
        <w:rPr>
          <w:rFonts w:ascii="Traditional Arabic" w:hAnsi="Traditional Arabic"/>
          <w:szCs w:val="20"/>
          <w:rtl/>
        </w:rPr>
        <w:t>على السماء ثم جعل السماء بمعنى ( على العرش ) باعتبار أن السماء مأخوذة من السمو</w:t>
      </w:r>
      <w:r w:rsidRPr="00037003">
        <w:rPr>
          <w:rFonts w:ascii="Traditional Arabic" w:hAnsi="Traditional Arabic"/>
          <w:szCs w:val="20"/>
        </w:rPr>
        <w:t xml:space="preserve"> </w:t>
      </w:r>
      <w:r w:rsidRPr="00037003">
        <w:rPr>
          <w:rFonts w:ascii="Traditional Arabic" w:hAnsi="Traditional Arabic"/>
          <w:szCs w:val="20"/>
          <w:rtl/>
        </w:rPr>
        <w:t>،</w:t>
      </w:r>
      <w:r w:rsidRPr="00037003">
        <w:rPr>
          <w:rFonts w:ascii="Traditional Arabic" w:hAnsi="Traditional Arabic"/>
          <w:szCs w:val="20"/>
        </w:rPr>
        <w:t xml:space="preserve"> </w:t>
      </w:r>
      <w:r w:rsidRPr="00037003">
        <w:rPr>
          <w:rFonts w:ascii="Traditional Arabic" w:hAnsi="Traditional Arabic"/>
          <w:szCs w:val="20"/>
          <w:rtl/>
        </w:rPr>
        <w:t>غفلة عن شمولها للسقف والسحاب على هذا التقديد غير المتبادر وتخصيصها بالعرش</w:t>
      </w:r>
      <w:r w:rsidRPr="00037003">
        <w:rPr>
          <w:rFonts w:ascii="Traditional Arabic" w:hAnsi="Traditional Arabic"/>
          <w:szCs w:val="20"/>
        </w:rPr>
        <w:t xml:space="preserve"> </w:t>
      </w:r>
      <w:r w:rsidRPr="00037003">
        <w:rPr>
          <w:rFonts w:ascii="Traditional Arabic" w:hAnsi="Traditional Arabic"/>
          <w:szCs w:val="20"/>
          <w:rtl/>
        </w:rPr>
        <w:t xml:space="preserve">عن هوى مجرد كما لا يخفى . وفيما ذكرناه كفاية لأهل التبصـر </w:t>
      </w:r>
      <w:r w:rsidRPr="00037003">
        <w:rPr>
          <w:rFonts w:ascii="Traditional Arabic" w:hAnsi="Traditional Arabic" w:hint="cs"/>
          <w:szCs w:val="20"/>
          <w:rtl/>
        </w:rPr>
        <w:t>،</w:t>
      </w:r>
    </w:p>
  </w:footnote>
  <w:footnote w:id="250">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 يوجد من يذكره بشيخ الإسلام – وللمبتدعة افتنان بهذا التلقيب لزعمائهم – إيهاماً للضعفاء في العلم أن ما يدعو إليه هذا الزائغ هو الإسلام الصحيح ويخاف على من يستمر على تلقيبه به بعد أن عرف مخالفاته لشرع الإسلام ومن ذكره بهذا اللقب من أهل السنة إنما ذكره قبل أن يجاهر ذلك المبتدع ببدعه المعروفة ، وأما من استمر على هذا التلقيب من المتأخرين فإنما استمر جهلاً ببدعه التي نقلناها من أوثق المصادر أو ظناً من أنه تاب وأناب وحافظ على عهوده وقد توسعنا في بيان ذلك فيما علقناه على ذيول طبقات الحفاظ على ترجمة العلاء البخاري فليراجع هناك ، ولعل في كتبنا ولا سيما هذا الكتاب ما يقنع المصنف في أمر هذا الزائغ</w:t>
      </w:r>
      <w:r>
        <w:rPr>
          <w:rFonts w:hint="cs"/>
          <w:sz w:val="20"/>
          <w:szCs w:val="20"/>
          <w:rtl/>
        </w:rPr>
        <w:t xml:space="preserve"> ، </w:t>
      </w:r>
      <w:r w:rsidRPr="00D94742">
        <w:rPr>
          <w:sz w:val="20"/>
          <w:szCs w:val="20"/>
          <w:rtl/>
        </w:rPr>
        <w:t>ومما قال المصنف في حقه في فتاويه ( 2-210 ) في أثناء رده على فتيا له في الوقف : " وهذا الرجل كنت رددت عليه في حياته في إنكاره السفر لزيارة المصطفى صلى الله عليه وسلم وفي إنكاره وقوع الطلاق إذا حلف به ثم ظهر لي من حاله ما يقتضي أنه ليس ممن يعتمد عليه في نقل ينفرد به لمسارعته إلى النقـل لفهمـه –كما في هذه المسألة- ولا في بحث ينشئه لخلطه المقصود بغيره وخروجه عن الحد جداً ، وهو كان مكثراً من الحفظ ولم يتهذب على بشيخ ولم يرتض في العلوم بل يأخذها بذهنه مع جسارة واتساع خيال وشغب كثير ، ثم بلغني من حاله ما يقتضي الإعراض عن النظر في كلامه جملة ، وكان الناس في حياته ابتلوا بالكلام معه للرد عليه ، وحبس بإجماع العلماء وولاة الأمور على ذلك ولم يكن لنا غرض في ذكره بعد موته لأن تلك أمة قد خلت ولكن له أتباع ينعقون ولا يعون ونحن نتبرم بالكلام معهم ومع أمثالهم ولكن للناس ضرورات إلى الجواب في بعض المسائل كهذه المسألة .. " أ هـ . وهذا مما يزيدك معرفة بالرجل ، ومن جملة هذيانات هذا الزائغ قوله في ( المحصل ) للفخر الرازي :</w:t>
      </w:r>
      <w:r>
        <w:rPr>
          <w:rFonts w:hint="cs"/>
          <w:noProof/>
          <w:sz w:val="20"/>
          <w:szCs w:val="20"/>
          <w:rtl/>
        </w:rPr>
        <w:t xml:space="preserve"> ( </w:t>
      </w:r>
      <w:r w:rsidRPr="00D94742">
        <w:rPr>
          <w:sz w:val="20"/>
          <w:szCs w:val="20"/>
          <w:rtl/>
        </w:rPr>
        <w:t xml:space="preserve">محصل في أصول الدين حاصله  </w:t>
      </w:r>
      <w:r>
        <w:rPr>
          <w:sz w:val="20"/>
          <w:szCs w:val="20"/>
          <w:rtl/>
        </w:rPr>
        <w:t xml:space="preserve">*  </w:t>
      </w:r>
      <w:r w:rsidRPr="00D94742">
        <w:rPr>
          <w:sz w:val="20"/>
          <w:szCs w:val="20"/>
          <w:rtl/>
        </w:rPr>
        <w:t>من بعد تحصيله أصلاً بلا دين</w:t>
      </w:r>
      <w:r>
        <w:rPr>
          <w:rFonts w:hint="cs"/>
          <w:sz w:val="20"/>
          <w:szCs w:val="20"/>
          <w:rtl/>
        </w:rPr>
        <w:t xml:space="preserve"> ، </w:t>
      </w:r>
      <w:r w:rsidRPr="00D94742">
        <w:rPr>
          <w:sz w:val="20"/>
          <w:szCs w:val="20"/>
          <w:rtl/>
        </w:rPr>
        <w:t>أصل الضلالات والشك المبين  *  فما فيه فأكثره وحي الشياطين</w:t>
      </w:r>
      <w:r>
        <w:rPr>
          <w:rFonts w:hint="cs"/>
          <w:sz w:val="20"/>
          <w:szCs w:val="20"/>
          <w:rtl/>
        </w:rPr>
        <w:t xml:space="preserve"> ) </w:t>
      </w:r>
      <w:r w:rsidRPr="00D94742">
        <w:rPr>
          <w:sz w:val="20"/>
          <w:szCs w:val="20"/>
          <w:rtl/>
        </w:rPr>
        <w:t xml:space="preserve">هذا رأي الرجل في معتقد أهل السنة ولأهل العلم ردود عليه وكنـت قلـت في معارضتـه : </w:t>
      </w:r>
      <w:r>
        <w:rPr>
          <w:rFonts w:hint="cs"/>
          <w:sz w:val="20"/>
          <w:szCs w:val="20"/>
          <w:rtl/>
        </w:rPr>
        <w:t xml:space="preserve">( </w:t>
      </w:r>
      <w:r w:rsidRPr="00D94742">
        <w:rPr>
          <w:sz w:val="20"/>
          <w:szCs w:val="20"/>
          <w:rtl/>
        </w:rPr>
        <w:t>محصل في أصول الدين حاصله  *  من اهتدى فغـدا محصن الديـن</w:t>
      </w:r>
      <w:r>
        <w:rPr>
          <w:rFonts w:hint="cs"/>
          <w:sz w:val="20"/>
          <w:szCs w:val="20"/>
          <w:rtl/>
        </w:rPr>
        <w:t xml:space="preserve"> ، </w:t>
      </w:r>
      <w:r w:rsidRPr="00D94742">
        <w:rPr>
          <w:sz w:val="20"/>
          <w:szCs w:val="20"/>
          <w:rtl/>
        </w:rPr>
        <w:t>أس الهداية والحق الصراح فمن       *  يرتاب فيه قفا إثـر الشياطيـن</w:t>
      </w:r>
      <w:r>
        <w:rPr>
          <w:rFonts w:hint="cs"/>
          <w:sz w:val="20"/>
          <w:szCs w:val="20"/>
          <w:rtl/>
        </w:rPr>
        <w:t xml:space="preserve"> ،  </w:t>
      </w:r>
      <w:r w:rsidRPr="00D94742">
        <w:rPr>
          <w:sz w:val="20"/>
          <w:szCs w:val="20"/>
          <w:rtl/>
        </w:rPr>
        <w:t>كمـا قلـت فيما سبـق في معارضة بعضهـم :</w:t>
      </w:r>
      <w:r>
        <w:rPr>
          <w:rFonts w:hint="cs"/>
          <w:sz w:val="20"/>
          <w:szCs w:val="20"/>
          <w:rtl/>
        </w:rPr>
        <w:t xml:space="preserve"> ( إ</w:t>
      </w:r>
      <w:r w:rsidRPr="00D94742">
        <w:rPr>
          <w:sz w:val="20"/>
          <w:szCs w:val="20"/>
          <w:rtl/>
        </w:rPr>
        <w:t>ن كان تنـزيه الإله تجهمـاً   *  فالمؤمنـون جميعهـم جهمـى</w:t>
      </w:r>
      <w:r>
        <w:rPr>
          <w:rFonts w:hint="cs"/>
          <w:sz w:val="20"/>
          <w:szCs w:val="20"/>
          <w:rtl/>
        </w:rPr>
        <w:t xml:space="preserve"> ، </w:t>
      </w:r>
      <w:r w:rsidRPr="00D94742">
        <w:rPr>
          <w:sz w:val="20"/>
          <w:szCs w:val="20"/>
          <w:rtl/>
        </w:rPr>
        <w:t xml:space="preserve">جل الإله عن الحوادث أن تحـ   *  ـل به وعن جهة وعـن كـم </w:t>
      </w:r>
      <w:r>
        <w:rPr>
          <w:rFonts w:hint="cs"/>
          <w:sz w:val="20"/>
          <w:szCs w:val="20"/>
          <w:rtl/>
        </w:rPr>
        <w:t xml:space="preserve">، </w:t>
      </w:r>
      <w:r w:rsidRPr="00D94742">
        <w:rPr>
          <w:sz w:val="20"/>
          <w:szCs w:val="20"/>
          <w:rtl/>
        </w:rPr>
        <w:t xml:space="preserve">بخلاف زعم زعيمكم سفهاً فإن  *  </w:t>
      </w:r>
      <w:r>
        <w:rPr>
          <w:sz w:val="20"/>
          <w:szCs w:val="20"/>
          <w:rtl/>
        </w:rPr>
        <w:t>تابعتمـوه فكلكــم تيمـ</w:t>
      </w:r>
      <w:r>
        <w:rPr>
          <w:rFonts w:hint="cs"/>
          <w:sz w:val="20"/>
          <w:szCs w:val="20"/>
          <w:rtl/>
        </w:rPr>
        <w:t xml:space="preserve">ي ) ، </w:t>
      </w:r>
      <w:r w:rsidRPr="00D94742">
        <w:rPr>
          <w:sz w:val="20"/>
          <w:szCs w:val="20"/>
          <w:rtl/>
        </w:rPr>
        <w:t>والله سبحانــه ولي الهدايــة .</w:t>
      </w:r>
      <w:r>
        <w:rPr>
          <w:rFonts w:hint="cs"/>
          <w:sz w:val="20"/>
          <w:szCs w:val="20"/>
          <w:rtl/>
        </w:rPr>
        <w:t xml:space="preserve"> </w:t>
      </w:r>
    </w:p>
  </w:footnote>
  <w:footnote w:id="251">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الناظم يروي عن إمامه أحمد بن حنبل في أعلام الموقعين أن من ادعى الإجماع فهو كاذب ، فكيف ساغ له أن يروي هنا الإجماع على الفوقية على خلاف البراهين العقلية والنقلية القائمة . فابن عباس ومجاهد لم يرو عنهما ما يوهم ذلك إلا أناس هلكى لا تقبل أقوالهم في حيض النساء فضلاً عن المسائل الاعتقادية ، ومقاتل بن سليمان المروزي شيخ أهل التجسيم في عصره وقد أفسد جماعة من المراوزة ، والكلبي هالك عند أهل النقد ، وأبو العالية رفيع الرياحي فسر الاستواء بالارتفاع ، كما ذكره ابن جرير بطريق أبي جعفـر الرازي ، وهو متكلم فيه حتى عند الناظم . وروى الفريابي عن مجاهد تفسير استوى بقوله : علا بطريق ورقاء عن ابن أبي نجيح عنه . والكلام فيهما مشهور . ولذا ذكر هذا وذاك البخاري من غير سند ، ومع ذلك أين الدلالة في هذا وذاك على الفوقية المكانية ؟ وأبو عبيدة معمر بن المثنى الشعوبي ماذا تكون قيمة كلامه في مثل هذه الأبحاث ؟ والأشعري إن كنتم تعتقدون فيه أنه قائل بالفوقية المكانية فمما سبب طعن الحشوية كلهـم فيـه ؟ وإنما له رأيان : أحدهما عدم الخوض في الصفات مع إثبات ما ثبت في الكتاب والسنة بدون تشبيه ولا تمثيل والآخر تأويل ما يجب تأويله بما يوافق التنـزيه إذا عن ضرورة ، وليس في هذا ولا في ذاك القول بالفوقية المكانية ، وتأليف الإبانة كان في أوائل رجوعه عن الاعتزال لتدريج البربهاري إلى معتقد أهل السنة ، ومن ظن أنها آخر مؤلفاته فقد ظن باطلاً . وقد تلاحقت أقلام الحشوية بالتصرف فيها ولا سيما بعد فتن بغداد فلا تعويل على ما فيها مما يخالف نصوص أئمة المذهب من أصحابه وأصحاب أصحابه . وابن درباس غير مأمون في روايتها لأنه أفسده شيخه في التصوف مع تأخر طبقاته .. والبغوي الشافعي إنما نقل في تفسيره ما يروى عن مثل مقاتل بن سليمان والكلبي تعويلاً على قول أهل النقد فيهما ، ودلالة على أن هذا القول قول أهل الزيغ . ومالك قاتل بالاستواء بلا كيف ، وكذا الشافعي وأبو حنيفة وأبو يوسف وأحمد وابن المبارك ، وهم براء مما يوجد في روايات عبد الله ابن نافع الصائغ والعشاري والهكاري وابن أبي مريم ونعيم بن حماد والأصطخري وأمثالهم . و( اعتقاد الشافعي ) المذكور في ثبت الكواراني كذب موضوع مروي بطريق العشارى وابـن كادش ، وسيأتيان في أواخر الكتاب ، وابن خزيمة على سعته في الفقه والحديث جاهل بعلم أصول الدين وقد اعترف بذلك هو نفسه كما في الأسماء والصفات للبيهقي ( ص200 ) وكتاب التوحيد له يعده الرازي كتاباً في الشرك . ويستخف عقله وفهمه في تفسير قوله تعالى ( </w:t>
      </w:r>
      <w:r w:rsidRPr="00D94742">
        <w:rPr>
          <w:b w:val="0"/>
          <w:bCs/>
          <w:sz w:val="20"/>
          <w:szCs w:val="20"/>
          <w:rtl/>
        </w:rPr>
        <w:t xml:space="preserve">ليس كمثله شـئ ) </w:t>
      </w:r>
      <w:r w:rsidRPr="00D94742">
        <w:rPr>
          <w:sz w:val="20"/>
          <w:szCs w:val="20"/>
          <w:rtl/>
        </w:rPr>
        <w:t xml:space="preserve">[ الشورى : 11 ] وينقل جزءاً من سخفه ويرد عليه رداً مشبعاً فيجب الاطلاع عليه ، ومن الشافعية من يعد من الشافعية كل من تلقى بعض شئ من بعض الشافعية ، وهذا ليس بصواب لأن كل متأخر يأخذ عمن تقدمه على أي مذهب كان المتقدم كما لا يخفى على من درس أحوال الرجال . وابن خزيمة هذا وإن تلقى بعض شئ من المزني في شبيبته لكن لم يكن شافعياً بل ثبتت مساعدته لمحمد بن عبد الحكم في تأليفه ذلك الرد القاسي على الشافعي . وعلى فرض أنه شافعي لا محاباة في المعتقد أيا كان مذهب من زاغ عن السبيل . وهذا المسكين ممن إذا أصاب مرة في المعتقد يخطئ فيه مرات ، فليسمح لي ساداتنا العلماء أن أعجب غاية العجب من طبع مثل كتاب التوحيد هذا بين ظهرانيهم بدون أن يقوم أحد منهم بالرد عليه كما يجب . أيقظ الله أصحاب الشأن لحراسة السنة وابن خزيمة الذي يروى عنه الطحاوي غير أن خزيمة صاحب كتاب التوحيد وليعلم ذلــك </w:t>
      </w:r>
      <w:r>
        <w:rPr>
          <w:rFonts w:hint="cs"/>
          <w:sz w:val="20"/>
          <w:szCs w:val="20"/>
          <w:rtl/>
        </w:rPr>
        <w:t xml:space="preserve">، </w:t>
      </w:r>
      <w:r w:rsidRPr="00D94742">
        <w:rPr>
          <w:sz w:val="20"/>
          <w:szCs w:val="20"/>
          <w:rtl/>
        </w:rPr>
        <w:t xml:space="preserve">والإجماع الذي يرويه ابن عبد البر إنما يصح في العلو والفوقية بمعنى التنـزه والقهر والغلبة لا بمعنى إثبات المكان له تعالى . وأبو بكر محمد بن وهب شارح رسالة بن أبي زيد مسكين مضطرب بعيد عن مرتبة الحجة . وقد ذكرنا ما يتعلق بابن أبي زيد فيما علقناه على تبيين كذب المفترى وقد أغنانا ذلك عن تكرير الكلام . ورأى القاضي أبي بكر بن العربي فيه مدون في القواصم ، وأبو الحسن بن عبد الملك الكرجي الشافعي صاحب الفصول مجسم صريح كأبي الخير يحيى العمراني ، وقد كفانا مؤنة الرد عليهما ما قاله فيهما ابن السبكي واليافعي الشافعيان . وعثمان الدارمي السجزي صاحب النقض – وهو غير صاحب المسند – قد سبق القول فيه ، وهو يثبت الحركة لله تعالى كحرب بن إسماعيل السيرجاني . وقد نقلت فيما كتبت على شروط الأئمة الخمسة ما قاله الحافظ الرامهرمزي في حرب السيرجاني هذا ، وخشيش بن أصرم صاحب كتاب الاستقامة يعرف أهل الاستقامة مبلغ انحرافه ، ومن جملة ما هذى به قوله ، فإن زعمت الجهمية فمن يخلفه إذا نزل ؟ قيل لهم : فمن خلفه في الأرض حين صعد ؟ أ هـ . ولا ينجيه من ورطته كونه من مشايخ أبي داود كما لا ينجي عمران بن حطان كونه من رجال البخاري . وعبد الله بن أحمد إذا ثبت عنه كتاب السنة المنسوب إليه فلا حب ولا كرامة . وابـن أبي حاتـم أقـر على نفسه بأنه يجهل علم الكلام كما في الأسماء والصفات للبيهقي ( ص199 ) وحق مثله أن لا يخوض في أمثال هذه المباحث وأن يهجر قوله إذا خاض ، ومحمد ابن أبي شيبة صاحب كتاب العرش مشبه كذاب ، ومن جملة تخريفاته في كتابه المذكور : أن الله تعالى أخبرنا أنه صار من الأرض إلى السماء ومن السماء إلى العرش فاستوى على العرش أ هـ تعالى الله عن تخريفاته المجسمة . وابن أبي داود كفانا مؤنة الرد عليه كلام أبيه فيه . وابن أسباط لا يحتج به في الرواية فكيف يعول على مثله في الصفات . سامح الله اللالكائي والطلمنكي إسماعيل التيمي فإنهم تكلموا في غير علومهم . والباقون كلهم بخير خلا ما أدخل على ابن سلمة ولن يثبت عن هؤلاء سوى أنهم كانوا يقولون : إنه تعالى استوى على العرش بلا كيف وإنه القاهر فوق عباده بلا كيف وأين هذا مما يدعو إليه الناظــم ؟ </w:t>
      </w:r>
      <w:r w:rsidRPr="00614749">
        <w:rPr>
          <w:rFonts w:hint="cs"/>
          <w:b w:val="0"/>
          <w:bCs/>
          <w:sz w:val="20"/>
          <w:szCs w:val="20"/>
          <w:rtl/>
        </w:rPr>
        <w:t xml:space="preserve">[ </w:t>
      </w:r>
      <w:r w:rsidRPr="00D94742">
        <w:rPr>
          <w:b w:val="0"/>
          <w:bCs/>
          <w:sz w:val="20"/>
          <w:szCs w:val="20"/>
          <w:rtl/>
        </w:rPr>
        <w:t xml:space="preserve">تنبيـه </w:t>
      </w:r>
      <w:r>
        <w:rPr>
          <w:rFonts w:hint="cs"/>
          <w:b w:val="0"/>
          <w:bCs/>
          <w:sz w:val="20"/>
          <w:szCs w:val="20"/>
          <w:rtl/>
        </w:rPr>
        <w:t>] :</w:t>
      </w:r>
      <w:r w:rsidRPr="00D94742">
        <w:rPr>
          <w:b w:val="0"/>
          <w:bCs/>
          <w:sz w:val="20"/>
          <w:szCs w:val="20"/>
          <w:rtl/>
        </w:rPr>
        <w:t xml:space="preserve"> </w:t>
      </w:r>
      <w:r w:rsidRPr="00D94742">
        <w:rPr>
          <w:sz w:val="20"/>
          <w:szCs w:val="20"/>
          <w:rtl/>
        </w:rPr>
        <w:t xml:space="preserve">روى الناظم في أعلام الموقعين عن أحمد : أن من ادعى الإجماع فهو كاذب ثم حكى هو نفسه في الكتاب نفسه ( 1-56 و 114 ، 275 ، 389 ) وفي ( 2-33 و 53 و 48 و 53 و 241 و 290 ) وغيرها الإجماع والقول بالإجماع في مسائل عن أحمد وغيره ومثل هذا التناقض لا يصدر إلا من مثل الناظم . وذكر أيضاً في عدة من كتبه في الصدد الرد على من يقول بإجماع الصحابة على وقوع الطلاق الثلاث بلفظ واحد أنه لم يرو ذلك عن عشر الصحابة بل عن عشر عشرهم بل عن عشر عشر عشرهم بل لا تطيقون أن ترووه عن عشرين نفساً منهم </w:t>
      </w:r>
      <w:r>
        <w:rPr>
          <w:rFonts w:hint="cs"/>
          <w:sz w:val="20"/>
          <w:szCs w:val="20"/>
          <w:rtl/>
        </w:rPr>
        <w:t>،</w:t>
      </w:r>
      <w:r w:rsidRPr="00D94742">
        <w:rPr>
          <w:sz w:val="20"/>
          <w:szCs w:val="20"/>
          <w:rtl/>
        </w:rPr>
        <w:t xml:space="preserve"> وهو يرمي بذلك إلى أن إجماع الصحابة لا ينعقد إلا برواية نص عن مائة ألف صحابي مات عنهم النبي صلى الله عليه وسلم – وهذا تخريف لم يقل به أحد قبل الناظم لأن الظاهرية يكتفون باتفاق فقهاء الصحابة إلا أنهم يكثرون عدد الفقهاء منهم ويبلغون عددهم إلى نحو مائة وخمسين صحابياً على خلاف الواقع – ثم يناقض نفسه فيقول في إعلام الموقعين ( 3-379 ) : " إن لم يخالف الصحابي صحابياً آخر فإما أن يشتهر قوله في الصحابة أو لا يشتهر ، فإن اشتهر فالذي عليه جماهير الطوائف من الفقهاء أنه إجماع وحجة وقالت طائفة منهم هو حجة وليس بإجماع ، وقالت شرذمة من المتكلمين ( من أتباع النظام ) وبعض الفقهاء المتأخرين لا يكون إجماعاً ولا حجة ، وإن لم يشتهر قوله أو لم يعلم هل اشتهر أم لا ؟ فاختلف الناس هل يكون حجة أم لا فالذي عليه جمهور الأمة أنه حجة ، هذا قول جمهور الحنفية ، صرح به محمد بن الحسن وذكر عن أبي حنيفة نصاً وهو مذهب مالك وأصحابه ، وتصرفه في موطئه دليل عليه وهو قول اسحق بن راهويه وأبي عبيد وهو منصوص الإمام أحمد في غير موضع عنه واختيار جمهور أصحابه وهو منصوص الشافعي في القديم والجديد أما القديم فأصحابه مقرون به ، وأما الجديد فكثير منهم يحكي عنه فيه أنه ليس بحجة وفي هذه الحكاية عنه نظر ظاهر جداً أ هـ " . ثم ذكر وجه النظـر </w:t>
      </w:r>
      <w:r>
        <w:rPr>
          <w:rFonts w:hint="cs"/>
          <w:sz w:val="20"/>
          <w:szCs w:val="20"/>
          <w:rtl/>
        </w:rPr>
        <w:t xml:space="preserve">، </w:t>
      </w:r>
      <w:r w:rsidRPr="00D94742">
        <w:rPr>
          <w:sz w:val="20"/>
          <w:szCs w:val="20"/>
          <w:rtl/>
        </w:rPr>
        <w:t xml:space="preserve">وهذا القول </w:t>
      </w:r>
      <w:r>
        <w:rPr>
          <w:rFonts w:hint="cs"/>
          <w:sz w:val="20"/>
          <w:szCs w:val="20"/>
          <w:rtl/>
        </w:rPr>
        <w:t>ه</w:t>
      </w:r>
      <w:r w:rsidRPr="00D94742">
        <w:rPr>
          <w:sz w:val="20"/>
          <w:szCs w:val="20"/>
          <w:rtl/>
        </w:rPr>
        <w:t>و الصواب لكن الناظم يناقض هذا حينما يؤول كلام أحمد المذكور على خلاف تأويل الجمهور في ( 1-33 ) من إعلام الموقعين وعند ما يشذ عن الجماعة في مسائل كالطلاق ونحوه في كثير من كتبه ويهون أمر الإجماع بل ينكره ويتابعه الجهلة الأغرار من أبناء الزمن وفي ذلك عبرة بالغة نلفت إليها أنظار المنصفين والحق أن الناظم ليس له أصل يبني عليه وإنما يلبس لكل ساعة لبوسها كما هو شأن أصحاب الأهواء والله ولي الهداية . والحق أن تكذيب أحمد لمن يدعي الإجماع على تقدير ثبوته عنه لابد من حمله على ادعاء من لم يتأهل لنقل الإجماع في مسألة وإلا لتناقض كلامه وعملــه .</w:t>
      </w:r>
      <w:r>
        <w:rPr>
          <w:rFonts w:hint="cs"/>
          <w:sz w:val="20"/>
          <w:szCs w:val="20"/>
          <w:rtl/>
        </w:rPr>
        <w:t xml:space="preserve"> </w:t>
      </w:r>
    </w:p>
  </w:footnote>
  <w:footnote w:id="25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هو أبو محمد محدث مصر المتوفى سنة 392 ، راجع إكمال ابن ماكولا ، وأنساب ابن السمعاني ، وحسـن المحاضرة ، والشذرات .</w:t>
      </w:r>
    </w:p>
  </w:footnote>
  <w:footnote w:id="253">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قال أبو بكر بن العربي في القواصم والعواصم : المطلوب هنا ثلاث معان : معنى الرحمن ومعنى استوى ومعنى العرش ، فالرحمن معلوم والعرش في العربية جاء لمعان ولفظ استوى معه محتمل خمسة عشر معـنى في اللغة ، فأيها تريدون أو أيها تدعون ظاهراً منها ، ولم قلتم إن العرش هاهنا المراد به مخلوق مخصوص فادعيتموه على العربية والشريعة .. فقوله تعالى ( </w:t>
      </w:r>
      <w:r w:rsidRPr="00D94742">
        <w:rPr>
          <w:b w:val="0"/>
          <w:bCs/>
          <w:sz w:val="20"/>
          <w:szCs w:val="20"/>
          <w:rtl/>
        </w:rPr>
        <w:t xml:space="preserve">الرحمــن على العرش استوى ) </w:t>
      </w:r>
      <w:r w:rsidRPr="00D94742">
        <w:rPr>
          <w:sz w:val="20"/>
          <w:szCs w:val="20"/>
          <w:rtl/>
        </w:rPr>
        <w:t>[ طـه : 5 ] إن علمنا معناه آمنا قولاً ومعنى ، وإن لم نعلم معناه قلنا كما قال مالك : الاستواء معلوم والكيف مجهول والسؤال عنه بدعة ، فكيف لو رأى من يفسر تعلقه بالله لا يقال إنه بدعة بل أشد من البدعة عنده ، فكيف لو سمع من يقول : إن الله فوقه ، فكيف بمن يعين فوقية الذات فكيف بمن يقول إنه يحاذيه ويليه تباً لـه  أ هـ راجع ( 24-26 ) في الجزء الثاني من الكتاب المذكور . وقد توسع ابن المعلم المحدث في ( نجم المهتدى ) في بيان محتملات الآية الخمسة عشرة التي أشار إليها أبو بكر ابن العربي فليراجع هنـاك .</w:t>
      </w:r>
    </w:p>
  </w:footnote>
  <w:footnote w:id="25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وعلى روايته في تفسير النـزول عن مالك عول القاضي عياض في المشارق ، وقد تكلم في حبيب هذا أهل النقد إلا أن مالكاً رضي الله عنه كان شديد الانتقاد للرجال وقوله هو القول الفصل في رجاله المدينة فلا يطمئن القلب إلى إن يكون كاتبه وقارئ موطئه على جمهور المتلقين من مالك غير مرضي عنده .</w:t>
      </w:r>
    </w:p>
  </w:footnote>
  <w:footnote w:id="255">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وظاهر هذا الكلام غير مراد قطعاً ، بل المراد أنه لا يوصف بمكان دون مكان حيث تنـزه عن الأمكنة ، ومن هذا القبيل ما يروى عن بعضهم أن علمه بكل مكان ، وحاشا أن يكون المراد بهما حلول ذاته أو صفته في الأمكنة ، تعالى الله عما يظن به الجاهلون . وأم قول الترمزي في حديث لهبط على الله ( وفسر بعض أهل العلم هذا الحديث فقالوا : إنما هبط على علم الله وقدرته وسلطانه ، وقدرته وسلطانه في كل مكان وهو على العرش كما وصف في كتابه ) فقد تعقبه ابن العربي في العارضة وقال : إن علم الله لا يحل في مكان ولا ينتسب إلى جهة ، كما أنه سبحانه كذلك لكنه يعلم كل شئ في كل موضع وعلى كل حال فما كان فهو بعلم الله لا يشذ عنه شئ ولا يعزب عن علمه موجود ولا معدوم ، والمقصود من الخبر أن نسبة الباري من الجهات إلى فوق كنسبته إلى تحت إذ لا ينسب إلى الكون في واحدة منهما بذاتـه  أهـ </w:t>
      </w:r>
      <w:r>
        <w:rPr>
          <w:rFonts w:hint="cs"/>
          <w:sz w:val="20"/>
          <w:szCs w:val="20"/>
          <w:rtl/>
        </w:rPr>
        <w:t xml:space="preserve">، </w:t>
      </w:r>
      <w:r w:rsidRPr="00D94742">
        <w:rPr>
          <w:sz w:val="20"/>
          <w:szCs w:val="20"/>
          <w:rtl/>
        </w:rPr>
        <w:t>وما يرويه سريج بن النعمان عن عبد الله بن نافع عن مالك أنه كان يقول : الله في السماء وعلمه في كـل مكان . لا يثبت ، قال أحمد : عبد الله بن نافع الصائغ لم يكن صاحب حديث وكان ضعيفاً فيه ، قال ابن عدي : يروى غرائب عن مالك ، قال ابن فرحون : كان أصم أمياً لا يكتب ، راجع ترجمة سريج وابن نافع في كتب الضعفاء وبمثل هذا السند لا ينسب إلى مثل مالك مثل هذا ، وقد تواتر عنه عدم الخوض في الصفات وفيما ليس تحته عمل كما كان عليه عمل أهل المدينة على ما في شرح السنـة للالكائي وغيــره .</w:t>
      </w:r>
      <w:r>
        <w:rPr>
          <w:rFonts w:hint="cs"/>
          <w:noProof/>
          <w:sz w:val="20"/>
          <w:szCs w:val="20"/>
          <w:rtl/>
        </w:rPr>
        <w:t xml:space="preserve"> </w:t>
      </w:r>
    </w:p>
  </w:footnote>
  <w:footnote w:id="256">
    <w:p w:rsidR="00133FC9" w:rsidRPr="00D94742" w:rsidRDefault="00133FC9" w:rsidP="001D4F85">
      <w:pPr>
        <w:spacing w:line="240" w:lineRule="auto"/>
        <w:ind w:left="-58"/>
        <w:jc w:val="both"/>
      </w:pPr>
      <w:r>
        <w:rPr>
          <w:sz w:val="20"/>
          <w:szCs w:val="20"/>
        </w:rPr>
        <w:t xml:space="preserve"> </w:t>
      </w:r>
      <w:r w:rsidRPr="00D94742">
        <w:rPr>
          <w:rStyle w:val="a5"/>
        </w:rPr>
        <w:footnoteRef/>
      </w:r>
      <w:r w:rsidRPr="00D94742">
        <w:rPr>
          <w:sz w:val="20"/>
          <w:szCs w:val="20"/>
        </w:rPr>
        <w:t xml:space="preserve"> </w:t>
      </w:r>
      <w:r w:rsidRPr="00D94742">
        <w:rPr>
          <w:sz w:val="20"/>
          <w:szCs w:val="20"/>
          <w:rtl/>
        </w:rPr>
        <w:t>بل قال أبو بكر بن العربي في العارضة : روى عن مالك وغيره أنه إذا روى هذه الأحاديث ( أحاديث القبض ونح</w:t>
      </w:r>
      <w:r>
        <w:rPr>
          <w:sz w:val="20"/>
          <w:szCs w:val="20"/>
          <w:rtl/>
        </w:rPr>
        <w:t>ـوه ) لو أحد مثل بجارحة قطعت  أ</w:t>
      </w:r>
      <w:r w:rsidRPr="00D94742">
        <w:rPr>
          <w:sz w:val="20"/>
          <w:szCs w:val="20"/>
          <w:rtl/>
        </w:rPr>
        <w:t>هـ .</w:t>
      </w:r>
    </w:p>
  </w:footnote>
  <w:footnote w:id="257">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من حشوية الحنابلة قال العفيف اليافعي في ( مرهم العلل المعضلة في دفع الشبه والرد على المعتزلـة ) في الجزء الثالث منه : " ومتأخرو الحنابلة غلوا في دينهم غلواً فاحشاً وتسفهوا سفهاً عظيماً وجسموا تجسيماً قبيحاً وشبهوا الله بخلقه تشبيهاً شنيعاً وجعلوا له من عباده أمثالاً كثيرة حتى قال أبو بكر بن العـربي في العواصم : أخبرني من أثق به من مشيختي أن القاضي أبا يعلى الحنبلي كان إذا ذكر الله سبحانه يقول فيما ورد من هذه الظواهر في صفاته تعالى : " ألزموني ما شئتم ، فإني ألتزمه إلا اللحية والعورة " . قال بعض أئمة أهل الحق وهذا كفر قبيح واستهزاء بالله تعالى شنيع وقائله جاهل به تعالى لا يقتدى به ولا يلتفت إليه ولا منبع لإمامه الذي ينتسب إليه ويتستر به بل هو شريك للمشركين في عبادة الأصنام ، فإنه ما عبد الله ولا عرفه ، وإنما صور صنماً في نفسه ، فتعالى الله عما يقول الملحدون والجاحدون علواً كبيراً  أهـ " </w:t>
      </w:r>
      <w:r>
        <w:rPr>
          <w:rFonts w:hint="cs"/>
          <w:sz w:val="20"/>
          <w:szCs w:val="20"/>
          <w:rtl/>
        </w:rPr>
        <w:t xml:space="preserve">، </w:t>
      </w:r>
      <w:r w:rsidRPr="00D94742">
        <w:rPr>
          <w:sz w:val="20"/>
          <w:szCs w:val="20"/>
          <w:rtl/>
        </w:rPr>
        <w:t>ومثل ما نقله ابن العربي عن أبي يعلى هذا منقول في كتب الملل والنحل عن داود الجواربي ، تعالى الله عـن ذلك . ثم قال اليافعي : " ولقد أحسن ابن الجوزي من الحنابلة حيث صنف كتاباً في الرد عليهم ، ونقل عنهم أنهم أثبتوا لله صورة كصورة الآدمي في أبعاضها ، وقال في كتابه هؤلاء قد كسوا هذا المذهب شيئاً قبيحاً حتى صار لا يقال عن حنبلي إلا مجسم ، قال : وهؤلاء متلاعبون وما عرفوا الله ولا عندهم من الإسلام خبر ولا يحدثون ، فإنهم يكابرون العقول وكأنهم يحدثون الصبيان والأطفال ، قال : وكلامهم صريح في التشبيه وقد تبعهم خلق من العوام وفضحوا التابع والمتبوع .. انتهى " . والكتاب الذي أشار إليه اليافعي هو ( دفع شبه التشبيه ) وهو مطبوع فليراجع .</w:t>
      </w:r>
    </w:p>
  </w:footnote>
  <w:footnote w:id="258">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وإنما خصوم أحمد هم الذين انتموا إليه كذباً وخالفوه في التنـزيه ، وقال الحافظ ابن شاهين ( رجلان صالحان بليا بأصحاب سوء : جعفر بن محمد الصادق وحمد بن حنبل ) رواه ابن عساكر بطريق أبي ذر الهروي راوية الجامع الصحيح يريد الروافض والمجسمـــة .</w:t>
      </w:r>
    </w:p>
  </w:footnote>
  <w:footnote w:id="259">
    <w:p w:rsidR="00133FC9" w:rsidRDefault="00133FC9" w:rsidP="001D4F85">
      <w:pPr>
        <w:spacing w:line="240" w:lineRule="auto"/>
        <w:ind w:left="-58"/>
        <w:jc w:val="both"/>
        <w:rPr>
          <w:szCs w:val="20"/>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ونحن معاشر أهل الحق لا نبالي بعداء مثله من المبطلين ولا تزال تطن في آذان رواد الحقائق شواذ ابن تيميـة السخيفة بإطلاعهم عليها في مؤلفاته نفسه وفيما رواه ثقاة أهل العلم عنه وكلمته فيما رد به على الرازي في المجلد رقم 25 من الكواكب الدراري بظاهرية دمشق حيث قال : " لو شاء لاستقر على ظهر بعوضة فاستقلت به بقدرته فكيف على عرش عظيم " آية من آيات خرقه وحمقه فليصادق من شاء من الخرقى مثله على عدائه لأهل الحق والمراسيم الملكية الصادرة في حقه بعد محاكمته أمام جماعة كبار العلماء في عصره مسجلة في كتب التاريخ وكتب خاصة مثل عيون التواريخ ونجم المهتدى ودفع الشبه وغيرها ، ولا بأس أن أسجل هنا صورة منها بالنقل من خط الحافظ شمس الدين بن طولون وهي كما رأيتهـا بخطـه رحمـه الله : " نسخة مثال شريف سلطاني ملكي تاريخه ثامن عشري رمضان سنة 705 " . </w:t>
      </w:r>
    </w:p>
    <w:p w:rsidR="00133FC9" w:rsidRPr="00D94742" w:rsidRDefault="00133FC9" w:rsidP="001D4F85">
      <w:pPr>
        <w:spacing w:line="240" w:lineRule="auto"/>
        <w:ind w:left="-58"/>
        <w:jc w:val="both"/>
        <w:rPr>
          <w:rtl/>
        </w:rPr>
      </w:pPr>
      <w:r w:rsidRPr="00614749">
        <w:rPr>
          <w:rFonts w:hint="cs"/>
          <w:b w:val="0"/>
          <w:bCs/>
          <w:szCs w:val="20"/>
          <w:rtl/>
        </w:rPr>
        <w:t xml:space="preserve">[ </w:t>
      </w:r>
      <w:r w:rsidRPr="00614749">
        <w:rPr>
          <w:b w:val="0"/>
          <w:bCs/>
          <w:szCs w:val="20"/>
          <w:rtl/>
        </w:rPr>
        <w:t>أحـد المراسيم الصادرة في حق ابن تيميـة</w:t>
      </w:r>
      <w:r w:rsidRPr="00614749">
        <w:rPr>
          <w:rFonts w:hint="cs"/>
          <w:b w:val="0"/>
          <w:bCs/>
          <w:szCs w:val="20"/>
          <w:rtl/>
        </w:rPr>
        <w:t xml:space="preserve"> ]</w:t>
      </w:r>
      <w:r>
        <w:rPr>
          <w:rFonts w:hint="cs"/>
          <w:szCs w:val="20"/>
          <w:rtl/>
        </w:rPr>
        <w:t xml:space="preserve"> : </w:t>
      </w:r>
      <w:r w:rsidRPr="00D94742">
        <w:rPr>
          <w:sz w:val="20"/>
          <w:szCs w:val="20"/>
          <w:rtl/>
        </w:rPr>
        <w:t xml:space="preserve">الحمد لله الذي تنـزه عن الشبيه والنظير ، تعالى عن المثال فقال ( </w:t>
      </w:r>
      <w:r w:rsidRPr="00D94742">
        <w:rPr>
          <w:b w:val="0"/>
          <w:bCs/>
          <w:sz w:val="20"/>
          <w:szCs w:val="20"/>
          <w:rtl/>
        </w:rPr>
        <w:t xml:space="preserve">ليس كمثله شئ وهو السميع البصـير ) </w:t>
      </w:r>
      <w:r w:rsidRPr="00D94742">
        <w:rPr>
          <w:sz w:val="20"/>
          <w:szCs w:val="20"/>
          <w:rtl/>
        </w:rPr>
        <w:t xml:space="preserve">[ الشورى : 11 ] نحمده على أن ألهمنا العمل بالسنة والكتاب ورفع في أيامنا أسباب الشك والارتياب ، ونشهد أن لا إله إلا الله وحده لا شريك له شهادة من يرجو بإخلاصه حسن العقبى والمصير ونـزه خالقه عن التحيز في جهة لقوله تعالى ( </w:t>
      </w:r>
      <w:r w:rsidRPr="00D94742">
        <w:rPr>
          <w:b w:val="0"/>
          <w:bCs/>
          <w:sz w:val="20"/>
          <w:szCs w:val="20"/>
          <w:rtl/>
        </w:rPr>
        <w:t xml:space="preserve">وهو معكم أينما كنتم والله بما تعملون بصير ) </w:t>
      </w:r>
      <w:r w:rsidRPr="00D94742">
        <w:rPr>
          <w:sz w:val="20"/>
          <w:szCs w:val="20"/>
          <w:rtl/>
        </w:rPr>
        <w:t xml:space="preserve">[ الحديد : 4 ] ونشهد أن محمداً عبده ورسولـه الذي نهج سبـل النجاة بما سلك طريق مرضاته وأمر بالتفكر في آلائه ونهى عن التفكر في ذاتـه – صلى الله عليه وعلى آله وأصحابه الذين علا بهم منار الإيمان ، ورفع وشيد بهم قواعد الشرع وما شرع ، وأخمد بهم كلمة من حاد عن الحق ومال إلى البدع . وبعد ، فإن العقائد الشرعية وقواعد الإسلام المرعية وأركان الإيمان العلية ومذاهب الدين المرضية هي الأساس الذي يبني عليه والموئل الذي يرجع كل أحد إليه والطريق الذي من سلكها فقد فاز فوزاً عظيماً ، ومن زاغ عنها فقد استوجب عذاباً أليماً ، فلهذا يجب أن تنفذ أحكامها ويؤكد دوامها وتصان عقائد هذه الملة عن الاختلاف وتزان بالائتلاف وتخمد نوائر البدع ويفرق من فرقها ما اجتمع ، وكان التقي ابن تيميـة في هذه المدة قد بسط لسان قدمه ومد عنان كلمة وتحدث في مسائل الصفات والذات ، ونص في كلامه على أمور منكرات وتكلم فيما سكت عنه الصحابة والتابعون وفاه بما تجنبه السلف الصالحون وأتى في ذلك بما أنكره أئمة الإسلام وانعقد على خلافه إجماع العلماء والحكام ، وشهر من فتاويه ما استخف به عقول العباد وخالف في ذلك فقهاء عصره وعلماء شامه ومصره وبعث برسائل إلى كل مكان وسمى فتاواه بأسماء ما أنزل الله بها من سلطان فلما اتصل بنا أنه صرح في حق الله بالحرف والصوت والتجسيم ، قمنا في الله مشفقين من هذا النبأ العظيم . وأنكرنا هذه البدعة وعز علينا أن يشيع عمن تضم ممالكنا هذه السمعة ، وكرهنا ما فاه به المبطلون ، وتلونا قوله سبحانه وتعالى عما يصفون ، فإنه جل جلاله تنـزه في ذاته وصفاته عن العديل والنظير ( </w:t>
      </w:r>
      <w:r w:rsidRPr="00D94742">
        <w:rPr>
          <w:b w:val="0"/>
          <w:bCs/>
          <w:sz w:val="20"/>
          <w:szCs w:val="20"/>
          <w:rtl/>
        </w:rPr>
        <w:t xml:space="preserve">لا تدركه الأبصار وهو يدرك الأبصار وهو اللطيف الخبــير ) </w:t>
      </w:r>
      <w:r w:rsidRPr="00D94742">
        <w:rPr>
          <w:sz w:val="20"/>
          <w:szCs w:val="20"/>
          <w:rtl/>
        </w:rPr>
        <w:t xml:space="preserve">[ الأنعام : 103 ] وتقدمت مراسيمنا باستدعاء التقي ابن تيميـة إلى أبوابنا عندما سارت فتـاواه في شامنا ومصرنـا، وصرح فيـه بألفاظ ما سمعها ذو فهم إلا وتلا ( </w:t>
      </w:r>
      <w:r w:rsidRPr="00D94742">
        <w:rPr>
          <w:b w:val="0"/>
          <w:bCs/>
          <w:sz w:val="20"/>
          <w:szCs w:val="20"/>
          <w:rtl/>
        </w:rPr>
        <w:t xml:space="preserve">لقد جئت شيئاً نكرا ) </w:t>
      </w:r>
      <w:r w:rsidRPr="00D94742">
        <w:rPr>
          <w:sz w:val="20"/>
          <w:szCs w:val="20"/>
          <w:rtl/>
        </w:rPr>
        <w:t xml:space="preserve">[ الكهف : 74 ] ولما وصل إلينا تقدمنا بجمع أولي العقد والحل وذوي التحقيق والنقل وحضر قضاة الإسلام وحكام الأنام وعلماء الدين ، وفقهاء المسلمين وعقدوا له مجلس شرع في ملأ من الأئمة وجمع ، فثبت عند ذلك جميع ما نسب إليه بمقتضى خط يده الدال على سوء معتقده ، وانفصل ذلك الجمع وهم عليه وعلى عقيدته منكرون وآخذوه بما شهد به قلمه قائلين ( </w:t>
      </w:r>
      <w:r w:rsidRPr="00D94742">
        <w:rPr>
          <w:b w:val="0"/>
          <w:bCs/>
          <w:sz w:val="20"/>
          <w:szCs w:val="20"/>
          <w:rtl/>
        </w:rPr>
        <w:t xml:space="preserve">ستكتب شهادتهم ويسألون ) </w:t>
      </w:r>
      <w:r w:rsidRPr="00D94742">
        <w:rPr>
          <w:sz w:val="20"/>
          <w:szCs w:val="20"/>
          <w:rtl/>
        </w:rPr>
        <w:t xml:space="preserve">[ الزخرف : 19 ] وبلغنا أنه استتيب مراراً فيما تقدم وأخره الشرع لما تعرض إليه وأقدم ثم عاد بعد منعه ولم تدخل تلك النواهي في سمعه ولما ثبت عليه ذلك في مجلس الحكم العزيز المالكي حكم الشرع الشريف أنه يسجن هذا المذكور ويمنع من التصرف والظهور ، ومن يومنا هذا نأمر بأن لا يسلك أحد مسلك المذكور من المسالك ، وننهي عن التشبه به في اعتقاده مثل ذلك ، أو يعود له في هذا القول متبعاً أو لهذه الألفاظ مستمعاً ، وأن يسري في التجسيم مسراه ، أو يفوه بحد العلو مخصصاً كما فاه أو يتحدث إنسان في صوت أو حرف أو يوسع القول في ذات أو وصف أو ينطق بتجسيم أو يحيد عن الصراط المستقيم أو يخرج عن رأي الأئمة وينفرد به عن علماء الأمة أو يحيز الله تعالى في جهة أو يتعرض إلى حيث وكيف ، فليس لمن يعتقد هذا المجموع عندنا إلا السيف ، فليقف كل واحد على هذا الحد ، ولله الأمر من قبل ومن بعد ، وليلزم كل الحنابلة بالرجوع عما أنكره الأئمة من هذه العقيدة والخروج من هذه التشبيهات الشريدة ولزوم ما أمر الله به والتمسك بأهل المذاهب الحميدة ، فإنه من خرج عن أمر الله فقد ضل سواء السبيل ، وليس له غير السجن الطويل مستقراً ومقيلاً ، فقد رسمنا أن ينادي في دمشق المحروسة والبلاد الشامية وتلك الجهات مع النهي الشديد والتخويف والتهديد أن لا يتبع التقي ابن تيميـة في هذا الأمر الذي أوضحناه ، ومن تابعه منهم تركناه في مثل مكانه وأحللناه ووضعناه عن عيون الأمة كما وضعناه ، ومن أعرض عن الامتناع وأبى إلا الدفاع أمرنا بعزلهم من مدارسهم ومناصبهم وإسقاطهم من مراتبهم ، وأن لا يكون لهم في بلادنا حكم ولا قضاء ولا إمامة ولا شهادة ولا ولاية ولا إقامة ، فإننا أزلنا دعوة هذا المبتدع من البلاد وأبطلنا عقيدته التي ضل بها العباد أو كاد ، ولتثبت المحاضر الشرعية عن الحنابلة بالرجوع عن ذلك ولتسير إلينا المحاضر بعد إثباتها على قضاة الممالك ، فقد أعذرنا حيث أنذرنا ، وأنصفنا حيث حذرنا ، وليقرأ مرسومنا هذا على المنابر ليكون أبلغ واعظ وزاجر وأجمل ناه وآمر ، والاعتماد على الخط الشريف أعلاه ، الحمد لله ، صلى الله على سيدنا محمد وآلـه وسلــم " </w:t>
      </w:r>
      <w:r>
        <w:rPr>
          <w:rFonts w:hint="cs"/>
          <w:sz w:val="20"/>
          <w:szCs w:val="20"/>
          <w:rtl/>
        </w:rPr>
        <w:t xml:space="preserve">، </w:t>
      </w:r>
      <w:r w:rsidRPr="00D94742">
        <w:rPr>
          <w:sz w:val="20"/>
          <w:szCs w:val="20"/>
          <w:rtl/>
        </w:rPr>
        <w:t>انتهى ما رأيته بخط الحافظ ابن طولون في المجموعة الحسيبية التي كان فيها الدرة المضية والمقالة في الرد على من ينكر الزيارة المحمدية للتقي الأخنائي والاعتبار في بقاء الجنة والنار ودفع شبه من شبه وتمرد وغيرها ، ونص المرسوم المقروء على الجمهور على منبر جامع القاهرة بعد صلاة الجمعة وعلى منبر جامع الفسطاط بعد العصر سلخ رمضان مدون في نجم المهتدى لابن المعلم القرشي . وما قرئ على منبر جامع دمشق بعد وصول ابن صصرى القاضي من مصر به في اليوم السادس عشر من شهر ذي القعدة سنة سبعمائة وخمس مدون في دفع الشبه للتقي الحصنى وما نقلناه هنا من المراسيم التي قرئت على منابر البلاد الشامية وألفاظ تلك المراسيم كلها متقاربة في المعنى وفي ذلك كله عبر بالغة ، فماذا علينا من عداء مثل هذا الفاتن المفتون ، ومن أحاط علماً بما نقلناه في هذا الكتاب وغيره من نصوص عباراته وتأكد من الأصول صدق النقل واستمر على مشايعته وعلى عده شيخ الإسلام فعليه مقت الله وغضبه ، ومن اشتبه في شئ مما نقلناه فنحن على استعداد أن نسهل عليه سبيل الاطلاع على الأصول إن كان لا يكفيه ما يراه بنفسه في منهاجه ومعقوله ونحوهما من كتبه المطبوعـة والله سبحانه هو الهادي إلى سواء السبيــل .</w:t>
      </w:r>
    </w:p>
  </w:footnote>
  <w:footnote w:id="26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ما للنقائص من آخر ، فهل تدون مجلدات في نفي كل نقيصة عنه تعالى بالرواية عن النبي صلى الله عليه وسلم وكفى قوله تعالى ( </w:t>
      </w:r>
      <w:r w:rsidRPr="00D94742">
        <w:rPr>
          <w:b w:val="0"/>
          <w:bCs/>
          <w:sz w:val="20"/>
          <w:szCs w:val="20"/>
          <w:rtl/>
        </w:rPr>
        <w:t xml:space="preserve">ليس كمثله شئ ) </w:t>
      </w:r>
      <w:r w:rsidRPr="00D94742">
        <w:rPr>
          <w:sz w:val="20"/>
          <w:szCs w:val="20"/>
          <w:rtl/>
        </w:rPr>
        <w:t>[ الشورى : 11 ] والمحتاج إلى الإثبات هو المثبت دون المنفي ، وكلمة هـذا الرجل هذه تقول إن الله تعالى مثبت له من النقائص ملايين الملايين مما لم ينص النبي صلى الله عليه وسلم على نفيه بلفظ خاص ، وهل يقول هذا عاقل فضلاً عن فاضل فضلاً عن إمام يعتقد تابعوه أنه وحيد الأمة فضـلاً وعلمـاً .</w:t>
      </w:r>
    </w:p>
  </w:footnote>
  <w:footnote w:id="261">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ألفت نظر القارئ الكريم إلى أن الاستواء لم يذكر في تلك الآيات إلا بصيغة الفعل المقرونة بأداة التراخي في بعضها ، وذلك نص على أن الاستواء فعلاً من أفعال الله سبحانه لا صفة ذات له تعالى ، وجل الإله أن تحدث له صفة بعد أن لم تكن ومن قال إنه مستو نطق بما لم يأذن الله به كائناً من كان ومن زاد وقال استوى بذاته بمعنى استقر فهو عابد وثن خيالي إن لم يكن عاميـاً .</w:t>
      </w:r>
    </w:p>
  </w:footnote>
  <w:footnote w:id="26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وروى الحشوية في تفسيره ألفاظاً وهي ( ممتلئ به ) و ( مثقلة به ) و ( مثقلة به موقرة ) و ( يئط من ثقل الذات ) وركبوا لها أسانيد فمن أثبت لله سبحانه ثقلاً لم يدع ما لم يفه به في التجسيم ، والناظم استنكر إمساك المتأخرين عن ذلك حتى باح بما في نفسه ، ويحاول شيخه أن يجعل قول كعب الأحبار في ذلك مما يمكن أن يكون سمعه من الصحابة ، فحاشاهم عن ذلك ، وفي جزء المنبجي تلميذ الناظم في هذا الصدد مخاز ، ومن علم الحالة العامة عند مبعث النبي صلى الله عليه وسلم من عراقة البيئة في الوثنية ومنازع الأمم المحدقة بها في التشبيه والتجسيم كما أشرت إلى بعض ذلك في مقدمة تبيين كذب المفترى لا يصعب عليه معرفة وجه اندساس أعداء الدين بين الجمهور من عهد التابعين لبعث ما عندهم من صنوف الزيغ بين أعراب الرواة وبسطاء مواليهم حتى وجدت تلك الأساطير من يذيعها بين الأمة خلفاً عن سلف ، قاتلهم الله ، ولولا قيام علماء أصول الدين في كل قرن بكشف الستار عن وجوه هؤلاء المخذولين لاستفحل أمرهم وله الحمد في الآخرة والأولى ، وهذا الناظم وشيخه قد جددا الكرة بسلاح جديد بتلبيس معتقدهما الزائغ بلباس النظر والتفلسف تارة على طريقة صاحب المتعتبر أبي البركان البغدادي اليهودي وبلباس الرواية والأثر تارة أخرى وأمرهما كما ترى مكشوف مفضوح في الحالتين بفضل الله وتوفيقه ولا عذر للمنخدعين بهما بعد ما سردناه في هذا الكتـاب .</w:t>
      </w:r>
      <w:r>
        <w:rPr>
          <w:rFonts w:hint="cs"/>
          <w:sz w:val="20"/>
          <w:szCs w:val="20"/>
          <w:rtl/>
        </w:rPr>
        <w:t xml:space="preserve"> </w:t>
      </w:r>
    </w:p>
  </w:footnote>
  <w:footnote w:id="263">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 قال ابن حـزم : روينا عن الإمام أحمد في قوله تعالى ( </w:t>
      </w:r>
      <w:r w:rsidRPr="00D94742">
        <w:rPr>
          <w:b w:val="0"/>
          <w:bCs/>
          <w:sz w:val="20"/>
          <w:szCs w:val="20"/>
          <w:rtl/>
        </w:rPr>
        <w:t xml:space="preserve">وجـاء ربك ) </w:t>
      </w:r>
      <w:r w:rsidRPr="00D94742">
        <w:rPr>
          <w:sz w:val="20"/>
          <w:szCs w:val="20"/>
          <w:rtl/>
        </w:rPr>
        <w:t xml:space="preserve">[ الفجر : 23 ] إنما معناه وجاء أمر ربك كقوله تعالى ( </w:t>
      </w:r>
      <w:r w:rsidRPr="00D94742">
        <w:rPr>
          <w:b w:val="0"/>
          <w:bCs/>
          <w:sz w:val="20"/>
          <w:szCs w:val="20"/>
          <w:rtl/>
        </w:rPr>
        <w:t xml:space="preserve">هل ينظرون إلا أن تأتيهم الملائكة أو يأتي أمر ربك ) </w:t>
      </w:r>
      <w:r w:rsidRPr="00D94742">
        <w:rPr>
          <w:sz w:val="20"/>
          <w:szCs w:val="20"/>
          <w:rtl/>
        </w:rPr>
        <w:t xml:space="preserve">[ النحل : 33 ] والقرآن يفسر بعضه بعضاً . وهكذا نقله ابن الجوزي في تفسيره زاد المسير ، وقال البيهقي في مناقب أحمد أنبأنا الحاكم قال حدثنا أبو عمرو بن السماك قال حدثنا حنبل بن إسحق قال سمعت عمي أبا عبد الله يعني أحمد يقول : احتجوا علي يومئذ – يعني يوم نوظر في دار أمير المؤمنين – فقالوا تجيء سورة البقرة يوم القيامة وتجيء سورة تبارك فقلت لهم إنما هو الثواب قال الله تعالى ( </w:t>
      </w:r>
      <w:r w:rsidRPr="00D94742">
        <w:rPr>
          <w:b w:val="0"/>
          <w:bCs/>
          <w:sz w:val="20"/>
          <w:szCs w:val="20"/>
          <w:rtl/>
        </w:rPr>
        <w:t xml:space="preserve">وجاء ربك ) </w:t>
      </w:r>
      <w:r w:rsidRPr="00D94742">
        <w:rPr>
          <w:sz w:val="20"/>
          <w:szCs w:val="20"/>
          <w:rtl/>
        </w:rPr>
        <w:t xml:space="preserve">[ الفجر : 23 ] إنما تأتي قدرته ، وإنما القرآن أمثال ومواعظ . قال البيهقي وفيه دليل على أنه كان لا يعتقد في المجيء الذي ورد به الكتاب والنـزول التي وردت به السنة انتقالاً من مكان إلى مكان كمجيء ذوات الأجسام ونزولها ، وإنما هو عبارة عن ظهور آيات قدرته ، فإنهم لما زعموا أن القرآن لو كان كلام الله وصفة من صفات ذاته لم يجز عليه المجيء والإتيان فأجابهم أبو عبد الله بأنه إنما يجيء ثواب قراءته التي يريد إظهارها يومئذ ، فعبر عن إظهاره إياها بمجيئــه  أ هـ </w:t>
      </w:r>
      <w:r>
        <w:rPr>
          <w:rFonts w:hint="cs"/>
          <w:sz w:val="20"/>
          <w:szCs w:val="20"/>
          <w:rtl/>
        </w:rPr>
        <w:t xml:space="preserve">، </w:t>
      </w:r>
      <w:r w:rsidRPr="00D94742">
        <w:rPr>
          <w:sz w:val="20"/>
          <w:szCs w:val="20"/>
          <w:rtl/>
        </w:rPr>
        <w:t xml:space="preserve">وقال اليافعي بعد أن ساق ذلك : قال العلماء وقد يقتضي الحذف من التعظيم والتفخيم ما لا يقتضيه الذكر ، وشواهده من الكتاب كثيرة كقوله تعالى ( </w:t>
      </w:r>
      <w:r w:rsidRPr="00D94742">
        <w:rPr>
          <w:b w:val="0"/>
          <w:bCs/>
          <w:sz w:val="20"/>
          <w:szCs w:val="20"/>
          <w:rtl/>
        </w:rPr>
        <w:t xml:space="preserve">إنما جزاء الذين يحاربون الله ورسوله ) </w:t>
      </w:r>
      <w:r w:rsidRPr="00D94742">
        <w:rPr>
          <w:sz w:val="20"/>
          <w:szCs w:val="20"/>
          <w:rtl/>
        </w:rPr>
        <w:t xml:space="preserve">[ المائدة : 33 ] و ( </w:t>
      </w:r>
      <w:r w:rsidRPr="00D94742">
        <w:rPr>
          <w:b w:val="0"/>
          <w:bCs/>
          <w:sz w:val="20"/>
          <w:szCs w:val="20"/>
          <w:rtl/>
        </w:rPr>
        <w:t xml:space="preserve">إن الذين يؤذون الله ورسوله ) </w:t>
      </w:r>
      <w:r w:rsidRPr="00D94742">
        <w:rPr>
          <w:sz w:val="20"/>
          <w:szCs w:val="20"/>
          <w:rtl/>
        </w:rPr>
        <w:t xml:space="preserve">[ الأحزاب : 57 ] وقد أجمع المسلمون على تقدسه تعالى عن التأذي والضرر ، أي يحابون عباد الله وأولياءه ويوضحه قوله تعالى ( </w:t>
      </w:r>
      <w:r w:rsidRPr="00D94742">
        <w:rPr>
          <w:b w:val="0"/>
          <w:bCs/>
          <w:sz w:val="20"/>
          <w:szCs w:val="20"/>
          <w:rtl/>
        </w:rPr>
        <w:t>فأتى الله بنيانهم</w:t>
      </w:r>
      <w:r w:rsidRPr="00D94742">
        <w:rPr>
          <w:sz w:val="20"/>
          <w:szCs w:val="20"/>
          <w:rtl/>
        </w:rPr>
        <w:t xml:space="preserve"> ) [ النحل : 26 ] ليس المراد الإتيان بذاته بالاتفاق وإنما هو أمره ويشهد له قوله تعالى ( </w:t>
      </w:r>
      <w:r w:rsidRPr="00D94742">
        <w:rPr>
          <w:b w:val="0"/>
          <w:bCs/>
          <w:sz w:val="20"/>
          <w:szCs w:val="20"/>
          <w:rtl/>
        </w:rPr>
        <w:t xml:space="preserve">أتاها أمرنا ليلاً أو نهاراً ) </w:t>
      </w:r>
      <w:r w:rsidRPr="00D94742">
        <w:rPr>
          <w:sz w:val="20"/>
          <w:szCs w:val="20"/>
          <w:rtl/>
        </w:rPr>
        <w:t xml:space="preserve">[ يونس : 24 ] أ هـ . والناظم وشيخه يدعيان الانتماء إلى أحمد ولا يتابعانه في التنـزيه كما رأيت نصوص أهل العلم عن أحمد فلا ينخدعن الموفق بثرثرتهما المفضوحة وتهويلهما المصطنع وإنما ذلك وقاحة منهما قاتلهما الله ، ما أجرأهما على الله تعالى </w:t>
      </w:r>
    </w:p>
  </w:footnote>
  <w:footnote w:id="26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قد أجمع أهل الحق على أنه لا يجوز إثبات صفة الله سبحانه بدون دليل يفيد العلم ولهم في ذلك أدلة ناصعة قال أبو سليمان الخطابي في ( الناصحة ) لا يجوز أن يعتمد في الصفات إلا على الأحاديث المشهورة التي قد ثبتت صحة أسانيدها وعدالة ناقليها  أ هـ . ثم أقام النكير على قوم من أهل الحديث تعلقوا برواية المفاريد والشواذ في الصفات ، ونكتفي بهذه الإشارة هنا . ولم يقع كتبت يداه في الصحيح عند ذكر حديث " سبقت رحمتي غضبي " . وأما ما في ابن ماجه فبطريق ابن عجلان وقد ضعفه البخاري ولم يكن مالك يرضاه في الصفات فلا حجة في رواية مثله على أن لفظه ( كتب ربكم على نفسه بيده قبل أن يخلق الخلق رحمتي سبقت غضبي ) قال الله تعالى ( </w:t>
      </w:r>
      <w:r w:rsidRPr="00D94742">
        <w:rPr>
          <w:b w:val="0"/>
          <w:bCs/>
          <w:sz w:val="20"/>
          <w:szCs w:val="20"/>
          <w:rtl/>
        </w:rPr>
        <w:t xml:space="preserve">كتب ربكم على نفسه  الرحمة ) </w:t>
      </w:r>
      <w:r w:rsidRPr="00D94742">
        <w:rPr>
          <w:sz w:val="20"/>
          <w:szCs w:val="20"/>
          <w:rtl/>
        </w:rPr>
        <w:t>[ الأنعام : 54 ] فكتب إذا تعدى بلفظ علي يكون بمعنى أوجب ، فيكون معنى الحديث أوجب على نفسه بذاته لا بإيجاب أحد سواه ، واستعمال ( بيده ) بمعنى بذاته شائع كثير ، والإيجاب على النفس بمعنى الوعد والوجوب عن الله لا الوجوب على الله . فليس هناك خط ولا مخطوط ، ومن الدليل على ما قلنا أن الخط حادث مخلوق فكيف يتصور أن يكون قبل الخلق خلق فلا تغفل مع الغافلين .</w:t>
      </w:r>
    </w:p>
  </w:footnote>
  <w:footnote w:id="26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ولفظ الحديث ( ربنا الله الذي في السماء تقدس اسمك ) يدور هذا اللفظ بين أن يكون بمعنى أنه تقدس اسمه في السماء لأن أهل السماء كلهم منـزهون بخلاف أهل الأرض وبين أن يكون بمعنى أنه في السماء واستحالة الثاني تعين الأول والناظم غير اللفظ وادعى أنه نص تحريفاً للكلم على أن في سنده زيادة ابن محمد وهو منكر الحديث والناظم يستدل بالمنكر في الصفات مع تغيير نص الرواية والحديث مخرج في سنن أبي داود .</w:t>
      </w:r>
    </w:p>
  </w:footnote>
  <w:footnote w:id="266">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في رواية عبد الرزاق ( والله فوق ذلك ) ولفظ فوق العرش إنما وقع في بعض الروايات كما سبق على أن الحديث انفرد به سماك . وشيخه عبد الله بن عميرة لم يدرك الأحنف كما نص عليه البخاري فضلاً عن أن يدرك عباساً مع كونه مجهول الصفة ، وتحسين الترمزي باعتبار أنه مروي عن سماك بطرق لا بمعنى أنه محتج به حيث قال حسن غريب ثم ذكره وقفه عن شريك عن سماك فتكون في رفعه علة أيضاً ، ويحيى بن العلاء في مسند عبد الرزاق متروك ، هكذا تكون حجج الناظم في السنة لا يبالي أن يكون الحديث من المفاريد أو أن يكون فيه منكر أو مجهول أو انقطاع . دعنا من تخريج الضياء وقد عرف الناس مذهبه في الصفات وقال ابن العربي في العارضة عن حديث الأوعال هذا : وروى غير ذلك ولم يصح شئ منه وإنما هي أمور تلفقت من أهل الكتاب ليس لها أهل في الصحة وقد روى أن النبي صلى الله عليه وسلم أنشد قول أمية ابن أبي الصلت :</w:t>
      </w:r>
      <w:r>
        <w:rPr>
          <w:rFonts w:hint="cs"/>
          <w:sz w:val="20"/>
          <w:szCs w:val="20"/>
          <w:rtl/>
        </w:rPr>
        <w:t xml:space="preserve"> ( </w:t>
      </w:r>
      <w:r w:rsidRPr="00D94742">
        <w:rPr>
          <w:sz w:val="20"/>
          <w:szCs w:val="20"/>
          <w:rtl/>
        </w:rPr>
        <w:t xml:space="preserve">رجل وثور تحت رجل يمينه  *  والنسر للأخرى وليث مرصـد </w:t>
      </w:r>
      <w:r>
        <w:rPr>
          <w:rFonts w:hint="cs"/>
          <w:sz w:val="20"/>
          <w:szCs w:val="20"/>
          <w:rtl/>
        </w:rPr>
        <w:t xml:space="preserve">) </w:t>
      </w:r>
      <w:r w:rsidRPr="00D94742">
        <w:rPr>
          <w:sz w:val="20"/>
          <w:szCs w:val="20"/>
          <w:rtl/>
        </w:rPr>
        <w:t>ولــم يصــح  أ هـ .</w:t>
      </w:r>
    </w:p>
  </w:footnote>
  <w:footnote w:id="267">
    <w:p w:rsidR="00133FC9" w:rsidRPr="00D94742" w:rsidRDefault="00133FC9" w:rsidP="001D4F85">
      <w:pPr>
        <w:pStyle w:val="ab"/>
        <w:spacing w:after="200"/>
        <w:ind w:left="-58" w:firstLine="0"/>
        <w:jc w:val="both"/>
        <w:rPr>
          <w:rFonts w:ascii="Traditional Arabic" w:hAnsi="Traditional Arabic"/>
        </w:rPr>
      </w:pPr>
      <w:r w:rsidRPr="00D94742">
        <w:rPr>
          <w:rStyle w:val="a5"/>
          <w:rFonts w:ascii="Traditional Arabic" w:hAnsi="Traditional Arabic"/>
        </w:rPr>
        <w:footnoteRef/>
      </w:r>
      <w:r>
        <w:rPr>
          <w:rFonts w:ascii="Traditional Arabic" w:hAnsi="Traditional Arabic" w:hint="cs"/>
          <w:szCs w:val="20"/>
          <w:rtl/>
        </w:rPr>
        <w:t xml:space="preserve"> </w:t>
      </w:r>
      <w:r w:rsidRPr="00D94742">
        <w:rPr>
          <w:rFonts w:ascii="Traditional Arabic" w:hAnsi="Traditional Arabic"/>
          <w:szCs w:val="20"/>
          <w:rtl/>
        </w:rPr>
        <w:t>غلط الناظم</w:t>
      </w:r>
      <w:r>
        <w:rPr>
          <w:rFonts w:ascii="Traditional Arabic" w:hAnsi="Traditional Arabic"/>
          <w:szCs w:val="20"/>
          <w:rtl/>
        </w:rPr>
        <w:t xml:space="preserve"> في </w:t>
      </w:r>
      <w:r w:rsidRPr="00D94742">
        <w:rPr>
          <w:rFonts w:ascii="Traditional Arabic" w:hAnsi="Traditional Arabic"/>
          <w:szCs w:val="20"/>
          <w:rtl/>
        </w:rPr>
        <w:t>اسم والد حصين كما يظهر من الكتب المؤلفة</w:t>
      </w:r>
      <w:r>
        <w:rPr>
          <w:rFonts w:ascii="Traditional Arabic" w:hAnsi="Traditional Arabic"/>
          <w:szCs w:val="20"/>
          <w:rtl/>
        </w:rPr>
        <w:t xml:space="preserve"> في </w:t>
      </w:r>
      <w:r w:rsidRPr="00D94742">
        <w:rPr>
          <w:rFonts w:ascii="Traditional Arabic" w:hAnsi="Traditional Arabic"/>
          <w:szCs w:val="20"/>
          <w:rtl/>
        </w:rPr>
        <w:t>الصحابة ، وإسلام حصين صاحب القصة مختلف فيه ووصفه بالثقة الرضى مطلقاً مجازفة واقل ما يقال فيه إنه لم يكن ثقة ولا رضى حين المحادثة على تقدير ثبوت الخبر ولسنا</w:t>
      </w:r>
      <w:r>
        <w:rPr>
          <w:rFonts w:ascii="Traditional Arabic" w:hAnsi="Traditional Arabic"/>
          <w:szCs w:val="20"/>
          <w:rtl/>
        </w:rPr>
        <w:t xml:space="preserve"> في </w:t>
      </w:r>
      <w:r w:rsidRPr="00D94742">
        <w:rPr>
          <w:rFonts w:ascii="Traditional Arabic" w:hAnsi="Traditional Arabic"/>
          <w:szCs w:val="20"/>
          <w:rtl/>
        </w:rPr>
        <w:t>صدد إستقصاء جهالات الناظم ويريد بحديث حصين ما رواه أحمد بن منيع عن أبى معاوية عن شبيب بن شيبة عن الحسن عن عمران ابن حصين قال قال النبي صلى الله عليه وسلم لأبى :" كما تعبد اليوم إلهاً ؟ فقال ستة</w:t>
      </w:r>
      <w:r>
        <w:rPr>
          <w:rFonts w:ascii="Traditional Arabic" w:hAnsi="Traditional Arabic"/>
          <w:szCs w:val="20"/>
          <w:rtl/>
        </w:rPr>
        <w:t xml:space="preserve"> في </w:t>
      </w:r>
      <w:r w:rsidRPr="00D94742">
        <w:rPr>
          <w:rFonts w:ascii="Traditional Arabic" w:hAnsi="Traditional Arabic"/>
          <w:szCs w:val="20"/>
          <w:rtl/>
        </w:rPr>
        <w:t>الأرض وواحداً</w:t>
      </w:r>
      <w:r>
        <w:rPr>
          <w:rFonts w:ascii="Traditional Arabic" w:hAnsi="Traditional Arabic"/>
          <w:szCs w:val="20"/>
          <w:rtl/>
        </w:rPr>
        <w:t xml:space="preserve"> في </w:t>
      </w:r>
      <w:r w:rsidRPr="00D94742">
        <w:rPr>
          <w:rFonts w:ascii="Traditional Arabic" w:hAnsi="Traditional Arabic"/>
          <w:szCs w:val="20"/>
          <w:rtl/>
        </w:rPr>
        <w:t>السماء ، قال : فأيهم تعده لرغبتك ورهبتك ؟ قال : الذى</w:t>
      </w:r>
      <w:r>
        <w:rPr>
          <w:rFonts w:ascii="Traditional Arabic" w:hAnsi="Traditional Arabic"/>
          <w:szCs w:val="20"/>
          <w:rtl/>
        </w:rPr>
        <w:t xml:space="preserve"> في </w:t>
      </w:r>
      <w:r w:rsidRPr="00D94742">
        <w:rPr>
          <w:rFonts w:ascii="Traditional Arabic" w:hAnsi="Traditional Arabic"/>
          <w:szCs w:val="20"/>
          <w:rtl/>
        </w:rPr>
        <w:t>السماء ، قال يا حصين ، أما إنك لو أسلمت علمتك كلمتين ينفعانك ، فلما اسلم قال يارسول الله علمنى الكلمتين ، قال : " اللهم ألهمنى رشدى    وأعذنى من شر نفسي " . وأخرجه عثمان بن سعيد السجزى الدرامى عن ابن منيع الى " الذى</w:t>
      </w:r>
      <w:r>
        <w:rPr>
          <w:rFonts w:ascii="Traditional Arabic" w:hAnsi="Traditional Arabic"/>
          <w:szCs w:val="20"/>
          <w:rtl/>
        </w:rPr>
        <w:t xml:space="preserve"> في </w:t>
      </w:r>
      <w:r w:rsidRPr="00D94742">
        <w:rPr>
          <w:rFonts w:ascii="Traditional Arabic" w:hAnsi="Traditional Arabic"/>
          <w:szCs w:val="20"/>
          <w:rtl/>
        </w:rPr>
        <w:t>السماء "  فقط</w:t>
      </w:r>
      <w:r>
        <w:rPr>
          <w:rFonts w:ascii="Traditional Arabic" w:hAnsi="Traditional Arabic"/>
          <w:szCs w:val="20"/>
          <w:rtl/>
        </w:rPr>
        <w:t xml:space="preserve"> في </w:t>
      </w:r>
      <w:r w:rsidRPr="00D94742">
        <w:rPr>
          <w:rFonts w:ascii="Traditional Arabic" w:hAnsi="Traditional Arabic"/>
          <w:szCs w:val="20"/>
          <w:rtl/>
        </w:rPr>
        <w:t>كتاب النقض محتجا به على إثبات الحد والنهاية والمكان له تعالى حتى قال : فلم ينكر النبي صلى الله عليه وسلم على الكافر إذ عرف أن إله العالمين</w:t>
      </w:r>
      <w:r>
        <w:rPr>
          <w:rFonts w:ascii="Traditional Arabic" w:hAnsi="Traditional Arabic"/>
          <w:szCs w:val="20"/>
          <w:rtl/>
        </w:rPr>
        <w:t xml:space="preserve"> في </w:t>
      </w:r>
      <w:r w:rsidRPr="00D94742">
        <w:rPr>
          <w:rFonts w:ascii="Traditional Arabic" w:hAnsi="Traditional Arabic"/>
          <w:szCs w:val="20"/>
          <w:rtl/>
        </w:rPr>
        <w:t>السماء فحصين الخزاعي</w:t>
      </w:r>
      <w:r>
        <w:rPr>
          <w:rFonts w:ascii="Traditional Arabic" w:hAnsi="Traditional Arabic"/>
          <w:szCs w:val="20"/>
          <w:rtl/>
        </w:rPr>
        <w:t xml:space="preserve"> في </w:t>
      </w:r>
      <w:r w:rsidRPr="00D94742">
        <w:rPr>
          <w:rFonts w:ascii="Traditional Arabic" w:hAnsi="Traditional Arabic"/>
          <w:szCs w:val="20"/>
          <w:rtl/>
        </w:rPr>
        <w:t>كفره يومئذ كان أعلم بالله من المريسى وأصحابه …. وقد اتفقت الكلمة من المسلمين والكافرين أن الله</w:t>
      </w:r>
      <w:r>
        <w:rPr>
          <w:rFonts w:ascii="Traditional Arabic" w:hAnsi="Traditional Arabic"/>
          <w:szCs w:val="20"/>
          <w:rtl/>
        </w:rPr>
        <w:t xml:space="preserve"> في </w:t>
      </w:r>
      <w:r w:rsidRPr="00D94742">
        <w:rPr>
          <w:rFonts w:ascii="Traditional Arabic" w:hAnsi="Traditional Arabic"/>
          <w:szCs w:val="20"/>
          <w:rtl/>
        </w:rPr>
        <w:t>السماء وحدوه بذلك … وكل أحد بالله وبمكانه أعلم من الجهمية ا هـ " راجع معقول ابن تيمية</w:t>
      </w:r>
      <w:r>
        <w:rPr>
          <w:rFonts w:ascii="Traditional Arabic" w:hAnsi="Traditional Arabic"/>
          <w:szCs w:val="20"/>
          <w:rtl/>
        </w:rPr>
        <w:t xml:space="preserve"> في </w:t>
      </w:r>
      <w:r w:rsidRPr="00D94742">
        <w:rPr>
          <w:rFonts w:ascii="Traditional Arabic" w:hAnsi="Traditional Arabic"/>
          <w:szCs w:val="20"/>
          <w:rtl/>
        </w:rPr>
        <w:t>هامش منهاجه (2 ـ 30) تجده ينقل ذلك عنه بنصه وفصه بدون إستنكار ، والناظم أتبـع له مـن ظـله</w:t>
      </w:r>
      <w:r>
        <w:rPr>
          <w:rFonts w:ascii="Traditional Arabic" w:hAnsi="Traditional Arabic"/>
          <w:szCs w:val="20"/>
          <w:rtl/>
        </w:rPr>
        <w:t xml:space="preserve"> في </w:t>
      </w:r>
      <w:r w:rsidRPr="00D94742">
        <w:rPr>
          <w:rFonts w:ascii="Traditional Arabic" w:hAnsi="Traditional Arabic"/>
          <w:szCs w:val="20"/>
          <w:rtl/>
        </w:rPr>
        <w:t xml:space="preserve">كل صغـير وكـبير </w:t>
      </w:r>
      <w:r w:rsidRPr="00D94742">
        <w:rPr>
          <w:rFonts w:ascii="Traditional Arabic" w:hAnsi="Traditional Arabic"/>
          <w:szCs w:val="20"/>
        </w:rPr>
        <w:sym w:font="AGA Arabesque" w:char="F07D"/>
      </w:r>
      <w:r w:rsidRPr="00D94742">
        <w:rPr>
          <w:rFonts w:ascii="Traditional Arabic" w:hAnsi="Traditional Arabic"/>
          <w:szCs w:val="20"/>
          <w:rtl/>
        </w:rPr>
        <w:t xml:space="preserve"> ومن لم يجعل الله له نوراً فما له من نور </w:t>
      </w:r>
      <w:r w:rsidRPr="00D94742">
        <w:rPr>
          <w:rFonts w:ascii="Traditional Arabic" w:hAnsi="Traditional Arabic"/>
          <w:szCs w:val="20"/>
        </w:rPr>
        <w:sym w:font="AGA Arabesque" w:char="F07B"/>
      </w:r>
      <w:r w:rsidRPr="00D94742">
        <w:rPr>
          <w:rFonts w:ascii="Traditional Arabic" w:hAnsi="Traditional Arabic"/>
          <w:szCs w:val="20"/>
          <w:rtl/>
        </w:rPr>
        <w:t xml:space="preserve"> ] النور : 40 [ وعثمان الدرامى هذا مجسم قح كما ترى ، وهو إمام الناظم وشيخه وإسلام عمران بن حصين أيام خيبر وهذه المحادثة وقعت قبل الهجرة وحصين مشك ولا يكون من التقرير</w:t>
      </w:r>
      <w:r>
        <w:rPr>
          <w:rFonts w:ascii="Traditional Arabic" w:hAnsi="Traditional Arabic"/>
          <w:szCs w:val="20"/>
          <w:rtl/>
        </w:rPr>
        <w:t xml:space="preserve"> في </w:t>
      </w:r>
      <w:r w:rsidRPr="00D94742">
        <w:rPr>
          <w:rFonts w:ascii="Traditional Arabic" w:hAnsi="Traditional Arabic"/>
          <w:szCs w:val="20"/>
          <w:rtl/>
        </w:rPr>
        <w:t>شيء ما يشاهده النبي صلى الله عليه وسلم</w:t>
      </w:r>
      <w:r>
        <w:rPr>
          <w:rFonts w:ascii="Traditional Arabic" w:hAnsi="Traditional Arabic"/>
          <w:szCs w:val="20"/>
          <w:rtl/>
        </w:rPr>
        <w:t xml:space="preserve"> في </w:t>
      </w:r>
      <w:r w:rsidRPr="00D94742">
        <w:rPr>
          <w:rFonts w:ascii="Traditional Arabic" w:hAnsi="Traditional Arabic"/>
          <w:szCs w:val="20"/>
          <w:rtl/>
        </w:rPr>
        <w:t>المشرك وسكت عليه ، وكيف يتصور عاقل أنه أقره على ما يدعيه الناظم ؟ إذ من المحال أن يقره على ستة</w:t>
      </w:r>
      <w:r>
        <w:rPr>
          <w:rFonts w:ascii="Traditional Arabic" w:hAnsi="Traditional Arabic"/>
          <w:szCs w:val="20"/>
          <w:rtl/>
        </w:rPr>
        <w:t xml:space="preserve"> في </w:t>
      </w:r>
      <w:r w:rsidRPr="00D94742">
        <w:rPr>
          <w:rFonts w:ascii="Traditional Arabic" w:hAnsi="Traditional Arabic"/>
          <w:szCs w:val="20"/>
          <w:rtl/>
        </w:rPr>
        <w:t>الأرض ، على أن عرضه الإسلام يدل على إستنكار ما قاله حصين وعلى أنه كان على شر وضلال فيما قال ، وشبيب بن شيبة ضعفه النسائى وغيره وبمثل هذا السند لا يستدل</w:t>
      </w:r>
      <w:r>
        <w:rPr>
          <w:rFonts w:ascii="Traditional Arabic" w:hAnsi="Traditional Arabic"/>
          <w:szCs w:val="20"/>
          <w:rtl/>
        </w:rPr>
        <w:t xml:space="preserve"> في </w:t>
      </w:r>
      <w:r w:rsidRPr="00D94742">
        <w:rPr>
          <w:rFonts w:ascii="Traditional Arabic" w:hAnsi="Traditional Arabic"/>
          <w:szCs w:val="20"/>
          <w:rtl/>
        </w:rPr>
        <w:t>الأعمال فضلاً عن الإستدلال به</w:t>
      </w:r>
      <w:r>
        <w:rPr>
          <w:rFonts w:ascii="Traditional Arabic" w:hAnsi="Traditional Arabic"/>
          <w:szCs w:val="20"/>
          <w:rtl/>
        </w:rPr>
        <w:t xml:space="preserve"> في </w:t>
      </w:r>
      <w:r w:rsidRPr="00D94742">
        <w:rPr>
          <w:rFonts w:ascii="Traditional Arabic" w:hAnsi="Traditional Arabic"/>
          <w:szCs w:val="20"/>
          <w:rtl/>
        </w:rPr>
        <w:t>المعتقد ، وأما ما أخرجه بن خزيمة</w:t>
      </w:r>
      <w:r>
        <w:rPr>
          <w:rFonts w:ascii="Traditional Arabic" w:hAnsi="Traditional Arabic"/>
          <w:szCs w:val="20"/>
          <w:rtl/>
        </w:rPr>
        <w:t xml:space="preserve"> في </w:t>
      </w:r>
      <w:r w:rsidRPr="00D94742">
        <w:rPr>
          <w:rFonts w:ascii="Traditional Arabic" w:hAnsi="Traditional Arabic"/>
          <w:szCs w:val="20"/>
          <w:rtl/>
        </w:rPr>
        <w:t>التوحيد فبلفظ آخر زيد فيه كلمة إنقاذاً للموقف لكن</w:t>
      </w:r>
      <w:r>
        <w:rPr>
          <w:rFonts w:ascii="Traditional Arabic" w:hAnsi="Traditional Arabic"/>
          <w:szCs w:val="20"/>
          <w:rtl/>
        </w:rPr>
        <w:t xml:space="preserve"> في </w:t>
      </w:r>
      <w:r w:rsidRPr="00D94742">
        <w:rPr>
          <w:rFonts w:ascii="Traditional Arabic" w:hAnsi="Traditional Arabic"/>
          <w:szCs w:val="20"/>
          <w:rtl/>
        </w:rPr>
        <w:t>سنده عمران بن خالد وحاله أسوأ من أن يقال : إنه ضعيف بل هو مكشوف الأمر والروايتان مختلفتان فلا تجمعان ولا تلفقان ولا ينقذ هذا الموقف بمثل ذلك التوقيع ، فليتق الناظم رب العالمين من أن يسوق</w:t>
      </w:r>
      <w:r>
        <w:rPr>
          <w:rFonts w:ascii="Traditional Arabic" w:hAnsi="Traditional Arabic"/>
          <w:szCs w:val="20"/>
          <w:rtl/>
        </w:rPr>
        <w:t xml:space="preserve"> في </w:t>
      </w:r>
      <w:r w:rsidRPr="00D94742">
        <w:rPr>
          <w:rFonts w:ascii="Traditional Arabic" w:hAnsi="Traditional Arabic"/>
          <w:szCs w:val="20"/>
          <w:rtl/>
        </w:rPr>
        <w:t>صفات الله سبحانه أمثال تلك الروايات .</w:t>
      </w:r>
    </w:p>
  </w:footnote>
  <w:footnote w:id="268">
    <w:p w:rsidR="00133FC9" w:rsidRPr="00D94742" w:rsidRDefault="00133FC9" w:rsidP="001D4F85">
      <w:pPr>
        <w:pStyle w:val="ab"/>
        <w:spacing w:after="200"/>
        <w:ind w:left="-58" w:firstLine="0"/>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وليس</w:t>
      </w:r>
      <w:r>
        <w:rPr>
          <w:rFonts w:ascii="Traditional Arabic" w:hAnsi="Traditional Arabic"/>
          <w:szCs w:val="20"/>
          <w:rtl/>
        </w:rPr>
        <w:t xml:space="preserve"> في </w:t>
      </w:r>
      <w:r w:rsidRPr="00D94742">
        <w:rPr>
          <w:rFonts w:ascii="Traditional Arabic" w:hAnsi="Traditional Arabic"/>
          <w:szCs w:val="20"/>
          <w:rtl/>
        </w:rPr>
        <w:t>رواية يحيـى الليثى عن مالك لفظ ( فإنها مؤمنة )</w:t>
      </w:r>
      <w:r>
        <w:rPr>
          <w:rFonts w:ascii="Traditional Arabic" w:hAnsi="Traditional Arabic"/>
          <w:szCs w:val="20"/>
          <w:rtl/>
        </w:rPr>
        <w:t xml:space="preserve"> في </w:t>
      </w:r>
      <w:r w:rsidRPr="00D94742">
        <w:rPr>
          <w:rFonts w:ascii="Traditional Arabic" w:hAnsi="Traditional Arabic"/>
          <w:szCs w:val="20"/>
          <w:rtl/>
        </w:rPr>
        <w:t>حديث الجارية وقد سبق بيان إضطراب هذا الحديث سنداً ومتناً وعدم صلاحية مثله للإحتجاج إلا</w:t>
      </w:r>
      <w:r>
        <w:rPr>
          <w:rFonts w:ascii="Traditional Arabic" w:hAnsi="Traditional Arabic"/>
          <w:szCs w:val="20"/>
          <w:rtl/>
        </w:rPr>
        <w:t xml:space="preserve"> في </w:t>
      </w:r>
      <w:r w:rsidRPr="00D94742">
        <w:rPr>
          <w:rFonts w:ascii="Traditional Arabic" w:hAnsi="Traditional Arabic"/>
          <w:szCs w:val="20"/>
          <w:rtl/>
        </w:rPr>
        <w:t>الأعمال دون المطالب الإعتقادية وقد حمل الشريف الجرجانى لفظ ( أين )</w:t>
      </w:r>
      <w:r>
        <w:rPr>
          <w:rFonts w:ascii="Traditional Arabic" w:hAnsi="Traditional Arabic"/>
          <w:szCs w:val="20"/>
          <w:rtl/>
        </w:rPr>
        <w:t xml:space="preserve"> في </w:t>
      </w:r>
      <w:r w:rsidRPr="00D94742">
        <w:rPr>
          <w:rFonts w:ascii="Traditional Arabic" w:hAnsi="Traditional Arabic"/>
          <w:szCs w:val="20"/>
          <w:rtl/>
        </w:rPr>
        <w:t>الحديث على السؤال الإستكشافى ، ومن أهل العلم من قال إن العامى الذى يعلو عن مداركه التنزيه عن المكان يؤخذ بالرفق ويعذر لهذا الحديث بخلاف من عنده بعض إلمام بالعلم ، وجعل ابن رشد</w:t>
      </w:r>
      <w:r>
        <w:rPr>
          <w:rFonts w:ascii="Traditional Arabic" w:hAnsi="Traditional Arabic"/>
          <w:szCs w:val="20"/>
          <w:rtl/>
        </w:rPr>
        <w:t xml:space="preserve"> في </w:t>
      </w:r>
      <w:r w:rsidRPr="00D94742">
        <w:rPr>
          <w:rFonts w:ascii="Traditional Arabic" w:hAnsi="Traditional Arabic"/>
          <w:szCs w:val="20"/>
          <w:rtl/>
        </w:rPr>
        <w:t>الحفيد لصاحب البرهان شأناً غير شأن العامى</w:t>
      </w:r>
      <w:r>
        <w:rPr>
          <w:rFonts w:ascii="Traditional Arabic" w:hAnsi="Traditional Arabic"/>
          <w:szCs w:val="20"/>
          <w:rtl/>
        </w:rPr>
        <w:t xml:space="preserve"> في </w:t>
      </w:r>
      <w:r w:rsidRPr="00D94742">
        <w:rPr>
          <w:rFonts w:ascii="Traditional Arabic" w:hAnsi="Traditional Arabic"/>
          <w:szCs w:val="20"/>
          <w:rtl/>
        </w:rPr>
        <w:t>ذلك ، وقد سبق بسط ذلك كله .</w:t>
      </w:r>
    </w:p>
  </w:footnote>
  <w:footnote w:id="269">
    <w:p w:rsidR="00133FC9" w:rsidRPr="00D94742" w:rsidRDefault="00133FC9" w:rsidP="001D4F85">
      <w:pPr>
        <w:pStyle w:val="ab"/>
        <w:spacing w:after="200"/>
        <w:ind w:left="-58" w:firstLine="0"/>
        <w:jc w:val="both"/>
        <w:rPr>
          <w:rFonts w:ascii="Traditional Arabic" w:hAnsi="Traditional Arabic"/>
        </w:rPr>
      </w:pPr>
      <w:r w:rsidRPr="00D94742">
        <w:rPr>
          <w:rStyle w:val="a5"/>
          <w:rFonts w:ascii="Traditional Arabic" w:hAnsi="Traditional Arabic"/>
        </w:rPr>
        <w:footnoteRef/>
      </w:r>
      <w:r w:rsidRPr="00D94742">
        <w:rPr>
          <w:rFonts w:ascii="Traditional Arabic" w:hAnsi="Traditional Arabic"/>
          <w:szCs w:val="20"/>
        </w:rPr>
        <w:t xml:space="preserve"> </w:t>
      </w:r>
      <w:r w:rsidRPr="00D94742">
        <w:rPr>
          <w:rFonts w:ascii="Traditional Arabic" w:hAnsi="Traditional Arabic"/>
          <w:szCs w:val="20"/>
          <w:rtl/>
        </w:rPr>
        <w:t xml:space="preserve"> قال الذهبى</w:t>
      </w:r>
      <w:r>
        <w:rPr>
          <w:rFonts w:ascii="Traditional Arabic" w:hAnsi="Traditional Arabic"/>
          <w:szCs w:val="20"/>
          <w:rtl/>
        </w:rPr>
        <w:t xml:space="preserve"> في </w:t>
      </w:r>
      <w:r w:rsidRPr="00D94742">
        <w:rPr>
          <w:rFonts w:ascii="Traditional Arabic" w:hAnsi="Traditional Arabic"/>
          <w:szCs w:val="20"/>
          <w:rtl/>
        </w:rPr>
        <w:t>كتاب العلو : لفظ الأطيط لم يأت به نص ثابت اهـ ، وقد ألف الحافظ أبو القاسم بن عساكر جزءاً سماه ( بيان التخليط</w:t>
      </w:r>
      <w:r>
        <w:rPr>
          <w:rFonts w:ascii="Traditional Arabic" w:hAnsi="Traditional Arabic"/>
          <w:szCs w:val="20"/>
          <w:rtl/>
        </w:rPr>
        <w:t xml:space="preserve"> في </w:t>
      </w:r>
      <w:r w:rsidRPr="00D94742">
        <w:rPr>
          <w:rFonts w:ascii="Traditional Arabic" w:hAnsi="Traditional Arabic"/>
          <w:szCs w:val="20"/>
          <w:rtl/>
        </w:rPr>
        <w:t>حديث الأطيط ) بين فيه وجوه التخليط</w:t>
      </w:r>
      <w:r>
        <w:rPr>
          <w:rFonts w:ascii="Traditional Arabic" w:hAnsi="Traditional Arabic"/>
          <w:szCs w:val="20"/>
          <w:rtl/>
        </w:rPr>
        <w:t xml:space="preserve"> في </w:t>
      </w:r>
      <w:r w:rsidRPr="00D94742">
        <w:rPr>
          <w:rFonts w:ascii="Traditional Arabic" w:hAnsi="Traditional Arabic"/>
          <w:szCs w:val="20"/>
          <w:rtl/>
        </w:rPr>
        <w:t>روايات الأطيط فلا حاجة لتكلف التأويل بعد ثبوت بطلان تلك الروايات .</w:t>
      </w:r>
    </w:p>
  </w:footnote>
  <w:footnote w:id="27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وقد سبق بيان ما فيه كفاية</w:t>
      </w:r>
      <w:r>
        <w:rPr>
          <w:sz w:val="20"/>
          <w:szCs w:val="20"/>
          <w:rtl/>
        </w:rPr>
        <w:t xml:space="preserve"> في </w:t>
      </w:r>
      <w:r w:rsidRPr="00D94742">
        <w:rPr>
          <w:sz w:val="20"/>
          <w:szCs w:val="20"/>
          <w:rtl/>
        </w:rPr>
        <w:t xml:space="preserve">هذا الصدد فلا نعيد الكلام بدون موجب </w:t>
      </w:r>
    </w:p>
  </w:footnote>
  <w:footnote w:id="271">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يشير به الى ما ينسب الى عبدالله بن رواحة رضى الله عنه من أنه أنشد :</w:t>
      </w:r>
      <w:r>
        <w:rPr>
          <w:rFonts w:hint="cs"/>
          <w:sz w:val="20"/>
          <w:szCs w:val="20"/>
          <w:rtl/>
        </w:rPr>
        <w:t xml:space="preserve"> ( ش</w:t>
      </w:r>
      <w:r w:rsidRPr="00D94742">
        <w:rPr>
          <w:sz w:val="20"/>
          <w:szCs w:val="20"/>
          <w:rtl/>
        </w:rPr>
        <w:t>هدت بأن وعد الله حق</w:t>
      </w:r>
      <w:r>
        <w:rPr>
          <w:rFonts w:hint="cs"/>
          <w:sz w:val="20"/>
          <w:szCs w:val="20"/>
          <w:rtl/>
        </w:rPr>
        <w:t xml:space="preserve"> </w:t>
      </w:r>
      <w:r w:rsidRPr="00D94742">
        <w:rPr>
          <w:sz w:val="20"/>
          <w:szCs w:val="20"/>
          <w:rtl/>
        </w:rPr>
        <w:t>*</w:t>
      </w:r>
      <w:r>
        <w:rPr>
          <w:rFonts w:hint="cs"/>
          <w:sz w:val="20"/>
          <w:szCs w:val="20"/>
          <w:rtl/>
        </w:rPr>
        <w:t xml:space="preserve"> </w:t>
      </w:r>
      <w:r w:rsidRPr="00D94742">
        <w:rPr>
          <w:sz w:val="20"/>
          <w:szCs w:val="20"/>
          <w:rtl/>
        </w:rPr>
        <w:t>وأن النار مثوى الكافرينا</w:t>
      </w:r>
      <w:r>
        <w:rPr>
          <w:rFonts w:hint="cs"/>
          <w:noProof/>
          <w:sz w:val="20"/>
          <w:szCs w:val="20"/>
          <w:rtl/>
        </w:rPr>
        <w:t xml:space="preserve"> ، </w:t>
      </w:r>
      <w:r w:rsidRPr="00D94742">
        <w:rPr>
          <w:sz w:val="20"/>
          <w:szCs w:val="20"/>
          <w:rtl/>
        </w:rPr>
        <w:t xml:space="preserve">وأن العرش فوق الماء </w:t>
      </w:r>
      <w:r>
        <w:rPr>
          <w:rFonts w:hint="cs"/>
          <w:sz w:val="20"/>
          <w:szCs w:val="20"/>
          <w:rtl/>
        </w:rPr>
        <w:t xml:space="preserve">طاف * </w:t>
      </w:r>
      <w:r w:rsidRPr="00D94742">
        <w:rPr>
          <w:sz w:val="20"/>
          <w:szCs w:val="20"/>
          <w:rtl/>
        </w:rPr>
        <w:t>وفوق العرش رب العالمينا</w:t>
      </w:r>
      <w:r>
        <w:rPr>
          <w:rFonts w:hint="cs"/>
          <w:sz w:val="20"/>
          <w:szCs w:val="20"/>
          <w:rtl/>
        </w:rPr>
        <w:t xml:space="preserve"> ) </w:t>
      </w:r>
      <w:r w:rsidRPr="00D94742">
        <w:rPr>
          <w:sz w:val="20"/>
          <w:szCs w:val="20"/>
          <w:rtl/>
        </w:rPr>
        <w:t xml:space="preserve">إيهاماً لأمرأته أنه يتلو القرآن دفعاً لما اتهمته به من نيله جارية له حتى قالت زوجته آمنت بالله وكذبت </w:t>
      </w:r>
      <w:r w:rsidRPr="00D94742">
        <w:rPr>
          <w:rFonts w:hint="cs"/>
          <w:sz w:val="20"/>
          <w:szCs w:val="20"/>
          <w:rtl/>
        </w:rPr>
        <w:t>عيني</w:t>
      </w:r>
      <w:r w:rsidRPr="00D94742">
        <w:rPr>
          <w:sz w:val="20"/>
          <w:szCs w:val="20"/>
          <w:rtl/>
        </w:rPr>
        <w:t xml:space="preserve"> اهـ ، وهذه قصة تذكر </w:t>
      </w:r>
      <w:r w:rsidRPr="00D94742">
        <w:rPr>
          <w:rFonts w:hint="cs"/>
          <w:sz w:val="20"/>
          <w:szCs w:val="20"/>
          <w:rtl/>
        </w:rPr>
        <w:t>في</w:t>
      </w:r>
      <w:r w:rsidRPr="00D94742">
        <w:rPr>
          <w:sz w:val="20"/>
          <w:szCs w:val="20"/>
          <w:rtl/>
        </w:rPr>
        <w:t xml:space="preserve"> كتب المحاضرات والمسامرات دون كتب الحديث المعتمدة ولم ترد</w:t>
      </w:r>
      <w:r>
        <w:rPr>
          <w:sz w:val="20"/>
          <w:szCs w:val="20"/>
          <w:rtl/>
        </w:rPr>
        <w:t xml:space="preserve"> في </w:t>
      </w:r>
      <w:r w:rsidRPr="00D94742">
        <w:rPr>
          <w:sz w:val="20"/>
          <w:szCs w:val="20"/>
          <w:rtl/>
        </w:rPr>
        <w:t xml:space="preserve">كتب أهل الحديث بسند متصل ولو من وجه واحد وأما ما وقع </w:t>
      </w:r>
      <w:r w:rsidRPr="00D94742">
        <w:rPr>
          <w:rFonts w:hint="cs"/>
          <w:sz w:val="20"/>
          <w:szCs w:val="20"/>
          <w:rtl/>
        </w:rPr>
        <w:t>في</w:t>
      </w:r>
      <w:r w:rsidRPr="00D94742">
        <w:rPr>
          <w:sz w:val="20"/>
          <w:szCs w:val="20"/>
          <w:rtl/>
        </w:rPr>
        <w:t xml:space="preserve"> </w:t>
      </w:r>
      <w:r w:rsidRPr="00D94742">
        <w:rPr>
          <w:rFonts w:hint="cs"/>
          <w:sz w:val="20"/>
          <w:szCs w:val="20"/>
          <w:rtl/>
        </w:rPr>
        <w:t>الاستيعاب</w:t>
      </w:r>
      <w:r w:rsidRPr="00D94742">
        <w:rPr>
          <w:sz w:val="20"/>
          <w:szCs w:val="20"/>
          <w:rtl/>
        </w:rPr>
        <w:t xml:space="preserve"> من قول بان عبد البر ( </w:t>
      </w:r>
      <w:r>
        <w:rPr>
          <w:rFonts w:hint="cs"/>
          <w:sz w:val="20"/>
          <w:szCs w:val="20"/>
          <w:rtl/>
        </w:rPr>
        <w:t>ر</w:t>
      </w:r>
      <w:r w:rsidRPr="00D94742">
        <w:rPr>
          <w:sz w:val="20"/>
          <w:szCs w:val="20"/>
          <w:rtl/>
        </w:rPr>
        <w:t xml:space="preserve">ويناه من وجوه صحاح ) فسهو واضح من الناسخ وأصل الكلام ( من وجوه غير صحاح ) فسقط لفظ ( غير ) فتتابعت النسخ على السهو إذ لم يجد أهل </w:t>
      </w:r>
      <w:r w:rsidRPr="00D94742">
        <w:rPr>
          <w:rFonts w:hint="cs"/>
          <w:sz w:val="20"/>
          <w:szCs w:val="20"/>
          <w:rtl/>
        </w:rPr>
        <w:t>الاستقصاء</w:t>
      </w:r>
      <w:r w:rsidRPr="00D94742">
        <w:rPr>
          <w:sz w:val="20"/>
          <w:szCs w:val="20"/>
          <w:rtl/>
        </w:rPr>
        <w:t xml:space="preserve"> سنداً واحداً يحتج بمثله </w:t>
      </w:r>
      <w:r w:rsidRPr="00D94742">
        <w:rPr>
          <w:rFonts w:hint="cs"/>
          <w:sz w:val="20"/>
          <w:szCs w:val="20"/>
          <w:rtl/>
        </w:rPr>
        <w:t>في</w:t>
      </w:r>
      <w:r w:rsidRPr="00D94742">
        <w:rPr>
          <w:sz w:val="20"/>
          <w:szCs w:val="20"/>
          <w:rtl/>
        </w:rPr>
        <w:t xml:space="preserve"> هذه القصة بل كل ما عندهم </w:t>
      </w:r>
      <w:r w:rsidRPr="00D94742">
        <w:rPr>
          <w:rFonts w:hint="cs"/>
          <w:sz w:val="20"/>
          <w:szCs w:val="20"/>
          <w:rtl/>
        </w:rPr>
        <w:t>في</w:t>
      </w:r>
      <w:r w:rsidRPr="00D94742">
        <w:rPr>
          <w:sz w:val="20"/>
          <w:szCs w:val="20"/>
          <w:rtl/>
        </w:rPr>
        <w:t xml:space="preserve"> هذا الصدد أخبار منقطعة ، وما يكون </w:t>
      </w:r>
      <w:r w:rsidRPr="00D94742">
        <w:rPr>
          <w:rFonts w:hint="cs"/>
          <w:sz w:val="20"/>
          <w:szCs w:val="20"/>
          <w:rtl/>
        </w:rPr>
        <w:t>في</w:t>
      </w:r>
      <w:r w:rsidRPr="00D94742">
        <w:rPr>
          <w:sz w:val="20"/>
          <w:szCs w:val="20"/>
          <w:rtl/>
        </w:rPr>
        <w:t xml:space="preserve"> عهد ابن عبد البر مروياً بطرق صحيحة كيف لا يكون مروياً عند من بعده ولو بطريق واحد صحيح ؟ وهذا يعين ما قلناه من سقوط لفظ ( غير ) </w:t>
      </w:r>
      <w:r w:rsidRPr="00D94742">
        <w:rPr>
          <w:rFonts w:hint="cs"/>
          <w:sz w:val="20"/>
          <w:szCs w:val="20"/>
          <w:rtl/>
        </w:rPr>
        <w:t>في</w:t>
      </w:r>
      <w:r w:rsidRPr="00D94742">
        <w:rPr>
          <w:sz w:val="20"/>
          <w:szCs w:val="20"/>
          <w:rtl/>
        </w:rPr>
        <w:t xml:space="preserve"> الكتاب ، ولم يتمكن </w:t>
      </w:r>
      <w:r w:rsidRPr="00D94742">
        <w:rPr>
          <w:rFonts w:hint="cs"/>
          <w:sz w:val="20"/>
          <w:szCs w:val="20"/>
          <w:rtl/>
        </w:rPr>
        <w:t>الذهبي</w:t>
      </w:r>
      <w:r w:rsidRPr="00D94742">
        <w:rPr>
          <w:sz w:val="20"/>
          <w:szCs w:val="20"/>
          <w:rtl/>
        </w:rPr>
        <w:t xml:space="preserve"> بعد بذل جهده من ذكر سند واحد غير منقطع </w:t>
      </w:r>
      <w:r w:rsidRPr="00D94742">
        <w:rPr>
          <w:rFonts w:hint="cs"/>
          <w:sz w:val="20"/>
          <w:szCs w:val="20"/>
          <w:rtl/>
        </w:rPr>
        <w:t>في</w:t>
      </w:r>
      <w:r w:rsidRPr="00D94742">
        <w:rPr>
          <w:sz w:val="20"/>
          <w:szCs w:val="20"/>
          <w:rtl/>
        </w:rPr>
        <w:t xml:space="preserve"> القصة وأفعال الصحابة كلها جد ، وجل مقدار مثل هذا </w:t>
      </w:r>
      <w:r w:rsidRPr="00D94742">
        <w:rPr>
          <w:rFonts w:hint="cs"/>
          <w:sz w:val="20"/>
          <w:szCs w:val="20"/>
          <w:rtl/>
        </w:rPr>
        <w:t>الصحابي</w:t>
      </w:r>
      <w:r w:rsidRPr="00D94742">
        <w:rPr>
          <w:sz w:val="20"/>
          <w:szCs w:val="20"/>
          <w:rtl/>
        </w:rPr>
        <w:t xml:space="preserve"> عن أن يوهم صحابية أنه يتلو القرآن بإنشاده الشعر لها ، وإيهام كون الشعر من القرآن ليس مما يقر عليه النبي صلى الله عليه وسلم فمتن الخبر نفسه يدل على البطلان ، على أن الحافظ ابن </w:t>
      </w:r>
      <w:r w:rsidRPr="00D94742">
        <w:rPr>
          <w:rFonts w:hint="cs"/>
          <w:sz w:val="20"/>
          <w:szCs w:val="20"/>
          <w:rtl/>
        </w:rPr>
        <w:t>الجوزي</w:t>
      </w:r>
      <w:r w:rsidRPr="00D94742">
        <w:rPr>
          <w:sz w:val="20"/>
          <w:szCs w:val="20"/>
          <w:rtl/>
        </w:rPr>
        <w:t xml:space="preserve"> ذكر </w:t>
      </w:r>
      <w:r w:rsidRPr="00D94742">
        <w:rPr>
          <w:rFonts w:hint="cs"/>
          <w:sz w:val="20"/>
          <w:szCs w:val="20"/>
          <w:rtl/>
        </w:rPr>
        <w:t>في</w:t>
      </w:r>
      <w:r w:rsidRPr="00D94742">
        <w:rPr>
          <w:sz w:val="20"/>
          <w:szCs w:val="20"/>
          <w:rtl/>
        </w:rPr>
        <w:t xml:space="preserve"> كتاب الأذكياء أنه قال : </w:t>
      </w:r>
      <w:r>
        <w:rPr>
          <w:rFonts w:hint="cs"/>
          <w:sz w:val="20"/>
          <w:szCs w:val="20"/>
          <w:rtl/>
        </w:rPr>
        <w:t>( و</w:t>
      </w:r>
      <w:r w:rsidRPr="00D94742">
        <w:rPr>
          <w:sz w:val="20"/>
          <w:szCs w:val="20"/>
          <w:rtl/>
        </w:rPr>
        <w:t xml:space="preserve">فينا رسول الله يتلو كتابـه </w:t>
      </w:r>
      <w:r w:rsidRPr="00D94742">
        <w:rPr>
          <w:sz w:val="20"/>
          <w:szCs w:val="20"/>
          <w:rtl/>
        </w:rPr>
        <w:tab/>
        <w:t>*</w:t>
      </w:r>
      <w:r>
        <w:rPr>
          <w:rFonts w:hint="cs"/>
          <w:sz w:val="20"/>
          <w:szCs w:val="20"/>
          <w:rtl/>
        </w:rPr>
        <w:t xml:space="preserve"> </w:t>
      </w:r>
      <w:r w:rsidRPr="00D94742">
        <w:rPr>
          <w:sz w:val="20"/>
          <w:szCs w:val="20"/>
          <w:rtl/>
        </w:rPr>
        <w:t>كما انشق مرموق من الصبح ساطعَ</w:t>
      </w:r>
      <w:r>
        <w:rPr>
          <w:rFonts w:hint="cs"/>
          <w:sz w:val="20"/>
          <w:szCs w:val="20"/>
          <w:rtl/>
        </w:rPr>
        <w:t xml:space="preserve"> ، أ</w:t>
      </w:r>
      <w:r w:rsidRPr="00D94742">
        <w:rPr>
          <w:sz w:val="20"/>
          <w:szCs w:val="20"/>
          <w:rtl/>
        </w:rPr>
        <w:t>رانا الهدى بعد العمى فقلوبنا</w:t>
      </w:r>
      <w:r>
        <w:rPr>
          <w:rFonts w:hint="cs"/>
          <w:sz w:val="20"/>
          <w:szCs w:val="20"/>
          <w:rtl/>
        </w:rPr>
        <w:t xml:space="preserve"> * </w:t>
      </w:r>
      <w:r w:rsidRPr="00D94742">
        <w:rPr>
          <w:sz w:val="20"/>
          <w:szCs w:val="20"/>
          <w:rtl/>
        </w:rPr>
        <w:t>به موقنــات أن ما قال واقــعَ</w:t>
      </w:r>
      <w:r>
        <w:rPr>
          <w:rFonts w:hint="cs"/>
          <w:sz w:val="20"/>
          <w:szCs w:val="20"/>
          <w:rtl/>
        </w:rPr>
        <w:t xml:space="preserve"> ، </w:t>
      </w:r>
      <w:r w:rsidRPr="00D94742">
        <w:rPr>
          <w:sz w:val="20"/>
          <w:szCs w:val="20"/>
          <w:rtl/>
        </w:rPr>
        <w:t>يبيت يجافى جنبه عن فراشـه</w:t>
      </w:r>
      <w:r w:rsidRPr="00D94742">
        <w:rPr>
          <w:sz w:val="20"/>
          <w:szCs w:val="20"/>
          <w:rtl/>
        </w:rPr>
        <w:tab/>
        <w:t>*</w:t>
      </w:r>
      <w:r>
        <w:rPr>
          <w:rFonts w:hint="cs"/>
          <w:sz w:val="20"/>
          <w:szCs w:val="20"/>
          <w:rtl/>
        </w:rPr>
        <w:t xml:space="preserve"> </w:t>
      </w:r>
      <w:r w:rsidRPr="00D94742">
        <w:rPr>
          <w:sz w:val="20"/>
          <w:szCs w:val="20"/>
          <w:rtl/>
        </w:rPr>
        <w:t>إذا استثقلت بالمشركين المضاجــعَ</w:t>
      </w:r>
      <w:r>
        <w:rPr>
          <w:rFonts w:hint="cs"/>
          <w:sz w:val="20"/>
          <w:szCs w:val="20"/>
          <w:rtl/>
        </w:rPr>
        <w:t xml:space="preserve"> ) ، </w:t>
      </w:r>
      <w:r w:rsidRPr="00D94742">
        <w:rPr>
          <w:sz w:val="20"/>
          <w:szCs w:val="20"/>
          <w:rtl/>
        </w:rPr>
        <w:t xml:space="preserve">وأين هذا الشعر من ذاك الشعر والحكاية </w:t>
      </w:r>
      <w:r w:rsidRPr="00D94742">
        <w:rPr>
          <w:rFonts w:hint="cs"/>
          <w:sz w:val="20"/>
          <w:szCs w:val="20"/>
          <w:rtl/>
        </w:rPr>
        <w:t>هي</w:t>
      </w:r>
      <w:r w:rsidRPr="00D94742">
        <w:rPr>
          <w:sz w:val="20"/>
          <w:szCs w:val="20"/>
          <w:rtl/>
        </w:rPr>
        <w:t xml:space="preserve"> </w:t>
      </w:r>
      <w:r w:rsidRPr="00D94742">
        <w:rPr>
          <w:rFonts w:hint="cs"/>
          <w:sz w:val="20"/>
          <w:szCs w:val="20"/>
          <w:rtl/>
        </w:rPr>
        <w:t>هي</w:t>
      </w:r>
      <w:r w:rsidRPr="00D94742">
        <w:rPr>
          <w:sz w:val="20"/>
          <w:szCs w:val="20"/>
          <w:rtl/>
        </w:rPr>
        <w:t xml:space="preserve"> </w:t>
      </w:r>
      <w:r>
        <w:rPr>
          <w:rFonts w:hint="cs"/>
          <w:sz w:val="20"/>
          <w:szCs w:val="20"/>
          <w:rtl/>
        </w:rPr>
        <w:t xml:space="preserve">، </w:t>
      </w:r>
      <w:r w:rsidRPr="00D94742">
        <w:rPr>
          <w:sz w:val="20"/>
          <w:szCs w:val="20"/>
          <w:rtl/>
        </w:rPr>
        <w:t>ولا مجال لتعدد القصة لأن المرأة لا تخدع بمثل ذاك مرتين .</w:t>
      </w:r>
    </w:p>
  </w:footnote>
  <w:footnote w:id="27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نحيل الناظم </w:t>
      </w:r>
      <w:r w:rsidRPr="00D94742">
        <w:rPr>
          <w:rFonts w:hint="cs"/>
          <w:sz w:val="20"/>
          <w:szCs w:val="20"/>
          <w:rtl/>
        </w:rPr>
        <w:t>في</w:t>
      </w:r>
      <w:r w:rsidRPr="00D94742">
        <w:rPr>
          <w:sz w:val="20"/>
          <w:szCs w:val="20"/>
          <w:rtl/>
        </w:rPr>
        <w:t xml:space="preserve"> حديث المعراج الذى يريد أن يستدل به هنا على ما كتبه هو نفسه </w:t>
      </w:r>
      <w:r w:rsidRPr="00D94742">
        <w:rPr>
          <w:rFonts w:hint="cs"/>
          <w:sz w:val="20"/>
          <w:szCs w:val="20"/>
          <w:rtl/>
        </w:rPr>
        <w:t>في</w:t>
      </w:r>
      <w:r w:rsidRPr="00D94742">
        <w:rPr>
          <w:sz w:val="20"/>
          <w:szCs w:val="20"/>
          <w:rtl/>
        </w:rPr>
        <w:t xml:space="preserve"> زاد المعاد</w:t>
      </w:r>
      <w:r>
        <w:rPr>
          <w:sz w:val="20"/>
          <w:szCs w:val="20"/>
          <w:rtl/>
        </w:rPr>
        <w:t xml:space="preserve"> في </w:t>
      </w:r>
      <w:r w:rsidRPr="00D94742">
        <w:rPr>
          <w:sz w:val="20"/>
          <w:szCs w:val="20"/>
          <w:rtl/>
        </w:rPr>
        <w:t>الأوهام الواقعة</w:t>
      </w:r>
      <w:r>
        <w:rPr>
          <w:sz w:val="20"/>
          <w:szCs w:val="20"/>
          <w:rtl/>
        </w:rPr>
        <w:t xml:space="preserve"> في </w:t>
      </w:r>
      <w:r w:rsidRPr="00D94742">
        <w:rPr>
          <w:sz w:val="20"/>
          <w:szCs w:val="20"/>
          <w:rtl/>
        </w:rPr>
        <w:t>حديث شريك</w:t>
      </w:r>
      <w:r>
        <w:rPr>
          <w:sz w:val="20"/>
          <w:szCs w:val="20"/>
          <w:rtl/>
        </w:rPr>
        <w:t xml:space="preserve"> في </w:t>
      </w:r>
      <w:r w:rsidRPr="00D94742">
        <w:rPr>
          <w:sz w:val="20"/>
          <w:szCs w:val="20"/>
          <w:rtl/>
        </w:rPr>
        <w:t xml:space="preserve">المعراج وقد بسط أهل العلم أغلاط فيه . </w:t>
      </w:r>
    </w:p>
  </w:footnote>
  <w:footnote w:id="273">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يعنى ما يروى عنه صلى الله عليه وسلم أنه قال لسعد بن معاذ حين حكم في بني قريظة بأن يقتل مقاتلتهم وتسبى ذراريهم : " لقد حكمت فيهم بحكم الملك من فوق سبعة أرقعة " وفي سنده النسائي محمد بن صالح التمار ليس بقوى ، قال أبو بكر ابن العربي في القواصم : لم يصح أهـ على أن حكم الله يطلع عليه الملائكة باطلاعهم على اللوح المحفوظ فيكون معنى كون حكمه في السماء كون حكمه في اللوح المحفوظ الذي هو في السماء .</w:t>
      </w:r>
      <w:r>
        <w:rPr>
          <w:rFonts w:hint="cs"/>
          <w:sz w:val="20"/>
          <w:szCs w:val="20"/>
          <w:rtl/>
        </w:rPr>
        <w:t xml:space="preserve"> </w:t>
      </w:r>
    </w:p>
  </w:footnote>
  <w:footnote w:id="27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اخرجه أحمد وابن خزيمة وفيه لفظ " حتى تنتهي إلى السماء التي فيها الرب " وليس إليهما كالسند الى الأصول الستة ، وقد أعرض هن تخريجه أصحاب الأصول الستة وهذا اللفظ منكر والظاهر أنه من تغيير بعض الرواة وقد أجمع المسلمون على أن الله سبحانه لا تحويه السماء ولا الأرض وأنه منزه عن المكان قال الخطيب البغدادي في الفقيه والمتفقه : إذا روى الثقة المأمون خبراً متصل الاسناد رد بأمور أحدها أن يخالف موجبات العقول فيعلم بطلانه لأن الشرع إنما يرد بمجوزات العقول وأما بخلاف العقول فلا أهـ وأما هذا فمخالف</w:t>
      </w:r>
      <w:r>
        <w:rPr>
          <w:rFonts w:hint="cs"/>
          <w:sz w:val="20"/>
          <w:szCs w:val="20"/>
          <w:rtl/>
        </w:rPr>
        <w:t xml:space="preserve"> </w:t>
      </w:r>
      <w:r w:rsidRPr="00D94742">
        <w:rPr>
          <w:sz w:val="20"/>
          <w:szCs w:val="20"/>
          <w:rtl/>
        </w:rPr>
        <w:t>للكتاب والسنة والمعقول في آن واحد .</w:t>
      </w:r>
      <w:r>
        <w:rPr>
          <w:rFonts w:hint="cs"/>
          <w:sz w:val="20"/>
          <w:szCs w:val="20"/>
          <w:rtl/>
        </w:rPr>
        <w:t xml:space="preserve"> </w:t>
      </w:r>
    </w:p>
  </w:footnote>
  <w:footnote w:id="27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ولفظ مسلم ( كان</w:t>
      </w:r>
      <w:r>
        <w:rPr>
          <w:rFonts w:hint="cs"/>
          <w:sz w:val="20"/>
          <w:szCs w:val="20"/>
          <w:rtl/>
        </w:rPr>
        <w:t xml:space="preserve"> </w:t>
      </w:r>
      <w:r w:rsidRPr="00D94742">
        <w:rPr>
          <w:sz w:val="20"/>
          <w:szCs w:val="20"/>
          <w:rtl/>
        </w:rPr>
        <w:t>الذي في السماء ساخطاً عليها ) وليس في هذا اللفظ التصريح بما يرمى إليه الناظم ، ومثل هذا الحديث من أخبار الآحاد يحمل على المحكمات وليس في الحديث ذكر الرب سبحانه وحمله عليه تقول وعلى فرض حمله عليه ليس معنى كونه في السماء الاستقرار والتمكن فيها باتفاق بل معنى ذلك علو الشأن ، كما سبق .</w:t>
      </w:r>
    </w:p>
  </w:footnote>
  <w:footnote w:id="276">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أخرجه ابن ماجه بطريق العباداني وهو منكر الحديث وفضل الرقاشي ممن لا يكتب حديثه وأورده ابن الجوزي في الموضوعات وأقر الذهبي بكونه ضعيف الاسناد وبمثله يحتج الناظم .</w:t>
      </w:r>
    </w:p>
  </w:footnote>
  <w:footnote w:id="277">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 غير صالح للاحتجاج بالمرة ولاسيما في مثل هذا المطلب ولابن عساكر الحافظ جزء سماه ( القول في جملة الأسانيد الواردة في حديث يوم المزيد ) وبين فيه وجوه الوهى فيها وقال إن لهذا الحديث عن أنس عدة طرق في جميعها مقال . وفي بعض طرق الحديث ما يخيل إلى الناظر أنه في احتفاء بأحد رجالات العرب تعالى الله عما اختلقه أعداء الدين وركبوا له أسانيد ما أنزل الله بها من سلطان .</w:t>
      </w:r>
    </w:p>
  </w:footnote>
  <w:footnote w:id="278">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وهو أمين من في الأرض من المؤمنين وأمين سكان السماوات كلهم فماذا في هذا الحديث مما يرمى إليه الناظم .</w:t>
      </w:r>
    </w:p>
  </w:footnote>
  <w:footnote w:id="27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سبق الكلام</w:t>
      </w:r>
      <w:r>
        <w:rPr>
          <w:sz w:val="20"/>
          <w:szCs w:val="20"/>
          <w:rtl/>
        </w:rPr>
        <w:t xml:space="preserve"> في </w:t>
      </w:r>
      <w:r w:rsidRPr="00D94742">
        <w:rPr>
          <w:sz w:val="20"/>
          <w:szCs w:val="20"/>
          <w:rtl/>
        </w:rPr>
        <w:t>حديث أبى رزين ، ونود أن نعلم هل كان الناظم يعتقد صحة جميع ما</w:t>
      </w:r>
      <w:r>
        <w:rPr>
          <w:sz w:val="20"/>
          <w:szCs w:val="20"/>
          <w:rtl/>
        </w:rPr>
        <w:t xml:space="preserve"> في </w:t>
      </w:r>
      <w:r w:rsidRPr="00D94742">
        <w:rPr>
          <w:sz w:val="20"/>
          <w:szCs w:val="20"/>
          <w:rtl/>
        </w:rPr>
        <w:t>كتاب السنة المنسوب الى عبدالله بن أحمد ، فإذا ذاك يسقط التابع والمتبوع ول مقدار أحمد أن يصح عنه ميع ما</w:t>
      </w:r>
      <w:r>
        <w:rPr>
          <w:sz w:val="20"/>
          <w:szCs w:val="20"/>
          <w:rtl/>
        </w:rPr>
        <w:t xml:space="preserve"> في </w:t>
      </w:r>
      <w:r w:rsidRPr="00D94742">
        <w:rPr>
          <w:sz w:val="20"/>
          <w:szCs w:val="20"/>
          <w:rtl/>
        </w:rPr>
        <w:t xml:space="preserve">الكتاب المذكور ومن طالعه من أهل العلم لا يتردد أنه ليس بكتاب يحتج بجميع ما فيه ومن جملة ما فيه : رآه على </w:t>
      </w:r>
      <w:r w:rsidRPr="00D94742">
        <w:rPr>
          <w:rFonts w:hint="cs"/>
          <w:sz w:val="20"/>
          <w:szCs w:val="20"/>
          <w:rtl/>
        </w:rPr>
        <w:t>كرسي</w:t>
      </w:r>
      <w:r w:rsidRPr="00D94742">
        <w:rPr>
          <w:sz w:val="20"/>
          <w:szCs w:val="20"/>
          <w:rtl/>
        </w:rPr>
        <w:t xml:space="preserve"> من ذهب يحمله أربعة : ملك</w:t>
      </w:r>
      <w:r>
        <w:rPr>
          <w:sz w:val="20"/>
          <w:szCs w:val="20"/>
          <w:rtl/>
        </w:rPr>
        <w:t xml:space="preserve"> في </w:t>
      </w:r>
      <w:r w:rsidRPr="00D94742">
        <w:rPr>
          <w:sz w:val="20"/>
          <w:szCs w:val="20"/>
          <w:rtl/>
        </w:rPr>
        <w:t>صورة رجل ، وملك</w:t>
      </w:r>
      <w:r>
        <w:rPr>
          <w:sz w:val="20"/>
          <w:szCs w:val="20"/>
          <w:rtl/>
        </w:rPr>
        <w:t xml:space="preserve"> في </w:t>
      </w:r>
      <w:r w:rsidRPr="00D94742">
        <w:rPr>
          <w:sz w:val="20"/>
          <w:szCs w:val="20"/>
          <w:rtl/>
        </w:rPr>
        <w:t>صورة أسد ، وملك</w:t>
      </w:r>
      <w:r>
        <w:rPr>
          <w:sz w:val="20"/>
          <w:szCs w:val="20"/>
          <w:rtl/>
        </w:rPr>
        <w:t xml:space="preserve"> في </w:t>
      </w:r>
      <w:r w:rsidRPr="00D94742">
        <w:rPr>
          <w:sz w:val="20"/>
          <w:szCs w:val="20"/>
          <w:rtl/>
        </w:rPr>
        <w:t>صورة ثور وملك</w:t>
      </w:r>
      <w:r>
        <w:rPr>
          <w:sz w:val="20"/>
          <w:szCs w:val="20"/>
          <w:rtl/>
        </w:rPr>
        <w:t xml:space="preserve"> في </w:t>
      </w:r>
      <w:r w:rsidRPr="00D94742">
        <w:rPr>
          <w:sz w:val="20"/>
          <w:szCs w:val="20"/>
          <w:rtl/>
        </w:rPr>
        <w:t>صورة نسر ،</w:t>
      </w:r>
      <w:r>
        <w:rPr>
          <w:sz w:val="20"/>
          <w:szCs w:val="20"/>
          <w:rtl/>
        </w:rPr>
        <w:t xml:space="preserve"> في </w:t>
      </w:r>
      <w:r w:rsidRPr="00D94742">
        <w:rPr>
          <w:sz w:val="20"/>
          <w:szCs w:val="20"/>
          <w:rtl/>
        </w:rPr>
        <w:t>روضة خضراء دونه فراش من ذهب ، ومنها : كلمه بصوت يشبه الرعد ، ومنها : أوحى الله الى الجبال إنى نازل على جبل منك ، ومنها : ان الرحمن ليثقل على حملة العرش من أول النهار إذا قام المشركون حتى إذا قام المسبحون خفف عن حملة العرش ومنها</w:t>
      </w:r>
      <w:r>
        <w:rPr>
          <w:rFonts w:hint="cs"/>
          <w:sz w:val="20"/>
          <w:szCs w:val="20"/>
          <w:rtl/>
        </w:rPr>
        <w:t xml:space="preserve"> </w:t>
      </w:r>
      <w:r>
        <w:rPr>
          <w:rFonts w:hint="cs"/>
          <w:sz w:val="20"/>
          <w:szCs w:val="20"/>
          <w:rtl/>
          <w:lang w:bidi="ar-KW"/>
        </w:rPr>
        <w:t>{</w:t>
      </w:r>
      <w:r>
        <w:rPr>
          <w:rFonts w:hint="cs"/>
          <w:sz w:val="20"/>
          <w:szCs w:val="20"/>
          <w:rtl/>
        </w:rPr>
        <w:t xml:space="preserve"> </w:t>
      </w:r>
      <w:r w:rsidRPr="00D94742">
        <w:rPr>
          <w:sz w:val="20"/>
          <w:szCs w:val="20"/>
          <w:rtl/>
        </w:rPr>
        <w:t xml:space="preserve">السماء منفطر به </w:t>
      </w:r>
      <w:r>
        <w:rPr>
          <w:rFonts w:hint="cs"/>
          <w:sz w:val="20"/>
          <w:szCs w:val="20"/>
          <w:rtl/>
        </w:rPr>
        <w:t>} [</w:t>
      </w:r>
      <w:r w:rsidRPr="00D94742">
        <w:rPr>
          <w:sz w:val="20"/>
          <w:szCs w:val="20"/>
          <w:rtl/>
        </w:rPr>
        <w:t xml:space="preserve"> المزمل : 18 </w:t>
      </w:r>
      <w:r>
        <w:rPr>
          <w:rFonts w:hint="cs"/>
          <w:sz w:val="20"/>
          <w:szCs w:val="20"/>
          <w:rtl/>
        </w:rPr>
        <w:t>]</w:t>
      </w:r>
      <w:r w:rsidRPr="00D94742">
        <w:rPr>
          <w:sz w:val="20"/>
          <w:szCs w:val="20"/>
          <w:rtl/>
        </w:rPr>
        <w:t xml:space="preserve"> مثقل </w:t>
      </w:r>
      <w:r w:rsidRPr="00D94742">
        <w:rPr>
          <w:rFonts w:hint="cs"/>
          <w:sz w:val="20"/>
          <w:szCs w:val="20"/>
          <w:rtl/>
        </w:rPr>
        <w:t>وممتلئ</w:t>
      </w:r>
      <w:r w:rsidRPr="00D94742">
        <w:rPr>
          <w:sz w:val="20"/>
          <w:szCs w:val="20"/>
          <w:rtl/>
        </w:rPr>
        <w:t xml:space="preserve"> به ومنها : أنه ليقعد عليه فما يفضل منه إلا قيد أربع أصابع . ومنها فأصبح ربك يطوف</w:t>
      </w:r>
      <w:r>
        <w:rPr>
          <w:sz w:val="20"/>
          <w:szCs w:val="20"/>
          <w:rtl/>
        </w:rPr>
        <w:t xml:space="preserve"> في </w:t>
      </w:r>
      <w:r w:rsidRPr="00D94742">
        <w:rPr>
          <w:sz w:val="20"/>
          <w:szCs w:val="20"/>
          <w:rtl/>
        </w:rPr>
        <w:t>الأرض الى آخر ما تجده</w:t>
      </w:r>
      <w:r>
        <w:rPr>
          <w:sz w:val="20"/>
          <w:szCs w:val="20"/>
          <w:rtl/>
        </w:rPr>
        <w:t xml:space="preserve"> في </w:t>
      </w:r>
      <w:r w:rsidRPr="00D94742">
        <w:rPr>
          <w:sz w:val="20"/>
          <w:szCs w:val="20"/>
          <w:rtl/>
        </w:rPr>
        <w:t xml:space="preserve">النسخة المطبوعة من كتاب السنة . وقوله " نازل على جبل منك " يذكرنا ما أخرجه أبو إسماعيل </w:t>
      </w:r>
      <w:r w:rsidRPr="00D94742">
        <w:rPr>
          <w:rFonts w:hint="cs"/>
          <w:sz w:val="20"/>
          <w:szCs w:val="20"/>
          <w:rtl/>
        </w:rPr>
        <w:t>الهروي</w:t>
      </w:r>
      <w:r>
        <w:rPr>
          <w:sz w:val="20"/>
          <w:szCs w:val="20"/>
          <w:rtl/>
        </w:rPr>
        <w:t xml:space="preserve"> في </w:t>
      </w:r>
      <w:r>
        <w:rPr>
          <w:rFonts w:hint="cs"/>
          <w:sz w:val="20"/>
          <w:szCs w:val="20"/>
          <w:rtl/>
        </w:rPr>
        <w:t>ا</w:t>
      </w:r>
      <w:r w:rsidRPr="00D94742">
        <w:rPr>
          <w:sz w:val="20"/>
          <w:szCs w:val="20"/>
          <w:rtl/>
        </w:rPr>
        <w:t xml:space="preserve">لفاروق عن كعب : إن الله نظر الى الأرض فقال </w:t>
      </w:r>
      <w:r w:rsidRPr="00D94742">
        <w:rPr>
          <w:rFonts w:hint="cs"/>
          <w:sz w:val="20"/>
          <w:szCs w:val="20"/>
          <w:rtl/>
        </w:rPr>
        <w:t>إني</w:t>
      </w:r>
      <w:r w:rsidRPr="00D94742">
        <w:rPr>
          <w:sz w:val="20"/>
          <w:szCs w:val="20"/>
          <w:rtl/>
        </w:rPr>
        <w:t xml:space="preserve"> </w:t>
      </w:r>
      <w:r w:rsidRPr="00D94742">
        <w:rPr>
          <w:rFonts w:hint="cs"/>
          <w:sz w:val="20"/>
          <w:szCs w:val="20"/>
          <w:rtl/>
        </w:rPr>
        <w:t>واطئ</w:t>
      </w:r>
      <w:r w:rsidRPr="00D94742">
        <w:rPr>
          <w:sz w:val="20"/>
          <w:szCs w:val="20"/>
          <w:rtl/>
        </w:rPr>
        <w:t xml:space="preserve"> على بعضك فاستبقت له الجبال وتضعضعت الصخرة فشكر لها ذلك فوضع عليها قدمه فقال هذا </w:t>
      </w:r>
      <w:r w:rsidRPr="00D94742">
        <w:rPr>
          <w:rFonts w:hint="cs"/>
          <w:sz w:val="20"/>
          <w:szCs w:val="20"/>
          <w:rtl/>
        </w:rPr>
        <w:t>مقامي</w:t>
      </w:r>
      <w:r w:rsidRPr="00D94742">
        <w:rPr>
          <w:sz w:val="20"/>
          <w:szCs w:val="20"/>
          <w:rtl/>
        </w:rPr>
        <w:t xml:space="preserve"> … اهـ ، وهذا </w:t>
      </w:r>
      <w:r w:rsidRPr="00D94742">
        <w:rPr>
          <w:rFonts w:hint="cs"/>
          <w:sz w:val="20"/>
          <w:szCs w:val="20"/>
          <w:rtl/>
        </w:rPr>
        <w:t>الهروي</w:t>
      </w:r>
      <w:r w:rsidRPr="00D94742">
        <w:rPr>
          <w:sz w:val="20"/>
          <w:szCs w:val="20"/>
          <w:rtl/>
        </w:rPr>
        <w:t xml:space="preserve"> المخرف يروى</w:t>
      </w:r>
      <w:r>
        <w:rPr>
          <w:sz w:val="20"/>
          <w:szCs w:val="20"/>
          <w:rtl/>
        </w:rPr>
        <w:t xml:space="preserve"> في </w:t>
      </w:r>
      <w:r w:rsidRPr="00D94742">
        <w:rPr>
          <w:sz w:val="20"/>
          <w:szCs w:val="20"/>
          <w:rtl/>
        </w:rPr>
        <w:t xml:space="preserve">ذم الكلام عن بعض قادته أنه لا تحل ذبائح الأشعرية لأنهم ليسوا بمسلمين ولا بأهل الكتاب اهـ ، والله ينتقم منه . وأما </w:t>
      </w:r>
      <w:r w:rsidRPr="00D94742">
        <w:rPr>
          <w:rFonts w:hint="cs"/>
          <w:sz w:val="20"/>
          <w:szCs w:val="20"/>
          <w:rtl/>
        </w:rPr>
        <w:t>الطبراني</w:t>
      </w:r>
      <w:r w:rsidRPr="00D94742">
        <w:rPr>
          <w:sz w:val="20"/>
          <w:szCs w:val="20"/>
          <w:rtl/>
        </w:rPr>
        <w:t xml:space="preserve"> فمن المعروف عند أهل النقد أنه من الذين يروون الحديث الموضوع والضعيف بدون بيان كونه موضوعاً أو ضعيفاً بل ينسب اليه تصحيح حديث عكرمة</w:t>
      </w:r>
      <w:r>
        <w:rPr>
          <w:sz w:val="20"/>
          <w:szCs w:val="20"/>
          <w:rtl/>
        </w:rPr>
        <w:t xml:space="preserve"> في </w:t>
      </w:r>
      <w:r w:rsidRPr="00D94742">
        <w:rPr>
          <w:sz w:val="20"/>
          <w:szCs w:val="20"/>
          <w:rtl/>
        </w:rPr>
        <w:t>الرؤية على صورة شاب أمرد … فلا حب ولا كرامة .</w:t>
      </w:r>
    </w:p>
  </w:footnote>
  <w:footnote w:id="280">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روى عنه بطرق ضعيفة وتفسيره بالشفاعة متواتر معنى عن النبي صلى الله عليه وسلم فأنى يناهضه قول </w:t>
      </w:r>
      <w:r w:rsidRPr="00D94742">
        <w:rPr>
          <w:rFonts w:hint="cs"/>
          <w:sz w:val="20"/>
          <w:szCs w:val="20"/>
          <w:rtl/>
        </w:rPr>
        <w:t>تابعي</w:t>
      </w:r>
      <w:r w:rsidRPr="00D94742">
        <w:rPr>
          <w:sz w:val="20"/>
          <w:szCs w:val="20"/>
          <w:rtl/>
        </w:rPr>
        <w:t xml:space="preserve"> على تقدير ثبوته عنه ؟ ومن يقول إن الله سبحانه قد أخلى مكاناً للنبى صلى الله عليه وسلم</w:t>
      </w:r>
      <w:r>
        <w:rPr>
          <w:sz w:val="20"/>
          <w:szCs w:val="20"/>
          <w:rtl/>
        </w:rPr>
        <w:t xml:space="preserve"> في </w:t>
      </w:r>
      <w:r w:rsidRPr="00D94742">
        <w:rPr>
          <w:sz w:val="20"/>
          <w:szCs w:val="20"/>
          <w:rtl/>
        </w:rPr>
        <w:t>عرشه فيقعده عليه</w:t>
      </w:r>
      <w:r>
        <w:rPr>
          <w:sz w:val="20"/>
          <w:szCs w:val="20"/>
          <w:rtl/>
        </w:rPr>
        <w:t xml:space="preserve"> في </w:t>
      </w:r>
      <w:r w:rsidRPr="00D94742">
        <w:rPr>
          <w:sz w:val="20"/>
          <w:szCs w:val="20"/>
          <w:rtl/>
        </w:rPr>
        <w:t>جنب ذاته فلا ـ نشك</w:t>
      </w:r>
      <w:r>
        <w:rPr>
          <w:sz w:val="20"/>
          <w:szCs w:val="20"/>
          <w:rtl/>
        </w:rPr>
        <w:t xml:space="preserve"> في </w:t>
      </w:r>
      <w:r w:rsidRPr="00D94742">
        <w:rPr>
          <w:sz w:val="20"/>
          <w:szCs w:val="20"/>
          <w:rtl/>
        </w:rPr>
        <w:t xml:space="preserve">زيغه وضلاله </w:t>
      </w:r>
      <w:r w:rsidRPr="00D94742">
        <w:rPr>
          <w:rFonts w:hint="cs"/>
          <w:sz w:val="20"/>
          <w:szCs w:val="20"/>
          <w:rtl/>
        </w:rPr>
        <w:t>واختلال</w:t>
      </w:r>
      <w:r w:rsidRPr="00D94742">
        <w:rPr>
          <w:sz w:val="20"/>
          <w:szCs w:val="20"/>
          <w:rtl/>
        </w:rPr>
        <w:t xml:space="preserve"> عقله رغم تقول جماعة البربهارية من الحشوية ، وكم آذوا ابن جرير حتى أدخل</w:t>
      </w:r>
      <w:r>
        <w:rPr>
          <w:sz w:val="20"/>
          <w:szCs w:val="20"/>
          <w:rtl/>
        </w:rPr>
        <w:t xml:space="preserve"> في </w:t>
      </w:r>
      <w:r w:rsidRPr="00D94742">
        <w:rPr>
          <w:sz w:val="20"/>
          <w:szCs w:val="20"/>
          <w:rtl/>
        </w:rPr>
        <w:t>تفسيره بعض شيء من ذلك مع أنه قال :</w:t>
      </w:r>
      <w:r>
        <w:rPr>
          <w:rFonts w:hint="cs"/>
          <w:sz w:val="20"/>
          <w:szCs w:val="20"/>
          <w:rtl/>
        </w:rPr>
        <w:t xml:space="preserve"> ( </w:t>
      </w:r>
      <w:r w:rsidRPr="00D94742">
        <w:rPr>
          <w:sz w:val="20"/>
          <w:szCs w:val="20"/>
          <w:rtl/>
        </w:rPr>
        <w:t xml:space="preserve">سبحــان من ليس له أنيس </w:t>
      </w:r>
      <w:r w:rsidRPr="00D94742">
        <w:rPr>
          <w:sz w:val="20"/>
          <w:szCs w:val="20"/>
          <w:rtl/>
        </w:rPr>
        <w:tab/>
        <w:t>*</w:t>
      </w:r>
      <w:r>
        <w:rPr>
          <w:rFonts w:hint="cs"/>
          <w:sz w:val="20"/>
          <w:szCs w:val="20"/>
          <w:rtl/>
        </w:rPr>
        <w:t xml:space="preserve"> </w:t>
      </w:r>
      <w:r w:rsidRPr="00D94742">
        <w:rPr>
          <w:sz w:val="20"/>
          <w:szCs w:val="20"/>
          <w:rtl/>
        </w:rPr>
        <w:t>ولا له</w:t>
      </w:r>
      <w:r>
        <w:rPr>
          <w:sz w:val="20"/>
          <w:szCs w:val="20"/>
          <w:rtl/>
        </w:rPr>
        <w:t xml:space="preserve"> في </w:t>
      </w:r>
      <w:r w:rsidRPr="00D94742">
        <w:rPr>
          <w:sz w:val="20"/>
          <w:szCs w:val="20"/>
          <w:rtl/>
        </w:rPr>
        <w:t>عرشه جليس</w:t>
      </w:r>
      <w:r>
        <w:rPr>
          <w:rFonts w:hint="cs"/>
          <w:noProof/>
          <w:sz w:val="20"/>
          <w:szCs w:val="20"/>
          <w:rtl/>
        </w:rPr>
        <w:t xml:space="preserve"> ) ، </w:t>
      </w:r>
      <w:r w:rsidRPr="00D94742">
        <w:rPr>
          <w:sz w:val="20"/>
          <w:szCs w:val="20"/>
          <w:rtl/>
        </w:rPr>
        <w:t xml:space="preserve">ولو ورد مثل ذلك بسند صحيح لرد وعد أن هذا سند مركب فكيف وهو لم يرفع الى </w:t>
      </w:r>
      <w:r w:rsidRPr="00D94742">
        <w:rPr>
          <w:rFonts w:hint="cs"/>
          <w:sz w:val="20"/>
          <w:szCs w:val="20"/>
          <w:rtl/>
        </w:rPr>
        <w:t>النبي</w:t>
      </w:r>
      <w:r w:rsidRPr="00D94742">
        <w:rPr>
          <w:sz w:val="20"/>
          <w:szCs w:val="20"/>
          <w:rtl/>
        </w:rPr>
        <w:t xml:space="preserve"> صلى الله عليه وسلم أصلاً بل نسب الى مجاهد بن جبر ، نعم لا مانع من أن يكون الله سبحانه يقعده على عرش أعده لرسوله صلى الله عليه وسلم</w:t>
      </w:r>
      <w:r>
        <w:rPr>
          <w:sz w:val="20"/>
          <w:szCs w:val="20"/>
          <w:rtl/>
        </w:rPr>
        <w:t xml:space="preserve"> في </w:t>
      </w:r>
      <w:r w:rsidRPr="00D94742">
        <w:rPr>
          <w:sz w:val="20"/>
          <w:szCs w:val="20"/>
          <w:rtl/>
        </w:rPr>
        <w:t>القيامة إظهاراً لمنزلته لا أنه يقعد ويقعده</w:t>
      </w:r>
      <w:r>
        <w:rPr>
          <w:sz w:val="20"/>
          <w:szCs w:val="20"/>
          <w:rtl/>
        </w:rPr>
        <w:t xml:space="preserve"> في </w:t>
      </w:r>
      <w:r w:rsidRPr="00D94742">
        <w:rPr>
          <w:sz w:val="20"/>
          <w:szCs w:val="20"/>
          <w:rtl/>
        </w:rPr>
        <w:t>جنبه ، تعالى الله عن ذلك . إذ هو محال يرد بمثله خبر الآحاد على تقدير وروده مرفوعاً فكيف ولم يرد ذلك</w:t>
      </w:r>
      <w:r>
        <w:rPr>
          <w:sz w:val="20"/>
          <w:szCs w:val="20"/>
          <w:rtl/>
        </w:rPr>
        <w:t xml:space="preserve"> في </w:t>
      </w:r>
      <w:r w:rsidRPr="00D94742">
        <w:rPr>
          <w:sz w:val="20"/>
          <w:szCs w:val="20"/>
          <w:rtl/>
        </w:rPr>
        <w:t xml:space="preserve">المرفوع حتى قال </w:t>
      </w:r>
      <w:r w:rsidRPr="00D94742">
        <w:rPr>
          <w:rFonts w:hint="cs"/>
          <w:sz w:val="20"/>
          <w:szCs w:val="20"/>
          <w:rtl/>
        </w:rPr>
        <w:t>الذهبي</w:t>
      </w:r>
      <w:r w:rsidRPr="00D94742">
        <w:rPr>
          <w:sz w:val="20"/>
          <w:szCs w:val="20"/>
          <w:rtl/>
        </w:rPr>
        <w:t xml:space="preserve"> : لم يثبت</w:t>
      </w:r>
      <w:r>
        <w:rPr>
          <w:sz w:val="20"/>
          <w:szCs w:val="20"/>
          <w:rtl/>
        </w:rPr>
        <w:t xml:space="preserve"> في </w:t>
      </w:r>
      <w:r w:rsidRPr="00D94742">
        <w:rPr>
          <w:sz w:val="20"/>
          <w:szCs w:val="20"/>
          <w:rtl/>
        </w:rPr>
        <w:t>قعود نبينا صلى الله عليه وسلم على العرش نص بل</w:t>
      </w:r>
      <w:r>
        <w:rPr>
          <w:sz w:val="20"/>
          <w:szCs w:val="20"/>
          <w:rtl/>
        </w:rPr>
        <w:t xml:space="preserve"> في </w:t>
      </w:r>
      <w:r w:rsidRPr="00D94742">
        <w:rPr>
          <w:sz w:val="20"/>
          <w:szCs w:val="20"/>
          <w:rtl/>
        </w:rPr>
        <w:t xml:space="preserve">الباب حديث واه . وقال أيضاً : ويروى مرفوعاً وهو باطل . فما ذكره ابن عطيه من التأويل وسايره </w:t>
      </w:r>
      <w:r w:rsidRPr="00D94742">
        <w:rPr>
          <w:rFonts w:hint="cs"/>
          <w:sz w:val="20"/>
          <w:szCs w:val="20"/>
          <w:rtl/>
        </w:rPr>
        <w:t>الألوسي</w:t>
      </w:r>
      <w:r w:rsidRPr="00D94742">
        <w:rPr>
          <w:sz w:val="20"/>
          <w:szCs w:val="20"/>
          <w:rtl/>
        </w:rPr>
        <w:t xml:space="preserve"> فليس</w:t>
      </w:r>
      <w:r>
        <w:rPr>
          <w:sz w:val="20"/>
          <w:szCs w:val="20"/>
          <w:rtl/>
        </w:rPr>
        <w:t xml:space="preserve"> في </w:t>
      </w:r>
      <w:r w:rsidRPr="00D94742">
        <w:rPr>
          <w:sz w:val="20"/>
          <w:szCs w:val="20"/>
          <w:rtl/>
        </w:rPr>
        <w:t xml:space="preserve">محله لأن أصحاب </w:t>
      </w:r>
      <w:r w:rsidRPr="00D94742">
        <w:rPr>
          <w:rFonts w:hint="cs"/>
          <w:sz w:val="20"/>
          <w:szCs w:val="20"/>
          <w:rtl/>
        </w:rPr>
        <w:t>الاستقراء</w:t>
      </w:r>
      <w:r w:rsidRPr="00D94742">
        <w:rPr>
          <w:sz w:val="20"/>
          <w:szCs w:val="20"/>
          <w:rtl/>
        </w:rPr>
        <w:t xml:space="preserve"> لم يجدوه مرفوعاً حتى نحتاج الى محاولة التأويل بما يمجه الذوق ومن ظن أنه يوجد</w:t>
      </w:r>
      <w:r>
        <w:rPr>
          <w:sz w:val="20"/>
          <w:szCs w:val="20"/>
          <w:rtl/>
        </w:rPr>
        <w:t xml:space="preserve"> في </w:t>
      </w:r>
      <w:r w:rsidRPr="00D94742">
        <w:rPr>
          <w:sz w:val="20"/>
          <w:szCs w:val="20"/>
          <w:rtl/>
        </w:rPr>
        <w:t>مسند الفردوس ما يصح</w:t>
      </w:r>
      <w:r>
        <w:rPr>
          <w:sz w:val="20"/>
          <w:szCs w:val="20"/>
          <w:rtl/>
        </w:rPr>
        <w:t xml:space="preserve"> في </w:t>
      </w:r>
      <w:r w:rsidRPr="00D94742">
        <w:rPr>
          <w:sz w:val="20"/>
          <w:szCs w:val="20"/>
          <w:rtl/>
        </w:rPr>
        <w:t xml:space="preserve">ذلك لم يعرف </w:t>
      </w:r>
      <w:r w:rsidRPr="00D94742">
        <w:rPr>
          <w:rFonts w:hint="cs"/>
          <w:sz w:val="20"/>
          <w:szCs w:val="20"/>
          <w:rtl/>
        </w:rPr>
        <w:t>الديلم</w:t>
      </w:r>
      <w:r>
        <w:rPr>
          <w:rFonts w:hint="cs"/>
          <w:sz w:val="20"/>
          <w:szCs w:val="20"/>
          <w:rtl/>
        </w:rPr>
        <w:t>ي</w:t>
      </w:r>
      <w:r w:rsidRPr="00D94742">
        <w:rPr>
          <w:sz w:val="20"/>
          <w:szCs w:val="20"/>
          <w:rtl/>
        </w:rPr>
        <w:t xml:space="preserve"> ولا مسنده وأرسل الكلام جزافاً . جزى الله </w:t>
      </w:r>
      <w:r w:rsidRPr="00D94742">
        <w:rPr>
          <w:rFonts w:hint="cs"/>
          <w:sz w:val="20"/>
          <w:szCs w:val="20"/>
          <w:rtl/>
        </w:rPr>
        <w:t>الواحدي</w:t>
      </w:r>
      <w:r w:rsidRPr="00D94742">
        <w:rPr>
          <w:sz w:val="20"/>
          <w:szCs w:val="20"/>
          <w:rtl/>
        </w:rPr>
        <w:t xml:space="preserve"> خيراً حيث رد تلك الأخلوقة رداً مشبعاً وكذا ابن </w:t>
      </w:r>
      <w:r w:rsidRPr="00D94742">
        <w:rPr>
          <w:rFonts w:hint="cs"/>
          <w:sz w:val="20"/>
          <w:szCs w:val="20"/>
          <w:rtl/>
        </w:rPr>
        <w:t>القرشي</w:t>
      </w:r>
      <w:r w:rsidRPr="00D94742">
        <w:rPr>
          <w:sz w:val="20"/>
          <w:szCs w:val="20"/>
          <w:rtl/>
        </w:rPr>
        <w:t xml:space="preserve"> ، وأما ما يروى عن أبى داود أنه قال من أنكر هذا الحديث فهو عندنا متهم ، فبطريق النقاش صاحب شفاء الصدور وهو كذاب عند أهل النقد وقال ابن عبد البر إن لمجاهد قولين مهجورين عند أهل العلم أحدهما تأويل المقام المحمود بهذا الإجلاس </w:t>
      </w:r>
      <w:r w:rsidRPr="00D94742">
        <w:rPr>
          <w:rFonts w:hint="cs"/>
          <w:sz w:val="20"/>
          <w:szCs w:val="20"/>
          <w:rtl/>
        </w:rPr>
        <w:t>والثاني</w:t>
      </w:r>
      <w:r w:rsidRPr="00D94742">
        <w:rPr>
          <w:sz w:val="20"/>
          <w:szCs w:val="20"/>
          <w:rtl/>
        </w:rPr>
        <w:t xml:space="preserve"> تأويل </w:t>
      </w:r>
      <w:r>
        <w:rPr>
          <w:rFonts w:hint="cs"/>
          <w:sz w:val="20"/>
          <w:szCs w:val="20"/>
          <w:rtl/>
        </w:rPr>
        <w:t>{</w:t>
      </w:r>
      <w:r w:rsidRPr="00D94742">
        <w:rPr>
          <w:sz w:val="20"/>
          <w:szCs w:val="20"/>
          <w:rtl/>
        </w:rPr>
        <w:t xml:space="preserve"> الى ربها ناظرة </w:t>
      </w:r>
      <w:r>
        <w:rPr>
          <w:rFonts w:hint="cs"/>
          <w:sz w:val="20"/>
          <w:szCs w:val="20"/>
          <w:rtl/>
        </w:rPr>
        <w:t>} [</w:t>
      </w:r>
      <w:r w:rsidRPr="00D94742">
        <w:rPr>
          <w:sz w:val="20"/>
          <w:szCs w:val="20"/>
          <w:rtl/>
        </w:rPr>
        <w:t xml:space="preserve"> القيامة : 23 </w:t>
      </w:r>
      <w:r>
        <w:rPr>
          <w:rFonts w:hint="cs"/>
          <w:sz w:val="20"/>
          <w:szCs w:val="20"/>
          <w:rtl/>
        </w:rPr>
        <w:t>]</w:t>
      </w:r>
      <w:r w:rsidRPr="00D94742">
        <w:rPr>
          <w:sz w:val="20"/>
          <w:szCs w:val="20"/>
          <w:rtl/>
        </w:rPr>
        <w:t xml:space="preserve"> </w:t>
      </w:r>
      <w:r w:rsidRPr="00D94742">
        <w:rPr>
          <w:rFonts w:hint="cs"/>
          <w:sz w:val="20"/>
          <w:szCs w:val="20"/>
          <w:rtl/>
        </w:rPr>
        <w:t>بانتظار</w:t>
      </w:r>
      <w:r w:rsidRPr="00D94742">
        <w:rPr>
          <w:sz w:val="20"/>
          <w:szCs w:val="20"/>
          <w:rtl/>
        </w:rPr>
        <w:t xml:space="preserve"> الثواب . وفتنة أبى محمد البربهارى ببغداد</w:t>
      </w:r>
      <w:r>
        <w:rPr>
          <w:sz w:val="20"/>
          <w:szCs w:val="20"/>
          <w:rtl/>
        </w:rPr>
        <w:t xml:space="preserve"> في </w:t>
      </w:r>
      <w:r w:rsidRPr="00D94742">
        <w:rPr>
          <w:sz w:val="20"/>
          <w:szCs w:val="20"/>
          <w:rtl/>
        </w:rPr>
        <w:t xml:space="preserve">الإقعاد وصمة عار يأبى أهل الدين أن يميلوا إليها </w:t>
      </w:r>
      <w:r w:rsidRPr="00D94742">
        <w:rPr>
          <w:rFonts w:hint="cs"/>
          <w:sz w:val="20"/>
          <w:szCs w:val="20"/>
          <w:rtl/>
        </w:rPr>
        <w:t>لاستحالة</w:t>
      </w:r>
      <w:r w:rsidRPr="00D94742">
        <w:rPr>
          <w:sz w:val="20"/>
          <w:szCs w:val="20"/>
          <w:rtl/>
        </w:rPr>
        <w:t xml:space="preserve"> ذلك وتضافر الأدلة على تفسير المقام المحمود بالشفاعة وإنما هذه الأسطورة تسربت الى معتقد الحشوية من قول بعض النصارى بأن عيسى عليه السلام رفع الى السماء وقعد</w:t>
      </w:r>
      <w:r>
        <w:rPr>
          <w:sz w:val="20"/>
          <w:szCs w:val="20"/>
          <w:rtl/>
        </w:rPr>
        <w:t xml:space="preserve"> في </w:t>
      </w:r>
      <w:r w:rsidRPr="00D94742">
        <w:rPr>
          <w:sz w:val="20"/>
          <w:szCs w:val="20"/>
          <w:rtl/>
        </w:rPr>
        <w:t>جنب أبيه ، تعالى الله عن ذلك فحاولوا أن يجعلوا للنبى صلى الله عليه وسلم مثل ما جعله النصارى لعيسى عليه السلام كسابقة لهم ، تعالى الله عن ذلك ، فعليك أن تتهم من يقول إنى أتهم من ينفى حديث الإقعاد</w:t>
      </w:r>
      <w:r>
        <w:rPr>
          <w:sz w:val="20"/>
          <w:szCs w:val="20"/>
          <w:rtl/>
        </w:rPr>
        <w:t xml:space="preserve"> في </w:t>
      </w:r>
      <w:r w:rsidRPr="00D94742">
        <w:rPr>
          <w:sz w:val="20"/>
          <w:szCs w:val="20"/>
          <w:rtl/>
        </w:rPr>
        <w:t>جنب الله عز وجل .</w:t>
      </w:r>
    </w:p>
  </w:footnote>
  <w:footnote w:id="281">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 xml:space="preserve">من كلام العرب ما يفهم منه مراد المتكلم بمجرد سماعه بدون </w:t>
      </w:r>
      <w:r w:rsidRPr="00D94742">
        <w:rPr>
          <w:rFonts w:hint="cs"/>
          <w:sz w:val="20"/>
          <w:szCs w:val="20"/>
          <w:rtl/>
        </w:rPr>
        <w:t>احتياج</w:t>
      </w:r>
      <w:r w:rsidRPr="00D94742">
        <w:rPr>
          <w:sz w:val="20"/>
          <w:szCs w:val="20"/>
          <w:rtl/>
        </w:rPr>
        <w:t xml:space="preserve"> الى التدبر ومنه ما لا يفهم المراد منه إلا بعد التأمل فيما يؤول إليه ذلك الكلام والتأويل تبيين ما يؤول إليه الكلام بعد التدبر فمن نفى التأويل جملة وتفصيلا فقد جهل الكتاب والسنة </w:t>
      </w:r>
      <w:r w:rsidRPr="00D94742">
        <w:rPr>
          <w:rFonts w:hint="cs"/>
          <w:sz w:val="20"/>
          <w:szCs w:val="20"/>
          <w:rtl/>
        </w:rPr>
        <w:t>ومناحي</w:t>
      </w:r>
      <w:r w:rsidRPr="00D94742">
        <w:rPr>
          <w:sz w:val="20"/>
          <w:szCs w:val="20"/>
          <w:rtl/>
        </w:rPr>
        <w:t xml:space="preserve"> كلام العرب</w:t>
      </w:r>
      <w:r>
        <w:rPr>
          <w:sz w:val="20"/>
          <w:szCs w:val="20"/>
          <w:rtl/>
        </w:rPr>
        <w:t xml:space="preserve"> في </w:t>
      </w:r>
      <w:r w:rsidRPr="00D94742">
        <w:rPr>
          <w:sz w:val="20"/>
          <w:szCs w:val="20"/>
          <w:rtl/>
        </w:rPr>
        <w:t>التخاطب ، وأبو يعلى الحنبلى المسكين ـ من أئمة الناظم ـ ألف كتاباً سماه ( إبطال التأويلات</w:t>
      </w:r>
      <w:r>
        <w:rPr>
          <w:sz w:val="20"/>
          <w:szCs w:val="20"/>
          <w:rtl/>
        </w:rPr>
        <w:t xml:space="preserve"> في </w:t>
      </w:r>
      <w:r w:rsidRPr="00D94742">
        <w:rPr>
          <w:sz w:val="20"/>
          <w:szCs w:val="20"/>
          <w:rtl/>
        </w:rPr>
        <w:t xml:space="preserve">اخبار الصفات ) أتى فيه بكل طامة حتى قال عنه أبو محمد رزق الله </w:t>
      </w:r>
      <w:r w:rsidRPr="00D94742">
        <w:rPr>
          <w:rFonts w:hint="cs"/>
          <w:sz w:val="20"/>
          <w:szCs w:val="20"/>
          <w:rtl/>
        </w:rPr>
        <w:t>التميمي</w:t>
      </w:r>
      <w:r w:rsidRPr="00D94742">
        <w:rPr>
          <w:sz w:val="20"/>
          <w:szCs w:val="20"/>
          <w:rtl/>
        </w:rPr>
        <w:t xml:space="preserve"> </w:t>
      </w:r>
      <w:r w:rsidRPr="00D94742">
        <w:rPr>
          <w:rFonts w:hint="cs"/>
          <w:sz w:val="20"/>
          <w:szCs w:val="20"/>
          <w:rtl/>
        </w:rPr>
        <w:t>الحن</w:t>
      </w:r>
      <w:r>
        <w:rPr>
          <w:rFonts w:hint="cs"/>
          <w:sz w:val="20"/>
          <w:szCs w:val="20"/>
          <w:rtl/>
        </w:rPr>
        <w:t>ب</w:t>
      </w:r>
      <w:r w:rsidRPr="00D94742">
        <w:rPr>
          <w:rFonts w:hint="cs"/>
          <w:sz w:val="20"/>
          <w:szCs w:val="20"/>
          <w:rtl/>
        </w:rPr>
        <w:t>لي</w:t>
      </w:r>
      <w:r w:rsidRPr="00D94742">
        <w:rPr>
          <w:sz w:val="20"/>
          <w:szCs w:val="20"/>
          <w:rtl/>
        </w:rPr>
        <w:t xml:space="preserve"> : لقد بال أبو يعلى على الحنابلة بولة لا يغسلها ماء البحار ، كما ذكره سبط ابن </w:t>
      </w:r>
      <w:r w:rsidRPr="00D94742">
        <w:rPr>
          <w:rFonts w:hint="cs"/>
          <w:sz w:val="20"/>
          <w:szCs w:val="20"/>
          <w:rtl/>
        </w:rPr>
        <w:t>الجوزي</w:t>
      </w:r>
      <w:r>
        <w:rPr>
          <w:sz w:val="20"/>
          <w:szCs w:val="20"/>
          <w:rtl/>
        </w:rPr>
        <w:t xml:space="preserve"> في </w:t>
      </w:r>
      <w:r w:rsidRPr="00D94742">
        <w:rPr>
          <w:sz w:val="20"/>
          <w:szCs w:val="20"/>
          <w:rtl/>
        </w:rPr>
        <w:t>مرآة الزمان ، ولفظ ابن الأثير</w:t>
      </w:r>
      <w:r>
        <w:rPr>
          <w:sz w:val="20"/>
          <w:szCs w:val="20"/>
          <w:rtl/>
        </w:rPr>
        <w:t xml:space="preserve"> في </w:t>
      </w:r>
      <w:r w:rsidRPr="00D94742">
        <w:rPr>
          <w:sz w:val="20"/>
          <w:szCs w:val="20"/>
          <w:rtl/>
        </w:rPr>
        <w:t>الكامل أفظع وأما لفظ ابن الجوزى</w:t>
      </w:r>
      <w:r>
        <w:rPr>
          <w:sz w:val="20"/>
          <w:szCs w:val="20"/>
          <w:rtl/>
        </w:rPr>
        <w:t xml:space="preserve"> في </w:t>
      </w:r>
      <w:r w:rsidRPr="00D94742">
        <w:rPr>
          <w:sz w:val="20"/>
          <w:szCs w:val="20"/>
          <w:rtl/>
        </w:rPr>
        <w:t xml:space="preserve">دفع الشبه فرواية بالمعنى ، وقد ذكر أبو الفرج ابن </w:t>
      </w:r>
      <w:r w:rsidRPr="00D94742">
        <w:rPr>
          <w:rFonts w:hint="cs"/>
          <w:sz w:val="20"/>
          <w:szCs w:val="20"/>
          <w:rtl/>
        </w:rPr>
        <w:t>الجوزي</w:t>
      </w:r>
      <w:r w:rsidRPr="00D94742">
        <w:rPr>
          <w:sz w:val="20"/>
          <w:szCs w:val="20"/>
          <w:rtl/>
        </w:rPr>
        <w:t xml:space="preserve"> </w:t>
      </w:r>
      <w:r w:rsidRPr="00D94742">
        <w:rPr>
          <w:rFonts w:hint="cs"/>
          <w:sz w:val="20"/>
          <w:szCs w:val="20"/>
          <w:rtl/>
        </w:rPr>
        <w:t>الحنبلي</w:t>
      </w:r>
      <w:r>
        <w:rPr>
          <w:sz w:val="20"/>
          <w:szCs w:val="20"/>
          <w:rtl/>
        </w:rPr>
        <w:t xml:space="preserve"> في </w:t>
      </w:r>
      <w:r w:rsidRPr="00D94742">
        <w:rPr>
          <w:sz w:val="20"/>
          <w:szCs w:val="20"/>
          <w:rtl/>
        </w:rPr>
        <w:t>دفع شبه التشبيه كثيراً من مخازيه بل</w:t>
      </w:r>
      <w:r>
        <w:rPr>
          <w:sz w:val="20"/>
          <w:szCs w:val="20"/>
          <w:rtl/>
        </w:rPr>
        <w:t xml:space="preserve"> في </w:t>
      </w:r>
      <w:r w:rsidRPr="00D94742">
        <w:rPr>
          <w:sz w:val="20"/>
          <w:szCs w:val="20"/>
          <w:rtl/>
        </w:rPr>
        <w:t>تأسيس ابن تيمية نقول كثيرة من كتاب ( إبطال التأويلات ) منها إثبات الحد له تعالى من الجانب الأسفل ، تعالى الله عن ذلك ، ويأسف الإنسان كل الأسف أن يضل مثل أبى يعلى هذا الضلال وما ذلك إلا من عدوى خلطائه ، فلو كان والده الذى كان من أخص أصحاب أبى بكر الرازى الجصاص رأى ما آل إليه أمر ابنه اليتيم عنه لبكى بكاء مراً وتبرأ منه ومن عقائده ، ومما زاد</w:t>
      </w:r>
      <w:r>
        <w:rPr>
          <w:sz w:val="20"/>
          <w:szCs w:val="20"/>
          <w:rtl/>
        </w:rPr>
        <w:t xml:space="preserve"> في </w:t>
      </w:r>
      <w:r w:rsidRPr="00D94742">
        <w:rPr>
          <w:sz w:val="20"/>
          <w:szCs w:val="20"/>
          <w:rtl/>
        </w:rPr>
        <w:t>ويلات الكتاب إعتداده بكل خبر غير مميز بين المختلق وغيره ، ولأبى يعلى هذا كتاب المعتمد</w:t>
      </w:r>
      <w:r>
        <w:rPr>
          <w:sz w:val="20"/>
          <w:szCs w:val="20"/>
          <w:rtl/>
        </w:rPr>
        <w:t xml:space="preserve"> في </w:t>
      </w:r>
      <w:r w:rsidRPr="00D94742">
        <w:rPr>
          <w:sz w:val="20"/>
          <w:szCs w:val="20"/>
          <w:rtl/>
        </w:rPr>
        <w:t>المعتقد وهو قريب الى السنة ونرجوا أن يكون هذا آخر مؤلفاته ليكون قاضياً على ما سلف منه وإلا فيا للعار والنار من مسايرة الأشرار ، فمن أول</w:t>
      </w:r>
      <w:r>
        <w:rPr>
          <w:sz w:val="20"/>
          <w:szCs w:val="20"/>
          <w:rtl/>
        </w:rPr>
        <w:t xml:space="preserve"> في </w:t>
      </w:r>
      <w:r w:rsidRPr="00D94742">
        <w:rPr>
          <w:sz w:val="20"/>
          <w:szCs w:val="20"/>
          <w:rtl/>
        </w:rPr>
        <w:t>كل موضع فهو قرمطى كافر ، ومن أبى التأويل</w:t>
      </w:r>
      <w:r>
        <w:rPr>
          <w:sz w:val="20"/>
          <w:szCs w:val="20"/>
          <w:rtl/>
        </w:rPr>
        <w:t xml:space="preserve"> في </w:t>
      </w:r>
      <w:r w:rsidRPr="00D94742">
        <w:rPr>
          <w:sz w:val="20"/>
          <w:szCs w:val="20"/>
          <w:rtl/>
        </w:rPr>
        <w:t>كل آية وحديث فهو حجرى زائغ كابن الفاعوس الحنبلى الذى لقب بالحجرى حيث كان يقول إن الحجر الأسود يمين الله حقيقة ، قال أبو بكر بن العربى عن الظاهرية :</w:t>
      </w:r>
      <w:r>
        <w:rPr>
          <w:rFonts w:hint="cs"/>
          <w:sz w:val="20"/>
          <w:szCs w:val="20"/>
          <w:rtl/>
        </w:rPr>
        <w:t xml:space="preserve"> ( </w:t>
      </w:r>
      <w:r w:rsidRPr="00D94742">
        <w:rPr>
          <w:sz w:val="20"/>
          <w:szCs w:val="20"/>
          <w:rtl/>
        </w:rPr>
        <w:t>قالوا الظواهر أصل لا يجوز لنا *</w:t>
      </w:r>
      <w:r>
        <w:rPr>
          <w:rFonts w:hint="cs"/>
          <w:sz w:val="20"/>
          <w:szCs w:val="20"/>
          <w:rtl/>
        </w:rPr>
        <w:t xml:space="preserve"> </w:t>
      </w:r>
      <w:r w:rsidRPr="00D94742">
        <w:rPr>
          <w:sz w:val="20"/>
          <w:szCs w:val="20"/>
          <w:rtl/>
        </w:rPr>
        <w:t xml:space="preserve">عنها العدول الى رأى ولا نظر </w:t>
      </w:r>
      <w:r>
        <w:rPr>
          <w:rFonts w:hint="cs"/>
          <w:noProof/>
          <w:sz w:val="20"/>
          <w:szCs w:val="20"/>
          <w:rtl/>
        </w:rPr>
        <w:t xml:space="preserve">، </w:t>
      </w:r>
      <w:r w:rsidRPr="00D94742">
        <w:rPr>
          <w:sz w:val="20"/>
          <w:szCs w:val="20"/>
          <w:rtl/>
        </w:rPr>
        <w:t xml:space="preserve">بينوا عن الخلق لستم منهم أبداً </w:t>
      </w:r>
      <w:r>
        <w:rPr>
          <w:rFonts w:hint="cs"/>
          <w:sz w:val="20"/>
          <w:szCs w:val="20"/>
          <w:rtl/>
        </w:rPr>
        <w:t xml:space="preserve">* </w:t>
      </w:r>
      <w:r w:rsidRPr="00D94742">
        <w:rPr>
          <w:sz w:val="20"/>
          <w:szCs w:val="20"/>
          <w:rtl/>
        </w:rPr>
        <w:t xml:space="preserve">ما للأنام ومعلوف من البقـر </w:t>
      </w:r>
      <w:r>
        <w:rPr>
          <w:rFonts w:hint="cs"/>
          <w:sz w:val="20"/>
          <w:szCs w:val="20"/>
          <w:rtl/>
        </w:rPr>
        <w:t xml:space="preserve">) </w:t>
      </w:r>
      <w:r w:rsidRPr="00D94742">
        <w:rPr>
          <w:sz w:val="20"/>
          <w:szCs w:val="20"/>
          <w:rtl/>
        </w:rPr>
        <w:t xml:space="preserve">وقد قال ابن عقيل </w:t>
      </w:r>
      <w:r w:rsidRPr="00D94742">
        <w:rPr>
          <w:rFonts w:hint="cs"/>
          <w:sz w:val="20"/>
          <w:szCs w:val="20"/>
          <w:rtl/>
        </w:rPr>
        <w:t>الحنبلي</w:t>
      </w:r>
      <w:r w:rsidRPr="00D94742">
        <w:rPr>
          <w:sz w:val="20"/>
          <w:szCs w:val="20"/>
          <w:rtl/>
        </w:rPr>
        <w:t xml:space="preserve"> " هلك الإسلام بين طائفتين : الباطنية والظاهرية والحق بين المنزلتين وهو أن نأخذ بالظاهر ما لم يصرفنا عنه دليل ونرفض كل باطن لا يشهد به دليل من أدلة الشرع " </w:t>
      </w:r>
      <w:r w:rsidRPr="00D94742">
        <w:rPr>
          <w:rFonts w:hint="cs"/>
          <w:sz w:val="20"/>
          <w:szCs w:val="20"/>
          <w:rtl/>
        </w:rPr>
        <w:t>وللغزالي</w:t>
      </w:r>
      <w:r w:rsidRPr="00D94742">
        <w:rPr>
          <w:sz w:val="20"/>
          <w:szCs w:val="20"/>
          <w:rtl/>
        </w:rPr>
        <w:t xml:space="preserve"> جزء لطيف سماه قانون التأويل وهو يقول فيه عند البحث فيما إذا كان بين المعقول والمنقول تصادم</w:t>
      </w:r>
      <w:r>
        <w:rPr>
          <w:sz w:val="20"/>
          <w:szCs w:val="20"/>
          <w:rtl/>
        </w:rPr>
        <w:t xml:space="preserve"> في </w:t>
      </w:r>
      <w:r w:rsidRPr="00D94742">
        <w:rPr>
          <w:sz w:val="20"/>
          <w:szCs w:val="20"/>
          <w:rtl/>
        </w:rPr>
        <w:t>أول النظر وظاهر الفكر : " والخائضون فيه تحزبوا الى مفرط بتجريد النظر الى المنقول والى مفرط بتجريد النظر الى المعقول والى متوسط طمع</w:t>
      </w:r>
      <w:r>
        <w:rPr>
          <w:sz w:val="20"/>
          <w:szCs w:val="20"/>
          <w:rtl/>
        </w:rPr>
        <w:t xml:space="preserve"> في </w:t>
      </w:r>
      <w:r w:rsidRPr="00D94742">
        <w:rPr>
          <w:sz w:val="20"/>
          <w:szCs w:val="20"/>
          <w:rtl/>
        </w:rPr>
        <w:t xml:space="preserve">الجمع والتلفيق والمتوسطون انقسموا الى  من جعل المعقول أصلا والمنقول تابعا والى من جعل المنقول اصلا والمعقول تابعا له والى من جعل كل واحد اصلا " ثم شرح هؤلاء الأصناف الخمسة شرحا جيداً لا يستغنى عنه باحث ، حفظنا الله سبحانه من الإفراط والتفريط وسلك بنا سواء السبيل وفى </w:t>
      </w:r>
      <w:r w:rsidRPr="00D94742">
        <w:rPr>
          <w:rFonts w:hint="cs"/>
          <w:sz w:val="20"/>
          <w:szCs w:val="20"/>
          <w:rtl/>
        </w:rPr>
        <w:t>الاطلاع</w:t>
      </w:r>
      <w:r w:rsidRPr="00D94742">
        <w:rPr>
          <w:sz w:val="20"/>
          <w:szCs w:val="20"/>
          <w:rtl/>
        </w:rPr>
        <w:t xml:space="preserve"> على جزء </w:t>
      </w:r>
      <w:r w:rsidRPr="00D94742">
        <w:rPr>
          <w:rFonts w:hint="cs"/>
          <w:sz w:val="20"/>
          <w:szCs w:val="20"/>
          <w:rtl/>
        </w:rPr>
        <w:t>الغزالي</w:t>
      </w:r>
      <w:r w:rsidRPr="00D94742">
        <w:rPr>
          <w:sz w:val="20"/>
          <w:szCs w:val="20"/>
          <w:rtl/>
        </w:rPr>
        <w:t xml:space="preserve"> هذا فوائد</w:t>
      </w:r>
      <w:r>
        <w:rPr>
          <w:sz w:val="20"/>
          <w:szCs w:val="20"/>
          <w:rtl/>
        </w:rPr>
        <w:t xml:space="preserve"> في هذا الصدد </w:t>
      </w:r>
      <w:r>
        <w:rPr>
          <w:rFonts w:hint="cs"/>
          <w:sz w:val="20"/>
          <w:szCs w:val="20"/>
          <w:rtl/>
        </w:rPr>
        <w:t xml:space="preserve">، </w:t>
      </w:r>
      <w:r w:rsidRPr="00D45511">
        <w:rPr>
          <w:rFonts w:hint="cs"/>
          <w:b w:val="0"/>
          <w:bCs/>
          <w:sz w:val="20"/>
          <w:szCs w:val="20"/>
          <w:rtl/>
        </w:rPr>
        <w:t xml:space="preserve">[ </w:t>
      </w:r>
      <w:r w:rsidRPr="00D45511">
        <w:rPr>
          <w:b w:val="0"/>
          <w:bCs/>
          <w:szCs w:val="20"/>
          <w:rtl/>
        </w:rPr>
        <w:t>قول ابن حجر في التأويل</w:t>
      </w:r>
      <w:r w:rsidRPr="00D45511">
        <w:rPr>
          <w:rFonts w:hint="cs"/>
          <w:b w:val="0"/>
          <w:bCs/>
          <w:szCs w:val="20"/>
          <w:rtl/>
        </w:rPr>
        <w:t xml:space="preserve"> ]</w:t>
      </w:r>
      <w:r>
        <w:rPr>
          <w:rFonts w:hint="cs"/>
          <w:szCs w:val="20"/>
          <w:rtl/>
        </w:rPr>
        <w:t xml:space="preserve"> ، </w:t>
      </w:r>
      <w:r>
        <w:rPr>
          <w:rFonts w:hint="cs"/>
          <w:sz w:val="20"/>
          <w:szCs w:val="20"/>
          <w:rtl/>
        </w:rPr>
        <w:t>و</w:t>
      </w:r>
      <w:r w:rsidRPr="00D94742">
        <w:rPr>
          <w:sz w:val="20"/>
          <w:szCs w:val="20"/>
          <w:rtl/>
        </w:rPr>
        <w:t>أما قول ابن حجر</w:t>
      </w:r>
      <w:r>
        <w:rPr>
          <w:sz w:val="20"/>
          <w:szCs w:val="20"/>
          <w:rtl/>
        </w:rPr>
        <w:t xml:space="preserve"> في </w:t>
      </w:r>
      <w:r w:rsidRPr="00D94742">
        <w:rPr>
          <w:sz w:val="20"/>
          <w:szCs w:val="20"/>
          <w:rtl/>
        </w:rPr>
        <w:t xml:space="preserve">فتح البارى " إنه لم ينقل عن النبي صلى الله عليه وآله وسلم ولا عن أحد من الصحابة بطريق صحيح التصريح بوجوب تأويل شيء من ذلك ـ يعنى المتشابهات ـ ولا المنع من ذكره ومن المحال أن يأمر الله نبيه صلى الله عليه وسلم بتبليغ ما أنزل إليه ربه وينزل عليه </w:t>
      </w:r>
      <w:r w:rsidRPr="00D94742">
        <w:rPr>
          <w:sz w:val="20"/>
          <w:szCs w:val="20"/>
        </w:rPr>
        <w:sym w:font="AGA Arabesque" w:char="F05D"/>
      </w:r>
      <w:r w:rsidRPr="00D94742">
        <w:rPr>
          <w:sz w:val="20"/>
          <w:szCs w:val="20"/>
        </w:rPr>
        <w:t xml:space="preserve"> </w:t>
      </w:r>
      <w:r w:rsidRPr="00D94742">
        <w:rPr>
          <w:sz w:val="20"/>
          <w:szCs w:val="20"/>
          <w:rtl/>
        </w:rPr>
        <w:t xml:space="preserve"> اليوم أكملت لكم دينكم </w:t>
      </w:r>
      <w:r w:rsidRPr="00D94742">
        <w:rPr>
          <w:sz w:val="20"/>
          <w:szCs w:val="20"/>
        </w:rPr>
        <w:sym w:font="AGA Arabesque" w:char="F05B"/>
      </w:r>
      <w:r w:rsidRPr="00D94742">
        <w:rPr>
          <w:sz w:val="20"/>
          <w:szCs w:val="20"/>
          <w:rtl/>
        </w:rPr>
        <w:t xml:space="preserve"> ] المائدة : 3 [ ثم يترك هذا الباب فلا يميز ما يجوز نسبته إليه تعالى وما لا يجوز مع حثه على التبليغ عنه بقوله صلى الله عليه وسلم ( ليبلغ الشاهد الغائب ) حتى نقلوا أقواله وأفعاله وأحواله وما فعل بحضرته فدل على أنهم اتفقوا على الإيمان بها على الوجه الذى أراده الله تعالى منها ووجب تنزيهه عن مشابهة المخلوفات بقوله تعالى : </w:t>
      </w:r>
      <w:r w:rsidRPr="00D94742">
        <w:rPr>
          <w:sz w:val="20"/>
          <w:szCs w:val="20"/>
        </w:rPr>
        <w:sym w:font="AGA Arabesque" w:char="F05D"/>
      </w:r>
      <w:r w:rsidRPr="00D94742">
        <w:rPr>
          <w:sz w:val="20"/>
          <w:szCs w:val="20"/>
        </w:rPr>
        <w:t xml:space="preserve"> </w:t>
      </w:r>
      <w:r w:rsidRPr="00D94742">
        <w:rPr>
          <w:sz w:val="20"/>
          <w:szCs w:val="20"/>
          <w:rtl/>
        </w:rPr>
        <w:t xml:space="preserve"> ليس كمثله شيء </w:t>
      </w:r>
      <w:r w:rsidRPr="00D94742">
        <w:rPr>
          <w:sz w:val="20"/>
          <w:szCs w:val="20"/>
        </w:rPr>
        <w:sym w:font="AGA Arabesque" w:char="F05B"/>
      </w:r>
      <w:r w:rsidRPr="00D94742">
        <w:rPr>
          <w:sz w:val="20"/>
          <w:szCs w:val="20"/>
          <w:rtl/>
        </w:rPr>
        <w:t xml:space="preserve"> ] الشورى : 11 [ فمن أوجب خلاف ذلك بعدهم فقد خا</w:t>
      </w:r>
      <w:r>
        <w:rPr>
          <w:sz w:val="20"/>
          <w:szCs w:val="20"/>
          <w:rtl/>
        </w:rPr>
        <w:t xml:space="preserve">لف سبيلهم وبالله التوفيق اهـ " </w:t>
      </w:r>
      <w:r>
        <w:rPr>
          <w:rFonts w:hint="cs"/>
          <w:sz w:val="20"/>
          <w:szCs w:val="20"/>
          <w:rtl/>
        </w:rPr>
        <w:t xml:space="preserve">، </w:t>
      </w:r>
      <w:r w:rsidRPr="00D94742">
        <w:rPr>
          <w:sz w:val="20"/>
          <w:szCs w:val="20"/>
          <w:rtl/>
        </w:rPr>
        <w:t>فليس مما يستطيع الحشوى أن يتخذه سنداً</w:t>
      </w:r>
      <w:r>
        <w:rPr>
          <w:sz w:val="20"/>
          <w:szCs w:val="20"/>
          <w:rtl/>
        </w:rPr>
        <w:t xml:space="preserve"> في </w:t>
      </w:r>
      <w:r w:rsidRPr="00D94742">
        <w:rPr>
          <w:sz w:val="20"/>
          <w:szCs w:val="20"/>
          <w:rtl/>
        </w:rPr>
        <w:t>ترويج مزاعم المشبهة ـ رغم محاولة بعضهم ذلك لأن</w:t>
      </w:r>
      <w:r>
        <w:rPr>
          <w:sz w:val="20"/>
          <w:szCs w:val="20"/>
          <w:rtl/>
        </w:rPr>
        <w:t xml:space="preserve"> في </w:t>
      </w:r>
      <w:r w:rsidRPr="00D94742">
        <w:rPr>
          <w:sz w:val="20"/>
          <w:szCs w:val="20"/>
          <w:rtl/>
        </w:rPr>
        <w:t>سياق كلامه ما يحتم التفويض مع التنزيه وهو مذهب جمهور السلف على اللسان بدون خوض</w:t>
      </w:r>
      <w:r>
        <w:rPr>
          <w:sz w:val="20"/>
          <w:szCs w:val="20"/>
          <w:rtl/>
        </w:rPr>
        <w:t xml:space="preserve"> في </w:t>
      </w:r>
      <w:r w:rsidRPr="00D94742">
        <w:rPr>
          <w:sz w:val="20"/>
          <w:szCs w:val="20"/>
          <w:rtl/>
        </w:rPr>
        <w:t>المعنى فمن خاض وحمل على ما ينافى التنزيه فهو الذى خالف سبيلهم ، بل الصحابة كلهم أجمعوا على تنزيه الله سبحانه عن مشابهة المخلوقات</w:t>
      </w:r>
      <w:r>
        <w:rPr>
          <w:sz w:val="20"/>
          <w:szCs w:val="20"/>
          <w:rtl/>
        </w:rPr>
        <w:t xml:space="preserve"> في </w:t>
      </w:r>
      <w:r w:rsidRPr="00D94742">
        <w:rPr>
          <w:sz w:val="20"/>
          <w:szCs w:val="20"/>
          <w:rtl/>
        </w:rPr>
        <w:t>ذاته وصفاته وأفعاله ومن ضرورة ذلك صرف الألفاظ المستعملة</w:t>
      </w:r>
      <w:r>
        <w:rPr>
          <w:sz w:val="20"/>
          <w:szCs w:val="20"/>
          <w:rtl/>
        </w:rPr>
        <w:t xml:space="preserve"> في </w:t>
      </w:r>
      <w:r w:rsidRPr="00D94742">
        <w:rPr>
          <w:sz w:val="20"/>
          <w:szCs w:val="20"/>
          <w:rtl/>
        </w:rPr>
        <w:t xml:space="preserve">الخلق عن معانيها المتعرفة بينهم الى معان تتسامى عنها عند نسبة تلك الألفاظ الى الله سبحانه على مقتضى قوله تعالى : </w:t>
      </w:r>
      <w:r w:rsidRPr="00D94742">
        <w:rPr>
          <w:sz w:val="20"/>
          <w:szCs w:val="20"/>
        </w:rPr>
        <w:sym w:font="AGA Arabesque" w:char="F05D"/>
      </w:r>
      <w:r w:rsidRPr="00D94742">
        <w:rPr>
          <w:sz w:val="20"/>
          <w:szCs w:val="20"/>
        </w:rPr>
        <w:t xml:space="preserve"> </w:t>
      </w:r>
      <w:r w:rsidRPr="00D94742">
        <w:rPr>
          <w:sz w:val="20"/>
          <w:szCs w:val="20"/>
          <w:rtl/>
        </w:rPr>
        <w:t xml:space="preserve"> ليس كمثله شيء </w:t>
      </w:r>
      <w:r w:rsidRPr="00D94742">
        <w:rPr>
          <w:sz w:val="20"/>
          <w:szCs w:val="20"/>
        </w:rPr>
        <w:sym w:font="AGA Arabesque" w:char="F05B"/>
      </w:r>
      <w:r w:rsidRPr="00D94742">
        <w:rPr>
          <w:sz w:val="20"/>
          <w:szCs w:val="20"/>
          <w:rtl/>
        </w:rPr>
        <w:t xml:space="preserve"> وهو تأويل إجمالى وأما تعيين تلك المعانى المتسامية تفصيلا بقرائن قائمة فمما يختلف مبلغ إنتباه أهل العلم إليه على إختلاف ما آتاهم الله من الفهم فمن بان له وجه الكلام كوضح الصبح يسلك طريق التبيين بل يدخل هذا المتشابه</w:t>
      </w:r>
      <w:r>
        <w:rPr>
          <w:sz w:val="20"/>
          <w:szCs w:val="20"/>
          <w:rtl/>
        </w:rPr>
        <w:t xml:space="preserve"> في </w:t>
      </w:r>
      <w:r w:rsidRPr="00D94742">
        <w:rPr>
          <w:sz w:val="20"/>
          <w:szCs w:val="20"/>
          <w:rtl/>
        </w:rPr>
        <w:t>حقه</w:t>
      </w:r>
      <w:r>
        <w:rPr>
          <w:sz w:val="20"/>
          <w:szCs w:val="20"/>
          <w:rtl/>
        </w:rPr>
        <w:t xml:space="preserve"> في </w:t>
      </w:r>
      <w:r w:rsidRPr="00D94742">
        <w:rPr>
          <w:sz w:val="20"/>
          <w:szCs w:val="20"/>
          <w:rtl/>
        </w:rPr>
        <w:t>عداد المحكم ـ وذلك كالنظرى بالنسبة الحدسي وكم من نظرى مستصعب عند أناس يكون حدسياً مكشوفاً عند أناس آخرين ـ فأحاديث النزول مثلاً إبعادها عن معان توجب التشبيه والنقلة موضع اتفاق بين أهل الحق سلفاً وخلفاً وحملها على المجاز</w:t>
      </w:r>
      <w:r>
        <w:rPr>
          <w:sz w:val="20"/>
          <w:szCs w:val="20"/>
          <w:rtl/>
        </w:rPr>
        <w:t xml:space="preserve"> في </w:t>
      </w:r>
      <w:r w:rsidRPr="00D94742">
        <w:rPr>
          <w:sz w:val="20"/>
          <w:szCs w:val="20"/>
          <w:rtl/>
        </w:rPr>
        <w:t>الطرف أو على الإسناد المجازى إستعمال عربى صحيح وموافق للتنزيه وقد يترجح عند بعضهم الأول وعند بعضهم الثانى ، ولكن الذى صح عنده رواية الإنزال أو اطلع على صحة حديث أبى هريرة</w:t>
      </w:r>
      <w:r>
        <w:rPr>
          <w:sz w:val="20"/>
          <w:szCs w:val="20"/>
          <w:rtl/>
        </w:rPr>
        <w:t xml:space="preserve"> في </w:t>
      </w:r>
      <w:r w:rsidRPr="00D94742">
        <w:rPr>
          <w:sz w:val="20"/>
          <w:szCs w:val="20"/>
          <w:rtl/>
        </w:rPr>
        <w:t>سنن النسائى ( إن الله عز وجل يمهل حتى يمضى شطر الليل ثم يأمر منادياً يقول هل من داع فيستجاب له ) يجزم بإرادة الإسناد المجازى</w:t>
      </w:r>
      <w:r>
        <w:rPr>
          <w:sz w:val="20"/>
          <w:szCs w:val="20"/>
          <w:rtl/>
        </w:rPr>
        <w:t xml:space="preserve"> في </w:t>
      </w:r>
      <w:r w:rsidRPr="00D94742">
        <w:rPr>
          <w:sz w:val="20"/>
          <w:szCs w:val="20"/>
          <w:rtl/>
        </w:rPr>
        <w:t>باقى الروايات فيخرج حديث النزول</w:t>
      </w:r>
      <w:r>
        <w:rPr>
          <w:sz w:val="20"/>
          <w:szCs w:val="20"/>
          <w:rtl/>
        </w:rPr>
        <w:t xml:space="preserve"> في </w:t>
      </w:r>
      <w:r w:rsidRPr="00D94742">
        <w:rPr>
          <w:sz w:val="20"/>
          <w:szCs w:val="20"/>
          <w:rtl/>
        </w:rPr>
        <w:t>نظره من عداد المتشابه ويدخل</w:t>
      </w:r>
      <w:r>
        <w:rPr>
          <w:sz w:val="20"/>
          <w:szCs w:val="20"/>
          <w:rtl/>
        </w:rPr>
        <w:t xml:space="preserve"> في </w:t>
      </w:r>
      <w:r w:rsidRPr="00D94742">
        <w:rPr>
          <w:sz w:val="20"/>
          <w:szCs w:val="20"/>
          <w:rtl/>
        </w:rPr>
        <w:t xml:space="preserve">عداد المحكم حيث رده إليه </w:t>
      </w:r>
      <w:r>
        <w:rPr>
          <w:rFonts w:hint="cs"/>
          <w:sz w:val="20"/>
          <w:szCs w:val="20"/>
          <w:rtl/>
        </w:rPr>
        <w:t xml:space="preserve">، </w:t>
      </w:r>
      <w:r w:rsidRPr="00052F79">
        <w:rPr>
          <w:rFonts w:hint="cs"/>
          <w:b w:val="0"/>
          <w:bCs/>
          <w:sz w:val="20"/>
          <w:szCs w:val="20"/>
          <w:rtl/>
        </w:rPr>
        <w:t xml:space="preserve">[ </w:t>
      </w:r>
      <w:r w:rsidRPr="00052F79">
        <w:rPr>
          <w:b w:val="0"/>
          <w:bCs/>
          <w:sz w:val="20"/>
          <w:szCs w:val="20"/>
          <w:rtl/>
        </w:rPr>
        <w:t>تحقيق ابن دقيق العيد</w:t>
      </w:r>
      <w:r w:rsidRPr="00052F79">
        <w:rPr>
          <w:rFonts w:hint="cs"/>
          <w:b w:val="0"/>
          <w:bCs/>
          <w:sz w:val="20"/>
          <w:szCs w:val="20"/>
          <w:rtl/>
        </w:rPr>
        <w:t xml:space="preserve"> ]</w:t>
      </w:r>
      <w:r>
        <w:rPr>
          <w:rFonts w:hint="cs"/>
          <w:sz w:val="20"/>
          <w:szCs w:val="20"/>
          <w:rtl/>
        </w:rPr>
        <w:t xml:space="preserve"> : ق</w:t>
      </w:r>
      <w:r w:rsidRPr="00D94742">
        <w:rPr>
          <w:sz w:val="20"/>
          <w:szCs w:val="20"/>
          <w:rtl/>
        </w:rPr>
        <w:t>ال الإمام المجتهد ابن دقيق العيد : " إن كان التأويل من المجاز البين الشايع فالحق سلوكه من غير توقف ، أو من المجاز البعيد الشاذ فالحق تركه ، وإن استوى الأمران فالأختلاف</w:t>
      </w:r>
      <w:r>
        <w:rPr>
          <w:sz w:val="20"/>
          <w:szCs w:val="20"/>
          <w:rtl/>
        </w:rPr>
        <w:t xml:space="preserve"> في </w:t>
      </w:r>
      <w:r w:rsidRPr="00D94742">
        <w:rPr>
          <w:sz w:val="20"/>
          <w:szCs w:val="20"/>
          <w:rtl/>
        </w:rPr>
        <w:t>جوازه وعدم جوازه مسألة فقهية إجتهادية والأمر فيها ليس بالخطر بالنسبة للفريقين اهـ "</w:t>
      </w:r>
      <w:r>
        <w:rPr>
          <w:rFonts w:hint="cs"/>
          <w:sz w:val="20"/>
          <w:szCs w:val="20"/>
          <w:rtl/>
        </w:rPr>
        <w:t xml:space="preserve">، </w:t>
      </w:r>
      <w:r w:rsidRPr="00D94742">
        <w:rPr>
          <w:sz w:val="20"/>
          <w:szCs w:val="20"/>
          <w:rtl/>
        </w:rPr>
        <w:t>وهذا كلام نفيس جداً ينبىء عن علم جم ، وصراحة</w:t>
      </w:r>
      <w:r>
        <w:rPr>
          <w:sz w:val="20"/>
          <w:szCs w:val="20"/>
          <w:rtl/>
        </w:rPr>
        <w:t xml:space="preserve"> في </w:t>
      </w:r>
      <w:r w:rsidRPr="00D94742">
        <w:rPr>
          <w:sz w:val="20"/>
          <w:szCs w:val="20"/>
          <w:rtl/>
        </w:rPr>
        <w:t>بيان الحق ، وتوسط حكيم بخلاف كلام الذين يسعون</w:t>
      </w:r>
      <w:r>
        <w:rPr>
          <w:sz w:val="20"/>
          <w:szCs w:val="20"/>
          <w:rtl/>
        </w:rPr>
        <w:t xml:space="preserve"> في </w:t>
      </w:r>
      <w:r w:rsidRPr="00D94742">
        <w:rPr>
          <w:sz w:val="20"/>
          <w:szCs w:val="20"/>
          <w:rtl/>
        </w:rPr>
        <w:t>إرضاء الطوائف بكلام معقد متشابه يفتح باب التقول لمن بعدهم من الزائغين</w:t>
      </w:r>
      <w:r>
        <w:rPr>
          <w:sz w:val="20"/>
          <w:szCs w:val="20"/>
          <w:rtl/>
        </w:rPr>
        <w:t xml:space="preserve"> في </w:t>
      </w:r>
      <w:r w:rsidRPr="00D94742">
        <w:rPr>
          <w:sz w:val="20"/>
          <w:szCs w:val="20"/>
          <w:rtl/>
        </w:rPr>
        <w:t>المتشابهات ، وأين هؤلاء من ابن دقيق العيد</w:t>
      </w:r>
      <w:r>
        <w:rPr>
          <w:sz w:val="20"/>
          <w:szCs w:val="20"/>
          <w:rtl/>
        </w:rPr>
        <w:t xml:space="preserve"> في </w:t>
      </w:r>
      <w:r w:rsidRPr="00D94742">
        <w:rPr>
          <w:sz w:val="20"/>
          <w:szCs w:val="20"/>
          <w:rtl/>
        </w:rPr>
        <w:t>التروى والأمانة والصراحة والتحقيق والجمع بين الأصلين والفقه والحديث ؟ . وعن ابن دقيق العيد هذا يقول ابن المعلم : ( كان مبارزاً لأهل البدع من الحشوية والصوتية والقائلين بالجهة … منكراً عليهم بيده ولسانه ولفظه وجنانه يغرى ويؤلب عليهم ولا يدع لهم رأساً قائمة إلا اقتطعها ولا شجرة يخشى شرها إلا اقتلعها ) فتبين من ذلك أن المسلم</w:t>
      </w:r>
      <w:r>
        <w:rPr>
          <w:sz w:val="20"/>
          <w:szCs w:val="20"/>
          <w:rtl/>
        </w:rPr>
        <w:t xml:space="preserve"> في </w:t>
      </w:r>
      <w:r w:rsidRPr="00D94742">
        <w:rPr>
          <w:sz w:val="20"/>
          <w:szCs w:val="20"/>
          <w:rtl/>
        </w:rPr>
        <w:t>سعة من التفويض والتأويل فالأول</w:t>
      </w:r>
      <w:r>
        <w:rPr>
          <w:sz w:val="20"/>
          <w:szCs w:val="20"/>
          <w:rtl/>
        </w:rPr>
        <w:t xml:space="preserve"> في </w:t>
      </w:r>
      <w:r w:rsidRPr="00D94742">
        <w:rPr>
          <w:sz w:val="20"/>
          <w:szCs w:val="20"/>
          <w:rtl/>
        </w:rPr>
        <w:t>حينه أسلم والثانى بشرطه أحكم فلا يتصور أن ينقل التصريح بوجوب التأويل التفصيلى عن الصحابة لأنه لو نقل لوجب التأويل التفصيلى على العالم والجاهل على حد سواء وهذا مما يبرأ منه الشرع الحنيف</w:t>
      </w:r>
      <w:r>
        <w:rPr>
          <w:rFonts w:hint="cs"/>
          <w:sz w:val="20"/>
          <w:szCs w:val="20"/>
          <w:rtl/>
        </w:rPr>
        <w:t xml:space="preserve"> ، </w:t>
      </w:r>
      <w:r w:rsidRPr="00052F79">
        <w:rPr>
          <w:rFonts w:hint="cs"/>
          <w:b w:val="0"/>
          <w:bCs/>
          <w:sz w:val="20"/>
          <w:szCs w:val="20"/>
          <w:rtl/>
        </w:rPr>
        <w:t xml:space="preserve">[ </w:t>
      </w:r>
      <w:r w:rsidRPr="00D94742">
        <w:rPr>
          <w:b w:val="0"/>
          <w:bCs/>
          <w:sz w:val="20"/>
          <w:szCs w:val="20"/>
          <w:rtl/>
        </w:rPr>
        <w:t>صنيع الصحابة</w:t>
      </w:r>
      <w:r>
        <w:rPr>
          <w:b w:val="0"/>
          <w:bCs/>
          <w:sz w:val="20"/>
          <w:szCs w:val="20"/>
          <w:rtl/>
        </w:rPr>
        <w:t xml:space="preserve"> في </w:t>
      </w:r>
      <w:r w:rsidRPr="00D94742">
        <w:rPr>
          <w:b w:val="0"/>
          <w:bCs/>
          <w:sz w:val="20"/>
          <w:szCs w:val="20"/>
          <w:rtl/>
        </w:rPr>
        <w:t>التأويل</w:t>
      </w:r>
      <w:r>
        <w:rPr>
          <w:rFonts w:hint="cs"/>
          <w:b w:val="0"/>
          <w:bCs/>
          <w:sz w:val="20"/>
          <w:szCs w:val="20"/>
          <w:rtl/>
        </w:rPr>
        <w:t xml:space="preserve"> ] : </w:t>
      </w:r>
      <w:r>
        <w:rPr>
          <w:rFonts w:hint="cs"/>
          <w:sz w:val="20"/>
          <w:szCs w:val="20"/>
          <w:rtl/>
        </w:rPr>
        <w:t>و</w:t>
      </w:r>
      <w:r w:rsidRPr="00D94742">
        <w:rPr>
          <w:sz w:val="20"/>
          <w:szCs w:val="20"/>
          <w:rtl/>
        </w:rPr>
        <w:t>قد كانت الصحابة رضى الله عنهم لا يخوضون</w:t>
      </w:r>
      <w:r>
        <w:rPr>
          <w:sz w:val="20"/>
          <w:szCs w:val="20"/>
          <w:rtl/>
        </w:rPr>
        <w:t xml:space="preserve"> في </w:t>
      </w:r>
      <w:r w:rsidRPr="00D94742">
        <w:rPr>
          <w:sz w:val="20"/>
          <w:szCs w:val="20"/>
          <w:rtl/>
        </w:rPr>
        <w:t>المعضلات حرصاً منهم على معتقد الذين قرب عهدهم بالجاهلية وتدريباً لهم على الأعمال النافعة دون المماحكات الفارغة ، لأن الخوض فيها يضر ولا ينفع</w:t>
      </w:r>
      <w:r>
        <w:rPr>
          <w:sz w:val="20"/>
          <w:szCs w:val="20"/>
          <w:rtl/>
        </w:rPr>
        <w:t xml:space="preserve"> في </w:t>
      </w:r>
      <w:r w:rsidRPr="00D94742">
        <w:rPr>
          <w:sz w:val="20"/>
          <w:szCs w:val="20"/>
          <w:rtl/>
        </w:rPr>
        <w:t>شخص دون الشخص وفى وقت دون وقت ـ وعمل الفاروق رضى الله عنه</w:t>
      </w:r>
      <w:r>
        <w:rPr>
          <w:sz w:val="20"/>
          <w:szCs w:val="20"/>
          <w:rtl/>
        </w:rPr>
        <w:t xml:space="preserve"> في </w:t>
      </w:r>
      <w:r w:rsidRPr="00D94742">
        <w:rPr>
          <w:sz w:val="20"/>
          <w:szCs w:val="20"/>
          <w:rtl/>
        </w:rPr>
        <w:t>صبيغ معروف ـ ولم يتقاعس الصحابة عن الإجابة عند حدوث ضرورة كما فعل ابن عباس رضى الله عنهما مع نافع بن الأزرق فلا يكون المؤول بشرطه مخالفاً للصحابة رضى الله عنهم بل مقتدياً بهم ، وقد سرد المحدث النظار الفخر بن المعلم القرشى الشافعى</w:t>
      </w:r>
      <w:r>
        <w:rPr>
          <w:sz w:val="20"/>
          <w:szCs w:val="20"/>
          <w:rtl/>
        </w:rPr>
        <w:t xml:space="preserve"> في </w:t>
      </w:r>
      <w:r w:rsidRPr="00D94742">
        <w:rPr>
          <w:sz w:val="20"/>
          <w:szCs w:val="20"/>
          <w:rtl/>
        </w:rPr>
        <w:t>( نجم المهتدى )</w:t>
      </w:r>
      <w:r>
        <w:rPr>
          <w:sz w:val="20"/>
          <w:szCs w:val="20"/>
          <w:rtl/>
        </w:rPr>
        <w:t xml:space="preserve"> في </w:t>
      </w:r>
      <w:r w:rsidRPr="00D94742">
        <w:rPr>
          <w:sz w:val="20"/>
          <w:szCs w:val="20"/>
          <w:rtl/>
        </w:rPr>
        <w:t>باب خاص منه نماذج كثيرة من التأويلات المروية عن الصحابة والتابعين وقد اكتظت كتب التفسير بالرواية بما روى عنهم</w:t>
      </w:r>
      <w:r>
        <w:rPr>
          <w:sz w:val="20"/>
          <w:szCs w:val="20"/>
          <w:rtl/>
        </w:rPr>
        <w:t xml:space="preserve"> في </w:t>
      </w:r>
      <w:r w:rsidRPr="00D94742">
        <w:rPr>
          <w:sz w:val="20"/>
          <w:szCs w:val="20"/>
          <w:rtl/>
        </w:rPr>
        <w:t>هذا الصدد ، وكانت الصحابة يفهمون بسليقتهم كلام الله وكلام رسوله صلى الله عليه وسلم ولم يكن يصعب عليهم فهم ما يستعصى فهمه على كثير ممن تأخر زمنه عن زمن الوحي ، ولم يقع</w:t>
      </w:r>
      <w:r>
        <w:rPr>
          <w:sz w:val="20"/>
          <w:szCs w:val="20"/>
          <w:rtl/>
        </w:rPr>
        <w:t xml:space="preserve"> في </w:t>
      </w:r>
      <w:r w:rsidRPr="00D94742">
        <w:rPr>
          <w:sz w:val="20"/>
          <w:szCs w:val="20"/>
          <w:rtl/>
        </w:rPr>
        <w:t>كلام أحد منهم شيء ينافى التنزيه أصلاً وأما ما وقع</w:t>
      </w:r>
      <w:r>
        <w:rPr>
          <w:sz w:val="20"/>
          <w:szCs w:val="20"/>
          <w:rtl/>
        </w:rPr>
        <w:t xml:space="preserve"> في </w:t>
      </w:r>
      <w:r w:rsidRPr="00D94742">
        <w:rPr>
          <w:sz w:val="20"/>
          <w:szCs w:val="20"/>
          <w:rtl/>
        </w:rPr>
        <w:t>بعض الروايات مما يوهم ذلك فمن تغيير أعراب الرواة وأعجامهم والرواية بالمعنى من غير فقهاء الرواة</w:t>
      </w:r>
      <w:r>
        <w:rPr>
          <w:sz w:val="20"/>
          <w:szCs w:val="20"/>
          <w:rtl/>
        </w:rPr>
        <w:t xml:space="preserve"> في </w:t>
      </w:r>
      <w:r w:rsidRPr="00D94742">
        <w:rPr>
          <w:sz w:val="20"/>
          <w:szCs w:val="20"/>
          <w:rtl/>
        </w:rPr>
        <w:t>حاجة الى التنقيب والنظر وحيث كان غالب ألفاظ الروايات ألفاظ الرواة ـ على حسب فهمهم المعانى ـ لا يعول محققو علماء العربية</w:t>
      </w:r>
      <w:r>
        <w:rPr>
          <w:sz w:val="20"/>
          <w:szCs w:val="20"/>
          <w:rtl/>
        </w:rPr>
        <w:t xml:space="preserve"> في </w:t>
      </w:r>
      <w:r w:rsidRPr="00D94742">
        <w:rPr>
          <w:sz w:val="20"/>
          <w:szCs w:val="20"/>
          <w:rtl/>
        </w:rPr>
        <w:t>اللغة على ألفاظ الحديث المروى بالمعنى فكيف يتصور أن يتخذ علماء أصول الدين الفاظ هؤلاء الرواة ـ على حسب أفهامهم ـ حجة</w:t>
      </w:r>
      <w:r>
        <w:rPr>
          <w:sz w:val="20"/>
          <w:szCs w:val="20"/>
          <w:rtl/>
        </w:rPr>
        <w:t xml:space="preserve"> في </w:t>
      </w:r>
      <w:r w:rsidRPr="00D94742">
        <w:rPr>
          <w:sz w:val="20"/>
          <w:szCs w:val="20"/>
          <w:rtl/>
        </w:rPr>
        <w:t>دين الله من غير فيما إذا كان مخالفاً للتنزيه والبراهين القائمة ؟ والحاصل أن التفويض مع التنزيه مذهب جمهور السلف لانتفاء الضرورة</w:t>
      </w:r>
      <w:r>
        <w:rPr>
          <w:sz w:val="20"/>
          <w:szCs w:val="20"/>
          <w:rtl/>
        </w:rPr>
        <w:t xml:space="preserve"> في </w:t>
      </w:r>
      <w:r w:rsidRPr="00D94742">
        <w:rPr>
          <w:sz w:val="20"/>
          <w:szCs w:val="20"/>
          <w:rtl/>
        </w:rPr>
        <w:t>عهدهم والتأويل مع التنزيه مذهب جمهور الخلف حيث عن لهم ضرورة التأويل لكثرة الساعين</w:t>
      </w:r>
      <w:r>
        <w:rPr>
          <w:sz w:val="20"/>
          <w:szCs w:val="20"/>
          <w:rtl/>
        </w:rPr>
        <w:t xml:space="preserve"> في </w:t>
      </w:r>
      <w:r w:rsidRPr="00D94742">
        <w:rPr>
          <w:sz w:val="20"/>
          <w:szCs w:val="20"/>
          <w:rtl/>
        </w:rPr>
        <w:t>الإضلال</w:t>
      </w:r>
      <w:r>
        <w:rPr>
          <w:sz w:val="20"/>
          <w:szCs w:val="20"/>
          <w:rtl/>
        </w:rPr>
        <w:t xml:space="preserve"> في </w:t>
      </w:r>
      <w:r w:rsidRPr="00D94742">
        <w:rPr>
          <w:sz w:val="20"/>
          <w:szCs w:val="20"/>
          <w:rtl/>
        </w:rPr>
        <w:t xml:space="preserve">زمنهم ، وليس بين الفريقين خلاف حقيقى لأن كليهما منزه ومن أهل العلم من توسط بين هؤلاء وهؤلاء كما أشرت إليه </w:t>
      </w:r>
      <w:r>
        <w:rPr>
          <w:rFonts w:hint="cs"/>
          <w:sz w:val="20"/>
          <w:szCs w:val="20"/>
          <w:rtl/>
        </w:rPr>
        <w:t xml:space="preserve">، </w:t>
      </w:r>
      <w:r w:rsidRPr="00D94742">
        <w:rPr>
          <w:sz w:val="20"/>
          <w:szCs w:val="20"/>
          <w:rtl/>
        </w:rPr>
        <w:t>وأما المشبهة فتراهم يقولون : نحن لا نؤول بل نحمل آيات الصفات وأخبارها على ظاهرها ، وهم</w:t>
      </w:r>
      <w:r>
        <w:rPr>
          <w:sz w:val="20"/>
          <w:szCs w:val="20"/>
          <w:rtl/>
        </w:rPr>
        <w:t xml:space="preserve"> في </w:t>
      </w:r>
      <w:r w:rsidRPr="00D94742">
        <w:rPr>
          <w:sz w:val="20"/>
          <w:szCs w:val="20"/>
          <w:rtl/>
        </w:rPr>
        <w:t>قولهم هذا غير منتبهين الى أن استعمال اللفظ</w:t>
      </w:r>
      <w:r>
        <w:rPr>
          <w:sz w:val="20"/>
          <w:szCs w:val="20"/>
          <w:rtl/>
        </w:rPr>
        <w:t xml:space="preserve"> في </w:t>
      </w:r>
      <w:r w:rsidRPr="00D94742">
        <w:rPr>
          <w:sz w:val="20"/>
          <w:szCs w:val="20"/>
          <w:rtl/>
        </w:rPr>
        <w:t>الله سبحانه بالمعنى المراد عند استعماله</w:t>
      </w:r>
      <w:r>
        <w:rPr>
          <w:sz w:val="20"/>
          <w:szCs w:val="20"/>
          <w:rtl/>
        </w:rPr>
        <w:t xml:space="preserve"> في </w:t>
      </w:r>
      <w:r w:rsidRPr="00D94742">
        <w:rPr>
          <w:sz w:val="20"/>
          <w:szCs w:val="20"/>
          <w:rtl/>
        </w:rPr>
        <w:t>الخلق تشبيه صريح وحمله على معنى سواه تأويل على أن الاخبار المحتج بها</w:t>
      </w:r>
      <w:r>
        <w:rPr>
          <w:sz w:val="20"/>
          <w:szCs w:val="20"/>
          <w:rtl/>
        </w:rPr>
        <w:t xml:space="preserve"> في </w:t>
      </w:r>
      <w:r w:rsidRPr="00D94742">
        <w:rPr>
          <w:sz w:val="20"/>
          <w:szCs w:val="20"/>
          <w:rtl/>
        </w:rPr>
        <w:t>الصفات إنما هى الصحاح المشاهير دون الوحدان والمفاريد والمناكير والمنقطعات والضعاف والموضوعات مع أنهم يسوقون جميعها</w:t>
      </w:r>
      <w:r>
        <w:rPr>
          <w:sz w:val="20"/>
          <w:szCs w:val="20"/>
          <w:rtl/>
        </w:rPr>
        <w:t xml:space="preserve"> في </w:t>
      </w:r>
      <w:r w:rsidRPr="00D94742">
        <w:rPr>
          <w:sz w:val="20"/>
          <w:szCs w:val="20"/>
          <w:rtl/>
        </w:rPr>
        <w:t>مساق واحد</w:t>
      </w:r>
      <w:r>
        <w:rPr>
          <w:sz w:val="20"/>
          <w:szCs w:val="20"/>
          <w:rtl/>
        </w:rPr>
        <w:t xml:space="preserve"> في </w:t>
      </w:r>
      <w:r w:rsidRPr="00D94742">
        <w:rPr>
          <w:sz w:val="20"/>
          <w:szCs w:val="20"/>
          <w:rtl/>
        </w:rPr>
        <w:t>كتب يسمونها التوحيد أو الص</w:t>
      </w:r>
      <w:r>
        <w:rPr>
          <w:sz w:val="20"/>
          <w:szCs w:val="20"/>
          <w:rtl/>
        </w:rPr>
        <w:t xml:space="preserve">فات أو السنة أو العلو أو نحوها </w:t>
      </w:r>
      <w:r>
        <w:rPr>
          <w:rFonts w:hint="cs"/>
          <w:sz w:val="20"/>
          <w:szCs w:val="20"/>
          <w:rtl/>
        </w:rPr>
        <w:t xml:space="preserve">، </w:t>
      </w:r>
      <w:r w:rsidRPr="00052F79">
        <w:rPr>
          <w:rFonts w:hint="cs"/>
          <w:b w:val="0"/>
          <w:bCs/>
          <w:sz w:val="20"/>
          <w:szCs w:val="20"/>
          <w:rtl/>
        </w:rPr>
        <w:t>[ اضطراب</w:t>
      </w:r>
      <w:r w:rsidRPr="00052F79">
        <w:rPr>
          <w:b w:val="0"/>
          <w:bCs/>
          <w:sz w:val="20"/>
          <w:szCs w:val="20"/>
          <w:rtl/>
        </w:rPr>
        <w:t xml:space="preserve"> الحشوية</w:t>
      </w:r>
      <w:r w:rsidRPr="00052F79">
        <w:rPr>
          <w:rFonts w:hint="cs"/>
          <w:b w:val="0"/>
          <w:bCs/>
          <w:sz w:val="20"/>
          <w:szCs w:val="20"/>
          <w:rtl/>
        </w:rPr>
        <w:t xml:space="preserve"> ]</w:t>
      </w:r>
      <w:r>
        <w:rPr>
          <w:rFonts w:hint="cs"/>
          <w:sz w:val="20"/>
          <w:szCs w:val="20"/>
          <w:rtl/>
        </w:rPr>
        <w:t xml:space="preserve"> : </w:t>
      </w:r>
      <w:r w:rsidRPr="00D94742">
        <w:rPr>
          <w:sz w:val="20"/>
          <w:szCs w:val="20"/>
          <w:rtl/>
        </w:rPr>
        <w:t>ومن الأدلة القاطعة على رد مزاعم الحشوية</w:t>
      </w:r>
      <w:r>
        <w:rPr>
          <w:sz w:val="20"/>
          <w:szCs w:val="20"/>
          <w:rtl/>
        </w:rPr>
        <w:t xml:space="preserve"> في </w:t>
      </w:r>
      <w:r w:rsidRPr="00D94742">
        <w:rPr>
          <w:sz w:val="20"/>
          <w:szCs w:val="20"/>
          <w:rtl/>
        </w:rPr>
        <w:t>دعوى التمسك بالظاهر</w:t>
      </w:r>
      <w:r>
        <w:rPr>
          <w:sz w:val="20"/>
          <w:szCs w:val="20"/>
          <w:rtl/>
        </w:rPr>
        <w:t xml:space="preserve"> في </w:t>
      </w:r>
      <w:r w:rsidRPr="00D94742">
        <w:rPr>
          <w:sz w:val="20"/>
          <w:szCs w:val="20"/>
          <w:rtl/>
        </w:rPr>
        <w:t xml:space="preserve">إعتقاد الجلوس على العرش خاصة قوله تـعالى </w:t>
      </w:r>
      <w:r w:rsidRPr="00D94742">
        <w:rPr>
          <w:sz w:val="20"/>
          <w:szCs w:val="20"/>
        </w:rPr>
        <w:sym w:font="AGA Arabesque" w:char="F05D"/>
      </w:r>
      <w:r w:rsidRPr="00D94742">
        <w:rPr>
          <w:sz w:val="20"/>
          <w:szCs w:val="20"/>
        </w:rPr>
        <w:t xml:space="preserve"> </w:t>
      </w:r>
      <w:r w:rsidRPr="00D94742">
        <w:rPr>
          <w:sz w:val="20"/>
          <w:szCs w:val="20"/>
          <w:rtl/>
        </w:rPr>
        <w:t xml:space="preserve"> وإذا سـألك عبادى عـنى فأنى قريب </w:t>
      </w:r>
      <w:r w:rsidRPr="00D94742">
        <w:rPr>
          <w:sz w:val="20"/>
          <w:szCs w:val="20"/>
        </w:rPr>
        <w:sym w:font="AGA Arabesque" w:char="F05B"/>
      </w:r>
      <w:r w:rsidRPr="00D94742">
        <w:rPr>
          <w:sz w:val="20"/>
          <w:szCs w:val="20"/>
          <w:rtl/>
        </w:rPr>
        <w:t xml:space="preserve"> ] البقرة : 186 [ وقـوله تعـالى </w:t>
      </w:r>
      <w:r w:rsidRPr="00D94742">
        <w:rPr>
          <w:sz w:val="20"/>
          <w:szCs w:val="20"/>
        </w:rPr>
        <w:sym w:font="AGA Arabesque" w:char="F05D"/>
      </w:r>
      <w:r w:rsidRPr="00D94742">
        <w:rPr>
          <w:sz w:val="20"/>
          <w:szCs w:val="20"/>
        </w:rPr>
        <w:t xml:space="preserve"> </w:t>
      </w:r>
      <w:r w:rsidRPr="00D94742">
        <w:rPr>
          <w:sz w:val="20"/>
          <w:szCs w:val="20"/>
          <w:rtl/>
        </w:rPr>
        <w:t xml:space="preserve"> ونحـن أقـرب إليـه من حبـل الوريد </w:t>
      </w:r>
      <w:r w:rsidRPr="00D94742">
        <w:rPr>
          <w:sz w:val="20"/>
          <w:szCs w:val="20"/>
        </w:rPr>
        <w:sym w:font="AGA Arabesque" w:char="F05B"/>
      </w:r>
      <w:r w:rsidRPr="00D94742">
        <w:rPr>
          <w:sz w:val="20"/>
          <w:szCs w:val="20"/>
          <w:rtl/>
        </w:rPr>
        <w:t xml:space="preserve"> ] ق : 16 [ وقــوله تعالى </w:t>
      </w:r>
      <w:r w:rsidRPr="00D94742">
        <w:rPr>
          <w:sz w:val="20"/>
          <w:szCs w:val="20"/>
        </w:rPr>
        <w:sym w:font="AGA Arabesque" w:char="F05D"/>
      </w:r>
      <w:r w:rsidRPr="00D94742">
        <w:rPr>
          <w:sz w:val="20"/>
          <w:szCs w:val="20"/>
        </w:rPr>
        <w:t xml:space="preserve"> </w:t>
      </w:r>
      <w:r w:rsidRPr="00D94742">
        <w:rPr>
          <w:sz w:val="20"/>
          <w:szCs w:val="20"/>
          <w:rtl/>
        </w:rPr>
        <w:t xml:space="preserve"> واسجد واقترب </w:t>
      </w:r>
      <w:r w:rsidRPr="00D94742">
        <w:rPr>
          <w:sz w:val="20"/>
          <w:szCs w:val="20"/>
        </w:rPr>
        <w:sym w:font="AGA Arabesque" w:char="F05B"/>
      </w:r>
      <w:r w:rsidRPr="00D94742">
        <w:rPr>
          <w:sz w:val="20"/>
          <w:szCs w:val="20"/>
          <w:rtl/>
        </w:rPr>
        <w:t xml:space="preserve"> ] العلق : 19 [ وقوله تعالى </w:t>
      </w:r>
      <w:r w:rsidRPr="00D94742">
        <w:rPr>
          <w:sz w:val="20"/>
          <w:szCs w:val="20"/>
        </w:rPr>
        <w:sym w:font="AGA Arabesque" w:char="F05D"/>
      </w:r>
      <w:r w:rsidRPr="00D94742">
        <w:rPr>
          <w:sz w:val="20"/>
          <w:szCs w:val="20"/>
        </w:rPr>
        <w:t xml:space="preserve"> </w:t>
      </w:r>
      <w:r w:rsidRPr="00D94742">
        <w:rPr>
          <w:sz w:val="20"/>
          <w:szCs w:val="20"/>
          <w:rtl/>
        </w:rPr>
        <w:t xml:space="preserve"> ألا إنه بكل شيء محيط </w:t>
      </w:r>
      <w:r w:rsidRPr="00D94742">
        <w:rPr>
          <w:sz w:val="20"/>
          <w:szCs w:val="20"/>
        </w:rPr>
        <w:sym w:font="AGA Arabesque" w:char="F05B"/>
      </w:r>
      <w:r w:rsidRPr="00D94742">
        <w:rPr>
          <w:sz w:val="20"/>
          <w:szCs w:val="20"/>
          <w:rtl/>
        </w:rPr>
        <w:t xml:space="preserve"> ] فصلت : 54 [ وقوله تعالى </w:t>
      </w:r>
      <w:r w:rsidRPr="00D94742">
        <w:rPr>
          <w:sz w:val="20"/>
          <w:szCs w:val="20"/>
        </w:rPr>
        <w:sym w:font="AGA Arabesque" w:char="F05D"/>
      </w:r>
      <w:r w:rsidRPr="00D94742">
        <w:rPr>
          <w:sz w:val="20"/>
          <w:szCs w:val="20"/>
        </w:rPr>
        <w:t xml:space="preserve"> </w:t>
      </w:r>
      <w:r w:rsidRPr="00D94742">
        <w:rPr>
          <w:sz w:val="20"/>
          <w:szCs w:val="20"/>
          <w:rtl/>
        </w:rPr>
        <w:t xml:space="preserve"> وهو معكم أينما كنتم </w:t>
      </w:r>
      <w:r w:rsidRPr="00D94742">
        <w:rPr>
          <w:sz w:val="20"/>
          <w:szCs w:val="20"/>
        </w:rPr>
        <w:sym w:font="AGA Arabesque" w:char="F05B"/>
      </w:r>
      <w:r w:rsidRPr="00D94742">
        <w:rPr>
          <w:sz w:val="20"/>
          <w:szCs w:val="20"/>
          <w:rtl/>
        </w:rPr>
        <w:t xml:space="preserve"> ] الحديد : 4 [ الى غير ذلك مما لا يحصى</w:t>
      </w:r>
      <w:r>
        <w:rPr>
          <w:sz w:val="20"/>
          <w:szCs w:val="20"/>
          <w:rtl/>
        </w:rPr>
        <w:t xml:space="preserve"> في </w:t>
      </w:r>
      <w:r w:rsidRPr="00D94742">
        <w:rPr>
          <w:sz w:val="20"/>
          <w:szCs w:val="20"/>
          <w:rtl/>
        </w:rPr>
        <w:t>الكتاب والسنة المشهورة مما ينافى الجلوس على العرش وأهل السنة يرونها أدلة على تنزه الله سبحانه عن المكان كما هو الحق فلا يبقى للحشوية أن يعملوا شيئاً إزاء أمثال تلك النصوص غير محاولة تأويلها مجازفة أو العدول عن القول بالإستقرار المكانى فأين التمسك بالظاهر</w:t>
      </w:r>
      <w:r>
        <w:rPr>
          <w:sz w:val="20"/>
          <w:szCs w:val="20"/>
          <w:rtl/>
        </w:rPr>
        <w:t xml:space="preserve"> في </w:t>
      </w:r>
      <w:r w:rsidRPr="00D94742">
        <w:rPr>
          <w:sz w:val="20"/>
          <w:szCs w:val="20"/>
          <w:rtl/>
        </w:rPr>
        <w:t>هاتين الحالتين ؟ وهكذا سائر مزاعمهم على أن من عرف أقسام النظم بإعتبار الوضوح والخفاء وأقر بكون آيات الصفات وأخبارها من المتشابه كيف يتصور</w:t>
      </w:r>
      <w:r>
        <w:rPr>
          <w:sz w:val="20"/>
          <w:szCs w:val="20"/>
          <w:rtl/>
        </w:rPr>
        <w:t xml:space="preserve"> في </w:t>
      </w:r>
      <w:r w:rsidRPr="00D94742">
        <w:rPr>
          <w:sz w:val="20"/>
          <w:szCs w:val="20"/>
          <w:rtl/>
        </w:rPr>
        <w:t>هذا المقام ظاهراً يحمل المتشابه عليه ؟ وإنما حقه أن يحمل المتشابه</w:t>
      </w:r>
      <w:r>
        <w:rPr>
          <w:sz w:val="20"/>
          <w:szCs w:val="20"/>
          <w:rtl/>
        </w:rPr>
        <w:t xml:space="preserve"> في </w:t>
      </w:r>
      <w:r w:rsidRPr="00D94742">
        <w:rPr>
          <w:sz w:val="20"/>
          <w:szCs w:val="20"/>
          <w:rtl/>
        </w:rPr>
        <w:t xml:space="preserve">الصفات على محكم قوله تعالى </w:t>
      </w:r>
      <w:r w:rsidRPr="00D94742">
        <w:rPr>
          <w:sz w:val="20"/>
          <w:szCs w:val="20"/>
        </w:rPr>
        <w:sym w:font="AGA Arabesque" w:char="F05D"/>
      </w:r>
      <w:r w:rsidRPr="00D94742">
        <w:rPr>
          <w:sz w:val="20"/>
          <w:szCs w:val="20"/>
        </w:rPr>
        <w:t xml:space="preserve"> </w:t>
      </w:r>
      <w:r w:rsidRPr="00D94742">
        <w:rPr>
          <w:sz w:val="20"/>
          <w:szCs w:val="20"/>
          <w:rtl/>
        </w:rPr>
        <w:t xml:space="preserve"> ليس كمثله شيء </w:t>
      </w:r>
      <w:r w:rsidRPr="00D94742">
        <w:rPr>
          <w:sz w:val="20"/>
          <w:szCs w:val="20"/>
        </w:rPr>
        <w:sym w:font="AGA Arabesque" w:char="F05B"/>
      </w:r>
      <w:r w:rsidRPr="00D94742">
        <w:rPr>
          <w:sz w:val="20"/>
          <w:szCs w:val="20"/>
          <w:rtl/>
        </w:rPr>
        <w:t xml:space="preserve"> ] الشورى : 11 [ بالتأويل الإجمالى ومن الحشوية من يزعم أن الآية المذكورة متشابهة ليتنكب الحمل المذكور ، بل منهم من بلغ به الكفر الى حد أن يقول ( له ساق كساقى هذه والمراد بالآية نفى المماثلة</w:t>
      </w:r>
      <w:r>
        <w:rPr>
          <w:sz w:val="20"/>
          <w:szCs w:val="20"/>
          <w:rtl/>
        </w:rPr>
        <w:t xml:space="preserve"> في </w:t>
      </w:r>
      <w:r w:rsidRPr="00D94742">
        <w:rPr>
          <w:sz w:val="20"/>
          <w:szCs w:val="20"/>
          <w:rtl/>
        </w:rPr>
        <w:t>الإلهية لا</w:t>
      </w:r>
      <w:r>
        <w:rPr>
          <w:sz w:val="20"/>
          <w:szCs w:val="20"/>
          <w:rtl/>
        </w:rPr>
        <w:t xml:space="preserve"> في </w:t>
      </w:r>
      <w:r w:rsidRPr="00D94742">
        <w:rPr>
          <w:sz w:val="20"/>
          <w:szCs w:val="20"/>
          <w:rtl/>
        </w:rPr>
        <w:t>كل أمر ) كما تجد ذلك</w:t>
      </w:r>
      <w:r>
        <w:rPr>
          <w:sz w:val="20"/>
          <w:szCs w:val="20"/>
          <w:rtl/>
        </w:rPr>
        <w:t xml:space="preserve"> في </w:t>
      </w:r>
      <w:r w:rsidRPr="00D94742">
        <w:rPr>
          <w:sz w:val="20"/>
          <w:szCs w:val="20"/>
          <w:rtl/>
        </w:rPr>
        <w:t>ترجمة العبدرى الظاهرى</w:t>
      </w:r>
      <w:r>
        <w:rPr>
          <w:sz w:val="20"/>
          <w:szCs w:val="20"/>
          <w:rtl/>
        </w:rPr>
        <w:t xml:space="preserve"> في </w:t>
      </w:r>
      <w:r w:rsidRPr="00D94742">
        <w:rPr>
          <w:sz w:val="20"/>
          <w:szCs w:val="20"/>
          <w:rtl/>
        </w:rPr>
        <w:t>تاريخ ابن عساكر ، وهذا يفهمه أهل الحق من الآية فلا تغفل ولا تنخدع فمن المضحك المبكى تمسكهم مرة</w:t>
      </w:r>
      <w:r>
        <w:rPr>
          <w:sz w:val="20"/>
          <w:szCs w:val="20"/>
          <w:rtl/>
        </w:rPr>
        <w:t xml:space="preserve"> في </w:t>
      </w:r>
      <w:r w:rsidRPr="00D94742">
        <w:rPr>
          <w:sz w:val="20"/>
          <w:szCs w:val="20"/>
          <w:rtl/>
        </w:rPr>
        <w:t xml:space="preserve">نفى العلم بالتأويل بقوله تعالى </w:t>
      </w:r>
      <w:r w:rsidRPr="00D94742">
        <w:rPr>
          <w:sz w:val="20"/>
          <w:szCs w:val="20"/>
        </w:rPr>
        <w:sym w:font="AGA Arabesque" w:char="F05D"/>
      </w:r>
      <w:r w:rsidRPr="00D94742">
        <w:rPr>
          <w:sz w:val="20"/>
          <w:szCs w:val="20"/>
        </w:rPr>
        <w:t xml:space="preserve"> </w:t>
      </w:r>
      <w:r w:rsidRPr="00D94742">
        <w:rPr>
          <w:sz w:val="20"/>
          <w:szCs w:val="20"/>
          <w:rtl/>
        </w:rPr>
        <w:t xml:space="preserve"> وما يعلم تأويله إلا الله </w:t>
      </w:r>
      <w:r w:rsidRPr="00D94742">
        <w:rPr>
          <w:sz w:val="20"/>
          <w:szCs w:val="20"/>
        </w:rPr>
        <w:sym w:font="AGA Arabesque" w:char="F05B"/>
      </w:r>
      <w:r w:rsidRPr="00D94742">
        <w:rPr>
          <w:sz w:val="20"/>
          <w:szCs w:val="20"/>
          <w:rtl/>
        </w:rPr>
        <w:t xml:space="preserve"> ] آل عمران : 7 [ بإعتبار الوقف على الأسم الكريم مع دعوى الحمل على الظاهر ، وزعمهم أخرى أن التأويل بمعنى التفسير مع الوقف على </w:t>
      </w:r>
      <w:r w:rsidRPr="00D94742">
        <w:rPr>
          <w:sz w:val="20"/>
          <w:szCs w:val="20"/>
        </w:rPr>
        <w:sym w:font="AGA Arabesque" w:char="F05D"/>
      </w:r>
      <w:r w:rsidRPr="00D94742">
        <w:rPr>
          <w:sz w:val="20"/>
          <w:szCs w:val="20"/>
        </w:rPr>
        <w:t xml:space="preserve"> </w:t>
      </w:r>
      <w:r w:rsidRPr="00D94742">
        <w:rPr>
          <w:sz w:val="20"/>
          <w:szCs w:val="20"/>
          <w:rtl/>
        </w:rPr>
        <w:t xml:space="preserve"> والراسخون</w:t>
      </w:r>
      <w:r>
        <w:rPr>
          <w:sz w:val="20"/>
          <w:szCs w:val="20"/>
          <w:rtl/>
        </w:rPr>
        <w:t xml:space="preserve"> في </w:t>
      </w:r>
      <w:r w:rsidRPr="00D94742">
        <w:rPr>
          <w:sz w:val="20"/>
          <w:szCs w:val="20"/>
          <w:rtl/>
        </w:rPr>
        <w:t xml:space="preserve">العلم </w:t>
      </w:r>
      <w:r w:rsidRPr="00D94742">
        <w:rPr>
          <w:sz w:val="20"/>
          <w:szCs w:val="20"/>
        </w:rPr>
        <w:sym w:font="AGA Arabesque" w:char="F05B"/>
      </w:r>
      <w:r w:rsidRPr="00D94742">
        <w:rPr>
          <w:sz w:val="20"/>
          <w:szCs w:val="20"/>
          <w:rtl/>
        </w:rPr>
        <w:t xml:space="preserve"> ] آل عمران : 7 [ مدعين أنهم يعلمون تأويل المتشابه بإعتبار أنهم من الراسخين</w:t>
      </w:r>
      <w:r>
        <w:rPr>
          <w:sz w:val="20"/>
          <w:szCs w:val="20"/>
          <w:rtl/>
        </w:rPr>
        <w:t xml:space="preserve"> في </w:t>
      </w:r>
      <w:r w:rsidRPr="00D94742">
        <w:rPr>
          <w:sz w:val="20"/>
          <w:szCs w:val="20"/>
          <w:rtl/>
        </w:rPr>
        <w:t>العلم ومجترئين على النظق بكلمات</w:t>
      </w:r>
      <w:r>
        <w:rPr>
          <w:sz w:val="20"/>
          <w:szCs w:val="20"/>
          <w:rtl/>
        </w:rPr>
        <w:t xml:space="preserve"> في </w:t>
      </w:r>
      <w:r w:rsidRPr="00D94742">
        <w:rPr>
          <w:sz w:val="20"/>
          <w:szCs w:val="20"/>
          <w:rtl/>
        </w:rPr>
        <w:t>المتشابهات لا ينطق بمثلها من يخاف مقام ربه ، وأما أهل الحق فلا يدعون معرفة جميع التأويل بل يفوضون علمه الى الله ويردون المتشابه الى المحكم جملة وتفصيلاً ولا يحملون لفظ التأويل</w:t>
      </w:r>
      <w:r>
        <w:rPr>
          <w:sz w:val="20"/>
          <w:szCs w:val="20"/>
          <w:rtl/>
        </w:rPr>
        <w:t xml:space="preserve"> في </w:t>
      </w:r>
      <w:r w:rsidRPr="00D94742">
        <w:rPr>
          <w:sz w:val="20"/>
          <w:szCs w:val="20"/>
          <w:rtl/>
        </w:rPr>
        <w:t>تلك الآية على خلاف معناه المعلوم من السياق بل يحمل بعض المحققين منهم النفى</w:t>
      </w:r>
      <w:r>
        <w:rPr>
          <w:sz w:val="20"/>
          <w:szCs w:val="20"/>
          <w:rtl/>
        </w:rPr>
        <w:t xml:space="preserve"> في </w:t>
      </w:r>
      <w:r w:rsidRPr="00D94742">
        <w:rPr>
          <w:sz w:val="20"/>
          <w:szCs w:val="20"/>
          <w:rtl/>
        </w:rPr>
        <w:t xml:space="preserve">الآية ـ بالوقوف على لفظة </w:t>
      </w:r>
      <w:r w:rsidRPr="00D94742">
        <w:rPr>
          <w:sz w:val="20"/>
          <w:szCs w:val="20"/>
        </w:rPr>
        <w:sym w:font="AGA Arabesque" w:char="F05D"/>
      </w:r>
      <w:r w:rsidRPr="00D94742">
        <w:rPr>
          <w:sz w:val="20"/>
          <w:szCs w:val="20"/>
        </w:rPr>
        <w:t xml:space="preserve"> </w:t>
      </w:r>
      <w:r w:rsidRPr="00D94742">
        <w:rPr>
          <w:sz w:val="20"/>
          <w:szCs w:val="20"/>
          <w:rtl/>
        </w:rPr>
        <w:t xml:space="preserve"> الله </w:t>
      </w:r>
      <w:r w:rsidRPr="00D94742">
        <w:rPr>
          <w:sz w:val="20"/>
          <w:szCs w:val="20"/>
        </w:rPr>
        <w:sym w:font="AGA Arabesque" w:char="F05B"/>
      </w:r>
      <w:r w:rsidRPr="00D94742">
        <w:rPr>
          <w:sz w:val="20"/>
          <w:szCs w:val="20"/>
          <w:rtl/>
        </w:rPr>
        <w:t xml:space="preserve"> كما هو المؤيد دراية ورواية على سلب العموم السلب بالنظر الى أن التأوي مصدر مضاف فيكون من ألفاظ العموم فبأنصباب النفى على العموم يكون المعنى : ما يعلم يعلم غيره تعالى بنفسه جميع التأويل وهذا لا يمانع معرفة الرسول صلى الله عليه وسلم جميع التأويل بتعليم الله سبحانه وحياً ، ولا يمنع أهل العلم من الأمة من السعى</w:t>
      </w:r>
      <w:r>
        <w:rPr>
          <w:sz w:val="20"/>
          <w:szCs w:val="20"/>
          <w:rtl/>
        </w:rPr>
        <w:t xml:space="preserve"> في </w:t>
      </w:r>
      <w:r w:rsidRPr="00D94742">
        <w:rPr>
          <w:sz w:val="20"/>
          <w:szCs w:val="20"/>
          <w:rtl/>
        </w:rPr>
        <w:t xml:space="preserve">معرفة ما دون الجميع من التأويل كما هو حكم رفع الإيجاب الكلى ، ومنهج كثير من السلف الذين اختاروا الوقف على لفظة </w:t>
      </w:r>
      <w:r w:rsidRPr="00D94742">
        <w:rPr>
          <w:sz w:val="20"/>
          <w:szCs w:val="20"/>
        </w:rPr>
        <w:sym w:font="AGA Arabesque" w:char="F05D"/>
      </w:r>
      <w:r w:rsidRPr="00D94742">
        <w:rPr>
          <w:sz w:val="20"/>
          <w:szCs w:val="20"/>
        </w:rPr>
        <w:t xml:space="preserve"> </w:t>
      </w:r>
      <w:r w:rsidRPr="00D94742">
        <w:rPr>
          <w:sz w:val="20"/>
          <w:szCs w:val="20"/>
          <w:rtl/>
        </w:rPr>
        <w:t xml:space="preserve"> الله </w:t>
      </w:r>
      <w:r w:rsidRPr="00D94742">
        <w:rPr>
          <w:sz w:val="20"/>
          <w:szCs w:val="20"/>
        </w:rPr>
        <w:sym w:font="AGA Arabesque" w:char="F05B"/>
      </w:r>
      <w:r w:rsidRPr="00D94742">
        <w:rPr>
          <w:sz w:val="20"/>
          <w:szCs w:val="20"/>
          <w:rtl/>
        </w:rPr>
        <w:t xml:space="preserve"> فضلا عن الخلف وبهذا تعرف قيمة ما أطال به ابن تيمية الكلام</w:t>
      </w:r>
      <w:r>
        <w:rPr>
          <w:sz w:val="20"/>
          <w:szCs w:val="20"/>
          <w:rtl/>
        </w:rPr>
        <w:t xml:space="preserve"> في </w:t>
      </w:r>
      <w:r w:rsidRPr="00D94742">
        <w:rPr>
          <w:sz w:val="20"/>
          <w:szCs w:val="20"/>
          <w:rtl/>
        </w:rPr>
        <w:t>تفسير سورة الإخلاص متظاهراً بالمسايرة مع الخلف مخادعة منه</w:t>
      </w:r>
      <w:r>
        <w:rPr>
          <w:sz w:val="20"/>
          <w:szCs w:val="20"/>
          <w:rtl/>
        </w:rPr>
        <w:t xml:space="preserve"> في </w:t>
      </w:r>
      <w:r w:rsidRPr="00D94742">
        <w:rPr>
          <w:sz w:val="20"/>
          <w:szCs w:val="20"/>
          <w:rtl/>
        </w:rPr>
        <w:t xml:space="preserve">صدد توهين الوقف على لفظة </w:t>
      </w:r>
      <w:r w:rsidRPr="00D94742">
        <w:rPr>
          <w:sz w:val="20"/>
          <w:szCs w:val="20"/>
        </w:rPr>
        <w:sym w:font="AGA Arabesque" w:char="F05D"/>
      </w:r>
      <w:r w:rsidRPr="00D94742">
        <w:rPr>
          <w:sz w:val="20"/>
          <w:szCs w:val="20"/>
        </w:rPr>
        <w:t xml:space="preserve"> </w:t>
      </w:r>
      <w:r w:rsidRPr="00D94742">
        <w:rPr>
          <w:sz w:val="20"/>
          <w:szCs w:val="20"/>
          <w:rtl/>
        </w:rPr>
        <w:t xml:space="preserve"> الله </w:t>
      </w:r>
      <w:r w:rsidRPr="00D94742">
        <w:rPr>
          <w:sz w:val="20"/>
          <w:szCs w:val="20"/>
        </w:rPr>
        <w:sym w:font="AGA Arabesque" w:char="F05B"/>
      </w:r>
      <w:r w:rsidRPr="00D94742">
        <w:rPr>
          <w:sz w:val="20"/>
          <w:szCs w:val="20"/>
          <w:rtl/>
        </w:rPr>
        <w:t xml:space="preserve"> مع إخراد التأويل عن معناه ليتمكن من حمل المتشابهات على معتقد الحشوية ، فإذا تدبرت كلامه الطويل هناك تحت نور هذا البيان تجده يضحمل ويذهب هباء ومن الطريف تأويل التأويل ممن ينكر التأويل ويدعى الأخذ بالظاهر </w:t>
      </w:r>
      <w:r>
        <w:rPr>
          <w:rFonts w:hint="cs"/>
          <w:sz w:val="20"/>
          <w:szCs w:val="20"/>
          <w:rtl/>
        </w:rPr>
        <w:t xml:space="preserve">، </w:t>
      </w:r>
      <w:r w:rsidRPr="00D94742">
        <w:rPr>
          <w:sz w:val="20"/>
          <w:szCs w:val="20"/>
          <w:rtl/>
        </w:rPr>
        <w:tab/>
        <w:t>ثم أنى أوصى الشحيح بدينه أن لا يلتفت الى كلام مثل البرهان الكورانى ( وله أمثال ) ممن ضاع صوابه بين نزعات متضاربة من حشوية وتصوف وفلسفة وكلام حيث أطلف عنان الذيان</w:t>
      </w:r>
      <w:r>
        <w:rPr>
          <w:sz w:val="20"/>
          <w:szCs w:val="20"/>
          <w:rtl/>
        </w:rPr>
        <w:t xml:space="preserve"> في </w:t>
      </w:r>
      <w:r w:rsidRPr="00D94742">
        <w:rPr>
          <w:sz w:val="20"/>
          <w:szCs w:val="20"/>
          <w:rtl/>
        </w:rPr>
        <w:t>التلفيق بينها من غير أن يستبحر</w:t>
      </w:r>
      <w:r>
        <w:rPr>
          <w:sz w:val="20"/>
          <w:szCs w:val="20"/>
          <w:rtl/>
        </w:rPr>
        <w:t xml:space="preserve"> في </w:t>
      </w:r>
      <w:r w:rsidRPr="00D94742">
        <w:rPr>
          <w:sz w:val="20"/>
          <w:szCs w:val="20"/>
          <w:rtl/>
        </w:rPr>
        <w:t>علم منها والكلام بعد الإستطراف المجرد موقع</w:t>
      </w:r>
      <w:r>
        <w:rPr>
          <w:sz w:val="20"/>
          <w:szCs w:val="20"/>
          <w:rtl/>
        </w:rPr>
        <w:t xml:space="preserve"> في </w:t>
      </w:r>
      <w:r w:rsidRPr="00D94742">
        <w:rPr>
          <w:sz w:val="20"/>
          <w:szCs w:val="20"/>
          <w:rtl/>
        </w:rPr>
        <w:t>التخريف ومصداق ذلك</w:t>
      </w:r>
      <w:r>
        <w:rPr>
          <w:sz w:val="20"/>
          <w:szCs w:val="20"/>
          <w:rtl/>
        </w:rPr>
        <w:t xml:space="preserve"> في </w:t>
      </w:r>
      <w:r w:rsidRPr="00D94742">
        <w:rPr>
          <w:sz w:val="20"/>
          <w:szCs w:val="20"/>
          <w:rtl/>
        </w:rPr>
        <w:t>( الأمم لإيقاظ الهمم ) له</w:t>
      </w:r>
      <w:r>
        <w:rPr>
          <w:sz w:val="20"/>
          <w:szCs w:val="20"/>
          <w:rtl/>
        </w:rPr>
        <w:t xml:space="preserve"> في </w:t>
      </w:r>
      <w:r w:rsidRPr="00D94742">
        <w:rPr>
          <w:sz w:val="20"/>
          <w:szCs w:val="20"/>
          <w:rtl/>
        </w:rPr>
        <w:t>( ص 23 ـ 26 ) منه فما يرويه فيه عن كتب تنسب الى الأشعرى على خلاف ما هو مدون</w:t>
      </w:r>
      <w:r>
        <w:rPr>
          <w:sz w:val="20"/>
          <w:szCs w:val="20"/>
          <w:rtl/>
        </w:rPr>
        <w:t xml:space="preserve"> في </w:t>
      </w:r>
      <w:r w:rsidRPr="00D94742">
        <w:rPr>
          <w:sz w:val="20"/>
          <w:szCs w:val="20"/>
          <w:rtl/>
        </w:rPr>
        <w:t>كتب أصحابه وأصحاب أصحابه ليس بموضع تعويل لمنافاته لنقل الكافة ولإبادة الحشوية لكتبه</w:t>
      </w:r>
      <w:r>
        <w:rPr>
          <w:sz w:val="20"/>
          <w:szCs w:val="20"/>
          <w:rtl/>
        </w:rPr>
        <w:t xml:space="preserve"> في </w:t>
      </w:r>
      <w:r w:rsidRPr="00D94742">
        <w:rPr>
          <w:sz w:val="20"/>
          <w:szCs w:val="20"/>
          <w:rtl/>
        </w:rPr>
        <w:t>فتن بغداد ولتصرفهم</w:t>
      </w:r>
      <w:r>
        <w:rPr>
          <w:sz w:val="20"/>
          <w:szCs w:val="20"/>
          <w:rtl/>
        </w:rPr>
        <w:t xml:space="preserve"> في </w:t>
      </w:r>
      <w:r w:rsidRPr="00D94742">
        <w:rPr>
          <w:sz w:val="20"/>
          <w:szCs w:val="20"/>
          <w:rtl/>
        </w:rPr>
        <w:t>البقية الباقية التى يذيعونها بما يخالف نقل الكافة ولعدم روايتها سماعاً بطريق أهل السنة ، كما بين ذلك</w:t>
      </w:r>
      <w:r>
        <w:rPr>
          <w:sz w:val="20"/>
          <w:szCs w:val="20"/>
          <w:rtl/>
        </w:rPr>
        <w:t xml:space="preserve"> في </w:t>
      </w:r>
      <w:r w:rsidRPr="00D94742">
        <w:rPr>
          <w:sz w:val="20"/>
          <w:szCs w:val="20"/>
          <w:rtl/>
        </w:rPr>
        <w:t>موضع آخر وأما ما يرويه عن عبد الغنى المقدسى بسنده عن الشافعى من الإعتقاد فباطل موضوع وفى سنده العشارى وأبو العز بن كادش وسيأتى حالهما</w:t>
      </w:r>
      <w:r>
        <w:rPr>
          <w:sz w:val="20"/>
          <w:szCs w:val="20"/>
          <w:rtl/>
        </w:rPr>
        <w:t xml:space="preserve"> في </w:t>
      </w:r>
      <w:r w:rsidRPr="00D94742">
        <w:rPr>
          <w:sz w:val="20"/>
          <w:szCs w:val="20"/>
          <w:rtl/>
        </w:rPr>
        <w:t>وأخر الكتاب وعبد الغنى نفسه ليس ممن يقبل قوله</w:t>
      </w:r>
      <w:r>
        <w:rPr>
          <w:sz w:val="20"/>
          <w:szCs w:val="20"/>
          <w:rtl/>
        </w:rPr>
        <w:t xml:space="preserve"> في </w:t>
      </w:r>
      <w:r w:rsidRPr="00D94742">
        <w:rPr>
          <w:sz w:val="20"/>
          <w:szCs w:val="20"/>
          <w:rtl/>
        </w:rPr>
        <w:t xml:space="preserve">الصفات ، راجع ذيل الروضتين . فلا يعول على مثل هذا السند إلا مثل الكوارنى </w:t>
      </w:r>
      <w:r>
        <w:rPr>
          <w:rFonts w:hint="cs"/>
          <w:sz w:val="20"/>
          <w:szCs w:val="20"/>
          <w:rtl/>
        </w:rPr>
        <w:t xml:space="preserve">، </w:t>
      </w:r>
      <w:r w:rsidRPr="009D218D">
        <w:rPr>
          <w:rFonts w:hint="cs"/>
          <w:b w:val="0"/>
          <w:bCs/>
          <w:sz w:val="20"/>
          <w:szCs w:val="20"/>
          <w:rtl/>
        </w:rPr>
        <w:t xml:space="preserve">[ </w:t>
      </w:r>
      <w:r w:rsidRPr="009D218D">
        <w:rPr>
          <w:b w:val="0"/>
          <w:bCs/>
          <w:sz w:val="20"/>
          <w:szCs w:val="20"/>
          <w:rtl/>
        </w:rPr>
        <w:t>التجلى في الصور</w:t>
      </w:r>
      <w:r w:rsidRPr="009D218D">
        <w:rPr>
          <w:rFonts w:hint="cs"/>
          <w:b w:val="0"/>
          <w:bCs/>
          <w:sz w:val="20"/>
          <w:szCs w:val="20"/>
          <w:rtl/>
        </w:rPr>
        <w:t xml:space="preserve"> ]</w:t>
      </w:r>
      <w:r>
        <w:rPr>
          <w:rFonts w:hint="cs"/>
          <w:sz w:val="20"/>
          <w:szCs w:val="20"/>
          <w:rtl/>
        </w:rPr>
        <w:t xml:space="preserve"> : </w:t>
      </w:r>
      <w:r w:rsidRPr="009D218D">
        <w:rPr>
          <w:sz w:val="20"/>
          <w:szCs w:val="20"/>
          <w:rtl/>
        </w:rPr>
        <w:t>وقول الكورانى بالتجلى في الصور مجون في مجون وجنون ليس فوقه جنون ، وقال أبو بكر ابن العربى في القواصم والعواصم ( 2-28 ) فيمن يحمل حديث ( … فيأتيهم في صورة ثم يأتيهم في صورة أخرى  … ) على التبديل والإنتقال والتحول : إنه ليس من أهل القبلة بل حكم بخروجه أصلاً وفرعاً من الملة . وحمل الصورة على ظاهرها فضيحة ليس فوقها فضيحة والله هو</w:t>
      </w:r>
      <w:r>
        <w:rPr>
          <w:rFonts w:hint="cs"/>
          <w:sz w:val="20"/>
          <w:szCs w:val="20"/>
          <w:rtl/>
        </w:rPr>
        <w:t xml:space="preserve"> </w:t>
      </w:r>
      <w:r w:rsidRPr="009D218D">
        <w:rPr>
          <w:sz w:val="20"/>
          <w:szCs w:val="20"/>
          <w:rtl/>
        </w:rPr>
        <w:t>الهادى</w:t>
      </w:r>
      <w:r w:rsidRPr="00D94742">
        <w:rPr>
          <w:b w:val="0"/>
          <w:bCs/>
          <w:sz w:val="20"/>
          <w:szCs w:val="20"/>
          <w:rtl/>
        </w:rPr>
        <w:t xml:space="preserve"> .</w:t>
      </w:r>
    </w:p>
  </w:footnote>
  <w:footnote w:id="28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وحمل التأويل على معنى التفسير</w:t>
      </w:r>
      <w:r>
        <w:rPr>
          <w:sz w:val="20"/>
          <w:szCs w:val="20"/>
          <w:rtl/>
        </w:rPr>
        <w:t xml:space="preserve"> في </w:t>
      </w:r>
      <w:r w:rsidRPr="00D94742">
        <w:rPr>
          <w:sz w:val="20"/>
          <w:szCs w:val="20"/>
          <w:rtl/>
        </w:rPr>
        <w:t>باب المتشابهات تحريف للكلم عن مواضعه وملاحظة ظاهرها للمتشابه جهل يأباه كثير من العامة فضلا عن الخاصة وقد رضى الناظم لنفسه بهذا الجهل وأنى يتصور ظاهر</w:t>
      </w:r>
      <w:r>
        <w:rPr>
          <w:sz w:val="20"/>
          <w:szCs w:val="20"/>
          <w:rtl/>
        </w:rPr>
        <w:t xml:space="preserve"> في </w:t>
      </w:r>
      <w:r w:rsidRPr="00D94742">
        <w:rPr>
          <w:sz w:val="20"/>
          <w:szCs w:val="20"/>
          <w:rtl/>
        </w:rPr>
        <w:t>متشابه ؟ فالظاهر</w:t>
      </w:r>
      <w:r>
        <w:rPr>
          <w:sz w:val="20"/>
          <w:szCs w:val="20"/>
          <w:rtl/>
        </w:rPr>
        <w:t xml:space="preserve"> في </w:t>
      </w:r>
      <w:r w:rsidRPr="00D94742">
        <w:rPr>
          <w:sz w:val="20"/>
          <w:szCs w:val="20"/>
          <w:rtl/>
        </w:rPr>
        <w:t>اللغة يقابل الخفى فلا يتصور حيث لا يكون المدلول عليه واضحاً فلا يعقل أن يلاحظ هذا المعنى</w:t>
      </w:r>
      <w:r>
        <w:rPr>
          <w:sz w:val="20"/>
          <w:szCs w:val="20"/>
          <w:rtl/>
        </w:rPr>
        <w:t xml:space="preserve"> في </w:t>
      </w:r>
      <w:r w:rsidRPr="00D94742">
        <w:rPr>
          <w:sz w:val="20"/>
          <w:szCs w:val="20"/>
          <w:rtl/>
        </w:rPr>
        <w:t>المتشابه الذى هو غاية</w:t>
      </w:r>
      <w:r>
        <w:rPr>
          <w:sz w:val="20"/>
          <w:szCs w:val="20"/>
          <w:rtl/>
        </w:rPr>
        <w:t xml:space="preserve"> في </w:t>
      </w:r>
      <w:r w:rsidRPr="00D94742">
        <w:rPr>
          <w:sz w:val="20"/>
          <w:szCs w:val="20"/>
          <w:rtl/>
        </w:rPr>
        <w:t>الخفاء ، وأما</w:t>
      </w:r>
      <w:r>
        <w:rPr>
          <w:sz w:val="20"/>
          <w:szCs w:val="20"/>
          <w:rtl/>
        </w:rPr>
        <w:t xml:space="preserve"> في </w:t>
      </w:r>
      <w:r w:rsidRPr="00D94742">
        <w:rPr>
          <w:sz w:val="20"/>
          <w:szCs w:val="20"/>
          <w:rtl/>
        </w:rPr>
        <w:t>اصول الفقه فهو بمعنى الراجح من الأحتمالين بالوضع أو بالدليل وهو من أقسام الوضوح المقابل للخفاء الذى من أقسامه المتشابه فلا يتصور اجتماعهما</w:t>
      </w:r>
      <w:r>
        <w:rPr>
          <w:sz w:val="20"/>
          <w:szCs w:val="20"/>
          <w:rtl/>
        </w:rPr>
        <w:t xml:space="preserve"> في </w:t>
      </w:r>
      <w:r w:rsidRPr="00D94742">
        <w:rPr>
          <w:sz w:val="20"/>
          <w:szCs w:val="20"/>
          <w:rtl/>
        </w:rPr>
        <w:t>لفظ ويطلق الظاهر أيضاً على ما يدل على المراد بإحدى الدلالات المعتبرة عند أهل اللسان فيكون مقابلاً للباطن الذى ابتدعه القرامطة ، ولا شأن لهذا المعنى</w:t>
      </w:r>
      <w:r>
        <w:rPr>
          <w:sz w:val="20"/>
          <w:szCs w:val="20"/>
          <w:rtl/>
        </w:rPr>
        <w:t xml:space="preserve"> في </w:t>
      </w:r>
      <w:r w:rsidRPr="00D94742">
        <w:rPr>
          <w:sz w:val="20"/>
          <w:szCs w:val="20"/>
          <w:rtl/>
        </w:rPr>
        <w:t>هذا المبحث ، وقد يطلق الظاهر بمعنى المستفيض المشهور وهو مراد من يقول من أهل السنة ( بإجراء أخبار الصفات على ظاهرها ) حيث حيث يريد إجراء اللفظ المستفيض عن النبي صلى الله عليه وسلم</w:t>
      </w:r>
      <w:r>
        <w:rPr>
          <w:sz w:val="20"/>
          <w:szCs w:val="20"/>
          <w:rtl/>
        </w:rPr>
        <w:t xml:space="preserve"> في </w:t>
      </w:r>
      <w:r w:rsidRPr="00D94742">
        <w:rPr>
          <w:sz w:val="20"/>
          <w:szCs w:val="20"/>
          <w:rtl/>
        </w:rPr>
        <w:t>صفات الله على اللسان كما ورد مع التفويض أو التأويل على ما سبق ، وهذا المعنى هو المراد</w:t>
      </w:r>
      <w:r>
        <w:rPr>
          <w:sz w:val="20"/>
          <w:szCs w:val="20"/>
          <w:rtl/>
        </w:rPr>
        <w:t xml:space="preserve"> في </w:t>
      </w:r>
      <w:r w:rsidRPr="00D94742">
        <w:rPr>
          <w:sz w:val="20"/>
          <w:szCs w:val="20"/>
          <w:rtl/>
        </w:rPr>
        <w:t>قول الفقهاء ( هذا ظاهر الرواية ) يعنون أنه المروى عن صاحب المذهب بطريق الإستفاضة والشهرة ، وفيما علقت على الإختلاف</w:t>
      </w:r>
      <w:r>
        <w:rPr>
          <w:sz w:val="20"/>
          <w:szCs w:val="20"/>
          <w:rtl/>
        </w:rPr>
        <w:t xml:space="preserve"> في </w:t>
      </w:r>
      <w:r w:rsidRPr="00D94742">
        <w:rPr>
          <w:sz w:val="20"/>
          <w:szCs w:val="20"/>
          <w:rtl/>
        </w:rPr>
        <w:t>اللفظ ( ص 45) : " أما ما يروى عن بعض السلف من إجراء أحاديث الصفات وإمرارها على ظاهرها فليس بمعنى الظاهر المصطلح</w:t>
      </w:r>
      <w:r>
        <w:rPr>
          <w:sz w:val="20"/>
          <w:szCs w:val="20"/>
          <w:rtl/>
        </w:rPr>
        <w:t xml:space="preserve"> في </w:t>
      </w:r>
      <w:r w:rsidRPr="00D94742">
        <w:rPr>
          <w:sz w:val="20"/>
          <w:szCs w:val="20"/>
          <w:rtl/>
        </w:rPr>
        <w:t>أصول الفقه الذى يبقى حين ترجح الإحتمال الآخر بالدليل كالنجم عند شروق الشمس ولا بمعنى ما يظهر للعامة من اللفظ بل بالمعنى المقابل للغريب الذى ينفرد بلفظه راو</w:t>
      </w:r>
      <w:r>
        <w:rPr>
          <w:sz w:val="20"/>
          <w:szCs w:val="20"/>
          <w:rtl/>
        </w:rPr>
        <w:t xml:space="preserve"> في </w:t>
      </w:r>
      <w:r w:rsidRPr="00D94742">
        <w:rPr>
          <w:sz w:val="20"/>
          <w:szCs w:val="20"/>
          <w:rtl/>
        </w:rPr>
        <w:t>إحدى الطبقات فيكون بمعنى تجويز إمرار اللفظ على اللسان وإجرائه عليه إذا كان اللفظ مروياً بطريق الظهور والشهرة</w:t>
      </w:r>
      <w:r>
        <w:rPr>
          <w:sz w:val="20"/>
          <w:szCs w:val="20"/>
          <w:rtl/>
        </w:rPr>
        <w:t xml:space="preserve"> في </w:t>
      </w:r>
      <w:r w:rsidRPr="00D94742">
        <w:rPr>
          <w:sz w:val="20"/>
          <w:szCs w:val="20"/>
          <w:rtl/>
        </w:rPr>
        <w:t>جميع الطبقات كما وقع إطلاق الظاهر بهذا المعنى</w:t>
      </w:r>
      <w:r>
        <w:rPr>
          <w:sz w:val="20"/>
          <w:szCs w:val="20"/>
          <w:rtl/>
        </w:rPr>
        <w:t xml:space="preserve"> في </w:t>
      </w:r>
      <w:r w:rsidRPr="00D94742">
        <w:rPr>
          <w:sz w:val="20"/>
          <w:szCs w:val="20"/>
          <w:rtl/>
        </w:rPr>
        <w:t>كلام الإمام مالك رضى الله عنه وغيره وقد يغالط بعضهم</w:t>
      </w:r>
      <w:r>
        <w:rPr>
          <w:sz w:val="20"/>
          <w:szCs w:val="20"/>
          <w:rtl/>
        </w:rPr>
        <w:t xml:space="preserve"> في </w:t>
      </w:r>
      <w:r w:rsidRPr="00D94742">
        <w:rPr>
          <w:sz w:val="20"/>
          <w:szCs w:val="20"/>
          <w:rtl/>
        </w:rPr>
        <w:t>ذلك فيضل ويضل فلزم التنبيه على ذلك ا هـ " .</w:t>
      </w:r>
    </w:p>
  </w:footnote>
  <w:footnote w:id="283">
    <w:p w:rsidR="00133FC9" w:rsidRPr="00D94742" w:rsidRDefault="00133FC9" w:rsidP="001D4F85">
      <w:pPr>
        <w:tabs>
          <w:tab w:val="left" w:pos="651"/>
        </w:tabs>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ذكر الغزالى مخالفته لما عليه أهل الحق</w:t>
      </w:r>
      <w:r>
        <w:rPr>
          <w:sz w:val="20"/>
          <w:szCs w:val="20"/>
          <w:rtl/>
        </w:rPr>
        <w:t xml:space="preserve"> في </w:t>
      </w:r>
      <w:r w:rsidRPr="00D94742">
        <w:rPr>
          <w:sz w:val="20"/>
          <w:szCs w:val="20"/>
          <w:rtl/>
        </w:rPr>
        <w:t>نحو عشرين مسألة أكفره بثلاث منها وبدعه</w:t>
      </w:r>
      <w:r>
        <w:rPr>
          <w:sz w:val="20"/>
          <w:szCs w:val="20"/>
          <w:rtl/>
        </w:rPr>
        <w:t xml:space="preserve"> في </w:t>
      </w:r>
      <w:r w:rsidRPr="00D94742">
        <w:rPr>
          <w:sz w:val="20"/>
          <w:szCs w:val="20"/>
          <w:rtl/>
        </w:rPr>
        <w:t>الباقى كتاب التهافت فقدم العالم وإنكار الحشر الجسمانى ومسألة العلم بالجزيئات هى الكفرات عنده لكن الناظم وشيخه قائلان بالقدم النوعى ولا يقولان بإعادة الأجزاء المعدمة بل ولا يجمع الأجزاء المفرقة ـ راجع تفسير سورة الإخلاص لشيخه ـ وقولهما</w:t>
      </w:r>
      <w:r>
        <w:rPr>
          <w:sz w:val="20"/>
          <w:szCs w:val="20"/>
          <w:rtl/>
        </w:rPr>
        <w:t xml:space="preserve"> في </w:t>
      </w:r>
      <w:r w:rsidRPr="00D94742">
        <w:rPr>
          <w:sz w:val="20"/>
          <w:szCs w:val="20"/>
          <w:rtl/>
        </w:rPr>
        <w:t>العلم بالمتجددات معروف ـ راجع ما سننقله من مفردات ابن تيمية من ذخائر القصر ـ فهما من أوقع الناس</w:t>
      </w:r>
      <w:r>
        <w:rPr>
          <w:sz w:val="20"/>
          <w:szCs w:val="20"/>
          <w:rtl/>
        </w:rPr>
        <w:t xml:space="preserve"> في </w:t>
      </w:r>
      <w:r w:rsidRPr="00D94742">
        <w:rPr>
          <w:sz w:val="20"/>
          <w:szCs w:val="20"/>
          <w:rtl/>
        </w:rPr>
        <w:t>شبكة التفلسف عن جهل ، على أن قول ابن رشد</w:t>
      </w:r>
      <w:r>
        <w:rPr>
          <w:sz w:val="20"/>
          <w:szCs w:val="20"/>
          <w:rtl/>
        </w:rPr>
        <w:t xml:space="preserve"> في </w:t>
      </w:r>
      <w:r w:rsidRPr="00D94742">
        <w:rPr>
          <w:sz w:val="20"/>
          <w:szCs w:val="20"/>
          <w:rtl/>
        </w:rPr>
        <w:t>تهافت التهافت ومناهج الأدلة وقول الرازى</w:t>
      </w:r>
      <w:r>
        <w:rPr>
          <w:sz w:val="20"/>
          <w:szCs w:val="20"/>
          <w:rtl/>
        </w:rPr>
        <w:t xml:space="preserve"> في </w:t>
      </w:r>
      <w:r w:rsidRPr="00D94742">
        <w:rPr>
          <w:sz w:val="20"/>
          <w:szCs w:val="20"/>
          <w:rtl/>
        </w:rPr>
        <w:t>المطالب العالية وقول الدوانى</w:t>
      </w:r>
      <w:r>
        <w:rPr>
          <w:sz w:val="20"/>
          <w:szCs w:val="20"/>
          <w:rtl/>
        </w:rPr>
        <w:t xml:space="preserve"> في </w:t>
      </w:r>
      <w:r w:rsidRPr="00D94742">
        <w:rPr>
          <w:sz w:val="20"/>
          <w:szCs w:val="20"/>
          <w:rtl/>
        </w:rPr>
        <w:t>شرح العضدية مما يثير إهتمام الباحث بتلك المسائل ، وقد صرح ابن سيناء</w:t>
      </w:r>
      <w:r>
        <w:rPr>
          <w:sz w:val="20"/>
          <w:szCs w:val="20"/>
          <w:rtl/>
        </w:rPr>
        <w:t xml:space="preserve"> في </w:t>
      </w:r>
      <w:r w:rsidRPr="00D94742">
        <w:rPr>
          <w:sz w:val="20"/>
          <w:szCs w:val="20"/>
          <w:rtl/>
        </w:rPr>
        <w:t>بعض كتبه بأن العقل لا يدرك غير الحشر الروحانى واما البعث الجسمانى فطريق معرفته وحى الرسل وليس</w:t>
      </w:r>
      <w:r>
        <w:rPr>
          <w:sz w:val="20"/>
          <w:szCs w:val="20"/>
          <w:rtl/>
        </w:rPr>
        <w:t xml:space="preserve"> في </w:t>
      </w:r>
      <w:r w:rsidRPr="00D94742">
        <w:rPr>
          <w:sz w:val="20"/>
          <w:szCs w:val="20"/>
          <w:rtl/>
        </w:rPr>
        <w:t>هذا انكار للبعث الجسمانى .</w:t>
      </w:r>
      <w:r>
        <w:rPr>
          <w:rFonts w:hint="cs"/>
          <w:sz w:val="20"/>
          <w:szCs w:val="20"/>
          <w:rtl/>
        </w:rPr>
        <w:t xml:space="preserve"> </w:t>
      </w:r>
    </w:p>
  </w:footnote>
  <w:footnote w:id="28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وقد سبق إبطال جميع تلك الوجوه ، والمصنف ذكرفيما سبق وجه حسن إستعمال استوى مجازاً عن استولى بحيث لا يدع لقائل مقالاً ، على أن الإستعارة التمثيلية</w:t>
      </w:r>
      <w:r>
        <w:rPr>
          <w:sz w:val="20"/>
          <w:szCs w:val="20"/>
          <w:rtl/>
        </w:rPr>
        <w:t xml:space="preserve"> في </w:t>
      </w:r>
      <w:r w:rsidRPr="00D94742">
        <w:rPr>
          <w:sz w:val="20"/>
          <w:szCs w:val="20"/>
          <w:rtl/>
        </w:rPr>
        <w:t>هذا المقام أقعد وأوقع فيكون المجاز على هذا التقدير</w:t>
      </w:r>
      <w:r>
        <w:rPr>
          <w:sz w:val="20"/>
          <w:szCs w:val="20"/>
          <w:rtl/>
        </w:rPr>
        <w:t xml:space="preserve"> في </w:t>
      </w:r>
      <w:r w:rsidRPr="00D94742">
        <w:rPr>
          <w:sz w:val="20"/>
          <w:szCs w:val="20"/>
          <w:rtl/>
        </w:rPr>
        <w:t>المركب دون أن يسرى</w:t>
      </w:r>
      <w:r>
        <w:rPr>
          <w:sz w:val="20"/>
          <w:szCs w:val="20"/>
          <w:rtl/>
        </w:rPr>
        <w:t xml:space="preserve"> في </w:t>
      </w:r>
      <w:r w:rsidRPr="00D94742">
        <w:rPr>
          <w:sz w:val="20"/>
          <w:szCs w:val="20"/>
          <w:rtl/>
        </w:rPr>
        <w:t>مفرداته كما هو مدون</w:t>
      </w:r>
      <w:r>
        <w:rPr>
          <w:sz w:val="20"/>
          <w:szCs w:val="20"/>
          <w:rtl/>
        </w:rPr>
        <w:t xml:space="preserve"> في </w:t>
      </w:r>
      <w:r w:rsidRPr="00D94742">
        <w:rPr>
          <w:sz w:val="20"/>
          <w:szCs w:val="20"/>
          <w:rtl/>
        </w:rPr>
        <w:t xml:space="preserve">محله وقد أشرت الى إختيار ذلك فيما علقته على </w:t>
      </w:r>
      <w:r w:rsidRPr="00D94742">
        <w:rPr>
          <w:rFonts w:hint="cs"/>
          <w:sz w:val="20"/>
          <w:szCs w:val="20"/>
          <w:rtl/>
        </w:rPr>
        <w:t>الاختلاف</w:t>
      </w:r>
      <w:r>
        <w:rPr>
          <w:sz w:val="20"/>
          <w:szCs w:val="20"/>
          <w:rtl/>
        </w:rPr>
        <w:t xml:space="preserve"> في </w:t>
      </w:r>
      <w:r w:rsidRPr="00D94742">
        <w:rPr>
          <w:sz w:val="20"/>
          <w:szCs w:val="20"/>
          <w:rtl/>
        </w:rPr>
        <w:t>اللفظ لابن قتيبة ( ص 41 ) .</w:t>
      </w:r>
    </w:p>
  </w:footnote>
  <w:footnote w:id="285">
    <w:p w:rsidR="00133FC9" w:rsidRPr="00D94742" w:rsidRDefault="00133FC9" w:rsidP="001D4F85">
      <w:pPr>
        <w:spacing w:line="240" w:lineRule="auto"/>
        <w:ind w:left="-58"/>
        <w:jc w:val="both"/>
      </w:pPr>
      <w:r>
        <w:rPr>
          <w:sz w:val="20"/>
          <w:szCs w:val="20"/>
        </w:rPr>
        <w:t xml:space="preserve"> </w:t>
      </w:r>
      <w:r w:rsidRPr="00D94742">
        <w:rPr>
          <w:rStyle w:val="a5"/>
        </w:rPr>
        <w:footnoteRef/>
      </w:r>
      <w:r w:rsidRPr="00D94742">
        <w:rPr>
          <w:sz w:val="20"/>
          <w:szCs w:val="20"/>
        </w:rPr>
        <w:t xml:space="preserve"> </w:t>
      </w:r>
      <w:r w:rsidRPr="00D94742">
        <w:rPr>
          <w:sz w:val="20"/>
          <w:szCs w:val="20"/>
          <w:rtl/>
        </w:rPr>
        <w:t>القول بتجرد الروح مما ذهب إليه إمام الهدى أبو منصور الماتريد</w:t>
      </w:r>
      <w:r>
        <w:rPr>
          <w:rFonts w:hint="cs"/>
          <w:sz w:val="20"/>
          <w:szCs w:val="20"/>
          <w:rtl/>
        </w:rPr>
        <w:t>ي</w:t>
      </w:r>
      <w:r w:rsidRPr="00D94742">
        <w:rPr>
          <w:sz w:val="20"/>
          <w:szCs w:val="20"/>
          <w:rtl/>
        </w:rPr>
        <w:t xml:space="preserve"> </w:t>
      </w:r>
      <w:r w:rsidRPr="00D94742">
        <w:rPr>
          <w:rFonts w:hint="cs"/>
          <w:sz w:val="20"/>
          <w:szCs w:val="20"/>
          <w:rtl/>
        </w:rPr>
        <w:t>والحليم</w:t>
      </w:r>
      <w:r>
        <w:rPr>
          <w:rFonts w:hint="cs"/>
          <w:sz w:val="20"/>
          <w:szCs w:val="20"/>
          <w:rtl/>
        </w:rPr>
        <w:t>ي</w:t>
      </w:r>
      <w:r w:rsidRPr="00D94742">
        <w:rPr>
          <w:sz w:val="20"/>
          <w:szCs w:val="20"/>
          <w:rtl/>
        </w:rPr>
        <w:t xml:space="preserve"> والراغب </w:t>
      </w:r>
      <w:r w:rsidRPr="00D94742">
        <w:rPr>
          <w:rFonts w:hint="cs"/>
          <w:sz w:val="20"/>
          <w:szCs w:val="20"/>
          <w:rtl/>
        </w:rPr>
        <w:t>والغزالي</w:t>
      </w:r>
      <w:r w:rsidRPr="00D94742">
        <w:rPr>
          <w:sz w:val="20"/>
          <w:szCs w:val="20"/>
          <w:rtl/>
        </w:rPr>
        <w:t xml:space="preserve"> </w:t>
      </w:r>
      <w:r w:rsidRPr="00D94742">
        <w:rPr>
          <w:rFonts w:hint="cs"/>
          <w:sz w:val="20"/>
          <w:szCs w:val="20"/>
          <w:rtl/>
        </w:rPr>
        <w:t>والبيضاوي</w:t>
      </w:r>
      <w:r w:rsidRPr="00D94742">
        <w:rPr>
          <w:sz w:val="20"/>
          <w:szCs w:val="20"/>
          <w:rtl/>
        </w:rPr>
        <w:t xml:space="preserve"> وغيرهم من كبار علماء السنة وبه يزول كثير من الإشكالات ، وإن خفيت أدلة ذلك على جمهور المتكلمين فضلاً عن </w:t>
      </w:r>
      <w:r w:rsidRPr="00D94742">
        <w:rPr>
          <w:rFonts w:hint="cs"/>
          <w:sz w:val="20"/>
          <w:szCs w:val="20"/>
          <w:rtl/>
        </w:rPr>
        <w:t>مكسري</w:t>
      </w:r>
      <w:r w:rsidRPr="00D94742">
        <w:rPr>
          <w:sz w:val="20"/>
          <w:szCs w:val="20"/>
          <w:rtl/>
        </w:rPr>
        <w:t xml:space="preserve"> الحشوية .</w:t>
      </w:r>
    </w:p>
  </w:footnote>
  <w:footnote w:id="286">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وشيخه أصرح منه وأجهر صوتاً</w:t>
      </w:r>
      <w:r>
        <w:rPr>
          <w:sz w:val="20"/>
          <w:szCs w:val="20"/>
          <w:rtl/>
        </w:rPr>
        <w:t xml:space="preserve"> في </w:t>
      </w:r>
      <w:r w:rsidRPr="00D94742">
        <w:rPr>
          <w:sz w:val="20"/>
          <w:szCs w:val="20"/>
          <w:rtl/>
        </w:rPr>
        <w:t xml:space="preserve">ذلك حيث يقول فيما رد به على أساس التقديس :" ومن المعلوم </w:t>
      </w:r>
      <w:r w:rsidRPr="00D94742">
        <w:rPr>
          <w:rFonts w:hint="cs"/>
          <w:sz w:val="20"/>
          <w:szCs w:val="20"/>
          <w:rtl/>
        </w:rPr>
        <w:t>بالاضطرار</w:t>
      </w:r>
      <w:r w:rsidRPr="00D94742">
        <w:rPr>
          <w:sz w:val="20"/>
          <w:szCs w:val="20"/>
          <w:rtl/>
        </w:rPr>
        <w:t xml:space="preserve"> أن اسم الواحد</w:t>
      </w:r>
      <w:r>
        <w:rPr>
          <w:sz w:val="20"/>
          <w:szCs w:val="20"/>
          <w:rtl/>
        </w:rPr>
        <w:t xml:space="preserve"> في </w:t>
      </w:r>
      <w:r w:rsidRPr="00D94742">
        <w:rPr>
          <w:sz w:val="20"/>
          <w:szCs w:val="20"/>
          <w:rtl/>
        </w:rPr>
        <w:t xml:space="preserve">كلام الله لم يقصد به سلب الصفات ـ يريد ما يشمل </w:t>
      </w:r>
      <w:r w:rsidRPr="00D94742">
        <w:rPr>
          <w:rFonts w:hint="cs"/>
          <w:sz w:val="20"/>
          <w:szCs w:val="20"/>
          <w:rtl/>
        </w:rPr>
        <w:t>المجيء</w:t>
      </w:r>
      <w:r w:rsidRPr="00D94742">
        <w:rPr>
          <w:sz w:val="20"/>
          <w:szCs w:val="20"/>
          <w:rtl/>
        </w:rPr>
        <w:t xml:space="preserve"> ونحوه ـ ولا سلب إدراكه بالحواس ولا نفي الحد والقدر ونحو ذلك من </w:t>
      </w:r>
      <w:r w:rsidRPr="00D94742">
        <w:rPr>
          <w:rFonts w:hint="cs"/>
          <w:sz w:val="20"/>
          <w:szCs w:val="20"/>
          <w:rtl/>
        </w:rPr>
        <w:t>المعاني</w:t>
      </w:r>
      <w:r w:rsidRPr="00D94742">
        <w:rPr>
          <w:sz w:val="20"/>
          <w:szCs w:val="20"/>
          <w:rtl/>
        </w:rPr>
        <w:t xml:space="preserve"> </w:t>
      </w:r>
      <w:r w:rsidRPr="00D94742">
        <w:rPr>
          <w:rFonts w:hint="cs"/>
          <w:sz w:val="20"/>
          <w:szCs w:val="20"/>
          <w:rtl/>
        </w:rPr>
        <w:t>التي</w:t>
      </w:r>
      <w:r w:rsidRPr="00D94742">
        <w:rPr>
          <w:sz w:val="20"/>
          <w:szCs w:val="20"/>
          <w:rtl/>
        </w:rPr>
        <w:t xml:space="preserve"> ابتدع نفيها الجهمية وأتباعهم ، ولا يوجد نفيها</w:t>
      </w:r>
      <w:r>
        <w:rPr>
          <w:sz w:val="20"/>
          <w:szCs w:val="20"/>
          <w:rtl/>
        </w:rPr>
        <w:t xml:space="preserve"> في كتاب ولا سنة ا</w:t>
      </w:r>
      <w:r w:rsidRPr="00D94742">
        <w:rPr>
          <w:sz w:val="20"/>
          <w:szCs w:val="20"/>
          <w:rtl/>
        </w:rPr>
        <w:t xml:space="preserve">هـ " وهذا صريح جداً لعلك لا </w:t>
      </w:r>
      <w:r w:rsidRPr="00D94742">
        <w:rPr>
          <w:rFonts w:hint="cs"/>
          <w:sz w:val="20"/>
          <w:szCs w:val="20"/>
          <w:rtl/>
        </w:rPr>
        <w:t>تحوجني</w:t>
      </w:r>
      <w:r w:rsidRPr="00D94742">
        <w:rPr>
          <w:sz w:val="20"/>
          <w:szCs w:val="20"/>
          <w:rtl/>
        </w:rPr>
        <w:t xml:space="preserve"> الى شرح ذلك ، راجع الكواكب </w:t>
      </w:r>
      <w:r w:rsidRPr="00D94742">
        <w:rPr>
          <w:rFonts w:hint="cs"/>
          <w:sz w:val="20"/>
          <w:szCs w:val="20"/>
          <w:rtl/>
        </w:rPr>
        <w:t>ال</w:t>
      </w:r>
      <w:r>
        <w:rPr>
          <w:rFonts w:hint="cs"/>
          <w:sz w:val="20"/>
          <w:szCs w:val="20"/>
          <w:rtl/>
        </w:rPr>
        <w:t>د</w:t>
      </w:r>
      <w:r w:rsidRPr="00D94742">
        <w:rPr>
          <w:rFonts w:hint="cs"/>
          <w:sz w:val="20"/>
          <w:szCs w:val="20"/>
          <w:rtl/>
        </w:rPr>
        <w:t>رار</w:t>
      </w:r>
      <w:r>
        <w:rPr>
          <w:rFonts w:hint="cs"/>
          <w:sz w:val="20"/>
          <w:szCs w:val="20"/>
          <w:rtl/>
        </w:rPr>
        <w:t>ي</w:t>
      </w:r>
      <w:r w:rsidRPr="00D94742">
        <w:rPr>
          <w:sz w:val="20"/>
          <w:szCs w:val="20"/>
          <w:rtl/>
        </w:rPr>
        <w:t xml:space="preserve"> لابن زكنون </w:t>
      </w:r>
      <w:r w:rsidRPr="00D94742">
        <w:rPr>
          <w:rFonts w:hint="cs"/>
          <w:sz w:val="20"/>
          <w:szCs w:val="20"/>
          <w:rtl/>
        </w:rPr>
        <w:t>الحنبلي</w:t>
      </w:r>
      <w:r w:rsidRPr="00D94742">
        <w:rPr>
          <w:sz w:val="20"/>
          <w:szCs w:val="20"/>
          <w:rtl/>
        </w:rPr>
        <w:t xml:space="preserve"> المحفوظ بظاهرية دمشق ففى المجلد رقم 24 ، 25</w:t>
      </w:r>
      <w:r>
        <w:rPr>
          <w:rFonts w:hint="cs"/>
          <w:sz w:val="20"/>
          <w:szCs w:val="20"/>
          <w:rtl/>
        </w:rPr>
        <w:t xml:space="preserve"> </w:t>
      </w:r>
      <w:r w:rsidRPr="00D94742">
        <w:rPr>
          <w:sz w:val="20"/>
          <w:szCs w:val="20"/>
          <w:rtl/>
        </w:rPr>
        <w:t>، 26 منه رده على أساس التقديس وفيه فوق ما تقدم التصريح بأنه يمكنه إلتزام قدم بعض الأجسام يريد البارى سبحانه فهل يتصور أن ينطق مبتدع مارق بأصرح من هذا</w:t>
      </w:r>
      <w:r>
        <w:rPr>
          <w:sz w:val="20"/>
          <w:szCs w:val="20"/>
          <w:rtl/>
        </w:rPr>
        <w:t xml:space="preserve"> في </w:t>
      </w:r>
      <w:r w:rsidRPr="00D94742">
        <w:rPr>
          <w:sz w:val="20"/>
          <w:szCs w:val="20"/>
          <w:rtl/>
        </w:rPr>
        <w:t>وسط المسلمين والناظم متقلد مذهبه بدون تفكير والله سبحانه ينتقم منهما بما أثارا من الفتن بين العوام .</w:t>
      </w:r>
    </w:p>
  </w:footnote>
  <w:footnote w:id="287">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وكم أضل من خلطائه ولهم معه موقف يوم القيامة لا يغبط عليه وهو الذى جاهر بقيام الحوادث بذاته تعالى ـ بعزو ذلك الى أئمة أبرياء من مثل هذا الإلحاد ـ وبالقدم النوعى ، وبالجهة والحركة والثقل وتجويز الجسمية والإستقرار</w:t>
      </w:r>
      <w:r>
        <w:rPr>
          <w:sz w:val="20"/>
          <w:szCs w:val="20"/>
          <w:rtl/>
        </w:rPr>
        <w:t xml:space="preserve"> في </w:t>
      </w:r>
      <w:r w:rsidRPr="00D94742">
        <w:rPr>
          <w:sz w:val="20"/>
          <w:szCs w:val="20"/>
          <w:rtl/>
        </w:rPr>
        <w:t>جانب الله سبحانه مع التطاول على كثي من الأئمة والشذوذ عما عليه جمهور أهل العلم</w:t>
      </w:r>
      <w:r>
        <w:rPr>
          <w:sz w:val="20"/>
          <w:szCs w:val="20"/>
          <w:rtl/>
        </w:rPr>
        <w:t xml:space="preserve"> في </w:t>
      </w:r>
      <w:r w:rsidRPr="00D94742">
        <w:rPr>
          <w:sz w:val="20"/>
          <w:szCs w:val="20"/>
          <w:rtl/>
        </w:rPr>
        <w:t>كثير من المسائل الفرعية ، والرد على كبير العلماء وصغيرهم حتى الصحابة وتلبيس ذلك بمذهب السلف خيانة وكذباً ، ومما يجب التنبيه إله أن من وجوه تحيل الناظم وشيخه ومن على شاكلتهما من المتشبعين بما لم يعطوا تتبع ما دون ضد الأئمة المتبوعين من مؤاخذات</w:t>
      </w:r>
      <w:r>
        <w:rPr>
          <w:sz w:val="20"/>
          <w:szCs w:val="20"/>
          <w:rtl/>
        </w:rPr>
        <w:t xml:space="preserve"> في </w:t>
      </w:r>
      <w:r w:rsidRPr="00D94742">
        <w:rPr>
          <w:sz w:val="20"/>
          <w:szCs w:val="20"/>
          <w:rtl/>
        </w:rPr>
        <w:t>مسائل وإتخاذ تلك المؤاخذات وسيلة للتهجم عليهم كلما شاءوا لأجل أن يظهروا بمظهر أنهم من السعة</w:t>
      </w:r>
      <w:r>
        <w:rPr>
          <w:sz w:val="20"/>
          <w:szCs w:val="20"/>
          <w:rtl/>
        </w:rPr>
        <w:t xml:space="preserve"> في </w:t>
      </w:r>
      <w:r w:rsidRPr="00D94742">
        <w:rPr>
          <w:sz w:val="20"/>
          <w:szCs w:val="20"/>
          <w:rtl/>
        </w:rPr>
        <w:t>العلم بحيث تضيق علوم الأئمة عن علومهم ويجب هجر آراء هؤلاء الى أهوائهم ، هذا شأنهم</w:t>
      </w:r>
      <w:r>
        <w:rPr>
          <w:sz w:val="20"/>
          <w:szCs w:val="20"/>
          <w:rtl/>
        </w:rPr>
        <w:t xml:space="preserve"> في </w:t>
      </w:r>
      <w:r w:rsidRPr="00D94742">
        <w:rPr>
          <w:sz w:val="20"/>
          <w:szCs w:val="20"/>
          <w:rtl/>
        </w:rPr>
        <w:t>أئمة علوم الشرع وهكذا صنيعهم مع علماء باقى العلوم بدون تفرغ العلم ، ولا شك أن كل عالم مهما علت منزلته</w:t>
      </w:r>
      <w:r>
        <w:rPr>
          <w:sz w:val="20"/>
          <w:szCs w:val="20"/>
          <w:rtl/>
        </w:rPr>
        <w:t xml:space="preserve"> في </w:t>
      </w:r>
      <w:r w:rsidRPr="00D94742">
        <w:rPr>
          <w:sz w:val="20"/>
          <w:szCs w:val="20"/>
          <w:rtl/>
        </w:rPr>
        <w:t>علمه لا بد وأن تقع منه هفوات تكون مدونة</w:t>
      </w:r>
      <w:r>
        <w:rPr>
          <w:sz w:val="20"/>
          <w:szCs w:val="20"/>
          <w:rtl/>
        </w:rPr>
        <w:t xml:space="preserve"> في </w:t>
      </w:r>
      <w:r w:rsidRPr="00D94742">
        <w:rPr>
          <w:sz w:val="20"/>
          <w:szCs w:val="20"/>
          <w:rtl/>
        </w:rPr>
        <w:t>كتاب لأحد نقاد هذا العلم المتفرغين للتمحيص فيه خاصة إذ لا عصمة لغير الأنبياء عليهم السلام ، فمن تعود أن يجمع تلك المؤاخذات من مظانها كالباب الخاص</w:t>
      </w:r>
      <w:r>
        <w:rPr>
          <w:sz w:val="20"/>
          <w:szCs w:val="20"/>
          <w:rtl/>
        </w:rPr>
        <w:t xml:space="preserve"> في </w:t>
      </w:r>
      <w:r w:rsidRPr="00D94742">
        <w:rPr>
          <w:sz w:val="20"/>
          <w:szCs w:val="20"/>
          <w:rtl/>
        </w:rPr>
        <w:t>مصنف أبى شيبة</w:t>
      </w:r>
      <w:r>
        <w:rPr>
          <w:sz w:val="20"/>
          <w:szCs w:val="20"/>
          <w:rtl/>
        </w:rPr>
        <w:t xml:space="preserve"> في </w:t>
      </w:r>
      <w:r w:rsidRPr="00D94742">
        <w:rPr>
          <w:sz w:val="20"/>
          <w:szCs w:val="20"/>
          <w:rtl/>
        </w:rPr>
        <w:t>مخالفات أبى حنيفة لأحاديث صحيحة صريحة</w:t>
      </w:r>
      <w:r>
        <w:rPr>
          <w:sz w:val="20"/>
          <w:szCs w:val="20"/>
          <w:rtl/>
        </w:rPr>
        <w:t xml:space="preserve"> في </w:t>
      </w:r>
      <w:r w:rsidRPr="00D94742">
        <w:rPr>
          <w:sz w:val="20"/>
          <w:szCs w:val="20"/>
          <w:rtl/>
        </w:rPr>
        <w:t>نظر صاحب المصنف ، وكتاب إبراهيم ابن عليه</w:t>
      </w:r>
      <w:r>
        <w:rPr>
          <w:sz w:val="20"/>
          <w:szCs w:val="20"/>
          <w:rtl/>
        </w:rPr>
        <w:t xml:space="preserve"> في </w:t>
      </w:r>
      <w:r w:rsidRPr="00D94742">
        <w:rPr>
          <w:sz w:val="20"/>
          <w:szCs w:val="20"/>
          <w:rtl/>
        </w:rPr>
        <w:t>مالك وكتاب محمد بن عبد الحكم</w:t>
      </w:r>
      <w:r>
        <w:rPr>
          <w:sz w:val="20"/>
          <w:szCs w:val="20"/>
          <w:rtl/>
        </w:rPr>
        <w:t xml:space="preserve"> في </w:t>
      </w:r>
      <w:r w:rsidRPr="00D94742">
        <w:rPr>
          <w:sz w:val="20"/>
          <w:szCs w:val="20"/>
          <w:rtl/>
        </w:rPr>
        <w:t>حق الشافعى ، وكتاب الكياهراسى</w:t>
      </w:r>
      <w:r>
        <w:rPr>
          <w:sz w:val="20"/>
          <w:szCs w:val="20"/>
          <w:rtl/>
        </w:rPr>
        <w:t xml:space="preserve"> في </w:t>
      </w:r>
      <w:r w:rsidRPr="00D94742">
        <w:rPr>
          <w:sz w:val="20"/>
          <w:szCs w:val="20"/>
          <w:rtl/>
        </w:rPr>
        <w:t>مفردات أحمد وكتاب الأهوازى</w:t>
      </w:r>
      <w:r>
        <w:rPr>
          <w:sz w:val="20"/>
          <w:szCs w:val="20"/>
          <w:rtl/>
        </w:rPr>
        <w:t xml:space="preserve"> في </w:t>
      </w:r>
      <w:r w:rsidRPr="00D94742">
        <w:rPr>
          <w:sz w:val="20"/>
          <w:szCs w:val="20"/>
          <w:rtl/>
        </w:rPr>
        <w:t>الأشعرى ونحوها ، وأخذ يتحامل على الأئمة بتوجيه تلك المؤاخذات إليهم متظاهراً بأنها من بنات أفكاره داساً</w:t>
      </w:r>
      <w:r>
        <w:rPr>
          <w:sz w:val="20"/>
          <w:szCs w:val="20"/>
          <w:rtl/>
        </w:rPr>
        <w:t xml:space="preserve"> في </w:t>
      </w:r>
      <w:r w:rsidRPr="00D94742">
        <w:rPr>
          <w:sz w:val="20"/>
          <w:szCs w:val="20"/>
          <w:rtl/>
        </w:rPr>
        <w:t>غضون كلامه ما شاء من الأباطيل يظن به من لا يصر له بالحقائق من العامة أن له من العلم ما يجعله فوق الأئمة فهما وتحقيقاً وإحاطة مع أنه لابس ثوبى زور ، وقد رد على غالب تلك المؤاخذات</w:t>
      </w:r>
      <w:r>
        <w:rPr>
          <w:sz w:val="20"/>
          <w:szCs w:val="20"/>
          <w:rtl/>
        </w:rPr>
        <w:t xml:space="preserve"> في </w:t>
      </w:r>
      <w:r w:rsidRPr="00D94742">
        <w:rPr>
          <w:sz w:val="20"/>
          <w:szCs w:val="20"/>
          <w:rtl/>
        </w:rPr>
        <w:t>كتب خاصة بحيث لا تقوم لها قائمة لكن الذى يجهل ذلك ينخدع بخزعبلاته ويقع</w:t>
      </w:r>
      <w:r>
        <w:rPr>
          <w:sz w:val="20"/>
          <w:szCs w:val="20"/>
          <w:rtl/>
        </w:rPr>
        <w:t xml:space="preserve"> في </w:t>
      </w:r>
      <w:r w:rsidRPr="00D94742">
        <w:rPr>
          <w:sz w:val="20"/>
          <w:szCs w:val="20"/>
          <w:rtl/>
        </w:rPr>
        <w:t>المهالك إذا تقاعس علماء أهل الحق عن البحث والتنقيب والرد على الشذاذ بمثل أسلحتهم كما يجب ، والله سبحانه يتولى هدانا بمنه وكرمه وأيقظنا جميعاً من رقدتنا وألهمنا طريق حراسة مذاهب أهل الحق</w:t>
      </w:r>
      <w:r>
        <w:rPr>
          <w:sz w:val="20"/>
          <w:szCs w:val="20"/>
          <w:rtl/>
        </w:rPr>
        <w:t xml:space="preserve"> في </w:t>
      </w:r>
      <w:r w:rsidRPr="00D94742">
        <w:rPr>
          <w:sz w:val="20"/>
          <w:szCs w:val="20"/>
          <w:rtl/>
        </w:rPr>
        <w:t>الأصول والفروع وأشعرنا عظم المسئولية</w:t>
      </w:r>
      <w:r>
        <w:rPr>
          <w:sz w:val="20"/>
          <w:szCs w:val="20"/>
          <w:rtl/>
        </w:rPr>
        <w:t xml:space="preserve"> في </w:t>
      </w:r>
      <w:r w:rsidRPr="00D94742">
        <w:rPr>
          <w:sz w:val="20"/>
          <w:szCs w:val="20"/>
          <w:rtl/>
        </w:rPr>
        <w:t>الأخرة ووقانا شر التساهل</w:t>
      </w:r>
      <w:r>
        <w:rPr>
          <w:sz w:val="20"/>
          <w:szCs w:val="20"/>
          <w:rtl/>
        </w:rPr>
        <w:t xml:space="preserve"> في </w:t>
      </w:r>
      <w:r w:rsidRPr="00D94742">
        <w:rPr>
          <w:sz w:val="20"/>
          <w:szCs w:val="20"/>
          <w:rtl/>
        </w:rPr>
        <w:t xml:space="preserve">ذلك إنه سميع مجيب </w:t>
      </w:r>
      <w:r>
        <w:rPr>
          <w:rFonts w:hint="cs"/>
          <w:sz w:val="20"/>
          <w:szCs w:val="20"/>
          <w:rtl/>
        </w:rPr>
        <w:t xml:space="preserve">، </w:t>
      </w:r>
      <w:r w:rsidRPr="00D94742">
        <w:rPr>
          <w:sz w:val="20"/>
          <w:szCs w:val="20"/>
          <w:rtl/>
        </w:rPr>
        <w:t>قال الحافظ ابن طولون " ذخائر القصر</w:t>
      </w:r>
      <w:r>
        <w:rPr>
          <w:sz w:val="20"/>
          <w:szCs w:val="20"/>
          <w:rtl/>
        </w:rPr>
        <w:t xml:space="preserve"> في </w:t>
      </w:r>
      <w:r w:rsidRPr="00D94742">
        <w:rPr>
          <w:sz w:val="20"/>
          <w:szCs w:val="20"/>
          <w:rtl/>
        </w:rPr>
        <w:t>تراجم نبلاء العصر " عند ذكره سبب انتقال الشيخ عبد النافع بن عراق من المذاهب الحنبلى الى المذهب الشافعى بعد أن جعله والده حنبلياً : " قال الحافظ صلاح الدين العلائى ] وقل من أفضله عليه من متأخرى الشافعية</w:t>
      </w:r>
      <w:r>
        <w:rPr>
          <w:sz w:val="20"/>
          <w:szCs w:val="20"/>
          <w:rtl/>
        </w:rPr>
        <w:t xml:space="preserve"> في </w:t>
      </w:r>
      <w:r w:rsidRPr="00D94742">
        <w:rPr>
          <w:sz w:val="20"/>
          <w:szCs w:val="20"/>
          <w:rtl/>
        </w:rPr>
        <w:t>الجمع بين الفقه والحديث كما يجب [ ذكر المسائل التى خالف فيها ابن تيمية الناس</w:t>
      </w:r>
      <w:r>
        <w:rPr>
          <w:sz w:val="20"/>
          <w:szCs w:val="20"/>
          <w:rtl/>
        </w:rPr>
        <w:t xml:space="preserve"> في </w:t>
      </w:r>
      <w:r w:rsidRPr="00D94742">
        <w:rPr>
          <w:sz w:val="20"/>
          <w:szCs w:val="20"/>
          <w:rtl/>
        </w:rPr>
        <w:t>الأصول والفروع ، فمنها ما خالف فيها بالإجماع ، ومنها ما خالف فيها الراجح</w:t>
      </w:r>
      <w:r>
        <w:rPr>
          <w:sz w:val="20"/>
          <w:szCs w:val="20"/>
          <w:rtl/>
        </w:rPr>
        <w:t xml:space="preserve"> في </w:t>
      </w:r>
      <w:r w:rsidRPr="00D94742">
        <w:rPr>
          <w:sz w:val="20"/>
          <w:szCs w:val="20"/>
          <w:rtl/>
        </w:rPr>
        <w:t>المذاهب : فمن ذلك يمين الطلاق قال بأنه لا يقع عند وقوع المحلوف عليه بل عليه فيها كفارة يمين ، ولم يقل قبله بالكفارة فيها واحد من فقهاء المسلمين ألبته ودام افتاؤه بذلك زمانا طويلاً وعظم الخطب ووقع</w:t>
      </w:r>
      <w:r>
        <w:rPr>
          <w:sz w:val="20"/>
          <w:szCs w:val="20"/>
          <w:rtl/>
        </w:rPr>
        <w:t xml:space="preserve"> في </w:t>
      </w:r>
      <w:r w:rsidRPr="00D94742">
        <w:rPr>
          <w:sz w:val="20"/>
          <w:szCs w:val="20"/>
          <w:rtl/>
        </w:rPr>
        <w:t>تقليده جم غفير من العوام وعم البلاء ، وأن طلاق الحائض لا يقع وكذلك الطلاق</w:t>
      </w:r>
      <w:r>
        <w:rPr>
          <w:sz w:val="20"/>
          <w:szCs w:val="20"/>
          <w:rtl/>
        </w:rPr>
        <w:t xml:space="preserve"> في </w:t>
      </w:r>
      <w:r w:rsidRPr="00D94742">
        <w:rPr>
          <w:sz w:val="20"/>
          <w:szCs w:val="20"/>
          <w:rtl/>
        </w:rPr>
        <w:t>طهر جامع فيه زوجته ، وان الطلاق الثلاث يرد الى واحدة ، وكان قبل ذلك قد نقل إجماع المسلمين</w:t>
      </w:r>
      <w:r>
        <w:rPr>
          <w:sz w:val="20"/>
          <w:szCs w:val="20"/>
          <w:rtl/>
        </w:rPr>
        <w:t xml:space="preserve"> في </w:t>
      </w:r>
      <w:r w:rsidRPr="00D94742">
        <w:rPr>
          <w:sz w:val="20"/>
          <w:szCs w:val="20"/>
          <w:rtl/>
        </w:rPr>
        <w:t>هذه المسألة على خلاف ذلك ، وإن من خالفه فقد كفر ، ثم إنه أفتى بخلافه وأوقع خلقاً كثيراً من الناس فيه ، وأن الصلاة إذا تركت عمداً لا يشرع قضاؤها ، وأن الحائض تطوف</w:t>
      </w:r>
      <w:r>
        <w:rPr>
          <w:sz w:val="20"/>
          <w:szCs w:val="20"/>
          <w:rtl/>
        </w:rPr>
        <w:t xml:space="preserve"> في </w:t>
      </w:r>
      <w:r w:rsidRPr="00D94742">
        <w:rPr>
          <w:sz w:val="20"/>
          <w:szCs w:val="20"/>
          <w:rtl/>
        </w:rPr>
        <w:t>البيت من غير كفارة وهو مباح لها ، وإن المكوس حلال لمن أقطعها ، وإذا أخذت من التجار أجزأتهم عن الزكاة وإن لم يكن باسم الزكاة ولا على رسمها ، وأن المايعات لا تنجس بموت الفأرة ونحوها فيها ، وأن الجنب يصلى تطوعه بالليل بالتيمم ولا يؤخره الى أن يغتسل عند الفجر وإن كان بالبلد ، وقد رأيت من يفعل ذلك ممن قلده فمنعته منه ، وسمعته حين سئل عن رجل قدم فراشاً لأمير فيجنب بالليل</w:t>
      </w:r>
      <w:r>
        <w:rPr>
          <w:sz w:val="20"/>
          <w:szCs w:val="20"/>
          <w:rtl/>
        </w:rPr>
        <w:t xml:space="preserve"> في </w:t>
      </w:r>
      <w:r w:rsidRPr="00D94742">
        <w:rPr>
          <w:sz w:val="20"/>
          <w:szCs w:val="20"/>
          <w:rtl/>
        </w:rPr>
        <w:t>السفر ويخاف إن اغتسل عند الفجر أن يتهمه أستاذه فأفتاه بصلاة الصبح بالتيمم وهو قادر على الغسل ] ومسألة أبى يوسف غير هذه [ وسئل عن شرط الواقف قال غير معتبر بالكلية بل الوقف على الشافعية يصرف الى الحنفية وعلى الفقهاء الى الصوفية وبالعكس ، وكان يفعل هكذا</w:t>
      </w:r>
      <w:r>
        <w:rPr>
          <w:sz w:val="20"/>
          <w:szCs w:val="20"/>
          <w:rtl/>
        </w:rPr>
        <w:t xml:space="preserve"> في </w:t>
      </w:r>
      <w:r w:rsidRPr="00D94742">
        <w:rPr>
          <w:sz w:val="20"/>
          <w:szCs w:val="20"/>
          <w:rtl/>
        </w:rPr>
        <w:t xml:space="preserve">مدرسته فيعطى منها الجند والعوام ولا يحضر درساً على إصطلاح الفقهاء وشرط الواقف بل يحضر فيها ميعاداً يوم الثلاثاء ويحضره العوام ويستغنى بذلك عن الدرس ، وسئل عن جواز بيع أمهات الأولاد فرجحه وأفتى به </w:t>
      </w:r>
      <w:r>
        <w:rPr>
          <w:rFonts w:hint="cs"/>
          <w:sz w:val="20"/>
          <w:szCs w:val="20"/>
          <w:rtl/>
        </w:rPr>
        <w:t xml:space="preserve">، </w:t>
      </w:r>
      <w:r w:rsidRPr="00D94742">
        <w:rPr>
          <w:sz w:val="20"/>
          <w:szCs w:val="20"/>
          <w:rtl/>
        </w:rPr>
        <w:t>ومن المسائل المنفرد بها</w:t>
      </w:r>
      <w:r>
        <w:rPr>
          <w:sz w:val="20"/>
          <w:szCs w:val="20"/>
          <w:rtl/>
        </w:rPr>
        <w:t xml:space="preserve"> في </w:t>
      </w:r>
      <w:r w:rsidRPr="00D94742">
        <w:rPr>
          <w:sz w:val="20"/>
          <w:szCs w:val="20"/>
          <w:rtl/>
        </w:rPr>
        <w:t>الأصول مسألة الحسن والقبح التى يقول بها المعتزلة ] بل أربى عليهم بتحكيم العقل</w:t>
      </w:r>
      <w:r>
        <w:rPr>
          <w:sz w:val="20"/>
          <w:szCs w:val="20"/>
          <w:rtl/>
        </w:rPr>
        <w:t xml:space="preserve"> في </w:t>
      </w:r>
      <w:r w:rsidRPr="00D94742">
        <w:rPr>
          <w:sz w:val="20"/>
          <w:szCs w:val="20"/>
          <w:rtl/>
        </w:rPr>
        <w:t>الخلود راجع المعتمد لأبى الحسين البصرى المعتزلى</w:t>
      </w:r>
      <w:r>
        <w:rPr>
          <w:sz w:val="20"/>
          <w:szCs w:val="20"/>
          <w:rtl/>
        </w:rPr>
        <w:t xml:space="preserve"> في </w:t>
      </w:r>
      <w:r w:rsidRPr="00D94742">
        <w:rPr>
          <w:sz w:val="20"/>
          <w:szCs w:val="20"/>
          <w:rtl/>
        </w:rPr>
        <w:t>المسألة وكلام ابن تيمية فيها حتى تعلم مبلغ مجازفته وتهوره [ فقال بها ونصرها وصنف فيها وجعلها دين الله بل ألزم كل ما يبنى عليه كالموازنة</w:t>
      </w:r>
      <w:r>
        <w:rPr>
          <w:sz w:val="20"/>
          <w:szCs w:val="20"/>
          <w:rtl/>
        </w:rPr>
        <w:t xml:space="preserve"> في </w:t>
      </w:r>
      <w:r w:rsidRPr="00D94742">
        <w:rPr>
          <w:sz w:val="20"/>
          <w:szCs w:val="20"/>
          <w:rtl/>
        </w:rPr>
        <w:t xml:space="preserve">الأعمال ( فيا ليته حينما حكم العقل حكم العقل السليم ولم يحكم عقل نفسه الظاهر </w:t>
      </w:r>
      <w:r w:rsidRPr="00D94742">
        <w:rPr>
          <w:rFonts w:hint="cs"/>
          <w:sz w:val="20"/>
          <w:szCs w:val="20"/>
          <w:rtl/>
        </w:rPr>
        <w:t>اختلافه</w:t>
      </w:r>
      <w:r w:rsidRPr="00D94742">
        <w:rPr>
          <w:sz w:val="20"/>
          <w:szCs w:val="20"/>
          <w:rtl/>
        </w:rPr>
        <w:t xml:space="preserve"> جداً بما فاه به</w:t>
      </w:r>
      <w:r>
        <w:rPr>
          <w:sz w:val="20"/>
          <w:szCs w:val="20"/>
          <w:rtl/>
        </w:rPr>
        <w:t xml:space="preserve"> في </w:t>
      </w:r>
      <w:r w:rsidRPr="00D94742">
        <w:rPr>
          <w:sz w:val="20"/>
          <w:szCs w:val="20"/>
          <w:rtl/>
        </w:rPr>
        <w:t xml:space="preserve">ذات الله وصفاته ، تعالى الله عما يقول الجاهلون </w:t>
      </w:r>
      <w:r>
        <w:rPr>
          <w:rFonts w:hint="cs"/>
          <w:sz w:val="20"/>
          <w:szCs w:val="20"/>
          <w:rtl/>
        </w:rPr>
        <w:t xml:space="preserve">] ، </w:t>
      </w:r>
      <w:r w:rsidRPr="00D94742">
        <w:rPr>
          <w:sz w:val="20"/>
          <w:szCs w:val="20"/>
          <w:rtl/>
        </w:rPr>
        <w:t>وأما مقالاته</w:t>
      </w:r>
      <w:r>
        <w:rPr>
          <w:sz w:val="20"/>
          <w:szCs w:val="20"/>
          <w:rtl/>
        </w:rPr>
        <w:t xml:space="preserve"> في </w:t>
      </w:r>
      <w:r w:rsidRPr="00D94742">
        <w:rPr>
          <w:sz w:val="20"/>
          <w:szCs w:val="20"/>
          <w:rtl/>
        </w:rPr>
        <w:t>اصول الدين فمنها أن الله سبحانه محل للحوادث ، تعالى الله عما يقولون علواً كبيراً ، وأنه مركب مفتقر الى ( اليد والعين والوجه والساق ونحوها ) إفتقار الكل الى الجزء وان القرآن محدث</w:t>
      </w:r>
      <w:r>
        <w:rPr>
          <w:sz w:val="20"/>
          <w:szCs w:val="20"/>
          <w:rtl/>
        </w:rPr>
        <w:t xml:space="preserve"> في </w:t>
      </w:r>
      <w:r w:rsidRPr="00D94742">
        <w:rPr>
          <w:sz w:val="20"/>
          <w:szCs w:val="20"/>
          <w:rtl/>
        </w:rPr>
        <w:t>ذاته تعالى ، وأن العالم قديم بالنوع ولم يزل مع الله مخلوق دائماً فجعله موجباً بالذات لا فاعلاً بالأختيار ـ سبحانه ما أحلمه ـ ومنها قوله بالجسمية والجهة والإنتقال ـ وهو منزه عن ذلك ـ وصرح</w:t>
      </w:r>
      <w:r>
        <w:rPr>
          <w:sz w:val="20"/>
          <w:szCs w:val="20"/>
          <w:rtl/>
        </w:rPr>
        <w:t xml:space="preserve"> في </w:t>
      </w:r>
      <w:r w:rsidRPr="00D94742">
        <w:rPr>
          <w:sz w:val="20"/>
          <w:szCs w:val="20"/>
          <w:rtl/>
        </w:rPr>
        <w:t>بعض تصانيفه بأن الله بقدر العرش لا أكبر ولا أصغر تعال الله عن ذلك ، وصنف جزءاً</w:t>
      </w:r>
      <w:r>
        <w:rPr>
          <w:sz w:val="20"/>
          <w:szCs w:val="20"/>
          <w:rtl/>
        </w:rPr>
        <w:t xml:space="preserve"> في </w:t>
      </w:r>
      <w:r w:rsidRPr="00D94742">
        <w:rPr>
          <w:sz w:val="20"/>
          <w:szCs w:val="20"/>
          <w:rtl/>
        </w:rPr>
        <w:t xml:space="preserve">أن علم الله لا يتعلق بما يتناهى كنعيم أهل الجنة وأنه لا يحيط بغير المتناهى وهى </w:t>
      </w:r>
      <w:r w:rsidRPr="00D94742">
        <w:rPr>
          <w:rFonts w:hint="cs"/>
          <w:sz w:val="20"/>
          <w:szCs w:val="20"/>
          <w:rtl/>
        </w:rPr>
        <w:t>التي</w:t>
      </w:r>
      <w:r w:rsidRPr="00D94742">
        <w:rPr>
          <w:sz w:val="20"/>
          <w:szCs w:val="20"/>
          <w:rtl/>
        </w:rPr>
        <w:t xml:space="preserve"> زلق فيها الإمام </w:t>
      </w:r>
      <w:r>
        <w:rPr>
          <w:rFonts w:hint="cs"/>
          <w:sz w:val="20"/>
          <w:szCs w:val="20"/>
          <w:rtl/>
        </w:rPr>
        <w:t>[</w:t>
      </w:r>
      <w:r w:rsidRPr="00D94742">
        <w:rPr>
          <w:sz w:val="20"/>
          <w:szCs w:val="20"/>
          <w:rtl/>
        </w:rPr>
        <w:t xml:space="preserve"> يعنى ابن الجوينى</w:t>
      </w:r>
      <w:r>
        <w:rPr>
          <w:sz w:val="20"/>
          <w:szCs w:val="20"/>
          <w:rtl/>
        </w:rPr>
        <w:t xml:space="preserve"> في </w:t>
      </w:r>
      <w:r w:rsidRPr="00D94742">
        <w:rPr>
          <w:sz w:val="20"/>
          <w:szCs w:val="20"/>
          <w:rtl/>
        </w:rPr>
        <w:t xml:space="preserve">البرهان </w:t>
      </w:r>
      <w:r>
        <w:rPr>
          <w:rFonts w:hint="cs"/>
          <w:sz w:val="20"/>
          <w:szCs w:val="20"/>
          <w:rtl/>
        </w:rPr>
        <w:t xml:space="preserve">] ، </w:t>
      </w:r>
      <w:r w:rsidRPr="00D94742">
        <w:rPr>
          <w:sz w:val="20"/>
          <w:szCs w:val="20"/>
          <w:rtl/>
        </w:rPr>
        <w:t>ومنها أن الأنبياء غير معصومين وأن نبينا عليه وعليهم الصلاة والسلام ليس له جاه ولا يتوسل به أحد إلا وأن يكون مخطئاً ، وصنف</w:t>
      </w:r>
      <w:r>
        <w:rPr>
          <w:sz w:val="20"/>
          <w:szCs w:val="20"/>
          <w:rtl/>
        </w:rPr>
        <w:t xml:space="preserve"> في </w:t>
      </w:r>
      <w:r w:rsidRPr="00D94742">
        <w:rPr>
          <w:sz w:val="20"/>
          <w:szCs w:val="20"/>
          <w:rtl/>
        </w:rPr>
        <w:t>ذلك عدة أوراق ، وأن إنشاء السفر لزيارة نبينا صلى الله عليه وسلم معصية لا تقصر فيها الصلاة وبالغ</w:t>
      </w:r>
      <w:r>
        <w:rPr>
          <w:sz w:val="20"/>
          <w:szCs w:val="20"/>
          <w:rtl/>
        </w:rPr>
        <w:t xml:space="preserve"> في </w:t>
      </w:r>
      <w:r w:rsidRPr="00D94742">
        <w:rPr>
          <w:sz w:val="20"/>
          <w:szCs w:val="20"/>
          <w:rtl/>
        </w:rPr>
        <w:t>ذلك ، ولم يقل أحداً من المسلمين قبله ، وإن عذاب أهل النار ينقطع ولا يتأبد ( وجزء التقى السبكى</w:t>
      </w:r>
      <w:r>
        <w:rPr>
          <w:sz w:val="20"/>
          <w:szCs w:val="20"/>
          <w:rtl/>
        </w:rPr>
        <w:t xml:space="preserve"> في </w:t>
      </w:r>
      <w:r w:rsidRPr="00D94742">
        <w:rPr>
          <w:sz w:val="20"/>
          <w:szCs w:val="20"/>
          <w:rtl/>
        </w:rPr>
        <w:t>الرد عليه مطبوع ) ومن أفراده أيضاً أن التوراة والأنجيل لم تبدل ألفاظهما بل هى باقية على ما أنزلت وإنما وقع التحريف</w:t>
      </w:r>
      <w:r>
        <w:rPr>
          <w:sz w:val="20"/>
          <w:szCs w:val="20"/>
          <w:rtl/>
        </w:rPr>
        <w:t xml:space="preserve"> في </w:t>
      </w:r>
      <w:r w:rsidRPr="00D94742">
        <w:rPr>
          <w:sz w:val="20"/>
          <w:szCs w:val="20"/>
          <w:rtl/>
        </w:rPr>
        <w:t>تأويلهما وله فيه مصنف ( هذا يخالف كتاب الله والتاريخ الصحيح ، وما</w:t>
      </w:r>
      <w:r>
        <w:rPr>
          <w:sz w:val="20"/>
          <w:szCs w:val="20"/>
          <w:rtl/>
        </w:rPr>
        <w:t xml:space="preserve"> في </w:t>
      </w:r>
      <w:r w:rsidRPr="00D94742">
        <w:rPr>
          <w:sz w:val="20"/>
          <w:szCs w:val="20"/>
          <w:rtl/>
        </w:rPr>
        <w:t>البخارى عن ابن عباس من الكلام الطويل</w:t>
      </w:r>
      <w:r>
        <w:rPr>
          <w:sz w:val="20"/>
          <w:szCs w:val="20"/>
          <w:rtl/>
        </w:rPr>
        <w:t xml:space="preserve"> في </w:t>
      </w:r>
      <w:r w:rsidRPr="00D94742">
        <w:rPr>
          <w:sz w:val="20"/>
          <w:szCs w:val="20"/>
          <w:rtl/>
        </w:rPr>
        <w:t>ذلك بين صدره وعجزه كلام مدرج ، ما أسنده أحد وفيه الإيهام فلا يصح أن يتمسك به أحد على خلاف كتاب الله وخلاف ما صح عن ابن عباس نفسه</w:t>
      </w:r>
      <w:r>
        <w:rPr>
          <w:sz w:val="20"/>
          <w:szCs w:val="20"/>
          <w:rtl/>
        </w:rPr>
        <w:t xml:space="preserve"> في </w:t>
      </w:r>
      <w:r w:rsidRPr="00D94742">
        <w:rPr>
          <w:sz w:val="20"/>
          <w:szCs w:val="20"/>
          <w:rtl/>
        </w:rPr>
        <w:t>البخارى نفسه ) آخر ما ريأت وأستغفر الله من كتابة مثل هذا فضلا عن إعتقاده إنتهى ما نقله ابن طولون عن الصلاح العلائى " وصاحب هذه الطامات هو الذى يرحب به الناظم وتخذه قدوة فتبا لهذا التابع وهذا المتبوع ، ومما ذكره ابن رجب</w:t>
      </w:r>
      <w:r>
        <w:rPr>
          <w:sz w:val="20"/>
          <w:szCs w:val="20"/>
          <w:rtl/>
        </w:rPr>
        <w:t xml:space="preserve"> في </w:t>
      </w:r>
      <w:r w:rsidRPr="00D94742">
        <w:rPr>
          <w:sz w:val="20"/>
          <w:szCs w:val="20"/>
          <w:rtl/>
        </w:rPr>
        <w:t>مفرداته إرتفاع الحدث بالمياه المعتصرة كما الورد ونحوه ، وجواز المسح على كل ما يحتاج</w:t>
      </w:r>
      <w:r>
        <w:rPr>
          <w:sz w:val="20"/>
          <w:szCs w:val="20"/>
          <w:rtl/>
        </w:rPr>
        <w:t xml:space="preserve"> في </w:t>
      </w:r>
      <w:r w:rsidRPr="00D94742">
        <w:rPr>
          <w:sz w:val="20"/>
          <w:szCs w:val="20"/>
          <w:rtl/>
        </w:rPr>
        <w:t>نزعه من الرجل الى معالجة باليد أو بالرجل الأخرى ، وعدم توقيت المسح على الخفين مع الحاجة ، وجواز التيمم خشية فوت الوقت لغير المعذور وفوت الجمعة والعيدين وأنه لا حد لأقل الحيض ولا لأكثره ولا لسن الإياس ، وأن قصر الصلاة يجوز</w:t>
      </w:r>
      <w:r>
        <w:rPr>
          <w:sz w:val="20"/>
          <w:szCs w:val="20"/>
          <w:rtl/>
        </w:rPr>
        <w:t xml:space="preserve"> في </w:t>
      </w:r>
      <w:r w:rsidRPr="00D94742">
        <w:rPr>
          <w:sz w:val="20"/>
          <w:szCs w:val="20"/>
          <w:rtl/>
        </w:rPr>
        <w:t>قصير السفر وطويله ، وأن البكر لا تستبرىء ولو كانت كبيرة وأنه لا يشترط الوضوء لسجود التلاوة ، وأنه يجوز المسابقة بلا محلل ، وإستبراء المختلعة بحيضة وكذا الموطوءة بشبهة والمطلقة آخر ثلاث تطليقات وغيرها اهـ  ، فكم له من شواذ نحو ما تقدم ، وقد ذكر ابن حجر الهيثمى</w:t>
      </w:r>
      <w:r>
        <w:rPr>
          <w:sz w:val="20"/>
          <w:szCs w:val="20"/>
          <w:rtl/>
        </w:rPr>
        <w:t xml:space="preserve"> في </w:t>
      </w:r>
      <w:r w:rsidRPr="00D94742">
        <w:rPr>
          <w:sz w:val="20"/>
          <w:szCs w:val="20"/>
          <w:rtl/>
        </w:rPr>
        <w:t>الفتاوى الحديثية كثيراً من شواذ ابن تيمية وقال عنه " عبد خذله الله وأخزاه وأصمه وأعماه " وقد حاول الشيخ نعمان الألوسى ـ بإشارة صديق خان الذى كان له به صلة مادية متينة الرد عليه</w:t>
      </w:r>
      <w:r>
        <w:rPr>
          <w:sz w:val="20"/>
          <w:szCs w:val="20"/>
          <w:rtl/>
        </w:rPr>
        <w:t xml:space="preserve"> في </w:t>
      </w:r>
      <w:r w:rsidRPr="00D94742">
        <w:rPr>
          <w:sz w:val="20"/>
          <w:szCs w:val="20"/>
          <w:rtl/>
        </w:rPr>
        <w:t>( جلاء العينين ) متوخياً تبرئة ساحة ابن تيمية من غالب تلك الشواذ لكن سقط</w:t>
      </w:r>
      <w:r>
        <w:rPr>
          <w:sz w:val="20"/>
          <w:szCs w:val="20"/>
          <w:rtl/>
        </w:rPr>
        <w:t xml:space="preserve"> في </w:t>
      </w:r>
      <w:r w:rsidRPr="00D94742">
        <w:rPr>
          <w:sz w:val="20"/>
          <w:szCs w:val="20"/>
          <w:rtl/>
        </w:rPr>
        <w:t>يده حيث فضحت هذه المرحلة من الدعاية لابن تيمية بطبع كتب له فيما بعد تصرح بما نفى هو عنه بل ربما تطبع له كتب أخرى مثل ( التأسيس</w:t>
      </w:r>
      <w:r>
        <w:rPr>
          <w:sz w:val="20"/>
          <w:szCs w:val="20"/>
          <w:rtl/>
        </w:rPr>
        <w:t xml:space="preserve"> في </w:t>
      </w:r>
      <w:r w:rsidRPr="00D94742">
        <w:rPr>
          <w:sz w:val="20"/>
          <w:szCs w:val="20"/>
          <w:rtl/>
        </w:rPr>
        <w:t>رد أساس التقديس ) بالنظر الى أن بعض صنائع الحشوية نقله حديثاً فيخربون بيوتهم بأيديهم وأيدى المسلمين ، وفيما ذكرناه كفاية</w:t>
      </w:r>
      <w:r>
        <w:rPr>
          <w:sz w:val="20"/>
          <w:szCs w:val="20"/>
          <w:rtl/>
        </w:rPr>
        <w:t xml:space="preserve"> في </w:t>
      </w:r>
      <w:r w:rsidRPr="00D94742">
        <w:rPr>
          <w:sz w:val="20"/>
          <w:szCs w:val="20"/>
          <w:rtl/>
        </w:rPr>
        <w:t>لفت النظر الى نماذج من مفرداته والشيخ نعمان المذكور ناقض نفسه حيث يناقض كلامه</w:t>
      </w:r>
      <w:r>
        <w:rPr>
          <w:sz w:val="20"/>
          <w:szCs w:val="20"/>
          <w:rtl/>
        </w:rPr>
        <w:t xml:space="preserve"> في </w:t>
      </w:r>
      <w:r w:rsidRPr="00D94742">
        <w:rPr>
          <w:sz w:val="20"/>
          <w:szCs w:val="20"/>
          <w:rtl/>
        </w:rPr>
        <w:t>الكتاب المذكور ما سطره هو</w:t>
      </w:r>
      <w:r>
        <w:rPr>
          <w:sz w:val="20"/>
          <w:szCs w:val="20"/>
          <w:rtl/>
        </w:rPr>
        <w:t xml:space="preserve"> في </w:t>
      </w:r>
      <w:r w:rsidRPr="00D94742">
        <w:rPr>
          <w:sz w:val="20"/>
          <w:szCs w:val="20"/>
          <w:rtl/>
        </w:rPr>
        <w:t>( غالية المواعظ ) لكن قاتل الله المادة ما دخلت</w:t>
      </w:r>
      <w:r>
        <w:rPr>
          <w:sz w:val="20"/>
          <w:szCs w:val="20"/>
          <w:rtl/>
        </w:rPr>
        <w:t xml:space="preserve"> في </w:t>
      </w:r>
      <w:r w:rsidRPr="00D94742">
        <w:rPr>
          <w:sz w:val="20"/>
          <w:szCs w:val="20"/>
          <w:rtl/>
        </w:rPr>
        <w:t>شيء إلا أفسدته وهو ليس بأمين على طبع تفسير والده ولو قابله أحدهم بالنسخة المحفوظة اليوم بمكتبة راغب باشا باصطنبول ـ وهى النسخة التى كان المؤلف أهداها الى السلطان عبد المجيد خان ـ لوجد ما يطمئن إليه . نسأل الله السلامة .</w:t>
      </w:r>
    </w:p>
  </w:footnote>
  <w:footnote w:id="288">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فهل تلقيب عمرو بن عبيد لابن عمر رضى الله عنه بالحشوى إفكاً وزوراً</w:t>
      </w:r>
      <w:r w:rsidRPr="00D94742">
        <w:rPr>
          <w:b w:val="0"/>
          <w:bCs/>
          <w:sz w:val="20"/>
          <w:szCs w:val="20"/>
          <w:rtl/>
        </w:rPr>
        <w:t xml:space="preserve"> </w:t>
      </w:r>
      <w:r w:rsidRPr="00D94742">
        <w:rPr>
          <w:sz w:val="20"/>
          <w:szCs w:val="20"/>
          <w:rtl/>
        </w:rPr>
        <w:t>على تقدير ثبوت ذلك عنه يمنع من تلقيب الحسن البصرى لطوائف المجسمة حشوية حقاً وصدقاً ، فاضحك ثم اضحك على عقل من يأبى هذا التلقيب وهو متلبس بهذه الوصمة الشنيعة بشهادة نفسه .</w:t>
      </w:r>
    </w:p>
  </w:footnote>
  <w:footnote w:id="289">
    <w:p w:rsidR="00133FC9" w:rsidRPr="00D94742" w:rsidRDefault="00133FC9" w:rsidP="001D4F85">
      <w:pPr>
        <w:spacing w:line="240" w:lineRule="auto"/>
        <w:ind w:left="-58"/>
        <w:jc w:val="both"/>
        <w:rPr>
          <w:rtl/>
          <w:lang w:bidi="ar-KW"/>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ليس بخاف على ملم باللغة العربية بمناحى الكلام</w:t>
      </w:r>
      <w:r>
        <w:rPr>
          <w:sz w:val="20"/>
          <w:szCs w:val="20"/>
          <w:rtl/>
        </w:rPr>
        <w:t xml:space="preserve"> في </w:t>
      </w:r>
      <w:r w:rsidRPr="00D94742">
        <w:rPr>
          <w:sz w:val="20"/>
          <w:szCs w:val="20"/>
          <w:rtl/>
        </w:rPr>
        <w:t>اللسان العربى المبين أن لكل كلمة مع صاحبتها شأناً ليس لها مع كلمة أخرى ، فمن جمع ما فرقه الله سبحانه</w:t>
      </w:r>
      <w:r>
        <w:rPr>
          <w:sz w:val="20"/>
          <w:szCs w:val="20"/>
          <w:rtl/>
        </w:rPr>
        <w:t xml:space="preserve"> في </w:t>
      </w:r>
      <w:r w:rsidRPr="00D94742">
        <w:rPr>
          <w:sz w:val="20"/>
          <w:szCs w:val="20"/>
          <w:rtl/>
        </w:rPr>
        <w:t>كتابه من الصفات العليا أو فرق ما جمعه فقد خان الله حيث جعل صفات الله سبحانه عرضة لتقولات المتقولين من أصحاب الأهواء وكذلك ما ورد</w:t>
      </w:r>
      <w:r>
        <w:rPr>
          <w:sz w:val="20"/>
          <w:szCs w:val="20"/>
          <w:rtl/>
        </w:rPr>
        <w:t xml:space="preserve"> في </w:t>
      </w:r>
      <w:r w:rsidRPr="00D94742">
        <w:rPr>
          <w:sz w:val="20"/>
          <w:szCs w:val="20"/>
          <w:rtl/>
        </w:rPr>
        <w:t>السنة من الصفات والأفعال ، وكم بين المجسمة من ألف فيما يسمونه التوحيد أو السنة أو الصفات أبواباً</w:t>
      </w:r>
      <w:r>
        <w:rPr>
          <w:sz w:val="20"/>
          <w:szCs w:val="20"/>
          <w:rtl/>
        </w:rPr>
        <w:t xml:space="preserve"> في </w:t>
      </w:r>
      <w:r w:rsidRPr="00D94742">
        <w:rPr>
          <w:sz w:val="20"/>
          <w:szCs w:val="20"/>
          <w:rtl/>
        </w:rPr>
        <w:t>اليد والعين والساعد والأصبع واليمين والذراع والكف والجنب والقدم والحقو والصدر ونحوها ، جمعاً لما تفرق</w:t>
      </w:r>
      <w:r>
        <w:rPr>
          <w:sz w:val="20"/>
          <w:szCs w:val="20"/>
          <w:rtl/>
        </w:rPr>
        <w:t xml:space="preserve"> في </w:t>
      </w:r>
      <w:r w:rsidRPr="00D94742">
        <w:rPr>
          <w:sz w:val="20"/>
          <w:szCs w:val="20"/>
          <w:rtl/>
        </w:rPr>
        <w:t>الروايات المختلفة لمختلف الرواة لهوى</w:t>
      </w:r>
      <w:r>
        <w:rPr>
          <w:sz w:val="20"/>
          <w:szCs w:val="20"/>
          <w:rtl/>
        </w:rPr>
        <w:t xml:space="preserve"> في </w:t>
      </w:r>
      <w:r w:rsidRPr="00D94742">
        <w:rPr>
          <w:sz w:val="20"/>
          <w:szCs w:val="20"/>
          <w:rtl/>
        </w:rPr>
        <w:t>نفوسهم ، وليس تفريق المجموع وجمع المفرق</w:t>
      </w:r>
      <w:r>
        <w:rPr>
          <w:sz w:val="20"/>
          <w:szCs w:val="20"/>
          <w:rtl/>
        </w:rPr>
        <w:t xml:space="preserve"> في </w:t>
      </w:r>
      <w:r w:rsidRPr="00D94742">
        <w:rPr>
          <w:sz w:val="20"/>
          <w:szCs w:val="20"/>
          <w:rtl/>
        </w:rPr>
        <w:t>هذا الباب من شأن من يخافه سبحانه ، وأنت علمت معانى تلك الصفات على مذهب أهل الحق .</w:t>
      </w:r>
    </w:p>
  </w:footnote>
  <w:footnote w:id="290">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ومن ذكر من السلف أن العين واليد صفتان تبرأ بهذا اللفظ عن القول بالجارحة بل يكون قائلاً بأن المراد بالعين معنى قائم بالله وكذلك اليد لكن لا أعين ذلك المعنى المراد بأن أقول إنه الرؤية أو الحفظ ، والقدرة أو النعمة أو العناية الخاصة لكون تعيين المراد من بين المحتملات الموافقة للتنزية تحكماً على مراد الله وتسميته لها صفتين تدل على أنه جازم بأنهما ليستا من قبيل أجزاء الذات تعالى الله عن ذلك ، ومن قال وله يد بها يبطش وعين بها يرى جعلهما من قبيل الجوارح وخالف السلف الصالح ، وقد قال الترمذى عند الكلام على حديث ( يمين الرحمن ملأى سخاء … ) وهذا حديث قد روته الأئمة نؤمن به كما جاء من غير أن يفسر أو يتوهم ، هكذا قال غير واحد من الأئمة منهم الثورى ومالك بن أنيس وابن عيينة وابن المبارك أنه تروى هذه الأشياء ويؤمن بها فلا يقال كيف أهـ " </w:t>
      </w:r>
      <w:r w:rsidRPr="00EB1F16">
        <w:rPr>
          <w:rFonts w:hint="cs"/>
          <w:b w:val="0"/>
          <w:bCs/>
          <w:sz w:val="20"/>
          <w:szCs w:val="20"/>
          <w:rtl/>
        </w:rPr>
        <w:t>[</w:t>
      </w:r>
      <w:r>
        <w:rPr>
          <w:rFonts w:hint="cs"/>
          <w:sz w:val="20"/>
          <w:szCs w:val="20"/>
          <w:rtl/>
        </w:rPr>
        <w:t xml:space="preserve"> </w:t>
      </w:r>
      <w:r w:rsidRPr="00D94742">
        <w:rPr>
          <w:b w:val="0"/>
          <w:bCs/>
          <w:sz w:val="20"/>
          <w:szCs w:val="20"/>
          <w:rtl/>
        </w:rPr>
        <w:t>خــداع الناظم وشيخـــه</w:t>
      </w:r>
      <w:r>
        <w:rPr>
          <w:rFonts w:hint="cs"/>
          <w:bCs/>
          <w:noProof/>
          <w:sz w:val="20"/>
          <w:szCs w:val="20"/>
          <w:rtl/>
        </w:rPr>
        <w:t xml:space="preserve"> ] : </w:t>
      </w:r>
      <w:r w:rsidRPr="00D94742">
        <w:rPr>
          <w:sz w:val="20"/>
          <w:szCs w:val="20"/>
          <w:rtl/>
        </w:rPr>
        <w:t>وأين هذا من عمل الناظم وشيخه ؟ نعم قد يقع</w:t>
      </w:r>
      <w:r>
        <w:rPr>
          <w:sz w:val="20"/>
          <w:szCs w:val="20"/>
          <w:rtl/>
        </w:rPr>
        <w:t xml:space="preserve"> في </w:t>
      </w:r>
      <w:r w:rsidRPr="00D94742">
        <w:rPr>
          <w:sz w:val="20"/>
          <w:szCs w:val="20"/>
          <w:rtl/>
        </w:rPr>
        <w:t>كلامهما ذكر الوجه والعين واليد وغيرها بأنها صفات لكن السياق والسباق</w:t>
      </w:r>
      <w:r>
        <w:rPr>
          <w:sz w:val="20"/>
          <w:szCs w:val="20"/>
          <w:rtl/>
        </w:rPr>
        <w:t xml:space="preserve"> في </w:t>
      </w:r>
      <w:r w:rsidRPr="00D94742">
        <w:rPr>
          <w:sz w:val="20"/>
          <w:szCs w:val="20"/>
          <w:rtl/>
        </w:rPr>
        <w:t xml:space="preserve">كلامهما يناديان أنهما أرادا بها أجزاء الذات لا </w:t>
      </w:r>
      <w:r w:rsidRPr="00D94742">
        <w:rPr>
          <w:rFonts w:hint="cs"/>
          <w:sz w:val="20"/>
          <w:szCs w:val="20"/>
          <w:rtl/>
        </w:rPr>
        <w:t>المعاني</w:t>
      </w:r>
      <w:r w:rsidRPr="00D94742">
        <w:rPr>
          <w:sz w:val="20"/>
          <w:szCs w:val="20"/>
          <w:rtl/>
        </w:rPr>
        <w:t xml:space="preserve"> القائمة بالله سبحانه كما يقول السلف ، واصطلحا</w:t>
      </w:r>
      <w:r>
        <w:rPr>
          <w:sz w:val="20"/>
          <w:szCs w:val="20"/>
          <w:rtl/>
        </w:rPr>
        <w:t xml:space="preserve"> في </w:t>
      </w:r>
      <w:r w:rsidRPr="00D94742">
        <w:rPr>
          <w:sz w:val="20"/>
          <w:szCs w:val="20"/>
          <w:rtl/>
        </w:rPr>
        <w:t xml:space="preserve">الصفة على معنى ، يجامع الجزء على خلاف المعروف بين أهل العلم وإلا لما بقى وجه لتشددهما ضد أهل الحق </w:t>
      </w:r>
      <w:r>
        <w:rPr>
          <w:rFonts w:hint="cs"/>
          <w:sz w:val="20"/>
          <w:szCs w:val="20"/>
          <w:rtl/>
        </w:rPr>
        <w:t xml:space="preserve">، </w:t>
      </w:r>
      <w:r w:rsidRPr="00D94742">
        <w:rPr>
          <w:sz w:val="20"/>
          <w:szCs w:val="20"/>
          <w:rtl/>
        </w:rPr>
        <w:t>وشيخ الناظم يقول</w:t>
      </w:r>
      <w:r>
        <w:rPr>
          <w:sz w:val="20"/>
          <w:szCs w:val="20"/>
          <w:rtl/>
        </w:rPr>
        <w:t xml:space="preserve"> في </w:t>
      </w:r>
      <w:r w:rsidRPr="00D94742">
        <w:rPr>
          <w:sz w:val="20"/>
          <w:szCs w:val="20"/>
          <w:rtl/>
        </w:rPr>
        <w:t>ال</w:t>
      </w:r>
      <w:r>
        <w:rPr>
          <w:rFonts w:hint="cs"/>
          <w:sz w:val="20"/>
          <w:szCs w:val="20"/>
          <w:rtl/>
        </w:rPr>
        <w:t>أ</w:t>
      </w:r>
      <w:r w:rsidRPr="00D94742">
        <w:rPr>
          <w:sz w:val="20"/>
          <w:szCs w:val="20"/>
          <w:rtl/>
        </w:rPr>
        <w:t>جوبة المصر</w:t>
      </w:r>
      <w:r>
        <w:rPr>
          <w:rFonts w:hint="cs"/>
          <w:sz w:val="20"/>
          <w:szCs w:val="20"/>
          <w:rtl/>
        </w:rPr>
        <w:t>ي</w:t>
      </w:r>
      <w:r w:rsidRPr="00D94742">
        <w:rPr>
          <w:sz w:val="20"/>
          <w:szCs w:val="20"/>
          <w:rtl/>
        </w:rPr>
        <w:t xml:space="preserve">ة : " إن الله يقبض السماوات والأرض باليدين اللتين هما اليدان " فماذا يجدى بعد هذا التصريح أن يسميها صفات ؟ والله سبحانه هو </w:t>
      </w:r>
      <w:r w:rsidRPr="00D94742">
        <w:rPr>
          <w:rFonts w:hint="cs"/>
          <w:sz w:val="20"/>
          <w:szCs w:val="20"/>
          <w:rtl/>
        </w:rPr>
        <w:t>الهادي</w:t>
      </w:r>
      <w:r w:rsidRPr="00D94742">
        <w:rPr>
          <w:sz w:val="20"/>
          <w:szCs w:val="20"/>
          <w:rtl/>
        </w:rPr>
        <w:t xml:space="preserve"> </w:t>
      </w:r>
      <w:r>
        <w:rPr>
          <w:rFonts w:hint="cs"/>
          <w:sz w:val="20"/>
          <w:szCs w:val="20"/>
          <w:rtl/>
        </w:rPr>
        <w:t xml:space="preserve">، و </w:t>
      </w:r>
      <w:r w:rsidRPr="00EB1F16">
        <w:rPr>
          <w:rFonts w:hint="cs"/>
          <w:b w:val="0"/>
          <w:bCs/>
          <w:sz w:val="20"/>
          <w:szCs w:val="20"/>
          <w:rtl/>
        </w:rPr>
        <w:t xml:space="preserve">[ </w:t>
      </w:r>
      <w:r w:rsidRPr="00D94742">
        <w:rPr>
          <w:b w:val="0"/>
          <w:bCs/>
          <w:sz w:val="20"/>
          <w:szCs w:val="20"/>
          <w:rtl/>
        </w:rPr>
        <w:t>معنى القبضة عند الخلف</w:t>
      </w:r>
      <w:r>
        <w:rPr>
          <w:rFonts w:hint="cs"/>
          <w:bCs/>
          <w:sz w:val="20"/>
          <w:szCs w:val="20"/>
          <w:rtl/>
        </w:rPr>
        <w:t xml:space="preserve"> ] </w:t>
      </w:r>
      <w:r w:rsidRPr="00D94742">
        <w:rPr>
          <w:sz w:val="20"/>
          <w:szCs w:val="20"/>
          <w:rtl/>
        </w:rPr>
        <w:t>أهل العلم من الخلف يحملون القبض على أنه مجاز عن إخراج السماوات من الإظلال والأرض من الإقلال وإيقافهما عن أن تكونا صالحتين لتناسل المتناسلين كما يشير الى ذلك البيضاوى وهو القابض الباسط أى الموقف عن المسير متى شاء والمجرى للأمور كما يشاء ، راجع العارضة</w:t>
      </w:r>
      <w:r>
        <w:rPr>
          <w:sz w:val="20"/>
          <w:szCs w:val="20"/>
          <w:rtl/>
        </w:rPr>
        <w:t xml:space="preserve"> في </w:t>
      </w:r>
      <w:r w:rsidRPr="00D94742">
        <w:rPr>
          <w:sz w:val="20"/>
          <w:szCs w:val="20"/>
          <w:rtl/>
        </w:rPr>
        <w:t>شرح الأسماء الحسنى ، والسلف يفوضون مع التنزيه ، وأما حمل القبض على القبض الحسى فقول بالتجسيم والجارحة ، تعالى الله عن ذلك .</w:t>
      </w:r>
    </w:p>
  </w:footnote>
  <w:footnote w:id="291">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لفظة عامية لا ينطق بها من العوام إلا من هو بالغ الوقاحة فضلا عن أهل العلم فنأبى شرح هذه الكلمة القذرة المنتنة .</w:t>
      </w:r>
    </w:p>
  </w:footnote>
  <w:footnote w:id="29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هذا من الدليل على أنه من ورثة علوم الصابئة عبدة الأجرام العلوية كاد أن يبوح بما عنده من عزائم الكواكب كما فعل عبد السلام الجيلى ، راجع ترجمته من طبقات ابن رجب وذيل الروضتين لأبى شامة الحافظ .</w:t>
      </w:r>
    </w:p>
  </w:footnote>
  <w:footnote w:id="293">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b w:val="0"/>
          <w:bCs/>
          <w:sz w:val="20"/>
          <w:szCs w:val="20"/>
          <w:rtl/>
        </w:rPr>
        <w:t xml:space="preserve"> </w:t>
      </w:r>
      <w:r w:rsidRPr="00D94742">
        <w:rPr>
          <w:sz w:val="20"/>
          <w:szCs w:val="20"/>
          <w:rtl/>
        </w:rPr>
        <w:t>والجبر الذى يريده الناظم هو قول الأشعرى إن العبد كاسب والرب سبحانه هو الخالق وحده ، وأين الجبر</w:t>
      </w:r>
      <w:r>
        <w:rPr>
          <w:sz w:val="20"/>
          <w:szCs w:val="20"/>
          <w:rtl/>
        </w:rPr>
        <w:t xml:space="preserve"> في </w:t>
      </w:r>
      <w:r w:rsidRPr="00D94742">
        <w:rPr>
          <w:sz w:val="20"/>
          <w:szCs w:val="20"/>
          <w:rtl/>
        </w:rPr>
        <w:t xml:space="preserve">ذلك ؟ نعم جهم بن صفوان كان يقول بالجبر ، لكن ليس له من يتابعه بعده ، وأما الإرجاء الذى يريده فهو القول بأن الإيمان هو </w:t>
      </w:r>
      <w:r w:rsidRPr="00D94742">
        <w:rPr>
          <w:rFonts w:hint="cs"/>
          <w:sz w:val="20"/>
          <w:szCs w:val="20"/>
          <w:rtl/>
        </w:rPr>
        <w:t>الاعتقاد</w:t>
      </w:r>
      <w:r w:rsidRPr="00D94742">
        <w:rPr>
          <w:sz w:val="20"/>
          <w:szCs w:val="20"/>
          <w:rtl/>
        </w:rPr>
        <w:t xml:space="preserve"> الجازم كما نص عليه الحديث الصحيح ( الإيمان أن تؤمن بالله … ) ومن جعل الأعمال من أركان الإيمان حقيقة فقد تابع الخوارج من حيث يعلم أو لا يعلم ـ راجع ( ص 27 ، 28 ) ـ وأما التهجم الذى يذكره فمراده به نفى حلول الحوادث</w:t>
      </w:r>
      <w:r>
        <w:rPr>
          <w:sz w:val="20"/>
          <w:szCs w:val="20"/>
          <w:rtl/>
        </w:rPr>
        <w:t xml:space="preserve"> في </w:t>
      </w:r>
      <w:r w:rsidRPr="00D94742">
        <w:rPr>
          <w:sz w:val="20"/>
          <w:szCs w:val="20"/>
          <w:rtl/>
        </w:rPr>
        <w:t>الله سبحانه وتنزيهه تعالى عن قيام الحوادث به سبحانه كما هو مذهب أهل الحق فظهر أنه ينبز بتلك الألقاب السيئة جمهور أهل الحق افتراء منه عليهم وإلا فلا وجود للجبرية حقيقة ولا للإرجاء بالمعنى البدعى ولا للجهمية</w:t>
      </w:r>
      <w:r>
        <w:rPr>
          <w:sz w:val="20"/>
          <w:szCs w:val="20"/>
          <w:rtl/>
        </w:rPr>
        <w:t xml:space="preserve"> في </w:t>
      </w:r>
      <w:r w:rsidRPr="00D94742">
        <w:rPr>
          <w:sz w:val="20"/>
          <w:szCs w:val="20"/>
          <w:rtl/>
        </w:rPr>
        <w:t>عصر الناظم والله سبحانه ينتقم منه .</w:t>
      </w:r>
    </w:p>
  </w:footnote>
  <w:footnote w:id="29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lang w:bidi="ar-KW"/>
        </w:rPr>
        <w:t xml:space="preserve"> </w:t>
      </w:r>
      <w:r w:rsidRPr="00D94742">
        <w:rPr>
          <w:sz w:val="20"/>
          <w:szCs w:val="20"/>
          <w:rtl/>
        </w:rPr>
        <w:t>قد سبق إبطال القول بالفوقية الحسية والنزول الحسى والجلوس على العرش ونحوها مما هو معتقد المجسمة إبطالا لا مزيد عليه ، وقوله هنا</w:t>
      </w:r>
      <w:r>
        <w:rPr>
          <w:sz w:val="20"/>
          <w:szCs w:val="20"/>
          <w:rtl/>
        </w:rPr>
        <w:t xml:space="preserve"> في </w:t>
      </w:r>
      <w:r w:rsidRPr="00D94742">
        <w:rPr>
          <w:sz w:val="20"/>
          <w:szCs w:val="20"/>
          <w:rtl/>
        </w:rPr>
        <w:t>الكلام إعادة لزعمه الحرف والصوت</w:t>
      </w:r>
      <w:r>
        <w:rPr>
          <w:sz w:val="20"/>
          <w:szCs w:val="20"/>
          <w:rtl/>
        </w:rPr>
        <w:t xml:space="preserve"> في </w:t>
      </w:r>
      <w:r w:rsidRPr="00D94742">
        <w:rPr>
          <w:sz w:val="20"/>
          <w:szCs w:val="20"/>
          <w:rtl/>
        </w:rPr>
        <w:t>كلام الله وقد سبق إبطال ذلك أيضاً ومن الغريب أن يؤلف مث الموفق بن قدامة ( الصراط المستقيم</w:t>
      </w:r>
      <w:r>
        <w:rPr>
          <w:sz w:val="20"/>
          <w:szCs w:val="20"/>
          <w:rtl/>
        </w:rPr>
        <w:t xml:space="preserve"> في </w:t>
      </w:r>
      <w:r w:rsidRPr="00D94742">
        <w:rPr>
          <w:sz w:val="20"/>
          <w:szCs w:val="20"/>
          <w:rtl/>
        </w:rPr>
        <w:t>إثبات الحرف القديم ) وكفى ما سبق</w:t>
      </w:r>
      <w:r>
        <w:rPr>
          <w:sz w:val="20"/>
          <w:szCs w:val="20"/>
          <w:rtl/>
        </w:rPr>
        <w:t xml:space="preserve"> في </w:t>
      </w:r>
      <w:r w:rsidRPr="00D94742">
        <w:rPr>
          <w:sz w:val="20"/>
          <w:szCs w:val="20"/>
          <w:rtl/>
        </w:rPr>
        <w:t>إبطاله ، وابن بطة صاحب الإبانة فضح نفسه بأن يزيد</w:t>
      </w:r>
      <w:r>
        <w:rPr>
          <w:sz w:val="20"/>
          <w:szCs w:val="20"/>
          <w:rtl/>
        </w:rPr>
        <w:t xml:space="preserve"> في </w:t>
      </w:r>
      <w:r w:rsidRPr="00D94742">
        <w:rPr>
          <w:sz w:val="20"/>
          <w:szCs w:val="20"/>
          <w:rtl/>
        </w:rPr>
        <w:t>رواية حديث موسى عليه السلام ( من ذا العبرانى الذى يكلمنى الشجرة ؟ ) ليجعل كلام الله من قبيل كلام الخلق فجمع بين الإختلاق وسوء المعتقد وابن بطة هذا من أئمة الناظم ولست</w:t>
      </w:r>
      <w:r>
        <w:rPr>
          <w:sz w:val="20"/>
          <w:szCs w:val="20"/>
          <w:rtl/>
        </w:rPr>
        <w:t xml:space="preserve"> في </w:t>
      </w:r>
      <w:r w:rsidRPr="00D94742">
        <w:rPr>
          <w:sz w:val="20"/>
          <w:szCs w:val="20"/>
          <w:rtl/>
        </w:rPr>
        <w:t>صدد استقصاء أهل الكذب والزيغ من أئمته وبين هذا المتأخر زمناً وعلماً كلمات جوفاء</w:t>
      </w:r>
      <w:r>
        <w:rPr>
          <w:sz w:val="20"/>
          <w:szCs w:val="20"/>
          <w:rtl/>
        </w:rPr>
        <w:t xml:space="preserve"> في </w:t>
      </w:r>
      <w:r w:rsidRPr="00D94742">
        <w:rPr>
          <w:sz w:val="20"/>
          <w:szCs w:val="20"/>
          <w:rtl/>
        </w:rPr>
        <w:t>تزويق مزاعم الحشوية</w:t>
      </w:r>
      <w:r>
        <w:rPr>
          <w:sz w:val="20"/>
          <w:szCs w:val="20"/>
          <w:rtl/>
        </w:rPr>
        <w:t xml:space="preserve"> في </w:t>
      </w:r>
      <w:r w:rsidRPr="00D94742">
        <w:rPr>
          <w:sz w:val="20"/>
          <w:szCs w:val="20"/>
          <w:rtl/>
        </w:rPr>
        <w:t>تلك المسائل ، ومن ظن به أنه أتى بشىء جديد غير الجمع بين الحشوية والتصوف السالمى الهاذى بالتجلى</w:t>
      </w:r>
      <w:r>
        <w:rPr>
          <w:sz w:val="20"/>
          <w:szCs w:val="20"/>
          <w:rtl/>
        </w:rPr>
        <w:t xml:space="preserve"> في </w:t>
      </w:r>
      <w:r w:rsidRPr="00D94742">
        <w:rPr>
          <w:sz w:val="20"/>
          <w:szCs w:val="20"/>
          <w:rtl/>
        </w:rPr>
        <w:t>الصور فقد ولى فهمه وأدبر علمه وكم من مصاب</w:t>
      </w:r>
      <w:r>
        <w:rPr>
          <w:sz w:val="20"/>
          <w:szCs w:val="20"/>
          <w:rtl/>
        </w:rPr>
        <w:t xml:space="preserve"> في </w:t>
      </w:r>
      <w:r w:rsidRPr="00D94742">
        <w:rPr>
          <w:sz w:val="20"/>
          <w:szCs w:val="20"/>
          <w:rtl/>
        </w:rPr>
        <w:t>عقله ودينه يتكلم</w:t>
      </w:r>
      <w:r>
        <w:rPr>
          <w:sz w:val="20"/>
          <w:szCs w:val="20"/>
          <w:rtl/>
        </w:rPr>
        <w:t xml:space="preserve"> في </w:t>
      </w:r>
      <w:r w:rsidRPr="00D94742">
        <w:rPr>
          <w:sz w:val="20"/>
          <w:szCs w:val="20"/>
          <w:rtl/>
        </w:rPr>
        <w:t>هذه الأبحاث بدون علم ولا فهم ولا تقى ، نسأل الله المعافاة .</w:t>
      </w:r>
    </w:p>
  </w:footnote>
  <w:footnote w:id="29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قول الرسول القطعى الثبوت والقطعى الدلالة نص يفيد علم اليقين من غير خلاف ، وأما ما هو ظنى الدلالة منه فلا ، كما تقرر</w:t>
      </w:r>
      <w:r>
        <w:rPr>
          <w:sz w:val="20"/>
          <w:szCs w:val="20"/>
          <w:rtl/>
        </w:rPr>
        <w:t xml:space="preserve"> في </w:t>
      </w:r>
      <w:r w:rsidRPr="00D94742">
        <w:rPr>
          <w:sz w:val="20"/>
          <w:szCs w:val="20"/>
          <w:rtl/>
        </w:rPr>
        <w:t>الاصول ودعوى إفادة خبر الآحاد العلم من هواجس الظاهرية إلا إذا كان متحفاً بقرائن ، وقد بينا الحق</w:t>
      </w:r>
      <w:r>
        <w:rPr>
          <w:sz w:val="20"/>
          <w:szCs w:val="20"/>
          <w:rtl/>
        </w:rPr>
        <w:t xml:space="preserve"> في </w:t>
      </w:r>
      <w:r w:rsidRPr="00D94742">
        <w:rPr>
          <w:sz w:val="20"/>
          <w:szCs w:val="20"/>
          <w:rtl/>
        </w:rPr>
        <w:t>ذلك</w:t>
      </w:r>
      <w:r>
        <w:rPr>
          <w:sz w:val="20"/>
          <w:szCs w:val="20"/>
          <w:rtl/>
        </w:rPr>
        <w:t xml:space="preserve"> في </w:t>
      </w:r>
      <w:r w:rsidRPr="00D94742">
        <w:rPr>
          <w:sz w:val="20"/>
          <w:szCs w:val="20"/>
          <w:rtl/>
        </w:rPr>
        <w:t>تعليقاتنا المهمة على شروط الأئمة فليراجع هناك ، والحشوية يحشرون</w:t>
      </w:r>
      <w:r>
        <w:rPr>
          <w:sz w:val="20"/>
          <w:szCs w:val="20"/>
          <w:rtl/>
        </w:rPr>
        <w:t xml:space="preserve"> في </w:t>
      </w:r>
      <w:r w:rsidRPr="00D94742">
        <w:rPr>
          <w:sz w:val="20"/>
          <w:szCs w:val="20"/>
          <w:rtl/>
        </w:rPr>
        <w:t>كتبهم</w:t>
      </w:r>
      <w:r>
        <w:rPr>
          <w:sz w:val="20"/>
          <w:szCs w:val="20"/>
          <w:rtl/>
        </w:rPr>
        <w:t xml:space="preserve"> في </w:t>
      </w:r>
      <w:r w:rsidRPr="00D94742">
        <w:rPr>
          <w:sz w:val="20"/>
          <w:szCs w:val="20"/>
          <w:rtl/>
        </w:rPr>
        <w:t>المعتقد المنقطعات والحدان وروايات المجاهيل والضعفاء والوضاعين ويقولون عنها إنها قول الرسول صلى الله عليه وسلم مع إنها مما لا يحتج به</w:t>
      </w:r>
      <w:r>
        <w:rPr>
          <w:sz w:val="20"/>
          <w:szCs w:val="20"/>
          <w:rtl/>
        </w:rPr>
        <w:t xml:space="preserve"> في </w:t>
      </w:r>
      <w:r w:rsidRPr="00D94742">
        <w:rPr>
          <w:sz w:val="20"/>
          <w:szCs w:val="20"/>
          <w:rtl/>
        </w:rPr>
        <w:t>باب الإعتقاد أصلا بل لا يتمسك بها</w:t>
      </w:r>
      <w:r>
        <w:rPr>
          <w:sz w:val="20"/>
          <w:szCs w:val="20"/>
          <w:rtl/>
        </w:rPr>
        <w:t xml:space="preserve"> في </w:t>
      </w:r>
      <w:r w:rsidRPr="00D94742">
        <w:rPr>
          <w:sz w:val="20"/>
          <w:szCs w:val="20"/>
          <w:rtl/>
        </w:rPr>
        <w:t>باب الأعمال أيضاً ، وتوثيق مثل ابن حبان لرجل لا يخرجه من الجهالة عند من يعرف مصطلح ابن حبان</w:t>
      </w:r>
      <w:r>
        <w:rPr>
          <w:sz w:val="20"/>
          <w:szCs w:val="20"/>
          <w:rtl/>
        </w:rPr>
        <w:t xml:space="preserve"> في </w:t>
      </w:r>
      <w:r w:rsidRPr="00D94742">
        <w:rPr>
          <w:sz w:val="20"/>
          <w:szCs w:val="20"/>
          <w:rtl/>
        </w:rPr>
        <w:t>التوثيق ، وإنما الحجة</w:t>
      </w:r>
      <w:r>
        <w:rPr>
          <w:sz w:val="20"/>
          <w:szCs w:val="20"/>
          <w:rtl/>
        </w:rPr>
        <w:t xml:space="preserve"> في </w:t>
      </w:r>
      <w:r w:rsidRPr="00D94742">
        <w:rPr>
          <w:sz w:val="20"/>
          <w:szCs w:val="20"/>
          <w:rtl/>
        </w:rPr>
        <w:t>باب الإعتقاد هى الكتاب المنزل والصحاح المشاهير من الحديث .</w:t>
      </w:r>
      <w:r w:rsidRPr="00D94742">
        <w:rPr>
          <w:b w:val="0"/>
          <w:bCs/>
          <w:sz w:val="20"/>
          <w:szCs w:val="20"/>
          <w:rtl/>
        </w:rPr>
        <w:t xml:space="preserve"> </w:t>
      </w:r>
      <w:r w:rsidRPr="00D94742">
        <w:rPr>
          <w:b w:val="0"/>
          <w:bCs/>
          <w:sz w:val="20"/>
          <w:szCs w:val="20"/>
          <w:rtl/>
        </w:rPr>
        <w:tab/>
      </w:r>
    </w:p>
  </w:footnote>
  <w:footnote w:id="296">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ص</w:t>
      </w:r>
      <w:r w:rsidRPr="00D94742">
        <w:rPr>
          <w:sz w:val="20"/>
          <w:szCs w:val="20"/>
          <w:rtl/>
        </w:rPr>
        <w:t>رف اللفظ عن الإحتمال المرجوح الى الراجح مما لا معنى له لأن اللفظ منصرف بنفسه الى الراجح من الأحتمالين ، واللفظ ظاهر بالنسبة الى الراجح مطلقاً سواء كان بالوضع او بالدليل كما ذكره ابو الخطاب</w:t>
      </w:r>
      <w:r>
        <w:rPr>
          <w:sz w:val="20"/>
          <w:szCs w:val="20"/>
          <w:rtl/>
        </w:rPr>
        <w:t xml:space="preserve"> في </w:t>
      </w:r>
      <w:r w:rsidRPr="00D94742">
        <w:rPr>
          <w:sz w:val="20"/>
          <w:szCs w:val="20"/>
          <w:rtl/>
        </w:rPr>
        <w:t>التمهيد</w:t>
      </w:r>
      <w:r>
        <w:rPr>
          <w:sz w:val="20"/>
          <w:szCs w:val="20"/>
          <w:rtl/>
        </w:rPr>
        <w:t xml:space="preserve"> في </w:t>
      </w:r>
      <w:r w:rsidRPr="00D94742">
        <w:rPr>
          <w:sz w:val="20"/>
          <w:szCs w:val="20"/>
          <w:rtl/>
        </w:rPr>
        <w:t>أصول الحنابلة فما يرى مرجوحا بالنظر الى الوضع فقط قد يكون راجحا بالنظر الى الدليل فيكون اللفظ حينذاك ظاهراً</w:t>
      </w:r>
      <w:r>
        <w:rPr>
          <w:sz w:val="20"/>
          <w:szCs w:val="20"/>
          <w:rtl/>
        </w:rPr>
        <w:t xml:space="preserve"> في </w:t>
      </w:r>
      <w:r w:rsidRPr="00D94742">
        <w:rPr>
          <w:sz w:val="20"/>
          <w:szCs w:val="20"/>
          <w:rtl/>
        </w:rPr>
        <w:t>احتمال قد ترجح بالدليل حيث لا يكون هذا الأحتمال مرجوحاً عند قيام الدليل على الرجحان فقولهم بالظهور</w:t>
      </w:r>
      <w:r>
        <w:rPr>
          <w:sz w:val="20"/>
          <w:szCs w:val="20"/>
          <w:rtl/>
        </w:rPr>
        <w:t xml:space="preserve"> في </w:t>
      </w:r>
      <w:r w:rsidRPr="00D94742">
        <w:rPr>
          <w:sz w:val="20"/>
          <w:szCs w:val="20"/>
          <w:rtl/>
        </w:rPr>
        <w:t>جانب الوضع إنما هو بالنظر الى حالة عدم قيام دليل مرجح للأحتمال المقابل ، والحاصل أن الظاهر بالوضع هو ما لايقارنه دليل يرجح الأحتمال الآخر فلا ظاهر بالوضع عند ترجح الأحتمال الثانى بالدليل ، فإطلاق الظاهر على ما بالوضع عند قيام الدليل المرجح للأحتمال الثانى ما هو إلا تسامح فليعرف ذلك .</w:t>
      </w:r>
    </w:p>
  </w:footnote>
  <w:footnote w:id="297">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 xml:space="preserve">وهذا بظاهره قول بالمنزلة بين المنزلتين كما هو معتقد المعتزلة الذين هم من أبغض خلق الله إليه ، وإخراج اهل الحق من الإيمان محض هذيان </w:t>
      </w:r>
    </w:p>
  </w:footnote>
  <w:footnote w:id="298">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تلك الثلاثة هى أقانيم اختلاقهم على الأشعرى وأصحابه ، لهج بها ابو نصر الوائلى السجزى صاحب الإبانة وابن مت صاحب ذم الكلام ومن تابعهما</w:t>
      </w:r>
      <w:r>
        <w:rPr>
          <w:sz w:val="20"/>
          <w:szCs w:val="20"/>
          <w:rtl/>
        </w:rPr>
        <w:t xml:space="preserve"> في </w:t>
      </w:r>
      <w:r w:rsidRPr="00D94742">
        <w:rPr>
          <w:sz w:val="20"/>
          <w:szCs w:val="20"/>
          <w:rtl/>
        </w:rPr>
        <w:t>البهت على أئمة الدين ، ومن قال إن القرآن القائم بالله</w:t>
      </w:r>
      <w:r>
        <w:rPr>
          <w:sz w:val="20"/>
          <w:szCs w:val="20"/>
          <w:rtl/>
        </w:rPr>
        <w:t xml:space="preserve"> في </w:t>
      </w:r>
      <w:r w:rsidRPr="00D94742">
        <w:rPr>
          <w:sz w:val="20"/>
          <w:szCs w:val="20"/>
          <w:rtl/>
        </w:rPr>
        <w:t>الأرض فهو حلولى زائغ وهذا ظاهر جداً .</w:t>
      </w:r>
    </w:p>
  </w:footnote>
  <w:footnote w:id="29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ن</w:t>
      </w:r>
      <w:r w:rsidRPr="00D94742">
        <w:rPr>
          <w:sz w:val="20"/>
          <w:szCs w:val="20"/>
          <w:rtl/>
        </w:rPr>
        <w:t xml:space="preserve">عم هم لا يعتقدون صنماً متمكناً بمكان وإنما يؤمنون بإله العالمين الذى ليس كمثله شىء ، وله الأسماء الحسنى ، تعالى الله عما يقول الجاهلون من الجاهلية بعد الإسلام </w:t>
      </w:r>
    </w:p>
  </w:footnote>
  <w:footnote w:id="30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وقال إمام الحرمين فيما رد به على السجزى ، السابق ذكره</w:t>
      </w:r>
      <w:r>
        <w:rPr>
          <w:sz w:val="20"/>
          <w:szCs w:val="20"/>
          <w:rtl/>
        </w:rPr>
        <w:t xml:space="preserve"> في </w:t>
      </w:r>
      <w:r w:rsidRPr="00D94742">
        <w:rPr>
          <w:sz w:val="20"/>
          <w:szCs w:val="20"/>
          <w:rtl/>
        </w:rPr>
        <w:t>مقدمة المصنف : ما كنت أظن أن هذا الجاهل يبلغ حمقه وخرقه هذا المبلغ ] وهو زعمه أن من مذهب الأشعرية ان النبوة عرض لا يبقى زمانين وإذا مات النبى زالت نبوته [ وهذا الذى حكاه لم يقل به قائل ولم ينقله قبله ناقل ولو سئل هذا الأحمق عن النبوة وحقيقتها ومعناها لتبلد</w:t>
      </w:r>
      <w:r>
        <w:rPr>
          <w:sz w:val="20"/>
          <w:szCs w:val="20"/>
          <w:rtl/>
        </w:rPr>
        <w:t xml:space="preserve"> في </w:t>
      </w:r>
      <w:r w:rsidRPr="00D94742">
        <w:rPr>
          <w:sz w:val="20"/>
          <w:szCs w:val="20"/>
          <w:rtl/>
        </w:rPr>
        <w:t>غمه وتردد</w:t>
      </w:r>
      <w:r>
        <w:rPr>
          <w:sz w:val="20"/>
          <w:szCs w:val="20"/>
          <w:rtl/>
        </w:rPr>
        <w:t xml:space="preserve"> في </w:t>
      </w:r>
      <w:r w:rsidRPr="00D94742">
        <w:rPr>
          <w:sz w:val="20"/>
          <w:szCs w:val="20"/>
          <w:rtl/>
        </w:rPr>
        <w:t>غيه ولم يتمسك إلا بدهش الحيرة كما نسب إليها غيره فليست النبوة عرضا من الأعراض باتفاق من المحققين وإطباق من المحصلين ـ ثم ذكر الدليل على أن النبوة ليست عرضاً ثم قال ـ فبطل المصير الى أن النبوة عرض ووجب القضاء بأن النبوة هى حكم الله تعالى برسالة رسول وإخباره عن سفارته وأمره إياه بتبليغ الشرائع وشرع الأحكام وقد حكم الله تعالى بنبوة الأنبياء عليهم السلام</w:t>
      </w:r>
      <w:r>
        <w:rPr>
          <w:sz w:val="20"/>
          <w:szCs w:val="20"/>
          <w:rtl/>
        </w:rPr>
        <w:t xml:space="preserve"> في </w:t>
      </w:r>
      <w:r w:rsidRPr="00D94742">
        <w:rPr>
          <w:sz w:val="20"/>
          <w:szCs w:val="20"/>
          <w:rtl/>
        </w:rPr>
        <w:t>حياتهم وبعد مماتهم وكونهم مرسلين ، وعلم ذلك منهم</w:t>
      </w:r>
      <w:r>
        <w:rPr>
          <w:sz w:val="20"/>
          <w:szCs w:val="20"/>
          <w:rtl/>
        </w:rPr>
        <w:t xml:space="preserve"> في </w:t>
      </w:r>
      <w:r w:rsidRPr="00D94742">
        <w:rPr>
          <w:sz w:val="20"/>
          <w:szCs w:val="20"/>
          <w:rtl/>
        </w:rPr>
        <w:t>السابقة والعاقبة فهذا مذهب أهل الحق ودينهم ، فعلى من يصفهم بغير ذلك لعنة الله ولعنة الملائكة والناس أجمعين ، انتهى ما ذكره إمام الحرمين وهو نص ما نقله اللبلى عنه .</w:t>
      </w:r>
    </w:p>
  </w:footnote>
  <w:footnote w:id="301">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sz w:val="20"/>
          <w:szCs w:val="20"/>
          <w:rtl/>
        </w:rPr>
        <w:t>الناظم وشيخه ينفيان التوسل بالنبى صلى الله عليه وسلم بإعتبار تفرقتهما بين حالتيه صلى الله عليه وسلم حال حياته وحال وفاته وبإخراجهما للحديث الصحيح</w:t>
      </w:r>
      <w:r>
        <w:rPr>
          <w:sz w:val="20"/>
          <w:szCs w:val="20"/>
          <w:rtl/>
        </w:rPr>
        <w:t xml:space="preserve"> في </w:t>
      </w:r>
      <w:r w:rsidRPr="00D94742">
        <w:rPr>
          <w:sz w:val="20"/>
          <w:szCs w:val="20"/>
          <w:rtl/>
        </w:rPr>
        <w:t>التوسل عن دلالته الصريحة بالرأى عن هوى ، وقد أقم قاضى قضاة الشافعة العلامة علاء الدين القونوى الشافعى النكير على ابن تيمية بعنف</w:t>
      </w:r>
      <w:r>
        <w:rPr>
          <w:sz w:val="20"/>
          <w:szCs w:val="20"/>
          <w:rtl/>
        </w:rPr>
        <w:t xml:space="preserve"> في </w:t>
      </w:r>
      <w:r w:rsidRPr="00D94742">
        <w:rPr>
          <w:sz w:val="20"/>
          <w:szCs w:val="20"/>
          <w:rtl/>
        </w:rPr>
        <w:t>هذه المسألة</w:t>
      </w:r>
      <w:r>
        <w:rPr>
          <w:sz w:val="20"/>
          <w:szCs w:val="20"/>
          <w:rtl/>
        </w:rPr>
        <w:t xml:space="preserve"> في </w:t>
      </w:r>
      <w:r w:rsidRPr="00D94742">
        <w:rPr>
          <w:sz w:val="20"/>
          <w:szCs w:val="20"/>
          <w:rtl/>
        </w:rPr>
        <w:t>كتابه ( شرح التعرف ) وهو من محفوظات التيمورية ، وعد ذلك مأخوذاً من اليهود مع أنه كان من المثنين عليه قبل هذه الحادثة ، وفى الإطلاع على شرح التعرف هذا تنوير للمسألة ، وقد أغنانا عن بسط ذلك هنا ما نقله التقى الحصنى منه</w:t>
      </w:r>
      <w:r>
        <w:rPr>
          <w:sz w:val="20"/>
          <w:szCs w:val="20"/>
          <w:rtl/>
        </w:rPr>
        <w:t xml:space="preserve"> في </w:t>
      </w:r>
      <w:r w:rsidRPr="00D94742">
        <w:rPr>
          <w:sz w:val="20"/>
          <w:szCs w:val="20"/>
          <w:rtl/>
        </w:rPr>
        <w:t>كتاب ( دفع الشبه ) وهو مطبوع ، وفى كتاب الروح للناظم كثير مما ينافى ما ذكره هنا ، والتناقض شأن من أصيب</w:t>
      </w:r>
      <w:r>
        <w:rPr>
          <w:sz w:val="20"/>
          <w:szCs w:val="20"/>
          <w:rtl/>
        </w:rPr>
        <w:t xml:space="preserve"> في </w:t>
      </w:r>
      <w:r w:rsidRPr="00D94742">
        <w:rPr>
          <w:sz w:val="20"/>
          <w:szCs w:val="20"/>
          <w:rtl/>
        </w:rPr>
        <w:t>عقله أو دينه ، نسأل الله السلامة والمعافاة ، وأما كلمة ابن حزم</w:t>
      </w:r>
      <w:r>
        <w:rPr>
          <w:sz w:val="20"/>
          <w:szCs w:val="20"/>
          <w:rtl/>
        </w:rPr>
        <w:t xml:space="preserve"> في </w:t>
      </w:r>
      <w:r w:rsidRPr="00D94742">
        <w:rPr>
          <w:sz w:val="20"/>
          <w:szCs w:val="20"/>
          <w:rtl/>
        </w:rPr>
        <w:t>الفصل فاغترار منه بتقولات الرواة من الحشوية</w:t>
      </w:r>
      <w:r>
        <w:rPr>
          <w:sz w:val="20"/>
          <w:szCs w:val="20"/>
          <w:rtl/>
        </w:rPr>
        <w:t xml:space="preserve"> في </w:t>
      </w:r>
      <w:r w:rsidRPr="00D94742">
        <w:rPr>
          <w:sz w:val="20"/>
          <w:szCs w:val="20"/>
          <w:rtl/>
        </w:rPr>
        <w:t>حق الأشعرى كما بينت ذلك فيما علقته على تبيين كذب المفترى لابن عساكر .</w:t>
      </w:r>
      <w:r>
        <w:rPr>
          <w:rFonts w:hint="cs"/>
          <w:sz w:val="20"/>
          <w:szCs w:val="20"/>
          <w:rtl/>
        </w:rPr>
        <w:t xml:space="preserve"> </w:t>
      </w:r>
      <w:r w:rsidRPr="00A30225">
        <w:rPr>
          <w:rFonts w:hint="cs"/>
          <w:b w:val="0"/>
          <w:bCs/>
          <w:sz w:val="20"/>
          <w:szCs w:val="20"/>
          <w:rtl/>
        </w:rPr>
        <w:t>[</w:t>
      </w:r>
      <w:r>
        <w:rPr>
          <w:rFonts w:hint="cs"/>
          <w:sz w:val="20"/>
          <w:szCs w:val="20"/>
          <w:rtl/>
        </w:rPr>
        <w:t xml:space="preserve"> </w:t>
      </w:r>
      <w:r w:rsidRPr="00D94742">
        <w:rPr>
          <w:b w:val="0"/>
          <w:bCs/>
          <w:sz w:val="20"/>
          <w:szCs w:val="20"/>
          <w:rtl/>
        </w:rPr>
        <w:t>فتيــا الأئمة</w:t>
      </w:r>
      <w:r>
        <w:rPr>
          <w:b w:val="0"/>
          <w:bCs/>
          <w:sz w:val="20"/>
          <w:szCs w:val="20"/>
          <w:rtl/>
        </w:rPr>
        <w:t xml:space="preserve"> في </w:t>
      </w:r>
      <w:r w:rsidRPr="00D94742">
        <w:rPr>
          <w:b w:val="0"/>
          <w:bCs/>
          <w:sz w:val="20"/>
          <w:szCs w:val="20"/>
          <w:rtl/>
        </w:rPr>
        <w:t xml:space="preserve">إنكاره شد الرحل لزيارته </w:t>
      </w:r>
      <w:r>
        <w:rPr>
          <w:b w:val="0"/>
          <w:bCs/>
          <w:sz w:val="20"/>
          <w:szCs w:val="20"/>
          <w:rtl/>
        </w:rPr>
        <w:t>صلى الله عليه وسلم</w:t>
      </w:r>
      <w:r w:rsidRPr="00D94742">
        <w:rPr>
          <w:b w:val="0"/>
          <w:bCs/>
          <w:sz w:val="20"/>
          <w:szCs w:val="20"/>
          <w:rtl/>
        </w:rPr>
        <w:t xml:space="preserve"> </w:t>
      </w:r>
      <w:r>
        <w:rPr>
          <w:rFonts w:hint="cs"/>
          <w:b w:val="0"/>
          <w:bCs/>
          <w:sz w:val="20"/>
          <w:szCs w:val="20"/>
          <w:rtl/>
        </w:rPr>
        <w:t xml:space="preserve">] : </w:t>
      </w:r>
      <w:r w:rsidRPr="00D94742">
        <w:rPr>
          <w:sz w:val="20"/>
          <w:szCs w:val="20"/>
          <w:rtl/>
        </w:rPr>
        <w:t>وقد بلغ الناظم وشيخه الغلو</w:t>
      </w:r>
      <w:r>
        <w:rPr>
          <w:sz w:val="20"/>
          <w:szCs w:val="20"/>
          <w:rtl/>
        </w:rPr>
        <w:t xml:space="preserve"> في </w:t>
      </w:r>
      <w:r w:rsidRPr="00D94742">
        <w:rPr>
          <w:sz w:val="20"/>
          <w:szCs w:val="20"/>
          <w:rtl/>
        </w:rPr>
        <w:t>هذا الصدد الى حد تحريم شد الرحل لزيارة النبى صلى الله عليه وسلم وعد السفر لأجل ذلك سفر معصية لا تقصر فيه الصلاة فأصدر الشاميون فتيا</w:t>
      </w:r>
      <w:r>
        <w:rPr>
          <w:sz w:val="20"/>
          <w:szCs w:val="20"/>
          <w:rtl/>
        </w:rPr>
        <w:t xml:space="preserve"> في </w:t>
      </w:r>
      <w:r w:rsidRPr="00D94742">
        <w:rPr>
          <w:sz w:val="20"/>
          <w:szCs w:val="20"/>
          <w:rtl/>
        </w:rPr>
        <w:t xml:space="preserve">ابن تيمية وكتب عليها البرهان ابن الفركاح الفزارى نحو أربعين سطراً باشياء الى ان قال بتكفيره ووافقه على ذلك الشهاب بن جهبل ، وكتب تحت خطه كذلك المالكى ، ثم عرضت الفتيا لقاضى قضاة الشافعية بمصر البدر بن جماعة فكتب على ظاهر الفتوى : الحمد لله ، هذا المنقول باطنها جواب عن السؤال عن قوله إن زيارة الأنبياء والصالحين بدعة وما ذكره من نحو ذلك وأنه لا يرخص بالسفر لزيارة الأنبياء باطل مردود عليه ، وقد نقل جماعة من العماء أن زيارة النبى صلى الله عليه وسلم فضيلة وسنة مجمع عليها ، وهذا المفتى المذكور ـ يعنى ابن تيمية ـ ينبغى ان يزجر عن مثل هذه الفتاوى الغريبة ، ويحبس إذا لم يمتنع من ذلك ويشهد أمره ليحتفظ الناس من الإقتداء به </w:t>
      </w:r>
      <w:r>
        <w:rPr>
          <w:rFonts w:hint="cs"/>
          <w:sz w:val="20"/>
          <w:szCs w:val="20"/>
          <w:rtl/>
        </w:rPr>
        <w:t xml:space="preserve">، </w:t>
      </w:r>
      <w:r w:rsidRPr="00D94742">
        <w:rPr>
          <w:sz w:val="20"/>
          <w:szCs w:val="20"/>
          <w:rtl/>
        </w:rPr>
        <w:t xml:space="preserve">وكتبه محمد بن إبراهيم بن سعد الله بن جماعة الشافعى </w:t>
      </w:r>
      <w:r>
        <w:rPr>
          <w:rFonts w:hint="cs"/>
          <w:sz w:val="20"/>
          <w:szCs w:val="20"/>
          <w:rtl/>
        </w:rPr>
        <w:t xml:space="preserve">، </w:t>
      </w:r>
      <w:r w:rsidRPr="00D94742">
        <w:rPr>
          <w:sz w:val="20"/>
          <w:szCs w:val="20"/>
          <w:rtl/>
        </w:rPr>
        <w:t xml:space="preserve">وكذلك يقول محمد بن الجريرى الأنصارى الحنفى لكن يحبس الآن جزماً مطلقاً </w:t>
      </w:r>
      <w:r>
        <w:rPr>
          <w:rFonts w:hint="cs"/>
          <w:sz w:val="20"/>
          <w:szCs w:val="20"/>
          <w:rtl/>
        </w:rPr>
        <w:t xml:space="preserve">، </w:t>
      </w:r>
      <w:r w:rsidRPr="00D94742">
        <w:rPr>
          <w:sz w:val="20"/>
          <w:szCs w:val="20"/>
          <w:rtl/>
        </w:rPr>
        <w:t>وكذلك يقول محمد بن أبى بكر المالكى ويبالغ</w:t>
      </w:r>
      <w:r>
        <w:rPr>
          <w:sz w:val="20"/>
          <w:szCs w:val="20"/>
          <w:rtl/>
        </w:rPr>
        <w:t xml:space="preserve"> في </w:t>
      </w:r>
      <w:r w:rsidRPr="00D94742">
        <w:rPr>
          <w:sz w:val="20"/>
          <w:szCs w:val="20"/>
          <w:rtl/>
        </w:rPr>
        <w:t xml:space="preserve">زجره حسبما تندفع تلك المفسدة وغيرها من المفاسد </w:t>
      </w:r>
      <w:r>
        <w:rPr>
          <w:rFonts w:hint="cs"/>
          <w:sz w:val="20"/>
          <w:szCs w:val="20"/>
          <w:rtl/>
        </w:rPr>
        <w:t xml:space="preserve">، </w:t>
      </w:r>
      <w:r w:rsidRPr="00D94742">
        <w:rPr>
          <w:sz w:val="20"/>
          <w:szCs w:val="20"/>
          <w:rtl/>
        </w:rPr>
        <w:t>وكذلك يقول أحمد بن عمر المقدسى الحنبلى ، راجع دفع الشبه ( 45 ـ 47 ) وهؤلاء الأربعة هم قضاة المذاهب الأربعة بمصر أيام تلك الفتنة</w:t>
      </w:r>
      <w:r>
        <w:rPr>
          <w:sz w:val="20"/>
          <w:szCs w:val="20"/>
          <w:rtl/>
        </w:rPr>
        <w:t xml:space="preserve"> في </w:t>
      </w:r>
      <w:r w:rsidRPr="00D94742">
        <w:rPr>
          <w:sz w:val="20"/>
          <w:szCs w:val="20"/>
          <w:rtl/>
        </w:rPr>
        <w:t>سنة 726 والنهى عن شد الرحل الى غير المساجد الثلاثة</w:t>
      </w:r>
      <w:r>
        <w:rPr>
          <w:sz w:val="20"/>
          <w:szCs w:val="20"/>
          <w:rtl/>
        </w:rPr>
        <w:t xml:space="preserve"> في </w:t>
      </w:r>
      <w:r w:rsidRPr="00D94742">
        <w:rPr>
          <w:sz w:val="20"/>
          <w:szCs w:val="20"/>
          <w:rtl/>
        </w:rPr>
        <w:t>الحديث بإعتبار أنه لا مضاعفة لثواب المصلى</w:t>
      </w:r>
      <w:r>
        <w:rPr>
          <w:sz w:val="20"/>
          <w:szCs w:val="20"/>
          <w:rtl/>
        </w:rPr>
        <w:t xml:space="preserve"> في </w:t>
      </w:r>
      <w:r w:rsidRPr="00D94742">
        <w:rPr>
          <w:sz w:val="20"/>
          <w:szCs w:val="20"/>
          <w:rtl/>
        </w:rPr>
        <w:t>غيرها ولا علاقة له أصلاً بمثل زيارة القبور ، وهذا ظاهر جداً فمعنى الحديث النهى عن شد الرحل الى مساجد غير المساجد الثلاثة التى يضاعف فيها الثواب حيث لا داعى الى تجشم المشاف والإستثناء المفرغ بقدر فيه المستثنى منه بقدر أدنى ما يصحح الإستثناء لأن التقدير ضرورة فلا يزيد على القد الضرورى</w:t>
      </w:r>
      <w:r>
        <w:rPr>
          <w:sz w:val="20"/>
          <w:szCs w:val="20"/>
          <w:rtl/>
        </w:rPr>
        <w:t xml:space="preserve"> في </w:t>
      </w:r>
      <w:r w:rsidRPr="00D94742">
        <w:rPr>
          <w:sz w:val="20"/>
          <w:szCs w:val="20"/>
          <w:rtl/>
        </w:rPr>
        <w:t>تصحيح الكلام ـ وما زاد على ذلك ليس مما يعتبره أهل العلم كما لا يخفى يخفى على أن شد الرحل لأجل العلم أو الجهاد أو التجارة او الإعتبار أو إستعادة الصحة ونو هذا لا يتصور أن يتناوله النهى</w:t>
      </w:r>
      <w:r>
        <w:rPr>
          <w:sz w:val="20"/>
          <w:szCs w:val="20"/>
          <w:rtl/>
        </w:rPr>
        <w:t xml:space="preserve"> في </w:t>
      </w:r>
      <w:r w:rsidRPr="00D94742">
        <w:rPr>
          <w:sz w:val="20"/>
          <w:szCs w:val="20"/>
          <w:rtl/>
        </w:rPr>
        <w:t xml:space="preserve">الحديث فلا يصح تقدير المستثنى منه من أعم ما يتناول المستثنى ومن تصور خلاف ذلك فقد غلطاً فاحشاً واستعجم عليه الحديث </w:t>
      </w:r>
      <w:r>
        <w:rPr>
          <w:rFonts w:hint="cs"/>
          <w:sz w:val="20"/>
          <w:szCs w:val="20"/>
          <w:rtl/>
        </w:rPr>
        <w:t xml:space="preserve">، </w:t>
      </w:r>
      <w:r w:rsidRPr="00D94742">
        <w:rPr>
          <w:sz w:val="20"/>
          <w:szCs w:val="20"/>
          <w:rtl/>
        </w:rPr>
        <w:t xml:space="preserve">     والأحاديث</w:t>
      </w:r>
      <w:r>
        <w:rPr>
          <w:sz w:val="20"/>
          <w:szCs w:val="20"/>
          <w:rtl/>
        </w:rPr>
        <w:t xml:space="preserve"> في </w:t>
      </w:r>
      <w:r w:rsidRPr="00D94742">
        <w:rPr>
          <w:sz w:val="20"/>
          <w:szCs w:val="20"/>
          <w:rtl/>
        </w:rPr>
        <w:t>زيارته صلى الله عليه وسلم</w:t>
      </w:r>
      <w:r>
        <w:rPr>
          <w:sz w:val="20"/>
          <w:szCs w:val="20"/>
          <w:rtl/>
        </w:rPr>
        <w:t xml:space="preserve"> في </w:t>
      </w:r>
      <w:r w:rsidRPr="00D94742">
        <w:rPr>
          <w:sz w:val="20"/>
          <w:szCs w:val="20"/>
          <w:rtl/>
        </w:rPr>
        <w:t>غاية الكثرة وقد جمع طرقها الحافظ صلاح الدين العلائى</w:t>
      </w:r>
      <w:r>
        <w:rPr>
          <w:sz w:val="20"/>
          <w:szCs w:val="20"/>
          <w:rtl/>
        </w:rPr>
        <w:t xml:space="preserve"> في </w:t>
      </w:r>
      <w:r w:rsidRPr="00D94742">
        <w:rPr>
          <w:sz w:val="20"/>
          <w:szCs w:val="20"/>
          <w:rtl/>
        </w:rPr>
        <w:t>جزء كما سبق وعلى العمل بموجبها استمرت الأمة الى أن شذ ابن تيمية عن جماعة المسلمين</w:t>
      </w:r>
      <w:r>
        <w:rPr>
          <w:sz w:val="20"/>
          <w:szCs w:val="20"/>
          <w:rtl/>
        </w:rPr>
        <w:t xml:space="preserve"> في </w:t>
      </w:r>
      <w:r w:rsidRPr="00D94742">
        <w:rPr>
          <w:sz w:val="20"/>
          <w:szCs w:val="20"/>
          <w:rtl/>
        </w:rPr>
        <w:t>ذلك ، قال على القارى</w:t>
      </w:r>
      <w:r>
        <w:rPr>
          <w:sz w:val="20"/>
          <w:szCs w:val="20"/>
          <w:rtl/>
        </w:rPr>
        <w:t xml:space="preserve"> في </w:t>
      </w:r>
      <w:r w:rsidRPr="00D94742">
        <w:rPr>
          <w:sz w:val="20"/>
          <w:szCs w:val="20"/>
          <w:rtl/>
        </w:rPr>
        <w:t>شرح الشفا :" وقد فرط ابن تيمية من الحنابلة حيث حرم السفر لزيارة النبى صلى الله عليه وسلم ، كما أفرط غيره حيث قال كون الزيارة قربة معلوم من الدين بالضرورة وجاحده محكوم عليه بالكفر ولعل الثانى أقرب الى الصواب لأن تحريم ما أجمع العلماء فيه بالأستحباب يكون كفراً لأنه فوق تحر</w:t>
      </w:r>
      <w:r>
        <w:rPr>
          <w:sz w:val="20"/>
          <w:szCs w:val="20"/>
          <w:rtl/>
        </w:rPr>
        <w:t xml:space="preserve">يم المباح المتفق عليه …. اهـ " </w:t>
      </w:r>
      <w:r>
        <w:rPr>
          <w:rFonts w:hint="cs"/>
          <w:sz w:val="20"/>
          <w:szCs w:val="20"/>
          <w:rtl/>
        </w:rPr>
        <w:t xml:space="preserve">، </w:t>
      </w:r>
      <w:r w:rsidRPr="00D94742">
        <w:rPr>
          <w:sz w:val="20"/>
          <w:szCs w:val="20"/>
          <w:rtl/>
        </w:rPr>
        <w:t xml:space="preserve"> فسعيه</w:t>
      </w:r>
      <w:r>
        <w:rPr>
          <w:sz w:val="20"/>
          <w:szCs w:val="20"/>
          <w:rtl/>
        </w:rPr>
        <w:t xml:space="preserve"> في </w:t>
      </w:r>
      <w:r w:rsidRPr="00D94742">
        <w:rPr>
          <w:sz w:val="20"/>
          <w:szCs w:val="20"/>
          <w:rtl/>
        </w:rPr>
        <w:t>منع الناس من زيارته صلى الله عليه وسلم يدل على ضغينة كامنة فيه نحو الرسول صلى الله عليه وسلم وكيف يتصور الإشراك بسبب الزيارة والتوسل</w:t>
      </w:r>
      <w:r>
        <w:rPr>
          <w:sz w:val="20"/>
          <w:szCs w:val="20"/>
          <w:rtl/>
        </w:rPr>
        <w:t xml:space="preserve"> في </w:t>
      </w:r>
      <w:r w:rsidRPr="00D94742">
        <w:rPr>
          <w:sz w:val="20"/>
          <w:szCs w:val="20"/>
          <w:rtl/>
        </w:rPr>
        <w:t>المسلمين الذين يعتقدون</w:t>
      </w:r>
      <w:r>
        <w:rPr>
          <w:sz w:val="20"/>
          <w:szCs w:val="20"/>
          <w:rtl/>
        </w:rPr>
        <w:t xml:space="preserve"> في </w:t>
      </w:r>
      <w:r w:rsidRPr="00D94742">
        <w:rPr>
          <w:sz w:val="20"/>
          <w:szCs w:val="20"/>
          <w:rtl/>
        </w:rPr>
        <w:t>حقه صلى الله عليه وسلم " أنه عبده ورسوله " وينطقون بذلك</w:t>
      </w:r>
      <w:r>
        <w:rPr>
          <w:sz w:val="20"/>
          <w:szCs w:val="20"/>
          <w:rtl/>
        </w:rPr>
        <w:t xml:space="preserve"> في </w:t>
      </w:r>
      <w:r w:rsidRPr="00D94742">
        <w:rPr>
          <w:sz w:val="20"/>
          <w:szCs w:val="20"/>
          <w:rtl/>
        </w:rPr>
        <w:t>صلواتهم نحو عشرين مرة</w:t>
      </w:r>
      <w:r>
        <w:rPr>
          <w:sz w:val="20"/>
          <w:szCs w:val="20"/>
          <w:rtl/>
        </w:rPr>
        <w:t xml:space="preserve"> في </w:t>
      </w:r>
      <w:r w:rsidRPr="00D94742">
        <w:rPr>
          <w:sz w:val="20"/>
          <w:szCs w:val="20"/>
          <w:rtl/>
        </w:rPr>
        <w:t>كل يوم على أقل تقدير إدامة لذكرى ذلك ، ولم يزل أهل العلم ينهون العوام عن البدع</w:t>
      </w:r>
      <w:r>
        <w:rPr>
          <w:sz w:val="20"/>
          <w:szCs w:val="20"/>
          <w:rtl/>
        </w:rPr>
        <w:t xml:space="preserve"> في </w:t>
      </w:r>
      <w:r w:rsidRPr="00D94742">
        <w:rPr>
          <w:sz w:val="20"/>
          <w:szCs w:val="20"/>
          <w:rtl/>
        </w:rPr>
        <w:t>كل شئونهم ويرشدونهم الى السنة</w:t>
      </w:r>
      <w:r>
        <w:rPr>
          <w:sz w:val="20"/>
          <w:szCs w:val="20"/>
          <w:rtl/>
        </w:rPr>
        <w:t xml:space="preserve"> في </w:t>
      </w:r>
      <w:r w:rsidRPr="00D94742">
        <w:rPr>
          <w:sz w:val="20"/>
          <w:szCs w:val="20"/>
          <w:rtl/>
        </w:rPr>
        <w:t>الزيارة وغيرها إذا صدرت منهم بدعة</w:t>
      </w:r>
      <w:r>
        <w:rPr>
          <w:sz w:val="20"/>
          <w:szCs w:val="20"/>
          <w:rtl/>
        </w:rPr>
        <w:t xml:space="preserve"> في </w:t>
      </w:r>
      <w:r w:rsidRPr="00D94742">
        <w:rPr>
          <w:sz w:val="20"/>
          <w:szCs w:val="20"/>
          <w:rtl/>
        </w:rPr>
        <w:t>شىء ولم يعدوهم</w:t>
      </w:r>
      <w:r>
        <w:rPr>
          <w:sz w:val="20"/>
          <w:szCs w:val="20"/>
          <w:rtl/>
        </w:rPr>
        <w:t xml:space="preserve"> في </w:t>
      </w:r>
      <w:r w:rsidRPr="00D94742">
        <w:rPr>
          <w:sz w:val="20"/>
          <w:szCs w:val="20"/>
          <w:rtl/>
        </w:rPr>
        <w:t>يوم من الأيام مشركين بسبب الزيارة والتوسل ، كيف وقد أنقذهم الله من الشرك وأدخل</w:t>
      </w:r>
      <w:r>
        <w:rPr>
          <w:sz w:val="20"/>
          <w:szCs w:val="20"/>
          <w:rtl/>
        </w:rPr>
        <w:t xml:space="preserve"> في </w:t>
      </w:r>
      <w:r w:rsidRPr="00D94742">
        <w:rPr>
          <w:sz w:val="20"/>
          <w:szCs w:val="20"/>
          <w:rtl/>
        </w:rPr>
        <w:t>قلوبهم الإيمان وأول من رماهم بالإشراك بتلك الوسيلة هو ابن تيمية وجرى خلفه من أراد إستباحة أموال المسلمين ودمائهم لحاجة</w:t>
      </w:r>
      <w:r>
        <w:rPr>
          <w:sz w:val="20"/>
          <w:szCs w:val="20"/>
          <w:rtl/>
        </w:rPr>
        <w:t xml:space="preserve"> في </w:t>
      </w:r>
      <w:r w:rsidRPr="00D94742">
        <w:rPr>
          <w:sz w:val="20"/>
          <w:szCs w:val="20"/>
          <w:rtl/>
        </w:rPr>
        <w:t>النفس ولم يخف ابن تيمية من الله</w:t>
      </w:r>
      <w:r>
        <w:rPr>
          <w:sz w:val="20"/>
          <w:szCs w:val="20"/>
          <w:rtl/>
        </w:rPr>
        <w:t xml:space="preserve"> في </w:t>
      </w:r>
      <w:r w:rsidRPr="00D94742">
        <w:rPr>
          <w:sz w:val="20"/>
          <w:szCs w:val="20"/>
          <w:rtl/>
        </w:rPr>
        <w:t>رواية عد السفر لزيارة النبى صلى الله عليه وسلم سفر معصية لا تقصر فيه الصلاة عن الإمام أبى الوفاء بن عقيل الحنبلى ، وحاشاه عن ذلك ـ راجع كتاب التذكرة له تجد فيه مبلغ عنايته بزيارة المصطفى صلى الله عليه وسلم والتوسل به كما هو مذهب الحنابلة ـ وإنما قوله بذلك</w:t>
      </w:r>
      <w:r>
        <w:rPr>
          <w:sz w:val="20"/>
          <w:szCs w:val="20"/>
          <w:rtl/>
        </w:rPr>
        <w:t xml:space="preserve"> في </w:t>
      </w:r>
      <w:r w:rsidRPr="00D94742">
        <w:rPr>
          <w:sz w:val="20"/>
          <w:szCs w:val="20"/>
          <w:rtl/>
        </w:rPr>
        <w:t>السقر الى المشاهد المعروفة</w:t>
      </w:r>
      <w:r>
        <w:rPr>
          <w:sz w:val="20"/>
          <w:szCs w:val="20"/>
          <w:rtl/>
        </w:rPr>
        <w:t xml:space="preserve"> في </w:t>
      </w:r>
      <w:r w:rsidRPr="00D94742">
        <w:rPr>
          <w:sz w:val="20"/>
          <w:szCs w:val="20"/>
          <w:rtl/>
        </w:rPr>
        <w:t>العراق لما قارن ذلك من البدع</w:t>
      </w:r>
      <w:r>
        <w:rPr>
          <w:sz w:val="20"/>
          <w:szCs w:val="20"/>
          <w:rtl/>
        </w:rPr>
        <w:t xml:space="preserve"> في </w:t>
      </w:r>
      <w:r w:rsidRPr="00D94742">
        <w:rPr>
          <w:sz w:val="20"/>
          <w:szCs w:val="20"/>
          <w:rtl/>
        </w:rPr>
        <w:t>عهده وفى نظره .</w:t>
      </w:r>
    </w:p>
  </w:footnote>
  <w:footnote w:id="30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وجزء البيهقى</w:t>
      </w:r>
      <w:r>
        <w:rPr>
          <w:sz w:val="20"/>
          <w:szCs w:val="20"/>
          <w:rtl/>
        </w:rPr>
        <w:t xml:space="preserve"> في </w:t>
      </w:r>
      <w:r w:rsidRPr="00D94742">
        <w:rPr>
          <w:sz w:val="20"/>
          <w:szCs w:val="20"/>
          <w:rtl/>
        </w:rPr>
        <w:t>حياة الأنبياء مطبوع فاستغنينا به عن الكلام</w:t>
      </w:r>
      <w:r>
        <w:rPr>
          <w:sz w:val="20"/>
          <w:szCs w:val="20"/>
          <w:rtl/>
        </w:rPr>
        <w:t xml:space="preserve"> في </w:t>
      </w:r>
      <w:r w:rsidRPr="00D94742">
        <w:rPr>
          <w:sz w:val="20"/>
          <w:szCs w:val="20"/>
          <w:rtl/>
        </w:rPr>
        <w:t>ذلك .</w:t>
      </w:r>
    </w:p>
  </w:footnote>
  <w:footnote w:id="303">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و</w:t>
      </w:r>
      <w:r w:rsidRPr="00D94742">
        <w:rPr>
          <w:sz w:val="20"/>
          <w:szCs w:val="20"/>
          <w:rtl/>
        </w:rPr>
        <w:t>عن أنس مرفوعاً ( الأنبياء أحياء</w:t>
      </w:r>
      <w:r>
        <w:rPr>
          <w:sz w:val="20"/>
          <w:szCs w:val="20"/>
          <w:rtl/>
        </w:rPr>
        <w:t xml:space="preserve"> في </w:t>
      </w:r>
      <w:r w:rsidRPr="00D94742">
        <w:rPr>
          <w:sz w:val="20"/>
          <w:szCs w:val="20"/>
          <w:rtl/>
        </w:rPr>
        <w:t>قبورهم يصلون ) رواه أبو يعلى الموصلى والبزار قال الهيثمى ورجال أبى يعلى ثقات ، والحياة البرزخية الثابتة للانبياء فوق الحياة الثابتة للشهداء ويغنينا عن الكلام</w:t>
      </w:r>
      <w:r>
        <w:rPr>
          <w:sz w:val="20"/>
          <w:szCs w:val="20"/>
          <w:rtl/>
        </w:rPr>
        <w:t xml:space="preserve"> في </w:t>
      </w:r>
      <w:r w:rsidRPr="00D94742">
        <w:rPr>
          <w:sz w:val="20"/>
          <w:szCs w:val="20"/>
          <w:rtl/>
        </w:rPr>
        <w:t xml:space="preserve">حياة الأنبياء جزء البيهقى المطبوع ، نعم أنقطعت حاجتهم الى الأكل والشرب من مآكل هذه الدار ومشاربها ، ولذلك صح وصفهم بالموت </w:t>
      </w:r>
      <w:r w:rsidRPr="00D94742">
        <w:rPr>
          <w:sz w:val="20"/>
          <w:szCs w:val="20"/>
        </w:rPr>
        <w:sym w:font="AGA Arabesque" w:char="F05D"/>
      </w:r>
      <w:r w:rsidRPr="00D94742">
        <w:rPr>
          <w:sz w:val="20"/>
          <w:szCs w:val="20"/>
          <w:rtl/>
        </w:rPr>
        <w:t xml:space="preserve"> إنك ميت وإنهم ميتون </w:t>
      </w:r>
      <w:r w:rsidRPr="00D94742">
        <w:rPr>
          <w:sz w:val="20"/>
          <w:szCs w:val="20"/>
        </w:rPr>
        <w:sym w:font="AGA Arabesque" w:char="F05B"/>
      </w:r>
      <w:r w:rsidRPr="00D94742">
        <w:rPr>
          <w:sz w:val="20"/>
          <w:szCs w:val="20"/>
          <w:rtl/>
        </w:rPr>
        <w:t xml:space="preserve"> ] الزمر : 30 [ وحامل الناظم على إنكار حياتهم الرزخية هو التذرع بذلك الى تحريم التوسل بهم عن هوى وفى دفع الشبه اللتقى الحصنى ووفاء الوفا للنور السمهودى وغيرهما أحاديث وآثار كثيرة</w:t>
      </w:r>
      <w:r>
        <w:rPr>
          <w:sz w:val="20"/>
          <w:szCs w:val="20"/>
          <w:rtl/>
        </w:rPr>
        <w:t xml:space="preserve"> في </w:t>
      </w:r>
      <w:r w:rsidRPr="00D94742">
        <w:rPr>
          <w:sz w:val="20"/>
          <w:szCs w:val="20"/>
          <w:rtl/>
        </w:rPr>
        <w:t>الندوب إليه ، وليس هذا موضع سرد لتلك الأحاديث وله موضع آخر وفى المطالب العالية للرازى وفى شرح المقاصد للتفتازانى وفيما علقه الشريف الجرجانى على شرح المطالع ما يسكن إليه صدور المقتدين بأئمة أصول الدين من البيان</w:t>
      </w:r>
      <w:r>
        <w:rPr>
          <w:sz w:val="20"/>
          <w:szCs w:val="20"/>
          <w:rtl/>
        </w:rPr>
        <w:t xml:space="preserve"> في </w:t>
      </w:r>
      <w:r w:rsidRPr="00D94742">
        <w:rPr>
          <w:sz w:val="20"/>
          <w:szCs w:val="20"/>
          <w:rtl/>
        </w:rPr>
        <w:t>هذه المسألة ، وكنت بسطت المسألة قبل سنين متطاولة</w:t>
      </w:r>
      <w:r>
        <w:rPr>
          <w:sz w:val="20"/>
          <w:szCs w:val="20"/>
          <w:rtl/>
        </w:rPr>
        <w:t xml:space="preserve"> في </w:t>
      </w:r>
      <w:r w:rsidRPr="00D94742">
        <w:rPr>
          <w:sz w:val="20"/>
          <w:szCs w:val="20"/>
          <w:rtl/>
        </w:rPr>
        <w:t>( إرغام المريد ) الذى كنت ألفته سنة 1320 ولا بأس</w:t>
      </w:r>
      <w:r>
        <w:rPr>
          <w:sz w:val="20"/>
          <w:szCs w:val="20"/>
          <w:rtl/>
        </w:rPr>
        <w:t xml:space="preserve"> في </w:t>
      </w:r>
      <w:r w:rsidRPr="00D94742">
        <w:rPr>
          <w:sz w:val="20"/>
          <w:szCs w:val="20"/>
          <w:rtl/>
        </w:rPr>
        <w:t>أن أورد هنا ما كنت نقلته فيه ، مما قاله الفخر الرازى والسعد التفتازانى والشريف الجرجانى</w:t>
      </w:r>
      <w:r>
        <w:rPr>
          <w:sz w:val="20"/>
          <w:szCs w:val="20"/>
          <w:rtl/>
        </w:rPr>
        <w:t xml:space="preserve"> في </w:t>
      </w:r>
      <w:r w:rsidRPr="00D94742">
        <w:rPr>
          <w:sz w:val="20"/>
          <w:szCs w:val="20"/>
          <w:rtl/>
        </w:rPr>
        <w:t>هذا الصدد فإنهم أئمة</w:t>
      </w:r>
      <w:r>
        <w:rPr>
          <w:sz w:val="20"/>
          <w:szCs w:val="20"/>
          <w:rtl/>
        </w:rPr>
        <w:t xml:space="preserve"> في </w:t>
      </w:r>
      <w:r w:rsidRPr="00D94742">
        <w:rPr>
          <w:sz w:val="20"/>
          <w:szCs w:val="20"/>
          <w:rtl/>
        </w:rPr>
        <w:t>اصول الدين يميزون بين الحق والباطل والتوحيد والإشراك حق التمييز ، ولا يرميهم أحد من أهل الحق بنزعة تخالف مذهب أهل الحق</w:t>
      </w:r>
      <w:r>
        <w:rPr>
          <w:sz w:val="20"/>
          <w:szCs w:val="20"/>
          <w:rtl/>
        </w:rPr>
        <w:t xml:space="preserve"> في </w:t>
      </w:r>
      <w:r w:rsidRPr="00D94742">
        <w:rPr>
          <w:sz w:val="20"/>
          <w:szCs w:val="20"/>
          <w:rtl/>
        </w:rPr>
        <w:t>هذه المسألة ومن الغريب رمى أهل التجسيم لأهل الحق بالإشراك بوسيلة التوسل وفيما ننقله عن أئمة اصول الدين</w:t>
      </w:r>
      <w:r>
        <w:rPr>
          <w:sz w:val="20"/>
          <w:szCs w:val="20"/>
          <w:rtl/>
        </w:rPr>
        <w:t xml:space="preserve"> في </w:t>
      </w:r>
      <w:r w:rsidRPr="00D94742">
        <w:rPr>
          <w:sz w:val="20"/>
          <w:szCs w:val="20"/>
          <w:rtl/>
        </w:rPr>
        <w:t xml:space="preserve">هذا الصدد قمع من يرمى أهل الحق بدائه وهم من أبعد الناس عن الإشراك بخلاف من يقول بالجهة والتحيز وسائر لوازم الجسمية تعالى الله عن ذلك </w:t>
      </w:r>
      <w:r>
        <w:rPr>
          <w:rFonts w:hint="cs"/>
          <w:sz w:val="20"/>
          <w:szCs w:val="20"/>
          <w:rtl/>
        </w:rPr>
        <w:t xml:space="preserve">، [ </w:t>
      </w:r>
      <w:r w:rsidRPr="00D94742">
        <w:rPr>
          <w:b w:val="0"/>
          <w:bCs/>
          <w:sz w:val="20"/>
          <w:szCs w:val="20"/>
          <w:rtl/>
        </w:rPr>
        <w:t>نصوص من المطالب العالية للفخر الرازى</w:t>
      </w:r>
      <w:r>
        <w:rPr>
          <w:rFonts w:hint="cs"/>
          <w:bCs/>
          <w:noProof/>
          <w:sz w:val="20"/>
          <w:szCs w:val="20"/>
          <w:rtl/>
        </w:rPr>
        <w:t xml:space="preserve"> ] : </w:t>
      </w:r>
      <w:r w:rsidRPr="00D94742">
        <w:rPr>
          <w:sz w:val="20"/>
          <w:szCs w:val="20"/>
          <w:rtl/>
        </w:rPr>
        <w:t>قال الإمام فخر الدين الرازى بعد بسط مقدمات</w:t>
      </w:r>
      <w:r>
        <w:rPr>
          <w:sz w:val="20"/>
          <w:szCs w:val="20"/>
          <w:rtl/>
        </w:rPr>
        <w:t xml:space="preserve"> في </w:t>
      </w:r>
      <w:r w:rsidRPr="00D94742">
        <w:rPr>
          <w:sz w:val="20"/>
          <w:szCs w:val="20"/>
          <w:rtl/>
        </w:rPr>
        <w:t>الفصل الثامن عشر من كتابه المطالب العالية وهو من أمتع مؤلفاته</w:t>
      </w:r>
      <w:r>
        <w:rPr>
          <w:sz w:val="20"/>
          <w:szCs w:val="20"/>
          <w:rtl/>
        </w:rPr>
        <w:t xml:space="preserve"> في </w:t>
      </w:r>
      <w:r w:rsidRPr="00D94742">
        <w:rPr>
          <w:sz w:val="20"/>
          <w:szCs w:val="20"/>
          <w:rtl/>
        </w:rPr>
        <w:t>علم أصول الدين : " وإذا عرفت هذه المقدمات فنقول إن الإنسان إذا ذهب الى قبر إنسان قوى النفس كامل الجوهر شديد التأثير ووقف هناك ساعة وتأثرت نفسه من تلك التربة حصل لنفس الزائر تعلق بتلك التربة وقد عرفت أن لنفس الميت تعلقاً بتلك التربة أيضاً فحينئذ يحصل لنفس هذا الزائر الحى ولنفس ذلك الإنسان الميت ملاقاة بسبب إجتماعهما على تلك التربة فصارت هاتان النفسان شبيهتين بمرآتين صقيلتين وضعتا بحيث ينعكس الشعاع من واحدة منهما الى الأخرى فكل ما حصل</w:t>
      </w:r>
      <w:r>
        <w:rPr>
          <w:sz w:val="20"/>
          <w:szCs w:val="20"/>
          <w:rtl/>
        </w:rPr>
        <w:t xml:space="preserve"> في </w:t>
      </w:r>
      <w:r w:rsidRPr="00D94742">
        <w:rPr>
          <w:sz w:val="20"/>
          <w:szCs w:val="20"/>
          <w:rtl/>
        </w:rPr>
        <w:t>نفس هذا الزائر الحى من المعارف البرهانية والعلوم الكسبية والأخلاق الفاضلة من لاخضوع لله تعالى والرضى بقضاء الله ، ينعكس منه نور الى روح ذلك الإنسان الميت وكل ما حصل</w:t>
      </w:r>
      <w:r>
        <w:rPr>
          <w:sz w:val="20"/>
          <w:szCs w:val="20"/>
          <w:rtl/>
        </w:rPr>
        <w:t xml:space="preserve"> في </w:t>
      </w:r>
      <w:r w:rsidRPr="00D94742">
        <w:rPr>
          <w:sz w:val="20"/>
          <w:szCs w:val="20"/>
          <w:rtl/>
        </w:rPr>
        <w:t>نفس ذلك الإنسان الميت من العلوم المشرفة والآثار العلوية الكاملة فإنه ينعكس منه نور الى روح هذا الزائر الحى ، وبهذا الطريق تصير تلك الزيارة سبباً لحصول المنفعة الكبرى والبهجة العظمى لروح الزائر ولروح المزور ، فهذا هو السبب الأصلى</w:t>
      </w:r>
      <w:r>
        <w:rPr>
          <w:sz w:val="20"/>
          <w:szCs w:val="20"/>
          <w:rtl/>
        </w:rPr>
        <w:t xml:space="preserve"> في </w:t>
      </w:r>
      <w:r w:rsidRPr="00D94742">
        <w:rPr>
          <w:sz w:val="20"/>
          <w:szCs w:val="20"/>
          <w:rtl/>
        </w:rPr>
        <w:t xml:space="preserve">مشروعية الزيارة ، ولا يبعد أن يحصل فيها أسرار أخرى أدق وأحق مما ذكرناه ، وتمام العلم بالحقائق ليس إلا عند الله اهـ " </w:t>
      </w:r>
      <w:r>
        <w:rPr>
          <w:rFonts w:hint="cs"/>
          <w:sz w:val="20"/>
          <w:szCs w:val="20"/>
          <w:rtl/>
        </w:rPr>
        <w:t xml:space="preserve">، </w:t>
      </w:r>
      <w:r w:rsidRPr="00D94742">
        <w:rPr>
          <w:sz w:val="20"/>
          <w:szCs w:val="20"/>
          <w:rtl/>
        </w:rPr>
        <w:t>وأما بقاء النفس مدركة لبعض الجزئيات فقد بينها الرازى</w:t>
      </w:r>
      <w:r>
        <w:rPr>
          <w:sz w:val="20"/>
          <w:szCs w:val="20"/>
          <w:rtl/>
        </w:rPr>
        <w:t xml:space="preserve"> في </w:t>
      </w:r>
      <w:r w:rsidRPr="00D94742">
        <w:rPr>
          <w:sz w:val="20"/>
          <w:szCs w:val="20"/>
          <w:rtl/>
        </w:rPr>
        <w:t>الفصل الخامس عشر من الكتاب المذكور ، وقال الرازى ايضاً</w:t>
      </w:r>
      <w:r>
        <w:rPr>
          <w:sz w:val="20"/>
          <w:szCs w:val="20"/>
          <w:rtl/>
        </w:rPr>
        <w:t xml:space="preserve"> في </w:t>
      </w:r>
      <w:r w:rsidRPr="00D94742">
        <w:rPr>
          <w:sz w:val="20"/>
          <w:szCs w:val="20"/>
          <w:rtl/>
        </w:rPr>
        <w:t>تفسيره : " إن الأرواح البشرية الخالية عن العلائق الجسمانية ، المشتاقة الى الإتصال بالعالم العلوى ، بعد خروجها من ظلمة الأجساد تذهب الى عالم الملائكة ومنازل القدس ، ويزهر منها آثار</w:t>
      </w:r>
      <w:r>
        <w:rPr>
          <w:sz w:val="20"/>
          <w:szCs w:val="20"/>
          <w:rtl/>
        </w:rPr>
        <w:t xml:space="preserve"> في </w:t>
      </w:r>
      <w:r w:rsidRPr="00D94742">
        <w:rPr>
          <w:sz w:val="20"/>
          <w:szCs w:val="20"/>
          <w:rtl/>
        </w:rPr>
        <w:t>أحوال هذا العالم فهى المدبرات أمراً ، أليس الإنسان قد يرى أستاذه</w:t>
      </w:r>
      <w:r>
        <w:rPr>
          <w:sz w:val="20"/>
          <w:szCs w:val="20"/>
          <w:rtl/>
        </w:rPr>
        <w:t xml:space="preserve"> في </w:t>
      </w:r>
      <w:r w:rsidRPr="00D94742">
        <w:rPr>
          <w:sz w:val="20"/>
          <w:szCs w:val="20"/>
          <w:rtl/>
        </w:rPr>
        <w:t>المنام ويسأله عن مشكلة فيرشده إليها اهـ "</w:t>
      </w:r>
      <w:r>
        <w:rPr>
          <w:rFonts w:hint="cs"/>
          <w:sz w:val="20"/>
          <w:szCs w:val="20"/>
          <w:rtl/>
        </w:rPr>
        <w:t xml:space="preserve"> ، </w:t>
      </w:r>
      <w:r w:rsidRPr="00D94742">
        <w:rPr>
          <w:sz w:val="20"/>
          <w:szCs w:val="20"/>
          <w:rtl/>
        </w:rPr>
        <w:t>وقال العلامة سعد الدين التفتازانى</w:t>
      </w:r>
      <w:r>
        <w:rPr>
          <w:sz w:val="20"/>
          <w:szCs w:val="20"/>
          <w:rtl/>
        </w:rPr>
        <w:t xml:space="preserve"> في </w:t>
      </w:r>
      <w:r w:rsidRPr="00D94742">
        <w:rPr>
          <w:sz w:val="20"/>
          <w:szCs w:val="20"/>
          <w:rtl/>
        </w:rPr>
        <w:t>شرح المقاصد عند إثبات إدراك بعض الجزئيات للميت رداً على الفلاسفة : " لما كان إدراك الجزئيات مشروطاً عند الفلاسفة بحصول الصورة</w:t>
      </w:r>
      <w:r>
        <w:rPr>
          <w:sz w:val="20"/>
          <w:szCs w:val="20"/>
          <w:rtl/>
        </w:rPr>
        <w:t xml:space="preserve"> في </w:t>
      </w:r>
      <w:r w:rsidRPr="00D94742">
        <w:rPr>
          <w:sz w:val="20"/>
          <w:szCs w:val="20"/>
          <w:rtl/>
        </w:rPr>
        <w:t>الآلات فعند مفارقة النفس وبطلان الآلات لا تبقى مدركة للجزئيات ضرورة إنتفاء المشروط بإنتفاء الشرط وعندنا لما لم تكن الآلات شرطاً</w:t>
      </w:r>
      <w:r>
        <w:rPr>
          <w:sz w:val="20"/>
          <w:szCs w:val="20"/>
          <w:rtl/>
        </w:rPr>
        <w:t xml:space="preserve"> في </w:t>
      </w:r>
      <w:r w:rsidRPr="00D94742">
        <w:rPr>
          <w:sz w:val="20"/>
          <w:szCs w:val="20"/>
          <w:rtl/>
        </w:rPr>
        <w:t>إدراك الجزئيات إما لأنه ليس بحصول الصورة لا</w:t>
      </w:r>
      <w:r>
        <w:rPr>
          <w:sz w:val="20"/>
          <w:szCs w:val="20"/>
          <w:rtl/>
        </w:rPr>
        <w:t xml:space="preserve"> في </w:t>
      </w:r>
      <w:r w:rsidRPr="00D94742">
        <w:rPr>
          <w:sz w:val="20"/>
          <w:szCs w:val="20"/>
          <w:rtl/>
        </w:rPr>
        <w:t>النفس ولا</w:t>
      </w:r>
      <w:r>
        <w:rPr>
          <w:sz w:val="20"/>
          <w:szCs w:val="20"/>
          <w:rtl/>
        </w:rPr>
        <w:t xml:space="preserve"> في </w:t>
      </w:r>
      <w:r w:rsidRPr="00D94742">
        <w:rPr>
          <w:sz w:val="20"/>
          <w:szCs w:val="20"/>
          <w:rtl/>
        </w:rPr>
        <w:t>الحس وإما لأنه يمتنع ارتسام صورة الجزئى</w:t>
      </w:r>
      <w:r>
        <w:rPr>
          <w:sz w:val="20"/>
          <w:szCs w:val="20"/>
          <w:rtl/>
        </w:rPr>
        <w:t xml:space="preserve"> في </w:t>
      </w:r>
      <w:r w:rsidRPr="00D94742">
        <w:rPr>
          <w:sz w:val="20"/>
          <w:szCs w:val="20"/>
          <w:rtl/>
        </w:rPr>
        <w:t>النفس بل الظاهر من قواعد الإسلام أنه يكون للنفس بعد المفارقة إدراكات متجددة جزئية وإطلاع على بعض جزئيات أحوال الأحياء ، ولا سيما الذين كان بينهم وبين الميت تعارف</w:t>
      </w:r>
      <w:r>
        <w:rPr>
          <w:sz w:val="20"/>
          <w:szCs w:val="20"/>
          <w:rtl/>
        </w:rPr>
        <w:t xml:space="preserve"> في </w:t>
      </w:r>
      <w:r w:rsidRPr="00D94742">
        <w:rPr>
          <w:sz w:val="20"/>
          <w:szCs w:val="20"/>
          <w:rtl/>
        </w:rPr>
        <w:t>الدنيا ، ولهذا ينتفع بزيارة القبور والإستغاثة بنفوس الأخيار من الأموات</w:t>
      </w:r>
      <w:r>
        <w:rPr>
          <w:sz w:val="20"/>
          <w:szCs w:val="20"/>
          <w:rtl/>
        </w:rPr>
        <w:t xml:space="preserve"> في </w:t>
      </w:r>
      <w:r w:rsidRPr="00D94742">
        <w:rPr>
          <w:sz w:val="20"/>
          <w:szCs w:val="20"/>
          <w:rtl/>
        </w:rPr>
        <w:t>إستنزال الخيرات وإستدفاع الملمات ، فإن للنفس بعد المفارقة تعلقاً بالبدن وبالتربة التى دفنت فيها ، فإذا زار الحى تلك التربة وتوجهت تلقاء نفس الميت حصل بين النفسين ملاقاة وإفاضات اهـ " ؟</w:t>
      </w:r>
      <w:r>
        <w:rPr>
          <w:rFonts w:hint="cs"/>
          <w:sz w:val="20"/>
          <w:szCs w:val="20"/>
          <w:rtl/>
        </w:rPr>
        <w:t xml:space="preserve"> </w:t>
      </w:r>
      <w:r w:rsidRPr="005509A1">
        <w:rPr>
          <w:b w:val="0"/>
          <w:bCs/>
          <w:sz w:val="20"/>
          <w:szCs w:val="20"/>
          <w:rtl/>
        </w:rPr>
        <w:t>وقال العلامة الشريف الجرجانى</w:t>
      </w:r>
      <w:r>
        <w:rPr>
          <w:sz w:val="20"/>
          <w:szCs w:val="20"/>
          <w:rtl/>
        </w:rPr>
        <w:t xml:space="preserve"> في </w:t>
      </w:r>
      <w:r w:rsidRPr="00D94742">
        <w:rPr>
          <w:sz w:val="20"/>
          <w:szCs w:val="20"/>
          <w:rtl/>
        </w:rPr>
        <w:t>أوائل حاشية شرح المطالع معلقاً على ما ذكره شارح المطالع</w:t>
      </w:r>
      <w:r>
        <w:rPr>
          <w:sz w:val="20"/>
          <w:szCs w:val="20"/>
          <w:rtl/>
        </w:rPr>
        <w:t xml:space="preserve"> في </w:t>
      </w:r>
      <w:r w:rsidRPr="00D94742">
        <w:rPr>
          <w:sz w:val="20"/>
          <w:szCs w:val="20"/>
          <w:rtl/>
        </w:rPr>
        <w:t>صدد بيان الحكمة</w:t>
      </w:r>
      <w:r>
        <w:rPr>
          <w:sz w:val="20"/>
          <w:szCs w:val="20"/>
          <w:rtl/>
        </w:rPr>
        <w:t xml:space="preserve"> في </w:t>
      </w:r>
      <w:r w:rsidRPr="00D94742">
        <w:rPr>
          <w:sz w:val="20"/>
          <w:szCs w:val="20"/>
          <w:rtl/>
        </w:rPr>
        <w:t>التوسل والصلاة على النبى وآله صلى الله عليه وآله وسلم : " فإن قيل هذا التوسل إنما يتصور إذا كانوا متعلقين بالأبدان وأما تجردوا عنها فلا إذ لا جهة مقتضية للمناسبة ، قلنا يكفيه أنهم كانوا متعلقين بها متوجهين الى تكميل النفوس الناقصة بهمة عالية ، فإن أثر ذلك باق فيهم ولذلك كانت زيارة مراقدهم معدة لفيضان أنوار كثيرة منهم على الزائرين كما يشاهده أصحاب البصائر اهـ " . ورأيت بخط الحافظ الضياء المقدسى الحنبلى</w:t>
      </w:r>
      <w:r>
        <w:rPr>
          <w:sz w:val="20"/>
          <w:szCs w:val="20"/>
          <w:rtl/>
        </w:rPr>
        <w:t xml:space="preserve"> في </w:t>
      </w:r>
      <w:r w:rsidRPr="00D94742">
        <w:rPr>
          <w:sz w:val="20"/>
          <w:szCs w:val="20"/>
          <w:rtl/>
        </w:rPr>
        <w:t>كتابه الحكايات المنثورة ـ المحفوظ تحت رقم 98 من المجاميع بظاهرية دمشق أنه سمع الحافظ عبد الغنى المقدسى الحنبلى يقول إنه خرج</w:t>
      </w:r>
      <w:r>
        <w:rPr>
          <w:sz w:val="20"/>
          <w:szCs w:val="20"/>
          <w:rtl/>
        </w:rPr>
        <w:t xml:space="preserve"> في </w:t>
      </w:r>
      <w:r w:rsidRPr="00D94742">
        <w:rPr>
          <w:sz w:val="20"/>
          <w:szCs w:val="20"/>
          <w:rtl/>
        </w:rPr>
        <w:t xml:space="preserve">عضده شىء يشبه الدمل فأعيته مداواته ثم مسح به قبر أحمد بن حنل فبرىء ولم يعد إليه ، وفى تاريخ الخطيب (1-123 ) بسنده الى الشافعى رضى الله عنه أنه قال : " إنى لأتبرك بأبى حنيفة وأجىء الى قبره كل يوم ـ يعنى زائراً ـ فإذا عرضت لى حاجة صليت ركعتين وجئت الى قبره وسألت الله تعالى الحاجة عنده فما تبعد عنى حتى تقضى اهـ " </w:t>
      </w:r>
      <w:r>
        <w:rPr>
          <w:rFonts w:hint="cs"/>
          <w:sz w:val="20"/>
          <w:szCs w:val="20"/>
          <w:rtl/>
        </w:rPr>
        <w:t xml:space="preserve">، </w:t>
      </w:r>
      <w:r w:rsidRPr="00D94742">
        <w:rPr>
          <w:sz w:val="20"/>
          <w:szCs w:val="20"/>
          <w:rtl/>
        </w:rPr>
        <w:t>فمن الذى يستطيع أن يعد هؤلاء قبوريين يتعبدون الضرائح ؟.</w:t>
      </w:r>
    </w:p>
  </w:footnote>
  <w:footnote w:id="304">
    <w:p w:rsidR="00133FC9" w:rsidRPr="00D94742" w:rsidRDefault="00133FC9" w:rsidP="001D4F85">
      <w:pPr>
        <w:spacing w:line="240" w:lineRule="auto"/>
        <w:ind w:left="-58"/>
        <w:jc w:val="both"/>
      </w:pPr>
      <w:r>
        <w:rPr>
          <w:rStyle w:val="a5"/>
        </w:rPr>
        <w:footnoteRef/>
      </w:r>
      <w:r>
        <w:rPr>
          <w:rFonts w:hint="cs"/>
          <w:sz w:val="20"/>
          <w:szCs w:val="20"/>
          <w:rtl/>
        </w:rPr>
        <w:t xml:space="preserve"> </w:t>
      </w:r>
      <w:r w:rsidRPr="00D94742">
        <w:rPr>
          <w:sz w:val="20"/>
          <w:szCs w:val="20"/>
          <w:rtl/>
        </w:rPr>
        <w:t>سيف الدين الآمدى المعروف بين الفرق ببالغ الذكاء ذنبه عند الحشوية أنه نشأ حشوياً ثم هداه الله الى مذهب الأشاعرة ولأجل ذلك يرى متقشفوا الحشوية من تمام ورعهم اختلاق حكايات</w:t>
      </w:r>
      <w:r>
        <w:rPr>
          <w:sz w:val="20"/>
          <w:szCs w:val="20"/>
          <w:rtl/>
        </w:rPr>
        <w:t xml:space="preserve"> في </w:t>
      </w:r>
      <w:r w:rsidRPr="00D94742">
        <w:rPr>
          <w:sz w:val="20"/>
          <w:szCs w:val="20"/>
          <w:rtl/>
        </w:rPr>
        <w:t>حقه ويسعى ابن تيمية جهده</w:t>
      </w:r>
      <w:r>
        <w:rPr>
          <w:sz w:val="20"/>
          <w:szCs w:val="20"/>
          <w:rtl/>
        </w:rPr>
        <w:t xml:space="preserve"> في </w:t>
      </w:r>
      <w:r w:rsidRPr="00D94742">
        <w:rPr>
          <w:sz w:val="20"/>
          <w:szCs w:val="20"/>
          <w:rtl/>
        </w:rPr>
        <w:t>مناقشته</w:t>
      </w:r>
      <w:r>
        <w:rPr>
          <w:sz w:val="20"/>
          <w:szCs w:val="20"/>
          <w:rtl/>
        </w:rPr>
        <w:t xml:space="preserve"> في </w:t>
      </w:r>
      <w:r w:rsidRPr="00D94742">
        <w:rPr>
          <w:sz w:val="20"/>
          <w:szCs w:val="20"/>
          <w:rtl/>
        </w:rPr>
        <w:t>معقوله ، ويقوم الذهبى بحظه</w:t>
      </w:r>
      <w:r>
        <w:rPr>
          <w:sz w:val="20"/>
          <w:szCs w:val="20"/>
          <w:rtl/>
        </w:rPr>
        <w:t xml:space="preserve"> في </w:t>
      </w:r>
      <w:r w:rsidRPr="00D94742">
        <w:rPr>
          <w:sz w:val="20"/>
          <w:szCs w:val="20"/>
          <w:rtl/>
        </w:rPr>
        <w:t>الإختلاق عليه</w:t>
      </w:r>
      <w:r>
        <w:rPr>
          <w:sz w:val="20"/>
          <w:szCs w:val="20"/>
          <w:rtl/>
        </w:rPr>
        <w:t xml:space="preserve"> في </w:t>
      </w:r>
      <w:r w:rsidRPr="00D94742">
        <w:rPr>
          <w:sz w:val="20"/>
          <w:szCs w:val="20"/>
          <w:rtl/>
        </w:rPr>
        <w:t>ميزانه ، وتآليفه الخالدة</w:t>
      </w:r>
      <w:r>
        <w:rPr>
          <w:sz w:val="20"/>
          <w:szCs w:val="20"/>
          <w:rtl/>
        </w:rPr>
        <w:t xml:space="preserve"> في </w:t>
      </w:r>
      <w:r w:rsidRPr="00D94742">
        <w:rPr>
          <w:sz w:val="20"/>
          <w:szCs w:val="20"/>
          <w:rtl/>
        </w:rPr>
        <w:t>أصول الدين وأصول الفقه والجدل هى آية كونه ثوراً كبيراً</w:t>
      </w:r>
      <w:r>
        <w:rPr>
          <w:sz w:val="20"/>
          <w:szCs w:val="20"/>
          <w:rtl/>
        </w:rPr>
        <w:t xml:space="preserve"> في </w:t>
      </w:r>
      <w:r w:rsidRPr="00D94742">
        <w:rPr>
          <w:sz w:val="20"/>
          <w:szCs w:val="20"/>
          <w:rtl/>
        </w:rPr>
        <w:t>نظر الناظم فليعتبر .</w:t>
      </w:r>
    </w:p>
  </w:footnote>
  <w:footnote w:id="30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فإن اعترف بعد السؤال من أهل اللغة بأنها أعضاء يكون المركب منها من القسم الأول فيكون عابد جسم ذى أعضاء وإن لم يعترف بأنها أعضاء بل قال إنها مجازات عن صفات ثابته له تعالى فقد ترك مذهبه وكان جهاده</w:t>
      </w:r>
      <w:r>
        <w:rPr>
          <w:sz w:val="20"/>
          <w:szCs w:val="20"/>
          <w:rtl/>
        </w:rPr>
        <w:t xml:space="preserve"> في </w:t>
      </w:r>
      <w:r w:rsidRPr="00D94742">
        <w:rPr>
          <w:sz w:val="20"/>
          <w:szCs w:val="20"/>
          <w:rtl/>
        </w:rPr>
        <w:t>غير عدو ولكن أنى يعترف بأنها مجازات مع الغلو المشهود</w:t>
      </w:r>
      <w:r>
        <w:rPr>
          <w:sz w:val="20"/>
          <w:szCs w:val="20"/>
          <w:rtl/>
        </w:rPr>
        <w:t xml:space="preserve"> في </w:t>
      </w:r>
      <w:r w:rsidRPr="00D94742">
        <w:rPr>
          <w:sz w:val="20"/>
          <w:szCs w:val="20"/>
          <w:rtl/>
        </w:rPr>
        <w:t>نحلته ؟ ومن ألطف النكت الجارية مجرى الإلزامات الظاهرة على المجسمة ما ذكره الفخر الرازى</w:t>
      </w:r>
      <w:r>
        <w:rPr>
          <w:sz w:val="20"/>
          <w:szCs w:val="20"/>
          <w:rtl/>
        </w:rPr>
        <w:t xml:space="preserve"> في </w:t>
      </w:r>
      <w:r w:rsidRPr="00D94742">
        <w:rPr>
          <w:sz w:val="20"/>
          <w:szCs w:val="20"/>
          <w:rtl/>
        </w:rPr>
        <w:t>تفسيره (7-148) حيث قال : إن من قال إنه مركب من الأعضاء والأجزاء فإما أن يثبت الأعضاء التى ورد ذكرها</w:t>
      </w:r>
      <w:r>
        <w:rPr>
          <w:sz w:val="20"/>
          <w:szCs w:val="20"/>
          <w:rtl/>
        </w:rPr>
        <w:t xml:space="preserve"> في </w:t>
      </w:r>
      <w:r w:rsidRPr="00D94742">
        <w:rPr>
          <w:sz w:val="20"/>
          <w:szCs w:val="20"/>
          <w:rtl/>
        </w:rPr>
        <w:t>القرآن ولا يزيد عليها وإما أن يزيد عليها ، فإن كان الأول لزمه إثبات صورة لا يمكن أن يزاد عليها</w:t>
      </w:r>
      <w:r>
        <w:rPr>
          <w:sz w:val="20"/>
          <w:szCs w:val="20"/>
          <w:rtl/>
        </w:rPr>
        <w:t xml:space="preserve"> في </w:t>
      </w:r>
      <w:r w:rsidRPr="00D94742">
        <w:rPr>
          <w:sz w:val="20"/>
          <w:szCs w:val="20"/>
          <w:rtl/>
        </w:rPr>
        <w:t xml:space="preserve">القبح لأنه يلزمه إثبات وجه بحيث لا يوجد منه إلا مجرد رقعة الوجه لقوله تعالى </w:t>
      </w:r>
      <w:r w:rsidRPr="00D94742">
        <w:rPr>
          <w:sz w:val="20"/>
          <w:szCs w:val="20"/>
        </w:rPr>
        <w:sym w:font="AGA Arabesque" w:char="F05D"/>
      </w:r>
      <w:r w:rsidRPr="00D94742">
        <w:rPr>
          <w:sz w:val="20"/>
          <w:szCs w:val="20"/>
          <w:rtl/>
        </w:rPr>
        <w:t xml:space="preserve"> كل شىء هالك إلا وجهه </w:t>
      </w:r>
      <w:r w:rsidRPr="00D94742">
        <w:rPr>
          <w:sz w:val="20"/>
          <w:szCs w:val="20"/>
        </w:rPr>
        <w:sym w:font="AGA Arabesque" w:char="F05B"/>
      </w:r>
      <w:r w:rsidRPr="00D94742">
        <w:rPr>
          <w:sz w:val="20"/>
          <w:szCs w:val="20"/>
          <w:rtl/>
        </w:rPr>
        <w:t xml:space="preserve"> ] القصص : 88 [ ويلزمه أن يثبت</w:t>
      </w:r>
      <w:r>
        <w:rPr>
          <w:sz w:val="20"/>
          <w:szCs w:val="20"/>
          <w:rtl/>
        </w:rPr>
        <w:t xml:space="preserve"> في </w:t>
      </w:r>
      <w:r w:rsidRPr="00D94742">
        <w:rPr>
          <w:sz w:val="20"/>
          <w:szCs w:val="20"/>
          <w:rtl/>
        </w:rPr>
        <w:t xml:space="preserve">تلك الرقعة عيوناً كثيرة لقوله تعالى : </w:t>
      </w:r>
      <w:r w:rsidRPr="00D94742">
        <w:rPr>
          <w:sz w:val="20"/>
          <w:szCs w:val="20"/>
        </w:rPr>
        <w:sym w:font="AGA Arabesque" w:char="F05D"/>
      </w:r>
      <w:r w:rsidRPr="00D94742">
        <w:rPr>
          <w:sz w:val="20"/>
          <w:szCs w:val="20"/>
          <w:rtl/>
        </w:rPr>
        <w:t xml:space="preserve"> تجرى بأعيننا </w:t>
      </w:r>
      <w:r w:rsidRPr="00D94742">
        <w:rPr>
          <w:sz w:val="20"/>
          <w:szCs w:val="20"/>
        </w:rPr>
        <w:sym w:font="AGA Arabesque" w:char="F05B"/>
      </w:r>
      <w:r w:rsidRPr="00D94742">
        <w:rPr>
          <w:sz w:val="20"/>
          <w:szCs w:val="20"/>
          <w:rtl/>
        </w:rPr>
        <w:t xml:space="preserve"> ] القمر : 14 [ وأن يثبت له جنباً واحداً لقوله تعالى </w:t>
      </w:r>
      <w:r w:rsidRPr="00D94742">
        <w:rPr>
          <w:sz w:val="20"/>
          <w:szCs w:val="20"/>
        </w:rPr>
        <w:sym w:font="AGA Arabesque" w:char="F05D"/>
      </w:r>
      <w:r w:rsidRPr="00D94742">
        <w:rPr>
          <w:sz w:val="20"/>
          <w:szCs w:val="20"/>
          <w:rtl/>
        </w:rPr>
        <w:t xml:space="preserve"> يا حسرتا على ما فرطت</w:t>
      </w:r>
      <w:r>
        <w:rPr>
          <w:sz w:val="20"/>
          <w:szCs w:val="20"/>
          <w:rtl/>
        </w:rPr>
        <w:t xml:space="preserve"> في </w:t>
      </w:r>
      <w:r w:rsidRPr="00D94742">
        <w:rPr>
          <w:sz w:val="20"/>
          <w:szCs w:val="20"/>
          <w:rtl/>
        </w:rPr>
        <w:t xml:space="preserve">جنب الله </w:t>
      </w:r>
      <w:r w:rsidRPr="00D94742">
        <w:rPr>
          <w:sz w:val="20"/>
          <w:szCs w:val="20"/>
        </w:rPr>
        <w:sym w:font="AGA Arabesque" w:char="F05B"/>
      </w:r>
      <w:r w:rsidRPr="00D94742">
        <w:rPr>
          <w:sz w:val="20"/>
          <w:szCs w:val="20"/>
          <w:rtl/>
        </w:rPr>
        <w:t xml:space="preserve"> ] الزمر : 56 [ وأن يثبت على ذلك الجنب أيدى كثيرة لقوله تعالى </w:t>
      </w:r>
      <w:r w:rsidRPr="00D94742">
        <w:rPr>
          <w:sz w:val="20"/>
          <w:szCs w:val="20"/>
        </w:rPr>
        <w:sym w:font="AGA Arabesque" w:char="F05D"/>
      </w:r>
      <w:r w:rsidRPr="00D94742">
        <w:rPr>
          <w:sz w:val="20"/>
          <w:szCs w:val="20"/>
          <w:rtl/>
        </w:rPr>
        <w:t xml:space="preserve"> مما عملت أيدينا </w:t>
      </w:r>
      <w:r w:rsidRPr="00D94742">
        <w:rPr>
          <w:sz w:val="20"/>
          <w:szCs w:val="20"/>
        </w:rPr>
        <w:sym w:font="AGA Arabesque" w:char="F05B"/>
      </w:r>
      <w:r w:rsidRPr="00D94742">
        <w:rPr>
          <w:sz w:val="20"/>
          <w:szCs w:val="20"/>
          <w:rtl/>
        </w:rPr>
        <w:t xml:space="preserve"> ] يس : 71 [ وبتقدير أن يكون له يدان فإنه يجب أن يكون كلاهما على جانب واحد لقوله تعالى </w:t>
      </w:r>
      <w:r w:rsidRPr="00D94742">
        <w:rPr>
          <w:sz w:val="20"/>
          <w:szCs w:val="20"/>
        </w:rPr>
        <w:sym w:font="AGA Arabesque" w:char="F05D"/>
      </w:r>
      <w:r w:rsidRPr="00D94742">
        <w:rPr>
          <w:sz w:val="20"/>
          <w:szCs w:val="20"/>
          <w:rtl/>
        </w:rPr>
        <w:t xml:space="preserve"> يوم يكشف عن ساق </w:t>
      </w:r>
      <w:r w:rsidRPr="00D94742">
        <w:rPr>
          <w:sz w:val="20"/>
          <w:szCs w:val="20"/>
        </w:rPr>
        <w:sym w:font="AGA Arabesque" w:char="F05B"/>
      </w:r>
      <w:r w:rsidRPr="00D94742">
        <w:rPr>
          <w:sz w:val="20"/>
          <w:szCs w:val="20"/>
          <w:rtl/>
        </w:rPr>
        <w:t xml:space="preserve"> ] القلم  :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w:t>
      </w:r>
      <w:r>
        <w:rPr>
          <w:sz w:val="20"/>
          <w:szCs w:val="20"/>
          <w:rtl/>
        </w:rPr>
        <w:t xml:space="preserve"> في </w:t>
      </w:r>
      <w:r w:rsidRPr="00D94742">
        <w:rPr>
          <w:sz w:val="20"/>
          <w:szCs w:val="20"/>
          <w:rtl/>
        </w:rPr>
        <w:t>شرائه فكيف يقول العاقل إن رب العالمين موصوف بهذه الصورة ؟ ! وإن كان الثنى وهو أن لا يقتصر على الأعضاء المذكورة</w:t>
      </w:r>
      <w:r>
        <w:rPr>
          <w:sz w:val="20"/>
          <w:szCs w:val="20"/>
          <w:rtl/>
        </w:rPr>
        <w:t xml:space="preserve"> في </w:t>
      </w:r>
      <w:r w:rsidRPr="00D94742">
        <w:rPr>
          <w:sz w:val="20"/>
          <w:szCs w:val="20"/>
          <w:rtl/>
        </w:rPr>
        <w:t>القرآن بل يزيد وينقص على وفق التأويلات فحينئذ يبطل مذهبه</w:t>
      </w:r>
      <w:r>
        <w:rPr>
          <w:sz w:val="20"/>
          <w:szCs w:val="20"/>
          <w:rtl/>
        </w:rPr>
        <w:t xml:space="preserve"> في </w:t>
      </w:r>
      <w:r w:rsidRPr="00D94742">
        <w:rPr>
          <w:sz w:val="20"/>
          <w:szCs w:val="20"/>
          <w:rtl/>
        </w:rPr>
        <w:t>الحمل على مجرد الظواهر ولا بد له من قبول دلائل العقل  اهـ .</w:t>
      </w:r>
    </w:p>
  </w:footnote>
  <w:footnote w:id="306">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lang w:bidi="ar-KW"/>
        </w:rPr>
        <w:t xml:space="preserve"> </w:t>
      </w:r>
      <w:r w:rsidRPr="00D94742">
        <w:rPr>
          <w:sz w:val="20"/>
          <w:szCs w:val="20"/>
          <w:rtl/>
        </w:rPr>
        <w:t>لأن كلام أهل العربية</w:t>
      </w:r>
      <w:r>
        <w:rPr>
          <w:sz w:val="20"/>
          <w:szCs w:val="20"/>
          <w:rtl/>
        </w:rPr>
        <w:t xml:space="preserve"> في </w:t>
      </w:r>
      <w:r w:rsidRPr="00D94742">
        <w:rPr>
          <w:sz w:val="20"/>
          <w:szCs w:val="20"/>
          <w:rtl/>
        </w:rPr>
        <w:t>الدلالات الثلاث ( دلالة اللفظ على تمام ما وضع له مطابقة وعلى جزئه تضمن وعلى الخارج اللازم التزام ) والإجتراء على إجراء ذلك</w:t>
      </w:r>
      <w:r>
        <w:rPr>
          <w:sz w:val="20"/>
          <w:szCs w:val="20"/>
          <w:rtl/>
        </w:rPr>
        <w:t xml:space="preserve"> في </w:t>
      </w:r>
      <w:r w:rsidRPr="00D94742">
        <w:rPr>
          <w:sz w:val="20"/>
          <w:szCs w:val="20"/>
          <w:rtl/>
        </w:rPr>
        <w:t>الأسماء المقدسة مبالغة</w:t>
      </w:r>
      <w:r>
        <w:rPr>
          <w:sz w:val="20"/>
          <w:szCs w:val="20"/>
          <w:rtl/>
        </w:rPr>
        <w:t xml:space="preserve"> في </w:t>
      </w:r>
      <w:r w:rsidRPr="00D94742">
        <w:rPr>
          <w:sz w:val="20"/>
          <w:szCs w:val="20"/>
          <w:rtl/>
        </w:rPr>
        <w:t>القول بالتركيب</w:t>
      </w:r>
      <w:r>
        <w:rPr>
          <w:sz w:val="20"/>
          <w:szCs w:val="20"/>
          <w:rtl/>
        </w:rPr>
        <w:t xml:space="preserve"> في </w:t>
      </w:r>
      <w:r w:rsidRPr="00D94742">
        <w:rPr>
          <w:sz w:val="20"/>
          <w:szCs w:val="20"/>
          <w:rtl/>
        </w:rPr>
        <w:t>المعنى بإثبات الجزء</w:t>
      </w:r>
      <w:r>
        <w:rPr>
          <w:sz w:val="20"/>
          <w:szCs w:val="20"/>
          <w:rtl/>
        </w:rPr>
        <w:t xml:space="preserve"> في </w:t>
      </w:r>
      <w:r w:rsidRPr="00D94742">
        <w:rPr>
          <w:sz w:val="20"/>
          <w:szCs w:val="20"/>
          <w:rtl/>
        </w:rPr>
        <w:t>دلالتها كما قال المصنف على أن ابن حزم قطع على الحشوية سيل التقول بالمرة بأن قال إن الأسماء الحسنى أسماء أعلام للذات العلية لا تدل على الصفات بإعتبار أن الله سماها أسماء ، فضاقوا ذرعاً من كلامه هذا جداً وليس هذا موضع توسع لبيان ما له وما عليه ، وكفى للبصير مجرد الإشارة إليه .</w:t>
      </w:r>
    </w:p>
  </w:footnote>
  <w:footnote w:id="307">
    <w:p w:rsidR="00133FC9" w:rsidRPr="00D94742" w:rsidRDefault="00133FC9" w:rsidP="001D4F85">
      <w:pPr>
        <w:spacing w:line="240" w:lineRule="auto"/>
        <w:ind w:left="-58"/>
        <w:jc w:val="both"/>
        <w:rPr>
          <w:rtl/>
        </w:rPr>
      </w:pPr>
      <w:r>
        <w:rPr>
          <w:rStyle w:val="a5"/>
        </w:rPr>
        <w:footnoteRef/>
      </w:r>
      <w:r w:rsidRPr="00D94742">
        <w:rPr>
          <w:rStyle w:val="a5"/>
        </w:rPr>
        <w:footnoteRef/>
      </w:r>
      <w:r w:rsidRPr="00D94742">
        <w:rPr>
          <w:sz w:val="20"/>
          <w:szCs w:val="20"/>
          <w:rtl/>
        </w:rPr>
        <w:t>وعن هذا الشيخ الذى يطريه الناظم يقول صاحب الدرة المضيئة :" قد أحدث ابن تيمية ما احدث</w:t>
      </w:r>
      <w:r>
        <w:rPr>
          <w:sz w:val="20"/>
          <w:szCs w:val="20"/>
          <w:rtl/>
        </w:rPr>
        <w:t xml:space="preserve"> في </w:t>
      </w:r>
      <w:r w:rsidRPr="00D94742">
        <w:rPr>
          <w:sz w:val="20"/>
          <w:szCs w:val="20"/>
          <w:rtl/>
        </w:rPr>
        <w:t>أصول العقائد ونقض من دعائم الإسلام الأركان والمعاقد ، بعد أن كان متسترا بتبعية الكتاب والسنة ، مظهرا أ،ه داع الى الحق هاد الى الجنة ، فخرج عن الأتباع الى الإبتداع ، وشذ عن جماعة المسلمين بمخالفة الإجماع ، وقال بما يقتضى الجسمية والتراكيب</w:t>
      </w:r>
      <w:r>
        <w:rPr>
          <w:sz w:val="20"/>
          <w:szCs w:val="20"/>
          <w:rtl/>
        </w:rPr>
        <w:t xml:space="preserve"> في </w:t>
      </w:r>
      <w:r w:rsidRPr="00D94742">
        <w:rPr>
          <w:sz w:val="20"/>
          <w:szCs w:val="20"/>
          <w:rtl/>
        </w:rPr>
        <w:t>الذات المقدسة وبأن الإفتقار الى الجزء ليس بمحال وقال بحلول الحوادث بذات الله تعالى وأن القرآن محدث تكلم الله به بعد أن لم يكن وأنه يتكلم ويسكت ويحدث</w:t>
      </w:r>
      <w:r>
        <w:rPr>
          <w:sz w:val="20"/>
          <w:szCs w:val="20"/>
          <w:rtl/>
        </w:rPr>
        <w:t xml:space="preserve"> في </w:t>
      </w:r>
      <w:r w:rsidRPr="00D94742">
        <w:rPr>
          <w:sz w:val="20"/>
          <w:szCs w:val="20"/>
          <w:rtl/>
        </w:rPr>
        <w:t>ذاته الإرادات بحسب المخلوقات ، وتعدى</w:t>
      </w:r>
      <w:r>
        <w:rPr>
          <w:sz w:val="20"/>
          <w:szCs w:val="20"/>
          <w:rtl/>
        </w:rPr>
        <w:t xml:space="preserve"> في </w:t>
      </w:r>
      <w:r w:rsidRPr="00D94742">
        <w:rPr>
          <w:sz w:val="20"/>
          <w:szCs w:val="20"/>
          <w:rtl/>
        </w:rPr>
        <w:t>ذلك الى استلزام قدم العالم بالقول بأنه لا أول للمخلوقات ، فقال بحوادث لا أول لها فأثبت الصفة القديمة حادثة والمخلوق الحادث قديماً ، ولم يجمع أحد هذين القولين</w:t>
      </w:r>
      <w:r>
        <w:rPr>
          <w:sz w:val="20"/>
          <w:szCs w:val="20"/>
          <w:rtl/>
        </w:rPr>
        <w:t xml:space="preserve"> في </w:t>
      </w:r>
      <w:r w:rsidRPr="00D94742">
        <w:rPr>
          <w:sz w:val="20"/>
          <w:szCs w:val="20"/>
          <w:rtl/>
        </w:rPr>
        <w:t>ملة من الملل ولا نحلة من النحل فلم يدخل</w:t>
      </w:r>
      <w:r>
        <w:rPr>
          <w:sz w:val="20"/>
          <w:szCs w:val="20"/>
          <w:rtl/>
        </w:rPr>
        <w:t xml:space="preserve"> في </w:t>
      </w:r>
      <w:r w:rsidRPr="00D94742">
        <w:rPr>
          <w:sz w:val="20"/>
          <w:szCs w:val="20"/>
          <w:rtl/>
        </w:rPr>
        <w:t>فرقة من الفرق الثلاث والسبعين التى افترقت عليها الأمةة وكل ذلك وإن كان كفراً شنيعاً مما تقل جملته بالنسبة الى ما أحدث</w:t>
      </w:r>
      <w:r>
        <w:rPr>
          <w:sz w:val="20"/>
          <w:szCs w:val="20"/>
          <w:rtl/>
        </w:rPr>
        <w:t xml:space="preserve"> في </w:t>
      </w:r>
      <w:r w:rsidRPr="00D94742">
        <w:rPr>
          <w:sz w:val="20"/>
          <w:szCs w:val="20"/>
          <w:rtl/>
        </w:rPr>
        <w:t>الفروع فإن متلقى الأصول عنه وفاهم ذلك منه هم الأقلون والداعى إليه من أصحابه هم الأرذلون ، وإذا حوققوا</w:t>
      </w:r>
      <w:r>
        <w:rPr>
          <w:sz w:val="20"/>
          <w:szCs w:val="20"/>
          <w:rtl/>
        </w:rPr>
        <w:t xml:space="preserve"> في </w:t>
      </w:r>
      <w:r w:rsidRPr="00D94742">
        <w:rPr>
          <w:sz w:val="20"/>
          <w:szCs w:val="20"/>
          <w:rtl/>
        </w:rPr>
        <w:t>ذلك أنكروه ، وأما ما أحدثه</w:t>
      </w:r>
      <w:r>
        <w:rPr>
          <w:sz w:val="20"/>
          <w:szCs w:val="20"/>
          <w:rtl/>
        </w:rPr>
        <w:t xml:space="preserve"> في </w:t>
      </w:r>
      <w:r w:rsidRPr="00D94742">
        <w:rPr>
          <w:sz w:val="20"/>
          <w:szCs w:val="20"/>
          <w:rtl/>
        </w:rPr>
        <w:t>الفروع فأمر قد عمت به البلوى .. وقد بث دعاته</w:t>
      </w:r>
      <w:r>
        <w:rPr>
          <w:sz w:val="20"/>
          <w:szCs w:val="20"/>
          <w:rtl/>
        </w:rPr>
        <w:t xml:space="preserve"> في </w:t>
      </w:r>
      <w:r w:rsidRPr="00D94742">
        <w:rPr>
          <w:sz w:val="20"/>
          <w:szCs w:val="20"/>
          <w:rtl/>
        </w:rPr>
        <w:t>أقطار الأرض لنشر دعوته الخبيثة وأضل بذلك جماعة من العوام ومن العرب</w:t>
      </w:r>
      <w:r>
        <w:rPr>
          <w:sz w:val="20"/>
          <w:szCs w:val="20"/>
          <w:rtl/>
        </w:rPr>
        <w:t xml:space="preserve"> والفلاحين … وليس عليهم … اهـ "</w:t>
      </w:r>
      <w:r>
        <w:rPr>
          <w:rFonts w:hint="cs"/>
          <w:sz w:val="20"/>
          <w:szCs w:val="20"/>
          <w:rtl/>
        </w:rPr>
        <w:t xml:space="preserve"> ، </w:t>
      </w:r>
      <w:r w:rsidRPr="00D94742">
        <w:rPr>
          <w:sz w:val="20"/>
          <w:szCs w:val="20"/>
          <w:rtl/>
        </w:rPr>
        <w:t>والدرة المضيئة هذه مطبوعة ضمن المجموعة السبكية ونسخة مخطوطة منها موجودة</w:t>
      </w:r>
      <w:r>
        <w:rPr>
          <w:sz w:val="20"/>
          <w:szCs w:val="20"/>
          <w:rtl/>
        </w:rPr>
        <w:t xml:space="preserve"> في </w:t>
      </w:r>
      <w:r w:rsidRPr="00D94742">
        <w:rPr>
          <w:sz w:val="20"/>
          <w:szCs w:val="20"/>
          <w:rtl/>
        </w:rPr>
        <w:t>مكتبة أيا صوفيا</w:t>
      </w:r>
      <w:r>
        <w:rPr>
          <w:sz w:val="20"/>
          <w:szCs w:val="20"/>
          <w:rtl/>
        </w:rPr>
        <w:t xml:space="preserve"> في </w:t>
      </w:r>
      <w:r w:rsidRPr="00D94742">
        <w:rPr>
          <w:sz w:val="20"/>
          <w:szCs w:val="20"/>
          <w:rtl/>
        </w:rPr>
        <w:t>اصطنبول . ومثل هذا الضال المضل اتخذه الناظم قدوة</w:t>
      </w:r>
      <w:r>
        <w:rPr>
          <w:sz w:val="20"/>
          <w:szCs w:val="20"/>
          <w:rtl/>
        </w:rPr>
        <w:t xml:space="preserve"> في </w:t>
      </w:r>
      <w:r w:rsidRPr="00D94742">
        <w:rPr>
          <w:sz w:val="20"/>
          <w:szCs w:val="20"/>
          <w:rtl/>
        </w:rPr>
        <w:t>فتنه عاملهما الله تعالى بعدله . ولم يكن بغض علماء أهل الحق لهما إلا بغضا</w:t>
      </w:r>
      <w:r>
        <w:rPr>
          <w:sz w:val="20"/>
          <w:szCs w:val="20"/>
          <w:rtl/>
        </w:rPr>
        <w:t xml:space="preserve"> في </w:t>
      </w:r>
      <w:r w:rsidRPr="00D94742">
        <w:rPr>
          <w:sz w:val="20"/>
          <w:szCs w:val="20"/>
          <w:rtl/>
        </w:rPr>
        <w:t>الله شأنهم مع كل زائغ ، ومن حمل ذلك على الحسد لم يعرف سيرة الرادين عليه ولا مبلغ زيغ الناظم وشيخه فمثل هذا القول ينبىء عن جهل قائله أو زيغه .</w:t>
      </w:r>
      <w:r>
        <w:rPr>
          <w:rFonts w:hint="cs"/>
          <w:noProof/>
          <w:sz w:val="20"/>
          <w:szCs w:val="20"/>
          <w:rtl/>
        </w:rPr>
        <w:t xml:space="preserve"> </w:t>
      </w:r>
    </w:p>
  </w:footnote>
  <w:footnote w:id="308">
    <w:p w:rsidR="00133FC9" w:rsidRPr="00D94742" w:rsidRDefault="00133FC9" w:rsidP="001D4F85">
      <w:pPr>
        <w:spacing w:line="240" w:lineRule="auto"/>
        <w:ind w:left="-58"/>
        <w:jc w:val="both"/>
      </w:pPr>
      <w:r w:rsidRPr="00D94742">
        <w:rPr>
          <w:rStyle w:val="a5"/>
        </w:rPr>
        <w:footnoteRef/>
      </w:r>
      <w:r w:rsidRPr="00D94742">
        <w:rPr>
          <w:sz w:val="20"/>
          <w:szCs w:val="20"/>
          <w:rtl/>
        </w:rPr>
        <w:t>مطبوع</w:t>
      </w:r>
      <w:r>
        <w:rPr>
          <w:sz w:val="20"/>
          <w:szCs w:val="20"/>
          <w:rtl/>
        </w:rPr>
        <w:t xml:space="preserve"> في </w:t>
      </w:r>
      <w:r w:rsidRPr="00D94742">
        <w:rPr>
          <w:sz w:val="20"/>
          <w:szCs w:val="20"/>
          <w:rtl/>
        </w:rPr>
        <w:t>هامش منهاجه ، وأما التأسيس</w:t>
      </w:r>
      <w:r>
        <w:rPr>
          <w:sz w:val="20"/>
          <w:szCs w:val="20"/>
          <w:rtl/>
        </w:rPr>
        <w:t xml:space="preserve"> في </w:t>
      </w:r>
      <w:r w:rsidRPr="00D94742">
        <w:rPr>
          <w:sz w:val="20"/>
          <w:szCs w:val="20"/>
          <w:rtl/>
        </w:rPr>
        <w:t>رد أساس التقديس فقد فضح ابن تيمية به نفسه وهو</w:t>
      </w:r>
      <w:r>
        <w:rPr>
          <w:sz w:val="20"/>
          <w:szCs w:val="20"/>
          <w:rtl/>
        </w:rPr>
        <w:t xml:space="preserve"> في </w:t>
      </w:r>
      <w:r w:rsidRPr="00D94742">
        <w:rPr>
          <w:sz w:val="20"/>
          <w:szCs w:val="20"/>
          <w:rtl/>
        </w:rPr>
        <w:t>ضمن الكوابكب الدرارى لابن زكنون الحنبلى</w:t>
      </w:r>
      <w:r>
        <w:rPr>
          <w:sz w:val="20"/>
          <w:szCs w:val="20"/>
          <w:rtl/>
        </w:rPr>
        <w:t xml:space="preserve"> في </w:t>
      </w:r>
      <w:r w:rsidRPr="00D94742">
        <w:rPr>
          <w:sz w:val="20"/>
          <w:szCs w:val="20"/>
          <w:rtl/>
        </w:rPr>
        <w:t>المجلدات ( رقم 24 و 25 و 26 ) بظاهرية دمشق وقد سبق أن وصفت الكوابكب فيما علقته على المصعد الأحمد لابن الجوزى فلو قام بطبع التأسيس أحدهم لما بقى من أهل البسيطة أحد لم يعلم دخائل ابن تيمية . وقد نقلت منه نصوصا كثيرة فيما علقت على هذا الكتاب كما سبق</w:t>
      </w:r>
      <w:r>
        <w:rPr>
          <w:sz w:val="20"/>
          <w:szCs w:val="20"/>
          <w:rtl/>
        </w:rPr>
        <w:t xml:space="preserve"> في </w:t>
      </w:r>
      <w:r w:rsidRPr="00D94742">
        <w:rPr>
          <w:sz w:val="20"/>
          <w:szCs w:val="20"/>
          <w:rtl/>
        </w:rPr>
        <w:t>مواضع على أن مبلغ زيفه ظاهر من الكتابين  المذكورين لمن ألقى السمع وهو شهيد ، ويتبجح بهما هذا الزائغ كتبجحه بالتأسيس ، هكذا شأن مقلدة الزائغين يثنون على الزيغ ويزدادون غواية . وقد أشرت الى بعض ما</w:t>
      </w:r>
      <w:r>
        <w:rPr>
          <w:sz w:val="20"/>
          <w:szCs w:val="20"/>
          <w:rtl/>
        </w:rPr>
        <w:t xml:space="preserve"> في </w:t>
      </w:r>
      <w:r w:rsidRPr="00D94742">
        <w:rPr>
          <w:sz w:val="20"/>
          <w:szCs w:val="20"/>
          <w:rtl/>
        </w:rPr>
        <w:t>منهاجه ومعقوله</w:t>
      </w:r>
      <w:r>
        <w:rPr>
          <w:sz w:val="20"/>
          <w:szCs w:val="20"/>
          <w:rtl/>
        </w:rPr>
        <w:t xml:space="preserve"> في </w:t>
      </w:r>
      <w:r w:rsidRPr="00D94742">
        <w:rPr>
          <w:sz w:val="20"/>
          <w:szCs w:val="20"/>
          <w:rtl/>
        </w:rPr>
        <w:t>" الإشفاق على أحكام الطلاق " فليراجع هناك .</w:t>
      </w:r>
    </w:p>
  </w:footnote>
  <w:footnote w:id="309">
    <w:p w:rsidR="00133FC9" w:rsidRPr="00D94742" w:rsidRDefault="00133FC9" w:rsidP="001D4F85">
      <w:pPr>
        <w:spacing w:line="240" w:lineRule="auto"/>
        <w:ind w:left="-58"/>
        <w:jc w:val="both"/>
      </w:pPr>
      <w:r w:rsidRPr="00D94742">
        <w:rPr>
          <w:rStyle w:val="a5"/>
        </w:rPr>
        <w:footnoteRef/>
      </w:r>
      <w:r w:rsidRPr="00D94742">
        <w:rPr>
          <w:sz w:val="20"/>
          <w:szCs w:val="20"/>
          <w:rtl/>
        </w:rPr>
        <w:t>كلا بل فضح نفسه وأذنابه وقادته وأصارهم تحت نعال أهل الحق بجهله وخرقه ولم يزل ينقل من محبس الى محبس ومن هوان الى هوان حتى أفضى الى ما عمل وخلف شواذه وصمة الأبد ، لكن قاتل الله الوقاحة تحاول قلب الحقائق .</w:t>
      </w:r>
    </w:p>
  </w:footnote>
  <w:footnote w:id="31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rFonts w:hint="cs"/>
          <w:sz w:val="20"/>
          <w:szCs w:val="20"/>
          <w:rtl/>
        </w:rPr>
        <w:t>اتق</w:t>
      </w:r>
      <w:r w:rsidRPr="00D94742">
        <w:rPr>
          <w:sz w:val="20"/>
          <w:szCs w:val="20"/>
          <w:rtl/>
        </w:rPr>
        <w:t xml:space="preserve"> الله لا تحلف به كذبا هذا الكذب المكشوف أين قال الله أو قال رسوله صلى الله عليه وسلم إن الله متمكن على العرش تمكن استقرار أو إن الحوادث تقون به ؟ أو إن الحوادث لا أول لها وإن من لم يقل ذلك معطل ملحد وإنه</w:t>
      </w:r>
      <w:r>
        <w:rPr>
          <w:sz w:val="20"/>
          <w:szCs w:val="20"/>
          <w:rtl/>
        </w:rPr>
        <w:t xml:space="preserve"> في </w:t>
      </w:r>
      <w:r w:rsidRPr="00D94742">
        <w:rPr>
          <w:sz w:val="20"/>
          <w:szCs w:val="20"/>
          <w:rtl/>
        </w:rPr>
        <w:t>جهة العلو من رءوس العباد أو إنه تكلم بحرف وصوت الى آخر تلك المخازى أو أين قال الله أو قال رسوله صلى الله عليه وسلم إن المنزهين لله من المادة والماديات والجسم والجسمانيات من حزب جنكزخان .</w:t>
      </w:r>
    </w:p>
  </w:footnote>
  <w:footnote w:id="311">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إن كان يريد بهما الكتاب والسنة فقد ظهر ظهوراً لا مزيد عليه بما بسطناه</w:t>
      </w:r>
      <w:r>
        <w:rPr>
          <w:sz w:val="20"/>
          <w:szCs w:val="20"/>
          <w:rtl/>
        </w:rPr>
        <w:t xml:space="preserve"> في </w:t>
      </w:r>
      <w:r w:rsidRPr="00D94742">
        <w:rPr>
          <w:sz w:val="20"/>
          <w:szCs w:val="20"/>
          <w:rtl/>
        </w:rPr>
        <w:t xml:space="preserve">هذا الكتاب من تحاكمنا إليهما أننا على الحق وخصومنا على الزيغ والضلال المبين ، وإن كان يريد بهما وحى شياطين الجن ووحى شياطين الإنس على ما هو الظاهر من تلبيساته فلسنا نتحاكم معه الى الطواغيت  </w:t>
      </w:r>
      <w:r w:rsidRPr="00D94742">
        <w:rPr>
          <w:sz w:val="20"/>
          <w:szCs w:val="20"/>
        </w:rPr>
        <w:sym w:font="AGA Arabesque" w:char="F05D"/>
      </w:r>
      <w:r w:rsidRPr="00D94742">
        <w:rPr>
          <w:sz w:val="20"/>
          <w:szCs w:val="20"/>
          <w:rtl/>
        </w:rPr>
        <w:t xml:space="preserve"> وسيعلم الذين ظلموا أى منقلب ينقلبون </w:t>
      </w:r>
      <w:r w:rsidRPr="00D94742">
        <w:rPr>
          <w:sz w:val="20"/>
          <w:szCs w:val="20"/>
        </w:rPr>
        <w:sym w:font="AGA Arabesque" w:char="F05B"/>
      </w:r>
      <w:r w:rsidRPr="00D94742">
        <w:rPr>
          <w:sz w:val="20"/>
          <w:szCs w:val="20"/>
          <w:rtl/>
        </w:rPr>
        <w:t xml:space="preserve"> ] الشعراء   : 227 [ ولا بأس أن أهمس</w:t>
      </w:r>
      <w:r>
        <w:rPr>
          <w:sz w:val="20"/>
          <w:szCs w:val="20"/>
          <w:rtl/>
        </w:rPr>
        <w:t xml:space="preserve"> في </w:t>
      </w:r>
      <w:r w:rsidRPr="00D94742">
        <w:rPr>
          <w:sz w:val="20"/>
          <w:szCs w:val="20"/>
          <w:rtl/>
        </w:rPr>
        <w:t>أذنه وآذان أشياعه أنه لم يبق</w:t>
      </w:r>
      <w:r>
        <w:rPr>
          <w:sz w:val="20"/>
          <w:szCs w:val="20"/>
          <w:rtl/>
        </w:rPr>
        <w:t xml:space="preserve"> في </w:t>
      </w:r>
      <w:r w:rsidRPr="00D94742">
        <w:rPr>
          <w:sz w:val="20"/>
          <w:szCs w:val="20"/>
          <w:rtl/>
        </w:rPr>
        <w:t>غالب البلاد سلطان لأحكام الشرع يخالف الفاتنون جانبه بسبب تلك الفتن الدامية التى كانت الحشوية يثيرونها على طول القرون</w:t>
      </w:r>
      <w:r>
        <w:rPr>
          <w:sz w:val="20"/>
          <w:szCs w:val="20"/>
          <w:rtl/>
        </w:rPr>
        <w:t xml:space="preserve"> في </w:t>
      </w:r>
      <w:r w:rsidRPr="00D94742">
        <w:rPr>
          <w:sz w:val="20"/>
          <w:szCs w:val="20"/>
          <w:rtl/>
        </w:rPr>
        <w:t>أخطر أيام الإسلام حتى تركوا الشرع لا سلطان له إلا على قلوب المسلمين حقاً وأصبح الإسلام بالحالة التى نراها والله سبحانه وتعالى ينتقم من هؤلاء الفاتنين الدائبين على السعى</w:t>
      </w:r>
      <w:r>
        <w:rPr>
          <w:sz w:val="20"/>
          <w:szCs w:val="20"/>
          <w:rtl/>
        </w:rPr>
        <w:t xml:space="preserve"> في </w:t>
      </w:r>
      <w:r w:rsidRPr="00D94742">
        <w:rPr>
          <w:sz w:val="20"/>
          <w:szCs w:val="20"/>
          <w:rtl/>
        </w:rPr>
        <w:t>تفريق كلمة المسلمين وتوهين سلطان الدين وأعاد الى الدين سلطانه ، إنه قريب مجيب .</w:t>
      </w:r>
    </w:p>
  </w:footnote>
  <w:footnote w:id="31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كم يكرر الناظم قيام الفعل به تعالى وهو الذى دعاه وشيخه الى القول بحوادث لا أول لها وهذا من الخطورة بمكان ، قال الإمام أبو منصور عبد القاهر</w:t>
      </w:r>
      <w:r>
        <w:rPr>
          <w:sz w:val="20"/>
          <w:szCs w:val="20"/>
          <w:rtl/>
        </w:rPr>
        <w:t xml:space="preserve"> في </w:t>
      </w:r>
      <w:r w:rsidRPr="00D94742">
        <w:rPr>
          <w:sz w:val="20"/>
          <w:szCs w:val="20"/>
          <w:rtl/>
        </w:rPr>
        <w:t>أصول الدين : وأما جسمية خراسان من الكرامية فتكفيرهم واجب لقولهم بأن الله له حد ونهاية من جهة السفل ، ومنها يماس عرشه ولقولهم بأن الله محل للحوادث وإنما يرى الشىء برؤية تحدث فيه ويدرك ما يسمعه بإدراك يحدث فيه ولولا حدوث الإدراك فيه لم يكن مدركا لصوت ولا مدركا لمرئى وقد أفسدوا بإجازة حلول الحوادث</w:t>
      </w:r>
      <w:r>
        <w:rPr>
          <w:sz w:val="20"/>
          <w:szCs w:val="20"/>
          <w:rtl/>
        </w:rPr>
        <w:t xml:space="preserve"> في </w:t>
      </w:r>
      <w:r w:rsidRPr="00D94742">
        <w:rPr>
          <w:sz w:val="20"/>
          <w:szCs w:val="20"/>
          <w:rtl/>
        </w:rPr>
        <w:t>ذات الله تعالى لأنفسهم دلالة الموحديث على حدوث الأجسام بحلول الحوادث اهـ ، وأنت عرفت مذهب الناظم</w:t>
      </w:r>
      <w:r>
        <w:rPr>
          <w:sz w:val="20"/>
          <w:szCs w:val="20"/>
          <w:rtl/>
        </w:rPr>
        <w:t xml:space="preserve"> في </w:t>
      </w:r>
      <w:r w:rsidRPr="00D94742">
        <w:rPr>
          <w:sz w:val="20"/>
          <w:szCs w:val="20"/>
          <w:rtl/>
        </w:rPr>
        <w:t>تلك المسائل .</w:t>
      </w:r>
    </w:p>
  </w:footnote>
  <w:footnote w:id="313">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ثم قال : ( وتمام هذا قولكم بفناء دا    *   ر الخلد فالداران فانيتان ) مع أن النا</w:t>
      </w:r>
      <w:r>
        <w:rPr>
          <w:rFonts w:hint="cs"/>
          <w:sz w:val="20"/>
          <w:szCs w:val="20"/>
          <w:rtl/>
          <w:lang w:bidi="ar-KW"/>
        </w:rPr>
        <w:t>ظ</w:t>
      </w:r>
      <w:r w:rsidRPr="00D94742">
        <w:rPr>
          <w:sz w:val="20"/>
          <w:szCs w:val="20"/>
          <w:rtl/>
        </w:rPr>
        <w:t>م يقول</w:t>
      </w:r>
      <w:r>
        <w:rPr>
          <w:sz w:val="20"/>
          <w:szCs w:val="20"/>
          <w:rtl/>
        </w:rPr>
        <w:t xml:space="preserve"> في </w:t>
      </w:r>
      <w:r w:rsidRPr="00D94742">
        <w:rPr>
          <w:sz w:val="20"/>
          <w:szCs w:val="20"/>
          <w:rtl/>
        </w:rPr>
        <w:t>كثير من كتبه بنفى الخلود للكفار</w:t>
      </w:r>
      <w:r>
        <w:rPr>
          <w:sz w:val="20"/>
          <w:szCs w:val="20"/>
          <w:rtl/>
        </w:rPr>
        <w:t xml:space="preserve"> في </w:t>
      </w:r>
      <w:r w:rsidRPr="00D94742">
        <w:rPr>
          <w:sz w:val="20"/>
          <w:szCs w:val="20"/>
          <w:rtl/>
        </w:rPr>
        <w:t>النار وبهذا حكم على نفسه بالكفر ، انظر كلامه فيمن لا يرى قيام الحوادث بالله والفوقيه المكانية له تعالى . وجعل العمل جزءاً من الإيمان حقيقة مؤد الى تكفير مرتكبى الكبائر كما هو مذهب الخوارج . ونفى قيام الأفعال الحادثة به تعالى بعده نفى الصفات والله ينتقم منه .</w:t>
      </w:r>
    </w:p>
  </w:footnote>
  <w:footnote w:id="31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بل أهل السنة هم الذين جمعوا بين الكتاب والسنة وآثار السلف والبراهين العقلية التى هى من حجج الله سبحانه ، من غير إهمال شىء منها ، مراعين مراتب الأدلة ووجود الدلالة وإنما مذهب السلف عدم الخوض</w:t>
      </w:r>
      <w:r>
        <w:rPr>
          <w:sz w:val="20"/>
          <w:szCs w:val="20"/>
          <w:rtl/>
        </w:rPr>
        <w:t xml:space="preserve"> في </w:t>
      </w:r>
      <w:r w:rsidRPr="00D94742">
        <w:rPr>
          <w:sz w:val="20"/>
          <w:szCs w:val="20"/>
          <w:rtl/>
        </w:rPr>
        <w:t>الصفات مع التنزيه العام من أبعد الناس عن حمل ما</w:t>
      </w:r>
      <w:r>
        <w:rPr>
          <w:sz w:val="20"/>
          <w:szCs w:val="20"/>
          <w:rtl/>
        </w:rPr>
        <w:t xml:space="preserve"> في </w:t>
      </w:r>
      <w:r w:rsidRPr="00D94742">
        <w:rPr>
          <w:sz w:val="20"/>
          <w:szCs w:val="20"/>
          <w:rtl/>
        </w:rPr>
        <w:t>كتاب الله وما صح</w:t>
      </w:r>
      <w:r>
        <w:rPr>
          <w:sz w:val="20"/>
          <w:szCs w:val="20"/>
          <w:rtl/>
        </w:rPr>
        <w:t xml:space="preserve"> في </w:t>
      </w:r>
      <w:r w:rsidRPr="00D94742">
        <w:rPr>
          <w:sz w:val="20"/>
          <w:szCs w:val="20"/>
          <w:rtl/>
        </w:rPr>
        <w:t>السنة على ما يوهم التشبيه فإذا تكلموا إنما يتكلمون بما يوافق التنزيه وهم الذين يقولون فيما صح لفظه : " أمروه كما جاء بدون تفسيره بل تفسيره قراءته بلا كيف ولا معنى " كما تواتر ذلك عن السلف ولا سيما عن أحمد وقد ذكرنا بعض نصوص لهم</w:t>
      </w:r>
      <w:r>
        <w:rPr>
          <w:sz w:val="20"/>
          <w:szCs w:val="20"/>
          <w:rtl/>
        </w:rPr>
        <w:t xml:space="preserve"> في </w:t>
      </w:r>
      <w:r w:rsidRPr="00D94742">
        <w:rPr>
          <w:sz w:val="20"/>
          <w:szCs w:val="20"/>
          <w:rtl/>
        </w:rPr>
        <w:t>ذلك ، وأما أصحاب الناظم فهم الذين جمعوا بين الإسرائيليات والجاهليات وأنواع الخرافات والأخبار الموضوعات كما يظهر من كتبهم</w:t>
      </w:r>
      <w:r>
        <w:rPr>
          <w:sz w:val="20"/>
          <w:szCs w:val="20"/>
          <w:rtl/>
        </w:rPr>
        <w:t xml:space="preserve"> في </w:t>
      </w:r>
      <w:r w:rsidRPr="00D94742">
        <w:rPr>
          <w:sz w:val="20"/>
          <w:szCs w:val="20"/>
          <w:rtl/>
        </w:rPr>
        <w:t>العلو والسنة والتوحيد والنحل أين</w:t>
      </w:r>
      <w:r>
        <w:rPr>
          <w:sz w:val="20"/>
          <w:szCs w:val="20"/>
          <w:rtl/>
        </w:rPr>
        <w:t xml:space="preserve"> في </w:t>
      </w:r>
      <w:r w:rsidRPr="00D94742">
        <w:rPr>
          <w:sz w:val="20"/>
          <w:szCs w:val="20"/>
          <w:rtl/>
        </w:rPr>
        <w:t>الصحاح والسنن ( ينزل بذاته ) و ( يستوى على العرش إستواء استقرار وجلوس ) و ( يتحرك ) و( يتكلم بصوت ) ؟ فلو وقفوا حيث وقف الكتاب والسنة والبرهان العقلى وأبوا الخوض</w:t>
      </w:r>
      <w:r>
        <w:rPr>
          <w:sz w:val="20"/>
          <w:szCs w:val="20"/>
          <w:rtl/>
        </w:rPr>
        <w:t xml:space="preserve"> في </w:t>
      </w:r>
      <w:r w:rsidRPr="00D94742">
        <w:rPr>
          <w:sz w:val="20"/>
          <w:szCs w:val="20"/>
          <w:rtl/>
        </w:rPr>
        <w:t>الصفات بعقولهم الضئيلة لكانوا على الهدى لكنهم حادوا وزادوا ، قاتلهم الله ما أوقحهم وأشنع إفكهم على أهل الحق .</w:t>
      </w:r>
    </w:p>
  </w:footnote>
  <w:footnote w:id="315">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هو الإمام فخر الدين الرازى ، سيف الله المسلول على المجسمة وهو من أبغض أهل العلم إليهم لأنه تمكن ببيانه الواضح وبرهانه الدامغ من إزالة شرور المجسمة من بلاد الشرق كما أجهز على المجسمة الذين أووا الى الشام بكتابه ( أساس التقديس ) وهو كتاب يحق أن يكتب ماء الذهب وأن يجعل من كتب الدراسة</w:t>
      </w:r>
      <w:r>
        <w:rPr>
          <w:sz w:val="20"/>
          <w:szCs w:val="20"/>
          <w:rtl/>
        </w:rPr>
        <w:t xml:space="preserve"> في </w:t>
      </w:r>
      <w:r w:rsidRPr="00D94742">
        <w:rPr>
          <w:sz w:val="20"/>
          <w:szCs w:val="20"/>
          <w:rtl/>
        </w:rPr>
        <w:t>بلاد تشيع فيها مخازى المشبهة وهو كاف</w:t>
      </w:r>
      <w:r>
        <w:rPr>
          <w:sz w:val="20"/>
          <w:szCs w:val="20"/>
          <w:rtl/>
        </w:rPr>
        <w:t xml:space="preserve"> في </w:t>
      </w:r>
      <w:r w:rsidRPr="00D94742">
        <w:rPr>
          <w:sz w:val="20"/>
          <w:szCs w:val="20"/>
          <w:rtl/>
        </w:rPr>
        <w:t>قمعهم ، والله سبحانه يكافيه على ذلك ، وتفسيره الكبير من أهم الكتب</w:t>
      </w:r>
      <w:r>
        <w:rPr>
          <w:sz w:val="20"/>
          <w:szCs w:val="20"/>
          <w:rtl/>
        </w:rPr>
        <w:t xml:space="preserve"> في </w:t>
      </w:r>
      <w:r w:rsidRPr="00D94742">
        <w:rPr>
          <w:sz w:val="20"/>
          <w:szCs w:val="20"/>
          <w:rtl/>
        </w:rPr>
        <w:t>الرد على الحشوية وفى ذلك ما يكون كفارة لما بدر منه من بعض أغلاط ، سامحه الله وأعلى منزلته</w:t>
      </w:r>
      <w:r>
        <w:rPr>
          <w:sz w:val="20"/>
          <w:szCs w:val="20"/>
          <w:rtl/>
        </w:rPr>
        <w:t xml:space="preserve"> في </w:t>
      </w:r>
      <w:r w:rsidRPr="00D94742">
        <w:rPr>
          <w:sz w:val="20"/>
          <w:szCs w:val="20"/>
          <w:rtl/>
        </w:rPr>
        <w:t xml:space="preserve">الجنة </w:t>
      </w:r>
    </w:p>
  </w:footnote>
  <w:footnote w:id="316">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ومذهبه هو ما</w:t>
      </w:r>
      <w:r>
        <w:rPr>
          <w:sz w:val="20"/>
          <w:szCs w:val="20"/>
          <w:rtl/>
        </w:rPr>
        <w:t xml:space="preserve"> في </w:t>
      </w:r>
      <w:r w:rsidRPr="00D94742">
        <w:rPr>
          <w:sz w:val="20"/>
          <w:szCs w:val="20"/>
          <w:rtl/>
        </w:rPr>
        <w:t>كتب أصحابه وأصحاب أصحابه كأبى منصور عبد القاهر البغدادى والقشيرى وابن الجوينى ونحوهم وقد أفنى الحشوية مؤلفات الإمام</w:t>
      </w:r>
      <w:r>
        <w:rPr>
          <w:sz w:val="20"/>
          <w:szCs w:val="20"/>
          <w:rtl/>
        </w:rPr>
        <w:t xml:space="preserve"> في </w:t>
      </w:r>
      <w:r w:rsidRPr="00D94742">
        <w:rPr>
          <w:sz w:val="20"/>
          <w:szCs w:val="20"/>
          <w:rtl/>
        </w:rPr>
        <w:t>فتن بغداد وتصرفوا فيما بالأيدى من كتبه ودسوا ما شاءوا ، قاتلهم الله .</w:t>
      </w:r>
      <w:r>
        <w:rPr>
          <w:rFonts w:hint="cs"/>
          <w:sz w:val="20"/>
          <w:szCs w:val="20"/>
          <w:rtl/>
        </w:rPr>
        <w:t xml:space="preserve"> </w:t>
      </w:r>
    </w:p>
  </w:footnote>
  <w:footnote w:id="317">
    <w:p w:rsidR="00133FC9" w:rsidRPr="00B50143" w:rsidRDefault="00133FC9" w:rsidP="001D4F85">
      <w:pPr>
        <w:spacing w:line="240" w:lineRule="auto"/>
        <w:ind w:left="-58"/>
        <w:jc w:val="both"/>
        <w:rPr>
          <w:rtl/>
        </w:rPr>
      </w:pPr>
      <w:r w:rsidRPr="00D94742">
        <w:rPr>
          <w:rStyle w:val="a5"/>
        </w:rPr>
        <w:footnoteRef/>
      </w:r>
      <w:r w:rsidRPr="00B733BC">
        <w:rPr>
          <w:sz w:val="20"/>
          <w:szCs w:val="20"/>
        </w:rPr>
        <w:t xml:space="preserve"> </w:t>
      </w:r>
      <w:r w:rsidRPr="00B733BC">
        <w:rPr>
          <w:sz w:val="20"/>
          <w:szCs w:val="20"/>
          <w:rtl/>
        </w:rPr>
        <w:t>بل من قال إن كلام معبوده حرف وصوت قائمان به فهو الذى نحت عجلاً : " لا يحل لمسلم أن يعتقدأنكلام الله صوت وحرف لا من طريق العقل ولا من طريق الشرع ، فأما طريق العقل فلأنه الصوت والحرف مخلوقان محصوران ، وكلام الله يجل عن ذلك كله وأما من طريق الشرع فلأنه لم يرد في كلام الله صوت وحرف من طريق صحيحة ولهذا لم نجد طريقاً صحيحة لحديث ابن أنيس وابن مسعود</w:t>
      </w:r>
      <w:r w:rsidRPr="00B733BC">
        <w:rPr>
          <w:rFonts w:hint="cs"/>
          <w:sz w:val="20"/>
          <w:szCs w:val="20"/>
          <w:rtl/>
        </w:rPr>
        <w:t xml:space="preserve"> " أهـ ، </w:t>
      </w:r>
      <w:r w:rsidRPr="00B733BC">
        <w:rPr>
          <w:sz w:val="20"/>
          <w:szCs w:val="20"/>
          <w:rtl/>
        </w:rPr>
        <w:t xml:space="preserve">وأنت علم مبلغ استبحار ابن العربى في الحديث وجزء الصوت للحافظ ابى الحسن </w:t>
      </w:r>
      <w:r w:rsidRPr="00B733BC">
        <w:rPr>
          <w:rFonts w:hint="cs"/>
          <w:sz w:val="20"/>
          <w:szCs w:val="20"/>
          <w:rtl/>
        </w:rPr>
        <w:t>المقدسي</w:t>
      </w:r>
      <w:r w:rsidRPr="00B733BC">
        <w:rPr>
          <w:sz w:val="20"/>
          <w:szCs w:val="20"/>
          <w:rtl/>
        </w:rPr>
        <w:t xml:space="preserve"> لا يدع أى متمسك في الروايات في هذا الصدد لهؤلاء الزائغين ومن رأى نصوص فتاوى العز بن عبدالسلام وابن الحاجب والجمال الحصيرى والعلم السخاوى ومن قبلهم ومن بعدهم من أهل الحق كما</w:t>
      </w:r>
      <w:r>
        <w:rPr>
          <w:rFonts w:hint="cs"/>
          <w:sz w:val="20"/>
          <w:szCs w:val="20"/>
          <w:rtl/>
        </w:rPr>
        <w:t xml:space="preserve"> </w:t>
      </w:r>
      <w:r w:rsidRPr="00B733BC">
        <w:rPr>
          <w:sz w:val="20"/>
          <w:szCs w:val="20"/>
          <w:rtl/>
        </w:rPr>
        <w:t xml:space="preserve">هو مدون في نجم المهتدى ودفع الشبه وغيرهما يعلم مبلغ الخطورة في دعوى أن كلام الله حرف وصوت قائمان به تعالى وقد سبق نقل بعض النصوص منها ولا تصح نسبة الصوت الى الله إلا نسبة ملك وخلق لكن هؤلاء السخفاء رغم تضافر البراهين ضدهم ودثور الآثار التى يريدون البناء عليها يعاندون الحق ويظنون أن كلام الله من قبيل كلام البشر الذى هو كيفية إهتزازية تحصل للهواء من ضغطه باللهاة واللسان ، تعالى الله عن ذلك ، ويدور أمرهم بين التشبيه بالصنم أو التشبيه بابن آدم </w:t>
      </w:r>
      <w:r w:rsidRPr="00D94742">
        <w:rPr>
          <w:sz w:val="20"/>
          <w:szCs w:val="20"/>
        </w:rPr>
        <w:sym w:font="AGA Arabesque" w:char="F05D"/>
      </w:r>
      <w:r w:rsidRPr="00B733BC">
        <w:rPr>
          <w:sz w:val="20"/>
          <w:szCs w:val="20"/>
          <w:rtl/>
        </w:rPr>
        <w:t xml:space="preserve"> أولئك كالأنعام بل هم أضل </w:t>
      </w:r>
      <w:r w:rsidRPr="00D94742">
        <w:rPr>
          <w:sz w:val="20"/>
          <w:szCs w:val="20"/>
        </w:rPr>
        <w:sym w:font="AGA Arabesque" w:char="F05B"/>
      </w:r>
      <w:r w:rsidRPr="00B733BC">
        <w:rPr>
          <w:sz w:val="20"/>
          <w:szCs w:val="20"/>
          <w:rtl/>
        </w:rPr>
        <w:t xml:space="preserve"> </w:t>
      </w:r>
      <w:r>
        <w:rPr>
          <w:rFonts w:hint="cs"/>
          <w:sz w:val="20"/>
          <w:szCs w:val="20"/>
          <w:rtl/>
        </w:rPr>
        <w:t>[</w:t>
      </w:r>
      <w:r w:rsidRPr="00B733BC">
        <w:rPr>
          <w:sz w:val="20"/>
          <w:szCs w:val="20"/>
          <w:rtl/>
        </w:rPr>
        <w:t xml:space="preserve"> الأعراف  : 179 </w:t>
      </w:r>
      <w:r>
        <w:rPr>
          <w:rFonts w:hint="cs"/>
          <w:sz w:val="20"/>
          <w:szCs w:val="20"/>
          <w:rtl/>
        </w:rPr>
        <w:t xml:space="preserve">] ، </w:t>
      </w:r>
    </w:p>
  </w:footnote>
  <w:footnote w:id="318">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وقد صح عن أحمد فيما جاوب به المتوكل وغيره كما هو مذكور</w:t>
      </w:r>
      <w:r>
        <w:rPr>
          <w:sz w:val="20"/>
          <w:szCs w:val="20"/>
          <w:rtl/>
        </w:rPr>
        <w:t xml:space="preserve"> في </w:t>
      </w:r>
      <w:r w:rsidRPr="00D94742">
        <w:rPr>
          <w:sz w:val="20"/>
          <w:szCs w:val="20"/>
          <w:rtl/>
        </w:rPr>
        <w:t>كتاب السنة وعيون التواريخ وغيرهما أنه كان يقول القرآن من علم الله وعلم الله غير مخلوق فالقرآن غير مخلوق وهذا دليل على أنه كان يريد بالقرآن ما هو قائم بالله ، وتابعه ابن حزم</w:t>
      </w:r>
      <w:r>
        <w:rPr>
          <w:sz w:val="20"/>
          <w:szCs w:val="20"/>
          <w:rtl/>
        </w:rPr>
        <w:t xml:space="preserve"> في </w:t>
      </w:r>
      <w:r w:rsidRPr="00D94742">
        <w:rPr>
          <w:sz w:val="20"/>
          <w:szCs w:val="20"/>
          <w:rtl/>
        </w:rPr>
        <w:t xml:space="preserve">الفصل ، فقوله تعالى </w:t>
      </w:r>
      <w:r w:rsidRPr="00D94742">
        <w:rPr>
          <w:sz w:val="20"/>
          <w:szCs w:val="20"/>
        </w:rPr>
        <w:sym w:font="AGA Arabesque" w:char="F05D"/>
      </w:r>
      <w:r w:rsidRPr="00D94742">
        <w:rPr>
          <w:sz w:val="20"/>
          <w:szCs w:val="20"/>
          <w:rtl/>
        </w:rPr>
        <w:t xml:space="preserve"> فأسرها يوسف</w:t>
      </w:r>
      <w:r>
        <w:rPr>
          <w:sz w:val="20"/>
          <w:szCs w:val="20"/>
          <w:rtl/>
        </w:rPr>
        <w:t xml:space="preserve"> في </w:t>
      </w:r>
      <w:r w:rsidRPr="00D94742">
        <w:rPr>
          <w:sz w:val="20"/>
          <w:szCs w:val="20"/>
          <w:rtl/>
        </w:rPr>
        <w:t xml:space="preserve">نفسه ولم يبدها لهم قال أنتم شر مكانا </w:t>
      </w:r>
      <w:r w:rsidRPr="00D94742">
        <w:rPr>
          <w:sz w:val="20"/>
          <w:szCs w:val="20"/>
        </w:rPr>
        <w:sym w:font="AGA Arabesque" w:char="F05B"/>
      </w:r>
      <w:r w:rsidRPr="00D94742">
        <w:rPr>
          <w:sz w:val="20"/>
          <w:szCs w:val="20"/>
          <w:rtl/>
        </w:rPr>
        <w:t xml:space="preserve"> ] يوسف  : 77 [ فقال إما بدل من أسر أو استئناف بيانى وعلى التقديرين تدل الآية على أن للنفس كلاماً لقوله</w:t>
      </w:r>
      <w:r>
        <w:rPr>
          <w:sz w:val="20"/>
          <w:szCs w:val="20"/>
          <w:rtl/>
        </w:rPr>
        <w:t xml:space="preserve"> في </w:t>
      </w:r>
      <w:r w:rsidRPr="00D94742">
        <w:rPr>
          <w:sz w:val="20"/>
          <w:szCs w:val="20"/>
          <w:rtl/>
        </w:rPr>
        <w:t xml:space="preserve">نفسه ( كما حكى القرآن الكريم ) </w:t>
      </w:r>
      <w:r w:rsidRPr="00D94742">
        <w:rPr>
          <w:sz w:val="20"/>
          <w:szCs w:val="20"/>
        </w:rPr>
        <w:sym w:font="AGA Arabesque" w:char="F05D"/>
      </w:r>
      <w:r w:rsidRPr="00D94742">
        <w:rPr>
          <w:sz w:val="20"/>
          <w:szCs w:val="20"/>
          <w:rtl/>
        </w:rPr>
        <w:t xml:space="preserve"> أنتم شر مكانا </w:t>
      </w:r>
      <w:r w:rsidRPr="00D94742">
        <w:rPr>
          <w:sz w:val="20"/>
          <w:szCs w:val="20"/>
        </w:rPr>
        <w:sym w:font="AGA Arabesque" w:char="F05B"/>
      </w:r>
      <w:r w:rsidRPr="00D94742">
        <w:rPr>
          <w:sz w:val="20"/>
          <w:szCs w:val="20"/>
          <w:rtl/>
        </w:rPr>
        <w:t xml:space="preserve"> وكذلك قوله تعالى </w:t>
      </w:r>
      <w:r w:rsidRPr="00D94742">
        <w:rPr>
          <w:sz w:val="20"/>
          <w:szCs w:val="20"/>
        </w:rPr>
        <w:sym w:font="AGA Arabesque" w:char="F05D"/>
      </w:r>
      <w:r w:rsidRPr="00D94742">
        <w:rPr>
          <w:sz w:val="20"/>
          <w:szCs w:val="20"/>
          <w:rtl/>
        </w:rPr>
        <w:t xml:space="preserve"> أم يحسبون أنا لا نسمع سرهم ونجواهم </w:t>
      </w:r>
      <w:r w:rsidRPr="00D94742">
        <w:rPr>
          <w:sz w:val="20"/>
          <w:szCs w:val="20"/>
        </w:rPr>
        <w:sym w:font="AGA Arabesque" w:char="F05B"/>
      </w:r>
      <w:r w:rsidRPr="00D94742">
        <w:rPr>
          <w:sz w:val="20"/>
          <w:szCs w:val="20"/>
          <w:rtl/>
        </w:rPr>
        <w:t xml:space="preserve"> ] الزخرف  : 80 [ وفى الحديث السر ما أسره ابن آدم</w:t>
      </w:r>
      <w:r>
        <w:rPr>
          <w:sz w:val="20"/>
          <w:szCs w:val="20"/>
          <w:rtl/>
        </w:rPr>
        <w:t xml:space="preserve"> في </w:t>
      </w:r>
      <w:r w:rsidRPr="00D94742">
        <w:rPr>
          <w:sz w:val="20"/>
          <w:szCs w:val="20"/>
          <w:rtl/>
        </w:rPr>
        <w:t xml:space="preserve">نفسه وقوله تعالى </w:t>
      </w:r>
      <w:r w:rsidRPr="00D94742">
        <w:rPr>
          <w:sz w:val="20"/>
          <w:szCs w:val="20"/>
        </w:rPr>
        <w:sym w:font="AGA Arabesque" w:char="F05D"/>
      </w:r>
      <w:r w:rsidRPr="00D94742">
        <w:rPr>
          <w:sz w:val="20"/>
          <w:szCs w:val="20"/>
          <w:rtl/>
        </w:rPr>
        <w:t xml:space="preserve"> يقولون لو كان لنا من الأمر شىء ما قتلنا ههنا </w:t>
      </w:r>
      <w:r w:rsidRPr="00D94742">
        <w:rPr>
          <w:sz w:val="20"/>
          <w:szCs w:val="20"/>
        </w:rPr>
        <w:sym w:font="AGA Arabesque" w:char="F05B"/>
      </w:r>
      <w:r w:rsidRPr="00D94742">
        <w:rPr>
          <w:sz w:val="20"/>
          <w:szCs w:val="20"/>
          <w:rtl/>
        </w:rPr>
        <w:t xml:space="preserve"> ] آل عمران  : 154 [ أى يقولون</w:t>
      </w:r>
      <w:r>
        <w:rPr>
          <w:sz w:val="20"/>
          <w:szCs w:val="20"/>
          <w:rtl/>
        </w:rPr>
        <w:t xml:space="preserve"> في </w:t>
      </w:r>
      <w:r w:rsidRPr="00D94742">
        <w:rPr>
          <w:sz w:val="20"/>
          <w:szCs w:val="20"/>
          <w:rtl/>
        </w:rPr>
        <w:t xml:space="preserve">أنفسهم بدليل السياق وقوله تعالى </w:t>
      </w:r>
      <w:r w:rsidRPr="00D94742">
        <w:rPr>
          <w:sz w:val="20"/>
          <w:szCs w:val="20"/>
        </w:rPr>
        <w:sym w:font="AGA Arabesque" w:char="F05D"/>
      </w:r>
      <w:r w:rsidRPr="00D94742">
        <w:rPr>
          <w:sz w:val="20"/>
          <w:szCs w:val="20"/>
          <w:rtl/>
        </w:rPr>
        <w:t xml:space="preserve"> واذكر ربك</w:t>
      </w:r>
      <w:r>
        <w:rPr>
          <w:sz w:val="20"/>
          <w:szCs w:val="20"/>
          <w:rtl/>
        </w:rPr>
        <w:t xml:space="preserve"> في </w:t>
      </w:r>
      <w:r w:rsidRPr="00D94742">
        <w:rPr>
          <w:sz w:val="20"/>
          <w:szCs w:val="20"/>
          <w:rtl/>
        </w:rPr>
        <w:t xml:space="preserve">نفسك </w:t>
      </w:r>
      <w:r w:rsidRPr="00D94742">
        <w:rPr>
          <w:sz w:val="20"/>
          <w:szCs w:val="20"/>
        </w:rPr>
        <w:sym w:font="AGA Arabesque" w:char="F05B"/>
      </w:r>
      <w:r w:rsidRPr="00D94742">
        <w:rPr>
          <w:sz w:val="20"/>
          <w:szCs w:val="20"/>
          <w:rtl/>
        </w:rPr>
        <w:t xml:space="preserve"> </w:t>
      </w:r>
      <w:r w:rsidRPr="00D94742">
        <w:rPr>
          <w:sz w:val="20"/>
          <w:szCs w:val="20"/>
          <w:rtl/>
        </w:rPr>
        <w:br/>
        <w:t xml:space="preserve"> </w:t>
      </w:r>
      <w:r>
        <w:rPr>
          <w:rFonts w:hint="cs"/>
          <w:sz w:val="20"/>
          <w:szCs w:val="20"/>
          <w:rtl/>
        </w:rPr>
        <w:t>[</w:t>
      </w:r>
      <w:r w:rsidRPr="00D94742">
        <w:rPr>
          <w:sz w:val="20"/>
          <w:szCs w:val="20"/>
          <w:rtl/>
        </w:rPr>
        <w:t xml:space="preserve"> الأعراف  : 205 </w:t>
      </w:r>
      <w:r>
        <w:rPr>
          <w:rFonts w:hint="cs"/>
          <w:sz w:val="20"/>
          <w:szCs w:val="20"/>
          <w:rtl/>
        </w:rPr>
        <w:t xml:space="preserve">] ، </w:t>
      </w:r>
      <w:r w:rsidRPr="00D94742">
        <w:rPr>
          <w:sz w:val="20"/>
          <w:szCs w:val="20"/>
          <w:rtl/>
        </w:rPr>
        <w:t>كل ذلك من أدلة الكلام النفسى وحديث أم سلمة</w:t>
      </w:r>
      <w:r>
        <w:rPr>
          <w:sz w:val="20"/>
          <w:szCs w:val="20"/>
          <w:rtl/>
        </w:rPr>
        <w:t xml:space="preserve"> في </w:t>
      </w:r>
      <w:r w:rsidRPr="00D94742">
        <w:rPr>
          <w:sz w:val="20"/>
          <w:szCs w:val="20"/>
          <w:rtl/>
        </w:rPr>
        <w:t>الطبرانى</w:t>
      </w:r>
      <w:r>
        <w:rPr>
          <w:sz w:val="20"/>
          <w:szCs w:val="20"/>
          <w:rtl/>
        </w:rPr>
        <w:t xml:space="preserve"> في </w:t>
      </w:r>
      <w:r w:rsidRPr="00D94742">
        <w:rPr>
          <w:sz w:val="20"/>
          <w:szCs w:val="20"/>
          <w:rtl/>
        </w:rPr>
        <w:t>رجل سأل النبى صلى الله عليه وسلم قائلا ( إنى لأحدث نفسى بالشىء لو تكلمت به لأحبطت أجرى ) فقال صلى الله عليه وسلم : لا يلقى ذلك الكلام إلا مؤمن . وما</w:t>
      </w:r>
      <w:r>
        <w:rPr>
          <w:sz w:val="20"/>
          <w:szCs w:val="20"/>
          <w:rtl/>
        </w:rPr>
        <w:t xml:space="preserve"> في </w:t>
      </w:r>
      <w:r w:rsidRPr="00D94742">
        <w:rPr>
          <w:sz w:val="20"/>
          <w:szCs w:val="20"/>
          <w:rtl/>
        </w:rPr>
        <w:t>الحديث القدسى ( فإن ذكرنى</w:t>
      </w:r>
      <w:r>
        <w:rPr>
          <w:sz w:val="20"/>
          <w:szCs w:val="20"/>
          <w:rtl/>
        </w:rPr>
        <w:t xml:space="preserve"> في </w:t>
      </w:r>
      <w:r w:rsidRPr="00D94742">
        <w:rPr>
          <w:sz w:val="20"/>
          <w:szCs w:val="20"/>
          <w:rtl/>
        </w:rPr>
        <w:t>نفسه ذكرته</w:t>
      </w:r>
      <w:r>
        <w:rPr>
          <w:sz w:val="20"/>
          <w:szCs w:val="20"/>
          <w:rtl/>
        </w:rPr>
        <w:t xml:space="preserve"> في </w:t>
      </w:r>
      <w:r w:rsidRPr="00D94742">
        <w:rPr>
          <w:sz w:val="20"/>
          <w:szCs w:val="20"/>
          <w:rtl/>
        </w:rPr>
        <w:t>نفسى ) من أدلة الكلام النفسى أيضا وقد أقر الذهبى بحجية الأخير</w:t>
      </w:r>
      <w:r>
        <w:rPr>
          <w:sz w:val="20"/>
          <w:szCs w:val="20"/>
          <w:rtl/>
        </w:rPr>
        <w:t xml:space="preserve"> في </w:t>
      </w:r>
      <w:r w:rsidRPr="00D94742">
        <w:rPr>
          <w:sz w:val="20"/>
          <w:szCs w:val="20"/>
          <w:rtl/>
        </w:rPr>
        <w:t>ذلك</w:t>
      </w:r>
      <w:r>
        <w:rPr>
          <w:sz w:val="20"/>
          <w:szCs w:val="20"/>
          <w:rtl/>
        </w:rPr>
        <w:t xml:space="preserve"> في </w:t>
      </w:r>
      <w:r w:rsidRPr="00D94742">
        <w:rPr>
          <w:sz w:val="20"/>
          <w:szCs w:val="20"/>
          <w:rtl/>
        </w:rPr>
        <w:t xml:space="preserve">كتاب العلو له ، ومن الدليل على ذلك أيضاً قوله تعالى </w:t>
      </w:r>
      <w:r w:rsidRPr="00D94742">
        <w:rPr>
          <w:sz w:val="20"/>
          <w:szCs w:val="20"/>
        </w:rPr>
        <w:sym w:font="AGA Arabesque" w:char="F05D"/>
      </w:r>
      <w:r w:rsidRPr="00D94742">
        <w:rPr>
          <w:sz w:val="20"/>
          <w:szCs w:val="20"/>
          <w:rtl/>
        </w:rPr>
        <w:t xml:space="preserve"> ويقولون</w:t>
      </w:r>
      <w:r>
        <w:rPr>
          <w:sz w:val="20"/>
          <w:szCs w:val="20"/>
          <w:rtl/>
        </w:rPr>
        <w:t xml:space="preserve"> في </w:t>
      </w:r>
      <w:r w:rsidRPr="00D94742">
        <w:rPr>
          <w:sz w:val="20"/>
          <w:szCs w:val="20"/>
          <w:rtl/>
        </w:rPr>
        <w:t xml:space="preserve">أنفسهم </w:t>
      </w:r>
      <w:r w:rsidRPr="00D94742">
        <w:rPr>
          <w:sz w:val="20"/>
          <w:szCs w:val="20"/>
        </w:rPr>
        <w:sym w:font="AGA Arabesque" w:char="F05B"/>
      </w:r>
      <w:r w:rsidRPr="00D94742">
        <w:rPr>
          <w:sz w:val="20"/>
          <w:szCs w:val="20"/>
          <w:rtl/>
        </w:rPr>
        <w:t xml:space="preserve"> ] المجادلة  : 8 [ فقوله تعالى </w:t>
      </w:r>
      <w:r w:rsidRPr="00D94742">
        <w:rPr>
          <w:sz w:val="20"/>
          <w:szCs w:val="20"/>
        </w:rPr>
        <w:sym w:font="AGA Arabesque" w:char="F05D"/>
      </w:r>
      <w:r w:rsidRPr="00D94742">
        <w:rPr>
          <w:sz w:val="20"/>
          <w:szCs w:val="20"/>
          <w:rtl/>
        </w:rPr>
        <w:t xml:space="preserve"> بألسنتهم </w:t>
      </w:r>
      <w:r w:rsidRPr="00D94742">
        <w:rPr>
          <w:sz w:val="20"/>
          <w:szCs w:val="20"/>
        </w:rPr>
        <w:sym w:font="AGA Arabesque" w:char="F05B"/>
      </w:r>
      <w:r w:rsidRPr="00D94742">
        <w:rPr>
          <w:sz w:val="20"/>
          <w:szCs w:val="20"/>
          <w:rtl/>
        </w:rPr>
        <w:t xml:space="preserve">  و</w:t>
      </w:r>
      <w:r w:rsidRPr="00D94742">
        <w:rPr>
          <w:sz w:val="20"/>
          <w:szCs w:val="20"/>
        </w:rPr>
        <w:sym w:font="AGA Arabesque" w:char="F05D"/>
      </w:r>
      <w:r w:rsidRPr="00D94742">
        <w:rPr>
          <w:sz w:val="20"/>
          <w:szCs w:val="20"/>
          <w:rtl/>
        </w:rPr>
        <w:t xml:space="preserve"> بأفواههم </w:t>
      </w:r>
      <w:r w:rsidRPr="00D94742">
        <w:rPr>
          <w:sz w:val="20"/>
          <w:szCs w:val="20"/>
        </w:rPr>
        <w:sym w:font="AGA Arabesque" w:char="F05B"/>
      </w:r>
      <w:r>
        <w:rPr>
          <w:sz w:val="20"/>
          <w:szCs w:val="20"/>
          <w:rtl/>
        </w:rPr>
        <w:t xml:space="preserve"> في </w:t>
      </w:r>
      <w:r w:rsidRPr="00D94742">
        <w:rPr>
          <w:sz w:val="20"/>
          <w:szCs w:val="20"/>
          <w:rtl/>
        </w:rPr>
        <w:t xml:space="preserve">قوله تعالى </w:t>
      </w:r>
      <w:r w:rsidRPr="00D94742">
        <w:rPr>
          <w:sz w:val="20"/>
          <w:szCs w:val="20"/>
        </w:rPr>
        <w:sym w:font="AGA Arabesque" w:char="F05D"/>
      </w:r>
      <w:r w:rsidRPr="00D94742">
        <w:rPr>
          <w:sz w:val="20"/>
          <w:szCs w:val="20"/>
          <w:rtl/>
        </w:rPr>
        <w:t xml:space="preserve"> يقولون بألسنتهم ما ليس</w:t>
      </w:r>
      <w:r>
        <w:rPr>
          <w:sz w:val="20"/>
          <w:szCs w:val="20"/>
          <w:rtl/>
        </w:rPr>
        <w:t xml:space="preserve"> في </w:t>
      </w:r>
      <w:r w:rsidRPr="00D94742">
        <w:rPr>
          <w:sz w:val="20"/>
          <w:szCs w:val="20"/>
          <w:rtl/>
        </w:rPr>
        <w:t xml:space="preserve">قلوبهم </w:t>
      </w:r>
      <w:r w:rsidRPr="00D94742">
        <w:rPr>
          <w:sz w:val="20"/>
          <w:szCs w:val="20"/>
        </w:rPr>
        <w:sym w:font="AGA Arabesque" w:char="F05B"/>
      </w:r>
      <w:r w:rsidRPr="00D94742">
        <w:rPr>
          <w:sz w:val="20"/>
          <w:szCs w:val="20"/>
          <w:rtl/>
        </w:rPr>
        <w:t xml:space="preserve"> ] الفتح  : 11 [ و</w:t>
      </w:r>
      <w:r w:rsidRPr="00D94742">
        <w:rPr>
          <w:sz w:val="20"/>
          <w:szCs w:val="20"/>
        </w:rPr>
        <w:sym w:font="AGA Arabesque" w:char="F05D"/>
      </w:r>
      <w:r w:rsidRPr="00D94742">
        <w:rPr>
          <w:sz w:val="20"/>
          <w:szCs w:val="20"/>
          <w:rtl/>
        </w:rPr>
        <w:t xml:space="preserve"> يقولون بأفواههم ما ليس</w:t>
      </w:r>
      <w:r>
        <w:rPr>
          <w:sz w:val="20"/>
          <w:szCs w:val="20"/>
          <w:rtl/>
        </w:rPr>
        <w:t xml:space="preserve"> في </w:t>
      </w:r>
      <w:r w:rsidRPr="00D94742">
        <w:rPr>
          <w:sz w:val="20"/>
          <w:szCs w:val="20"/>
          <w:rtl/>
        </w:rPr>
        <w:t xml:space="preserve">قلوبهم </w:t>
      </w:r>
      <w:r w:rsidRPr="00D94742">
        <w:rPr>
          <w:sz w:val="20"/>
          <w:szCs w:val="20"/>
        </w:rPr>
        <w:sym w:font="AGA Arabesque" w:char="F05B"/>
      </w:r>
      <w:r w:rsidRPr="00D94742">
        <w:rPr>
          <w:sz w:val="20"/>
          <w:szCs w:val="20"/>
          <w:rtl/>
        </w:rPr>
        <w:t xml:space="preserve"> ] آل عمران  : 167 [ لم يجعل القول باللسان مجازا حتى يظن المجازية</w:t>
      </w:r>
      <w:r>
        <w:rPr>
          <w:sz w:val="20"/>
          <w:szCs w:val="20"/>
          <w:rtl/>
        </w:rPr>
        <w:t xml:space="preserve"> في </w:t>
      </w:r>
      <w:r w:rsidRPr="00D94742">
        <w:rPr>
          <w:sz w:val="20"/>
          <w:szCs w:val="20"/>
          <w:rtl/>
        </w:rPr>
        <w:t>القول</w:t>
      </w:r>
      <w:r>
        <w:rPr>
          <w:sz w:val="20"/>
          <w:szCs w:val="20"/>
          <w:rtl/>
        </w:rPr>
        <w:t xml:space="preserve"> في </w:t>
      </w:r>
      <w:r w:rsidRPr="00D94742">
        <w:rPr>
          <w:sz w:val="20"/>
          <w:szCs w:val="20"/>
          <w:rtl/>
        </w:rPr>
        <w:t xml:space="preserve">النفس تمسكا بلفظ </w:t>
      </w:r>
      <w:r w:rsidRPr="00D94742">
        <w:rPr>
          <w:sz w:val="20"/>
          <w:szCs w:val="20"/>
        </w:rPr>
        <w:sym w:font="AGA Arabesque" w:char="F05D"/>
      </w:r>
      <w:r>
        <w:rPr>
          <w:sz w:val="20"/>
          <w:szCs w:val="20"/>
          <w:rtl/>
        </w:rPr>
        <w:t xml:space="preserve"> في </w:t>
      </w:r>
      <w:r w:rsidRPr="00D94742">
        <w:rPr>
          <w:sz w:val="20"/>
          <w:szCs w:val="20"/>
          <w:rtl/>
        </w:rPr>
        <w:t xml:space="preserve">أنفسهم </w:t>
      </w:r>
      <w:r w:rsidRPr="00D94742">
        <w:rPr>
          <w:sz w:val="20"/>
          <w:szCs w:val="20"/>
        </w:rPr>
        <w:sym w:font="AGA Arabesque" w:char="F05B"/>
      </w:r>
      <w:r w:rsidRPr="00D94742">
        <w:rPr>
          <w:sz w:val="20"/>
          <w:szCs w:val="20"/>
          <w:rtl/>
        </w:rPr>
        <w:t xml:space="preserve"> كما توهم بعض أهل الأهواء وقول عمر الفاروق ( زورت</w:t>
      </w:r>
      <w:r>
        <w:rPr>
          <w:sz w:val="20"/>
          <w:szCs w:val="20"/>
          <w:rtl/>
        </w:rPr>
        <w:t xml:space="preserve"> في </w:t>
      </w:r>
      <w:r w:rsidRPr="00D94742">
        <w:rPr>
          <w:sz w:val="20"/>
          <w:szCs w:val="20"/>
          <w:rtl/>
        </w:rPr>
        <w:t>نفسى كلاماً ) أشهر من نار على علم ، فمن رد أن يكن كلام</w:t>
      </w:r>
      <w:r>
        <w:rPr>
          <w:sz w:val="20"/>
          <w:szCs w:val="20"/>
          <w:rtl/>
        </w:rPr>
        <w:t xml:space="preserve"> في </w:t>
      </w:r>
      <w:r w:rsidRPr="00D94742">
        <w:rPr>
          <w:sz w:val="20"/>
          <w:szCs w:val="20"/>
          <w:rtl/>
        </w:rPr>
        <w:t>النفس رد على تلك الأدلة الصريحة والحامل لأهل الحق على القول بالكلام النفسى هو إجماع التابعين على القول بأن القرآن كلام الله غير مخلوق فخرجوا إجماعهم هذا على هذا الوجه المعقول وإلا لما صح قولهم ، وتسفيه أحلام التابعين جميعاً لا يصدر إلا عن مجازف فالفرق بين ما هو قائم بالخلق والمعنى القائم بالله سبحانه هو المخلص الوحيد</w:t>
      </w:r>
      <w:r>
        <w:rPr>
          <w:sz w:val="20"/>
          <w:szCs w:val="20"/>
          <w:rtl/>
        </w:rPr>
        <w:t xml:space="preserve"> في </w:t>
      </w:r>
      <w:r w:rsidRPr="00D94742">
        <w:rPr>
          <w:sz w:val="20"/>
          <w:szCs w:val="20"/>
          <w:rtl/>
        </w:rPr>
        <w:t>هذه المسألة فاللفظى حديث والنفسى قديم كما أشار الى هذا والى ذاك امام الأئمة أبو حنيفة وتابعه أهل الحق ، ويتضح بهذا البيان الواضح أن قول بعض زهاد الحشوية</w:t>
      </w:r>
      <w:r>
        <w:rPr>
          <w:sz w:val="20"/>
          <w:szCs w:val="20"/>
          <w:rtl/>
        </w:rPr>
        <w:t xml:space="preserve"> في </w:t>
      </w:r>
      <w:r w:rsidRPr="00D94742">
        <w:rPr>
          <w:sz w:val="20"/>
          <w:szCs w:val="20"/>
          <w:rtl/>
        </w:rPr>
        <w:t>هذا البحث : " نحن نستدل</w:t>
      </w:r>
      <w:r>
        <w:rPr>
          <w:sz w:val="20"/>
          <w:szCs w:val="20"/>
          <w:rtl/>
        </w:rPr>
        <w:t xml:space="preserve"> في </w:t>
      </w:r>
      <w:r w:rsidRPr="00D94742">
        <w:rPr>
          <w:sz w:val="20"/>
          <w:szCs w:val="20"/>
          <w:rtl/>
        </w:rPr>
        <w:t xml:space="preserve">الحرف والصوت بقوله تعالى </w:t>
      </w:r>
      <w:r w:rsidRPr="00D94742">
        <w:rPr>
          <w:sz w:val="20"/>
          <w:szCs w:val="20"/>
        </w:rPr>
        <w:sym w:font="AGA Arabesque" w:char="F05D"/>
      </w:r>
      <w:r w:rsidRPr="00D94742">
        <w:rPr>
          <w:sz w:val="20"/>
          <w:szCs w:val="20"/>
          <w:rtl/>
        </w:rPr>
        <w:t xml:space="preserve"> كهيعص </w:t>
      </w:r>
      <w:r w:rsidRPr="00D94742">
        <w:rPr>
          <w:sz w:val="20"/>
          <w:szCs w:val="20"/>
        </w:rPr>
        <w:sym w:font="AGA Arabesque" w:char="F05B"/>
      </w:r>
      <w:r w:rsidRPr="00D94742">
        <w:rPr>
          <w:sz w:val="20"/>
          <w:szCs w:val="20"/>
          <w:rtl/>
        </w:rPr>
        <w:t xml:space="preserve"> ] مريم  : 1 [ ونحوه وقول النبى صلى الله عليه وسلم ( يجمع الله الخلائق يوم القيامة … ) وخصومنا يستدلون بقول الأخطل النصرانى ( إن البيان لفى الفؤاد ) بتحريف البيان الى الكلام " هواء بعيد عن الحقيقة بعد الأرض عن السماء وهراء لا يصدر إلا من السفهاء ومثل هذا السفه حمل بعض الشافعية أن يشترط</w:t>
      </w:r>
      <w:r>
        <w:rPr>
          <w:sz w:val="20"/>
          <w:szCs w:val="20"/>
          <w:rtl/>
        </w:rPr>
        <w:t xml:space="preserve"> في </w:t>
      </w:r>
      <w:r w:rsidRPr="00D94742">
        <w:rPr>
          <w:sz w:val="20"/>
          <w:szCs w:val="20"/>
          <w:rtl/>
        </w:rPr>
        <w:t>مدرسة بناها بدمشق أن لا يطأ أرضها يهودى ولا نصرانى ولا حشوى حنبلى كما</w:t>
      </w:r>
      <w:r>
        <w:rPr>
          <w:sz w:val="20"/>
          <w:szCs w:val="20"/>
          <w:rtl/>
        </w:rPr>
        <w:t xml:space="preserve"> في </w:t>
      </w:r>
      <w:r w:rsidRPr="00D94742">
        <w:rPr>
          <w:sz w:val="20"/>
          <w:szCs w:val="20"/>
          <w:rtl/>
        </w:rPr>
        <w:t>الدارس</w:t>
      </w:r>
      <w:r>
        <w:rPr>
          <w:sz w:val="20"/>
          <w:szCs w:val="20"/>
          <w:rtl/>
        </w:rPr>
        <w:t xml:space="preserve"> في </w:t>
      </w:r>
      <w:r w:rsidRPr="00D94742">
        <w:rPr>
          <w:sz w:val="20"/>
          <w:szCs w:val="20"/>
          <w:rtl/>
        </w:rPr>
        <w:t>تاريخ المدارس وقانا الله شر الغلو .</w:t>
      </w:r>
      <w:r>
        <w:rPr>
          <w:rFonts w:hint="cs"/>
          <w:noProof/>
          <w:sz w:val="20"/>
          <w:szCs w:val="20"/>
          <w:rtl/>
        </w:rPr>
        <w:t xml:space="preserve"> </w:t>
      </w:r>
    </w:p>
  </w:footnote>
  <w:footnote w:id="319">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لأن ذلك زندقة مكشوفة ومروق ظاهر وإصرار على إعتقاد الإيمان كفراً قبحه الله كيف يعتقد</w:t>
      </w:r>
      <w:r>
        <w:rPr>
          <w:sz w:val="20"/>
          <w:szCs w:val="20"/>
          <w:rtl/>
        </w:rPr>
        <w:t xml:space="preserve"> في </w:t>
      </w:r>
      <w:r w:rsidRPr="00D94742">
        <w:rPr>
          <w:sz w:val="20"/>
          <w:szCs w:val="20"/>
          <w:rtl/>
        </w:rPr>
        <w:t>المشركين أنهم أخف</w:t>
      </w:r>
      <w:r>
        <w:rPr>
          <w:sz w:val="20"/>
          <w:szCs w:val="20"/>
          <w:rtl/>
        </w:rPr>
        <w:t xml:space="preserve"> في </w:t>
      </w:r>
      <w:r w:rsidRPr="00D94742">
        <w:rPr>
          <w:sz w:val="20"/>
          <w:szCs w:val="20"/>
          <w:rtl/>
        </w:rPr>
        <w:t>الكفر من المؤمنين المنزهين والشيخ الإمام المصنف رضى الله عنه رجل معروف بالورع البالغ واللسان العفيف والقول النزيه لا تكاد تسمع منه</w:t>
      </w:r>
      <w:r>
        <w:rPr>
          <w:sz w:val="20"/>
          <w:szCs w:val="20"/>
          <w:rtl/>
        </w:rPr>
        <w:t xml:space="preserve"> في </w:t>
      </w:r>
      <w:r w:rsidRPr="00D94742">
        <w:rPr>
          <w:sz w:val="20"/>
          <w:szCs w:val="20"/>
          <w:rtl/>
        </w:rPr>
        <w:t>مصنفاته كلمة تشم منها رائحة الشدة ، ولينظر القارىء حاله هذا مع قوله</w:t>
      </w:r>
      <w:r>
        <w:rPr>
          <w:sz w:val="20"/>
          <w:szCs w:val="20"/>
          <w:rtl/>
        </w:rPr>
        <w:t xml:space="preserve"> في </w:t>
      </w:r>
      <w:r w:rsidRPr="00D94742">
        <w:rPr>
          <w:sz w:val="20"/>
          <w:szCs w:val="20"/>
          <w:rtl/>
        </w:rPr>
        <w:t>ابن القيم ( ما له إلا السيف ) إنه إن فكر</w:t>
      </w:r>
      <w:r>
        <w:rPr>
          <w:sz w:val="20"/>
          <w:szCs w:val="20"/>
          <w:rtl/>
        </w:rPr>
        <w:t xml:space="preserve"> في </w:t>
      </w:r>
      <w:r w:rsidRPr="00D94742">
        <w:rPr>
          <w:sz w:val="20"/>
          <w:szCs w:val="20"/>
          <w:rtl/>
        </w:rPr>
        <w:t>هذا قليلاً علم العلم القاطع أن هذا الناظم بلغ</w:t>
      </w:r>
      <w:r>
        <w:rPr>
          <w:sz w:val="20"/>
          <w:szCs w:val="20"/>
          <w:rtl/>
        </w:rPr>
        <w:t xml:space="preserve"> في </w:t>
      </w:r>
      <w:r w:rsidRPr="00D94742">
        <w:rPr>
          <w:sz w:val="20"/>
          <w:szCs w:val="20"/>
          <w:rtl/>
        </w:rPr>
        <w:t>كفره مبلغا لا يجوز السكوت عليه ولا يحسن لمؤمن أن يغضى عنه ولا أن يتساهل فيه .</w:t>
      </w:r>
    </w:p>
  </w:footnote>
  <w:footnote w:id="320">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لأن ذلك زندقة مكشوفة ومروق ظاهر وإصرار على إعتقاد الإيمان كفراً قبحه الله كيف يعتقد</w:t>
      </w:r>
      <w:r>
        <w:rPr>
          <w:sz w:val="20"/>
          <w:szCs w:val="20"/>
          <w:rtl/>
        </w:rPr>
        <w:t xml:space="preserve"> في </w:t>
      </w:r>
      <w:r w:rsidRPr="00D94742">
        <w:rPr>
          <w:sz w:val="20"/>
          <w:szCs w:val="20"/>
          <w:rtl/>
        </w:rPr>
        <w:t>المشركين أنهم أخف</w:t>
      </w:r>
      <w:r>
        <w:rPr>
          <w:sz w:val="20"/>
          <w:szCs w:val="20"/>
          <w:rtl/>
        </w:rPr>
        <w:t xml:space="preserve"> في </w:t>
      </w:r>
      <w:r w:rsidRPr="00D94742">
        <w:rPr>
          <w:sz w:val="20"/>
          <w:szCs w:val="20"/>
          <w:rtl/>
        </w:rPr>
        <w:t>الكفر من المؤمنين المنزهين والشيخ الإمام المصنف رضى الله عنه رجل معروف بالورع البالغ واللسان العفيف والقول النزيه لا تكاد تسمع منه</w:t>
      </w:r>
      <w:r>
        <w:rPr>
          <w:sz w:val="20"/>
          <w:szCs w:val="20"/>
          <w:rtl/>
        </w:rPr>
        <w:t xml:space="preserve"> في </w:t>
      </w:r>
      <w:r w:rsidRPr="00D94742">
        <w:rPr>
          <w:sz w:val="20"/>
          <w:szCs w:val="20"/>
          <w:rtl/>
        </w:rPr>
        <w:t>مصنفاته كلمة تشم منها رائحة الشدة ، ولينظر القارىء حاله هذا مع قوله</w:t>
      </w:r>
      <w:r>
        <w:rPr>
          <w:sz w:val="20"/>
          <w:szCs w:val="20"/>
          <w:rtl/>
        </w:rPr>
        <w:t xml:space="preserve"> في </w:t>
      </w:r>
      <w:r w:rsidRPr="00D94742">
        <w:rPr>
          <w:sz w:val="20"/>
          <w:szCs w:val="20"/>
          <w:rtl/>
        </w:rPr>
        <w:t>ابن القيم ( ما له إلا السيف ) إنه إن فكر</w:t>
      </w:r>
      <w:r>
        <w:rPr>
          <w:sz w:val="20"/>
          <w:szCs w:val="20"/>
          <w:rtl/>
        </w:rPr>
        <w:t xml:space="preserve"> في </w:t>
      </w:r>
      <w:r w:rsidRPr="00D94742">
        <w:rPr>
          <w:sz w:val="20"/>
          <w:szCs w:val="20"/>
          <w:rtl/>
        </w:rPr>
        <w:t>هذا قليلاً علم العلم القاطع أن هذا الناظم بلغ</w:t>
      </w:r>
      <w:r>
        <w:rPr>
          <w:sz w:val="20"/>
          <w:szCs w:val="20"/>
          <w:rtl/>
        </w:rPr>
        <w:t xml:space="preserve"> في </w:t>
      </w:r>
      <w:r w:rsidRPr="00D94742">
        <w:rPr>
          <w:sz w:val="20"/>
          <w:szCs w:val="20"/>
          <w:rtl/>
        </w:rPr>
        <w:t>كفره مبلغا لا يجوز السكوت عليه ولا يحسن لمؤمن أن يغضى عنه ولا أن يتساهل فيه .</w:t>
      </w:r>
    </w:p>
  </w:footnote>
  <w:footnote w:id="321">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قاتله الله ، حديث موضوع يستدل به وشأن هذا الخبر</w:t>
      </w:r>
      <w:r>
        <w:rPr>
          <w:sz w:val="20"/>
          <w:szCs w:val="20"/>
          <w:rtl/>
        </w:rPr>
        <w:t xml:space="preserve"> في </w:t>
      </w:r>
      <w:r w:rsidRPr="00D94742">
        <w:rPr>
          <w:sz w:val="20"/>
          <w:szCs w:val="20"/>
          <w:rtl/>
        </w:rPr>
        <w:t>السقوط فوق أن يقال بين رجاله ضعيف بل بينهم ضعيف ومنكر الحديث وآخر قدرى خلا إستحالة  المتن وابن كثير أهون شراً من الناظم حيث أنكره جداً</w:t>
      </w:r>
      <w:r>
        <w:rPr>
          <w:sz w:val="20"/>
          <w:szCs w:val="20"/>
          <w:rtl/>
        </w:rPr>
        <w:t xml:space="preserve"> في </w:t>
      </w:r>
      <w:r w:rsidRPr="00D94742">
        <w:rPr>
          <w:sz w:val="20"/>
          <w:szCs w:val="20"/>
          <w:rtl/>
        </w:rPr>
        <w:t>جامع المسانيد ( قال المنبجى الخنبلى</w:t>
      </w:r>
      <w:r>
        <w:rPr>
          <w:sz w:val="20"/>
          <w:szCs w:val="20"/>
          <w:rtl/>
        </w:rPr>
        <w:t xml:space="preserve"> في </w:t>
      </w:r>
      <w:r w:rsidRPr="00D94742">
        <w:rPr>
          <w:sz w:val="20"/>
          <w:szCs w:val="20"/>
          <w:rtl/>
        </w:rPr>
        <w:t>إثبات المماسة ) : قال ابن تيمية والمعروف عند أئمة أهل السنة وعلماء أهل الحديث أنهم لا يمتنعون عن وصف الله أنه يمس ما شاء من خلقه بل بروون</w:t>
      </w:r>
      <w:r>
        <w:rPr>
          <w:sz w:val="20"/>
          <w:szCs w:val="20"/>
          <w:rtl/>
        </w:rPr>
        <w:t xml:space="preserve"> في </w:t>
      </w:r>
      <w:r w:rsidRPr="00D94742">
        <w:rPr>
          <w:sz w:val="20"/>
          <w:szCs w:val="20"/>
          <w:rtl/>
        </w:rPr>
        <w:t>ذلك الآثار ويردون على من نفاه . إنتهى ذكره</w:t>
      </w:r>
      <w:r>
        <w:rPr>
          <w:sz w:val="20"/>
          <w:szCs w:val="20"/>
          <w:rtl/>
        </w:rPr>
        <w:t xml:space="preserve"> في </w:t>
      </w:r>
      <w:r w:rsidRPr="00D94742">
        <w:rPr>
          <w:sz w:val="20"/>
          <w:szCs w:val="20"/>
          <w:rtl/>
        </w:rPr>
        <w:t>الأجوبة المصرية ) قاتله الله ، ما أجرأه على الله .</w:t>
      </w:r>
    </w:p>
  </w:footnote>
  <w:footnote w:id="322">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 xml:space="preserve">خلق الله آدم بعناية خاصة وبدون سببية والد وأم هذا المعنى المجازى يعقله كل من عنده ذوق العربية وأما الخبر الذى يشير إليها لناظم ففى سنده ابن على زيد بن جدعان لا يحتج به </w:t>
      </w:r>
    </w:p>
  </w:footnote>
  <w:footnote w:id="323">
    <w:p w:rsidR="00133FC9" w:rsidRPr="00D94742" w:rsidRDefault="00133FC9" w:rsidP="001D4F85">
      <w:pPr>
        <w:spacing w:line="240" w:lineRule="auto"/>
        <w:ind w:left="-58"/>
        <w:jc w:val="both"/>
        <w:rPr>
          <w:lang w:bidi="ar-KW"/>
        </w:rPr>
      </w:pPr>
      <w:r w:rsidRPr="00D94742">
        <w:rPr>
          <w:rStyle w:val="a5"/>
        </w:rPr>
        <w:footnoteRef/>
      </w:r>
      <w:r w:rsidRPr="00D94742">
        <w:rPr>
          <w:sz w:val="20"/>
          <w:szCs w:val="20"/>
        </w:rPr>
        <w:t xml:space="preserve"> </w:t>
      </w:r>
      <w:r w:rsidRPr="00D94742">
        <w:rPr>
          <w:sz w:val="20"/>
          <w:szCs w:val="20"/>
          <w:rtl/>
        </w:rPr>
        <w:t>هذا الخبر الموقوف ليس بثابت عن أبى الدرداء فضلاً عن ثبوت رفعه إليه صلى الله عليه وسلم ، وفى سنده زيادة بن محمد الأنصارى ، قال البخارى هو منكر الحديث وقال ابن حبان يروى المناكير عن المشاهير فاستحق الترك ، نقله ابن الجوزى ، ولعلك علمت بذلك مبلغ قيمة ما يحتج به هذا البجباج النفاج .</w:t>
      </w:r>
      <w:r>
        <w:rPr>
          <w:rFonts w:hint="cs"/>
          <w:sz w:val="20"/>
          <w:szCs w:val="20"/>
          <w:rtl/>
          <w:lang w:bidi="ar-KW"/>
        </w:rPr>
        <w:t xml:space="preserve"> </w:t>
      </w:r>
    </w:p>
  </w:footnote>
  <w:footnote w:id="324">
    <w:p w:rsidR="00133FC9" w:rsidRPr="00D94742" w:rsidRDefault="00133FC9" w:rsidP="001D4F85">
      <w:pPr>
        <w:spacing w:line="240" w:lineRule="auto"/>
        <w:ind w:left="-58"/>
        <w:jc w:val="both"/>
      </w:pPr>
      <w:r w:rsidRPr="00D94742">
        <w:rPr>
          <w:rStyle w:val="a5"/>
        </w:rPr>
        <w:footnoteRef/>
      </w:r>
      <w:r w:rsidRPr="00D94742">
        <w:rPr>
          <w:sz w:val="20"/>
          <w:szCs w:val="20"/>
        </w:rPr>
        <w:t xml:space="preserve"> </w:t>
      </w:r>
      <w:r w:rsidRPr="00D94742">
        <w:rPr>
          <w:sz w:val="20"/>
          <w:szCs w:val="20"/>
          <w:rtl/>
        </w:rPr>
        <w:t>قال الذهبى إسناده ضعيف وقال ابن الجوزى موضوع وقال العقيلى : أبو عاصم العبادانى ـ</w:t>
      </w:r>
      <w:r>
        <w:rPr>
          <w:sz w:val="20"/>
          <w:szCs w:val="20"/>
          <w:rtl/>
        </w:rPr>
        <w:t xml:space="preserve"> في </w:t>
      </w:r>
      <w:r w:rsidRPr="00D94742">
        <w:rPr>
          <w:sz w:val="20"/>
          <w:szCs w:val="20"/>
          <w:rtl/>
        </w:rPr>
        <w:t>سنده ـ منكر الحديث لا يتابع عليه ، وأما فضل الرقاشى</w:t>
      </w:r>
      <w:r>
        <w:rPr>
          <w:sz w:val="20"/>
          <w:szCs w:val="20"/>
          <w:rtl/>
        </w:rPr>
        <w:t xml:space="preserve"> في </w:t>
      </w:r>
      <w:r w:rsidRPr="00D94742">
        <w:rPr>
          <w:sz w:val="20"/>
          <w:szCs w:val="20"/>
          <w:rtl/>
        </w:rPr>
        <w:t>السند فممن لا يكتب حديثه وبمثل هذا الخبر يحتج الناظم</w:t>
      </w:r>
      <w:r>
        <w:rPr>
          <w:sz w:val="20"/>
          <w:szCs w:val="20"/>
          <w:rtl/>
        </w:rPr>
        <w:t xml:space="preserve"> في </w:t>
      </w:r>
      <w:r w:rsidRPr="00D94742">
        <w:rPr>
          <w:sz w:val="20"/>
          <w:szCs w:val="20"/>
          <w:rtl/>
        </w:rPr>
        <w:t>تكييف الرؤية .</w:t>
      </w:r>
    </w:p>
  </w:footnote>
  <w:footnote w:id="325">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sidRPr="00D94742">
        <w:rPr>
          <w:b w:val="0"/>
          <w:bCs/>
          <w:sz w:val="20"/>
          <w:szCs w:val="20"/>
          <w:rtl/>
        </w:rPr>
        <w:t xml:space="preserve"> </w:t>
      </w:r>
      <w:r w:rsidRPr="00D94742">
        <w:rPr>
          <w:sz w:val="20"/>
          <w:szCs w:val="20"/>
          <w:rtl/>
        </w:rPr>
        <w:t>فيكون تأليف السبكى لهذا الكتاب قبل وفاة ابن القيم بنحو سنتين ، هذا وكنا وعدنا عند الكلام على الذهبى أن نأتى</w:t>
      </w:r>
      <w:r>
        <w:rPr>
          <w:sz w:val="20"/>
          <w:szCs w:val="20"/>
          <w:rtl/>
        </w:rPr>
        <w:t xml:space="preserve"> في </w:t>
      </w:r>
      <w:r w:rsidRPr="00D94742">
        <w:rPr>
          <w:sz w:val="20"/>
          <w:szCs w:val="20"/>
          <w:rtl/>
        </w:rPr>
        <w:t>آخر الكتاب بصورة رسالة بعث بها الذهبى الى ابن تيمية يحذره فيها عواقب إصراره على الشذوذ عن جمهور العماء</w:t>
      </w:r>
      <w:r>
        <w:rPr>
          <w:sz w:val="20"/>
          <w:szCs w:val="20"/>
          <w:rtl/>
        </w:rPr>
        <w:t xml:space="preserve"> في </w:t>
      </w:r>
      <w:r w:rsidRPr="00D94742">
        <w:rPr>
          <w:sz w:val="20"/>
          <w:szCs w:val="20"/>
          <w:rtl/>
        </w:rPr>
        <w:t>مسائل أصلية وفرعية وقد ظفرنا بها بخط التقى ابن قاضى شهبة منقولا عن خط البرهان ابن جماعة المنقول من خط الحافط أبى سعيد الصلاح العلائى المنسوخ من خط الشمس الذهبى نفسه ، وخط التقى ابن قاضى شهبة معروف وتوجد كتب بخطه</w:t>
      </w:r>
      <w:r>
        <w:rPr>
          <w:sz w:val="20"/>
          <w:szCs w:val="20"/>
          <w:rtl/>
        </w:rPr>
        <w:t xml:space="preserve"> في </w:t>
      </w:r>
      <w:r w:rsidRPr="00D94742">
        <w:rPr>
          <w:sz w:val="20"/>
          <w:szCs w:val="20"/>
          <w:rtl/>
        </w:rPr>
        <w:t>دار الكتب المصرية والخزانة الظاهرية بدمشق منها قطعة من طبقات الشافعية بدار الكتب المصرية ، ومنها ما إنتقاه من التاريخ الكبير للذهبى مما يتعلق بتراجم الشافعية بالخزانة الظاهرية ففى إمكان الباحث الذى لا يعرف خط ابن قاضى شهبة ان يتأكد من خطه المقارنة بين الصورة الزنكوغرافيه المنشورة هنا ، المأخوذة عن الرسالة المذكورة المحفوظة بدار الكتب المصرية وبين خطه المحفوظ</w:t>
      </w:r>
      <w:r>
        <w:rPr>
          <w:sz w:val="20"/>
          <w:szCs w:val="20"/>
          <w:rtl/>
        </w:rPr>
        <w:t xml:space="preserve"> في </w:t>
      </w:r>
      <w:r w:rsidRPr="00D94742">
        <w:rPr>
          <w:sz w:val="20"/>
          <w:szCs w:val="20"/>
          <w:rtl/>
        </w:rPr>
        <w:t>الدار والخزانة المذكورتين والى تلك الرسالة اشار السخاوى حيث قال</w:t>
      </w:r>
      <w:r>
        <w:rPr>
          <w:sz w:val="20"/>
          <w:szCs w:val="20"/>
          <w:rtl/>
        </w:rPr>
        <w:t xml:space="preserve"> في </w:t>
      </w:r>
      <w:r w:rsidRPr="00D94742">
        <w:rPr>
          <w:sz w:val="20"/>
          <w:szCs w:val="20"/>
          <w:rtl/>
        </w:rPr>
        <w:t>الإعلان بالتوبيخ " ورأيت له رسالة كتبها لابن تيمية هى</w:t>
      </w:r>
      <w:r>
        <w:rPr>
          <w:sz w:val="20"/>
          <w:szCs w:val="20"/>
          <w:rtl/>
        </w:rPr>
        <w:t xml:space="preserve"> في </w:t>
      </w:r>
      <w:r w:rsidRPr="00D94742">
        <w:rPr>
          <w:sz w:val="20"/>
          <w:szCs w:val="20"/>
          <w:rtl/>
        </w:rPr>
        <w:t>دفع نسبته لمزيد تعصبه مفيدة " وذلك</w:t>
      </w:r>
      <w:r>
        <w:rPr>
          <w:sz w:val="20"/>
          <w:szCs w:val="20"/>
          <w:rtl/>
        </w:rPr>
        <w:t xml:space="preserve"> في </w:t>
      </w:r>
      <w:r w:rsidRPr="00D94742">
        <w:rPr>
          <w:sz w:val="20"/>
          <w:szCs w:val="20"/>
          <w:rtl/>
        </w:rPr>
        <w:t>صدد الدفاع عن الذهبى رداً على من ينسبه لفرط التعصب كما ذكرت</w:t>
      </w:r>
      <w:r>
        <w:rPr>
          <w:sz w:val="20"/>
          <w:szCs w:val="20"/>
          <w:rtl/>
        </w:rPr>
        <w:t xml:space="preserve"> في </w:t>
      </w:r>
      <w:r w:rsidRPr="00D94742">
        <w:rPr>
          <w:sz w:val="20"/>
          <w:szCs w:val="20"/>
          <w:rtl/>
        </w:rPr>
        <w:t xml:space="preserve">صدر الرسالة عند نشرها مع الزغل قبل سنين </w:t>
      </w:r>
      <w:r>
        <w:rPr>
          <w:rFonts w:hint="cs"/>
          <w:sz w:val="20"/>
          <w:szCs w:val="20"/>
          <w:rtl/>
        </w:rPr>
        <w:t xml:space="preserve">، </w:t>
      </w:r>
      <w:r w:rsidRPr="00B50143">
        <w:rPr>
          <w:rFonts w:hint="cs"/>
          <w:b w:val="0"/>
          <w:bCs/>
          <w:sz w:val="20"/>
          <w:szCs w:val="20"/>
          <w:rtl/>
        </w:rPr>
        <w:t>[</w:t>
      </w:r>
      <w:r>
        <w:rPr>
          <w:rFonts w:hint="cs"/>
          <w:sz w:val="20"/>
          <w:szCs w:val="20"/>
          <w:rtl/>
        </w:rPr>
        <w:t xml:space="preserve"> </w:t>
      </w:r>
      <w:r w:rsidRPr="00D94742">
        <w:rPr>
          <w:b w:val="0"/>
          <w:bCs/>
          <w:sz w:val="20"/>
          <w:szCs w:val="20"/>
          <w:rtl/>
        </w:rPr>
        <w:t xml:space="preserve">مقدمــة رسالة </w:t>
      </w:r>
      <w:r w:rsidRPr="00D94742">
        <w:rPr>
          <w:rFonts w:hint="cs"/>
          <w:b w:val="0"/>
          <w:bCs/>
          <w:sz w:val="20"/>
          <w:szCs w:val="20"/>
          <w:rtl/>
        </w:rPr>
        <w:t>الذهبي</w:t>
      </w:r>
      <w:r w:rsidRPr="00D94742">
        <w:rPr>
          <w:b w:val="0"/>
          <w:bCs/>
          <w:sz w:val="20"/>
          <w:szCs w:val="20"/>
          <w:rtl/>
        </w:rPr>
        <w:t xml:space="preserve"> الى ابن تيمية</w:t>
      </w:r>
      <w:r>
        <w:rPr>
          <w:rFonts w:hint="cs"/>
          <w:bCs/>
          <w:sz w:val="20"/>
          <w:szCs w:val="20"/>
          <w:rtl/>
        </w:rPr>
        <w:t xml:space="preserve"> ] : </w:t>
      </w:r>
      <w:r w:rsidRPr="00D94742">
        <w:rPr>
          <w:sz w:val="20"/>
          <w:szCs w:val="20"/>
          <w:rtl/>
        </w:rPr>
        <w:t>وقبل الرسالة لا بد من ذكر مقدمة هنا ليكون القارىء على بينة من أمر ابن تيمية وهى ان ابن تيمية هذا ولد بحران ببيت علم من الحنابلة وقد أتى به والده الشيخ عبد الحليم مع ذويه من هناك الى الشام خوفاً من المغول ، وكان أبوه رجلاً هادئاً أكرمه علماء الشام ورجال الحكومة حتى ولوه عدة وظائف علمية مساعدة له ، وبعد أن مات والده ولوا  ابن تيمية هذا وظائف والده بل حضروا درسه تشجيعاً له على المضى</w:t>
      </w:r>
      <w:r>
        <w:rPr>
          <w:sz w:val="20"/>
          <w:szCs w:val="20"/>
          <w:rtl/>
        </w:rPr>
        <w:t xml:space="preserve"> في </w:t>
      </w:r>
      <w:r w:rsidRPr="00D94742">
        <w:rPr>
          <w:sz w:val="20"/>
          <w:szCs w:val="20"/>
          <w:rtl/>
        </w:rPr>
        <w:t xml:space="preserve">وظائف والده وأثنوا عليه خيراً كما هو شأنهم مع كل </w:t>
      </w:r>
      <w:r w:rsidRPr="00D94742">
        <w:rPr>
          <w:rFonts w:hint="cs"/>
          <w:sz w:val="20"/>
          <w:szCs w:val="20"/>
          <w:rtl/>
        </w:rPr>
        <w:t>ناشئ</w:t>
      </w:r>
      <w:r w:rsidRPr="00D94742">
        <w:rPr>
          <w:sz w:val="20"/>
          <w:szCs w:val="20"/>
          <w:rtl/>
        </w:rPr>
        <w:t xml:space="preserve"> حقيق بالرعاية ، وعطفهم هذا كان ناشئاً من مهاجرة ذويه من وجه المغول يصحبهم أحد بنى العباس ـ وهو الذى تولى الخلافة بمصر فيما بعد ـ ومن وفاة والده بدون مال ولا تراث بحيث لو عين الآخرون</w:t>
      </w:r>
      <w:r>
        <w:rPr>
          <w:sz w:val="20"/>
          <w:szCs w:val="20"/>
          <w:rtl/>
        </w:rPr>
        <w:t xml:space="preserve"> في </w:t>
      </w:r>
      <w:r w:rsidRPr="00D94742">
        <w:rPr>
          <w:sz w:val="20"/>
          <w:szCs w:val="20"/>
          <w:rtl/>
        </w:rPr>
        <w:t>وظائفه للقى عياله البؤس والشقاء ، وكان</w:t>
      </w:r>
      <w:r>
        <w:rPr>
          <w:sz w:val="20"/>
          <w:szCs w:val="20"/>
          <w:rtl/>
        </w:rPr>
        <w:t xml:space="preserve"> في </w:t>
      </w:r>
      <w:r w:rsidRPr="00D94742">
        <w:rPr>
          <w:sz w:val="20"/>
          <w:szCs w:val="20"/>
          <w:rtl/>
        </w:rPr>
        <w:t>جملة المثنين عليه التاج الفزارى المعروف بالفركاح وابنه البرهان والجلال القزوينى والكمال الزملكانى ومحمد بن الجريرى الإنصارى والعلا القونوى وغيرهم ، لكن ثنا هؤلاء غر ابن تيمية ـ ولم ينتبه الى الباعث على ثنائهم ـ فبدأ يذيع بدعا بين حين وآخر وأهل العلم يتسامحون معه</w:t>
      </w:r>
      <w:r>
        <w:rPr>
          <w:sz w:val="20"/>
          <w:szCs w:val="20"/>
          <w:rtl/>
        </w:rPr>
        <w:t xml:space="preserve"> في </w:t>
      </w:r>
      <w:r w:rsidRPr="00D94742">
        <w:rPr>
          <w:sz w:val="20"/>
          <w:szCs w:val="20"/>
          <w:rtl/>
        </w:rPr>
        <w:t>الأوائل باعتبار أن تلك الكلمات ربما تكون فلتات لا ينطوى عليها ، لكن خاب ظنهم وعلموا أنه فاتن بالمعنى الصحيح فتخلوا عنه واحداً إثر واحد على توالى فتنه ، كما سبق . والذهبى كان من أشياعه ومتابعيه إلا</w:t>
      </w:r>
      <w:r>
        <w:rPr>
          <w:sz w:val="20"/>
          <w:szCs w:val="20"/>
          <w:rtl/>
        </w:rPr>
        <w:t xml:space="preserve"> في </w:t>
      </w:r>
      <w:r w:rsidRPr="00D94742">
        <w:rPr>
          <w:sz w:val="20"/>
          <w:szCs w:val="20"/>
          <w:rtl/>
        </w:rPr>
        <w:t>مسائل ، لكنه لما وجد أن فتنه تأخذ كل مأخذ ولم يبق معه سوى مقلدة الحشوية والمنخدعين به وهم شباب بدأ يسعى</w:t>
      </w:r>
      <w:r>
        <w:rPr>
          <w:sz w:val="20"/>
          <w:szCs w:val="20"/>
          <w:rtl/>
        </w:rPr>
        <w:t xml:space="preserve"> في </w:t>
      </w:r>
      <w:r w:rsidRPr="00D94742">
        <w:rPr>
          <w:sz w:val="20"/>
          <w:szCs w:val="20"/>
          <w:rtl/>
        </w:rPr>
        <w:t xml:space="preserve">تهدئة الفتنة ، مرة يكتب الى أضداده لأجل أن يخففوا لهجتهم معه ـ كما فعل مع السبكى على رواية ابن رجب ولم نطلع  على غير صدر الجواب على تقدير صحة ذلك الصدر ـ ومرة يكتب هذه الرسالة الى ابن تيمية نفسه </w:t>
      </w:r>
    </w:p>
  </w:footnote>
  <w:footnote w:id="326">
    <w:p w:rsidR="00133FC9" w:rsidRPr="00D94742" w:rsidRDefault="00133FC9" w:rsidP="001D4F85">
      <w:pPr>
        <w:spacing w:line="240" w:lineRule="auto"/>
        <w:ind w:left="-58"/>
        <w:jc w:val="both"/>
        <w:rPr>
          <w:rtl/>
        </w:rPr>
      </w:pPr>
      <w:r w:rsidRPr="00D94742">
        <w:rPr>
          <w:rStyle w:val="a5"/>
        </w:rPr>
        <w:footnoteRef/>
      </w:r>
      <w:r w:rsidRPr="00D94742">
        <w:rPr>
          <w:sz w:val="20"/>
          <w:szCs w:val="20"/>
        </w:rPr>
        <w:t xml:space="preserve"> </w:t>
      </w:r>
      <w:r>
        <w:rPr>
          <w:rFonts w:hint="cs"/>
          <w:sz w:val="20"/>
          <w:szCs w:val="20"/>
          <w:rtl/>
        </w:rPr>
        <w:t xml:space="preserve"> </w:t>
      </w:r>
      <w:r w:rsidRPr="00D94742">
        <w:rPr>
          <w:sz w:val="20"/>
          <w:szCs w:val="20"/>
          <w:rtl/>
        </w:rPr>
        <w:t>بتضمين ( بعث )</w:t>
      </w:r>
      <w:r>
        <w:rPr>
          <w:rFonts w:hint="cs"/>
          <w:sz w:val="20"/>
          <w:szCs w:val="20"/>
          <w:rtl/>
        </w:rPr>
        <w:t xml:space="preserve"> </w:t>
      </w:r>
    </w:p>
  </w:footnote>
  <w:footnote w:id="327">
    <w:p w:rsidR="00133FC9" w:rsidRPr="00D94742" w:rsidRDefault="00133FC9" w:rsidP="001D4F85">
      <w:pPr>
        <w:pStyle w:val="a7"/>
        <w:spacing w:after="200"/>
        <w:ind w:left="-58"/>
        <w:jc w:val="both"/>
        <w:rPr>
          <w:rFonts w:ascii="Traditional Arabic" w:hAnsi="Traditional Arabic"/>
          <w:szCs w:val="20"/>
          <w:rtl/>
        </w:rPr>
      </w:pPr>
      <w:r w:rsidRPr="00D94742">
        <w:rPr>
          <w:rStyle w:val="a5"/>
          <w:rFonts w:ascii="Traditional Arabic" w:hAnsi="Traditional Arabic"/>
        </w:rPr>
        <w:footnoteRef/>
      </w:r>
      <w:r w:rsidRPr="00D94742">
        <w:rPr>
          <w:rFonts w:ascii="Traditional Arabic" w:hAnsi="Traditional Arabic"/>
          <w:szCs w:val="20"/>
        </w:rPr>
        <w:t xml:space="preserve"> </w:t>
      </w:r>
      <w:r>
        <w:rPr>
          <w:rFonts w:ascii="Traditional Arabic" w:hAnsi="Traditional Arabic" w:hint="cs"/>
          <w:szCs w:val="20"/>
          <w:rtl/>
        </w:rPr>
        <w:t xml:space="preserve"> </w:t>
      </w:r>
      <w:r w:rsidRPr="00D94742">
        <w:rPr>
          <w:rFonts w:ascii="Traditional Arabic" w:hAnsi="Traditional Arabic"/>
          <w:szCs w:val="20"/>
          <w:rtl/>
        </w:rPr>
        <w:t>والك</w:t>
      </w:r>
      <w:r>
        <w:rPr>
          <w:rFonts w:ascii="Traditional Arabic" w:hAnsi="Traditional Arabic" w:hint="cs"/>
          <w:szCs w:val="20"/>
          <w:rtl/>
        </w:rPr>
        <w:t>ا</w:t>
      </w:r>
      <w:r w:rsidRPr="00D94742">
        <w:rPr>
          <w:rFonts w:ascii="Traditional Arabic" w:hAnsi="Traditional Arabic"/>
          <w:szCs w:val="20"/>
          <w:rtl/>
        </w:rPr>
        <w:t>تب هو التقى ابن قاضى شهبة وقد ذكر</w:t>
      </w:r>
      <w:r>
        <w:rPr>
          <w:rFonts w:ascii="Traditional Arabic" w:hAnsi="Traditional Arabic"/>
          <w:szCs w:val="20"/>
          <w:rtl/>
        </w:rPr>
        <w:t xml:space="preserve"> في </w:t>
      </w:r>
      <w:r w:rsidRPr="00D94742">
        <w:rPr>
          <w:rFonts w:ascii="Traditional Arabic" w:hAnsi="Traditional Arabic"/>
          <w:szCs w:val="20"/>
          <w:rtl/>
        </w:rPr>
        <w:t>طبقات الشافعية أنه اطلع على مجاميع وفوائد بخط البرهان ابن جماعة .</w:t>
      </w:r>
    </w:p>
    <w:p w:rsidR="00133FC9" w:rsidRPr="00D94742" w:rsidRDefault="00133FC9" w:rsidP="001D4F85">
      <w:pPr>
        <w:pStyle w:val="a4"/>
        <w:spacing w:after="200"/>
        <w:ind w:left="-58"/>
        <w:jc w:val="both"/>
        <w:rPr>
          <w:rFonts w:ascii="Traditional Arabic" w:hAnsi="Traditional Arabic"/>
        </w:rPr>
      </w:pPr>
    </w:p>
  </w:footnote>
  <w:footnote w:id="328">
    <w:p w:rsidR="00133FC9" w:rsidRDefault="00133FC9" w:rsidP="001D4F85">
      <w:pPr>
        <w:pStyle w:val="a4"/>
        <w:jc w:val="both"/>
      </w:pPr>
      <w:r>
        <w:rPr>
          <w:rStyle w:val="a5"/>
        </w:rPr>
        <w:footnoteRef/>
      </w:r>
      <w:r>
        <w:rPr>
          <w:rtl/>
        </w:rPr>
        <w:t xml:space="preserve"> </w:t>
      </w:r>
      <w:r>
        <w:rPr>
          <w:rFonts w:hint="cs"/>
          <w:rtl/>
          <w:lang w:bidi="ar-KW"/>
        </w:rPr>
        <w:t xml:space="preserve">يقصد هنا الحشوية الذين يقولون لا يمكن أنّ يكون هناك </w:t>
      </w:r>
      <w:r w:rsidRPr="0047785C">
        <w:rPr>
          <w:rtl/>
        </w:rPr>
        <w:t>موجود لا يشار إليه بالحس</w:t>
      </w:r>
      <w:r>
        <w:rPr>
          <w:rFonts w:hint="cs"/>
          <w:rtl/>
        </w:rPr>
        <w:t xml:space="preserve"> إلا العدم ، وهذا خطأ جسيم ، لأنّ وجود المخلوقات وجود مادي محسوس يحتاج في وجوده إلى مكان ، وهذا المكان لابد وأنّ يكون في جهة من الجهات الست المعروفة فوق وتحت ويمين ويسار وأمام وخلف ، أمّا وجود الله تعالى فليس كمثله وجود ، لأنّه ليس كمثل ذاته ذات ، ولا كمثل وجوده وجود فلا يحتاج في وجوده إلى مكان وهو خالق المكان ، ولا يكون في جهة لأنّ وجوده حقيقي منزه عن المادية المحسوسة التي تتصف بها المخلوقات والكائنات ، ومن أراد دراسة أصول الدين والتقديس والتنزيه وعلم الإلهيات ، فلابد وأنّ يصفي ذهنه عن المحسوس والمشاهد ، وإلا صار حشويا يهذي بما يمتنع وجوده في حق الله تعالى ، </w:t>
      </w:r>
      <w:r>
        <w:rPr>
          <w:rtl/>
          <w:lang w:bidi="ar-KW"/>
        </w:rPr>
        <w:t>ومن قواعد التقديس المستمدة من الكتاب والسنّة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 قال الإمام أبو جعفر الطحاوي في كتابه [ اعتقاد أهل السنة والجماعة على مذهب فقهاء الملة أبى حنفية وأبي يوسف ومحمد بن حسن ] " تعالى الله عن الحدود والغايات والأركان والأعضاء والأدوات ولا تحوية الجهات الست كسائر المبدعات " أهــ ، وقال العلامة ابن الجوزي الحنبلي رحمه الله في [الباز الأشهب ص 57]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أهــ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C516F"/>
    <w:multiLevelType w:val="singleLevel"/>
    <w:tmpl w:val="95D6DAA0"/>
    <w:lvl w:ilvl="0">
      <w:start w:val="185"/>
      <w:numFmt w:val="decimal"/>
      <w:lvlText w:val="(%1)"/>
      <w:lvlJc w:val="left"/>
      <w:pPr>
        <w:tabs>
          <w:tab w:val="num" w:pos="722"/>
        </w:tabs>
        <w:ind w:left="722" w:hanging="780"/>
      </w:pPr>
      <w:rPr>
        <w:sz w:val="32"/>
      </w:rPr>
    </w:lvl>
  </w:abstractNum>
  <w:abstractNum w:abstractNumId="1">
    <w:nsid w:val="412B4E0C"/>
    <w:multiLevelType w:val="singleLevel"/>
    <w:tmpl w:val="E12C0536"/>
    <w:lvl w:ilvl="0">
      <w:start w:val="149"/>
      <w:numFmt w:val="decimal"/>
      <w:lvlText w:val="(%1)"/>
      <w:lvlJc w:val="left"/>
      <w:pPr>
        <w:tabs>
          <w:tab w:val="num" w:pos="788"/>
        </w:tabs>
        <w:ind w:left="788" w:hanging="840"/>
      </w:pPr>
      <w:rPr>
        <w:sz w:val="32"/>
      </w:rPr>
    </w:lvl>
  </w:abstractNum>
  <w:abstractNum w:abstractNumId="2">
    <w:nsid w:val="4EAF4EA6"/>
    <w:multiLevelType w:val="singleLevel"/>
    <w:tmpl w:val="56045C44"/>
    <w:lvl w:ilvl="0">
      <w:start w:val="1"/>
      <w:numFmt w:val="decimal"/>
      <w:lvlText w:val="%1-"/>
      <w:lvlJc w:val="left"/>
      <w:pPr>
        <w:tabs>
          <w:tab w:val="num" w:pos="720"/>
        </w:tabs>
        <w:ind w:left="720" w:hanging="720"/>
      </w:pPr>
      <w:rPr>
        <w:sz w:val="32"/>
      </w:rPr>
    </w:lvl>
  </w:abstractNum>
  <w:abstractNum w:abstractNumId="3">
    <w:nsid w:val="532735C6"/>
    <w:multiLevelType w:val="singleLevel"/>
    <w:tmpl w:val="7318FC5E"/>
    <w:lvl w:ilvl="0">
      <w:start w:val="144"/>
      <w:numFmt w:val="decimal"/>
      <w:lvlText w:val="(%1)"/>
      <w:lvlJc w:val="left"/>
      <w:pPr>
        <w:tabs>
          <w:tab w:val="num" w:pos="840"/>
        </w:tabs>
        <w:ind w:left="840" w:hanging="840"/>
      </w:pPr>
      <w:rPr>
        <w:sz w:val="32"/>
      </w:rPr>
    </w:lvl>
  </w:abstractNum>
  <w:abstractNum w:abstractNumId="4">
    <w:nsid w:val="57ED6425"/>
    <w:multiLevelType w:val="singleLevel"/>
    <w:tmpl w:val="6ECACD50"/>
    <w:lvl w:ilvl="0">
      <w:start w:val="164"/>
      <w:numFmt w:val="decimal"/>
      <w:lvlText w:val="(%1)"/>
      <w:lvlJc w:val="left"/>
      <w:pPr>
        <w:tabs>
          <w:tab w:val="num" w:pos="713"/>
        </w:tabs>
        <w:ind w:left="713" w:hanging="765"/>
      </w:pPr>
      <w:rPr>
        <w:b/>
        <w:sz w:val="32"/>
      </w:rPr>
    </w:lvl>
  </w:abstractNum>
  <w:abstractNum w:abstractNumId="5">
    <w:nsid w:val="735D0C85"/>
    <w:multiLevelType w:val="singleLevel"/>
    <w:tmpl w:val="E8B29FDA"/>
    <w:lvl w:ilvl="0">
      <w:start w:val="158"/>
      <w:numFmt w:val="decimal"/>
      <w:lvlText w:val="(%1)"/>
      <w:lvlJc w:val="left"/>
      <w:pPr>
        <w:tabs>
          <w:tab w:val="num" w:pos="668"/>
        </w:tabs>
        <w:ind w:left="668" w:hanging="720"/>
      </w:pPr>
      <w:rPr>
        <w:sz w:val="32"/>
      </w:rPr>
    </w:lvl>
  </w:abstractNum>
  <w:abstractNum w:abstractNumId="6">
    <w:nsid w:val="744C6571"/>
    <w:multiLevelType w:val="singleLevel"/>
    <w:tmpl w:val="F6C8117A"/>
    <w:lvl w:ilvl="0">
      <w:start w:val="168"/>
      <w:numFmt w:val="decimal"/>
      <w:lvlText w:val="(%1)"/>
      <w:lvlJc w:val="left"/>
      <w:pPr>
        <w:tabs>
          <w:tab w:val="num" w:pos="722"/>
        </w:tabs>
        <w:ind w:left="722" w:hanging="780"/>
      </w:pPr>
      <w:rPr>
        <w:sz w:val="32"/>
      </w:rPr>
    </w:lvl>
  </w:abstractNum>
  <w:abstractNum w:abstractNumId="7">
    <w:nsid w:val="7CA92DBD"/>
    <w:multiLevelType w:val="singleLevel"/>
    <w:tmpl w:val="56045C44"/>
    <w:lvl w:ilvl="0">
      <w:start w:val="1"/>
      <w:numFmt w:val="decimal"/>
      <w:lvlText w:val="%1-"/>
      <w:lvlJc w:val="left"/>
      <w:pPr>
        <w:tabs>
          <w:tab w:val="num" w:pos="720"/>
        </w:tabs>
        <w:ind w:left="720" w:hanging="720"/>
      </w:pPr>
      <w:rPr>
        <w:sz w:val="32"/>
      </w:rPr>
    </w:lvl>
  </w:abstractNum>
  <w:num w:numId="1">
    <w:abstractNumId w:val="7"/>
    <w:lvlOverride w:ilvl="0">
      <w:startOverride w:val="1"/>
    </w:lvlOverride>
  </w:num>
  <w:num w:numId="2">
    <w:abstractNumId w:val="2"/>
    <w:lvlOverride w:ilvl="0">
      <w:startOverride w:val="1"/>
    </w:lvlOverride>
  </w:num>
  <w:num w:numId="3">
    <w:abstractNumId w:val="3"/>
  </w:num>
  <w:num w:numId="4">
    <w:abstractNumId w:val="3"/>
    <w:lvlOverride w:ilvl="0">
      <w:startOverride w:val="144"/>
    </w:lvlOverride>
  </w:num>
  <w:num w:numId="5">
    <w:abstractNumId w:val="1"/>
  </w:num>
  <w:num w:numId="6">
    <w:abstractNumId w:val="1"/>
    <w:lvlOverride w:ilvl="0">
      <w:startOverride w:val="149"/>
    </w:lvlOverride>
  </w:num>
  <w:num w:numId="7">
    <w:abstractNumId w:val="5"/>
  </w:num>
  <w:num w:numId="8">
    <w:abstractNumId w:val="5"/>
    <w:lvlOverride w:ilvl="0">
      <w:startOverride w:val="158"/>
    </w:lvlOverride>
  </w:num>
  <w:num w:numId="9">
    <w:abstractNumId w:val="4"/>
  </w:num>
  <w:num w:numId="10">
    <w:abstractNumId w:val="4"/>
    <w:lvlOverride w:ilvl="0">
      <w:startOverride w:val="164"/>
    </w:lvlOverride>
  </w:num>
  <w:num w:numId="11">
    <w:abstractNumId w:val="6"/>
  </w:num>
  <w:num w:numId="12">
    <w:abstractNumId w:val="6"/>
    <w:lvlOverride w:ilvl="0">
      <w:startOverride w:val="168"/>
    </w:lvlOverride>
  </w:num>
  <w:num w:numId="13">
    <w:abstractNumId w:val="0"/>
  </w:num>
  <w:num w:numId="14">
    <w:abstractNumId w:val="0"/>
    <w:lvlOverride w:ilvl="0">
      <w:startOverride w:val="18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E00"/>
    <w:rsid w:val="00087C1D"/>
    <w:rsid w:val="00092630"/>
    <w:rsid w:val="000931F8"/>
    <w:rsid w:val="000A4DB7"/>
    <w:rsid w:val="000B30D7"/>
    <w:rsid w:val="000D6C42"/>
    <w:rsid w:val="000D7BB3"/>
    <w:rsid w:val="000E6BF9"/>
    <w:rsid w:val="000F06F0"/>
    <w:rsid w:val="000F171F"/>
    <w:rsid w:val="00133FC9"/>
    <w:rsid w:val="0014464D"/>
    <w:rsid w:val="00181B11"/>
    <w:rsid w:val="001A0C39"/>
    <w:rsid w:val="001D4F85"/>
    <w:rsid w:val="00245F25"/>
    <w:rsid w:val="002B3919"/>
    <w:rsid w:val="002B4F97"/>
    <w:rsid w:val="002B62B5"/>
    <w:rsid w:val="0030247B"/>
    <w:rsid w:val="0032645E"/>
    <w:rsid w:val="00365328"/>
    <w:rsid w:val="0037132B"/>
    <w:rsid w:val="003C3E43"/>
    <w:rsid w:val="003F0589"/>
    <w:rsid w:val="00406C57"/>
    <w:rsid w:val="0045754A"/>
    <w:rsid w:val="00461A2B"/>
    <w:rsid w:val="0049262A"/>
    <w:rsid w:val="0049402D"/>
    <w:rsid w:val="004A6127"/>
    <w:rsid w:val="004D2178"/>
    <w:rsid w:val="005102F2"/>
    <w:rsid w:val="005215E5"/>
    <w:rsid w:val="00534435"/>
    <w:rsid w:val="005603BE"/>
    <w:rsid w:val="005830C6"/>
    <w:rsid w:val="00583A26"/>
    <w:rsid w:val="00592B6A"/>
    <w:rsid w:val="00597E12"/>
    <w:rsid w:val="005B6A5F"/>
    <w:rsid w:val="005E61CA"/>
    <w:rsid w:val="00604536"/>
    <w:rsid w:val="00680164"/>
    <w:rsid w:val="00690AD3"/>
    <w:rsid w:val="006A3395"/>
    <w:rsid w:val="006E19EF"/>
    <w:rsid w:val="007570FC"/>
    <w:rsid w:val="00762AE6"/>
    <w:rsid w:val="007E0936"/>
    <w:rsid w:val="008054D7"/>
    <w:rsid w:val="0082060A"/>
    <w:rsid w:val="00892A52"/>
    <w:rsid w:val="00895EFE"/>
    <w:rsid w:val="008D7935"/>
    <w:rsid w:val="008E36E3"/>
    <w:rsid w:val="00903C15"/>
    <w:rsid w:val="00933ACD"/>
    <w:rsid w:val="00975E63"/>
    <w:rsid w:val="00983F3F"/>
    <w:rsid w:val="00990BAF"/>
    <w:rsid w:val="009A5E00"/>
    <w:rsid w:val="009B4EA0"/>
    <w:rsid w:val="00A058AA"/>
    <w:rsid w:val="00A10AA1"/>
    <w:rsid w:val="00A20794"/>
    <w:rsid w:val="00A26042"/>
    <w:rsid w:val="00A55B04"/>
    <w:rsid w:val="00A703EA"/>
    <w:rsid w:val="00A936AC"/>
    <w:rsid w:val="00AA12AA"/>
    <w:rsid w:val="00AB3E3F"/>
    <w:rsid w:val="00AE0401"/>
    <w:rsid w:val="00AE5C40"/>
    <w:rsid w:val="00B407AB"/>
    <w:rsid w:val="00B81337"/>
    <w:rsid w:val="00BA6A3D"/>
    <w:rsid w:val="00BC0C1E"/>
    <w:rsid w:val="00BE7010"/>
    <w:rsid w:val="00BF1745"/>
    <w:rsid w:val="00C23BB7"/>
    <w:rsid w:val="00C508D2"/>
    <w:rsid w:val="00C7651A"/>
    <w:rsid w:val="00C91A08"/>
    <w:rsid w:val="00D17481"/>
    <w:rsid w:val="00D21AAA"/>
    <w:rsid w:val="00D405BA"/>
    <w:rsid w:val="00D52262"/>
    <w:rsid w:val="00D5597C"/>
    <w:rsid w:val="00D67F29"/>
    <w:rsid w:val="00D9463A"/>
    <w:rsid w:val="00DE1637"/>
    <w:rsid w:val="00E54A96"/>
    <w:rsid w:val="00EF4F95"/>
    <w:rsid w:val="00F01B29"/>
    <w:rsid w:val="00F14331"/>
    <w:rsid w:val="00F31FC6"/>
    <w:rsid w:val="00F4616A"/>
    <w:rsid w:val="00F57D14"/>
    <w:rsid w:val="00F71114"/>
    <w:rsid w:val="00F74936"/>
    <w:rsid w:val="00F74BA5"/>
    <w:rsid w:val="00F916EE"/>
    <w:rsid w:val="00FA4979"/>
    <w:rsid w:val="00FB2178"/>
    <w:rsid w:val="00FE1C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9A5E00"/>
    <w:pPr>
      <w:keepNext/>
      <w:spacing w:after="0" w:line="240" w:lineRule="auto"/>
      <w:outlineLvl w:val="0"/>
    </w:pPr>
    <w:rPr>
      <w:rFonts w:ascii="Times New Roman" w:eastAsia="Times New Roman" w:hAnsi="Times New Roman"/>
      <w:b w:val="0"/>
      <w:lang w:eastAsia="ar-SA"/>
    </w:rPr>
  </w:style>
  <w:style w:type="paragraph" w:styleId="2">
    <w:name w:val="heading 2"/>
    <w:basedOn w:val="a"/>
    <w:next w:val="a"/>
    <w:link w:val="2Char"/>
    <w:unhideWhenUsed/>
    <w:qFormat/>
    <w:rsid w:val="00DE1637"/>
    <w:pPr>
      <w:keepNext/>
      <w:spacing w:after="0" w:line="240" w:lineRule="auto"/>
      <w:jc w:val="center"/>
      <w:outlineLvl w:val="1"/>
    </w:pPr>
    <w:rPr>
      <w:rFonts w:ascii="Times New Roman" w:eastAsia="Times New Roman" w:hAnsi="Times New Roman"/>
      <w:b w:val="0"/>
      <w:lang w:eastAsia="ar-SA"/>
    </w:rPr>
  </w:style>
  <w:style w:type="paragraph" w:styleId="3">
    <w:name w:val="heading 3"/>
    <w:basedOn w:val="a"/>
    <w:next w:val="a"/>
    <w:link w:val="3Char"/>
    <w:unhideWhenUsed/>
    <w:qFormat/>
    <w:rsid w:val="002B3919"/>
    <w:pPr>
      <w:keepNext/>
      <w:spacing w:after="0" w:line="240" w:lineRule="auto"/>
      <w:jc w:val="center"/>
      <w:outlineLvl w:val="2"/>
    </w:pPr>
    <w:rPr>
      <w:rFonts w:ascii="Times New Roman" w:eastAsia="Times New Roman" w:hAnsi="Times New Roman" w:cs="DecoType Naskh Swashes"/>
      <w:bCs/>
      <w:noProof/>
      <w:sz w:val="40"/>
      <w:szCs w:val="48"/>
      <w:lang w:eastAsia="ar-SA"/>
    </w:rPr>
  </w:style>
  <w:style w:type="paragraph" w:styleId="4">
    <w:name w:val="heading 4"/>
    <w:basedOn w:val="a"/>
    <w:next w:val="a"/>
    <w:link w:val="4Char"/>
    <w:unhideWhenUsed/>
    <w:qFormat/>
    <w:rsid w:val="002B3919"/>
    <w:pPr>
      <w:keepNext/>
      <w:spacing w:after="0" w:line="240" w:lineRule="auto"/>
      <w:jc w:val="center"/>
      <w:outlineLvl w:val="3"/>
    </w:pPr>
    <w:rPr>
      <w:rFonts w:ascii="Times New Roman" w:eastAsia="Times New Roman" w:hAnsi="Times New Roman" w:cs="Andalus"/>
      <w:bCs/>
      <w:noProof/>
      <w:sz w:val="40"/>
      <w:lang w:eastAsia="ar-SA"/>
    </w:rPr>
  </w:style>
  <w:style w:type="paragraph" w:styleId="5">
    <w:name w:val="heading 5"/>
    <w:basedOn w:val="a"/>
    <w:next w:val="a"/>
    <w:link w:val="5Char"/>
    <w:semiHidden/>
    <w:unhideWhenUsed/>
    <w:qFormat/>
    <w:rsid w:val="00DE1637"/>
    <w:pPr>
      <w:keepNext/>
      <w:spacing w:after="0" w:line="240" w:lineRule="auto"/>
      <w:jc w:val="center"/>
      <w:outlineLvl w:val="4"/>
    </w:pPr>
    <w:rPr>
      <w:rFonts w:ascii="Times New Roman" w:eastAsia="Times New Roman" w:hAnsi="Times New Roman"/>
      <w:bCs/>
      <w:sz w:val="72"/>
      <w:szCs w:val="72"/>
      <w:lang w:eastAsia="ar-SA"/>
    </w:rPr>
  </w:style>
  <w:style w:type="paragraph" w:styleId="6">
    <w:name w:val="heading 6"/>
    <w:basedOn w:val="a"/>
    <w:next w:val="a"/>
    <w:link w:val="6Char"/>
    <w:unhideWhenUsed/>
    <w:qFormat/>
    <w:rsid w:val="00DE1637"/>
    <w:pPr>
      <w:keepNext/>
      <w:spacing w:after="0" w:line="240" w:lineRule="auto"/>
      <w:jc w:val="center"/>
      <w:outlineLvl w:val="5"/>
    </w:pPr>
    <w:rPr>
      <w:rFonts w:ascii="Times New Roman" w:eastAsia="Times New Roman" w:hAnsi="Times New Roman"/>
      <w:b w:val="0"/>
      <w:sz w:val="72"/>
      <w:szCs w:val="72"/>
      <w:lang w:eastAsia="ar-SA"/>
    </w:rPr>
  </w:style>
  <w:style w:type="paragraph" w:styleId="7">
    <w:name w:val="heading 7"/>
    <w:basedOn w:val="a"/>
    <w:next w:val="a"/>
    <w:link w:val="7Char"/>
    <w:unhideWhenUsed/>
    <w:qFormat/>
    <w:rsid w:val="00DE163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semiHidden/>
    <w:unhideWhenUsed/>
    <w:qFormat/>
    <w:rsid w:val="00DE1637"/>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semiHidden/>
    <w:unhideWhenUsed/>
    <w:qFormat/>
    <w:rsid w:val="00DE163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9A5E00"/>
    <w:rPr>
      <w:rFonts w:ascii="Times New Roman" w:eastAsia="Times New Roman" w:hAnsi="Times New Roman"/>
      <w:b w:val="0"/>
      <w:lang w:eastAsia="ar-SA"/>
    </w:rPr>
  </w:style>
  <w:style w:type="paragraph" w:styleId="a3">
    <w:name w:val="Normal (Web)"/>
    <w:basedOn w:val="a"/>
    <w:uiPriority w:val="99"/>
    <w:semiHidden/>
    <w:unhideWhenUsed/>
    <w:rsid w:val="009A5E00"/>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4">
    <w:name w:val="footnote text"/>
    <w:basedOn w:val="a"/>
    <w:link w:val="Char"/>
    <w:uiPriority w:val="99"/>
    <w:semiHidden/>
    <w:unhideWhenUsed/>
    <w:rsid w:val="009A5E0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
    <w:name w:val="نص حاشية سفلية Char"/>
    <w:basedOn w:val="a0"/>
    <w:link w:val="a4"/>
    <w:uiPriority w:val="99"/>
    <w:semiHidden/>
    <w:rsid w:val="009A5E00"/>
    <w:rPr>
      <w:rFonts w:ascii="Times New Roman" w:eastAsia="Times New Roman" w:hAnsi="Times New Roman" w:cs="Times New Roman"/>
      <w:b w:val="0"/>
      <w:sz w:val="24"/>
      <w:szCs w:val="24"/>
    </w:rPr>
  </w:style>
  <w:style w:type="character" w:styleId="a5">
    <w:name w:val="footnote reference"/>
    <w:basedOn w:val="a0"/>
    <w:uiPriority w:val="99"/>
    <w:semiHidden/>
    <w:unhideWhenUsed/>
    <w:rsid w:val="009A5E00"/>
    <w:rPr>
      <w:vertAlign w:val="superscript"/>
    </w:rPr>
  </w:style>
  <w:style w:type="character" w:customStyle="1" w:styleId="rfdfootnote0char1">
    <w:name w:val="rfdfootnote0char1"/>
    <w:basedOn w:val="a0"/>
    <w:rsid w:val="009A5E00"/>
    <w:rPr>
      <w:sz w:val="19"/>
      <w:szCs w:val="19"/>
    </w:rPr>
  </w:style>
  <w:style w:type="character" w:customStyle="1" w:styleId="a6">
    <w:name w:val="بولد"/>
    <w:basedOn w:val="a0"/>
    <w:rsid w:val="00C508D2"/>
    <w:rPr>
      <w:rFonts w:cs="AF_Najed" w:hint="cs"/>
      <w:b w:val="0"/>
      <w:bCs w:val="0"/>
      <w:strike w:val="0"/>
      <w:dstrike w:val="0"/>
      <w:sz w:val="26"/>
      <w:szCs w:val="28"/>
      <w:u w:val="none"/>
      <w:effect w:val="none"/>
      <w:vertAlign w:val="baseline"/>
      <w:lang w:eastAsia="en-US"/>
    </w:rPr>
  </w:style>
  <w:style w:type="paragraph" w:styleId="a7">
    <w:name w:val="Body Text"/>
    <w:basedOn w:val="a"/>
    <w:link w:val="Char0"/>
    <w:unhideWhenUsed/>
    <w:rsid w:val="00C7651A"/>
    <w:pPr>
      <w:spacing w:after="0" w:line="240" w:lineRule="auto"/>
    </w:pPr>
    <w:rPr>
      <w:rFonts w:ascii="Times New Roman" w:eastAsia="Times New Roman" w:hAnsi="Times New Roman"/>
      <w:b w:val="0"/>
      <w:noProof/>
      <w:sz w:val="20"/>
      <w:szCs w:val="36"/>
      <w:lang w:eastAsia="ar-SA"/>
    </w:rPr>
  </w:style>
  <w:style w:type="character" w:customStyle="1" w:styleId="Char0">
    <w:name w:val="نص أساسي Char"/>
    <w:basedOn w:val="a0"/>
    <w:link w:val="a7"/>
    <w:rsid w:val="00C7651A"/>
    <w:rPr>
      <w:rFonts w:ascii="Times New Roman" w:eastAsia="Times New Roman" w:hAnsi="Times New Roman"/>
      <w:b w:val="0"/>
      <w:noProof/>
      <w:sz w:val="20"/>
      <w:szCs w:val="36"/>
      <w:lang w:eastAsia="ar-SA"/>
    </w:rPr>
  </w:style>
  <w:style w:type="paragraph" w:styleId="20">
    <w:name w:val="Body Text 2"/>
    <w:basedOn w:val="a"/>
    <w:link w:val="2Char0"/>
    <w:unhideWhenUsed/>
    <w:rsid w:val="00597E12"/>
    <w:pPr>
      <w:spacing w:after="120" w:line="480" w:lineRule="auto"/>
    </w:pPr>
  </w:style>
  <w:style w:type="character" w:customStyle="1" w:styleId="2Char0">
    <w:name w:val="نص أساسي 2 Char"/>
    <w:basedOn w:val="a0"/>
    <w:link w:val="20"/>
    <w:rsid w:val="00597E12"/>
  </w:style>
  <w:style w:type="character" w:customStyle="1" w:styleId="2Char">
    <w:name w:val="عنوان 2 Char"/>
    <w:basedOn w:val="a0"/>
    <w:link w:val="2"/>
    <w:rsid w:val="00DE1637"/>
    <w:rPr>
      <w:rFonts w:ascii="Times New Roman" w:eastAsia="Times New Roman" w:hAnsi="Times New Roman"/>
      <w:b w:val="0"/>
      <w:lang w:eastAsia="ar-SA"/>
    </w:rPr>
  </w:style>
  <w:style w:type="character" w:customStyle="1" w:styleId="5Char">
    <w:name w:val="عنوان 5 Char"/>
    <w:basedOn w:val="a0"/>
    <w:link w:val="5"/>
    <w:semiHidden/>
    <w:rsid w:val="00DE1637"/>
    <w:rPr>
      <w:rFonts w:ascii="Times New Roman" w:eastAsia="Times New Roman" w:hAnsi="Times New Roman"/>
      <w:bCs/>
      <w:sz w:val="72"/>
      <w:szCs w:val="72"/>
      <w:lang w:eastAsia="ar-SA"/>
    </w:rPr>
  </w:style>
  <w:style w:type="character" w:customStyle="1" w:styleId="6Char">
    <w:name w:val="عنوان 6 Char"/>
    <w:basedOn w:val="a0"/>
    <w:link w:val="6"/>
    <w:rsid w:val="00DE1637"/>
    <w:rPr>
      <w:rFonts w:ascii="Times New Roman" w:eastAsia="Times New Roman" w:hAnsi="Times New Roman"/>
      <w:b w:val="0"/>
      <w:sz w:val="72"/>
      <w:szCs w:val="72"/>
      <w:lang w:eastAsia="ar-SA"/>
    </w:rPr>
  </w:style>
  <w:style w:type="character" w:customStyle="1" w:styleId="7Char">
    <w:name w:val="عنوان 7 Char"/>
    <w:basedOn w:val="a0"/>
    <w:link w:val="7"/>
    <w:rsid w:val="00DE1637"/>
    <w:rPr>
      <w:rFonts w:asciiTheme="majorHAnsi" w:eastAsiaTheme="majorEastAsia" w:hAnsiTheme="majorHAnsi" w:cstheme="majorBidi"/>
      <w:i/>
      <w:iCs/>
      <w:color w:val="404040" w:themeColor="text1" w:themeTint="BF"/>
    </w:rPr>
  </w:style>
  <w:style w:type="character" w:customStyle="1" w:styleId="8Char">
    <w:name w:val="عنوان 8 Char"/>
    <w:basedOn w:val="a0"/>
    <w:link w:val="8"/>
    <w:semiHidden/>
    <w:rsid w:val="00DE1637"/>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semiHidden/>
    <w:rsid w:val="00DE1637"/>
    <w:rPr>
      <w:rFonts w:asciiTheme="majorHAnsi" w:eastAsiaTheme="majorEastAsia" w:hAnsiTheme="majorHAnsi" w:cstheme="majorBidi"/>
      <w:i/>
      <w:iCs/>
      <w:color w:val="404040" w:themeColor="text1" w:themeTint="BF"/>
      <w:sz w:val="20"/>
      <w:szCs w:val="20"/>
    </w:rPr>
  </w:style>
  <w:style w:type="paragraph" w:styleId="30">
    <w:name w:val="Body Text 3"/>
    <w:basedOn w:val="a"/>
    <w:link w:val="3Char0"/>
    <w:semiHidden/>
    <w:unhideWhenUsed/>
    <w:rsid w:val="00DE1637"/>
    <w:pPr>
      <w:spacing w:after="0" w:line="240" w:lineRule="auto"/>
      <w:jc w:val="lowKashida"/>
    </w:pPr>
    <w:rPr>
      <w:rFonts w:ascii="Times New Roman" w:eastAsia="Times New Roman" w:hAnsi="Times New Roman"/>
      <w:b w:val="0"/>
      <w:lang w:eastAsia="ar-SA"/>
    </w:rPr>
  </w:style>
  <w:style w:type="character" w:customStyle="1" w:styleId="3Char0">
    <w:name w:val="نص أساسي 3 Char"/>
    <w:basedOn w:val="a0"/>
    <w:link w:val="30"/>
    <w:semiHidden/>
    <w:rsid w:val="00DE1637"/>
    <w:rPr>
      <w:rFonts w:ascii="Times New Roman" w:eastAsia="Times New Roman" w:hAnsi="Times New Roman"/>
      <w:b w:val="0"/>
      <w:lang w:eastAsia="ar-SA"/>
    </w:rPr>
  </w:style>
  <w:style w:type="character" w:customStyle="1" w:styleId="3Char">
    <w:name w:val="عنوان 3 Char"/>
    <w:basedOn w:val="a0"/>
    <w:link w:val="3"/>
    <w:rsid w:val="002B3919"/>
    <w:rPr>
      <w:rFonts w:ascii="Times New Roman" w:eastAsia="Times New Roman" w:hAnsi="Times New Roman" w:cs="DecoType Naskh Swashes"/>
      <w:bCs/>
      <w:noProof/>
      <w:sz w:val="40"/>
      <w:szCs w:val="48"/>
      <w:lang w:eastAsia="ar-SA"/>
    </w:rPr>
  </w:style>
  <w:style w:type="character" w:customStyle="1" w:styleId="4Char">
    <w:name w:val="عنوان 4 Char"/>
    <w:basedOn w:val="a0"/>
    <w:link w:val="4"/>
    <w:rsid w:val="002B3919"/>
    <w:rPr>
      <w:rFonts w:ascii="Times New Roman" w:eastAsia="Times New Roman" w:hAnsi="Times New Roman" w:cs="Andalus"/>
      <w:bCs/>
      <w:noProof/>
      <w:sz w:val="40"/>
      <w:lang w:eastAsia="ar-SA"/>
    </w:rPr>
  </w:style>
  <w:style w:type="paragraph" w:styleId="a8">
    <w:name w:val="header"/>
    <w:basedOn w:val="a"/>
    <w:link w:val="Char1"/>
    <w:unhideWhenUsed/>
    <w:rsid w:val="002B3919"/>
    <w:pPr>
      <w:tabs>
        <w:tab w:val="center" w:pos="4153"/>
        <w:tab w:val="right" w:pos="8306"/>
      </w:tabs>
      <w:spacing w:after="0" w:line="240" w:lineRule="auto"/>
    </w:pPr>
    <w:rPr>
      <w:rFonts w:ascii="Times New Roman" w:eastAsia="Times New Roman" w:hAnsi="Times New Roman"/>
      <w:b w:val="0"/>
      <w:noProof/>
      <w:sz w:val="20"/>
      <w:szCs w:val="20"/>
      <w:lang w:eastAsia="ar-SA"/>
    </w:rPr>
  </w:style>
  <w:style w:type="character" w:customStyle="1" w:styleId="Char1">
    <w:name w:val="رأس الصفحة Char"/>
    <w:basedOn w:val="a0"/>
    <w:link w:val="a8"/>
    <w:rsid w:val="002B3919"/>
    <w:rPr>
      <w:rFonts w:ascii="Times New Roman" w:eastAsia="Times New Roman" w:hAnsi="Times New Roman"/>
      <w:b w:val="0"/>
      <w:noProof/>
      <w:sz w:val="20"/>
      <w:szCs w:val="20"/>
      <w:lang w:eastAsia="ar-SA"/>
    </w:rPr>
  </w:style>
  <w:style w:type="paragraph" w:styleId="a9">
    <w:name w:val="footer"/>
    <w:basedOn w:val="a"/>
    <w:link w:val="Char2"/>
    <w:unhideWhenUsed/>
    <w:rsid w:val="002B3919"/>
    <w:pPr>
      <w:tabs>
        <w:tab w:val="center" w:pos="4153"/>
        <w:tab w:val="right" w:pos="8306"/>
      </w:tabs>
      <w:spacing w:after="0" w:line="240" w:lineRule="auto"/>
    </w:pPr>
    <w:rPr>
      <w:rFonts w:ascii="Times New Roman" w:eastAsia="Times New Roman" w:hAnsi="Times New Roman"/>
      <w:b w:val="0"/>
      <w:noProof/>
      <w:sz w:val="20"/>
      <w:szCs w:val="20"/>
      <w:lang w:eastAsia="ar-SA"/>
    </w:rPr>
  </w:style>
  <w:style w:type="character" w:customStyle="1" w:styleId="Char2">
    <w:name w:val="تذييل الصفحة Char"/>
    <w:basedOn w:val="a0"/>
    <w:link w:val="a9"/>
    <w:rsid w:val="002B3919"/>
    <w:rPr>
      <w:rFonts w:ascii="Times New Roman" w:eastAsia="Times New Roman" w:hAnsi="Times New Roman"/>
      <w:b w:val="0"/>
      <w:noProof/>
      <w:sz w:val="20"/>
      <w:szCs w:val="20"/>
      <w:lang w:eastAsia="ar-SA"/>
    </w:rPr>
  </w:style>
  <w:style w:type="paragraph" w:styleId="aa">
    <w:name w:val="Title"/>
    <w:basedOn w:val="a"/>
    <w:link w:val="Char3"/>
    <w:qFormat/>
    <w:rsid w:val="002B3919"/>
    <w:pPr>
      <w:spacing w:after="0" w:line="240" w:lineRule="auto"/>
      <w:jc w:val="center"/>
    </w:pPr>
    <w:rPr>
      <w:rFonts w:ascii="Times New Roman" w:eastAsia="Times New Roman" w:hAnsi="Times New Roman"/>
      <w:bCs/>
      <w:noProof/>
      <w:sz w:val="20"/>
      <w:lang w:eastAsia="ar-SA"/>
    </w:rPr>
  </w:style>
  <w:style w:type="character" w:customStyle="1" w:styleId="Char3">
    <w:name w:val="العنوان Char"/>
    <w:basedOn w:val="a0"/>
    <w:link w:val="aa"/>
    <w:rsid w:val="002B3919"/>
    <w:rPr>
      <w:rFonts w:ascii="Times New Roman" w:eastAsia="Times New Roman" w:hAnsi="Times New Roman"/>
      <w:bCs/>
      <w:noProof/>
      <w:sz w:val="20"/>
      <w:lang w:eastAsia="ar-SA"/>
    </w:rPr>
  </w:style>
  <w:style w:type="paragraph" w:styleId="ab">
    <w:name w:val="Block Text"/>
    <w:basedOn w:val="a"/>
    <w:unhideWhenUsed/>
    <w:rsid w:val="002B3919"/>
    <w:pPr>
      <w:spacing w:after="0" w:line="240" w:lineRule="auto"/>
      <w:ind w:left="651" w:hanging="651"/>
      <w:jc w:val="lowKashida"/>
    </w:pPr>
    <w:rPr>
      <w:rFonts w:ascii="Times New Roman" w:eastAsia="Times New Roman" w:hAnsi="Times New Roman"/>
      <w:b w:val="0"/>
      <w:noProof/>
      <w:sz w:val="20"/>
      <w:lang w:eastAsia="ar-SA"/>
    </w:rPr>
  </w:style>
  <w:style w:type="character" w:customStyle="1" w:styleId="reference-text">
    <w:name w:val="reference-text"/>
    <w:basedOn w:val="a0"/>
    <w:rsid w:val="002B39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9A5E00"/>
    <w:pPr>
      <w:keepNext/>
      <w:spacing w:after="0" w:line="240" w:lineRule="auto"/>
      <w:outlineLvl w:val="0"/>
    </w:pPr>
    <w:rPr>
      <w:rFonts w:ascii="Times New Roman" w:eastAsia="Times New Roman" w:hAnsi="Times New Roman"/>
      <w:b w:val="0"/>
      <w:lang w:eastAsia="ar-SA"/>
    </w:rPr>
  </w:style>
  <w:style w:type="paragraph" w:styleId="2">
    <w:name w:val="heading 2"/>
    <w:basedOn w:val="a"/>
    <w:next w:val="a"/>
    <w:link w:val="2Char"/>
    <w:unhideWhenUsed/>
    <w:qFormat/>
    <w:rsid w:val="00DE1637"/>
    <w:pPr>
      <w:keepNext/>
      <w:spacing w:after="0" w:line="240" w:lineRule="auto"/>
      <w:jc w:val="center"/>
      <w:outlineLvl w:val="1"/>
    </w:pPr>
    <w:rPr>
      <w:rFonts w:ascii="Times New Roman" w:eastAsia="Times New Roman" w:hAnsi="Times New Roman"/>
      <w:b w:val="0"/>
      <w:lang w:eastAsia="ar-SA"/>
    </w:rPr>
  </w:style>
  <w:style w:type="paragraph" w:styleId="3">
    <w:name w:val="heading 3"/>
    <w:basedOn w:val="a"/>
    <w:next w:val="a"/>
    <w:link w:val="3Char"/>
    <w:unhideWhenUsed/>
    <w:qFormat/>
    <w:rsid w:val="002B3919"/>
    <w:pPr>
      <w:keepNext/>
      <w:spacing w:after="0" w:line="240" w:lineRule="auto"/>
      <w:jc w:val="center"/>
      <w:outlineLvl w:val="2"/>
    </w:pPr>
    <w:rPr>
      <w:rFonts w:ascii="Times New Roman" w:eastAsia="Times New Roman" w:hAnsi="Times New Roman" w:cs="DecoType Naskh Swashes"/>
      <w:bCs/>
      <w:noProof/>
      <w:sz w:val="40"/>
      <w:szCs w:val="48"/>
      <w:lang w:eastAsia="ar-SA"/>
    </w:rPr>
  </w:style>
  <w:style w:type="paragraph" w:styleId="4">
    <w:name w:val="heading 4"/>
    <w:basedOn w:val="a"/>
    <w:next w:val="a"/>
    <w:link w:val="4Char"/>
    <w:unhideWhenUsed/>
    <w:qFormat/>
    <w:rsid w:val="002B3919"/>
    <w:pPr>
      <w:keepNext/>
      <w:spacing w:after="0" w:line="240" w:lineRule="auto"/>
      <w:jc w:val="center"/>
      <w:outlineLvl w:val="3"/>
    </w:pPr>
    <w:rPr>
      <w:rFonts w:ascii="Times New Roman" w:eastAsia="Times New Roman" w:hAnsi="Times New Roman" w:cs="Andalus"/>
      <w:bCs/>
      <w:noProof/>
      <w:sz w:val="40"/>
      <w:lang w:eastAsia="ar-SA"/>
    </w:rPr>
  </w:style>
  <w:style w:type="paragraph" w:styleId="5">
    <w:name w:val="heading 5"/>
    <w:basedOn w:val="a"/>
    <w:next w:val="a"/>
    <w:link w:val="5Char"/>
    <w:semiHidden/>
    <w:unhideWhenUsed/>
    <w:qFormat/>
    <w:rsid w:val="00DE1637"/>
    <w:pPr>
      <w:keepNext/>
      <w:spacing w:after="0" w:line="240" w:lineRule="auto"/>
      <w:jc w:val="center"/>
      <w:outlineLvl w:val="4"/>
    </w:pPr>
    <w:rPr>
      <w:rFonts w:ascii="Times New Roman" w:eastAsia="Times New Roman" w:hAnsi="Times New Roman"/>
      <w:bCs/>
      <w:sz w:val="72"/>
      <w:szCs w:val="72"/>
      <w:lang w:eastAsia="ar-SA"/>
    </w:rPr>
  </w:style>
  <w:style w:type="paragraph" w:styleId="6">
    <w:name w:val="heading 6"/>
    <w:basedOn w:val="a"/>
    <w:next w:val="a"/>
    <w:link w:val="6Char"/>
    <w:unhideWhenUsed/>
    <w:qFormat/>
    <w:rsid w:val="00DE1637"/>
    <w:pPr>
      <w:keepNext/>
      <w:spacing w:after="0" w:line="240" w:lineRule="auto"/>
      <w:jc w:val="center"/>
      <w:outlineLvl w:val="5"/>
    </w:pPr>
    <w:rPr>
      <w:rFonts w:ascii="Times New Roman" w:eastAsia="Times New Roman" w:hAnsi="Times New Roman"/>
      <w:b w:val="0"/>
      <w:sz w:val="72"/>
      <w:szCs w:val="72"/>
      <w:lang w:eastAsia="ar-SA"/>
    </w:rPr>
  </w:style>
  <w:style w:type="paragraph" w:styleId="7">
    <w:name w:val="heading 7"/>
    <w:basedOn w:val="a"/>
    <w:next w:val="a"/>
    <w:link w:val="7Char"/>
    <w:unhideWhenUsed/>
    <w:qFormat/>
    <w:rsid w:val="00DE163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semiHidden/>
    <w:unhideWhenUsed/>
    <w:qFormat/>
    <w:rsid w:val="00DE1637"/>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semiHidden/>
    <w:unhideWhenUsed/>
    <w:qFormat/>
    <w:rsid w:val="00DE163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9A5E00"/>
    <w:rPr>
      <w:rFonts w:ascii="Times New Roman" w:eastAsia="Times New Roman" w:hAnsi="Times New Roman"/>
      <w:b w:val="0"/>
      <w:lang w:eastAsia="ar-SA"/>
    </w:rPr>
  </w:style>
  <w:style w:type="paragraph" w:styleId="a3">
    <w:name w:val="Normal (Web)"/>
    <w:basedOn w:val="a"/>
    <w:uiPriority w:val="99"/>
    <w:semiHidden/>
    <w:unhideWhenUsed/>
    <w:rsid w:val="009A5E00"/>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4">
    <w:name w:val="footnote text"/>
    <w:basedOn w:val="a"/>
    <w:link w:val="Char"/>
    <w:uiPriority w:val="99"/>
    <w:semiHidden/>
    <w:unhideWhenUsed/>
    <w:rsid w:val="009A5E0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
    <w:name w:val="نص حاشية سفلية Char"/>
    <w:basedOn w:val="a0"/>
    <w:link w:val="a4"/>
    <w:uiPriority w:val="99"/>
    <w:semiHidden/>
    <w:rsid w:val="009A5E00"/>
    <w:rPr>
      <w:rFonts w:ascii="Times New Roman" w:eastAsia="Times New Roman" w:hAnsi="Times New Roman" w:cs="Times New Roman"/>
      <w:b w:val="0"/>
      <w:sz w:val="24"/>
      <w:szCs w:val="24"/>
    </w:rPr>
  </w:style>
  <w:style w:type="character" w:styleId="a5">
    <w:name w:val="footnote reference"/>
    <w:basedOn w:val="a0"/>
    <w:uiPriority w:val="99"/>
    <w:semiHidden/>
    <w:unhideWhenUsed/>
    <w:rsid w:val="009A5E00"/>
    <w:rPr>
      <w:vertAlign w:val="superscript"/>
    </w:rPr>
  </w:style>
  <w:style w:type="character" w:customStyle="1" w:styleId="rfdfootnote0char1">
    <w:name w:val="rfdfootnote0char1"/>
    <w:basedOn w:val="a0"/>
    <w:rsid w:val="009A5E00"/>
    <w:rPr>
      <w:sz w:val="19"/>
      <w:szCs w:val="19"/>
    </w:rPr>
  </w:style>
  <w:style w:type="character" w:customStyle="1" w:styleId="a6">
    <w:name w:val="بولد"/>
    <w:basedOn w:val="a0"/>
    <w:rsid w:val="00C508D2"/>
    <w:rPr>
      <w:rFonts w:cs="AF_Najed" w:hint="cs"/>
      <w:b w:val="0"/>
      <w:bCs w:val="0"/>
      <w:strike w:val="0"/>
      <w:dstrike w:val="0"/>
      <w:sz w:val="26"/>
      <w:szCs w:val="28"/>
      <w:u w:val="none"/>
      <w:effect w:val="none"/>
      <w:vertAlign w:val="baseline"/>
      <w:lang w:eastAsia="en-US"/>
    </w:rPr>
  </w:style>
  <w:style w:type="paragraph" w:styleId="a7">
    <w:name w:val="Body Text"/>
    <w:basedOn w:val="a"/>
    <w:link w:val="Char0"/>
    <w:unhideWhenUsed/>
    <w:rsid w:val="00C7651A"/>
    <w:pPr>
      <w:spacing w:after="0" w:line="240" w:lineRule="auto"/>
    </w:pPr>
    <w:rPr>
      <w:rFonts w:ascii="Times New Roman" w:eastAsia="Times New Roman" w:hAnsi="Times New Roman"/>
      <w:b w:val="0"/>
      <w:noProof/>
      <w:sz w:val="20"/>
      <w:szCs w:val="36"/>
      <w:lang w:eastAsia="ar-SA"/>
    </w:rPr>
  </w:style>
  <w:style w:type="character" w:customStyle="1" w:styleId="Char0">
    <w:name w:val="نص أساسي Char"/>
    <w:basedOn w:val="a0"/>
    <w:link w:val="a7"/>
    <w:rsid w:val="00C7651A"/>
    <w:rPr>
      <w:rFonts w:ascii="Times New Roman" w:eastAsia="Times New Roman" w:hAnsi="Times New Roman"/>
      <w:b w:val="0"/>
      <w:noProof/>
      <w:sz w:val="20"/>
      <w:szCs w:val="36"/>
      <w:lang w:eastAsia="ar-SA"/>
    </w:rPr>
  </w:style>
  <w:style w:type="paragraph" w:styleId="20">
    <w:name w:val="Body Text 2"/>
    <w:basedOn w:val="a"/>
    <w:link w:val="2Char0"/>
    <w:unhideWhenUsed/>
    <w:rsid w:val="00597E12"/>
    <w:pPr>
      <w:spacing w:after="120" w:line="480" w:lineRule="auto"/>
    </w:pPr>
  </w:style>
  <w:style w:type="character" w:customStyle="1" w:styleId="2Char0">
    <w:name w:val="نص أساسي 2 Char"/>
    <w:basedOn w:val="a0"/>
    <w:link w:val="20"/>
    <w:rsid w:val="00597E12"/>
  </w:style>
  <w:style w:type="character" w:customStyle="1" w:styleId="2Char">
    <w:name w:val="عنوان 2 Char"/>
    <w:basedOn w:val="a0"/>
    <w:link w:val="2"/>
    <w:rsid w:val="00DE1637"/>
    <w:rPr>
      <w:rFonts w:ascii="Times New Roman" w:eastAsia="Times New Roman" w:hAnsi="Times New Roman"/>
      <w:b w:val="0"/>
      <w:lang w:eastAsia="ar-SA"/>
    </w:rPr>
  </w:style>
  <w:style w:type="character" w:customStyle="1" w:styleId="5Char">
    <w:name w:val="عنوان 5 Char"/>
    <w:basedOn w:val="a0"/>
    <w:link w:val="5"/>
    <w:semiHidden/>
    <w:rsid w:val="00DE1637"/>
    <w:rPr>
      <w:rFonts w:ascii="Times New Roman" w:eastAsia="Times New Roman" w:hAnsi="Times New Roman"/>
      <w:bCs/>
      <w:sz w:val="72"/>
      <w:szCs w:val="72"/>
      <w:lang w:eastAsia="ar-SA"/>
    </w:rPr>
  </w:style>
  <w:style w:type="character" w:customStyle="1" w:styleId="6Char">
    <w:name w:val="عنوان 6 Char"/>
    <w:basedOn w:val="a0"/>
    <w:link w:val="6"/>
    <w:rsid w:val="00DE1637"/>
    <w:rPr>
      <w:rFonts w:ascii="Times New Roman" w:eastAsia="Times New Roman" w:hAnsi="Times New Roman"/>
      <w:b w:val="0"/>
      <w:sz w:val="72"/>
      <w:szCs w:val="72"/>
      <w:lang w:eastAsia="ar-SA"/>
    </w:rPr>
  </w:style>
  <w:style w:type="character" w:customStyle="1" w:styleId="7Char">
    <w:name w:val="عنوان 7 Char"/>
    <w:basedOn w:val="a0"/>
    <w:link w:val="7"/>
    <w:rsid w:val="00DE1637"/>
    <w:rPr>
      <w:rFonts w:asciiTheme="majorHAnsi" w:eastAsiaTheme="majorEastAsia" w:hAnsiTheme="majorHAnsi" w:cstheme="majorBidi"/>
      <w:i/>
      <w:iCs/>
      <w:color w:val="404040" w:themeColor="text1" w:themeTint="BF"/>
    </w:rPr>
  </w:style>
  <w:style w:type="character" w:customStyle="1" w:styleId="8Char">
    <w:name w:val="عنوان 8 Char"/>
    <w:basedOn w:val="a0"/>
    <w:link w:val="8"/>
    <w:semiHidden/>
    <w:rsid w:val="00DE1637"/>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semiHidden/>
    <w:rsid w:val="00DE1637"/>
    <w:rPr>
      <w:rFonts w:asciiTheme="majorHAnsi" w:eastAsiaTheme="majorEastAsia" w:hAnsiTheme="majorHAnsi" w:cstheme="majorBidi"/>
      <w:i/>
      <w:iCs/>
      <w:color w:val="404040" w:themeColor="text1" w:themeTint="BF"/>
      <w:sz w:val="20"/>
      <w:szCs w:val="20"/>
    </w:rPr>
  </w:style>
  <w:style w:type="paragraph" w:styleId="30">
    <w:name w:val="Body Text 3"/>
    <w:basedOn w:val="a"/>
    <w:link w:val="3Char0"/>
    <w:semiHidden/>
    <w:unhideWhenUsed/>
    <w:rsid w:val="00DE1637"/>
    <w:pPr>
      <w:spacing w:after="0" w:line="240" w:lineRule="auto"/>
      <w:jc w:val="lowKashida"/>
    </w:pPr>
    <w:rPr>
      <w:rFonts w:ascii="Times New Roman" w:eastAsia="Times New Roman" w:hAnsi="Times New Roman"/>
      <w:b w:val="0"/>
      <w:lang w:eastAsia="ar-SA"/>
    </w:rPr>
  </w:style>
  <w:style w:type="character" w:customStyle="1" w:styleId="3Char0">
    <w:name w:val="نص أساسي 3 Char"/>
    <w:basedOn w:val="a0"/>
    <w:link w:val="30"/>
    <w:semiHidden/>
    <w:rsid w:val="00DE1637"/>
    <w:rPr>
      <w:rFonts w:ascii="Times New Roman" w:eastAsia="Times New Roman" w:hAnsi="Times New Roman"/>
      <w:b w:val="0"/>
      <w:lang w:eastAsia="ar-SA"/>
    </w:rPr>
  </w:style>
  <w:style w:type="character" w:customStyle="1" w:styleId="3Char">
    <w:name w:val="عنوان 3 Char"/>
    <w:basedOn w:val="a0"/>
    <w:link w:val="3"/>
    <w:rsid w:val="002B3919"/>
    <w:rPr>
      <w:rFonts w:ascii="Times New Roman" w:eastAsia="Times New Roman" w:hAnsi="Times New Roman" w:cs="DecoType Naskh Swashes"/>
      <w:bCs/>
      <w:noProof/>
      <w:sz w:val="40"/>
      <w:szCs w:val="48"/>
      <w:lang w:eastAsia="ar-SA"/>
    </w:rPr>
  </w:style>
  <w:style w:type="character" w:customStyle="1" w:styleId="4Char">
    <w:name w:val="عنوان 4 Char"/>
    <w:basedOn w:val="a0"/>
    <w:link w:val="4"/>
    <w:rsid w:val="002B3919"/>
    <w:rPr>
      <w:rFonts w:ascii="Times New Roman" w:eastAsia="Times New Roman" w:hAnsi="Times New Roman" w:cs="Andalus"/>
      <w:bCs/>
      <w:noProof/>
      <w:sz w:val="40"/>
      <w:lang w:eastAsia="ar-SA"/>
    </w:rPr>
  </w:style>
  <w:style w:type="paragraph" w:styleId="a8">
    <w:name w:val="header"/>
    <w:basedOn w:val="a"/>
    <w:link w:val="Char1"/>
    <w:unhideWhenUsed/>
    <w:rsid w:val="002B3919"/>
    <w:pPr>
      <w:tabs>
        <w:tab w:val="center" w:pos="4153"/>
        <w:tab w:val="right" w:pos="8306"/>
      </w:tabs>
      <w:spacing w:after="0" w:line="240" w:lineRule="auto"/>
    </w:pPr>
    <w:rPr>
      <w:rFonts w:ascii="Times New Roman" w:eastAsia="Times New Roman" w:hAnsi="Times New Roman"/>
      <w:b w:val="0"/>
      <w:noProof/>
      <w:sz w:val="20"/>
      <w:szCs w:val="20"/>
      <w:lang w:eastAsia="ar-SA"/>
    </w:rPr>
  </w:style>
  <w:style w:type="character" w:customStyle="1" w:styleId="Char1">
    <w:name w:val="رأس الصفحة Char"/>
    <w:basedOn w:val="a0"/>
    <w:link w:val="a8"/>
    <w:rsid w:val="002B3919"/>
    <w:rPr>
      <w:rFonts w:ascii="Times New Roman" w:eastAsia="Times New Roman" w:hAnsi="Times New Roman"/>
      <w:b w:val="0"/>
      <w:noProof/>
      <w:sz w:val="20"/>
      <w:szCs w:val="20"/>
      <w:lang w:eastAsia="ar-SA"/>
    </w:rPr>
  </w:style>
  <w:style w:type="paragraph" w:styleId="a9">
    <w:name w:val="footer"/>
    <w:basedOn w:val="a"/>
    <w:link w:val="Char2"/>
    <w:unhideWhenUsed/>
    <w:rsid w:val="002B3919"/>
    <w:pPr>
      <w:tabs>
        <w:tab w:val="center" w:pos="4153"/>
        <w:tab w:val="right" w:pos="8306"/>
      </w:tabs>
      <w:spacing w:after="0" w:line="240" w:lineRule="auto"/>
    </w:pPr>
    <w:rPr>
      <w:rFonts w:ascii="Times New Roman" w:eastAsia="Times New Roman" w:hAnsi="Times New Roman"/>
      <w:b w:val="0"/>
      <w:noProof/>
      <w:sz w:val="20"/>
      <w:szCs w:val="20"/>
      <w:lang w:eastAsia="ar-SA"/>
    </w:rPr>
  </w:style>
  <w:style w:type="character" w:customStyle="1" w:styleId="Char2">
    <w:name w:val="تذييل الصفحة Char"/>
    <w:basedOn w:val="a0"/>
    <w:link w:val="a9"/>
    <w:rsid w:val="002B3919"/>
    <w:rPr>
      <w:rFonts w:ascii="Times New Roman" w:eastAsia="Times New Roman" w:hAnsi="Times New Roman"/>
      <w:b w:val="0"/>
      <w:noProof/>
      <w:sz w:val="20"/>
      <w:szCs w:val="20"/>
      <w:lang w:eastAsia="ar-SA"/>
    </w:rPr>
  </w:style>
  <w:style w:type="paragraph" w:styleId="aa">
    <w:name w:val="Title"/>
    <w:basedOn w:val="a"/>
    <w:link w:val="Char3"/>
    <w:qFormat/>
    <w:rsid w:val="002B3919"/>
    <w:pPr>
      <w:spacing w:after="0" w:line="240" w:lineRule="auto"/>
      <w:jc w:val="center"/>
    </w:pPr>
    <w:rPr>
      <w:rFonts w:ascii="Times New Roman" w:eastAsia="Times New Roman" w:hAnsi="Times New Roman"/>
      <w:bCs/>
      <w:noProof/>
      <w:sz w:val="20"/>
      <w:lang w:eastAsia="ar-SA"/>
    </w:rPr>
  </w:style>
  <w:style w:type="character" w:customStyle="1" w:styleId="Char3">
    <w:name w:val="العنوان Char"/>
    <w:basedOn w:val="a0"/>
    <w:link w:val="aa"/>
    <w:rsid w:val="002B3919"/>
    <w:rPr>
      <w:rFonts w:ascii="Times New Roman" w:eastAsia="Times New Roman" w:hAnsi="Times New Roman"/>
      <w:bCs/>
      <w:noProof/>
      <w:sz w:val="20"/>
      <w:lang w:eastAsia="ar-SA"/>
    </w:rPr>
  </w:style>
  <w:style w:type="paragraph" w:styleId="ab">
    <w:name w:val="Block Text"/>
    <w:basedOn w:val="a"/>
    <w:unhideWhenUsed/>
    <w:rsid w:val="002B3919"/>
    <w:pPr>
      <w:spacing w:after="0" w:line="240" w:lineRule="auto"/>
      <w:ind w:left="651" w:hanging="651"/>
      <w:jc w:val="lowKashida"/>
    </w:pPr>
    <w:rPr>
      <w:rFonts w:ascii="Times New Roman" w:eastAsia="Times New Roman" w:hAnsi="Times New Roman"/>
      <w:b w:val="0"/>
      <w:noProof/>
      <w:sz w:val="20"/>
      <w:lang w:eastAsia="ar-SA"/>
    </w:rPr>
  </w:style>
  <w:style w:type="character" w:customStyle="1" w:styleId="reference-text">
    <w:name w:val="reference-text"/>
    <w:basedOn w:val="a0"/>
    <w:rsid w:val="002B39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32748">
      <w:bodyDiv w:val="1"/>
      <w:marLeft w:val="0"/>
      <w:marRight w:val="0"/>
      <w:marTop w:val="0"/>
      <w:marBottom w:val="0"/>
      <w:divBdr>
        <w:top w:val="none" w:sz="0" w:space="0" w:color="auto"/>
        <w:left w:val="none" w:sz="0" w:space="0" w:color="auto"/>
        <w:bottom w:val="none" w:sz="0" w:space="0" w:color="auto"/>
        <w:right w:val="none" w:sz="0" w:space="0" w:color="auto"/>
      </w:divBdr>
    </w:div>
    <w:div w:id="85276514">
      <w:bodyDiv w:val="1"/>
      <w:marLeft w:val="0"/>
      <w:marRight w:val="0"/>
      <w:marTop w:val="0"/>
      <w:marBottom w:val="0"/>
      <w:divBdr>
        <w:top w:val="none" w:sz="0" w:space="0" w:color="auto"/>
        <w:left w:val="none" w:sz="0" w:space="0" w:color="auto"/>
        <w:bottom w:val="none" w:sz="0" w:space="0" w:color="auto"/>
        <w:right w:val="none" w:sz="0" w:space="0" w:color="auto"/>
      </w:divBdr>
    </w:div>
    <w:div w:id="97995441">
      <w:bodyDiv w:val="1"/>
      <w:marLeft w:val="0"/>
      <w:marRight w:val="0"/>
      <w:marTop w:val="0"/>
      <w:marBottom w:val="0"/>
      <w:divBdr>
        <w:top w:val="none" w:sz="0" w:space="0" w:color="auto"/>
        <w:left w:val="none" w:sz="0" w:space="0" w:color="auto"/>
        <w:bottom w:val="none" w:sz="0" w:space="0" w:color="auto"/>
        <w:right w:val="none" w:sz="0" w:space="0" w:color="auto"/>
      </w:divBdr>
    </w:div>
    <w:div w:id="219050583">
      <w:bodyDiv w:val="1"/>
      <w:marLeft w:val="0"/>
      <w:marRight w:val="0"/>
      <w:marTop w:val="0"/>
      <w:marBottom w:val="0"/>
      <w:divBdr>
        <w:top w:val="none" w:sz="0" w:space="0" w:color="auto"/>
        <w:left w:val="none" w:sz="0" w:space="0" w:color="auto"/>
        <w:bottom w:val="none" w:sz="0" w:space="0" w:color="auto"/>
        <w:right w:val="none" w:sz="0" w:space="0" w:color="auto"/>
      </w:divBdr>
    </w:div>
    <w:div w:id="238754332">
      <w:bodyDiv w:val="1"/>
      <w:marLeft w:val="0"/>
      <w:marRight w:val="0"/>
      <w:marTop w:val="0"/>
      <w:marBottom w:val="0"/>
      <w:divBdr>
        <w:top w:val="none" w:sz="0" w:space="0" w:color="auto"/>
        <w:left w:val="none" w:sz="0" w:space="0" w:color="auto"/>
        <w:bottom w:val="none" w:sz="0" w:space="0" w:color="auto"/>
        <w:right w:val="none" w:sz="0" w:space="0" w:color="auto"/>
      </w:divBdr>
    </w:div>
    <w:div w:id="328755156">
      <w:bodyDiv w:val="1"/>
      <w:marLeft w:val="0"/>
      <w:marRight w:val="0"/>
      <w:marTop w:val="0"/>
      <w:marBottom w:val="0"/>
      <w:divBdr>
        <w:top w:val="none" w:sz="0" w:space="0" w:color="auto"/>
        <w:left w:val="none" w:sz="0" w:space="0" w:color="auto"/>
        <w:bottom w:val="none" w:sz="0" w:space="0" w:color="auto"/>
        <w:right w:val="none" w:sz="0" w:space="0" w:color="auto"/>
      </w:divBdr>
    </w:div>
    <w:div w:id="398595138">
      <w:bodyDiv w:val="1"/>
      <w:marLeft w:val="0"/>
      <w:marRight w:val="0"/>
      <w:marTop w:val="0"/>
      <w:marBottom w:val="0"/>
      <w:divBdr>
        <w:top w:val="none" w:sz="0" w:space="0" w:color="auto"/>
        <w:left w:val="none" w:sz="0" w:space="0" w:color="auto"/>
        <w:bottom w:val="none" w:sz="0" w:space="0" w:color="auto"/>
        <w:right w:val="none" w:sz="0" w:space="0" w:color="auto"/>
      </w:divBdr>
    </w:div>
    <w:div w:id="567302542">
      <w:bodyDiv w:val="1"/>
      <w:marLeft w:val="0"/>
      <w:marRight w:val="0"/>
      <w:marTop w:val="0"/>
      <w:marBottom w:val="0"/>
      <w:divBdr>
        <w:top w:val="none" w:sz="0" w:space="0" w:color="auto"/>
        <w:left w:val="none" w:sz="0" w:space="0" w:color="auto"/>
        <w:bottom w:val="none" w:sz="0" w:space="0" w:color="auto"/>
        <w:right w:val="none" w:sz="0" w:space="0" w:color="auto"/>
      </w:divBdr>
    </w:div>
    <w:div w:id="572589851">
      <w:bodyDiv w:val="1"/>
      <w:marLeft w:val="0"/>
      <w:marRight w:val="0"/>
      <w:marTop w:val="0"/>
      <w:marBottom w:val="0"/>
      <w:divBdr>
        <w:top w:val="none" w:sz="0" w:space="0" w:color="auto"/>
        <w:left w:val="none" w:sz="0" w:space="0" w:color="auto"/>
        <w:bottom w:val="none" w:sz="0" w:space="0" w:color="auto"/>
        <w:right w:val="none" w:sz="0" w:space="0" w:color="auto"/>
      </w:divBdr>
    </w:div>
    <w:div w:id="575557481">
      <w:bodyDiv w:val="1"/>
      <w:marLeft w:val="0"/>
      <w:marRight w:val="0"/>
      <w:marTop w:val="0"/>
      <w:marBottom w:val="0"/>
      <w:divBdr>
        <w:top w:val="none" w:sz="0" w:space="0" w:color="auto"/>
        <w:left w:val="none" w:sz="0" w:space="0" w:color="auto"/>
        <w:bottom w:val="none" w:sz="0" w:space="0" w:color="auto"/>
        <w:right w:val="none" w:sz="0" w:space="0" w:color="auto"/>
      </w:divBdr>
    </w:div>
    <w:div w:id="662898387">
      <w:bodyDiv w:val="1"/>
      <w:marLeft w:val="0"/>
      <w:marRight w:val="0"/>
      <w:marTop w:val="0"/>
      <w:marBottom w:val="0"/>
      <w:divBdr>
        <w:top w:val="none" w:sz="0" w:space="0" w:color="auto"/>
        <w:left w:val="none" w:sz="0" w:space="0" w:color="auto"/>
        <w:bottom w:val="none" w:sz="0" w:space="0" w:color="auto"/>
        <w:right w:val="none" w:sz="0" w:space="0" w:color="auto"/>
      </w:divBdr>
    </w:div>
    <w:div w:id="680277027">
      <w:bodyDiv w:val="1"/>
      <w:marLeft w:val="0"/>
      <w:marRight w:val="0"/>
      <w:marTop w:val="0"/>
      <w:marBottom w:val="0"/>
      <w:divBdr>
        <w:top w:val="none" w:sz="0" w:space="0" w:color="auto"/>
        <w:left w:val="none" w:sz="0" w:space="0" w:color="auto"/>
        <w:bottom w:val="none" w:sz="0" w:space="0" w:color="auto"/>
        <w:right w:val="none" w:sz="0" w:space="0" w:color="auto"/>
      </w:divBdr>
    </w:div>
    <w:div w:id="775518541">
      <w:bodyDiv w:val="1"/>
      <w:marLeft w:val="0"/>
      <w:marRight w:val="0"/>
      <w:marTop w:val="0"/>
      <w:marBottom w:val="0"/>
      <w:divBdr>
        <w:top w:val="none" w:sz="0" w:space="0" w:color="auto"/>
        <w:left w:val="none" w:sz="0" w:space="0" w:color="auto"/>
        <w:bottom w:val="none" w:sz="0" w:space="0" w:color="auto"/>
        <w:right w:val="none" w:sz="0" w:space="0" w:color="auto"/>
      </w:divBdr>
    </w:div>
    <w:div w:id="839463675">
      <w:bodyDiv w:val="1"/>
      <w:marLeft w:val="0"/>
      <w:marRight w:val="0"/>
      <w:marTop w:val="0"/>
      <w:marBottom w:val="0"/>
      <w:divBdr>
        <w:top w:val="none" w:sz="0" w:space="0" w:color="auto"/>
        <w:left w:val="none" w:sz="0" w:space="0" w:color="auto"/>
        <w:bottom w:val="none" w:sz="0" w:space="0" w:color="auto"/>
        <w:right w:val="none" w:sz="0" w:space="0" w:color="auto"/>
      </w:divBdr>
    </w:div>
    <w:div w:id="988095024">
      <w:bodyDiv w:val="1"/>
      <w:marLeft w:val="0"/>
      <w:marRight w:val="0"/>
      <w:marTop w:val="0"/>
      <w:marBottom w:val="0"/>
      <w:divBdr>
        <w:top w:val="none" w:sz="0" w:space="0" w:color="auto"/>
        <w:left w:val="none" w:sz="0" w:space="0" w:color="auto"/>
        <w:bottom w:val="none" w:sz="0" w:space="0" w:color="auto"/>
        <w:right w:val="none" w:sz="0" w:space="0" w:color="auto"/>
      </w:divBdr>
    </w:div>
    <w:div w:id="1000276995">
      <w:bodyDiv w:val="1"/>
      <w:marLeft w:val="0"/>
      <w:marRight w:val="0"/>
      <w:marTop w:val="0"/>
      <w:marBottom w:val="0"/>
      <w:divBdr>
        <w:top w:val="none" w:sz="0" w:space="0" w:color="auto"/>
        <w:left w:val="none" w:sz="0" w:space="0" w:color="auto"/>
        <w:bottom w:val="none" w:sz="0" w:space="0" w:color="auto"/>
        <w:right w:val="none" w:sz="0" w:space="0" w:color="auto"/>
      </w:divBdr>
    </w:div>
    <w:div w:id="1012410868">
      <w:bodyDiv w:val="1"/>
      <w:marLeft w:val="0"/>
      <w:marRight w:val="0"/>
      <w:marTop w:val="0"/>
      <w:marBottom w:val="0"/>
      <w:divBdr>
        <w:top w:val="none" w:sz="0" w:space="0" w:color="auto"/>
        <w:left w:val="none" w:sz="0" w:space="0" w:color="auto"/>
        <w:bottom w:val="none" w:sz="0" w:space="0" w:color="auto"/>
        <w:right w:val="none" w:sz="0" w:space="0" w:color="auto"/>
      </w:divBdr>
    </w:div>
    <w:div w:id="1026324054">
      <w:bodyDiv w:val="1"/>
      <w:marLeft w:val="0"/>
      <w:marRight w:val="0"/>
      <w:marTop w:val="0"/>
      <w:marBottom w:val="0"/>
      <w:divBdr>
        <w:top w:val="none" w:sz="0" w:space="0" w:color="auto"/>
        <w:left w:val="none" w:sz="0" w:space="0" w:color="auto"/>
        <w:bottom w:val="none" w:sz="0" w:space="0" w:color="auto"/>
        <w:right w:val="none" w:sz="0" w:space="0" w:color="auto"/>
      </w:divBdr>
    </w:div>
    <w:div w:id="1062943170">
      <w:bodyDiv w:val="1"/>
      <w:marLeft w:val="0"/>
      <w:marRight w:val="0"/>
      <w:marTop w:val="0"/>
      <w:marBottom w:val="0"/>
      <w:divBdr>
        <w:top w:val="none" w:sz="0" w:space="0" w:color="auto"/>
        <w:left w:val="none" w:sz="0" w:space="0" w:color="auto"/>
        <w:bottom w:val="none" w:sz="0" w:space="0" w:color="auto"/>
        <w:right w:val="none" w:sz="0" w:space="0" w:color="auto"/>
      </w:divBdr>
    </w:div>
    <w:div w:id="1149130646">
      <w:bodyDiv w:val="1"/>
      <w:marLeft w:val="0"/>
      <w:marRight w:val="0"/>
      <w:marTop w:val="0"/>
      <w:marBottom w:val="0"/>
      <w:divBdr>
        <w:top w:val="none" w:sz="0" w:space="0" w:color="auto"/>
        <w:left w:val="none" w:sz="0" w:space="0" w:color="auto"/>
        <w:bottom w:val="none" w:sz="0" w:space="0" w:color="auto"/>
        <w:right w:val="none" w:sz="0" w:space="0" w:color="auto"/>
      </w:divBdr>
    </w:div>
    <w:div w:id="1223639343">
      <w:bodyDiv w:val="1"/>
      <w:marLeft w:val="0"/>
      <w:marRight w:val="0"/>
      <w:marTop w:val="0"/>
      <w:marBottom w:val="0"/>
      <w:divBdr>
        <w:top w:val="none" w:sz="0" w:space="0" w:color="auto"/>
        <w:left w:val="none" w:sz="0" w:space="0" w:color="auto"/>
        <w:bottom w:val="none" w:sz="0" w:space="0" w:color="auto"/>
        <w:right w:val="none" w:sz="0" w:space="0" w:color="auto"/>
      </w:divBdr>
    </w:div>
    <w:div w:id="1248538002">
      <w:bodyDiv w:val="1"/>
      <w:marLeft w:val="0"/>
      <w:marRight w:val="0"/>
      <w:marTop w:val="0"/>
      <w:marBottom w:val="0"/>
      <w:divBdr>
        <w:top w:val="none" w:sz="0" w:space="0" w:color="auto"/>
        <w:left w:val="none" w:sz="0" w:space="0" w:color="auto"/>
        <w:bottom w:val="none" w:sz="0" w:space="0" w:color="auto"/>
        <w:right w:val="none" w:sz="0" w:space="0" w:color="auto"/>
      </w:divBdr>
    </w:div>
    <w:div w:id="1307584513">
      <w:bodyDiv w:val="1"/>
      <w:marLeft w:val="0"/>
      <w:marRight w:val="0"/>
      <w:marTop w:val="0"/>
      <w:marBottom w:val="0"/>
      <w:divBdr>
        <w:top w:val="none" w:sz="0" w:space="0" w:color="auto"/>
        <w:left w:val="none" w:sz="0" w:space="0" w:color="auto"/>
        <w:bottom w:val="none" w:sz="0" w:space="0" w:color="auto"/>
        <w:right w:val="none" w:sz="0" w:space="0" w:color="auto"/>
      </w:divBdr>
    </w:div>
    <w:div w:id="1325083195">
      <w:bodyDiv w:val="1"/>
      <w:marLeft w:val="0"/>
      <w:marRight w:val="0"/>
      <w:marTop w:val="0"/>
      <w:marBottom w:val="0"/>
      <w:divBdr>
        <w:top w:val="none" w:sz="0" w:space="0" w:color="auto"/>
        <w:left w:val="none" w:sz="0" w:space="0" w:color="auto"/>
        <w:bottom w:val="none" w:sz="0" w:space="0" w:color="auto"/>
        <w:right w:val="none" w:sz="0" w:space="0" w:color="auto"/>
      </w:divBdr>
    </w:div>
    <w:div w:id="1349334834">
      <w:bodyDiv w:val="1"/>
      <w:marLeft w:val="0"/>
      <w:marRight w:val="0"/>
      <w:marTop w:val="0"/>
      <w:marBottom w:val="0"/>
      <w:divBdr>
        <w:top w:val="none" w:sz="0" w:space="0" w:color="auto"/>
        <w:left w:val="none" w:sz="0" w:space="0" w:color="auto"/>
        <w:bottom w:val="none" w:sz="0" w:space="0" w:color="auto"/>
        <w:right w:val="none" w:sz="0" w:space="0" w:color="auto"/>
      </w:divBdr>
    </w:div>
    <w:div w:id="1509100028">
      <w:bodyDiv w:val="1"/>
      <w:marLeft w:val="0"/>
      <w:marRight w:val="0"/>
      <w:marTop w:val="0"/>
      <w:marBottom w:val="0"/>
      <w:divBdr>
        <w:top w:val="none" w:sz="0" w:space="0" w:color="auto"/>
        <w:left w:val="none" w:sz="0" w:space="0" w:color="auto"/>
        <w:bottom w:val="none" w:sz="0" w:space="0" w:color="auto"/>
        <w:right w:val="none" w:sz="0" w:space="0" w:color="auto"/>
      </w:divBdr>
    </w:div>
    <w:div w:id="1516260652">
      <w:bodyDiv w:val="1"/>
      <w:marLeft w:val="0"/>
      <w:marRight w:val="0"/>
      <w:marTop w:val="0"/>
      <w:marBottom w:val="0"/>
      <w:divBdr>
        <w:top w:val="none" w:sz="0" w:space="0" w:color="auto"/>
        <w:left w:val="none" w:sz="0" w:space="0" w:color="auto"/>
        <w:bottom w:val="none" w:sz="0" w:space="0" w:color="auto"/>
        <w:right w:val="none" w:sz="0" w:space="0" w:color="auto"/>
      </w:divBdr>
    </w:div>
    <w:div w:id="1725444742">
      <w:bodyDiv w:val="1"/>
      <w:marLeft w:val="0"/>
      <w:marRight w:val="0"/>
      <w:marTop w:val="0"/>
      <w:marBottom w:val="0"/>
      <w:divBdr>
        <w:top w:val="none" w:sz="0" w:space="0" w:color="auto"/>
        <w:left w:val="none" w:sz="0" w:space="0" w:color="auto"/>
        <w:bottom w:val="none" w:sz="0" w:space="0" w:color="auto"/>
        <w:right w:val="none" w:sz="0" w:space="0" w:color="auto"/>
      </w:divBdr>
    </w:div>
    <w:div w:id="1759404308">
      <w:bodyDiv w:val="1"/>
      <w:marLeft w:val="0"/>
      <w:marRight w:val="0"/>
      <w:marTop w:val="0"/>
      <w:marBottom w:val="0"/>
      <w:divBdr>
        <w:top w:val="none" w:sz="0" w:space="0" w:color="auto"/>
        <w:left w:val="none" w:sz="0" w:space="0" w:color="auto"/>
        <w:bottom w:val="none" w:sz="0" w:space="0" w:color="auto"/>
        <w:right w:val="none" w:sz="0" w:space="0" w:color="auto"/>
      </w:divBdr>
    </w:div>
    <w:div w:id="1762992260">
      <w:bodyDiv w:val="1"/>
      <w:marLeft w:val="0"/>
      <w:marRight w:val="0"/>
      <w:marTop w:val="0"/>
      <w:marBottom w:val="0"/>
      <w:divBdr>
        <w:top w:val="none" w:sz="0" w:space="0" w:color="auto"/>
        <w:left w:val="none" w:sz="0" w:space="0" w:color="auto"/>
        <w:bottom w:val="none" w:sz="0" w:space="0" w:color="auto"/>
        <w:right w:val="none" w:sz="0" w:space="0" w:color="auto"/>
      </w:divBdr>
    </w:div>
    <w:div w:id="1795252450">
      <w:bodyDiv w:val="1"/>
      <w:marLeft w:val="0"/>
      <w:marRight w:val="0"/>
      <w:marTop w:val="0"/>
      <w:marBottom w:val="0"/>
      <w:divBdr>
        <w:top w:val="none" w:sz="0" w:space="0" w:color="auto"/>
        <w:left w:val="none" w:sz="0" w:space="0" w:color="auto"/>
        <w:bottom w:val="none" w:sz="0" w:space="0" w:color="auto"/>
        <w:right w:val="none" w:sz="0" w:space="0" w:color="auto"/>
      </w:divBdr>
    </w:div>
    <w:div w:id="1813710447">
      <w:bodyDiv w:val="1"/>
      <w:marLeft w:val="0"/>
      <w:marRight w:val="0"/>
      <w:marTop w:val="0"/>
      <w:marBottom w:val="0"/>
      <w:divBdr>
        <w:top w:val="none" w:sz="0" w:space="0" w:color="auto"/>
        <w:left w:val="none" w:sz="0" w:space="0" w:color="auto"/>
        <w:bottom w:val="none" w:sz="0" w:space="0" w:color="auto"/>
        <w:right w:val="none" w:sz="0" w:space="0" w:color="auto"/>
      </w:divBdr>
    </w:div>
    <w:div w:id="1833181019">
      <w:bodyDiv w:val="1"/>
      <w:marLeft w:val="0"/>
      <w:marRight w:val="0"/>
      <w:marTop w:val="0"/>
      <w:marBottom w:val="0"/>
      <w:divBdr>
        <w:top w:val="none" w:sz="0" w:space="0" w:color="auto"/>
        <w:left w:val="none" w:sz="0" w:space="0" w:color="auto"/>
        <w:bottom w:val="none" w:sz="0" w:space="0" w:color="auto"/>
        <w:right w:val="none" w:sz="0" w:space="0" w:color="auto"/>
      </w:divBdr>
    </w:div>
    <w:div w:id="1923567472">
      <w:bodyDiv w:val="1"/>
      <w:marLeft w:val="0"/>
      <w:marRight w:val="0"/>
      <w:marTop w:val="0"/>
      <w:marBottom w:val="0"/>
      <w:divBdr>
        <w:top w:val="none" w:sz="0" w:space="0" w:color="auto"/>
        <w:left w:val="none" w:sz="0" w:space="0" w:color="auto"/>
        <w:bottom w:val="none" w:sz="0" w:space="0" w:color="auto"/>
        <w:right w:val="none" w:sz="0" w:space="0" w:color="auto"/>
      </w:divBdr>
    </w:div>
    <w:div w:id="1952086975">
      <w:bodyDiv w:val="1"/>
      <w:marLeft w:val="0"/>
      <w:marRight w:val="0"/>
      <w:marTop w:val="0"/>
      <w:marBottom w:val="0"/>
      <w:divBdr>
        <w:top w:val="none" w:sz="0" w:space="0" w:color="auto"/>
        <w:left w:val="none" w:sz="0" w:space="0" w:color="auto"/>
        <w:bottom w:val="none" w:sz="0" w:space="0" w:color="auto"/>
        <w:right w:val="none" w:sz="0" w:space="0" w:color="auto"/>
      </w:divBdr>
    </w:div>
    <w:div w:id="1992363548">
      <w:bodyDiv w:val="1"/>
      <w:marLeft w:val="0"/>
      <w:marRight w:val="0"/>
      <w:marTop w:val="0"/>
      <w:marBottom w:val="0"/>
      <w:divBdr>
        <w:top w:val="none" w:sz="0" w:space="0" w:color="auto"/>
        <w:left w:val="none" w:sz="0" w:space="0" w:color="auto"/>
        <w:bottom w:val="none" w:sz="0" w:space="0" w:color="auto"/>
        <w:right w:val="none" w:sz="0" w:space="0" w:color="auto"/>
      </w:divBdr>
    </w:div>
    <w:div w:id="2037386766">
      <w:bodyDiv w:val="1"/>
      <w:marLeft w:val="0"/>
      <w:marRight w:val="0"/>
      <w:marTop w:val="0"/>
      <w:marBottom w:val="0"/>
      <w:divBdr>
        <w:top w:val="none" w:sz="0" w:space="0" w:color="auto"/>
        <w:left w:val="none" w:sz="0" w:space="0" w:color="auto"/>
        <w:bottom w:val="none" w:sz="0" w:space="0" w:color="auto"/>
        <w:right w:val="none" w:sz="0" w:space="0" w:color="auto"/>
      </w:divBdr>
    </w:div>
    <w:div w:id="205045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F7E7F-6625-41E5-AECF-66434C827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36</Pages>
  <Words>111591</Words>
  <Characters>636071</Characters>
  <Application>Microsoft Office Word</Application>
  <DocSecurity>0</DocSecurity>
  <Lines>5300</Lines>
  <Paragraphs>1492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746170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13</cp:revision>
  <dcterms:created xsi:type="dcterms:W3CDTF">2014-12-29T14:52:00Z</dcterms:created>
  <dcterms:modified xsi:type="dcterms:W3CDTF">2015-07-30T01:36:00Z</dcterms:modified>
</cp:coreProperties>
</file>