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B73565" w:rsidRPr="00754206" w:rsidRDefault="00B73565" w:rsidP="00855D3F">
      <w:pPr>
        <w:tabs>
          <w:tab w:val="left" w:pos="302"/>
        </w:tabs>
        <w:ind w:left="-58"/>
        <w:jc w:val="center"/>
        <w:rPr>
          <w:rFonts w:cs="Monotype Koufi" w:hint="cs"/>
          <w:b/>
          <w:sz w:val="56"/>
          <w:szCs w:val="56"/>
          <w:lang w:bidi="ar-KW"/>
        </w:rPr>
      </w:pPr>
    </w:p>
    <w:p w:rsidR="00B73565" w:rsidRDefault="00B73565" w:rsidP="00855D3F">
      <w:pPr>
        <w:tabs>
          <w:tab w:val="left" w:pos="302"/>
        </w:tabs>
        <w:ind w:left="-58"/>
        <w:jc w:val="center"/>
        <w:rPr>
          <w:rFonts w:cs="Monotype Koufi"/>
          <w:sz w:val="28"/>
          <w:szCs w:val="28"/>
        </w:rPr>
      </w:pPr>
      <w:r>
        <w:rPr>
          <w:rFonts w:cs="Monotype Koufi" w:hint="cs"/>
          <w:b/>
          <w:sz w:val="28"/>
          <w:szCs w:val="28"/>
          <w:rtl/>
        </w:rPr>
        <w:t>كتب التجديد  المتعلقة بعلم التقديس</w:t>
      </w:r>
    </w:p>
    <w:p w:rsidR="00B73565" w:rsidRDefault="00413129" w:rsidP="00C473F9">
      <w:pPr>
        <w:ind w:left="-58"/>
        <w:jc w:val="center"/>
        <w:rPr>
          <w:rFonts w:cs="Monotype Koufi"/>
          <w:sz w:val="72"/>
          <w:szCs w:val="72"/>
          <w:rtl/>
        </w:rPr>
      </w:pPr>
      <w:r>
        <w:rPr>
          <w:rFonts w:cs="Monotype Koufi" w:hint="cs"/>
          <w:b/>
          <w:sz w:val="28"/>
          <w:szCs w:val="28"/>
          <w:rtl/>
        </w:rPr>
        <w:t>[</w:t>
      </w:r>
      <w:r w:rsidR="00FE73F9">
        <w:rPr>
          <w:rFonts w:cs="Monotype Koufi" w:hint="cs"/>
          <w:b/>
          <w:sz w:val="28"/>
          <w:szCs w:val="28"/>
          <w:rtl/>
        </w:rPr>
        <w:t xml:space="preserve">  </w:t>
      </w:r>
      <w:r>
        <w:rPr>
          <w:rFonts w:cs="Monotype Koufi" w:hint="cs"/>
          <w:b/>
          <w:sz w:val="28"/>
          <w:szCs w:val="28"/>
          <w:rtl/>
        </w:rPr>
        <w:t xml:space="preserve"> </w:t>
      </w:r>
      <w:r w:rsidR="00C473F9">
        <w:rPr>
          <w:rFonts w:cs="Monotype Koufi" w:hint="cs"/>
          <w:b/>
          <w:sz w:val="28"/>
          <w:szCs w:val="28"/>
          <w:rtl/>
        </w:rPr>
        <w:t>6</w:t>
      </w:r>
      <w:bookmarkStart w:id="0" w:name="_GoBack"/>
      <w:bookmarkEnd w:id="0"/>
      <w:r w:rsidR="00FE73F9">
        <w:rPr>
          <w:rFonts w:cs="Monotype Koufi" w:hint="cs"/>
          <w:b/>
          <w:sz w:val="28"/>
          <w:szCs w:val="28"/>
          <w:rtl/>
        </w:rPr>
        <w:t xml:space="preserve">  </w:t>
      </w:r>
      <w:r>
        <w:rPr>
          <w:rFonts w:cs="Monotype Koufi" w:hint="cs"/>
          <w:b/>
          <w:sz w:val="28"/>
          <w:szCs w:val="28"/>
          <w:rtl/>
        </w:rPr>
        <w:t>]</w:t>
      </w:r>
    </w:p>
    <w:p w:rsidR="00413129" w:rsidRPr="00413129" w:rsidRDefault="00413129" w:rsidP="00457537">
      <w:pPr>
        <w:ind w:left="-58"/>
        <w:jc w:val="both"/>
        <w:rPr>
          <w:rFonts w:cs="Monotype Koufi"/>
          <w:sz w:val="48"/>
          <w:szCs w:val="48"/>
          <w:rtl/>
        </w:rPr>
      </w:pPr>
    </w:p>
    <w:p w:rsidR="00413129" w:rsidRPr="00413129" w:rsidRDefault="00413129" w:rsidP="00457537">
      <w:pPr>
        <w:pBdr>
          <w:top w:val="dashDotStroked" w:sz="24" w:space="1" w:color="auto"/>
          <w:left w:val="dashDotStroked" w:sz="24" w:space="4" w:color="auto"/>
          <w:bottom w:val="dashDotStroked" w:sz="24" w:space="1" w:color="auto"/>
          <w:right w:val="dashDotStroked" w:sz="24" w:space="4" w:color="auto"/>
        </w:pBdr>
        <w:ind w:left="-58"/>
        <w:jc w:val="center"/>
        <w:rPr>
          <w:rFonts w:cs="Monotype Koufi"/>
          <w:sz w:val="32"/>
          <w:rtl/>
        </w:rPr>
      </w:pPr>
    </w:p>
    <w:p w:rsidR="00B73565" w:rsidRDefault="00B73565" w:rsidP="00457537">
      <w:pPr>
        <w:pBdr>
          <w:top w:val="dashDotStroked" w:sz="24" w:space="1" w:color="auto"/>
          <w:left w:val="dashDotStroked" w:sz="24" w:space="4" w:color="auto"/>
          <w:bottom w:val="dashDotStroked" w:sz="24" w:space="1" w:color="auto"/>
          <w:right w:val="dashDotStroked" w:sz="24" w:space="4" w:color="auto"/>
        </w:pBdr>
        <w:ind w:left="-58"/>
        <w:jc w:val="center"/>
        <w:rPr>
          <w:rFonts w:cs="Monotype Koufi"/>
          <w:sz w:val="72"/>
          <w:szCs w:val="72"/>
          <w:rtl/>
        </w:rPr>
      </w:pPr>
      <w:r>
        <w:rPr>
          <w:rFonts w:cs="Monotype Koufi" w:hint="cs"/>
          <w:sz w:val="72"/>
          <w:szCs w:val="72"/>
          <w:rtl/>
        </w:rPr>
        <w:t>كتاب تنزيه الله تعالى</w:t>
      </w:r>
    </w:p>
    <w:p w:rsidR="00B73565" w:rsidRDefault="00B73565" w:rsidP="00457537">
      <w:pPr>
        <w:pBdr>
          <w:top w:val="dashDotStroked" w:sz="24" w:space="1" w:color="auto"/>
          <w:left w:val="dashDotStroked" w:sz="24" w:space="4" w:color="auto"/>
          <w:bottom w:val="dashDotStroked" w:sz="24" w:space="1" w:color="auto"/>
          <w:right w:val="dashDotStroked" w:sz="24" w:space="4" w:color="auto"/>
        </w:pBdr>
        <w:ind w:left="-58"/>
        <w:jc w:val="center"/>
        <w:rPr>
          <w:rFonts w:cs="Monotype Koufi"/>
          <w:sz w:val="72"/>
          <w:szCs w:val="72"/>
          <w:rtl/>
        </w:rPr>
      </w:pPr>
      <w:r>
        <w:rPr>
          <w:rFonts w:cs="Monotype Koufi" w:hint="cs"/>
          <w:sz w:val="72"/>
          <w:szCs w:val="72"/>
          <w:rtl/>
        </w:rPr>
        <w:t>عن الجوارح والأعضاء</w:t>
      </w:r>
    </w:p>
    <w:p w:rsidR="00B73565" w:rsidRDefault="00B73565" w:rsidP="00457537">
      <w:pPr>
        <w:pBdr>
          <w:top w:val="dashDotStroked" w:sz="24" w:space="1" w:color="auto"/>
          <w:left w:val="dashDotStroked" w:sz="24" w:space="4" w:color="auto"/>
          <w:bottom w:val="dashDotStroked" w:sz="24" w:space="1" w:color="auto"/>
          <w:right w:val="dashDotStroked" w:sz="24" w:space="4" w:color="auto"/>
        </w:pBdr>
        <w:ind w:left="-58"/>
        <w:jc w:val="center"/>
        <w:rPr>
          <w:rFonts w:cs="Monotype Koufi"/>
          <w:sz w:val="40"/>
          <w:szCs w:val="40"/>
          <w:rtl/>
        </w:rPr>
      </w:pPr>
      <w:r>
        <w:rPr>
          <w:rFonts w:cs="Monotype Koufi" w:hint="cs"/>
          <w:sz w:val="40"/>
          <w:szCs w:val="40"/>
          <w:rtl/>
        </w:rPr>
        <w:t>في الكتاب والسنة وهدي السلف وأقوال الأئمة الأعلام</w:t>
      </w:r>
    </w:p>
    <w:p w:rsidR="00B73565" w:rsidRDefault="00B73565" w:rsidP="00457537">
      <w:pPr>
        <w:pBdr>
          <w:top w:val="dashDotStroked" w:sz="24" w:space="1" w:color="auto"/>
          <w:left w:val="dashDotStroked" w:sz="24" w:space="4" w:color="auto"/>
          <w:bottom w:val="dashDotStroked" w:sz="24" w:space="1" w:color="auto"/>
          <w:right w:val="dashDotStroked" w:sz="24" w:space="4" w:color="auto"/>
        </w:pBdr>
        <w:ind w:left="-58"/>
        <w:jc w:val="center"/>
        <w:rPr>
          <w:rtl/>
        </w:rPr>
      </w:pPr>
    </w:p>
    <w:p w:rsidR="00413129" w:rsidRDefault="00413129" w:rsidP="00457537">
      <w:pPr>
        <w:pStyle w:val="1"/>
        <w:ind w:left="-58"/>
        <w:jc w:val="center"/>
        <w:rPr>
          <w:rFonts w:ascii="Times New Roman" w:eastAsiaTheme="minorHAnsi" w:hAnsi="Times New Roman" w:cs="Monotype Koufi"/>
          <w:b w:val="0"/>
          <w:bCs w:val="0"/>
          <w:color w:val="auto"/>
          <w:rtl/>
        </w:rPr>
      </w:pPr>
    </w:p>
    <w:p w:rsidR="00B73565" w:rsidRPr="00B73565" w:rsidRDefault="00B73565" w:rsidP="00457537">
      <w:pPr>
        <w:pStyle w:val="1"/>
        <w:ind w:left="-58"/>
        <w:jc w:val="center"/>
        <w:rPr>
          <w:rFonts w:ascii="Times New Roman" w:eastAsiaTheme="minorHAnsi" w:hAnsi="Times New Roman" w:cs="Monotype Koufi"/>
          <w:b w:val="0"/>
          <w:bCs w:val="0"/>
          <w:color w:val="auto"/>
          <w:rtl/>
        </w:rPr>
      </w:pPr>
      <w:r w:rsidRPr="00B73565">
        <w:rPr>
          <w:rFonts w:ascii="Times New Roman" w:eastAsiaTheme="minorHAnsi" w:hAnsi="Times New Roman" w:cs="Monotype Koufi" w:hint="cs"/>
          <w:b w:val="0"/>
          <w:bCs w:val="0"/>
          <w:color w:val="auto"/>
          <w:rtl/>
        </w:rPr>
        <w:t>جمــع وإعـداد</w:t>
      </w:r>
    </w:p>
    <w:p w:rsidR="00B73565" w:rsidRPr="00B73565" w:rsidRDefault="00B73565" w:rsidP="00457537">
      <w:pPr>
        <w:ind w:left="-58"/>
        <w:jc w:val="center"/>
        <w:rPr>
          <w:rFonts w:cs="Monotype Koufi"/>
          <w:sz w:val="28"/>
          <w:szCs w:val="28"/>
          <w:rtl/>
        </w:rPr>
      </w:pPr>
      <w:r w:rsidRPr="00B73565">
        <w:rPr>
          <w:rFonts w:cs="Monotype Koufi" w:hint="cs"/>
          <w:sz w:val="28"/>
          <w:szCs w:val="28"/>
          <w:rtl/>
        </w:rPr>
        <w:t>مجــدي بــن محمــد بـن علـي</w:t>
      </w:r>
    </w:p>
    <w:p w:rsidR="00B73565" w:rsidRPr="00B73565" w:rsidRDefault="00B73565" w:rsidP="00457537">
      <w:pPr>
        <w:ind w:left="-58"/>
        <w:jc w:val="center"/>
        <w:rPr>
          <w:rFonts w:cs="Monotype Koufi"/>
          <w:sz w:val="28"/>
          <w:szCs w:val="28"/>
          <w:rtl/>
        </w:rPr>
      </w:pPr>
      <w:r w:rsidRPr="00B73565">
        <w:rPr>
          <w:rFonts w:cs="Monotype Koufi" w:hint="cs"/>
          <w:sz w:val="28"/>
          <w:szCs w:val="28"/>
          <w:rtl/>
        </w:rPr>
        <w:t>حاصل على الشهادة العالمية في العلوم الشرعية الإسلامية</w:t>
      </w:r>
    </w:p>
    <w:p w:rsidR="00B73565" w:rsidRDefault="00B73565" w:rsidP="00457537">
      <w:pPr>
        <w:ind w:left="-58"/>
        <w:jc w:val="lowKashida"/>
        <w:rPr>
          <w:rtl/>
        </w:rPr>
      </w:pPr>
    </w:p>
    <w:p w:rsidR="00B73565" w:rsidRDefault="00B73565" w:rsidP="00457537">
      <w:pPr>
        <w:ind w:left="-58"/>
        <w:rPr>
          <w:rtl/>
        </w:rPr>
      </w:pPr>
    </w:p>
    <w:p w:rsidR="00B73565" w:rsidRDefault="00B73565" w:rsidP="00457537">
      <w:pPr>
        <w:ind w:left="-58"/>
        <w:jc w:val="center"/>
        <w:rPr>
          <w:bCs/>
          <w:rtl/>
          <w:lang w:bidi="ar-KW"/>
        </w:rPr>
      </w:pPr>
      <w:r>
        <w:rPr>
          <w:b/>
          <w:bCs/>
          <w:rtl/>
          <w:lang w:bidi="ar-KW"/>
        </w:rPr>
        <w:lastRenderedPageBreak/>
        <w:t>كتاب تنزيه الله تعالى عن الجوارح والأعضاء</w:t>
      </w:r>
    </w:p>
    <w:p w:rsidR="00B73565" w:rsidRDefault="00B73565" w:rsidP="00457537">
      <w:pPr>
        <w:ind w:left="-58"/>
        <w:jc w:val="center"/>
        <w:rPr>
          <w:bCs/>
          <w:lang w:bidi="ar-KW"/>
        </w:rPr>
      </w:pPr>
      <w:r>
        <w:rPr>
          <w:b/>
          <w:bCs/>
          <w:rtl/>
          <w:lang w:bidi="ar-KW"/>
        </w:rPr>
        <w:t>[ تعالى عن الحدودِ والغاياتِ والأركانِ والأعضاءِ والأدوات]</w:t>
      </w:r>
    </w:p>
    <w:p w:rsidR="00B73565" w:rsidRDefault="00AA1FC9" w:rsidP="00457537">
      <w:pPr>
        <w:ind w:left="-58"/>
        <w:jc w:val="both"/>
        <w:rPr>
          <w:rtl/>
          <w:lang w:bidi="ar-KW"/>
        </w:rPr>
      </w:pPr>
      <w:r>
        <w:rPr>
          <w:b/>
          <w:rtl/>
          <w:lang w:bidi="ar-KW"/>
        </w:rPr>
        <w:t xml:space="preserve">جاء في العقيدة الطحاوية التي هي عقيدة الإمام أبي حنيفة رحمه الله و التي تلقاها أهل السنة والجماعة بالرضا والقبول ، قال الإمام الطحاوي رحمه الله في مقدمة عقيدته " هذا ذِكرُ بيانِ عقيدةِ أهلِ السنّةِ والجماعةِ على مذهبِ فُقهاءِ المِلّةِ: أبي حنيفةَ النعمانِ ابنِ ثابتٍ الكوفيّ، وأبي يوسفَ يعقوبَ بنِ إبراهيمَ الأنصاريّ، وأبي عبدِ الله محمدِ ابنِ الحسنِ الشيْبانيّ، رِضوانُ اللهِ عليهم أجمعينَ، وما يعتقدونَ من أصولِ الدينِ، ويَدينون بهِ لربِّ العالمين  ،  ،  إلى أن قال : " </w:t>
      </w:r>
      <w:r>
        <w:rPr>
          <w:b/>
          <w:bCs/>
          <w:rtl/>
          <w:lang w:bidi="ar-KW"/>
        </w:rPr>
        <w:t>فإنَّ ربّنا جلَّ وعلا موصوفٌ بصفات الوَحدانية، منعوتٌ بنُعُوتِ الفَرْدانية، ليس في معناهُ أحدٌ من البَرِيَّة ،  وتعالى عن الحدودِ والغاياتِ والأركانِ والأعضاءِ والأدوات، لا تحويهِ الجهاتُ الستُّ كسائرِ المبتدعات</w:t>
      </w:r>
      <w:r>
        <w:rPr>
          <w:b/>
          <w:rtl/>
          <w:lang w:bidi="ar-KW"/>
        </w:rPr>
        <w:t xml:space="preserve"> " أهــ  [ قال الإمام الحافظ السبكي في كتابه (معيد النعم ومبيد النقم) ص (62) : " وهؤلاء الحنفية والشافعية والمالكية وفضلاء الحنابلة ولله الحمد في العقائد يد واحدة كلهم على رأي أهل السنة والجماعة، يدينون الله تعالى بطريق شيخ السنة أبي الحسن الأشعري رحمة الله تعالى، لا يحيد عنها إلا رعاع من الحنفية والشافعية لحقوا بأهل التجسيم، وبرأ الله المالكية فلم نر مالكيا إلا أشعريا عقيدة، وبالجملة عقيدة الأشعري هي ما تضمنته عقيدة أبي جعفر الطحاوي التي تلقاها علماء المذاهب بالقبول ورضوها عقيدة " أهــ ]</w:t>
      </w:r>
    </w:p>
    <w:p w:rsidR="00B73565" w:rsidRDefault="00855D3F" w:rsidP="00457537">
      <w:pPr>
        <w:ind w:left="-58"/>
        <w:jc w:val="center"/>
        <w:rPr>
          <w:b/>
          <w:rtl/>
        </w:rPr>
      </w:pPr>
      <w:r>
        <w:rPr>
          <w:rFonts w:hint="cs"/>
          <w:b/>
          <w:rtl/>
        </w:rPr>
        <w:t xml:space="preserve">*** </w:t>
      </w:r>
    </w:p>
    <w:p w:rsidR="00B73565" w:rsidRPr="00855D3F" w:rsidRDefault="00B73565" w:rsidP="00457537">
      <w:pPr>
        <w:ind w:left="-58"/>
        <w:jc w:val="center"/>
        <w:rPr>
          <w:rFonts w:cs="Monotype Koufi"/>
          <w:sz w:val="40"/>
          <w:szCs w:val="40"/>
          <w:rtl/>
        </w:rPr>
      </w:pPr>
      <w:r w:rsidRPr="00855D3F">
        <w:rPr>
          <w:rFonts w:cs="Monotype Koufi" w:hint="cs"/>
          <w:b/>
          <w:sz w:val="40"/>
          <w:szCs w:val="40"/>
          <w:rtl/>
        </w:rPr>
        <w:t>المقدمة</w:t>
      </w:r>
    </w:p>
    <w:p w:rsidR="00B73565" w:rsidRDefault="00B73565" w:rsidP="00457537">
      <w:pPr>
        <w:ind w:left="-58"/>
        <w:jc w:val="both"/>
        <w:rPr>
          <w:b/>
          <w:bCs/>
        </w:rPr>
      </w:pPr>
      <w:r>
        <w:rPr>
          <w:b/>
          <w:rtl/>
        </w:rPr>
        <w:t>إنَّ الْحَمْدَ لِلَّهِ نَحْمَدُهُ وَنَسْتَعِينُهُ وَنَسْتَغْفِرُهُ وَنَعُوذُ بِاللَّهِ مِنْ شُرُورِ أَنْفُسِنَا وَمِنْ سَيِّئَاتِ أَعْمَالِنَا مَنْ يَهْدِهِ اللَّهُ فَلا مُضِلَّ لَهُ وَمَنْ يُضْلِلْ فَلا هَادِيَ لَهُ وَأَشْهَدُ أَنْ لا إِلَهَ إِلا اللَّهُ وَحْدَهُ لا شَرِيكَ لَهُ وَأَنَّ مُحَمَّدًا عَبْدُهُ وَرَسُولُهُ ، {يَا أَيُّهَا الَّذِينَ آمَنُوا اتَّقُوا اللَّهَ حَقَّ تُقَاتِهِ وَلَا تَمُوتُنَّ إِلَّا وَأَنْتُمْ مُسْلِمُونَ</w:t>
      </w:r>
      <w:r>
        <w:rPr>
          <w:b/>
          <w:rtl/>
          <w:lang w:bidi="ar-KW"/>
        </w:rPr>
        <w:t>}[</w:t>
      </w:r>
      <w:r>
        <w:rPr>
          <w:b/>
          <w:rtl/>
        </w:rPr>
        <w:t xml:space="preserve"> آل عمران: 102] ،{يَا أَيُّهَا النَّاسُ اتَّقُوا رَبَّكُمُ الَّذِي خَلَقَكُمْ مِنْ نَفْسٍ وَاحِدَةٍ وَخَلَقَ مِنْهَا زَوْجَهَا وَبَثَّ مِنْهُمَا رِجَالًا كَثِيرًا وَنِسَاءً وَاتَّقُوا اللَّهَ الَّذِي تَسَاءَلُونَ بِهِ وَالْأَرْحَامَ إِنَّ اللَّهَ كَانَ عَلَيْكُمْ رَقِيبًا </w:t>
      </w:r>
      <w:r>
        <w:rPr>
          <w:b/>
          <w:rtl/>
          <w:lang w:bidi="ar-KW"/>
        </w:rPr>
        <w:t>}</w:t>
      </w:r>
      <w:r>
        <w:rPr>
          <w:b/>
          <w:rtl/>
        </w:rPr>
        <w:t>[ النساء</w:t>
      </w:r>
      <w:r w:rsidR="00754206">
        <w:rPr>
          <w:rFonts w:hint="cs"/>
          <w:b/>
          <w:rtl/>
        </w:rPr>
        <w:t xml:space="preserve"> </w:t>
      </w:r>
      <w:r>
        <w:rPr>
          <w:b/>
          <w:rtl/>
        </w:rPr>
        <w:t xml:space="preserve">: 1 ] ،{يَا أَيُّهَا الَّذِينَ آمَنُوا اتَّقُوا اللَّهَ وَقُولُوا قَوْلًا سَدِيدًا * يُصْلِحْ لَكُمْ أَعْمَالَكُمْ وَيَغْفِرْ لَكُمْ ذُنُوبَكُمْ وَمَنْ يُطِعِ اللَّهَ وَرَسُولَهُ فَقَدْ فَازَ فَوْزًا عَظِيمًا}[ الأحزاب:70-71 ] ، أما بعد : فإن </w:t>
      </w:r>
      <w:r>
        <w:rPr>
          <w:b/>
          <w:rtl/>
        </w:rPr>
        <w:lastRenderedPageBreak/>
        <w:t>أصدق الحديث كتاب الله ، وأحسن الهدي هدي محمد   صلى الله عليه وسلم وشرّ الأمور محدثاتها ، وكل محدثة بدعة ، وكل بدعة ضلالة ، وكل ضلالة في النار</w:t>
      </w:r>
      <w:r>
        <w:rPr>
          <w:b/>
          <w:vertAlign w:val="superscript"/>
          <w:rtl/>
        </w:rPr>
        <w:t xml:space="preserve"> </w:t>
      </w:r>
      <w:r>
        <w:rPr>
          <w:b/>
          <w:rtl/>
        </w:rPr>
        <w:t xml:space="preserve">، ثم </w:t>
      </w:r>
      <w:r w:rsidRPr="00502156">
        <w:rPr>
          <w:b/>
          <w:rtl/>
        </w:rPr>
        <w:t>أما بعد :</w:t>
      </w:r>
      <w:r w:rsidR="00502156" w:rsidRPr="00502156">
        <w:rPr>
          <w:rFonts w:hint="cs"/>
          <w:b/>
          <w:rtl/>
        </w:rPr>
        <w:t xml:space="preserve"> </w:t>
      </w:r>
      <w:r w:rsidR="00502156" w:rsidRPr="00502156">
        <w:rPr>
          <w:rFonts w:hint="cs"/>
          <w:b/>
          <w:sz w:val="32"/>
          <w:rtl/>
        </w:rPr>
        <w:t xml:space="preserve">فإنّ </w:t>
      </w:r>
      <w:r w:rsidR="00502156">
        <w:rPr>
          <w:rFonts w:hint="cs"/>
          <w:b/>
          <w:sz w:val="32"/>
          <w:rtl/>
        </w:rPr>
        <w:t xml:space="preserve">هذا الكتاب عن تنزيه الله تعالى الأحد الصمد الغني الحميد عن الجوارح والأجزاء والأعضاء ، وهو الكتاب السادس ضمن سلسلة التقديس والتنزيه ، وهي </w:t>
      </w:r>
      <w:r w:rsidRPr="00502156">
        <w:rPr>
          <w:b/>
          <w:sz w:val="32"/>
          <w:rtl/>
        </w:rPr>
        <w:t>سلسلة في علم الأصول على مذهب أهل السنة</w:t>
      </w:r>
      <w:r w:rsidR="00502156">
        <w:rPr>
          <w:rFonts w:hint="cs"/>
          <w:b/>
          <w:sz w:val="32"/>
          <w:rtl/>
        </w:rPr>
        <w:t xml:space="preserve"> ت</w:t>
      </w:r>
      <w:r w:rsidRPr="00502156">
        <w:rPr>
          <w:b/>
          <w:sz w:val="32"/>
          <w:rtl/>
        </w:rPr>
        <w:t xml:space="preserve">هدف إلى إظهار مذهب أهل السنة في الأصول لاسيما في هذا الزمان الذي </w:t>
      </w:r>
      <w:r w:rsidR="00502156">
        <w:rPr>
          <w:rFonts w:hint="cs"/>
          <w:b/>
          <w:sz w:val="32"/>
          <w:rtl/>
        </w:rPr>
        <w:t>قل</w:t>
      </w:r>
      <w:r w:rsidRPr="00502156">
        <w:rPr>
          <w:b/>
          <w:sz w:val="32"/>
          <w:rtl/>
        </w:rPr>
        <w:t xml:space="preserve"> أن تجد فيه عالما متبحرا في الأصول ينتصب إلى نشر هذا العلم الذي حبا الله عز وجل هذه الأمة به حتى صارت أمة التنزيه بين البشر كما أنه ما من أمة إلا وهي تسبح بحمده وتنزهه سبحانه</w:t>
      </w:r>
      <w:r w:rsidR="00502156">
        <w:rPr>
          <w:rFonts w:hint="cs"/>
          <w:b/>
          <w:sz w:val="32"/>
          <w:rtl/>
        </w:rPr>
        <w:t xml:space="preserve"> ، كما </w:t>
      </w:r>
      <w:r w:rsidRPr="00502156">
        <w:rPr>
          <w:b/>
          <w:sz w:val="32"/>
          <w:rtl/>
        </w:rPr>
        <w:t>تهدف هذه السلسلة إلى</w:t>
      </w:r>
      <w:r w:rsidR="00CF0C30">
        <w:rPr>
          <w:rFonts w:hint="cs"/>
          <w:b/>
          <w:sz w:val="32"/>
          <w:rtl/>
        </w:rPr>
        <w:t xml:space="preserve"> </w:t>
      </w:r>
      <w:r w:rsidRPr="00502156">
        <w:rPr>
          <w:b/>
          <w:sz w:val="32"/>
          <w:rtl/>
        </w:rPr>
        <w:t>تنشئة جيل من علماء الأصول الذين هم حماة العقيدة أمام الفرق الضالة كالجهمية المعطلة والمجسمة المشبهة وكالمعتزلة الضالة والحشوية الضالة</w:t>
      </w:r>
      <w:r w:rsidR="00502156">
        <w:rPr>
          <w:rFonts w:hint="cs"/>
          <w:b/>
          <w:sz w:val="32"/>
          <w:rtl/>
        </w:rPr>
        <w:t xml:space="preserve"> ، وكما </w:t>
      </w:r>
      <w:r w:rsidRPr="00502156">
        <w:rPr>
          <w:b/>
          <w:sz w:val="32"/>
          <w:rtl/>
        </w:rPr>
        <w:t>تهدف هذه السلسلة إلى التصدي لأولئك الحشوية المتسلفة الذين ينسبون إلى السلف</w:t>
      </w:r>
      <w:r>
        <w:rPr>
          <w:rFonts w:ascii="Traditional Arabic" w:hAnsi="Traditional Arabic"/>
          <w:sz w:val="32"/>
          <w:rtl/>
        </w:rPr>
        <w:t xml:space="preserve"> الصالح أهل الفقه والتنزيه مذهب الحشو ويبدعون لأجل ذلك ويضللون أهل الأصول من الخلف العدول (علماء أهل السنة بحق) إنتصارا للحق وحفظا لعقيدة الأمة من الإنجراف إلى هوة التجسيم والتشبيه التي حمل رايتها عبدة العجل من اليهود المجسمة المغضوب عليهم </w:t>
      </w:r>
      <w:r w:rsidR="00502156">
        <w:rPr>
          <w:rFonts w:ascii="Traditional Arabic" w:hAnsi="Traditional Arabic" w:hint="cs"/>
          <w:sz w:val="32"/>
          <w:rtl/>
        </w:rPr>
        <w:t xml:space="preserve">، </w:t>
      </w:r>
      <w:r w:rsidR="00502156">
        <w:rPr>
          <w:rFonts w:hint="cs"/>
          <w:b/>
          <w:rtl/>
        </w:rPr>
        <w:t>و</w:t>
      </w:r>
      <w:r>
        <w:rPr>
          <w:b/>
          <w:rtl/>
        </w:rPr>
        <w:t xml:space="preserve">ما كان عملي </w:t>
      </w:r>
      <w:r w:rsidR="00FE73F9">
        <w:rPr>
          <w:rFonts w:hint="cs"/>
          <w:b/>
          <w:rtl/>
        </w:rPr>
        <w:t xml:space="preserve">في هذه السلسلة </w:t>
      </w:r>
      <w:r>
        <w:rPr>
          <w:b/>
          <w:rtl/>
        </w:rPr>
        <w:t xml:space="preserve">إلاّ البحث المتأني والجمع والترتيب لأحسن ما أتت به عقول العلماء والفقهاء المقتدى بهم في الدين والمتخصصون في العقيدة ، ولا أدعي فيه الكمال </w:t>
      </w:r>
      <w:r w:rsidR="00FE73F9">
        <w:rPr>
          <w:rFonts w:hint="cs"/>
          <w:b/>
          <w:rtl/>
        </w:rPr>
        <w:t xml:space="preserve">فيما جاء فيها ، فما </w:t>
      </w:r>
      <w:r>
        <w:rPr>
          <w:b/>
          <w:rtl/>
        </w:rPr>
        <w:t xml:space="preserve"> كان فيه</w:t>
      </w:r>
      <w:r w:rsidR="00FE73F9">
        <w:rPr>
          <w:rFonts w:hint="cs"/>
          <w:b/>
          <w:rtl/>
        </w:rPr>
        <w:t>ا</w:t>
      </w:r>
      <w:r>
        <w:rPr>
          <w:b/>
          <w:rtl/>
        </w:rPr>
        <w:t xml:space="preserve"> من صواب فهو من الله وبفضل الله وله الحمد والمنّة ، وما كان فيه</w:t>
      </w:r>
      <w:r w:rsidR="00FE73F9">
        <w:rPr>
          <w:rFonts w:hint="cs"/>
          <w:b/>
          <w:rtl/>
        </w:rPr>
        <w:t>ا</w:t>
      </w:r>
      <w:r>
        <w:rPr>
          <w:b/>
          <w:rtl/>
        </w:rPr>
        <w:t xml:space="preserve"> من خطأ فهو مني ومن الشيطان وأستغفر الله منه ، وأسأل الله عز وجل أن يجعلها خالصة لوجهه الكريم وأن ينفع بها إخواني من طلاب العلم ، وإن أريد إلاّ الإصلاح ما استطعت وما توفيقي إلاّ بالله عليه توكلت وإليه أنيب ،</w:t>
      </w:r>
    </w:p>
    <w:p w:rsidR="00FE73F9" w:rsidRPr="00FE73F9" w:rsidRDefault="00FE73F9" w:rsidP="00457537">
      <w:pPr>
        <w:ind w:left="-58"/>
        <w:jc w:val="center"/>
        <w:rPr>
          <w:rFonts w:ascii="Traditional Arabic" w:hAnsi="Traditional Arabic"/>
          <w:b/>
          <w:rtl/>
        </w:rPr>
      </w:pPr>
      <w:r w:rsidRPr="00FE73F9">
        <w:rPr>
          <w:rFonts w:ascii="Traditional Arabic" w:hAnsi="Traditional Arabic"/>
          <w:b/>
          <w:rtl/>
        </w:rPr>
        <w:t>***</w:t>
      </w:r>
    </w:p>
    <w:p w:rsidR="00B73565" w:rsidRDefault="00B73565" w:rsidP="00457537">
      <w:pPr>
        <w:ind w:left="-58"/>
        <w:jc w:val="center"/>
        <w:rPr>
          <w:rFonts w:cs="Monotype Koufi"/>
          <w:b/>
          <w:rtl/>
        </w:rPr>
      </w:pPr>
      <w:r>
        <w:rPr>
          <w:rFonts w:cs="Monotype Koufi" w:hint="cs"/>
          <w:b/>
          <w:rtl/>
        </w:rPr>
        <w:t>خطوط عريضة لأهم موضوعات الرسالة</w:t>
      </w:r>
    </w:p>
    <w:p w:rsidR="00B73565" w:rsidRDefault="00B73565" w:rsidP="00FB4CD2">
      <w:pPr>
        <w:ind w:left="-58"/>
        <w:jc w:val="both"/>
        <w:rPr>
          <w:b/>
          <w:bCs/>
          <w:rtl/>
          <w:lang w:bidi="ar-KW"/>
        </w:rPr>
      </w:pPr>
      <w:r>
        <w:rPr>
          <w:b/>
          <w:rtl/>
        </w:rPr>
        <w:t xml:space="preserve">حوت الرسالة بحمد الله تعالى على مقدمة </w:t>
      </w:r>
      <w:r w:rsidR="00FB4CD2">
        <w:rPr>
          <w:rFonts w:hint="cs"/>
          <w:b/>
          <w:rtl/>
        </w:rPr>
        <w:t>وخمسة</w:t>
      </w:r>
      <w:r>
        <w:rPr>
          <w:b/>
          <w:rtl/>
        </w:rPr>
        <w:t xml:space="preserve"> أبواب وخاتمة ، وتتمثل في </w:t>
      </w:r>
      <w:r>
        <w:rPr>
          <w:b/>
          <w:rtl/>
          <w:lang w:bidi="ar-KW"/>
        </w:rPr>
        <w:t>:</w:t>
      </w:r>
    </w:p>
    <w:p w:rsidR="00B73565" w:rsidRDefault="00B73565" w:rsidP="00457537">
      <w:pPr>
        <w:ind w:left="-58"/>
        <w:jc w:val="both"/>
        <w:rPr>
          <w:b/>
          <w:bCs/>
          <w:rtl/>
          <w:lang w:bidi="ar-KW"/>
        </w:rPr>
      </w:pPr>
      <w:r>
        <w:rPr>
          <w:b/>
          <w:bCs/>
          <w:rtl/>
        </w:rPr>
        <w:t>مقدمة</w:t>
      </w:r>
      <w:r>
        <w:rPr>
          <w:b/>
          <w:rtl/>
        </w:rPr>
        <w:t xml:space="preserve"> </w:t>
      </w:r>
      <w:r w:rsidRPr="00FB4CD2">
        <w:rPr>
          <w:bCs/>
          <w:rtl/>
        </w:rPr>
        <w:t xml:space="preserve">: </w:t>
      </w:r>
      <w:r w:rsidR="008E4960" w:rsidRPr="00FB4CD2">
        <w:rPr>
          <w:bCs/>
          <w:rtl/>
          <w:lang w:bidi="ar-KW"/>
        </w:rPr>
        <w:t xml:space="preserve">تنزيه ذات الله تعالى عن الجوارح والأجزاء والأعضاء التي </w:t>
      </w:r>
      <w:r w:rsidR="008E4960" w:rsidRPr="00FB4CD2">
        <w:rPr>
          <w:rFonts w:hint="cs"/>
          <w:bCs/>
          <w:rtl/>
          <w:lang w:bidi="ar-KW"/>
        </w:rPr>
        <w:t>ي</w:t>
      </w:r>
      <w:r w:rsidR="008E4960" w:rsidRPr="00FB4CD2">
        <w:rPr>
          <w:bCs/>
          <w:rtl/>
          <w:lang w:bidi="ar-KW"/>
        </w:rPr>
        <w:t>تصف به</w:t>
      </w:r>
      <w:r w:rsidR="008E4960" w:rsidRPr="00FB4CD2">
        <w:rPr>
          <w:rFonts w:hint="cs"/>
          <w:bCs/>
          <w:rtl/>
          <w:lang w:bidi="ar-KW"/>
        </w:rPr>
        <w:t>ا</w:t>
      </w:r>
      <w:r w:rsidR="008E4960" w:rsidRPr="00FB4CD2">
        <w:rPr>
          <w:bCs/>
          <w:rtl/>
          <w:lang w:bidi="ar-KW"/>
        </w:rPr>
        <w:t xml:space="preserve"> ذات المخلوق</w:t>
      </w:r>
    </w:p>
    <w:p w:rsidR="00AA1FC9" w:rsidRDefault="00B73565" w:rsidP="00457537">
      <w:pPr>
        <w:ind w:left="-58"/>
        <w:rPr>
          <w:rFonts w:ascii="Traditional Arabic" w:hAnsi="Traditional Arabic"/>
          <w:b/>
          <w:bCs/>
          <w:sz w:val="32"/>
          <w:rtl/>
        </w:rPr>
      </w:pPr>
      <w:r>
        <w:rPr>
          <w:rFonts w:ascii="Traditional Arabic" w:hAnsi="Traditional Arabic"/>
          <w:b/>
          <w:bCs/>
          <w:sz w:val="32"/>
          <w:rtl/>
        </w:rPr>
        <w:t xml:space="preserve">الباب الأول : </w:t>
      </w:r>
      <w:r w:rsidR="00457537" w:rsidRPr="00457537">
        <w:rPr>
          <w:rFonts w:ascii="Traditional Arabic" w:hAnsi="Traditional Arabic" w:hint="cs"/>
          <w:b/>
          <w:bCs/>
          <w:sz w:val="32"/>
          <w:rtl/>
        </w:rPr>
        <w:t xml:space="preserve">فقه المراد بالوجه واليد والعين </w:t>
      </w:r>
      <w:r w:rsidR="00457537">
        <w:rPr>
          <w:rFonts w:ascii="Traditional Arabic" w:hAnsi="Traditional Arabic" w:hint="cs"/>
          <w:b/>
          <w:bCs/>
          <w:sz w:val="32"/>
          <w:rtl/>
        </w:rPr>
        <w:t xml:space="preserve">والساق </w:t>
      </w:r>
      <w:r w:rsidR="00457537" w:rsidRPr="00457537">
        <w:rPr>
          <w:rFonts w:ascii="Traditional Arabic" w:hAnsi="Traditional Arabic" w:hint="cs"/>
          <w:b/>
          <w:bCs/>
          <w:sz w:val="32"/>
          <w:rtl/>
        </w:rPr>
        <w:t>في القرآن الكريم</w:t>
      </w:r>
      <w:r w:rsidR="00457537">
        <w:rPr>
          <w:rFonts w:ascii="Traditional Arabic" w:hAnsi="Traditional Arabic" w:hint="cs"/>
          <w:b/>
          <w:bCs/>
          <w:sz w:val="32"/>
          <w:rtl/>
        </w:rPr>
        <w:t xml:space="preserve"> </w:t>
      </w:r>
      <w:r w:rsidR="00457537" w:rsidRPr="00457537">
        <w:rPr>
          <w:rFonts w:ascii="Traditional Arabic" w:hAnsi="Traditional Arabic" w:hint="cs"/>
          <w:b/>
          <w:bCs/>
          <w:sz w:val="32"/>
          <w:rtl/>
        </w:rPr>
        <w:t>والسنّة النبوية المطهرة</w:t>
      </w:r>
    </w:p>
    <w:p w:rsidR="00457537" w:rsidRDefault="00457537" w:rsidP="00457537">
      <w:pPr>
        <w:ind w:left="-58"/>
        <w:rPr>
          <w:bCs/>
          <w:lang w:bidi="ar-KW"/>
        </w:rPr>
      </w:pPr>
      <w:r>
        <w:rPr>
          <w:rFonts w:hint="cs"/>
          <w:rtl/>
          <w:lang w:bidi="ar-KW"/>
        </w:rPr>
        <w:t xml:space="preserve">( 1 ) دراسة بلاغة القرآن فقه عظيم وفتح مبين لعلم التقديس والتنزيه ، </w:t>
      </w:r>
    </w:p>
    <w:p w:rsidR="00457537" w:rsidRDefault="00457537" w:rsidP="00457537">
      <w:pPr>
        <w:ind w:left="-58"/>
        <w:rPr>
          <w:rtl/>
          <w:lang w:bidi="ar-KW"/>
        </w:rPr>
      </w:pPr>
      <w:r>
        <w:rPr>
          <w:rFonts w:hint="cs"/>
          <w:rtl/>
          <w:lang w:bidi="ar-KW"/>
        </w:rPr>
        <w:lastRenderedPageBreak/>
        <w:t xml:space="preserve">( 2 ) خطأ اعتماد ظواهر النصوص في فهم علم التقديس والتنزيه ، </w:t>
      </w:r>
    </w:p>
    <w:p w:rsidR="00457537" w:rsidRDefault="00457537" w:rsidP="00457537">
      <w:pPr>
        <w:ind w:left="-58"/>
        <w:rPr>
          <w:b/>
          <w:rtl/>
          <w:lang w:bidi="ar-KW"/>
        </w:rPr>
      </w:pPr>
      <w:r>
        <w:rPr>
          <w:rFonts w:hint="cs"/>
          <w:b/>
          <w:rtl/>
          <w:lang w:bidi="ar-KW"/>
        </w:rPr>
        <w:t xml:space="preserve">( 3 ) </w:t>
      </w:r>
      <w:r>
        <w:rPr>
          <w:b/>
          <w:rtl/>
          <w:lang w:bidi="ar-KW"/>
        </w:rPr>
        <w:t>رد المتشابهات إلى المحكمات فيما يتعلق بقواعد تنزيه ذات الله عن مماثلة الذوات</w:t>
      </w:r>
    </w:p>
    <w:p w:rsidR="00200406" w:rsidRDefault="00457537" w:rsidP="00457537">
      <w:pPr>
        <w:ind w:left="-58"/>
        <w:rPr>
          <w:b/>
          <w:rtl/>
        </w:rPr>
      </w:pPr>
      <w:r>
        <w:rPr>
          <w:rFonts w:hint="cs"/>
          <w:b/>
          <w:rtl/>
          <w:lang w:bidi="ar-KW"/>
        </w:rPr>
        <w:t xml:space="preserve">( 4 ) </w:t>
      </w:r>
      <w:r w:rsidR="002E09B3">
        <w:rPr>
          <w:rFonts w:hint="cs"/>
          <w:b/>
          <w:rtl/>
        </w:rPr>
        <w:t>فقه الأخبار التي جاء فيها ذكر ( الوجه ) مضافاً إلى الله تعالى</w:t>
      </w:r>
      <w:r w:rsidR="002E09B3">
        <w:rPr>
          <w:rFonts w:hint="cs"/>
          <w:rtl/>
        </w:rPr>
        <w:t xml:space="preserve"> ، </w:t>
      </w:r>
    </w:p>
    <w:p w:rsidR="00AA1FC9" w:rsidRDefault="00457537" w:rsidP="00457537">
      <w:pPr>
        <w:ind w:left="-58"/>
        <w:jc w:val="both"/>
        <w:rPr>
          <w:rFonts w:ascii="Traditional Arabic" w:hAnsi="Traditional Arabic"/>
          <w:b/>
          <w:bCs/>
          <w:sz w:val="32"/>
          <w:rtl/>
        </w:rPr>
      </w:pPr>
      <w:r>
        <w:rPr>
          <w:rFonts w:hint="cs"/>
          <w:b/>
          <w:rtl/>
        </w:rPr>
        <w:t xml:space="preserve">( 5 ) </w:t>
      </w:r>
      <w:r w:rsidR="00AA1FC9">
        <w:rPr>
          <w:rFonts w:hint="cs"/>
          <w:b/>
          <w:rtl/>
        </w:rPr>
        <w:t>فقه الأخبار التي جاء فيها ذكر ( العين ) مضافاً إلى الله تعالى ،</w:t>
      </w:r>
    </w:p>
    <w:p w:rsidR="00AA1FC9" w:rsidRDefault="00457537" w:rsidP="00457537">
      <w:pPr>
        <w:ind w:left="-58"/>
        <w:jc w:val="both"/>
        <w:rPr>
          <w:b/>
          <w:rtl/>
        </w:rPr>
      </w:pPr>
      <w:r>
        <w:rPr>
          <w:rFonts w:hint="cs"/>
          <w:b/>
          <w:rtl/>
        </w:rPr>
        <w:t xml:space="preserve">( 6 ) </w:t>
      </w:r>
      <w:r w:rsidR="00AA1FC9">
        <w:rPr>
          <w:rFonts w:hint="cs"/>
          <w:b/>
          <w:rtl/>
        </w:rPr>
        <w:t>فقه الأخبار التي جاء فيها ذكر ( اليد ) مضافاً إلى الله تعالى</w:t>
      </w:r>
      <w:r w:rsidR="00AA1FC9" w:rsidRPr="00AA1FC9">
        <w:rPr>
          <w:rFonts w:hint="cs"/>
          <w:b/>
          <w:rtl/>
        </w:rPr>
        <w:t xml:space="preserve"> </w:t>
      </w:r>
    </w:p>
    <w:p w:rsidR="00AA1FC9" w:rsidRDefault="00457537" w:rsidP="00457537">
      <w:pPr>
        <w:ind w:left="-58"/>
        <w:jc w:val="both"/>
        <w:rPr>
          <w:b/>
          <w:rtl/>
        </w:rPr>
      </w:pPr>
      <w:r>
        <w:rPr>
          <w:rFonts w:hint="cs"/>
          <w:b/>
          <w:rtl/>
        </w:rPr>
        <w:t xml:space="preserve">( 7 ) </w:t>
      </w:r>
      <w:r w:rsidR="00AA1FC9">
        <w:rPr>
          <w:rFonts w:hint="cs"/>
          <w:b/>
          <w:rtl/>
        </w:rPr>
        <w:t>فقه الأخبار التي جاء فيها ذكر ( الساق ) مضافاً إلى الله تعالى</w:t>
      </w:r>
      <w:r w:rsidR="00AA1FC9" w:rsidRPr="00AA1FC9">
        <w:rPr>
          <w:rFonts w:hint="cs"/>
          <w:b/>
          <w:rtl/>
        </w:rPr>
        <w:t xml:space="preserve"> </w:t>
      </w:r>
    </w:p>
    <w:p w:rsidR="00AA1FC9" w:rsidRDefault="00457537" w:rsidP="00457537">
      <w:pPr>
        <w:ind w:left="-58"/>
        <w:jc w:val="both"/>
        <w:rPr>
          <w:rFonts w:ascii="Traditional Arabic" w:hAnsi="Traditional Arabic"/>
          <w:b/>
          <w:bCs/>
          <w:sz w:val="32"/>
          <w:rtl/>
        </w:rPr>
      </w:pPr>
      <w:r>
        <w:rPr>
          <w:rFonts w:hint="cs"/>
          <w:b/>
          <w:rtl/>
        </w:rPr>
        <w:t xml:space="preserve">( 8 ) </w:t>
      </w:r>
      <w:r w:rsidR="00AA1FC9">
        <w:rPr>
          <w:rFonts w:hint="cs"/>
          <w:b/>
          <w:rtl/>
        </w:rPr>
        <w:t xml:space="preserve">فقه الأخبار </w:t>
      </w:r>
      <w:r>
        <w:rPr>
          <w:rFonts w:hint="cs"/>
          <w:b/>
          <w:rtl/>
        </w:rPr>
        <w:t>الأخرى و</w:t>
      </w:r>
      <w:r w:rsidR="00AA1FC9">
        <w:rPr>
          <w:rFonts w:hint="cs"/>
          <w:b/>
          <w:rtl/>
        </w:rPr>
        <w:t xml:space="preserve">التي </w:t>
      </w:r>
      <w:r>
        <w:rPr>
          <w:rFonts w:hint="cs"/>
          <w:b/>
          <w:rtl/>
        </w:rPr>
        <w:t xml:space="preserve">قد توحي بالجارحة والأعضاء </w:t>
      </w:r>
    </w:p>
    <w:p w:rsidR="00200406" w:rsidRDefault="00200406" w:rsidP="00457537">
      <w:pPr>
        <w:ind w:left="-58"/>
        <w:jc w:val="both"/>
        <w:rPr>
          <w:b/>
          <w:rtl/>
        </w:rPr>
      </w:pPr>
      <w:r>
        <w:rPr>
          <w:rFonts w:ascii="Traditional Arabic" w:hAnsi="Traditional Arabic"/>
          <w:b/>
          <w:bCs/>
          <w:sz w:val="32"/>
          <w:rtl/>
        </w:rPr>
        <w:t xml:space="preserve">الباب الثاني : </w:t>
      </w:r>
      <w:r w:rsidR="00AA1FC9">
        <w:rPr>
          <w:rFonts w:hint="cs"/>
          <w:b/>
          <w:rtl/>
        </w:rPr>
        <w:t xml:space="preserve"> جهود ابن الجوزي في محاربة الحشو المتعلق بالجارحة والجزء والبعض</w:t>
      </w:r>
    </w:p>
    <w:p w:rsidR="00200406" w:rsidRDefault="00200406" w:rsidP="00457537">
      <w:pPr>
        <w:ind w:left="-58"/>
        <w:jc w:val="both"/>
        <w:rPr>
          <w:b/>
          <w:rtl/>
        </w:rPr>
      </w:pPr>
      <w:r>
        <w:rPr>
          <w:rFonts w:ascii="Traditional Arabic" w:hAnsi="Traditional Arabic"/>
          <w:b/>
          <w:bCs/>
          <w:sz w:val="32"/>
          <w:rtl/>
        </w:rPr>
        <w:t xml:space="preserve">الباب الثالث : </w:t>
      </w:r>
      <w:r w:rsidR="00AA1FC9">
        <w:rPr>
          <w:rFonts w:hint="cs"/>
          <w:b/>
          <w:rtl/>
        </w:rPr>
        <w:t>جهود الرازي في محاربة الحشو المتعلق بالجارحة والجزء والبعض</w:t>
      </w:r>
    </w:p>
    <w:p w:rsidR="00200406" w:rsidRDefault="00200406" w:rsidP="00457537">
      <w:pPr>
        <w:ind w:left="-58"/>
        <w:jc w:val="both"/>
        <w:rPr>
          <w:b/>
          <w:rtl/>
        </w:rPr>
      </w:pPr>
      <w:r>
        <w:rPr>
          <w:rFonts w:ascii="Traditional Arabic" w:hAnsi="Traditional Arabic"/>
          <w:b/>
          <w:bCs/>
          <w:sz w:val="32"/>
          <w:rtl/>
        </w:rPr>
        <w:t xml:space="preserve">الباب الرابع : </w:t>
      </w:r>
      <w:r w:rsidR="00AA1FC9">
        <w:rPr>
          <w:rFonts w:hint="cs"/>
          <w:b/>
          <w:rtl/>
        </w:rPr>
        <w:t>جهود ابن جماعة في محاربة الحشو المتعلق بالجارحة والجزء والبعض</w:t>
      </w:r>
      <w:r w:rsidR="002E09B3">
        <w:rPr>
          <w:rFonts w:hint="cs"/>
          <w:b/>
          <w:rtl/>
        </w:rPr>
        <w:t xml:space="preserve"> </w:t>
      </w:r>
    </w:p>
    <w:p w:rsidR="002E09B3" w:rsidRDefault="00200406" w:rsidP="00694F4C">
      <w:pPr>
        <w:ind w:left="-58"/>
        <w:jc w:val="both"/>
        <w:rPr>
          <w:b/>
          <w:rtl/>
        </w:rPr>
      </w:pPr>
      <w:r>
        <w:rPr>
          <w:rFonts w:ascii="Traditional Arabic" w:hAnsi="Traditional Arabic"/>
          <w:b/>
          <w:bCs/>
          <w:sz w:val="32"/>
          <w:rtl/>
        </w:rPr>
        <w:t xml:space="preserve">الباب الخامس : </w:t>
      </w:r>
      <w:r w:rsidR="00AA1FC9">
        <w:rPr>
          <w:rFonts w:hint="cs"/>
          <w:b/>
          <w:rtl/>
        </w:rPr>
        <w:t xml:space="preserve"> قواعد التقديس </w:t>
      </w:r>
      <w:r w:rsidR="00694F4C">
        <w:rPr>
          <w:rFonts w:hint="cs"/>
          <w:b/>
          <w:rtl/>
        </w:rPr>
        <w:t xml:space="preserve">العامة </w:t>
      </w:r>
      <w:r w:rsidR="00AA1FC9">
        <w:rPr>
          <w:rFonts w:hint="cs"/>
          <w:b/>
          <w:rtl/>
        </w:rPr>
        <w:t xml:space="preserve">المتعلقة </w:t>
      </w:r>
      <w:r w:rsidR="00694F4C">
        <w:rPr>
          <w:rFonts w:hint="cs"/>
          <w:b/>
          <w:rtl/>
        </w:rPr>
        <w:t>بعلم التقديس والتنزيه</w:t>
      </w:r>
    </w:p>
    <w:p w:rsidR="004906D2" w:rsidRDefault="00754206" w:rsidP="00754206">
      <w:pPr>
        <w:ind w:left="-58"/>
        <w:jc w:val="both"/>
        <w:rPr>
          <w:rFonts w:ascii="Traditional Arabic" w:hAnsi="Traditional Arabic"/>
          <w:sz w:val="32"/>
          <w:rtl/>
        </w:rPr>
      </w:pPr>
      <w:r>
        <w:rPr>
          <w:rFonts w:ascii="Traditional Arabic" w:hAnsi="Traditional Arabic" w:hint="cs"/>
          <w:b/>
          <w:bCs/>
          <w:sz w:val="32"/>
          <w:rtl/>
        </w:rPr>
        <w:t>ال</w:t>
      </w:r>
      <w:r w:rsidR="004906D2">
        <w:rPr>
          <w:rFonts w:ascii="Traditional Arabic" w:hAnsi="Traditional Arabic" w:hint="cs"/>
          <w:b/>
          <w:bCs/>
          <w:sz w:val="32"/>
          <w:rtl/>
        </w:rPr>
        <w:t xml:space="preserve">خاتمة </w:t>
      </w:r>
      <w:r>
        <w:rPr>
          <w:rFonts w:ascii="Traditional Arabic" w:hAnsi="Traditional Arabic" w:hint="cs"/>
          <w:b/>
          <w:bCs/>
          <w:sz w:val="32"/>
          <w:rtl/>
        </w:rPr>
        <w:t xml:space="preserve">والفهارس </w:t>
      </w:r>
      <w:r w:rsidR="004906D2">
        <w:rPr>
          <w:rFonts w:ascii="Traditional Arabic" w:hAnsi="Traditional Arabic" w:hint="cs"/>
          <w:b/>
          <w:bCs/>
          <w:sz w:val="32"/>
          <w:rtl/>
        </w:rPr>
        <w:t xml:space="preserve"> </w:t>
      </w:r>
    </w:p>
    <w:p w:rsidR="00200406" w:rsidRDefault="00754206" w:rsidP="00457537">
      <w:pPr>
        <w:ind w:left="-58"/>
        <w:jc w:val="center"/>
        <w:rPr>
          <w:rFonts w:ascii="Traditional Arabic" w:hAnsi="Traditional Arabic"/>
          <w:sz w:val="32"/>
          <w:rtl/>
        </w:rPr>
      </w:pPr>
      <w:r>
        <w:rPr>
          <w:rFonts w:ascii="Traditional Arabic" w:hAnsi="Traditional Arabic" w:hint="cs"/>
          <w:sz w:val="32"/>
          <w:rtl/>
        </w:rPr>
        <w:t xml:space="preserve">*** </w:t>
      </w:r>
    </w:p>
    <w:p w:rsidR="00750266" w:rsidRDefault="00750266" w:rsidP="00457537">
      <w:pPr>
        <w:pStyle w:val="1"/>
        <w:pBdr>
          <w:top w:val="dashDotStroked" w:sz="24" w:space="1" w:color="auto"/>
          <w:left w:val="dashDotStroked" w:sz="24" w:space="4" w:color="auto"/>
          <w:bottom w:val="dashDotStroked" w:sz="24" w:space="1" w:color="auto"/>
          <w:right w:val="dashDotStroked" w:sz="24" w:space="4" w:color="auto"/>
        </w:pBdr>
        <w:ind w:left="-58"/>
        <w:jc w:val="center"/>
        <w:rPr>
          <w:rFonts w:ascii="Traditional Arabic" w:eastAsiaTheme="minorHAnsi" w:hAnsi="Traditional Arabic" w:cs="Traditional Arabic"/>
          <w:color w:val="auto"/>
          <w:sz w:val="32"/>
          <w:szCs w:val="32"/>
          <w:rtl/>
        </w:rPr>
      </w:pPr>
    </w:p>
    <w:p w:rsidR="00750266" w:rsidRPr="00457537" w:rsidRDefault="00B73565" w:rsidP="00457537">
      <w:pPr>
        <w:pStyle w:val="1"/>
        <w:pBdr>
          <w:top w:val="dashDotStroked" w:sz="24" w:space="1" w:color="auto"/>
          <w:left w:val="dashDotStroked" w:sz="24" w:space="4" w:color="auto"/>
          <w:bottom w:val="dashDotStroked" w:sz="24" w:space="1" w:color="auto"/>
          <w:right w:val="dashDotStroked" w:sz="24" w:space="4" w:color="auto"/>
        </w:pBdr>
        <w:ind w:left="-58"/>
        <w:jc w:val="center"/>
        <w:rPr>
          <w:rFonts w:ascii="Times New Roman" w:eastAsiaTheme="minorHAnsi" w:hAnsi="Times New Roman" w:cs="Monotype Koufi"/>
          <w:bCs w:val="0"/>
          <w:color w:val="auto"/>
          <w:sz w:val="40"/>
          <w:szCs w:val="40"/>
          <w:rtl/>
        </w:rPr>
      </w:pPr>
      <w:r w:rsidRPr="00457537">
        <w:rPr>
          <w:rFonts w:ascii="Times New Roman" w:eastAsiaTheme="minorHAnsi" w:hAnsi="Times New Roman" w:cs="Monotype Koufi"/>
          <w:bCs w:val="0"/>
          <w:color w:val="auto"/>
          <w:sz w:val="40"/>
          <w:szCs w:val="40"/>
          <w:rtl/>
        </w:rPr>
        <w:t xml:space="preserve">مقدمة كتاب التنزيه عن </w:t>
      </w:r>
      <w:r w:rsidR="00750266" w:rsidRPr="00457537">
        <w:rPr>
          <w:rFonts w:ascii="Times New Roman" w:eastAsiaTheme="minorHAnsi" w:hAnsi="Times New Roman" w:cs="Monotype Koufi" w:hint="cs"/>
          <w:bCs w:val="0"/>
          <w:color w:val="auto"/>
          <w:sz w:val="40"/>
          <w:szCs w:val="40"/>
          <w:rtl/>
        </w:rPr>
        <w:t>الجارحة والجزء والأعضاء</w:t>
      </w:r>
    </w:p>
    <w:p w:rsidR="00B73565" w:rsidRDefault="00750266" w:rsidP="00457537">
      <w:pPr>
        <w:pStyle w:val="1"/>
        <w:pBdr>
          <w:top w:val="dashDotStroked" w:sz="24" w:space="1" w:color="auto"/>
          <w:left w:val="dashDotStroked" w:sz="24" w:space="4" w:color="auto"/>
          <w:bottom w:val="dashDotStroked" w:sz="24" w:space="1" w:color="auto"/>
          <w:right w:val="dashDotStroked" w:sz="24" w:space="4" w:color="auto"/>
        </w:pBdr>
        <w:ind w:left="-58"/>
        <w:jc w:val="center"/>
        <w:rPr>
          <w:rFonts w:ascii="Traditional Arabic" w:eastAsiaTheme="minorHAnsi" w:hAnsi="Traditional Arabic" w:cs="Traditional Arabic"/>
          <w:color w:val="auto"/>
          <w:sz w:val="32"/>
          <w:szCs w:val="32"/>
          <w:rtl/>
        </w:rPr>
      </w:pPr>
      <w:r>
        <w:rPr>
          <w:rFonts w:ascii="Traditional Arabic" w:eastAsiaTheme="minorHAnsi" w:hAnsi="Traditional Arabic" w:cs="Traditional Arabic" w:hint="cs"/>
          <w:color w:val="auto"/>
          <w:sz w:val="32"/>
          <w:szCs w:val="32"/>
          <w:rtl/>
        </w:rPr>
        <w:t xml:space="preserve"> </w:t>
      </w:r>
    </w:p>
    <w:p w:rsidR="00750266" w:rsidRPr="00750266" w:rsidRDefault="00750266" w:rsidP="00457537">
      <w:pPr>
        <w:ind w:left="-58"/>
        <w:rPr>
          <w:rtl/>
        </w:rPr>
      </w:pPr>
    </w:p>
    <w:p w:rsidR="00E24387" w:rsidRDefault="00FE6639" w:rsidP="00457537">
      <w:pPr>
        <w:spacing w:after="240"/>
        <w:ind w:left="-58"/>
        <w:jc w:val="both"/>
        <w:rPr>
          <w:b/>
          <w:rtl/>
        </w:rPr>
      </w:pPr>
      <w:r>
        <w:rPr>
          <w:rFonts w:ascii="Traditional Arabic" w:hAnsi="Traditional Arabic"/>
          <w:sz w:val="32"/>
          <w:rtl/>
        </w:rPr>
        <w:lastRenderedPageBreak/>
        <w:t>الله تبارك وتعالى ليس كمثله شيء في وجوده أو في ذاته أو في أسمائه أو في صفاته</w:t>
      </w:r>
      <w:r w:rsidR="00FE73F9">
        <w:rPr>
          <w:rFonts w:ascii="Traditional Arabic" w:hAnsi="Traditional Arabic" w:hint="cs"/>
          <w:sz w:val="32"/>
          <w:rtl/>
        </w:rPr>
        <w:t xml:space="preserve">  ، </w:t>
      </w:r>
      <w:r>
        <w:rPr>
          <w:rFonts w:ascii="Traditional Arabic" w:hAnsi="Traditional Arabic"/>
          <w:sz w:val="32"/>
          <w:rtl/>
        </w:rPr>
        <w:t>ليس كوجوده وجود فليس وجوده كوجود الأجسام التي تحتاج إلى مكان أو تتحيز في مكان كيف وهو الذي كان قبل خلق المكان ثم خلق المكان ، وإذا كانت القاعدة تقول أن كل موجود في مكان فهو محدود بهذا المكان يحيزه ويحيط به والله تعالى بكل شيء محيط ،</w:t>
      </w:r>
      <w:r w:rsidR="00FE73F9">
        <w:rPr>
          <w:rFonts w:ascii="Traditional Arabic" w:hAnsi="Traditional Arabic" w:hint="cs"/>
          <w:sz w:val="32"/>
          <w:rtl/>
        </w:rPr>
        <w:t xml:space="preserve"> </w:t>
      </w:r>
      <w:r>
        <w:rPr>
          <w:rFonts w:ascii="Traditional Arabic" w:hAnsi="Traditional Arabic"/>
          <w:sz w:val="32"/>
          <w:rtl/>
        </w:rPr>
        <w:t>وليس كذاته ذات ليس لذاته حد أو نهاية كما أنه ليس لصفاته حد أو نهاية وهو منزه عن الحد والمقدار إذ كل محدود مخلوق مقدر متناه والله تعالى هو الخالق المقدر لها، فجلّ المقدِرُ أن يكونَ مقدَرَا</w:t>
      </w:r>
      <w:r w:rsidR="00FE73F9">
        <w:rPr>
          <w:rFonts w:ascii="Traditional Arabic" w:hAnsi="Traditional Arabic" w:hint="cs"/>
          <w:sz w:val="32"/>
          <w:rtl/>
        </w:rPr>
        <w:t xml:space="preserve">  ، </w:t>
      </w:r>
      <w:r w:rsidRPr="00FE73F9">
        <w:rPr>
          <w:rFonts w:ascii="Traditional Arabic" w:hAnsi="Traditional Arabic"/>
          <w:sz w:val="32"/>
          <w:rtl/>
        </w:rPr>
        <w:t>وذاته سبحانه منزهة عن الصور والتخطيط والتركيب لأن الله تعالى هو المصور وجلّ المصوِرُ أن يكون مصَورا  وتعالى عن ذلك علوا كبيرا لأن الهيئة والصورة والتركيب والتأليف كل ذلك إنما يصح على الأجسام المحدودة والجواهر المخلوقة</w:t>
      </w:r>
      <w:r w:rsidR="00282695">
        <w:rPr>
          <w:rFonts w:ascii="Traditional Arabic" w:hAnsi="Traditional Arabic" w:hint="cs"/>
          <w:sz w:val="32"/>
          <w:rtl/>
        </w:rPr>
        <w:t xml:space="preserve">  ، وا</w:t>
      </w:r>
      <w:r>
        <w:rPr>
          <w:rFonts w:ascii="Traditional Arabic" w:hAnsi="Traditional Arabic"/>
          <w:sz w:val="32"/>
          <w:rtl/>
        </w:rPr>
        <w:t>لتنزيه عن الصورة يعني بالضرورة التنزيه عن الأجزاء والأعضاء إذ الصورة تفيد</w:t>
      </w:r>
      <w:r>
        <w:rPr>
          <w:rFonts w:ascii="Traditional Arabic" w:hAnsi="Traditional Arabic"/>
          <w:sz w:val="32"/>
        </w:rPr>
        <w:t xml:space="preserve"> </w:t>
      </w:r>
      <w:r>
        <w:rPr>
          <w:rFonts w:ascii="Traditional Arabic" w:hAnsi="Traditional Arabic"/>
          <w:sz w:val="32"/>
          <w:rtl/>
        </w:rPr>
        <w:t xml:space="preserve">التركيب وكل مركب محدث ، </w:t>
      </w:r>
      <w:r w:rsidR="00282695">
        <w:rPr>
          <w:rFonts w:ascii="Traditional Arabic" w:hAnsi="Traditional Arabic" w:hint="cs"/>
          <w:sz w:val="32"/>
          <w:rtl/>
        </w:rPr>
        <w:t>و</w:t>
      </w:r>
      <w:r>
        <w:rPr>
          <w:rFonts w:ascii="Traditional Arabic" w:hAnsi="Traditional Arabic"/>
          <w:sz w:val="32"/>
          <w:rtl/>
        </w:rPr>
        <w:t xml:space="preserve">الباري سبحانه وتعالى ليس بمحدث ، فليس بمركب وقد أجمع أهل القبلة عدا الحشوية والمجسمة والمشبهة على تنزيه الله تعالى عن الأجزاء والأعضاء والجوارح تعالى الله عن ذلك علوا كبيرا </w:t>
      </w:r>
      <w:r>
        <w:rPr>
          <w:rFonts w:ascii="Traditional Arabic" w:hAnsi="Traditional Arabic"/>
          <w:b/>
          <w:bCs/>
          <w:sz w:val="32"/>
          <w:rtl/>
        </w:rPr>
        <w:t>.</w:t>
      </w:r>
      <w:r>
        <w:rPr>
          <w:rFonts w:ascii="Traditional Arabic" w:hAnsi="Traditional Arabic"/>
          <w:sz w:val="32"/>
        </w:rPr>
        <w:t xml:space="preserve"> </w:t>
      </w:r>
      <w:r>
        <w:rPr>
          <w:rFonts w:ascii="Traditional Arabic" w:hAnsi="Traditional Arabic"/>
          <w:sz w:val="32"/>
          <w:rtl/>
        </w:rPr>
        <w:t>قال تعالى: { قُلْ هُوَ اللَّهُ أَحَدٌ } [الإخلاص: 1] ولفظ الأحد مبالغة في الوحدة</w:t>
      </w:r>
      <w:r w:rsidR="000E467E">
        <w:rPr>
          <w:rFonts w:ascii="Traditional Arabic" w:hAnsi="Traditional Arabic" w:hint="cs"/>
          <w:sz w:val="32"/>
          <w:rtl/>
        </w:rPr>
        <w:t xml:space="preserve"> </w:t>
      </w:r>
      <w:r>
        <w:rPr>
          <w:rFonts w:ascii="Traditional Arabic" w:hAnsi="Traditional Arabic"/>
          <w:sz w:val="32"/>
          <w:rtl/>
        </w:rPr>
        <w:t xml:space="preserve">، </w:t>
      </w:r>
      <w:r w:rsidR="000E467E">
        <w:rPr>
          <w:rFonts w:ascii="Traditional Arabic" w:hAnsi="Traditional Arabic" w:hint="cs"/>
          <w:sz w:val="32"/>
          <w:rtl/>
        </w:rPr>
        <w:t xml:space="preserve">وهو </w:t>
      </w:r>
      <w:r w:rsidR="000E467E">
        <w:rPr>
          <w:rFonts w:ascii="Traditional Arabic" w:hAnsi="Traditional Arabic"/>
          <w:sz w:val="32"/>
          <w:rtl/>
        </w:rPr>
        <w:t xml:space="preserve">يدل على الأحدية ونفى الأجزاء المتمثل في نفي التركيب والتأليف في الذات فلو كان تعالى مركبا من جوارح وأجزاء  لم يكن أحدا ، لأن أجزاؤه توجب وقوع الكثرة فى ذات الله تعالى والكثرة تنافي الأحدية في ذات الله </w:t>
      </w:r>
      <w:r w:rsidR="00282695">
        <w:rPr>
          <w:rFonts w:ascii="Traditional Arabic" w:hAnsi="Traditional Arabic" w:hint="cs"/>
          <w:sz w:val="32"/>
          <w:rtl/>
        </w:rPr>
        <w:t xml:space="preserve">،  </w:t>
      </w:r>
      <w:r w:rsidR="000E467E">
        <w:rPr>
          <w:rFonts w:ascii="Traditional Arabic" w:hAnsi="Traditional Arabic"/>
          <w:sz w:val="32"/>
          <w:rtl/>
        </w:rPr>
        <w:t xml:space="preserve">{اللَّهُ الصَّمَدُ } والصمدية كذلك تدل نفي الجارحة والأجزاء على الله بدليل : أن كل جسم فهو مركب ، وكل مركب فهو محتاج إلى كل واحد من أجزائه وكل واحد من أجزائه غيره ، فكل مركب فهو محتاج إلى غيره والمحتاج إلى الغير لا يكون غنياً محتاجا ( إليه ) فلم يكن صمداً مطلقاً </w:t>
      </w:r>
      <w:r w:rsidR="000E467E">
        <w:rPr>
          <w:rFonts w:ascii="Traditional Arabic" w:hAnsi="Traditional Arabic"/>
          <w:sz w:val="32"/>
          <w:rtl/>
          <w:lang w:bidi="ar-KW"/>
        </w:rPr>
        <w:t xml:space="preserve">وكذلك </w:t>
      </w:r>
      <w:r w:rsidR="000E467E">
        <w:rPr>
          <w:rFonts w:ascii="Traditional Arabic" w:hAnsi="Traditional Arabic"/>
          <w:sz w:val="32"/>
          <w:lang w:bidi="ar-KW"/>
        </w:rPr>
        <w:t xml:space="preserve"> </w:t>
      </w:r>
      <w:r w:rsidR="000E467E">
        <w:rPr>
          <w:rFonts w:ascii="Traditional Arabic" w:hAnsi="Traditional Arabic"/>
          <w:sz w:val="32"/>
          <w:rtl/>
        </w:rPr>
        <w:t>لو كان سبحانه مركباً من الجوارح والأعضاء لأحتاج في الإبصار إلى العين وفى الفعل إلي اليد وفى المشي إلي الرجل وذلك ينافى كونه صمداً مطلقاً له كمال الغني ونفي الإحتياج ،  وقوله تعالى { وَلَمْ يَكُنْ لَهُ كُفُوًا أَحَدٌ} نفي للمثلية كقوله تعالى { لَيْسَ كَمِثْلِهِ شَيْءٌ } [الشورى: 11] ولو كان مركبا من أجزاء وجوارح  لكان مثلاً لسائر المخلوقات المركبة من أجزاء وجوارح ، وقوله تعالى {وَاللَّهُ الْغَنِيُّ وَأَنْتُمُ الْفُقَرَاءُ} [محمد: 38] دلت هذه الآية على كونه تعالى غنى ولو كان مركبا من أجزاء وجوارح  لما كان غنياً لأن كل جسم مركب وكل مركب محتاج إلى كل واحد من أجزائه</w:t>
      </w:r>
      <w:r w:rsidR="000E467E">
        <w:rPr>
          <w:rFonts w:ascii="Traditional Arabic" w:hAnsi="Traditional Arabic"/>
          <w:bCs/>
          <w:sz w:val="32"/>
          <w:rtl/>
        </w:rPr>
        <w:t xml:space="preserve">  ، </w:t>
      </w:r>
      <w:r w:rsidR="000E467E">
        <w:rPr>
          <w:rFonts w:ascii="Traditional Arabic" w:hAnsi="Traditional Arabic"/>
          <w:sz w:val="32"/>
          <w:rtl/>
        </w:rPr>
        <w:t>ولو كان مركباً من</w:t>
      </w:r>
      <w:r w:rsidR="000E467E">
        <w:rPr>
          <w:rFonts w:ascii="Traditional Arabic" w:hAnsi="Traditional Arabic"/>
          <w:sz w:val="32"/>
        </w:rPr>
        <w:t xml:space="preserve"> </w:t>
      </w:r>
      <w:r w:rsidR="000E467E">
        <w:rPr>
          <w:rFonts w:ascii="Traditional Arabic" w:hAnsi="Traditional Arabic"/>
          <w:sz w:val="32"/>
          <w:rtl/>
        </w:rPr>
        <w:t>الأجزاء والأبعاض لكان محتاجاً إليها وذلك يمنع من كونه غنياً على الإطلاق</w:t>
      </w:r>
      <w:r w:rsidR="000E467E">
        <w:rPr>
          <w:rFonts w:ascii="Traditional Arabic" w:hAnsi="Traditional Arabic" w:hint="cs"/>
          <w:sz w:val="32"/>
          <w:rtl/>
        </w:rPr>
        <w:t xml:space="preserve"> </w:t>
      </w:r>
      <w:r w:rsidR="000E467E">
        <w:rPr>
          <w:rFonts w:ascii="Traditional Arabic" w:hAnsi="Traditional Arabic"/>
          <w:sz w:val="32"/>
          <w:rtl/>
        </w:rPr>
        <w:t>،</w:t>
      </w:r>
      <w:r w:rsidR="000E467E">
        <w:rPr>
          <w:rFonts w:ascii="Traditional Arabic" w:hAnsi="Traditional Arabic" w:hint="cs"/>
          <w:sz w:val="32"/>
          <w:rtl/>
        </w:rPr>
        <w:t xml:space="preserve"> </w:t>
      </w:r>
      <w:r w:rsidR="000E467E">
        <w:rPr>
          <w:rFonts w:ascii="Traditional Arabic" w:hAnsi="Traditional Arabic"/>
          <w:sz w:val="32"/>
          <w:rtl/>
        </w:rPr>
        <w:t xml:space="preserve">وقوله تعالى { لَا إِلَهَ إِلَّا هُوَ الْحَيُّ الْقَيُّومُ } [البقرة: 255] والقيوم مبالغة فى كونه غنياً عن كل ما سواه ، وكونه مقوماً لغيره : عبارة عن احتياج كل ما سواه إليه ، فلو كان مركبا من جوارح وأجزاء  لكان هو مفتقراً إلى غيره وهو جزؤه الذي منه يتألف ،  ولكان غيره غنياً عنه وهو جزئه وحينئذ لا يكون قيوماً ، وقوله تعالى { لَيْسَ كَمِثْلِهِ شَيْءٌ } [الشورى: 11] ولو كان مركبا من أجزاء وجوارح  لكان مثلاً لسائر المخلوقات المركبة من أجزاء </w:t>
      </w:r>
      <w:r w:rsidR="000E467E">
        <w:rPr>
          <w:rFonts w:ascii="Traditional Arabic" w:hAnsi="Traditional Arabic"/>
          <w:sz w:val="32"/>
          <w:rtl/>
        </w:rPr>
        <w:lastRenderedPageBreak/>
        <w:t xml:space="preserve">وجوارح </w:t>
      </w:r>
      <w:r w:rsidR="000E467E">
        <w:rPr>
          <w:rFonts w:ascii="Traditional Arabic" w:hAnsi="Traditional Arabic" w:hint="cs"/>
          <w:sz w:val="32"/>
          <w:rtl/>
        </w:rPr>
        <w:t>،</w:t>
      </w:r>
      <w:r>
        <w:rPr>
          <w:rFonts w:ascii="Traditional Arabic" w:hAnsi="Traditional Arabic"/>
          <w:sz w:val="32"/>
          <w:rtl/>
        </w:rPr>
        <w:t xml:space="preserve"> فثبت</w:t>
      </w:r>
      <w:r>
        <w:rPr>
          <w:rFonts w:ascii="Traditional Arabic" w:hAnsi="Traditional Arabic"/>
          <w:sz w:val="32"/>
        </w:rPr>
        <w:t xml:space="preserve"> </w:t>
      </w:r>
      <w:r>
        <w:rPr>
          <w:rFonts w:ascii="Traditional Arabic" w:hAnsi="Traditional Arabic"/>
          <w:sz w:val="32"/>
          <w:rtl/>
        </w:rPr>
        <w:t>بهذه الوجوه أن القول بإثبات الأعضاء والأجزاء لله محال</w:t>
      </w:r>
      <w:r w:rsidR="000E467E">
        <w:rPr>
          <w:rFonts w:ascii="Traditional Arabic" w:hAnsi="Traditional Arabic" w:hint="cs"/>
          <w:sz w:val="32"/>
          <w:rtl/>
        </w:rPr>
        <w:t xml:space="preserve"> ، </w:t>
      </w:r>
      <w:r w:rsidR="00E24387">
        <w:rPr>
          <w:rFonts w:ascii="Traditional Arabic" w:hAnsi="Traditional Arabic" w:hint="cs"/>
          <w:b/>
          <w:bCs/>
          <w:sz w:val="32"/>
          <w:rtl/>
        </w:rPr>
        <w:t xml:space="preserve"> </w:t>
      </w:r>
      <w:r>
        <w:rPr>
          <w:rFonts w:ascii="Traditional Arabic" w:hAnsi="Traditional Arabic"/>
          <w:sz w:val="32"/>
          <w:rtl/>
        </w:rPr>
        <w:t>جاء في كتاب عقيدة الإمام أحمد رحمه الله :</w:t>
      </w:r>
      <w:r w:rsidR="00E24387">
        <w:rPr>
          <w:rFonts w:ascii="Traditional Arabic" w:hAnsi="Traditional Arabic" w:hint="cs"/>
          <w:sz w:val="32"/>
          <w:rtl/>
        </w:rPr>
        <w:t xml:space="preserve">  </w:t>
      </w:r>
      <w:r>
        <w:rPr>
          <w:rFonts w:ascii="Traditional Arabic" w:hAnsi="Traditional Arabic"/>
          <w:sz w:val="32"/>
          <w:rtl/>
        </w:rPr>
        <w:t>" نص</w:t>
      </w:r>
      <w:r>
        <w:rPr>
          <w:rFonts w:ascii="Traditional Arabic" w:hAnsi="Traditional Arabic"/>
          <w:sz w:val="32"/>
        </w:rPr>
        <w:t xml:space="preserve"> </w:t>
      </w:r>
      <w:r>
        <w:rPr>
          <w:rFonts w:ascii="Traditional Arabic" w:hAnsi="Traditional Arabic"/>
          <w:sz w:val="32"/>
          <w:rtl/>
        </w:rPr>
        <w:t>اعتقاد الإمام أحمد</w:t>
      </w:r>
      <w:r>
        <w:rPr>
          <w:rFonts w:ascii="Traditional Arabic" w:hAnsi="Traditional Arabic"/>
          <w:sz w:val="32"/>
        </w:rPr>
        <w:t xml:space="preserve"> </w:t>
      </w:r>
      <w:r>
        <w:rPr>
          <w:rFonts w:ascii="Traditional Arabic" w:hAnsi="Traditional Arabic"/>
          <w:sz w:val="32"/>
          <w:rtl/>
        </w:rPr>
        <w:t>بن حنبل أخبرنا</w:t>
      </w:r>
      <w:r>
        <w:rPr>
          <w:rFonts w:ascii="Traditional Arabic" w:hAnsi="Traditional Arabic"/>
          <w:sz w:val="32"/>
        </w:rPr>
        <w:t xml:space="preserve"> </w:t>
      </w:r>
      <w:r>
        <w:rPr>
          <w:rFonts w:ascii="Traditional Arabic" w:hAnsi="Traditional Arabic"/>
          <w:sz w:val="32"/>
          <w:rtl/>
        </w:rPr>
        <w:t>الشيخ الإمام الحافظ</w:t>
      </w:r>
      <w:r>
        <w:rPr>
          <w:rFonts w:ascii="Traditional Arabic" w:hAnsi="Traditional Arabic"/>
          <w:sz w:val="32"/>
        </w:rPr>
        <w:t xml:space="preserve"> </w:t>
      </w:r>
      <w:r>
        <w:rPr>
          <w:rFonts w:ascii="Traditional Arabic" w:hAnsi="Traditional Arabic"/>
          <w:sz w:val="32"/>
          <w:rtl/>
        </w:rPr>
        <w:t>أبو محمد المبارك بن علي بن الحسين بن عبد الله بن محمد المعروف بابن الطباخ</w:t>
      </w:r>
      <w:r>
        <w:rPr>
          <w:rFonts w:ascii="Traditional Arabic" w:hAnsi="Traditional Arabic"/>
          <w:sz w:val="32"/>
        </w:rPr>
        <w:t xml:space="preserve"> </w:t>
      </w:r>
      <w:r>
        <w:rPr>
          <w:rFonts w:ascii="Traditional Arabic" w:hAnsi="Traditional Arabic"/>
          <w:sz w:val="32"/>
          <w:rtl/>
        </w:rPr>
        <w:t>البغدادي رحمه الله في الدنيا والآخرة إجازة قال حدثنا شيخنا الإمام الحافظ أبو</w:t>
      </w:r>
      <w:r>
        <w:rPr>
          <w:rFonts w:ascii="Traditional Arabic" w:hAnsi="Traditional Arabic"/>
          <w:sz w:val="32"/>
        </w:rPr>
        <w:t xml:space="preserve"> </w:t>
      </w:r>
      <w:r>
        <w:rPr>
          <w:rFonts w:ascii="Traditional Arabic" w:hAnsi="Traditional Arabic"/>
          <w:sz w:val="32"/>
          <w:rtl/>
        </w:rPr>
        <w:t>الفضل محمد بن الناصر بن محمد بن محمد بن علي البغدادي بها قال أخبرنا الإمام جمال</w:t>
      </w:r>
      <w:r>
        <w:rPr>
          <w:rFonts w:ascii="Traditional Arabic" w:hAnsi="Traditional Arabic"/>
          <w:sz w:val="32"/>
        </w:rPr>
        <w:t xml:space="preserve"> </w:t>
      </w:r>
      <w:r>
        <w:rPr>
          <w:rFonts w:ascii="Traditional Arabic" w:hAnsi="Traditional Arabic"/>
          <w:sz w:val="32"/>
          <w:rtl/>
        </w:rPr>
        <w:t>الإسلام أبو محمد رزق الله بن عبد الوهاب التميمي قال أخبرنا عمي أبو الفضل عبد</w:t>
      </w:r>
      <w:r>
        <w:rPr>
          <w:rFonts w:ascii="Traditional Arabic" w:hAnsi="Traditional Arabic"/>
          <w:sz w:val="32"/>
        </w:rPr>
        <w:t xml:space="preserve"> </w:t>
      </w:r>
      <w:r>
        <w:rPr>
          <w:rFonts w:ascii="Traditional Arabic" w:hAnsi="Traditional Arabic"/>
          <w:sz w:val="32"/>
          <w:rtl/>
        </w:rPr>
        <w:t>الواحد بن عبد العزيز التميمي بجميع هذا الاعتقاد وقال جملة اعتقاد أحمد بن حنبل</w:t>
      </w:r>
      <w:r>
        <w:rPr>
          <w:rFonts w:ascii="Traditional Arabic" w:hAnsi="Traditional Arabic"/>
          <w:sz w:val="32"/>
        </w:rPr>
        <w:t xml:space="preserve"> </w:t>
      </w:r>
      <w:r>
        <w:rPr>
          <w:rFonts w:ascii="Traditional Arabic" w:hAnsi="Traditional Arabic"/>
          <w:sz w:val="32"/>
          <w:rtl/>
        </w:rPr>
        <w:t>رضي الله عنه والذي كان يذهب إليه   مجمل الاعتقاد</w:t>
      </w:r>
      <w:r w:rsidR="00E24387">
        <w:rPr>
          <w:rFonts w:ascii="Traditional Arabic" w:hAnsi="Traditional Arabic" w:hint="cs"/>
          <w:sz w:val="32"/>
          <w:rtl/>
        </w:rPr>
        <w:t xml:space="preserve"> </w:t>
      </w:r>
      <w:r>
        <w:rPr>
          <w:rFonts w:ascii="Traditional Arabic" w:hAnsi="Traditional Arabic"/>
          <w:sz w:val="32"/>
        </w:rPr>
        <w:t xml:space="preserve"> </w:t>
      </w:r>
      <w:r>
        <w:rPr>
          <w:rFonts w:ascii="Traditional Arabic" w:hAnsi="Traditional Arabic"/>
          <w:sz w:val="32"/>
          <w:rtl/>
        </w:rPr>
        <w:t>...</w:t>
      </w:r>
      <w:r w:rsidR="00E24387">
        <w:rPr>
          <w:rFonts w:ascii="Traditional Arabic" w:hAnsi="Traditional Arabic" w:hint="cs"/>
          <w:sz w:val="32"/>
          <w:rtl/>
        </w:rPr>
        <w:t xml:space="preserve"> </w:t>
      </w:r>
      <w:r w:rsidRPr="00E24387">
        <w:rPr>
          <w:rFonts w:ascii="Traditional Arabic" w:hAnsi="Traditional Arabic"/>
          <w:sz w:val="32"/>
          <w:rtl/>
        </w:rPr>
        <w:t>ومذهب</w:t>
      </w:r>
      <w:r w:rsidRPr="00E24387">
        <w:rPr>
          <w:rFonts w:ascii="Traditional Arabic" w:hAnsi="Traditional Arabic"/>
          <w:sz w:val="32"/>
        </w:rPr>
        <w:t xml:space="preserve"> </w:t>
      </w:r>
      <w:r w:rsidRPr="00E24387">
        <w:rPr>
          <w:rFonts w:ascii="Traditional Arabic" w:hAnsi="Traditional Arabic"/>
          <w:sz w:val="32"/>
          <w:rtl/>
        </w:rPr>
        <w:t>أبي عبد الله أحمد بن حنبل رضي الله عنه أن لله عز وجل</w:t>
      </w:r>
      <w:r w:rsidRPr="00E24387">
        <w:rPr>
          <w:rFonts w:ascii="Traditional Arabic" w:hAnsi="Traditional Arabic"/>
          <w:sz w:val="32"/>
        </w:rPr>
        <w:t xml:space="preserve"> </w:t>
      </w:r>
      <w:r w:rsidRPr="00E24387">
        <w:rPr>
          <w:rFonts w:ascii="Traditional Arabic" w:hAnsi="Traditional Arabic"/>
          <w:sz w:val="32"/>
          <w:rtl/>
        </w:rPr>
        <w:t>وجها لا كالصور المصورة والأعيان المخططة بل وجهة وصفه ..ومن غير</w:t>
      </w:r>
      <w:r w:rsidRPr="00E24387">
        <w:rPr>
          <w:rFonts w:ascii="Traditional Arabic" w:hAnsi="Traditional Arabic"/>
          <w:sz w:val="32"/>
        </w:rPr>
        <w:t xml:space="preserve"> </w:t>
      </w:r>
      <w:r w:rsidRPr="00E24387">
        <w:rPr>
          <w:rFonts w:ascii="Traditional Arabic" w:hAnsi="Traditional Arabic"/>
          <w:sz w:val="32"/>
          <w:rtl/>
        </w:rPr>
        <w:t>معناه فقد ألحد عنه وليس</w:t>
      </w:r>
      <w:r w:rsidRPr="00E24387">
        <w:rPr>
          <w:rFonts w:ascii="Traditional Arabic" w:hAnsi="Traditional Arabic"/>
          <w:sz w:val="32"/>
        </w:rPr>
        <w:t xml:space="preserve"> </w:t>
      </w:r>
      <w:r w:rsidRPr="00E24387">
        <w:rPr>
          <w:rFonts w:ascii="Traditional Arabic" w:hAnsi="Traditional Arabic"/>
          <w:sz w:val="32"/>
          <w:rtl/>
        </w:rPr>
        <w:t>معنى وجه معنى جسد عنده ولا صورة ولا تخطيط ومن قال ذلك</w:t>
      </w:r>
      <w:r w:rsidRPr="00E24387">
        <w:rPr>
          <w:rFonts w:ascii="Traditional Arabic" w:hAnsi="Traditional Arabic"/>
          <w:sz w:val="32"/>
        </w:rPr>
        <w:t xml:space="preserve"> </w:t>
      </w:r>
      <w:r w:rsidRPr="00E24387">
        <w:rPr>
          <w:rFonts w:ascii="Traditional Arabic" w:hAnsi="Traditional Arabic"/>
          <w:sz w:val="32"/>
          <w:rtl/>
        </w:rPr>
        <w:t xml:space="preserve">فقد ابتدع </w:t>
      </w:r>
      <w:r>
        <w:rPr>
          <w:rFonts w:ascii="Traditional Arabic" w:hAnsi="Traditional Arabic"/>
          <w:sz w:val="32"/>
          <w:rtl/>
        </w:rPr>
        <w:t xml:space="preserve"> </w:t>
      </w:r>
      <w:r w:rsidR="00E24387">
        <w:rPr>
          <w:rFonts w:ascii="Traditional Arabic" w:hAnsi="Traditional Arabic" w:hint="cs"/>
          <w:sz w:val="32"/>
          <w:rtl/>
        </w:rPr>
        <w:t>"</w:t>
      </w:r>
      <w:r>
        <w:rPr>
          <w:rFonts w:ascii="Traditional Arabic" w:hAnsi="Traditional Arabic"/>
          <w:sz w:val="32"/>
          <w:rtl/>
        </w:rPr>
        <w:t xml:space="preserve"> أهـ</w:t>
      </w:r>
      <w:r w:rsidR="00E24387" w:rsidRPr="00E24387">
        <w:rPr>
          <w:rFonts w:ascii="Traditional Arabic" w:hAnsi="Traditional Arabic" w:hint="cs"/>
          <w:sz w:val="32"/>
          <w:rtl/>
        </w:rPr>
        <w:t xml:space="preserve">  [  العقيدة للإمام أحمد ج 1/ص 101 ]  ،  </w:t>
      </w:r>
      <w:r w:rsidRPr="00E24387">
        <w:rPr>
          <w:rFonts w:ascii="Traditional Arabic" w:hAnsi="Traditional Arabic"/>
          <w:sz w:val="32"/>
          <w:rtl/>
        </w:rPr>
        <w:t>وجاء فيه أيضا :</w:t>
      </w:r>
      <w:r w:rsidR="00E24387" w:rsidRPr="00E24387">
        <w:rPr>
          <w:rFonts w:ascii="Traditional Arabic" w:hAnsi="Traditional Arabic" w:hint="cs"/>
          <w:sz w:val="32"/>
          <w:rtl/>
        </w:rPr>
        <w:t xml:space="preserve"> </w:t>
      </w:r>
      <w:r w:rsidR="00E24387">
        <w:rPr>
          <w:rFonts w:ascii="Traditional Arabic" w:hAnsi="Traditional Arabic" w:hint="cs"/>
          <w:sz w:val="32"/>
          <w:rtl/>
        </w:rPr>
        <w:t>"</w:t>
      </w:r>
      <w:r>
        <w:rPr>
          <w:rFonts w:ascii="Traditional Arabic" w:hAnsi="Traditional Arabic"/>
          <w:sz w:val="32"/>
          <w:rtl/>
        </w:rPr>
        <w:t xml:space="preserve"> </w:t>
      </w:r>
      <w:r w:rsidRPr="00E24387">
        <w:rPr>
          <w:rFonts w:ascii="Traditional Arabic" w:hAnsi="Traditional Arabic"/>
          <w:sz w:val="32"/>
          <w:rtl/>
        </w:rPr>
        <w:t>لا</w:t>
      </w:r>
      <w:r w:rsidRPr="00E24387">
        <w:rPr>
          <w:rFonts w:ascii="Traditional Arabic" w:hAnsi="Traditional Arabic"/>
          <w:sz w:val="32"/>
        </w:rPr>
        <w:t xml:space="preserve"> </w:t>
      </w:r>
      <w:r w:rsidRPr="00E24387">
        <w:rPr>
          <w:rFonts w:ascii="Traditional Arabic" w:hAnsi="Traditional Arabic"/>
          <w:sz w:val="32"/>
          <w:rtl/>
        </w:rPr>
        <w:t>يجوز أن يسمى جسما</w:t>
      </w:r>
      <w:r w:rsidRPr="00E24387">
        <w:rPr>
          <w:rFonts w:ascii="Traditional Arabic" w:hAnsi="Traditional Arabic"/>
          <w:sz w:val="32"/>
        </w:rPr>
        <w:t xml:space="preserve"> </w:t>
      </w:r>
      <w:r w:rsidRPr="00E24387">
        <w:rPr>
          <w:rFonts w:ascii="Traditional Arabic" w:hAnsi="Traditional Arabic"/>
          <w:sz w:val="32"/>
          <w:rtl/>
        </w:rPr>
        <w:t xml:space="preserve"> وأنكر</w:t>
      </w:r>
      <w:r w:rsidRPr="00E24387">
        <w:rPr>
          <w:rFonts w:ascii="Traditional Arabic" w:hAnsi="Traditional Arabic"/>
          <w:sz w:val="32"/>
        </w:rPr>
        <w:t xml:space="preserve"> </w:t>
      </w:r>
      <w:r w:rsidRPr="00E24387">
        <w:rPr>
          <w:rFonts w:ascii="Traditional Arabic" w:hAnsi="Traditional Arabic"/>
          <w:sz w:val="32"/>
          <w:rtl/>
        </w:rPr>
        <w:t>( أي الإمام أحمد ) على من يقول بالجسم وقال إن</w:t>
      </w:r>
      <w:r w:rsidRPr="00E24387">
        <w:rPr>
          <w:rFonts w:ascii="Traditional Arabic" w:hAnsi="Traditional Arabic"/>
          <w:sz w:val="32"/>
        </w:rPr>
        <w:t xml:space="preserve"> </w:t>
      </w:r>
      <w:r w:rsidRPr="00E24387">
        <w:rPr>
          <w:rFonts w:ascii="Traditional Arabic" w:hAnsi="Traditional Arabic"/>
          <w:sz w:val="32"/>
          <w:rtl/>
        </w:rPr>
        <w:t>الأسماء مأخوذة بالشريعة واللغة وأهل اللغة وضعوا هذا الأسم على كل ذي طول وعرض وسمك</w:t>
      </w:r>
      <w:r w:rsidRPr="00E24387">
        <w:rPr>
          <w:rFonts w:ascii="Traditional Arabic" w:hAnsi="Traditional Arabic"/>
          <w:sz w:val="32"/>
        </w:rPr>
        <w:t xml:space="preserve"> </w:t>
      </w:r>
      <w:r w:rsidRPr="00E24387">
        <w:rPr>
          <w:rFonts w:ascii="Traditional Arabic" w:hAnsi="Traditional Arabic"/>
          <w:sz w:val="32"/>
          <w:rtl/>
        </w:rPr>
        <w:t>وتركيب وصورة وتأليف والله تعالى خارج عن ذلك كله فلم يجز أن يسمى جسما لخروجه عن</w:t>
      </w:r>
      <w:r w:rsidRPr="00E24387">
        <w:rPr>
          <w:rFonts w:ascii="Traditional Arabic" w:hAnsi="Traditional Arabic"/>
          <w:sz w:val="32"/>
        </w:rPr>
        <w:t xml:space="preserve"> </w:t>
      </w:r>
      <w:r w:rsidRPr="00E24387">
        <w:rPr>
          <w:rFonts w:ascii="Traditional Arabic" w:hAnsi="Traditional Arabic"/>
          <w:sz w:val="32"/>
          <w:rtl/>
        </w:rPr>
        <w:t xml:space="preserve">معنى الجسمية ولم يجيء في الشريعة ذلك فبطل  " </w:t>
      </w:r>
      <w:r>
        <w:rPr>
          <w:rFonts w:ascii="Traditional Arabic" w:hAnsi="Traditional Arabic"/>
          <w:sz w:val="32"/>
          <w:rtl/>
        </w:rPr>
        <w:t>أهـ</w:t>
      </w:r>
      <w:r w:rsidR="00E24387" w:rsidRPr="00E24387">
        <w:rPr>
          <w:rFonts w:ascii="Traditional Arabic" w:hAnsi="Traditional Arabic" w:hint="cs"/>
          <w:sz w:val="32"/>
          <w:rtl/>
        </w:rPr>
        <w:t xml:space="preserve"> [ العقيدة ج 1 /ص 111 ] ، </w:t>
      </w:r>
      <w:r w:rsidR="00E24387">
        <w:rPr>
          <w:b/>
          <w:bCs/>
          <w:rtl/>
        </w:rPr>
        <w:t>ومن أقوال العلماء في تنزيه الله تعالى عن الجوارح والأعضاء</w:t>
      </w:r>
      <w:r w:rsidR="00E24387">
        <w:rPr>
          <w:b/>
          <w:rtl/>
        </w:rPr>
        <w:t xml:space="preserve"> : </w:t>
      </w:r>
      <w:r w:rsidR="00E24387">
        <w:rPr>
          <w:b/>
          <w:bCs/>
          <w:rtl/>
        </w:rPr>
        <w:t>قال النووي</w:t>
      </w:r>
      <w:r w:rsidR="00E24387">
        <w:rPr>
          <w:b/>
          <w:rtl/>
        </w:rPr>
        <w:t xml:space="preserve"> " قال المازري وقد غلط ابن قتيبة في هذا الحديث فأجراه على ظاهره وقال لله تعالى صورة لا كالصور وهذا الذي قاله ظاهر الفساد لأن الصورة تفيد التركيب وكل مركب محدث والله تعالى ليس بمحدث فليس هو مركبا فليس مصورا ..قال له ايضا إن أردت بقولك صورة لا كالصور أنه ليس بمؤلف ولا مركب فليس بصورة حقيقة وليست اللفظة على ظاهرها" أهـ  [  شرح النووي على صحيح مسلم ج: 16 ص: 166 ] ، </w:t>
      </w:r>
      <w:r w:rsidR="00E24387">
        <w:rPr>
          <w:b/>
          <w:bCs/>
          <w:rtl/>
        </w:rPr>
        <w:t>وقال ابن فورك :</w:t>
      </w:r>
      <w:r w:rsidR="00E24387">
        <w:rPr>
          <w:b/>
          <w:rtl/>
        </w:rPr>
        <w:t xml:space="preserve"> " ( إن الله كان سميعا بصيرا ) إن الفائدة فيه إنكاره قول من ذهب إليه من البدع إلى إثبات جارحة ، ولكن على أن معنى العين ما وصف به جل وعز أنه سميع بصير ... ولم يرد صلى الله عليه وسلم إثبات جارحة لاستحالة وصفه بالجوارح ) ابن فورك ص431 ، </w:t>
      </w:r>
      <w:r w:rsidR="00E24387">
        <w:rPr>
          <w:b/>
          <w:bCs/>
          <w:rtl/>
        </w:rPr>
        <w:t>وقال القسطلاني</w:t>
      </w:r>
      <w:r w:rsidR="00E24387">
        <w:rPr>
          <w:b/>
          <w:rtl/>
        </w:rPr>
        <w:t xml:space="preserve"> : "  وتؤول الاصبع هنا بالقدرة إذ إرادة الجارحة مستحيلة " [ إرشاد الساري :ج15ص381] أهــ ، </w:t>
      </w:r>
      <w:r w:rsidR="00E24387">
        <w:rPr>
          <w:b/>
          <w:bCs/>
          <w:rtl/>
        </w:rPr>
        <w:t>وجاء في البحر المحيط :</w:t>
      </w:r>
      <w:r w:rsidR="00E24387">
        <w:rPr>
          <w:b/>
          <w:rtl/>
        </w:rPr>
        <w:t xml:space="preserve"> " {بل يداه مبسوطتان ينفق كيف يشاء} معتقد أهل الحق أن الله تعالى ليس بجسم ولا جارحة له، ولا يشبه بشيء من خلقه، ولا يكيف، ولا يتحيز، ولا تحله الحوادث، وكل هذا مقرر في علم أصول الدين. والجمهور على أن هذا استعارة عن جوده وإنعامه السابغ، وأضاف ذلك إلى اليدين جارياً على طريقة العرب في قولهم: فلان ينفق بكلتا يديه. ومنه قوله: ( يداك يدا مجد فكف مفيدة</w:t>
      </w:r>
      <w:r w:rsidR="00E24387">
        <w:rPr>
          <w:b/>
          <w:rtl/>
        </w:rPr>
        <w:tab/>
        <w:t xml:space="preserve">  وكفّ إذا ما ضنّ بالمال تنفق ) ، ويؤيد أنّ اليدين هنا بمعنى الإنعام قرينة الإنفاق." [</w:t>
      </w:r>
      <w:r w:rsidR="00E24387">
        <w:rPr>
          <w:b/>
          <w:rtl/>
          <w:lang w:bidi="ar-KW"/>
        </w:rPr>
        <w:t xml:space="preserve">تفسير البحر المحيط قوله تعالى </w:t>
      </w:r>
      <w:r w:rsidR="00E24387">
        <w:rPr>
          <w:b/>
          <w:rtl/>
          <w:lang w:bidi="ar-KW"/>
        </w:rPr>
        <w:lastRenderedPageBreak/>
        <w:t>( بل يداه مبسوطتان ينفق كيف يشاء )</w:t>
      </w:r>
      <w:r w:rsidR="00E24387">
        <w:rPr>
          <w:b/>
          <w:rtl/>
        </w:rPr>
        <w:t xml:space="preserve">] أهـــ ، </w:t>
      </w:r>
      <w:r w:rsidR="00E24387">
        <w:rPr>
          <w:b/>
          <w:bCs/>
          <w:rtl/>
        </w:rPr>
        <w:t>وقال الرازي في التفسير :</w:t>
      </w:r>
      <w:r w:rsidR="00E24387">
        <w:rPr>
          <w:b/>
          <w:rtl/>
        </w:rPr>
        <w:t xml:space="preserve"> ( لا شك أن لفظ القبضة واليمين مشعر بهذه الأعضاء والجوارح إلا أن الدلائل العقلية قامت على امتناع ثبوت الأعضاء والجوارح لله تعالى فوجب حمل هذه الأعضاء على وجوه المجاز ... وإذا ثبت تعذر حمل هذه الألفاظ على حقائقها وجب حملها على مجازاتها صونا لهذه النصوص عن التعطيل ( أي تحت تسخيره وتدبيره ) وحاصل القول في القبضة واليمين هو القدرة الكاملة الوافية بحفظ هذه الأجسام العظيمة " [التفسير الكبير ج27ص16] أهـــ  ، </w:t>
      </w:r>
      <w:r w:rsidR="00E24387">
        <w:rPr>
          <w:b/>
          <w:bCs/>
          <w:rtl/>
        </w:rPr>
        <w:t>وقال مرعي بن يوسف المقدسي الحنبلي</w:t>
      </w:r>
      <w:r w:rsidR="00E24387">
        <w:rPr>
          <w:b/>
          <w:rtl/>
        </w:rPr>
        <w:t xml:space="preserve"> في كتابه أقاويل الثقات :  "  باب  في ذكر الوجه والعين واليد واليمين والأصابع والكف والأنامل والصورة والساق والرجل والقدم والجنب والحقو والنفس والروح ونحو ذلك مما أضيف إلى الله تعالى مما وردت به الآيات والأحاديث مما يوهم التشبيه والتجسيم تعالى الله عن ذلك علو كبيرا     اعلم أن الله سبحانه مخالف لجميع الحوادث ذاته لا تشبه الذوات وصفاته لا تشبه الصفات لا يشبهه شيء من خلقه ولا يشبه شيئا من الحوادث بل هو منفرد عن جميع المخلوقات ليس كمثله شيء لا في ذاته ولا في صفاته ولا في أفعاله له الوجود المطلق فلا يتقيد بزمان ولا يتخصص بمكان والوحدة المطلقة لقيامه بنفسه واستقلاله في جميع افعاله وكل ما توهمه قلبك أو سنح في مجاري فكرك أو خطر في بالك من حسن أو بهاء أو شرف أو ضياء أو جمال أو شبح مماثل أو شخص متمثل فالله تعالى بخلاف ذلك واقرأ (  ليس كمثله شيء ) إلى أن قال : </w:t>
      </w:r>
      <w:r w:rsidR="00E24387">
        <w:rPr>
          <w:b/>
          <w:bCs/>
          <w:rtl/>
        </w:rPr>
        <w:t>وغلت طائفة أخرى في الإثبات فشبهته فأثبتت له الصورة والجوارح</w:t>
      </w:r>
      <w:r w:rsidR="00E24387">
        <w:rPr>
          <w:b/>
          <w:rtl/>
        </w:rPr>
        <w:t xml:space="preserve"> حتى إن الهشامية من غلاة الرافضة زعموا كما قال القرطبي أن معبودهم سبعة أشبار بشبر نفسه </w:t>
      </w:r>
      <w:r w:rsidR="00E24387">
        <w:rPr>
          <w:b/>
          <w:bCs/>
          <w:rtl/>
        </w:rPr>
        <w:t>وقالت الكرامية إنه  جسم</w:t>
      </w:r>
      <w:r w:rsidR="00E24387">
        <w:rPr>
          <w:b/>
          <w:rtl/>
        </w:rPr>
        <w:t xml:space="preserve">   قال : </w:t>
      </w:r>
      <w:r w:rsidR="00E24387">
        <w:rPr>
          <w:b/>
          <w:bCs/>
          <w:rtl/>
        </w:rPr>
        <w:t xml:space="preserve">وقد بالغ بعض أهل الإغواء فقال إنه على صورة الإنسان </w:t>
      </w:r>
      <w:r w:rsidR="00E24387">
        <w:rPr>
          <w:b/>
          <w:rtl/>
        </w:rPr>
        <w:t xml:space="preserve">ثم اختلفوا فمنهم من قال إنه على صورة شيخ أشمط الرأس واللحية ومنهم من قال إنه على صورة شاب أمرد جعد قطط ومنهم من قال إنه مركب من لحم ودم </w:t>
      </w:r>
      <w:r w:rsidR="00E24387" w:rsidRPr="00E24387">
        <w:rPr>
          <w:b/>
          <w:rtl/>
        </w:rPr>
        <w:t>تعالى الله عن أقوالهم علو كبيرا</w:t>
      </w:r>
      <w:r w:rsidR="00E24387">
        <w:rPr>
          <w:b/>
          <w:rtl/>
        </w:rPr>
        <w:t xml:space="preserve"> وعن مثله نهى الله تعالى بقوله تعالى : </w:t>
      </w:r>
      <w:r w:rsidR="00E24387">
        <w:rPr>
          <w:rFonts w:hint="cs"/>
          <w:b/>
          <w:rtl/>
        </w:rPr>
        <w:t xml:space="preserve">{ </w:t>
      </w:r>
      <w:r w:rsidR="00E24387" w:rsidRPr="00E24387">
        <w:rPr>
          <w:b/>
          <w:rtl/>
        </w:rPr>
        <w:t>يا أهل الكتاب لا تغلو في دينكم ولا تقولوا على الله إلا الحق</w:t>
      </w:r>
      <w:r w:rsidR="00E24387">
        <w:rPr>
          <w:b/>
          <w:rtl/>
        </w:rPr>
        <w:t xml:space="preserve"> </w:t>
      </w:r>
      <w:r w:rsidR="00E24387">
        <w:rPr>
          <w:rFonts w:hint="cs"/>
          <w:b/>
          <w:rtl/>
        </w:rPr>
        <w:t xml:space="preserve">} </w:t>
      </w:r>
      <w:r w:rsidR="00E24387">
        <w:rPr>
          <w:b/>
          <w:rtl/>
        </w:rPr>
        <w:t>[النساء /171 ] " [أقاويل الثقات ج</w:t>
      </w:r>
      <w:r w:rsidR="00E24387">
        <w:rPr>
          <w:rFonts w:hint="cs"/>
          <w:b/>
          <w:rtl/>
        </w:rPr>
        <w:t xml:space="preserve"> </w:t>
      </w:r>
      <w:r w:rsidR="00E24387">
        <w:rPr>
          <w:b/>
          <w:rtl/>
        </w:rPr>
        <w:t>: 1  ص</w:t>
      </w:r>
      <w:r w:rsidR="00E24387">
        <w:rPr>
          <w:rFonts w:hint="cs"/>
          <w:b/>
          <w:rtl/>
        </w:rPr>
        <w:t xml:space="preserve"> </w:t>
      </w:r>
      <w:r w:rsidR="00E24387">
        <w:rPr>
          <w:b/>
          <w:rtl/>
        </w:rPr>
        <w:t xml:space="preserve">: 134\135] ، </w:t>
      </w:r>
      <w:r w:rsidR="00E24387">
        <w:rPr>
          <w:rFonts w:hint="cs"/>
          <w:b/>
          <w:bCs/>
          <w:rtl/>
          <w:lang w:bidi="ar-KW"/>
        </w:rPr>
        <w:t>وقال ا</w:t>
      </w:r>
      <w:r w:rsidR="00E24387">
        <w:rPr>
          <w:b/>
          <w:bCs/>
          <w:rtl/>
          <w:lang w:bidi="ar-KW"/>
        </w:rPr>
        <w:t>لإمام القرشي التيمي مجدد القرن السادس حفيد الصديق أبي بكر رضي الله عنه الإمام فخر الدين الرازي - في درة من علم التقديس والتنزيه عن الجسمية والجوارح والأعضاء والأجزاء - قال في تفسيره :</w:t>
      </w:r>
      <w:r w:rsidR="00E24387">
        <w:rPr>
          <w:b/>
          <w:rtl/>
          <w:lang w:bidi="ar-KW"/>
        </w:rPr>
        <w:t xml:space="preserve"> ( المسألة الرابعة : احتج من أثبت الأعضاء والجوارح لله تعالى بقوله تعالى : { ما منعك أن تسجد لما خلقت بيدى } في إثبات يدين لله تعالى ، بأن قالوا ظاهر الآية يدل عليه ، فوجب المصير إليه ، والآيات الكثيرة واردة على وفق هذه الآية ، فوجب القطع به  </w:t>
      </w:r>
      <w:r w:rsidR="00E24387">
        <w:rPr>
          <w:b/>
          <w:bCs/>
          <w:rtl/>
          <w:lang w:bidi="ar-KW"/>
        </w:rPr>
        <w:t>، واعلم أن الدلائل الدالة على نفي كونه تعالى جسما مركبا من الأجزاء والأعضاء ، قد سبقت إلا أنا نذكر ههنا نكتا جارية مجرى الإلزامات الظاهرة</w:t>
      </w:r>
      <w:r w:rsidR="00E24387">
        <w:rPr>
          <w:b/>
          <w:rtl/>
          <w:lang w:bidi="ar-KW"/>
        </w:rPr>
        <w:t xml:space="preserve"> ، ( فالأول ) : أن من قال إنه مركب من الأعضاء والأجزاء ، فإما أن يثبت </w:t>
      </w:r>
      <w:r w:rsidR="00E24387">
        <w:rPr>
          <w:b/>
          <w:rtl/>
          <w:lang w:bidi="ar-KW"/>
        </w:rPr>
        <w:lastRenderedPageBreak/>
        <w:t xml:space="preserve">الأعضاء التي ورد ذكرها في القرآن ولا يزيد عليها ، وإما أن يزيد عليها ، فإن كان الأول لزمه إثبات صورة لا يمكن أن يزاد عليها في القبح ، لأنه يلزمه إثبات وجه بحيث لا يوجد منه إلا مجرد رقعة الوجه لقوله : { كل شيء هالك إلا وجهه  } ،  [ </w:t>
      </w:r>
      <w:r w:rsidR="00E24387">
        <w:rPr>
          <w:b/>
          <w:lang w:bidi="ar-KW"/>
        </w:rPr>
        <w:t xml:space="preserve"> </w:t>
      </w:r>
      <w:r w:rsidR="00E24387">
        <w:rPr>
          <w:b/>
          <w:rtl/>
          <w:lang w:bidi="ar-KW"/>
        </w:rPr>
        <w:t xml:space="preserve">القصص : 88 ] ويلزمه أن يثبت في تلك الرقعة عيونا كثيرة لقوله : { تجرى بأعيننا } [ القمر : 14 ] وأن يثبت جنبا واحدا لقوله تعالى : { ياحسرتى على ما فرطت في جنب الله } [ الزمر : 56 ] وأن يثبت على ذلك الجنب أيدي كثيرة لقوله تعالى : { مما عملت أيدينا } [ يس : 71 ] وبتقدير أن يكون له يدان فإنه يجب أن يكون كلاهما على جانب واحد لقوله صلى الله عليه وسلم : (( وكلتا يديه يمين )) ، وقوله صلى الله عليه وسلم : (( الحجر الأسود يمين الله في الأرض )) وأن يثبت له ساقا واحدا لقوله تعالى : { يوم يكشف عن ساق } [ القلم : 42 ] فيكون الحاصل من هذه الصورة ، مجرد رقعة الوجه ويكون عليها عيون كثيرة ، وجنب واحد ويكون عليه أيد كثيرة وساق واحد ، ومعلوم أن هذه الصورة أقبح الصور ، ولو كان هذا عبدا لم يرغب أحد في شرائه ، فكيف يقول العاقل إن رب العالمين موصوف بهذه الصورة ، وأما القسم الثاني : وهو أن لا يقتصر على الأعضاء المذكورة في القرآن ، بل يزيد وينقص على وفق التأويلات ، فحينئذ يبطل مذهبه في الحمل على مجرد الظواهر ، ولا بد له من قبول دلائل العقل </w:t>
      </w:r>
      <w:r w:rsidR="00E24387">
        <w:rPr>
          <w:b/>
          <w:bCs/>
          <w:rtl/>
          <w:lang w:bidi="ar-KW"/>
        </w:rPr>
        <w:t>، ( الحجة الثانية</w:t>
      </w:r>
      <w:r w:rsidR="00E24387">
        <w:rPr>
          <w:b/>
          <w:rtl/>
          <w:lang w:bidi="ar-KW"/>
        </w:rPr>
        <w:t xml:space="preserve"> ) : في إبطال قولهم إنهم إذا أثبتوا الأعضاء لله تعالى ، فإن أثبتوا له عضو الرجل فهو رجل وأن أثبتوا له عضو النساء فهو أنثى ، وإن نفوهما فهو خصي أو عنين ، وتعالى الله عما يقول الظالمون علوا كبيرا ، ( </w:t>
      </w:r>
      <w:r w:rsidR="00E24387">
        <w:rPr>
          <w:b/>
          <w:bCs/>
          <w:rtl/>
          <w:lang w:bidi="ar-KW"/>
        </w:rPr>
        <w:t>الحجة الثالثة</w:t>
      </w:r>
      <w:r w:rsidR="00E24387">
        <w:rPr>
          <w:b/>
          <w:rtl/>
          <w:lang w:bidi="ar-KW"/>
        </w:rPr>
        <w:t xml:space="preserve">  ) : أنه في ذاته سبحانه وتعالى ، إما أن يكون جسما صلبا لا ينغمز البتة ، فيكون حجرا صلبا ، وإما أن يكون قابلا للانغماز ، فيكون لينا قابلا للتفرق والتمزق . وتعالى الله عن ذلك ، ( </w:t>
      </w:r>
      <w:r w:rsidR="00E24387">
        <w:rPr>
          <w:b/>
          <w:bCs/>
          <w:rtl/>
          <w:lang w:bidi="ar-KW"/>
        </w:rPr>
        <w:t>الحجة الرابعة</w:t>
      </w:r>
      <w:r w:rsidR="00E24387">
        <w:rPr>
          <w:b/>
          <w:rtl/>
          <w:lang w:bidi="ar-KW"/>
        </w:rPr>
        <w:t xml:space="preserve"> ) : أنه إن كان بحيث لا يمكنه أن يتحرك عن مكانه ، كان كالزمن المعقد العاجز ، وإن كان بحيث يمكنه أن يتحرك عن مكانه ، كان محلا للتغيرات ، فدخل تحت قوله : { لا أحب الآفلين } [ الأنعام : 76 ] ، ( </w:t>
      </w:r>
      <w:r w:rsidR="00E24387">
        <w:rPr>
          <w:b/>
          <w:bCs/>
          <w:rtl/>
          <w:lang w:bidi="ar-KW"/>
        </w:rPr>
        <w:t>الحجة الخامسة</w:t>
      </w:r>
      <w:r w:rsidR="00E24387">
        <w:rPr>
          <w:b/>
          <w:rtl/>
          <w:lang w:bidi="ar-KW"/>
        </w:rPr>
        <w:t xml:space="preserve"> ) : إن كان لا يأكل ولا يشرب ولا ينام ولا يتحرك كان كالميت ، وإن كان يفعل هذه الأشياء ، كان إنسانا كثير التهمة محتاجا إلى الأكل والشرب والوقاع وذلك باطل ، ( </w:t>
      </w:r>
      <w:r w:rsidR="00E24387">
        <w:rPr>
          <w:b/>
          <w:bCs/>
          <w:rtl/>
          <w:lang w:bidi="ar-KW"/>
        </w:rPr>
        <w:t>الحجة السادسة</w:t>
      </w:r>
      <w:r w:rsidR="00E24387">
        <w:rPr>
          <w:b/>
          <w:rtl/>
          <w:lang w:bidi="ar-KW"/>
        </w:rPr>
        <w:t xml:space="preserve"> ) : أنهم يقولون إنه ينزل كل ليلة من العرش إلى السماء الدنيا ، فنقول لهم حين نزوله : هل يبقى مدبرا للعرش ويبقى مدبرا للسماء الدنيا حين كان على العرش ، وحينئذ لا يبقى في النزول فائدة ، وإن لم يبق مدبرا للعرش فعند نزوله يصير معزولا عن إلهية العرش والسموات  ، </w:t>
      </w:r>
      <w:r w:rsidR="00E24387">
        <w:rPr>
          <w:b/>
          <w:bCs/>
          <w:rtl/>
          <w:lang w:bidi="ar-KW"/>
        </w:rPr>
        <w:t>( الحجة السابعة</w:t>
      </w:r>
      <w:r w:rsidR="00E24387">
        <w:rPr>
          <w:b/>
          <w:rtl/>
          <w:lang w:bidi="ar-KW"/>
        </w:rPr>
        <w:t xml:space="preserve">  ) : أنهم يقولون إنه تعالى أعظم من العرش ، وإن العرش لا نسبة لعظمته إلى عظمة الكرسي ، وعلى هذا الترتيب حتى ينتهي إلى السماء الدنيا ، فإذا كان كذلك كانت السماء الدنيا بالنسبة إلى عظمة الله كالذرة بالنسبة إلى البحر ، فإذا نزل فإما أن يقال إن الإله يصير صغيرا بحيث تسعه السماء الدنيا ، وإما أن يقال إن السماء الدنيا تصير </w:t>
      </w:r>
      <w:r w:rsidR="00E24387">
        <w:rPr>
          <w:b/>
          <w:rtl/>
          <w:lang w:bidi="ar-KW"/>
        </w:rPr>
        <w:lastRenderedPageBreak/>
        <w:t xml:space="preserve">أعظم من العرش ، وكل ذلك باطل  ، ( </w:t>
      </w:r>
      <w:r w:rsidR="00E24387">
        <w:rPr>
          <w:b/>
          <w:bCs/>
          <w:rtl/>
          <w:lang w:bidi="ar-KW"/>
        </w:rPr>
        <w:t>الحجة الثامنة</w:t>
      </w:r>
      <w:r w:rsidR="00E24387">
        <w:rPr>
          <w:b/>
          <w:rtl/>
          <w:lang w:bidi="ar-KW"/>
        </w:rPr>
        <w:t xml:space="preserve"> ) : ثبت أن العالم كرة ، فإن كان فوق بالنسبة إلى قوم كانت تحت بالنسبة إلى قوم آخرين وذلك باطل ، وإن كان فوق بالنسبة إلى الكل ، فحينئذ يكون جسما محيطا بهذا العالم من كل الجوانب ، فيكون إله العالم على هذا القول فلكا من الأفلاك، ( </w:t>
      </w:r>
      <w:r w:rsidR="00E24387">
        <w:rPr>
          <w:b/>
          <w:bCs/>
          <w:rtl/>
          <w:lang w:bidi="ar-KW"/>
        </w:rPr>
        <w:t>الحجة التاسعة</w:t>
      </w:r>
      <w:r w:rsidR="00E24387">
        <w:rPr>
          <w:b/>
          <w:rtl/>
          <w:lang w:bidi="ar-KW"/>
        </w:rPr>
        <w:t xml:space="preserve"> ) : لما كانت الأرض كرة ، وكانت السموات كرات ، فكل ساعة تفرض الساعات فإنها تكون ثلث الليل في حق أقوام معينين من سكان كرة العوارض ، فلو نزل من العرش في ثلث الليل وجب أن يبقى أبدا نازلا عن العرش ، وأن لا يرجع إلى العرش البتة ، ( </w:t>
      </w:r>
      <w:r w:rsidR="00E24387">
        <w:rPr>
          <w:b/>
          <w:bCs/>
          <w:rtl/>
          <w:lang w:bidi="ar-KW"/>
        </w:rPr>
        <w:t>الحجة العاشرة</w:t>
      </w:r>
      <w:r w:rsidR="00E24387">
        <w:rPr>
          <w:b/>
          <w:rtl/>
          <w:lang w:bidi="ar-KW"/>
        </w:rPr>
        <w:t xml:space="preserve"> ) : أنا إنما زيفنا إلهية الشمس والقمر لثلاثة أنواع من العيوب أولها : كونه مؤلفا من الأجزاء والأبعاض وثانيها : كونه محدودا متناهيا وثالثها : كونه موصوفا بالحركة والسكون والطلوع والغروب ، فإذا كان إله المشبهة مؤلفا من الأعضاء والأجزاء كان مركبا ، فإذا كان العرش كان محدودا متناهيا ، وإن كان ينزل من العرش ويرجع إليه كان موصوفا بالحركة والسكون ، فهذه الصفات الثلاثة إن كانت منافية للإلهية وجب تنزيه الإله عنها بأسرها ، وذلك يبطل قول المشبهة ، وإن لم تكن منافية للإلهية فحينئذ لا يقدر أحد على الطعن في إلهية الشمس والقمر ، ( </w:t>
      </w:r>
      <w:r w:rsidR="00E24387">
        <w:rPr>
          <w:b/>
          <w:bCs/>
          <w:rtl/>
          <w:lang w:bidi="ar-KW"/>
        </w:rPr>
        <w:t>الحجة الحادية عشرة</w:t>
      </w:r>
      <w:r w:rsidR="00E24387">
        <w:rPr>
          <w:b/>
          <w:rtl/>
          <w:lang w:bidi="ar-KW"/>
        </w:rPr>
        <w:t xml:space="preserve"> ) : قوله تعالى : { قل هو الله أحد } [ الإخلاص : 1 ] ولفظ الأحد مبالغة في الوحدة ، وذلك ينافي كونه مركبا من الأجزاء والأبعاض ، </w:t>
      </w:r>
      <w:r w:rsidR="00E24387">
        <w:rPr>
          <w:b/>
          <w:bCs/>
          <w:rtl/>
          <w:lang w:bidi="ar-KW"/>
        </w:rPr>
        <w:t>( الحجة الثانية عشرة )</w:t>
      </w:r>
      <w:r w:rsidR="00E24387">
        <w:rPr>
          <w:b/>
          <w:rtl/>
          <w:lang w:bidi="ar-KW"/>
        </w:rPr>
        <w:t xml:space="preserve"> : قوله تعالى : { والله الغني وأنتم الفقراء } [ محمد : 38 ] ولو كان مركبا من الأجزاء والأبعاض لكان محتاجا إليها وذلك يمنع من كونه غنيا على الإطلاق ، فثبت بهذه الوجوه أن القول بإثبات الأعضاء والأجزاء لله محال ) أهـ [ تفسير مفاتح الغيب : ج 13 : ص 212 إلى 214 ] ،</w:t>
      </w:r>
    </w:p>
    <w:p w:rsidR="00FE6639" w:rsidRDefault="00855D3F" w:rsidP="00457537">
      <w:pPr>
        <w:ind w:left="-58"/>
        <w:jc w:val="center"/>
        <w:rPr>
          <w:b/>
          <w:rtl/>
        </w:rPr>
      </w:pPr>
      <w:r>
        <w:rPr>
          <w:rFonts w:hint="cs"/>
          <w:b/>
          <w:rtl/>
        </w:rPr>
        <w:t xml:space="preserve">*** </w:t>
      </w:r>
    </w:p>
    <w:p w:rsidR="00855D3F" w:rsidRDefault="00855D3F" w:rsidP="00457537">
      <w:pPr>
        <w:ind w:left="-58"/>
        <w:jc w:val="center"/>
        <w:rPr>
          <w:b/>
          <w:rtl/>
        </w:rPr>
      </w:pPr>
    </w:p>
    <w:p w:rsidR="00457537" w:rsidRDefault="00457537" w:rsidP="00457537">
      <w:pPr>
        <w:ind w:left="-58"/>
        <w:jc w:val="center"/>
        <w:rPr>
          <w:b/>
          <w:rtl/>
        </w:rPr>
      </w:pPr>
    </w:p>
    <w:p w:rsidR="00457537" w:rsidRDefault="00457537" w:rsidP="00457537">
      <w:pPr>
        <w:ind w:left="-58"/>
        <w:jc w:val="center"/>
        <w:rPr>
          <w:b/>
          <w:rtl/>
        </w:rPr>
      </w:pPr>
    </w:p>
    <w:p w:rsidR="00754206" w:rsidRDefault="00754206" w:rsidP="00457537">
      <w:pPr>
        <w:ind w:left="-58"/>
        <w:jc w:val="center"/>
        <w:rPr>
          <w:b/>
          <w:rtl/>
        </w:rPr>
      </w:pPr>
    </w:p>
    <w:p w:rsidR="00754206" w:rsidRDefault="00754206" w:rsidP="00457537">
      <w:pPr>
        <w:ind w:left="-58"/>
        <w:jc w:val="center"/>
        <w:rPr>
          <w:b/>
          <w:rtl/>
        </w:rPr>
      </w:pPr>
    </w:p>
    <w:p w:rsidR="00855D3F" w:rsidRDefault="00855D3F" w:rsidP="00457537">
      <w:pPr>
        <w:ind w:left="-58"/>
        <w:jc w:val="center"/>
        <w:rPr>
          <w:b/>
          <w:rtl/>
        </w:rPr>
      </w:pPr>
    </w:p>
    <w:p w:rsidR="00855D3F" w:rsidRDefault="00855D3F" w:rsidP="00457537">
      <w:pPr>
        <w:ind w:left="-58"/>
        <w:jc w:val="center"/>
        <w:rPr>
          <w:b/>
          <w:rtl/>
        </w:rPr>
      </w:pPr>
    </w:p>
    <w:p w:rsidR="00754206" w:rsidRDefault="00754206" w:rsidP="00457537">
      <w:pPr>
        <w:ind w:left="-58"/>
        <w:jc w:val="center"/>
        <w:rPr>
          <w:b/>
          <w:rtl/>
        </w:rPr>
      </w:pPr>
    </w:p>
    <w:p w:rsidR="00750266" w:rsidRDefault="00750266" w:rsidP="00457537">
      <w:pPr>
        <w:ind w:left="-58"/>
        <w:jc w:val="both"/>
        <w:rPr>
          <w:b/>
          <w:rtl/>
          <w:lang w:bidi="ar-KW"/>
        </w:rPr>
      </w:pPr>
    </w:p>
    <w:p w:rsidR="00200406" w:rsidRDefault="00200406" w:rsidP="00457537">
      <w:pPr>
        <w:pBdr>
          <w:top w:val="dashDotStroked" w:sz="24" w:space="1" w:color="auto"/>
          <w:left w:val="dashDotStroked" w:sz="24" w:space="4" w:color="auto"/>
          <w:bottom w:val="dashDotStroked" w:sz="24" w:space="1" w:color="auto"/>
          <w:right w:val="dashDotStroked" w:sz="24" w:space="4" w:color="auto"/>
        </w:pBdr>
        <w:ind w:left="-58"/>
        <w:jc w:val="center"/>
        <w:rPr>
          <w:rFonts w:ascii="Traditional Arabic" w:hAnsi="Traditional Arabic"/>
          <w:bCs/>
          <w:sz w:val="32"/>
          <w:rtl/>
        </w:rPr>
      </w:pPr>
    </w:p>
    <w:p w:rsidR="00200406" w:rsidRPr="00457537" w:rsidRDefault="00200406" w:rsidP="00457537">
      <w:pPr>
        <w:pBdr>
          <w:top w:val="dashDotStroked" w:sz="24" w:space="1" w:color="auto"/>
          <w:left w:val="dashDotStroked" w:sz="24" w:space="4" w:color="auto"/>
          <w:bottom w:val="dashDotStroked" w:sz="24" w:space="1" w:color="auto"/>
          <w:right w:val="dashDotStroked" w:sz="24" w:space="4" w:color="auto"/>
        </w:pBdr>
        <w:ind w:left="-58"/>
        <w:jc w:val="center"/>
        <w:rPr>
          <w:rFonts w:cs="Monotype Koufi"/>
          <w:b/>
          <w:sz w:val="40"/>
          <w:szCs w:val="40"/>
          <w:rtl/>
        </w:rPr>
      </w:pPr>
      <w:r w:rsidRPr="00457537">
        <w:rPr>
          <w:rFonts w:cs="Monotype Koufi"/>
          <w:b/>
          <w:sz w:val="40"/>
          <w:szCs w:val="40"/>
          <w:rtl/>
        </w:rPr>
        <w:t>الباب الأول</w:t>
      </w:r>
    </w:p>
    <w:p w:rsidR="00457537" w:rsidRDefault="00457537" w:rsidP="00457537">
      <w:pPr>
        <w:pBdr>
          <w:top w:val="dashDotStroked" w:sz="24" w:space="1" w:color="auto"/>
          <w:left w:val="dashDotStroked" w:sz="24" w:space="4" w:color="auto"/>
          <w:bottom w:val="dashDotStroked" w:sz="24" w:space="1" w:color="auto"/>
          <w:right w:val="dashDotStroked" w:sz="24" w:space="4" w:color="auto"/>
        </w:pBdr>
        <w:ind w:left="-58"/>
        <w:jc w:val="center"/>
        <w:rPr>
          <w:rFonts w:cs="Monotype Koufi"/>
          <w:b/>
          <w:sz w:val="40"/>
          <w:szCs w:val="40"/>
          <w:rtl/>
        </w:rPr>
      </w:pPr>
      <w:r>
        <w:rPr>
          <w:rFonts w:cs="Monotype Koufi" w:hint="cs"/>
          <w:b/>
          <w:sz w:val="40"/>
          <w:szCs w:val="40"/>
          <w:rtl/>
        </w:rPr>
        <w:t xml:space="preserve">فقه المراد بالوجه واليد والعين والساق </w:t>
      </w:r>
    </w:p>
    <w:p w:rsidR="00457537" w:rsidRPr="00457537" w:rsidRDefault="00457537" w:rsidP="00457537">
      <w:pPr>
        <w:pBdr>
          <w:top w:val="dashDotStroked" w:sz="24" w:space="1" w:color="auto"/>
          <w:left w:val="dashDotStroked" w:sz="24" w:space="4" w:color="auto"/>
          <w:bottom w:val="dashDotStroked" w:sz="24" w:space="1" w:color="auto"/>
          <w:right w:val="dashDotStroked" w:sz="24" w:space="4" w:color="auto"/>
        </w:pBdr>
        <w:ind w:left="-58"/>
        <w:jc w:val="center"/>
        <w:rPr>
          <w:rFonts w:cs="Monotype Koufi"/>
          <w:b/>
          <w:sz w:val="40"/>
          <w:szCs w:val="40"/>
          <w:rtl/>
        </w:rPr>
      </w:pPr>
      <w:r>
        <w:rPr>
          <w:rFonts w:cs="Monotype Koufi" w:hint="cs"/>
          <w:b/>
          <w:sz w:val="40"/>
          <w:szCs w:val="40"/>
          <w:rtl/>
        </w:rPr>
        <w:t>في القرآن الكريم</w:t>
      </w:r>
      <w:r w:rsidRPr="00457537">
        <w:rPr>
          <w:rFonts w:cs="Monotype Koufi" w:hint="cs"/>
          <w:b/>
          <w:sz w:val="40"/>
          <w:szCs w:val="40"/>
          <w:rtl/>
        </w:rPr>
        <w:t xml:space="preserve"> والسنّة النبوية المطهرة</w:t>
      </w:r>
    </w:p>
    <w:p w:rsidR="00200406" w:rsidRPr="00200406" w:rsidRDefault="00200406" w:rsidP="00457537">
      <w:pPr>
        <w:pBdr>
          <w:top w:val="dashDotStroked" w:sz="24" w:space="1" w:color="auto"/>
          <w:left w:val="dashDotStroked" w:sz="24" w:space="4" w:color="auto"/>
          <w:bottom w:val="dashDotStroked" w:sz="24" w:space="1" w:color="auto"/>
          <w:right w:val="dashDotStroked" w:sz="24" w:space="4" w:color="auto"/>
        </w:pBdr>
        <w:ind w:left="-58"/>
        <w:jc w:val="center"/>
        <w:rPr>
          <w:bCs/>
          <w:rtl/>
        </w:rPr>
      </w:pPr>
    </w:p>
    <w:p w:rsidR="00750266" w:rsidRDefault="00750266" w:rsidP="00457537">
      <w:pPr>
        <w:ind w:left="-58"/>
        <w:rPr>
          <w:b/>
          <w:rtl/>
        </w:rPr>
      </w:pPr>
    </w:p>
    <w:p w:rsidR="00457537" w:rsidRPr="00457537" w:rsidRDefault="00457537" w:rsidP="00855D3F">
      <w:pPr>
        <w:jc w:val="both"/>
        <w:rPr>
          <w:rtl/>
          <w:lang w:bidi="ar-KW"/>
        </w:rPr>
      </w:pPr>
      <w:r w:rsidRPr="00457537">
        <w:rPr>
          <w:rFonts w:hint="cs"/>
          <w:rtl/>
          <w:lang w:bidi="ar-KW"/>
        </w:rPr>
        <w:t>ويشتمل على تلك المباحث :</w:t>
      </w:r>
    </w:p>
    <w:p w:rsidR="00457537" w:rsidRDefault="00457537" w:rsidP="00855D3F">
      <w:pPr>
        <w:jc w:val="both"/>
        <w:rPr>
          <w:lang w:bidi="ar-KW"/>
        </w:rPr>
      </w:pPr>
      <w:r>
        <w:rPr>
          <w:rtl/>
          <w:lang w:bidi="ar-KW"/>
        </w:rPr>
        <w:t xml:space="preserve">( 1 ) دراسة بلاغة القرآن فقه عظيم وفتح مبين لعلم التقديس والتنزيه ، </w:t>
      </w:r>
    </w:p>
    <w:p w:rsidR="00457537" w:rsidRDefault="00457537" w:rsidP="00855D3F">
      <w:pPr>
        <w:jc w:val="both"/>
        <w:rPr>
          <w:lang w:bidi="ar-KW"/>
        </w:rPr>
      </w:pPr>
      <w:r>
        <w:rPr>
          <w:rtl/>
          <w:lang w:bidi="ar-KW"/>
        </w:rPr>
        <w:t xml:space="preserve">( 2 ) خطأ اعتماد ظواهر النصوص في فهم علم التقديس والتنزيه ، </w:t>
      </w:r>
    </w:p>
    <w:p w:rsidR="00457537" w:rsidRDefault="00457537" w:rsidP="00855D3F">
      <w:pPr>
        <w:jc w:val="both"/>
        <w:rPr>
          <w:rtl/>
          <w:lang w:bidi="ar-KW"/>
        </w:rPr>
      </w:pPr>
      <w:r>
        <w:rPr>
          <w:rtl/>
          <w:lang w:bidi="ar-KW"/>
        </w:rPr>
        <w:t>( 3 ) رد المتشابهات إلى المحكمات فيما يتعلق بقواعد تنزيه ذات الله عن مماثلة الذوات</w:t>
      </w:r>
    </w:p>
    <w:p w:rsidR="00457537" w:rsidRDefault="00457537" w:rsidP="00855D3F">
      <w:pPr>
        <w:jc w:val="both"/>
        <w:rPr>
          <w:rtl/>
        </w:rPr>
      </w:pPr>
      <w:r>
        <w:rPr>
          <w:rtl/>
          <w:lang w:bidi="ar-KW"/>
        </w:rPr>
        <w:t xml:space="preserve">( 4 ) </w:t>
      </w:r>
      <w:r>
        <w:rPr>
          <w:rtl/>
        </w:rPr>
        <w:t xml:space="preserve">فقه الأخبار التي جاء فيها ذكر ( الوجه ) مضافاً إلى الله تعالى ، </w:t>
      </w:r>
    </w:p>
    <w:p w:rsidR="00457537" w:rsidRDefault="00457537" w:rsidP="00855D3F">
      <w:pPr>
        <w:jc w:val="both"/>
        <w:rPr>
          <w:rtl/>
        </w:rPr>
      </w:pPr>
      <w:r>
        <w:rPr>
          <w:rtl/>
        </w:rPr>
        <w:t>( 5 ) فقه الأخبار التي جاء فيها ذكر ( العين ) مضافاً إلى الله تعالى ،</w:t>
      </w:r>
    </w:p>
    <w:p w:rsidR="00457537" w:rsidRDefault="00457537" w:rsidP="00855D3F">
      <w:pPr>
        <w:jc w:val="both"/>
        <w:rPr>
          <w:rtl/>
        </w:rPr>
      </w:pPr>
      <w:r>
        <w:rPr>
          <w:rtl/>
        </w:rPr>
        <w:t xml:space="preserve">( 6 ) فقه الأخبار التي جاء فيها ذكر ( اليد ) مضافاً إلى الله تعالى </w:t>
      </w:r>
    </w:p>
    <w:p w:rsidR="00457537" w:rsidRDefault="00457537" w:rsidP="00855D3F">
      <w:pPr>
        <w:jc w:val="both"/>
        <w:rPr>
          <w:rtl/>
        </w:rPr>
      </w:pPr>
      <w:r>
        <w:rPr>
          <w:rtl/>
        </w:rPr>
        <w:t xml:space="preserve">( 7 ) فقه الأخبار التي جاء فيها ذكر ( الساق ) مضافاً إلى الله تعالى </w:t>
      </w:r>
    </w:p>
    <w:p w:rsidR="00457537" w:rsidRDefault="00457537" w:rsidP="00855D3F">
      <w:pPr>
        <w:jc w:val="both"/>
        <w:rPr>
          <w:rtl/>
        </w:rPr>
      </w:pPr>
      <w:r>
        <w:rPr>
          <w:rtl/>
        </w:rPr>
        <w:lastRenderedPageBreak/>
        <w:t xml:space="preserve">( 8 ) فقه الأخبار الأخرى والتي قد توحي بالجارحة والأعضاء </w:t>
      </w:r>
    </w:p>
    <w:p w:rsidR="00457537" w:rsidRDefault="00855D3F" w:rsidP="00855D3F">
      <w:pPr>
        <w:jc w:val="center"/>
        <w:rPr>
          <w:rtl/>
        </w:rPr>
      </w:pPr>
      <w:r>
        <w:rPr>
          <w:rFonts w:hint="cs"/>
          <w:rtl/>
        </w:rPr>
        <w:t>***</w:t>
      </w:r>
    </w:p>
    <w:p w:rsidR="00457537" w:rsidRDefault="00457537" w:rsidP="00457537">
      <w:pPr>
        <w:spacing w:after="240"/>
        <w:ind w:left="-58"/>
        <w:jc w:val="both"/>
        <w:rPr>
          <w:rFonts w:ascii="Traditional Arabic" w:hAnsi="Traditional Arabic"/>
          <w:b/>
          <w:bCs/>
          <w:sz w:val="32"/>
          <w:rtl/>
        </w:rPr>
      </w:pPr>
    </w:p>
    <w:p w:rsidR="00457537" w:rsidRDefault="00457537" w:rsidP="00457537">
      <w:pPr>
        <w:pBdr>
          <w:top w:val="dashDotStroked" w:sz="24" w:space="1" w:color="auto"/>
          <w:left w:val="dashDotStroked" w:sz="24" w:space="4" w:color="auto"/>
          <w:bottom w:val="dashDotStroked" w:sz="24" w:space="1" w:color="auto"/>
          <w:right w:val="dashDotStroked" w:sz="24" w:space="4" w:color="auto"/>
        </w:pBdr>
        <w:ind w:left="-58"/>
        <w:jc w:val="center"/>
        <w:rPr>
          <w:rtl/>
          <w:lang w:bidi="ar-KW"/>
        </w:rPr>
      </w:pPr>
    </w:p>
    <w:p w:rsidR="00457537" w:rsidRPr="00457537" w:rsidRDefault="00457537" w:rsidP="00457537">
      <w:pPr>
        <w:pBdr>
          <w:top w:val="dashDotStroked" w:sz="24" w:space="1" w:color="auto"/>
          <w:left w:val="dashDotStroked" w:sz="24" w:space="4" w:color="auto"/>
          <w:bottom w:val="dashDotStroked" w:sz="24" w:space="1" w:color="auto"/>
          <w:right w:val="dashDotStroked" w:sz="24" w:space="4" w:color="auto"/>
        </w:pBdr>
        <w:ind w:left="-58"/>
        <w:jc w:val="center"/>
        <w:rPr>
          <w:rFonts w:ascii="Traditional Arabic" w:hAnsi="Traditional Arabic" w:cs="Monotype Koufi"/>
          <w:sz w:val="36"/>
          <w:szCs w:val="36"/>
          <w:rtl/>
        </w:rPr>
      </w:pPr>
      <w:r w:rsidRPr="00457537">
        <w:rPr>
          <w:rFonts w:ascii="Traditional Arabic" w:hAnsi="Traditional Arabic" w:cs="Monotype Koufi"/>
          <w:sz w:val="36"/>
          <w:szCs w:val="36"/>
          <w:rtl/>
        </w:rPr>
        <w:t xml:space="preserve">( 1 ) </w:t>
      </w:r>
    </w:p>
    <w:p w:rsidR="00457537" w:rsidRPr="00457537" w:rsidRDefault="00457537" w:rsidP="00457537">
      <w:pPr>
        <w:pBdr>
          <w:top w:val="dashDotStroked" w:sz="24" w:space="1" w:color="auto"/>
          <w:left w:val="dashDotStroked" w:sz="24" w:space="4" w:color="auto"/>
          <w:bottom w:val="dashDotStroked" w:sz="24" w:space="1" w:color="auto"/>
          <w:right w:val="dashDotStroked" w:sz="24" w:space="4" w:color="auto"/>
        </w:pBdr>
        <w:ind w:left="-58"/>
        <w:jc w:val="center"/>
        <w:rPr>
          <w:rFonts w:ascii="Traditional Arabic" w:hAnsi="Traditional Arabic" w:cs="Monotype Koufi"/>
          <w:sz w:val="36"/>
          <w:szCs w:val="36"/>
          <w:rtl/>
        </w:rPr>
      </w:pPr>
      <w:r w:rsidRPr="00457537">
        <w:rPr>
          <w:rFonts w:ascii="Traditional Arabic" w:hAnsi="Traditional Arabic" w:cs="Monotype Koufi"/>
          <w:sz w:val="36"/>
          <w:szCs w:val="36"/>
          <w:rtl/>
        </w:rPr>
        <w:t xml:space="preserve">دراسة بلاغة القرآن فقه عظيم وفتح مبين لعلم التقديس والتنزيه </w:t>
      </w:r>
    </w:p>
    <w:p w:rsidR="00457537" w:rsidRDefault="00457537" w:rsidP="00457537">
      <w:pPr>
        <w:pBdr>
          <w:top w:val="dashDotStroked" w:sz="24" w:space="1" w:color="auto"/>
          <w:left w:val="dashDotStroked" w:sz="24" w:space="4" w:color="auto"/>
          <w:bottom w:val="dashDotStroked" w:sz="24" w:space="1" w:color="auto"/>
          <w:right w:val="dashDotStroked" w:sz="24" w:space="4" w:color="auto"/>
        </w:pBdr>
        <w:ind w:left="-58"/>
        <w:jc w:val="center"/>
        <w:rPr>
          <w:bCs/>
          <w:lang w:bidi="ar-KW"/>
        </w:rPr>
      </w:pPr>
    </w:p>
    <w:p w:rsidR="009B36AA" w:rsidRDefault="009B36AA" w:rsidP="009B36AA">
      <w:pPr>
        <w:jc w:val="center"/>
        <w:rPr>
          <w:b/>
          <w:bCs/>
          <w:rtl/>
        </w:rPr>
      </w:pPr>
    </w:p>
    <w:p w:rsidR="009B36AA" w:rsidRDefault="009B36AA" w:rsidP="00B3604D">
      <w:pPr>
        <w:jc w:val="both"/>
        <w:rPr>
          <w:b/>
          <w:rtl/>
        </w:rPr>
      </w:pPr>
      <w:r>
        <w:rPr>
          <w:rFonts w:eastAsia="Times New Roman" w:hint="cs"/>
          <w:bCs/>
          <w:rtl/>
        </w:rPr>
        <w:t xml:space="preserve">القرآن كتاب عربي مبين نزل بلسان عربي مبين ، </w:t>
      </w:r>
      <w:r>
        <w:rPr>
          <w:rFonts w:eastAsia="Times New Roman" w:hint="cs"/>
          <w:b/>
          <w:rtl/>
        </w:rPr>
        <w:t xml:space="preserve">قال تعالى : { </w:t>
      </w:r>
      <w:r>
        <w:rPr>
          <w:rFonts w:hint="cs"/>
          <w:b/>
          <w:rtl/>
        </w:rPr>
        <w:t xml:space="preserve">لِسَانُ الَّذِي يُلْحِدُونَ إِلَيْهِ أَعْجَمِيٌّ وَهَذَا لِسَانٌ عَرَبِيٌّ مُبِينٌ </w:t>
      </w:r>
      <w:r>
        <w:rPr>
          <w:rFonts w:eastAsia="Times New Roman" w:hint="cs"/>
          <w:b/>
          <w:rtl/>
        </w:rPr>
        <w:t xml:space="preserve">} [ النحل : 103 ] ، وقال تعالى : { </w:t>
      </w:r>
      <w:r>
        <w:rPr>
          <w:rFonts w:hint="cs"/>
          <w:b/>
          <w:rtl/>
        </w:rPr>
        <w:t xml:space="preserve">وَإِنَّهُ لَتَنْزِيلُ رَبِّ الْعَالَمِينَ * نَزَلَ بِهِ الرُّوحُ الْأَمِينُ * عَلَى قَلْبِكَ لِتَكُونَ مِنَ الْمُنْذِرِينَ * بِلِسَانٍ عَرَبِيٍّ مُبِينٍ </w:t>
      </w:r>
      <w:r>
        <w:rPr>
          <w:rFonts w:eastAsia="Times New Roman" w:hint="cs"/>
          <w:b/>
          <w:rtl/>
        </w:rPr>
        <w:t xml:space="preserve">} [ الشعراء : 192 إلى  195] ،  وقال تعالى : { </w:t>
      </w:r>
      <w:r>
        <w:rPr>
          <w:rFonts w:hint="cs"/>
          <w:b/>
          <w:rtl/>
        </w:rPr>
        <w:t xml:space="preserve">وَلَوْ جَعَلْنَاهُ قُرْآنًا أَعْجَمِيًا لَقَالُوا لَوْلَا فُصِّلَتْ آيَاتُهُ أَأَعْجَمِيٌّ وَعَرَبِيٌّ قُلْ هُوَ لِلَّذِينَ آمَنُوا هُدًى وَشِفَاءٌ وَالَّذِينَ لَا يُؤْمِنُونَ فِي آذَانِهِمْ وَقْرٌ وَهُوَ عَلَيْهِمْ عَمًى أُولَئِكَ يُنَادَوْنَ مِنْ مَكَانٍ بَعِيدٍ } [ </w:t>
      </w:r>
      <w:r>
        <w:rPr>
          <w:rFonts w:eastAsia="Times New Roman" w:hint="cs"/>
          <w:b/>
          <w:rtl/>
        </w:rPr>
        <w:t xml:space="preserve">فصلت : 44 ] ، </w:t>
      </w:r>
      <w:r>
        <w:rPr>
          <w:rFonts w:eastAsia="Times New Roman" w:hint="cs"/>
          <w:bCs/>
          <w:rtl/>
        </w:rPr>
        <w:t>ما كان من استعمالات العربية من أساليب البلاغة والبيان ، فهو لاشك يسري على القرآن لأنه نزل بلسان عربي مبين ،</w:t>
      </w:r>
      <w:r>
        <w:rPr>
          <w:rFonts w:eastAsia="Times New Roman" w:hint="cs"/>
          <w:b/>
          <w:rtl/>
        </w:rPr>
        <w:t xml:space="preserve"> ولما كانت البلاغة هو ذروة البيان العربي ، فلا غرابة في أن يكون القرآن الكريم هو مصدر البلاغة التي تحدى الله تعالى بها بلغاء العرب وفصحائهم ، ولما كان المجاز هو ذروة البلاغة والفصاحة وهو سنام اللغة والبيان بما فيه من الاستعارة والكناية والخيال ، كان القرآن الكريم لا تكاد تخلو منه سورة من المجاز ، وهذا ما دعا عبد القاهر أن يقول : </w:t>
      </w:r>
      <w:r>
        <w:rPr>
          <w:rFonts w:hint="cs"/>
          <w:b/>
          <w:rtl/>
        </w:rPr>
        <w:t>( ومن قدح في المجاز ، وهم أن يصفه بغير الصدق ، فقد خبط خبطا عظيما ) أهـ [</w:t>
      </w:r>
      <w:r>
        <w:rPr>
          <w:rStyle w:val="rfdfootnote0char1"/>
          <w:rFonts w:hint="cs"/>
          <w:b/>
          <w:rtl/>
        </w:rPr>
        <w:t xml:space="preserve"> أسرار البلاغة : صـ ٣٦١ ] ، </w:t>
      </w:r>
      <w:r>
        <w:rPr>
          <w:rStyle w:val="rfdfootnote0char1"/>
          <w:rFonts w:hint="cs"/>
          <w:b/>
          <w:bCs/>
          <w:rtl/>
        </w:rPr>
        <w:t>وقال الزركشي</w:t>
      </w:r>
      <w:r>
        <w:rPr>
          <w:rStyle w:val="rfdfootnote0char1"/>
          <w:rFonts w:hint="cs"/>
          <w:b/>
          <w:rtl/>
        </w:rPr>
        <w:t xml:space="preserve"> : </w:t>
      </w:r>
      <w:r>
        <w:rPr>
          <w:rFonts w:hint="cs"/>
          <w:b/>
          <w:rtl/>
        </w:rPr>
        <w:t xml:space="preserve">( ولو وجب خلو القرآن من المجاز لوجب خلوه من التوكيد والحذف وتثنية القصص وغيره ، ولو سقط المجاز من القرآن سقط شطر الحسن ) [ البرهان في علوم القرآن : ٢/٢٥٥ ] ، </w:t>
      </w:r>
      <w:r>
        <w:rPr>
          <w:rFonts w:hint="cs"/>
          <w:b/>
          <w:bCs/>
          <w:rtl/>
        </w:rPr>
        <w:t>وقال السيوطي :</w:t>
      </w:r>
      <w:r>
        <w:rPr>
          <w:rFonts w:hint="cs"/>
          <w:b/>
          <w:rtl/>
        </w:rPr>
        <w:t xml:space="preserve"> (</w:t>
      </w:r>
      <w:r w:rsidR="003952FD">
        <w:rPr>
          <w:rFonts w:hint="cs"/>
          <w:b/>
          <w:rtl/>
        </w:rPr>
        <w:t xml:space="preserve"> </w:t>
      </w:r>
      <w:r>
        <w:rPr>
          <w:rFonts w:hint="cs"/>
          <w:b/>
          <w:rtl/>
        </w:rPr>
        <w:t xml:space="preserve">ولو سقط المجاز من القرآن سقط منه شطر الحسن فقد اتفق البلغاء على أن المجاز أبلغ من الحقيقة ولو وجب خلو القرآن من المجاز </w:t>
      </w:r>
      <w:r>
        <w:rPr>
          <w:rFonts w:hint="cs"/>
          <w:b/>
          <w:rtl/>
        </w:rPr>
        <w:lastRenderedPageBreak/>
        <w:t xml:space="preserve">وجب خلوه من الحذف والتوكيد وتثنية القصص وغيرها ) أهـ [الإتقان ج: 2 ص: 97 ] ، </w:t>
      </w:r>
      <w:r>
        <w:rPr>
          <w:rFonts w:eastAsia="Times New Roman" w:hint="cs"/>
          <w:bCs/>
          <w:rtl/>
        </w:rPr>
        <w:t>وقال الشوكاني :</w:t>
      </w:r>
      <w:r>
        <w:rPr>
          <w:rFonts w:eastAsia="Times New Roman" w:hint="cs"/>
          <w:b/>
          <w:rtl/>
        </w:rPr>
        <w:t xml:space="preserve"> ( المجاز واقع في لغة العرب عند جمهور أهل العلم وخالف في ذلك أبو إسحاق الإسفرائيني </w:t>
      </w:r>
      <w:r>
        <w:rPr>
          <w:rFonts w:eastAsia="Times New Roman" w:hint="cs"/>
          <w:b/>
          <w:rtl/>
          <w:lang w:bidi="ar-KW"/>
        </w:rPr>
        <w:t xml:space="preserve"> ، </w:t>
      </w:r>
      <w:r>
        <w:rPr>
          <w:rFonts w:eastAsia="Times New Roman" w:hint="cs"/>
          <w:b/>
          <w:rtl/>
        </w:rPr>
        <w:t>وخلافه هذا يدل أبلغ دلالة على عدم اطلاعه على لغة العرب وينادي بأعلى صوت بأن سبب هذا الخلاف تفريطه في الاطلاع على ما ينبغي الاطلاع عليه من هذه اللغة الشريفة وما اشتملت عليه من الحقائق والمجازات التي لا تخفى على من له أدنى معرفة بها وقد استدل بما هو أوهن من بيت العنكبوت ، ..  وكما أن المجاز واقع في لغة العرب فهو أيضا واقع في الكتاب العزيز عند الجماهير وقوعا كثيرا بحيث لا يخفى إلا على من لا يفرق بين الحقيقة والمجاز وقد روي عن الظاهرية نفيه في الكتاب العزيز وما هذا بأول مسائلهم التي جمدوا فيها جمودا يأباه الإنصاف وينكره الفهم ويجحده العقل وأما ما استدل به لهم من أن المجاز كذب لأنه ينفي فيصدق نفيه وهو باطل لأن الصادق إنما هو نفي الحقيقة فلا ينافي صدق إثبات المجاز وليس في المقام من الخلاف ما يقتضي ذكر بعض المجازات الواقعة في القرآن والأمر أوضح من ذلك وكما أن المجاز واقع في الكتاب العزيز وقوعا كثيرا فهو أيضا واقع في السنة وقوعا كثيرا والإنكار لهذا الوقوع مباهتة لا يستحق المجاوبة ) [ إرشاد الفحول : 50 ، 51 ] ،</w:t>
      </w:r>
      <w:r>
        <w:rPr>
          <w:rFonts w:hint="cs"/>
          <w:b/>
          <w:rtl/>
        </w:rPr>
        <w:t xml:space="preserve"> </w:t>
      </w:r>
      <w:r>
        <w:rPr>
          <w:rFonts w:eastAsia="Times New Roman" w:hint="cs"/>
          <w:bCs/>
          <w:rtl/>
        </w:rPr>
        <w:t xml:space="preserve">وقال الجرجاني في دلائل الاعجاز في علم المعاني : </w:t>
      </w:r>
      <w:r>
        <w:rPr>
          <w:rFonts w:eastAsia="Times New Roman" w:hint="cs"/>
          <w:b/>
          <w:rtl/>
        </w:rPr>
        <w:t xml:space="preserve">( </w:t>
      </w:r>
      <w:r>
        <w:rPr>
          <w:rFonts w:hint="cs"/>
          <w:b/>
          <w:rtl/>
        </w:rPr>
        <w:t xml:space="preserve">ثم إِنه اتّفاقٌ منَ العقلاء أن الوصف الذي به تَنَاهى القرآنُ إِلى حَدٍّ عَجِزَ عنه المخلوقون هو الفصاحةُ والبلاغة ،  .. ودَعْ هذا وهَبْ أنه لا يلزمُ شيءٌ منه ،  فإِنه يكفي في الدَّلالة على سقوطهِ وقلَّةِ تمييز القائل به أن يقتضيَ إِسقاطَ الكناية والاستعارة والتمثيل والمجاز والإيجاز جملة واطِّراحَ جميعها رأساً مع أنها الأقطابُ التي تَدورُ البلاغةُ عليها والأَعضادُ التي تستند الفصاحةُ إِليها والطِّلبةُ التي يتَنازعها المُحسِنون والرِّهان الذي تجرَّب فيه الجياد والنِّضال الذي تُعرفُ به الأيدي الشِّداد وهي التي نَوّه بذكرها البُلغاءُ ورفعَ من أقدارها العَلماءُ وصنَّفوا فيها الكتب ووكَّلوا بها الهِمَم وصرَفوا إِليها الخَواطرَ حتّى صارَ الكلامُ فيها نوعاً من العلم مُفرداً وصناعةً على حِدَة ولم يتعاطَ أحدٌ من الناس القولَ في الإِعجاز إِلاّ ذكرَها وجعلَها العُمُدَ والأركانَ فيما يوجب الفضلَ والمزية وخصوصاً الاستعارة والإِيجاز ،  فإِنكَ تراهم يجعلونَهما عنوانَ ما يذكرون وأولَ ما يُوردون وتراهم يذكرونَ من الاستعارة قولَه عزَّ وجل : { واشْتَعَلَ الرأْسُ شيباً } وقولَه : { وأُشْرِبُوا فِي قُلُوبِهِم العِجْلَ } وقولَه عز و جل : { وآيةٌ لَهُمْ اللّيلُ نَسْلَخُ مِنْهُ النَّهَار} وقوله عز و جل : { فاصْدَعْ بِمَا تُؤمَرُ } وقولَه : { فلما اسْتَيأسوا منه خَلَصوا نَجيَّاً } وقولَه تعالى : { حَتَّى تَضَعَ الحَرْبُ أَوْزَارَهَا ؤ وقولَه : { فَما رَبِحَتْ تِجَارَتُهُمْ } ، ومن الإيجاز قولَه تعالى : { وإِمَّا تَخَافَنَّ مِنْ قومٍ خِيانةً فانْبذْ إِليهم عَلى سَوَاءٍ } وقولَه تعالى : { ولا يُنْبِئُك مِثْلُ خَبِيرٍ } وقولَه : { فشرِّدْ بِهم مِنْ خَلْفَهُمْ } ، وتراهم على لسانٍ واحدٍ في أن المجازَ والإِيجازَ من الأركانِ في أمرِ الإِعجاز ) أهـ [ دلائل الإعجاز : ج 1 ، صـ 378 ، 379 ] ، </w:t>
      </w:r>
      <w:r>
        <w:rPr>
          <w:rFonts w:hint="cs"/>
          <w:bCs/>
          <w:rtl/>
          <w:lang w:bidi="ar-KW"/>
        </w:rPr>
        <w:t xml:space="preserve">والقرآن الكريم يمتلئ بالمجاز الذي هو </w:t>
      </w:r>
      <w:r>
        <w:rPr>
          <w:rFonts w:hint="cs"/>
          <w:bCs/>
          <w:rtl/>
          <w:lang w:bidi="ar-KW"/>
        </w:rPr>
        <w:lastRenderedPageBreak/>
        <w:t xml:space="preserve">ذروة اللغة وسنام بلاغتها ، ومن ذلك : </w:t>
      </w:r>
      <w:r>
        <w:rPr>
          <w:rFonts w:hint="cs"/>
          <w:b/>
          <w:bCs/>
          <w:rtl/>
          <w:lang w:bidi="ar-KW"/>
        </w:rPr>
        <w:t xml:space="preserve"> </w:t>
      </w:r>
      <w:r>
        <w:rPr>
          <w:rFonts w:hint="cs"/>
          <w:bCs/>
          <w:rtl/>
          <w:lang w:bidi="ar-KW"/>
        </w:rPr>
        <w:t>التعبير عن الإيمان بالنور وعن الكفر بالظلمات</w:t>
      </w:r>
      <w:r>
        <w:rPr>
          <w:rFonts w:hint="cs"/>
          <w:b/>
          <w:rtl/>
          <w:lang w:bidi="ar-KW"/>
        </w:rPr>
        <w:t xml:space="preserve"> ، كما في قوله تعالى : { </w:t>
      </w:r>
      <w:r>
        <w:rPr>
          <w:rFonts w:hint="cs"/>
          <w:b/>
          <w:rtl/>
        </w:rPr>
        <w:t xml:space="preserve">اللَّهُ وَلِيُّ الَّذِينَ آمَنُوا يُخْرِجُهُمْ مِنَ الظُّلُمَاتِ إِلَى النُّورِ وَالَّذِينَ كَفَرُوا أَوْلِيَاؤُهُمُ الطَّاغُوتُ يُخْرِجُونَهُمْ مِنَ النُّورِ إِلَى الظُّلُمَاتِ أُولَئِكَ أَصْحَابُ النَّارِ هُمْ فِيهَا خَالِدُونَ } [ البقرة : 257 ] ، وقوله تعالى : { الـر كِتَابٌ أَنْزَلْنَاهُ إِلَيْكَ لِتُخْرِجَ النَّاسَ مِنَ الظُّلُمَاتِ إِلَى النُّورِ بِإِذْنِ رَبِّهِمْ إِلَى صِرَاطِ الْعَزِيزِ الْحَمِيدِ } [ ابراهيم : 1 ] ، وقوله تعالى : { رَسُولًا يَتْلُو عَلَيْكُمْ آيَاتِ اللَّهِ مُبَيِّنَاتٍ لِيُخْرِجَ الَّذِينَ آمَنُوا وَعَمِلُوا الصَّالِحَاتِ مِنَ الظُّلُمَاتِ إِلَى النُّورِ } [ الطلاق : 11 ] ، </w:t>
      </w:r>
      <w:r w:rsidR="003952FD">
        <w:rPr>
          <w:rFonts w:hint="cs"/>
          <w:bCs/>
          <w:rtl/>
        </w:rPr>
        <w:t>و</w:t>
      </w:r>
      <w:r>
        <w:rPr>
          <w:rFonts w:hint="cs"/>
          <w:bCs/>
          <w:rtl/>
        </w:rPr>
        <w:t>التعبير عن القرآن بالحبل لأنّ فيه النجاة ،</w:t>
      </w:r>
      <w:r>
        <w:rPr>
          <w:rFonts w:hint="cs"/>
          <w:b/>
          <w:rtl/>
        </w:rPr>
        <w:t xml:space="preserve"> </w:t>
      </w:r>
      <w:r>
        <w:rPr>
          <w:rFonts w:hint="cs"/>
          <w:b/>
          <w:rtl/>
          <w:lang w:bidi="ar-KW"/>
        </w:rPr>
        <w:t xml:space="preserve">كما في قوله تعالى : { </w:t>
      </w:r>
      <w:r>
        <w:rPr>
          <w:rFonts w:hint="cs"/>
          <w:b/>
          <w:rtl/>
        </w:rPr>
        <w:t xml:space="preserve">وَاعْتَصِمُوا بِحَبْلِ اللَّهِ جَمِيعًا وَلَا تَفَرَّقُوا } [ آل عمران : 103 ] ، </w:t>
      </w:r>
      <w:r>
        <w:rPr>
          <w:rFonts w:hint="cs"/>
          <w:b/>
          <w:bCs/>
          <w:rtl/>
        </w:rPr>
        <w:t>والتعبير عنه بالنور لأنّ فيه الهداية ،</w:t>
      </w:r>
      <w:r>
        <w:rPr>
          <w:rFonts w:hint="cs"/>
          <w:b/>
          <w:rtl/>
        </w:rPr>
        <w:t xml:space="preserve"> </w:t>
      </w:r>
      <w:r>
        <w:rPr>
          <w:rFonts w:hint="cs"/>
          <w:b/>
          <w:rtl/>
          <w:lang w:bidi="ar-KW"/>
        </w:rPr>
        <w:t xml:space="preserve">كما في قوله تعالى : { </w:t>
      </w:r>
      <w:r>
        <w:rPr>
          <w:rFonts w:hint="cs"/>
          <w:b/>
          <w:rtl/>
        </w:rPr>
        <w:t xml:space="preserve">وَكَذَلِكَ أَوْحَيْنَا إِلَيْكَ رُوحًا مِنْ أَمْرِنَا مَا كُنْتَ تَدْرِي مَا الْكِتَابُ وَلَا الْإِيمَانُ وَلَكِنْ جَعَلْنَاهُ نُورًا نَهْدِي بِهِ مَنْ نَشـاءُ مِنْ عِبَادِنَا وَإِنَّكَ لَتَهْدِي إِلَى صِرَاطٍ مُسْتَقِيمٍ } [ الشورى : 52 ] ، وقوله تعالى : { يَا أَيُّهَا النَّاسُ قَدْ جَاءَكُمْ بُرْهَانٌ مِنْ رَبِّكُمْ وَأَنْزَلْنَا إِلَيْكُمْ نُورًا مُبِينًا } [ النساء : 174 ] ، </w:t>
      </w:r>
      <w:r w:rsidR="003952FD">
        <w:rPr>
          <w:rFonts w:hint="cs"/>
          <w:bCs/>
          <w:rtl/>
        </w:rPr>
        <w:t>و</w:t>
      </w:r>
      <w:r>
        <w:rPr>
          <w:rFonts w:hint="cs"/>
          <w:bCs/>
          <w:rtl/>
        </w:rPr>
        <w:t>التعبير عن المؤمن بالحي الذي يسمع ويبصر فيستفيد بما يسمع ويبصر ، وعن الكافر بالميت الذي لا يسمع ولا يبصر لأنّه لا يستفيد بهما ،</w:t>
      </w:r>
      <w:r>
        <w:rPr>
          <w:rFonts w:hint="cs"/>
          <w:b/>
          <w:rtl/>
        </w:rPr>
        <w:t xml:space="preserve"> وهذا كما في قوله تعالى : { إِنَّكَ لَا تُسْمِعُ الْمَوْتَى وَلَا تُسْمِعُ الصُّمَّ الدُّعَاءَ إِذَا وَلَّوْا مُدْبِرِينَ * وَمَا أَنْتَ بِهَادِي الْعُمْيِ عَنْ ضَلَالَتِهِمْ إِنْ تُسْمِعُ إِلَّا مَنْ يُؤْمِنُ بِآيَاتِنَا فَهُمْ مُسْلِمُونَ } [ النمل : 80 ، 81 ] ، فسياق الآية يتناول الكفار الذين لا يهتدون ، وقوله تعالى : { وَمَنْ كَانَ فِي هَذِهِ أَعْمَى فَهُوَ فِي الْآخِرَةِ أَعْمَى وَأَضَلُّ سَبِيلًا } [ الإسراء : 72 ] ، ومعلوم أنّ المقصود بالعمى هو عمى القلب عن سماع الحق ورؤية الحقيقة ، وإلا فإنّ الآية لو أخذت على الحقيقة لا المجاز - كما ينكره من به عمى عن رؤية بلاغة اللغة العربية ومجازها - فإنّ كل أعمى البصر في الدنيا فإنه سيكون أعمى في الآخرة وأضل سبيلا ، وهذا لا يقول به عاقل ، فالآية عبّرت عن الكافر بالأعمى لأنّه لا يرى الهداية ولا يميزها عن الكفر والضلال ، </w:t>
      </w:r>
      <w:r w:rsidR="003952FD">
        <w:rPr>
          <w:rFonts w:hint="cs"/>
          <w:bCs/>
          <w:rtl/>
        </w:rPr>
        <w:t>و</w:t>
      </w:r>
      <w:r>
        <w:rPr>
          <w:rFonts w:hint="cs"/>
          <w:bCs/>
          <w:rtl/>
        </w:rPr>
        <w:t>التعبير عن الكفر الموجب لدخول النار بشفا الحفرة ،</w:t>
      </w:r>
      <w:r>
        <w:rPr>
          <w:rFonts w:hint="cs"/>
          <w:b/>
          <w:rtl/>
        </w:rPr>
        <w:t xml:space="preserve"> كما في قوله تعالى : { وَكُنْتُمْ عَلَى شَفَا حُفْرَةٍ مِنَ النَّارِ فَأَنْقَذَكُمْ مِنْهَا } [ آل عمران : 103 ] ، </w:t>
      </w:r>
      <w:r>
        <w:rPr>
          <w:rFonts w:hint="cs"/>
          <w:b/>
          <w:bCs/>
          <w:rtl/>
        </w:rPr>
        <w:t>وشفا الجرف الهار</w:t>
      </w:r>
      <w:r>
        <w:rPr>
          <w:rFonts w:hint="cs"/>
          <w:b/>
          <w:rtl/>
        </w:rPr>
        <w:t xml:space="preserve"> ، </w:t>
      </w:r>
      <w:r>
        <w:rPr>
          <w:rFonts w:hint="cs"/>
          <w:b/>
          <w:rtl/>
          <w:lang w:bidi="ar-KW"/>
        </w:rPr>
        <w:t xml:space="preserve">كما في قوله تعالى : { </w:t>
      </w:r>
      <w:r>
        <w:rPr>
          <w:rFonts w:hint="cs"/>
          <w:b/>
          <w:rtl/>
        </w:rPr>
        <w:t xml:space="preserve">أَفَمَنْ أَسَّسَ بُنْيَانَهُ عَلَى تَقْوَى مِنَ اللَّهِ وَرِضْوَانٍ خَيْرٌ أَمْ مَنْ أَسَّسَ بُنْيَانَهُ عَلَى شَفَا جُرُفٍ هَارٍ فَانْهَارَ بِهِ فِي نَارِ جَهَنَّمَ وَاللَّهُ لَا يَهْدِي الْقَوْمَ الظَّالِمِينَ } [ التوبة : 109 ] ، </w:t>
      </w:r>
      <w:r w:rsidR="00B3604D">
        <w:rPr>
          <w:rFonts w:hint="cs"/>
          <w:bCs/>
          <w:rtl/>
        </w:rPr>
        <w:t>و</w:t>
      </w:r>
      <w:r>
        <w:rPr>
          <w:rFonts w:hint="cs"/>
          <w:bCs/>
          <w:rtl/>
        </w:rPr>
        <w:t xml:space="preserve">التعبير عن التواضع ولين الجانب بخفض الجناح </w:t>
      </w:r>
      <w:r>
        <w:rPr>
          <w:rFonts w:hint="cs"/>
          <w:b/>
          <w:rtl/>
        </w:rPr>
        <w:t xml:space="preserve">، </w:t>
      </w:r>
      <w:r>
        <w:rPr>
          <w:rFonts w:hint="cs"/>
          <w:b/>
          <w:rtl/>
          <w:lang w:bidi="ar-KW"/>
        </w:rPr>
        <w:t xml:space="preserve">كما في قوله تعالى : { </w:t>
      </w:r>
      <w:r>
        <w:rPr>
          <w:rFonts w:hint="cs"/>
          <w:b/>
          <w:rtl/>
        </w:rPr>
        <w:t xml:space="preserve">وَاخْفِضْ لَهُمَا جَنَاحَ الذُّلِّ مِنَ الرَّحْمَةِ وَقُلْ رَبِّ ارْحَمْهُمَا كَمَا رَبَّيَانِي صَغِيرًا } [ الإسراء : 24 ] ، وقوله تعالى : { وَاخْفِضْ جَنَاحَكَ لِمَنِ اتَّبَعَكَ مِنَ الْمُؤْمِنِينَ } [ الشعراء : 215 ] ، ومعلوم أنّه ليس للمؤمن جناح يخفضه عند والديه ، ولا للرسول صلى الله عليه وسلم جناح يخفضه للمؤمنين ، وإنما هو مجاز عن التواضع ولين الجانب ، كما يعبر عن التواضع باللين ، </w:t>
      </w:r>
      <w:r>
        <w:rPr>
          <w:rFonts w:hint="cs"/>
          <w:b/>
          <w:rtl/>
        </w:rPr>
        <w:lastRenderedPageBreak/>
        <w:t xml:space="preserve">وعن القسوة بغلظة القلب </w:t>
      </w:r>
      <w:r>
        <w:rPr>
          <w:rFonts w:hint="cs"/>
          <w:b/>
          <w:rtl/>
          <w:lang w:bidi="ar-KW"/>
        </w:rPr>
        <w:t xml:space="preserve">كما في قوله تعالى : { </w:t>
      </w:r>
      <w:r>
        <w:rPr>
          <w:rFonts w:hint="cs"/>
          <w:b/>
          <w:rtl/>
        </w:rPr>
        <w:t xml:space="preserve">فَبِمَا رَحْمَةٍ مِنَ اللَّهِ لِنْتَ لَهُمْ وَلَوْ كُنْتَ فَظًّا غَلِيظَ الْقَلْبِ لَانْفَضُّوا مِنْ حَوْلِكَ } [ آل عمران : 159 ] ، </w:t>
      </w:r>
      <w:r w:rsidR="00B3604D">
        <w:rPr>
          <w:rFonts w:hint="cs"/>
          <w:bCs/>
          <w:rtl/>
        </w:rPr>
        <w:t>و</w:t>
      </w:r>
      <w:r>
        <w:rPr>
          <w:rFonts w:hint="cs"/>
          <w:bCs/>
          <w:rtl/>
        </w:rPr>
        <w:t xml:space="preserve">التعبير بالأخذ تارة عن الهلاك ، وتارة عن القبول والرضا ، وتارة عن الجد والاجتهاد في التمسك ، </w:t>
      </w:r>
      <w:r>
        <w:rPr>
          <w:rFonts w:hint="cs"/>
          <w:b/>
          <w:rtl/>
        </w:rPr>
        <w:t>فمن التعبير عن الأخذ بالهلاك  كما في قوله تعالى : { فَعَصَوْا رَسُولَ رَبِّهِمْ فَأَخَذَهُمْ أَخْذَةً رَابِيَةً } [ الحاقة : 10 ] ، وقوله تعالى : { فَأَخَذَهُمُ اللَّهُ بِذُنُوبِهِمْ وَاللَّهُ شَدِيدُ الْعِقَابِ } [ آل عمران : 11 ] ، ، وقوله تعالى : { وَهَمَّتْ كُلُّ أُمَّةٍ بِرَسُولِهِمْ لِيَأْخُذُوهُ } [ غافر : 5 ] ، ومن التعبير بالأخذ عن الجد والاجتهاد في التمسك ، قوله تعالى : { يَا يَحْيَى خُذِ الْكِتَابَ بِقُوَّةٍ } [ مريم : 12 ] ، وقوله تعالى : {</w:t>
      </w:r>
      <w:r>
        <w:rPr>
          <w:rFonts w:hint="cs"/>
          <w:b/>
          <w:rtl/>
          <w:lang w:bidi="ar-KW"/>
        </w:rPr>
        <w:t xml:space="preserve"> </w:t>
      </w:r>
      <w:r>
        <w:rPr>
          <w:rFonts w:hint="cs"/>
          <w:b/>
          <w:rtl/>
        </w:rPr>
        <w:t>خُذُوا مَا آتَيْنَاكُمْ بِقُوَّةٍ وَاذْكُرُوا مَا فِيهِ لَعَلَّكُمْ تَتَّقُونَ } [ البقرة : 63 ] ، ومن التعبير بالأخذ عن القبول والرضا قوله تعالى : { أَلَمْ يَعْلَمُوا أَنَّ اللَّهَ هُوَ يَقْبَلُ التَّوْبَةَ عَنْ عِبَادِهِ وَيَأْخُذُ الصَّدَقَاتِ وَأَنَّ اللَّهَ هُوَ التَّوَّابُ الرَّحِيمُ } [ التوبة : 104 ] ، وقوله تعالى : { فَخُذْ مَا آتَيْتُكَ وَكُنْ مِنَ الشَّاكِرِينَ } [ الأعراف : 144 ] ،</w:t>
      </w:r>
      <w:r w:rsidR="00B3604D">
        <w:rPr>
          <w:rFonts w:hint="cs"/>
          <w:bCs/>
          <w:rtl/>
        </w:rPr>
        <w:t xml:space="preserve"> و</w:t>
      </w:r>
      <w:r>
        <w:rPr>
          <w:rFonts w:hint="cs"/>
          <w:bCs/>
          <w:rtl/>
        </w:rPr>
        <w:t xml:space="preserve">التعبير بالقبض عن البخل </w:t>
      </w:r>
      <w:r>
        <w:rPr>
          <w:rFonts w:hint="cs"/>
          <w:b/>
          <w:rtl/>
          <w:lang w:bidi="ar-KW"/>
        </w:rPr>
        <w:t xml:space="preserve">كما في قوله تعالى : { </w:t>
      </w:r>
      <w:r>
        <w:rPr>
          <w:rFonts w:hint="cs"/>
          <w:b/>
          <w:rtl/>
        </w:rPr>
        <w:t xml:space="preserve">الْمُنَافِقُونَ وَالْمُنَافِقَاتُ بَعْضُهُمْ مِنْ بَعْضٍ يَأْمُرُونَ بِالْمُنْكَرِ وَيَنْهَوْنَ عَنِ الْمَعْرُوفِ وَيَقْبِضُونَ أَيْدِيَهُمْ نَسُوا اللَّهَ فَنَسِيَهُمْ إِنَّ الْمُنَافِقِينَ هُمُ الْفَاسِقُونَ (67 } [ التوبة : 67 ] ، </w:t>
      </w:r>
      <w:r>
        <w:rPr>
          <w:rFonts w:hint="cs"/>
          <w:bCs/>
          <w:rtl/>
          <w:lang w:bidi="ar-KW"/>
        </w:rPr>
        <w:t>والتعبير بالبسط تارة عن العدوان</w:t>
      </w:r>
      <w:r>
        <w:rPr>
          <w:rFonts w:hint="cs"/>
          <w:b/>
          <w:rtl/>
          <w:lang w:bidi="ar-KW"/>
        </w:rPr>
        <w:t xml:space="preserve"> ، كما في قوله تعالى : { </w:t>
      </w:r>
      <w:r>
        <w:rPr>
          <w:rFonts w:hint="cs"/>
          <w:b/>
          <w:rtl/>
        </w:rPr>
        <w:t xml:space="preserve">يَا أَيُّهَا الَّذِينَ آمَنُوا اذْكُرُوا نِعْمَةَ اللَّهِ عَلَيْكُمْ إِذْ هَمَّ قَوْمٌ أَنْ يَبْسُطُوا إِلَيْكُمْ أَيْدِيَهُمْ فَكَفَّ أَيْدِيَهُمْ عَنْكُمْ } [ المائدة : 11 ] ، وتارة عن الغنى </w:t>
      </w:r>
      <w:r>
        <w:rPr>
          <w:rFonts w:hint="cs"/>
          <w:b/>
          <w:rtl/>
          <w:lang w:bidi="ar-KW"/>
        </w:rPr>
        <w:t xml:space="preserve">كما في قوله تعالى : { </w:t>
      </w:r>
      <w:r>
        <w:rPr>
          <w:rFonts w:hint="cs"/>
          <w:b/>
          <w:rtl/>
        </w:rPr>
        <w:t xml:space="preserve">اللَّهُ يَبْسُطُ الرِّزْقَ لِمَنْ يَشَاءُ وَيَقْدِرُ } [ الرعد : 26 ] ، </w:t>
      </w:r>
      <w:r>
        <w:rPr>
          <w:rFonts w:hint="cs"/>
          <w:bCs/>
          <w:rtl/>
          <w:lang w:bidi="ar-KW"/>
        </w:rPr>
        <w:t>كما يعبر</w:t>
      </w:r>
      <w:r>
        <w:rPr>
          <w:rFonts w:hint="cs"/>
          <w:b/>
          <w:rtl/>
          <w:lang w:bidi="ar-KW"/>
        </w:rPr>
        <w:t xml:space="preserve"> </w:t>
      </w:r>
      <w:r>
        <w:rPr>
          <w:rFonts w:hint="cs"/>
          <w:bCs/>
          <w:rtl/>
        </w:rPr>
        <w:t>بالقبض والبسط عن الغنى والفقر</w:t>
      </w:r>
      <w:r>
        <w:rPr>
          <w:rFonts w:hint="cs"/>
          <w:b/>
          <w:rtl/>
        </w:rPr>
        <w:t xml:space="preserve"> ، </w:t>
      </w:r>
      <w:r>
        <w:rPr>
          <w:rFonts w:hint="cs"/>
          <w:b/>
          <w:rtl/>
          <w:lang w:bidi="ar-KW"/>
        </w:rPr>
        <w:t xml:space="preserve">كما في قوله تعالى : { </w:t>
      </w:r>
      <w:r>
        <w:rPr>
          <w:rFonts w:hint="cs"/>
          <w:b/>
          <w:rtl/>
        </w:rPr>
        <w:t xml:space="preserve">وَاللَّهُ يَقْبِضُ وَيَبْسُطُ وَإِلَيْهِ تُرْجَعُونَ (245 } [ البقرة : 245 ] ، وقمة البلاغة والمجاز التعبير عن التوسط بالإنفاق في قوله تعالى : { وَلَا تَجْعَلْ يَدَكَ مَغْلُولَةً إِلَى عُنُقِكَ وَلَا تَبْسُطْهَا كُلَّ الْبَسْطِ فَتَقْعُدَ مَلُومًا مَحْسُورًا } [ الإسراء : 29 ] ، والتعبير عن غاية الكرم والسخاء ببسط اليد كما في قوله تعالى : { وَقَالَتِ الْيَهُودُ يَدُ اللَّهِ مَغْلُولَةٌ غُلَّتْ أَيْدِيهِمْ وَلُعِنُوا بِمَا قَالُوا بَلْ يَدَاهُ مَبْسُوطَتَانِ يُنْفِقُ كَيْفَ يَشَاءُ } [ المائدة : 64 ] ، فاليهود قصدوا بالغل وصف الله تعالى بالبخل { غُلَّتْ أَيْدِيهِمْ وَلُعِنُوا بِمَا قَالُوا بَلْ يَدَاهُ مَبْسُوطَتَانِ } أي غاية السخاء والكرم { يُنْفِقُ كَيْفَ يَشَاءُ } ، </w:t>
      </w:r>
      <w:r w:rsidR="00B3604D">
        <w:rPr>
          <w:rFonts w:hint="cs"/>
          <w:bCs/>
          <w:rtl/>
        </w:rPr>
        <w:t>و</w:t>
      </w:r>
      <w:r>
        <w:rPr>
          <w:rFonts w:hint="cs"/>
          <w:bCs/>
          <w:rtl/>
        </w:rPr>
        <w:t>التعبير عن الرعاية والحفظ والكلاءة بالعين</w:t>
      </w:r>
      <w:r>
        <w:rPr>
          <w:rFonts w:hint="cs"/>
          <w:b/>
          <w:rtl/>
        </w:rPr>
        <w:t xml:space="preserve"> ، كما في قوله تعالى : { وَاصْنَعِ الْفُلْكَ بِأَعْيُنِنَا وَوَحْيِنَا وَلَا تُخَاطِبْنِي فِي الَّذِينَ ظَلَمُوا إِنَّهُمْ مُغْرَقُونَ } [ هود : 37 ] ، وقوله تعالى : { فَأَوْحَيْنَا إِلَيْهِ أَنِ اصْنَعِ الْفُلْكَ بِأَعْيُنِنَا وَوَحْيِنَا } [ المؤمنون : 27 ] ، وقوله تعالى : { وَحَمَلْنَاهُ عَلَى ذَاتِ أَلْوَاحٍ وَدُسُرٍ * تَجْرِي بِأَعْيُنِنَا جَزَاءً لِمَنْ كَانَ كُفِرَ } [ القمر : 13 ، 14 ] ، والسفينة لا تجري في أعين الله ، تعالى الله ، وإنما هو تعبير مجازي عن رعاية الله تعالى وحفظه لأهل السفينة ، وقوله تعالى : { وَأَلْقَيْتُ عَلَيْكَ مَحَبَّةً مِنِّي وَلِتُصْنَعَ عَلَى عَيْنِي } [ طه : 39 ] ، وقوله تعالى : { وَاصْبِرْ لِحُكْمِ رَبِّكَ فَإِنَّكَ بِأَعْيُنِنَا وَسَبِّحْ بِحَمْدِ رَبِّكَ حِينَ تَقُومُ } [ </w:t>
      </w:r>
      <w:r>
        <w:rPr>
          <w:rFonts w:hint="cs"/>
          <w:b/>
          <w:rtl/>
        </w:rPr>
        <w:lastRenderedPageBreak/>
        <w:t xml:space="preserve">الطور : 48 ] ، ومعلوم أنّ موسى عليه السلام لم يصنع على عين الله تعالى ، { وَلِتُصْنَعَ عَلَى عَيْنِي } ، ومعلوم أنّ الرسول صلى الله عليه وسلم لم يكن في عين الله ، { فَإِنَّكَ بِأَعْيُنِنَا  } ، وإنما هو تعبير مجازي عن الرعاية والحفظ والكلاءة  ، </w:t>
      </w:r>
      <w:r w:rsidR="00B3604D">
        <w:rPr>
          <w:rFonts w:hint="cs"/>
          <w:bCs/>
          <w:rtl/>
        </w:rPr>
        <w:t>و</w:t>
      </w:r>
      <w:r>
        <w:rPr>
          <w:rFonts w:hint="cs"/>
          <w:bCs/>
          <w:rtl/>
        </w:rPr>
        <w:t>التعبير عن القهر والقدرة والغلبة والملك بلفظ اليد</w:t>
      </w:r>
      <w:r>
        <w:rPr>
          <w:rFonts w:hint="cs"/>
          <w:b/>
          <w:rtl/>
        </w:rPr>
        <w:t xml:space="preserve"> ، كما في قوله تعالى : { يَا أَيُّهَا النَّبِيُّ قُلْ لِمَنْ فِي أَيْدِيكُمْ مِنَ الْأَسْرَى } [ الأنفال : 70 ] ، أي في قهركم واستيلائكم ، لأنّ الكفار لم يكونوا في أيديهم ، وقوله تعالى : {  وَالَّذِينَ هُمْ لِفُرُوجِهِمْ حَافِظُونَ * إِلَّا عَلَى أَزْوَاجِهِمْ أَوْ مَا مَلَكَتْ أَيْمَانُهُمْ فَإِنَّهُمْ غَيْرُ مَلُومِينَ } [ المؤمنون : 5 ، 6 ] ، ومعلوم أنّ ملكة اليمين ليسن في اليمين ولكنه تعبير مجازي عن ما يملكه الإنسان ،  ومنه قوله تعالى : { تَبَارَكَ الَّذِي بِيَدِهِ الْمُلْكُ وَهُوَ عَلَى كُلِّ شَيْءٍ قَدِيرٌ } [ الملك : 1 ] ، أي له القدرة التامة والقهر على عباده وخلقه ، </w:t>
      </w:r>
      <w:r w:rsidR="00B3604D">
        <w:rPr>
          <w:rFonts w:hint="cs"/>
          <w:bCs/>
          <w:rtl/>
        </w:rPr>
        <w:t>و</w:t>
      </w:r>
      <w:r>
        <w:rPr>
          <w:rFonts w:hint="cs"/>
          <w:bCs/>
          <w:rtl/>
        </w:rPr>
        <w:t xml:space="preserve">التعبير عن الذات باليد ، </w:t>
      </w:r>
      <w:r>
        <w:rPr>
          <w:rFonts w:hint="cs"/>
          <w:b/>
          <w:rtl/>
          <w:lang w:bidi="ar-KW"/>
        </w:rPr>
        <w:t xml:space="preserve">كما في قوله تعالى : { </w:t>
      </w:r>
      <w:r>
        <w:rPr>
          <w:rFonts w:hint="cs"/>
          <w:b/>
          <w:rtl/>
        </w:rPr>
        <w:t xml:space="preserve">ظَهَرَ الْفَسَادُ فِي الْبَرِّ وَالْبَحْرِ بِمَا كَسَبَتْ أَيْدِي النَّاسِ لِيُذِيقَهُمْ بَعْضَ الَّذِي عَمِلُوا لَعَلَّهُمْ يَرْجِعُونَ } [ الروم : 41 ] ، وقوله تعالى : { وَمَا أَصَابَكُمْ مِنْ مُصِيبَةٍ فَبِمَا كَسَبَتْ أَيْدِيكُمْ وَيَعْفُو عَنْ كَثِيرٍ } [ الشورى : 30 ] ، والمقصود به مطلق ذنوب الناس لا ذنوب اليدين فقط ، </w:t>
      </w:r>
      <w:r>
        <w:rPr>
          <w:rFonts w:hint="cs"/>
          <w:b/>
          <w:rtl/>
          <w:lang w:bidi="ar-KW"/>
        </w:rPr>
        <w:t>كما في قوله تعالى : {</w:t>
      </w:r>
      <w:r>
        <w:rPr>
          <w:rFonts w:hint="cs"/>
          <w:b/>
          <w:rtl/>
        </w:rPr>
        <w:t xml:space="preserve">ذَلِكَ بِمَا قَدَّمَتْ يَدَاكَ وَأَنَّ اللَّهَ لَيْسَ بِظَلَّامٍ لِلْعَبِيدِ } [ الحج : 10 ] ، </w:t>
      </w:r>
      <w:r>
        <w:rPr>
          <w:rFonts w:hint="cs"/>
          <w:b/>
          <w:bCs/>
          <w:rtl/>
        </w:rPr>
        <w:t>والتعبير عن الذات بالوجه</w:t>
      </w:r>
      <w:r>
        <w:rPr>
          <w:rFonts w:hint="cs"/>
          <w:b/>
          <w:rtl/>
        </w:rPr>
        <w:t xml:space="preserve"> ، كما في قوله تعالى : { إِلَّا هُوَ كُلُّ شَيْءٍ هَالِكٌ إِلَّا وَجْهَهُ لَهُ الْحُكْمُ وَإِلَيْهِ تُرْجَعُونَ } [ القصص : 88 ] ، وقوله تعالى : { كُلُّ مَنْ عَلَيْهَا فَانٍ * وَيَبْقَى وَجْهُ رَبِّكَ ذُو الْجَلَالِ وَالْإِكْرَامِ } [ الرحمن : 26 ‘ 27 ] ، ولا يعقل أنّ الذات يهلك ولا يبقى إلا الوجه ، سبحان الله وتعالى عما يصفون ، تنزه عن الأجزاء والأبعاض والجوارح ، أحد صمد لم يلد ولم يولد ولم يكن له كفوا أحد ، </w:t>
      </w:r>
      <w:r w:rsidR="00B3604D">
        <w:rPr>
          <w:rFonts w:hint="cs"/>
          <w:b/>
          <w:bCs/>
          <w:rtl/>
          <w:lang w:bidi="ar-KW"/>
        </w:rPr>
        <w:t xml:space="preserve">ومن </w:t>
      </w:r>
      <w:r>
        <w:rPr>
          <w:rFonts w:hint="cs"/>
          <w:b/>
          <w:bCs/>
          <w:rtl/>
          <w:lang w:bidi="ar-KW"/>
        </w:rPr>
        <w:t xml:space="preserve">المجاز في أحاديث الرسول صلى الله عليه وسلم : </w:t>
      </w:r>
      <w:r>
        <w:rPr>
          <w:rFonts w:hint="cs"/>
          <w:b/>
          <w:rtl/>
        </w:rPr>
        <w:t xml:space="preserve">حديث الترمذي وابن ماجه ( إن الله تعالى لما خلق الخلق كتب بيده على نفسه إن رحمتي تغلب غضبي ) وفي حديث آخر ( إن الله تعالى خلق ثلاثة أشياء بيده خلق آدم بيده وكتب التوراة بيده وغرس الفردوس بيده )  وحديث أحمد ومسلم ( إن الله تعالى يبسط يده بالليل ليتوب مسيئ النهار ويبسط يده بالنهار ليتوب مسيئ الليل )  </w:t>
      </w:r>
      <w:r>
        <w:rPr>
          <w:rFonts w:hint="cs"/>
          <w:b/>
          <w:bCs/>
          <w:rtl/>
        </w:rPr>
        <w:t xml:space="preserve">قيل بسط اليد استعارة في قبول التوبة وإنما ورد لفظ اليد لأن العرب إذا رضي أحدهم الشيء بسط يده لقبوله وإذا كرهه قبضها عنه فخوطبوا بما يفهمونه وهو مجاز معروف في لغة العرب ، فإن يد الجارحة مستحيلة في حقه تعالى </w:t>
      </w:r>
      <w:r>
        <w:rPr>
          <w:rFonts w:hint="cs"/>
          <w:b/>
          <w:rtl/>
        </w:rPr>
        <w:t xml:space="preserve">، وقد أجمع علماء أهل السنّة والجماعة على تنزيه الله تعالى عن الجارحة وعن اليد بمعنى الجارحة والجزء من الذات ، تعالى الله عما يتوهمه المجسمون ، </w:t>
      </w:r>
    </w:p>
    <w:p w:rsidR="009B36AA" w:rsidRDefault="009B36AA" w:rsidP="009B36AA">
      <w:pPr>
        <w:jc w:val="center"/>
        <w:rPr>
          <w:b/>
          <w:bCs/>
          <w:rtl/>
        </w:rPr>
      </w:pPr>
      <w:r>
        <w:rPr>
          <w:rFonts w:hint="cs"/>
          <w:b/>
          <w:bCs/>
          <w:rtl/>
        </w:rPr>
        <w:t>****</w:t>
      </w:r>
    </w:p>
    <w:p w:rsidR="009B36AA" w:rsidRDefault="009B36AA" w:rsidP="009B36AA">
      <w:pPr>
        <w:jc w:val="center"/>
        <w:rPr>
          <w:b/>
          <w:bCs/>
          <w:rtl/>
          <w:lang w:bidi="ar-KW"/>
        </w:rPr>
      </w:pPr>
    </w:p>
    <w:p w:rsidR="00754206" w:rsidRDefault="00754206" w:rsidP="009B36AA">
      <w:pPr>
        <w:jc w:val="center"/>
        <w:rPr>
          <w:b/>
          <w:bCs/>
          <w:rtl/>
          <w:lang w:bidi="ar-KW"/>
        </w:rPr>
      </w:pPr>
    </w:p>
    <w:p w:rsidR="00457537" w:rsidRDefault="00457537" w:rsidP="00457537">
      <w:pPr>
        <w:spacing w:after="240"/>
        <w:ind w:left="-58"/>
        <w:jc w:val="both"/>
        <w:rPr>
          <w:rFonts w:ascii="Traditional Arabic" w:hAnsi="Traditional Arabic"/>
          <w:b/>
          <w:bCs/>
          <w:sz w:val="32"/>
          <w:rtl/>
        </w:rPr>
      </w:pPr>
    </w:p>
    <w:p w:rsidR="00B3604D" w:rsidRDefault="00B3604D" w:rsidP="00457537">
      <w:pPr>
        <w:spacing w:after="240"/>
        <w:ind w:left="-58"/>
        <w:jc w:val="both"/>
        <w:rPr>
          <w:rtl/>
          <w:lang w:bidi="ar-KW"/>
        </w:rPr>
      </w:pPr>
    </w:p>
    <w:p w:rsidR="00B3604D" w:rsidRDefault="00B3604D" w:rsidP="00B3604D">
      <w:pPr>
        <w:pBdr>
          <w:top w:val="dashDotStroked" w:sz="24" w:space="1" w:color="auto"/>
          <w:left w:val="dashDotStroked" w:sz="24" w:space="4" w:color="auto"/>
          <w:bottom w:val="dashDotStroked" w:sz="24" w:space="1" w:color="auto"/>
          <w:right w:val="dashDotStroked" w:sz="24" w:space="4" w:color="auto"/>
        </w:pBdr>
        <w:spacing w:after="240"/>
        <w:ind w:left="-58"/>
        <w:jc w:val="center"/>
        <w:rPr>
          <w:rtl/>
          <w:lang w:bidi="ar-KW"/>
        </w:rPr>
      </w:pPr>
    </w:p>
    <w:p w:rsidR="00B3604D" w:rsidRPr="00B3604D" w:rsidRDefault="00B3604D" w:rsidP="00B3604D">
      <w:pPr>
        <w:pBdr>
          <w:top w:val="dashDotStroked" w:sz="24" w:space="1" w:color="auto"/>
          <w:left w:val="dashDotStroked" w:sz="24" w:space="4" w:color="auto"/>
          <w:bottom w:val="dashDotStroked" w:sz="24" w:space="1" w:color="auto"/>
          <w:right w:val="dashDotStroked" w:sz="24" w:space="4" w:color="auto"/>
        </w:pBdr>
        <w:spacing w:after="240"/>
        <w:ind w:left="-58"/>
        <w:jc w:val="center"/>
        <w:rPr>
          <w:rFonts w:ascii="Traditional Arabic" w:hAnsi="Traditional Arabic" w:cs="Monotype Koufi"/>
          <w:sz w:val="40"/>
          <w:szCs w:val="40"/>
          <w:rtl/>
        </w:rPr>
      </w:pPr>
      <w:r w:rsidRPr="00B3604D">
        <w:rPr>
          <w:rFonts w:ascii="Traditional Arabic" w:hAnsi="Traditional Arabic" w:cs="Monotype Koufi"/>
          <w:sz w:val="40"/>
          <w:szCs w:val="40"/>
          <w:rtl/>
        </w:rPr>
        <w:t>( 2 )</w:t>
      </w:r>
    </w:p>
    <w:p w:rsidR="009B36AA" w:rsidRPr="00B3604D" w:rsidRDefault="00B3604D" w:rsidP="00B3604D">
      <w:pPr>
        <w:pBdr>
          <w:top w:val="dashDotStroked" w:sz="24" w:space="1" w:color="auto"/>
          <w:left w:val="dashDotStroked" w:sz="24" w:space="4" w:color="auto"/>
          <w:bottom w:val="dashDotStroked" w:sz="24" w:space="1" w:color="auto"/>
          <w:right w:val="dashDotStroked" w:sz="24" w:space="4" w:color="auto"/>
        </w:pBdr>
        <w:spacing w:after="240"/>
        <w:ind w:left="-58"/>
        <w:jc w:val="center"/>
        <w:rPr>
          <w:rFonts w:ascii="Traditional Arabic" w:hAnsi="Traditional Arabic" w:cs="Monotype Koufi"/>
          <w:sz w:val="40"/>
          <w:szCs w:val="40"/>
          <w:rtl/>
        </w:rPr>
      </w:pPr>
      <w:r w:rsidRPr="00B3604D">
        <w:rPr>
          <w:rFonts w:ascii="Traditional Arabic" w:hAnsi="Traditional Arabic" w:cs="Monotype Koufi"/>
          <w:sz w:val="40"/>
          <w:szCs w:val="40"/>
          <w:rtl/>
        </w:rPr>
        <w:t>خطأ اعتماد ظواهر النصوص في فهم علم التقديس والتنزيه</w:t>
      </w:r>
    </w:p>
    <w:p w:rsidR="00B3604D" w:rsidRDefault="00B3604D" w:rsidP="00B3604D">
      <w:pPr>
        <w:pBdr>
          <w:top w:val="dashDotStroked" w:sz="24" w:space="1" w:color="auto"/>
          <w:left w:val="dashDotStroked" w:sz="24" w:space="4" w:color="auto"/>
          <w:bottom w:val="dashDotStroked" w:sz="24" w:space="1" w:color="auto"/>
          <w:right w:val="dashDotStroked" w:sz="24" w:space="4" w:color="auto"/>
        </w:pBdr>
        <w:spacing w:after="240"/>
        <w:ind w:left="-58"/>
        <w:jc w:val="center"/>
        <w:rPr>
          <w:rFonts w:ascii="Traditional Arabic" w:hAnsi="Traditional Arabic"/>
          <w:b/>
          <w:bCs/>
          <w:sz w:val="32"/>
          <w:rtl/>
          <w:lang w:bidi="ar-KW"/>
        </w:rPr>
      </w:pPr>
    </w:p>
    <w:p w:rsidR="00B3604D" w:rsidRPr="00B3604D" w:rsidRDefault="00B3604D" w:rsidP="00B3604D">
      <w:pPr>
        <w:spacing w:after="240"/>
        <w:ind w:left="-58"/>
        <w:jc w:val="both"/>
        <w:rPr>
          <w:rFonts w:ascii="Traditional Arabic" w:hAnsi="Traditional Arabic"/>
          <w:b/>
          <w:bCs/>
          <w:sz w:val="32"/>
          <w:rtl/>
        </w:rPr>
      </w:pPr>
    </w:p>
    <w:p w:rsidR="009D4EAE" w:rsidRDefault="00B3604D" w:rsidP="00754206">
      <w:pPr>
        <w:spacing w:before="240" w:after="240"/>
        <w:ind w:left="-58"/>
        <w:jc w:val="both"/>
        <w:rPr>
          <w:rFonts w:ascii="Traditional Arabic" w:hAnsi="Traditional Arabic"/>
          <w:bCs/>
          <w:sz w:val="32"/>
          <w:rtl/>
        </w:rPr>
      </w:pPr>
      <w:r w:rsidRPr="00B3604D">
        <w:rPr>
          <w:rFonts w:ascii="Traditional Arabic" w:hAnsi="Traditional Arabic"/>
          <w:bCs/>
          <w:sz w:val="32"/>
          <w:rtl/>
        </w:rPr>
        <w:t>قال القرطبي رحمه الله - في درة من كلامه - :</w:t>
      </w:r>
      <w:r w:rsidRPr="00B3604D">
        <w:rPr>
          <w:rFonts w:ascii="Traditional Arabic" w:hAnsi="Traditional Arabic"/>
          <w:b/>
          <w:sz w:val="32"/>
          <w:rtl/>
        </w:rPr>
        <w:t xml:space="preserve"> " اعتقاد ظواهر المتشابه كما فعلته  (( المجسمة  ))  الذين جمعوا ما في الكتاب والسنة مما ظاهره الجسمية حتى اعتقدوا أن البارئ تعالى جسم مجسم وصورة مصورة ذات وجه وعين ويد وجنب ورجل وأصبع تعالى الله عن ذلك " أهـ [ تفسير القرطبي ج:4 ص:14 ] ، </w:t>
      </w:r>
      <w:r>
        <w:rPr>
          <w:rFonts w:ascii="Traditional Arabic" w:hAnsi="Traditional Arabic" w:hint="cs"/>
          <w:sz w:val="32"/>
          <w:rtl/>
        </w:rPr>
        <w:t xml:space="preserve">( قلت ) : وكلامه غاية في الصواب : </w:t>
      </w:r>
      <w:r>
        <w:rPr>
          <w:rFonts w:ascii="Traditional Arabic" w:hAnsi="Traditional Arabic" w:hint="cs"/>
          <w:bCs/>
          <w:sz w:val="32"/>
          <w:rtl/>
        </w:rPr>
        <w:t xml:space="preserve">إذ </w:t>
      </w:r>
      <w:r w:rsidRPr="00B3604D">
        <w:rPr>
          <w:rFonts w:ascii="Traditional Arabic" w:hAnsi="Traditional Arabic"/>
          <w:bCs/>
          <w:sz w:val="32"/>
          <w:rtl/>
        </w:rPr>
        <w:t>هناك آيات ظاهرها يدل على حدوث علم الله</w:t>
      </w:r>
      <w:r w:rsidRPr="00B3604D">
        <w:rPr>
          <w:rFonts w:ascii="Traditional Arabic" w:hAnsi="Traditional Arabic"/>
          <w:b/>
          <w:sz w:val="32"/>
          <w:rtl/>
        </w:rPr>
        <w:t xml:space="preserve"> ، واعتقاد هذا الظاهر كفر بالله تعالى وصفاته القديمة الكاملة ، لأنّ علم الله تعالى قديم ، يعلم ما كان وما يكون وما سيكون ، لا يعزب عن علمه شيء في الماضي أو الحاضر أو المستقبل ، وهذه عقيده المسلمين جميعا من خالفها كفر والعياذ بالله ، ومن هذه الآيات ، قوله تعالى : { أَمْ حَسِبْتُمْ</w:t>
      </w:r>
      <w:r w:rsidRPr="00B3604D">
        <w:rPr>
          <w:rFonts w:ascii="Traditional Arabic" w:hAnsi="Traditional Arabic"/>
          <w:sz w:val="32"/>
        </w:rPr>
        <w:t xml:space="preserve"> </w:t>
      </w:r>
      <w:r w:rsidRPr="00B3604D">
        <w:rPr>
          <w:rFonts w:ascii="Traditional Arabic" w:hAnsi="Traditional Arabic"/>
          <w:b/>
          <w:sz w:val="32"/>
          <w:rtl/>
        </w:rPr>
        <w:t>أَن تَدْخُلُواْ الْجَنَّةَ وَلَمَّا يَعْلَمِ اللّهُ الَّذِينَ جَاهَدُواْ</w:t>
      </w:r>
      <w:r w:rsidRPr="00B3604D">
        <w:rPr>
          <w:rFonts w:ascii="Traditional Arabic" w:hAnsi="Traditional Arabic"/>
          <w:sz w:val="32"/>
        </w:rPr>
        <w:t xml:space="preserve"> </w:t>
      </w:r>
      <w:r w:rsidRPr="00B3604D">
        <w:rPr>
          <w:rFonts w:ascii="Traditional Arabic" w:hAnsi="Traditional Arabic"/>
          <w:b/>
          <w:sz w:val="32"/>
          <w:rtl/>
        </w:rPr>
        <w:t xml:space="preserve">مِنكُمْ وَيَعْلَمَ الصَّابِرِينَ {142}} ، وقوله تعالى : { وَمَا أَصَابَكُمْ يَوْمَ الْتَقَى الْجَمْعَانِ فَبِإِذْنِ اللّهِ وَلِيَعْلَمَ الْمُؤْمِنِينَ * </w:t>
      </w:r>
      <w:r w:rsidRPr="00B3604D">
        <w:rPr>
          <w:rFonts w:ascii="Traditional Arabic" w:hAnsi="Traditional Arabic"/>
          <w:sz w:val="32"/>
        </w:rPr>
        <w:t xml:space="preserve"> </w:t>
      </w:r>
      <w:r w:rsidRPr="00B3604D">
        <w:rPr>
          <w:rFonts w:ascii="Traditional Arabic" w:hAnsi="Traditional Arabic"/>
          <w:b/>
          <w:sz w:val="32"/>
          <w:rtl/>
        </w:rPr>
        <w:t>وَلْيَعْلَمَ الَّذِينَ نَافَقُواْ  {167،، وقوله تعالى : {  يَا أَيُّهَا</w:t>
      </w:r>
      <w:r w:rsidRPr="00B3604D">
        <w:rPr>
          <w:rFonts w:ascii="Traditional Arabic" w:hAnsi="Traditional Arabic"/>
          <w:sz w:val="32"/>
        </w:rPr>
        <w:t xml:space="preserve"> </w:t>
      </w:r>
      <w:r w:rsidRPr="00B3604D">
        <w:rPr>
          <w:rFonts w:ascii="Traditional Arabic" w:hAnsi="Traditional Arabic"/>
          <w:b/>
          <w:sz w:val="32"/>
          <w:rtl/>
        </w:rPr>
        <w:t>الَّذِينَ آمَنُواْ لَيَبْلُوَنَّكُمُ اللّهُ بِشَيْءٍ مِّنَ الصَّيْدِ تَنَالُهُ</w:t>
      </w:r>
      <w:r w:rsidRPr="00B3604D">
        <w:rPr>
          <w:rFonts w:ascii="Traditional Arabic" w:hAnsi="Traditional Arabic"/>
          <w:sz w:val="32"/>
        </w:rPr>
        <w:t xml:space="preserve"> </w:t>
      </w:r>
      <w:r w:rsidRPr="00B3604D">
        <w:rPr>
          <w:rFonts w:ascii="Traditional Arabic" w:hAnsi="Traditional Arabic"/>
          <w:b/>
          <w:sz w:val="32"/>
          <w:rtl/>
        </w:rPr>
        <w:t>أَيْدِيكُمْ وَرِمَاحُكُمْ لِيَعْلَمَ اللّهُ مَن يَخَافُهُ بِالْغَيْبِ فَمَنِ</w:t>
      </w:r>
      <w:r w:rsidRPr="00B3604D">
        <w:rPr>
          <w:rFonts w:ascii="Traditional Arabic" w:hAnsi="Traditional Arabic"/>
          <w:sz w:val="32"/>
        </w:rPr>
        <w:t xml:space="preserve"> </w:t>
      </w:r>
      <w:r w:rsidRPr="00B3604D">
        <w:rPr>
          <w:rFonts w:ascii="Traditional Arabic" w:hAnsi="Traditional Arabic"/>
          <w:b/>
          <w:sz w:val="32"/>
          <w:rtl/>
        </w:rPr>
        <w:t>اعْتَدَى بَعْدَ ذَلِكَ فَلَهُ عَذَابٌ أَلِيمٌ {94} ، ، وقوله تعالى : { الآنَ خَفَّفَ اللّهُ عَنكُمْ وَعَلِمَ</w:t>
      </w:r>
      <w:r w:rsidRPr="00B3604D">
        <w:rPr>
          <w:rFonts w:ascii="Traditional Arabic" w:hAnsi="Traditional Arabic"/>
          <w:sz w:val="32"/>
        </w:rPr>
        <w:t xml:space="preserve"> </w:t>
      </w:r>
      <w:r w:rsidRPr="00B3604D">
        <w:rPr>
          <w:rFonts w:ascii="Traditional Arabic" w:hAnsi="Traditional Arabic"/>
          <w:b/>
          <w:sz w:val="32"/>
          <w:rtl/>
        </w:rPr>
        <w:t>أَنَّ فِيكُمْ ضَعْفًا فَإِن يَكُن مِّنكُم مِّئَةٌ صَابِرَةٌ يَغْلِبُواْ</w:t>
      </w:r>
      <w:r w:rsidRPr="00B3604D">
        <w:rPr>
          <w:rFonts w:ascii="Traditional Arabic" w:hAnsi="Traditional Arabic"/>
          <w:sz w:val="32"/>
        </w:rPr>
        <w:t xml:space="preserve"> </w:t>
      </w:r>
      <w:r w:rsidRPr="00B3604D">
        <w:rPr>
          <w:rFonts w:ascii="Traditional Arabic" w:hAnsi="Traditional Arabic"/>
          <w:b/>
          <w:sz w:val="32"/>
          <w:rtl/>
        </w:rPr>
        <w:t>مِئَتَيْنِ وَإِن يَكُن مِّنكُمْ أَلْفٌ يَغْلِبُواْ أَلْفَيْنِ بِإِذْنِ</w:t>
      </w:r>
      <w:r w:rsidRPr="00B3604D">
        <w:rPr>
          <w:rFonts w:ascii="Traditional Arabic" w:hAnsi="Traditional Arabic"/>
          <w:sz w:val="32"/>
        </w:rPr>
        <w:t xml:space="preserve"> </w:t>
      </w:r>
      <w:r w:rsidRPr="00B3604D">
        <w:rPr>
          <w:rFonts w:ascii="Traditional Arabic" w:hAnsi="Traditional Arabic"/>
          <w:b/>
          <w:sz w:val="32"/>
          <w:rtl/>
        </w:rPr>
        <w:t xml:space="preserve">اللّهِ وَاللّهُ مَعَ </w:t>
      </w:r>
      <w:r w:rsidRPr="00B3604D">
        <w:rPr>
          <w:rFonts w:ascii="Traditional Arabic" w:hAnsi="Traditional Arabic"/>
          <w:b/>
          <w:sz w:val="32"/>
          <w:rtl/>
        </w:rPr>
        <w:lastRenderedPageBreak/>
        <w:t>الصَّابِرِينَ {66} ، وقوله تعالى : { ‏يَا</w:t>
      </w:r>
      <w:r w:rsidRPr="00B3604D">
        <w:rPr>
          <w:rFonts w:ascii="Traditional Arabic" w:hAnsi="Traditional Arabic"/>
          <w:sz w:val="32"/>
        </w:rPr>
        <w:t xml:space="preserve"> </w:t>
      </w:r>
      <w:r w:rsidRPr="00B3604D">
        <w:rPr>
          <w:rFonts w:ascii="Traditional Arabic" w:hAnsi="Traditional Arabic"/>
          <w:b/>
          <w:sz w:val="32"/>
          <w:rtl/>
        </w:rPr>
        <w:t>أَيُّهَا النَّبِيُّ قُل لِّمَن</w:t>
      </w:r>
      <w:r w:rsidRPr="00B3604D">
        <w:rPr>
          <w:rFonts w:ascii="Traditional Arabic" w:hAnsi="Traditional Arabic"/>
          <w:sz w:val="32"/>
        </w:rPr>
        <w:t xml:space="preserve"> </w:t>
      </w:r>
      <w:r w:rsidRPr="00B3604D">
        <w:rPr>
          <w:rFonts w:ascii="Traditional Arabic" w:hAnsi="Traditional Arabic"/>
          <w:b/>
          <w:sz w:val="32"/>
          <w:rtl/>
        </w:rPr>
        <w:t>فِي أَيْدِيكُم مِّنَ الأَسْرَى إِن يَعْلَمِ اللّهُ فِي قُلُوبِكُمْ خَيْرًا</w:t>
      </w:r>
      <w:r w:rsidRPr="00B3604D">
        <w:rPr>
          <w:rFonts w:ascii="Traditional Arabic" w:hAnsi="Traditional Arabic"/>
          <w:sz w:val="32"/>
        </w:rPr>
        <w:t xml:space="preserve"> </w:t>
      </w:r>
      <w:r w:rsidRPr="00B3604D">
        <w:rPr>
          <w:rFonts w:ascii="Traditional Arabic" w:hAnsi="Traditional Arabic"/>
          <w:b/>
          <w:sz w:val="32"/>
          <w:rtl/>
        </w:rPr>
        <w:t>يُؤْتِكُمْ خَيْرًا مِّمَّا أُخِذَ مِنكُمْ وَيَغْفِرْ لَكُمْ وَاللّهُ غَفُورٌ</w:t>
      </w:r>
      <w:r w:rsidRPr="00B3604D">
        <w:rPr>
          <w:rFonts w:ascii="Traditional Arabic" w:hAnsi="Traditional Arabic"/>
          <w:sz w:val="32"/>
        </w:rPr>
        <w:t xml:space="preserve"> </w:t>
      </w:r>
      <w:r w:rsidRPr="00B3604D">
        <w:rPr>
          <w:rFonts w:ascii="Traditional Arabic" w:hAnsi="Traditional Arabic"/>
          <w:b/>
          <w:sz w:val="32"/>
          <w:rtl/>
        </w:rPr>
        <w:t xml:space="preserve">رَّحِيمٌ {70} ، وقوله تعالى :  { </w:t>
      </w:r>
      <w:r w:rsidRPr="00B3604D">
        <w:rPr>
          <w:rFonts w:ascii="Traditional Arabic" w:hAnsi="Traditional Arabic"/>
          <w:sz w:val="32"/>
        </w:rPr>
        <w:t xml:space="preserve"> </w:t>
      </w:r>
      <w:r w:rsidRPr="00B3604D">
        <w:rPr>
          <w:rFonts w:ascii="Traditional Arabic" w:hAnsi="Traditional Arabic"/>
          <w:b/>
          <w:sz w:val="32"/>
          <w:rtl/>
        </w:rPr>
        <w:t>أَمْ حَسِبْتُمْ أَن تُتْرَكُواْ وَلَمَّا</w:t>
      </w:r>
      <w:r w:rsidRPr="00B3604D">
        <w:rPr>
          <w:rFonts w:ascii="Traditional Arabic" w:hAnsi="Traditional Arabic"/>
          <w:sz w:val="32"/>
        </w:rPr>
        <w:t xml:space="preserve"> </w:t>
      </w:r>
      <w:r w:rsidRPr="00B3604D">
        <w:rPr>
          <w:rFonts w:ascii="Traditional Arabic" w:hAnsi="Traditional Arabic"/>
          <w:b/>
          <w:sz w:val="32"/>
          <w:rtl/>
        </w:rPr>
        <w:t>يَعْلَمِ اللّهُ الَّذِينَ جَاهَدُواْ مِنكُمْ وَلَمْ يَتَّخِذُواْ مِن دُونِ</w:t>
      </w:r>
      <w:r w:rsidRPr="00B3604D">
        <w:rPr>
          <w:rFonts w:ascii="Traditional Arabic" w:hAnsi="Traditional Arabic"/>
          <w:sz w:val="32"/>
        </w:rPr>
        <w:t xml:space="preserve"> </w:t>
      </w:r>
      <w:r w:rsidRPr="00B3604D">
        <w:rPr>
          <w:rFonts w:ascii="Traditional Arabic" w:hAnsi="Traditional Arabic"/>
          <w:b/>
          <w:sz w:val="32"/>
          <w:rtl/>
        </w:rPr>
        <w:t>اللّهِ وَلاَ رَسُولِهِ وَلاَ الْمُؤْمِنِينَ وَلِيجَةً وَاللّهُ خَبِيرٌ بِمَا</w:t>
      </w:r>
      <w:r w:rsidRPr="00B3604D">
        <w:rPr>
          <w:rFonts w:ascii="Traditional Arabic" w:hAnsi="Traditional Arabic"/>
          <w:sz w:val="32"/>
        </w:rPr>
        <w:t xml:space="preserve"> </w:t>
      </w:r>
      <w:r w:rsidRPr="00B3604D">
        <w:rPr>
          <w:rFonts w:ascii="Traditional Arabic" w:hAnsi="Traditional Arabic"/>
          <w:b/>
          <w:sz w:val="32"/>
          <w:rtl/>
        </w:rPr>
        <w:t xml:space="preserve">تَعْمَلُونَ {16} ، وهذا الظاهر محال على الله تعالى ، قال الطبري في تفسير قوله تعالى : { إلا لنعلم من يتبع الرسول} " معنى : يعلم أوليائي وحزبي " أهـ </w:t>
      </w:r>
      <w:r w:rsidRPr="00B3604D">
        <w:rPr>
          <w:rFonts w:ascii="Traditional Arabic" w:hAnsi="Traditional Arabic"/>
          <w:sz w:val="32"/>
        </w:rPr>
        <w:t xml:space="preserve"> </w:t>
      </w:r>
      <w:r w:rsidRPr="00B3604D">
        <w:rPr>
          <w:rFonts w:ascii="Traditional Arabic" w:hAnsi="Traditional Arabic"/>
          <w:b/>
          <w:sz w:val="32"/>
          <w:rtl/>
        </w:rPr>
        <w:t xml:space="preserve"> ، وقال البيضاوي : [ ج: 1 ص: 418 ] " ليعلم رسوله والمؤمنون لكنه أسنده إلى نفسه لأنهم خواصه " أهـ  ، وقال القرطبي : [ ج: 2 ص: 156 ] "  المعنى إلا لتعلموا أننا نعلم فإن المنافقين كانوا في شك من علم الله تعالى بالأشياء قبل كونها .. وقيل  المعنى إلا ليعلم النبي وأتباعه وأخبر تعالى بذلك عن نفسه كما يقال فعل الأمير كذا وإنما فعله أتباعه " أهـ  ، وقال أبو السعود في تفسيره  "  والمراد بالعلم ما يدور عليه فلك الجزاء من العلم الحالي أي ليتعلق علمنا به موجودا بالفعل وقيل المراد علم الرسول عليه السلام والمؤمنين وإسناده إليه سبحانه لما أنهم خواصه " أهـ [تفسير أبي السعود  ج: 1 ص: 173 ] ، وقال ابن كثير في تفسير قوله تعالى : { ليعلم أن قد أبلغوا رسالات ربهم  } "  ليعلم أن قد أبلغوا رسالات ربهم ويكون ذلك كقوله تعالى : { وما جعلنا القبلة التي كنت عليها إلا لنعلم من يتبع الرسول ممن ينقلب على عقبيه } ، وكقوله تعالى : { وليعلمن الله الذين آمنوا وليعلمن المنافقين } ، إلى أمثال ذلك من العلم بأنه تعالى يعلم الأشياء قبل كونها قطعا لامحالة ولهذا قال بعد هذا ، { وأحاط بما لديهم وأحصى كل شيء عددا } " أهـ  [تفسير ابن كثير ج: 4 ص: 434] </w:t>
      </w:r>
      <w:r>
        <w:rPr>
          <w:rFonts w:ascii="Traditional Arabic" w:hAnsi="Traditional Arabic" w:hint="cs"/>
          <w:b/>
          <w:sz w:val="32"/>
          <w:rtl/>
        </w:rPr>
        <w:t xml:space="preserve">، </w:t>
      </w:r>
      <w:r w:rsidRPr="00B3604D">
        <w:rPr>
          <w:rFonts w:ascii="Traditional Arabic" w:hAnsi="Traditional Arabic"/>
          <w:bCs/>
          <w:sz w:val="32"/>
          <w:rtl/>
        </w:rPr>
        <w:t>وهناك آيات ظاهرها جواز النسيان على الله تعالى ،</w:t>
      </w:r>
      <w:r w:rsidRPr="00B3604D">
        <w:rPr>
          <w:rFonts w:ascii="Traditional Arabic" w:hAnsi="Traditional Arabic"/>
          <w:b/>
          <w:sz w:val="32"/>
          <w:rtl/>
        </w:rPr>
        <w:t xml:space="preserve"> واعتقاد هذا الظاهر كفر بالله تعالى لأنّ الله تعالى لا يضل ولا ينسى ، وهذه عقيده المسلمين جميعا من خالفها كفر والعياذ بالله ، ومن هذه الآيات ، قوله تعالى : { الْمُنَافِقُونَ وَالْمُنَافِقَاتُ بَعْضُهُمْ مِنْ بَعْضٍ يَأْمُرُونَ بِالْمُنْكَرِ وَيَنْهَوْنَ عَنِ الْمَعْرُوفِ وَيَقْبِضُونَ أَيْدِيَهُمْ نَسُوا اللَّهَ فَنَسِيَهُمْ إِنَّ الْمُنَافِقِينَ هُمُ الْفَاسِقُونَ (67) } [ التوبة : 67 ] ، وقوله تعالى : { فَذُوقُوا بِمَا</w:t>
      </w:r>
      <w:r w:rsidRPr="00B3604D">
        <w:rPr>
          <w:rFonts w:ascii="Traditional Arabic" w:hAnsi="Traditional Arabic"/>
          <w:sz w:val="32"/>
        </w:rPr>
        <w:t xml:space="preserve"> </w:t>
      </w:r>
      <w:r w:rsidRPr="00B3604D">
        <w:rPr>
          <w:rFonts w:ascii="Traditional Arabic" w:hAnsi="Traditional Arabic"/>
          <w:b/>
          <w:sz w:val="32"/>
          <w:rtl/>
        </w:rPr>
        <w:t>نَسِيتُمْ لِقَاء يَوْمِكُمْ هَذَا إِنَّا نَسِينَاكُمْ وَذُوقُوا عَذَابَ الْخُلْدِ</w:t>
      </w:r>
      <w:r w:rsidRPr="00B3604D">
        <w:rPr>
          <w:rFonts w:ascii="Traditional Arabic" w:hAnsi="Traditional Arabic"/>
          <w:sz w:val="32"/>
        </w:rPr>
        <w:t xml:space="preserve"> </w:t>
      </w:r>
      <w:r w:rsidRPr="00B3604D">
        <w:rPr>
          <w:rFonts w:ascii="Traditional Arabic" w:hAnsi="Traditional Arabic"/>
          <w:b/>
          <w:sz w:val="32"/>
          <w:rtl/>
        </w:rPr>
        <w:t xml:space="preserve">بِمَا كُنتُمْ تَعْمَلُونَ } [ السجدة : 14 ] ، وهذا الظاهر محال على الله تعالى ، قال القرطبي : " نسوا الله   فنسيهم   أي تركوا عبادته فتركهم في العذاب " أهـ [ تفسير القرطبي ج: 2 ص: 68 ] ، وقال البيضاوي : " نسوا الله غفلوا عن ذكر الله وتركوا طاعته   فنسيهم   فتركهم من لطفه وفضله " أهـ [ تفسير البيضاوي ج: 3 ص: 156 ] ، وقال ابن كثير : وقوله فاليوم ننساهم كما نسوا لقاء يومهم هذا أي يعاملهم معاملة من نسيهم لأنه تعالى لا يشذ عن عمله شيء ولا ينساه كما قال تعالى : {في كتاب لا يضل ربي ولا ينسى } ، وإنما قال تعالى هذا من باب المقابلة كقوله : {نسوا الله فنسيهم } ، وقال  : { كذلك أتتك آياتنا فنسيتها وكذلك اليوم تنسى } وقال تعالى : { وقيل اليوم ننساكم كما نسيتم لقاء يومكم هذا } ، وقال </w:t>
      </w:r>
      <w:r w:rsidRPr="00B3604D">
        <w:rPr>
          <w:rFonts w:ascii="Traditional Arabic" w:hAnsi="Traditional Arabic"/>
          <w:b/>
          <w:sz w:val="32"/>
          <w:rtl/>
        </w:rPr>
        <w:lastRenderedPageBreak/>
        <w:t xml:space="preserve">العوفي عن ابن عباس في قوله فاليوم ننساهم كما نسوا لقاء يومهم هذا قال نسيهم الله من الخير ولم ينسهم من الشر وقال علي بن أبي طلحة عن أبي عباس قال نتركهم كما تركوا لقاء يومهم هذا وقال مجاهد نتركهم في النار وقال السدي نتركهم من الرحمة كما تركوا أن يعملوا للقاء يومهم هذا " أهـ [ تفسير ابن كثير ج: 2 ص: 220 ] ، وقال البغوي : نسوا الله   فنسيهم   تركوا طاعة الله فتركهم من توفيقه وهدايته في الدنيا ومن رحمته في الآخرة وتركهم في عذابه " أهـ [ تفسير البغوي ج: 2 ص: 309 ] ، </w:t>
      </w:r>
      <w:r w:rsidRPr="00B3604D">
        <w:rPr>
          <w:rFonts w:ascii="Traditional Arabic" w:hAnsi="Traditional Arabic"/>
          <w:b/>
          <w:bCs/>
          <w:sz w:val="32"/>
          <w:rtl/>
        </w:rPr>
        <w:t>وقال السيوطي</w:t>
      </w:r>
      <w:r w:rsidRPr="00B3604D">
        <w:rPr>
          <w:rFonts w:ascii="Traditional Arabic" w:hAnsi="Traditional Arabic"/>
          <w:b/>
          <w:sz w:val="32"/>
          <w:rtl/>
        </w:rPr>
        <w:t xml:space="preserve"> " فنسيهم  : تركهم من ثوابه وكرامته " [ الإتقان ج: 1 ص: 343 ] ، </w:t>
      </w:r>
      <w:r w:rsidRPr="00B3604D">
        <w:rPr>
          <w:rFonts w:ascii="Traditional Arabic" w:hAnsi="Traditional Arabic"/>
          <w:bCs/>
          <w:sz w:val="32"/>
          <w:rtl/>
        </w:rPr>
        <w:t>وهناك آيات ظاهرها أنّ الله تعالى يشغله شيء عن شيء</w:t>
      </w:r>
      <w:r w:rsidRPr="00B3604D">
        <w:rPr>
          <w:rFonts w:ascii="Traditional Arabic" w:hAnsi="Traditional Arabic"/>
          <w:b/>
          <w:sz w:val="32"/>
          <w:rtl/>
        </w:rPr>
        <w:t xml:space="preserve"> ، واعتقاد هذا الظاهر كفر بالله تعالى لأنّ الله تعالى لا يشغله شيء عن شيء ، وسع علمه كل شيء ووسعت قدرته كل شيء ، ومن هذه الآيات ، قوله تعالى : { سَنَفْرُغُ لَكُمْ أَيُّهَا الثَّقَلَانِ } [ الرحمن : 31 ] ، وهذا الظاهر محال على الله تعالى ، قال الطبري في تفسيره : "  وأما تأويله فإنه وعيد من الله لعباده وتهدد كقول القائل الذي يتهدد غيره ويتوعده ولا شغل له يشغله عن عقابه لأتفرغن لك وسأتفرغ لك بمعنى سأجد في أمرك وأعاقبك وقد يقول القائل للذي لا شغل له قد فرغت لي وقد فرغت لشتمي أي أخذت فيه وأقبلت عليه وكذلك قوله جل ثناؤه سنفرغ لكم سنحاسبكم ونأخذ في أمركم أيها الإنس والجن فنعاقب أهل المعاصي ونثيب أهل الطاعة  " أهـ  [تفسير الطبري ج: 27 ص: 136 ] ، وقال القرطبي : "  قوله تعالى : { سنفرغ لكم أيها الثقلان } ، يقال  فرغت من الشغل أفرغ فروغا وفراغا وتفرغت لكذا واستفرغت مجهودي في كذا أي بذلته ، والله تعالى ليس له شغل يفرغ منه وإنما المعنى سنقصد لمجازاتكم أو محاسبتكم وهذا وعيد وتهديد لهم كما يقول القائل لمن يريد تهديده  إذا أتفرغ لك أي أقصدك وفرغ بمعنى قصد "  [ تفسير القرطبي ج: 17 ص: 168 ] ، وقال ابن كثير : قال علي بن أبي طلحة عن ابن عباس في قوله تعالى   سنفرغ لكم أيها الثقلان   قال وعيد من الله تعالى للعباد وليس بالله شغل وهو فارغ وكذا قال الضحاك وهذا وعيد وقال قتادة قد دنا من الله فراغ لخلقه وقال ابن جريج سنفرغ لكم أي سنقضي لكم وقال البخاري قبل4878 سنحاسبكم لا يشغله شيء عن شيء وهو معروف في كلام العرب يقال لأتفرغن لك وما به شغل يقول لآخذنك على غرتك " أهـ [ تفسير ابن كثير ج: 4 ص: 275 ] ، وجاء في البرهان في علوم القرآن "  قوله تعالى   سنفرغ لكم أيها الثقلان   5 فرغ يأتي بمعنى قطع شغلا أتفرغ لك أي أقصد قصدك والآية منه أي سنقصد لعقوبتكم ونحكم جزاءكم  " أهـ [</w:t>
      </w:r>
      <w:r>
        <w:rPr>
          <w:rFonts w:ascii="Traditional Arabic" w:hAnsi="Traditional Arabic" w:hint="cs"/>
          <w:b/>
          <w:sz w:val="32"/>
          <w:rtl/>
        </w:rPr>
        <w:t xml:space="preserve"> </w:t>
      </w:r>
      <w:r w:rsidRPr="00B3604D">
        <w:rPr>
          <w:rFonts w:ascii="Traditional Arabic" w:hAnsi="Traditional Arabic"/>
          <w:b/>
          <w:sz w:val="32"/>
          <w:rtl/>
        </w:rPr>
        <w:t xml:space="preserve">البرهان في علوم القرآن ج: 2 ص: 84 ] </w:t>
      </w:r>
      <w:r>
        <w:rPr>
          <w:rFonts w:ascii="Traditional Arabic" w:hAnsi="Traditional Arabic" w:hint="cs"/>
          <w:b/>
          <w:sz w:val="32"/>
          <w:rtl/>
        </w:rPr>
        <w:t xml:space="preserve">، </w:t>
      </w:r>
      <w:r>
        <w:rPr>
          <w:rFonts w:ascii="Traditional Arabic" w:hAnsi="Traditional Arabic" w:hint="cs"/>
          <w:bCs/>
          <w:sz w:val="32"/>
          <w:rtl/>
        </w:rPr>
        <w:t>و</w:t>
      </w:r>
      <w:r w:rsidRPr="00B3604D">
        <w:rPr>
          <w:rFonts w:ascii="Traditional Arabic" w:hAnsi="Traditional Arabic"/>
          <w:bCs/>
          <w:sz w:val="32"/>
          <w:rtl/>
        </w:rPr>
        <w:t>هناك آيات ظاهرها أنّ الله تعالى</w:t>
      </w:r>
      <w:r w:rsidRPr="00B3604D">
        <w:rPr>
          <w:rFonts w:ascii="Traditional Arabic" w:hAnsi="Traditional Arabic"/>
          <w:b/>
          <w:sz w:val="32"/>
          <w:rtl/>
        </w:rPr>
        <w:t xml:space="preserve"> تتفاوت قدرته ، وأنّ هناك شيء أهون عليه من شيء ، واعتقاد هذا الظاهر كفر ، لأنّ الله تعالى وسعت قدرته كل شيء لا يعجزه شيء ، وليس هناك شيء أهون عليه من شيء ، ولا شيء أثقل عليه من شيء ، ومن هذه الآيات ، قوله تعالى : { وَهُوَ الَّذِي يَبْدَأُ الْخَلْقَ ثُمَّ يُعِيدُهُ وَهُوَ أَهْوَنُ عَلَيْهِ } [ </w:t>
      </w:r>
      <w:r w:rsidRPr="00B3604D">
        <w:rPr>
          <w:rFonts w:ascii="Traditional Arabic" w:hAnsi="Traditional Arabic"/>
          <w:b/>
          <w:sz w:val="32"/>
          <w:rtl/>
        </w:rPr>
        <w:lastRenderedPageBreak/>
        <w:t xml:space="preserve">الروم : 27 ] ، وقوله تعالى : { قَالَ كَذَلِكَ قَالَ رَبُّكَ هُوَ عَلَيَّ هَيِّنٌ وَقَدْ خَلَقْتُكَ مِنْ قَبْلُ وَلَمْ تَكُ شَيْئًا } [ مريم : 9 ] ، وهذا الظاهر محال على الله تعالى ، جاء في لسان العرب : " {وهو أهون عليه } ، أي كل ذلك هين على ا وليست للمفاضلة لأنه ليس شيء أيسر عليه من غيره " أهـ [ لسان العرب ج: 13 ص: 438] ، وقال القرطبي : " المعنى أن الإعادة أهون عليه أي على الله من البداية أي أيسر وإن كان جميعه على الله تعالى هينا وقاله ابن عباس ووجهه أن هذا مثل ضربه الله تعالى لعباده يقول  إعادة الشيء على الخلائق أهون من ابتدائه فينبغي أن يكون البعث لمن قدر على البداية عندكم وفيما بينكم أهون عليه من الإنشاء " أهـ [ تفسير القرطبي ج: 14 ص: 21 ] ، وقال الواحدي : " وهو أهون عليه   أي هين عليه وقيل هو أهون عليه عندكم وفيما بينكم لأن الإعادة عندنا أيسر من الابتداء " أهـ [ تفسير الواحدي ج: 2 ص: 841 ] ، وقال الشوكاني : " وهو أهون عليه   أي هين عليه لا يستصعبه أو أهون عليه بالنسبة إلى قدرتكم وعلى ما يقوله له بعضكم لبعض وإلا فلا شيء في قدرته بعضه أهون من بعض بل كل الأشياء مستوية يوجدها بقوله كن فتكون قال أبو عبيد من جعل أهون عبارة عن تفضيل شيء على شيء فقوله مردود بقوله وكان ذلك على الله يسيرا وبقوله ولا يئوده حفظهما " أهـ [  فتح القدير ج: 4 ص: 221 ] ، وجاء في تفسير الجلالين :  "وهو أهون عليه   من البدء بالنظر إلى ما عند المخاطبين من أن إعادة الشيء أسهل من ابتدائه وإلا فهما عند الله تعالى سواء في السهولة " أهـ [ تفسير الجلالين ج: 1 ص: 534 ] ، وقال الألوسي : " و أهون للتفضيل أي والإعادة أسهل على الله تعالى من المبدأ والأسهلية على طريقة التمثيل بالنسبة لما يفعله البشر مما يقدرون عليه فإن إعادة شيء من مادته الأولى أهون عليهم من إيجاده إبتداء والمراد التقريب لعقول الجهلة المنكرين للبعث وإلا فكل الممكنات بالنسبة إلى قدرته تعالى عز وجل سواء فكأنه قيل    وهو أهون عليه   بالإضافة إلى قدركم والقياس على أصولكم " أهـ [ روح المعاني ج: 21 ص: 36 ] ، فلا يظن مسلم أن الأمر بالنسبة لله تعالى فيه شيء هَيِّن وشيء أَهْوَن، وشيء شاقّ، فالمراد بهذه الألفاظ تقريب المعنى إلى أذهاننا ، والله تعالى لا يعجزه شيء ولا يعييه خلق ، بل يقول للشيء كُنْ فيكون: </w:t>
      </w:r>
      <w:r w:rsidRPr="00B3604D">
        <w:rPr>
          <w:rFonts w:ascii="Traditional Arabic" w:hAnsi="Traditional Arabic"/>
          <w:b/>
          <w:bCs/>
          <w:sz w:val="32"/>
          <w:rtl/>
        </w:rPr>
        <w:t xml:space="preserve">{ إِنَّمَآ أَمْرُهُ إِذَآ أَرَادَ شَيْئاً أَن يَقُولَ لَهُ كُن فَيَكُونُ } </w:t>
      </w:r>
      <w:r w:rsidRPr="00B3604D">
        <w:rPr>
          <w:rFonts w:ascii="Traditional Arabic" w:hAnsi="Traditional Arabic"/>
          <w:b/>
          <w:sz w:val="32"/>
          <w:rtl/>
        </w:rPr>
        <w:t xml:space="preserve">[يس: 82] ، وظاهر الآيات محال على الله تعالى ، </w:t>
      </w:r>
      <w:r w:rsidRPr="00B3604D">
        <w:rPr>
          <w:rFonts w:ascii="Traditional Arabic" w:hAnsi="Traditional Arabic"/>
          <w:bCs/>
          <w:sz w:val="32"/>
          <w:rtl/>
        </w:rPr>
        <w:t>وهناك آيات ظاهرها أنّ الله تعالى</w:t>
      </w:r>
      <w:r w:rsidRPr="00B3604D">
        <w:rPr>
          <w:rFonts w:ascii="Traditional Arabic" w:hAnsi="Traditional Arabic"/>
          <w:b/>
          <w:sz w:val="32"/>
          <w:rtl/>
        </w:rPr>
        <w:t xml:space="preserve"> محيط بالعالم وأنّ احاطته بالعالم حسية ، ، واعتقاد هذا الظاهر كفر ، لأنّ معناه أنّ العالم كله محاط بالرحمن وأنّ الكون بما فيه داخل الرحمن ، تعالى الله عن ذلك علواً كبيرا ، ومن هذه الآيات </w:t>
      </w:r>
      <w:r w:rsidRPr="00B3604D">
        <w:rPr>
          <w:rFonts w:ascii="Traditional Arabic" w:hAnsi="Traditional Arabic"/>
          <w:b/>
          <w:sz w:val="32"/>
          <w:rtl/>
          <w:lang w:bidi="ar-KW"/>
        </w:rPr>
        <w:t xml:space="preserve">، قوله تعالى : { </w:t>
      </w:r>
      <w:r w:rsidRPr="00B3604D">
        <w:rPr>
          <w:rFonts w:ascii="Traditional Arabic" w:hAnsi="Traditional Arabic"/>
          <w:b/>
          <w:sz w:val="32"/>
          <w:rtl/>
        </w:rPr>
        <w:t xml:space="preserve">وَلِلَّهِ مَا فِي السَّمَوَاتِ وَمَا فِي الْأَرْضِ وَكَانَ اللَّهُ بِكُلِّ شَيْءٍ مُحِيطًا (126) } [ النساء : 126 ] ، وقوله تعالى : { أَلَا إِنَّهُمْ فِي مِرْيَةٍ مِنْ لِقَاءِ رَبِّهِمْ أَلَا إِنَّهُ بِكُلِّ شَيْءٍ مُحِيطٌ (54) } [ فصلت : 54 ] ، وهذه الادلة ظاهرها يفيد إحاطة الله تعالى الذاتية بكل شيء ، وهذا الظاهر محال على الله تعالى ،  واعتقاد هذا </w:t>
      </w:r>
      <w:r w:rsidRPr="00B3604D">
        <w:rPr>
          <w:rFonts w:ascii="Traditional Arabic" w:hAnsi="Traditional Arabic"/>
          <w:b/>
          <w:sz w:val="32"/>
          <w:rtl/>
        </w:rPr>
        <w:lastRenderedPageBreak/>
        <w:t xml:space="preserve">الظاهر كفر ، لأنّ الله تعالى تقدس وتنزه عن معاني الحلول والاتحاد ومعاني المماسة والاتصال ليس كذاته ذات  تنزه عن كل ما خطر بقلوب البشر له الكمال والتنزيه المطلقين في ذاته وصفاته وافعاله ليس كمثله شيء ولا نحيط به علما ، نعجز عن ادراك ذاته ، وما نستطيع ان نقدره قدره ، لا نحصي ثناءً عليه ، هو كما أثنى على نفسه ، وقد حمل العلماء المتخصصون في العقيدة الإحاطة على إحاطة العلم والسمع والبصر والقدرة ، وذلك للتنزيه وابعاد شبهة الحلول والاتحاد مع المخلوقات ، كما حملوا متشابه الآيات السابقة على المحكم من قوله تعالى : { وَأَنَّ اللَّهَ قَدْ أَحَاطَ بِكُلِّ شَيْءٍ عِلْمًا } [ الطلاق : 12 ] ، إذ جعلت الآية الإحاطة هي إحاطة العلم ، وسع ربي كل شيء علما ، </w:t>
      </w:r>
      <w:r w:rsidRPr="00B3604D">
        <w:rPr>
          <w:rFonts w:ascii="Traditional Arabic" w:hAnsi="Traditional Arabic"/>
          <w:bCs/>
          <w:sz w:val="32"/>
          <w:rtl/>
        </w:rPr>
        <w:t xml:space="preserve">وهناك آيات ظاهرها أنّ الله تعالى معنا بذاته ، </w:t>
      </w:r>
      <w:r w:rsidRPr="00B3604D">
        <w:rPr>
          <w:rFonts w:ascii="Traditional Arabic" w:hAnsi="Traditional Arabic"/>
          <w:b/>
          <w:sz w:val="32"/>
          <w:rtl/>
        </w:rPr>
        <w:t xml:space="preserve">واعتقاد هذا الظاهر كفر ، لأنّ الله تعالى منزه عن الاتحاد أو الحلول بخلقه </w:t>
      </w:r>
      <w:r w:rsidRPr="00B3604D">
        <w:rPr>
          <w:rFonts w:ascii="Traditional Arabic" w:hAnsi="Traditional Arabic"/>
          <w:b/>
          <w:bCs/>
          <w:sz w:val="32"/>
          <w:rtl/>
        </w:rPr>
        <w:t xml:space="preserve">، </w:t>
      </w:r>
      <w:r w:rsidRPr="00B3604D">
        <w:rPr>
          <w:rFonts w:ascii="Traditional Arabic" w:hAnsi="Traditional Arabic"/>
          <w:b/>
          <w:sz w:val="32"/>
          <w:rtl/>
        </w:rPr>
        <w:t xml:space="preserve">ومنزه عن القرب الحسي بالذات ، ومن هذه الآيات </w:t>
      </w:r>
      <w:r w:rsidRPr="00B3604D">
        <w:rPr>
          <w:rFonts w:ascii="Traditional Arabic" w:hAnsi="Traditional Arabic"/>
          <w:b/>
          <w:sz w:val="32"/>
          <w:rtl/>
          <w:lang w:bidi="ar-KW"/>
        </w:rPr>
        <w:t>قوله تعالى : {</w:t>
      </w:r>
      <w:r w:rsidRPr="00B3604D">
        <w:rPr>
          <w:rFonts w:ascii="Traditional Arabic" w:hAnsi="Traditional Arabic"/>
          <w:b/>
          <w:bCs/>
          <w:sz w:val="32"/>
          <w:rtl/>
          <w:lang w:bidi="ar-KW"/>
        </w:rPr>
        <w:t xml:space="preserve"> </w:t>
      </w:r>
      <w:r w:rsidRPr="00B3604D">
        <w:rPr>
          <w:rFonts w:ascii="Traditional Arabic" w:hAnsi="Traditional Arabic"/>
          <w:b/>
          <w:sz w:val="32"/>
          <w:rtl/>
        </w:rPr>
        <w:t xml:space="preserve">وَإِذَا سَأَلَكَ عِبَادِي عَنِّي فَإِنِّي قَرِيبٌ أُجِيبُ دَعْوَةَ الدَّاعِ إِذَا دَعَانِ } [ البقرة : ] ، وقوله تعالى : { فَاسْتَغْفِرُوهُ ثُمَّ تُوبُوا إِلَيْهِ إِنَّ رَبِّي قَرِيبٌ مُجِيبٌ } [هود : 61 ] ، ، وقوله تعالى : { قُلْ إِنْ ضَلَلْتُ فَإِنَّمَا أَضِلُّ عَلَى نَفْسِي وَإِنِ اهْتَدَيْتُ فَبِمَا يُوحِي إِلَيَّ رَبِّي إِنَّهُ سَمِيعٌ قَرِيبٌ } [ سبأ : 50 ] ،، وقوله تعالى : { وَلَقَدْ خَلَقْنَا الْإِنْسَانَ وَنَعْلَمُ مَا تُوَسْوِسُ بِهِ نَفْسُهُ وَنَحْنُ أَقْرَبُ إِلَيْهِ مِنْ حَبْلِ الْوَرِيدِ } [ ق : 16 ] ، وقوله تعالى : { وَنَحْنُ أَقْرَبُ إِلَيْهِ مِنْكُمْ وَلَكِنْ لَا تُبْصِرُونَ } [ الواقعة : 85 ] ، وظاهر هذه الادلة يدل على قرب الله تعالى بذاته من عباده ، وهذا الظاهر محال على الله تعالى ، إذ هو قرب منزه عن الاتحاد والحلول والاتصال والانفصال مع خلقه ليس كمثله شيء ، وقد حمل العلماء المتخصصون في العقيدة القرب على قرب العلم والسمع والبصر والقدرة ، وقرب الملائكة ، وذلك للتنزيه وابعاد شبهة الحلول والاتحاد مع المخلوقات ، </w:t>
      </w:r>
      <w:r>
        <w:rPr>
          <w:rFonts w:ascii="Traditional Arabic" w:hAnsi="Traditional Arabic" w:hint="cs"/>
          <w:b/>
          <w:sz w:val="32"/>
          <w:rtl/>
        </w:rPr>
        <w:t xml:space="preserve"> </w:t>
      </w:r>
      <w:r w:rsidRPr="00B3604D">
        <w:rPr>
          <w:rFonts w:ascii="Traditional Arabic" w:hAnsi="Traditional Arabic"/>
          <w:bCs/>
          <w:sz w:val="32"/>
          <w:rtl/>
        </w:rPr>
        <w:t>وهناك آيات ظاهرها - لمن جهل قواعد التقديس - أنّ الله تعالى مستوٍ على عرشه بذاته</w:t>
      </w:r>
      <w:r w:rsidRPr="00B3604D">
        <w:rPr>
          <w:rFonts w:ascii="Traditional Arabic" w:hAnsi="Traditional Arabic"/>
          <w:b/>
          <w:sz w:val="32"/>
          <w:rtl/>
        </w:rPr>
        <w:t xml:space="preserve"> ، يجلس على عرشه بذاته ويستقر عليه بذاته ، وأنّ العرش مكان الرحمن واعتقاد هذا الظاهر جهل وضلال ، لأنّ العرش خلق من خلق الله ، ولا يجوز في حق الله تعالى المماسة والاتصال مع شيء من خلقه ، كما لا يجوز في حق الله تعالى الحيز والحد والمقدار ، كما أنّ من لوازم هذا كون العرش أكبر من ذات الرحمن ، وعقيدة كل المسلمين عدا المجسمة أنّ الله تعالى أكبر من كل شيء ، وأنه الواحد القهار ، وأنّه الكبير المتعال ، وأنّه مستغن عن خلقه بما فيهم عرشه وغيره ، وهو رب العالمين وهو رب العرش وغيره من خلق الله ،  وقد ورد الاستواء في سبعة مواضع من القرآن الكريم كلها تدل لمن تدبرها بقرآئنها كما ذكرناها في الباب الأول : القاعدة الثامنة : فقه العلم بالقرب مع الاستواء مع الإحاطة في حق ذات الله تعالى ، بأن الاستواء المقصود هو استواء ملك وقهر وتسخير وهيمنة وربوبية للعالم ،وبيان كمال قدرته التامة سبحانه في تدابير الملك والملكوت ، فهذا هو التمدح المقصود بالاستواء ، أما تفسير الاستواء بالجلوس والاستقرار فهذا ليس فيه من المدح شيء وليس </w:t>
      </w:r>
      <w:r w:rsidRPr="00B3604D">
        <w:rPr>
          <w:rFonts w:ascii="Traditional Arabic" w:hAnsi="Traditional Arabic"/>
          <w:b/>
          <w:sz w:val="32"/>
          <w:rtl/>
        </w:rPr>
        <w:lastRenderedPageBreak/>
        <w:t xml:space="preserve">فيه من الكمال شيء , وآيات الكتاب الكريم جاءت لبيان كمال عظمة الخالق وجليل قدرته ، أما ما يزعمون من أنه استواء مكان فالله خالق المكان ومالكه وهو منزه عن المكان والمكان محدود مهما كبر والله تعالى كما أنه لا حد لصفاته من العلم والقدرة وغيرها فلا حد لذاته ، وأما ما يزعمون من أنه استواء استقرار فهو باطل لأن الله عز وجل منزه عن التغير والحدوث  ، والاستقرار يوحي بمعنى الحاجة وهل يحتاج الله لمخلوق حتى يستقر عليه وقبل الاستقرار أخبرونا ماذا كان حاله تعالى الله عما يقولون علوا كبيراً  ، والتمدح لا يكون بالكون في المكان ولا بالاستقرار ولكن ببيان صفات القدرة والعظمة وهذا هو مقصود آيات القرآن ، ومثال ذلك </w:t>
      </w:r>
      <w:r w:rsidRPr="00B3604D">
        <w:rPr>
          <w:rFonts w:ascii="Traditional Arabic" w:hAnsi="Traditional Arabic"/>
          <w:b/>
          <w:bCs/>
          <w:sz w:val="32"/>
          <w:rtl/>
        </w:rPr>
        <w:t>قوله تعالى</w:t>
      </w:r>
      <w:r w:rsidRPr="00B3604D">
        <w:rPr>
          <w:rFonts w:ascii="Traditional Arabic" w:hAnsi="Traditional Arabic"/>
          <w:b/>
          <w:sz w:val="32"/>
          <w:rtl/>
        </w:rPr>
        <w:t xml:space="preserve"> : { </w:t>
      </w:r>
      <w:r w:rsidRPr="00B3604D">
        <w:rPr>
          <w:rFonts w:ascii="Traditional Arabic" w:hAnsi="Traditional Arabic"/>
          <w:b/>
          <w:bCs/>
          <w:sz w:val="32"/>
          <w:rtl/>
        </w:rPr>
        <w:t>له ملك السموات والأرض يحي ويميت وهو على كل شيء قدير هو الأول والآخر والظاهر والباطن وهو بكل شيء عليم هو الذي خلق السموات والأرض في ستة أيام ثم استوى على العرش يعلم ما يلج في الأرض وما يخرج منها وما ينزل من السماء وما يعرج فيها وهو معكم أينما كنتم والله بما تعملون بصير له ملك السموات والأرض وإلى الله ترجع الأمور</w:t>
      </w:r>
      <w:r w:rsidRPr="00B3604D">
        <w:rPr>
          <w:rFonts w:ascii="Traditional Arabic" w:hAnsi="Traditional Arabic"/>
          <w:b/>
          <w:sz w:val="32"/>
          <w:rtl/>
        </w:rPr>
        <w:t xml:space="preserve"> } [الحديد: 2 إلى 5 ] ، والمفتاح : الاستواء هاهنا استواء ملك وربوبية وتدبير بقرائن عديدة لمن تدبرها منه قوله تعالى : { له ملك السموات والأرض} ، وقوله تعالى : {خلق السموات والأرض } ثم قوله تعالى : { له ملك السموات والأرض } ثم هذه الآية تمتلئ بقواعد تنزيه تنافي ما يقوله المخطئون ، </w:t>
      </w:r>
      <w:r w:rsidRPr="00B3604D">
        <w:rPr>
          <w:rFonts w:ascii="Traditional Arabic" w:hAnsi="Traditional Arabic"/>
          <w:b/>
          <w:bCs/>
          <w:sz w:val="32"/>
          <w:rtl/>
        </w:rPr>
        <w:t>أولا:</w:t>
      </w:r>
      <w:r w:rsidRPr="00B3604D">
        <w:rPr>
          <w:rFonts w:ascii="Traditional Arabic" w:hAnsi="Traditional Arabic"/>
          <w:b/>
          <w:sz w:val="32"/>
          <w:rtl/>
        </w:rPr>
        <w:t xml:space="preserve"> فقوله تعالى : { الأول والآخر } تنزيه عن الزمان لأنه خالق الزمان فكان قبل الزمان والزمان لا ينتهي بدليل أن أهل الجنة خالدون فيها وأهل النار خالدون فيها فالزمان وإن لم يكن أزليا ( أي له بداية ) فهو أبدي ( أي لا نهاية له) فلا يصح أن يقال هو الأول قبل كل شيء وهو الآخر بعد كل شيء على سبيل المحسوس لأن الزمان لا حد لنهايته فلا مخرج لفهم الآية فهماً صحيحاً إلا قولنا هو الأول والآخر دليل على تنزيه الله عن الزمان فلا يتعلق به زمان لأنه خالق الزمان وهذا ما أجمع عليه أهل الأصول من هذه الأمة ، </w:t>
      </w:r>
      <w:r w:rsidRPr="00B3604D">
        <w:rPr>
          <w:rFonts w:ascii="Traditional Arabic" w:hAnsi="Traditional Arabic"/>
          <w:b/>
          <w:bCs/>
          <w:sz w:val="32"/>
          <w:rtl/>
        </w:rPr>
        <w:t>ثانيا :</w:t>
      </w:r>
      <w:r w:rsidRPr="00B3604D">
        <w:rPr>
          <w:rFonts w:ascii="Traditional Arabic" w:hAnsi="Traditional Arabic"/>
          <w:b/>
          <w:sz w:val="32"/>
          <w:rtl/>
        </w:rPr>
        <w:t xml:space="preserve"> قوله تعالى : { الظاهر والباطن } تنزيه عن المكان لأن الظاهر يدل على العلو والباطن يدل على السفل والله تعالى خالق المكان بعلوه وسفله وهو منزه عن المكان وعن الاتحاد بالمخلوق أو الحلول فيه . وهذا يدل على بطلان قول الحشوية أنه في العلو على سبيل الحس دون السفل ونحن نقول أنه منزه عن العلو المحسوس والسفل المحسوس الذي يقاس بالمسافة ومع ذلك فهو أقرب إلى أحدنا من حبل وريده سبحانه ليس كوجوده وجود وليس كقربه قرب  ليس كمثله شيء ولم يكن له كفوا أحد ، </w:t>
      </w:r>
      <w:r w:rsidRPr="00B3604D">
        <w:rPr>
          <w:rFonts w:ascii="Traditional Arabic" w:hAnsi="Traditional Arabic"/>
          <w:b/>
          <w:bCs/>
          <w:sz w:val="32"/>
          <w:rtl/>
        </w:rPr>
        <w:t>ثالثا :</w:t>
      </w:r>
      <w:r w:rsidRPr="00B3604D">
        <w:rPr>
          <w:rFonts w:ascii="Traditional Arabic" w:hAnsi="Traditional Arabic"/>
          <w:b/>
          <w:sz w:val="32"/>
          <w:rtl/>
        </w:rPr>
        <w:t xml:space="preserve"> قوله تعالى : { وهو معكم أينما كنتم } دليل على قربه ، وليس القرب بأولى بالتأويل من الاستواء ، وجمعه تعالى بين الاستواء والمعية في آية واحدة مما يدل دلالة قطعية على أن الاستواء ليس بمعنى الاستقرار المكاني وإلا نافى "المعية" ، </w:t>
      </w:r>
      <w:r w:rsidRPr="00B3604D">
        <w:rPr>
          <w:rFonts w:ascii="Traditional Arabic" w:hAnsi="Traditional Arabic"/>
          <w:b/>
          <w:bCs/>
          <w:sz w:val="32"/>
          <w:rtl/>
        </w:rPr>
        <w:t>رابعاً :</w:t>
      </w:r>
      <w:r w:rsidRPr="00B3604D">
        <w:rPr>
          <w:rFonts w:ascii="Traditional Arabic" w:hAnsi="Traditional Arabic"/>
          <w:b/>
          <w:sz w:val="32"/>
          <w:rtl/>
        </w:rPr>
        <w:t xml:space="preserve"> جمعه تعالى بين الاستواء والمعية في آية واحدة مما يدل دلالة قطعية على أن الاستواء ليس بمعنى الاستقرار المكاني وإلا نافى ( المعية ) ، وليست المعية بأجدر بالتأويل من الاستواء ، فإنّ تأويل المعية بمعية العلم والسمع والبصر ، ليس بأولى من تأويل الاستواء بالربوبية والهيمنة والتدبير والتصريف ، والمنهج الصحيح السوي يقتضي تأويل الجميع ، بمعنى حمل الجميع على المجاز اللغوي ، فلا القرب قرب الذات ، ولا الاستواء استواء الذات بالمعنى الحسي الذي يلائم المخلوق ولا يلائم الخالق ، أو </w:t>
      </w:r>
      <w:r w:rsidRPr="00B3604D">
        <w:rPr>
          <w:rFonts w:ascii="Traditional Arabic" w:hAnsi="Traditional Arabic"/>
          <w:b/>
          <w:sz w:val="32"/>
          <w:rtl/>
        </w:rPr>
        <w:lastRenderedPageBreak/>
        <w:t xml:space="preserve">التفويض في الجميع ، قرب ليس كمثله شيء ، واستواء ليس كمثله شيء ، والحاصل أن القول الفصل في الاستواء  أنه على منهاج أهل السنة والجماعة ، لا يخرج عن ثلاثة أقوال جميعها عند أهل السنة صحيحة ، هي : </w:t>
      </w:r>
      <w:r w:rsidRPr="00B3604D">
        <w:rPr>
          <w:rFonts w:ascii="Traditional Arabic" w:hAnsi="Traditional Arabic"/>
          <w:b/>
          <w:bCs/>
          <w:sz w:val="32"/>
          <w:rtl/>
        </w:rPr>
        <w:t>أولا</w:t>
      </w:r>
      <w:r w:rsidRPr="00B3604D">
        <w:rPr>
          <w:rFonts w:ascii="Traditional Arabic" w:hAnsi="Traditional Arabic"/>
          <w:b/>
          <w:sz w:val="32"/>
          <w:rtl/>
        </w:rPr>
        <w:t xml:space="preserve"> : أنه من باب الاستعارة التمثيلية (وهي أعلى مراتب البلاغة عند العرب) كالملك إذا كان ذا هيبة ومكانة عظيمة في بلده يعبرون عن علو قدره بأنه على كرسي الملك استوى وإلا فالاستواء بمعنى الجلوس ليس فيه أي إشارة إلى الكمال لأن الجلوس يتقنه كل أحد ، وعلى ذلك فالمقصود من الاستواء الدلالة على الاستعلاء والقهر وعلو الربوبية والتدبير بقرينة (يدبر الأمر )والتي تعقب ذكر الاستواء عادة والله تعالى أعلم ، وفي بيان الاستعارة التمثيلية جاء في فتح الباري : " قال الحافظ</w:t>
      </w:r>
      <w:r w:rsidRPr="00B3604D">
        <w:rPr>
          <w:rFonts w:ascii="Traditional Arabic" w:hAnsi="Traditional Arabic"/>
          <w:sz w:val="32"/>
        </w:rPr>
        <w:t xml:space="preserve"> </w:t>
      </w:r>
      <w:r w:rsidRPr="00B3604D">
        <w:rPr>
          <w:rFonts w:ascii="Traditional Arabic" w:hAnsi="Traditional Arabic"/>
          <w:b/>
          <w:sz w:val="32"/>
          <w:rtl/>
        </w:rPr>
        <w:t xml:space="preserve">صلاح الدين العلائي : </w:t>
      </w:r>
      <w:r w:rsidRPr="00B3604D">
        <w:rPr>
          <w:rFonts w:ascii="Traditional Arabic" w:hAnsi="Traditional Arabic"/>
          <w:b/>
          <w:bCs/>
          <w:sz w:val="32"/>
          <w:rtl/>
        </w:rPr>
        <w:t>ويتخرج</w:t>
      </w:r>
      <w:r w:rsidRPr="00B3604D">
        <w:rPr>
          <w:rFonts w:ascii="Traditional Arabic" w:hAnsi="Traditional Arabic"/>
          <w:bCs/>
          <w:sz w:val="32"/>
        </w:rPr>
        <w:t xml:space="preserve"> </w:t>
      </w:r>
      <w:r w:rsidRPr="00B3604D">
        <w:rPr>
          <w:rFonts w:ascii="Traditional Arabic" w:hAnsi="Traditional Arabic"/>
          <w:bCs/>
          <w:sz w:val="32"/>
          <w:rtl/>
        </w:rPr>
        <w:t>كثير من أحاديث الصفات</w:t>
      </w:r>
      <w:r w:rsidRPr="00B3604D">
        <w:rPr>
          <w:rFonts w:ascii="Traditional Arabic" w:hAnsi="Traditional Arabic"/>
          <w:bCs/>
          <w:sz w:val="32"/>
        </w:rPr>
        <w:t xml:space="preserve"> </w:t>
      </w:r>
      <w:r w:rsidRPr="00B3604D">
        <w:rPr>
          <w:rFonts w:ascii="Traditional Arabic" w:hAnsi="Traditional Arabic"/>
          <w:bCs/>
          <w:sz w:val="32"/>
          <w:rtl/>
        </w:rPr>
        <w:t>على الاستعارة</w:t>
      </w:r>
      <w:r w:rsidRPr="00B3604D">
        <w:rPr>
          <w:rFonts w:ascii="Traditional Arabic" w:hAnsi="Traditional Arabic"/>
          <w:bCs/>
          <w:sz w:val="32"/>
        </w:rPr>
        <w:t xml:space="preserve"> </w:t>
      </w:r>
      <w:r w:rsidRPr="00B3604D">
        <w:rPr>
          <w:rFonts w:ascii="Traditional Arabic" w:hAnsi="Traditional Arabic"/>
          <w:bCs/>
          <w:sz w:val="32"/>
          <w:rtl/>
        </w:rPr>
        <w:t>التخييلية</w:t>
      </w:r>
      <w:r w:rsidRPr="00B3604D">
        <w:rPr>
          <w:rFonts w:ascii="Traditional Arabic" w:hAnsi="Traditional Arabic"/>
          <w:b/>
          <w:sz w:val="32"/>
          <w:rtl/>
        </w:rPr>
        <w:t xml:space="preserve"> وهي ان يشترك شيئان في وصف ثم يعتمد لوازم أحدهما حيث</w:t>
      </w:r>
      <w:r w:rsidRPr="00B3604D">
        <w:rPr>
          <w:rFonts w:ascii="Traditional Arabic" w:hAnsi="Traditional Arabic"/>
          <w:sz w:val="32"/>
        </w:rPr>
        <w:t xml:space="preserve"> </w:t>
      </w:r>
      <w:r w:rsidRPr="00B3604D">
        <w:rPr>
          <w:rFonts w:ascii="Traditional Arabic" w:hAnsi="Traditional Arabic"/>
          <w:b/>
          <w:sz w:val="32"/>
          <w:rtl/>
        </w:rPr>
        <w:t>تكون جهة</w:t>
      </w:r>
      <w:r w:rsidRPr="00B3604D">
        <w:rPr>
          <w:rFonts w:ascii="Traditional Arabic" w:hAnsi="Traditional Arabic"/>
          <w:sz w:val="32"/>
        </w:rPr>
        <w:t xml:space="preserve"> </w:t>
      </w:r>
      <w:r w:rsidRPr="00B3604D">
        <w:rPr>
          <w:rFonts w:ascii="Traditional Arabic" w:hAnsi="Traditional Arabic"/>
          <w:b/>
          <w:sz w:val="32"/>
          <w:rtl/>
        </w:rPr>
        <w:t>الاشتراك وصفا فيثبت كماله في المستعار بواسطة شيء آخر فيثبت ذلك للمستعار</w:t>
      </w:r>
      <w:r w:rsidRPr="00B3604D">
        <w:rPr>
          <w:rFonts w:ascii="Traditional Arabic" w:hAnsi="Traditional Arabic"/>
          <w:sz w:val="32"/>
        </w:rPr>
        <w:t xml:space="preserve"> </w:t>
      </w:r>
      <w:r w:rsidRPr="00B3604D">
        <w:rPr>
          <w:rFonts w:ascii="Traditional Arabic" w:hAnsi="Traditional Arabic"/>
          <w:b/>
          <w:sz w:val="32"/>
          <w:rtl/>
        </w:rPr>
        <w:t>مبالغة في</w:t>
      </w:r>
      <w:r w:rsidRPr="00B3604D">
        <w:rPr>
          <w:rFonts w:ascii="Traditional Arabic" w:hAnsi="Traditional Arabic"/>
          <w:sz w:val="32"/>
        </w:rPr>
        <w:t xml:space="preserve"> </w:t>
      </w:r>
      <w:r w:rsidRPr="00B3604D">
        <w:rPr>
          <w:rFonts w:ascii="Traditional Arabic" w:hAnsi="Traditional Arabic"/>
          <w:b/>
          <w:sz w:val="32"/>
          <w:rtl/>
        </w:rPr>
        <w:t xml:space="preserve">اثبات المشترك قال </w:t>
      </w:r>
      <w:r w:rsidRPr="00B3604D">
        <w:rPr>
          <w:rFonts w:ascii="Traditional Arabic" w:hAnsi="Traditional Arabic"/>
          <w:b/>
          <w:bCs/>
          <w:sz w:val="32"/>
          <w:rtl/>
        </w:rPr>
        <w:t>وبالحمل على هذه الاستعارة التخييلية يحصل التخلص</w:t>
      </w:r>
      <w:r w:rsidRPr="00B3604D">
        <w:rPr>
          <w:rFonts w:ascii="Traditional Arabic" w:hAnsi="Traditional Arabic"/>
          <w:bCs/>
          <w:sz w:val="32"/>
        </w:rPr>
        <w:t xml:space="preserve"> </w:t>
      </w:r>
      <w:r w:rsidRPr="00B3604D">
        <w:rPr>
          <w:rFonts w:ascii="Traditional Arabic" w:hAnsi="Traditional Arabic"/>
          <w:bCs/>
          <w:sz w:val="32"/>
          <w:rtl/>
        </w:rPr>
        <w:t>من مهاوي</w:t>
      </w:r>
      <w:r w:rsidRPr="00B3604D">
        <w:rPr>
          <w:rFonts w:ascii="Traditional Arabic" w:hAnsi="Traditional Arabic"/>
          <w:bCs/>
          <w:sz w:val="32"/>
        </w:rPr>
        <w:t xml:space="preserve"> </w:t>
      </w:r>
      <w:r w:rsidRPr="00B3604D">
        <w:rPr>
          <w:rFonts w:ascii="Traditional Arabic" w:hAnsi="Traditional Arabic"/>
          <w:bCs/>
          <w:sz w:val="32"/>
          <w:rtl/>
        </w:rPr>
        <w:t>التجسيم</w:t>
      </w:r>
      <w:r w:rsidRPr="00B3604D">
        <w:rPr>
          <w:rFonts w:ascii="Traditional Arabic" w:hAnsi="Traditional Arabic"/>
          <w:b/>
          <w:sz w:val="32"/>
          <w:u w:val="single"/>
          <w:rtl/>
        </w:rPr>
        <w:t xml:space="preserve"> </w:t>
      </w:r>
      <w:r w:rsidRPr="00B3604D">
        <w:rPr>
          <w:rFonts w:ascii="Traditional Arabic" w:hAnsi="Traditional Arabic"/>
          <w:b/>
          <w:sz w:val="32"/>
          <w:rtl/>
        </w:rPr>
        <w:t>" أ هـ [فتح</w:t>
      </w:r>
      <w:r w:rsidRPr="00B3604D">
        <w:rPr>
          <w:rFonts w:ascii="Traditional Arabic" w:hAnsi="Traditional Arabic"/>
          <w:sz w:val="32"/>
        </w:rPr>
        <w:t xml:space="preserve"> </w:t>
      </w:r>
      <w:r w:rsidRPr="00B3604D">
        <w:rPr>
          <w:rFonts w:ascii="Traditional Arabic" w:hAnsi="Traditional Arabic"/>
          <w:b/>
          <w:sz w:val="32"/>
          <w:rtl/>
        </w:rPr>
        <w:t>الباري ج: 13 ص: 431] ، والثاني : أنه ( استواء ) على مراد الله تعالى ومراد رسوله ، ليس كمثل استوائه استواء ، كما أنه ليس كمثل ذاته ذات ، وليس كمثل صفاته صفات ، والثالث : معاملة صفات القرب والإحاطة والاستواء معاملة واحدة ، فإذا أثبتنا الاستواء أثبتنا القرب ، وأثبتنا الإحاطة ، وآنذاك ، يمتنع التكييف لأنه جمع بين الأضداد ، ويبقي ملاحظتان مهمتان</w:t>
      </w:r>
      <w:r>
        <w:rPr>
          <w:rFonts w:ascii="Traditional Arabic" w:hAnsi="Traditional Arabic" w:hint="cs"/>
          <w:b/>
          <w:sz w:val="32"/>
          <w:rtl/>
        </w:rPr>
        <w:t xml:space="preserve"> </w:t>
      </w:r>
      <w:r w:rsidRPr="00B3604D">
        <w:rPr>
          <w:rFonts w:ascii="Traditional Arabic" w:hAnsi="Traditional Arabic"/>
          <w:b/>
          <w:sz w:val="32"/>
          <w:rtl/>
        </w:rPr>
        <w:t xml:space="preserve">: </w:t>
      </w:r>
      <w:r>
        <w:rPr>
          <w:rFonts w:ascii="Traditional Arabic" w:hAnsi="Traditional Arabic" w:hint="cs"/>
          <w:b/>
          <w:sz w:val="32"/>
          <w:rtl/>
        </w:rPr>
        <w:t xml:space="preserve"> </w:t>
      </w:r>
      <w:r w:rsidRPr="00B3604D">
        <w:rPr>
          <w:rFonts w:ascii="Traditional Arabic" w:hAnsi="Traditional Arabic"/>
          <w:bCs/>
          <w:sz w:val="32"/>
          <w:rtl/>
        </w:rPr>
        <w:t xml:space="preserve">الملاحظة الاولى  : </w:t>
      </w:r>
      <w:r w:rsidRPr="00B3604D">
        <w:rPr>
          <w:rFonts w:ascii="Traditional Arabic" w:hAnsi="Traditional Arabic"/>
          <w:b/>
          <w:sz w:val="32"/>
          <w:rtl/>
        </w:rPr>
        <w:t>استدلت المشبهة على أنّ الاستواء استواء جلوس على العرش ، واختلفوا هل بمماسة أو من غير مماسة ، وهل بحد ونهاية أم من غير حد ونهاية ، وهل إذا نزل إلى السماء الدنيا يخلو منه العرش أم لا ، وكل هذه المصائب العقائدية أتت عليهم من تكييف الاستواء ، وأنه يشبه جلوس الملك على كرسيه ، وتناسوا أن ليس كمثله شيء ، تعالى عن الحد والتشبيه والتمثيل والتكييف ، وهل عقول البشر المحدودة تستطيع أن تحيط علماً باستواء الرحمن على العرش ،</w:t>
      </w:r>
      <w:r w:rsidRPr="00B3604D">
        <w:rPr>
          <w:rFonts w:ascii="Traditional Arabic" w:hAnsi="Traditional Arabic"/>
          <w:b/>
          <w:bCs/>
          <w:sz w:val="32"/>
          <w:rtl/>
        </w:rPr>
        <w:t xml:space="preserve"> </w:t>
      </w:r>
      <w:r>
        <w:rPr>
          <w:rFonts w:ascii="Traditional Arabic" w:hAnsi="Traditional Arabic" w:hint="cs"/>
          <w:bCs/>
          <w:sz w:val="32"/>
          <w:rtl/>
        </w:rPr>
        <w:t>و</w:t>
      </w:r>
      <w:r w:rsidRPr="00B3604D">
        <w:rPr>
          <w:rFonts w:ascii="Traditional Arabic" w:hAnsi="Traditional Arabic"/>
          <w:bCs/>
          <w:sz w:val="32"/>
          <w:rtl/>
        </w:rPr>
        <w:t>الملاحظة الثانية :</w:t>
      </w:r>
      <w:r w:rsidRPr="00B3604D">
        <w:rPr>
          <w:rFonts w:ascii="Traditional Arabic" w:hAnsi="Traditional Arabic"/>
          <w:b/>
          <w:sz w:val="32"/>
          <w:rtl/>
        </w:rPr>
        <w:t xml:space="preserve"> استدلت الجهمية من هذه الآيات على أن الله موجود بذاته في كل مكان  لأنه الظاهر والباطن وأنه معنا حيث كنا فأنتصب السلف للرد على هذه البدعة وأوضحوا أن كلمة  بذاته زيادة شنيعة زادتها الجهمية في دين الله وأن الله تعالى قريب لا يغيب عنه مكان ولا يبعد عنه مخلوق ولكنه منزه عن الحلول بذاته في أي مكان ، ثم ظهرت الحشوية وقالوا أن الله موجود في مكان دون مكان ومكانه العرش وقال بعضهم أن العرش مكانه وأنه أكبر من ذات الرحمن بمقدار أربعة أصابع استدلوا له بحديث لا يصح ولا يجوز أن نأخذ من مثله حكما في الوضوء والطهارة فضلاً عن حكم يتعلق بذات الرحمن فانتصب الأصوليون من هذه الأمة لهذه البدعة وفندوا أخطاءها وأظهروا عوارها وبينوا أن الأماكن كله محدودة والله لا حد له وأن الله كان ولا مكان ثم خلق المكان وهو الآن على ما كان عليه قبل خلق المكان تنزه عن الحاجة إلى العرش وما دونه من </w:t>
      </w:r>
      <w:r w:rsidRPr="00B3604D">
        <w:rPr>
          <w:rFonts w:ascii="Traditional Arabic" w:hAnsi="Traditional Arabic"/>
          <w:b/>
          <w:sz w:val="32"/>
          <w:rtl/>
        </w:rPr>
        <w:lastRenderedPageBreak/>
        <w:t xml:space="preserve">المخلوقات حي قيوم قائم بنفسه قائم على حاجات خلقه ليس كمثله شيء له كمال الغنى سبحانه لا نحصي ثناء عليه هو سبحانه كما أثنى على نفسه </w:t>
      </w:r>
      <w:r>
        <w:rPr>
          <w:rFonts w:ascii="Traditional Arabic" w:hAnsi="Traditional Arabic" w:hint="cs"/>
          <w:b/>
          <w:sz w:val="32"/>
          <w:rtl/>
        </w:rPr>
        <w:t xml:space="preserve">، وهناك </w:t>
      </w:r>
      <w:r w:rsidRPr="00B3604D">
        <w:rPr>
          <w:rFonts w:ascii="Traditional Arabic" w:hAnsi="Traditional Arabic"/>
          <w:b/>
          <w:bCs/>
          <w:sz w:val="32"/>
          <w:u w:val="single"/>
          <w:rtl/>
        </w:rPr>
        <w:t>ملاحظة أخرى جديرة بالتسجيل</w:t>
      </w:r>
      <w:r w:rsidRPr="00B3604D">
        <w:rPr>
          <w:rFonts w:ascii="Traditional Arabic" w:hAnsi="Traditional Arabic"/>
          <w:sz w:val="32"/>
          <w:rtl/>
        </w:rPr>
        <w:t xml:space="preserve"> : نقول لهؤلاء الذين يفهمون من الاستواء كون الذات العلية مستوية مكاناً على العرش قد ورد في الصحيح أن رسول الله قال ينزل ربنا كل ليلة إلى سماء الدنيا حين يبقى ثلث الليل الآخر فيقول من يدعوني فأستجيب له من يسألني فأعطيه من يستغفرني فأغفر له رواه البخاري ومسلم وغيرهما فكيف تأخذون بظاهر هذا الخبر مع أن الليل مختلف في البلاد باختلاف المشارق والمغارب وإذا كان ينزل لأهل كل أفق نزولا حقيقيا في ثلث ليلهم الأخير </w:t>
      </w:r>
      <w:r w:rsidRPr="00B3604D">
        <w:rPr>
          <w:rFonts w:ascii="Traditional Arabic" w:hAnsi="Traditional Arabic"/>
          <w:b/>
          <w:bCs/>
          <w:sz w:val="32"/>
          <w:u w:val="single"/>
          <w:rtl/>
        </w:rPr>
        <w:t>فمتى يستوي على عرشه حقيقة كما يقولون</w:t>
      </w:r>
      <w:r w:rsidRPr="00B3604D">
        <w:rPr>
          <w:rFonts w:ascii="Traditional Arabic" w:hAnsi="Traditional Arabic"/>
          <w:sz w:val="32"/>
          <w:rtl/>
        </w:rPr>
        <w:t xml:space="preserve"> ومتى يكون في السماء حقيقة كما تقولون مع أن الأرض لا تخلو من الليل في وقت من الأوقات ولا في ساعة من الساعات كما هو ثابت مسطور لا يمارى فيه إلا جهول مأفون </w:t>
      </w:r>
      <w:r>
        <w:rPr>
          <w:rFonts w:ascii="Traditional Arabic" w:hAnsi="Traditional Arabic" w:hint="cs"/>
          <w:b/>
          <w:sz w:val="32"/>
          <w:rtl/>
        </w:rPr>
        <w:t xml:space="preserve">، </w:t>
      </w:r>
      <w:r w:rsidRPr="00B3604D">
        <w:rPr>
          <w:rFonts w:ascii="Traditional Arabic" w:hAnsi="Traditional Arabic"/>
          <w:b/>
          <w:bCs/>
          <w:sz w:val="32"/>
          <w:rtl/>
        </w:rPr>
        <w:t>وملاحظة أخرى :</w:t>
      </w:r>
      <w:r w:rsidRPr="00B3604D">
        <w:rPr>
          <w:rFonts w:ascii="Traditional Arabic" w:hAnsi="Traditional Arabic"/>
          <w:sz w:val="32"/>
          <w:rtl/>
        </w:rPr>
        <w:t xml:space="preserve"> و نقول لهؤلاء الذين يفهمون من الاستواء إلى السماء أنه الإنتقال من الأرض إلى السماء وذلك في قوله تعالى ((</w:t>
      </w:r>
      <w:r w:rsidRPr="00B3604D">
        <w:rPr>
          <w:rFonts w:ascii="Traditional Arabic" w:hAnsi="Traditional Arabic"/>
          <w:b/>
          <w:bCs/>
          <w:sz w:val="32"/>
          <w:rtl/>
        </w:rPr>
        <w:t>هو الذي خلق لكم ما في الأرض جميعا ثم استوى إلى السماء فسواهن سبع سموات وهو بكل شيء عليم</w:t>
      </w:r>
      <w:r w:rsidRPr="00B3604D">
        <w:rPr>
          <w:rFonts w:ascii="Traditional Arabic" w:hAnsi="Traditional Arabic"/>
          <w:sz w:val="32"/>
          <w:rtl/>
        </w:rPr>
        <w:t xml:space="preserve"> )[ البقرة 29] أن  تصورهم الاستواء بهذه الصورة محض باطل وجهل عظيم ووقاحة في الإعتقاد ومشابهة لليهود في التجسيم والنصارى في الإتحاد والحلول لأنه يدل على حدوث العلو بعد السفل تعالى الله عن ذلك علواً كبيرا والمعنى الصحيح الذي عليه الأئمة المفسرين أنه سبحانه قصد إلى خلق السماء  وليس صعد من الأرض إلى السماء تعالى الله عن ذلك علوا كبيرا  ، </w:t>
      </w:r>
      <w:r>
        <w:rPr>
          <w:rFonts w:ascii="Traditional Arabic" w:hAnsi="Traditional Arabic" w:hint="cs"/>
          <w:b/>
          <w:bCs/>
          <w:sz w:val="32"/>
          <w:rtl/>
        </w:rPr>
        <w:t xml:space="preserve">كما أنّ </w:t>
      </w:r>
      <w:r w:rsidRPr="00B3604D">
        <w:rPr>
          <w:rFonts w:ascii="Traditional Arabic" w:hAnsi="Traditional Arabic"/>
          <w:b/>
          <w:bCs/>
          <w:sz w:val="32"/>
          <w:rtl/>
        </w:rPr>
        <w:t xml:space="preserve">هناك آيات ظاهرها - لمن جهل قواعد التقديس -  يوحي </w:t>
      </w:r>
      <w:r w:rsidRPr="00B3604D">
        <w:rPr>
          <w:rFonts w:ascii="Traditional Arabic" w:hAnsi="Traditional Arabic"/>
          <w:b/>
          <w:sz w:val="32"/>
          <w:rtl/>
          <w:lang w:bidi="ar-KW"/>
        </w:rPr>
        <w:t xml:space="preserve">نسبتها إلى الله تعالى بالجوارح والأعضاء ، كالوجه واليد والعين ، </w:t>
      </w:r>
      <w:r w:rsidRPr="00B3604D">
        <w:rPr>
          <w:rFonts w:ascii="Traditional Arabic" w:hAnsi="Traditional Arabic"/>
          <w:b/>
          <w:sz w:val="32"/>
          <w:rtl/>
        </w:rPr>
        <w:t>وهذه نثبتها على الوجه الذي يحمل المتشابه على المحكم ، وعلى الوجه الذي يدل على الكمال ، مع تنزيه الله تعالى عن أوجه النقص فيها ، مع الاحتراس عن نفي ما أثبته الله تعالى ، ومثال ذلك ( الوجه ) فإنه إثبات لصفة خبرية ( جاء بها الخبر ) ولكن اثباتها على ظاهرها اللغوي قد يوحي بالجارحة والجزء من الله ، وهذا محال لأنّ الله تعالى أحد لا جزء له ، غني لا جارحة له ، قهار لا حد له ، متعال على النهاية فلا نهاية له ، فينبغي أنّ نسلك في ذلك طرق الراسخين في العلم الذين علموا أنّ ظواهر تلك الآيات من الجارحة والجزء غير مرادة ، ثم احترزوا من ظاهرها فسموها صفات أو حملوا الآيات على المعنى الذي سيقت الآيات من أجله ، ومثال ذلك حمل الوجه على الذات في قوله تعالى : {كل شيء هالك إلا وجهه } وقوله تعالى {ويبقى وجه ربك ذي الجلال والإكرام } على الذات أو ما قصد به ذات الله تعالى من العمل الصالح ، إذ لا يعقل لذي لُب أن الهلاك سيلحق بالذات ولا يبقى إلا الوجه سبحانك هذا كفر عظيم ، إذن لابد من إعادة النظر في معنى الآية وأنها تدل على بقاء الله تعالى وأنه لا معنى للوجه في سياق الآيات سوى ما تواترت عليه أقوال العلماء وأنه الذات أو ما قصد به الذات من الأعمال الصالحة الخالصة</w:t>
      </w:r>
      <w:r w:rsidRPr="00B3604D">
        <w:rPr>
          <w:rFonts w:ascii="Traditional Arabic" w:hAnsi="Traditional Arabic"/>
          <w:b/>
          <w:bCs/>
          <w:sz w:val="32"/>
          <w:rtl/>
        </w:rPr>
        <w:t xml:space="preserve"> ، وقوله تعالى</w:t>
      </w:r>
      <w:r w:rsidRPr="00B3604D">
        <w:rPr>
          <w:rFonts w:ascii="Traditional Arabic" w:hAnsi="Traditional Arabic"/>
          <w:b/>
          <w:sz w:val="32"/>
          <w:rtl/>
        </w:rPr>
        <w:t xml:space="preserve"> ( وَلِلّهِ </w:t>
      </w:r>
      <w:r w:rsidRPr="00B3604D">
        <w:rPr>
          <w:rFonts w:ascii="Traditional Arabic" w:hAnsi="Traditional Arabic"/>
          <w:b/>
          <w:sz w:val="32"/>
          <w:rtl/>
        </w:rPr>
        <w:lastRenderedPageBreak/>
        <w:t>الْمَشْرِقُ</w:t>
      </w:r>
      <w:r w:rsidRPr="00B3604D">
        <w:rPr>
          <w:rFonts w:ascii="Traditional Arabic" w:hAnsi="Traditional Arabic"/>
          <w:sz w:val="32"/>
        </w:rPr>
        <w:t xml:space="preserve"> </w:t>
      </w:r>
      <w:r w:rsidRPr="00B3604D">
        <w:rPr>
          <w:rFonts w:ascii="Traditional Arabic" w:hAnsi="Traditional Arabic"/>
          <w:b/>
          <w:sz w:val="32"/>
          <w:rtl/>
        </w:rPr>
        <w:t>وَالْمَغْرِبُ فَأَيْنَمَا تُوَلُّواْ فَثَمَّ وَجْهُ اللّهِ إِنَّ اللّهَ</w:t>
      </w:r>
      <w:r w:rsidRPr="00B3604D">
        <w:rPr>
          <w:rFonts w:ascii="Traditional Arabic" w:hAnsi="Traditional Arabic"/>
          <w:sz w:val="32"/>
        </w:rPr>
        <w:t xml:space="preserve"> </w:t>
      </w:r>
      <w:r w:rsidRPr="00B3604D">
        <w:rPr>
          <w:rFonts w:ascii="Traditional Arabic" w:hAnsi="Traditional Arabic"/>
          <w:b/>
          <w:sz w:val="32"/>
          <w:rtl/>
        </w:rPr>
        <w:t>وَاسِعٌ عَلِيمٌ ) [ البقرة /115] ، فأينما تولوا فثم وجه الله تحتمل عدة معاني جاءت عن الصحابة والتابعين منها : ( أ ) فثم قبلة</w:t>
      </w:r>
      <w:r w:rsidRPr="00B3604D">
        <w:rPr>
          <w:rFonts w:ascii="Traditional Arabic" w:hAnsi="Traditional Arabic"/>
          <w:sz w:val="32"/>
        </w:rPr>
        <w:t xml:space="preserve"> </w:t>
      </w:r>
      <w:r w:rsidRPr="00B3604D">
        <w:rPr>
          <w:rFonts w:ascii="Traditional Arabic" w:hAnsi="Traditional Arabic"/>
          <w:b/>
          <w:sz w:val="32"/>
          <w:rtl/>
        </w:rPr>
        <w:t>الله ، ( ب ) فثم الله</w:t>
      </w:r>
      <w:r w:rsidRPr="00B3604D">
        <w:rPr>
          <w:rFonts w:ascii="Traditional Arabic" w:hAnsi="Traditional Arabic"/>
          <w:sz w:val="32"/>
        </w:rPr>
        <w:t xml:space="preserve"> </w:t>
      </w:r>
      <w:r w:rsidRPr="00B3604D">
        <w:rPr>
          <w:rFonts w:ascii="Traditional Arabic" w:hAnsi="Traditional Arabic"/>
          <w:b/>
          <w:sz w:val="32"/>
          <w:rtl/>
        </w:rPr>
        <w:t>تبارك وتعالى يريد علمه</w:t>
      </w:r>
      <w:r w:rsidRPr="00B3604D">
        <w:rPr>
          <w:rFonts w:ascii="Traditional Arabic" w:hAnsi="Traditional Arabic"/>
          <w:sz w:val="32"/>
        </w:rPr>
        <w:t xml:space="preserve"> </w:t>
      </w:r>
      <w:r w:rsidRPr="00B3604D">
        <w:rPr>
          <w:rFonts w:ascii="Traditional Arabic" w:hAnsi="Traditional Arabic"/>
          <w:b/>
          <w:sz w:val="32"/>
          <w:rtl/>
        </w:rPr>
        <w:t>معكم أينما كنتم ، ( ت ) فثم تدركون</w:t>
      </w:r>
      <w:r w:rsidRPr="00B3604D">
        <w:rPr>
          <w:rFonts w:ascii="Traditional Arabic" w:hAnsi="Traditional Arabic"/>
          <w:sz w:val="32"/>
        </w:rPr>
        <w:t xml:space="preserve"> </w:t>
      </w:r>
      <w:r w:rsidRPr="00B3604D">
        <w:rPr>
          <w:rFonts w:ascii="Traditional Arabic" w:hAnsi="Traditional Arabic"/>
          <w:b/>
          <w:sz w:val="32"/>
          <w:rtl/>
        </w:rPr>
        <w:t>بالتوجه إليه رضا الله تعالى كقوله تعالى (إنما نطعمكم لوجه الله) وقوله تعالى (والذين</w:t>
      </w:r>
      <w:r w:rsidRPr="00B3604D">
        <w:rPr>
          <w:rFonts w:ascii="Traditional Arabic" w:hAnsi="Traditional Arabic"/>
          <w:sz w:val="32"/>
        </w:rPr>
        <w:t xml:space="preserve"> </w:t>
      </w:r>
      <w:r w:rsidRPr="00B3604D">
        <w:rPr>
          <w:rFonts w:ascii="Traditional Arabic" w:hAnsi="Traditional Arabic"/>
          <w:b/>
          <w:sz w:val="32"/>
          <w:rtl/>
        </w:rPr>
        <w:t xml:space="preserve">صبروا ابتغاء وجه ربهم ) أي لأجل رضا الله وابتغاء مرضاته ، فهذه المعاني هي التي جاءت عن الصحابة والتابعين وأما ما عدا ذلك فهو تكلف لا دليل عليه ، وأما من أراد بهذه الآية إثبات وجه جارحة هو جزء من الذات فتعالى الله عما يصفون ، لأن الله تعالى له الأحدية المطلقة فهو منزه عن الأبعاض والأجزاء والجوارح ، </w:t>
      </w:r>
      <w:r w:rsidRPr="00B3604D">
        <w:rPr>
          <w:rFonts w:ascii="Traditional Arabic" w:hAnsi="Traditional Arabic"/>
          <w:bCs/>
          <w:sz w:val="32"/>
          <w:rtl/>
        </w:rPr>
        <w:t xml:space="preserve">وكذلك جاءت الآيات في العين مضافاً إلى الله تعالى : </w:t>
      </w:r>
      <w:r w:rsidRPr="00B3604D">
        <w:rPr>
          <w:rFonts w:ascii="Traditional Arabic" w:hAnsi="Traditional Arabic"/>
          <w:b/>
          <w:sz w:val="32"/>
          <w:rtl/>
        </w:rPr>
        <w:t>جاءت  العين مضافةً إلى الله تعالى في خمس آيات : في سورة هود ( واصنع الفلك بأعيننا ووحينا )   وفي سورة المؤمنون ( فأوحينا إليه أن اصنع الفلك بأعيننا ووحينا)   وفي سورة طه  ( وألقيت عليك محبة مني ولتصنع على عيني )   وفي سورة الطور ( واصبر لحكم ربك فإنك بأعيننا )   وفي سورة القمر ( تجري بأعيننا ) ، المتدبر لآيات</w:t>
      </w:r>
      <w:r w:rsidRPr="00B3604D">
        <w:rPr>
          <w:rFonts w:ascii="Traditional Arabic" w:hAnsi="Traditional Arabic"/>
          <w:sz w:val="32"/>
        </w:rPr>
        <w:t xml:space="preserve"> </w:t>
      </w:r>
      <w:r w:rsidRPr="00B3604D">
        <w:rPr>
          <w:rFonts w:ascii="Traditional Arabic" w:hAnsi="Traditional Arabic"/>
          <w:b/>
          <w:sz w:val="32"/>
          <w:rtl/>
        </w:rPr>
        <w:t>القرآن يعلم يقينا أن العين يستعمل فيه في مجازات متعددة ، فالعين تأتي حقيقة</w:t>
      </w:r>
      <w:r w:rsidRPr="00B3604D">
        <w:rPr>
          <w:rFonts w:ascii="Traditional Arabic" w:hAnsi="Traditional Arabic"/>
          <w:sz w:val="32"/>
        </w:rPr>
        <w:t xml:space="preserve"> </w:t>
      </w:r>
      <w:r w:rsidRPr="00B3604D">
        <w:rPr>
          <w:rFonts w:ascii="Traditional Arabic" w:hAnsi="Traditional Arabic"/>
          <w:b/>
          <w:sz w:val="32"/>
          <w:rtl/>
        </w:rPr>
        <w:t>في الجارحة المعروفة الخاصة بالرؤية عند المخلوقين وهي جارية مجرى التمثيل والمجاز عن البصر والإدراك والرعاية والحفظ والرؤية والحراسة وعبر عن ذلك بالأعين لأنها آلة الرؤية والرؤية هي التي تكون بها</w:t>
      </w:r>
      <w:r w:rsidRPr="00B3604D">
        <w:rPr>
          <w:rFonts w:ascii="Traditional Arabic" w:hAnsi="Traditional Arabic"/>
          <w:sz w:val="32"/>
        </w:rPr>
        <w:t xml:space="preserve"> </w:t>
      </w:r>
      <w:r w:rsidRPr="00B3604D">
        <w:rPr>
          <w:rFonts w:ascii="Traditional Arabic" w:hAnsi="Traditional Arabic"/>
          <w:b/>
          <w:sz w:val="32"/>
          <w:rtl/>
        </w:rPr>
        <w:t>الحراسة والحفظ</w:t>
      </w:r>
      <w:r w:rsidRPr="00B3604D">
        <w:rPr>
          <w:rFonts w:ascii="Traditional Arabic" w:hAnsi="Traditional Arabic"/>
          <w:sz w:val="32"/>
        </w:rPr>
        <w:t xml:space="preserve"> </w:t>
      </w:r>
      <w:r w:rsidRPr="00B3604D">
        <w:rPr>
          <w:rFonts w:ascii="Traditional Arabic" w:hAnsi="Traditional Arabic"/>
          <w:b/>
          <w:sz w:val="32"/>
          <w:rtl/>
        </w:rPr>
        <w:t>في الغالب ، فتأتي كناية على شدة العناية والحراسة ، والوجه في حسن هذا المجاز : أن من عظمت عنايته بشيء وميله إليه ، ورغبته فيه ، كان كثير النظر إليه ، فجعل لفظ العين ـ التي هي آلة لذلك النظر ـ كناية عن شدة العناية ، فإذا جمعت العين دلت على كمال الحفظ والمبالغة فيه ، ولما اتفقت الأمة على تنزيه الله تعالى عن العين الجارحة لأنها تحمل معنى التجزؤ والتبعض والتصور وغير ذلك من سمات المخلوقين المحتاجين في النظر إلى جارحة العين والله تعالى له الأحدية والصمدية وكمال القيومية والغنى ، فهو منزه في إبصاره للخلق ونظره إليهم من جارحة العين وغيرها بل هو السميع البصير بلا جارحة أذن أو عين ، ولهذا فقد تواترت أقوال العلماء من أصوليين وفقهاء ومحدثين ومفسرين على حمل الآيات المتعلقة بالعين على البصر والإدراك أو على الرعاية والحفظ أو على شدة</w:t>
      </w:r>
      <w:r w:rsidRPr="00B3604D">
        <w:rPr>
          <w:rFonts w:ascii="Traditional Arabic" w:hAnsi="Traditional Arabic"/>
          <w:sz w:val="32"/>
        </w:rPr>
        <w:t xml:space="preserve"> </w:t>
      </w:r>
      <w:r w:rsidRPr="00B3604D">
        <w:rPr>
          <w:rFonts w:ascii="Traditional Arabic" w:hAnsi="Traditional Arabic"/>
          <w:b/>
          <w:sz w:val="32"/>
          <w:rtl/>
        </w:rPr>
        <w:t>العناية والحراسة ، وأول من نقل عنه ذلك حبر الأمة وترجمان القرآن عبد الله ابن عباس الذي دعا له الرسول صلى الله عليه وسلم بالفقه في الدين وبعلم التأويل ، ثم تواترت أقوال الأئمة المقتدى بهم في الدين على ذلك ، وسيأتي طائفة كثيرة من أقوالهم في هذا المبحث إن شاء الله تعالى ، فقوله</w:t>
      </w:r>
      <w:r w:rsidRPr="00B3604D">
        <w:rPr>
          <w:rFonts w:ascii="Traditional Arabic" w:hAnsi="Traditional Arabic"/>
          <w:sz w:val="32"/>
        </w:rPr>
        <w:t xml:space="preserve"> </w:t>
      </w:r>
      <w:r w:rsidRPr="00B3604D">
        <w:rPr>
          <w:rFonts w:ascii="Traditional Arabic" w:hAnsi="Traditional Arabic"/>
          <w:b/>
          <w:sz w:val="32"/>
          <w:rtl/>
        </w:rPr>
        <w:t>تعالى (</w:t>
      </w:r>
      <w:r w:rsidRPr="00B3604D">
        <w:rPr>
          <w:rFonts w:ascii="Traditional Arabic" w:hAnsi="Traditional Arabic"/>
          <w:sz w:val="32"/>
        </w:rPr>
        <w:t xml:space="preserve"> </w:t>
      </w:r>
      <w:r w:rsidRPr="00B3604D">
        <w:rPr>
          <w:rFonts w:ascii="Traditional Arabic" w:hAnsi="Traditional Arabic"/>
          <w:b/>
          <w:sz w:val="32"/>
          <w:rtl/>
        </w:rPr>
        <w:t>واصنع الفلك بأعيننا ووحينا ) معناه بمرأى منا أو بحفظنا ، وقوله تعالى { وألقيت عليك محبة مني ولتصنع على عيني }  معناه أي بمرأى منى كناية عن الحفظ والصون والحنو والشفقة والرعاية والمراقبة ، وقوله تعالى (</w:t>
      </w:r>
      <w:r w:rsidRPr="00B3604D">
        <w:rPr>
          <w:rFonts w:ascii="Traditional Arabic" w:hAnsi="Traditional Arabic"/>
          <w:sz w:val="32"/>
        </w:rPr>
        <w:t xml:space="preserve"> </w:t>
      </w:r>
      <w:r w:rsidRPr="00B3604D">
        <w:rPr>
          <w:rFonts w:ascii="Traditional Arabic" w:hAnsi="Traditional Arabic"/>
          <w:b/>
          <w:sz w:val="32"/>
          <w:rtl/>
        </w:rPr>
        <w:t xml:space="preserve">واصبر لحكم ربك فإنك بأعيننا ) معناه بحفظنا إياك وحراستنا لك ، قال الألوسي : " وعلى عينى أي بمرأى منى وهو استعارة تمثيلية </w:t>
      </w:r>
      <w:r w:rsidRPr="00B3604D">
        <w:rPr>
          <w:rFonts w:ascii="Traditional Arabic" w:hAnsi="Traditional Arabic"/>
          <w:b/>
          <w:sz w:val="32"/>
          <w:rtl/>
        </w:rPr>
        <w:lastRenderedPageBreak/>
        <w:t xml:space="preserve">للحفظ والصون فان المصون يجعل بمرأى والصنع الإحسان قال النحاس  يقال صنعت الفرس إذا أحسنت إليه والمعنى وليفعل بك الصنيعة والإحسان وتربى بالحنو والشفقة وأنا وراعيك ومراقبك كما يراعى الرجل الشيء بعينه إذا اعتنى به [  روح المعاني ج: 16 ص: 190] ، </w:t>
      </w:r>
      <w:r w:rsidRPr="00B3604D">
        <w:rPr>
          <w:rFonts w:ascii="Traditional Arabic" w:hAnsi="Traditional Arabic"/>
          <w:bCs/>
          <w:sz w:val="32"/>
          <w:rtl/>
        </w:rPr>
        <w:t xml:space="preserve">وكذلك جاءت الآيات في اليد مضافاً إلى الله تعالى : </w:t>
      </w:r>
      <w:r w:rsidRPr="00B3604D">
        <w:rPr>
          <w:rFonts w:ascii="Traditional Arabic" w:hAnsi="Traditional Arabic"/>
          <w:b/>
          <w:sz w:val="32"/>
          <w:rtl/>
        </w:rPr>
        <w:t>وذلك</w:t>
      </w:r>
      <w:r w:rsidRPr="00B3604D">
        <w:rPr>
          <w:rFonts w:ascii="Traditional Arabic" w:hAnsi="Traditional Arabic"/>
          <w:sz w:val="32"/>
        </w:rPr>
        <w:t xml:space="preserve"> </w:t>
      </w:r>
      <w:r w:rsidRPr="00B3604D">
        <w:rPr>
          <w:rFonts w:ascii="Traditional Arabic" w:hAnsi="Traditional Arabic"/>
          <w:b/>
          <w:sz w:val="32"/>
          <w:rtl/>
        </w:rPr>
        <w:t>في ثمان آيات بلفظ الوحدان في أربعة مواضع</w:t>
      </w:r>
      <w:r w:rsidRPr="00B3604D">
        <w:rPr>
          <w:rFonts w:ascii="Traditional Arabic" w:hAnsi="Traditional Arabic"/>
          <w:sz w:val="32"/>
        </w:rPr>
        <w:t xml:space="preserve"> </w:t>
      </w:r>
      <w:r w:rsidRPr="00B3604D">
        <w:rPr>
          <w:rFonts w:ascii="Traditional Arabic" w:hAnsi="Traditional Arabic"/>
          <w:b/>
          <w:sz w:val="32"/>
          <w:rtl/>
        </w:rPr>
        <w:t>والتثنية في موضعين والجمع في موضعين ، ففي سورة المائدة ( بل يداه</w:t>
      </w:r>
      <w:r w:rsidRPr="00B3604D">
        <w:rPr>
          <w:rFonts w:ascii="Traditional Arabic" w:hAnsi="Traditional Arabic"/>
          <w:sz w:val="32"/>
        </w:rPr>
        <w:t xml:space="preserve"> </w:t>
      </w:r>
      <w:r w:rsidRPr="00B3604D">
        <w:rPr>
          <w:rFonts w:ascii="Traditional Arabic" w:hAnsi="Traditional Arabic"/>
          <w:b/>
          <w:sz w:val="32"/>
          <w:rtl/>
        </w:rPr>
        <w:t xml:space="preserve">مبسوطتان ) </w:t>
      </w:r>
      <w:r w:rsidRPr="00B3604D">
        <w:rPr>
          <w:rFonts w:ascii="Traditional Arabic" w:hAnsi="Traditional Arabic"/>
          <w:sz w:val="32"/>
        </w:rPr>
        <w:t xml:space="preserve"> </w:t>
      </w:r>
      <w:r w:rsidRPr="00B3604D">
        <w:rPr>
          <w:rFonts w:ascii="Traditional Arabic" w:hAnsi="Traditional Arabic"/>
          <w:b/>
          <w:sz w:val="32"/>
          <w:rtl/>
        </w:rPr>
        <w:t xml:space="preserve"> وفي سورة</w:t>
      </w:r>
      <w:r w:rsidRPr="00B3604D">
        <w:rPr>
          <w:rFonts w:ascii="Traditional Arabic" w:hAnsi="Traditional Arabic"/>
          <w:sz w:val="32"/>
        </w:rPr>
        <w:t xml:space="preserve"> </w:t>
      </w:r>
      <w:r w:rsidRPr="00B3604D">
        <w:rPr>
          <w:rFonts w:ascii="Traditional Arabic" w:hAnsi="Traditional Arabic"/>
          <w:b/>
          <w:sz w:val="32"/>
          <w:rtl/>
        </w:rPr>
        <w:t xml:space="preserve">ص </w:t>
      </w:r>
      <w:r w:rsidRPr="00B3604D">
        <w:rPr>
          <w:rFonts w:ascii="Traditional Arabic" w:hAnsi="Traditional Arabic"/>
          <w:b/>
          <w:sz w:val="32"/>
          <w:rtl/>
          <w:lang w:bidi="ar-KW"/>
        </w:rPr>
        <w:t xml:space="preserve">( </w:t>
      </w:r>
      <w:r w:rsidRPr="00B3604D">
        <w:rPr>
          <w:rFonts w:ascii="Traditional Arabic" w:hAnsi="Traditional Arabic"/>
          <w:b/>
          <w:sz w:val="32"/>
          <w:rtl/>
        </w:rPr>
        <w:t>يا إبليس ما منعك أن تسجد لما خلقت بيدي ) وفي سورة الأعراف ( ألهم أرجل</w:t>
      </w:r>
      <w:r w:rsidRPr="00B3604D">
        <w:rPr>
          <w:rFonts w:ascii="Traditional Arabic" w:hAnsi="Traditional Arabic"/>
          <w:sz w:val="32"/>
        </w:rPr>
        <w:t xml:space="preserve"> </w:t>
      </w:r>
      <w:r w:rsidRPr="00B3604D">
        <w:rPr>
          <w:rFonts w:ascii="Traditional Arabic" w:hAnsi="Traditional Arabic"/>
          <w:b/>
          <w:sz w:val="32"/>
          <w:rtl/>
        </w:rPr>
        <w:t>يمشون بها أم لهم أيد يبطشون بها أم لهم أعين يبصرون بها أم لهم آذان يسمعون بها</w:t>
      </w:r>
      <w:r w:rsidRPr="00B3604D">
        <w:rPr>
          <w:rFonts w:ascii="Traditional Arabic" w:hAnsi="Traditional Arabic"/>
          <w:sz w:val="32"/>
        </w:rPr>
        <w:t xml:space="preserve">  </w:t>
      </w:r>
      <w:r w:rsidRPr="00B3604D">
        <w:rPr>
          <w:rFonts w:ascii="Traditional Arabic" w:hAnsi="Traditional Arabic"/>
          <w:b/>
          <w:sz w:val="32"/>
          <w:rtl/>
        </w:rPr>
        <w:t>) عيرهم بعدم هذه الصفات وفي سورة  يس ( أو لم يروا أنا خلقنا لهم مما عملت أيدينا أنعاما ) وفي سورة الفتح ( يد الله فوق أيديهم ) وفي سورة الحديد ( وان الفضل بيد الله يؤتيه</w:t>
      </w:r>
      <w:r w:rsidRPr="00B3604D">
        <w:rPr>
          <w:rFonts w:ascii="Traditional Arabic" w:hAnsi="Traditional Arabic"/>
          <w:sz w:val="32"/>
        </w:rPr>
        <w:t xml:space="preserve"> </w:t>
      </w:r>
      <w:r w:rsidRPr="00B3604D">
        <w:rPr>
          <w:rFonts w:ascii="Traditional Arabic" w:hAnsi="Traditional Arabic"/>
          <w:b/>
          <w:sz w:val="32"/>
          <w:rtl/>
        </w:rPr>
        <w:t>من يشاء ) وفي سورة الملك ( تبارك الذي بيده الملك ) وفي سورة آل عمران ( بيدك الخير انك على كل</w:t>
      </w:r>
      <w:r w:rsidRPr="00B3604D">
        <w:rPr>
          <w:rFonts w:ascii="Traditional Arabic" w:hAnsi="Traditional Arabic"/>
          <w:sz w:val="32"/>
        </w:rPr>
        <w:t xml:space="preserve"> </w:t>
      </w:r>
      <w:r w:rsidRPr="00B3604D">
        <w:rPr>
          <w:rFonts w:ascii="Traditional Arabic" w:hAnsi="Traditional Arabic"/>
          <w:b/>
          <w:sz w:val="32"/>
          <w:rtl/>
        </w:rPr>
        <w:t xml:space="preserve">شيء قدير ) ، المتدبر لآيات القرآن يعلم يقينا أن اليد تستعمل فيه في مجازات متعددة لا يمكن إنكارها ولا على سبيل المكابرة ومثالها ، </w:t>
      </w:r>
      <w:r w:rsidRPr="00B3604D">
        <w:rPr>
          <w:rFonts w:ascii="Traditional Arabic" w:hAnsi="Traditional Arabic"/>
          <w:b/>
          <w:bCs/>
          <w:sz w:val="32"/>
          <w:rtl/>
        </w:rPr>
        <w:t>قوله تعالى</w:t>
      </w:r>
      <w:r w:rsidRPr="00B3604D">
        <w:rPr>
          <w:rFonts w:ascii="Traditional Arabic" w:hAnsi="Traditional Arabic"/>
          <w:b/>
          <w:sz w:val="32"/>
          <w:rtl/>
        </w:rPr>
        <w:t xml:space="preserve"> </w:t>
      </w:r>
      <w:r w:rsidR="00754206">
        <w:rPr>
          <w:rFonts w:ascii="Traditional Arabic" w:hAnsi="Traditional Arabic" w:hint="cs"/>
          <w:b/>
          <w:sz w:val="32"/>
          <w:rtl/>
        </w:rPr>
        <w:t>{</w:t>
      </w:r>
      <w:r w:rsidRPr="00B3604D">
        <w:rPr>
          <w:rFonts w:ascii="Traditional Arabic" w:hAnsi="Traditional Arabic"/>
          <w:b/>
          <w:sz w:val="32"/>
          <w:rtl/>
        </w:rPr>
        <w:t xml:space="preserve"> بَلْ يَدَاهُ مَبْسُوطَتَانِ يُنفِقُ كَيْفَ يَشَاء </w:t>
      </w:r>
      <w:r w:rsidR="00754206">
        <w:rPr>
          <w:rFonts w:ascii="Traditional Arabic" w:hAnsi="Traditional Arabic" w:hint="cs"/>
          <w:b/>
          <w:sz w:val="32"/>
          <w:rtl/>
        </w:rPr>
        <w:t xml:space="preserve">} [ </w:t>
      </w:r>
      <w:r w:rsidR="00754206">
        <w:rPr>
          <w:rFonts w:ascii="Traditional Arabic" w:hAnsi="Traditional Arabic"/>
          <w:b/>
          <w:sz w:val="32"/>
          <w:rtl/>
        </w:rPr>
        <w:t xml:space="preserve">المائدة </w:t>
      </w:r>
      <w:r w:rsidR="00754206">
        <w:rPr>
          <w:rFonts w:ascii="Traditional Arabic" w:hAnsi="Traditional Arabic" w:hint="cs"/>
          <w:b/>
          <w:sz w:val="32"/>
          <w:rtl/>
        </w:rPr>
        <w:t xml:space="preserve">: 64 ] </w:t>
      </w:r>
      <w:r w:rsidRPr="00B3604D">
        <w:rPr>
          <w:rFonts w:ascii="Traditional Arabic" w:hAnsi="Traditional Arabic"/>
          <w:b/>
          <w:sz w:val="32"/>
          <w:rtl/>
        </w:rPr>
        <w:t>، فإن بلغاء العرب يعلمون أن الوصف بغل</w:t>
      </w:r>
      <w:r w:rsidRPr="00B3604D">
        <w:rPr>
          <w:rFonts w:ascii="Traditional Arabic" w:hAnsi="Traditional Arabic"/>
          <w:sz w:val="32"/>
        </w:rPr>
        <w:t xml:space="preserve"> </w:t>
      </w:r>
      <w:r w:rsidRPr="00B3604D">
        <w:rPr>
          <w:rFonts w:ascii="Traditional Arabic" w:hAnsi="Traditional Arabic"/>
          <w:b/>
          <w:sz w:val="32"/>
          <w:rtl/>
        </w:rPr>
        <w:t>اليد وبسطها</w:t>
      </w:r>
      <w:r w:rsidRPr="00B3604D">
        <w:rPr>
          <w:rFonts w:ascii="Traditional Arabic" w:hAnsi="Traditional Arabic"/>
          <w:sz w:val="32"/>
        </w:rPr>
        <w:t xml:space="preserve"> </w:t>
      </w:r>
      <w:r w:rsidRPr="00B3604D">
        <w:rPr>
          <w:rFonts w:ascii="Traditional Arabic" w:hAnsi="Traditional Arabic"/>
          <w:b/>
          <w:sz w:val="32"/>
          <w:rtl/>
        </w:rPr>
        <w:t>مجاز</w:t>
      </w:r>
      <w:r w:rsidRPr="00B3604D">
        <w:rPr>
          <w:rFonts w:ascii="Traditional Arabic" w:hAnsi="Traditional Arabic"/>
          <w:sz w:val="32"/>
        </w:rPr>
        <w:t xml:space="preserve"> </w:t>
      </w:r>
      <w:r w:rsidRPr="00B3604D">
        <w:rPr>
          <w:rFonts w:ascii="Traditional Arabic" w:hAnsi="Traditional Arabic"/>
          <w:b/>
          <w:sz w:val="32"/>
          <w:rtl/>
        </w:rPr>
        <w:t>عن البخل والجود ومنه قوله تعالى آمراً نبيه صلى الله عليه وسلم ( ولا تجعل يدك مغلولة</w:t>
      </w:r>
      <w:r w:rsidRPr="00B3604D">
        <w:rPr>
          <w:rFonts w:ascii="Traditional Arabic" w:hAnsi="Traditional Arabic"/>
          <w:sz w:val="32"/>
        </w:rPr>
        <w:t xml:space="preserve"> </w:t>
      </w:r>
      <w:r w:rsidRPr="00B3604D">
        <w:rPr>
          <w:rFonts w:ascii="Traditional Arabic" w:hAnsi="Traditional Arabic"/>
          <w:b/>
          <w:sz w:val="32"/>
          <w:rtl/>
        </w:rPr>
        <w:t>إلى عنقك ولا تبسطها</w:t>
      </w:r>
      <w:r w:rsidRPr="00B3604D">
        <w:rPr>
          <w:rFonts w:ascii="Traditional Arabic" w:hAnsi="Traditional Arabic"/>
          <w:sz w:val="32"/>
        </w:rPr>
        <w:t xml:space="preserve"> </w:t>
      </w:r>
      <w:r w:rsidRPr="00B3604D">
        <w:rPr>
          <w:rFonts w:ascii="Traditional Arabic" w:hAnsi="Traditional Arabic"/>
          <w:b/>
          <w:sz w:val="32"/>
          <w:rtl/>
        </w:rPr>
        <w:t>كل</w:t>
      </w:r>
      <w:r w:rsidRPr="00B3604D">
        <w:rPr>
          <w:rFonts w:ascii="Traditional Arabic" w:hAnsi="Traditional Arabic"/>
          <w:sz w:val="32"/>
        </w:rPr>
        <w:t xml:space="preserve"> </w:t>
      </w:r>
      <w:r w:rsidRPr="00B3604D">
        <w:rPr>
          <w:rFonts w:ascii="Traditional Arabic" w:hAnsi="Traditional Arabic"/>
          <w:b/>
          <w:sz w:val="32"/>
          <w:rtl/>
        </w:rPr>
        <w:t>البسط ) فليس الأمر على حقيقته اللفظية ولم يكن الرسول صلى الله عليه وسلم مأمورا بعدم غل اليد أو بسطها على الحقيقة ولم يقل بذلك عاقل ، وإنما الأمر بالقصد في الإنفاق ، وهكذا هاهنا ، فالمقصود من غل اليد وبسطها</w:t>
      </w:r>
      <w:r w:rsidRPr="00B3604D">
        <w:rPr>
          <w:rFonts w:ascii="Traditional Arabic" w:hAnsi="Traditional Arabic"/>
          <w:sz w:val="32"/>
        </w:rPr>
        <w:t xml:space="preserve"> </w:t>
      </w:r>
      <w:r w:rsidRPr="00B3604D">
        <w:rPr>
          <w:rFonts w:ascii="Traditional Arabic" w:hAnsi="Traditional Arabic"/>
          <w:b/>
          <w:sz w:val="32"/>
          <w:rtl/>
        </w:rPr>
        <w:t>المجاز</w:t>
      </w:r>
      <w:r w:rsidRPr="00B3604D">
        <w:rPr>
          <w:rFonts w:ascii="Traditional Arabic" w:hAnsi="Traditional Arabic"/>
          <w:sz w:val="32"/>
        </w:rPr>
        <w:t xml:space="preserve"> </w:t>
      </w:r>
      <w:r w:rsidRPr="00B3604D">
        <w:rPr>
          <w:rFonts w:ascii="Traditional Arabic" w:hAnsi="Traditional Arabic"/>
          <w:b/>
          <w:sz w:val="32"/>
          <w:rtl/>
        </w:rPr>
        <w:t>عن محض البخل والجود من غير قصد في ذلك إلى إثبات يد</w:t>
      </w:r>
      <w:r w:rsidRPr="00B3604D">
        <w:rPr>
          <w:rFonts w:ascii="Traditional Arabic" w:hAnsi="Traditional Arabic"/>
          <w:sz w:val="32"/>
        </w:rPr>
        <w:t xml:space="preserve"> </w:t>
      </w:r>
      <w:r w:rsidRPr="00B3604D">
        <w:rPr>
          <w:rFonts w:ascii="Traditional Arabic" w:hAnsi="Traditional Arabic"/>
          <w:b/>
          <w:sz w:val="32"/>
          <w:rtl/>
        </w:rPr>
        <w:t>أو غل أو بسط ، ومعنى الآيات : أن  اليهود</w:t>
      </w:r>
      <w:r w:rsidRPr="00B3604D">
        <w:rPr>
          <w:rFonts w:ascii="Traditional Arabic" w:hAnsi="Traditional Arabic"/>
          <w:sz w:val="32"/>
        </w:rPr>
        <w:t xml:space="preserve"> </w:t>
      </w:r>
      <w:r w:rsidRPr="00B3604D">
        <w:rPr>
          <w:rFonts w:ascii="Traditional Arabic" w:hAnsi="Traditional Arabic"/>
          <w:b/>
          <w:sz w:val="32"/>
          <w:rtl/>
        </w:rPr>
        <w:t>لعنهم الله عز وجل  قالوا على جهة الوصف بالبخل يد الله مغلولة فرد الله تعالى عليهم بقوله (بل يداه مبسوطتان ) معناه أي كلا ليس كذلك بل هو في غاية ما يكون من الجود</w:t>
      </w:r>
      <w:r w:rsidRPr="00B3604D">
        <w:rPr>
          <w:rFonts w:ascii="Traditional Arabic" w:hAnsi="Traditional Arabic"/>
          <w:sz w:val="32"/>
        </w:rPr>
        <w:t xml:space="preserve"> </w:t>
      </w:r>
      <w:r w:rsidRPr="00B3604D">
        <w:rPr>
          <w:rFonts w:ascii="Traditional Arabic" w:hAnsi="Traditional Arabic"/>
          <w:b/>
          <w:sz w:val="32"/>
          <w:rtl/>
        </w:rPr>
        <w:t>والإنعام ، فإن قيل لم ثنيت اليد في قوله تعالى { بل يداه مبسوطتان }  ؟ قلت : ثنيت اليد ليكون أبلغ وأدل على إثبات</w:t>
      </w:r>
      <w:r w:rsidRPr="00B3604D">
        <w:rPr>
          <w:rFonts w:ascii="Traditional Arabic" w:hAnsi="Traditional Arabic"/>
          <w:sz w:val="32"/>
        </w:rPr>
        <w:t xml:space="preserve"> </w:t>
      </w:r>
      <w:r w:rsidRPr="00B3604D">
        <w:rPr>
          <w:rFonts w:ascii="Traditional Arabic" w:hAnsi="Traditional Arabic"/>
          <w:b/>
          <w:sz w:val="32"/>
          <w:rtl/>
        </w:rPr>
        <w:t>غاية السخاء</w:t>
      </w:r>
      <w:r w:rsidRPr="00B3604D">
        <w:rPr>
          <w:rFonts w:ascii="Traditional Arabic" w:hAnsi="Traditional Arabic"/>
          <w:sz w:val="32"/>
        </w:rPr>
        <w:t xml:space="preserve"> </w:t>
      </w:r>
      <w:r w:rsidRPr="00B3604D">
        <w:rPr>
          <w:rFonts w:ascii="Traditional Arabic" w:hAnsi="Traditional Arabic"/>
          <w:b/>
          <w:sz w:val="32"/>
          <w:rtl/>
        </w:rPr>
        <w:t>له ونفى البخل عنه ، فإن أقصى ما ينتهي إليه همم الأسخياء من الوصف بالمبالغة في الجود</w:t>
      </w:r>
      <w:r w:rsidRPr="00B3604D">
        <w:rPr>
          <w:rFonts w:ascii="Traditional Arabic" w:hAnsi="Traditional Arabic"/>
          <w:sz w:val="32"/>
        </w:rPr>
        <w:t xml:space="preserve"> </w:t>
      </w:r>
      <w:r w:rsidRPr="00B3604D">
        <w:rPr>
          <w:rFonts w:ascii="Traditional Arabic" w:hAnsi="Traditional Arabic"/>
          <w:b/>
          <w:sz w:val="32"/>
          <w:rtl/>
        </w:rPr>
        <w:t>والإنعام أن يعطوا ما يعطونه</w:t>
      </w:r>
      <w:r w:rsidRPr="00B3604D">
        <w:rPr>
          <w:rFonts w:ascii="Traditional Arabic" w:hAnsi="Traditional Arabic"/>
          <w:sz w:val="32"/>
        </w:rPr>
        <w:t xml:space="preserve"> </w:t>
      </w:r>
      <w:r w:rsidRPr="00B3604D">
        <w:rPr>
          <w:rFonts w:ascii="Traditional Arabic" w:hAnsi="Traditional Arabic"/>
          <w:b/>
          <w:sz w:val="32"/>
          <w:rtl/>
        </w:rPr>
        <w:t xml:space="preserve">بكلتا يديهم ، فالآية من باب الاستعارة التمثيلية ومن نظر في علم البيان والبلاغة لا يصعب عليه تصور ذلك أبدا ، </w:t>
      </w:r>
      <w:r w:rsidRPr="00B3604D">
        <w:rPr>
          <w:rFonts w:ascii="Traditional Arabic" w:hAnsi="Traditional Arabic"/>
          <w:b/>
          <w:bCs/>
          <w:sz w:val="32"/>
          <w:rtl/>
        </w:rPr>
        <w:t>وقوله تعالى</w:t>
      </w:r>
      <w:r w:rsidRPr="00B3604D">
        <w:rPr>
          <w:rFonts w:ascii="Traditional Arabic" w:hAnsi="Traditional Arabic"/>
          <w:b/>
          <w:sz w:val="32"/>
          <w:rtl/>
        </w:rPr>
        <w:t xml:space="preserve"> : </w:t>
      </w:r>
      <w:r w:rsidRPr="00B3604D">
        <w:rPr>
          <w:rFonts w:ascii="Traditional Arabic" w:hAnsi="Traditional Arabic"/>
          <w:b/>
          <w:bCs/>
          <w:sz w:val="32"/>
          <w:rtl/>
        </w:rPr>
        <w:t>{ إِنَّ الَّذِينَ</w:t>
      </w:r>
      <w:r w:rsidRPr="00B3604D">
        <w:rPr>
          <w:rFonts w:ascii="Traditional Arabic" w:hAnsi="Traditional Arabic"/>
          <w:bCs/>
          <w:sz w:val="32"/>
        </w:rPr>
        <w:t xml:space="preserve"> </w:t>
      </w:r>
      <w:r w:rsidRPr="00B3604D">
        <w:rPr>
          <w:rFonts w:ascii="Traditional Arabic" w:hAnsi="Traditional Arabic"/>
          <w:bCs/>
          <w:sz w:val="32"/>
          <w:rtl/>
        </w:rPr>
        <w:t>يُبَايِعُونَكَ إِنَّمَا يُبَايِعُونَ اللَّهَ يَدُ اللَّهِ فَوْقَ أَيْدِيهِمْ</w:t>
      </w:r>
      <w:r w:rsidRPr="00B3604D">
        <w:rPr>
          <w:rFonts w:ascii="Traditional Arabic" w:hAnsi="Traditional Arabic"/>
          <w:bCs/>
          <w:sz w:val="32"/>
        </w:rPr>
        <w:t xml:space="preserve"> </w:t>
      </w:r>
      <w:r w:rsidRPr="00B3604D">
        <w:rPr>
          <w:rFonts w:ascii="Traditional Arabic" w:hAnsi="Traditional Arabic"/>
          <w:bCs/>
          <w:sz w:val="32"/>
          <w:rtl/>
        </w:rPr>
        <w:t>فَمَن نَّكَثَ فَإِنَّمَا يَنكُثُ عَلَى نَفْسِهِ وَمَنْ أَوْفَى بِمَا</w:t>
      </w:r>
      <w:r w:rsidRPr="00B3604D">
        <w:rPr>
          <w:rFonts w:ascii="Traditional Arabic" w:hAnsi="Traditional Arabic"/>
          <w:bCs/>
          <w:sz w:val="32"/>
        </w:rPr>
        <w:t xml:space="preserve"> </w:t>
      </w:r>
      <w:r w:rsidRPr="00B3604D">
        <w:rPr>
          <w:rFonts w:ascii="Traditional Arabic" w:hAnsi="Traditional Arabic"/>
          <w:bCs/>
          <w:sz w:val="32"/>
          <w:rtl/>
        </w:rPr>
        <w:t>عَاهَدَ عَلَيْهُ اللَّهَ فَسَيُؤْتِيهِ أَجْرًا عَظِيمًا }</w:t>
      </w:r>
      <w:r w:rsidRPr="00B3604D">
        <w:rPr>
          <w:rFonts w:ascii="Traditional Arabic" w:hAnsi="Traditional Arabic"/>
          <w:b/>
          <w:sz w:val="32"/>
          <w:rtl/>
        </w:rPr>
        <w:t xml:space="preserve"> [ الفتح : 10 ]  ، </w:t>
      </w:r>
      <w:r w:rsidRPr="00B3604D">
        <w:rPr>
          <w:rFonts w:ascii="Traditional Arabic" w:hAnsi="Traditional Arabic"/>
          <w:b/>
          <w:bCs/>
          <w:sz w:val="32"/>
          <w:rtl/>
        </w:rPr>
        <w:t>فإن سياق الآية يدل على الرضا ببيعتهم ، و</w:t>
      </w:r>
      <w:r w:rsidRPr="00B3604D">
        <w:rPr>
          <w:rFonts w:ascii="Traditional Arabic" w:hAnsi="Traditional Arabic"/>
          <w:b/>
          <w:sz w:val="32"/>
          <w:rtl/>
        </w:rPr>
        <w:t xml:space="preserve">الآية لم ترد للإخبار عن الله بأن له يداً ، وأن يده هذه فوق الصحابة المبايعين ، وإنما وردت لبيان قضية أكبر من ذلك والإخبار عن مسألة أعظم ، ألا وهي تأكيد هذه البيعة وتعظيم أمرها والإخبار عن شرفها  وعلو مقامها ، وربطها بالله سبحانه وتعالى مباشرة لتقوية روابطها وتوثيق عراها  لذلك بدأت الآية بالبيعة فقال : ( إن الذين يبايعونك </w:t>
      </w:r>
      <w:r w:rsidRPr="00B3604D">
        <w:rPr>
          <w:rFonts w:ascii="Traditional Arabic" w:hAnsi="Traditional Arabic"/>
          <w:b/>
          <w:sz w:val="32"/>
          <w:rtl/>
        </w:rPr>
        <w:lastRenderedPageBreak/>
        <w:t xml:space="preserve">إنما يبايعون الله يد الله فوق أيديهم ) ثم تَدرج إلى التنبيه إلى أن البيعة مع الله فقال : ( إنما يبايعون الله ) ثم صوَّر هذا المعنى لتقريبه إلى الأذهان فقال: (يد الله فوق أيديهم ) تعظيماً وتبريكا ، ثم بين ما يترتب على قضية اليد للمبايعة والمبايَعَة من الالتزام بالعهد والميثاق وخطر الخيانة ، وأن الذي يخون إنما يخون الله فقال : ( ومن نكث فإنما ينكث على نفسه ) ، </w:t>
      </w:r>
      <w:r w:rsidRPr="00B3604D">
        <w:rPr>
          <w:rFonts w:ascii="Traditional Arabic" w:hAnsi="Traditional Arabic"/>
          <w:b/>
          <w:bCs/>
          <w:sz w:val="32"/>
          <w:rtl/>
        </w:rPr>
        <w:t>وقوله تعالى</w:t>
      </w:r>
      <w:r w:rsidRPr="00B3604D">
        <w:rPr>
          <w:rFonts w:ascii="Traditional Arabic" w:hAnsi="Traditional Arabic"/>
          <w:b/>
          <w:sz w:val="32"/>
          <w:rtl/>
        </w:rPr>
        <w:t xml:space="preserve"> { أَوَلَمْ يَرَوْا أَنَّا خَلَقْنَا لَهُمْ مِمَّا عَمِلَتْ أَيْدِينَا أَنْعَامًا فَهُمْ لَهَا مَالِكُونَ</w:t>
      </w:r>
      <w:r w:rsidRPr="00B3604D">
        <w:rPr>
          <w:rFonts w:ascii="Traditional Arabic" w:hAnsi="Traditional Arabic"/>
          <w:sz w:val="32"/>
        </w:rPr>
        <w:t xml:space="preserve"> </w:t>
      </w:r>
      <w:r w:rsidRPr="00B3604D">
        <w:rPr>
          <w:rFonts w:ascii="Traditional Arabic" w:hAnsi="Traditional Arabic"/>
          <w:b/>
          <w:sz w:val="32"/>
          <w:rtl/>
        </w:rPr>
        <w:t>{71}</w:t>
      </w:r>
      <w:r w:rsidRPr="00B3604D">
        <w:rPr>
          <w:rFonts w:ascii="Traditional Arabic" w:hAnsi="Traditional Arabic"/>
          <w:sz w:val="32"/>
        </w:rPr>
        <w:t xml:space="preserve"> </w:t>
      </w:r>
      <w:r w:rsidRPr="00B3604D">
        <w:rPr>
          <w:rFonts w:ascii="Traditional Arabic" w:hAnsi="Traditional Arabic"/>
          <w:b/>
          <w:sz w:val="32"/>
          <w:rtl/>
        </w:rPr>
        <w:t>وَذَلَّلْنَاهَا لَهُمْ فَمِنْهَا رَكُوبُهُمْ</w:t>
      </w:r>
      <w:r w:rsidRPr="00B3604D">
        <w:rPr>
          <w:rFonts w:ascii="Traditional Arabic" w:hAnsi="Traditional Arabic"/>
          <w:sz w:val="32"/>
        </w:rPr>
        <w:t xml:space="preserve"> </w:t>
      </w:r>
      <w:r w:rsidRPr="00B3604D">
        <w:rPr>
          <w:rFonts w:ascii="Traditional Arabic" w:hAnsi="Traditional Arabic"/>
          <w:b/>
          <w:sz w:val="32"/>
          <w:rtl/>
        </w:rPr>
        <w:t xml:space="preserve">وَمِنْهَا يَأْكُلُونَ {72}} ، </w:t>
      </w:r>
      <w:r w:rsidRPr="00B3604D">
        <w:rPr>
          <w:rFonts w:ascii="Traditional Arabic" w:hAnsi="Traditional Arabic"/>
          <w:b/>
          <w:bCs/>
          <w:sz w:val="32"/>
          <w:rtl/>
        </w:rPr>
        <w:t>وقوله تعالى</w:t>
      </w:r>
      <w:r w:rsidRPr="00B3604D">
        <w:rPr>
          <w:rFonts w:ascii="Traditional Arabic" w:hAnsi="Traditional Arabic"/>
          <w:b/>
          <w:sz w:val="32"/>
          <w:rtl/>
        </w:rPr>
        <w:t xml:space="preserve"> : { يَا أَيُّهَا</w:t>
      </w:r>
      <w:r w:rsidRPr="00B3604D">
        <w:rPr>
          <w:rFonts w:ascii="Traditional Arabic" w:hAnsi="Traditional Arabic"/>
          <w:sz w:val="32"/>
        </w:rPr>
        <w:t xml:space="preserve"> </w:t>
      </w:r>
      <w:r w:rsidRPr="00B3604D">
        <w:rPr>
          <w:rFonts w:ascii="Traditional Arabic" w:hAnsi="Traditional Arabic"/>
          <w:b/>
          <w:sz w:val="32"/>
          <w:rtl/>
        </w:rPr>
        <w:t>الَّذِينَ آمَنُوا لَا تُقَدِّمُوا بَيْنَ يَدَيِ اللَّهِ وَرَسُولِهِ وَاتَّقُوا</w:t>
      </w:r>
      <w:r w:rsidRPr="00B3604D">
        <w:rPr>
          <w:rFonts w:ascii="Traditional Arabic" w:hAnsi="Traditional Arabic"/>
          <w:sz w:val="32"/>
        </w:rPr>
        <w:t xml:space="preserve"> </w:t>
      </w:r>
      <w:r w:rsidRPr="00B3604D">
        <w:rPr>
          <w:rFonts w:ascii="Traditional Arabic" w:hAnsi="Traditional Arabic"/>
          <w:b/>
          <w:sz w:val="32"/>
          <w:rtl/>
        </w:rPr>
        <w:t xml:space="preserve">اللَّهَ إِنَّ اللَّهَ سَمِيعٌ عَلِيمٌ {1} } ، </w:t>
      </w:r>
      <w:r w:rsidRPr="00B3604D">
        <w:rPr>
          <w:rFonts w:ascii="Traditional Arabic" w:hAnsi="Traditional Arabic"/>
          <w:b/>
          <w:bCs/>
          <w:sz w:val="32"/>
          <w:rtl/>
        </w:rPr>
        <w:t>وقوله تعالى</w:t>
      </w:r>
      <w:r w:rsidRPr="00B3604D">
        <w:rPr>
          <w:rFonts w:ascii="Traditional Arabic" w:hAnsi="Traditional Arabic"/>
          <w:b/>
          <w:sz w:val="32"/>
          <w:rtl/>
        </w:rPr>
        <w:t xml:space="preserve"> { وَالسَّمَاء بَنَيْنَاهَا بِأَيْدٍ وَإِنَّا لَمُوسِعُونَ {47}} ، </w:t>
      </w:r>
      <w:r w:rsidRPr="00B3604D">
        <w:rPr>
          <w:rFonts w:ascii="Traditional Arabic" w:hAnsi="Traditional Arabic"/>
          <w:b/>
          <w:bCs/>
          <w:sz w:val="32"/>
          <w:rtl/>
        </w:rPr>
        <w:t>قلت</w:t>
      </w:r>
      <w:r w:rsidRPr="00B3604D">
        <w:rPr>
          <w:rFonts w:ascii="Traditional Arabic" w:hAnsi="Traditional Arabic"/>
          <w:b/>
          <w:sz w:val="32"/>
          <w:rtl/>
        </w:rPr>
        <w:t xml:space="preserve"> : اليد تجمع على أيد قال تعالى { ألهم أيد يبطشون بها } وقال تعالى { والسماء بنيناها بأيد } و على أيدي قال تعالى { مما عملت أيدينا } ، فلا التفات إلى من زعم أن اليد لا تجمع على أيد لأن ذلك مما جاء في القرآن والقرآن نزل بلسان عربي مبين ، والمراد بالآية هاهنا  إثبات القوة والقدرة ، مثالها في ذلك تماما قوله تعالى { وَاذْكُرْ عَبْدَنَا</w:t>
      </w:r>
      <w:r w:rsidRPr="00B3604D">
        <w:rPr>
          <w:rFonts w:ascii="Traditional Arabic" w:hAnsi="Traditional Arabic"/>
          <w:sz w:val="32"/>
        </w:rPr>
        <w:t xml:space="preserve"> </w:t>
      </w:r>
      <w:r w:rsidRPr="00B3604D">
        <w:rPr>
          <w:rFonts w:ascii="Traditional Arabic" w:hAnsi="Traditional Arabic"/>
          <w:b/>
          <w:sz w:val="32"/>
          <w:rtl/>
        </w:rPr>
        <w:t>دَاوُودَ ذَا الْأَيْدِ إِنَّهُ أَوَّابٌ } وقوله تعالى  { وَاذْكُرْ عِبَادَنَا إبْرَاهِيمَ وَإِسْحَقَ وَيَعْقُوبَ أُوْلِي</w:t>
      </w:r>
      <w:r w:rsidRPr="00B3604D">
        <w:rPr>
          <w:rFonts w:ascii="Traditional Arabic" w:hAnsi="Traditional Arabic"/>
          <w:sz w:val="32"/>
        </w:rPr>
        <w:t xml:space="preserve"> </w:t>
      </w:r>
      <w:r w:rsidRPr="00B3604D">
        <w:rPr>
          <w:rFonts w:ascii="Traditional Arabic" w:hAnsi="Traditional Arabic"/>
          <w:b/>
          <w:sz w:val="32"/>
          <w:rtl/>
        </w:rPr>
        <w:t>الْأَيْدِي</w:t>
      </w:r>
      <w:r w:rsidRPr="00B3604D">
        <w:rPr>
          <w:rFonts w:ascii="Traditional Arabic" w:hAnsi="Traditional Arabic"/>
          <w:sz w:val="32"/>
        </w:rPr>
        <w:t xml:space="preserve"> </w:t>
      </w:r>
      <w:r w:rsidRPr="00B3604D">
        <w:rPr>
          <w:rFonts w:ascii="Traditional Arabic" w:hAnsi="Traditional Arabic"/>
          <w:b/>
          <w:sz w:val="32"/>
          <w:rtl/>
        </w:rPr>
        <w:t>وَالْأَبْصَارِ } ،  فهل المراد من الآيات مدح الأنبياء بوجود الأيد التي هي الجوارح مع أن جميع البشر بما فيهم الكفار والفجار لهم أيدي وأبصار ، أم أن المقصود بالأيدي في الآيات هو قوتهم في الطاعة وجدهم وتشميرهم للعبادة  ، واستعير لذلك بلفظ الأيدي لأنها عادة موضع القوة والجد والعمل . فلا شك أن المعنى المقصود هو الثاني ، وهاهنا في الآية (وَالسَّمَاء بَنَيْنَاهَا بِأَيْدٍ وَإِنَّا لَمُوسِعُونَ ) نفس المقصود إذ لم تسق الآية لإثبات جارحة لله تعالى عن ذلك لأنه نقص يتنزه الأحد الصمد عنه ، لأن الجارحة تعني الجزء والتجزؤ يضاد الأحدية التي تعني نفي التبغض ويضاد الصمدية التي تعني كمال الغنى لأن المتجزىء يحتاج إلى جزئه فصاحب اليد ( الجارحة ) يحتاج إلى يده لتناوله الأشياء وصاحب الرجل (الجارحة ) يحتاج إلى رجله ليتحرك بها وصاحب العين ( الجارحة ) يحتاج إلى عينه ليبصر بها وهكذا فالمتجزيء يحتاج إلى جزئه والمتبعض يحتاج إلى بعضه والله تعالى صمد له كمال الصمدية قيوم له كمال القيومية غني له كمال الغنى ، وإثبات الجارحة ليس فيه أي معنى للكمال الإلهي المتصف بكمال الأحدية وكمال الصمدية وكمال القيومية وكمال الغنى ، بل هو نقص يتنزه الله تعالى عنه ويضاد جميع تلك الصفات العلا  ، ونعود إلى الآية فنقول : [تأويل حبر الأمة وترجمان القرآن للأيد في الآية بالقوة ] ، فقد أخرج ابن</w:t>
      </w:r>
      <w:r w:rsidRPr="00B3604D">
        <w:rPr>
          <w:rFonts w:ascii="Traditional Arabic" w:hAnsi="Traditional Arabic"/>
          <w:sz w:val="32"/>
        </w:rPr>
        <w:t xml:space="preserve"> </w:t>
      </w:r>
      <w:r w:rsidRPr="00B3604D">
        <w:rPr>
          <w:rFonts w:ascii="Traditional Arabic" w:hAnsi="Traditional Arabic"/>
          <w:b/>
          <w:sz w:val="32"/>
          <w:rtl/>
        </w:rPr>
        <w:t>جرير وابن المنذر وابن أبي حاتم والبيهقي في الأسماء والصفات عن ابن عباس رضي الله</w:t>
      </w:r>
      <w:r w:rsidRPr="00B3604D">
        <w:rPr>
          <w:rFonts w:ascii="Traditional Arabic" w:hAnsi="Traditional Arabic"/>
          <w:sz w:val="32"/>
        </w:rPr>
        <w:t xml:space="preserve"> </w:t>
      </w:r>
      <w:r w:rsidRPr="00B3604D">
        <w:rPr>
          <w:rFonts w:ascii="Traditional Arabic" w:hAnsi="Traditional Arabic"/>
          <w:b/>
          <w:sz w:val="32"/>
          <w:rtl/>
        </w:rPr>
        <w:t>عنهما في قوله تعالى ( والسماء بنيناها</w:t>
      </w:r>
      <w:r w:rsidRPr="00B3604D">
        <w:rPr>
          <w:rFonts w:ascii="Traditional Arabic" w:hAnsi="Traditional Arabic"/>
          <w:sz w:val="32"/>
        </w:rPr>
        <w:t xml:space="preserve"> </w:t>
      </w:r>
      <w:r w:rsidRPr="00B3604D">
        <w:rPr>
          <w:rFonts w:ascii="Traditional Arabic" w:hAnsi="Traditional Arabic"/>
          <w:b/>
          <w:sz w:val="32"/>
          <w:rtl/>
        </w:rPr>
        <w:t>بأيد</w:t>
      </w:r>
      <w:r w:rsidRPr="00B3604D">
        <w:rPr>
          <w:rFonts w:ascii="Traditional Arabic" w:hAnsi="Traditional Arabic"/>
          <w:sz w:val="32"/>
        </w:rPr>
        <w:t xml:space="preserve"> </w:t>
      </w:r>
      <w:r w:rsidRPr="00B3604D">
        <w:rPr>
          <w:rFonts w:ascii="Traditional Arabic" w:hAnsi="Traditional Arabic"/>
          <w:b/>
          <w:sz w:val="32"/>
          <w:rtl/>
        </w:rPr>
        <w:t>)</w:t>
      </w:r>
      <w:r w:rsidRPr="00B3604D">
        <w:rPr>
          <w:rFonts w:ascii="Traditional Arabic" w:hAnsi="Traditional Arabic"/>
          <w:sz w:val="32"/>
        </w:rPr>
        <w:t xml:space="preserve"> </w:t>
      </w:r>
      <w:r w:rsidRPr="00B3604D">
        <w:rPr>
          <w:rFonts w:ascii="Traditional Arabic" w:hAnsi="Traditional Arabic"/>
          <w:b/>
          <w:sz w:val="32"/>
          <w:rtl/>
        </w:rPr>
        <w:t xml:space="preserve"> قال: بقوة ، وقد تأول التابعون للأيد في الآية بالقوة </w:t>
      </w:r>
      <w:r w:rsidR="009D4EAE">
        <w:rPr>
          <w:rFonts w:ascii="Traditional Arabic" w:hAnsi="Traditional Arabic" w:hint="cs"/>
          <w:b/>
          <w:bCs/>
          <w:sz w:val="32"/>
          <w:rtl/>
        </w:rPr>
        <w:t xml:space="preserve">، </w:t>
      </w:r>
      <w:r w:rsidRPr="00B3604D">
        <w:rPr>
          <w:rFonts w:ascii="Traditional Arabic" w:hAnsi="Traditional Arabic"/>
          <w:b/>
          <w:bCs/>
          <w:sz w:val="32"/>
          <w:rtl/>
        </w:rPr>
        <w:t>فقد أخرج ابن</w:t>
      </w:r>
      <w:r w:rsidRPr="00B3604D">
        <w:rPr>
          <w:rFonts w:ascii="Traditional Arabic" w:hAnsi="Traditional Arabic"/>
          <w:bCs/>
          <w:sz w:val="32"/>
        </w:rPr>
        <w:t xml:space="preserve"> </w:t>
      </w:r>
      <w:r w:rsidRPr="00B3604D">
        <w:rPr>
          <w:rFonts w:ascii="Traditional Arabic" w:hAnsi="Traditional Arabic"/>
          <w:bCs/>
          <w:sz w:val="32"/>
          <w:rtl/>
        </w:rPr>
        <w:t>جرير عن مجاهد و قتادة  والسدي وغيرهم من التابعين وأخرج</w:t>
      </w:r>
      <w:r w:rsidRPr="00B3604D">
        <w:rPr>
          <w:rFonts w:ascii="Traditional Arabic" w:hAnsi="Traditional Arabic"/>
          <w:bCs/>
          <w:sz w:val="32"/>
        </w:rPr>
        <w:t xml:space="preserve"> </w:t>
      </w:r>
      <w:r w:rsidRPr="00B3604D">
        <w:rPr>
          <w:rFonts w:ascii="Traditional Arabic" w:hAnsi="Traditional Arabic"/>
          <w:bCs/>
          <w:sz w:val="32"/>
          <w:rtl/>
        </w:rPr>
        <w:t>البيهقي</w:t>
      </w:r>
      <w:r w:rsidRPr="00B3604D">
        <w:rPr>
          <w:rFonts w:ascii="Traditional Arabic" w:hAnsi="Traditional Arabic"/>
          <w:bCs/>
          <w:sz w:val="32"/>
        </w:rPr>
        <w:t xml:space="preserve"> </w:t>
      </w:r>
      <w:r w:rsidRPr="00B3604D">
        <w:rPr>
          <w:rFonts w:ascii="Traditional Arabic" w:hAnsi="Traditional Arabic"/>
          <w:bCs/>
          <w:sz w:val="32"/>
          <w:rtl/>
        </w:rPr>
        <w:t>وغيره عن مجاهد في قولهم (والسماء</w:t>
      </w:r>
      <w:r w:rsidRPr="00B3604D">
        <w:rPr>
          <w:rFonts w:ascii="Traditional Arabic" w:hAnsi="Traditional Arabic"/>
          <w:bCs/>
          <w:sz w:val="32"/>
        </w:rPr>
        <w:t xml:space="preserve"> </w:t>
      </w:r>
      <w:r w:rsidRPr="00B3604D">
        <w:rPr>
          <w:rFonts w:ascii="Traditional Arabic" w:hAnsi="Traditional Arabic"/>
          <w:bCs/>
          <w:sz w:val="32"/>
          <w:rtl/>
        </w:rPr>
        <w:t>بنيناها</w:t>
      </w:r>
      <w:r w:rsidRPr="00B3604D">
        <w:rPr>
          <w:rFonts w:ascii="Traditional Arabic" w:hAnsi="Traditional Arabic"/>
          <w:bCs/>
          <w:sz w:val="32"/>
        </w:rPr>
        <w:t xml:space="preserve"> </w:t>
      </w:r>
      <w:r w:rsidRPr="00B3604D">
        <w:rPr>
          <w:rFonts w:ascii="Traditional Arabic" w:hAnsi="Traditional Arabic"/>
          <w:bCs/>
          <w:sz w:val="32"/>
          <w:rtl/>
        </w:rPr>
        <w:t>بأيد</w:t>
      </w:r>
      <w:r w:rsidRPr="00B3604D">
        <w:rPr>
          <w:rFonts w:ascii="Traditional Arabic" w:hAnsi="Traditional Arabic"/>
          <w:bCs/>
          <w:sz w:val="32"/>
        </w:rPr>
        <w:t xml:space="preserve"> </w:t>
      </w:r>
      <w:r w:rsidRPr="00B3604D">
        <w:rPr>
          <w:rFonts w:ascii="Traditional Arabic" w:hAnsi="Traditional Arabic"/>
          <w:bCs/>
          <w:sz w:val="32"/>
          <w:rtl/>
        </w:rPr>
        <w:t>) قالوا : يعني</w:t>
      </w:r>
      <w:r w:rsidRPr="00B3604D">
        <w:rPr>
          <w:rFonts w:ascii="Traditional Arabic" w:hAnsi="Traditional Arabic"/>
          <w:bCs/>
          <w:sz w:val="32"/>
        </w:rPr>
        <w:t xml:space="preserve"> </w:t>
      </w:r>
      <w:r w:rsidRPr="00B3604D">
        <w:rPr>
          <w:rFonts w:ascii="Traditional Arabic" w:hAnsi="Traditional Arabic"/>
          <w:bCs/>
          <w:sz w:val="32"/>
          <w:rtl/>
        </w:rPr>
        <w:t>بقوة</w:t>
      </w:r>
      <w:r w:rsidRPr="00B3604D">
        <w:rPr>
          <w:rFonts w:ascii="Traditional Arabic" w:hAnsi="Traditional Arabic"/>
          <w:b/>
          <w:sz w:val="32"/>
          <w:rtl/>
        </w:rPr>
        <w:t xml:space="preserve"> ، </w:t>
      </w:r>
      <w:r w:rsidRPr="00B3604D">
        <w:rPr>
          <w:rFonts w:ascii="Traditional Arabic" w:hAnsi="Traditional Arabic"/>
          <w:b/>
          <w:bCs/>
          <w:sz w:val="32"/>
          <w:rtl/>
        </w:rPr>
        <w:t xml:space="preserve">وقد تواترت أقوال العلماء والمفسرين واللغويين على تأويل اليد بالقوة ] ، قال </w:t>
      </w:r>
      <w:r w:rsidRPr="00B3604D">
        <w:rPr>
          <w:rFonts w:ascii="Traditional Arabic" w:hAnsi="Traditional Arabic"/>
          <w:b/>
          <w:bCs/>
          <w:sz w:val="32"/>
          <w:rtl/>
        </w:rPr>
        <w:lastRenderedPageBreak/>
        <w:t>الطبري</w:t>
      </w:r>
      <w:r w:rsidRPr="00B3604D">
        <w:rPr>
          <w:rFonts w:ascii="Traditional Arabic" w:hAnsi="Traditional Arabic"/>
          <w:b/>
          <w:sz w:val="32"/>
          <w:rtl/>
        </w:rPr>
        <w:t xml:space="preserve"> " ذا</w:t>
      </w:r>
      <w:r w:rsidRPr="00B3604D">
        <w:rPr>
          <w:rFonts w:ascii="Traditional Arabic" w:hAnsi="Traditional Arabic"/>
          <w:sz w:val="32"/>
        </w:rPr>
        <w:t xml:space="preserve"> </w:t>
      </w:r>
      <w:r w:rsidRPr="00B3604D">
        <w:rPr>
          <w:rFonts w:ascii="Traditional Arabic" w:hAnsi="Traditional Arabic"/>
          <w:b/>
          <w:sz w:val="32"/>
          <w:rtl/>
        </w:rPr>
        <w:t>الأيد ويعني بقوله ذا الأيد ذا القوة والبطش الشديد</w:t>
      </w:r>
      <w:r w:rsidRPr="00B3604D">
        <w:rPr>
          <w:rFonts w:ascii="Traditional Arabic" w:hAnsi="Traditional Arabic"/>
          <w:sz w:val="32"/>
        </w:rPr>
        <w:t xml:space="preserve"> </w:t>
      </w:r>
      <w:r w:rsidRPr="00B3604D">
        <w:rPr>
          <w:rFonts w:ascii="Traditional Arabic" w:hAnsi="Traditional Arabic"/>
          <w:b/>
          <w:sz w:val="32"/>
          <w:rtl/>
        </w:rPr>
        <w:t>في ذات الله والصبر على طاعته ..قال ابن زيد في قوله داود ذا الأيد قال ذا القوة في عبادة الله الأيد القوة وقرأ والسماء   بنيناها بأيد   قال بقوة "[ تفسير الطبري ج: 23 ص: 136] أهـ</w:t>
      </w:r>
      <w:r w:rsidRPr="00B3604D">
        <w:rPr>
          <w:rFonts w:ascii="Traditional Arabic" w:hAnsi="Traditional Arabic"/>
          <w:b/>
          <w:bCs/>
          <w:sz w:val="32"/>
          <w:rtl/>
        </w:rPr>
        <w:t xml:space="preserve"> ، وقوله تعالى</w:t>
      </w:r>
      <w:r w:rsidRPr="00B3604D">
        <w:rPr>
          <w:rFonts w:ascii="Traditional Arabic" w:hAnsi="Traditional Arabic"/>
          <w:b/>
          <w:sz w:val="32"/>
          <w:rtl/>
        </w:rPr>
        <w:t xml:space="preserve"> { قَالَ يَا إِبْلِيسُ مَا مَنَعَكَ أَن تَسْجُدَ لِمَا خَلَقْتُ بِيَدَيَّ أَسْتَكْبَرْتَ أَمْ كُنتَ مِنَ الْعَالِينَ * قَالَ أَنَا خَيْرٌ مِّنْهُ خَلَقْتَنِي مِن نَّارٍ وَخَلَقْتَهُ مِن طِينٍ } ، </w:t>
      </w:r>
      <w:r w:rsidRPr="00B3604D">
        <w:rPr>
          <w:rFonts w:ascii="Traditional Arabic" w:hAnsi="Traditional Arabic"/>
          <w:b/>
          <w:bCs/>
          <w:sz w:val="32"/>
          <w:rtl/>
        </w:rPr>
        <w:t>قلت</w:t>
      </w:r>
      <w:r w:rsidRPr="00B3604D">
        <w:rPr>
          <w:rFonts w:ascii="Traditional Arabic" w:hAnsi="Traditional Arabic"/>
          <w:b/>
          <w:sz w:val="32"/>
          <w:rtl/>
        </w:rPr>
        <w:t xml:space="preserve"> : فصحاء العرب وأهل البلاغة فيه يعلمون من قوله تعالى ( لما</w:t>
      </w:r>
      <w:r w:rsidRPr="00B3604D">
        <w:rPr>
          <w:rFonts w:ascii="Traditional Arabic" w:hAnsi="Traditional Arabic"/>
          <w:sz w:val="32"/>
        </w:rPr>
        <w:t xml:space="preserve"> </w:t>
      </w:r>
      <w:r w:rsidRPr="00B3604D">
        <w:rPr>
          <w:rFonts w:ascii="Traditional Arabic" w:hAnsi="Traditional Arabic"/>
          <w:b/>
          <w:sz w:val="32"/>
          <w:rtl/>
        </w:rPr>
        <w:t xml:space="preserve">خلقت بيدي ) أنه كناية عن غاية الإبداع أي لما أوليته عنايتي وأظهرت فيه عجائب قدرتي وخلقته في أحسن تقويم وعلمته من العلم ما لا يعلمه غيره وفضلته في ذلك كله على غيره من المخلوقين </w:t>
      </w:r>
      <w:r w:rsidR="009D4EAE">
        <w:rPr>
          <w:rFonts w:ascii="Traditional Arabic" w:hAnsi="Traditional Arabic" w:hint="cs"/>
          <w:b/>
          <w:sz w:val="32"/>
          <w:rtl/>
        </w:rPr>
        <w:t xml:space="preserve">، </w:t>
      </w:r>
      <w:r w:rsidRPr="00B3604D">
        <w:rPr>
          <w:rFonts w:ascii="Traditional Arabic" w:hAnsi="Traditional Arabic"/>
          <w:b/>
          <w:sz w:val="32"/>
          <w:rtl/>
        </w:rPr>
        <w:t>هذا هو المفهوم من سياق الآيات فلم تسق الآية لإثبات جارحة لله تعالى عن ذلك لأنه نقص يتنزه الأحد الصمد القيوم الغني عنه ، لأن الجارحة تعني الجزء والتجزؤ يضاد الأحدية التي تعني نفي التبعض ويضاد الصمدية التي تعني كمال الغنى لأن المتجزئ يحتاج إلى جزئه ، والله تعالى صمد له كمال الصمدية قيوم له كمال القيومية غني له كمال الغنى ،</w:t>
      </w:r>
      <w:r w:rsidRPr="00B3604D">
        <w:rPr>
          <w:rFonts w:ascii="Traditional Arabic" w:hAnsi="Traditional Arabic"/>
          <w:b/>
          <w:sz w:val="32"/>
          <w:rtl/>
          <w:lang w:eastAsia="ar-SA"/>
        </w:rPr>
        <w:t xml:space="preserve"> </w:t>
      </w:r>
      <w:r w:rsidRPr="00B3604D">
        <w:rPr>
          <w:rFonts w:ascii="Traditional Arabic" w:hAnsi="Traditional Arabic"/>
          <w:b/>
          <w:sz w:val="32"/>
          <w:rtl/>
        </w:rPr>
        <w:t>وإلا فما الفارق عند كل منصف لم تحرق البدعة قلبه بين هذا التعبير القرآني ( لما</w:t>
      </w:r>
      <w:r w:rsidRPr="00B3604D">
        <w:rPr>
          <w:rFonts w:ascii="Traditional Arabic" w:hAnsi="Traditional Arabic"/>
          <w:sz w:val="32"/>
        </w:rPr>
        <w:t xml:space="preserve"> </w:t>
      </w:r>
      <w:r w:rsidRPr="00B3604D">
        <w:rPr>
          <w:rFonts w:ascii="Traditional Arabic" w:hAnsi="Traditional Arabic"/>
          <w:b/>
          <w:sz w:val="32"/>
          <w:rtl/>
        </w:rPr>
        <w:t>خلقت بيدي ) وبين قوله تعالى ( مما عملت أيدينا أنعاما ) و قوله تعالى ( والسماء بنيناها بأيد ) وأيد جمع يد لقوله تعالى (ألهم أيد يبطشون بها ) فالإنسان خلق بصفة اليد والأنعام كالغنم والبقر والإبل خلقت كذلك بصفة اليد والسماء خلقت كذلك بصفة اليد ، ولا عبرة لمن اعترض على ذلك بأن إبليس كان بوسعه أن يقول وأنا خلقتني بيدك لأن الأمر بالسجود لم يكن بعلة تميز آدم بالخلق باليدين ولكن لتمحيص المطيع بالأمر من المتكبر عنه ولذلك جاء في الآية الأخرى (.. أن تسجد إذ أمرتك ) ، ولا عبرة لمن قال : لو لم يكن لآدم مزية علي سائر الحيوانات باليد التي هي صفة لما عظمه بذكرها وأجله فقال ( بيدي ) ولو كانت القدرة لما كانت له مزية ، وقولهم : ميزه بذلك عن الحيوان فقد قال عز وجل : {خلقنا لهم مما عملت أيدينا أنعاما } ولم يدل هذا علي تمييز الأنعام علي بقية الحيوان وقال الله تعالي  { والسماء بنيناها بأيد وإنا لموسعون } أي بقوة ولم يدل ذلك على تميز السماء على بقية المخلوقات ، فإن قالوا : القدرة لا تثن ، وقد قال { بيدي } قلنا بلي قال العربي : ليس لي بهذا الأمر يدان ، أي ليس لي به قدرة ولا يقصد سوى ذلك ، فإن قالوا إنما عبروا بذلك لأن للإنسان يد على الحقيقة ، قلنا إذن يلزمنا إثبات اليدين للرحمة {بين يدي رحمته} وللعذاب {بين يدي عذاب شديد } وللنجوى {بين يدي نجواكم صدقة } وفي هذا الإثبات من الجهل باللغة والتلاعب بثوابتها ما فيه ومن قال بذلك فلا ينبغي أن يضيع الوقت معه ، فإن أصروا وجادلوا قلنا :  قال الله تعالي في محكم التنزيل { إن مثل عيسي عند</w:t>
      </w:r>
      <w:r w:rsidRPr="00B3604D">
        <w:rPr>
          <w:rFonts w:ascii="Traditional Arabic" w:hAnsi="Traditional Arabic"/>
          <w:sz w:val="32"/>
        </w:rPr>
        <w:t xml:space="preserve"> </w:t>
      </w:r>
      <w:r w:rsidRPr="00B3604D">
        <w:rPr>
          <w:rFonts w:ascii="Traditional Arabic" w:hAnsi="Traditional Arabic"/>
          <w:b/>
          <w:sz w:val="32"/>
          <w:rtl/>
        </w:rPr>
        <w:t>الله كمثل آدم خلقه من تراب ثم قال له كن فيكون } ، فالقرآن نص على أن خلق عيسى كخلق آدم كلاهما بالقدرة المعبر عنها بقوله تعالى { ثم قال له كن فيكون } ، فسياق الآية يدل على أن المراد من قوله تعالى { لما</w:t>
      </w:r>
      <w:r w:rsidRPr="00B3604D">
        <w:rPr>
          <w:rFonts w:ascii="Traditional Arabic" w:hAnsi="Traditional Arabic"/>
          <w:sz w:val="32"/>
        </w:rPr>
        <w:t xml:space="preserve"> </w:t>
      </w:r>
      <w:r w:rsidRPr="00B3604D">
        <w:rPr>
          <w:rFonts w:ascii="Traditional Arabic" w:hAnsi="Traditional Arabic"/>
          <w:b/>
          <w:sz w:val="32"/>
          <w:rtl/>
        </w:rPr>
        <w:t xml:space="preserve">خلقت بيدي </w:t>
      </w:r>
      <w:r w:rsidRPr="00B3604D">
        <w:rPr>
          <w:rFonts w:ascii="Traditional Arabic" w:hAnsi="Traditional Arabic"/>
          <w:b/>
          <w:sz w:val="32"/>
          <w:rtl/>
        </w:rPr>
        <w:lastRenderedPageBreak/>
        <w:t xml:space="preserve">}  أنه كناية عن غاية الإبداع أي لما أوليته عنايتي وأظهرت فيه عجائب قدرتي وخلقته في أحسن تقويم وعلمته من العلم ما لا يعلمه غيره { وعلم آدم الأسماء كلها } ، وفضلته في ذلك كله على غيره من المخلوقين </w:t>
      </w:r>
      <w:r w:rsidR="009D4EAE">
        <w:rPr>
          <w:rFonts w:ascii="Traditional Arabic" w:hAnsi="Traditional Arabic" w:hint="cs"/>
          <w:b/>
          <w:sz w:val="32"/>
          <w:rtl/>
        </w:rPr>
        <w:t xml:space="preserve">، </w:t>
      </w:r>
      <w:r w:rsidRPr="00B3604D">
        <w:rPr>
          <w:rFonts w:ascii="Traditional Arabic" w:hAnsi="Traditional Arabic"/>
          <w:b/>
          <w:sz w:val="32"/>
          <w:rtl/>
        </w:rPr>
        <w:t>هذا هو المفهوم من سياق الآيات فلم تسق الآية لإثبات جارحة لله تعالى عن ذلك لأنه نقص يتنزه الأحد الصمد عنه ، لأن الجارحة تعني الجزء والتجزؤ يضاد الأحدية التي تعني نفي التبغض ويضاد الصمدية التي تعني كمال الغنى لأن المتجزئ يحتاج إلى جزئه والله تعالى صمد له كمال الصمدية قيوم له كمال القيومية غني له كمال الغنى ، على أن بعض علماء أهل السنة والجماعة أثبت بالآيات صفات لله تعالى ليست على هيئة الجارحة وإنما صفات لا نعلمها ، وهذا الوجه مقبول ضمناً ، وقد استقر قول أكثر الأصوليين على تفسير الآيات بما سيقت لأجله من إثبات معنى معين مع التنزيه وعدم التعرض لإثبات صفات إضافية لا تفيد التعظيم ولا التنزيه ، بل قد تدخل إلى التمثيل والتجسيم ، قال تعالى { لعلمه الذين يستنبطونه منهم } ،  وعدم التعرض للمعنى الحقيقي المراد من الآيات المتشابهات لأنه { وما يعلم تأويله إلا الله } { والراسخون في العلم يقولون آمنا به كل من عند ربنا } ، فالمتشابه كاليد والوجه ونحو ذلك فظاهره المستعمل في اللغة (( الجارحة )) مستحيل على الباري سبحانه ولا يعلم معناه على القطع إلا الله سبحانه وتعالى وأما العلماء الراسخون فقد اتفقوا على وجوب اعتقاد حقيقة وروده وعلى وجوب تنزيه الباري عن ظاهره المستحيل ،</w:t>
      </w:r>
      <w:r w:rsidR="009D4EAE">
        <w:rPr>
          <w:rFonts w:ascii="Traditional Arabic" w:hAnsi="Traditional Arabic" w:hint="cs"/>
          <w:b/>
          <w:sz w:val="32"/>
          <w:rtl/>
        </w:rPr>
        <w:t xml:space="preserve"> </w:t>
      </w:r>
    </w:p>
    <w:p w:rsidR="00B3604D" w:rsidRPr="009D4EAE" w:rsidRDefault="00B3604D" w:rsidP="009D4EAE">
      <w:pPr>
        <w:spacing w:before="240" w:after="240"/>
        <w:ind w:left="-58"/>
        <w:jc w:val="both"/>
        <w:rPr>
          <w:rFonts w:ascii="Traditional Arabic" w:hAnsi="Traditional Arabic"/>
          <w:sz w:val="32"/>
          <w:rtl/>
          <w:lang w:bidi="ar-KW"/>
        </w:rPr>
      </w:pPr>
      <w:r w:rsidRPr="00B3604D">
        <w:rPr>
          <w:rFonts w:ascii="Traditional Arabic" w:hAnsi="Traditional Arabic"/>
          <w:bCs/>
          <w:sz w:val="32"/>
          <w:rtl/>
        </w:rPr>
        <w:t>[ أقوال العلماء في أنّ ظواهر المتشابهات غير مرادة  ]</w:t>
      </w:r>
      <w:r w:rsidR="009D4EAE">
        <w:rPr>
          <w:rFonts w:ascii="Traditional Arabic" w:hAnsi="Traditional Arabic" w:hint="cs"/>
          <w:b/>
          <w:bCs/>
          <w:sz w:val="32"/>
          <w:rtl/>
        </w:rPr>
        <w:t xml:space="preserve"> :  </w:t>
      </w:r>
      <w:r w:rsidRPr="00B3604D">
        <w:rPr>
          <w:rFonts w:ascii="Traditional Arabic" w:hAnsi="Traditional Arabic"/>
          <w:bCs/>
          <w:sz w:val="32"/>
          <w:rtl/>
        </w:rPr>
        <w:t>قال إمام الحرمين في العقيده</w:t>
      </w:r>
      <w:r w:rsidRPr="00B3604D">
        <w:rPr>
          <w:rFonts w:ascii="Traditional Arabic" w:hAnsi="Traditional Arabic"/>
          <w:bCs/>
          <w:sz w:val="32"/>
        </w:rPr>
        <w:t xml:space="preserve"> </w:t>
      </w:r>
      <w:r w:rsidRPr="00B3604D">
        <w:rPr>
          <w:rFonts w:ascii="Traditional Arabic" w:hAnsi="Traditional Arabic"/>
          <w:bCs/>
          <w:sz w:val="32"/>
          <w:rtl/>
        </w:rPr>
        <w:t>النظاميه</w:t>
      </w:r>
      <w:r w:rsidRPr="00B3604D">
        <w:rPr>
          <w:rFonts w:ascii="Traditional Arabic" w:hAnsi="Traditional Arabic"/>
          <w:b/>
          <w:sz w:val="32"/>
          <w:rtl/>
        </w:rPr>
        <w:t xml:space="preserve"> : " وقد إختلف مسالك العلماء في الظواهر التي وردت في الكتاب والسنة 0 وامتنع على أهل الحق اعتقاد فحواها  وإجراؤها على موجب ما تبتدره أفهام أرباب اللسان منها ، فرأى بعضهم تأويلها والتزام هذا المنهج في آي الكتاب ، وما يصح من سنن الرسول صلى الله عليه وآله وسلم ، وذهب أئمة السلف إلى الانكفاف عن التأويل ، وإجراء الظواهر على مواردها وتفويض معانيها الى الرب تعالى 0 والذي نرتضيه رأيا : وندين الله به عقلا : اتباع سلف الأمة 0 فالأولى الاتباع ، وترك الابتداع والدليل السمعي القاطع في ذلك : أن إجماع الأمة حجه متبعة ، وهو مستند معظم الشريعة ، وقد درج صحب رسول الله صلى الله عليه وسلم ، ورضى عنهم على ترك التعرض لمعانيها ودرك ما فيها ، وهم صفوة الإسلام ، والمستقلون بأعباء الشريعة وكانوا لا يألون في ضبط قواعد الملة والتواصي بحفظها ، وتعليم الناس ما يحتاجون إليه منها 0 فلو كان تأويل هذه الآي والظواهر مسوغا ، ومحتوما ، لأوشك أن يكون اهتمامهم بها فوق اهتمامهم بفروع الشريعة 0واذا انصرم عصرهم ، وعصر التابعين على الإضراب عن التأويل كان ذلك قاطعا بأنه الوجه المتبع 0 </w:t>
      </w:r>
      <w:r w:rsidRPr="00B3604D">
        <w:rPr>
          <w:rFonts w:ascii="Traditional Arabic" w:hAnsi="Traditional Arabic"/>
          <w:b/>
          <w:bCs/>
          <w:sz w:val="32"/>
          <w:rtl/>
        </w:rPr>
        <w:t xml:space="preserve">فحق على ذي دين : أن يعتقد تنزه الباري عن </w:t>
      </w:r>
      <w:r w:rsidRPr="00B3604D">
        <w:rPr>
          <w:rFonts w:ascii="Traditional Arabic" w:hAnsi="Traditional Arabic"/>
          <w:b/>
          <w:bCs/>
          <w:sz w:val="32"/>
          <w:rtl/>
        </w:rPr>
        <w:lastRenderedPageBreak/>
        <w:t xml:space="preserve">صفات المحدثين ، ولا يخوض في تأويل المشكلات ، ويكل معناها إلى الرب تبارك وتعالى ، </w:t>
      </w:r>
      <w:r w:rsidRPr="00B3604D">
        <w:rPr>
          <w:rFonts w:ascii="Traditional Arabic" w:hAnsi="Traditional Arabic"/>
          <w:b/>
          <w:sz w:val="32"/>
          <w:rtl/>
        </w:rPr>
        <w:t>وعد إمام</w:t>
      </w:r>
      <w:r w:rsidRPr="00B3604D">
        <w:rPr>
          <w:rFonts w:ascii="Traditional Arabic" w:hAnsi="Traditional Arabic"/>
          <w:sz w:val="32"/>
        </w:rPr>
        <w:t xml:space="preserve"> </w:t>
      </w:r>
      <w:r w:rsidRPr="00B3604D">
        <w:rPr>
          <w:rFonts w:ascii="Traditional Arabic" w:hAnsi="Traditional Arabic"/>
          <w:b/>
          <w:sz w:val="32"/>
          <w:rtl/>
        </w:rPr>
        <w:t>القراء وسيدهم : الوقوف على قوله تبارك وتعالى : { وما</w:t>
      </w:r>
      <w:r w:rsidRPr="00B3604D">
        <w:rPr>
          <w:rFonts w:ascii="Traditional Arabic" w:hAnsi="Traditional Arabic"/>
          <w:sz w:val="32"/>
        </w:rPr>
        <w:t xml:space="preserve"> </w:t>
      </w:r>
      <w:r w:rsidRPr="00B3604D">
        <w:rPr>
          <w:rFonts w:ascii="Traditional Arabic" w:hAnsi="Traditional Arabic"/>
          <w:b/>
          <w:sz w:val="32"/>
          <w:rtl/>
        </w:rPr>
        <w:t>يعلم تأويله إلا</w:t>
      </w:r>
      <w:r w:rsidRPr="00B3604D">
        <w:rPr>
          <w:rFonts w:ascii="Traditional Arabic" w:hAnsi="Traditional Arabic"/>
          <w:sz w:val="32"/>
        </w:rPr>
        <w:t xml:space="preserve"> </w:t>
      </w:r>
      <w:r w:rsidRPr="00B3604D">
        <w:rPr>
          <w:rFonts w:ascii="Traditional Arabic" w:hAnsi="Traditional Arabic"/>
          <w:b/>
          <w:sz w:val="32"/>
          <w:rtl/>
        </w:rPr>
        <w:t>الله } من</w:t>
      </w:r>
      <w:r w:rsidRPr="00B3604D">
        <w:rPr>
          <w:rFonts w:ascii="Traditional Arabic" w:hAnsi="Traditional Arabic"/>
          <w:sz w:val="32"/>
        </w:rPr>
        <w:t xml:space="preserve"> </w:t>
      </w:r>
      <w:r w:rsidRPr="00B3604D">
        <w:rPr>
          <w:rFonts w:ascii="Traditional Arabic" w:hAnsi="Traditional Arabic"/>
          <w:b/>
          <w:sz w:val="32"/>
          <w:rtl/>
        </w:rPr>
        <w:t>العزائم ، ثم الابتداء { والراسخون</w:t>
      </w:r>
      <w:r w:rsidRPr="00B3604D">
        <w:rPr>
          <w:rFonts w:ascii="Traditional Arabic" w:hAnsi="Traditional Arabic"/>
          <w:sz w:val="32"/>
        </w:rPr>
        <w:t xml:space="preserve"> </w:t>
      </w:r>
      <w:r w:rsidRPr="00B3604D">
        <w:rPr>
          <w:rFonts w:ascii="Traditional Arabic" w:hAnsi="Traditional Arabic"/>
          <w:b/>
          <w:sz w:val="32"/>
          <w:rtl/>
        </w:rPr>
        <w:t>في العلم } [</w:t>
      </w:r>
      <w:r w:rsidRPr="00B3604D">
        <w:rPr>
          <w:rFonts w:ascii="Traditional Arabic" w:hAnsi="Traditional Arabic"/>
          <w:sz w:val="32"/>
        </w:rPr>
        <w:t xml:space="preserve"> </w:t>
      </w:r>
      <w:r w:rsidRPr="00B3604D">
        <w:rPr>
          <w:rFonts w:ascii="Traditional Arabic" w:hAnsi="Traditional Arabic"/>
          <w:b/>
          <w:sz w:val="32"/>
          <w:rtl/>
        </w:rPr>
        <w:t>آل عمران : 7 ]  ومما استحق من كلام امام دار الهجرة –رضى الله عنه – وهو مالك بن أنس رضى</w:t>
      </w:r>
      <w:r w:rsidRPr="00B3604D">
        <w:rPr>
          <w:rFonts w:ascii="Traditional Arabic" w:hAnsi="Traditional Arabic"/>
          <w:sz w:val="32"/>
        </w:rPr>
        <w:t xml:space="preserve"> </w:t>
      </w:r>
      <w:r w:rsidRPr="00B3604D">
        <w:rPr>
          <w:rFonts w:ascii="Traditional Arabic" w:hAnsi="Traditional Arabic"/>
          <w:b/>
          <w:sz w:val="32"/>
          <w:rtl/>
        </w:rPr>
        <w:t xml:space="preserve">الله عنه 0 أنه سئل عن قوله تبارك وتعالى { الرحمن على العرش استوى } [ طه : 5 ] فقال ( الاستواء معلوم 0 والكيفية مجهولة 0 والسؤال عنه بدعه ) ، </w:t>
      </w:r>
      <w:r w:rsidRPr="00B3604D">
        <w:rPr>
          <w:rFonts w:ascii="Traditional Arabic" w:hAnsi="Traditional Arabic"/>
          <w:b/>
          <w:bCs/>
          <w:sz w:val="32"/>
          <w:rtl/>
        </w:rPr>
        <w:t>فلتجري آية</w:t>
      </w:r>
      <w:r w:rsidRPr="00B3604D">
        <w:rPr>
          <w:rFonts w:ascii="Traditional Arabic" w:hAnsi="Traditional Arabic"/>
          <w:bCs/>
          <w:sz w:val="32"/>
        </w:rPr>
        <w:t xml:space="preserve"> </w:t>
      </w:r>
      <w:r w:rsidRPr="00B3604D">
        <w:rPr>
          <w:rFonts w:ascii="Traditional Arabic" w:hAnsi="Traditional Arabic"/>
          <w:bCs/>
          <w:sz w:val="32"/>
          <w:rtl/>
        </w:rPr>
        <w:t>الاستواء والمجيء وقوله ( لما</w:t>
      </w:r>
      <w:r w:rsidRPr="00B3604D">
        <w:rPr>
          <w:rFonts w:ascii="Traditional Arabic" w:hAnsi="Traditional Arabic"/>
          <w:bCs/>
          <w:sz w:val="32"/>
        </w:rPr>
        <w:t xml:space="preserve"> </w:t>
      </w:r>
      <w:r w:rsidRPr="00B3604D">
        <w:rPr>
          <w:rFonts w:ascii="Traditional Arabic" w:hAnsi="Traditional Arabic"/>
          <w:bCs/>
          <w:sz w:val="32"/>
          <w:rtl/>
        </w:rPr>
        <w:t xml:space="preserve">خلقت بيدي ) </w:t>
      </w:r>
      <w:r w:rsidRPr="00B3604D">
        <w:rPr>
          <w:rFonts w:ascii="Traditional Arabic" w:hAnsi="Traditional Arabic"/>
          <w:b/>
          <w:sz w:val="32"/>
          <w:rtl/>
        </w:rPr>
        <w:t>[ص/75]</w:t>
      </w:r>
      <w:r w:rsidRPr="00B3604D">
        <w:rPr>
          <w:rFonts w:ascii="Traditional Arabic" w:hAnsi="Traditional Arabic"/>
          <w:b/>
          <w:bCs/>
          <w:sz w:val="32"/>
          <w:rtl/>
        </w:rPr>
        <w:t xml:space="preserve"> وقوله ( ويبقى وجه ربك )</w:t>
      </w:r>
      <w:r w:rsidRPr="00B3604D">
        <w:rPr>
          <w:rFonts w:ascii="Traditional Arabic" w:hAnsi="Traditional Arabic"/>
          <w:b/>
          <w:sz w:val="32"/>
          <w:rtl/>
        </w:rPr>
        <w:t>[الرحمن/ 27]</w:t>
      </w:r>
      <w:r w:rsidRPr="00B3604D">
        <w:rPr>
          <w:rFonts w:ascii="Traditional Arabic" w:hAnsi="Traditional Arabic"/>
          <w:b/>
          <w:bCs/>
          <w:sz w:val="32"/>
          <w:rtl/>
        </w:rPr>
        <w:t xml:space="preserve"> وقوله ( تجرى بأعيننا ) </w:t>
      </w:r>
      <w:r w:rsidRPr="00B3604D">
        <w:rPr>
          <w:rFonts w:ascii="Traditional Arabic" w:hAnsi="Traditional Arabic"/>
          <w:b/>
          <w:sz w:val="32"/>
          <w:rtl/>
        </w:rPr>
        <w:t>[ القمر /14]</w:t>
      </w:r>
      <w:r w:rsidRPr="00B3604D">
        <w:rPr>
          <w:rFonts w:ascii="Traditional Arabic" w:hAnsi="Traditional Arabic"/>
          <w:b/>
          <w:bCs/>
          <w:sz w:val="32"/>
          <w:rtl/>
        </w:rPr>
        <w:t xml:space="preserve"> وما صح من أخبار الرسول صلى الله عليه وسلم</w:t>
      </w:r>
      <w:r w:rsidRPr="00B3604D">
        <w:rPr>
          <w:rFonts w:ascii="Traditional Arabic" w:hAnsi="Traditional Arabic"/>
          <w:bCs/>
          <w:sz w:val="32"/>
        </w:rPr>
        <w:t xml:space="preserve"> </w:t>
      </w:r>
      <w:r w:rsidRPr="00B3604D">
        <w:rPr>
          <w:rFonts w:ascii="Traditional Arabic" w:hAnsi="Traditional Arabic"/>
          <w:bCs/>
          <w:sz w:val="32"/>
          <w:rtl/>
        </w:rPr>
        <w:t>كخبر النزول وغيره على ما ذكرناه فهذا ما يجب لله تبارك وتعالى .</w:t>
      </w:r>
      <w:r w:rsidRPr="00B3604D">
        <w:rPr>
          <w:rFonts w:ascii="Traditional Arabic" w:hAnsi="Traditional Arabic"/>
          <w:b/>
          <w:sz w:val="32"/>
          <w:rtl/>
        </w:rPr>
        <w:t>" أهـ</w:t>
      </w:r>
      <w:r w:rsidRPr="00B3604D">
        <w:rPr>
          <w:rFonts w:ascii="Traditional Arabic" w:hAnsi="Traditional Arabic"/>
          <w:b/>
          <w:bCs/>
          <w:sz w:val="32"/>
          <w:rtl/>
        </w:rPr>
        <w:t xml:space="preserve"> </w:t>
      </w:r>
      <w:r w:rsidRPr="00B3604D">
        <w:rPr>
          <w:rFonts w:ascii="Traditional Arabic" w:eastAsia="Times New Roman" w:hAnsi="Traditional Arabic"/>
          <w:b/>
          <w:sz w:val="32"/>
          <w:rtl/>
          <w:lang w:eastAsia="ar-SA"/>
        </w:rPr>
        <w:t>[ العقيده النظاميه</w:t>
      </w:r>
      <w:r w:rsidRPr="00B3604D">
        <w:rPr>
          <w:rFonts w:ascii="Traditional Arabic" w:eastAsia="Times New Roman" w:hAnsi="Traditional Arabic"/>
          <w:b/>
          <w:sz w:val="32"/>
          <w:lang w:eastAsia="ar-SA"/>
        </w:rPr>
        <w:t xml:space="preserve"> </w:t>
      </w:r>
      <w:r w:rsidRPr="00B3604D">
        <w:rPr>
          <w:rFonts w:ascii="Traditional Arabic" w:eastAsia="Times New Roman" w:hAnsi="Traditional Arabic"/>
          <w:b/>
          <w:sz w:val="32"/>
          <w:rtl/>
          <w:lang w:eastAsia="ar-SA"/>
        </w:rPr>
        <w:t xml:space="preserve">ص 32 ] ، </w:t>
      </w:r>
      <w:r w:rsidR="009D4EAE">
        <w:rPr>
          <w:rFonts w:ascii="Traditional Arabic" w:eastAsia="Times New Roman" w:hAnsi="Traditional Arabic" w:hint="cs"/>
          <w:sz w:val="32"/>
          <w:rtl/>
          <w:lang w:eastAsia="ar-SA"/>
        </w:rPr>
        <w:t xml:space="preserve"> </w:t>
      </w:r>
      <w:r w:rsidRPr="00B3604D">
        <w:rPr>
          <w:rFonts w:ascii="Traditional Arabic" w:hAnsi="Traditional Arabic"/>
          <w:b/>
          <w:bCs/>
          <w:sz w:val="32"/>
          <w:rtl/>
        </w:rPr>
        <w:t>وقال الزرقاني</w:t>
      </w:r>
      <w:r w:rsidRPr="00B3604D">
        <w:rPr>
          <w:rFonts w:ascii="Traditional Arabic" w:hAnsi="Traditional Arabic"/>
          <w:sz w:val="32"/>
          <w:rtl/>
        </w:rPr>
        <w:t xml:space="preserve"> رحمه الله - في درة من كلامه - : " {الرحمن على   العرش استوى }  فنقول يتفق الجميع من سلف وخلف على أن ظاهر الاستواء على   العرش   وهو الجلوس عليه مع التمكن والتحيز مستحيل لأن الأدلة القاطعة تنزه الله عن أن يشبه خلقه أو يحتاج إلى شيء منه سواء أكان مكانا يحل فيه أم غيره وكذلك اتفق السلف والخلف على أن هذا الظاهر غير مراد لله قطعا لأنه تعالى نفى عن نفسه المماثلة لخلقه وأثبت لنفسه الغنى عنهم فقال ليس كمثله شيء وقال هو الغني الحميد فلو أراد هذا الظاهر لكان متناقضا   ثم اختلف السلف والخلف بعد ما تقدم فرأى السلفيون أن يفوضوا تعيين معنى الاستواء إلى الله هو أعلم بما نسبه إلى نفسه وأعلم بما يليق به ولا دليل عندهم على هذا التعيين ورأى الخلف أن يؤولوا لأنه يبعد كل البعد أن يخاطب الله عباده بما لا يفهمون وما دام ميدان اللغة متسعا للتأويل وجب التأويل ... إلى أن قال : لقد أسرف بعض الناس في هذا العصر فخاضوا في متشابه الصفات بغير حق وأتوا في حديثهم عنها وتعليقهم عليها بما لم يأذن به الله ولهم فيها كلمات غامضة تحتمل التشبيه والتنزيه وتحتمل الكفر والإيمان حتى باتت هذه الكلمات نفسها من المتشابهات ومن المؤسف أنهم يواجهون العامة وأشباههم بهذا ومن المحزن أنهم ينسبون ما يقولون إلى سلفنا الصالح ويخيلون إلى الناس أنهم سلفيون من ذلك قولهم إن الله تعالى يشار إليه بالإشارة الحسية وله من الجهات الست جهة الفوق ويقولون إنه استوى على عرشه بذاته استواء حقيقا بمعنى أنه استقر فوقه استقرارا حقيقيا غير أنهم يعودون فيقولون ليس كاستقرارنا وليس على ما نعرف وهكذا يتناولون أمثال هذه الآية وليس لهم مستند فيما نعلم إلا التشبث بالظواهر ولقد تجلى لك مذهب السلف والخلف فلا نطيل بإعادته ولقد علمت أن حمل المتشابهات في الصفات على ظواهرها مع القول بأنها باقية على حقيقتها ليس رأيا لأحد من المسلمين وإنما هو رأي لبعض أصحاب الأديان الأخرى كاليهود والنصارى وأهل النحل الضالة كالمشبهة والمجسمة أما نحن معاشر المسلمين فالعمدة عندنا في أمور العقائد هي الأدلة القطعية التي توافرت على أنه تعالى ليس جسما ولا متحيزا ولا </w:t>
      </w:r>
      <w:r w:rsidRPr="00B3604D">
        <w:rPr>
          <w:rFonts w:ascii="Traditional Arabic" w:hAnsi="Traditional Arabic"/>
          <w:sz w:val="32"/>
          <w:rtl/>
        </w:rPr>
        <w:lastRenderedPageBreak/>
        <w:t xml:space="preserve">متجزئا ولا متركبا ولا محتاجا لأحد ولا إلى مكان ولا إلى زمان ولا نحو ذلك ولقد جاء القرآن بهذا في محكماته إذ يقول ليس كمثله شيء ويقول قل هو الله أحد الله الصمد لم يلد ولم يولد ولم يكن له كفوا أحد ويقول إن تكفروا فإن الله غني عنكم ولا يرضى لعباده الكفر وإن تشكروا يرضه لكم ويقول يأيها الناس أنتم الفقراء إلى الله والله هو الغني الحميد وغير هذا كثير في الكتاب والسنة فكل ما جاء مخالفا بظاهره لتلك القطعيات والمحكمات فهو من المتشابهات التي لا يجوز اتباعها كما تبين لك فيما سلف   ثم إن هؤلاء المتحمسين في السلف متناقضون لأنهم يثبتون تلك المتشابهات على حقائقها ولا ريب أن حقائقها تستلزم الحدوث وأعراض الحدوث كالجسمية والتجزؤ والحركة والانتقال لكنهم بعد أن يثبتوا تلك المتشابهات على حقائقها ينفون هذه اللوازم مع أن القول بثبوت الملزومات ونفي لوازمها تناقض لا يرضاه لنفسه عاقل فضلا عن طالب أو عالم فقولهم في مسألة الاستواء الآنفة إن الاستواء باق على حقيقته يفيد أنه الجلوس المعروف المستلزم للجسمية والتحيز وقولهم بعد ذلك ليس هذا الاستواء على ما نعرف يفيد أنه ليس الجلوس المعروف المستلزم للجسمية والتحيز فكأنهم يقولون إنه مستو غير مستو ومستقر فوق   العرش   غير مستقر أو متحيز غير متحيز وجسم غير جسم أو أن الاستواء على   العرش   ليس هو الاستواء على   العرش   والاستقرار فوقه ليس هو الاستقرار فوقه إلى غير ذلك من الإسفاف والتهافت فإن أرادوا بقولهم الاستواء على حقيقته أنه على حقيقته التي يعلمها الله ولا نعلمها نحن فقد اتفقنا لكن بقي أن تعبيرهم هذا موهم لا يجوز أن يصدر من مؤمن خصوصا في مقام التعليم والإرشاد وفي موقف النقاش والحجاج لأن القول بأن اللفظ حقيقة أو مجاز لا ينظر فيه إلى علم الله وما هو عنده ولكن ينظر فيه إلى المعنى الذي وضع له اللفظ في عرف اللغة والاستواء في اللغة العربية يدل على ما هو مستحيل على الله في ظاهره فلا بد إذن من صرفه عن هذا الظاهر واللفظ إذا صرف عما وضع له واستعمل في غير ما وضع له خرج عن الحقيقة إلى المجاز لا محالة ما دامت هناك قرينة مانعة من إرادة المعنى الأصلي ثم إن كلامهم بهذه الصورة فيه تلبيس على العامة وفتنة لهم فكيف يواجهونهم به ويحملونهم عليه وفي ذلك ما فيه من الإضلال وتمزيق وحدة الأمة الأمر الذي نهانا القرآن عنه والذي جعل عمر يفعل ما يفعل بصبغ أو بابن صبيغ وجعل مالكا يقول ما يقول ويفعل ما يفعل بالذي سأله عن الاستواء وقد مر بك هذا وذاك  ، لو أنصف هؤلاء لسكتوا عن الآيات والأخبار المتشابهة واكتفوا بتنزيه الله تعالى عما توهمه ظواهرها من الحدوث ولوازمه ثم فوضوا الأمر في تعيين معانيها إلى الله وحده وبذلك يكونوه سلفيين حقا لكنها شبهات عرضت لهم في هذا المقام فشوشت حالهم وبلبلت أفكارهم فلنعرضها عليك مع ما أشبهها والله يتولى هدانا وهداهم ويجمعنا جميعا على ما يحبه ويرضاه " أ هـ [ مناهل العرفان ج: 2 ص: 208/211] ، </w:t>
      </w:r>
      <w:r w:rsidR="009D4EAE">
        <w:rPr>
          <w:rFonts w:ascii="Traditional Arabic" w:eastAsia="Times New Roman" w:hAnsi="Traditional Arabic" w:hint="cs"/>
          <w:b/>
          <w:sz w:val="32"/>
          <w:rtl/>
          <w:lang w:eastAsia="ar-SA"/>
        </w:rPr>
        <w:t xml:space="preserve"> </w:t>
      </w:r>
      <w:r w:rsidRPr="00B3604D">
        <w:rPr>
          <w:rFonts w:ascii="Traditional Arabic" w:hAnsi="Traditional Arabic"/>
          <w:bCs/>
          <w:sz w:val="32"/>
          <w:rtl/>
        </w:rPr>
        <w:t>ونقل النووي عن القاضي عياض المالكي</w:t>
      </w:r>
      <w:r w:rsidRPr="00B3604D">
        <w:rPr>
          <w:rFonts w:ascii="Traditional Arabic" w:hAnsi="Traditional Arabic"/>
          <w:b/>
          <w:sz w:val="32"/>
          <w:rtl/>
        </w:rPr>
        <w:t xml:space="preserve"> : " أنه لا خلاف بين المسلمين قاطبه فقيههم </w:t>
      </w:r>
      <w:r w:rsidRPr="00B3604D">
        <w:rPr>
          <w:rFonts w:ascii="Traditional Arabic" w:hAnsi="Traditional Arabic"/>
          <w:b/>
          <w:sz w:val="32"/>
          <w:rtl/>
        </w:rPr>
        <w:lastRenderedPageBreak/>
        <w:t xml:space="preserve">ومحدثهم ومتكلمهم ونظائرهم ومقلدهم أن الظواهر الواردة بذكر الله في السماء كقوله تعالى : {ءأمنتم من في السماء}  ونحوه ليس على ظاهرها بل متأولة عند جميعهم " أهـ [ شرح مسلم 5/24  ] ، </w:t>
      </w:r>
      <w:r w:rsidRPr="00B3604D">
        <w:rPr>
          <w:rFonts w:ascii="Traditional Arabic" w:hAnsi="Traditional Arabic"/>
          <w:bCs/>
          <w:sz w:val="32"/>
          <w:rtl/>
        </w:rPr>
        <w:t>وقال النووي في المجموع</w:t>
      </w:r>
      <w:r w:rsidRPr="00B3604D">
        <w:rPr>
          <w:rFonts w:ascii="Traditional Arabic" w:hAnsi="Traditional Arabic"/>
          <w:b/>
          <w:sz w:val="32"/>
          <w:rtl/>
        </w:rPr>
        <w:t xml:space="preserve"> : " وعن أبي هريرة رضي الله عنه أنّ رسول الله صلى الله عليه وسلم قال : (( ينزل ربنا تبارك وتعالى في كل ليلة حين يبقى من ثلث الليل الآخر يقول من يدعو فأستجيب له، من يسألني فأعطيه، من يستغفرني فأغفر له )) رواه البخاري ومسلم وفي هذا الحديث وشبهه من أحاديث الصفات وآياتها مذهبان مشهوران أحدهما تأويله على ما يليق بصفات الله سبحانه وتعالى وتنزيهه عن الانتقال وسائر صفات المحدث، وهذا هو الأشهر عن المتكلمين والثاني الإمساك عن تأويلها مع اعتقاد   تنزيه الله   بحانه عن صفات المحدث لقوله تعالى ليس كمثله شيء وهذا مذهب السلف وجماعة من المتكلمين، وحاصله أن يقال لا نعلم المراد بهذا </w:t>
      </w:r>
      <w:r w:rsidRPr="00B3604D">
        <w:rPr>
          <w:rFonts w:ascii="Traditional Arabic" w:hAnsi="Traditional Arabic"/>
          <w:b/>
          <w:bCs/>
          <w:sz w:val="32"/>
          <w:rtl/>
        </w:rPr>
        <w:t xml:space="preserve">ولكن نؤمن به مع اعتقادنا أن ظاهره غير مراد، وله معنى يليق بالله تعالى والله أعلم </w:t>
      </w:r>
      <w:r w:rsidRPr="00B3604D">
        <w:rPr>
          <w:rFonts w:ascii="Traditional Arabic" w:hAnsi="Traditional Arabic"/>
          <w:b/>
          <w:sz w:val="32"/>
          <w:rtl/>
        </w:rPr>
        <w:t xml:space="preserve">" [ المجموع ج: 4 ص: 51 ] ، </w:t>
      </w:r>
      <w:r w:rsidRPr="00B3604D">
        <w:rPr>
          <w:rFonts w:ascii="Traditional Arabic" w:hAnsi="Traditional Arabic"/>
          <w:bCs/>
          <w:sz w:val="32"/>
          <w:rtl/>
        </w:rPr>
        <w:t>وقال القرطبي رحمه الله</w:t>
      </w:r>
      <w:r w:rsidRPr="00B3604D">
        <w:rPr>
          <w:rFonts w:ascii="Traditional Arabic" w:hAnsi="Traditional Arabic"/>
          <w:b/>
          <w:sz w:val="32"/>
          <w:rtl/>
        </w:rPr>
        <w:t xml:space="preserve"> : " اعتقاد ظواهر المتشابه كما فعلته   المجسمة   الذين جمعوا ما في الكتاب والسنة مما ظاهره الجسمية حتى اعتقدوا أن البارئ تعالى جسم مجسم وصورة مصورة ذات وجه وعين ويد وجنب ورجل وأصبع تعالى الله عن ذلك " أهـ [ تفسير القرطبي ج: 4 ص: 14 ] ، وقال رحمه الله في المفهم : " ( يمين الله ملأى ) : نسبة اليمين إلى الله تعالى نسبة مجازية توسعية عبر بها عن كثرة العطاء والقدرة عليه وحمل هذه الاستعارة عادة التخاطب وحصول التفاهم ومنه قوله تعالى ( لأخذنا منه باليمين ) واليد عبارة عن القدرة وتسميتها باليمين على ما تعارفناه فيما بيننا من أن القوة والبطش والتصرف إنما هو باليمين ولأنه مشتق من اليمين والبركة ، وكذلك قال في حديث آخر : ( وكلتا يديه يمين ) نافيا لتوهم النقص والقصور في حقه تعالى وكذلك كل ما أطلق على الله تعالى مما يدل على الجوارح والأعضاء كالأعين والأيدي والجنب والأصبع وغير ذلك مما يلزم من ظاهره التجسيم الذي تدل العقول بأوائلها على استحالته فهي كلها متأولة في حقه تعالى </w:t>
      </w:r>
      <w:r w:rsidRPr="00B3604D">
        <w:rPr>
          <w:rFonts w:ascii="Traditional Arabic" w:hAnsi="Traditional Arabic"/>
          <w:b/>
          <w:bCs/>
          <w:sz w:val="32"/>
          <w:rtl/>
        </w:rPr>
        <w:t>لاستحالة حملها على ظواهرها</w:t>
      </w:r>
      <w:r w:rsidRPr="00B3604D">
        <w:rPr>
          <w:rFonts w:ascii="Traditional Arabic" w:hAnsi="Traditional Arabic"/>
          <w:b/>
          <w:sz w:val="32"/>
          <w:rtl/>
        </w:rPr>
        <w:t xml:space="preserve"> " أهـ [ المفهم ج3ص37 ] ، </w:t>
      </w:r>
      <w:r w:rsidRPr="00B3604D">
        <w:rPr>
          <w:rFonts w:ascii="Traditional Arabic" w:hAnsi="Traditional Arabic"/>
          <w:bCs/>
          <w:sz w:val="32"/>
          <w:rtl/>
        </w:rPr>
        <w:t>وقال الحافظ ابن كثير في تفسيره :</w:t>
      </w:r>
      <w:r w:rsidRPr="00B3604D">
        <w:rPr>
          <w:rFonts w:ascii="Traditional Arabic" w:hAnsi="Traditional Arabic"/>
          <w:b/>
          <w:sz w:val="32"/>
          <w:rtl/>
        </w:rPr>
        <w:t xml:space="preserve"> " { ثم استو ى على العرش } وللناس في هذا المقام مقالات كثيرة جدا ليس هذا موضع بسطها , وإنا نسلك في هذا المقام مذهب السلف الصالح .مالك الأوزاعي , والثوري ,والليث ابن سعد ,والشافعي ,وأحمد ,واسحاق بن راهوية , وغيرهم من أئمة المسلمين قديما وحديثا ,وهو إمرارها كما جاءت من غير تكييف ولا تشبيه ولا تعطيل , </w:t>
      </w:r>
      <w:r w:rsidRPr="00B3604D">
        <w:rPr>
          <w:rFonts w:ascii="Traditional Arabic" w:hAnsi="Traditional Arabic"/>
          <w:b/>
          <w:bCs/>
          <w:sz w:val="32"/>
          <w:rtl/>
        </w:rPr>
        <w:t>والظاهر المتبادر الى أذهان المشبهين , منفي عن الله , لا يشبهه شيء من خلقه</w:t>
      </w:r>
      <w:r w:rsidRPr="00B3604D">
        <w:rPr>
          <w:rFonts w:ascii="Traditional Arabic" w:hAnsi="Traditional Arabic"/>
          <w:b/>
          <w:sz w:val="32"/>
          <w:rtl/>
        </w:rPr>
        <w:t xml:space="preserve"> { ليس كمثله شيء وهو السميع البصير } " أهـ  [ تفسير بن كثير الآية 54 سورة الأعراف ] ، </w:t>
      </w:r>
      <w:r w:rsidRPr="00B3604D">
        <w:rPr>
          <w:rFonts w:ascii="Traditional Arabic" w:hAnsi="Traditional Arabic"/>
          <w:bCs/>
          <w:sz w:val="32"/>
          <w:rtl/>
        </w:rPr>
        <w:t>وجاء في جواهر القرآن</w:t>
      </w:r>
      <w:r w:rsidRPr="00B3604D">
        <w:rPr>
          <w:rFonts w:ascii="Traditional Arabic" w:hAnsi="Traditional Arabic"/>
          <w:b/>
          <w:sz w:val="32"/>
          <w:rtl/>
        </w:rPr>
        <w:t xml:space="preserve"> :  " </w:t>
      </w:r>
      <w:r w:rsidRPr="00B3604D">
        <w:rPr>
          <w:rFonts w:ascii="Traditional Arabic" w:hAnsi="Traditional Arabic"/>
          <w:b/>
          <w:bCs/>
          <w:sz w:val="32"/>
          <w:u w:val="single"/>
          <w:rtl/>
        </w:rPr>
        <w:t>تطبيق وتمثيل</w:t>
      </w:r>
      <w:r w:rsidRPr="00B3604D">
        <w:rPr>
          <w:rFonts w:ascii="Traditional Arabic" w:hAnsi="Traditional Arabic"/>
          <w:b/>
          <w:sz w:val="32"/>
          <w:rtl/>
        </w:rPr>
        <w:t xml:space="preserve"> : ولنطبق هذه المذاهب على قوله سبحانه : { الرحمن على العرش استوى } فنقول يتفق الجميع من سلف وخلف على أن ظاهر الاستواء على العرش وهو </w:t>
      </w:r>
      <w:r w:rsidRPr="00B3604D">
        <w:rPr>
          <w:rFonts w:ascii="Traditional Arabic" w:hAnsi="Traditional Arabic"/>
          <w:b/>
          <w:sz w:val="32"/>
          <w:rtl/>
        </w:rPr>
        <w:lastRenderedPageBreak/>
        <w:t xml:space="preserve">الجلوس عليه مع التمكن والتحيز مستحيل لأن الأدلة القاطعة تنزه الله عن أن يشبه خلقه أو يحتاج إلى شيء منه سواء أكان مكانا يحل فيه أم غيره وكذلك اتفق السلف والخلف على أن هذا الظاهر غير مراد لله قطعا لأنه تعالى نفى عن نفسه المماثلة لخلقه وأثبت لنفسه الغنى عنهم فقال : { ليس كمثله شيء } وقال : { وهو الغني الحميد } ، فلو أراد هذا الظاهر لكان متناقضا " أهـ [ جواهر القرآن ج: 2 ص: 208] ،   </w:t>
      </w:r>
      <w:r w:rsidRPr="00B3604D">
        <w:rPr>
          <w:rFonts w:ascii="Traditional Arabic" w:hAnsi="Traditional Arabic"/>
          <w:bCs/>
          <w:sz w:val="32"/>
          <w:rtl/>
        </w:rPr>
        <w:t>وقال العلامة القاضي ابن جماعة</w:t>
      </w:r>
      <w:r w:rsidRPr="00B3604D">
        <w:rPr>
          <w:rFonts w:ascii="Traditional Arabic" w:hAnsi="Traditional Arabic"/>
          <w:b/>
          <w:sz w:val="32"/>
          <w:rtl/>
        </w:rPr>
        <w:t xml:space="preserve"> : في كتابه القيم إيضاح الدليل في قطع حجج أهل التعطيل " واتفق السلف وأهل التأويل على أن ما لا يليق من ذلك بجلال الرب تعالى غير مراد كالقعود والاعتدال واختلفوا في تعيين ما يليق بجلاله من المعاني المحتملة كالقصد والاستيلاء فسكت السلف عنه وأوله المؤولون على الاستيلاء والقهر لتعالي الرب عن سمات الأجسام من الحاجة إلى الحيز والمكان وكذلك لا يوصف بحركة أو سكون أو اجتماع وافتراق لأن ذلك كله من سمات المحدثات وعروض الأعراض والرب تعالى مقدس عنه  " أهـ [ إيضاح الدليل في قطع حجج أهل التعطيل ج: 1 ص: 103 ] </w:t>
      </w:r>
      <w:r w:rsidR="009D4EAE">
        <w:rPr>
          <w:rFonts w:ascii="Traditional Arabic" w:hAnsi="Traditional Arabic" w:hint="cs"/>
          <w:b/>
          <w:sz w:val="32"/>
          <w:rtl/>
        </w:rPr>
        <w:t xml:space="preserve"> ، </w:t>
      </w:r>
      <w:r w:rsidRPr="00B3604D">
        <w:rPr>
          <w:rFonts w:ascii="Traditional Arabic" w:hAnsi="Traditional Arabic"/>
          <w:b/>
          <w:bCs/>
          <w:sz w:val="32"/>
          <w:rtl/>
        </w:rPr>
        <w:t>وقال الزركشي في البرهان في علوم القرآن :</w:t>
      </w:r>
      <w:r w:rsidRPr="00B3604D">
        <w:rPr>
          <w:rFonts w:ascii="Traditional Arabic" w:hAnsi="Traditional Arabic"/>
          <w:sz w:val="32"/>
          <w:rtl/>
        </w:rPr>
        <w:t xml:space="preserve"> " النوع السابع والثلاثون  في حكم الآيات المتشابهات الواردة في الصفات   وقد اختلف الناس في الوارد منها في الآيات والأحاديث على ثلاث فرق   أحدها أنه لا مدخل للتأويل فيها بل تجري على ظاهرها ولا تؤول شيئا منها وهم المشبهة   والثاني أن لها تأويلا ولكنا نمسك عنه مع تنزيه اعتقادنا عن الشبه والتعطيل ونقول لا يعلمه إلا الله وهو قول السلف   والثالث أنها مؤولة وأولوها على ما يليق به   والأول باطل والأخيران منقولان عن الصحابة " أهـ [  البرهان في علوم القرآن ج: 2 ص: 78 ] ، </w:t>
      </w:r>
      <w:r w:rsidR="009D4EAE">
        <w:rPr>
          <w:rFonts w:ascii="Traditional Arabic" w:hAnsi="Traditional Arabic" w:hint="cs"/>
          <w:b/>
          <w:sz w:val="32"/>
          <w:rtl/>
        </w:rPr>
        <w:t xml:space="preserve"> </w:t>
      </w:r>
      <w:r w:rsidRPr="00B3604D">
        <w:rPr>
          <w:rFonts w:ascii="Traditional Arabic" w:hAnsi="Traditional Arabic"/>
          <w:b/>
          <w:bCs/>
          <w:sz w:val="32"/>
          <w:rtl/>
        </w:rPr>
        <w:t>وقال عبد الله بن عبد الرحمن المكي الهاشمي :</w:t>
      </w:r>
      <w:r w:rsidRPr="00B3604D">
        <w:rPr>
          <w:rFonts w:ascii="Traditional Arabic" w:hAnsi="Traditional Arabic"/>
          <w:sz w:val="32"/>
          <w:rtl/>
        </w:rPr>
        <w:t xml:space="preserve"> </w:t>
      </w:r>
      <w:r w:rsidRPr="00B3604D">
        <w:rPr>
          <w:rFonts w:ascii="Traditional Arabic" w:hAnsi="Traditional Arabic"/>
          <w:b/>
          <w:bCs/>
          <w:sz w:val="32"/>
          <w:rtl/>
        </w:rPr>
        <w:t>" عقيدة الهدى في تفسير ما يوهم تشبيها من صفاته تعالى :</w:t>
      </w:r>
      <w:r w:rsidRPr="00B3604D">
        <w:rPr>
          <w:rFonts w:ascii="Traditional Arabic" w:hAnsi="Traditional Arabic"/>
          <w:sz w:val="32"/>
          <w:rtl/>
        </w:rPr>
        <w:t xml:space="preserve"> بين الله تعالى في كتابه الكريم أنه تعالى خلق الأشياء وخصصها بماهي عليه من قدر معين " في حجمه وأجزائه وشكله ومكانه وزمانه وصفاته وخفة وثقل ونور وظلمة وعلو وسفل وحركة وسكون وصعود ونزول وأمكنة وجهات وقرب وبعد , إلى سائر خصائص المادة ، قال تعالى: { وخلق كل شيء فقدره تقديراً } وقال تعالى : { جعل الله لكل شيء قدرا ؤ وقال تعالى : { وإن من شيء إلاّ عندنا خزآئنه وما ننزله إلا بقدر معلوم } ، فهذه الآيات تعطيك أن كل مقدر بقدر محدود هو مخلوق ,وتجعل ذلك التقدير سمة من سمات حدوثه ، وبرهانا على كونه مخلوقا , وأن موجده ومخصصه بقدرة الذي هو عليه هو الله تعالى فمحال أن يكون الوصف الذي يحتج به على الحدوث والمخلوقية وصفا لله تعالى في ذاته أو صفاته أو أن يوصف تعالى بما هو من خصائص الأجسام ولوازمها كالتركيب والأجزاء والصورة والشكل والمكان والجهة والقرب والبعد والصعود والنزول والحركة والسكون . فاحتج الله على خلق الإنسان بتركيبه وصورته إذ قال : { في أي صورة ما شاء ركبك } ، وإمام الحنفاء إبراهيم عليه السلام الذي قال ربه : {وتلك حجتنا ءاتيناها إبراهيم على قومه } ، احتج على قومه لإبطال ألوهية </w:t>
      </w:r>
      <w:r w:rsidRPr="00B3604D">
        <w:rPr>
          <w:rFonts w:ascii="Traditional Arabic" w:hAnsi="Traditional Arabic"/>
          <w:sz w:val="32"/>
          <w:rtl/>
        </w:rPr>
        <w:lastRenderedPageBreak/>
        <w:t>الكواكب بحركتها ونقلتها لدلالتها على حدوث المتحرك ومخلوقيته وخص هذا النوع من الحركة لأنه أظهر للمخاطبين في الاستدلال على المقصود ، فيتعالى عن الجسمية ولوازمها :كالتركيب والأجزاء والصورة والمكان والجهة والقرب والبعد والحركة والسكون , من قال : {سبحان ربك رب العزة عما يصفون } ، ومن قال : { ليس كمثله شيء وهو السميع البصير  } ،  ومن جوز الحركة والنقلة أو الجسمية ولوازمها فقد رغب عن ملة إبراهيم حيث خالف الحجة التي آتاها الله إبراهيم على قومه من الصابئة والوثنيين ، ولما كان الوصف بذلك بمعزل عن قدسه الأعلى لدلالتها على الحدوث والافتقار أطبق الصحابة ومن بعدهم من محققي سلف الأمة وخلفها على أن ما ورد في الكتاب والسنة الصحيحة مما يوهم التشبيه بخلقه تعالى مصروف عن ظاهره الحسي المتعارف</w:t>
      </w:r>
      <w:r w:rsidR="009D4EAE">
        <w:rPr>
          <w:rFonts w:ascii="Traditional Arabic" w:hAnsi="Traditional Arabic" w:hint="cs"/>
          <w:sz w:val="32"/>
          <w:rtl/>
        </w:rPr>
        <w:t xml:space="preserve"> ،  </w:t>
      </w:r>
      <w:r w:rsidRPr="00B3604D">
        <w:rPr>
          <w:rFonts w:ascii="Traditional Arabic" w:hAnsi="Traditional Arabic"/>
          <w:b/>
          <w:sz w:val="32"/>
          <w:rtl/>
        </w:rPr>
        <w:t xml:space="preserve">فلا يفسر الاستواء بالجلوس والاستقرار على العرش ,ولا يفسر الوجه والعين والقدم واليد والساق وسواها من الجوارح والأعضاء ، وحسبك أنهم سموها صفات ولم يسموها أعضاء ، ولا يفسر العلو والنزول والانتقال على المعنى الظاهر الحسي الذي هو من لوازم الأجسام ، </w:t>
      </w:r>
      <w:r w:rsidRPr="00B3604D">
        <w:rPr>
          <w:rFonts w:ascii="Traditional Arabic" w:hAnsi="Traditional Arabic"/>
          <w:bCs/>
          <w:sz w:val="32"/>
          <w:rtl/>
        </w:rPr>
        <w:t xml:space="preserve">وبعد اتفاق سواد العلماء سلفهم وخلفهم على أن المعنى الظاهر الحسي الذي هو من لوازم الأجسام غير مراد </w:t>
      </w:r>
      <w:r w:rsidRPr="00B3604D">
        <w:rPr>
          <w:rFonts w:ascii="Traditional Arabic" w:hAnsi="Traditional Arabic"/>
          <w:b/>
          <w:sz w:val="32"/>
          <w:rtl/>
        </w:rPr>
        <w:t xml:space="preserve">فهذا يعني اتفاق السلف والخلف على التنزيه , وعلى آيات الصفات وأحاديثها الصحيحة التي توهم تشبيها مصروفات عن كل ما يخطر في أوهام الواهمين ,وما يرد على قلوب أولي التشبيه والتجسيم ، غير أن أغلب أحوال السلف بعد هذا التنزيه هو عدم تعيين المراد بل اكتفوا بقراءة ألفاظها كما وردت لا يبدلون لفظا بمقاربة ولا يتبعون ذلك بزيادة ولا تفسير . وذلك هو معنى قولهم:" أمروها كما جاءت" وبقولهم :" نؤمن بها بلا كيف وبلا تشبيه " فإن نفي الكيف ونفي التشبيه وتسميتهم الوجه واليد ونحوهما صفات لا أجزاء ولا أعضاء مع ما أثر عنهم من قولهم : " قراءتها تفسيرها " صريح في براءة ساحة أئمة الدين مما ألصقه بهم أهل التشبيه والتجسيم ، وتوقفهم في بيان المعنى المراد منها لم يكن عن جهل منهم بما يصح أن يراد بها في المعاني اللائقة به تعالى , وإنما لأن باب اللغة فقد يكون للفظ معنيان صحيحان فكان الحذر عندهم من تعيين المراد أسلم ,على أنهم في كثير من الحالات قد أوضحوا فيها المعاني اللائقة به تعالى دفعاً في نحور المبتدعين الذين يدخلون في عقول الضعفاء أنه لامعاني لهذه المتشابهات إلا تفسيرها بظواهرها المحالة على الله من المعاني الحسية والجسمية التي هي من دلائل حدوث من قامت به كتفسير الاستواء بالاستقرار على العرش , والوجه واليد بالأعضاء والجوارح , والنزول بالنزول الحسي المتعارف ، فأفصح أحمد لما سئل في محنته عن قوله تعالى: { وجاء ربك }  بأن المراد مجيء أمره ،  وأفصح مالك عن حديث نزول الرب تعالى فقال : هو نزول رحمته لا نزول نقله .وفي هذا دلالة على أن من تأول النصوص بالمعاني الظاهرة التي تخطر بأوهام العوام فليس هو من السلف ولا أتباعهم أما في عهد من بعد السلف ممن سموهم بالخلف فقد كثر المبتدعة ولج الجهلة في طلب تأويل هذه </w:t>
      </w:r>
      <w:r w:rsidRPr="00B3604D">
        <w:rPr>
          <w:rFonts w:ascii="Traditional Arabic" w:hAnsi="Traditional Arabic"/>
          <w:b/>
          <w:sz w:val="32"/>
          <w:rtl/>
        </w:rPr>
        <w:lastRenderedPageBreak/>
        <w:t xml:space="preserve">المتشابهات وبيان المراد منها ,ودفعاً في صدور الذين كانوا يفسرونها بظواهرها من المعاني الحسية الجسمية ويزعمون أن تفسيراتهم العامية هذه هو ما كان عليه الأنبياء والمرسلون وأئمة هذا الدين مما كذبوا في بعض ما نقلوه عنهم ومما أخطأوا في فهم الصواب والمراد مما صح نقله كما نقلناه عن السلف في قولهم أمروها كما جاءت وقولهم : نؤمن بها بلا كيف وبلا تشبيه وقولهم : قراءتها تفسيرها ، فلكل هذه الأسباب كانت طريقة أكثر الخلف هو تعيين المراد من تلك النصوص طبق ما تقتضيه اللغة العربية التي نزل بها القرآن ،وما دام تعيين المراد يسير وفق ما تقتضيه اللغة العربية في تصرفاتها ووجوه استعمالاتها فلا يخرج عن أساليب اللغة من تمثيل وتصوير ومجاز وكناية حسب ما تقتضيه القرائن اللفظية والحالية وجزالة المعنى وفحامته </w:t>
      </w:r>
      <w:r w:rsidR="009D4EAE">
        <w:rPr>
          <w:rFonts w:ascii="Traditional Arabic" w:hAnsi="Traditional Arabic" w:hint="cs"/>
          <w:b/>
          <w:sz w:val="32"/>
          <w:rtl/>
        </w:rPr>
        <w:t xml:space="preserve">،  </w:t>
      </w:r>
      <w:r w:rsidRPr="00B3604D">
        <w:rPr>
          <w:rFonts w:ascii="Traditional Arabic" w:hAnsi="Traditional Arabic"/>
          <w:bCs/>
          <w:sz w:val="32"/>
          <w:rtl/>
        </w:rPr>
        <w:t>قال الإمام ابن دقيق العيد</w:t>
      </w:r>
      <w:r w:rsidRPr="00B3604D">
        <w:rPr>
          <w:rFonts w:ascii="Traditional Arabic" w:hAnsi="Traditional Arabic"/>
          <w:b/>
          <w:sz w:val="32"/>
          <w:rtl/>
        </w:rPr>
        <w:t xml:space="preserve"> :" إن كان التأويل من المجاز البين الشائع فالحق سلوكه من غير توقف ,وإن كان من المجاز البعيد الشاذ فالحق تركه ,وإن استوى الأمران فالاختلاف في جوازه وعدم جوازه مسألة فقهية اجتهادية ، الأمر فيها ليس بالخطأ بالنسبة للفريقين " يريد المؤولين والمفوضين ، وأنت إذا استقريت ما جاء في الكتاب وصحاح الأحاديث من هذه المتشابهات وجدت جلها من القسم الأول في كلام ابن دقيق العيد وهو المجاز البين الشائع الذي قامت القرينة اللفظية والحالية على عدم إرادة الحقيقة اللغوية منه .وعل العموم فإنه إذا كان للآية أو الحديث معنيان وقد قامت القرائن ونطقت البراهين بأن أحد المعنيين غير مراد فلا يحمل لفظ الكتاب أو الحديث على الحقيقة غير اللائقة بقدسه تعالى عند قيام القرائن على المعنى المجازي أو الكنائي إلا من انسلخ عن العربية وما عقل عن الله تعالى معنى ما أراد ،</w:t>
      </w:r>
      <w:r w:rsidR="009D4EAE">
        <w:rPr>
          <w:rFonts w:ascii="Traditional Arabic" w:hAnsi="Traditional Arabic" w:hint="cs"/>
          <w:b/>
          <w:sz w:val="32"/>
          <w:rtl/>
        </w:rPr>
        <w:t xml:space="preserve"> </w:t>
      </w:r>
      <w:r w:rsidR="009D4EAE">
        <w:rPr>
          <w:rFonts w:ascii="Traditional Arabic" w:hAnsi="Traditional Arabic" w:hint="cs"/>
          <w:bCs/>
          <w:sz w:val="32"/>
          <w:rtl/>
        </w:rPr>
        <w:t>و</w:t>
      </w:r>
      <w:r w:rsidRPr="00B3604D">
        <w:rPr>
          <w:rFonts w:ascii="Traditional Arabic" w:hAnsi="Traditional Arabic"/>
          <w:bCs/>
          <w:sz w:val="32"/>
          <w:rtl/>
        </w:rPr>
        <w:t>قال الشريف الجرجاني</w:t>
      </w:r>
      <w:r w:rsidRPr="00B3604D">
        <w:rPr>
          <w:rFonts w:ascii="Traditional Arabic" w:hAnsi="Traditional Arabic"/>
          <w:b/>
          <w:sz w:val="32"/>
          <w:rtl/>
        </w:rPr>
        <w:t xml:space="preserve"> في " شرحه على المواقف " :" من كان له رسوخ قدم في علم البيان حمل أكثر ما ذكر من الآيات والأحاديث المتشابهة على التمثيل والتصوير , وبعضها على الكناية ,وبعضها على المجاز مراعيا لجزالة المعنى وفخامته فعليك بالتأمل فيها وحملها على ما يليق بها " وقد علمت أن من أظهر دلائل حدوث الذات وأنها مخلوقة أن تكون ذات أجزاء فجزء وجه , وآخر عين , وثالث يد , ورابع رجل وهكذا , وأن تكون ذات جهة ومكان وحركة وانتقال وتحول من حال إلى حال ، وقد علمت أن من قال أن التأويل هو طريقة الخلف وليس طريقة السلف إنما هو من ضيق اطلاعه , بل إن التأويل قد سلكه كلا الفريقين وغلب على السلف تركه لعدم الحاجة إليه ,ومن سلكه منهم أو ممن بعدهم فإنما سلكوه لشدة الحاجة إليه كما نقلناه عن مالك في النزول ,وعن أحمد في قوله : { وجاء ربك }  وقلته وكثرته إنما تكون لقلة الحاجة أو كثرتها حسب ما يفشو في المجتمع من بدع وانحرافات كما علمت أن من أول أو فوض قائل بالتنزيه أي أن المعنى الظاهر الحسي الذي هو من لوازم الأجسام غير مراد ، فمن قال بتركيب ذات الله من الأجزاء ,وحمل الوارد من ذلك على الأعضاء , ونسب إليه تعالى الاستقرار على العرش أو الجلوس عليه ,أو حمل العلو الحسيّ والنزول على النزول الحسي, واعتقد فيه سبحانه </w:t>
      </w:r>
      <w:r w:rsidRPr="00B3604D">
        <w:rPr>
          <w:rFonts w:ascii="Traditional Arabic" w:hAnsi="Traditional Arabic"/>
          <w:b/>
          <w:sz w:val="32"/>
          <w:rtl/>
        </w:rPr>
        <w:lastRenderedPageBreak/>
        <w:t>الجهة والمكان وجوز عليه الحركة والانتقال الحسي والصورة أو اعتقد أن ما ورد بحقه تعالى من الرحمة واللذة والألم والفرح والحزن والحقد والغضب والتعجب والمكر ونحو ذلك من الكيفيات مراد بها المعنى المتعارف في الخلق الذي هو انفعالات ولم يفطن إلى أن المراد غاياتها فجرى التعبير عن إضافة الجود بالرحمة وعن الرضا والسخط باللذة والألم والفرح والحزن ونحو ذلك ، ومن ذهب إلى تلك المعاني الظاهرة الحسية والجسمية في كل ما ذكرناه فإنه ما فهم معنى ما ورد ولا تابع السلف كما يدعي لأن كتاب الله ينادي بأن كل مقدر حادث مخلوق فوجب عليه ذلك دليلا على الحدوث منزها عما هو من خصائص الأجسام ولوازمها ,ويتعالى عنها جميعا بموجب آيات التنزيه الكثيرة ، والله تعالى الذي يقول :{ ليس كمثله شيء وهو السميع البصير ؤ لو كانت ذاته مقدرة بقدر أو مركبة من أجزاء لكان له من خلقه أمثال لا تحصى , تعالى الله عن ذلك علوا كبيرا " أهـ [ السلفية المعاصرة مناقشات وردود صـ181 إلى صـ  184]</w:t>
      </w:r>
      <w:r w:rsidR="009D4EAE">
        <w:rPr>
          <w:rFonts w:ascii="Traditional Arabic" w:hAnsi="Traditional Arabic" w:hint="cs"/>
          <w:b/>
          <w:sz w:val="32"/>
          <w:rtl/>
        </w:rPr>
        <w:t xml:space="preserve"> ، </w:t>
      </w:r>
      <w:r w:rsidRPr="00B3604D">
        <w:rPr>
          <w:rStyle w:val="af3"/>
          <w:rFonts w:ascii="Traditional Arabic" w:hAnsi="Traditional Arabic"/>
          <w:sz w:val="32"/>
          <w:rtl/>
        </w:rPr>
        <w:t>وقال القضاعي في فرقان القرآن</w:t>
      </w:r>
      <w:r w:rsidRPr="00B3604D">
        <w:rPr>
          <w:rStyle w:val="af3"/>
          <w:rFonts w:ascii="Traditional Arabic" w:hAnsi="Traditional Arabic"/>
          <w:sz w:val="32"/>
        </w:rPr>
        <w:t xml:space="preserve"> </w:t>
      </w:r>
      <w:r w:rsidRPr="00B3604D">
        <w:rPr>
          <w:rStyle w:val="af3"/>
          <w:rFonts w:ascii="Traditional Arabic" w:hAnsi="Traditional Arabic"/>
          <w:sz w:val="32"/>
          <w:rtl/>
        </w:rPr>
        <w:t xml:space="preserve">بين صفات الخالق وصفات الأكوان : </w:t>
      </w:r>
      <w:r w:rsidRPr="009D4EAE">
        <w:rPr>
          <w:rStyle w:val="af3"/>
          <w:rFonts w:ascii="Traditional Arabic" w:hAnsi="Traditional Arabic"/>
          <w:b w:val="0"/>
          <w:bCs w:val="0"/>
          <w:sz w:val="32"/>
          <w:rtl/>
        </w:rPr>
        <w:t>" وهكذا اتفق سلف هذه الأمة</w:t>
      </w:r>
      <w:r w:rsidRPr="009D4EAE">
        <w:rPr>
          <w:rStyle w:val="af3"/>
          <w:rFonts w:ascii="Traditional Arabic" w:hAnsi="Traditional Arabic"/>
          <w:b w:val="0"/>
          <w:bCs w:val="0"/>
          <w:sz w:val="32"/>
        </w:rPr>
        <w:t xml:space="preserve"> </w:t>
      </w:r>
      <w:r w:rsidRPr="009D4EAE">
        <w:rPr>
          <w:rStyle w:val="af3"/>
          <w:rFonts w:ascii="Traditional Arabic" w:hAnsi="Traditional Arabic"/>
          <w:b w:val="0"/>
          <w:bCs w:val="0"/>
          <w:sz w:val="32"/>
          <w:rtl/>
        </w:rPr>
        <w:t>الصالح وخلفها الموفق على صرف هذه المتشابهات عن هذه الظواهر المادية ، لا خلاف في</w:t>
      </w:r>
      <w:r w:rsidRPr="009D4EAE">
        <w:rPr>
          <w:rStyle w:val="af3"/>
          <w:rFonts w:ascii="Traditional Arabic" w:hAnsi="Traditional Arabic"/>
          <w:b w:val="0"/>
          <w:bCs w:val="0"/>
          <w:sz w:val="32"/>
        </w:rPr>
        <w:t xml:space="preserve"> </w:t>
      </w:r>
      <w:r w:rsidRPr="009D4EAE">
        <w:rPr>
          <w:rStyle w:val="af3"/>
          <w:rFonts w:ascii="Traditional Arabic" w:hAnsi="Traditional Arabic"/>
          <w:b w:val="0"/>
          <w:bCs w:val="0"/>
          <w:sz w:val="32"/>
          <w:rtl/>
        </w:rPr>
        <w:t>ذلك بين أوائلهم وأواخرهم رضي الله عنهم، وسموا من فسرها بتلك الظواهر بالمجسمة</w:t>
      </w:r>
      <w:r w:rsidRPr="009D4EAE">
        <w:rPr>
          <w:rStyle w:val="af3"/>
          <w:rFonts w:ascii="Traditional Arabic" w:hAnsi="Traditional Arabic"/>
          <w:b w:val="0"/>
          <w:bCs w:val="0"/>
          <w:sz w:val="32"/>
        </w:rPr>
        <w:t xml:space="preserve"> </w:t>
      </w:r>
      <w:r w:rsidRPr="009D4EAE">
        <w:rPr>
          <w:rStyle w:val="af3"/>
          <w:rFonts w:ascii="Traditional Arabic" w:hAnsi="Traditional Arabic"/>
          <w:b w:val="0"/>
          <w:bCs w:val="0"/>
          <w:sz w:val="32"/>
          <w:rtl/>
        </w:rPr>
        <w:t>والحشوية إيماء منهم رضي الله عنهم إلى أن ما أتى به هؤلاء من التفسير من اللغو</w:t>
      </w:r>
      <w:r w:rsidRPr="009D4EAE">
        <w:rPr>
          <w:rStyle w:val="af3"/>
          <w:rFonts w:ascii="Traditional Arabic" w:hAnsi="Traditional Arabic"/>
          <w:b w:val="0"/>
          <w:bCs w:val="0"/>
          <w:sz w:val="32"/>
        </w:rPr>
        <w:t xml:space="preserve"> </w:t>
      </w:r>
      <w:r w:rsidRPr="009D4EAE">
        <w:rPr>
          <w:rStyle w:val="af3"/>
          <w:rFonts w:ascii="Traditional Arabic" w:hAnsi="Traditional Arabic"/>
          <w:b w:val="0"/>
          <w:bCs w:val="0"/>
          <w:sz w:val="32"/>
          <w:rtl/>
        </w:rPr>
        <w:t>الذي لا يلتفت إليه ، والحشو الذي لا يعول أهل العلم بالكتاب والسنة عليه</w:t>
      </w:r>
      <w:r w:rsidRPr="009D4EAE">
        <w:rPr>
          <w:rStyle w:val="af3"/>
          <w:rFonts w:ascii="Traditional Arabic" w:hAnsi="Traditional Arabic"/>
          <w:b w:val="0"/>
          <w:bCs w:val="0"/>
          <w:sz w:val="32"/>
        </w:rPr>
        <w:t xml:space="preserve"> </w:t>
      </w:r>
      <w:r w:rsidRPr="009D4EAE">
        <w:rPr>
          <w:rStyle w:val="af3"/>
          <w:rFonts w:ascii="Traditional Arabic" w:hAnsi="Traditional Arabic"/>
          <w:b w:val="0"/>
          <w:bCs w:val="0"/>
          <w:sz w:val="32"/>
          <w:rtl/>
        </w:rPr>
        <w:t xml:space="preserve"> ، </w:t>
      </w:r>
      <w:r w:rsidRPr="009D4EAE">
        <w:rPr>
          <w:rFonts w:ascii="Traditional Arabic" w:hAnsi="Traditional Arabic"/>
          <w:sz w:val="32"/>
          <w:rtl/>
        </w:rPr>
        <w:t xml:space="preserve">( </w:t>
      </w:r>
      <w:r w:rsidRPr="009D4EAE">
        <w:rPr>
          <w:rStyle w:val="af3"/>
          <w:rFonts w:ascii="Traditional Arabic" w:hAnsi="Traditional Arabic"/>
          <w:b w:val="0"/>
          <w:bCs w:val="0"/>
          <w:sz w:val="32"/>
          <w:rtl/>
        </w:rPr>
        <w:t>تتمة ) : ونختم هذا الفصل بذكر</w:t>
      </w:r>
      <w:r w:rsidRPr="009D4EAE">
        <w:rPr>
          <w:rStyle w:val="af3"/>
          <w:rFonts w:ascii="Traditional Arabic" w:hAnsi="Traditional Arabic"/>
          <w:b w:val="0"/>
          <w:bCs w:val="0"/>
          <w:sz w:val="32"/>
        </w:rPr>
        <w:t xml:space="preserve"> </w:t>
      </w:r>
      <w:r w:rsidRPr="009D4EAE">
        <w:rPr>
          <w:rStyle w:val="af3"/>
          <w:rFonts w:ascii="Traditional Arabic" w:hAnsi="Traditional Arabic"/>
          <w:b w:val="0"/>
          <w:bCs w:val="0"/>
          <w:sz w:val="32"/>
          <w:rtl/>
        </w:rPr>
        <w:t>فتوى في هذا الموضوع صدرت من شيخ الإسلام بحق ، ورأس المحققين الأعلام ، أستاذ</w:t>
      </w:r>
      <w:r w:rsidRPr="009D4EAE">
        <w:rPr>
          <w:rStyle w:val="af3"/>
          <w:rFonts w:ascii="Traditional Arabic" w:hAnsi="Traditional Arabic"/>
          <w:b w:val="0"/>
          <w:bCs w:val="0"/>
          <w:sz w:val="32"/>
        </w:rPr>
        <w:t xml:space="preserve"> </w:t>
      </w:r>
      <w:r w:rsidRPr="009D4EAE">
        <w:rPr>
          <w:rStyle w:val="af3"/>
          <w:rFonts w:ascii="Traditional Arabic" w:hAnsi="Traditional Arabic"/>
          <w:b w:val="0"/>
          <w:bCs w:val="0"/>
          <w:sz w:val="32"/>
          <w:rtl/>
        </w:rPr>
        <w:t>الأساتذة ، الشيخ سليم البشري تغمده الله برحمته وأعلى في الفراديس درجاته</w:t>
      </w:r>
      <w:r w:rsidRPr="009D4EAE">
        <w:rPr>
          <w:rStyle w:val="af3"/>
          <w:rFonts w:ascii="Traditional Arabic" w:hAnsi="Traditional Arabic"/>
          <w:b w:val="0"/>
          <w:bCs w:val="0"/>
          <w:sz w:val="32"/>
        </w:rPr>
        <w:t xml:space="preserve"> </w:t>
      </w:r>
      <w:r w:rsidRPr="009D4EAE">
        <w:rPr>
          <w:rFonts w:ascii="Traditional Arabic" w:hAnsi="Traditional Arabic"/>
          <w:sz w:val="32"/>
          <w:rtl/>
          <w:lang w:bidi="ar-KW"/>
        </w:rPr>
        <w:t xml:space="preserve">، </w:t>
      </w:r>
      <w:r w:rsidRPr="009D4EAE">
        <w:rPr>
          <w:rStyle w:val="af3"/>
          <w:rFonts w:ascii="Traditional Arabic" w:hAnsi="Traditional Arabic"/>
          <w:b w:val="0"/>
          <w:bCs w:val="0"/>
          <w:sz w:val="32"/>
          <w:rtl/>
        </w:rPr>
        <w:t>ونص السؤال والجواب نقلاً عن</w:t>
      </w:r>
      <w:r w:rsidRPr="009D4EAE">
        <w:rPr>
          <w:rStyle w:val="af3"/>
          <w:rFonts w:ascii="Traditional Arabic" w:hAnsi="Traditional Arabic"/>
          <w:b w:val="0"/>
          <w:bCs w:val="0"/>
          <w:sz w:val="32"/>
        </w:rPr>
        <w:t xml:space="preserve"> </w:t>
      </w:r>
      <w:r w:rsidRPr="009D4EAE">
        <w:rPr>
          <w:rStyle w:val="af3"/>
          <w:rFonts w:ascii="Traditional Arabic" w:hAnsi="Traditional Arabic"/>
          <w:b w:val="0"/>
          <w:bCs w:val="0"/>
          <w:sz w:val="32"/>
          <w:rtl/>
        </w:rPr>
        <w:t>كتاب شمس الحقيقة والهداية في الرد على أهل الضلالة والغواية للعلامة المحقق والنقي</w:t>
      </w:r>
      <w:r w:rsidRPr="009D4EAE">
        <w:rPr>
          <w:rStyle w:val="af3"/>
          <w:rFonts w:ascii="Traditional Arabic" w:hAnsi="Traditional Arabic"/>
          <w:b w:val="0"/>
          <w:bCs w:val="0"/>
          <w:sz w:val="32"/>
        </w:rPr>
        <w:t xml:space="preserve"> </w:t>
      </w:r>
      <w:r w:rsidRPr="009D4EAE">
        <w:rPr>
          <w:rStyle w:val="af3"/>
          <w:rFonts w:ascii="Traditional Arabic" w:hAnsi="Traditional Arabic"/>
          <w:b w:val="0"/>
          <w:bCs w:val="0"/>
          <w:sz w:val="32"/>
          <w:rtl/>
        </w:rPr>
        <w:t>الموفق الشيخ أحمد بن العلامة الكبير الشيخ علي بدر ، شيخ معهد بلصفورة ، وهو رافع</w:t>
      </w:r>
      <w:r w:rsidRPr="009D4EAE">
        <w:rPr>
          <w:rStyle w:val="af3"/>
          <w:rFonts w:ascii="Traditional Arabic" w:hAnsi="Traditional Arabic"/>
          <w:b w:val="0"/>
          <w:bCs w:val="0"/>
          <w:sz w:val="32"/>
        </w:rPr>
        <w:t xml:space="preserve"> </w:t>
      </w:r>
      <w:r w:rsidRPr="009D4EAE">
        <w:rPr>
          <w:rStyle w:val="af3"/>
          <w:rFonts w:ascii="Traditional Arabic" w:hAnsi="Traditional Arabic"/>
          <w:b w:val="0"/>
          <w:bCs w:val="0"/>
          <w:sz w:val="32"/>
          <w:rtl/>
        </w:rPr>
        <w:t>السؤال إلى شيخ الإسلام رضي الله عنهما</w:t>
      </w:r>
      <w:r w:rsidRPr="009D4EAE">
        <w:rPr>
          <w:rStyle w:val="af3"/>
          <w:rFonts w:ascii="Traditional Arabic" w:hAnsi="Traditional Arabic"/>
          <w:b w:val="0"/>
          <w:bCs w:val="0"/>
          <w:sz w:val="32"/>
          <w:rtl/>
          <w:lang w:bidi="ar-KW"/>
        </w:rPr>
        <w:t xml:space="preserve"> ، ( </w:t>
      </w:r>
      <w:r w:rsidRPr="009D4EAE">
        <w:rPr>
          <w:rStyle w:val="af3"/>
          <w:rFonts w:ascii="Traditional Arabic" w:hAnsi="Traditional Arabic"/>
          <w:b w:val="0"/>
          <w:bCs w:val="0"/>
          <w:sz w:val="32"/>
          <w:rtl/>
        </w:rPr>
        <w:t>قال ) : ما قولكم دام فضلكم في رجل</w:t>
      </w:r>
      <w:r w:rsidRPr="009D4EAE">
        <w:rPr>
          <w:rStyle w:val="af3"/>
          <w:rFonts w:ascii="Traditional Arabic" w:hAnsi="Traditional Arabic"/>
          <w:b w:val="0"/>
          <w:bCs w:val="0"/>
          <w:sz w:val="32"/>
        </w:rPr>
        <w:t xml:space="preserve"> </w:t>
      </w:r>
      <w:r w:rsidRPr="009D4EAE">
        <w:rPr>
          <w:rStyle w:val="af3"/>
          <w:rFonts w:ascii="Traditional Arabic" w:hAnsi="Traditional Arabic"/>
          <w:b w:val="0"/>
          <w:bCs w:val="0"/>
          <w:sz w:val="32"/>
          <w:rtl/>
        </w:rPr>
        <w:t>من أهل العلم هنا من الذين يوصفون بالتفقه في الدين تظاهر باعتقاد ثبوت جهة الفوقية</w:t>
      </w:r>
      <w:r w:rsidRPr="009D4EAE">
        <w:rPr>
          <w:rStyle w:val="af3"/>
          <w:rFonts w:ascii="Traditional Arabic" w:hAnsi="Traditional Arabic"/>
          <w:b w:val="0"/>
          <w:bCs w:val="0"/>
          <w:sz w:val="32"/>
        </w:rPr>
        <w:t xml:space="preserve"> </w:t>
      </w:r>
      <w:r w:rsidRPr="009D4EAE">
        <w:rPr>
          <w:rStyle w:val="af3"/>
          <w:rFonts w:ascii="Traditional Arabic" w:hAnsi="Traditional Arabic"/>
          <w:b w:val="0"/>
          <w:bCs w:val="0"/>
          <w:sz w:val="32"/>
          <w:rtl/>
        </w:rPr>
        <w:t>لله سبحانه وتعالى ، ويدعي أن ذلك مذهب السلف ، وتبعه على ذلك البعض القليل من</w:t>
      </w:r>
      <w:r w:rsidRPr="009D4EAE">
        <w:rPr>
          <w:rStyle w:val="af3"/>
          <w:rFonts w:ascii="Traditional Arabic" w:hAnsi="Traditional Arabic"/>
          <w:b w:val="0"/>
          <w:bCs w:val="0"/>
          <w:sz w:val="32"/>
        </w:rPr>
        <w:t xml:space="preserve"> </w:t>
      </w:r>
      <w:r w:rsidRPr="009D4EAE">
        <w:rPr>
          <w:rStyle w:val="af3"/>
          <w:rFonts w:ascii="Traditional Arabic" w:hAnsi="Traditional Arabic"/>
          <w:b w:val="0"/>
          <w:bCs w:val="0"/>
          <w:sz w:val="32"/>
          <w:rtl/>
        </w:rPr>
        <w:t>الناس ، وجمهور أهل العلم ينكرون عليه</w:t>
      </w:r>
      <w:r w:rsidRPr="009D4EAE">
        <w:rPr>
          <w:rStyle w:val="af3"/>
          <w:rFonts w:ascii="Traditional Arabic" w:hAnsi="Traditional Arabic"/>
          <w:b w:val="0"/>
          <w:bCs w:val="0"/>
          <w:sz w:val="32"/>
        </w:rPr>
        <w:t xml:space="preserve">  </w:t>
      </w:r>
      <w:r w:rsidRPr="009D4EAE">
        <w:rPr>
          <w:rStyle w:val="af3"/>
          <w:rFonts w:ascii="Traditional Arabic" w:hAnsi="Traditional Arabic"/>
          <w:b w:val="0"/>
          <w:bCs w:val="0"/>
          <w:sz w:val="32"/>
          <w:rtl/>
          <w:lang w:bidi="ar-KW"/>
        </w:rPr>
        <w:t xml:space="preserve"> ، </w:t>
      </w:r>
      <w:r w:rsidRPr="009D4EAE">
        <w:rPr>
          <w:rStyle w:val="af3"/>
          <w:rFonts w:ascii="Traditional Arabic" w:hAnsi="Traditional Arabic"/>
          <w:b w:val="0"/>
          <w:bCs w:val="0"/>
          <w:sz w:val="32"/>
          <w:rtl/>
        </w:rPr>
        <w:t>والسبب في تظاهره بهذا المعتقد</w:t>
      </w:r>
      <w:r w:rsidRPr="009D4EAE">
        <w:rPr>
          <w:rStyle w:val="af3"/>
          <w:rFonts w:ascii="Traditional Arabic" w:hAnsi="Traditional Arabic"/>
          <w:b w:val="0"/>
          <w:bCs w:val="0"/>
          <w:sz w:val="32"/>
        </w:rPr>
        <w:t xml:space="preserve"> </w:t>
      </w:r>
      <w:r w:rsidRPr="009D4EAE">
        <w:rPr>
          <w:rStyle w:val="af3"/>
          <w:rFonts w:ascii="Traditional Arabic" w:hAnsi="Traditional Arabic"/>
          <w:b w:val="0"/>
          <w:bCs w:val="0"/>
          <w:sz w:val="32"/>
          <w:rtl/>
        </w:rPr>
        <w:t>كما عرض علي هو بنفسه ذلك عثوره على كتاب لبعض علماء الهند نقل فيه صاحبه كلاما</w:t>
      </w:r>
      <w:r w:rsidRPr="009D4EAE">
        <w:rPr>
          <w:rStyle w:val="af3"/>
          <w:rFonts w:ascii="Traditional Arabic" w:hAnsi="Traditional Arabic"/>
          <w:b w:val="0"/>
          <w:bCs w:val="0"/>
          <w:sz w:val="32"/>
        </w:rPr>
        <w:t xml:space="preserve"> </w:t>
      </w:r>
      <w:r w:rsidRPr="009D4EAE">
        <w:rPr>
          <w:rStyle w:val="af3"/>
          <w:rFonts w:ascii="Traditional Arabic" w:hAnsi="Traditional Arabic"/>
          <w:b w:val="0"/>
          <w:bCs w:val="0"/>
          <w:sz w:val="32"/>
          <w:rtl/>
        </w:rPr>
        <w:t>كثيرا عن ابن تيمية في إثبات الجهة للباري سبحانه وتعالى</w:t>
      </w:r>
      <w:r w:rsidRPr="009D4EAE">
        <w:rPr>
          <w:rStyle w:val="af3"/>
          <w:rFonts w:ascii="Traditional Arabic" w:hAnsi="Traditional Arabic"/>
          <w:b w:val="0"/>
          <w:bCs w:val="0"/>
          <w:sz w:val="32"/>
        </w:rPr>
        <w:t xml:space="preserve"> </w:t>
      </w:r>
      <w:r w:rsidRPr="009D4EAE">
        <w:rPr>
          <w:rStyle w:val="af3"/>
          <w:rFonts w:ascii="Traditional Arabic" w:hAnsi="Traditional Arabic"/>
          <w:b w:val="0"/>
          <w:bCs w:val="0"/>
          <w:sz w:val="32"/>
          <w:rtl/>
        </w:rPr>
        <w:t xml:space="preserve"> ، وليكن معلوماً أنه يعتقد</w:t>
      </w:r>
      <w:r w:rsidRPr="009D4EAE">
        <w:rPr>
          <w:rStyle w:val="af3"/>
          <w:rFonts w:ascii="Traditional Arabic" w:hAnsi="Traditional Arabic"/>
          <w:b w:val="0"/>
          <w:bCs w:val="0"/>
          <w:sz w:val="32"/>
        </w:rPr>
        <w:t xml:space="preserve"> </w:t>
      </w:r>
      <w:r w:rsidRPr="009D4EAE">
        <w:rPr>
          <w:rStyle w:val="af3"/>
          <w:rFonts w:ascii="Traditional Arabic" w:hAnsi="Traditional Arabic"/>
          <w:b w:val="0"/>
          <w:bCs w:val="0"/>
          <w:sz w:val="32"/>
          <w:rtl/>
        </w:rPr>
        <w:t>الفوقية الذاتية له جل ذكره ، يعني أن ذاته سبحانه فوق العرش بمعنى ما قابل التحت</w:t>
      </w:r>
      <w:r w:rsidRPr="009D4EAE">
        <w:rPr>
          <w:rStyle w:val="af3"/>
          <w:rFonts w:ascii="Traditional Arabic" w:hAnsi="Traditional Arabic"/>
          <w:b w:val="0"/>
          <w:bCs w:val="0"/>
          <w:sz w:val="32"/>
        </w:rPr>
        <w:t xml:space="preserve"> </w:t>
      </w:r>
      <w:r w:rsidRPr="009D4EAE">
        <w:rPr>
          <w:rStyle w:val="af3"/>
          <w:rFonts w:ascii="Traditional Arabic" w:hAnsi="Traditional Arabic"/>
          <w:b w:val="0"/>
          <w:bCs w:val="0"/>
          <w:sz w:val="32"/>
          <w:rtl/>
        </w:rPr>
        <w:t>مع التنزيه ، ويخطئ أبا البركات الدردير رضي الله عنه في قوله في خريدته</w:t>
      </w:r>
      <w:r w:rsidRPr="009D4EAE">
        <w:rPr>
          <w:rStyle w:val="af3"/>
          <w:rFonts w:ascii="Traditional Arabic" w:hAnsi="Traditional Arabic"/>
          <w:b w:val="0"/>
          <w:bCs w:val="0"/>
          <w:sz w:val="32"/>
        </w:rPr>
        <w:t xml:space="preserve"> :</w:t>
      </w:r>
      <w:r w:rsidRPr="009D4EAE">
        <w:rPr>
          <w:rStyle w:val="af3"/>
          <w:rFonts w:ascii="Traditional Arabic" w:hAnsi="Traditional Arabic"/>
          <w:b w:val="0"/>
          <w:bCs w:val="0"/>
          <w:sz w:val="32"/>
          <w:rtl/>
        </w:rPr>
        <w:t>منزه عن الحلول والجهة والاتصال</w:t>
      </w:r>
      <w:r w:rsidRPr="009D4EAE">
        <w:rPr>
          <w:rStyle w:val="af3"/>
          <w:rFonts w:ascii="Traditional Arabic" w:hAnsi="Traditional Arabic"/>
          <w:b w:val="0"/>
          <w:bCs w:val="0"/>
          <w:sz w:val="32"/>
        </w:rPr>
        <w:t xml:space="preserve"> </w:t>
      </w:r>
      <w:r w:rsidRPr="009D4EAE">
        <w:rPr>
          <w:rStyle w:val="af3"/>
          <w:rFonts w:ascii="Traditional Arabic" w:hAnsi="Traditional Arabic"/>
          <w:b w:val="0"/>
          <w:bCs w:val="0"/>
          <w:sz w:val="32"/>
          <w:rtl/>
        </w:rPr>
        <w:t>الانفصال والسفه</w:t>
      </w:r>
      <w:r w:rsidRPr="009D4EAE">
        <w:rPr>
          <w:rFonts w:ascii="Traditional Arabic" w:hAnsi="Traditional Arabic"/>
          <w:sz w:val="32"/>
          <w:rtl/>
        </w:rPr>
        <w:t xml:space="preserve"> ، </w:t>
      </w:r>
      <w:r w:rsidRPr="009D4EAE">
        <w:rPr>
          <w:rStyle w:val="af3"/>
          <w:rFonts w:ascii="Traditional Arabic" w:hAnsi="Traditional Arabic"/>
          <w:b w:val="0"/>
          <w:bCs w:val="0"/>
          <w:sz w:val="32"/>
          <w:rtl/>
        </w:rPr>
        <w:t>يخطئه في موضعين من البيت</w:t>
      </w:r>
      <w:r w:rsidRPr="009D4EAE">
        <w:rPr>
          <w:rStyle w:val="af3"/>
          <w:rFonts w:ascii="Traditional Arabic" w:hAnsi="Traditional Arabic"/>
          <w:b w:val="0"/>
          <w:bCs w:val="0"/>
          <w:sz w:val="32"/>
        </w:rPr>
        <w:t xml:space="preserve"> : </w:t>
      </w:r>
      <w:r w:rsidRPr="009D4EAE">
        <w:rPr>
          <w:rStyle w:val="af3"/>
          <w:rFonts w:ascii="Traditional Arabic" w:hAnsi="Traditional Arabic"/>
          <w:b w:val="0"/>
          <w:bCs w:val="0"/>
          <w:sz w:val="32"/>
          <w:rtl/>
        </w:rPr>
        <w:t>قوله والجهة ، وقوله والانفصال</w:t>
      </w:r>
      <w:r w:rsidRPr="009D4EAE">
        <w:rPr>
          <w:rStyle w:val="af3"/>
          <w:rFonts w:ascii="Traditional Arabic" w:hAnsi="Traditional Arabic"/>
          <w:b w:val="0"/>
          <w:bCs w:val="0"/>
          <w:sz w:val="32"/>
        </w:rPr>
        <w:t xml:space="preserve"> </w:t>
      </w:r>
      <w:r w:rsidRPr="009D4EAE">
        <w:rPr>
          <w:rStyle w:val="af3"/>
          <w:rFonts w:ascii="Traditional Arabic" w:hAnsi="Traditional Arabic"/>
          <w:b w:val="0"/>
          <w:bCs w:val="0"/>
          <w:sz w:val="32"/>
          <w:rtl/>
        </w:rPr>
        <w:t xml:space="preserve"> ، والشيخ اللقائي في قوله</w:t>
      </w:r>
      <w:r w:rsidRPr="009D4EAE">
        <w:rPr>
          <w:rStyle w:val="af3"/>
          <w:rFonts w:ascii="Traditional Arabic" w:hAnsi="Traditional Arabic"/>
          <w:b w:val="0"/>
          <w:bCs w:val="0"/>
          <w:sz w:val="32"/>
        </w:rPr>
        <w:t xml:space="preserve"> :</w:t>
      </w:r>
      <w:r w:rsidRPr="009D4EAE">
        <w:rPr>
          <w:rStyle w:val="af3"/>
          <w:rFonts w:ascii="Traditional Arabic" w:hAnsi="Traditional Arabic"/>
          <w:b w:val="0"/>
          <w:bCs w:val="0"/>
          <w:sz w:val="32"/>
          <w:rtl/>
        </w:rPr>
        <w:t>ويستحيل ضد ذي الصفات في حقه</w:t>
      </w:r>
      <w:r w:rsidRPr="009D4EAE">
        <w:rPr>
          <w:rStyle w:val="af3"/>
          <w:rFonts w:ascii="Traditional Arabic" w:hAnsi="Traditional Arabic"/>
          <w:b w:val="0"/>
          <w:bCs w:val="0"/>
          <w:sz w:val="32"/>
        </w:rPr>
        <w:t xml:space="preserve"> </w:t>
      </w:r>
      <w:r w:rsidRPr="009D4EAE">
        <w:rPr>
          <w:rStyle w:val="af3"/>
          <w:rFonts w:ascii="Traditional Arabic" w:hAnsi="Traditional Arabic"/>
          <w:b w:val="0"/>
          <w:bCs w:val="0"/>
          <w:sz w:val="32"/>
          <w:rtl/>
        </w:rPr>
        <w:t>كالكون في الجهات</w:t>
      </w:r>
      <w:r w:rsidRPr="009D4EAE">
        <w:rPr>
          <w:rFonts w:ascii="Traditional Arabic" w:hAnsi="Traditional Arabic"/>
          <w:sz w:val="32"/>
          <w:rtl/>
        </w:rPr>
        <w:t xml:space="preserve"> </w:t>
      </w:r>
      <w:r w:rsidRPr="009D4EAE">
        <w:rPr>
          <w:rStyle w:val="af3"/>
          <w:rFonts w:ascii="Traditional Arabic" w:hAnsi="Traditional Arabic"/>
          <w:b w:val="0"/>
          <w:bCs w:val="0"/>
          <w:sz w:val="32"/>
          <w:rtl/>
        </w:rPr>
        <w:t>، وبالجملة هو يخطئ كل من يقول</w:t>
      </w:r>
      <w:r w:rsidRPr="009D4EAE">
        <w:rPr>
          <w:rStyle w:val="af3"/>
          <w:rFonts w:ascii="Traditional Arabic" w:hAnsi="Traditional Arabic"/>
          <w:b w:val="0"/>
          <w:bCs w:val="0"/>
          <w:sz w:val="32"/>
        </w:rPr>
        <w:t xml:space="preserve"> </w:t>
      </w:r>
      <w:r w:rsidRPr="009D4EAE">
        <w:rPr>
          <w:rStyle w:val="af3"/>
          <w:rFonts w:ascii="Traditional Arabic" w:hAnsi="Traditional Arabic"/>
          <w:b w:val="0"/>
          <w:bCs w:val="0"/>
          <w:sz w:val="32"/>
          <w:rtl/>
        </w:rPr>
        <w:t>بنفي الجهة مهما كان قدره ، ويستدل أيضاً بنص كتاب آخر غير الكتاب المتقدم ذكره ،</w:t>
      </w:r>
      <w:r w:rsidRPr="009D4EAE">
        <w:rPr>
          <w:rStyle w:val="af3"/>
          <w:rFonts w:ascii="Traditional Arabic" w:hAnsi="Traditional Arabic"/>
          <w:b w:val="0"/>
          <w:bCs w:val="0"/>
          <w:sz w:val="32"/>
        </w:rPr>
        <w:t xml:space="preserve"> </w:t>
      </w:r>
      <w:r w:rsidRPr="009D4EAE">
        <w:rPr>
          <w:rStyle w:val="af3"/>
          <w:rFonts w:ascii="Traditional Arabic" w:hAnsi="Traditional Arabic"/>
          <w:b w:val="0"/>
          <w:bCs w:val="0"/>
          <w:sz w:val="32"/>
          <w:rtl/>
        </w:rPr>
        <w:t xml:space="preserve">وهو </w:t>
      </w:r>
      <w:r w:rsidRPr="009D4EAE">
        <w:rPr>
          <w:rStyle w:val="af3"/>
          <w:rFonts w:ascii="Traditional Arabic" w:hAnsi="Traditional Arabic"/>
          <w:b w:val="0"/>
          <w:bCs w:val="0"/>
          <w:sz w:val="32"/>
          <w:rtl/>
        </w:rPr>
        <w:lastRenderedPageBreak/>
        <w:t>تفسير الشيخ الآلوسي المسمى بروح المعاني ، عند قوله تعالى ( وهو القاهر فوق</w:t>
      </w:r>
      <w:r w:rsidRPr="009D4EAE">
        <w:rPr>
          <w:rStyle w:val="af3"/>
          <w:rFonts w:ascii="Traditional Arabic" w:hAnsi="Traditional Arabic"/>
          <w:b w:val="0"/>
          <w:bCs w:val="0"/>
          <w:sz w:val="32"/>
        </w:rPr>
        <w:t xml:space="preserve"> </w:t>
      </w:r>
      <w:r w:rsidRPr="009D4EAE">
        <w:rPr>
          <w:rStyle w:val="af3"/>
          <w:rFonts w:ascii="Traditional Arabic" w:hAnsi="Traditional Arabic"/>
          <w:b w:val="0"/>
          <w:bCs w:val="0"/>
          <w:sz w:val="32"/>
          <w:rtl/>
        </w:rPr>
        <w:t>عباده ) مع أن المطلع على عبارة الآلوسي يجده في آخر عبارته ذكر ما يؤخذ منه أنه</w:t>
      </w:r>
      <w:r w:rsidRPr="009D4EAE">
        <w:rPr>
          <w:rStyle w:val="af3"/>
          <w:rFonts w:ascii="Traditional Arabic" w:hAnsi="Traditional Arabic"/>
          <w:b w:val="0"/>
          <w:bCs w:val="0"/>
          <w:sz w:val="32"/>
        </w:rPr>
        <w:t xml:space="preserve"> </w:t>
      </w:r>
      <w:r w:rsidRPr="009D4EAE">
        <w:rPr>
          <w:rStyle w:val="af3"/>
          <w:rFonts w:ascii="Traditional Arabic" w:hAnsi="Traditional Arabic"/>
          <w:b w:val="0"/>
          <w:bCs w:val="0"/>
          <w:sz w:val="32"/>
          <w:rtl/>
        </w:rPr>
        <w:t>غير جازم بذلك . ويستدل على ذلك بمثل قوله تعالى ( وهو القاهر فوق عباده ) ( يخافون</w:t>
      </w:r>
      <w:r w:rsidRPr="009D4EAE">
        <w:rPr>
          <w:rStyle w:val="af3"/>
          <w:rFonts w:ascii="Traditional Arabic" w:hAnsi="Traditional Arabic"/>
          <w:b w:val="0"/>
          <w:bCs w:val="0"/>
          <w:sz w:val="32"/>
        </w:rPr>
        <w:t xml:space="preserve"> </w:t>
      </w:r>
      <w:r w:rsidRPr="009D4EAE">
        <w:rPr>
          <w:rStyle w:val="af3"/>
          <w:rFonts w:ascii="Traditional Arabic" w:hAnsi="Traditional Arabic"/>
          <w:b w:val="0"/>
          <w:bCs w:val="0"/>
          <w:sz w:val="32"/>
          <w:rtl/>
        </w:rPr>
        <w:t>ربهم من فوقهم ) ( إليه يصعد الكلم الطيب ) وبقوله صلى الله عليه وسلم للجارية التي</w:t>
      </w:r>
      <w:r w:rsidRPr="009D4EAE">
        <w:rPr>
          <w:rStyle w:val="af3"/>
          <w:rFonts w:ascii="Traditional Arabic" w:hAnsi="Traditional Arabic"/>
          <w:b w:val="0"/>
          <w:bCs w:val="0"/>
          <w:sz w:val="32"/>
        </w:rPr>
        <w:t xml:space="preserve"> </w:t>
      </w:r>
      <w:r w:rsidRPr="009D4EAE">
        <w:rPr>
          <w:rStyle w:val="af3"/>
          <w:rFonts w:ascii="Traditional Arabic" w:hAnsi="Traditional Arabic"/>
          <w:b w:val="0"/>
          <w:bCs w:val="0"/>
          <w:sz w:val="32"/>
          <w:rtl/>
        </w:rPr>
        <w:t>أراد سيدها عتقها : أين الله ؟ فقالت في السماء . مع ما هو معلوم لفضيلتكم من أنها</w:t>
      </w:r>
      <w:r w:rsidRPr="009D4EAE">
        <w:rPr>
          <w:rStyle w:val="af3"/>
          <w:rFonts w:ascii="Traditional Arabic" w:hAnsi="Traditional Arabic"/>
          <w:b w:val="0"/>
          <w:bCs w:val="0"/>
          <w:sz w:val="32"/>
        </w:rPr>
        <w:t xml:space="preserve"> </w:t>
      </w:r>
      <w:r w:rsidRPr="009D4EAE">
        <w:rPr>
          <w:rStyle w:val="af3"/>
          <w:rFonts w:ascii="Traditional Arabic" w:hAnsi="Traditional Arabic"/>
          <w:b w:val="0"/>
          <w:bCs w:val="0"/>
          <w:sz w:val="32"/>
          <w:rtl/>
        </w:rPr>
        <w:t>كانت خرساء وأشارت إلى السماء كما هو منصوص ، وفي بعض مؤلفات حجة الإسلام الغزالي</w:t>
      </w:r>
      <w:r w:rsidRPr="009D4EAE">
        <w:rPr>
          <w:rStyle w:val="af3"/>
          <w:rFonts w:ascii="Traditional Arabic" w:hAnsi="Traditional Arabic"/>
          <w:b w:val="0"/>
          <w:bCs w:val="0"/>
          <w:sz w:val="32"/>
        </w:rPr>
        <w:t xml:space="preserve"> </w:t>
      </w:r>
      <w:r w:rsidRPr="009D4EAE">
        <w:rPr>
          <w:rStyle w:val="af3"/>
          <w:rFonts w:ascii="Traditional Arabic" w:hAnsi="Traditional Arabic"/>
          <w:b w:val="0"/>
          <w:bCs w:val="0"/>
          <w:sz w:val="32"/>
          <w:rtl/>
        </w:rPr>
        <w:t>رضي الله عنه ، وقد تعرض لذلك السيد محمد مرتضى في شرحه للإحياء ، ويستدل أيضاً بقوله صلى الله</w:t>
      </w:r>
      <w:r w:rsidRPr="009D4EAE">
        <w:rPr>
          <w:rStyle w:val="af3"/>
          <w:rFonts w:ascii="Traditional Arabic" w:hAnsi="Traditional Arabic"/>
          <w:b w:val="0"/>
          <w:bCs w:val="0"/>
          <w:sz w:val="32"/>
        </w:rPr>
        <w:t xml:space="preserve"> </w:t>
      </w:r>
      <w:r w:rsidRPr="009D4EAE">
        <w:rPr>
          <w:rStyle w:val="af3"/>
          <w:rFonts w:ascii="Traditional Arabic" w:hAnsi="Traditional Arabic"/>
          <w:b w:val="0"/>
          <w:bCs w:val="0"/>
          <w:sz w:val="32"/>
          <w:rtl/>
        </w:rPr>
        <w:t>عليه وسلم في حجة الوداع : اللهم اشهد ، وأشار بإصبعه إلى السماء ، ويورد على من</w:t>
      </w:r>
      <w:r w:rsidRPr="009D4EAE">
        <w:rPr>
          <w:rStyle w:val="af3"/>
          <w:rFonts w:ascii="Traditional Arabic" w:hAnsi="Traditional Arabic"/>
          <w:b w:val="0"/>
          <w:bCs w:val="0"/>
          <w:sz w:val="32"/>
        </w:rPr>
        <w:t xml:space="preserve"> </w:t>
      </w:r>
      <w:r w:rsidRPr="009D4EAE">
        <w:rPr>
          <w:rStyle w:val="af3"/>
          <w:rFonts w:ascii="Traditional Arabic" w:hAnsi="Traditional Arabic"/>
          <w:b w:val="0"/>
          <w:bCs w:val="0"/>
          <w:sz w:val="32"/>
          <w:rtl/>
        </w:rPr>
        <w:t>ينازعه في ذلك سؤال الكرامية المشهور وهو قولهم إن نفيه عن الجهات الست إخبار عن</w:t>
      </w:r>
      <w:r w:rsidRPr="009D4EAE">
        <w:rPr>
          <w:rStyle w:val="af3"/>
          <w:rFonts w:ascii="Traditional Arabic" w:hAnsi="Traditional Arabic"/>
          <w:b w:val="0"/>
          <w:bCs w:val="0"/>
          <w:sz w:val="32"/>
        </w:rPr>
        <w:t xml:space="preserve"> </w:t>
      </w:r>
      <w:r w:rsidRPr="009D4EAE">
        <w:rPr>
          <w:rStyle w:val="af3"/>
          <w:rFonts w:ascii="Traditional Arabic" w:hAnsi="Traditional Arabic"/>
          <w:b w:val="0"/>
          <w:bCs w:val="0"/>
          <w:sz w:val="32"/>
          <w:rtl/>
        </w:rPr>
        <w:t>عدمه ، ولا يخفى على فضيلتكم أن الكلام في مسألة الجهة شهير ، إلا أنه من المعلوم</w:t>
      </w:r>
      <w:r w:rsidRPr="009D4EAE">
        <w:rPr>
          <w:rStyle w:val="af3"/>
          <w:rFonts w:ascii="Traditional Arabic" w:hAnsi="Traditional Arabic"/>
          <w:b w:val="0"/>
          <w:bCs w:val="0"/>
          <w:sz w:val="32"/>
        </w:rPr>
        <w:t xml:space="preserve"> </w:t>
      </w:r>
      <w:r w:rsidRPr="009D4EAE">
        <w:rPr>
          <w:rStyle w:val="af3"/>
          <w:rFonts w:ascii="Traditional Arabic" w:hAnsi="Traditional Arabic"/>
          <w:b w:val="0"/>
          <w:bCs w:val="0"/>
          <w:sz w:val="32"/>
          <w:rtl/>
        </w:rPr>
        <w:t>أن قول فضيلتكم سيما في مثل هذا الأمر هو الفصل، وأرجو أن يكون عليه إمضاؤكم بخطكم</w:t>
      </w:r>
      <w:r w:rsidRPr="009D4EAE">
        <w:rPr>
          <w:rStyle w:val="af3"/>
          <w:rFonts w:ascii="Traditional Arabic" w:hAnsi="Traditional Arabic"/>
          <w:b w:val="0"/>
          <w:bCs w:val="0"/>
          <w:sz w:val="32"/>
        </w:rPr>
        <w:t xml:space="preserve"> </w:t>
      </w:r>
      <w:r w:rsidRPr="009D4EAE">
        <w:rPr>
          <w:rStyle w:val="af3"/>
          <w:rFonts w:ascii="Traditional Arabic" w:hAnsi="Traditional Arabic"/>
          <w:b w:val="0"/>
          <w:bCs w:val="0"/>
          <w:sz w:val="32"/>
          <w:rtl/>
        </w:rPr>
        <w:t>والختم ولا مؤاخذة</w:t>
      </w:r>
      <w:r w:rsidRPr="009D4EAE">
        <w:rPr>
          <w:rStyle w:val="af3"/>
          <w:rFonts w:ascii="Traditional Arabic" w:hAnsi="Traditional Arabic"/>
          <w:b w:val="0"/>
          <w:bCs w:val="0"/>
          <w:sz w:val="32"/>
        </w:rPr>
        <w:t xml:space="preserve"> .</w:t>
      </w:r>
      <w:r w:rsidRPr="009D4EAE">
        <w:rPr>
          <w:rStyle w:val="af3"/>
          <w:rFonts w:ascii="Traditional Arabic" w:hAnsi="Traditional Arabic"/>
          <w:b w:val="0"/>
          <w:bCs w:val="0"/>
          <w:sz w:val="32"/>
          <w:rtl/>
        </w:rPr>
        <w:t>لا زلتم محفوظين ولمذهب أهل</w:t>
      </w:r>
      <w:r w:rsidRPr="009D4EAE">
        <w:rPr>
          <w:rStyle w:val="af3"/>
          <w:rFonts w:ascii="Traditional Arabic" w:hAnsi="Traditional Arabic"/>
          <w:b w:val="0"/>
          <w:bCs w:val="0"/>
          <w:sz w:val="32"/>
        </w:rPr>
        <w:t xml:space="preserve"> </w:t>
      </w:r>
      <w:r w:rsidRPr="009D4EAE">
        <w:rPr>
          <w:rStyle w:val="af3"/>
          <w:rFonts w:ascii="Traditional Arabic" w:hAnsi="Traditional Arabic"/>
          <w:b w:val="0"/>
          <w:bCs w:val="0"/>
          <w:sz w:val="32"/>
          <w:rtl/>
        </w:rPr>
        <w:t>السنة والجماعة ناصرين آمين ،  وهذا نص جوابه حفظه الله : إلى</w:t>
      </w:r>
      <w:r w:rsidRPr="009D4EAE">
        <w:rPr>
          <w:rStyle w:val="af3"/>
          <w:rFonts w:ascii="Traditional Arabic" w:hAnsi="Traditional Arabic"/>
          <w:b w:val="0"/>
          <w:bCs w:val="0"/>
          <w:sz w:val="32"/>
        </w:rPr>
        <w:t xml:space="preserve"> </w:t>
      </w:r>
      <w:r w:rsidRPr="009D4EAE">
        <w:rPr>
          <w:rStyle w:val="af3"/>
          <w:rFonts w:ascii="Traditional Arabic" w:hAnsi="Traditional Arabic"/>
          <w:b w:val="0"/>
          <w:bCs w:val="0"/>
          <w:sz w:val="32"/>
          <w:rtl/>
        </w:rPr>
        <w:t>حضرة الفاضل العلامة الشيخ أحمد علي بدر خادم العلم الشريف ببلصفورة</w:t>
      </w:r>
      <w:r w:rsidRPr="009D4EAE">
        <w:rPr>
          <w:rStyle w:val="af3"/>
          <w:rFonts w:ascii="Traditional Arabic" w:hAnsi="Traditional Arabic"/>
          <w:b w:val="0"/>
          <w:bCs w:val="0"/>
          <w:sz w:val="32"/>
        </w:rPr>
        <w:t xml:space="preserve"> :</w:t>
      </w:r>
      <w:r w:rsidRPr="009D4EAE">
        <w:rPr>
          <w:rFonts w:ascii="Traditional Arabic" w:hAnsi="Traditional Arabic"/>
          <w:sz w:val="32"/>
          <w:rtl/>
        </w:rPr>
        <w:t xml:space="preserve"> </w:t>
      </w:r>
      <w:r w:rsidRPr="009D4EAE">
        <w:rPr>
          <w:rStyle w:val="af3"/>
          <w:rFonts w:ascii="Traditional Arabic" w:hAnsi="Traditional Arabic"/>
          <w:b w:val="0"/>
          <w:bCs w:val="0"/>
          <w:sz w:val="32"/>
          <w:rtl/>
        </w:rPr>
        <w:t>قد أرسلتم بتاريخ 22 محرم سنة</w:t>
      </w:r>
      <w:r w:rsidRPr="009D4EAE">
        <w:rPr>
          <w:rStyle w:val="af3"/>
          <w:rFonts w:ascii="Traditional Arabic" w:hAnsi="Traditional Arabic"/>
          <w:b w:val="0"/>
          <w:bCs w:val="0"/>
          <w:sz w:val="32"/>
        </w:rPr>
        <w:t xml:space="preserve"> 1325 </w:t>
      </w:r>
      <w:r w:rsidRPr="009D4EAE">
        <w:rPr>
          <w:rStyle w:val="af3"/>
          <w:rFonts w:ascii="Traditional Arabic" w:hAnsi="Traditional Arabic"/>
          <w:b w:val="0"/>
          <w:bCs w:val="0"/>
          <w:sz w:val="32"/>
          <w:rtl/>
        </w:rPr>
        <w:t>هـ . مكتوباً مصحوباً بسؤال عن حكم من يعتقد ثبوت الجهة له تعالى ، فحررنا لكم</w:t>
      </w:r>
      <w:r w:rsidRPr="009D4EAE">
        <w:rPr>
          <w:rStyle w:val="af3"/>
          <w:rFonts w:ascii="Traditional Arabic" w:hAnsi="Traditional Arabic"/>
          <w:b w:val="0"/>
          <w:bCs w:val="0"/>
          <w:sz w:val="32"/>
        </w:rPr>
        <w:t xml:space="preserve"> </w:t>
      </w:r>
      <w:r w:rsidRPr="009D4EAE">
        <w:rPr>
          <w:rStyle w:val="af3"/>
          <w:rFonts w:ascii="Traditional Arabic" w:hAnsi="Traditional Arabic"/>
          <w:b w:val="0"/>
          <w:bCs w:val="0"/>
          <w:sz w:val="32"/>
          <w:rtl/>
        </w:rPr>
        <w:t>الجواب الآتي وفيه الكفاية لمن اتبع الحق وأنصف ، جزاكم الله عن المسلمين خيراً</w:t>
      </w:r>
      <w:r w:rsidRPr="009D4EAE">
        <w:rPr>
          <w:rStyle w:val="af3"/>
          <w:rFonts w:ascii="Traditional Arabic" w:hAnsi="Traditional Arabic"/>
          <w:b w:val="0"/>
          <w:bCs w:val="0"/>
          <w:sz w:val="32"/>
        </w:rPr>
        <w:t xml:space="preserve">  : </w:t>
      </w:r>
      <w:r w:rsidRPr="009D4EAE">
        <w:rPr>
          <w:rStyle w:val="af3"/>
          <w:rFonts w:ascii="Traditional Arabic" w:hAnsi="Traditional Arabic"/>
          <w:b w:val="0"/>
          <w:bCs w:val="0"/>
          <w:sz w:val="32"/>
          <w:rtl/>
        </w:rPr>
        <w:t>إعلم أيدك الله بتوفيقه وسلك</w:t>
      </w:r>
      <w:r w:rsidRPr="009D4EAE">
        <w:rPr>
          <w:rStyle w:val="af3"/>
          <w:rFonts w:ascii="Traditional Arabic" w:hAnsi="Traditional Arabic"/>
          <w:b w:val="0"/>
          <w:bCs w:val="0"/>
          <w:sz w:val="32"/>
        </w:rPr>
        <w:t xml:space="preserve"> </w:t>
      </w:r>
      <w:r w:rsidRPr="009D4EAE">
        <w:rPr>
          <w:rStyle w:val="af3"/>
          <w:rFonts w:ascii="Traditional Arabic" w:hAnsi="Traditional Arabic"/>
          <w:b w:val="0"/>
          <w:bCs w:val="0"/>
          <w:sz w:val="32"/>
          <w:rtl/>
        </w:rPr>
        <w:t>بنا وبك سواء طريقه ، أن مذهب الفرقة الناجية وما عليه أجمع السنيون أن الله تعالى</w:t>
      </w:r>
      <w:r w:rsidRPr="009D4EAE">
        <w:rPr>
          <w:rStyle w:val="af3"/>
          <w:rFonts w:ascii="Traditional Arabic" w:hAnsi="Traditional Arabic"/>
          <w:b w:val="0"/>
          <w:bCs w:val="0"/>
          <w:sz w:val="32"/>
        </w:rPr>
        <w:t xml:space="preserve"> </w:t>
      </w:r>
      <w:r w:rsidRPr="009D4EAE">
        <w:rPr>
          <w:rStyle w:val="af3"/>
          <w:rFonts w:ascii="Traditional Arabic" w:hAnsi="Traditional Arabic"/>
          <w:b w:val="0"/>
          <w:bCs w:val="0"/>
          <w:sz w:val="32"/>
          <w:rtl/>
        </w:rPr>
        <w:t>منزه عن مشابهة الحوادث مخالف لها في جميع سمات الحدوث ، ومن ذلك تنزهه عن الجهة</w:t>
      </w:r>
      <w:r w:rsidRPr="009D4EAE">
        <w:rPr>
          <w:rStyle w:val="af3"/>
          <w:rFonts w:ascii="Traditional Arabic" w:hAnsi="Traditional Arabic"/>
          <w:b w:val="0"/>
          <w:bCs w:val="0"/>
          <w:sz w:val="32"/>
        </w:rPr>
        <w:t xml:space="preserve"> </w:t>
      </w:r>
      <w:r w:rsidRPr="009D4EAE">
        <w:rPr>
          <w:rStyle w:val="af3"/>
          <w:rFonts w:ascii="Traditional Arabic" w:hAnsi="Traditional Arabic"/>
          <w:b w:val="0"/>
          <w:bCs w:val="0"/>
          <w:sz w:val="32"/>
          <w:rtl/>
        </w:rPr>
        <w:t>والمكان كما دلت على ذلك البراهين القطعية ، فإن كونه في جهة يستلزم قدم الجهة أو</w:t>
      </w:r>
      <w:r w:rsidRPr="009D4EAE">
        <w:rPr>
          <w:rStyle w:val="af3"/>
          <w:rFonts w:ascii="Traditional Arabic" w:hAnsi="Traditional Arabic"/>
          <w:b w:val="0"/>
          <w:bCs w:val="0"/>
          <w:sz w:val="32"/>
        </w:rPr>
        <w:t xml:space="preserve"> </w:t>
      </w:r>
      <w:r w:rsidRPr="009D4EAE">
        <w:rPr>
          <w:rStyle w:val="af3"/>
          <w:rFonts w:ascii="Traditional Arabic" w:hAnsi="Traditional Arabic"/>
          <w:b w:val="0"/>
          <w:bCs w:val="0"/>
          <w:sz w:val="32"/>
          <w:rtl/>
        </w:rPr>
        <w:t>المكان وهما من العالم وهو ما سوى الله تعالى ، وقد قام البرهان القاطع على حدوث كل</w:t>
      </w:r>
      <w:r w:rsidRPr="009D4EAE">
        <w:rPr>
          <w:rStyle w:val="af3"/>
          <w:rFonts w:ascii="Traditional Arabic" w:hAnsi="Traditional Arabic"/>
          <w:b w:val="0"/>
          <w:bCs w:val="0"/>
          <w:sz w:val="32"/>
        </w:rPr>
        <w:t xml:space="preserve"> </w:t>
      </w:r>
      <w:r w:rsidRPr="009D4EAE">
        <w:rPr>
          <w:rStyle w:val="af3"/>
          <w:rFonts w:ascii="Traditional Arabic" w:hAnsi="Traditional Arabic"/>
          <w:b w:val="0"/>
          <w:bCs w:val="0"/>
          <w:sz w:val="32"/>
          <w:rtl/>
        </w:rPr>
        <w:t>ما سوى الله تعالى بإجماع من أثبت الجهة ومن نفاها ، ولأن المتمكن يستحيل وجود ذاته</w:t>
      </w:r>
      <w:r w:rsidRPr="009D4EAE">
        <w:rPr>
          <w:rStyle w:val="af3"/>
          <w:rFonts w:ascii="Traditional Arabic" w:hAnsi="Traditional Arabic"/>
          <w:b w:val="0"/>
          <w:bCs w:val="0"/>
          <w:sz w:val="32"/>
        </w:rPr>
        <w:t xml:space="preserve"> </w:t>
      </w:r>
      <w:r w:rsidRPr="009D4EAE">
        <w:rPr>
          <w:rStyle w:val="af3"/>
          <w:rFonts w:ascii="Traditional Arabic" w:hAnsi="Traditional Arabic"/>
          <w:b w:val="0"/>
          <w:bCs w:val="0"/>
          <w:sz w:val="32"/>
          <w:rtl/>
        </w:rPr>
        <w:t>بدون المكان مع أن المكان يمكن وجوده بدون المتمكن لجواز الخلاء فيلزم إمكان الواجب</w:t>
      </w:r>
      <w:r w:rsidRPr="009D4EAE">
        <w:rPr>
          <w:rStyle w:val="af3"/>
          <w:rFonts w:ascii="Traditional Arabic" w:hAnsi="Traditional Arabic"/>
          <w:b w:val="0"/>
          <w:bCs w:val="0"/>
          <w:sz w:val="32"/>
        </w:rPr>
        <w:t xml:space="preserve"> </w:t>
      </w:r>
      <w:r w:rsidRPr="009D4EAE">
        <w:rPr>
          <w:rStyle w:val="af3"/>
          <w:rFonts w:ascii="Traditional Arabic" w:hAnsi="Traditional Arabic"/>
          <w:b w:val="0"/>
          <w:bCs w:val="0"/>
          <w:sz w:val="32"/>
          <w:rtl/>
        </w:rPr>
        <w:t>ووجوب الممكن وكلاهما باطل</w:t>
      </w:r>
      <w:r w:rsidRPr="009D4EAE">
        <w:rPr>
          <w:rStyle w:val="af3"/>
          <w:rFonts w:ascii="Traditional Arabic" w:hAnsi="Traditional Arabic"/>
          <w:b w:val="0"/>
          <w:bCs w:val="0"/>
          <w:sz w:val="32"/>
        </w:rPr>
        <w:t xml:space="preserve"> </w:t>
      </w:r>
      <w:r w:rsidRPr="009D4EAE">
        <w:rPr>
          <w:rStyle w:val="af3"/>
          <w:rFonts w:ascii="Traditional Arabic" w:hAnsi="Traditional Arabic"/>
          <w:b w:val="0"/>
          <w:bCs w:val="0"/>
          <w:sz w:val="32"/>
          <w:rtl/>
        </w:rPr>
        <w:t xml:space="preserve"> ، ولأنه لو تحيز لكان جوهراً</w:t>
      </w:r>
      <w:r w:rsidRPr="009D4EAE">
        <w:rPr>
          <w:rStyle w:val="af3"/>
          <w:rFonts w:ascii="Traditional Arabic" w:hAnsi="Traditional Arabic"/>
          <w:b w:val="0"/>
          <w:bCs w:val="0"/>
          <w:sz w:val="32"/>
        </w:rPr>
        <w:t xml:space="preserve"> </w:t>
      </w:r>
      <w:r w:rsidRPr="009D4EAE">
        <w:rPr>
          <w:rStyle w:val="af3"/>
          <w:rFonts w:ascii="Traditional Arabic" w:hAnsi="Traditional Arabic"/>
          <w:b w:val="0"/>
          <w:bCs w:val="0"/>
          <w:sz w:val="32"/>
          <w:rtl/>
        </w:rPr>
        <w:t>لاستحالة كونه عرضاً ، ولو كان جوهراً فإما أن ينقسم وإما أن لا ينقسم ، كلاهما</w:t>
      </w:r>
      <w:r w:rsidRPr="009D4EAE">
        <w:rPr>
          <w:rStyle w:val="af3"/>
          <w:rFonts w:ascii="Traditional Arabic" w:hAnsi="Traditional Arabic"/>
          <w:b w:val="0"/>
          <w:bCs w:val="0"/>
          <w:sz w:val="32"/>
        </w:rPr>
        <w:t xml:space="preserve"> </w:t>
      </w:r>
      <w:r w:rsidRPr="009D4EAE">
        <w:rPr>
          <w:rStyle w:val="af3"/>
          <w:rFonts w:ascii="Traditional Arabic" w:hAnsi="Traditional Arabic"/>
          <w:b w:val="0"/>
          <w:bCs w:val="0"/>
          <w:sz w:val="32"/>
          <w:rtl/>
        </w:rPr>
        <w:t>باطل ، فإن غير المنقسم هو الجزء الذي لا يتجزأ وهو أحقر الأشياء ، تعالى الله عن</w:t>
      </w:r>
      <w:r w:rsidRPr="009D4EAE">
        <w:rPr>
          <w:rStyle w:val="af3"/>
          <w:rFonts w:ascii="Traditional Arabic" w:hAnsi="Traditional Arabic"/>
          <w:b w:val="0"/>
          <w:bCs w:val="0"/>
          <w:sz w:val="32"/>
        </w:rPr>
        <w:t xml:space="preserve"> </w:t>
      </w:r>
      <w:r w:rsidRPr="009D4EAE">
        <w:rPr>
          <w:rStyle w:val="af3"/>
          <w:rFonts w:ascii="Traditional Arabic" w:hAnsi="Traditional Arabic"/>
          <w:b w:val="0"/>
          <w:bCs w:val="0"/>
          <w:sz w:val="32"/>
          <w:rtl/>
        </w:rPr>
        <w:t>ذلك علواً كبيراً . والمنقسم جسم وهو مركب والتركيب ينافي الوجوب الذاتي ، فيكون</w:t>
      </w:r>
      <w:r w:rsidRPr="009D4EAE">
        <w:rPr>
          <w:rStyle w:val="af3"/>
          <w:rFonts w:ascii="Traditional Arabic" w:hAnsi="Traditional Arabic"/>
          <w:b w:val="0"/>
          <w:bCs w:val="0"/>
          <w:sz w:val="32"/>
        </w:rPr>
        <w:t xml:space="preserve"> </w:t>
      </w:r>
      <w:r w:rsidRPr="009D4EAE">
        <w:rPr>
          <w:rStyle w:val="af3"/>
          <w:rFonts w:ascii="Traditional Arabic" w:hAnsi="Traditional Arabic"/>
          <w:b w:val="0"/>
          <w:bCs w:val="0"/>
          <w:sz w:val="32"/>
          <w:rtl/>
        </w:rPr>
        <w:t>المركب ممكناً يحتاج إلى علة مؤثرة ، وقد ثبت بالبرهان القاطع أنه تعالى واجب</w:t>
      </w:r>
      <w:r w:rsidRPr="009D4EAE">
        <w:rPr>
          <w:rStyle w:val="af3"/>
          <w:rFonts w:ascii="Traditional Arabic" w:hAnsi="Traditional Arabic"/>
          <w:b w:val="0"/>
          <w:bCs w:val="0"/>
          <w:sz w:val="32"/>
        </w:rPr>
        <w:t xml:space="preserve"> </w:t>
      </w:r>
      <w:r w:rsidRPr="009D4EAE">
        <w:rPr>
          <w:rStyle w:val="af3"/>
          <w:rFonts w:ascii="Traditional Arabic" w:hAnsi="Traditional Arabic"/>
          <w:b w:val="0"/>
          <w:bCs w:val="0"/>
          <w:sz w:val="32"/>
          <w:rtl/>
        </w:rPr>
        <w:t>الوجود لذاته ، غني عن كل ما سواه ، مفتقر إليه كل ما عداه ، سبحانه ليس كمثله شيء</w:t>
      </w:r>
      <w:r w:rsidRPr="009D4EAE">
        <w:rPr>
          <w:rStyle w:val="af3"/>
          <w:rFonts w:ascii="Traditional Arabic" w:hAnsi="Traditional Arabic"/>
          <w:b w:val="0"/>
          <w:bCs w:val="0"/>
          <w:sz w:val="32"/>
        </w:rPr>
        <w:t xml:space="preserve"> </w:t>
      </w:r>
      <w:r w:rsidRPr="009D4EAE">
        <w:rPr>
          <w:rStyle w:val="af3"/>
          <w:rFonts w:ascii="Traditional Arabic" w:hAnsi="Traditional Arabic"/>
          <w:b w:val="0"/>
          <w:bCs w:val="0"/>
          <w:sz w:val="32"/>
          <w:rtl/>
        </w:rPr>
        <w:t>وهو السميع البصير</w:t>
      </w:r>
      <w:r w:rsidRPr="009D4EAE">
        <w:rPr>
          <w:rStyle w:val="af3"/>
          <w:rFonts w:ascii="Traditional Arabic" w:hAnsi="Traditional Arabic"/>
          <w:b w:val="0"/>
          <w:bCs w:val="0"/>
          <w:sz w:val="32"/>
        </w:rPr>
        <w:t xml:space="preserve"> </w:t>
      </w:r>
      <w:r w:rsidRPr="009D4EAE">
        <w:rPr>
          <w:rStyle w:val="af3"/>
          <w:rFonts w:ascii="Traditional Arabic" w:hAnsi="Traditional Arabic"/>
          <w:b w:val="0"/>
          <w:bCs w:val="0"/>
          <w:sz w:val="32"/>
          <w:rtl/>
          <w:lang w:bidi="ar-KW"/>
        </w:rPr>
        <w:t xml:space="preserve"> ، </w:t>
      </w:r>
      <w:r w:rsidRPr="009D4EAE">
        <w:rPr>
          <w:rStyle w:val="af3"/>
          <w:rFonts w:ascii="Traditional Arabic" w:hAnsi="Traditional Arabic"/>
          <w:b w:val="0"/>
          <w:bCs w:val="0"/>
          <w:sz w:val="32"/>
          <w:rtl/>
        </w:rPr>
        <w:t>هذا وقد خذل الله أقواماً</w:t>
      </w:r>
      <w:r w:rsidRPr="009D4EAE">
        <w:rPr>
          <w:rStyle w:val="af3"/>
          <w:rFonts w:ascii="Traditional Arabic" w:hAnsi="Traditional Arabic"/>
          <w:b w:val="0"/>
          <w:bCs w:val="0"/>
          <w:sz w:val="32"/>
        </w:rPr>
        <w:t xml:space="preserve"> </w:t>
      </w:r>
      <w:r w:rsidRPr="009D4EAE">
        <w:rPr>
          <w:rStyle w:val="af3"/>
          <w:rFonts w:ascii="Traditional Arabic" w:hAnsi="Traditional Arabic"/>
          <w:b w:val="0"/>
          <w:bCs w:val="0"/>
          <w:sz w:val="32"/>
          <w:rtl/>
        </w:rPr>
        <w:t>أغواهم الشيطان وأزلهم، اتبعوا أهواءهم وتمسكوا بما لا يجدي فاعتقدوا ثبوت الجهة</w:t>
      </w:r>
      <w:r w:rsidRPr="009D4EAE">
        <w:rPr>
          <w:rStyle w:val="af3"/>
          <w:rFonts w:ascii="Traditional Arabic" w:hAnsi="Traditional Arabic"/>
          <w:b w:val="0"/>
          <w:bCs w:val="0"/>
          <w:sz w:val="32"/>
        </w:rPr>
        <w:t xml:space="preserve"> </w:t>
      </w:r>
      <w:r w:rsidRPr="009D4EAE">
        <w:rPr>
          <w:rStyle w:val="af3"/>
          <w:rFonts w:ascii="Traditional Arabic" w:hAnsi="Traditional Arabic"/>
          <w:b w:val="0"/>
          <w:bCs w:val="0"/>
          <w:sz w:val="32"/>
          <w:rtl/>
        </w:rPr>
        <w:t>تعالى الله عن ذلك علواً كبيراً ، واتفقوا على أنها جهة فوق إلا أنهم افترقوا فمنهم</w:t>
      </w:r>
      <w:r w:rsidRPr="009D4EAE">
        <w:rPr>
          <w:rStyle w:val="af3"/>
          <w:rFonts w:ascii="Traditional Arabic" w:hAnsi="Traditional Arabic"/>
          <w:b w:val="0"/>
          <w:bCs w:val="0"/>
          <w:sz w:val="32"/>
        </w:rPr>
        <w:t xml:space="preserve"> </w:t>
      </w:r>
      <w:r w:rsidRPr="009D4EAE">
        <w:rPr>
          <w:rStyle w:val="af3"/>
          <w:rFonts w:ascii="Traditional Arabic" w:hAnsi="Traditional Arabic"/>
          <w:b w:val="0"/>
          <w:bCs w:val="0"/>
          <w:sz w:val="32"/>
          <w:rtl/>
        </w:rPr>
        <w:t>من اعتقد أنه جسم مماس للسطح الأعلى من العرش ، وبه قال الكرامية واليهود ، وهؤلاء</w:t>
      </w:r>
      <w:r w:rsidRPr="009D4EAE">
        <w:rPr>
          <w:rStyle w:val="af3"/>
          <w:rFonts w:ascii="Traditional Arabic" w:hAnsi="Traditional Arabic"/>
          <w:b w:val="0"/>
          <w:bCs w:val="0"/>
          <w:sz w:val="32"/>
        </w:rPr>
        <w:t xml:space="preserve"> </w:t>
      </w:r>
      <w:r w:rsidRPr="009D4EAE">
        <w:rPr>
          <w:rStyle w:val="af3"/>
          <w:rFonts w:ascii="Traditional Arabic" w:hAnsi="Traditional Arabic"/>
          <w:b w:val="0"/>
          <w:bCs w:val="0"/>
          <w:sz w:val="32"/>
          <w:rtl/>
        </w:rPr>
        <w:t xml:space="preserve">لا نزاع في كفرهم ، ومنهم من أثبت الجهة مع التنزيه ، وأن </w:t>
      </w:r>
      <w:r w:rsidRPr="009D4EAE">
        <w:rPr>
          <w:rStyle w:val="af3"/>
          <w:rFonts w:ascii="Traditional Arabic" w:hAnsi="Traditional Arabic"/>
          <w:b w:val="0"/>
          <w:bCs w:val="0"/>
          <w:sz w:val="32"/>
          <w:rtl/>
        </w:rPr>
        <w:lastRenderedPageBreak/>
        <w:t>كونه فيها ليس ككون</w:t>
      </w:r>
      <w:r w:rsidRPr="009D4EAE">
        <w:rPr>
          <w:rStyle w:val="af3"/>
          <w:rFonts w:ascii="Traditional Arabic" w:hAnsi="Traditional Arabic"/>
          <w:b w:val="0"/>
          <w:bCs w:val="0"/>
          <w:sz w:val="32"/>
        </w:rPr>
        <w:t xml:space="preserve"> </w:t>
      </w:r>
      <w:r w:rsidRPr="009D4EAE">
        <w:rPr>
          <w:rStyle w:val="af3"/>
          <w:rFonts w:ascii="Traditional Arabic" w:hAnsi="Traditional Arabic"/>
          <w:b w:val="0"/>
          <w:bCs w:val="0"/>
          <w:sz w:val="32"/>
          <w:rtl/>
        </w:rPr>
        <w:t>الأجسام وهؤلاء ضلال فساق في عقيدتهم ، وإطلاقهم على الله ما لم يأذن به الشارع</w:t>
      </w:r>
      <w:r w:rsidRPr="009D4EAE">
        <w:rPr>
          <w:rStyle w:val="af3"/>
          <w:rFonts w:ascii="Traditional Arabic" w:hAnsi="Traditional Arabic"/>
          <w:b w:val="0"/>
          <w:bCs w:val="0"/>
          <w:sz w:val="32"/>
        </w:rPr>
        <w:t xml:space="preserve"> . </w:t>
      </w:r>
      <w:r w:rsidRPr="009D4EAE">
        <w:rPr>
          <w:rStyle w:val="af3"/>
          <w:rFonts w:ascii="Traditional Arabic" w:hAnsi="Traditional Arabic"/>
          <w:b w:val="0"/>
          <w:bCs w:val="0"/>
          <w:sz w:val="32"/>
          <w:rtl/>
        </w:rPr>
        <w:t>ولا مرية أن فاسق العقيدة أقبح وأشنع من فاسق الجارحة بكثير سيما من كان داعية أو</w:t>
      </w:r>
      <w:r w:rsidRPr="009D4EAE">
        <w:rPr>
          <w:rStyle w:val="af3"/>
          <w:rFonts w:ascii="Traditional Arabic" w:hAnsi="Traditional Arabic"/>
          <w:b w:val="0"/>
          <w:bCs w:val="0"/>
          <w:sz w:val="32"/>
        </w:rPr>
        <w:t xml:space="preserve"> </w:t>
      </w:r>
      <w:r w:rsidRPr="009D4EAE">
        <w:rPr>
          <w:rStyle w:val="af3"/>
          <w:rFonts w:ascii="Traditional Arabic" w:hAnsi="Traditional Arabic"/>
          <w:b w:val="0"/>
          <w:bCs w:val="0"/>
          <w:sz w:val="32"/>
          <w:rtl/>
        </w:rPr>
        <w:t>مقتدى به ،  وممن نسب إليه القول بالجهة من</w:t>
      </w:r>
      <w:r w:rsidRPr="009D4EAE">
        <w:rPr>
          <w:rStyle w:val="af3"/>
          <w:rFonts w:ascii="Traditional Arabic" w:hAnsi="Traditional Arabic"/>
          <w:b w:val="0"/>
          <w:bCs w:val="0"/>
          <w:sz w:val="32"/>
        </w:rPr>
        <w:t xml:space="preserve"> </w:t>
      </w:r>
      <w:r w:rsidRPr="009D4EAE">
        <w:rPr>
          <w:rStyle w:val="af3"/>
          <w:rFonts w:ascii="Traditional Arabic" w:hAnsi="Traditional Arabic"/>
          <w:b w:val="0"/>
          <w:bCs w:val="0"/>
          <w:sz w:val="32"/>
          <w:rtl/>
        </w:rPr>
        <w:t>المتأخرين أحمد بن عبد الحليم بن عبد السلام بن تيمية الحراني الحنبلي الدمشقي من</w:t>
      </w:r>
      <w:r w:rsidRPr="009D4EAE">
        <w:rPr>
          <w:rStyle w:val="af3"/>
          <w:rFonts w:ascii="Traditional Arabic" w:hAnsi="Traditional Arabic"/>
          <w:b w:val="0"/>
          <w:bCs w:val="0"/>
          <w:sz w:val="32"/>
        </w:rPr>
        <w:t xml:space="preserve"> </w:t>
      </w:r>
      <w:r w:rsidRPr="009D4EAE">
        <w:rPr>
          <w:rStyle w:val="af3"/>
          <w:rFonts w:ascii="Traditional Arabic" w:hAnsi="Traditional Arabic"/>
          <w:b w:val="0"/>
          <w:bCs w:val="0"/>
          <w:sz w:val="32"/>
          <w:rtl/>
        </w:rPr>
        <w:t>علماء القرن الثامن ، في ضمن أمور نسبت إليه خالف الإجماع فيها عملاً برأيه وشنع</w:t>
      </w:r>
      <w:r w:rsidRPr="009D4EAE">
        <w:rPr>
          <w:rStyle w:val="af3"/>
          <w:rFonts w:ascii="Traditional Arabic" w:hAnsi="Traditional Arabic"/>
          <w:b w:val="0"/>
          <w:bCs w:val="0"/>
          <w:sz w:val="32"/>
        </w:rPr>
        <w:t xml:space="preserve"> </w:t>
      </w:r>
      <w:r w:rsidRPr="009D4EAE">
        <w:rPr>
          <w:rStyle w:val="af3"/>
          <w:rFonts w:ascii="Traditional Arabic" w:hAnsi="Traditional Arabic"/>
          <w:b w:val="0"/>
          <w:bCs w:val="0"/>
          <w:sz w:val="32"/>
          <w:rtl/>
        </w:rPr>
        <w:t>عليه معاصروه بل البعض منهم كفروه ، ولقي من الذل والهوان ما لقي ، وقد انتدب بعض</w:t>
      </w:r>
      <w:r w:rsidRPr="009D4EAE">
        <w:rPr>
          <w:rStyle w:val="af3"/>
          <w:rFonts w:ascii="Traditional Arabic" w:hAnsi="Traditional Arabic"/>
          <w:b w:val="0"/>
          <w:bCs w:val="0"/>
          <w:sz w:val="32"/>
        </w:rPr>
        <w:t xml:space="preserve"> </w:t>
      </w:r>
      <w:r w:rsidRPr="009D4EAE">
        <w:rPr>
          <w:rStyle w:val="af3"/>
          <w:rFonts w:ascii="Traditional Arabic" w:hAnsi="Traditional Arabic"/>
          <w:b w:val="0"/>
          <w:bCs w:val="0"/>
          <w:sz w:val="32"/>
          <w:rtl/>
        </w:rPr>
        <w:t>تلامذته للذب عنه وتبرئته مما نسب إليه وساق له عبارات أوضح معناها ، وأبان غلط</w:t>
      </w:r>
      <w:r w:rsidRPr="009D4EAE">
        <w:rPr>
          <w:rStyle w:val="af3"/>
          <w:rFonts w:ascii="Traditional Arabic" w:hAnsi="Traditional Arabic"/>
          <w:b w:val="0"/>
          <w:bCs w:val="0"/>
          <w:sz w:val="32"/>
        </w:rPr>
        <w:t xml:space="preserve"> </w:t>
      </w:r>
      <w:r w:rsidRPr="009D4EAE">
        <w:rPr>
          <w:rStyle w:val="af3"/>
          <w:rFonts w:ascii="Traditional Arabic" w:hAnsi="Traditional Arabic"/>
          <w:b w:val="0"/>
          <w:bCs w:val="0"/>
          <w:sz w:val="32"/>
          <w:rtl/>
        </w:rPr>
        <w:t>الناس في فهم مراده ، واستشهد بعبارات له أخرى صريحة في دفع التهمة عنه ، وأنه لم</w:t>
      </w:r>
      <w:r w:rsidRPr="009D4EAE">
        <w:rPr>
          <w:rStyle w:val="af3"/>
          <w:rFonts w:ascii="Traditional Arabic" w:hAnsi="Traditional Arabic"/>
          <w:b w:val="0"/>
          <w:bCs w:val="0"/>
          <w:sz w:val="32"/>
        </w:rPr>
        <w:t xml:space="preserve"> </w:t>
      </w:r>
      <w:r w:rsidRPr="009D4EAE">
        <w:rPr>
          <w:rStyle w:val="af3"/>
          <w:rFonts w:ascii="Traditional Arabic" w:hAnsi="Traditional Arabic"/>
          <w:b w:val="0"/>
          <w:bCs w:val="0"/>
          <w:sz w:val="32"/>
          <w:rtl/>
        </w:rPr>
        <w:t>يخرج عما على الإجماع وذلك هو المظنون بالرجل لجلالة قدره ورسوخ قدمه</w:t>
      </w:r>
      <w:r w:rsidRPr="009D4EAE">
        <w:rPr>
          <w:rStyle w:val="af3"/>
          <w:rFonts w:ascii="Traditional Arabic" w:hAnsi="Traditional Arabic"/>
          <w:b w:val="0"/>
          <w:bCs w:val="0"/>
          <w:sz w:val="32"/>
        </w:rPr>
        <w:t xml:space="preserve"> </w:t>
      </w:r>
      <w:r w:rsidRPr="009D4EAE">
        <w:rPr>
          <w:rStyle w:val="af3"/>
          <w:rFonts w:ascii="Traditional Arabic" w:hAnsi="Traditional Arabic"/>
          <w:b w:val="0"/>
          <w:bCs w:val="0"/>
          <w:sz w:val="32"/>
          <w:rtl/>
        </w:rPr>
        <w:t xml:space="preserve"> ، وما تمسك به المخالفون القائلون</w:t>
      </w:r>
      <w:r w:rsidRPr="009D4EAE">
        <w:rPr>
          <w:rStyle w:val="af3"/>
          <w:rFonts w:ascii="Traditional Arabic" w:hAnsi="Traditional Arabic"/>
          <w:b w:val="0"/>
          <w:bCs w:val="0"/>
          <w:sz w:val="32"/>
        </w:rPr>
        <w:t xml:space="preserve"> </w:t>
      </w:r>
      <w:r w:rsidRPr="009D4EAE">
        <w:rPr>
          <w:rStyle w:val="af3"/>
          <w:rFonts w:ascii="Traditional Arabic" w:hAnsi="Traditional Arabic"/>
          <w:b w:val="0"/>
          <w:bCs w:val="0"/>
          <w:sz w:val="32"/>
          <w:rtl/>
        </w:rPr>
        <w:t>بالجهة أمور واهية وهمية ، لا تصلح أدلة عقلية ولا نقلية ، قد أبطلها العلماء بما</w:t>
      </w:r>
      <w:r w:rsidRPr="009D4EAE">
        <w:rPr>
          <w:rStyle w:val="af3"/>
          <w:rFonts w:ascii="Traditional Arabic" w:hAnsi="Traditional Arabic"/>
          <w:b w:val="0"/>
          <w:bCs w:val="0"/>
          <w:sz w:val="32"/>
        </w:rPr>
        <w:t xml:space="preserve"> </w:t>
      </w:r>
      <w:r w:rsidRPr="009D4EAE">
        <w:rPr>
          <w:rStyle w:val="af3"/>
          <w:rFonts w:ascii="Traditional Arabic" w:hAnsi="Traditional Arabic"/>
          <w:b w:val="0"/>
          <w:bCs w:val="0"/>
          <w:sz w:val="32"/>
          <w:rtl/>
        </w:rPr>
        <w:t>لا مزيد عليه ، وما تمسكوا به ظواهر آيات وأحاديث موهمة كقوله تعالى (الرحمن على</w:t>
      </w:r>
      <w:r w:rsidRPr="009D4EAE">
        <w:rPr>
          <w:rStyle w:val="af3"/>
          <w:rFonts w:ascii="Traditional Arabic" w:hAnsi="Traditional Arabic"/>
          <w:b w:val="0"/>
          <w:bCs w:val="0"/>
          <w:sz w:val="32"/>
        </w:rPr>
        <w:t xml:space="preserve"> </w:t>
      </w:r>
      <w:r w:rsidRPr="009D4EAE">
        <w:rPr>
          <w:rStyle w:val="af3"/>
          <w:rFonts w:ascii="Traditional Arabic" w:hAnsi="Traditional Arabic"/>
          <w:b w:val="0"/>
          <w:bCs w:val="0"/>
          <w:sz w:val="32"/>
          <w:rtl/>
        </w:rPr>
        <w:t>العرش استوى ) وقوله ( إليه يصعد الكلم الطيب ) وقوله ( تعرج الملائكة والروح إليه</w:t>
      </w:r>
      <w:r w:rsidRPr="009D4EAE">
        <w:rPr>
          <w:rStyle w:val="af3"/>
          <w:rFonts w:ascii="Traditional Arabic" w:hAnsi="Traditional Arabic"/>
          <w:b w:val="0"/>
          <w:bCs w:val="0"/>
          <w:sz w:val="32"/>
        </w:rPr>
        <w:t xml:space="preserve"> ) </w:t>
      </w:r>
      <w:r w:rsidRPr="009D4EAE">
        <w:rPr>
          <w:rStyle w:val="af3"/>
          <w:rFonts w:ascii="Traditional Arabic" w:hAnsi="Traditional Arabic"/>
          <w:b w:val="0"/>
          <w:bCs w:val="0"/>
          <w:sz w:val="32"/>
          <w:rtl/>
        </w:rPr>
        <w:t>وقوله ( أأمنتم من في السماء أن يخسف بكم الأرض ) وقوله ( وهو القاهر فوق عباده</w:t>
      </w:r>
      <w:r w:rsidRPr="009D4EAE">
        <w:rPr>
          <w:rStyle w:val="af3"/>
          <w:rFonts w:ascii="Traditional Arabic" w:hAnsi="Traditional Arabic"/>
          <w:b w:val="0"/>
          <w:bCs w:val="0"/>
          <w:sz w:val="32"/>
        </w:rPr>
        <w:t xml:space="preserve"> ) </w:t>
      </w:r>
      <w:r w:rsidRPr="009D4EAE">
        <w:rPr>
          <w:rStyle w:val="af3"/>
          <w:rFonts w:ascii="Traditional Arabic" w:hAnsi="Traditional Arabic"/>
          <w:b w:val="0"/>
          <w:bCs w:val="0"/>
          <w:sz w:val="32"/>
          <w:rtl/>
        </w:rPr>
        <w:t>وكحديث إنه تعالى ينزل إلى سماء الدنيا كل ليلة ، وفي رواية في كل ليلة جمعة فيقول</w:t>
      </w:r>
      <w:r w:rsidRPr="009D4EAE">
        <w:rPr>
          <w:rStyle w:val="af3"/>
          <w:rFonts w:ascii="Traditional Arabic" w:hAnsi="Traditional Arabic"/>
          <w:b w:val="0"/>
          <w:bCs w:val="0"/>
          <w:sz w:val="32"/>
        </w:rPr>
        <w:t xml:space="preserve"> </w:t>
      </w:r>
      <w:r w:rsidRPr="009D4EAE">
        <w:rPr>
          <w:rStyle w:val="af3"/>
          <w:rFonts w:ascii="Traditional Arabic" w:hAnsi="Traditional Arabic"/>
          <w:b w:val="0"/>
          <w:bCs w:val="0"/>
          <w:sz w:val="32"/>
          <w:rtl/>
        </w:rPr>
        <w:t>هل من تائب فأتوب عليه ؟</w:t>
      </w:r>
      <w:r w:rsidRPr="009D4EAE">
        <w:rPr>
          <w:rFonts w:ascii="Traditional Arabic" w:hAnsi="Traditional Arabic"/>
          <w:sz w:val="32"/>
          <w:rtl/>
        </w:rPr>
        <w:t xml:space="preserve"> </w:t>
      </w:r>
      <w:r w:rsidRPr="009D4EAE">
        <w:rPr>
          <w:rStyle w:val="af3"/>
          <w:rFonts w:ascii="Traditional Arabic" w:hAnsi="Traditional Arabic"/>
          <w:b w:val="0"/>
          <w:bCs w:val="0"/>
          <w:sz w:val="32"/>
          <w:rtl/>
        </w:rPr>
        <w:t>هل من مستغفر فأغفر له ؟ وكقوله</w:t>
      </w:r>
      <w:r w:rsidRPr="009D4EAE">
        <w:rPr>
          <w:rStyle w:val="af3"/>
          <w:rFonts w:ascii="Traditional Arabic" w:hAnsi="Traditional Arabic"/>
          <w:b w:val="0"/>
          <w:bCs w:val="0"/>
          <w:sz w:val="32"/>
        </w:rPr>
        <w:t xml:space="preserve"> </w:t>
      </w:r>
      <w:r w:rsidRPr="009D4EAE">
        <w:rPr>
          <w:rStyle w:val="af3"/>
          <w:rFonts w:ascii="Traditional Arabic" w:hAnsi="Traditional Arabic"/>
          <w:b w:val="0"/>
          <w:bCs w:val="0"/>
          <w:sz w:val="32"/>
          <w:rtl/>
        </w:rPr>
        <w:t>للجارية الخرساء : أين الله فأشارت إلى السماء ، حيث سأل بأين التي للمكان ولم ينكر</w:t>
      </w:r>
      <w:r w:rsidRPr="009D4EAE">
        <w:rPr>
          <w:rStyle w:val="af3"/>
          <w:rFonts w:ascii="Traditional Arabic" w:hAnsi="Traditional Arabic"/>
          <w:b w:val="0"/>
          <w:bCs w:val="0"/>
          <w:sz w:val="32"/>
        </w:rPr>
        <w:t xml:space="preserve"> </w:t>
      </w:r>
      <w:r w:rsidRPr="009D4EAE">
        <w:rPr>
          <w:rStyle w:val="af3"/>
          <w:rFonts w:ascii="Traditional Arabic" w:hAnsi="Traditional Arabic"/>
          <w:b w:val="0"/>
          <w:bCs w:val="0"/>
          <w:sz w:val="32"/>
          <w:rtl/>
        </w:rPr>
        <w:t>عليها الإشارة إلى السماء ، بل قال إنها مؤمنة</w:t>
      </w:r>
      <w:r w:rsidRPr="009D4EAE">
        <w:rPr>
          <w:rStyle w:val="af3"/>
          <w:rFonts w:ascii="Traditional Arabic" w:hAnsi="Traditional Arabic"/>
          <w:b w:val="0"/>
          <w:bCs w:val="0"/>
          <w:sz w:val="32"/>
        </w:rPr>
        <w:t xml:space="preserve"> .</w:t>
      </w:r>
      <w:r w:rsidRPr="009D4EAE">
        <w:rPr>
          <w:rFonts w:ascii="Traditional Arabic" w:hAnsi="Traditional Arabic"/>
          <w:sz w:val="32"/>
          <w:rtl/>
        </w:rPr>
        <w:t xml:space="preserve">، </w:t>
      </w:r>
      <w:r w:rsidRPr="009D4EAE">
        <w:rPr>
          <w:rStyle w:val="af3"/>
          <w:rFonts w:ascii="Traditional Arabic" w:hAnsi="Traditional Arabic"/>
          <w:b w:val="0"/>
          <w:bCs w:val="0"/>
          <w:sz w:val="32"/>
          <w:rtl/>
        </w:rPr>
        <w:t>ومثل هذه يجاب عنها بأنها ظواهر</w:t>
      </w:r>
      <w:r w:rsidRPr="009D4EAE">
        <w:rPr>
          <w:rStyle w:val="af3"/>
          <w:rFonts w:ascii="Traditional Arabic" w:hAnsi="Traditional Arabic"/>
          <w:b w:val="0"/>
          <w:bCs w:val="0"/>
          <w:sz w:val="32"/>
        </w:rPr>
        <w:t xml:space="preserve"> </w:t>
      </w:r>
      <w:r w:rsidRPr="009D4EAE">
        <w:rPr>
          <w:rStyle w:val="af3"/>
          <w:rFonts w:ascii="Traditional Arabic" w:hAnsi="Traditional Arabic"/>
          <w:b w:val="0"/>
          <w:bCs w:val="0"/>
          <w:sz w:val="32"/>
          <w:rtl/>
        </w:rPr>
        <w:t>ظنية لا تعارض الأدلة القطعية اليقينية الدالة على انتفاء المكان والجهة ، فيجب</w:t>
      </w:r>
      <w:r w:rsidRPr="009D4EAE">
        <w:rPr>
          <w:rStyle w:val="af3"/>
          <w:rFonts w:ascii="Traditional Arabic" w:hAnsi="Traditional Arabic"/>
          <w:b w:val="0"/>
          <w:bCs w:val="0"/>
          <w:sz w:val="32"/>
        </w:rPr>
        <w:t xml:space="preserve"> </w:t>
      </w:r>
      <w:r w:rsidRPr="009D4EAE">
        <w:rPr>
          <w:rStyle w:val="af3"/>
          <w:rFonts w:ascii="Traditional Arabic" w:hAnsi="Traditional Arabic"/>
          <w:b w:val="0"/>
          <w:bCs w:val="0"/>
          <w:sz w:val="32"/>
          <w:rtl/>
        </w:rPr>
        <w:t>تأويلها وحملها على محامل صحيحة لا تأباها الدلائل والنصوص الشرعية ، إما تأويلاً</w:t>
      </w:r>
      <w:r w:rsidRPr="009D4EAE">
        <w:rPr>
          <w:rStyle w:val="af3"/>
          <w:rFonts w:ascii="Traditional Arabic" w:hAnsi="Traditional Arabic"/>
          <w:b w:val="0"/>
          <w:bCs w:val="0"/>
          <w:sz w:val="32"/>
        </w:rPr>
        <w:t xml:space="preserve"> </w:t>
      </w:r>
      <w:r w:rsidRPr="009D4EAE">
        <w:rPr>
          <w:rStyle w:val="af3"/>
          <w:rFonts w:ascii="Traditional Arabic" w:hAnsi="Traditional Arabic"/>
          <w:b w:val="0"/>
          <w:bCs w:val="0"/>
          <w:sz w:val="32"/>
          <w:rtl/>
        </w:rPr>
        <w:t>إجمالياً بلا تعيين للمراد منها كما هو مذهب السلف، وإما تأويلاً تفصيلياً بتعيين</w:t>
      </w:r>
      <w:r w:rsidRPr="009D4EAE">
        <w:rPr>
          <w:rStyle w:val="af3"/>
          <w:rFonts w:ascii="Traditional Arabic" w:hAnsi="Traditional Arabic"/>
          <w:b w:val="0"/>
          <w:bCs w:val="0"/>
          <w:sz w:val="32"/>
        </w:rPr>
        <w:t xml:space="preserve"> </w:t>
      </w:r>
      <w:r w:rsidRPr="009D4EAE">
        <w:rPr>
          <w:rStyle w:val="af3"/>
          <w:rFonts w:ascii="Traditional Arabic" w:hAnsi="Traditional Arabic"/>
          <w:b w:val="0"/>
          <w:bCs w:val="0"/>
          <w:sz w:val="32"/>
          <w:rtl/>
        </w:rPr>
        <w:t>محاملها وما يراد منها كما هو رأي الخلف ، كقولهم : إن الإستواء بمعنى الإستيلاء</w:t>
      </w:r>
      <w:r w:rsidRPr="009D4EAE">
        <w:rPr>
          <w:rStyle w:val="af3"/>
          <w:rFonts w:ascii="Traditional Arabic" w:hAnsi="Traditional Arabic"/>
          <w:b w:val="0"/>
          <w:bCs w:val="0"/>
          <w:sz w:val="32"/>
        </w:rPr>
        <w:t xml:space="preserve"> </w:t>
      </w:r>
      <w:r w:rsidRPr="009D4EAE">
        <w:rPr>
          <w:rStyle w:val="af3"/>
          <w:rFonts w:ascii="Traditional Arabic" w:hAnsi="Traditional Arabic"/>
          <w:b w:val="0"/>
          <w:bCs w:val="0"/>
          <w:sz w:val="32"/>
          <w:rtl/>
        </w:rPr>
        <w:t>كما في قول القائل</w:t>
      </w:r>
      <w:r w:rsidRPr="009D4EAE">
        <w:rPr>
          <w:rStyle w:val="af3"/>
          <w:rFonts w:ascii="Traditional Arabic" w:hAnsi="Traditional Arabic"/>
          <w:b w:val="0"/>
          <w:bCs w:val="0"/>
          <w:sz w:val="32"/>
        </w:rPr>
        <w:t xml:space="preserve"> :</w:t>
      </w:r>
      <w:r w:rsidRPr="009D4EAE">
        <w:rPr>
          <w:rFonts w:ascii="Traditional Arabic" w:hAnsi="Traditional Arabic"/>
          <w:sz w:val="32"/>
          <w:rtl/>
        </w:rPr>
        <w:t xml:space="preserve">" </w:t>
      </w:r>
      <w:r w:rsidRPr="009D4EAE">
        <w:rPr>
          <w:rStyle w:val="af3"/>
          <w:rFonts w:ascii="Traditional Arabic" w:hAnsi="Traditional Arabic"/>
          <w:b w:val="0"/>
          <w:bCs w:val="0"/>
          <w:sz w:val="32"/>
          <w:rtl/>
        </w:rPr>
        <w:t>قد استوى بشر على العراق من غير</w:t>
      </w:r>
      <w:r w:rsidRPr="009D4EAE">
        <w:rPr>
          <w:rStyle w:val="af3"/>
          <w:rFonts w:ascii="Traditional Arabic" w:hAnsi="Traditional Arabic"/>
          <w:b w:val="0"/>
          <w:bCs w:val="0"/>
          <w:sz w:val="32"/>
        </w:rPr>
        <w:t xml:space="preserve"> </w:t>
      </w:r>
      <w:r w:rsidRPr="009D4EAE">
        <w:rPr>
          <w:rStyle w:val="af3"/>
          <w:rFonts w:ascii="Traditional Arabic" w:hAnsi="Traditional Arabic"/>
          <w:b w:val="0"/>
          <w:bCs w:val="0"/>
          <w:sz w:val="32"/>
          <w:rtl/>
        </w:rPr>
        <w:t>سيف ودم مهراق</w:t>
      </w:r>
      <w:r w:rsidRPr="009D4EAE">
        <w:rPr>
          <w:rFonts w:ascii="Traditional Arabic" w:hAnsi="Traditional Arabic"/>
          <w:sz w:val="32"/>
          <w:rtl/>
        </w:rPr>
        <w:t xml:space="preserve"> " ، </w:t>
      </w:r>
      <w:r w:rsidRPr="009D4EAE">
        <w:rPr>
          <w:rStyle w:val="af3"/>
          <w:rFonts w:ascii="Traditional Arabic" w:hAnsi="Traditional Arabic"/>
          <w:b w:val="0"/>
          <w:bCs w:val="0"/>
          <w:sz w:val="32"/>
          <w:rtl/>
        </w:rPr>
        <w:t>وصعود الكلم الطيب إليه قبوله</w:t>
      </w:r>
      <w:r w:rsidRPr="009D4EAE">
        <w:rPr>
          <w:rStyle w:val="af3"/>
          <w:rFonts w:ascii="Traditional Arabic" w:hAnsi="Traditional Arabic"/>
          <w:b w:val="0"/>
          <w:bCs w:val="0"/>
          <w:sz w:val="32"/>
        </w:rPr>
        <w:t xml:space="preserve"> </w:t>
      </w:r>
      <w:r w:rsidRPr="009D4EAE">
        <w:rPr>
          <w:rStyle w:val="af3"/>
          <w:rFonts w:ascii="Traditional Arabic" w:hAnsi="Traditional Arabic"/>
          <w:b w:val="0"/>
          <w:bCs w:val="0"/>
          <w:sz w:val="32"/>
          <w:rtl/>
        </w:rPr>
        <w:t>إياه ورضاه به ، لأن الكلم عرض يستحيل صعوده</w:t>
      </w:r>
      <w:r w:rsidRPr="009D4EAE">
        <w:rPr>
          <w:rStyle w:val="af3"/>
          <w:rFonts w:ascii="Traditional Arabic" w:hAnsi="Traditional Arabic"/>
          <w:b w:val="0"/>
          <w:bCs w:val="0"/>
          <w:sz w:val="32"/>
        </w:rPr>
        <w:t xml:space="preserve">  </w:t>
      </w:r>
      <w:r w:rsidRPr="009D4EAE">
        <w:rPr>
          <w:rStyle w:val="af3"/>
          <w:rFonts w:ascii="Traditional Arabic" w:hAnsi="Traditional Arabic"/>
          <w:b w:val="0"/>
          <w:bCs w:val="0"/>
          <w:sz w:val="32"/>
          <w:rtl/>
          <w:lang w:bidi="ar-KW"/>
        </w:rPr>
        <w:t xml:space="preserve"> ، </w:t>
      </w:r>
      <w:r w:rsidRPr="009D4EAE">
        <w:rPr>
          <w:rStyle w:val="af3"/>
          <w:rFonts w:ascii="Traditional Arabic" w:hAnsi="Traditional Arabic"/>
          <w:b w:val="0"/>
          <w:bCs w:val="0"/>
          <w:sz w:val="32"/>
          <w:rtl/>
        </w:rPr>
        <w:t>وقوله : من في السماء ، أي أمره</w:t>
      </w:r>
      <w:r w:rsidRPr="009D4EAE">
        <w:rPr>
          <w:rStyle w:val="af3"/>
          <w:rFonts w:ascii="Traditional Arabic" w:hAnsi="Traditional Arabic"/>
          <w:b w:val="0"/>
          <w:bCs w:val="0"/>
          <w:sz w:val="32"/>
        </w:rPr>
        <w:t xml:space="preserve"> </w:t>
      </w:r>
      <w:r w:rsidRPr="009D4EAE">
        <w:rPr>
          <w:rStyle w:val="af3"/>
          <w:rFonts w:ascii="Traditional Arabic" w:hAnsi="Traditional Arabic"/>
          <w:b w:val="0"/>
          <w:bCs w:val="0"/>
          <w:sz w:val="32"/>
          <w:rtl/>
        </w:rPr>
        <w:t>وسلطانه أو ملك من ملائكته وكل بالعذاب</w:t>
      </w:r>
      <w:r w:rsidRPr="009D4EAE">
        <w:rPr>
          <w:rStyle w:val="af3"/>
          <w:rFonts w:ascii="Traditional Arabic" w:hAnsi="Traditional Arabic"/>
          <w:b w:val="0"/>
          <w:bCs w:val="0"/>
          <w:sz w:val="32"/>
        </w:rPr>
        <w:t xml:space="preserve">  </w:t>
      </w:r>
      <w:r w:rsidRPr="009D4EAE">
        <w:rPr>
          <w:rStyle w:val="af3"/>
          <w:rFonts w:ascii="Traditional Arabic" w:hAnsi="Traditional Arabic"/>
          <w:b w:val="0"/>
          <w:bCs w:val="0"/>
          <w:sz w:val="32"/>
          <w:rtl/>
          <w:lang w:bidi="ar-KW"/>
        </w:rPr>
        <w:t xml:space="preserve"> ، </w:t>
      </w:r>
      <w:r w:rsidRPr="009D4EAE">
        <w:rPr>
          <w:rStyle w:val="af3"/>
          <w:rFonts w:ascii="Traditional Arabic" w:hAnsi="Traditional Arabic"/>
          <w:b w:val="0"/>
          <w:bCs w:val="0"/>
          <w:sz w:val="32"/>
          <w:rtl/>
        </w:rPr>
        <w:t>وعروج الملائكة والروح إليه</w:t>
      </w:r>
      <w:r w:rsidRPr="009D4EAE">
        <w:rPr>
          <w:rStyle w:val="af3"/>
          <w:rFonts w:ascii="Traditional Arabic" w:hAnsi="Traditional Arabic"/>
          <w:b w:val="0"/>
          <w:bCs w:val="0"/>
          <w:sz w:val="32"/>
        </w:rPr>
        <w:t xml:space="preserve"> : </w:t>
      </w:r>
      <w:r w:rsidRPr="009D4EAE">
        <w:rPr>
          <w:rStyle w:val="af3"/>
          <w:rFonts w:ascii="Traditional Arabic" w:hAnsi="Traditional Arabic"/>
          <w:b w:val="0"/>
          <w:bCs w:val="0"/>
          <w:sz w:val="32"/>
          <w:rtl/>
        </w:rPr>
        <w:t>صعودهم إلى مكان يتقرب إليه فيه. وقوله : فوق عباده ، أي بالقدرة والغلبة فإن كل من</w:t>
      </w:r>
      <w:r w:rsidRPr="009D4EAE">
        <w:rPr>
          <w:rStyle w:val="af3"/>
          <w:rFonts w:ascii="Traditional Arabic" w:hAnsi="Traditional Arabic"/>
          <w:b w:val="0"/>
          <w:bCs w:val="0"/>
          <w:sz w:val="32"/>
        </w:rPr>
        <w:t xml:space="preserve"> </w:t>
      </w:r>
      <w:r w:rsidRPr="009D4EAE">
        <w:rPr>
          <w:rStyle w:val="af3"/>
          <w:rFonts w:ascii="Traditional Arabic" w:hAnsi="Traditional Arabic"/>
          <w:b w:val="0"/>
          <w:bCs w:val="0"/>
          <w:sz w:val="32"/>
          <w:rtl/>
        </w:rPr>
        <w:t>قهر غيره وغلبه فهو فوقه أي عال عليه بالقهر والغلبة ، كما يقال أمر فلان فوق أمر</w:t>
      </w:r>
      <w:r w:rsidRPr="009D4EAE">
        <w:rPr>
          <w:rStyle w:val="af3"/>
          <w:rFonts w:ascii="Traditional Arabic" w:hAnsi="Traditional Arabic"/>
          <w:b w:val="0"/>
          <w:bCs w:val="0"/>
          <w:sz w:val="32"/>
        </w:rPr>
        <w:t xml:space="preserve"> </w:t>
      </w:r>
      <w:r w:rsidRPr="009D4EAE">
        <w:rPr>
          <w:rStyle w:val="af3"/>
          <w:rFonts w:ascii="Traditional Arabic" w:hAnsi="Traditional Arabic"/>
          <w:b w:val="0"/>
          <w:bCs w:val="0"/>
          <w:sz w:val="32"/>
          <w:rtl/>
        </w:rPr>
        <w:t>فلان ، أي أنه أقدر منه وأغلب . ونزوله إلى السماء محمول على لطفه ورحمته وعدم</w:t>
      </w:r>
      <w:r w:rsidRPr="009D4EAE">
        <w:rPr>
          <w:rStyle w:val="af3"/>
          <w:rFonts w:ascii="Traditional Arabic" w:hAnsi="Traditional Arabic"/>
          <w:b w:val="0"/>
          <w:bCs w:val="0"/>
          <w:sz w:val="32"/>
        </w:rPr>
        <w:t xml:space="preserve"> </w:t>
      </w:r>
      <w:r w:rsidRPr="009D4EAE">
        <w:rPr>
          <w:rStyle w:val="af3"/>
          <w:rFonts w:ascii="Traditional Arabic" w:hAnsi="Traditional Arabic"/>
          <w:b w:val="0"/>
          <w:bCs w:val="0"/>
          <w:sz w:val="32"/>
          <w:rtl/>
        </w:rPr>
        <w:t>المعاملة بما يستدعيه علو رتبته وعظم شأنه على سبيل التمثيل ، وخص الليل لأنه مظنة</w:t>
      </w:r>
      <w:r w:rsidRPr="009D4EAE">
        <w:rPr>
          <w:rStyle w:val="af3"/>
          <w:rFonts w:ascii="Traditional Arabic" w:hAnsi="Traditional Arabic"/>
          <w:b w:val="0"/>
          <w:bCs w:val="0"/>
          <w:sz w:val="32"/>
        </w:rPr>
        <w:t xml:space="preserve"> </w:t>
      </w:r>
      <w:r w:rsidRPr="009D4EAE">
        <w:rPr>
          <w:rStyle w:val="af3"/>
          <w:rFonts w:ascii="Traditional Arabic" w:hAnsi="Traditional Arabic"/>
          <w:b w:val="0"/>
          <w:bCs w:val="0"/>
          <w:sz w:val="32"/>
          <w:rtl/>
        </w:rPr>
        <w:t>الخلوة والخضوع وحضور القلب ، وسؤاله للجارية ( بأين</w:t>
      </w:r>
      <w:r w:rsidRPr="009D4EAE">
        <w:rPr>
          <w:rStyle w:val="af3"/>
          <w:rFonts w:ascii="Traditional Arabic" w:hAnsi="Traditional Arabic"/>
          <w:b w:val="0"/>
          <w:bCs w:val="0"/>
          <w:sz w:val="32"/>
        </w:rPr>
        <w:t xml:space="preserve"> ( </w:t>
      </w:r>
      <w:r w:rsidRPr="009D4EAE">
        <w:rPr>
          <w:rStyle w:val="af3"/>
          <w:rFonts w:ascii="Traditional Arabic" w:hAnsi="Traditional Arabic"/>
          <w:b w:val="0"/>
          <w:bCs w:val="0"/>
          <w:sz w:val="32"/>
          <w:rtl/>
        </w:rPr>
        <w:t>استكشاف لما يظن بها اعتقاده من أينية المعبود كما يعتقده الوثنيون ، فلما أشارت</w:t>
      </w:r>
      <w:r w:rsidRPr="009D4EAE">
        <w:rPr>
          <w:rStyle w:val="af3"/>
          <w:rFonts w:ascii="Traditional Arabic" w:hAnsi="Traditional Arabic"/>
          <w:b w:val="0"/>
          <w:bCs w:val="0"/>
          <w:sz w:val="32"/>
        </w:rPr>
        <w:t xml:space="preserve"> </w:t>
      </w:r>
      <w:r w:rsidRPr="009D4EAE">
        <w:rPr>
          <w:rStyle w:val="af3"/>
          <w:rFonts w:ascii="Traditional Arabic" w:hAnsi="Traditional Arabic"/>
          <w:b w:val="0"/>
          <w:bCs w:val="0"/>
          <w:sz w:val="32"/>
          <w:rtl/>
        </w:rPr>
        <w:t>إلى السماء فهم أنها أرادت خالق السماء فاستبان أنها ليست وثنية ، وحكم بإيمانها</w:t>
      </w:r>
      <w:r w:rsidRPr="009D4EAE">
        <w:rPr>
          <w:rStyle w:val="af3"/>
          <w:rFonts w:ascii="Traditional Arabic" w:hAnsi="Traditional Arabic"/>
          <w:b w:val="0"/>
          <w:bCs w:val="0"/>
          <w:sz w:val="32"/>
        </w:rPr>
        <w:t xml:space="preserve"> </w:t>
      </w:r>
      <w:r w:rsidRPr="009D4EAE">
        <w:rPr>
          <w:rStyle w:val="af3"/>
          <w:rFonts w:ascii="Traditional Arabic" w:hAnsi="Traditional Arabic"/>
          <w:b w:val="0"/>
          <w:bCs w:val="0"/>
          <w:sz w:val="32"/>
          <w:rtl/>
        </w:rPr>
        <w:t xml:space="preserve"> ، وقد بسط العلماء في مطولاتهم</w:t>
      </w:r>
      <w:r w:rsidRPr="009D4EAE">
        <w:rPr>
          <w:rStyle w:val="af3"/>
          <w:rFonts w:ascii="Traditional Arabic" w:hAnsi="Traditional Arabic"/>
          <w:b w:val="0"/>
          <w:bCs w:val="0"/>
          <w:sz w:val="32"/>
        </w:rPr>
        <w:t xml:space="preserve"> </w:t>
      </w:r>
      <w:r w:rsidRPr="009D4EAE">
        <w:rPr>
          <w:rStyle w:val="af3"/>
          <w:rFonts w:ascii="Traditional Arabic" w:hAnsi="Traditional Arabic"/>
          <w:b w:val="0"/>
          <w:bCs w:val="0"/>
          <w:sz w:val="32"/>
          <w:rtl/>
        </w:rPr>
        <w:t>تأويل كل ما ورد من أمثال ذلك ، عملاً بالقطعي وحملاً للظني عليه ، فجزاهم الله عن</w:t>
      </w:r>
      <w:r w:rsidRPr="009D4EAE">
        <w:rPr>
          <w:rStyle w:val="af3"/>
          <w:rFonts w:ascii="Traditional Arabic" w:hAnsi="Traditional Arabic"/>
          <w:b w:val="0"/>
          <w:bCs w:val="0"/>
          <w:sz w:val="32"/>
        </w:rPr>
        <w:t xml:space="preserve"> </w:t>
      </w:r>
      <w:r w:rsidRPr="009D4EAE">
        <w:rPr>
          <w:rStyle w:val="af3"/>
          <w:rFonts w:ascii="Traditional Arabic" w:hAnsi="Traditional Arabic"/>
          <w:b w:val="0"/>
          <w:bCs w:val="0"/>
          <w:sz w:val="32"/>
          <w:rtl/>
        </w:rPr>
        <w:t>الدين وأهله خير الجزاء</w:t>
      </w:r>
      <w:r w:rsidRPr="009D4EAE">
        <w:rPr>
          <w:rStyle w:val="af3"/>
          <w:rFonts w:ascii="Traditional Arabic" w:hAnsi="Traditional Arabic"/>
          <w:b w:val="0"/>
          <w:bCs w:val="0"/>
          <w:sz w:val="32"/>
        </w:rPr>
        <w:t xml:space="preserve"> </w:t>
      </w:r>
      <w:r w:rsidRPr="009D4EAE">
        <w:rPr>
          <w:rStyle w:val="af3"/>
          <w:rFonts w:ascii="Traditional Arabic" w:hAnsi="Traditional Arabic"/>
          <w:b w:val="0"/>
          <w:bCs w:val="0"/>
          <w:sz w:val="32"/>
          <w:rtl/>
        </w:rPr>
        <w:t xml:space="preserve"> ، ومن العجيب </w:t>
      </w:r>
      <w:r w:rsidRPr="009D4EAE">
        <w:rPr>
          <w:rStyle w:val="af3"/>
          <w:rFonts w:ascii="Traditional Arabic" w:hAnsi="Traditional Arabic"/>
          <w:b w:val="0"/>
          <w:bCs w:val="0"/>
          <w:sz w:val="32"/>
          <w:rtl/>
        </w:rPr>
        <w:lastRenderedPageBreak/>
        <w:t>أن يدع مسلم قول</w:t>
      </w:r>
      <w:r w:rsidRPr="009D4EAE">
        <w:rPr>
          <w:rStyle w:val="af3"/>
          <w:rFonts w:ascii="Traditional Arabic" w:hAnsi="Traditional Arabic"/>
          <w:b w:val="0"/>
          <w:bCs w:val="0"/>
          <w:sz w:val="32"/>
        </w:rPr>
        <w:t xml:space="preserve"> </w:t>
      </w:r>
      <w:r w:rsidRPr="009D4EAE">
        <w:rPr>
          <w:rStyle w:val="af3"/>
          <w:rFonts w:ascii="Traditional Arabic" w:hAnsi="Traditional Arabic"/>
          <w:b w:val="0"/>
          <w:bCs w:val="0"/>
          <w:sz w:val="32"/>
          <w:rtl/>
        </w:rPr>
        <w:t>جماعة المسلمين وأئمتهم ويتمشدق بترهات المبتدعين وضلالتهم ، أما سمع قول الله تعالى ( ومن</w:t>
      </w:r>
      <w:r w:rsidRPr="009D4EAE">
        <w:rPr>
          <w:rStyle w:val="af3"/>
          <w:rFonts w:ascii="Traditional Arabic" w:hAnsi="Traditional Arabic"/>
          <w:b w:val="0"/>
          <w:bCs w:val="0"/>
          <w:sz w:val="32"/>
        </w:rPr>
        <w:t xml:space="preserve"> </w:t>
      </w:r>
      <w:r w:rsidRPr="009D4EAE">
        <w:rPr>
          <w:rStyle w:val="af3"/>
          <w:rFonts w:ascii="Traditional Arabic" w:hAnsi="Traditional Arabic"/>
          <w:b w:val="0"/>
          <w:bCs w:val="0"/>
          <w:sz w:val="32"/>
          <w:rtl/>
        </w:rPr>
        <w:t>يشاقق الرسول من بعد ما تبين له الهدى ويتبع غير سبيل المؤمنين نوله ما تولى ونصله</w:t>
      </w:r>
      <w:r w:rsidRPr="009D4EAE">
        <w:rPr>
          <w:rStyle w:val="af3"/>
          <w:rFonts w:ascii="Traditional Arabic" w:hAnsi="Traditional Arabic"/>
          <w:b w:val="0"/>
          <w:bCs w:val="0"/>
          <w:sz w:val="32"/>
        </w:rPr>
        <w:t xml:space="preserve"> </w:t>
      </w:r>
      <w:r w:rsidRPr="009D4EAE">
        <w:rPr>
          <w:rStyle w:val="af3"/>
          <w:rFonts w:ascii="Traditional Arabic" w:hAnsi="Traditional Arabic"/>
          <w:b w:val="0"/>
          <w:bCs w:val="0"/>
          <w:sz w:val="32"/>
          <w:rtl/>
        </w:rPr>
        <w:t>جهنم وساءت مصيراً ) فليتب إلى الله تعالى من تلطخ بشئ من هذه القاذورات ولا يتبع</w:t>
      </w:r>
      <w:r w:rsidRPr="009D4EAE">
        <w:rPr>
          <w:rStyle w:val="af3"/>
          <w:rFonts w:ascii="Traditional Arabic" w:hAnsi="Traditional Arabic"/>
          <w:b w:val="0"/>
          <w:bCs w:val="0"/>
          <w:sz w:val="32"/>
        </w:rPr>
        <w:t xml:space="preserve"> </w:t>
      </w:r>
      <w:r w:rsidRPr="009D4EAE">
        <w:rPr>
          <w:rStyle w:val="af3"/>
          <w:rFonts w:ascii="Traditional Arabic" w:hAnsi="Traditional Arabic"/>
          <w:b w:val="0"/>
          <w:bCs w:val="0"/>
          <w:sz w:val="32"/>
          <w:rtl/>
        </w:rPr>
        <w:t>خطوات الشيطان فإنه يأمر بالفحشاء والمنكر ، ولا يحملنه العناد على التمادي</w:t>
      </w:r>
      <w:r w:rsidRPr="009D4EAE">
        <w:rPr>
          <w:rStyle w:val="af3"/>
          <w:rFonts w:ascii="Traditional Arabic" w:hAnsi="Traditional Arabic"/>
          <w:b w:val="0"/>
          <w:bCs w:val="0"/>
          <w:sz w:val="32"/>
        </w:rPr>
        <w:t xml:space="preserve"> </w:t>
      </w:r>
      <w:r w:rsidRPr="009D4EAE">
        <w:rPr>
          <w:rStyle w:val="af3"/>
          <w:rFonts w:ascii="Traditional Arabic" w:hAnsi="Traditional Arabic"/>
          <w:b w:val="0"/>
          <w:bCs w:val="0"/>
          <w:sz w:val="32"/>
          <w:rtl/>
        </w:rPr>
        <w:t>والإصرار عليه ، فإن الرجوع إلى الصواب عين الصواب والتمادي على الباطل يفضي إلى</w:t>
      </w:r>
      <w:r w:rsidRPr="009D4EAE">
        <w:rPr>
          <w:rStyle w:val="af3"/>
          <w:rFonts w:ascii="Traditional Arabic" w:hAnsi="Traditional Arabic"/>
          <w:b w:val="0"/>
          <w:bCs w:val="0"/>
          <w:sz w:val="32"/>
        </w:rPr>
        <w:t xml:space="preserve"> </w:t>
      </w:r>
      <w:r w:rsidRPr="009D4EAE">
        <w:rPr>
          <w:rStyle w:val="af3"/>
          <w:rFonts w:ascii="Traditional Arabic" w:hAnsi="Traditional Arabic"/>
          <w:b w:val="0"/>
          <w:bCs w:val="0"/>
          <w:sz w:val="32"/>
          <w:rtl/>
        </w:rPr>
        <w:t>أشد العذاب { من يهد الله فهو المهتد ومن يضلل فلن تجد له ولياً مرشدا</w:t>
      </w:r>
      <w:r w:rsidRPr="009D4EAE">
        <w:rPr>
          <w:rStyle w:val="af3"/>
          <w:rFonts w:ascii="Traditional Arabic" w:hAnsi="Traditional Arabic"/>
          <w:b w:val="0"/>
          <w:bCs w:val="0"/>
          <w:sz w:val="32"/>
          <w:rtl/>
          <w:lang w:bidi="ar-KW"/>
        </w:rPr>
        <w:t xml:space="preserve"> } ، </w:t>
      </w:r>
      <w:r w:rsidRPr="009D4EAE">
        <w:rPr>
          <w:rStyle w:val="af3"/>
          <w:rFonts w:ascii="Traditional Arabic" w:hAnsi="Traditional Arabic"/>
          <w:b w:val="0"/>
          <w:bCs w:val="0"/>
          <w:sz w:val="32"/>
          <w:rtl/>
        </w:rPr>
        <w:t>نسأل الله تعالى أن يهدينا</w:t>
      </w:r>
      <w:r w:rsidRPr="009D4EAE">
        <w:rPr>
          <w:rStyle w:val="af3"/>
          <w:rFonts w:ascii="Traditional Arabic" w:hAnsi="Traditional Arabic"/>
          <w:b w:val="0"/>
          <w:bCs w:val="0"/>
          <w:sz w:val="32"/>
        </w:rPr>
        <w:t xml:space="preserve"> </w:t>
      </w:r>
      <w:r w:rsidRPr="009D4EAE">
        <w:rPr>
          <w:rStyle w:val="af3"/>
          <w:rFonts w:ascii="Traditional Arabic" w:hAnsi="Traditional Arabic"/>
          <w:b w:val="0"/>
          <w:bCs w:val="0"/>
          <w:sz w:val="32"/>
          <w:rtl/>
        </w:rPr>
        <w:t>جميعاً سواء السبيل وهو حسبنا ونعم الوكيل ، وصلى الله تعالى وسلم على سيدنا محمد</w:t>
      </w:r>
      <w:r w:rsidRPr="009D4EAE">
        <w:rPr>
          <w:rStyle w:val="af3"/>
          <w:rFonts w:ascii="Traditional Arabic" w:hAnsi="Traditional Arabic"/>
          <w:b w:val="0"/>
          <w:bCs w:val="0"/>
          <w:sz w:val="32"/>
        </w:rPr>
        <w:t xml:space="preserve"> </w:t>
      </w:r>
      <w:r w:rsidRPr="009D4EAE">
        <w:rPr>
          <w:rStyle w:val="af3"/>
          <w:rFonts w:ascii="Traditional Arabic" w:hAnsi="Traditional Arabic"/>
          <w:b w:val="0"/>
          <w:bCs w:val="0"/>
          <w:sz w:val="32"/>
          <w:rtl/>
        </w:rPr>
        <w:t>وصحبه أجمعين ومن تبعهم بإحسان إلى يوم الدين</w:t>
      </w:r>
      <w:r w:rsidRPr="009D4EAE">
        <w:rPr>
          <w:rStyle w:val="af3"/>
          <w:rFonts w:ascii="Traditional Arabic" w:hAnsi="Traditional Arabic"/>
          <w:b w:val="0"/>
          <w:bCs w:val="0"/>
          <w:sz w:val="32"/>
        </w:rPr>
        <w:t xml:space="preserve"> </w:t>
      </w:r>
      <w:r w:rsidRPr="009D4EAE">
        <w:rPr>
          <w:rStyle w:val="af3"/>
          <w:rFonts w:ascii="Traditional Arabic" w:hAnsi="Traditional Arabic"/>
          <w:b w:val="0"/>
          <w:bCs w:val="0"/>
          <w:sz w:val="32"/>
          <w:rtl/>
        </w:rPr>
        <w:t xml:space="preserve"> ، أملاه الفقير إليه سبحانه سليم</w:t>
      </w:r>
      <w:r w:rsidRPr="009D4EAE">
        <w:rPr>
          <w:rStyle w:val="af3"/>
          <w:rFonts w:ascii="Traditional Arabic" w:hAnsi="Traditional Arabic"/>
          <w:b w:val="0"/>
          <w:bCs w:val="0"/>
          <w:sz w:val="32"/>
        </w:rPr>
        <w:t xml:space="preserve"> </w:t>
      </w:r>
      <w:r w:rsidRPr="009D4EAE">
        <w:rPr>
          <w:rStyle w:val="af3"/>
          <w:rFonts w:ascii="Traditional Arabic" w:hAnsi="Traditional Arabic"/>
          <w:b w:val="0"/>
          <w:bCs w:val="0"/>
          <w:sz w:val="32"/>
          <w:rtl/>
        </w:rPr>
        <w:t>البشري خادم العلم والسادة المالكية بالأزهر عفي عنه آمين آمين ،</w:t>
      </w:r>
      <w:r w:rsidRPr="009D4EAE">
        <w:rPr>
          <w:rFonts w:ascii="Traditional Arabic" w:hAnsi="Traditional Arabic"/>
          <w:sz w:val="32"/>
          <w:rtl/>
        </w:rPr>
        <w:t xml:space="preserve">  </w:t>
      </w:r>
      <w:r w:rsidRPr="009D4EAE">
        <w:rPr>
          <w:rStyle w:val="af3"/>
          <w:rFonts w:ascii="Traditional Arabic" w:hAnsi="Traditional Arabic"/>
          <w:b w:val="0"/>
          <w:bCs w:val="0"/>
          <w:sz w:val="32"/>
          <w:rtl/>
        </w:rPr>
        <w:t>ثم أضاف القضاعي معلقاً على</w:t>
      </w:r>
      <w:r w:rsidRPr="009D4EAE">
        <w:rPr>
          <w:rStyle w:val="af3"/>
          <w:rFonts w:ascii="Traditional Arabic" w:hAnsi="Traditional Arabic"/>
          <w:b w:val="0"/>
          <w:bCs w:val="0"/>
          <w:sz w:val="32"/>
        </w:rPr>
        <w:t xml:space="preserve"> </w:t>
      </w:r>
      <w:r w:rsidRPr="009D4EAE">
        <w:rPr>
          <w:rStyle w:val="af3"/>
          <w:rFonts w:ascii="Traditional Arabic" w:hAnsi="Traditional Arabic"/>
          <w:b w:val="0"/>
          <w:bCs w:val="0"/>
          <w:sz w:val="32"/>
          <w:rtl/>
        </w:rPr>
        <w:t>رسالة البشري : وقول الشيخ رضي الله عنه : وذلك هو المظنون بالرجل لجلالة قدره</w:t>
      </w:r>
      <w:r w:rsidRPr="009D4EAE">
        <w:rPr>
          <w:rStyle w:val="af3"/>
          <w:rFonts w:ascii="Traditional Arabic" w:hAnsi="Traditional Arabic"/>
          <w:b w:val="0"/>
          <w:bCs w:val="0"/>
          <w:sz w:val="32"/>
        </w:rPr>
        <w:t xml:space="preserve"> </w:t>
      </w:r>
      <w:r w:rsidRPr="009D4EAE">
        <w:rPr>
          <w:rStyle w:val="af3"/>
          <w:rFonts w:ascii="Traditional Arabic" w:hAnsi="Traditional Arabic"/>
          <w:b w:val="0"/>
          <w:bCs w:val="0"/>
          <w:sz w:val="32"/>
          <w:rtl/>
        </w:rPr>
        <w:t>ورسوخ قدمه . هو حسن ظن من الشيخ حمله عليه قول هذا التلميذ . والذي يطيل النظر في</w:t>
      </w:r>
      <w:r w:rsidRPr="009D4EAE">
        <w:rPr>
          <w:rStyle w:val="af3"/>
          <w:rFonts w:ascii="Traditional Arabic" w:hAnsi="Traditional Arabic"/>
          <w:b w:val="0"/>
          <w:bCs w:val="0"/>
          <w:sz w:val="32"/>
        </w:rPr>
        <w:t xml:space="preserve"> </w:t>
      </w:r>
      <w:r w:rsidRPr="009D4EAE">
        <w:rPr>
          <w:rStyle w:val="af3"/>
          <w:rFonts w:ascii="Traditional Arabic" w:hAnsi="Traditional Arabic"/>
          <w:b w:val="0"/>
          <w:bCs w:val="0"/>
          <w:sz w:val="32"/>
          <w:rtl/>
        </w:rPr>
        <w:t>كتبه وكتب تلميذه ابن القيم كما فعلنا نحن لا يرتاب في قوله بالتجسيم والجهة</w:t>
      </w:r>
      <w:r w:rsidRPr="009D4EAE">
        <w:rPr>
          <w:rStyle w:val="af3"/>
          <w:rFonts w:ascii="Traditional Arabic" w:hAnsi="Traditional Arabic"/>
          <w:b w:val="0"/>
          <w:bCs w:val="0"/>
          <w:sz w:val="32"/>
        </w:rPr>
        <w:t xml:space="preserve"> </w:t>
      </w:r>
      <w:r w:rsidRPr="009D4EAE">
        <w:rPr>
          <w:rStyle w:val="af3"/>
          <w:rFonts w:ascii="Traditional Arabic" w:hAnsi="Traditional Arabic"/>
          <w:b w:val="0"/>
          <w:bCs w:val="0"/>
          <w:sz w:val="32"/>
          <w:rtl/>
        </w:rPr>
        <w:t>والتشبيه ، ولكنه يتبرأ من اسمه ويقول بالتنزيه ، لكنه إنما يقول بلفظه ويتباعد عن</w:t>
      </w:r>
      <w:r w:rsidRPr="009D4EAE">
        <w:rPr>
          <w:rStyle w:val="af3"/>
          <w:rFonts w:ascii="Traditional Arabic" w:hAnsi="Traditional Arabic"/>
          <w:b w:val="0"/>
          <w:bCs w:val="0"/>
          <w:sz w:val="32"/>
        </w:rPr>
        <w:t xml:space="preserve"> </w:t>
      </w:r>
      <w:r w:rsidRPr="009D4EAE">
        <w:rPr>
          <w:rStyle w:val="af3"/>
          <w:rFonts w:ascii="Traditional Arabic" w:hAnsi="Traditional Arabic"/>
          <w:b w:val="0"/>
          <w:bCs w:val="0"/>
          <w:sz w:val="32"/>
          <w:rtl/>
        </w:rPr>
        <w:t>القول بمعناه ، وليس أحد أعرف بهذا الرجل من علماء عصره ، ولا سيما الورع الحجة</w:t>
      </w:r>
      <w:r w:rsidRPr="009D4EAE">
        <w:rPr>
          <w:rStyle w:val="af3"/>
          <w:rFonts w:ascii="Traditional Arabic" w:hAnsi="Traditional Arabic"/>
          <w:b w:val="0"/>
          <w:bCs w:val="0"/>
          <w:sz w:val="32"/>
        </w:rPr>
        <w:t xml:space="preserve"> </w:t>
      </w:r>
      <w:r w:rsidRPr="009D4EAE">
        <w:rPr>
          <w:rStyle w:val="af3"/>
          <w:rFonts w:ascii="Traditional Arabic" w:hAnsi="Traditional Arabic"/>
          <w:b w:val="0"/>
          <w:bCs w:val="0"/>
          <w:sz w:val="32"/>
          <w:rtl/>
        </w:rPr>
        <w:t>المحقق الإمام شيخ الإسلام التقي علي بن عبد الكافي وقد كان له معاصراً ورد عليه في</w:t>
      </w:r>
      <w:r w:rsidRPr="009D4EAE">
        <w:rPr>
          <w:rStyle w:val="af3"/>
          <w:rFonts w:ascii="Traditional Arabic" w:hAnsi="Traditional Arabic"/>
          <w:b w:val="0"/>
          <w:bCs w:val="0"/>
          <w:sz w:val="32"/>
        </w:rPr>
        <w:t xml:space="preserve"> </w:t>
      </w:r>
      <w:r w:rsidRPr="009D4EAE">
        <w:rPr>
          <w:rStyle w:val="af3"/>
          <w:rFonts w:ascii="Traditional Arabic" w:hAnsi="Traditional Arabic"/>
          <w:b w:val="0"/>
          <w:bCs w:val="0"/>
          <w:sz w:val="32"/>
          <w:rtl/>
        </w:rPr>
        <w:t>حياته وبعد وفاته بعدة مصنفات ، ودونك عبارة شيخ الإسلام التقي</w:t>
      </w:r>
      <w:r w:rsidRPr="009D4EAE">
        <w:rPr>
          <w:rStyle w:val="af3"/>
          <w:rFonts w:ascii="Traditional Arabic" w:hAnsi="Traditional Arabic"/>
          <w:b w:val="0"/>
          <w:bCs w:val="0"/>
          <w:sz w:val="32"/>
        </w:rPr>
        <w:t xml:space="preserve"> </w:t>
      </w:r>
      <w:r w:rsidRPr="009D4EAE">
        <w:rPr>
          <w:rStyle w:val="af3"/>
          <w:rFonts w:ascii="Traditional Arabic" w:hAnsi="Traditional Arabic"/>
          <w:b w:val="0"/>
          <w:bCs w:val="0"/>
          <w:sz w:val="32"/>
          <w:rtl/>
        </w:rPr>
        <w:t>في هذا المبتدع الغوي في خطبة كتابه</w:t>
      </w:r>
      <w:r w:rsidRPr="009D4EAE">
        <w:rPr>
          <w:rFonts w:ascii="Traditional Arabic" w:hAnsi="Traditional Arabic"/>
          <w:sz w:val="32"/>
          <w:rtl/>
        </w:rPr>
        <w:t xml:space="preserve"> ( </w:t>
      </w:r>
      <w:r w:rsidRPr="009D4EAE">
        <w:rPr>
          <w:rStyle w:val="af3"/>
          <w:rFonts w:ascii="Traditional Arabic" w:hAnsi="Traditional Arabic"/>
          <w:b w:val="0"/>
          <w:bCs w:val="0"/>
          <w:sz w:val="32"/>
        </w:rPr>
        <w:t xml:space="preserve"> </w:t>
      </w:r>
      <w:r w:rsidRPr="009D4EAE">
        <w:rPr>
          <w:rStyle w:val="af3"/>
          <w:rFonts w:ascii="Traditional Arabic" w:hAnsi="Traditional Arabic"/>
          <w:b w:val="0"/>
          <w:bCs w:val="0"/>
          <w:sz w:val="32"/>
          <w:rtl/>
        </w:rPr>
        <w:t>الدرة المضية في الرد على ابن</w:t>
      </w:r>
      <w:r w:rsidRPr="009D4EAE">
        <w:rPr>
          <w:rStyle w:val="af3"/>
          <w:rFonts w:ascii="Traditional Arabic" w:hAnsi="Traditional Arabic"/>
          <w:b w:val="0"/>
          <w:bCs w:val="0"/>
          <w:sz w:val="32"/>
        </w:rPr>
        <w:t xml:space="preserve"> </w:t>
      </w:r>
      <w:r w:rsidRPr="009D4EAE">
        <w:rPr>
          <w:rStyle w:val="af3"/>
          <w:rFonts w:ascii="Traditional Arabic" w:hAnsi="Traditional Arabic"/>
          <w:b w:val="0"/>
          <w:bCs w:val="0"/>
          <w:sz w:val="32"/>
          <w:rtl/>
        </w:rPr>
        <w:t>تيمية ) في قوله بعدم وقوع الطلاق المعلق على وجه اليمين ، وأنه خرق الإجماع بهذا</w:t>
      </w:r>
      <w:r w:rsidRPr="009D4EAE">
        <w:rPr>
          <w:rStyle w:val="af3"/>
          <w:rFonts w:ascii="Traditional Arabic" w:hAnsi="Traditional Arabic"/>
          <w:b w:val="0"/>
          <w:bCs w:val="0"/>
          <w:sz w:val="32"/>
        </w:rPr>
        <w:t xml:space="preserve"> </w:t>
      </w:r>
      <w:r w:rsidRPr="009D4EAE">
        <w:rPr>
          <w:rStyle w:val="af3"/>
          <w:rFonts w:ascii="Traditional Arabic" w:hAnsi="Traditional Arabic"/>
          <w:b w:val="0"/>
          <w:bCs w:val="0"/>
          <w:sz w:val="32"/>
          <w:rtl/>
        </w:rPr>
        <w:t>القول ، وكذب على الصحابة والتابعين ومن بعدهم</w:t>
      </w:r>
      <w:r w:rsidRPr="009D4EAE">
        <w:rPr>
          <w:rStyle w:val="af3"/>
          <w:rFonts w:ascii="Traditional Arabic" w:hAnsi="Traditional Arabic"/>
          <w:b w:val="0"/>
          <w:bCs w:val="0"/>
          <w:sz w:val="32"/>
        </w:rPr>
        <w:t xml:space="preserve"> </w:t>
      </w:r>
      <w:r w:rsidRPr="009D4EAE">
        <w:rPr>
          <w:rStyle w:val="af3"/>
          <w:rFonts w:ascii="Traditional Arabic" w:hAnsi="Traditional Arabic"/>
          <w:b w:val="0"/>
          <w:bCs w:val="0"/>
          <w:sz w:val="32"/>
          <w:rtl/>
        </w:rPr>
        <w:t xml:space="preserve"> ، قال رفع الله درجته في المهديين</w:t>
      </w:r>
      <w:r w:rsidRPr="009D4EAE">
        <w:rPr>
          <w:rStyle w:val="af3"/>
          <w:rFonts w:ascii="Traditional Arabic" w:hAnsi="Traditional Arabic"/>
          <w:b w:val="0"/>
          <w:bCs w:val="0"/>
          <w:sz w:val="32"/>
        </w:rPr>
        <w:t xml:space="preserve"> </w:t>
      </w:r>
      <w:r w:rsidRPr="009D4EAE">
        <w:rPr>
          <w:rStyle w:val="af3"/>
          <w:rFonts w:ascii="Traditional Arabic" w:hAnsi="Traditional Arabic"/>
          <w:b w:val="0"/>
          <w:bCs w:val="0"/>
          <w:sz w:val="32"/>
          <w:rtl/>
        </w:rPr>
        <w:t>ما لفظه : أما بعد فإنه لما أحدث ابن تيمية ما أحدث في أصول العقائد ، ونقض من</w:t>
      </w:r>
      <w:r w:rsidRPr="009D4EAE">
        <w:rPr>
          <w:rStyle w:val="af3"/>
          <w:rFonts w:ascii="Traditional Arabic" w:hAnsi="Traditional Arabic"/>
          <w:b w:val="0"/>
          <w:bCs w:val="0"/>
          <w:sz w:val="32"/>
        </w:rPr>
        <w:t xml:space="preserve"> </w:t>
      </w:r>
      <w:r w:rsidRPr="009D4EAE">
        <w:rPr>
          <w:rStyle w:val="af3"/>
          <w:rFonts w:ascii="Traditional Arabic" w:hAnsi="Traditional Arabic"/>
          <w:b w:val="0"/>
          <w:bCs w:val="0"/>
          <w:sz w:val="32"/>
          <w:rtl/>
        </w:rPr>
        <w:t>دعائم الإسلام الأركان والمعاقد ، بعد أن كان مستتراً بتبعية الكتاب والسنة ،</w:t>
      </w:r>
      <w:r w:rsidRPr="009D4EAE">
        <w:rPr>
          <w:rStyle w:val="af3"/>
          <w:rFonts w:ascii="Traditional Arabic" w:hAnsi="Traditional Arabic"/>
          <w:b w:val="0"/>
          <w:bCs w:val="0"/>
          <w:sz w:val="32"/>
        </w:rPr>
        <w:t xml:space="preserve"> </w:t>
      </w:r>
      <w:r w:rsidRPr="009D4EAE">
        <w:rPr>
          <w:rStyle w:val="af3"/>
          <w:rFonts w:ascii="Traditional Arabic" w:hAnsi="Traditional Arabic"/>
          <w:b w:val="0"/>
          <w:bCs w:val="0"/>
          <w:sz w:val="32"/>
          <w:rtl/>
        </w:rPr>
        <w:t>مظهراً أنه داع إلى الحق هاد إلى الجنة ، فخرج عن الإتباع إلى الإبتداع وشذ عن</w:t>
      </w:r>
      <w:r w:rsidRPr="009D4EAE">
        <w:rPr>
          <w:rStyle w:val="af3"/>
          <w:rFonts w:ascii="Traditional Arabic" w:hAnsi="Traditional Arabic"/>
          <w:b w:val="0"/>
          <w:bCs w:val="0"/>
          <w:sz w:val="32"/>
        </w:rPr>
        <w:t xml:space="preserve"> </w:t>
      </w:r>
      <w:r w:rsidRPr="009D4EAE">
        <w:rPr>
          <w:rStyle w:val="af3"/>
          <w:rFonts w:ascii="Traditional Arabic" w:hAnsi="Traditional Arabic"/>
          <w:b w:val="0"/>
          <w:bCs w:val="0"/>
          <w:sz w:val="32"/>
          <w:rtl/>
        </w:rPr>
        <w:t>جماعة المسلمين بمخالفة الإجماع، وقال بما يقتضي الجسمية والتركيب في الذات المقدسة</w:t>
      </w:r>
      <w:r w:rsidRPr="009D4EAE">
        <w:rPr>
          <w:rStyle w:val="af3"/>
          <w:rFonts w:ascii="Traditional Arabic" w:hAnsi="Traditional Arabic"/>
          <w:b w:val="0"/>
          <w:bCs w:val="0"/>
          <w:sz w:val="32"/>
        </w:rPr>
        <w:t xml:space="preserve"> </w:t>
      </w:r>
      <w:r w:rsidRPr="009D4EAE">
        <w:rPr>
          <w:rStyle w:val="af3"/>
          <w:rFonts w:ascii="Traditional Arabic" w:hAnsi="Traditional Arabic"/>
          <w:b w:val="0"/>
          <w:bCs w:val="0"/>
          <w:sz w:val="32"/>
          <w:rtl/>
        </w:rPr>
        <w:t>، وأن الإفتقار إلى الجزء ليس بمحال ، وقال بحلول الحوادث بذات الله تعالى ، وأن</w:t>
      </w:r>
      <w:r w:rsidRPr="009D4EAE">
        <w:rPr>
          <w:rStyle w:val="af3"/>
          <w:rFonts w:ascii="Traditional Arabic" w:hAnsi="Traditional Arabic"/>
          <w:b w:val="0"/>
          <w:bCs w:val="0"/>
          <w:sz w:val="32"/>
        </w:rPr>
        <w:t xml:space="preserve"> </w:t>
      </w:r>
      <w:r w:rsidRPr="009D4EAE">
        <w:rPr>
          <w:rStyle w:val="af3"/>
          <w:rFonts w:ascii="Traditional Arabic" w:hAnsi="Traditional Arabic"/>
          <w:b w:val="0"/>
          <w:bCs w:val="0"/>
          <w:sz w:val="32"/>
          <w:rtl/>
        </w:rPr>
        <w:t>القرآن محدث تكلم الله به بعد أن لم يكن ، وأنه يتكلم ويسكت ، ويحدث في ذاته</w:t>
      </w:r>
      <w:r w:rsidRPr="009D4EAE">
        <w:rPr>
          <w:rStyle w:val="af3"/>
          <w:rFonts w:ascii="Traditional Arabic" w:hAnsi="Traditional Arabic"/>
          <w:b w:val="0"/>
          <w:bCs w:val="0"/>
          <w:sz w:val="32"/>
        </w:rPr>
        <w:t xml:space="preserve"> </w:t>
      </w:r>
      <w:r w:rsidRPr="009D4EAE">
        <w:rPr>
          <w:rStyle w:val="af3"/>
          <w:rFonts w:ascii="Traditional Arabic" w:hAnsi="Traditional Arabic"/>
          <w:b w:val="0"/>
          <w:bCs w:val="0"/>
          <w:sz w:val="32"/>
          <w:rtl/>
        </w:rPr>
        <w:t>الإرادات بحسب المخلوقات ، وتعدى في ذلك إلى استلزام قدم العالم ، والتزمه بالقول</w:t>
      </w:r>
      <w:r w:rsidRPr="009D4EAE">
        <w:rPr>
          <w:rStyle w:val="af3"/>
          <w:rFonts w:ascii="Traditional Arabic" w:hAnsi="Traditional Arabic"/>
          <w:b w:val="0"/>
          <w:bCs w:val="0"/>
          <w:sz w:val="32"/>
        </w:rPr>
        <w:t xml:space="preserve"> </w:t>
      </w:r>
      <w:r w:rsidRPr="009D4EAE">
        <w:rPr>
          <w:rStyle w:val="af3"/>
          <w:rFonts w:ascii="Traditional Arabic" w:hAnsi="Traditional Arabic"/>
          <w:b w:val="0"/>
          <w:bCs w:val="0"/>
          <w:sz w:val="32"/>
          <w:rtl/>
        </w:rPr>
        <w:t>بأنه لا أول للمخلوقات فقال بحوادث لا أول لها ، فأثبت الصفة القديمة حادثة</w:t>
      </w:r>
      <w:r w:rsidRPr="009D4EAE">
        <w:rPr>
          <w:rStyle w:val="af3"/>
          <w:rFonts w:ascii="Traditional Arabic" w:hAnsi="Traditional Arabic"/>
          <w:b w:val="0"/>
          <w:bCs w:val="0"/>
          <w:sz w:val="32"/>
        </w:rPr>
        <w:t xml:space="preserve"> </w:t>
      </w:r>
      <w:r w:rsidRPr="009D4EAE">
        <w:rPr>
          <w:rStyle w:val="af3"/>
          <w:rFonts w:ascii="Traditional Arabic" w:hAnsi="Traditional Arabic"/>
          <w:b w:val="0"/>
          <w:bCs w:val="0"/>
          <w:sz w:val="32"/>
          <w:rtl/>
        </w:rPr>
        <w:t>والمخلوق الحادث قديماً ، ولم يجمع أحد هذين القولين في ملة من الملل ولا نحلة من</w:t>
      </w:r>
      <w:r w:rsidRPr="009D4EAE">
        <w:rPr>
          <w:rStyle w:val="af3"/>
          <w:rFonts w:ascii="Traditional Arabic" w:hAnsi="Traditional Arabic"/>
          <w:b w:val="0"/>
          <w:bCs w:val="0"/>
          <w:sz w:val="32"/>
        </w:rPr>
        <w:t xml:space="preserve"> </w:t>
      </w:r>
      <w:r w:rsidRPr="009D4EAE">
        <w:rPr>
          <w:rStyle w:val="af3"/>
          <w:rFonts w:ascii="Traditional Arabic" w:hAnsi="Traditional Arabic"/>
          <w:b w:val="0"/>
          <w:bCs w:val="0"/>
          <w:sz w:val="32"/>
          <w:rtl/>
        </w:rPr>
        <w:t>النحل ، فلم يدخل في فرقة من الفرق الثلاثة والسبعين التي افترقت عليها الأمة ، ولا</w:t>
      </w:r>
      <w:r w:rsidRPr="009D4EAE">
        <w:rPr>
          <w:rStyle w:val="af3"/>
          <w:rFonts w:ascii="Traditional Arabic" w:hAnsi="Traditional Arabic"/>
          <w:b w:val="0"/>
          <w:bCs w:val="0"/>
          <w:sz w:val="32"/>
        </w:rPr>
        <w:t xml:space="preserve"> </w:t>
      </w:r>
      <w:r w:rsidRPr="009D4EAE">
        <w:rPr>
          <w:rStyle w:val="af3"/>
          <w:rFonts w:ascii="Traditional Arabic" w:hAnsi="Traditional Arabic"/>
          <w:b w:val="0"/>
          <w:bCs w:val="0"/>
          <w:sz w:val="32"/>
          <w:rtl/>
        </w:rPr>
        <w:t>وقفت به مع أمة من الأمم همة . وكل ذلك وإن كان كفراً شنيعاً مما تقل جملته بالنسبة</w:t>
      </w:r>
      <w:r w:rsidRPr="009D4EAE">
        <w:rPr>
          <w:rStyle w:val="af3"/>
          <w:rFonts w:ascii="Traditional Arabic" w:hAnsi="Traditional Arabic"/>
          <w:b w:val="0"/>
          <w:bCs w:val="0"/>
          <w:sz w:val="32"/>
        </w:rPr>
        <w:t xml:space="preserve"> </w:t>
      </w:r>
      <w:r w:rsidRPr="009D4EAE">
        <w:rPr>
          <w:rStyle w:val="af3"/>
          <w:rFonts w:ascii="Traditional Arabic" w:hAnsi="Traditional Arabic"/>
          <w:b w:val="0"/>
          <w:bCs w:val="0"/>
          <w:sz w:val="32"/>
          <w:rtl/>
        </w:rPr>
        <w:t>إلى ما أحدث في الفروع . انتهى</w:t>
      </w:r>
      <w:r w:rsidRPr="009D4EAE">
        <w:rPr>
          <w:rStyle w:val="af3"/>
          <w:rFonts w:ascii="Traditional Arabic" w:hAnsi="Traditional Arabic"/>
          <w:b w:val="0"/>
          <w:bCs w:val="0"/>
          <w:sz w:val="32"/>
        </w:rPr>
        <w:t xml:space="preserve"> </w:t>
      </w:r>
      <w:r w:rsidRPr="009D4EAE">
        <w:rPr>
          <w:rStyle w:val="af3"/>
          <w:rFonts w:ascii="Traditional Arabic" w:hAnsi="Traditional Arabic"/>
          <w:b w:val="0"/>
          <w:bCs w:val="0"/>
          <w:sz w:val="32"/>
          <w:rtl/>
        </w:rPr>
        <w:t xml:space="preserve"> ، وهي رسالة نفيسة أجاد فيها رضي</w:t>
      </w:r>
      <w:r w:rsidRPr="009D4EAE">
        <w:rPr>
          <w:rStyle w:val="af3"/>
          <w:rFonts w:ascii="Traditional Arabic" w:hAnsi="Traditional Arabic"/>
          <w:b w:val="0"/>
          <w:bCs w:val="0"/>
          <w:sz w:val="32"/>
        </w:rPr>
        <w:t xml:space="preserve"> </w:t>
      </w:r>
      <w:r w:rsidRPr="009D4EAE">
        <w:rPr>
          <w:rStyle w:val="af3"/>
          <w:rFonts w:ascii="Traditional Arabic" w:hAnsi="Traditional Arabic"/>
          <w:b w:val="0"/>
          <w:bCs w:val="0"/>
          <w:sz w:val="32"/>
          <w:rtl/>
        </w:rPr>
        <w:t>الله عنه الرد عليه وبيان الحق في المسألة وقد طبعت بدمشق . وفي التحقيق الدقيق</w:t>
      </w:r>
      <w:r w:rsidRPr="009D4EAE">
        <w:rPr>
          <w:rStyle w:val="af3"/>
          <w:rFonts w:ascii="Traditional Arabic" w:hAnsi="Traditional Arabic"/>
          <w:b w:val="0"/>
          <w:bCs w:val="0"/>
          <w:sz w:val="32"/>
        </w:rPr>
        <w:t xml:space="preserve"> </w:t>
      </w:r>
      <w:r w:rsidRPr="009D4EAE">
        <w:rPr>
          <w:rStyle w:val="af3"/>
          <w:rFonts w:ascii="Traditional Arabic" w:hAnsi="Traditional Arabic"/>
          <w:b w:val="0"/>
          <w:bCs w:val="0"/>
          <w:sz w:val="32"/>
          <w:rtl/>
        </w:rPr>
        <w:t xml:space="preserve">الذي قام به العلامة الكوثري في كتابه تكملة الرد على نونية ابن القيم </w:t>
      </w:r>
      <w:r w:rsidRPr="009D4EAE">
        <w:rPr>
          <w:rStyle w:val="af3"/>
          <w:rFonts w:ascii="Traditional Arabic" w:hAnsi="Traditional Arabic"/>
          <w:b w:val="0"/>
          <w:bCs w:val="0"/>
          <w:sz w:val="32"/>
          <w:rtl/>
        </w:rPr>
        <w:lastRenderedPageBreak/>
        <w:t>المطبوع مع</w:t>
      </w:r>
      <w:r w:rsidRPr="009D4EAE">
        <w:rPr>
          <w:rStyle w:val="af3"/>
          <w:rFonts w:ascii="Traditional Arabic" w:hAnsi="Traditional Arabic"/>
          <w:b w:val="0"/>
          <w:bCs w:val="0"/>
          <w:sz w:val="32"/>
        </w:rPr>
        <w:t xml:space="preserve"> </w:t>
      </w:r>
      <w:r w:rsidRPr="009D4EAE">
        <w:rPr>
          <w:rStyle w:val="af3"/>
          <w:rFonts w:ascii="Traditional Arabic" w:hAnsi="Traditional Arabic"/>
          <w:b w:val="0"/>
          <w:bCs w:val="0"/>
          <w:sz w:val="32"/>
          <w:rtl/>
        </w:rPr>
        <w:t>السيف الصقيل ما يغنينا عن الإطالة في شرح حال هذا الرجل وشيعته . أجارنا الله</w:t>
      </w:r>
      <w:r w:rsidRPr="009D4EAE">
        <w:rPr>
          <w:rStyle w:val="af3"/>
          <w:rFonts w:ascii="Traditional Arabic" w:hAnsi="Traditional Arabic"/>
          <w:b w:val="0"/>
          <w:bCs w:val="0"/>
          <w:sz w:val="32"/>
        </w:rPr>
        <w:t xml:space="preserve"> </w:t>
      </w:r>
      <w:r w:rsidRPr="009D4EAE">
        <w:rPr>
          <w:rStyle w:val="af3"/>
          <w:rFonts w:ascii="Traditional Arabic" w:hAnsi="Traditional Arabic"/>
          <w:b w:val="0"/>
          <w:bCs w:val="0"/>
          <w:sz w:val="32"/>
          <w:rtl/>
        </w:rPr>
        <w:t>وسائر المسلمين من اتباع الهوى ) . انتهى</w:t>
      </w:r>
      <w:r w:rsidRPr="009D4EAE">
        <w:rPr>
          <w:rStyle w:val="af3"/>
          <w:rFonts w:ascii="Traditional Arabic" w:hAnsi="Traditional Arabic"/>
          <w:b w:val="0"/>
          <w:bCs w:val="0"/>
          <w:sz w:val="32"/>
        </w:rPr>
        <w:t xml:space="preserve"> </w:t>
      </w:r>
      <w:r w:rsidRPr="009D4EAE">
        <w:rPr>
          <w:rStyle w:val="af3"/>
          <w:rFonts w:ascii="Traditional Arabic" w:hAnsi="Traditional Arabic"/>
          <w:b w:val="0"/>
          <w:bCs w:val="0"/>
          <w:sz w:val="32"/>
          <w:rtl/>
        </w:rPr>
        <w:t xml:space="preserve"> ، وقال القضاعي في فرقان القرآن ص</w:t>
      </w:r>
      <w:r w:rsidRPr="009D4EAE">
        <w:rPr>
          <w:rStyle w:val="af3"/>
          <w:rFonts w:ascii="Traditional Arabic" w:hAnsi="Traditional Arabic"/>
          <w:b w:val="0"/>
          <w:bCs w:val="0"/>
          <w:sz w:val="32"/>
        </w:rPr>
        <w:t xml:space="preserve"> 17 :</w:t>
      </w:r>
      <w:r w:rsidRPr="009D4EAE">
        <w:rPr>
          <w:rFonts w:ascii="Traditional Arabic" w:hAnsi="Traditional Arabic"/>
          <w:sz w:val="32"/>
          <w:rtl/>
        </w:rPr>
        <w:t xml:space="preserve"> : ( </w:t>
      </w:r>
      <w:r w:rsidRPr="009D4EAE">
        <w:rPr>
          <w:rStyle w:val="af3"/>
          <w:rFonts w:ascii="Traditional Arabic" w:hAnsi="Traditional Arabic"/>
          <w:b w:val="0"/>
          <w:bCs w:val="0"/>
          <w:sz w:val="32"/>
          <w:rtl/>
        </w:rPr>
        <w:t>ولهذه الفئة ولع شديد بافتراء</w:t>
      </w:r>
      <w:r w:rsidRPr="009D4EAE">
        <w:rPr>
          <w:rStyle w:val="af3"/>
          <w:rFonts w:ascii="Traditional Arabic" w:hAnsi="Traditional Arabic"/>
          <w:b w:val="0"/>
          <w:bCs w:val="0"/>
          <w:sz w:val="32"/>
        </w:rPr>
        <w:t xml:space="preserve"> </w:t>
      </w:r>
      <w:r w:rsidRPr="009D4EAE">
        <w:rPr>
          <w:rStyle w:val="af3"/>
          <w:rFonts w:ascii="Traditional Arabic" w:hAnsi="Traditional Arabic"/>
          <w:b w:val="0"/>
          <w:bCs w:val="0"/>
          <w:sz w:val="32"/>
          <w:rtl/>
        </w:rPr>
        <w:t>الأباطيل ونسبتها إلى أكابر أئمة هذه الأمة ، ولو استقريت القرون منذ نجمت هذه</w:t>
      </w:r>
      <w:r w:rsidRPr="009D4EAE">
        <w:rPr>
          <w:rStyle w:val="af3"/>
          <w:rFonts w:ascii="Traditional Arabic" w:hAnsi="Traditional Arabic"/>
          <w:b w:val="0"/>
          <w:bCs w:val="0"/>
          <w:sz w:val="32"/>
        </w:rPr>
        <w:t xml:space="preserve"> </w:t>
      </w:r>
      <w:r w:rsidRPr="009D4EAE">
        <w:rPr>
          <w:rStyle w:val="af3"/>
          <w:rFonts w:ascii="Traditional Arabic" w:hAnsi="Traditional Arabic"/>
          <w:b w:val="0"/>
          <w:bCs w:val="0"/>
          <w:sz w:val="32"/>
          <w:rtl/>
        </w:rPr>
        <w:t>البدعة لرأيت في كل قرن إلى زمانك هذا من هذه الطائفة فلولا تشاغب وتموه وبإزائهم</w:t>
      </w:r>
      <w:r w:rsidRPr="009D4EAE">
        <w:rPr>
          <w:rStyle w:val="af3"/>
          <w:rFonts w:ascii="Traditional Arabic" w:hAnsi="Traditional Arabic"/>
          <w:b w:val="0"/>
          <w:bCs w:val="0"/>
          <w:sz w:val="32"/>
        </w:rPr>
        <w:t xml:space="preserve"> </w:t>
      </w:r>
      <w:r w:rsidRPr="009D4EAE">
        <w:rPr>
          <w:rStyle w:val="af3"/>
          <w:rFonts w:ascii="Traditional Arabic" w:hAnsi="Traditional Arabic"/>
          <w:b w:val="0"/>
          <w:bCs w:val="0"/>
          <w:sz w:val="32"/>
          <w:rtl/>
        </w:rPr>
        <w:t>جيوشاً من أهل السنة بحق تدافع وتبين ، بين مناظر يجادل عن الحق في المجالس الخاصة</w:t>
      </w:r>
      <w:r w:rsidRPr="009D4EAE">
        <w:rPr>
          <w:rStyle w:val="af3"/>
          <w:rFonts w:ascii="Traditional Arabic" w:hAnsi="Traditional Arabic"/>
          <w:b w:val="0"/>
          <w:bCs w:val="0"/>
          <w:sz w:val="32"/>
        </w:rPr>
        <w:t xml:space="preserve"> </w:t>
      </w:r>
      <w:r w:rsidRPr="009D4EAE">
        <w:rPr>
          <w:rStyle w:val="af3"/>
          <w:rFonts w:ascii="Traditional Arabic" w:hAnsi="Traditional Arabic"/>
          <w:b w:val="0"/>
          <w:bCs w:val="0"/>
          <w:sz w:val="32"/>
          <w:rtl/>
        </w:rPr>
        <w:t>والعامة ، ومؤلف يزيل ظلمات شبههم بنور الحجج المعقولة ، حتى تركوا من هذه المؤلفات</w:t>
      </w:r>
      <w:r w:rsidRPr="009D4EAE">
        <w:rPr>
          <w:rStyle w:val="af3"/>
          <w:rFonts w:ascii="Traditional Arabic" w:hAnsi="Traditional Arabic"/>
          <w:b w:val="0"/>
          <w:bCs w:val="0"/>
          <w:sz w:val="32"/>
        </w:rPr>
        <w:t xml:space="preserve"> </w:t>
      </w:r>
      <w:r w:rsidRPr="009D4EAE">
        <w:rPr>
          <w:rStyle w:val="af3"/>
          <w:rFonts w:ascii="Traditional Arabic" w:hAnsi="Traditional Arabic"/>
          <w:b w:val="0"/>
          <w:bCs w:val="0"/>
          <w:sz w:val="32"/>
          <w:rtl/>
        </w:rPr>
        <w:t>القيمة لطالب الهدى ثروة لا تنفد ، وكنوزاً لا تبيد على الأبد ، ومن هذه الكنوز</w:t>
      </w:r>
      <w:r w:rsidRPr="009D4EAE">
        <w:rPr>
          <w:rStyle w:val="af3"/>
          <w:rFonts w:ascii="Traditional Arabic" w:hAnsi="Traditional Arabic"/>
          <w:b w:val="0"/>
          <w:bCs w:val="0"/>
          <w:sz w:val="32"/>
        </w:rPr>
        <w:t xml:space="preserve"> </w:t>
      </w:r>
      <w:r w:rsidRPr="009D4EAE">
        <w:rPr>
          <w:rStyle w:val="af3"/>
          <w:rFonts w:ascii="Traditional Arabic" w:hAnsi="Traditional Arabic"/>
          <w:b w:val="0"/>
          <w:bCs w:val="0"/>
          <w:sz w:val="32"/>
          <w:rtl/>
        </w:rPr>
        <w:t>الفائقة وتلك الثروات العظيمة كتاب الإمام الحافظ الثقة الحجة المبرز في علم الحديث</w:t>
      </w:r>
      <w:r w:rsidRPr="009D4EAE">
        <w:rPr>
          <w:rStyle w:val="af3"/>
          <w:rFonts w:ascii="Traditional Arabic" w:hAnsi="Traditional Arabic"/>
          <w:b w:val="0"/>
          <w:bCs w:val="0"/>
          <w:sz w:val="32"/>
        </w:rPr>
        <w:t xml:space="preserve"> </w:t>
      </w:r>
      <w:r w:rsidRPr="009D4EAE">
        <w:rPr>
          <w:rStyle w:val="af3"/>
          <w:rFonts w:ascii="Traditional Arabic" w:hAnsi="Traditional Arabic"/>
          <w:b w:val="0"/>
          <w:bCs w:val="0"/>
          <w:sz w:val="32"/>
          <w:rtl/>
        </w:rPr>
        <w:t>رواية ودراية ، علم الفقهاء أبي بكر أحمد بن الحسين بن علي البيهقي المتوفى سنة</w:t>
      </w:r>
      <w:r w:rsidRPr="009D4EAE">
        <w:rPr>
          <w:rStyle w:val="af3"/>
          <w:rFonts w:ascii="Traditional Arabic" w:hAnsi="Traditional Arabic"/>
          <w:b w:val="0"/>
          <w:bCs w:val="0"/>
          <w:sz w:val="32"/>
        </w:rPr>
        <w:t xml:space="preserve"> </w:t>
      </w:r>
      <w:r w:rsidRPr="009D4EAE">
        <w:rPr>
          <w:rStyle w:val="af3"/>
          <w:rFonts w:ascii="Traditional Arabic" w:hAnsi="Traditional Arabic"/>
          <w:b w:val="0"/>
          <w:bCs w:val="0"/>
          <w:sz w:val="32"/>
          <w:rtl/>
        </w:rPr>
        <w:t>ثمان وخمسين وأربعمائة</w:t>
      </w:r>
      <w:r w:rsidRPr="009D4EAE">
        <w:rPr>
          <w:rStyle w:val="af3"/>
          <w:rFonts w:ascii="Traditional Arabic" w:hAnsi="Traditional Arabic"/>
          <w:b w:val="0"/>
          <w:bCs w:val="0"/>
          <w:sz w:val="32"/>
        </w:rPr>
        <w:t xml:space="preserve"> </w:t>
      </w:r>
      <w:r w:rsidRPr="009D4EAE">
        <w:rPr>
          <w:rStyle w:val="af3"/>
          <w:rFonts w:ascii="Traditional Arabic" w:hAnsi="Traditional Arabic"/>
          <w:b w:val="0"/>
          <w:bCs w:val="0"/>
          <w:sz w:val="32"/>
          <w:rtl/>
          <w:lang w:bidi="ar-KW"/>
        </w:rPr>
        <w:t xml:space="preserve">، </w:t>
      </w:r>
      <w:r w:rsidRPr="009D4EAE">
        <w:rPr>
          <w:rStyle w:val="af3"/>
          <w:rFonts w:ascii="Traditional Arabic" w:hAnsi="Traditional Arabic"/>
          <w:b w:val="0"/>
          <w:bCs w:val="0"/>
          <w:sz w:val="32"/>
          <w:rtl/>
        </w:rPr>
        <w:t>كثر في زمانه رضي الله عنه</w:t>
      </w:r>
      <w:r w:rsidRPr="009D4EAE">
        <w:rPr>
          <w:rStyle w:val="af3"/>
          <w:rFonts w:ascii="Traditional Arabic" w:hAnsi="Traditional Arabic"/>
          <w:b w:val="0"/>
          <w:bCs w:val="0"/>
          <w:sz w:val="32"/>
        </w:rPr>
        <w:t xml:space="preserve"> </w:t>
      </w:r>
      <w:r w:rsidRPr="009D4EAE">
        <w:rPr>
          <w:rStyle w:val="af3"/>
          <w:rFonts w:ascii="Traditional Arabic" w:hAnsi="Traditional Arabic"/>
          <w:b w:val="0"/>
          <w:bCs w:val="0"/>
          <w:sz w:val="32"/>
          <w:rtl/>
        </w:rPr>
        <w:t>الخوض في أسماء الله تعالى وصفاته بما لا يليق بجنابه عز وجل ، فألف كتابه المسمى</w:t>
      </w:r>
      <w:r w:rsidRPr="009D4EAE">
        <w:rPr>
          <w:rStyle w:val="af3"/>
          <w:rFonts w:ascii="Traditional Arabic" w:hAnsi="Traditional Arabic"/>
          <w:b w:val="0"/>
          <w:bCs w:val="0"/>
          <w:sz w:val="32"/>
        </w:rPr>
        <w:t xml:space="preserve"> </w:t>
      </w:r>
      <w:r w:rsidRPr="009D4EAE">
        <w:rPr>
          <w:rStyle w:val="af3"/>
          <w:rFonts w:ascii="Traditional Arabic" w:hAnsi="Traditional Arabic"/>
          <w:b w:val="0"/>
          <w:bCs w:val="0"/>
          <w:sz w:val="32"/>
          <w:rtl/>
        </w:rPr>
        <w:t>بالأسماء والصفات</w:t>
      </w:r>
      <w:r w:rsidRPr="009D4EAE">
        <w:rPr>
          <w:rStyle w:val="af3"/>
          <w:rFonts w:ascii="Traditional Arabic" w:hAnsi="Traditional Arabic"/>
          <w:b w:val="0"/>
          <w:bCs w:val="0"/>
          <w:sz w:val="32"/>
        </w:rPr>
        <w:t xml:space="preserve"> </w:t>
      </w:r>
      <w:r w:rsidRPr="009D4EAE">
        <w:rPr>
          <w:rStyle w:val="af3"/>
          <w:rFonts w:ascii="Traditional Arabic" w:hAnsi="Traditional Arabic"/>
          <w:b w:val="0"/>
          <w:bCs w:val="0"/>
          <w:sz w:val="32"/>
          <w:rtl/>
        </w:rPr>
        <w:t xml:space="preserve"> ، قال الإمام تاج الدين السبكي</w:t>
      </w:r>
      <w:r w:rsidRPr="009D4EAE">
        <w:rPr>
          <w:rStyle w:val="af3"/>
          <w:rFonts w:ascii="Traditional Arabic" w:hAnsi="Traditional Arabic"/>
          <w:b w:val="0"/>
          <w:bCs w:val="0"/>
          <w:sz w:val="32"/>
        </w:rPr>
        <w:t xml:space="preserve"> : </w:t>
      </w:r>
      <w:r w:rsidRPr="009D4EAE">
        <w:rPr>
          <w:rStyle w:val="af3"/>
          <w:rFonts w:ascii="Traditional Arabic" w:hAnsi="Traditional Arabic"/>
          <w:b w:val="0"/>
          <w:bCs w:val="0"/>
          <w:sz w:val="32"/>
          <w:rtl/>
        </w:rPr>
        <w:t>لا أعلم له في بابه نظيراً . وصدق رضي الله عنه فإنه عمد فيه إلى جمع الأحاديث التي</w:t>
      </w:r>
      <w:r w:rsidRPr="009D4EAE">
        <w:rPr>
          <w:rStyle w:val="af3"/>
          <w:rFonts w:ascii="Traditional Arabic" w:hAnsi="Traditional Arabic"/>
          <w:b w:val="0"/>
          <w:bCs w:val="0"/>
          <w:sz w:val="32"/>
        </w:rPr>
        <w:t xml:space="preserve"> </w:t>
      </w:r>
      <w:r w:rsidRPr="009D4EAE">
        <w:rPr>
          <w:rStyle w:val="af3"/>
          <w:rFonts w:ascii="Traditional Arabic" w:hAnsi="Traditional Arabic"/>
          <w:b w:val="0"/>
          <w:bCs w:val="0"/>
          <w:sz w:val="32"/>
          <w:rtl/>
        </w:rPr>
        <w:t>تعلقت بها المبتدعة من المشبهة والحشوية ، فبين ما لا يصح الاحتجاج به منها بذكر ما</w:t>
      </w:r>
      <w:r w:rsidRPr="009D4EAE">
        <w:rPr>
          <w:rStyle w:val="af3"/>
          <w:rFonts w:ascii="Traditional Arabic" w:hAnsi="Traditional Arabic"/>
          <w:b w:val="0"/>
          <w:bCs w:val="0"/>
          <w:sz w:val="32"/>
        </w:rPr>
        <w:t xml:space="preserve"> </w:t>
      </w:r>
      <w:r w:rsidRPr="009D4EAE">
        <w:rPr>
          <w:rStyle w:val="af3"/>
          <w:rFonts w:ascii="Traditional Arabic" w:hAnsi="Traditional Arabic"/>
          <w:b w:val="0"/>
          <w:bCs w:val="0"/>
          <w:sz w:val="32"/>
          <w:rtl/>
        </w:rPr>
        <w:t>فيه من علة ، وأزال الإشكال عما صح من متشابهها ، وضم إليها ما ناسبها من آيات</w:t>
      </w:r>
      <w:r w:rsidRPr="009D4EAE">
        <w:rPr>
          <w:rStyle w:val="af3"/>
          <w:rFonts w:ascii="Traditional Arabic" w:hAnsi="Traditional Arabic"/>
          <w:b w:val="0"/>
          <w:bCs w:val="0"/>
          <w:sz w:val="32"/>
        </w:rPr>
        <w:t xml:space="preserve"> </w:t>
      </w:r>
      <w:r w:rsidRPr="009D4EAE">
        <w:rPr>
          <w:rStyle w:val="af3"/>
          <w:rFonts w:ascii="Traditional Arabic" w:hAnsi="Traditional Arabic"/>
          <w:b w:val="0"/>
          <w:bCs w:val="0"/>
          <w:sz w:val="32"/>
          <w:rtl/>
        </w:rPr>
        <w:t>الكتاب . وأضاف إلى ذلك ما قال أكابر العلماء ممن قبله ، فجزاه الله عن دينه وأمة نبيه</w:t>
      </w:r>
      <w:r w:rsidRPr="009D4EAE">
        <w:rPr>
          <w:rStyle w:val="af3"/>
          <w:rFonts w:ascii="Traditional Arabic" w:hAnsi="Traditional Arabic"/>
          <w:b w:val="0"/>
          <w:bCs w:val="0"/>
          <w:sz w:val="32"/>
        </w:rPr>
        <w:t xml:space="preserve"> </w:t>
      </w:r>
      <w:r w:rsidRPr="009D4EAE">
        <w:rPr>
          <w:rStyle w:val="af3"/>
          <w:rFonts w:ascii="Traditional Arabic" w:hAnsi="Traditional Arabic"/>
          <w:b w:val="0"/>
          <w:bCs w:val="0"/>
          <w:sz w:val="32"/>
          <w:rtl/>
        </w:rPr>
        <w:t>صلى الله عليه وسلم خير الجزاء ، كأنه رضي الله عنه قصد بكتابه هذا غسل العار الذي</w:t>
      </w:r>
      <w:r w:rsidRPr="009D4EAE">
        <w:rPr>
          <w:rStyle w:val="af3"/>
          <w:rFonts w:ascii="Traditional Arabic" w:hAnsi="Traditional Arabic"/>
          <w:b w:val="0"/>
          <w:bCs w:val="0"/>
          <w:sz w:val="32"/>
        </w:rPr>
        <w:t xml:space="preserve"> </w:t>
      </w:r>
      <w:r w:rsidRPr="009D4EAE">
        <w:rPr>
          <w:rStyle w:val="af3"/>
          <w:rFonts w:ascii="Traditional Arabic" w:hAnsi="Traditional Arabic"/>
          <w:b w:val="0"/>
          <w:bCs w:val="0"/>
          <w:sz w:val="32"/>
          <w:rtl/>
        </w:rPr>
        <w:t>ألحقه الحافظ ابن خزيمة بأهل الحديث ، فإنه ألف كتاباً سماه كتاب التوحيد ، وليته</w:t>
      </w:r>
      <w:r w:rsidRPr="009D4EAE">
        <w:rPr>
          <w:rStyle w:val="af3"/>
          <w:rFonts w:ascii="Traditional Arabic" w:hAnsi="Traditional Arabic"/>
          <w:b w:val="0"/>
          <w:bCs w:val="0"/>
          <w:sz w:val="32"/>
        </w:rPr>
        <w:t xml:space="preserve"> </w:t>
      </w:r>
      <w:r w:rsidRPr="009D4EAE">
        <w:rPr>
          <w:rStyle w:val="af3"/>
          <w:rFonts w:ascii="Traditional Arabic" w:hAnsi="Traditional Arabic"/>
          <w:b w:val="0"/>
          <w:bCs w:val="0"/>
          <w:sz w:val="32"/>
          <w:rtl/>
        </w:rPr>
        <w:t>اقتصر فيه على جمع الأحاديث المتشابهة ، ولكنه فسرها بما لا يصح أن يعتقد في الله</w:t>
      </w:r>
      <w:r w:rsidRPr="009D4EAE">
        <w:rPr>
          <w:rStyle w:val="af3"/>
          <w:rFonts w:ascii="Traditional Arabic" w:hAnsi="Traditional Arabic"/>
          <w:b w:val="0"/>
          <w:bCs w:val="0"/>
          <w:sz w:val="32"/>
        </w:rPr>
        <w:t xml:space="preserve"> </w:t>
      </w:r>
      <w:r w:rsidRPr="009D4EAE">
        <w:rPr>
          <w:rStyle w:val="af3"/>
          <w:rFonts w:ascii="Traditional Arabic" w:hAnsi="Traditional Arabic"/>
          <w:b w:val="0"/>
          <w:bCs w:val="0"/>
          <w:sz w:val="32"/>
          <w:rtl/>
        </w:rPr>
        <w:t>تعالى ، ولا يقول به المحققون من سلف ولا خلف ، وقد طعنه الإمام فخر الدين الرازي</w:t>
      </w:r>
      <w:r w:rsidRPr="009D4EAE">
        <w:rPr>
          <w:rStyle w:val="af3"/>
          <w:rFonts w:ascii="Traditional Arabic" w:hAnsi="Traditional Arabic"/>
          <w:b w:val="0"/>
          <w:bCs w:val="0"/>
          <w:sz w:val="32"/>
        </w:rPr>
        <w:t xml:space="preserve"> </w:t>
      </w:r>
      <w:r w:rsidRPr="009D4EAE">
        <w:rPr>
          <w:rStyle w:val="af3"/>
          <w:rFonts w:ascii="Traditional Arabic" w:hAnsi="Traditional Arabic"/>
          <w:b w:val="0"/>
          <w:bCs w:val="0"/>
          <w:sz w:val="32"/>
          <w:rtl/>
        </w:rPr>
        <w:t>طعنة أردته قتيلاً ، حيث قال رضي الله عنه في تفسير قوله تعالى ( ليس كمثله شئ</w:t>
      </w:r>
      <w:r w:rsidRPr="009D4EAE">
        <w:rPr>
          <w:rStyle w:val="af3"/>
          <w:rFonts w:ascii="Traditional Arabic" w:hAnsi="Traditional Arabic"/>
          <w:b w:val="0"/>
          <w:bCs w:val="0"/>
          <w:sz w:val="32"/>
        </w:rPr>
        <w:t xml:space="preserve"> ): </w:t>
      </w:r>
      <w:r w:rsidRPr="009D4EAE">
        <w:rPr>
          <w:rStyle w:val="af3"/>
          <w:rFonts w:ascii="Traditional Arabic" w:hAnsi="Traditional Arabic"/>
          <w:b w:val="0"/>
          <w:bCs w:val="0"/>
          <w:sz w:val="32"/>
          <w:rtl/>
        </w:rPr>
        <w:t>واعلم أن محمد بن إسحاق بن خزيمة أورد استدلال أصحابنا بهذه الآية في الكتاب الذي</w:t>
      </w:r>
      <w:r w:rsidRPr="009D4EAE">
        <w:rPr>
          <w:rStyle w:val="af3"/>
          <w:rFonts w:ascii="Traditional Arabic" w:hAnsi="Traditional Arabic"/>
          <w:b w:val="0"/>
          <w:bCs w:val="0"/>
          <w:sz w:val="32"/>
        </w:rPr>
        <w:t xml:space="preserve"> </w:t>
      </w:r>
      <w:r w:rsidRPr="009D4EAE">
        <w:rPr>
          <w:rStyle w:val="af3"/>
          <w:rFonts w:ascii="Traditional Arabic" w:hAnsi="Traditional Arabic"/>
          <w:b w:val="0"/>
          <w:bCs w:val="0"/>
          <w:sz w:val="32"/>
          <w:rtl/>
        </w:rPr>
        <w:t>سماه بالتوحيد ، وهو في الحقيقة كتاب الشرك ، واعترض عليه ، وأنا أذكر حاصل كلامه</w:t>
      </w:r>
      <w:r w:rsidRPr="009D4EAE">
        <w:rPr>
          <w:rStyle w:val="af3"/>
          <w:rFonts w:ascii="Traditional Arabic" w:hAnsi="Traditional Arabic"/>
          <w:b w:val="0"/>
          <w:bCs w:val="0"/>
          <w:sz w:val="32"/>
        </w:rPr>
        <w:t xml:space="preserve"> </w:t>
      </w:r>
      <w:r w:rsidRPr="009D4EAE">
        <w:rPr>
          <w:rStyle w:val="af3"/>
          <w:rFonts w:ascii="Traditional Arabic" w:hAnsi="Traditional Arabic"/>
          <w:b w:val="0"/>
          <w:bCs w:val="0"/>
          <w:sz w:val="32"/>
          <w:rtl/>
        </w:rPr>
        <w:t>بعد حذف التطويلات ، لأنه كان رجلاً مضطرب الكلام قليل الفهم ناقص العقل . انتهى</w:t>
      </w:r>
      <w:r w:rsidRPr="009D4EAE">
        <w:rPr>
          <w:rStyle w:val="af3"/>
          <w:rFonts w:ascii="Traditional Arabic" w:hAnsi="Traditional Arabic"/>
          <w:b w:val="0"/>
          <w:bCs w:val="0"/>
          <w:sz w:val="32"/>
          <w:rtl/>
          <w:lang w:bidi="ar-KW"/>
        </w:rPr>
        <w:t xml:space="preserve"> ، </w:t>
      </w:r>
      <w:r w:rsidRPr="009D4EAE">
        <w:rPr>
          <w:rStyle w:val="af3"/>
          <w:rFonts w:ascii="Traditional Arabic" w:hAnsi="Traditional Arabic"/>
          <w:b w:val="0"/>
          <w:bCs w:val="0"/>
          <w:sz w:val="32"/>
          <w:rtl/>
        </w:rPr>
        <w:t>ثم ساق كلامه وهو كلام لايقوله</w:t>
      </w:r>
      <w:r w:rsidRPr="009D4EAE">
        <w:rPr>
          <w:rStyle w:val="af3"/>
          <w:rFonts w:ascii="Traditional Arabic" w:hAnsi="Traditional Arabic"/>
          <w:b w:val="0"/>
          <w:bCs w:val="0"/>
          <w:sz w:val="32"/>
        </w:rPr>
        <w:t xml:space="preserve"> </w:t>
      </w:r>
      <w:r w:rsidRPr="009D4EAE">
        <w:rPr>
          <w:rStyle w:val="af3"/>
          <w:rFonts w:ascii="Traditional Arabic" w:hAnsi="Traditional Arabic"/>
          <w:b w:val="0"/>
          <w:bCs w:val="0"/>
          <w:sz w:val="32"/>
          <w:rtl/>
        </w:rPr>
        <w:t>مؤمن محقق نافذ البصيرة في المعرفة بربه ، ولذلك ضربنا عن نقله ولئلا يتشوش به ضعيف</w:t>
      </w:r>
      <w:r w:rsidRPr="009D4EAE">
        <w:rPr>
          <w:rStyle w:val="af3"/>
          <w:rFonts w:ascii="Traditional Arabic" w:hAnsi="Traditional Arabic"/>
          <w:b w:val="0"/>
          <w:bCs w:val="0"/>
          <w:sz w:val="32"/>
        </w:rPr>
        <w:t xml:space="preserve"> </w:t>
      </w:r>
      <w:r w:rsidRPr="009D4EAE">
        <w:rPr>
          <w:rStyle w:val="af3"/>
          <w:rFonts w:ascii="Traditional Arabic" w:hAnsi="Traditional Arabic"/>
          <w:b w:val="0"/>
          <w:bCs w:val="0"/>
          <w:sz w:val="32"/>
          <w:rtl/>
        </w:rPr>
        <w:t>، ثم قال الإمام الفخر رضي الله عنه: وأقول هذا المسكين الجاهل إنما وقع في أمثال</w:t>
      </w:r>
      <w:r w:rsidRPr="009D4EAE">
        <w:rPr>
          <w:rStyle w:val="af3"/>
          <w:rFonts w:ascii="Traditional Arabic" w:hAnsi="Traditional Arabic"/>
          <w:b w:val="0"/>
          <w:bCs w:val="0"/>
          <w:sz w:val="32"/>
        </w:rPr>
        <w:t xml:space="preserve"> </w:t>
      </w:r>
      <w:r w:rsidRPr="009D4EAE">
        <w:rPr>
          <w:rStyle w:val="af3"/>
          <w:rFonts w:ascii="Traditional Arabic" w:hAnsi="Traditional Arabic"/>
          <w:b w:val="0"/>
          <w:bCs w:val="0"/>
          <w:sz w:val="32"/>
          <w:rtl/>
        </w:rPr>
        <w:t>هذه الخرافات لأنه لم يعرف حقيقة المثلية ، وعلماء التوحيد حققوا الكلام في المثلية</w:t>
      </w:r>
      <w:r w:rsidRPr="009D4EAE">
        <w:rPr>
          <w:rStyle w:val="af3"/>
          <w:rFonts w:ascii="Traditional Arabic" w:hAnsi="Traditional Arabic"/>
          <w:b w:val="0"/>
          <w:bCs w:val="0"/>
          <w:sz w:val="32"/>
        </w:rPr>
        <w:t xml:space="preserve"> </w:t>
      </w:r>
      <w:r w:rsidRPr="009D4EAE">
        <w:rPr>
          <w:rStyle w:val="af3"/>
          <w:rFonts w:ascii="Traditional Arabic" w:hAnsi="Traditional Arabic"/>
          <w:b w:val="0"/>
          <w:bCs w:val="0"/>
          <w:sz w:val="32"/>
          <w:rtl/>
        </w:rPr>
        <w:t>، إلى أن قال : وإن هذه الكلمات التي أوردها هذا الإنسان إنما أوردها لكونه كان</w:t>
      </w:r>
      <w:r w:rsidRPr="009D4EAE">
        <w:rPr>
          <w:rStyle w:val="af3"/>
          <w:rFonts w:ascii="Traditional Arabic" w:hAnsi="Traditional Arabic"/>
          <w:b w:val="0"/>
          <w:bCs w:val="0"/>
          <w:sz w:val="32"/>
        </w:rPr>
        <w:t xml:space="preserve"> </w:t>
      </w:r>
      <w:r w:rsidRPr="009D4EAE">
        <w:rPr>
          <w:rStyle w:val="af3"/>
          <w:rFonts w:ascii="Traditional Arabic" w:hAnsi="Traditional Arabic"/>
          <w:b w:val="0"/>
          <w:bCs w:val="0"/>
          <w:sz w:val="32"/>
          <w:rtl/>
        </w:rPr>
        <w:t>بعيداً عن معرفة الحقائق ، فجرى على منهج كلمات العوام ، فاغتر بتلك الكلمات التي</w:t>
      </w:r>
      <w:r w:rsidRPr="009D4EAE">
        <w:rPr>
          <w:rStyle w:val="af3"/>
          <w:rFonts w:ascii="Traditional Arabic" w:hAnsi="Traditional Arabic"/>
          <w:b w:val="0"/>
          <w:bCs w:val="0"/>
          <w:sz w:val="32"/>
        </w:rPr>
        <w:t xml:space="preserve"> </w:t>
      </w:r>
      <w:r w:rsidRPr="009D4EAE">
        <w:rPr>
          <w:rStyle w:val="af3"/>
          <w:rFonts w:ascii="Traditional Arabic" w:hAnsi="Traditional Arabic"/>
          <w:b w:val="0"/>
          <w:bCs w:val="0"/>
          <w:sz w:val="32"/>
          <w:rtl/>
        </w:rPr>
        <w:t>ذكرها ، ونسأل الله حسن الخاتمة . انتهى</w:t>
      </w:r>
      <w:r w:rsidRPr="009D4EAE">
        <w:rPr>
          <w:rStyle w:val="af3"/>
          <w:rFonts w:ascii="Traditional Arabic" w:hAnsi="Traditional Arabic"/>
          <w:b w:val="0"/>
          <w:bCs w:val="0"/>
          <w:sz w:val="32"/>
          <w:rtl/>
          <w:lang w:bidi="ar-KW"/>
        </w:rPr>
        <w:t xml:space="preserve"> ، </w:t>
      </w:r>
      <w:r w:rsidRPr="009D4EAE">
        <w:rPr>
          <w:rFonts w:ascii="Traditional Arabic" w:hAnsi="Traditional Arabic"/>
          <w:sz w:val="32"/>
          <w:rtl/>
          <w:lang w:bidi="ar-KW"/>
        </w:rPr>
        <w:t xml:space="preserve">  </w:t>
      </w:r>
      <w:r w:rsidRPr="009D4EAE">
        <w:rPr>
          <w:rStyle w:val="af3"/>
          <w:rFonts w:ascii="Traditional Arabic" w:hAnsi="Traditional Arabic"/>
          <w:b w:val="0"/>
          <w:bCs w:val="0"/>
          <w:sz w:val="32"/>
          <w:rtl/>
        </w:rPr>
        <w:t>ومن قرأ توحيد ابن خزيمة عذر</w:t>
      </w:r>
      <w:r w:rsidRPr="009D4EAE">
        <w:rPr>
          <w:rStyle w:val="af3"/>
          <w:rFonts w:ascii="Traditional Arabic" w:hAnsi="Traditional Arabic"/>
          <w:b w:val="0"/>
          <w:bCs w:val="0"/>
          <w:sz w:val="32"/>
        </w:rPr>
        <w:t xml:space="preserve"> </w:t>
      </w:r>
      <w:r w:rsidRPr="009D4EAE">
        <w:rPr>
          <w:rStyle w:val="af3"/>
          <w:rFonts w:ascii="Traditional Arabic" w:hAnsi="Traditional Arabic"/>
          <w:b w:val="0"/>
          <w:bCs w:val="0"/>
          <w:sz w:val="32"/>
          <w:rtl/>
        </w:rPr>
        <w:t>هذا الإمام فيما قال ، وقد أسلفنا لك أن الإمامة في الحفظ والعلم بالعلل في متون</w:t>
      </w:r>
      <w:r w:rsidRPr="009D4EAE">
        <w:rPr>
          <w:rStyle w:val="af3"/>
          <w:rFonts w:ascii="Traditional Arabic" w:hAnsi="Traditional Arabic"/>
          <w:b w:val="0"/>
          <w:bCs w:val="0"/>
          <w:sz w:val="32"/>
        </w:rPr>
        <w:t xml:space="preserve"> </w:t>
      </w:r>
      <w:r w:rsidRPr="009D4EAE">
        <w:rPr>
          <w:rStyle w:val="af3"/>
          <w:rFonts w:ascii="Traditional Arabic" w:hAnsi="Traditional Arabic"/>
          <w:b w:val="0"/>
          <w:bCs w:val="0"/>
          <w:sz w:val="32"/>
          <w:rtl/>
        </w:rPr>
        <w:t>الأحاديث وأسانيدها لا تقتضي الإمامة المطلقة في كل فن ، وذلك ظاهر لا يحتاج إلى</w:t>
      </w:r>
      <w:r w:rsidRPr="009D4EAE">
        <w:rPr>
          <w:rStyle w:val="af3"/>
          <w:rFonts w:ascii="Traditional Arabic" w:hAnsi="Traditional Arabic"/>
          <w:b w:val="0"/>
          <w:bCs w:val="0"/>
          <w:sz w:val="32"/>
        </w:rPr>
        <w:t xml:space="preserve"> </w:t>
      </w:r>
      <w:r w:rsidRPr="009D4EAE">
        <w:rPr>
          <w:rStyle w:val="af3"/>
          <w:rFonts w:ascii="Traditional Arabic" w:hAnsi="Traditional Arabic"/>
          <w:b w:val="0"/>
          <w:bCs w:val="0"/>
          <w:sz w:val="32"/>
          <w:rtl/>
        </w:rPr>
        <w:t xml:space="preserve">بيان ، فلا ينبغي أن يقتدى به إلا </w:t>
      </w:r>
      <w:r w:rsidRPr="009D4EAE">
        <w:rPr>
          <w:rStyle w:val="af3"/>
          <w:rFonts w:ascii="Traditional Arabic" w:hAnsi="Traditional Arabic"/>
          <w:b w:val="0"/>
          <w:bCs w:val="0"/>
          <w:sz w:val="32"/>
          <w:rtl/>
        </w:rPr>
        <w:lastRenderedPageBreak/>
        <w:t>فيما هو إمام فيه ، ومن خالف هذه القاعدة لم يسلم</w:t>
      </w:r>
      <w:r w:rsidRPr="009D4EAE">
        <w:rPr>
          <w:rStyle w:val="af3"/>
          <w:rFonts w:ascii="Traditional Arabic" w:hAnsi="Traditional Arabic"/>
          <w:b w:val="0"/>
          <w:bCs w:val="0"/>
          <w:sz w:val="32"/>
        </w:rPr>
        <w:t xml:space="preserve"> </w:t>
      </w:r>
      <w:r w:rsidRPr="009D4EAE">
        <w:rPr>
          <w:rStyle w:val="af3"/>
          <w:rFonts w:ascii="Traditional Arabic" w:hAnsi="Traditional Arabic"/>
          <w:b w:val="0"/>
          <w:bCs w:val="0"/>
          <w:sz w:val="32"/>
          <w:rtl/>
        </w:rPr>
        <w:t>له دينه في أصول ولا في فروع ، فنصيحتي لك إذا أردت السلامة لنفسك أن تكون في</w:t>
      </w:r>
      <w:r w:rsidRPr="009D4EAE">
        <w:rPr>
          <w:rStyle w:val="af3"/>
          <w:rFonts w:ascii="Traditional Arabic" w:hAnsi="Traditional Arabic"/>
          <w:b w:val="0"/>
          <w:bCs w:val="0"/>
          <w:sz w:val="32"/>
        </w:rPr>
        <w:t xml:space="preserve"> </w:t>
      </w:r>
      <w:r w:rsidRPr="009D4EAE">
        <w:rPr>
          <w:rStyle w:val="af3"/>
          <w:rFonts w:ascii="Traditional Arabic" w:hAnsi="Traditional Arabic"/>
          <w:b w:val="0"/>
          <w:bCs w:val="0"/>
          <w:sz w:val="32"/>
          <w:rtl/>
        </w:rPr>
        <w:t>عقائدك على ما دونه الإمام أبو منصور الماتريدي وأبو الحسن الأشعري ، فإنه هو ما</w:t>
      </w:r>
      <w:r w:rsidRPr="009D4EAE">
        <w:rPr>
          <w:rStyle w:val="af3"/>
          <w:rFonts w:ascii="Traditional Arabic" w:hAnsi="Traditional Arabic"/>
          <w:b w:val="0"/>
          <w:bCs w:val="0"/>
          <w:sz w:val="32"/>
        </w:rPr>
        <w:t xml:space="preserve"> </w:t>
      </w:r>
      <w:r w:rsidRPr="009D4EAE">
        <w:rPr>
          <w:rStyle w:val="af3"/>
          <w:rFonts w:ascii="Traditional Arabic" w:hAnsi="Traditional Arabic"/>
          <w:b w:val="0"/>
          <w:bCs w:val="0"/>
          <w:sz w:val="32"/>
          <w:rtl/>
        </w:rPr>
        <w:t>يهدي إليه كتاب الله وسنة رسول الله صلى الله عليه وسلم ، من غير ميل إلى جانب</w:t>
      </w:r>
      <w:r w:rsidRPr="009D4EAE">
        <w:rPr>
          <w:rStyle w:val="af3"/>
          <w:rFonts w:ascii="Traditional Arabic" w:hAnsi="Traditional Arabic"/>
          <w:b w:val="0"/>
          <w:bCs w:val="0"/>
          <w:sz w:val="32"/>
        </w:rPr>
        <w:t xml:space="preserve"> </w:t>
      </w:r>
      <w:r w:rsidRPr="009D4EAE">
        <w:rPr>
          <w:rStyle w:val="af3"/>
          <w:rFonts w:ascii="Traditional Arabic" w:hAnsi="Traditional Arabic"/>
          <w:b w:val="0"/>
          <w:bCs w:val="0"/>
          <w:sz w:val="32"/>
          <w:rtl/>
        </w:rPr>
        <w:t>إفراط أو تفريط ) . انتهى ،  وما ذكره القضاعي من رد الفخر</w:t>
      </w:r>
      <w:r w:rsidRPr="009D4EAE">
        <w:rPr>
          <w:rStyle w:val="af3"/>
          <w:rFonts w:ascii="Traditional Arabic" w:hAnsi="Traditional Arabic"/>
          <w:b w:val="0"/>
          <w:bCs w:val="0"/>
          <w:sz w:val="32"/>
        </w:rPr>
        <w:t xml:space="preserve"> </w:t>
      </w:r>
      <w:r w:rsidRPr="009D4EAE">
        <w:rPr>
          <w:rStyle w:val="af3"/>
          <w:rFonts w:ascii="Traditional Arabic" w:hAnsi="Traditional Arabic"/>
          <w:b w:val="0"/>
          <w:bCs w:val="0"/>
          <w:sz w:val="32"/>
          <w:rtl/>
        </w:rPr>
        <w:t>الرازي على ابن خزيمة النيشابوري ، تجده مفصلاً في تفسير الرازي :27/ 150 - 153 من</w:t>
      </w:r>
      <w:r w:rsidRPr="009D4EAE">
        <w:rPr>
          <w:rStyle w:val="af3"/>
          <w:rFonts w:ascii="Traditional Arabic" w:hAnsi="Traditional Arabic"/>
          <w:b w:val="0"/>
          <w:bCs w:val="0"/>
          <w:sz w:val="32"/>
        </w:rPr>
        <w:t xml:space="preserve"> </w:t>
      </w:r>
      <w:r w:rsidRPr="009D4EAE">
        <w:rPr>
          <w:rStyle w:val="af3"/>
          <w:rFonts w:ascii="Traditional Arabic" w:hAnsi="Traditional Arabic"/>
          <w:b w:val="0"/>
          <w:bCs w:val="0"/>
          <w:sz w:val="32"/>
          <w:rtl/>
        </w:rPr>
        <w:t>الطبعة الثالثة دار إحياء التراث العربي . وقد نقل الرازي كلام ابن خزيمة ومغالطته</w:t>
      </w:r>
      <w:r w:rsidRPr="009D4EAE">
        <w:rPr>
          <w:rStyle w:val="af3"/>
          <w:rFonts w:ascii="Traditional Arabic" w:hAnsi="Traditional Arabic"/>
          <w:b w:val="0"/>
          <w:bCs w:val="0"/>
          <w:sz w:val="32"/>
        </w:rPr>
        <w:t xml:space="preserve"> </w:t>
      </w:r>
      <w:r w:rsidRPr="009D4EAE">
        <w:rPr>
          <w:rStyle w:val="af3"/>
          <w:rFonts w:ascii="Traditional Arabic" w:hAnsi="Traditional Arabic"/>
          <w:b w:val="0"/>
          <w:bCs w:val="0"/>
          <w:sz w:val="32"/>
          <w:rtl/>
        </w:rPr>
        <w:t>في معنى المثلية والتماثل لإثبات الجسمية لله تعالى ، شبيهاً بمغالطته المتقدمة في</w:t>
      </w:r>
      <w:r w:rsidRPr="009D4EAE">
        <w:rPr>
          <w:rStyle w:val="af3"/>
          <w:rFonts w:ascii="Traditional Arabic" w:hAnsi="Traditional Arabic"/>
          <w:b w:val="0"/>
          <w:bCs w:val="0"/>
          <w:sz w:val="32"/>
        </w:rPr>
        <w:t xml:space="preserve"> </w:t>
      </w:r>
      <w:r w:rsidRPr="009D4EAE">
        <w:rPr>
          <w:rStyle w:val="af3"/>
          <w:rFonts w:ascii="Traditional Arabic" w:hAnsi="Traditional Arabic"/>
          <w:b w:val="0"/>
          <w:bCs w:val="0"/>
          <w:sz w:val="32"/>
          <w:rtl/>
        </w:rPr>
        <w:t>الفصل الأول لإثبات رؤية الله تعالى . وقد هاجمه الرازي بشدة تتناسب مع فداحة</w:t>
      </w:r>
      <w:r w:rsidRPr="009D4EAE">
        <w:rPr>
          <w:rStyle w:val="af3"/>
          <w:rFonts w:ascii="Traditional Arabic" w:hAnsi="Traditional Arabic"/>
          <w:b w:val="0"/>
          <w:bCs w:val="0"/>
          <w:sz w:val="32"/>
        </w:rPr>
        <w:t xml:space="preserve"> </w:t>
      </w:r>
      <w:r w:rsidRPr="009D4EAE">
        <w:rPr>
          <w:rStyle w:val="af3"/>
          <w:rFonts w:ascii="Traditional Arabic" w:hAnsi="Traditional Arabic"/>
          <w:b w:val="0"/>
          <w:bCs w:val="0"/>
          <w:sz w:val="32"/>
          <w:rtl/>
        </w:rPr>
        <w:t>المغالطة وشرح معنى تماثل الأجسام وأثبت تنزيه الله تعالى عن مماثلتها . وقد</w:t>
      </w:r>
      <w:r w:rsidRPr="009D4EAE">
        <w:rPr>
          <w:rStyle w:val="af3"/>
          <w:rFonts w:ascii="Traditional Arabic" w:hAnsi="Traditional Arabic"/>
          <w:b w:val="0"/>
          <w:bCs w:val="0"/>
          <w:sz w:val="32"/>
        </w:rPr>
        <w:t xml:space="preserve"> </w:t>
      </w:r>
      <w:r w:rsidRPr="009D4EAE">
        <w:rPr>
          <w:rStyle w:val="af3"/>
          <w:rFonts w:ascii="Traditional Arabic" w:hAnsi="Traditional Arabic"/>
          <w:b w:val="0"/>
          <w:bCs w:val="0"/>
          <w:sz w:val="32"/>
          <w:rtl/>
        </w:rPr>
        <w:t>اكتفينا عن إيراد كلام الرازي هنا ببحثه الذي سنورده في الفصل التالي في نفي</w:t>
      </w:r>
      <w:r w:rsidRPr="009D4EAE">
        <w:rPr>
          <w:rStyle w:val="af3"/>
          <w:rFonts w:ascii="Traditional Arabic" w:hAnsi="Traditional Arabic"/>
          <w:b w:val="0"/>
          <w:bCs w:val="0"/>
          <w:sz w:val="32"/>
        </w:rPr>
        <w:t xml:space="preserve"> </w:t>
      </w:r>
      <w:r w:rsidRPr="009D4EAE">
        <w:rPr>
          <w:rStyle w:val="af3"/>
          <w:rFonts w:ascii="Traditional Arabic" w:hAnsi="Traditional Arabic"/>
          <w:b w:val="0"/>
          <w:bCs w:val="0"/>
          <w:sz w:val="32"/>
          <w:rtl/>
        </w:rPr>
        <w:t>الجسمية ، وينبغي أن نشير هنا إلى أن كبار</w:t>
      </w:r>
      <w:r w:rsidRPr="009D4EAE">
        <w:rPr>
          <w:rStyle w:val="af3"/>
          <w:rFonts w:ascii="Traditional Arabic" w:hAnsi="Traditional Arabic"/>
          <w:b w:val="0"/>
          <w:bCs w:val="0"/>
          <w:sz w:val="32"/>
        </w:rPr>
        <w:t xml:space="preserve"> </w:t>
      </w:r>
      <w:r w:rsidRPr="009D4EAE">
        <w:rPr>
          <w:rStyle w:val="af3"/>
          <w:rFonts w:ascii="Traditional Arabic" w:hAnsi="Traditional Arabic"/>
          <w:b w:val="0"/>
          <w:bCs w:val="0"/>
          <w:sz w:val="32"/>
          <w:rtl/>
        </w:rPr>
        <w:t>علماء الوهابية يرشدون المسلمين إلى قراءة كتاب ( التوحيد ) لابن خزيمة ، وقد تبنوا</w:t>
      </w:r>
      <w:r w:rsidRPr="009D4EAE">
        <w:rPr>
          <w:rStyle w:val="af3"/>
          <w:rFonts w:ascii="Traditional Arabic" w:hAnsi="Traditional Arabic"/>
          <w:b w:val="0"/>
          <w:bCs w:val="0"/>
          <w:sz w:val="32"/>
        </w:rPr>
        <w:t xml:space="preserve"> </w:t>
      </w:r>
      <w:r w:rsidRPr="009D4EAE">
        <w:rPr>
          <w:rStyle w:val="af3"/>
          <w:rFonts w:ascii="Traditional Arabic" w:hAnsi="Traditional Arabic"/>
          <w:b w:val="0"/>
          <w:bCs w:val="0"/>
          <w:sz w:val="32"/>
          <w:rtl/>
        </w:rPr>
        <w:t>نشره بين المسلمين بسبب أفكاره التجسيمية مع الأسف</w:t>
      </w:r>
      <w:r w:rsidR="009D4EAE">
        <w:rPr>
          <w:rStyle w:val="af3"/>
          <w:rFonts w:ascii="Traditional Arabic" w:hAnsi="Traditional Arabic" w:hint="cs"/>
          <w:b w:val="0"/>
          <w:bCs w:val="0"/>
          <w:sz w:val="32"/>
          <w:rtl/>
        </w:rPr>
        <w:t xml:space="preserve"> ، </w:t>
      </w:r>
      <w:r w:rsidRPr="009D4EAE">
        <w:rPr>
          <w:rStyle w:val="af3"/>
          <w:rFonts w:ascii="Traditional Arabic" w:hAnsi="Traditional Arabic"/>
          <w:sz w:val="32"/>
          <w:rtl/>
        </w:rPr>
        <w:t xml:space="preserve">وقال </w:t>
      </w:r>
      <w:r w:rsidR="009D4EAE" w:rsidRPr="009D4EAE">
        <w:rPr>
          <w:rStyle w:val="af3"/>
          <w:rFonts w:ascii="Traditional Arabic" w:hAnsi="Traditional Arabic" w:hint="cs"/>
          <w:sz w:val="32"/>
          <w:rtl/>
        </w:rPr>
        <w:t xml:space="preserve">- أيضاً - </w:t>
      </w:r>
      <w:r w:rsidRPr="009D4EAE">
        <w:rPr>
          <w:rStyle w:val="af3"/>
          <w:rFonts w:ascii="Traditional Arabic" w:hAnsi="Traditional Arabic"/>
          <w:sz w:val="32"/>
          <w:rtl/>
        </w:rPr>
        <w:t>في فرقان القرآن</w:t>
      </w:r>
      <w:r w:rsidRPr="009D4EAE">
        <w:rPr>
          <w:rStyle w:val="af3"/>
          <w:rFonts w:ascii="Traditional Arabic" w:hAnsi="Traditional Arabic"/>
          <w:b w:val="0"/>
          <w:bCs w:val="0"/>
          <w:sz w:val="32"/>
          <w:rtl/>
        </w:rPr>
        <w:t xml:space="preserve"> ص 61 </w:t>
      </w:r>
      <w:r w:rsidRPr="009D4EAE">
        <w:rPr>
          <w:rStyle w:val="af3"/>
          <w:rFonts w:ascii="Traditional Arabic" w:hAnsi="Traditional Arabic"/>
          <w:b w:val="0"/>
          <w:bCs w:val="0"/>
          <w:sz w:val="32"/>
        </w:rPr>
        <w:t>:</w:t>
      </w:r>
      <w:r w:rsidRPr="009D4EAE">
        <w:rPr>
          <w:rFonts w:ascii="Traditional Arabic" w:hAnsi="Traditional Arabic"/>
          <w:sz w:val="32"/>
          <w:rtl/>
        </w:rPr>
        <w:t xml:space="preserve"> </w:t>
      </w:r>
      <w:r w:rsidRPr="009D4EAE">
        <w:rPr>
          <w:rStyle w:val="af3"/>
          <w:rFonts w:ascii="Traditional Arabic" w:hAnsi="Traditional Arabic"/>
          <w:b w:val="0"/>
          <w:bCs w:val="0"/>
          <w:sz w:val="32"/>
          <w:rtl/>
        </w:rPr>
        <w:t xml:space="preserve">( فوجب أن يكون منزهاً عن التركب وقبول الإنقسام ، وكل ما هو من خصائص المادة والأجسام ، بذلك نطق كتاب الله لقوم يسمعون ، ونادت بهذا آياته من ألقى إليها السمع وهو شهيد ، وعلى ذلك أطبق أهل السنة الذين لم يصابوا بما أصيب به أهل الهوى من مرض التشبيه والتجسيم الذي أصيب به اليهود من قبلهم ووقع فيه النصارى من بعدهم ، والعجب أنك ترى إمام المدافعين عن بيضة أهل التشبيه وشيخ إسلام أهل التجسيم ممن سبقه من الكرامية وجهلة المحدثين الذين يحفظون وليس لهم فقه فيما يحفظون ، أحمد بن عبد الحليم المعروف بابن تيمية ، يرمي إمام الحرمين وحجة الإسلام الغزالي بأنهما أشد كفراً من اليهود والنصارى ، في كتابه الموافقة المطبوع على هامش منهاجه ، لقولهما بالتنزيه ، وهما لم ينفردا به ، بل هو قول المحققين من علماء الملة الإسلامية من الصحابة فمن بعدهم إلى زمانه وكانت وفاته في القرن الثامن وإلى زماننا وإلى أن يأتي أمر الله  ، فقد صح عنه عليه الصلاة والسلام </w:t>
      </w:r>
      <w:r w:rsidRPr="009D4EAE">
        <w:rPr>
          <w:rStyle w:val="af3"/>
          <w:rFonts w:ascii="Traditional Arabic" w:hAnsi="Traditional Arabic"/>
          <w:b w:val="0"/>
          <w:bCs w:val="0"/>
          <w:sz w:val="32"/>
        </w:rPr>
        <w:t xml:space="preserve">: </w:t>
      </w:r>
      <w:r w:rsidRPr="009D4EAE">
        <w:rPr>
          <w:rStyle w:val="af3"/>
          <w:rFonts w:ascii="Traditional Arabic" w:hAnsi="Traditional Arabic"/>
          <w:b w:val="0"/>
          <w:bCs w:val="0"/>
          <w:sz w:val="32"/>
          <w:rtl/>
        </w:rPr>
        <w:t>لن تزال طائفة من هذه الأمة ظاهرين على الحق لا يضرهم من خالفهم أو خذلهم حتى يأتي أمر الله  ، وفي بعض ألفاظ هذا الحديث أنهم السواد الأعظم من أمته ، وسيأتي لنا كلام في خطر الإغترار بهذا الرجل ومصنفاته وشيعته ، ورأي المحققين من الجهابذة فيه وفيهم فانتظر ، [ بيان أن العلو المعنوي من المجاز الشائع في كلام العرب</w:t>
      </w:r>
      <w:r w:rsidRPr="009D4EAE">
        <w:rPr>
          <w:rStyle w:val="af3"/>
          <w:rFonts w:ascii="Traditional Arabic" w:hAnsi="Traditional Arabic"/>
          <w:b w:val="0"/>
          <w:bCs w:val="0"/>
          <w:sz w:val="32"/>
          <w:rtl/>
          <w:lang w:bidi="ar-KW"/>
        </w:rPr>
        <w:t xml:space="preserve"> ] </w:t>
      </w:r>
      <w:r w:rsidRPr="009D4EAE">
        <w:rPr>
          <w:rStyle w:val="af3"/>
          <w:rFonts w:ascii="Traditional Arabic" w:hAnsi="Traditional Arabic"/>
          <w:b w:val="0"/>
          <w:bCs w:val="0"/>
          <w:sz w:val="32"/>
        </w:rPr>
        <w:t xml:space="preserve"> :</w:t>
      </w:r>
      <w:r w:rsidRPr="009D4EAE">
        <w:rPr>
          <w:rStyle w:val="af3"/>
          <w:rFonts w:ascii="Traditional Arabic" w:hAnsi="Traditional Arabic"/>
          <w:b w:val="0"/>
          <w:bCs w:val="0"/>
          <w:sz w:val="32"/>
          <w:rtl/>
        </w:rPr>
        <w:t xml:space="preserve">والعلو المعنوي منتشر في القرآن مستفيض في لغة العرب في وصف الخالق والمخلوق على ما يليق بكلٍّ ( ولا تهنوا ولا تحزنوا وأنتم الأعلون ) . ( ألا تعلوا علي وأتوني مسلمين ). ( إنهم إن يظهروا عليكم يرجموكم ) . والظهور هنا هو العلو . ( إن فرعون علا في الأرض ) . ( وإنا فوقهم قاهرون ) ( وأن لا تعلوا على الله إني آتيكم بسلطان مبين ) . ( وليتبروا ما علوا تتبيراً ) . ( لا تخف إنك أنت الأعلى </w:t>
      </w:r>
      <w:r w:rsidRPr="009D4EAE">
        <w:rPr>
          <w:rFonts w:ascii="Traditional Arabic" w:hAnsi="Traditional Arabic"/>
          <w:sz w:val="32"/>
          <w:rtl/>
        </w:rPr>
        <w:t xml:space="preserve">) ، </w:t>
      </w:r>
      <w:r w:rsidRPr="009D4EAE">
        <w:rPr>
          <w:rStyle w:val="af3"/>
          <w:rFonts w:ascii="Traditional Arabic" w:hAnsi="Traditional Arabic"/>
          <w:b w:val="0"/>
          <w:bCs w:val="0"/>
          <w:sz w:val="32"/>
          <w:rtl/>
        </w:rPr>
        <w:t xml:space="preserve">ولما ذاق المشركون حلاوة </w:t>
      </w:r>
      <w:r w:rsidRPr="009D4EAE">
        <w:rPr>
          <w:rStyle w:val="af3"/>
          <w:rFonts w:ascii="Traditional Arabic" w:hAnsi="Traditional Arabic"/>
          <w:b w:val="0"/>
          <w:bCs w:val="0"/>
          <w:sz w:val="32"/>
          <w:rtl/>
        </w:rPr>
        <w:lastRenderedPageBreak/>
        <w:t xml:space="preserve">النصر المؤقت يوم أحد قال قائلهم ( أعل هبل ) وهو اسم صنم لهم أجابهم المسلمون عن أمر رسول الله صلى الله عليه وسلم بقولهم ( الله أعلى وأجل ) وفي شعر العرب </w:t>
      </w:r>
      <w:r w:rsidRPr="009D4EAE">
        <w:rPr>
          <w:rStyle w:val="af3"/>
          <w:rFonts w:ascii="Traditional Arabic" w:hAnsi="Traditional Arabic"/>
          <w:b w:val="0"/>
          <w:bCs w:val="0"/>
          <w:sz w:val="32"/>
        </w:rPr>
        <w:t>:</w:t>
      </w:r>
      <w:r w:rsidRPr="009D4EAE">
        <w:rPr>
          <w:rFonts w:ascii="Traditional Arabic" w:hAnsi="Traditional Arabic"/>
          <w:sz w:val="32"/>
          <w:rtl/>
        </w:rPr>
        <w:t xml:space="preserve">" </w:t>
      </w:r>
      <w:r w:rsidRPr="009D4EAE">
        <w:rPr>
          <w:rStyle w:val="af3"/>
          <w:rFonts w:ascii="Traditional Arabic" w:hAnsi="Traditional Arabic"/>
          <w:b w:val="0"/>
          <w:bCs w:val="0"/>
          <w:sz w:val="32"/>
          <w:rtl/>
        </w:rPr>
        <w:t>ولما علونا واستوينا عليهم تركناهم مرعى لنسر وكاسر</w:t>
      </w:r>
      <w:r w:rsidRPr="009D4EAE">
        <w:rPr>
          <w:rFonts w:ascii="Traditional Arabic" w:hAnsi="Traditional Arabic"/>
          <w:sz w:val="32"/>
          <w:rtl/>
        </w:rPr>
        <w:t xml:space="preserve"> " ، </w:t>
      </w:r>
      <w:r w:rsidRPr="009D4EAE">
        <w:rPr>
          <w:rStyle w:val="af3"/>
          <w:rFonts w:ascii="Traditional Arabic" w:hAnsi="Traditional Arabic"/>
          <w:b w:val="0"/>
          <w:bCs w:val="0"/>
          <w:sz w:val="32"/>
          <w:rtl/>
        </w:rPr>
        <w:t xml:space="preserve">ولو ذهبنا نستقصي ما في الكتاب العزيز من ذلك وما في كلام العرب لكان مجلداً ، وأين علو المكان من علو السلطان ؟ وهل العلو في المكان إلا كمال جسماني عرضي نازل كل النزول عن الكمال الذاتي الأصلي ؟ تعالى الله عما يخطر للواهمين ، وقال الإمام أبو جعفر ( الطبري </w:t>
      </w:r>
      <w:r w:rsidRPr="009D4EAE">
        <w:rPr>
          <w:rStyle w:val="af3"/>
          <w:rFonts w:ascii="Traditional Arabic" w:hAnsi="Traditional Arabic"/>
          <w:b w:val="0"/>
          <w:bCs w:val="0"/>
          <w:sz w:val="32"/>
        </w:rPr>
        <w:t xml:space="preserve">) </w:t>
      </w:r>
      <w:r w:rsidRPr="009D4EAE">
        <w:rPr>
          <w:rStyle w:val="af3"/>
          <w:rFonts w:ascii="Traditional Arabic" w:hAnsi="Traditional Arabic"/>
          <w:b w:val="0"/>
          <w:bCs w:val="0"/>
          <w:sz w:val="32"/>
          <w:rtl/>
        </w:rPr>
        <w:t xml:space="preserve">في قوله تعالى ( كل شيء هالك إلا وجهه ) إلا هو . فانظر كيف حمل الوجه على الذات ولم يحك فيه خلافا لمن تقدمه  ، وقال البخاري في جامعه في تفسير سورة القصص ( كل شيء هالك إلا وجهه ) إلا ملكه ويقال : إلا ما أريد به وجه الله </w:t>
      </w:r>
      <w:r w:rsidRPr="009D4EAE">
        <w:rPr>
          <w:rStyle w:val="af3"/>
          <w:rFonts w:ascii="Traditional Arabic" w:hAnsi="Traditional Arabic"/>
          <w:b w:val="0"/>
          <w:bCs w:val="0"/>
          <w:sz w:val="32"/>
        </w:rPr>
        <w:t xml:space="preserve">. </w:t>
      </w:r>
      <w:r w:rsidRPr="009D4EAE">
        <w:rPr>
          <w:rStyle w:val="af3"/>
          <w:rFonts w:ascii="Traditional Arabic" w:hAnsi="Traditional Arabic"/>
          <w:b w:val="0"/>
          <w:bCs w:val="0"/>
          <w:sz w:val="32"/>
          <w:rtl/>
        </w:rPr>
        <w:t xml:space="preserve">انتهى . فقد حمل الوجه على الملك جازماً به. ولا أظن عاقلاً يرتاب في أن البخاري من خير السلف ، وقال البخاري أيضاً في تفسير سورة هود في قوله تعالى ( ما من دابة إلا هو آخذ بناصيتها ) في ملكه وسلطانه </w:t>
      </w:r>
      <w:r w:rsidRPr="009D4EAE">
        <w:rPr>
          <w:rStyle w:val="af3"/>
          <w:rFonts w:ascii="Traditional Arabic" w:hAnsi="Traditional Arabic"/>
          <w:b w:val="0"/>
          <w:bCs w:val="0"/>
          <w:sz w:val="32"/>
        </w:rPr>
        <w:t xml:space="preserve">. </w:t>
      </w:r>
      <w:r w:rsidRPr="009D4EAE">
        <w:rPr>
          <w:rStyle w:val="af3"/>
          <w:rFonts w:ascii="Traditional Arabic" w:hAnsi="Traditional Arabic"/>
          <w:b w:val="0"/>
          <w:bCs w:val="0"/>
          <w:sz w:val="32"/>
          <w:rtl/>
        </w:rPr>
        <w:t>انتهى  كلام البخاري رضي الله عنه . وقال الله تعالى ( والله واسع عليم ) فالسعة المتعارفة عظم امتداد الجسم ، فهل قال ذلك أحد من السلف ؟ حاشاهم من ذلك ،  واستمع الى ما قال الإمام الطبري وقال تعالى (الله نور السموات والأرض ) هل فهم أحد من السلف أنه هو ذلك النور الفائض على الحيطان والجدران المنتشر في الجو ؟ جل مقام العلماء بالله وكتابه أن يفهموا هذا المعنى الظاهر العامي</w:t>
      </w:r>
      <w:r w:rsidRPr="009D4EAE">
        <w:rPr>
          <w:rStyle w:val="af3"/>
          <w:rFonts w:ascii="Traditional Arabic" w:hAnsi="Traditional Arabic"/>
          <w:b w:val="0"/>
          <w:bCs w:val="0"/>
          <w:sz w:val="32"/>
        </w:rPr>
        <w:t xml:space="preserve">  </w:t>
      </w:r>
      <w:r w:rsidRPr="009D4EAE">
        <w:rPr>
          <w:rFonts w:ascii="Traditional Arabic" w:hAnsi="Traditional Arabic"/>
          <w:sz w:val="32"/>
          <w:rtl/>
        </w:rPr>
        <w:t xml:space="preserve">، </w:t>
      </w:r>
      <w:r w:rsidRPr="009D4EAE">
        <w:rPr>
          <w:rStyle w:val="af3"/>
          <w:rFonts w:ascii="Traditional Arabic" w:hAnsi="Traditional Arabic"/>
          <w:b w:val="0"/>
          <w:bCs w:val="0"/>
          <w:sz w:val="32"/>
          <w:rtl/>
        </w:rPr>
        <w:t>قال حبر الأمة ابن عباس فيما رواه عنه الطبري بالسند الصحيح : الله سبحانه هادي أهل السموات والأرض . وروي نحوه عن أنس بن مالك ، وروي عن مجاهد أن معناه المدبر ، ورجح الإمام الأول وزيف ما عداه ، وقد سمعت ما قاله في معنى الإحاطة وأنها مصروفة إلى إحاطة العلم والمشيئة والاقتدار ، وليس معناها ما يفهم من إحاطة جسم بجسم والتفافه حوله واشتماله عليه ، تعالى الله عن صفات الأجسام وسمات الحدوث</w:t>
      </w:r>
      <w:r w:rsidRPr="009D4EAE">
        <w:rPr>
          <w:rStyle w:val="af3"/>
          <w:rFonts w:ascii="Traditional Arabic" w:hAnsi="Traditional Arabic"/>
          <w:b w:val="0"/>
          <w:bCs w:val="0"/>
          <w:sz w:val="32"/>
        </w:rPr>
        <w:t xml:space="preserve">  </w:t>
      </w:r>
      <w:r w:rsidRPr="009D4EAE">
        <w:rPr>
          <w:rStyle w:val="af3"/>
          <w:rFonts w:ascii="Traditional Arabic" w:hAnsi="Traditional Arabic"/>
          <w:b w:val="0"/>
          <w:bCs w:val="0"/>
          <w:sz w:val="32"/>
          <w:rtl/>
          <w:lang w:bidi="ar-KW"/>
        </w:rPr>
        <w:t xml:space="preserve"> </w:t>
      </w:r>
      <w:r w:rsidRPr="009D4EAE">
        <w:rPr>
          <w:rFonts w:ascii="Traditional Arabic" w:hAnsi="Traditional Arabic"/>
          <w:sz w:val="32"/>
          <w:rtl/>
        </w:rPr>
        <w:t xml:space="preserve">، </w:t>
      </w:r>
      <w:r w:rsidRPr="009D4EAE">
        <w:rPr>
          <w:rStyle w:val="af3"/>
          <w:rFonts w:ascii="Traditional Arabic" w:hAnsi="Traditional Arabic"/>
          <w:b w:val="0"/>
          <w:bCs w:val="0"/>
          <w:sz w:val="32"/>
          <w:rtl/>
        </w:rPr>
        <w:t xml:space="preserve">هذا ولو استقريت أقوال السلف من مظانها لرأيت الكثير الطيب من بيان المعاني اللائقة بالله تعالى على سبيل التعيين ، فمن نقل عدم التعيين مطلقاً عن السلف فما دقق البحث ولا اتسع اطلاعه </w:t>
      </w:r>
      <w:r w:rsidRPr="009D4EAE">
        <w:rPr>
          <w:rStyle w:val="af3"/>
          <w:rFonts w:ascii="Traditional Arabic" w:hAnsi="Traditional Arabic"/>
          <w:b w:val="0"/>
          <w:bCs w:val="0"/>
          <w:sz w:val="32"/>
          <w:rtl/>
          <w:lang w:bidi="ar-KW"/>
        </w:rPr>
        <w:t xml:space="preserve"> ، </w:t>
      </w:r>
      <w:r w:rsidRPr="009D4EAE">
        <w:rPr>
          <w:rStyle w:val="af3"/>
          <w:rFonts w:ascii="Traditional Arabic" w:hAnsi="Traditional Arabic"/>
          <w:b w:val="0"/>
          <w:bCs w:val="0"/>
          <w:sz w:val="32"/>
          <w:rtl/>
        </w:rPr>
        <w:t xml:space="preserve">وهذا صحيح البخاري بين أيدينا وتفسير ابن جرير الطبري بين أظهرنا يناديان بما قلنا ، وإنما ذكرنا ما ذكرنا لك من ذلك على سبيل التمثيل لندلك بما سمعت على ما لم تسمع ، ولا نريد في هذا الوجيز الاستقصاء ، وعليك بكتاب الأسماء والصفات للحافظ البيهقي ، وبمراجعة ما قال العلماء في شروح الأحاديث المشكلة ، وما نقلوه عن أكابر السلف في ذلك فقد قدمنا لك نقل الإمام أبي بكر بن العربي عن مالك أنه قال في حديث النزول : هو نزول رحمة لا نزول نقلة ، ولعله رضي الله عنه لم يبلغه الحديث المفسر له أو لم يستحضره أو بلغه من طريق لا يعتمد عليه ، وقد أخرج النسائي في سننه عن أبي هريرة رضي الله عنه رفعه </w:t>
      </w:r>
      <w:r w:rsidRPr="009D4EAE">
        <w:rPr>
          <w:rStyle w:val="af3"/>
          <w:rFonts w:ascii="Traditional Arabic" w:hAnsi="Traditional Arabic"/>
          <w:b w:val="0"/>
          <w:bCs w:val="0"/>
          <w:sz w:val="32"/>
        </w:rPr>
        <w:t xml:space="preserve">: </w:t>
      </w:r>
      <w:r w:rsidRPr="009D4EAE">
        <w:rPr>
          <w:rStyle w:val="af3"/>
          <w:rFonts w:ascii="Traditional Arabic" w:hAnsi="Traditional Arabic"/>
          <w:b w:val="0"/>
          <w:bCs w:val="0"/>
          <w:sz w:val="32"/>
          <w:rtl/>
        </w:rPr>
        <w:t xml:space="preserve">إن الله يمهل حتى إذا مضى شطر الليل أمر منادياً أن ينادي ألا من سائل فأعطيه ، الحديث . فتبين به أن إسناد النزول إليه تعالى إسناد مجازي ، </w:t>
      </w:r>
      <w:r w:rsidRPr="009D4EAE">
        <w:rPr>
          <w:rStyle w:val="af3"/>
          <w:rFonts w:ascii="Traditional Arabic" w:hAnsi="Traditional Arabic"/>
          <w:b w:val="0"/>
          <w:bCs w:val="0"/>
          <w:sz w:val="32"/>
          <w:rtl/>
        </w:rPr>
        <w:lastRenderedPageBreak/>
        <w:t xml:space="preserve">فالمجاز في الإسناد وليس في الطرف وليس ذلك بغريب ، ففي القرآن العزيز ( فإذا قرأناه فاتبع قرآنه </w:t>
      </w:r>
      <w:r w:rsidRPr="009D4EAE">
        <w:rPr>
          <w:rStyle w:val="af3"/>
          <w:rFonts w:ascii="Traditional Arabic" w:hAnsi="Traditional Arabic"/>
          <w:b w:val="0"/>
          <w:bCs w:val="0"/>
          <w:sz w:val="32"/>
        </w:rPr>
        <w:t xml:space="preserve">) </w:t>
      </w:r>
      <w:r w:rsidRPr="009D4EAE">
        <w:rPr>
          <w:rStyle w:val="af3"/>
          <w:rFonts w:ascii="Traditional Arabic" w:hAnsi="Traditional Arabic"/>
          <w:b w:val="0"/>
          <w:bCs w:val="0"/>
          <w:sz w:val="32"/>
          <w:rtl/>
        </w:rPr>
        <w:t xml:space="preserve">والمعنى إذا قرأه عليك جبريل بأمرنا ، كما يعلم ذلك من قرأ ما أخرج البخاري عن ابن عباس في بدء الوحي فقد أزيل الإشتباه في الحديث بهذه الرواية كما أزيل الإشتباه في الآية الأخرى ، وصح النقل عن حبر الأمة ابن عباس أنه فسر بالعلو ولم يفسره بالجلوس  ، وقد علمت ما قاله الإمام الطبري في معنى العلو ، ونقلنا لك عن الذهبي نفسه ما يفيد إجماع علماء الأمصار أنهم يقولون كلهم بلا كيف ، وشرحنا معناه بما يزيل عنك الإلتباس إن شاء الله تعالى </w:t>
      </w:r>
      <w:r w:rsidRPr="009D4EAE">
        <w:rPr>
          <w:rStyle w:val="af3"/>
          <w:rFonts w:ascii="Traditional Arabic" w:hAnsi="Traditional Arabic"/>
          <w:b w:val="0"/>
          <w:bCs w:val="0"/>
          <w:sz w:val="32"/>
          <w:rtl/>
          <w:lang w:bidi="ar-KW"/>
        </w:rPr>
        <w:t xml:space="preserve"> </w:t>
      </w:r>
      <w:r w:rsidRPr="009D4EAE">
        <w:rPr>
          <w:rFonts w:ascii="Traditional Arabic" w:hAnsi="Traditional Arabic"/>
          <w:sz w:val="32"/>
          <w:rtl/>
          <w:lang w:bidi="ar-KW"/>
        </w:rPr>
        <w:t xml:space="preserve">، </w:t>
      </w:r>
      <w:r w:rsidRPr="009D4EAE">
        <w:rPr>
          <w:rStyle w:val="af3"/>
          <w:rFonts w:ascii="Traditional Arabic" w:hAnsi="Traditional Arabic"/>
          <w:b w:val="0"/>
          <w:bCs w:val="0"/>
          <w:sz w:val="32"/>
          <w:rtl/>
        </w:rPr>
        <w:t xml:space="preserve">وبعد فقد سبقتنا أساطين العلماء رضي الله عنهم فدونوا في المتشابهات الكتب الكثيرة القيمة بين مطول مفيد ومقل مجيد ، فاملأ قلبك بتنزه الله تعالى عن هذا الظواهر الحسية الجسمية " أهـ [  فرقان القرآن بين صفات الخالق وصفات الأكوان ص 72 المطبوع مع الأسماء والصفات للبيهقي </w:t>
      </w:r>
      <w:r w:rsidRPr="009D4EAE">
        <w:rPr>
          <w:rStyle w:val="af3"/>
          <w:rFonts w:ascii="Traditional Arabic" w:hAnsi="Traditional Arabic"/>
          <w:b w:val="0"/>
          <w:bCs w:val="0"/>
          <w:sz w:val="32"/>
          <w:rtl/>
          <w:lang w:bidi="ar-KW"/>
        </w:rPr>
        <w:t xml:space="preserve"> ] ،</w:t>
      </w:r>
    </w:p>
    <w:p w:rsidR="00B3604D" w:rsidRDefault="009D4EAE" w:rsidP="009D4EAE">
      <w:pPr>
        <w:spacing w:after="240"/>
        <w:ind w:left="-58"/>
        <w:jc w:val="center"/>
        <w:rPr>
          <w:rFonts w:ascii="Traditional Arabic" w:hAnsi="Traditional Arabic"/>
          <w:sz w:val="32"/>
          <w:rtl/>
        </w:rPr>
      </w:pPr>
      <w:r>
        <w:rPr>
          <w:rFonts w:ascii="Traditional Arabic" w:hAnsi="Traditional Arabic" w:hint="cs"/>
          <w:sz w:val="32"/>
          <w:rtl/>
        </w:rPr>
        <w:t xml:space="preserve">*** </w:t>
      </w:r>
    </w:p>
    <w:p w:rsidR="009D4EAE" w:rsidRDefault="009D4EAE" w:rsidP="009D4EAE">
      <w:pPr>
        <w:pBdr>
          <w:top w:val="dashDotStroked" w:sz="24" w:space="1" w:color="auto"/>
          <w:left w:val="dashDotStroked" w:sz="24" w:space="4" w:color="auto"/>
          <w:bottom w:val="dashDotStroked" w:sz="24" w:space="1" w:color="auto"/>
          <w:right w:val="dashDotStroked" w:sz="24" w:space="4" w:color="auto"/>
        </w:pBdr>
        <w:spacing w:after="240"/>
        <w:ind w:left="-58"/>
        <w:jc w:val="center"/>
        <w:rPr>
          <w:rtl/>
          <w:lang w:bidi="ar-KW"/>
        </w:rPr>
      </w:pPr>
    </w:p>
    <w:p w:rsidR="009D4EAE" w:rsidRPr="009D4EAE" w:rsidRDefault="009D4EAE" w:rsidP="009D4EAE">
      <w:pPr>
        <w:pBdr>
          <w:top w:val="dashDotStroked" w:sz="24" w:space="1" w:color="auto"/>
          <w:left w:val="dashDotStroked" w:sz="24" w:space="4" w:color="auto"/>
          <w:bottom w:val="dashDotStroked" w:sz="24" w:space="1" w:color="auto"/>
          <w:right w:val="dashDotStroked" w:sz="24" w:space="4" w:color="auto"/>
        </w:pBdr>
        <w:spacing w:after="240"/>
        <w:ind w:left="-58"/>
        <w:jc w:val="center"/>
        <w:rPr>
          <w:rFonts w:ascii="Traditional Arabic" w:hAnsi="Traditional Arabic" w:cs="Monotype Koufi"/>
          <w:sz w:val="40"/>
          <w:szCs w:val="40"/>
          <w:rtl/>
        </w:rPr>
      </w:pPr>
      <w:r w:rsidRPr="009D4EAE">
        <w:rPr>
          <w:rFonts w:ascii="Traditional Arabic" w:hAnsi="Traditional Arabic" w:cs="Monotype Koufi"/>
          <w:sz w:val="40"/>
          <w:szCs w:val="40"/>
          <w:rtl/>
        </w:rPr>
        <w:t xml:space="preserve">( 3 ) </w:t>
      </w:r>
    </w:p>
    <w:p w:rsidR="009D4EAE" w:rsidRDefault="009D4EAE" w:rsidP="009D4EAE">
      <w:pPr>
        <w:pBdr>
          <w:top w:val="dashDotStroked" w:sz="24" w:space="1" w:color="auto"/>
          <w:left w:val="dashDotStroked" w:sz="24" w:space="4" w:color="auto"/>
          <w:bottom w:val="dashDotStroked" w:sz="24" w:space="1" w:color="auto"/>
          <w:right w:val="dashDotStroked" w:sz="24" w:space="4" w:color="auto"/>
        </w:pBdr>
        <w:spacing w:after="240"/>
        <w:ind w:left="-58"/>
        <w:jc w:val="center"/>
        <w:rPr>
          <w:rFonts w:ascii="Traditional Arabic" w:hAnsi="Traditional Arabic" w:cs="Monotype Koufi"/>
          <w:sz w:val="40"/>
          <w:szCs w:val="40"/>
          <w:rtl/>
        </w:rPr>
      </w:pPr>
      <w:r w:rsidRPr="009D4EAE">
        <w:rPr>
          <w:rFonts w:ascii="Traditional Arabic" w:hAnsi="Traditional Arabic" w:cs="Monotype Koufi"/>
          <w:sz w:val="40"/>
          <w:szCs w:val="40"/>
          <w:rtl/>
        </w:rPr>
        <w:t xml:space="preserve">رد المتشابهات إلى المحكمات </w:t>
      </w:r>
    </w:p>
    <w:p w:rsidR="009D4EAE" w:rsidRPr="009D4EAE" w:rsidRDefault="009D4EAE" w:rsidP="009D4EAE">
      <w:pPr>
        <w:pBdr>
          <w:top w:val="dashDotStroked" w:sz="24" w:space="1" w:color="auto"/>
          <w:left w:val="dashDotStroked" w:sz="24" w:space="4" w:color="auto"/>
          <w:bottom w:val="dashDotStroked" w:sz="24" w:space="1" w:color="auto"/>
          <w:right w:val="dashDotStroked" w:sz="24" w:space="4" w:color="auto"/>
        </w:pBdr>
        <w:spacing w:after="240"/>
        <w:ind w:left="-58"/>
        <w:jc w:val="center"/>
        <w:rPr>
          <w:rFonts w:ascii="Traditional Arabic" w:hAnsi="Traditional Arabic" w:cs="Monotype Koufi"/>
          <w:sz w:val="40"/>
          <w:szCs w:val="40"/>
          <w:rtl/>
        </w:rPr>
      </w:pPr>
      <w:r w:rsidRPr="009D4EAE">
        <w:rPr>
          <w:rFonts w:ascii="Traditional Arabic" w:hAnsi="Traditional Arabic" w:cs="Monotype Koufi"/>
          <w:sz w:val="40"/>
          <w:szCs w:val="40"/>
          <w:rtl/>
        </w:rPr>
        <w:t>فيما يتعلق بقواعد تنزيه ذات الله عن مماثلة الذوات</w:t>
      </w:r>
    </w:p>
    <w:p w:rsidR="009D4EAE" w:rsidRDefault="009D4EAE" w:rsidP="009D4EAE">
      <w:pPr>
        <w:pBdr>
          <w:top w:val="dashDotStroked" w:sz="24" w:space="1" w:color="auto"/>
          <w:left w:val="dashDotStroked" w:sz="24" w:space="4" w:color="auto"/>
          <w:bottom w:val="dashDotStroked" w:sz="24" w:space="1" w:color="auto"/>
          <w:right w:val="dashDotStroked" w:sz="24" w:space="4" w:color="auto"/>
        </w:pBdr>
        <w:spacing w:after="240"/>
        <w:ind w:left="-58"/>
        <w:jc w:val="center"/>
        <w:rPr>
          <w:rFonts w:ascii="Traditional Arabic" w:hAnsi="Traditional Arabic"/>
          <w:sz w:val="32"/>
          <w:rtl/>
        </w:rPr>
      </w:pPr>
    </w:p>
    <w:p w:rsidR="009D4EAE" w:rsidRDefault="009D4EAE" w:rsidP="009D4EAE">
      <w:pPr>
        <w:spacing w:before="240" w:after="240"/>
        <w:jc w:val="both"/>
        <w:rPr>
          <w:b/>
          <w:rtl/>
          <w:lang w:bidi="ar-KW"/>
        </w:rPr>
      </w:pPr>
    </w:p>
    <w:p w:rsidR="009D4EAE" w:rsidRDefault="00CE6014" w:rsidP="00CE6014">
      <w:pPr>
        <w:spacing w:before="240" w:after="240"/>
        <w:jc w:val="both"/>
        <w:rPr>
          <w:b/>
          <w:bCs/>
          <w:rtl/>
          <w:lang w:bidi="ar-KW"/>
        </w:rPr>
      </w:pPr>
      <w:r>
        <w:rPr>
          <w:rFonts w:hint="cs"/>
          <w:b/>
          <w:rtl/>
          <w:lang w:bidi="ar-KW"/>
        </w:rPr>
        <w:t xml:space="preserve">( أ ) </w:t>
      </w:r>
      <w:r w:rsidR="009D4EAE">
        <w:rPr>
          <w:rFonts w:hint="cs"/>
          <w:b/>
          <w:rtl/>
          <w:lang w:bidi="ar-KW"/>
        </w:rPr>
        <w:t xml:space="preserve">من الآيات المتشابهة ما يوحي نسبتها إلى الله تعالى بالجوارح والأعضاء ، كالوجه واليد والعين ، ومنها ما يوحي ما يوحي بالجلوس والاستقرار كالاستواء ، ومنها ما يوحي بالحركة والانتقال كالنزول والمجيء ، ومنها ما يوحي بالانفعال كالغضب والفرح والسرور والضحك ،  </w:t>
      </w:r>
      <w:r w:rsidR="009D4EAE">
        <w:rPr>
          <w:rFonts w:hint="cs"/>
          <w:b/>
          <w:rtl/>
        </w:rPr>
        <w:t xml:space="preserve">وهذه في حقيقة الأمر أخبار تتضمن عند اثباتها لله تعالى  كمالاً من جهة وتتضمن نقصاً من جهة أخرى ، وهذه نثبتها على الوجه الذي يحمل المتشابه على المحكم ، وعلى الوجه الذي يدل على الكمال ، مع تنزيه الله تعالى عن أوجه النقص فيها ، مع الاحتراس عن نفي ما أثبته </w:t>
      </w:r>
      <w:r w:rsidR="009D4EAE">
        <w:rPr>
          <w:rFonts w:hint="cs"/>
          <w:b/>
          <w:rtl/>
        </w:rPr>
        <w:lastRenderedPageBreak/>
        <w:t xml:space="preserve">الله تعالى ، ومثال ذلك ( الوجه ) فإنه إثبات لصفة خبرية ( جاء بها الخبر ) ولكن اثباتها على ظاهرها قد يوحي بالجارحة والجزء من الله ، وهذا محال لأنّ الله تعالى أحد لا جزء له ، غني لا جارحة له ، قهار لا حد له ، متعال على النهاية فلا نهاية له ، فينبغي أنّ نسلك في ذلك طرق الراسخين في العلم ، </w:t>
      </w:r>
      <w:r w:rsidR="009D4EAE">
        <w:rPr>
          <w:rFonts w:hint="cs"/>
          <w:b/>
          <w:bCs/>
          <w:rtl/>
        </w:rPr>
        <w:t>وهي أحدى ثلاث طرق</w:t>
      </w:r>
      <w:r w:rsidR="009D4EAE">
        <w:rPr>
          <w:rFonts w:hint="cs"/>
          <w:b/>
          <w:rtl/>
        </w:rPr>
        <w:t xml:space="preserve"> لا رابع لها ، ( الطريق الأول ) اثبات الوجه على سبيل الصفة لا سبيل الجزء والجارحة ، ( والطريق الثاني )  حمل الآية على المجاز المراد من الوجه وهو الذات ، ( والطريق الثالث )  تفويض علمها إلى الله مع المنع من تفسيرها على ظاهرها ( الذي هو الجزء من الذات ) مع تنزيه الله تعالى عن النقص ،</w:t>
      </w:r>
      <w:r>
        <w:rPr>
          <w:rFonts w:hint="cs"/>
          <w:b/>
          <w:rtl/>
        </w:rPr>
        <w:t xml:space="preserve"> </w:t>
      </w:r>
      <w:r w:rsidR="009D4EAE">
        <w:rPr>
          <w:rFonts w:hint="cs"/>
          <w:b/>
          <w:rtl/>
        </w:rPr>
        <w:t xml:space="preserve">مع الحذر - كل الحذر - من اثبات الوجه على أنه جزء من الذات ، فهذا تشبيه ، وخروج عن إطار أهل السنّة إلى المشبهة ، لما فيه من محاذير اثبات للحد والنهاية ، واثبات للجزء والبعض والجارحة ، والله تعالى أحد صمد منزه عن الجزء والجارحة ومنزه عن الحد والنهاية ، ومثال الصفات الخبرية ( الاستواء ) فإنه إثبات لصفة خبرية ( جاء بها الخبر ) ولكن اثباتها على ظاهرها قد يوحي بالحد والنهاية لذات الله ، وهذا وصف لذات الله تعالى بالنقص ، لأنّ الحد يعني النهاية والله تعالى منزه عن النهاية لأنها سمة المخلوق المحدود ، وكذلك فإنّ عقيدة المسلمين أنّ الله تعالى أكبر من كل شيء ، وهو أكبر من الحدود ، وكل محدود فإنه يجوز أن يكون ما هو أكبر منه ، والله أكبر من كل تصور فوجب أن يكون منزها عن الحدود ، كما أنّه الواحد القهار الذي قهر الحدود ، وهو الكبير المتعال الذي تعالى عن النهايات ، فإثبات الاستواء على معناه الظاهر ( الجلوس ) ، قد يوحي بالمقابلة أو المحايثة بين الخالق والمخلوق وبين الرب والعرش المربوب  ، وهذا محال لأنّ الله تعالى قهار لا حد له ، متعال على النهاية فلا نهاية له ، فينبغي أنّ نسلك في ذلك طرق الراسخين في العلم ، وهي أحدى ثلاث طرق لا رابع لها ، إما اثبات الاستواء على سبيل الصفة لا سبيل الجلوس والاستقرار ، وإما حمل الآية على المجاز المراد من الاستواء وهو علو الهيمنة والربوبية والتدبير  ، وإما تفويض علمه إلى الله ، ( استواء على مراد الله ومراد رسول الله ) مع المنع من تفسيره على ظاهره ( الذي هو الاستقرار والجلوس على العرش ) مع تنزيه الله تعالى عن النقص المتمثل في الحد والنهاية والتكييف كجلوس الملك على كرسي عرشه ، مع الحذر من اثبات الاستواء على أته الجلوس ، فهذا تشبيه ، وخروج عن إطار أهل السنّة إلى المشبهة ، ومع الحذر من نفي ( الاستواء ) كأن يقول : ليس للرحمن صفة الاستواء على العرش ، فهذا تعطيل وخروج عن إطار أهل السنّة إلى الاعتزال ، </w:t>
      </w:r>
    </w:p>
    <w:p w:rsidR="009D4EAE" w:rsidRDefault="009D4EAE" w:rsidP="00CE6014">
      <w:pPr>
        <w:spacing w:before="240" w:after="240"/>
        <w:jc w:val="both"/>
        <w:rPr>
          <w:b/>
          <w:bCs/>
          <w:rtl/>
          <w:lang w:bidi="ar-KW"/>
        </w:rPr>
      </w:pPr>
      <w:r>
        <w:rPr>
          <w:rFonts w:hint="cs"/>
          <w:bCs/>
          <w:rtl/>
          <w:lang w:bidi="ar-KW"/>
        </w:rPr>
        <w:t xml:space="preserve">(  </w:t>
      </w:r>
      <w:r w:rsidR="00CE6014">
        <w:rPr>
          <w:rFonts w:hint="cs"/>
          <w:bCs/>
          <w:rtl/>
          <w:lang w:bidi="ar-KW"/>
        </w:rPr>
        <w:t>ب</w:t>
      </w:r>
      <w:r>
        <w:rPr>
          <w:rFonts w:hint="cs"/>
          <w:bCs/>
          <w:rtl/>
          <w:lang w:bidi="ar-KW"/>
        </w:rPr>
        <w:t xml:space="preserve"> ) طرق علماء أهل السنّة والجماعة في اثبات الصفات الخبرية : </w:t>
      </w:r>
      <w:r>
        <w:rPr>
          <w:rFonts w:hint="cs"/>
          <w:b/>
          <w:rtl/>
        </w:rPr>
        <w:t>الصفات الثبوتية الخبرية والتي في اثباتها على ظواهرها محاذير عظيمة ، وتحتاج إلى الرسوخ في العلم ، والفقه في الدين عند الحديث عنها</w:t>
      </w:r>
      <w:r>
        <w:rPr>
          <w:rFonts w:hint="cs"/>
          <w:b/>
          <w:bCs/>
          <w:rtl/>
        </w:rPr>
        <w:t xml:space="preserve"> :  </w:t>
      </w:r>
      <w:r>
        <w:rPr>
          <w:rFonts w:hint="cs"/>
          <w:b/>
          <w:rtl/>
        </w:rPr>
        <w:t xml:space="preserve">وتتناول </w:t>
      </w:r>
      <w:r>
        <w:rPr>
          <w:rFonts w:hint="cs"/>
          <w:b/>
          <w:rtl/>
        </w:rPr>
        <w:lastRenderedPageBreak/>
        <w:t xml:space="preserve">ثلاثة أقسام عريضة ، القسم الأول : ما يوحي بالجارحة والتجزؤ والتبعض في ذات الله ، وأظهرها الوجه واليد والعين ، والقسم الثاني : وهو ما يوحي بالتغير والحدوث والحد والنهاية وأظهرها الاستواء والنزول والمجيء ، والقسم الثالث وهو ما يوحي بالكيفيات الحسية والتغير والانفعال كالغضب والرضا والفرح والضحك والسرور ، ومجمل مسالك أهل السنة والجماعة في تفسيرها واعتقاد ما تحملها من معان وحاصله : أنّ هناك ثلاث مسالك معتمدة عند أهل السنة والجماعة ، وما عداها ميل نحو الاعتزال أو الحشو ، و المسلك </w:t>
      </w:r>
      <w:r>
        <w:rPr>
          <w:rFonts w:hint="cs"/>
          <w:b/>
          <w:bCs/>
          <w:rtl/>
        </w:rPr>
        <w:t>( الاول )</w:t>
      </w:r>
      <w:r>
        <w:rPr>
          <w:rFonts w:hint="cs"/>
          <w:b/>
          <w:rtl/>
        </w:rPr>
        <w:t xml:space="preserve"> : طريقة السلف إمرار ما جاء في ذلك من الكتاب والسنة من غير تكييف ولا تحريف ولا تشبيه ولا تعطيل ولا تمثيل مع الإيمان به وعدم التعرض لمعناه ، وامراره على مراد الله تعالى ومراد رسوله صلى الله عليه وسلم ، و المسلك </w:t>
      </w:r>
      <w:r>
        <w:rPr>
          <w:rFonts w:hint="cs"/>
          <w:b/>
          <w:bCs/>
          <w:rtl/>
        </w:rPr>
        <w:t>( الثاني )</w:t>
      </w:r>
      <w:r>
        <w:rPr>
          <w:rFonts w:hint="cs"/>
          <w:b/>
          <w:rtl/>
        </w:rPr>
        <w:t xml:space="preserve"> : اثباتها صفات لله تعالى منزهة عن كل ما يخالف الأدلة القطعية التي توافرت على أنه تعالى ليس جسما ولا متحيزا ولا متجزئا ولا متركبا ولا محتاجا لأحد ، ومثال ذلك اثبات الوجه على أنّه صفة منزهة عن الجارحة والحد والصورة ، واثبات الاستواء صفة لله تعالى منزها عن الجلوس والتحيز والحد والجهة الحسية ، واثبات الضحك والغضب صفات لله تعالى منزهة عن التغير والحدوث والانفعالات الحسية ، وملخصه أنّ الاستواء ليس باستواء اعتدال عن اعوجاج ولا استقرار في مكان ولا مماسة لشيء من خلقه لكنه مستو على عرشه كما أخبر بلا كيف بائن من جميع خلقه ، وأن إتيانه ليس بإتيان من مكان إلى مكان ، وأن مجيئه ليس بحركة ، وأن نزوله ليس بنقلة ، وأن نفسه ليس بجسم وأن وجهه ليس بصورة ، وأن يده ليست بجارحة ، وأن عينه ليست بحدقة وإنما هذه أوصاف جاء بها التوقيف فقلنا بها ونفينا عنها التكييف لقوله تعالى : { ليس كمثله شيء } ، وقوله تعالى : { ولم يكن له كفوا أحد } وقوله تعالى : { هل تعلم له سميا } ، والمسلك </w:t>
      </w:r>
      <w:r>
        <w:rPr>
          <w:rFonts w:hint="cs"/>
          <w:b/>
          <w:bCs/>
          <w:rtl/>
        </w:rPr>
        <w:t>( الثالث )</w:t>
      </w:r>
      <w:r>
        <w:rPr>
          <w:rFonts w:hint="cs"/>
          <w:b/>
          <w:rtl/>
        </w:rPr>
        <w:t xml:space="preserve"> : حملها على مجاز اللغة وحمل متشابهها على محكمها ، ومثاله حمل الوجه على الذات ، وحمل اليد على مقتضي الآية ، ففي قوله تعالى : { بل يداه مبسوطتان } تحمل على الكرم والجود والعطاء ، وفي قوله تعالى : { لما خلقت بيدي } بمزيد الإنعام والتفضل وزيادة التكريم لا اكثر بقرائن قوله تعالى : { مما خلقت أيدينا أنعاما } ، وقوله تعالى : { والسماء بنيناها بأيد } ، وقوله تعالى : { إنّ مثل عيسى عند الله كمثل آدم خلقه من تراب ثم قال له كن فيكون } ، وهكذا ، وقد تقدم بيان ذلك ، وحمل الضحك في حديث (( يضحك ربنا )) إلى علامة الرضا وإرادة الثواب ، وهكذا على ما تحمله اللغة من مجاز وبلاغة ، </w:t>
      </w:r>
      <w:r>
        <w:rPr>
          <w:rFonts w:hint="cs"/>
          <w:b/>
          <w:bCs/>
          <w:rtl/>
        </w:rPr>
        <w:t>وما سوى ذلك فهو ميل إلى الاعتزال</w:t>
      </w:r>
      <w:r>
        <w:rPr>
          <w:rFonts w:hint="cs"/>
          <w:b/>
          <w:rtl/>
        </w:rPr>
        <w:t xml:space="preserve"> مثاله نفي الصفة ، كأن يقول ( ليس لله استواء ) أو يقول ( ليس لله وجه ) ، </w:t>
      </w:r>
      <w:r>
        <w:rPr>
          <w:rFonts w:hint="cs"/>
          <w:b/>
          <w:bCs/>
          <w:rtl/>
        </w:rPr>
        <w:t>وفي المقابل ميل إلى الحشو والتشبيه</w:t>
      </w:r>
      <w:r>
        <w:rPr>
          <w:rFonts w:hint="cs"/>
          <w:b/>
          <w:rtl/>
        </w:rPr>
        <w:t xml:space="preserve"> ، ومثاله حمل تلك المتشابهات في الصفات على ظواهرها مع القول بأنها باقية على حقيقتها ، فيقولون الوجه جزء من الذات ، والاستواء صفة فعلية للذات على العرش ، والضحك تغير في الذات ، </w:t>
      </w:r>
      <w:r>
        <w:rPr>
          <w:rFonts w:hint="cs"/>
          <w:bCs/>
          <w:rtl/>
          <w:lang w:bidi="ar-KW"/>
        </w:rPr>
        <w:t xml:space="preserve"> </w:t>
      </w:r>
    </w:p>
    <w:p w:rsidR="009D4EAE" w:rsidRDefault="009D4EAE" w:rsidP="00CE6014">
      <w:pPr>
        <w:jc w:val="both"/>
        <w:rPr>
          <w:b/>
          <w:rtl/>
        </w:rPr>
      </w:pPr>
      <w:r>
        <w:rPr>
          <w:rFonts w:hint="cs"/>
          <w:bCs/>
          <w:rtl/>
          <w:lang w:bidi="ar-KW"/>
        </w:rPr>
        <w:lastRenderedPageBreak/>
        <w:t xml:space="preserve">(  </w:t>
      </w:r>
      <w:r w:rsidR="00CE6014">
        <w:rPr>
          <w:rFonts w:hint="cs"/>
          <w:bCs/>
          <w:rtl/>
          <w:lang w:bidi="ar-KW"/>
        </w:rPr>
        <w:t>ت</w:t>
      </w:r>
      <w:r>
        <w:rPr>
          <w:rFonts w:hint="cs"/>
          <w:bCs/>
          <w:rtl/>
          <w:lang w:bidi="ar-KW"/>
        </w:rPr>
        <w:t xml:space="preserve">  ) آراء أهل السنّة والجماعة في المتشابهات كما ذكرنا ثلاثة ، </w:t>
      </w:r>
      <w:r>
        <w:rPr>
          <w:rFonts w:hint="cs"/>
          <w:b/>
          <w:rtl/>
        </w:rPr>
        <w:t xml:space="preserve">والفرق بين هذه الآراء : أن الرأي الاول - مذهب السلف -  يعامل الآيات والأحاديث على أنها من المتشابه فلا يجزم بانه صفات أو أخبار ، فلا يفسر ولا يخوض ويرويها كما جاءت على مراد الله ومراد رسوله ، والرأي الثاني: يعامل الآيات والأحاديث على أنها تدل على صفات منزهة عن مشابهة المخلوقين ومنزهة عن المستحيلات في حق الله تعالى ، والرأي الثالث يعاملها على انها أخبار تحمل معاني محكمة وأخرى متشابهة فيتم حمل المتشابه على المحكم عملاً بقوله تعالى : { وَلَوْ رَدُّوهُ إِلَى الرَّسُولِ وَإِلَى أُولِي الْأَمْرِ مِنْهُمْ لَعَلِمَهُ الَّذِينَ يَسْتَنْبِطُونَهُ مِنْهُمْ } فيفسرون الآية او الحديث بما سيق لأجله دون التعرض لمتشابه أو حمل المتشابه على المحكم ، فمثلاً حديث النزول سيق لبيان فضل الثلث الآخر وليس لبيان كيفية النزول ، فنفسره بذلك ، ولا نتعرض للنزول ، أو نجعل المقصود من النزول هو نزول الرحمة وقبول الدعاء ، مع عدم نفي خبر النزول   </w:t>
      </w:r>
      <w:r w:rsidR="00CE6014">
        <w:rPr>
          <w:rFonts w:hint="cs"/>
          <w:b/>
          <w:rtl/>
        </w:rPr>
        <w:t xml:space="preserve">ن  </w:t>
      </w:r>
    </w:p>
    <w:p w:rsidR="009D4EAE" w:rsidRDefault="009D4EAE" w:rsidP="00CE6014">
      <w:pPr>
        <w:jc w:val="both"/>
        <w:rPr>
          <w:b/>
          <w:rtl/>
        </w:rPr>
      </w:pPr>
      <w:r>
        <w:rPr>
          <w:rFonts w:hint="cs"/>
          <w:b/>
          <w:rtl/>
        </w:rPr>
        <w:t xml:space="preserve">(  </w:t>
      </w:r>
      <w:r w:rsidR="00CE6014">
        <w:rPr>
          <w:rFonts w:hint="cs"/>
          <w:b/>
          <w:rtl/>
        </w:rPr>
        <w:t>ث</w:t>
      </w:r>
      <w:r>
        <w:rPr>
          <w:rFonts w:hint="cs"/>
          <w:b/>
          <w:rtl/>
        </w:rPr>
        <w:t xml:space="preserve">  ) وبهذه الاقوال الثلاثة أقرّت وقَبِلت وأيدت مدارس أهل السنة والجماعة المتخصصة في العقيدة وهي مدارس الاثرية والأشعرية والماتريدبة ، وقالوا يجوز لكل مسلم أن يسلك أحد تلك المسالك الجائزة ولا تثريب عليه بها ، وإنما الخلل لمن مال إلى المشبهة والمجسمة وأبى إلا الظاهر المتبادر إلى الذهن مع رفضه التنزيه ، أو مال إلى المعتزلة وغامر ونفى ما جاء في الكتاب والسنة الصحيحة بحجة التنزيه ، </w:t>
      </w:r>
    </w:p>
    <w:p w:rsidR="009D4EAE" w:rsidRDefault="009D4EAE" w:rsidP="00CE6014">
      <w:pPr>
        <w:jc w:val="both"/>
        <w:rPr>
          <w:b/>
          <w:rtl/>
        </w:rPr>
      </w:pPr>
      <w:r>
        <w:rPr>
          <w:rFonts w:hint="cs"/>
          <w:b/>
          <w:bCs/>
          <w:rtl/>
        </w:rPr>
        <w:t xml:space="preserve">(  </w:t>
      </w:r>
      <w:r w:rsidR="00CE6014">
        <w:rPr>
          <w:rFonts w:hint="cs"/>
          <w:b/>
          <w:bCs/>
          <w:rtl/>
        </w:rPr>
        <w:t xml:space="preserve">ج </w:t>
      </w:r>
      <w:r>
        <w:rPr>
          <w:rFonts w:hint="cs"/>
          <w:b/>
          <w:bCs/>
          <w:rtl/>
        </w:rPr>
        <w:t xml:space="preserve"> ) درر من أقوال العلماء في بيان مذاهب أهل السنة والجماعة المعتمدة في باب الصفات الخبرية</w:t>
      </w:r>
      <w:r>
        <w:rPr>
          <w:rFonts w:hint="cs"/>
          <w:b/>
          <w:rtl/>
        </w:rPr>
        <w:t xml:space="preserve"> </w:t>
      </w:r>
      <w:r w:rsidR="00CE6014">
        <w:rPr>
          <w:rFonts w:hint="cs"/>
          <w:b/>
          <w:rtl/>
        </w:rPr>
        <w:t xml:space="preserve">: </w:t>
      </w:r>
      <w:r>
        <w:rPr>
          <w:rFonts w:hint="cs"/>
          <w:b/>
          <w:rtl/>
        </w:rPr>
        <w:t xml:space="preserve"> </w:t>
      </w:r>
      <w:r>
        <w:rPr>
          <w:rFonts w:hint="cs"/>
          <w:b/>
          <w:bCs/>
          <w:rtl/>
        </w:rPr>
        <w:t>قال الإمام النووي رحمه الله تعالى</w:t>
      </w:r>
      <w:r>
        <w:rPr>
          <w:rFonts w:hint="cs"/>
          <w:b/>
          <w:rtl/>
        </w:rPr>
        <w:t xml:space="preserve"> في شرحه لحديث الرؤية : " اعلم أن لأهل العلم في أحاديث الصفات وآيات الصفات قولين: أحدهما وهو مذهب معظم</w:t>
      </w:r>
      <w:r>
        <w:rPr>
          <w:rFonts w:hint="cs"/>
        </w:rPr>
        <w:t xml:space="preserve"> </w:t>
      </w:r>
      <w:r>
        <w:rPr>
          <w:rFonts w:hint="cs"/>
          <w:b/>
          <w:rtl/>
        </w:rPr>
        <w:t>السلف أو كلهم أنه لا يتكلم في معناها بل يقولون: يجب علينا أن نؤمن بها ونعتقد لها</w:t>
      </w:r>
      <w:r>
        <w:rPr>
          <w:rFonts w:hint="cs"/>
        </w:rPr>
        <w:t xml:space="preserve"> </w:t>
      </w:r>
      <w:r>
        <w:rPr>
          <w:rFonts w:hint="cs"/>
          <w:b/>
          <w:rtl/>
        </w:rPr>
        <w:t xml:space="preserve">معنى يليق بجلال الله تعالى وعظمته </w:t>
      </w:r>
      <w:r>
        <w:rPr>
          <w:rFonts w:hint="cs"/>
          <w:b/>
          <w:bCs/>
          <w:rtl/>
        </w:rPr>
        <w:t>مع اعتقادنا الجازم أن الله تعالى ليس كمثله</w:t>
      </w:r>
      <w:r>
        <w:rPr>
          <w:rFonts w:hint="cs"/>
          <w:bCs/>
        </w:rPr>
        <w:t xml:space="preserve"> </w:t>
      </w:r>
      <w:r>
        <w:rPr>
          <w:rFonts w:hint="cs"/>
          <w:bCs/>
          <w:rtl/>
        </w:rPr>
        <w:t>شيء، وأنه منزه عن التجسم والانتقال والتحيز في جهة وعن سائر صفات المخلوق</w:t>
      </w:r>
      <w:r>
        <w:rPr>
          <w:rFonts w:hint="cs"/>
          <w:b/>
          <w:rtl/>
        </w:rPr>
        <w:t>، وهذا</w:t>
      </w:r>
      <w:r>
        <w:rPr>
          <w:rFonts w:hint="cs"/>
        </w:rPr>
        <w:t xml:space="preserve"> </w:t>
      </w:r>
      <w:r>
        <w:rPr>
          <w:rFonts w:hint="cs"/>
          <w:b/>
          <w:rtl/>
        </w:rPr>
        <w:t>القول هو مذهب جماعة من المتكلمين واختاره جماعة من محققيهم وهو أسلم. والقول</w:t>
      </w:r>
      <w:r>
        <w:rPr>
          <w:rFonts w:hint="cs"/>
        </w:rPr>
        <w:t xml:space="preserve"> </w:t>
      </w:r>
      <w:r>
        <w:rPr>
          <w:rFonts w:hint="cs"/>
          <w:b/>
          <w:rtl/>
        </w:rPr>
        <w:t>الثاني: وهو مذهب معظم المتكلمين أنها تتأول على ما يليق بها على حسب مواقعها،</w:t>
      </w:r>
      <w:r>
        <w:rPr>
          <w:rFonts w:hint="cs"/>
        </w:rPr>
        <w:t xml:space="preserve"> </w:t>
      </w:r>
      <w:r>
        <w:rPr>
          <w:rFonts w:hint="cs"/>
          <w:b/>
          <w:rtl/>
        </w:rPr>
        <w:t>وإنما يسوغ تأويلها لمن كان من أهله بأن يكون عارفاً بلسان العرب وقواعد الأصول</w:t>
      </w:r>
      <w:r>
        <w:rPr>
          <w:rFonts w:hint="cs"/>
        </w:rPr>
        <w:t xml:space="preserve"> </w:t>
      </w:r>
      <w:r>
        <w:rPr>
          <w:rFonts w:hint="cs"/>
          <w:b/>
          <w:rtl/>
        </w:rPr>
        <w:t>الفروع ذا رياضة في العلم " أهـ [شرح صحيح</w:t>
      </w:r>
      <w:r>
        <w:rPr>
          <w:rFonts w:hint="cs"/>
        </w:rPr>
        <w:t xml:space="preserve"> </w:t>
      </w:r>
      <w:r>
        <w:rPr>
          <w:rFonts w:hint="cs"/>
          <w:b/>
          <w:rtl/>
        </w:rPr>
        <w:t>مسلم للنووى ج 3ص 19-20 ]</w:t>
      </w:r>
      <w:r w:rsidR="00CE6014">
        <w:rPr>
          <w:rFonts w:hint="cs"/>
          <w:b/>
          <w:rtl/>
        </w:rPr>
        <w:t xml:space="preserve"> ، </w:t>
      </w:r>
      <w:r>
        <w:rPr>
          <w:rFonts w:hint="cs"/>
          <w:b/>
          <w:rtl/>
        </w:rPr>
        <w:t>قال الإمام الحافظ ابن الجوزي الحنبلي (597هـ) : ( الواجب علينا أن نعتقد أن ذات الله تعالى لا يحويه مكان ولا يوصف بالتغيّر والانتقال)  اهـ. [ دفع شبه التشبيه (ص/58) ] ،</w:t>
      </w:r>
      <w:r>
        <w:rPr>
          <w:rFonts w:hint="cs"/>
          <w:b/>
          <w:bCs/>
          <w:rtl/>
        </w:rPr>
        <w:t xml:space="preserve"> </w:t>
      </w:r>
      <w:r>
        <w:rPr>
          <w:rFonts w:hint="cs"/>
          <w:bCs/>
          <w:rtl/>
        </w:rPr>
        <w:t>وقال مرعي بن يوسف</w:t>
      </w:r>
      <w:r>
        <w:rPr>
          <w:rFonts w:hint="cs"/>
          <w:b/>
          <w:rtl/>
        </w:rPr>
        <w:t xml:space="preserve"> الكرمي المقدسي الحنبلي في كتابه أقاويل</w:t>
      </w:r>
      <w:r>
        <w:rPr>
          <w:rFonts w:hint="cs"/>
        </w:rPr>
        <w:t xml:space="preserve"> </w:t>
      </w:r>
      <w:r>
        <w:rPr>
          <w:rFonts w:hint="cs"/>
          <w:b/>
          <w:rtl/>
        </w:rPr>
        <w:t>الثقات في تأويل الأسماء والصفات والآيات المحكمات</w:t>
      </w:r>
      <w:r>
        <w:rPr>
          <w:rFonts w:hint="cs"/>
        </w:rPr>
        <w:t xml:space="preserve"> </w:t>
      </w:r>
      <w:r>
        <w:rPr>
          <w:rFonts w:hint="cs"/>
          <w:b/>
          <w:rtl/>
        </w:rPr>
        <w:t xml:space="preserve">والمشتبهات :  " ومن المتشابه </w:t>
      </w:r>
      <w:r>
        <w:rPr>
          <w:rFonts w:hint="cs"/>
          <w:b/>
          <w:rtl/>
        </w:rPr>
        <w:lastRenderedPageBreak/>
        <w:t xml:space="preserve">الاستواء في قوله تعالى     الرحمن على العرش استوى     وقوله     ثم استوى على العرش     الأعراف 54 وهو مذكور في سبع آيات من القرآن      </w:t>
      </w:r>
      <w:r>
        <w:rPr>
          <w:rFonts w:hint="cs"/>
          <w:b/>
          <w:bCs/>
          <w:rtl/>
        </w:rPr>
        <w:t>فأما السلف فإنهم لم يتكلموا في ذلك بشيء جريا على عادتهم في المتشابه من عدم الخوض فيه مع تفويض علمه إلى الله تعالى والإيمان به</w:t>
      </w:r>
      <w:r>
        <w:rPr>
          <w:rFonts w:hint="cs"/>
          <w:b/>
          <w:rtl/>
        </w:rPr>
        <w:t xml:space="preserve">  ..ويروى</w:t>
      </w:r>
      <w:r>
        <w:rPr>
          <w:rFonts w:hint="cs"/>
        </w:rPr>
        <w:t xml:space="preserve"> </w:t>
      </w:r>
      <w:r>
        <w:rPr>
          <w:rFonts w:hint="cs"/>
          <w:b/>
          <w:rtl/>
        </w:rPr>
        <w:t>عن الشعبي أنه</w:t>
      </w:r>
      <w:r>
        <w:rPr>
          <w:rFonts w:hint="cs"/>
        </w:rPr>
        <w:t xml:space="preserve"> </w:t>
      </w:r>
      <w:r>
        <w:rPr>
          <w:rFonts w:hint="cs"/>
          <w:b/>
          <w:rtl/>
        </w:rPr>
        <w:t xml:space="preserve">سئل عن الاستواء فقال : هذا من </w:t>
      </w:r>
      <w:r>
        <w:rPr>
          <w:rFonts w:hint="cs"/>
          <w:b/>
          <w:bCs/>
          <w:rtl/>
        </w:rPr>
        <w:t>متشابه القرآن نؤمن به ولا نتعرض لمعناه</w:t>
      </w:r>
      <w:r>
        <w:rPr>
          <w:rFonts w:hint="cs"/>
          <w:b/>
          <w:rtl/>
        </w:rPr>
        <w:t xml:space="preserve"> وعن</w:t>
      </w:r>
      <w:r>
        <w:rPr>
          <w:rFonts w:hint="cs"/>
        </w:rPr>
        <w:t xml:space="preserve"> </w:t>
      </w:r>
      <w:r>
        <w:rPr>
          <w:rFonts w:hint="cs"/>
          <w:b/>
          <w:rtl/>
        </w:rPr>
        <w:t>الشافعي أنه قال لما سئل عن الاستواء آمنت</w:t>
      </w:r>
      <w:r>
        <w:rPr>
          <w:rFonts w:hint="cs"/>
        </w:rPr>
        <w:t xml:space="preserve"> </w:t>
      </w:r>
      <w:r>
        <w:rPr>
          <w:rFonts w:hint="cs"/>
          <w:b/>
          <w:rtl/>
        </w:rPr>
        <w:t>بلا تشبيه وصدقت بلا تمثيل واتهمت نفسي في الإدراك وأمسكت عن الخوض غاية الإمساك</w:t>
      </w:r>
      <w:r>
        <w:t xml:space="preserve">   </w:t>
      </w:r>
      <w:r>
        <w:rPr>
          <w:rFonts w:hint="cs"/>
          <w:b/>
          <w:rtl/>
        </w:rPr>
        <w:t>وعن</w:t>
      </w:r>
      <w:r>
        <w:rPr>
          <w:rFonts w:hint="cs"/>
        </w:rPr>
        <w:t xml:space="preserve"> </w:t>
      </w:r>
      <w:r>
        <w:rPr>
          <w:rFonts w:hint="cs"/>
          <w:b/>
          <w:rtl/>
        </w:rPr>
        <w:t>أحمد بن حنبل أنه قال استوى</w:t>
      </w:r>
      <w:r>
        <w:rPr>
          <w:rFonts w:hint="cs"/>
        </w:rPr>
        <w:t xml:space="preserve"> </w:t>
      </w:r>
      <w:r>
        <w:rPr>
          <w:rFonts w:hint="cs"/>
          <w:b/>
          <w:rtl/>
        </w:rPr>
        <w:t>كما ذكر لا كما يخطر للبشر</w:t>
      </w:r>
      <w:r>
        <w:t xml:space="preserve">     </w:t>
      </w:r>
      <w:r>
        <w:rPr>
          <w:rFonts w:hint="cs"/>
          <w:b/>
          <w:rtl/>
        </w:rPr>
        <w:t xml:space="preserve"> وكلام</w:t>
      </w:r>
      <w:r>
        <w:rPr>
          <w:rFonts w:hint="cs"/>
        </w:rPr>
        <w:t xml:space="preserve"> </w:t>
      </w:r>
      <w:r>
        <w:rPr>
          <w:rFonts w:hint="cs"/>
          <w:b/>
          <w:rtl/>
        </w:rPr>
        <w:t xml:space="preserve">السلف مستفيض بمثل هذا " [أقاويل الثقات ج: 1 ص: 120/121] أ هـ </w:t>
      </w:r>
      <w:r w:rsidR="00CE6014">
        <w:rPr>
          <w:rFonts w:hint="cs"/>
          <w:b/>
          <w:bCs/>
          <w:rtl/>
        </w:rPr>
        <w:t xml:space="preserve"> ،  </w:t>
      </w:r>
      <w:r>
        <w:rPr>
          <w:rFonts w:hint="cs"/>
          <w:bCs/>
          <w:rtl/>
        </w:rPr>
        <w:t>وقال عبد الباقي بن إبراهيم الحنبلي</w:t>
      </w:r>
      <w:r>
        <w:rPr>
          <w:rFonts w:hint="cs"/>
          <w:b/>
          <w:rtl/>
        </w:rPr>
        <w:t xml:space="preserve"> في كتابه العين والأثر في عقائد أهل الأثر : " فصل : ويجب الجزم بأن الله تعالى ليس بجوهر ولا جسم ولا عرض ولا تحله الحوادث ولا يحل في حادث ولا ينحصر فيه </w:t>
      </w:r>
      <w:r>
        <w:rPr>
          <w:rFonts w:hint="cs"/>
          <w:b/>
          <w:bCs/>
          <w:rtl/>
        </w:rPr>
        <w:t xml:space="preserve">فمن اعتقد  أو قال إن الله بذاته في مكان فكافر </w:t>
      </w:r>
      <w:r>
        <w:rPr>
          <w:rFonts w:hint="cs"/>
          <w:b/>
          <w:rtl/>
        </w:rPr>
        <w:t xml:space="preserve">     بل يجب الجزم بأنه سبحانه وتعالى بائن من خلقه فكان ولا مكان ثم خلق المكان وهو كما كان قبل خلق المكان ولا يعرف بالحواس ولا يقاس بالناس فهو الغني عن كل شيء ولا يستغني عنه شيء ولا يشبه شيئا ولا يشبهه شيء      </w:t>
      </w:r>
      <w:r>
        <w:rPr>
          <w:rFonts w:hint="cs"/>
          <w:b/>
          <w:bCs/>
          <w:rtl/>
        </w:rPr>
        <w:t>وعلى كل حال مهما خطر بالبال أو توهمه الخيال فهو بخلاف ذي الإكرام والجلال فيحرم تأويل ما يتعلق به تعالى وتفسيره كآية الاستواء  وحديث النزول</w:t>
      </w:r>
      <w:r>
        <w:rPr>
          <w:rFonts w:hint="cs"/>
          <w:bCs/>
        </w:rPr>
        <w:t xml:space="preserve"> </w:t>
      </w:r>
      <w:r>
        <w:rPr>
          <w:rFonts w:hint="cs"/>
          <w:bCs/>
          <w:rtl/>
        </w:rPr>
        <w:t>وغير ذلك من آيات الصفات إلا بصادر عن النبي أو بعض الصحابة وهذا مذهب السلف</w:t>
      </w:r>
      <w:r>
        <w:rPr>
          <w:rFonts w:hint="cs"/>
          <w:bCs/>
        </w:rPr>
        <w:t xml:space="preserve"> </w:t>
      </w:r>
      <w:r>
        <w:rPr>
          <w:rFonts w:hint="cs"/>
          <w:bCs/>
          <w:rtl/>
        </w:rPr>
        <w:t>قاطبة</w:t>
      </w:r>
      <w:r>
        <w:rPr>
          <w:rFonts w:hint="cs"/>
          <w:b/>
          <w:rtl/>
        </w:rPr>
        <w:t xml:space="preserve"> " [ العين والأثر في عقائد أهل الأثر ج: 1 ص: 34] أهـ ، </w:t>
      </w:r>
      <w:r>
        <w:rPr>
          <w:rFonts w:hint="cs"/>
          <w:b/>
          <w:bCs/>
          <w:rtl/>
        </w:rPr>
        <w:t xml:space="preserve">وقال رحمه الله : </w:t>
      </w:r>
      <w:r>
        <w:rPr>
          <w:rFonts w:hint="cs"/>
          <w:b/>
          <w:rtl/>
        </w:rPr>
        <w:t xml:space="preserve">" وقد أعلمنا جل ذكره أنه استوى على عرشه ولم يخبر كيف استوى ومن اعتقد أن الله مفتقر للعرش أو لغيره من المخلوقات أو أن استواءه على العرش كاستواء المخلوقات على كرسيه فهو ضال مبتدع فكان الله ولا زمان ولا مكان وهو الآن على ما عليه كان " [العين والأثر في عقائد أهل الأثر ج: 1 ص: 60-61] أ هـ </w:t>
      </w:r>
      <w:r>
        <w:rPr>
          <w:rFonts w:hint="cs"/>
          <w:b/>
        </w:rPr>
        <w:t xml:space="preserve"> </w:t>
      </w:r>
      <w:r>
        <w:rPr>
          <w:rFonts w:hint="cs"/>
          <w:b/>
          <w:rtl/>
        </w:rPr>
        <w:t xml:space="preserve"> </w:t>
      </w:r>
      <w:r w:rsidR="00CE6014">
        <w:rPr>
          <w:rFonts w:hint="cs"/>
          <w:b/>
          <w:rtl/>
        </w:rPr>
        <w:t xml:space="preserve">،  </w:t>
      </w:r>
      <w:r>
        <w:rPr>
          <w:rFonts w:hint="cs"/>
          <w:bCs/>
          <w:rtl/>
        </w:rPr>
        <w:t>وقال شيخ محدثي زمانه الإمام  البيهقي</w:t>
      </w:r>
      <w:r>
        <w:rPr>
          <w:rFonts w:hint="cs"/>
          <w:b/>
          <w:rtl/>
        </w:rPr>
        <w:t xml:space="preserve"> : _ وهو يوضح مذهب السلف وأهل الحديث في الإستواء _ " وقوله عز وجل وهو معكم أينما كنتم إنما أراد به بعلمه لا بذاته ثم المذهب الصحيح في جميع ذلك الاقتصار على ما ورد به التوقيف دون التكييف وإلى هذا ذهب المتقدمون من أصحابنا ومن تبعهم من المتأخرين </w:t>
      </w:r>
      <w:r>
        <w:rPr>
          <w:rFonts w:hint="cs"/>
          <w:b/>
          <w:bCs/>
          <w:rtl/>
        </w:rPr>
        <w:t>وقالوا الاستواء على العرش قد نطق به الكتاب في غير آية ووردت به الأخبار الصحيحة وقبوله من جهة التوقيف واجب والبحث عنه وطلب الكيفية له غير جائز</w:t>
      </w:r>
      <w:r>
        <w:rPr>
          <w:rFonts w:hint="cs"/>
          <w:b/>
          <w:rtl/>
        </w:rPr>
        <w:t xml:space="preserve"> ، أخبرنا .. سمعت يحيى بن يحيى يقول كنا عند </w:t>
      </w:r>
      <w:r>
        <w:rPr>
          <w:rFonts w:hint="cs"/>
          <w:b/>
          <w:bCs/>
          <w:rtl/>
        </w:rPr>
        <w:t>مالك بن أنس</w:t>
      </w:r>
      <w:r>
        <w:rPr>
          <w:rFonts w:hint="cs"/>
          <w:b/>
          <w:rtl/>
        </w:rPr>
        <w:t xml:space="preserve"> فجاء رجل فقال يا أبا عبد الله الرحمن على العرش استوى كيف استوى فأطرق مالك رأسه ثم علاه الرحضاء ثم قال : الاستواء غير مجهول والكيف غير معقول والإيمان به واجب والسؤال عنه بدعة وما أراك إلا مبتدعا فأمر به أن يخرج</w:t>
      </w:r>
      <w:r>
        <w:rPr>
          <w:rFonts w:eastAsiaTheme="majorEastAsia" w:hint="cs"/>
          <w:b/>
          <w:vertAlign w:val="superscript"/>
          <w:rtl/>
        </w:rPr>
        <w:t xml:space="preserve"> </w:t>
      </w:r>
      <w:r>
        <w:rPr>
          <w:rFonts w:hint="cs"/>
          <w:b/>
          <w:rtl/>
        </w:rPr>
        <w:t xml:space="preserve"> ، </w:t>
      </w:r>
      <w:r>
        <w:rPr>
          <w:rFonts w:hint="cs"/>
          <w:b/>
          <w:bCs/>
          <w:rtl/>
        </w:rPr>
        <w:t>وعلى مثل هذا درج أكثر علمائنا في مسألة الاستواء وفي مسألة المجيء والإتيان والنزول</w:t>
      </w:r>
      <w:r>
        <w:rPr>
          <w:rFonts w:hint="cs"/>
          <w:b/>
          <w:rtl/>
        </w:rPr>
        <w:t xml:space="preserve"> .. </w:t>
      </w:r>
      <w:r>
        <w:rPr>
          <w:rFonts w:hint="cs"/>
          <w:b/>
          <w:bCs/>
          <w:rtl/>
        </w:rPr>
        <w:t xml:space="preserve">وفي </w:t>
      </w:r>
      <w:r>
        <w:rPr>
          <w:rFonts w:hint="cs"/>
          <w:b/>
          <w:bCs/>
          <w:rtl/>
        </w:rPr>
        <w:lastRenderedPageBreak/>
        <w:t>الجملة يجب أن يعلم أن استواء الله سبحانه وتعالى ليس باستواء اعتدال عن اعوجاج ولا استقرار في مكان ولا مماسة لشيء من خلقه لكنه مستو على عرشه كما أخبر بلا كيف بلا أين بائن من جميع خلقه</w:t>
      </w:r>
      <w:r>
        <w:rPr>
          <w:rFonts w:hint="cs"/>
          <w:b/>
          <w:rtl/>
        </w:rPr>
        <w:t xml:space="preserve"> </w:t>
      </w:r>
      <w:r>
        <w:rPr>
          <w:rFonts w:hint="cs"/>
          <w:b/>
          <w:bCs/>
          <w:rtl/>
        </w:rPr>
        <w:t>وأن إتيانه ليس بإتيان من مكان إلى مكان وأن مجيئه ليس بحركة وأن نزوله ليس بنقلة وأن نفسه ليس بجسم وأن وجهه ليس بصورة وأن يده ليست بجارحة وأن عينه ليست بحدقة وإنما هذه أوصاف جاء بها التوقيف فقلنا بها ونفينا عنها التكييف فقد قال ليس كمثله شيء وقال ولم يكن له كفوا أحد وقال هل تعلم له سميا</w:t>
      </w:r>
      <w:r>
        <w:rPr>
          <w:rFonts w:hint="cs"/>
          <w:b/>
          <w:rtl/>
        </w:rPr>
        <w:t xml:space="preserve"> ، أخبرنا محمد بن عبد الله الحافظ أنا أبو بكر محمد بن أحمد بن بالويه ثنا محمد بن بشر بن مطر ثنا الهيثم بن خارجة حدثنا الوليد بن مسلم قال : سئل الأوزاعي ومالك وسفيان الثوري والليث بن سعد عن هذه الأحاديث </w:t>
      </w:r>
      <w:r>
        <w:rPr>
          <w:rFonts w:hint="cs"/>
          <w:b/>
          <w:bCs/>
          <w:rtl/>
        </w:rPr>
        <w:t>فقالوا أمروها كما جاءت بلا كيفية</w:t>
      </w:r>
      <w:r>
        <w:rPr>
          <w:rFonts w:hint="cs"/>
          <w:b/>
          <w:rtl/>
        </w:rPr>
        <w:t xml:space="preserve"> ، وأخبرنا محمد بن عبد الله الحافظ أخبرني محمد بن يزيد سمعت أبا يحيى البزار يقول سمعت العباس بن حمزة يقول سمعت أحمد بن أبي الحواري يقول سمعت سفيان بن عيينة يقول كل ما وصف الله من نفسه في كتابه </w:t>
      </w:r>
      <w:r>
        <w:rPr>
          <w:rFonts w:hint="cs"/>
          <w:b/>
          <w:bCs/>
          <w:rtl/>
        </w:rPr>
        <w:t>فتفسيره تلاوته</w:t>
      </w:r>
      <w:r>
        <w:rPr>
          <w:rFonts w:hint="cs"/>
          <w:b/>
          <w:rtl/>
        </w:rPr>
        <w:t xml:space="preserve"> </w:t>
      </w:r>
      <w:r>
        <w:rPr>
          <w:rFonts w:hint="cs"/>
          <w:b/>
          <w:bCs/>
          <w:rtl/>
        </w:rPr>
        <w:t>والسكوت عليه</w:t>
      </w:r>
      <w:r>
        <w:rPr>
          <w:rFonts w:hint="cs"/>
          <w:b/>
          <w:rtl/>
        </w:rPr>
        <w:t xml:space="preserve"> وإنما أراد به والله أعلم فيما تفسيره يؤدي إلى تكييف وتكييفه يقتضي تشبيهه له بخلقه في أوصاف الحدوث  " [الاعتقاد للبيهقي ج: 1 ص: 114- 118] أ هـ   </w:t>
      </w:r>
      <w:r w:rsidR="00CE6014">
        <w:rPr>
          <w:rFonts w:hint="cs"/>
          <w:b/>
          <w:rtl/>
        </w:rPr>
        <w:t xml:space="preserve">،  </w:t>
      </w:r>
      <w:r>
        <w:rPr>
          <w:rFonts w:hint="cs"/>
          <w:bCs/>
          <w:rtl/>
        </w:rPr>
        <w:t>وقال مرعي بن يوسف المقدسي الحنبلي في كتابه أقاويل الثقات</w:t>
      </w:r>
      <w:r>
        <w:rPr>
          <w:rFonts w:hint="cs"/>
          <w:b/>
          <w:rtl/>
        </w:rPr>
        <w:t xml:space="preserve"> :  "  باب  في ذكر الوجه والعين واليد واليمين والأصابع والكف والأنامل والصورة والساق والرجل والقدم والجنب والحقو والنفس والروح ونحو ذلك مما أضيف إلى الله تعالى مما وردت به الآيات والأحاديث مما يوهم التشبيه والتجسيم تعالى الله عن ذلك علو كبيرا     اعلم أن الله سبحانه مخالف لجميع الحوادث ذاته لا تشبه الذوات وصفاته لا تشبه الصفات لا يشبهه شيء من خلقه ولا يشبه شيئا من الحوادث بل هو منفرد عن جميع المخلوقات ليس كمثله شيء لا في ذاته ولا في صفاته ولا في أفعاله له الوجود المطلق فلا يتقيد بزمان ولا يتخصص بمكان والوحدة المطلقة لقيامه بنفسه واستقلاله في جميع افعاله وكل ما توهمه قلبك أو سنح في مجاري فكرك أو خطر في بالك من حسن أو بهاء أو شرف أو ضياء أو جمال أو شبح مماثل أو شخص متمثل فالله تعالى بخلاف ذلك واقرأ (  ليس كمثله شيء ) إلى أن قال : </w:t>
      </w:r>
      <w:r>
        <w:rPr>
          <w:rFonts w:hint="cs"/>
          <w:b/>
          <w:bCs/>
          <w:rtl/>
        </w:rPr>
        <w:t>وغلت طائفة أخرى في الإثبات فشبهته فأثبتت له الصورة والجوارح</w:t>
      </w:r>
      <w:r>
        <w:rPr>
          <w:rFonts w:hint="cs"/>
          <w:b/>
          <w:rtl/>
        </w:rPr>
        <w:t xml:space="preserve"> حتى إن الهشامية من غلاة الرافضة زعموا كما قال القرطبي أن معبودهم سبعة أشبار بشبر نفسه </w:t>
      </w:r>
      <w:r>
        <w:rPr>
          <w:rFonts w:hint="cs"/>
          <w:b/>
          <w:bCs/>
          <w:rtl/>
        </w:rPr>
        <w:t>وقالت الكرامية إنه  جسم</w:t>
      </w:r>
      <w:r>
        <w:rPr>
          <w:rFonts w:hint="cs"/>
          <w:b/>
          <w:rtl/>
        </w:rPr>
        <w:t xml:space="preserve">   قال : </w:t>
      </w:r>
      <w:r>
        <w:rPr>
          <w:rFonts w:hint="cs"/>
          <w:b/>
          <w:bCs/>
          <w:rtl/>
        </w:rPr>
        <w:t xml:space="preserve">وقد بالغ بعض أهل الإغواء فقال إنه على صورة الإنسان </w:t>
      </w:r>
      <w:r>
        <w:rPr>
          <w:rFonts w:hint="cs"/>
          <w:b/>
          <w:rtl/>
        </w:rPr>
        <w:t xml:space="preserve">ثم اختلفوا فمنهم من قال إنه على صورة شيخ أشمط الرأس واللحية ومنهم من قال إنه على صورة شاب أمرد جعد قطط ومنهم من قال إنه مركب من لحم ودم </w:t>
      </w:r>
      <w:r>
        <w:rPr>
          <w:rFonts w:hint="cs"/>
          <w:b/>
          <w:bCs/>
          <w:rtl/>
        </w:rPr>
        <w:t>تعالى الله عن أقوالهم علو كبيرا</w:t>
      </w:r>
      <w:r>
        <w:rPr>
          <w:rFonts w:hint="cs"/>
          <w:b/>
          <w:rtl/>
        </w:rPr>
        <w:t xml:space="preserve"> وعن مثله نهى الله تعالى بقوله تعالى : (</w:t>
      </w:r>
      <w:r>
        <w:rPr>
          <w:rFonts w:hint="cs"/>
          <w:b/>
          <w:bCs/>
          <w:rtl/>
        </w:rPr>
        <w:t>يا أهل الكتاب لا تغلو في دينكم ولا تقولوا على الله إلا الحق</w:t>
      </w:r>
      <w:r>
        <w:rPr>
          <w:rFonts w:hint="cs"/>
          <w:b/>
          <w:rtl/>
        </w:rPr>
        <w:t xml:space="preserve"> ) [النساء /171 ] "  [أقاويل الثقات ج: 1 ص: 134\135] أهـ </w:t>
      </w:r>
      <w:r w:rsidR="00CE6014">
        <w:rPr>
          <w:rFonts w:hint="cs"/>
          <w:b/>
          <w:rtl/>
        </w:rPr>
        <w:t xml:space="preserve"> </w:t>
      </w:r>
      <w:r w:rsidR="00CE6014">
        <w:rPr>
          <w:rFonts w:hint="cs"/>
          <w:b/>
          <w:rtl/>
        </w:rPr>
        <w:lastRenderedPageBreak/>
        <w:t xml:space="preserve">، </w:t>
      </w:r>
      <w:r>
        <w:rPr>
          <w:rFonts w:hint="cs"/>
          <w:bCs/>
          <w:rtl/>
        </w:rPr>
        <w:t>وقال الإمام الحنبلي مرعي بن يوسف في كتابه أقاويل الثقات  :</w:t>
      </w:r>
      <w:r>
        <w:rPr>
          <w:rFonts w:hint="cs"/>
          <w:bCs/>
          <w:rtl/>
          <w:lang w:eastAsia="ar-SA"/>
        </w:rPr>
        <w:t xml:space="preserve"> </w:t>
      </w:r>
      <w:r>
        <w:rPr>
          <w:rFonts w:hint="cs"/>
          <w:b/>
          <w:rtl/>
        </w:rPr>
        <w:t xml:space="preserve">" </w:t>
      </w:r>
      <w:r>
        <w:rPr>
          <w:rFonts w:hint="cs"/>
          <w:b/>
          <w:bCs/>
          <w:rtl/>
        </w:rPr>
        <w:t>ومن المتشابه اليد</w:t>
      </w:r>
      <w:r>
        <w:rPr>
          <w:rFonts w:hint="cs"/>
          <w:b/>
          <w:rtl/>
        </w:rPr>
        <w:t xml:space="preserve"> في قوله تعالى ( يد الله فوق أيديهم ) [ الفتح 10]  ( لما خلقت بيدي ) [ص 75]  ( بل يداه مبسوطتان ) [ المائدة 64] </w:t>
      </w:r>
      <w:r>
        <w:t xml:space="preserve">) </w:t>
      </w:r>
      <w:r>
        <w:rPr>
          <w:rFonts w:hint="cs"/>
          <w:b/>
          <w:rtl/>
        </w:rPr>
        <w:t>مما عملت أيدينا</w:t>
      </w:r>
      <w:r>
        <w:t xml:space="preserve">( </w:t>
      </w:r>
      <w:r>
        <w:rPr>
          <w:rFonts w:hint="cs"/>
          <w:b/>
          <w:rtl/>
        </w:rPr>
        <w:t xml:space="preserve"> [ يس 71  ]  ( قل إن الفضل بيد الله  ) [ آل عمران 73  ]    وتأويله أن المراد باليد القدرة    </w:t>
      </w:r>
      <w:r>
        <w:rPr>
          <w:rFonts w:hint="cs"/>
        </w:rPr>
        <w:t xml:space="preserve"> </w:t>
      </w:r>
      <w:r>
        <w:rPr>
          <w:rFonts w:hint="cs"/>
          <w:b/>
          <w:rtl/>
        </w:rPr>
        <w:t xml:space="preserve"> وقال الأشعري اليد صفة ورد بها الشرع والذي يلوح من معنى هذه الصفة أنها قريبة من معنى القدرة إلا أنها أخص والقدرة أعم كالمحبة مع الإرادة والمشيئة فإن في اليد تشريفا لازما ،  </w:t>
      </w:r>
      <w:r>
        <w:rPr>
          <w:rFonts w:hint="cs"/>
          <w:b/>
          <w:bCs/>
          <w:rtl/>
        </w:rPr>
        <w:t>وقال البيهقي</w:t>
      </w:r>
      <w:r>
        <w:rPr>
          <w:rFonts w:hint="cs"/>
          <w:b/>
          <w:rtl/>
        </w:rPr>
        <w:t xml:space="preserve"> في كتاب الأسماء والصفات باب ما جاء في إثبات اليدين صفتين لا من حيث الجارحة قال الله ( يا إبليس ما منعك أن تسجد لما خلقت بيدي )    [ص : 75 ]  وقال   { بل يداه مبسوطتان  }  [ المائدة </w:t>
      </w:r>
      <w:r>
        <w:rPr>
          <w:rFonts w:hint="cs"/>
          <w:b/>
          <w:rtl/>
          <w:lang w:bidi="ar-KW"/>
        </w:rPr>
        <w:t xml:space="preserve"> : </w:t>
      </w:r>
      <w:r>
        <w:rPr>
          <w:rFonts w:hint="cs"/>
          <w:b/>
          <w:rtl/>
        </w:rPr>
        <w:t xml:space="preserve">64] وذكر الأحاديث الصحاح في ذلك كحديث يا آدم أنت أبو البشر خلقك الله بيده وحديث أنت موسى اصطفاك الله بكلامه وخط لك الألواح بيده وفي لفظ وكتب لك التوراة بيده وذكر أحاديث كثيرة مثل والخير بيديك ، </w:t>
      </w:r>
      <w:r>
        <w:rPr>
          <w:rFonts w:hint="cs"/>
          <w:b/>
          <w:bCs/>
          <w:rtl/>
        </w:rPr>
        <w:t>وقال البيهقي</w:t>
      </w:r>
      <w:r>
        <w:rPr>
          <w:rFonts w:hint="cs"/>
          <w:b/>
          <w:rtl/>
        </w:rPr>
        <w:t xml:space="preserve"> قال بعض أهل النظر قد تكون اليد بمعنى القوة كقوله { داود ذا الأيد  }  [ ص : 17 ] ذا القوة وبمعنى الملك والقدرة كقوله  { إن الفضل بيد الله }[ آل عمران :  73 ]  وبمعنى النعمة كقولهم لي عند فلان يد وتكون صلة أي زائدة كقوله  { مما عملت أيدينا أنعاما } [  يس : 71 ] أي مما عملناه نحن وبمعنى الجارحة كقوله { وخذ بيدك ضغثا } [ ص : 44 ]  قال فأما قوله {  لما خلقت بيدي } فلا يحمل على الجارحة لأن البارئ واحد لا يتبعض ولا على القوة والقدرة والملك والنعمة والصلة لأن الاشتراك يقع حينئذ بين وليه آدم وعدوه إبليس ويبطل ما ذكره من تفضيله عليه لبطلان معنى التخصيص إذ الشياطين والأباليس وجماعة الكفرة خلقهم الله بقدرته ونعمه على آدم غير منحصرة فلم يبق إلا أن يحملا على صفتين تعلقتا بخلق آدم تشريفا له دون خلق إبليس تعلق القدرة بالمقدور لا من طريق المباشرة ولا من حيث المماسة وليس لذلك التخصيص وجه غير ما بينه الله تعالى في قوله     لما خلقت بيدي    انتهى ( أي كلام البيهقي )   تنبيه      من هذا النمط حديث الترمذي وابن ماجه ( إن الله تعالى لما خلق الخلق كتب بيده على نفسه إن رحمتي تغلب غضبي ) وفي حديث آخر ( إن الله تعالى خلق ثلاثة أشياء بيده خلق آدم بيده وكتب التوراة بيده وغرس الفردوس بيده )  وحديث أحمد ومسلم ( إن الله تعالى يبسط يده بالليل ليتوب مسييء النهار ويبسط يده بالنهار ليتوب مسيئ الليل )  </w:t>
      </w:r>
      <w:r>
        <w:rPr>
          <w:rFonts w:hint="cs"/>
          <w:b/>
          <w:bCs/>
          <w:rtl/>
        </w:rPr>
        <w:t xml:space="preserve">قيل بسط اليد استعارة في قبول التوبة وإنما ورد لفظ اليد لأن العرب إذا رضي أحدهم الشيء بسط يده لقبوله وإذا كرهه قبضها عنه فخوطبوا بما يفهمونه وهو مجاز فإن يد الجارحة مستحيلة في حقه تعالى </w:t>
      </w:r>
      <w:r>
        <w:rPr>
          <w:rFonts w:hint="cs"/>
          <w:b/>
          <w:rtl/>
        </w:rPr>
        <w:t xml:space="preserve">، </w:t>
      </w:r>
      <w:r>
        <w:rPr>
          <w:rFonts w:hint="cs"/>
          <w:b/>
          <w:bCs/>
          <w:rtl/>
        </w:rPr>
        <w:t>ومن المتشابه القبضة واليمين</w:t>
      </w:r>
      <w:r>
        <w:rPr>
          <w:rFonts w:hint="cs"/>
          <w:b/>
          <w:rtl/>
        </w:rPr>
        <w:t xml:space="preserve"> في وقوله تعالى ( والأرض جميعا قبضته يوم القيامة والسماوات مطويات بيمينه  ) [ الزمر 67 ]   وحديث البخاري ومسلم ( يقبض الله الأرض يوم القيامة ويطوي السماء بيمينه ثم يقول أنا الملك أين ملوك الأرض )  وحديث مسلم ( يطوي الله السماوات يوم القيامة ثم يأخذهن بيده اليمنى ) الحديث     وحديث مسلم أيضا ( يأخذ الله سماواته وأرضيه بيديه فيقول أنا الله ويبسطها أنا الملك )   </w:t>
      </w:r>
      <w:r>
        <w:rPr>
          <w:rFonts w:hint="cs"/>
          <w:b/>
          <w:bCs/>
          <w:rtl/>
        </w:rPr>
        <w:t>قال البيهقي المتقدمون من هذه الأمة لم يفسروا ما ورد من الآي والأخبار في هذا الباب مع اعتقادهم بأجمعهم أن الله واحد لا يجوز عليه التبعيض  ،</w:t>
      </w:r>
      <w:r>
        <w:rPr>
          <w:rFonts w:hint="cs"/>
          <w:b/>
          <w:rtl/>
        </w:rPr>
        <w:t xml:space="preserve"> قال وذهب بعض أهل النظر إلى أن اليمين يراد به اليد واليد لله صفة بلا جارحة فكل موضع ذكرت فيه من الكتاب أو السنة فالمراد بذكرها تعلقها بالمكان المذكور معها من الطي والأخذ والقبض والبسط والقبول والإنفاق وغير ذلك تعلق الصفة الذاتية بمقتضاه من غير مباشرة ولا مماسة وليس في ذلك تشبيه بحال ، </w:t>
      </w:r>
      <w:r>
        <w:rPr>
          <w:rFonts w:hint="cs"/>
          <w:b/>
          <w:bCs/>
          <w:rtl/>
        </w:rPr>
        <w:t xml:space="preserve">وهذا مذهب الحنابلة </w:t>
      </w:r>
      <w:r>
        <w:rPr>
          <w:rFonts w:hint="cs"/>
          <w:b/>
          <w:rtl/>
        </w:rPr>
        <w:t xml:space="preserve">، </w:t>
      </w:r>
      <w:r>
        <w:rPr>
          <w:rFonts w:hint="cs"/>
          <w:b/>
          <w:bCs/>
          <w:rtl/>
        </w:rPr>
        <w:t>قال الخطابي</w:t>
      </w:r>
      <w:r>
        <w:rPr>
          <w:rFonts w:hint="cs"/>
          <w:b/>
          <w:rtl/>
        </w:rPr>
        <w:t xml:space="preserve"> وليس معنى اليد عندنا الجارحة وإنما هي صفة جاء بها التوقيف فنحن نطلقها على ما جاءت ولا نكيفها وننتهي إلى حيث انتهى بها الكتاب والأخبار الصحيحة وهو مذهب أهل السنة والجماعة     </w:t>
      </w:r>
      <w:r>
        <w:rPr>
          <w:rFonts w:hint="cs"/>
          <w:b/>
          <w:bCs/>
          <w:rtl/>
        </w:rPr>
        <w:t>وقال بعض أهل التأويل</w:t>
      </w:r>
      <w:r>
        <w:rPr>
          <w:rFonts w:hint="cs"/>
          <w:b/>
          <w:rtl/>
        </w:rPr>
        <w:t xml:space="preserve"> كما في البيضاوي وغيره في الآية هو تنبيه على عظمته وكمال قدرته على الأفعال العظام التي تتحير فيها الأفهام ودلالة على أن تخريب العالم أهون شيء عليه على طريقة التمثيل والتخييل من غير اعتبار القبضة واليمين لا حقيقة ولا مجازا  ،  </w:t>
      </w:r>
      <w:r>
        <w:rPr>
          <w:rFonts w:hint="cs"/>
          <w:b/>
          <w:bCs/>
          <w:rtl/>
        </w:rPr>
        <w:t>وقال بعضهم هو لبيان عظمة الله وجلاله وقدرته وأن المكونات كلها منقادة لإرادته ومسخرات بأمره ، وذهب آخرون إلى أن القبض قد يكون بمعنى الملك والقدرة كقولهم ما فلان إلا في قبضتي أي قدرتي ويقولون الأشياء في قبضة الله أي في ملكه وقدرته وعلى هذا التأويل مخرج الآية والحديث</w:t>
      </w:r>
      <w:r w:rsidR="00CE6014">
        <w:rPr>
          <w:rFonts w:hint="cs"/>
          <w:b/>
          <w:rtl/>
        </w:rPr>
        <w:t xml:space="preserve"> </w:t>
      </w:r>
      <w:r>
        <w:rPr>
          <w:rFonts w:hint="cs"/>
          <w:b/>
          <w:rtl/>
        </w:rPr>
        <w:t xml:space="preserve">" [أقاويل الثقات ج: 1 ص: 149إلى 158] أهـــ </w:t>
      </w:r>
      <w:r>
        <w:rPr>
          <w:rFonts w:hint="cs"/>
          <w:b/>
          <w:bCs/>
          <w:rtl/>
        </w:rPr>
        <w:t xml:space="preserve"> </w:t>
      </w:r>
    </w:p>
    <w:p w:rsidR="009D4EAE" w:rsidRDefault="009D4EAE" w:rsidP="00CE6014">
      <w:pPr>
        <w:jc w:val="center"/>
        <w:rPr>
          <w:b/>
          <w:rtl/>
        </w:rPr>
      </w:pPr>
      <w:r>
        <w:rPr>
          <w:rFonts w:hint="cs"/>
          <w:b/>
          <w:rtl/>
        </w:rPr>
        <w:t>****</w:t>
      </w:r>
      <w:r w:rsidR="00CE6014">
        <w:rPr>
          <w:rFonts w:hint="cs"/>
          <w:b/>
          <w:rtl/>
        </w:rPr>
        <w:t xml:space="preserve"> </w:t>
      </w:r>
    </w:p>
    <w:p w:rsidR="00CE6014" w:rsidRDefault="00CE6014" w:rsidP="00CE6014">
      <w:pPr>
        <w:jc w:val="center"/>
        <w:rPr>
          <w:b/>
        </w:rPr>
      </w:pPr>
    </w:p>
    <w:p w:rsidR="00CE6014" w:rsidRDefault="00CE6014" w:rsidP="00CE6014">
      <w:pPr>
        <w:pBdr>
          <w:top w:val="dashDotStroked" w:sz="24" w:space="1" w:color="auto"/>
          <w:left w:val="dashDotStroked" w:sz="24" w:space="4" w:color="auto"/>
          <w:bottom w:val="dashDotStroked" w:sz="24" w:space="1" w:color="auto"/>
          <w:right w:val="dashDotStroked" w:sz="24" w:space="4" w:color="auto"/>
        </w:pBdr>
        <w:spacing w:after="240"/>
        <w:ind w:left="-58"/>
        <w:jc w:val="center"/>
        <w:rPr>
          <w:rtl/>
          <w:lang w:bidi="ar-KW"/>
        </w:rPr>
      </w:pPr>
    </w:p>
    <w:p w:rsidR="00CE6014" w:rsidRPr="00CE6014" w:rsidRDefault="00CE6014" w:rsidP="00CE6014">
      <w:pPr>
        <w:pBdr>
          <w:top w:val="dashDotStroked" w:sz="24" w:space="1" w:color="auto"/>
          <w:left w:val="dashDotStroked" w:sz="24" w:space="4" w:color="auto"/>
          <w:bottom w:val="dashDotStroked" w:sz="24" w:space="1" w:color="auto"/>
          <w:right w:val="dashDotStroked" w:sz="24" w:space="4" w:color="auto"/>
        </w:pBdr>
        <w:spacing w:after="240"/>
        <w:ind w:left="-58"/>
        <w:jc w:val="center"/>
        <w:rPr>
          <w:rFonts w:ascii="Traditional Arabic" w:hAnsi="Traditional Arabic" w:cs="Monotype Koufi"/>
          <w:sz w:val="40"/>
          <w:szCs w:val="40"/>
          <w:rtl/>
        </w:rPr>
      </w:pPr>
      <w:r w:rsidRPr="00CE6014">
        <w:rPr>
          <w:rFonts w:ascii="Traditional Arabic" w:hAnsi="Traditional Arabic" w:cs="Monotype Koufi"/>
          <w:sz w:val="40"/>
          <w:szCs w:val="40"/>
          <w:rtl/>
        </w:rPr>
        <w:t xml:space="preserve">( 4 ) </w:t>
      </w:r>
    </w:p>
    <w:p w:rsidR="00CE6014" w:rsidRPr="00CE6014" w:rsidRDefault="00CE6014" w:rsidP="00CE6014">
      <w:pPr>
        <w:pBdr>
          <w:top w:val="dashDotStroked" w:sz="24" w:space="1" w:color="auto"/>
          <w:left w:val="dashDotStroked" w:sz="24" w:space="4" w:color="auto"/>
          <w:bottom w:val="dashDotStroked" w:sz="24" w:space="1" w:color="auto"/>
          <w:right w:val="dashDotStroked" w:sz="24" w:space="4" w:color="auto"/>
        </w:pBdr>
        <w:spacing w:after="240"/>
        <w:ind w:left="-58"/>
        <w:jc w:val="center"/>
        <w:rPr>
          <w:rFonts w:ascii="Traditional Arabic" w:hAnsi="Traditional Arabic" w:cs="Monotype Koufi"/>
          <w:sz w:val="40"/>
          <w:szCs w:val="40"/>
          <w:rtl/>
        </w:rPr>
      </w:pPr>
      <w:r w:rsidRPr="00CE6014">
        <w:rPr>
          <w:rFonts w:ascii="Traditional Arabic" w:hAnsi="Traditional Arabic" w:cs="Monotype Koufi"/>
          <w:sz w:val="40"/>
          <w:szCs w:val="40"/>
          <w:rtl/>
        </w:rPr>
        <w:t>فقه الأخبار التي جاء فيها ذكر ( الوجه ) مضافاً إلى الله تعالى</w:t>
      </w:r>
    </w:p>
    <w:p w:rsidR="00CE6014" w:rsidRDefault="00CE6014" w:rsidP="00CE6014">
      <w:pPr>
        <w:pBdr>
          <w:top w:val="dashDotStroked" w:sz="24" w:space="1" w:color="auto"/>
          <w:left w:val="dashDotStroked" w:sz="24" w:space="4" w:color="auto"/>
          <w:bottom w:val="dashDotStroked" w:sz="24" w:space="1" w:color="auto"/>
          <w:right w:val="dashDotStroked" w:sz="24" w:space="4" w:color="auto"/>
        </w:pBdr>
        <w:spacing w:after="240"/>
        <w:ind w:left="-58"/>
        <w:jc w:val="center"/>
        <w:rPr>
          <w:rFonts w:ascii="Traditional Arabic" w:hAnsi="Traditional Arabic"/>
          <w:sz w:val="32"/>
          <w:rtl/>
        </w:rPr>
      </w:pPr>
    </w:p>
    <w:p w:rsidR="00CE6014" w:rsidRDefault="00CE6014" w:rsidP="00457537">
      <w:pPr>
        <w:spacing w:after="240"/>
        <w:ind w:left="-58"/>
        <w:jc w:val="both"/>
        <w:rPr>
          <w:rFonts w:ascii="Traditional Arabic" w:hAnsi="Traditional Arabic"/>
          <w:sz w:val="32"/>
          <w:rtl/>
        </w:rPr>
      </w:pPr>
    </w:p>
    <w:p w:rsidR="00CE6014" w:rsidRDefault="00CE6014" w:rsidP="00CE6014">
      <w:pPr>
        <w:jc w:val="both"/>
      </w:pPr>
      <w:r>
        <w:rPr>
          <w:rFonts w:hint="cs"/>
          <w:bCs/>
          <w:rtl/>
        </w:rPr>
        <w:t xml:space="preserve">( أ ) ما جاء في الوجه  مضافاً إلى الله تعالى : </w:t>
      </w:r>
      <w:r>
        <w:rPr>
          <w:rFonts w:hint="cs"/>
          <w:b/>
          <w:rtl/>
        </w:rPr>
        <w:t>وذلك في عشر آيات في القصص  (كل شيء هالك إلا وجهه ) وفي الروم  ( ذلك خير للذين يريدون وجه الله ) وفيها ( وما آتيتم من زكاة تريدون وجه الله ) وفي الرحمن (ويبقى وجه ربك ذي الجلال والإكرام )  وفي البقرة ( فأينما تولوا فثم وجه الله ) وفي الأنعام   (يدعون ربهم بالغداة والعشي يريدون وجهه )    وفي الكهف ( يريدون وجهه ) وفي سورة الرعد  ( والذين صبروا ابتغاء وجه ربهم )    وفي الانسان  ( إنما نطعمكم لوجه الله )    وفي الليل  ( وما لأحد عنده من نعمة تجزى إلا ابتغاء وجه ربه الأعلى )</w:t>
      </w:r>
    </w:p>
    <w:p w:rsidR="00CE6014" w:rsidRDefault="00CE6014" w:rsidP="00CE6014">
      <w:pPr>
        <w:jc w:val="both"/>
        <w:rPr>
          <w:b/>
          <w:rtl/>
          <w:lang w:bidi="ar-KW"/>
        </w:rPr>
      </w:pPr>
      <w:r>
        <w:rPr>
          <w:rFonts w:hint="cs"/>
          <w:bCs/>
          <w:rtl/>
        </w:rPr>
        <w:t>( ب ) تمهيد : يتناول مجاز الوجه في القرآن:</w:t>
      </w:r>
      <w:r>
        <w:rPr>
          <w:rFonts w:hint="cs"/>
          <w:b/>
          <w:rtl/>
        </w:rPr>
        <w:t xml:space="preserve"> المتدبر لآيات القرآن يعلم يقينا أن الوجه يستعمل فيه في مجازات متعددة لا يمكن إنكارها ومثالها </w:t>
      </w:r>
      <w:r>
        <w:rPr>
          <w:rFonts w:hint="cs"/>
          <w:b/>
          <w:bCs/>
          <w:rtl/>
        </w:rPr>
        <w:t xml:space="preserve">: قوله تعالى { </w:t>
      </w:r>
      <w:r>
        <w:rPr>
          <w:rFonts w:hint="cs"/>
          <w:b/>
          <w:rtl/>
        </w:rPr>
        <w:t xml:space="preserve">وَقَالَت طَّآئِفَةٌ مِّنْ أَهْلِ الْكِتَابِ آمِنُواْ بِالَّذِيَ أُنزِلَ عَلَى الَّذِينَ آمَنُواْ وَجْهَ النَّهَارِ وَاكْفُرُواْ آخِرَهُ لَعَلَّهُمْ يَرْجِعُونَ } [آل عمران/72] ، فهل للنهار وجه على الحقيقة _ والوجه إذا قيل له على الحقيقة قصد به الجارحة المعروفة _ وهل تفيد الآية إثبات الوجه للنهار أم أنه المجاز البلاغي الذي يستعير للنهار لفظ الوجه للدلالة على أول النهار وسبب ذلك أن أول ما يستقبلك من الإنسان وجهه فلذلك استعير لفظ الوجه للنهار للدلالة على أوله ، والعرب تستعمل الوجه في معانٍ كثيرة ، فيقولون هذا الرجل وجه الناس ويقصدون المقدم فيهم والمفضل عندهم ، ومنه قوله تعالى ( وكان عند الله وجيها )  أي ذا منزلة عند الله ، ويقولون وجه الثياب ويقصدون أفضله وأجوده ، ويقولون وجه الصواب وعين الصواب ولا يقصدون أن للصواب وجه أو عين  ، </w:t>
      </w:r>
      <w:r>
        <w:rPr>
          <w:rFonts w:hint="cs"/>
          <w:bCs/>
          <w:rtl/>
        </w:rPr>
        <w:t>وقوله تعالى : {</w:t>
      </w:r>
      <w:r>
        <w:rPr>
          <w:rFonts w:hint="cs"/>
          <w:b/>
          <w:rtl/>
        </w:rPr>
        <w:t>ذَلِكَ أَدْنَى</w:t>
      </w:r>
      <w:r>
        <w:rPr>
          <w:rFonts w:hint="cs"/>
        </w:rPr>
        <w:t xml:space="preserve"> </w:t>
      </w:r>
      <w:r>
        <w:rPr>
          <w:rFonts w:hint="cs"/>
          <w:b/>
          <w:rtl/>
        </w:rPr>
        <w:t>أَن</w:t>
      </w:r>
      <w:r>
        <w:rPr>
          <w:rFonts w:hint="cs"/>
        </w:rPr>
        <w:t xml:space="preserve"> </w:t>
      </w:r>
      <w:r>
        <w:rPr>
          <w:rFonts w:hint="cs"/>
          <w:b/>
          <w:rtl/>
        </w:rPr>
        <w:t>يَأْتُواْ بِالشَّهَادَةِ</w:t>
      </w:r>
      <w:r>
        <w:rPr>
          <w:rFonts w:hint="cs"/>
        </w:rPr>
        <w:t xml:space="preserve"> </w:t>
      </w:r>
      <w:r>
        <w:rPr>
          <w:rFonts w:hint="cs"/>
          <w:b/>
          <w:rtl/>
        </w:rPr>
        <w:t>عَلَى وَجْهِهَا أَوْ</w:t>
      </w:r>
      <w:r>
        <w:rPr>
          <w:rFonts w:hint="cs"/>
        </w:rPr>
        <w:t xml:space="preserve"> </w:t>
      </w:r>
      <w:r>
        <w:rPr>
          <w:rFonts w:hint="cs"/>
          <w:b/>
          <w:rtl/>
        </w:rPr>
        <w:t>يَخَافُواْ أَن تُرَدَّ</w:t>
      </w:r>
      <w:r>
        <w:rPr>
          <w:rFonts w:hint="cs"/>
        </w:rPr>
        <w:t xml:space="preserve"> </w:t>
      </w:r>
      <w:r>
        <w:rPr>
          <w:rFonts w:hint="cs"/>
          <w:b/>
          <w:rtl/>
        </w:rPr>
        <w:t>أَيْمَانٌ</w:t>
      </w:r>
      <w:r>
        <w:rPr>
          <w:rFonts w:hint="cs"/>
        </w:rPr>
        <w:t xml:space="preserve"> </w:t>
      </w:r>
      <w:r>
        <w:rPr>
          <w:rFonts w:hint="cs"/>
          <w:b/>
          <w:rtl/>
        </w:rPr>
        <w:t>بَعْدَ أَيْمَانِهِمْ وَاتَّقُوا اللّهَ وَاسْمَعُواْ</w:t>
      </w:r>
      <w:r>
        <w:rPr>
          <w:rFonts w:hint="cs"/>
        </w:rPr>
        <w:t xml:space="preserve"> </w:t>
      </w:r>
      <w:r>
        <w:rPr>
          <w:rFonts w:hint="cs"/>
          <w:b/>
          <w:rtl/>
        </w:rPr>
        <w:t>وَاللّهُ لاَ</w:t>
      </w:r>
      <w:r>
        <w:rPr>
          <w:rFonts w:hint="cs"/>
        </w:rPr>
        <w:t xml:space="preserve"> </w:t>
      </w:r>
      <w:r>
        <w:rPr>
          <w:rFonts w:hint="cs"/>
          <w:b/>
          <w:rtl/>
        </w:rPr>
        <w:t>يَهْدِي</w:t>
      </w:r>
      <w:r>
        <w:rPr>
          <w:rFonts w:hint="cs"/>
        </w:rPr>
        <w:t xml:space="preserve"> </w:t>
      </w:r>
      <w:r>
        <w:rPr>
          <w:rFonts w:hint="cs"/>
          <w:b/>
          <w:rtl/>
        </w:rPr>
        <w:t xml:space="preserve">الْقَوْمَ الْفَاسِقِينَ }[ المائدة /108] ، فهل للشهادة وجه وهل تفيد الآية إثبات الوجه للشهادة أم أنه المجاز البلاغي الذي يستعير للشهادة لفظ الوجه للدلالة على صحة الشهادة وحقيقتها ووجهها الذي كانت عليه ، وقد اتفق المفسرون على أن المعنى المقصود من الآية هو </w:t>
      </w:r>
      <w:r>
        <w:rPr>
          <w:rFonts w:hint="cs"/>
        </w:rPr>
        <w:t xml:space="preserve"> </w:t>
      </w:r>
      <w:r>
        <w:rPr>
          <w:rFonts w:hint="cs"/>
          <w:b/>
          <w:rtl/>
        </w:rPr>
        <w:t>أن يؤدي الشهود الشهادة كما حملوها على حقيقتها من غير</w:t>
      </w:r>
      <w:r>
        <w:rPr>
          <w:rFonts w:hint="cs"/>
        </w:rPr>
        <w:t xml:space="preserve"> </w:t>
      </w:r>
      <w:r>
        <w:rPr>
          <w:rFonts w:hint="cs"/>
          <w:b/>
          <w:rtl/>
        </w:rPr>
        <w:t xml:space="preserve">تغيير لها ولا تحريف ولا خيانة ،  </w:t>
      </w:r>
      <w:r>
        <w:rPr>
          <w:rFonts w:hint="cs"/>
          <w:bCs/>
          <w:rtl/>
        </w:rPr>
        <w:t xml:space="preserve">وقوله تعالى { </w:t>
      </w:r>
      <w:r>
        <w:rPr>
          <w:rFonts w:hint="cs"/>
          <w:b/>
          <w:rtl/>
        </w:rPr>
        <w:t>بَلَى مَنْ</w:t>
      </w:r>
      <w:r>
        <w:rPr>
          <w:rFonts w:hint="cs"/>
        </w:rPr>
        <w:t xml:space="preserve"> </w:t>
      </w:r>
      <w:r>
        <w:rPr>
          <w:rFonts w:hint="cs"/>
          <w:b/>
          <w:rtl/>
        </w:rPr>
        <w:t>أَسْلَمَ وَجْهَهُ لِلّهِ وَهُوَ مُحْسِنٌ فَلَهُ أَجْرُهُ عِندَ رَبِّهِ وَلاَ</w:t>
      </w:r>
      <w:r>
        <w:rPr>
          <w:rFonts w:hint="cs"/>
        </w:rPr>
        <w:t xml:space="preserve"> </w:t>
      </w:r>
      <w:r>
        <w:rPr>
          <w:rFonts w:hint="cs"/>
          <w:b/>
          <w:rtl/>
        </w:rPr>
        <w:t xml:space="preserve">خَوْفٌ عَلَيْهِمْ وَلاَ هُمْ يَحْزَنُونَ }[ البقرة /112]‏ ، </w:t>
      </w:r>
      <w:r>
        <w:rPr>
          <w:rFonts w:hint="cs"/>
          <w:b/>
          <w:bCs/>
          <w:rtl/>
        </w:rPr>
        <w:t>وقوله تعالى (</w:t>
      </w:r>
      <w:r>
        <w:rPr>
          <w:rFonts w:hint="cs"/>
          <w:b/>
          <w:rtl/>
        </w:rPr>
        <w:t>وَمَنْ أَحْسَنُ</w:t>
      </w:r>
      <w:r>
        <w:rPr>
          <w:rFonts w:hint="cs"/>
        </w:rPr>
        <w:t xml:space="preserve"> </w:t>
      </w:r>
      <w:r>
        <w:rPr>
          <w:rFonts w:hint="cs"/>
          <w:b/>
          <w:rtl/>
        </w:rPr>
        <w:t>دِينًا مِّمَّنْ أَسْلَمَ وَجْهَهُ لله وَهُوَ مُحْسِنٌ واتَّبَعَ مِلَّةَ</w:t>
      </w:r>
      <w:r>
        <w:rPr>
          <w:rFonts w:hint="cs"/>
        </w:rPr>
        <w:t xml:space="preserve"> </w:t>
      </w:r>
      <w:r>
        <w:rPr>
          <w:rFonts w:hint="cs"/>
          <w:b/>
          <w:rtl/>
        </w:rPr>
        <w:t>إِبْرَاهِيمَ حَنِيفًا وَاتَّخَذَ اللّهُ إِبْرَاهِيمَ خَلِيلاً [ النساء /125] ، و</w:t>
      </w:r>
      <w:r>
        <w:rPr>
          <w:rFonts w:hint="cs"/>
          <w:b/>
          <w:bCs/>
          <w:rtl/>
        </w:rPr>
        <w:t xml:space="preserve">قوله تعالى { </w:t>
      </w:r>
      <w:r>
        <w:rPr>
          <w:rFonts w:hint="cs"/>
          <w:b/>
          <w:rtl/>
        </w:rPr>
        <w:t>إِنِّي وَجَّهْتُ</w:t>
      </w:r>
      <w:r>
        <w:rPr>
          <w:rFonts w:hint="cs"/>
        </w:rPr>
        <w:t xml:space="preserve"> </w:t>
      </w:r>
      <w:r>
        <w:rPr>
          <w:rFonts w:hint="cs"/>
          <w:b/>
          <w:rtl/>
        </w:rPr>
        <w:t>وَجْهِيَ</w:t>
      </w:r>
      <w:r>
        <w:rPr>
          <w:rFonts w:hint="cs"/>
        </w:rPr>
        <w:t xml:space="preserve"> </w:t>
      </w:r>
      <w:r>
        <w:rPr>
          <w:rFonts w:hint="cs"/>
          <w:b/>
          <w:rtl/>
        </w:rPr>
        <w:t>لِلَّذِي فَطَرَ السَّمَاوَاتِ وَالأَرْضَ حَنِيفًا</w:t>
      </w:r>
      <w:r>
        <w:rPr>
          <w:rFonts w:hint="cs"/>
        </w:rPr>
        <w:t xml:space="preserve"> </w:t>
      </w:r>
      <w:r>
        <w:rPr>
          <w:rFonts w:hint="cs"/>
          <w:b/>
          <w:rtl/>
        </w:rPr>
        <w:t>وَمَا أَنَاْ</w:t>
      </w:r>
      <w:r>
        <w:rPr>
          <w:rFonts w:hint="cs"/>
        </w:rPr>
        <w:t xml:space="preserve"> </w:t>
      </w:r>
      <w:r>
        <w:rPr>
          <w:rFonts w:hint="cs"/>
          <w:b/>
          <w:rtl/>
        </w:rPr>
        <w:t>مِنَ</w:t>
      </w:r>
      <w:r>
        <w:rPr>
          <w:rFonts w:hint="cs"/>
        </w:rPr>
        <w:t xml:space="preserve"> </w:t>
      </w:r>
      <w:r>
        <w:rPr>
          <w:rFonts w:hint="cs"/>
          <w:b/>
          <w:rtl/>
        </w:rPr>
        <w:t xml:space="preserve">الْمُشْرِكِينَ } [ الأنعام /79] ، قلت : نفهم من الآيات الكريمات السابقات أن توجه الوجه إلى الله تعالى هو أول المأمور به ومعلوم أن توجه القلب إلى الله تعالى أعظم فالإيمان والتقوى والإخلاص مقرها القلب وكذلك فإن على بقية الجوارح تكاليف وعبادات ولها توجه إلى الله ، وهذا يدلنا على أن التعبير بتوجه الوجه تعبير مجازي يطلق الجزء ويريد الكل فلا يراد به قصر التوجه على الوجه وحسب وإنما توجه الكل إلى الله ، أو أن المراد إخلاص النية والتوجه إلى الله ، </w:t>
      </w:r>
      <w:r>
        <w:rPr>
          <w:rFonts w:hint="cs"/>
          <w:b/>
          <w:bCs/>
          <w:rtl/>
        </w:rPr>
        <w:t>قال الطبري</w:t>
      </w:r>
      <w:r>
        <w:rPr>
          <w:rFonts w:hint="cs"/>
          <w:b/>
          <w:rtl/>
        </w:rPr>
        <w:t xml:space="preserve"> : " وأما قوله من   أسلم وجهه لله   فإنه يعني بإسلام الوجه التذلل لطاعته والإذعان لأمره   وأصل الإسلام الاستسلام لأنه من استسلمت لأمره وهو الخضوع لأمره   وإنما سمي المسلم مسلما بخضوع جوارحه لطاعة ربه   كما حدثني المثنى قال ثنا إسحاق قال ثنا ابن أبي جعفر عن أبيه عن </w:t>
      </w:r>
      <w:r>
        <w:rPr>
          <w:rFonts w:hint="cs"/>
          <w:b/>
          <w:bCs/>
          <w:rtl/>
        </w:rPr>
        <w:t>الربيع</w:t>
      </w:r>
      <w:r>
        <w:rPr>
          <w:rFonts w:hint="cs"/>
          <w:b/>
          <w:rtl/>
        </w:rPr>
        <w:t xml:space="preserve"> ( بلى من أسلم وجهه لله )  يقول : أخلص لله   وكما قال زيد بن عمرو بن نفيل وأسلمت وجهي لمن أسلمت له المزن تحمل عذبا زلالا يعني بذلك استسلمت لطاعة من استسلم لطاعته المزن وانقادت له .. فكذلك معنى قوله جل ثناؤه ( بلى من أسلم وجهه لله )  </w:t>
      </w:r>
      <w:r>
        <w:rPr>
          <w:rFonts w:hint="cs"/>
          <w:b/>
          <w:bCs/>
          <w:rtl/>
        </w:rPr>
        <w:t>إنما يعني بلى من أسلم لله بدنه فخضع له بالطاعة جسده وهو محسن في إسلامه له جسده فله أجره عند ربه   فاكتفى بذكر الوجه من ذكر جسده لدلالة الكلام على المعنى الذي أريد به بذكر الوجه</w:t>
      </w:r>
      <w:r>
        <w:rPr>
          <w:rFonts w:hint="cs"/>
          <w:b/>
          <w:rtl/>
        </w:rPr>
        <w:t xml:space="preserve"> " [ تفسير الطبري ج: 1 ص: 493] أهـ ، </w:t>
      </w:r>
      <w:r>
        <w:rPr>
          <w:rFonts w:hint="cs"/>
          <w:b/>
          <w:bCs/>
          <w:rtl/>
        </w:rPr>
        <w:t>وقال ابن كثير</w:t>
      </w:r>
      <w:r>
        <w:rPr>
          <w:rFonts w:hint="cs"/>
          <w:b/>
          <w:rtl/>
        </w:rPr>
        <w:t xml:space="preserve"> : " أسلم وجهه لله   وهو محسن أي من أخلص العمل لله وحده لا شريك له كما قال تعالى فإن حاجوك فقل أسلمت وجهي لله ومن اتبعن الآية </w:t>
      </w:r>
      <w:r>
        <w:rPr>
          <w:rFonts w:hint="cs"/>
          <w:b/>
          <w:bCs/>
          <w:rtl/>
        </w:rPr>
        <w:t>وقال أبو العالية والربيع</w:t>
      </w:r>
      <w:r>
        <w:rPr>
          <w:rFonts w:hint="cs"/>
          <w:b/>
          <w:rtl/>
        </w:rPr>
        <w:t xml:space="preserve"> :بلى من   أسلم وجهه لله   يقول من أخلص لله وقال سعيد بن جبير بلى من أسلم أخلص وجهه قال دينه " [تفسير ابن كثير ج: 1 ص: 155]أهـ ، </w:t>
      </w:r>
      <w:r>
        <w:rPr>
          <w:rFonts w:hint="cs"/>
          <w:b/>
          <w:bCs/>
          <w:rtl/>
        </w:rPr>
        <w:t>وقال السيوطي</w:t>
      </w:r>
      <w:r>
        <w:rPr>
          <w:rFonts w:hint="cs"/>
          <w:b/>
          <w:rtl/>
        </w:rPr>
        <w:t xml:space="preserve"> " بلى من أسلم وجهه لله  يقول  أخلص لله  وأخرج ابن جرير عن </w:t>
      </w:r>
      <w:r>
        <w:rPr>
          <w:rFonts w:hint="cs"/>
          <w:b/>
          <w:bCs/>
          <w:rtl/>
        </w:rPr>
        <w:t>مجاهد</w:t>
      </w:r>
      <w:r>
        <w:rPr>
          <w:rFonts w:hint="cs"/>
          <w:b/>
          <w:rtl/>
        </w:rPr>
        <w:t xml:space="preserve"> ( من أسلم وجهه لله )   قال  أخلص دينه " [ الدر المنثور ج: 1 ص: 263] أهـ ، </w:t>
      </w:r>
      <w:r>
        <w:rPr>
          <w:rFonts w:hint="cs"/>
          <w:b/>
          <w:bCs/>
          <w:rtl/>
        </w:rPr>
        <w:t>وقال القاضي البيضاوي</w:t>
      </w:r>
      <w:r>
        <w:rPr>
          <w:rFonts w:hint="cs"/>
          <w:b/>
          <w:rtl/>
        </w:rPr>
        <w:t xml:space="preserve"> " أسلم وجهه لله   أخلص له نفسه أو قصده " [تفسير البيضاوي ج: 1 ص: 384] أهـ ، </w:t>
      </w:r>
      <w:r>
        <w:rPr>
          <w:rFonts w:hint="cs"/>
          <w:b/>
          <w:bCs/>
          <w:rtl/>
        </w:rPr>
        <w:t>وقال القرطبي</w:t>
      </w:r>
      <w:r>
        <w:rPr>
          <w:rFonts w:hint="cs"/>
          <w:b/>
          <w:rtl/>
        </w:rPr>
        <w:t xml:space="preserve"> : " أسلم وجهه لله   معناه أخلص دينه لله وخضع له وتوجه إليه بالعبادة " [تفسير البيضاوي ج: 1 ص: 384] أهـ ، </w:t>
      </w:r>
      <w:r>
        <w:rPr>
          <w:rFonts w:hint="cs"/>
          <w:b/>
          <w:bCs/>
          <w:rtl/>
        </w:rPr>
        <w:t>وقال ابن</w:t>
      </w:r>
      <w:r>
        <w:rPr>
          <w:rFonts w:hint="cs"/>
          <w:bCs/>
        </w:rPr>
        <w:t xml:space="preserve"> </w:t>
      </w:r>
      <w:r>
        <w:rPr>
          <w:rFonts w:hint="cs"/>
          <w:bCs/>
          <w:rtl/>
        </w:rPr>
        <w:t>الجوزي</w:t>
      </w:r>
      <w:r>
        <w:rPr>
          <w:rFonts w:hint="cs"/>
          <w:b/>
          <w:rtl/>
        </w:rPr>
        <w:t xml:space="preserve"> </w:t>
      </w:r>
      <w:r>
        <w:t>"</w:t>
      </w:r>
      <w:r>
        <w:rPr>
          <w:rFonts w:hint="cs"/>
          <w:b/>
          <w:rtl/>
        </w:rPr>
        <w:t xml:space="preserve"> قوله</w:t>
      </w:r>
      <w:r>
        <w:rPr>
          <w:rFonts w:hint="cs"/>
        </w:rPr>
        <w:t xml:space="preserve"> </w:t>
      </w:r>
      <w:r>
        <w:rPr>
          <w:rFonts w:hint="cs"/>
          <w:b/>
          <w:rtl/>
        </w:rPr>
        <w:t>تعالى ومن أحسن دينا ممن</w:t>
      </w:r>
      <w:r>
        <w:t xml:space="preserve">  </w:t>
      </w:r>
      <w:r>
        <w:rPr>
          <w:rFonts w:hint="cs"/>
          <w:b/>
          <w:rtl/>
        </w:rPr>
        <w:t xml:space="preserve"> أسلم</w:t>
      </w:r>
      <w:r>
        <w:rPr>
          <w:rFonts w:hint="cs"/>
        </w:rPr>
        <w:t xml:space="preserve"> </w:t>
      </w:r>
      <w:r>
        <w:rPr>
          <w:rFonts w:hint="cs"/>
          <w:b/>
          <w:rtl/>
        </w:rPr>
        <w:t>وجهه لله</w:t>
      </w:r>
      <w:r>
        <w:t xml:space="preserve">  </w:t>
      </w:r>
      <w:r>
        <w:rPr>
          <w:rFonts w:hint="cs"/>
          <w:b/>
          <w:rtl/>
        </w:rPr>
        <w:t xml:space="preserve"> قال</w:t>
      </w:r>
      <w:r>
        <w:rPr>
          <w:rFonts w:hint="cs"/>
        </w:rPr>
        <w:t xml:space="preserve"> </w:t>
      </w:r>
      <w:r>
        <w:rPr>
          <w:rFonts w:hint="cs"/>
          <w:b/>
          <w:rtl/>
        </w:rPr>
        <w:t>ابن عباس خير الله بين الأديان بهذه الآية وأسلم بمعنى أخلص وفي</w:t>
      </w:r>
      <w:r>
        <w:rPr>
          <w:rFonts w:hint="cs"/>
        </w:rPr>
        <w:t xml:space="preserve"> </w:t>
      </w:r>
      <w:r>
        <w:rPr>
          <w:rFonts w:hint="cs"/>
          <w:b/>
          <w:rtl/>
        </w:rPr>
        <w:t>الوجه قولان</w:t>
      </w:r>
      <w:r>
        <w:t xml:space="preserve">  </w:t>
      </w:r>
      <w:r>
        <w:rPr>
          <w:rFonts w:hint="cs"/>
          <w:b/>
          <w:rtl/>
        </w:rPr>
        <w:t xml:space="preserve"> أحدهما</w:t>
      </w:r>
      <w:r>
        <w:rPr>
          <w:rFonts w:hint="cs"/>
        </w:rPr>
        <w:t xml:space="preserve"> </w:t>
      </w:r>
      <w:r>
        <w:rPr>
          <w:rFonts w:hint="cs"/>
          <w:b/>
          <w:rtl/>
        </w:rPr>
        <w:t>أنه الدين والثاني</w:t>
      </w:r>
      <w:r>
        <w:rPr>
          <w:rFonts w:hint="cs"/>
        </w:rPr>
        <w:t xml:space="preserve"> </w:t>
      </w:r>
      <w:r>
        <w:rPr>
          <w:rFonts w:hint="cs"/>
          <w:b/>
          <w:rtl/>
        </w:rPr>
        <w:t xml:space="preserve">العمل </w:t>
      </w:r>
      <w:r>
        <w:t>"</w:t>
      </w:r>
      <w:r>
        <w:rPr>
          <w:rFonts w:hint="cs"/>
          <w:b/>
          <w:rtl/>
        </w:rPr>
        <w:t xml:space="preserve">[زاد المسير ج: 2 ص: 211] أهـ ، </w:t>
      </w:r>
      <w:r>
        <w:rPr>
          <w:rFonts w:hint="cs"/>
          <w:b/>
          <w:bCs/>
          <w:rtl/>
        </w:rPr>
        <w:t>وقال الثعالبي</w:t>
      </w:r>
      <w:r>
        <w:rPr>
          <w:rFonts w:hint="cs"/>
          <w:b/>
          <w:rtl/>
        </w:rPr>
        <w:t xml:space="preserve"> " أسلم وجهه لله   أي أخلص مقصده وتوجهه " [تفسير الثعالبي ج: 1 ص:417] أهـ</w:t>
      </w:r>
      <w:r>
        <w:rPr>
          <w:rFonts w:hint="cs"/>
          <w:b/>
          <w:rtl/>
          <w:lang w:bidi="ar-KW"/>
        </w:rPr>
        <w:t xml:space="preserve"> ، </w:t>
      </w:r>
      <w:r>
        <w:rPr>
          <w:rFonts w:hint="cs"/>
          <w:bCs/>
          <w:rtl/>
        </w:rPr>
        <w:t xml:space="preserve">وقال أبو السعود " </w:t>
      </w:r>
      <w:r>
        <w:rPr>
          <w:rFonts w:hint="cs"/>
          <w:b/>
          <w:rtl/>
        </w:rPr>
        <w:t xml:space="preserve">ومن أحسن دينا ممن   أسلم وجهه لله   أي أخلص نفسه له تعالى لا يعرف له ربا سواه " [تفسير أبي السعود ج: 2 ص: 236] أهـ ، </w:t>
      </w:r>
      <w:r>
        <w:rPr>
          <w:rFonts w:hint="cs"/>
          <w:b/>
          <w:bCs/>
          <w:rtl/>
        </w:rPr>
        <w:t xml:space="preserve">وقال الواحدي " </w:t>
      </w:r>
      <w:r>
        <w:rPr>
          <w:rFonts w:hint="cs"/>
          <w:b/>
          <w:rtl/>
        </w:rPr>
        <w:t xml:space="preserve">أسلم وجهه لله   انقاد لأمره " [ تفسير الواحدي ج: 1 ص: 125] أهـ ، </w:t>
      </w:r>
      <w:r>
        <w:rPr>
          <w:rFonts w:hint="cs"/>
          <w:b/>
          <w:bCs/>
          <w:rtl/>
        </w:rPr>
        <w:t>وقال البغوي</w:t>
      </w:r>
      <w:r>
        <w:rPr>
          <w:rFonts w:hint="cs"/>
          <w:b/>
          <w:rtl/>
        </w:rPr>
        <w:t xml:space="preserve"> : " أسلم وجهه لله   أي أخلص دينه لله وقبل أخلص عبادته لله وقيل خضع وتواضع لله وأصل الإسلام الاستسلام والخضوع وخص الوجه لأنه إذا جاد بوجهه في السجود لم يبخل بسائر جوارحه " [تفسير البغوي ج: 1 ص: 106] أهـ ، </w:t>
      </w:r>
      <w:r>
        <w:rPr>
          <w:rFonts w:hint="cs"/>
          <w:b/>
          <w:bCs/>
          <w:rtl/>
        </w:rPr>
        <w:t>وقال الشوكاني</w:t>
      </w:r>
      <w:r>
        <w:rPr>
          <w:rFonts w:hint="cs"/>
          <w:b/>
          <w:rtl/>
        </w:rPr>
        <w:t xml:space="preserve"> " أسلم وجهه لله   ومعنى أسلم استسلم وقيل أخلص وخص الوجه بالذكر لكونه أشرف ما يرى من الأنسان ولأنه موضع الحواس الظاهرة وفيه يظهر العز والذل وقيل إن العرب تخبر بالوجه عن جملة الشيء وأن المعنى هنا الوجه وغيره وقيل المراد بالوجه هنا المقصد أي من أخلص مقصده " [فتح القدير ج: 1 ص: 130] أهـ ، </w:t>
      </w:r>
      <w:r>
        <w:rPr>
          <w:rFonts w:hint="cs"/>
          <w:b/>
          <w:bCs/>
          <w:rtl/>
        </w:rPr>
        <w:t>وجاء في تفسير الجلالين</w:t>
      </w:r>
      <w:r>
        <w:rPr>
          <w:rFonts w:hint="cs"/>
          <w:b/>
          <w:rtl/>
        </w:rPr>
        <w:t xml:space="preserve"> " (من أسلم وجهه لله )  أي انقاد وجهه لأمره وخص الوجه لأنه أشرف الأعضاء فغيره أولى " [تفسير الجلالين ج: 1 ص: 24] أهـ</w:t>
      </w:r>
      <w:r>
        <w:rPr>
          <w:rFonts w:hint="cs"/>
          <w:b/>
          <w:rtl/>
          <w:lang w:bidi="ar-KW"/>
        </w:rPr>
        <w:t xml:space="preserve"> ، </w:t>
      </w:r>
      <w:r>
        <w:rPr>
          <w:rFonts w:hint="cs"/>
          <w:bCs/>
          <w:rtl/>
        </w:rPr>
        <w:t>وقال النسفي</w:t>
      </w:r>
      <w:r>
        <w:rPr>
          <w:rFonts w:hint="cs"/>
          <w:b/>
          <w:rtl/>
        </w:rPr>
        <w:t xml:space="preserve"> "(من أسلم وجهه لله ) من أخلص نفسه له لا يشرك به غيره " [ تفسير النسفي ج: 1 ص: 65] أهـ   </w:t>
      </w:r>
      <w:r>
        <w:rPr>
          <w:rFonts w:hint="cs"/>
          <w:b/>
          <w:bCs/>
          <w:rtl/>
        </w:rPr>
        <w:t>وقال</w:t>
      </w:r>
      <w:r>
        <w:rPr>
          <w:rFonts w:hint="cs"/>
          <w:b/>
          <w:rtl/>
        </w:rPr>
        <w:t xml:space="preserve"> : "  أسلم وجهه لله   أخلص نفسه لله وجعلها سالمة له لا يعرف لها ربا ولا معبودا سواه " [تفسير النسفي ج: 1 ص: 250] أهـ  ، </w:t>
      </w:r>
      <w:r>
        <w:rPr>
          <w:rFonts w:hint="cs"/>
          <w:b/>
          <w:bCs/>
          <w:rtl/>
        </w:rPr>
        <w:t>وقال الألوسي</w:t>
      </w:r>
      <w:r>
        <w:rPr>
          <w:rFonts w:hint="cs"/>
          <w:b/>
          <w:rtl/>
        </w:rPr>
        <w:t xml:space="preserve"> : " من   أسلم وجهه لله   أي إنقاد لما قضى الله تعالى وقدر او أخلص له نفسه أو قصده فلم يشرك به تعالى غيره أو لم يقصد سواه فالوجه إما مستعار للذات وتخصيصه بالذكر لأنه أشرف الأعضاء ومعدن الحواس وإما مجاز عن القصد لأن القاصد للشيء مواجه له " [ روح المعاني ج: 1 ص: 360] أهـ ،  </w:t>
      </w:r>
      <w:r>
        <w:rPr>
          <w:rFonts w:hint="cs"/>
          <w:bCs/>
          <w:rtl/>
        </w:rPr>
        <w:t>قلت :</w:t>
      </w:r>
      <w:r>
        <w:rPr>
          <w:rFonts w:hint="cs"/>
          <w:b/>
          <w:rtl/>
        </w:rPr>
        <w:t xml:space="preserve"> وهكذا نجد تواتر حمل المفسرين الوجه في الآيات على الذات أو القصد ، وعلى نفس المنوال ينبغي حمل قوله تعالى {كل شيء هالك إلا وجهه } وقوله تعالى {ويبقى وجه ربك ذي الجلال والإكرام } على الذات أو ما قصد به ذات الله تعالى من العمل الصالح ، إذ لا يعقل لذي لُب أن الهلاك سيلحق بالذات ولا يبقى إلا الوجه سبحانك هذا كفر عظيم ، إذن لابد من إعادة النظر في معنى الآية وأنها تدل على بقاء الله تعالى وأنه لا معنى للوجه في سياق الآيات سوى ما تواترت عليه أقوال العلماء وأنه الذات أو ما قصد به الذات من الأعمال الصالحة الخالصة ، وسيأتي إن شاء الله تعالى بيان ذلك بأحسن تفصيل .</w:t>
      </w:r>
    </w:p>
    <w:p w:rsidR="00CE6014" w:rsidRDefault="00CE6014" w:rsidP="00CE6014">
      <w:pPr>
        <w:jc w:val="both"/>
        <w:rPr>
          <w:b/>
          <w:rtl/>
        </w:rPr>
      </w:pPr>
      <w:r>
        <w:rPr>
          <w:rFonts w:hint="cs"/>
          <w:bCs/>
          <w:rtl/>
        </w:rPr>
        <w:t>قوله تعالى :(</w:t>
      </w:r>
      <w:r>
        <w:rPr>
          <w:rFonts w:hint="cs"/>
          <w:b/>
          <w:rtl/>
        </w:rPr>
        <w:t xml:space="preserve"> اقْتُلُواْ يُوسُفَ</w:t>
      </w:r>
      <w:r>
        <w:rPr>
          <w:rFonts w:hint="cs"/>
        </w:rPr>
        <w:t xml:space="preserve"> </w:t>
      </w:r>
      <w:r>
        <w:rPr>
          <w:rFonts w:hint="cs"/>
          <w:b/>
          <w:rtl/>
        </w:rPr>
        <w:t>أَوِ</w:t>
      </w:r>
      <w:r>
        <w:rPr>
          <w:rFonts w:hint="cs"/>
        </w:rPr>
        <w:t xml:space="preserve"> </w:t>
      </w:r>
      <w:r>
        <w:rPr>
          <w:rFonts w:hint="cs"/>
          <w:b/>
          <w:rtl/>
        </w:rPr>
        <w:t>اطْرَحُوهُ أَرْضًا يَخْلُ لَكُمْ وَجْهُ أَبِيكُمْ وَتَكُونُواْ</w:t>
      </w:r>
      <w:r>
        <w:rPr>
          <w:rFonts w:hint="cs"/>
        </w:rPr>
        <w:t xml:space="preserve"> </w:t>
      </w:r>
      <w:r>
        <w:rPr>
          <w:rFonts w:hint="cs"/>
          <w:b/>
          <w:rtl/>
        </w:rPr>
        <w:t>مِن بَعْدِهِ</w:t>
      </w:r>
      <w:r>
        <w:rPr>
          <w:rFonts w:hint="cs"/>
        </w:rPr>
        <w:t xml:space="preserve"> </w:t>
      </w:r>
      <w:r>
        <w:rPr>
          <w:rFonts w:hint="cs"/>
          <w:b/>
          <w:rtl/>
        </w:rPr>
        <w:t>قَوْمًا</w:t>
      </w:r>
      <w:r>
        <w:rPr>
          <w:rFonts w:hint="cs"/>
        </w:rPr>
        <w:t xml:space="preserve"> </w:t>
      </w:r>
      <w:r>
        <w:rPr>
          <w:rFonts w:hint="cs"/>
          <w:b/>
          <w:rtl/>
        </w:rPr>
        <w:t xml:space="preserve">صَالِحِينَ ) [يوسف/9] ، وعلى نفس منوال الآيات السابقات هل يقصد أخوة يوسف خلو وجه أبيهم عليه السلام ، وكيف يخلو هذا الوجه ؟ ومن أي شيءٍ يخلو ؟ </w:t>
      </w:r>
      <w:r>
        <w:rPr>
          <w:rFonts w:hint="cs"/>
          <w:b/>
          <w:bCs/>
          <w:rtl/>
        </w:rPr>
        <w:t>اللهم إلا أن يراد بسياق الكلام معنى آخر وهو فراغ أبيهم لهم وإقباله عليهم وتوجهه بكليته إليهم</w:t>
      </w:r>
      <w:r>
        <w:rPr>
          <w:rFonts w:hint="cs"/>
          <w:b/>
          <w:rtl/>
        </w:rPr>
        <w:t xml:space="preserve"> ولا يلتفت عنهم</w:t>
      </w:r>
      <w:r>
        <w:rPr>
          <w:rFonts w:hint="cs"/>
        </w:rPr>
        <w:t xml:space="preserve"> </w:t>
      </w:r>
      <w:r>
        <w:rPr>
          <w:rFonts w:hint="cs"/>
          <w:b/>
          <w:rtl/>
        </w:rPr>
        <w:t xml:space="preserve">إلى غيرهم وسلامة محبته لهم ممن يشاركهم فيها بعد ما كان كل ذلك  ليوسف عليه السلام . </w:t>
      </w:r>
      <w:r>
        <w:rPr>
          <w:rFonts w:hint="cs"/>
          <w:b/>
          <w:bCs/>
          <w:rtl/>
        </w:rPr>
        <w:t>فكان ذكر الوجه مجازاً لتصوير معنى</w:t>
      </w:r>
      <w:r>
        <w:rPr>
          <w:rFonts w:hint="cs"/>
          <w:bCs/>
        </w:rPr>
        <w:t xml:space="preserve"> </w:t>
      </w:r>
      <w:r>
        <w:rPr>
          <w:rFonts w:hint="cs"/>
          <w:bCs/>
          <w:rtl/>
        </w:rPr>
        <w:t>إقباله عليهم</w:t>
      </w:r>
      <w:r>
        <w:rPr>
          <w:rFonts w:hint="cs"/>
          <w:b/>
          <w:rtl/>
        </w:rPr>
        <w:t xml:space="preserve"> لأن الرجل إذا أقبل على الشئ أقبل بوجهه ، </w:t>
      </w:r>
      <w:r>
        <w:rPr>
          <w:rFonts w:hint="cs"/>
          <w:b/>
          <w:bCs/>
          <w:rtl/>
        </w:rPr>
        <w:t>قال أبو السعود في تفسيره</w:t>
      </w:r>
      <w:r>
        <w:rPr>
          <w:rFonts w:hint="cs"/>
          <w:b/>
          <w:rtl/>
        </w:rPr>
        <w:t xml:space="preserve"> : " أي يخلص لكم وجه أبيكم فيقبل عليكم بكليته ولا يلتفت عنكم إلى غيركم ولا يساهمكم في محبته أحد </w:t>
      </w:r>
      <w:r>
        <w:rPr>
          <w:rFonts w:hint="cs"/>
          <w:b/>
          <w:bCs/>
          <w:rtl/>
        </w:rPr>
        <w:t xml:space="preserve">فذكر الوجه لتصوير معنى إقباله عليهم " </w:t>
      </w:r>
      <w:r>
        <w:rPr>
          <w:rFonts w:hint="cs"/>
          <w:b/>
          <w:rtl/>
        </w:rPr>
        <w:t>[تفسير أبي السعود ج: 4 ص: 256 ] أهـ</w:t>
      </w:r>
      <w:r>
        <w:rPr>
          <w:rFonts w:hint="cs"/>
          <w:b/>
          <w:bCs/>
          <w:rtl/>
        </w:rPr>
        <w:t xml:space="preserve"> ، </w:t>
      </w:r>
      <w:r>
        <w:rPr>
          <w:rFonts w:hint="cs"/>
          <w:b/>
          <w:rtl/>
        </w:rPr>
        <w:t xml:space="preserve">وعلى هذا المعنى اتفق قول المفسرين ،  </w:t>
      </w:r>
      <w:r>
        <w:rPr>
          <w:rFonts w:hint="cs"/>
          <w:bCs/>
          <w:rtl/>
        </w:rPr>
        <w:t>وقوله تعالى (</w:t>
      </w:r>
      <w:r>
        <w:rPr>
          <w:rFonts w:hint="cs"/>
        </w:rPr>
        <w:t xml:space="preserve"> </w:t>
      </w:r>
      <w:r>
        <w:rPr>
          <w:rFonts w:hint="cs"/>
          <w:b/>
          <w:rtl/>
        </w:rPr>
        <w:t>وَمِنَ النَّاسِ مَن يَعْبُدُ اللَّهَ</w:t>
      </w:r>
      <w:r>
        <w:rPr>
          <w:rFonts w:hint="cs"/>
        </w:rPr>
        <w:t xml:space="preserve"> </w:t>
      </w:r>
      <w:r>
        <w:rPr>
          <w:rFonts w:hint="cs"/>
          <w:b/>
          <w:rtl/>
        </w:rPr>
        <w:t>عَلَى حَرْفٍ فَإِنْ أَصَابَهُ خَيْرٌ اطْمَأَنَّ بِهِ وَإِنْ أَصَابَتْهُ فِتْنَةٌ</w:t>
      </w:r>
      <w:r>
        <w:rPr>
          <w:rFonts w:hint="cs"/>
        </w:rPr>
        <w:t xml:space="preserve"> </w:t>
      </w:r>
      <w:r>
        <w:rPr>
          <w:rFonts w:hint="cs"/>
          <w:b/>
          <w:rtl/>
        </w:rPr>
        <w:t>انقَلَبَ عَلَى وَجْهِهِ خَسِرَ الدُّنْيَا وَالْآخِرَةَ ذَلِكَ هُوَ الْخُسْرَانُ</w:t>
      </w:r>
      <w:r>
        <w:rPr>
          <w:rFonts w:hint="cs"/>
        </w:rPr>
        <w:t xml:space="preserve"> </w:t>
      </w:r>
      <w:r>
        <w:rPr>
          <w:rFonts w:hint="cs"/>
          <w:b/>
          <w:rtl/>
        </w:rPr>
        <w:t>الْمُبِينُ ) [الحج /11] ، وانقلاب الإنسان على وجهه هاهنا هل يراد به معناه اللفظي وأنه متى ما وقع إنسان وانقلب على وجهه (الجارحة المعروفة )خسر الدنيا والآخرة ، أم المقصود الذي لا ريب في صحته هو ردته عن دينه وتراجعه عن إيمانه بقرينة خسران الدنيا والآخرة .</w:t>
      </w:r>
    </w:p>
    <w:p w:rsidR="00974845" w:rsidRDefault="00CE6014" w:rsidP="00CE6014">
      <w:pPr>
        <w:jc w:val="both"/>
        <w:rPr>
          <w:rFonts w:ascii="Traditional Arabic" w:hAnsi="Traditional Arabic"/>
          <w:bCs/>
          <w:sz w:val="32"/>
          <w:rtl/>
        </w:rPr>
      </w:pPr>
      <w:r w:rsidRPr="00CE6014">
        <w:rPr>
          <w:rFonts w:ascii="Traditional Arabic" w:hAnsi="Traditional Arabic"/>
          <w:b/>
          <w:bCs/>
          <w:sz w:val="32"/>
          <w:rtl/>
        </w:rPr>
        <w:t>( ت ) الآيات التي ذكر فيها الوجه مضافاً إلى الله تعالى وبيان المعنى الذي سيقت لأجله</w:t>
      </w:r>
      <w:r w:rsidRPr="00CE6014">
        <w:rPr>
          <w:rFonts w:ascii="Traditional Arabic" w:hAnsi="Traditional Arabic"/>
          <w:bCs/>
          <w:sz w:val="32"/>
          <w:rtl/>
        </w:rPr>
        <w:t xml:space="preserve"> :  </w:t>
      </w:r>
    </w:p>
    <w:p w:rsidR="00CE6014" w:rsidRDefault="00CE6014" w:rsidP="00974845">
      <w:pPr>
        <w:jc w:val="both"/>
        <w:rPr>
          <w:rFonts w:ascii="Traditional Arabic" w:hAnsi="Traditional Arabic"/>
          <w:sz w:val="32"/>
          <w:rtl/>
        </w:rPr>
      </w:pPr>
      <w:r w:rsidRPr="00CE6014">
        <w:rPr>
          <w:rFonts w:ascii="Traditional Arabic" w:hAnsi="Traditional Arabic"/>
          <w:bCs/>
          <w:sz w:val="32"/>
          <w:rtl/>
        </w:rPr>
        <w:t>قوله تعالى</w:t>
      </w:r>
      <w:r w:rsidRPr="00CE6014">
        <w:rPr>
          <w:rFonts w:ascii="Traditional Arabic" w:hAnsi="Traditional Arabic"/>
          <w:sz w:val="32"/>
          <w:rtl/>
        </w:rPr>
        <w:t xml:space="preserve"> { وَلِلّهِ الْمَشْرِقُ</w:t>
      </w:r>
      <w:r w:rsidRPr="00CE6014">
        <w:rPr>
          <w:rFonts w:ascii="Traditional Arabic" w:hAnsi="Traditional Arabic"/>
          <w:sz w:val="32"/>
        </w:rPr>
        <w:t xml:space="preserve"> </w:t>
      </w:r>
      <w:r w:rsidRPr="00CE6014">
        <w:rPr>
          <w:rFonts w:ascii="Traditional Arabic" w:hAnsi="Traditional Arabic"/>
          <w:sz w:val="32"/>
          <w:rtl/>
        </w:rPr>
        <w:t>وَالْمَغْرِبُ فَأَيْنَمَا تُوَلُّواْ فَثَمَّ وَجْهُ اللّهِ إِنَّ اللّهَ</w:t>
      </w:r>
      <w:r w:rsidRPr="00CE6014">
        <w:rPr>
          <w:rFonts w:ascii="Traditional Arabic" w:hAnsi="Traditional Arabic"/>
          <w:sz w:val="32"/>
        </w:rPr>
        <w:t xml:space="preserve"> </w:t>
      </w:r>
      <w:r w:rsidRPr="00CE6014">
        <w:rPr>
          <w:rFonts w:ascii="Traditional Arabic" w:hAnsi="Traditional Arabic"/>
          <w:sz w:val="32"/>
          <w:rtl/>
        </w:rPr>
        <w:t>وَاسِعٌ عَلِيمٌ } [ البقرة /115] ، فأينما تولوا فثم وجه الله تحتمل عدة معاني جاءت عن الصحابة والتابعين منها : ( أ ) فثم قبلة</w:t>
      </w:r>
      <w:r w:rsidRPr="00CE6014">
        <w:rPr>
          <w:rFonts w:ascii="Traditional Arabic" w:hAnsi="Traditional Arabic"/>
          <w:sz w:val="32"/>
        </w:rPr>
        <w:t xml:space="preserve"> </w:t>
      </w:r>
      <w:r w:rsidRPr="00CE6014">
        <w:rPr>
          <w:rFonts w:ascii="Traditional Arabic" w:hAnsi="Traditional Arabic"/>
          <w:sz w:val="32"/>
          <w:rtl/>
        </w:rPr>
        <w:t>الله يعني بذلك الوجهة والجهة التي وجههم إليها ومن معاني الوجه في اللغة القبلة لأننا نتوجه إليها بوجوهنا ، ( ب ) فثم الله</w:t>
      </w:r>
      <w:r w:rsidRPr="00CE6014">
        <w:rPr>
          <w:rFonts w:ascii="Traditional Arabic" w:hAnsi="Traditional Arabic"/>
          <w:sz w:val="32"/>
        </w:rPr>
        <w:t xml:space="preserve"> </w:t>
      </w:r>
      <w:r w:rsidRPr="00CE6014">
        <w:rPr>
          <w:rFonts w:ascii="Traditional Arabic" w:hAnsi="Traditional Arabic"/>
          <w:sz w:val="32"/>
          <w:rtl/>
        </w:rPr>
        <w:t>تبارك وتعالى  يريد علمه</w:t>
      </w:r>
      <w:r w:rsidRPr="00CE6014">
        <w:rPr>
          <w:rFonts w:ascii="Traditional Arabic" w:hAnsi="Traditional Arabic"/>
          <w:sz w:val="32"/>
        </w:rPr>
        <w:t xml:space="preserve"> </w:t>
      </w:r>
      <w:r w:rsidRPr="00CE6014">
        <w:rPr>
          <w:rFonts w:ascii="Traditional Arabic" w:hAnsi="Traditional Arabic"/>
          <w:sz w:val="32"/>
          <w:rtl/>
        </w:rPr>
        <w:t>معكم أينما كنتم ، فعبر بالوجه عن الذات كقوله تعالى (كل شيء هالك إلا وجهه ) وقوله تعالى (ويبقى</w:t>
      </w:r>
      <w:r w:rsidRPr="00CE6014">
        <w:rPr>
          <w:rFonts w:ascii="Traditional Arabic" w:hAnsi="Traditional Arabic"/>
          <w:sz w:val="32"/>
        </w:rPr>
        <w:t xml:space="preserve"> </w:t>
      </w:r>
      <w:r w:rsidRPr="00CE6014">
        <w:rPr>
          <w:rFonts w:ascii="Traditional Arabic" w:hAnsi="Traditional Arabic"/>
          <w:sz w:val="32"/>
          <w:rtl/>
        </w:rPr>
        <w:t>وجه ربك ذي الجلال والإكرام ) ، ( ت ) فثم تدركون</w:t>
      </w:r>
      <w:r w:rsidRPr="00CE6014">
        <w:rPr>
          <w:rFonts w:ascii="Traditional Arabic" w:hAnsi="Traditional Arabic"/>
          <w:sz w:val="32"/>
        </w:rPr>
        <w:t xml:space="preserve"> </w:t>
      </w:r>
      <w:r w:rsidRPr="00CE6014">
        <w:rPr>
          <w:rFonts w:ascii="Traditional Arabic" w:hAnsi="Traditional Arabic"/>
          <w:sz w:val="32"/>
          <w:rtl/>
        </w:rPr>
        <w:t>بالتوجه إليه رضا الله تعالى كقوله تعالى (إنما نطعمكم لوجه الله) وقوله تعالى (والذين</w:t>
      </w:r>
      <w:r w:rsidRPr="00CE6014">
        <w:rPr>
          <w:rFonts w:ascii="Traditional Arabic" w:hAnsi="Traditional Arabic"/>
          <w:sz w:val="32"/>
        </w:rPr>
        <w:t xml:space="preserve"> </w:t>
      </w:r>
      <w:r w:rsidRPr="00CE6014">
        <w:rPr>
          <w:rFonts w:ascii="Traditional Arabic" w:hAnsi="Traditional Arabic"/>
          <w:sz w:val="32"/>
          <w:rtl/>
        </w:rPr>
        <w:t>صبروا ابتغاء وجه ربهم ) أي لأجل رضا الله وابتغاء مرضاته ، فهذه المعاني هي التي جاءت عن الصحابة والتابعين وأما ما عدا ذلك فهو تكلف لا دليل عليه ، وأما من أراد بهذه الآية إثبات وجه جارحة هو جزء من الذات فتعالى الله عما يصفون ، لأن الله تعالى له الأحدية المطلقة فهو منزه عن الأبعاض والأجزاء والجوارح ، ثم هؤلاء متناقضون لأنهم يثبتون الوجه على سبيل الجزء ، ثم يثبتون الفوقية الحسية على سبيل المسافة ويثبتون الاستواء على سبيل الحد والحيز والجهة ، والآية تهد عليهم مذهبهم في الجهة هدا ، وذلك لأن الآية تفيد نفي الجهة الواحدة إذ أينما تولوا وفي أي جهة تتوجهوا فثم وجه الله ، وإثبات الجهة الواحدة هو مذهبهم الذي بدعوا عموم علماء الأمة لأجله ، وعندما تنبه بعضهم لهذا قال : هذه الآية ليست من آيات الصفات وغيرها من آيات الصفات فتناقض وتلاعب بدينه وفرق بين الآيات بهواه نعوذ بالله من الهوى والزيغ ، وفي الحديث عن</w:t>
      </w:r>
      <w:r w:rsidRPr="00CE6014">
        <w:rPr>
          <w:rFonts w:ascii="Traditional Arabic" w:hAnsi="Traditional Arabic"/>
          <w:sz w:val="32"/>
        </w:rPr>
        <w:t xml:space="preserve"> </w:t>
      </w:r>
      <w:r w:rsidRPr="00CE6014">
        <w:rPr>
          <w:rFonts w:ascii="Traditional Arabic" w:hAnsi="Traditional Arabic"/>
          <w:sz w:val="32"/>
          <w:rtl/>
        </w:rPr>
        <w:t>ابن عمر عن النبي صلى الله عليه وسلم  قال : ( إن أحدكم إذا صلى</w:t>
      </w:r>
      <w:r w:rsidRPr="00CE6014">
        <w:rPr>
          <w:rFonts w:ascii="Traditional Arabic" w:hAnsi="Traditional Arabic"/>
          <w:sz w:val="32"/>
        </w:rPr>
        <w:t xml:space="preserve"> </w:t>
      </w:r>
      <w:r w:rsidRPr="00CE6014">
        <w:rPr>
          <w:rFonts w:ascii="Traditional Arabic" w:hAnsi="Traditional Arabic"/>
          <w:sz w:val="32"/>
          <w:rtl/>
        </w:rPr>
        <w:t>فإن الله قبل وجهه ) وفي رواية أنس ( إن ربه بينه وبين القبلة ) وهذا</w:t>
      </w:r>
      <w:r w:rsidRPr="00CE6014">
        <w:rPr>
          <w:rFonts w:ascii="Traditional Arabic" w:hAnsi="Traditional Arabic"/>
          <w:sz w:val="32"/>
        </w:rPr>
        <w:t xml:space="preserve"> </w:t>
      </w:r>
      <w:r w:rsidRPr="00CE6014">
        <w:rPr>
          <w:rFonts w:ascii="Traditional Arabic" w:hAnsi="Traditional Arabic"/>
          <w:sz w:val="32"/>
          <w:rtl/>
        </w:rPr>
        <w:t>الحديث دافع لمذهب الجهة فإن جهة فوق وقدام</w:t>
      </w:r>
      <w:r w:rsidRPr="00CE6014">
        <w:rPr>
          <w:rFonts w:ascii="Traditional Arabic" w:hAnsi="Traditional Arabic"/>
          <w:sz w:val="32"/>
        </w:rPr>
        <w:t xml:space="preserve"> </w:t>
      </w:r>
      <w:r w:rsidRPr="00CE6014">
        <w:rPr>
          <w:rFonts w:ascii="Traditional Arabic" w:hAnsi="Traditional Arabic"/>
          <w:sz w:val="32"/>
          <w:rtl/>
        </w:rPr>
        <w:t>متضادان لا يجتمعان البتة فإن حملها على ظاهرهما محال على الله تعالى لا يجتمعان</w:t>
      </w:r>
      <w:r w:rsidRPr="00CE6014">
        <w:rPr>
          <w:rFonts w:ascii="Traditional Arabic" w:hAnsi="Traditional Arabic"/>
          <w:sz w:val="32"/>
        </w:rPr>
        <w:t xml:space="preserve"> </w:t>
      </w:r>
      <w:r w:rsidRPr="00CE6014">
        <w:rPr>
          <w:rFonts w:ascii="Traditional Arabic" w:hAnsi="Traditional Arabic"/>
          <w:sz w:val="32"/>
          <w:rtl/>
        </w:rPr>
        <w:t>عقلا وعادة وشرعا وإن أول هذا دون ذلك فتحكم وإن أولهما فأهلا بالوفاق</w:t>
      </w:r>
      <w:r>
        <w:rPr>
          <w:rFonts w:ascii="Traditional Arabic" w:hAnsi="Traditional Arabic" w:hint="cs"/>
          <w:sz w:val="32"/>
          <w:rtl/>
        </w:rPr>
        <w:t xml:space="preserve"> ، [ </w:t>
      </w:r>
      <w:r w:rsidRPr="00CE6014">
        <w:rPr>
          <w:rFonts w:ascii="Traditional Arabic" w:hAnsi="Traditional Arabic"/>
          <w:bCs/>
          <w:sz w:val="32"/>
          <w:rtl/>
        </w:rPr>
        <w:t>تأويل الصحابة والتابعين للوجه في الآية</w:t>
      </w:r>
      <w:r w:rsidRPr="00CE6014">
        <w:rPr>
          <w:rFonts w:ascii="Traditional Arabic" w:hAnsi="Traditional Arabic"/>
          <w:sz w:val="32"/>
          <w:rtl/>
        </w:rPr>
        <w:t xml:space="preserve"> </w:t>
      </w:r>
      <w:r w:rsidR="00974845">
        <w:rPr>
          <w:rFonts w:ascii="Traditional Arabic" w:hAnsi="Traditional Arabic" w:hint="cs"/>
          <w:sz w:val="32"/>
          <w:rtl/>
        </w:rPr>
        <w:t xml:space="preserve">] </w:t>
      </w:r>
      <w:r w:rsidRPr="00CE6014">
        <w:rPr>
          <w:rFonts w:ascii="Traditional Arabic" w:hAnsi="Traditional Arabic"/>
          <w:sz w:val="32"/>
          <w:rtl/>
        </w:rPr>
        <w:t xml:space="preserve">: </w:t>
      </w:r>
      <w:r w:rsidRPr="00CE6014">
        <w:rPr>
          <w:rFonts w:ascii="Traditional Arabic" w:hAnsi="Traditional Arabic"/>
          <w:bCs/>
          <w:sz w:val="32"/>
          <w:rtl/>
        </w:rPr>
        <w:t xml:space="preserve">قال السيوطي في الدر المنثور : " </w:t>
      </w:r>
      <w:r w:rsidRPr="00CE6014">
        <w:rPr>
          <w:rFonts w:ascii="Traditional Arabic" w:hAnsi="Traditional Arabic"/>
          <w:sz w:val="32"/>
          <w:rtl/>
        </w:rPr>
        <w:t>وأخرج ابن أبي حاتم عن ابن عباس فأينما تولوا   فثم وجه الله   قال : قبلة الله أينما توجهت شرقا أو غربا  وأخرج ابن ابي شيبة وعبد بن حميد والترمذي والبيهقي في سننه عن مجاهد   (فثم وجه الله)   قال : قبلة الله فأينما كنتم في شرق أو غرب فاستقبلوها " [الدر المنثور ج: 1 ص: 267] أهـ</w:t>
      </w:r>
      <w:r w:rsidRPr="00CE6014">
        <w:rPr>
          <w:rFonts w:ascii="Traditional Arabic" w:hAnsi="Traditional Arabic"/>
          <w:bCs/>
          <w:sz w:val="32"/>
          <w:rtl/>
        </w:rPr>
        <w:t xml:space="preserve"> ، وقال الطبري في تفسيره</w:t>
      </w:r>
      <w:r w:rsidRPr="00CE6014">
        <w:rPr>
          <w:rFonts w:ascii="Traditional Arabic" w:hAnsi="Traditional Arabic"/>
          <w:sz w:val="32"/>
          <w:rtl/>
        </w:rPr>
        <w:t xml:space="preserve"> : " واختلف في تأويل قوله   فثم وجه الله   فقال بعضهم تأويل ذلك فثم قبلة الله يعني بذلك وجهه الذي وجههم إليه عن </w:t>
      </w:r>
      <w:r w:rsidRPr="00CE6014">
        <w:rPr>
          <w:rFonts w:ascii="Traditional Arabic" w:hAnsi="Traditional Arabic"/>
          <w:bCs/>
          <w:sz w:val="32"/>
          <w:rtl/>
        </w:rPr>
        <w:t>مجاهد</w:t>
      </w:r>
      <w:r w:rsidRPr="00CE6014">
        <w:rPr>
          <w:rFonts w:ascii="Traditional Arabic" w:hAnsi="Traditional Arabic"/>
          <w:sz w:val="32"/>
          <w:rtl/>
        </w:rPr>
        <w:t xml:space="preserve"> قال حيثما كنتم فلكم قبلة تستقبلونها   وقال آخرون معنى قول الله عز وجل   فثم وجه الله   فثم الله تبارك وتعالى   وقال آخرون معنى قوله   فثم وجه الله   فثم تدركون بالتوجه إليه رضا الله الذي له الوجه الكريم   وقال آخرون عنى بالوجه ذا الوجه وقال قائلوا هذه المقالة وجه الله صفة له " [ تفسير الطبري ج: 1 ص: 506] أهـ ، </w:t>
      </w:r>
      <w:r w:rsidRPr="00CE6014">
        <w:rPr>
          <w:rFonts w:ascii="Traditional Arabic" w:hAnsi="Traditional Arabic"/>
          <w:bCs/>
          <w:sz w:val="32"/>
          <w:rtl/>
        </w:rPr>
        <w:t>وقال البغوي في تفسيره</w:t>
      </w:r>
      <w:r w:rsidRPr="00CE6014">
        <w:rPr>
          <w:rFonts w:ascii="Traditional Arabic" w:hAnsi="Traditional Arabic"/>
          <w:sz w:val="32"/>
          <w:rtl/>
        </w:rPr>
        <w:t xml:space="preserve"> : " فأينما تولوا   فثم وجه الله   يعني أينما تحولوا وجوهكم فثم أي هناك وجه الله قال الكلبي فثم الله يعلم ويرى وجه صلة كقوله تعالى (كل شيء هالك إلا وجهه ) أي إلا هو وقال </w:t>
      </w:r>
      <w:r w:rsidRPr="00CE6014">
        <w:rPr>
          <w:rFonts w:ascii="Traditional Arabic" w:hAnsi="Traditional Arabic"/>
          <w:bCs/>
          <w:sz w:val="32"/>
          <w:rtl/>
        </w:rPr>
        <w:t>الحسن ومجاهد وقتادة ومقاتل بن حيان</w:t>
      </w:r>
      <w:r w:rsidRPr="00CE6014">
        <w:rPr>
          <w:rFonts w:ascii="Traditional Arabic" w:hAnsi="Traditional Arabic"/>
          <w:sz w:val="32"/>
          <w:rtl/>
        </w:rPr>
        <w:t xml:space="preserve"> فثم قبلة الله والوجه والوجهة والجهة القبلة وقيل رضا الله تعالى " [تفسير البغوي ج: 1 ص: 108] أهـ ، </w:t>
      </w:r>
      <w:r w:rsidRPr="00CE6014">
        <w:rPr>
          <w:rFonts w:ascii="Traditional Arabic" w:hAnsi="Traditional Arabic"/>
          <w:bCs/>
          <w:sz w:val="32"/>
          <w:rtl/>
        </w:rPr>
        <w:t>وقال بن كثير في تفسيره</w:t>
      </w:r>
      <w:r w:rsidRPr="00CE6014">
        <w:rPr>
          <w:rFonts w:ascii="Traditional Arabic" w:hAnsi="Traditional Arabic"/>
          <w:sz w:val="32"/>
          <w:rtl/>
        </w:rPr>
        <w:t xml:space="preserve"> : "  وقال عكرمة عن </w:t>
      </w:r>
      <w:r w:rsidRPr="00CE6014">
        <w:rPr>
          <w:rFonts w:ascii="Traditional Arabic" w:hAnsi="Traditional Arabic"/>
          <w:bCs/>
          <w:sz w:val="32"/>
          <w:rtl/>
        </w:rPr>
        <w:t>ابن عباس</w:t>
      </w:r>
      <w:r w:rsidRPr="00CE6014">
        <w:rPr>
          <w:rFonts w:ascii="Traditional Arabic" w:hAnsi="Traditional Arabic"/>
          <w:sz w:val="32"/>
          <w:rtl/>
        </w:rPr>
        <w:t xml:space="preserve"> فأينما تولوا   فثم وجه الله   قال قبلة الله أينما توجهت شرقا أو غربا وقال </w:t>
      </w:r>
      <w:r w:rsidRPr="00CE6014">
        <w:rPr>
          <w:rFonts w:ascii="Traditional Arabic" w:hAnsi="Traditional Arabic"/>
          <w:bCs/>
          <w:sz w:val="32"/>
          <w:rtl/>
        </w:rPr>
        <w:t>مجاهد</w:t>
      </w:r>
      <w:r w:rsidRPr="00CE6014">
        <w:rPr>
          <w:rFonts w:ascii="Traditional Arabic" w:hAnsi="Traditional Arabic"/>
          <w:sz w:val="32"/>
          <w:rtl/>
        </w:rPr>
        <w:t xml:space="preserve"> فأينما تولوا فثم وجه الله حيثما كنتم فلكم قبلة تستقبلونها الكعبة " [تفسير ابن كثير ج: 1 ص: 159] أهـ ، </w:t>
      </w:r>
      <w:r w:rsidRPr="00CE6014">
        <w:rPr>
          <w:rFonts w:ascii="Traditional Arabic" w:hAnsi="Traditional Arabic"/>
          <w:bCs/>
          <w:sz w:val="32"/>
          <w:rtl/>
        </w:rPr>
        <w:t>وقال ابن الجوزي في تفسيره</w:t>
      </w:r>
      <w:r w:rsidRPr="00CE6014">
        <w:rPr>
          <w:rFonts w:ascii="Traditional Arabic" w:hAnsi="Traditional Arabic"/>
          <w:sz w:val="32"/>
          <w:rtl/>
        </w:rPr>
        <w:t xml:space="preserve"> : "  قوله تعالى فثم وجه الله فيه قولان أحدهما فثم الله يريد علمه معكم اين كنتم وهو قول </w:t>
      </w:r>
      <w:r w:rsidRPr="00CE6014">
        <w:rPr>
          <w:rFonts w:ascii="Traditional Arabic" w:hAnsi="Traditional Arabic"/>
          <w:bCs/>
          <w:sz w:val="32"/>
          <w:rtl/>
        </w:rPr>
        <w:t>ابن عباس و مقاتل</w:t>
      </w:r>
      <w:r w:rsidRPr="00CE6014">
        <w:rPr>
          <w:rFonts w:ascii="Traditional Arabic" w:hAnsi="Traditional Arabic"/>
          <w:sz w:val="32"/>
          <w:rtl/>
        </w:rPr>
        <w:t xml:space="preserve"> والثاني فثم قبلة الله قاله </w:t>
      </w:r>
      <w:r w:rsidRPr="00CE6014">
        <w:rPr>
          <w:rFonts w:ascii="Traditional Arabic" w:hAnsi="Traditional Arabic"/>
          <w:bCs/>
          <w:sz w:val="32"/>
          <w:rtl/>
        </w:rPr>
        <w:t>عكرمة و مجاهد</w:t>
      </w:r>
      <w:r w:rsidRPr="00CE6014">
        <w:rPr>
          <w:rFonts w:ascii="Traditional Arabic" w:hAnsi="Traditional Arabic"/>
          <w:sz w:val="32"/>
          <w:rtl/>
        </w:rPr>
        <w:t xml:space="preserve"> "[ زاد المسير ج: 1 ص: 134-135] أهـ</w:t>
      </w:r>
      <w:r w:rsidR="00974845">
        <w:rPr>
          <w:rFonts w:ascii="Traditional Arabic" w:hAnsi="Traditional Arabic" w:hint="cs"/>
          <w:sz w:val="32"/>
          <w:rtl/>
        </w:rPr>
        <w:t xml:space="preserve">  ، [  </w:t>
      </w:r>
      <w:r w:rsidRPr="00CE6014">
        <w:rPr>
          <w:rFonts w:ascii="Traditional Arabic" w:hAnsi="Traditional Arabic"/>
          <w:bCs/>
          <w:sz w:val="32"/>
          <w:rtl/>
        </w:rPr>
        <w:t>إتفاق أهل العلم على تأويل الوجه في الآية</w:t>
      </w:r>
      <w:r w:rsidRPr="00CE6014">
        <w:rPr>
          <w:rFonts w:ascii="Traditional Arabic" w:hAnsi="Traditional Arabic"/>
          <w:sz w:val="32"/>
          <w:rtl/>
        </w:rPr>
        <w:t xml:space="preserve"> </w:t>
      </w:r>
      <w:r w:rsidR="00974845">
        <w:rPr>
          <w:rFonts w:ascii="Traditional Arabic" w:hAnsi="Traditional Arabic" w:hint="cs"/>
          <w:sz w:val="32"/>
          <w:rtl/>
        </w:rPr>
        <w:t xml:space="preserve">] </w:t>
      </w:r>
      <w:r w:rsidRPr="00CE6014">
        <w:rPr>
          <w:rFonts w:ascii="Traditional Arabic" w:hAnsi="Traditional Arabic"/>
          <w:sz w:val="32"/>
          <w:rtl/>
        </w:rPr>
        <w:t xml:space="preserve">:  </w:t>
      </w:r>
      <w:r w:rsidRPr="00CE6014">
        <w:rPr>
          <w:rFonts w:ascii="Traditional Arabic" w:hAnsi="Traditional Arabic"/>
          <w:bCs/>
          <w:sz w:val="32"/>
          <w:rtl/>
        </w:rPr>
        <w:t>قال القرطبي في تفسيره</w:t>
      </w:r>
      <w:r w:rsidRPr="00CE6014">
        <w:rPr>
          <w:rFonts w:ascii="Traditional Arabic" w:hAnsi="Traditional Arabic"/>
          <w:sz w:val="32"/>
          <w:rtl/>
        </w:rPr>
        <w:t xml:space="preserve"> : " اختلف الناس في تأويل الوجه المضاف إلى الله في القرآن والسنة </w:t>
      </w:r>
      <w:r w:rsidRPr="00CE6014">
        <w:rPr>
          <w:rFonts w:ascii="Traditional Arabic" w:hAnsi="Traditional Arabic"/>
          <w:bCs/>
          <w:sz w:val="32"/>
          <w:rtl/>
        </w:rPr>
        <w:t>فقال الحذاق</w:t>
      </w:r>
      <w:r w:rsidRPr="00CE6014">
        <w:rPr>
          <w:rFonts w:ascii="Traditional Arabic" w:hAnsi="Traditional Arabic"/>
          <w:sz w:val="32"/>
          <w:rtl/>
        </w:rPr>
        <w:t xml:space="preserve">  ذلك راجع إلى الوجود والعبارة عنه بالوجه من مجاز الكلام إذ كان الوجه أظهر لأعضاء في الشاهد واجلها قدرا </w:t>
      </w:r>
      <w:r w:rsidRPr="00CE6014">
        <w:rPr>
          <w:rFonts w:ascii="Traditional Arabic" w:hAnsi="Traditional Arabic"/>
          <w:bCs/>
          <w:sz w:val="32"/>
          <w:rtl/>
        </w:rPr>
        <w:t>وقال ابن فورك</w:t>
      </w:r>
      <w:r w:rsidRPr="00CE6014">
        <w:rPr>
          <w:rFonts w:ascii="Traditional Arabic" w:hAnsi="Traditional Arabic"/>
          <w:sz w:val="32"/>
          <w:rtl/>
        </w:rPr>
        <w:t xml:space="preserve">  قد تذكر صفة الشيء والمراد بها الموصوف توسعا كما يقول القائل  رأيت علم فلان اليوم ونظرت إلى علمه وإنما يريد بذلك رأيت العالم ونظرت إلى العالم كذلك إذا ذكر الوجه هنا والمراد من له الوجه أي الوجود وعلى هذا يتأول قوله تعالى  إنما نطعمكم لوجه الله لأن المراد به  لله الذي له الوجه وكذلك قوله  إلا ابتغاء وجه ربه الاعلى أي الذي له الوجه </w:t>
      </w:r>
      <w:r w:rsidRPr="00CE6014">
        <w:rPr>
          <w:rFonts w:ascii="Traditional Arabic" w:hAnsi="Traditional Arabic"/>
          <w:bCs/>
          <w:sz w:val="32"/>
          <w:rtl/>
        </w:rPr>
        <w:t>قال ابن عباس :</w:t>
      </w:r>
      <w:r w:rsidRPr="00CE6014">
        <w:rPr>
          <w:rFonts w:ascii="Traditional Arabic" w:hAnsi="Traditional Arabic"/>
          <w:sz w:val="32"/>
          <w:rtl/>
        </w:rPr>
        <w:t xml:space="preserve">الوجه عبارة عنه عز وجل كما قال  ويبقى وجه ربك ذو الجلال والإكرام </w:t>
      </w:r>
      <w:r w:rsidRPr="00CE6014">
        <w:rPr>
          <w:rFonts w:ascii="Traditional Arabic" w:hAnsi="Traditional Arabic"/>
          <w:bCs/>
          <w:sz w:val="32"/>
          <w:rtl/>
        </w:rPr>
        <w:t>وقال بعض الأئمة</w:t>
      </w:r>
      <w:r w:rsidRPr="00CE6014">
        <w:rPr>
          <w:rFonts w:ascii="Traditional Arabic" w:hAnsi="Traditional Arabic"/>
          <w:sz w:val="32"/>
          <w:rtl/>
        </w:rPr>
        <w:t xml:space="preserve">  تلك صفة ثابتة بالسمع زائدة على ما توجبه العقول من صفات القديم تعالى قال ابن عطية  </w:t>
      </w:r>
      <w:r w:rsidRPr="00CE6014">
        <w:rPr>
          <w:rFonts w:ascii="Traditional Arabic" w:hAnsi="Traditional Arabic"/>
          <w:bCs/>
          <w:sz w:val="32"/>
          <w:rtl/>
        </w:rPr>
        <w:t>وضعف أبو المعالي هذا القول</w:t>
      </w:r>
      <w:r w:rsidRPr="00CE6014">
        <w:rPr>
          <w:rFonts w:ascii="Traditional Arabic" w:hAnsi="Traditional Arabic"/>
          <w:sz w:val="32"/>
          <w:rtl/>
        </w:rPr>
        <w:t xml:space="preserve"> وهو كذلك ضعيف </w:t>
      </w:r>
      <w:r w:rsidRPr="00CE6014">
        <w:rPr>
          <w:rFonts w:ascii="Traditional Arabic" w:hAnsi="Traditional Arabic"/>
          <w:bCs/>
          <w:sz w:val="32"/>
          <w:rtl/>
        </w:rPr>
        <w:t xml:space="preserve">وإنما المراد وجوده وقيل  المراد بالوجه هنا الجهة التي وجهنا إليها أي القبلة وقيل  الوجه القصد </w:t>
      </w:r>
      <w:r w:rsidRPr="00CE6014">
        <w:rPr>
          <w:rFonts w:ascii="Traditional Arabic" w:hAnsi="Traditional Arabic"/>
          <w:sz w:val="32"/>
          <w:rtl/>
        </w:rPr>
        <w:t xml:space="preserve">كما قال الشاعر  أستغفر الله ذنبا لست محصيه رب العباد إليه الوجه والعمل وقيل  المعنى فثم رضا الله وثوابه كما قال  إنما نطعمكم لوجه الله أي لرضائه وطلب ثوابه " [ تفسير القرطبي ج: 2 ص: 83] أهـ ، </w:t>
      </w:r>
      <w:r w:rsidRPr="00CE6014">
        <w:rPr>
          <w:rFonts w:ascii="Traditional Arabic" w:hAnsi="Traditional Arabic"/>
          <w:bCs/>
          <w:sz w:val="32"/>
          <w:rtl/>
        </w:rPr>
        <w:t>وقال رحمه الله</w:t>
      </w:r>
      <w:r w:rsidRPr="00CE6014">
        <w:rPr>
          <w:rFonts w:ascii="Traditional Arabic" w:hAnsi="Traditional Arabic"/>
          <w:sz w:val="32"/>
          <w:rtl/>
        </w:rPr>
        <w:t xml:space="preserve"> : " ويبقى وجه ربك أي ويبقى وجه الله فالوجه عبارة عن وجوده وذاته سبحانه قال الشاعر :  ( قضى على خلقه المنايا *  فكل شيء سواه فاني ) ، وهذا الذي ارتضاه المحققون من علمائنا  ابن فورك وأبو المعالي وغيرهم وقال ابن عباس  الوجه عبارة عنه كما قال  ويبقى وجه ربك ذو الجلال والإكرام وقال أبو المعالي  وأما الوجه فالمراد به عند معظم أئمتنا وجود الباري تعالى وهو الذي ارتضاه شيخنا ومن الدليل على ذلك قوله تعالى  ويبقى وجه ربك والموصف بالبقاء عند تعرض الخلق للفناء وجود الباري تعالى وقد مضى في البقرة القول في هذا عند قوله تعالى  فأينما تولوا   فثم وجه الله   وقد ذكرناه في الكتاب الأسني مستوفى قال القشيري  قام قوم هو صفة زائدة على الذات لا تكيف يحصل بها الإقبال على من أراد الرب تخصيصه بالإكرام </w:t>
      </w:r>
      <w:r w:rsidRPr="00CE6014">
        <w:rPr>
          <w:rFonts w:ascii="Traditional Arabic" w:hAnsi="Traditional Arabic"/>
          <w:bCs/>
          <w:sz w:val="32"/>
          <w:rtl/>
        </w:rPr>
        <w:t>والصحيح أن يقال  وجهه وجوده وذاته</w:t>
      </w:r>
      <w:r w:rsidRPr="00CE6014">
        <w:rPr>
          <w:rFonts w:ascii="Traditional Arabic" w:hAnsi="Traditional Arabic"/>
          <w:sz w:val="32"/>
          <w:rtl/>
        </w:rPr>
        <w:t xml:space="preserve"> يقال  هذا وجه الأمر ووجه الصواب وعين الصواب "[ تفسير القرطبي ج: 17 ص: 165] أهـ</w:t>
      </w:r>
      <w:r w:rsidR="00974845">
        <w:rPr>
          <w:rFonts w:ascii="Traditional Arabic" w:hAnsi="Traditional Arabic" w:hint="cs"/>
          <w:sz w:val="32"/>
          <w:rtl/>
        </w:rPr>
        <w:t xml:space="preserve">  ، </w:t>
      </w:r>
      <w:r w:rsidRPr="00CE6014">
        <w:rPr>
          <w:rFonts w:ascii="Traditional Arabic" w:hAnsi="Traditional Arabic"/>
          <w:bCs/>
          <w:sz w:val="32"/>
          <w:rtl/>
        </w:rPr>
        <w:t xml:space="preserve">وقال أبو حيان في تفسيره البحر المحيط : " </w:t>
      </w:r>
      <w:r w:rsidRPr="00CE6014">
        <w:rPr>
          <w:rFonts w:ascii="Traditional Arabic" w:hAnsi="Traditional Arabic"/>
          <w:sz w:val="32"/>
          <w:rtl/>
        </w:rPr>
        <w:t xml:space="preserve">{فثمّ وجه الله}، هذا جواب الشرط، وهي جملة ابتدائية، فقيل: معناه فثمّ قبلة الله، فيكون الوجه بمعنى الجهة، وأضيف ذلك إلى الله تعالى حيث أمر باستقبالها، فهي الجهة التي فيها رضا الله تعالى، قاله الحسن ومجاهد وقتادة ومقاتل. وقيل: الوجه هنا صلة، والمعنى فثم الله أي علمه وحكمه. وروي عن ابن عباس ومقاتل: أو عبر عن الذات بالوجه، كقوله تعالى: {ويبقى وجه ربك}، {كل شيء هالك إلا وجهه} وقيل: المعنى العمل لله، قاله الفراء، قال: ( أستغفر الله ذنباً لست محصيه  *  رب العباد إليه الوجه والعمل ) ، وقيل: يحتمل أن يراد بالوجه هنا: الجاه، كما يقال: فلان وجه القوم، أي موضع شرفهم، ولفلان وجه عند الناس: أي جاه وشرف. والتقدير: فثمّ جلال الله وعظمته ، قاله أبو منصور في المقنع. وحيث جاء الوجه مضافاً إلى الله تعالى، فله محمل في لسان العرب، إذ هو لفظ يطلق على معان، ويستحيل أن يحمل على العضو، وإن كان ذلك أشهر فيه. وقد ذهب بعض الناس إلى أن تلك صفة ثابتة لله بالسمع، زائدة على ما توجبه العقول من صفات القديم تعالى. وضعف أبو العالية وغيره هذا القول، لأن فيه الجزم بإثبات صفة لله تعالى بلفظ محتمل، وهي صفة لا يدرى ما هي، ولا يعقل معناها في اللسان العربي، فوجب إطراح هذا القول والإعتماد على ما له محمل في لسان العرب ، إذا كان للفظ دلالة على التجسيم فنحمله، إمّا على ما يسوغ فيه من الحقيقة التي يصح نسبتها إلى الله تعالى إن كان اللفظ مشتركاً، أو من المجاز إن كان اللفظ غير مشترك. </w:t>
      </w:r>
      <w:r w:rsidRPr="00CE6014">
        <w:rPr>
          <w:rFonts w:ascii="Traditional Arabic" w:hAnsi="Traditional Arabic"/>
          <w:bCs/>
          <w:sz w:val="32"/>
          <w:rtl/>
        </w:rPr>
        <w:t xml:space="preserve">والمجاز في كلام العرب أكثر من رمل يبرين ونهر فلسطين ، </w:t>
      </w:r>
      <w:r w:rsidRPr="00CE6014">
        <w:rPr>
          <w:rFonts w:ascii="Traditional Arabic" w:hAnsi="Traditional Arabic"/>
          <w:sz w:val="32"/>
          <w:rtl/>
        </w:rPr>
        <w:t>فالوقوف مع ظاهر اللفظ الدال على التجسيم غباوة وجهل بلسان العرب وأنحائها ومتصرّفاتها في كلامها، وحجج العقول التي مرجع حمل الألفاظ المشكلة إليها. ونعوذ بالله أن نكون كالكرامية، ومن سلك مسلكهم في إثبات التجسيم ونسبة الأعضاء لله، تعالى الله عما يقول المفترون علواً كبيراً. وفي قوله: {فأينما تولوا فثم وجه الله} ردّ على من يقول: إنه في حيز وجهة، لأنه لما خير في استقبال جميع الجهات دل على أنه ليس في جهة ولا حيز، ولو كان في حيز لكان استقباله والتوجه إليه أحق من جميع الأماكن. فحيث لم يخصص مكاناً، علمنا أنه لا في جهة ولا حيز، بل جميع الجهات في ملكه وتحت ملكه، فأي جهة توجهنا إليه فيها على وجه الخضوع كنا معظمين له ممتثلين لأمره.</w:t>
      </w:r>
      <w:r w:rsidRPr="00CE6014">
        <w:rPr>
          <w:rFonts w:ascii="Traditional Arabic" w:hAnsi="Traditional Arabic"/>
          <w:sz w:val="32"/>
        </w:rPr>
        <w:t xml:space="preserve"> </w:t>
      </w:r>
      <w:r w:rsidRPr="00CE6014">
        <w:rPr>
          <w:rFonts w:ascii="Traditional Arabic" w:hAnsi="Traditional Arabic"/>
          <w:sz w:val="32"/>
          <w:rtl/>
        </w:rPr>
        <w:t xml:space="preserve">" [تفسير البحر المحيط [ البقرة /115]] أهـ ، </w:t>
      </w:r>
      <w:r w:rsidRPr="00CE6014">
        <w:rPr>
          <w:rFonts w:ascii="Traditional Arabic" w:hAnsi="Traditional Arabic"/>
          <w:bCs/>
          <w:sz w:val="32"/>
          <w:rtl/>
        </w:rPr>
        <w:t>وقال السيوطي في الإتقان</w:t>
      </w:r>
      <w:r w:rsidRPr="00CE6014">
        <w:rPr>
          <w:rFonts w:ascii="Traditional Arabic" w:hAnsi="Traditional Arabic"/>
          <w:sz w:val="32"/>
          <w:rtl/>
        </w:rPr>
        <w:t xml:space="preserve"> : " ومن ذلك الوجه وهو مؤول بالذات   وقال ابن اللبان في قوله ( يريدون وجهه ) (إنما نطعمكم لوجه الله ) ( إلا ابتغاء وجه ربه الأعلى ) المراد إخلاص النية  وقال غيره في قوله   فثم وجه الله   أي الجهة التي أمر بالتوجه إليها " </w:t>
      </w:r>
      <w:r w:rsidRPr="00CE6014">
        <w:rPr>
          <w:rFonts w:ascii="Traditional Arabic" w:hAnsi="Traditional Arabic"/>
          <w:sz w:val="32"/>
          <w:rtl/>
          <w:lang w:bidi="ar-KW"/>
        </w:rPr>
        <w:t>[</w:t>
      </w:r>
      <w:r w:rsidRPr="00CE6014">
        <w:rPr>
          <w:rFonts w:ascii="Traditional Arabic" w:hAnsi="Traditional Arabic"/>
          <w:sz w:val="32"/>
          <w:rtl/>
        </w:rPr>
        <w:t>الإتقان ج: 2 ص: 17</w:t>
      </w:r>
      <w:r w:rsidRPr="00CE6014">
        <w:rPr>
          <w:rFonts w:ascii="Traditional Arabic" w:hAnsi="Traditional Arabic"/>
          <w:sz w:val="32"/>
          <w:rtl/>
          <w:lang w:bidi="ar-KW"/>
        </w:rPr>
        <w:t xml:space="preserve">] </w:t>
      </w:r>
      <w:r w:rsidRPr="00CE6014">
        <w:rPr>
          <w:rFonts w:ascii="Traditional Arabic" w:hAnsi="Traditional Arabic"/>
          <w:sz w:val="32"/>
          <w:rtl/>
        </w:rPr>
        <w:t xml:space="preserve">أهـ ، </w:t>
      </w:r>
      <w:r w:rsidRPr="00CE6014">
        <w:rPr>
          <w:rFonts w:ascii="Traditional Arabic" w:hAnsi="Traditional Arabic"/>
          <w:bCs/>
          <w:sz w:val="32"/>
          <w:rtl/>
        </w:rPr>
        <w:t>وقال أبو بكر الجصاص</w:t>
      </w:r>
      <w:r w:rsidRPr="00CE6014">
        <w:rPr>
          <w:rFonts w:ascii="Traditional Arabic" w:hAnsi="Traditional Arabic"/>
          <w:bCs/>
          <w:sz w:val="32"/>
        </w:rPr>
        <w:t xml:space="preserve"> </w:t>
      </w:r>
      <w:r w:rsidRPr="00CE6014">
        <w:rPr>
          <w:rFonts w:ascii="Traditional Arabic" w:hAnsi="Traditional Arabic"/>
          <w:bCs/>
          <w:sz w:val="32"/>
          <w:rtl/>
        </w:rPr>
        <w:t>في كتابه أحكام القرآن</w:t>
      </w:r>
      <w:r w:rsidRPr="00CE6014">
        <w:rPr>
          <w:rFonts w:ascii="Traditional Arabic" w:hAnsi="Traditional Arabic"/>
          <w:sz w:val="32"/>
          <w:rtl/>
        </w:rPr>
        <w:t xml:space="preserve"> : "   ( فثم وجه الله ) معناه فثم رضوان الله وهو الوجه الذي أمرتم بالتوجه إليه كقوله تعالى إنما نطعمكم لوجه الله يعني لرضوانه ولما أراده منا وقوله كل شيء هالك إلا وجهه يعني ما كان لرضاه وإرادته " [ أحكام القرآن 2 ج: 1 ص: 77] أهـ ، </w:t>
      </w:r>
      <w:r w:rsidRPr="00CE6014">
        <w:rPr>
          <w:rFonts w:ascii="Traditional Arabic" w:hAnsi="Traditional Arabic"/>
          <w:bCs/>
          <w:sz w:val="32"/>
          <w:rtl/>
        </w:rPr>
        <w:t>وقال الألوسي في تفسيره</w:t>
      </w:r>
      <w:r w:rsidRPr="00CE6014">
        <w:rPr>
          <w:rFonts w:ascii="Traditional Arabic" w:hAnsi="Traditional Arabic"/>
          <w:sz w:val="32"/>
          <w:rtl/>
        </w:rPr>
        <w:t xml:space="preserve"> : " فثم وجه الله   أي فهناك جهته سبحانه التي أمرتم بها فأي جهة يتوجه المرء من الظاهر والباطن   فثم وجه الله   المتحلي بجميع الصفات المتجلي بما شاء منزها عن الجهات " [ روح المعاني ج: 1 ص: 365] أهـ ، </w:t>
      </w:r>
      <w:r w:rsidRPr="00CE6014">
        <w:rPr>
          <w:rFonts w:ascii="Traditional Arabic" w:hAnsi="Traditional Arabic"/>
          <w:bCs/>
          <w:sz w:val="32"/>
          <w:rtl/>
        </w:rPr>
        <w:t>وجاء في التعاريف</w:t>
      </w:r>
      <w:r w:rsidRPr="00CE6014">
        <w:rPr>
          <w:rFonts w:ascii="Traditional Arabic" w:hAnsi="Traditional Arabic"/>
          <w:sz w:val="32"/>
          <w:rtl/>
        </w:rPr>
        <w:t xml:space="preserve"> : " قال الراغب : أصل الوجه الجارحة المعروفة ولما كان الوجه أول ما يستقبلك وأشرف ما في ظاهر البدن استعمل في مستقبل كل شيء وفي أشرفه ومبدئه   وجه الحق ما به الشيء حقا إذ لا حقيقة لشيء إلا به تعالى وهو المشار إليه بآية ( فأينما تولوا فثم وجه الله  ) وهو عين الحق المقيم لجميع الأشياء فمن رأى قيومية الحق للأشياء فهو الذي يرى وجه الحق في كل شيء  "[ التعاريف ج: 1 ص: 720] أهـ ، </w:t>
      </w:r>
      <w:r w:rsidRPr="00CE6014">
        <w:rPr>
          <w:rFonts w:ascii="Traditional Arabic" w:hAnsi="Traditional Arabic"/>
          <w:bCs/>
          <w:sz w:val="32"/>
          <w:rtl/>
        </w:rPr>
        <w:t>وقال الزركشي في البرهان</w:t>
      </w:r>
      <w:r w:rsidRPr="00CE6014">
        <w:rPr>
          <w:rFonts w:ascii="Traditional Arabic" w:hAnsi="Traditional Arabic"/>
          <w:sz w:val="32"/>
          <w:rtl/>
        </w:rPr>
        <w:t xml:space="preserve"> : " وحكي الواحدي عن اكثر المفسرين في قوله تعالى فأينما تولوا   فثم وجه الله   أن الوجه صلة والمعنى فثم الله يعلم ويرى قال والوجه قد ورد صلة مع اسم الله كثيرا كقوله ويبقى وجه ربك إنما نطعمكم لوجه الله كل شيء هلك إلا وجهة   قلت والأشبه حمله على أن المراد به الذات كما في قوله تعالى بلى من اسلم وجهة الله "[ البرهان في علوم القرآن ج: 2 ص: 278] أهـ ،</w:t>
      </w:r>
    </w:p>
    <w:p w:rsidR="00CE6014" w:rsidRPr="00CE6014" w:rsidRDefault="00CE6014" w:rsidP="00974845">
      <w:pPr>
        <w:jc w:val="both"/>
        <w:rPr>
          <w:rFonts w:ascii="Traditional Arabic" w:hAnsi="Traditional Arabic"/>
          <w:sz w:val="32"/>
          <w:rtl/>
        </w:rPr>
      </w:pPr>
      <w:r w:rsidRPr="00CE6014">
        <w:rPr>
          <w:rFonts w:ascii="Traditional Arabic" w:hAnsi="Traditional Arabic"/>
          <w:bCs/>
          <w:sz w:val="32"/>
          <w:rtl/>
        </w:rPr>
        <w:t>قوله تعالى</w:t>
      </w:r>
      <w:r w:rsidRPr="00CE6014">
        <w:rPr>
          <w:rFonts w:ascii="Traditional Arabic" w:hAnsi="Traditional Arabic"/>
          <w:sz w:val="32"/>
          <w:rtl/>
        </w:rPr>
        <w:t xml:space="preserve"> { وَمَا تُنفِقُونَ</w:t>
      </w:r>
      <w:r w:rsidRPr="00CE6014">
        <w:rPr>
          <w:rFonts w:ascii="Traditional Arabic" w:hAnsi="Traditional Arabic"/>
          <w:sz w:val="32"/>
        </w:rPr>
        <w:t xml:space="preserve"> </w:t>
      </w:r>
      <w:r w:rsidRPr="00CE6014">
        <w:rPr>
          <w:rFonts w:ascii="Traditional Arabic" w:hAnsi="Traditional Arabic"/>
          <w:sz w:val="32"/>
          <w:rtl/>
        </w:rPr>
        <w:t>إِلاَّ ابْتِغَاء وَجْهِ اللّهِ وَمَا تُنفِقُواْ مِنْ خَيْرٍ يُوَفَّ إِلَيْكُمْ</w:t>
      </w:r>
      <w:r w:rsidRPr="00CE6014">
        <w:rPr>
          <w:rFonts w:ascii="Traditional Arabic" w:hAnsi="Traditional Arabic"/>
          <w:sz w:val="32"/>
        </w:rPr>
        <w:t xml:space="preserve"> </w:t>
      </w:r>
      <w:r w:rsidRPr="00CE6014">
        <w:rPr>
          <w:rFonts w:ascii="Traditional Arabic" w:hAnsi="Traditional Arabic"/>
          <w:sz w:val="32"/>
          <w:rtl/>
        </w:rPr>
        <w:t xml:space="preserve">وَأَنتُمْ لاَ تُظْلَمُونَ } [ البقرة : 272 ] ، </w:t>
      </w:r>
      <w:r w:rsidRPr="00CE6014">
        <w:rPr>
          <w:rFonts w:ascii="Traditional Arabic" w:hAnsi="Traditional Arabic"/>
          <w:bCs/>
          <w:sz w:val="32"/>
          <w:rtl/>
        </w:rPr>
        <w:t>وقوله</w:t>
      </w:r>
      <w:r w:rsidRPr="00CE6014">
        <w:rPr>
          <w:rFonts w:ascii="Traditional Arabic" w:hAnsi="Traditional Arabic"/>
          <w:bCs/>
          <w:sz w:val="32"/>
        </w:rPr>
        <w:t xml:space="preserve"> </w:t>
      </w:r>
      <w:r w:rsidRPr="00CE6014">
        <w:rPr>
          <w:rFonts w:ascii="Traditional Arabic" w:hAnsi="Traditional Arabic"/>
          <w:bCs/>
          <w:sz w:val="32"/>
          <w:rtl/>
        </w:rPr>
        <w:t xml:space="preserve">تعالى {  </w:t>
      </w:r>
      <w:r w:rsidRPr="00CE6014">
        <w:rPr>
          <w:rFonts w:ascii="Traditional Arabic" w:hAnsi="Traditional Arabic"/>
          <w:sz w:val="32"/>
          <w:rtl/>
        </w:rPr>
        <w:t>وَلاَ تَطْرُدِ</w:t>
      </w:r>
      <w:r w:rsidRPr="00CE6014">
        <w:rPr>
          <w:rFonts w:ascii="Traditional Arabic" w:hAnsi="Traditional Arabic"/>
          <w:sz w:val="32"/>
        </w:rPr>
        <w:t xml:space="preserve"> </w:t>
      </w:r>
      <w:r w:rsidRPr="00CE6014">
        <w:rPr>
          <w:rFonts w:ascii="Traditional Arabic" w:hAnsi="Traditional Arabic"/>
          <w:sz w:val="32"/>
          <w:rtl/>
        </w:rPr>
        <w:t>الَّذِينَ يَدْعُونَ رَبَّهُم بِالْغَدَاةِ وَالْعَشِيِّ يُرِيدُونَ وَجْهَهُ</w:t>
      </w:r>
      <w:r w:rsidRPr="00CE6014">
        <w:rPr>
          <w:rFonts w:ascii="Traditional Arabic" w:hAnsi="Traditional Arabic"/>
          <w:sz w:val="32"/>
        </w:rPr>
        <w:t xml:space="preserve"> </w:t>
      </w:r>
      <w:r w:rsidRPr="00CE6014">
        <w:rPr>
          <w:rFonts w:ascii="Traditional Arabic" w:hAnsi="Traditional Arabic"/>
          <w:sz w:val="32"/>
          <w:rtl/>
        </w:rPr>
        <w:t>مَا عَلَيْكَ مِنْ حِسَابِهِم مِّن شَيْءٍ وَمَا مِنْ حِسَابِكَ عَلَيْهِم مِّن</w:t>
      </w:r>
      <w:r w:rsidRPr="00CE6014">
        <w:rPr>
          <w:rFonts w:ascii="Traditional Arabic" w:hAnsi="Traditional Arabic"/>
          <w:sz w:val="32"/>
        </w:rPr>
        <w:t xml:space="preserve"> </w:t>
      </w:r>
      <w:r w:rsidRPr="00CE6014">
        <w:rPr>
          <w:rFonts w:ascii="Traditional Arabic" w:hAnsi="Traditional Arabic"/>
          <w:sz w:val="32"/>
          <w:rtl/>
        </w:rPr>
        <w:t>شَيْءٍ فَتَطْرُدَهُمْ فَتَكُونَ مِنَ الظَّالِمِينَ }‏[سورة الأنعام : 52 ]</w:t>
      </w:r>
      <w:r w:rsidRPr="00CE6014">
        <w:rPr>
          <w:rFonts w:ascii="Traditional Arabic" w:hAnsi="Traditional Arabic"/>
          <w:bCs/>
          <w:sz w:val="32"/>
          <w:rtl/>
        </w:rPr>
        <w:t xml:space="preserve"> ، وقوله</w:t>
      </w:r>
      <w:r w:rsidRPr="00CE6014">
        <w:rPr>
          <w:rFonts w:ascii="Traditional Arabic" w:hAnsi="Traditional Arabic"/>
          <w:bCs/>
          <w:sz w:val="32"/>
        </w:rPr>
        <w:t xml:space="preserve"> </w:t>
      </w:r>
      <w:r w:rsidRPr="00CE6014">
        <w:rPr>
          <w:rFonts w:ascii="Traditional Arabic" w:hAnsi="Traditional Arabic"/>
          <w:bCs/>
          <w:sz w:val="32"/>
          <w:rtl/>
        </w:rPr>
        <w:t xml:space="preserve">تعالى </w:t>
      </w:r>
      <w:r w:rsidRPr="00CE6014">
        <w:rPr>
          <w:rFonts w:ascii="Traditional Arabic" w:hAnsi="Traditional Arabic"/>
          <w:sz w:val="32"/>
          <w:rtl/>
        </w:rPr>
        <w:t>{ وَاصْبِرْ نَفْسَكَ</w:t>
      </w:r>
      <w:r w:rsidRPr="00CE6014">
        <w:rPr>
          <w:rFonts w:ascii="Traditional Arabic" w:hAnsi="Traditional Arabic"/>
          <w:sz w:val="32"/>
        </w:rPr>
        <w:t xml:space="preserve"> </w:t>
      </w:r>
      <w:r w:rsidRPr="00CE6014">
        <w:rPr>
          <w:rFonts w:ascii="Traditional Arabic" w:hAnsi="Traditional Arabic"/>
          <w:sz w:val="32"/>
          <w:rtl/>
        </w:rPr>
        <w:t>مَعَ الَّذِينَ يَدْعُونَ رَبَّهُم بِالْغَدَاةِ وَالْعَشِيِّ يُرِيدُونَ وَجْهَهُ</w:t>
      </w:r>
      <w:r w:rsidRPr="00CE6014">
        <w:rPr>
          <w:rFonts w:ascii="Traditional Arabic" w:hAnsi="Traditional Arabic"/>
          <w:sz w:val="32"/>
        </w:rPr>
        <w:t xml:space="preserve"> </w:t>
      </w:r>
      <w:r w:rsidRPr="00CE6014">
        <w:rPr>
          <w:rFonts w:ascii="Traditional Arabic" w:hAnsi="Traditional Arabic"/>
          <w:sz w:val="32"/>
          <w:rtl/>
        </w:rPr>
        <w:t>وَلَا تَعْدُ عَيْنَاكَ عَنْهُمْ تُرِيدُ زِينَةَ الْحَيَاةِ الدُّنْيَا وَلَا</w:t>
      </w:r>
      <w:r w:rsidRPr="00CE6014">
        <w:rPr>
          <w:rFonts w:ascii="Traditional Arabic" w:hAnsi="Traditional Arabic"/>
          <w:sz w:val="32"/>
        </w:rPr>
        <w:t xml:space="preserve"> </w:t>
      </w:r>
      <w:r w:rsidRPr="00CE6014">
        <w:rPr>
          <w:rFonts w:ascii="Traditional Arabic" w:hAnsi="Traditional Arabic"/>
          <w:sz w:val="32"/>
          <w:rtl/>
        </w:rPr>
        <w:t>تُطِعْ مَنْ أَغْفَلْنَا قَلْبَهُ عَن ذِكْرِنَا وَاتَّبَعَ هَوَاهُ وَكَانَ أَمْرُهُ</w:t>
      </w:r>
      <w:r w:rsidRPr="00CE6014">
        <w:rPr>
          <w:rFonts w:ascii="Traditional Arabic" w:hAnsi="Traditional Arabic"/>
          <w:sz w:val="32"/>
        </w:rPr>
        <w:t xml:space="preserve"> </w:t>
      </w:r>
      <w:r w:rsidRPr="00CE6014">
        <w:rPr>
          <w:rFonts w:ascii="Traditional Arabic" w:hAnsi="Traditional Arabic"/>
          <w:sz w:val="32"/>
          <w:rtl/>
        </w:rPr>
        <w:t>فُرُطًا }[ سورة الكهف : 28 ]</w:t>
      </w:r>
      <w:r w:rsidRPr="00CE6014">
        <w:rPr>
          <w:rFonts w:ascii="Traditional Arabic" w:hAnsi="Traditional Arabic"/>
          <w:bCs/>
          <w:sz w:val="32"/>
          <w:rtl/>
        </w:rPr>
        <w:t xml:space="preserve"> ، وقوله</w:t>
      </w:r>
      <w:r w:rsidRPr="00CE6014">
        <w:rPr>
          <w:rFonts w:ascii="Traditional Arabic" w:hAnsi="Traditional Arabic"/>
          <w:bCs/>
          <w:sz w:val="32"/>
        </w:rPr>
        <w:t xml:space="preserve"> </w:t>
      </w:r>
      <w:r w:rsidRPr="00CE6014">
        <w:rPr>
          <w:rFonts w:ascii="Traditional Arabic" w:hAnsi="Traditional Arabic"/>
          <w:bCs/>
          <w:sz w:val="32"/>
          <w:rtl/>
        </w:rPr>
        <w:t xml:space="preserve">تعالى { </w:t>
      </w:r>
      <w:r w:rsidRPr="00CE6014">
        <w:rPr>
          <w:rFonts w:ascii="Traditional Arabic" w:hAnsi="Traditional Arabic"/>
          <w:sz w:val="32"/>
          <w:rtl/>
        </w:rPr>
        <w:t>فَآتِ ذَا</w:t>
      </w:r>
      <w:r w:rsidRPr="00CE6014">
        <w:rPr>
          <w:rFonts w:ascii="Traditional Arabic" w:hAnsi="Traditional Arabic"/>
          <w:sz w:val="32"/>
        </w:rPr>
        <w:t xml:space="preserve"> </w:t>
      </w:r>
      <w:r w:rsidRPr="00CE6014">
        <w:rPr>
          <w:rFonts w:ascii="Traditional Arabic" w:hAnsi="Traditional Arabic"/>
          <w:sz w:val="32"/>
          <w:rtl/>
        </w:rPr>
        <w:t>الْقُرْبَى حَقَّهُ وَالْمِسْكِينَ وَابْنَ السَّبِيلِ ذَلِكَ خَيْرٌ لِّلَّذِينَ</w:t>
      </w:r>
      <w:r w:rsidRPr="00CE6014">
        <w:rPr>
          <w:rFonts w:ascii="Traditional Arabic" w:hAnsi="Traditional Arabic"/>
          <w:sz w:val="32"/>
        </w:rPr>
        <w:t xml:space="preserve"> </w:t>
      </w:r>
      <w:r w:rsidRPr="00CE6014">
        <w:rPr>
          <w:rFonts w:ascii="Traditional Arabic" w:hAnsi="Traditional Arabic"/>
          <w:sz w:val="32"/>
          <w:rtl/>
        </w:rPr>
        <w:t>يُرِيدُونَ وَجْهَ اللَّهِ وَأُوْلَئِكَ هُمُ الْمُفْلِحُونَ * وَمَا</w:t>
      </w:r>
      <w:r w:rsidRPr="00CE6014">
        <w:rPr>
          <w:rFonts w:ascii="Traditional Arabic" w:hAnsi="Traditional Arabic"/>
          <w:sz w:val="32"/>
        </w:rPr>
        <w:t xml:space="preserve"> </w:t>
      </w:r>
      <w:r w:rsidRPr="00CE6014">
        <w:rPr>
          <w:rFonts w:ascii="Traditional Arabic" w:hAnsi="Traditional Arabic"/>
          <w:sz w:val="32"/>
          <w:rtl/>
        </w:rPr>
        <w:t>آتَيْتُم مِّن رِّبًا لِّيَرْبُوَ فِي أَمْوَالِ النَّاسِ فَلَا يَرْبُو عِندَ</w:t>
      </w:r>
      <w:r w:rsidRPr="00CE6014">
        <w:rPr>
          <w:rFonts w:ascii="Traditional Arabic" w:hAnsi="Traditional Arabic"/>
          <w:sz w:val="32"/>
        </w:rPr>
        <w:t xml:space="preserve"> </w:t>
      </w:r>
      <w:r w:rsidRPr="00CE6014">
        <w:rPr>
          <w:rFonts w:ascii="Traditional Arabic" w:hAnsi="Traditional Arabic"/>
          <w:sz w:val="32"/>
          <w:rtl/>
        </w:rPr>
        <w:t>اللَّهِ وَمَا آتَيْتُم مِّن زَكَاةٍ تُرِيدُونَ وَجْهَ اللَّهِ فَأُوْلَئِكَ</w:t>
      </w:r>
      <w:r w:rsidRPr="00CE6014">
        <w:rPr>
          <w:rFonts w:ascii="Traditional Arabic" w:hAnsi="Traditional Arabic"/>
          <w:sz w:val="32"/>
        </w:rPr>
        <w:t xml:space="preserve"> </w:t>
      </w:r>
      <w:r w:rsidRPr="00CE6014">
        <w:rPr>
          <w:rFonts w:ascii="Traditional Arabic" w:hAnsi="Traditional Arabic"/>
          <w:sz w:val="32"/>
          <w:rtl/>
        </w:rPr>
        <w:t xml:space="preserve">هُمُ الْمُضْعِفُونَ } [سورة الروم : 39 ]  </w:t>
      </w:r>
      <w:r w:rsidR="00974845">
        <w:rPr>
          <w:rFonts w:ascii="Traditional Arabic" w:hAnsi="Traditional Arabic" w:hint="cs"/>
          <w:sz w:val="32"/>
          <w:rtl/>
        </w:rPr>
        <w:t xml:space="preserve"> ،  </w:t>
      </w:r>
      <w:r w:rsidRPr="00CE6014">
        <w:rPr>
          <w:rFonts w:ascii="Traditional Arabic" w:hAnsi="Traditional Arabic"/>
          <w:bCs/>
          <w:sz w:val="32"/>
          <w:rtl/>
        </w:rPr>
        <w:t>(( قلت ))</w:t>
      </w:r>
      <w:r w:rsidRPr="00CE6014">
        <w:rPr>
          <w:rFonts w:ascii="Traditional Arabic" w:hAnsi="Traditional Arabic"/>
          <w:sz w:val="32"/>
          <w:rtl/>
        </w:rPr>
        <w:t xml:space="preserve"> : من تدبر ذكر الوجه في هذه الآيات (يريدون</w:t>
      </w:r>
      <w:r w:rsidRPr="00CE6014">
        <w:rPr>
          <w:rFonts w:ascii="Traditional Arabic" w:hAnsi="Traditional Arabic"/>
          <w:sz w:val="32"/>
        </w:rPr>
        <w:t xml:space="preserve"> </w:t>
      </w:r>
      <w:r w:rsidRPr="00CE6014">
        <w:rPr>
          <w:rFonts w:ascii="Traditional Arabic" w:hAnsi="Traditional Arabic"/>
          <w:sz w:val="32"/>
          <w:rtl/>
        </w:rPr>
        <w:t>وجه الله ) و (تريدون</w:t>
      </w:r>
      <w:r w:rsidRPr="00CE6014">
        <w:rPr>
          <w:rFonts w:ascii="Traditional Arabic" w:hAnsi="Traditional Arabic"/>
          <w:sz w:val="32"/>
        </w:rPr>
        <w:t xml:space="preserve"> </w:t>
      </w:r>
      <w:r w:rsidRPr="00CE6014">
        <w:rPr>
          <w:rFonts w:ascii="Traditional Arabic" w:hAnsi="Traditional Arabic"/>
          <w:sz w:val="32"/>
          <w:rtl/>
        </w:rPr>
        <w:t>وجه الله ) و (يريدون</w:t>
      </w:r>
      <w:r w:rsidRPr="00CE6014">
        <w:rPr>
          <w:rFonts w:ascii="Traditional Arabic" w:hAnsi="Traditional Arabic"/>
          <w:sz w:val="32"/>
        </w:rPr>
        <w:t xml:space="preserve"> </w:t>
      </w:r>
      <w:r w:rsidRPr="00CE6014">
        <w:rPr>
          <w:rFonts w:ascii="Traditional Arabic" w:hAnsi="Traditional Arabic"/>
          <w:sz w:val="32"/>
          <w:rtl/>
        </w:rPr>
        <w:t>وجهه )</w:t>
      </w:r>
      <w:r w:rsidRPr="00CE6014">
        <w:rPr>
          <w:rFonts w:ascii="Traditional Arabic" w:hAnsi="Traditional Arabic"/>
          <w:sz w:val="32"/>
        </w:rPr>
        <w:t xml:space="preserve"> </w:t>
      </w:r>
      <w:r w:rsidRPr="00CE6014">
        <w:rPr>
          <w:rFonts w:ascii="Traditional Arabic" w:hAnsi="Traditional Arabic"/>
          <w:sz w:val="32"/>
          <w:rtl/>
        </w:rPr>
        <w:t>، و (ابتغاء</w:t>
      </w:r>
      <w:r w:rsidRPr="00CE6014">
        <w:rPr>
          <w:rFonts w:ascii="Traditional Arabic" w:hAnsi="Traditional Arabic"/>
          <w:sz w:val="32"/>
        </w:rPr>
        <w:t xml:space="preserve"> </w:t>
      </w:r>
      <w:r w:rsidRPr="00CE6014">
        <w:rPr>
          <w:rFonts w:ascii="Traditional Arabic" w:hAnsi="Traditional Arabic"/>
          <w:sz w:val="32"/>
          <w:rtl/>
        </w:rPr>
        <w:t>وجه ربهم ) و (إلا</w:t>
      </w:r>
      <w:r w:rsidRPr="00CE6014">
        <w:rPr>
          <w:rFonts w:ascii="Traditional Arabic" w:hAnsi="Traditional Arabic"/>
          <w:sz w:val="32"/>
        </w:rPr>
        <w:t xml:space="preserve"> </w:t>
      </w:r>
      <w:r w:rsidRPr="00CE6014">
        <w:rPr>
          <w:rFonts w:ascii="Traditional Arabic" w:hAnsi="Traditional Arabic"/>
          <w:sz w:val="32"/>
          <w:rtl/>
        </w:rPr>
        <w:t>ابتغاء وجه ربه الأعلى) و (إنما</w:t>
      </w:r>
      <w:r w:rsidRPr="00CE6014">
        <w:rPr>
          <w:rFonts w:ascii="Traditional Arabic" w:hAnsi="Traditional Arabic"/>
          <w:sz w:val="32"/>
        </w:rPr>
        <w:t xml:space="preserve"> </w:t>
      </w:r>
      <w:r w:rsidRPr="00CE6014">
        <w:rPr>
          <w:rFonts w:ascii="Traditional Arabic" w:hAnsi="Traditional Arabic"/>
          <w:sz w:val="32"/>
          <w:rtl/>
        </w:rPr>
        <w:t xml:space="preserve">نطعمكم لوجه الله ) وجد أن المراد من سياق الآيات رضا الله تعالى ، وإليك نخبة من أقوال المفسرين في ذلك : </w:t>
      </w:r>
      <w:r w:rsidRPr="00CE6014">
        <w:rPr>
          <w:rFonts w:ascii="Traditional Arabic" w:hAnsi="Traditional Arabic"/>
          <w:bCs/>
          <w:sz w:val="32"/>
          <w:rtl/>
        </w:rPr>
        <w:t>قال القرطبي في تفسير قوله تعالى (يريدون</w:t>
      </w:r>
      <w:r w:rsidRPr="00CE6014">
        <w:rPr>
          <w:rFonts w:ascii="Traditional Arabic" w:hAnsi="Traditional Arabic"/>
          <w:bCs/>
          <w:sz w:val="32"/>
        </w:rPr>
        <w:t xml:space="preserve"> </w:t>
      </w:r>
      <w:r w:rsidRPr="00CE6014">
        <w:rPr>
          <w:rFonts w:ascii="Traditional Arabic" w:hAnsi="Traditional Arabic"/>
          <w:bCs/>
          <w:sz w:val="32"/>
          <w:rtl/>
        </w:rPr>
        <w:t xml:space="preserve">وجهه ) </w:t>
      </w:r>
      <w:r w:rsidRPr="00CE6014">
        <w:rPr>
          <w:rFonts w:ascii="Traditional Arabic" w:hAnsi="Traditional Arabic"/>
          <w:sz w:val="32"/>
          <w:rtl/>
        </w:rPr>
        <w:t xml:space="preserve">: " يريدون وجهه   أي طاعته والإخلاص فيها أي يخلصون في عبادتهم وأعمالهم لله ويتوجهون بذلك إليه لا لغيره " [تفسير القرطبي ج: 6 ص: 432] أهـ ، </w:t>
      </w:r>
      <w:r w:rsidRPr="00CE6014">
        <w:rPr>
          <w:rFonts w:ascii="Traditional Arabic" w:hAnsi="Traditional Arabic"/>
          <w:bCs/>
          <w:sz w:val="32"/>
          <w:rtl/>
        </w:rPr>
        <w:t>وقال البيضاوي</w:t>
      </w:r>
      <w:r w:rsidRPr="00CE6014">
        <w:rPr>
          <w:rFonts w:ascii="Traditional Arabic" w:hAnsi="Traditional Arabic"/>
          <w:sz w:val="32"/>
          <w:rtl/>
        </w:rPr>
        <w:t>: " (يريدون وجهه) رضا الله وطاعته " [تفسير البيضاوي ج: 3 ص: 493] أهـ</w:t>
      </w:r>
      <w:r w:rsidRPr="00CE6014">
        <w:rPr>
          <w:rFonts w:ascii="Traditional Arabic" w:hAnsi="Traditional Arabic"/>
          <w:sz w:val="32"/>
          <w:rtl/>
          <w:lang w:bidi="ar-KW"/>
        </w:rPr>
        <w:t xml:space="preserve"> ، </w:t>
      </w:r>
      <w:r w:rsidRPr="00CE6014">
        <w:rPr>
          <w:rFonts w:ascii="Traditional Arabic" w:hAnsi="Traditional Arabic"/>
          <w:bCs/>
          <w:sz w:val="32"/>
          <w:rtl/>
        </w:rPr>
        <w:t>وقال أبو السعود</w:t>
      </w:r>
      <w:r w:rsidRPr="00CE6014">
        <w:rPr>
          <w:rFonts w:ascii="Traditional Arabic" w:hAnsi="Traditional Arabic"/>
          <w:sz w:val="32"/>
          <w:rtl/>
        </w:rPr>
        <w:t xml:space="preserve">: " وقوله تعالى   يريدون وجهه   حال من ضمير يدعون أي يدعونه تعالى مخلصين له فيه " [تفسير أبي السعود ج: 3 ص: 139] أهـ ، </w:t>
      </w:r>
      <w:r w:rsidRPr="00CE6014">
        <w:rPr>
          <w:rFonts w:ascii="Traditional Arabic" w:hAnsi="Traditional Arabic"/>
          <w:bCs/>
          <w:sz w:val="32"/>
          <w:rtl/>
        </w:rPr>
        <w:t>وقال الواحدي</w:t>
      </w:r>
      <w:r w:rsidRPr="00CE6014">
        <w:rPr>
          <w:rFonts w:ascii="Traditional Arabic" w:hAnsi="Traditional Arabic"/>
          <w:sz w:val="32"/>
          <w:rtl/>
        </w:rPr>
        <w:t xml:space="preserve">: " يريدون وجهه   يطلبون ثواب الله " [تفسير الواحدي ج: 1 ص: 355]أهـ ، </w:t>
      </w:r>
      <w:r w:rsidRPr="00CE6014">
        <w:rPr>
          <w:rFonts w:ascii="Traditional Arabic" w:hAnsi="Traditional Arabic"/>
          <w:bCs/>
          <w:sz w:val="32"/>
          <w:rtl/>
        </w:rPr>
        <w:t xml:space="preserve">وقال البغوي </w:t>
      </w:r>
      <w:r w:rsidRPr="00CE6014">
        <w:rPr>
          <w:rFonts w:ascii="Traditional Arabic" w:hAnsi="Traditional Arabic"/>
          <w:sz w:val="32"/>
          <w:rtl/>
        </w:rPr>
        <w:t xml:space="preserve">: " يريدون وجهه   أي يريدون الله بطاعتهم قال ابن عباس رضي الله عنهما يطلبون ثواب الله " [ تفسير البغوي ج: 2 ص: 99] أهـ ، </w:t>
      </w:r>
      <w:r w:rsidRPr="00CE6014">
        <w:rPr>
          <w:rFonts w:ascii="Traditional Arabic" w:hAnsi="Traditional Arabic"/>
          <w:bCs/>
          <w:sz w:val="32"/>
          <w:rtl/>
        </w:rPr>
        <w:t>وقال رحمه الله</w:t>
      </w:r>
      <w:r w:rsidRPr="00CE6014">
        <w:rPr>
          <w:rFonts w:ascii="Traditional Arabic" w:hAnsi="Traditional Arabic"/>
          <w:sz w:val="32"/>
          <w:rtl/>
        </w:rPr>
        <w:t xml:space="preserve"> : " يريدون وجهه   أي يريدون الله لا يريدون به عرضا من الدنيا " [تفسير البغوي ج: 3 ص: 159]أهـ ، </w:t>
      </w:r>
      <w:r w:rsidRPr="00CE6014">
        <w:rPr>
          <w:rFonts w:ascii="Traditional Arabic" w:hAnsi="Traditional Arabic"/>
          <w:bCs/>
          <w:sz w:val="32"/>
          <w:rtl/>
        </w:rPr>
        <w:t xml:space="preserve">وقال الشوكاني </w:t>
      </w:r>
      <w:r w:rsidRPr="00CE6014">
        <w:rPr>
          <w:rFonts w:ascii="Traditional Arabic" w:hAnsi="Traditional Arabic"/>
          <w:sz w:val="32"/>
          <w:rtl/>
        </w:rPr>
        <w:t xml:space="preserve">: " و   يريدون وجهه   في محل نصب على الحال والمعنى أنهم مخلصون في عبادتهم لا يريدون بذلك إلا وجه الله تعالى أي يتوجهون  بذلك إليه لا إلى غيره "[ فتح القدير ج: 2 ص: 119] أهـ ، </w:t>
      </w:r>
      <w:r w:rsidRPr="00CE6014">
        <w:rPr>
          <w:rFonts w:ascii="Traditional Arabic" w:hAnsi="Traditional Arabic"/>
          <w:bCs/>
          <w:sz w:val="32"/>
          <w:rtl/>
        </w:rPr>
        <w:t>وقال رحمه الله</w:t>
      </w:r>
      <w:r w:rsidRPr="00CE6014">
        <w:rPr>
          <w:rFonts w:ascii="Traditional Arabic" w:hAnsi="Traditional Arabic"/>
          <w:sz w:val="32"/>
          <w:rtl/>
        </w:rPr>
        <w:t xml:space="preserve"> : " ومعنى   يريدون وجهه   أنهم يريدون بدعائهم رضى الله سبحانه " [فتح القدير ج: 3 ص: 281]أهـ ، </w:t>
      </w:r>
      <w:r w:rsidRPr="00CE6014">
        <w:rPr>
          <w:rFonts w:ascii="Traditional Arabic" w:hAnsi="Traditional Arabic"/>
          <w:bCs/>
          <w:sz w:val="32"/>
          <w:rtl/>
        </w:rPr>
        <w:t>وقال ابن الجوزي</w:t>
      </w:r>
      <w:r w:rsidRPr="00CE6014">
        <w:rPr>
          <w:rFonts w:ascii="Traditional Arabic" w:hAnsi="Traditional Arabic"/>
          <w:sz w:val="32"/>
          <w:rtl/>
        </w:rPr>
        <w:t xml:space="preserve"> : " قوله تعالى   يريدون وجهه   قال الزجاج أي يريدون الله فيشهد الله لهم بصحة النيات وأنهم مخلصون في ذلك " [زاد المسير ج: 3 ص: 47] أهـ ، </w:t>
      </w:r>
      <w:r w:rsidRPr="00CE6014">
        <w:rPr>
          <w:rFonts w:ascii="Traditional Arabic" w:hAnsi="Traditional Arabic"/>
          <w:bCs/>
          <w:sz w:val="32"/>
          <w:rtl/>
        </w:rPr>
        <w:t>وقال النسفي</w:t>
      </w:r>
      <w:r w:rsidRPr="00CE6014">
        <w:rPr>
          <w:rFonts w:ascii="Traditional Arabic" w:hAnsi="Traditional Arabic"/>
          <w:sz w:val="32"/>
          <w:rtl/>
        </w:rPr>
        <w:t xml:space="preserve"> " ووسمهم بالإخلاص فى عبادتهم بقوله   يريدون وجهه   فالوجه يعبر به عن ذات الشئ وحقيقته " [تفسير النسفي ج: 1 ص: 324] أهـ </w:t>
      </w:r>
      <w:r w:rsidRPr="00CE6014">
        <w:rPr>
          <w:rFonts w:ascii="Traditional Arabic" w:hAnsi="Traditional Arabic"/>
          <w:bCs/>
          <w:sz w:val="32"/>
          <w:rtl/>
        </w:rPr>
        <w:t>وقال</w:t>
      </w:r>
      <w:r w:rsidRPr="00CE6014">
        <w:rPr>
          <w:rFonts w:ascii="Traditional Arabic" w:hAnsi="Traditional Arabic"/>
          <w:sz w:val="32"/>
          <w:rtl/>
        </w:rPr>
        <w:t xml:space="preserve"> : " يريدون وجهه   رضا الله " [ تفسير النسفي ج: 3 ص: 12] أهـ</w:t>
      </w:r>
      <w:r w:rsidR="00974845">
        <w:rPr>
          <w:rFonts w:ascii="Traditional Arabic" w:hAnsi="Traditional Arabic" w:hint="cs"/>
          <w:sz w:val="32"/>
          <w:rtl/>
        </w:rPr>
        <w:t xml:space="preserve"> ، </w:t>
      </w:r>
      <w:r w:rsidRPr="00CE6014">
        <w:rPr>
          <w:rFonts w:ascii="Traditional Arabic" w:hAnsi="Traditional Arabic"/>
          <w:bCs/>
          <w:sz w:val="32"/>
          <w:rtl/>
        </w:rPr>
        <w:t>وقال الألوسي</w:t>
      </w:r>
      <w:r w:rsidRPr="00CE6014">
        <w:rPr>
          <w:rFonts w:ascii="Traditional Arabic" w:hAnsi="Traditional Arabic"/>
          <w:sz w:val="32"/>
          <w:rtl/>
        </w:rPr>
        <w:t xml:space="preserve"> : " ( يريدون وجهه ) ..</w:t>
      </w:r>
      <w:r w:rsidRPr="00CE6014">
        <w:rPr>
          <w:rFonts w:ascii="Traditional Arabic" w:hAnsi="Traditional Arabic"/>
          <w:bCs/>
          <w:sz w:val="32"/>
          <w:rtl/>
        </w:rPr>
        <w:t>قيل</w:t>
      </w:r>
      <w:r w:rsidRPr="00CE6014">
        <w:rPr>
          <w:rFonts w:ascii="Traditional Arabic" w:hAnsi="Traditional Arabic"/>
          <w:sz w:val="32"/>
          <w:rtl/>
        </w:rPr>
        <w:t xml:space="preserve"> وهو المشهور إنه الذات أي مريدين ذاته تعالى ومعنى إرادة الذات على ما قيل الإخلاص لها ..أي يدعون ربهم مخلصين له سبحانه فيه ..</w:t>
      </w:r>
      <w:r w:rsidRPr="00CE6014">
        <w:rPr>
          <w:rFonts w:ascii="Traditional Arabic" w:hAnsi="Traditional Arabic"/>
          <w:bCs/>
          <w:sz w:val="32"/>
          <w:rtl/>
        </w:rPr>
        <w:t>وقيل</w:t>
      </w:r>
      <w:r w:rsidRPr="00CE6014">
        <w:rPr>
          <w:rFonts w:ascii="Traditional Arabic" w:hAnsi="Traditional Arabic"/>
          <w:sz w:val="32"/>
          <w:rtl/>
        </w:rPr>
        <w:t xml:space="preserve">  المراد به الجهة والطريق والمعنى مريدين الطريق الذي أمرهم جل شأنه بإرادته وهو الذي يقتضيه كلام الزجاج </w:t>
      </w:r>
      <w:r w:rsidRPr="00CE6014">
        <w:rPr>
          <w:rFonts w:ascii="Traditional Arabic" w:hAnsi="Traditional Arabic"/>
          <w:bCs/>
          <w:sz w:val="32"/>
          <w:rtl/>
        </w:rPr>
        <w:t>وقيل</w:t>
      </w:r>
      <w:r w:rsidRPr="00CE6014">
        <w:rPr>
          <w:rFonts w:ascii="Traditional Arabic" w:hAnsi="Traditional Arabic"/>
          <w:sz w:val="32"/>
          <w:rtl/>
        </w:rPr>
        <w:t xml:space="preserve">  إنه كناية عن المحبة وطلب الرضا لأن من أحب ذاتا أحب أن يرى وجهه فرؤية الوجه من لوازم المحبة فلهذا جعل كناية عنها قاله الإمام وهو كما ترى   وجوز أيضا أن يكون ذكر الوجه للتعظيم كما يقال  هذا وجه الرأي وهذا وجهه الدليل والمعنى يريدونه " [روح المعاني ج: 7 ص: 160] أهـ ، </w:t>
      </w:r>
      <w:r w:rsidRPr="00CE6014">
        <w:rPr>
          <w:rFonts w:ascii="Traditional Arabic" w:hAnsi="Traditional Arabic"/>
          <w:bCs/>
          <w:sz w:val="32"/>
          <w:rtl/>
        </w:rPr>
        <w:t>وقال</w:t>
      </w:r>
      <w:r w:rsidRPr="00CE6014">
        <w:rPr>
          <w:rFonts w:ascii="Traditional Arabic" w:hAnsi="Traditional Arabic"/>
          <w:sz w:val="32"/>
          <w:rtl/>
        </w:rPr>
        <w:t xml:space="preserve"> : " يريدون وجهه   أي يريدونه سبحانه بذاته وصفاته " [ روح المعاني ج: 7 ص: 166] أهـ ، </w:t>
      </w:r>
      <w:r w:rsidRPr="00CE6014">
        <w:rPr>
          <w:rFonts w:ascii="Traditional Arabic" w:hAnsi="Traditional Arabic"/>
          <w:bCs/>
          <w:sz w:val="32"/>
          <w:rtl/>
        </w:rPr>
        <w:t>وقال الطبري في تفسير قوله تعالى (يريدون وجه الله )</w:t>
      </w:r>
      <w:r w:rsidRPr="00CE6014">
        <w:rPr>
          <w:rFonts w:ascii="Traditional Arabic" w:hAnsi="Traditional Arabic"/>
          <w:sz w:val="32"/>
          <w:rtl/>
        </w:rPr>
        <w:t xml:space="preserve"> : " وقوله ذلك خير للذين   يريدون وجه الله   يقول تعالى ذكره إيتاء هؤلاء حقوقهم التي ألزمها الله عباده خير للذين يريدون الله بإتيانهم ذلك " [تفسير الطبري ج: 21 ص: 45] أهـ ، </w:t>
      </w:r>
      <w:r w:rsidRPr="00CE6014">
        <w:rPr>
          <w:rFonts w:ascii="Traditional Arabic" w:hAnsi="Traditional Arabic"/>
          <w:bCs/>
          <w:sz w:val="32"/>
          <w:rtl/>
        </w:rPr>
        <w:t>وقال البيضاوي</w:t>
      </w:r>
      <w:r w:rsidRPr="00CE6014">
        <w:rPr>
          <w:rFonts w:ascii="Traditional Arabic" w:hAnsi="Traditional Arabic"/>
          <w:sz w:val="32"/>
          <w:rtl/>
        </w:rPr>
        <w:t xml:space="preserve"> : " يريدون وجه الله   ذاته أو جهته أي يقصدون بمعروفهم إياه خالصا أو جهة التقرب إليه لا جهة أخرى " [تفسير البيضاوي ج: 4 ص: 336]أهـ ، </w:t>
      </w:r>
      <w:r w:rsidRPr="00CE6014">
        <w:rPr>
          <w:rFonts w:ascii="Traditional Arabic" w:hAnsi="Traditional Arabic"/>
          <w:bCs/>
          <w:sz w:val="32"/>
          <w:rtl/>
        </w:rPr>
        <w:t>وقال أبو السعود</w:t>
      </w:r>
      <w:r w:rsidRPr="00CE6014">
        <w:rPr>
          <w:rFonts w:ascii="Traditional Arabic" w:hAnsi="Traditional Arabic"/>
          <w:sz w:val="32"/>
          <w:rtl/>
        </w:rPr>
        <w:t xml:space="preserve"> " ذلك خير للذين   يريدون وجه الله   ذاته او جهته ويقصدون بمعروفهم إياه تعالى خالصا أو جهة التقرب إليه لا جهة أخرى " [تفسير أبي السعود ج: 7 ص: 62] أهـ ، </w:t>
      </w:r>
      <w:r w:rsidRPr="00CE6014">
        <w:rPr>
          <w:rFonts w:ascii="Traditional Arabic" w:hAnsi="Traditional Arabic"/>
          <w:bCs/>
          <w:sz w:val="32"/>
          <w:rtl/>
        </w:rPr>
        <w:t>وقال البغوي</w:t>
      </w:r>
      <w:r w:rsidRPr="00CE6014">
        <w:rPr>
          <w:rFonts w:ascii="Traditional Arabic" w:hAnsi="Traditional Arabic"/>
          <w:sz w:val="32"/>
          <w:rtl/>
        </w:rPr>
        <w:t xml:space="preserve">: " (يريدون وجه الله ) يطلبون ثواب الله بما يعملون " [تفسير البغوي ج: 3 ص: 484] أهـ ، </w:t>
      </w:r>
      <w:r w:rsidRPr="00CE6014">
        <w:rPr>
          <w:rFonts w:ascii="Traditional Arabic" w:hAnsi="Traditional Arabic"/>
          <w:bCs/>
          <w:sz w:val="32"/>
          <w:rtl/>
        </w:rPr>
        <w:t>وقال ابن الجوزي</w:t>
      </w:r>
      <w:r w:rsidRPr="00CE6014">
        <w:rPr>
          <w:rFonts w:ascii="Traditional Arabic" w:hAnsi="Traditional Arabic"/>
          <w:sz w:val="32"/>
          <w:rtl/>
        </w:rPr>
        <w:t>:"( يريدون وجه الله ) أي يطلبون بأعمالهم ثواب الله " [زاد المسير ج: 6 ص: 303] أهـ</w:t>
      </w:r>
      <w:r w:rsidR="00974845">
        <w:rPr>
          <w:rFonts w:ascii="Traditional Arabic" w:hAnsi="Traditional Arabic" w:hint="cs"/>
          <w:sz w:val="32"/>
          <w:rtl/>
        </w:rPr>
        <w:t xml:space="preserve">  ،  </w:t>
      </w:r>
      <w:r w:rsidRPr="00CE6014">
        <w:rPr>
          <w:rFonts w:ascii="Traditional Arabic" w:hAnsi="Traditional Arabic"/>
          <w:bCs/>
          <w:sz w:val="32"/>
          <w:rtl/>
        </w:rPr>
        <w:t>وجاء في الجلالين</w:t>
      </w:r>
      <w:r w:rsidRPr="00CE6014">
        <w:rPr>
          <w:rFonts w:ascii="Traditional Arabic" w:hAnsi="Traditional Arabic"/>
          <w:sz w:val="32"/>
          <w:rtl/>
        </w:rPr>
        <w:t xml:space="preserve"> : " (يريدون وجه الله ) أي ثوابه بما يعملون "[ تفسير الجلالين ج: 1 ص: 536] أهـ ، </w:t>
      </w:r>
      <w:r w:rsidRPr="00CE6014">
        <w:rPr>
          <w:rFonts w:ascii="Traditional Arabic" w:hAnsi="Traditional Arabic"/>
          <w:bCs/>
          <w:sz w:val="32"/>
          <w:rtl/>
        </w:rPr>
        <w:t>وقال النسفي</w:t>
      </w:r>
      <w:r w:rsidRPr="00CE6014">
        <w:rPr>
          <w:rFonts w:ascii="Traditional Arabic" w:hAnsi="Traditional Arabic"/>
          <w:sz w:val="32"/>
          <w:rtl/>
        </w:rPr>
        <w:t xml:space="preserve"> : " ( يريدون وجه الله )  أي ذاته أي يقصدون بمعروفهم إياه خالصا " [تفسير النسفي ج: 3 ص: 275] أهـ ، </w:t>
      </w:r>
      <w:r w:rsidRPr="00CE6014">
        <w:rPr>
          <w:rFonts w:ascii="Traditional Arabic" w:hAnsi="Traditional Arabic"/>
          <w:bCs/>
          <w:sz w:val="32"/>
          <w:rtl/>
        </w:rPr>
        <w:t xml:space="preserve">وقال الألوسي </w:t>
      </w:r>
      <w:r w:rsidRPr="00CE6014">
        <w:rPr>
          <w:rFonts w:ascii="Traditional Arabic" w:hAnsi="Traditional Arabic"/>
          <w:sz w:val="32"/>
          <w:rtl/>
        </w:rPr>
        <w:t xml:space="preserve">: " يريدون وجه الله   أي ذاته سبحانه أي يقصدونه عز وجل بمعروفهم خالصا أو جهته تعالى أي يقصدون جهة التقرب إليه سبحانه لا جهة أخرى والمعنيان كما في الكشف متقاربان ولكن الطريقة مختلفة "[ روح المعاني ج: 21 ص: 45] أهـ ، </w:t>
      </w:r>
      <w:r w:rsidRPr="00CE6014">
        <w:rPr>
          <w:rFonts w:ascii="Traditional Arabic" w:hAnsi="Traditional Arabic"/>
          <w:bCs/>
          <w:sz w:val="32"/>
          <w:rtl/>
        </w:rPr>
        <w:t xml:space="preserve">وقال الجصاص </w:t>
      </w:r>
      <w:r w:rsidRPr="00CE6014">
        <w:rPr>
          <w:rFonts w:ascii="Traditional Arabic" w:hAnsi="Traditional Arabic"/>
          <w:sz w:val="32"/>
          <w:rtl/>
        </w:rPr>
        <w:t xml:space="preserve">: " وما آتيتم من زكاة   تريدون وجه الله   فأولئك هم المضعفون أخبر الله تعالى في هذه الآيات أن الصدقات إذا لم تكن خالصة لله عارية من منٍ وأذى فليست بصدقة لأن إبطالها هو إحباط ثوابها فيكون فيها بمنزلة من لم يتصدق وكذلك سائر ما يكون سبيله وقوعه على وجه القربة إلى الله تعالى فغير جائز أن يشوبه رياء ولا وجه غير القربة فإن ذلك يبطله كما قال تعالى ولا تبطلوا أعمالكم وقال تعالى وما أمروا إلا ليعبدوا الله مخلصين له الدين حنفاء فما لم يخلص لله تعالى من القرب فغير مثاب عليه فاعله " [ أحكام القرآن للجصاص ج: 2 ص: 173] أهـ ، </w:t>
      </w:r>
      <w:r w:rsidRPr="00CE6014">
        <w:rPr>
          <w:rFonts w:ascii="Traditional Arabic" w:hAnsi="Traditional Arabic"/>
          <w:bCs/>
          <w:sz w:val="32"/>
          <w:rtl/>
        </w:rPr>
        <w:t xml:space="preserve">وقال القرطبي في تفسير قوله تعالى ( إلا ابتغاء وجه ربه الأعلى ) : " </w:t>
      </w:r>
      <w:r w:rsidRPr="00CE6014">
        <w:rPr>
          <w:rFonts w:ascii="Traditional Arabic" w:hAnsi="Traditional Arabic"/>
          <w:sz w:val="32"/>
          <w:rtl/>
        </w:rPr>
        <w:t>وجه ربه   الأعلى أي مرضاته وما يقرب منه " [ تفسير القرطبي ج: 20 ص: 89] أهـ</w:t>
      </w:r>
      <w:r w:rsidRPr="00CE6014">
        <w:rPr>
          <w:rFonts w:ascii="Traditional Arabic" w:hAnsi="Traditional Arabic"/>
          <w:bCs/>
          <w:sz w:val="32"/>
          <w:rtl/>
        </w:rPr>
        <w:t xml:space="preserve"> ، وقال الطبري</w:t>
      </w:r>
      <w:r w:rsidRPr="00CE6014">
        <w:rPr>
          <w:rFonts w:ascii="Traditional Arabic" w:hAnsi="Traditional Arabic"/>
          <w:sz w:val="32"/>
          <w:rtl/>
        </w:rPr>
        <w:t xml:space="preserve"> : " حدثنا بشر قال ثنا يزيد قال ثنا سعيد عن قتادة (وما لأحد عنده من نعمة تجزى إلا ابتغاء   وجه ربه   الأعلى ولسوف يرضى يقول ليس به مثابة الناس ولا مجازاتهم إنما عطيته لله " [ تفسير الطبري ج: 30 ص: 228] أهـ ، </w:t>
      </w:r>
      <w:r w:rsidRPr="00CE6014">
        <w:rPr>
          <w:rFonts w:ascii="Traditional Arabic" w:hAnsi="Traditional Arabic"/>
          <w:bCs/>
          <w:sz w:val="32"/>
          <w:rtl/>
        </w:rPr>
        <w:t>وقال الواحدي</w:t>
      </w:r>
      <w:r w:rsidRPr="00CE6014">
        <w:rPr>
          <w:rFonts w:ascii="Traditional Arabic" w:hAnsi="Traditional Arabic"/>
          <w:sz w:val="32"/>
          <w:rtl/>
        </w:rPr>
        <w:t xml:space="preserve">: " ( إلا ابتغاء   وجه ربه   الأعلى ) أي طلب ثواب الله " [تفسير الواحدي ج: 2 ص: 1209] أهـ ، </w:t>
      </w:r>
      <w:r w:rsidRPr="00CE6014">
        <w:rPr>
          <w:rFonts w:ascii="Traditional Arabic" w:hAnsi="Traditional Arabic"/>
          <w:bCs/>
          <w:sz w:val="32"/>
          <w:rtl/>
        </w:rPr>
        <w:t>وقال ابن الجوزي</w:t>
      </w:r>
      <w:r w:rsidRPr="00CE6014">
        <w:rPr>
          <w:rFonts w:ascii="Traditional Arabic" w:hAnsi="Traditional Arabic"/>
          <w:sz w:val="32"/>
          <w:rtl/>
        </w:rPr>
        <w:t xml:space="preserve">: "(إلا ابتغاء وجه ربه الأعلى ) أي إلا طلبا لثواب ربه " [زاد المسير ج: 9 ص: 152] أهـ ، </w:t>
      </w:r>
      <w:r w:rsidRPr="00CE6014">
        <w:rPr>
          <w:rFonts w:ascii="Traditional Arabic" w:hAnsi="Traditional Arabic"/>
          <w:bCs/>
          <w:sz w:val="32"/>
          <w:rtl/>
        </w:rPr>
        <w:t>وجاء في تفسير</w:t>
      </w:r>
      <w:r w:rsidRPr="00CE6014">
        <w:rPr>
          <w:rFonts w:ascii="Traditional Arabic" w:hAnsi="Traditional Arabic"/>
          <w:bCs/>
          <w:sz w:val="32"/>
        </w:rPr>
        <w:t xml:space="preserve"> </w:t>
      </w:r>
      <w:r w:rsidRPr="00CE6014">
        <w:rPr>
          <w:rFonts w:ascii="Traditional Arabic" w:hAnsi="Traditional Arabic"/>
          <w:bCs/>
          <w:sz w:val="32"/>
          <w:rtl/>
        </w:rPr>
        <w:t>الجلالين</w:t>
      </w:r>
      <w:r w:rsidRPr="00CE6014">
        <w:rPr>
          <w:rFonts w:ascii="Traditional Arabic" w:hAnsi="Traditional Arabic"/>
          <w:sz w:val="32"/>
          <w:rtl/>
        </w:rPr>
        <w:t xml:space="preserve"> (إلا ابتغاء وجه ربه الأعلى)أي طلب ثواب الله " [تفسير الجلالين ج: 1 ص: 811] أهـ ، </w:t>
      </w:r>
      <w:r w:rsidRPr="00CE6014">
        <w:rPr>
          <w:rFonts w:ascii="Traditional Arabic" w:hAnsi="Traditional Arabic"/>
          <w:bCs/>
          <w:sz w:val="32"/>
          <w:rtl/>
        </w:rPr>
        <w:t xml:space="preserve">وقال ابن الجوزي في تفسير قوله تعالى ( إلا ابتغاء وجه الله ) </w:t>
      </w:r>
      <w:r w:rsidRPr="00CE6014">
        <w:rPr>
          <w:rFonts w:ascii="Traditional Arabic" w:hAnsi="Traditional Arabic"/>
          <w:sz w:val="32"/>
          <w:rtl/>
        </w:rPr>
        <w:t xml:space="preserve">" قوله تعالى وما تنفقون إلا ابتغاء وجه الله   قال الزجاج هذا خاص للمؤمنين أعلمهم الله أنه قد علم أن مرادهم ما عنده " [زاد المسير ج: 1 ص: 327] أهـ ، </w:t>
      </w:r>
      <w:r w:rsidRPr="00CE6014">
        <w:rPr>
          <w:rFonts w:ascii="Traditional Arabic" w:hAnsi="Traditional Arabic"/>
          <w:bCs/>
          <w:sz w:val="32"/>
          <w:rtl/>
        </w:rPr>
        <w:t>وجاء في تفسير الجلالين</w:t>
      </w:r>
      <w:r w:rsidRPr="00CE6014">
        <w:rPr>
          <w:rFonts w:ascii="Traditional Arabic" w:hAnsi="Traditional Arabic"/>
          <w:sz w:val="32"/>
          <w:rtl/>
        </w:rPr>
        <w:t xml:space="preserve"> " وما تنفقون إلا   ابتغاء وجه الله   أي ثوابه لا غيره من أعراض الدنيا " [ تفسير الجلالين ج: 1 ص: 60] أهـ ، </w:t>
      </w:r>
      <w:r w:rsidRPr="00CE6014">
        <w:rPr>
          <w:rFonts w:ascii="Traditional Arabic" w:hAnsi="Traditional Arabic"/>
          <w:bCs/>
          <w:sz w:val="32"/>
          <w:rtl/>
        </w:rPr>
        <w:t xml:space="preserve">وفيه أيضا : </w:t>
      </w:r>
      <w:r w:rsidRPr="00CE6014">
        <w:rPr>
          <w:rFonts w:ascii="Traditional Arabic" w:hAnsi="Traditional Arabic"/>
          <w:sz w:val="32"/>
          <w:rtl/>
        </w:rPr>
        <w:t xml:space="preserve">"  (إبتغاء وجه ربهم ) يعني إبتغاء رضا ربهم " [ الدر المنثور ج: 4 ص: 637] أهـ ، </w:t>
      </w:r>
      <w:r w:rsidRPr="00CE6014">
        <w:rPr>
          <w:rFonts w:ascii="Traditional Arabic" w:hAnsi="Traditional Arabic"/>
          <w:bCs/>
          <w:sz w:val="32"/>
          <w:rtl/>
        </w:rPr>
        <w:t>وقال النسفي</w:t>
      </w:r>
      <w:r w:rsidRPr="00CE6014">
        <w:rPr>
          <w:rFonts w:ascii="Traditional Arabic" w:hAnsi="Traditional Arabic"/>
          <w:sz w:val="32"/>
          <w:rtl/>
        </w:rPr>
        <w:t xml:space="preserve"> : " إلا ابتغاء وجه الله أي رضا الله ولطلب ما عنده " [تفسير النسفي ج: 1 ص: 132]أهـ ، </w:t>
      </w:r>
      <w:r w:rsidRPr="00CE6014">
        <w:rPr>
          <w:rFonts w:ascii="Traditional Arabic" w:hAnsi="Traditional Arabic"/>
          <w:bCs/>
          <w:sz w:val="32"/>
          <w:rtl/>
        </w:rPr>
        <w:t>وقال القرطبي في تفسيره</w:t>
      </w:r>
      <w:r w:rsidRPr="00CE6014">
        <w:rPr>
          <w:rFonts w:ascii="Traditional Arabic" w:hAnsi="Traditional Arabic"/>
          <w:sz w:val="32"/>
          <w:rtl/>
        </w:rPr>
        <w:t xml:space="preserve"> " (وجه ربه الأعلى) أي مرضاته وما يقرب منه " [تفسير القرطبي ج: 20 ص: 89] أهـ</w:t>
      </w:r>
      <w:r w:rsidR="00974845">
        <w:rPr>
          <w:rFonts w:ascii="Traditional Arabic" w:hAnsi="Traditional Arabic" w:hint="cs"/>
          <w:sz w:val="32"/>
          <w:rtl/>
        </w:rPr>
        <w:t xml:space="preserve">  ،  </w:t>
      </w:r>
      <w:r w:rsidRPr="00CE6014">
        <w:rPr>
          <w:rFonts w:ascii="Traditional Arabic" w:hAnsi="Traditional Arabic"/>
          <w:bCs/>
          <w:sz w:val="32"/>
          <w:rtl/>
        </w:rPr>
        <w:t xml:space="preserve">وقد أجمل القاضي بن جماعة في كتابه إيضاح الدليل ما سبق بقوله : ( </w:t>
      </w:r>
      <w:r w:rsidRPr="00CE6014">
        <w:rPr>
          <w:rFonts w:ascii="Traditional Arabic" w:hAnsi="Traditional Arabic"/>
          <w:sz w:val="32"/>
          <w:rtl/>
        </w:rPr>
        <w:t xml:space="preserve">قوله تعالى ( يريدون وجهه) و ( ويبقى وجه ربك ) و ( كل شيء هالك إلا وجهه ) و (  يريدون وجه الله ) وما ورد فيه  ،   اعلم أنه أطلق الوجه في هذه الآيات والمراد به الذات المقدسة وعبر عنها بالوجه على عادة العرب الذين نزل القرآن بلغتهم يقول أحدهم </w:t>
      </w:r>
      <w:r w:rsidRPr="00CE6014">
        <w:rPr>
          <w:rFonts w:ascii="Traditional Arabic" w:hAnsi="Traditional Arabic"/>
          <w:bCs/>
          <w:sz w:val="32"/>
          <w:rtl/>
        </w:rPr>
        <w:t>فعلت لوجهك أي لك</w:t>
      </w:r>
      <w:r w:rsidRPr="00CE6014">
        <w:rPr>
          <w:rFonts w:ascii="Traditional Arabic" w:hAnsi="Traditional Arabic"/>
          <w:sz w:val="32"/>
          <w:rtl/>
        </w:rPr>
        <w:t xml:space="preserve"> ، وإنما كنى عن الذات بالوجه لأنه هو المرئي الظاهر من الإنسان غالبا وبه يتميز الإنسان عن غيره ولأن الرأس والوجه موضع الفهم والعقل والحس المقصود من الذات ولأن الوجه مخصوص بمزيد الحسن والجمال ويظهر عليه ما في القلب من رضي وغضب </w:t>
      </w:r>
      <w:r w:rsidRPr="00CE6014">
        <w:rPr>
          <w:rFonts w:ascii="Traditional Arabic" w:hAnsi="Traditional Arabic"/>
          <w:bCs/>
          <w:sz w:val="32"/>
          <w:rtl/>
        </w:rPr>
        <w:t xml:space="preserve">فأطلق على الذات مجازا ، </w:t>
      </w:r>
      <w:r w:rsidRPr="00CE6014">
        <w:rPr>
          <w:rFonts w:ascii="Traditional Arabic" w:hAnsi="Traditional Arabic"/>
          <w:sz w:val="32"/>
          <w:rtl/>
        </w:rPr>
        <w:t xml:space="preserve">وقد يعبر بالوجه عن الرضا وسبب الكناية به عنه أن الإنسان إذا رضي بالشيء ومال إليه أقبل بوجهه عليه وإذا كرهه أعرض عنه فكنى بالوجه عن الرضا ،  </w:t>
      </w:r>
      <w:r w:rsidRPr="00CE6014">
        <w:rPr>
          <w:rFonts w:ascii="Traditional Arabic" w:hAnsi="Traditional Arabic"/>
          <w:bCs/>
          <w:sz w:val="32"/>
          <w:rtl/>
        </w:rPr>
        <w:t>إذا أثبت ذلك تعين صرف الوجه إلى الذات في قوله ( ويبقى وجه ربك ) و (كل شيء هالك إلا وجهه ) ولا يجوز إرادة ظاهره حقيقة لوجوه : ( الأول ) :</w:t>
      </w:r>
      <w:r w:rsidRPr="00CE6014">
        <w:rPr>
          <w:rFonts w:ascii="Traditional Arabic" w:hAnsi="Traditional Arabic"/>
          <w:sz w:val="32"/>
          <w:rtl/>
        </w:rPr>
        <w:t xml:space="preserve"> أن الموصوف بالبقاء عند فناء الخلق إنما الذات المقدسة لا مجرد الوجه لأنه لو أريد ذلك لزم منه هلاك ما سوى الوجه تعالى الله عن ذلك وتقدس، ( </w:t>
      </w:r>
      <w:r w:rsidRPr="00CE6014">
        <w:rPr>
          <w:rFonts w:ascii="Traditional Arabic" w:hAnsi="Traditional Arabic"/>
          <w:bCs/>
          <w:sz w:val="32"/>
          <w:rtl/>
        </w:rPr>
        <w:t>الوجه الثاني</w:t>
      </w:r>
      <w:r w:rsidRPr="00CE6014">
        <w:rPr>
          <w:rFonts w:ascii="Traditional Arabic" w:hAnsi="Traditional Arabic"/>
          <w:sz w:val="32"/>
          <w:rtl/>
        </w:rPr>
        <w:t xml:space="preserve"> ) : قوله ( فأينما تولوا فثم وجه الله ) لو أريد الوجه نفسه لزم وجوده في جوانب الأرض ويلزم حصول ذات واحدة في أماكن كثيرة متفرقة متباعدة وهو محال اتفاقا ويأتي إن شاء الله تعالى في قسم الحديث أبسط من هذا     ، ( </w:t>
      </w:r>
      <w:r w:rsidRPr="00CE6014">
        <w:rPr>
          <w:rFonts w:ascii="Traditional Arabic" w:hAnsi="Traditional Arabic"/>
          <w:bCs/>
          <w:sz w:val="32"/>
          <w:rtl/>
        </w:rPr>
        <w:t>الوجه الثالث</w:t>
      </w:r>
      <w:r w:rsidRPr="00CE6014">
        <w:rPr>
          <w:rFonts w:ascii="Traditional Arabic" w:hAnsi="Traditional Arabic"/>
          <w:sz w:val="32"/>
          <w:rtl/>
        </w:rPr>
        <w:t xml:space="preserve"> ) : أنه وصف الوجه بذي الجلال والإكرام والموصوف بذلك هو الله تعالى بدليل قوله ( تبارك اسم ربك ذي الجلال والإكرام )   فإنه صفة للرب</w:t>
      </w:r>
      <w:r w:rsidRPr="00CE6014">
        <w:rPr>
          <w:rFonts w:ascii="Traditional Arabic" w:hAnsi="Traditional Arabic"/>
          <w:sz w:val="32"/>
        </w:rPr>
        <w:t xml:space="preserve"> </w:t>
      </w:r>
      <w:r w:rsidRPr="00CE6014">
        <w:rPr>
          <w:rFonts w:ascii="Traditional Arabic" w:hAnsi="Traditional Arabic"/>
          <w:sz w:val="32"/>
          <w:rtl/>
        </w:rPr>
        <w:t>وبدليل ما</w:t>
      </w:r>
      <w:r w:rsidRPr="00CE6014">
        <w:rPr>
          <w:rFonts w:ascii="Traditional Arabic" w:hAnsi="Traditional Arabic"/>
          <w:sz w:val="32"/>
        </w:rPr>
        <w:t xml:space="preserve"> </w:t>
      </w:r>
      <w:r w:rsidRPr="00CE6014">
        <w:rPr>
          <w:rFonts w:ascii="Traditional Arabic" w:hAnsi="Traditional Arabic"/>
          <w:sz w:val="32"/>
          <w:rtl/>
        </w:rPr>
        <w:t>ورد في الدعاء يا ذا الجلال والإكرام فدل في تلك الآية على أنه وصف للذات لا للوجه</w:t>
      </w:r>
      <w:r w:rsidRPr="00CE6014">
        <w:rPr>
          <w:rFonts w:ascii="Traditional Arabic" w:hAnsi="Traditional Arabic"/>
          <w:sz w:val="32"/>
        </w:rPr>
        <w:t xml:space="preserve"> </w:t>
      </w:r>
      <w:r w:rsidRPr="00CE6014">
        <w:rPr>
          <w:rFonts w:ascii="Traditional Arabic" w:hAnsi="Traditional Arabic"/>
          <w:sz w:val="32"/>
          <w:rtl/>
        </w:rPr>
        <w:t>خاصة لأن القرآن يفسر بعضه بعضا</w:t>
      </w:r>
      <w:r w:rsidRPr="00CE6014">
        <w:rPr>
          <w:rFonts w:ascii="Traditional Arabic" w:hAnsi="Traditional Arabic"/>
          <w:sz w:val="32"/>
        </w:rPr>
        <w:t xml:space="preserve"> </w:t>
      </w:r>
      <w:r w:rsidRPr="00CE6014">
        <w:rPr>
          <w:rFonts w:ascii="Traditional Arabic" w:hAnsi="Traditional Arabic"/>
          <w:sz w:val="32"/>
          <w:rtl/>
        </w:rPr>
        <w:t>، وقوله</w:t>
      </w:r>
      <w:r w:rsidRPr="00CE6014">
        <w:rPr>
          <w:rFonts w:ascii="Traditional Arabic" w:hAnsi="Traditional Arabic"/>
          <w:sz w:val="32"/>
        </w:rPr>
        <w:t xml:space="preserve"> </w:t>
      </w:r>
      <w:r w:rsidRPr="00CE6014">
        <w:rPr>
          <w:rFonts w:ascii="Traditional Arabic" w:hAnsi="Traditional Arabic"/>
          <w:sz w:val="32"/>
          <w:rtl/>
        </w:rPr>
        <w:t>تعالى</w:t>
      </w:r>
      <w:r w:rsidRPr="00CE6014">
        <w:rPr>
          <w:rFonts w:ascii="Traditional Arabic" w:hAnsi="Traditional Arabic"/>
          <w:sz w:val="32"/>
        </w:rPr>
        <w:t xml:space="preserve"> </w:t>
      </w:r>
      <w:r w:rsidRPr="00CE6014">
        <w:rPr>
          <w:rFonts w:ascii="Traditional Arabic" w:hAnsi="Traditional Arabic"/>
          <w:sz w:val="32"/>
          <w:rtl/>
        </w:rPr>
        <w:t>(</w:t>
      </w:r>
      <w:r w:rsidRPr="00CE6014">
        <w:rPr>
          <w:rFonts w:ascii="Traditional Arabic" w:hAnsi="Traditional Arabic"/>
          <w:sz w:val="32"/>
        </w:rPr>
        <w:t xml:space="preserve">  </w:t>
      </w:r>
      <w:r w:rsidRPr="00CE6014">
        <w:rPr>
          <w:rFonts w:ascii="Traditional Arabic" w:hAnsi="Traditional Arabic"/>
          <w:sz w:val="32"/>
          <w:rtl/>
        </w:rPr>
        <w:t xml:space="preserve"> يريدون وجهه</w:t>
      </w:r>
      <w:r w:rsidRPr="00CE6014">
        <w:rPr>
          <w:rFonts w:ascii="Traditional Arabic" w:hAnsi="Traditional Arabic"/>
          <w:sz w:val="32"/>
        </w:rPr>
        <w:t xml:space="preserve">     </w:t>
      </w:r>
      <w:r w:rsidRPr="00CE6014">
        <w:rPr>
          <w:rFonts w:ascii="Traditional Arabic" w:hAnsi="Traditional Arabic"/>
          <w:sz w:val="32"/>
          <w:rtl/>
        </w:rPr>
        <w:t>)</w:t>
      </w:r>
      <w:r w:rsidRPr="00CE6014">
        <w:rPr>
          <w:rFonts w:ascii="Traditional Arabic" w:hAnsi="Traditional Arabic"/>
          <w:sz w:val="32"/>
        </w:rPr>
        <w:t xml:space="preserve"> </w:t>
      </w:r>
      <w:r w:rsidRPr="00CE6014">
        <w:rPr>
          <w:rFonts w:ascii="Traditional Arabic" w:hAnsi="Traditional Arabic"/>
          <w:sz w:val="32"/>
          <w:rtl/>
        </w:rPr>
        <w:t xml:space="preserve"> و ( إنما</w:t>
      </w:r>
      <w:r w:rsidRPr="00CE6014">
        <w:rPr>
          <w:rFonts w:ascii="Traditional Arabic" w:hAnsi="Traditional Arabic"/>
          <w:sz w:val="32"/>
        </w:rPr>
        <w:t xml:space="preserve"> </w:t>
      </w:r>
      <w:r w:rsidRPr="00CE6014">
        <w:rPr>
          <w:rFonts w:ascii="Traditional Arabic" w:hAnsi="Traditional Arabic"/>
          <w:sz w:val="32"/>
          <w:rtl/>
        </w:rPr>
        <w:t>نطعمكم لوجه الله</w:t>
      </w:r>
      <w:r w:rsidRPr="00CE6014">
        <w:rPr>
          <w:rFonts w:ascii="Traditional Arabic" w:hAnsi="Traditional Arabic"/>
          <w:sz w:val="32"/>
        </w:rPr>
        <w:t xml:space="preserve">   </w:t>
      </w:r>
      <w:r w:rsidRPr="00CE6014">
        <w:rPr>
          <w:rFonts w:ascii="Traditional Arabic" w:hAnsi="Traditional Arabic"/>
          <w:sz w:val="32"/>
          <w:rtl/>
        </w:rPr>
        <w:t>)</w:t>
      </w:r>
      <w:r w:rsidRPr="00CE6014">
        <w:rPr>
          <w:rFonts w:ascii="Traditional Arabic" w:hAnsi="Traditional Arabic"/>
          <w:sz w:val="32"/>
        </w:rPr>
        <w:t xml:space="preserve"> </w:t>
      </w:r>
      <w:r w:rsidRPr="00CE6014">
        <w:rPr>
          <w:rFonts w:ascii="Traditional Arabic" w:hAnsi="Traditional Arabic"/>
          <w:sz w:val="32"/>
          <w:rtl/>
        </w:rPr>
        <w:t xml:space="preserve"> فالمراد</w:t>
      </w:r>
      <w:r w:rsidRPr="00CE6014">
        <w:rPr>
          <w:rFonts w:ascii="Traditional Arabic" w:hAnsi="Traditional Arabic"/>
          <w:sz w:val="32"/>
        </w:rPr>
        <w:t xml:space="preserve"> </w:t>
      </w:r>
      <w:r w:rsidRPr="00CE6014">
        <w:rPr>
          <w:rFonts w:ascii="Traditional Arabic" w:hAnsi="Traditional Arabic"/>
          <w:sz w:val="32"/>
          <w:rtl/>
        </w:rPr>
        <w:t>بذلك والله أعلم تحصيل رضاه تعالى كما تقدم لأن الإرادة في قوله تعالى(يريدون</w:t>
      </w:r>
      <w:r w:rsidRPr="00CE6014">
        <w:rPr>
          <w:rFonts w:ascii="Traditional Arabic" w:hAnsi="Traditional Arabic"/>
          <w:sz w:val="32"/>
        </w:rPr>
        <w:t xml:space="preserve"> </w:t>
      </w:r>
      <w:r w:rsidRPr="00CE6014">
        <w:rPr>
          <w:rFonts w:ascii="Traditional Arabic" w:hAnsi="Traditional Arabic"/>
          <w:sz w:val="32"/>
          <w:rtl/>
        </w:rPr>
        <w:t>وجهه) لا</w:t>
      </w:r>
      <w:r w:rsidRPr="00CE6014">
        <w:rPr>
          <w:rFonts w:ascii="Traditional Arabic" w:hAnsi="Traditional Arabic"/>
          <w:sz w:val="32"/>
        </w:rPr>
        <w:t xml:space="preserve"> </w:t>
      </w:r>
      <w:r w:rsidRPr="00CE6014">
        <w:rPr>
          <w:rFonts w:ascii="Traditional Arabic" w:hAnsi="Traditional Arabic"/>
          <w:sz w:val="32"/>
          <w:rtl/>
        </w:rPr>
        <w:t>تتعلق بحصول نفس الذات بمجردها ولا نفس ظاهر</w:t>
      </w:r>
      <w:r w:rsidRPr="00CE6014">
        <w:rPr>
          <w:rFonts w:ascii="Traditional Arabic" w:hAnsi="Traditional Arabic"/>
          <w:sz w:val="32"/>
        </w:rPr>
        <w:t xml:space="preserve"> </w:t>
      </w:r>
      <w:r w:rsidRPr="00CE6014">
        <w:rPr>
          <w:rFonts w:ascii="Traditional Arabic" w:hAnsi="Traditional Arabic"/>
          <w:sz w:val="32"/>
          <w:rtl/>
        </w:rPr>
        <w:t>الوجه بمجرده وإنما تتعلق بحصول مراد يحصل لهم دخوله في الوجود وذلك في الذات أو</w:t>
      </w:r>
      <w:r w:rsidRPr="00CE6014">
        <w:rPr>
          <w:rFonts w:ascii="Traditional Arabic" w:hAnsi="Traditional Arabic"/>
          <w:sz w:val="32"/>
        </w:rPr>
        <w:t xml:space="preserve"> </w:t>
      </w:r>
      <w:r w:rsidRPr="00CE6014">
        <w:rPr>
          <w:rFonts w:ascii="Traditional Arabic" w:hAnsi="Traditional Arabic"/>
          <w:sz w:val="32"/>
          <w:rtl/>
        </w:rPr>
        <w:t>الوجه القديم الأزلي محال فدل على أن المراد حصول شيء منه وهو رضاه عنهم وعبر فيه</w:t>
      </w:r>
      <w:r w:rsidRPr="00CE6014">
        <w:rPr>
          <w:rFonts w:ascii="Traditional Arabic" w:hAnsi="Traditional Arabic"/>
          <w:sz w:val="32"/>
        </w:rPr>
        <w:t xml:space="preserve"> </w:t>
      </w:r>
      <w:r w:rsidRPr="00CE6014">
        <w:rPr>
          <w:rFonts w:ascii="Traditional Arabic" w:hAnsi="Traditional Arabic"/>
          <w:sz w:val="32"/>
          <w:rtl/>
        </w:rPr>
        <w:t>بالوجه كما تقدم أن الراضي يقبل بوجه على من رضيه</w:t>
      </w:r>
      <w:r w:rsidRPr="00CE6014">
        <w:rPr>
          <w:rFonts w:ascii="Traditional Arabic" w:hAnsi="Traditional Arabic"/>
          <w:sz w:val="32"/>
          <w:rtl/>
          <w:lang w:bidi="ar-KW"/>
        </w:rPr>
        <w:t xml:space="preserve"> ، </w:t>
      </w:r>
      <w:r w:rsidRPr="00CE6014">
        <w:rPr>
          <w:rFonts w:ascii="Traditional Arabic" w:hAnsi="Traditional Arabic"/>
          <w:sz w:val="32"/>
          <w:rtl/>
        </w:rPr>
        <w:t>وقيل</w:t>
      </w:r>
      <w:r w:rsidRPr="00CE6014">
        <w:rPr>
          <w:rFonts w:ascii="Traditional Arabic" w:hAnsi="Traditional Arabic"/>
          <w:sz w:val="32"/>
        </w:rPr>
        <w:t xml:space="preserve"> </w:t>
      </w:r>
      <w:r w:rsidRPr="00CE6014">
        <w:rPr>
          <w:rFonts w:ascii="Traditional Arabic" w:hAnsi="Traditional Arabic"/>
          <w:sz w:val="32"/>
          <w:rtl/>
        </w:rPr>
        <w:t>المراد بالوجه القصد ومنه قول الشاعر رب العباد إليه الوجه والعمل</w:t>
      </w:r>
      <w:r w:rsidRPr="00CE6014">
        <w:rPr>
          <w:rFonts w:ascii="Traditional Arabic" w:hAnsi="Traditional Arabic"/>
          <w:sz w:val="32"/>
        </w:rPr>
        <w:t xml:space="preserve">   </w:t>
      </w:r>
      <w:r w:rsidRPr="00CE6014">
        <w:rPr>
          <w:rFonts w:ascii="Traditional Arabic" w:hAnsi="Traditional Arabic"/>
          <w:sz w:val="32"/>
          <w:rtl/>
          <w:lang w:bidi="ar-KW"/>
        </w:rPr>
        <w:t xml:space="preserve">، </w:t>
      </w:r>
      <w:r w:rsidRPr="00CE6014">
        <w:rPr>
          <w:rFonts w:ascii="Traditional Arabic" w:hAnsi="Traditional Arabic"/>
          <w:sz w:val="32"/>
          <w:rtl/>
        </w:rPr>
        <w:t>وقيل</w:t>
      </w:r>
      <w:r w:rsidRPr="00CE6014">
        <w:rPr>
          <w:rFonts w:ascii="Traditional Arabic" w:hAnsi="Traditional Arabic"/>
          <w:sz w:val="32"/>
        </w:rPr>
        <w:t xml:space="preserve"> </w:t>
      </w:r>
      <w:r w:rsidRPr="00CE6014">
        <w:rPr>
          <w:rFonts w:ascii="Traditional Arabic" w:hAnsi="Traditional Arabic"/>
          <w:sz w:val="32"/>
          <w:rtl/>
        </w:rPr>
        <w:t>في قوله تعالى( إنما</w:t>
      </w:r>
      <w:r w:rsidRPr="00CE6014">
        <w:rPr>
          <w:rFonts w:ascii="Traditional Arabic" w:hAnsi="Traditional Arabic"/>
          <w:sz w:val="32"/>
        </w:rPr>
        <w:t xml:space="preserve"> </w:t>
      </w:r>
      <w:r w:rsidRPr="00CE6014">
        <w:rPr>
          <w:rFonts w:ascii="Traditional Arabic" w:hAnsi="Traditional Arabic"/>
          <w:sz w:val="32"/>
          <w:rtl/>
        </w:rPr>
        <w:t>نطعمكم لوجه الله</w:t>
      </w:r>
      <w:r w:rsidRPr="00CE6014">
        <w:rPr>
          <w:rFonts w:ascii="Traditional Arabic" w:hAnsi="Traditional Arabic"/>
          <w:sz w:val="32"/>
        </w:rPr>
        <w:t xml:space="preserve">  </w:t>
      </w:r>
      <w:r w:rsidRPr="00CE6014">
        <w:rPr>
          <w:rFonts w:ascii="Traditional Arabic" w:hAnsi="Traditional Arabic"/>
          <w:sz w:val="32"/>
          <w:rtl/>
        </w:rPr>
        <w:t>) أي</w:t>
      </w:r>
      <w:r w:rsidRPr="00CE6014">
        <w:rPr>
          <w:rFonts w:ascii="Traditional Arabic" w:hAnsi="Traditional Arabic"/>
          <w:sz w:val="32"/>
        </w:rPr>
        <w:t xml:space="preserve"> </w:t>
      </w:r>
      <w:r w:rsidRPr="00CE6014">
        <w:rPr>
          <w:rFonts w:ascii="Traditional Arabic" w:hAnsi="Traditional Arabic"/>
          <w:sz w:val="32"/>
          <w:rtl/>
        </w:rPr>
        <w:t>لرضاه كما تقدم أن المراد حصول رضاه</w:t>
      </w:r>
      <w:r w:rsidRPr="00CE6014">
        <w:rPr>
          <w:rFonts w:ascii="Traditional Arabic" w:hAnsi="Traditional Arabic"/>
          <w:sz w:val="32"/>
        </w:rPr>
        <w:t xml:space="preserve"> </w:t>
      </w:r>
      <w:r w:rsidRPr="00CE6014">
        <w:rPr>
          <w:rFonts w:ascii="Traditional Arabic" w:hAnsi="Traditional Arabic"/>
          <w:sz w:val="32"/>
          <w:rtl/>
          <w:lang w:bidi="ar-KW"/>
        </w:rPr>
        <w:t>) [</w:t>
      </w:r>
      <w:r w:rsidRPr="00CE6014">
        <w:rPr>
          <w:rFonts w:ascii="Traditional Arabic" w:hAnsi="Traditional Arabic"/>
          <w:sz w:val="32"/>
          <w:rtl/>
        </w:rPr>
        <w:t>إيضاح الدليل في قطع حجج أهل التعطيل ج: 1 ص: 120-122</w:t>
      </w:r>
      <w:r w:rsidRPr="00CE6014">
        <w:rPr>
          <w:rFonts w:ascii="Traditional Arabic" w:hAnsi="Traditional Arabic"/>
          <w:sz w:val="32"/>
          <w:rtl/>
          <w:lang w:bidi="ar-KW"/>
        </w:rPr>
        <w:t xml:space="preserve">] </w:t>
      </w:r>
      <w:r w:rsidRPr="00CE6014">
        <w:rPr>
          <w:rFonts w:ascii="Traditional Arabic" w:hAnsi="Traditional Arabic"/>
          <w:sz w:val="32"/>
          <w:rtl/>
        </w:rPr>
        <w:t>أهـ</w:t>
      </w:r>
    </w:p>
    <w:p w:rsidR="00CE6014" w:rsidRPr="00CE6014" w:rsidRDefault="00CE6014" w:rsidP="00974845">
      <w:pPr>
        <w:jc w:val="both"/>
        <w:rPr>
          <w:rFonts w:ascii="Traditional Arabic" w:hAnsi="Traditional Arabic"/>
          <w:sz w:val="32"/>
          <w:rtl/>
        </w:rPr>
      </w:pPr>
      <w:r w:rsidRPr="00CE6014">
        <w:rPr>
          <w:rFonts w:ascii="Traditional Arabic" w:hAnsi="Traditional Arabic"/>
          <w:bCs/>
          <w:sz w:val="32"/>
          <w:rtl/>
        </w:rPr>
        <w:t>قوله تعالى</w:t>
      </w:r>
      <w:r w:rsidRPr="00CE6014">
        <w:rPr>
          <w:rFonts w:ascii="Traditional Arabic" w:hAnsi="Traditional Arabic"/>
          <w:sz w:val="32"/>
          <w:rtl/>
        </w:rPr>
        <w:t xml:space="preserve"> { وَلَا تَدْعُ</w:t>
      </w:r>
      <w:r w:rsidRPr="00CE6014">
        <w:rPr>
          <w:rFonts w:ascii="Traditional Arabic" w:hAnsi="Traditional Arabic"/>
          <w:sz w:val="32"/>
        </w:rPr>
        <w:t xml:space="preserve"> </w:t>
      </w:r>
      <w:r w:rsidRPr="00CE6014">
        <w:rPr>
          <w:rFonts w:ascii="Traditional Arabic" w:hAnsi="Traditional Arabic"/>
          <w:sz w:val="32"/>
          <w:rtl/>
        </w:rPr>
        <w:t>مَعَ اللَّهِ إِلَهًا آخَرَ لَا إِلَهَ إِلَّا هُوَ كُلُّ شَيْءٍ هَالِكٌ إِلَّا</w:t>
      </w:r>
      <w:r w:rsidRPr="00CE6014">
        <w:rPr>
          <w:rFonts w:ascii="Traditional Arabic" w:hAnsi="Traditional Arabic"/>
          <w:sz w:val="32"/>
        </w:rPr>
        <w:t xml:space="preserve"> </w:t>
      </w:r>
      <w:r w:rsidRPr="00CE6014">
        <w:rPr>
          <w:rFonts w:ascii="Traditional Arabic" w:hAnsi="Traditional Arabic"/>
          <w:sz w:val="32"/>
          <w:rtl/>
        </w:rPr>
        <w:t>وَجْهَهُ لَهُ الْحُكْمُ وَإِلَيْهِ تُرْجَعُونَ } ، قلت : الآية تدعو إلى التوحيد وإخلاص الدعاء لله وتنهى عن الشرك ودعاء غير الله ، ومناسبة الآية أن تختم بأنه لا يبقى إلا العمل الصالح الخالص الذي أُريد به رضا الله وحده لا شريك له ، وعلى ذلك فالمفهوم من سياق الآية أن المقصود بالوجه هو ما قصد به الله تعالى من التوحيد والعمل الصالح ، وعلى هذا التفسير تواترت أقوال العلماء والمفسرين وأهل اللسان العربي الفصيح</w:t>
      </w:r>
      <w:r w:rsidRPr="00CE6014">
        <w:rPr>
          <w:rFonts w:ascii="Traditional Arabic" w:hAnsi="Traditional Arabic"/>
          <w:sz w:val="32"/>
        </w:rPr>
        <w:t xml:space="preserve"> </w:t>
      </w:r>
      <w:r w:rsidRPr="00CE6014">
        <w:rPr>
          <w:rFonts w:ascii="Traditional Arabic" w:hAnsi="Traditional Arabic"/>
          <w:sz w:val="32"/>
          <w:rtl/>
          <w:lang w:bidi="ar-KW"/>
        </w:rPr>
        <w:t xml:space="preserve"> ، </w:t>
      </w:r>
      <w:r w:rsidRPr="00CE6014">
        <w:rPr>
          <w:rFonts w:ascii="Traditional Arabic" w:hAnsi="Traditional Arabic"/>
          <w:bCs/>
          <w:sz w:val="32"/>
          <w:rtl/>
        </w:rPr>
        <w:t>جاء في لسان العرب</w:t>
      </w:r>
      <w:r w:rsidRPr="00CE6014">
        <w:rPr>
          <w:rFonts w:ascii="Traditional Arabic" w:hAnsi="Traditional Arabic"/>
          <w:sz w:val="32"/>
          <w:rtl/>
        </w:rPr>
        <w:t xml:space="preserve"> : "  وقوله عز وجل  كل شيء   هالك إلا وجهه   قال الزجاج  أراد إلا إياه  " [لسان العرب ج: 13 ص: 555] أهـ ، </w:t>
      </w:r>
      <w:r w:rsidRPr="00CE6014">
        <w:rPr>
          <w:rFonts w:ascii="Traditional Arabic" w:hAnsi="Traditional Arabic"/>
          <w:bCs/>
          <w:sz w:val="32"/>
          <w:rtl/>
        </w:rPr>
        <w:t>وجاء في الدر المنثور</w:t>
      </w:r>
      <w:r w:rsidRPr="00CE6014">
        <w:rPr>
          <w:rFonts w:ascii="Traditional Arabic" w:hAnsi="Traditional Arabic"/>
          <w:sz w:val="32"/>
          <w:rtl/>
        </w:rPr>
        <w:t xml:space="preserve"> : " وأخرج عبد بن حميد عن </w:t>
      </w:r>
      <w:r w:rsidRPr="00CE6014">
        <w:rPr>
          <w:rFonts w:ascii="Traditional Arabic" w:hAnsi="Traditional Arabic"/>
          <w:bCs/>
          <w:sz w:val="32"/>
          <w:rtl/>
        </w:rPr>
        <w:t>ابن عباس</w:t>
      </w:r>
      <w:r w:rsidRPr="00CE6014">
        <w:rPr>
          <w:rFonts w:ascii="Traditional Arabic" w:hAnsi="Traditional Arabic"/>
          <w:sz w:val="32"/>
          <w:rtl/>
        </w:rPr>
        <w:t xml:space="preserve"> رضي الله عنهما كل شيء   هالك إلا وجهه   إلا ما يريد به وجهه   وأخرج ابن أبي حاتم عن </w:t>
      </w:r>
      <w:r w:rsidRPr="00CE6014">
        <w:rPr>
          <w:rFonts w:ascii="Traditional Arabic" w:hAnsi="Traditional Arabic"/>
          <w:bCs/>
          <w:sz w:val="32"/>
          <w:rtl/>
        </w:rPr>
        <w:t xml:space="preserve">مجاهد </w:t>
      </w:r>
      <w:r w:rsidRPr="00CE6014">
        <w:rPr>
          <w:rFonts w:ascii="Traditional Arabic" w:hAnsi="Traditional Arabic"/>
          <w:sz w:val="32"/>
          <w:rtl/>
        </w:rPr>
        <w:t xml:space="preserve">رضي الله عنه كل شيء   هالك إلا وجهه   قال  إلا ما أريد به وجهه   وأخرج البيهقي في شعب الايمان عن </w:t>
      </w:r>
      <w:r w:rsidRPr="00CE6014">
        <w:rPr>
          <w:rFonts w:ascii="Traditional Arabic" w:hAnsi="Traditional Arabic"/>
          <w:bCs/>
          <w:sz w:val="32"/>
          <w:rtl/>
        </w:rPr>
        <w:t>سفيان</w:t>
      </w:r>
      <w:r w:rsidRPr="00CE6014">
        <w:rPr>
          <w:rFonts w:ascii="Traditional Arabic" w:hAnsi="Traditional Arabic"/>
          <w:sz w:val="32"/>
          <w:rtl/>
        </w:rPr>
        <w:t xml:space="preserve"> قال كل شيء   هالك إلا وجهه   قال  إلا ما أريد به وجهه من الاعمال الصالحة "[ الدر المنثور ج: 6 ص: 447] أهـ ، </w:t>
      </w:r>
      <w:r w:rsidRPr="00CE6014">
        <w:rPr>
          <w:rFonts w:ascii="Traditional Arabic" w:hAnsi="Traditional Arabic"/>
          <w:bCs/>
          <w:sz w:val="32"/>
          <w:rtl/>
        </w:rPr>
        <w:t>وقال الطبري</w:t>
      </w:r>
      <w:r w:rsidRPr="00CE6014">
        <w:rPr>
          <w:rFonts w:ascii="Traditional Arabic" w:hAnsi="Traditional Arabic"/>
          <w:sz w:val="32"/>
          <w:rtl/>
        </w:rPr>
        <w:t xml:space="preserve"> : " واختلف في معنى قوله إلا وجهه فقال بعضهم معناه كل شيء هالك إلا هو   وقال آخرون معنى ذلك إلا ما أريد به وجهه " [ تفسير الطبري ج: 20 ص: 127] أهـ ، </w:t>
      </w:r>
      <w:r w:rsidRPr="00CE6014">
        <w:rPr>
          <w:rFonts w:ascii="Traditional Arabic" w:hAnsi="Traditional Arabic"/>
          <w:bCs/>
          <w:sz w:val="32"/>
          <w:rtl/>
        </w:rPr>
        <w:t>وقال رحمه الله</w:t>
      </w:r>
      <w:r w:rsidRPr="00CE6014">
        <w:rPr>
          <w:rFonts w:ascii="Traditional Arabic" w:hAnsi="Traditional Arabic"/>
          <w:sz w:val="32"/>
          <w:rtl/>
        </w:rPr>
        <w:t xml:space="preserve"> : " لأنه كان ولا شيء موجود سواه وهو كائن بعد فناء الأشياء كلها كما قال جل ثناؤه كل شيء   هالك إلا وجهه " [ تفسير الطبري ج: 27 ص: 215] أهـ ، </w:t>
      </w:r>
      <w:r w:rsidRPr="00CE6014">
        <w:rPr>
          <w:rFonts w:ascii="Traditional Arabic" w:hAnsi="Traditional Arabic"/>
          <w:bCs/>
          <w:sz w:val="32"/>
          <w:rtl/>
        </w:rPr>
        <w:t>وقال الواحدي</w:t>
      </w:r>
      <w:r w:rsidRPr="00CE6014">
        <w:rPr>
          <w:rFonts w:ascii="Traditional Arabic" w:hAnsi="Traditional Arabic"/>
          <w:sz w:val="32"/>
          <w:rtl/>
        </w:rPr>
        <w:t xml:space="preserve"> : " (كل شيء هالك إلا وجهه)   أي إلا إياه "[ تفسير الواحدي ج: 2 ص: 827] أهـ ، </w:t>
      </w:r>
      <w:r w:rsidRPr="00CE6014">
        <w:rPr>
          <w:rFonts w:ascii="Traditional Arabic" w:hAnsi="Traditional Arabic"/>
          <w:bCs/>
          <w:sz w:val="32"/>
          <w:rtl/>
        </w:rPr>
        <w:t>وقال البغوي</w:t>
      </w:r>
      <w:r w:rsidRPr="00CE6014">
        <w:rPr>
          <w:rFonts w:ascii="Traditional Arabic" w:hAnsi="Traditional Arabic"/>
          <w:sz w:val="32"/>
          <w:rtl/>
        </w:rPr>
        <w:t xml:space="preserve"> : " (كل شيء هالك إلا وجهه)   أي إلا هو " [ تفسير البغوي ج: 1 ص: 108] أهـ ، </w:t>
      </w:r>
      <w:r w:rsidRPr="00CE6014">
        <w:rPr>
          <w:rFonts w:ascii="Traditional Arabic" w:hAnsi="Traditional Arabic"/>
          <w:bCs/>
          <w:sz w:val="32"/>
          <w:rtl/>
        </w:rPr>
        <w:t>وقال رحمه الله</w:t>
      </w:r>
      <w:r w:rsidRPr="00CE6014">
        <w:rPr>
          <w:rFonts w:ascii="Traditional Arabic" w:hAnsi="Traditional Arabic"/>
          <w:sz w:val="32"/>
          <w:rtl/>
        </w:rPr>
        <w:t xml:space="preserve"> : " (كل شيء   هالك إلا وجهه )  أي هو وقيل إلا ملكه </w:t>
      </w:r>
      <w:r w:rsidRPr="00CE6014">
        <w:rPr>
          <w:rFonts w:ascii="Traditional Arabic" w:hAnsi="Traditional Arabic"/>
          <w:bCs/>
          <w:sz w:val="32"/>
          <w:rtl/>
        </w:rPr>
        <w:t xml:space="preserve">قال أبو العالية </w:t>
      </w:r>
      <w:r w:rsidRPr="00CE6014">
        <w:rPr>
          <w:rFonts w:ascii="Traditional Arabic" w:hAnsi="Traditional Arabic"/>
          <w:sz w:val="32"/>
          <w:rtl/>
        </w:rPr>
        <w:t xml:space="preserve">إلا ما أريد به وجهه  "[ تفسير البغوي ج: 3 ص: 459] أهـ ، </w:t>
      </w:r>
      <w:r w:rsidRPr="00CE6014">
        <w:rPr>
          <w:rFonts w:ascii="Traditional Arabic" w:hAnsi="Traditional Arabic"/>
          <w:bCs/>
          <w:sz w:val="32"/>
          <w:rtl/>
        </w:rPr>
        <w:t xml:space="preserve">وقال القرطبي : </w:t>
      </w:r>
      <w:r w:rsidRPr="00CE6014">
        <w:rPr>
          <w:rFonts w:ascii="Traditional Arabic" w:hAnsi="Traditional Arabic"/>
          <w:sz w:val="32"/>
          <w:rtl/>
        </w:rPr>
        <w:t xml:space="preserve">" (كل شيء هالك إلا وجهه)   قال </w:t>
      </w:r>
      <w:r w:rsidRPr="00CE6014">
        <w:rPr>
          <w:rFonts w:ascii="Traditional Arabic" w:hAnsi="Traditional Arabic"/>
          <w:bCs/>
          <w:sz w:val="32"/>
          <w:rtl/>
        </w:rPr>
        <w:t>مجاهد</w:t>
      </w:r>
      <w:r w:rsidRPr="00CE6014">
        <w:rPr>
          <w:rFonts w:ascii="Traditional Arabic" w:hAnsi="Traditional Arabic"/>
          <w:sz w:val="32"/>
          <w:rtl/>
        </w:rPr>
        <w:t xml:space="preserve"> معناه إلا هو وقال </w:t>
      </w:r>
      <w:r w:rsidRPr="00CE6014">
        <w:rPr>
          <w:rFonts w:ascii="Traditional Arabic" w:hAnsi="Traditional Arabic"/>
          <w:bCs/>
          <w:sz w:val="32"/>
          <w:rtl/>
        </w:rPr>
        <w:t>الصادق</w:t>
      </w:r>
      <w:r w:rsidRPr="00CE6014">
        <w:rPr>
          <w:rFonts w:ascii="Traditional Arabic" w:hAnsi="Traditional Arabic"/>
          <w:sz w:val="32"/>
          <w:rtl/>
        </w:rPr>
        <w:t xml:space="preserve">  دينه </w:t>
      </w:r>
      <w:r w:rsidRPr="00CE6014">
        <w:rPr>
          <w:rFonts w:ascii="Traditional Arabic" w:hAnsi="Traditional Arabic"/>
          <w:bCs/>
          <w:sz w:val="32"/>
          <w:rtl/>
        </w:rPr>
        <w:t>وقال أبو العالية وسفيان</w:t>
      </w:r>
      <w:r w:rsidRPr="00CE6014">
        <w:rPr>
          <w:rFonts w:ascii="Traditional Arabic" w:hAnsi="Traditional Arabic"/>
          <w:sz w:val="32"/>
          <w:rtl/>
        </w:rPr>
        <w:t xml:space="preserve">  أي إلا ما أريد به وجهه أي ما يقصد إليه بالقربة قال  أستغفر الله ذنبا لست محصيه رب العباد إليه الوجه والعمل وقال محمد بن يزيد  حدثني الثوري قال سألت </w:t>
      </w:r>
      <w:r w:rsidRPr="00CE6014">
        <w:rPr>
          <w:rFonts w:ascii="Traditional Arabic" w:hAnsi="Traditional Arabic"/>
          <w:bCs/>
          <w:sz w:val="32"/>
          <w:rtl/>
        </w:rPr>
        <w:t>أبا عبيدة</w:t>
      </w:r>
      <w:r w:rsidRPr="00CE6014">
        <w:rPr>
          <w:rFonts w:ascii="Traditional Arabic" w:hAnsi="Traditional Arabic"/>
          <w:sz w:val="32"/>
          <w:rtl/>
        </w:rPr>
        <w:t xml:space="preserve"> عن قوله تعالى  كل شيء   هالك إلا وجهه   فقال  إلا جاهه كما تقول لفلان وجه في الناس أي جاه " [تفسير القرطبي ج: 13 ص: 322] أهـ ، </w:t>
      </w:r>
      <w:r w:rsidRPr="00CE6014">
        <w:rPr>
          <w:rFonts w:ascii="Traditional Arabic" w:hAnsi="Traditional Arabic"/>
          <w:bCs/>
          <w:sz w:val="32"/>
          <w:rtl/>
        </w:rPr>
        <w:t xml:space="preserve">وقال ابن كثير : </w:t>
      </w:r>
      <w:r w:rsidRPr="00CE6014">
        <w:rPr>
          <w:rFonts w:ascii="Traditional Arabic" w:hAnsi="Traditional Arabic"/>
          <w:sz w:val="32"/>
          <w:rtl/>
        </w:rPr>
        <w:t xml:space="preserve">" (كل شيء هالك إلا وجهه)كل شيء يفنى ولا يبقى إلا الله عز وجل كما قال كل من عليها فان ويبقى وجه ربك ذو الجلال والإكرام " [ تفسير ابن كثير ج: 1 ص: 594] أهـ ، </w:t>
      </w:r>
      <w:r w:rsidRPr="00CE6014">
        <w:rPr>
          <w:rFonts w:ascii="Traditional Arabic" w:hAnsi="Traditional Arabic"/>
          <w:bCs/>
          <w:sz w:val="32"/>
          <w:rtl/>
        </w:rPr>
        <w:t xml:space="preserve">وقال رحمه الله : </w:t>
      </w:r>
      <w:r w:rsidRPr="00CE6014">
        <w:rPr>
          <w:rFonts w:ascii="Traditional Arabic" w:hAnsi="Traditional Arabic"/>
          <w:sz w:val="32"/>
          <w:rtl/>
        </w:rPr>
        <w:t xml:space="preserve">" وقوله (كل شيء هالك إلا وجهه)   إخبار بأنه الدائم الباقي الحي القيوم الذي تموت الخلائق ولا يموت كما قال تعالى كل من عليها فان ويبقى وجه ربك ذو الجلال والإكرام </w:t>
      </w:r>
      <w:r w:rsidRPr="00CE6014">
        <w:rPr>
          <w:rFonts w:ascii="Traditional Arabic" w:hAnsi="Traditional Arabic"/>
          <w:bCs/>
          <w:sz w:val="32"/>
          <w:rtl/>
        </w:rPr>
        <w:t>فعبر بالوجه عن الذات</w:t>
      </w:r>
      <w:r w:rsidRPr="00CE6014">
        <w:rPr>
          <w:rFonts w:ascii="Traditional Arabic" w:hAnsi="Traditional Arabic"/>
          <w:sz w:val="32"/>
          <w:rtl/>
        </w:rPr>
        <w:t xml:space="preserve"> وهكذا قوله هاهنا (كل شيء   هالك إلا وجهه )  </w:t>
      </w:r>
      <w:r w:rsidRPr="00CE6014">
        <w:rPr>
          <w:rFonts w:ascii="Traditional Arabic" w:hAnsi="Traditional Arabic"/>
          <w:bCs/>
          <w:sz w:val="32"/>
          <w:rtl/>
        </w:rPr>
        <w:t>أي إلا إياه</w:t>
      </w:r>
      <w:r w:rsidRPr="00CE6014">
        <w:rPr>
          <w:rFonts w:ascii="Traditional Arabic" w:hAnsi="Traditional Arabic"/>
          <w:sz w:val="32"/>
          <w:rtl/>
        </w:rPr>
        <w:t xml:space="preserve"> وقد ثبت في الصحيح [تفسير ابن كثير ج: 3 ص: 404] من طريق أبي سلمة عن أبي هريرة قال قال رسول الله صلى الله عليه وسلم أصدق كلمة قالها الشاعر كلمة لبيد إلا كل شيء ما خلا الله باطل </w:t>
      </w:r>
      <w:r w:rsidRPr="00CE6014">
        <w:rPr>
          <w:rFonts w:ascii="Traditional Arabic" w:hAnsi="Traditional Arabic"/>
          <w:bCs/>
          <w:sz w:val="32"/>
          <w:rtl/>
        </w:rPr>
        <w:t>وقال مجاهد والثورى:</w:t>
      </w:r>
      <w:r w:rsidRPr="00CE6014">
        <w:rPr>
          <w:rFonts w:ascii="Traditional Arabic" w:hAnsi="Traditional Arabic"/>
          <w:sz w:val="32"/>
          <w:rtl/>
        </w:rPr>
        <w:t xml:space="preserve"> في قوله كل شيء   هالك إلا وجهه   أي إلا ما أريد به وجهه وحكاه البخاري في صحيحه كالمقرر له " [تفسير ابن كثير ج: 3 ص: 404] أهـ ، </w:t>
      </w:r>
      <w:r w:rsidRPr="00CE6014">
        <w:rPr>
          <w:rFonts w:ascii="Traditional Arabic" w:hAnsi="Traditional Arabic"/>
          <w:bCs/>
          <w:sz w:val="32"/>
          <w:rtl/>
        </w:rPr>
        <w:t>وقال البيضاوي</w:t>
      </w:r>
      <w:r w:rsidRPr="00CE6014">
        <w:rPr>
          <w:rFonts w:ascii="Traditional Arabic" w:hAnsi="Traditional Arabic"/>
          <w:sz w:val="32"/>
          <w:rtl/>
        </w:rPr>
        <w:t xml:space="preserve"> : " هالك إلا وجهه   إلا ذاته فإن ما عداه ممكن هالك في حد ذاته معدوم له الحكم القضاء النافذ في الخلق " [تفسير البيضاوي ج: 4 ص: 306] أهـ ، </w:t>
      </w:r>
      <w:r w:rsidRPr="00CE6014">
        <w:rPr>
          <w:rFonts w:ascii="Traditional Arabic" w:hAnsi="Traditional Arabic"/>
          <w:bCs/>
          <w:sz w:val="32"/>
          <w:rtl/>
        </w:rPr>
        <w:t>وقال الجصاص</w:t>
      </w:r>
      <w:r w:rsidRPr="00CE6014">
        <w:rPr>
          <w:rFonts w:ascii="Traditional Arabic" w:hAnsi="Traditional Arabic"/>
          <w:sz w:val="32"/>
          <w:rtl/>
        </w:rPr>
        <w:t xml:space="preserve"> : " وقوله ( كل شيء هالك إلا وجهه)   يعني ما كان لرضاه وإرادته "[ أحكام القرآن للجصاص ج: 1 ص: 77] أهـ ، </w:t>
      </w:r>
      <w:r w:rsidRPr="00CE6014">
        <w:rPr>
          <w:rFonts w:ascii="Traditional Arabic" w:hAnsi="Traditional Arabic"/>
          <w:bCs/>
          <w:sz w:val="32"/>
          <w:rtl/>
        </w:rPr>
        <w:t>وقال رحمه الله</w:t>
      </w:r>
      <w:r w:rsidRPr="00CE6014">
        <w:rPr>
          <w:rFonts w:ascii="Traditional Arabic" w:hAnsi="Traditional Arabic"/>
          <w:sz w:val="32"/>
          <w:rtl/>
        </w:rPr>
        <w:t xml:space="preserve"> : "كقوله تعالى (كل شيء هالك إلا وجهه) يعني به ذاته " [ أحكام القرآن للجصاص ج: 3 ص: 362] أهـ  ،  </w:t>
      </w:r>
      <w:r w:rsidRPr="00CE6014">
        <w:rPr>
          <w:rFonts w:ascii="Traditional Arabic" w:hAnsi="Traditional Arabic"/>
          <w:bCs/>
          <w:sz w:val="32"/>
          <w:rtl/>
        </w:rPr>
        <w:t xml:space="preserve">وقال الشوكاني : </w:t>
      </w:r>
      <w:r w:rsidRPr="00CE6014">
        <w:rPr>
          <w:rFonts w:ascii="Traditional Arabic" w:hAnsi="Traditional Arabic"/>
          <w:sz w:val="32"/>
          <w:rtl/>
        </w:rPr>
        <w:t xml:space="preserve">" هالك إلا وجهه   أي إلا ذاته ..وأخرج عبد بن حميد </w:t>
      </w:r>
      <w:r w:rsidRPr="00CE6014">
        <w:rPr>
          <w:rFonts w:ascii="Traditional Arabic" w:hAnsi="Traditional Arabic"/>
          <w:bCs/>
          <w:sz w:val="32"/>
          <w:rtl/>
        </w:rPr>
        <w:t>عن ابن عباس</w:t>
      </w:r>
      <w:r w:rsidRPr="00CE6014">
        <w:rPr>
          <w:rFonts w:ascii="Traditional Arabic" w:hAnsi="Traditional Arabic"/>
          <w:sz w:val="32"/>
          <w:rtl/>
        </w:rPr>
        <w:t xml:space="preserve"> :كل شيء   هالك إلا وجهه   قال إلا ما أريد به وجهه "[ فتح القدير ج: 4 ص: 189] أهـ ، </w:t>
      </w:r>
      <w:r w:rsidRPr="00CE6014">
        <w:rPr>
          <w:rFonts w:ascii="Traditional Arabic" w:hAnsi="Traditional Arabic"/>
          <w:bCs/>
          <w:sz w:val="32"/>
          <w:rtl/>
        </w:rPr>
        <w:t xml:space="preserve">وقال ابن الجوزي </w:t>
      </w:r>
      <w:r w:rsidRPr="00CE6014">
        <w:rPr>
          <w:rFonts w:ascii="Traditional Arabic" w:hAnsi="Traditional Arabic"/>
          <w:sz w:val="32"/>
          <w:rtl/>
        </w:rPr>
        <w:t xml:space="preserve">: " قولان أحدهما إلا ما أريد به وجهه رواه عطاء عن </w:t>
      </w:r>
      <w:r w:rsidRPr="00CE6014">
        <w:rPr>
          <w:rFonts w:ascii="Traditional Arabic" w:hAnsi="Traditional Arabic"/>
          <w:bCs/>
          <w:sz w:val="32"/>
          <w:rtl/>
        </w:rPr>
        <w:t xml:space="preserve">ابن عباس </w:t>
      </w:r>
      <w:r w:rsidRPr="00CE6014">
        <w:rPr>
          <w:rFonts w:ascii="Traditional Arabic" w:hAnsi="Traditional Arabic"/>
          <w:sz w:val="32"/>
          <w:rtl/>
        </w:rPr>
        <w:t xml:space="preserve">وبه قال </w:t>
      </w:r>
      <w:r w:rsidRPr="00CE6014">
        <w:rPr>
          <w:rFonts w:ascii="Traditional Arabic" w:hAnsi="Traditional Arabic"/>
          <w:bCs/>
          <w:sz w:val="32"/>
          <w:rtl/>
        </w:rPr>
        <w:t>الثوري</w:t>
      </w:r>
      <w:r w:rsidRPr="00CE6014">
        <w:rPr>
          <w:rFonts w:ascii="Traditional Arabic" w:hAnsi="Traditional Arabic"/>
          <w:sz w:val="32"/>
          <w:rtl/>
        </w:rPr>
        <w:t xml:space="preserve"> والثاني إلا هو قاله </w:t>
      </w:r>
      <w:r w:rsidRPr="00CE6014">
        <w:rPr>
          <w:rFonts w:ascii="Traditional Arabic" w:hAnsi="Traditional Arabic"/>
          <w:bCs/>
          <w:sz w:val="32"/>
          <w:rtl/>
        </w:rPr>
        <w:t>الضحاك وأبو عبيدة</w:t>
      </w:r>
      <w:r w:rsidRPr="00CE6014">
        <w:rPr>
          <w:rFonts w:ascii="Traditional Arabic" w:hAnsi="Traditional Arabic"/>
          <w:sz w:val="32"/>
          <w:rtl/>
        </w:rPr>
        <w:t xml:space="preserve"> " [زاد المسير ج: 6 ص: 252] أهـ ، </w:t>
      </w:r>
      <w:r w:rsidRPr="00CE6014">
        <w:rPr>
          <w:rFonts w:ascii="Traditional Arabic" w:hAnsi="Traditional Arabic"/>
          <w:bCs/>
          <w:sz w:val="32"/>
          <w:rtl/>
        </w:rPr>
        <w:t xml:space="preserve">وقال النسفي </w:t>
      </w:r>
      <w:r w:rsidRPr="00CE6014">
        <w:rPr>
          <w:rFonts w:ascii="Traditional Arabic" w:hAnsi="Traditional Arabic"/>
          <w:sz w:val="32"/>
          <w:rtl/>
        </w:rPr>
        <w:t>: " ( كل شيء</w:t>
      </w:r>
      <w:r w:rsidRPr="00CE6014">
        <w:rPr>
          <w:rFonts w:ascii="Traditional Arabic" w:hAnsi="Traditional Arabic"/>
          <w:sz w:val="32"/>
        </w:rPr>
        <w:t xml:space="preserve"> </w:t>
      </w:r>
      <w:r w:rsidRPr="00CE6014">
        <w:rPr>
          <w:rFonts w:ascii="Traditional Arabic" w:hAnsi="Traditional Arabic"/>
          <w:sz w:val="32"/>
          <w:rtl/>
        </w:rPr>
        <w:t>هالك</w:t>
      </w:r>
      <w:r w:rsidRPr="00CE6014">
        <w:rPr>
          <w:rFonts w:ascii="Traditional Arabic" w:hAnsi="Traditional Arabic"/>
          <w:sz w:val="32"/>
        </w:rPr>
        <w:t xml:space="preserve"> </w:t>
      </w:r>
      <w:r w:rsidRPr="00CE6014">
        <w:rPr>
          <w:rFonts w:ascii="Traditional Arabic" w:hAnsi="Traditional Arabic"/>
          <w:sz w:val="32"/>
          <w:rtl/>
        </w:rPr>
        <w:t>إلا وجهه</w:t>
      </w:r>
      <w:r w:rsidRPr="00CE6014">
        <w:rPr>
          <w:rFonts w:ascii="Traditional Arabic" w:hAnsi="Traditional Arabic"/>
          <w:sz w:val="32"/>
        </w:rPr>
        <w:t xml:space="preserve"> </w:t>
      </w:r>
      <w:r w:rsidRPr="00CE6014">
        <w:rPr>
          <w:rFonts w:ascii="Traditional Arabic" w:hAnsi="Traditional Arabic"/>
          <w:sz w:val="32"/>
          <w:rtl/>
        </w:rPr>
        <w:t xml:space="preserve">) </w:t>
      </w:r>
      <w:r w:rsidRPr="00CE6014">
        <w:rPr>
          <w:rFonts w:ascii="Traditional Arabic" w:hAnsi="Traditional Arabic"/>
          <w:bCs/>
          <w:sz w:val="32"/>
          <w:rtl/>
        </w:rPr>
        <w:t>أي</w:t>
      </w:r>
      <w:r w:rsidRPr="00CE6014">
        <w:rPr>
          <w:rFonts w:ascii="Traditional Arabic" w:hAnsi="Traditional Arabic"/>
          <w:bCs/>
          <w:sz w:val="32"/>
        </w:rPr>
        <w:t xml:space="preserve"> </w:t>
      </w:r>
      <w:r w:rsidRPr="00CE6014">
        <w:rPr>
          <w:rFonts w:ascii="Traditional Arabic" w:hAnsi="Traditional Arabic"/>
          <w:bCs/>
          <w:sz w:val="32"/>
          <w:rtl/>
        </w:rPr>
        <w:t>إلا إياه فالوجه يعبر به عن الذات</w:t>
      </w:r>
      <w:r w:rsidRPr="00CE6014">
        <w:rPr>
          <w:rFonts w:ascii="Traditional Arabic" w:hAnsi="Traditional Arabic"/>
          <w:sz w:val="32"/>
          <w:rtl/>
        </w:rPr>
        <w:t xml:space="preserve"> " [ تفسير النسفي ج: 3 ص: 249] أهـ ، </w:t>
      </w:r>
      <w:r w:rsidRPr="00CE6014">
        <w:rPr>
          <w:rFonts w:ascii="Traditional Arabic" w:hAnsi="Traditional Arabic"/>
          <w:bCs/>
          <w:sz w:val="32"/>
          <w:rtl/>
        </w:rPr>
        <w:t>وجاء في تفسير الجلالين</w:t>
      </w:r>
      <w:r w:rsidRPr="00CE6014">
        <w:rPr>
          <w:rFonts w:ascii="Traditional Arabic" w:hAnsi="Traditional Arabic"/>
          <w:sz w:val="32"/>
          <w:rtl/>
        </w:rPr>
        <w:t xml:space="preserve"> : " (كل شيء هالك إلا وجهه )  إلا إياه  " [تفسير الجلالين ج: 1 ص: 520] أهـ ، </w:t>
      </w:r>
      <w:r w:rsidRPr="00CE6014">
        <w:rPr>
          <w:rFonts w:ascii="Traditional Arabic" w:hAnsi="Traditional Arabic"/>
          <w:bCs/>
          <w:sz w:val="32"/>
          <w:rtl/>
        </w:rPr>
        <w:t>وقال الألوسي</w:t>
      </w:r>
      <w:r w:rsidRPr="00CE6014">
        <w:rPr>
          <w:rFonts w:ascii="Traditional Arabic" w:hAnsi="Traditional Arabic"/>
          <w:sz w:val="32"/>
          <w:rtl/>
        </w:rPr>
        <w:t xml:space="preserve"> : " وقيل  الوجه بمعنى الذات مثله في قوله تعالى( كل شيء هالك إلا وجهه) " [روح المعاني ج: 1 ص: 365] أهـ ، </w:t>
      </w:r>
      <w:r w:rsidRPr="00CE6014">
        <w:rPr>
          <w:rFonts w:ascii="Traditional Arabic" w:hAnsi="Traditional Arabic"/>
          <w:bCs/>
          <w:sz w:val="32"/>
          <w:rtl/>
        </w:rPr>
        <w:t>وقال رحمه الله</w:t>
      </w:r>
      <w:r w:rsidRPr="00CE6014">
        <w:rPr>
          <w:rFonts w:ascii="Traditional Arabic" w:hAnsi="Traditional Arabic"/>
          <w:sz w:val="32"/>
          <w:rtl/>
        </w:rPr>
        <w:t xml:space="preserve"> : " ..وبقوله سبحانه  كل شيء   هالك إلا وجهه   حيث استثنى من كل شيء الوجه وهو بمعنى الذات.. "[ روح المعاني ج: 7 ص: 117] أهـ ، </w:t>
      </w:r>
      <w:r w:rsidRPr="00CE6014">
        <w:rPr>
          <w:rFonts w:ascii="Traditional Arabic" w:hAnsi="Traditional Arabic"/>
          <w:bCs/>
          <w:sz w:val="32"/>
          <w:rtl/>
        </w:rPr>
        <w:t>وقال القاسمي</w:t>
      </w:r>
      <w:r w:rsidRPr="00CE6014">
        <w:rPr>
          <w:rFonts w:ascii="Traditional Arabic" w:hAnsi="Traditional Arabic"/>
          <w:sz w:val="32"/>
          <w:rtl/>
        </w:rPr>
        <w:t xml:space="preserve"> : " ( كل شيء هالك إلا وجهه) أي إلا إياه ، والوجه يعبر عن الذات ، كما قال : ( كل من عليها فان ويبقى وجه ربك)  " [ تفسير</w:t>
      </w:r>
      <w:r w:rsidRPr="00CE6014">
        <w:rPr>
          <w:rFonts w:ascii="Traditional Arabic" w:hAnsi="Traditional Arabic"/>
          <w:sz w:val="32"/>
        </w:rPr>
        <w:t xml:space="preserve"> </w:t>
      </w:r>
      <w:r w:rsidRPr="00CE6014">
        <w:rPr>
          <w:rFonts w:ascii="Traditional Arabic" w:hAnsi="Traditional Arabic"/>
          <w:sz w:val="32"/>
          <w:rtl/>
        </w:rPr>
        <w:t xml:space="preserve">القاسمي [القصص/ 88]] أهـ ، </w:t>
      </w:r>
      <w:r w:rsidRPr="00CE6014">
        <w:rPr>
          <w:rFonts w:ascii="Traditional Arabic" w:hAnsi="Traditional Arabic"/>
          <w:bCs/>
          <w:sz w:val="32"/>
          <w:rtl/>
        </w:rPr>
        <w:t>وقال الإمام</w:t>
      </w:r>
      <w:r w:rsidRPr="00CE6014">
        <w:rPr>
          <w:rFonts w:ascii="Traditional Arabic" w:hAnsi="Traditional Arabic"/>
          <w:bCs/>
          <w:sz w:val="32"/>
        </w:rPr>
        <w:t xml:space="preserve"> </w:t>
      </w:r>
      <w:r w:rsidRPr="00CE6014">
        <w:rPr>
          <w:rFonts w:ascii="Traditional Arabic" w:hAnsi="Traditional Arabic"/>
          <w:bCs/>
          <w:sz w:val="32"/>
          <w:rtl/>
        </w:rPr>
        <w:t>الرازي رحمه الله</w:t>
      </w:r>
      <w:r w:rsidRPr="00CE6014">
        <w:rPr>
          <w:rFonts w:ascii="Traditional Arabic" w:hAnsi="Traditional Arabic"/>
          <w:sz w:val="32"/>
          <w:rtl/>
        </w:rPr>
        <w:t xml:space="preserve"> : " {كل شيء هالك إلا وجهه}.. استدلت المجسمة بهذه الآية على أن الله تعالى جسم من وجهين الأول: قالوا الآية صريحة في إثبات الوجه وذلك يقتضي الجسمية والثاني: قوله: {وإليه ترجعون} وكلمة إلى لانتهاء الغاية وذلك لا يعقل إلا في الأجسام ، والجواب</w:t>
      </w:r>
      <w:r w:rsidRPr="00CE6014">
        <w:rPr>
          <w:rFonts w:ascii="Traditional Arabic" w:hAnsi="Traditional Arabic"/>
          <w:sz w:val="32"/>
        </w:rPr>
        <w:t xml:space="preserve">: </w:t>
      </w:r>
      <w:r w:rsidRPr="00CE6014">
        <w:rPr>
          <w:rFonts w:ascii="Traditional Arabic" w:hAnsi="Traditional Arabic"/>
          <w:sz w:val="32"/>
          <w:rtl/>
        </w:rPr>
        <w:t>لو صح هذا الكلام يلزم أن يفنى جميع أعضائه</w:t>
      </w:r>
      <w:r w:rsidRPr="00CE6014">
        <w:rPr>
          <w:rFonts w:ascii="Traditional Arabic" w:hAnsi="Traditional Arabic"/>
          <w:sz w:val="32"/>
        </w:rPr>
        <w:t xml:space="preserve"> </w:t>
      </w:r>
      <w:r w:rsidRPr="00CE6014">
        <w:rPr>
          <w:rFonts w:ascii="Traditional Arabic" w:hAnsi="Traditional Arabic"/>
          <w:sz w:val="32"/>
          <w:rtl/>
        </w:rPr>
        <w:t>وأن لا يبقى منه إلا الوجه، وقد التزم ذلك بعض المشبهة من الرافضة. وهو بيان</w:t>
      </w:r>
      <w:r w:rsidRPr="00CE6014">
        <w:rPr>
          <w:rFonts w:ascii="Traditional Arabic" w:hAnsi="Traditional Arabic"/>
          <w:sz w:val="32"/>
        </w:rPr>
        <w:t xml:space="preserve"> </w:t>
      </w:r>
      <w:r w:rsidRPr="00CE6014">
        <w:rPr>
          <w:rFonts w:ascii="Traditional Arabic" w:hAnsi="Traditional Arabic"/>
          <w:sz w:val="32"/>
          <w:rtl/>
        </w:rPr>
        <w:t>ابن سمعان وذلك لا يقول به عاقل، ثم من الناس من قال الوجه هو الوجود والحقيقة يقال</w:t>
      </w:r>
      <w:r w:rsidRPr="00CE6014">
        <w:rPr>
          <w:rFonts w:ascii="Traditional Arabic" w:hAnsi="Traditional Arabic"/>
          <w:sz w:val="32"/>
        </w:rPr>
        <w:t xml:space="preserve"> </w:t>
      </w:r>
      <w:r w:rsidRPr="00CE6014">
        <w:rPr>
          <w:rFonts w:ascii="Traditional Arabic" w:hAnsi="Traditional Arabic"/>
          <w:sz w:val="32"/>
          <w:rtl/>
        </w:rPr>
        <w:t>وجه هذا الأمر كذا أي حقيقته، ومنهم من قال الوجه صلة، والمراد كل شيء هالك إلا</w:t>
      </w:r>
      <w:r w:rsidRPr="00CE6014">
        <w:rPr>
          <w:rFonts w:ascii="Traditional Arabic" w:hAnsi="Traditional Arabic"/>
          <w:sz w:val="32"/>
        </w:rPr>
        <w:t xml:space="preserve"> </w:t>
      </w:r>
      <w:r w:rsidRPr="00CE6014">
        <w:rPr>
          <w:rFonts w:ascii="Traditional Arabic" w:hAnsi="Traditional Arabic"/>
          <w:sz w:val="32"/>
          <w:rtl/>
        </w:rPr>
        <w:t>هو، وأما كلمة إلى فالمعنى وإلى موضع حكمه وقضائه ترجعون."[ تفسير الرازى [ القصص /88 ]] أهـ</w:t>
      </w:r>
    </w:p>
    <w:p w:rsidR="00CE6014" w:rsidRPr="00CE6014" w:rsidRDefault="00CE6014" w:rsidP="00974845">
      <w:pPr>
        <w:jc w:val="both"/>
        <w:rPr>
          <w:rFonts w:ascii="Traditional Arabic" w:hAnsi="Traditional Arabic"/>
          <w:sz w:val="32"/>
          <w:rtl/>
          <w:lang w:bidi="ar-KW"/>
        </w:rPr>
      </w:pPr>
      <w:r w:rsidRPr="00CE6014">
        <w:rPr>
          <w:rFonts w:ascii="Traditional Arabic" w:hAnsi="Traditional Arabic"/>
          <w:bCs/>
          <w:sz w:val="32"/>
          <w:rtl/>
        </w:rPr>
        <w:t>قوله</w:t>
      </w:r>
      <w:r w:rsidRPr="00CE6014">
        <w:rPr>
          <w:rFonts w:ascii="Traditional Arabic" w:hAnsi="Traditional Arabic"/>
          <w:bCs/>
          <w:sz w:val="32"/>
        </w:rPr>
        <w:t xml:space="preserve"> </w:t>
      </w:r>
      <w:r w:rsidRPr="00CE6014">
        <w:rPr>
          <w:rFonts w:ascii="Traditional Arabic" w:hAnsi="Traditional Arabic"/>
          <w:bCs/>
          <w:sz w:val="32"/>
          <w:rtl/>
        </w:rPr>
        <w:t>تعالى</w:t>
      </w:r>
      <w:r w:rsidRPr="00CE6014">
        <w:rPr>
          <w:rFonts w:ascii="Traditional Arabic" w:hAnsi="Traditional Arabic"/>
          <w:sz w:val="32"/>
          <w:rtl/>
        </w:rPr>
        <w:t xml:space="preserve"> {كُلُّ مَنْ</w:t>
      </w:r>
      <w:r w:rsidRPr="00CE6014">
        <w:rPr>
          <w:rFonts w:ascii="Traditional Arabic" w:hAnsi="Traditional Arabic"/>
          <w:sz w:val="32"/>
        </w:rPr>
        <w:t xml:space="preserve"> </w:t>
      </w:r>
      <w:r w:rsidRPr="00CE6014">
        <w:rPr>
          <w:rFonts w:ascii="Traditional Arabic" w:hAnsi="Traditional Arabic"/>
          <w:sz w:val="32"/>
          <w:rtl/>
        </w:rPr>
        <w:t xml:space="preserve">عَلَيْهَا فَانٍ * وَيَبْقَى وَجْهُ رَبِّكَ ذُو الْجَلَالِ وَالْإِكْرَامِ } </w:t>
      </w:r>
      <w:r w:rsidRPr="00CE6014">
        <w:rPr>
          <w:rFonts w:ascii="Traditional Arabic" w:hAnsi="Traditional Arabic"/>
          <w:sz w:val="32"/>
        </w:rPr>
        <w:t xml:space="preserve"> </w:t>
      </w:r>
      <w:r w:rsidRPr="00CE6014">
        <w:rPr>
          <w:rFonts w:ascii="Traditional Arabic" w:hAnsi="Traditional Arabic"/>
          <w:sz w:val="32"/>
          <w:rtl/>
        </w:rPr>
        <w:t xml:space="preserve">[ سورة الرحمن /26-27] ، </w:t>
      </w:r>
      <w:r w:rsidRPr="00CE6014">
        <w:rPr>
          <w:rFonts w:ascii="Traditional Arabic" w:hAnsi="Traditional Arabic"/>
          <w:bCs/>
          <w:sz w:val="32"/>
          <w:rtl/>
        </w:rPr>
        <w:t>قال</w:t>
      </w:r>
      <w:r w:rsidRPr="00CE6014">
        <w:rPr>
          <w:rFonts w:ascii="Traditional Arabic" w:hAnsi="Traditional Arabic"/>
          <w:bCs/>
          <w:sz w:val="32"/>
        </w:rPr>
        <w:t xml:space="preserve"> </w:t>
      </w:r>
      <w:r w:rsidRPr="00CE6014">
        <w:rPr>
          <w:rFonts w:ascii="Traditional Arabic" w:hAnsi="Traditional Arabic"/>
          <w:bCs/>
          <w:sz w:val="32"/>
          <w:rtl/>
        </w:rPr>
        <w:t>القرطبي في تفسيره</w:t>
      </w:r>
      <w:r w:rsidRPr="00CE6014">
        <w:rPr>
          <w:rFonts w:ascii="Traditional Arabic" w:hAnsi="Traditional Arabic"/>
          <w:sz w:val="32"/>
          <w:rtl/>
        </w:rPr>
        <w:t xml:space="preserve"> : ".. قال حذاق المتكلمين في قوله تعالى ( ويبقى وجه ربك ) إنها عبارة عن الذات ، قيل العمل الذي يقصد به وجهه " [ تفسير القرطبي ج: 4 ص: 45] أهـ ، </w:t>
      </w:r>
      <w:r w:rsidRPr="00CE6014">
        <w:rPr>
          <w:rFonts w:ascii="Traditional Arabic" w:hAnsi="Traditional Arabic"/>
          <w:bCs/>
          <w:sz w:val="32"/>
          <w:rtl/>
        </w:rPr>
        <w:t>وقال رحمه الله</w:t>
      </w:r>
      <w:r w:rsidRPr="00CE6014">
        <w:rPr>
          <w:rFonts w:ascii="Traditional Arabic" w:hAnsi="Traditional Arabic"/>
          <w:sz w:val="32"/>
          <w:rtl/>
        </w:rPr>
        <w:t xml:space="preserve"> : " يريدون وجهه أي طاعته والإخلاص فيها أي يخلصون في عبادتهم وأعمالهم لله ويتوجهون بذلك إليه لا لغيره " [ تفسير القرطبي ج: 6 ص: 432] أهـ ، </w:t>
      </w:r>
      <w:r w:rsidRPr="00CE6014">
        <w:rPr>
          <w:rFonts w:ascii="Traditional Arabic" w:hAnsi="Traditional Arabic"/>
          <w:bCs/>
          <w:sz w:val="32"/>
          <w:rtl/>
        </w:rPr>
        <w:t>وقال رحمه الله</w:t>
      </w:r>
      <w:r w:rsidRPr="00CE6014">
        <w:rPr>
          <w:rFonts w:ascii="Traditional Arabic" w:hAnsi="Traditional Arabic"/>
          <w:sz w:val="32"/>
          <w:rtl/>
        </w:rPr>
        <w:t xml:space="preserve"> : " وأما ما كان منها لله فهو من الآخرة وهو الذي يبقى كما قال  ( ويبقى   وجه ربك   ذو الجلال والإكرام ) أي ما ابتغى به ثوابه ورضاه وإن الدارالآخرة لهي الحيوان أي دار الحياة الباقية التي لا تزول ولا موت فيها " [تفسير القرطبي ج: 13 ص: 362] أهـ ، </w:t>
      </w:r>
      <w:r w:rsidRPr="00CE6014">
        <w:rPr>
          <w:rFonts w:ascii="Traditional Arabic" w:hAnsi="Traditional Arabic"/>
          <w:bCs/>
          <w:sz w:val="32"/>
          <w:rtl/>
        </w:rPr>
        <w:t>وقال</w:t>
      </w:r>
      <w:r w:rsidRPr="00CE6014">
        <w:rPr>
          <w:rFonts w:ascii="Traditional Arabic" w:hAnsi="Traditional Arabic"/>
          <w:bCs/>
          <w:sz w:val="32"/>
        </w:rPr>
        <w:t xml:space="preserve"> </w:t>
      </w:r>
      <w:r w:rsidRPr="00CE6014">
        <w:rPr>
          <w:rFonts w:ascii="Traditional Arabic" w:hAnsi="Traditional Arabic"/>
          <w:bCs/>
          <w:sz w:val="32"/>
          <w:rtl/>
        </w:rPr>
        <w:t>رحمه الله</w:t>
      </w:r>
      <w:r w:rsidRPr="00CE6014">
        <w:rPr>
          <w:rFonts w:ascii="Traditional Arabic" w:hAnsi="Traditional Arabic"/>
          <w:sz w:val="32"/>
          <w:rtl/>
        </w:rPr>
        <w:t xml:space="preserve"> : " قوله تعالى  قال يا إبليس ما منعك أي صرفك وصدك أن تسجد أي عن أن تسجد لما خلقت بيدي أضاف خلقه إلى نفسه تكريما له وإن كان خالق كل شيء وهذا كما أضاف إلى نفسه الروح والبيت والناقة والمساجد فخاطب الناس بما يعرفونه في تعاملهم فإن الرئيس من المخلوقين لا يباشر شيئا بيده إلا على سبيل الإعظام والتكرم فذكر اليد هنا بمعنى هذا قال </w:t>
      </w:r>
      <w:r w:rsidRPr="00CE6014">
        <w:rPr>
          <w:rFonts w:ascii="Traditional Arabic" w:hAnsi="Traditional Arabic"/>
          <w:bCs/>
          <w:sz w:val="32"/>
          <w:rtl/>
        </w:rPr>
        <w:t>مجاهد</w:t>
      </w:r>
      <w:r w:rsidRPr="00CE6014">
        <w:rPr>
          <w:rFonts w:ascii="Traditional Arabic" w:hAnsi="Traditional Arabic"/>
          <w:sz w:val="32"/>
          <w:rtl/>
        </w:rPr>
        <w:t xml:space="preserve"> : اليد هاهنا بمعنى التأكد والصلة مجازه لما خلقت أنا كقوله  ( </w:t>
      </w:r>
      <w:r w:rsidRPr="00CE6014">
        <w:rPr>
          <w:rFonts w:ascii="Traditional Arabic" w:hAnsi="Traditional Arabic"/>
          <w:bCs/>
          <w:sz w:val="32"/>
          <w:rtl/>
        </w:rPr>
        <w:t>ويبقى وجه ربك</w:t>
      </w:r>
      <w:r w:rsidRPr="00CE6014">
        <w:rPr>
          <w:rFonts w:ascii="Traditional Arabic" w:hAnsi="Traditional Arabic"/>
          <w:sz w:val="32"/>
          <w:rtl/>
        </w:rPr>
        <w:t xml:space="preserve"> )  أي يبقى ربك " [تفسير القرطبي ج: 15 ص: 228 ] أهـ ، </w:t>
      </w:r>
      <w:r w:rsidRPr="00CE6014">
        <w:rPr>
          <w:rFonts w:ascii="Traditional Arabic" w:hAnsi="Traditional Arabic"/>
          <w:bCs/>
          <w:sz w:val="32"/>
          <w:rtl/>
        </w:rPr>
        <w:t>وقال ابن كثير في تفسيره</w:t>
      </w:r>
      <w:r w:rsidRPr="00CE6014">
        <w:rPr>
          <w:rFonts w:ascii="Traditional Arabic" w:hAnsi="Traditional Arabic"/>
          <w:sz w:val="32"/>
          <w:rtl/>
        </w:rPr>
        <w:t xml:space="preserve"> : " ( ويبقى وجه ربك ذو الجلال والإكرام )فهو تعالى وحده الذي لا يموت والجن والإنس يموتون وكذلك الملائكة وحملة العرش وينفرد الواحد الأحد القهار بالديمومة والبقاء فيكون آخرا كما كان أولا "[ تفسير ابن كثير ج: 1 ص: 435] أهـ ، </w:t>
      </w:r>
      <w:r w:rsidRPr="00CE6014">
        <w:rPr>
          <w:rFonts w:ascii="Traditional Arabic" w:hAnsi="Traditional Arabic"/>
          <w:bCs/>
          <w:sz w:val="32"/>
          <w:rtl/>
        </w:rPr>
        <w:t>وقال</w:t>
      </w:r>
      <w:r w:rsidRPr="00CE6014">
        <w:rPr>
          <w:rFonts w:ascii="Traditional Arabic" w:hAnsi="Traditional Arabic"/>
          <w:bCs/>
          <w:sz w:val="32"/>
        </w:rPr>
        <w:t xml:space="preserve"> </w:t>
      </w:r>
      <w:r w:rsidRPr="00CE6014">
        <w:rPr>
          <w:rFonts w:ascii="Traditional Arabic" w:hAnsi="Traditional Arabic"/>
          <w:bCs/>
          <w:sz w:val="32"/>
          <w:rtl/>
        </w:rPr>
        <w:t>رحمه</w:t>
      </w:r>
      <w:r w:rsidRPr="00CE6014">
        <w:rPr>
          <w:rFonts w:ascii="Traditional Arabic" w:hAnsi="Traditional Arabic"/>
          <w:bCs/>
          <w:sz w:val="32"/>
        </w:rPr>
        <w:t xml:space="preserve"> </w:t>
      </w:r>
      <w:r w:rsidRPr="00CE6014">
        <w:rPr>
          <w:rFonts w:ascii="Traditional Arabic" w:hAnsi="Traditional Arabic"/>
          <w:bCs/>
          <w:sz w:val="32"/>
          <w:rtl/>
        </w:rPr>
        <w:t>الله</w:t>
      </w:r>
      <w:r w:rsidRPr="00CE6014">
        <w:rPr>
          <w:rFonts w:ascii="Traditional Arabic" w:hAnsi="Traditional Arabic"/>
          <w:sz w:val="32"/>
          <w:rtl/>
        </w:rPr>
        <w:t xml:space="preserve"> </w:t>
      </w:r>
      <w:r w:rsidRPr="00CE6014">
        <w:rPr>
          <w:rFonts w:ascii="Traditional Arabic" w:hAnsi="Traditional Arabic"/>
          <w:sz w:val="32"/>
        </w:rPr>
        <w:t>:</w:t>
      </w:r>
      <w:r w:rsidRPr="00CE6014">
        <w:rPr>
          <w:rFonts w:ascii="Traditional Arabic" w:hAnsi="Traditional Arabic"/>
          <w:sz w:val="32"/>
          <w:rtl/>
        </w:rPr>
        <w:t xml:space="preserve"> " وقوله كل شيء هالك إلا وجهه إخبار بأنه الدائم الباقي الحي القيوم الذي تموت الخلائق ولا يموت كما قال تعالى ( كل من عليها فان ويبقى وجه ربك ذو الجلال والإكرام ) </w:t>
      </w:r>
      <w:r w:rsidRPr="00CE6014">
        <w:rPr>
          <w:rFonts w:ascii="Traditional Arabic" w:hAnsi="Traditional Arabic"/>
          <w:bCs/>
          <w:sz w:val="32"/>
          <w:rtl/>
        </w:rPr>
        <w:t>فعبر بالوجه عن الذات</w:t>
      </w:r>
      <w:r w:rsidRPr="00CE6014">
        <w:rPr>
          <w:rFonts w:ascii="Traditional Arabic" w:hAnsi="Traditional Arabic"/>
          <w:sz w:val="32"/>
          <w:rtl/>
        </w:rPr>
        <w:t xml:space="preserve"> وهكذا قوله هاهنا (كل شيء هالك إلا وجهه)  أي إلا إياه ..وقال مجاهد والثوري في قوله ( كل شيء هالك إلا وجهه ) أي إلا ما أريد به وجهه وحكاه البخاري في صحيحه كالمقرر له قال ابن جرير : ويستشهد من قال ذلك بقول الشاعر  ( أستغفر الله ذنبا لست محصيه * رب العباد إليه الوجه والعمل ) وهذا القول لا ينافي القول الأول فإن هذا إخبار عن كل الأعمال بأنها باطلة إلا ما أريد به وجه الله تعالى من الأعمال الصالحة للمطابقة للشريعة والقول الأول مقتضاه أن كل الذوات فانية وزائلة إلا ذاته تعالى وتقدس فإنه الأول والآخر الذي هو قبل كل شيء وبعد كل شئ " [ تفسير ابن كثير ج: 3 ص: 404] أهـ ، </w:t>
      </w:r>
      <w:r w:rsidRPr="00CE6014">
        <w:rPr>
          <w:rFonts w:ascii="Traditional Arabic" w:hAnsi="Traditional Arabic"/>
          <w:bCs/>
          <w:sz w:val="32"/>
          <w:rtl/>
        </w:rPr>
        <w:t>وقال</w:t>
      </w:r>
      <w:r w:rsidRPr="00CE6014">
        <w:rPr>
          <w:rFonts w:ascii="Traditional Arabic" w:hAnsi="Traditional Arabic"/>
          <w:bCs/>
          <w:sz w:val="32"/>
        </w:rPr>
        <w:t xml:space="preserve"> </w:t>
      </w:r>
      <w:r w:rsidRPr="00CE6014">
        <w:rPr>
          <w:rFonts w:ascii="Traditional Arabic" w:hAnsi="Traditional Arabic"/>
          <w:bCs/>
          <w:sz w:val="32"/>
          <w:rtl/>
        </w:rPr>
        <w:t>الزركشي في البرهان</w:t>
      </w:r>
      <w:r w:rsidRPr="00CE6014">
        <w:rPr>
          <w:rFonts w:ascii="Traditional Arabic" w:hAnsi="Traditional Arabic"/>
          <w:sz w:val="32"/>
          <w:rtl/>
        </w:rPr>
        <w:t xml:space="preserve"> : " حكي الواحدي عن اكثر المفسرين في قوله تعالى فاينما تولوا فثم وجه الله ان الوجه صلة والمعنى فثم الله يعلم ويرى قال والوجه قد ورد صلة مع اسم الله كثيرا كقوله ( ويبقى وجه ربك )  إنما نطعمكم لوجه الله كل شيء هلك إلا وجهة   قلت والاشبه حمله على أن المراد به الذات كما في قوله تعالى بلى من اسلم وجهة الله وهو أولى من دعوى الزيادة " [ البرهان في علوم القرآن ج: 2 ص: 278] أهـ ، </w:t>
      </w:r>
      <w:r w:rsidRPr="00CE6014">
        <w:rPr>
          <w:rFonts w:ascii="Traditional Arabic" w:hAnsi="Traditional Arabic"/>
          <w:bCs/>
          <w:sz w:val="32"/>
          <w:rtl/>
        </w:rPr>
        <w:t>وجاء في معاني القرآن</w:t>
      </w:r>
      <w:r w:rsidRPr="00CE6014">
        <w:rPr>
          <w:rFonts w:ascii="Traditional Arabic" w:hAnsi="Traditional Arabic"/>
          <w:sz w:val="32"/>
          <w:rtl/>
        </w:rPr>
        <w:t xml:space="preserve"> : " ومعنى أسلمت وجهي لله أسلمت نفسي لله كما قال تعالى ( ويبقى وجه ربك )  أي ويبقى ربك " [معاني القرآن ج: 1 ص: 373] أهـ ، </w:t>
      </w:r>
      <w:r w:rsidRPr="00CE6014">
        <w:rPr>
          <w:rFonts w:ascii="Traditional Arabic" w:hAnsi="Traditional Arabic"/>
          <w:bCs/>
          <w:sz w:val="32"/>
          <w:rtl/>
        </w:rPr>
        <w:t>وقال القاضي البيضاوي في تفسيره</w:t>
      </w:r>
      <w:r w:rsidRPr="00CE6014">
        <w:rPr>
          <w:rFonts w:ascii="Traditional Arabic" w:hAnsi="Traditional Arabic"/>
          <w:sz w:val="32"/>
          <w:rtl/>
        </w:rPr>
        <w:t xml:space="preserve"> : " ويبقى   وجه ربك   ذاته " [ تفسير البيضاوي</w:t>
      </w:r>
      <w:r w:rsidRPr="00CE6014">
        <w:rPr>
          <w:rFonts w:ascii="Traditional Arabic" w:hAnsi="Traditional Arabic"/>
          <w:sz w:val="32"/>
        </w:rPr>
        <w:t xml:space="preserve"> </w:t>
      </w:r>
      <w:r w:rsidRPr="00CE6014">
        <w:rPr>
          <w:rFonts w:ascii="Traditional Arabic" w:hAnsi="Traditional Arabic"/>
          <w:sz w:val="32"/>
          <w:rtl/>
        </w:rPr>
        <w:t xml:space="preserve">ج: 5 ص: 276] أهـ ، </w:t>
      </w:r>
      <w:r w:rsidRPr="00CE6014">
        <w:rPr>
          <w:rFonts w:ascii="Traditional Arabic" w:hAnsi="Traditional Arabic"/>
          <w:bCs/>
          <w:sz w:val="32"/>
          <w:rtl/>
        </w:rPr>
        <w:t>وقال</w:t>
      </w:r>
      <w:r w:rsidRPr="00CE6014">
        <w:rPr>
          <w:rFonts w:ascii="Traditional Arabic" w:hAnsi="Traditional Arabic"/>
          <w:bCs/>
          <w:sz w:val="32"/>
        </w:rPr>
        <w:t xml:space="preserve"> </w:t>
      </w:r>
      <w:r w:rsidRPr="00CE6014">
        <w:rPr>
          <w:rFonts w:ascii="Traditional Arabic" w:hAnsi="Traditional Arabic"/>
          <w:bCs/>
          <w:sz w:val="32"/>
          <w:rtl/>
        </w:rPr>
        <w:t>أبو السعود في تفسيره</w:t>
      </w:r>
      <w:r w:rsidRPr="00CE6014">
        <w:rPr>
          <w:rFonts w:ascii="Traditional Arabic" w:hAnsi="Traditional Arabic"/>
          <w:sz w:val="32"/>
          <w:rtl/>
        </w:rPr>
        <w:t xml:space="preserve"> " ( ويبقى وجه ربك )  أي ذاته عز وجل " [ تفسير أبي السعود ج: 8 ص: 180] أهـ ، </w:t>
      </w:r>
      <w:r w:rsidRPr="00CE6014">
        <w:rPr>
          <w:rFonts w:ascii="Traditional Arabic" w:hAnsi="Traditional Arabic"/>
          <w:bCs/>
          <w:sz w:val="32"/>
          <w:rtl/>
        </w:rPr>
        <w:t>وقال</w:t>
      </w:r>
      <w:r w:rsidRPr="00CE6014">
        <w:rPr>
          <w:rFonts w:ascii="Traditional Arabic" w:hAnsi="Traditional Arabic"/>
          <w:bCs/>
          <w:sz w:val="32"/>
        </w:rPr>
        <w:t xml:space="preserve"> </w:t>
      </w:r>
      <w:r w:rsidRPr="00CE6014">
        <w:rPr>
          <w:rFonts w:ascii="Traditional Arabic" w:hAnsi="Traditional Arabic"/>
          <w:bCs/>
          <w:sz w:val="32"/>
          <w:rtl/>
        </w:rPr>
        <w:t>الشوكاني في تفسيره</w:t>
      </w:r>
      <w:r w:rsidRPr="00CE6014">
        <w:rPr>
          <w:rFonts w:ascii="Traditional Arabic" w:hAnsi="Traditional Arabic"/>
          <w:sz w:val="32"/>
          <w:rtl/>
        </w:rPr>
        <w:t xml:space="preserve"> : " قال يا إبليس ما منعك أن تسجد لما خلقت بيدي أي ما صرفك وصدك عن السجود لما توليت خلقه من غير واسطة وأضاف خلقه إلى نفسه تكريما له وتشريفا مع أنه سبحانه خالق كل شيء كما أضاف إلى نفسه الروح والبيت والناقة والمساجد </w:t>
      </w:r>
      <w:r w:rsidRPr="00CE6014">
        <w:rPr>
          <w:rFonts w:ascii="Traditional Arabic" w:hAnsi="Traditional Arabic"/>
          <w:bCs/>
          <w:sz w:val="32"/>
          <w:rtl/>
        </w:rPr>
        <w:t>قال مجاهد</w:t>
      </w:r>
      <w:r w:rsidRPr="00CE6014">
        <w:rPr>
          <w:rFonts w:ascii="Traditional Arabic" w:hAnsi="Traditional Arabic"/>
          <w:sz w:val="32"/>
          <w:rtl/>
        </w:rPr>
        <w:t xml:space="preserve"> : اليد هنا بمعنى التأكيد والصلة مجازا كقوله ( </w:t>
      </w:r>
      <w:r w:rsidRPr="00CE6014">
        <w:rPr>
          <w:rFonts w:ascii="Traditional Arabic" w:hAnsi="Traditional Arabic"/>
          <w:bCs/>
          <w:sz w:val="32"/>
          <w:rtl/>
        </w:rPr>
        <w:t>ويبقى وجه ربك</w:t>
      </w:r>
      <w:r w:rsidRPr="00CE6014">
        <w:rPr>
          <w:rFonts w:ascii="Traditional Arabic" w:hAnsi="Traditional Arabic"/>
          <w:sz w:val="32"/>
          <w:rtl/>
        </w:rPr>
        <w:t xml:space="preserve"> )   وقيل أراد باليد القدرة يقال مالي بهذا الأمر يد ومالي به يدان أي قدرة ومنه قول الشاعر: تحملت من ذلفاء ما ليس لي يد * ولا للجبال الراسيات يدان " [فتح القدير ج: 4 ص: 445] أهـ ، </w:t>
      </w:r>
      <w:r w:rsidRPr="00CE6014">
        <w:rPr>
          <w:rFonts w:ascii="Traditional Arabic" w:hAnsi="Traditional Arabic"/>
          <w:bCs/>
          <w:sz w:val="32"/>
          <w:rtl/>
        </w:rPr>
        <w:t>وقال</w:t>
      </w:r>
      <w:r w:rsidRPr="00CE6014">
        <w:rPr>
          <w:rFonts w:ascii="Traditional Arabic" w:hAnsi="Traditional Arabic"/>
          <w:bCs/>
          <w:sz w:val="32"/>
        </w:rPr>
        <w:t xml:space="preserve"> </w:t>
      </w:r>
      <w:r w:rsidRPr="00CE6014">
        <w:rPr>
          <w:rFonts w:ascii="Traditional Arabic" w:hAnsi="Traditional Arabic"/>
          <w:bCs/>
          <w:sz w:val="32"/>
          <w:rtl/>
        </w:rPr>
        <w:t>رحمه</w:t>
      </w:r>
      <w:r w:rsidRPr="00CE6014">
        <w:rPr>
          <w:rFonts w:ascii="Traditional Arabic" w:hAnsi="Traditional Arabic"/>
          <w:bCs/>
          <w:sz w:val="32"/>
        </w:rPr>
        <w:t xml:space="preserve"> </w:t>
      </w:r>
      <w:r w:rsidRPr="00CE6014">
        <w:rPr>
          <w:rFonts w:ascii="Traditional Arabic" w:hAnsi="Traditional Arabic"/>
          <w:bCs/>
          <w:sz w:val="32"/>
          <w:rtl/>
        </w:rPr>
        <w:t xml:space="preserve">الله : </w:t>
      </w:r>
      <w:r w:rsidRPr="00CE6014">
        <w:rPr>
          <w:rFonts w:ascii="Traditional Arabic" w:hAnsi="Traditional Arabic"/>
          <w:sz w:val="32"/>
          <w:rtl/>
        </w:rPr>
        <w:t xml:space="preserve"> ويبقي   وجه ربك   ذو الجلال والإكرام الوجه عبارة عن ذاته سبحانه ووجوده وقد نقدم في سورة البقرة بيان معنى هذا وقيل معنى ( يبقى وجه ربك ) تبقى حجته التي يتقرب بها إليه " [فتح القدير ج: 5 ص: 136] أهـ ، </w:t>
      </w:r>
      <w:r w:rsidRPr="00CE6014">
        <w:rPr>
          <w:rFonts w:ascii="Traditional Arabic" w:hAnsi="Traditional Arabic"/>
          <w:bCs/>
          <w:sz w:val="32"/>
          <w:rtl/>
        </w:rPr>
        <w:t>وقال</w:t>
      </w:r>
      <w:r w:rsidRPr="00CE6014">
        <w:rPr>
          <w:rFonts w:ascii="Traditional Arabic" w:hAnsi="Traditional Arabic"/>
          <w:bCs/>
          <w:sz w:val="32"/>
        </w:rPr>
        <w:t xml:space="preserve"> </w:t>
      </w:r>
      <w:r w:rsidRPr="00CE6014">
        <w:rPr>
          <w:rFonts w:ascii="Traditional Arabic" w:hAnsi="Traditional Arabic"/>
          <w:bCs/>
          <w:sz w:val="32"/>
          <w:rtl/>
        </w:rPr>
        <w:t>بن الجوزي في تفسيره</w:t>
      </w:r>
      <w:r w:rsidRPr="00CE6014">
        <w:rPr>
          <w:rFonts w:ascii="Traditional Arabic" w:hAnsi="Traditional Arabic"/>
          <w:sz w:val="32"/>
          <w:rtl/>
        </w:rPr>
        <w:t xml:space="preserve"> : " ( ويبقى وجه ربك )  أي ويبقى ربك ذو الجلال والإكرام "[ زاد المسير ج: 8 ص: 114] أهـ ، </w:t>
      </w:r>
      <w:r w:rsidRPr="00CE6014">
        <w:rPr>
          <w:rFonts w:ascii="Traditional Arabic" w:hAnsi="Traditional Arabic"/>
          <w:bCs/>
          <w:sz w:val="32"/>
          <w:rtl/>
        </w:rPr>
        <w:t>وجاء في تفسير الجلالين</w:t>
      </w:r>
      <w:r w:rsidRPr="00CE6014">
        <w:rPr>
          <w:rFonts w:ascii="Traditional Arabic" w:hAnsi="Traditional Arabic"/>
          <w:sz w:val="32"/>
          <w:rtl/>
        </w:rPr>
        <w:t xml:space="preserve">:" ( ويبقى وجه ربك ) ذاته ذو الجلال العظمة والإكرام "[ تفسير الجلالين ج: 1 ص: 710] أهـ ، </w:t>
      </w:r>
      <w:r w:rsidRPr="00CE6014">
        <w:rPr>
          <w:rFonts w:ascii="Traditional Arabic" w:hAnsi="Traditional Arabic"/>
          <w:bCs/>
          <w:sz w:val="32"/>
          <w:rtl/>
        </w:rPr>
        <w:t>وقال</w:t>
      </w:r>
      <w:r w:rsidRPr="00CE6014">
        <w:rPr>
          <w:rFonts w:ascii="Traditional Arabic" w:hAnsi="Traditional Arabic"/>
          <w:bCs/>
          <w:sz w:val="32"/>
        </w:rPr>
        <w:t xml:space="preserve"> </w:t>
      </w:r>
      <w:r w:rsidRPr="00CE6014">
        <w:rPr>
          <w:rFonts w:ascii="Traditional Arabic" w:hAnsi="Traditional Arabic"/>
          <w:bCs/>
          <w:sz w:val="32"/>
          <w:rtl/>
        </w:rPr>
        <w:t>النسفي في تفسيره</w:t>
      </w:r>
      <w:r w:rsidRPr="00CE6014">
        <w:rPr>
          <w:rFonts w:ascii="Traditional Arabic" w:hAnsi="Traditional Arabic"/>
          <w:sz w:val="32"/>
          <w:rtl/>
        </w:rPr>
        <w:t xml:space="preserve"> : " ( يخل لكم وجه أبيكم يقبل عليكم إقبالة واحدة لا يلتفت عنكم إلى غيركم والمراد سلامة محبته لهم ممن يشاركهم فيها فكان ذكر الوجه لتصوير معنى إقباله عليهم لأن الرجل إذا أقبل على الشئ أقبل بوجهه وجاز أن يراد بالوجه الذات كما قال ( ويبقى وجه ربك ) " [تفسير النسفي ج: 2 ص: 180] أهـ ، </w:t>
      </w:r>
      <w:r w:rsidRPr="00CE6014">
        <w:rPr>
          <w:rFonts w:ascii="Traditional Arabic" w:hAnsi="Traditional Arabic"/>
          <w:bCs/>
          <w:sz w:val="32"/>
          <w:rtl/>
        </w:rPr>
        <w:t>وقال</w:t>
      </w:r>
      <w:r w:rsidRPr="00CE6014">
        <w:rPr>
          <w:rFonts w:ascii="Traditional Arabic" w:hAnsi="Traditional Arabic"/>
          <w:bCs/>
          <w:sz w:val="32"/>
        </w:rPr>
        <w:t xml:space="preserve"> </w:t>
      </w:r>
      <w:r w:rsidRPr="00CE6014">
        <w:rPr>
          <w:rFonts w:ascii="Traditional Arabic" w:hAnsi="Traditional Arabic"/>
          <w:bCs/>
          <w:sz w:val="32"/>
          <w:rtl/>
        </w:rPr>
        <w:t>الألوسي في تفسيره</w:t>
      </w:r>
      <w:r w:rsidRPr="00CE6014">
        <w:rPr>
          <w:rFonts w:ascii="Traditional Arabic" w:hAnsi="Traditional Arabic"/>
          <w:sz w:val="32"/>
          <w:rtl/>
        </w:rPr>
        <w:t xml:space="preserve"> : " ( ويبقى وجه ربك )  أي ذاته عز وجل والمراد هو سبحانه وتعالى فالإضافة بيانية وحقيقة الوجه في الشاهد الجارحة واستعماله في الذات مجاز مرسل كاستعمال الأيدي في الأنفس وهو مجاز شائع وقيل  أصله الجهة واستعماله في الذات من باب الكناية " [روح المعاني ج: 27 ص: 108] أهـ ، </w:t>
      </w:r>
      <w:r w:rsidRPr="00CE6014">
        <w:rPr>
          <w:rFonts w:ascii="Traditional Arabic" w:hAnsi="Traditional Arabic"/>
          <w:bCs/>
          <w:sz w:val="32"/>
          <w:rtl/>
        </w:rPr>
        <w:t>وجاء في تفسير التحرير والتنوير</w:t>
      </w:r>
      <w:r w:rsidRPr="00CE6014">
        <w:rPr>
          <w:rFonts w:ascii="Traditional Arabic" w:hAnsi="Traditional Arabic"/>
          <w:sz w:val="32"/>
          <w:rtl/>
        </w:rPr>
        <w:t>: " ..والوجه يعبر عن الجملة والذات وقد علم السامعون أن الله تعالى يستحيل أن يكون له وجه بالمعنى الحقيقي وهو الجزء الذي في الرأس ، واصطلح علماء العقائد على تسمية مثل هذا بالمتشابه . وكان السلف يحجمون عن الخوض في ذلك مع اليقين باستحالة ظاهره على الله تعالى ، ثم تناوله علماء التابعين ومن بعدهم بالتأويل تدريجا إلى أن اتضح وجه التأويل بالجري  على قواعد علم المعاني ، فزال الخفاء واندفع الجفاء وكلا الفريقين خيرة الحنفاء " [التحرير والتنوير</w:t>
      </w:r>
      <w:r w:rsidRPr="00CE6014">
        <w:rPr>
          <w:rFonts w:ascii="Traditional Arabic" w:hAnsi="Traditional Arabic"/>
          <w:sz w:val="32"/>
        </w:rPr>
        <w:t xml:space="preserve"> </w:t>
      </w:r>
      <w:r w:rsidRPr="00CE6014">
        <w:rPr>
          <w:rFonts w:ascii="Traditional Arabic" w:hAnsi="Traditional Arabic"/>
          <w:sz w:val="32"/>
          <w:rtl/>
        </w:rPr>
        <w:t xml:space="preserve">: ج 27ص253] أهـ ، </w:t>
      </w:r>
      <w:r w:rsidRPr="00CE6014">
        <w:rPr>
          <w:rFonts w:ascii="Traditional Arabic" w:hAnsi="Traditional Arabic"/>
          <w:bCs/>
          <w:sz w:val="32"/>
          <w:rtl/>
        </w:rPr>
        <w:t>وقال الرازي رحمه الله</w:t>
      </w:r>
      <w:r w:rsidRPr="00CE6014">
        <w:rPr>
          <w:rFonts w:ascii="Traditional Arabic" w:hAnsi="Traditional Arabic"/>
          <w:sz w:val="32"/>
          <w:rtl/>
        </w:rPr>
        <w:t xml:space="preserve"> :  " ( وَيَبْقَى وَجْهُ رَبِّكَ ذُو الْجَلالِ وَالإِكْرَامِ ) ..الوجه يطلق على الذات والمجسم يحمل الوجه على العضو وهو خلاف العقل والنقل أعني القرآن لأن قوله تعالى: (كل شيء هالك إلا وجهه) يدل على أن لا يبقى إلا وجه الله تعالى، فعلى القول الحق لا إشكال فيه لأن المعنى لا يبقى غير حقيقة الله أو غير ذات الله شيء وهو كذلك، وعلى قول المجسم يلزم أن لا تبقى يده التي أثبتها ورجله التي قال بها.." [تفسير الرازى [ الرحمن/27-28]] أهـ </w:t>
      </w:r>
      <w:r w:rsidR="00974845">
        <w:rPr>
          <w:rFonts w:ascii="Traditional Arabic" w:hAnsi="Traditional Arabic" w:hint="cs"/>
          <w:sz w:val="32"/>
          <w:rtl/>
        </w:rPr>
        <w:t xml:space="preserve">  ،  </w:t>
      </w:r>
      <w:r w:rsidRPr="00CE6014">
        <w:rPr>
          <w:rFonts w:ascii="Traditional Arabic" w:hAnsi="Traditional Arabic"/>
          <w:bCs/>
          <w:sz w:val="32"/>
          <w:rtl/>
        </w:rPr>
        <w:t>وقال ابن الجوزي رحمه الله</w:t>
      </w:r>
      <w:r w:rsidRPr="00CE6014">
        <w:rPr>
          <w:rFonts w:ascii="Traditional Arabic" w:hAnsi="Traditional Arabic"/>
          <w:sz w:val="32"/>
          <w:rtl/>
        </w:rPr>
        <w:t xml:space="preserve"> : " قال الله تعالى " ويبقي وجه ربك ذي الجلال والإكرام " قال المفسرون : يبقي ربك ، وكذا قالوا في قوله " يريدون وجهه ". أي يريدونه ، وقال الضحاك و أبو عبيدة في قوله " كل شئ هالك إلا وجهه " أي إلا هو ، وقد ذهب الذين أنكرنا عليهم إلى أن الوجه صفة باسم زائد علي الذات ، </w:t>
      </w:r>
      <w:r w:rsidRPr="00CE6014">
        <w:rPr>
          <w:rFonts w:ascii="Traditional Arabic" w:hAnsi="Traditional Arabic"/>
          <w:bCs/>
          <w:sz w:val="32"/>
          <w:rtl/>
        </w:rPr>
        <w:t>قلت</w:t>
      </w:r>
      <w:r w:rsidRPr="00CE6014">
        <w:rPr>
          <w:rFonts w:ascii="Traditional Arabic" w:hAnsi="Traditional Arabic"/>
          <w:sz w:val="32"/>
          <w:rtl/>
        </w:rPr>
        <w:t xml:space="preserve"> ( القائل ابن الجوزي رحمه الله )</w:t>
      </w:r>
      <w:r w:rsidRPr="00CE6014">
        <w:rPr>
          <w:rFonts w:ascii="Traditional Arabic" w:hAnsi="Traditional Arabic"/>
          <w:bCs/>
          <w:sz w:val="32"/>
          <w:rtl/>
        </w:rPr>
        <w:t xml:space="preserve"> </w:t>
      </w:r>
      <w:r w:rsidRPr="00CE6014">
        <w:rPr>
          <w:rFonts w:ascii="Traditional Arabic" w:hAnsi="Traditional Arabic"/>
          <w:sz w:val="32"/>
          <w:rtl/>
        </w:rPr>
        <w:t xml:space="preserve"> : فمن أين قالوا هذا وليس لهم دليل إلا ما عرفوه من الحسيات .....؟ وذلك يوجب التبغيض ، ولو كان كما قالوا :كان المعنى : أن ذاته تهلك إلا وجهه . وقال بن حامد : أثبتنا لله وجها ولا نجوز إثبات الرأس . قلت : ولقد اقشعر بدني من جراءته علي ذكر هذا فما أعوزه في التشبيه غير الرأس ." [ الباز الأشهب صـ؟؟؟] أهـ ، وخلاصة القول في الوجه في القرآن لمن تدبره أنه دلالة على ذات </w:t>
      </w:r>
      <w:r w:rsidRPr="00CE6014">
        <w:rPr>
          <w:rFonts w:ascii="Traditional Arabic" w:hAnsi="Traditional Arabic"/>
          <w:sz w:val="32"/>
          <w:rtl/>
          <w:lang w:bidi="ar-KW"/>
        </w:rPr>
        <w:t>الله ورضاه وضرورة إخلاص العمل ابتغاء مرضاة الله ،</w:t>
      </w:r>
    </w:p>
    <w:p w:rsidR="00CE6014" w:rsidRDefault="00CE6014" w:rsidP="00CE6014">
      <w:pPr>
        <w:spacing w:after="240"/>
        <w:ind w:left="-58"/>
        <w:jc w:val="center"/>
        <w:rPr>
          <w:rFonts w:ascii="Traditional Arabic" w:hAnsi="Traditional Arabic"/>
          <w:sz w:val="32"/>
          <w:rtl/>
          <w:lang w:bidi="ar-KW"/>
        </w:rPr>
      </w:pPr>
      <w:r>
        <w:rPr>
          <w:rFonts w:hint="cs"/>
          <w:b/>
          <w:bCs/>
          <w:rtl/>
        </w:rPr>
        <w:t>***</w:t>
      </w:r>
    </w:p>
    <w:p w:rsidR="00974845" w:rsidRDefault="00974845" w:rsidP="00457537">
      <w:pPr>
        <w:spacing w:after="240"/>
        <w:ind w:left="-58"/>
        <w:jc w:val="both"/>
        <w:rPr>
          <w:rFonts w:ascii="Traditional Arabic" w:hAnsi="Traditional Arabic"/>
          <w:b/>
          <w:bCs/>
          <w:sz w:val="32"/>
          <w:rtl/>
        </w:rPr>
      </w:pPr>
    </w:p>
    <w:p w:rsidR="00974845" w:rsidRDefault="00974845" w:rsidP="00974845">
      <w:pPr>
        <w:pBdr>
          <w:top w:val="dashDotStroked" w:sz="24" w:space="1" w:color="auto"/>
          <w:left w:val="dashDotStroked" w:sz="24" w:space="4" w:color="auto"/>
          <w:bottom w:val="dashDotStroked" w:sz="24" w:space="1" w:color="auto"/>
          <w:right w:val="dashDotStroked" w:sz="24" w:space="4" w:color="auto"/>
        </w:pBdr>
        <w:spacing w:after="240"/>
        <w:ind w:left="-58"/>
        <w:jc w:val="center"/>
        <w:rPr>
          <w:rtl/>
        </w:rPr>
      </w:pPr>
    </w:p>
    <w:p w:rsidR="00974845" w:rsidRPr="00974845" w:rsidRDefault="00974845" w:rsidP="00974845">
      <w:pPr>
        <w:pBdr>
          <w:top w:val="dashDotStroked" w:sz="24" w:space="1" w:color="auto"/>
          <w:left w:val="dashDotStroked" w:sz="24" w:space="4" w:color="auto"/>
          <w:bottom w:val="dashDotStroked" w:sz="24" w:space="1" w:color="auto"/>
          <w:right w:val="dashDotStroked" w:sz="24" w:space="4" w:color="auto"/>
        </w:pBdr>
        <w:spacing w:after="240"/>
        <w:ind w:left="-58"/>
        <w:jc w:val="center"/>
        <w:rPr>
          <w:rFonts w:ascii="Traditional Arabic" w:hAnsi="Traditional Arabic" w:cs="Monotype Koufi"/>
          <w:sz w:val="40"/>
          <w:szCs w:val="40"/>
          <w:rtl/>
        </w:rPr>
      </w:pPr>
      <w:r w:rsidRPr="00974845">
        <w:rPr>
          <w:rFonts w:ascii="Traditional Arabic" w:hAnsi="Traditional Arabic" w:cs="Monotype Koufi"/>
          <w:sz w:val="40"/>
          <w:szCs w:val="40"/>
          <w:rtl/>
        </w:rPr>
        <w:t xml:space="preserve">( 5 ) </w:t>
      </w:r>
    </w:p>
    <w:p w:rsidR="00974845" w:rsidRPr="00974845" w:rsidRDefault="00974845" w:rsidP="00974845">
      <w:pPr>
        <w:pBdr>
          <w:top w:val="dashDotStroked" w:sz="24" w:space="1" w:color="auto"/>
          <w:left w:val="dashDotStroked" w:sz="24" w:space="4" w:color="auto"/>
          <w:bottom w:val="dashDotStroked" w:sz="24" w:space="1" w:color="auto"/>
          <w:right w:val="dashDotStroked" w:sz="24" w:space="4" w:color="auto"/>
        </w:pBdr>
        <w:spacing w:after="240"/>
        <w:ind w:left="-58"/>
        <w:jc w:val="center"/>
        <w:rPr>
          <w:rFonts w:ascii="Traditional Arabic" w:hAnsi="Traditional Arabic" w:cs="Monotype Koufi"/>
          <w:sz w:val="40"/>
          <w:szCs w:val="40"/>
          <w:rtl/>
        </w:rPr>
      </w:pPr>
      <w:r w:rsidRPr="00974845">
        <w:rPr>
          <w:rFonts w:ascii="Traditional Arabic" w:hAnsi="Traditional Arabic" w:cs="Monotype Koufi"/>
          <w:sz w:val="40"/>
          <w:szCs w:val="40"/>
          <w:rtl/>
        </w:rPr>
        <w:t>فقه الأخبار التي جاء فيها ذكر ( العين ) مضافاً إلى الله تعالى</w:t>
      </w:r>
    </w:p>
    <w:p w:rsidR="00974845" w:rsidRDefault="00974845" w:rsidP="00974845">
      <w:pPr>
        <w:pBdr>
          <w:top w:val="dashDotStroked" w:sz="24" w:space="1" w:color="auto"/>
          <w:left w:val="dashDotStroked" w:sz="24" w:space="4" w:color="auto"/>
          <w:bottom w:val="dashDotStroked" w:sz="24" w:space="1" w:color="auto"/>
          <w:right w:val="dashDotStroked" w:sz="24" w:space="4" w:color="auto"/>
        </w:pBdr>
        <w:spacing w:after="240"/>
        <w:ind w:left="-58"/>
        <w:jc w:val="center"/>
        <w:rPr>
          <w:rFonts w:ascii="Traditional Arabic" w:hAnsi="Traditional Arabic"/>
          <w:b/>
          <w:bCs/>
          <w:sz w:val="32"/>
          <w:rtl/>
        </w:rPr>
      </w:pPr>
    </w:p>
    <w:p w:rsidR="00974845" w:rsidRDefault="00974845" w:rsidP="00974845">
      <w:pPr>
        <w:spacing w:after="240"/>
        <w:ind w:left="-58"/>
        <w:jc w:val="center"/>
        <w:rPr>
          <w:rFonts w:ascii="Traditional Arabic" w:hAnsi="Traditional Arabic"/>
          <w:b/>
          <w:bCs/>
          <w:sz w:val="32"/>
          <w:rtl/>
        </w:rPr>
      </w:pPr>
    </w:p>
    <w:p w:rsidR="00974845" w:rsidRDefault="00974845" w:rsidP="00974845">
      <w:pPr>
        <w:jc w:val="both"/>
      </w:pPr>
      <w:r>
        <w:rPr>
          <w:rFonts w:hint="cs"/>
          <w:bCs/>
          <w:rtl/>
        </w:rPr>
        <w:t xml:space="preserve">( أ ) ما جاء في العين مضافاً إلى الله تعالى : </w:t>
      </w:r>
      <w:r>
        <w:rPr>
          <w:rFonts w:hint="cs"/>
          <w:b/>
          <w:rtl/>
        </w:rPr>
        <w:t>جاءت  العين مضافةً إلى الله تعالى في خمس آيات : في سورة هود ( واصنع الفلك بأعيننا ووحينا )   وفي سورة المؤمنون ( فأوحينا إليه أن اصنع الفلك بأعيننا ووحينا)   وفي سورة طه  ( وألقيت عليك محبة مني ولتصنع على عيني )   وفي سورة الطور ( واصبر لحكم ربك فإنك بأعيننا )   وفي سورة القمر ( تجري بأعيننا )</w:t>
      </w:r>
    </w:p>
    <w:p w:rsidR="00974845" w:rsidRDefault="00974845" w:rsidP="00974845">
      <w:pPr>
        <w:jc w:val="both"/>
        <w:rPr>
          <w:b/>
          <w:rtl/>
        </w:rPr>
      </w:pPr>
      <w:r>
        <w:rPr>
          <w:rFonts w:hint="cs"/>
          <w:b/>
          <w:bCs/>
          <w:rtl/>
        </w:rPr>
        <w:t xml:space="preserve">( ب ) تمهيد يبين مجاز العين في القرآن </w:t>
      </w:r>
      <w:r>
        <w:rPr>
          <w:rFonts w:hint="cs"/>
          <w:b/>
          <w:rtl/>
        </w:rPr>
        <w:t>: المتدبر لآيات</w:t>
      </w:r>
      <w:r>
        <w:rPr>
          <w:rFonts w:hint="cs"/>
        </w:rPr>
        <w:t xml:space="preserve"> </w:t>
      </w:r>
      <w:r>
        <w:rPr>
          <w:rFonts w:hint="cs"/>
          <w:b/>
          <w:rtl/>
        </w:rPr>
        <w:t>القرآن يعلم يقينا أن العين يستعمل فيه في مجازات متعددة ، فالعين تأتي حقيقة</w:t>
      </w:r>
      <w:r>
        <w:rPr>
          <w:rFonts w:hint="cs"/>
        </w:rPr>
        <w:t xml:space="preserve"> </w:t>
      </w:r>
      <w:r>
        <w:rPr>
          <w:rFonts w:hint="cs"/>
          <w:b/>
          <w:rtl/>
        </w:rPr>
        <w:t>في الجارحة المعروفة الخاصة بالرؤية عند المخلوقين وهي جارية مجرى التمثيل والمجاز عن البصر والإدراك والرعاية والحفظ والرؤية والحراسة وعبر عن ذلك بالأعين لأنها آلة الرؤية والرؤية هي التى تكون بها</w:t>
      </w:r>
      <w:r>
        <w:rPr>
          <w:rFonts w:hint="cs"/>
        </w:rPr>
        <w:t xml:space="preserve"> </w:t>
      </w:r>
      <w:r>
        <w:rPr>
          <w:rFonts w:hint="cs"/>
          <w:b/>
          <w:rtl/>
        </w:rPr>
        <w:t>الحراسة والحفظ</w:t>
      </w:r>
      <w:r>
        <w:rPr>
          <w:rFonts w:hint="cs"/>
        </w:rPr>
        <w:t xml:space="preserve"> </w:t>
      </w:r>
      <w:r>
        <w:rPr>
          <w:rFonts w:hint="cs"/>
          <w:b/>
          <w:rtl/>
        </w:rPr>
        <w:t>في الغالب ، فتأتي كناية على شدة العناية والحراسة ، والوجه في حسن هذا المجاز : أن من عظمت عنايته بشيء وميله إليه ، ورغبته فيه ، كان كثير النظر إليه ، فجعل لفظ العين ـ التي هي آلة لذلك النظر ـ كناية عن شدة العناية ، فإذا جمعت العين دلت على كمال الحفظ والمبالغة فيه ، ولما اتفقت الأمة على تنزيه الله تعالى عن العين الجارحة لأنها تحمل معنى التجزؤ والتبعض والتصور وغير ذلك من سمات المخلوقين المحتاجين في النظر إلى جارحة العين والله تعالى له الأحدية والصمدية وكمال القيومية والغنى ، فهو منزه في إبصاره للخلق ونظره إليهم من جارحة العين وغيرها بل هو السميع البصير بلا جارحة أذن أو عين ، ولهذا فقد تواترت أقوال العلماء من أصوليين وفقهاء ومحدثين ومفسرين على حمل الآيات المتعلقة بالعين على البصر والإدراك أو على الرعاية والحفظ أو على شدة</w:t>
      </w:r>
      <w:r>
        <w:rPr>
          <w:rFonts w:hint="cs"/>
        </w:rPr>
        <w:t xml:space="preserve"> </w:t>
      </w:r>
      <w:r>
        <w:rPr>
          <w:rFonts w:hint="cs"/>
          <w:b/>
          <w:rtl/>
        </w:rPr>
        <w:t>العناية والحراسة ، وأول من نقل عنه ذلك حبر الأمة وترجمان القرآن عبد الله ابن عباس الذي دعا له الرسول صلى الله عليه وسلم بالفقه في الدين وبعلم التأويل ، ثم تواترت أقوال الأئمة المقتدى بهم في الدين على ذلك ، وسيأتي طائفة كثيرة من أقوالهم في هذا المبحث إن شاء الله تعالى ، فقوله</w:t>
      </w:r>
      <w:r>
        <w:rPr>
          <w:rFonts w:hint="cs"/>
        </w:rPr>
        <w:t xml:space="preserve"> </w:t>
      </w:r>
      <w:r>
        <w:rPr>
          <w:rFonts w:hint="cs"/>
          <w:b/>
          <w:rtl/>
        </w:rPr>
        <w:t>تعالى (</w:t>
      </w:r>
      <w:r>
        <w:rPr>
          <w:rFonts w:hint="cs"/>
        </w:rPr>
        <w:t xml:space="preserve"> </w:t>
      </w:r>
      <w:r>
        <w:rPr>
          <w:rFonts w:hint="cs"/>
          <w:b/>
          <w:rtl/>
        </w:rPr>
        <w:t>واصنع الفلك بأعيننا ووحينا ) معناه بمرأى منا أو بحفظنا ، وقوله تعالى (وألقيت عليك محبة مني ولتصنع على عيني ) [قال الألوسي : " وعلى عينى أي بمرأى منى وهو استعارة تمثيلية للحفظ والصون فان المصون يجعل بمرأى والصنع الإحسان قال النحاس  يقال صنعت الفرس إذا أحسنت إليه والمعنى وليفعل بك الصنيعة والإحسان وتربى بالحنو والشفقة وأنا وراعيك ومراقبك كما يراعى الرجل الشيء بعينه إذا اعتنى به [</w:t>
      </w:r>
      <w:r>
        <w:rPr>
          <w:rFonts w:hint="cs"/>
          <w:b/>
        </w:rPr>
        <w:t xml:space="preserve"> </w:t>
      </w:r>
      <w:r>
        <w:rPr>
          <w:rFonts w:hint="cs"/>
          <w:b/>
          <w:rtl/>
        </w:rPr>
        <w:t xml:space="preserve"> روح المعاني ج: 16 ص: 190]] معناه أي بمرأى منى كناية عن الحفظ والصون والحنو والشفقة والرعاية والمراقبة ، وقوله تعالى (</w:t>
      </w:r>
      <w:r>
        <w:rPr>
          <w:rFonts w:hint="cs"/>
        </w:rPr>
        <w:t xml:space="preserve"> </w:t>
      </w:r>
      <w:r>
        <w:rPr>
          <w:rFonts w:hint="cs"/>
          <w:b/>
          <w:rtl/>
        </w:rPr>
        <w:t>واصبر لحكم ربك فإنك بأعيننا ) معناه بحفظنا إياك وحراستنا لك</w:t>
      </w:r>
    </w:p>
    <w:p w:rsidR="00974845" w:rsidRDefault="00974845" w:rsidP="00974845">
      <w:pPr>
        <w:jc w:val="both"/>
        <w:rPr>
          <w:b/>
          <w:rtl/>
        </w:rPr>
      </w:pPr>
      <w:r>
        <w:rPr>
          <w:rFonts w:hint="cs"/>
          <w:b/>
          <w:bCs/>
          <w:rtl/>
        </w:rPr>
        <w:t>( ت ) الآيات التي ذكرت فيها العين مضافةً إلى الله تعالى وبيان المعنى الذي سيقت لأجله</w:t>
      </w:r>
      <w:r>
        <w:rPr>
          <w:rFonts w:hint="cs"/>
          <w:b/>
          <w:rtl/>
        </w:rPr>
        <w:t xml:space="preserve"> : </w:t>
      </w:r>
    </w:p>
    <w:p w:rsidR="00974845" w:rsidRDefault="00974845" w:rsidP="00974845">
      <w:pPr>
        <w:jc w:val="both"/>
        <w:rPr>
          <w:b/>
          <w:rtl/>
        </w:rPr>
      </w:pPr>
      <w:r>
        <w:rPr>
          <w:rFonts w:hint="cs"/>
          <w:b/>
          <w:bCs/>
          <w:rtl/>
        </w:rPr>
        <w:t xml:space="preserve">قوله تعالى { </w:t>
      </w:r>
      <w:r>
        <w:rPr>
          <w:rFonts w:hint="cs"/>
          <w:b/>
          <w:rtl/>
        </w:rPr>
        <w:t>وَاصْنَعِ الْفُلْكَ</w:t>
      </w:r>
      <w:r>
        <w:rPr>
          <w:rFonts w:hint="cs"/>
        </w:rPr>
        <w:t xml:space="preserve"> </w:t>
      </w:r>
      <w:r>
        <w:rPr>
          <w:rFonts w:hint="cs"/>
          <w:b/>
          <w:rtl/>
        </w:rPr>
        <w:t>بِأَعْيُنِنَا</w:t>
      </w:r>
      <w:r>
        <w:rPr>
          <w:rFonts w:hint="cs"/>
        </w:rPr>
        <w:t xml:space="preserve"> </w:t>
      </w:r>
      <w:r>
        <w:rPr>
          <w:rFonts w:hint="cs"/>
          <w:b/>
          <w:rtl/>
        </w:rPr>
        <w:t>وَوَحْيِنَا وَلاَ تُخَاطِبْنِي فِي الَّذِينَ</w:t>
      </w:r>
      <w:r>
        <w:rPr>
          <w:rFonts w:hint="cs"/>
        </w:rPr>
        <w:t xml:space="preserve"> </w:t>
      </w:r>
      <w:r>
        <w:rPr>
          <w:rFonts w:hint="cs"/>
          <w:b/>
          <w:rtl/>
        </w:rPr>
        <w:t>ظَلَمُواْ إِنَّهُم</w:t>
      </w:r>
      <w:r>
        <w:rPr>
          <w:rFonts w:hint="cs"/>
        </w:rPr>
        <w:t xml:space="preserve"> </w:t>
      </w:r>
      <w:r>
        <w:rPr>
          <w:rFonts w:hint="cs"/>
          <w:b/>
          <w:rtl/>
        </w:rPr>
        <w:t>مُّغْرَقُونَ }  [سورة هود/37]</w:t>
      </w:r>
      <w:r>
        <w:rPr>
          <w:rFonts w:hint="cs"/>
          <w:b/>
          <w:bCs/>
          <w:rtl/>
        </w:rPr>
        <w:t xml:space="preserve"> ، وقوله</w:t>
      </w:r>
      <w:r>
        <w:rPr>
          <w:rFonts w:hint="cs"/>
          <w:bCs/>
        </w:rPr>
        <w:t xml:space="preserve"> </w:t>
      </w:r>
      <w:r>
        <w:rPr>
          <w:rFonts w:hint="cs"/>
          <w:bCs/>
          <w:rtl/>
        </w:rPr>
        <w:t>تعالى (</w:t>
      </w:r>
      <w:r>
        <w:rPr>
          <w:rFonts w:hint="cs"/>
          <w:b/>
          <w:rtl/>
        </w:rPr>
        <w:t>فَأَوْحَيْنَا إِلَيْهِ</w:t>
      </w:r>
      <w:r>
        <w:rPr>
          <w:rFonts w:hint="cs"/>
        </w:rPr>
        <w:t xml:space="preserve"> </w:t>
      </w:r>
      <w:r>
        <w:rPr>
          <w:rFonts w:hint="cs"/>
          <w:b/>
          <w:rtl/>
        </w:rPr>
        <w:t>أَنِ اصْنَعِ الْفُلْكَ بِأَعْيُنِنَا وَوَحْيِنَا فَإِذَا جَاء أَمْرُنَا</w:t>
      </w:r>
      <w:r>
        <w:rPr>
          <w:rFonts w:hint="cs"/>
        </w:rPr>
        <w:t xml:space="preserve"> </w:t>
      </w:r>
      <w:r>
        <w:rPr>
          <w:rFonts w:hint="cs"/>
          <w:b/>
          <w:rtl/>
        </w:rPr>
        <w:t>وَفَارَ التَّنُّورُ فَاسْلُكْ فِيهَا مِن كُلٍّ زَوْجَيْنِ اثْنَيْنِ وَأَهْلَكَ</w:t>
      </w:r>
      <w:r>
        <w:rPr>
          <w:rFonts w:hint="cs"/>
        </w:rPr>
        <w:t xml:space="preserve"> </w:t>
      </w:r>
      <w:r>
        <w:rPr>
          <w:rFonts w:hint="cs"/>
          <w:b/>
          <w:rtl/>
        </w:rPr>
        <w:t>إِلَّا مَن سَبَقَ عَلَيْهِ الْقَوْلُ مِنْهُمْ وَلَا تُخَاطِبْنِي فِي الَّذِينَ</w:t>
      </w:r>
      <w:r>
        <w:rPr>
          <w:rFonts w:hint="cs"/>
        </w:rPr>
        <w:t xml:space="preserve"> </w:t>
      </w:r>
      <w:r>
        <w:rPr>
          <w:rFonts w:hint="cs"/>
          <w:b/>
          <w:rtl/>
        </w:rPr>
        <w:t xml:space="preserve">ظَلَمُوا إِنَّهُم مُّغْرَقُونَ [سورة المؤمنون/27] ، </w:t>
      </w:r>
      <w:r>
        <w:rPr>
          <w:rFonts w:hint="cs"/>
          <w:b/>
          <w:bCs/>
          <w:rtl/>
        </w:rPr>
        <w:t>وقوله</w:t>
      </w:r>
      <w:r>
        <w:rPr>
          <w:rFonts w:hint="cs"/>
          <w:bCs/>
        </w:rPr>
        <w:t xml:space="preserve"> </w:t>
      </w:r>
      <w:r>
        <w:rPr>
          <w:rFonts w:hint="cs"/>
          <w:bCs/>
          <w:rtl/>
        </w:rPr>
        <w:t xml:space="preserve">تعالى { </w:t>
      </w:r>
      <w:r>
        <w:rPr>
          <w:rFonts w:hint="cs"/>
          <w:b/>
          <w:rtl/>
        </w:rPr>
        <w:t>وَحَمَلْنَاهُ عَلَى</w:t>
      </w:r>
      <w:r>
        <w:rPr>
          <w:rFonts w:hint="cs"/>
        </w:rPr>
        <w:t xml:space="preserve"> </w:t>
      </w:r>
      <w:r>
        <w:rPr>
          <w:rFonts w:hint="cs"/>
          <w:b/>
          <w:rtl/>
        </w:rPr>
        <w:t>ذَاتِ أَلْوَاحٍ وَدُسُرٍ * تَجْرِي بِأَعْيُنِنَا جَزَاء لِّمَن كَانَ كُفِرَ } [ سورة القمر/13-14]</w:t>
      </w:r>
      <w:r>
        <w:rPr>
          <w:rFonts w:hint="cs"/>
          <w:b/>
          <w:bCs/>
          <w:rtl/>
        </w:rPr>
        <w:t xml:space="preserve"> ، قال البغوي في تفسيره</w:t>
      </w:r>
      <w:r>
        <w:rPr>
          <w:rFonts w:hint="cs"/>
          <w:b/>
          <w:rtl/>
        </w:rPr>
        <w:t xml:space="preserve"> : " ( واصنع الفلك بأعيننا )  </w:t>
      </w:r>
      <w:r>
        <w:rPr>
          <w:rFonts w:hint="cs"/>
          <w:b/>
          <w:bCs/>
          <w:rtl/>
        </w:rPr>
        <w:t>قال ابن عباس</w:t>
      </w:r>
      <w:r>
        <w:rPr>
          <w:rFonts w:hint="cs"/>
          <w:b/>
          <w:rtl/>
        </w:rPr>
        <w:t xml:space="preserve"> : بمرأى منا  </w:t>
      </w:r>
      <w:r>
        <w:rPr>
          <w:rFonts w:hint="cs"/>
          <w:b/>
          <w:bCs/>
          <w:rtl/>
        </w:rPr>
        <w:t>وقال مقاتل</w:t>
      </w:r>
      <w:r>
        <w:rPr>
          <w:rFonts w:hint="cs"/>
          <w:b/>
          <w:rtl/>
        </w:rPr>
        <w:t xml:space="preserve"> : بعلمنا  وقيل  يحفظنا "[ تفسير البغوي ج: 2 ص: 382] أهـ ، وقال رحمه الله: "(فإنك بأعيننا ) أي بمرأى منا </w:t>
      </w:r>
      <w:r>
        <w:rPr>
          <w:rFonts w:hint="cs"/>
          <w:b/>
          <w:bCs/>
          <w:rtl/>
        </w:rPr>
        <w:t>قال ابن عباس</w:t>
      </w:r>
      <w:r>
        <w:rPr>
          <w:rFonts w:hint="cs"/>
          <w:b/>
          <w:rtl/>
        </w:rPr>
        <w:t xml:space="preserve"> : نرى ما يعمل بك </w:t>
      </w:r>
      <w:r>
        <w:rPr>
          <w:rFonts w:hint="cs"/>
          <w:b/>
          <w:bCs/>
          <w:rtl/>
        </w:rPr>
        <w:t>وقال الزجاج</w:t>
      </w:r>
      <w:r>
        <w:rPr>
          <w:rFonts w:hint="cs"/>
          <w:b/>
          <w:rtl/>
        </w:rPr>
        <w:t xml:space="preserve"> : معناه أنك بحيث نراك ونحفظك فلا يصلون إلى مكروهك " [ تفسير البغوي ج: 4 ص: 243] أهـ ، </w:t>
      </w:r>
      <w:r>
        <w:rPr>
          <w:rFonts w:hint="cs"/>
          <w:b/>
          <w:bCs/>
          <w:rtl/>
        </w:rPr>
        <w:t>وقال ابن الجوزي في زاد المسير</w:t>
      </w:r>
      <w:r>
        <w:rPr>
          <w:rFonts w:hint="cs"/>
          <w:b/>
          <w:rtl/>
        </w:rPr>
        <w:t xml:space="preserve"> : " وفي قوله  بأعيننا  ثلاثة أقوال أحدها بمرأى منا </w:t>
      </w:r>
      <w:r>
        <w:rPr>
          <w:rFonts w:hint="cs"/>
          <w:b/>
          <w:bCs/>
          <w:rtl/>
        </w:rPr>
        <w:t>قاله ابن عباس</w:t>
      </w:r>
      <w:r>
        <w:rPr>
          <w:rFonts w:hint="cs"/>
          <w:b/>
          <w:rtl/>
        </w:rPr>
        <w:t xml:space="preserve"> والثاني بحفظنا </w:t>
      </w:r>
      <w:r>
        <w:rPr>
          <w:rFonts w:hint="cs"/>
          <w:b/>
          <w:bCs/>
          <w:rtl/>
        </w:rPr>
        <w:t>قاله الربيع</w:t>
      </w:r>
      <w:r>
        <w:rPr>
          <w:rFonts w:hint="cs"/>
          <w:b/>
          <w:rtl/>
        </w:rPr>
        <w:t xml:space="preserve">   والثالث بعلمنا </w:t>
      </w:r>
      <w:r>
        <w:rPr>
          <w:rFonts w:hint="cs"/>
          <w:b/>
          <w:bCs/>
          <w:rtl/>
        </w:rPr>
        <w:t>قاله مقاتل</w:t>
      </w:r>
      <w:r>
        <w:rPr>
          <w:rFonts w:hint="cs"/>
          <w:b/>
          <w:rtl/>
        </w:rPr>
        <w:t xml:space="preserve"> قال ابن الأنباري إ نما جمع على مذهب العرب في إيقاعها الجمع على الواحد تقول خرجنا إلى البصرة في السفن وإنما جمع لأن من عادة الملك أن يقول أمرنا ونهينا " [زاد المسير ج: 4 ص: 101] أهـ ، </w:t>
      </w:r>
      <w:r>
        <w:rPr>
          <w:rFonts w:hint="cs"/>
          <w:b/>
          <w:bCs/>
          <w:rtl/>
        </w:rPr>
        <w:t>وقال الواحدي</w:t>
      </w:r>
      <w:r>
        <w:rPr>
          <w:rFonts w:hint="cs"/>
          <w:b/>
          <w:rtl/>
        </w:rPr>
        <w:t xml:space="preserve"> : " واصنع الفلك   بأعيننا   بمرأى منا وتأويله بحفظنا إياك حفظ من يراك ويملك دفع السوء عنك " [تفسير الواحدي ج: 1 ص: 520] أهـ ، </w:t>
      </w:r>
      <w:r>
        <w:rPr>
          <w:rFonts w:hint="cs"/>
          <w:b/>
          <w:bCs/>
          <w:rtl/>
        </w:rPr>
        <w:t>وقال الثعالبي</w:t>
      </w:r>
      <w:r>
        <w:rPr>
          <w:rFonts w:hint="cs"/>
          <w:b/>
          <w:rtl/>
        </w:rPr>
        <w:t xml:space="preserve"> : " وقوله تعالى تجري   بأعيننا   معناه بحفظنا وتحت نظر منا" [تفسير الثعالبي ج: 4 ص: 235] أهـ ، وقال الجصاص في أحكام القرآن : " واصنع الفلك بأعيننا ووحينا يعني بحيث نراها فكأنها ترى بأعين على طريق البلاغة والمعنى بحفظنا إياك " [أحكام القرآن</w:t>
      </w:r>
      <w:r>
        <w:rPr>
          <w:rFonts w:hint="cs"/>
          <w:b/>
        </w:rPr>
        <w:t xml:space="preserve"> </w:t>
      </w:r>
      <w:r>
        <w:rPr>
          <w:rFonts w:hint="cs"/>
          <w:b/>
          <w:rtl/>
        </w:rPr>
        <w:t xml:space="preserve">للجصاص ج: 4 ص: 377] أهـ ، </w:t>
      </w:r>
      <w:r>
        <w:rPr>
          <w:rFonts w:hint="cs"/>
          <w:b/>
          <w:bCs/>
          <w:rtl/>
        </w:rPr>
        <w:t>وقال النسفي</w:t>
      </w:r>
      <w:r>
        <w:rPr>
          <w:rFonts w:hint="cs"/>
          <w:b/>
          <w:rtl/>
        </w:rPr>
        <w:t xml:space="preserve"> : "  تجرى بأعيننا بمرأى منا أو بحفظنا ، أو ( بأعيننا ) حال من الضمير في تجرى أي محفوظة بنا " [تفسير النسفي ج: 4 ص: 195] أهـ ، </w:t>
      </w:r>
      <w:r>
        <w:rPr>
          <w:rFonts w:hint="cs"/>
          <w:b/>
          <w:bCs/>
          <w:rtl/>
        </w:rPr>
        <w:t>وقال الشوكاني</w:t>
      </w:r>
      <w:r>
        <w:rPr>
          <w:rFonts w:hint="cs"/>
          <w:b/>
          <w:rtl/>
        </w:rPr>
        <w:t xml:space="preserve"> : " واصنع الفلك   بأعيننا   ووحينا أي اعمل السفينة متلبسا   بأعيننا   أي بمرأى منا والمراد بحراستنا لك وحفظنا لك وعبر عن ذلك بالأعين لأنها آلة الرؤية والرؤية هى التى تكون بها الحراسة والحفظ في الغالب وجمع الأعين للتعظيم لا للتكثير وقيل المعنى   بأعيننا   أي بأعين ملائكتنا الذين جعلناهم عيونا على حفظك وقيل   بأعيننا   بعلمنا وقيل بأمرنا " [ فتح القدير ج: 2 ص: 497] أهـ ، </w:t>
      </w:r>
      <w:r>
        <w:rPr>
          <w:rFonts w:hint="cs"/>
          <w:b/>
          <w:bCs/>
          <w:rtl/>
        </w:rPr>
        <w:t>وقال رحمه الله</w:t>
      </w:r>
      <w:r>
        <w:rPr>
          <w:rFonts w:hint="cs"/>
          <w:b/>
          <w:rtl/>
        </w:rPr>
        <w:t xml:space="preserve"> : " بأعيننا   أي بمرأى ومنظر منا وفي حفظنا وحمايتنا فلا تبال بهم قال الزجاج إنك بحيث نراك ونحفظك ونرعاك " [فتح القدير ج: 5 ص: 102] أهـ ، </w:t>
      </w:r>
      <w:r>
        <w:rPr>
          <w:rFonts w:hint="cs"/>
          <w:b/>
          <w:bCs/>
          <w:rtl/>
        </w:rPr>
        <w:t>وقال رحمه الله</w:t>
      </w:r>
      <w:r>
        <w:rPr>
          <w:rFonts w:hint="cs"/>
          <w:b/>
          <w:rtl/>
        </w:rPr>
        <w:t xml:space="preserve"> : " بأعيننا   أي بمنظر ومرأي منا وحفظ لها كما في قوله واصنع الفلك   بأعيننا " [فتح القدير ج: 5 ص: 123] أهـ  ، </w:t>
      </w:r>
      <w:r>
        <w:rPr>
          <w:rFonts w:hint="cs"/>
          <w:b/>
          <w:bCs/>
          <w:rtl/>
        </w:rPr>
        <w:t>وقال البيضاوي</w:t>
      </w:r>
      <w:r>
        <w:rPr>
          <w:rFonts w:hint="cs"/>
          <w:b/>
          <w:rtl/>
        </w:rPr>
        <w:t xml:space="preserve"> : " واصنع الفلك   بأعيننا   ملتبسا   بأعيننا   عبر بكثرة آلة الحس الذي يحفظ به الشيء ويراعى عن الاختلال والزيغ عن المبالغة في الحفظ والرعاية على طريق التمثيل " [تفسير البيضاوي ج: 3 ص: 233] أهـ ، </w:t>
      </w:r>
      <w:r>
        <w:rPr>
          <w:rFonts w:hint="cs"/>
          <w:b/>
          <w:bCs/>
          <w:rtl/>
        </w:rPr>
        <w:t>وقال رحمه الله</w:t>
      </w:r>
      <w:r>
        <w:rPr>
          <w:rFonts w:hint="cs"/>
          <w:b/>
          <w:rtl/>
        </w:rPr>
        <w:t xml:space="preserve"> : " ( أن اصنع الفلك بأعيننا )  بحفظنا نحفظه أن تخطئ فيه أو يفسده عليك مفسد " [تفسير البيضاوي ج: 4 ص: 152] أهـ ، </w:t>
      </w:r>
      <w:r>
        <w:rPr>
          <w:rFonts w:hint="cs"/>
          <w:b/>
          <w:bCs/>
          <w:rtl/>
        </w:rPr>
        <w:t>وجاء في تفسير الجلالين</w:t>
      </w:r>
      <w:r>
        <w:rPr>
          <w:rFonts w:hint="cs"/>
          <w:b/>
          <w:rtl/>
        </w:rPr>
        <w:t xml:space="preserve"> : " بأعيننا بمرأى منا وحفظنا " [ تفسير الجلالين ج: 1 ص: 448] أهـ ، </w:t>
      </w:r>
      <w:r>
        <w:rPr>
          <w:rFonts w:hint="cs"/>
          <w:b/>
          <w:bCs/>
          <w:rtl/>
        </w:rPr>
        <w:t>وقال الألوسي</w:t>
      </w:r>
      <w:r>
        <w:rPr>
          <w:rFonts w:hint="cs"/>
          <w:b/>
          <w:rtl/>
        </w:rPr>
        <w:t xml:space="preserve"> : " والأعين حقيقة في الجارحة وهي جارية مجرى التمثيل كأن لله سبحانه أعينا تكلؤه من تعدي الكفرة ..والجمع للمبالغة ..وقيل  إن ملابسة العين كناية عن الحفظ وملابسة الأعين لمكان الجمع كناية عن كمال الحفظ والمبالغة فيه ونظير ذلك بسط اليد وبسط اليدين فإن الأول كناية عن الجود والثاني عن المبالغة فيه " [روح المعاني ج: 12 ص: 49] أهـ ، </w:t>
      </w:r>
      <w:r>
        <w:rPr>
          <w:rFonts w:hint="cs"/>
          <w:b/>
          <w:bCs/>
          <w:rtl/>
        </w:rPr>
        <w:t>وقال رحمه الله</w:t>
      </w:r>
      <w:r>
        <w:rPr>
          <w:rFonts w:hint="cs"/>
          <w:b/>
          <w:rtl/>
        </w:rPr>
        <w:t xml:space="preserve"> : "  فإنك بأعيننا في إفادة العناية والحفظ "[ روح المعاني ج: 17 ص: 74] أهـ ، </w:t>
      </w:r>
      <w:r>
        <w:rPr>
          <w:rFonts w:hint="cs"/>
          <w:b/>
          <w:bCs/>
          <w:rtl/>
        </w:rPr>
        <w:t>وقال رحمه الله</w:t>
      </w:r>
      <w:r>
        <w:rPr>
          <w:rFonts w:hint="cs"/>
          <w:b/>
          <w:rtl/>
        </w:rPr>
        <w:t xml:space="preserve"> : " فإنك بأعيننا أي في حفظنا وحراستنا فالعين مجاز عن الحفظ ويتجوز بها أيضا عن الحافظ وهو مجاز مشهور وفي الكشاف هو مثل أي بحيث نراك ونكلؤك وجمع العين هنا لإضافته إلى ضمير الجمع ووحد في طه لإضافته إلى ضمير الواحد ولوح الزمخشري في سورة المؤمنين إلى أن فائدة الجمع للدلالة على المبالغة في الحفظ كأن معه من الله تعالى حفاظا يلكؤونه بأعينهم " [ روح المعاني ج: 27 ص: 40] أهـ</w:t>
      </w:r>
      <w:r>
        <w:rPr>
          <w:rFonts w:hint="cs"/>
          <w:b/>
          <w:rtl/>
          <w:lang w:bidi="ar-KW"/>
        </w:rPr>
        <w:t xml:space="preserve"> ، </w:t>
      </w:r>
      <w:r>
        <w:rPr>
          <w:rFonts w:hint="cs"/>
          <w:bCs/>
          <w:rtl/>
        </w:rPr>
        <w:t xml:space="preserve">وقال </w:t>
      </w:r>
      <w:r>
        <w:rPr>
          <w:rFonts w:hint="cs"/>
          <w:b/>
          <w:rtl/>
        </w:rPr>
        <w:t xml:space="preserve">: "  تجري بأعيننا بمرأى منا وكني به عن الحفظ " [روح المعاني ج: 27 ص: 83] أهـ ، </w:t>
      </w:r>
      <w:r>
        <w:rPr>
          <w:rFonts w:hint="cs"/>
          <w:b/>
          <w:bCs/>
          <w:rtl/>
        </w:rPr>
        <w:t>وقال الكرماني</w:t>
      </w:r>
      <w:r>
        <w:rPr>
          <w:rFonts w:hint="cs"/>
          <w:b/>
          <w:rtl/>
        </w:rPr>
        <w:t xml:space="preserve"> : " ( تجري بأعيننا ) أي بمرأى منا وهو محمول على الحفظ إذن لدليل مانع عن إرادة العضو ، وأما الجمع فهو للتعظيم " [شرح الكرماني على البخاري ج :25ص116] أهـ</w:t>
      </w:r>
    </w:p>
    <w:p w:rsidR="00974845" w:rsidRDefault="00974845" w:rsidP="00974845">
      <w:pPr>
        <w:jc w:val="both"/>
        <w:rPr>
          <w:b/>
          <w:rtl/>
        </w:rPr>
      </w:pPr>
      <w:r>
        <w:rPr>
          <w:rFonts w:hint="cs"/>
          <w:bCs/>
          <w:rtl/>
        </w:rPr>
        <w:t>قوله</w:t>
      </w:r>
      <w:r>
        <w:rPr>
          <w:rFonts w:hint="cs"/>
          <w:bCs/>
        </w:rPr>
        <w:t xml:space="preserve"> </w:t>
      </w:r>
      <w:r>
        <w:rPr>
          <w:rFonts w:hint="cs"/>
          <w:bCs/>
          <w:rtl/>
        </w:rPr>
        <w:t>تعالى { وَاصْبِرْ لِحُكْمِ</w:t>
      </w:r>
      <w:r>
        <w:rPr>
          <w:rFonts w:hint="cs"/>
          <w:bCs/>
        </w:rPr>
        <w:t xml:space="preserve"> </w:t>
      </w:r>
      <w:r>
        <w:rPr>
          <w:rFonts w:hint="cs"/>
          <w:bCs/>
          <w:rtl/>
        </w:rPr>
        <w:t>رَبِّكَ فَإِنَّكَ</w:t>
      </w:r>
      <w:r>
        <w:rPr>
          <w:rFonts w:hint="cs"/>
          <w:bCs/>
        </w:rPr>
        <w:t xml:space="preserve"> </w:t>
      </w:r>
      <w:r>
        <w:rPr>
          <w:rFonts w:hint="cs"/>
          <w:bCs/>
          <w:rtl/>
        </w:rPr>
        <w:t>بِأَعْيُنِنَا وَسَبِّحْ</w:t>
      </w:r>
      <w:r>
        <w:rPr>
          <w:rFonts w:hint="cs"/>
          <w:bCs/>
        </w:rPr>
        <w:t xml:space="preserve"> </w:t>
      </w:r>
      <w:r>
        <w:rPr>
          <w:rFonts w:hint="cs"/>
          <w:bCs/>
          <w:rtl/>
        </w:rPr>
        <w:t>بِحَمْدِ رَبِّكَ حِينَ</w:t>
      </w:r>
      <w:r>
        <w:rPr>
          <w:rFonts w:hint="cs"/>
          <w:bCs/>
        </w:rPr>
        <w:t xml:space="preserve"> </w:t>
      </w:r>
      <w:r>
        <w:rPr>
          <w:rFonts w:hint="cs"/>
          <w:bCs/>
          <w:rtl/>
        </w:rPr>
        <w:t xml:space="preserve">تَقُومُ } </w:t>
      </w:r>
      <w:r>
        <w:rPr>
          <w:rFonts w:hint="cs"/>
          <w:b/>
          <w:rtl/>
        </w:rPr>
        <w:t xml:space="preserve">[ سورة الطور: 48] : </w:t>
      </w:r>
      <w:r>
        <w:rPr>
          <w:rFonts w:hint="cs"/>
          <w:b/>
          <w:bCs/>
          <w:rtl/>
        </w:rPr>
        <w:t>قال البغوي</w:t>
      </w:r>
      <w:r>
        <w:rPr>
          <w:rFonts w:hint="cs"/>
          <w:b/>
          <w:rtl/>
        </w:rPr>
        <w:t xml:space="preserve"> : "  فإنك   بأعيننا   أي بمرأى منا </w:t>
      </w:r>
      <w:r>
        <w:rPr>
          <w:rFonts w:hint="cs"/>
          <w:b/>
          <w:bCs/>
          <w:rtl/>
        </w:rPr>
        <w:t>قال ابن عباس</w:t>
      </w:r>
      <w:r>
        <w:rPr>
          <w:rFonts w:hint="cs"/>
          <w:b/>
          <w:rtl/>
        </w:rPr>
        <w:t xml:space="preserve"> نرى ما يعمل بك وقال </w:t>
      </w:r>
      <w:r>
        <w:rPr>
          <w:rFonts w:hint="cs"/>
          <w:b/>
          <w:bCs/>
          <w:rtl/>
        </w:rPr>
        <w:t xml:space="preserve">الزجاج </w:t>
      </w:r>
      <w:r>
        <w:rPr>
          <w:rFonts w:hint="cs"/>
          <w:b/>
          <w:rtl/>
        </w:rPr>
        <w:t xml:space="preserve">معناه أنك بحيث نراك ونحفظك فلا يصلون إلى مكروهك " [تفسير البغوي ج: 4 ص: 243] أهـ ، </w:t>
      </w:r>
      <w:r>
        <w:rPr>
          <w:rFonts w:hint="cs"/>
          <w:b/>
          <w:bCs/>
          <w:rtl/>
        </w:rPr>
        <w:t>وقال القرطبي</w:t>
      </w:r>
      <w:r>
        <w:rPr>
          <w:rFonts w:hint="cs"/>
          <w:b/>
          <w:rtl/>
        </w:rPr>
        <w:t xml:space="preserve"> : "  ( بأعيننا ) أي بمرأى منا وحيث نراك وقال </w:t>
      </w:r>
      <w:r>
        <w:rPr>
          <w:rFonts w:hint="cs"/>
          <w:b/>
          <w:bCs/>
          <w:rtl/>
        </w:rPr>
        <w:t>الربيع بن أنس</w:t>
      </w:r>
      <w:r>
        <w:rPr>
          <w:rFonts w:hint="cs"/>
          <w:b/>
          <w:rtl/>
        </w:rPr>
        <w:t xml:space="preserve">  بحفظنا إياك حفظ من يراك </w:t>
      </w:r>
      <w:r>
        <w:rPr>
          <w:rFonts w:hint="cs"/>
          <w:b/>
          <w:bCs/>
          <w:rtl/>
        </w:rPr>
        <w:t xml:space="preserve">وقال ابن عباس </w:t>
      </w:r>
      <w:r>
        <w:rPr>
          <w:rFonts w:hint="cs"/>
          <w:b/>
          <w:rtl/>
        </w:rPr>
        <w:t xml:space="preserve">رضي الله عنهما  بحراستنا والمعنى واحد فعبر عن الرؤية بالأعين لأن الرؤية تكون بها ويكون جمع الأعين للعظمة لا للتكثير كما قال تعالى فنعم القادرون فنعم الماهدون وإنا لموسعون وقد يرجع معنى الأعين في هذه وغيرها إلى معنى عين كما قال ولتصنع على عيني وذلك كله عبارة عن الإدراك والإحاطة وهو سبحانه منزه عن الحواس والتشبيه والتكييف لا رب غيره وقيل  المعنى  (بأعيننا)   أي بأعين ملائكتنا الذين جعلناهم عيونا على حفظك ومعونتك فيكون الجمع على هذا التكثير على بابه وقيل ( بأعيننا )  أي بعلمنا قاله مقاتل  </w:t>
      </w:r>
      <w:r>
        <w:rPr>
          <w:rFonts w:hint="cs"/>
          <w:b/>
          <w:bCs/>
          <w:rtl/>
        </w:rPr>
        <w:t>وقال الضحاك وسفيان</w:t>
      </w:r>
      <w:r>
        <w:rPr>
          <w:rFonts w:hint="cs"/>
          <w:b/>
          <w:rtl/>
        </w:rPr>
        <w:t xml:space="preserve"> : ( بأعيننا )  بأمرنا وقيل  بوحينا وقيل  بمعونتنا لك على صنعها ووحينا أي على ما أوحينا إليك من صنعته "[ تفسير القرطبي ج: 9 ص: 30] أهـ ، </w:t>
      </w:r>
      <w:r>
        <w:rPr>
          <w:rFonts w:hint="cs"/>
          <w:b/>
          <w:bCs/>
          <w:rtl/>
        </w:rPr>
        <w:t>وقال رحمه الله</w:t>
      </w:r>
      <w:r>
        <w:rPr>
          <w:rFonts w:hint="cs"/>
          <w:b/>
          <w:rtl/>
        </w:rPr>
        <w:t xml:space="preserve"> : " قوله تعالى  ( فإنك بأعيننا )  أي بمرأى ومنظر منا نرى ونسمع ما تقول وتفعل وقيل  بحيث نراك ونحفظك ونحوطك ونحرسك ونرعاك والمعنى واحد ومنه قوله تعالى لموسى عليه السلام  ( ولتصنع على عيني ) أي بحفظي وحراستي "[ تفسير القرطبي ج: 17 ص: 78] أهـ ، </w:t>
      </w:r>
      <w:r>
        <w:rPr>
          <w:rFonts w:hint="cs"/>
          <w:b/>
          <w:bCs/>
          <w:rtl/>
        </w:rPr>
        <w:t>وقال ابن كثير</w:t>
      </w:r>
      <w:r>
        <w:rPr>
          <w:rFonts w:hint="cs"/>
          <w:b/>
          <w:rtl/>
        </w:rPr>
        <w:t xml:space="preserve"> : "  ( بأعيننا )  أي بمرأى منا " [تفسير ابن كثير ج: 2 ص: 445] أهـ ، وقال رحمه الله : " وقوله تجري   بأعيننا   أي بأمرنا بمرأى منا وتحت حفظنا وكلاءتنا " [تفسير ابن كثير ج: 4 ص: 265] أهـ ، </w:t>
      </w:r>
      <w:r>
        <w:rPr>
          <w:rFonts w:hint="cs"/>
          <w:b/>
          <w:bCs/>
          <w:rtl/>
        </w:rPr>
        <w:t>وقال الزركشي في البرهان</w:t>
      </w:r>
      <w:r>
        <w:rPr>
          <w:rFonts w:hint="cs"/>
          <w:b/>
          <w:rtl/>
        </w:rPr>
        <w:t xml:space="preserve"> : "  فكأنه سبحانه يقول ولتصنع على أمن لا تحت خوف وذكر العين لتضمنها معنى الرعاية والكلأ وأما قوله ( تجري بأعيننا )  ( واصنع الفلك بأعيننا ) فإنه إنما يريد في رعاية منا وحفظ ولا يريد إبداء شيء ولا إظهاره بعد كتم " [ البرهان في علوم القرآن ج: 2 ص: 87] أهـ ، </w:t>
      </w:r>
      <w:r>
        <w:rPr>
          <w:rFonts w:hint="cs"/>
          <w:b/>
          <w:bCs/>
          <w:rtl/>
        </w:rPr>
        <w:t>وقال رحمه الله</w:t>
      </w:r>
      <w:r>
        <w:rPr>
          <w:rFonts w:hint="cs"/>
          <w:b/>
          <w:rtl/>
        </w:rPr>
        <w:t xml:space="preserve"> : " ومنها جعل الشيء للشيء وليس له من طريق الأدعاء والاحاطة به نافعة في آيات الصفات كقوله تعالى ( تجري بأعيننا ) وقوله ( والأرض جميعا قبضته يوم القيامة والسموات مطويات بيمينه )  ويسمى التخييل قال الزمخشري ولا تجد بابا في علم البيان أدق ولا أعون في تعاطي المشبهات منه " [البرهان في علوم القرآن ج: 3 ص: 440] أهـ ، </w:t>
      </w:r>
      <w:r>
        <w:rPr>
          <w:rFonts w:hint="cs"/>
          <w:b/>
          <w:bCs/>
          <w:rtl/>
        </w:rPr>
        <w:t>وقال الثعالبي</w:t>
      </w:r>
      <w:r>
        <w:rPr>
          <w:rFonts w:hint="cs"/>
          <w:b/>
          <w:rtl/>
        </w:rPr>
        <w:t xml:space="preserve"> : "  وقوله   بأعيننا   يمكن أن يريد بمرأى منا فيكون عبارة عن الإدراك والرعاية والحفظ ويكون جمع الأعين للعظمة لا للتكثير كما قال عز من قائل فنعم القادرون والعقيدة أنه تعالى منزه عن الحواس والتشبيه والتكييف لا رب غيره ويحتمل قوله   بأعيننا   أي بملائكتنا " [ تفسير الثعالبي ج: 2 ص: 204] أهـ ، </w:t>
      </w:r>
      <w:r>
        <w:rPr>
          <w:rFonts w:hint="cs"/>
          <w:b/>
          <w:bCs/>
          <w:rtl/>
        </w:rPr>
        <w:t>وقال أبو السعود</w:t>
      </w:r>
      <w:r>
        <w:rPr>
          <w:rFonts w:hint="cs"/>
          <w:b/>
          <w:rtl/>
        </w:rPr>
        <w:t xml:space="preserve"> : "  بأعيننا   ملتبسا بحفظنا وكلاءتنا كأن معه عليه السلام منه عز وعلا حفاظا وحراسا يكلئونه بأعينهم من التعدي " [تفسير أبي السعود ج: 6 ص: 131] أهـ ، </w:t>
      </w:r>
      <w:r>
        <w:rPr>
          <w:rFonts w:hint="cs"/>
          <w:b/>
          <w:bCs/>
          <w:rtl/>
        </w:rPr>
        <w:t>وقال رحمه الله</w:t>
      </w:r>
      <w:r>
        <w:rPr>
          <w:rFonts w:hint="cs"/>
          <w:b/>
          <w:rtl/>
        </w:rPr>
        <w:t xml:space="preserve"> : "  فإنك   بأعيننا   أى في حفظنا وحمايتنا بحيث نراقبك ونكلؤك وجمع العين لجمع الضمير والإيذان بغاية الاعتناء بالحفظ " [ تفسير أبي السعود ج: 8 ص: 153] أهـ ، </w:t>
      </w:r>
      <w:r>
        <w:rPr>
          <w:rFonts w:hint="cs"/>
          <w:b/>
          <w:bCs/>
          <w:rtl/>
        </w:rPr>
        <w:t>وقال الشوكاني</w:t>
      </w:r>
      <w:r>
        <w:rPr>
          <w:rFonts w:hint="cs"/>
          <w:b/>
          <w:rtl/>
        </w:rPr>
        <w:t xml:space="preserve"> : " ( بأعيننا ) أي بمرأى ومنظر منا وفي حفظنا وحمايتنا فلا تبال بهم قال الزجاج إنك بحيث نراك ونحفظك ونرعاك " [ فتح القدير ج: 5 ص: 102] أهـ ، </w:t>
      </w:r>
      <w:r>
        <w:rPr>
          <w:rFonts w:hint="cs"/>
          <w:b/>
          <w:bCs/>
          <w:rtl/>
        </w:rPr>
        <w:t>وقال رحمه الله</w:t>
      </w:r>
      <w:r>
        <w:rPr>
          <w:rFonts w:hint="cs"/>
          <w:b/>
          <w:rtl/>
        </w:rPr>
        <w:t xml:space="preserve"> : " بأعيننا   أي بمنظر ومرأي منا وحفظ لها كما في قوله (واصنع الفلك بأعيننا )  وقيل بأمرنا وقيل بوحينا .. " [فتح القدير ج: 5 ص: 123] أهـ ، </w:t>
      </w:r>
      <w:r>
        <w:rPr>
          <w:rFonts w:hint="cs"/>
          <w:b/>
          <w:bCs/>
          <w:rtl/>
        </w:rPr>
        <w:t>وقال الألوسي</w:t>
      </w:r>
      <w:r>
        <w:rPr>
          <w:rFonts w:hint="cs"/>
          <w:b/>
          <w:rtl/>
        </w:rPr>
        <w:t xml:space="preserve"> : "  فإنك بأعيننا في إفادة العناية والحفظ " [روح المعاني ج: 17 ص: 74] أهـ ، </w:t>
      </w:r>
      <w:r>
        <w:rPr>
          <w:rFonts w:hint="cs"/>
          <w:b/>
          <w:bCs/>
          <w:rtl/>
        </w:rPr>
        <w:t>وقال رحمه الله</w:t>
      </w:r>
      <w:r>
        <w:rPr>
          <w:rFonts w:hint="cs"/>
          <w:b/>
          <w:rtl/>
        </w:rPr>
        <w:t xml:space="preserve"> : " فإنك بأعيننا أي في حفظنا وحراستنا </w:t>
      </w:r>
      <w:r>
        <w:rPr>
          <w:rFonts w:hint="cs"/>
          <w:b/>
          <w:bCs/>
          <w:rtl/>
        </w:rPr>
        <w:t>فالعين مجاز عن الحفظ ويتجوز بها أيضا عن الحافظ وهو مجاز مشهور</w:t>
      </w:r>
      <w:r>
        <w:rPr>
          <w:rFonts w:hint="cs"/>
          <w:b/>
          <w:rtl/>
        </w:rPr>
        <w:t xml:space="preserve"> ، وفي الكشاف هو مثل أي بحيث نراك ونكلؤك وجمع العين هنا لإضافته إلى ضمير الجمع ووحد في طه لإضافته إلى ضمير الواحد ولوح الزمخشري في سورة المؤمنين إلى أن فائدة الجمع للدلالة على المبالغة في الحفظ " [روح المعاني ج: 27 ص: 40] أهـ ، </w:t>
      </w:r>
      <w:r>
        <w:rPr>
          <w:rFonts w:hint="cs"/>
          <w:b/>
          <w:bCs/>
          <w:rtl/>
        </w:rPr>
        <w:t>وقال الزرقاني</w:t>
      </w:r>
      <w:r>
        <w:rPr>
          <w:rFonts w:hint="cs"/>
          <w:b/>
          <w:rtl/>
        </w:rPr>
        <w:t xml:space="preserve"> : " وتارة تجيء التسلية عن طريق وعد الله لرسوله بالنصر والتأييد والحفظ كما في قوله سبحانه في سورة الطور ( واصبر لحكم ربك فإنك بأعيننا) " [ مناهل العرفان ج: 1 ص: 40] أهـ</w:t>
      </w:r>
    </w:p>
    <w:p w:rsidR="00974845" w:rsidRDefault="00974845" w:rsidP="00974845">
      <w:pPr>
        <w:jc w:val="both"/>
        <w:rPr>
          <w:b/>
          <w:rtl/>
        </w:rPr>
      </w:pPr>
      <w:r>
        <w:rPr>
          <w:rFonts w:hint="cs"/>
          <w:bCs/>
          <w:rtl/>
        </w:rPr>
        <w:t>وقوله</w:t>
      </w:r>
      <w:r>
        <w:rPr>
          <w:rFonts w:hint="cs"/>
          <w:bCs/>
        </w:rPr>
        <w:t xml:space="preserve"> </w:t>
      </w:r>
      <w:r>
        <w:rPr>
          <w:rFonts w:hint="cs"/>
          <w:bCs/>
          <w:rtl/>
        </w:rPr>
        <w:t>تعالى { وَأَلْقَيْتُ عَلَيْكَ مَحَبَّةً</w:t>
      </w:r>
      <w:r>
        <w:rPr>
          <w:rFonts w:hint="cs"/>
          <w:bCs/>
        </w:rPr>
        <w:t xml:space="preserve"> </w:t>
      </w:r>
      <w:r>
        <w:rPr>
          <w:rFonts w:hint="cs"/>
          <w:bCs/>
          <w:rtl/>
        </w:rPr>
        <w:t xml:space="preserve">مِّنِّي وَلِتُصْنَعَ عَلَى عَيْنِي } </w:t>
      </w:r>
      <w:r>
        <w:rPr>
          <w:rFonts w:hint="cs"/>
          <w:b/>
          <w:rtl/>
        </w:rPr>
        <w:t>[سورة طه/39]</w:t>
      </w:r>
      <w:r>
        <w:rPr>
          <w:rFonts w:hint="cs"/>
          <w:b/>
          <w:bCs/>
          <w:rtl/>
        </w:rPr>
        <w:t xml:space="preserve"> :  قال الشوكاني</w:t>
      </w:r>
      <w:r>
        <w:rPr>
          <w:rFonts w:hint="cs"/>
          <w:b/>
          <w:rtl/>
        </w:rPr>
        <w:t xml:space="preserve"> : " ولتصنع على عيني   أي ولتربى وتغذى بمرأى مني وتفسير على عيني بمرأى مني صحيح قال النحاس : وذلك معروف في اللغة ولكن لا يكون في هذا تخصيص لموسى فإن جميع الأشياء بمرأى من الله ، وقال أبو عبيدة وابن الأنباري : إن المعنى لتغذى على محبتي وإرادتي تقول أتخذ الأشياء على عيني أي على محبتي قال ابن الأنباري العين في هذه الآية يقصد بها قصد الإرادة والاختيار من قول العرب غدا فلان على عيني أي على المحبة مني" [فتح القدير ج: 3 ص: 365] أهـ ، </w:t>
      </w:r>
      <w:r>
        <w:rPr>
          <w:rFonts w:hint="cs"/>
          <w:b/>
          <w:bCs/>
          <w:rtl/>
        </w:rPr>
        <w:t>وقال النسفي</w:t>
      </w:r>
      <w:r>
        <w:rPr>
          <w:rFonts w:hint="cs"/>
          <w:b/>
          <w:rtl/>
        </w:rPr>
        <w:t xml:space="preserve"> : "  ( فانك بأعيننا)  أي بحيث نراك ونكلؤك وجمع العين لان الضمير بلفظ الجماعة ألا ترى إلى قوله ( ولتصنع على عيني ) " [تفسير النسفي ج: 4 ص: 187] أهـ ، </w:t>
      </w:r>
      <w:r>
        <w:rPr>
          <w:rFonts w:hint="cs"/>
          <w:b/>
          <w:bCs/>
          <w:rtl/>
        </w:rPr>
        <w:t>وقال السيوطي</w:t>
      </w:r>
      <w:r>
        <w:rPr>
          <w:rFonts w:hint="cs"/>
          <w:b/>
          <w:rtl/>
        </w:rPr>
        <w:t xml:space="preserve"> :- وهو يتحدث عن مجاز القرآن -  " ومن ذلك العين وهي مؤولة بالبصر أو الإدراك   بل قال بعضهم إنها حقيقة في ذلك خلافا لتوهم بعض الناس أنها مجاز وإنما المجاز في تسمية العضو بها ،  وقال ابن اللبان نسبة العين إليه تعالى اسم لآياته المبصرة التي بها سبحانه ينظر للمؤمنين وبها ينظرون إليه قال تعالى فلما جاءتهم آياتنا مبصرة نسب البصر للآيات على سبيل المجاز تحقيقا لأنها المرادة بالعين المنسوبة إليه وقال ( قد جاءكم بصائر من ربكم فمن أبصر فلنفسه ومن عمي فعليها ) قال فقوله ( واصبر لحكم ربك فإنك بأعيننا )  أي بآياتنا تنظر بها إلينا وننظر بها إليك "  [الإتقان ج: 2 ص: 17]أهـ ، </w:t>
      </w:r>
      <w:r>
        <w:rPr>
          <w:rFonts w:hint="cs"/>
          <w:b/>
          <w:bCs/>
          <w:rtl/>
        </w:rPr>
        <w:t>وقال الألوسي</w:t>
      </w:r>
      <w:r>
        <w:rPr>
          <w:rFonts w:hint="cs"/>
          <w:b/>
          <w:rtl/>
        </w:rPr>
        <w:t xml:space="preserve"> : " وعلى عينى أي بمرأى منى وهو استعارة تمثيلية للحفظ والصون فان المصون يجعل بمرأى والصنع الإحسان قال النحاس  يقال صنعت الفرس إذا أحسنت إليه والمعنى وليفعل بك الصنيعة والإحسان وتربى بالحنو والشفقة وأنا وراعيك ومراقبك كما يراعى الرجل الشيء بعينه إذا اعتنى به " [روح المعاني ج: 16 ص: 190] أهـ ، وجاء في لسان العرب : " وقوله تعالى  ولتصنع على عيني فسره ثعلب فقال  لتربى من حيث أراك  " [لسان العرب</w:t>
      </w:r>
      <w:r>
        <w:rPr>
          <w:rFonts w:hint="cs"/>
          <w:b/>
        </w:rPr>
        <w:t xml:space="preserve"> </w:t>
      </w:r>
      <w:r>
        <w:rPr>
          <w:rFonts w:hint="cs"/>
          <w:b/>
          <w:rtl/>
        </w:rPr>
        <w:t xml:space="preserve">ج: 13 ص: 301] أهـ ، </w:t>
      </w:r>
      <w:r>
        <w:rPr>
          <w:rFonts w:hint="cs"/>
          <w:b/>
          <w:bCs/>
          <w:rtl/>
        </w:rPr>
        <w:t>وقال ابن الجوزي في الباز الأشهب</w:t>
      </w:r>
      <w:r>
        <w:rPr>
          <w:rFonts w:hint="cs"/>
          <w:b/>
          <w:rtl/>
        </w:rPr>
        <w:t xml:space="preserve"> : ( ومن ذلك قوله : ( ولتصنع علي عيني ) ( واصنع الفلك بأعيننا ) ، قال المفسرون بأمرنا ، أي بمرأى منا ، قال أبو بكر بن الأنباري : أما جمع العين ،  علي مذهب العرب في إيقاعها الجمع علي الواحد يقول: خرجنا في السفر إلي البصرة ، وإنما جمع لأن عادة الملك أن يقول : أمرنا ونهينا ، وقد ذهب القاضي [هو القاضي أبو يعلى الحنبلي ، وقد ألف الحافظ ابن الجوزي رسالته (الباز الأشهب) في الرد عليه وسماها دفع شبه التشبيه بأكف التنزيه وهي بحق كذلك ، وقال في مقدمتها : ورأيت من أصحابنا من تكلم في الأصول بما لا يصلح ، وانتدب للتصنيف ثلاثة أبو عبد الله بن حامد . وصاحبه القاضي ، وابن الزاغوني " فصنفوا كتابا شانوا بها المذاهب ، ورأيتهم قد نزلوا إلى مرتبة العوام ، فحملوا الصفات علي مقتضى الحس . فسمعوا أن الله تعالى خلق آدم علي صورته ، فأثبتوا له صورة ووجها زائدا علي الذات ، وعينين وفما ولهوات وأضراسا وجهة هي السبحات ويدين وأصابع وكفا وخنصرا وإبهاما وصدرا وفخدا وساقين ورجلين . وقالوا ما سمعنا بذكر الرأس . وقالوا يجوز أن يمس ويمس ، ويدني العبد من ذاته . وقال بعضهم ويتنفس .وقد أخذوا بالظاهر في الأسماء والصفات ، فسموها بالصفات وهي تسمية مبتدعة لا دليل لهم في ذلك من النقل ولا من العقل ، ولم بلتفتوا إلى النصوص الصارمة عن الظواهر إلى المعاني الواجبة لله تعالى ولا إلى إلغاء ما يوجبه الظاهر من سمات الحدوث ، ولم يقنعوا أن يقولوا صفة فعل ، حتى قالوا صفة ذات ، ثم لما أثبتوا أنها صفات ذات قالوا لا نحملها علي توجيه اللغة مثل يد علي نعمة وقدرة ومجيء وإتيان علي معني بر ولطف ، وساق علي شدة ، بل قالوا نحملها علي ظواهرها ، والظاهر المعهود من نعوت الآدميين ، والشيء إنما يجعل علي حقيقته إذا أمكن ، وهم يتحرجون من التشبيه ويأنفون من إضافته إليهم ويقولون نحن أهل السنة ، وكلا منهم صريح في التشبيه وقد تبعهم خلق من العوام ، فقد نصحت التابع والمتبوع فقلت لهم : يا أصحابنا أنتم أصحاب نقل واتباع وإمامكم الاكبر أحمد بن حنبل يقول وهو تحت السياط : " كيف أقول ما لم يقل " فإياكم أن تبتدعوا في مذهبه ما ليس فيه ،  ثم قالوا في الأحاديث ، تحمل علي ظاهرها . وظاهر القدم الجارحة ، فإنه لما قيل في عيسى روح الله اعتقدت النصارى أن لله صفة هي روح ولجت في مريم ومن قال : استوي بذاته فقد أجراه مجري الحسيات ، وينبغي أن لا يهمل ما يثبت به الأصل . وهو العقل ، فإنه به عرفنا الله تعالى ، وحكمنا له بالقدم ، فلو أنكم قلتم : نقرأ الأحاديث]إلي أن العين صفة زائدة علي الذات وقد سبقه أبو بكر بن خزيمه . فقال لربنا عينان ينظر بهما [قال ابن حزم في [ الفصل في الملل ج: 2 ص: 128]ولا يجوز لأحد أن يصف الله عز وجل بأن  له  عينين لأن النص لم يأت بذلك ]   ، ( قلت ) : وهذا ابتداع لا دليل لهم عليه وإنما أثبتوا عينين من دليل الخطاب [دليل الخطاب ليس حجة في الفروع حتى يكون حجة في الأصول ولله در القاضي ابن جماعة حيث قال في إيضاح الدليل : - في حديث الدجال إنه أعور وإن ربكم ليس بأعور-  "  تقدم أن الجوارح والأعضاء على الله تعالى محال فمعنى الحديث استحالة التناقص على الله تعالى وثبوت صفة النقص للدجال فصفة النقص دليل على عدم ربوبيته وبطلان قوله ، وليس المراد إثبات الجارحة للرب تعالى      وجعل بعض الحنابلة ذلك من باب دليل الخطاب وأثبت الجارحة لرب العزة سبحانه وتعالى عن سمات المخلوقين وهو تجسيم منهم وتجرؤ على الله تعالى وخطأ في الإستدلال  ، فإنا إذا قلنا القمر ليس بأعور لم يلزم منه أن يكون له عينان      ودليل الخطاب ليس بحجة عند أكثر علماء الأصول في الفروع فكيف يحتج به في صفات الرب تعالى . [إيضاح الدليل في قطع حجج أهل التعطيل ج: 1 ص: 186] في قوله عليه الصلاة والسلام : "وإن الله ليس بأعور " ، وإنما أراد نفي النقص عنه ، ومتي ثبت أنه لا يتجزأ ، لم يكن لما يتخيل من الصفات وجه " [الباز الأشهب ص 42] أهـ ، </w:t>
      </w:r>
      <w:r>
        <w:rPr>
          <w:rFonts w:hint="cs"/>
          <w:b/>
          <w:bCs/>
          <w:rtl/>
        </w:rPr>
        <w:t>وقال القاضي ابن جماعة في إيضاح الدليل</w:t>
      </w:r>
      <w:r>
        <w:rPr>
          <w:rFonts w:hint="cs"/>
          <w:b/>
          <w:rtl/>
        </w:rPr>
        <w:t xml:space="preserve"> : (  قوله تعالى  ( ولتصنع على عيني) ( واصنع الفلك بأعيننا ) ( تجري بأعيننا ) ( فإنك بأعيننا ) : اعلم أنه إذا ثبت تنزيه الله تعالى عن الجهة والجوارح كما تقدم وجب تأويل هذه الآيات بما يليق بجلاله تعالى ،   فالمراد والله أعلم مزيد الاعتناء والحراسة وأن ذلك بمرأى منا ، قال ابن الأنباري العرب تجمع الواحد إما لتعظيمه كقوله أمرنا ونهينا ومنه ( إنا نحن نحي الموتى ) ( أم يحسبون أنا لا نسمع سرهم ونجواهم ) ، أو لإقامة الجمع مقام الواحد كقول القائل : سكنت في دورنا وآذيت غلماننا وسرنا في السفن وإن كانت الدار والغلام والسفينة واحدا ، </w:t>
      </w:r>
      <w:r>
        <w:rPr>
          <w:rFonts w:hint="cs"/>
          <w:b/>
          <w:bCs/>
          <w:rtl/>
        </w:rPr>
        <w:t>ولو حملت الآيات الواردة على ظاهرها لاستقبحت تلك العيون تعالى الله وتقدس عن ذلك وللزم أن يكون موسى عليه السلام متلصقا بالعين وعليها ولزم أن تكون الأعين آلة لعمل الفلك وأن تكون العين ظرفا للرسول عليه السلام ، وذلك لا يقوله عاقل فوجب المصير إلى تأويله وصرفه عن ظاهره إلى ما يليق بجلال الله تعالى</w:t>
      </w:r>
      <w:r>
        <w:rPr>
          <w:rFonts w:hint="cs"/>
          <w:b/>
          <w:rtl/>
        </w:rPr>
        <w:t xml:space="preserve"> ، ووجه التجوز بالعين عن شدة الاعتناء أن المعتني بالشيء لمحبة أو حاجة يكثر النظر فيه فجعلت العين التي هي آلة النظر كناية عن مزيد " [إيضاح الدليل في قطع حجج أهل التعطيل ج: 1 ص: 129]أهـ  ، </w:t>
      </w:r>
      <w:r>
        <w:rPr>
          <w:rFonts w:hint="cs"/>
          <w:b/>
          <w:bCs/>
          <w:rtl/>
        </w:rPr>
        <w:t xml:space="preserve">وقال ابن حجر في فتح الباري : </w:t>
      </w:r>
      <w:r>
        <w:rPr>
          <w:rFonts w:hint="cs"/>
          <w:b/>
          <w:rtl/>
        </w:rPr>
        <w:t xml:space="preserve"> " قوله باب قول الله تعالى ولتصنع على عيني تغذى ..قال بن التين هذا التفسير لقتادة ..وقوله تعالى تجري بأعيننا أي بعلمنا ..قال الراغب : العين الجارحة ويقال للحافظ للشيء المراعي له عين ومنه فلان بعيني أي أحفظه ومنه قوله تعالى واصنع الفلك بأعيننا أي نحن نراك ونحفظك ومثله تجري بأعيننا وقوله ولتصنع على عيني أي بحفظي قال وتستعار العين لمعان أخرى كثيرة وقال بن بطال احتجت المجسمة بهذا الحديث وقالوا في قوله وأشار بيده الى عينه دلالة على أن عينه كسائر الأعين وتعقب باستحالة الجسمية عليه لأن الجسم حادث وهو قديم فدل على أن المراد نفي النقص عنه انتهى وقد تقدم شيء من هذا في باب قوله تعالى وكان الله سميعا بصيرا  ، وقال البيهقي : منهم من قال العين صفة ذات كما تقدم في الوجه ومنه من قال المراد بالعين الرؤية فعلى هذا فقوله ولتصنع على عيني أي لتكون بمرأى مني وكذا قوله واصبر لحكم ربك فإنك بأعيننا أي بمرأى منا والنون للتعظيم ومال الى ترجيح الأول لأنه مذهب السلف ويتأيد بما وقع في الحديث وأشار بيده فان فيه إيماء الى الرد على من يقول معناها القدرة صرح بذلك قول من قال انها صفة ذات ، وقال بن المنير وجه الاستدلال على اثبات العين لله من حديث الدجال من قوله ان الله ليس بأعور من جهة أن العور عرفا عدم العين وضد العور ثبوت العين فلما نزعت هذه النقيصة لزم ثبوت الكمال بضدها وهو وجود العين </w:t>
      </w:r>
      <w:r>
        <w:rPr>
          <w:rFonts w:hint="cs"/>
          <w:b/>
          <w:bCs/>
          <w:rtl/>
        </w:rPr>
        <w:t>وهو على سبيل التمثيل والتقريب للفهم لا على معنى اثبات الجارحة</w:t>
      </w:r>
      <w:r>
        <w:rPr>
          <w:rFonts w:hint="cs"/>
          <w:b/>
          <w:rtl/>
        </w:rPr>
        <w:t xml:space="preserve"> ، </w:t>
      </w:r>
      <w:r>
        <w:rPr>
          <w:rFonts w:hint="cs"/>
          <w:b/>
          <w:bCs/>
          <w:rtl/>
        </w:rPr>
        <w:t xml:space="preserve">قال : ولأهل الكلام في هذه الصفات كالعين والوجه واليد ثلاثة أقوال أحدها انها صفات ذات أثبتها السمع ولا يهتدي إليها العقل والثاني ان العين كناية عن صفة البصر واليد كناية عن صفة القدرة والوجه كناية عن صفة الوجود والثالث امرارها على ما جاءت مفوضا معناها الى الله </w:t>
      </w:r>
      <w:r>
        <w:rPr>
          <w:rFonts w:hint="cs"/>
          <w:b/>
          <w:rtl/>
        </w:rPr>
        <w:t>" [ فتح الباري ج: 13 ص: 388] أهـ</w:t>
      </w:r>
    </w:p>
    <w:p w:rsidR="00974845" w:rsidRDefault="00974845" w:rsidP="00974845">
      <w:pPr>
        <w:spacing w:after="240"/>
        <w:ind w:left="-58"/>
        <w:jc w:val="center"/>
        <w:rPr>
          <w:rFonts w:ascii="Traditional Arabic" w:hAnsi="Traditional Arabic"/>
          <w:b/>
          <w:bCs/>
          <w:sz w:val="32"/>
          <w:rtl/>
        </w:rPr>
      </w:pPr>
      <w:r>
        <w:rPr>
          <w:rFonts w:ascii="Traditional Arabic" w:hAnsi="Traditional Arabic" w:hint="cs"/>
          <w:b/>
          <w:bCs/>
          <w:sz w:val="32"/>
          <w:rtl/>
        </w:rPr>
        <w:t xml:space="preserve">*** </w:t>
      </w:r>
    </w:p>
    <w:p w:rsidR="00974845" w:rsidRDefault="00974845" w:rsidP="00974845">
      <w:pPr>
        <w:spacing w:after="240"/>
        <w:ind w:left="-58"/>
        <w:jc w:val="center"/>
        <w:rPr>
          <w:rFonts w:ascii="Traditional Arabic" w:hAnsi="Traditional Arabic"/>
          <w:b/>
          <w:bCs/>
          <w:sz w:val="32"/>
          <w:rtl/>
        </w:rPr>
      </w:pPr>
    </w:p>
    <w:p w:rsidR="00974845" w:rsidRDefault="00974845" w:rsidP="00974845">
      <w:pPr>
        <w:pBdr>
          <w:top w:val="dashDotStroked" w:sz="24" w:space="1" w:color="auto"/>
          <w:left w:val="dashDotStroked" w:sz="24" w:space="4" w:color="auto"/>
          <w:bottom w:val="dashDotStroked" w:sz="24" w:space="1" w:color="auto"/>
          <w:right w:val="dashDotStroked" w:sz="24" w:space="4" w:color="auto"/>
        </w:pBdr>
        <w:spacing w:after="240"/>
        <w:ind w:left="-58"/>
        <w:jc w:val="center"/>
        <w:rPr>
          <w:rtl/>
        </w:rPr>
      </w:pPr>
    </w:p>
    <w:p w:rsidR="00974845" w:rsidRPr="00974845" w:rsidRDefault="00974845" w:rsidP="00974845">
      <w:pPr>
        <w:pBdr>
          <w:top w:val="dashDotStroked" w:sz="24" w:space="1" w:color="auto"/>
          <w:left w:val="dashDotStroked" w:sz="24" w:space="4" w:color="auto"/>
          <w:bottom w:val="dashDotStroked" w:sz="24" w:space="1" w:color="auto"/>
          <w:right w:val="dashDotStroked" w:sz="24" w:space="4" w:color="auto"/>
        </w:pBdr>
        <w:spacing w:after="240"/>
        <w:ind w:left="-58"/>
        <w:jc w:val="center"/>
        <w:rPr>
          <w:rFonts w:ascii="Traditional Arabic" w:hAnsi="Traditional Arabic" w:cs="Monotype Koufi"/>
          <w:sz w:val="40"/>
          <w:szCs w:val="40"/>
          <w:rtl/>
        </w:rPr>
      </w:pPr>
      <w:r w:rsidRPr="00974845">
        <w:rPr>
          <w:rFonts w:ascii="Traditional Arabic" w:hAnsi="Traditional Arabic" w:cs="Monotype Koufi"/>
          <w:sz w:val="40"/>
          <w:szCs w:val="40"/>
          <w:rtl/>
        </w:rPr>
        <w:t>( 6 )</w:t>
      </w:r>
    </w:p>
    <w:p w:rsidR="00974845" w:rsidRPr="00974845" w:rsidRDefault="00974845" w:rsidP="00974845">
      <w:pPr>
        <w:pBdr>
          <w:top w:val="dashDotStroked" w:sz="24" w:space="1" w:color="auto"/>
          <w:left w:val="dashDotStroked" w:sz="24" w:space="4" w:color="auto"/>
          <w:bottom w:val="dashDotStroked" w:sz="24" w:space="1" w:color="auto"/>
          <w:right w:val="dashDotStroked" w:sz="24" w:space="4" w:color="auto"/>
        </w:pBdr>
        <w:spacing w:after="240"/>
        <w:ind w:left="-58"/>
        <w:jc w:val="center"/>
        <w:rPr>
          <w:rFonts w:ascii="Traditional Arabic" w:hAnsi="Traditional Arabic" w:cs="Monotype Koufi"/>
          <w:sz w:val="40"/>
          <w:szCs w:val="40"/>
          <w:rtl/>
        </w:rPr>
      </w:pPr>
      <w:r w:rsidRPr="00974845">
        <w:rPr>
          <w:rFonts w:ascii="Traditional Arabic" w:hAnsi="Traditional Arabic" w:cs="Monotype Koufi"/>
          <w:sz w:val="40"/>
          <w:szCs w:val="40"/>
          <w:rtl/>
        </w:rPr>
        <w:t>فقه الأخبار التي جاء فيها ذكر ( اليد ) مضافاً إلى الله تعالى</w:t>
      </w:r>
    </w:p>
    <w:p w:rsidR="00974845" w:rsidRDefault="00974845" w:rsidP="00974845">
      <w:pPr>
        <w:pBdr>
          <w:top w:val="dashDotStroked" w:sz="24" w:space="1" w:color="auto"/>
          <w:left w:val="dashDotStroked" w:sz="24" w:space="4" w:color="auto"/>
          <w:bottom w:val="dashDotStroked" w:sz="24" w:space="1" w:color="auto"/>
          <w:right w:val="dashDotStroked" w:sz="24" w:space="4" w:color="auto"/>
        </w:pBdr>
        <w:spacing w:after="240"/>
        <w:ind w:left="-58"/>
        <w:jc w:val="center"/>
        <w:rPr>
          <w:rFonts w:ascii="Traditional Arabic" w:hAnsi="Traditional Arabic"/>
          <w:b/>
          <w:bCs/>
          <w:sz w:val="32"/>
          <w:rtl/>
        </w:rPr>
      </w:pPr>
    </w:p>
    <w:p w:rsidR="00974845" w:rsidRDefault="00974845" w:rsidP="00974845">
      <w:pPr>
        <w:spacing w:after="240"/>
        <w:ind w:left="-58"/>
        <w:jc w:val="both"/>
        <w:rPr>
          <w:rFonts w:ascii="Traditional Arabic" w:hAnsi="Traditional Arabic"/>
          <w:b/>
          <w:bCs/>
          <w:sz w:val="32"/>
          <w:rtl/>
        </w:rPr>
      </w:pPr>
    </w:p>
    <w:p w:rsidR="00974845" w:rsidRDefault="00974845" w:rsidP="00974845">
      <w:pPr>
        <w:jc w:val="both"/>
      </w:pPr>
      <w:r>
        <w:rPr>
          <w:rFonts w:hint="cs"/>
          <w:bCs/>
          <w:rtl/>
        </w:rPr>
        <w:t xml:space="preserve">( أ ) ما جاء في اليد مضافاً إلى الله تعالى : </w:t>
      </w:r>
      <w:r>
        <w:rPr>
          <w:rFonts w:hint="cs"/>
          <w:b/>
          <w:rtl/>
        </w:rPr>
        <w:t>وذلك</w:t>
      </w:r>
      <w:r>
        <w:rPr>
          <w:rFonts w:hint="cs"/>
        </w:rPr>
        <w:t xml:space="preserve"> </w:t>
      </w:r>
      <w:r>
        <w:rPr>
          <w:rFonts w:hint="cs"/>
          <w:b/>
          <w:rtl/>
        </w:rPr>
        <w:t>في ثمان آيات بلفظ الوحدان في أربعة مواضع</w:t>
      </w:r>
      <w:r>
        <w:rPr>
          <w:rFonts w:hint="cs"/>
        </w:rPr>
        <w:t xml:space="preserve"> </w:t>
      </w:r>
      <w:r>
        <w:rPr>
          <w:rFonts w:hint="cs"/>
          <w:b/>
          <w:rtl/>
        </w:rPr>
        <w:t>والتثنية في موضعين والجمع في موضعين ، ففي سورة المائدة ( بل يداه</w:t>
      </w:r>
      <w:r>
        <w:rPr>
          <w:rFonts w:hint="cs"/>
        </w:rPr>
        <w:t xml:space="preserve"> </w:t>
      </w:r>
      <w:r>
        <w:rPr>
          <w:rFonts w:hint="cs"/>
          <w:b/>
          <w:rtl/>
        </w:rPr>
        <w:t xml:space="preserve">مبسوطتان ) </w:t>
      </w:r>
      <w:r>
        <w:rPr>
          <w:rFonts w:hint="cs"/>
        </w:rPr>
        <w:t xml:space="preserve"> </w:t>
      </w:r>
      <w:r>
        <w:rPr>
          <w:rFonts w:hint="cs"/>
          <w:b/>
          <w:rtl/>
        </w:rPr>
        <w:t xml:space="preserve"> وفي سورة</w:t>
      </w:r>
      <w:r>
        <w:rPr>
          <w:rFonts w:hint="cs"/>
        </w:rPr>
        <w:t xml:space="preserve"> </w:t>
      </w:r>
      <w:r>
        <w:rPr>
          <w:rFonts w:hint="cs"/>
          <w:b/>
          <w:rtl/>
        </w:rPr>
        <w:t xml:space="preserve">ص </w:t>
      </w:r>
      <w:r>
        <w:rPr>
          <w:rFonts w:hint="cs"/>
          <w:b/>
          <w:rtl/>
          <w:lang w:bidi="ar-KW"/>
        </w:rPr>
        <w:t xml:space="preserve">( </w:t>
      </w:r>
      <w:r>
        <w:rPr>
          <w:rFonts w:hint="cs"/>
          <w:b/>
          <w:rtl/>
        </w:rPr>
        <w:t>يا إبليس ما منعك أن تسجد لما خلقت بيدي ) وفي سورة الأعراف ( ألهم أرجل</w:t>
      </w:r>
      <w:r>
        <w:rPr>
          <w:rFonts w:hint="cs"/>
        </w:rPr>
        <w:t xml:space="preserve"> </w:t>
      </w:r>
      <w:r>
        <w:rPr>
          <w:rFonts w:hint="cs"/>
          <w:b/>
          <w:rtl/>
        </w:rPr>
        <w:t>يمشون بها أم لهم أيد يبطشون بها أم لهم أعين يبصرون بها أم لهم آذان يسمعون بها</w:t>
      </w:r>
      <w:r>
        <w:t xml:space="preserve">  </w:t>
      </w:r>
      <w:r>
        <w:rPr>
          <w:rFonts w:hint="cs"/>
          <w:b/>
          <w:rtl/>
        </w:rPr>
        <w:t>) عيرهم بعدم هذه الصفات وفي سورة  يس ( أو لم يروا أنا خلقنا لهم مما عملت أيدينا أنعاما ) وفي سورة الفتح ( يد الله فوق أيديهم ) وفي سورة الحديد ( وان الفضل بيد الله يؤتيه</w:t>
      </w:r>
      <w:r>
        <w:rPr>
          <w:rFonts w:hint="cs"/>
        </w:rPr>
        <w:t xml:space="preserve"> </w:t>
      </w:r>
      <w:r>
        <w:rPr>
          <w:rFonts w:hint="cs"/>
          <w:b/>
          <w:rtl/>
        </w:rPr>
        <w:t>من يشاء ) وفي سورة الملك ( تبارك الذي بيده الملك ) وفي سورة آل عمران ( بيدك الخير انك على كل</w:t>
      </w:r>
      <w:r>
        <w:rPr>
          <w:rFonts w:hint="cs"/>
        </w:rPr>
        <w:t xml:space="preserve"> </w:t>
      </w:r>
      <w:r>
        <w:rPr>
          <w:rFonts w:hint="cs"/>
          <w:b/>
          <w:rtl/>
        </w:rPr>
        <w:t xml:space="preserve">شيء قدير ) </w:t>
      </w:r>
    </w:p>
    <w:p w:rsidR="00974845" w:rsidRDefault="00974845" w:rsidP="00453FF5">
      <w:pPr>
        <w:jc w:val="both"/>
        <w:rPr>
          <w:b/>
          <w:bCs/>
        </w:rPr>
      </w:pPr>
      <w:r>
        <w:rPr>
          <w:rFonts w:hint="cs"/>
          <w:b/>
          <w:bCs/>
          <w:rtl/>
        </w:rPr>
        <w:t xml:space="preserve">( ب ) مجاز اليد في القرآن : </w:t>
      </w:r>
      <w:r>
        <w:rPr>
          <w:rFonts w:hint="cs"/>
          <w:b/>
          <w:rtl/>
        </w:rPr>
        <w:t xml:space="preserve">المتدبر لآيات القرآن يعلم يقينا أن اليد تستعمل فيه في مجازات متعددة لا يمكن إنكارها ولا على سبيل المكابرة ومثالها ، </w:t>
      </w:r>
      <w:r>
        <w:rPr>
          <w:rFonts w:hint="cs"/>
          <w:b/>
          <w:bCs/>
          <w:rtl/>
        </w:rPr>
        <w:t>قوله تعالى :</w:t>
      </w:r>
      <w:r>
        <w:rPr>
          <w:rFonts w:hint="cs"/>
          <w:b/>
          <w:rtl/>
        </w:rPr>
        <w:t xml:space="preserve"> { وَلَقَدْ عَلِمْتُمُ</w:t>
      </w:r>
      <w:r>
        <w:rPr>
          <w:rFonts w:hint="cs"/>
        </w:rPr>
        <w:t xml:space="preserve"> </w:t>
      </w:r>
      <w:r>
        <w:rPr>
          <w:rFonts w:hint="cs"/>
          <w:b/>
          <w:rtl/>
        </w:rPr>
        <w:t>الَّذِينَ اعْتَدَواْ مِنكُمْ فِي السَّبْتِ فَقُلْنَا لَهُمْ كُونُواْ قِرَدَةً</w:t>
      </w:r>
      <w:r>
        <w:rPr>
          <w:rFonts w:hint="cs"/>
        </w:rPr>
        <w:t xml:space="preserve"> </w:t>
      </w:r>
      <w:r>
        <w:rPr>
          <w:rFonts w:hint="cs"/>
          <w:b/>
          <w:rtl/>
        </w:rPr>
        <w:t>خَاسِئِينَ * فَجَعَلْنَاهَا نَكَالاً لِّمَا بَيْنَ يَدَيْهَا وَمَا خَلْفَهَا</w:t>
      </w:r>
      <w:r>
        <w:rPr>
          <w:rFonts w:hint="cs"/>
        </w:rPr>
        <w:t xml:space="preserve"> </w:t>
      </w:r>
      <w:r>
        <w:rPr>
          <w:rFonts w:hint="cs"/>
          <w:b/>
          <w:rtl/>
        </w:rPr>
        <w:t xml:space="preserve">وَمَوْعِظَةً لِّلْمُتَّقِينَ } ، </w:t>
      </w:r>
      <w:r>
        <w:rPr>
          <w:rFonts w:hint="cs"/>
          <w:b/>
          <w:bCs/>
          <w:rtl/>
        </w:rPr>
        <w:t>فهل للقرية يدين</w:t>
      </w:r>
      <w:r>
        <w:rPr>
          <w:rFonts w:hint="cs"/>
          <w:b/>
          <w:rtl/>
        </w:rPr>
        <w:t xml:space="preserve"> ؟ وهل تفيد الآية إثبات اليدين للقرية لأنها جاءت بتثنية اليد أم أنه المجاز البلاغي الذي يستعير للقرية لفظ اليدين للدلالة على إحاطة العبرة لجميع ما حول القرية من أمامها وخلفها ؟، </w:t>
      </w:r>
      <w:r>
        <w:rPr>
          <w:rFonts w:hint="cs"/>
          <w:b/>
          <w:bCs/>
          <w:rtl/>
        </w:rPr>
        <w:t xml:space="preserve">قال الحافظ بن كثير </w:t>
      </w:r>
      <w:r>
        <w:rPr>
          <w:rFonts w:hint="cs"/>
          <w:b/>
          <w:rtl/>
        </w:rPr>
        <w:t xml:space="preserve">: " الضمير عائد على القرية أي فجعل الله هذه القرية والمراد أهلها بسبب اعتدائهم في سبتهم نكالا أي عاقبناهم عقوبة فجعلناها عبرة ..قال ابن عباس يعني جعلناها بما أحللنا بها من العقوبة عبرة لما حولها من القرى ..وكذا قال سعيد بن جبير لما بين يديها وما خلفها قال من بحضرتها من الناس يومئذ "[ تفسير ابن كثير ج: 1 ص: 108] أهـ  </w:t>
      </w:r>
      <w:r>
        <w:rPr>
          <w:rFonts w:hint="cs"/>
          <w:b/>
          <w:bCs/>
          <w:rtl/>
        </w:rPr>
        <w:t xml:space="preserve"> ، وقوله تعالى</w:t>
      </w:r>
      <w:r>
        <w:rPr>
          <w:rFonts w:hint="cs"/>
          <w:b/>
          <w:rtl/>
        </w:rPr>
        <w:t xml:space="preserve"> ( نَزَّلَ عَلَيْكَ</w:t>
      </w:r>
      <w:r>
        <w:rPr>
          <w:rFonts w:hint="cs"/>
        </w:rPr>
        <w:t xml:space="preserve"> </w:t>
      </w:r>
      <w:r>
        <w:rPr>
          <w:rFonts w:hint="cs"/>
          <w:b/>
          <w:rtl/>
        </w:rPr>
        <w:t>الْكِتَابَ بِالْحَقِّ مُصَدِّقاً لِّمَا بَيْنَ يَدَيْهِ وَأَنزَلَ التَّوْرَاةَ</w:t>
      </w:r>
      <w:r>
        <w:rPr>
          <w:rFonts w:hint="cs"/>
        </w:rPr>
        <w:t xml:space="preserve"> </w:t>
      </w:r>
      <w:r>
        <w:rPr>
          <w:rFonts w:hint="cs"/>
          <w:b/>
          <w:rtl/>
        </w:rPr>
        <w:t xml:space="preserve">وَالإِنجِيلَ } ، </w:t>
      </w:r>
      <w:r>
        <w:rPr>
          <w:rFonts w:hint="cs"/>
          <w:b/>
          <w:bCs/>
          <w:rtl/>
        </w:rPr>
        <w:t>وقوله تعالى</w:t>
      </w:r>
      <w:r>
        <w:rPr>
          <w:rFonts w:hint="cs"/>
          <w:b/>
          <w:rtl/>
        </w:rPr>
        <w:t xml:space="preserve"> ( وَهَـذَا كِتَابٌ</w:t>
      </w:r>
      <w:r>
        <w:rPr>
          <w:rFonts w:hint="cs"/>
        </w:rPr>
        <w:t xml:space="preserve"> </w:t>
      </w:r>
      <w:r>
        <w:rPr>
          <w:rFonts w:hint="cs"/>
          <w:b/>
          <w:rtl/>
        </w:rPr>
        <w:t>أَنزَلْنَاهُ مُبَارَكٌ مُّصَدِّقُ الَّذِي بَيْنَ يَدَيْهِ وَلِتُنذِرَ أُمَّ</w:t>
      </w:r>
      <w:r>
        <w:rPr>
          <w:rFonts w:hint="cs"/>
        </w:rPr>
        <w:t xml:space="preserve"> </w:t>
      </w:r>
      <w:r>
        <w:rPr>
          <w:rFonts w:hint="cs"/>
          <w:b/>
          <w:rtl/>
        </w:rPr>
        <w:t>الْقُرَى وَمَنْ حَوْلَهَا وَالَّذِينَ يُؤْمِنُونَ بِالآخِرَةِ يُؤْمِنُونَ بِهِ</w:t>
      </w:r>
      <w:r>
        <w:rPr>
          <w:rFonts w:hint="cs"/>
        </w:rPr>
        <w:t xml:space="preserve"> </w:t>
      </w:r>
      <w:r>
        <w:rPr>
          <w:rFonts w:hint="cs"/>
          <w:b/>
          <w:rtl/>
        </w:rPr>
        <w:t xml:space="preserve">وَهُمْ عَلَى صَلاَتِهِمْ يُحَافِظُونَ } ، </w:t>
      </w:r>
      <w:r>
        <w:rPr>
          <w:rFonts w:hint="cs"/>
          <w:b/>
          <w:bCs/>
          <w:rtl/>
        </w:rPr>
        <w:t>وقوله تعالى</w:t>
      </w:r>
      <w:r>
        <w:rPr>
          <w:rFonts w:hint="cs"/>
          <w:b/>
          <w:rtl/>
        </w:rPr>
        <w:t xml:space="preserve"> { وَمَا كَانَ</w:t>
      </w:r>
      <w:r>
        <w:rPr>
          <w:rFonts w:hint="cs"/>
        </w:rPr>
        <w:t xml:space="preserve"> </w:t>
      </w:r>
      <w:r>
        <w:rPr>
          <w:rFonts w:hint="cs"/>
          <w:b/>
          <w:rtl/>
        </w:rPr>
        <w:t>هَـذَا الْقُرْآنُ أَن يُفْتَرَى مِن دُونِ اللّهِ وَلَـكِن تَصْدِيقَ الَّذِي</w:t>
      </w:r>
      <w:r>
        <w:rPr>
          <w:rFonts w:hint="cs"/>
        </w:rPr>
        <w:t xml:space="preserve"> </w:t>
      </w:r>
      <w:r>
        <w:rPr>
          <w:rFonts w:hint="cs"/>
          <w:b/>
          <w:rtl/>
        </w:rPr>
        <w:t xml:space="preserve">بَيْنَ يَدَيْهِ وَتَفْصِيلَ الْكِتَابِ لاَ رَيْبَ فِيهِ مِن رَّبِّ الْعَالَمِينَ } </w:t>
      </w:r>
      <w:r>
        <w:rPr>
          <w:rFonts w:hint="cs"/>
        </w:rPr>
        <w:t xml:space="preserve"> </w:t>
      </w:r>
      <w:r>
        <w:rPr>
          <w:rFonts w:hint="cs"/>
          <w:bCs/>
          <w:rtl/>
        </w:rPr>
        <w:t>، وقوله تعالى</w:t>
      </w:r>
      <w:r>
        <w:rPr>
          <w:rFonts w:hint="cs"/>
          <w:b/>
          <w:rtl/>
        </w:rPr>
        <w:t xml:space="preserve"> { مَا كَانَ</w:t>
      </w:r>
      <w:r>
        <w:rPr>
          <w:rFonts w:hint="cs"/>
        </w:rPr>
        <w:t xml:space="preserve"> </w:t>
      </w:r>
      <w:r>
        <w:rPr>
          <w:rFonts w:hint="cs"/>
          <w:b/>
          <w:rtl/>
        </w:rPr>
        <w:t>حَدِيثًا يُفْتَرَى وَلَـكِن تَصْدِيقَ الَّذِي بَيْنَ يَدَيْهِ وَتَفْصِيلَ كُلَّ</w:t>
      </w:r>
      <w:r>
        <w:rPr>
          <w:rFonts w:hint="cs"/>
        </w:rPr>
        <w:t xml:space="preserve"> </w:t>
      </w:r>
      <w:r>
        <w:rPr>
          <w:rFonts w:hint="cs"/>
          <w:b/>
          <w:rtl/>
        </w:rPr>
        <w:t xml:space="preserve">شَيْءٍ وَهُدًى وَرَحْمَةً لِّقَوْمٍ يُؤْمِنُونَ } </w:t>
      </w:r>
      <w:r>
        <w:rPr>
          <w:rFonts w:hint="cs"/>
          <w:b/>
          <w:bCs/>
          <w:rtl/>
        </w:rPr>
        <w:t xml:space="preserve"> ، وقوله تعالى</w:t>
      </w:r>
      <w:r>
        <w:rPr>
          <w:rFonts w:hint="cs"/>
          <w:b/>
          <w:rtl/>
        </w:rPr>
        <w:t xml:space="preserve"> { وَقَالَ الَّذِينَ</w:t>
      </w:r>
      <w:r>
        <w:rPr>
          <w:rFonts w:hint="cs"/>
        </w:rPr>
        <w:t xml:space="preserve"> </w:t>
      </w:r>
      <w:r>
        <w:rPr>
          <w:rFonts w:hint="cs"/>
          <w:b/>
          <w:rtl/>
        </w:rPr>
        <w:t>كَفَرُوا لَن نُّؤْمِنَ بِهَذَا الْقُرْآنِ وَلَا بِالَّذِي بَيْنَ يَدَيْهِ</w:t>
      </w:r>
      <w:r>
        <w:rPr>
          <w:rFonts w:hint="cs"/>
        </w:rPr>
        <w:t xml:space="preserve"> </w:t>
      </w:r>
      <w:r>
        <w:rPr>
          <w:rFonts w:hint="cs"/>
          <w:b/>
          <w:rtl/>
        </w:rPr>
        <w:t xml:space="preserve">}‏ ، </w:t>
      </w:r>
      <w:r>
        <w:rPr>
          <w:rFonts w:hint="cs"/>
          <w:b/>
          <w:bCs/>
          <w:rtl/>
        </w:rPr>
        <w:t>وقوله تعالى</w:t>
      </w:r>
      <w:r>
        <w:rPr>
          <w:rFonts w:hint="cs"/>
          <w:b/>
          <w:rtl/>
        </w:rPr>
        <w:t xml:space="preserve"> : { وَالَّذِي أَوْحَيْنَا</w:t>
      </w:r>
      <w:r>
        <w:rPr>
          <w:rFonts w:hint="cs"/>
        </w:rPr>
        <w:t xml:space="preserve"> </w:t>
      </w:r>
      <w:r>
        <w:rPr>
          <w:rFonts w:hint="cs"/>
          <w:b/>
          <w:rtl/>
        </w:rPr>
        <w:t>إِلَيْكَ</w:t>
      </w:r>
      <w:r>
        <w:rPr>
          <w:rFonts w:hint="cs"/>
        </w:rPr>
        <w:t xml:space="preserve"> </w:t>
      </w:r>
      <w:r>
        <w:rPr>
          <w:rFonts w:hint="cs"/>
          <w:b/>
          <w:rtl/>
        </w:rPr>
        <w:t>مِنَ الْكِتَابِ هُوَ الْحَقُّ مُصَدِّقًا لِّمَا</w:t>
      </w:r>
      <w:r>
        <w:rPr>
          <w:rFonts w:hint="cs"/>
        </w:rPr>
        <w:t xml:space="preserve"> </w:t>
      </w:r>
      <w:r>
        <w:rPr>
          <w:rFonts w:hint="cs"/>
          <w:b/>
          <w:rtl/>
        </w:rPr>
        <w:t>بَيْنَ يَدَيْهِ</w:t>
      </w:r>
      <w:r>
        <w:rPr>
          <w:rFonts w:hint="cs"/>
        </w:rPr>
        <w:t xml:space="preserve"> </w:t>
      </w:r>
      <w:r>
        <w:rPr>
          <w:rFonts w:hint="cs"/>
          <w:b/>
          <w:rtl/>
        </w:rPr>
        <w:t>إِنَّ</w:t>
      </w:r>
      <w:r>
        <w:rPr>
          <w:rFonts w:hint="cs"/>
        </w:rPr>
        <w:t xml:space="preserve"> </w:t>
      </w:r>
      <w:r>
        <w:rPr>
          <w:rFonts w:hint="cs"/>
          <w:b/>
          <w:rtl/>
        </w:rPr>
        <w:t xml:space="preserve">اللَّهَ بِعِبَادِهِ لَخَبِيرٌ بَصِيرٌ } ، </w:t>
      </w:r>
      <w:r>
        <w:rPr>
          <w:rFonts w:hint="cs"/>
          <w:b/>
          <w:bCs/>
          <w:rtl/>
        </w:rPr>
        <w:t>وقوله تعالى</w:t>
      </w:r>
      <w:r>
        <w:rPr>
          <w:rFonts w:hint="cs"/>
          <w:b/>
          <w:rtl/>
        </w:rPr>
        <w:t xml:space="preserve"> { قَالُوا يَا</w:t>
      </w:r>
      <w:r>
        <w:rPr>
          <w:rFonts w:hint="cs"/>
        </w:rPr>
        <w:t xml:space="preserve"> </w:t>
      </w:r>
      <w:r>
        <w:rPr>
          <w:rFonts w:hint="cs"/>
          <w:b/>
          <w:rtl/>
        </w:rPr>
        <w:t>قَوْمَنَا إِنَّا سَمِعْنَا كِتَابًا أُنزِلَ مِن بَعْدِ مُوسَى مُصَدِّقًا لِّمَا</w:t>
      </w:r>
      <w:r>
        <w:rPr>
          <w:rFonts w:hint="cs"/>
        </w:rPr>
        <w:t xml:space="preserve"> </w:t>
      </w:r>
      <w:r>
        <w:rPr>
          <w:rFonts w:hint="cs"/>
          <w:b/>
          <w:rtl/>
        </w:rPr>
        <w:t xml:space="preserve">بَيْنَ يَدَيْهِ يَهْدِي إِلَى الْحَقِّ وَإِلَى طَرِيقٍ مُّسْتَقِيمٍ } ، </w:t>
      </w:r>
      <w:r>
        <w:rPr>
          <w:rFonts w:hint="cs"/>
          <w:b/>
          <w:bCs/>
          <w:rtl/>
        </w:rPr>
        <w:t xml:space="preserve">فهل للقرآن يدين ؟ ، </w:t>
      </w:r>
      <w:r>
        <w:rPr>
          <w:rFonts w:hint="cs"/>
          <w:b/>
          <w:rtl/>
        </w:rPr>
        <w:t xml:space="preserve">وهل تفيد الآيات إثبات اليدين للقرآن لأنها جاءت بتثنية اليد أم أنه المجاز البلاغي الذي يستعير للقرآن لفظ اليدين للتأكيد على تصديق القرآن للتوراة والإنجيل وأنهم جميعا من مشكاة واحدة ؟ </w:t>
      </w:r>
      <w:r>
        <w:rPr>
          <w:rFonts w:hint="cs"/>
          <w:b/>
          <w:bCs/>
          <w:rtl/>
        </w:rPr>
        <w:t xml:space="preserve">، وقوله تعالى : { </w:t>
      </w:r>
      <w:r>
        <w:rPr>
          <w:rFonts w:hint="cs"/>
          <w:b/>
          <w:rtl/>
        </w:rPr>
        <w:t>وَهُوَ الَّذِي</w:t>
      </w:r>
      <w:r>
        <w:rPr>
          <w:rFonts w:hint="cs"/>
        </w:rPr>
        <w:t xml:space="preserve"> </w:t>
      </w:r>
      <w:r>
        <w:rPr>
          <w:rFonts w:hint="cs"/>
          <w:b/>
          <w:rtl/>
        </w:rPr>
        <w:t xml:space="preserve">يُرْسِلُ الرِّيَاحَ بُشْرًا بَيْنَ يَدَيْ رَحْمَتِهِ }‏ ، </w:t>
      </w:r>
      <w:r>
        <w:rPr>
          <w:rFonts w:hint="cs"/>
          <w:b/>
          <w:bCs/>
          <w:rtl/>
        </w:rPr>
        <w:t xml:space="preserve">وقوله تعالى : </w:t>
      </w:r>
      <w:r>
        <w:rPr>
          <w:rFonts w:hint="cs"/>
          <w:b/>
          <w:rtl/>
        </w:rPr>
        <w:t>{</w:t>
      </w:r>
      <w:r>
        <w:rPr>
          <w:rFonts w:hint="cs"/>
          <w:b/>
          <w:bCs/>
          <w:rtl/>
        </w:rPr>
        <w:t xml:space="preserve"> </w:t>
      </w:r>
      <w:r>
        <w:rPr>
          <w:rFonts w:hint="cs"/>
          <w:b/>
          <w:rtl/>
        </w:rPr>
        <w:t>وَهُوَ الَّذِي</w:t>
      </w:r>
      <w:r>
        <w:rPr>
          <w:rFonts w:hint="cs"/>
        </w:rPr>
        <w:t xml:space="preserve"> </w:t>
      </w:r>
      <w:r>
        <w:rPr>
          <w:rFonts w:hint="cs"/>
          <w:b/>
          <w:rtl/>
        </w:rPr>
        <w:t>أَرْسَلَ الرِّيَاحَ بُشْرًا بَيْنَ يَدَيْ رَحْمَتِهِ وَأَنزَلْنَا مِنَ السَّمَاء</w:t>
      </w:r>
      <w:r>
        <w:rPr>
          <w:rFonts w:hint="cs"/>
        </w:rPr>
        <w:t xml:space="preserve"> </w:t>
      </w:r>
      <w:r>
        <w:rPr>
          <w:rFonts w:hint="cs"/>
          <w:b/>
          <w:rtl/>
        </w:rPr>
        <w:t xml:space="preserve">مَاء طَهُورًا } ، </w:t>
      </w:r>
      <w:r>
        <w:rPr>
          <w:rFonts w:hint="cs"/>
          <w:b/>
          <w:bCs/>
          <w:rtl/>
        </w:rPr>
        <w:t>وقوله تعالى : {</w:t>
      </w:r>
      <w:r>
        <w:rPr>
          <w:rFonts w:hint="cs"/>
          <w:b/>
          <w:rtl/>
        </w:rPr>
        <w:t xml:space="preserve"> أَمَّن يَهْدِيكُمْ فِي ظُلُمَاتِ الْبَرِّ وَالْبَحْرِ وَمَن يُرْسِلُ الرِّيَاحَ بُشْرًا بَيْنَ يَدَيْ رَحْمَتِهِ أَإِلَهٌ مَّعَ اللَّهِ تَعَالَى اللَّهُ عَمَّا يُشْرِكُونَ } ، </w:t>
      </w:r>
      <w:r>
        <w:rPr>
          <w:rFonts w:hint="cs"/>
          <w:b/>
          <w:bCs/>
          <w:rtl/>
        </w:rPr>
        <w:t xml:space="preserve">هل للرحمة يدين ؟ ، </w:t>
      </w:r>
      <w:r>
        <w:rPr>
          <w:rFonts w:hint="cs"/>
          <w:b/>
          <w:rtl/>
        </w:rPr>
        <w:t xml:space="preserve">وهل تفيد الآيات إثبات اليدين للرحمة لأنها جاءت بتثنية اليد أم أنه المجاز البلاغي الذي يستعير للرحمة لفظ اليدين للتأكيد على شمول رحمة الله تعالى لكافة خلقه ، </w:t>
      </w:r>
      <w:r>
        <w:rPr>
          <w:rFonts w:hint="cs"/>
          <w:b/>
          <w:bCs/>
          <w:rtl/>
        </w:rPr>
        <w:t>قال أبو السعود في تفسيره : "</w:t>
      </w:r>
      <w:r>
        <w:rPr>
          <w:rFonts w:hint="cs"/>
          <w:b/>
          <w:rtl/>
        </w:rPr>
        <w:t xml:space="preserve"> بين يدى رحمته   استعارة بديعة أي قدام المطر والإلتفات إلى نون العظمة في قوله تعالى وأنزلنا من السماء ماء طهورا لإبراز كمال العناية بالإنزال " [ تفسير أبي السعود ج: 6 ص: 224] أهـ  ، </w:t>
      </w:r>
      <w:r>
        <w:rPr>
          <w:rFonts w:hint="cs"/>
          <w:b/>
          <w:bCs/>
          <w:rtl/>
        </w:rPr>
        <w:t>وقال</w:t>
      </w:r>
      <w:r>
        <w:rPr>
          <w:rFonts w:hint="cs"/>
          <w:bCs/>
        </w:rPr>
        <w:t xml:space="preserve"> </w:t>
      </w:r>
      <w:r>
        <w:rPr>
          <w:rFonts w:hint="cs"/>
          <w:bCs/>
          <w:rtl/>
        </w:rPr>
        <w:t xml:space="preserve">النسفي في تفسيره : " </w:t>
      </w:r>
      <w:r>
        <w:rPr>
          <w:rFonts w:hint="cs"/>
          <w:b/>
          <w:rtl/>
        </w:rPr>
        <w:t xml:space="preserve">بين يدى رحمته أى قدام المطر لأنه ريح ثم سحاب ثم مطر وهذه استعارة مليحة " [تفسير النسفي ج: 3 ص: 171] أهـ ، </w:t>
      </w:r>
      <w:r>
        <w:rPr>
          <w:rFonts w:hint="cs"/>
          <w:b/>
          <w:bCs/>
          <w:rtl/>
        </w:rPr>
        <w:t>وقوله تعالى</w:t>
      </w:r>
      <w:r>
        <w:rPr>
          <w:rFonts w:hint="cs"/>
          <w:b/>
          <w:rtl/>
        </w:rPr>
        <w:t xml:space="preserve">  { قُلْ إِنَّمَا</w:t>
      </w:r>
      <w:r>
        <w:rPr>
          <w:rFonts w:hint="cs"/>
        </w:rPr>
        <w:t xml:space="preserve"> </w:t>
      </w:r>
      <w:r>
        <w:rPr>
          <w:rFonts w:hint="cs"/>
          <w:b/>
          <w:rtl/>
        </w:rPr>
        <w:t>أَعِظُكُم بِوَاحِدَةٍ أَن تَقُومُوا لِلَّهِ مَثْنَى وَفُرَادَى ثُمَّ تَتَفَكَّرُوا</w:t>
      </w:r>
      <w:r>
        <w:rPr>
          <w:rFonts w:hint="cs"/>
        </w:rPr>
        <w:t xml:space="preserve"> </w:t>
      </w:r>
      <w:r>
        <w:rPr>
          <w:rFonts w:hint="cs"/>
          <w:b/>
          <w:rtl/>
        </w:rPr>
        <w:t>مَا بِصَاحِبِكُم مِّن جِنَّةٍ إِنْ هُوَ إِلَّا نَذِيرٌ لَّكُم بَيْنَ</w:t>
      </w:r>
      <w:r>
        <w:rPr>
          <w:rFonts w:hint="cs"/>
        </w:rPr>
        <w:t xml:space="preserve"> </w:t>
      </w:r>
      <w:r>
        <w:rPr>
          <w:rFonts w:hint="cs"/>
          <w:b/>
          <w:rtl/>
        </w:rPr>
        <w:t xml:space="preserve">يَدَيْ عَذَابٍ شَدِيدٍ } ، </w:t>
      </w:r>
      <w:r>
        <w:rPr>
          <w:rFonts w:hint="cs"/>
          <w:b/>
          <w:bCs/>
          <w:rtl/>
        </w:rPr>
        <w:t xml:space="preserve">هل للعذاب يدين ؟ ، </w:t>
      </w:r>
      <w:r>
        <w:rPr>
          <w:rFonts w:hint="cs"/>
          <w:b/>
          <w:rtl/>
        </w:rPr>
        <w:t xml:space="preserve">وهل تفيد الآيات إثبات اليدين للعذاب لأنها جاءت بتثنية اليد أم أنه المجاز البلاغي الذي يستعير للعذاب لفظ اليدين للتأكيد على قرب العذاب ، </w:t>
      </w:r>
      <w:r w:rsidR="00453FF5">
        <w:rPr>
          <w:rFonts w:hint="cs"/>
          <w:b/>
          <w:bCs/>
          <w:rtl/>
        </w:rPr>
        <w:t xml:space="preserve"> </w:t>
      </w:r>
      <w:r>
        <w:rPr>
          <w:rFonts w:hint="cs"/>
          <w:bCs/>
          <w:rtl/>
        </w:rPr>
        <w:t>قوله تعالى</w:t>
      </w:r>
      <w:r>
        <w:rPr>
          <w:rFonts w:hint="cs"/>
          <w:b/>
          <w:rtl/>
        </w:rPr>
        <w:t xml:space="preserve"> : { أَأَشْفَقْتُمْ أَن</w:t>
      </w:r>
      <w:r>
        <w:rPr>
          <w:rFonts w:hint="cs"/>
        </w:rPr>
        <w:t xml:space="preserve"> </w:t>
      </w:r>
      <w:r>
        <w:rPr>
          <w:rFonts w:hint="cs"/>
          <w:b/>
          <w:rtl/>
        </w:rPr>
        <w:t>تُقَدِّمُوا بَيْنَ يَدَيْ نَجْوَاكُمْ صَدَقَاتٍ فَإِذْ لَمْ تَفْعَلُوا وَتَابَ</w:t>
      </w:r>
      <w:r>
        <w:rPr>
          <w:rFonts w:hint="cs"/>
        </w:rPr>
        <w:t xml:space="preserve"> </w:t>
      </w:r>
      <w:r>
        <w:rPr>
          <w:rFonts w:hint="cs"/>
          <w:b/>
          <w:rtl/>
        </w:rPr>
        <w:t>اللَّهُ عَلَيْكُمْ فَأَقِيمُوا الصَّلَاةَ وَآتُوا الزَّكَاةَ وَأَطِيعُوا</w:t>
      </w:r>
      <w:r>
        <w:rPr>
          <w:rFonts w:hint="cs"/>
        </w:rPr>
        <w:t xml:space="preserve"> </w:t>
      </w:r>
      <w:r>
        <w:rPr>
          <w:rFonts w:hint="cs"/>
          <w:b/>
          <w:rtl/>
        </w:rPr>
        <w:t xml:space="preserve">اللَّهَ وَرَسُولَهُ وَاللَّهُ خَبِيرٌ بِمَا تَعْمَلُونَ }، </w:t>
      </w:r>
      <w:r>
        <w:rPr>
          <w:rFonts w:hint="cs"/>
          <w:b/>
          <w:bCs/>
          <w:rtl/>
        </w:rPr>
        <w:t>وقوله تعالى</w:t>
      </w:r>
      <w:r>
        <w:rPr>
          <w:rFonts w:hint="cs"/>
          <w:b/>
          <w:rtl/>
        </w:rPr>
        <w:t xml:space="preserve"> { يَا أَيُّهَا</w:t>
      </w:r>
      <w:r>
        <w:rPr>
          <w:rFonts w:hint="cs"/>
        </w:rPr>
        <w:t xml:space="preserve"> </w:t>
      </w:r>
      <w:r>
        <w:rPr>
          <w:rFonts w:hint="cs"/>
          <w:b/>
          <w:rtl/>
        </w:rPr>
        <w:t>الَّذِينَ آمَنُوا إِذَا نَاجَيْتُمُ الرَّسُولَ فَقَدِّمُوا بَيْنَ يَدَيْ</w:t>
      </w:r>
      <w:r>
        <w:rPr>
          <w:rFonts w:hint="cs"/>
        </w:rPr>
        <w:t xml:space="preserve"> </w:t>
      </w:r>
      <w:r>
        <w:rPr>
          <w:rFonts w:hint="cs"/>
          <w:b/>
          <w:rtl/>
        </w:rPr>
        <w:t>نَجْوَاكُمْ صَدَقَةً ذَلِكَ خَيْرٌ لَّكُمْ وَأَطْهَرُ فَإِن لَّمْ تَجِدُوا</w:t>
      </w:r>
      <w:r>
        <w:rPr>
          <w:rFonts w:hint="cs"/>
        </w:rPr>
        <w:t xml:space="preserve"> </w:t>
      </w:r>
      <w:r>
        <w:rPr>
          <w:rFonts w:hint="cs"/>
          <w:b/>
          <w:rtl/>
        </w:rPr>
        <w:t xml:space="preserve">فَإِنَّ اللَّهَ غَفُورٌ رَّحِيمٌ } ، </w:t>
      </w:r>
      <w:r>
        <w:rPr>
          <w:rFonts w:hint="cs"/>
          <w:b/>
          <w:bCs/>
          <w:rtl/>
        </w:rPr>
        <w:t xml:space="preserve">هل للنجوى يدين ؟ ، </w:t>
      </w:r>
      <w:r>
        <w:rPr>
          <w:rFonts w:hint="cs"/>
          <w:b/>
          <w:rtl/>
        </w:rPr>
        <w:t>وهل تفيد الآيات إثبات اليدين للنجوى لأنها جاءت بتثنية اليد أم أنه المجاز البلاغي الذي يستعير للنجوى لفظ اليدين للدلالة على تقديم الصدقة قبل بدء النجوى مع الرسول صلى الله عليه وسلم ،</w:t>
      </w:r>
      <w:r w:rsidR="00453FF5">
        <w:rPr>
          <w:rFonts w:hint="cs"/>
          <w:b/>
          <w:bCs/>
          <w:rtl/>
        </w:rPr>
        <w:t xml:space="preserve">  </w:t>
      </w:r>
      <w:r>
        <w:rPr>
          <w:rFonts w:hint="cs"/>
          <w:bCs/>
          <w:rtl/>
        </w:rPr>
        <w:t>قوله تعالى</w:t>
      </w:r>
      <w:r>
        <w:rPr>
          <w:rFonts w:hint="cs"/>
          <w:b/>
          <w:rtl/>
        </w:rPr>
        <w:t xml:space="preserve"> : { وَاذْكُرْ عَبْدَنَا</w:t>
      </w:r>
      <w:r>
        <w:rPr>
          <w:rFonts w:hint="cs"/>
        </w:rPr>
        <w:t xml:space="preserve"> </w:t>
      </w:r>
      <w:r>
        <w:rPr>
          <w:rFonts w:hint="cs"/>
          <w:b/>
          <w:rtl/>
        </w:rPr>
        <w:t xml:space="preserve">دَاوُودَ ذَا الْأَيْدِ إِنَّهُ أَوَّابٌ } ، </w:t>
      </w:r>
      <w:r>
        <w:rPr>
          <w:rFonts w:hint="cs"/>
          <w:b/>
          <w:bCs/>
          <w:rtl/>
        </w:rPr>
        <w:t>وقوله تعالى</w:t>
      </w:r>
      <w:r>
        <w:rPr>
          <w:rFonts w:hint="cs"/>
          <w:b/>
          <w:rtl/>
        </w:rPr>
        <w:t xml:space="preserve"> : { وَاذْكُرْ عِبَادَنَا إبْرَاهِيمَ وَإِسْحَقَ وَيَعْقُوبَ أُوْلِي</w:t>
      </w:r>
      <w:r>
        <w:rPr>
          <w:rFonts w:hint="cs"/>
        </w:rPr>
        <w:t xml:space="preserve"> </w:t>
      </w:r>
      <w:r>
        <w:rPr>
          <w:rFonts w:hint="cs"/>
          <w:b/>
          <w:rtl/>
        </w:rPr>
        <w:t xml:space="preserve">الْأَيْدِي وَالْأَبْصَارِ } ، </w:t>
      </w:r>
      <w:r>
        <w:rPr>
          <w:rFonts w:hint="cs"/>
          <w:b/>
          <w:bCs/>
          <w:rtl/>
        </w:rPr>
        <w:t>و</w:t>
      </w:r>
      <w:r>
        <w:rPr>
          <w:rFonts w:hint="cs"/>
          <w:b/>
          <w:rtl/>
        </w:rPr>
        <w:t xml:space="preserve">المعلوم أن البشر جميعاً ذووا أيدي فهل المراد من الآيات مدح الأنبياء بوجود الأيد التي هي الجوارح أم أن المقصود بالأيدي في الآيات هو جدهم وتشميرهم للعبادة والطاعة واستعير لذلك بلفظ الأيدي لأنها عادة موضع القوة والجد والعمل </w:t>
      </w:r>
      <w:r w:rsidR="00453FF5">
        <w:rPr>
          <w:rFonts w:hint="cs"/>
          <w:b/>
          <w:rtl/>
        </w:rPr>
        <w:t xml:space="preserve">،  </w:t>
      </w:r>
      <w:r>
        <w:rPr>
          <w:rFonts w:hint="cs"/>
          <w:bCs/>
          <w:rtl/>
        </w:rPr>
        <w:t>قوله تعالى</w:t>
      </w:r>
      <w:r>
        <w:rPr>
          <w:rFonts w:hint="cs"/>
          <w:b/>
          <w:rtl/>
        </w:rPr>
        <w:t xml:space="preserve"> : { وَأَنفِقُواْ فِي</w:t>
      </w:r>
      <w:r>
        <w:rPr>
          <w:rFonts w:hint="cs"/>
        </w:rPr>
        <w:t xml:space="preserve"> </w:t>
      </w:r>
      <w:r>
        <w:rPr>
          <w:rFonts w:hint="cs"/>
          <w:b/>
          <w:rtl/>
        </w:rPr>
        <w:t>سَبِيلِ اللّهِ وَلاَ تُلْقُواْ بِأَيْدِيكُمْ إِلَى التَّهْلُكَةِ وَأَحْسِنُوَاْ</w:t>
      </w:r>
      <w:r>
        <w:rPr>
          <w:rFonts w:hint="cs"/>
        </w:rPr>
        <w:t xml:space="preserve"> </w:t>
      </w:r>
      <w:r>
        <w:rPr>
          <w:rFonts w:hint="cs"/>
          <w:b/>
          <w:rtl/>
        </w:rPr>
        <w:t xml:space="preserve">إِنَّ اللّهَ يُحِبُّ الْمُحْسِنِينَ } ، </w:t>
      </w:r>
      <w:r>
        <w:rPr>
          <w:rFonts w:hint="cs"/>
          <w:b/>
          <w:bCs/>
          <w:rtl/>
        </w:rPr>
        <w:t xml:space="preserve"> وقوله تعالى</w:t>
      </w:r>
      <w:r>
        <w:rPr>
          <w:rFonts w:hint="cs"/>
          <w:b/>
          <w:rtl/>
        </w:rPr>
        <w:t xml:space="preserve"> : { فَكَيْفَ إِذَا</w:t>
      </w:r>
      <w:r>
        <w:rPr>
          <w:rFonts w:hint="cs"/>
        </w:rPr>
        <w:t xml:space="preserve"> </w:t>
      </w:r>
      <w:r>
        <w:rPr>
          <w:rFonts w:hint="cs"/>
          <w:b/>
          <w:rtl/>
        </w:rPr>
        <w:t>أَصَابَتْهُم مُّصِيبَةٌ بِمَا قَدَّمَتْ أَيْدِيهِمْ ثُمَّ جَآؤُوكَ يَحْلِفُونَ</w:t>
      </w:r>
      <w:r>
        <w:rPr>
          <w:rFonts w:hint="cs"/>
        </w:rPr>
        <w:t xml:space="preserve"> </w:t>
      </w:r>
      <w:r>
        <w:rPr>
          <w:rFonts w:hint="cs"/>
          <w:b/>
          <w:rtl/>
        </w:rPr>
        <w:t xml:space="preserve">بِاللّهِ إِنْ أَرَدْنَا إِلاَّ إِحْسَانًا وَتَوْفِيقًا } ، </w:t>
      </w:r>
      <w:r>
        <w:rPr>
          <w:rFonts w:hint="cs"/>
          <w:b/>
          <w:bCs/>
          <w:rtl/>
        </w:rPr>
        <w:t>وقوله تعالى</w:t>
      </w:r>
      <w:r>
        <w:rPr>
          <w:rFonts w:hint="cs"/>
          <w:b/>
          <w:rtl/>
        </w:rPr>
        <w:t xml:space="preserve"> : { وَإِذَا أَذَقْنَا النَّاسَ</w:t>
      </w:r>
      <w:r>
        <w:rPr>
          <w:rFonts w:hint="cs"/>
        </w:rPr>
        <w:t xml:space="preserve"> </w:t>
      </w:r>
      <w:r>
        <w:rPr>
          <w:rFonts w:hint="cs"/>
          <w:b/>
          <w:rtl/>
        </w:rPr>
        <w:t>رَحْمَةً فَرِحُوا بِهَا وَإِن تُصِبْهُمْ</w:t>
      </w:r>
      <w:r>
        <w:rPr>
          <w:rFonts w:hint="cs"/>
        </w:rPr>
        <w:t xml:space="preserve"> </w:t>
      </w:r>
      <w:r>
        <w:rPr>
          <w:rFonts w:hint="cs"/>
          <w:b/>
          <w:rtl/>
        </w:rPr>
        <w:t xml:space="preserve">سَيِّئَةٌ بِمَا قَدَّمَتْ أَيْدِيهِمْ إِذَا هُمْ يَقْنَطُونَ } ، </w:t>
      </w:r>
      <w:r>
        <w:rPr>
          <w:rFonts w:hint="cs"/>
          <w:b/>
          <w:bCs/>
          <w:rtl/>
        </w:rPr>
        <w:t>وقوله تعالى</w:t>
      </w:r>
      <w:r>
        <w:rPr>
          <w:rFonts w:hint="cs"/>
          <w:b/>
          <w:rtl/>
        </w:rPr>
        <w:t xml:space="preserve"> : { ظَهَرَ الْفَسَادُ</w:t>
      </w:r>
      <w:r>
        <w:rPr>
          <w:rFonts w:hint="cs"/>
        </w:rPr>
        <w:t xml:space="preserve"> </w:t>
      </w:r>
      <w:r>
        <w:rPr>
          <w:rFonts w:hint="cs"/>
          <w:b/>
          <w:rtl/>
        </w:rPr>
        <w:t>فِي الْبَرِّ وَالْبَحْرِ بِمَا كَسَبَتْ أَيْدِي النَّاسِ لِيُذِيقَهُم</w:t>
      </w:r>
      <w:r>
        <w:rPr>
          <w:rFonts w:hint="cs"/>
        </w:rPr>
        <w:t xml:space="preserve"> </w:t>
      </w:r>
      <w:r>
        <w:rPr>
          <w:rFonts w:hint="cs"/>
          <w:b/>
          <w:rtl/>
        </w:rPr>
        <w:t xml:space="preserve">بَعْضَ الَّذِي عَمِلُوا لَعَلَّهُمْ يَرْجِعُونَ }‏ ، ( قلت ) : توضح الآيات الكريمات السابقات أن ما أصابهم من السوء منوط بما كسبت أيديهم ، ومعلوم أن كسب القلب أعظم فالكفر والتكذيب والعناد والنفاق مقره القلب وكذلك فإن لبقية الجوارح كسب يسبب العذاب كالأرجل والأعين والآذان ، وهذا يدلنا على أن التعبير بالأيدي تعبير مجازي يطلق الجزء ويريد الكل فلا يراد به قصر سبب العذاب والهلاك على ما جنته الأيدي وحسب وإنما المراد ( بما كسبتم وكسبت أنفسكم  ، </w:t>
      </w:r>
      <w:r>
        <w:rPr>
          <w:rFonts w:hint="cs"/>
          <w:b/>
          <w:bCs/>
          <w:rtl/>
        </w:rPr>
        <w:t>قال النسفي</w:t>
      </w:r>
      <w:r>
        <w:rPr>
          <w:rFonts w:hint="cs"/>
          <w:b/>
          <w:rtl/>
        </w:rPr>
        <w:t xml:space="preserve"> في بيان ذلك : " ما منعك أن تسجد ما منعك عن السجود لما   خلقت بيدي   إي بلا واسطة امتثالا لأمري وإعظاما لخطابي وقد مر أن ذا اليدين يباشر أكثر أعماله بيده فغلبت العمل باليدين على سائر الأعمال التي تباشر بغيرهما حتى قيل في عمل القلب هو ما عملت يداك ..وحتى لم يبق فرق بين قولك هذا مما عملته وهذا مما عملته يداك ومنه قوله مما عملت أيدينا ولما خلقت بيدي " [تفسير النسفي ج: 4 ص: 45 ] أهـ ، </w:t>
      </w:r>
      <w:r w:rsidR="00453FF5">
        <w:rPr>
          <w:rFonts w:hint="cs"/>
          <w:b/>
          <w:rtl/>
        </w:rPr>
        <w:t xml:space="preserve"> </w:t>
      </w:r>
      <w:r>
        <w:rPr>
          <w:rFonts w:hint="cs"/>
          <w:bCs/>
          <w:rtl/>
        </w:rPr>
        <w:t>قوله تعالى</w:t>
      </w:r>
      <w:r>
        <w:rPr>
          <w:rFonts w:hint="cs"/>
          <w:b/>
          <w:rtl/>
        </w:rPr>
        <w:t xml:space="preserve"> : { يَا</w:t>
      </w:r>
      <w:r>
        <w:rPr>
          <w:rFonts w:hint="cs"/>
        </w:rPr>
        <w:t xml:space="preserve"> </w:t>
      </w:r>
      <w:r>
        <w:rPr>
          <w:rFonts w:hint="cs"/>
          <w:b/>
          <w:rtl/>
        </w:rPr>
        <w:t>أَيُّهَا النَّبِيُّ قُل لِّمَن</w:t>
      </w:r>
      <w:r>
        <w:rPr>
          <w:rFonts w:hint="cs"/>
        </w:rPr>
        <w:t xml:space="preserve"> </w:t>
      </w:r>
      <w:r>
        <w:rPr>
          <w:rFonts w:hint="cs"/>
          <w:b/>
          <w:rtl/>
        </w:rPr>
        <w:t>فِي أَيْدِيكُم مِّنَ الأَسْرَى إِن يَعْلَمِ اللّهُ فِي قُلُوبِكُمْ خَيْرًا</w:t>
      </w:r>
      <w:r>
        <w:rPr>
          <w:rFonts w:hint="cs"/>
        </w:rPr>
        <w:t xml:space="preserve"> </w:t>
      </w:r>
      <w:r>
        <w:rPr>
          <w:rFonts w:hint="cs"/>
          <w:b/>
          <w:rtl/>
        </w:rPr>
        <w:t>يُؤْتِكُمْ خَيْرًا مِّمَّا أُخِذَ مِنكُمْ وَيَغْفِرْ لَكُمْ وَاللّهُ غَفُورٌ</w:t>
      </w:r>
      <w:r>
        <w:rPr>
          <w:rFonts w:hint="cs"/>
        </w:rPr>
        <w:t xml:space="preserve"> </w:t>
      </w:r>
      <w:r>
        <w:rPr>
          <w:rFonts w:hint="cs"/>
          <w:b/>
          <w:rtl/>
        </w:rPr>
        <w:t>رَّحِيمٌ } ، ومعلوم يقيناً أن الأسرى ليسوا في يد الرسول ولا في أيدي الصحابة ، وإنما المقصد من تحت حكمكم من الأسرى وعبر عن هذا الحكم باليد لأنها موضع الإمساك والتحكم ، ومثاله (وما ملكت أيمانكم ) وسيأتي إن شاء الله عند ذكر اليمين ،</w:t>
      </w:r>
      <w:r w:rsidR="00453FF5">
        <w:rPr>
          <w:rFonts w:hint="cs"/>
          <w:b/>
          <w:bCs/>
          <w:rtl/>
        </w:rPr>
        <w:t xml:space="preserve"> </w:t>
      </w:r>
      <w:r>
        <w:rPr>
          <w:rFonts w:hint="cs"/>
          <w:bCs/>
          <w:rtl/>
        </w:rPr>
        <w:t>قوله تعالى</w:t>
      </w:r>
      <w:r>
        <w:rPr>
          <w:rFonts w:hint="cs"/>
          <w:b/>
          <w:rtl/>
        </w:rPr>
        <w:t xml:space="preserve"> : { وَإِن طَلَّقْتُمُوهُنَّ</w:t>
      </w:r>
      <w:r>
        <w:rPr>
          <w:rFonts w:hint="cs"/>
        </w:rPr>
        <w:t xml:space="preserve"> </w:t>
      </w:r>
      <w:r>
        <w:rPr>
          <w:rFonts w:hint="cs"/>
          <w:b/>
          <w:rtl/>
        </w:rPr>
        <w:t>مِن</w:t>
      </w:r>
      <w:r>
        <w:rPr>
          <w:rFonts w:hint="cs"/>
        </w:rPr>
        <w:t xml:space="preserve"> </w:t>
      </w:r>
      <w:r>
        <w:rPr>
          <w:rFonts w:hint="cs"/>
          <w:b/>
          <w:rtl/>
        </w:rPr>
        <w:t>قَبْلِ أَن تَمَسُّوهُنَّ وَقَدْ فَرَضْتُمْ لَهُنَّ فَرِيضَةً</w:t>
      </w:r>
      <w:r>
        <w:rPr>
          <w:rFonts w:hint="cs"/>
        </w:rPr>
        <w:t xml:space="preserve"> </w:t>
      </w:r>
      <w:r>
        <w:rPr>
          <w:rFonts w:hint="cs"/>
          <w:b/>
          <w:rtl/>
        </w:rPr>
        <w:t>فَنِصْفُ</w:t>
      </w:r>
      <w:r>
        <w:rPr>
          <w:rFonts w:hint="cs"/>
        </w:rPr>
        <w:t xml:space="preserve"> </w:t>
      </w:r>
      <w:r>
        <w:rPr>
          <w:rFonts w:hint="cs"/>
          <w:b/>
          <w:rtl/>
        </w:rPr>
        <w:t>مَا فَرَضْتُمْ إَلاَّ أَن يَعْفُونَ أَوْ يَعْفُوَ</w:t>
      </w:r>
      <w:r>
        <w:rPr>
          <w:rFonts w:hint="cs"/>
        </w:rPr>
        <w:t xml:space="preserve"> </w:t>
      </w:r>
      <w:r>
        <w:rPr>
          <w:rFonts w:hint="cs"/>
          <w:b/>
          <w:rtl/>
        </w:rPr>
        <w:t>الَّذِي بِيَدِهِ</w:t>
      </w:r>
      <w:r>
        <w:rPr>
          <w:rFonts w:hint="cs"/>
        </w:rPr>
        <w:t xml:space="preserve"> </w:t>
      </w:r>
      <w:r>
        <w:rPr>
          <w:rFonts w:hint="cs"/>
          <w:b/>
          <w:rtl/>
        </w:rPr>
        <w:t>عُقْدَةُ</w:t>
      </w:r>
      <w:r>
        <w:rPr>
          <w:rFonts w:hint="cs"/>
        </w:rPr>
        <w:t xml:space="preserve"> </w:t>
      </w:r>
      <w:r>
        <w:rPr>
          <w:rFonts w:hint="cs"/>
          <w:b/>
          <w:rtl/>
        </w:rPr>
        <w:t>النِّكَاحِ وَأَن تَعْفُواْ أَقْرَبُ لِلتَّقْوَى</w:t>
      </w:r>
      <w:r>
        <w:rPr>
          <w:rFonts w:hint="cs"/>
        </w:rPr>
        <w:t xml:space="preserve"> </w:t>
      </w:r>
      <w:r>
        <w:rPr>
          <w:rFonts w:hint="cs"/>
          <w:b/>
          <w:rtl/>
        </w:rPr>
        <w:t>وَلاَ تَنسَوُاْ</w:t>
      </w:r>
      <w:r>
        <w:rPr>
          <w:rFonts w:hint="cs"/>
        </w:rPr>
        <w:t xml:space="preserve"> </w:t>
      </w:r>
      <w:r>
        <w:rPr>
          <w:rFonts w:hint="cs"/>
          <w:b/>
          <w:rtl/>
        </w:rPr>
        <w:t>الْفَضْلَ</w:t>
      </w:r>
      <w:r>
        <w:rPr>
          <w:rFonts w:hint="cs"/>
        </w:rPr>
        <w:t xml:space="preserve"> </w:t>
      </w:r>
      <w:r>
        <w:rPr>
          <w:rFonts w:hint="cs"/>
          <w:b/>
          <w:rtl/>
        </w:rPr>
        <w:t>بَيْنَكُمْ إِنَّ اللّهَ بِمَا تَعْمَلُونَ</w:t>
      </w:r>
      <w:r>
        <w:rPr>
          <w:rFonts w:hint="cs"/>
        </w:rPr>
        <w:t xml:space="preserve"> </w:t>
      </w:r>
      <w:r>
        <w:rPr>
          <w:rFonts w:hint="cs"/>
          <w:b/>
          <w:rtl/>
        </w:rPr>
        <w:t xml:space="preserve">بَصِيرٌ }‏ ، ومعلوم أن النكاح ليست له عقدة وأن هذه العقدة بيد ولي الأمر ، فهذا لا يقوله عاقل ، وإنما المعنى من له الولاية على النكاح حتى وإن كان مقطوع اليدين ، فلا علاقة للآية بإثبات عقدة ولا يد وإنما هو الأسلوب البلاغي الذي يوصل المعنى في أجزل عبارة وأدق معنى ، </w:t>
      </w:r>
      <w:r w:rsidR="00453FF5">
        <w:rPr>
          <w:rFonts w:hint="cs"/>
          <w:b/>
          <w:rtl/>
        </w:rPr>
        <w:t xml:space="preserve"> </w:t>
      </w:r>
      <w:r>
        <w:rPr>
          <w:rFonts w:hint="cs"/>
          <w:bCs/>
          <w:rtl/>
        </w:rPr>
        <w:t>قوله تعالى</w:t>
      </w:r>
      <w:r>
        <w:rPr>
          <w:rFonts w:hint="cs"/>
          <w:b/>
          <w:rtl/>
        </w:rPr>
        <w:t xml:space="preserve"> : { الْمُنَافِقُونَ وَالْمُنَافِقَاتُ</w:t>
      </w:r>
      <w:r>
        <w:rPr>
          <w:rFonts w:hint="cs"/>
        </w:rPr>
        <w:t xml:space="preserve"> </w:t>
      </w:r>
      <w:r>
        <w:rPr>
          <w:rFonts w:hint="cs"/>
          <w:b/>
          <w:rtl/>
        </w:rPr>
        <w:t>بَعْضُهُم مِّن بَعْضٍ يَأْمُرُونَ بِالْمُنكَرِ وَيَنْهَوْنَ عَنِ</w:t>
      </w:r>
      <w:r>
        <w:rPr>
          <w:rFonts w:hint="cs"/>
        </w:rPr>
        <w:t xml:space="preserve"> </w:t>
      </w:r>
      <w:r>
        <w:rPr>
          <w:rFonts w:hint="cs"/>
          <w:b/>
          <w:rtl/>
        </w:rPr>
        <w:t>الْمَعْرُوفِ وَيَقْبِضُونَ أَيْدِيَهُمْ نَسُواْ اللّهَ فَنَسِيَهُمْ إِنَّ الْمُنَافِقِينَ</w:t>
      </w:r>
      <w:r>
        <w:rPr>
          <w:rFonts w:hint="cs"/>
        </w:rPr>
        <w:t xml:space="preserve"> </w:t>
      </w:r>
      <w:r>
        <w:rPr>
          <w:rFonts w:hint="cs"/>
          <w:b/>
          <w:rtl/>
        </w:rPr>
        <w:t xml:space="preserve">هُمُ الْفَاسِقُونَ } ، ويستحيل أن يكون المراد من الآية المعنى الظاهر للقبض وهو ضم أصابع اليد ، ولكن المعنى المفهوم من القبض هاهنا البخل بالنفقة في الطاعة وفي سبيل الله ، وكني عن البخل بالقبض على طريقة بلاغة العرب في التوسع في استعمال المجاز والكناية لتأكيد معنى البخل عند المنافقين ، ثم هاهنا لطيفة أخرى وهي قوله تعالى (نسوا الله فنسيهم ) فهل يحمل مؤمن النسيان على ظاهره في حق الله تبارك وتعالى عن النسيان وعن كل نقص , أم أن المعنى المفهوم من الآية تركوا أمر الله وطاعته فترك الله هدايتهم جزاءً وفاقا وكني عن الترك مجازاً بالنسيان للدلالة على بعد هداية المنافقين لأنهم أشر من الكافرين </w:t>
      </w:r>
      <w:r>
        <w:rPr>
          <w:rFonts w:hint="cs"/>
          <w:b/>
          <w:bCs/>
          <w:rtl/>
        </w:rPr>
        <w:t>،</w:t>
      </w:r>
      <w:r w:rsidR="00453FF5">
        <w:rPr>
          <w:rFonts w:hint="cs"/>
          <w:b/>
          <w:bCs/>
          <w:rtl/>
        </w:rPr>
        <w:t xml:space="preserve"> </w:t>
      </w:r>
    </w:p>
    <w:p w:rsidR="00974845" w:rsidRDefault="00974845" w:rsidP="00453FF5">
      <w:pPr>
        <w:jc w:val="both"/>
        <w:rPr>
          <w:b/>
          <w:rtl/>
        </w:rPr>
      </w:pPr>
      <w:r>
        <w:rPr>
          <w:rFonts w:hint="cs"/>
          <w:bCs/>
          <w:rtl/>
        </w:rPr>
        <w:t>قوله تعالى</w:t>
      </w:r>
      <w:r>
        <w:rPr>
          <w:rFonts w:hint="cs"/>
          <w:b/>
          <w:rtl/>
        </w:rPr>
        <w:t xml:space="preserve"> : { وَقَالَتِ الْيَهُودُ</w:t>
      </w:r>
      <w:r>
        <w:rPr>
          <w:rFonts w:hint="cs"/>
        </w:rPr>
        <w:t xml:space="preserve"> </w:t>
      </w:r>
      <w:r>
        <w:rPr>
          <w:rFonts w:hint="cs"/>
          <w:b/>
          <w:rtl/>
        </w:rPr>
        <w:t>يَدُ اللّهِ مَغْلُولَةٌ غُلَّتْ أَيْدِيهِمْ وَلُعِنُواْ بِمَا قَالُواْ</w:t>
      </w:r>
      <w:r>
        <w:rPr>
          <w:rFonts w:hint="cs"/>
        </w:rPr>
        <w:t xml:space="preserve"> </w:t>
      </w:r>
      <w:r>
        <w:rPr>
          <w:rFonts w:hint="cs"/>
          <w:b/>
          <w:rtl/>
        </w:rPr>
        <w:t>بَلْ يَدَاهُ مَبْسُوطَتَانِ يُنفِقُ كَيْفَ يَشَاء وَلَيَزِيدَنَّ كَثِيرًا</w:t>
      </w:r>
      <w:r>
        <w:rPr>
          <w:rFonts w:hint="cs"/>
        </w:rPr>
        <w:t xml:space="preserve"> </w:t>
      </w:r>
      <w:r>
        <w:rPr>
          <w:rFonts w:hint="cs"/>
          <w:b/>
          <w:rtl/>
        </w:rPr>
        <w:t>مِّنْهُم مَّا أُنزِلَ إِلَيْكَ مِن رَّبِّكَ طُغْيَانًا وَكُفْرًا وَأَلْقَيْنَا</w:t>
      </w:r>
      <w:r>
        <w:rPr>
          <w:rFonts w:hint="cs"/>
        </w:rPr>
        <w:t xml:space="preserve"> </w:t>
      </w:r>
      <w:r>
        <w:rPr>
          <w:rFonts w:hint="cs"/>
          <w:b/>
          <w:rtl/>
        </w:rPr>
        <w:t>بَيْنَهُمُ الْعَدَاوَةَ وَالْبَغْضَاء إِلَى يَوْمِ الْقِيَامَةِ كُلَّمَا أَوْقَدُواْ</w:t>
      </w:r>
      <w:r>
        <w:rPr>
          <w:rFonts w:hint="cs"/>
        </w:rPr>
        <w:t xml:space="preserve"> </w:t>
      </w:r>
      <w:r>
        <w:rPr>
          <w:rFonts w:hint="cs"/>
          <w:b/>
          <w:rtl/>
        </w:rPr>
        <w:t>نَارًا لِّلْحَرْبِ أَطْفَأَهَا اللّهُ وَيَسْعَوْنَ فِي الأَرْضِ فَسَادًا</w:t>
      </w:r>
      <w:r>
        <w:rPr>
          <w:rFonts w:hint="cs"/>
        </w:rPr>
        <w:t xml:space="preserve"> </w:t>
      </w:r>
      <w:r>
        <w:rPr>
          <w:rFonts w:hint="cs"/>
          <w:b/>
          <w:rtl/>
        </w:rPr>
        <w:t>وَاللّهُ لاَ يُحِبُّ الْمُفْسِدِينَ }  ، فإن بلغاء العرب يعلمون أن الوصف بغل</w:t>
      </w:r>
      <w:r>
        <w:rPr>
          <w:rFonts w:hint="cs"/>
        </w:rPr>
        <w:t xml:space="preserve"> </w:t>
      </w:r>
      <w:r>
        <w:rPr>
          <w:rFonts w:hint="cs"/>
          <w:b/>
          <w:rtl/>
        </w:rPr>
        <w:t>اليد وبسطها</w:t>
      </w:r>
      <w:r>
        <w:rPr>
          <w:rFonts w:hint="cs"/>
        </w:rPr>
        <w:t xml:space="preserve"> </w:t>
      </w:r>
      <w:r>
        <w:rPr>
          <w:rFonts w:hint="cs"/>
          <w:b/>
          <w:rtl/>
        </w:rPr>
        <w:t>مجاز</w:t>
      </w:r>
      <w:r>
        <w:rPr>
          <w:rFonts w:hint="cs"/>
        </w:rPr>
        <w:t xml:space="preserve"> </w:t>
      </w:r>
      <w:r>
        <w:rPr>
          <w:rFonts w:hint="cs"/>
          <w:b/>
          <w:rtl/>
        </w:rPr>
        <w:t>عن البخل والجود ومنه قوله تعالى آمراً نبيه صلى الله عليه وسلم ( ولا تجعل يدك مغلولة</w:t>
      </w:r>
      <w:r>
        <w:rPr>
          <w:rFonts w:hint="cs"/>
        </w:rPr>
        <w:t xml:space="preserve"> </w:t>
      </w:r>
      <w:r>
        <w:rPr>
          <w:rFonts w:hint="cs"/>
          <w:b/>
          <w:rtl/>
        </w:rPr>
        <w:t>إلى عنقك ولا تبسطها</w:t>
      </w:r>
      <w:r>
        <w:rPr>
          <w:rFonts w:hint="cs"/>
        </w:rPr>
        <w:t xml:space="preserve"> </w:t>
      </w:r>
      <w:r>
        <w:rPr>
          <w:rFonts w:hint="cs"/>
          <w:b/>
          <w:rtl/>
        </w:rPr>
        <w:t>كل</w:t>
      </w:r>
      <w:r>
        <w:rPr>
          <w:rFonts w:hint="cs"/>
        </w:rPr>
        <w:t xml:space="preserve"> </w:t>
      </w:r>
      <w:r>
        <w:rPr>
          <w:rFonts w:hint="cs"/>
          <w:b/>
          <w:rtl/>
        </w:rPr>
        <w:t>البسط ) فليس الأمر على حقيقته اللفظية ولم يكن الرسول صلى الله عليه وسلم مأمورا بعدم غل اليد أو بسطها على الحقيقة ولم يقل بذلك عاقل ، وإنما الأمر بالقصد في الإنفاق ، وهكذا هاهنا ، فالمقصود من غل اليد وبسطها</w:t>
      </w:r>
      <w:r>
        <w:rPr>
          <w:rFonts w:hint="cs"/>
        </w:rPr>
        <w:t xml:space="preserve"> </w:t>
      </w:r>
      <w:r>
        <w:rPr>
          <w:rFonts w:hint="cs"/>
          <w:b/>
          <w:rtl/>
        </w:rPr>
        <w:t>المجاز</w:t>
      </w:r>
      <w:r>
        <w:rPr>
          <w:rFonts w:hint="cs"/>
        </w:rPr>
        <w:t xml:space="preserve"> </w:t>
      </w:r>
      <w:r>
        <w:rPr>
          <w:rFonts w:hint="cs"/>
          <w:b/>
          <w:rtl/>
        </w:rPr>
        <w:t>عن محض البخل والجود من غير قصد في ذلك إلى إثبات يد</w:t>
      </w:r>
      <w:r>
        <w:rPr>
          <w:rFonts w:hint="cs"/>
        </w:rPr>
        <w:t xml:space="preserve"> </w:t>
      </w:r>
      <w:r>
        <w:rPr>
          <w:rFonts w:hint="cs"/>
          <w:b/>
          <w:rtl/>
        </w:rPr>
        <w:t>أو غل أو بسط ، ومعنى الآيات : أن  اليهود</w:t>
      </w:r>
      <w:r>
        <w:rPr>
          <w:rFonts w:hint="cs"/>
        </w:rPr>
        <w:t xml:space="preserve"> </w:t>
      </w:r>
      <w:r>
        <w:rPr>
          <w:rFonts w:hint="cs"/>
          <w:b/>
          <w:rtl/>
        </w:rPr>
        <w:t>لعنهم الله عز وجل  قالوا على جهة الوصف بالبخل يد الله مغلولة فرد الله تعالى عليهم بقوله (بل يداه مبسوطتان ) معناه أي كلا ليس كذلك بل هو في غاية ما يكون من الجود</w:t>
      </w:r>
      <w:r>
        <w:rPr>
          <w:rFonts w:hint="cs"/>
        </w:rPr>
        <w:t xml:space="preserve"> </w:t>
      </w:r>
      <w:r>
        <w:rPr>
          <w:rFonts w:hint="cs"/>
          <w:b/>
          <w:rtl/>
        </w:rPr>
        <w:t>والإنعام ، فإن قيل لم ثنيت اليد في قوله تعالى { بل يداه مبسوطتان }  ؟ قلت : ثنيت اليد ليكون أبلغ وأدل على إثبات</w:t>
      </w:r>
      <w:r>
        <w:rPr>
          <w:rFonts w:hint="cs"/>
        </w:rPr>
        <w:t xml:space="preserve"> </w:t>
      </w:r>
      <w:r>
        <w:rPr>
          <w:rFonts w:hint="cs"/>
          <w:b/>
          <w:rtl/>
        </w:rPr>
        <w:t>غاية السخاء</w:t>
      </w:r>
      <w:r>
        <w:rPr>
          <w:rFonts w:hint="cs"/>
        </w:rPr>
        <w:t xml:space="preserve"> </w:t>
      </w:r>
      <w:r>
        <w:rPr>
          <w:rFonts w:hint="cs"/>
          <w:b/>
          <w:rtl/>
        </w:rPr>
        <w:t>له ونفى البخل عنه ، فإن أقصى ما ينتهي إليه همم الأسخياء من الوصف بالمبالغة في الجود</w:t>
      </w:r>
      <w:r>
        <w:rPr>
          <w:rFonts w:hint="cs"/>
        </w:rPr>
        <w:t xml:space="preserve"> </w:t>
      </w:r>
      <w:r>
        <w:rPr>
          <w:rFonts w:hint="cs"/>
          <w:b/>
          <w:rtl/>
        </w:rPr>
        <w:t>والإنعام أن يعطوا ما يعطونه</w:t>
      </w:r>
      <w:r>
        <w:rPr>
          <w:rFonts w:hint="cs"/>
        </w:rPr>
        <w:t xml:space="preserve"> </w:t>
      </w:r>
      <w:r>
        <w:rPr>
          <w:rFonts w:hint="cs"/>
          <w:b/>
          <w:rtl/>
        </w:rPr>
        <w:t xml:space="preserve">بكلتا يديهم ، فالآية من باب الاستعارة التمثيلية ومن نظر في علم البيان والبلاغة لا يصعب عليه تصور ذلك أبدا ، </w:t>
      </w:r>
      <w:r>
        <w:rPr>
          <w:rFonts w:hint="cs"/>
          <w:b/>
          <w:bCs/>
          <w:rtl/>
        </w:rPr>
        <w:t>قال الشوكاني</w:t>
      </w:r>
      <w:r>
        <w:rPr>
          <w:rFonts w:hint="cs"/>
          <w:b/>
          <w:rtl/>
        </w:rPr>
        <w:t xml:space="preserve"> في تفسير الآية : " قوله  ( يد الله مغلولة ) ..وهذه الآية هى على طريق التمثيل كقوله تعالى ولا تجعل يدك مغلولة إلى عنقك والعرب تطلق غل اليد على البخل وبسطها على الجود مجازا ولا يريدون الجارحة كما يصفون البخيل بأنه جعد الأنامل ومقبوض الكف " </w:t>
      </w:r>
      <w:r>
        <w:rPr>
          <w:rFonts w:hint="cs"/>
          <w:b/>
          <w:rtl/>
          <w:lang w:bidi="ar-KW"/>
        </w:rPr>
        <w:t>[</w:t>
      </w:r>
      <w:r>
        <w:rPr>
          <w:rFonts w:hint="cs"/>
          <w:b/>
          <w:rtl/>
        </w:rPr>
        <w:t>فتح القدير ج: 2 ص: 57</w:t>
      </w:r>
      <w:r>
        <w:rPr>
          <w:rFonts w:hint="cs"/>
          <w:b/>
          <w:rtl/>
          <w:lang w:bidi="ar-KW"/>
        </w:rPr>
        <w:t>]</w:t>
      </w:r>
      <w:r>
        <w:rPr>
          <w:rFonts w:hint="cs"/>
          <w:b/>
          <w:rtl/>
        </w:rPr>
        <w:t xml:space="preserve"> أهـ</w:t>
      </w:r>
      <w:r w:rsidR="00453FF5">
        <w:rPr>
          <w:rFonts w:hint="cs"/>
          <w:b/>
          <w:rtl/>
        </w:rPr>
        <w:t xml:space="preserve">  ،  </w:t>
      </w:r>
      <w:r>
        <w:rPr>
          <w:rFonts w:hint="cs"/>
          <w:b/>
          <w:bCs/>
          <w:rtl/>
        </w:rPr>
        <w:t>ومن أقوال المفسرين حول الآية</w:t>
      </w:r>
      <w:r>
        <w:rPr>
          <w:rFonts w:hint="cs"/>
          <w:b/>
          <w:rtl/>
        </w:rPr>
        <w:t xml:space="preserve"> : قال الواحدي : " وقالت اليهود يد الله مغلولة مقبوضة عن العطاء وإسباغ النعم علينا ..فقالوا لعنهم الله على جهة الوصف بالبخل يد الله مغلولة وقوله غلت أيديهم أي جعلوا بخلاء وألزموا البخل فهم أبخل قوم ولعنوا بما قالوا بل</w:t>
      </w:r>
      <w:r>
        <w:rPr>
          <w:rFonts w:hint="cs"/>
        </w:rPr>
        <w:t xml:space="preserve"> </w:t>
      </w:r>
      <w:r>
        <w:rPr>
          <w:rFonts w:hint="cs"/>
          <w:b/>
          <w:rtl/>
        </w:rPr>
        <w:t>يداه مبسوطتان قيل معناه الوصف بالمبالغة في الجود</w:t>
      </w:r>
      <w:r>
        <w:rPr>
          <w:rFonts w:hint="cs"/>
        </w:rPr>
        <w:t xml:space="preserve"> </w:t>
      </w:r>
      <w:r>
        <w:rPr>
          <w:rFonts w:hint="cs"/>
          <w:b/>
          <w:rtl/>
        </w:rPr>
        <w:t>والإنعام وقيل معناه نعمه مبسوطة ودلت التثنية على الكثرة كقولهم لبيك وسعديك</w:t>
      </w:r>
      <w:r>
        <w:rPr>
          <w:rFonts w:hint="cs"/>
        </w:rPr>
        <w:t xml:space="preserve"> </w:t>
      </w:r>
      <w:r>
        <w:rPr>
          <w:rFonts w:hint="cs"/>
          <w:b/>
          <w:rtl/>
        </w:rPr>
        <w:t>وقيل نعمتاه أي نعمة الدنيا ونعمة الاخرة مبسوطتان ينفق كيف يشاء يرزق كما يريد</w:t>
      </w:r>
      <w:r>
        <w:rPr>
          <w:rFonts w:hint="cs"/>
        </w:rPr>
        <w:t xml:space="preserve"> </w:t>
      </w:r>
      <w:r>
        <w:rPr>
          <w:rFonts w:hint="cs"/>
          <w:b/>
          <w:rtl/>
        </w:rPr>
        <w:t>إن شاء قتر وإن شاء وسع " [تفسير الواحدي ج: 1 ص: 327] أهـ</w:t>
      </w:r>
      <w:r>
        <w:rPr>
          <w:rFonts w:hint="cs"/>
        </w:rPr>
        <w:t xml:space="preserve"> </w:t>
      </w:r>
      <w:r>
        <w:rPr>
          <w:rFonts w:hint="cs"/>
          <w:b/>
          <w:rtl/>
        </w:rPr>
        <w:t xml:space="preserve"> ، وقال أبو</w:t>
      </w:r>
      <w:r>
        <w:rPr>
          <w:rFonts w:hint="cs"/>
        </w:rPr>
        <w:t xml:space="preserve"> </w:t>
      </w:r>
      <w:r>
        <w:rPr>
          <w:rFonts w:hint="cs"/>
          <w:b/>
          <w:rtl/>
        </w:rPr>
        <w:t>السعود "  فإن</w:t>
      </w:r>
      <w:r>
        <w:rPr>
          <w:rFonts w:hint="cs"/>
        </w:rPr>
        <w:t xml:space="preserve"> </w:t>
      </w:r>
      <w:r>
        <w:rPr>
          <w:rFonts w:hint="cs"/>
          <w:b/>
          <w:rtl/>
        </w:rPr>
        <w:t>كلا من غل اليد وبسطها</w:t>
      </w:r>
      <w:r>
        <w:rPr>
          <w:rFonts w:hint="cs"/>
        </w:rPr>
        <w:t xml:space="preserve"> </w:t>
      </w:r>
      <w:r>
        <w:rPr>
          <w:rFonts w:hint="cs"/>
          <w:b/>
          <w:rtl/>
        </w:rPr>
        <w:t>مجاز عن محض البخل والجود من غير قصد في ذلك إلى إثبات يد وغل أو بسط ..(يداه مبسوطتان ) عطف على مقدر يقتضيه المقام أي كلا ليس كذلك بل هو في غاية ما يكون من الجود</w:t>
      </w:r>
      <w:r>
        <w:rPr>
          <w:rFonts w:hint="cs"/>
        </w:rPr>
        <w:t xml:space="preserve"> </w:t>
      </w:r>
      <w:r>
        <w:rPr>
          <w:rFonts w:hint="cs"/>
          <w:b/>
          <w:rtl/>
        </w:rPr>
        <w:t>وإليه أشير بتثنية اليد فإن أقصى ما ينتهي إليه همم الأسخياء أن يعطوا ما يعطونه</w:t>
      </w:r>
      <w:r>
        <w:rPr>
          <w:rFonts w:hint="cs"/>
        </w:rPr>
        <w:t xml:space="preserve"> </w:t>
      </w:r>
      <w:r>
        <w:rPr>
          <w:rFonts w:hint="cs"/>
          <w:b/>
          <w:rtl/>
        </w:rPr>
        <w:t>بكلتا يديهم وقيل التثنية للتنبيه على منحه تعالى لنعمتي الدنيا والآخرة " [تفسير أبي السعود ج: 3 ص: 58] أهـ</w:t>
      </w:r>
      <w:r>
        <w:rPr>
          <w:rFonts w:hint="cs"/>
        </w:rPr>
        <w:t xml:space="preserve"> </w:t>
      </w:r>
      <w:r>
        <w:rPr>
          <w:rFonts w:hint="cs"/>
          <w:b/>
          <w:rtl/>
        </w:rPr>
        <w:t>، وقال القاضي</w:t>
      </w:r>
      <w:r>
        <w:rPr>
          <w:rFonts w:hint="cs"/>
        </w:rPr>
        <w:t xml:space="preserve"> </w:t>
      </w:r>
      <w:r>
        <w:rPr>
          <w:rFonts w:hint="cs"/>
          <w:b/>
          <w:rtl/>
        </w:rPr>
        <w:t>البيضاوي " ( وقالت اليهود يد الله مغلولة ) أي هو ممسك يقتر بالرزق وغل</w:t>
      </w:r>
      <w:r>
        <w:rPr>
          <w:rFonts w:hint="cs"/>
        </w:rPr>
        <w:t xml:space="preserve"> </w:t>
      </w:r>
      <w:r>
        <w:rPr>
          <w:rFonts w:hint="cs"/>
          <w:b/>
          <w:rtl/>
        </w:rPr>
        <w:t>اليد وبسطها مجاز عن البخل والجود ولا قصد فيه إلى إثبات يد وغل وبسط ولذلك يستعمل</w:t>
      </w:r>
      <w:r>
        <w:rPr>
          <w:rFonts w:hint="cs"/>
        </w:rPr>
        <w:t xml:space="preserve"> </w:t>
      </w:r>
      <w:r>
        <w:rPr>
          <w:rFonts w:hint="cs"/>
          <w:b/>
          <w:rtl/>
        </w:rPr>
        <w:t>حيث لا يتصور ذلك كقوله جاد الحمى بسط اليدين بوابل شكرت نداه تلاعه ووهاده ونظيره</w:t>
      </w:r>
      <w:r>
        <w:rPr>
          <w:rFonts w:hint="cs"/>
        </w:rPr>
        <w:t xml:space="preserve"> </w:t>
      </w:r>
      <w:r>
        <w:rPr>
          <w:rFonts w:hint="cs"/>
          <w:b/>
          <w:rtl/>
        </w:rPr>
        <w:t>من المجازات المركبة شابت لمة الليل ..( بل يداه</w:t>
      </w:r>
      <w:r>
        <w:rPr>
          <w:rFonts w:hint="cs"/>
        </w:rPr>
        <w:t xml:space="preserve"> </w:t>
      </w:r>
      <w:r>
        <w:rPr>
          <w:rFonts w:hint="cs"/>
          <w:b/>
          <w:rtl/>
        </w:rPr>
        <w:t xml:space="preserve">مبسوطتان ) </w:t>
      </w:r>
      <w:r>
        <w:rPr>
          <w:rFonts w:hint="cs"/>
        </w:rPr>
        <w:t xml:space="preserve"> </w:t>
      </w:r>
      <w:r>
        <w:rPr>
          <w:rFonts w:hint="cs"/>
          <w:b/>
          <w:rtl/>
        </w:rPr>
        <w:t xml:space="preserve"> ثنى اليد</w:t>
      </w:r>
      <w:r>
        <w:rPr>
          <w:rFonts w:hint="cs"/>
        </w:rPr>
        <w:t xml:space="preserve"> </w:t>
      </w:r>
      <w:r>
        <w:rPr>
          <w:rFonts w:hint="cs"/>
          <w:b/>
          <w:rtl/>
        </w:rPr>
        <w:t>مبالغة في الرد ونفي البخل " [تفسير البيضاوي ج: 2 ص: 345] أهـ</w:t>
      </w:r>
      <w:r>
        <w:rPr>
          <w:rFonts w:hint="cs"/>
        </w:rPr>
        <w:t xml:space="preserve"> </w:t>
      </w:r>
      <w:r>
        <w:rPr>
          <w:rFonts w:hint="cs"/>
          <w:b/>
          <w:rtl/>
        </w:rPr>
        <w:t>، وقال الزركشي : "وقوله (بل يداه مبسوطتان )  كناية عن كرمه وثنى اليد وان أفردت في أول الآية ليكون ابلغ في السخاء والجود " [البرهان في علوم القرآن ج: 2 ص: 308] أهـ ، وقال النسفي : "</w:t>
      </w:r>
      <w:r>
        <w:rPr>
          <w:rFonts w:hint="cs"/>
        </w:rPr>
        <w:t xml:space="preserve"> </w:t>
      </w:r>
      <w:r>
        <w:rPr>
          <w:rFonts w:hint="cs"/>
          <w:b/>
          <w:rtl/>
        </w:rPr>
        <w:t>وغل</w:t>
      </w:r>
      <w:r>
        <w:rPr>
          <w:rFonts w:hint="cs"/>
        </w:rPr>
        <w:t xml:space="preserve"> </w:t>
      </w:r>
      <w:r>
        <w:rPr>
          <w:rFonts w:hint="cs"/>
          <w:b/>
          <w:rtl/>
        </w:rPr>
        <w:t>اليد وبسطها</w:t>
      </w:r>
      <w:r>
        <w:rPr>
          <w:rFonts w:hint="cs"/>
        </w:rPr>
        <w:t xml:space="preserve"> </w:t>
      </w:r>
      <w:r>
        <w:rPr>
          <w:rFonts w:hint="cs"/>
          <w:b/>
          <w:rtl/>
        </w:rPr>
        <w:t>مجاز عن البخل والجود ومنه قوله تعالى ولا تجعل يدك مغلولة إلى عنقك ولا تبسطها</w:t>
      </w:r>
      <w:r>
        <w:rPr>
          <w:rFonts w:hint="cs"/>
        </w:rPr>
        <w:t xml:space="preserve"> </w:t>
      </w:r>
      <w:r>
        <w:rPr>
          <w:rFonts w:hint="cs"/>
          <w:b/>
          <w:rtl/>
        </w:rPr>
        <w:t>كل البسط ولا يقصد المتكلم به إثبات يد ولا غل ولا بسط حتى أنه يستعمل في ملك</w:t>
      </w:r>
      <w:r>
        <w:rPr>
          <w:rFonts w:hint="cs"/>
        </w:rPr>
        <w:t xml:space="preserve"> </w:t>
      </w:r>
      <w:r>
        <w:rPr>
          <w:rFonts w:hint="cs"/>
          <w:b/>
          <w:rtl/>
        </w:rPr>
        <w:t>يعطى ويمنع بالإشارة من غير استعمال اليد ولو أعطى الأقطع إلى المنكب عطاء جزلا</w:t>
      </w:r>
      <w:r>
        <w:rPr>
          <w:rFonts w:hint="cs"/>
        </w:rPr>
        <w:t xml:space="preserve"> </w:t>
      </w:r>
      <w:r>
        <w:rPr>
          <w:rFonts w:hint="cs"/>
          <w:b/>
          <w:rtl/>
        </w:rPr>
        <w:t>لقالوا ما أبسط يده بالنوال وقد استعمل حيث لا تصح اليد يقال بسط البأس كفيه في</w:t>
      </w:r>
      <w:r>
        <w:rPr>
          <w:rFonts w:hint="cs"/>
        </w:rPr>
        <w:t xml:space="preserve"> </w:t>
      </w:r>
      <w:r>
        <w:rPr>
          <w:rFonts w:hint="cs"/>
          <w:b/>
          <w:rtl/>
        </w:rPr>
        <w:t>صدري فجعل للبأس الذي هو من المعاني كفان ومن لم ينظر في علم البيان يتحير في تأويل</w:t>
      </w:r>
      <w:r>
        <w:rPr>
          <w:rFonts w:hint="cs"/>
        </w:rPr>
        <w:t xml:space="preserve"> </w:t>
      </w:r>
      <w:r>
        <w:rPr>
          <w:rFonts w:hint="cs"/>
          <w:b/>
          <w:rtl/>
        </w:rPr>
        <w:t>أمثال هذه الآية وقوله غلت أيديهم دعاء عليهم بالبخل ومن ثم كانوا أبخل خلق الله</w:t>
      </w:r>
      <w:r>
        <w:rPr>
          <w:rFonts w:hint="cs"/>
        </w:rPr>
        <w:t xml:space="preserve"> </w:t>
      </w:r>
      <w:r>
        <w:rPr>
          <w:rFonts w:hint="cs"/>
          <w:b/>
          <w:rtl/>
        </w:rPr>
        <w:t>أو تغل في جهنم فهي كأنها غلت و إنما ثنيت اليد في بل يداه مبسوطتان وهى مفردة</w:t>
      </w:r>
      <w:r>
        <w:rPr>
          <w:rFonts w:hint="cs"/>
        </w:rPr>
        <w:t xml:space="preserve"> </w:t>
      </w:r>
      <w:r>
        <w:rPr>
          <w:rFonts w:hint="cs"/>
          <w:b/>
          <w:rtl/>
        </w:rPr>
        <w:t>في يد</w:t>
      </w:r>
      <w:r>
        <w:rPr>
          <w:rFonts w:hint="cs"/>
        </w:rPr>
        <w:t xml:space="preserve"> </w:t>
      </w:r>
      <w:r>
        <w:rPr>
          <w:rFonts w:hint="cs"/>
          <w:b/>
          <w:rtl/>
        </w:rPr>
        <w:t>الله مغلولة</w:t>
      </w:r>
      <w:r>
        <w:rPr>
          <w:rFonts w:hint="cs"/>
        </w:rPr>
        <w:t xml:space="preserve"> </w:t>
      </w:r>
      <w:r>
        <w:rPr>
          <w:rFonts w:hint="cs"/>
          <w:b/>
          <w:rtl/>
        </w:rPr>
        <w:t>ليكون رد قولهم وإنكاره أبلغ وأدل على إثبات</w:t>
      </w:r>
      <w:r>
        <w:rPr>
          <w:rFonts w:hint="cs"/>
        </w:rPr>
        <w:t xml:space="preserve"> </w:t>
      </w:r>
      <w:r>
        <w:rPr>
          <w:rFonts w:hint="cs"/>
          <w:b/>
          <w:rtl/>
        </w:rPr>
        <w:t>غاية السخاء له ونفى البخل عنه "</w:t>
      </w:r>
      <w:r>
        <w:rPr>
          <w:rFonts w:hint="cs"/>
          <w:b/>
          <w:rtl/>
          <w:lang w:bidi="ar-KW"/>
        </w:rPr>
        <w:t xml:space="preserve"> [</w:t>
      </w:r>
      <w:r>
        <w:rPr>
          <w:rFonts w:hint="cs"/>
          <w:b/>
          <w:rtl/>
        </w:rPr>
        <w:t>تفسير النسفي ج: 1 ص: 291</w:t>
      </w:r>
      <w:r>
        <w:rPr>
          <w:rFonts w:hint="cs"/>
          <w:b/>
          <w:rtl/>
          <w:lang w:bidi="ar-KW"/>
        </w:rPr>
        <w:t>]</w:t>
      </w:r>
      <w:r>
        <w:rPr>
          <w:rFonts w:hint="cs"/>
          <w:b/>
          <w:rtl/>
        </w:rPr>
        <w:t xml:space="preserve"> أهـ ، وجاء تفسير</w:t>
      </w:r>
      <w:r>
        <w:rPr>
          <w:rFonts w:hint="cs"/>
        </w:rPr>
        <w:t xml:space="preserve"> </w:t>
      </w:r>
      <w:r>
        <w:rPr>
          <w:rFonts w:hint="cs"/>
          <w:b/>
          <w:rtl/>
        </w:rPr>
        <w:t>الجلالين</w:t>
      </w:r>
      <w:r>
        <w:rPr>
          <w:rFonts w:hint="cs"/>
        </w:rPr>
        <w:t xml:space="preserve"> </w:t>
      </w:r>
      <w:r>
        <w:rPr>
          <w:rFonts w:hint="cs"/>
          <w:b/>
          <w:rtl/>
        </w:rPr>
        <w:t xml:space="preserve"> " يد</w:t>
      </w:r>
      <w:r>
        <w:rPr>
          <w:rFonts w:hint="cs"/>
        </w:rPr>
        <w:t xml:space="preserve"> </w:t>
      </w:r>
      <w:r>
        <w:rPr>
          <w:rFonts w:hint="cs"/>
          <w:b/>
          <w:rtl/>
        </w:rPr>
        <w:t xml:space="preserve">الله </w:t>
      </w:r>
      <w:r>
        <w:rPr>
          <w:rFonts w:hint="cs"/>
        </w:rPr>
        <w:t xml:space="preserve"> </w:t>
      </w:r>
      <w:r>
        <w:rPr>
          <w:rFonts w:hint="cs"/>
          <w:b/>
          <w:rtl/>
        </w:rPr>
        <w:t xml:space="preserve"> مغلولة</w:t>
      </w:r>
      <w:r>
        <w:rPr>
          <w:rFonts w:hint="cs"/>
        </w:rPr>
        <w:t xml:space="preserve"> </w:t>
      </w:r>
      <w:r>
        <w:rPr>
          <w:rFonts w:hint="cs"/>
          <w:b/>
          <w:rtl/>
        </w:rPr>
        <w:t>مقبوضة عن إدرار الرزق علينا كنوا به عن</w:t>
      </w:r>
      <w:r>
        <w:rPr>
          <w:rFonts w:hint="cs"/>
        </w:rPr>
        <w:t xml:space="preserve"> </w:t>
      </w:r>
      <w:r>
        <w:rPr>
          <w:rFonts w:hint="cs"/>
          <w:b/>
          <w:rtl/>
        </w:rPr>
        <w:t>البخل تعالى الله عن ذلك قال تعالى غلت أمسكت أيديهم عن فعل الخيرات دعاء عليهم ولعنوا</w:t>
      </w:r>
      <w:r>
        <w:rPr>
          <w:rFonts w:hint="cs"/>
        </w:rPr>
        <w:t xml:space="preserve"> </w:t>
      </w:r>
      <w:r>
        <w:rPr>
          <w:rFonts w:hint="cs"/>
          <w:b/>
          <w:rtl/>
        </w:rPr>
        <w:t>بما قالوا ( بل يداه مبسوطتان ) مبالغة في الوصف بالجود وثني اليد لإفادة الكثرة</w:t>
      </w:r>
      <w:r>
        <w:rPr>
          <w:rFonts w:hint="cs"/>
        </w:rPr>
        <w:t xml:space="preserve"> </w:t>
      </w:r>
      <w:r>
        <w:rPr>
          <w:rFonts w:hint="cs"/>
          <w:b/>
          <w:rtl/>
        </w:rPr>
        <w:t>إذ غاية ما يبذله السخي من ماله أن يعطي بيديه ينفق كيف يشاء من توسيع وتضييق</w:t>
      </w:r>
      <w:r>
        <w:rPr>
          <w:rFonts w:hint="cs"/>
        </w:rPr>
        <w:t xml:space="preserve"> </w:t>
      </w:r>
      <w:r>
        <w:rPr>
          <w:rFonts w:hint="cs"/>
          <w:b/>
          <w:rtl/>
        </w:rPr>
        <w:t>لا اعتراض عليه "  [تفسير الجلالين  ج: 1 ص: 149] أهـ</w:t>
      </w:r>
      <w:r>
        <w:rPr>
          <w:rFonts w:hint="cs"/>
        </w:rPr>
        <w:t xml:space="preserve"> </w:t>
      </w:r>
      <w:r>
        <w:rPr>
          <w:rFonts w:hint="cs"/>
          <w:b/>
          <w:rtl/>
        </w:rPr>
        <w:t>، وقال الألوسي</w:t>
      </w:r>
      <w:r>
        <w:rPr>
          <w:rFonts w:hint="cs"/>
        </w:rPr>
        <w:t xml:space="preserve"> </w:t>
      </w:r>
      <w:r>
        <w:rPr>
          <w:rFonts w:hint="cs"/>
          <w:b/>
          <w:rtl/>
        </w:rPr>
        <w:t>: " فان</w:t>
      </w:r>
      <w:r>
        <w:rPr>
          <w:rFonts w:hint="cs"/>
        </w:rPr>
        <w:t xml:space="preserve"> </w:t>
      </w:r>
      <w:r>
        <w:rPr>
          <w:rFonts w:hint="cs"/>
          <w:b/>
          <w:rtl/>
        </w:rPr>
        <w:t>كلا من غل اليد وبسطها مجاز عن البخل والجود أو كناية  عن ذلك وقد</w:t>
      </w:r>
      <w:r>
        <w:rPr>
          <w:rFonts w:hint="cs"/>
        </w:rPr>
        <w:t xml:space="preserve"> </w:t>
      </w:r>
      <w:r>
        <w:rPr>
          <w:rFonts w:hint="cs"/>
          <w:b/>
          <w:rtl/>
        </w:rPr>
        <w:t xml:space="preserve">استعمل حيث لا تصح يد ..ومنه قوله تعالى وقالت اليهود </w:t>
      </w:r>
      <w:r>
        <w:rPr>
          <w:rFonts w:hint="cs"/>
        </w:rPr>
        <w:t xml:space="preserve"> </w:t>
      </w:r>
      <w:r>
        <w:rPr>
          <w:rFonts w:hint="cs"/>
          <w:b/>
          <w:rtl/>
        </w:rPr>
        <w:t xml:space="preserve"> يد</w:t>
      </w:r>
      <w:r>
        <w:rPr>
          <w:rFonts w:hint="cs"/>
        </w:rPr>
        <w:t xml:space="preserve"> </w:t>
      </w:r>
      <w:r>
        <w:rPr>
          <w:rFonts w:hint="cs"/>
          <w:b/>
          <w:rtl/>
        </w:rPr>
        <w:t xml:space="preserve">الله </w:t>
      </w:r>
      <w:r>
        <w:rPr>
          <w:rFonts w:hint="cs"/>
        </w:rPr>
        <w:t xml:space="preserve"> </w:t>
      </w:r>
      <w:r>
        <w:rPr>
          <w:rFonts w:hint="cs"/>
          <w:b/>
          <w:rtl/>
        </w:rPr>
        <w:t xml:space="preserve"> الآية</w:t>
      </w:r>
      <w:r>
        <w:rPr>
          <w:rFonts w:hint="cs"/>
        </w:rPr>
        <w:t xml:space="preserve"> </w:t>
      </w:r>
      <w:r>
        <w:rPr>
          <w:rFonts w:hint="cs"/>
          <w:b/>
          <w:rtl/>
        </w:rPr>
        <w:t>عنوا الوصف بالبخل ورد عليهم بأنه جل جلاله جواد من غير تصور يد ولا غل ولا</w:t>
      </w:r>
      <w:r>
        <w:rPr>
          <w:rFonts w:hint="cs"/>
        </w:rPr>
        <w:t xml:space="preserve"> </w:t>
      </w:r>
      <w:r>
        <w:rPr>
          <w:rFonts w:hint="cs"/>
          <w:b/>
          <w:rtl/>
        </w:rPr>
        <w:t>بسط " [روح المعاني ج: 6 ص: 180] أهـ</w:t>
      </w:r>
      <w:r>
        <w:rPr>
          <w:rFonts w:hint="cs"/>
        </w:rPr>
        <w:t xml:space="preserve"> </w:t>
      </w:r>
      <w:r>
        <w:rPr>
          <w:rFonts w:hint="cs"/>
          <w:b/>
          <w:rtl/>
        </w:rPr>
        <w:t>، وقال الثعالبي "  وقوله تعالى ( بل يداه مبسوطتان )  العقيدة في هذا المعنى نفي التشبيه عن الله سبحانه وأنه ليس بجسم ولا له جارحة ولا يشبه لا يكيف ولا يتحيز ولا تحله الحوادث تعالى عما يقول المبطلون علوا كبيرا " [تفسير الثعالبي ج: 1 ص: 473] أهـ ، وقال ابن الجوزي : " والمراد بقوله بل يداه مبسوطتان أنه جواد ينفق كيف يشاء وإلى نحو هذا ذهب ابن الأنباري قال ابن عباس إن شاء وسع في الرزق وإن شاء قتر " [زاد المسير ج: 2 ص: 393] أهـ ، وقال الطبري : " يقول تعالى ذكره وقالت اليهود من بين إسرائيل يد الله مغلولة يعنون أن خير الله ممسك وعطاءه محبوس عن الاتساع عليهم كما قال تعالى ذكره في تأديب نبيه ولا تجعل يدك مغلولة إلى عنقك ولا تبسطها كل البسط ، وإنما وصف تعالى ذكره اليد بذلك والمعنى العطاء لأن عطاء الناس وبذل معروفهم الغالب بأيديهم فجرى استعمال الناس في وصف بعضهم بعضا إذا وصفوه بجود وكرم أو ببخل وشح وضيق بإضافة ما كان من ذلك من صفة الموصوف إلى يديه كما قال الأعشى في مدح رجل : ( يداك يدا مجد فكف مفيدة * وكف إذا ما ضن بالزاد تنفق ) فأضاف</w:t>
      </w:r>
      <w:r>
        <w:rPr>
          <w:rFonts w:hint="cs"/>
        </w:rPr>
        <w:t xml:space="preserve"> </w:t>
      </w:r>
      <w:r>
        <w:rPr>
          <w:rFonts w:hint="cs"/>
          <w:b/>
          <w:rtl/>
        </w:rPr>
        <w:t>ما كان صفة صاحب اليد من إنفاق وإفادة إلى اليد</w:t>
      </w:r>
      <w:r>
        <w:rPr>
          <w:rFonts w:hint="cs"/>
        </w:rPr>
        <w:t xml:space="preserve"> </w:t>
      </w:r>
      <w:r>
        <w:rPr>
          <w:rFonts w:hint="cs"/>
          <w:b/>
          <w:rtl/>
        </w:rPr>
        <w:t xml:space="preserve">ومثل ذلك من كلام العرب في أشعارها وأمثالها أكثر من أن يحصى </w:t>
      </w:r>
      <w:r>
        <w:rPr>
          <w:rFonts w:hint="cs"/>
        </w:rPr>
        <w:t xml:space="preserve"> </w:t>
      </w:r>
      <w:r>
        <w:rPr>
          <w:rFonts w:hint="cs"/>
          <w:b/>
          <w:rtl/>
        </w:rPr>
        <w:t xml:space="preserve"> فخاطبهم</w:t>
      </w:r>
      <w:r>
        <w:rPr>
          <w:rFonts w:hint="cs"/>
        </w:rPr>
        <w:t xml:space="preserve"> </w:t>
      </w:r>
      <w:r>
        <w:rPr>
          <w:rFonts w:hint="cs"/>
          <w:b/>
          <w:rtl/>
        </w:rPr>
        <w:t>الله بما يتعارفونه ويتحاورونه بينهم في</w:t>
      </w:r>
      <w:r>
        <w:rPr>
          <w:rFonts w:hint="cs"/>
        </w:rPr>
        <w:t xml:space="preserve"> </w:t>
      </w:r>
      <w:r>
        <w:rPr>
          <w:rFonts w:hint="cs"/>
          <w:b/>
          <w:rtl/>
        </w:rPr>
        <w:t>كلامهم .. يقول ( بل يداه مبسوطتان ) بالبذل والإعطاء وأرزاق عباده وأقوات خلقه غير</w:t>
      </w:r>
      <w:r>
        <w:rPr>
          <w:rFonts w:hint="cs"/>
        </w:rPr>
        <w:t xml:space="preserve"> </w:t>
      </w:r>
      <w:r>
        <w:rPr>
          <w:rFonts w:hint="cs"/>
          <w:b/>
          <w:rtl/>
        </w:rPr>
        <w:t xml:space="preserve">مغلولتين ولا مقبوضتين "[ تفسير الطبري ج: 6 ص: 299] أهـ ، </w:t>
      </w:r>
      <w:r w:rsidR="00453FF5">
        <w:rPr>
          <w:rFonts w:hint="cs"/>
          <w:b/>
          <w:rtl/>
        </w:rPr>
        <w:t xml:space="preserve"> </w:t>
      </w:r>
      <w:r>
        <w:rPr>
          <w:b/>
          <w:rtl/>
        </w:rPr>
        <w:t xml:space="preserve"> </w:t>
      </w:r>
      <w:r>
        <w:rPr>
          <w:rFonts w:hint="cs"/>
          <w:b/>
          <w:bCs/>
          <w:rtl/>
        </w:rPr>
        <w:t>وقال القرطبي</w:t>
      </w:r>
      <w:r>
        <w:rPr>
          <w:rFonts w:hint="cs"/>
          <w:b/>
          <w:rtl/>
        </w:rPr>
        <w:t xml:space="preserve"> :"قوله تعالى بل يداه مبسوطتان ابتداء وخبر أي بل نعمته مبسوطة فاليد بمعنى النعمة قال بعضهم  هذا غلط لقوله  بل يداه مبسوطتان فنعم الله تعالى أكثر من أن تحصى فكيف تكون بل نعمتاه مبسوطتان وأجيب بأنه يجوز أن يكون هذا تثنية جنس لا تثنية واحد مفرد فيكون مثل قوله عليه السلام  مثل المنافق كالشاة العائرة بين الغنمين فأحد الجنسين نعمة الدنيا والثاني نعمة الآخرة وقيل  نعمتا الدنيا النعمة الظاهرة والنعمة الباطنة كما قال وأسبغ عليكم نعمه ظاهرة وباطنة وروى ابن عباس عن النبي صلى الله عليه وسلم أنه قال فيه  النعمة الظاهرة ما حسن من خلقك والباطنة ما ستر عليك من سيء عملك .. وقيل  إن النعمة للمبالغة كقول العرب : لبيك وسعديك وليس يريد الاقتصار على مرتين وقد يقول القائل :ما لي بهذا الأمر يد أي قوة قال السدي : معنى قوله يداه قوتاه بالثواب " [تفسير القرطبي ج: 6 ص: 239] أهـ</w:t>
      </w:r>
      <w:r w:rsidR="00453FF5">
        <w:rPr>
          <w:rFonts w:hint="cs"/>
          <w:b/>
          <w:rtl/>
        </w:rPr>
        <w:t xml:space="preserve">  ،  </w:t>
      </w:r>
      <w:r>
        <w:rPr>
          <w:rFonts w:hint="cs"/>
          <w:bCs/>
          <w:rtl/>
        </w:rPr>
        <w:t>وقال رحمه الله</w:t>
      </w:r>
      <w:r>
        <w:rPr>
          <w:rFonts w:hint="cs"/>
          <w:b/>
          <w:rtl/>
        </w:rPr>
        <w:t xml:space="preserve"> :" لفظ التثنية يرد والمراد به الكثرة كقوله تعالى  بل   يداه مبسوطتان "[ تفسير القرطبي ج: 16 ص: 323] أهـ ، </w:t>
      </w:r>
      <w:r>
        <w:rPr>
          <w:rFonts w:hint="cs"/>
          <w:b/>
          <w:bCs/>
          <w:rtl/>
        </w:rPr>
        <w:t>وقال رحمه الله</w:t>
      </w:r>
      <w:r>
        <w:rPr>
          <w:rFonts w:hint="cs"/>
          <w:b/>
          <w:rtl/>
        </w:rPr>
        <w:t xml:space="preserve"> :" فالاخبار عن صفات الله عز وجل كاليد والرجل والاصبع والجنب والنزول إلى غير ذلك أولى بالمنع وأنه لا يجوز الابتداء بشيء من ذلك إلا في أثناء قراءة كتابه أو سنة رسوله ولهذا قال الامام مالك بن أنس رضي الله عنه  من وصف شيئا من ذات الله عزوجل مثل قوله  وقالت اليهود ( يد الله   مغلولة فأشار بيده إلى عنقه قطعت يده وكذلك في السمع والبصر يقطع ذلك منه لأنه شبه الله تعالى بنفسه " [تفسير القرطبي ج: 11 ص: 256] أهـ ، </w:t>
      </w:r>
      <w:r>
        <w:rPr>
          <w:rFonts w:hint="cs"/>
          <w:b/>
          <w:bCs/>
          <w:rtl/>
        </w:rPr>
        <w:t>وقال ابن كثير</w:t>
      </w:r>
      <w:r>
        <w:rPr>
          <w:rFonts w:hint="cs"/>
          <w:b/>
          <w:rtl/>
        </w:rPr>
        <w:t xml:space="preserve"> : " قال تعالى بل يداه مبسوطتان ينفق كيف يشاء أي بل هو الواسع الفضل الجزيل العطاء الذي ما من شيء إلا عنده خزائنه وهو الذي ما بخلقه من نعمة فمنه وحده لا شريك له " [تفسير ابن كثير ج: 2 ص: 76] أهـ ، </w:t>
      </w:r>
      <w:r>
        <w:rPr>
          <w:rFonts w:hint="cs"/>
          <w:b/>
          <w:bCs/>
          <w:rtl/>
        </w:rPr>
        <w:t xml:space="preserve">وقال الجصاص في أحكام القرآن : " </w:t>
      </w:r>
      <w:r>
        <w:rPr>
          <w:rFonts w:hint="cs"/>
          <w:b/>
          <w:rtl/>
        </w:rPr>
        <w:t>واليد في اللغة تنصرف على وجوه منها الجارحة وهي معروفة ومنها النعمة تقول لفلان عندي يد أشكره عليها أي نعمة ومنها القوة فقوله أولي الأيدي فسروه بأولي القوى ومنها الملك ومنه قوله الذي بيده عقدة النكاح يعني يملكها ومنها الاختصاص بالفعل كقوله تعالى خلقت بيدي أي توليت خلقه ومنها التصرف كقوله هذه الدار في يد فلان يعني التصرف فيها بالسكنى أو الإسكان ونحو ذلك وقيل أنه قال تعالى بل يداه على وجه التثنية لأنه أراد نعمتين أحدهما نعمة الدنيا والأخرى نعمة الدين والثاني قوتان بالثواب والعقاب على خلاف قول اليهود لأنه لا يقدر على عقابنا وقيل إن التثنية للمبالغة في صفة النعمة كقولك لبيك وسعديك " [أحكام القرآن 2 ج: 4 ص: 104-105]</w:t>
      </w:r>
      <w:r w:rsidR="00453FF5">
        <w:rPr>
          <w:rFonts w:hint="cs"/>
          <w:b/>
          <w:rtl/>
        </w:rPr>
        <w:t xml:space="preserve"> </w:t>
      </w:r>
      <w:r>
        <w:rPr>
          <w:rFonts w:hint="cs"/>
          <w:b/>
          <w:rtl/>
        </w:rPr>
        <w:t>أهـ</w:t>
      </w:r>
    </w:p>
    <w:p w:rsidR="00974845" w:rsidRDefault="00974845" w:rsidP="00974845">
      <w:pPr>
        <w:jc w:val="both"/>
        <w:rPr>
          <w:b/>
          <w:rtl/>
        </w:rPr>
      </w:pPr>
      <w:r>
        <w:rPr>
          <w:rFonts w:hint="cs"/>
          <w:bCs/>
          <w:rtl/>
        </w:rPr>
        <w:t>قوله تعالى</w:t>
      </w:r>
      <w:r>
        <w:rPr>
          <w:rFonts w:hint="cs"/>
          <w:b/>
          <w:rtl/>
        </w:rPr>
        <w:t xml:space="preserve"> : </w:t>
      </w:r>
      <w:r>
        <w:rPr>
          <w:rFonts w:hint="cs"/>
          <w:b/>
          <w:bCs/>
          <w:rtl/>
        </w:rPr>
        <w:t>{ إِنَّ الَّذِينَ</w:t>
      </w:r>
      <w:r>
        <w:rPr>
          <w:rFonts w:hint="cs"/>
          <w:bCs/>
        </w:rPr>
        <w:t xml:space="preserve"> </w:t>
      </w:r>
      <w:r>
        <w:rPr>
          <w:rFonts w:hint="cs"/>
          <w:bCs/>
          <w:rtl/>
        </w:rPr>
        <w:t>يُبَايِعُونَكَ إِنَّمَا يُبَايِعُونَ اللَّهَ يَدُ اللَّهِ فَوْقَ أَيْدِيهِمْ</w:t>
      </w:r>
      <w:r>
        <w:rPr>
          <w:rFonts w:hint="cs"/>
          <w:bCs/>
        </w:rPr>
        <w:t xml:space="preserve"> </w:t>
      </w:r>
      <w:r>
        <w:rPr>
          <w:rFonts w:hint="cs"/>
          <w:bCs/>
          <w:rtl/>
        </w:rPr>
        <w:t>فَمَن نَّكَثَ فَإِنَّمَا يَنكُثُ عَلَى نَفْسِهِ وَمَنْ أَوْفَى بِمَا</w:t>
      </w:r>
      <w:r>
        <w:rPr>
          <w:rFonts w:hint="cs"/>
          <w:bCs/>
        </w:rPr>
        <w:t xml:space="preserve"> </w:t>
      </w:r>
      <w:r>
        <w:rPr>
          <w:rFonts w:hint="cs"/>
          <w:bCs/>
          <w:rtl/>
        </w:rPr>
        <w:t>عَاهَدَ عَلَيْهُ اللَّهَ فَسَيُؤْتِيهِ أَجْرًا عَظِيمًا }</w:t>
      </w:r>
      <w:r>
        <w:rPr>
          <w:rFonts w:hint="cs"/>
          <w:b/>
          <w:rtl/>
        </w:rPr>
        <w:t xml:space="preserve"> [ الفتح : 10 ]  ، </w:t>
      </w:r>
      <w:r>
        <w:rPr>
          <w:rFonts w:hint="cs"/>
          <w:b/>
          <w:bCs/>
          <w:rtl/>
        </w:rPr>
        <w:t>قال الطبري</w:t>
      </w:r>
      <w:r>
        <w:rPr>
          <w:rFonts w:hint="cs"/>
          <w:b/>
          <w:rtl/>
        </w:rPr>
        <w:t xml:space="preserve"> : " وفي</w:t>
      </w:r>
      <w:r>
        <w:rPr>
          <w:rFonts w:hint="cs"/>
        </w:rPr>
        <w:t xml:space="preserve"> </w:t>
      </w:r>
      <w:r>
        <w:rPr>
          <w:rFonts w:hint="cs"/>
          <w:b/>
          <w:rtl/>
        </w:rPr>
        <w:t>قوله</w:t>
      </w:r>
      <w:r>
        <w:t xml:space="preserve">  </w:t>
      </w:r>
      <w:r>
        <w:rPr>
          <w:rFonts w:hint="cs"/>
          <w:b/>
          <w:rtl/>
        </w:rPr>
        <w:t xml:space="preserve"> يد</w:t>
      </w:r>
      <w:r>
        <w:rPr>
          <w:rFonts w:hint="cs"/>
        </w:rPr>
        <w:t xml:space="preserve"> </w:t>
      </w:r>
      <w:r>
        <w:rPr>
          <w:rFonts w:hint="cs"/>
          <w:b/>
          <w:rtl/>
        </w:rPr>
        <w:t>الله فوق</w:t>
      </w:r>
      <w:r>
        <w:rPr>
          <w:rFonts w:hint="cs"/>
        </w:rPr>
        <w:t xml:space="preserve"> </w:t>
      </w:r>
      <w:r>
        <w:rPr>
          <w:rFonts w:hint="cs"/>
          <w:b/>
          <w:rtl/>
        </w:rPr>
        <w:t>أيديهم وجهان من التأويل</w:t>
      </w:r>
      <w:r>
        <w:rPr>
          <w:rFonts w:hint="cs"/>
        </w:rPr>
        <w:t xml:space="preserve"> </w:t>
      </w:r>
      <w:r>
        <w:rPr>
          <w:rFonts w:hint="cs"/>
          <w:b/>
          <w:rtl/>
        </w:rPr>
        <w:t>أحدهما</w:t>
      </w:r>
      <w:r>
        <w:t xml:space="preserve">  </w:t>
      </w:r>
      <w:r>
        <w:rPr>
          <w:rFonts w:hint="cs"/>
          <w:b/>
          <w:rtl/>
        </w:rPr>
        <w:t xml:space="preserve"> يد</w:t>
      </w:r>
      <w:r>
        <w:rPr>
          <w:rFonts w:hint="cs"/>
        </w:rPr>
        <w:t xml:space="preserve"> </w:t>
      </w:r>
      <w:r>
        <w:rPr>
          <w:rFonts w:hint="cs"/>
          <w:b/>
          <w:rtl/>
        </w:rPr>
        <w:t>الله</w:t>
      </w:r>
      <w:r>
        <w:t xml:space="preserve">  </w:t>
      </w:r>
      <w:r>
        <w:rPr>
          <w:rFonts w:hint="cs"/>
          <w:b/>
          <w:rtl/>
        </w:rPr>
        <w:t xml:space="preserve"> فوق</w:t>
      </w:r>
      <w:r>
        <w:rPr>
          <w:rFonts w:hint="cs"/>
        </w:rPr>
        <w:t xml:space="preserve"> </w:t>
      </w:r>
      <w:r>
        <w:rPr>
          <w:rFonts w:hint="cs"/>
          <w:b/>
          <w:rtl/>
        </w:rPr>
        <w:t>أيديهم عند البيعة لأنهم كانوا يبايعون الله</w:t>
      </w:r>
      <w:r>
        <w:rPr>
          <w:rFonts w:hint="cs"/>
        </w:rPr>
        <w:t xml:space="preserve"> </w:t>
      </w:r>
      <w:r>
        <w:rPr>
          <w:rFonts w:hint="cs"/>
          <w:b/>
          <w:rtl/>
        </w:rPr>
        <w:t>ببيعتهم نبيه صلى الله عليه وسلم والآخر قوة الله فوق قوتهم في نصرة رسوله صلى</w:t>
      </w:r>
      <w:r>
        <w:rPr>
          <w:rFonts w:hint="cs"/>
        </w:rPr>
        <w:t xml:space="preserve"> </w:t>
      </w:r>
      <w:r>
        <w:rPr>
          <w:rFonts w:hint="cs"/>
          <w:b/>
          <w:rtl/>
        </w:rPr>
        <w:t xml:space="preserve">الله عليه وسلم لأنهم إنما بايعوا رسول الله صلى الله عليه وسلم على نصرته على العدو " [تفسير الطبري ج: 26 ص: 76] أهـ ، </w:t>
      </w:r>
      <w:r>
        <w:rPr>
          <w:rFonts w:hint="cs"/>
          <w:b/>
          <w:bCs/>
          <w:rtl/>
        </w:rPr>
        <w:t>وقال الواحدي</w:t>
      </w:r>
      <w:r>
        <w:rPr>
          <w:rFonts w:hint="cs"/>
          <w:b/>
          <w:rtl/>
        </w:rPr>
        <w:t>:"</w:t>
      </w:r>
      <w:r>
        <w:rPr>
          <w:rFonts w:hint="cs"/>
        </w:rPr>
        <w:t xml:space="preserve"> </w:t>
      </w:r>
      <w:r>
        <w:rPr>
          <w:rFonts w:hint="cs"/>
          <w:b/>
          <w:rtl/>
        </w:rPr>
        <w:t>يد الله فوق</w:t>
      </w:r>
      <w:r>
        <w:rPr>
          <w:rFonts w:hint="cs"/>
        </w:rPr>
        <w:t xml:space="preserve"> </w:t>
      </w:r>
      <w:r>
        <w:rPr>
          <w:rFonts w:hint="cs"/>
          <w:b/>
          <w:rtl/>
        </w:rPr>
        <w:t>أيديهم نعمة الله عليهم فوق ما صنعوا</w:t>
      </w:r>
      <w:r>
        <w:rPr>
          <w:rFonts w:hint="cs"/>
        </w:rPr>
        <w:t xml:space="preserve"> </w:t>
      </w:r>
      <w:r>
        <w:rPr>
          <w:rFonts w:hint="cs"/>
          <w:b/>
          <w:rtl/>
        </w:rPr>
        <w:t xml:space="preserve">من البيعة " [تفسير الواحدي ج: 2 ص: 1008] أهـ ، </w:t>
      </w:r>
      <w:r>
        <w:rPr>
          <w:rFonts w:hint="cs"/>
          <w:b/>
          <w:bCs/>
          <w:rtl/>
        </w:rPr>
        <w:t>وقال أبو السعود</w:t>
      </w:r>
      <w:r>
        <w:rPr>
          <w:rFonts w:hint="cs"/>
          <w:b/>
          <w:rtl/>
        </w:rPr>
        <w:t xml:space="preserve"> : "  وقوله تعالى يد الله فوق أيديهم حال أو استئناف مؤكد له على طريقة التخييل والمعنى أن عقد الميثاق مع الرسول كعقده مع الله تعالى من غير تفاوت بينهما كقوله تعالى من يطع الرسول فقد أطاع الله وقرىء إنما يبايعون الله " [تفسير أبي السعود ج: 8 ص: 106] أهـ ، </w:t>
      </w:r>
      <w:r>
        <w:rPr>
          <w:rFonts w:hint="cs"/>
          <w:b/>
          <w:bCs/>
          <w:rtl/>
        </w:rPr>
        <w:t>وقال رحمه الله</w:t>
      </w:r>
      <w:r>
        <w:rPr>
          <w:rFonts w:hint="cs"/>
          <w:b/>
          <w:rtl/>
        </w:rPr>
        <w:t xml:space="preserve"> : "وأما على طريقة المجاز العقلي بأن ينسب إليه تعالى ما حقه أن ينسب إلى الرسول أبانة لمكانته عنده تعالى كما ينبئ عنه قوله تعالى ( أن الذين يبايعونك أنما يبايعون الله يد الله فوق أيديهم ) " [ تفسير أبي السعود ج: 1 ص: 41] أهـ</w:t>
      </w:r>
      <w:r>
        <w:rPr>
          <w:rFonts w:hint="cs"/>
          <w:b/>
          <w:bCs/>
          <w:rtl/>
        </w:rPr>
        <w:t xml:space="preserve"> ، وقال الثعالبي</w:t>
      </w:r>
      <w:r>
        <w:rPr>
          <w:rFonts w:hint="cs"/>
          <w:b/>
          <w:rtl/>
        </w:rPr>
        <w:t xml:space="preserve"> : " وقوله تعالى يد الله قال جمهور المتأولين اليد بمعنى النعمة إذ نعمة الله في نفس هذه المبايعة لما يستقبل من محاسنها فوق أيديهم التي مدوها لبيعتك وقيل المعنى قوة الله فوق قواهم في نصرك ت وقال الثعلبي   يد الله   فوق أيديهم أي بالوفاء والعهد وقيل بالثواب وقيل   يد الله   في المنة عليهم فوق أيديهم في الطاعة عند المبايعة وهذا حسن قريب من الأول "[ تفسير الثعالبي ج: 4 ص: 174] أهـ</w:t>
      </w:r>
      <w:r>
        <w:rPr>
          <w:rFonts w:hint="cs"/>
          <w:b/>
          <w:bCs/>
          <w:rtl/>
        </w:rPr>
        <w:t xml:space="preserve"> ، وقال بن الجوزي</w:t>
      </w:r>
      <w:r>
        <w:rPr>
          <w:rFonts w:hint="cs"/>
          <w:b/>
          <w:rtl/>
        </w:rPr>
        <w:t xml:space="preserve"> : " يد الله   فوق أيديهم فيه أربعة أقوال   أحدها   يد الله   في الوفاء فوق أيديهم والثاني   يد الله   في الثواب فوق أيديهم والثالث   يد الله   عليهم في المنة بالهداية فوق أيديهم بالطاعة ..والرابع قوة الله ونصرته فوق قوتهم ونصرتهم "[ زاد المسير ج: 7 ص: 427] أهـ ، </w:t>
      </w:r>
      <w:r>
        <w:rPr>
          <w:rFonts w:hint="cs"/>
          <w:b/>
          <w:bCs/>
          <w:rtl/>
        </w:rPr>
        <w:t>وقال القرطبي</w:t>
      </w:r>
      <w:r>
        <w:rPr>
          <w:rFonts w:hint="cs"/>
          <w:b/>
          <w:rtl/>
        </w:rPr>
        <w:t xml:space="preserve"> : " يد</w:t>
      </w:r>
      <w:r>
        <w:rPr>
          <w:rFonts w:hint="cs"/>
        </w:rPr>
        <w:t xml:space="preserve"> </w:t>
      </w:r>
      <w:r>
        <w:rPr>
          <w:rFonts w:hint="cs"/>
          <w:b/>
          <w:rtl/>
        </w:rPr>
        <w:t>الله فوق</w:t>
      </w:r>
      <w:r>
        <w:rPr>
          <w:rFonts w:hint="cs"/>
        </w:rPr>
        <w:t xml:space="preserve"> </w:t>
      </w:r>
      <w:r>
        <w:rPr>
          <w:rFonts w:hint="cs"/>
          <w:b/>
          <w:rtl/>
        </w:rPr>
        <w:t>أيديهم قيل</w:t>
      </w:r>
      <w:r>
        <w:rPr>
          <w:rFonts w:hint="cs"/>
        </w:rPr>
        <w:t xml:space="preserve"> </w:t>
      </w:r>
      <w:r>
        <w:rPr>
          <w:rFonts w:hint="cs"/>
          <w:b/>
          <w:rtl/>
        </w:rPr>
        <w:t xml:space="preserve"> يده</w:t>
      </w:r>
      <w:r>
        <w:rPr>
          <w:rFonts w:hint="cs"/>
        </w:rPr>
        <w:t xml:space="preserve"> </w:t>
      </w:r>
      <w:r>
        <w:rPr>
          <w:rFonts w:hint="cs"/>
          <w:b/>
          <w:rtl/>
        </w:rPr>
        <w:t>في الثواب فوق أيديهم في الوفاء ويده في المنة عليهم بالهداية فوق أيديهم</w:t>
      </w:r>
      <w:r>
        <w:rPr>
          <w:rFonts w:hint="cs"/>
        </w:rPr>
        <w:t xml:space="preserve"> </w:t>
      </w:r>
      <w:r>
        <w:rPr>
          <w:rFonts w:hint="cs"/>
          <w:b/>
          <w:rtl/>
        </w:rPr>
        <w:t>في الطاعة وقال الكلبي</w:t>
      </w:r>
      <w:r>
        <w:rPr>
          <w:rFonts w:hint="cs"/>
        </w:rPr>
        <w:t xml:space="preserve"> </w:t>
      </w:r>
      <w:r>
        <w:rPr>
          <w:rFonts w:hint="cs"/>
          <w:b/>
          <w:rtl/>
        </w:rPr>
        <w:t xml:space="preserve"> معناه</w:t>
      </w:r>
      <w:r>
        <w:rPr>
          <w:rFonts w:hint="cs"/>
        </w:rPr>
        <w:t xml:space="preserve"> </w:t>
      </w:r>
      <w:r>
        <w:rPr>
          <w:rFonts w:hint="cs"/>
          <w:b/>
          <w:rtl/>
        </w:rPr>
        <w:t>نعمة الله</w:t>
      </w:r>
      <w:r>
        <w:rPr>
          <w:rFonts w:hint="cs"/>
        </w:rPr>
        <w:t xml:space="preserve"> </w:t>
      </w:r>
      <w:r>
        <w:rPr>
          <w:rFonts w:hint="cs"/>
          <w:b/>
          <w:rtl/>
        </w:rPr>
        <w:t xml:space="preserve">عليهم " [تفسير القرطبي ج: 16 ص: 267] أهـ ، </w:t>
      </w:r>
      <w:r>
        <w:rPr>
          <w:rFonts w:hint="cs"/>
          <w:b/>
          <w:bCs/>
          <w:rtl/>
        </w:rPr>
        <w:t>وقال بن كثير</w:t>
      </w:r>
      <w:r>
        <w:rPr>
          <w:rFonts w:hint="cs"/>
          <w:b/>
          <w:rtl/>
        </w:rPr>
        <w:t xml:space="preserve"> : " ثم</w:t>
      </w:r>
      <w:r>
        <w:rPr>
          <w:rFonts w:hint="cs"/>
        </w:rPr>
        <w:t xml:space="preserve"> </w:t>
      </w:r>
      <w:r>
        <w:rPr>
          <w:rFonts w:hint="cs"/>
          <w:b/>
          <w:rtl/>
        </w:rPr>
        <w:t>قال عز وجل لرسوله صلى الله عليه وسلم تشريفا له</w:t>
      </w:r>
      <w:r>
        <w:rPr>
          <w:rFonts w:hint="cs"/>
        </w:rPr>
        <w:t xml:space="preserve"> </w:t>
      </w:r>
      <w:r>
        <w:rPr>
          <w:rFonts w:hint="cs"/>
          <w:b/>
          <w:rtl/>
        </w:rPr>
        <w:t>وتعظيما وتكريما إن الذين يبايعونك إنما يبايعون الله كقوله جل وعلا من يطع الرسول</w:t>
      </w:r>
      <w:r>
        <w:rPr>
          <w:rFonts w:hint="cs"/>
        </w:rPr>
        <w:t xml:space="preserve"> </w:t>
      </w:r>
      <w:r>
        <w:rPr>
          <w:rFonts w:hint="cs"/>
          <w:b/>
          <w:rtl/>
        </w:rPr>
        <w:t>فقد أطاع الله</w:t>
      </w:r>
      <w:r>
        <w:t xml:space="preserve">  </w:t>
      </w:r>
      <w:r>
        <w:rPr>
          <w:rFonts w:hint="cs"/>
          <w:b/>
          <w:rtl/>
        </w:rPr>
        <w:t xml:space="preserve"> يد</w:t>
      </w:r>
      <w:r>
        <w:rPr>
          <w:rFonts w:hint="cs"/>
        </w:rPr>
        <w:t xml:space="preserve"> </w:t>
      </w:r>
      <w:r>
        <w:rPr>
          <w:rFonts w:hint="cs"/>
          <w:b/>
          <w:rtl/>
        </w:rPr>
        <w:t>الله</w:t>
      </w:r>
      <w:r>
        <w:t xml:space="preserve">  </w:t>
      </w:r>
      <w:r>
        <w:rPr>
          <w:rFonts w:hint="cs"/>
          <w:b/>
          <w:rtl/>
        </w:rPr>
        <w:t xml:space="preserve"> فوق</w:t>
      </w:r>
      <w:r>
        <w:rPr>
          <w:rFonts w:hint="cs"/>
        </w:rPr>
        <w:t xml:space="preserve"> </w:t>
      </w:r>
      <w:r>
        <w:rPr>
          <w:rFonts w:hint="cs"/>
          <w:b/>
          <w:rtl/>
        </w:rPr>
        <w:t>أيديهم أي هو حاضر معهم يسمع أقوالهم ويرى مكانهم</w:t>
      </w:r>
      <w:r>
        <w:rPr>
          <w:rFonts w:hint="cs"/>
        </w:rPr>
        <w:t xml:space="preserve"> </w:t>
      </w:r>
      <w:r>
        <w:rPr>
          <w:rFonts w:hint="cs"/>
          <w:b/>
          <w:rtl/>
        </w:rPr>
        <w:t>ويعلم ضمائرهم وظواهرهم فهو تعالى هو المبايع بواسطة رسول الله صلى الله عليه</w:t>
      </w:r>
      <w:r>
        <w:rPr>
          <w:rFonts w:hint="cs"/>
        </w:rPr>
        <w:t xml:space="preserve"> </w:t>
      </w:r>
      <w:r>
        <w:rPr>
          <w:rFonts w:hint="cs"/>
          <w:b/>
          <w:rtl/>
        </w:rPr>
        <w:t xml:space="preserve">وسلم " [ تفسير ابن كثير ج: 4 ص: 186] أهـ ، </w:t>
      </w:r>
      <w:r>
        <w:rPr>
          <w:rFonts w:hint="cs"/>
          <w:b/>
          <w:bCs/>
          <w:rtl/>
        </w:rPr>
        <w:t>وقال الشوكاني</w:t>
      </w:r>
      <w:r>
        <w:rPr>
          <w:rFonts w:hint="cs"/>
          <w:b/>
          <w:rtl/>
        </w:rPr>
        <w:t xml:space="preserve"> : " يد الله   فوق أيديهم مستأنفة لتقرير ما قبلها على طريق التخييل " [ فتح القدير ج: 5 ص: 47] أهـ ، </w:t>
      </w:r>
      <w:r>
        <w:rPr>
          <w:rFonts w:hint="cs"/>
          <w:b/>
          <w:bCs/>
          <w:rtl/>
        </w:rPr>
        <w:t>وقال السيوطي</w:t>
      </w:r>
      <w:r>
        <w:rPr>
          <w:rFonts w:hint="cs"/>
          <w:b/>
          <w:rtl/>
        </w:rPr>
        <w:t xml:space="preserve"> : " يد الله فوق أيديهم التي بايعوا بها النبي أي هو تعالى مطلع على مبايعتهم فيجازيهم عليها " [تفسير الجلالين ج: 1 ص: 680] أهـ ، </w:t>
      </w:r>
      <w:r>
        <w:rPr>
          <w:rFonts w:hint="cs"/>
          <w:b/>
          <w:bCs/>
          <w:rtl/>
        </w:rPr>
        <w:t>وقال النسفي</w:t>
      </w:r>
      <w:r>
        <w:rPr>
          <w:rFonts w:hint="cs"/>
          <w:b/>
          <w:rtl/>
        </w:rPr>
        <w:t xml:space="preserve"> : " الله منزه عن الجوارح وعن صفات الأجسام و إنما المعنى تقرير أن عقد الميثاق مع الرسول كعقده مع الله من غير تفاوت بينهما كقوله ( من يطع الرسول فقد اطاع الله )  "[ تفسير النسفي ج: 4 ص: 154] أهـ ، </w:t>
      </w:r>
      <w:r>
        <w:rPr>
          <w:rFonts w:hint="cs"/>
          <w:b/>
          <w:bCs/>
          <w:rtl/>
        </w:rPr>
        <w:t>وقال الألوسي</w:t>
      </w:r>
      <w:r>
        <w:rPr>
          <w:rFonts w:hint="cs"/>
          <w:b/>
          <w:rtl/>
        </w:rPr>
        <w:t xml:space="preserve"> " يد الله  فوق أيديهم استئناف مؤكد لما قبله لأنه عبارة عن المبالغة قال في الكشاف لما قال سبحانه  إنما يبايعون الله أكده على طريقة التخييل فقال تعالى ( يد الله فوق أيديهم ) وأنه سبحانه منزه عن الجوارح وصفات الأجسام وإنما المعنى تقرير أن عقد الميثاق مع الرسول صلى الله عليه وسلم كعقده مع الله تعالى من غير تفاوت بينهما وفي المفتاح أما حسن الأستعارة التخييلية فبحسب حسن الأستعارة بالكناية متى كانت " [روح المعاني ج: 26 ص: 96] أهـ </w:t>
      </w:r>
      <w:r>
        <w:rPr>
          <w:rFonts w:hint="cs"/>
          <w:b/>
          <w:bCs/>
          <w:rtl/>
        </w:rPr>
        <w:t>وقال رحمه الله</w:t>
      </w:r>
      <w:r>
        <w:rPr>
          <w:rFonts w:hint="cs"/>
          <w:b/>
          <w:rtl/>
        </w:rPr>
        <w:t xml:space="preserve"> : عند تفسير قوله تعالى { يد الله فوق أيديهم } ، " والسلف يمرون الآية كما جاءت مع   تنزيه الله   عز وجل عن الجوارح وصفات الأجسام</w:t>
      </w:r>
      <w:r>
        <w:rPr>
          <w:rFonts w:hint="cs"/>
          <w:b/>
          <w:bCs/>
          <w:rtl/>
        </w:rPr>
        <w:t xml:space="preserve"> </w:t>
      </w:r>
      <w:r>
        <w:rPr>
          <w:rFonts w:hint="cs"/>
          <w:b/>
          <w:rtl/>
        </w:rPr>
        <w:t xml:space="preserve">وكذلك يفعلون في جميع المتشابهات ويقولون  إن معرفة حقيقة ذلك فرع  معرفة حقيقة الذات وأني ذلك وهيهات هيهات " [روح المعاني ج 26 ص97] أهـ ، </w:t>
      </w:r>
    </w:p>
    <w:p w:rsidR="00974845" w:rsidRDefault="00974845" w:rsidP="00974845">
      <w:pPr>
        <w:jc w:val="both"/>
        <w:rPr>
          <w:b/>
          <w:rtl/>
        </w:rPr>
      </w:pPr>
      <w:r>
        <w:rPr>
          <w:rFonts w:hint="cs"/>
          <w:bCs/>
          <w:rtl/>
        </w:rPr>
        <w:t>قوله تعالى</w:t>
      </w:r>
      <w:r>
        <w:rPr>
          <w:rFonts w:hint="cs"/>
          <w:b/>
          <w:rtl/>
        </w:rPr>
        <w:t xml:space="preserve"> { قُلِ اللَّهُمَّ</w:t>
      </w:r>
      <w:r>
        <w:rPr>
          <w:rFonts w:hint="cs"/>
        </w:rPr>
        <w:t xml:space="preserve"> </w:t>
      </w:r>
      <w:r>
        <w:rPr>
          <w:rFonts w:hint="cs"/>
          <w:b/>
          <w:rtl/>
        </w:rPr>
        <w:t>مَالِكَ الْمُلْكِ تُؤْتِي الْمُلْكَ مَن تَشَاء وَتَنزِعُ الْمُلْكَ مِمَّن</w:t>
      </w:r>
      <w:r>
        <w:rPr>
          <w:rFonts w:hint="cs"/>
        </w:rPr>
        <w:t xml:space="preserve"> </w:t>
      </w:r>
      <w:r>
        <w:rPr>
          <w:rFonts w:hint="cs"/>
          <w:b/>
          <w:rtl/>
        </w:rPr>
        <w:t>تَشَاء وَتُعِزُّ مَن تَشَاء وَتُذِلُّ مَن تَشَاء بِيَدِكَ الْخَيْرُ إِنَّكَ</w:t>
      </w:r>
      <w:r>
        <w:rPr>
          <w:rFonts w:hint="cs"/>
        </w:rPr>
        <w:t xml:space="preserve"> </w:t>
      </w:r>
      <w:r>
        <w:rPr>
          <w:rFonts w:hint="cs"/>
          <w:b/>
          <w:rtl/>
        </w:rPr>
        <w:t>عَلَىَ كُلِّ شَيْءٍ قَدِيرٌ } [ آل عمران : 26 ] ، يفهم من سياق الآية أن بقدرة الله تعالى كل شي فلا يملك تقدير الأمور إلا هو سبحانه فلا يطلب الخير إلا منه لأنه سبحانه بيده الخير ، وحمل معنى سياق قوله تعالى ( بيدك الخير ) على القدرة لا على الجارحة هو ما اعتادته العرب من بلاغتها وهو الصحيح المحكم بقرينة ختم الآية بقوله (إِنَّكَ</w:t>
      </w:r>
      <w:r>
        <w:rPr>
          <w:rFonts w:hint="cs"/>
        </w:rPr>
        <w:t xml:space="preserve"> </w:t>
      </w:r>
      <w:r>
        <w:rPr>
          <w:rFonts w:hint="cs"/>
          <w:b/>
          <w:rtl/>
        </w:rPr>
        <w:t xml:space="preserve">عَلَىَ كُلِّ شَيْءٍ قَدِيرٌ ) أي بعموم القدرة لله وحده ، </w:t>
      </w:r>
      <w:r>
        <w:rPr>
          <w:rFonts w:hint="cs"/>
          <w:b/>
          <w:bCs/>
          <w:rtl/>
        </w:rPr>
        <w:t>قال أبو السعود</w:t>
      </w:r>
      <w:r>
        <w:rPr>
          <w:rFonts w:hint="cs"/>
          <w:b/>
          <w:rtl/>
        </w:rPr>
        <w:t xml:space="preserve"> في تفسير الآية " بيدك</w:t>
      </w:r>
      <w:r>
        <w:rPr>
          <w:rFonts w:hint="cs"/>
        </w:rPr>
        <w:t xml:space="preserve"> </w:t>
      </w:r>
      <w:r>
        <w:rPr>
          <w:rFonts w:hint="cs"/>
          <w:b/>
          <w:rtl/>
        </w:rPr>
        <w:t>الخير</w:t>
      </w:r>
      <w:r>
        <w:t xml:space="preserve">  </w:t>
      </w:r>
      <w:r>
        <w:rPr>
          <w:rFonts w:hint="cs"/>
          <w:b/>
          <w:rtl/>
        </w:rPr>
        <w:t xml:space="preserve"> تعريف</w:t>
      </w:r>
      <w:r>
        <w:rPr>
          <w:rFonts w:hint="cs"/>
        </w:rPr>
        <w:t xml:space="preserve"> </w:t>
      </w:r>
      <w:r>
        <w:rPr>
          <w:rFonts w:hint="cs"/>
          <w:b/>
          <w:rtl/>
        </w:rPr>
        <w:t>الخير للتعميم وتقديم الخبر للتخصيص أي بقدرتك الخير كله لا بقدرة أحد</w:t>
      </w:r>
      <w:r>
        <w:rPr>
          <w:rFonts w:hint="cs"/>
        </w:rPr>
        <w:t xml:space="preserve"> </w:t>
      </w:r>
      <w:r>
        <w:rPr>
          <w:rFonts w:hint="cs"/>
          <w:b/>
          <w:rtl/>
        </w:rPr>
        <w:t xml:space="preserve">غيرك "[ تفسير أبي السعود ج: 2 ص: 21] أهـ ، </w:t>
      </w:r>
      <w:r>
        <w:rPr>
          <w:rFonts w:hint="cs"/>
          <w:b/>
          <w:bCs/>
          <w:rtl/>
        </w:rPr>
        <w:t>وقال الطبري</w:t>
      </w:r>
      <w:r>
        <w:rPr>
          <w:rFonts w:hint="cs"/>
          <w:b/>
          <w:rtl/>
        </w:rPr>
        <w:t xml:space="preserve"> " بيدك الخير   إنك على كل شيء قدير ..بيدك القدرة التي تفعل هذه الأشياء وتقدر بها على كل شيء " [تفسير الطبري ج: 3 ص: 227] أهـ ، </w:t>
      </w:r>
      <w:r>
        <w:rPr>
          <w:rFonts w:hint="cs"/>
          <w:b/>
          <w:bCs/>
          <w:rtl/>
        </w:rPr>
        <w:t>وقال بن كثير</w:t>
      </w:r>
      <w:r>
        <w:rPr>
          <w:rFonts w:hint="cs"/>
          <w:b/>
          <w:rtl/>
        </w:rPr>
        <w:t xml:space="preserve"> " يقول تعالى</w:t>
      </w:r>
      <w:r>
        <w:rPr>
          <w:rFonts w:hint="cs"/>
        </w:rPr>
        <w:t xml:space="preserve"> </w:t>
      </w:r>
      <w:r>
        <w:rPr>
          <w:rFonts w:hint="cs"/>
          <w:b/>
          <w:rtl/>
        </w:rPr>
        <w:t>منبها على أنه الخالق المتصرف في خلقه بما يشاء كما قال قل اللهم مالك الملك تؤتي</w:t>
      </w:r>
      <w:r>
        <w:rPr>
          <w:rFonts w:hint="cs"/>
        </w:rPr>
        <w:t xml:space="preserve"> </w:t>
      </w:r>
      <w:r>
        <w:rPr>
          <w:rFonts w:hint="cs"/>
          <w:b/>
          <w:rtl/>
        </w:rPr>
        <w:t>الملك من تشاء وتنزع الملك من تشاء وتعز من تشاء وتذل من تشاء</w:t>
      </w:r>
      <w:r>
        <w:t xml:space="preserve">  </w:t>
      </w:r>
      <w:r>
        <w:rPr>
          <w:rFonts w:hint="cs"/>
          <w:b/>
          <w:rtl/>
        </w:rPr>
        <w:t xml:space="preserve"> بيدك</w:t>
      </w:r>
      <w:r>
        <w:rPr>
          <w:rFonts w:hint="cs"/>
        </w:rPr>
        <w:t xml:space="preserve"> </w:t>
      </w:r>
      <w:r>
        <w:rPr>
          <w:rFonts w:hint="cs"/>
          <w:b/>
          <w:rtl/>
        </w:rPr>
        <w:t xml:space="preserve">الخير "[ تفسير ابن كثير ج: 3 ص: 233] أهـ ، </w:t>
      </w:r>
      <w:r>
        <w:rPr>
          <w:rFonts w:hint="cs"/>
          <w:b/>
          <w:bCs/>
          <w:rtl/>
        </w:rPr>
        <w:t>وقال القاضي البيضاوي</w:t>
      </w:r>
      <w:r>
        <w:rPr>
          <w:rFonts w:hint="cs"/>
          <w:b/>
          <w:rtl/>
        </w:rPr>
        <w:t xml:space="preserve"> " بيدك الخير   إنك على كل شيء قدير ذكر الخير وحده لأنه المقضي بالذات والشر مقضي بالعرض إذ لا يوجد شر جزئي ما لم يتضمن خيرا كليا أو لمراعاة الأدب في الخطاب " [</w:t>
      </w:r>
      <w:r>
        <w:rPr>
          <w:rFonts w:hint="cs"/>
          <w:b/>
          <w:bCs/>
          <w:rtl/>
        </w:rPr>
        <w:t>تفسير البيضاوي ج: 2 ص: 24</w:t>
      </w:r>
      <w:r>
        <w:rPr>
          <w:rFonts w:hint="cs"/>
          <w:b/>
          <w:rtl/>
        </w:rPr>
        <w:t>] أهـ</w:t>
      </w:r>
    </w:p>
    <w:p w:rsidR="00974845" w:rsidRDefault="00974845" w:rsidP="00974845">
      <w:pPr>
        <w:jc w:val="both"/>
        <w:rPr>
          <w:b/>
          <w:rtl/>
        </w:rPr>
      </w:pPr>
      <w:r>
        <w:rPr>
          <w:rFonts w:hint="cs"/>
          <w:bCs/>
          <w:rtl/>
        </w:rPr>
        <w:t>قوله تعالى</w:t>
      </w:r>
      <w:r>
        <w:rPr>
          <w:rFonts w:hint="cs"/>
          <w:b/>
          <w:rtl/>
        </w:rPr>
        <w:t xml:space="preserve"> { قُلْ إِنَّ</w:t>
      </w:r>
      <w:r>
        <w:rPr>
          <w:rFonts w:hint="cs"/>
        </w:rPr>
        <w:t xml:space="preserve"> </w:t>
      </w:r>
      <w:r>
        <w:rPr>
          <w:rFonts w:hint="cs"/>
          <w:b/>
          <w:rtl/>
        </w:rPr>
        <w:t xml:space="preserve">الْفَضْلَ بِيَدِ اللّهِ يُؤْتِيهِ مَن يَشَاء وَاللّهُ وَاسِعٌ عَلِيمٌ } [ آل عمران :73 ] ، </w:t>
      </w:r>
      <w:r>
        <w:rPr>
          <w:rFonts w:hint="cs"/>
          <w:b/>
          <w:bCs/>
          <w:rtl/>
        </w:rPr>
        <w:t>وقوله تعالى (</w:t>
      </w:r>
      <w:r>
        <w:rPr>
          <w:rFonts w:hint="cs"/>
          <w:b/>
          <w:rtl/>
        </w:rPr>
        <w:t>تَبَارَكَ الَّذِي</w:t>
      </w:r>
      <w:r>
        <w:rPr>
          <w:rFonts w:hint="cs"/>
        </w:rPr>
        <w:t xml:space="preserve"> </w:t>
      </w:r>
      <w:r>
        <w:rPr>
          <w:rFonts w:hint="cs"/>
          <w:b/>
          <w:rtl/>
        </w:rPr>
        <w:t xml:space="preserve">بِيَدِهِ الْمُلْكُ وَهُوَ عَلَى كُلِّ شَيْءٍ قَدِيرٌ  )[ سورة الملك/1] ، </w:t>
      </w:r>
      <w:r>
        <w:rPr>
          <w:rFonts w:hint="cs"/>
          <w:b/>
          <w:bCs/>
          <w:rtl/>
        </w:rPr>
        <w:t xml:space="preserve">وهاهنا التعبير القرآني (بِيَدِهِ الْمُلْكُ ) كناية عن القدرة بقرينة ختم الآية بقوله تعالى { وَهُوَ عَلَى كُلِّ شَيْءٍ قَدِيرٌ }  ولا يقصد بهذا الأسلوب العربي البليغ إثبات جارحة اليد وهذا لا يفهمه إلا شخص بعيد عن جمال اللغة وبديعها ، </w:t>
      </w:r>
      <w:r>
        <w:rPr>
          <w:rFonts w:hint="cs"/>
          <w:b/>
          <w:rtl/>
        </w:rPr>
        <w:t>ولو كان المراد إثبات اليد على حقيقتها المعروفة لنا كجارحة لجاء التعبير المحكم بقوله إعلموا أن لله يد ، أو آمنوا بأن لله يد وهكذا كما جاءت الآيات المحكمات تترا بمثل قوله تعالى (فَاعْلَمُواْ أَنَّ</w:t>
      </w:r>
      <w:r>
        <w:rPr>
          <w:rFonts w:hint="cs"/>
        </w:rPr>
        <w:t xml:space="preserve"> </w:t>
      </w:r>
      <w:r>
        <w:rPr>
          <w:rFonts w:hint="cs"/>
          <w:b/>
          <w:rtl/>
        </w:rPr>
        <w:t>اللّهَ عَزِيزٌ حَكِيمٌ ) و (وَاعْلَمُواْ أَنَّ</w:t>
      </w:r>
      <w:r>
        <w:rPr>
          <w:rFonts w:hint="cs"/>
        </w:rPr>
        <w:t xml:space="preserve"> </w:t>
      </w:r>
      <w:r>
        <w:rPr>
          <w:rFonts w:hint="cs"/>
          <w:b/>
          <w:rtl/>
        </w:rPr>
        <w:t>اللّهَ بِكُلِّ شَيْءٍ عَلِيمٌ )و (وَاعْلَمُواْ أَنَّ</w:t>
      </w:r>
      <w:r>
        <w:rPr>
          <w:rFonts w:hint="cs"/>
        </w:rPr>
        <w:t xml:space="preserve"> </w:t>
      </w:r>
      <w:r>
        <w:rPr>
          <w:rFonts w:hint="cs"/>
          <w:b/>
          <w:rtl/>
        </w:rPr>
        <w:t>اللّهَ غَفُورٌ حَلِيمٌ )و (وَاعْلَمُواْ أَنَّ</w:t>
      </w:r>
      <w:r>
        <w:rPr>
          <w:rFonts w:hint="cs"/>
        </w:rPr>
        <w:t xml:space="preserve"> </w:t>
      </w:r>
      <w:r>
        <w:rPr>
          <w:rFonts w:hint="cs"/>
          <w:b/>
          <w:rtl/>
        </w:rPr>
        <w:t>اللّهَ سَمِيعٌ عَلِيمٌ )و (وَاعْلَمُواْ أَنَّ</w:t>
      </w:r>
      <w:r>
        <w:rPr>
          <w:rFonts w:hint="cs"/>
        </w:rPr>
        <w:t xml:space="preserve"> </w:t>
      </w:r>
      <w:r>
        <w:rPr>
          <w:rFonts w:hint="cs"/>
          <w:b/>
          <w:rtl/>
        </w:rPr>
        <w:t>اللّهَ غَنِيٌّ حَمِيد ٌ) و (فَاعْلَمُواْ أَنَّ</w:t>
      </w:r>
      <w:r>
        <w:rPr>
          <w:rFonts w:hint="cs"/>
        </w:rPr>
        <w:t xml:space="preserve"> </w:t>
      </w:r>
      <w:r>
        <w:rPr>
          <w:rFonts w:hint="cs"/>
          <w:b/>
          <w:rtl/>
        </w:rPr>
        <w:t>اللّهَ غَفُورٌ رَّحِيمٌ ) و (فَاعْلَمُواْ أَنَّ</w:t>
      </w:r>
      <w:r>
        <w:rPr>
          <w:rFonts w:hint="cs"/>
        </w:rPr>
        <w:t xml:space="preserve"> </w:t>
      </w:r>
      <w:r>
        <w:rPr>
          <w:rFonts w:hint="cs"/>
          <w:b/>
          <w:rtl/>
        </w:rPr>
        <w:t xml:space="preserve">اللّهَ عَزِيزٌ حَكِيمٌ ) ، </w:t>
      </w:r>
      <w:r>
        <w:rPr>
          <w:rFonts w:hint="cs"/>
          <w:b/>
          <w:bCs/>
          <w:rtl/>
        </w:rPr>
        <w:t xml:space="preserve">قال الزركشي :- وهو يتحدث عن مجاز القرآن – " </w:t>
      </w:r>
      <w:r>
        <w:rPr>
          <w:rFonts w:hint="cs"/>
          <w:b/>
          <w:rtl/>
        </w:rPr>
        <w:t xml:space="preserve"> السادس عشر</w:t>
      </w:r>
      <w:r>
        <w:rPr>
          <w:rFonts w:hint="cs"/>
        </w:rPr>
        <w:t xml:space="preserve"> </w:t>
      </w:r>
      <w:r>
        <w:rPr>
          <w:rFonts w:hint="cs"/>
          <w:b/>
          <w:rtl/>
        </w:rPr>
        <w:t>إطلاق اسم المحل على الحال</w:t>
      </w:r>
      <w:r>
        <w:t xml:space="preserve">  </w:t>
      </w:r>
      <w:r>
        <w:rPr>
          <w:rFonts w:hint="cs"/>
          <w:b/>
          <w:rtl/>
        </w:rPr>
        <w:t xml:space="preserve"> كقوله ( فليدع</w:t>
      </w:r>
      <w:r>
        <w:rPr>
          <w:rFonts w:hint="cs"/>
        </w:rPr>
        <w:t xml:space="preserve"> </w:t>
      </w:r>
      <w:r>
        <w:rPr>
          <w:rFonts w:hint="cs"/>
          <w:b/>
          <w:rtl/>
        </w:rPr>
        <w:t>نادية)</w:t>
      </w:r>
      <w:r>
        <w:t xml:space="preserve">  </w:t>
      </w:r>
      <w:r>
        <w:rPr>
          <w:rFonts w:hint="cs"/>
          <w:b/>
          <w:rtl/>
        </w:rPr>
        <w:t xml:space="preserve"> وقوله</w:t>
      </w:r>
      <w:r>
        <w:rPr>
          <w:rFonts w:hint="cs"/>
        </w:rPr>
        <w:t xml:space="preserve"> </w:t>
      </w:r>
      <w:r>
        <w:rPr>
          <w:rFonts w:hint="cs"/>
          <w:b/>
          <w:rtl/>
        </w:rPr>
        <w:t>تعالى ( وفرش مرفوعه ) اي نساؤه</w:t>
      </w:r>
      <w:r>
        <w:rPr>
          <w:rFonts w:hint="cs"/>
        </w:rPr>
        <w:t xml:space="preserve"> </w:t>
      </w:r>
      <w:r>
        <w:rPr>
          <w:rFonts w:hint="cs"/>
          <w:b/>
          <w:rtl/>
        </w:rPr>
        <w:t>بدليل قوله ( إنا انشأناهن انشاء</w:t>
      </w:r>
      <w:r>
        <w:rPr>
          <w:rFonts w:hint="cs"/>
        </w:rPr>
        <w:t xml:space="preserve"> </w:t>
      </w:r>
      <w:r>
        <w:rPr>
          <w:rFonts w:hint="cs"/>
          <w:b/>
          <w:rtl/>
        </w:rPr>
        <w:t>)</w:t>
      </w:r>
      <w:r>
        <w:rPr>
          <w:rFonts w:hint="cs"/>
        </w:rPr>
        <w:t xml:space="preserve"> </w:t>
      </w:r>
      <w:r>
        <w:rPr>
          <w:rFonts w:hint="cs"/>
          <w:b/>
          <w:rtl/>
        </w:rPr>
        <w:t xml:space="preserve"> </w:t>
      </w:r>
      <w:r>
        <w:rPr>
          <w:rFonts w:hint="cs"/>
          <w:b/>
          <w:bCs/>
          <w:rtl/>
        </w:rPr>
        <w:t>وكالتعبير باليد</w:t>
      </w:r>
      <w:r>
        <w:rPr>
          <w:rFonts w:hint="cs"/>
          <w:bCs/>
        </w:rPr>
        <w:t xml:space="preserve"> </w:t>
      </w:r>
      <w:r>
        <w:rPr>
          <w:rFonts w:hint="cs"/>
          <w:bCs/>
          <w:rtl/>
        </w:rPr>
        <w:t xml:space="preserve">عن القدرة كقوله( بيده الملك ) </w:t>
      </w:r>
      <w:r>
        <w:rPr>
          <w:rFonts w:hint="cs"/>
          <w:b/>
          <w:rtl/>
        </w:rPr>
        <w:t>"[ البرهان في علوم القرآن ج: 2 ص: 281]</w:t>
      </w:r>
      <w:r>
        <w:rPr>
          <w:rFonts w:hint="cs"/>
          <w:b/>
          <w:bCs/>
          <w:rtl/>
        </w:rPr>
        <w:t xml:space="preserve"> </w:t>
      </w:r>
      <w:r>
        <w:rPr>
          <w:rFonts w:hint="cs"/>
          <w:b/>
          <w:rtl/>
        </w:rPr>
        <w:t xml:space="preserve">أهـ ، وقال السيوطي :- وهو يتحدث عن مجاز القرآن – " ومنه التعبير باليد عن القدرة نحو   بيده الملك " [ الإتقان ج: 2 ص: 101] أهـ ، </w:t>
      </w:r>
      <w:r>
        <w:rPr>
          <w:rFonts w:hint="cs"/>
          <w:b/>
          <w:bCs/>
          <w:rtl/>
        </w:rPr>
        <w:t>وقال القاضي البيضاوي</w:t>
      </w:r>
      <w:r>
        <w:rPr>
          <w:rFonts w:hint="cs"/>
          <w:b/>
          <w:rtl/>
        </w:rPr>
        <w:t xml:space="preserve"> في التفسير " ( تبارك الذي بيده الملك )   بقبضة قدرته التصرف في الأمور كلها " [تفسير البيضاوي ج: 5 ص: 360] أهـ ، </w:t>
      </w:r>
      <w:r>
        <w:rPr>
          <w:rFonts w:hint="cs"/>
          <w:b/>
          <w:bCs/>
          <w:rtl/>
        </w:rPr>
        <w:t>وقال أبو السعود في تفسيره</w:t>
      </w:r>
      <w:r>
        <w:rPr>
          <w:rFonts w:hint="cs"/>
          <w:b/>
          <w:rtl/>
        </w:rPr>
        <w:t xml:space="preserve"> : " واليد مجاز عن القدرة التامة والاستيلاء الكامل أي تعالى وتعاظم بالذات عن كل ما سواه ذاتا وصفة وفعلا الذي بقبضة قدرته التصرف الكلي في كل الأمور " أهـ ، </w:t>
      </w:r>
      <w:r>
        <w:rPr>
          <w:rFonts w:hint="cs"/>
          <w:b/>
          <w:bCs/>
          <w:rtl/>
        </w:rPr>
        <w:t>وقال النسفي في تفسيره</w:t>
      </w:r>
      <w:r>
        <w:rPr>
          <w:rFonts w:hint="cs"/>
          <w:b/>
          <w:rtl/>
        </w:rPr>
        <w:t xml:space="preserve"> : "  تبارك تعالى وتعاظم عن صفات المخلوقين الذي   بيده الملك   أي بتصرفه الملك والاستيلاء عل كل موجود وهو مالك الملك يؤتيه من يشاء وينزعه ممن يشاء  </w:t>
      </w:r>
      <w:r>
        <w:t>"</w:t>
      </w:r>
      <w:r>
        <w:rPr>
          <w:b/>
          <w:rtl/>
        </w:rPr>
        <w:t xml:space="preserve"> </w:t>
      </w:r>
      <w:r>
        <w:rPr>
          <w:rFonts w:hint="cs"/>
          <w:b/>
          <w:rtl/>
        </w:rPr>
        <w:t xml:space="preserve">[تفسير النسفي ج: 4 ص: 262] أهـ ، </w:t>
      </w:r>
      <w:r>
        <w:rPr>
          <w:rFonts w:hint="cs"/>
          <w:b/>
          <w:bCs/>
          <w:rtl/>
        </w:rPr>
        <w:t>وقال الألوسي</w:t>
      </w:r>
      <w:r>
        <w:rPr>
          <w:rFonts w:hint="cs"/>
          <w:b/>
          <w:rtl/>
        </w:rPr>
        <w:t xml:space="preserve"> </w:t>
      </w:r>
      <w:r>
        <w:rPr>
          <w:rFonts w:hint="cs"/>
          <w:b/>
          <w:bCs/>
          <w:rtl/>
        </w:rPr>
        <w:t>في</w:t>
      </w:r>
      <w:r>
        <w:rPr>
          <w:rFonts w:hint="cs"/>
          <w:bCs/>
        </w:rPr>
        <w:t xml:space="preserve"> </w:t>
      </w:r>
      <w:r>
        <w:rPr>
          <w:rFonts w:hint="cs"/>
          <w:bCs/>
          <w:rtl/>
        </w:rPr>
        <w:t>تفسيره</w:t>
      </w:r>
      <w:r>
        <w:rPr>
          <w:rFonts w:hint="cs"/>
          <w:b/>
          <w:rtl/>
        </w:rPr>
        <w:t xml:space="preserve"> </w:t>
      </w:r>
      <w:r>
        <w:rPr>
          <w:bCs/>
        </w:rPr>
        <w:t>:</w:t>
      </w:r>
      <w:r>
        <w:rPr>
          <w:bCs/>
          <w:rtl/>
        </w:rPr>
        <w:t xml:space="preserve"> </w:t>
      </w:r>
      <w:r>
        <w:t>"</w:t>
      </w:r>
      <w:r>
        <w:rPr>
          <w:rFonts w:hint="cs"/>
          <w:b/>
          <w:rtl/>
        </w:rPr>
        <w:t xml:space="preserve"> بيده الملك ..  </w:t>
      </w:r>
      <w:r>
        <w:rPr>
          <w:rFonts w:hint="cs"/>
          <w:b/>
          <w:bCs/>
          <w:rtl/>
        </w:rPr>
        <w:t>استعارة تمثيلية لذلك</w:t>
      </w:r>
      <w:r>
        <w:rPr>
          <w:rFonts w:hint="cs"/>
          <w:b/>
          <w:rtl/>
        </w:rPr>
        <w:t xml:space="preserve"> ..أو إن الملك على حقيقته واليد مجاز عن الإحاطة والاستيلاء .. بيده الملك   البركة النماء والزيادة ..ومن الناس من حمل الملك على الموجودات وجعل اليد مجازا عن القدرة فيكون المعنى في قدرته الموجودة وتعقبه بعضهم بأن فيه ركاكة وأشار إلى أن الخلاص منها إما بجعل اليد مجازا عن التصرف أو بتفسير الملك بالتصرف وقيل المراد من كون الملك بيده تعالى أنه عز وجل مالكه فمعنى   بيده الملك   مالك الملك </w:t>
      </w:r>
      <w:r>
        <w:t>"</w:t>
      </w:r>
      <w:r>
        <w:rPr>
          <w:b/>
          <w:rtl/>
        </w:rPr>
        <w:t xml:space="preserve"> </w:t>
      </w:r>
      <w:r>
        <w:rPr>
          <w:rFonts w:hint="cs"/>
          <w:b/>
          <w:rtl/>
        </w:rPr>
        <w:t xml:space="preserve">[روح المعاني ج:29 ص: 3-4] أهـ ، </w:t>
      </w:r>
      <w:r>
        <w:rPr>
          <w:rFonts w:hint="cs"/>
          <w:b/>
          <w:bCs/>
          <w:rtl/>
        </w:rPr>
        <w:t>وقال الطبري في</w:t>
      </w:r>
      <w:r>
        <w:rPr>
          <w:rFonts w:hint="cs"/>
          <w:bCs/>
        </w:rPr>
        <w:t xml:space="preserve"> </w:t>
      </w:r>
      <w:r>
        <w:rPr>
          <w:rFonts w:hint="cs"/>
          <w:bCs/>
          <w:rtl/>
        </w:rPr>
        <w:t>تفسيره</w:t>
      </w:r>
      <w:r>
        <w:rPr>
          <w:rFonts w:hint="cs"/>
          <w:b/>
          <w:rtl/>
        </w:rPr>
        <w:t xml:space="preserve"> </w:t>
      </w:r>
      <w:r>
        <w:t>:</w:t>
      </w:r>
      <w:r>
        <w:rPr>
          <w:b/>
          <w:rtl/>
        </w:rPr>
        <w:t xml:space="preserve"> </w:t>
      </w:r>
      <w:r>
        <w:t>"</w:t>
      </w:r>
      <w:r>
        <w:rPr>
          <w:rFonts w:hint="cs"/>
          <w:b/>
          <w:rtl/>
        </w:rPr>
        <w:t xml:space="preserve"> يعني بقوله تعالى ذكره تبارك تعاظم وتعالى الذي   بيده الملك   بيده ملك الدنيا والآخرة وسلطانهما نافذ فيهما أمره وقضاؤه </w:t>
      </w:r>
      <w:r>
        <w:t>"</w:t>
      </w:r>
      <w:r>
        <w:rPr>
          <w:b/>
          <w:rtl/>
        </w:rPr>
        <w:t xml:space="preserve"> </w:t>
      </w:r>
      <w:r>
        <w:rPr>
          <w:rFonts w:hint="cs"/>
          <w:b/>
          <w:rtl/>
        </w:rPr>
        <w:t xml:space="preserve">[تفسير الطبري ج: 29 ص: 1]أهـ ، </w:t>
      </w:r>
      <w:r>
        <w:rPr>
          <w:rFonts w:hint="cs"/>
          <w:b/>
          <w:bCs/>
          <w:rtl/>
        </w:rPr>
        <w:t>وقال ابن كثير في</w:t>
      </w:r>
      <w:r>
        <w:rPr>
          <w:rFonts w:hint="cs"/>
          <w:bCs/>
        </w:rPr>
        <w:t xml:space="preserve"> </w:t>
      </w:r>
      <w:r>
        <w:rPr>
          <w:rFonts w:hint="cs"/>
          <w:bCs/>
          <w:rtl/>
        </w:rPr>
        <w:t>تفسيره</w:t>
      </w:r>
      <w:r>
        <w:rPr>
          <w:rFonts w:hint="cs"/>
          <w:b/>
          <w:rtl/>
        </w:rPr>
        <w:t xml:space="preserve"> </w:t>
      </w:r>
      <w:r>
        <w:t>:</w:t>
      </w:r>
      <w:r>
        <w:rPr>
          <w:b/>
          <w:rtl/>
        </w:rPr>
        <w:t xml:space="preserve"> </w:t>
      </w:r>
      <w:r>
        <w:t>"</w:t>
      </w:r>
      <w:r>
        <w:rPr>
          <w:rFonts w:hint="cs"/>
          <w:b/>
          <w:rtl/>
        </w:rPr>
        <w:t xml:space="preserve"> يمجد تعالى نفسه الكريمة ويخبر أنه   بيده الملك   أي هو المتصرف في جميع المخلوقات بما يشاء لا معقب لحكمه ولا يسأل عما يفعل لقهره وحكمته وعدله ولهذا قال تعالى وهو على كل شيء قدير </w:t>
      </w:r>
      <w:r>
        <w:t>"</w:t>
      </w:r>
      <w:r>
        <w:rPr>
          <w:b/>
          <w:rtl/>
        </w:rPr>
        <w:t xml:space="preserve"> </w:t>
      </w:r>
      <w:r>
        <w:rPr>
          <w:rFonts w:hint="cs"/>
          <w:b/>
          <w:rtl/>
        </w:rPr>
        <w:t>[تفسير ابن</w:t>
      </w:r>
      <w:r>
        <w:rPr>
          <w:rFonts w:hint="cs"/>
        </w:rPr>
        <w:t xml:space="preserve"> </w:t>
      </w:r>
      <w:r>
        <w:rPr>
          <w:rFonts w:hint="cs"/>
          <w:b/>
          <w:rtl/>
        </w:rPr>
        <w:t>كثير ج: 4 ص: 397] أهـ</w:t>
      </w:r>
    </w:p>
    <w:p w:rsidR="00974845" w:rsidRDefault="00974845" w:rsidP="00974845">
      <w:pPr>
        <w:jc w:val="both"/>
        <w:rPr>
          <w:b/>
          <w:rtl/>
        </w:rPr>
      </w:pPr>
      <w:r>
        <w:rPr>
          <w:rFonts w:hint="cs"/>
          <w:bCs/>
          <w:rtl/>
        </w:rPr>
        <w:t>قوله تعالى</w:t>
      </w:r>
      <w:r>
        <w:rPr>
          <w:rFonts w:hint="cs"/>
          <w:b/>
          <w:rtl/>
        </w:rPr>
        <w:t xml:space="preserve"> { أَوَلَمْ يَرَوْا أَنَّا خَلَقْنَا لَهُمْ مِمَّا عَمِلَتْ أَيْدِينَا أَنْعَامًا فَهُمْ لَهَا مَالِكُونَ</w:t>
      </w:r>
      <w:r>
        <w:rPr>
          <w:rFonts w:hint="cs"/>
        </w:rPr>
        <w:t xml:space="preserve"> </w:t>
      </w:r>
      <w:r>
        <w:rPr>
          <w:rFonts w:hint="cs"/>
          <w:b/>
          <w:rtl/>
        </w:rPr>
        <w:t>*</w:t>
      </w:r>
      <w:r>
        <w:rPr>
          <w:rFonts w:hint="cs"/>
        </w:rPr>
        <w:t xml:space="preserve"> </w:t>
      </w:r>
      <w:r>
        <w:rPr>
          <w:rFonts w:hint="cs"/>
          <w:b/>
          <w:rtl/>
        </w:rPr>
        <w:t>وَذَلَّلْنَاهَا لَهُمْ فَمِنْهَا رَكُوبُهُمْ</w:t>
      </w:r>
      <w:r>
        <w:rPr>
          <w:rFonts w:hint="cs"/>
        </w:rPr>
        <w:t xml:space="preserve"> </w:t>
      </w:r>
      <w:r>
        <w:rPr>
          <w:rFonts w:hint="cs"/>
          <w:b/>
          <w:rtl/>
        </w:rPr>
        <w:t xml:space="preserve">وَمِنْهَا يَأْكُلُونَ } ، </w:t>
      </w:r>
      <w:r>
        <w:rPr>
          <w:rFonts w:hint="cs"/>
          <w:b/>
          <w:bCs/>
          <w:rtl/>
        </w:rPr>
        <w:t>وقوله تعالى</w:t>
      </w:r>
      <w:r>
        <w:rPr>
          <w:rFonts w:hint="cs"/>
          <w:b/>
          <w:rtl/>
        </w:rPr>
        <w:t xml:space="preserve"> { يَا أَيُّهَا</w:t>
      </w:r>
      <w:r>
        <w:rPr>
          <w:rFonts w:hint="cs"/>
        </w:rPr>
        <w:t xml:space="preserve"> </w:t>
      </w:r>
      <w:r>
        <w:rPr>
          <w:rFonts w:hint="cs"/>
          <w:b/>
          <w:rtl/>
        </w:rPr>
        <w:t>الَّذِينَ آمَنُوا لَا تُقَدِّمُوا بَيْنَ يَدَيِ اللَّهِ وَرَسُولِهِ وَاتَّقُوا</w:t>
      </w:r>
      <w:r>
        <w:rPr>
          <w:rFonts w:hint="cs"/>
        </w:rPr>
        <w:t xml:space="preserve"> </w:t>
      </w:r>
      <w:r>
        <w:rPr>
          <w:rFonts w:hint="cs"/>
          <w:b/>
          <w:rtl/>
        </w:rPr>
        <w:t xml:space="preserve">اللَّهَ إِنَّ اللَّهَ سَمِيعٌ عَلِيمٌ } ، </w:t>
      </w:r>
      <w:r>
        <w:rPr>
          <w:rFonts w:hint="cs"/>
          <w:b/>
          <w:bCs/>
          <w:rtl/>
        </w:rPr>
        <w:t>وقوله تعالى</w:t>
      </w:r>
      <w:r>
        <w:rPr>
          <w:rFonts w:hint="cs"/>
          <w:b/>
          <w:rtl/>
        </w:rPr>
        <w:t xml:space="preserve"> { وَالسَّمَاء بَنَيْنَاهَا بِأَيْدٍ وَإِنَّا لَمُوسِعُونَ } ، ( قلت ) : اليد تجمع على أيد قال تعالى { ألهم أيد يبطشون بها } وقال تعالى { والسماء بنيناها بأيد } و على أيدي قال تعالى { مما عملت أيدينا } ، فلا التفات إلى من زعم أن اليد لا تجمع على أيد لأن ذلك مما جاء في القرآن والقرآن نزل بلسان عربي مبين ، والمراد بالآية هاهنا  إثبات القوة والقدرة ، مثالها في ذلك تماما قوله تعالى { وَاذْكُرْ عَبْدَنَا</w:t>
      </w:r>
      <w:r>
        <w:rPr>
          <w:rFonts w:hint="cs"/>
        </w:rPr>
        <w:t xml:space="preserve"> </w:t>
      </w:r>
      <w:r>
        <w:rPr>
          <w:rFonts w:hint="cs"/>
          <w:b/>
          <w:rtl/>
        </w:rPr>
        <w:t>دَاوُودَ ذَا الْأَيْدِ إِنَّهُ أَوَّابٌ } وقوله تعالى  { وَاذْكُرْ عِبَادَنَا إبْرَاهِيمَ وَإِسْحَقَ وَيَعْقُوبَ أُوْلِي</w:t>
      </w:r>
      <w:r>
        <w:rPr>
          <w:rFonts w:hint="cs"/>
        </w:rPr>
        <w:t xml:space="preserve"> </w:t>
      </w:r>
      <w:r>
        <w:rPr>
          <w:rFonts w:hint="cs"/>
          <w:b/>
          <w:rtl/>
        </w:rPr>
        <w:t>الْأَيْدِي</w:t>
      </w:r>
      <w:r>
        <w:rPr>
          <w:rFonts w:hint="cs"/>
        </w:rPr>
        <w:t xml:space="preserve"> </w:t>
      </w:r>
      <w:r>
        <w:rPr>
          <w:rFonts w:hint="cs"/>
          <w:b/>
          <w:rtl/>
        </w:rPr>
        <w:t xml:space="preserve">وَالْأَبْصَارِ } ،  فهل المراد من الآيات مدح الأنبياء بوجود الأيد التي هي الجوارح مع أن جميع البشر بما فيهم الكفار والفجار لهم أيدي وأبصار ، أم أن المقصود بالأيدي في الآيات هو قوتهم في الطاعة وجدهم وتشميرهم للعبادة  ، واستعير لذلك بلفظ الأيدي لأنها عادة موضع القوة والجد والعمل . فلا شك أن المعنى المقصود هو الثاني ،  وهاهنا في الآية { وَالسَّمَاء بَنَيْنَاهَا بِأَيْدٍ وَإِنَّا لَمُوسِعُونَ } نفس المقصود إذ لم تسق الآية لإثبات جارحة لله تعالى عن ذلك لأنه نقص يتنزه الأحد الصمد عنه ، لأن الجارحة تعني الجزء والتجزؤ يضاد الأحدية التي تعني نفي التبغض ويضاد الصمدية التي تعني كمال الغنى لأن المتجزىء يحتاج إلى جزئه فصاحب اليد ( الجارحة ) يحتاج إلى يده لتناوله الأشياء وصاحب الرجل (الجارحة ) يحتاج إلى رجله ليتحرك بها وصاحب العين ( الجارحة ) يحتاج إلى عينه ليبصر بها وهكذا فالمتجزيء يحتاج إلى جزئه والمتبعض يحتاج إلى بعضه والله تعالى صمد له كمال الصمدية قيوم له كمال القيومية غني له كمال الغنى ، وإثبات الجارحة ليس فيه أي معنى للكمال الإلهي المتصف بكمال الأحدية وكمال الصمدية وكمال القيومية وكمال الغنى ، بل هو نقص يتنزه الله تعالى عنه ويضاد جميع تلك الصفات العلا  ، ونعود إلى الآية فنقول : </w:t>
      </w:r>
      <w:r>
        <w:rPr>
          <w:rFonts w:hint="cs"/>
          <w:b/>
          <w:bCs/>
          <w:rtl/>
        </w:rPr>
        <w:t>تأويل الأيد في الآية بالقوة ثابت عن حبر الأمة وترجمان القرآن عبد الله ابن عباس رضي الله</w:t>
      </w:r>
      <w:r>
        <w:rPr>
          <w:rFonts w:hint="cs"/>
          <w:b/>
          <w:bCs/>
        </w:rPr>
        <w:t xml:space="preserve"> </w:t>
      </w:r>
      <w:r>
        <w:rPr>
          <w:rFonts w:hint="cs"/>
          <w:b/>
          <w:bCs/>
          <w:rtl/>
        </w:rPr>
        <w:t>عنهما</w:t>
      </w:r>
      <w:r>
        <w:rPr>
          <w:rFonts w:hint="cs"/>
          <w:b/>
          <w:rtl/>
        </w:rPr>
        <w:t xml:space="preserve"> ، فقد أخرج ابن</w:t>
      </w:r>
      <w:r>
        <w:rPr>
          <w:rFonts w:hint="cs"/>
        </w:rPr>
        <w:t xml:space="preserve"> </w:t>
      </w:r>
      <w:r>
        <w:rPr>
          <w:rFonts w:hint="cs"/>
          <w:b/>
          <w:rtl/>
        </w:rPr>
        <w:t>جرير وابن المنذر وابن أبي حاتم والبيهقي في الأسماء والصفات عن ابن عباس رضي الله</w:t>
      </w:r>
      <w:r>
        <w:rPr>
          <w:rFonts w:hint="cs"/>
        </w:rPr>
        <w:t xml:space="preserve"> </w:t>
      </w:r>
      <w:r>
        <w:rPr>
          <w:rFonts w:hint="cs"/>
          <w:b/>
          <w:rtl/>
        </w:rPr>
        <w:t>عنهما في قوله تعالى ( والسماء بنيناها</w:t>
      </w:r>
      <w:r>
        <w:rPr>
          <w:rFonts w:hint="cs"/>
        </w:rPr>
        <w:t xml:space="preserve"> </w:t>
      </w:r>
      <w:r>
        <w:rPr>
          <w:rFonts w:hint="cs"/>
          <w:b/>
          <w:rtl/>
        </w:rPr>
        <w:t>بأيد</w:t>
      </w:r>
      <w:r>
        <w:rPr>
          <w:rFonts w:hint="cs"/>
        </w:rPr>
        <w:t xml:space="preserve"> </w:t>
      </w:r>
      <w:r>
        <w:rPr>
          <w:rFonts w:hint="cs"/>
          <w:b/>
          <w:rtl/>
        </w:rPr>
        <w:t>)</w:t>
      </w:r>
      <w:r>
        <w:rPr>
          <w:rFonts w:hint="cs"/>
        </w:rPr>
        <w:t xml:space="preserve"> </w:t>
      </w:r>
      <w:r>
        <w:rPr>
          <w:rFonts w:hint="cs"/>
          <w:b/>
          <w:rtl/>
        </w:rPr>
        <w:t xml:space="preserve"> قال: بقوة</w:t>
      </w:r>
      <w:r>
        <w:t xml:space="preserve">  </w:t>
      </w:r>
      <w:r>
        <w:rPr>
          <w:b/>
          <w:rtl/>
        </w:rPr>
        <w:t xml:space="preserve"> </w:t>
      </w:r>
      <w:r>
        <w:rPr>
          <w:rFonts w:hint="cs"/>
          <w:b/>
          <w:rtl/>
        </w:rPr>
        <w:t xml:space="preserve">، [تأويل التابعين للأيد في الآية بالقوة ] ،  </w:t>
      </w:r>
      <w:r>
        <w:rPr>
          <w:rFonts w:hint="cs"/>
          <w:b/>
          <w:bCs/>
          <w:rtl/>
        </w:rPr>
        <w:t>فقد أخرج ابن</w:t>
      </w:r>
      <w:r>
        <w:rPr>
          <w:rFonts w:hint="cs"/>
          <w:b/>
          <w:bCs/>
        </w:rPr>
        <w:t xml:space="preserve"> </w:t>
      </w:r>
      <w:r>
        <w:rPr>
          <w:rFonts w:hint="cs"/>
          <w:b/>
          <w:bCs/>
          <w:rtl/>
        </w:rPr>
        <w:t>جرير عن مجاهد و قتادة  والسدي وغيرهم من التابعين وأخرج</w:t>
      </w:r>
      <w:r>
        <w:rPr>
          <w:rFonts w:hint="cs"/>
          <w:b/>
          <w:bCs/>
        </w:rPr>
        <w:t xml:space="preserve"> </w:t>
      </w:r>
      <w:r>
        <w:rPr>
          <w:rFonts w:hint="cs"/>
          <w:b/>
          <w:bCs/>
          <w:rtl/>
        </w:rPr>
        <w:t>البيهقي</w:t>
      </w:r>
      <w:r>
        <w:rPr>
          <w:rFonts w:hint="cs"/>
          <w:b/>
          <w:bCs/>
        </w:rPr>
        <w:t xml:space="preserve"> </w:t>
      </w:r>
      <w:r>
        <w:rPr>
          <w:rFonts w:hint="cs"/>
          <w:b/>
          <w:bCs/>
          <w:rtl/>
        </w:rPr>
        <w:t>وغيره عن مجاهد في قولهم (والسماء</w:t>
      </w:r>
      <w:r>
        <w:rPr>
          <w:rFonts w:hint="cs"/>
          <w:b/>
          <w:bCs/>
        </w:rPr>
        <w:t xml:space="preserve"> </w:t>
      </w:r>
      <w:r>
        <w:rPr>
          <w:rFonts w:hint="cs"/>
          <w:b/>
          <w:bCs/>
          <w:rtl/>
        </w:rPr>
        <w:t>بنيناها</w:t>
      </w:r>
      <w:r>
        <w:rPr>
          <w:rFonts w:hint="cs"/>
          <w:b/>
          <w:bCs/>
        </w:rPr>
        <w:t xml:space="preserve"> </w:t>
      </w:r>
      <w:r>
        <w:rPr>
          <w:rFonts w:hint="cs"/>
          <w:b/>
          <w:bCs/>
          <w:rtl/>
        </w:rPr>
        <w:t>بأيد</w:t>
      </w:r>
      <w:r>
        <w:rPr>
          <w:rFonts w:hint="cs"/>
          <w:b/>
          <w:bCs/>
        </w:rPr>
        <w:t xml:space="preserve"> </w:t>
      </w:r>
      <w:r>
        <w:rPr>
          <w:rFonts w:hint="cs"/>
          <w:b/>
          <w:bCs/>
          <w:rtl/>
        </w:rPr>
        <w:t>) قالوا : يعني</w:t>
      </w:r>
      <w:r>
        <w:rPr>
          <w:rFonts w:hint="cs"/>
          <w:b/>
          <w:bCs/>
        </w:rPr>
        <w:t xml:space="preserve"> </w:t>
      </w:r>
      <w:r>
        <w:rPr>
          <w:rFonts w:hint="cs"/>
          <w:b/>
          <w:bCs/>
          <w:rtl/>
        </w:rPr>
        <w:t>بقوة</w:t>
      </w:r>
      <w:r>
        <w:rPr>
          <w:rFonts w:hint="cs"/>
          <w:b/>
          <w:rtl/>
        </w:rPr>
        <w:t xml:space="preserve">  ،  </w:t>
      </w:r>
      <w:r>
        <w:rPr>
          <w:rFonts w:hint="cs"/>
          <w:b/>
          <w:bCs/>
          <w:rtl/>
        </w:rPr>
        <w:t>[وقد تواترت أقوال العلماء والمفسرين واللغويين على تأويل اليد بالقوة ] ، قال الطبري</w:t>
      </w:r>
      <w:r>
        <w:rPr>
          <w:rFonts w:hint="cs"/>
          <w:b/>
          <w:rtl/>
        </w:rPr>
        <w:t xml:space="preserve"> " ذا</w:t>
      </w:r>
      <w:r>
        <w:rPr>
          <w:rFonts w:hint="cs"/>
        </w:rPr>
        <w:t xml:space="preserve"> </w:t>
      </w:r>
      <w:r>
        <w:rPr>
          <w:rFonts w:hint="cs"/>
          <w:b/>
          <w:rtl/>
        </w:rPr>
        <w:t>الأيد ويعني بقوله ذا الأيد ذا القوة والبطش الشديد</w:t>
      </w:r>
      <w:r>
        <w:rPr>
          <w:rFonts w:hint="cs"/>
        </w:rPr>
        <w:t xml:space="preserve"> </w:t>
      </w:r>
      <w:r>
        <w:rPr>
          <w:rFonts w:hint="cs"/>
          <w:b/>
          <w:rtl/>
        </w:rPr>
        <w:t xml:space="preserve">في ذات الله والصبر على طاعته ..قال ابن زيد في قوله داود ذا الأيد قال ذا القوة في عبادة الله الأيد القوة وقرأ والسماء   بنيناها بأيد   قال بقوة " [تفسير الطبري ج: 23 ص: 136] أهـ ، </w:t>
      </w:r>
      <w:r>
        <w:rPr>
          <w:rFonts w:hint="cs"/>
          <w:b/>
          <w:bCs/>
          <w:rtl/>
        </w:rPr>
        <w:t xml:space="preserve">وقال رحمه الله </w:t>
      </w:r>
      <w:r>
        <w:rPr>
          <w:rFonts w:hint="cs"/>
          <w:b/>
          <w:rtl/>
        </w:rPr>
        <w:t>: " حدثني علي قال ثنا أبو صالح قال ثني معاوية عن علي عن ابن عباس قوله والسماء   بنيناها بأيد   يقول بقوة   حدثني محمد بن عمرو قال ثنا أبو عاصم قال ثنا عيسى وحدثني الحارث قال ثنا الحسن قال ثنا ورقاء جميعا عن ابن أبي نجيح عن مجاهد قوله بأيد قال بقوة   حدثنا بشر قال ثنا يزيد قال ثنا سعيد عن قتادة والسماء   بنيناها بأيد   أي بقوة " [تفسير الطبري ج: 27 ص: 7]أهـ</w:t>
      </w:r>
      <w:r>
        <w:rPr>
          <w:rFonts w:hint="cs"/>
          <w:b/>
          <w:bCs/>
          <w:rtl/>
        </w:rPr>
        <w:t xml:space="preserve"> ، وقال رحمه الله</w:t>
      </w:r>
      <w:r>
        <w:rPr>
          <w:rFonts w:hint="cs"/>
          <w:b/>
          <w:rtl/>
        </w:rPr>
        <w:t xml:space="preserve"> " ..عن ابن عباس قوله والسماء   بنيناها بأيد   يقول بقوة  ..عن مجاهد قوله بأيد قال بقوة   ..عن قتادة والسماء   بنيناها بأيد   أي بقوة " [ تفسير الطبري ج: 27 ص: 7] أهـ ، </w:t>
      </w:r>
      <w:r>
        <w:rPr>
          <w:rFonts w:hint="cs"/>
          <w:b/>
          <w:bCs/>
          <w:rtl/>
        </w:rPr>
        <w:t>وقال القرطبي</w:t>
      </w:r>
      <w:r>
        <w:rPr>
          <w:rFonts w:hint="cs"/>
          <w:b/>
          <w:rtl/>
        </w:rPr>
        <w:t xml:space="preserve"> : " قوله تعالى ( والسماء بنيناها بأيد )   ..ومعنى بأيد أي بقوة وقدرة " [تفسير القرطبي ج: 17 ص: 52] أهـ ، </w:t>
      </w:r>
      <w:r>
        <w:rPr>
          <w:rFonts w:hint="cs"/>
          <w:b/>
          <w:bCs/>
          <w:rtl/>
        </w:rPr>
        <w:t>وقال البيضاوي</w:t>
      </w:r>
      <w:r>
        <w:rPr>
          <w:rFonts w:hint="cs"/>
          <w:b/>
          <w:rtl/>
        </w:rPr>
        <w:t xml:space="preserve"> :" والسماء   بنيناها بأيد   بقوة "[ تفسير البيضاوي ج: 5 ص: 241] أهـ ، </w:t>
      </w:r>
      <w:r>
        <w:rPr>
          <w:rFonts w:hint="cs"/>
          <w:b/>
          <w:bCs/>
          <w:rtl/>
        </w:rPr>
        <w:t>وقال السيوطي</w:t>
      </w:r>
      <w:r>
        <w:rPr>
          <w:rFonts w:hint="cs"/>
          <w:b/>
          <w:rtl/>
        </w:rPr>
        <w:t xml:space="preserve"> </w:t>
      </w:r>
      <w:r>
        <w:rPr>
          <w:rFonts w:hint="cs"/>
          <w:b/>
          <w:bCs/>
          <w:rtl/>
        </w:rPr>
        <w:t>في الدر المنثور</w:t>
      </w:r>
      <w:r>
        <w:rPr>
          <w:rFonts w:hint="cs"/>
          <w:b/>
          <w:rtl/>
        </w:rPr>
        <w:t xml:space="preserve"> "   وأخرج ابن جرير وابن المنذر وابن أبي حاتم والبيهقي في الأسماء والصفات عن ابن عباس رضي الله عنهما في قوله والسماء   بنيناها بأيد   قال  بقوة   وأخرج آدم بن أبي إياس والبيهقي عن مجاهد رضي الله عنه في قوله والسماء   بنيناها بأيد   قال  يعني بقوة " [ الدر المنثور ج: 7 ص: 623] أهـ ، </w:t>
      </w:r>
      <w:r>
        <w:rPr>
          <w:rFonts w:hint="cs"/>
          <w:b/>
          <w:bCs/>
          <w:rtl/>
        </w:rPr>
        <w:t>وقال في التفسير</w:t>
      </w:r>
      <w:r>
        <w:rPr>
          <w:rFonts w:hint="cs"/>
          <w:b/>
          <w:rtl/>
        </w:rPr>
        <w:t xml:space="preserve"> : " والسماء   بنيناها بأيد   بقوة " [ تفسير الجلالين ج: 1 ص: 695] أهـ ، </w:t>
      </w:r>
      <w:r>
        <w:rPr>
          <w:rFonts w:hint="cs"/>
          <w:b/>
          <w:bCs/>
          <w:rtl/>
        </w:rPr>
        <w:t>وقال بن كثير</w:t>
      </w:r>
      <w:r>
        <w:rPr>
          <w:rFonts w:hint="cs"/>
          <w:b/>
          <w:rtl/>
        </w:rPr>
        <w:t xml:space="preserve"> : " </w:t>
      </w:r>
      <w:r>
        <w:rPr>
          <w:rFonts w:hint="cs"/>
        </w:rPr>
        <w:t xml:space="preserve"> </w:t>
      </w:r>
      <w:r>
        <w:rPr>
          <w:rFonts w:hint="cs"/>
          <w:b/>
          <w:rtl/>
        </w:rPr>
        <w:t xml:space="preserve"> كقوله تعالى والسماء   بنيناها بأيد   أي بقوة " [ تفسير الجلالين ج: 1 ص: 695] أهـ ، </w:t>
      </w:r>
      <w:r>
        <w:rPr>
          <w:rFonts w:hint="cs"/>
          <w:b/>
          <w:bCs/>
          <w:rtl/>
        </w:rPr>
        <w:t>وقال رحمه الله</w:t>
      </w:r>
      <w:r>
        <w:rPr>
          <w:rFonts w:hint="cs"/>
          <w:b/>
          <w:rtl/>
        </w:rPr>
        <w:t xml:space="preserve"> : " يقول تعالى</w:t>
      </w:r>
      <w:r>
        <w:rPr>
          <w:rFonts w:hint="cs"/>
        </w:rPr>
        <w:t xml:space="preserve"> </w:t>
      </w:r>
      <w:r>
        <w:rPr>
          <w:rFonts w:hint="cs"/>
          <w:b/>
          <w:rtl/>
        </w:rPr>
        <w:t>عن عبده ورسوله داود عليه الصلاة والسلام أنه كان ذا أيد والأيدي القوة في العلم</w:t>
      </w:r>
      <w:r>
        <w:rPr>
          <w:rFonts w:hint="cs"/>
        </w:rPr>
        <w:t xml:space="preserve"> </w:t>
      </w:r>
      <w:r>
        <w:rPr>
          <w:rFonts w:hint="cs"/>
          <w:b/>
          <w:rtl/>
        </w:rPr>
        <w:t>والعمل عن ابن عباس رضي الله عنهما والسدي وابن زيد الأيدي القوة وقرأ ابن زيد</w:t>
      </w:r>
      <w:r>
        <w:rPr>
          <w:rFonts w:hint="cs"/>
        </w:rPr>
        <w:t xml:space="preserve"> </w:t>
      </w:r>
      <w:r>
        <w:rPr>
          <w:rFonts w:hint="cs"/>
          <w:b/>
          <w:rtl/>
        </w:rPr>
        <w:t>والسماء</w:t>
      </w:r>
      <w:r>
        <w:t xml:space="preserve">  </w:t>
      </w:r>
      <w:r>
        <w:rPr>
          <w:rFonts w:hint="cs"/>
          <w:b/>
          <w:rtl/>
        </w:rPr>
        <w:t xml:space="preserve"> بنيناها</w:t>
      </w:r>
      <w:r>
        <w:rPr>
          <w:rFonts w:hint="cs"/>
        </w:rPr>
        <w:t xml:space="preserve"> </w:t>
      </w:r>
      <w:r>
        <w:rPr>
          <w:rFonts w:hint="cs"/>
          <w:b/>
          <w:rtl/>
        </w:rPr>
        <w:t>بأيد</w:t>
      </w:r>
      <w:r>
        <w:t xml:space="preserve">  </w:t>
      </w:r>
      <w:r>
        <w:rPr>
          <w:rFonts w:hint="cs"/>
          <w:b/>
          <w:rtl/>
        </w:rPr>
        <w:t xml:space="preserve"> وإنا</w:t>
      </w:r>
      <w:r>
        <w:rPr>
          <w:rFonts w:hint="cs"/>
        </w:rPr>
        <w:t xml:space="preserve"> </w:t>
      </w:r>
      <w:r>
        <w:rPr>
          <w:rFonts w:hint="cs"/>
          <w:b/>
          <w:rtl/>
        </w:rPr>
        <w:t>لموسعون وقال مجاهد الأيدي القوة في الطاعة "[ تفسير ابن كثير ج: 4 ص: 30] أهـ</w:t>
      </w:r>
      <w:r>
        <w:rPr>
          <w:rFonts w:hint="cs"/>
          <w:b/>
          <w:rtl/>
          <w:lang w:bidi="ar-KW"/>
        </w:rPr>
        <w:t xml:space="preserve"> ، </w:t>
      </w:r>
      <w:r>
        <w:rPr>
          <w:rFonts w:hint="cs"/>
          <w:bCs/>
          <w:rtl/>
        </w:rPr>
        <w:t>وقال أبو السعود</w:t>
      </w:r>
      <w:r>
        <w:rPr>
          <w:rFonts w:hint="cs"/>
          <w:b/>
          <w:rtl/>
        </w:rPr>
        <w:t xml:space="preserve"> : " والسماء   بنيناها بأيد   إي بقوة " [تفسير أبي السعود ج: 8 ص: 142]أهـ ، </w:t>
      </w:r>
      <w:r>
        <w:rPr>
          <w:rFonts w:hint="cs"/>
          <w:b/>
          <w:bCs/>
          <w:rtl/>
        </w:rPr>
        <w:t>وقال البغوي</w:t>
      </w:r>
      <w:r>
        <w:rPr>
          <w:rFonts w:hint="cs"/>
          <w:b/>
          <w:rtl/>
        </w:rPr>
        <w:t xml:space="preserve"> : " والسماء   بنيناها بأيد   بقوة وقدرة " [تفسير البغوي ج: 4 ص: 234]أهـ ، </w:t>
      </w:r>
      <w:r>
        <w:rPr>
          <w:rFonts w:hint="cs"/>
          <w:b/>
          <w:bCs/>
          <w:rtl/>
        </w:rPr>
        <w:t>وقال الشوكاني</w:t>
      </w:r>
      <w:r>
        <w:rPr>
          <w:rFonts w:hint="cs"/>
          <w:b/>
          <w:rtl/>
        </w:rPr>
        <w:t xml:space="preserve"> : "  والسماء   بنيناها بأيد   أي بقوة وقدرة ... وأخرج أبن جرير وأبن المنذر وأبن أبي حاتم والبيهقي في الأسماء والصفات عن أبن عباس في قوله والسماء   بنيناها بأيد   قال بقوة " [ فتح القدير ج: 5 ص: 91] أهـ ، </w:t>
      </w:r>
      <w:r>
        <w:rPr>
          <w:rFonts w:hint="cs"/>
          <w:b/>
          <w:bCs/>
          <w:rtl/>
        </w:rPr>
        <w:t>وقال بن الجوزي</w:t>
      </w:r>
      <w:r>
        <w:rPr>
          <w:rFonts w:hint="cs"/>
          <w:b/>
          <w:rtl/>
        </w:rPr>
        <w:t xml:space="preserve"> : "   والسماء بنيناها المعنى وبنينا السماء   بنيناها بأيد   أي بقوة وكذلك قال ابن عباس ومجاهد وقتادة وسائر المفسرين واللغويين بأيد أي بقوة " [زاد المسير ج: 8 ص: 40] أهـ ، </w:t>
      </w:r>
      <w:r>
        <w:rPr>
          <w:rFonts w:hint="cs"/>
          <w:b/>
          <w:bCs/>
          <w:rtl/>
        </w:rPr>
        <w:t>وقال الزركشي</w:t>
      </w:r>
      <w:r>
        <w:rPr>
          <w:rFonts w:hint="cs"/>
          <w:b/>
          <w:rtl/>
        </w:rPr>
        <w:t xml:space="preserve"> : " وقوله والسماء   بنيناها بأيد   أراد بالأيد القوة " [البرهان في علوم القرآن ج: 3 ص: 445]أهـ ، </w:t>
      </w:r>
      <w:r>
        <w:rPr>
          <w:rFonts w:hint="cs"/>
          <w:b/>
          <w:bCs/>
          <w:rtl/>
        </w:rPr>
        <w:t>وقال النسفي</w:t>
      </w:r>
      <w:r>
        <w:rPr>
          <w:rFonts w:hint="cs"/>
          <w:b/>
          <w:rtl/>
        </w:rPr>
        <w:t xml:space="preserve"> : " بنيناها بأيد   بقوة والايد القوة " [تفسير النسفي ج: 4 ص: 181] أهـ ، </w:t>
      </w:r>
      <w:r>
        <w:rPr>
          <w:rFonts w:hint="cs"/>
          <w:b/>
          <w:bCs/>
          <w:rtl/>
        </w:rPr>
        <w:t>وقال الألوسي</w:t>
      </w:r>
      <w:r>
        <w:rPr>
          <w:rFonts w:hint="cs"/>
          <w:b/>
          <w:rtl/>
        </w:rPr>
        <w:t xml:space="preserve"> : " ويحتمل أنه جمع باعتبار كونه عظيم الشأن جليل القدر كجمع اليد بمعنى القدرة على قول في قوله تعالى  والسماء   بنيناها بأيد " [ روح المعاني ج: 23 ص: 35] أهـ ، </w:t>
      </w:r>
      <w:r>
        <w:rPr>
          <w:rFonts w:hint="cs"/>
          <w:b/>
          <w:bCs/>
          <w:rtl/>
        </w:rPr>
        <w:t>وقال رحمه الله</w:t>
      </w:r>
      <w:r>
        <w:rPr>
          <w:rFonts w:hint="cs"/>
          <w:b/>
          <w:rtl/>
        </w:rPr>
        <w:t xml:space="preserve"> : " والسماء</w:t>
      </w:r>
      <w:r>
        <w:rPr>
          <w:rFonts w:hint="cs"/>
        </w:rPr>
        <w:t xml:space="preserve"> </w:t>
      </w:r>
      <w:r>
        <w:rPr>
          <w:rFonts w:hint="cs"/>
          <w:b/>
          <w:rtl/>
        </w:rPr>
        <w:t>أي وبنينا السماء بنيناها بأييد أي بقوة قاله</w:t>
      </w:r>
      <w:r>
        <w:rPr>
          <w:rFonts w:hint="cs"/>
        </w:rPr>
        <w:t xml:space="preserve"> </w:t>
      </w:r>
      <w:r>
        <w:rPr>
          <w:rFonts w:hint="cs"/>
          <w:b/>
          <w:rtl/>
        </w:rPr>
        <w:t xml:space="preserve">ابن عباس ومجاهد وقتادة "[ روح المعاني ج: 27 ص: 17] أهـ </w:t>
      </w:r>
    </w:p>
    <w:p w:rsidR="00974845" w:rsidRDefault="00974845" w:rsidP="00453FF5">
      <w:pPr>
        <w:jc w:val="both"/>
        <w:rPr>
          <w:b/>
          <w:rtl/>
        </w:rPr>
      </w:pPr>
      <w:r>
        <w:rPr>
          <w:rFonts w:hint="cs"/>
          <w:bCs/>
          <w:rtl/>
        </w:rPr>
        <w:t>قوله تعالى</w:t>
      </w:r>
      <w:r>
        <w:rPr>
          <w:rFonts w:hint="cs"/>
          <w:b/>
          <w:rtl/>
        </w:rPr>
        <w:t xml:space="preserve"> : { قَالَ يَا إِبْلِيسُ مَا مَنَعَكَ أَن تَسْجُدَ لِمَا خَلَقْتُ بِيَدَيَّ أَسْتَكْبَرْتَ أَمْ كُنتَ مِنَ الْعَالِينَ * قَالَ أَنَا خَيْرٌ مِّنْهُ خَلَقْتَنِي مِن نَّارٍ وَخَلَقْتَهُ مِن طِينٍ } ( </w:t>
      </w:r>
      <w:r>
        <w:rPr>
          <w:rFonts w:hint="cs"/>
          <w:b/>
          <w:bCs/>
          <w:rtl/>
        </w:rPr>
        <w:t>قلت</w:t>
      </w:r>
      <w:r>
        <w:rPr>
          <w:rFonts w:hint="cs"/>
          <w:b/>
          <w:rtl/>
        </w:rPr>
        <w:t xml:space="preserve"> ) : فصحاء العرب وأهل البلاغة فيه يعلمون من قوله تعالى ( لما</w:t>
      </w:r>
      <w:r>
        <w:rPr>
          <w:rFonts w:hint="cs"/>
        </w:rPr>
        <w:t xml:space="preserve"> </w:t>
      </w:r>
      <w:r>
        <w:rPr>
          <w:rFonts w:hint="cs"/>
          <w:b/>
          <w:rtl/>
        </w:rPr>
        <w:t>خلقت بيدي ) أنه كناية عن غاية الإبداع أي لما أوليته عنايتي وأظهرت فيه عجائب قدرتي وخلقته في أحسن تقويم وعلمته من العلم ما لا يعلمه غيره وفضلته في ذلك كله على غيره من المخلوقين .هذا هو المفهوم من سياق الآيات فلم تسق الآية لإثبات جارحة لله تعالى عن ذلك لأنه نقص يتنزه الأحد الصمد القيوم الغني عنه ، لأن الجارحة تعني الجزء والتجزؤ يضاد الأحدية التي تعني نفي التبغض ويضاد الصمدية التي تعني كمال الغنى لأن المتجزىء يحتاج إلى جزئه ، والله تعالى صمد له كمال الصمدية قيوم له كمال القيومية غني له كمال الغنى ،</w:t>
      </w:r>
      <w:r>
        <w:rPr>
          <w:rFonts w:hint="cs"/>
          <w:b/>
          <w:rtl/>
          <w:lang w:eastAsia="ar-SA"/>
        </w:rPr>
        <w:t xml:space="preserve"> </w:t>
      </w:r>
      <w:r>
        <w:rPr>
          <w:rFonts w:hint="cs"/>
          <w:b/>
          <w:rtl/>
        </w:rPr>
        <w:t>وإلا فما الفارق عند كل منصف لم تحرق البدعة قلبه بين هذا التعبير القرآني ( لما</w:t>
      </w:r>
      <w:r>
        <w:rPr>
          <w:rFonts w:hint="cs"/>
        </w:rPr>
        <w:t xml:space="preserve"> </w:t>
      </w:r>
      <w:r>
        <w:rPr>
          <w:rFonts w:hint="cs"/>
          <w:b/>
          <w:rtl/>
        </w:rPr>
        <w:t>خلقت بيدي ) وبين قوله تعالى ( مما عملت أيدينا أنعاما ) و قوله تعالى ( والسماء بنيناها بأيد ) وأيد جمع يد لقوله تعالى (ألهم أيد يبطشون بها ) فالإنسان خلق بصفة اليد والأنعام كالغنم والبقر والإبل خلقت كذلك بصفة اليد والسماء خلقت كذلك بصفة اليد ، ولا عبرة لمن اعترض على ذلك بأن إبليس كان بوسعه أن يقول وأنا خلقتني بيدك لأن الأمر بالسجود لم يكن بعلة تميز آدم بالخلق باليدين ولكن لتمحيص المطيع بالأمر من المتكبر عنه ولذلك جاء في الآية الأخرى (.. أن تسجد إذ أمرتك ) ، ولا عبرة لمن قال : لو لم يكن لآدم مزية علي سائر الحيوانات باليد التي هي صفة لما عظمه بذكرها وأجله فقال ( بيدي ) ولو كانت القدرة لما كانت له مزية ، وقولهم : ميزه بذلك عن الحيوان فقد قال عز وجل : {خلقنا لهم مما عملت أيدينا أنعاما } ولم يدل هذا علي تمييز الأنعام علي بقية الحيوان وقال الله تعالي  { والسماء بنيناها بأيد وإنا لموسعون } أي بقوة ولم يدل ذلك على تميز السماء على بقية المخلوقات ، فإن قالوا : القدرة لا تثن ، وقد قال { بيدي } قلنا بلي قال العربي : ليس لي بهذا الأمر يدان ، أي ليس لي به قدرة ولا يقصد سوى ذلك ، فإن قالوا إنما عبروا بذلك لأن للإنسان يد على الحقيقة ، قلنا إذن يلزمنا إثبات اليدين للرحمة {بين يدي رحمته} وللعذاب {بين يدي عذاب شديد } وللنجوى {بين يدي نجواكم صدقة } وفي هذا الإثبات من الجهل باللغة والتلاعب بثوابتها ما فيه ومن قال بذلك فلا ينبغي أن يضيع الوقت معه ، فإن أصروا وجادلوا قلنا :  قال الله تعالي في محكم التنزيل { إن مثل عيسي عند</w:t>
      </w:r>
      <w:r>
        <w:rPr>
          <w:rFonts w:hint="cs"/>
        </w:rPr>
        <w:t xml:space="preserve"> </w:t>
      </w:r>
      <w:r>
        <w:rPr>
          <w:rFonts w:hint="cs"/>
          <w:b/>
          <w:rtl/>
        </w:rPr>
        <w:t xml:space="preserve">الله كمثل آدم خلقه من تراب ثم قال له كن فيكون } ، فالقرآن نص على أن خلق عيسى كخلق آدم كلاهما بالقدرة المعبر عنها بقوله تعالى { ثم قال له كن فيكون } ، فهذا هو صريح القرآن فهل ندعه لفهم خاطئ لحديث لم يصح أو حديث مختلف في صحته ، </w:t>
      </w:r>
      <w:r>
        <w:rPr>
          <w:rFonts w:hint="cs"/>
          <w:b/>
          <w:bCs/>
          <w:rtl/>
        </w:rPr>
        <w:t xml:space="preserve">  فإن تواضعوا للعلم وقالوا فما معنى الآية ( لما</w:t>
      </w:r>
      <w:r>
        <w:rPr>
          <w:rFonts w:hint="cs"/>
          <w:bCs/>
        </w:rPr>
        <w:t xml:space="preserve"> </w:t>
      </w:r>
      <w:r>
        <w:rPr>
          <w:rFonts w:hint="cs"/>
          <w:bCs/>
          <w:rtl/>
        </w:rPr>
        <w:t>خلقت بيدي ) قلنا :</w:t>
      </w:r>
      <w:r>
        <w:rPr>
          <w:rFonts w:hint="cs"/>
          <w:b/>
          <w:rtl/>
        </w:rPr>
        <w:t xml:space="preserve"> لا يليق بالخالق أن يحتاج إلى أن يفعل بواسطة ، </w:t>
      </w:r>
      <w:r>
        <w:rPr>
          <w:rFonts w:hint="cs"/>
          <w:b/>
          <w:bCs/>
          <w:rtl/>
        </w:rPr>
        <w:t xml:space="preserve">لأن له الأحدية والغني المطلق بذاته منزه عن الأعضاء والاجزاء ، </w:t>
      </w:r>
      <w:r>
        <w:rPr>
          <w:rFonts w:hint="cs"/>
          <w:b/>
          <w:rtl/>
        </w:rPr>
        <w:t>فلا</w:t>
      </w:r>
      <w:r>
        <w:rPr>
          <w:rFonts w:hint="cs"/>
        </w:rPr>
        <w:t xml:space="preserve"> </w:t>
      </w:r>
      <w:r>
        <w:rPr>
          <w:rFonts w:hint="cs"/>
          <w:b/>
          <w:rtl/>
        </w:rPr>
        <w:t>ينبغي أن نتشاغل بطلب تعظيم آدم مع الغفلة عما يستحقه</w:t>
      </w:r>
      <w:r>
        <w:rPr>
          <w:rFonts w:hint="cs"/>
        </w:rPr>
        <w:t xml:space="preserve"> </w:t>
      </w:r>
      <w:r>
        <w:rPr>
          <w:rFonts w:hint="cs"/>
          <w:b/>
          <w:rtl/>
        </w:rPr>
        <w:t>الباريء سبحانه من التعظيم بإثبات الأحدية { قل هو الله أحد } ونفي المثلية { ليس كمثله شيء } وذلك بنفي الأجزاء و الأبعاض والجوارح ، ونفي المماثلة في الأفعال بمس الطين ومعالجته حتى ظن بعض الجهلاء بما يجوز وما لا يجوز في حق الله تعالى  أن الله _تعالى_ مس طينة آدم بيد</w:t>
      </w:r>
      <w:r>
        <w:rPr>
          <w:rFonts w:hint="cs"/>
        </w:rPr>
        <w:t xml:space="preserve"> </w:t>
      </w:r>
      <w:r>
        <w:rPr>
          <w:rFonts w:hint="cs"/>
          <w:b/>
          <w:rtl/>
        </w:rPr>
        <w:t>هي بعض ذاته ، والمس قرين الاتحاد والحلول فما يقبل المس يقبلهما  ، سبحانه وتعالى عن ذلك علواً كبيرا ،</w:t>
      </w:r>
      <w:r w:rsidR="00453FF5">
        <w:rPr>
          <w:rFonts w:hint="cs"/>
          <w:b/>
          <w:rtl/>
        </w:rPr>
        <w:t xml:space="preserve"> </w:t>
      </w:r>
      <w:r>
        <w:rPr>
          <w:rFonts w:hint="cs"/>
          <w:b/>
          <w:rtl/>
        </w:rPr>
        <w:t>فسياق الآية يدل على أن المراد من قوله تعالى { لما</w:t>
      </w:r>
      <w:r>
        <w:rPr>
          <w:rFonts w:hint="cs"/>
        </w:rPr>
        <w:t xml:space="preserve"> </w:t>
      </w:r>
      <w:r>
        <w:rPr>
          <w:rFonts w:hint="cs"/>
          <w:b/>
          <w:rtl/>
        </w:rPr>
        <w:t>خلقت بيدي }  أنه كناية عن غاية الإبداع أي لما أوليته عنايتي وأظهرت فيه عجائب قدرتي وخلقته في أحسن تقويم وعلمته من العلم ما لا يعلمه غيره { وعلم آدم الأسماء كلها } ، وفضلته في ذلك كله على غيره من المخلوقين .هذا هو المفهوم من سياق الآيات فلم تسق الآية لإثبات جارحة لله تعالى عن ذلك لأنه نقص يتنزه الأحد الصمد عنه ، لأن الجارحة تعني الجزء والتجزؤ يضاد الأحدية التي تعني نفي التبغض ويضاد الصمدية التي تعني كمال الغنى لأن المتجزئ يحتاج إلى جزئه والله تعالى صمد له كمال الصمدية قيوم له كمال القيومية غني له كمال الغنى ، على أن بعض علماء أهل السنة والجماعة أثبت بالآيات صفات لله تعالى ليست على هيئة الجارحة وإنما صفات لا نعلمها ، وهذا الوجه مقبول ضمناً ، وقد استقر قول أكثر الأصوليين على تفسير الآيات بما سيقت لأجله من إثبات معنى معين مع التنزيه وعدم التعرض لإثبات صفات إضافية لا تفيد التعظيم ولا التنزيه ، بل قد تدخل إلى التمثيل والتجسيم ، قال تعالى { لعلمه الذين يستنبطونه منهم } ،  وعدم التعرض للمعنى الحقيقي المراد من الآيات المتشابهات لأنه { وما يعلم تأويله إلا الله } { والراسخون في العلم يقولون آمنا به كل من عند ربنا }</w:t>
      </w:r>
      <w:r>
        <w:rPr>
          <w:rFonts w:hint="cs"/>
          <w:b/>
          <w:rtl/>
          <w:lang w:bidi="ar-KW"/>
        </w:rPr>
        <w:t xml:space="preserve">  ،  </w:t>
      </w:r>
      <w:r>
        <w:rPr>
          <w:rFonts w:hint="cs"/>
          <w:b/>
          <w:rtl/>
        </w:rPr>
        <w:t>فالمتشابه كاليد</w:t>
      </w:r>
      <w:r>
        <w:rPr>
          <w:rFonts w:hint="cs"/>
        </w:rPr>
        <w:t xml:space="preserve"> </w:t>
      </w:r>
      <w:r>
        <w:rPr>
          <w:rFonts w:hint="cs"/>
          <w:b/>
          <w:rtl/>
        </w:rPr>
        <w:t>والوجه ونحو ذلك فظاهره المستعمل في اللغة (( الجارحة )) مستحيل على الباري سبحانه ولا يعلم معناه على</w:t>
      </w:r>
      <w:r>
        <w:rPr>
          <w:rFonts w:hint="cs"/>
        </w:rPr>
        <w:t xml:space="preserve"> </w:t>
      </w:r>
      <w:r>
        <w:rPr>
          <w:rFonts w:hint="cs"/>
          <w:b/>
          <w:rtl/>
        </w:rPr>
        <w:t>القطع إلا الله سبحانه وتعالى وأما العلماء الراسخون فقد اتفقوا على</w:t>
      </w:r>
      <w:r>
        <w:rPr>
          <w:rFonts w:hint="cs"/>
        </w:rPr>
        <w:t xml:space="preserve"> </w:t>
      </w:r>
      <w:r>
        <w:rPr>
          <w:rFonts w:hint="cs"/>
          <w:b/>
          <w:rtl/>
        </w:rPr>
        <w:t xml:space="preserve">وجوب اعتقاد حقيقة وروده وعلى وجوب تنزيه الباري عن ظاهره المستحيل ، </w:t>
      </w:r>
      <w:r>
        <w:rPr>
          <w:rFonts w:hint="cs"/>
          <w:bCs/>
          <w:rtl/>
        </w:rPr>
        <w:t>قال إمام الحرمين في العقيده</w:t>
      </w:r>
      <w:r>
        <w:rPr>
          <w:rFonts w:hint="cs"/>
          <w:bCs/>
        </w:rPr>
        <w:t xml:space="preserve"> </w:t>
      </w:r>
      <w:r>
        <w:rPr>
          <w:rFonts w:hint="cs"/>
          <w:bCs/>
          <w:rtl/>
        </w:rPr>
        <w:t>النظاميه</w:t>
      </w:r>
      <w:r>
        <w:rPr>
          <w:rFonts w:hint="cs"/>
          <w:b/>
          <w:rtl/>
        </w:rPr>
        <w:t xml:space="preserve"> : " وقد إختلف مسالك العلماء في الظواهر التي وردت في الكتاب والسنة 0 وامتنع على أهل الحق اعتقاد فحواها  وإجراؤها على موجب ما تبتدره أفهام أرباب اللسان منها ، فرأى بعضهم تأويلها والتزام هذا المنهج في آي الكتاب ، وما يصح من سنن الرسول صلى الله عليه وآله وسلم ، وذهب أئمة السلف إلى الانكفاف عن التأويل ، وإجراء الظواهر على مواردها وتفويض معانيها الى الرب تعالى 0 والذي نرتضيه رأيا : وندين الله به عقلا : اتباع سلف الأمة 0 فالأولى الاتباع ، وترك الابتداع والدليل السمعي القاطع في ذلك : أن إجماع الأمة حجه متبعة ، وهو مستند معظم الشريعة ، وقد درج صحب رسول الله صلى الله عليه وسلم ، ورضى عنهم على ترك التعرض لمعانيها ودرك ما فيها ، وهم صفوة الإسلام ، والمستقلون بأعباء الشريعة وكانوا لا يألون في ضبط قواعد الملة والتواصي بحفظها ، وتعليم الناس ما يحتاجون إليه منها 0 فلو كان تأويل هذه الآي والظواهر مسوغا ، ومحتوما ، لأوشك أن يكون اهتمامهم بها فوق اهتمامهم بفروع الشريعة 0واذا انصرم عصرهم ، وعصر التابعين على الإضراب عن التأويل كان ذلك قاطعا بأنه الوجه المتبع 0 </w:t>
      </w:r>
      <w:r>
        <w:rPr>
          <w:rFonts w:hint="cs"/>
          <w:b/>
          <w:bCs/>
          <w:rtl/>
        </w:rPr>
        <w:t xml:space="preserve">فحق على ذي دين : أن يعتقد تنزه الباري عن صفات المحدثين ، ولا يخوض في تأويل المشكلات ، ويكل معناها إلى الرب تبارك وتعالى ، </w:t>
      </w:r>
      <w:r>
        <w:rPr>
          <w:rFonts w:hint="cs"/>
          <w:b/>
          <w:rtl/>
        </w:rPr>
        <w:t>وعد إمام</w:t>
      </w:r>
      <w:r>
        <w:rPr>
          <w:rFonts w:hint="cs"/>
        </w:rPr>
        <w:t xml:space="preserve"> </w:t>
      </w:r>
      <w:r>
        <w:rPr>
          <w:rFonts w:hint="cs"/>
          <w:b/>
          <w:rtl/>
        </w:rPr>
        <w:t>القراء وسيدهم : الوقوف على قوله تبارك وتعالى : { وما</w:t>
      </w:r>
      <w:r>
        <w:rPr>
          <w:rFonts w:hint="cs"/>
        </w:rPr>
        <w:t xml:space="preserve"> </w:t>
      </w:r>
      <w:r>
        <w:rPr>
          <w:rFonts w:hint="cs"/>
          <w:b/>
          <w:rtl/>
        </w:rPr>
        <w:t>يعلم تأويله إلا</w:t>
      </w:r>
      <w:r>
        <w:rPr>
          <w:rFonts w:hint="cs"/>
        </w:rPr>
        <w:t xml:space="preserve"> </w:t>
      </w:r>
      <w:r>
        <w:rPr>
          <w:rFonts w:hint="cs"/>
          <w:b/>
          <w:rtl/>
        </w:rPr>
        <w:t>الله } من</w:t>
      </w:r>
      <w:r>
        <w:rPr>
          <w:rFonts w:hint="cs"/>
        </w:rPr>
        <w:t xml:space="preserve"> </w:t>
      </w:r>
      <w:r>
        <w:rPr>
          <w:rFonts w:hint="cs"/>
          <w:b/>
          <w:rtl/>
        </w:rPr>
        <w:t>العزائم ، ثم الابتداء { والراسخون</w:t>
      </w:r>
      <w:r>
        <w:rPr>
          <w:rFonts w:hint="cs"/>
        </w:rPr>
        <w:t xml:space="preserve"> </w:t>
      </w:r>
      <w:r>
        <w:rPr>
          <w:rFonts w:hint="cs"/>
          <w:b/>
          <w:rtl/>
        </w:rPr>
        <w:t>في العلم } [</w:t>
      </w:r>
      <w:r>
        <w:rPr>
          <w:rFonts w:hint="cs"/>
        </w:rPr>
        <w:t xml:space="preserve"> </w:t>
      </w:r>
      <w:r>
        <w:rPr>
          <w:rFonts w:hint="cs"/>
          <w:b/>
          <w:rtl/>
        </w:rPr>
        <w:t>آل عمران : 7 ]  ومما استحق من كلام امام دار الهجرة –رضى الله عنه – وهو مالك بن أنس رضى</w:t>
      </w:r>
      <w:r>
        <w:rPr>
          <w:rFonts w:hint="cs"/>
        </w:rPr>
        <w:t xml:space="preserve"> </w:t>
      </w:r>
      <w:r>
        <w:rPr>
          <w:rFonts w:hint="cs"/>
          <w:b/>
          <w:rtl/>
        </w:rPr>
        <w:t xml:space="preserve">الله عنه 0 أنه سئل عن قوله تبارك وتعالى { الرحمن على العرش استوى } [ طه : 5 ] فقال ( الاستواء معلوم 0 والكيفية مجهولة 0 والسؤال عنه بدعه ) ، </w:t>
      </w:r>
      <w:r w:rsidRPr="00453FF5">
        <w:rPr>
          <w:rFonts w:hint="cs"/>
          <w:b/>
          <w:rtl/>
        </w:rPr>
        <w:t>فلتجري آية</w:t>
      </w:r>
      <w:r w:rsidRPr="00453FF5">
        <w:rPr>
          <w:rFonts w:hint="cs"/>
          <w:b/>
        </w:rPr>
        <w:t xml:space="preserve"> </w:t>
      </w:r>
      <w:r w:rsidRPr="00453FF5">
        <w:rPr>
          <w:rFonts w:hint="cs"/>
          <w:b/>
          <w:rtl/>
        </w:rPr>
        <w:t>الاستواء والمجيء وقوله ( لما</w:t>
      </w:r>
      <w:r w:rsidRPr="00453FF5">
        <w:rPr>
          <w:rFonts w:hint="cs"/>
          <w:b/>
        </w:rPr>
        <w:t xml:space="preserve"> </w:t>
      </w:r>
      <w:r w:rsidRPr="00453FF5">
        <w:rPr>
          <w:rFonts w:hint="cs"/>
          <w:b/>
          <w:rtl/>
        </w:rPr>
        <w:t xml:space="preserve">خلقت بيدي ) </w:t>
      </w:r>
      <w:r>
        <w:rPr>
          <w:rFonts w:hint="cs"/>
          <w:b/>
          <w:rtl/>
        </w:rPr>
        <w:t>[ص/75]</w:t>
      </w:r>
      <w:r w:rsidRPr="00453FF5">
        <w:rPr>
          <w:rFonts w:hint="cs"/>
          <w:b/>
          <w:rtl/>
        </w:rPr>
        <w:t xml:space="preserve"> وقوله ( ويبقى وجه ربك )</w:t>
      </w:r>
      <w:r>
        <w:rPr>
          <w:rFonts w:hint="cs"/>
          <w:b/>
          <w:rtl/>
        </w:rPr>
        <w:t>[الرحمن/ 27]</w:t>
      </w:r>
      <w:r w:rsidRPr="00453FF5">
        <w:rPr>
          <w:rFonts w:hint="cs"/>
          <w:b/>
          <w:rtl/>
        </w:rPr>
        <w:t xml:space="preserve"> وقوله ( تجرى بأعيننا ) </w:t>
      </w:r>
      <w:r>
        <w:rPr>
          <w:rFonts w:hint="cs"/>
          <w:b/>
          <w:rtl/>
        </w:rPr>
        <w:t>[ القمر /14]</w:t>
      </w:r>
      <w:r w:rsidRPr="00453FF5">
        <w:rPr>
          <w:rFonts w:hint="cs"/>
          <w:b/>
          <w:rtl/>
        </w:rPr>
        <w:t xml:space="preserve"> وما صح من أخبار الرسول صلى الله عليه وسلم</w:t>
      </w:r>
      <w:r w:rsidRPr="00453FF5">
        <w:rPr>
          <w:rFonts w:hint="cs"/>
          <w:b/>
        </w:rPr>
        <w:t xml:space="preserve"> </w:t>
      </w:r>
      <w:r w:rsidRPr="00453FF5">
        <w:rPr>
          <w:rFonts w:hint="cs"/>
          <w:b/>
          <w:rtl/>
        </w:rPr>
        <w:t xml:space="preserve">كخبر النزول وغيره على ما ذكرناه فهذا ما يجب لله تبارك وتعالى </w:t>
      </w:r>
      <w:r>
        <w:rPr>
          <w:rFonts w:hint="cs"/>
          <w:b/>
          <w:rtl/>
        </w:rPr>
        <w:t>" [العقيده النظاميه</w:t>
      </w:r>
      <w:r>
        <w:rPr>
          <w:rFonts w:hint="cs"/>
        </w:rPr>
        <w:t xml:space="preserve"> </w:t>
      </w:r>
      <w:r>
        <w:rPr>
          <w:rFonts w:hint="cs"/>
          <w:b/>
          <w:rtl/>
        </w:rPr>
        <w:t>ص 32] أهـ</w:t>
      </w:r>
      <w:r w:rsidR="00453FF5">
        <w:rPr>
          <w:rFonts w:hint="cs"/>
          <w:b/>
          <w:rtl/>
        </w:rPr>
        <w:t xml:space="preserve">  ،  </w:t>
      </w:r>
    </w:p>
    <w:p w:rsidR="00974845" w:rsidRDefault="00974845" w:rsidP="00453FF5">
      <w:pPr>
        <w:jc w:val="both"/>
        <w:rPr>
          <w:rFonts w:ascii="Traditional Arabic" w:hAnsi="Traditional Arabic"/>
          <w:b/>
          <w:sz w:val="32"/>
          <w:rtl/>
        </w:rPr>
      </w:pPr>
      <w:r>
        <w:rPr>
          <w:rFonts w:hint="cs"/>
          <w:bCs/>
          <w:rtl/>
        </w:rPr>
        <w:t xml:space="preserve">وإليك بعض أقوال العلماء في تفسير الآية </w:t>
      </w:r>
      <w:r>
        <w:rPr>
          <w:rFonts w:hint="cs"/>
          <w:b/>
          <w:bCs/>
          <w:rtl/>
        </w:rPr>
        <w:t>:</w:t>
      </w:r>
      <w:r w:rsidR="00453FF5">
        <w:rPr>
          <w:rFonts w:hint="cs"/>
          <w:b/>
          <w:bCs/>
          <w:rtl/>
        </w:rPr>
        <w:t xml:space="preserve">  </w:t>
      </w:r>
      <w:r>
        <w:rPr>
          <w:rFonts w:hint="cs"/>
          <w:bCs/>
          <w:rtl/>
        </w:rPr>
        <w:t>قال</w:t>
      </w:r>
      <w:r>
        <w:rPr>
          <w:rFonts w:hint="cs"/>
          <w:bCs/>
        </w:rPr>
        <w:t xml:space="preserve"> </w:t>
      </w:r>
      <w:r>
        <w:rPr>
          <w:rFonts w:hint="cs"/>
          <w:bCs/>
          <w:rtl/>
        </w:rPr>
        <w:t>الشيخ جمال الدين القاسمي</w:t>
      </w:r>
      <w:r>
        <w:rPr>
          <w:rFonts w:hint="cs"/>
          <w:b/>
          <w:rtl/>
        </w:rPr>
        <w:t xml:space="preserve"> في تفسيره محاسن التأويل  " ( لما خلقت بيدي ) أي</w:t>
      </w:r>
      <w:r>
        <w:rPr>
          <w:rFonts w:hint="cs"/>
        </w:rPr>
        <w:t xml:space="preserve"> </w:t>
      </w:r>
      <w:r>
        <w:rPr>
          <w:rFonts w:hint="cs"/>
          <w:b/>
          <w:rtl/>
        </w:rPr>
        <w:t>بنفسي من غير توسط كأب وأم " [محاسن</w:t>
      </w:r>
      <w:r>
        <w:rPr>
          <w:rFonts w:hint="cs"/>
        </w:rPr>
        <w:t xml:space="preserve"> </w:t>
      </w:r>
      <w:r>
        <w:rPr>
          <w:rFonts w:hint="cs"/>
          <w:b/>
          <w:rtl/>
        </w:rPr>
        <w:t xml:space="preserve">التأويل : ج15/ 328] أهـ ، قلت : وذلك لأن إبليس من الجن فليس الأصل أما آدم فهو أصل الإنسان ، </w:t>
      </w:r>
      <w:r>
        <w:rPr>
          <w:rFonts w:hint="cs"/>
          <w:b/>
          <w:bCs/>
          <w:rtl/>
        </w:rPr>
        <w:t>وقال النسفي في تفسيره</w:t>
      </w:r>
      <w:r>
        <w:rPr>
          <w:rFonts w:hint="cs"/>
          <w:b/>
          <w:rtl/>
        </w:rPr>
        <w:t xml:space="preserve"> : " ما منعك أن تسجد ما منعك عن السجود لما   خلقت بيدي   أي بلا واسطة امتثالا لأمري وإعظاما لخطابي وقد مر أن ذا اليدين يباشر أكثر أعماله بيده فغلبت العمل باليدين على سائر الأعمال التي تباشر بغيرهما حتى قيل في عمل القلب هو ما عملت يداك وحتى قيل لمن لا يدين له يداك أو كنا وفوك نفخ وحتى لم يبق فرق بين قولك هذا مما عملته وهذا مما عملته يداك ومنه قوله مما عملت أيدينا ولما خلقت بيدي " [تفسير النسفي ج: 4 ص: 45] أهـ ، </w:t>
      </w:r>
      <w:r>
        <w:rPr>
          <w:rFonts w:hint="cs"/>
          <w:b/>
          <w:bCs/>
          <w:rtl/>
        </w:rPr>
        <w:t>وقال القاضي البيضاوي</w:t>
      </w:r>
      <w:r>
        <w:rPr>
          <w:rFonts w:hint="cs"/>
          <w:b/>
          <w:rtl/>
        </w:rPr>
        <w:t xml:space="preserve"> : " قوله تعالى  ( لما خلقت بيدي ) اعلم أن اليد لغة حقيقة في الجارحة المعروفة وتستعمل مجازا في معان متعددة ..وإذا ثبت بالدليل العقلي تنزيه الله تعالى عن الجوارح لما فيه من التجزيء المؤدي إلى التركيب وجب حمل اللفظ على ما يليق بجلاله تعالى من المعاني المستعملة بين أهل اللسان وهي النعمة والقدرة والإحسان  " [ إيضاح الدليل في قطع حجج أهل التعطيل ج: 1 ص: 122] أهـ </w:t>
      </w:r>
      <w:r w:rsidR="00453FF5">
        <w:rPr>
          <w:rFonts w:hint="cs"/>
          <w:b/>
          <w:rtl/>
        </w:rPr>
        <w:t xml:space="preserve"> ،  </w:t>
      </w:r>
      <w:r>
        <w:rPr>
          <w:rFonts w:hint="cs"/>
          <w:bCs/>
          <w:rtl/>
        </w:rPr>
        <w:t xml:space="preserve">وجاء في تفسير البحر المحيط : </w:t>
      </w:r>
      <w:r>
        <w:rPr>
          <w:rFonts w:hint="cs"/>
          <w:b/>
          <w:rtl/>
        </w:rPr>
        <w:t>" {بل يداه مبسوطتان ينفق كيف يشاء} معتقد أهل الحق أن الله تعالى ليس بجسم ولا جارحة له، ولا يشبه بشيء من خلقه، ولا يكيف، ولا يتحيز، ولا تحله الحوادث، وكل هذا مقرر في علم أصول الدين. والجمهور على أن هذا استعارة عن جوده وإنعامه السابغ، وأضاف ذلك إلى اليدين جارياً على طريقة العرب في قولهم: فلان ينفق بكلتا يديه. ومنه قوله:  ( يداك يدا مجد فكف مفيدة * وكفّ إذا ما ضنّ بالمال تنفق</w:t>
      </w:r>
      <w:r>
        <w:rPr>
          <w:rFonts w:hint="cs"/>
          <w:b/>
          <w:rtl/>
        </w:rPr>
        <w:tab/>
        <w:t xml:space="preserve">) ويؤيد أنّ اليدين هنا بمعنى الإنعام قرينة الإنفاق." [ البحر المحيط تفسير قوله تعالى (بل يداه مبسوطتان ينفق كيف يشاء)] أهــ </w:t>
      </w:r>
      <w:r w:rsidR="00453FF5">
        <w:rPr>
          <w:rFonts w:hint="cs"/>
          <w:b/>
          <w:rtl/>
        </w:rPr>
        <w:t xml:space="preserve"> ،  </w:t>
      </w:r>
      <w:r>
        <w:rPr>
          <w:rFonts w:hint="cs"/>
          <w:bCs/>
          <w:rtl/>
        </w:rPr>
        <w:t>وقال الكرماني في الكواكب</w:t>
      </w:r>
      <w:r>
        <w:rPr>
          <w:rFonts w:hint="cs"/>
          <w:bCs/>
        </w:rPr>
        <w:t xml:space="preserve"> </w:t>
      </w:r>
      <w:r>
        <w:rPr>
          <w:rFonts w:hint="cs"/>
          <w:bCs/>
          <w:rtl/>
        </w:rPr>
        <w:t>الدراري</w:t>
      </w:r>
      <w:r>
        <w:rPr>
          <w:rFonts w:hint="cs"/>
          <w:b/>
          <w:rtl/>
        </w:rPr>
        <w:t xml:space="preserve">: " والمقصود من الباب " لما خلقت بيدي " بيان ماورد في اليد مضافة إلى الله تعالى وهذا وأمثاله من الوجه والعين ونحوها من المتشابهات والأمة فيها طائفتان مفوضه ومؤولة فمن وقف على قوله تعالى : " إلا الله " ، وجعل " الراسخون " ابتداء كلام أخر فوض حكمها إلى الله تعالى ومن لم يقف وعطف أولها بما يليق به لأن البرهان قائم على امتناع حملها على حقائقها اللغوية فأولوا اليد بالقدرة فهو من صفات الذات ويقال هو في قبضتي أي في قدرتي ويقال أعمل مثل هذا بأصبعي إذا أراد القدرة عليه على سبيل استحقاره فإن قلت القدرة واحدة فما معنى بيدي ؟ </w:t>
      </w:r>
      <w:r>
        <w:rPr>
          <w:rFonts w:hint="cs"/>
          <w:b/>
          <w:bCs/>
          <w:rtl/>
        </w:rPr>
        <w:t>قلت : هذا تمثيل إذ من اعتنى بشيء واهتم بإكماله باشره بيده</w:t>
      </w:r>
      <w:r>
        <w:rPr>
          <w:rFonts w:hint="cs"/>
          <w:b/>
          <w:rtl/>
        </w:rPr>
        <w:t xml:space="preserve"> ." [الكواكب</w:t>
      </w:r>
      <w:r>
        <w:rPr>
          <w:rFonts w:hint="cs"/>
        </w:rPr>
        <w:t xml:space="preserve"> </w:t>
      </w:r>
      <w:r>
        <w:rPr>
          <w:rFonts w:hint="cs"/>
          <w:b/>
          <w:rtl/>
        </w:rPr>
        <w:t>الدراري ج12ص126] أهـ  ، قلت : أي والمراد فيستفاد من ذلك ان العناية بخلق آدم كانت أتم من العناية بخلق</w:t>
      </w:r>
      <w:r>
        <w:rPr>
          <w:rFonts w:hint="cs"/>
        </w:rPr>
        <w:t xml:space="preserve"> </w:t>
      </w:r>
      <w:r>
        <w:rPr>
          <w:rFonts w:hint="cs"/>
          <w:b/>
          <w:rtl/>
        </w:rPr>
        <w:t>غيره ولا شك</w:t>
      </w:r>
      <w:r w:rsidR="00453FF5">
        <w:rPr>
          <w:rFonts w:hint="cs"/>
          <w:b/>
          <w:rtl/>
        </w:rPr>
        <w:t xml:space="preserve"> ،  </w:t>
      </w:r>
      <w:r>
        <w:rPr>
          <w:rFonts w:hint="cs"/>
          <w:bCs/>
          <w:rtl/>
        </w:rPr>
        <w:t>وقال القرطبي في تفسيره</w:t>
      </w:r>
      <w:r>
        <w:rPr>
          <w:rFonts w:hint="cs"/>
          <w:b/>
          <w:rtl/>
        </w:rPr>
        <w:t xml:space="preserve"> : " واليد في كلام العرب تكون للجارحة كقوله تعالى  وخذ بيدك ضغثا وهذا محال على الله تعالى وتكون للنعمة تقول العرب  كم يد لي عند فلان أي كم من نعمة لي قد أسديتها له وتكون للقوة قال الله عز وجل : { واذكر عبدنا داود ذا الأيد } أي ذا القوة وتكون للملك والقدرة قال الله تعالى : { قل إن الفضل بيد الله يؤتيه من يشاء } وتكون بمعنى الصلة قال الله تعالى : { مما عملت أيدينا أنعاما } أي مما عملنا نحن وقال  أو يعفو الذي بيده عقدة النكاح أي الذي له عقدة النكاح وتكون بمعنى التأييد والنصرة ومنه قوله عليه السلام (( يد الله مع القاضي حتى يقضي والقاسم حتى يقسم )) وتكون لإضافة الفعل إلى المخبر عنه تشريفا له وتكريما ، قال الله تعالى { يا إبليس ما منعك أن تسجد لما خلقت بيدي } ،  فلا يجوز أن يحمل على الجارحة لأن الباري جل وتعالى واحد لا يجوز عليه التبعيض " [ تفسير القرطبي ج: 6 ص: 238] أهـ</w:t>
      </w:r>
      <w:r>
        <w:rPr>
          <w:rFonts w:hint="cs"/>
          <w:b/>
          <w:rtl/>
          <w:lang w:bidi="ar-KW"/>
        </w:rPr>
        <w:t xml:space="preserve"> </w:t>
      </w:r>
      <w:r w:rsidR="00453FF5">
        <w:rPr>
          <w:rFonts w:hint="cs"/>
          <w:b/>
          <w:rtl/>
        </w:rPr>
        <w:t xml:space="preserve">  ،  </w:t>
      </w:r>
      <w:r>
        <w:rPr>
          <w:rFonts w:hint="cs"/>
          <w:bCs/>
          <w:rtl/>
        </w:rPr>
        <w:t>وقال الإمام ابن جماعة في كتابه إيضاح الدليل  : " الآية العاشرة</w:t>
      </w:r>
      <w:r>
        <w:rPr>
          <w:rFonts w:hint="cs"/>
          <w:b/>
          <w:rtl/>
        </w:rPr>
        <w:t xml:space="preserve"> قوله تعالى ( لما خلقت بيدي ) و ( يد الله فوق أيديهم ) و ( بل يداه مبسوطتان ) و ( بيده ملكوت كل شيء) و ( بيدك الخير ) : اعلم أن اليد لغة حقيقة في الجارحة المعروفة وتستعمل مجازا في معان متعددة كما سنذكره إن شاء الله تعالى , وإذا ثبت بالدليل العقلي تنزيه الله تعالى عن الجوارح لما فيه من التجزؤ المؤدي إلى التركيب وجب حمل اللفظ على ما يليق بجلاله تعالى من المعاني المستعملة بين أهل اللسان وهي النعمة والقدرة والإحسان  ، أما النعمة فكقولهم لفلان عندي يد لا أطيق شكرها ولفلان علي أياد يعجز عن شكرها والمراد نعم وإحسان</w:t>
      </w:r>
      <w:r>
        <w:rPr>
          <w:rFonts w:hint="cs"/>
          <w:b/>
          <w:bCs/>
          <w:rtl/>
        </w:rPr>
        <w:t xml:space="preserve"> </w:t>
      </w:r>
      <w:r>
        <w:rPr>
          <w:rFonts w:hint="cs"/>
          <w:b/>
          <w:rtl/>
        </w:rPr>
        <w:t xml:space="preserve">يريدون التجوز واستعماله أن اليد آلة الإعطاء غالبا فأطلقت على النعمة بإطلاق السبب على المسبب ، وأما القدرة فكقولهم هذه البلدة في يد السلطان ويقال امري بيدك وفلان بيده الأمر والنهي ومنه قوله تعالى ( أو يعفو الذي بيده عقدة النكاح ) والمراد في ذلك كله القدرة والتمكن من التصرف إذ ليس البلد والأمر والنهي وعقدة النكاح في حقيقة يد السلطان والولي التي هي عفو فتعين ان المراد قدرته وتصرفه  ، وقد تستعمل اليد مثله للتأكيد في التقدم كقوله تعالى ( بين يدي رحمته ) و ( قدموا بين يدي نجواكم صدقة ) ولا يد للرحمة والنجوى  ، </w:t>
      </w:r>
      <w:r>
        <w:rPr>
          <w:rFonts w:hint="cs"/>
          <w:b/>
          <w:bCs/>
          <w:rtl/>
        </w:rPr>
        <w:t>إذا ثبت هذا فنقول قوله تعالى ( لما خلقت بيدي ) فله ثلاثة أجوبة :</w:t>
      </w:r>
      <w:r>
        <w:rPr>
          <w:rFonts w:hint="cs"/>
          <w:b/>
          <w:rtl/>
        </w:rPr>
        <w:t xml:space="preserve"> ( </w:t>
      </w:r>
      <w:r>
        <w:rPr>
          <w:rFonts w:hint="cs"/>
          <w:b/>
          <w:bCs/>
          <w:rtl/>
        </w:rPr>
        <w:t>أحدها</w:t>
      </w:r>
      <w:r>
        <w:rPr>
          <w:rFonts w:hint="cs"/>
          <w:b/>
          <w:rtl/>
        </w:rPr>
        <w:t xml:space="preserve"> ) : أن المراد مزيد العناية بنعمة عليه في خلقه وإيجاده وتكريمه كما يقال خذ هذا الأمر بكلتا يديك وأخذت وصيتك بكلتا يدي      ولا شك أن الاعتناء بخلق آدم حاصل بإيجاده وجعله خليفة في الأرض وتعليمه الأسماء وإسكانه الجنة وسجود الملائكة له فلذلك خصه بما يدل لغة على مزيد الاعتناء ، </w:t>
      </w:r>
      <w:r>
        <w:rPr>
          <w:rFonts w:hint="cs"/>
          <w:b/>
          <w:bCs/>
          <w:rtl/>
        </w:rPr>
        <w:t>(  الجواب الثاني )</w:t>
      </w:r>
      <w:r>
        <w:rPr>
          <w:rFonts w:hint="cs"/>
          <w:b/>
          <w:rtl/>
        </w:rPr>
        <w:t xml:space="preserve"> : أن المراد بيدي القدرة لأن غالب قدرة الإنسان في تصرفاته بيده وثنيت اليد مبالغة في عظم القدرة فإنها باليدين أكثر منها بالواحدة  </w:t>
      </w:r>
      <w:r w:rsidR="00453FF5">
        <w:rPr>
          <w:rFonts w:hint="cs"/>
          <w:b/>
          <w:rtl/>
        </w:rPr>
        <w:t xml:space="preserve">،  </w:t>
      </w:r>
      <w:r>
        <w:rPr>
          <w:rFonts w:hint="cs"/>
          <w:b/>
          <w:rtl/>
        </w:rPr>
        <w:t xml:space="preserve">الثالث : أن يكون ذكر اليدين صلة لقصد التخصيص به تعالى ومعناه لما خلقت أنا دون غيري ومنه قوله تعالى ( ذلك بما قدمت يداك ) أي بما قدمت أنت ومنه قولهم يداك أوكتا أي أنت فعلت ، وأما قوله تعالى  ( يد الله فوق أيديهم ) فقد قال الحسن وغيره أي منته وإحسانه ، وأما قوله تعالى ( بل يداه مبسوطتان ) فلا يشك عاقل أن المراد بذلك الجود والإنعام لأنه ورد ردا على اليهود في قولهم ( يد الله مغلولة ) ولا يشك عاقل أنهم لم يقصدوا بذلك الفعل المعروف وإنما قصدوا إمساك نعمه عنهم وحبسها بإمساك المطر ونحو ذلك فرد عليهم بقوله ( بل يداه مبسوطتان ) أي بالخير وإفاضة النعم لمن شاء ولذلك قال ( ينفق كيف يشاء ) فبين المراد به  ، وأما إرادة بسط الجوارح المعروف حقيقة فلا يتوهمه عاقل فضلا عن اعتقاده ، </w:t>
      </w:r>
      <w:r>
        <w:rPr>
          <w:rFonts w:hint="cs"/>
          <w:b/>
          <w:bCs/>
          <w:rtl/>
        </w:rPr>
        <w:t xml:space="preserve"> فإن قيل : </w:t>
      </w:r>
      <w:r>
        <w:rPr>
          <w:rFonts w:hint="cs"/>
          <w:b/>
          <w:rtl/>
        </w:rPr>
        <w:t>إن كان المراد بخلقت بيدي القدرية لم يكن لآدم مزية لأن الخلق كلهم بقدرته ، قلنا المراد مزيته بالخلق في الإكرام بالأنواع التي ذكرناها ، وكذلك قوله تعالى (  مما عملت أيدينا ) فليس لها مزية على غيرها باعتبار الخلق وحده بل بإعتبار ما جعل في خلقها من المنافع المعدومة في غيرها ، فإن قيل فالقدرة شيء واحد لا يثنى ولا يجمع وقد ثنيت وجمعت ، قلنا هذا غير ممنوع فقد نطقت العرب بذلك بقولهم مالك بذلك يدان  ،</w:t>
      </w:r>
      <w:r>
        <w:rPr>
          <w:rFonts w:hint="cs"/>
          <w:b/>
          <w:bCs/>
          <w:rtl/>
        </w:rPr>
        <w:t xml:space="preserve">  </w:t>
      </w:r>
      <w:r>
        <w:rPr>
          <w:rFonts w:hint="cs"/>
          <w:b/>
          <w:rtl/>
        </w:rPr>
        <w:t xml:space="preserve">  وفي الحديث عن يأجوج ومأجوج ما لأحد يدان بقتالهم  ،  فثنوا عند قصد المبالغة ومنه ،( بين يدي نجواكم صدقة ) و ( بين يدي رحمته ) وأيضا فقد جاء ( يد الله)  وجاء ( يداه مبسوطتان ) وجاء ( بأيدينا  )  </w:t>
      </w:r>
      <w:r>
        <w:rPr>
          <w:rFonts w:hint="cs"/>
          <w:b/>
          <w:bCs/>
          <w:rtl/>
        </w:rPr>
        <w:t>فلو لم يحمل على القدرة وحمل على الظاهر لزم من تصوير ذلك ما يتعالى الله عنه</w:t>
      </w:r>
      <w:r>
        <w:rPr>
          <w:rFonts w:hint="cs"/>
          <w:b/>
          <w:rtl/>
        </w:rPr>
        <w:t xml:space="preserve">  وقول بعضهم إن اليدين في قوله تعالى (خلقت بيدي)  صفتان قائمتان بذات الرب تعالى والمسلم يعقل معناها فقد تقدم الجواب عنه والرد عليه "[ ايضاح الدليل لابن جماعة] أهـــ  </w:t>
      </w:r>
      <w:r w:rsidR="00453FF5">
        <w:rPr>
          <w:rFonts w:hint="cs"/>
          <w:b/>
          <w:rtl/>
        </w:rPr>
        <w:t xml:space="preserve">،  </w:t>
      </w:r>
      <w:r>
        <w:rPr>
          <w:rFonts w:hint="cs"/>
          <w:bCs/>
          <w:rtl/>
        </w:rPr>
        <w:t>وقال الإمام الحنبلي مرعي بن يوسف في كتابه أقاويل الثقات  :</w:t>
      </w:r>
      <w:r>
        <w:rPr>
          <w:rFonts w:hint="cs"/>
          <w:bCs/>
          <w:rtl/>
          <w:lang w:eastAsia="ar-SA"/>
        </w:rPr>
        <w:t xml:space="preserve"> </w:t>
      </w:r>
      <w:r>
        <w:rPr>
          <w:rFonts w:hint="cs"/>
          <w:b/>
          <w:rtl/>
        </w:rPr>
        <w:t xml:space="preserve">" </w:t>
      </w:r>
      <w:r>
        <w:rPr>
          <w:rFonts w:hint="cs"/>
          <w:b/>
          <w:bCs/>
          <w:rtl/>
        </w:rPr>
        <w:t>ومن المتشابه</w:t>
      </w:r>
      <w:r>
        <w:rPr>
          <w:rFonts w:hint="cs"/>
          <w:bCs/>
        </w:rPr>
        <w:t xml:space="preserve"> </w:t>
      </w:r>
      <w:r>
        <w:rPr>
          <w:rFonts w:hint="cs"/>
          <w:bCs/>
          <w:rtl/>
        </w:rPr>
        <w:t>اليد</w:t>
      </w:r>
      <w:r>
        <w:rPr>
          <w:rFonts w:hint="cs"/>
          <w:b/>
          <w:rtl/>
        </w:rPr>
        <w:t xml:space="preserve"> في قوله تعالى ( يد</w:t>
      </w:r>
      <w:r>
        <w:rPr>
          <w:rFonts w:hint="cs"/>
        </w:rPr>
        <w:t xml:space="preserve"> </w:t>
      </w:r>
      <w:r>
        <w:rPr>
          <w:rFonts w:hint="cs"/>
          <w:b/>
          <w:rtl/>
        </w:rPr>
        <w:t>الله فوق</w:t>
      </w:r>
      <w:r>
        <w:rPr>
          <w:rFonts w:hint="cs"/>
        </w:rPr>
        <w:t xml:space="preserve"> </w:t>
      </w:r>
      <w:r>
        <w:rPr>
          <w:rFonts w:hint="cs"/>
          <w:b/>
          <w:rtl/>
        </w:rPr>
        <w:t>أيديهم ) [ الفتح</w:t>
      </w:r>
      <w:r>
        <w:rPr>
          <w:rFonts w:hint="cs"/>
        </w:rPr>
        <w:t xml:space="preserve"> </w:t>
      </w:r>
      <w:r>
        <w:rPr>
          <w:rFonts w:hint="cs"/>
          <w:b/>
          <w:rtl/>
        </w:rPr>
        <w:t>10]  ( لما</w:t>
      </w:r>
      <w:r>
        <w:rPr>
          <w:rFonts w:hint="cs"/>
        </w:rPr>
        <w:t xml:space="preserve"> </w:t>
      </w:r>
      <w:r>
        <w:rPr>
          <w:rFonts w:hint="cs"/>
          <w:b/>
          <w:rtl/>
        </w:rPr>
        <w:t>خلقت بيدي ) [ص</w:t>
      </w:r>
      <w:r>
        <w:rPr>
          <w:rFonts w:hint="cs"/>
        </w:rPr>
        <w:t xml:space="preserve"> </w:t>
      </w:r>
      <w:r>
        <w:rPr>
          <w:rFonts w:hint="cs"/>
          <w:b/>
          <w:rtl/>
        </w:rPr>
        <w:t>75]</w:t>
      </w:r>
      <w:r>
        <w:rPr>
          <w:rFonts w:hint="cs"/>
        </w:rPr>
        <w:t xml:space="preserve"> </w:t>
      </w:r>
      <w:r>
        <w:rPr>
          <w:rFonts w:hint="cs"/>
          <w:b/>
          <w:rtl/>
        </w:rPr>
        <w:t xml:space="preserve"> ( بل</w:t>
      </w:r>
      <w:r>
        <w:rPr>
          <w:rFonts w:hint="cs"/>
        </w:rPr>
        <w:t xml:space="preserve"> </w:t>
      </w:r>
      <w:r>
        <w:rPr>
          <w:rFonts w:hint="cs"/>
          <w:b/>
          <w:rtl/>
        </w:rPr>
        <w:t>يداه مبسوطتان ) [ المائدة</w:t>
      </w:r>
      <w:r>
        <w:rPr>
          <w:rFonts w:hint="cs"/>
        </w:rPr>
        <w:t xml:space="preserve"> </w:t>
      </w:r>
      <w:r>
        <w:rPr>
          <w:rFonts w:hint="cs"/>
          <w:b/>
          <w:rtl/>
        </w:rPr>
        <w:t xml:space="preserve">64] </w:t>
      </w:r>
      <w:r>
        <w:t xml:space="preserve">) </w:t>
      </w:r>
      <w:r>
        <w:rPr>
          <w:rFonts w:hint="cs"/>
          <w:b/>
          <w:rtl/>
        </w:rPr>
        <w:t>مما</w:t>
      </w:r>
      <w:r>
        <w:rPr>
          <w:rFonts w:hint="cs"/>
        </w:rPr>
        <w:t xml:space="preserve"> </w:t>
      </w:r>
      <w:r>
        <w:rPr>
          <w:rFonts w:hint="cs"/>
          <w:b/>
          <w:rtl/>
        </w:rPr>
        <w:t>عملت أيدينا</w:t>
      </w:r>
      <w:r>
        <w:t xml:space="preserve">( </w:t>
      </w:r>
      <w:r>
        <w:rPr>
          <w:rFonts w:hint="cs"/>
          <w:b/>
          <w:rtl/>
        </w:rPr>
        <w:t xml:space="preserve"> [ يس</w:t>
      </w:r>
      <w:r>
        <w:rPr>
          <w:rFonts w:hint="cs"/>
        </w:rPr>
        <w:t xml:space="preserve"> </w:t>
      </w:r>
      <w:r>
        <w:rPr>
          <w:rFonts w:hint="cs"/>
          <w:b/>
          <w:rtl/>
        </w:rPr>
        <w:t>71  ]</w:t>
      </w:r>
      <w:r>
        <w:rPr>
          <w:rFonts w:hint="cs"/>
        </w:rPr>
        <w:t xml:space="preserve"> </w:t>
      </w:r>
      <w:r>
        <w:rPr>
          <w:rFonts w:hint="cs"/>
          <w:b/>
          <w:rtl/>
        </w:rPr>
        <w:t xml:space="preserve"> ( قل</w:t>
      </w:r>
      <w:r>
        <w:rPr>
          <w:rFonts w:hint="cs"/>
        </w:rPr>
        <w:t xml:space="preserve"> </w:t>
      </w:r>
      <w:r>
        <w:rPr>
          <w:rFonts w:hint="cs"/>
          <w:b/>
          <w:rtl/>
        </w:rPr>
        <w:t>إن الفضل بيد</w:t>
      </w:r>
      <w:r>
        <w:rPr>
          <w:rFonts w:hint="cs"/>
        </w:rPr>
        <w:t xml:space="preserve"> </w:t>
      </w:r>
      <w:r>
        <w:rPr>
          <w:rFonts w:hint="cs"/>
          <w:b/>
          <w:rtl/>
        </w:rPr>
        <w:t>الله  )</w:t>
      </w:r>
      <w:r>
        <w:rPr>
          <w:rFonts w:hint="cs"/>
        </w:rPr>
        <w:t xml:space="preserve"> </w:t>
      </w:r>
      <w:r>
        <w:rPr>
          <w:rFonts w:hint="cs"/>
          <w:b/>
          <w:rtl/>
        </w:rPr>
        <w:t>[ آل</w:t>
      </w:r>
      <w:r>
        <w:rPr>
          <w:rFonts w:hint="cs"/>
        </w:rPr>
        <w:t xml:space="preserve"> </w:t>
      </w:r>
      <w:r>
        <w:rPr>
          <w:rFonts w:hint="cs"/>
          <w:b/>
          <w:rtl/>
        </w:rPr>
        <w:t>عمران 73  ]    وتأويله</w:t>
      </w:r>
      <w:r>
        <w:rPr>
          <w:rFonts w:hint="cs"/>
        </w:rPr>
        <w:t xml:space="preserve"> </w:t>
      </w:r>
      <w:r>
        <w:rPr>
          <w:rFonts w:hint="cs"/>
          <w:b/>
          <w:rtl/>
        </w:rPr>
        <w:t xml:space="preserve">أن المراد باليد القدرة    </w:t>
      </w:r>
      <w:r>
        <w:rPr>
          <w:rFonts w:hint="cs"/>
        </w:rPr>
        <w:t xml:space="preserve"> </w:t>
      </w:r>
      <w:r>
        <w:rPr>
          <w:rFonts w:hint="cs"/>
          <w:b/>
          <w:rtl/>
        </w:rPr>
        <w:t xml:space="preserve"> وقال</w:t>
      </w:r>
      <w:r>
        <w:rPr>
          <w:rFonts w:hint="cs"/>
        </w:rPr>
        <w:t xml:space="preserve"> </w:t>
      </w:r>
      <w:r>
        <w:rPr>
          <w:rFonts w:hint="cs"/>
          <w:b/>
          <w:rtl/>
        </w:rPr>
        <w:t>الأشعري اليد صفة ورد بها الشرع والذي</w:t>
      </w:r>
      <w:r>
        <w:rPr>
          <w:rFonts w:hint="cs"/>
        </w:rPr>
        <w:t xml:space="preserve"> </w:t>
      </w:r>
      <w:r>
        <w:rPr>
          <w:rFonts w:hint="cs"/>
          <w:b/>
          <w:rtl/>
        </w:rPr>
        <w:t>يلوح من معنى هذه الصفة أنها قريبة من معنى القدرة إلا أنها أخص والقدرة أعم كالمحبة</w:t>
      </w:r>
      <w:r>
        <w:rPr>
          <w:rFonts w:hint="cs"/>
        </w:rPr>
        <w:t xml:space="preserve"> </w:t>
      </w:r>
      <w:r>
        <w:rPr>
          <w:rFonts w:hint="cs"/>
          <w:b/>
          <w:rtl/>
        </w:rPr>
        <w:t xml:space="preserve">مع الإرادة والمشيئة فإن في اليد تشريفا لازما ،  </w:t>
      </w:r>
      <w:r>
        <w:rPr>
          <w:rFonts w:hint="cs"/>
          <w:b/>
          <w:bCs/>
          <w:rtl/>
        </w:rPr>
        <w:t>وقال البيهقي</w:t>
      </w:r>
      <w:r>
        <w:rPr>
          <w:rFonts w:hint="cs"/>
          <w:b/>
          <w:rtl/>
        </w:rPr>
        <w:t xml:space="preserve"> في كتاب الأسماء والصفات باب ما جاء في إثبات اليدين صفتين لا من حيث الجارحة قال الله ( يا إبليس ما منعك أن تسجد لما خلقت بيدي )    [ص : 75 ]</w:t>
      </w:r>
      <w:r>
        <w:rPr>
          <w:rFonts w:hint="cs"/>
        </w:rPr>
        <w:t xml:space="preserve"> </w:t>
      </w:r>
      <w:r>
        <w:rPr>
          <w:rFonts w:hint="cs"/>
          <w:b/>
          <w:rtl/>
        </w:rPr>
        <w:t xml:space="preserve"> وقال   { بل يداه مبسوطتان  }  [ المائدة</w:t>
      </w:r>
      <w:r>
        <w:rPr>
          <w:rFonts w:hint="cs"/>
        </w:rPr>
        <w:t xml:space="preserve"> </w:t>
      </w:r>
      <w:r>
        <w:rPr>
          <w:rFonts w:hint="cs"/>
          <w:b/>
          <w:rtl/>
          <w:lang w:bidi="ar-KW"/>
        </w:rPr>
        <w:t xml:space="preserve"> : </w:t>
      </w:r>
      <w:r>
        <w:rPr>
          <w:rFonts w:hint="cs"/>
          <w:b/>
          <w:rtl/>
        </w:rPr>
        <w:t xml:space="preserve">64] وذكر الأحاديث الصحاح في ذلك كحديث يا آدم أنت أبو البشر خلقك الله بيده وحديث أنت موسى اصطفاك الله بكلامه وخط لك الألواح بيده وفي لفظ وكتب لك التوراة بيده وذكر أحاديث كثيرة مثل والخير بيديك ، </w:t>
      </w:r>
      <w:r>
        <w:rPr>
          <w:rFonts w:hint="cs"/>
          <w:b/>
          <w:bCs/>
          <w:rtl/>
        </w:rPr>
        <w:t>وقال البيهقي</w:t>
      </w:r>
      <w:r>
        <w:rPr>
          <w:rFonts w:hint="cs"/>
          <w:b/>
          <w:rtl/>
        </w:rPr>
        <w:t xml:space="preserve"> قال بعض أهل النظر قد تكون اليد بمعنى القوة كقوله { داود ذا الأيد  }  [ ص : 17 ] ذا القوة وبمعنى الملك والقدرة كقوله  { إن الفضل بيد الله }[ آل عمران :  73 ]  وبمعنى النعمة كقولهم لي عند فلان يد وتكون صلة أي زائدة كقوله  { مما عملت أيدينا أنعاما } [  يس : 71 ] أي مما عملناه نحن وبمعنى الجارحة كقوله { وخذ بيدك ضغثا } [ ص : 44 ]  قال فأما قوله {  لما خلقت بيدي } فلا يحمل على الجارحة لأن البارئ واحد لا يتبعض ولا على القوة والقدرة والملك والنعمة والصلة لأن الاشتراك يقع حينئذ بين وليه آدم وعدوه إبليس ويبطل ما ذكره من تفضيله عليه لبطلان معنى التخصيص إذ الشياطين والأباليس وجماعة الكفرة خلقهم الله بقدرته ونعمه على آدم غير منحصرة فلم يبق إلا أن يحملا على صفتين تعلقتا بخلق آدم تشريفا له دون خلق إبليس تعلق القدرة بالمقدور لا من طريق المباشرة ولا من حيث المماسة وليس لذلك التخصيص وجه غير ما بينه الله تعالى في قوله     لما خلقت بيدي    انتهى ( أي كلام البيهقي )   تنبيه      من هذا النمط حديث الترمذي وابن ماجه ( إن الله تعالى لما خلق الخلق كتب بيده على نفسه إن رحمتي تغلب غضبي ) وفي حديث آخر ( إن الله تعالى خلق ثلاثة أشياء بيده خلق آدم بيده وكتب التوراة بيده وغرس الفردوس بيده )  وحديث أحمد ومسلم ( إن الله تعالى يبسط يده بالليل ليتوب مسييء النهار ويبسط يده بالنهار ليتوب مسيئ الليل )  </w:t>
      </w:r>
      <w:r>
        <w:rPr>
          <w:rFonts w:hint="cs"/>
          <w:b/>
          <w:bCs/>
          <w:rtl/>
        </w:rPr>
        <w:t>قيل</w:t>
      </w:r>
      <w:r>
        <w:rPr>
          <w:rFonts w:hint="cs"/>
          <w:bCs/>
        </w:rPr>
        <w:t xml:space="preserve"> </w:t>
      </w:r>
      <w:r>
        <w:rPr>
          <w:rFonts w:hint="cs"/>
          <w:bCs/>
          <w:rtl/>
        </w:rPr>
        <w:t>بسط اليد</w:t>
      </w:r>
      <w:r>
        <w:rPr>
          <w:rFonts w:hint="cs"/>
          <w:bCs/>
        </w:rPr>
        <w:t xml:space="preserve"> </w:t>
      </w:r>
      <w:r>
        <w:rPr>
          <w:rFonts w:hint="cs"/>
          <w:bCs/>
          <w:rtl/>
        </w:rPr>
        <w:t>استعارة في قبول التوبة وإنما ورد لفظ اليد لأن العرب إذا رضي أحدهم الشيء بسط</w:t>
      </w:r>
      <w:r>
        <w:rPr>
          <w:rFonts w:hint="cs"/>
          <w:bCs/>
        </w:rPr>
        <w:t xml:space="preserve"> </w:t>
      </w:r>
      <w:r>
        <w:rPr>
          <w:rFonts w:hint="cs"/>
          <w:bCs/>
          <w:rtl/>
        </w:rPr>
        <w:t>يده لقبوله وإذا كرهه قبضها عنه فخوطبوا بما يفهمونه وهو مجاز فإن يد الجارحة مستحيلة</w:t>
      </w:r>
      <w:r>
        <w:rPr>
          <w:rFonts w:hint="cs"/>
          <w:bCs/>
        </w:rPr>
        <w:t xml:space="preserve"> </w:t>
      </w:r>
      <w:r>
        <w:rPr>
          <w:rFonts w:hint="cs"/>
          <w:bCs/>
          <w:rtl/>
        </w:rPr>
        <w:t xml:space="preserve">في حقه تعالى </w:t>
      </w:r>
      <w:r>
        <w:rPr>
          <w:rFonts w:hint="cs"/>
          <w:b/>
          <w:rtl/>
        </w:rPr>
        <w:t xml:space="preserve">، </w:t>
      </w:r>
      <w:r>
        <w:rPr>
          <w:rFonts w:hint="cs"/>
          <w:b/>
          <w:bCs/>
          <w:rtl/>
        </w:rPr>
        <w:t>ومن المتشابه القبضة واليمين</w:t>
      </w:r>
      <w:r>
        <w:rPr>
          <w:rFonts w:hint="cs"/>
          <w:b/>
          <w:rtl/>
        </w:rPr>
        <w:t xml:space="preserve"> في وقوله تعالى ( والأرض جميعا قبضته يوم القيامة والسماوات مطويات بيمينه  ) [ الزمر 67 ]   وحديث البخاري ومسلم ( يقبض الله الأرض يوم القيامة ويطوي السماء بيمينه ثم يقول أنا الملك أين ملوك الأرض )  وحديث مسلم ( يطوي الله السماوات يوم القيامة ثم يأخذهن بيده اليمنى ) الحديث     وحديث مسلم أيضا ( يأخذ الله سماواته وأرضيه بيديه فيقول أنا الله ويبسطها أنا الملك )   </w:t>
      </w:r>
      <w:r>
        <w:rPr>
          <w:rFonts w:hint="cs"/>
          <w:b/>
          <w:bCs/>
          <w:rtl/>
        </w:rPr>
        <w:t>قال البيهقي المتقدمون من هذه الأمة لم يفسروا ما ورد من الآي والأخبار في هذا الباب مع اعتقادهم بأجمعهم أن الله واحد لا يجوز عليه التبعيض  ،</w:t>
      </w:r>
      <w:r>
        <w:rPr>
          <w:rFonts w:hint="cs"/>
          <w:b/>
          <w:rtl/>
        </w:rPr>
        <w:t xml:space="preserve"> قال وذهب بعض أهل النظر إلى أن اليمين يراد به اليد واليد لله صفة بلا جارحة فكل موضع ذكرت فيه من الكتاب أو السنة فالمراد بذكرها تعلقها بالمكان المذكور معها من الطي والأخذ والقبض والبسط والقبول والإنفاق وغير ذلك تعلق الصفة الذاتية بمقتضاه من غير مباشرة ولا مماسة وليس في ذلك تشبيه بحال ، </w:t>
      </w:r>
      <w:r>
        <w:rPr>
          <w:rFonts w:hint="cs"/>
          <w:b/>
          <w:bCs/>
          <w:rtl/>
        </w:rPr>
        <w:t xml:space="preserve">وهذا مذهب الحنابلة </w:t>
      </w:r>
      <w:r>
        <w:rPr>
          <w:rFonts w:hint="cs"/>
          <w:b/>
          <w:rtl/>
        </w:rPr>
        <w:t xml:space="preserve">، </w:t>
      </w:r>
      <w:r>
        <w:rPr>
          <w:rFonts w:hint="cs"/>
          <w:b/>
          <w:bCs/>
          <w:rtl/>
        </w:rPr>
        <w:t>قال الخطابي</w:t>
      </w:r>
      <w:r>
        <w:rPr>
          <w:rFonts w:hint="cs"/>
          <w:b/>
          <w:rtl/>
        </w:rPr>
        <w:t xml:space="preserve"> وليس معنى اليد عندنا الجارحة وإنما هي صفة جاء بها التوقيف فنحن نطلقها على ما جاءت ولا نكيفها وننتهي إلى حيث انتهى بها الكتاب والأخبار الصحيحة وهو مذهب أهل السنة والجماعة     </w:t>
      </w:r>
      <w:r>
        <w:rPr>
          <w:rFonts w:hint="cs"/>
          <w:b/>
          <w:bCs/>
          <w:rtl/>
        </w:rPr>
        <w:t>وقال بعض أهل التأويل</w:t>
      </w:r>
      <w:r>
        <w:rPr>
          <w:rFonts w:hint="cs"/>
          <w:b/>
          <w:rtl/>
        </w:rPr>
        <w:t xml:space="preserve"> كما في البيضاوي وغيره في الآية هو تنبيه على عظمته وكمال قدرته على الأفعال العظام التي تتحير فيها الأفهام ودلالة على أن تخريب العالم أهون شيء عليه على طريقة التمثيل والتخييل من غير اعتبار القبضة واليمين لا حقيقة ولا مجازا</w:t>
      </w:r>
      <w:r w:rsidR="00453FF5">
        <w:rPr>
          <w:rFonts w:hint="cs"/>
          <w:b/>
          <w:rtl/>
        </w:rPr>
        <w:t xml:space="preserve">  ،  </w:t>
      </w:r>
      <w:r>
        <w:rPr>
          <w:rFonts w:ascii="Traditional Arabic" w:hAnsi="Traditional Arabic"/>
          <w:sz w:val="32"/>
          <w:rtl/>
        </w:rPr>
        <w:t xml:space="preserve"> </w:t>
      </w:r>
      <w:r>
        <w:rPr>
          <w:rFonts w:ascii="Traditional Arabic" w:hAnsi="Traditional Arabic"/>
          <w:b/>
          <w:bCs/>
          <w:sz w:val="32"/>
          <w:rtl/>
        </w:rPr>
        <w:t>وقال بعضهم هو لبيان عظمة الله وجلاله وقدرته وأن المكونات كلها منقادة لإرادته ومسخرات بأمره ، وذهب آخرون إلى أن القبض قد يكون بمعنى الملك والقدرة كقولهم ما فلان إلا في قبضتي أي قدرتي ويقولون الأشياء في قبضة الله أي في ملكه وقدرته وعلى هذا التأويل مخرج الآية والحديث</w:t>
      </w:r>
      <w:r>
        <w:rPr>
          <w:rFonts w:ascii="Traditional Arabic" w:hAnsi="Traditional Arabic"/>
          <w:sz w:val="32"/>
          <w:rtl/>
        </w:rPr>
        <w:t xml:space="preserve"> " [ أقاويل الثقات ج: 1 ص: 149إلى 158] أهـــ </w:t>
      </w:r>
    </w:p>
    <w:p w:rsidR="00974845" w:rsidRPr="00453FF5" w:rsidRDefault="00453FF5" w:rsidP="00453FF5">
      <w:pPr>
        <w:spacing w:after="240"/>
        <w:ind w:left="-58"/>
        <w:jc w:val="center"/>
        <w:rPr>
          <w:rFonts w:ascii="Traditional Arabic" w:hAnsi="Traditional Arabic"/>
          <w:sz w:val="32"/>
          <w:rtl/>
        </w:rPr>
      </w:pPr>
      <w:r w:rsidRPr="00453FF5">
        <w:rPr>
          <w:rFonts w:ascii="Traditional Arabic" w:hAnsi="Traditional Arabic" w:hint="cs"/>
          <w:sz w:val="32"/>
          <w:rtl/>
        </w:rPr>
        <w:t>***</w:t>
      </w:r>
    </w:p>
    <w:p w:rsidR="00453FF5" w:rsidRDefault="00453FF5" w:rsidP="00453FF5">
      <w:pPr>
        <w:pBdr>
          <w:top w:val="dashDotStroked" w:sz="24" w:space="1" w:color="auto"/>
          <w:left w:val="dashDotStroked" w:sz="24" w:space="4" w:color="auto"/>
          <w:bottom w:val="dashDotStroked" w:sz="24" w:space="1" w:color="auto"/>
          <w:right w:val="dashDotStroked" w:sz="24" w:space="4" w:color="auto"/>
        </w:pBdr>
        <w:spacing w:after="240"/>
        <w:ind w:left="-58"/>
        <w:jc w:val="center"/>
        <w:rPr>
          <w:rtl/>
        </w:rPr>
      </w:pPr>
    </w:p>
    <w:p w:rsidR="00453FF5" w:rsidRPr="00453FF5" w:rsidRDefault="00453FF5" w:rsidP="00453FF5">
      <w:pPr>
        <w:pBdr>
          <w:top w:val="dashDotStroked" w:sz="24" w:space="1" w:color="auto"/>
          <w:left w:val="dashDotStroked" w:sz="24" w:space="4" w:color="auto"/>
          <w:bottom w:val="dashDotStroked" w:sz="24" w:space="1" w:color="auto"/>
          <w:right w:val="dashDotStroked" w:sz="24" w:space="4" w:color="auto"/>
        </w:pBdr>
        <w:spacing w:after="240"/>
        <w:ind w:left="-58"/>
        <w:jc w:val="center"/>
        <w:rPr>
          <w:rFonts w:ascii="Traditional Arabic" w:hAnsi="Traditional Arabic" w:cs="Monotype Koufi"/>
          <w:sz w:val="40"/>
          <w:szCs w:val="40"/>
          <w:rtl/>
        </w:rPr>
      </w:pPr>
      <w:r w:rsidRPr="00453FF5">
        <w:rPr>
          <w:rFonts w:ascii="Traditional Arabic" w:hAnsi="Traditional Arabic" w:cs="Monotype Koufi"/>
          <w:sz w:val="40"/>
          <w:szCs w:val="40"/>
          <w:rtl/>
        </w:rPr>
        <w:t>( 7 )</w:t>
      </w:r>
    </w:p>
    <w:p w:rsidR="00974845" w:rsidRPr="00453FF5" w:rsidRDefault="00453FF5" w:rsidP="00453FF5">
      <w:pPr>
        <w:pBdr>
          <w:top w:val="dashDotStroked" w:sz="24" w:space="1" w:color="auto"/>
          <w:left w:val="dashDotStroked" w:sz="24" w:space="4" w:color="auto"/>
          <w:bottom w:val="dashDotStroked" w:sz="24" w:space="1" w:color="auto"/>
          <w:right w:val="dashDotStroked" w:sz="24" w:space="4" w:color="auto"/>
        </w:pBdr>
        <w:spacing w:after="240"/>
        <w:ind w:left="-58"/>
        <w:jc w:val="center"/>
        <w:rPr>
          <w:rFonts w:ascii="Traditional Arabic" w:hAnsi="Traditional Arabic" w:cs="Monotype Koufi"/>
          <w:sz w:val="40"/>
          <w:szCs w:val="40"/>
          <w:rtl/>
        </w:rPr>
      </w:pPr>
      <w:r w:rsidRPr="00453FF5">
        <w:rPr>
          <w:rFonts w:ascii="Traditional Arabic" w:hAnsi="Traditional Arabic" w:cs="Monotype Koufi"/>
          <w:sz w:val="40"/>
          <w:szCs w:val="40"/>
          <w:rtl/>
        </w:rPr>
        <w:t>فقه الأخبار التي جاء فيها ذكر ( الساق ) مضافاً إلى الله تعالى</w:t>
      </w:r>
    </w:p>
    <w:p w:rsidR="00453FF5" w:rsidRDefault="00453FF5" w:rsidP="00453FF5">
      <w:pPr>
        <w:pBdr>
          <w:top w:val="dashDotStroked" w:sz="24" w:space="1" w:color="auto"/>
          <w:left w:val="dashDotStroked" w:sz="24" w:space="4" w:color="auto"/>
          <w:bottom w:val="dashDotStroked" w:sz="24" w:space="1" w:color="auto"/>
          <w:right w:val="dashDotStroked" w:sz="24" w:space="4" w:color="auto"/>
        </w:pBdr>
        <w:spacing w:after="240"/>
        <w:ind w:left="-58"/>
        <w:jc w:val="center"/>
        <w:rPr>
          <w:rFonts w:ascii="Traditional Arabic" w:hAnsi="Traditional Arabic"/>
          <w:b/>
          <w:bCs/>
          <w:sz w:val="32"/>
          <w:rtl/>
        </w:rPr>
      </w:pPr>
    </w:p>
    <w:p w:rsidR="00453FF5" w:rsidRDefault="00453FF5" w:rsidP="00457537">
      <w:pPr>
        <w:spacing w:after="240"/>
        <w:ind w:left="-58"/>
        <w:jc w:val="both"/>
        <w:rPr>
          <w:rFonts w:ascii="Traditional Arabic" w:hAnsi="Traditional Arabic"/>
          <w:b/>
          <w:bCs/>
          <w:sz w:val="32"/>
          <w:rtl/>
        </w:rPr>
      </w:pPr>
    </w:p>
    <w:p w:rsidR="00453FF5" w:rsidRDefault="00453FF5" w:rsidP="00453FF5">
      <w:pPr>
        <w:jc w:val="both"/>
        <w:rPr>
          <w:b/>
          <w:rtl/>
        </w:rPr>
      </w:pPr>
      <w:r>
        <w:rPr>
          <w:rFonts w:hint="cs"/>
          <w:bCs/>
          <w:rtl/>
        </w:rPr>
        <w:t>( أ ) الساق في مجاز اللغة يحمل على الشدة و الكرب :</w:t>
      </w:r>
      <w:r>
        <w:rPr>
          <w:rFonts w:hint="cs"/>
          <w:b/>
          <w:rtl/>
        </w:rPr>
        <w:t xml:space="preserve"> تقول العرب : قامت الحرب على قدم وساق إذا اشتد كربها وحمي وطيسها ، جاء في مختار الصحاح ج: 1 ص: 135 : ( قوله تعالى يوم   يكشف عن ساق   أي عن شدة ) ، وجاء في لسان العرب ج: 10 ص: 168 : ( يوم يكشف عن ساق إنما يريد به شدة الأمر كقولهم قامت الحرب على ساق ) ، وجاء في التبيان في تفسير غريب القرآن ج: 1 ص: 422 : (  يوم   يكشف عن ساق   إذا اشتد الأمر والحرب قيل كشف الأمر عن ساقه ) </w:t>
      </w:r>
    </w:p>
    <w:p w:rsidR="00453FF5" w:rsidRDefault="00453FF5" w:rsidP="00453FF5">
      <w:pPr>
        <w:jc w:val="both"/>
        <w:rPr>
          <w:b/>
          <w:rtl/>
        </w:rPr>
      </w:pPr>
      <w:r w:rsidRPr="00453FF5">
        <w:rPr>
          <w:rFonts w:hint="cs"/>
          <w:bCs/>
          <w:rtl/>
        </w:rPr>
        <w:t>( ب ) الآية التي ذكرت فيها الساق</w:t>
      </w:r>
      <w:r>
        <w:rPr>
          <w:rFonts w:hint="cs"/>
          <w:b/>
          <w:rtl/>
        </w:rPr>
        <w:t xml:space="preserve"> ، والحديث الذي ذكر فيه الساق مضاف إلى الله تعالى وبيان المعنى المراد من الساق : قال الله تعالى : { يَوْمَ يُكْشَفُ عَنْ سَاقٍ وَيُدْعَوْنَ إِلَى السُّجُودِ فَلَا يَسْتَطِيعُونَ } [ القلم : 42 ] ، وأخرج مسلم عن أبي سعيد الخدري الحديث ، وفيه : (( فيقولُ : هل بينَكم وبينَه آيةٌ فتَعْرِفونَه بها ؟ فيقولون : نعم ، فيُكْشَفُ عن ساقٍ ، فلا يَبْقَى من كان يسجدُ للهِ مِن تِلقاءِ نفسِه إلا أَذِنَ اللهُ له بالسجودِ . ولا يَبْقَى من كان يسجدُ اتقاءً ورياءً إلا جعل اللهُ ظَهرَه طبقةً واحدةً . كُلَّما أراد أن يَسجدَ خَرَّ على قفاهُ . ثم يَرفعونَ رؤوسَهم  )) [ أخرجه مسلم ح : 183 ] ، وأخرج البخاري عن أبي سعيد الخدري الحديث نفسه ، وفيه : (( فيقول : هل بينكم وبينه آية تعرفونه ، فيقولون : الساق ، فيكشف عن ساقه ، فيسجد له كل مؤمن ، ويبقى من كان يسجد لله رياء وسمعة ، فيذهب كيما يسجد فيعود ظهره طبقا واحدا )) [ أخرجه البخاري : ح 7439 ] ، والملاحظ أنّ الآية : { يَوْمَ يُكْشَفُ عَنْ سَاقٍ } بصيغة المبني للمجهول ، وحديث مسلم : ((فيُكْشَفُ عن ساقٍ )) بنفس صيغة المبني للمجهول ، وحديث البخاري : ((فيكشف عن ساقه )) بصيغة المعلوم ، وقد نص الحافظ ابن حجر في الفتح ( 8 / 664 ) نقلا عن الحافظ الاسماعيلي وأقره : ( وأما لفظة " ساقه " بإثبات الهاء فهي لفظة غير محفوظة ) ثم قال الحافظ ابن حجر  : ( وهو من رواية سعيد بن أبي هلال عن زيد بن أسلم فأخرجها الإسماعيلي كذلك ثم قال في قوله " عن ساقه " نكرة . ثم أخرجه من طريق حفص بن ميسرة عن زيد بن أسلم بلفظ " يكشف عن ساق " قال الإسماعيلي : هذه أصح لموافقتها لفظ القرآن في الجملة , لا يظن أن الله ذو أعضاء وجوارح لما في ذلك من مشابهة المخلوقين , تعالى الله عن ذلك ليس كمثله شيء ) أهـ [</w:t>
      </w:r>
      <w:r>
        <w:rPr>
          <w:rFonts w:hint="cs"/>
        </w:rPr>
        <w:t xml:space="preserve"> </w:t>
      </w:r>
      <w:r>
        <w:rPr>
          <w:rFonts w:hint="cs"/>
          <w:b/>
          <w:rtl/>
        </w:rPr>
        <w:t>فتح الباري : ج 8 ، صـ 664</w:t>
      </w:r>
      <w:r>
        <w:rPr>
          <w:rFonts w:hint="cs"/>
        </w:rPr>
        <w:t xml:space="preserve"> </w:t>
      </w:r>
      <w:r>
        <w:rPr>
          <w:rFonts w:hint="cs"/>
          <w:b/>
          <w:rtl/>
        </w:rPr>
        <w:t>]</w:t>
      </w:r>
      <w:r>
        <w:rPr>
          <w:rFonts w:hint="cs"/>
        </w:rPr>
        <w:t xml:space="preserve"> </w:t>
      </w:r>
      <w:r>
        <w:rPr>
          <w:rFonts w:hint="cs"/>
          <w:b/>
          <w:rtl/>
        </w:rPr>
        <w:t xml:space="preserve">، وقال الألباني : .. ، ومع ذلك فلا ضير من صيغة المعلوم لأنا نري قول الله تعالى : { وَإِذْ قَالَ رَبُّكَ لِلْمَلَائِكَةِ إِنِّي خَالِقٌ بَشَرًا مِنْ صَلْصَالٍ مِنْ حَمَأٍ مَسْنُونٍ * فَإِذَا سَوَّيْتُهُ وَنَفَخْتُ فِيهِ مِنْ رُوحِي فَقَعُوا لَهُ سَاجِدِينَ } [ الحجر : 28 ، 29 ] ، وقوله تعالى : { إِذْ قَالَ رَبُّكَ لِلْمَلَائِكَةِ إِنِّي خَالِقٌ بَشَرًا مِنْ طِينٍ * فَإِذَا سَوَّيْتُهُ وَنَفَخْتُ فِيهِ مِنْ رُوحِي فَقَعُوا لَهُ سَاجِدِينَ } [ ص : 71 ، 72 ] ، فقد أضاف الله تعالى الروح إلى نفسه ، وأجمع أهل الإسلام على أنها روح مخلوقة خلقها الله تعالى وأضافها إليه إضافة تشريف ، وكذلك قوله تعالى : { وَمَرْيَمَ ابْنَةَ عِمْرَانَ الَّتِي أَحْصَنَتْ فَرْجَهَا فَنَفَخْنَا فِيهِ مِنْ رُوحِنَا وَصَدَّقَتْ بِكَلِمَاتِ رَبِّهَا وَكُتُبِهِ وَكَانَتْ مِنَ الْقَانِتِينَ } [ التحريم : 12 ] ، وقد أجمع المسلمون على أنّها روح مخلوقة وأضافها الله تعالى إليه إضافة تشريف ، ونعود إلى قضية الساق ، فأقول : إنّ المعنى المراد من قوله تعالى : { يَوْمَ يُكْشَفُ عَنْ سَاقٍ  } ، أي يُكشف عن شدة يوم القيامة وكربها ويدعى المنافقون إلى السجود لله فلا يستطيعون ، وبهذا قال حبر الأمة وترجمان القرآن عبد الله بن عباس رضي الله عنهما ، وجمع غفير من التابعين ، وسار على ذلك العلماء والفقهاء والمتخصصون في العقيدة ، حتى من أثبت بها صفة الساق فقد نزه الله تعالى عن جارحة الساق وإلا صار مجسماً مشبهاً خارجاً عن أهل السنّة والجماعة الناجية ولا كرامة ، </w:t>
      </w:r>
    </w:p>
    <w:p w:rsidR="00453FF5" w:rsidRDefault="00453FF5" w:rsidP="00453FF5">
      <w:pPr>
        <w:jc w:val="both"/>
        <w:rPr>
          <w:b/>
          <w:rtl/>
        </w:rPr>
      </w:pPr>
      <w:r>
        <w:rPr>
          <w:rFonts w:hint="cs"/>
          <w:bCs/>
          <w:rtl/>
        </w:rPr>
        <w:t>(  ت ) تأويل الصحابة والتابعين للساق :</w:t>
      </w:r>
      <w:r>
        <w:rPr>
          <w:rFonts w:hint="cs"/>
          <w:b/>
          <w:rtl/>
        </w:rPr>
        <w:t xml:space="preserve"> </w:t>
      </w:r>
      <w:r>
        <w:rPr>
          <w:rFonts w:hint="cs"/>
          <w:b/>
          <w:bCs/>
          <w:rtl/>
        </w:rPr>
        <w:t>قال شيخ المفسرين الطبري في تفسيره</w:t>
      </w:r>
      <w:r>
        <w:rPr>
          <w:rFonts w:hint="cs"/>
          <w:b/>
          <w:rtl/>
        </w:rPr>
        <w:t xml:space="preserve"> : " القول في تأويل قوله تعالى ( يوم يكشف عن ساق ويدعون إلى لسجود فلا يستطيعون ) يقول تعالى ذكره ( يوم يكشف عن ساق ) قال جماعة من الصحابة والتابعين من أهل التأويل يبدو عن أمر شديد ، ذكر من قال ذلك 1) حدثني محمد بن عبيد المحاربي قال ثنا عبد الله بن المبارك عن أسامة بن زيد عن عكرمة عن </w:t>
      </w:r>
      <w:r>
        <w:rPr>
          <w:rFonts w:hint="cs"/>
          <w:b/>
          <w:bCs/>
          <w:rtl/>
        </w:rPr>
        <w:t>ابن عباس</w:t>
      </w:r>
      <w:r>
        <w:rPr>
          <w:rFonts w:hint="cs"/>
          <w:b/>
          <w:rtl/>
        </w:rPr>
        <w:t xml:space="preserve"> : يوم   يكشف عن ساق   قال هو يوم حرب وشدة  ، 2) حدثنا ابن حميد قال ثنا مهران عن سفيان عن المغيرة عن إبراهيم عن </w:t>
      </w:r>
      <w:r>
        <w:rPr>
          <w:rFonts w:hint="cs"/>
          <w:b/>
          <w:bCs/>
          <w:rtl/>
        </w:rPr>
        <w:t>ابن عباس</w:t>
      </w:r>
      <w:r>
        <w:rPr>
          <w:rFonts w:hint="cs"/>
          <w:b/>
          <w:rtl/>
        </w:rPr>
        <w:t xml:space="preserve"> يوم   يكشف عن ساق   قال عن أمر عظيم كقول الشاعر وقامت الحرب بنا على ساق ، 3) حدثنا ابن حميد قال ثنا جرير عن مغيرة عن </w:t>
      </w:r>
      <w:r>
        <w:rPr>
          <w:rFonts w:hint="cs"/>
          <w:b/>
          <w:bCs/>
          <w:rtl/>
        </w:rPr>
        <w:t>إبراهيم</w:t>
      </w:r>
      <w:r>
        <w:rPr>
          <w:rFonts w:hint="cs"/>
          <w:b/>
          <w:rtl/>
        </w:rPr>
        <w:t xml:space="preserve"> ( يوم يكشف عن ساق)   ولا يبقى مؤمن إلا سجد ويقسو ظهر الكافر فيكون عظما واحدا   وكان </w:t>
      </w:r>
      <w:r>
        <w:rPr>
          <w:rFonts w:hint="cs"/>
          <w:b/>
          <w:bCs/>
          <w:rtl/>
        </w:rPr>
        <w:t>ابن عباس</w:t>
      </w:r>
      <w:r>
        <w:rPr>
          <w:rFonts w:hint="cs"/>
          <w:b/>
          <w:rtl/>
        </w:rPr>
        <w:t xml:space="preserve"> يقول يكشف عن أمر عظيم إلا تسمع العرب تقول وقامت الحرب بنا على ساق ، 4) حدثني محمد بن سعد قال ثني أبي قال ثني عمي قال ثنا أبي عن أبيه </w:t>
      </w:r>
      <w:r>
        <w:rPr>
          <w:rFonts w:hint="cs"/>
          <w:b/>
          <w:bCs/>
          <w:rtl/>
        </w:rPr>
        <w:t xml:space="preserve">عن ابن عباس </w:t>
      </w:r>
      <w:r>
        <w:rPr>
          <w:rFonts w:hint="cs"/>
          <w:b/>
          <w:rtl/>
        </w:rPr>
        <w:t xml:space="preserve">قوله يوم   يكشف عن ساق   يقول حين يكشف الأمر وتبدو الأعمال وكشفه دخول الآخرة وكشف الأمر عنه ، 5) حدثني علي قال ثنا أبو صالح قال ثنا معاوية عن </w:t>
      </w:r>
      <w:r>
        <w:rPr>
          <w:rFonts w:hint="cs"/>
          <w:b/>
          <w:bCs/>
          <w:rtl/>
        </w:rPr>
        <w:t>ابن عباس</w:t>
      </w:r>
      <w:r>
        <w:rPr>
          <w:rFonts w:hint="cs"/>
          <w:b/>
          <w:rtl/>
        </w:rPr>
        <w:t xml:space="preserve"> قوله يوم   يكشف عن ساق   هو الأمر الشديد المفظع من الهول يوم القيامة ، 6) حدثني محمد بن عبيد المحاربي وابن حميد قالا ثنا ابن المبارك عن ابن جريج عن </w:t>
      </w:r>
      <w:r>
        <w:rPr>
          <w:rFonts w:hint="cs"/>
          <w:b/>
          <w:bCs/>
          <w:rtl/>
        </w:rPr>
        <w:t>مجاهد</w:t>
      </w:r>
      <w:r>
        <w:rPr>
          <w:rFonts w:hint="cs"/>
          <w:b/>
          <w:rtl/>
        </w:rPr>
        <w:t xml:space="preserve"> قوله  يوم   يكشف عن ساق   قال شدة الأمر وجده قال </w:t>
      </w:r>
      <w:r>
        <w:rPr>
          <w:rFonts w:hint="cs"/>
          <w:b/>
          <w:bCs/>
          <w:rtl/>
        </w:rPr>
        <w:t>ابن عباس</w:t>
      </w:r>
      <w:r>
        <w:rPr>
          <w:rFonts w:hint="cs"/>
          <w:b/>
          <w:rtl/>
        </w:rPr>
        <w:t xml:space="preserve"> هي أشد ساعة في يوم القيامة ، 7) حدثني محمد بن عمرو قال ثنا أبو عاصم قال ثنا عيسى وحدثني الحارث قال ثنا الحسن قال ثنا ورقاء جميعا عن ابن أبي نجيح عن </w:t>
      </w:r>
      <w:r>
        <w:rPr>
          <w:rFonts w:hint="cs"/>
          <w:b/>
          <w:bCs/>
          <w:rtl/>
        </w:rPr>
        <w:t>مجاهد</w:t>
      </w:r>
      <w:r>
        <w:rPr>
          <w:rFonts w:hint="cs"/>
          <w:b/>
          <w:rtl/>
        </w:rPr>
        <w:t xml:space="preserve"> قوله يوم   يكشف عن ساق   قال شدة الأمر قال </w:t>
      </w:r>
      <w:r>
        <w:rPr>
          <w:rFonts w:hint="cs"/>
          <w:b/>
          <w:bCs/>
          <w:rtl/>
        </w:rPr>
        <w:t>ابن عباس</w:t>
      </w:r>
      <w:r>
        <w:rPr>
          <w:rFonts w:hint="cs"/>
          <w:b/>
          <w:rtl/>
        </w:rPr>
        <w:t xml:space="preserve"> هي أول ساعة تكون في يوم القيامة غير أن في حديث الحارث قال وقال ابن عباس هي أشد ساعة تكون في يوم القيامة ، 8) حدثنا ابن حميد قال ثنا مهران عن سفيان عن عاصم بن كليب عن </w:t>
      </w:r>
      <w:r>
        <w:rPr>
          <w:rFonts w:hint="cs"/>
          <w:b/>
          <w:bCs/>
          <w:rtl/>
        </w:rPr>
        <w:t xml:space="preserve">سعيد بن جبير </w:t>
      </w:r>
      <w:r>
        <w:rPr>
          <w:rFonts w:hint="cs"/>
          <w:b/>
          <w:rtl/>
        </w:rPr>
        <w:t xml:space="preserve">قال عن شدة الأمر ، 9) حدثنا بشر قال ثنا يزيد قال ثنا سعيد عن </w:t>
      </w:r>
      <w:r>
        <w:rPr>
          <w:rFonts w:hint="cs"/>
          <w:b/>
          <w:bCs/>
          <w:rtl/>
        </w:rPr>
        <w:t>قتادة</w:t>
      </w:r>
      <w:r>
        <w:rPr>
          <w:rFonts w:hint="cs"/>
          <w:b/>
          <w:rtl/>
        </w:rPr>
        <w:t xml:space="preserve"> في قوله يوم   يكشف عن ساق   قال عن أمر فظيع جليل ، 10) حدثنا ابن عبد الأعلى قال ثنا ابن ثور عن معمر عن </w:t>
      </w:r>
      <w:r>
        <w:rPr>
          <w:rFonts w:hint="cs"/>
          <w:b/>
          <w:bCs/>
          <w:rtl/>
        </w:rPr>
        <w:t>قتادة</w:t>
      </w:r>
      <w:r>
        <w:rPr>
          <w:rFonts w:hint="cs"/>
          <w:b/>
          <w:rtl/>
        </w:rPr>
        <w:t xml:space="preserve"> في قوله يوم   يكشف عن ساق   قال يوم يكشف عن شدة الأمر ، 11) حدثت عن الحسين قال سمعت أبا معاذ يقول ثنا عبيد قال سمعت </w:t>
      </w:r>
      <w:r>
        <w:rPr>
          <w:rFonts w:hint="cs"/>
          <w:b/>
          <w:bCs/>
          <w:rtl/>
        </w:rPr>
        <w:t xml:space="preserve">الضحاك </w:t>
      </w:r>
      <w:r>
        <w:rPr>
          <w:rFonts w:hint="cs"/>
          <w:b/>
          <w:rtl/>
        </w:rPr>
        <w:t xml:space="preserve">يقول في قوله يوم   يكشف عن ساق   وكان </w:t>
      </w:r>
      <w:r>
        <w:rPr>
          <w:rFonts w:hint="cs"/>
          <w:b/>
          <w:bCs/>
          <w:rtl/>
        </w:rPr>
        <w:t>ابن عباس</w:t>
      </w:r>
      <w:r>
        <w:rPr>
          <w:rFonts w:hint="cs"/>
          <w:b/>
          <w:rtl/>
        </w:rPr>
        <w:t xml:space="preserve"> يقول كان أهل الجاهلية يقولون شمرت الحرب عن ساق يعني إقبال الآخرة وذهاب الدنيا .. ، 12)حدثنا ابن حميد قال ثنا ابن المبارك عن أسامة بن زيد عن </w:t>
      </w:r>
      <w:r>
        <w:rPr>
          <w:rFonts w:hint="cs"/>
          <w:b/>
          <w:bCs/>
          <w:rtl/>
        </w:rPr>
        <w:t>عكرمة</w:t>
      </w:r>
      <w:r>
        <w:rPr>
          <w:rFonts w:hint="cs"/>
          <w:b/>
          <w:rtl/>
        </w:rPr>
        <w:t xml:space="preserve"> في قوله يوم   يكشف عن ساق   قال هو يوم كرب وشدة  وذكر عن </w:t>
      </w:r>
      <w:r>
        <w:rPr>
          <w:rFonts w:hint="cs"/>
          <w:b/>
          <w:bCs/>
          <w:rtl/>
        </w:rPr>
        <w:t>ابن عباس</w:t>
      </w:r>
      <w:r>
        <w:rPr>
          <w:rFonts w:hint="cs"/>
          <w:b/>
          <w:rtl/>
        </w:rPr>
        <w:t xml:space="preserve"> أنه كان يقرأ ذلك يوم تكشف عن ساق بمعنى تكشف القيامة عن شدة شديدة والعرب تقول كشف هذا الأمر عن ساق إذا صار إلى شدة ومنه قول الشاعر : ( كشفت لهم عن ساقها       وبدا من الشر الصراح )    " [تفسير الطبري ج: 29 ص: 38] أهـ ،  </w:t>
      </w:r>
      <w:r>
        <w:rPr>
          <w:rFonts w:hint="cs"/>
          <w:bCs/>
          <w:rtl/>
        </w:rPr>
        <w:t>وقال السيوطي في الدر المنثور</w:t>
      </w:r>
      <w:r>
        <w:rPr>
          <w:rFonts w:hint="cs"/>
          <w:b/>
          <w:rtl/>
        </w:rPr>
        <w:t xml:space="preserve"> : " 1) أخرج الفريابي وسعيد بن مصور وابن منده والبيهقي في الأسماء والصفات من طريق إبراهيم النخعي في قوله  يوم   يكشف عن ساق   قال  قال ابن عباس يكشف عن أمر عظيم ثم قال  قد قامت الحرب على ساق ..، 2) وأخرج عبد بن حميد وابن المنذر وابن أبي حاتم والحاكم وصححه والبيهقي في الأسماء والصفات من طريق عكرمة عن ابن عباس أنه سئل عن قوله  يوم   يكشف عن ساق   قال  إذا خفي عليكم شيء من القرآن فابتغوه في الشعر فإنه ديوان العرب أما سمعتم قول الشاعر :  ( أصبر عناق أنه شر باق * قد سن لي قومك ضرب الأعناق * وقامت الحرب بنا على ساق ) قال ابن عباس  هذا يوم كرب وشدة ، 3) وأخرج الطستي في مسائلة عن ابن عباس أن نافع بن الأزرق سأله عن قوله  يوم   يكشف عن ساق   قال  عن شدة الآخرة قال  وهل تعرف العرب ذلك  قال  نعم أما سمعت قول الشاعر  قد قامت الحرب بنا على ساق ، 4) وأخرج ابن أبي حاتم والبيهقي في الأسماء والصفات عن ابن عباس يوم   يكشف عن ساق   قال  هو الأمر الشديد المفظع من الهول يوم القيامة ، 5) وأخرج ابن مندة عن ابن عباس في قوله  يوم   يكشف عن ساق   قال  عن شدة الآخرة ، 6) وأخرج الفريابي وعبد بن حميد وابن المنذر وابن مندة عن مجاهد في قوله  يوم   يكشف عن ساق   قال  عن شدة الأمر وجده قال  وكان ابن عباس يقول  هي أشد ساعة تكون يوم القيامة ، 7) وأخرج البيهقي في الأسماء والصفات عن ابن عباس أنه قرأ يوم   يكشف عن ساق   قال  يريد القيامة والساعة لشدتها ، 8) وأخرج البيهقي عن ابن عباس في قوله  يوم   يكشف عن ساق   قال  حين يكشف الأمر وتبدو الأعمال وكشفه دخول الآخرة وكشف الأمر عنه ، 9) وأخرج سعيد بن منصور وعبد بن حميد وابن مندة من طريق عمرو بن دينار قال  كان </w:t>
      </w:r>
      <w:r>
        <w:rPr>
          <w:rFonts w:hint="cs"/>
          <w:b/>
          <w:bCs/>
          <w:rtl/>
        </w:rPr>
        <w:t>ابن عباس</w:t>
      </w:r>
      <w:r>
        <w:rPr>
          <w:rFonts w:hint="cs"/>
          <w:b/>
          <w:rtl/>
        </w:rPr>
        <w:t xml:space="preserve"> يقرأ  يوم   يكشف عن ساق    بفتح التاء قال أبو حاتم السجستاني  أي تكشف الآخرة عن ساقها يستبين منها ما كان غائبا ..  ، 10) وأخرج عبد بن حميد وابن المنذر والبيهقي في الأسماء والصفات عن عكرمة أنه سئل عن قوله  يوم   يكشف عن ساق   قال  إن العرب كانوا إذا اشتد القتال فيهم والحرب وعظم الأمر فيهم قالوا لشدة ذلك  قد كشفت الحرب عن ساق فذكر الله شدة ذلك اليوم بما يعرفون ، 11)</w:t>
      </w:r>
      <w:r>
        <w:rPr>
          <w:rFonts w:hint="cs"/>
          <w:b/>
          <w:bCs/>
          <w:rtl/>
        </w:rPr>
        <w:t xml:space="preserve"> وأخرج عبد بن حميد وابن المنذر عن سعيد بن جبير أنه سئل عن قوله  يوم   يكشف عن ساق   فغضب غضبا شديدا وقال  إن أقواما يزعمون أن الله يكشف عن ساقه وإنما يكشف عن الأمر الشديد   </w:t>
      </w:r>
      <w:r>
        <w:rPr>
          <w:rFonts w:hint="cs"/>
          <w:b/>
          <w:rtl/>
        </w:rPr>
        <w:t xml:space="preserve">"[ الدر المنثور ج: 8 ص: 254-255] أهـ  ، </w:t>
      </w:r>
      <w:r w:rsidRPr="00453FF5">
        <w:rPr>
          <w:rFonts w:hint="cs"/>
          <w:bCs/>
          <w:rtl/>
        </w:rPr>
        <w:t>وقال البغوي في تفسيره</w:t>
      </w:r>
      <w:r>
        <w:rPr>
          <w:rFonts w:hint="cs"/>
          <w:b/>
          <w:rtl/>
        </w:rPr>
        <w:t xml:space="preserve"> : (يوم   يكشف عن ساق   قيل عن ساق قيل عن أمر فظيع شديد قال ابن عباس هو أشد ساعة في القيامة قال سعيد بن جبير يوم   يكشف عن ساق   عن شدة الأمر ) أهـ [ تفسير البغوي ج: 4 ص: 381 ] ، وقال ابن كثير في تفسيره : ( يوم   يكشف عن ساق   قال هو يوم القيامة يوم كرب وشدة رواه ابن جرير ثم قال حدثنا ابن حميد حدثنا مهران عن سفيان عن المغيرة عن إبراهيم عن ابن مسعود أو ابن عباس الشك من ابن جرير يوم   يكشف عن ساق   </w:t>
      </w:r>
      <w:r>
        <w:rPr>
          <w:rFonts w:hint="cs"/>
          <w:b/>
          <w:bCs/>
          <w:u w:val="single"/>
          <w:rtl/>
        </w:rPr>
        <w:t>قال عن أمر عظيم</w:t>
      </w:r>
      <w:r>
        <w:rPr>
          <w:rFonts w:hint="cs"/>
          <w:b/>
          <w:rtl/>
        </w:rPr>
        <w:t xml:space="preserve"> ، وقال ابن أبي نجيح عن مجاهد يوم   يكشف عن ساق   قال شدة الأمر ) أهـ [ تفسير ابن كثير ج: 4 ص: 409 ] ، وقال القرطبي في تفسيره : (  وقريء يوم نكشف بالنون وقرأ ابن عباس يوم   يكشف عن ساق   بتاء مسمى الفاعل </w:t>
      </w:r>
      <w:r>
        <w:rPr>
          <w:rFonts w:hint="cs"/>
          <w:b/>
          <w:bCs/>
          <w:rtl/>
        </w:rPr>
        <w:t>أي تكشف الشدة أو القيامة</w:t>
      </w:r>
      <w:r>
        <w:rPr>
          <w:rFonts w:hint="cs"/>
          <w:b/>
          <w:rtl/>
        </w:rPr>
        <w:t xml:space="preserve"> عن ساقها كقولهم  شمرت الحرب عن ساقها قال الشاعر  فتى الحرب إن عضت به الحرب عضها وإن شمرت عن ساقها الحرب شمر ، وذكر ابن المبارك قال  أخبرنا أسامة بن زيد عن عكرمة عن ابن عباس في قوله تعالى  يوم   يكشف عن ساق   قال  عن كرب وشدة ) أهـ [ تفسير القرطبي ج: 18 ص: 249 ] ، </w:t>
      </w:r>
      <w:r>
        <w:rPr>
          <w:rFonts w:hint="cs"/>
          <w:b/>
          <w:bCs/>
          <w:rtl/>
        </w:rPr>
        <w:t>وقال فقيه الحنابلة ابن الجوزي في كتابه القيم الباز الأشهب</w:t>
      </w:r>
      <w:r>
        <w:rPr>
          <w:rFonts w:hint="cs"/>
          <w:b/>
          <w:rtl/>
        </w:rPr>
        <w:t xml:space="preserve"> - وهو يرد على حشوية الحنابلة والمحدثين - : (  ومنها قوله تعالي " يوم يكشف عن ساق " قال ( ابن عباس ومجاهد وابراهيم النخعي وقتادة ) وجمهور العلماء يكشف عن شدة ، وأنشدوا : " وقامت الحرب بنا علي ساق " ، وقال آخرون : إذا شمرت عن ساقها الحرب شمر ا ، قال ابن قتيبة : وأصل هذا أن الرجل إذا  وقع في أمر عظيم يحتاج إلي معاناه الجد فيه ، شمر عن ساقه ، فاستعيرت الساق في موضع الشدة . وبهذا قال الفراء وأبو عبيدة ، وثعلب واللغويون ، وروي البخاري ومسلم في الصحيحين عن النبي –صلي الله عليه وسلم - : " إن الله عز وجل يكشف عن ساقه " ، هذه إضافه إليه معناها : يكشف عن شدته وأفعاله المضافة إليه ومعني يكشف عنها يزيلها ، وقال عاصم بن كليب : رأيت سعيد بن جبير . غضب وقال : يقولون يكشف عن ساقه ، وإنما ذلك عن أمر شديد وقد ذكر أبو عمر الزاهد ان الساق بمعني" النفس " وقال ومنه قول علي رضي الله عنه لما قالت البغاة : لاحكم إلا الله فقال : لابد من محاربتهم ولو بلغت ساقي .... فعلي هذا يكون المعني يتجلي لهم ، وفي حدبث أبي موسي أن النبي صلى الله عليه وسلم قال : " يكشف لهم الحجاب فينظرون إلي الله تعالي فيخرون سجدا ، ويبقي أقوام في ظهورهم كصياصي البقر ، يريدون السجود فلا يستطيعون " فذلك قوله تعالي " يوم يكشف عن ساق ويدعون إلي السجود فلا يستطيعون " ، وقد ذهب القاضي إلي أن الذات صفة ذاتية . وقال في مثله في يضع قدمه في النار : وحكي بن مسعود : ويكشف عن ساقه اليمني فتضيء من نور ساقه الأرض ، قلت : وذكر الساق مع القدم تشبيه محض وما ذكر عن بن مسعود محال ولا تثبت لله صفة بمثل هذه الخرافات ، ولا يوصف ذاته بنور شعاع تضيء به الأمكنة ، واحتجاجه بالإضافة ليس بشيء لأنه إذا كشف عن شدته ، فقد كشف عن ساقه ، وهؤلاء وقع لهم أن معني يكشف " يظهر " وإنما المعني يزيل ويرفع " . قال بن حامد : يجب الإيمان بأن لله تعالي ساقا صفة لذاته ، فمن جحد ذلك فقد كفر ، قلت : لو تكلم بهذا عامي جلف كان قبيحا ، فكيف بمن ينسب إلي العلم ؟ فإن المتأولين أعذر منهم لأنهم ردوا الأمر إلي اللغة ، وهؤلاء أثبتوا ساقا للذات ، وقدما حتي يتحقق التجسيم والصورة ) أهـ [الباز الأشهب ص 48-51] </w:t>
      </w:r>
    </w:p>
    <w:p w:rsidR="00974845" w:rsidRDefault="00453FF5" w:rsidP="00453FF5">
      <w:pPr>
        <w:jc w:val="both"/>
        <w:rPr>
          <w:rFonts w:ascii="Traditional Arabic" w:hAnsi="Traditional Arabic"/>
          <w:b/>
          <w:bCs/>
          <w:sz w:val="32"/>
          <w:rtl/>
        </w:rPr>
      </w:pPr>
      <w:r>
        <w:rPr>
          <w:rFonts w:hint="cs"/>
          <w:b/>
          <w:bCs/>
          <w:rtl/>
        </w:rPr>
        <w:t>(  ث  ) قلت وهكذا سواد المفسرين الأعظم على ذلك</w:t>
      </w:r>
      <w:r>
        <w:rPr>
          <w:rFonts w:hint="cs"/>
          <w:b/>
          <w:rtl/>
        </w:rPr>
        <w:t xml:space="preserve"> وانظر - خشية الإطالة - البرهان للزركشي في علوم القرآن ج: 2 ص: 84 ، والإتقان في علوم القرآن للسيوطي ج: 1 ص: 346 ، وتفسير الثعالبي ج: 4 ص: 330 ، وتفسير الواحدي ج: 2 ص: 1124 ، وتفسير أبي السعود ج: 9 ص: 18 ، وزاد المسير ج: 8 ص: 341 ، وتفسير النسفي ج: 4 ص: 271 ، وروح المعاني للألوسي ج: 29 ص: 35 ، وقال فيه : (  والمراد يوم يكشف عن أصل الأمر فتظهر حقائق الأمور وأصولها بحيث تصير عيانا .. وفي الساق على هذا المعنى استعارة تصريحية وفي الكشف تجوز آخر أو هو ترشيح للاستعارة باق على حقيقته وتنكير ساق قيل للتهويل على الأول وللتعظيم على الثاني وقيل لا ينظر إلى شيء منهما على الأول لأن الكلام عليه تمثيل وهو لا ينظر فيه للمفردات أصلا، وذهب بعضهم إلى أن المراد بالساق ساقه سبحانه وتعالى وإن الآية من المتشابه واستدل على ذلك بما أخرجه البخاري ومسلم والنسائي وابن المنذر وابن مردويه عن أبي سعيد قال سمعت النبي صلى الله تعالى عليه وسلم يقول يكشف ربنا عن ساقه فيسجد له كل مؤمن ومؤمنة ويبقى من كان يسجد في الدنيا رياء وسمعة فيذهب ليسجد فيعود ظهره طبقا واحدا </w:t>
      </w:r>
      <w:r>
        <w:rPr>
          <w:rFonts w:hint="cs"/>
          <w:b/>
          <w:bCs/>
          <w:rtl/>
        </w:rPr>
        <w:t>وأنكر ذلك سعيد بن جبير</w:t>
      </w:r>
      <w:r>
        <w:rPr>
          <w:rFonts w:hint="cs"/>
          <w:b/>
          <w:rtl/>
        </w:rPr>
        <w:t xml:space="preserve"> أخرج عبد بن حميد وابن المنذر </w:t>
      </w:r>
      <w:r>
        <w:rPr>
          <w:rFonts w:hint="cs"/>
          <w:b/>
          <w:bCs/>
          <w:rtl/>
        </w:rPr>
        <w:t xml:space="preserve">عنه أنه سئل عن الآية فغضب غضبا شديدا وقال إن أقواما يزعمون أن الله سبحانه يكشف عن ساقه وإنما يكشف عن الأمر الشديد وعليه يحمل ما في الحديث على الأمر الشديد أيضا </w:t>
      </w:r>
      <w:r>
        <w:rPr>
          <w:rFonts w:hint="cs"/>
          <w:b/>
          <w:rtl/>
        </w:rPr>
        <w:t xml:space="preserve">" أهـ ،   </w:t>
      </w:r>
      <w:r>
        <w:rPr>
          <w:rFonts w:hint="cs"/>
          <w:b/>
          <w:bCs/>
          <w:rtl/>
        </w:rPr>
        <w:t>وقال الرازي في تفسيره للآية</w:t>
      </w:r>
      <w:r>
        <w:rPr>
          <w:rFonts w:hint="cs"/>
          <w:b/>
          <w:rtl/>
        </w:rPr>
        <w:t xml:space="preserve"> : ( { يَوْمَ يُكْشَفُ عَن سَاقٍ وَيُدْعَوْنَ إِلَى السُّجُودِ فَلاَ يَسْتَطِيعُونَ } ، في تفسير الساق وجوه: الأول: أنه الشدة، وروي أنه سئل ابن عباس عن هذه الآية، فقال: إذا خفي عليكم شيء من القرآن فابتغوه في الشعر، فإنه ديوان العرب، أما سمعتم قول الشاعر: ( سن لنا قومك ضرب الأعناق * وقامت الحرب بنا على ساق )  ثم قال: وهو كرب وشدة ، وروى مجاهد عنه قال: هو أشد ساعة في القيامة، وأنشد أهل اللغة أبياتاً كثيرة منها : ( فإن شمرت لك عن ساقها</w:t>
      </w:r>
      <w:r>
        <w:rPr>
          <w:rFonts w:hint="cs"/>
          <w:b/>
          <w:rtl/>
        </w:rPr>
        <w:tab/>
        <w:t xml:space="preserve">* فدنها ربيع ولا تسأم ) ، ومنها : ( كشفت لكم عن ساقها وبدا من الشر الصراح ) ، وقال جرير: ( ألا رب سام الطرف من آل مازن * إذا شمرت عن ساقها الحرب شمرا ) ، وقال آخر: ( في سنة قد شمرت عن ساقها حمراء تبرى اللحم عن عراقها ) ، وقال آخر: ( قد شمرت عن ساقها فشدوا * وجدت الحرب بكم فجدوا ) ، ثم قال ابن قتيبة أصل هذا أن الرجل إذا وقع في أمر عظيم يحتاج إلى الجد فيه، يشمر عن ساقه، فلا جرم يقال في موضع الشدة: كشف عن ساقه، واعلم أن هذا اعتراف من أهل اللغة بأن استعمال الساق في الشدة مجاز ، وأجمع العلماء على أنه لا يجوز صرف الكلام إلى المجاز إلا بعد تعذر حمله على الحقيقة، فإذا أقمنا الدلائل القاطعة على أنه تعالى، يستحيل أن يكون جسماً، فحينئذ يجب صرف اللفظ إلى المجاز ، .. القول الثاني: وهو قول أبي سعيد الضرير: {يوم يكشف عن ساق}، أي عن أصل الأمر، وساق الشيء أصله الذي به قوامه كساق الشجر، وساق الإنسان، أي يظهر يوم القيامة حقائق الأشياء وأصولها ، القول الثالث: يوم يكشف عن ساق جهنم، أو عن ساق العرش، أو عن ساق ملك مهيب عظيم، واللفظ لا يدل إلا على ساق، فأما أن ذلك الساق ساق أي شيء هو فليس في اللفظ ما يدل عليه ، والقول الرابع: وهو اختيار المشبهة، أنه ساق الله، تعالى الله عنه روى عن ابن مسعود عنه عليه الصلاة والسلام: «أنه تعالى يتمثل للخلق يوم القيامة حين يمر المسلمون، فيقول: من تعبدون؟ فيقولون: نعبد الله فيشهدهم مرتين أو ثلاثاً ثم يقول: هل تعرفون ربكم، فيقولون: سبحانه إذا عرفنا نفسه عرفناه، فعند ذلك يكشف عن ساق، فلا يبقى مؤمن إلا خر ساجداً، ويبقى المنافقون ظهورهم كالطبق الواحد  كأنما فيها السفافيد )) ، واعلم أن هذا القول باطل لوجوه أحدها: أن الدلائل دلت على أن كل جسم محدث، لأن كل جسم متناه، وكل متناه محدث ولأن كل جسم فإنه لا ينفك عن الحركة والسكون، وكل ما كان كذلك فهو محدث، ولأن كل جسم ممكن، وكل ممكن محدث وثانيها: أنه لو كان المراد ذلك لكان من حق الساق أن يعرف، لأنها ساق مخصوصة معهودة عنده وهي ساق الرحمن، أما لو حملناه على الشدة، ففائدة التنكير الدلالة على التعظيم، كأنه قيل: يوم يكشف عن شدة، وأي شدة، أي شدة لا يمكن وصفها وثالثها: أن التعريف لا يحصل بالكشف عن الساق، وإنما يحصل بكشف الوجه ) أهـ  ، وقال في موضع آخر - وهو يذكر الإلزامات على مذهب المجسمة من اثبات الساق كجارحة -  : ( إن من قال إنه مركب من الأعضاء والأجزاء فإما أن يثبت الأعضاء التي ورد ذكرها في القرآن ولا يزيد عليها وإما أن يزيد عليها </w:t>
      </w:r>
      <w:r>
        <w:t>:</w:t>
      </w:r>
      <w:r>
        <w:rPr>
          <w:rFonts w:hint="cs"/>
          <w:b/>
          <w:rtl/>
        </w:rPr>
        <w:t>فإن كان الأول لزمه إثبات صورة لا يمكن أن يزاد عليها في القبح لأنه يلزمه إثبات وجه بحيث لا يوجد منه إلا مجرد رقعة الوجه لقوله تعالى { كل شيء هالك إلا وجهه } [ القصص :88 ] ويلزمه أن يثبت في تلك الرقعة عيونا كثيرة لقوله تعالى: { تجرى بأعيننا } [ القمر:14 ] ، وأن يثبت له جنبا واحداً لقوله تعالى { يا حسرتا على ما فرطت في جنب الله} [الزمر: 56] وإن يثبت على ذلك الجنب أيدي كثيرة لقوله تعالى{ مما عملت أيدينا } [يس:71] ، وبتقدير أن يكون له يدان فإنه يجب أن يكون كلاهما على جانب واحد لقوله {وكلتا يديه يمين} وأن يثبت له ساقا واحدا لقوله تعالى { يوم يكشف عن ساق } [القلم: 42] ، فيكون الحاصل من هذه الصورة مجرد رقعة الوجه ويكون عليها عيون كثيرة, وجنب واحد؛ ويكون عليه أيد كثيرة, وساق واحد؛ ومعلوم أن هذه الصورة أقبح الصور ولو كان هذا عبداً لم يرغب أحد في شرائه ، فكيف يقول العاقل إن رب العالمين موصوف بهذه الصورة ؟</w:t>
      </w:r>
      <w:r>
        <w:t>! </w:t>
      </w:r>
      <w:r>
        <w:rPr>
          <w:rFonts w:hint="cs"/>
          <w:b/>
          <w:rtl/>
        </w:rPr>
        <w:t xml:space="preserve"> وإن كان الثاني وهو أن لا يقتصر على الأعضاء المذكورة في القرآن بل يزيد وينقص على وفق التأويلات فحينئذ يبطل مذهبه في الحمل على مجرد الظواهر ولابد له من قبول دلائل العقل ) أهـ [ مفاتيح الغيب : ج 7 ، صـ 148 ] ،  </w:t>
      </w:r>
      <w:r>
        <w:rPr>
          <w:b/>
          <w:bCs/>
          <w:rtl/>
        </w:rPr>
        <w:t>وقال مرعي بن يوسف في أقاويل الثقات</w:t>
      </w:r>
      <w:r>
        <w:rPr>
          <w:b/>
          <w:rtl/>
        </w:rPr>
        <w:t xml:space="preserve"> : ( </w:t>
      </w:r>
      <w:r>
        <w:rPr>
          <w:b/>
          <w:bCs/>
          <w:rtl/>
        </w:rPr>
        <w:t>ومن المتشابه الساق في قوله تعالى</w:t>
      </w:r>
      <w:r>
        <w:rPr>
          <w:b/>
          <w:rtl/>
        </w:rPr>
        <w:t xml:space="preserve"> : { يوم يكشف عن ساق ويدعون إلى السجود } [ القلم : 42 ] ،  وقوله عليه السلام في حديث البخاري ومسلم : (( قالوا يا رسول الله هل نرى ربنا يوم القيامة وفيه فيقول هل بينكم وبينه آية تعرفونه بها فيقول نعم فيكشف عن ساق فلا يبقى من كان يسجد لله من تلقاء نفسه إلا أذن الله له بالسجود ولا يبقى من كان اتقاء ورياء إلا جعل الله ظهره طبقة واحدة كلما أراد أن يسجد خر على قفاه الحديث ، وفي بعض طرق مسلم يكشف ربنا عن ساقه ، قال الخطابي : هذا الحديث مما تهيب القول فيه شيوخنا فأجروه على ظاهر لفظه ولم يكشفوا عن باطن معناه على نحو مذهبهم في التوقيف عند تفسير كل ما لا يحيط العلم بكنهه من هذا الباب ، وقال أهل التأويل هذا يؤول على معنى شدة الأمر وهوله ، قال الجوهري وغيره في قوله تعالى: {يوم يكشف عن ساق } ، أي عن شدة كما يقال قامت الحرب على ساق  ، وروى الحاكم في المستدرك من طريق عكرمة عن ابن عباس أنه سئل عن قوله تعالى : {يوم يكشف عن ساق } ، فقال إذا خفي عليكم شيء من القرآن فابتغوه من الشعر فإنه ديوان العرب أما سمعتم قول الشاعر  : ( قد سن لي قومك ضرب الأعناق * وقامت الحرب بنا على ساق )  قال ابن عباس هذا يوم كرب وشدة  ، وعن علي بن أبي طلحة عن ابن عباس في قوله تعالى : { يوم يكشف عن ساق } قال هو الأمر الشديد المفظع من الهول يوم القيامة  ، وقال بعض الأعراب وكان يطرد الطير عن الزرع في سنة جدبة  : " عجبت من نفسي ومن إشفاقها  * ومن طرادي الطير عن أرزاقها * في سنة قد كشفت عن ساقها " ) أهـ [ أقاويل الثقات ج: 1 ص: 173 ] ،</w:t>
      </w:r>
    </w:p>
    <w:p w:rsidR="00453FF5" w:rsidRDefault="00453FF5" w:rsidP="00453FF5">
      <w:pPr>
        <w:spacing w:after="240"/>
        <w:ind w:left="-58"/>
        <w:jc w:val="center"/>
        <w:rPr>
          <w:rFonts w:ascii="Traditional Arabic" w:hAnsi="Traditional Arabic"/>
          <w:b/>
          <w:bCs/>
          <w:sz w:val="32"/>
          <w:rtl/>
        </w:rPr>
      </w:pPr>
      <w:r>
        <w:rPr>
          <w:rFonts w:hint="cs"/>
          <w:b/>
          <w:bCs/>
          <w:rtl/>
        </w:rPr>
        <w:t>***</w:t>
      </w:r>
    </w:p>
    <w:p w:rsidR="00754206" w:rsidRDefault="00754206" w:rsidP="00457537">
      <w:pPr>
        <w:pBdr>
          <w:top w:val="dashDotStroked" w:sz="24" w:space="1" w:color="auto"/>
          <w:left w:val="dashDotStroked" w:sz="24" w:space="4" w:color="auto"/>
          <w:bottom w:val="dashDotStroked" w:sz="24" w:space="1" w:color="auto"/>
          <w:right w:val="dashDotStroked" w:sz="24" w:space="4" w:color="auto"/>
        </w:pBdr>
        <w:spacing w:after="240"/>
        <w:ind w:left="-58"/>
        <w:jc w:val="center"/>
        <w:rPr>
          <w:rFonts w:ascii="Traditional Arabic" w:hAnsi="Traditional Arabic" w:cs="Monotype Koufi"/>
          <w:sz w:val="32"/>
          <w:rtl/>
        </w:rPr>
      </w:pPr>
    </w:p>
    <w:p w:rsidR="00453FF5" w:rsidRPr="009C1DDA" w:rsidRDefault="00453FF5" w:rsidP="00457537">
      <w:pPr>
        <w:pBdr>
          <w:top w:val="dashDotStroked" w:sz="24" w:space="1" w:color="auto"/>
          <w:left w:val="dashDotStroked" w:sz="24" w:space="4" w:color="auto"/>
          <w:bottom w:val="dashDotStroked" w:sz="24" w:space="1" w:color="auto"/>
          <w:right w:val="dashDotStroked" w:sz="24" w:space="4" w:color="auto"/>
        </w:pBdr>
        <w:spacing w:after="240"/>
        <w:ind w:left="-58"/>
        <w:jc w:val="center"/>
        <w:rPr>
          <w:rFonts w:ascii="Traditional Arabic" w:hAnsi="Traditional Arabic" w:cs="Monotype Koufi"/>
          <w:sz w:val="32"/>
          <w:rtl/>
        </w:rPr>
      </w:pPr>
      <w:r w:rsidRPr="009C1DDA">
        <w:rPr>
          <w:rFonts w:ascii="Traditional Arabic" w:hAnsi="Traditional Arabic" w:cs="Monotype Koufi"/>
          <w:sz w:val="32"/>
          <w:rtl/>
        </w:rPr>
        <w:t xml:space="preserve">( 8 ) </w:t>
      </w:r>
    </w:p>
    <w:p w:rsidR="00453FF5" w:rsidRPr="009C1DDA" w:rsidRDefault="00453FF5" w:rsidP="00457537">
      <w:pPr>
        <w:pBdr>
          <w:top w:val="dashDotStroked" w:sz="24" w:space="1" w:color="auto"/>
          <w:left w:val="dashDotStroked" w:sz="24" w:space="4" w:color="auto"/>
          <w:bottom w:val="dashDotStroked" w:sz="24" w:space="1" w:color="auto"/>
          <w:right w:val="dashDotStroked" w:sz="24" w:space="4" w:color="auto"/>
        </w:pBdr>
        <w:spacing w:after="240"/>
        <w:ind w:left="-58"/>
        <w:jc w:val="center"/>
        <w:rPr>
          <w:rFonts w:ascii="Traditional Arabic" w:hAnsi="Traditional Arabic" w:cs="Monotype Koufi"/>
          <w:sz w:val="32"/>
          <w:rtl/>
        </w:rPr>
      </w:pPr>
      <w:r w:rsidRPr="009C1DDA">
        <w:rPr>
          <w:rFonts w:ascii="Traditional Arabic" w:hAnsi="Traditional Arabic" w:cs="Monotype Koufi"/>
          <w:sz w:val="32"/>
          <w:rtl/>
        </w:rPr>
        <w:t xml:space="preserve">فقه الأخبار الأخرى </w:t>
      </w:r>
      <w:r w:rsidRPr="009C1DDA">
        <w:rPr>
          <w:rFonts w:ascii="Traditional Arabic" w:hAnsi="Traditional Arabic" w:cs="Monotype Koufi" w:hint="cs"/>
          <w:sz w:val="32"/>
          <w:rtl/>
        </w:rPr>
        <w:t xml:space="preserve">المضافة إلى الله تعالى </w:t>
      </w:r>
      <w:r w:rsidRPr="009C1DDA">
        <w:rPr>
          <w:rFonts w:ascii="Traditional Arabic" w:hAnsi="Traditional Arabic" w:cs="Monotype Koufi"/>
          <w:sz w:val="32"/>
          <w:rtl/>
        </w:rPr>
        <w:t>والتي قد توحي بالجارحة والأعضاء</w:t>
      </w:r>
    </w:p>
    <w:p w:rsidR="009456E4" w:rsidRPr="009C1DDA" w:rsidRDefault="009456E4" w:rsidP="00457537">
      <w:pPr>
        <w:pBdr>
          <w:top w:val="dashDotStroked" w:sz="24" w:space="1" w:color="auto"/>
          <w:left w:val="dashDotStroked" w:sz="24" w:space="4" w:color="auto"/>
          <w:bottom w:val="dashDotStroked" w:sz="24" w:space="1" w:color="auto"/>
          <w:right w:val="dashDotStroked" w:sz="24" w:space="4" w:color="auto"/>
        </w:pBdr>
        <w:spacing w:after="240"/>
        <w:ind w:left="-58"/>
        <w:jc w:val="center"/>
        <w:rPr>
          <w:rFonts w:ascii="Traditional Arabic" w:hAnsi="Traditional Arabic" w:cs="Monotype Koufi"/>
          <w:sz w:val="28"/>
          <w:szCs w:val="28"/>
          <w:rtl/>
        </w:rPr>
      </w:pPr>
      <w:r w:rsidRPr="009C1DDA">
        <w:rPr>
          <w:rFonts w:ascii="Traditional Arabic" w:hAnsi="Traditional Arabic" w:cs="Monotype Koufi"/>
          <w:sz w:val="28"/>
          <w:szCs w:val="28"/>
          <w:rtl/>
        </w:rPr>
        <w:t xml:space="preserve">فقه الأخبار التي جاء فيها ذكر ( اليمين والأصابع </w:t>
      </w:r>
      <w:r w:rsidR="00C061F8" w:rsidRPr="009C1DDA">
        <w:rPr>
          <w:rFonts w:ascii="Traditional Arabic" w:hAnsi="Traditional Arabic" w:cs="Monotype Koufi" w:hint="cs"/>
          <w:sz w:val="28"/>
          <w:szCs w:val="28"/>
          <w:rtl/>
        </w:rPr>
        <w:t xml:space="preserve">والساعد </w:t>
      </w:r>
      <w:r w:rsidR="00AC6FAC" w:rsidRPr="009C1DDA">
        <w:rPr>
          <w:rFonts w:ascii="Traditional Arabic" w:hAnsi="Traditional Arabic" w:cs="Monotype Koufi" w:hint="cs"/>
          <w:sz w:val="28"/>
          <w:szCs w:val="28"/>
          <w:rtl/>
        </w:rPr>
        <w:t xml:space="preserve">والقدم </w:t>
      </w:r>
      <w:r w:rsidRPr="009C1DDA">
        <w:rPr>
          <w:rFonts w:ascii="Traditional Arabic" w:hAnsi="Traditional Arabic" w:cs="Monotype Koufi"/>
          <w:sz w:val="28"/>
          <w:szCs w:val="28"/>
          <w:rtl/>
        </w:rPr>
        <w:t>والكف والأنامل )</w:t>
      </w:r>
    </w:p>
    <w:p w:rsidR="00C061F8" w:rsidRPr="009456E4" w:rsidRDefault="00C061F8" w:rsidP="009C1DDA">
      <w:pPr>
        <w:pBdr>
          <w:top w:val="dashDotStroked" w:sz="24" w:space="1" w:color="auto"/>
          <w:left w:val="dashDotStroked" w:sz="24" w:space="4" w:color="auto"/>
          <w:bottom w:val="dashDotStroked" w:sz="24" w:space="1" w:color="auto"/>
          <w:right w:val="dashDotStroked" w:sz="24" w:space="4" w:color="auto"/>
        </w:pBdr>
        <w:spacing w:after="240"/>
        <w:ind w:left="-58"/>
        <w:jc w:val="center"/>
        <w:rPr>
          <w:bCs/>
          <w:rtl/>
        </w:rPr>
      </w:pPr>
      <w:r w:rsidRPr="009C1DDA">
        <w:rPr>
          <w:rFonts w:ascii="Traditional Arabic" w:hAnsi="Traditional Arabic" w:cs="Monotype Koufi"/>
          <w:sz w:val="28"/>
          <w:szCs w:val="28"/>
          <w:rtl/>
        </w:rPr>
        <w:t>و</w:t>
      </w:r>
      <w:r w:rsidR="00453FF5" w:rsidRPr="009C1DDA">
        <w:rPr>
          <w:rFonts w:ascii="Traditional Arabic" w:hAnsi="Traditional Arabic" w:cs="Monotype Koufi"/>
          <w:sz w:val="28"/>
          <w:szCs w:val="28"/>
          <w:rtl/>
        </w:rPr>
        <w:t>فقه الأخبار التي جاء فيها ذكر</w:t>
      </w:r>
      <w:r w:rsidRPr="009C1DDA">
        <w:rPr>
          <w:rFonts w:ascii="Traditional Arabic" w:hAnsi="Traditional Arabic" w:cs="Monotype Koufi"/>
          <w:sz w:val="28"/>
          <w:szCs w:val="28"/>
          <w:rtl/>
        </w:rPr>
        <w:t xml:space="preserve"> ( النفس والجنب والحقو والساعد والقدم  ) </w:t>
      </w:r>
    </w:p>
    <w:p w:rsidR="009456E4" w:rsidRDefault="009456E4" w:rsidP="00457537">
      <w:pPr>
        <w:pBdr>
          <w:top w:val="dashDotStroked" w:sz="24" w:space="1" w:color="auto"/>
          <w:left w:val="dashDotStroked" w:sz="24" w:space="4" w:color="auto"/>
          <w:bottom w:val="dashDotStroked" w:sz="24" w:space="1" w:color="auto"/>
          <w:right w:val="dashDotStroked" w:sz="24" w:space="4" w:color="auto"/>
        </w:pBdr>
        <w:spacing w:after="240"/>
        <w:ind w:left="-58"/>
        <w:jc w:val="center"/>
        <w:rPr>
          <w:rFonts w:ascii="Traditional Arabic" w:hAnsi="Traditional Arabic"/>
          <w:bCs/>
          <w:sz w:val="32"/>
          <w:rtl/>
        </w:rPr>
      </w:pPr>
    </w:p>
    <w:p w:rsidR="00213ABE" w:rsidRPr="00213ABE" w:rsidRDefault="00213ABE" w:rsidP="00AC31FF">
      <w:pPr>
        <w:jc w:val="center"/>
        <w:rPr>
          <w:rFonts w:ascii="Traditional Arabic" w:hAnsi="Traditional Arabic" w:cs="Monotype Koufi"/>
          <w:sz w:val="28"/>
          <w:szCs w:val="28"/>
          <w:rtl/>
        </w:rPr>
      </w:pPr>
    </w:p>
    <w:p w:rsidR="00AC31FF" w:rsidRPr="00213ABE" w:rsidRDefault="009C1DDA" w:rsidP="00AC31FF">
      <w:pPr>
        <w:jc w:val="center"/>
        <w:rPr>
          <w:rFonts w:ascii="Traditional Arabic" w:hAnsi="Traditional Arabic" w:cs="Monotype Koufi"/>
          <w:sz w:val="32"/>
          <w:rtl/>
        </w:rPr>
      </w:pPr>
      <w:r w:rsidRPr="00213ABE">
        <w:rPr>
          <w:rFonts w:ascii="Traditional Arabic" w:hAnsi="Traditional Arabic" w:cs="Monotype Koufi"/>
          <w:sz w:val="32"/>
          <w:rtl/>
        </w:rPr>
        <w:t>( أ</w:t>
      </w:r>
      <w:r w:rsidR="00213ABE">
        <w:rPr>
          <w:rFonts w:ascii="Traditional Arabic" w:hAnsi="Traditional Arabic" w:cs="Monotype Koufi" w:hint="cs"/>
          <w:sz w:val="32"/>
          <w:rtl/>
        </w:rPr>
        <w:t>ولاً</w:t>
      </w:r>
      <w:r w:rsidRPr="00213ABE">
        <w:rPr>
          <w:rFonts w:ascii="Traditional Arabic" w:hAnsi="Traditional Arabic" w:cs="Monotype Koufi"/>
          <w:sz w:val="32"/>
          <w:rtl/>
        </w:rPr>
        <w:t xml:space="preserve"> ) </w:t>
      </w:r>
      <w:r w:rsidR="00213ABE">
        <w:rPr>
          <w:rFonts w:ascii="Traditional Arabic" w:hAnsi="Traditional Arabic" w:cs="Monotype Koufi" w:hint="cs"/>
          <w:sz w:val="32"/>
          <w:rtl/>
        </w:rPr>
        <w:t xml:space="preserve">: </w:t>
      </w:r>
      <w:r w:rsidR="00AC6FAC" w:rsidRPr="00213ABE">
        <w:rPr>
          <w:rFonts w:ascii="Traditional Arabic" w:hAnsi="Traditional Arabic" w:cs="Monotype Koufi"/>
          <w:sz w:val="32"/>
          <w:rtl/>
        </w:rPr>
        <w:t xml:space="preserve">ما جاء في </w:t>
      </w:r>
      <w:r w:rsidR="00AC31FF" w:rsidRPr="00213ABE">
        <w:rPr>
          <w:rFonts w:ascii="Traditional Arabic" w:hAnsi="Traditional Arabic" w:cs="Monotype Koufi" w:hint="cs"/>
          <w:sz w:val="32"/>
          <w:rtl/>
        </w:rPr>
        <w:t xml:space="preserve">لفظ </w:t>
      </w:r>
      <w:r w:rsidR="00213ABE">
        <w:rPr>
          <w:rFonts w:ascii="Traditional Arabic" w:hAnsi="Traditional Arabic" w:cs="Monotype Koufi" w:hint="cs"/>
          <w:sz w:val="32"/>
          <w:rtl/>
        </w:rPr>
        <w:t xml:space="preserve"> </w:t>
      </w:r>
      <w:r w:rsidR="00AC31FF" w:rsidRPr="00213ABE">
        <w:rPr>
          <w:rFonts w:ascii="Traditional Arabic" w:hAnsi="Traditional Arabic" w:cs="Monotype Koufi" w:hint="cs"/>
          <w:sz w:val="32"/>
          <w:rtl/>
        </w:rPr>
        <w:t xml:space="preserve">( </w:t>
      </w:r>
      <w:r w:rsidR="00AC6FAC" w:rsidRPr="00213ABE">
        <w:rPr>
          <w:rFonts w:ascii="Traditional Arabic" w:hAnsi="Traditional Arabic" w:cs="Monotype Koufi"/>
          <w:sz w:val="32"/>
          <w:rtl/>
        </w:rPr>
        <w:t xml:space="preserve">اليمين </w:t>
      </w:r>
      <w:r w:rsidR="00AC31FF" w:rsidRPr="00213ABE">
        <w:rPr>
          <w:rFonts w:ascii="Traditional Arabic" w:hAnsi="Traditional Arabic" w:cs="Monotype Koufi" w:hint="cs"/>
          <w:sz w:val="32"/>
          <w:rtl/>
        </w:rPr>
        <w:t xml:space="preserve">) </w:t>
      </w:r>
      <w:r w:rsidR="00AC6FAC" w:rsidRPr="00213ABE">
        <w:rPr>
          <w:rFonts w:ascii="Traditional Arabic" w:hAnsi="Traditional Arabic" w:cs="Monotype Koufi"/>
          <w:sz w:val="32"/>
          <w:rtl/>
        </w:rPr>
        <w:t>مضافاً إلى الله تعالى</w:t>
      </w:r>
    </w:p>
    <w:p w:rsidR="00AC6FAC" w:rsidRPr="009C1DDA" w:rsidRDefault="00AC6FAC" w:rsidP="00754206">
      <w:pPr>
        <w:jc w:val="both"/>
        <w:rPr>
          <w:rFonts w:ascii="Traditional Arabic" w:hAnsi="Traditional Arabic"/>
          <w:sz w:val="32"/>
          <w:rtl/>
        </w:rPr>
      </w:pPr>
      <w:r w:rsidRPr="009C1DDA">
        <w:rPr>
          <w:rFonts w:ascii="Traditional Arabic" w:hAnsi="Traditional Arabic"/>
          <w:sz w:val="32"/>
          <w:rtl/>
        </w:rPr>
        <w:t>ورد لفظ اليمين مضافاً إلى الله تعالى في القرآن الكريم في موضعين</w:t>
      </w:r>
      <w:r w:rsidR="009C1DDA" w:rsidRPr="009C1DDA">
        <w:rPr>
          <w:rFonts w:ascii="Traditional Arabic" w:hAnsi="Traditional Arabic"/>
          <w:sz w:val="32"/>
          <w:rtl/>
        </w:rPr>
        <w:t xml:space="preserve"> :  </w:t>
      </w:r>
      <w:r w:rsidRPr="009C1DDA">
        <w:rPr>
          <w:rFonts w:ascii="Traditional Arabic" w:hAnsi="Traditional Arabic"/>
          <w:sz w:val="32"/>
          <w:rtl/>
        </w:rPr>
        <w:t>في الزمر { وَالسَّمَوَاتُ مَطْوِيَّاتٌ بِيَمِينِهِ } [الزمر: 67] وفي الحاقة { وَلَوْ تَقَوَّلَ عَلَيْنَا بَعْضَ الْأَقَاوِيلِ * لَأَخَذْنَا مِنْهُ بِالْيَمِينِ } [الحاقة: 44-45]</w:t>
      </w:r>
      <w:r w:rsidR="009C1DDA" w:rsidRPr="009C1DDA">
        <w:rPr>
          <w:rFonts w:ascii="Traditional Arabic" w:hAnsi="Traditional Arabic"/>
          <w:sz w:val="32"/>
          <w:rtl/>
        </w:rPr>
        <w:t xml:space="preserve">  ، </w:t>
      </w:r>
      <w:r w:rsidRPr="009C1DDA">
        <w:rPr>
          <w:rFonts w:ascii="Traditional Arabic" w:hAnsi="Traditional Arabic"/>
          <w:sz w:val="32"/>
          <w:rtl/>
        </w:rPr>
        <w:t>والمتدبر للغة العرب ولآيات القرآن الكريم يجد أن اليمين تستعمل  في المجاز كما تستعمل للحقيقة التي هي الجارحة المعروفة</w:t>
      </w:r>
      <w:r w:rsidR="009C1DDA">
        <w:rPr>
          <w:rFonts w:ascii="Traditional Arabic" w:hAnsi="Traditional Arabic" w:hint="cs"/>
          <w:sz w:val="32"/>
          <w:rtl/>
        </w:rPr>
        <w:t xml:space="preserve">  ،  </w:t>
      </w:r>
      <w:r w:rsidRPr="009C1DDA">
        <w:rPr>
          <w:rFonts w:ascii="Traditional Arabic" w:hAnsi="Traditional Arabic"/>
          <w:bCs/>
          <w:sz w:val="32"/>
          <w:rtl/>
        </w:rPr>
        <w:t>قال تعالى</w:t>
      </w:r>
      <w:r w:rsidRPr="009C1DDA">
        <w:rPr>
          <w:rFonts w:ascii="Traditional Arabic" w:hAnsi="Traditional Arabic"/>
          <w:sz w:val="32"/>
          <w:rtl/>
        </w:rPr>
        <w:t xml:space="preserve"> : { فَإِنْ خِفْتُمْ</w:t>
      </w:r>
      <w:r w:rsidRPr="009C1DDA">
        <w:rPr>
          <w:rFonts w:ascii="Traditional Arabic" w:hAnsi="Traditional Arabic"/>
          <w:sz w:val="32"/>
        </w:rPr>
        <w:t xml:space="preserve"> </w:t>
      </w:r>
      <w:r w:rsidRPr="009C1DDA">
        <w:rPr>
          <w:rFonts w:ascii="Traditional Arabic" w:hAnsi="Traditional Arabic"/>
          <w:sz w:val="32"/>
          <w:rtl/>
        </w:rPr>
        <w:t>أَلاَّ تَعْدِلُواْ فَوَاحِدَةً أَوْ مَا مَلَكَتْ أَيْمَانُكُمْ ذَلِكَ أَدْنَى</w:t>
      </w:r>
      <w:r w:rsidRPr="009C1DDA">
        <w:rPr>
          <w:rFonts w:ascii="Traditional Arabic" w:hAnsi="Traditional Arabic"/>
          <w:sz w:val="32"/>
        </w:rPr>
        <w:t xml:space="preserve"> </w:t>
      </w:r>
      <w:r w:rsidRPr="009C1DDA">
        <w:rPr>
          <w:rFonts w:ascii="Traditional Arabic" w:hAnsi="Traditional Arabic"/>
          <w:sz w:val="32"/>
          <w:rtl/>
        </w:rPr>
        <w:t xml:space="preserve">أَلاَّ تَعُولُواْ }[النساء: 3]  </w:t>
      </w:r>
      <w:r w:rsidRPr="009C1DDA">
        <w:rPr>
          <w:rFonts w:ascii="Traditional Arabic" w:hAnsi="Traditional Arabic"/>
          <w:bCs/>
          <w:sz w:val="32"/>
          <w:rtl/>
        </w:rPr>
        <w:t>وقال تعالى</w:t>
      </w:r>
      <w:r w:rsidRPr="009C1DDA">
        <w:rPr>
          <w:rFonts w:ascii="Traditional Arabic" w:hAnsi="Traditional Arabic"/>
          <w:sz w:val="32"/>
          <w:rtl/>
        </w:rPr>
        <w:t xml:space="preserve"> : { يَا أَيُّهَا</w:t>
      </w:r>
      <w:r w:rsidRPr="009C1DDA">
        <w:rPr>
          <w:rFonts w:ascii="Traditional Arabic" w:hAnsi="Traditional Arabic"/>
          <w:sz w:val="32"/>
        </w:rPr>
        <w:t xml:space="preserve"> </w:t>
      </w:r>
      <w:r w:rsidRPr="009C1DDA">
        <w:rPr>
          <w:rFonts w:ascii="Traditional Arabic" w:hAnsi="Traditional Arabic"/>
          <w:sz w:val="32"/>
          <w:rtl/>
        </w:rPr>
        <w:t>الَّذِينَ آمَنُوا لِيَسْتَأْذِنكُمُ الَّذِينَ مَلَكَتْ أَيْمَانُكُمْ وَالَّذِينَ</w:t>
      </w:r>
      <w:r w:rsidRPr="009C1DDA">
        <w:rPr>
          <w:rFonts w:ascii="Traditional Arabic" w:hAnsi="Traditional Arabic"/>
          <w:sz w:val="32"/>
        </w:rPr>
        <w:t xml:space="preserve"> </w:t>
      </w:r>
      <w:r w:rsidRPr="009C1DDA">
        <w:rPr>
          <w:rFonts w:ascii="Traditional Arabic" w:hAnsi="Traditional Arabic"/>
          <w:sz w:val="32"/>
          <w:rtl/>
        </w:rPr>
        <w:t>لَمْ يَبْلُغُوا الْحُلُمَ مِنكُمْ ثَلَاثَ مَرَّاتٍ }[النور: 58]</w:t>
      </w:r>
      <w:r w:rsidR="009C1DDA">
        <w:rPr>
          <w:rFonts w:ascii="Traditional Arabic" w:hAnsi="Traditional Arabic" w:hint="cs"/>
          <w:sz w:val="32"/>
          <w:rtl/>
        </w:rPr>
        <w:t xml:space="preserve"> ، </w:t>
      </w:r>
      <w:r w:rsidRPr="009C1DDA">
        <w:rPr>
          <w:rFonts w:ascii="Traditional Arabic" w:hAnsi="Traditional Arabic"/>
          <w:sz w:val="32"/>
          <w:rtl/>
        </w:rPr>
        <w:t>وملك اليمين في</w:t>
      </w:r>
      <w:r w:rsidRPr="009C1DDA">
        <w:rPr>
          <w:rFonts w:ascii="Traditional Arabic" w:hAnsi="Traditional Arabic"/>
          <w:sz w:val="32"/>
        </w:rPr>
        <w:t xml:space="preserve"> </w:t>
      </w:r>
      <w:r w:rsidRPr="009C1DDA">
        <w:rPr>
          <w:rFonts w:ascii="Traditional Arabic" w:hAnsi="Traditional Arabic"/>
          <w:sz w:val="32"/>
          <w:rtl/>
        </w:rPr>
        <w:t>الآيتين بمعنى الملك و القدرة وإسناد الملك</w:t>
      </w:r>
      <w:r w:rsidRPr="009C1DDA">
        <w:rPr>
          <w:rFonts w:ascii="Traditional Arabic" w:hAnsi="Traditional Arabic"/>
          <w:sz w:val="32"/>
        </w:rPr>
        <w:t xml:space="preserve"> </w:t>
      </w:r>
      <w:r w:rsidRPr="009C1DDA">
        <w:rPr>
          <w:rFonts w:ascii="Traditional Arabic" w:hAnsi="Traditional Arabic"/>
          <w:sz w:val="32"/>
          <w:rtl/>
        </w:rPr>
        <w:t>لليمين لما أن سببه الغالب هو الصفقة الواقعة بها وقد أشتهر</w:t>
      </w:r>
      <w:r w:rsidRPr="009C1DDA">
        <w:rPr>
          <w:rFonts w:ascii="Traditional Arabic" w:hAnsi="Traditional Arabic"/>
          <w:sz w:val="32"/>
        </w:rPr>
        <w:t xml:space="preserve"> </w:t>
      </w:r>
      <w:r w:rsidRPr="009C1DDA">
        <w:rPr>
          <w:rFonts w:ascii="Traditional Arabic" w:hAnsi="Traditional Arabic"/>
          <w:sz w:val="32"/>
          <w:rtl/>
        </w:rPr>
        <w:t>ذلك في الأرقاء شهرةً تجعل المعنى المجازي هو الغالب في الاستعمال من المعنى الحقيقي إذ لا يعقل كون الأرقاء من الإماء دائما ولا حتى في بعض الوقت في اليد الجارحة على وجه الحقيقة</w:t>
      </w:r>
      <w:r w:rsidR="009C1DDA">
        <w:rPr>
          <w:rFonts w:ascii="Traditional Arabic" w:hAnsi="Traditional Arabic" w:hint="cs"/>
          <w:sz w:val="32"/>
          <w:rtl/>
        </w:rPr>
        <w:t xml:space="preserve"> ، </w:t>
      </w:r>
      <w:r w:rsidRPr="009C1DDA">
        <w:rPr>
          <w:rFonts w:ascii="Traditional Arabic" w:hAnsi="Traditional Arabic"/>
          <w:bCs/>
          <w:sz w:val="32"/>
          <w:rtl/>
        </w:rPr>
        <w:t>قال القرطبي</w:t>
      </w:r>
      <w:r w:rsidRPr="009C1DDA">
        <w:rPr>
          <w:rFonts w:ascii="Traditional Arabic" w:hAnsi="Traditional Arabic"/>
          <w:sz w:val="32"/>
          <w:rtl/>
        </w:rPr>
        <w:t xml:space="preserve"> : " واليمين في كلام العرب قد تكون بمعنى القدرة والملك ومنه قوله تعالى  {أَوْ مَا مَلَكَتْ أَيْمَانُكُمْ}  يريد به الملك وقال لأخذنا منه باليمين أي بالقوة والقدرة أي لأخذنا قوته وقدرته قال الفراء والمبرد  اليمين القوة والقدرة وأنشدا  إذا ما راية رفعت لمجد تلقاها عرابة باليمين" أهـ</w:t>
      </w:r>
      <w:r w:rsidR="009C1DDA">
        <w:rPr>
          <w:rFonts w:ascii="Traditional Arabic" w:hAnsi="Traditional Arabic" w:hint="cs"/>
          <w:sz w:val="32"/>
          <w:rtl/>
        </w:rPr>
        <w:t xml:space="preserve"> [  </w:t>
      </w:r>
      <w:r w:rsidR="009C1DDA">
        <w:rPr>
          <w:rFonts w:hint="cs"/>
          <w:szCs w:val="24"/>
          <w:rtl/>
        </w:rPr>
        <w:t xml:space="preserve">تفسير القرطبي ج: 15 ص: 278 ] </w:t>
      </w:r>
      <w:r w:rsidR="009C1DDA">
        <w:rPr>
          <w:rFonts w:ascii="Traditional Arabic" w:hAnsi="Traditional Arabic" w:hint="cs"/>
          <w:sz w:val="32"/>
          <w:rtl/>
        </w:rPr>
        <w:t xml:space="preserve">،  </w:t>
      </w:r>
      <w:r w:rsidRPr="009C1DDA">
        <w:rPr>
          <w:rFonts w:ascii="Traditional Arabic" w:hAnsi="Traditional Arabic"/>
          <w:bCs/>
          <w:sz w:val="32"/>
          <w:rtl/>
        </w:rPr>
        <w:t xml:space="preserve">ومثل ذلك تماماً قوله تعالى مخاطباً نبيه </w:t>
      </w:r>
      <w:r w:rsidRPr="009C1DDA">
        <w:rPr>
          <w:rFonts w:ascii="Traditional Arabic" w:hAnsi="Traditional Arabic"/>
          <w:sz w:val="32"/>
          <w:rtl/>
        </w:rPr>
        <w:t xml:space="preserve"> صلى الله عليه وسلم {</w:t>
      </w:r>
      <w:r w:rsidRPr="009C1DDA">
        <w:rPr>
          <w:rFonts w:ascii="Traditional Arabic" w:hAnsi="Traditional Arabic"/>
          <w:bCs/>
          <w:sz w:val="32"/>
          <w:rtl/>
        </w:rPr>
        <w:t xml:space="preserve"> </w:t>
      </w:r>
      <w:r w:rsidRPr="009C1DDA">
        <w:rPr>
          <w:rFonts w:ascii="Traditional Arabic" w:hAnsi="Traditional Arabic"/>
          <w:sz w:val="32"/>
          <w:rtl/>
        </w:rPr>
        <w:t>يَا أَيُّهَا</w:t>
      </w:r>
      <w:r w:rsidRPr="009C1DDA">
        <w:rPr>
          <w:rFonts w:ascii="Traditional Arabic" w:hAnsi="Traditional Arabic"/>
          <w:sz w:val="32"/>
        </w:rPr>
        <w:t xml:space="preserve"> </w:t>
      </w:r>
      <w:r w:rsidRPr="009C1DDA">
        <w:rPr>
          <w:rFonts w:ascii="Traditional Arabic" w:hAnsi="Traditional Arabic"/>
          <w:sz w:val="32"/>
          <w:rtl/>
        </w:rPr>
        <w:t>النَّبِيُّ</w:t>
      </w:r>
      <w:r w:rsidRPr="009C1DDA">
        <w:rPr>
          <w:rFonts w:ascii="Traditional Arabic" w:hAnsi="Traditional Arabic"/>
          <w:sz w:val="32"/>
        </w:rPr>
        <w:t xml:space="preserve"> </w:t>
      </w:r>
      <w:r w:rsidRPr="009C1DDA">
        <w:rPr>
          <w:rFonts w:ascii="Traditional Arabic" w:hAnsi="Traditional Arabic"/>
          <w:sz w:val="32"/>
          <w:rtl/>
        </w:rPr>
        <w:t>إِنَّا أَحْلَلْنَا لَكَ أَزْوَاجَكَ اللَّاتِي</w:t>
      </w:r>
      <w:r w:rsidRPr="009C1DDA">
        <w:rPr>
          <w:rFonts w:ascii="Traditional Arabic" w:hAnsi="Traditional Arabic"/>
          <w:sz w:val="32"/>
        </w:rPr>
        <w:t xml:space="preserve"> </w:t>
      </w:r>
      <w:r w:rsidRPr="009C1DDA">
        <w:rPr>
          <w:rFonts w:ascii="Traditional Arabic" w:hAnsi="Traditional Arabic"/>
          <w:sz w:val="32"/>
          <w:rtl/>
        </w:rPr>
        <w:t>آتَيْتَ أُجُورَهُنَّ</w:t>
      </w:r>
      <w:r w:rsidRPr="009C1DDA">
        <w:rPr>
          <w:rFonts w:ascii="Traditional Arabic" w:hAnsi="Traditional Arabic"/>
          <w:sz w:val="32"/>
        </w:rPr>
        <w:t xml:space="preserve"> </w:t>
      </w:r>
      <w:r w:rsidRPr="009C1DDA">
        <w:rPr>
          <w:rFonts w:ascii="Traditional Arabic" w:hAnsi="Traditional Arabic"/>
          <w:sz w:val="32"/>
          <w:rtl/>
        </w:rPr>
        <w:t>وَمَا</w:t>
      </w:r>
      <w:r w:rsidRPr="009C1DDA">
        <w:rPr>
          <w:rFonts w:ascii="Traditional Arabic" w:hAnsi="Traditional Arabic"/>
          <w:sz w:val="32"/>
        </w:rPr>
        <w:t xml:space="preserve"> </w:t>
      </w:r>
      <w:r w:rsidRPr="009C1DDA">
        <w:rPr>
          <w:rFonts w:ascii="Traditional Arabic" w:hAnsi="Traditional Arabic"/>
          <w:sz w:val="32"/>
          <w:rtl/>
        </w:rPr>
        <w:t>مَلَكَتْ يَمِينُكَ مِمَّا</w:t>
      </w:r>
      <w:r w:rsidRPr="009C1DDA">
        <w:rPr>
          <w:rFonts w:ascii="Traditional Arabic" w:hAnsi="Traditional Arabic"/>
          <w:sz w:val="32"/>
        </w:rPr>
        <w:t xml:space="preserve"> </w:t>
      </w:r>
      <w:r w:rsidRPr="009C1DDA">
        <w:rPr>
          <w:rFonts w:ascii="Traditional Arabic" w:hAnsi="Traditional Arabic"/>
          <w:sz w:val="32"/>
          <w:rtl/>
        </w:rPr>
        <w:t>أَفَاء اللَّهُ عَلَيْكَ } [الاحزاب: 50]</w:t>
      </w:r>
      <w:r w:rsidR="009C1DDA">
        <w:rPr>
          <w:rFonts w:ascii="Traditional Arabic" w:hAnsi="Traditional Arabic" w:hint="cs"/>
          <w:sz w:val="32"/>
          <w:rtl/>
        </w:rPr>
        <w:t xml:space="preserve"> ،  </w:t>
      </w:r>
      <w:r w:rsidRPr="009C1DDA">
        <w:rPr>
          <w:rFonts w:ascii="Traditional Arabic" w:hAnsi="Traditional Arabic"/>
          <w:sz w:val="32"/>
          <w:rtl/>
        </w:rPr>
        <w:t xml:space="preserve">أما الآيتين اللتين ورد فيهما إضافة اليمين إلى الله تعالى فقد اتفقت كلمة أهل العلم الراسخين فيه على تنزيه الله تعالى عن الجارحة وعلى حمل معناها على القوة والقدرة ، وإليك بيان ذلك </w:t>
      </w:r>
      <w:r w:rsidR="00754206">
        <w:rPr>
          <w:rFonts w:ascii="Traditional Arabic" w:hAnsi="Traditional Arabic" w:hint="cs"/>
          <w:sz w:val="32"/>
          <w:rtl/>
        </w:rPr>
        <w:t xml:space="preserve">: </w:t>
      </w:r>
    </w:p>
    <w:p w:rsidR="00AC6FAC" w:rsidRDefault="00754206" w:rsidP="00AC31FF">
      <w:pPr>
        <w:jc w:val="both"/>
        <w:rPr>
          <w:rFonts w:ascii="Traditional Arabic" w:hAnsi="Traditional Arabic"/>
          <w:sz w:val="32"/>
          <w:rtl/>
        </w:rPr>
      </w:pPr>
      <w:r w:rsidRPr="00754206">
        <w:rPr>
          <w:rFonts w:ascii="Traditional Arabic" w:hAnsi="Traditional Arabic" w:hint="cs"/>
          <w:b/>
          <w:bCs/>
          <w:sz w:val="32"/>
          <w:rtl/>
        </w:rPr>
        <w:t xml:space="preserve">[ </w:t>
      </w:r>
      <w:r w:rsidR="00AC6FAC" w:rsidRPr="00754206">
        <w:rPr>
          <w:rFonts w:ascii="Traditional Arabic" w:hAnsi="Traditional Arabic"/>
          <w:b/>
          <w:bCs/>
          <w:sz w:val="32"/>
          <w:rtl/>
        </w:rPr>
        <w:t>الآية الأولى في إضافة اليمين إلى الله تعالى وبيان فهم الراسخين لها</w:t>
      </w:r>
      <w:r w:rsidRPr="00754206">
        <w:rPr>
          <w:rFonts w:ascii="Traditional Arabic" w:hAnsi="Traditional Arabic" w:hint="cs"/>
          <w:b/>
          <w:bCs/>
          <w:sz w:val="32"/>
          <w:rtl/>
        </w:rPr>
        <w:t xml:space="preserve"> ]</w:t>
      </w:r>
      <w:r>
        <w:rPr>
          <w:rFonts w:ascii="Traditional Arabic" w:hAnsi="Traditional Arabic" w:hint="cs"/>
          <w:sz w:val="32"/>
          <w:rtl/>
        </w:rPr>
        <w:t xml:space="preserve">  :  </w:t>
      </w:r>
      <w:r w:rsidR="00AC6FAC" w:rsidRPr="009C1DDA">
        <w:rPr>
          <w:rFonts w:ascii="Traditional Arabic" w:hAnsi="Traditional Arabic"/>
          <w:bCs/>
          <w:sz w:val="32"/>
          <w:rtl/>
        </w:rPr>
        <w:t>قال تعالى</w:t>
      </w:r>
      <w:r w:rsidR="00AC6FAC" w:rsidRPr="009C1DDA">
        <w:rPr>
          <w:rFonts w:ascii="Traditional Arabic" w:hAnsi="Traditional Arabic"/>
          <w:sz w:val="32"/>
          <w:rtl/>
        </w:rPr>
        <w:t xml:space="preserve"> </w:t>
      </w:r>
      <w:r w:rsidR="00AC6FAC" w:rsidRPr="009C1DDA">
        <w:rPr>
          <w:rFonts w:ascii="Traditional Arabic" w:hAnsi="Traditional Arabic"/>
          <w:sz w:val="32"/>
        </w:rPr>
        <w:t xml:space="preserve">} </w:t>
      </w:r>
      <w:r w:rsidR="00AC6FAC" w:rsidRPr="009C1DDA">
        <w:rPr>
          <w:rFonts w:ascii="Traditional Arabic" w:hAnsi="Traditional Arabic"/>
          <w:sz w:val="32"/>
          <w:rtl/>
        </w:rPr>
        <w:t xml:space="preserve">تَنزِيلٌ مِّن رَّبِّ الْعَالَمِينَ </w:t>
      </w:r>
      <w:r w:rsidR="00AC6FAC" w:rsidRPr="009C1DDA">
        <w:rPr>
          <w:rFonts w:ascii="Traditional Arabic" w:hAnsi="Traditional Arabic"/>
          <w:sz w:val="32"/>
        </w:rPr>
        <w:t xml:space="preserve"> *</w:t>
      </w:r>
      <w:r w:rsidR="00AC6FAC" w:rsidRPr="009C1DDA">
        <w:rPr>
          <w:rFonts w:ascii="Traditional Arabic" w:hAnsi="Traditional Arabic"/>
          <w:sz w:val="32"/>
          <w:rtl/>
        </w:rPr>
        <w:t>وَلَوْ تَقَوَّلَ عَلَيْنَا بَعْضَ الْأَقَاوِيلِ * لَأَخَذْنَا</w:t>
      </w:r>
      <w:r w:rsidR="00AC6FAC" w:rsidRPr="009C1DDA">
        <w:rPr>
          <w:rFonts w:ascii="Traditional Arabic" w:hAnsi="Traditional Arabic"/>
          <w:sz w:val="32"/>
        </w:rPr>
        <w:t xml:space="preserve"> </w:t>
      </w:r>
      <w:r w:rsidR="00AC6FAC" w:rsidRPr="009C1DDA">
        <w:rPr>
          <w:rFonts w:ascii="Traditional Arabic" w:hAnsi="Traditional Arabic"/>
          <w:sz w:val="32"/>
          <w:rtl/>
        </w:rPr>
        <w:t>مِنْهُ بِالْيَمِينِ * ثُمَّ لَقَطَعْنَا مِنْهُ الْوَتِينَ * فَمَا</w:t>
      </w:r>
      <w:r w:rsidR="00AC6FAC" w:rsidRPr="009C1DDA">
        <w:rPr>
          <w:rFonts w:ascii="Traditional Arabic" w:hAnsi="Traditional Arabic"/>
          <w:sz w:val="32"/>
        </w:rPr>
        <w:t xml:space="preserve"> </w:t>
      </w:r>
      <w:r w:rsidR="00AC6FAC" w:rsidRPr="009C1DDA">
        <w:rPr>
          <w:rFonts w:ascii="Traditional Arabic" w:hAnsi="Traditional Arabic"/>
          <w:sz w:val="32"/>
          <w:rtl/>
        </w:rPr>
        <w:t>مِنكُم مِّنْ أَحَدٍ عَنْهُ حَاجِزِينَ } [ الحاقة :42-47]</w:t>
      </w:r>
      <w:r>
        <w:rPr>
          <w:rFonts w:ascii="Traditional Arabic" w:hAnsi="Traditional Arabic" w:hint="cs"/>
          <w:sz w:val="32"/>
          <w:rtl/>
        </w:rPr>
        <w:t xml:space="preserve">  ، ( </w:t>
      </w:r>
      <w:r w:rsidR="00AC6FAC" w:rsidRPr="009C1DDA">
        <w:rPr>
          <w:rFonts w:ascii="Traditional Arabic" w:hAnsi="Traditional Arabic"/>
          <w:sz w:val="32"/>
          <w:rtl/>
        </w:rPr>
        <w:t xml:space="preserve">قلت </w:t>
      </w:r>
      <w:r>
        <w:rPr>
          <w:rFonts w:ascii="Traditional Arabic" w:hAnsi="Traditional Arabic" w:hint="cs"/>
          <w:sz w:val="32"/>
          <w:rtl/>
        </w:rPr>
        <w:t xml:space="preserve">) </w:t>
      </w:r>
      <w:r w:rsidR="00AC6FAC" w:rsidRPr="009C1DDA">
        <w:rPr>
          <w:rFonts w:ascii="Traditional Arabic" w:hAnsi="Traditional Arabic"/>
          <w:sz w:val="32"/>
          <w:rtl/>
        </w:rPr>
        <w:t xml:space="preserve">: هذه الإضافة تأولها من دعا له الرسول صلى الله عليه وسلم بعلم التأويل فقال </w:t>
      </w:r>
      <w:r w:rsidR="00AC6FAC" w:rsidRPr="009C1DDA">
        <w:rPr>
          <w:rFonts w:ascii="Traditional Arabic" w:hAnsi="Traditional Arabic"/>
          <w:sz w:val="32"/>
          <w:rtl/>
          <w:lang w:bidi="ar-KW"/>
        </w:rPr>
        <w:t xml:space="preserve">صلى الله عليه وسلم </w:t>
      </w:r>
      <w:r w:rsidR="00AC6FAC" w:rsidRPr="009C1DDA">
        <w:rPr>
          <w:rFonts w:ascii="Traditional Arabic" w:hAnsi="Traditional Arabic"/>
          <w:sz w:val="32"/>
          <w:rtl/>
        </w:rPr>
        <w:t>في حقه : ((اللهم فقه في الدين وعلمه التأويل ))</w:t>
      </w:r>
      <w:r>
        <w:rPr>
          <w:rFonts w:ascii="Traditional Arabic" w:hAnsi="Traditional Arabic" w:hint="cs"/>
          <w:sz w:val="32"/>
          <w:rtl/>
        </w:rPr>
        <w:t xml:space="preserve"> ، </w:t>
      </w:r>
      <w:r w:rsidR="00AC6FAC" w:rsidRPr="00754206">
        <w:rPr>
          <w:rFonts w:ascii="Traditional Arabic" w:hAnsi="Traditional Arabic"/>
          <w:b/>
          <w:sz w:val="32"/>
          <w:rtl/>
        </w:rPr>
        <w:t>[ تأويل الصحابي الجليل حبر الأمة عبد الله بن عباس لليمين بالقدرة والقوة]</w:t>
      </w:r>
      <w:r>
        <w:rPr>
          <w:rFonts w:ascii="Traditional Arabic" w:hAnsi="Traditional Arabic" w:hint="cs"/>
          <w:b/>
          <w:sz w:val="32"/>
          <w:rtl/>
        </w:rPr>
        <w:t xml:space="preserve">  : </w:t>
      </w:r>
      <w:r w:rsidR="00AC6FAC" w:rsidRPr="009C1DDA">
        <w:rPr>
          <w:rFonts w:ascii="Traditional Arabic" w:hAnsi="Traditional Arabic"/>
          <w:bCs/>
          <w:sz w:val="32"/>
          <w:rtl/>
        </w:rPr>
        <w:t>قال السيوطي في الدر المنثور</w:t>
      </w:r>
      <w:r w:rsidR="00AC6FAC" w:rsidRPr="009C1DDA">
        <w:rPr>
          <w:rFonts w:ascii="Traditional Arabic" w:hAnsi="Traditional Arabic"/>
          <w:sz w:val="32"/>
          <w:rtl/>
        </w:rPr>
        <w:t xml:space="preserve"> : " وأخرج عبد بن حميد وابن المنذر عن ابن عباس في قوله  لأخذنا   منه باليمين   </w:t>
      </w:r>
      <w:r w:rsidR="00AC6FAC" w:rsidRPr="009C1DDA">
        <w:rPr>
          <w:rFonts w:ascii="Traditional Arabic" w:hAnsi="Traditional Arabic"/>
          <w:bCs/>
          <w:sz w:val="32"/>
          <w:rtl/>
        </w:rPr>
        <w:t>قال : بالقدرة</w:t>
      </w:r>
      <w:r w:rsidR="00AC6FAC" w:rsidRPr="009C1DDA">
        <w:rPr>
          <w:rFonts w:ascii="Traditional Arabic" w:hAnsi="Traditional Arabic"/>
          <w:sz w:val="32"/>
          <w:rtl/>
        </w:rPr>
        <w:t xml:space="preserve">   وأخرج عبد بن حميد عن الحكم في  قوله  لأخذنا   منه باليمين   </w:t>
      </w:r>
      <w:r w:rsidR="00AC6FAC" w:rsidRPr="009C1DDA">
        <w:rPr>
          <w:rFonts w:ascii="Traditional Arabic" w:hAnsi="Traditional Arabic"/>
          <w:bCs/>
          <w:sz w:val="32"/>
          <w:rtl/>
        </w:rPr>
        <w:t>قال  بالحق</w:t>
      </w:r>
      <w:r w:rsidR="00AC6FAC" w:rsidRPr="009C1DDA">
        <w:rPr>
          <w:rFonts w:ascii="Traditional Arabic" w:hAnsi="Traditional Arabic"/>
          <w:sz w:val="32"/>
          <w:rtl/>
        </w:rPr>
        <w:t xml:space="preserve"> " أهـ</w:t>
      </w:r>
      <w:r>
        <w:rPr>
          <w:rFonts w:ascii="Traditional Arabic" w:hAnsi="Traditional Arabic" w:hint="cs"/>
          <w:sz w:val="32"/>
          <w:rtl/>
        </w:rPr>
        <w:t xml:space="preserve"> [</w:t>
      </w:r>
      <w:r w:rsidRPr="00754206">
        <w:rPr>
          <w:rFonts w:hint="eastAsia"/>
          <w:szCs w:val="24"/>
          <w:rtl/>
        </w:rPr>
        <w:t xml:space="preserve"> </w:t>
      </w:r>
      <w:r>
        <w:rPr>
          <w:rFonts w:hint="eastAsia"/>
          <w:szCs w:val="24"/>
          <w:rtl/>
        </w:rPr>
        <w:t>الدر</w:t>
      </w:r>
      <w:r>
        <w:rPr>
          <w:szCs w:val="24"/>
          <w:rtl/>
        </w:rPr>
        <w:t xml:space="preserve"> المنثور ج: 8 ص</w:t>
      </w:r>
      <w:r>
        <w:rPr>
          <w:rFonts w:hint="cs"/>
          <w:szCs w:val="24"/>
          <w:rtl/>
        </w:rPr>
        <w:t xml:space="preserve"> </w:t>
      </w:r>
      <w:r>
        <w:rPr>
          <w:szCs w:val="24"/>
          <w:rtl/>
        </w:rPr>
        <w:t>: 276</w:t>
      </w:r>
      <w:r>
        <w:rPr>
          <w:rFonts w:ascii="Traditional Arabic" w:hAnsi="Traditional Arabic" w:hint="cs"/>
          <w:sz w:val="32"/>
          <w:rtl/>
        </w:rPr>
        <w:t xml:space="preserve"> ] ،  </w:t>
      </w:r>
      <w:r w:rsidR="00AC6FAC" w:rsidRPr="009C1DDA">
        <w:rPr>
          <w:rFonts w:ascii="Traditional Arabic" w:hAnsi="Traditional Arabic"/>
          <w:bCs/>
          <w:sz w:val="32"/>
          <w:rtl/>
        </w:rPr>
        <w:t>وقال الثعالبي في تفسيره</w:t>
      </w:r>
      <w:r w:rsidR="00AC6FAC" w:rsidRPr="009C1DDA">
        <w:rPr>
          <w:rFonts w:ascii="Traditional Arabic" w:hAnsi="Traditional Arabic"/>
          <w:sz w:val="32"/>
          <w:rtl/>
        </w:rPr>
        <w:t xml:space="preserve"> : " وقوله سبحانه { لَأَخَذْنَا مِنْهُ بِالْيَمِينِ } [الحاقة: 45]</w:t>
      </w:r>
      <w:r>
        <w:rPr>
          <w:rFonts w:ascii="Traditional Arabic" w:hAnsi="Traditional Arabic" w:hint="cs"/>
          <w:sz w:val="32"/>
          <w:rtl/>
        </w:rPr>
        <w:t xml:space="preserve"> </w:t>
      </w:r>
      <w:r w:rsidR="00AC6FAC" w:rsidRPr="009C1DDA">
        <w:rPr>
          <w:rFonts w:ascii="Traditional Arabic" w:hAnsi="Traditional Arabic"/>
          <w:sz w:val="32"/>
          <w:rtl/>
        </w:rPr>
        <w:t xml:space="preserve">قال ابن عباس : </w:t>
      </w:r>
      <w:r w:rsidR="00AC6FAC" w:rsidRPr="009C1DDA">
        <w:rPr>
          <w:rFonts w:ascii="Traditional Arabic" w:hAnsi="Traditional Arabic"/>
          <w:bCs/>
          <w:sz w:val="32"/>
          <w:rtl/>
        </w:rPr>
        <w:t>المعنى لأخذنا منه بالقوة</w:t>
      </w:r>
      <w:r w:rsidR="00AC6FAC" w:rsidRPr="009C1DDA">
        <w:rPr>
          <w:rFonts w:ascii="Traditional Arabic" w:hAnsi="Traditional Arabic"/>
          <w:sz w:val="32"/>
          <w:rtl/>
        </w:rPr>
        <w:t xml:space="preserve"> أي لنلنا منه عقابه بقوة منا</w:t>
      </w:r>
      <w:r>
        <w:rPr>
          <w:rFonts w:ascii="Traditional Arabic" w:hAnsi="Traditional Arabic" w:hint="cs"/>
          <w:sz w:val="32"/>
          <w:rtl/>
        </w:rPr>
        <w:t xml:space="preserve"> ، </w:t>
      </w:r>
      <w:r w:rsidR="00AC6FAC" w:rsidRPr="009C1DDA">
        <w:rPr>
          <w:rFonts w:ascii="Traditional Arabic" w:hAnsi="Traditional Arabic"/>
          <w:sz w:val="32"/>
          <w:rtl/>
        </w:rPr>
        <w:t>وقيل معناه : لأخذنا بيده اليمنى على جهة الهوان كما يقال لمن يسجن أو يقام لعقوبة خذوا بيده أو بيمينه " أهـ</w:t>
      </w:r>
      <w:r>
        <w:rPr>
          <w:rFonts w:ascii="Traditional Arabic" w:hAnsi="Traditional Arabic" w:hint="cs"/>
          <w:sz w:val="32"/>
          <w:rtl/>
        </w:rPr>
        <w:t xml:space="preserve">  </w:t>
      </w:r>
      <w:r w:rsidR="009348AD" w:rsidRPr="009348AD">
        <w:rPr>
          <w:rFonts w:ascii="Traditional Arabic" w:hAnsi="Traditional Arabic" w:hint="cs"/>
          <w:sz w:val="24"/>
          <w:szCs w:val="24"/>
          <w:rtl/>
        </w:rPr>
        <w:t xml:space="preserve">[ </w:t>
      </w:r>
      <w:r w:rsidR="009348AD">
        <w:rPr>
          <w:rFonts w:ascii="Traditional Arabic" w:hAnsi="Traditional Arabic" w:hint="cs"/>
          <w:sz w:val="32"/>
          <w:rtl/>
        </w:rPr>
        <w:t xml:space="preserve"> </w:t>
      </w:r>
      <w:r w:rsidR="009348AD">
        <w:rPr>
          <w:szCs w:val="24"/>
          <w:rtl/>
        </w:rPr>
        <w:t>تفسير الثعالبي ج: 4 ص: 336</w:t>
      </w:r>
      <w:r w:rsidR="009348AD">
        <w:rPr>
          <w:rFonts w:hint="cs"/>
          <w:szCs w:val="24"/>
          <w:rtl/>
        </w:rPr>
        <w:t xml:space="preserve"> ] </w:t>
      </w:r>
      <w:r>
        <w:rPr>
          <w:rFonts w:ascii="Traditional Arabic" w:hAnsi="Traditional Arabic" w:hint="cs"/>
          <w:sz w:val="32"/>
          <w:rtl/>
        </w:rPr>
        <w:t xml:space="preserve">، </w:t>
      </w:r>
      <w:r w:rsidR="00AC6FAC" w:rsidRPr="009C1DDA">
        <w:rPr>
          <w:rFonts w:ascii="Traditional Arabic" w:hAnsi="Traditional Arabic"/>
          <w:sz w:val="32"/>
          <w:rtl/>
        </w:rPr>
        <w:t>وقال البغوي في تفسيره : " قال ابن عباس لأخذناه بالقوة والقدرة</w:t>
      </w:r>
      <w:r>
        <w:rPr>
          <w:rFonts w:ascii="Traditional Arabic" w:hAnsi="Traditional Arabic" w:hint="cs"/>
          <w:sz w:val="32"/>
          <w:rtl/>
        </w:rPr>
        <w:t xml:space="preserve">  : </w:t>
      </w:r>
      <w:r w:rsidR="00AC6FAC" w:rsidRPr="009C1DDA">
        <w:rPr>
          <w:rFonts w:ascii="Traditional Arabic" w:hAnsi="Traditional Arabic"/>
          <w:sz w:val="32"/>
          <w:rtl/>
        </w:rPr>
        <w:t>قال الشماخ يمدح عرابة ملك اليمن</w:t>
      </w:r>
      <w:r>
        <w:rPr>
          <w:rFonts w:ascii="Traditional Arabic" w:hAnsi="Traditional Arabic" w:hint="cs"/>
          <w:sz w:val="32"/>
          <w:rtl/>
        </w:rPr>
        <w:t xml:space="preserve"> </w:t>
      </w:r>
      <w:r w:rsidR="00AC6FAC" w:rsidRPr="009C1DDA">
        <w:rPr>
          <w:rFonts w:ascii="Traditional Arabic" w:hAnsi="Traditional Arabic"/>
          <w:sz w:val="32"/>
          <w:rtl/>
        </w:rPr>
        <w:t>إذا ما راية رفعت لمجد تلقاها عرابة باليمين أي بالقوة " أهـ</w:t>
      </w:r>
      <w:r>
        <w:rPr>
          <w:rFonts w:ascii="Traditional Arabic" w:hAnsi="Traditional Arabic" w:hint="cs"/>
          <w:sz w:val="32"/>
          <w:rtl/>
        </w:rPr>
        <w:t xml:space="preserve">  </w:t>
      </w:r>
      <w:r w:rsidR="009348AD">
        <w:rPr>
          <w:rFonts w:ascii="Traditional Arabic" w:hAnsi="Traditional Arabic" w:hint="cs"/>
          <w:sz w:val="32"/>
          <w:rtl/>
        </w:rPr>
        <w:t xml:space="preserve">[ </w:t>
      </w:r>
      <w:r w:rsidR="009348AD">
        <w:rPr>
          <w:szCs w:val="24"/>
          <w:rtl/>
        </w:rPr>
        <w:t>تفسير البغوي ج: 4 ص: 390</w:t>
      </w:r>
      <w:r w:rsidR="009348AD">
        <w:rPr>
          <w:rFonts w:hint="cs"/>
          <w:szCs w:val="24"/>
          <w:rtl/>
        </w:rPr>
        <w:t xml:space="preserve"> ] </w:t>
      </w:r>
      <w:r>
        <w:rPr>
          <w:rFonts w:ascii="Traditional Arabic" w:hAnsi="Traditional Arabic" w:hint="cs"/>
          <w:sz w:val="32"/>
          <w:rtl/>
        </w:rPr>
        <w:t xml:space="preserve">،  </w:t>
      </w:r>
      <w:r w:rsidR="00AC6FAC" w:rsidRPr="009C1DDA">
        <w:rPr>
          <w:rFonts w:ascii="Traditional Arabic" w:hAnsi="Traditional Arabic"/>
          <w:bCs/>
          <w:sz w:val="32"/>
          <w:rtl/>
        </w:rPr>
        <w:t xml:space="preserve">قلت :هذا وقد اتفق أهل اللغة والمفسرون على تأويل اليمين في الآية بالقوة والقدرة </w:t>
      </w:r>
      <w:r>
        <w:rPr>
          <w:rFonts w:ascii="Traditional Arabic" w:hAnsi="Traditional Arabic" w:hint="cs"/>
          <w:bCs/>
          <w:sz w:val="32"/>
          <w:rtl/>
        </w:rPr>
        <w:t xml:space="preserve">، </w:t>
      </w:r>
      <w:r w:rsidR="00AC6FAC" w:rsidRPr="009C1DDA">
        <w:rPr>
          <w:rFonts w:ascii="Traditional Arabic" w:hAnsi="Traditional Arabic"/>
          <w:bCs/>
          <w:sz w:val="32"/>
          <w:rtl/>
        </w:rPr>
        <w:t>جاء في لسان العرب</w:t>
      </w:r>
      <w:r>
        <w:rPr>
          <w:rFonts w:ascii="Traditional Arabic" w:hAnsi="Traditional Arabic" w:hint="cs"/>
          <w:bCs/>
          <w:sz w:val="32"/>
          <w:rtl/>
        </w:rPr>
        <w:t xml:space="preserve">  :  </w:t>
      </w:r>
      <w:r w:rsidR="00AC6FAC" w:rsidRPr="009C1DDA">
        <w:rPr>
          <w:rFonts w:ascii="Traditional Arabic" w:hAnsi="Traditional Arabic"/>
          <w:sz w:val="32"/>
          <w:rtl/>
        </w:rPr>
        <w:t>" قال أبو منصور :  اليمين في كلام العرب على وجوه يقال لليد اليمنى يمين و اليمين  القوة والقدرة ومنه قول الشماخ</w:t>
      </w:r>
      <w:r>
        <w:rPr>
          <w:rFonts w:ascii="Traditional Arabic" w:hAnsi="Traditional Arabic" w:hint="cs"/>
          <w:sz w:val="32"/>
          <w:rtl/>
        </w:rPr>
        <w:t xml:space="preserve"> : " </w:t>
      </w:r>
      <w:r w:rsidR="00AC6FAC" w:rsidRPr="009C1DDA">
        <w:rPr>
          <w:rFonts w:ascii="Traditional Arabic" w:hAnsi="Traditional Arabic"/>
          <w:sz w:val="32"/>
          <w:rtl/>
        </w:rPr>
        <w:t xml:space="preserve">رأيت عرابة الأوسي يسمو </w:t>
      </w:r>
      <w:r>
        <w:rPr>
          <w:rFonts w:ascii="Traditional Arabic" w:hAnsi="Traditional Arabic" w:hint="cs"/>
          <w:sz w:val="32"/>
          <w:rtl/>
        </w:rPr>
        <w:t xml:space="preserve"> ... </w:t>
      </w:r>
      <w:r w:rsidR="00AC6FAC" w:rsidRPr="009C1DDA">
        <w:rPr>
          <w:rFonts w:ascii="Traditional Arabic" w:hAnsi="Traditional Arabic"/>
          <w:sz w:val="32"/>
          <w:rtl/>
        </w:rPr>
        <w:t>إلى الخيرات منقطع القرين</w:t>
      </w:r>
      <w:r>
        <w:rPr>
          <w:rFonts w:ascii="Traditional Arabic" w:hAnsi="Traditional Arabic" w:hint="cs"/>
          <w:sz w:val="32"/>
          <w:rtl/>
        </w:rPr>
        <w:t xml:space="preserve"> ... </w:t>
      </w:r>
      <w:r w:rsidR="00AC6FAC" w:rsidRPr="009C1DDA">
        <w:rPr>
          <w:rFonts w:ascii="Traditional Arabic" w:hAnsi="Traditional Arabic"/>
          <w:sz w:val="32"/>
          <w:rtl/>
        </w:rPr>
        <w:t xml:space="preserve">إذا ما راية رفعت لمجـــــــــــــــــــــــد   </w:t>
      </w:r>
      <w:r>
        <w:rPr>
          <w:rFonts w:ascii="Traditional Arabic" w:hAnsi="Traditional Arabic" w:hint="cs"/>
          <w:sz w:val="32"/>
          <w:rtl/>
        </w:rPr>
        <w:t>...</w:t>
      </w:r>
      <w:r w:rsidR="00AC6FAC" w:rsidRPr="009C1DDA">
        <w:rPr>
          <w:rFonts w:ascii="Traditional Arabic" w:hAnsi="Traditional Arabic"/>
          <w:sz w:val="32"/>
          <w:rtl/>
        </w:rPr>
        <w:t xml:space="preserve"> تلـقاهــــا عرابــــــــــة باليمـــــــــــــــين</w:t>
      </w:r>
      <w:r>
        <w:rPr>
          <w:rFonts w:ascii="Traditional Arabic" w:hAnsi="Traditional Arabic" w:hint="cs"/>
          <w:sz w:val="32"/>
          <w:rtl/>
        </w:rPr>
        <w:t xml:space="preserve"> " </w:t>
      </w:r>
      <w:r w:rsidR="00AC6FAC" w:rsidRPr="009C1DDA">
        <w:rPr>
          <w:rFonts w:ascii="Traditional Arabic" w:hAnsi="Traditional Arabic"/>
          <w:sz w:val="32"/>
          <w:rtl/>
        </w:rPr>
        <w:t>أي بالقوة</w:t>
      </w:r>
      <w:r>
        <w:rPr>
          <w:rFonts w:ascii="Traditional Arabic" w:hAnsi="Traditional Arabic" w:hint="cs"/>
          <w:sz w:val="32"/>
          <w:rtl/>
        </w:rPr>
        <w:t xml:space="preserve"> ، </w:t>
      </w:r>
      <w:r w:rsidR="00AC6FAC" w:rsidRPr="009C1DDA">
        <w:rPr>
          <w:rFonts w:ascii="Traditional Arabic" w:hAnsi="Traditional Arabic"/>
          <w:sz w:val="32"/>
          <w:rtl/>
        </w:rPr>
        <w:t>وفي التنزيل العزيز  لأخذنا منه باليمين قال الزجاج : أي بالقدرة</w:t>
      </w:r>
      <w:r>
        <w:rPr>
          <w:rFonts w:ascii="Traditional Arabic" w:hAnsi="Traditional Arabic" w:hint="cs"/>
          <w:sz w:val="32"/>
          <w:rtl/>
        </w:rPr>
        <w:t xml:space="preserve"> ، </w:t>
      </w:r>
      <w:r w:rsidR="00AC6FAC" w:rsidRPr="009C1DDA">
        <w:rPr>
          <w:rFonts w:ascii="Traditional Arabic" w:hAnsi="Traditional Arabic"/>
          <w:sz w:val="32"/>
          <w:rtl/>
        </w:rPr>
        <w:t>و اليمين  المنزلة قال الأصمعي : هو عندنا باليمين أي بمنزلة حسنة</w:t>
      </w:r>
      <w:r>
        <w:rPr>
          <w:rFonts w:ascii="Traditional Arabic" w:hAnsi="Traditional Arabic" w:hint="cs"/>
          <w:sz w:val="32"/>
          <w:rtl/>
        </w:rPr>
        <w:t xml:space="preserve"> ، </w:t>
      </w:r>
      <w:r w:rsidR="00AC6FAC" w:rsidRPr="009C1DDA">
        <w:rPr>
          <w:rFonts w:ascii="Traditional Arabic" w:hAnsi="Traditional Arabic"/>
          <w:sz w:val="32"/>
          <w:rtl/>
        </w:rPr>
        <w:t>قال  وقوله تلقاها عرابة باليمين قيل  أراد باليد اليمنى وقيل  أراد بالقوة والحق ..و التيمن  الموت  يقال  تيمن فلان تيمنا إذا مات والأصل فيه أنه يوسد يمينه إذا مات في قبره " أهـ</w:t>
      </w:r>
      <w:r>
        <w:rPr>
          <w:rFonts w:ascii="Traditional Arabic" w:hAnsi="Traditional Arabic" w:hint="cs"/>
          <w:sz w:val="32"/>
          <w:rtl/>
        </w:rPr>
        <w:t xml:space="preserve"> </w:t>
      </w:r>
      <w:r w:rsidR="009348AD">
        <w:rPr>
          <w:rFonts w:ascii="Traditional Arabic" w:hAnsi="Traditional Arabic" w:hint="cs"/>
          <w:bCs/>
          <w:sz w:val="24"/>
          <w:szCs w:val="24"/>
          <w:rtl/>
        </w:rPr>
        <w:t xml:space="preserve">[ </w:t>
      </w:r>
      <w:r w:rsidR="009348AD">
        <w:rPr>
          <w:rFonts w:ascii="Traditional Arabic" w:hAnsi="Traditional Arabic"/>
          <w:bCs/>
          <w:sz w:val="24"/>
          <w:szCs w:val="24"/>
          <w:rtl/>
        </w:rPr>
        <w:t>لسان العرب ج: 13 ص: 462</w:t>
      </w:r>
      <w:r w:rsidR="009348AD">
        <w:rPr>
          <w:rFonts w:ascii="Traditional Arabic" w:hAnsi="Traditional Arabic" w:hint="cs"/>
          <w:sz w:val="32"/>
          <w:rtl/>
        </w:rPr>
        <w:t xml:space="preserve"> ]</w:t>
      </w:r>
      <w:r>
        <w:rPr>
          <w:rFonts w:ascii="Traditional Arabic" w:hAnsi="Traditional Arabic" w:hint="cs"/>
          <w:sz w:val="32"/>
          <w:rtl/>
        </w:rPr>
        <w:t xml:space="preserve"> ،  </w:t>
      </w:r>
      <w:r w:rsidR="00AC6FAC" w:rsidRPr="009C1DDA">
        <w:rPr>
          <w:rFonts w:ascii="Traditional Arabic" w:hAnsi="Traditional Arabic"/>
          <w:bCs/>
          <w:sz w:val="32"/>
          <w:rtl/>
        </w:rPr>
        <w:t xml:space="preserve">وجاء في التبيان في تفسير غريب القرآن : </w:t>
      </w:r>
      <w:r w:rsidR="00AC6FAC" w:rsidRPr="009C1DDA">
        <w:rPr>
          <w:rFonts w:ascii="Traditional Arabic" w:hAnsi="Traditional Arabic"/>
          <w:sz w:val="32"/>
          <w:rtl/>
        </w:rPr>
        <w:t>" لأخذنا   منه باليمين   أي بالقوة والقدرة وقيل معناه ..منعناه من التصرف " أهـ</w:t>
      </w:r>
      <w:r>
        <w:rPr>
          <w:rFonts w:ascii="Traditional Arabic" w:hAnsi="Traditional Arabic" w:hint="cs"/>
          <w:sz w:val="32"/>
          <w:rtl/>
        </w:rPr>
        <w:t xml:space="preserve">  </w:t>
      </w:r>
      <w:r w:rsidR="009348AD">
        <w:rPr>
          <w:rFonts w:ascii="Traditional Arabic" w:hAnsi="Traditional Arabic" w:hint="cs"/>
          <w:bCs/>
          <w:sz w:val="24"/>
          <w:szCs w:val="24"/>
          <w:rtl/>
        </w:rPr>
        <w:t xml:space="preserve">  [ </w:t>
      </w:r>
      <w:r w:rsidR="009348AD">
        <w:rPr>
          <w:rFonts w:ascii="Traditional Arabic" w:hAnsi="Traditional Arabic"/>
          <w:bCs/>
          <w:sz w:val="24"/>
          <w:szCs w:val="24"/>
          <w:rtl/>
        </w:rPr>
        <w:t>التبيان في تفسير غريب القرآن ج: 1 ص</w:t>
      </w:r>
      <w:r w:rsidR="009348AD" w:rsidRPr="009348AD">
        <w:rPr>
          <w:rFonts w:ascii="Traditional Arabic" w:hAnsi="Traditional Arabic"/>
          <w:b/>
          <w:sz w:val="24"/>
          <w:szCs w:val="24"/>
          <w:rtl/>
        </w:rPr>
        <w:t>: 425</w:t>
      </w:r>
      <w:r w:rsidR="009348AD" w:rsidRPr="009348AD">
        <w:rPr>
          <w:rFonts w:ascii="Traditional Arabic" w:hAnsi="Traditional Arabic" w:hint="cs"/>
          <w:b/>
          <w:sz w:val="24"/>
          <w:szCs w:val="24"/>
          <w:rtl/>
        </w:rPr>
        <w:t xml:space="preserve"> ] </w:t>
      </w:r>
      <w:r>
        <w:rPr>
          <w:rFonts w:ascii="Traditional Arabic" w:hAnsi="Traditional Arabic" w:hint="cs"/>
          <w:sz w:val="32"/>
          <w:rtl/>
        </w:rPr>
        <w:t xml:space="preserve">،  </w:t>
      </w:r>
      <w:r w:rsidR="00AC6FAC" w:rsidRPr="009C1DDA">
        <w:rPr>
          <w:rFonts w:ascii="Traditional Arabic" w:hAnsi="Traditional Arabic"/>
          <w:bCs/>
          <w:sz w:val="32"/>
          <w:rtl/>
        </w:rPr>
        <w:t>وجاء في تذكرة الأريب في تفسير الغريب</w:t>
      </w:r>
      <w:r w:rsidR="00AC6FAC" w:rsidRPr="009C1DDA">
        <w:rPr>
          <w:rFonts w:ascii="Traditional Arabic" w:hAnsi="Traditional Arabic"/>
          <w:sz w:val="32"/>
          <w:rtl/>
        </w:rPr>
        <w:t xml:space="preserve"> : " لأخذنا   منه باليمين   أي بالقوة " أهـ</w:t>
      </w:r>
      <w:r w:rsidR="009348AD">
        <w:rPr>
          <w:rFonts w:ascii="Traditional Arabic" w:hAnsi="Traditional Arabic" w:hint="cs"/>
          <w:sz w:val="32"/>
          <w:rtl/>
        </w:rPr>
        <w:t xml:space="preserve"> [</w:t>
      </w:r>
      <w:r>
        <w:rPr>
          <w:rFonts w:ascii="Traditional Arabic" w:hAnsi="Traditional Arabic" w:hint="cs"/>
          <w:sz w:val="32"/>
          <w:rtl/>
        </w:rPr>
        <w:t xml:space="preserve"> </w:t>
      </w:r>
      <w:r w:rsidR="009348AD">
        <w:rPr>
          <w:rFonts w:ascii="Traditional Arabic" w:hAnsi="Traditional Arabic"/>
          <w:bCs/>
          <w:sz w:val="24"/>
          <w:szCs w:val="24"/>
          <w:rtl/>
        </w:rPr>
        <w:t>تذكرة الأريب في تفسير الغريب ج: 1 ص: 239</w:t>
      </w:r>
      <w:r w:rsidR="009348AD">
        <w:rPr>
          <w:rFonts w:ascii="Traditional Arabic" w:hAnsi="Traditional Arabic" w:hint="cs"/>
          <w:sz w:val="32"/>
          <w:rtl/>
        </w:rPr>
        <w:t xml:space="preserve"> ] </w:t>
      </w:r>
      <w:r>
        <w:rPr>
          <w:rFonts w:ascii="Traditional Arabic" w:hAnsi="Traditional Arabic" w:hint="cs"/>
          <w:sz w:val="32"/>
          <w:rtl/>
        </w:rPr>
        <w:t xml:space="preserve"> ، </w:t>
      </w:r>
      <w:r w:rsidR="00AC6FAC" w:rsidRPr="009C1DDA">
        <w:rPr>
          <w:rFonts w:ascii="Traditional Arabic" w:hAnsi="Traditional Arabic"/>
          <w:bCs/>
          <w:sz w:val="32"/>
          <w:rtl/>
        </w:rPr>
        <w:t>وقال الطبري</w:t>
      </w:r>
      <w:r w:rsidR="00AC6FAC" w:rsidRPr="009C1DDA">
        <w:rPr>
          <w:rFonts w:ascii="Traditional Arabic" w:hAnsi="Traditional Arabic"/>
          <w:sz w:val="32"/>
          <w:rtl/>
        </w:rPr>
        <w:t xml:space="preserve"> : " أخذنا   منه باليمين   يقول لأخذنا منه بالقوة منا والقدرة ثم لقطعنا منه نياط القلب   وإنما يعني بذلك أنه كان يعاجله بالعقوبة ولا يؤخره بها   وقد قيل إن معنى قوله { لَأَخَذْنَا مِنْهُ بِالْيَمِينِ }  لأخذنا منه باليد اليمنى من يديه قالوا </w:t>
      </w:r>
      <w:r w:rsidR="00AC6FAC" w:rsidRPr="009C1DDA">
        <w:rPr>
          <w:rFonts w:ascii="Traditional Arabic" w:hAnsi="Traditional Arabic"/>
          <w:bCs/>
          <w:sz w:val="32"/>
          <w:rtl/>
        </w:rPr>
        <w:t>وإنما ذلك مثل ومعناه أنا كنا نذله ونهينه</w:t>
      </w:r>
      <w:r w:rsidR="00AC6FAC" w:rsidRPr="009C1DDA">
        <w:rPr>
          <w:rFonts w:ascii="Traditional Arabic" w:hAnsi="Traditional Arabic"/>
          <w:sz w:val="32"/>
          <w:rtl/>
        </w:rPr>
        <w:t xml:space="preserve"> ثم نقطع منه بعد ذلك الوتين " أهـ</w:t>
      </w:r>
      <w:r>
        <w:rPr>
          <w:rFonts w:ascii="Traditional Arabic" w:hAnsi="Traditional Arabic" w:hint="cs"/>
          <w:sz w:val="32"/>
          <w:rtl/>
        </w:rPr>
        <w:t xml:space="preserve"> </w:t>
      </w:r>
      <w:r w:rsidR="009348AD">
        <w:rPr>
          <w:rFonts w:ascii="Traditional Arabic" w:hAnsi="Traditional Arabic" w:hint="cs"/>
          <w:sz w:val="32"/>
          <w:rtl/>
        </w:rPr>
        <w:t xml:space="preserve">[ </w:t>
      </w:r>
      <w:r w:rsidR="009348AD">
        <w:rPr>
          <w:rFonts w:ascii="Traditional Arabic" w:hAnsi="Traditional Arabic"/>
          <w:bCs/>
          <w:sz w:val="24"/>
          <w:szCs w:val="24"/>
          <w:rtl/>
        </w:rPr>
        <w:t>تفسير الطبري ج: 29 ص: 66</w:t>
      </w:r>
      <w:r w:rsidR="009348AD">
        <w:rPr>
          <w:rFonts w:ascii="Traditional Arabic" w:hAnsi="Traditional Arabic" w:hint="cs"/>
          <w:sz w:val="32"/>
          <w:rtl/>
        </w:rPr>
        <w:t xml:space="preserve"> ]</w:t>
      </w:r>
      <w:r>
        <w:rPr>
          <w:rFonts w:ascii="Traditional Arabic" w:hAnsi="Traditional Arabic" w:hint="cs"/>
          <w:sz w:val="32"/>
          <w:rtl/>
        </w:rPr>
        <w:t xml:space="preserve"> ، </w:t>
      </w:r>
      <w:r w:rsidR="00AC6FAC" w:rsidRPr="009C1DDA">
        <w:rPr>
          <w:rFonts w:ascii="Traditional Arabic" w:hAnsi="Traditional Arabic"/>
          <w:bCs/>
          <w:sz w:val="32"/>
          <w:rtl/>
        </w:rPr>
        <w:t>وقال أبو السعود</w:t>
      </w:r>
      <w:r w:rsidR="00AC6FAC" w:rsidRPr="009C1DDA">
        <w:rPr>
          <w:rFonts w:ascii="Traditional Arabic" w:hAnsi="Traditional Arabic"/>
          <w:sz w:val="32"/>
          <w:rtl/>
        </w:rPr>
        <w:t xml:space="preserve"> : " { لَأَخَذْنَا مِنْهُ بِالْيَمِينِ }   أي بيمينه ثم لقطعنا منه الوتين أي نياط قلبه بضرب عنقه </w:t>
      </w:r>
      <w:r w:rsidR="00AC6FAC" w:rsidRPr="009C1DDA">
        <w:rPr>
          <w:rFonts w:ascii="Traditional Arabic" w:hAnsi="Traditional Arabic"/>
          <w:bCs/>
          <w:sz w:val="32"/>
          <w:rtl/>
        </w:rPr>
        <w:t>وهو تصوير لإهلاكه بأفظع ما يفعله الملوك بمن يغضبون عليه</w:t>
      </w:r>
      <w:r w:rsidR="00AC6FAC" w:rsidRPr="009C1DDA">
        <w:rPr>
          <w:rFonts w:ascii="Traditional Arabic" w:hAnsi="Traditional Arabic"/>
          <w:sz w:val="32"/>
          <w:rtl/>
        </w:rPr>
        <w:t xml:space="preserve"> وهو أن يأخذ القتال بيمينه ويكفحه بالسيف ويضرب عنقه </w:t>
      </w:r>
      <w:r w:rsidR="00AC6FAC" w:rsidRPr="009C1DDA">
        <w:rPr>
          <w:rFonts w:ascii="Traditional Arabic" w:hAnsi="Traditional Arabic"/>
          <w:bCs/>
          <w:sz w:val="32"/>
          <w:rtl/>
        </w:rPr>
        <w:t>وقيل اليمين بمعنى القوة</w:t>
      </w:r>
      <w:r w:rsidR="00AC6FAC" w:rsidRPr="009C1DDA">
        <w:rPr>
          <w:rFonts w:ascii="Traditional Arabic" w:hAnsi="Traditional Arabic"/>
          <w:sz w:val="32"/>
          <w:rtl/>
        </w:rPr>
        <w:t xml:space="preserve"> قال قائلهم إذا ما رأيه رفعت لمجد تلقاها عرابة باليمين " أهـ</w:t>
      </w:r>
      <w:r w:rsidR="009348AD">
        <w:rPr>
          <w:rFonts w:ascii="Traditional Arabic" w:hAnsi="Traditional Arabic" w:hint="cs"/>
          <w:sz w:val="32"/>
          <w:rtl/>
        </w:rPr>
        <w:t xml:space="preserve"> [  </w:t>
      </w:r>
      <w:r w:rsidR="009348AD">
        <w:rPr>
          <w:rFonts w:ascii="Traditional Arabic" w:hAnsi="Traditional Arabic"/>
          <w:sz w:val="24"/>
          <w:szCs w:val="24"/>
          <w:rtl/>
        </w:rPr>
        <w:t>تفسير أبي السعود ج: 9 ص: 28</w:t>
      </w:r>
      <w:r w:rsidR="009348AD">
        <w:rPr>
          <w:rFonts w:ascii="Traditional Arabic" w:hAnsi="Traditional Arabic" w:hint="cs"/>
          <w:sz w:val="24"/>
          <w:szCs w:val="24"/>
          <w:rtl/>
        </w:rPr>
        <w:t xml:space="preserve"> ] ، </w:t>
      </w:r>
      <w:r w:rsidR="00AC6FAC" w:rsidRPr="009C1DDA">
        <w:rPr>
          <w:rFonts w:ascii="Traditional Arabic" w:hAnsi="Traditional Arabic"/>
          <w:bCs/>
          <w:sz w:val="32"/>
          <w:rtl/>
        </w:rPr>
        <w:t>وقال الواحدي</w:t>
      </w:r>
      <w:r w:rsidR="00AC6FAC" w:rsidRPr="009C1DDA">
        <w:rPr>
          <w:rFonts w:ascii="Traditional Arabic" w:hAnsi="Traditional Arabic"/>
          <w:sz w:val="32"/>
          <w:rtl/>
        </w:rPr>
        <w:t xml:space="preserve"> : " { لَأَخَذْنَا مِنْهُ بِالْيَمِينِ }  من صلة والمعنى لأخذناه بالقوة والقدرة " أهـ</w:t>
      </w:r>
      <w:r w:rsidR="009348AD">
        <w:rPr>
          <w:rFonts w:ascii="Traditional Arabic" w:hAnsi="Traditional Arabic" w:hint="cs"/>
          <w:sz w:val="32"/>
          <w:rtl/>
        </w:rPr>
        <w:t xml:space="preserve"> [</w:t>
      </w:r>
      <w:r w:rsidR="009348AD">
        <w:rPr>
          <w:rFonts w:ascii="Traditional Arabic" w:hAnsi="Traditional Arabic"/>
          <w:sz w:val="24"/>
          <w:szCs w:val="24"/>
          <w:rtl/>
        </w:rPr>
        <w:t>تفسير الواحدي ج: 2 ص: 113</w:t>
      </w:r>
      <w:r w:rsidR="009348AD">
        <w:rPr>
          <w:rFonts w:ascii="Traditional Arabic" w:hAnsi="Traditional Arabic" w:hint="cs"/>
          <w:sz w:val="24"/>
          <w:szCs w:val="24"/>
          <w:rtl/>
        </w:rPr>
        <w:t xml:space="preserve"> ] ،  </w:t>
      </w:r>
      <w:r w:rsidR="00AC6FAC" w:rsidRPr="009C1DDA">
        <w:rPr>
          <w:rFonts w:ascii="Traditional Arabic" w:hAnsi="Traditional Arabic"/>
          <w:bCs/>
          <w:sz w:val="32"/>
          <w:rtl/>
        </w:rPr>
        <w:t>وقال البغوي</w:t>
      </w:r>
      <w:r w:rsidR="00AC6FAC" w:rsidRPr="009C1DDA">
        <w:rPr>
          <w:rFonts w:ascii="Traditional Arabic" w:hAnsi="Traditional Arabic"/>
          <w:sz w:val="32"/>
          <w:rtl/>
        </w:rPr>
        <w:t xml:space="preserve"> : " فمعنى قوله تأتوننا عن اليمين أي من ناحية الأيمان التي كنتم تحلفونها فوثقنا بها وقيل عن اليمين أي عن القوة والقدرة كقوله لأخذنا   منه باليمين " أهـ</w:t>
      </w:r>
      <w:r w:rsidR="009348AD">
        <w:rPr>
          <w:rFonts w:ascii="Traditional Arabic" w:hAnsi="Traditional Arabic" w:hint="cs"/>
          <w:sz w:val="32"/>
          <w:rtl/>
        </w:rPr>
        <w:t xml:space="preserve">  [  </w:t>
      </w:r>
      <w:r w:rsidR="009348AD">
        <w:rPr>
          <w:rFonts w:ascii="Traditional Arabic" w:hAnsi="Traditional Arabic"/>
          <w:sz w:val="24"/>
          <w:szCs w:val="24"/>
          <w:rtl/>
        </w:rPr>
        <w:t>تفسير البغوي ج: 4 ص: 26</w:t>
      </w:r>
      <w:r w:rsidR="009348AD">
        <w:rPr>
          <w:rFonts w:ascii="Traditional Arabic" w:hAnsi="Traditional Arabic" w:hint="cs"/>
          <w:sz w:val="24"/>
          <w:szCs w:val="24"/>
          <w:rtl/>
        </w:rPr>
        <w:t xml:space="preserve"> ] ، </w:t>
      </w:r>
      <w:r w:rsidR="00AC6FAC" w:rsidRPr="009C1DDA">
        <w:rPr>
          <w:rFonts w:ascii="Traditional Arabic" w:hAnsi="Traditional Arabic"/>
          <w:bCs/>
          <w:sz w:val="32"/>
          <w:rtl/>
        </w:rPr>
        <w:t>وقال القاضي البيضاوي</w:t>
      </w:r>
      <w:r w:rsidR="00AC6FAC" w:rsidRPr="009C1DDA">
        <w:rPr>
          <w:rFonts w:ascii="Traditional Arabic" w:hAnsi="Traditional Arabic"/>
          <w:sz w:val="32"/>
          <w:rtl/>
        </w:rPr>
        <w:t xml:space="preserve"> : " { لَأَخَذْنَا مِنْهُ بِالْيَمِينِ} بيمينه ثم لقطعنا منه الوتين أي نياط قلبه بضرب عنقه وهو تصوير لإهلاكه بأفظع ما يفعله الملوك بمن يغضبون عليه وهو أن يأخذ المقتول بيمينه ويكفحه بالسيف ويضرب به جيده وقيل اليمين بمعنى القوة " أهـ</w:t>
      </w:r>
      <w:r w:rsidR="009348AD">
        <w:rPr>
          <w:rFonts w:ascii="Traditional Arabic" w:hAnsi="Traditional Arabic" w:hint="cs"/>
          <w:sz w:val="32"/>
          <w:rtl/>
        </w:rPr>
        <w:t xml:space="preserve">  </w:t>
      </w:r>
      <w:r w:rsidR="00AC31FF">
        <w:rPr>
          <w:rFonts w:ascii="Traditional Arabic" w:hAnsi="Traditional Arabic" w:hint="cs"/>
          <w:sz w:val="24"/>
          <w:szCs w:val="24"/>
          <w:rtl/>
        </w:rPr>
        <w:t xml:space="preserve">[ </w:t>
      </w:r>
      <w:r w:rsidR="00AC31FF">
        <w:rPr>
          <w:rFonts w:ascii="Traditional Arabic" w:hAnsi="Traditional Arabic"/>
          <w:sz w:val="24"/>
          <w:szCs w:val="24"/>
          <w:rtl/>
        </w:rPr>
        <w:t>تفسير البيضاوي ج: 5 ص: 384</w:t>
      </w:r>
      <w:r w:rsidR="00AC31FF">
        <w:rPr>
          <w:rFonts w:ascii="Traditional Arabic" w:hAnsi="Traditional Arabic" w:hint="cs"/>
          <w:sz w:val="32"/>
          <w:rtl/>
        </w:rPr>
        <w:t xml:space="preserve"> ] </w:t>
      </w:r>
      <w:r w:rsidR="009348AD">
        <w:rPr>
          <w:rFonts w:ascii="Traditional Arabic" w:hAnsi="Traditional Arabic" w:hint="cs"/>
          <w:sz w:val="32"/>
          <w:rtl/>
        </w:rPr>
        <w:t xml:space="preserve">،  </w:t>
      </w:r>
      <w:r w:rsidR="00AC6FAC" w:rsidRPr="009C1DDA">
        <w:rPr>
          <w:rFonts w:ascii="Traditional Arabic" w:hAnsi="Traditional Arabic"/>
          <w:bCs/>
          <w:sz w:val="32"/>
          <w:rtl/>
        </w:rPr>
        <w:t>وقال القرطبي في تفسيره</w:t>
      </w:r>
      <w:r w:rsidR="00AC6FAC" w:rsidRPr="009C1DDA">
        <w:rPr>
          <w:rFonts w:ascii="Traditional Arabic" w:hAnsi="Traditional Arabic"/>
          <w:sz w:val="32"/>
          <w:rtl/>
        </w:rPr>
        <w:t xml:space="preserve"> : ".. قال الفراء وثعلب  ضربا بالقوة واليمين والقوة وقيل  بالعدل واليمين هاهنا العدل ومنه قوله تعالى  { وَلَوْ تَقَوَّلَ عَلَيْنَا بَعْضَ الْأَقَاوِيلِ * لَأَخَذْنَا مِنْهُ بِالْيَمِينِ }[الحاقة: 44-45] أي بالعدل فالعدل لليمين والجور للشمال ألا ترى أن العدو عن الشمال والمعاصي عن الشمال والطاعة عن اليمين ولذلك قال  إنكم كنتم تأتوننا عن اليمين أي من قبل الطاعة فاليمين هو موضع العدل من المسلم والشمال هو موضع الجور " أهـ</w:t>
      </w:r>
      <w:r w:rsidR="009348AD">
        <w:rPr>
          <w:rFonts w:ascii="Traditional Arabic" w:hAnsi="Traditional Arabic" w:hint="cs"/>
          <w:sz w:val="32"/>
          <w:rtl/>
        </w:rPr>
        <w:t xml:space="preserve">  </w:t>
      </w:r>
      <w:r w:rsidR="00AC31FF">
        <w:rPr>
          <w:rFonts w:ascii="Traditional Arabic" w:hAnsi="Traditional Arabic" w:hint="cs"/>
          <w:sz w:val="24"/>
          <w:szCs w:val="24"/>
          <w:rtl/>
        </w:rPr>
        <w:t xml:space="preserve">[ </w:t>
      </w:r>
      <w:r w:rsidR="00AC31FF">
        <w:rPr>
          <w:rFonts w:ascii="Traditional Arabic" w:hAnsi="Traditional Arabic"/>
          <w:sz w:val="24"/>
          <w:szCs w:val="24"/>
          <w:rtl/>
        </w:rPr>
        <w:t>تفسير القرطبي ج: 15 ص: 94</w:t>
      </w:r>
      <w:r w:rsidR="00AC31FF">
        <w:rPr>
          <w:rFonts w:ascii="Traditional Arabic" w:hAnsi="Traditional Arabic" w:hint="cs"/>
          <w:sz w:val="24"/>
          <w:szCs w:val="24"/>
          <w:rtl/>
        </w:rPr>
        <w:t xml:space="preserve"> ] </w:t>
      </w:r>
      <w:r w:rsidR="009348AD">
        <w:rPr>
          <w:rFonts w:ascii="Traditional Arabic" w:hAnsi="Traditional Arabic" w:hint="cs"/>
          <w:sz w:val="32"/>
          <w:rtl/>
        </w:rPr>
        <w:t xml:space="preserve">،  </w:t>
      </w:r>
      <w:r w:rsidR="00AC6FAC" w:rsidRPr="009C1DDA">
        <w:rPr>
          <w:rFonts w:ascii="Traditional Arabic" w:hAnsi="Traditional Arabic"/>
          <w:bCs/>
          <w:sz w:val="32"/>
          <w:rtl/>
        </w:rPr>
        <w:t>وقال رحمه الله</w:t>
      </w:r>
      <w:r w:rsidR="00AC6FAC" w:rsidRPr="009C1DDA">
        <w:rPr>
          <w:rFonts w:ascii="Traditional Arabic" w:hAnsi="Traditional Arabic"/>
          <w:sz w:val="32"/>
          <w:rtl/>
        </w:rPr>
        <w:t xml:space="preserve"> : " { لَأَخَذْنَا مِنْهُ بِالْيَمِينِ} أي بالقوة والقدرة أي لأخذناه بالقوة و من صلة زائدة وعبر عن القوة والقدرة باليمين لأن قوة كل شيء في ميامنه قاله القتبي وهو معنى قول ابن عباس ومجاهد ومنه قول الشماخ</w:t>
      </w:r>
      <w:r w:rsidR="009348AD">
        <w:rPr>
          <w:rFonts w:ascii="Traditional Arabic" w:hAnsi="Traditional Arabic" w:hint="cs"/>
          <w:sz w:val="32"/>
          <w:rtl/>
        </w:rPr>
        <w:t xml:space="preserve">  : </w:t>
      </w:r>
      <w:r w:rsidR="00AC6FAC" w:rsidRPr="009C1DDA">
        <w:rPr>
          <w:rFonts w:ascii="Traditional Arabic" w:hAnsi="Traditional Arabic"/>
          <w:sz w:val="32"/>
          <w:rtl/>
        </w:rPr>
        <w:t>إذا ما راية رفعت لمجد    تلقاها عرابة باليمين أي بالقوة  "  أهـ</w:t>
      </w:r>
      <w:r w:rsidR="009348AD">
        <w:rPr>
          <w:rFonts w:ascii="Traditional Arabic" w:hAnsi="Traditional Arabic" w:hint="cs"/>
          <w:sz w:val="32"/>
          <w:rtl/>
        </w:rPr>
        <w:t xml:space="preserve"> </w:t>
      </w:r>
      <w:r w:rsidR="00AC31FF">
        <w:rPr>
          <w:rFonts w:ascii="Traditional Arabic" w:hAnsi="Traditional Arabic" w:hint="cs"/>
          <w:sz w:val="24"/>
          <w:szCs w:val="24"/>
          <w:rtl/>
        </w:rPr>
        <w:t xml:space="preserve">[ </w:t>
      </w:r>
      <w:r w:rsidR="00AC31FF">
        <w:rPr>
          <w:rFonts w:ascii="Traditional Arabic" w:hAnsi="Traditional Arabic"/>
          <w:sz w:val="24"/>
          <w:szCs w:val="24"/>
          <w:rtl/>
        </w:rPr>
        <w:t>تفسير القرطبي ج: 18 ص: 275</w:t>
      </w:r>
      <w:r w:rsidR="00AC31FF">
        <w:rPr>
          <w:rFonts w:ascii="Traditional Arabic" w:hAnsi="Traditional Arabic" w:hint="cs"/>
          <w:sz w:val="32"/>
          <w:rtl/>
        </w:rPr>
        <w:t xml:space="preserve"> ]</w:t>
      </w:r>
      <w:r w:rsidR="009348AD">
        <w:rPr>
          <w:rFonts w:ascii="Traditional Arabic" w:hAnsi="Traditional Arabic" w:hint="cs"/>
          <w:sz w:val="32"/>
          <w:rtl/>
        </w:rPr>
        <w:t xml:space="preserve"> ،  </w:t>
      </w:r>
      <w:r w:rsidR="00AC6FAC" w:rsidRPr="009C1DDA">
        <w:rPr>
          <w:rFonts w:ascii="Traditional Arabic" w:hAnsi="Traditional Arabic"/>
          <w:bCs/>
          <w:sz w:val="32"/>
          <w:rtl/>
        </w:rPr>
        <w:t>وقال بن الجوزي في تفسيره</w:t>
      </w:r>
      <w:r w:rsidR="00AC6FAC" w:rsidRPr="009C1DDA">
        <w:rPr>
          <w:rFonts w:ascii="Traditional Arabic" w:hAnsi="Traditional Arabic"/>
          <w:sz w:val="32"/>
          <w:rtl/>
        </w:rPr>
        <w:t xml:space="preserve"> : " { لَأَخَذْنَا مِنْهُ بِالْيَمِينِ} أي لأخذناه بالقوة والقدرة  قاله الفراء والمبرد والزجاج قال ابن قتيبة إنما أقام اليمين مقام القوة لأن قوة كل شيء في ميامنه " أهـ</w:t>
      </w:r>
      <w:r w:rsidR="009348AD">
        <w:rPr>
          <w:rFonts w:ascii="Traditional Arabic" w:hAnsi="Traditional Arabic" w:hint="cs"/>
          <w:sz w:val="32"/>
          <w:rtl/>
        </w:rPr>
        <w:t xml:space="preserve">  </w:t>
      </w:r>
      <w:r w:rsidR="00AC31FF">
        <w:rPr>
          <w:rFonts w:ascii="Traditional Arabic" w:hAnsi="Traditional Arabic" w:hint="cs"/>
          <w:sz w:val="32"/>
          <w:rtl/>
        </w:rPr>
        <w:t xml:space="preserve">[ </w:t>
      </w:r>
      <w:r w:rsidR="00AC31FF">
        <w:rPr>
          <w:rFonts w:ascii="Traditional Arabic" w:hAnsi="Traditional Arabic"/>
          <w:sz w:val="24"/>
          <w:szCs w:val="24"/>
          <w:rtl/>
        </w:rPr>
        <w:t>زاد المسير ج: 8 ص: 355</w:t>
      </w:r>
      <w:r w:rsidR="00AC31FF">
        <w:rPr>
          <w:rFonts w:ascii="Traditional Arabic" w:hAnsi="Traditional Arabic" w:hint="cs"/>
          <w:sz w:val="32"/>
          <w:rtl/>
        </w:rPr>
        <w:t xml:space="preserve"> ] </w:t>
      </w:r>
      <w:r w:rsidR="009348AD">
        <w:rPr>
          <w:rFonts w:ascii="Traditional Arabic" w:hAnsi="Traditional Arabic" w:hint="cs"/>
          <w:sz w:val="32"/>
          <w:rtl/>
        </w:rPr>
        <w:t xml:space="preserve">،  </w:t>
      </w:r>
      <w:r w:rsidR="00AC6FAC" w:rsidRPr="009C1DDA">
        <w:rPr>
          <w:rFonts w:ascii="Traditional Arabic" w:hAnsi="Traditional Arabic"/>
          <w:bCs/>
          <w:sz w:val="32"/>
          <w:rtl/>
        </w:rPr>
        <w:t>وقال بن كثير</w:t>
      </w:r>
      <w:r w:rsidR="00AC6FAC" w:rsidRPr="009C1DDA">
        <w:rPr>
          <w:rFonts w:ascii="Traditional Arabic" w:hAnsi="Traditional Arabic"/>
          <w:sz w:val="32"/>
          <w:rtl/>
        </w:rPr>
        <w:t xml:space="preserve"> " يقول تعالى ولو تقول علينا أي محمد صلى الله عليه وسلم لو كان</w:t>
      </w:r>
      <w:r w:rsidR="009348AD">
        <w:rPr>
          <w:rFonts w:ascii="Traditional Arabic" w:hAnsi="Traditional Arabic" w:hint="cs"/>
          <w:sz w:val="32"/>
          <w:rtl/>
        </w:rPr>
        <w:t xml:space="preserve"> </w:t>
      </w:r>
      <w:r w:rsidR="00AC6FAC" w:rsidRPr="009C1DDA">
        <w:rPr>
          <w:rFonts w:ascii="Traditional Arabic" w:hAnsi="Traditional Arabic"/>
          <w:sz w:val="32"/>
          <w:rtl/>
        </w:rPr>
        <w:t>كما يزعمون مفتريا علينا فزاد في الرسالة أو نقص منها أو قال شيئا من عنده فنسبه إلينا وليس كذلك لعاجلناه بالعقوبة ولهذا قال تعالى { لَأَخَذْنَا مِنْهُ بِالْيَمِينِ} " أهـ</w:t>
      </w:r>
      <w:r w:rsidR="009348AD">
        <w:rPr>
          <w:rFonts w:ascii="Traditional Arabic" w:hAnsi="Traditional Arabic" w:hint="cs"/>
          <w:sz w:val="32"/>
          <w:rtl/>
        </w:rPr>
        <w:t xml:space="preserve">  </w:t>
      </w:r>
      <w:r w:rsidR="00AC31FF">
        <w:rPr>
          <w:rFonts w:ascii="Traditional Arabic" w:hAnsi="Traditional Arabic" w:hint="cs"/>
          <w:sz w:val="32"/>
          <w:rtl/>
        </w:rPr>
        <w:t xml:space="preserve">[  </w:t>
      </w:r>
      <w:r w:rsidR="00AC31FF">
        <w:rPr>
          <w:rFonts w:ascii="Traditional Arabic" w:hAnsi="Traditional Arabic"/>
          <w:sz w:val="24"/>
          <w:szCs w:val="24"/>
          <w:rtl/>
        </w:rPr>
        <w:t>تفسير ابن كثير ج: 4 ص: 418</w:t>
      </w:r>
      <w:r w:rsidR="00AC31FF">
        <w:rPr>
          <w:rFonts w:ascii="Traditional Arabic" w:hAnsi="Traditional Arabic" w:hint="cs"/>
          <w:sz w:val="24"/>
          <w:szCs w:val="24"/>
          <w:rtl/>
        </w:rPr>
        <w:t xml:space="preserve"> ] </w:t>
      </w:r>
      <w:r w:rsidR="009348AD">
        <w:rPr>
          <w:rFonts w:ascii="Traditional Arabic" w:hAnsi="Traditional Arabic" w:hint="cs"/>
          <w:sz w:val="32"/>
          <w:rtl/>
        </w:rPr>
        <w:t xml:space="preserve">،  </w:t>
      </w:r>
      <w:r w:rsidR="00AC6FAC" w:rsidRPr="009C1DDA">
        <w:rPr>
          <w:rFonts w:ascii="Traditional Arabic" w:hAnsi="Traditional Arabic"/>
          <w:bCs/>
          <w:sz w:val="32"/>
          <w:rtl/>
        </w:rPr>
        <w:t>وقال الشوكاني</w:t>
      </w:r>
      <w:r w:rsidR="00AC6FAC" w:rsidRPr="009C1DDA">
        <w:rPr>
          <w:rFonts w:ascii="Traditional Arabic" w:hAnsi="Traditional Arabic"/>
          <w:sz w:val="32"/>
          <w:rtl/>
        </w:rPr>
        <w:t xml:space="preserve"> : " وكذا قوله { وَالسَّمَوَاتُ مَطْوِيَّاتٌ بِيَمِينِهِ } [الزمر: 67] فإن ذكر اليمين للمبالغة فى كمال القدرة كما يطوى الواحد منا الشىء المقدور له طيه بيمينه واليمين فى كلام العرب قد تكون بمعنى القدرة والملك قال الأخفش بيمينه يقول فى قدرته نحو قوله أو ما ملكت أيمانكم أى ما كانت لكم قدرة عليه وليس الملك لليمين دون الشمال وسائر الجسد </w:t>
      </w:r>
      <w:r w:rsidR="00AC6FAC" w:rsidRPr="009C1DDA">
        <w:rPr>
          <w:rFonts w:ascii="Traditional Arabic" w:hAnsi="Traditional Arabic"/>
          <w:bCs/>
          <w:sz w:val="32"/>
          <w:rtl/>
        </w:rPr>
        <w:t xml:space="preserve">ومنه قوله سبحانه </w:t>
      </w:r>
      <w:r w:rsidR="00AC6FAC" w:rsidRPr="009C1DDA">
        <w:rPr>
          <w:rFonts w:ascii="Traditional Arabic" w:hAnsi="Traditional Arabic"/>
          <w:sz w:val="32"/>
          <w:rtl/>
        </w:rPr>
        <w:t>{ لَأَخَذْنَا مِنْهُ بِالْيَمِينِ}</w:t>
      </w:r>
      <w:r w:rsidR="00AC6FAC" w:rsidRPr="009C1DDA">
        <w:rPr>
          <w:rFonts w:ascii="Traditional Arabic" w:hAnsi="Traditional Arabic"/>
          <w:bCs/>
          <w:sz w:val="32"/>
          <w:rtl/>
        </w:rPr>
        <w:t xml:space="preserve">أى بالقوة والقدرة </w:t>
      </w:r>
      <w:r w:rsidR="00AC6FAC" w:rsidRPr="009C1DDA">
        <w:rPr>
          <w:rFonts w:ascii="Traditional Arabic" w:hAnsi="Traditional Arabic"/>
          <w:sz w:val="32"/>
          <w:rtl/>
        </w:rPr>
        <w:t>ومنه قول الشاعر إذا ما راية نصبت لمجد تلقاها عرابة باليمين  وقول الآخر ولما رأيت الشمس أشرق نورها تناولت منها حاجتى بيمين " أهـ</w:t>
      </w:r>
      <w:r w:rsidR="009348AD">
        <w:rPr>
          <w:rFonts w:ascii="Traditional Arabic" w:hAnsi="Traditional Arabic" w:hint="cs"/>
          <w:sz w:val="32"/>
          <w:rtl/>
        </w:rPr>
        <w:t xml:space="preserve">  </w:t>
      </w:r>
      <w:r w:rsidR="00AC31FF">
        <w:rPr>
          <w:rFonts w:ascii="Traditional Arabic" w:hAnsi="Traditional Arabic" w:hint="cs"/>
          <w:sz w:val="24"/>
          <w:szCs w:val="24"/>
          <w:rtl/>
        </w:rPr>
        <w:t xml:space="preserve">[ </w:t>
      </w:r>
      <w:r w:rsidR="00AC31FF">
        <w:rPr>
          <w:rFonts w:ascii="Traditional Arabic" w:hAnsi="Traditional Arabic"/>
          <w:sz w:val="24"/>
          <w:szCs w:val="24"/>
          <w:rtl/>
        </w:rPr>
        <w:t>فتح القدير ج: 4 ص: 475</w:t>
      </w:r>
      <w:r w:rsidR="00AC31FF">
        <w:rPr>
          <w:rFonts w:ascii="Traditional Arabic" w:hAnsi="Traditional Arabic" w:hint="cs"/>
          <w:sz w:val="24"/>
          <w:szCs w:val="24"/>
          <w:rtl/>
        </w:rPr>
        <w:t xml:space="preserve"> ] </w:t>
      </w:r>
      <w:r w:rsidR="009348AD">
        <w:rPr>
          <w:rFonts w:ascii="Traditional Arabic" w:hAnsi="Traditional Arabic" w:hint="cs"/>
          <w:sz w:val="32"/>
          <w:rtl/>
        </w:rPr>
        <w:t xml:space="preserve">،  </w:t>
      </w:r>
      <w:r w:rsidR="00AC6FAC" w:rsidRPr="009C1DDA">
        <w:rPr>
          <w:rFonts w:ascii="Traditional Arabic" w:hAnsi="Traditional Arabic"/>
          <w:bCs/>
          <w:sz w:val="32"/>
          <w:rtl/>
        </w:rPr>
        <w:t>وقال رحمه الله</w:t>
      </w:r>
      <w:r w:rsidR="00AC6FAC" w:rsidRPr="009C1DDA">
        <w:rPr>
          <w:rFonts w:ascii="Traditional Arabic" w:hAnsi="Traditional Arabic"/>
          <w:sz w:val="32"/>
          <w:rtl/>
        </w:rPr>
        <w:t xml:space="preserve"> : " قوله { لَأَخَذْنَا مِنْهُ بِالْيَمِينِ}أي بيده اليمين قال أبن جرير إن هذا الكلام خرج مخرج الإذلال على عادة الناس في الأخذ بيد من يعاقب</w:t>
      </w:r>
      <w:r w:rsidR="009348AD">
        <w:rPr>
          <w:rFonts w:ascii="Traditional Arabic" w:hAnsi="Traditional Arabic" w:hint="cs"/>
          <w:sz w:val="32"/>
          <w:rtl/>
        </w:rPr>
        <w:t xml:space="preserve"> ، </w:t>
      </w:r>
      <w:r w:rsidR="00AC6FAC" w:rsidRPr="009C1DDA">
        <w:rPr>
          <w:rFonts w:ascii="Traditional Arabic" w:hAnsi="Traditional Arabic"/>
          <w:sz w:val="32"/>
          <w:rtl/>
        </w:rPr>
        <w:t>وقال الفراء والمبرد والزجاج وأبن قتيبة { لَأَخَذْنَا مِنْهُ بِالْيَمِينِ} أي بالقوة والقدرة</w:t>
      </w:r>
      <w:r w:rsidR="009348AD">
        <w:rPr>
          <w:rFonts w:ascii="Traditional Arabic" w:hAnsi="Traditional Arabic" w:hint="cs"/>
          <w:sz w:val="32"/>
          <w:rtl/>
        </w:rPr>
        <w:t xml:space="preserve">  ، </w:t>
      </w:r>
      <w:r w:rsidR="00AC6FAC" w:rsidRPr="009C1DDA">
        <w:rPr>
          <w:rFonts w:ascii="Traditional Arabic" w:hAnsi="Traditional Arabic"/>
          <w:sz w:val="32"/>
          <w:rtl/>
        </w:rPr>
        <w:t>قال أبن قتيبة وإنما أقام اليمين مقام القوة لأن قوة كل شيء في ميامنه</w:t>
      </w:r>
      <w:r w:rsidR="009348AD">
        <w:rPr>
          <w:rFonts w:ascii="Traditional Arabic" w:hAnsi="Traditional Arabic" w:hint="cs"/>
          <w:sz w:val="32"/>
          <w:rtl/>
        </w:rPr>
        <w:t xml:space="preserve"> ، </w:t>
      </w:r>
      <w:r w:rsidR="00AC6FAC" w:rsidRPr="009C1DDA">
        <w:rPr>
          <w:rFonts w:ascii="Traditional Arabic" w:hAnsi="Traditional Arabic"/>
          <w:sz w:val="32"/>
          <w:rtl/>
        </w:rPr>
        <w:t>ومن هذا قول الشاعر :</w:t>
      </w:r>
      <w:r w:rsidR="009348AD">
        <w:rPr>
          <w:rFonts w:ascii="Traditional Arabic" w:hAnsi="Traditional Arabic" w:hint="cs"/>
          <w:sz w:val="32"/>
          <w:rtl/>
        </w:rPr>
        <w:t xml:space="preserve"> </w:t>
      </w:r>
      <w:r w:rsidR="00AC6FAC" w:rsidRPr="009C1DDA">
        <w:rPr>
          <w:rFonts w:ascii="Traditional Arabic" w:hAnsi="Traditional Arabic"/>
          <w:sz w:val="32"/>
          <w:rtl/>
        </w:rPr>
        <w:t>إذا ما راية نصبت لمجد   تلقاها عرابة باليمين</w:t>
      </w:r>
      <w:r w:rsidR="009348AD">
        <w:rPr>
          <w:rFonts w:ascii="Traditional Arabic" w:hAnsi="Traditional Arabic" w:hint="cs"/>
          <w:sz w:val="32"/>
          <w:rtl/>
        </w:rPr>
        <w:t xml:space="preserve"> ، </w:t>
      </w:r>
      <w:r w:rsidR="00AC6FAC" w:rsidRPr="009C1DDA">
        <w:rPr>
          <w:rFonts w:ascii="Traditional Arabic" w:hAnsi="Traditional Arabic"/>
          <w:sz w:val="32"/>
          <w:rtl/>
        </w:rPr>
        <w:t>وقول الآخر :</w:t>
      </w:r>
      <w:r w:rsidR="009348AD">
        <w:rPr>
          <w:rFonts w:ascii="Traditional Arabic" w:hAnsi="Traditional Arabic" w:hint="cs"/>
          <w:sz w:val="32"/>
          <w:rtl/>
        </w:rPr>
        <w:t xml:space="preserve">  </w:t>
      </w:r>
      <w:r w:rsidR="00AC6FAC" w:rsidRPr="009C1DDA">
        <w:rPr>
          <w:rFonts w:ascii="Traditional Arabic" w:hAnsi="Traditional Arabic"/>
          <w:sz w:val="32"/>
          <w:rtl/>
        </w:rPr>
        <w:t>ولما رأيت الشمس أشرق نورها    تناولت منها حاجتي بيميني " أهـ</w:t>
      </w:r>
      <w:r w:rsidR="009348AD">
        <w:rPr>
          <w:rFonts w:ascii="Traditional Arabic" w:hAnsi="Traditional Arabic" w:hint="cs"/>
          <w:sz w:val="32"/>
          <w:rtl/>
        </w:rPr>
        <w:t xml:space="preserve"> </w:t>
      </w:r>
      <w:r w:rsidR="00AC31FF">
        <w:rPr>
          <w:rFonts w:ascii="Traditional Arabic" w:hAnsi="Traditional Arabic" w:hint="cs"/>
          <w:sz w:val="32"/>
          <w:rtl/>
        </w:rPr>
        <w:t xml:space="preserve"> [</w:t>
      </w:r>
      <w:r w:rsidR="00AC31FF">
        <w:rPr>
          <w:rFonts w:ascii="Traditional Arabic" w:hAnsi="Traditional Arabic"/>
          <w:sz w:val="24"/>
          <w:szCs w:val="24"/>
          <w:rtl/>
        </w:rPr>
        <w:t>فتح القدير ج: 5 ص: 286</w:t>
      </w:r>
      <w:r w:rsidR="00AC31FF">
        <w:rPr>
          <w:rFonts w:ascii="Traditional Arabic" w:hAnsi="Traditional Arabic" w:hint="cs"/>
          <w:sz w:val="24"/>
          <w:szCs w:val="24"/>
          <w:rtl/>
        </w:rPr>
        <w:t xml:space="preserve"> ] ، </w:t>
      </w:r>
    </w:p>
    <w:p w:rsidR="00AC6FAC" w:rsidRPr="00213ABE" w:rsidRDefault="009348AD" w:rsidP="00213ABE">
      <w:pPr>
        <w:jc w:val="both"/>
        <w:rPr>
          <w:rFonts w:ascii="Traditional Arabic" w:hAnsi="Traditional Arabic"/>
          <w:sz w:val="24"/>
          <w:szCs w:val="24"/>
          <w:rtl/>
        </w:rPr>
      </w:pPr>
      <w:r w:rsidRPr="009348AD">
        <w:rPr>
          <w:rFonts w:ascii="Traditional Arabic" w:hAnsi="Traditional Arabic" w:hint="cs"/>
          <w:b/>
          <w:bCs/>
          <w:sz w:val="32"/>
          <w:rtl/>
        </w:rPr>
        <w:t xml:space="preserve">[ </w:t>
      </w:r>
      <w:r w:rsidR="00AC6FAC" w:rsidRPr="009348AD">
        <w:rPr>
          <w:rFonts w:ascii="Traditional Arabic" w:hAnsi="Traditional Arabic"/>
          <w:b/>
          <w:bCs/>
          <w:sz w:val="32"/>
          <w:rtl/>
        </w:rPr>
        <w:t>الآية الثانية في إضافة اليمين إلى الله تعالى وبيان فهم الراسخين لها</w:t>
      </w:r>
      <w:r w:rsidRPr="009348AD">
        <w:rPr>
          <w:rFonts w:ascii="Traditional Arabic" w:hAnsi="Traditional Arabic" w:hint="cs"/>
          <w:b/>
          <w:bCs/>
          <w:sz w:val="32"/>
          <w:rtl/>
        </w:rPr>
        <w:t xml:space="preserve"> ]</w:t>
      </w:r>
      <w:r>
        <w:rPr>
          <w:rFonts w:ascii="Traditional Arabic" w:hAnsi="Traditional Arabic" w:hint="cs"/>
          <w:sz w:val="32"/>
          <w:rtl/>
        </w:rPr>
        <w:t xml:space="preserve"> : </w:t>
      </w:r>
      <w:r w:rsidR="00AC6FAC" w:rsidRPr="009C1DDA">
        <w:rPr>
          <w:rFonts w:ascii="Traditional Arabic" w:hAnsi="Traditional Arabic"/>
          <w:bCs/>
          <w:sz w:val="32"/>
          <w:rtl/>
        </w:rPr>
        <w:t>قال تعالى</w:t>
      </w:r>
      <w:r w:rsidR="00AC6FAC" w:rsidRPr="009C1DDA">
        <w:rPr>
          <w:rFonts w:ascii="Traditional Arabic" w:hAnsi="Traditional Arabic"/>
          <w:sz w:val="32"/>
          <w:rtl/>
        </w:rPr>
        <w:t xml:space="preserve"> {وَمَا قَدَرُوا</w:t>
      </w:r>
      <w:r w:rsidR="00AC6FAC" w:rsidRPr="009C1DDA">
        <w:rPr>
          <w:rFonts w:ascii="Traditional Arabic" w:hAnsi="Traditional Arabic"/>
          <w:sz w:val="32"/>
        </w:rPr>
        <w:t xml:space="preserve"> </w:t>
      </w:r>
      <w:r w:rsidR="00AC6FAC" w:rsidRPr="009C1DDA">
        <w:rPr>
          <w:rFonts w:ascii="Traditional Arabic" w:hAnsi="Traditional Arabic"/>
          <w:sz w:val="32"/>
          <w:rtl/>
        </w:rPr>
        <w:t>اللَّهَ حَقَّ قَدْرِهِ وَالْأَرْضُ جَمِيعًا قَبْضَتُهُ يَوْمَ الْقِيَامَةِ</w:t>
      </w:r>
      <w:r w:rsidR="00AC6FAC" w:rsidRPr="009C1DDA">
        <w:rPr>
          <w:rFonts w:ascii="Traditional Arabic" w:hAnsi="Traditional Arabic"/>
          <w:sz w:val="32"/>
        </w:rPr>
        <w:t xml:space="preserve"> </w:t>
      </w:r>
      <w:r w:rsidR="00AC6FAC" w:rsidRPr="009C1DDA">
        <w:rPr>
          <w:rFonts w:ascii="Traditional Arabic" w:hAnsi="Traditional Arabic"/>
          <w:sz w:val="32"/>
          <w:rtl/>
        </w:rPr>
        <w:t>وَالسَّماوَاتُ مَطْوِيَّاتٌ بِيَمِينِهِ سُبْحَانَهُ وَتَعَالَى عَمَّا</w:t>
      </w:r>
      <w:r w:rsidR="00AC6FAC" w:rsidRPr="009C1DDA">
        <w:rPr>
          <w:rFonts w:ascii="Traditional Arabic" w:hAnsi="Traditional Arabic"/>
          <w:sz w:val="32"/>
        </w:rPr>
        <w:t xml:space="preserve"> </w:t>
      </w:r>
      <w:r w:rsidR="00AC6FAC" w:rsidRPr="009C1DDA">
        <w:rPr>
          <w:rFonts w:ascii="Traditional Arabic" w:hAnsi="Traditional Arabic"/>
          <w:sz w:val="32"/>
          <w:rtl/>
        </w:rPr>
        <w:t>يُشْرِكُونَ } [ الزمر :67]‏</w:t>
      </w:r>
      <w:r>
        <w:rPr>
          <w:rFonts w:ascii="Traditional Arabic" w:hAnsi="Traditional Arabic" w:hint="cs"/>
          <w:sz w:val="32"/>
          <w:rtl/>
        </w:rPr>
        <w:t xml:space="preserve"> ، </w:t>
      </w:r>
      <w:r w:rsidR="00AC6FAC" w:rsidRPr="009C1DDA">
        <w:rPr>
          <w:rFonts w:ascii="Traditional Arabic" w:hAnsi="Traditional Arabic"/>
          <w:sz w:val="32"/>
          <w:rtl/>
        </w:rPr>
        <w:t>وفي هذه الآية أيضاً  اتفقت كلمة أهل العلم الراسخين فيها على تنزيه الله تعالى عن اليمين الجارحة وعلى حمل معناها على مقتضى السياق اللغوي وهو القوة والقدرة ، وإليك بيان ذلك :</w:t>
      </w:r>
      <w:r>
        <w:rPr>
          <w:rFonts w:ascii="Traditional Arabic" w:hAnsi="Traditional Arabic" w:hint="cs"/>
          <w:sz w:val="32"/>
          <w:rtl/>
        </w:rPr>
        <w:t xml:space="preserve">  </w:t>
      </w:r>
      <w:r w:rsidR="00AC6FAC" w:rsidRPr="009C1DDA">
        <w:rPr>
          <w:rFonts w:ascii="Traditional Arabic" w:hAnsi="Traditional Arabic"/>
          <w:bCs/>
          <w:sz w:val="32"/>
          <w:rtl/>
        </w:rPr>
        <w:t>قال القرطبي</w:t>
      </w:r>
      <w:r w:rsidR="00AC6FAC" w:rsidRPr="009C1DDA">
        <w:rPr>
          <w:rFonts w:ascii="Traditional Arabic" w:hAnsi="Traditional Arabic"/>
          <w:sz w:val="32"/>
          <w:rtl/>
        </w:rPr>
        <w:t xml:space="preserve"> في تفسيره : " والأرض جميعا قبضته ويقبض الله الأرض عبارة عن قدرته وإحاطته بجميع مخلوقاته يقال  ما فلان إلا في قبضتي بمعنى ما فلان إلا في قدرتي والناس يقولون الأشياء في قبضته يريدون في ملكه وقدرته وقد يكون معنى القبض والطي إفناء الشيء وإذهابه فقوله جل وعز  والأرض جميعا قبضته يحتمل أن يكون المراد به والأرض جميعا ذاهبة فانية يوم القيامة ..وقوله  والسماوات مطويات بيمينه ليس يريد به طيا بعلاج وانتصاب وإنما المراد بذلك الفناء والذهاب يقال  قد انطوى عنا ما كنا فيه وجاءنا غيره وانطوى عنا دهر بمعنى المضي والذهاب واليمين في كلام العرب قد تكون بمعنى القدرة والملك ومنه قوله تعالى  أو ما ملكت أيمانكم يريد به الملك وقال لأخذنا   منه باليمين   أي بالقوة والقدرة أي لأخذنا قوته وقدرته قال الفراء والمبرد  اليمين القوة والقدرة وأنشدا :</w:t>
      </w:r>
      <w:r>
        <w:rPr>
          <w:rFonts w:ascii="Traditional Arabic" w:hAnsi="Traditional Arabic" w:hint="cs"/>
          <w:sz w:val="32"/>
          <w:rtl/>
        </w:rPr>
        <w:t xml:space="preserve">  </w:t>
      </w:r>
      <w:r w:rsidR="00AC6FAC" w:rsidRPr="009C1DDA">
        <w:rPr>
          <w:rFonts w:ascii="Traditional Arabic" w:hAnsi="Traditional Arabic"/>
          <w:sz w:val="32"/>
          <w:rtl/>
        </w:rPr>
        <w:t xml:space="preserve">إذا ما راية رفعت لمجد  </w:t>
      </w:r>
      <w:r>
        <w:rPr>
          <w:rFonts w:ascii="Traditional Arabic" w:hAnsi="Traditional Arabic" w:hint="cs"/>
          <w:sz w:val="32"/>
          <w:rtl/>
        </w:rPr>
        <w:t>...</w:t>
      </w:r>
      <w:r w:rsidR="00AC6FAC" w:rsidRPr="009C1DDA">
        <w:rPr>
          <w:rFonts w:ascii="Traditional Arabic" w:hAnsi="Traditional Arabic"/>
          <w:sz w:val="32"/>
          <w:rtl/>
        </w:rPr>
        <w:t xml:space="preserve"> تلقاها عرابة باليمين</w:t>
      </w:r>
      <w:r>
        <w:rPr>
          <w:rFonts w:ascii="Traditional Arabic" w:hAnsi="Traditional Arabic" w:hint="cs"/>
          <w:sz w:val="32"/>
          <w:rtl/>
        </w:rPr>
        <w:t xml:space="preserve"> ، </w:t>
      </w:r>
      <w:r w:rsidR="00AC6FAC" w:rsidRPr="009C1DDA">
        <w:rPr>
          <w:rFonts w:ascii="Traditional Arabic" w:hAnsi="Traditional Arabic"/>
          <w:sz w:val="32"/>
          <w:rtl/>
        </w:rPr>
        <w:t>وقال آخر</w:t>
      </w:r>
      <w:r>
        <w:rPr>
          <w:rFonts w:ascii="Traditional Arabic" w:hAnsi="Traditional Arabic" w:hint="cs"/>
          <w:sz w:val="32"/>
          <w:rtl/>
        </w:rPr>
        <w:t xml:space="preserve"> : </w:t>
      </w:r>
      <w:r w:rsidR="00AC6FAC" w:rsidRPr="009C1DDA">
        <w:rPr>
          <w:rFonts w:ascii="Traditional Arabic" w:hAnsi="Traditional Arabic"/>
          <w:sz w:val="32"/>
          <w:rtl/>
        </w:rPr>
        <w:t>ولما رأيت الشمس أشرق نورها</w:t>
      </w:r>
      <w:r>
        <w:rPr>
          <w:rFonts w:ascii="Traditional Arabic" w:hAnsi="Traditional Arabic"/>
          <w:sz w:val="32"/>
          <w:rtl/>
        </w:rPr>
        <w:t xml:space="preserve">  </w:t>
      </w:r>
      <w:r>
        <w:rPr>
          <w:rFonts w:ascii="Traditional Arabic" w:hAnsi="Traditional Arabic" w:hint="cs"/>
          <w:sz w:val="32"/>
          <w:rtl/>
        </w:rPr>
        <w:t xml:space="preserve">... </w:t>
      </w:r>
      <w:r w:rsidR="00AC6FAC" w:rsidRPr="009C1DDA">
        <w:rPr>
          <w:rFonts w:ascii="Traditional Arabic" w:hAnsi="Traditional Arabic"/>
          <w:sz w:val="32"/>
          <w:rtl/>
        </w:rPr>
        <w:t>تناولت منها حاجتي بيمين</w:t>
      </w:r>
      <w:r>
        <w:rPr>
          <w:rFonts w:ascii="Traditional Arabic" w:hAnsi="Traditional Arabic" w:hint="cs"/>
          <w:sz w:val="32"/>
          <w:rtl/>
        </w:rPr>
        <w:t xml:space="preserve"> ، </w:t>
      </w:r>
      <w:r w:rsidR="00AC6FAC" w:rsidRPr="009C1DDA">
        <w:rPr>
          <w:rFonts w:ascii="Traditional Arabic" w:hAnsi="Traditional Arabic"/>
          <w:sz w:val="32"/>
          <w:rtl/>
        </w:rPr>
        <w:t>..وإنما خص يوم القيامة بالذكر وإن كانت قدرته شاملة لكل شيء أيضا لأن الدعاوي تنقطع ذلك اليوم كما قال { وَالْأَمْرُ يَوْمَئِذٍ لِلَّهِ } [الانفطار: 19] وقال  مالك يوم الدين " أهـ</w:t>
      </w:r>
      <w:r>
        <w:rPr>
          <w:rFonts w:ascii="Traditional Arabic" w:hAnsi="Traditional Arabic" w:hint="cs"/>
          <w:sz w:val="32"/>
          <w:rtl/>
        </w:rPr>
        <w:t xml:space="preserve"> </w:t>
      </w:r>
      <w:r w:rsidR="00AC31FF">
        <w:rPr>
          <w:rFonts w:ascii="Traditional Arabic" w:hAnsi="Traditional Arabic" w:hint="cs"/>
          <w:bCs/>
          <w:sz w:val="24"/>
          <w:szCs w:val="24"/>
          <w:rtl/>
        </w:rPr>
        <w:t xml:space="preserve">[ </w:t>
      </w:r>
      <w:r w:rsidR="00AC31FF">
        <w:rPr>
          <w:rFonts w:ascii="Traditional Arabic" w:hAnsi="Traditional Arabic"/>
          <w:bCs/>
          <w:sz w:val="24"/>
          <w:szCs w:val="24"/>
          <w:rtl/>
        </w:rPr>
        <w:t>تفسير القرطبي ج: 15 ص: 278-279</w:t>
      </w:r>
      <w:r w:rsidR="00AC31FF">
        <w:rPr>
          <w:rFonts w:ascii="Traditional Arabic" w:hAnsi="Traditional Arabic" w:hint="cs"/>
          <w:bCs/>
          <w:sz w:val="24"/>
          <w:szCs w:val="24"/>
          <w:rtl/>
        </w:rPr>
        <w:t xml:space="preserve"> ]</w:t>
      </w:r>
      <w:r>
        <w:rPr>
          <w:rFonts w:ascii="Traditional Arabic" w:hAnsi="Traditional Arabic" w:hint="cs"/>
          <w:sz w:val="32"/>
          <w:rtl/>
        </w:rPr>
        <w:t xml:space="preserve"> ،  </w:t>
      </w:r>
      <w:r w:rsidR="00AC6FAC" w:rsidRPr="009C1DDA">
        <w:rPr>
          <w:rFonts w:ascii="Traditional Arabic" w:hAnsi="Traditional Arabic"/>
          <w:bCs/>
          <w:sz w:val="32"/>
          <w:rtl/>
        </w:rPr>
        <w:t>وقال الشوكاني</w:t>
      </w:r>
      <w:r w:rsidR="00AC6FAC" w:rsidRPr="009C1DDA">
        <w:rPr>
          <w:rFonts w:ascii="Traditional Arabic" w:hAnsi="Traditional Arabic"/>
          <w:sz w:val="32"/>
          <w:rtl/>
        </w:rPr>
        <w:t xml:space="preserve"> في تفسيره " وكذا قوله { وَالسَّمَوَاتُ مَطْوِيَّاتٌ بِيَمِينِهِ } [الزمر: 67] فإن ذكر اليمين للمبالغة في كمال القدرة كما يطوى الواحد منا الشىء المقدور له طيه بيمينه واليمين في كلام العرب قد تكون بمعنى القدرة والملك قال الأخفش بيمينه يقول في قدرته نحو قوله أو ما ملكت أيمانكم أي ما كانت لكم قدرة عليه وليس الملك لليمين دون الشمال وسائر الجسد ومنه قوله سبحانه لأخذنا   منه باليمين   أي بالقوة والقدرة ومنه قول الشاعر إذا ما راية نصبت لمجد تلقاها عرابة باليمين  وقول الآخر ولما رأيت الشمس أشرق نورها تناولت منها حاجتى بيمين</w:t>
      </w:r>
      <w:r>
        <w:rPr>
          <w:rFonts w:ascii="Traditional Arabic" w:hAnsi="Traditional Arabic" w:hint="cs"/>
          <w:sz w:val="32"/>
          <w:rtl/>
        </w:rPr>
        <w:t xml:space="preserve">  ، </w:t>
      </w:r>
      <w:r w:rsidR="00AC6FAC" w:rsidRPr="009C1DDA">
        <w:rPr>
          <w:rFonts w:ascii="Traditional Arabic" w:hAnsi="Traditional Arabic"/>
          <w:sz w:val="32"/>
          <w:rtl/>
        </w:rPr>
        <w:t>وقول</w:t>
      </w:r>
      <w:r w:rsidR="00AC6FAC" w:rsidRPr="009C1DDA">
        <w:rPr>
          <w:rFonts w:ascii="Traditional Arabic" w:hAnsi="Traditional Arabic"/>
          <w:sz w:val="32"/>
        </w:rPr>
        <w:t xml:space="preserve"> </w:t>
      </w:r>
      <w:r w:rsidR="00AC6FAC" w:rsidRPr="009C1DDA">
        <w:rPr>
          <w:rFonts w:ascii="Traditional Arabic" w:hAnsi="Traditional Arabic"/>
          <w:sz w:val="32"/>
          <w:rtl/>
        </w:rPr>
        <w:t>الآخر</w:t>
      </w:r>
      <w:r>
        <w:rPr>
          <w:rFonts w:ascii="Traditional Arabic" w:hAnsi="Traditional Arabic" w:hint="cs"/>
          <w:sz w:val="32"/>
          <w:rtl/>
        </w:rPr>
        <w:t xml:space="preserve"> : </w:t>
      </w:r>
      <w:r w:rsidR="00AC6FAC" w:rsidRPr="009C1DDA">
        <w:rPr>
          <w:rFonts w:ascii="Traditional Arabic" w:hAnsi="Traditional Arabic"/>
          <w:sz w:val="32"/>
          <w:rtl/>
        </w:rPr>
        <w:t>عطست</w:t>
      </w:r>
      <w:r w:rsidR="00AC6FAC" w:rsidRPr="009C1DDA">
        <w:rPr>
          <w:rFonts w:ascii="Traditional Arabic" w:hAnsi="Traditional Arabic"/>
          <w:sz w:val="32"/>
        </w:rPr>
        <w:t xml:space="preserve"> </w:t>
      </w:r>
      <w:r w:rsidR="00AC6FAC" w:rsidRPr="009C1DDA">
        <w:rPr>
          <w:rFonts w:ascii="Traditional Arabic" w:hAnsi="Traditional Arabic"/>
          <w:sz w:val="32"/>
          <w:rtl/>
        </w:rPr>
        <w:t xml:space="preserve">بأنف شامخ وتناولت   </w:t>
      </w:r>
      <w:r w:rsidR="00AC6FAC" w:rsidRPr="009C1DDA">
        <w:rPr>
          <w:rFonts w:ascii="Traditional Arabic" w:hAnsi="Traditional Arabic"/>
          <w:sz w:val="32"/>
        </w:rPr>
        <w:t xml:space="preserve"> </w:t>
      </w:r>
      <w:r w:rsidR="00AC6FAC" w:rsidRPr="009C1DDA">
        <w:rPr>
          <w:rFonts w:ascii="Traditional Arabic" w:hAnsi="Traditional Arabic"/>
          <w:sz w:val="32"/>
          <w:rtl/>
        </w:rPr>
        <w:t xml:space="preserve"> يداى</w:t>
      </w:r>
      <w:r w:rsidR="00AC6FAC" w:rsidRPr="009C1DDA">
        <w:rPr>
          <w:rFonts w:ascii="Traditional Arabic" w:hAnsi="Traditional Arabic"/>
          <w:sz w:val="32"/>
        </w:rPr>
        <w:t xml:space="preserve"> </w:t>
      </w:r>
      <w:r w:rsidR="00AC6FAC" w:rsidRPr="009C1DDA">
        <w:rPr>
          <w:rFonts w:ascii="Traditional Arabic" w:hAnsi="Traditional Arabic"/>
          <w:sz w:val="32"/>
          <w:rtl/>
        </w:rPr>
        <w:t>الثريا قاعدا غير قائم</w:t>
      </w:r>
      <w:r>
        <w:rPr>
          <w:rFonts w:ascii="Traditional Arabic" w:hAnsi="Traditional Arabic" w:hint="cs"/>
          <w:sz w:val="32"/>
          <w:rtl/>
        </w:rPr>
        <w:t xml:space="preserve">  ، </w:t>
      </w:r>
      <w:r w:rsidR="00AC6FAC" w:rsidRPr="009C1DDA">
        <w:rPr>
          <w:rFonts w:ascii="Traditional Arabic" w:hAnsi="Traditional Arabic"/>
          <w:sz w:val="32"/>
          <w:rtl/>
        </w:rPr>
        <w:t>وجملة</w:t>
      </w:r>
      <w:r w:rsidR="00AC6FAC" w:rsidRPr="009C1DDA">
        <w:rPr>
          <w:rFonts w:ascii="Traditional Arabic" w:hAnsi="Traditional Arabic"/>
          <w:sz w:val="32"/>
        </w:rPr>
        <w:t xml:space="preserve"> </w:t>
      </w:r>
      <w:r w:rsidR="00AC6FAC" w:rsidRPr="009C1DDA">
        <w:rPr>
          <w:rFonts w:ascii="Traditional Arabic" w:hAnsi="Traditional Arabic"/>
          <w:sz w:val="32"/>
          <w:rtl/>
        </w:rPr>
        <w:t>والأرض جميعا قبضته فى محل نصب على الحال أى ما عظموه حق تعظيمه " أهـ</w:t>
      </w:r>
      <w:r w:rsidR="00AC31FF">
        <w:rPr>
          <w:rFonts w:ascii="Traditional Arabic" w:hAnsi="Traditional Arabic" w:hint="cs"/>
          <w:sz w:val="32"/>
          <w:rtl/>
        </w:rPr>
        <w:t xml:space="preserve"> </w:t>
      </w:r>
      <w:r w:rsidR="00AC31FF">
        <w:rPr>
          <w:rFonts w:ascii="Traditional Arabic" w:hAnsi="Traditional Arabic" w:hint="cs"/>
          <w:sz w:val="24"/>
          <w:szCs w:val="24"/>
          <w:rtl/>
        </w:rPr>
        <w:t xml:space="preserve">[ </w:t>
      </w:r>
      <w:r w:rsidR="00AC31FF">
        <w:rPr>
          <w:rFonts w:ascii="Traditional Arabic" w:hAnsi="Traditional Arabic"/>
          <w:sz w:val="24"/>
          <w:szCs w:val="24"/>
          <w:rtl/>
        </w:rPr>
        <w:t>فتح القدير ج: 4 ص: 475</w:t>
      </w:r>
      <w:r w:rsidR="00AC31FF">
        <w:rPr>
          <w:rFonts w:ascii="Traditional Arabic" w:hAnsi="Traditional Arabic" w:hint="cs"/>
          <w:sz w:val="24"/>
          <w:szCs w:val="24"/>
          <w:rtl/>
        </w:rPr>
        <w:t xml:space="preserve"> ]</w:t>
      </w:r>
      <w:r>
        <w:rPr>
          <w:rFonts w:ascii="Traditional Arabic" w:hAnsi="Traditional Arabic" w:hint="cs"/>
          <w:sz w:val="32"/>
          <w:rtl/>
        </w:rPr>
        <w:t xml:space="preserve"> ،  </w:t>
      </w:r>
      <w:r w:rsidR="00AC6FAC" w:rsidRPr="009C1DDA">
        <w:rPr>
          <w:rFonts w:ascii="Traditional Arabic" w:hAnsi="Traditional Arabic"/>
          <w:bCs/>
          <w:sz w:val="32"/>
          <w:rtl/>
        </w:rPr>
        <w:t>وقال القاضي البيضاوي في إيضاح الدليل</w:t>
      </w:r>
      <w:r w:rsidR="00AC6FAC" w:rsidRPr="009C1DDA">
        <w:rPr>
          <w:rFonts w:ascii="Traditional Arabic" w:hAnsi="Traditional Arabic"/>
          <w:sz w:val="32"/>
          <w:rtl/>
        </w:rPr>
        <w:t xml:space="preserve"> : " قوله تعالى { وَالسَّمَوَاتُ مَطْوِيَّاتٌ بِيَمِينِهِ }وقوله تعالى { لَأَخَذْنَا مِنْهُ بِالْيَمِينِ } [الحاقة: 45] وقوله تعالى  { وَالْأَرْضُ جَمِيعًا قَبْضَتُهُ يَوْمَ الْقِيَامَةِ } [الزمر: 67] وقد تقدم أن إرادة الجوارح محال فتعين أن المراد باليمين الأخذ الأقوى لأن اليد اليمنى والجانب الأيمن أقوى بطشا من اليسرى والأيسر غالبا وهذا أمر محسوس وشائع في لسان العرب قال الشاعر :</w:t>
      </w:r>
      <w:r>
        <w:rPr>
          <w:rFonts w:ascii="Traditional Arabic" w:hAnsi="Traditional Arabic" w:hint="cs"/>
          <w:sz w:val="32"/>
          <w:rtl/>
        </w:rPr>
        <w:t xml:space="preserve"> </w:t>
      </w:r>
      <w:r w:rsidR="00AC6FAC" w:rsidRPr="009C1DDA">
        <w:rPr>
          <w:rFonts w:ascii="Traditional Arabic" w:hAnsi="Traditional Arabic"/>
          <w:sz w:val="32"/>
          <w:rtl/>
        </w:rPr>
        <w:t xml:space="preserve">إذا ما رأيه رفعت لمجد </w:t>
      </w:r>
      <w:r>
        <w:rPr>
          <w:rFonts w:ascii="Traditional Arabic" w:hAnsi="Traditional Arabic" w:hint="cs"/>
          <w:sz w:val="32"/>
          <w:rtl/>
        </w:rPr>
        <w:t xml:space="preserve">... </w:t>
      </w:r>
      <w:r w:rsidR="00AC6FAC" w:rsidRPr="009C1DDA">
        <w:rPr>
          <w:rFonts w:ascii="Traditional Arabic" w:hAnsi="Traditional Arabic"/>
          <w:sz w:val="32"/>
          <w:rtl/>
        </w:rPr>
        <w:t>تلقاها عرابة باليمين</w:t>
      </w:r>
      <w:r>
        <w:rPr>
          <w:rFonts w:ascii="Traditional Arabic" w:hAnsi="Traditional Arabic" w:hint="cs"/>
          <w:sz w:val="32"/>
          <w:rtl/>
        </w:rPr>
        <w:t xml:space="preserve"> ، </w:t>
      </w:r>
      <w:r w:rsidR="00AC6FAC" w:rsidRPr="009C1DDA">
        <w:rPr>
          <w:rFonts w:ascii="Traditional Arabic" w:hAnsi="Traditional Arabic"/>
          <w:sz w:val="32"/>
          <w:rtl/>
        </w:rPr>
        <w:t>أي أخذها بقوة وحزم ويكون المراد بالطي إذهابها كما يقال طوى فلان ما كان فيه وطوى حديثه أي أذهبه</w:t>
      </w:r>
      <w:r>
        <w:rPr>
          <w:rFonts w:ascii="Traditional Arabic" w:hAnsi="Traditional Arabic" w:hint="cs"/>
          <w:sz w:val="32"/>
          <w:rtl/>
        </w:rPr>
        <w:t xml:space="preserve"> ،  </w:t>
      </w:r>
      <w:r w:rsidR="00AC6FAC" w:rsidRPr="009C1DDA">
        <w:rPr>
          <w:rFonts w:ascii="Traditional Arabic" w:hAnsi="Traditional Arabic"/>
          <w:sz w:val="32"/>
          <w:rtl/>
        </w:rPr>
        <w:t>وكذلك قوله تعالى { لَأَخَذْنَا مِنْهُ بِالْيَمِينِ } هو حال إما من الآخذ إشارة إلى قوة</w:t>
      </w:r>
      <w:r>
        <w:rPr>
          <w:rFonts w:ascii="Traditional Arabic" w:hAnsi="Traditional Arabic" w:hint="cs"/>
          <w:sz w:val="32"/>
          <w:rtl/>
        </w:rPr>
        <w:t xml:space="preserve"> </w:t>
      </w:r>
      <w:r w:rsidR="00AC6FAC" w:rsidRPr="009C1DDA">
        <w:rPr>
          <w:rFonts w:ascii="Traditional Arabic" w:hAnsi="Traditional Arabic"/>
          <w:sz w:val="32"/>
          <w:rtl/>
        </w:rPr>
        <w:t>البطش والأخذ وإما حال من المأخوذ فالمراد شدة القوة عليه كمن يسوق إنسانا مغلوبا معه خذا بيمينه التي هي أقوى جانبيه قهرا له وغلبة عليه وقيل سمي الحلف يمينا لأنه يقوى العزم على المحلوق عليه ويؤكده  " أهـ</w:t>
      </w:r>
      <w:r>
        <w:rPr>
          <w:rFonts w:ascii="Traditional Arabic" w:hAnsi="Traditional Arabic" w:hint="cs"/>
          <w:sz w:val="32"/>
          <w:rtl/>
        </w:rPr>
        <w:t xml:space="preserve">  </w:t>
      </w:r>
      <w:r w:rsidR="00AC31FF">
        <w:rPr>
          <w:rFonts w:ascii="Traditional Arabic" w:hAnsi="Traditional Arabic" w:hint="cs"/>
          <w:sz w:val="32"/>
          <w:rtl/>
        </w:rPr>
        <w:t xml:space="preserve">[ </w:t>
      </w:r>
      <w:r w:rsidR="00AC31FF">
        <w:rPr>
          <w:rFonts w:ascii="Traditional Arabic" w:hAnsi="Traditional Arabic"/>
          <w:szCs w:val="24"/>
          <w:rtl/>
        </w:rPr>
        <w:t>إيضاح الدليل في قطع حجج أهل التعطيل ج: 1 ص: 127</w:t>
      </w:r>
      <w:r w:rsidR="00AC31FF">
        <w:rPr>
          <w:rFonts w:ascii="Traditional Arabic" w:hAnsi="Traditional Arabic" w:hint="cs"/>
          <w:szCs w:val="24"/>
          <w:rtl/>
        </w:rPr>
        <w:t xml:space="preserve"> ]</w:t>
      </w:r>
      <w:r>
        <w:rPr>
          <w:rFonts w:ascii="Traditional Arabic" w:hAnsi="Traditional Arabic" w:hint="cs"/>
          <w:sz w:val="32"/>
          <w:rtl/>
        </w:rPr>
        <w:t xml:space="preserve">،  </w:t>
      </w:r>
      <w:r w:rsidR="00AC6FAC" w:rsidRPr="009C1DDA">
        <w:rPr>
          <w:rFonts w:ascii="Traditional Arabic" w:hAnsi="Traditional Arabic"/>
          <w:bCs/>
          <w:sz w:val="32"/>
          <w:rtl/>
        </w:rPr>
        <w:t>وقال في تفسيره</w:t>
      </w:r>
      <w:r w:rsidR="00AC6FAC" w:rsidRPr="009C1DDA">
        <w:rPr>
          <w:rFonts w:ascii="Traditional Arabic" w:hAnsi="Traditional Arabic"/>
          <w:sz w:val="32"/>
          <w:rtl/>
        </w:rPr>
        <w:t xml:space="preserve"> : " { وَلَا يُحِيطُونَ بِشَيْءٍ مِنْ عِلْمِهِ } [البقرة: 255] من معلوماته إلا بما شاء أن يعلموه وعطفه على ما قبله لأن مجموعهما يدل على تفرده بالعلم الذاتي التام الدال على وحدانيته سبحانه وتعالى وسع كرسيه السموات والأرض تصوير لعظمته وتمثيل مجرد كقوله تعالى { وَمَا قَدَرُوا اللَّهَ حَقَّ قَدْرِهِ وَالْأَرْضُ جَمِيعًا قَبْضَتُهُ يَوْمَ الْقِيَامَةِ وَالسَّمَوَاتُ مَطْوِيَّاتٌ بِيَمِينِهِ }[الزمر: 67]" أهـ</w:t>
      </w:r>
      <w:r>
        <w:rPr>
          <w:rFonts w:ascii="Traditional Arabic" w:hAnsi="Traditional Arabic" w:hint="cs"/>
          <w:sz w:val="32"/>
          <w:rtl/>
        </w:rPr>
        <w:t xml:space="preserve">  </w:t>
      </w:r>
      <w:r w:rsidR="00AC31FF">
        <w:rPr>
          <w:rFonts w:ascii="Traditional Arabic" w:hAnsi="Traditional Arabic" w:hint="cs"/>
          <w:sz w:val="24"/>
          <w:szCs w:val="24"/>
          <w:rtl/>
        </w:rPr>
        <w:t xml:space="preserve">[ </w:t>
      </w:r>
      <w:r w:rsidR="00AC31FF">
        <w:rPr>
          <w:rFonts w:ascii="Traditional Arabic" w:hAnsi="Traditional Arabic"/>
          <w:sz w:val="24"/>
          <w:szCs w:val="24"/>
          <w:rtl/>
        </w:rPr>
        <w:t>تفسير البيضاوي ج: 1 ص: 554/555</w:t>
      </w:r>
      <w:r w:rsidR="00AC31FF">
        <w:rPr>
          <w:rFonts w:ascii="Traditional Arabic" w:hAnsi="Traditional Arabic" w:hint="cs"/>
          <w:sz w:val="24"/>
          <w:szCs w:val="24"/>
          <w:rtl/>
        </w:rPr>
        <w:t xml:space="preserve"> ] </w:t>
      </w:r>
      <w:r>
        <w:rPr>
          <w:rFonts w:ascii="Traditional Arabic" w:hAnsi="Traditional Arabic" w:hint="cs"/>
          <w:sz w:val="32"/>
          <w:rtl/>
        </w:rPr>
        <w:t xml:space="preserve">،  </w:t>
      </w:r>
      <w:r w:rsidR="00AC6FAC" w:rsidRPr="009C1DDA">
        <w:rPr>
          <w:rFonts w:ascii="Traditional Arabic" w:hAnsi="Traditional Arabic"/>
          <w:bCs/>
          <w:sz w:val="32"/>
          <w:rtl/>
        </w:rPr>
        <w:t>وقال رحمه الله</w:t>
      </w:r>
      <w:r w:rsidR="00AC6FAC" w:rsidRPr="009C1DDA">
        <w:rPr>
          <w:rFonts w:ascii="Traditional Arabic" w:hAnsi="Traditional Arabic"/>
          <w:sz w:val="32"/>
          <w:rtl/>
        </w:rPr>
        <w:t xml:space="preserve"> : " { فَأَخَذْنَاهُ وَجُنُودَهُ فَنَبَذْنَاهُمْ فِي الْيَمِّ } [الذاريات: 40] كما مر بيانه وفيه فخامة</w:t>
      </w:r>
      <w:r>
        <w:rPr>
          <w:rFonts w:ascii="Traditional Arabic" w:hAnsi="Traditional Arabic" w:hint="cs"/>
          <w:sz w:val="32"/>
          <w:rtl/>
        </w:rPr>
        <w:t xml:space="preserve">  </w:t>
      </w:r>
      <w:r w:rsidR="00AC6FAC" w:rsidRPr="009C1DDA">
        <w:rPr>
          <w:rFonts w:ascii="Traditional Arabic" w:hAnsi="Traditional Arabic"/>
          <w:sz w:val="32"/>
          <w:rtl/>
        </w:rPr>
        <w:t>وتعظيم لشأن الآخذ واستحقار للمأخوذين كأنه أخذهم مع كثرتهم في كف وطرحهم في اليم ونظيره قوله تعالى وما قدروا الله حق قدره والأرض جميعا قبضته يوم القيامة والسموات   مطويات بيمينه " أهـ</w:t>
      </w:r>
      <w:r>
        <w:rPr>
          <w:rFonts w:ascii="Traditional Arabic" w:hAnsi="Traditional Arabic" w:hint="cs"/>
          <w:sz w:val="32"/>
          <w:rtl/>
          <w:lang w:bidi="ar-KW"/>
        </w:rPr>
        <w:t xml:space="preserve"> </w:t>
      </w:r>
      <w:r w:rsidR="00AC31FF">
        <w:rPr>
          <w:rFonts w:ascii="Traditional Arabic" w:hAnsi="Traditional Arabic" w:hint="cs"/>
          <w:sz w:val="32"/>
          <w:rtl/>
          <w:lang w:bidi="ar-KW"/>
        </w:rPr>
        <w:t xml:space="preserve">[ </w:t>
      </w:r>
      <w:r w:rsidR="00AC31FF">
        <w:rPr>
          <w:rFonts w:ascii="Traditional Arabic" w:hAnsi="Traditional Arabic"/>
          <w:sz w:val="24"/>
          <w:szCs w:val="24"/>
          <w:rtl/>
        </w:rPr>
        <w:t>تفسير البيضاوي ج: 4 ص: 294</w:t>
      </w:r>
      <w:r w:rsidR="00AC31FF">
        <w:rPr>
          <w:rFonts w:ascii="Traditional Arabic" w:hAnsi="Traditional Arabic" w:hint="cs"/>
          <w:sz w:val="32"/>
          <w:rtl/>
        </w:rPr>
        <w:t xml:space="preserve"> ]</w:t>
      </w:r>
      <w:r>
        <w:rPr>
          <w:rFonts w:ascii="Traditional Arabic" w:hAnsi="Traditional Arabic" w:hint="cs"/>
          <w:sz w:val="32"/>
          <w:rtl/>
          <w:lang w:bidi="ar-KW"/>
        </w:rPr>
        <w:t xml:space="preserve"> ، </w:t>
      </w:r>
      <w:r w:rsidR="00AC6FAC" w:rsidRPr="009C1DDA">
        <w:rPr>
          <w:rFonts w:ascii="Traditional Arabic" w:hAnsi="Traditional Arabic"/>
          <w:bCs/>
          <w:sz w:val="32"/>
          <w:rtl/>
        </w:rPr>
        <w:t>وقال رحمه الله</w:t>
      </w:r>
      <w:r w:rsidR="00AC6FAC" w:rsidRPr="009C1DDA">
        <w:rPr>
          <w:rFonts w:ascii="Traditional Arabic" w:hAnsi="Traditional Arabic"/>
          <w:sz w:val="32"/>
          <w:rtl/>
        </w:rPr>
        <w:t xml:space="preserve"> " {وَالْأَرْضُ جَمِيعًا قَبْضَتُهُ يَوْمَ الْقِيَامَةِ وَالسَّمَوَاتُ مَطْوِيَّاتٌ بِيَمِينِهِ }تنبيه على عظمته وحقارة الأفعال العظام التي تتحير فيها الأوهام بالإضافة إلى قدرته ودلالة على أن تخريب العالم أهون شيء عليه على طريقة التمثيل والتخييل من غير اعتبار القبضة واليمين حقيقة ولا مجازا كقولهم شابت لمة الليل " أهـ</w:t>
      </w:r>
      <w:r>
        <w:rPr>
          <w:rFonts w:ascii="Traditional Arabic" w:hAnsi="Traditional Arabic" w:hint="cs"/>
          <w:sz w:val="32"/>
          <w:rtl/>
        </w:rPr>
        <w:t xml:space="preserve"> </w:t>
      </w:r>
      <w:r w:rsidR="00AC31FF">
        <w:rPr>
          <w:rFonts w:ascii="Traditional Arabic" w:hAnsi="Traditional Arabic" w:hint="cs"/>
          <w:sz w:val="24"/>
          <w:szCs w:val="24"/>
          <w:rtl/>
        </w:rPr>
        <w:t xml:space="preserve">[ </w:t>
      </w:r>
      <w:r w:rsidR="00AC31FF">
        <w:rPr>
          <w:rFonts w:ascii="Traditional Arabic" w:hAnsi="Traditional Arabic"/>
          <w:sz w:val="24"/>
          <w:szCs w:val="24"/>
          <w:rtl/>
        </w:rPr>
        <w:t>تفسير البيضاوي ج: 5 ص: 77</w:t>
      </w:r>
      <w:r w:rsidR="00AC31FF">
        <w:rPr>
          <w:rFonts w:ascii="Traditional Arabic" w:hAnsi="Traditional Arabic" w:hint="cs"/>
          <w:sz w:val="32"/>
          <w:rtl/>
        </w:rPr>
        <w:t xml:space="preserve"> ]</w:t>
      </w:r>
      <w:r>
        <w:rPr>
          <w:rFonts w:ascii="Traditional Arabic" w:hAnsi="Traditional Arabic" w:hint="cs"/>
          <w:sz w:val="32"/>
          <w:rtl/>
        </w:rPr>
        <w:t xml:space="preserve"> ،  </w:t>
      </w:r>
      <w:r w:rsidR="00AC6FAC" w:rsidRPr="009C1DDA">
        <w:rPr>
          <w:rFonts w:ascii="Traditional Arabic" w:hAnsi="Traditional Arabic"/>
          <w:bCs/>
          <w:sz w:val="32"/>
          <w:rtl/>
        </w:rPr>
        <w:t>وقال أبو السعود في تفسيره</w:t>
      </w:r>
      <w:r w:rsidR="00AC6FAC" w:rsidRPr="009C1DDA">
        <w:rPr>
          <w:rFonts w:ascii="Traditional Arabic" w:hAnsi="Traditional Arabic"/>
          <w:sz w:val="32"/>
          <w:rtl/>
        </w:rPr>
        <w:t xml:space="preserve"> : " {وَالْأَرْضُ جَمِيعًا قَبْضَتُهُ يَوْمَ الْقِيَامَةِ وَالسَّمَوَاتُ مَطْوِيَّاتٌ بِيَمِينِهِ } تنبيه على غاية عظمته وكمال قدرته وحفارة الافعال العظام التي تتحير فيها الأوهام بالنسبة الى قدرته تعالى ودلالة على أن تخريب العالم اهون شيء عليه على طريقة التمثيل والنخييل من غير اعتبار القبضة واليمين حقيقة ولا مجازا كقولهم شابت لمة الليل " أهـ</w:t>
      </w:r>
      <w:r>
        <w:rPr>
          <w:rFonts w:ascii="Traditional Arabic" w:hAnsi="Traditional Arabic" w:hint="cs"/>
          <w:sz w:val="32"/>
          <w:rtl/>
        </w:rPr>
        <w:t xml:space="preserve"> </w:t>
      </w:r>
      <w:r w:rsidR="00AC31FF">
        <w:rPr>
          <w:rFonts w:ascii="Traditional Arabic" w:hAnsi="Traditional Arabic" w:hint="cs"/>
          <w:sz w:val="32"/>
          <w:rtl/>
        </w:rPr>
        <w:t xml:space="preserve">[ </w:t>
      </w:r>
      <w:r w:rsidR="00AC31FF">
        <w:rPr>
          <w:rFonts w:ascii="Traditional Arabic" w:hAnsi="Traditional Arabic"/>
          <w:sz w:val="24"/>
          <w:szCs w:val="24"/>
          <w:rtl/>
        </w:rPr>
        <w:t>تفسير أبي السعود ج: 7 ص: 262</w:t>
      </w:r>
      <w:r w:rsidR="00AC31FF">
        <w:rPr>
          <w:rFonts w:ascii="Traditional Arabic" w:hAnsi="Traditional Arabic" w:hint="cs"/>
          <w:sz w:val="32"/>
          <w:rtl/>
        </w:rPr>
        <w:t xml:space="preserve"> ]</w:t>
      </w:r>
      <w:r>
        <w:rPr>
          <w:rFonts w:ascii="Traditional Arabic" w:hAnsi="Traditional Arabic" w:hint="cs"/>
          <w:sz w:val="32"/>
          <w:rtl/>
        </w:rPr>
        <w:t xml:space="preserve"> ، </w:t>
      </w:r>
      <w:r w:rsidR="00AC6FAC" w:rsidRPr="009C1DDA">
        <w:rPr>
          <w:rFonts w:ascii="Traditional Arabic" w:hAnsi="Traditional Arabic"/>
          <w:bCs/>
          <w:sz w:val="32"/>
          <w:rtl/>
        </w:rPr>
        <w:t>وقال النسفي في تفسيره</w:t>
      </w:r>
      <w:r w:rsidR="00AC6FAC" w:rsidRPr="009C1DDA">
        <w:rPr>
          <w:rFonts w:ascii="Traditional Arabic" w:hAnsi="Traditional Arabic"/>
          <w:sz w:val="32"/>
          <w:rtl/>
        </w:rPr>
        <w:t xml:space="preserve"> : " { وَمَا قَدَرُوا اللَّهَ حَقَّ قَدْرِهِ} وما عظموه حق عظمته اذ دعوك إلى عبادة غيره ولما كان العظيم من الأشياء إذا عرفه الإنسان حق معرفته وقدره في نفسه حق تقديره عظمه حق تعظيمه قيل وما قدروا الله حق قدره ثم نبههم على عظمته وجلالة شانه على طريقة التخييل فقال والأرض جميعا قبضته يوم القيامة والسموات   مطويات بيمينه   والمراد بهذا الكلام إذا أخذته كما هو بجملتيه ومجموعة تصوير عظمته والتوقيف على كنه جلاله لا غير من غير ذهاب بالقبضة ولا باليمين إلى جهة حقيقة أو جهة مجاز ..وقيل قبضته ملكه بلا مدافع ولا منازع وبيمينه بقدرته وقيل   مطويات بيمينه   مفنيات بقسمه لأنه اقسم أن يفنيها سبحانه وتعالى عما يشركون ما ابعد من هذه قدرته وعظمته وما أعلاه عما يضاف إليه من الشركاء " أهـ</w:t>
      </w:r>
      <w:r>
        <w:rPr>
          <w:rFonts w:ascii="Traditional Arabic" w:hAnsi="Traditional Arabic" w:hint="cs"/>
          <w:sz w:val="32"/>
          <w:rtl/>
        </w:rPr>
        <w:t xml:space="preserve"> </w:t>
      </w:r>
      <w:r w:rsidR="00AC31FF">
        <w:rPr>
          <w:rFonts w:ascii="Traditional Arabic" w:hAnsi="Traditional Arabic" w:hint="cs"/>
          <w:sz w:val="24"/>
          <w:szCs w:val="24"/>
          <w:rtl/>
        </w:rPr>
        <w:t xml:space="preserve">[ </w:t>
      </w:r>
      <w:r w:rsidR="00AC31FF">
        <w:rPr>
          <w:rFonts w:ascii="Traditional Arabic" w:hAnsi="Traditional Arabic"/>
          <w:sz w:val="24"/>
          <w:szCs w:val="24"/>
          <w:rtl/>
        </w:rPr>
        <w:t>تفسير النسفي ج</w:t>
      </w:r>
      <w:r w:rsidR="00AC31FF">
        <w:rPr>
          <w:rFonts w:ascii="Traditional Arabic" w:hAnsi="Traditional Arabic" w:hint="cs"/>
          <w:sz w:val="24"/>
          <w:szCs w:val="24"/>
          <w:rtl/>
        </w:rPr>
        <w:t xml:space="preserve"> </w:t>
      </w:r>
      <w:r w:rsidR="00AC31FF">
        <w:rPr>
          <w:rFonts w:ascii="Traditional Arabic" w:hAnsi="Traditional Arabic"/>
          <w:sz w:val="24"/>
          <w:szCs w:val="24"/>
          <w:rtl/>
        </w:rPr>
        <w:t>: 4 ص: 62-63</w:t>
      </w:r>
      <w:r w:rsidR="00AC31FF" w:rsidRPr="00AC31FF">
        <w:rPr>
          <w:rFonts w:ascii="Traditional Arabic" w:hAnsi="Traditional Arabic" w:hint="cs"/>
          <w:sz w:val="24"/>
          <w:szCs w:val="24"/>
          <w:rtl/>
        </w:rPr>
        <w:t xml:space="preserve"> ]</w:t>
      </w:r>
      <w:r>
        <w:rPr>
          <w:rFonts w:ascii="Traditional Arabic" w:hAnsi="Traditional Arabic" w:hint="cs"/>
          <w:sz w:val="32"/>
          <w:rtl/>
        </w:rPr>
        <w:t xml:space="preserve"> ،  </w:t>
      </w:r>
      <w:r w:rsidR="00AC6FAC" w:rsidRPr="009C1DDA">
        <w:rPr>
          <w:rFonts w:ascii="Traditional Arabic" w:hAnsi="Traditional Arabic"/>
          <w:bCs/>
          <w:sz w:val="32"/>
          <w:rtl/>
        </w:rPr>
        <w:t>وقال الإمام الرازي في تفسيره</w:t>
      </w:r>
      <w:r w:rsidR="00AC6FAC" w:rsidRPr="009C1DDA">
        <w:rPr>
          <w:rFonts w:ascii="Traditional Arabic" w:hAnsi="Traditional Arabic"/>
          <w:sz w:val="32"/>
          <w:rtl/>
        </w:rPr>
        <w:t xml:space="preserve"> : " قوله { وَمَا قَدَرُوا اللَّهَ حَقَّ قَدْرِهِ } أي ما عظموه حق تعظيمه، وهذه الآية مذكورة في سور ثلاث، في سورة الأنعام، وفي سورة الحج، وفي هذه السورة.  واعلم أنه تعالى لما بين أنهم ما عظموه تعظيماً لائقاً به أردفه بما يدل على كمال تظمته ونهاية جلالته، فقال: { وَالْأَرْضُ جَمِيعًا قَبْضَتُهُ يَوْمَ الْقِيَامَةِ وَالسَّمَوَاتُ مَطْوِيَّاتٌ بِيَمِينِهِ }</w:t>
      </w:r>
      <w:r>
        <w:rPr>
          <w:rFonts w:ascii="Traditional Arabic" w:hAnsi="Traditional Arabic" w:hint="cs"/>
          <w:sz w:val="32"/>
          <w:rtl/>
        </w:rPr>
        <w:t xml:space="preserve"> ، </w:t>
      </w:r>
      <w:r w:rsidR="00AC6FAC" w:rsidRPr="00AC31FF">
        <w:rPr>
          <w:rFonts w:ascii="Traditional Arabic" w:hAnsi="Traditional Arabic"/>
          <w:b/>
          <w:bCs/>
          <w:sz w:val="32"/>
          <w:rtl/>
        </w:rPr>
        <w:t>قال صاحب الكشاف</w:t>
      </w:r>
      <w:r w:rsidR="00AC6FAC" w:rsidRPr="009C1DDA">
        <w:rPr>
          <w:rFonts w:ascii="Traditional Arabic" w:hAnsi="Traditional Arabic"/>
          <w:sz w:val="32"/>
          <w:rtl/>
        </w:rPr>
        <w:t xml:space="preserve"> : الغرض من هذا الكلام إذا أخذته كما هو بجملته ومجموعه تصوير عظمته والتوقيف على كنه جلاله من غير ذهاب بالقبضة ولا باليمين إلى</w:t>
      </w:r>
      <w:r>
        <w:rPr>
          <w:rFonts w:ascii="Traditional Arabic" w:hAnsi="Traditional Arabic" w:hint="cs"/>
          <w:sz w:val="32"/>
          <w:rtl/>
        </w:rPr>
        <w:t xml:space="preserve"> </w:t>
      </w:r>
      <w:r w:rsidR="00AC6FAC" w:rsidRPr="009C1DDA">
        <w:rPr>
          <w:rFonts w:ascii="Traditional Arabic" w:hAnsi="Traditional Arabic"/>
          <w:sz w:val="32"/>
          <w:rtl/>
        </w:rPr>
        <w:t>جهة حقيقة أو مجاز،</w:t>
      </w:r>
      <w:r>
        <w:rPr>
          <w:rFonts w:ascii="Traditional Arabic" w:hAnsi="Traditional Arabic" w:hint="cs"/>
          <w:sz w:val="32"/>
          <w:rtl/>
        </w:rPr>
        <w:t xml:space="preserve"> </w:t>
      </w:r>
      <w:r w:rsidR="00AC6FAC" w:rsidRPr="009C1DDA">
        <w:rPr>
          <w:rFonts w:ascii="Traditional Arabic" w:hAnsi="Traditional Arabic"/>
          <w:sz w:val="32"/>
          <w:rtl/>
        </w:rPr>
        <w:t>وكذلك ما روي أن يهودياً جاء إلى رسول الله صلى الله عليه وسلم فقال: يا أبا القاسم إن الله يمسك السموات يوم القيامة على إصبع والأرضين على إصبع والجبال على إصبع والشجر على إصبع والثرى على أصبع وسائر الخلق على أصبع ثم يهزهن فيقول أنا الملك فضحك رسول الله صلى الله عليه وسلم تعجباً مما قال،</w:t>
      </w:r>
      <w:r>
        <w:rPr>
          <w:rFonts w:ascii="Traditional Arabic" w:hAnsi="Traditional Arabic" w:hint="cs"/>
          <w:sz w:val="32"/>
          <w:rtl/>
        </w:rPr>
        <w:t xml:space="preserve">  </w:t>
      </w:r>
      <w:r w:rsidR="00AC6FAC" w:rsidRPr="009C1DDA">
        <w:rPr>
          <w:rFonts w:ascii="Traditional Arabic" w:hAnsi="Traditional Arabic"/>
          <w:sz w:val="32"/>
          <w:rtl/>
        </w:rPr>
        <w:t>قال صاحب الكشاف : وإنما ضحك أفصح العرب لأنه لم يفهم منه إلا ما يفهمه علماء البيان من غير تصور إمساك ولا إصبع ولا هز ولا شيء من ذلك، ولكن فهمه وقع أول كل شيء وآخره على  الزبدة والخلاصة، التي هي الدلالة على القدرة الباهرة، وأن الأفعال العظام التي تتحير فيها الأوهام ولا تكتنهها الأذهان هينة عليه، قال ولا نرى باباً في علم البيان أدق ولا ألطف من هذا الباب</w:t>
      </w:r>
      <w:r>
        <w:rPr>
          <w:rFonts w:ascii="Traditional Arabic" w:hAnsi="Traditional Arabic" w:hint="cs"/>
          <w:sz w:val="32"/>
          <w:rtl/>
        </w:rPr>
        <w:t xml:space="preserve"> </w:t>
      </w:r>
      <w:r w:rsidR="00AC6FAC" w:rsidRPr="009C1DDA">
        <w:rPr>
          <w:rFonts w:ascii="Traditional Arabic" w:hAnsi="Traditional Arabic"/>
          <w:sz w:val="32"/>
          <w:rtl/>
        </w:rPr>
        <w:t>،</w:t>
      </w:r>
      <w:r>
        <w:rPr>
          <w:rFonts w:ascii="Traditional Arabic" w:hAnsi="Traditional Arabic" w:hint="cs"/>
          <w:sz w:val="32"/>
          <w:rtl/>
        </w:rPr>
        <w:t xml:space="preserve">  </w:t>
      </w:r>
      <w:r w:rsidR="00AC6FAC" w:rsidRPr="009C1DDA">
        <w:rPr>
          <w:rFonts w:ascii="Traditional Arabic" w:hAnsi="Traditional Arabic"/>
          <w:bCs/>
          <w:sz w:val="32"/>
          <w:rtl/>
        </w:rPr>
        <w:t>فيقال له</w:t>
      </w:r>
      <w:r w:rsidR="00AC6FAC" w:rsidRPr="009C1DDA">
        <w:rPr>
          <w:rFonts w:ascii="Traditional Arabic" w:hAnsi="Traditional Arabic"/>
          <w:sz w:val="32"/>
          <w:rtl/>
        </w:rPr>
        <w:t xml:space="preserve"> ..الأصل في الكلام حمله على حقيقته، فإن قام دليل منفصل على أنه يتعذر حمله على حقيقته، فحينئذ يتعين صرفه إلى مجازه، فإن حصلت</w:t>
      </w:r>
      <w:r w:rsidR="00AC6FAC" w:rsidRPr="009C1DDA">
        <w:rPr>
          <w:rFonts w:ascii="Traditional Arabic" w:hAnsi="Traditional Arabic"/>
          <w:sz w:val="32"/>
        </w:rPr>
        <w:t xml:space="preserve"> </w:t>
      </w:r>
      <w:r w:rsidR="00AC6FAC" w:rsidRPr="009C1DDA">
        <w:rPr>
          <w:rFonts w:ascii="Traditional Arabic" w:hAnsi="Traditional Arabic"/>
          <w:sz w:val="32"/>
          <w:rtl/>
        </w:rPr>
        <w:t>هناك مجازات لم يتعين صرفه إلى مجاز معين إلا إذا كان الدليل يوجب ذلك التعيين، فنقول هاهنا لفظ اليمين حقيقة في الجارحة المخصوصة، ولا يمكنك أن تصرف ظاهر الكلام عن هذا المعنى إلا إذا أقمت الدلالة على أن حمل هذه الألفاظ على ظواهرها ممتنع فحينئذ يجب حملها على المجازات، ثم تبين بالدليل أن المعنى الفلاني يصح جعله مجازاً عن تلك الحقيقة، ثم تبين بالدليل أن هذا المجاز أولى من غيره، وإذا ثبتت هذه المقدمات وترتيبها على هذا الوجه فهذا هو الطريق الصحيح الذي عليه تعويل أهل التحقيق  فأنت ما أتيت في هذا الباب بطريقة جديدة وكلام غريب، بل هو عين ما ذكره أهل التحقيق</w:t>
      </w:r>
      <w:r w:rsidR="00AC31FF">
        <w:rPr>
          <w:rFonts w:ascii="Traditional Arabic" w:hAnsi="Traditional Arabic" w:hint="cs"/>
          <w:sz w:val="32"/>
          <w:rtl/>
        </w:rPr>
        <w:t xml:space="preserve"> </w:t>
      </w:r>
      <w:r w:rsidR="00AC6FAC" w:rsidRPr="009C1DDA">
        <w:rPr>
          <w:rFonts w:ascii="Traditional Arabic" w:hAnsi="Traditional Arabic"/>
          <w:sz w:val="32"/>
          <w:rtl/>
        </w:rPr>
        <w:t>،</w:t>
      </w:r>
      <w:r>
        <w:rPr>
          <w:rFonts w:ascii="Traditional Arabic" w:hAnsi="Traditional Arabic" w:hint="cs"/>
          <w:sz w:val="32"/>
          <w:rtl/>
        </w:rPr>
        <w:t xml:space="preserve">  </w:t>
      </w:r>
      <w:r w:rsidR="00AC6FAC" w:rsidRPr="009C1DDA">
        <w:rPr>
          <w:rFonts w:ascii="Traditional Arabic" w:hAnsi="Traditional Arabic"/>
          <w:sz w:val="32"/>
          <w:rtl/>
        </w:rPr>
        <w:t>ولنرجع إلى الطريق الحقيقي فنقول لا شك أن لفظ القبضة واليمين مشعر بهذه الأعضاء والجوارح، إلا أن الدلائل العقلية قامت على امتناع ثبوت الأعضاء والجوارح لله تعالى، فوجب حمل هذه الأعضاء على وجوه المجاز،</w:t>
      </w:r>
      <w:r>
        <w:rPr>
          <w:rFonts w:ascii="Traditional Arabic" w:hAnsi="Traditional Arabic" w:hint="cs"/>
          <w:sz w:val="32"/>
          <w:rtl/>
        </w:rPr>
        <w:t xml:space="preserve">  </w:t>
      </w:r>
      <w:r w:rsidR="00AC6FAC" w:rsidRPr="009C1DDA">
        <w:rPr>
          <w:rFonts w:ascii="Traditional Arabic" w:hAnsi="Traditional Arabic"/>
          <w:sz w:val="32"/>
          <w:rtl/>
        </w:rPr>
        <w:t xml:space="preserve">فنقول إنه يقال فلان في قبض فلان إذا كان تحت تدبيره وتسخيره. قال تعالى: { إِلَّا عَلَى أَزْوَاجِهِمْ أَوْ مَا مَلَكَتْ أَيْمَانُهُمْ فَإِنَّهُمْ غَيْرُ مَلُومِينَ } [المعارج: 30] والمراد منه كونه مملوكاً له، ويقال هذه الدار في يد فلان، وفلان صاحب اليد، والمراد من الكل القدرة، والفقهاء يقولون في الشروط وقبض فلان كذا وصار في قبضته، ولا يريدون إلا خلوص ملكه، وإذا ثبت تعذر حمل هذه الألفاظ على حقائقها وجب حملها على مجازاتها صوناً لهذه النصوص عن التعطيل، فهذا هو الكلام الحقيقي في هذا الباب، ولنا كتاب مفرد في إثبات تنزيه الله تعالى عن الجسمية والمكان، سميناه بتأسيس التقديس، من أراد الإطناب في هذا الباب فليرجع إليه </w:t>
      </w:r>
      <w:r w:rsidR="00886C52">
        <w:rPr>
          <w:rFonts w:ascii="Traditional Arabic" w:hAnsi="Traditional Arabic" w:hint="cs"/>
          <w:sz w:val="32"/>
          <w:rtl/>
        </w:rPr>
        <w:t xml:space="preserve">، </w:t>
      </w:r>
      <w:r w:rsidR="00AC6FAC" w:rsidRPr="009C1DDA">
        <w:rPr>
          <w:rFonts w:ascii="Traditional Arabic" w:hAnsi="Traditional Arabic"/>
          <w:sz w:val="32"/>
          <w:rtl/>
        </w:rPr>
        <w:t>إلى أن قال وهو يبين حال السلف ..</w:t>
      </w:r>
      <w:r w:rsidR="00AC31FF">
        <w:rPr>
          <w:rFonts w:ascii="Traditional Arabic" w:hAnsi="Traditional Arabic" w:hint="cs"/>
          <w:sz w:val="32"/>
          <w:rtl/>
        </w:rPr>
        <w:t xml:space="preserve">  </w:t>
      </w:r>
      <w:r w:rsidR="00AC6FAC" w:rsidRPr="009C1DDA">
        <w:rPr>
          <w:rFonts w:ascii="Traditional Arabic" w:hAnsi="Traditional Arabic"/>
          <w:sz w:val="32"/>
          <w:rtl/>
        </w:rPr>
        <w:t>قالوا المراد أنه لما دل الدليل على أنه ليس المراد من لفظ القبضة واليمين هذه ، الأعضاء، وجب علينا أن نكتفي بهذا القدر ولا نشتغل بتعيين المراد، بل نفوض علمه إلى الله تعالى، فنقول هذا هو طريق الموحدين الذين يقولون إنا نعلم ليس مراد الله من هذه الألفاظ هذه الأعضاء، فأما تعيين المراد، فإنا نفوض ذلك العلم إلى الله تعالى، وهذا هو طريقة السلف المعرضين عن التأويلات، والله أعلم. " أهـ</w:t>
      </w:r>
      <w:r>
        <w:rPr>
          <w:rFonts w:ascii="Traditional Arabic" w:hAnsi="Traditional Arabic" w:hint="cs"/>
          <w:sz w:val="32"/>
          <w:rtl/>
        </w:rPr>
        <w:t xml:space="preserve">  </w:t>
      </w:r>
      <w:r w:rsidR="00886C52">
        <w:rPr>
          <w:rFonts w:ascii="Traditional Arabic" w:hAnsi="Traditional Arabic" w:hint="cs"/>
          <w:sz w:val="24"/>
          <w:szCs w:val="24"/>
          <w:rtl/>
        </w:rPr>
        <w:t xml:space="preserve">[ </w:t>
      </w:r>
      <w:r w:rsidR="00886C52" w:rsidRPr="00754206">
        <w:rPr>
          <w:rFonts w:ascii="Traditional Arabic" w:hAnsi="Traditional Arabic"/>
          <w:sz w:val="24"/>
          <w:szCs w:val="24"/>
          <w:rtl/>
        </w:rPr>
        <w:t>تفسير الرازى : سورة الزمر : تفسير الآيه</w:t>
      </w:r>
      <w:r w:rsidR="00886C52">
        <w:rPr>
          <w:rFonts w:ascii="Traditional Arabic" w:hAnsi="Traditional Arabic" w:hint="cs"/>
          <w:sz w:val="24"/>
          <w:szCs w:val="24"/>
          <w:rtl/>
        </w:rPr>
        <w:t xml:space="preserve"> </w:t>
      </w:r>
      <w:r w:rsidR="00886C52" w:rsidRPr="00754206">
        <w:rPr>
          <w:rFonts w:ascii="Traditional Arabic" w:hAnsi="Traditional Arabic"/>
          <w:sz w:val="24"/>
          <w:szCs w:val="24"/>
          <w:rtl/>
        </w:rPr>
        <w:t>(67)</w:t>
      </w:r>
      <w:r w:rsidR="00886C52">
        <w:rPr>
          <w:rFonts w:ascii="Traditional Arabic" w:hAnsi="Traditional Arabic" w:hint="cs"/>
          <w:sz w:val="24"/>
          <w:szCs w:val="24"/>
          <w:rtl/>
        </w:rPr>
        <w:t xml:space="preserve"> ] </w:t>
      </w:r>
      <w:r>
        <w:rPr>
          <w:rFonts w:ascii="Traditional Arabic" w:hAnsi="Traditional Arabic" w:hint="cs"/>
          <w:sz w:val="32"/>
          <w:rtl/>
        </w:rPr>
        <w:t xml:space="preserve">، </w:t>
      </w:r>
      <w:r w:rsidR="00886C52">
        <w:rPr>
          <w:rFonts w:ascii="Traditional Arabic" w:hAnsi="Traditional Arabic"/>
          <w:sz w:val="24"/>
          <w:szCs w:val="24"/>
          <w:rtl/>
        </w:rPr>
        <w:t xml:space="preserve">[ قلت : زعم صاحب الكشاف في كلامه الرصين السابق أنه سبق به أبناء زمانه ،  فرد الإمام الرازي عليه بأن هذا الكلام هو عين كلام المحققين من أهل السنة ، قلت : وأهل السنة من هديهم إنصاف الناس ولو كانوا ينسبون إلى البدعة ، وصاحب الكشاف بعيدا عن بدعته في القدر كان آية في البلاغة عجيباً في تذوقها ، ولا زال المفسرون عالة على كثير من فوائده في هذا الفن يكثرون من النقل عنه فيها .  قال الزركشي في البرهان في علوم القرآن ج: 2 ص: 309 : _ وهو يتكلم على الكناية في القرآن _ " عاشرها أن يعمد إلى جملة ورد معناها على خلاف الظاهر فيأخذ الخلاصة منها من غير اعتبار مفرداتها بالحقيقة أو المجاز فتعبر بها عن مقصودك وهذه الكناية استنبطها الزمخشري وخرج عليها قوله تعالى ( الرحمن على العرش استوى ) فانه كناية عن الملك لان الاستواء على السرير لا يحصل إلا مع الملك فجعلوه كناية عنه </w:t>
      </w:r>
      <w:r w:rsidR="00886C52">
        <w:rPr>
          <w:rFonts w:ascii="Traditional Arabic" w:hAnsi="Traditional Arabic"/>
          <w:sz w:val="24"/>
          <w:szCs w:val="24"/>
        </w:rPr>
        <w:t xml:space="preserve"> </w:t>
      </w:r>
      <w:r w:rsidR="00886C52">
        <w:rPr>
          <w:rFonts w:ascii="Traditional Arabic" w:hAnsi="Traditional Arabic"/>
          <w:sz w:val="24"/>
          <w:szCs w:val="24"/>
          <w:rtl/>
        </w:rPr>
        <w:t>وكقوله تعالى(والأرض جميعا قبضته يوم القيامة) الآية انه كناية عن عظمته وجلالته من غير ذهاب بالقبض واليمين الى جهتين حقيقة ومجاز " أهـ ]</w:t>
      </w:r>
      <w:r w:rsidR="00886C52">
        <w:rPr>
          <w:rFonts w:ascii="Traditional Arabic" w:hAnsi="Traditional Arabic"/>
          <w:sz w:val="32"/>
          <w:rtl/>
        </w:rPr>
        <w:t xml:space="preserve"> </w:t>
      </w:r>
      <w:r>
        <w:rPr>
          <w:rFonts w:ascii="Traditional Arabic" w:hAnsi="Traditional Arabic" w:hint="cs"/>
          <w:sz w:val="32"/>
          <w:rtl/>
        </w:rPr>
        <w:t xml:space="preserve"> </w:t>
      </w:r>
      <w:r w:rsidR="00AC6FAC" w:rsidRPr="009C1DDA">
        <w:rPr>
          <w:rFonts w:ascii="Traditional Arabic" w:hAnsi="Traditional Arabic"/>
          <w:bCs/>
          <w:sz w:val="32"/>
          <w:rtl/>
        </w:rPr>
        <w:t xml:space="preserve">وقال </w:t>
      </w:r>
      <w:r w:rsidR="00886C52">
        <w:rPr>
          <w:rFonts w:ascii="Traditional Arabic" w:hAnsi="Traditional Arabic" w:hint="cs"/>
          <w:bCs/>
          <w:sz w:val="32"/>
          <w:rtl/>
        </w:rPr>
        <w:t xml:space="preserve">رحمه الله </w:t>
      </w:r>
      <w:r w:rsidR="00AC6FAC" w:rsidRPr="009C1DDA">
        <w:rPr>
          <w:rFonts w:ascii="Traditional Arabic" w:hAnsi="Traditional Arabic"/>
          <w:bCs/>
          <w:sz w:val="32"/>
          <w:rtl/>
        </w:rPr>
        <w:t>في أساس التقديس</w:t>
      </w:r>
      <w:r w:rsidR="00AC6FAC" w:rsidRPr="009C1DDA">
        <w:rPr>
          <w:rFonts w:ascii="Traditional Arabic" w:hAnsi="Traditional Arabic"/>
          <w:sz w:val="32"/>
          <w:rtl/>
        </w:rPr>
        <w:t xml:space="preserve">  " إثبات اليمين لله تعالى : احتجوا عليه بالقرآن والأخبار</w:t>
      </w:r>
      <w:r>
        <w:rPr>
          <w:rFonts w:ascii="Traditional Arabic" w:hAnsi="Traditional Arabic" w:hint="cs"/>
          <w:sz w:val="32"/>
          <w:rtl/>
        </w:rPr>
        <w:t xml:space="preserve"> ، </w:t>
      </w:r>
      <w:r w:rsidR="00AC6FAC" w:rsidRPr="009C1DDA">
        <w:rPr>
          <w:rFonts w:ascii="Traditional Arabic" w:hAnsi="Traditional Arabic"/>
          <w:sz w:val="32"/>
          <w:rtl/>
        </w:rPr>
        <w:t>أما القرآن : فقوله تعالى : { وَالسَّمَوَاتُ مَطْوِيَّاتٌ بِيَمِينِهِ} ، وقوله { لَأَخَذْنَا مِنْهُ بِالْيَمِينِ}  . وأما الاخبار : فكثيرة : الأول ، قوله عليه السلام ، كلتا يديه يمين ، والثانى : عن أبى هريرة أنه قال : قال رسول الله صلى الله عليه وسلم : يقبض الله الأرض يوم القيامة ، ويطوى السماوات بيمينه ، ثم يقول : أنا الملك ، فأين ملوك الأرض ؟ الثالث : روى صاحب شرح السنة ( رحمه الله ) فى باب " الإيمان بالقدر " عن عمر بن الخطاب رضى الله عنه ـ قال : سمعت النبي صلى الله عليه وسلم يقول : (( إن الله خلق آدم ، ثم مسح ظهره بيمينه ، ثم أستخرج منه ذرية فقال : خلقت هؤلاء للجنة ، ويعمل أهل الجنة يعملون ، ثم مسح ظهره فأستخرج منه ذرية ، فقال : خلقت هؤلاء للنار ، ويعمل أهل النار يعملون ))</w:t>
      </w:r>
      <w:r>
        <w:rPr>
          <w:rFonts w:ascii="Traditional Arabic" w:hAnsi="Traditional Arabic" w:hint="cs"/>
          <w:sz w:val="32"/>
          <w:rtl/>
        </w:rPr>
        <w:t xml:space="preserve"> ، </w:t>
      </w:r>
      <w:r w:rsidR="00AC6FAC" w:rsidRPr="009C1DDA">
        <w:rPr>
          <w:rFonts w:ascii="Traditional Arabic" w:hAnsi="Traditional Arabic"/>
          <w:sz w:val="32"/>
          <w:rtl/>
        </w:rPr>
        <w:t xml:space="preserve">الرابع : روى ابن خزيمة فى كتابه عن النبي صلى الله عليه وآله وسلم ، قال : (( أن أحدكم يتصدق بالتمرة من كسب طيب ، ولا يقبل الله إلا طيباً ـ فيجعلها فى يده اليمنى ، ثم يربيها كما يربى أحدكم فلوه وفصيله حتى يصير مثل أحد)) </w:t>
      </w:r>
      <w:r>
        <w:rPr>
          <w:rFonts w:ascii="Traditional Arabic" w:hAnsi="Traditional Arabic" w:hint="cs"/>
          <w:sz w:val="32"/>
          <w:rtl/>
        </w:rPr>
        <w:t xml:space="preserve">، </w:t>
      </w:r>
      <w:r w:rsidR="00AC6FAC" w:rsidRPr="009C1DDA">
        <w:rPr>
          <w:rFonts w:ascii="Traditional Arabic" w:hAnsi="Traditional Arabic"/>
          <w:sz w:val="32"/>
          <w:rtl/>
        </w:rPr>
        <w:t>وأعلم : أن اليمين عبارة عن القوة والقدرة ، والدليل عليه أنه سمى الجانب الأيمن ، باليمين ، لأنه أقوى الجانبين ، وسمي الخلف ، باليمين لأنه يقوى عزم الإنسان على الفعل أو الترك ، قال الشاعر :</w:t>
      </w:r>
      <w:r>
        <w:rPr>
          <w:rFonts w:ascii="Traditional Arabic" w:hAnsi="Traditional Arabic" w:hint="cs"/>
          <w:sz w:val="32"/>
          <w:rtl/>
        </w:rPr>
        <w:t xml:space="preserve"> </w:t>
      </w:r>
      <w:r w:rsidR="00AC6FAC" w:rsidRPr="009C1DDA">
        <w:rPr>
          <w:rFonts w:ascii="Traditional Arabic" w:hAnsi="Traditional Arabic"/>
          <w:sz w:val="32"/>
          <w:rtl/>
        </w:rPr>
        <w:t xml:space="preserve">إذا ما راية رفعت لمجــــد  </w:t>
      </w:r>
      <w:r>
        <w:rPr>
          <w:rFonts w:ascii="Traditional Arabic" w:hAnsi="Traditional Arabic" w:hint="cs"/>
          <w:sz w:val="32"/>
          <w:rtl/>
        </w:rPr>
        <w:t xml:space="preserve">... </w:t>
      </w:r>
      <w:r w:rsidR="00AC6FAC" w:rsidRPr="009C1DDA">
        <w:rPr>
          <w:rFonts w:ascii="Traditional Arabic" w:hAnsi="Traditional Arabic"/>
          <w:sz w:val="32"/>
          <w:rtl/>
        </w:rPr>
        <w:t xml:space="preserve">تلقاها عرابـــة باليمين </w:t>
      </w:r>
      <w:r>
        <w:rPr>
          <w:rFonts w:ascii="Traditional Arabic" w:hAnsi="Traditional Arabic" w:hint="cs"/>
          <w:sz w:val="32"/>
          <w:rtl/>
        </w:rPr>
        <w:t xml:space="preserve">،  </w:t>
      </w:r>
      <w:r w:rsidR="00AC6FAC" w:rsidRPr="009C1DDA">
        <w:rPr>
          <w:rFonts w:ascii="Traditional Arabic" w:hAnsi="Traditional Arabic"/>
          <w:sz w:val="32"/>
          <w:rtl/>
        </w:rPr>
        <w:t>إذا عرفت هذا ( فنقول ) ظهر الوجه فى قوله تعالى : والسماوات مطويات بيمينه ، أما قوله { لَأَخَذْنَا مِنْهُ بِالْيَمِينِ} فالمراد منه يمين المأخوذ ( أى ثم أخذنا بيمين ) ، وذلك الإنسان وهو كما يقال : أخذت بيمين الصبي ، وذهبت به الى المكتب ، وإن كان المراد يمين الآخذ ، فالمراد منه : القوة والقدرة ، وإذا عرفت ذلك فى الآية فأعرف مثله فى الأخبار ." أهـ</w:t>
      </w:r>
      <w:r>
        <w:rPr>
          <w:rFonts w:ascii="Traditional Arabic" w:hAnsi="Traditional Arabic" w:hint="cs"/>
          <w:sz w:val="32"/>
          <w:rtl/>
        </w:rPr>
        <w:t xml:space="preserve">  </w:t>
      </w:r>
      <w:r w:rsidR="00886C52">
        <w:rPr>
          <w:rFonts w:ascii="Traditional Arabic" w:hAnsi="Traditional Arabic" w:hint="cs"/>
          <w:sz w:val="24"/>
          <w:szCs w:val="24"/>
          <w:rtl/>
        </w:rPr>
        <w:t xml:space="preserve">[ </w:t>
      </w:r>
      <w:r w:rsidR="00886C52">
        <w:rPr>
          <w:rFonts w:ascii="Traditional Arabic" w:hAnsi="Traditional Arabic"/>
          <w:sz w:val="24"/>
          <w:szCs w:val="24"/>
          <w:rtl/>
        </w:rPr>
        <w:t>أساس التقديس ص 172-</w:t>
      </w:r>
      <w:r w:rsidR="00886C52" w:rsidRPr="00886C52">
        <w:rPr>
          <w:rFonts w:ascii="Traditional Arabic" w:hAnsi="Traditional Arabic"/>
          <w:sz w:val="24"/>
          <w:szCs w:val="24"/>
          <w:rtl/>
        </w:rPr>
        <w:t>173</w:t>
      </w:r>
      <w:r w:rsidR="00886C52" w:rsidRPr="00886C52">
        <w:rPr>
          <w:rFonts w:ascii="Traditional Arabic" w:hAnsi="Traditional Arabic" w:hint="cs"/>
          <w:sz w:val="24"/>
          <w:szCs w:val="24"/>
          <w:rtl/>
        </w:rPr>
        <w:t xml:space="preserve"> ]</w:t>
      </w:r>
      <w:r w:rsidR="00886C52">
        <w:rPr>
          <w:rFonts w:ascii="Traditional Arabic" w:hAnsi="Traditional Arabic" w:hint="cs"/>
          <w:sz w:val="32"/>
          <w:rtl/>
        </w:rPr>
        <w:t xml:space="preserve"> </w:t>
      </w:r>
      <w:r>
        <w:rPr>
          <w:rFonts w:ascii="Traditional Arabic" w:hAnsi="Traditional Arabic" w:hint="cs"/>
          <w:sz w:val="32"/>
          <w:rtl/>
        </w:rPr>
        <w:t xml:space="preserve">، </w:t>
      </w:r>
      <w:r w:rsidR="00AC6FAC" w:rsidRPr="009C1DDA">
        <w:rPr>
          <w:rFonts w:ascii="Traditional Arabic" w:hAnsi="Traditional Arabic"/>
          <w:bCs/>
          <w:sz w:val="32"/>
          <w:rtl/>
        </w:rPr>
        <w:t>وقال الألوسي في تفسيره</w:t>
      </w:r>
      <w:r w:rsidR="00AC6FAC" w:rsidRPr="009C1DDA">
        <w:rPr>
          <w:rFonts w:ascii="Traditional Arabic" w:hAnsi="Traditional Arabic"/>
          <w:sz w:val="32"/>
          <w:rtl/>
        </w:rPr>
        <w:t xml:space="preserve"> : " العجز عن درك الإدراك إدراك والبحث عن كنه ذات الله إشراك والكلام عند كثير من الخلف تمثيل لحال عظمته تعالى ونفاذ قدرته عز وجل وحقارة الأفعال العظام التي تتحير فيها الأوهام بالإضافة إليها بحال من يكون له قبضة فيها الأرض جميعا ويمين بها يطوي السماوات أو بحال من يكون له قبضته فيها الأرض والسماوات ويمين بها يطوي السماوات من غير ذهاب بالقبضة ولا باليمين إلى جهة حقيقة أو مجاز بالنسبة إلى المجرى عليه وهو الله عز شأنه</w:t>
      </w:r>
      <w:r>
        <w:rPr>
          <w:rFonts w:ascii="Traditional Arabic" w:hAnsi="Traditional Arabic" w:hint="cs"/>
          <w:sz w:val="32"/>
          <w:rtl/>
        </w:rPr>
        <w:t xml:space="preserve"> ، </w:t>
      </w:r>
      <w:r w:rsidR="00AC6FAC" w:rsidRPr="009C1DDA">
        <w:rPr>
          <w:rFonts w:ascii="Traditional Arabic" w:hAnsi="Traditional Arabic"/>
          <w:sz w:val="32"/>
          <w:rtl/>
        </w:rPr>
        <w:t>وقال بعضهم  المراد التنبيه على مزيد جلالته عز وجل وعظمته سبحانه بإفادة أن الأرض جميعا تحت ملكه تعالى يوم القيامة فلا يتصرف فيها غيره تعالى شأنه بالكلية كما قال سبحانه  الملك يؤمئذ لله والسماوات مطويات طي السجل للكتب بقدرته التي لا يتعاصاها شيء   وفيه رمز إلى ما يشركونه معه عز وجل أرضيا كان أم سماويا مقهور تحت سلطانه جل شأنه وعز سلطانه</w:t>
      </w:r>
      <w:r>
        <w:rPr>
          <w:rFonts w:ascii="Traditional Arabic" w:hAnsi="Traditional Arabic" w:hint="cs"/>
          <w:sz w:val="32"/>
          <w:rtl/>
        </w:rPr>
        <w:t xml:space="preserve"> ، </w:t>
      </w:r>
      <w:r w:rsidR="00AC6FAC" w:rsidRPr="009C1DDA">
        <w:rPr>
          <w:rFonts w:ascii="Traditional Arabic" w:hAnsi="Traditional Arabic"/>
          <w:sz w:val="32"/>
          <w:rtl/>
        </w:rPr>
        <w:t>فالقبضة مجاز عن الملك أو التصرف كما يقال  بلد كذا في قبضة فلان</w:t>
      </w:r>
      <w:r>
        <w:rPr>
          <w:rFonts w:ascii="Traditional Arabic" w:hAnsi="Traditional Arabic" w:hint="cs"/>
          <w:sz w:val="32"/>
          <w:rtl/>
        </w:rPr>
        <w:t xml:space="preserve"> ،  </w:t>
      </w:r>
      <w:r w:rsidR="00AC6FAC" w:rsidRPr="009C1DDA">
        <w:rPr>
          <w:rFonts w:ascii="Traditional Arabic" w:hAnsi="Traditional Arabic"/>
          <w:sz w:val="32"/>
          <w:rtl/>
        </w:rPr>
        <w:t>واليمين مجاز</w:t>
      </w:r>
      <w:r w:rsidR="00AC6FAC" w:rsidRPr="009C1DDA">
        <w:rPr>
          <w:rFonts w:ascii="Traditional Arabic" w:hAnsi="Traditional Arabic"/>
          <w:sz w:val="32"/>
        </w:rPr>
        <w:t xml:space="preserve"> </w:t>
      </w:r>
      <w:r w:rsidR="00AC6FAC" w:rsidRPr="009C1DDA">
        <w:rPr>
          <w:rFonts w:ascii="Traditional Arabic" w:hAnsi="Traditional Arabic"/>
          <w:sz w:val="32"/>
          <w:rtl/>
        </w:rPr>
        <w:t>عن القدرة التامة ..والسلف يقولون أيضا</w:t>
      </w:r>
      <w:r w:rsidR="00AC6FAC" w:rsidRPr="009C1DDA">
        <w:rPr>
          <w:rFonts w:ascii="Traditional Arabic" w:hAnsi="Traditional Arabic"/>
          <w:sz w:val="32"/>
        </w:rPr>
        <w:t xml:space="preserve"> </w:t>
      </w:r>
      <w:r w:rsidR="00AC6FAC" w:rsidRPr="009C1DDA">
        <w:rPr>
          <w:rFonts w:ascii="Traditional Arabic" w:hAnsi="Traditional Arabic"/>
          <w:sz w:val="32"/>
          <w:rtl/>
        </w:rPr>
        <w:t xml:space="preserve"> إن</w:t>
      </w:r>
      <w:r w:rsidR="00AC6FAC" w:rsidRPr="009C1DDA">
        <w:rPr>
          <w:rFonts w:ascii="Traditional Arabic" w:hAnsi="Traditional Arabic"/>
          <w:sz w:val="32"/>
        </w:rPr>
        <w:t xml:space="preserve"> </w:t>
      </w:r>
      <w:r w:rsidR="00AC6FAC" w:rsidRPr="009C1DDA">
        <w:rPr>
          <w:rFonts w:ascii="Traditional Arabic" w:hAnsi="Traditional Arabic"/>
          <w:sz w:val="32"/>
          <w:rtl/>
        </w:rPr>
        <w:t>الكلام تنبيه على مزيد جلالته تعالى وعظمته سبحانه ورمز إلى أن آلهتهم أرضية</w:t>
      </w:r>
      <w:r w:rsidR="00AC6FAC" w:rsidRPr="009C1DDA">
        <w:rPr>
          <w:rFonts w:ascii="Traditional Arabic" w:hAnsi="Traditional Arabic"/>
          <w:sz w:val="32"/>
        </w:rPr>
        <w:t xml:space="preserve"> </w:t>
      </w:r>
      <w:r w:rsidR="00AC6FAC" w:rsidRPr="009C1DDA">
        <w:rPr>
          <w:rFonts w:ascii="Traditional Arabic" w:hAnsi="Traditional Arabic"/>
          <w:sz w:val="32"/>
          <w:rtl/>
        </w:rPr>
        <w:t>أم سماوية مقهورة تحت سلطانه عز وجل إلا أنهم لا يقولون</w:t>
      </w:r>
      <w:r w:rsidR="00AC6FAC" w:rsidRPr="009C1DDA">
        <w:rPr>
          <w:rFonts w:ascii="Traditional Arabic" w:hAnsi="Traditional Arabic"/>
          <w:sz w:val="32"/>
        </w:rPr>
        <w:t xml:space="preserve"> </w:t>
      </w:r>
      <w:r w:rsidR="00AC6FAC" w:rsidRPr="009C1DDA">
        <w:rPr>
          <w:rFonts w:ascii="Traditional Arabic" w:hAnsi="Traditional Arabic"/>
          <w:sz w:val="32"/>
          <w:rtl/>
        </w:rPr>
        <w:t xml:space="preserve"> إن</w:t>
      </w:r>
      <w:r w:rsidR="00AC6FAC" w:rsidRPr="009C1DDA">
        <w:rPr>
          <w:rFonts w:ascii="Traditional Arabic" w:hAnsi="Traditional Arabic"/>
          <w:sz w:val="32"/>
        </w:rPr>
        <w:t xml:space="preserve"> </w:t>
      </w:r>
      <w:r w:rsidR="00AC6FAC" w:rsidRPr="009C1DDA">
        <w:rPr>
          <w:rFonts w:ascii="Traditional Arabic" w:hAnsi="Traditional Arabic"/>
          <w:sz w:val="32"/>
          <w:rtl/>
        </w:rPr>
        <w:t>القبضة مجاز عن الملك أو التصرف ولا اليمين مجاز</w:t>
      </w:r>
      <w:r w:rsidR="00AC6FAC" w:rsidRPr="009C1DDA">
        <w:rPr>
          <w:rFonts w:ascii="Traditional Arabic" w:hAnsi="Traditional Arabic"/>
          <w:sz w:val="32"/>
        </w:rPr>
        <w:t xml:space="preserve"> </w:t>
      </w:r>
      <w:r w:rsidR="00AC6FAC" w:rsidRPr="009C1DDA">
        <w:rPr>
          <w:rFonts w:ascii="Traditional Arabic" w:hAnsi="Traditional Arabic"/>
          <w:sz w:val="32"/>
          <w:rtl/>
        </w:rPr>
        <w:t>عن القدرة بل ينزهون الله تعالى عن الأعضاء والجوارح ويؤمنون بما نسبه إلى ذاته</w:t>
      </w:r>
      <w:r w:rsidR="00AC6FAC" w:rsidRPr="009C1DDA">
        <w:rPr>
          <w:rFonts w:ascii="Traditional Arabic" w:hAnsi="Traditional Arabic"/>
          <w:sz w:val="32"/>
        </w:rPr>
        <w:t xml:space="preserve"> </w:t>
      </w:r>
      <w:r w:rsidR="00AC6FAC" w:rsidRPr="009C1DDA">
        <w:rPr>
          <w:rFonts w:ascii="Traditional Arabic" w:hAnsi="Traditional Arabic"/>
          <w:sz w:val="32"/>
          <w:rtl/>
        </w:rPr>
        <w:t>بالمعنى الذي أراده سبحانه وكذا يفعلون في الأخبار الواردة في هذا المقام</w:t>
      </w:r>
      <w:r w:rsidR="00AC6FAC" w:rsidRPr="009C1DDA">
        <w:rPr>
          <w:rFonts w:ascii="Traditional Arabic" w:hAnsi="Traditional Arabic"/>
          <w:sz w:val="32"/>
        </w:rPr>
        <w:t xml:space="preserve"> </w:t>
      </w:r>
      <w:r w:rsidR="00AC6FAC" w:rsidRPr="009C1DDA">
        <w:rPr>
          <w:rFonts w:ascii="Traditional Arabic" w:hAnsi="Traditional Arabic"/>
          <w:sz w:val="32"/>
          <w:rtl/>
        </w:rPr>
        <w:t xml:space="preserve"> ...</w:t>
      </w:r>
      <w:r w:rsidR="00AC6FAC" w:rsidRPr="009C1DDA">
        <w:rPr>
          <w:rFonts w:ascii="Traditional Arabic" w:hAnsi="Traditional Arabic"/>
          <w:sz w:val="32"/>
        </w:rPr>
        <w:t xml:space="preserve"> </w:t>
      </w:r>
      <w:r w:rsidR="00AC6FAC" w:rsidRPr="009C1DDA">
        <w:rPr>
          <w:rFonts w:ascii="Traditional Arabic" w:hAnsi="Traditional Arabic"/>
          <w:sz w:val="32"/>
          <w:rtl/>
        </w:rPr>
        <w:t>وإياك من التشبيه والتجسيم وكذا</w:t>
      </w:r>
      <w:r w:rsidR="00AC6FAC" w:rsidRPr="009C1DDA">
        <w:rPr>
          <w:rFonts w:ascii="Traditional Arabic" w:hAnsi="Traditional Arabic"/>
          <w:sz w:val="32"/>
        </w:rPr>
        <w:t xml:space="preserve"> </w:t>
      </w:r>
      <w:r w:rsidR="00AC6FAC" w:rsidRPr="009C1DDA">
        <w:rPr>
          <w:rFonts w:ascii="Traditional Arabic" w:hAnsi="Traditional Arabic"/>
          <w:sz w:val="32"/>
          <w:rtl/>
        </w:rPr>
        <w:t>من نسبة ذلك إلى السلف ولا تك كالمعتزلة في التحامل عليهم والوقيعة فيهم ويكفي</w:t>
      </w:r>
      <w:r w:rsidR="00AC6FAC" w:rsidRPr="009C1DDA">
        <w:rPr>
          <w:rFonts w:ascii="Traditional Arabic" w:hAnsi="Traditional Arabic"/>
          <w:sz w:val="32"/>
        </w:rPr>
        <w:t xml:space="preserve"> </w:t>
      </w:r>
      <w:r w:rsidR="00AC6FAC" w:rsidRPr="009C1DDA">
        <w:rPr>
          <w:rFonts w:ascii="Traditional Arabic" w:hAnsi="Traditional Arabic"/>
          <w:sz w:val="32"/>
          <w:rtl/>
        </w:rPr>
        <w:t>دليلا على جهل المعتزلة بربهم زعمهم أنه عز وجل فوض العباد فهم يفعلون ما لا يشاء</w:t>
      </w:r>
      <w:r w:rsidR="00AC6FAC" w:rsidRPr="009C1DDA">
        <w:rPr>
          <w:rFonts w:ascii="Traditional Arabic" w:hAnsi="Traditional Arabic"/>
          <w:sz w:val="32"/>
        </w:rPr>
        <w:t xml:space="preserve"> </w:t>
      </w:r>
      <w:r w:rsidR="00AC6FAC" w:rsidRPr="009C1DDA">
        <w:rPr>
          <w:rFonts w:ascii="Traditional Arabic" w:hAnsi="Traditional Arabic"/>
          <w:sz w:val="32"/>
          <w:rtl/>
        </w:rPr>
        <w:t>ويشاء ما لا يفعلون { سُبْحَانَهُ وَتَعَالَى عَمَّا يُشْرِكُونَ } [يونس: 18]</w:t>
      </w:r>
      <w:r w:rsidR="00AC6FAC" w:rsidRPr="009C1DDA">
        <w:rPr>
          <w:rFonts w:ascii="Traditional Arabic" w:hAnsi="Traditional Arabic"/>
          <w:sz w:val="32"/>
        </w:rPr>
        <w:t xml:space="preserve"> </w:t>
      </w:r>
      <w:r w:rsidR="00AC6FAC" w:rsidRPr="009C1DDA">
        <w:rPr>
          <w:rFonts w:ascii="Traditional Arabic" w:hAnsi="Traditional Arabic"/>
          <w:sz w:val="32"/>
          <w:rtl/>
        </w:rPr>
        <w:t xml:space="preserve"> أي</w:t>
      </w:r>
      <w:r w:rsidR="00AC6FAC" w:rsidRPr="009C1DDA">
        <w:rPr>
          <w:rFonts w:ascii="Traditional Arabic" w:hAnsi="Traditional Arabic"/>
          <w:sz w:val="32"/>
        </w:rPr>
        <w:t xml:space="preserve"> </w:t>
      </w:r>
      <w:r w:rsidR="00AC6FAC" w:rsidRPr="009C1DDA">
        <w:rPr>
          <w:rFonts w:ascii="Traditional Arabic" w:hAnsi="Traditional Arabic"/>
          <w:sz w:val="32"/>
          <w:rtl/>
        </w:rPr>
        <w:t>أبعد من هذه قدرته وعظمته عن إشراكهم أو عما يشركونه من الشركاء " أهـ</w:t>
      </w:r>
      <w:r>
        <w:rPr>
          <w:rFonts w:ascii="Traditional Arabic" w:hAnsi="Traditional Arabic" w:hint="cs"/>
          <w:sz w:val="32"/>
          <w:rtl/>
        </w:rPr>
        <w:t xml:space="preserve"> </w:t>
      </w:r>
      <w:r w:rsidR="00213ABE">
        <w:rPr>
          <w:rFonts w:ascii="Traditional Arabic" w:hAnsi="Traditional Arabic" w:hint="cs"/>
          <w:sz w:val="32"/>
          <w:rtl/>
        </w:rPr>
        <w:t xml:space="preserve">[ </w:t>
      </w:r>
      <w:r w:rsidR="00213ABE">
        <w:rPr>
          <w:rFonts w:ascii="Traditional Arabic" w:hAnsi="Traditional Arabic"/>
          <w:bCs/>
          <w:sz w:val="24"/>
          <w:szCs w:val="24"/>
          <w:rtl/>
        </w:rPr>
        <w:t>روح المعاني ج: 24 ص: 25-26</w:t>
      </w:r>
      <w:r w:rsidR="00213ABE">
        <w:rPr>
          <w:rFonts w:ascii="Traditional Arabic" w:hAnsi="Traditional Arabic" w:hint="cs"/>
          <w:bCs/>
          <w:sz w:val="24"/>
          <w:szCs w:val="24"/>
          <w:rtl/>
        </w:rPr>
        <w:t xml:space="preserve"> ] </w:t>
      </w:r>
      <w:r>
        <w:rPr>
          <w:rFonts w:ascii="Traditional Arabic" w:hAnsi="Traditional Arabic" w:hint="cs"/>
          <w:sz w:val="32"/>
          <w:rtl/>
        </w:rPr>
        <w:t xml:space="preserve">،  </w:t>
      </w:r>
      <w:r w:rsidR="00AC6FAC" w:rsidRPr="009C1DDA">
        <w:rPr>
          <w:rFonts w:ascii="Traditional Arabic" w:hAnsi="Traditional Arabic"/>
          <w:bCs/>
          <w:sz w:val="32"/>
          <w:rtl/>
        </w:rPr>
        <w:t>وقال ابن عاشور في التحرير</w:t>
      </w:r>
      <w:r w:rsidR="00AC6FAC" w:rsidRPr="009C1DDA">
        <w:rPr>
          <w:rFonts w:ascii="Traditional Arabic" w:hAnsi="Traditional Arabic"/>
          <w:bCs/>
          <w:sz w:val="32"/>
        </w:rPr>
        <w:t xml:space="preserve"> </w:t>
      </w:r>
      <w:r w:rsidR="00AC6FAC" w:rsidRPr="009C1DDA">
        <w:rPr>
          <w:rFonts w:ascii="Traditional Arabic" w:hAnsi="Traditional Arabic"/>
          <w:bCs/>
          <w:sz w:val="32"/>
          <w:rtl/>
        </w:rPr>
        <w:t xml:space="preserve">والتنوير: " </w:t>
      </w:r>
      <w:r w:rsidR="00AC6FAC" w:rsidRPr="009C1DDA">
        <w:rPr>
          <w:rFonts w:ascii="Traditional Arabic" w:hAnsi="Traditional Arabic"/>
          <w:sz w:val="32"/>
          <w:rtl/>
        </w:rPr>
        <w:t>والقبضة تدل على تمام التمكن من المقبوض وإن المقبوض لا تصرف له ولا تحرك ... واليمين وصف لليد ولا يد هنا وإنما هي كناية عن القدرة لأن العمل يكون باليد اليمين ... والمقصود من هاتين الجملتين تمثيل عظمة الله تعالى بحال من أخذ الأرض في قبضته ومن كانت السموات مطوية أفلاكها وآفاقها بيده تشبيه المعقول بالمتخيل وهي تمثيلية تنحل أجزاؤها إلى استعارتين . " أهـ</w:t>
      </w:r>
      <w:r>
        <w:rPr>
          <w:rFonts w:ascii="Traditional Arabic" w:hAnsi="Traditional Arabic" w:hint="cs"/>
          <w:sz w:val="32"/>
          <w:rtl/>
        </w:rPr>
        <w:t xml:space="preserve">  </w:t>
      </w:r>
      <w:r w:rsidR="00213ABE">
        <w:rPr>
          <w:rFonts w:ascii="Traditional Arabic" w:hAnsi="Traditional Arabic" w:hint="cs"/>
          <w:sz w:val="24"/>
          <w:szCs w:val="24"/>
          <w:rtl/>
        </w:rPr>
        <w:t xml:space="preserve">[ </w:t>
      </w:r>
      <w:r w:rsidR="00213ABE">
        <w:rPr>
          <w:rFonts w:ascii="Traditional Arabic" w:hAnsi="Traditional Arabic"/>
          <w:sz w:val="24"/>
          <w:szCs w:val="24"/>
          <w:rtl/>
        </w:rPr>
        <w:t>التحرير والتنويرج24ص62</w:t>
      </w:r>
      <w:r w:rsidR="00213ABE">
        <w:rPr>
          <w:rFonts w:ascii="Traditional Arabic" w:hAnsi="Traditional Arabic" w:hint="cs"/>
          <w:sz w:val="24"/>
          <w:szCs w:val="24"/>
          <w:rtl/>
        </w:rPr>
        <w:t xml:space="preserve"> ] </w:t>
      </w:r>
      <w:r>
        <w:rPr>
          <w:rFonts w:ascii="Traditional Arabic" w:hAnsi="Traditional Arabic" w:hint="cs"/>
          <w:sz w:val="32"/>
          <w:rtl/>
        </w:rPr>
        <w:t xml:space="preserve">،  </w:t>
      </w:r>
      <w:r w:rsidR="00AC6FAC" w:rsidRPr="009C1DDA">
        <w:rPr>
          <w:rFonts w:ascii="Traditional Arabic" w:hAnsi="Traditional Arabic"/>
          <w:bCs/>
          <w:sz w:val="32"/>
          <w:rtl/>
        </w:rPr>
        <w:t>وقال الزرقاني</w:t>
      </w:r>
      <w:r w:rsidR="00AC6FAC" w:rsidRPr="009C1DDA">
        <w:rPr>
          <w:rFonts w:ascii="Traditional Arabic" w:hAnsi="Traditional Arabic"/>
          <w:sz w:val="32"/>
          <w:rtl/>
        </w:rPr>
        <w:t>:</w:t>
      </w:r>
      <w:r>
        <w:rPr>
          <w:rFonts w:ascii="Traditional Arabic" w:hAnsi="Traditional Arabic" w:hint="cs"/>
          <w:sz w:val="32"/>
          <w:rtl/>
        </w:rPr>
        <w:t xml:space="preserve"> -</w:t>
      </w:r>
      <w:r w:rsidR="00AC6FAC" w:rsidRPr="009C1DDA">
        <w:rPr>
          <w:rFonts w:ascii="Traditional Arabic" w:hAnsi="Traditional Arabic"/>
          <w:sz w:val="32"/>
          <w:rtl/>
        </w:rPr>
        <w:t xml:space="preserve"> وهو يذكر المعنى العام المراد بالآيات دون التعرض للمتشابهات </w:t>
      </w:r>
      <w:r>
        <w:rPr>
          <w:rFonts w:ascii="Traditional Arabic" w:hAnsi="Traditional Arabic" w:hint="cs"/>
          <w:sz w:val="32"/>
          <w:rtl/>
        </w:rPr>
        <w:t xml:space="preserve">- : </w:t>
      </w:r>
      <w:r w:rsidR="00AC6FAC" w:rsidRPr="009C1DDA">
        <w:rPr>
          <w:rFonts w:ascii="Traditional Arabic" w:hAnsi="Traditional Arabic"/>
          <w:sz w:val="32"/>
          <w:rtl/>
        </w:rPr>
        <w:t>"  ثالثها</w:t>
      </w:r>
      <w:r w:rsidR="00AC6FAC" w:rsidRPr="009C1DDA">
        <w:rPr>
          <w:rFonts w:ascii="Traditional Arabic" w:hAnsi="Traditional Arabic"/>
          <w:sz w:val="32"/>
        </w:rPr>
        <w:t xml:space="preserve"> </w:t>
      </w:r>
      <w:r w:rsidR="00AC6FAC" w:rsidRPr="009C1DDA">
        <w:rPr>
          <w:rFonts w:ascii="Traditional Arabic" w:hAnsi="Traditional Arabic"/>
          <w:sz w:val="32"/>
          <w:rtl/>
        </w:rPr>
        <w:t>أن القرآن حين عرض لهذه الكونيات أشعرنا أنها</w:t>
      </w:r>
      <w:r w:rsidR="00AC6FAC" w:rsidRPr="009C1DDA">
        <w:rPr>
          <w:rFonts w:ascii="Traditional Arabic" w:hAnsi="Traditional Arabic"/>
          <w:sz w:val="32"/>
        </w:rPr>
        <w:t xml:space="preserve"> </w:t>
      </w:r>
      <w:r w:rsidR="00AC6FAC" w:rsidRPr="009C1DDA">
        <w:rPr>
          <w:rFonts w:ascii="Traditional Arabic" w:hAnsi="Traditional Arabic"/>
          <w:sz w:val="32"/>
          <w:rtl/>
        </w:rPr>
        <w:t>مربوبة له تعالى ومقهورة</w:t>
      </w:r>
      <w:r>
        <w:rPr>
          <w:rFonts w:ascii="Traditional Arabic" w:hAnsi="Traditional Arabic" w:hint="cs"/>
          <w:sz w:val="32"/>
          <w:rtl/>
        </w:rPr>
        <w:t xml:space="preserve"> </w:t>
      </w:r>
      <w:r w:rsidR="00AC6FAC" w:rsidRPr="009C1DDA">
        <w:rPr>
          <w:rFonts w:ascii="Traditional Arabic" w:hAnsi="Traditional Arabic"/>
          <w:sz w:val="32"/>
          <w:rtl/>
        </w:rPr>
        <w:t>لمراده ونفى عنها ما علق بأذهان كثير من الضالين الذين</w:t>
      </w:r>
      <w:r w:rsidR="00AC6FAC" w:rsidRPr="009C1DDA">
        <w:rPr>
          <w:rFonts w:ascii="Traditional Arabic" w:hAnsi="Traditional Arabic"/>
          <w:sz w:val="32"/>
        </w:rPr>
        <w:t xml:space="preserve"> </w:t>
      </w:r>
      <w:r w:rsidR="00AC6FAC" w:rsidRPr="009C1DDA">
        <w:rPr>
          <w:rFonts w:ascii="Traditional Arabic" w:hAnsi="Traditional Arabic"/>
          <w:sz w:val="32"/>
          <w:rtl/>
        </w:rPr>
        <w:t>توهموها آلهة وهي مألوهة وزعموها ذات تأثير وسلطان بينما هي خاضعة لقدرة الله</w:t>
      </w:r>
      <w:r w:rsidR="00AC6FAC" w:rsidRPr="009C1DDA">
        <w:rPr>
          <w:rFonts w:ascii="Traditional Arabic" w:hAnsi="Traditional Arabic"/>
          <w:sz w:val="32"/>
        </w:rPr>
        <w:t xml:space="preserve"> </w:t>
      </w:r>
      <w:r w:rsidR="00AC6FAC" w:rsidRPr="009C1DDA">
        <w:rPr>
          <w:rFonts w:ascii="Traditional Arabic" w:hAnsi="Traditional Arabic"/>
          <w:sz w:val="32"/>
          <w:rtl/>
        </w:rPr>
        <w:t>وسلطانه إن الله يمسك السماوات والأرض أن تزولا ولئن زالتا إن أمسكهما من أحد من</w:t>
      </w:r>
      <w:r w:rsidR="00AC6FAC" w:rsidRPr="009C1DDA">
        <w:rPr>
          <w:rFonts w:ascii="Traditional Arabic" w:hAnsi="Traditional Arabic"/>
          <w:sz w:val="32"/>
        </w:rPr>
        <w:t xml:space="preserve"> </w:t>
      </w:r>
      <w:r w:rsidR="00AC6FAC" w:rsidRPr="009C1DDA">
        <w:rPr>
          <w:rFonts w:ascii="Traditional Arabic" w:hAnsi="Traditional Arabic"/>
          <w:sz w:val="32"/>
          <w:rtl/>
        </w:rPr>
        <w:t>بعده وكذلك أشعرنا القرآن أنها هالكة كل شيء هالك إلا وجهه وما قدروا الله حق قدره</w:t>
      </w:r>
      <w:r w:rsidR="00AC6FAC" w:rsidRPr="009C1DDA">
        <w:rPr>
          <w:rFonts w:ascii="Traditional Arabic" w:hAnsi="Traditional Arabic"/>
          <w:sz w:val="32"/>
        </w:rPr>
        <w:t xml:space="preserve"> </w:t>
      </w:r>
      <w:r w:rsidR="00AC6FAC" w:rsidRPr="009C1DDA">
        <w:rPr>
          <w:rFonts w:ascii="Traditional Arabic" w:hAnsi="Traditional Arabic"/>
          <w:sz w:val="32"/>
          <w:rtl/>
        </w:rPr>
        <w:t xml:space="preserve">والأرض جميعا { جَمِيعًا قَبْضَتُهُ يَوْمَ الْقِيَامَةِ وَالسَّمَوَاتُ مَطْوِيَّاتٌ بِيَمِينِهِ} </w:t>
      </w:r>
      <w:r w:rsidR="00AC6FAC" w:rsidRPr="009C1DDA">
        <w:rPr>
          <w:rFonts w:ascii="Traditional Arabic" w:hAnsi="Traditional Arabic"/>
          <w:sz w:val="32"/>
          <w:rtl/>
          <w:lang w:bidi="ar-KW"/>
        </w:rPr>
        <w:t>{</w:t>
      </w:r>
      <w:r w:rsidR="00AC6FAC" w:rsidRPr="009C1DDA">
        <w:rPr>
          <w:rFonts w:ascii="Traditional Arabic" w:hAnsi="Traditional Arabic"/>
          <w:sz w:val="32"/>
          <w:rtl/>
        </w:rPr>
        <w:t xml:space="preserve"> تُبَدَّلُ الْأَرْضُ غَيْرَ الْأَرْضِ وَالسَّمَوَاتُ } [ابراهيم: 48] " أهـ</w:t>
      </w:r>
      <w:r>
        <w:rPr>
          <w:rFonts w:ascii="Traditional Arabic" w:hAnsi="Traditional Arabic" w:hint="cs"/>
          <w:sz w:val="32"/>
          <w:rtl/>
        </w:rPr>
        <w:t xml:space="preserve"> </w:t>
      </w:r>
      <w:r w:rsidR="00213ABE">
        <w:rPr>
          <w:rFonts w:ascii="Traditional Arabic" w:hAnsi="Traditional Arabic" w:hint="cs"/>
          <w:sz w:val="32"/>
          <w:rtl/>
        </w:rPr>
        <w:t>[</w:t>
      </w:r>
      <w:r>
        <w:rPr>
          <w:rFonts w:ascii="Traditional Arabic" w:hAnsi="Traditional Arabic" w:hint="cs"/>
          <w:sz w:val="32"/>
          <w:rtl/>
        </w:rPr>
        <w:t xml:space="preserve"> </w:t>
      </w:r>
      <w:r w:rsidR="00213ABE">
        <w:rPr>
          <w:rFonts w:ascii="Traditional Arabic" w:hAnsi="Traditional Arabic"/>
          <w:sz w:val="24"/>
          <w:szCs w:val="24"/>
          <w:rtl/>
        </w:rPr>
        <w:t>مناهل العرفان ج: 2 ص: 257</w:t>
      </w:r>
      <w:r w:rsidR="00213ABE">
        <w:rPr>
          <w:rFonts w:ascii="Traditional Arabic" w:hAnsi="Traditional Arabic" w:hint="cs"/>
          <w:sz w:val="32"/>
          <w:rtl/>
        </w:rPr>
        <w:t xml:space="preserve"> ] </w:t>
      </w:r>
      <w:r>
        <w:rPr>
          <w:rFonts w:ascii="Traditional Arabic" w:hAnsi="Traditional Arabic" w:hint="cs"/>
          <w:sz w:val="32"/>
          <w:rtl/>
        </w:rPr>
        <w:t xml:space="preserve">، </w:t>
      </w:r>
      <w:r w:rsidR="00AC6FAC" w:rsidRPr="009348AD">
        <w:rPr>
          <w:rFonts w:ascii="Traditional Arabic" w:hAnsi="Traditional Arabic"/>
          <w:b/>
          <w:bCs/>
          <w:sz w:val="32"/>
          <w:rtl/>
        </w:rPr>
        <w:t>وقال ابن حزم في كتابه الفصل في الملل</w:t>
      </w:r>
      <w:r>
        <w:rPr>
          <w:rFonts w:ascii="Traditional Arabic" w:hAnsi="Traditional Arabic" w:hint="cs"/>
          <w:sz w:val="32"/>
          <w:rtl/>
        </w:rPr>
        <w:t xml:space="preserve"> :  </w:t>
      </w:r>
      <w:r w:rsidR="00AC6FAC" w:rsidRPr="009C1DDA">
        <w:rPr>
          <w:rFonts w:ascii="Traditional Arabic" w:hAnsi="Traditional Arabic"/>
          <w:sz w:val="32"/>
          <w:rtl/>
        </w:rPr>
        <w:t>" الكلام في الوجه واليد والعين والجنب والقدم والتنزل والعزة والرحمة والأمر والنفس والذات والقوة والقدرة والأصابع</w:t>
      </w:r>
      <w:r>
        <w:rPr>
          <w:rFonts w:ascii="Traditional Arabic" w:hAnsi="Traditional Arabic" w:hint="cs"/>
          <w:sz w:val="32"/>
          <w:rtl/>
        </w:rPr>
        <w:t xml:space="preserve">  ، </w:t>
      </w:r>
      <w:r w:rsidR="00AC6FAC" w:rsidRPr="009C1DDA">
        <w:rPr>
          <w:rFonts w:ascii="Traditional Arabic" w:hAnsi="Traditional Arabic"/>
          <w:sz w:val="32"/>
          <w:rtl/>
        </w:rPr>
        <w:t>وصح</w:t>
      </w:r>
      <w:r w:rsidR="00AC6FAC" w:rsidRPr="009C1DDA">
        <w:rPr>
          <w:rFonts w:ascii="Traditional Arabic" w:hAnsi="Traditional Arabic"/>
          <w:sz w:val="32"/>
        </w:rPr>
        <w:t xml:space="preserve"> </w:t>
      </w:r>
      <w:r w:rsidR="00AC6FAC" w:rsidRPr="009C1DDA">
        <w:rPr>
          <w:rFonts w:ascii="Traditional Arabic" w:hAnsi="Traditional Arabic"/>
          <w:sz w:val="32"/>
          <w:rtl/>
        </w:rPr>
        <w:t>عن رسول الله صلى الله عليه وسلم وكلنا يديه يمين وعن</w:t>
      </w:r>
      <w:r w:rsidR="00AC6FAC" w:rsidRPr="009C1DDA">
        <w:rPr>
          <w:rFonts w:ascii="Traditional Arabic" w:hAnsi="Traditional Arabic"/>
          <w:sz w:val="32"/>
        </w:rPr>
        <w:t xml:space="preserve"> </w:t>
      </w:r>
      <w:r w:rsidR="00AC6FAC" w:rsidRPr="009C1DDA">
        <w:rPr>
          <w:rFonts w:ascii="Traditional Arabic" w:hAnsi="Traditional Arabic"/>
          <w:sz w:val="32"/>
          <w:rtl/>
        </w:rPr>
        <w:t>يمين الرحمن فهو مثل قوله وما ملكت أيمانكم يريد وما ملكتم ولما كانت اليمين في</w:t>
      </w:r>
      <w:r w:rsidR="00AC6FAC" w:rsidRPr="009C1DDA">
        <w:rPr>
          <w:rFonts w:ascii="Traditional Arabic" w:hAnsi="Traditional Arabic"/>
          <w:sz w:val="32"/>
        </w:rPr>
        <w:t xml:space="preserve"> </w:t>
      </w:r>
      <w:r w:rsidR="00AC6FAC" w:rsidRPr="009C1DDA">
        <w:rPr>
          <w:rFonts w:ascii="Traditional Arabic" w:hAnsi="Traditional Arabic"/>
          <w:sz w:val="32"/>
          <w:rtl/>
        </w:rPr>
        <w:t>لغة العرب يراد بها الحظ للأفضل كما قال الشماخ : إذا ما راية رفعت لمحمد   تلقاها عرابه</w:t>
      </w:r>
      <w:r w:rsidR="00AC6FAC" w:rsidRPr="009C1DDA">
        <w:rPr>
          <w:rFonts w:ascii="Traditional Arabic" w:hAnsi="Traditional Arabic"/>
          <w:sz w:val="32"/>
        </w:rPr>
        <w:t xml:space="preserve"> </w:t>
      </w:r>
      <w:r w:rsidR="00AC6FAC" w:rsidRPr="009C1DDA">
        <w:rPr>
          <w:rFonts w:ascii="Traditional Arabic" w:hAnsi="Traditional Arabic"/>
          <w:sz w:val="32"/>
          <w:rtl/>
        </w:rPr>
        <w:t>باليمين</w:t>
      </w:r>
      <w:r w:rsidR="00AC6FAC" w:rsidRPr="009C1DDA">
        <w:rPr>
          <w:rFonts w:ascii="Traditional Arabic" w:hAnsi="Traditional Arabic"/>
          <w:sz w:val="32"/>
        </w:rPr>
        <w:t xml:space="preserve"> </w:t>
      </w:r>
      <w:r w:rsidR="00AC6FAC" w:rsidRPr="009C1DDA">
        <w:rPr>
          <w:rFonts w:ascii="Traditional Arabic" w:hAnsi="Traditional Arabic"/>
          <w:sz w:val="32"/>
          <w:rtl/>
        </w:rPr>
        <w:t xml:space="preserve"> يريد</w:t>
      </w:r>
      <w:r w:rsidR="00AC6FAC" w:rsidRPr="009C1DDA">
        <w:rPr>
          <w:rFonts w:ascii="Traditional Arabic" w:hAnsi="Traditional Arabic"/>
          <w:sz w:val="32"/>
        </w:rPr>
        <w:t xml:space="preserve"> </w:t>
      </w:r>
      <w:r w:rsidR="00AC6FAC" w:rsidRPr="009C1DDA">
        <w:rPr>
          <w:rFonts w:ascii="Traditional Arabic" w:hAnsi="Traditional Arabic"/>
          <w:sz w:val="32"/>
          <w:rtl/>
        </w:rPr>
        <w:t>أن يتلقاها بالسعي إلا</w:t>
      </w:r>
      <w:r w:rsidR="00AC6FAC" w:rsidRPr="009C1DDA">
        <w:rPr>
          <w:rFonts w:ascii="Traditional Arabic" w:hAnsi="Traditional Arabic"/>
          <w:sz w:val="32"/>
        </w:rPr>
        <w:t xml:space="preserve"> </w:t>
      </w:r>
      <w:r w:rsidR="00AC6FAC" w:rsidRPr="009C1DDA">
        <w:rPr>
          <w:rFonts w:ascii="Traditional Arabic" w:hAnsi="Traditional Arabic"/>
          <w:sz w:val="32"/>
          <w:rtl/>
        </w:rPr>
        <w:t>على كان قوله وكلتا يديه يمين أي كل ما يكون منه تعالى من الفضل فهو الأعلى " أهـــ</w:t>
      </w:r>
      <w:r w:rsidR="00213ABE">
        <w:rPr>
          <w:rFonts w:ascii="Traditional Arabic" w:hAnsi="Traditional Arabic" w:hint="cs"/>
          <w:sz w:val="32"/>
          <w:rtl/>
        </w:rPr>
        <w:t xml:space="preserve"> </w:t>
      </w:r>
      <w:r w:rsidR="00213ABE" w:rsidRPr="00213ABE">
        <w:rPr>
          <w:rFonts w:ascii="Traditional Arabic" w:hAnsi="Traditional Arabic" w:hint="cs"/>
          <w:sz w:val="24"/>
          <w:szCs w:val="24"/>
          <w:rtl/>
        </w:rPr>
        <w:t xml:space="preserve">[ </w:t>
      </w:r>
      <w:r w:rsidR="00213ABE" w:rsidRPr="00213ABE">
        <w:rPr>
          <w:rFonts w:ascii="Traditional Arabic" w:hAnsi="Traditional Arabic"/>
          <w:sz w:val="24"/>
          <w:szCs w:val="24"/>
          <w:rtl/>
        </w:rPr>
        <w:t>الفصل في الملل ج: 2 ص: 127</w:t>
      </w:r>
      <w:r w:rsidR="00213ABE" w:rsidRPr="00213ABE">
        <w:rPr>
          <w:rFonts w:ascii="Traditional Arabic" w:hAnsi="Traditional Arabic" w:hint="cs"/>
          <w:sz w:val="24"/>
          <w:szCs w:val="24"/>
          <w:rtl/>
        </w:rPr>
        <w:t xml:space="preserve"> ] ، </w:t>
      </w:r>
    </w:p>
    <w:p w:rsidR="009456E4" w:rsidRPr="009C1DDA" w:rsidRDefault="00AC31FF" w:rsidP="00AC31FF">
      <w:pPr>
        <w:jc w:val="center"/>
        <w:rPr>
          <w:rFonts w:ascii="Traditional Arabic" w:hAnsi="Traditional Arabic"/>
          <w:sz w:val="32"/>
          <w:rtl/>
        </w:rPr>
      </w:pPr>
      <w:r>
        <w:rPr>
          <w:rFonts w:ascii="Traditional Arabic" w:hAnsi="Traditional Arabic" w:hint="cs"/>
          <w:sz w:val="32"/>
          <w:rtl/>
        </w:rPr>
        <w:t>***</w:t>
      </w:r>
    </w:p>
    <w:p w:rsidR="00AC6FAC" w:rsidRPr="00213ABE" w:rsidRDefault="00213ABE" w:rsidP="00213ABE">
      <w:pPr>
        <w:jc w:val="center"/>
        <w:rPr>
          <w:rFonts w:ascii="Traditional Arabic" w:hAnsi="Traditional Arabic" w:cs="Monotype Koufi"/>
          <w:sz w:val="32"/>
          <w:rtl/>
        </w:rPr>
      </w:pPr>
      <w:r>
        <w:rPr>
          <w:rFonts w:ascii="Traditional Arabic" w:hAnsi="Traditional Arabic" w:cs="Monotype Koufi" w:hint="cs"/>
          <w:sz w:val="32"/>
          <w:rtl/>
        </w:rPr>
        <w:t xml:space="preserve">( ثانياً ) : </w:t>
      </w:r>
      <w:r w:rsidRPr="00213ABE">
        <w:rPr>
          <w:rFonts w:ascii="Traditional Arabic" w:hAnsi="Traditional Arabic" w:cs="Monotype Koufi" w:hint="cs"/>
          <w:sz w:val="32"/>
          <w:rtl/>
        </w:rPr>
        <w:t xml:space="preserve"> </w:t>
      </w:r>
      <w:r w:rsidR="00AC6FAC" w:rsidRPr="00213ABE">
        <w:rPr>
          <w:rFonts w:ascii="Traditional Arabic" w:hAnsi="Traditional Arabic" w:cs="Monotype Koufi"/>
          <w:sz w:val="32"/>
          <w:rtl/>
        </w:rPr>
        <w:t>ما جاء في</w:t>
      </w:r>
      <w:r>
        <w:rPr>
          <w:rFonts w:ascii="Traditional Arabic" w:hAnsi="Traditional Arabic" w:cs="Monotype Koufi" w:hint="cs"/>
          <w:sz w:val="32"/>
          <w:rtl/>
        </w:rPr>
        <w:t xml:space="preserve"> لفظ  (</w:t>
      </w:r>
      <w:r w:rsidR="00AC6FAC" w:rsidRPr="00213ABE">
        <w:rPr>
          <w:rFonts w:ascii="Traditional Arabic" w:hAnsi="Traditional Arabic" w:cs="Monotype Koufi"/>
          <w:sz w:val="32"/>
          <w:rtl/>
        </w:rPr>
        <w:t xml:space="preserve"> الإصبع </w:t>
      </w:r>
      <w:r>
        <w:rPr>
          <w:rFonts w:ascii="Traditional Arabic" w:hAnsi="Traditional Arabic" w:cs="Monotype Koufi" w:hint="cs"/>
          <w:sz w:val="32"/>
          <w:rtl/>
        </w:rPr>
        <w:t xml:space="preserve">) </w:t>
      </w:r>
      <w:r w:rsidR="00AC6FAC" w:rsidRPr="00213ABE">
        <w:rPr>
          <w:rFonts w:ascii="Traditional Arabic" w:hAnsi="Traditional Arabic" w:cs="Monotype Koufi"/>
          <w:sz w:val="32"/>
          <w:rtl/>
        </w:rPr>
        <w:t xml:space="preserve">مضافاً إلى الله تعالى </w:t>
      </w:r>
    </w:p>
    <w:p w:rsidR="00AC6FAC" w:rsidRPr="009C1DDA" w:rsidRDefault="00AC6FAC" w:rsidP="00374698">
      <w:pPr>
        <w:jc w:val="both"/>
        <w:rPr>
          <w:rFonts w:ascii="Traditional Arabic" w:hAnsi="Traditional Arabic"/>
          <w:sz w:val="32"/>
          <w:rtl/>
        </w:rPr>
      </w:pPr>
      <w:r w:rsidRPr="009C1DDA">
        <w:rPr>
          <w:rFonts w:ascii="Traditional Arabic" w:hAnsi="Traditional Arabic"/>
          <w:sz w:val="32"/>
          <w:rtl/>
        </w:rPr>
        <w:t>لفظ الإصبع مضافاً إلى الله تعالى غير مذكور في القرآن ، لكنه مذكور في الحديث</w:t>
      </w:r>
      <w:r w:rsidR="00213ABE">
        <w:rPr>
          <w:rFonts w:ascii="Traditional Arabic" w:hAnsi="Traditional Arabic" w:hint="cs"/>
          <w:sz w:val="32"/>
          <w:rtl/>
        </w:rPr>
        <w:t xml:space="preserve"> ،  </w:t>
      </w:r>
      <w:r w:rsidRPr="009C1DDA">
        <w:rPr>
          <w:rFonts w:ascii="Traditional Arabic" w:hAnsi="Traditional Arabic"/>
          <w:bCs/>
          <w:sz w:val="32"/>
          <w:rtl/>
        </w:rPr>
        <w:t>فقد أخرج البخاري ومسلم</w:t>
      </w:r>
      <w:r w:rsidRPr="009C1DDA">
        <w:rPr>
          <w:rFonts w:ascii="Traditional Arabic" w:hAnsi="Traditional Arabic"/>
          <w:sz w:val="32"/>
          <w:rtl/>
        </w:rPr>
        <w:t xml:space="preserve"> عن ابن مسعود قال جاء حبر إلى النبي صلى الله عليه وسلم فقال يا محمد أو يا أبا القاسم إن الله يمسك السماوات يوم القيامة على إصبع والأرضين على إصبع والشجر على إصبع والماء والثرى على إصبع وسائر الخلائق على إصبع ثم يهزهن فيقول أنا الملك أنا الملك فضحك رسول الله صلى الله عليه وسلم تعجبا مما قال الحبر وتصديقا له ثم قرأ  { وَمَا قَدَرُوا اللَّهَ حَقَّ قَدْرِهِ وَالْأَرْضُ جَمِيعًا قَبْضَتُهُ يَوْمَ الْقِيَامَةِ وَالسَّمَوَاتُ مَطْوِيَّاتٌ بِيَمِينِهِ } [الزمر: 67]</w:t>
      </w:r>
      <w:r w:rsidR="00213ABE">
        <w:rPr>
          <w:rFonts w:ascii="Traditional Arabic" w:hAnsi="Traditional Arabic" w:hint="cs"/>
          <w:sz w:val="32"/>
          <w:rtl/>
        </w:rPr>
        <w:t xml:space="preserve">  ،  </w:t>
      </w:r>
      <w:r w:rsidRPr="009C1DDA">
        <w:rPr>
          <w:rFonts w:ascii="Traditional Arabic" w:hAnsi="Traditional Arabic"/>
          <w:bCs/>
          <w:sz w:val="32"/>
          <w:rtl/>
        </w:rPr>
        <w:t>وأخرج البخاري ومسلم</w:t>
      </w:r>
      <w:r w:rsidRPr="009C1DDA">
        <w:rPr>
          <w:rFonts w:ascii="Traditional Arabic" w:hAnsi="Traditional Arabic"/>
          <w:sz w:val="32"/>
          <w:rtl/>
        </w:rPr>
        <w:t xml:space="preserve"> قوله صلى الله عليه وسلم (( إن قلوب بني آدم كلها بين إصبعين من أصابع الرحمان كقلب واحد يصرفها كيف يشاء ثم قال عليه السلام اللهم مصرف القلوب صرف قلوبنا إلى طاعتك ))</w:t>
      </w:r>
      <w:r w:rsidR="00213ABE">
        <w:rPr>
          <w:rFonts w:ascii="Traditional Arabic" w:hAnsi="Traditional Arabic" w:hint="cs"/>
          <w:sz w:val="32"/>
          <w:rtl/>
        </w:rPr>
        <w:t xml:space="preserve"> ، </w:t>
      </w:r>
      <w:r w:rsidRPr="009C1DDA">
        <w:rPr>
          <w:rFonts w:ascii="Traditional Arabic" w:hAnsi="Traditional Arabic"/>
          <w:bCs/>
          <w:sz w:val="32"/>
          <w:rtl/>
        </w:rPr>
        <w:t xml:space="preserve">قلت </w:t>
      </w:r>
      <w:r w:rsidRPr="009C1DDA">
        <w:rPr>
          <w:rFonts w:ascii="Traditional Arabic" w:hAnsi="Traditional Arabic"/>
          <w:sz w:val="32"/>
          <w:rtl/>
        </w:rPr>
        <w:t>: قد</w:t>
      </w:r>
      <w:r w:rsidRPr="009C1DDA">
        <w:rPr>
          <w:rFonts w:ascii="Traditional Arabic" w:hAnsi="Traditional Arabic"/>
          <w:sz w:val="32"/>
        </w:rPr>
        <w:t xml:space="preserve"> </w:t>
      </w:r>
      <w:r w:rsidRPr="009C1DDA">
        <w:rPr>
          <w:rFonts w:ascii="Traditional Arabic" w:hAnsi="Traditional Arabic"/>
          <w:sz w:val="32"/>
          <w:rtl/>
        </w:rPr>
        <w:t>تقرر إن اليد ليست بجارحة حتى يتوهم من ثبوتها ثبوت الأصابع كجارحة تعالى الله الأحد الصمد القيوم الغني عن ذلك علواً كبيرا ، إذ كل إسم من هذه الأسماء الحسنى ينفي الأجزاء والأبعاض والجوارح عن الله تعالى وينزهه عنها ،</w:t>
      </w:r>
      <w:r w:rsidR="00213ABE">
        <w:rPr>
          <w:rFonts w:ascii="Traditional Arabic" w:hAnsi="Traditional Arabic" w:hint="cs"/>
          <w:sz w:val="32"/>
          <w:rtl/>
        </w:rPr>
        <w:t xml:space="preserve"> </w:t>
      </w:r>
      <w:r w:rsidRPr="009C1DDA">
        <w:rPr>
          <w:rFonts w:ascii="Traditional Arabic" w:hAnsi="Traditional Arabic"/>
          <w:sz w:val="32"/>
          <w:rtl/>
        </w:rPr>
        <w:t>وعلى ذلك فالمعنى المتبادر إلى الذهن عند سرد الحديث الأول هو كمال قدرة الله  على الكون بأسره ، ولما كانت السماوات والأرض أعظم الموجودات وكان إمساكها</w:t>
      </w:r>
      <w:r w:rsidRPr="009C1DDA">
        <w:rPr>
          <w:rFonts w:ascii="Traditional Arabic" w:hAnsi="Traditional Arabic"/>
          <w:sz w:val="32"/>
        </w:rPr>
        <w:t xml:space="preserve"> </w:t>
      </w:r>
      <w:r w:rsidRPr="009C1DDA">
        <w:rPr>
          <w:rFonts w:ascii="Traditional Arabic" w:hAnsi="Traditional Arabic"/>
          <w:sz w:val="32"/>
          <w:rtl/>
        </w:rPr>
        <w:t>إلى الله كالشيء الحقير الذي نجعله بين أصابعنا ونهزه بأيدينا ونتصرف فيه كيف</w:t>
      </w:r>
      <w:r w:rsidRPr="009C1DDA">
        <w:rPr>
          <w:rFonts w:ascii="Traditional Arabic" w:hAnsi="Traditional Arabic"/>
          <w:sz w:val="32"/>
        </w:rPr>
        <w:t xml:space="preserve"> </w:t>
      </w:r>
      <w:r w:rsidRPr="009C1DDA">
        <w:rPr>
          <w:rFonts w:ascii="Traditional Arabic" w:hAnsi="Traditional Arabic"/>
          <w:sz w:val="32"/>
          <w:rtl/>
        </w:rPr>
        <w:t>شئنا دل ذلك على قوته القاهرة وعظمته الباهرة لا إله إلا هو سبحانه</w:t>
      </w:r>
      <w:r w:rsidR="00213ABE">
        <w:rPr>
          <w:rFonts w:ascii="Traditional Arabic" w:hAnsi="Traditional Arabic" w:hint="cs"/>
          <w:sz w:val="32"/>
          <w:rtl/>
        </w:rPr>
        <w:t xml:space="preserve"> ،  </w:t>
      </w:r>
      <w:r w:rsidRPr="009C1DDA">
        <w:rPr>
          <w:rFonts w:ascii="Traditional Arabic" w:hAnsi="Traditional Arabic"/>
          <w:sz w:val="32"/>
          <w:rtl/>
        </w:rPr>
        <w:t>وقد جاء في إرشاد</w:t>
      </w:r>
      <w:r w:rsidRPr="009C1DDA">
        <w:rPr>
          <w:rFonts w:ascii="Traditional Arabic" w:hAnsi="Traditional Arabic"/>
          <w:sz w:val="32"/>
        </w:rPr>
        <w:t xml:space="preserve"> </w:t>
      </w:r>
      <w:r w:rsidRPr="009C1DDA">
        <w:rPr>
          <w:rFonts w:ascii="Traditional Arabic" w:hAnsi="Traditional Arabic"/>
          <w:sz w:val="32"/>
          <w:rtl/>
        </w:rPr>
        <w:t>الساري للقسطلاني : " وتؤول الاصبع</w:t>
      </w:r>
      <w:r w:rsidRPr="009C1DDA">
        <w:rPr>
          <w:rFonts w:ascii="Traditional Arabic" w:hAnsi="Traditional Arabic"/>
          <w:sz w:val="32"/>
        </w:rPr>
        <w:t xml:space="preserve"> </w:t>
      </w:r>
      <w:r w:rsidRPr="009C1DDA">
        <w:rPr>
          <w:rFonts w:ascii="Traditional Arabic" w:hAnsi="Traditional Arabic"/>
          <w:sz w:val="32"/>
          <w:rtl/>
        </w:rPr>
        <w:t>هنا بالقدرة إذ إرادة الجارحة مستحيلة ، و.. إنما ضحك أفصح</w:t>
      </w:r>
      <w:r w:rsidRPr="009C1DDA">
        <w:rPr>
          <w:rFonts w:ascii="Traditional Arabic" w:hAnsi="Traditional Arabic"/>
          <w:sz w:val="32"/>
        </w:rPr>
        <w:t xml:space="preserve"> </w:t>
      </w:r>
      <w:r w:rsidRPr="009C1DDA">
        <w:rPr>
          <w:rFonts w:ascii="Traditional Arabic" w:hAnsi="Traditional Arabic"/>
          <w:sz w:val="32"/>
          <w:rtl/>
        </w:rPr>
        <w:t xml:space="preserve"> العرب وتعجب</w:t>
      </w:r>
      <w:r w:rsidRPr="009C1DDA">
        <w:rPr>
          <w:rFonts w:ascii="Traditional Arabic" w:hAnsi="Traditional Arabic"/>
          <w:sz w:val="32"/>
        </w:rPr>
        <w:t xml:space="preserve"> </w:t>
      </w:r>
      <w:r w:rsidRPr="009C1DDA">
        <w:rPr>
          <w:rFonts w:ascii="Traditional Arabic" w:hAnsi="Traditional Arabic"/>
          <w:sz w:val="32"/>
          <w:rtl/>
        </w:rPr>
        <w:t>لأنه لم يفهم منه إلا ما يفهمه علماء البيان من غير تصور إمساك ولا أصبع ولا هز</w:t>
      </w:r>
      <w:r w:rsidRPr="009C1DDA">
        <w:rPr>
          <w:rFonts w:ascii="Traditional Arabic" w:hAnsi="Traditional Arabic"/>
          <w:sz w:val="32"/>
        </w:rPr>
        <w:t xml:space="preserve"> </w:t>
      </w:r>
      <w:r w:rsidRPr="009C1DDA">
        <w:rPr>
          <w:rFonts w:ascii="Traditional Arabic" w:hAnsi="Traditional Arabic"/>
          <w:sz w:val="32"/>
          <w:rtl/>
        </w:rPr>
        <w:t>ولا شيء من ذلك ولكن فهمه وقع أول شيء وأخره على الزبدة والخلاصة التي هي الدلالة</w:t>
      </w:r>
      <w:r w:rsidRPr="009C1DDA">
        <w:rPr>
          <w:rFonts w:ascii="Traditional Arabic" w:hAnsi="Traditional Arabic"/>
          <w:sz w:val="32"/>
        </w:rPr>
        <w:t xml:space="preserve"> </w:t>
      </w:r>
      <w:r w:rsidRPr="009C1DDA">
        <w:rPr>
          <w:rFonts w:ascii="Traditional Arabic" w:hAnsi="Traditional Arabic"/>
          <w:sz w:val="32"/>
          <w:rtl/>
        </w:rPr>
        <w:t>على القدرة الباهرة " أهـ</w:t>
      </w:r>
      <w:r w:rsidR="00213ABE">
        <w:rPr>
          <w:rFonts w:ascii="Traditional Arabic" w:hAnsi="Traditional Arabic" w:hint="cs"/>
          <w:sz w:val="32"/>
          <w:rtl/>
          <w:lang w:bidi="ar-KW"/>
        </w:rPr>
        <w:t xml:space="preserve"> </w:t>
      </w:r>
      <w:r w:rsidR="00374698">
        <w:rPr>
          <w:rFonts w:ascii="Traditional Arabic" w:hAnsi="Traditional Arabic" w:hint="cs"/>
          <w:sz w:val="32"/>
          <w:rtl/>
          <w:lang w:bidi="ar-KW"/>
        </w:rPr>
        <w:t xml:space="preserve">[ </w:t>
      </w:r>
      <w:r w:rsidR="00374698">
        <w:rPr>
          <w:rFonts w:ascii="Traditional Arabic" w:hAnsi="Traditional Arabic"/>
          <w:bCs/>
          <w:sz w:val="24"/>
          <w:szCs w:val="24"/>
          <w:rtl/>
        </w:rPr>
        <w:t xml:space="preserve">إرشاد الساري </w:t>
      </w:r>
      <w:r w:rsidR="00374698">
        <w:rPr>
          <w:rFonts w:ascii="Traditional Arabic" w:hAnsi="Traditional Arabic"/>
          <w:bCs/>
          <w:sz w:val="24"/>
          <w:szCs w:val="24"/>
        </w:rPr>
        <w:t>:</w:t>
      </w:r>
      <w:r w:rsidR="00374698">
        <w:rPr>
          <w:rFonts w:ascii="Traditional Arabic" w:hAnsi="Traditional Arabic" w:hint="cs"/>
          <w:bCs/>
          <w:sz w:val="24"/>
          <w:szCs w:val="24"/>
          <w:rtl/>
        </w:rPr>
        <w:t>ج 15ص381 ]</w:t>
      </w:r>
      <w:r w:rsidR="00213ABE">
        <w:rPr>
          <w:rFonts w:ascii="Traditional Arabic" w:hAnsi="Traditional Arabic" w:hint="cs"/>
          <w:sz w:val="32"/>
          <w:rtl/>
          <w:lang w:bidi="ar-KW"/>
        </w:rPr>
        <w:t xml:space="preserve"> ،  </w:t>
      </w:r>
      <w:r w:rsidRPr="009C1DDA">
        <w:rPr>
          <w:rFonts w:ascii="Traditional Arabic" w:hAnsi="Traditional Arabic"/>
          <w:sz w:val="32"/>
          <w:rtl/>
        </w:rPr>
        <w:t>والحديث الثاني يدل على كمال</w:t>
      </w:r>
      <w:r w:rsidRPr="009C1DDA">
        <w:rPr>
          <w:rFonts w:ascii="Traditional Arabic" w:hAnsi="Traditional Arabic"/>
          <w:sz w:val="32"/>
        </w:rPr>
        <w:t xml:space="preserve"> </w:t>
      </w:r>
      <w:r w:rsidRPr="009C1DDA">
        <w:rPr>
          <w:rFonts w:ascii="Traditional Arabic" w:hAnsi="Traditional Arabic"/>
          <w:sz w:val="32"/>
          <w:rtl/>
        </w:rPr>
        <w:t xml:space="preserve">قدرة الله على الإنسان وأن قلبه تحت تصرف الرحمن يقلبه كيف يشاء ،ولو فهم الحديث على ظاهر ألفاظه دون فهم بلاغته وجمال معناه لزم أن يكون لله تعالى بحسب كل قلب إصبعان وهما حاصلان في صدر كل إنسان وذلك سخيف وباطل ، ويلزم أن يكون إصبعاه في أجوافنا وهذا يوهم الحلول والاتحاد وذلك أيضاً ضلال باطل محال ، ويوهم أن الله تعالى لا يصح منه التصرف إلا بالأصابع وهو عجز وحاجة وذلك على الله الغني  محال ، والتأويل الصحيح للإصبع في الحديث أن الشيء الذي يأخذه الإنسان بإصبعه يكون مقدور قدرته ، ومحل تصرفه على وجه السهولة ، من غير ممانعة أصلاً ، ولما كانت الإصبع سبباً لهذه الممكنة والقدرة ، جعل لفظ الإصبع كناية عن تلك القدرة الكاملة </w:t>
      </w:r>
      <w:r w:rsidR="00213ABE">
        <w:rPr>
          <w:rFonts w:ascii="Traditional Arabic" w:hAnsi="Traditional Arabic" w:hint="cs"/>
          <w:sz w:val="32"/>
          <w:rtl/>
          <w:lang w:bidi="ar-KW"/>
        </w:rPr>
        <w:t xml:space="preserve">،  </w:t>
      </w:r>
      <w:r w:rsidRPr="009C1DDA">
        <w:rPr>
          <w:rFonts w:ascii="Traditional Arabic" w:hAnsi="Traditional Arabic"/>
          <w:sz w:val="32"/>
          <w:rtl/>
        </w:rPr>
        <w:t xml:space="preserve">فعلى هذا فالمراد المجاز كما يقال فلان في قبضتي وفي كفي لا يراد أنه حال في كفه بل المراد تحت قدرتي ويقال فلان في خنصري وبين إصبعي أقلبه كيف شئت يعني أنه هين علي والتصرف فيه كيف شئت فمعنى الحديث أنه سبحانه يتصرف في قلوب عباده وغيرها كيف شاء لا يمتنع عليه منها شيء ولا يفوته ما أراده كما لا يمتنع على الإنسان ما كان بين إصبعيه فخاطب الرسول </w:t>
      </w:r>
      <w:r w:rsidR="00213ABE">
        <w:rPr>
          <w:rFonts w:ascii="Traditional Arabic" w:hAnsi="Traditional Arabic"/>
          <w:sz w:val="32"/>
          <w:rtl/>
        </w:rPr>
        <w:t>صلى الله عليه وسلم</w:t>
      </w:r>
      <w:r w:rsidRPr="009C1DDA">
        <w:rPr>
          <w:rFonts w:ascii="Traditional Arabic" w:hAnsi="Traditional Arabic"/>
          <w:sz w:val="32"/>
          <w:rtl/>
        </w:rPr>
        <w:t xml:space="preserve"> العرب كما يفهمونه ومثله بالمعاني الحسية تأكيدا له في نفوسهم ،</w:t>
      </w:r>
      <w:r w:rsidR="00213ABE">
        <w:rPr>
          <w:rFonts w:ascii="Traditional Arabic" w:hAnsi="Traditional Arabic" w:hint="cs"/>
          <w:sz w:val="32"/>
          <w:rtl/>
        </w:rPr>
        <w:t xml:space="preserve"> </w:t>
      </w:r>
      <w:r w:rsidRPr="009C1DDA">
        <w:rPr>
          <w:rFonts w:ascii="Traditional Arabic" w:hAnsi="Traditional Arabic"/>
          <w:sz w:val="32"/>
          <w:rtl/>
        </w:rPr>
        <w:t xml:space="preserve">فإن قيل قدرة الله تعالى واحدة والإصبعان للتثنية ، </w:t>
      </w:r>
      <w:r w:rsidRPr="009C1DDA">
        <w:rPr>
          <w:rFonts w:ascii="Traditional Arabic" w:hAnsi="Traditional Arabic"/>
          <w:bCs/>
          <w:sz w:val="32"/>
          <w:rtl/>
        </w:rPr>
        <w:t>قلنا الجواب أن التثنية تنافي الأحدية المطلقة التي هي أساس التوحيد وثلث الديانة ، ولكن التثنية هاهنا مجاز واستعارة واقعة موقع التمثيل بحسب ما اعتادوه غير مقصود به التثنية والجمع ،</w:t>
      </w:r>
      <w:r w:rsidR="00213ABE">
        <w:rPr>
          <w:rFonts w:ascii="Traditional Arabic" w:hAnsi="Traditional Arabic" w:hint="cs"/>
          <w:bCs/>
          <w:sz w:val="32"/>
          <w:rtl/>
        </w:rPr>
        <w:t xml:space="preserve"> </w:t>
      </w:r>
      <w:r w:rsidRPr="009C1DDA">
        <w:rPr>
          <w:rFonts w:ascii="Traditional Arabic" w:hAnsi="Traditional Arabic"/>
          <w:bCs/>
          <w:sz w:val="32"/>
          <w:rtl/>
        </w:rPr>
        <w:t>قال الحافظ العلائي</w:t>
      </w:r>
      <w:r w:rsidRPr="009C1DDA">
        <w:rPr>
          <w:rFonts w:ascii="Traditional Arabic" w:hAnsi="Traditional Arabic"/>
          <w:sz w:val="32"/>
          <w:rtl/>
        </w:rPr>
        <w:t xml:space="preserve"> " ويتخرج كثير</w:t>
      </w:r>
      <w:r w:rsidRPr="009C1DDA">
        <w:rPr>
          <w:rFonts w:ascii="Traditional Arabic" w:hAnsi="Traditional Arabic"/>
          <w:sz w:val="32"/>
        </w:rPr>
        <w:t xml:space="preserve"> </w:t>
      </w:r>
      <w:r w:rsidRPr="009C1DDA">
        <w:rPr>
          <w:rFonts w:ascii="Traditional Arabic" w:hAnsi="Traditional Arabic"/>
          <w:sz w:val="32"/>
          <w:rtl/>
        </w:rPr>
        <w:t>من أحاديث الصفات</w:t>
      </w:r>
      <w:r w:rsidRPr="009C1DDA">
        <w:rPr>
          <w:rFonts w:ascii="Traditional Arabic" w:hAnsi="Traditional Arabic"/>
          <w:sz w:val="32"/>
        </w:rPr>
        <w:t xml:space="preserve"> </w:t>
      </w:r>
      <w:r w:rsidRPr="009C1DDA">
        <w:rPr>
          <w:rFonts w:ascii="Traditional Arabic" w:hAnsi="Traditional Arabic"/>
          <w:sz w:val="32"/>
          <w:rtl/>
        </w:rPr>
        <w:t>على</w:t>
      </w:r>
      <w:r w:rsidRPr="009C1DDA">
        <w:rPr>
          <w:rFonts w:ascii="Traditional Arabic" w:hAnsi="Traditional Arabic"/>
          <w:sz w:val="32"/>
        </w:rPr>
        <w:t xml:space="preserve"> </w:t>
      </w:r>
      <w:r w:rsidRPr="009C1DDA">
        <w:rPr>
          <w:rFonts w:ascii="Traditional Arabic" w:hAnsi="Traditional Arabic"/>
          <w:sz w:val="32"/>
          <w:rtl/>
        </w:rPr>
        <w:t>الاستعارة التخييلية وهي ان يشترك شيئان في وصف</w:t>
      </w:r>
      <w:r w:rsidRPr="009C1DDA">
        <w:rPr>
          <w:rFonts w:ascii="Traditional Arabic" w:hAnsi="Traditional Arabic"/>
          <w:sz w:val="32"/>
        </w:rPr>
        <w:t xml:space="preserve"> </w:t>
      </w:r>
      <w:r w:rsidRPr="009C1DDA">
        <w:rPr>
          <w:rFonts w:ascii="Traditional Arabic" w:hAnsi="Traditional Arabic"/>
          <w:sz w:val="32"/>
          <w:rtl/>
        </w:rPr>
        <w:t>ثم يعتمد لوازم أحدهما حيث</w:t>
      </w:r>
      <w:r w:rsidRPr="009C1DDA">
        <w:rPr>
          <w:rFonts w:ascii="Traditional Arabic" w:hAnsi="Traditional Arabic"/>
          <w:sz w:val="32"/>
        </w:rPr>
        <w:t xml:space="preserve"> </w:t>
      </w:r>
      <w:r w:rsidRPr="009C1DDA">
        <w:rPr>
          <w:rFonts w:ascii="Traditional Arabic" w:hAnsi="Traditional Arabic"/>
          <w:sz w:val="32"/>
          <w:rtl/>
        </w:rPr>
        <w:t>تكون</w:t>
      </w:r>
      <w:r w:rsidRPr="009C1DDA">
        <w:rPr>
          <w:rFonts w:ascii="Traditional Arabic" w:hAnsi="Traditional Arabic"/>
          <w:sz w:val="32"/>
        </w:rPr>
        <w:t xml:space="preserve"> </w:t>
      </w:r>
      <w:r w:rsidRPr="009C1DDA">
        <w:rPr>
          <w:rFonts w:ascii="Traditional Arabic" w:hAnsi="Traditional Arabic"/>
          <w:sz w:val="32"/>
          <w:rtl/>
        </w:rPr>
        <w:t>جهة الاشتراك وصفا فيثبت كماله في المستعار بواسطة</w:t>
      </w:r>
      <w:r w:rsidRPr="009C1DDA">
        <w:rPr>
          <w:rFonts w:ascii="Traditional Arabic" w:hAnsi="Traditional Arabic"/>
          <w:sz w:val="32"/>
        </w:rPr>
        <w:t xml:space="preserve"> </w:t>
      </w:r>
      <w:r w:rsidRPr="009C1DDA">
        <w:rPr>
          <w:rFonts w:ascii="Traditional Arabic" w:hAnsi="Traditional Arabic"/>
          <w:sz w:val="32"/>
          <w:rtl/>
        </w:rPr>
        <w:t>شيء آخر فيثبت ذلك للمستعار</w:t>
      </w:r>
      <w:r w:rsidRPr="009C1DDA">
        <w:rPr>
          <w:rFonts w:ascii="Traditional Arabic" w:hAnsi="Traditional Arabic"/>
          <w:sz w:val="32"/>
        </w:rPr>
        <w:t xml:space="preserve"> </w:t>
      </w:r>
      <w:r w:rsidRPr="009C1DDA">
        <w:rPr>
          <w:rFonts w:ascii="Traditional Arabic" w:hAnsi="Traditional Arabic"/>
          <w:sz w:val="32"/>
          <w:rtl/>
        </w:rPr>
        <w:t>مبالغة</w:t>
      </w:r>
      <w:r w:rsidRPr="009C1DDA">
        <w:rPr>
          <w:rFonts w:ascii="Traditional Arabic" w:hAnsi="Traditional Arabic"/>
          <w:sz w:val="32"/>
        </w:rPr>
        <w:t xml:space="preserve"> </w:t>
      </w:r>
      <w:r w:rsidRPr="009C1DDA">
        <w:rPr>
          <w:rFonts w:ascii="Traditional Arabic" w:hAnsi="Traditional Arabic"/>
          <w:sz w:val="32"/>
          <w:rtl/>
        </w:rPr>
        <w:t>في اثبات المشترك قال وبالحمل على هذه الاستعارة</w:t>
      </w:r>
      <w:r w:rsidRPr="009C1DDA">
        <w:rPr>
          <w:rFonts w:ascii="Traditional Arabic" w:hAnsi="Traditional Arabic"/>
          <w:sz w:val="32"/>
        </w:rPr>
        <w:t xml:space="preserve"> </w:t>
      </w:r>
      <w:r w:rsidRPr="009C1DDA">
        <w:rPr>
          <w:rFonts w:ascii="Traditional Arabic" w:hAnsi="Traditional Arabic"/>
          <w:sz w:val="32"/>
          <w:rtl/>
        </w:rPr>
        <w:t>التخييلية يحصل التخلص</w:t>
      </w:r>
      <w:r w:rsidRPr="009C1DDA">
        <w:rPr>
          <w:rFonts w:ascii="Traditional Arabic" w:hAnsi="Traditional Arabic"/>
          <w:sz w:val="32"/>
        </w:rPr>
        <w:t xml:space="preserve"> </w:t>
      </w:r>
      <w:r w:rsidRPr="009C1DDA">
        <w:rPr>
          <w:rFonts w:ascii="Traditional Arabic" w:hAnsi="Traditional Arabic"/>
          <w:sz w:val="32"/>
          <w:rtl/>
        </w:rPr>
        <w:t>من</w:t>
      </w:r>
      <w:r w:rsidRPr="009C1DDA">
        <w:rPr>
          <w:rFonts w:ascii="Traditional Arabic" w:hAnsi="Traditional Arabic"/>
          <w:sz w:val="32"/>
        </w:rPr>
        <w:t xml:space="preserve"> </w:t>
      </w:r>
      <w:r w:rsidRPr="009C1DDA">
        <w:rPr>
          <w:rFonts w:ascii="Traditional Arabic" w:hAnsi="Traditional Arabic"/>
          <w:sz w:val="32"/>
          <w:rtl/>
        </w:rPr>
        <w:t>مهاوي التجسم</w:t>
      </w:r>
      <w:r w:rsidRPr="009C1DDA">
        <w:rPr>
          <w:rFonts w:ascii="Traditional Arabic" w:hAnsi="Traditional Arabic"/>
          <w:bCs/>
          <w:sz w:val="32"/>
          <w:rtl/>
        </w:rPr>
        <w:t xml:space="preserve"> </w:t>
      </w:r>
      <w:r w:rsidRPr="009C1DDA">
        <w:rPr>
          <w:rFonts w:ascii="Traditional Arabic" w:hAnsi="Traditional Arabic"/>
          <w:sz w:val="32"/>
          <w:rtl/>
        </w:rPr>
        <w:t xml:space="preserve"> " أهـ</w:t>
      </w:r>
      <w:r w:rsidR="00213ABE">
        <w:rPr>
          <w:rFonts w:ascii="Traditional Arabic" w:hAnsi="Traditional Arabic" w:hint="cs"/>
          <w:sz w:val="32"/>
          <w:rtl/>
        </w:rPr>
        <w:t xml:space="preserve"> </w:t>
      </w:r>
      <w:r w:rsidR="00374698">
        <w:rPr>
          <w:rFonts w:ascii="Traditional Arabic" w:hAnsi="Traditional Arabic" w:hint="cs"/>
          <w:sz w:val="32"/>
          <w:rtl/>
        </w:rPr>
        <w:t xml:space="preserve">[  </w:t>
      </w:r>
      <w:r w:rsidR="00374698" w:rsidRPr="00754206">
        <w:rPr>
          <w:rFonts w:ascii="Traditional Arabic" w:hAnsi="Traditional Arabic"/>
          <w:b/>
          <w:bCs/>
          <w:sz w:val="24"/>
          <w:szCs w:val="24"/>
          <w:rtl/>
        </w:rPr>
        <w:t>فتح الباري ج: 13 ص: 431</w:t>
      </w:r>
      <w:r w:rsidR="00374698">
        <w:rPr>
          <w:rFonts w:ascii="Traditional Arabic" w:hAnsi="Traditional Arabic" w:hint="cs"/>
          <w:b/>
          <w:bCs/>
          <w:sz w:val="24"/>
          <w:szCs w:val="24"/>
          <w:rtl/>
        </w:rPr>
        <w:t xml:space="preserve"> ] </w:t>
      </w:r>
      <w:r w:rsidR="00213ABE">
        <w:rPr>
          <w:rFonts w:ascii="Traditional Arabic" w:hAnsi="Traditional Arabic" w:hint="cs"/>
          <w:sz w:val="32"/>
          <w:rtl/>
        </w:rPr>
        <w:t xml:space="preserve">، </w:t>
      </w:r>
      <w:r w:rsidRPr="009C1DDA">
        <w:rPr>
          <w:rFonts w:ascii="Traditional Arabic" w:hAnsi="Traditional Arabic"/>
          <w:sz w:val="32"/>
          <w:rtl/>
        </w:rPr>
        <w:t>وفي النهاية إطلاق الأصابع عليه تعالى مجاز كإطلاق اليد واليمين والعين والسمع وهو جار مجرى التمثيل والكناية عن سرعة تقلب القلوب وأن ذلك أمر معقود بمشيئة الله ، وتخصيص ذكر</w:t>
      </w:r>
      <w:r w:rsidRPr="009C1DDA">
        <w:rPr>
          <w:rFonts w:ascii="Traditional Arabic" w:hAnsi="Traditional Arabic"/>
          <w:sz w:val="32"/>
        </w:rPr>
        <w:t xml:space="preserve"> </w:t>
      </w:r>
      <w:r w:rsidRPr="009C1DDA">
        <w:rPr>
          <w:rFonts w:ascii="Traditional Arabic" w:hAnsi="Traditional Arabic"/>
          <w:sz w:val="32"/>
          <w:rtl/>
        </w:rPr>
        <w:t xml:space="preserve">الأصابع كناية عن إجراء القدرة والبطش وسهولة التقليب لأن ذلك يكون باليد والأصابع </w:t>
      </w:r>
      <w:r w:rsidR="00213ABE">
        <w:rPr>
          <w:rFonts w:ascii="Traditional Arabic" w:hAnsi="Traditional Arabic" w:hint="cs"/>
          <w:sz w:val="32"/>
          <w:rtl/>
        </w:rPr>
        <w:t xml:space="preserve">،  </w:t>
      </w:r>
      <w:r w:rsidRPr="009C1DDA">
        <w:rPr>
          <w:rFonts w:ascii="Traditional Arabic" w:hAnsi="Traditional Arabic"/>
          <w:bCs/>
          <w:sz w:val="32"/>
          <w:rtl/>
        </w:rPr>
        <w:t>وإليك أخي الكريم بعض أقوال أئمة التنزيه في فهم المراد من إضافة الإصبع إلى الله تعالى</w:t>
      </w:r>
      <w:r w:rsidR="00213ABE">
        <w:rPr>
          <w:rFonts w:ascii="Traditional Arabic" w:hAnsi="Traditional Arabic" w:hint="cs"/>
          <w:bCs/>
          <w:sz w:val="32"/>
          <w:rtl/>
        </w:rPr>
        <w:t xml:space="preserve">  : </w:t>
      </w:r>
      <w:r w:rsidRPr="00213ABE">
        <w:rPr>
          <w:rFonts w:ascii="Traditional Arabic" w:hAnsi="Traditional Arabic"/>
          <w:b/>
          <w:bCs/>
          <w:sz w:val="32"/>
          <w:rtl/>
        </w:rPr>
        <w:t>قال العلامة ابن الجوزي الحنبلي رحمه الله</w:t>
      </w:r>
      <w:r w:rsidRPr="009C1DDA">
        <w:rPr>
          <w:rFonts w:ascii="Traditional Arabic" w:hAnsi="Traditional Arabic"/>
          <w:sz w:val="32"/>
          <w:rtl/>
        </w:rPr>
        <w:t xml:space="preserve"> </w:t>
      </w:r>
      <w:r w:rsidR="00213ABE">
        <w:rPr>
          <w:rFonts w:ascii="Traditional Arabic" w:hAnsi="Traditional Arabic" w:hint="cs"/>
          <w:sz w:val="32"/>
          <w:rtl/>
        </w:rPr>
        <w:t>-</w:t>
      </w:r>
      <w:r w:rsidRPr="009C1DDA">
        <w:rPr>
          <w:rFonts w:ascii="Traditional Arabic" w:hAnsi="Traditional Arabic"/>
          <w:sz w:val="32"/>
          <w:rtl/>
        </w:rPr>
        <w:t xml:space="preserve"> بعد ذكر خبر اليهودي </w:t>
      </w:r>
      <w:r w:rsidR="00213ABE">
        <w:rPr>
          <w:rFonts w:ascii="Traditional Arabic" w:hAnsi="Traditional Arabic" w:hint="cs"/>
          <w:sz w:val="32"/>
          <w:rtl/>
        </w:rPr>
        <w:t xml:space="preserve">- :  </w:t>
      </w:r>
      <w:r w:rsidRPr="009C1DDA">
        <w:rPr>
          <w:rFonts w:ascii="Traditional Arabic" w:hAnsi="Traditional Arabic"/>
          <w:sz w:val="32"/>
          <w:rtl/>
        </w:rPr>
        <w:t xml:space="preserve">" قال أبو سليمان الخطابي : لا تثبت لله صفة إلا بالكتاب أو خبر مقطوع له بصحته يستند إلي أصل في الكتاب أو في السنة المقطوع علي صحتها ، وما بخلاف ذلك فالواجب التوقف عن إطلاق ذلك ويتأول علي ما يليق بمعاني الأصول المتفق عليها من أقوال أهل العلم من نفي التشبيه </w:t>
      </w:r>
      <w:r w:rsidR="00213ABE">
        <w:rPr>
          <w:rFonts w:ascii="Traditional Arabic" w:hAnsi="Traditional Arabic" w:hint="cs"/>
          <w:sz w:val="32"/>
          <w:rtl/>
        </w:rPr>
        <w:t xml:space="preserve">،  </w:t>
      </w:r>
      <w:r w:rsidRPr="009C1DDA">
        <w:rPr>
          <w:rFonts w:ascii="Traditional Arabic" w:hAnsi="Traditional Arabic"/>
          <w:sz w:val="32"/>
          <w:rtl/>
        </w:rPr>
        <w:t xml:space="preserve">قال : وذكر الأصابع لم يوجد في الكتاب ولا في السنة التي شرطها في الثبوت ما وصفنا فليس معني اليد في الصفات معني اليد حتي يتوهم ثبوتها ثبوت الأصابع بل هو توقيف شرعي أطلقنا الاسم فيه علي ما جاء به الكتاب من غير تكييف ولا تشبيه </w:t>
      </w:r>
      <w:r w:rsidR="00213ABE">
        <w:rPr>
          <w:rFonts w:ascii="Traditional Arabic" w:hAnsi="Traditional Arabic" w:hint="cs"/>
          <w:sz w:val="32"/>
          <w:rtl/>
        </w:rPr>
        <w:t xml:space="preserve">، </w:t>
      </w:r>
      <w:r w:rsidRPr="009C1DDA">
        <w:rPr>
          <w:rFonts w:ascii="Traditional Arabic" w:hAnsi="Traditional Arabic"/>
          <w:sz w:val="32"/>
          <w:rtl/>
        </w:rPr>
        <w:t xml:space="preserve">قلت : ظاهر ضحك النبي صلى الله عليه وسلم الإنكار ، واليهود مشبهة ونزول الآية دليل علي إنكار الرسول </w:t>
      </w:r>
      <w:r w:rsidR="00FA42DB">
        <w:rPr>
          <w:rFonts w:ascii="Traditional Arabic" w:hAnsi="Traditional Arabic"/>
          <w:sz w:val="32"/>
          <w:rtl/>
        </w:rPr>
        <w:t xml:space="preserve">صلى الله عليه وسلم </w:t>
      </w:r>
      <w:r w:rsidR="00FA42DB">
        <w:rPr>
          <w:rFonts w:ascii="Traditional Arabic" w:hAnsi="Traditional Arabic" w:hint="cs"/>
          <w:sz w:val="32"/>
          <w:rtl/>
        </w:rPr>
        <w:t>،</w:t>
      </w:r>
      <w:r w:rsidRPr="009C1DDA">
        <w:rPr>
          <w:rFonts w:ascii="Traditional Arabic" w:hAnsi="Traditional Arabic"/>
          <w:sz w:val="32"/>
          <w:rtl/>
        </w:rPr>
        <w:t xml:space="preserve"> وقال بن عقيل ما قدر الله حق قدره حيث جعلوا صفاته تتساعد وتتعاضد علي حمل مخلوقاته وإنما ذكر الشرك في الآية ردا عليهم </w:t>
      </w:r>
      <w:r w:rsidR="00213ABE">
        <w:rPr>
          <w:rFonts w:ascii="Traditional Arabic" w:hAnsi="Traditional Arabic" w:hint="cs"/>
          <w:sz w:val="32"/>
          <w:rtl/>
        </w:rPr>
        <w:t xml:space="preserve">، </w:t>
      </w:r>
      <w:r w:rsidRPr="009C1DDA">
        <w:rPr>
          <w:rFonts w:ascii="Traditional Arabic" w:hAnsi="Traditional Arabic"/>
          <w:sz w:val="32"/>
          <w:rtl/>
        </w:rPr>
        <w:t>وفي معني هذا الحديث قوله عليه الصلاة والسلام : (( إن قلوب بني آدم بين أصبعين من أصابع الرحمن يقلبها كيف يشاء )) ، ولما كان القلب بين أصبعين ذليلا مقهورا ، دل بهذا علي أن القلوب مقهورة لمقلبها ، وقال القاضي</w:t>
      </w:r>
      <w:r w:rsidR="00374698">
        <w:rPr>
          <w:rFonts w:ascii="Traditional Arabic" w:hAnsi="Traditional Arabic" w:hint="cs"/>
          <w:sz w:val="32"/>
          <w:rtl/>
        </w:rPr>
        <w:t xml:space="preserve"> - </w:t>
      </w:r>
      <w:r w:rsidR="00374698">
        <w:rPr>
          <w:rFonts w:ascii="Traditional Arabic" w:hAnsi="Traditional Arabic"/>
          <w:bCs/>
          <w:sz w:val="24"/>
          <w:szCs w:val="24"/>
          <w:rtl/>
          <w:lang w:bidi="ar-KW"/>
        </w:rPr>
        <w:t>أب</w:t>
      </w:r>
      <w:r w:rsidR="00374698">
        <w:rPr>
          <w:rFonts w:ascii="Traditional Arabic" w:hAnsi="Traditional Arabic" w:hint="cs"/>
          <w:bCs/>
          <w:sz w:val="24"/>
          <w:szCs w:val="24"/>
          <w:rtl/>
          <w:lang w:bidi="ar-KW"/>
        </w:rPr>
        <w:t>و</w:t>
      </w:r>
      <w:r w:rsidR="00374698">
        <w:rPr>
          <w:rFonts w:ascii="Traditional Arabic" w:hAnsi="Traditional Arabic"/>
          <w:bCs/>
          <w:sz w:val="24"/>
          <w:szCs w:val="24"/>
          <w:rtl/>
          <w:lang w:bidi="ar-KW"/>
        </w:rPr>
        <w:t xml:space="preserve"> يعلى الحنبلي صاحب كتاب إبطال التأويلات</w:t>
      </w:r>
      <w:r w:rsidR="00374698">
        <w:rPr>
          <w:rFonts w:ascii="Traditional Arabic" w:hAnsi="Traditional Arabic" w:hint="cs"/>
          <w:sz w:val="32"/>
          <w:rtl/>
          <w:lang w:bidi="ar-KW"/>
        </w:rPr>
        <w:t xml:space="preserve"> - </w:t>
      </w:r>
      <w:r w:rsidRPr="009C1DDA">
        <w:rPr>
          <w:rFonts w:ascii="Traditional Arabic" w:hAnsi="Traditional Arabic"/>
          <w:sz w:val="32"/>
          <w:rtl/>
        </w:rPr>
        <w:t xml:space="preserve">: غير ممتنع حمل الخبر علي ظاهره في الإثبات ، والإصبع صفة راجعة إلي الذات ، لأنا لا نثبت أصابعا هي جارحة ولا أبعاضا </w:t>
      </w:r>
      <w:r w:rsidR="00213ABE">
        <w:rPr>
          <w:rFonts w:ascii="Traditional Arabic" w:hAnsi="Traditional Arabic" w:hint="cs"/>
          <w:sz w:val="32"/>
          <w:rtl/>
        </w:rPr>
        <w:t xml:space="preserve">، </w:t>
      </w:r>
      <w:r w:rsidRPr="009C1DDA">
        <w:rPr>
          <w:rFonts w:ascii="Traditional Arabic" w:hAnsi="Traditional Arabic"/>
          <w:sz w:val="32"/>
          <w:rtl/>
        </w:rPr>
        <w:t>قلت ( ابن الجوزي ) : وهذا كلام مخبط لأنه إما أن يثبت جوارحا وإما أن يتأولها ، فأما حملها علي ظواهرها ، فظواهرها الجوارح ..؟ ثم يقول : ليست أبعاضا ، فهذا كلام قائم قاعد ، ويضيع الخطاب لمن يقول هذا " أهـــ</w:t>
      </w:r>
      <w:r w:rsidR="00213ABE">
        <w:rPr>
          <w:rFonts w:ascii="Traditional Arabic" w:hAnsi="Traditional Arabic" w:hint="cs"/>
          <w:sz w:val="32"/>
          <w:rtl/>
        </w:rPr>
        <w:t xml:space="preserve">  </w:t>
      </w:r>
      <w:r w:rsidR="00374698" w:rsidRPr="00374698">
        <w:rPr>
          <w:rFonts w:ascii="Traditional Arabic" w:hAnsi="Traditional Arabic" w:hint="cs"/>
          <w:sz w:val="24"/>
          <w:szCs w:val="24"/>
          <w:rtl/>
        </w:rPr>
        <w:t xml:space="preserve">[ </w:t>
      </w:r>
      <w:r w:rsidR="00374698" w:rsidRPr="00374698">
        <w:rPr>
          <w:rFonts w:ascii="Traditional Arabic" w:hAnsi="Traditional Arabic"/>
          <w:sz w:val="24"/>
          <w:szCs w:val="24"/>
          <w:rtl/>
          <w:lang w:bidi="ar-KW"/>
        </w:rPr>
        <w:t>الباز الأشهب ص103-105</w:t>
      </w:r>
      <w:r w:rsidR="00374698" w:rsidRPr="00374698">
        <w:rPr>
          <w:rFonts w:ascii="Traditional Arabic" w:hAnsi="Traditional Arabic" w:hint="cs"/>
          <w:sz w:val="24"/>
          <w:szCs w:val="24"/>
          <w:rtl/>
          <w:lang w:bidi="ar-KW"/>
        </w:rPr>
        <w:t xml:space="preserve"> ] </w:t>
      </w:r>
      <w:r w:rsidR="00213ABE">
        <w:rPr>
          <w:rFonts w:ascii="Traditional Arabic" w:hAnsi="Traditional Arabic" w:hint="cs"/>
          <w:sz w:val="32"/>
          <w:rtl/>
        </w:rPr>
        <w:t xml:space="preserve">،  </w:t>
      </w:r>
      <w:r w:rsidRPr="009C1DDA">
        <w:rPr>
          <w:rFonts w:ascii="Traditional Arabic" w:hAnsi="Traditional Arabic"/>
          <w:bCs/>
          <w:sz w:val="32"/>
          <w:rtl/>
        </w:rPr>
        <w:t>وقال إمام الشافعية الفقيه قاضي القضاة ابن جماعة</w:t>
      </w:r>
      <w:r w:rsidRPr="009C1DDA">
        <w:rPr>
          <w:rFonts w:ascii="Traditional Arabic" w:hAnsi="Traditional Arabic"/>
          <w:sz w:val="32"/>
          <w:rtl/>
        </w:rPr>
        <w:t xml:space="preserve"> _ بعد ذكر خبر اليهودي وحديث قلوب العباد بين اصبعين من أصابع الرحمن يقلبها كيف يشاء _</w:t>
      </w:r>
      <w:r w:rsidR="00213ABE">
        <w:rPr>
          <w:rFonts w:ascii="Traditional Arabic" w:hAnsi="Traditional Arabic" w:hint="cs"/>
          <w:sz w:val="32"/>
          <w:rtl/>
        </w:rPr>
        <w:t xml:space="preserve"> :  </w:t>
      </w:r>
      <w:r w:rsidRPr="009C1DDA">
        <w:rPr>
          <w:rFonts w:ascii="Traditional Arabic" w:hAnsi="Traditional Arabic"/>
          <w:bCs/>
          <w:sz w:val="32"/>
          <w:rtl/>
        </w:rPr>
        <w:t>"</w:t>
      </w:r>
      <w:r w:rsidRPr="009C1DDA">
        <w:rPr>
          <w:rFonts w:ascii="Traditional Arabic" w:hAnsi="Traditional Arabic"/>
          <w:sz w:val="32"/>
          <w:rtl/>
        </w:rPr>
        <w:t xml:space="preserve">  لما كان حمل هذا الحديث على العضو المعروف منا محالا على الله تعالى لما يلزم عليه من الجسمية وجب تأويله أما أولا فلأنه كلام يهودي فلا يحتج به وقد علم أن اليهود مشبهة ومجسمة  وأما ضحك النبي كان استخفافا باليهودي وإنكارا لما قاله بدليل تلاوة الآية فإنه ظاهر في رد ما قاله والإنكار عليه فإن سامع الكلام الباطل يضحك منه استخفافا فإن قيل قد ورد في بعض طرقه تعجبا وتصديقا قلنا لم يرو الأكثر ذلك ولعله توهم من الراوي لا أن ذلك من ألفاظ الرسول عليه الصلاة والسلام ولا في اللفظ ما يشعر بذلك  وبتقدير صحته فمعناه إن هذه المخلوقات العظيمة بالنسبة إلى عظم قدرته كنسبة ما يأخذه الإنسان على رأس الأصبع من قدرته بل نسبة ما ذكر في الحديث إلى قدرة الله تعالى أقل من نسبة المأخوذ على الأصبع فهو تمثيل لعظم قدرته تعالى لأن ما يأخذه الإنسان علي أصبعه أقل ما يقدر عليه وذلك بالنسبة إلى قوته وقدرته</w:t>
      </w:r>
      <w:r w:rsidR="00213ABE">
        <w:rPr>
          <w:rFonts w:ascii="Traditional Arabic" w:hAnsi="Traditional Arabic" w:hint="cs"/>
          <w:sz w:val="32"/>
          <w:rtl/>
        </w:rPr>
        <w:t xml:space="preserve"> ، </w:t>
      </w:r>
      <w:r w:rsidRPr="009C1DDA">
        <w:rPr>
          <w:rFonts w:ascii="Traditional Arabic" w:hAnsi="Traditional Arabic"/>
          <w:sz w:val="32"/>
          <w:rtl/>
        </w:rPr>
        <w:t>وأما الحديث الثاني فمعناه أن القلوب في قهره وقدرته كقدرة أحدكم وقهره لما يقلبه بين أصعيه وذلك لأن فعل العبد وتركه إنما يقع لحصول داع يخلقه الله تعالى في قلب العبد إلى ذلك فهو تمثيل لتصرف الرب تعالى في قلوب العباد يخلق ذلك الداعي فهو تمثيل للمهانى بالأجسام  وكلام بعض الحنابلة</w:t>
      </w:r>
      <w:r w:rsidR="00374698">
        <w:rPr>
          <w:rFonts w:ascii="Traditional Arabic" w:hAnsi="Traditional Arabic" w:hint="cs"/>
          <w:sz w:val="32"/>
          <w:rtl/>
        </w:rPr>
        <w:t xml:space="preserve"> - يقصد الحشوية منهم -</w:t>
      </w:r>
      <w:r w:rsidRPr="009C1DDA">
        <w:rPr>
          <w:rFonts w:ascii="Traditional Arabic" w:hAnsi="Traditional Arabic"/>
          <w:sz w:val="32"/>
          <w:rtl/>
        </w:rPr>
        <w:t xml:space="preserve"> في هذا مردود بما ذكرناه " أهـــ</w:t>
      </w:r>
      <w:r w:rsidR="00213ABE">
        <w:rPr>
          <w:rFonts w:ascii="Traditional Arabic" w:hAnsi="Traditional Arabic" w:hint="cs"/>
          <w:sz w:val="32"/>
          <w:rtl/>
        </w:rPr>
        <w:t xml:space="preserve"> </w:t>
      </w:r>
      <w:r w:rsidR="00374698">
        <w:rPr>
          <w:rFonts w:ascii="Traditional Arabic" w:hAnsi="Traditional Arabic" w:hint="cs"/>
          <w:sz w:val="32"/>
          <w:rtl/>
        </w:rPr>
        <w:t>[</w:t>
      </w:r>
      <w:r w:rsidR="00213ABE">
        <w:rPr>
          <w:rFonts w:ascii="Traditional Arabic" w:hAnsi="Traditional Arabic" w:hint="cs"/>
          <w:sz w:val="32"/>
          <w:rtl/>
        </w:rPr>
        <w:t xml:space="preserve"> </w:t>
      </w:r>
      <w:r w:rsidR="00374698">
        <w:rPr>
          <w:rFonts w:ascii="Traditional Arabic" w:hAnsi="Traditional Arabic"/>
          <w:sz w:val="24"/>
          <w:szCs w:val="24"/>
          <w:rtl/>
        </w:rPr>
        <w:t>إيضاح الدليل في قطع حجج أهل التعطيل ج: 1 ص: 178</w:t>
      </w:r>
      <w:r w:rsidR="00374698">
        <w:rPr>
          <w:rFonts w:ascii="Traditional Arabic" w:hAnsi="Traditional Arabic" w:hint="cs"/>
          <w:sz w:val="32"/>
          <w:rtl/>
        </w:rPr>
        <w:t xml:space="preserve"> ] </w:t>
      </w:r>
      <w:r w:rsidR="00213ABE">
        <w:rPr>
          <w:rFonts w:ascii="Traditional Arabic" w:hAnsi="Traditional Arabic" w:hint="cs"/>
          <w:sz w:val="32"/>
          <w:rtl/>
        </w:rPr>
        <w:t xml:space="preserve">،  </w:t>
      </w:r>
      <w:r w:rsidRPr="00213ABE">
        <w:rPr>
          <w:rFonts w:ascii="Traditional Arabic" w:hAnsi="Traditional Arabic"/>
          <w:b/>
          <w:bCs/>
          <w:sz w:val="32"/>
          <w:rtl/>
        </w:rPr>
        <w:t>وقال الإمام الرازي في أساس التقديس</w:t>
      </w:r>
      <w:r w:rsidR="00213ABE">
        <w:rPr>
          <w:rFonts w:ascii="Traditional Arabic" w:hAnsi="Traditional Arabic" w:hint="cs"/>
          <w:sz w:val="32"/>
          <w:rtl/>
          <w:lang w:bidi="ar-KW"/>
        </w:rPr>
        <w:t xml:space="preserve"> :  </w:t>
      </w:r>
      <w:r w:rsidRPr="009C1DDA">
        <w:rPr>
          <w:rFonts w:ascii="Traditional Arabic" w:hAnsi="Traditional Arabic"/>
          <w:sz w:val="32"/>
          <w:rtl/>
        </w:rPr>
        <w:t>" الإصبع هذه اللفظة غير مذكورة فى القرآن ، لكنها مذكورة فى الأخبار :</w:t>
      </w:r>
      <w:r w:rsidR="00213ABE">
        <w:rPr>
          <w:rFonts w:ascii="Traditional Arabic" w:hAnsi="Traditional Arabic" w:hint="cs"/>
          <w:sz w:val="32"/>
          <w:rtl/>
        </w:rPr>
        <w:t xml:space="preserve"> </w:t>
      </w:r>
      <w:r w:rsidRPr="009C1DDA">
        <w:rPr>
          <w:rFonts w:ascii="Traditional Arabic" w:hAnsi="Traditional Arabic"/>
          <w:sz w:val="32"/>
          <w:rtl/>
        </w:rPr>
        <w:t xml:space="preserve">فالحبر الأول : روى القشيرى عن مسلم بن الحجاج عن أنس بن مالك ـ رضى الله عنه ـ قال : كان النبي  صلى الله عليه وسلم يكثر أن يقول : (( يا مقلب القلوب ثبت قلبي على دينك )) قالوا : يا رسول الله ( آمنا بك وبما جئت به ، فهل تخاف علينا ) فقال : (( القلوب بين أصبعين من أصابع الله تعالى يقلبها  كيف شاء )) </w:t>
      </w:r>
      <w:r w:rsidR="00213ABE">
        <w:rPr>
          <w:rFonts w:ascii="Traditional Arabic" w:hAnsi="Traditional Arabic" w:hint="cs"/>
          <w:sz w:val="32"/>
          <w:rtl/>
        </w:rPr>
        <w:t xml:space="preserve">، </w:t>
      </w:r>
      <w:r w:rsidRPr="00213ABE">
        <w:rPr>
          <w:rFonts w:ascii="Traditional Arabic" w:hAnsi="Traditional Arabic"/>
          <w:b/>
          <w:bCs/>
          <w:sz w:val="32"/>
          <w:rtl/>
        </w:rPr>
        <w:t>الخبر الثانى</w:t>
      </w:r>
      <w:r w:rsidRPr="009C1DDA">
        <w:rPr>
          <w:rFonts w:ascii="Traditional Arabic" w:hAnsi="Traditional Arabic"/>
          <w:sz w:val="32"/>
          <w:rtl/>
        </w:rPr>
        <w:t xml:space="preserve"> : ما روى صاحب شرح السنة ـ فى باب قوله تعالى { ونقلب أفئدتهم وأبصارهم } أن النبي  صلى الله عليه وسلم قال : (( ما من قلب إلا وهو بين أصبعين من أصابع رب العالمين ( إذا شاء أن يقيمه أقامة ، وإذا شاء يزيغه أزاغه ) ، قال : وكان ( النبي ) صلى الله عليه وسلم يقول : (( يا مقلب القلوب ثبت قلبي على دينك )) ـ والميزان بين يدى الرحمن يرفع أقواماً ، ويضع آخرين الى يوم القيامة </w:t>
      </w:r>
      <w:r w:rsidR="00213ABE">
        <w:rPr>
          <w:rFonts w:ascii="Traditional Arabic" w:hAnsi="Traditional Arabic" w:hint="cs"/>
          <w:sz w:val="32"/>
          <w:rtl/>
        </w:rPr>
        <w:t xml:space="preserve">، </w:t>
      </w:r>
      <w:r w:rsidRPr="00213ABE">
        <w:rPr>
          <w:rFonts w:ascii="Traditional Arabic" w:hAnsi="Traditional Arabic"/>
          <w:b/>
          <w:bCs/>
          <w:sz w:val="32"/>
          <w:rtl/>
        </w:rPr>
        <w:t>والخبر الثالث</w:t>
      </w:r>
      <w:r w:rsidRPr="009C1DDA">
        <w:rPr>
          <w:rFonts w:ascii="Traditional Arabic" w:hAnsi="Traditional Arabic"/>
          <w:sz w:val="32"/>
          <w:rtl/>
        </w:rPr>
        <w:t xml:space="preserve"> : روى ابن خزيمه فى كتابه عن علقمة عن عبدالله بن مسعود ـ رضى الله عنه ـ قال : أتى النبي صلى الله عليه وسلم رجل من أهل الكتاب فقال : يا أبا القاسم ، أبلغك أن الله ( تعالى ) يحمل الخلائق على إصبع والسماوات على أصبع ) ( والأرضين على أصبع ، والشجر على أصبع ، والثرى على أصبع ؟ قال فضحك النبي صلى الله عليه وسلم حتى بدت نواجذه ، فأنزل الله تعالى : { وَمَا قَدَرُوا اللَّهَ حَقَّ قَدْرِهِ } الى آخر الأية ، ثم ذكر ابن خزيمة هذا الحديث برواية أخرى عن عبد الله ( بإسناد حسن ) وقال : فضحك ( النبي ) صلى الله عليه وسلم تعجباً وتصديقاً له وأعلم : أنه ليس المراد من الأصبع : العضو الجسمانى ، ويدل عليه وجوه :</w:t>
      </w:r>
      <w:r w:rsidR="00213ABE">
        <w:rPr>
          <w:rFonts w:ascii="Traditional Arabic" w:hAnsi="Traditional Arabic" w:hint="cs"/>
          <w:sz w:val="32"/>
          <w:rtl/>
        </w:rPr>
        <w:t xml:space="preserve"> ( </w:t>
      </w:r>
      <w:r w:rsidRPr="009C1DDA">
        <w:rPr>
          <w:rFonts w:ascii="Traditional Arabic" w:hAnsi="Traditional Arabic"/>
          <w:sz w:val="32"/>
          <w:rtl/>
        </w:rPr>
        <w:t xml:space="preserve">الأول </w:t>
      </w:r>
      <w:r w:rsidR="00213ABE">
        <w:rPr>
          <w:rFonts w:ascii="Traditional Arabic" w:hAnsi="Traditional Arabic" w:hint="cs"/>
          <w:sz w:val="32"/>
          <w:rtl/>
        </w:rPr>
        <w:t xml:space="preserve">) </w:t>
      </w:r>
      <w:r w:rsidRPr="009C1DDA">
        <w:rPr>
          <w:rFonts w:ascii="Traditional Arabic" w:hAnsi="Traditional Arabic"/>
          <w:sz w:val="32"/>
          <w:rtl/>
        </w:rPr>
        <w:t xml:space="preserve">: أنه يلزم أن يكون لله تعالى بحسب كل قلب : إصبعان أو يلزم أن يكون لله إصبعان ( فقط ) وهما حاصلان فى بطن كل إنسان ، حتى يكون الجسم الواحد حاصلاً فى أمكنه كثيرة ، وذلك كله سخيف وباطل </w:t>
      </w:r>
      <w:r w:rsidR="00213ABE">
        <w:rPr>
          <w:rFonts w:ascii="Traditional Arabic" w:hAnsi="Traditional Arabic" w:hint="cs"/>
          <w:sz w:val="32"/>
          <w:rtl/>
        </w:rPr>
        <w:t xml:space="preserve">، ( </w:t>
      </w:r>
      <w:r w:rsidRPr="009C1DDA">
        <w:rPr>
          <w:rFonts w:ascii="Traditional Arabic" w:hAnsi="Traditional Arabic"/>
          <w:sz w:val="32"/>
          <w:rtl/>
        </w:rPr>
        <w:t xml:space="preserve">الثانى </w:t>
      </w:r>
      <w:r w:rsidR="00213ABE">
        <w:rPr>
          <w:rFonts w:ascii="Traditional Arabic" w:hAnsi="Traditional Arabic" w:hint="cs"/>
          <w:sz w:val="32"/>
          <w:rtl/>
        </w:rPr>
        <w:t xml:space="preserve">9 </w:t>
      </w:r>
      <w:r w:rsidRPr="009C1DDA">
        <w:rPr>
          <w:rFonts w:ascii="Traditional Arabic" w:hAnsi="Traditional Arabic"/>
          <w:sz w:val="32"/>
          <w:rtl/>
        </w:rPr>
        <w:t>: إنه يلزم أن يكون إصبعاه فى أجوافنا ، مع أنه تعالى على العرش ـ عند المجسمة ـ وذلك أيضاً محال</w:t>
      </w:r>
      <w:r w:rsidR="00213ABE">
        <w:rPr>
          <w:rFonts w:ascii="Traditional Arabic" w:hAnsi="Traditional Arabic" w:hint="cs"/>
          <w:sz w:val="32"/>
          <w:rtl/>
        </w:rPr>
        <w:t xml:space="preserve"> ، ( </w:t>
      </w:r>
      <w:r w:rsidRPr="009C1DDA">
        <w:rPr>
          <w:rFonts w:ascii="Traditional Arabic" w:hAnsi="Traditional Arabic"/>
          <w:sz w:val="32"/>
          <w:rtl/>
        </w:rPr>
        <w:t xml:space="preserve">الثالث </w:t>
      </w:r>
      <w:r w:rsidR="00213ABE">
        <w:rPr>
          <w:rFonts w:ascii="Traditional Arabic" w:hAnsi="Traditional Arabic" w:hint="cs"/>
          <w:sz w:val="32"/>
          <w:rtl/>
        </w:rPr>
        <w:t xml:space="preserve">) </w:t>
      </w:r>
      <w:r w:rsidRPr="009C1DDA">
        <w:rPr>
          <w:rFonts w:ascii="Traditional Arabic" w:hAnsi="Traditional Arabic"/>
          <w:sz w:val="32"/>
          <w:rtl/>
        </w:rPr>
        <w:t>: إنه يقتضى أن لا يصح منه التصرف إلا بالأصابع وهو عجز</w:t>
      </w:r>
      <w:r w:rsidR="00213ABE">
        <w:rPr>
          <w:rFonts w:ascii="Traditional Arabic" w:hAnsi="Traditional Arabic" w:hint="cs"/>
          <w:sz w:val="32"/>
          <w:rtl/>
        </w:rPr>
        <w:t xml:space="preserve"> ، </w:t>
      </w:r>
      <w:r w:rsidRPr="009C1DDA">
        <w:rPr>
          <w:rFonts w:ascii="Traditional Arabic" w:hAnsi="Traditional Arabic"/>
          <w:sz w:val="32"/>
          <w:rtl/>
        </w:rPr>
        <w:t xml:space="preserve">وحاجة ذلك على الله تعالى محال ، والتأويل الصحيح فيه : إن الشيء الذى يأخذه الأنسان بأصبعه يكون مقدور قدرته ، ومحل تصرفه على وجه السهولة ، من غير ممانعة أصلاً ، ولما كانت الأصبع سبباً لهذه الممكنة والقدرة ، جعل لفظ الأصبـع كناية عن تلك القدرة الكاملة </w:t>
      </w:r>
      <w:r w:rsidR="00213ABE">
        <w:rPr>
          <w:rFonts w:ascii="Traditional Arabic" w:hAnsi="Traditional Arabic" w:hint="cs"/>
          <w:sz w:val="32"/>
          <w:rtl/>
        </w:rPr>
        <w:t xml:space="preserve">، </w:t>
      </w:r>
      <w:r w:rsidRPr="009C1DDA">
        <w:rPr>
          <w:rFonts w:ascii="Traditional Arabic" w:hAnsi="Traditional Arabic"/>
          <w:sz w:val="32"/>
          <w:rtl/>
        </w:rPr>
        <w:t xml:space="preserve">إذا عرفت هذه المقدمة . فنقول : أما الحديث الأول ففيه سر لطيف وذلك لأن المتصرف فى البدن ، هو القلب ، والقلب لا ينفك عن الفعل وعن الترك ، والفعل موقوف على حصول الدواعى الى الفعل ، والترك موقوف على عدم حصول تلك الدواعي ، ولا خروج عن هاتين الحالتين ، لأن الخروج عن طرفى النقيض محال ، ثم إن حصول الداعي الى الفعل من الله تعالى ، ولا حصول له من العبد ، وإلا لافتقر العبد فى تحصيل ذلك الداعي الى داع آخر ، ويلزم التسلسل وهو محال ، فثبت : أن القلب واقع بين هاتين الحالتين ، فإن حصل فيه ما يدعوه الى الفعل ، أقدم على الفعل ، وإن لم يحصل فيه ذلك ، بقى على الترك ، فحصول هاتين الحالتين فى قلوب المؤمنين للفعل والترك ، كالأصبعين المؤثرين فى تقليب الأشياء ، وتقليب القلب بسبب هاتين الداعيتين ، يشبه تقليب الشيء المأخوذ بالأصبعين من حال الى حال ، وكما أن الأنسان يتصرف فى الشيء المأخوذ بإصبعه بتلك الأصابع ، فالحق سبحانه وتعالى ، يتصرف فى قلوب عباده بواسطة خلق تلك الدواعي ، وهذه النكتة هي السر الأعظم ، والقانون الأشرف فى مسألة القضاء والقدر ، وقد عبر النبي </w:t>
      </w:r>
      <w:r w:rsidR="00FA42DB">
        <w:rPr>
          <w:rFonts w:ascii="Traditional Arabic" w:hAnsi="Traditional Arabic"/>
          <w:sz w:val="32"/>
          <w:rtl/>
        </w:rPr>
        <w:t xml:space="preserve">صلى الله عليه وسلم </w:t>
      </w:r>
      <w:r w:rsidRPr="009C1DDA">
        <w:rPr>
          <w:rFonts w:ascii="Traditional Arabic" w:hAnsi="Traditional Arabic"/>
          <w:sz w:val="32"/>
          <w:rtl/>
        </w:rPr>
        <w:t xml:space="preserve"> بهذه اللفظة الوجيزة ، والنكتة اللطيفة ، عن هذا السر اللطيف ، ومما يدل على أن المراد ما ذكرناه : ما روينا فى الخبر أنه صلى الله عليه وسلم كان كثيراً ما يقول (( اللهم ثبت قلبي على دينك )) </w:t>
      </w:r>
      <w:r w:rsidR="00213ABE">
        <w:rPr>
          <w:rFonts w:ascii="Traditional Arabic" w:hAnsi="Traditional Arabic" w:hint="cs"/>
          <w:sz w:val="32"/>
          <w:rtl/>
        </w:rPr>
        <w:t xml:space="preserve">، </w:t>
      </w:r>
      <w:r w:rsidRPr="009C1DDA">
        <w:rPr>
          <w:rFonts w:ascii="Traditional Arabic" w:hAnsi="Traditional Arabic"/>
          <w:sz w:val="32"/>
          <w:rtl/>
        </w:rPr>
        <w:t>وأما الخبر الذى رواه عبدالله عن اليهود ، فالكلام فيه من وجهين :</w:t>
      </w:r>
      <w:r w:rsidR="00213ABE">
        <w:rPr>
          <w:rFonts w:ascii="Traditional Arabic" w:hAnsi="Traditional Arabic" w:hint="cs"/>
          <w:sz w:val="32"/>
          <w:rtl/>
        </w:rPr>
        <w:t xml:space="preserve"> ( </w:t>
      </w:r>
      <w:r w:rsidRPr="009C1DDA">
        <w:rPr>
          <w:rFonts w:ascii="Traditional Arabic" w:hAnsi="Traditional Arabic"/>
          <w:sz w:val="32"/>
          <w:rtl/>
        </w:rPr>
        <w:t>الأول</w:t>
      </w:r>
      <w:r w:rsidR="00213ABE">
        <w:rPr>
          <w:rFonts w:ascii="Traditional Arabic" w:hAnsi="Traditional Arabic" w:hint="cs"/>
          <w:sz w:val="32"/>
          <w:rtl/>
        </w:rPr>
        <w:t xml:space="preserve"> )</w:t>
      </w:r>
      <w:r w:rsidRPr="009C1DDA">
        <w:rPr>
          <w:rFonts w:ascii="Traditional Arabic" w:hAnsi="Traditional Arabic"/>
          <w:sz w:val="32"/>
          <w:rtl/>
        </w:rPr>
        <w:t xml:space="preserve"> : إن هذا الكلام ( كلام اليهود ) فلا يكون حجة ، ولعل النبي صلى الله عليه وسلم ضحك عند هذا الكلام إستخفافاً به ، فإن الإنسان العاقل إذا سمع كلاما ، قد يضحك عليه إستخفافاً به ، بقى أن يقال : أن عبدالله أنه </w:t>
      </w:r>
      <w:r w:rsidR="00FA42DB">
        <w:rPr>
          <w:rFonts w:ascii="Traditional Arabic" w:hAnsi="Traditional Arabic"/>
          <w:sz w:val="32"/>
          <w:rtl/>
        </w:rPr>
        <w:t xml:space="preserve">صلى الله عليه وسلم </w:t>
      </w:r>
      <w:r w:rsidRPr="009C1DDA">
        <w:rPr>
          <w:rFonts w:ascii="Traditional Arabic" w:hAnsi="Traditional Arabic"/>
          <w:sz w:val="32"/>
          <w:rtl/>
        </w:rPr>
        <w:t xml:space="preserve"> ضحك فى كلامه تصديقاً له ، إلا أنا نقول : هذا تمسك بمجرد الظن ، فلا يكون حجة أصلاً ، ثم إنه معارض بما روى فى الخبر أنه صلى الله عليه وسلم قرأ عند ذلك قوله تعالى : { وَمَا قَدَرُوا اللَّهَ حَقَّ قَدْرِهِ }وهذا مشعر بأنه عليه السلام كان منكراً لكلامه ، الوجه الثانى : إنه إن صح هذا الخبر فهو محمول على كونه تعالى قادراً على التصرف فى هذه الأجسام العظيمة ، بقدرة لا يدفعها دافع ، ولا يعارضها مانه ، وذلك لأنا بينا أن الشيء الذى يأخذه الإنسان بإصبعيه يكون قادراً على التصرف فيه على أسهل الوجوه ، فكان ذلك الأصبع هنا لتعريف كمال قدرة الله تعالى ، ونفاذ تصرفه فى هذه الأجسام العظيمة ، ونظيره قولهم فى وصف فعل من الأفعال بالسهولة واليسر : هذا العمل فى كفه ، بل على رأس إصبعه ، والمراد : ما ذكرنا ( وبالله التوفيق )</w:t>
      </w:r>
      <w:r w:rsidR="00374698">
        <w:rPr>
          <w:rFonts w:ascii="Traditional Arabic" w:hAnsi="Traditional Arabic" w:hint="cs"/>
          <w:sz w:val="32"/>
          <w:rtl/>
        </w:rPr>
        <w:t xml:space="preserve"> </w:t>
      </w:r>
      <w:r w:rsidRPr="009C1DDA">
        <w:rPr>
          <w:rFonts w:ascii="Traditional Arabic" w:hAnsi="Traditional Arabic"/>
          <w:sz w:val="32"/>
          <w:rtl/>
        </w:rPr>
        <w:t>" أهـــ</w:t>
      </w:r>
      <w:r w:rsidR="00213ABE">
        <w:rPr>
          <w:rFonts w:ascii="Traditional Arabic" w:hAnsi="Traditional Arabic" w:hint="cs"/>
          <w:sz w:val="32"/>
          <w:rtl/>
        </w:rPr>
        <w:t xml:space="preserve"> </w:t>
      </w:r>
      <w:r w:rsidR="00374698">
        <w:rPr>
          <w:rFonts w:ascii="Traditional Arabic" w:hAnsi="Traditional Arabic" w:hint="cs"/>
          <w:sz w:val="32"/>
          <w:rtl/>
        </w:rPr>
        <w:t xml:space="preserve"> [ </w:t>
      </w:r>
      <w:r w:rsidR="00374698">
        <w:rPr>
          <w:rFonts w:ascii="Traditional Arabic" w:hAnsi="Traditional Arabic"/>
          <w:bCs/>
          <w:sz w:val="24"/>
          <w:szCs w:val="24"/>
          <w:rtl/>
        </w:rPr>
        <w:t>أساس التقديس ص176</w:t>
      </w:r>
      <w:r w:rsidR="00374698">
        <w:rPr>
          <w:rFonts w:ascii="Traditional Arabic" w:hAnsi="Traditional Arabic" w:hint="cs"/>
          <w:sz w:val="32"/>
          <w:rtl/>
        </w:rPr>
        <w:t xml:space="preserve"> ]</w:t>
      </w:r>
      <w:r w:rsidR="00213ABE">
        <w:rPr>
          <w:rFonts w:ascii="Traditional Arabic" w:hAnsi="Traditional Arabic" w:hint="cs"/>
          <w:sz w:val="32"/>
          <w:rtl/>
        </w:rPr>
        <w:t xml:space="preserve"> ،  </w:t>
      </w:r>
      <w:r w:rsidRPr="009C1DDA">
        <w:rPr>
          <w:rFonts w:ascii="Traditional Arabic" w:hAnsi="Traditional Arabic"/>
          <w:bCs/>
          <w:sz w:val="32"/>
          <w:rtl/>
        </w:rPr>
        <w:t>قال العلامة ابن فورك</w:t>
      </w:r>
      <w:r w:rsidRPr="009C1DDA">
        <w:rPr>
          <w:rFonts w:ascii="Traditional Arabic" w:hAnsi="Traditional Arabic"/>
          <w:sz w:val="32"/>
          <w:rtl/>
        </w:rPr>
        <w:t xml:space="preserve"> عند حديث : (( إن قلوب بني آدم بين أصبعين من أصابع الله يقلبها كيف يشاء ))</w:t>
      </w:r>
      <w:r w:rsidR="00213ABE">
        <w:rPr>
          <w:rFonts w:ascii="Traditional Arabic" w:hAnsi="Traditional Arabic" w:hint="cs"/>
          <w:sz w:val="32"/>
          <w:rtl/>
        </w:rPr>
        <w:t xml:space="preserve">  : </w:t>
      </w:r>
      <w:r w:rsidRPr="009C1DDA">
        <w:rPr>
          <w:rFonts w:ascii="Traditional Arabic" w:hAnsi="Traditional Arabic"/>
          <w:sz w:val="32"/>
          <w:rtl/>
        </w:rPr>
        <w:t xml:space="preserve">" أعلم أن أهل العلم قد تأولوا ذلك على وجوه : أحدهما أن يكون المراد بالأصابع هنا الملك القدرة ,وتكون فائدته أن قلوبهم في قبضته جارية قدرته عليها </w:t>
      </w:r>
      <w:r w:rsidR="00213ABE">
        <w:rPr>
          <w:rFonts w:ascii="Traditional Arabic" w:hAnsi="Traditional Arabic" w:hint="cs"/>
          <w:sz w:val="32"/>
          <w:rtl/>
        </w:rPr>
        <w:t xml:space="preserve">،  </w:t>
      </w:r>
      <w:r w:rsidRPr="009C1DDA">
        <w:rPr>
          <w:rFonts w:ascii="Traditional Arabic" w:hAnsi="Traditional Arabic"/>
          <w:sz w:val="32"/>
          <w:rtl/>
        </w:rPr>
        <w:t>وذلك أن</w:t>
      </w:r>
      <w:r w:rsidRPr="009C1DDA">
        <w:rPr>
          <w:rFonts w:ascii="Traditional Arabic" w:hAnsi="Traditional Arabic"/>
          <w:sz w:val="32"/>
        </w:rPr>
        <w:t xml:space="preserve"> </w:t>
      </w:r>
      <w:r w:rsidRPr="009C1DDA">
        <w:rPr>
          <w:rFonts w:ascii="Traditional Arabic" w:hAnsi="Traditional Arabic"/>
          <w:sz w:val="32"/>
          <w:rtl/>
        </w:rPr>
        <w:t>الله خلق القلوب محلا للخواطر والإرادات ,والعزوم والنيات ,وهي مقدمات الأفعال وفواتح</w:t>
      </w:r>
      <w:r w:rsidRPr="009C1DDA">
        <w:rPr>
          <w:rFonts w:ascii="Traditional Arabic" w:hAnsi="Traditional Arabic"/>
          <w:sz w:val="32"/>
        </w:rPr>
        <w:t xml:space="preserve"> </w:t>
      </w:r>
      <w:r w:rsidRPr="009C1DDA">
        <w:rPr>
          <w:rFonts w:ascii="Traditional Arabic" w:hAnsi="Traditional Arabic"/>
          <w:sz w:val="32"/>
          <w:rtl/>
        </w:rPr>
        <w:t>الحوادث, ثم جعل سائر الجوارح تابعة لها في الحركات والسكنات حتى تقع حركاتها</w:t>
      </w:r>
      <w:r w:rsidRPr="009C1DDA">
        <w:rPr>
          <w:rFonts w:ascii="Traditional Arabic" w:hAnsi="Traditional Arabic"/>
          <w:sz w:val="32"/>
        </w:rPr>
        <w:t xml:space="preserve"> </w:t>
      </w:r>
      <w:r w:rsidRPr="009C1DDA">
        <w:rPr>
          <w:rFonts w:ascii="Traditional Arabic" w:hAnsi="Traditional Arabic"/>
          <w:sz w:val="32"/>
          <w:rtl/>
        </w:rPr>
        <w:t>بحسب إرادات القلوب لها إذا كانت إختيارية كسبية ,ثم أخبر أن القلوب جارية على</w:t>
      </w:r>
      <w:r w:rsidRPr="009C1DDA">
        <w:rPr>
          <w:rFonts w:ascii="Traditional Arabic" w:hAnsi="Traditional Arabic"/>
          <w:sz w:val="32"/>
        </w:rPr>
        <w:t xml:space="preserve"> </w:t>
      </w:r>
      <w:r w:rsidRPr="009C1DDA">
        <w:rPr>
          <w:rFonts w:ascii="Traditional Arabic" w:hAnsi="Traditional Arabic"/>
          <w:sz w:val="32"/>
          <w:rtl/>
        </w:rPr>
        <w:t>حسب إرادة الله تعالى ,إذا كانت تحت سلطانه وقدرته ,ليستفاد بذلك أن من كانت فواتح</w:t>
      </w:r>
      <w:r w:rsidRPr="009C1DDA">
        <w:rPr>
          <w:rFonts w:ascii="Traditional Arabic" w:hAnsi="Traditional Arabic"/>
          <w:sz w:val="32"/>
        </w:rPr>
        <w:t xml:space="preserve"> </w:t>
      </w:r>
      <w:r w:rsidRPr="009C1DDA">
        <w:rPr>
          <w:rFonts w:ascii="Traditional Arabic" w:hAnsi="Traditional Arabic"/>
          <w:sz w:val="32"/>
          <w:rtl/>
        </w:rPr>
        <w:t>الأمور جارية تحت قدرته , فكذلك غاياتها ونهاياتها ,وهذا يدل أيضا على صحة ما</w:t>
      </w:r>
      <w:r w:rsidRPr="009C1DDA">
        <w:rPr>
          <w:rFonts w:ascii="Traditional Arabic" w:hAnsi="Traditional Arabic"/>
          <w:sz w:val="32"/>
        </w:rPr>
        <w:t xml:space="preserve"> </w:t>
      </w:r>
      <w:r w:rsidRPr="009C1DDA">
        <w:rPr>
          <w:rFonts w:ascii="Traditional Arabic" w:hAnsi="Traditional Arabic"/>
          <w:sz w:val="32"/>
          <w:rtl/>
        </w:rPr>
        <w:t>نقول من أن أفعال الحيوان مقدورة لله , مخلوقه له , وأنها لا تحدث إلا على حسب سابق</w:t>
      </w:r>
      <w:r w:rsidRPr="009C1DDA">
        <w:rPr>
          <w:rFonts w:ascii="Traditional Arabic" w:hAnsi="Traditional Arabic"/>
          <w:sz w:val="32"/>
        </w:rPr>
        <w:t xml:space="preserve"> </w:t>
      </w:r>
      <w:r w:rsidRPr="009C1DDA">
        <w:rPr>
          <w:rFonts w:ascii="Traditional Arabic" w:hAnsi="Traditional Arabic"/>
          <w:sz w:val="32"/>
          <w:rtl/>
        </w:rPr>
        <w:t xml:space="preserve">إرادة الله ومشيئته فيها , فدل </w:t>
      </w:r>
      <w:r w:rsidR="00FA42DB">
        <w:rPr>
          <w:rFonts w:ascii="Traditional Arabic" w:hAnsi="Traditional Arabic"/>
          <w:sz w:val="32"/>
          <w:rtl/>
        </w:rPr>
        <w:t xml:space="preserve">صلى الله عليه وسلم </w:t>
      </w:r>
      <w:r w:rsidRPr="009C1DDA">
        <w:rPr>
          <w:rFonts w:ascii="Traditional Arabic" w:hAnsi="Traditional Arabic"/>
          <w:sz w:val="32"/>
          <w:rtl/>
        </w:rPr>
        <w:t xml:space="preserve"> بذكر</w:t>
      </w:r>
      <w:r w:rsidRPr="009C1DDA">
        <w:rPr>
          <w:rFonts w:ascii="Traditional Arabic" w:hAnsi="Traditional Arabic"/>
          <w:sz w:val="32"/>
        </w:rPr>
        <w:t xml:space="preserve"> </w:t>
      </w:r>
      <w:r w:rsidRPr="009C1DDA">
        <w:rPr>
          <w:rFonts w:ascii="Traditional Arabic" w:hAnsi="Traditional Arabic"/>
          <w:sz w:val="32"/>
          <w:rtl/>
        </w:rPr>
        <w:t>القلب وكونه تحت القدرة جاريا على المراد على أن ما عداه أولى</w:t>
      </w:r>
      <w:r w:rsidRPr="009C1DDA">
        <w:rPr>
          <w:rFonts w:ascii="Traditional Arabic" w:hAnsi="Traditional Arabic"/>
          <w:sz w:val="32"/>
        </w:rPr>
        <w:t xml:space="preserve"> </w:t>
      </w:r>
      <w:r w:rsidRPr="009C1DDA">
        <w:rPr>
          <w:rFonts w:ascii="Traditional Arabic" w:hAnsi="Traditional Arabic"/>
          <w:sz w:val="32"/>
          <w:rtl/>
        </w:rPr>
        <w:t>به , لأنه هو الذي تصدر أفعال الجوارح عن تقلبه وإرادته … وقال بعضهم : معناه بين</w:t>
      </w:r>
      <w:r w:rsidRPr="009C1DDA">
        <w:rPr>
          <w:rFonts w:ascii="Traditional Arabic" w:hAnsi="Traditional Arabic"/>
          <w:sz w:val="32"/>
        </w:rPr>
        <w:t xml:space="preserve"> </w:t>
      </w:r>
      <w:r w:rsidRPr="009C1DDA">
        <w:rPr>
          <w:rFonts w:ascii="Traditional Arabic" w:hAnsi="Traditional Arabic"/>
          <w:sz w:val="32"/>
          <w:rtl/>
        </w:rPr>
        <w:t>أثرين من إرادة الله عز وجل , وفعلين من أفعاله في الفضل والعدل , قال بعضهم :إذا شاء أزاغه – القلب – وإذا شاء أقامه , فأخبر أن القلوب في زيغها واستقامتها جارية</w:t>
      </w:r>
      <w:r w:rsidRPr="009C1DDA">
        <w:rPr>
          <w:rFonts w:ascii="Traditional Arabic" w:hAnsi="Traditional Arabic"/>
          <w:sz w:val="32"/>
        </w:rPr>
        <w:t xml:space="preserve"> </w:t>
      </w:r>
      <w:r w:rsidRPr="009C1DDA">
        <w:rPr>
          <w:rFonts w:ascii="Traditional Arabic" w:hAnsi="Traditional Arabic"/>
          <w:sz w:val="32"/>
          <w:rtl/>
        </w:rPr>
        <w:t>تحت قدرة الله تعالى وقبضته وفي ملكه وسلطانه وتحقيق ذلك أنه قد روي فيه أنه قال صلى الله عليه سولم بعده</w:t>
      </w:r>
      <w:r w:rsidRPr="009C1DDA">
        <w:rPr>
          <w:rFonts w:ascii="Traditional Arabic" w:hAnsi="Traditional Arabic"/>
          <w:sz w:val="32"/>
        </w:rPr>
        <w:t xml:space="preserve"> </w:t>
      </w:r>
      <w:r w:rsidRPr="009C1DDA">
        <w:rPr>
          <w:rFonts w:ascii="Traditional Arabic" w:hAnsi="Traditional Arabic"/>
          <w:sz w:val="32"/>
          <w:rtl/>
        </w:rPr>
        <w:t>–</w:t>
      </w:r>
      <w:r w:rsidRPr="009C1DDA">
        <w:rPr>
          <w:rFonts w:ascii="Traditional Arabic" w:hAnsi="Traditional Arabic"/>
          <w:sz w:val="32"/>
        </w:rPr>
        <w:t xml:space="preserve"> </w:t>
      </w:r>
      <w:r w:rsidRPr="009C1DDA">
        <w:rPr>
          <w:rFonts w:ascii="Traditional Arabic" w:hAnsi="Traditional Arabic"/>
          <w:sz w:val="32"/>
          <w:rtl/>
        </w:rPr>
        <w:t>بعد الحديث - : (( يامقلب القلوب</w:t>
      </w:r>
      <w:r w:rsidRPr="009C1DDA">
        <w:rPr>
          <w:rFonts w:ascii="Traditional Arabic" w:hAnsi="Traditional Arabic"/>
          <w:sz w:val="32"/>
        </w:rPr>
        <w:t xml:space="preserve"> </w:t>
      </w:r>
      <w:r w:rsidRPr="009C1DDA">
        <w:rPr>
          <w:rFonts w:ascii="Traditional Arabic" w:hAnsi="Traditional Arabic"/>
          <w:sz w:val="32"/>
          <w:rtl/>
        </w:rPr>
        <w:t xml:space="preserve">ثبت قلبي )) </w:t>
      </w:r>
      <w:r w:rsidRPr="009C1DDA">
        <w:rPr>
          <w:rFonts w:ascii="Traditional Arabic" w:hAnsi="Traditional Arabic"/>
          <w:sz w:val="32"/>
        </w:rPr>
        <w:t xml:space="preserve"> </w:t>
      </w:r>
      <w:r w:rsidRPr="009C1DDA">
        <w:rPr>
          <w:rFonts w:ascii="Traditional Arabic" w:hAnsi="Traditional Arabic"/>
          <w:sz w:val="32"/>
          <w:rtl/>
        </w:rPr>
        <w:t>فدل على</w:t>
      </w:r>
      <w:r w:rsidRPr="009C1DDA">
        <w:rPr>
          <w:rFonts w:ascii="Traditional Arabic" w:hAnsi="Traditional Arabic"/>
          <w:sz w:val="32"/>
        </w:rPr>
        <w:t xml:space="preserve"> </w:t>
      </w:r>
      <w:r w:rsidRPr="009C1DDA">
        <w:rPr>
          <w:rFonts w:ascii="Traditional Arabic" w:hAnsi="Traditional Arabic"/>
          <w:sz w:val="32"/>
          <w:rtl/>
        </w:rPr>
        <w:t>صحة تأويلنا على أن معناه التوفيق والخذلان . " أهــ</w:t>
      </w:r>
      <w:r w:rsidR="00213ABE">
        <w:rPr>
          <w:rFonts w:ascii="Traditional Arabic" w:hAnsi="Traditional Arabic" w:hint="cs"/>
          <w:sz w:val="32"/>
          <w:rtl/>
        </w:rPr>
        <w:t xml:space="preserve"> </w:t>
      </w:r>
      <w:r w:rsidR="00374698">
        <w:rPr>
          <w:rFonts w:ascii="Traditional Arabic" w:hAnsi="Traditional Arabic" w:hint="cs"/>
          <w:sz w:val="32"/>
          <w:rtl/>
        </w:rPr>
        <w:t xml:space="preserve"> </w:t>
      </w:r>
      <w:r w:rsidR="00374698">
        <w:rPr>
          <w:rFonts w:ascii="Traditional Arabic" w:hAnsi="Traditional Arabic" w:hint="cs"/>
          <w:bCs/>
          <w:sz w:val="24"/>
          <w:szCs w:val="24"/>
          <w:rtl/>
        </w:rPr>
        <w:t xml:space="preserve">[ </w:t>
      </w:r>
      <w:r w:rsidR="00374698">
        <w:rPr>
          <w:rFonts w:ascii="Traditional Arabic" w:hAnsi="Traditional Arabic"/>
          <w:bCs/>
          <w:sz w:val="24"/>
          <w:szCs w:val="24"/>
          <w:rtl/>
        </w:rPr>
        <w:t>مشكل الحديث وبيانه صـ 100, 102</w:t>
      </w:r>
      <w:r w:rsidR="00374698">
        <w:rPr>
          <w:rFonts w:ascii="Traditional Arabic" w:hAnsi="Traditional Arabic" w:hint="cs"/>
          <w:bCs/>
          <w:sz w:val="24"/>
          <w:szCs w:val="24"/>
          <w:rtl/>
        </w:rPr>
        <w:t xml:space="preserve"> ]</w:t>
      </w:r>
      <w:r w:rsidR="00213ABE">
        <w:rPr>
          <w:rFonts w:ascii="Traditional Arabic" w:hAnsi="Traditional Arabic" w:hint="cs"/>
          <w:sz w:val="32"/>
          <w:rtl/>
        </w:rPr>
        <w:t xml:space="preserve"> ، </w:t>
      </w:r>
      <w:r w:rsidRPr="009C1DDA">
        <w:rPr>
          <w:rFonts w:ascii="Traditional Arabic" w:hAnsi="Traditional Arabic"/>
          <w:bCs/>
          <w:sz w:val="32"/>
          <w:rtl/>
        </w:rPr>
        <w:t>وقال البيهقي رحمه الله</w:t>
      </w:r>
      <w:r w:rsidR="00213ABE">
        <w:rPr>
          <w:rFonts w:ascii="Traditional Arabic" w:hAnsi="Traditional Arabic" w:hint="cs"/>
          <w:bCs/>
          <w:sz w:val="32"/>
          <w:rtl/>
        </w:rPr>
        <w:t xml:space="preserve">  :  </w:t>
      </w:r>
      <w:r w:rsidRPr="009C1DDA">
        <w:rPr>
          <w:rFonts w:ascii="Traditional Arabic" w:hAnsi="Traditional Arabic"/>
          <w:sz w:val="32"/>
          <w:rtl/>
        </w:rPr>
        <w:t>" وقوله بين أصبعين من أصابع الرحمن أراد به كون القلب تحت قدرة الرحمن " أهــ</w:t>
      </w:r>
      <w:r w:rsidR="00213ABE">
        <w:rPr>
          <w:rFonts w:ascii="Traditional Arabic" w:hAnsi="Traditional Arabic" w:hint="cs"/>
          <w:sz w:val="32"/>
          <w:rtl/>
        </w:rPr>
        <w:t xml:space="preserve">  </w:t>
      </w:r>
      <w:r w:rsidR="00374698">
        <w:rPr>
          <w:rFonts w:ascii="Traditional Arabic" w:hAnsi="Traditional Arabic" w:hint="cs"/>
          <w:bCs/>
          <w:sz w:val="24"/>
          <w:szCs w:val="24"/>
          <w:rtl/>
        </w:rPr>
        <w:t xml:space="preserve">[ </w:t>
      </w:r>
      <w:r w:rsidR="00374698">
        <w:rPr>
          <w:rFonts w:ascii="Traditional Arabic" w:hAnsi="Traditional Arabic"/>
          <w:bCs/>
          <w:sz w:val="24"/>
          <w:szCs w:val="24"/>
          <w:rtl/>
        </w:rPr>
        <w:t xml:space="preserve">الاعتقاد/152 </w:t>
      </w:r>
      <w:r w:rsidR="00374698">
        <w:rPr>
          <w:rFonts w:ascii="Traditional Arabic" w:hAnsi="Traditional Arabic" w:hint="cs"/>
          <w:bCs/>
          <w:sz w:val="24"/>
          <w:szCs w:val="24"/>
          <w:rtl/>
        </w:rPr>
        <w:t xml:space="preserve"> ] </w:t>
      </w:r>
      <w:r w:rsidR="00213ABE">
        <w:rPr>
          <w:rFonts w:ascii="Traditional Arabic" w:hAnsi="Traditional Arabic" w:hint="cs"/>
          <w:sz w:val="32"/>
          <w:rtl/>
        </w:rPr>
        <w:t xml:space="preserve">، </w:t>
      </w:r>
      <w:r w:rsidRPr="009C1DDA">
        <w:rPr>
          <w:rFonts w:ascii="Traditional Arabic" w:hAnsi="Traditional Arabic"/>
          <w:bCs/>
          <w:sz w:val="32"/>
          <w:rtl/>
        </w:rPr>
        <w:t>وقال رحمه الله</w:t>
      </w:r>
      <w:r w:rsidRPr="009C1DDA">
        <w:rPr>
          <w:rFonts w:ascii="Traditional Arabic" w:hAnsi="Traditional Arabic"/>
          <w:sz w:val="32"/>
          <w:rtl/>
        </w:rPr>
        <w:t xml:space="preserve">  بعد ذكر الحديث  (إن الله يمسك السموات على اصبع)</w:t>
      </w:r>
      <w:r w:rsidR="00213ABE">
        <w:rPr>
          <w:rFonts w:ascii="Traditional Arabic" w:hAnsi="Traditional Arabic" w:hint="cs"/>
          <w:sz w:val="32"/>
          <w:rtl/>
        </w:rPr>
        <w:t xml:space="preserve">  :  </w:t>
      </w:r>
      <w:r w:rsidRPr="009C1DDA">
        <w:rPr>
          <w:rFonts w:ascii="Traditional Arabic" w:hAnsi="Traditional Arabic"/>
          <w:sz w:val="32"/>
          <w:rtl/>
        </w:rPr>
        <w:t>" أما المتقدمون من أصحابنا فإنهم لم يشتغلوا بتأويل هذا الحديث وما جرى مجراه ، وإنما فهموا منه ومن أمثاله ما سيق لأجله من إظهار قدرة الله تعالي وعظم شانه 0 وأما المتأخرون منهم فإنهم تكلموا في تأويله بما يحتمله،فذهب أبو سليمان الخطابي رحمه الله إلي أن الأصل في هذا وما أشبهه في إ ثبات الصفات :أنه لايجوز ذلك إلا أن يكون بكتاب ناطق أو خبر مقطوع بصحته ، فإن لم يكونا فيما يثبت من أحبار الأ حاديث المستندة إلى أصل في الكتاب أو السنة المقطوع بصحتها أو بموافقة معانيها ، وما كان بخلاف ذلك بالتوقف عن إطلاق الإسم به هو الواجب ويتأول حينئذ على ما يليق بمعاني الأصول التفق عليها من أقاويل أهل الدين والعلم مع نفي التشبيه فيه  وقال أبو سليمان الخطابي : وليس معنى اليد في الصفات بمعنى الجارحة حتى يتوهم بثبوتها ثبوت الأصابع ,بل هو توقيف شرعي أطلقنا الاسم فيه على ما جاء به الكتاب من غير تكييف ولا تشبيه , ثم قال : وقد روى هذا الحديث غير واحد من أصحاب عبد الله من غير طريق عبيدة , فلم يذكروا فيه قوله :" تصديقا لقول الحبر " .قال الشيخ : قد روينا متابعة علقمة إياه في ذلك في بعض الروايات . قال أبو سليمان : واليهود مشبهة , وفيما يدعونه منزلا في التوراة ألفاظ تدخل في باب التشبيه ليس القول بها من مذاهب المسلمين ,وقد ثبت عن رسول الله صلى الله عليه وسلم أنه قال : " ما حدثكم به أهل الكتاب فلا تصدقوهم ولا تكذبوهم وقولوا آمنا بما أنزل الله من كتاب " . والنبي صلى الله عليه وسلم أولى الخلق بأن يكون قد استعمله مع الحبر ,والدليل على صحة ذلك أنه لم ينطق فيه بحرف تصديقا له أو تكذيبا وإنما ظهر منه في ذلك الضحك المخيل للرضا مرة , والتعجب والإنكار أخرى ,ثم تلا الآية ,والآية محتملة للوجهين معا ,وليس فيها للأصبع ذكر ,وقول من قال من الرواة ( تصديقا لقول الحبر ) ظن وحسبان , والأمر فيه ضعيف إذ كان لا تمحض شهادته لأحد الوجهين " أهــ</w:t>
      </w:r>
      <w:r w:rsidR="00374698">
        <w:rPr>
          <w:rFonts w:ascii="Traditional Arabic" w:hAnsi="Traditional Arabic" w:hint="cs"/>
          <w:sz w:val="32"/>
          <w:rtl/>
        </w:rPr>
        <w:t xml:space="preserve"> [  </w:t>
      </w:r>
      <w:r w:rsidR="00374698" w:rsidRPr="00754206">
        <w:rPr>
          <w:rFonts w:ascii="Traditional Arabic" w:hAnsi="Traditional Arabic"/>
          <w:b/>
          <w:bCs/>
          <w:sz w:val="24"/>
          <w:szCs w:val="24"/>
          <w:rtl/>
        </w:rPr>
        <w:t>الأسماء والصفات صــ  335 _338</w:t>
      </w:r>
      <w:r w:rsidR="00374698">
        <w:rPr>
          <w:rFonts w:ascii="Traditional Arabic" w:hAnsi="Traditional Arabic" w:hint="cs"/>
          <w:b/>
          <w:bCs/>
          <w:sz w:val="24"/>
          <w:szCs w:val="24"/>
          <w:rtl/>
        </w:rPr>
        <w:t xml:space="preserve"> ]</w:t>
      </w:r>
      <w:r w:rsidR="00213ABE">
        <w:rPr>
          <w:rFonts w:ascii="Traditional Arabic" w:hAnsi="Traditional Arabic" w:hint="cs"/>
          <w:sz w:val="32"/>
          <w:rtl/>
        </w:rPr>
        <w:t xml:space="preserve">  ، </w:t>
      </w:r>
      <w:r w:rsidRPr="009C1DDA">
        <w:rPr>
          <w:rFonts w:ascii="Traditional Arabic" w:hAnsi="Traditional Arabic"/>
          <w:sz w:val="32"/>
          <w:rtl/>
        </w:rPr>
        <w:t>وقال</w:t>
      </w:r>
      <w:r w:rsidRPr="009C1DDA">
        <w:rPr>
          <w:rFonts w:ascii="Traditional Arabic" w:hAnsi="Traditional Arabic"/>
          <w:sz w:val="32"/>
        </w:rPr>
        <w:t xml:space="preserve"> </w:t>
      </w:r>
      <w:r w:rsidRPr="009C1DDA">
        <w:rPr>
          <w:rFonts w:ascii="Traditional Arabic" w:hAnsi="Traditional Arabic"/>
          <w:sz w:val="32"/>
          <w:rtl/>
        </w:rPr>
        <w:t>القرطبي رحمه الله في (المفهم) قوله { إِنَّ اللَّهَ يُمْسِكُ السَّمَوَاتِ } إلخ هذا كله قول اليهود، وهم يعتقدون التجسيم وأن</w:t>
      </w:r>
      <w:r w:rsidRPr="009C1DDA">
        <w:rPr>
          <w:rFonts w:ascii="Traditional Arabic" w:hAnsi="Traditional Arabic"/>
          <w:sz w:val="32"/>
        </w:rPr>
        <w:t xml:space="preserve"> </w:t>
      </w:r>
      <w:r w:rsidRPr="009C1DDA">
        <w:rPr>
          <w:rFonts w:ascii="Traditional Arabic" w:hAnsi="Traditional Arabic"/>
          <w:sz w:val="32"/>
          <w:rtl/>
        </w:rPr>
        <w:t>الله شخص ذو جوارح كما يعتقده غلاة المشبهة من هذه الأمة، وضحك النبي صلي الله عليه</w:t>
      </w:r>
      <w:r w:rsidRPr="009C1DDA">
        <w:rPr>
          <w:rFonts w:ascii="Traditional Arabic" w:hAnsi="Traditional Arabic"/>
          <w:sz w:val="32"/>
        </w:rPr>
        <w:t xml:space="preserve"> </w:t>
      </w:r>
      <w:r w:rsidRPr="009C1DDA">
        <w:rPr>
          <w:rFonts w:ascii="Traditional Arabic" w:hAnsi="Traditional Arabic"/>
          <w:sz w:val="32"/>
          <w:rtl/>
        </w:rPr>
        <w:t>وسلم إنما هو للتعجب من جهل اليهودي ،ولهذا قرأ عند ذلك{ وَمَا قَدَرُوا اللَّهَ حَقَّ قَدْرِهِ }</w:t>
      </w:r>
      <w:r w:rsidR="00472D4D">
        <w:rPr>
          <w:rFonts w:ascii="Traditional Arabic" w:hAnsi="Traditional Arabic" w:hint="cs"/>
          <w:sz w:val="32"/>
          <w:rtl/>
        </w:rPr>
        <w:t xml:space="preserve"> </w:t>
      </w:r>
      <w:r w:rsidRPr="009C1DDA">
        <w:rPr>
          <w:rFonts w:ascii="Traditional Arabic" w:hAnsi="Traditional Arabic"/>
          <w:sz w:val="32"/>
          <w:rtl/>
        </w:rPr>
        <w:t>اهـ</w:t>
      </w:r>
      <w:r w:rsidR="00472D4D">
        <w:rPr>
          <w:rFonts w:ascii="Traditional Arabic" w:hAnsi="Traditional Arabic" w:hint="cs"/>
          <w:sz w:val="32"/>
          <w:rtl/>
        </w:rPr>
        <w:t xml:space="preserve">  ،  </w:t>
      </w:r>
      <w:r w:rsidRPr="00472D4D">
        <w:rPr>
          <w:rFonts w:ascii="Traditional Arabic" w:hAnsi="Traditional Arabic"/>
          <w:b/>
          <w:bCs/>
          <w:sz w:val="32"/>
          <w:rtl/>
        </w:rPr>
        <w:t>وقال الغزالي في جواهر القرآن</w:t>
      </w:r>
      <w:r w:rsidRPr="009C1DDA">
        <w:rPr>
          <w:rFonts w:ascii="Traditional Arabic" w:hAnsi="Traditional Arabic"/>
          <w:sz w:val="32"/>
          <w:rtl/>
        </w:rPr>
        <w:t xml:space="preserve"> :</w:t>
      </w:r>
      <w:r w:rsidR="00472D4D">
        <w:rPr>
          <w:rFonts w:ascii="Traditional Arabic" w:hAnsi="Traditional Arabic" w:hint="cs"/>
          <w:sz w:val="32"/>
          <w:rtl/>
        </w:rPr>
        <w:t xml:space="preserve">  </w:t>
      </w:r>
      <w:r w:rsidRPr="009C1DDA">
        <w:rPr>
          <w:rFonts w:ascii="Traditional Arabic" w:hAnsi="Traditional Arabic"/>
          <w:sz w:val="32"/>
          <w:rtl/>
        </w:rPr>
        <w:t>" واعلم أن القرآن والأخبار تشتمل على كثير من هذا الجنس فانظر الى قوله    قلب المؤمن بين أصبعين من أصابع الرحمن    فان روح الأصبع القدرة على سرعة التقليب وانما قلب المؤمن بين لمة الملك وبين لمة الشيطان هذا يغويه وهذا يهديه والله تعالى بهما يقلب قلوب العباد كما تقلب الأشياء أنت بأصبعيك فانظر كيف شارك نسبة الملكين المسخرين الى الله تعالى أصبعيك في روح أصبعيه وخالفا في الصورة     واستخرج من هذا قوله (( ان الله تعالى خلق آدم على صورته )) وسائر الآيات والأحاديث الموهمة عند الجهلة للتشبيه ، والذكي يكفيه مثال واحد والبليد لا يزيده التكثير الا تحيرا ومتى عرفت معنى الأصبع أمكنك الترقي الى القلم واليد واليمين والوجه والصورة وأخذت جميعها معنى روحانيا لا جسمانيا " أهــ</w:t>
      </w:r>
      <w:r w:rsidR="00472D4D">
        <w:rPr>
          <w:rFonts w:ascii="Traditional Arabic" w:hAnsi="Traditional Arabic" w:hint="cs"/>
          <w:sz w:val="32"/>
          <w:rtl/>
        </w:rPr>
        <w:t xml:space="preserve"> </w:t>
      </w:r>
      <w:r w:rsidR="00374698">
        <w:rPr>
          <w:rFonts w:ascii="Traditional Arabic" w:hAnsi="Traditional Arabic" w:hint="cs"/>
          <w:sz w:val="32"/>
          <w:rtl/>
        </w:rPr>
        <w:t xml:space="preserve">[  </w:t>
      </w:r>
      <w:r w:rsidR="00374698">
        <w:rPr>
          <w:rFonts w:ascii="Traditional Arabic" w:hAnsi="Traditional Arabic"/>
          <w:bCs/>
          <w:sz w:val="24"/>
          <w:szCs w:val="24"/>
          <w:rtl/>
        </w:rPr>
        <w:t>جواهر القرآن ج: 1 ص: 49</w:t>
      </w:r>
      <w:r w:rsidR="00374698">
        <w:rPr>
          <w:rFonts w:ascii="Traditional Arabic" w:hAnsi="Traditional Arabic"/>
          <w:bCs/>
          <w:sz w:val="24"/>
          <w:szCs w:val="24"/>
          <w:rtl/>
          <w:lang w:bidi="ar-KW"/>
        </w:rPr>
        <w:t>_51</w:t>
      </w:r>
      <w:r w:rsidR="00374698">
        <w:rPr>
          <w:rFonts w:ascii="Traditional Arabic" w:hAnsi="Traditional Arabic" w:hint="cs"/>
          <w:bCs/>
          <w:sz w:val="24"/>
          <w:szCs w:val="24"/>
          <w:rtl/>
          <w:lang w:bidi="ar-KW"/>
        </w:rPr>
        <w:t xml:space="preserve"> ]</w:t>
      </w:r>
      <w:r w:rsidR="00472D4D">
        <w:rPr>
          <w:rFonts w:ascii="Traditional Arabic" w:hAnsi="Traditional Arabic" w:hint="cs"/>
          <w:sz w:val="32"/>
          <w:rtl/>
        </w:rPr>
        <w:t xml:space="preserve"> ، </w:t>
      </w:r>
      <w:r w:rsidRPr="00472D4D">
        <w:rPr>
          <w:rFonts w:ascii="Traditional Arabic" w:hAnsi="Traditional Arabic"/>
          <w:b/>
          <w:bCs/>
          <w:sz w:val="32"/>
          <w:rtl/>
        </w:rPr>
        <w:t>وقال النووي رحمه الله</w:t>
      </w:r>
      <w:r w:rsidRPr="009C1DDA">
        <w:rPr>
          <w:rFonts w:ascii="Traditional Arabic" w:hAnsi="Traditional Arabic"/>
          <w:sz w:val="32"/>
          <w:rtl/>
        </w:rPr>
        <w:t xml:space="preserve"> :</w:t>
      </w:r>
      <w:r w:rsidR="00472D4D">
        <w:rPr>
          <w:rFonts w:ascii="Traditional Arabic" w:hAnsi="Traditional Arabic" w:hint="cs"/>
          <w:sz w:val="32"/>
          <w:rtl/>
        </w:rPr>
        <w:t xml:space="preserve">  </w:t>
      </w:r>
      <w:r w:rsidRPr="009C1DDA">
        <w:rPr>
          <w:rFonts w:ascii="Traditional Arabic" w:hAnsi="Traditional Arabic"/>
          <w:sz w:val="32"/>
          <w:rtl/>
        </w:rPr>
        <w:t>"  يد الجارحة مستحيلة قوله فضحك رسول صلى الله عليه وسلم تعجبا مما قال الحبر</w:t>
      </w:r>
      <w:r w:rsidRPr="009C1DDA">
        <w:rPr>
          <w:rFonts w:ascii="Traditional Arabic" w:hAnsi="Traditional Arabic"/>
          <w:sz w:val="32"/>
        </w:rPr>
        <w:t xml:space="preserve"> </w:t>
      </w:r>
      <w:r w:rsidRPr="009C1DDA">
        <w:rPr>
          <w:rFonts w:ascii="Traditional Arabic" w:hAnsi="Traditional Arabic"/>
          <w:sz w:val="32"/>
          <w:rtl/>
        </w:rPr>
        <w:t xml:space="preserve">تصديقا له ثم قرأ وما قدروا الله حق قدروه ولأرض جميعا قبضته يوم القيامة والسموات </w:t>
      </w:r>
      <w:r w:rsidRPr="009C1DDA">
        <w:rPr>
          <w:rFonts w:ascii="Traditional Arabic" w:hAnsi="Traditional Arabic"/>
          <w:sz w:val="32"/>
        </w:rPr>
        <w:t xml:space="preserve"> </w:t>
      </w:r>
      <w:r w:rsidRPr="009C1DDA">
        <w:rPr>
          <w:rFonts w:ascii="Traditional Arabic" w:hAnsi="Traditional Arabic"/>
          <w:sz w:val="32"/>
          <w:rtl/>
        </w:rPr>
        <w:t xml:space="preserve"> مطويات</w:t>
      </w:r>
      <w:r w:rsidRPr="009C1DDA">
        <w:rPr>
          <w:rFonts w:ascii="Traditional Arabic" w:hAnsi="Traditional Arabic"/>
          <w:sz w:val="32"/>
        </w:rPr>
        <w:t xml:space="preserve"> </w:t>
      </w:r>
      <w:r w:rsidRPr="009C1DDA">
        <w:rPr>
          <w:rFonts w:ascii="Traditional Arabic" w:hAnsi="Traditional Arabic"/>
          <w:sz w:val="32"/>
          <w:rtl/>
        </w:rPr>
        <w:t>بيمينه</w:t>
      </w:r>
      <w:r w:rsidRPr="009C1DDA">
        <w:rPr>
          <w:rFonts w:ascii="Traditional Arabic" w:hAnsi="Traditional Arabic"/>
          <w:sz w:val="32"/>
        </w:rPr>
        <w:t xml:space="preserve"> </w:t>
      </w:r>
      <w:r w:rsidRPr="009C1DDA">
        <w:rPr>
          <w:rFonts w:ascii="Traditional Arabic" w:hAnsi="Traditional Arabic"/>
          <w:sz w:val="32"/>
          <w:rtl/>
        </w:rPr>
        <w:t xml:space="preserve"> ظاهر</w:t>
      </w:r>
      <w:r w:rsidRPr="009C1DDA">
        <w:rPr>
          <w:rFonts w:ascii="Traditional Arabic" w:hAnsi="Traditional Arabic"/>
          <w:sz w:val="32"/>
        </w:rPr>
        <w:t xml:space="preserve"> </w:t>
      </w:r>
      <w:r w:rsidRPr="009C1DDA">
        <w:rPr>
          <w:rFonts w:ascii="Traditional Arabic" w:hAnsi="Traditional Arabic"/>
          <w:sz w:val="32"/>
          <w:rtl/>
        </w:rPr>
        <w:t>الحديث أن النبى صلى الله عليه وسلم صدق الحبر</w:t>
      </w:r>
      <w:r w:rsidRPr="009C1DDA">
        <w:rPr>
          <w:rFonts w:ascii="Traditional Arabic" w:hAnsi="Traditional Arabic"/>
          <w:sz w:val="32"/>
        </w:rPr>
        <w:t xml:space="preserve"> </w:t>
      </w:r>
      <w:r w:rsidRPr="009C1DDA">
        <w:rPr>
          <w:rFonts w:ascii="Traditional Arabic" w:hAnsi="Traditional Arabic"/>
          <w:sz w:val="32"/>
          <w:rtl/>
        </w:rPr>
        <w:t>فى قوله إن الله تعالى يقبض السموات والأرضين والمخلوقات بالأصابع ثم قرأ الآية</w:t>
      </w:r>
      <w:r w:rsidRPr="009C1DDA">
        <w:rPr>
          <w:rFonts w:ascii="Traditional Arabic" w:hAnsi="Traditional Arabic"/>
          <w:sz w:val="32"/>
        </w:rPr>
        <w:t xml:space="preserve"> </w:t>
      </w:r>
      <w:r w:rsidRPr="009C1DDA">
        <w:rPr>
          <w:rFonts w:ascii="Traditional Arabic" w:hAnsi="Traditional Arabic"/>
          <w:sz w:val="32"/>
          <w:rtl/>
        </w:rPr>
        <w:t>التى فيها الاشارة الى نحو ما يقول قال القاضى وقال بعض المتكلمين ليس ضحكه صلى</w:t>
      </w:r>
      <w:r w:rsidRPr="009C1DDA">
        <w:rPr>
          <w:rFonts w:ascii="Traditional Arabic" w:hAnsi="Traditional Arabic"/>
          <w:sz w:val="32"/>
        </w:rPr>
        <w:t xml:space="preserve"> </w:t>
      </w:r>
      <w:r w:rsidRPr="009C1DDA">
        <w:rPr>
          <w:rFonts w:ascii="Traditional Arabic" w:hAnsi="Traditional Arabic"/>
          <w:sz w:val="32"/>
          <w:rtl/>
        </w:rPr>
        <w:t>الله عليه وسلم وتعجبه وتلاوته للآية تصديقا للحبر بل هو رد لقوله وانكار وتعجب من</w:t>
      </w:r>
      <w:r w:rsidRPr="009C1DDA">
        <w:rPr>
          <w:rFonts w:ascii="Traditional Arabic" w:hAnsi="Traditional Arabic"/>
          <w:sz w:val="32"/>
        </w:rPr>
        <w:t xml:space="preserve"> </w:t>
      </w:r>
      <w:r w:rsidRPr="009C1DDA">
        <w:rPr>
          <w:rFonts w:ascii="Traditional Arabic" w:hAnsi="Traditional Arabic"/>
          <w:sz w:val="32"/>
          <w:rtl/>
        </w:rPr>
        <w:t>سوء اعتقاده فان مذهب اليهود التجسيم ففهم منه ذلك وقوله تصديقا " أهـ</w:t>
      </w:r>
      <w:r w:rsidR="00472D4D">
        <w:rPr>
          <w:rFonts w:ascii="Traditional Arabic" w:hAnsi="Traditional Arabic" w:hint="cs"/>
          <w:sz w:val="32"/>
          <w:rtl/>
        </w:rPr>
        <w:t xml:space="preserve">  </w:t>
      </w:r>
      <w:r w:rsidR="00374698">
        <w:rPr>
          <w:rFonts w:ascii="Traditional Arabic" w:hAnsi="Traditional Arabic" w:hint="cs"/>
          <w:sz w:val="32"/>
          <w:rtl/>
        </w:rPr>
        <w:t xml:space="preserve">[ </w:t>
      </w:r>
      <w:r w:rsidR="00374698">
        <w:rPr>
          <w:rFonts w:ascii="Traditional Arabic" w:hAnsi="Traditional Arabic"/>
          <w:bCs/>
          <w:sz w:val="24"/>
          <w:szCs w:val="24"/>
          <w:rtl/>
        </w:rPr>
        <w:t>شرح النووي على صحيح مسلم ج: 17 ص: 130</w:t>
      </w:r>
      <w:r w:rsidR="00374698">
        <w:rPr>
          <w:rFonts w:ascii="Traditional Arabic" w:hAnsi="Traditional Arabic" w:hint="cs"/>
          <w:bCs/>
          <w:sz w:val="24"/>
          <w:szCs w:val="24"/>
          <w:rtl/>
        </w:rPr>
        <w:t xml:space="preserve"> ] </w:t>
      </w:r>
      <w:r w:rsidR="00472D4D">
        <w:rPr>
          <w:rFonts w:ascii="Traditional Arabic" w:hAnsi="Traditional Arabic" w:hint="cs"/>
          <w:sz w:val="32"/>
          <w:rtl/>
        </w:rPr>
        <w:t xml:space="preserve">،  </w:t>
      </w:r>
      <w:r w:rsidRPr="00472D4D">
        <w:rPr>
          <w:rFonts w:ascii="Traditional Arabic" w:hAnsi="Traditional Arabic"/>
          <w:b/>
          <w:bCs/>
          <w:sz w:val="32"/>
          <w:rtl/>
        </w:rPr>
        <w:t>وقال الحافظ ابن حجر رحمه الله</w:t>
      </w:r>
      <w:r w:rsidR="00472D4D">
        <w:rPr>
          <w:rFonts w:ascii="Traditional Arabic" w:hAnsi="Traditional Arabic" w:hint="cs"/>
          <w:b/>
          <w:bCs/>
          <w:sz w:val="32"/>
          <w:rtl/>
        </w:rPr>
        <w:t xml:space="preserve">  :  </w:t>
      </w:r>
      <w:r w:rsidRPr="009C1DDA">
        <w:rPr>
          <w:rFonts w:ascii="Traditional Arabic" w:hAnsi="Traditional Arabic"/>
          <w:sz w:val="32"/>
          <w:rtl/>
        </w:rPr>
        <w:t>" قال الخطابي لم يقع ذكر الأصبع في القرآن ولا في حديث مقطوع به وقد تقرر ان اليد ليست بجارحة حتى يتوهم من ثبوتها ثبوت الأصابع بل هو توقيف أطلقه الشارع فلا يكيف ولا يشبه ولعل ذكر الأصابع من تخليط اليهودي فان اليهود مشبهة وفيما يدعونه من التوراة ألفاظ تدخل في باب التشبيه ولا تدخل في مذاهب المسلمين واما ضحكه  صلى الله عليه وسلم  من قول الحبر فيحتمل الرضى والانكار واما قول الراوي تصديقا له فظن منه وحسبان وقد جاء الحديث من عدة طرق ليس فيها هذه الزيادة وعلى تقدير ان يكون ذلك محفوظا فهو محمول على تأويل قوله تعالى { وَالسَّمَوَاتُ مَطْوِيَّاتٌ بِيَمِينِهِ }[الزمر: 67] أي قدرته على طيها وسهولة الأمر عليه في جمعها بمنزلة من جمع شيئا في كفه واستقل بحمله من غير ان يجمع كفه عليه بل يقله ببعض أصابعه وقد جرى في أمثالهم فلان يقل كذا بأصبعه ويعمله بخنصره انتهى ملخصا .. وقال القرطبي في المفهم قوله ان الله يمسك الى آخر الحديث هذا كله قول اليهودي وهم يعتقدون التجسيم وان الله شخص ذو جوارح كما يعتقده غلاة المشبهة من هذه الأمة وضحك النبي  صلى الله عليه وسلم  انما هو للتعجب من جهل اليهودي ولهذا قرأ عند ذلك وما قدروا الله حق قدره أي ما عرفوه حق معرفته ولا عظموه حق تعظيمه فهذه الرواية هي الصحيحة المحققة واما من زاد وتصديقا له فليست بشيء فانها من قول الراوي وهي باطلة لأن النبي  صلى الله عليه وسلم  لا يصدق المحال وهذه الأوصاف في حق الله محال إذ لو كان ذا يد وأصابع وجوارح كان كواحد منا فكان يجب له من الافتقار والحدوث والنقص والعجز ما يجب لنا ولو كان كذلك لاستحال أن يكون الها إذ لو جازت الإلهية لمن هذه صفته لصحت للدجال وهو محال فالمفضي اليه كذب فقول اليهودي كذب ومحال ولذلك أنزل الله في الرد عليه وما قدروا الله حق قدره وانما تعجب النبي  صلى الله عليه وسلم من جهله فظن الراوي ان ذلك التعجب تصديق وليس كذلك</w:t>
      </w:r>
      <w:r w:rsidR="00374698">
        <w:rPr>
          <w:rFonts w:ascii="Traditional Arabic" w:hAnsi="Traditional Arabic" w:hint="cs"/>
          <w:sz w:val="32"/>
          <w:rtl/>
        </w:rPr>
        <w:t xml:space="preserve"> "</w:t>
      </w:r>
      <w:r w:rsidRPr="009C1DDA">
        <w:rPr>
          <w:rFonts w:ascii="Traditional Arabic" w:hAnsi="Traditional Arabic"/>
          <w:sz w:val="32"/>
          <w:rtl/>
        </w:rPr>
        <w:t xml:space="preserve">  أهــ</w:t>
      </w:r>
      <w:r w:rsidR="00472D4D">
        <w:rPr>
          <w:rFonts w:ascii="Traditional Arabic" w:hAnsi="Traditional Arabic" w:hint="cs"/>
          <w:sz w:val="32"/>
          <w:rtl/>
        </w:rPr>
        <w:t xml:space="preserve">  </w:t>
      </w:r>
      <w:r w:rsidR="00374698" w:rsidRPr="00374698">
        <w:rPr>
          <w:rFonts w:ascii="Traditional Arabic" w:hAnsi="Traditional Arabic" w:hint="cs"/>
          <w:sz w:val="24"/>
          <w:szCs w:val="24"/>
          <w:rtl/>
        </w:rPr>
        <w:t xml:space="preserve">[ </w:t>
      </w:r>
      <w:r w:rsidR="00374698" w:rsidRPr="00374698">
        <w:rPr>
          <w:rFonts w:ascii="Traditional Arabic" w:hAnsi="Traditional Arabic"/>
          <w:sz w:val="24"/>
          <w:szCs w:val="24"/>
          <w:rtl/>
        </w:rPr>
        <w:t>فتح الباري ج: 13 ص: 398</w:t>
      </w:r>
      <w:r w:rsidR="00374698" w:rsidRPr="00374698">
        <w:rPr>
          <w:rFonts w:ascii="Traditional Arabic" w:hAnsi="Traditional Arabic"/>
          <w:sz w:val="24"/>
          <w:szCs w:val="24"/>
          <w:rtl/>
          <w:lang w:bidi="ar-KW"/>
        </w:rPr>
        <w:t>وما بعدها</w:t>
      </w:r>
      <w:r w:rsidR="00374698" w:rsidRPr="00374698">
        <w:rPr>
          <w:rFonts w:ascii="Traditional Arabic" w:hAnsi="Traditional Arabic" w:hint="cs"/>
          <w:sz w:val="24"/>
          <w:szCs w:val="24"/>
          <w:rtl/>
        </w:rPr>
        <w:t xml:space="preserve">  ، قلت : </w:t>
      </w:r>
      <w:r w:rsidR="00374698" w:rsidRPr="00374698">
        <w:rPr>
          <w:rFonts w:ascii="Traditional Arabic" w:hAnsi="Traditional Arabic"/>
          <w:sz w:val="24"/>
          <w:szCs w:val="24"/>
          <w:rtl/>
        </w:rPr>
        <w:t>لسنا بحاجة إلى تخطئة اليهودي لأن الكلام كله محمول على المجاز والكناية عن عظيم قدرة الله وتصريفه للكون وما فيه</w:t>
      </w:r>
      <w:r w:rsidR="00374698" w:rsidRPr="00374698">
        <w:rPr>
          <w:rFonts w:ascii="Traditional Arabic" w:hAnsi="Traditional Arabic" w:hint="cs"/>
          <w:sz w:val="24"/>
          <w:szCs w:val="24"/>
          <w:rtl/>
        </w:rPr>
        <w:t xml:space="preserve">  ]</w:t>
      </w:r>
      <w:r w:rsidR="00374698">
        <w:rPr>
          <w:rFonts w:ascii="Traditional Arabic" w:hAnsi="Traditional Arabic" w:hint="cs"/>
          <w:sz w:val="32"/>
          <w:rtl/>
        </w:rPr>
        <w:t xml:space="preserve"> </w:t>
      </w:r>
      <w:r w:rsidR="00472D4D">
        <w:rPr>
          <w:rFonts w:ascii="Traditional Arabic" w:hAnsi="Traditional Arabic" w:hint="cs"/>
          <w:sz w:val="32"/>
          <w:rtl/>
        </w:rPr>
        <w:t xml:space="preserve">، </w:t>
      </w:r>
      <w:r w:rsidRPr="009C1DDA">
        <w:rPr>
          <w:rFonts w:ascii="Traditional Arabic" w:hAnsi="Traditional Arabic"/>
          <w:bCs/>
          <w:sz w:val="32"/>
          <w:rtl/>
        </w:rPr>
        <w:t>وقال مرعي بن يوسف الحنبلي</w:t>
      </w:r>
      <w:r w:rsidRPr="009C1DDA">
        <w:rPr>
          <w:rFonts w:ascii="Traditional Arabic" w:hAnsi="Traditional Arabic"/>
          <w:sz w:val="32"/>
          <w:rtl/>
        </w:rPr>
        <w:t xml:space="preserve"> </w:t>
      </w:r>
      <w:r w:rsidR="00472D4D">
        <w:rPr>
          <w:rFonts w:ascii="Traditional Arabic" w:hAnsi="Traditional Arabic" w:hint="cs"/>
          <w:sz w:val="32"/>
          <w:rtl/>
        </w:rPr>
        <w:t>-</w:t>
      </w:r>
      <w:r w:rsidRPr="009C1DDA">
        <w:rPr>
          <w:rFonts w:ascii="Traditional Arabic" w:hAnsi="Traditional Arabic"/>
          <w:sz w:val="32"/>
          <w:rtl/>
        </w:rPr>
        <w:t xml:space="preserve"> بعد ذكر الأخبار التي وردت فيها لفظة الإصبع </w:t>
      </w:r>
      <w:r w:rsidR="00472D4D">
        <w:rPr>
          <w:rFonts w:ascii="Traditional Arabic" w:hAnsi="Traditional Arabic" w:hint="cs"/>
          <w:sz w:val="32"/>
          <w:rtl/>
        </w:rPr>
        <w:t xml:space="preserve">- :  </w:t>
      </w:r>
      <w:r w:rsidRPr="009C1DDA">
        <w:rPr>
          <w:rFonts w:ascii="Traditional Arabic" w:hAnsi="Traditional Arabic"/>
          <w:sz w:val="32"/>
          <w:rtl/>
        </w:rPr>
        <w:t>"  قال الخطابي وذكر الأصابع لم يوجد في شيء من الكتاب والسنة المقطوع بصحتها واعترض بأن ذلك ثابت في صحيح السنة لكن الواجب في هذا أن تمر كما جاءت ولا يقال فيها  إن معناها النعم لا أن يقال إصبع أو أصابع كأصابعنا ولا يد كأيدينا ولا قبضة كقبضتنا      وقال النووي هذه من أحاديث الشبهات وفيها القولان</w:t>
      </w:r>
      <w:r w:rsidR="00472D4D">
        <w:rPr>
          <w:rFonts w:ascii="Traditional Arabic" w:hAnsi="Traditional Arabic" w:hint="cs"/>
          <w:sz w:val="32"/>
          <w:rtl/>
        </w:rPr>
        <w:t xml:space="preserve"> : ( </w:t>
      </w:r>
      <w:r w:rsidRPr="009C1DDA">
        <w:rPr>
          <w:rFonts w:ascii="Traditional Arabic" w:hAnsi="Traditional Arabic"/>
          <w:sz w:val="32"/>
          <w:rtl/>
        </w:rPr>
        <w:t>أحدهما</w:t>
      </w:r>
      <w:r w:rsidR="00472D4D">
        <w:rPr>
          <w:rFonts w:ascii="Traditional Arabic" w:hAnsi="Traditional Arabic" w:hint="cs"/>
          <w:sz w:val="32"/>
          <w:rtl/>
        </w:rPr>
        <w:t xml:space="preserve"> ) :</w:t>
      </w:r>
      <w:r w:rsidRPr="009C1DDA">
        <w:rPr>
          <w:rFonts w:ascii="Traditional Arabic" w:hAnsi="Traditional Arabic"/>
          <w:sz w:val="32"/>
          <w:rtl/>
        </w:rPr>
        <w:t xml:space="preserve"> الإيمان بها من غير تعرض لتأويل ولا لمعرفة المعنى بل نؤمن بها وأن ظاهرها غير مراد لقوله تعالى  { لَيْسَ كَمِثْلِهِ شَيْءٌ } [ الشورى: 11]</w:t>
      </w:r>
      <w:r w:rsidR="00472D4D">
        <w:rPr>
          <w:rFonts w:ascii="Traditional Arabic" w:hAnsi="Traditional Arabic" w:hint="cs"/>
          <w:sz w:val="32"/>
          <w:rtl/>
        </w:rPr>
        <w:t xml:space="preserve"> ، ( </w:t>
      </w:r>
      <w:r w:rsidRPr="009C1DDA">
        <w:rPr>
          <w:rFonts w:ascii="Traditional Arabic" w:hAnsi="Traditional Arabic"/>
          <w:sz w:val="32"/>
          <w:rtl/>
        </w:rPr>
        <w:t xml:space="preserve">ثانيهما </w:t>
      </w:r>
      <w:r w:rsidR="00472D4D">
        <w:rPr>
          <w:rFonts w:ascii="Traditional Arabic" w:hAnsi="Traditional Arabic" w:hint="cs"/>
          <w:sz w:val="32"/>
          <w:rtl/>
        </w:rPr>
        <w:t xml:space="preserve">) : </w:t>
      </w:r>
      <w:r w:rsidRPr="009C1DDA">
        <w:rPr>
          <w:rFonts w:ascii="Traditional Arabic" w:hAnsi="Traditional Arabic"/>
          <w:sz w:val="32"/>
          <w:rtl/>
        </w:rPr>
        <w:t xml:space="preserve">يتأول بحسب ما يليق فعلى هذا فالمراد المجاز كما يقال فلان في قبضتي وفي كفي لا يراد أنه حال في كفه بل المراد تحت قدرتي ويقال فلان في خنصري وبين إصبعي أقلبه كيف شئت يعني أنه هين علي والتصرف فيه كيف شئت فمعنى الحديث أنه سبحانه يتصرف في قلوب عباده وغيرها كيف شاء لا يمتنع عليه منها شيء ولا يفوته ما أراده كما لا يمتنع على الإنسان ما كان بين إصبعيه فخاطب العرب كما يفهمونه ومثله بالمعاني الحسية تأكيدا له في نفوسهم فإن قيل قدرة الله تعالى واحدة والإصبعان للتثنية قال والجواب أن هذا مجاز واستعارة واقعة موقع التمثيل بحسب ما اعتادوه غير مقصود به التثنية والجمع </w:t>
      </w:r>
      <w:r w:rsidR="00472D4D">
        <w:rPr>
          <w:rFonts w:ascii="Traditional Arabic" w:hAnsi="Traditional Arabic" w:hint="cs"/>
          <w:sz w:val="32"/>
          <w:rtl/>
        </w:rPr>
        <w:t xml:space="preserve">، </w:t>
      </w:r>
      <w:r w:rsidRPr="009C1DDA">
        <w:rPr>
          <w:rFonts w:ascii="Traditional Arabic" w:hAnsi="Traditional Arabic"/>
          <w:sz w:val="32"/>
          <w:rtl/>
        </w:rPr>
        <w:t xml:space="preserve">وفي النهاية إطلاق الأصابع عليه تعالى مجاز كإطلاق اليد واليمين والعين والسمع وهو جار مجرى التمثيل والكناية عن سرعة تقلب القلوب وأن ذلك أمر معقود بمشيئة الله وتخصيص ذكر الأصابع كناية عن إجراء القدرة والبطش لأن ذلك باليد والأصابع وقال القرطبي وغيره والإصبع قد تكون بمعنى القدرة على الشيء وسهولة تقليبه كما يقول من استسهل شيئا واستخفه مخاطبا لمن استثقله أنا أحمله على إصبعي وأرفعه بإصبعي وأمسكه بخنصري فهذا مما يراد به الإستظهار في القدرة على الشيء فلما كانت السماوات والأرض أعظم الموجودات وكان إمساكها إلى الله كالشيء الحقير الذي نجعله بين أصابعنا ونهزه بأيدينا ونتصرف فيه كيف شئنا دل ذلك على قوته القاهرة وعظمته الباهرة لا إله إلا هو سبحانه  </w:t>
      </w:r>
      <w:r w:rsidR="00374698">
        <w:rPr>
          <w:rFonts w:ascii="Traditional Arabic" w:hAnsi="Traditional Arabic" w:hint="cs"/>
          <w:sz w:val="32"/>
          <w:rtl/>
        </w:rPr>
        <w:t xml:space="preserve">، </w:t>
      </w:r>
      <w:r w:rsidRPr="009C1DDA">
        <w:rPr>
          <w:rFonts w:ascii="Traditional Arabic" w:hAnsi="Traditional Arabic"/>
          <w:sz w:val="32"/>
          <w:rtl/>
        </w:rPr>
        <w:t>وقال بعض المحققين هذا الحديث من جملة ما يتنزه السلف عن تأويله كأحديث السمع والبصر واليد فإن ذلك يحمل على ظاهره ويجرى بلفظه الذي جاء به من غير أن يشبه بمشبهات الجنس أو يحمل على معنى المجاز والإتساع بل يعتقد أنها صفات الله تعالى لا كيفية لها وإنما تنزهوا عن تأويل هذا القسم لأنه لا يلتئم معه ولا يحمل ذلك على وجه يرتضيه العقل إلا ويمنع منه الكتاب والسنة من وجه آخر قال ومثل هذا ليس في الحقيقة من أقسام الصفات ولكن ألفاظ مشاكلة لها في وضع الإسم  "أهــ</w:t>
      </w:r>
      <w:r w:rsidR="00374698">
        <w:rPr>
          <w:rFonts w:ascii="Traditional Arabic" w:hAnsi="Traditional Arabic" w:hint="cs"/>
          <w:sz w:val="32"/>
          <w:rtl/>
        </w:rPr>
        <w:t xml:space="preserve"> </w:t>
      </w:r>
      <w:r w:rsidR="00374698" w:rsidRPr="00374698">
        <w:rPr>
          <w:rFonts w:ascii="Traditional Arabic" w:hAnsi="Traditional Arabic" w:hint="cs"/>
          <w:sz w:val="24"/>
          <w:szCs w:val="24"/>
          <w:rtl/>
        </w:rPr>
        <w:t xml:space="preserve">[  </w:t>
      </w:r>
      <w:r w:rsidR="00374698" w:rsidRPr="00374698">
        <w:rPr>
          <w:rFonts w:ascii="Traditional Arabic" w:hAnsi="Traditional Arabic"/>
          <w:sz w:val="24"/>
          <w:szCs w:val="24"/>
          <w:rtl/>
        </w:rPr>
        <w:t>أقاويل الثقات ج: 1 ص: 158</w:t>
      </w:r>
      <w:r w:rsidR="00374698" w:rsidRPr="00374698">
        <w:rPr>
          <w:rFonts w:ascii="Traditional Arabic" w:hAnsi="Traditional Arabic" w:hint="cs"/>
          <w:sz w:val="24"/>
          <w:szCs w:val="24"/>
          <w:rtl/>
        </w:rPr>
        <w:t xml:space="preserve"> ] ،</w:t>
      </w:r>
      <w:r w:rsidR="00374698">
        <w:rPr>
          <w:rFonts w:ascii="Traditional Arabic" w:hAnsi="Traditional Arabic" w:hint="cs"/>
          <w:sz w:val="24"/>
          <w:szCs w:val="24"/>
          <w:rtl/>
        </w:rPr>
        <w:t xml:space="preserve"> </w:t>
      </w:r>
    </w:p>
    <w:p w:rsidR="00AC6FAC" w:rsidRPr="000F0B02" w:rsidRDefault="00AC6FAC" w:rsidP="00472D4D">
      <w:pPr>
        <w:jc w:val="center"/>
        <w:rPr>
          <w:rFonts w:ascii="Traditional Arabic" w:hAnsi="Traditional Arabic"/>
          <w:sz w:val="32"/>
          <w:rtl/>
        </w:rPr>
      </w:pPr>
      <w:r w:rsidRPr="000F0B02">
        <w:rPr>
          <w:rFonts w:ascii="Traditional Arabic" w:hAnsi="Traditional Arabic"/>
          <w:sz w:val="32"/>
          <w:rtl/>
        </w:rPr>
        <w:t>***</w:t>
      </w:r>
    </w:p>
    <w:p w:rsidR="000F0B02" w:rsidRDefault="000F0B02" w:rsidP="00472D4D">
      <w:pPr>
        <w:jc w:val="center"/>
        <w:rPr>
          <w:rFonts w:ascii="Traditional Arabic" w:hAnsi="Traditional Arabic" w:cs="Monotype Koufi"/>
          <w:sz w:val="32"/>
          <w:rtl/>
          <w:lang w:bidi="ar-KW"/>
        </w:rPr>
      </w:pPr>
    </w:p>
    <w:p w:rsidR="000F0B02" w:rsidRDefault="000F0B02" w:rsidP="00472D4D">
      <w:pPr>
        <w:jc w:val="center"/>
        <w:rPr>
          <w:rFonts w:ascii="Traditional Arabic" w:hAnsi="Traditional Arabic" w:cs="Monotype Koufi"/>
          <w:sz w:val="32"/>
          <w:rtl/>
          <w:lang w:bidi="ar-KW"/>
        </w:rPr>
      </w:pPr>
    </w:p>
    <w:p w:rsidR="002962FB" w:rsidRPr="000F0B02" w:rsidRDefault="00472D4D" w:rsidP="00472D4D">
      <w:pPr>
        <w:jc w:val="center"/>
        <w:rPr>
          <w:rFonts w:ascii="Traditional Arabic" w:hAnsi="Traditional Arabic" w:cs="Monotype Koufi"/>
          <w:sz w:val="32"/>
          <w:rtl/>
          <w:lang w:bidi="ar-KW"/>
        </w:rPr>
      </w:pPr>
      <w:r w:rsidRPr="000F0B02">
        <w:rPr>
          <w:rFonts w:ascii="Traditional Arabic" w:hAnsi="Traditional Arabic" w:cs="Monotype Koufi" w:hint="cs"/>
          <w:sz w:val="32"/>
          <w:rtl/>
          <w:lang w:bidi="ar-KW"/>
        </w:rPr>
        <w:t>( ثالثاً ) م</w:t>
      </w:r>
      <w:r w:rsidR="002962FB" w:rsidRPr="000F0B02">
        <w:rPr>
          <w:rFonts w:ascii="Traditional Arabic" w:hAnsi="Traditional Arabic" w:cs="Monotype Koufi"/>
          <w:sz w:val="32"/>
          <w:rtl/>
          <w:lang w:bidi="ar-KW"/>
        </w:rPr>
        <w:t xml:space="preserve">ا جاء في </w:t>
      </w:r>
      <w:r w:rsidRPr="000F0B02">
        <w:rPr>
          <w:rFonts w:ascii="Traditional Arabic" w:hAnsi="Traditional Arabic" w:cs="Monotype Koufi" w:hint="cs"/>
          <w:sz w:val="32"/>
          <w:rtl/>
          <w:lang w:bidi="ar-KW"/>
        </w:rPr>
        <w:t xml:space="preserve">لفظ ( </w:t>
      </w:r>
      <w:r w:rsidR="002962FB" w:rsidRPr="000F0B02">
        <w:rPr>
          <w:rFonts w:ascii="Traditional Arabic" w:hAnsi="Traditional Arabic" w:cs="Monotype Koufi"/>
          <w:sz w:val="32"/>
          <w:rtl/>
          <w:lang w:bidi="ar-KW"/>
        </w:rPr>
        <w:t xml:space="preserve">الساعد </w:t>
      </w:r>
      <w:r w:rsidRPr="000F0B02">
        <w:rPr>
          <w:rFonts w:ascii="Traditional Arabic" w:hAnsi="Traditional Arabic" w:cs="Monotype Koufi" w:hint="cs"/>
          <w:sz w:val="32"/>
          <w:rtl/>
          <w:lang w:bidi="ar-KW"/>
        </w:rPr>
        <w:t xml:space="preserve">) </w:t>
      </w:r>
      <w:r w:rsidR="002962FB" w:rsidRPr="000F0B02">
        <w:rPr>
          <w:rFonts w:ascii="Traditional Arabic" w:hAnsi="Traditional Arabic" w:cs="Monotype Koufi"/>
          <w:sz w:val="32"/>
          <w:rtl/>
          <w:lang w:bidi="ar-KW"/>
        </w:rPr>
        <w:t>مضافاً إلى الله تعالى</w:t>
      </w:r>
    </w:p>
    <w:p w:rsidR="002962FB" w:rsidRDefault="002962FB" w:rsidP="00374698">
      <w:pPr>
        <w:jc w:val="both"/>
        <w:rPr>
          <w:rFonts w:ascii="Traditional Arabic" w:hAnsi="Traditional Arabic"/>
          <w:bCs/>
          <w:sz w:val="32"/>
          <w:rtl/>
        </w:rPr>
      </w:pPr>
      <w:r w:rsidRPr="00472D4D">
        <w:rPr>
          <w:rFonts w:ascii="Traditional Arabic" w:hAnsi="Traditional Arabic"/>
          <w:b/>
          <w:bCs/>
          <w:sz w:val="32"/>
          <w:rtl/>
        </w:rPr>
        <w:t>قال الإمام ابن الجوزي رحمه الله وهو يرد على حشوية الحنابلة</w:t>
      </w:r>
      <w:r w:rsidR="00472D4D">
        <w:rPr>
          <w:rFonts w:ascii="Traditional Arabic" w:hAnsi="Traditional Arabic" w:hint="cs"/>
          <w:sz w:val="32"/>
          <w:rtl/>
        </w:rPr>
        <w:t xml:space="preserve"> [ </w:t>
      </w:r>
      <w:r w:rsidRPr="009C1DDA">
        <w:rPr>
          <w:rFonts w:ascii="Traditional Arabic" w:hAnsi="Traditional Arabic"/>
          <w:sz w:val="32"/>
          <w:rtl/>
        </w:rPr>
        <w:t>الباز الأشهب ص86-87</w:t>
      </w:r>
      <w:r w:rsidR="00472D4D">
        <w:rPr>
          <w:rFonts w:ascii="Traditional Arabic" w:hAnsi="Traditional Arabic" w:hint="cs"/>
          <w:sz w:val="32"/>
          <w:rtl/>
        </w:rPr>
        <w:t xml:space="preserve"> ] :  </w:t>
      </w:r>
      <w:r w:rsidRPr="009C1DDA">
        <w:rPr>
          <w:rFonts w:ascii="Traditional Arabic" w:hAnsi="Traditional Arabic"/>
          <w:sz w:val="32"/>
          <w:rtl/>
        </w:rPr>
        <w:t>الحديث الثاني عشر : روي أبو هريرة رضي الله عنه عن النبي صلى الله عليه وسلم أنه قال : (( ضرس الكافر مثل أحد ، وكثافة جلده اثنان وأربعون ذراعا بذراع الجبار )). قال أبو عمر الزاهد : الجبار ها هنا الطويل ، يقال نخلة جبارة .( قال بن قتيبة : الجبار ها هنا الملك ، والجبابرة الملوك ) . قال القاضي نحمله علي ظاهره . وإن الجبار هو الله تعالي ، لأننا لا نثبت ذراعا هو جارحة .قلت واعجبا إذ ذهبت العقول إلي هذا الحد ؟ قال : ويجوز أن يقال إن الذراع اثنان وأربعون مرة ، حتي يبلغ جلد الكافر ، ويضاف إلي الذات القديم ، ( ثم قال ليس بجارحة ، فإذا لم يكن جارحة كيف ينشئ أربعين مرة ) . تعالي الله عن ذلك علوا كبيرا</w:t>
      </w:r>
      <w:r w:rsidR="00472D4D">
        <w:rPr>
          <w:rFonts w:ascii="Traditional Arabic" w:hAnsi="Traditional Arabic" w:hint="cs"/>
          <w:sz w:val="32"/>
          <w:rtl/>
        </w:rPr>
        <w:t xml:space="preserve"> ، </w:t>
      </w:r>
      <w:r w:rsidR="00472D4D" w:rsidRPr="00472D4D">
        <w:rPr>
          <w:rFonts w:ascii="Traditional Arabic" w:hAnsi="Traditional Arabic" w:hint="cs"/>
          <w:b/>
          <w:bCs/>
          <w:sz w:val="32"/>
          <w:rtl/>
        </w:rPr>
        <w:t xml:space="preserve">وقال في </w:t>
      </w:r>
      <w:r w:rsidRPr="00472D4D">
        <w:rPr>
          <w:rFonts w:ascii="Traditional Arabic" w:hAnsi="Traditional Arabic"/>
          <w:b/>
          <w:bCs/>
          <w:sz w:val="32"/>
          <w:rtl/>
        </w:rPr>
        <w:t>الباز الأشهب</w:t>
      </w:r>
      <w:r w:rsidRPr="009C1DDA">
        <w:rPr>
          <w:rFonts w:ascii="Traditional Arabic" w:hAnsi="Traditional Arabic"/>
          <w:sz w:val="32"/>
          <w:rtl/>
        </w:rPr>
        <w:t xml:space="preserve"> ص91</w:t>
      </w:r>
      <w:r w:rsidR="00472D4D">
        <w:rPr>
          <w:rFonts w:ascii="Traditional Arabic" w:hAnsi="Traditional Arabic" w:hint="cs"/>
          <w:sz w:val="32"/>
          <w:rtl/>
        </w:rPr>
        <w:t xml:space="preserve">  : </w:t>
      </w:r>
      <w:r w:rsidRPr="009C1DDA">
        <w:rPr>
          <w:rFonts w:ascii="Traditional Arabic" w:hAnsi="Traditional Arabic"/>
          <w:sz w:val="32"/>
          <w:rtl/>
        </w:rPr>
        <w:t>الحديث الخامس عشر : روي القاضي أبو يعلي عن عبد الرحمن بن عمر موقوفا أنه قال : "لما خلق الله الملائكة من نور الذراعين والصدر " . قلت وقد أثبت به القاضي ذراعين وصدرا لله عز وجل . وقال ليس بجوارح وهذا قبيح ، لأنه حديث ليس بمرفوع ولا يصح ، وهل يجوز أن يخلق مخلوق من ذات الله القديم ..؟ هذا أقبح مما ادعاه النصاري ..؟؟</w:t>
      </w:r>
      <w:r w:rsidR="00472D4D">
        <w:rPr>
          <w:rFonts w:ascii="Traditional Arabic" w:hAnsi="Traditional Arabic" w:hint="cs"/>
          <w:sz w:val="32"/>
          <w:rtl/>
        </w:rPr>
        <w:t xml:space="preserve">  ، </w:t>
      </w:r>
      <w:r w:rsidR="00472D4D" w:rsidRPr="00472D4D">
        <w:rPr>
          <w:rFonts w:ascii="Traditional Arabic" w:hAnsi="Traditional Arabic" w:hint="cs"/>
          <w:b/>
          <w:bCs/>
          <w:sz w:val="32"/>
          <w:rtl/>
        </w:rPr>
        <w:t xml:space="preserve">وقال في </w:t>
      </w:r>
      <w:r w:rsidRPr="00472D4D">
        <w:rPr>
          <w:rFonts w:ascii="Traditional Arabic" w:hAnsi="Traditional Arabic"/>
          <w:b/>
          <w:bCs/>
          <w:sz w:val="32"/>
          <w:rtl/>
        </w:rPr>
        <w:t>الباز الأشهب</w:t>
      </w:r>
      <w:r w:rsidRPr="009C1DDA">
        <w:rPr>
          <w:rFonts w:ascii="Traditional Arabic" w:hAnsi="Traditional Arabic"/>
          <w:sz w:val="32"/>
          <w:rtl/>
        </w:rPr>
        <w:t xml:space="preserve"> ص 110</w:t>
      </w:r>
      <w:r w:rsidR="00472D4D">
        <w:rPr>
          <w:rFonts w:ascii="Traditional Arabic" w:hAnsi="Traditional Arabic" w:hint="cs"/>
          <w:sz w:val="32"/>
          <w:rtl/>
        </w:rPr>
        <w:t xml:space="preserve">  :  </w:t>
      </w:r>
      <w:r w:rsidRPr="009C1DDA">
        <w:rPr>
          <w:rFonts w:ascii="Traditional Arabic" w:hAnsi="Traditional Arabic"/>
          <w:sz w:val="32"/>
          <w:rtl/>
        </w:rPr>
        <w:t xml:space="preserve">الحديث الثامن والعشرون : روي أبو الأحوص الجشمي رضي الله عنه ، أن رسول الله صلى الله عليه وسلم قال له : لعلك تأخذ موساك فتقطع أذن بعضها فيقول هذه نحر ، وتشق الأذن الأخري وتقول صرم ..؟ قال نعم . قال : فلا تفعل ، فإن موسي الله أحد من موساك ، وساعد الله أشد من ساعدك </w:t>
      </w:r>
      <w:r w:rsidR="00472D4D">
        <w:rPr>
          <w:rFonts w:ascii="Traditional Arabic" w:hAnsi="Traditional Arabic" w:hint="cs"/>
          <w:sz w:val="32"/>
          <w:rtl/>
        </w:rPr>
        <w:t xml:space="preserve">،  </w:t>
      </w:r>
      <w:r w:rsidRPr="009C1DDA">
        <w:rPr>
          <w:rFonts w:ascii="Traditional Arabic" w:hAnsi="Traditional Arabic"/>
          <w:sz w:val="32"/>
          <w:rtl/>
        </w:rPr>
        <w:t xml:space="preserve">قال القاضي : لا يمتنع حمل الخبر علي ظاهره في إثبات الساعد صفة لذاته </w:t>
      </w:r>
      <w:r w:rsidR="00472D4D">
        <w:rPr>
          <w:rFonts w:ascii="Traditional Arabic" w:hAnsi="Traditional Arabic" w:hint="cs"/>
          <w:sz w:val="32"/>
          <w:rtl/>
        </w:rPr>
        <w:t xml:space="preserve">،  </w:t>
      </w:r>
      <w:r w:rsidRPr="009C1DDA">
        <w:rPr>
          <w:rFonts w:ascii="Traditional Arabic" w:hAnsi="Traditional Arabic"/>
          <w:sz w:val="32"/>
          <w:rtl/>
        </w:rPr>
        <w:t>وإن المراد بالساعد القوة ، لأن قوة الإنسان في ساعده غفلة عامية وخروج عن مقتضي الفهم . وكان ينبغي أن يثبت الموسي ..؟</w:t>
      </w:r>
      <w:r w:rsidR="00472D4D">
        <w:rPr>
          <w:rFonts w:ascii="Traditional Arabic" w:hAnsi="Traditional Arabic" w:hint="cs"/>
          <w:sz w:val="32"/>
          <w:rtl/>
        </w:rPr>
        <w:t xml:space="preserve">  </w:t>
      </w:r>
      <w:r w:rsidRPr="009C1DDA">
        <w:rPr>
          <w:rFonts w:ascii="Traditional Arabic" w:hAnsi="Traditional Arabic"/>
          <w:sz w:val="32"/>
          <w:rtl/>
        </w:rPr>
        <w:t>قلت : " إثبات صفة لله بهذا الخبر الذي لا يكاد يثبت مع الأعراض عن فهم خطاب العرب وإنها تريد تمثل هذا التجوز والإستعارة." أهــ</w:t>
      </w:r>
      <w:r w:rsidR="00472D4D">
        <w:rPr>
          <w:rFonts w:ascii="Traditional Arabic" w:hAnsi="Traditional Arabic" w:hint="cs"/>
          <w:sz w:val="32"/>
          <w:rtl/>
        </w:rPr>
        <w:t xml:space="preserve">  ، </w:t>
      </w:r>
      <w:r w:rsidR="00472D4D" w:rsidRPr="00472D4D">
        <w:rPr>
          <w:rFonts w:ascii="Traditional Arabic" w:hAnsi="Traditional Arabic" w:hint="cs"/>
          <w:b/>
          <w:bCs/>
          <w:sz w:val="32"/>
          <w:rtl/>
        </w:rPr>
        <w:t>و</w:t>
      </w:r>
      <w:r w:rsidRPr="00472D4D">
        <w:rPr>
          <w:rFonts w:ascii="Traditional Arabic" w:hAnsi="Traditional Arabic"/>
          <w:b/>
          <w:bCs/>
          <w:sz w:val="32"/>
          <w:rtl/>
        </w:rPr>
        <w:t>قال إبن فورك في مشكل الحديث</w:t>
      </w:r>
      <w:r w:rsidRPr="009C1DDA">
        <w:rPr>
          <w:rFonts w:ascii="Traditional Arabic" w:hAnsi="Traditional Arabic"/>
          <w:sz w:val="32"/>
          <w:rtl/>
        </w:rPr>
        <w:t xml:space="preserve"> (ص112)</w:t>
      </w:r>
      <w:r w:rsidR="00472D4D">
        <w:rPr>
          <w:rFonts w:ascii="Traditional Arabic" w:hAnsi="Traditional Arabic" w:hint="cs"/>
          <w:sz w:val="32"/>
          <w:rtl/>
        </w:rPr>
        <w:t xml:space="preserve">  : </w:t>
      </w:r>
      <w:r w:rsidRPr="009C1DDA">
        <w:rPr>
          <w:rFonts w:ascii="Traditional Arabic" w:hAnsi="Traditional Arabic"/>
          <w:sz w:val="32"/>
          <w:rtl/>
        </w:rPr>
        <w:t>قصد بقوله :ساعد الله أشد من ساعدك أي أمره أشد من أمرك وقدرته أتم من قدرتك على العادة التي عرفت العرب في خطابها إذا تكلمت بمثل هذا الخطاب ،لا على اثبات الساعد الذي هو الجارجة للقديم جل ذكره .....أما قوله :وموساه احد من موساك ، فهذا تحقيق ما ذكرنا من اليأويل في أن المراد به التمثيل وتحقيق الوصف بالقدرة لا أثبات الجارحة</w:t>
      </w:r>
      <w:r w:rsidR="00472D4D">
        <w:rPr>
          <w:rFonts w:ascii="Traditional Arabic" w:hAnsi="Traditional Arabic" w:hint="cs"/>
          <w:sz w:val="32"/>
          <w:rtl/>
        </w:rPr>
        <w:t xml:space="preserve"> </w:t>
      </w:r>
      <w:r w:rsidR="00374698">
        <w:rPr>
          <w:rFonts w:ascii="Traditional Arabic" w:hAnsi="Traditional Arabic" w:hint="cs"/>
          <w:sz w:val="32"/>
          <w:rtl/>
        </w:rPr>
        <w:t xml:space="preserve"> " أهـ  ، </w:t>
      </w:r>
      <w:r w:rsidR="00374698" w:rsidRPr="00374698">
        <w:rPr>
          <w:rFonts w:ascii="Traditional Arabic" w:hAnsi="Traditional Arabic" w:hint="cs"/>
          <w:b/>
          <w:bCs/>
          <w:sz w:val="32"/>
          <w:rtl/>
        </w:rPr>
        <w:t xml:space="preserve">وجاء في </w:t>
      </w:r>
      <w:r w:rsidRPr="00374698">
        <w:rPr>
          <w:rFonts w:ascii="Traditional Arabic" w:hAnsi="Traditional Arabic"/>
          <w:b/>
          <w:bCs/>
          <w:snapToGrid w:val="0"/>
          <w:sz w:val="32"/>
          <w:rtl/>
        </w:rPr>
        <w:t>فيض القدير شرح الجامع الصغير للمناوى</w:t>
      </w:r>
      <w:r w:rsidR="00374698">
        <w:rPr>
          <w:rFonts w:ascii="Traditional Arabic" w:hAnsi="Traditional Arabic" w:hint="cs"/>
          <w:snapToGrid w:val="0"/>
          <w:sz w:val="32"/>
          <w:rtl/>
        </w:rPr>
        <w:t xml:space="preserve"> : ح </w:t>
      </w:r>
      <w:r w:rsidRPr="009C1DDA">
        <w:rPr>
          <w:rFonts w:ascii="Traditional Arabic" w:hAnsi="Traditional Arabic"/>
          <w:snapToGrid w:val="0"/>
          <w:sz w:val="32"/>
          <w:rtl/>
        </w:rPr>
        <w:t>5215</w:t>
      </w:r>
      <w:r w:rsidR="00374698">
        <w:rPr>
          <w:rFonts w:ascii="Traditional Arabic" w:hAnsi="Traditional Arabic" w:hint="cs"/>
          <w:snapToGrid w:val="0"/>
          <w:sz w:val="32"/>
          <w:rtl/>
        </w:rPr>
        <w:t xml:space="preserve"> : " </w:t>
      </w:r>
      <w:r w:rsidRPr="009C1DDA">
        <w:rPr>
          <w:rFonts w:ascii="Traditional Arabic" w:hAnsi="Traditional Arabic"/>
          <w:snapToGrid w:val="0"/>
          <w:sz w:val="32"/>
          <w:rtl/>
        </w:rPr>
        <w:t>ضرس الكافر مثل أحد، وغلظ جلده أربعون ذراعا بذراع الجبار</w:t>
      </w:r>
      <w:r w:rsidR="00374698">
        <w:rPr>
          <w:rFonts w:ascii="Traditional Arabic" w:hAnsi="Traditional Arabic" w:hint="cs"/>
          <w:snapToGrid w:val="0"/>
          <w:sz w:val="32"/>
          <w:rtl/>
        </w:rPr>
        <w:t xml:space="preserve"> ، </w:t>
      </w:r>
      <w:r w:rsidRPr="009C1DDA">
        <w:rPr>
          <w:rFonts w:ascii="Traditional Arabic" w:hAnsi="Traditional Arabic"/>
          <w:snapToGrid w:val="0"/>
          <w:sz w:val="32"/>
          <w:rtl/>
        </w:rPr>
        <w:t>"بذراع الجبار": أراد به هنا مزيد الطول، أو أن الجبار اسم ملك من اليمن أو العجم كان طويل الذراع (ولا يخفى أن في هذا المعنى الثاني بعض تكلف). وقال الذهبي: ليس ذا من الصفات في شيء (أي لا يقصد "بالذراع" صفة لله عز وجل) وهو مثل قولك "ذراع الخياط" و "ذراع النجار". وقال العارف ابن العربي: هذه إضافة تشريف مقدار، جعله الله تعالى إضافة إليه، كما تقول "هذا الشيء كذا وكذا ذراعا بذراع الملك"، تريد الذراع الأكبر الذي جعله الملك، وإن كان ذراع (ذلك) الملك الذي هو الجارحة كأذرعنا، والذراع الذي جعله يزيد على ذراع الجارحة، فليس ذراعه حقيقة وإنما هو مقدار نصيبه، ثم أضيف فاعله</w:t>
      </w:r>
      <w:r w:rsidR="00374698">
        <w:rPr>
          <w:rFonts w:ascii="Traditional Arabic" w:hAnsi="Traditional Arabic" w:hint="cs"/>
          <w:snapToGrid w:val="0"/>
          <w:sz w:val="32"/>
          <w:rtl/>
        </w:rPr>
        <w:t xml:space="preserve"> ،  </w:t>
      </w:r>
      <w:r w:rsidRPr="009C1DDA">
        <w:rPr>
          <w:rFonts w:ascii="Traditional Arabic" w:hAnsi="Traditional Arabic"/>
          <w:snapToGrid w:val="0"/>
          <w:sz w:val="32"/>
          <w:rtl/>
        </w:rPr>
        <w:t>(ولتسهيل فهم ذلك فليتأمل في قوله تعالى عن عيسى عليه السلام {</w:t>
      </w:r>
      <w:r w:rsidRPr="009C1DDA">
        <w:rPr>
          <w:rFonts w:ascii="Traditional Arabic" w:hAnsi="Traditional Arabic"/>
          <w:sz w:val="32"/>
          <w:rtl/>
        </w:rPr>
        <w:t xml:space="preserve"> وَرُوحٌ مِنْهُ </w:t>
      </w:r>
      <w:r w:rsidRPr="009C1DDA">
        <w:rPr>
          <w:rFonts w:ascii="Traditional Arabic" w:hAnsi="Traditional Arabic"/>
          <w:snapToGrid w:val="0"/>
          <w:sz w:val="32"/>
          <w:rtl/>
        </w:rPr>
        <w:t>} [النساء: 171] وقوله تعالى {</w:t>
      </w:r>
      <w:r w:rsidRPr="009C1DDA">
        <w:rPr>
          <w:rFonts w:ascii="Traditional Arabic" w:hAnsi="Traditional Arabic"/>
          <w:sz w:val="32"/>
          <w:rtl/>
        </w:rPr>
        <w:t xml:space="preserve"> وَادْخُلِي جَنَّتِي </w:t>
      </w:r>
      <w:r w:rsidRPr="009C1DDA">
        <w:rPr>
          <w:rFonts w:ascii="Traditional Arabic" w:hAnsi="Traditional Arabic"/>
          <w:snapToGrid w:val="0"/>
          <w:sz w:val="32"/>
          <w:rtl/>
        </w:rPr>
        <w:t>} [الفجر: 30] حيث أن إضافة "الروح" و "الجنة" إلى الله عز وجل هي إضافة تشريف لا تبعيض. وذلك بديهي يفهمه العالم والجاهل، وإنما ذكر لسهولته ولتقريب المعنى إلى الأفهام بخصوص ما هو أدق منه في المعنى، مثل "ذراع الجبار" المذكور في هذا الحديث. دار الحديث)</w:t>
      </w:r>
      <w:r w:rsidR="00374698">
        <w:rPr>
          <w:rFonts w:ascii="Traditional Arabic" w:hAnsi="Traditional Arabic" w:hint="cs"/>
          <w:snapToGrid w:val="0"/>
          <w:sz w:val="32"/>
          <w:rtl/>
        </w:rPr>
        <w:t xml:space="preserve"> </w:t>
      </w:r>
      <w:r w:rsidRPr="009C1DDA">
        <w:rPr>
          <w:rFonts w:ascii="Traditional Arabic" w:hAnsi="Traditional Arabic"/>
          <w:snapToGrid w:val="0"/>
          <w:sz w:val="32"/>
          <w:rtl/>
        </w:rPr>
        <w:t>... وهذه الأخبار كثيرة، منها صحيح وسقيم، وما منها خبر إلا وله وجه من وجوه التنزيه. وإن أردت أن يقرب عليك ذلك فاعمد إلى اللفظة الموهمة للتشبيه وخذ فائدتها أو روحها أو ما تكون (بتشديد الواو) عنها فاجعله في حق الحق، تفز بدرجة التنزيه، كما حاز غيرك درك التشبيه، هكذا فافعل وطهر ثوبك وقلبك، فيكفي هذا القدر والسلم</w:t>
      </w:r>
      <w:r w:rsidR="00374698">
        <w:rPr>
          <w:rFonts w:ascii="Traditional Arabic" w:hAnsi="Traditional Arabic" w:hint="cs"/>
          <w:snapToGrid w:val="0"/>
          <w:sz w:val="32"/>
          <w:rtl/>
        </w:rPr>
        <w:t xml:space="preserve">" أهـ ، </w:t>
      </w:r>
      <w:r w:rsidR="00374698" w:rsidRPr="00374698">
        <w:rPr>
          <w:rFonts w:ascii="Traditional Arabic" w:hAnsi="Traditional Arabic" w:hint="cs"/>
          <w:b/>
          <w:bCs/>
          <w:snapToGrid w:val="0"/>
          <w:sz w:val="32"/>
          <w:rtl/>
        </w:rPr>
        <w:t xml:space="preserve">وجاء في </w:t>
      </w:r>
      <w:r w:rsidRPr="00374698">
        <w:rPr>
          <w:rFonts w:ascii="Traditional Arabic" w:hAnsi="Traditional Arabic"/>
          <w:b/>
          <w:bCs/>
          <w:sz w:val="32"/>
          <w:rtl/>
        </w:rPr>
        <w:t>أقاويل الثقات</w:t>
      </w:r>
      <w:r w:rsidRPr="009C1DDA">
        <w:rPr>
          <w:rFonts w:ascii="Traditional Arabic" w:hAnsi="Traditional Arabic"/>
          <w:sz w:val="32"/>
          <w:rtl/>
        </w:rPr>
        <w:t xml:space="preserve"> ج: 1 ص: 162</w:t>
      </w:r>
      <w:r w:rsidR="00374698">
        <w:rPr>
          <w:rFonts w:ascii="Traditional Arabic" w:hAnsi="Traditional Arabic" w:hint="cs"/>
          <w:sz w:val="32"/>
          <w:rtl/>
        </w:rPr>
        <w:t xml:space="preserve">  : "  </w:t>
      </w:r>
      <w:r w:rsidRPr="009C1DDA">
        <w:rPr>
          <w:rFonts w:ascii="Traditional Arabic" w:hAnsi="Traditional Arabic"/>
          <w:sz w:val="32"/>
          <w:rtl/>
        </w:rPr>
        <w:t>وأما الساعد والذراع قال القرطبي أسند البيهقي وغيره حديث وساعد الله أشد من ساعدك وموسى الله أحد من موساك</w:t>
      </w:r>
      <w:r w:rsidR="00374698">
        <w:rPr>
          <w:rFonts w:ascii="Traditional Arabic" w:hAnsi="Traditional Arabic" w:hint="cs"/>
          <w:sz w:val="32"/>
          <w:rtl/>
        </w:rPr>
        <w:t xml:space="preserve"> ، </w:t>
      </w:r>
      <w:r w:rsidRPr="009C1DDA">
        <w:rPr>
          <w:rFonts w:ascii="Traditional Arabic" w:hAnsi="Traditional Arabic"/>
          <w:sz w:val="32"/>
          <w:rtl/>
        </w:rPr>
        <w:t>وذكر البيهقي أيضا أن عروة بن الزبير سأل عبد الله بن عمرو بن العاصي أي الخلق أعظم قال الملائكة قال من ماذا خلقت قال خلقت من نور الذراعين والصدر      قال هو حديث موقوف على عبدالله بن عمرو وراويه رجل غير مسمى فهو منقطع وقال ابن فورك روى سفيان بن عيينة عن هشام بن عروة عن أبيه عن عبدالله بن عمرو قال خلق الله تعالى الملائكة من شعر ذراعيه وصدره أو من نورهما  قال ابن فورك وعبدالله لم يرفعه إلى النبي صلى الله عليه وسلم قيل إن عبدالله بن عمرو أصاب وسقين من الكتب يوم اليرموك فكانوا يقولون له إذا حدثهم حدثنا بما سمعت من رسول الله صلى الله عليه وسلم ولا تحدثنا عن وسقيك يوم اليرموك انتهى قلت عبدالله بن عمرو أجل من أن يحكى عنه مثل هذا فإن وقع فيه كذب فهو ممن قبله وإن صح عنه مثل هذا الحديث فله حكم المرفوع والتأويل محتمل فقد رواه أسامة</w:t>
      </w:r>
      <w:r w:rsidR="00374698">
        <w:rPr>
          <w:rFonts w:ascii="Traditional Arabic" w:hAnsi="Traditional Arabic" w:hint="cs"/>
          <w:sz w:val="32"/>
          <w:rtl/>
        </w:rPr>
        <w:t xml:space="preserve"> ، </w:t>
      </w:r>
      <w:r w:rsidRPr="009C1DDA">
        <w:rPr>
          <w:rFonts w:ascii="Traditional Arabic" w:hAnsi="Traditional Arabic"/>
          <w:sz w:val="32"/>
          <w:rtl/>
        </w:rPr>
        <w:t>ولم</w:t>
      </w:r>
      <w:r w:rsidRPr="009C1DDA">
        <w:rPr>
          <w:rFonts w:ascii="Traditional Arabic" w:hAnsi="Traditional Arabic"/>
          <w:sz w:val="32"/>
        </w:rPr>
        <w:t xml:space="preserve"> </w:t>
      </w:r>
      <w:r w:rsidRPr="009C1DDA">
        <w:rPr>
          <w:rFonts w:ascii="Traditional Arabic" w:hAnsi="Traditional Arabic"/>
          <w:sz w:val="32"/>
          <w:rtl/>
        </w:rPr>
        <w:t>يقل فيه ذراعيه وصدره بل قال من نور الذراعين والصدر</w:t>
      </w:r>
      <w:r w:rsidRPr="009C1DDA">
        <w:rPr>
          <w:rFonts w:ascii="Traditional Arabic" w:hAnsi="Traditional Arabic"/>
          <w:sz w:val="32"/>
        </w:rPr>
        <w:t xml:space="preserve"> </w:t>
      </w:r>
      <w:r w:rsidRPr="009C1DDA">
        <w:rPr>
          <w:rFonts w:ascii="Traditional Arabic" w:hAnsi="Traditional Arabic"/>
          <w:sz w:val="32"/>
          <w:rtl/>
        </w:rPr>
        <w:t>مطلقا غير مضاف وإذا كان كذلك لم ينكر أن يكون ذلك صدرا وذراعين لبعض خلقه أو</w:t>
      </w:r>
      <w:r w:rsidRPr="009C1DDA">
        <w:rPr>
          <w:rFonts w:ascii="Traditional Arabic" w:hAnsi="Traditional Arabic"/>
          <w:sz w:val="32"/>
        </w:rPr>
        <w:t xml:space="preserve"> </w:t>
      </w:r>
      <w:r w:rsidRPr="009C1DDA">
        <w:rPr>
          <w:rFonts w:ascii="Traditional Arabic" w:hAnsi="Traditional Arabic"/>
          <w:sz w:val="32"/>
          <w:rtl/>
        </w:rPr>
        <w:t>أنهما من أسماء بعض مخلوقاته فقد وجد في النجوم ما يسمى ذراعين وحينئذ فليس بمستنكر</w:t>
      </w:r>
      <w:r w:rsidRPr="009C1DDA">
        <w:rPr>
          <w:rFonts w:ascii="Traditional Arabic" w:hAnsi="Traditional Arabic"/>
          <w:sz w:val="32"/>
        </w:rPr>
        <w:t xml:space="preserve"> </w:t>
      </w:r>
      <w:r w:rsidRPr="009C1DDA">
        <w:rPr>
          <w:rFonts w:ascii="Traditional Arabic" w:hAnsi="Traditional Arabic"/>
          <w:sz w:val="32"/>
          <w:rtl/>
        </w:rPr>
        <w:t xml:space="preserve">أن يكون هذا الإسم اسما لبعض مخلوقاته تعالى خلق منه الملائكة </w:t>
      </w:r>
      <w:r w:rsidRPr="00374698">
        <w:rPr>
          <w:rFonts w:ascii="Traditional Arabic" w:hAnsi="Traditional Arabic"/>
          <w:bCs/>
          <w:sz w:val="32"/>
          <w:rtl/>
        </w:rPr>
        <w:t>وأما</w:t>
      </w:r>
      <w:r w:rsidRPr="00374698">
        <w:rPr>
          <w:rFonts w:ascii="Traditional Arabic" w:hAnsi="Traditional Arabic"/>
          <w:bCs/>
          <w:sz w:val="32"/>
        </w:rPr>
        <w:t xml:space="preserve"> </w:t>
      </w:r>
      <w:r w:rsidRPr="00374698">
        <w:rPr>
          <w:rFonts w:ascii="Traditional Arabic" w:hAnsi="Traditional Arabic"/>
          <w:bCs/>
          <w:sz w:val="32"/>
          <w:rtl/>
        </w:rPr>
        <w:t>الساعد فإنه يطلق بمعنى القوة والتدبير</w:t>
      </w:r>
      <w:r w:rsidRPr="00374698">
        <w:rPr>
          <w:rFonts w:ascii="Traditional Arabic" w:hAnsi="Traditional Arabic"/>
          <w:bCs/>
          <w:sz w:val="32"/>
        </w:rPr>
        <w:t xml:space="preserve"> </w:t>
      </w:r>
      <w:r w:rsidRPr="00374698">
        <w:rPr>
          <w:rFonts w:ascii="Traditional Arabic" w:hAnsi="Traditional Arabic"/>
          <w:bCs/>
          <w:sz w:val="32"/>
          <w:rtl/>
        </w:rPr>
        <w:t>كقولهم جمعت هذا المال بساعدي يعني برأيه وتدبيره وهو المراد في الحديث والمعنى</w:t>
      </w:r>
      <w:r w:rsidRPr="00374698">
        <w:rPr>
          <w:rFonts w:ascii="Traditional Arabic" w:hAnsi="Traditional Arabic"/>
          <w:bCs/>
          <w:sz w:val="32"/>
        </w:rPr>
        <w:t xml:space="preserve"> </w:t>
      </w:r>
      <w:r w:rsidRPr="00374698">
        <w:rPr>
          <w:rFonts w:ascii="Traditional Arabic" w:hAnsi="Traditional Arabic"/>
          <w:bCs/>
          <w:sz w:val="32"/>
          <w:rtl/>
        </w:rPr>
        <w:t>أمر الله أنفذ من أمرك وقدرته أنفذ من قدرتك وإنما عبر عنه بالساعد للتمثيل</w:t>
      </w:r>
      <w:r w:rsidRPr="00374698">
        <w:rPr>
          <w:rFonts w:ascii="Traditional Arabic" w:hAnsi="Traditional Arabic"/>
          <w:bCs/>
          <w:sz w:val="32"/>
        </w:rPr>
        <w:t xml:space="preserve"> </w:t>
      </w:r>
      <w:r w:rsidRPr="00374698">
        <w:rPr>
          <w:rFonts w:ascii="Traditional Arabic" w:hAnsi="Traditional Arabic"/>
          <w:bCs/>
          <w:sz w:val="32"/>
          <w:rtl/>
        </w:rPr>
        <w:t>لأنه محل القوة يوضح ذلك قوله وموساه أحد من موساك يعني أن قطعه في مقدوراته</w:t>
      </w:r>
      <w:r w:rsidRPr="00374698">
        <w:rPr>
          <w:rFonts w:ascii="Traditional Arabic" w:hAnsi="Traditional Arabic"/>
          <w:bCs/>
          <w:sz w:val="32"/>
        </w:rPr>
        <w:t xml:space="preserve"> </w:t>
      </w:r>
      <w:r w:rsidRPr="00374698">
        <w:rPr>
          <w:rFonts w:ascii="Traditional Arabic" w:hAnsi="Traditional Arabic"/>
          <w:bCs/>
          <w:sz w:val="32"/>
          <w:rtl/>
        </w:rPr>
        <w:t>أسرع من قطعك فعبر عن القطع بالموسى لسرعة قطعه</w:t>
      </w:r>
      <w:r w:rsidR="00374698">
        <w:rPr>
          <w:rFonts w:ascii="Traditional Arabic" w:hAnsi="Traditional Arabic" w:hint="cs"/>
          <w:bCs/>
          <w:sz w:val="32"/>
          <w:rtl/>
        </w:rPr>
        <w:t xml:space="preserve"> " أهـ  ، </w:t>
      </w:r>
    </w:p>
    <w:p w:rsidR="00374698" w:rsidRPr="00374698" w:rsidRDefault="00374698" w:rsidP="00374698">
      <w:pPr>
        <w:jc w:val="center"/>
        <w:rPr>
          <w:rFonts w:ascii="Traditional Arabic" w:hAnsi="Traditional Arabic"/>
          <w:bCs/>
          <w:sz w:val="32"/>
          <w:rtl/>
        </w:rPr>
      </w:pPr>
      <w:r>
        <w:rPr>
          <w:rFonts w:ascii="Traditional Arabic" w:hAnsi="Traditional Arabic" w:hint="cs"/>
          <w:bCs/>
          <w:sz w:val="32"/>
          <w:rtl/>
        </w:rPr>
        <w:t>***</w:t>
      </w:r>
    </w:p>
    <w:p w:rsidR="00C061F8" w:rsidRPr="000F0B02" w:rsidRDefault="000F0B02" w:rsidP="00374698">
      <w:pPr>
        <w:jc w:val="center"/>
        <w:rPr>
          <w:rFonts w:ascii="Traditional Arabic" w:hAnsi="Traditional Arabic" w:cs="Monotype Koufi"/>
          <w:sz w:val="32"/>
          <w:rtl/>
          <w:lang w:bidi="ar-KW"/>
        </w:rPr>
      </w:pPr>
      <w:r w:rsidRPr="000F0B02">
        <w:rPr>
          <w:rFonts w:ascii="Traditional Arabic" w:hAnsi="Traditional Arabic" w:cs="Monotype Koufi" w:hint="cs"/>
          <w:sz w:val="32"/>
          <w:rtl/>
          <w:lang w:bidi="ar-KW"/>
        </w:rPr>
        <w:t xml:space="preserve">( رابعاً ) : </w:t>
      </w:r>
      <w:r w:rsidR="00C061F8" w:rsidRPr="000F0B02">
        <w:rPr>
          <w:rFonts w:ascii="Traditional Arabic" w:hAnsi="Traditional Arabic" w:cs="Monotype Koufi"/>
          <w:sz w:val="32"/>
          <w:rtl/>
          <w:lang w:bidi="ar-KW"/>
        </w:rPr>
        <w:t xml:space="preserve">ما جاء في </w:t>
      </w:r>
      <w:r w:rsidR="00374698" w:rsidRPr="000F0B02">
        <w:rPr>
          <w:rFonts w:ascii="Traditional Arabic" w:hAnsi="Traditional Arabic" w:cs="Monotype Koufi" w:hint="cs"/>
          <w:sz w:val="32"/>
          <w:rtl/>
          <w:lang w:bidi="ar-KW"/>
        </w:rPr>
        <w:t xml:space="preserve">لفظ ( </w:t>
      </w:r>
      <w:r w:rsidR="00C061F8" w:rsidRPr="000F0B02">
        <w:rPr>
          <w:rFonts w:ascii="Traditional Arabic" w:hAnsi="Traditional Arabic" w:cs="Monotype Koufi"/>
          <w:sz w:val="32"/>
          <w:rtl/>
          <w:lang w:bidi="ar-KW"/>
        </w:rPr>
        <w:t xml:space="preserve">القدم </w:t>
      </w:r>
      <w:r w:rsidR="00374698" w:rsidRPr="000F0B02">
        <w:rPr>
          <w:rFonts w:ascii="Traditional Arabic" w:hAnsi="Traditional Arabic" w:cs="Monotype Koufi" w:hint="cs"/>
          <w:sz w:val="32"/>
          <w:rtl/>
          <w:lang w:bidi="ar-KW"/>
        </w:rPr>
        <w:t xml:space="preserve">) </w:t>
      </w:r>
      <w:r w:rsidR="00C061F8" w:rsidRPr="000F0B02">
        <w:rPr>
          <w:rFonts w:ascii="Traditional Arabic" w:hAnsi="Traditional Arabic" w:cs="Monotype Koufi"/>
          <w:sz w:val="32"/>
          <w:rtl/>
          <w:lang w:bidi="ar-KW"/>
        </w:rPr>
        <w:t>مضافاً إلى الله تعالى</w:t>
      </w:r>
    </w:p>
    <w:p w:rsidR="00C061F8" w:rsidRDefault="00C061F8" w:rsidP="005A3403">
      <w:pPr>
        <w:jc w:val="both"/>
        <w:rPr>
          <w:rFonts w:ascii="Traditional Arabic" w:hAnsi="Traditional Arabic"/>
          <w:sz w:val="32"/>
          <w:rtl/>
        </w:rPr>
      </w:pPr>
      <w:r w:rsidRPr="009C1DDA">
        <w:rPr>
          <w:rFonts w:ascii="Traditional Arabic" w:hAnsi="Traditional Arabic"/>
          <w:sz w:val="32"/>
          <w:rtl/>
        </w:rPr>
        <w:t>لم يأت ذكر القدم مضافاً إلى الله تعالى في كتاب الله تعالى ، وإنما ذكر في السنة في مجاز تعرفه العرب جميعاً ، ألا وهو وضع القدم على الشيء بمعنى التسكين والردع والقمع والزجر لهذا الشيء أو بمعنى إهدار هذا الشيء ومنه قول النبي صلى الله عليه وسلم في حجة الوداع يوم عرفة ( كل ربا وكل دم في الجاهلية موضوع تحت قدمي ) وليس المراد بذلك قدمه الشريف باتفاق العقلاء  وإنما هو كما يقول القائل لشيء</w:t>
      </w:r>
      <w:r w:rsidRPr="009C1DDA">
        <w:rPr>
          <w:rFonts w:ascii="Traditional Arabic" w:hAnsi="Traditional Arabic"/>
          <w:sz w:val="32"/>
        </w:rPr>
        <w:t xml:space="preserve"> </w:t>
      </w:r>
      <w:r w:rsidRPr="009C1DDA">
        <w:rPr>
          <w:rFonts w:ascii="Traditional Arabic" w:hAnsi="Traditional Arabic"/>
          <w:sz w:val="32"/>
          <w:rtl/>
        </w:rPr>
        <w:t>يريد محوه وإبطاله : جعلته تحت رجلي ووضعته تحت قدمي ، ومن راجع أساس البلاغة والفائق وغيرها من كتب البلاغة علم يقيناً شهرة هذا المجاز عند العرب</w:t>
      </w:r>
      <w:r w:rsidR="000F0B02">
        <w:rPr>
          <w:rFonts w:ascii="Traditional Arabic" w:hAnsi="Traditional Arabic" w:hint="cs"/>
          <w:sz w:val="32"/>
          <w:rtl/>
        </w:rPr>
        <w:t xml:space="preserve"> ،  </w:t>
      </w:r>
      <w:r w:rsidRPr="009C1DDA">
        <w:rPr>
          <w:rFonts w:ascii="Traditional Arabic" w:hAnsi="Traditional Arabic"/>
          <w:sz w:val="32"/>
          <w:rtl/>
        </w:rPr>
        <w:t xml:space="preserve">وعلى ذلك فحديث الرسول صلى الله عليه وسلم </w:t>
      </w:r>
      <w:r w:rsidRPr="009C1DDA">
        <w:rPr>
          <w:rFonts w:ascii="Traditional Arabic" w:hAnsi="Traditional Arabic"/>
          <w:bCs/>
          <w:sz w:val="32"/>
          <w:rtl/>
        </w:rPr>
        <w:t>(( لا تزال جهنم تقول هل من مزيد حتى يضع رب العزة فيها قدمه فتقول قط قط وعزتك وتزوي بعضها إلى بعض )</w:t>
      </w:r>
      <w:r w:rsidRPr="009C1DDA">
        <w:rPr>
          <w:rFonts w:ascii="Traditional Arabic" w:hAnsi="Traditional Arabic"/>
          <w:sz w:val="32"/>
          <w:rtl/>
        </w:rPr>
        <w:t>) لا يعني عند أهل الفصاحة والبلاغة سوى ردع النار وزجرها عن طلب المزيد ، ومن تدبر الحديث من أوله علم أن مقصود الحديث هو ذلك وليس مقصوده إثبات قدم لله تعالى ودخول هذه القدم النار لأجل تسكينها ، والحديث</w:t>
      </w:r>
      <w:r w:rsidRPr="009C1DDA">
        <w:rPr>
          <w:rFonts w:ascii="Traditional Arabic" w:hAnsi="Traditional Arabic"/>
          <w:sz w:val="32"/>
        </w:rPr>
        <w:t xml:space="preserve"> </w:t>
      </w:r>
      <w:r w:rsidRPr="009C1DDA">
        <w:rPr>
          <w:rFonts w:ascii="Traditional Arabic" w:hAnsi="Traditional Arabic"/>
          <w:sz w:val="32"/>
          <w:rtl/>
        </w:rPr>
        <w:t>خرج على هيئة الإستعارة فوضع القدم كناية عن الردع</w:t>
      </w:r>
      <w:r w:rsidR="000F0B02">
        <w:rPr>
          <w:rFonts w:ascii="Traditional Arabic" w:hAnsi="Traditional Arabic" w:hint="cs"/>
          <w:sz w:val="32"/>
          <w:rtl/>
        </w:rPr>
        <w:t xml:space="preserve"> ، </w:t>
      </w:r>
      <w:r w:rsidR="000F0B02" w:rsidRPr="000F0B02">
        <w:rPr>
          <w:rFonts w:ascii="Traditional Arabic" w:hAnsi="Traditional Arabic"/>
          <w:sz w:val="32"/>
          <w:rtl/>
        </w:rPr>
        <w:t>قال الحافظ صلاح الدين العلائي _ في درة من كلامه _ ويتخرج كثير من أحاديث الصفات</w:t>
      </w:r>
      <w:r w:rsidR="000F0B02" w:rsidRPr="000F0B02">
        <w:rPr>
          <w:rFonts w:ascii="Traditional Arabic" w:hAnsi="Traditional Arabic"/>
          <w:sz w:val="32"/>
        </w:rPr>
        <w:t xml:space="preserve"> </w:t>
      </w:r>
      <w:r w:rsidR="000F0B02" w:rsidRPr="000F0B02">
        <w:rPr>
          <w:rFonts w:ascii="Traditional Arabic" w:hAnsi="Traditional Arabic"/>
          <w:sz w:val="32"/>
          <w:rtl/>
        </w:rPr>
        <w:t>على الاستعارة التخييلية وهي ان يشترك شيئان في وصف ثم يعتمد لوازم أحدهما حيث</w:t>
      </w:r>
      <w:r w:rsidR="000F0B02" w:rsidRPr="000F0B02">
        <w:rPr>
          <w:rFonts w:ascii="Traditional Arabic" w:hAnsi="Traditional Arabic"/>
          <w:sz w:val="32"/>
        </w:rPr>
        <w:t xml:space="preserve"> </w:t>
      </w:r>
      <w:r w:rsidR="000F0B02" w:rsidRPr="000F0B02">
        <w:rPr>
          <w:rFonts w:ascii="Traditional Arabic" w:hAnsi="Traditional Arabic"/>
          <w:sz w:val="32"/>
          <w:rtl/>
        </w:rPr>
        <w:t>تكون جهة الاشتراك وصفا فيثبت كماله في المستعار بواسطة شيء آخر فيثبت ذلك للمستعار</w:t>
      </w:r>
      <w:r w:rsidR="000F0B02" w:rsidRPr="000F0B02">
        <w:rPr>
          <w:rFonts w:ascii="Traditional Arabic" w:hAnsi="Traditional Arabic"/>
          <w:sz w:val="32"/>
        </w:rPr>
        <w:t xml:space="preserve"> </w:t>
      </w:r>
      <w:r w:rsidR="000F0B02" w:rsidRPr="000F0B02">
        <w:rPr>
          <w:rFonts w:ascii="Traditional Arabic" w:hAnsi="Traditional Arabic"/>
          <w:sz w:val="32"/>
          <w:rtl/>
        </w:rPr>
        <w:t>مبالغة في اثبات المشترك قال وبالحمل على هذه الاستعارة التخييلية يحصل التخلص</w:t>
      </w:r>
      <w:r w:rsidR="000F0B02" w:rsidRPr="000F0B02">
        <w:rPr>
          <w:rFonts w:ascii="Traditional Arabic" w:hAnsi="Traditional Arabic"/>
          <w:sz w:val="32"/>
        </w:rPr>
        <w:t xml:space="preserve"> </w:t>
      </w:r>
      <w:r w:rsidR="000F0B02" w:rsidRPr="000F0B02">
        <w:rPr>
          <w:rFonts w:ascii="Traditional Arabic" w:hAnsi="Traditional Arabic"/>
          <w:sz w:val="32"/>
          <w:rtl/>
        </w:rPr>
        <w:t>من مهاوي التجسم ـ [ نقله عنه الحافظ ابن حجر في فتح الباري ج: 13 ص: 431]</w:t>
      </w:r>
      <w:r w:rsidR="000F0B02" w:rsidRPr="000F0B02">
        <w:rPr>
          <w:rFonts w:ascii="Traditional Arabic" w:hAnsi="Traditional Arabic" w:hint="cs"/>
          <w:sz w:val="32"/>
          <w:rtl/>
        </w:rPr>
        <w:t xml:space="preserve"> ، </w:t>
      </w:r>
      <w:r w:rsidR="000F0B02">
        <w:rPr>
          <w:rFonts w:ascii="Traditional Arabic" w:hAnsi="Traditional Arabic" w:hint="cs"/>
          <w:sz w:val="32"/>
          <w:rtl/>
        </w:rPr>
        <w:t xml:space="preserve"> </w:t>
      </w:r>
      <w:r w:rsidRPr="009C1DDA">
        <w:rPr>
          <w:rFonts w:ascii="Traditional Arabic" w:hAnsi="Traditional Arabic"/>
          <w:sz w:val="32"/>
          <w:rtl/>
        </w:rPr>
        <w:t xml:space="preserve">وقد إجتهد كثير من العلماء في تأويل معنى الحديث هرباً من التجسيم والتكييف ولكن لبعد بعض هذه التأولات عن الأذهان قامت قيامة الحشوية بإثبات قدم ثم أثبتوا دخولها النار مع علمهم بقول الله تعالى { لَوْ كَانَ هَؤُلَاءِ آلِهَةً مَا وَرَدُوهَا } [الأنبياء: 99] ثم ما لبثوا حتى أثبتوا قدمين ولا يهمهم مناقضة </w:t>
      </w:r>
      <w:r w:rsidR="000F0B02">
        <w:rPr>
          <w:rFonts w:ascii="Traditional Arabic" w:hAnsi="Traditional Arabic" w:hint="cs"/>
          <w:sz w:val="32"/>
          <w:rtl/>
        </w:rPr>
        <w:t xml:space="preserve">البعضية والجزئية والعضوية </w:t>
      </w:r>
      <w:r w:rsidRPr="009C1DDA">
        <w:rPr>
          <w:rFonts w:ascii="Traditional Arabic" w:hAnsi="Traditional Arabic"/>
          <w:sz w:val="32"/>
          <w:rtl/>
        </w:rPr>
        <w:t xml:space="preserve">للأحدية والصمدية التي إثباتها لله تعالى كل التوحيد وثلث الدين لأن همهم الحشو والتجسيم </w:t>
      </w:r>
      <w:r w:rsidR="000F0B02">
        <w:rPr>
          <w:rFonts w:ascii="Traditional Arabic" w:hAnsi="Traditional Arabic" w:hint="cs"/>
          <w:sz w:val="32"/>
          <w:rtl/>
        </w:rPr>
        <w:t xml:space="preserve"> ،  </w:t>
      </w:r>
      <w:r w:rsidRPr="009C1DDA">
        <w:rPr>
          <w:rFonts w:ascii="Traditional Arabic" w:hAnsi="Traditional Arabic"/>
          <w:bCs/>
          <w:sz w:val="32"/>
          <w:rtl/>
        </w:rPr>
        <w:t>وإليك أقوال بعض أجلة العلماء في تأويل القدم ودفع شبه التشبيه</w:t>
      </w:r>
      <w:r w:rsidR="000F0B02">
        <w:rPr>
          <w:rFonts w:ascii="Traditional Arabic" w:hAnsi="Traditional Arabic" w:hint="cs"/>
          <w:bCs/>
          <w:sz w:val="32"/>
          <w:rtl/>
        </w:rPr>
        <w:t xml:space="preserve">  : </w:t>
      </w:r>
      <w:r w:rsidRPr="000F0B02">
        <w:rPr>
          <w:rFonts w:ascii="Traditional Arabic" w:hAnsi="Traditional Arabic"/>
          <w:b/>
          <w:bCs/>
          <w:sz w:val="32"/>
          <w:rtl/>
        </w:rPr>
        <w:t>جاء في الكواكب الدراري</w:t>
      </w:r>
      <w:r w:rsidR="000F0B02">
        <w:rPr>
          <w:rFonts w:ascii="Traditional Arabic" w:hAnsi="Traditional Arabic" w:hint="cs"/>
          <w:b/>
          <w:bCs/>
          <w:sz w:val="32"/>
          <w:rtl/>
        </w:rPr>
        <w:t xml:space="preserve"> :  </w:t>
      </w:r>
      <w:r w:rsidRPr="009C1DDA">
        <w:rPr>
          <w:rFonts w:ascii="Traditional Arabic" w:hAnsi="Traditional Arabic"/>
          <w:sz w:val="32"/>
          <w:rtl/>
        </w:rPr>
        <w:t>" قال</w:t>
      </w:r>
      <w:r w:rsidRPr="009C1DDA">
        <w:rPr>
          <w:rFonts w:ascii="Traditional Arabic" w:hAnsi="Traditional Arabic"/>
          <w:sz w:val="32"/>
        </w:rPr>
        <w:t xml:space="preserve"> </w:t>
      </w:r>
      <w:r w:rsidRPr="009C1DDA">
        <w:rPr>
          <w:rFonts w:ascii="Traditional Arabic" w:hAnsi="Traditional Arabic"/>
          <w:sz w:val="32"/>
          <w:rtl/>
        </w:rPr>
        <w:t>الكرماني نقلا عن الخطابي : أضيف القدم إلى الله</w:t>
      </w:r>
      <w:r w:rsidRPr="009C1DDA">
        <w:rPr>
          <w:rFonts w:ascii="Traditional Arabic" w:hAnsi="Traditional Arabic"/>
          <w:sz w:val="32"/>
        </w:rPr>
        <w:t xml:space="preserve"> </w:t>
      </w:r>
      <w:r w:rsidRPr="009C1DDA">
        <w:rPr>
          <w:rFonts w:ascii="Traditional Arabic" w:hAnsi="Traditional Arabic"/>
          <w:sz w:val="32"/>
          <w:rtl/>
        </w:rPr>
        <w:t>تعالى وقال : مثل هذه الأسماء يراد بها إثبات معان ، لاحظ لظاهر الأسماء فيها من</w:t>
      </w:r>
      <w:r w:rsidRPr="009C1DDA">
        <w:rPr>
          <w:rFonts w:ascii="Traditional Arabic" w:hAnsi="Traditional Arabic"/>
          <w:sz w:val="32"/>
        </w:rPr>
        <w:t xml:space="preserve"> </w:t>
      </w:r>
      <w:r w:rsidRPr="009C1DDA">
        <w:rPr>
          <w:rFonts w:ascii="Traditional Arabic" w:hAnsi="Traditional Arabic"/>
          <w:sz w:val="32"/>
          <w:rtl/>
        </w:rPr>
        <w:t>طريق الحقيقة كما يراد بوضع القدم والرجل عليها نوع من الزجر عليها . والتسكين لها</w:t>
      </w:r>
      <w:r w:rsidRPr="009C1DDA">
        <w:rPr>
          <w:rFonts w:ascii="Traditional Arabic" w:hAnsi="Traditional Arabic"/>
          <w:sz w:val="32"/>
        </w:rPr>
        <w:t xml:space="preserve"> </w:t>
      </w:r>
      <w:r w:rsidRPr="009C1DDA">
        <w:rPr>
          <w:rFonts w:ascii="Traditional Arabic" w:hAnsi="Traditional Arabic"/>
          <w:sz w:val="32"/>
          <w:rtl/>
        </w:rPr>
        <w:t>كما يقول القائل لشيء يريد محوه وإبطاله : جعلته تحت رجلي ووضعته تحت قدمي " أهـ</w:t>
      </w:r>
      <w:r w:rsidR="000F0B02">
        <w:rPr>
          <w:rFonts w:ascii="Traditional Arabic" w:hAnsi="Traditional Arabic" w:hint="cs"/>
          <w:sz w:val="32"/>
          <w:rtl/>
        </w:rPr>
        <w:t xml:space="preserve"> [  </w:t>
      </w:r>
      <w:r w:rsidR="000F0B02">
        <w:rPr>
          <w:rFonts w:ascii="Traditional Arabic" w:hAnsi="Traditional Arabic"/>
          <w:sz w:val="24"/>
          <w:szCs w:val="24"/>
          <w:rtl/>
        </w:rPr>
        <w:t>الكواكب الدراري ج 9ص106</w:t>
      </w:r>
      <w:r w:rsidR="000F0B02">
        <w:rPr>
          <w:rFonts w:ascii="Traditional Arabic" w:hAnsi="Traditional Arabic" w:hint="cs"/>
          <w:sz w:val="24"/>
          <w:szCs w:val="24"/>
          <w:rtl/>
        </w:rPr>
        <w:t xml:space="preserve"> ] ،  </w:t>
      </w:r>
      <w:r w:rsidRPr="000F0B02">
        <w:rPr>
          <w:rFonts w:ascii="Traditional Arabic" w:hAnsi="Traditional Arabic"/>
          <w:b/>
          <w:bCs/>
          <w:sz w:val="32"/>
          <w:rtl/>
        </w:rPr>
        <w:t>وقال العلامة ابن الجوزي في الباز الأشهب</w:t>
      </w:r>
      <w:r w:rsidR="000F0B02">
        <w:rPr>
          <w:rFonts w:ascii="Traditional Arabic" w:hAnsi="Traditional Arabic" w:hint="cs"/>
          <w:sz w:val="32"/>
          <w:rtl/>
        </w:rPr>
        <w:t xml:space="preserve">  :  </w:t>
      </w:r>
      <w:r w:rsidRPr="009C1DDA">
        <w:rPr>
          <w:rFonts w:ascii="Traditional Arabic" w:hAnsi="Traditional Arabic"/>
          <w:sz w:val="32"/>
          <w:rtl/>
        </w:rPr>
        <w:t xml:space="preserve">روي البخاري ومسلم في الصحيحين من حديث أنس بن مالك رضي الله عنه عن النبي </w:t>
      </w:r>
      <w:r w:rsidR="00FA42DB">
        <w:rPr>
          <w:rFonts w:ascii="Traditional Arabic" w:hAnsi="Traditional Arabic"/>
          <w:sz w:val="32"/>
          <w:rtl/>
        </w:rPr>
        <w:t xml:space="preserve">صلى الله عليه وسلم </w:t>
      </w:r>
      <w:r w:rsidRPr="009C1DDA">
        <w:rPr>
          <w:rFonts w:ascii="Traditional Arabic" w:hAnsi="Traditional Arabic"/>
          <w:sz w:val="32"/>
          <w:rtl/>
        </w:rPr>
        <w:t xml:space="preserve"> قال : ((لا تزال جهنم يلقي فيها وتقول : هل من مزيد ..؟ حتي يضع رب العزة فيها قدمه فينزوي بعضها إلي بعض فتمتلئ)) قلت الواجب علينا أن نعتقد أن ذات الله تعالي لا تتبعض ولا يحويها مكان ولا توصف بالتغير ولا بالانتقال . وقد حكي أبو عبيد الهروي عن الحسن البصري أنه قال : القدم : هم الذين قدمهم الله تعالي من شرار خلقه وأثبتهم لها ،( وقال الإمام بن الأعرابي : القدم المتقدم ، وروي أبو بكر البيهقي عن النضر بن شميل أنه قال : القدم ههنا الكفار الذين سبق في علم الله انهم من أهل النار )</w:t>
      </w:r>
      <w:r w:rsidR="000F0B02">
        <w:rPr>
          <w:rFonts w:ascii="Traditional Arabic" w:hAnsi="Traditional Arabic" w:hint="cs"/>
          <w:sz w:val="32"/>
          <w:rtl/>
        </w:rPr>
        <w:t xml:space="preserve"> ،  </w:t>
      </w:r>
      <w:r w:rsidRPr="009C1DDA">
        <w:rPr>
          <w:rFonts w:ascii="Traditional Arabic" w:hAnsi="Traditional Arabic"/>
          <w:sz w:val="32"/>
          <w:rtl/>
        </w:rPr>
        <w:t xml:space="preserve">وقال أبو منصور الأزهري : القدم هم الذين قدم الله بتخليدهم في النار ( فعلي هذا يكون في المعني وجهين أحدهما : كل شيء قدمه ) . يقال لما قدم ، ولما هدم هدم ويؤيد هذا قوله في تمام الحديث (( وأما الجنة فينشئ لها خلقا )) </w:t>
      </w:r>
      <w:r w:rsidR="000F0B02">
        <w:rPr>
          <w:rFonts w:ascii="Traditional Arabic" w:hAnsi="Traditional Arabic" w:hint="cs"/>
          <w:sz w:val="32"/>
          <w:rtl/>
        </w:rPr>
        <w:t xml:space="preserve">،  </w:t>
      </w:r>
      <w:r w:rsidRPr="009C1DDA">
        <w:rPr>
          <w:rFonts w:ascii="Traditional Arabic" w:hAnsi="Traditional Arabic"/>
          <w:sz w:val="32"/>
          <w:rtl/>
        </w:rPr>
        <w:t xml:space="preserve">ووجه ثان : إن لكل قادم عليها سمي قادما ، فالقدم جمع قادم </w:t>
      </w:r>
      <w:r w:rsidR="000F0B02">
        <w:rPr>
          <w:rFonts w:ascii="Traditional Arabic" w:hAnsi="Traditional Arabic" w:hint="cs"/>
          <w:sz w:val="32"/>
          <w:rtl/>
        </w:rPr>
        <w:t xml:space="preserve">، </w:t>
      </w:r>
      <w:r w:rsidRPr="009C1DDA">
        <w:rPr>
          <w:rFonts w:ascii="Traditional Arabic" w:hAnsi="Traditional Arabic"/>
          <w:sz w:val="32"/>
          <w:rtl/>
        </w:rPr>
        <w:t xml:space="preserve">( فبعض الرواة رواه بما يظنه المعني من أن المقدم الرجل ، وقد رواه الطبراني من طرق ، فقال : قدمه ورجله قلت : وهذا دليل علي تغيير الرواة بما يظنونه علي أن الرجل في اللغة جماعة ) </w:t>
      </w:r>
      <w:r w:rsidR="000F0B02">
        <w:rPr>
          <w:rFonts w:ascii="Traditional Arabic" w:hAnsi="Traditional Arabic" w:hint="cs"/>
          <w:sz w:val="32"/>
          <w:rtl/>
        </w:rPr>
        <w:t xml:space="preserve">،  </w:t>
      </w:r>
      <w:r w:rsidRPr="009C1DDA">
        <w:rPr>
          <w:rFonts w:ascii="Traditional Arabic" w:hAnsi="Traditional Arabic"/>
          <w:sz w:val="32"/>
          <w:rtl/>
        </w:rPr>
        <w:t xml:space="preserve">ومن يرويه بلفظ الرجل فإنه يقول : رجل من جراد . فيكون المراد يدخلها جماعة يشبهون في كثرتهم رجل الجراد ، فيسرعون التهافت فيها </w:t>
      </w:r>
      <w:r w:rsidR="000F0B02">
        <w:rPr>
          <w:rFonts w:ascii="Traditional Arabic" w:hAnsi="Traditional Arabic" w:hint="cs"/>
          <w:sz w:val="32"/>
          <w:rtl/>
        </w:rPr>
        <w:t xml:space="preserve"> ،  </w:t>
      </w:r>
      <w:r w:rsidRPr="009C1DDA">
        <w:rPr>
          <w:rFonts w:ascii="Traditional Arabic" w:hAnsi="Traditional Arabic"/>
          <w:sz w:val="32"/>
          <w:rtl/>
        </w:rPr>
        <w:t xml:space="preserve">قال القاضي القدم صفة ذاتية . وقال بن الزاغوني : نقول إنما وضع قدمه في النار ليخبرهم أن أصنافهم تحترق وأنا لا أحرق . قلت : وهذا إثبات تبعيض ، وهو من أقبح الاعتقادات </w:t>
      </w:r>
      <w:r w:rsidR="000F0B02">
        <w:rPr>
          <w:rFonts w:ascii="Traditional Arabic" w:hAnsi="Traditional Arabic" w:hint="cs"/>
          <w:sz w:val="32"/>
          <w:rtl/>
        </w:rPr>
        <w:t xml:space="preserve">،  </w:t>
      </w:r>
      <w:r w:rsidRPr="009C1DDA">
        <w:rPr>
          <w:rFonts w:ascii="Traditional Arabic" w:hAnsi="Traditional Arabic"/>
          <w:sz w:val="32"/>
          <w:rtl/>
        </w:rPr>
        <w:t>قلت : ورأيت أبا بكر بن خزيمة قد جمع كتابا في الصفات وبوبه فقال : باب إثبات اليد ، باب إمساك السماوات علي أصابعه ، باب إثبات الرجل وإن رغمت أنوف المعتزلة ثم قال : قال الله تعالي { أَلَهُمْ أَرْجُلٌ يَمْشُونَ بِهَا أَمْ لَهُمْ أَيْدٍ يَبْطِشُونَ بِهَا} [الأعراف: 195] . فأعلمنا أن من لا يد له ولا رجل فهو كالأنعام</w:t>
      </w:r>
      <w:r w:rsidR="000F0B02">
        <w:rPr>
          <w:rFonts w:ascii="Traditional Arabic" w:hAnsi="Traditional Arabic" w:hint="cs"/>
          <w:sz w:val="32"/>
          <w:rtl/>
        </w:rPr>
        <w:t xml:space="preserve"> ،  </w:t>
      </w:r>
      <w:r w:rsidRPr="009C1DDA">
        <w:rPr>
          <w:rFonts w:ascii="Traditional Arabic" w:hAnsi="Traditional Arabic"/>
          <w:sz w:val="32"/>
          <w:rtl/>
        </w:rPr>
        <w:t xml:space="preserve">قلت : وإني لأعجب من هذا الرجل مع علو قدره في علم النقل ، يقول هذا ويثبت لله ما ذم الأصنام بعدمه من اليد الباطشة والرجل الماشية ، ويلزمه أن يثبت الأذن ، ولو رزق الفهم لما تكلم بهذا ، وافهم أن الله تعالي عاب الأصنام عند عابديها ، والمعني : لكم أيد وأرجل فكيف عبدتم ناقصا لا يد له يبطش ولا رجل يمشي بها . قال بن عقيل : تعالي الله أن يكون له صفة تشغل الأمكنة ، هذا عين التجسيم ، وليس الحق بذي أجزاء وأبعاض يعالج بها ، ثم إنه لا يعمل في النار أمره وتكوينه حتي يستعين بشيء من ذاته ويعالجها بصفة من صفاته وهو القائل : { كُونِي بَرْدًا وَسَلَامًا } [الأنبياء: 69]. فما اسخف هذا الاعتقاد وأبعده من مكون الأملاك والأفلاك فقد نطق بتكذيبهم فقال تعالي { لَوْ كَانَ هَؤُلَاءِ آلِهَةً مَا وَرَدُوهَا } </w:t>
      </w:r>
      <w:r w:rsidR="000F0B02">
        <w:rPr>
          <w:rFonts w:ascii="Traditional Arabic" w:hAnsi="Traditional Arabic" w:hint="cs"/>
          <w:sz w:val="32"/>
          <w:rtl/>
        </w:rPr>
        <w:t xml:space="preserve"> ، </w:t>
      </w:r>
      <w:r w:rsidRPr="009C1DDA">
        <w:rPr>
          <w:rFonts w:ascii="Traditional Arabic" w:hAnsi="Traditional Arabic"/>
          <w:sz w:val="32"/>
          <w:rtl/>
        </w:rPr>
        <w:t xml:space="preserve">فكيف يظن بالخالق أنه يردها ..؟ تعالي الله عن تجاهل المجسمة </w:t>
      </w:r>
      <w:r w:rsidR="000F0B02">
        <w:rPr>
          <w:rFonts w:ascii="Traditional Arabic" w:hAnsi="Traditional Arabic" w:hint="cs"/>
          <w:sz w:val="32"/>
          <w:rtl/>
        </w:rPr>
        <w:t xml:space="preserve"> [  </w:t>
      </w:r>
      <w:r w:rsidR="000F0B02" w:rsidRPr="009C1DDA">
        <w:rPr>
          <w:rFonts w:ascii="Traditional Arabic" w:hAnsi="Traditional Arabic"/>
          <w:sz w:val="32"/>
          <w:rtl/>
        </w:rPr>
        <w:t>الباب الأشهب ص83</w:t>
      </w:r>
      <w:r w:rsidR="000F0B02">
        <w:rPr>
          <w:rFonts w:ascii="Traditional Arabic" w:hAnsi="Traditional Arabic" w:hint="cs"/>
          <w:sz w:val="32"/>
          <w:rtl/>
        </w:rPr>
        <w:t xml:space="preserve"> ] ، </w:t>
      </w:r>
      <w:r w:rsidRPr="009C1DDA">
        <w:rPr>
          <w:rFonts w:ascii="Traditional Arabic" w:hAnsi="Traditional Arabic"/>
          <w:bCs/>
          <w:sz w:val="32"/>
          <w:rtl/>
        </w:rPr>
        <w:t>وقال القاضي العلامة غبن جماعة في إيضاح الدليل</w:t>
      </w:r>
      <w:r w:rsidR="000F0B02">
        <w:rPr>
          <w:rFonts w:ascii="Traditional Arabic" w:hAnsi="Traditional Arabic" w:hint="cs"/>
          <w:bCs/>
          <w:sz w:val="32"/>
          <w:rtl/>
        </w:rPr>
        <w:t xml:space="preserve"> :  </w:t>
      </w:r>
      <w:r w:rsidRPr="009C1DDA">
        <w:rPr>
          <w:rFonts w:ascii="Traditional Arabic" w:hAnsi="Traditional Arabic"/>
          <w:sz w:val="32"/>
          <w:rtl/>
        </w:rPr>
        <w:t>" ( حتى يضع رب العزة فيها قدمه فتقول قط قط وعزتك )</w:t>
      </w:r>
      <w:r w:rsidR="000F0B02">
        <w:rPr>
          <w:rFonts w:ascii="Traditional Arabic" w:hAnsi="Traditional Arabic" w:hint="cs"/>
          <w:bCs/>
          <w:sz w:val="32"/>
          <w:rtl/>
        </w:rPr>
        <w:t xml:space="preserve"> : </w:t>
      </w:r>
      <w:r w:rsidRPr="009C1DDA">
        <w:rPr>
          <w:rFonts w:ascii="Traditional Arabic" w:hAnsi="Traditional Arabic"/>
          <w:sz w:val="32"/>
          <w:rtl/>
        </w:rPr>
        <w:t>اعلم أن إجراء هذا الحديث ونحوه على ظاهره محال على الله لأدلة عقلية ونقلية تقتضي رده وضعفه أو تأويله لا محالة فإذا امتنع رده للإتفاق على صحته تعين وجوب تأويله بما يليق بحلال الله تعالى وبصدق الرسول وصدق الرواة  أما لفظ القدم فقال الحسن القدم ههنا هم الذين تقدم علم الله بأنهم من أهل النار وقال النضر بن شميل الذين قدمهم الله وقدرهم لها من شرار خلقه وقال النضر بن شميل هم الكفار وقال الأزهري القدم الذين تقدم القول عليهم بتخليدهم فيها نعوذ بالله منها فالقدم اسم لما قدم والهدم لما هدم والقبض اسم لما قبض ومنه قوله تعالى { أَنَّ لَهُمْ قَدَمَ صِدْقٍ عِنْدَ رَبِّهِمْ } [يونس: 2] أي ما قدموه من صالح العمل وقيل القدم جمع قادم كغيب جمع غائب ويؤيد ما قالوه قوله في تمام الحديث وأما الجنة فينشيء الله لها خلقا فاتفق المعنى في الدارين وهو أن كل واحدة منهما تمد بزيادة من أهلها تمتلىء بها وأما رواية رجله فهو إما من تخييل الراوي رواه بالمعنى فأخطأ فيه وإما أن الرجل عبارة عن جمع كثير كقولهم رجل من جراد إذا كان كثيرا منتشرا ومعناه يضع فيها خلقا كثيرا يشبهون الجراد في كثرتهم وأما من جعل القدم والرجل صفة زائدة لا ندرى ما هي فقد تقدم الكلام فيه</w:t>
      </w:r>
      <w:r w:rsidR="000F0B02">
        <w:rPr>
          <w:rFonts w:ascii="Traditional Arabic" w:hAnsi="Traditional Arabic" w:hint="cs"/>
          <w:sz w:val="32"/>
          <w:rtl/>
        </w:rPr>
        <w:t xml:space="preserve"> ،  </w:t>
      </w:r>
      <w:r w:rsidRPr="009C1DDA">
        <w:rPr>
          <w:rFonts w:ascii="Traditional Arabic" w:hAnsi="Traditional Arabic"/>
          <w:sz w:val="32"/>
          <w:rtl/>
        </w:rPr>
        <w:t>وأعظم من ذلك وأشد من جعلها قدمه تعالى وقال المعنى يخبرهم فيه أن آلهتكم تحترق ورجلي لا تحترق تعالى الله عما يقوله هذا المبتدع وما ابتدعه في ذات الله تعالى وكيفما قاله والله تعالى يقول { لَوْ كَانَ هَؤُلَاءِ آلِهَةً مَا وَرَدُوهَا }[الأنبياء: 99] فإن احتج محتج بكتاب ابن خزيمة وما أورد فيه من هذه العظائم وبئس ما صنع من إيراد هذه العظائم الضعيفة والموضوعة      قلنا لا كرامة له ولا أتباعه إذا خالفوا الأدلة العقلية والنقلية على تنزيه الله تعالى بمثل هذه الأحاديث الواهية وإيرادها في كتبهم     وابن خزيمة وإن كان إماما في النقل والحديث فهو عن النظر في العقليات وعن التحقيق بمعزل فقد كان غنيا عن وضع هذه العظائم المنكرات الواهية في كتبه</w:t>
      </w:r>
      <w:r w:rsidR="000F0B02">
        <w:rPr>
          <w:rFonts w:ascii="Traditional Arabic" w:hAnsi="Traditional Arabic" w:hint="cs"/>
          <w:sz w:val="32"/>
          <w:rtl/>
        </w:rPr>
        <w:t xml:space="preserve"> ،  </w:t>
      </w:r>
      <w:r w:rsidRPr="009C1DDA">
        <w:rPr>
          <w:rFonts w:ascii="Traditional Arabic" w:hAnsi="Traditional Arabic"/>
          <w:sz w:val="32"/>
          <w:rtl/>
        </w:rPr>
        <w:t>واعلم أن من العلماء ما جزم بضعف هذا الحديث وإن أخرجه الإمامان لأنهما ومن روياه عنه غير معصومين وذلك لما قدمته من الأدلة العقلية والنقلية أما النقلية فقوله تعالى { لَأَمْلَأَنَّ جَهَنَّمَ مِنَ الْجِنَّةِ وَالنَّاسِ أَجْمَعِينَ } [السجدة: 13]  وقال  { لَأَمْلَأَنَّ جَهَنَّمَ مِنْكَ وَمِمَّنْ تَبِعَكَ مِنْهُمْ } [ص: 85] وهذا صريح في رد من زعم أنه قدم الرب تعالى وتقدس عن ذلك فلا جواب عنه إلا بالرد إلى التأويل أورد ذلك الحديث وأما العقلية فلأن الجنة والنار جمادان فكيف يتحاجان سلمنا أن الله تعالى خلق فيهما حياة فقد علما أن أفعال الله كلها صواب وحكمة فكيف يتحاجان سلمنا أنهما لما يعلما ذلك فالرب تعالى عالم بمقدار أهل الثواب والعقاب فما فائدة توسعة تحوج إلى إنشاء خلق إن وضع القدم سلمنا أنه يفعل ما يشاء فهو قادر على أن يفي تلك السعة ولا يحتاج إلى وضع القدم سلمنا أنه لم يشأ ذلك فيلزم أن تخمد النار ويزول العذاب عن أهلها أو أن تعمل النار في القدم عادتها تعالى الله عن ذلك وتقدس     سلمنا أن العذاب يبقى ولا تؤثر النار فالنار إنما سألت المزيد من مستحقي العذاب لا المزيد من القدم الذي زعموه فبان بكل ما ذكرناه لزوم أحد التأويلين لا محالة</w:t>
      </w:r>
      <w:r w:rsidR="000F0B02">
        <w:rPr>
          <w:rFonts w:ascii="Traditional Arabic" w:hAnsi="Traditional Arabic" w:hint="cs"/>
          <w:sz w:val="32"/>
          <w:rtl/>
        </w:rPr>
        <w:t xml:space="preserve"> " أهــ [  </w:t>
      </w:r>
      <w:r w:rsidR="000F0B02" w:rsidRPr="009C1DDA">
        <w:rPr>
          <w:rFonts w:ascii="Traditional Arabic" w:hAnsi="Traditional Arabic"/>
          <w:sz w:val="32"/>
          <w:rtl/>
        </w:rPr>
        <w:t>إيضاح الدليل في قطع حجج أهل التعطيل ج: 1 ص: 159</w:t>
      </w:r>
      <w:r w:rsidR="000F0B02">
        <w:rPr>
          <w:rFonts w:ascii="Traditional Arabic" w:hAnsi="Traditional Arabic" w:hint="cs"/>
          <w:sz w:val="32"/>
          <w:rtl/>
        </w:rPr>
        <w:t xml:space="preserve"> إلى 161 ] ، </w:t>
      </w:r>
      <w:r w:rsidRPr="000F0B02">
        <w:rPr>
          <w:rFonts w:ascii="Traditional Arabic" w:hAnsi="Traditional Arabic"/>
          <w:b/>
          <w:bCs/>
          <w:sz w:val="32"/>
          <w:rtl/>
        </w:rPr>
        <w:t>وقال الإمام الرازي رحمه الله</w:t>
      </w:r>
      <w:r w:rsidR="000F0B02">
        <w:rPr>
          <w:rFonts w:ascii="Traditional Arabic" w:hAnsi="Traditional Arabic" w:hint="cs"/>
          <w:sz w:val="32"/>
          <w:rtl/>
        </w:rPr>
        <w:t xml:space="preserve"> : </w:t>
      </w:r>
      <w:r w:rsidRPr="009C1DDA">
        <w:rPr>
          <w:rFonts w:ascii="Traditional Arabic" w:hAnsi="Traditional Arabic"/>
          <w:sz w:val="32"/>
          <w:rtl/>
        </w:rPr>
        <w:t xml:space="preserve">" وأما القدم ، فروى صاحب هذا الكتاب ، عن أنس ( رضى الله تعالى عنه ) قال : قال رسول الله صلى الله عليه وسلم : (( لا تزال جهنم تقول  هل من مزيد )) ؟ حتى يضع رب العزة قدمه فيها ، فتقول قط (قط) وعزتك ، ويزوى بعضها الى بعض ، ولا يزال فى الجنة فضل ، حتى ينشيء الله تعالى خلقاً ، فيسكنهم فضول الجنة  قال صاحب شرح السنة  هذا حديث متفق على صحته  أخرجه الشيخان </w:t>
      </w:r>
      <w:r w:rsidR="008205CB">
        <w:rPr>
          <w:rFonts w:ascii="Traditional Arabic" w:hAnsi="Traditional Arabic" w:hint="cs"/>
          <w:sz w:val="32"/>
          <w:rtl/>
        </w:rPr>
        <w:t xml:space="preserve">،  </w:t>
      </w:r>
      <w:r w:rsidRPr="009C1DDA">
        <w:rPr>
          <w:rFonts w:ascii="Traditional Arabic" w:hAnsi="Traditional Arabic"/>
          <w:sz w:val="32"/>
          <w:rtl/>
        </w:rPr>
        <w:t>واعلم أن هذه الأحاديث لا يمكن إجراؤها على ظاهرها ، ويدل عليه وجوه ..  إلى أن قال : ثم نقول : إن قلنا بتقدير صحة هذه الألفاظ ( فهى ) محتملة للتأويل ، فإن من سعى لإزالة خصومة ، وتسكين فتنة ، صح أن يقال : إن فلاناً وضع رجله فى هذه الواقعة ، ووضع قدمه فيها ، ويقال فى المجاز المتعارف الظاهر : لك قدم مبارك ، وضع قدمك فيها حتى يصلح ويزول الشر ، فهذا مجاز سائغ ، وحمل اللفظ عليه محتمل . " أهـ</w:t>
      </w:r>
      <w:r w:rsidR="008205CB">
        <w:rPr>
          <w:rFonts w:ascii="Traditional Arabic" w:hAnsi="Traditional Arabic" w:hint="cs"/>
          <w:sz w:val="32"/>
          <w:rtl/>
        </w:rPr>
        <w:t xml:space="preserve"> [ أساس التقديس : ص : 184 إلى 187 ] ، </w:t>
      </w:r>
      <w:r w:rsidR="008205CB" w:rsidRPr="008205CB">
        <w:rPr>
          <w:rFonts w:ascii="Traditional Arabic" w:hAnsi="Traditional Arabic" w:hint="cs"/>
          <w:b/>
          <w:bCs/>
          <w:sz w:val="32"/>
          <w:rtl/>
        </w:rPr>
        <w:t>و</w:t>
      </w:r>
      <w:r w:rsidRPr="008205CB">
        <w:rPr>
          <w:rFonts w:ascii="Traditional Arabic" w:hAnsi="Traditional Arabic"/>
          <w:b/>
          <w:bCs/>
          <w:sz w:val="32"/>
          <w:rtl/>
        </w:rPr>
        <w:t>قال ابن حزم في كتابه الفصل في الملل</w:t>
      </w:r>
      <w:r w:rsidR="008205CB">
        <w:rPr>
          <w:rFonts w:ascii="Traditional Arabic" w:hAnsi="Traditional Arabic" w:hint="cs"/>
          <w:sz w:val="32"/>
          <w:rtl/>
        </w:rPr>
        <w:t xml:space="preserve"> : "  </w:t>
      </w:r>
      <w:r w:rsidRPr="009C1DDA">
        <w:rPr>
          <w:rFonts w:ascii="Traditional Arabic" w:hAnsi="Traditional Arabic"/>
          <w:sz w:val="32"/>
          <w:rtl/>
        </w:rPr>
        <w:t>الكلام في الوجه واليد والعين والجنب والقدم والتنزل والعزة والرحمة والأمر والنفس والذات والقوة والقدرة والأصابع قال أبو محمد قال الله عز وجل { وَيَبْقَى وَجْهُ رَبِّكَ ذُو الْجَلَالِ وَالْإِكْرَامِ } [الرحمن: 27] فذهبت المجسمة إلى الإحتجاج بهذا في مذهبهم وقال الآخرون وجه الله تعالى إنما يراد به الله عز وجل قال أبو محمد وهذا هو الحق الذي قام البرهان بصحته لما قدمنا من إبطال القول بالتجسيم وقال أبو الهذيل وجه الله هو الله     قال أبو محمد وهذا لا ينبغي أن يطلق لأنه تسمية وتسمية الله تعالى لا يجوز إلا بنص ولكنا نقول وجه الله ليس هو غير الله تعالى ولا نرجع منه إلى شيء سوى لله تعالى برهان ذلك قول الله تعالى حاكيا عمن رضي قوله{ إِنَّمَا نُطْعِمُكُمْ لِوَجْهِ اللَّهِ } [الإنسان: 9] فصح يقينا أنهم لم يقصدوا غير الله تعالى وقوله عز وجل { فَأَيْنَمَا تُوَلُّوا فَثَمَّ وَجْهُ اللَّهِ } [البقرة: 115] إنما معناه ثم الله تعالى بعلمه وقبوله لمن توجه إليه وقال تعالى { يَدُ اللَّهِ فَوْقَ أَيْدِيهِمْ } [الفتح: 10] وقال تعالى { لِمَا خَلَقْتُ بِيَدَيَّ } [ص: 75] وقال تعالى { مِمَّا عَمِلَتْ أَيْدِينَا أَنْعَامًا } [يس: 71]    وقال  { بَلْ يَدَاهُ مَبْسُوطَتَانِ } [المائدة: 64] قال رسول الله صلى الله عليه وسلم عن يمبن الرحمن وكلتا يديه يمين فذهبت المجسمة إلى ما ذكرنا مما قد سلف من بطلان قولهم فيه .. بل نقول إن هذا إخبار عن الله تعالى لا يرجع من ذكر اليد إلى شيء سواه تعالى ونقر أن لله تعالى كما قال يدا ويدين وأيدي وعين وأعينا كما قال عز وجل { وَلِتُصْنَعَ عَلَى عَيْنِي } [طه: 39] وقال تعالى { فَإِنَّكَ بِأَعْيُنِنَا } [الطور: 48] ولا يجوز لأحد أن يصف الله عز وجل بل له</w:t>
      </w:r>
      <w:r w:rsidR="008205CB">
        <w:rPr>
          <w:rFonts w:ascii="Traditional Arabic" w:hAnsi="Traditional Arabic" w:hint="cs"/>
          <w:sz w:val="32"/>
          <w:rtl/>
        </w:rPr>
        <w:t xml:space="preserve"> </w:t>
      </w:r>
      <w:r w:rsidRPr="009C1DDA">
        <w:rPr>
          <w:rFonts w:ascii="Traditional Arabic" w:hAnsi="Traditional Arabic"/>
          <w:sz w:val="32"/>
          <w:rtl/>
        </w:rPr>
        <w:t>عينين لأن النص لم يأت بذلك ونقول أن المراد بكل ما ذكرنا الله عز وجل لا شيء غيره وقال تعالى حاكيا عن قول قائل قال يا حسرنا على ما فرطت في جنب الله وهذا معناه فيما يقصد به إلى الله عز وفي حنب عبادته وصح عن رسول الله صلى الله عليه وسلم وكلنا يديه يمين وعن يمين الرحمن فهو مثل قوله  { مَلَكَتْ أَيْمَانُكُمْ } [النساء: 6] يريد وما ملكتم ولما كانت اليمين في لغة العرب يراد بها الحظ للأفضل كما قال الشماخ     إذا مارية رفعت لمحمد  تلقاها عرابه باليمين  يريد أن يتلقاها بالسعي إلا على كان قوله وكلتا يديه يمين أي كل ما يكون منه تعالى من الفصل فهو إلا علي وكذلك صح عن رسول الله صلى الله عليه وسلم أنه قال(( أن جهنم لا تملأ حتى يضع فيها قدمه)) وصح أيضا في الحديث حتى يضع فيها رجله ومعنى هذا ما قد بينه رسول الله صلى الله عليه وسلم في حديث آخر صحيح أخبر فيه أن الله تعالى بعد يوم القيامة يخلق خلقا يدخلهم الجنة وأنه يقول للجنة والنار لكل واحدة منكما ملؤها فمعنى القدم في الحديث المذكور إنما هو كما قال تعالى     إن لهم قدم صدق عند ربهم    يريد سالف صدق معناه الأمة التي تقدم في علمه تعالى أنه يملأ بها جهنم   "</w:t>
      </w:r>
      <w:r w:rsidR="008205CB">
        <w:rPr>
          <w:rFonts w:ascii="Traditional Arabic" w:hAnsi="Traditional Arabic" w:hint="cs"/>
          <w:sz w:val="32"/>
          <w:rtl/>
        </w:rPr>
        <w:t xml:space="preserve"> [</w:t>
      </w:r>
      <w:r w:rsidR="008205CB" w:rsidRPr="009C1DDA">
        <w:rPr>
          <w:rFonts w:ascii="Traditional Arabic" w:hAnsi="Traditional Arabic"/>
          <w:sz w:val="32"/>
          <w:rtl/>
        </w:rPr>
        <w:t>الفصل في الملل ج: 2 ص: 127</w:t>
      </w:r>
      <w:r w:rsidR="008205CB">
        <w:rPr>
          <w:rFonts w:ascii="Traditional Arabic" w:hAnsi="Traditional Arabic" w:hint="cs"/>
          <w:sz w:val="32"/>
          <w:rtl/>
        </w:rPr>
        <w:t xml:space="preserve"> ، 128 ] ، </w:t>
      </w:r>
      <w:r w:rsidR="008205CB" w:rsidRPr="008205CB">
        <w:rPr>
          <w:rFonts w:ascii="Traditional Arabic" w:hAnsi="Traditional Arabic" w:hint="cs"/>
          <w:b/>
          <w:bCs/>
          <w:sz w:val="32"/>
          <w:rtl/>
        </w:rPr>
        <w:t xml:space="preserve">وجاء في </w:t>
      </w:r>
      <w:r w:rsidRPr="008205CB">
        <w:rPr>
          <w:rFonts w:ascii="Traditional Arabic" w:hAnsi="Traditional Arabic"/>
          <w:b/>
          <w:bCs/>
          <w:sz w:val="32"/>
          <w:rtl/>
        </w:rPr>
        <w:t>فتح الباري</w:t>
      </w:r>
      <w:r w:rsidRPr="009C1DDA">
        <w:rPr>
          <w:rFonts w:ascii="Traditional Arabic" w:hAnsi="Traditional Arabic"/>
          <w:sz w:val="32"/>
          <w:rtl/>
        </w:rPr>
        <w:t xml:space="preserve"> </w:t>
      </w:r>
      <w:r w:rsidR="008205CB">
        <w:rPr>
          <w:rFonts w:ascii="Traditional Arabic" w:hAnsi="Traditional Arabic" w:hint="cs"/>
          <w:sz w:val="32"/>
          <w:rtl/>
        </w:rPr>
        <w:t xml:space="preserve">[ </w:t>
      </w:r>
      <w:r w:rsidRPr="009C1DDA">
        <w:rPr>
          <w:rFonts w:ascii="Traditional Arabic" w:hAnsi="Traditional Arabic"/>
          <w:sz w:val="32"/>
          <w:rtl/>
        </w:rPr>
        <w:t>ج: 8 ص: 595-596</w:t>
      </w:r>
      <w:r w:rsidR="008205CB">
        <w:rPr>
          <w:rFonts w:ascii="Traditional Arabic" w:hAnsi="Traditional Arabic" w:hint="cs"/>
          <w:sz w:val="32"/>
          <w:rtl/>
        </w:rPr>
        <w:t xml:space="preserve"> ] : "  </w:t>
      </w:r>
      <w:r w:rsidRPr="009C1DDA">
        <w:rPr>
          <w:rFonts w:ascii="Traditional Arabic" w:hAnsi="Traditional Arabic"/>
          <w:sz w:val="32"/>
          <w:rtl/>
        </w:rPr>
        <w:t xml:space="preserve">قوله حتى يضع قدمه فيها ..اختلف في المراد بالقدم </w:t>
      </w:r>
      <w:r w:rsidRPr="009C1DDA">
        <w:rPr>
          <w:rFonts w:ascii="Traditional Arabic" w:hAnsi="Traditional Arabic"/>
          <w:bCs/>
          <w:sz w:val="32"/>
          <w:rtl/>
        </w:rPr>
        <w:t>فطريق السلف في هذا وغيره مشهورة وهو أن تمر كما جاءت ولا يتعرض لتأويله بل نعتقد استحالة ما يوهم النقص على الله</w:t>
      </w:r>
      <w:r w:rsidRPr="009C1DDA">
        <w:rPr>
          <w:rFonts w:ascii="Traditional Arabic" w:hAnsi="Traditional Arabic"/>
          <w:sz w:val="32"/>
          <w:rtl/>
        </w:rPr>
        <w:t xml:space="preserve">   وخاض كثير من </w:t>
      </w:r>
      <w:r w:rsidRPr="009C1DDA">
        <w:rPr>
          <w:rFonts w:ascii="Traditional Arabic" w:hAnsi="Traditional Arabic"/>
          <w:bCs/>
          <w:sz w:val="32"/>
          <w:rtl/>
        </w:rPr>
        <w:t>أهل العلم</w:t>
      </w:r>
      <w:r w:rsidRPr="009C1DDA">
        <w:rPr>
          <w:rFonts w:ascii="Traditional Arabic" w:hAnsi="Traditional Arabic"/>
          <w:sz w:val="32"/>
          <w:rtl/>
        </w:rPr>
        <w:t xml:space="preserve"> في تأويل ذلك </w:t>
      </w:r>
      <w:r w:rsidRPr="009C1DDA">
        <w:rPr>
          <w:rFonts w:ascii="Traditional Arabic" w:hAnsi="Traditional Arabic"/>
          <w:bCs/>
          <w:sz w:val="32"/>
          <w:rtl/>
        </w:rPr>
        <w:t>فقال</w:t>
      </w:r>
      <w:r w:rsidRPr="009C1DDA">
        <w:rPr>
          <w:rFonts w:ascii="Traditional Arabic" w:hAnsi="Traditional Arabic"/>
          <w:sz w:val="32"/>
          <w:rtl/>
        </w:rPr>
        <w:t xml:space="preserve"> : المراد إذلال جهنم فإنها إذا بالغت في الطغيان وطلب المزيد أذلها الله فوضعها تحت القدم وليس المراد حقيقة القدم والعرب تستعمل ألفاظ الأعضاء في ضرب الأمثال ولا تريد أعيانها كقولهم رغم كلاهما وسقط في يده  وقيل المراد بالقدم الفرط السابق أي يضع الله فيها ما قدمه لها من أهل العذاب قال الإسماعيلي القدم قد يكون أعطى لما قدم كما يسمى ما خبط من ينوي خبطا فالمعنى ما قدموا من عمل وقيل المراد بالقدم قدم بعض المخلوقين فالضمير للمخلوق معلوم أو يكون هناك مخلوق اسمه قدم أو المراد بالقدم الأخير لأن القدم آخر الأعضاء فيكون المعنى حتى يضع الله في النار آخر أهلها فيها ويكون الضمير للمزيد ..</w:t>
      </w:r>
      <w:r w:rsidR="008205CB">
        <w:rPr>
          <w:rFonts w:ascii="Traditional Arabic" w:hAnsi="Traditional Arabic" w:hint="cs"/>
          <w:sz w:val="32"/>
          <w:rtl/>
        </w:rPr>
        <w:t xml:space="preserve">  </w:t>
      </w:r>
      <w:r w:rsidRPr="009C1DDA">
        <w:rPr>
          <w:rFonts w:ascii="Traditional Arabic" w:hAnsi="Traditional Arabic"/>
          <w:sz w:val="32"/>
          <w:rtl/>
        </w:rPr>
        <w:t>وزعم بن الجوزي أن الرواية التي جاءت بلفظ الرجل تحريف من بعض الرواة لظنه أن المراد بالقدم الجارحة فرواها بالمعنى فأخطأ ثم قال ويحتمل أن يكون المراد بالرجل إن كانت محفوظة الجماعة كما تقول رجل من جراد فالتقدير يضع فيها جماعة وأضافهم إليه إضافة اختصاص وبالغ بن فورك فجزم بأن الرواية بلفظ رجله غير ثابتة عند أهل النقل وهو مردود لثبوتها في الصحيحين وقد أولها غيره بنحو ما تقدم في القدم ..</w:t>
      </w:r>
      <w:r w:rsidRPr="009C1DDA">
        <w:rPr>
          <w:rFonts w:ascii="Traditional Arabic" w:hAnsi="Traditional Arabic"/>
          <w:bCs/>
          <w:sz w:val="32"/>
          <w:rtl/>
        </w:rPr>
        <w:t>وقيل إن الرجل تستعمل في الزجر كما تقول وضعته تحت رجلي</w:t>
      </w:r>
      <w:r w:rsidRPr="009C1DDA">
        <w:rPr>
          <w:rFonts w:ascii="Traditional Arabic" w:hAnsi="Traditional Arabic"/>
          <w:sz w:val="32"/>
          <w:rtl/>
        </w:rPr>
        <w:t xml:space="preserve"> ..وقال أبو الوفاء بن عقيل :  تعالى الله عن أنه لا يعمل أمره في النار حتى يستعين عليها بشيء من ذاته أو صفاته وهو القائل النار كوني بردا وسلاما فمن يأمر نارا أججها غيره أن تنقلب عن طبعها وهو الاحراق فتنقلب كيف يحتاج في نار بؤججها هو إلى استعانة انتهى " أهـ</w:t>
      </w:r>
      <w:r w:rsidR="008205CB">
        <w:rPr>
          <w:rFonts w:ascii="Traditional Arabic" w:hAnsi="Traditional Arabic" w:hint="cs"/>
          <w:sz w:val="32"/>
          <w:rtl/>
        </w:rPr>
        <w:t xml:space="preserve">  ،  </w:t>
      </w:r>
      <w:r w:rsidR="008205CB" w:rsidRPr="008205CB">
        <w:rPr>
          <w:rFonts w:ascii="Traditional Arabic" w:hAnsi="Traditional Arabic" w:hint="cs"/>
          <w:b/>
          <w:bCs/>
          <w:sz w:val="32"/>
          <w:rtl/>
        </w:rPr>
        <w:t xml:space="preserve">وجاء في </w:t>
      </w:r>
      <w:r w:rsidRPr="008205CB">
        <w:rPr>
          <w:rFonts w:ascii="Traditional Arabic" w:hAnsi="Traditional Arabic"/>
          <w:b/>
          <w:bCs/>
          <w:sz w:val="32"/>
          <w:rtl/>
        </w:rPr>
        <w:t>فيض القدير</w:t>
      </w:r>
      <w:r w:rsidRPr="009C1DDA">
        <w:rPr>
          <w:rFonts w:ascii="Traditional Arabic" w:hAnsi="Traditional Arabic"/>
          <w:sz w:val="32"/>
          <w:rtl/>
        </w:rPr>
        <w:t xml:space="preserve"> </w:t>
      </w:r>
      <w:r w:rsidR="008205CB">
        <w:rPr>
          <w:rFonts w:ascii="Traditional Arabic" w:hAnsi="Traditional Arabic" w:hint="cs"/>
          <w:sz w:val="32"/>
          <w:rtl/>
        </w:rPr>
        <w:t xml:space="preserve"> [ </w:t>
      </w:r>
      <w:r w:rsidRPr="009C1DDA">
        <w:rPr>
          <w:rFonts w:ascii="Traditional Arabic" w:hAnsi="Traditional Arabic"/>
          <w:sz w:val="32"/>
          <w:rtl/>
        </w:rPr>
        <w:t>ج: 4 ص: 255</w:t>
      </w:r>
      <w:r w:rsidR="008205CB">
        <w:rPr>
          <w:rFonts w:ascii="Traditional Arabic" w:hAnsi="Traditional Arabic" w:hint="cs"/>
          <w:sz w:val="32"/>
          <w:rtl/>
        </w:rPr>
        <w:t xml:space="preserve"> ]  :  </w:t>
      </w:r>
      <w:r w:rsidRPr="009C1DDA">
        <w:rPr>
          <w:rFonts w:ascii="Traditional Arabic" w:hAnsi="Traditional Arabic"/>
          <w:sz w:val="32"/>
          <w:rtl/>
        </w:rPr>
        <w:t>وقال العارف ابن عربي هذه إضافة تشريف مقدار جعله الله تعالى إضافة إليه كما تقول هذا الشيء كذا ذراعا بذراع الملك تريد الذي جعله الملك وإن كان ذراع الملك الذي هو الجارحة كأذرعنا والذراع الذي جعله يزيد على ذراع الجارحة فليس ذراعه حقيقة وإنما هو مقدار نصيبه ثم أضيف فاعله والجبار في اللسان الملك العظيم وكذا القدم يضع الجبار   فيها قدمه  أصل القدم الجارحة ويقال لفلان في هذا قدم أي ثبوت وقد يكون الجبار ملكا وهذه القدم لذلك الملك ومثل هذه الأخبار كثيرة منها صحيح وسقيم وما منها خبر إلا وله وجه من وجوه التنزيه وإن أردت أن يقرب عليك ذلك فاعمد إلى اللفظة الموهمة للتشبيه وخذ فائدتها أو روحها أو ما تكون عنها فاجعله في حق الحق تفز بدرجة التنزيه كما حاز غيرك درك التشبيه هكذا فافعل وطهر ثوبك وقلبك فيكفي هذا القدر والسلام</w:t>
      </w:r>
      <w:r w:rsidR="008205CB">
        <w:rPr>
          <w:rFonts w:ascii="Traditional Arabic" w:hAnsi="Traditional Arabic" w:hint="cs"/>
          <w:sz w:val="32"/>
          <w:rtl/>
        </w:rPr>
        <w:t xml:space="preserve"> " أهــ ، </w:t>
      </w:r>
      <w:r w:rsidR="008205CB" w:rsidRPr="008205CB">
        <w:rPr>
          <w:rFonts w:ascii="Traditional Arabic" w:hAnsi="Traditional Arabic" w:hint="cs"/>
          <w:b/>
          <w:bCs/>
          <w:sz w:val="32"/>
          <w:rtl/>
        </w:rPr>
        <w:t xml:space="preserve">وجاء في </w:t>
      </w:r>
      <w:r w:rsidRPr="008205CB">
        <w:rPr>
          <w:rFonts w:ascii="Traditional Arabic" w:hAnsi="Traditional Arabic"/>
          <w:b/>
          <w:bCs/>
          <w:sz w:val="32"/>
          <w:rtl/>
        </w:rPr>
        <w:t>شرح النووي على صحيح مسلم</w:t>
      </w:r>
      <w:r w:rsidRPr="009C1DDA">
        <w:rPr>
          <w:rFonts w:ascii="Traditional Arabic" w:hAnsi="Traditional Arabic"/>
          <w:sz w:val="32"/>
          <w:rtl/>
        </w:rPr>
        <w:t xml:space="preserve"> </w:t>
      </w:r>
      <w:r w:rsidR="008205CB">
        <w:rPr>
          <w:rFonts w:ascii="Traditional Arabic" w:hAnsi="Traditional Arabic" w:hint="cs"/>
          <w:sz w:val="32"/>
          <w:rtl/>
        </w:rPr>
        <w:t xml:space="preserve"> [</w:t>
      </w:r>
      <w:r w:rsidRPr="009C1DDA">
        <w:rPr>
          <w:rFonts w:ascii="Traditional Arabic" w:hAnsi="Traditional Arabic"/>
          <w:sz w:val="32"/>
          <w:rtl/>
        </w:rPr>
        <w:t>ج</w:t>
      </w:r>
      <w:r w:rsidR="008205CB">
        <w:rPr>
          <w:rFonts w:ascii="Traditional Arabic" w:hAnsi="Traditional Arabic" w:hint="cs"/>
          <w:sz w:val="32"/>
          <w:rtl/>
        </w:rPr>
        <w:t xml:space="preserve"> </w:t>
      </w:r>
      <w:r w:rsidRPr="009C1DDA">
        <w:rPr>
          <w:rFonts w:ascii="Traditional Arabic" w:hAnsi="Traditional Arabic"/>
          <w:sz w:val="32"/>
          <w:rtl/>
        </w:rPr>
        <w:t>: 17 ص</w:t>
      </w:r>
      <w:r w:rsidR="008205CB">
        <w:rPr>
          <w:rFonts w:ascii="Traditional Arabic" w:hAnsi="Traditional Arabic" w:hint="cs"/>
          <w:sz w:val="32"/>
          <w:rtl/>
        </w:rPr>
        <w:t xml:space="preserve"> </w:t>
      </w:r>
      <w:r w:rsidRPr="009C1DDA">
        <w:rPr>
          <w:rFonts w:ascii="Traditional Arabic" w:hAnsi="Traditional Arabic"/>
          <w:sz w:val="32"/>
          <w:rtl/>
        </w:rPr>
        <w:t>: 182</w:t>
      </w:r>
      <w:r w:rsidR="008205CB">
        <w:rPr>
          <w:rFonts w:ascii="Traditional Arabic" w:hAnsi="Traditional Arabic" w:hint="cs"/>
          <w:sz w:val="32"/>
          <w:rtl/>
        </w:rPr>
        <w:t xml:space="preserve"> ] : "  </w:t>
      </w:r>
      <w:r w:rsidRPr="009C1DDA">
        <w:rPr>
          <w:rFonts w:ascii="Traditional Arabic" w:hAnsi="Traditional Arabic"/>
          <w:sz w:val="32"/>
          <w:rtl/>
        </w:rPr>
        <w:t>قوله صلى الله عليه وسلم فتقول قط قط فهنالك تمتلىء ويزوى بعضها الى بعض معنى يزوى يضم بعضها الى بعض فتجتمع وتلتقى على من فيها ومعنى قط حسبى أى يكفينى هذا وفيه ثلاث لغات قط قط باسكان الطاء فيهما وبكسرها منونة وغير منونة قوله صلى الله عليه وسلم النار فلا تمتلىء حتى يضع الله تبارك وتعالى رجله وفى الرواية التى بعدها لاتزال جهنم تقول هل من مزيد حتى يضع فيها رب العزة تبارك وتعالى قدمه فتقول قط قط وفى الرواية الأولى فيضع قدمه عليها هذا الحديث من مشاهير وقد سبق مرات بيان اختلاف العلماء فيها على مذهبين أحدهما وهو قول جمهور السلف وطائفة من المتكلمين أنه لايتكلم فى تأويلها بل نؤمن أنها حق على ما أراد الله ولها معنى يليق بها مراد والثانى</w:t>
      </w:r>
      <w:r w:rsidR="008205CB">
        <w:rPr>
          <w:rFonts w:ascii="Traditional Arabic" w:hAnsi="Traditional Arabic" w:hint="cs"/>
          <w:sz w:val="32"/>
          <w:rtl/>
        </w:rPr>
        <w:t xml:space="preserve"> </w:t>
      </w:r>
      <w:r w:rsidRPr="009C1DDA">
        <w:rPr>
          <w:rFonts w:ascii="Traditional Arabic" w:hAnsi="Traditional Arabic"/>
          <w:sz w:val="32"/>
          <w:rtl/>
        </w:rPr>
        <w:t>وهو قول جمهور المتمكلمين أنها تتأول بحسب ما يليق بها فعلى هذا اختلفوا فى تأويل هذا الحديث فقيل المراد بالقدم هنا المتقدم وهو شائع فى اللغة ومعناه حتى يضع الله تعالى فيها من قدمه لها من أهل العذاب قال المازرى والقاضى هذا تأويل النضر بن شميل ونحوه عن ابن الأعرابى والثاني أن المراد قدم بعض المخلوقين فيعود الضمير فى قدمه الى ذلك المخلوق المعلوم الثالث أنه يحتمل أن فى المخلوقات ما يسمى بهذه التسمية وأما الرواية التى فيها يضع الله فيها رجله فقد زعم الامام أبو بكر بن فورك ثابتة ثم أهل النقل ولكن قد رواها مسلم وغيره فهى صحيحة وتأويلها كما سبق فى القدم ويجوز أيضا أن يراد بالرجل الجماعة من الناس كما يقال رجل من جراد أى قطعة منه قال القاضى أظهر التأويلات أنهم قوم استحقوها وخلقوا لها قالوا ولابد من صرفه عن ظاهره لقيام الدليل القطعى العقلى على استحالة الجارحة على الله تعالى قوله صلى الله عليه وسلم ولايظلم الله من خلقه أحدا</w:t>
      </w:r>
      <w:r w:rsidR="008205CB">
        <w:rPr>
          <w:rFonts w:ascii="Traditional Arabic" w:hAnsi="Traditional Arabic" w:hint="cs"/>
          <w:sz w:val="32"/>
          <w:rtl/>
        </w:rPr>
        <w:t xml:space="preserve"> " أهـ </w:t>
      </w:r>
      <w:r w:rsidR="008205CB" w:rsidRPr="008205CB">
        <w:rPr>
          <w:rFonts w:ascii="Traditional Arabic" w:hAnsi="Traditional Arabic" w:hint="cs"/>
          <w:b/>
          <w:bCs/>
          <w:sz w:val="32"/>
          <w:rtl/>
        </w:rPr>
        <w:t>( قلت )</w:t>
      </w:r>
      <w:r w:rsidR="008205CB">
        <w:rPr>
          <w:rFonts w:ascii="Traditional Arabic" w:hAnsi="Traditional Arabic" w:hint="cs"/>
          <w:sz w:val="32"/>
          <w:rtl/>
        </w:rPr>
        <w:t xml:space="preserve"> : بحمد الله تعالى </w:t>
      </w:r>
      <w:r w:rsidRPr="009C1DDA">
        <w:rPr>
          <w:rFonts w:ascii="Traditional Arabic" w:hAnsi="Traditional Arabic"/>
          <w:sz w:val="32"/>
          <w:rtl/>
        </w:rPr>
        <w:t xml:space="preserve">لا </w:t>
      </w:r>
      <w:r w:rsidR="008205CB">
        <w:rPr>
          <w:rFonts w:ascii="Traditional Arabic" w:hAnsi="Traditional Arabic" w:hint="cs"/>
          <w:sz w:val="32"/>
          <w:rtl/>
        </w:rPr>
        <w:t>ن</w:t>
      </w:r>
      <w:r w:rsidRPr="009C1DDA">
        <w:rPr>
          <w:rFonts w:ascii="Traditional Arabic" w:hAnsi="Traditional Arabic"/>
          <w:sz w:val="32"/>
          <w:rtl/>
        </w:rPr>
        <w:t xml:space="preserve">حتاج إلى تلك التأويلات لأن الحديث خرج على هيئة الإستعارة فوضع القدم كناية عن الردع </w:t>
      </w:r>
      <w:r w:rsidR="008205CB">
        <w:rPr>
          <w:rFonts w:ascii="Traditional Arabic" w:hAnsi="Traditional Arabic" w:hint="cs"/>
          <w:sz w:val="32"/>
          <w:rtl/>
        </w:rPr>
        <w:t xml:space="preserve"> ، </w:t>
      </w:r>
      <w:r w:rsidRPr="009C1DDA">
        <w:rPr>
          <w:rFonts w:ascii="Traditional Arabic" w:hAnsi="Traditional Arabic"/>
          <w:sz w:val="32"/>
          <w:rtl/>
        </w:rPr>
        <w:t>كقوله عليه السلام تحت قدمي هاتين ، ولا شك في أن الجمال والبلاغة في الصور التمثيلية على طريقة البلغاء والفصحاء لا المتحجرة عقولهم وأفهامهم  ،</w:t>
      </w:r>
      <w:r w:rsidR="008205CB">
        <w:rPr>
          <w:rFonts w:ascii="Traditional Arabic" w:hAnsi="Traditional Arabic" w:hint="cs"/>
          <w:sz w:val="32"/>
          <w:rtl/>
        </w:rPr>
        <w:t xml:space="preserve">  </w:t>
      </w:r>
      <w:r w:rsidR="008205CB" w:rsidRPr="008205CB">
        <w:rPr>
          <w:rFonts w:ascii="Traditional Arabic" w:hAnsi="Traditional Arabic" w:hint="cs"/>
          <w:b/>
          <w:bCs/>
          <w:sz w:val="32"/>
          <w:rtl/>
        </w:rPr>
        <w:t xml:space="preserve">وجاء في </w:t>
      </w:r>
      <w:r w:rsidRPr="008205CB">
        <w:rPr>
          <w:rFonts w:ascii="Traditional Arabic" w:hAnsi="Traditional Arabic"/>
          <w:b/>
          <w:bCs/>
          <w:sz w:val="32"/>
          <w:rtl/>
        </w:rPr>
        <w:t>عمدة</w:t>
      </w:r>
      <w:r w:rsidRPr="008205CB">
        <w:rPr>
          <w:rFonts w:ascii="Traditional Arabic" w:hAnsi="Traditional Arabic"/>
          <w:b/>
          <w:bCs/>
          <w:sz w:val="32"/>
        </w:rPr>
        <w:t xml:space="preserve"> </w:t>
      </w:r>
      <w:r w:rsidRPr="008205CB">
        <w:rPr>
          <w:rFonts w:ascii="Traditional Arabic" w:hAnsi="Traditional Arabic"/>
          <w:b/>
          <w:bCs/>
          <w:sz w:val="32"/>
          <w:rtl/>
        </w:rPr>
        <w:t>القاري</w:t>
      </w:r>
      <w:r w:rsidRPr="009C1DDA">
        <w:rPr>
          <w:rFonts w:ascii="Traditional Arabic" w:hAnsi="Traditional Arabic"/>
          <w:sz w:val="32"/>
          <w:rtl/>
        </w:rPr>
        <w:t xml:space="preserve"> </w:t>
      </w:r>
      <w:r w:rsidR="008205CB">
        <w:rPr>
          <w:rFonts w:ascii="Traditional Arabic" w:hAnsi="Traditional Arabic" w:hint="cs"/>
          <w:sz w:val="32"/>
          <w:rtl/>
        </w:rPr>
        <w:t xml:space="preserve"> [ </w:t>
      </w:r>
      <w:r w:rsidRPr="009C1DDA">
        <w:rPr>
          <w:rFonts w:ascii="Traditional Arabic" w:hAnsi="Traditional Arabic"/>
          <w:sz w:val="32"/>
          <w:rtl/>
        </w:rPr>
        <w:t>ج15ص710</w:t>
      </w:r>
      <w:r w:rsidR="008205CB">
        <w:rPr>
          <w:rFonts w:ascii="Traditional Arabic" w:hAnsi="Traditional Arabic" w:hint="cs"/>
          <w:sz w:val="32"/>
          <w:rtl/>
        </w:rPr>
        <w:t xml:space="preserve"> ] :  " </w:t>
      </w:r>
      <w:r w:rsidRPr="009C1DDA">
        <w:rPr>
          <w:rFonts w:ascii="Traditional Arabic" w:hAnsi="Traditional Arabic"/>
          <w:sz w:val="32"/>
          <w:rtl/>
        </w:rPr>
        <w:t>وقال المهلب أي ما قدم لها من خلق وسبق لها بمشيئته ووعده ممن يدخلها وقال النضر بن شميل : معنى القدم هنا : الكفار الذين سبق في علم الله تعالى أنهم من أهل النار وحمل القدم على المتقدم لأن العرب تقول للشيءالمتقدم قدم</w:t>
      </w:r>
      <w:r w:rsidR="008205CB">
        <w:rPr>
          <w:rFonts w:ascii="Traditional Arabic" w:hAnsi="Traditional Arabic" w:hint="cs"/>
          <w:sz w:val="32"/>
          <w:rtl/>
        </w:rPr>
        <w:t xml:space="preserve"> ،  </w:t>
      </w:r>
      <w:r w:rsidRPr="009C1DDA">
        <w:rPr>
          <w:rFonts w:ascii="Traditional Arabic" w:hAnsi="Traditional Arabic"/>
          <w:sz w:val="32"/>
          <w:rtl/>
        </w:rPr>
        <w:t xml:space="preserve">وقيل القدم خلق يخلقه الله يوم القيامة فيسميه قدما ويضيفه إليه من طريق الفعل والملك يضعه في النار فتمتلئ النار منه </w:t>
      </w:r>
      <w:r w:rsidR="008205CB">
        <w:rPr>
          <w:rFonts w:ascii="Traditional Arabic" w:hAnsi="Traditional Arabic" w:hint="cs"/>
          <w:sz w:val="32"/>
          <w:rtl/>
        </w:rPr>
        <w:t>، و</w:t>
      </w:r>
      <w:r w:rsidRPr="009C1DDA">
        <w:rPr>
          <w:rFonts w:ascii="Traditional Arabic" w:hAnsi="Traditional Arabic"/>
          <w:sz w:val="32"/>
          <w:rtl/>
        </w:rPr>
        <w:t xml:space="preserve">قيل المراد به : قدم بعض خلقه فأضيف إليه كما يقول ضرب الأمير اللص على معنى أنه عن أمره . وسئل الخليل عن بعض هذا الخبر فقال هم قوم قدمهم الله تعالى إلى النار وكذلك روى عن وهب بن منبه وقال : إن الله تعالى قد كان خلق قوما قبل آدم عليه السلام يقال لهم القدم رؤوسهم كرؤوس الكلاب والدواب وسائر أعضائهم كأعضاء بني آدم فعصوا ربهم فأهلكهم الله تعالى يملأ الله جهنم منهم حتى تستزيد </w:t>
      </w:r>
      <w:r w:rsidR="008205CB">
        <w:rPr>
          <w:rFonts w:ascii="Traditional Arabic" w:hAnsi="Traditional Arabic" w:hint="cs"/>
          <w:sz w:val="32"/>
          <w:rtl/>
        </w:rPr>
        <w:t xml:space="preserve">، </w:t>
      </w:r>
      <w:r w:rsidRPr="009C1DDA">
        <w:rPr>
          <w:rFonts w:ascii="Traditional Arabic" w:hAnsi="Traditional Arabic"/>
          <w:sz w:val="32"/>
          <w:rtl/>
        </w:rPr>
        <w:t xml:space="preserve">فإن قلت : جاء في رواية مسلم " رجله " قلت : الرجل العدد والكثير من الناس وغيرهم والاضافة من طريق الملك ) </w:t>
      </w:r>
      <w:r w:rsidR="008205CB">
        <w:rPr>
          <w:rFonts w:ascii="Traditional Arabic" w:hAnsi="Traditional Arabic" w:hint="cs"/>
          <w:sz w:val="32"/>
          <w:rtl/>
        </w:rPr>
        <w:t xml:space="preserve">" أهــ ، </w:t>
      </w:r>
      <w:r w:rsidR="008205CB" w:rsidRPr="008205CB">
        <w:rPr>
          <w:rFonts w:ascii="Traditional Arabic" w:hAnsi="Traditional Arabic" w:hint="cs"/>
          <w:b/>
          <w:bCs/>
          <w:sz w:val="32"/>
          <w:rtl/>
        </w:rPr>
        <w:t xml:space="preserve">وجاء في </w:t>
      </w:r>
      <w:r w:rsidRPr="008205CB">
        <w:rPr>
          <w:rFonts w:ascii="Traditional Arabic" w:hAnsi="Traditional Arabic"/>
          <w:b/>
          <w:bCs/>
          <w:sz w:val="32"/>
          <w:rtl/>
        </w:rPr>
        <w:t>إرشاد</w:t>
      </w:r>
      <w:r w:rsidRPr="008205CB">
        <w:rPr>
          <w:rFonts w:ascii="Traditional Arabic" w:hAnsi="Traditional Arabic"/>
          <w:b/>
          <w:bCs/>
          <w:sz w:val="32"/>
        </w:rPr>
        <w:t xml:space="preserve"> </w:t>
      </w:r>
      <w:r w:rsidRPr="008205CB">
        <w:rPr>
          <w:rFonts w:ascii="Traditional Arabic" w:hAnsi="Traditional Arabic"/>
          <w:b/>
          <w:bCs/>
          <w:sz w:val="32"/>
          <w:rtl/>
        </w:rPr>
        <w:t>السارى</w:t>
      </w:r>
      <w:r w:rsidR="008205CB">
        <w:rPr>
          <w:rFonts w:ascii="Traditional Arabic" w:hAnsi="Traditional Arabic" w:hint="cs"/>
          <w:sz w:val="32"/>
          <w:rtl/>
        </w:rPr>
        <w:t xml:space="preserve"> [ </w:t>
      </w:r>
      <w:r w:rsidRPr="009C1DDA">
        <w:rPr>
          <w:rFonts w:ascii="Traditional Arabic" w:hAnsi="Traditional Arabic"/>
          <w:sz w:val="32"/>
          <w:rtl/>
        </w:rPr>
        <w:t>ج11ص86</w:t>
      </w:r>
      <w:r w:rsidR="008205CB">
        <w:rPr>
          <w:rFonts w:ascii="Traditional Arabic" w:hAnsi="Traditional Arabic" w:hint="cs"/>
          <w:sz w:val="32"/>
          <w:rtl/>
        </w:rPr>
        <w:t xml:space="preserve"> ] : </w:t>
      </w:r>
      <w:r w:rsidRPr="009C1DDA">
        <w:rPr>
          <w:rFonts w:ascii="Traditional Arabic" w:hAnsi="Traditional Arabic"/>
          <w:bCs/>
          <w:sz w:val="32"/>
          <w:rtl/>
        </w:rPr>
        <w:t xml:space="preserve">قال القسطلاني : </w:t>
      </w:r>
      <w:r w:rsidRPr="008205CB">
        <w:rPr>
          <w:rFonts w:ascii="Traditional Arabic" w:hAnsi="Traditional Arabic"/>
          <w:b/>
          <w:sz w:val="32"/>
          <w:rtl/>
        </w:rPr>
        <w:t xml:space="preserve">( قدمه فيها : يذللها تذللها من يوضع تحت الرجل والعرب تضع الأمثال بالأعضاء ولا تريد أعيانها كقولها للنادم : " سقط في يده " </w:t>
      </w:r>
      <w:r w:rsidR="008205CB" w:rsidRPr="008205CB">
        <w:rPr>
          <w:rFonts w:ascii="Traditional Arabic" w:hAnsi="Traditional Arabic" w:hint="cs"/>
          <w:b/>
          <w:sz w:val="32"/>
          <w:rtl/>
        </w:rPr>
        <w:t xml:space="preserve">، </w:t>
      </w:r>
      <w:r w:rsidRPr="009C1DDA">
        <w:rPr>
          <w:rFonts w:ascii="Traditional Arabic" w:hAnsi="Traditional Arabic"/>
          <w:sz w:val="32"/>
          <w:rtl/>
        </w:rPr>
        <w:t xml:space="preserve">أو المراد : قدم بعض المخلوقين فيكون الضمير لمخلوق معلوم ، " رجله " وأنكر ابن فورك لفظ رجله وقال أنها غير ثابتة . وقال ابن الجوزي هي تحريف من بعض الرواه ورد عليها برواية الصحيحين ) </w:t>
      </w:r>
      <w:r w:rsidR="008205CB">
        <w:rPr>
          <w:rFonts w:ascii="Traditional Arabic" w:hAnsi="Traditional Arabic" w:hint="cs"/>
          <w:sz w:val="32"/>
          <w:rtl/>
        </w:rPr>
        <w:t xml:space="preserve">، </w:t>
      </w:r>
      <w:r w:rsidRPr="009C1DDA">
        <w:rPr>
          <w:rFonts w:ascii="Traditional Arabic" w:hAnsi="Traditional Arabic"/>
          <w:sz w:val="32"/>
          <w:rtl/>
        </w:rPr>
        <w:t>وأولت بالجماعة كرجل من جراد اي بضع فيها جماعة وأضافهم إليه إضافة اختصاص</w:t>
      </w:r>
      <w:r w:rsidR="008205CB">
        <w:rPr>
          <w:rFonts w:ascii="Traditional Arabic" w:hAnsi="Traditional Arabic" w:hint="cs"/>
          <w:sz w:val="32"/>
          <w:rtl/>
        </w:rPr>
        <w:t xml:space="preserve"> ،  </w:t>
      </w:r>
      <w:r w:rsidRPr="009C1DDA">
        <w:rPr>
          <w:rFonts w:ascii="Traditional Arabic" w:hAnsi="Traditional Arabic"/>
          <w:sz w:val="32"/>
          <w:rtl/>
        </w:rPr>
        <w:t>وقال محيي السنة : ( القدم والرجل في هذا الحديث من صفات الله تعالى المنزهة عن التكييف والتشبيه فالايمان بها فرض والامتناع عن الخوض فيها واجب ، فالمهتدي من سلك فيها طريق التسليم والخائض فيها زائغ والمنكر معطل والمكيف مشبه</w:t>
      </w:r>
      <w:r w:rsidR="008205CB">
        <w:rPr>
          <w:rFonts w:ascii="Traditional Arabic" w:hAnsi="Traditional Arabic" w:hint="cs"/>
          <w:sz w:val="32"/>
          <w:rtl/>
        </w:rPr>
        <w:t xml:space="preserve"> {</w:t>
      </w:r>
      <w:r w:rsidRPr="009C1DDA">
        <w:rPr>
          <w:rFonts w:ascii="Traditional Arabic" w:hAnsi="Traditional Arabic"/>
          <w:sz w:val="32"/>
          <w:rtl/>
        </w:rPr>
        <w:t xml:space="preserve"> ليس كمثله شيء</w:t>
      </w:r>
      <w:r w:rsidR="008205CB">
        <w:rPr>
          <w:rFonts w:ascii="Traditional Arabic" w:hAnsi="Traditional Arabic" w:hint="cs"/>
          <w:sz w:val="32"/>
          <w:rtl/>
        </w:rPr>
        <w:t xml:space="preserve"> } ،  </w:t>
      </w:r>
      <w:r w:rsidR="008205CB" w:rsidRPr="008205CB">
        <w:rPr>
          <w:rFonts w:ascii="Traditional Arabic" w:hAnsi="Traditional Arabic" w:hint="cs"/>
          <w:b/>
          <w:bCs/>
          <w:sz w:val="32"/>
          <w:rtl/>
        </w:rPr>
        <w:t xml:space="preserve">وقال القرطبي في </w:t>
      </w:r>
      <w:r w:rsidRPr="008205CB">
        <w:rPr>
          <w:rFonts w:ascii="Traditional Arabic" w:hAnsi="Traditional Arabic"/>
          <w:b/>
          <w:bCs/>
          <w:sz w:val="32"/>
          <w:rtl/>
        </w:rPr>
        <w:t>المفهم</w:t>
      </w:r>
      <w:r w:rsidRPr="009C1DDA">
        <w:rPr>
          <w:rFonts w:ascii="Traditional Arabic" w:hAnsi="Traditional Arabic"/>
          <w:sz w:val="32"/>
        </w:rPr>
        <w:t xml:space="preserve"> </w:t>
      </w:r>
      <w:r w:rsidR="008205CB">
        <w:rPr>
          <w:rFonts w:ascii="Traditional Arabic" w:hAnsi="Traditional Arabic" w:hint="cs"/>
          <w:sz w:val="32"/>
          <w:rtl/>
        </w:rPr>
        <w:t xml:space="preserve"> [ </w:t>
      </w:r>
      <w:r w:rsidRPr="009C1DDA">
        <w:rPr>
          <w:rFonts w:ascii="Traditional Arabic" w:hAnsi="Traditional Arabic"/>
          <w:sz w:val="32"/>
          <w:rtl/>
        </w:rPr>
        <w:t>ج7</w:t>
      </w:r>
      <w:r w:rsidR="008205CB">
        <w:rPr>
          <w:rFonts w:ascii="Traditional Arabic" w:hAnsi="Traditional Arabic" w:hint="cs"/>
          <w:sz w:val="32"/>
          <w:rtl/>
        </w:rPr>
        <w:t xml:space="preserve"> </w:t>
      </w:r>
      <w:r w:rsidRPr="009C1DDA">
        <w:rPr>
          <w:rFonts w:ascii="Traditional Arabic" w:hAnsi="Traditional Arabic"/>
          <w:sz w:val="32"/>
          <w:rtl/>
        </w:rPr>
        <w:t>ص194</w:t>
      </w:r>
      <w:r w:rsidR="008205CB">
        <w:rPr>
          <w:rFonts w:ascii="Traditional Arabic" w:hAnsi="Traditional Arabic" w:hint="cs"/>
          <w:sz w:val="32"/>
          <w:rtl/>
        </w:rPr>
        <w:t xml:space="preserve"> ] : " </w:t>
      </w:r>
      <w:r w:rsidRPr="009C1DDA">
        <w:rPr>
          <w:rFonts w:ascii="Traditional Arabic" w:hAnsi="Traditional Arabic"/>
          <w:sz w:val="32"/>
          <w:rtl/>
        </w:rPr>
        <w:t>وقد تأول علماؤنا هذا الحديث تأويلات وأشبه ما فيها تأويلان :</w:t>
      </w:r>
      <w:r w:rsidR="008205CB">
        <w:rPr>
          <w:rFonts w:ascii="Traditional Arabic" w:hAnsi="Traditional Arabic" w:hint="cs"/>
          <w:sz w:val="32"/>
          <w:rtl/>
        </w:rPr>
        <w:t xml:space="preserve"> </w:t>
      </w:r>
      <w:r w:rsidRPr="009C1DDA">
        <w:rPr>
          <w:rFonts w:ascii="Traditional Arabic" w:hAnsi="Traditional Arabic"/>
          <w:sz w:val="32"/>
          <w:rtl/>
        </w:rPr>
        <w:t xml:space="preserve">أحدهما : أنه كناية عن النار </w:t>
      </w:r>
      <w:r w:rsidR="008205CB">
        <w:rPr>
          <w:rFonts w:ascii="Traditional Arabic" w:hAnsi="Traditional Arabic" w:hint="cs"/>
          <w:sz w:val="32"/>
          <w:rtl/>
        </w:rPr>
        <w:t xml:space="preserve">،  </w:t>
      </w:r>
      <w:r w:rsidRPr="009C1DDA">
        <w:rPr>
          <w:rFonts w:ascii="Traditional Arabic" w:hAnsi="Traditional Arabic"/>
          <w:sz w:val="32"/>
          <w:rtl/>
        </w:rPr>
        <w:t>ثانيهما : أن القدم والرجل عبارة عمن تأخر دخوله في النار من أهلها وهم جماعات كثيرة فعبر عن ذلك الجمع المنتظر بالرجل والقدم كما عبرت العرب عن جماعة الجراد بالجل فتقول جاء رجل من جراد والله بمراد رسوله أعلم والتسليم في المشكلات أسلم</w:t>
      </w:r>
      <w:r w:rsidR="008205CB">
        <w:rPr>
          <w:rFonts w:ascii="Traditional Arabic" w:hAnsi="Traditional Arabic" w:hint="cs"/>
          <w:sz w:val="32"/>
          <w:rtl/>
        </w:rPr>
        <w:t xml:space="preserve"> " أهـــ ، </w:t>
      </w:r>
      <w:r w:rsidR="008205CB" w:rsidRPr="008205CB">
        <w:rPr>
          <w:rFonts w:ascii="Traditional Arabic" w:hAnsi="Traditional Arabic" w:hint="cs"/>
          <w:b/>
          <w:bCs/>
          <w:sz w:val="32"/>
          <w:rtl/>
        </w:rPr>
        <w:t xml:space="preserve">وقال الأبي في </w:t>
      </w:r>
      <w:r w:rsidRPr="008205CB">
        <w:rPr>
          <w:rFonts w:ascii="Traditional Arabic" w:hAnsi="Traditional Arabic"/>
          <w:b/>
          <w:bCs/>
          <w:sz w:val="32"/>
          <w:rtl/>
        </w:rPr>
        <w:t>إكمال</w:t>
      </w:r>
      <w:r w:rsidRPr="008205CB">
        <w:rPr>
          <w:rFonts w:ascii="Traditional Arabic" w:hAnsi="Traditional Arabic"/>
          <w:b/>
          <w:bCs/>
          <w:sz w:val="32"/>
        </w:rPr>
        <w:t xml:space="preserve"> </w:t>
      </w:r>
      <w:r w:rsidRPr="008205CB">
        <w:rPr>
          <w:rFonts w:ascii="Traditional Arabic" w:hAnsi="Traditional Arabic"/>
          <w:b/>
          <w:bCs/>
          <w:sz w:val="32"/>
          <w:rtl/>
        </w:rPr>
        <w:t>إكمال المعلم</w:t>
      </w:r>
      <w:r w:rsidRPr="009C1DDA">
        <w:rPr>
          <w:rFonts w:ascii="Traditional Arabic" w:hAnsi="Traditional Arabic"/>
          <w:sz w:val="32"/>
          <w:rtl/>
        </w:rPr>
        <w:t xml:space="preserve"> </w:t>
      </w:r>
      <w:r w:rsidR="008205CB">
        <w:rPr>
          <w:rFonts w:ascii="Traditional Arabic" w:hAnsi="Traditional Arabic" w:hint="cs"/>
          <w:sz w:val="32"/>
          <w:rtl/>
        </w:rPr>
        <w:t xml:space="preserve">[ </w:t>
      </w:r>
      <w:r w:rsidRPr="009C1DDA">
        <w:rPr>
          <w:rFonts w:ascii="Traditional Arabic" w:hAnsi="Traditional Arabic"/>
          <w:sz w:val="32"/>
          <w:rtl/>
        </w:rPr>
        <w:t>ج9</w:t>
      </w:r>
      <w:r w:rsidR="008205CB">
        <w:rPr>
          <w:rFonts w:ascii="Traditional Arabic" w:hAnsi="Traditional Arabic" w:hint="cs"/>
          <w:sz w:val="32"/>
          <w:rtl/>
        </w:rPr>
        <w:t xml:space="preserve"> </w:t>
      </w:r>
      <w:r w:rsidRPr="009C1DDA">
        <w:rPr>
          <w:rFonts w:ascii="Traditional Arabic" w:hAnsi="Traditional Arabic"/>
          <w:sz w:val="32"/>
          <w:rtl/>
        </w:rPr>
        <w:t>ص289</w:t>
      </w:r>
      <w:r w:rsidR="008205CB">
        <w:rPr>
          <w:rFonts w:ascii="Traditional Arabic" w:hAnsi="Traditional Arabic" w:hint="cs"/>
          <w:sz w:val="32"/>
          <w:rtl/>
        </w:rPr>
        <w:t xml:space="preserve"> ] :  </w:t>
      </w:r>
      <w:r w:rsidRPr="009C1DDA">
        <w:rPr>
          <w:rFonts w:ascii="Traditional Arabic" w:hAnsi="Traditional Arabic"/>
          <w:sz w:val="32"/>
          <w:rtl/>
        </w:rPr>
        <w:t>( وقيل القدم عبارة عن شدة القدرة والقهر للناس ، وقيل استعارة )</w:t>
      </w:r>
      <w:r w:rsidR="008205CB">
        <w:rPr>
          <w:rFonts w:ascii="Traditional Arabic" w:hAnsi="Traditional Arabic" w:hint="cs"/>
          <w:sz w:val="32"/>
          <w:rtl/>
        </w:rPr>
        <w:t xml:space="preserve"> أهـــ ، </w:t>
      </w:r>
      <w:r w:rsidR="008205CB" w:rsidRPr="008205CB">
        <w:rPr>
          <w:rFonts w:ascii="Traditional Arabic" w:hAnsi="Traditional Arabic" w:hint="cs"/>
          <w:b/>
          <w:bCs/>
          <w:sz w:val="32"/>
          <w:rtl/>
        </w:rPr>
        <w:t xml:space="preserve">وجاء في </w:t>
      </w:r>
      <w:r w:rsidRPr="008205CB">
        <w:rPr>
          <w:rFonts w:ascii="Traditional Arabic" w:hAnsi="Traditional Arabic"/>
          <w:b/>
          <w:bCs/>
          <w:sz w:val="32"/>
          <w:rtl/>
        </w:rPr>
        <w:t>أقاويل الثقات</w:t>
      </w:r>
      <w:r w:rsidR="008205CB">
        <w:rPr>
          <w:rFonts w:ascii="Traditional Arabic" w:hAnsi="Traditional Arabic" w:hint="cs"/>
          <w:sz w:val="32"/>
          <w:rtl/>
        </w:rPr>
        <w:t xml:space="preserve"> [</w:t>
      </w:r>
      <w:r w:rsidRPr="009C1DDA">
        <w:rPr>
          <w:rFonts w:ascii="Traditional Arabic" w:hAnsi="Traditional Arabic"/>
          <w:sz w:val="32"/>
          <w:rtl/>
        </w:rPr>
        <w:t xml:space="preserve"> ج</w:t>
      </w:r>
      <w:r w:rsidR="008205CB">
        <w:rPr>
          <w:rFonts w:ascii="Traditional Arabic" w:hAnsi="Traditional Arabic" w:hint="cs"/>
          <w:sz w:val="32"/>
          <w:rtl/>
        </w:rPr>
        <w:t xml:space="preserve"> </w:t>
      </w:r>
      <w:r w:rsidRPr="009C1DDA">
        <w:rPr>
          <w:rFonts w:ascii="Traditional Arabic" w:hAnsi="Traditional Arabic"/>
          <w:sz w:val="32"/>
          <w:rtl/>
        </w:rPr>
        <w:t>: 1 ص</w:t>
      </w:r>
      <w:r w:rsidR="008205CB">
        <w:rPr>
          <w:rFonts w:ascii="Traditional Arabic" w:hAnsi="Traditional Arabic" w:hint="cs"/>
          <w:sz w:val="32"/>
          <w:rtl/>
        </w:rPr>
        <w:t xml:space="preserve"> </w:t>
      </w:r>
      <w:r w:rsidRPr="009C1DDA">
        <w:rPr>
          <w:rFonts w:ascii="Traditional Arabic" w:hAnsi="Traditional Arabic"/>
          <w:sz w:val="32"/>
          <w:rtl/>
        </w:rPr>
        <w:t>: 176</w:t>
      </w:r>
      <w:r w:rsidR="008205CB">
        <w:rPr>
          <w:rFonts w:ascii="Traditional Arabic" w:hAnsi="Traditional Arabic" w:hint="cs"/>
          <w:sz w:val="32"/>
          <w:rtl/>
        </w:rPr>
        <w:t xml:space="preserve"> </w:t>
      </w:r>
      <w:r w:rsidR="005A3403">
        <w:rPr>
          <w:rFonts w:ascii="Traditional Arabic" w:hAnsi="Traditional Arabic" w:hint="cs"/>
          <w:sz w:val="32"/>
          <w:rtl/>
        </w:rPr>
        <w:t xml:space="preserve">إلى 182 </w:t>
      </w:r>
      <w:r w:rsidR="008205CB">
        <w:rPr>
          <w:rFonts w:ascii="Traditional Arabic" w:hAnsi="Traditional Arabic" w:hint="cs"/>
          <w:sz w:val="32"/>
          <w:rtl/>
        </w:rPr>
        <w:t xml:space="preserve">] :  " </w:t>
      </w:r>
      <w:r w:rsidRPr="009C1DDA">
        <w:rPr>
          <w:rFonts w:ascii="Traditional Arabic" w:hAnsi="Traditional Arabic"/>
          <w:sz w:val="32"/>
          <w:rtl/>
        </w:rPr>
        <w:t>وأما الرجل والقدم ففي صحيح البخاري ومسلم والترمذي عن أنس بن مالك رضي الله عنه أن نبي الله صلى الله عليه وسلم قال لا تزال جهنم تقول هل من مزيد حتى يضع رب العزة فيها قدمه</w:t>
      </w:r>
      <w:r w:rsidR="008205CB">
        <w:rPr>
          <w:rFonts w:ascii="Traditional Arabic" w:hAnsi="Traditional Arabic" w:hint="cs"/>
          <w:sz w:val="32"/>
          <w:rtl/>
        </w:rPr>
        <w:t xml:space="preserve"> </w:t>
      </w:r>
      <w:r w:rsidRPr="009C1DDA">
        <w:rPr>
          <w:rFonts w:ascii="Traditional Arabic" w:hAnsi="Traditional Arabic"/>
          <w:sz w:val="32"/>
          <w:rtl/>
        </w:rPr>
        <w:t>فتقول قط قط وعزتك وتزوي بعضها إلى بعض وفي البخاري فيضع الرب قدمه عليها فتقول قط قط فهناك تمتلئ وينزوي بعضها إلى بعض وفي بعض الطرق حتى يضع الجبار فيها قدمه  وفي مسلم فلا يزال في الجنة فضل حتى ينشئ الله لها خلقا فيسكنهم فضل الجنة قال الترمذي وقد روي عن النبي صلى الله عليه وسلم روايات كثيرة في مثل هذا والمذهب في هذا عن أهل العلم من الأئمة مثل سفيان الثوري ومالك بن أنس وسفيان بن عيينة وابن المبارك ووكيع وغيرهم أنهم قالوا نروي هذه الأحاديث ونؤمن بها ولا يقال كيف وهذا الذي اختاره أهل الحديث أن يرووا هذه الأشياء كيف جاءت ويؤمن بها ولا تفسر ولا يتوهم ولا يقال كيف قال وهذا أمر أهل العلم الذي أختاروه وذهبوا إليه وقال الخطابي كان أبو عبيد القاسم بن سلام وهو أحد</w:t>
      </w:r>
      <w:r w:rsidR="008205CB">
        <w:rPr>
          <w:rFonts w:ascii="Traditional Arabic" w:hAnsi="Traditional Arabic" w:hint="cs"/>
          <w:sz w:val="32"/>
          <w:rtl/>
        </w:rPr>
        <w:t xml:space="preserve"> </w:t>
      </w:r>
      <w:r w:rsidRPr="009C1DDA">
        <w:rPr>
          <w:rFonts w:ascii="Traditional Arabic" w:hAnsi="Traditional Arabic"/>
          <w:sz w:val="32"/>
          <w:rtl/>
        </w:rPr>
        <w:t>أنهياء أهل العلم يقول نحن نروي هذه الأحاديث ولا نريغ لها المعاني قال الخطابي ونحن أحرى أن لا نتقدم فيما تأخر عنه من هو أكثر منا علما وأقدم زمانا وسنا ولكن الزمان الذي نحن فيه قد صار أهله حزبين منكر لما يروى من هذه الأحاديث ومكذب به أصلا وفي ذلك تكذيب العلماء الذين رووا هذه الأحاديث وهم أئمة الدين وثقة السنن والواسطة بيننا وبين رسول الله صلى الله عليه وسلم والطائفة الأخرى مسلمة للرواة فيها ذاهبة في تحقيق الظاهر منها مذهبا يكاد يفضي إلى القول بالتشبيه ونحن نرغب عن الأمرين معا ولا نرضى بواحد منهما فيحق علينا أن نطلب لما يرد من هذه الأحاديث إذا صحت من طريق النقل والسند تأويلا وقال أهل التأويل القدم ها هنا يحتمل أن يكون المراد به من قدمهم الله للنار من أهلها وكل شيء قدمته فهو قدم والعرب تطلق القدم على السابقة في الأمر قال النضر بن شميل في معنى قوله حتى يضع الجبار فيها قدمه أي من سبق في علمه أنه من أهل النار</w:t>
      </w:r>
      <w:r w:rsidR="008205CB">
        <w:rPr>
          <w:rFonts w:ascii="Traditional Arabic" w:hAnsi="Traditional Arabic" w:hint="cs"/>
          <w:sz w:val="32"/>
          <w:rtl/>
        </w:rPr>
        <w:t xml:space="preserve"> ، </w:t>
      </w:r>
      <w:r w:rsidRPr="009C1DDA">
        <w:rPr>
          <w:rFonts w:ascii="Traditional Arabic" w:hAnsi="Traditional Arabic"/>
          <w:sz w:val="32"/>
          <w:rtl/>
        </w:rPr>
        <w:t>قال الخطابي وقد تأول بعضهم الرجل على نحو هذا  قال والمراد به عدد استيفاء الجماعة الذين استوجبوا دخول النار والعرب تسمي جماعة الجراد رجلا كما سموا جماعة الظباء سربا واستعير ذلك لجماعة الناس وقال القرطبي وقيل إن هؤلاء قوم تأخر دخولهم في النار وهم جماعات لأن أهلها يلقون فيها فوجا فوجا كما قال تعالى     { كُلَّمَا أُلْقِيَ فِيهَا فَوْجٌ سَأَلَهُمْ خَزَنَتُهَا } [  الملك: 8 ]فالخزنة تنتظر أولئك المتأخرين إذ قد علموهم بأسمائهم وأوصافهم فإذا استوفى كل واحد منهم ما أمر به ولم يبق أحد قالت الخزنة قط قط أي حسبنا حسبنا أي اكتفينا اكتفينا وحينئذ تنزوي جهنم على من فيها وتنطبق إذ لم يبق أحد ينتظر فعبر عن ذلك الجمع المنتظر بالرجل والقدم لا أن الله تعالى جسم من الأجسام تعالى الله عن ذلك  وقال بعضهم القدم خلق من خلق الله تعالى يخلقه يوم القيامة فيسميه قدما ويضعه في النار فتمتلئ منه  وقال بعضهم المراد بالقدم هنا قدم خلقه وقال ابن فورك قال بعضهم القدم خلق من خلق الله يخلقه يوم القيامة فيسميه قدما ويضيفه إليه من طريق الفعل يضعه في النار فتمتلئ منه</w:t>
      </w:r>
      <w:r w:rsidR="008205CB">
        <w:rPr>
          <w:rFonts w:ascii="Traditional Arabic" w:hAnsi="Traditional Arabic" w:hint="cs"/>
          <w:sz w:val="32"/>
          <w:rtl/>
        </w:rPr>
        <w:t xml:space="preserve"> ، </w:t>
      </w:r>
      <w:r w:rsidRPr="009C1DDA">
        <w:rPr>
          <w:rFonts w:ascii="Traditional Arabic" w:hAnsi="Traditional Arabic"/>
          <w:sz w:val="32"/>
          <w:rtl/>
        </w:rPr>
        <w:t>وأما الرجل فالعرب تسمي جماعة الجراد رجلا كما سموا جماعة الظباء سربا وجماعة الحمير عانة ويستعمل في جماعة الناس على سبيل التشبيه قال ترى الناس أفواجا إلى باب داره     كأنهم رجلا دبا وجراد  الدبا الجراد قبل أن يطير وأما الجبار هنا فقال بعضهم يحتمل أن يكون أريد به الموصوف بالتجبر من الخلق كقوله تعالى { وَخَابَ كُلُّ جَبَّارٍ عَنِيدٍ }  [</w:t>
      </w:r>
      <w:r w:rsidR="005A3403">
        <w:rPr>
          <w:rFonts w:ascii="Traditional Arabic" w:hAnsi="Traditional Arabic" w:hint="cs"/>
          <w:sz w:val="32"/>
          <w:rtl/>
        </w:rPr>
        <w:t xml:space="preserve"> </w:t>
      </w:r>
      <w:r w:rsidRPr="009C1DDA">
        <w:rPr>
          <w:rFonts w:ascii="Traditional Arabic" w:hAnsi="Traditional Arabic"/>
          <w:sz w:val="32"/>
          <w:rtl/>
        </w:rPr>
        <w:t>إبراهيم</w:t>
      </w:r>
      <w:r w:rsidR="005A3403">
        <w:rPr>
          <w:rFonts w:ascii="Traditional Arabic" w:hAnsi="Traditional Arabic" w:hint="cs"/>
          <w:sz w:val="32"/>
          <w:rtl/>
        </w:rPr>
        <w:t xml:space="preserve"> </w:t>
      </w:r>
      <w:r w:rsidRPr="009C1DDA">
        <w:rPr>
          <w:rFonts w:ascii="Traditional Arabic" w:hAnsi="Traditional Arabic"/>
          <w:sz w:val="32"/>
          <w:rtl/>
        </w:rPr>
        <w:t>: 15 ]</w:t>
      </w:r>
      <w:r w:rsidR="005A3403">
        <w:rPr>
          <w:rFonts w:ascii="Traditional Arabic" w:hAnsi="Traditional Arabic" w:hint="cs"/>
          <w:sz w:val="32"/>
          <w:rtl/>
        </w:rPr>
        <w:t xml:space="preserve"> ، </w:t>
      </w:r>
      <w:r w:rsidRPr="009C1DDA">
        <w:rPr>
          <w:rFonts w:ascii="Traditional Arabic" w:hAnsi="Traditional Arabic"/>
          <w:sz w:val="32"/>
          <w:rtl/>
        </w:rPr>
        <w:t>وقال بعضهم الجبار هنا إبليس وشيعته فإنه أول من استكبر والتكبر والتجبر بمعنى واحد وقال ابن التلمساني في قوله عليه السلام حتى يضع الجبار فيها قدمه إن الجبار ليس من الأسماء الخاصة بالله تعالى والمراد به جبار يعلم الله عتوه واستكباره كإبليس وأتباعه مثلا والنمرود وجنوده وقد قال عليه السلام أهل النار كل متكبر جبار انتهى</w:t>
      </w:r>
      <w:r w:rsidR="008205CB">
        <w:rPr>
          <w:rFonts w:ascii="Traditional Arabic" w:hAnsi="Traditional Arabic" w:hint="cs"/>
          <w:sz w:val="32"/>
          <w:rtl/>
        </w:rPr>
        <w:t xml:space="preserve"> ، </w:t>
      </w:r>
      <w:r w:rsidRPr="009C1DDA">
        <w:rPr>
          <w:rFonts w:ascii="Traditional Arabic" w:hAnsi="Traditional Arabic"/>
          <w:sz w:val="32"/>
          <w:rtl/>
        </w:rPr>
        <w:t>قلت وربما يرد هذا التأويل حديث حتى يضع الله رجله وحديث فيضع الرب قدمه فيكون تعالى هو المراد بالجبار في الحديث الآخر لكن الخلف خصوصا المتكلمين تجد عندهم التأويل في مثل هذا بالمجازفة ولا يراعون ألفاظ الحديث إما لعدم معرفة ألفاظ طرقه كلها أو لمسارعتهم للباب بلا تأمل</w:t>
      </w:r>
      <w:r w:rsidR="008205CB">
        <w:rPr>
          <w:rFonts w:ascii="Traditional Arabic" w:hAnsi="Traditional Arabic" w:hint="cs"/>
          <w:sz w:val="32"/>
          <w:rtl/>
        </w:rPr>
        <w:t xml:space="preserve"> ،</w:t>
      </w:r>
      <w:r w:rsidRPr="009C1DDA">
        <w:rPr>
          <w:rFonts w:ascii="Traditional Arabic" w:hAnsi="Traditional Arabic"/>
          <w:sz w:val="32"/>
          <w:rtl/>
        </w:rPr>
        <w:t xml:space="preserve"> </w:t>
      </w:r>
      <w:r w:rsidRPr="008205CB">
        <w:rPr>
          <w:rFonts w:ascii="Traditional Arabic" w:hAnsi="Traditional Arabic"/>
          <w:b/>
          <w:sz w:val="32"/>
          <w:rtl/>
        </w:rPr>
        <w:t>ولا ريب أن السلف قد تصوروا في نفوسهم مثل هذه الأجوبة فرأوها متناقضة متهافتة فسكتوا عنها ولم يتفوهوا بها لعلمهم بفسادها وفوضوا العلم فيها إلى الله تعالى مع أنهم أكثر علما منا بيقين     وقال الخطابي رحمه الله تعالى ويجوز أن تكون هذا الأسماء أمثالا يراد بها إثبات معان لا حظ لظاهر اللفظ فيها من طريق الحقيقة وإنما أريد بوضع الرجل عليها نوع من الزجر لها وتسكين غيظها كما يقول القائل للشيء يريد محوه وإبطاله جعلته تحت رجلي ووضعته تحت قدمي وخطب عليه السلام عام الفتح فقال ألا إن كل دم ومأثرة في الجاهلية فهو تحت قدمي هاتين يريد محو تلك المآثر وإبطالها وما أكثر ما تضرب</w:t>
      </w:r>
      <w:r w:rsidR="008205CB">
        <w:rPr>
          <w:rFonts w:ascii="Traditional Arabic" w:hAnsi="Traditional Arabic" w:hint="cs"/>
          <w:b/>
          <w:sz w:val="32"/>
          <w:rtl/>
        </w:rPr>
        <w:t xml:space="preserve"> </w:t>
      </w:r>
      <w:r w:rsidRPr="009C1DDA">
        <w:rPr>
          <w:rFonts w:ascii="Traditional Arabic" w:hAnsi="Traditional Arabic"/>
          <w:sz w:val="32"/>
          <w:rtl/>
        </w:rPr>
        <w:t>لعرب</w:t>
      </w:r>
      <w:r w:rsidRPr="009C1DDA">
        <w:rPr>
          <w:rFonts w:ascii="Traditional Arabic" w:hAnsi="Traditional Arabic"/>
          <w:sz w:val="32"/>
        </w:rPr>
        <w:t xml:space="preserve"> </w:t>
      </w:r>
      <w:r w:rsidRPr="009C1DDA">
        <w:rPr>
          <w:rFonts w:ascii="Traditional Arabic" w:hAnsi="Traditional Arabic"/>
          <w:sz w:val="32"/>
          <w:rtl/>
        </w:rPr>
        <w:t>الأمثال في كلامها بالأعضاء وهي لا تريد أعيانها</w:t>
      </w:r>
      <w:r w:rsidRPr="009C1DDA">
        <w:rPr>
          <w:rFonts w:ascii="Traditional Arabic" w:hAnsi="Traditional Arabic"/>
          <w:sz w:val="32"/>
        </w:rPr>
        <w:t xml:space="preserve"> </w:t>
      </w:r>
      <w:r w:rsidRPr="009C1DDA">
        <w:rPr>
          <w:rFonts w:ascii="Traditional Arabic" w:hAnsi="Traditional Arabic"/>
          <w:sz w:val="32"/>
          <w:rtl/>
        </w:rPr>
        <w:t>كقولهم فيمن تكلم وندم قد سقط في يده أي ندم ورغم أنف الرجل إذا ذل وعلا كعبه</w:t>
      </w:r>
      <w:r w:rsidRPr="009C1DDA">
        <w:rPr>
          <w:rFonts w:ascii="Traditional Arabic" w:hAnsi="Traditional Arabic"/>
          <w:sz w:val="32"/>
        </w:rPr>
        <w:t xml:space="preserve"> </w:t>
      </w:r>
      <w:r w:rsidRPr="009C1DDA">
        <w:rPr>
          <w:rFonts w:ascii="Traditional Arabic" w:hAnsi="Traditional Arabic"/>
          <w:sz w:val="32"/>
          <w:rtl/>
        </w:rPr>
        <w:t>إذا جل وشمخ أنفه إذا تكبر وجعلت كلام فلان دبر أذني وحاجته خلف ظهري ونحو ذلك</w:t>
      </w:r>
      <w:r w:rsidRPr="009C1DDA">
        <w:rPr>
          <w:rFonts w:ascii="Traditional Arabic" w:hAnsi="Traditional Arabic"/>
          <w:sz w:val="32"/>
        </w:rPr>
        <w:t xml:space="preserve"> </w:t>
      </w:r>
      <w:r w:rsidRPr="009C1DDA">
        <w:rPr>
          <w:rFonts w:ascii="Traditional Arabic" w:hAnsi="Traditional Arabic"/>
          <w:sz w:val="32"/>
          <w:rtl/>
        </w:rPr>
        <w:t>من ألفاظهم</w:t>
      </w:r>
      <w:r w:rsidR="008205CB">
        <w:rPr>
          <w:rFonts w:ascii="Traditional Arabic" w:hAnsi="Traditional Arabic" w:hint="cs"/>
          <w:sz w:val="32"/>
          <w:rtl/>
        </w:rPr>
        <w:t xml:space="preserve"> " أهــ </w:t>
      </w:r>
    </w:p>
    <w:p w:rsidR="008205CB" w:rsidRPr="009C1DDA" w:rsidRDefault="008205CB" w:rsidP="008205CB">
      <w:pPr>
        <w:jc w:val="center"/>
        <w:rPr>
          <w:rFonts w:ascii="Traditional Arabic" w:hAnsi="Traditional Arabic"/>
          <w:sz w:val="32"/>
          <w:rtl/>
        </w:rPr>
      </w:pPr>
      <w:r>
        <w:rPr>
          <w:rFonts w:ascii="Traditional Arabic" w:hAnsi="Traditional Arabic" w:hint="cs"/>
          <w:sz w:val="32"/>
          <w:rtl/>
        </w:rPr>
        <w:t>***</w:t>
      </w:r>
    </w:p>
    <w:p w:rsidR="00C061F8" w:rsidRPr="005A3403" w:rsidRDefault="005A3403" w:rsidP="008205CB">
      <w:pPr>
        <w:jc w:val="center"/>
        <w:rPr>
          <w:rFonts w:ascii="Traditional Arabic" w:hAnsi="Traditional Arabic" w:cs="Monotype Koufi"/>
          <w:sz w:val="32"/>
          <w:rtl/>
          <w:lang w:bidi="ar-KW"/>
        </w:rPr>
      </w:pPr>
      <w:r>
        <w:rPr>
          <w:rFonts w:ascii="Traditional Arabic" w:hAnsi="Traditional Arabic" w:cs="Monotype Koufi" w:hint="cs"/>
          <w:sz w:val="32"/>
          <w:rtl/>
          <w:lang w:bidi="ar-KW"/>
        </w:rPr>
        <w:t xml:space="preserve">( خامساً ) : </w:t>
      </w:r>
      <w:r w:rsidR="00C061F8" w:rsidRPr="005A3403">
        <w:rPr>
          <w:rFonts w:ascii="Traditional Arabic" w:hAnsi="Traditional Arabic" w:cs="Monotype Koufi"/>
          <w:sz w:val="32"/>
          <w:rtl/>
          <w:lang w:bidi="ar-KW"/>
        </w:rPr>
        <w:t>ما جاء في الكف والأنامل والخنصر مضافاً إلى الله تعالى</w:t>
      </w:r>
    </w:p>
    <w:p w:rsidR="00C061F8" w:rsidRDefault="00C061F8" w:rsidP="007616B9">
      <w:pPr>
        <w:jc w:val="both"/>
        <w:rPr>
          <w:rFonts w:ascii="Traditional Arabic" w:hAnsi="Traditional Arabic"/>
          <w:sz w:val="32"/>
          <w:rtl/>
        </w:rPr>
      </w:pPr>
      <w:r w:rsidRPr="009C1DDA">
        <w:rPr>
          <w:rFonts w:ascii="Traditional Arabic" w:hAnsi="Traditional Arabic"/>
          <w:sz w:val="32"/>
          <w:rtl/>
        </w:rPr>
        <w:t>مقدمة : الكف والانامل والخنصر جوارح تنزه الواحد الأحد عنها بإجماع لم يخالف فيه سوى المشبهة والمجسمة ، والكف والانامل والخنصر لم يات ذكرها في القرآن الكريم وإنما وردت في أحاديث يحمل على الكناية والإستعارة بمعنى كمال القدرة</w:t>
      </w:r>
      <w:r w:rsidR="005A3403">
        <w:rPr>
          <w:rFonts w:ascii="Traditional Arabic" w:hAnsi="Traditional Arabic" w:hint="cs"/>
          <w:sz w:val="32"/>
          <w:rtl/>
        </w:rPr>
        <w:t xml:space="preserve"> ،  </w:t>
      </w:r>
      <w:r w:rsidRPr="009C1DDA">
        <w:rPr>
          <w:rFonts w:ascii="Traditional Arabic" w:hAnsi="Traditional Arabic"/>
          <w:sz w:val="32"/>
          <w:rtl/>
        </w:rPr>
        <w:t>ولله در الحافظ صلاح الدين العلائي حيث يقول : في شرح قوله عليه الصلاة والسلام ( واتق دعوة المظلوم</w:t>
      </w:r>
      <w:r w:rsidRPr="009C1DDA">
        <w:rPr>
          <w:rFonts w:ascii="Traditional Arabic" w:hAnsi="Traditional Arabic"/>
          <w:sz w:val="32"/>
        </w:rPr>
        <w:t xml:space="preserve"> </w:t>
      </w:r>
      <w:r w:rsidRPr="009C1DDA">
        <w:rPr>
          <w:rFonts w:ascii="Traditional Arabic" w:hAnsi="Traditional Arabic"/>
          <w:sz w:val="32"/>
          <w:rtl/>
        </w:rPr>
        <w:t>فإنه ليس بينها وبين الله حجاب )</w:t>
      </w:r>
      <w:r w:rsidR="005A3403">
        <w:rPr>
          <w:rFonts w:ascii="Traditional Arabic" w:hAnsi="Traditional Arabic" w:hint="cs"/>
          <w:sz w:val="32"/>
          <w:rtl/>
        </w:rPr>
        <w:t xml:space="preserve"> : </w:t>
      </w:r>
      <w:r w:rsidRPr="009C1DDA">
        <w:rPr>
          <w:rFonts w:ascii="Traditional Arabic" w:hAnsi="Traditional Arabic"/>
          <w:sz w:val="32"/>
          <w:rtl/>
        </w:rPr>
        <w:t xml:space="preserve">" </w:t>
      </w:r>
      <w:r w:rsidRPr="009C1DDA">
        <w:rPr>
          <w:rFonts w:ascii="Traditional Arabic" w:hAnsi="Traditional Arabic"/>
          <w:bCs/>
          <w:sz w:val="32"/>
          <w:rtl/>
        </w:rPr>
        <w:t xml:space="preserve"> </w:t>
      </w:r>
      <w:r w:rsidRPr="009C1DDA">
        <w:rPr>
          <w:rFonts w:ascii="Traditional Arabic" w:hAnsi="Traditional Arabic"/>
          <w:sz w:val="32"/>
          <w:rtl/>
        </w:rPr>
        <w:t>المراد بالحاجب والحجاب نفي المانع من الرؤية</w:t>
      </w:r>
      <w:r w:rsidRPr="009C1DDA">
        <w:rPr>
          <w:rFonts w:ascii="Traditional Arabic" w:hAnsi="Traditional Arabic"/>
          <w:sz w:val="32"/>
        </w:rPr>
        <w:t xml:space="preserve"> </w:t>
      </w:r>
      <w:r w:rsidRPr="009C1DDA">
        <w:rPr>
          <w:rFonts w:ascii="Traditional Arabic" w:hAnsi="Traditional Arabic"/>
          <w:sz w:val="32"/>
          <w:rtl/>
        </w:rPr>
        <w:t>كما نفى عدم إجابة دعاء المظلوم ثم استعار الحجاب للرد فكان نفيه دليلا على ثبوت</w:t>
      </w:r>
      <w:r w:rsidRPr="009C1DDA">
        <w:rPr>
          <w:rFonts w:ascii="Traditional Arabic" w:hAnsi="Traditional Arabic"/>
          <w:sz w:val="32"/>
        </w:rPr>
        <w:t xml:space="preserve"> </w:t>
      </w:r>
      <w:r w:rsidRPr="009C1DDA">
        <w:rPr>
          <w:rFonts w:ascii="Traditional Arabic" w:hAnsi="Traditional Arabic"/>
          <w:sz w:val="32"/>
          <w:rtl/>
        </w:rPr>
        <w:t>الإجابة والتعبير بنفي الحجاب أبلغ من التعبير بالقبول لأن الحجاب من شأنه المنع</w:t>
      </w:r>
      <w:r w:rsidRPr="009C1DDA">
        <w:rPr>
          <w:rFonts w:ascii="Traditional Arabic" w:hAnsi="Traditional Arabic"/>
          <w:sz w:val="32"/>
        </w:rPr>
        <w:t xml:space="preserve"> </w:t>
      </w:r>
      <w:r w:rsidRPr="009C1DDA">
        <w:rPr>
          <w:rFonts w:ascii="Traditional Arabic" w:hAnsi="Traditional Arabic"/>
          <w:sz w:val="32"/>
          <w:rtl/>
        </w:rPr>
        <w:t>من الوصول الى المقصود فاستعير نفيه لعدم المنع</w:t>
      </w:r>
      <w:r w:rsidRPr="009C1DDA">
        <w:rPr>
          <w:rFonts w:ascii="Traditional Arabic" w:hAnsi="Traditional Arabic"/>
          <w:bCs/>
          <w:sz w:val="32"/>
          <w:rtl/>
        </w:rPr>
        <w:t xml:space="preserve"> ويتخرج كثير من أحاديث الصفات</w:t>
      </w:r>
      <w:r w:rsidRPr="009C1DDA">
        <w:rPr>
          <w:rFonts w:ascii="Traditional Arabic" w:hAnsi="Traditional Arabic"/>
          <w:bCs/>
          <w:sz w:val="32"/>
        </w:rPr>
        <w:t xml:space="preserve"> </w:t>
      </w:r>
      <w:r w:rsidRPr="009C1DDA">
        <w:rPr>
          <w:rFonts w:ascii="Traditional Arabic" w:hAnsi="Traditional Arabic"/>
          <w:bCs/>
          <w:sz w:val="32"/>
          <w:rtl/>
        </w:rPr>
        <w:t>على الاستعارة التخييلية وهي ان يشترك شيئان في وصف ثم يعتمد لوازم أحدهما حيث</w:t>
      </w:r>
      <w:r w:rsidRPr="009C1DDA">
        <w:rPr>
          <w:rFonts w:ascii="Traditional Arabic" w:hAnsi="Traditional Arabic"/>
          <w:bCs/>
          <w:sz w:val="32"/>
        </w:rPr>
        <w:t xml:space="preserve"> </w:t>
      </w:r>
      <w:r w:rsidRPr="009C1DDA">
        <w:rPr>
          <w:rFonts w:ascii="Traditional Arabic" w:hAnsi="Traditional Arabic"/>
          <w:bCs/>
          <w:sz w:val="32"/>
          <w:rtl/>
        </w:rPr>
        <w:t>تكون جهة الاشتراك وصفا فيثبت كماله في المستعار بواسطة شيء آخر فيثبت ذلك للمستعار</w:t>
      </w:r>
      <w:r w:rsidRPr="009C1DDA">
        <w:rPr>
          <w:rFonts w:ascii="Traditional Arabic" w:hAnsi="Traditional Arabic"/>
          <w:bCs/>
          <w:sz w:val="32"/>
        </w:rPr>
        <w:t xml:space="preserve"> </w:t>
      </w:r>
      <w:r w:rsidRPr="009C1DDA">
        <w:rPr>
          <w:rFonts w:ascii="Traditional Arabic" w:hAnsi="Traditional Arabic"/>
          <w:bCs/>
          <w:sz w:val="32"/>
          <w:rtl/>
        </w:rPr>
        <w:t>مبالغة في اثبات المشترك قال وبالحمل على هذه الاستعارة التخييلية يحصل التخلص</w:t>
      </w:r>
      <w:r w:rsidRPr="009C1DDA">
        <w:rPr>
          <w:rFonts w:ascii="Traditional Arabic" w:hAnsi="Traditional Arabic"/>
          <w:bCs/>
          <w:sz w:val="32"/>
        </w:rPr>
        <w:t xml:space="preserve"> </w:t>
      </w:r>
      <w:r w:rsidRPr="009C1DDA">
        <w:rPr>
          <w:rFonts w:ascii="Traditional Arabic" w:hAnsi="Traditional Arabic"/>
          <w:bCs/>
          <w:sz w:val="32"/>
          <w:rtl/>
        </w:rPr>
        <w:t xml:space="preserve">من مهاوي التجسم </w:t>
      </w:r>
      <w:r w:rsidRPr="005A3403">
        <w:rPr>
          <w:rFonts w:ascii="Traditional Arabic" w:hAnsi="Traditional Arabic"/>
          <w:b/>
          <w:sz w:val="32"/>
          <w:rtl/>
        </w:rPr>
        <w:t xml:space="preserve">" أهــ </w:t>
      </w:r>
      <w:r w:rsidR="005A3403">
        <w:rPr>
          <w:rFonts w:ascii="Traditional Arabic" w:hAnsi="Traditional Arabic" w:hint="cs"/>
          <w:b/>
          <w:sz w:val="32"/>
          <w:rtl/>
        </w:rPr>
        <w:t xml:space="preserve">[ </w:t>
      </w:r>
      <w:r w:rsidRPr="005A3403">
        <w:rPr>
          <w:rFonts w:ascii="Traditional Arabic" w:hAnsi="Traditional Arabic"/>
          <w:b/>
          <w:sz w:val="32"/>
          <w:rtl/>
        </w:rPr>
        <w:t>فتح الباري ج: 13 ص: 431</w:t>
      </w:r>
      <w:r w:rsidR="005A3403">
        <w:rPr>
          <w:rFonts w:ascii="Traditional Arabic" w:hAnsi="Traditional Arabic" w:hint="cs"/>
          <w:b/>
          <w:sz w:val="32"/>
          <w:rtl/>
        </w:rPr>
        <w:t xml:space="preserve"> ] ، </w:t>
      </w:r>
      <w:r w:rsidR="005A3403" w:rsidRPr="005A3403">
        <w:rPr>
          <w:rFonts w:ascii="Traditional Arabic" w:hAnsi="Traditional Arabic" w:hint="cs"/>
          <w:bCs/>
          <w:sz w:val="32"/>
          <w:rtl/>
        </w:rPr>
        <w:t>و</w:t>
      </w:r>
      <w:r w:rsidRPr="005A3403">
        <w:rPr>
          <w:rFonts w:ascii="Traditional Arabic" w:hAnsi="Traditional Arabic"/>
          <w:bCs/>
          <w:sz w:val="32"/>
          <w:rtl/>
        </w:rPr>
        <w:t>قال الإمام ابن الجوزي رحمه الله وهو يرد على حشوية الحنابلة</w:t>
      </w:r>
      <w:r w:rsidR="005A3403">
        <w:rPr>
          <w:rFonts w:ascii="Traditional Arabic" w:hAnsi="Traditional Arabic" w:hint="cs"/>
          <w:bCs/>
          <w:sz w:val="32"/>
          <w:rtl/>
        </w:rPr>
        <w:t xml:space="preserve">  : "  </w:t>
      </w:r>
      <w:r w:rsidRPr="009C1DDA">
        <w:rPr>
          <w:rFonts w:ascii="Traditional Arabic" w:hAnsi="Traditional Arabic"/>
          <w:sz w:val="32"/>
          <w:rtl/>
        </w:rPr>
        <w:t xml:space="preserve">الحديث السادس والعشرون : روي أحمد في مسنده من حديث أنس </w:t>
      </w:r>
      <w:r w:rsidRPr="009C1DDA">
        <w:rPr>
          <w:rFonts w:ascii="Traditional Arabic" w:hAnsi="Traditional Arabic"/>
          <w:sz w:val="32"/>
          <w:rtl/>
          <w:lang w:bidi="ar-KW"/>
        </w:rPr>
        <w:t>رضي الله عنه ر</w:t>
      </w:r>
      <w:r w:rsidRPr="009C1DDA">
        <w:rPr>
          <w:rFonts w:ascii="Traditional Arabic" w:hAnsi="Traditional Arabic"/>
          <w:sz w:val="32"/>
          <w:rtl/>
        </w:rPr>
        <w:t>عن النبي صلى الله عليه وسلم في قوله تعالي : { فَلَمَّا تَجَلَّى رَبُّهُ لِلْجَبَلِ }[الأعراف: 143] .</w:t>
      </w:r>
      <w:r w:rsidRPr="009C1DDA">
        <w:rPr>
          <w:rFonts w:ascii="Traditional Arabic" w:hAnsi="Traditional Arabic"/>
          <w:sz w:val="32"/>
          <w:rtl/>
          <w:lang w:bidi="ar-KW"/>
        </w:rPr>
        <w:t>ما صح منها</w:t>
      </w:r>
      <w:r w:rsidR="005A3403">
        <w:rPr>
          <w:rFonts w:ascii="Traditional Arabic" w:hAnsi="Traditional Arabic" w:hint="cs"/>
          <w:sz w:val="32"/>
          <w:rtl/>
          <w:lang w:bidi="ar-KW"/>
        </w:rPr>
        <w:t xml:space="preserve"> ، </w:t>
      </w:r>
      <w:r w:rsidRPr="009C1DDA">
        <w:rPr>
          <w:rFonts w:ascii="Traditional Arabic" w:hAnsi="Traditional Arabic"/>
          <w:sz w:val="32"/>
          <w:rtl/>
        </w:rPr>
        <w:t xml:space="preserve">قال : قال هكذا ، يعني أنه أخرج طرف الخنصر ، ( فقال حميد الطويل لثابت : ما تريد إلي هذا يا أبا محمد ، قال فضرب صدره ضربة شديدة فقال : من أنت يا حميد ، وما أنت يا حميد . فحدثني به أنس بن مالك عن النبي صلى الله عليه وسلم وفي لفظ : فأومئ بخنصره فساخ الجبل وخر موسي صعقا </w:t>
      </w:r>
      <w:r w:rsidR="005A3403">
        <w:rPr>
          <w:rFonts w:ascii="Traditional Arabic" w:hAnsi="Traditional Arabic" w:hint="cs"/>
          <w:sz w:val="32"/>
          <w:rtl/>
        </w:rPr>
        <w:t xml:space="preserve">، </w:t>
      </w:r>
      <w:r w:rsidRPr="009C1DDA">
        <w:rPr>
          <w:rFonts w:ascii="Traditional Arabic" w:hAnsi="Traditional Arabic"/>
          <w:sz w:val="32"/>
          <w:rtl/>
        </w:rPr>
        <w:t xml:space="preserve">وروي ابن حامد ، فلما تجلي ربه للجبل قال : خرج منه أول مفصل من خنصره </w:t>
      </w:r>
      <w:r w:rsidR="005A3403">
        <w:rPr>
          <w:rFonts w:ascii="Traditional Arabic" w:hAnsi="Traditional Arabic" w:hint="cs"/>
          <w:sz w:val="32"/>
          <w:rtl/>
        </w:rPr>
        <w:t xml:space="preserve">،  </w:t>
      </w:r>
      <w:r w:rsidRPr="009C1DDA">
        <w:rPr>
          <w:rFonts w:ascii="Traditional Arabic" w:hAnsi="Traditional Arabic"/>
          <w:bCs/>
          <w:sz w:val="32"/>
          <w:rtl/>
        </w:rPr>
        <w:t>قلت</w:t>
      </w:r>
      <w:r w:rsidRPr="009C1DDA">
        <w:rPr>
          <w:rFonts w:ascii="Traditional Arabic" w:hAnsi="Traditional Arabic"/>
          <w:sz w:val="32"/>
          <w:rtl/>
        </w:rPr>
        <w:t xml:space="preserve"> : هذا الحديث تكلم فيه علماء الحديث وقالوا : لم يروه عن ثابت غير حماد بن سلمة وكان ابن أبي العوجاء الزنديق قد أدخل علي حماد أشياء ، فرواها في آخر عمره ولذلك تجافي أصحاب الصحيح الإخراج عنه ، ومخرج الحديث سهل ، وذلك أن النبي صلى الله عليه وسلم كان يقرب إلي الافهام بذكر الحسيات ، فوضع يده علي خنصره إشارة إلي أن الله تعالي أظهر اليسير من آياته </w:t>
      </w:r>
      <w:r w:rsidR="005A3403">
        <w:rPr>
          <w:rFonts w:ascii="Traditional Arabic" w:hAnsi="Traditional Arabic" w:hint="cs"/>
          <w:sz w:val="32"/>
          <w:rtl/>
        </w:rPr>
        <w:t xml:space="preserve">، </w:t>
      </w:r>
      <w:r w:rsidRPr="009C1DDA">
        <w:rPr>
          <w:rFonts w:ascii="Traditional Arabic" w:hAnsi="Traditional Arabic"/>
          <w:bCs/>
          <w:sz w:val="32"/>
          <w:rtl/>
        </w:rPr>
        <w:t>قال بن عقيل</w:t>
      </w:r>
      <w:r w:rsidRPr="009C1DDA">
        <w:rPr>
          <w:rFonts w:ascii="Traditional Arabic" w:hAnsi="Traditional Arabic"/>
          <w:sz w:val="32"/>
          <w:rtl/>
        </w:rPr>
        <w:t xml:space="preserve"> : كشف من أنواره التي يملكها بقدر طرف الخنصر وهذا تقدير لنا بحسب ما نفهم من القلة لا نحكم أنه يتقدر . فان قيل : كيف أنكر حميد علي ثابت ؟ قلنا : يحتمل أن يكون توهم أن هذا يرجع إلي الصفات وقد أثبت القاضي لله سبحانه خنصرا بهذا الحديث المعلول </w:t>
      </w:r>
      <w:r w:rsidR="005A3403">
        <w:rPr>
          <w:rFonts w:ascii="Traditional Arabic" w:hAnsi="Traditional Arabic" w:hint="cs"/>
          <w:sz w:val="32"/>
          <w:rtl/>
        </w:rPr>
        <w:t xml:space="preserve">" أهــ [ </w:t>
      </w:r>
      <w:r w:rsidR="005A3403" w:rsidRPr="009C1DDA">
        <w:rPr>
          <w:rFonts w:ascii="Traditional Arabic" w:hAnsi="Traditional Arabic"/>
          <w:sz w:val="32"/>
          <w:rtl/>
        </w:rPr>
        <w:t>الباز الأشهب ص 107-109</w:t>
      </w:r>
      <w:r w:rsidR="005A3403">
        <w:rPr>
          <w:rFonts w:ascii="Traditional Arabic" w:hAnsi="Traditional Arabic" w:hint="cs"/>
          <w:sz w:val="32"/>
          <w:rtl/>
        </w:rPr>
        <w:t xml:space="preserve"> ] ، </w:t>
      </w:r>
      <w:r w:rsidR="005A3403" w:rsidRPr="005A3403">
        <w:rPr>
          <w:rFonts w:ascii="Traditional Arabic" w:hAnsi="Traditional Arabic" w:hint="cs"/>
          <w:b/>
          <w:bCs/>
          <w:sz w:val="32"/>
          <w:rtl/>
        </w:rPr>
        <w:t xml:space="preserve">وقال </w:t>
      </w:r>
      <w:r w:rsidR="005A3403">
        <w:rPr>
          <w:rFonts w:ascii="Traditional Arabic" w:hAnsi="Traditional Arabic" w:hint="cs"/>
          <w:b/>
          <w:bCs/>
          <w:sz w:val="32"/>
          <w:rtl/>
        </w:rPr>
        <w:t xml:space="preserve">الإمام </w:t>
      </w:r>
      <w:r w:rsidR="005A3403" w:rsidRPr="005A3403">
        <w:rPr>
          <w:rFonts w:ascii="Traditional Arabic" w:hAnsi="Traditional Arabic" w:hint="cs"/>
          <w:b/>
          <w:bCs/>
          <w:sz w:val="32"/>
          <w:rtl/>
        </w:rPr>
        <w:t>الرازي في أساس التقديس</w:t>
      </w:r>
      <w:r w:rsidR="005A3403">
        <w:rPr>
          <w:rFonts w:ascii="Traditional Arabic" w:hAnsi="Traditional Arabic" w:hint="cs"/>
          <w:sz w:val="32"/>
          <w:rtl/>
        </w:rPr>
        <w:t xml:space="preserve"> </w:t>
      </w:r>
      <w:r w:rsidRPr="009C1DDA">
        <w:rPr>
          <w:rFonts w:ascii="Traditional Arabic" w:hAnsi="Traditional Arabic"/>
          <w:sz w:val="32"/>
          <w:rtl/>
        </w:rPr>
        <w:t>( ص174</w:t>
      </w:r>
      <w:r w:rsidR="005A3403">
        <w:rPr>
          <w:rFonts w:ascii="Traditional Arabic" w:hAnsi="Traditional Arabic" w:hint="cs"/>
          <w:sz w:val="32"/>
          <w:rtl/>
        </w:rPr>
        <w:t xml:space="preserve"> ) : " </w:t>
      </w:r>
      <w:r w:rsidRPr="009C1DDA">
        <w:rPr>
          <w:rFonts w:ascii="Traditional Arabic" w:hAnsi="Traditional Arabic"/>
          <w:sz w:val="32"/>
          <w:rtl/>
        </w:rPr>
        <w:t xml:space="preserve">( الكـــــــــف ) هذا اللفظ غير وارد فى القرآن لكنه مـذكور فى الخــبر ، روى ابن خزيمـة فى كتابه الذى سماه بـ ( التوحيد ) عن أبى هريرة ( رضى الله عنه ) عن النبي صلى الله عليه وسلم ، أنه قال : من تصدق بصدقة من كسب طيب ـ ولا يقبل الله إلا طيباً ، ولا يصعد الى السماء إلا الطيب ، تقع كف فى الرحمن فيربيها كما يربى أحدكم فصيله ، حتى أن التمرة لتعود مثل الجبل العظيم " وروى هذا الحديث برواية أخرى عن أبى هريرة ، وفيه " إن الرجل ليتصدق باللقمة فتربوا فى يد الله " أو قال " فى كف الله تعالى ، حتى يكون مثل الجبل ، فتصدقوا " </w:t>
      </w:r>
      <w:r w:rsidR="005A3403">
        <w:rPr>
          <w:rFonts w:ascii="Traditional Arabic" w:hAnsi="Traditional Arabic" w:hint="cs"/>
          <w:sz w:val="32"/>
          <w:rtl/>
        </w:rPr>
        <w:t xml:space="preserve">، </w:t>
      </w:r>
      <w:r w:rsidRPr="009C1DDA">
        <w:rPr>
          <w:rFonts w:ascii="Traditional Arabic" w:hAnsi="Traditional Arabic"/>
          <w:sz w:val="32"/>
          <w:rtl/>
        </w:rPr>
        <w:t xml:space="preserve">وأعلم أن هذا يدل على أن أبا هريرة كان متردداً فى أنه هل سمع لفظ اليد أو لفظ الكف ؟ ويمكن أن يقال : سمعها معاً فى مجلسين مختلفين ، وروى ابن خزيمة فى آخر هذا الباب ، عن أبى الحباب أنه سمع أبا هريرة يذكر هذا الحديث موقوفاً ، فثبت بطريق الضعف : هذا الحديث ، وبتقدير الصحة : فهو كناية عن زيادة الإهتمام بذلك الفعل </w:t>
      </w:r>
      <w:r w:rsidR="005A3403">
        <w:rPr>
          <w:rFonts w:ascii="Traditional Arabic" w:hAnsi="Traditional Arabic" w:hint="cs"/>
          <w:sz w:val="32"/>
          <w:rtl/>
        </w:rPr>
        <w:t xml:space="preserve">، </w:t>
      </w:r>
      <w:r w:rsidRPr="009C1DDA">
        <w:rPr>
          <w:rFonts w:ascii="Traditional Arabic" w:hAnsi="Traditional Arabic"/>
          <w:sz w:val="32"/>
          <w:rtl/>
        </w:rPr>
        <w:t xml:space="preserve">وقوة العناية به </w:t>
      </w:r>
      <w:r w:rsidR="005A3403">
        <w:rPr>
          <w:rFonts w:ascii="Traditional Arabic" w:hAnsi="Traditional Arabic" w:hint="cs"/>
          <w:sz w:val="32"/>
          <w:rtl/>
        </w:rPr>
        <w:t xml:space="preserve"> ، </w:t>
      </w:r>
      <w:r w:rsidRPr="009C1DDA">
        <w:rPr>
          <w:rFonts w:ascii="Traditional Arabic" w:hAnsi="Traditional Arabic"/>
          <w:sz w:val="32"/>
          <w:rtl/>
        </w:rPr>
        <w:t xml:space="preserve">كما تقدم مثله فى سائر الألفاظ ، وبالله التوفيق </w:t>
      </w:r>
      <w:r w:rsidR="005A3403">
        <w:rPr>
          <w:rFonts w:ascii="Traditional Arabic" w:hAnsi="Traditional Arabic" w:hint="cs"/>
          <w:sz w:val="32"/>
          <w:rtl/>
        </w:rPr>
        <w:t xml:space="preserve">، </w:t>
      </w:r>
      <w:r w:rsidR="005A3403" w:rsidRPr="005A3403">
        <w:rPr>
          <w:rFonts w:ascii="Traditional Arabic" w:hAnsi="Traditional Arabic" w:hint="cs"/>
          <w:b/>
          <w:bCs/>
          <w:sz w:val="32"/>
          <w:rtl/>
        </w:rPr>
        <w:t>وجاء في أ</w:t>
      </w:r>
      <w:r w:rsidRPr="005A3403">
        <w:rPr>
          <w:rFonts w:ascii="Traditional Arabic" w:hAnsi="Traditional Arabic"/>
          <w:b/>
          <w:bCs/>
          <w:sz w:val="32"/>
          <w:rtl/>
        </w:rPr>
        <w:t>قاويل الثقات</w:t>
      </w:r>
      <w:r w:rsidRPr="009C1DDA">
        <w:rPr>
          <w:rFonts w:ascii="Traditional Arabic" w:hAnsi="Traditional Arabic"/>
          <w:sz w:val="32"/>
        </w:rPr>
        <w:t xml:space="preserve"> </w:t>
      </w:r>
      <w:r w:rsidR="005A3403">
        <w:rPr>
          <w:rFonts w:ascii="Traditional Arabic" w:hAnsi="Traditional Arabic" w:hint="cs"/>
          <w:sz w:val="32"/>
          <w:rtl/>
          <w:lang w:bidi="ar-KW"/>
        </w:rPr>
        <w:t xml:space="preserve">[ </w:t>
      </w:r>
      <w:r w:rsidRPr="009C1DDA">
        <w:rPr>
          <w:rFonts w:ascii="Traditional Arabic" w:hAnsi="Traditional Arabic"/>
          <w:sz w:val="32"/>
          <w:rtl/>
        </w:rPr>
        <w:t>ج</w:t>
      </w:r>
      <w:r w:rsidR="005A3403">
        <w:rPr>
          <w:rFonts w:ascii="Traditional Arabic" w:hAnsi="Traditional Arabic" w:hint="cs"/>
          <w:sz w:val="32"/>
          <w:rtl/>
        </w:rPr>
        <w:t xml:space="preserve"> </w:t>
      </w:r>
      <w:r w:rsidRPr="009C1DDA">
        <w:rPr>
          <w:rFonts w:ascii="Traditional Arabic" w:hAnsi="Traditional Arabic"/>
          <w:sz w:val="32"/>
          <w:rtl/>
        </w:rPr>
        <w:t>: 1 ص</w:t>
      </w:r>
      <w:r w:rsidR="005A3403">
        <w:rPr>
          <w:rFonts w:ascii="Traditional Arabic" w:hAnsi="Traditional Arabic" w:hint="cs"/>
          <w:sz w:val="32"/>
          <w:rtl/>
        </w:rPr>
        <w:t xml:space="preserve"> </w:t>
      </w:r>
      <w:r w:rsidRPr="009C1DDA">
        <w:rPr>
          <w:rFonts w:ascii="Traditional Arabic" w:hAnsi="Traditional Arabic"/>
          <w:sz w:val="32"/>
          <w:rtl/>
        </w:rPr>
        <w:t>: 164</w:t>
      </w:r>
      <w:r w:rsidR="005A3403">
        <w:rPr>
          <w:rFonts w:ascii="Traditional Arabic" w:hAnsi="Traditional Arabic" w:hint="cs"/>
          <w:sz w:val="32"/>
          <w:rtl/>
        </w:rPr>
        <w:t xml:space="preserve"> إلى ص : 17</w:t>
      </w:r>
      <w:r w:rsidR="007616B9">
        <w:rPr>
          <w:rFonts w:ascii="Traditional Arabic" w:hAnsi="Traditional Arabic" w:hint="cs"/>
          <w:sz w:val="32"/>
          <w:rtl/>
        </w:rPr>
        <w:t>2</w:t>
      </w:r>
      <w:r w:rsidR="005A3403">
        <w:rPr>
          <w:rFonts w:ascii="Traditional Arabic" w:hAnsi="Traditional Arabic" w:hint="cs"/>
          <w:sz w:val="32"/>
          <w:rtl/>
        </w:rPr>
        <w:t xml:space="preserve"> ] :  " </w:t>
      </w:r>
      <w:r w:rsidRPr="009C1DDA">
        <w:rPr>
          <w:rFonts w:ascii="Traditional Arabic" w:hAnsi="Traditional Arabic"/>
          <w:sz w:val="32"/>
          <w:rtl/>
        </w:rPr>
        <w:t>وأما الكف والأنامل والصورة فقد روى الترمذي عن معاذ بن جبل قال احتبس عنا رسول الله صلى الله عليه وسلم ذات غداة عن صلاة الصبح حتى كدنا نتراءى عين الشمس فخرج سريعا فثوب بالصلاة فصلى رسول الله فلما سلم دعا بصوته فقال لنا على مصافكم كما أنتم ثم أقبل علينا فقال أما إني سأحدثكم ما حبسني عنكم لغداة إني قمت من الليل فتوضأت وصليت ما قدر لي فنعست في صلاتي حتى استثقلت فإذا أنا بربي تبارك وتعالى في أحسن صورة فقال يا محمد قلت لبيك ربي قال فيم يختصم الملأ الأعلى قلت لا أدري قالها ثلاثا قال فرأيته وضع كفه بين كتفي فوجدت برد أنامله بين ثديي فتجلى لي كل شيء وعرفت فقال يا محمد قلت</w:t>
      </w:r>
      <w:r w:rsidR="005A3403">
        <w:rPr>
          <w:rFonts w:ascii="Traditional Arabic" w:hAnsi="Traditional Arabic" w:hint="cs"/>
          <w:sz w:val="32"/>
          <w:rtl/>
        </w:rPr>
        <w:t xml:space="preserve"> </w:t>
      </w:r>
      <w:r w:rsidRPr="009C1DDA">
        <w:rPr>
          <w:rFonts w:ascii="Traditional Arabic" w:hAnsi="Traditional Arabic"/>
          <w:sz w:val="32"/>
          <w:rtl/>
        </w:rPr>
        <w:t>لبيك ربي قال فيم يختصم الملأ الأعلى قلت في الكفارات قال ما هن قلت مشي الأقدام إلى الحسنات والجلوس في المساجد بعد الصلوات وإسباغ الوضوء على المكرهات الحديث قال الترمذي حديث حسن صحيح  وقال سألت محمد بن إسماعيل عن هذا الحديث فقال هذا حديث حسن صحيح  قال ابن فورك قوله وضع كفه بين كتفي وروي بين كنفي بالنون فأما الكف فقيل هو بمعنى القدرة كقوله     هون عليك فإن الأمور بكف الإله مقادريها يريد في قدرته تقديرها وتدبيرها     وقيل المراد بالكف النعمة والمنة والرحمة</w:t>
      </w:r>
      <w:r w:rsidR="005A3403">
        <w:rPr>
          <w:rFonts w:ascii="Traditional Arabic" w:hAnsi="Traditional Arabic" w:hint="cs"/>
          <w:sz w:val="32"/>
          <w:rtl/>
        </w:rPr>
        <w:t xml:space="preserve"> ، </w:t>
      </w:r>
      <w:r w:rsidRPr="009C1DDA">
        <w:rPr>
          <w:rFonts w:ascii="Traditional Arabic" w:hAnsi="Traditional Arabic"/>
          <w:sz w:val="32"/>
          <w:rtl/>
        </w:rPr>
        <w:t>وأما قوله بين كتفي فالمراد به ما وصف إلى قلبه من لطفه وبره وفوائده لأن القلب بين الكتفين وهو محل الأنوار والعلوم والمعارف ورواية بين كنفي يراد به كقول القائل أنا في كنف فلان وفنائه أراد بذلك أنه في ظل نعمته ورحمته فكأنه قال أفادني الرب من رحمته وإنعامه بملكه وقدرته حتى علمت ما أعلمه وقوله فوجدت برد أنامله يحتمل أن يكون المعنى برد نعمه فإن تأويل الأنامل على معنى الإصبع على ما تقدم فيكون المعنى حتى وجدت آثار إحسانه ونعمته ورحمته في صدري فتجلى لي عند ذلك علم ما بين السماء والأرض برحمة الله وفضل نعمته وقال القرطبي وقوله فإذا أنا بربي تبارك وتعالى في أحسن صورة أو رأيت ربي في أحسن صورة هذا راجع إلى النبي صلى الله عليه وسلم أي رأيته وأنا في أحسن صورة كقول القائل رأيت الأمير في أحسن صورة ومراده وأنا في أحسن زيي وحينئذ فالمراد أن الله تعالى زين خلقته عليه السلام وكمل صورته عند رؤيته لربه زيادة إكرام وتعظيم وقال بعض المحققين ما ملخصاه يجوز أن يكون قوله في أحسن صورة راجعا إلى محمد أي رأيته وأنا في أحسن صورة بمعنى أن الله حسن صورته ونقله إلى هيئة يمكنه معها رؤيته إذ كان البشر لا يمكنهم رؤيته تعالى على صورتهم التي عليها حتى ينقلوا إلى صور أخر غير صورهم كما أن أهل الجنة ينقلهم الله عن صفاتهم إلى صفات آخر أعلى وأشرف فعجل الله</w:t>
      </w:r>
      <w:r w:rsidR="005A3403">
        <w:rPr>
          <w:rFonts w:ascii="Traditional Arabic" w:hAnsi="Traditional Arabic" w:hint="cs"/>
          <w:sz w:val="32"/>
          <w:rtl/>
        </w:rPr>
        <w:t xml:space="preserve"> </w:t>
      </w:r>
      <w:r w:rsidRPr="009C1DDA">
        <w:rPr>
          <w:rFonts w:ascii="Traditional Arabic" w:hAnsi="Traditional Arabic"/>
          <w:sz w:val="32"/>
          <w:rtl/>
        </w:rPr>
        <w:t>لنبيه هذه الكرامة في الدنيا ويجوز أن يكون راجعا إلى الله بمعنى أنه راء ربه على أحسن ما وعده به من إنعامه وإحسانه وإكرامه كما تقول للرجل كيف كانت صورة أمرك عند لقاء الملك فيقول خير صورة أعطاني وأنعم علي وأدناني من محل كرامته فهذان تأويلان صحيحان جاريان على أساليب كلام العرب قال وقد جاء في بعض الحديث أنه كانت رؤية في المنام فإذا كان الأمر كذلك كان التأويل واضحا لأنه لا ينكر رؤية الله تعالى في المنام كذلك انتهى وروى أحمد والبخاري ومسلم أنه عليه السلام قال خلق الله آدم على صورته وطوله ستون ذراعا الحديث وفيه وكل من يدخل الجنة على صورة آدم طوله ستون ذراعا فلم تزل الخلق تنقص بعده حتى الآن وفي لفظ آخر إذا قاتل أحدكم أخاه فليجتنب الوجه فإن الله خلق آدم على صورته قال النووي هذا من أحاديث الصفات ومذهب السلف</w:t>
      </w:r>
      <w:r w:rsidR="005A3403">
        <w:rPr>
          <w:rFonts w:ascii="Traditional Arabic" w:hAnsi="Traditional Arabic" w:hint="cs"/>
          <w:sz w:val="32"/>
          <w:rtl/>
        </w:rPr>
        <w:t xml:space="preserve"> </w:t>
      </w:r>
      <w:r w:rsidRPr="009C1DDA">
        <w:rPr>
          <w:rFonts w:ascii="Traditional Arabic" w:hAnsi="Traditional Arabic"/>
          <w:sz w:val="32"/>
          <w:rtl/>
        </w:rPr>
        <w:t>أنه لا يتكلم في معناها بل يقولون يجب علينا أن نؤمن بها ونعتقد لها معنى يليق بجلال الله تعالى من اعتقادنا أنه  { لَيْسَ كَمِثْلِهِ شَيْءٌ } وهذا القول اختاره جماعة من محققي المتكلمين قال وهو أسلم والثاني أنها تؤول على ما يليق على حسب مواقعها      قال المازري وقد غلط ابن قتيبة في هذا الحديث فأجراه على ظاهره وقال الله صورة لا كالصور قال وهذا كقول المجسمة جسم لا كالأجسام لما رأوا أهل السنة يقولون الله تعالى شيء لا كالأشياء والفرق أن لفظة شيء لا تفيد الحدوث ولا تتضمن ما يقتضيه وأما جسم وصورة فيتضمنان التأليف والتركيب وذلك دليل الحدوث      وقال أهل التأويل ما قاله الخطابي إن الضمير في صورته يعود على آدم بمعنى أن الله تعالى خلقه ابتداء على صورته التي أوجده عليها ولم يردده في أطوار الخلقة كبنيه نطفة ثم علقة ثم مضغة ثم أجنة ثم أطفالا وفي الحديث الأخر الضمير يعود على المضروب     وقال بعض المحققين ما ملخصه يجوز عود الضمير على آدم وعلى الله فإن عاد على آدم فالغرض منه الرد على الدهرية واليهود وهو من جوامع الكلم فإن الدهرية قالت إن العالم لا أول له فلا حيوان إلا من حيوان آخر قبله ولا زرع إلا من بذر قبله فأعلمنا عليه السلام أن الله خلق آدم على صورته</w:t>
      </w:r>
      <w:r w:rsidR="005A3403">
        <w:rPr>
          <w:rFonts w:ascii="Traditional Arabic" w:hAnsi="Traditional Arabic" w:hint="cs"/>
          <w:sz w:val="32"/>
          <w:rtl/>
        </w:rPr>
        <w:t xml:space="preserve"> </w:t>
      </w:r>
      <w:r w:rsidRPr="009C1DDA">
        <w:rPr>
          <w:rFonts w:ascii="Traditional Arabic" w:hAnsi="Traditional Arabic"/>
          <w:sz w:val="32"/>
          <w:rtl/>
        </w:rPr>
        <w:t>التي شوهد عليها ابتداء وقالوا أيضا إن للطبيعة والنفس الكلية فعلا في المحدثات المتكونة غير فعل الله فأعلمنا أنه أوجده كذلك دون مشاركة من طبيعة أو نفس      واليهود قالت إن آدم في الذنب كان على خلاف صورته في الجنة فلما خرج منها نقص قامته وغير خلقته فأعلمنا بكذبهم وأنه خلق في أول أمره على صورته التي كان عليها عند هبوطه  وإن عاد الضمير على الله فإضافة صورة آدم إليه على وجه التشريف والتخصيص لا على ما يسبق للوهم من معاني الإضافة كقولهم الكعبة بيت الله وإنما خصصه بالإضافة إلى الله دون غيره لأن الله خلقه دفعة واحدة من غير ذكر وأنثى ولا ضمته الأرحام وخلقه بيده وأسجد له ملائكته وهو أبو البشر فنبهنا عليه السلام بإضافة صورته إلى الله على ذلك وهو نظير قوله تعالى{ وَنَفَخْتُ فِيهِ مِنْ رُوحِي } [ الحجر: 29] وقوله  { وَلَا أَعْلَمُ مَا فِي نَفْسِكَ } [المائدة : 116 ]وقوله     { لِمَا خَلَقْتُ بِيَدَيَّ } [ص:  75]  فكما لا تدل هذه الإضافة على أن له نفسا وروحا ويدين فكذلك إضافة الصورة إليه تعالى لا تدل على أن له صورة قال وأيضا فالعرب تستعمل الصورة على وجهين أحدهما الصورة التي هي شكل مخطط محدود بالجهات والثاني بمعنى صفة الشيء كقولهم ما صورة أمرك فكيف كانت صورة نفسك وهذا هو المراد هنا فإن الله جعله خليفة في أرضه</w:t>
      </w:r>
      <w:r w:rsidRPr="009C1DDA">
        <w:rPr>
          <w:rFonts w:ascii="Traditional Arabic" w:hAnsi="Traditional Arabic"/>
          <w:sz w:val="32"/>
        </w:rPr>
        <w:t xml:space="preserve"> </w:t>
      </w:r>
      <w:r w:rsidRPr="009C1DDA">
        <w:rPr>
          <w:rFonts w:ascii="Traditional Arabic" w:hAnsi="Traditional Arabic"/>
          <w:sz w:val="32"/>
          <w:rtl/>
        </w:rPr>
        <w:t>يعلم ويأمر وينهى ويسوس ويدبر وسخر له ما في السماوات</w:t>
      </w:r>
      <w:r w:rsidRPr="009C1DDA">
        <w:rPr>
          <w:rFonts w:ascii="Traditional Arabic" w:hAnsi="Traditional Arabic"/>
          <w:sz w:val="32"/>
        </w:rPr>
        <w:t xml:space="preserve"> </w:t>
      </w:r>
      <w:r w:rsidRPr="009C1DDA">
        <w:rPr>
          <w:rFonts w:ascii="Traditional Arabic" w:hAnsi="Traditional Arabic"/>
          <w:sz w:val="32"/>
          <w:rtl/>
        </w:rPr>
        <w:t>وما في الأرض انتهى</w:t>
      </w:r>
      <w:r w:rsidR="005A3403">
        <w:rPr>
          <w:rFonts w:ascii="Traditional Arabic" w:hAnsi="Traditional Arabic" w:hint="cs"/>
          <w:sz w:val="32"/>
          <w:rtl/>
        </w:rPr>
        <w:t xml:space="preserve"> </w:t>
      </w:r>
      <w:r w:rsidR="007616B9">
        <w:rPr>
          <w:rFonts w:ascii="Traditional Arabic" w:hAnsi="Traditional Arabic" w:hint="cs"/>
          <w:sz w:val="32"/>
          <w:rtl/>
        </w:rPr>
        <w:t>،</w:t>
      </w:r>
      <w:r w:rsidRPr="009C1DDA">
        <w:rPr>
          <w:rFonts w:ascii="Traditional Arabic" w:hAnsi="Traditional Arabic"/>
          <w:sz w:val="32"/>
          <w:rtl/>
        </w:rPr>
        <w:t xml:space="preserve"> واعترض بعضهم هذه الأجوبة وقال الواجب أن تمر الأحاديث كما جاءت بلا تأويل ولا تكييف فإن الضمير إذا كان عائدا على آدم لا فائدة فيه إذ ليس يشك أحد أن الله خالق الإنسان على صورته والسباع والأنعام على صورها فأي فائدة في الحمل على ذلك ولا جائز أن يقال عائد على المضروب إذ لا فائدة فيه لأن الخلق عالمون بأن آدم خلق على خلق ولده ووجهه على وجوههم  قلت وفي هذا الإعتراض نظر فإنه لا يرد بعد إبراز ما تقدم من النكات والحكم نعم مما يقوي الإعتراض قوله عليه السلام في حديث آخر لاتقبحوا الوجه فإن ابن آدم خلق على صورة الرحمان وقول المازري في هذا الحديث إنه ليس بثابت عند أهل الحديث فيه ما فيه فقد رواه ابن أبي شيبة عن جرير عن الأعمش عن حبيب بن أبي ثابت عن عطاء بن أبي رباح عن ابن عمر عن النبي صلى الله عليه وسلم</w:t>
      </w:r>
      <w:r w:rsidR="007616B9">
        <w:rPr>
          <w:rFonts w:ascii="Traditional Arabic" w:hAnsi="Traditional Arabic" w:hint="cs"/>
          <w:sz w:val="32"/>
          <w:rtl/>
        </w:rPr>
        <w:t xml:space="preserve"> ، </w:t>
      </w:r>
      <w:r w:rsidRPr="009C1DDA">
        <w:rPr>
          <w:rFonts w:ascii="Traditional Arabic" w:hAnsi="Traditional Arabic"/>
          <w:sz w:val="32"/>
          <w:rtl/>
        </w:rPr>
        <w:t xml:space="preserve">وهذا غاية ما قال البيهقي يحتمل أن لفظ هذا الحديث كما في الحديث الآخر فأداه البعض الرواه على ما وقع في قلبه من معناه والله أعلم </w:t>
      </w:r>
      <w:r w:rsidR="007616B9">
        <w:rPr>
          <w:rFonts w:ascii="Traditional Arabic" w:hAnsi="Traditional Arabic" w:hint="cs"/>
          <w:sz w:val="32"/>
          <w:rtl/>
        </w:rPr>
        <w:t xml:space="preserve">، </w:t>
      </w:r>
      <w:r w:rsidRPr="009C1DDA">
        <w:rPr>
          <w:rFonts w:ascii="Traditional Arabic" w:hAnsi="Traditional Arabic"/>
          <w:sz w:val="32"/>
          <w:rtl/>
        </w:rPr>
        <w:t>ثم رأيت الحافظ ابن حجر قال وقد أنكر المازري ومن تبعه صحة هذه الرواية وقد أخرجها ابن أبي عاصم في السنة والطبراني من حديث ابن عمر بإسناد رجاله ثقات وأخرجها ابن أبي عاصم أيضا من طريق أبي هريرة بلفظ يرد التأويل الأول قال من قاتل فليجتنب الوجه فإن صورة وجه الإنسان على صورة وجه الرحمان قال فتعين إجراء ذلك على ما تقررد بين أهل السنة من إمراره كما جاء من غير اعتقاد تشبيه قال وزعم بعضهم أن الضمير يعود على آدم أي على صفته أي خلقه موصوفا بالعلم الذي فضل به على الحيوان قال وهذا محتمل وقيل الضمير لله وتمسك قائله بما في بعض طرقه على صورة الرحمان فالمراد بالصورة الصفة أي إن الله خلقه على صفته من العلم والحياة والسمع والبصر وغير ذلك وإن كانت صفات الله لا يشبهها شيء انتهى</w:t>
      </w:r>
      <w:r w:rsidR="007616B9">
        <w:rPr>
          <w:rFonts w:ascii="Traditional Arabic" w:hAnsi="Traditional Arabic" w:hint="cs"/>
          <w:sz w:val="32"/>
          <w:rtl/>
        </w:rPr>
        <w:t xml:space="preserve"> ، </w:t>
      </w:r>
      <w:r w:rsidRPr="009C1DDA">
        <w:rPr>
          <w:rFonts w:ascii="Traditional Arabic" w:hAnsi="Traditional Arabic"/>
          <w:sz w:val="32"/>
          <w:rtl/>
        </w:rPr>
        <w:t>قلت لكن التعليل بإتقاء الوجه يرد جميع التأويل ولم يبق إلا التعويل على مذهب من سلف من أئمة السلف  وروى ابن عباس إن موسى عليه السلام ضرب الحجر لبني إسرائيل فتفجر فقال اشربوا يا حمير فأوحى الله إليه عمدت إلى خلق من خلقي على صورتي فشبهتهم بالحمير فما برح حتى عوقب قال القرطبي ذكره القتيبي في مختلف الحديث وقال القتيبي والذي عندي والله أعلم أن الصورة ليست بأعجب من اليدين واليمين والعين وإنما وقعت الألفة لتلك لمجيئها في القرآن ووقعت الوحشة من هذه لأنها لم تأت في القرآن ونحن نؤمن بالجميع ولا نقول في شيء منه بكيفية ولا حد انتهى وفي البخاري ومسلم حديث هل نرى ربنا يوم القيامة وفيه فيأتيهم الله في صورة غير صورته التي يعرفون فيقول أنا ربكم فيقولون نعوذ بالله منك هذا مكاننا حتى يأتينا ربنا فإذا أتانا عرفناه فيأتيهم الله في الصورة وفي لفظ آخر في صورته التي يعرفون فيقول أنا ربكم فيقولون أنت ربنا فيتبعونه الحديث</w:t>
      </w:r>
      <w:r w:rsidR="007616B9">
        <w:rPr>
          <w:rFonts w:ascii="Traditional Arabic" w:hAnsi="Traditional Arabic" w:hint="cs"/>
          <w:sz w:val="32"/>
          <w:rtl/>
        </w:rPr>
        <w:t xml:space="preserve"> ، </w:t>
      </w:r>
      <w:r w:rsidRPr="009C1DDA">
        <w:rPr>
          <w:rFonts w:ascii="Traditional Arabic" w:hAnsi="Traditional Arabic"/>
          <w:sz w:val="32"/>
          <w:rtl/>
        </w:rPr>
        <w:t>وقال بعض</w:t>
      </w:r>
      <w:r w:rsidRPr="009C1DDA">
        <w:rPr>
          <w:rFonts w:ascii="Traditional Arabic" w:hAnsi="Traditional Arabic"/>
          <w:sz w:val="32"/>
        </w:rPr>
        <w:t xml:space="preserve"> </w:t>
      </w:r>
      <w:r w:rsidRPr="009C1DDA">
        <w:rPr>
          <w:rFonts w:ascii="Traditional Arabic" w:hAnsi="Traditional Arabic"/>
          <w:sz w:val="32"/>
          <w:rtl/>
        </w:rPr>
        <w:t>أهل التأويل إن في بمعنى الباء كما في قوله تعالى  { هَلْ يَنْظُرُونَ إِلَّا أَنْ يَأْتِيَهُمُ اللَّهُ فِي ظُلَلٍ مِنَ الْغَمَامِ }[ البقرة:</w:t>
      </w:r>
      <w:r w:rsidRPr="009C1DDA">
        <w:rPr>
          <w:rFonts w:ascii="Traditional Arabic" w:hAnsi="Traditional Arabic"/>
          <w:sz w:val="32"/>
        </w:rPr>
        <w:t xml:space="preserve"> </w:t>
      </w:r>
      <w:r w:rsidRPr="009C1DDA">
        <w:rPr>
          <w:rFonts w:ascii="Traditional Arabic" w:hAnsi="Traditional Arabic"/>
          <w:sz w:val="32"/>
          <w:rtl/>
        </w:rPr>
        <w:t>210]</w:t>
      </w:r>
      <w:r w:rsidRPr="009C1DDA">
        <w:rPr>
          <w:rFonts w:ascii="Traditional Arabic" w:hAnsi="Traditional Arabic"/>
          <w:sz w:val="32"/>
        </w:rPr>
        <w:t xml:space="preserve"> </w:t>
      </w:r>
      <w:r w:rsidRPr="009C1DDA">
        <w:rPr>
          <w:rFonts w:ascii="Traditional Arabic" w:hAnsi="Traditional Arabic"/>
          <w:sz w:val="32"/>
          <w:rtl/>
        </w:rPr>
        <w:t>أي بظلل فيكون معنى الإتيان هنا أنه</w:t>
      </w:r>
      <w:r w:rsidRPr="009C1DDA">
        <w:rPr>
          <w:rFonts w:ascii="Traditional Arabic" w:hAnsi="Traditional Arabic"/>
          <w:sz w:val="32"/>
        </w:rPr>
        <w:t xml:space="preserve"> </w:t>
      </w:r>
      <w:r w:rsidRPr="009C1DDA">
        <w:rPr>
          <w:rFonts w:ascii="Traditional Arabic" w:hAnsi="Traditional Arabic"/>
          <w:sz w:val="32"/>
          <w:rtl/>
        </w:rPr>
        <w:t>يحضر لهم تلك الصورة ويذكر أنه ملك عظيم يقولون لهم بأمر الله أنا ربكم      وأما</w:t>
      </w:r>
      <w:r w:rsidRPr="009C1DDA">
        <w:rPr>
          <w:rFonts w:ascii="Traditional Arabic" w:hAnsi="Traditional Arabic"/>
          <w:sz w:val="32"/>
        </w:rPr>
        <w:t xml:space="preserve"> </w:t>
      </w:r>
      <w:r w:rsidRPr="009C1DDA">
        <w:rPr>
          <w:rFonts w:ascii="Traditional Arabic" w:hAnsi="Traditional Arabic"/>
          <w:sz w:val="32"/>
          <w:rtl/>
        </w:rPr>
        <w:t>الصورة الثانية فهي صفته تعالى لا يشاركه</w:t>
      </w:r>
      <w:r w:rsidRPr="009C1DDA">
        <w:rPr>
          <w:rFonts w:ascii="Traditional Arabic" w:hAnsi="Traditional Arabic"/>
          <w:sz w:val="32"/>
        </w:rPr>
        <w:t xml:space="preserve"> </w:t>
      </w:r>
      <w:r w:rsidRPr="009C1DDA">
        <w:rPr>
          <w:rFonts w:ascii="Traditional Arabic" w:hAnsi="Traditional Arabic"/>
          <w:sz w:val="32"/>
          <w:rtl/>
        </w:rPr>
        <w:t>فيها شيء وهو الوصف الذي كانوا عرفوه في الدنيا بقوله { لَيْسَ كَمِثْلِهِ شَيْءٌ }ولذلك</w:t>
      </w:r>
      <w:r w:rsidRPr="009C1DDA">
        <w:rPr>
          <w:rFonts w:ascii="Traditional Arabic" w:hAnsi="Traditional Arabic"/>
          <w:sz w:val="32"/>
        </w:rPr>
        <w:t xml:space="preserve"> </w:t>
      </w:r>
      <w:r w:rsidRPr="009C1DDA">
        <w:rPr>
          <w:rFonts w:ascii="Traditional Arabic" w:hAnsi="Traditional Arabic"/>
          <w:sz w:val="32"/>
          <w:rtl/>
        </w:rPr>
        <w:t>قالوا إذا جاءنا ربنا عرفناه قال</w:t>
      </w:r>
      <w:r w:rsidRPr="009C1DDA">
        <w:rPr>
          <w:rFonts w:ascii="Traditional Arabic" w:hAnsi="Traditional Arabic"/>
          <w:sz w:val="32"/>
        </w:rPr>
        <w:t xml:space="preserve"> </w:t>
      </w:r>
      <w:r w:rsidRPr="009C1DDA">
        <w:rPr>
          <w:rFonts w:ascii="Traditional Arabic" w:hAnsi="Traditional Arabic"/>
          <w:sz w:val="32"/>
          <w:rtl/>
        </w:rPr>
        <w:t>القرطبي ولا يستبعد إطلاق الصورة بمعنى الصفة فمن المتداول أن</w:t>
      </w:r>
      <w:r w:rsidRPr="009C1DDA">
        <w:rPr>
          <w:rFonts w:ascii="Traditional Arabic" w:hAnsi="Traditional Arabic"/>
          <w:sz w:val="32"/>
        </w:rPr>
        <w:t xml:space="preserve"> </w:t>
      </w:r>
      <w:r w:rsidRPr="009C1DDA">
        <w:rPr>
          <w:rFonts w:ascii="Traditional Arabic" w:hAnsi="Traditional Arabic"/>
          <w:sz w:val="32"/>
          <w:rtl/>
        </w:rPr>
        <w:t>يقال صورة هذا الأمر كذا أي صفته وقيل الكلام خرج مخرج المشاكلة للفظ الصورة والله</w:t>
      </w:r>
      <w:r w:rsidRPr="009C1DDA">
        <w:rPr>
          <w:rFonts w:ascii="Traditional Arabic" w:hAnsi="Traditional Arabic"/>
          <w:sz w:val="32"/>
        </w:rPr>
        <w:t xml:space="preserve"> </w:t>
      </w:r>
      <w:r w:rsidRPr="009C1DDA">
        <w:rPr>
          <w:rFonts w:ascii="Traditional Arabic" w:hAnsi="Traditional Arabic"/>
          <w:sz w:val="32"/>
          <w:rtl/>
        </w:rPr>
        <w:t>أعلم ومذهب السلف أسلم</w:t>
      </w:r>
      <w:r w:rsidR="007616B9">
        <w:rPr>
          <w:rFonts w:ascii="Traditional Arabic" w:hAnsi="Traditional Arabic" w:hint="cs"/>
          <w:sz w:val="32"/>
          <w:rtl/>
        </w:rPr>
        <w:t xml:space="preserve"> " أهــ </w:t>
      </w:r>
    </w:p>
    <w:p w:rsidR="007616B9" w:rsidRPr="009C1DDA" w:rsidRDefault="007616B9" w:rsidP="007616B9">
      <w:pPr>
        <w:jc w:val="center"/>
        <w:rPr>
          <w:rFonts w:ascii="Traditional Arabic" w:hAnsi="Traditional Arabic"/>
          <w:sz w:val="32"/>
          <w:rtl/>
        </w:rPr>
      </w:pPr>
      <w:r>
        <w:rPr>
          <w:rFonts w:ascii="Traditional Arabic" w:hAnsi="Traditional Arabic" w:hint="cs"/>
          <w:sz w:val="32"/>
          <w:rtl/>
        </w:rPr>
        <w:t>***</w:t>
      </w:r>
    </w:p>
    <w:p w:rsidR="00C061F8" w:rsidRPr="007616B9" w:rsidRDefault="007616B9" w:rsidP="007616B9">
      <w:pPr>
        <w:jc w:val="center"/>
        <w:rPr>
          <w:rFonts w:ascii="Traditional Arabic" w:hAnsi="Traditional Arabic" w:cs="Monotype Koufi"/>
          <w:sz w:val="32"/>
          <w:rtl/>
          <w:lang w:bidi="ar-KW"/>
        </w:rPr>
      </w:pPr>
      <w:r>
        <w:rPr>
          <w:rFonts w:ascii="Traditional Arabic" w:hAnsi="Traditional Arabic" w:cs="Monotype Koufi" w:hint="cs"/>
          <w:sz w:val="32"/>
          <w:rtl/>
          <w:lang w:bidi="ar-KW"/>
        </w:rPr>
        <w:t xml:space="preserve">( سادساً ) : </w:t>
      </w:r>
      <w:r w:rsidR="00C061F8" w:rsidRPr="007616B9">
        <w:rPr>
          <w:rFonts w:ascii="Traditional Arabic" w:hAnsi="Traditional Arabic" w:cs="Monotype Koufi"/>
          <w:sz w:val="32"/>
          <w:rtl/>
          <w:lang w:bidi="ar-KW"/>
        </w:rPr>
        <w:t>ما جاء في النفس مضافاً إلى الله تعالى</w:t>
      </w:r>
    </w:p>
    <w:p w:rsidR="00C061F8" w:rsidRDefault="00C061F8" w:rsidP="00083FA0">
      <w:pPr>
        <w:jc w:val="both"/>
        <w:rPr>
          <w:rFonts w:ascii="Traditional Arabic" w:hAnsi="Traditional Arabic"/>
          <w:sz w:val="32"/>
          <w:rtl/>
        </w:rPr>
      </w:pPr>
      <w:r w:rsidRPr="009C1DDA">
        <w:rPr>
          <w:rFonts w:ascii="Traditional Arabic" w:hAnsi="Traditional Arabic"/>
          <w:sz w:val="32"/>
          <w:rtl/>
        </w:rPr>
        <w:t>جاءت النفس مضافة إلى الله في آيات عديدة من كتاب الله</w:t>
      </w:r>
      <w:r w:rsidR="007616B9">
        <w:rPr>
          <w:rFonts w:ascii="Traditional Arabic" w:hAnsi="Traditional Arabic" w:hint="cs"/>
          <w:sz w:val="32"/>
          <w:rtl/>
        </w:rPr>
        <w:t xml:space="preserve"> : </w:t>
      </w:r>
      <w:r w:rsidRPr="009C1DDA">
        <w:rPr>
          <w:rFonts w:ascii="Traditional Arabic" w:hAnsi="Traditional Arabic"/>
          <w:sz w:val="32"/>
          <w:rtl/>
        </w:rPr>
        <w:t>كقوله تعالى { تَعْلَمُ مَا</w:t>
      </w:r>
      <w:r w:rsidRPr="009C1DDA">
        <w:rPr>
          <w:rFonts w:ascii="Traditional Arabic" w:hAnsi="Traditional Arabic"/>
          <w:sz w:val="32"/>
        </w:rPr>
        <w:t xml:space="preserve"> </w:t>
      </w:r>
      <w:r w:rsidRPr="009C1DDA">
        <w:rPr>
          <w:rFonts w:ascii="Traditional Arabic" w:hAnsi="Traditional Arabic"/>
          <w:sz w:val="32"/>
          <w:rtl/>
        </w:rPr>
        <w:t>فِي نَفْسِي وَلاَ أَعْلَمُ مَا فِي نَفْسِكَ إِنَّكَ أَنتَ عَلاَّمُ الْغُيُوبِ</w:t>
      </w:r>
      <w:r w:rsidRPr="009C1DDA">
        <w:rPr>
          <w:rFonts w:ascii="Traditional Arabic" w:hAnsi="Traditional Arabic"/>
          <w:sz w:val="32"/>
          <w:rtl/>
          <w:lang w:bidi="ar-KW"/>
        </w:rPr>
        <w:t xml:space="preserve"> } [المائدة: 116] وقوله تعالى { </w:t>
      </w:r>
      <w:r w:rsidRPr="009C1DDA">
        <w:rPr>
          <w:rFonts w:ascii="Traditional Arabic" w:hAnsi="Traditional Arabic"/>
          <w:sz w:val="32"/>
          <w:rtl/>
        </w:rPr>
        <w:t>وَاصْطَنَعْتُكَ لِنَفْسِي</w:t>
      </w:r>
      <w:r w:rsidRPr="009C1DDA">
        <w:rPr>
          <w:rFonts w:ascii="Traditional Arabic" w:hAnsi="Traditional Arabic"/>
          <w:sz w:val="32"/>
        </w:rPr>
        <w:t xml:space="preserve"> </w:t>
      </w:r>
      <w:r w:rsidRPr="009C1DDA">
        <w:rPr>
          <w:rFonts w:ascii="Traditional Arabic" w:hAnsi="Traditional Arabic"/>
          <w:sz w:val="32"/>
          <w:rtl/>
          <w:lang w:bidi="ar-KW"/>
        </w:rPr>
        <w:t>}[طه: 41]</w:t>
      </w:r>
      <w:r w:rsidRPr="009C1DDA">
        <w:rPr>
          <w:rFonts w:ascii="Traditional Arabic" w:hAnsi="Traditional Arabic"/>
          <w:sz w:val="32"/>
        </w:rPr>
        <w:t xml:space="preserve"> </w:t>
      </w:r>
      <w:r w:rsidRPr="009C1DDA">
        <w:rPr>
          <w:rFonts w:ascii="Traditional Arabic" w:hAnsi="Traditional Arabic"/>
          <w:sz w:val="32"/>
          <w:rtl/>
          <w:lang w:bidi="ar-KW"/>
        </w:rPr>
        <w:t xml:space="preserve"> وقوله تعالى { </w:t>
      </w:r>
      <w:r w:rsidRPr="009C1DDA">
        <w:rPr>
          <w:rFonts w:ascii="Traditional Arabic" w:hAnsi="Traditional Arabic"/>
          <w:sz w:val="32"/>
          <w:rtl/>
        </w:rPr>
        <w:t>وَيُحَذِّرُكُمُ اللّهُ</w:t>
      </w:r>
      <w:r w:rsidRPr="009C1DDA">
        <w:rPr>
          <w:rFonts w:ascii="Traditional Arabic" w:hAnsi="Traditional Arabic"/>
          <w:sz w:val="32"/>
        </w:rPr>
        <w:t xml:space="preserve"> </w:t>
      </w:r>
      <w:r w:rsidRPr="009C1DDA">
        <w:rPr>
          <w:rFonts w:ascii="Traditional Arabic" w:hAnsi="Traditional Arabic"/>
          <w:sz w:val="32"/>
          <w:rtl/>
        </w:rPr>
        <w:t>نَفْسَهُ وَإِلَى اللّهِ الْمَصِيرُ }[آل عمران: 28] وقوله تعالى { قُل لِّمَن</w:t>
      </w:r>
      <w:r w:rsidRPr="009C1DDA">
        <w:rPr>
          <w:rFonts w:ascii="Traditional Arabic" w:hAnsi="Traditional Arabic"/>
          <w:sz w:val="32"/>
        </w:rPr>
        <w:t xml:space="preserve"> </w:t>
      </w:r>
      <w:r w:rsidRPr="009C1DDA">
        <w:rPr>
          <w:rFonts w:ascii="Traditional Arabic" w:hAnsi="Traditional Arabic"/>
          <w:sz w:val="32"/>
          <w:rtl/>
        </w:rPr>
        <w:t>مَّا فِي السَّمَاوَاتِ وَالأَرْضِ قُل لِلّهِ كَتَبَ عَلَى نَفْسِهِ الرَّحْمَةَ</w:t>
      </w:r>
      <w:r w:rsidRPr="009C1DDA">
        <w:rPr>
          <w:rFonts w:ascii="Traditional Arabic" w:hAnsi="Traditional Arabic"/>
          <w:sz w:val="32"/>
        </w:rPr>
        <w:t xml:space="preserve"> </w:t>
      </w:r>
      <w:r w:rsidRPr="009C1DDA">
        <w:rPr>
          <w:rFonts w:ascii="Traditional Arabic" w:hAnsi="Traditional Arabic"/>
          <w:sz w:val="32"/>
          <w:rtl/>
        </w:rPr>
        <w:t>لَيَجْمَعَنَّكُمْ إِلَى يَوْمِ الْقِيَامَةِ لاَ رَيْبَ فِيهِ الَّذِينَ</w:t>
      </w:r>
      <w:r w:rsidRPr="009C1DDA">
        <w:rPr>
          <w:rFonts w:ascii="Traditional Arabic" w:hAnsi="Traditional Arabic"/>
          <w:sz w:val="32"/>
        </w:rPr>
        <w:t xml:space="preserve"> </w:t>
      </w:r>
      <w:r w:rsidRPr="009C1DDA">
        <w:rPr>
          <w:rFonts w:ascii="Traditional Arabic" w:hAnsi="Traditional Arabic"/>
          <w:sz w:val="32"/>
          <w:rtl/>
        </w:rPr>
        <w:t>خَسِرُواْ أَنفُسَهُمْ فَهُمْ لاَ يُؤْمِنُونَ } [الأنعام: 12]</w:t>
      </w:r>
      <w:r w:rsidR="007616B9">
        <w:rPr>
          <w:rFonts w:ascii="Traditional Arabic" w:hAnsi="Traditional Arabic" w:hint="cs"/>
          <w:sz w:val="32"/>
          <w:rtl/>
        </w:rPr>
        <w:t xml:space="preserve"> ،  </w:t>
      </w:r>
      <w:r w:rsidRPr="009C1DDA">
        <w:rPr>
          <w:rFonts w:ascii="Traditional Arabic" w:hAnsi="Traditional Arabic"/>
          <w:sz w:val="32"/>
          <w:rtl/>
          <w:lang w:bidi="ar-KW"/>
        </w:rPr>
        <w:t xml:space="preserve">وأما الأحاديث </w:t>
      </w:r>
      <w:r w:rsidRPr="009C1DDA">
        <w:rPr>
          <w:rFonts w:ascii="Traditional Arabic" w:hAnsi="Traditional Arabic"/>
          <w:sz w:val="32"/>
          <w:rtl/>
        </w:rPr>
        <w:t xml:space="preserve">فقد روي البخاري ومسلم في الصحيحين من حديث أبي هريرة </w:t>
      </w:r>
      <w:r w:rsidR="00385F2D">
        <w:rPr>
          <w:rFonts w:ascii="Traditional Arabic" w:hAnsi="Traditional Arabic"/>
          <w:sz w:val="32"/>
          <w:rtl/>
        </w:rPr>
        <w:t>رضي الله عنه</w:t>
      </w:r>
      <w:r w:rsidRPr="009C1DDA">
        <w:rPr>
          <w:rFonts w:ascii="Traditional Arabic" w:hAnsi="Traditional Arabic"/>
          <w:sz w:val="32"/>
          <w:rtl/>
        </w:rPr>
        <w:t xml:space="preserve"> عن النبي </w:t>
      </w:r>
      <w:r w:rsidR="00FA42DB">
        <w:rPr>
          <w:rFonts w:ascii="Traditional Arabic" w:hAnsi="Traditional Arabic"/>
          <w:sz w:val="32"/>
          <w:rtl/>
        </w:rPr>
        <w:t xml:space="preserve">صلى الله عليه وسلم </w:t>
      </w:r>
      <w:r w:rsidRPr="009C1DDA">
        <w:rPr>
          <w:rFonts w:ascii="Traditional Arabic" w:hAnsi="Traditional Arabic"/>
          <w:sz w:val="32"/>
          <w:rtl/>
        </w:rPr>
        <w:t xml:space="preserve"> قال : (( يقول الله تعالي : أنا عند ظن عبدي وأنا معه حين يذكرني فإن ذكرني في نفسه ذكرته في نفسي ، وإن ذكرني في ملأ ذكرته في ملأ خير منهم وإن تقرب إلي شبرا تقربت إليه ذراعا ، وإن تقرب إلي ذراعا تقربت إليه باعا وإن أتاني  يمشي أتيته هرولا ))</w:t>
      </w:r>
      <w:r w:rsidR="007616B9">
        <w:rPr>
          <w:rFonts w:ascii="Traditional Arabic" w:hAnsi="Traditional Arabic" w:hint="cs"/>
          <w:sz w:val="32"/>
          <w:rtl/>
        </w:rPr>
        <w:t xml:space="preserve"> ،  </w:t>
      </w:r>
      <w:r w:rsidRPr="009C1DDA">
        <w:rPr>
          <w:rFonts w:ascii="Traditional Arabic" w:hAnsi="Traditional Arabic"/>
          <w:sz w:val="32"/>
          <w:rtl/>
        </w:rPr>
        <w:t xml:space="preserve">وما جاء في الحديث عن أبى هريرة عن النبى </w:t>
      </w:r>
      <w:r w:rsidRPr="009C1DDA">
        <w:rPr>
          <w:rFonts w:ascii="Traditional Arabic" w:hAnsi="Traditional Arabic"/>
          <w:sz w:val="32"/>
          <w:rtl/>
          <w:lang w:bidi="ar-KW"/>
        </w:rPr>
        <w:t xml:space="preserve"> صلى الله عليه وسلم</w:t>
      </w:r>
      <w:r w:rsidRPr="009C1DDA">
        <w:rPr>
          <w:rFonts w:ascii="Traditional Arabic" w:hAnsi="Traditional Arabic"/>
          <w:sz w:val="32"/>
          <w:rtl/>
        </w:rPr>
        <w:t xml:space="preserve"> أنه قال ((  لما قضى الله الخلق ، كتب فى كتابه على نفسه فهو عنده : أن رحمتى سبقت غضبى ))</w:t>
      </w:r>
      <w:r w:rsidR="007616B9">
        <w:rPr>
          <w:rFonts w:ascii="Traditional Arabic" w:hAnsi="Traditional Arabic" w:hint="cs"/>
          <w:sz w:val="32"/>
          <w:rtl/>
        </w:rPr>
        <w:t xml:space="preserve"> ،  </w:t>
      </w:r>
      <w:r w:rsidRPr="009C1DDA">
        <w:rPr>
          <w:rFonts w:ascii="Traditional Arabic" w:hAnsi="Traditional Arabic"/>
          <w:sz w:val="32"/>
          <w:rtl/>
        </w:rPr>
        <w:t xml:space="preserve">وما جاء في الحديث من دعائه  </w:t>
      </w:r>
      <w:r w:rsidRPr="009C1DDA">
        <w:rPr>
          <w:rFonts w:ascii="Traditional Arabic" w:hAnsi="Traditional Arabic"/>
          <w:sz w:val="32"/>
          <w:rtl/>
          <w:lang w:bidi="ar-KW"/>
        </w:rPr>
        <w:t>صلى الله عليه وسلم</w:t>
      </w:r>
      <w:r w:rsidRPr="009C1DDA">
        <w:rPr>
          <w:rFonts w:ascii="Traditional Arabic" w:hAnsi="Traditional Arabic"/>
          <w:sz w:val="32"/>
          <w:rtl/>
        </w:rPr>
        <w:t xml:space="preserve"> (( سبحان الله وبحمده ، عدد خلقه ورضاء نفسه وزنة عرشة ومداد كلماته ))</w:t>
      </w:r>
      <w:r w:rsidR="007616B9">
        <w:rPr>
          <w:rFonts w:ascii="Traditional Arabic" w:hAnsi="Traditional Arabic" w:hint="cs"/>
          <w:sz w:val="32"/>
          <w:rtl/>
          <w:lang w:bidi="ar-KW"/>
        </w:rPr>
        <w:t xml:space="preserve">  ،  </w:t>
      </w:r>
      <w:r w:rsidRPr="009C1DDA">
        <w:rPr>
          <w:rFonts w:ascii="Traditional Arabic" w:hAnsi="Traditional Arabic"/>
          <w:sz w:val="32"/>
          <w:rtl/>
        </w:rPr>
        <w:t>والنفس هاهنا تعود على الذات والدليل من القرآن على أن نفس الشيء ذاته قوله تعالى { وَمَا يَخْدَعُونَ إِلَّا أَنْفُسَهُمْ } [البقرة: 9] وقوله تعالى { فَاقْتُلُوا أَنْفُسَكُمْ } [البقرة: 54]]  وقوله تعالى { وَلَكِنْ ظَلَمُوا أَنْفُسَهُمْ } [هود: 101]</w:t>
      </w:r>
      <w:r w:rsidR="007616B9">
        <w:rPr>
          <w:rFonts w:ascii="Traditional Arabic" w:hAnsi="Traditional Arabic" w:hint="cs"/>
          <w:sz w:val="32"/>
          <w:rtl/>
        </w:rPr>
        <w:t xml:space="preserve"> ،  </w:t>
      </w:r>
      <w:r w:rsidRPr="009C1DDA">
        <w:rPr>
          <w:rFonts w:ascii="Traditional Arabic" w:hAnsi="Traditional Arabic"/>
          <w:sz w:val="32"/>
          <w:rtl/>
        </w:rPr>
        <w:t>فهذه الأشياء تعود على ذواتهم بالكلية</w:t>
      </w:r>
      <w:r w:rsidR="007616B9">
        <w:rPr>
          <w:rFonts w:ascii="Traditional Arabic" w:hAnsi="Traditional Arabic" w:hint="cs"/>
          <w:sz w:val="32"/>
          <w:rtl/>
        </w:rPr>
        <w:t xml:space="preserve"> ،  </w:t>
      </w:r>
      <w:r w:rsidRPr="009C1DDA">
        <w:rPr>
          <w:rFonts w:ascii="Traditional Arabic" w:hAnsi="Traditional Arabic"/>
          <w:sz w:val="32"/>
          <w:rtl/>
        </w:rPr>
        <w:t>وتفهم الآيات والأحاديث في سياقها</w:t>
      </w:r>
      <w:r w:rsidR="007616B9">
        <w:rPr>
          <w:rFonts w:ascii="Traditional Arabic" w:hAnsi="Traditional Arabic" w:hint="cs"/>
          <w:sz w:val="32"/>
          <w:rtl/>
        </w:rPr>
        <w:t xml:space="preserve"> ، </w:t>
      </w:r>
      <w:r w:rsidRPr="009C1DDA">
        <w:rPr>
          <w:rFonts w:ascii="Traditional Arabic" w:hAnsi="Traditional Arabic"/>
          <w:sz w:val="32"/>
          <w:rtl/>
        </w:rPr>
        <w:t xml:space="preserve">قوله تعالى { وَيُحَذِّرُكُمُ اللَّهُ نَفْسَهُ } [آل عمران: 30]  أي يحذركم </w:t>
      </w:r>
      <w:r w:rsidRPr="009C1DDA">
        <w:rPr>
          <w:rFonts w:ascii="Traditional Arabic" w:hAnsi="Traditional Arabic"/>
          <w:bCs/>
          <w:sz w:val="32"/>
          <w:rtl/>
        </w:rPr>
        <w:t>إياه</w:t>
      </w:r>
      <w:r w:rsidRPr="009C1DDA">
        <w:rPr>
          <w:rFonts w:ascii="Traditional Arabic" w:hAnsi="Traditional Arabic"/>
          <w:sz w:val="32"/>
          <w:rtl/>
        </w:rPr>
        <w:t xml:space="preserve"> أى ذاته فلا تتعرضوا لسخطه بموالاة أعدائه وهذا وعيد شديد أو المعنى : يحذركم عقوبته عند ارتكابكم نهيه فهو وعيد بالعذاب والعقاب عند مخالفتكم أمر الله</w:t>
      </w:r>
      <w:r w:rsidR="007616B9">
        <w:rPr>
          <w:rFonts w:ascii="Traditional Arabic" w:hAnsi="Traditional Arabic" w:hint="cs"/>
          <w:sz w:val="32"/>
          <w:rtl/>
        </w:rPr>
        <w:t xml:space="preserve"> ،  </w:t>
      </w:r>
      <w:r w:rsidRPr="009C1DDA">
        <w:rPr>
          <w:rFonts w:ascii="Traditional Arabic" w:hAnsi="Traditional Arabic"/>
          <w:sz w:val="32"/>
          <w:rtl/>
        </w:rPr>
        <w:t>وقوله تعالى {  تَعْلَمُ مَا فِي نَفْسِي وَلَا أَعْلَمُ مَا فِي نَفْسِكَ } [المائدة: 116] أي تعلم ما أكنه وأسره ولا علم لي بما تستره عني وتغيبه</w:t>
      </w:r>
      <w:r w:rsidR="007616B9">
        <w:rPr>
          <w:rFonts w:ascii="Traditional Arabic" w:hAnsi="Traditional Arabic" w:hint="cs"/>
          <w:sz w:val="32"/>
          <w:rtl/>
        </w:rPr>
        <w:t xml:space="preserve"> ،  </w:t>
      </w:r>
      <w:r w:rsidRPr="009C1DDA">
        <w:rPr>
          <w:rFonts w:ascii="Traditional Arabic" w:hAnsi="Traditional Arabic"/>
          <w:sz w:val="32"/>
          <w:rtl/>
        </w:rPr>
        <w:t>وقوله تعالى { كَتَبَ عَلَى نَفْسِهِ الرَّحْمَةَ }[الانعام: 12] أي قضي أنه بعباده رحيم لا يعجل عليهم بالعقوبة ويقبل منهم الإنابة والتوبة</w:t>
      </w:r>
      <w:r w:rsidR="007616B9">
        <w:rPr>
          <w:rFonts w:ascii="Traditional Arabic" w:hAnsi="Traditional Arabic" w:hint="cs"/>
          <w:sz w:val="32"/>
          <w:rtl/>
        </w:rPr>
        <w:t xml:space="preserve"> ،  </w:t>
      </w:r>
      <w:r w:rsidRPr="009C1DDA">
        <w:rPr>
          <w:rFonts w:ascii="Traditional Arabic" w:hAnsi="Traditional Arabic"/>
          <w:sz w:val="32"/>
          <w:rtl/>
        </w:rPr>
        <w:t>وقوله ص</w:t>
      </w:r>
      <w:r w:rsidRPr="009C1DDA">
        <w:rPr>
          <w:rFonts w:ascii="Traditional Arabic" w:hAnsi="Traditional Arabic"/>
          <w:sz w:val="32"/>
          <w:rtl/>
          <w:lang w:bidi="ar-KW"/>
        </w:rPr>
        <w:t>لى الله عليه وسلم</w:t>
      </w:r>
      <w:r w:rsidRPr="009C1DDA">
        <w:rPr>
          <w:rFonts w:ascii="Traditional Arabic" w:hAnsi="Traditional Arabic"/>
          <w:sz w:val="32"/>
          <w:rtl/>
        </w:rPr>
        <w:t xml:space="preserve"> </w:t>
      </w:r>
      <w:r w:rsidR="007616B9">
        <w:rPr>
          <w:rFonts w:ascii="Traditional Arabic" w:hAnsi="Traditional Arabic" w:hint="cs"/>
          <w:sz w:val="32"/>
          <w:rtl/>
        </w:rPr>
        <w:t>-</w:t>
      </w:r>
      <w:r w:rsidRPr="009C1DDA">
        <w:rPr>
          <w:rFonts w:ascii="Traditional Arabic" w:hAnsi="Traditional Arabic"/>
          <w:sz w:val="32"/>
          <w:rtl/>
        </w:rPr>
        <w:t xml:space="preserve"> في ال</w:t>
      </w:r>
      <w:r w:rsidR="007616B9">
        <w:rPr>
          <w:rFonts w:ascii="Traditional Arabic" w:hAnsi="Traditional Arabic"/>
          <w:sz w:val="32"/>
          <w:rtl/>
        </w:rPr>
        <w:t xml:space="preserve">حديث القدسي عن رب العزة سبحانه </w:t>
      </w:r>
      <w:r w:rsidR="007616B9">
        <w:rPr>
          <w:rFonts w:ascii="Traditional Arabic" w:hAnsi="Traditional Arabic" w:hint="cs"/>
          <w:sz w:val="32"/>
          <w:rtl/>
        </w:rPr>
        <w:t xml:space="preserve">- </w:t>
      </w:r>
      <w:r w:rsidRPr="009C1DDA">
        <w:rPr>
          <w:rFonts w:ascii="Traditional Arabic" w:hAnsi="Traditional Arabic"/>
          <w:sz w:val="32"/>
          <w:rtl/>
        </w:rPr>
        <w:t xml:space="preserve">((فإن ذكرني في نفسه ذكرته في نفسي )) فمعناه أنه أن ذكرنى بحيث لا يطلع غيره على ذلك ذكرته بأنعامى وأحسانى من غير أن يطلع عليه أحد من عبيدي </w:t>
      </w:r>
      <w:r w:rsidR="007616B9">
        <w:rPr>
          <w:rFonts w:ascii="Traditional Arabic" w:hAnsi="Traditional Arabic" w:hint="cs"/>
          <w:sz w:val="32"/>
          <w:rtl/>
        </w:rPr>
        <w:t xml:space="preserve">، </w:t>
      </w:r>
      <w:r w:rsidRPr="009C1DDA">
        <w:rPr>
          <w:rFonts w:ascii="Traditional Arabic" w:hAnsi="Traditional Arabic"/>
          <w:sz w:val="32"/>
          <w:rtl/>
        </w:rPr>
        <w:t>وأما دعاؤه ص</w:t>
      </w:r>
      <w:r w:rsidRPr="009C1DDA">
        <w:rPr>
          <w:rFonts w:ascii="Traditional Arabic" w:hAnsi="Traditional Arabic"/>
          <w:sz w:val="32"/>
          <w:rtl/>
          <w:lang w:bidi="ar-KW"/>
        </w:rPr>
        <w:t>لى الله عليه وسلم</w:t>
      </w:r>
      <w:r w:rsidRPr="009C1DDA">
        <w:rPr>
          <w:rFonts w:ascii="Traditional Arabic" w:hAnsi="Traditional Arabic"/>
          <w:sz w:val="32"/>
          <w:rtl/>
        </w:rPr>
        <w:t xml:space="preserve"> ( ورضاء نفسه )  فالمراد ما يرتضيه الله تعالى لذاته ،  أي تسبيح وحمد يليقان به سبحانه </w:t>
      </w:r>
      <w:r w:rsidR="007616B9">
        <w:rPr>
          <w:rFonts w:ascii="Traditional Arabic" w:hAnsi="Traditional Arabic" w:hint="cs"/>
          <w:sz w:val="32"/>
          <w:rtl/>
        </w:rPr>
        <w:t xml:space="preserve">،  </w:t>
      </w:r>
      <w:r w:rsidRPr="009C1DDA">
        <w:rPr>
          <w:rFonts w:ascii="Traditional Arabic" w:hAnsi="Traditional Arabic"/>
          <w:bCs/>
          <w:sz w:val="32"/>
          <w:rtl/>
        </w:rPr>
        <w:t>وإليك أخي الكريم بعض أقوال العلماء الأئمة في فهم المراد من إضافة النفس إلى الله تعالى</w:t>
      </w:r>
      <w:r w:rsidR="007616B9">
        <w:rPr>
          <w:rFonts w:ascii="Traditional Arabic" w:hAnsi="Traditional Arabic" w:hint="cs"/>
          <w:bCs/>
          <w:sz w:val="32"/>
          <w:rtl/>
        </w:rPr>
        <w:t xml:space="preserve"> :  </w:t>
      </w:r>
      <w:r w:rsidRPr="009C1DDA">
        <w:rPr>
          <w:rFonts w:ascii="Traditional Arabic" w:hAnsi="Traditional Arabic"/>
          <w:bCs/>
          <w:sz w:val="32"/>
          <w:rtl/>
        </w:rPr>
        <w:t>قال الطبري رحمه الله :</w:t>
      </w:r>
      <w:r w:rsidR="007616B9">
        <w:rPr>
          <w:rFonts w:ascii="Traditional Arabic" w:hAnsi="Traditional Arabic" w:hint="cs"/>
          <w:bCs/>
          <w:sz w:val="32"/>
          <w:rtl/>
        </w:rPr>
        <w:t xml:space="preserve">  </w:t>
      </w:r>
      <w:r w:rsidRPr="009C1DDA">
        <w:rPr>
          <w:rFonts w:ascii="Traditional Arabic" w:hAnsi="Traditional Arabic"/>
          <w:sz w:val="32"/>
          <w:rtl/>
        </w:rPr>
        <w:t>" وقوله { كَتَبَ عَلَى نَفْسِهِ الرَّحْمَةَ }[الانعام: 12] يقول قضي أنه بعباده رحيم لا يعجل عليهم بالعقوبة ويقبل منهم الإنابة والتوبة " [تفسير الطبري ج: 7 ص: 155]</w:t>
      </w:r>
      <w:r w:rsidR="007616B9">
        <w:rPr>
          <w:rFonts w:ascii="Traditional Arabic" w:hAnsi="Traditional Arabic" w:hint="cs"/>
          <w:sz w:val="32"/>
          <w:rtl/>
        </w:rPr>
        <w:t xml:space="preserve">  ، </w:t>
      </w:r>
      <w:r w:rsidRPr="009C1DDA">
        <w:rPr>
          <w:rFonts w:ascii="Traditional Arabic" w:hAnsi="Traditional Arabic"/>
          <w:bCs/>
          <w:sz w:val="32"/>
          <w:rtl/>
        </w:rPr>
        <w:t>وقال البغوي رحمه الله :</w:t>
      </w:r>
      <w:r w:rsidR="007616B9">
        <w:rPr>
          <w:rFonts w:ascii="Traditional Arabic" w:hAnsi="Traditional Arabic" w:hint="cs"/>
          <w:sz w:val="32"/>
          <w:rtl/>
        </w:rPr>
        <w:t xml:space="preserve"> </w:t>
      </w:r>
      <w:r w:rsidRPr="009C1DDA">
        <w:rPr>
          <w:rFonts w:ascii="Traditional Arabic" w:hAnsi="Traditional Arabic"/>
          <w:sz w:val="32"/>
          <w:rtl/>
        </w:rPr>
        <w:t>" { وَيُحَذِّرُكُمُ اللَّهُ نَفْسَهُ }[الأنعام: 30] أي يخوفكم الله عقوبته على موالاة الكفار وارتكاب المنهي ومخالفة المأمور " [تفسير البغوي ج: 1 ص: 292]</w:t>
      </w:r>
      <w:r w:rsidR="007616B9">
        <w:rPr>
          <w:rFonts w:ascii="Traditional Arabic" w:hAnsi="Traditional Arabic" w:hint="cs"/>
          <w:sz w:val="32"/>
          <w:rtl/>
        </w:rPr>
        <w:t xml:space="preserve">  ،  </w:t>
      </w:r>
      <w:r w:rsidRPr="009C1DDA">
        <w:rPr>
          <w:rFonts w:ascii="Traditional Arabic" w:hAnsi="Traditional Arabic"/>
          <w:bCs/>
          <w:sz w:val="32"/>
          <w:rtl/>
        </w:rPr>
        <w:t>وقال القرطبي رحمه الله :</w:t>
      </w:r>
      <w:r w:rsidR="007616B9">
        <w:rPr>
          <w:rFonts w:ascii="Traditional Arabic" w:hAnsi="Traditional Arabic" w:hint="cs"/>
          <w:sz w:val="32"/>
          <w:rtl/>
        </w:rPr>
        <w:t xml:space="preserve">  </w:t>
      </w:r>
      <w:r w:rsidRPr="009C1DDA">
        <w:rPr>
          <w:rFonts w:ascii="Traditional Arabic" w:hAnsi="Traditional Arabic"/>
          <w:sz w:val="32"/>
          <w:rtl/>
        </w:rPr>
        <w:t>" قوله تعالى  ويحذركم   الله نفسه   قال الزجاج  أي ويحذركم الله أياه ثم استغنوا عن ذلك بذا وصار المستعمل قال تعالى{ تَعْلَمُ مَا فِي نَفْسِي وَلَا أَعْلَمُ مَا فِي نَفْسِكَ } [المائدة: 116] فمعناه تعلم ما عندى وما حقيقتى ولا أعلم ولا ما في حقيقتك وقال غيره  المعنى ويحذركم الله عقابة مثل واسأل القرية قال  تعلم ما في نفسى أي مغيبى فجعلت النفس في موضع الإضمار لأنه فيها يكون " [تفسير القرطبي ج: 4 ص: 58]</w:t>
      </w:r>
      <w:r w:rsidR="007616B9">
        <w:rPr>
          <w:rFonts w:ascii="Traditional Arabic" w:hAnsi="Traditional Arabic" w:hint="cs"/>
          <w:sz w:val="32"/>
          <w:rtl/>
        </w:rPr>
        <w:t xml:space="preserve">  ، </w:t>
      </w:r>
      <w:r w:rsidRPr="009C1DDA">
        <w:rPr>
          <w:rFonts w:ascii="Traditional Arabic" w:hAnsi="Traditional Arabic"/>
          <w:bCs/>
          <w:sz w:val="32"/>
          <w:rtl/>
        </w:rPr>
        <w:t>وقال رحمه الله</w:t>
      </w:r>
      <w:r w:rsidR="007616B9">
        <w:rPr>
          <w:rFonts w:ascii="Traditional Arabic" w:hAnsi="Traditional Arabic" w:hint="cs"/>
          <w:bCs/>
          <w:sz w:val="32"/>
          <w:rtl/>
        </w:rPr>
        <w:t xml:space="preserve"> :  </w:t>
      </w:r>
      <w:r w:rsidRPr="009C1DDA">
        <w:rPr>
          <w:rFonts w:ascii="Traditional Arabic" w:hAnsi="Traditional Arabic"/>
          <w:sz w:val="32"/>
          <w:rtl/>
        </w:rPr>
        <w:t xml:space="preserve">" { كَتَبَ رَبُّكُمْ عَلَى نَفْسِهِ الرَّحْمَةَ } [الأنعام: 54] أي وعد بها فضلا منه وكرما فلذلك أمهل وذكر </w:t>
      </w:r>
      <w:r w:rsidRPr="009C1DDA">
        <w:rPr>
          <w:rFonts w:ascii="Traditional Arabic" w:hAnsi="Traditional Arabic"/>
          <w:sz w:val="32"/>
          <w:u w:val="single"/>
          <w:rtl/>
        </w:rPr>
        <w:t>النفس هما عبارة عن وجوده وتأكيده وعده وارتفاع الوسائط دونه " [</w:t>
      </w:r>
      <w:r w:rsidRPr="009C1DDA">
        <w:rPr>
          <w:rFonts w:ascii="Traditional Arabic" w:hAnsi="Traditional Arabic"/>
          <w:sz w:val="32"/>
          <w:rtl/>
        </w:rPr>
        <w:t>تفسير القرطبي ج: 6 ص: 395]</w:t>
      </w:r>
      <w:r w:rsidR="007616B9">
        <w:rPr>
          <w:rFonts w:ascii="Traditional Arabic" w:hAnsi="Traditional Arabic" w:hint="cs"/>
          <w:sz w:val="32"/>
          <w:rtl/>
        </w:rPr>
        <w:t xml:space="preserve">  ،  </w:t>
      </w:r>
      <w:r w:rsidRPr="009C1DDA">
        <w:rPr>
          <w:rFonts w:ascii="Traditional Arabic" w:hAnsi="Traditional Arabic"/>
          <w:bCs/>
          <w:sz w:val="32"/>
          <w:rtl/>
        </w:rPr>
        <w:t>وقال رحمه الله</w:t>
      </w:r>
      <w:r w:rsidR="007616B9">
        <w:rPr>
          <w:rFonts w:ascii="Traditional Arabic" w:hAnsi="Traditional Arabic" w:hint="cs"/>
          <w:bCs/>
          <w:sz w:val="32"/>
          <w:rtl/>
        </w:rPr>
        <w:t xml:space="preserve">  :  </w:t>
      </w:r>
      <w:r w:rsidRPr="009C1DDA">
        <w:rPr>
          <w:rFonts w:ascii="Traditional Arabic" w:hAnsi="Traditional Arabic"/>
          <w:sz w:val="32"/>
          <w:rtl/>
        </w:rPr>
        <w:t>" قوله تعالى  { كَتَبَ رَبُّكُمْ عَلَى نَفْسِهِ الرَّحْمَةَ }   أي اوجب ذلك بخبره الصدق ووعده الحق فخوطب العباد على ما يعرفونه من أنه من كتب شيئا فقد أوجبه على نفسه " [تفسير القرطبي ج: 6 ص: 435]</w:t>
      </w:r>
      <w:r w:rsidR="007616B9">
        <w:rPr>
          <w:rFonts w:ascii="Traditional Arabic" w:hAnsi="Traditional Arabic" w:hint="cs"/>
          <w:sz w:val="32"/>
          <w:rtl/>
        </w:rPr>
        <w:t xml:space="preserve"> ،  </w:t>
      </w:r>
      <w:r w:rsidRPr="009C1DDA">
        <w:rPr>
          <w:rFonts w:ascii="Traditional Arabic" w:hAnsi="Traditional Arabic"/>
          <w:bCs/>
          <w:sz w:val="32"/>
          <w:rtl/>
        </w:rPr>
        <w:t>وجاء في لسان العرب</w:t>
      </w:r>
      <w:r w:rsidR="007616B9">
        <w:rPr>
          <w:rFonts w:ascii="Traditional Arabic" w:hAnsi="Traditional Arabic" w:hint="cs"/>
          <w:bCs/>
          <w:sz w:val="32"/>
          <w:rtl/>
        </w:rPr>
        <w:t xml:space="preserve"> :  </w:t>
      </w:r>
      <w:r w:rsidRPr="009C1DDA">
        <w:rPr>
          <w:rFonts w:ascii="Traditional Arabic" w:hAnsi="Traditional Arabic"/>
          <w:sz w:val="32"/>
          <w:rtl/>
        </w:rPr>
        <w:t>" وقوله تعالى { وَيُحَذِّرُكُمُ اللَّهُ نَفْسَهُ } [آل عمران: 128] أي يحذركم إياه [لسان العرب ج: 4 ص: 176]</w:t>
      </w:r>
      <w:r w:rsidR="007616B9">
        <w:rPr>
          <w:rFonts w:ascii="Traditional Arabic" w:hAnsi="Traditional Arabic" w:hint="cs"/>
          <w:sz w:val="32"/>
          <w:rtl/>
        </w:rPr>
        <w:t xml:space="preserve"> ، </w:t>
      </w:r>
      <w:r w:rsidRPr="009C1DDA">
        <w:rPr>
          <w:rFonts w:ascii="Traditional Arabic" w:hAnsi="Traditional Arabic"/>
          <w:bCs/>
          <w:sz w:val="32"/>
          <w:rtl/>
        </w:rPr>
        <w:t>وقال النسفي رحمه الله</w:t>
      </w:r>
      <w:r w:rsidR="007616B9">
        <w:rPr>
          <w:rFonts w:ascii="Traditional Arabic" w:hAnsi="Traditional Arabic" w:hint="cs"/>
          <w:bCs/>
          <w:sz w:val="32"/>
          <w:rtl/>
        </w:rPr>
        <w:t xml:space="preserve"> :  </w:t>
      </w:r>
      <w:r w:rsidRPr="009C1DDA">
        <w:rPr>
          <w:rFonts w:ascii="Traditional Arabic" w:hAnsi="Traditional Arabic"/>
          <w:bCs/>
          <w:sz w:val="32"/>
          <w:rtl/>
        </w:rPr>
        <w:t xml:space="preserve">" </w:t>
      </w:r>
      <w:r w:rsidRPr="009C1DDA">
        <w:rPr>
          <w:rFonts w:ascii="Traditional Arabic" w:hAnsi="Traditional Arabic"/>
          <w:sz w:val="32"/>
          <w:rtl/>
        </w:rPr>
        <w:t xml:space="preserve">{ وَيُحَذِّرُكُمُ اللَّهُ نَفْسَهُ } </w:t>
      </w:r>
      <w:r w:rsidRPr="009C1DDA">
        <w:rPr>
          <w:rFonts w:ascii="Traditional Arabic" w:hAnsi="Traditional Arabic"/>
          <w:bCs/>
          <w:sz w:val="32"/>
          <w:rtl/>
        </w:rPr>
        <w:t>أى ذاته</w:t>
      </w:r>
      <w:r w:rsidRPr="009C1DDA">
        <w:rPr>
          <w:rFonts w:ascii="Traditional Arabic" w:hAnsi="Traditional Arabic"/>
          <w:sz w:val="32"/>
          <w:rtl/>
        </w:rPr>
        <w:t xml:space="preserve"> فلا تتعرضوا لسخطه بموالاة أعدائه وهذا وعيد شديد " [تفسير النسفي ج: 1 ص: 149]</w:t>
      </w:r>
      <w:r w:rsidR="007616B9">
        <w:rPr>
          <w:rFonts w:ascii="Traditional Arabic" w:hAnsi="Traditional Arabic" w:hint="cs"/>
          <w:sz w:val="32"/>
          <w:rtl/>
        </w:rPr>
        <w:t xml:space="preserve"> ،  </w:t>
      </w:r>
      <w:r w:rsidRPr="009C1DDA">
        <w:rPr>
          <w:rFonts w:ascii="Traditional Arabic" w:hAnsi="Traditional Arabic"/>
          <w:bCs/>
          <w:sz w:val="32"/>
          <w:rtl/>
        </w:rPr>
        <w:t>وقال رحمه الله</w:t>
      </w:r>
      <w:r w:rsidR="007616B9">
        <w:rPr>
          <w:rFonts w:ascii="Traditional Arabic" w:hAnsi="Traditional Arabic" w:hint="cs"/>
          <w:bCs/>
          <w:sz w:val="32"/>
          <w:rtl/>
        </w:rPr>
        <w:t xml:space="preserve"> :  </w:t>
      </w:r>
      <w:r w:rsidRPr="009C1DDA">
        <w:rPr>
          <w:rFonts w:ascii="Traditional Arabic" w:hAnsi="Traditional Arabic"/>
          <w:sz w:val="32"/>
          <w:rtl/>
        </w:rPr>
        <w:t>" { كَتَبَ رَبُّكُمْ عَلَى نَفْسِهِ الرَّحْمَةَ}   أصل كتب أوجب ولكن لا يجوز الإجراء على ظاهره إذ لا يجب على الله شيء للعبد فالمراد به أنه وعد ذلك وعدا مؤكدا وهو منجزه لا محالة وذكر النفس للاختصاص ورفع الوسائط " [تفسير النسفي ج: 1 ص: 315]</w:t>
      </w:r>
      <w:r w:rsidR="007616B9">
        <w:rPr>
          <w:rFonts w:ascii="Traditional Arabic" w:hAnsi="Traditional Arabic" w:hint="cs"/>
          <w:sz w:val="32"/>
          <w:rtl/>
        </w:rPr>
        <w:t xml:space="preserve"> ،  </w:t>
      </w:r>
      <w:r w:rsidRPr="009C1DDA">
        <w:rPr>
          <w:rFonts w:ascii="Traditional Arabic" w:hAnsi="Traditional Arabic"/>
          <w:bCs/>
          <w:sz w:val="32"/>
          <w:rtl/>
        </w:rPr>
        <w:t>وقال البيهقي رحمه الله</w:t>
      </w:r>
      <w:r w:rsidR="007616B9">
        <w:rPr>
          <w:rFonts w:ascii="Traditional Arabic" w:hAnsi="Traditional Arabic" w:hint="cs"/>
          <w:bCs/>
          <w:sz w:val="32"/>
          <w:rtl/>
        </w:rPr>
        <w:t xml:space="preserve"> :  </w:t>
      </w:r>
      <w:r w:rsidRPr="009C1DDA">
        <w:rPr>
          <w:rFonts w:ascii="Traditional Arabic" w:hAnsi="Traditional Arabic"/>
          <w:sz w:val="32"/>
          <w:rtl/>
        </w:rPr>
        <w:t xml:space="preserve">" والنفس في كلام العرب علي وجوه فمنها نفس منفوسة مجسمة مروحة ومنها مجسمة غير مروحة تعالى الله عن هذين علواً كبيرا  </w:t>
      </w:r>
      <w:r w:rsidRPr="009C1DDA">
        <w:rPr>
          <w:rFonts w:ascii="Traditional Arabic" w:hAnsi="Traditional Arabic"/>
          <w:bCs/>
          <w:sz w:val="32"/>
          <w:rtl/>
        </w:rPr>
        <w:t>ومنها نفس بمعنى إثبات الذات كما تقول في الكلام :هذا نفس الأمر ، تريد إثبات الأمر</w:t>
      </w:r>
      <w:r w:rsidRPr="009C1DDA">
        <w:rPr>
          <w:rFonts w:ascii="Traditional Arabic" w:hAnsi="Traditional Arabic"/>
          <w:sz w:val="32"/>
          <w:rtl/>
        </w:rPr>
        <w:t>، لا أن له نفساً منفوسة أو جسماً مروحاً وعلي هذا المعني يقال في الله سبحانه انه له نفس ،لا أن له نفساً منفوسه أو جسماً مروحاَ وقد قيل فى قوله تعالي { تَعْلَمُ مَا فِي نَفْسِي وَلَا أَعْلَمُ مَا فِي نَفْسِكَ } [المائدة: 116] أى تعلم ما أكنه وأسره ولا علم لي بما تستره عني وتغيبه وهذا مثل قول النبي صلي الله عليه وسلم فيما رويناه عنه (فإن ذكرني في نفسه ذكرته في نفسى ) أى حيث</w:t>
      </w:r>
      <w:r w:rsidRPr="009C1DDA">
        <w:rPr>
          <w:rFonts w:ascii="Traditional Arabic" w:hAnsi="Traditional Arabic"/>
          <w:sz w:val="32"/>
        </w:rPr>
        <w:t xml:space="preserve"> </w:t>
      </w:r>
      <w:r w:rsidRPr="009C1DDA">
        <w:rPr>
          <w:rFonts w:ascii="Traditional Arabic" w:hAnsi="Traditional Arabic"/>
          <w:sz w:val="32"/>
          <w:rtl/>
        </w:rPr>
        <w:t>لا يعلم به أحد ولا يطلع عليه " [ الاسماء والصفات 286]</w:t>
      </w:r>
      <w:r w:rsidR="007616B9">
        <w:rPr>
          <w:rFonts w:ascii="Traditional Arabic" w:hAnsi="Traditional Arabic" w:hint="cs"/>
          <w:sz w:val="32"/>
          <w:rtl/>
        </w:rPr>
        <w:t xml:space="preserve"> ، </w:t>
      </w:r>
      <w:r w:rsidRPr="009C1DDA">
        <w:rPr>
          <w:rFonts w:ascii="Traditional Arabic" w:hAnsi="Traditional Arabic"/>
          <w:bCs/>
          <w:sz w:val="32"/>
          <w:rtl/>
        </w:rPr>
        <w:t>وقال ابن كثير رحمه الله :</w:t>
      </w:r>
      <w:r w:rsidR="007616B9">
        <w:rPr>
          <w:rFonts w:ascii="Traditional Arabic" w:hAnsi="Traditional Arabic" w:hint="cs"/>
          <w:bCs/>
          <w:sz w:val="32"/>
          <w:rtl/>
        </w:rPr>
        <w:t xml:space="preserve">  </w:t>
      </w:r>
      <w:r w:rsidRPr="009C1DDA">
        <w:rPr>
          <w:rFonts w:ascii="Traditional Arabic" w:hAnsi="Traditional Arabic"/>
          <w:sz w:val="32"/>
          <w:rtl/>
        </w:rPr>
        <w:t>" ثم قال تعالى مؤكدا ومهددا ومتوعدا { وَيُحَذِّرُكُمُ اللَّهُ نَفْسَهُ } أي يخوفكم عقابه " [تفسير ابن كثير ج: 1 ص: 358]</w:t>
      </w:r>
      <w:r w:rsidR="007616B9">
        <w:rPr>
          <w:rFonts w:ascii="Traditional Arabic" w:hAnsi="Traditional Arabic" w:hint="cs"/>
          <w:sz w:val="32"/>
          <w:rtl/>
        </w:rPr>
        <w:t xml:space="preserve">  ، </w:t>
      </w:r>
      <w:r w:rsidRPr="009C1DDA">
        <w:rPr>
          <w:rFonts w:ascii="Traditional Arabic" w:hAnsi="Traditional Arabic"/>
          <w:bCs/>
          <w:sz w:val="32"/>
          <w:rtl/>
        </w:rPr>
        <w:t>وقال رحمه الله</w:t>
      </w:r>
      <w:r w:rsidR="007616B9">
        <w:rPr>
          <w:rFonts w:ascii="Traditional Arabic" w:hAnsi="Traditional Arabic" w:hint="cs"/>
          <w:bCs/>
          <w:sz w:val="32"/>
          <w:rtl/>
        </w:rPr>
        <w:t xml:space="preserve"> :  </w:t>
      </w:r>
      <w:r w:rsidR="007616B9">
        <w:rPr>
          <w:rFonts w:ascii="Traditional Arabic" w:hAnsi="Traditional Arabic" w:hint="cs"/>
          <w:sz w:val="32"/>
          <w:rtl/>
        </w:rPr>
        <w:t xml:space="preserve">" </w:t>
      </w:r>
      <w:r w:rsidRPr="009C1DDA">
        <w:rPr>
          <w:rFonts w:ascii="Traditional Arabic" w:hAnsi="Traditional Arabic"/>
          <w:sz w:val="32"/>
          <w:rtl/>
        </w:rPr>
        <w:t>{ وَاصْطَنَعْتُكَ لِنَفْسِي } [طه: 41] أي اصطفيتك واجتبيتك رسولا لنفسي أي كما أريد وأشاء " [تفسير ابن كثير ج: 3 ص: 154]</w:t>
      </w:r>
      <w:r w:rsidR="007616B9">
        <w:rPr>
          <w:rFonts w:ascii="Traditional Arabic" w:hAnsi="Traditional Arabic" w:hint="cs"/>
          <w:sz w:val="32"/>
          <w:rtl/>
        </w:rPr>
        <w:t xml:space="preserve"> ،  </w:t>
      </w:r>
      <w:r w:rsidRPr="009C1DDA">
        <w:rPr>
          <w:rFonts w:ascii="Traditional Arabic" w:hAnsi="Traditional Arabic"/>
          <w:bCs/>
          <w:sz w:val="32"/>
          <w:rtl/>
        </w:rPr>
        <w:t>وقال رحمه الله</w:t>
      </w:r>
      <w:r w:rsidR="007616B9">
        <w:rPr>
          <w:rFonts w:ascii="Traditional Arabic" w:hAnsi="Traditional Arabic" w:hint="cs"/>
          <w:bCs/>
          <w:sz w:val="32"/>
          <w:rtl/>
        </w:rPr>
        <w:t xml:space="preserve"> : </w:t>
      </w:r>
      <w:r w:rsidRPr="009C1DDA">
        <w:rPr>
          <w:rFonts w:ascii="Traditional Arabic" w:hAnsi="Traditional Arabic"/>
          <w:sz w:val="32"/>
          <w:rtl/>
        </w:rPr>
        <w:t>"  { وَلَا أَعْلَمُ مَا فِي نَفْسِكَ } [المائدة: 116] : تعلم ما في مغيبي ولا أعلم ما في غيبك ,وقيل المعنى</w:t>
      </w:r>
      <w:r w:rsidRPr="009C1DDA">
        <w:rPr>
          <w:rFonts w:ascii="Traditional Arabic" w:hAnsi="Traditional Arabic"/>
          <w:sz w:val="32"/>
        </w:rPr>
        <w:t xml:space="preserve"> : </w:t>
      </w:r>
      <w:r w:rsidRPr="009C1DDA">
        <w:rPr>
          <w:rFonts w:ascii="Traditional Arabic" w:hAnsi="Traditional Arabic"/>
          <w:sz w:val="32"/>
          <w:rtl/>
        </w:rPr>
        <w:t>تعلم ما لا أعلم ولا أعلم ما تعلم ،وقيل :تعلم سري ولا أعلم سرك ؛لأن السر</w:t>
      </w:r>
      <w:r w:rsidRPr="009C1DDA">
        <w:rPr>
          <w:rFonts w:ascii="Traditional Arabic" w:hAnsi="Traditional Arabic"/>
          <w:sz w:val="32"/>
        </w:rPr>
        <w:t xml:space="preserve"> </w:t>
      </w:r>
      <w:r w:rsidRPr="009C1DDA">
        <w:rPr>
          <w:rFonts w:ascii="Traditional Arabic" w:hAnsi="Traditional Arabic"/>
          <w:sz w:val="32"/>
          <w:rtl/>
        </w:rPr>
        <w:t>موضعه النفس وقيل :تعلم ما كان منى في الدنيا ولا أعلم ما يكون منك في دار الاخرة</w:t>
      </w:r>
      <w:r w:rsidRPr="009C1DDA">
        <w:rPr>
          <w:rFonts w:ascii="Traditional Arabic" w:hAnsi="Traditional Arabic"/>
          <w:sz w:val="32"/>
        </w:rPr>
        <w:t xml:space="preserve"> </w:t>
      </w:r>
      <w:r w:rsidRPr="009C1DDA">
        <w:rPr>
          <w:rFonts w:ascii="Traditional Arabic" w:hAnsi="Traditional Arabic"/>
          <w:sz w:val="32"/>
          <w:rtl/>
        </w:rPr>
        <w:t>" [تفسير ابن كثير ج: 6 ص: 376]</w:t>
      </w:r>
      <w:r w:rsidR="007616B9">
        <w:rPr>
          <w:rFonts w:ascii="Traditional Arabic" w:hAnsi="Traditional Arabic" w:hint="cs"/>
          <w:sz w:val="32"/>
          <w:rtl/>
          <w:lang w:bidi="ar-KW"/>
        </w:rPr>
        <w:t xml:space="preserve"> ،  </w:t>
      </w:r>
      <w:r w:rsidRPr="009C1DDA">
        <w:rPr>
          <w:rFonts w:ascii="Traditional Arabic" w:hAnsi="Traditional Arabic"/>
          <w:bCs/>
          <w:sz w:val="32"/>
          <w:rtl/>
        </w:rPr>
        <w:t>وقال البيضاوي رحمه الله</w:t>
      </w:r>
      <w:r w:rsidR="007616B9">
        <w:rPr>
          <w:rFonts w:ascii="Traditional Arabic" w:hAnsi="Traditional Arabic" w:hint="cs"/>
          <w:bCs/>
          <w:sz w:val="32"/>
          <w:rtl/>
        </w:rPr>
        <w:t xml:space="preserve">  :  </w:t>
      </w:r>
      <w:r w:rsidRPr="009C1DDA">
        <w:rPr>
          <w:rFonts w:ascii="Traditional Arabic" w:hAnsi="Traditional Arabic"/>
          <w:bCs/>
          <w:sz w:val="32"/>
          <w:rtl/>
        </w:rPr>
        <w:t xml:space="preserve">" </w:t>
      </w:r>
      <w:r w:rsidRPr="009C1DDA">
        <w:rPr>
          <w:rFonts w:ascii="Traditional Arabic" w:hAnsi="Traditional Arabic"/>
          <w:sz w:val="32"/>
          <w:rtl/>
        </w:rPr>
        <w:t>{ وَيُحَذِّرُكُمُ اللَّهُ نَفْسَهُ وَإِلَى اللَّهِ الْمَصِيرُ } [آل عمران: 28] فلا تتعرضوا لسخطه بمخالفة أحكامه وموالاة أعدائه وهو تهديد عظيم مشعر بتناهي النهي في القبح وذكر النفس ليعلم أن المحذر منه عقاب يصدر منه تعالى فلا يؤبه دونه بما يحذر من الكفرة " [تفسير البيضاوي ج: 2 ص: 26]</w:t>
      </w:r>
      <w:r w:rsidR="007616B9">
        <w:rPr>
          <w:rFonts w:ascii="Traditional Arabic" w:hAnsi="Traditional Arabic" w:hint="cs"/>
          <w:sz w:val="32"/>
          <w:rtl/>
        </w:rPr>
        <w:t xml:space="preserve"> ،  </w:t>
      </w:r>
      <w:r w:rsidRPr="009C1DDA">
        <w:rPr>
          <w:rFonts w:ascii="Traditional Arabic" w:hAnsi="Traditional Arabic"/>
          <w:bCs/>
          <w:sz w:val="32"/>
          <w:rtl/>
        </w:rPr>
        <w:t>وقال رحمه الله</w:t>
      </w:r>
      <w:r w:rsidR="007616B9">
        <w:rPr>
          <w:rFonts w:ascii="Traditional Arabic" w:hAnsi="Traditional Arabic" w:hint="cs"/>
          <w:sz w:val="32"/>
          <w:rtl/>
        </w:rPr>
        <w:t xml:space="preserve"> :  </w:t>
      </w:r>
      <w:r w:rsidRPr="009C1DDA">
        <w:rPr>
          <w:rFonts w:ascii="Traditional Arabic" w:hAnsi="Traditional Arabic"/>
          <w:sz w:val="32"/>
          <w:rtl/>
        </w:rPr>
        <w:t>" { وَاصْطَنَعْتُكَ لِنَفْسِي } واصطفيتك لمحبتي مثله فيما خوله من الكرامة بمن قربه الملك واستخلصه لنفسه " [تفسير البيضاوي ج: 4 ص: 51]</w:t>
      </w:r>
      <w:r w:rsidR="007616B9">
        <w:rPr>
          <w:rFonts w:ascii="Traditional Arabic" w:hAnsi="Traditional Arabic" w:hint="cs"/>
          <w:sz w:val="32"/>
          <w:rtl/>
        </w:rPr>
        <w:t xml:space="preserve"> ،  </w:t>
      </w:r>
      <w:r w:rsidRPr="009C1DDA">
        <w:rPr>
          <w:rFonts w:ascii="Traditional Arabic" w:hAnsi="Traditional Arabic"/>
          <w:bCs/>
          <w:sz w:val="32"/>
          <w:rtl/>
        </w:rPr>
        <w:t>وقال الثعالبي رحمه الله</w:t>
      </w:r>
      <w:r w:rsidR="007616B9">
        <w:rPr>
          <w:rFonts w:ascii="Traditional Arabic" w:hAnsi="Traditional Arabic" w:hint="cs"/>
          <w:bCs/>
          <w:sz w:val="32"/>
          <w:rtl/>
        </w:rPr>
        <w:t xml:space="preserve">  :  </w:t>
      </w:r>
      <w:r w:rsidRPr="009C1DDA">
        <w:rPr>
          <w:rFonts w:ascii="Traditional Arabic" w:hAnsi="Traditional Arabic"/>
          <w:sz w:val="32"/>
          <w:rtl/>
        </w:rPr>
        <w:t xml:space="preserve">" قال الفخر قوله تعالى { كَتَبَ رَبُّكُمْ عَلَى نَفْسِهِ الرَّحْمَةَ } </w:t>
      </w:r>
      <w:r w:rsidRPr="009C1DDA">
        <w:rPr>
          <w:rFonts w:ascii="Traditional Arabic" w:hAnsi="Traditional Arabic"/>
          <w:bCs/>
          <w:sz w:val="32"/>
          <w:rtl/>
        </w:rPr>
        <w:t>النفس هاهنا بمعنى الذات والحقيقة لا بمعنى الجسم والله تعالى مقدس عنه</w:t>
      </w:r>
      <w:r w:rsidRPr="009C1DDA">
        <w:rPr>
          <w:rFonts w:ascii="Traditional Arabic" w:hAnsi="Traditional Arabic"/>
          <w:sz w:val="32"/>
          <w:rtl/>
        </w:rPr>
        <w:t xml:space="preserve"> " [تفسير الثعالبي ج: 1 ص: 523]</w:t>
      </w:r>
      <w:r w:rsidR="007616B9">
        <w:rPr>
          <w:rFonts w:ascii="Traditional Arabic" w:hAnsi="Traditional Arabic" w:hint="cs"/>
          <w:sz w:val="32"/>
          <w:rtl/>
        </w:rPr>
        <w:t xml:space="preserve"> ،  </w:t>
      </w:r>
      <w:r w:rsidRPr="009C1DDA">
        <w:rPr>
          <w:rFonts w:ascii="Traditional Arabic" w:hAnsi="Traditional Arabic"/>
          <w:bCs/>
          <w:sz w:val="32"/>
          <w:rtl/>
        </w:rPr>
        <w:t>وقال الواحدي رحمه الله</w:t>
      </w:r>
      <w:r w:rsidR="007616B9">
        <w:rPr>
          <w:rFonts w:ascii="Traditional Arabic" w:hAnsi="Traditional Arabic" w:hint="cs"/>
          <w:bCs/>
          <w:sz w:val="32"/>
          <w:rtl/>
        </w:rPr>
        <w:t xml:space="preserve">  :  </w:t>
      </w:r>
      <w:r w:rsidRPr="009C1DDA">
        <w:rPr>
          <w:rFonts w:ascii="Traditional Arabic" w:hAnsi="Traditional Arabic"/>
          <w:sz w:val="32"/>
          <w:rtl/>
        </w:rPr>
        <w:t>" { وَيُحَذِّرُكُمُ اللَّهُ نَفْسَهُ } أي يخوفكم الله على موالاة الكفار عذاب نفسه يريد عذابه وخصصه بنفسه تعظيما له " [ تفسير الواحدي ج: 1 ص: 206]</w:t>
      </w:r>
      <w:r w:rsidR="007616B9">
        <w:rPr>
          <w:rFonts w:ascii="Traditional Arabic" w:hAnsi="Traditional Arabic" w:hint="cs"/>
          <w:sz w:val="32"/>
          <w:rtl/>
        </w:rPr>
        <w:t xml:space="preserve">  ، </w:t>
      </w:r>
      <w:r w:rsidRPr="009C1DDA">
        <w:rPr>
          <w:rFonts w:ascii="Traditional Arabic" w:hAnsi="Traditional Arabic"/>
          <w:bCs/>
          <w:sz w:val="32"/>
          <w:rtl/>
        </w:rPr>
        <w:t>وجاء في معاني القرآن</w:t>
      </w:r>
      <w:r w:rsidR="007616B9">
        <w:rPr>
          <w:rFonts w:ascii="Traditional Arabic" w:hAnsi="Traditional Arabic" w:hint="cs"/>
          <w:bCs/>
          <w:sz w:val="32"/>
          <w:rtl/>
        </w:rPr>
        <w:t xml:space="preserve"> :  </w:t>
      </w:r>
      <w:r w:rsidRPr="009C1DDA">
        <w:rPr>
          <w:rFonts w:ascii="Traditional Arabic" w:hAnsi="Traditional Arabic"/>
          <w:bCs/>
          <w:sz w:val="32"/>
          <w:rtl/>
        </w:rPr>
        <w:t xml:space="preserve">" </w:t>
      </w:r>
      <w:r w:rsidRPr="009C1DDA">
        <w:rPr>
          <w:rFonts w:ascii="Traditional Arabic" w:hAnsi="Traditional Arabic"/>
          <w:sz w:val="32"/>
          <w:rtl/>
        </w:rPr>
        <w:t>{ وَيُحَذِّرُكُمُ اللَّهُ نَفْسَهُ وَاللَّهُ رَءُوفٌ بِالْعِبَادِ } [آل عمران: 30]أي يحذركم أياه " [معاني القرآن ج: 1 ص: 384]</w:t>
      </w:r>
      <w:r w:rsidR="007616B9">
        <w:rPr>
          <w:rFonts w:ascii="Traditional Arabic" w:hAnsi="Traditional Arabic" w:hint="cs"/>
          <w:sz w:val="32"/>
          <w:rtl/>
        </w:rPr>
        <w:t xml:space="preserve">  ، </w:t>
      </w:r>
      <w:r w:rsidRPr="009C1DDA">
        <w:rPr>
          <w:rFonts w:ascii="Traditional Arabic" w:hAnsi="Traditional Arabic"/>
          <w:bCs/>
          <w:sz w:val="32"/>
          <w:rtl/>
        </w:rPr>
        <w:t>وقال أبو السعود رحمه الله</w:t>
      </w:r>
      <w:r w:rsidR="007616B9">
        <w:rPr>
          <w:rFonts w:ascii="Traditional Arabic" w:hAnsi="Traditional Arabic" w:hint="cs"/>
          <w:bCs/>
          <w:sz w:val="32"/>
          <w:rtl/>
        </w:rPr>
        <w:t xml:space="preserve"> :  </w:t>
      </w:r>
      <w:r w:rsidRPr="009C1DDA">
        <w:rPr>
          <w:rFonts w:ascii="Traditional Arabic" w:hAnsi="Traditional Arabic"/>
          <w:sz w:val="32"/>
          <w:rtl/>
        </w:rPr>
        <w:t>"وقوله تعالى { كَتَبَ رَبُّكُمْ عَلَى نَفْسِهِ الرَّحْمَةَ }  أي قضاها وأوجبها على ذاته المقدسة بطريق التفضل والإحسان بالذات لا بتوسط شيء ما أصلا تبشير لهم بسعة رحمته تعالى [تفسير أبي السعود ج: 3 ص: 140]</w:t>
      </w:r>
      <w:r w:rsidR="007616B9">
        <w:rPr>
          <w:rFonts w:ascii="Traditional Arabic" w:hAnsi="Traditional Arabic" w:hint="cs"/>
          <w:sz w:val="32"/>
          <w:rtl/>
        </w:rPr>
        <w:t xml:space="preserve">  ، </w:t>
      </w:r>
      <w:r w:rsidR="007616B9" w:rsidRPr="007616B9">
        <w:rPr>
          <w:rFonts w:ascii="Traditional Arabic" w:hAnsi="Traditional Arabic" w:hint="cs"/>
          <w:b/>
          <w:bCs/>
          <w:sz w:val="32"/>
          <w:rtl/>
        </w:rPr>
        <w:t xml:space="preserve">وقال الزركشي في </w:t>
      </w:r>
      <w:r w:rsidRPr="007616B9">
        <w:rPr>
          <w:rFonts w:ascii="Traditional Arabic" w:hAnsi="Traditional Arabic"/>
          <w:b/>
          <w:bCs/>
          <w:sz w:val="32"/>
          <w:rtl/>
        </w:rPr>
        <w:t xml:space="preserve">البرهان في علوم القرآن </w:t>
      </w:r>
      <w:r w:rsidR="007616B9">
        <w:rPr>
          <w:rFonts w:ascii="Traditional Arabic" w:hAnsi="Traditional Arabic" w:hint="cs"/>
          <w:sz w:val="32"/>
          <w:rtl/>
        </w:rPr>
        <w:t xml:space="preserve">: " </w:t>
      </w:r>
      <w:r w:rsidRPr="009C1DDA">
        <w:rPr>
          <w:rFonts w:ascii="Traditional Arabic" w:hAnsi="Traditional Arabic"/>
          <w:sz w:val="32"/>
          <w:rtl/>
        </w:rPr>
        <w:t xml:space="preserve">قوله { وَيُحَذِّرُكُمُ اللَّهُ نَفْسَهُ } </w:t>
      </w:r>
      <w:r w:rsidR="007616B9">
        <w:rPr>
          <w:rFonts w:ascii="Traditional Arabic" w:hAnsi="Traditional Arabic" w:hint="cs"/>
          <w:sz w:val="32"/>
          <w:rtl/>
        </w:rPr>
        <w:t>:</w:t>
      </w:r>
      <w:r w:rsidRPr="009C1DDA">
        <w:rPr>
          <w:rFonts w:ascii="Traditional Arabic" w:hAnsi="Traditional Arabic"/>
          <w:sz w:val="32"/>
          <w:rtl/>
        </w:rPr>
        <w:t xml:space="preserve"> أي عقوبته وقيل يحذركم الله إياه</w:t>
      </w:r>
      <w:r w:rsidR="007616B9">
        <w:rPr>
          <w:rFonts w:ascii="Traditional Arabic" w:hAnsi="Traditional Arabic" w:hint="cs"/>
          <w:sz w:val="32"/>
          <w:rtl/>
        </w:rPr>
        <w:t xml:space="preserve">  [  </w:t>
      </w:r>
      <w:r w:rsidR="007616B9" w:rsidRPr="009C1DDA">
        <w:rPr>
          <w:rFonts w:ascii="Traditional Arabic" w:hAnsi="Traditional Arabic"/>
          <w:sz w:val="32"/>
          <w:rtl/>
        </w:rPr>
        <w:t>البرهان في علوم القرآن ج: 2 ص: 83</w:t>
      </w:r>
      <w:r w:rsidR="007616B9">
        <w:rPr>
          <w:rFonts w:ascii="Traditional Arabic" w:hAnsi="Traditional Arabic" w:hint="cs"/>
          <w:sz w:val="32"/>
          <w:rtl/>
        </w:rPr>
        <w:t xml:space="preserve"> ] ،  </w:t>
      </w:r>
      <w:r w:rsidRPr="009C1DDA">
        <w:rPr>
          <w:rFonts w:ascii="Traditional Arabic" w:hAnsi="Traditional Arabic"/>
          <w:bCs/>
          <w:sz w:val="32"/>
          <w:rtl/>
        </w:rPr>
        <w:t>وقال رحمه الله</w:t>
      </w:r>
      <w:r w:rsidR="007616B9">
        <w:rPr>
          <w:rFonts w:ascii="Traditional Arabic" w:hAnsi="Traditional Arabic" w:hint="cs"/>
          <w:bCs/>
          <w:sz w:val="32"/>
          <w:rtl/>
        </w:rPr>
        <w:t xml:space="preserve"> : </w:t>
      </w:r>
      <w:r w:rsidR="007616B9">
        <w:rPr>
          <w:rFonts w:ascii="Traditional Arabic" w:hAnsi="Traditional Arabic" w:hint="cs"/>
          <w:sz w:val="32"/>
          <w:rtl/>
        </w:rPr>
        <w:t xml:space="preserve">" </w:t>
      </w:r>
      <w:r w:rsidRPr="009C1DDA">
        <w:rPr>
          <w:rFonts w:ascii="Traditional Arabic" w:hAnsi="Traditional Arabic"/>
          <w:sz w:val="32"/>
          <w:rtl/>
        </w:rPr>
        <w:t>وكقوله تعالى { وَيُحَذِّرُكُمُ اللَّهُ نَفْسَهُ } أي اياه</w:t>
      </w:r>
      <w:r w:rsidR="007616B9" w:rsidRPr="007616B9">
        <w:rPr>
          <w:rFonts w:ascii="Traditional Arabic" w:hAnsi="Traditional Arabic"/>
          <w:sz w:val="32"/>
          <w:rtl/>
        </w:rPr>
        <w:t xml:space="preserve"> </w:t>
      </w:r>
      <w:r w:rsidR="007616B9">
        <w:rPr>
          <w:rFonts w:ascii="Traditional Arabic" w:hAnsi="Traditional Arabic" w:hint="cs"/>
          <w:sz w:val="32"/>
          <w:rtl/>
        </w:rPr>
        <w:t xml:space="preserve">" [ </w:t>
      </w:r>
      <w:r w:rsidR="007616B9" w:rsidRPr="009C1DDA">
        <w:rPr>
          <w:rFonts w:ascii="Traditional Arabic" w:hAnsi="Traditional Arabic"/>
          <w:sz w:val="32"/>
          <w:rtl/>
        </w:rPr>
        <w:t>البرهان في علوم القرآن ج: 2 ص: 265</w:t>
      </w:r>
      <w:r w:rsidR="007616B9">
        <w:rPr>
          <w:rFonts w:ascii="Traditional Arabic" w:hAnsi="Traditional Arabic" w:hint="cs"/>
          <w:sz w:val="32"/>
          <w:rtl/>
        </w:rPr>
        <w:t xml:space="preserve"> ] ، </w:t>
      </w:r>
      <w:r w:rsidR="007616B9" w:rsidRPr="007616B9">
        <w:rPr>
          <w:rFonts w:ascii="Traditional Arabic" w:hAnsi="Traditional Arabic" w:hint="cs"/>
          <w:b/>
          <w:bCs/>
          <w:sz w:val="32"/>
          <w:rtl/>
        </w:rPr>
        <w:t>وقال السيوطي</w:t>
      </w:r>
      <w:r w:rsidR="007616B9">
        <w:rPr>
          <w:rFonts w:ascii="Traditional Arabic" w:hAnsi="Traditional Arabic" w:hint="cs"/>
          <w:sz w:val="32"/>
          <w:rtl/>
        </w:rPr>
        <w:t xml:space="preserve"> في </w:t>
      </w:r>
      <w:r w:rsidR="007616B9">
        <w:rPr>
          <w:rFonts w:ascii="Traditional Arabic" w:hAnsi="Traditional Arabic" w:hint="cs"/>
          <w:bCs/>
          <w:sz w:val="32"/>
          <w:rtl/>
        </w:rPr>
        <w:t xml:space="preserve">الإتقان : </w:t>
      </w:r>
      <w:r w:rsidR="007616B9" w:rsidRPr="007616B9">
        <w:rPr>
          <w:rFonts w:ascii="Traditional Arabic" w:hAnsi="Traditional Arabic" w:hint="cs"/>
          <w:bCs/>
          <w:sz w:val="32"/>
          <w:rtl/>
        </w:rPr>
        <w:t xml:space="preserve">" </w:t>
      </w:r>
      <w:r w:rsidRPr="007616B9">
        <w:rPr>
          <w:rFonts w:ascii="Traditional Arabic" w:hAnsi="Traditional Arabic"/>
          <w:sz w:val="32"/>
          <w:rtl/>
        </w:rPr>
        <w:t xml:space="preserve">3801 ومن ذلك النفس في قوله تعالى تعلم ما في نفسي ولا أعلم ما في نفسك ووجه بأنه خرج على سبيل المشاكله مرادا به الغيب لأنه مستتر كالنفس   3802 وقوله ويحذركم الله نفسه أي عقوبته وقيل إياه   3803 وقال السهيلي النفس عبارة عن حقيقة الوجود دون معنى زائد وقد استعمل من لفظة النفاسة والشيء النفيس فصلحت للتعبير عنه سبحانه وتعالى </w:t>
      </w:r>
      <w:r w:rsidR="00385F2D">
        <w:rPr>
          <w:rFonts w:ascii="Traditional Arabic" w:hAnsi="Traditional Arabic" w:hint="cs"/>
          <w:bCs/>
          <w:sz w:val="32"/>
          <w:rtl/>
        </w:rPr>
        <w:t xml:space="preserve">، </w:t>
      </w:r>
      <w:r w:rsidRPr="007616B9">
        <w:rPr>
          <w:rFonts w:ascii="Traditional Arabic" w:hAnsi="Traditional Arabic"/>
          <w:sz w:val="32"/>
          <w:rtl/>
        </w:rPr>
        <w:t>3804 وقال ابن اللبان أولها العلماء بتأويلات منها أن النفس عبر بها عن الذات قال وهذا وإن كان سائغا في اللغة ولكن تعدي الفعل إليها بفي المفيدة للظرفية محال عليه تعالى   وقد أولها بعضهم بالغيب أي ولا أعلم ما في غيبك وسرك قال وهذا حسن لقوله في آخر الآية إنك أنت علام الغيوب   3805 ومن ذلك الوجه وهو مؤول بالذات   وقال ابن اللبان في قوله يريدون وجهه إنما نطعمكم لوجه الله إلا ابتغاء وجه ربه الأعلى المراد إخلاص النية   3806 وقال غيره في قوله فثم وجه الله أي الجهة التي أمر بالتوجه إليها</w:t>
      </w:r>
      <w:r w:rsidR="00385F2D">
        <w:rPr>
          <w:rFonts w:ascii="Traditional Arabic" w:hAnsi="Traditional Arabic" w:hint="cs"/>
          <w:sz w:val="32"/>
          <w:rtl/>
        </w:rPr>
        <w:t xml:space="preserve"> " [  </w:t>
      </w:r>
      <w:r w:rsidR="00385F2D" w:rsidRPr="007616B9">
        <w:rPr>
          <w:rFonts w:ascii="Traditional Arabic" w:hAnsi="Traditional Arabic"/>
          <w:sz w:val="32"/>
          <w:rtl/>
        </w:rPr>
        <w:t>الإتقان ج: 2 ص: 17</w:t>
      </w:r>
      <w:r w:rsidR="00385F2D">
        <w:rPr>
          <w:rFonts w:ascii="Traditional Arabic" w:hAnsi="Traditional Arabic" w:hint="cs"/>
          <w:sz w:val="32"/>
          <w:rtl/>
        </w:rPr>
        <w:t xml:space="preserve"> ] ، </w:t>
      </w:r>
      <w:r w:rsidR="00385F2D" w:rsidRPr="00385F2D">
        <w:rPr>
          <w:rFonts w:ascii="Traditional Arabic" w:hAnsi="Traditional Arabic" w:hint="cs"/>
          <w:b/>
          <w:bCs/>
          <w:sz w:val="32"/>
          <w:rtl/>
        </w:rPr>
        <w:t>وجاء في</w:t>
      </w:r>
      <w:r w:rsidR="00385F2D">
        <w:rPr>
          <w:rFonts w:ascii="Traditional Arabic" w:hAnsi="Traditional Arabic" w:hint="cs"/>
          <w:sz w:val="32"/>
          <w:rtl/>
        </w:rPr>
        <w:t xml:space="preserve"> </w:t>
      </w:r>
      <w:r w:rsidRPr="009C1DDA">
        <w:rPr>
          <w:rFonts w:ascii="Traditional Arabic" w:hAnsi="Traditional Arabic"/>
          <w:bCs/>
          <w:sz w:val="32"/>
          <w:rtl/>
        </w:rPr>
        <w:t xml:space="preserve">جواهر القرآن </w:t>
      </w:r>
      <w:r w:rsidR="00385F2D" w:rsidRPr="00385F2D">
        <w:rPr>
          <w:rFonts w:ascii="Traditional Arabic" w:hAnsi="Traditional Arabic" w:hint="cs"/>
          <w:b/>
          <w:sz w:val="32"/>
          <w:rtl/>
        </w:rPr>
        <w:t xml:space="preserve">[ </w:t>
      </w:r>
      <w:r w:rsidRPr="00385F2D">
        <w:rPr>
          <w:rFonts w:ascii="Traditional Arabic" w:hAnsi="Traditional Arabic"/>
          <w:b/>
          <w:sz w:val="32"/>
          <w:rtl/>
        </w:rPr>
        <w:t>ج</w:t>
      </w:r>
      <w:r w:rsidR="00385F2D" w:rsidRPr="00385F2D">
        <w:rPr>
          <w:rFonts w:ascii="Traditional Arabic" w:hAnsi="Traditional Arabic" w:hint="cs"/>
          <w:b/>
          <w:sz w:val="32"/>
          <w:rtl/>
        </w:rPr>
        <w:t xml:space="preserve"> </w:t>
      </w:r>
      <w:r w:rsidRPr="00385F2D">
        <w:rPr>
          <w:rFonts w:ascii="Traditional Arabic" w:hAnsi="Traditional Arabic"/>
          <w:b/>
          <w:sz w:val="32"/>
          <w:rtl/>
        </w:rPr>
        <w:t>: 2 ص: 83</w:t>
      </w:r>
      <w:r w:rsidR="00385F2D" w:rsidRPr="00385F2D">
        <w:rPr>
          <w:rFonts w:ascii="Traditional Arabic" w:hAnsi="Traditional Arabic" w:hint="cs"/>
          <w:b/>
          <w:sz w:val="32"/>
          <w:rtl/>
        </w:rPr>
        <w:t xml:space="preserve"> ] : </w:t>
      </w:r>
      <w:r w:rsidR="00385F2D">
        <w:rPr>
          <w:rFonts w:ascii="Traditional Arabic" w:hAnsi="Traditional Arabic" w:hint="cs"/>
          <w:b/>
          <w:sz w:val="32"/>
          <w:rtl/>
        </w:rPr>
        <w:t xml:space="preserve">" </w:t>
      </w:r>
      <w:r w:rsidRPr="00385F2D">
        <w:rPr>
          <w:rFonts w:ascii="Traditional Arabic" w:hAnsi="Traditional Arabic"/>
          <w:b/>
          <w:sz w:val="32"/>
          <w:rtl/>
        </w:rPr>
        <w:t>وقوله تعالى تعلم ما في نفسي ولا أعلم ما في نفسك 1 قيل النفس هاهنا الغي</w:t>
      </w:r>
      <w:r w:rsidR="00385F2D">
        <w:rPr>
          <w:rFonts w:ascii="Traditional Arabic" w:hAnsi="Traditional Arabic" w:hint="cs"/>
          <w:b/>
          <w:sz w:val="32"/>
          <w:rtl/>
        </w:rPr>
        <w:t>ب</w:t>
      </w:r>
      <w:r w:rsidRPr="00385F2D">
        <w:rPr>
          <w:rFonts w:ascii="Traditional Arabic" w:hAnsi="Traditional Arabic"/>
          <w:b/>
          <w:sz w:val="32"/>
          <w:rtl/>
        </w:rPr>
        <w:t xml:space="preserve"> تشبيها له بالنفس لأنه مستتر كالنفس   قوله ويحذركم الله نفسه 2 أي عقوبته وقيل يحذركم الله إياه   قوله تعالى وهو الله في السماوات وفي الأرض 3 اختار البيهقي معناه أنه المعبود في السماوات والأرض مثل قوله تعالى وهو الذي في السماء إله وفي الأرض إله 4 وهذا القول هو أصح الأقوال وقال الأشعري في الموجز وهو الله في السماوات وفي الأرض يعلم أي عالم بما فيهما وقيل وهو الله في السماوات جملة تامة وفي الأرض يعلم كلام آخر وهذا قول المجسمة واستدلت الجهمية بهذه الآية على أنه تعالى في كل مكان وظاهر ما فهموه من الآية من أسخف الأقوال</w:t>
      </w:r>
      <w:r w:rsidR="00385F2D">
        <w:rPr>
          <w:rFonts w:ascii="Traditional Arabic" w:hAnsi="Traditional Arabic" w:hint="cs"/>
          <w:sz w:val="32"/>
          <w:rtl/>
        </w:rPr>
        <w:t xml:space="preserve"> " أهــ  ، </w:t>
      </w:r>
      <w:r w:rsidR="00385F2D" w:rsidRPr="00385F2D">
        <w:rPr>
          <w:rFonts w:ascii="Traditional Arabic" w:hAnsi="Traditional Arabic" w:hint="cs"/>
          <w:b/>
          <w:bCs/>
          <w:sz w:val="32"/>
          <w:rtl/>
        </w:rPr>
        <w:t xml:space="preserve">وجاء في </w:t>
      </w:r>
      <w:r w:rsidRPr="00385F2D">
        <w:rPr>
          <w:rFonts w:ascii="Traditional Arabic" w:hAnsi="Traditional Arabic"/>
          <w:b/>
          <w:bCs/>
          <w:sz w:val="32"/>
          <w:rtl/>
        </w:rPr>
        <w:t>فتح القدير</w:t>
      </w:r>
      <w:r w:rsidRPr="009C1DDA">
        <w:rPr>
          <w:rFonts w:ascii="Traditional Arabic" w:hAnsi="Traditional Arabic"/>
          <w:sz w:val="32"/>
          <w:rtl/>
        </w:rPr>
        <w:t xml:space="preserve"> </w:t>
      </w:r>
      <w:r w:rsidR="00385F2D">
        <w:rPr>
          <w:rFonts w:ascii="Traditional Arabic" w:hAnsi="Traditional Arabic" w:hint="cs"/>
          <w:sz w:val="32"/>
          <w:rtl/>
        </w:rPr>
        <w:t xml:space="preserve">[ </w:t>
      </w:r>
      <w:r w:rsidRPr="009C1DDA">
        <w:rPr>
          <w:rFonts w:ascii="Traditional Arabic" w:hAnsi="Traditional Arabic"/>
          <w:sz w:val="32"/>
          <w:rtl/>
        </w:rPr>
        <w:t>ج: 1 ص: 331</w:t>
      </w:r>
      <w:r w:rsidR="00385F2D">
        <w:rPr>
          <w:rFonts w:ascii="Traditional Arabic" w:hAnsi="Traditional Arabic" w:hint="cs"/>
          <w:sz w:val="32"/>
          <w:rtl/>
        </w:rPr>
        <w:t xml:space="preserve"> ] : " </w:t>
      </w:r>
      <w:r w:rsidRPr="009C1DDA">
        <w:rPr>
          <w:rFonts w:ascii="Traditional Arabic" w:hAnsi="Traditional Arabic"/>
          <w:sz w:val="32"/>
          <w:rtl/>
        </w:rPr>
        <w:t>{ وَيُحَذِّرُكُمُ اللَّهُ نَفْسَهُ } أي ذاته المقدسة وإطلاق ذلك عليه سبحانه جائز في المشاكلة كقوله تعلم ما في نفسي ولا أعلم ما في نفسك وفي غيرها وذهب بعض المتأخرين إلى منع ذلك إلا مشاكلة وقال الزجاج معناه ويحذركم الله إياه</w:t>
      </w:r>
      <w:r w:rsidR="00385F2D">
        <w:rPr>
          <w:rFonts w:ascii="Traditional Arabic" w:hAnsi="Traditional Arabic" w:hint="cs"/>
          <w:sz w:val="32"/>
          <w:rtl/>
        </w:rPr>
        <w:t xml:space="preserve"> " أهــ ، </w:t>
      </w:r>
      <w:r w:rsidR="00385F2D" w:rsidRPr="00385F2D">
        <w:rPr>
          <w:rFonts w:ascii="Traditional Arabic" w:hAnsi="Traditional Arabic" w:hint="cs"/>
          <w:b/>
          <w:bCs/>
          <w:sz w:val="32"/>
          <w:rtl/>
        </w:rPr>
        <w:t xml:space="preserve">وجاء في </w:t>
      </w:r>
      <w:r w:rsidRPr="00385F2D">
        <w:rPr>
          <w:rFonts w:ascii="Traditional Arabic" w:hAnsi="Traditional Arabic"/>
          <w:b/>
          <w:bCs/>
          <w:sz w:val="32"/>
          <w:rtl/>
        </w:rPr>
        <w:t>روح المعاني</w:t>
      </w:r>
      <w:r w:rsidRPr="009C1DDA">
        <w:rPr>
          <w:rFonts w:ascii="Traditional Arabic" w:hAnsi="Traditional Arabic"/>
          <w:sz w:val="32"/>
          <w:rtl/>
        </w:rPr>
        <w:t xml:space="preserve"> </w:t>
      </w:r>
      <w:r w:rsidR="00385F2D">
        <w:rPr>
          <w:rFonts w:ascii="Traditional Arabic" w:hAnsi="Traditional Arabic" w:hint="cs"/>
          <w:sz w:val="32"/>
          <w:rtl/>
        </w:rPr>
        <w:t xml:space="preserve">[ </w:t>
      </w:r>
      <w:r w:rsidRPr="009C1DDA">
        <w:rPr>
          <w:rFonts w:ascii="Traditional Arabic" w:hAnsi="Traditional Arabic"/>
          <w:sz w:val="32"/>
          <w:rtl/>
        </w:rPr>
        <w:t>ج</w:t>
      </w:r>
      <w:r w:rsidR="00385F2D">
        <w:rPr>
          <w:rFonts w:ascii="Traditional Arabic" w:hAnsi="Traditional Arabic" w:hint="cs"/>
          <w:sz w:val="32"/>
          <w:rtl/>
        </w:rPr>
        <w:t xml:space="preserve"> </w:t>
      </w:r>
      <w:r w:rsidRPr="009C1DDA">
        <w:rPr>
          <w:rFonts w:ascii="Traditional Arabic" w:hAnsi="Traditional Arabic"/>
          <w:sz w:val="32"/>
          <w:rtl/>
        </w:rPr>
        <w:t>: 1 ص: 148</w:t>
      </w:r>
      <w:r w:rsidR="00385F2D">
        <w:rPr>
          <w:rFonts w:ascii="Traditional Arabic" w:hAnsi="Traditional Arabic" w:hint="cs"/>
          <w:sz w:val="32"/>
          <w:rtl/>
        </w:rPr>
        <w:t xml:space="preserve"> ] : " </w:t>
      </w:r>
      <w:r w:rsidRPr="009C1DDA">
        <w:rPr>
          <w:rFonts w:ascii="Traditional Arabic" w:hAnsi="Traditional Arabic"/>
          <w:sz w:val="32"/>
          <w:rtl/>
        </w:rPr>
        <w:t>والنفس حقيقة الشيء وعينه ولا إختصاص لها بالأجسام لقوله تعالى  كتب على نفسه الرحمة ويحذركم   الله نفسه</w:t>
      </w:r>
      <w:r w:rsidR="00385F2D">
        <w:rPr>
          <w:rFonts w:ascii="Traditional Arabic" w:hAnsi="Traditional Arabic" w:hint="cs"/>
          <w:sz w:val="32"/>
          <w:rtl/>
        </w:rPr>
        <w:t xml:space="preserve"> " أهـ ، </w:t>
      </w:r>
      <w:r w:rsidR="00385F2D" w:rsidRPr="00385F2D">
        <w:rPr>
          <w:rFonts w:ascii="Traditional Arabic" w:hAnsi="Traditional Arabic" w:hint="cs"/>
          <w:b/>
          <w:bCs/>
          <w:sz w:val="32"/>
          <w:rtl/>
        </w:rPr>
        <w:t xml:space="preserve">وجاء في </w:t>
      </w:r>
      <w:r w:rsidRPr="00385F2D">
        <w:rPr>
          <w:rFonts w:ascii="Traditional Arabic" w:hAnsi="Traditional Arabic"/>
          <w:b/>
          <w:bCs/>
          <w:sz w:val="32"/>
          <w:rtl/>
        </w:rPr>
        <w:t>روح المعاني</w:t>
      </w:r>
      <w:r w:rsidRPr="009C1DDA">
        <w:rPr>
          <w:rFonts w:ascii="Traditional Arabic" w:hAnsi="Traditional Arabic"/>
          <w:sz w:val="32"/>
          <w:rtl/>
        </w:rPr>
        <w:t xml:space="preserve"> </w:t>
      </w:r>
      <w:r w:rsidR="00385F2D">
        <w:rPr>
          <w:rFonts w:ascii="Traditional Arabic" w:hAnsi="Traditional Arabic" w:hint="cs"/>
          <w:sz w:val="32"/>
          <w:rtl/>
        </w:rPr>
        <w:t xml:space="preserve">[ </w:t>
      </w:r>
      <w:r w:rsidRPr="009C1DDA">
        <w:rPr>
          <w:rFonts w:ascii="Traditional Arabic" w:hAnsi="Traditional Arabic"/>
          <w:sz w:val="32"/>
          <w:rtl/>
        </w:rPr>
        <w:t>ج: 3 ص: 126</w:t>
      </w:r>
      <w:r w:rsidR="00385F2D">
        <w:rPr>
          <w:rFonts w:ascii="Traditional Arabic" w:hAnsi="Traditional Arabic" w:hint="cs"/>
          <w:sz w:val="32"/>
          <w:rtl/>
        </w:rPr>
        <w:t xml:space="preserve"> ] :  " </w:t>
      </w:r>
      <w:r w:rsidRPr="009C1DDA">
        <w:rPr>
          <w:rFonts w:ascii="Traditional Arabic" w:hAnsi="Traditional Arabic"/>
          <w:sz w:val="32"/>
          <w:rtl/>
        </w:rPr>
        <w:t xml:space="preserve">{ وَيُحَذِّرُكُمُ اللَّهُ نَفْسَهُ } </w:t>
      </w:r>
      <w:r w:rsidRPr="009C1DDA">
        <w:rPr>
          <w:rFonts w:ascii="Traditional Arabic" w:hAnsi="Traditional Arabic"/>
          <w:bCs/>
          <w:sz w:val="32"/>
          <w:u w:val="single"/>
          <w:rtl/>
        </w:rPr>
        <w:t xml:space="preserve">أى عقاب نفسه </w:t>
      </w:r>
      <w:r w:rsidRPr="009C1DDA">
        <w:rPr>
          <w:rFonts w:ascii="Traditional Arabic" w:hAnsi="Traditional Arabic"/>
          <w:sz w:val="32"/>
          <w:rtl/>
        </w:rPr>
        <w:t xml:space="preserve">قاله ابن عباس رضى الله تعالى عنه وفيه تهديد عظيم مشعر بتناهى المنهى عنه فى القبح حيث علق التحذير بنفسه وإطلاق النفس عليه تعالى بالمعنى الذى أراده جائز من غير مشاكلة على الصحيح </w:t>
      </w:r>
      <w:r w:rsidRPr="009C1DDA">
        <w:rPr>
          <w:rFonts w:ascii="Traditional Arabic" w:hAnsi="Traditional Arabic"/>
          <w:bCs/>
          <w:sz w:val="32"/>
          <w:u w:val="single"/>
          <w:rtl/>
        </w:rPr>
        <w:t>وقيل  النفس بمعنى الذات</w:t>
      </w:r>
      <w:r w:rsidRPr="009C1DDA">
        <w:rPr>
          <w:rFonts w:ascii="Traditional Arabic" w:hAnsi="Traditional Arabic"/>
          <w:sz w:val="32"/>
          <w:rtl/>
        </w:rPr>
        <w:t xml:space="preserve"> وجواز إطلاقه حينئذ بلا كشاكلة مما لا كلام فيه عند المتقدمين وقد صرح بعض المتأخرين بعدم الجواز وإن أريد به الذات الا مشاكلة</w:t>
      </w:r>
      <w:r w:rsidR="00385F2D">
        <w:rPr>
          <w:rFonts w:ascii="Traditional Arabic" w:hAnsi="Traditional Arabic" w:hint="cs"/>
          <w:sz w:val="32"/>
          <w:rtl/>
        </w:rPr>
        <w:t xml:space="preserve"> " أهــ ، وجاء في </w:t>
      </w:r>
      <w:r w:rsidRPr="009C1DDA">
        <w:rPr>
          <w:rFonts w:ascii="Traditional Arabic" w:hAnsi="Traditional Arabic"/>
          <w:sz w:val="32"/>
          <w:rtl/>
        </w:rPr>
        <w:t xml:space="preserve">روح المعاني </w:t>
      </w:r>
      <w:r w:rsidR="00385F2D">
        <w:rPr>
          <w:rFonts w:ascii="Traditional Arabic" w:hAnsi="Traditional Arabic" w:hint="cs"/>
          <w:sz w:val="32"/>
          <w:rtl/>
        </w:rPr>
        <w:t xml:space="preserve">: " </w:t>
      </w:r>
      <w:r w:rsidR="00385F2D" w:rsidRPr="00385F2D">
        <w:rPr>
          <w:rFonts w:ascii="Traditional Arabic" w:hAnsi="Traditional Arabic"/>
          <w:b/>
          <w:sz w:val="32"/>
          <w:rtl/>
        </w:rPr>
        <w:t>والنفس حقيقة الشيء وعينه ولا إختصاص لها بالأجسام لقوله تعالى  كتب   على نفسه الرحمة   ويحذركم الله نفسه</w:t>
      </w:r>
      <w:r w:rsidR="00385F2D">
        <w:rPr>
          <w:rFonts w:ascii="Traditional Arabic" w:hAnsi="Traditional Arabic" w:hint="cs"/>
          <w:b/>
          <w:sz w:val="32"/>
          <w:rtl/>
        </w:rPr>
        <w:t xml:space="preserve"> " أهــ [ </w:t>
      </w:r>
      <w:r w:rsidRPr="009C1DDA">
        <w:rPr>
          <w:rFonts w:ascii="Traditional Arabic" w:hAnsi="Traditional Arabic"/>
          <w:sz w:val="32"/>
          <w:rtl/>
        </w:rPr>
        <w:t>روح المعاني ج: 1 ص: 148</w:t>
      </w:r>
      <w:r w:rsidR="00385F2D">
        <w:rPr>
          <w:rFonts w:ascii="Traditional Arabic" w:hAnsi="Traditional Arabic" w:hint="cs"/>
          <w:sz w:val="32"/>
          <w:rtl/>
        </w:rPr>
        <w:t xml:space="preserve"> ] ، </w:t>
      </w:r>
      <w:r w:rsidR="00385F2D" w:rsidRPr="00385F2D">
        <w:rPr>
          <w:rFonts w:ascii="Traditional Arabic" w:hAnsi="Traditional Arabic" w:hint="cs"/>
          <w:bCs/>
          <w:sz w:val="32"/>
          <w:rtl/>
        </w:rPr>
        <w:t xml:space="preserve">وجاء في </w:t>
      </w:r>
      <w:r w:rsidRPr="00385F2D">
        <w:rPr>
          <w:rFonts w:ascii="Traditional Arabic" w:hAnsi="Traditional Arabic"/>
          <w:bCs/>
          <w:sz w:val="32"/>
          <w:rtl/>
        </w:rPr>
        <w:t>تفسير الرازي</w:t>
      </w:r>
      <w:r w:rsidRPr="00385F2D">
        <w:rPr>
          <w:rFonts w:ascii="Traditional Arabic" w:hAnsi="Traditional Arabic"/>
          <w:b/>
          <w:sz w:val="32"/>
          <w:rtl/>
        </w:rPr>
        <w:t xml:space="preserve"> </w:t>
      </w:r>
      <w:r w:rsidR="00385F2D">
        <w:rPr>
          <w:rFonts w:ascii="Traditional Arabic" w:hAnsi="Traditional Arabic" w:hint="cs"/>
          <w:b/>
          <w:sz w:val="32"/>
          <w:rtl/>
        </w:rPr>
        <w:t xml:space="preserve"> ( </w:t>
      </w:r>
      <w:r w:rsidRPr="00385F2D">
        <w:rPr>
          <w:rFonts w:ascii="Traditional Arabic" w:hAnsi="Traditional Arabic"/>
          <w:b/>
          <w:sz w:val="32"/>
          <w:rtl/>
        </w:rPr>
        <w:t>الأنعام-54</w:t>
      </w:r>
      <w:r w:rsidR="00385F2D">
        <w:rPr>
          <w:rFonts w:ascii="Traditional Arabic" w:hAnsi="Traditional Arabic" w:hint="cs"/>
          <w:b/>
          <w:sz w:val="32"/>
          <w:rtl/>
        </w:rPr>
        <w:t xml:space="preserve"> )  :  "  </w:t>
      </w:r>
      <w:r w:rsidRPr="009C1DDA">
        <w:rPr>
          <w:rFonts w:ascii="Traditional Arabic" w:hAnsi="Traditional Arabic"/>
          <w:sz w:val="32"/>
          <w:rtl/>
        </w:rPr>
        <w:t>أما قوله {كَتَبَ عَلَى نَفْسِهِ الرَّحْمَةَ } ففيه مسائل:</w:t>
      </w:r>
      <w:r w:rsidR="00385F2D">
        <w:rPr>
          <w:rFonts w:ascii="Traditional Arabic" w:hAnsi="Traditional Arabic" w:hint="cs"/>
          <w:sz w:val="32"/>
          <w:rtl/>
        </w:rPr>
        <w:t xml:space="preserve"> </w:t>
      </w:r>
      <w:r w:rsidRPr="009C1DDA">
        <w:rPr>
          <w:rFonts w:ascii="Traditional Arabic" w:hAnsi="Traditional Arabic"/>
          <w:sz w:val="32"/>
          <w:rtl/>
        </w:rPr>
        <w:t>المسألة الأولى: قوله كتب كذا على فلان يفيد الإيجاب. ولكمة «على» أيضاً  تفيد الإيجاب ومجموعهما مبالغة في الإيجاب. فهذا يقتضي كونه سبحانه راحماً لعباده رحيماً بهم على سبيل الوجوب واختلف العقلاء  في سبب ذلك الوجوب فقال أصحابنا: له سبحانه أن يتصرف في عبيده كيف شاء وأراد، إلا أنه أوجب الرحمة على نفسه على سبيل الفضل والكرم. وقالت المعتزلة: إن كونه عالماً بقبح القبائح وعالماً بكونه غنياً عنها، يمنعه من الإقدام على القبائح ولو فعله كان ظلماً، والظلم قبيح، والقبيح منه محال. وهذه المسألة من المسائل الجلية في علم الأصول</w:t>
      </w:r>
      <w:r w:rsidR="00385F2D">
        <w:rPr>
          <w:rFonts w:ascii="Traditional Arabic" w:hAnsi="Traditional Arabic" w:hint="cs"/>
          <w:sz w:val="32"/>
          <w:rtl/>
        </w:rPr>
        <w:t xml:space="preserve"> ،  </w:t>
      </w:r>
      <w:r w:rsidRPr="009C1DDA">
        <w:rPr>
          <w:rFonts w:ascii="Traditional Arabic" w:hAnsi="Traditional Arabic"/>
          <w:sz w:val="32"/>
          <w:rtl/>
        </w:rPr>
        <w:t>المسألة الثانية</w:t>
      </w:r>
      <w:r w:rsidR="00385F2D">
        <w:rPr>
          <w:rFonts w:ascii="Traditional Arabic" w:hAnsi="Traditional Arabic" w:hint="cs"/>
          <w:sz w:val="32"/>
          <w:rtl/>
        </w:rPr>
        <w:t xml:space="preserve"> </w:t>
      </w:r>
      <w:r w:rsidRPr="009C1DDA">
        <w:rPr>
          <w:rFonts w:ascii="Traditional Arabic" w:hAnsi="Traditional Arabic"/>
          <w:sz w:val="32"/>
          <w:rtl/>
        </w:rPr>
        <w:t>: دلت هذه الآية علىأنه لا يمتنع تسمية ذات الله تعالى بالنفس وأيضاً قوله تعالى: { تَعْلَمُ مَا فِي نَفْسِي وَلَا أَعْلَمُ مَا فِي نَفْسِكَ }[المائدة: 116]..والنفس ههنا بمعنى الذات والحقيقة، وأما بمعنى الجسم والدم فالله سبحانه وتعالى مقدس عنه. لأنه لو كان جسماً لكان مركباً والمركب ممكن وأيضاً أنه أحد، والأحد لا يكون مركباً، وما لا يكون مركباً لا يكون جسماً وأيضاً أنه غني كما قال { وَاللَّهُ الْغَنِيُّ } [والغني لا يكون مركباً وما لا يكون مركباً لا يكون جسماً وأيضاً الأجسام متماثلة في تمام الماهية، فلو كان جسماً لحصل له مثل وذلك باطل لقوله { لَيْسَ كَمِثْلِهِ شَيْءٌ } [الشورى: 11] فأما الدلائل العقلية فكثيرة ظاهرة باهرة قوية جلية والحمد لله عليه</w:t>
      </w:r>
      <w:r w:rsidR="00385F2D">
        <w:rPr>
          <w:rFonts w:ascii="Traditional Arabic" w:hAnsi="Traditional Arabic" w:hint="cs"/>
          <w:sz w:val="32"/>
          <w:rtl/>
        </w:rPr>
        <w:t xml:space="preserve"> " أهــ ، </w:t>
      </w:r>
      <w:r w:rsidR="00385F2D" w:rsidRPr="00385F2D">
        <w:rPr>
          <w:rFonts w:ascii="Traditional Arabic" w:hAnsi="Traditional Arabic" w:hint="cs"/>
          <w:b/>
          <w:bCs/>
          <w:sz w:val="32"/>
          <w:rtl/>
        </w:rPr>
        <w:t>وقال في أساس التقديس</w:t>
      </w:r>
      <w:r w:rsidR="00385F2D">
        <w:rPr>
          <w:rFonts w:ascii="Traditional Arabic" w:hAnsi="Traditional Arabic" w:hint="cs"/>
          <w:sz w:val="32"/>
          <w:rtl/>
        </w:rPr>
        <w:t xml:space="preserve"> (</w:t>
      </w:r>
      <w:r w:rsidR="00385F2D" w:rsidRPr="00385F2D">
        <w:rPr>
          <w:rFonts w:ascii="Traditional Arabic" w:hAnsi="Traditional Arabic"/>
          <w:sz w:val="32"/>
          <w:rtl/>
        </w:rPr>
        <w:t>ص122-124)</w:t>
      </w:r>
      <w:r w:rsidR="00385F2D">
        <w:rPr>
          <w:rFonts w:ascii="Traditional Arabic" w:hAnsi="Traditional Arabic" w:hint="cs"/>
          <w:sz w:val="32"/>
          <w:rtl/>
        </w:rPr>
        <w:t xml:space="preserve"> :  " ا</w:t>
      </w:r>
      <w:r w:rsidRPr="009C1DDA">
        <w:rPr>
          <w:rFonts w:ascii="Traditional Arabic" w:hAnsi="Traditional Arabic"/>
          <w:sz w:val="32"/>
          <w:rtl/>
        </w:rPr>
        <w:t xml:space="preserve">حتجوا على إطلاق هذا اللفظ بالقرآن والأخبار </w:t>
      </w:r>
      <w:r w:rsidR="00385F2D">
        <w:rPr>
          <w:rFonts w:ascii="Traditional Arabic" w:hAnsi="Traditional Arabic" w:hint="cs"/>
          <w:sz w:val="32"/>
          <w:rtl/>
        </w:rPr>
        <w:t xml:space="preserve">، </w:t>
      </w:r>
      <w:r w:rsidRPr="009C1DDA">
        <w:rPr>
          <w:rFonts w:ascii="Traditional Arabic" w:hAnsi="Traditional Arabic"/>
          <w:sz w:val="32"/>
          <w:rtl/>
        </w:rPr>
        <w:t xml:space="preserve">أما القرآن : فقوله تعالى فى حق موسى عليه السلام وأصنعتك لنفسى ، وقال حاكياً عن عيسى عليه السلام تعلم ما فى نفسى ولا أعلم ما فى نفسك ، وقال فى صفة أهل الثواب : كتب ربكم على نفسه الرحمة ، وقال فى تخويف العصاة : ويحذركم الله نفسه </w:t>
      </w:r>
      <w:r w:rsidR="00385F2D">
        <w:rPr>
          <w:rFonts w:ascii="Traditional Arabic" w:hAnsi="Traditional Arabic" w:hint="cs"/>
          <w:sz w:val="32"/>
          <w:rtl/>
        </w:rPr>
        <w:t xml:space="preserve">، </w:t>
      </w:r>
      <w:r w:rsidRPr="009C1DDA">
        <w:rPr>
          <w:rFonts w:ascii="Traditional Arabic" w:hAnsi="Traditional Arabic"/>
          <w:sz w:val="32"/>
          <w:rtl/>
        </w:rPr>
        <w:t xml:space="preserve">وأما الأخبار فكثيرة </w:t>
      </w:r>
      <w:r w:rsidR="00385F2D">
        <w:rPr>
          <w:rFonts w:ascii="Traditional Arabic" w:hAnsi="Traditional Arabic" w:hint="cs"/>
          <w:sz w:val="32"/>
          <w:rtl/>
        </w:rPr>
        <w:t xml:space="preserve">: ( </w:t>
      </w:r>
      <w:r w:rsidRPr="009C1DDA">
        <w:rPr>
          <w:rFonts w:ascii="Traditional Arabic" w:hAnsi="Traditional Arabic"/>
          <w:sz w:val="32"/>
          <w:rtl/>
        </w:rPr>
        <w:t xml:space="preserve">الخبر الأول </w:t>
      </w:r>
      <w:r w:rsidR="00385F2D">
        <w:rPr>
          <w:rFonts w:ascii="Traditional Arabic" w:hAnsi="Traditional Arabic" w:hint="cs"/>
          <w:sz w:val="32"/>
          <w:rtl/>
        </w:rPr>
        <w:t xml:space="preserve">) </w:t>
      </w:r>
      <w:r w:rsidRPr="009C1DDA">
        <w:rPr>
          <w:rFonts w:ascii="Traditional Arabic" w:hAnsi="Traditional Arabic"/>
          <w:sz w:val="32"/>
          <w:rtl/>
        </w:rPr>
        <w:t xml:space="preserve">: ما روى ابو صالح عن ابى هريرة عن النبى صلى الله عليه وسلم أنه قال يقول الله تعالى : أنا مع عبدى حين يذكرنى فأن ذكرنى فى نفسه ذكرته فى نفسى ، وأن ذكرنى فى ملأ ذكرته فى ملأ خير منه </w:t>
      </w:r>
      <w:r w:rsidR="00385F2D">
        <w:rPr>
          <w:rFonts w:ascii="Traditional Arabic" w:hAnsi="Traditional Arabic" w:hint="cs"/>
          <w:sz w:val="32"/>
          <w:rtl/>
        </w:rPr>
        <w:t xml:space="preserve">،  ( </w:t>
      </w:r>
      <w:r w:rsidRPr="009C1DDA">
        <w:rPr>
          <w:rFonts w:ascii="Traditional Arabic" w:hAnsi="Traditional Arabic"/>
          <w:sz w:val="32"/>
          <w:rtl/>
        </w:rPr>
        <w:t xml:space="preserve">الخبر الثانى </w:t>
      </w:r>
      <w:r w:rsidR="00385F2D">
        <w:rPr>
          <w:rFonts w:ascii="Traditional Arabic" w:hAnsi="Traditional Arabic" w:hint="cs"/>
          <w:sz w:val="32"/>
          <w:rtl/>
        </w:rPr>
        <w:t xml:space="preserve">) </w:t>
      </w:r>
      <w:r w:rsidRPr="009C1DDA">
        <w:rPr>
          <w:rFonts w:ascii="Traditional Arabic" w:hAnsi="Traditional Arabic"/>
          <w:sz w:val="32"/>
          <w:rtl/>
        </w:rPr>
        <w:t>: قوله عليه السلام : سبحان الله وبحمده ، عدد خلقه ورضاء نفسه ، وزنة عرشة ،</w:t>
      </w:r>
      <w:r w:rsidR="00385F2D">
        <w:rPr>
          <w:rFonts w:ascii="Traditional Arabic" w:hAnsi="Traditional Arabic" w:hint="cs"/>
          <w:sz w:val="32"/>
          <w:rtl/>
        </w:rPr>
        <w:t xml:space="preserve"> ( </w:t>
      </w:r>
      <w:r w:rsidRPr="009C1DDA">
        <w:rPr>
          <w:rFonts w:ascii="Traditional Arabic" w:hAnsi="Traditional Arabic"/>
          <w:sz w:val="32"/>
          <w:rtl/>
        </w:rPr>
        <w:t xml:space="preserve">الخبر الثالث </w:t>
      </w:r>
      <w:r w:rsidR="00385F2D">
        <w:rPr>
          <w:rFonts w:ascii="Traditional Arabic" w:hAnsi="Traditional Arabic" w:hint="cs"/>
          <w:sz w:val="32"/>
          <w:rtl/>
        </w:rPr>
        <w:t xml:space="preserve">) </w:t>
      </w:r>
      <w:r w:rsidRPr="009C1DDA">
        <w:rPr>
          <w:rFonts w:ascii="Traditional Arabic" w:hAnsi="Traditional Arabic"/>
          <w:sz w:val="32"/>
          <w:rtl/>
        </w:rPr>
        <w:t xml:space="preserve">: عن أبى هريرة ـ عن النبى صلى الله عليه وسلم أنه قال : لما قضى الله الخلق ، كتب فى كتابه على نفسه ، فهو عنده : أن رحمتى سبقت غضبى </w:t>
      </w:r>
      <w:r w:rsidR="00385F2D">
        <w:rPr>
          <w:rFonts w:ascii="Traditional Arabic" w:hAnsi="Traditional Arabic" w:hint="cs"/>
          <w:sz w:val="32"/>
          <w:rtl/>
        </w:rPr>
        <w:t xml:space="preserve">، </w:t>
      </w:r>
      <w:r w:rsidRPr="009C1DDA">
        <w:rPr>
          <w:rFonts w:ascii="Traditional Arabic" w:hAnsi="Traditional Arabic"/>
          <w:sz w:val="32"/>
          <w:rtl/>
        </w:rPr>
        <w:t>وأعلم : أن النفس جاء فى اللغة على وجوه :</w:t>
      </w:r>
      <w:r w:rsidR="00385F2D">
        <w:rPr>
          <w:rFonts w:ascii="Traditional Arabic" w:hAnsi="Traditional Arabic" w:hint="cs"/>
          <w:sz w:val="32"/>
          <w:rtl/>
        </w:rPr>
        <w:t xml:space="preserve"> ( </w:t>
      </w:r>
      <w:r w:rsidRPr="009C1DDA">
        <w:rPr>
          <w:rFonts w:ascii="Traditional Arabic" w:hAnsi="Traditional Arabic"/>
          <w:sz w:val="32"/>
          <w:rtl/>
        </w:rPr>
        <w:t xml:space="preserve">أحدهما </w:t>
      </w:r>
      <w:r w:rsidR="00385F2D">
        <w:rPr>
          <w:rFonts w:ascii="Traditional Arabic" w:hAnsi="Traditional Arabic" w:hint="cs"/>
          <w:sz w:val="32"/>
          <w:rtl/>
        </w:rPr>
        <w:t xml:space="preserve">) </w:t>
      </w:r>
      <w:r w:rsidRPr="009C1DDA">
        <w:rPr>
          <w:rFonts w:ascii="Traditional Arabic" w:hAnsi="Traditional Arabic"/>
          <w:sz w:val="32"/>
          <w:rtl/>
        </w:rPr>
        <w:t>: البدن . قال الله تعالى : كل نفس ذائقة الموت ، ويقول القائل : كيف أنت فى نفسك ؟ يريد : كيف أنت فى بدنك ؟</w:t>
      </w:r>
      <w:r w:rsidR="00385F2D">
        <w:rPr>
          <w:rFonts w:ascii="Traditional Arabic" w:hAnsi="Traditional Arabic" w:hint="cs"/>
          <w:sz w:val="32"/>
          <w:rtl/>
        </w:rPr>
        <w:t xml:space="preserve"> و ( </w:t>
      </w:r>
      <w:r w:rsidRPr="009C1DDA">
        <w:rPr>
          <w:rFonts w:ascii="Traditional Arabic" w:hAnsi="Traditional Arabic"/>
          <w:sz w:val="32"/>
          <w:rtl/>
        </w:rPr>
        <w:t>ثانيها</w:t>
      </w:r>
      <w:r w:rsidR="00385F2D">
        <w:rPr>
          <w:rFonts w:ascii="Traditional Arabic" w:hAnsi="Traditional Arabic" w:hint="cs"/>
          <w:sz w:val="32"/>
          <w:rtl/>
        </w:rPr>
        <w:t xml:space="preserve"> )</w:t>
      </w:r>
      <w:r w:rsidRPr="009C1DDA">
        <w:rPr>
          <w:rFonts w:ascii="Traditional Arabic" w:hAnsi="Traditional Arabic"/>
          <w:sz w:val="32"/>
          <w:rtl/>
        </w:rPr>
        <w:t xml:space="preserve"> : الدم يقال هذا حيوان له نفس سائلة . أى : دم سائل . ويقال المرأة عند الولادة : أنها نفست  وخروج الدم منها عقب الولادة </w:t>
      </w:r>
      <w:r w:rsidR="00385F2D">
        <w:rPr>
          <w:rFonts w:ascii="Traditional Arabic" w:hAnsi="Traditional Arabic" w:hint="cs"/>
          <w:sz w:val="32"/>
          <w:rtl/>
        </w:rPr>
        <w:t xml:space="preserve">، و (  </w:t>
      </w:r>
      <w:r w:rsidRPr="009C1DDA">
        <w:rPr>
          <w:rFonts w:ascii="Traditional Arabic" w:hAnsi="Traditional Arabic"/>
          <w:sz w:val="32"/>
          <w:rtl/>
        </w:rPr>
        <w:t xml:space="preserve">ثالثهما </w:t>
      </w:r>
      <w:r w:rsidR="00385F2D">
        <w:rPr>
          <w:rFonts w:ascii="Traditional Arabic" w:hAnsi="Traditional Arabic" w:hint="cs"/>
          <w:sz w:val="32"/>
          <w:rtl/>
        </w:rPr>
        <w:t xml:space="preserve">) </w:t>
      </w:r>
      <w:r w:rsidRPr="009C1DDA">
        <w:rPr>
          <w:rFonts w:ascii="Traditional Arabic" w:hAnsi="Traditional Arabic"/>
          <w:sz w:val="32"/>
          <w:rtl/>
        </w:rPr>
        <w:t>: الروح . قال الله تعالى ، الله يتوفى الأنفس حين موتها ..</w:t>
      </w:r>
      <w:r w:rsidR="00385F2D">
        <w:rPr>
          <w:rFonts w:ascii="Traditional Arabic" w:hAnsi="Traditional Arabic" w:hint="cs"/>
          <w:sz w:val="32"/>
          <w:rtl/>
        </w:rPr>
        <w:t xml:space="preserve"> و ( </w:t>
      </w:r>
      <w:r w:rsidRPr="009C1DDA">
        <w:rPr>
          <w:rFonts w:ascii="Traditional Arabic" w:hAnsi="Traditional Arabic"/>
          <w:sz w:val="32"/>
          <w:rtl/>
        </w:rPr>
        <w:t xml:space="preserve">رابعها </w:t>
      </w:r>
      <w:r w:rsidR="00385F2D">
        <w:rPr>
          <w:rFonts w:ascii="Traditional Arabic" w:hAnsi="Traditional Arabic" w:hint="cs"/>
          <w:sz w:val="32"/>
          <w:rtl/>
        </w:rPr>
        <w:t xml:space="preserve">) </w:t>
      </w:r>
      <w:r w:rsidRPr="009C1DDA">
        <w:rPr>
          <w:rFonts w:ascii="Traditional Arabic" w:hAnsi="Traditional Arabic"/>
          <w:sz w:val="32"/>
          <w:rtl/>
        </w:rPr>
        <w:t xml:space="preserve">: العقل . قال تعال ـ وهو الذى يتوفاكم بالليل ويعلم ما جرحتم بالنهار وذلك لأن الأحوال بأسرها باقية حالة النوم ، إلا العقل فإنه هو الذى يختلف الحال فيه عند النوم واليقظة </w:t>
      </w:r>
      <w:r w:rsidR="00385F2D">
        <w:rPr>
          <w:rFonts w:ascii="Traditional Arabic" w:hAnsi="Traditional Arabic" w:hint="cs"/>
          <w:sz w:val="32"/>
          <w:rtl/>
        </w:rPr>
        <w:t xml:space="preserve">، و ( </w:t>
      </w:r>
      <w:r w:rsidRPr="009C1DDA">
        <w:rPr>
          <w:rFonts w:ascii="Traditional Arabic" w:hAnsi="Traditional Arabic"/>
          <w:sz w:val="32"/>
          <w:rtl/>
        </w:rPr>
        <w:t xml:space="preserve">خامسها </w:t>
      </w:r>
      <w:r w:rsidR="00385F2D">
        <w:rPr>
          <w:rFonts w:ascii="Traditional Arabic" w:hAnsi="Traditional Arabic" w:hint="cs"/>
          <w:sz w:val="32"/>
          <w:rtl/>
        </w:rPr>
        <w:t xml:space="preserve">) </w:t>
      </w:r>
      <w:r w:rsidRPr="009C1DDA">
        <w:rPr>
          <w:rFonts w:ascii="Traditional Arabic" w:hAnsi="Traditional Arabic"/>
          <w:sz w:val="32"/>
          <w:rtl/>
        </w:rPr>
        <w:t xml:space="preserve">: ذات الشيء . وعينه . قال الله تعالى : وما يخدعون إلا أنفسهم ـ فأقتلوا أنفسكم ـ ولكن ظلموا أنفسهم ، إذا عرفت هذا فنقول : لفظ النفس فى حق الله تعالى ، ليس إلا الذات والحقيقة . فقوله : وأصطنعتك لنفسى كالتأكيد الدال على مزيد المبالغة فإن للإنسان إذا قال : جعلت هذه الدار لنفسي وعمرتها لنفسي ، فهم منه المبالغة ، وقوله تعالى : تعلم ما فى نفسى ، ولا أعلم ما نفسك </w:t>
      </w:r>
      <w:r w:rsidR="00385F2D">
        <w:rPr>
          <w:rFonts w:ascii="Traditional Arabic" w:hAnsi="Traditional Arabic" w:hint="cs"/>
          <w:sz w:val="32"/>
          <w:rtl/>
        </w:rPr>
        <w:t xml:space="preserve"> ،  </w:t>
      </w:r>
      <w:r w:rsidRPr="009C1DDA">
        <w:rPr>
          <w:rFonts w:ascii="Traditional Arabic" w:hAnsi="Traditional Arabic"/>
          <w:sz w:val="32"/>
          <w:rtl/>
        </w:rPr>
        <w:t xml:space="preserve">المراد : تعلم معلومى ، ولا أعلم معلومك . وكذا القول فى بقية الآيات </w:t>
      </w:r>
      <w:r w:rsidR="00385F2D">
        <w:rPr>
          <w:rFonts w:ascii="Traditional Arabic" w:hAnsi="Traditional Arabic" w:hint="cs"/>
          <w:sz w:val="32"/>
          <w:rtl/>
        </w:rPr>
        <w:t xml:space="preserve">،  </w:t>
      </w:r>
      <w:r w:rsidRPr="009C1DDA">
        <w:rPr>
          <w:rFonts w:ascii="Traditional Arabic" w:hAnsi="Traditional Arabic"/>
          <w:sz w:val="32"/>
          <w:rtl/>
        </w:rPr>
        <w:t xml:space="preserve">وأما قوله عليه السلام ـ حكاية عن رب العزة ـ : فإن ذكرنى فى نفسه ، ذكرته فى نفسى فالمراد : أنه أن ذكرنى بحيث لا يطلع غيره على ذلك ذكرته بأنعامى وأحسانى من غير أن يطلع عليه أحد من عبيدي . لأن الذكر فى النفس ، عبارة عن الكلام الخفي ، والذكر الكامن فى النفس . وذلك على الله تعالى مجال </w:t>
      </w:r>
      <w:r w:rsidR="00385F2D">
        <w:rPr>
          <w:rFonts w:ascii="Traditional Arabic" w:hAnsi="Traditional Arabic" w:hint="cs"/>
          <w:sz w:val="32"/>
          <w:rtl/>
        </w:rPr>
        <w:t xml:space="preserve">،  </w:t>
      </w:r>
      <w:r w:rsidRPr="009C1DDA">
        <w:rPr>
          <w:rFonts w:ascii="Traditional Arabic" w:hAnsi="Traditional Arabic"/>
          <w:sz w:val="32"/>
          <w:rtl/>
        </w:rPr>
        <w:t xml:space="preserve">وأما قوله : سبحان الله ، زنة . عرشه ، ورضاء نفسه فالمراد : ما يرتضيه الله تعالى نفسه ولذاته : أي تسبيح يليق به . وأما قوله صلى الله عليه وسلم : كتب كتاباً على نفسه والمراد به : كتب كتاباً ، وواجب العمل به . والمراد من قوله على نفسه التأكيد والمبالغة في الوجوب والزوم </w:t>
      </w:r>
      <w:r w:rsidR="00385F2D">
        <w:rPr>
          <w:rFonts w:ascii="Traditional Arabic" w:hAnsi="Traditional Arabic" w:hint="cs"/>
          <w:sz w:val="32"/>
          <w:rtl/>
        </w:rPr>
        <w:t xml:space="preserve">، </w:t>
      </w:r>
      <w:r w:rsidRPr="009C1DDA">
        <w:rPr>
          <w:rFonts w:ascii="Traditional Arabic" w:hAnsi="Traditional Arabic"/>
          <w:sz w:val="32"/>
          <w:rtl/>
        </w:rPr>
        <w:t>فثبت : أن المراد بالنفس فى هذه المواضع : هو الذات . وإن الغرض من ذكر هذا اللفظ : المبالغة والتأكيد . وبالله التوفيق</w:t>
      </w:r>
      <w:r w:rsidR="00385F2D">
        <w:rPr>
          <w:rFonts w:ascii="Traditional Arabic" w:hAnsi="Traditional Arabic" w:hint="cs"/>
          <w:sz w:val="32"/>
          <w:rtl/>
        </w:rPr>
        <w:t xml:space="preserve"> " أهــ ، </w:t>
      </w:r>
      <w:r w:rsidR="00385F2D" w:rsidRPr="00385F2D">
        <w:rPr>
          <w:rFonts w:ascii="Traditional Arabic" w:hAnsi="Traditional Arabic" w:hint="cs"/>
          <w:b/>
          <w:bCs/>
          <w:sz w:val="32"/>
          <w:rtl/>
        </w:rPr>
        <w:t xml:space="preserve">وقال ابن الجوزي في </w:t>
      </w:r>
      <w:r w:rsidRPr="00385F2D">
        <w:rPr>
          <w:rFonts w:ascii="Traditional Arabic" w:hAnsi="Traditional Arabic"/>
          <w:b/>
          <w:bCs/>
          <w:sz w:val="32"/>
          <w:rtl/>
        </w:rPr>
        <w:t>الباز الأشهب</w:t>
      </w:r>
      <w:r w:rsidRPr="009C1DDA">
        <w:rPr>
          <w:rFonts w:ascii="Traditional Arabic" w:hAnsi="Traditional Arabic"/>
          <w:sz w:val="32"/>
          <w:rtl/>
        </w:rPr>
        <w:t xml:space="preserve"> </w:t>
      </w:r>
      <w:r w:rsidR="00385F2D">
        <w:rPr>
          <w:rFonts w:ascii="Traditional Arabic" w:hAnsi="Traditional Arabic" w:hint="cs"/>
          <w:sz w:val="32"/>
          <w:rtl/>
        </w:rPr>
        <w:t xml:space="preserve">( </w:t>
      </w:r>
      <w:r w:rsidRPr="009C1DDA">
        <w:rPr>
          <w:rFonts w:ascii="Traditional Arabic" w:hAnsi="Traditional Arabic"/>
          <w:sz w:val="32"/>
          <w:rtl/>
        </w:rPr>
        <w:t>ص46-47</w:t>
      </w:r>
      <w:r w:rsidR="00385F2D">
        <w:rPr>
          <w:rFonts w:ascii="Traditional Arabic" w:hAnsi="Traditional Arabic" w:hint="cs"/>
          <w:sz w:val="32"/>
          <w:rtl/>
        </w:rPr>
        <w:t xml:space="preserve"> ) : " </w:t>
      </w:r>
      <w:r w:rsidRPr="009C1DDA">
        <w:rPr>
          <w:rFonts w:ascii="Traditional Arabic" w:hAnsi="Traditional Arabic"/>
          <w:sz w:val="32"/>
          <w:rtl/>
        </w:rPr>
        <w:t>ومنها قوله تعالي { وَيُحَذِّرُكُمُ اللَّهُ نَفْسَهُ} [آ ل عمران: 30]</w:t>
      </w:r>
      <w:r w:rsidR="00385F2D">
        <w:rPr>
          <w:rFonts w:ascii="Traditional Arabic" w:hAnsi="Traditional Arabic" w:hint="cs"/>
          <w:sz w:val="32"/>
          <w:rtl/>
        </w:rPr>
        <w:t xml:space="preserve"> ، </w:t>
      </w:r>
      <w:r w:rsidRPr="009C1DDA">
        <w:rPr>
          <w:rFonts w:ascii="Traditional Arabic" w:hAnsi="Traditional Arabic"/>
          <w:sz w:val="32"/>
          <w:rtl/>
        </w:rPr>
        <w:t xml:space="preserve">وقوله تعالي علي لسان عيسي { تَعْلَمُ مَا فِي نَفْسِي وَلَا أَعْلَمُ مَا فِي نَفْسِكَ } [المائدة: 116] </w:t>
      </w:r>
      <w:r w:rsidR="00385F2D">
        <w:rPr>
          <w:rFonts w:ascii="Traditional Arabic" w:hAnsi="Traditional Arabic" w:hint="cs"/>
          <w:sz w:val="32"/>
          <w:rtl/>
        </w:rPr>
        <w:t xml:space="preserve">، </w:t>
      </w:r>
      <w:r w:rsidRPr="009C1DDA">
        <w:rPr>
          <w:rFonts w:ascii="Traditional Arabic" w:hAnsi="Traditional Arabic"/>
          <w:sz w:val="32"/>
          <w:rtl/>
        </w:rPr>
        <w:t xml:space="preserve">قال المفسرون ويحذركم الله إياه . وقالوا تعلم ما عندي ولا أعلم ما عندك </w:t>
      </w:r>
      <w:r w:rsidR="00385F2D">
        <w:rPr>
          <w:rFonts w:ascii="Traditional Arabic" w:hAnsi="Traditional Arabic" w:hint="cs"/>
          <w:sz w:val="32"/>
          <w:rtl/>
        </w:rPr>
        <w:t xml:space="preserve">، </w:t>
      </w:r>
      <w:r w:rsidRPr="009C1DDA">
        <w:rPr>
          <w:rFonts w:ascii="Traditional Arabic" w:hAnsi="Traditional Arabic"/>
          <w:sz w:val="32"/>
          <w:rtl/>
        </w:rPr>
        <w:t>قال المحققون المراد بالنفس ها هنا الذات ونفس الشيء ذاته وقد ذهب القاضي أن لله نفسا ، وهي صفة زائدة علي ذاته . قلت وهذا قول لا يستند إلا إلي التشبيه ، لأنه يوجب أن الذات شيء والنفس غيرها (وحكي ابن حامد أعظم من هذا فقال : ذهبت طائفة في قوله تعالي : { وَنَفَخْتُ فِيهِ مِنْ رُوحِي } [الحجر: 29] إن تلك الروح صفة من ذاته وإنها إذا خرجت رجعت إلي الله تعالي قلت : وهذا أقبح من كلام النصاري فما أبقي هذا من التشبيه بقية )</w:t>
      </w:r>
      <w:r w:rsidR="00385F2D">
        <w:rPr>
          <w:rFonts w:ascii="Traditional Arabic" w:hAnsi="Traditional Arabic" w:hint="cs"/>
          <w:sz w:val="32"/>
          <w:rtl/>
        </w:rPr>
        <w:t xml:space="preserve"> ، </w:t>
      </w:r>
      <w:r w:rsidR="00385F2D" w:rsidRPr="00385F2D">
        <w:rPr>
          <w:rFonts w:ascii="Traditional Arabic" w:hAnsi="Traditional Arabic" w:hint="cs"/>
          <w:b/>
          <w:bCs/>
          <w:sz w:val="32"/>
          <w:rtl/>
        </w:rPr>
        <w:t xml:space="preserve">وقال ابن الجوزي في </w:t>
      </w:r>
      <w:r w:rsidR="00385F2D" w:rsidRPr="00385F2D">
        <w:rPr>
          <w:rFonts w:ascii="Traditional Arabic" w:hAnsi="Traditional Arabic"/>
          <w:b/>
          <w:bCs/>
          <w:sz w:val="32"/>
          <w:rtl/>
        </w:rPr>
        <w:t>الباز الأشهب</w:t>
      </w:r>
      <w:r w:rsidR="00385F2D">
        <w:rPr>
          <w:rFonts w:ascii="Traditional Arabic" w:hAnsi="Traditional Arabic" w:hint="cs"/>
          <w:sz w:val="32"/>
          <w:rtl/>
        </w:rPr>
        <w:t xml:space="preserve"> ( ص : 122 ) : " </w:t>
      </w:r>
      <w:r w:rsidRPr="009C1DDA">
        <w:rPr>
          <w:rFonts w:ascii="Traditional Arabic" w:hAnsi="Traditional Arabic"/>
          <w:sz w:val="32"/>
          <w:rtl/>
        </w:rPr>
        <w:t>الحديث السادس والثلاثون</w:t>
      </w:r>
      <w:r w:rsidR="00385F2D">
        <w:rPr>
          <w:rFonts w:ascii="Traditional Arabic" w:hAnsi="Traditional Arabic" w:hint="cs"/>
          <w:sz w:val="32"/>
          <w:rtl/>
        </w:rPr>
        <w:t xml:space="preserve"> : </w:t>
      </w:r>
      <w:r w:rsidRPr="009C1DDA">
        <w:rPr>
          <w:rFonts w:ascii="Traditional Arabic" w:hAnsi="Traditional Arabic"/>
          <w:sz w:val="32"/>
          <w:rtl/>
        </w:rPr>
        <w:t xml:space="preserve">روي البخاري ومسلم في الصحيحين من حديث أبي هريرة </w:t>
      </w:r>
      <w:r w:rsidR="00385F2D">
        <w:rPr>
          <w:rFonts w:ascii="Traditional Arabic" w:hAnsi="Traditional Arabic"/>
          <w:sz w:val="32"/>
          <w:rtl/>
        </w:rPr>
        <w:t>رضي الله عنه</w:t>
      </w:r>
      <w:r w:rsidRPr="009C1DDA">
        <w:rPr>
          <w:rFonts w:ascii="Traditional Arabic" w:hAnsi="Traditional Arabic"/>
          <w:sz w:val="32"/>
          <w:rtl/>
        </w:rPr>
        <w:t xml:space="preserve"> عن النبي صلى الله عليه وسلم قال : يقول الله تعالي : ((أنا عند ظن عبدي وأنا معه حين يذكرني فإن ذكرني في نفسه ذكرته في نفسي ، وإن ذكرني في ملأ ذكرته في ملأ خير منهم وإن تقرب إلي شبرا تقربت إليه ذراعا ، وإن تقرب إلي ذراعا تقربت إليه باعا وإن أتاني  يمشي أتيته هرولا ))</w:t>
      </w:r>
      <w:r w:rsidR="00385F2D">
        <w:rPr>
          <w:rFonts w:ascii="Traditional Arabic" w:hAnsi="Traditional Arabic" w:hint="cs"/>
          <w:sz w:val="32"/>
          <w:rtl/>
        </w:rPr>
        <w:t xml:space="preserve"> ، </w:t>
      </w:r>
      <w:r w:rsidRPr="009C1DDA">
        <w:rPr>
          <w:rFonts w:ascii="Traditional Arabic" w:hAnsi="Traditional Arabic"/>
          <w:sz w:val="32"/>
          <w:rtl/>
        </w:rPr>
        <w:t>قلت : ذهب القاضي أن لله نفسا هي صفة زائدة علي الذات . وهذا قول مبتدع بنوع التشبيه لأنه لا يفرق بين الذات والنفس ، وما المانع يكون المعني ذكرته أنا وقد سبق هذا في الكلام علي الآيات ، والتقرب والهرولة ، توسع في الكلام كقوله تعالي : { سَعَوْا فِي آيَاتِنَا } [الحج: 51]</w:t>
      </w:r>
      <w:r w:rsidR="000F3F85">
        <w:rPr>
          <w:rFonts w:ascii="Traditional Arabic" w:hAnsi="Traditional Arabic" w:hint="cs"/>
          <w:sz w:val="32"/>
          <w:rtl/>
        </w:rPr>
        <w:t xml:space="preserve"> ، </w:t>
      </w:r>
      <w:r w:rsidRPr="009C1DDA">
        <w:rPr>
          <w:rFonts w:ascii="Traditional Arabic" w:hAnsi="Traditional Arabic"/>
          <w:sz w:val="32"/>
          <w:rtl/>
        </w:rPr>
        <w:t xml:space="preserve">لا يراد به المشي </w:t>
      </w:r>
      <w:r w:rsidR="000F3F85">
        <w:rPr>
          <w:rFonts w:ascii="Traditional Arabic" w:hAnsi="Traditional Arabic" w:hint="cs"/>
          <w:sz w:val="32"/>
          <w:rtl/>
        </w:rPr>
        <w:t xml:space="preserve">، </w:t>
      </w:r>
      <w:r w:rsidR="000F3F85" w:rsidRPr="000F3F85">
        <w:rPr>
          <w:rFonts w:ascii="Traditional Arabic" w:hAnsi="Traditional Arabic" w:hint="cs"/>
          <w:b/>
          <w:bCs/>
          <w:sz w:val="32"/>
          <w:rtl/>
        </w:rPr>
        <w:t>وقال القاضي ابن جماعة</w:t>
      </w:r>
      <w:r w:rsidR="000F3F85">
        <w:rPr>
          <w:rFonts w:ascii="Traditional Arabic" w:hAnsi="Traditional Arabic" w:hint="cs"/>
          <w:sz w:val="32"/>
          <w:rtl/>
        </w:rPr>
        <w:t xml:space="preserve"> في </w:t>
      </w:r>
      <w:r w:rsidRPr="009C1DDA">
        <w:rPr>
          <w:rFonts w:ascii="Traditional Arabic" w:hAnsi="Traditional Arabic"/>
          <w:sz w:val="32"/>
          <w:rtl/>
        </w:rPr>
        <w:t>إيضاح الدليل في قطع حجج أهل التعطيل</w:t>
      </w:r>
      <w:r w:rsidR="000F3F85">
        <w:rPr>
          <w:rFonts w:ascii="Traditional Arabic" w:hAnsi="Traditional Arabic" w:hint="cs"/>
          <w:sz w:val="32"/>
          <w:rtl/>
        </w:rPr>
        <w:t xml:space="preserve"> [</w:t>
      </w:r>
      <w:r w:rsidRPr="009C1DDA">
        <w:rPr>
          <w:rFonts w:ascii="Traditional Arabic" w:hAnsi="Traditional Arabic"/>
          <w:sz w:val="32"/>
          <w:rtl/>
        </w:rPr>
        <w:t xml:space="preserve"> ج</w:t>
      </w:r>
      <w:r w:rsidR="000F3F85">
        <w:rPr>
          <w:rFonts w:ascii="Traditional Arabic" w:hAnsi="Traditional Arabic" w:hint="cs"/>
          <w:sz w:val="32"/>
          <w:rtl/>
        </w:rPr>
        <w:t xml:space="preserve"> </w:t>
      </w:r>
      <w:r w:rsidRPr="009C1DDA">
        <w:rPr>
          <w:rFonts w:ascii="Traditional Arabic" w:hAnsi="Traditional Arabic"/>
          <w:sz w:val="32"/>
          <w:rtl/>
        </w:rPr>
        <w:t>: 1 ص</w:t>
      </w:r>
      <w:r w:rsidR="000F3F85">
        <w:rPr>
          <w:rFonts w:ascii="Traditional Arabic" w:hAnsi="Traditional Arabic" w:hint="cs"/>
          <w:sz w:val="32"/>
          <w:rtl/>
        </w:rPr>
        <w:t xml:space="preserve"> </w:t>
      </w:r>
      <w:r w:rsidRPr="009C1DDA">
        <w:rPr>
          <w:rFonts w:ascii="Traditional Arabic" w:hAnsi="Traditional Arabic"/>
          <w:sz w:val="32"/>
          <w:rtl/>
        </w:rPr>
        <w:t>: 130</w:t>
      </w:r>
      <w:r w:rsidR="000F3F85">
        <w:rPr>
          <w:rFonts w:ascii="Traditional Arabic" w:hAnsi="Traditional Arabic" w:hint="cs"/>
          <w:sz w:val="32"/>
          <w:rtl/>
        </w:rPr>
        <w:t xml:space="preserve"> ] : " </w:t>
      </w:r>
      <w:r w:rsidRPr="009C1DDA">
        <w:rPr>
          <w:rFonts w:ascii="Traditional Arabic" w:hAnsi="Traditional Arabic"/>
          <w:sz w:val="32"/>
          <w:rtl/>
        </w:rPr>
        <w:t>الآية الثالثة عشر قوله تعالى { وَاصْطَنَعْتُكَ لِنَفْسِي } [طه: 41]</w:t>
      </w:r>
      <w:r w:rsidR="002C5169">
        <w:rPr>
          <w:rFonts w:ascii="Traditional Arabic" w:hAnsi="Traditional Arabic" w:hint="cs"/>
          <w:sz w:val="32"/>
          <w:rtl/>
        </w:rPr>
        <w:t xml:space="preserve"> ، </w:t>
      </w:r>
      <w:r w:rsidRPr="009C1DDA">
        <w:rPr>
          <w:rFonts w:ascii="Traditional Arabic" w:hAnsi="Traditional Arabic"/>
          <w:sz w:val="32"/>
          <w:rtl/>
        </w:rPr>
        <w:t>{ كَتَبَ رَبُّكُمْ عَلَى نَفْسِهِ الرَّحْمَةَ } [الانعام: 54] { وَيُحَذِّرُكُمُ اللَّهُ نَفْسَهُ }[آل عمران: 30] { وَلَا أَعْلَمُ مَا فِي نَفْسِكَ } [المائدة: 116] اعلم أن النفس في اللغة العربية تطلق على معان الأول ذات الشيء وحقيقته كقوله تعالى { فَاقْتُلُوا أَنْفُسَكُمْ }[البقرة: 54] ويقول الإنسان لغيره نفسي أحب إلى منك أي ذاتي وحقيقتي الثاني قد تطلق على الدم ومنه نفاس المرأة ومنه قول الفقهاء ما ليس له نفس سائلة أي دم سائل</w:t>
      </w:r>
      <w:r w:rsidR="002C5169">
        <w:rPr>
          <w:rFonts w:ascii="Traditional Arabic" w:hAnsi="Traditional Arabic" w:hint="cs"/>
          <w:sz w:val="32"/>
          <w:rtl/>
        </w:rPr>
        <w:t xml:space="preserve"> ، </w:t>
      </w:r>
      <w:r w:rsidRPr="009C1DDA">
        <w:rPr>
          <w:rFonts w:ascii="Traditional Arabic" w:hAnsi="Traditional Arabic"/>
          <w:sz w:val="32"/>
          <w:rtl/>
        </w:rPr>
        <w:t xml:space="preserve">الثالث قد تطلق على الروح التي بها الحياة ومن قوله تعالى  { اللَّهُ يَتَوَفَّى الْأَنْفُسَ حِينَ مَوْتِهَا } [الزمر: 42] ومنه سمي النفس نفسا الرابع قد يطلق على العقل ومنه قوله تعالى { وَالَّتِي لَمْ تَمُتْ فِي مَنَامِهَا } [الزمر: 42]  وقوله تعالى { وَهُوَ الَّذِي يَتَوَفَّاكُمْ بِاللَّيْلِ } [الأنعام: 60] وإنما يفقد في النوم العقل فقط دون سائر الأحوال الخامس قد يطلق على الضمير كقول القائل في نفسي أعمل كذا أي في ضميري يفهم عنه أن ما عدا الأول محال على الله تعالى فتعين أن المراد الأول وهو الذات والحقيقة والمراد بقوله تعالى{ وَاصْطَنَعْتُكَ لِنَفْسِي } [طه: 41] المبالغة في الاختصاص والتقريب وقوله { وَلَا أَعْلَمُ مَا فِي نَفْسِكَ } [المائدة: 116] أي معلومك مبالغة أي في سعة علمه وقوله تعالى  { كَتَبَ عَلَى نَفْسِهِ الرَّحْمَةَ } [الأنعام: 12] مبالغة في الإحسان بها وشمولها  { وَيُحَذِّرُكُمُ اللَّهُ نَفْسَهُ } مبالغة في التخويف والوعيد </w:t>
      </w:r>
      <w:r w:rsidR="002C5169">
        <w:rPr>
          <w:rFonts w:ascii="Traditional Arabic" w:hAnsi="Traditional Arabic" w:hint="cs"/>
          <w:sz w:val="32"/>
          <w:rtl/>
        </w:rPr>
        <w:t xml:space="preserve">" أهــ ، </w:t>
      </w:r>
      <w:r w:rsidR="002C5169" w:rsidRPr="002C5169">
        <w:rPr>
          <w:rFonts w:ascii="Traditional Arabic" w:hAnsi="Traditional Arabic" w:hint="cs"/>
          <w:b/>
          <w:bCs/>
          <w:sz w:val="32"/>
          <w:rtl/>
        </w:rPr>
        <w:t xml:space="preserve">وقال الحافظ ابن حجر في </w:t>
      </w:r>
      <w:r w:rsidRPr="002C5169">
        <w:rPr>
          <w:rFonts w:ascii="Traditional Arabic" w:hAnsi="Traditional Arabic"/>
          <w:b/>
          <w:bCs/>
          <w:sz w:val="32"/>
          <w:rtl/>
        </w:rPr>
        <w:t>فتح الباري</w:t>
      </w:r>
      <w:r w:rsidRPr="009C1DDA">
        <w:rPr>
          <w:rFonts w:ascii="Traditional Arabic" w:hAnsi="Traditional Arabic"/>
          <w:sz w:val="32"/>
          <w:rtl/>
        </w:rPr>
        <w:t xml:space="preserve"> </w:t>
      </w:r>
      <w:r w:rsidR="002C5169">
        <w:rPr>
          <w:rFonts w:ascii="Traditional Arabic" w:hAnsi="Traditional Arabic" w:hint="cs"/>
          <w:sz w:val="32"/>
          <w:rtl/>
        </w:rPr>
        <w:t xml:space="preserve">[ </w:t>
      </w:r>
      <w:r w:rsidRPr="009C1DDA">
        <w:rPr>
          <w:rFonts w:ascii="Traditional Arabic" w:hAnsi="Traditional Arabic"/>
          <w:sz w:val="32"/>
          <w:rtl/>
        </w:rPr>
        <w:t>ج</w:t>
      </w:r>
      <w:r w:rsidR="002C5169">
        <w:rPr>
          <w:rFonts w:ascii="Traditional Arabic" w:hAnsi="Traditional Arabic" w:hint="cs"/>
          <w:sz w:val="32"/>
          <w:rtl/>
        </w:rPr>
        <w:t xml:space="preserve"> </w:t>
      </w:r>
      <w:r w:rsidRPr="009C1DDA">
        <w:rPr>
          <w:rFonts w:ascii="Traditional Arabic" w:hAnsi="Traditional Arabic"/>
          <w:sz w:val="32"/>
          <w:rtl/>
        </w:rPr>
        <w:t>: 13 ص</w:t>
      </w:r>
      <w:r w:rsidR="002C5169">
        <w:rPr>
          <w:rFonts w:ascii="Traditional Arabic" w:hAnsi="Traditional Arabic" w:hint="cs"/>
          <w:sz w:val="32"/>
          <w:rtl/>
        </w:rPr>
        <w:t xml:space="preserve"> </w:t>
      </w:r>
      <w:r w:rsidRPr="009C1DDA">
        <w:rPr>
          <w:rFonts w:ascii="Traditional Arabic" w:hAnsi="Traditional Arabic"/>
          <w:sz w:val="32"/>
          <w:rtl/>
        </w:rPr>
        <w:t>: 384</w:t>
      </w:r>
      <w:r w:rsidR="002C5169">
        <w:rPr>
          <w:rFonts w:ascii="Traditional Arabic" w:hAnsi="Traditional Arabic" w:hint="cs"/>
          <w:sz w:val="32"/>
          <w:rtl/>
        </w:rPr>
        <w:t xml:space="preserve"> ] : " </w:t>
      </w:r>
      <w:r w:rsidRPr="009C1DDA">
        <w:rPr>
          <w:rFonts w:ascii="Traditional Arabic" w:hAnsi="Traditional Arabic"/>
          <w:sz w:val="32"/>
          <w:rtl/>
        </w:rPr>
        <w:t xml:space="preserve">قوله باب قول الله تعالى ويحذركم الله نفسه وقول الله تعالى تعلم ما في نفسي ولا اعلم ما في نفسك قال الراغب نفسه ذاته هذا وان كان يقتضي المغايرة من حيث أنه مضاف ومضاف اليه فلا شيء من حيث المعنى سوى واحد سبحانه وتعالى عن الاثنينية من كل وجه وقيل ان إضافة النفس هنا إضافة ملك والمراد بالنفس نفوس عباده انتهى ملخصا ولا يخفى بعد الأخير وتكلفه وترجم البيهقي في الأسماء والصفات النفس وذكر هاتين الآيتين وقوله تعالى كتب ربكم على نفسه الرحمة وقوله تعالى واصطنعتك لنفسي ومن الأحاديث الحديث الذي فيه أنت كما أثنيت على نفسك والحديث الذي فيه اني حرمت الظلم على نفسي وهما في صحيح مسلم قلت وفيه أيضا الحديث الذي فيه سبحان الله رضا نفسه ثم قال والنفس في كلام العرب على أوجه منها الحقيقة كما يقولون في نفس الأمر وليس للأمر نفس منفوسه ومنها الذات قال وقد قيل في قوله تعالى تعلم ما في نفسي ولا اعلم ما في نفسك أن معناه تعلم ما أكنه وما أسره ولا أعلم ما تسره عني وقيل ذكر النفس هنا للمقابلة والمشاكلة وتعقب بالآية التي في أول الباب فليس فيها مقابلة وقال أبو إسحاق الزجاج في قوله تعالى ويحذركم الله نفسه أي إياه وحكى صاحب المطالع في قوله تعالى ولا أعلم ما في نفسك ثلاثة أقوال أحدها لا أعلم ذاتك ثانيها لا أعلم ما في غيبك ثالثا لا أعلم ما عندك وهو بمعنى قول غيره لا أعلم معلومك أو ارادتك أو سرك أو ما يكون منك ثم ذكر البخاري في الباب ثلاثة أحاديث أحدها حديث عبد الله وهو بن مسعود ما من أحد أغير من الله وفيه وما أحد أحب اليه المدح من الله كذا وقع هنا مختصرا وتقدم في تفسير سورة الأنعام من طريق أبي وائل وهو شقيق بن سلمة المذكور هنا أتم منه وهذا الحديث مداره في الصحيحين على أبي وائل وأخرجه مسلم فس رواية عبد الرحمن بن يزيد النخعي عن بن مسعود نحوه وزاد فيه ولا أحد أحب اليه العذر من الله من أجل ذلك أنزل الكتب وأرسل الرسل وهذه الزيادة عند المصنف في حديث المغيرة الآتي في باب لا شخص أغير من الله قال بن بطال في هذه الآيات والأحاديث اثبات النفس لله وللنفس معان والمراد بنفس الله ذاته وليس بأمر مزيد عليه فوجب ان يكون هو </w:t>
      </w:r>
      <w:r w:rsidR="002C5169">
        <w:rPr>
          <w:rFonts w:ascii="Traditional Arabic" w:hAnsi="Traditional Arabic" w:hint="cs"/>
          <w:sz w:val="32"/>
          <w:rtl/>
        </w:rPr>
        <w:t xml:space="preserve">" أهــ ، </w:t>
      </w:r>
      <w:r w:rsidR="00083FA0" w:rsidRPr="00083FA0">
        <w:rPr>
          <w:rFonts w:ascii="Traditional Arabic" w:hAnsi="Traditional Arabic" w:hint="cs"/>
          <w:b/>
          <w:bCs/>
          <w:sz w:val="32"/>
          <w:rtl/>
        </w:rPr>
        <w:t xml:space="preserve">وجاء في </w:t>
      </w:r>
      <w:r w:rsidRPr="00083FA0">
        <w:rPr>
          <w:rFonts w:ascii="Traditional Arabic" w:hAnsi="Traditional Arabic"/>
          <w:b/>
          <w:bCs/>
          <w:sz w:val="32"/>
          <w:rtl/>
        </w:rPr>
        <w:t>عمدة القاري</w:t>
      </w:r>
      <w:r w:rsidRPr="009C1DDA">
        <w:rPr>
          <w:rFonts w:ascii="Traditional Arabic" w:hAnsi="Traditional Arabic"/>
          <w:sz w:val="32"/>
          <w:rtl/>
        </w:rPr>
        <w:t xml:space="preserve"> : كتاب التوحيد :</w:t>
      </w:r>
      <w:r w:rsidR="00083FA0">
        <w:rPr>
          <w:rFonts w:ascii="Traditional Arabic" w:hAnsi="Traditional Arabic" w:hint="cs"/>
          <w:sz w:val="32"/>
          <w:rtl/>
        </w:rPr>
        <w:t xml:space="preserve"> " </w:t>
      </w:r>
      <w:r w:rsidRPr="009C1DDA">
        <w:rPr>
          <w:rFonts w:ascii="Traditional Arabic" w:hAnsi="Traditional Arabic"/>
          <w:sz w:val="32"/>
          <w:rtl/>
        </w:rPr>
        <w:t xml:space="preserve">وقال بان بطال : النفس لفظ يتحمل معانى : والمراد بنفسه ذاته ، فوجب ان يكون نفسه هي هو ، وهو اجتماع ، وكذا قال الراغب : نفسه ذاته ، وهذا إن كان يقتضي المغايرة من حيث إنه مضاف ومضاف إليه ، فلا شيء من حيث المعنى سوى واحد سبحانه وتعالى ، وتنزه عن الاثنينية من كل وجه </w:t>
      </w:r>
      <w:r w:rsidR="00083FA0">
        <w:rPr>
          <w:rFonts w:ascii="Traditional Arabic" w:hAnsi="Traditional Arabic" w:hint="cs"/>
          <w:sz w:val="32"/>
          <w:rtl/>
        </w:rPr>
        <w:t xml:space="preserve">، </w:t>
      </w:r>
      <w:r w:rsidRPr="009C1DDA">
        <w:rPr>
          <w:rFonts w:ascii="Traditional Arabic" w:hAnsi="Traditional Arabic"/>
          <w:sz w:val="32"/>
          <w:rtl/>
        </w:rPr>
        <w:t xml:space="preserve">قيل : إن </w:t>
      </w:r>
      <w:r w:rsidR="00083FA0">
        <w:rPr>
          <w:rFonts w:ascii="Traditional Arabic" w:hAnsi="Traditional Arabic" w:hint="cs"/>
          <w:sz w:val="32"/>
          <w:rtl/>
        </w:rPr>
        <w:t>إ</w:t>
      </w:r>
      <w:r w:rsidRPr="009C1DDA">
        <w:rPr>
          <w:rFonts w:ascii="Traditional Arabic" w:hAnsi="Traditional Arabic"/>
          <w:sz w:val="32"/>
          <w:rtl/>
        </w:rPr>
        <w:t xml:space="preserve">ضافة النفس هنا إضافة ملك ، والمراد بالنفس نفوس عباده ، وفي الأخير بعد لا يخفى </w:t>
      </w:r>
      <w:r w:rsidR="00083FA0">
        <w:rPr>
          <w:rFonts w:ascii="Traditional Arabic" w:hAnsi="Traditional Arabic" w:hint="cs"/>
          <w:sz w:val="32"/>
          <w:rtl/>
        </w:rPr>
        <w:t xml:space="preserve">، </w:t>
      </w:r>
      <w:r w:rsidRPr="009C1DDA">
        <w:rPr>
          <w:rFonts w:ascii="Traditional Arabic" w:hAnsi="Traditional Arabic"/>
          <w:sz w:val="32"/>
          <w:rtl/>
        </w:rPr>
        <w:t xml:space="preserve">وقيل ذكر النفس هنا للمشاكلة والمقابلة </w:t>
      </w:r>
      <w:r w:rsidR="00083FA0">
        <w:rPr>
          <w:rFonts w:ascii="Traditional Arabic" w:hAnsi="Traditional Arabic" w:hint="cs"/>
          <w:sz w:val="32"/>
          <w:rtl/>
        </w:rPr>
        <w:t xml:space="preserve">، </w:t>
      </w:r>
      <w:r w:rsidRPr="009C1DDA">
        <w:rPr>
          <w:rFonts w:ascii="Traditional Arabic" w:hAnsi="Traditional Arabic"/>
          <w:sz w:val="32"/>
          <w:rtl/>
        </w:rPr>
        <w:t xml:space="preserve">وقال : ابن الأنباري في قوله تعالى : { تَعْلَمُ مَا فِي نَفْسِي } [المائدة: 116] قيل معناه : تعلم ما في غيبي ولا أعلم ما في غيبك </w:t>
      </w:r>
      <w:r w:rsidR="00083FA0">
        <w:rPr>
          <w:rFonts w:ascii="Traditional Arabic" w:hAnsi="Traditional Arabic" w:hint="cs"/>
          <w:sz w:val="32"/>
          <w:rtl/>
        </w:rPr>
        <w:t xml:space="preserve">" أهـ  ، </w:t>
      </w:r>
      <w:r w:rsidR="00083FA0" w:rsidRPr="00083FA0">
        <w:rPr>
          <w:rFonts w:ascii="Traditional Arabic" w:hAnsi="Traditional Arabic" w:hint="cs"/>
          <w:b/>
          <w:bCs/>
          <w:sz w:val="32"/>
          <w:rtl/>
        </w:rPr>
        <w:t xml:space="preserve">وقال </w:t>
      </w:r>
      <w:r w:rsidR="00083FA0" w:rsidRPr="00083FA0">
        <w:rPr>
          <w:rFonts w:ascii="Traditional Arabic" w:hAnsi="Traditional Arabic"/>
          <w:b/>
          <w:bCs/>
          <w:sz w:val="32"/>
          <w:rtl/>
        </w:rPr>
        <w:t>البدر العيني</w:t>
      </w:r>
      <w:r w:rsidR="00083FA0" w:rsidRPr="009C1DDA">
        <w:rPr>
          <w:rFonts w:ascii="Traditional Arabic" w:hAnsi="Traditional Arabic"/>
          <w:sz w:val="32"/>
          <w:rtl/>
        </w:rPr>
        <w:t xml:space="preserve"> </w:t>
      </w:r>
      <w:r w:rsidR="00083FA0" w:rsidRPr="00083FA0">
        <w:rPr>
          <w:rFonts w:ascii="Traditional Arabic" w:hAnsi="Traditional Arabic" w:hint="cs"/>
          <w:sz w:val="32"/>
          <w:rtl/>
        </w:rPr>
        <w:t xml:space="preserve">في </w:t>
      </w:r>
      <w:r w:rsidRPr="00083FA0">
        <w:rPr>
          <w:rFonts w:ascii="Traditional Arabic" w:hAnsi="Traditional Arabic"/>
          <w:sz w:val="32"/>
          <w:rtl/>
        </w:rPr>
        <w:t>عمدة</w:t>
      </w:r>
      <w:r w:rsidRPr="00083FA0">
        <w:rPr>
          <w:rFonts w:ascii="Traditional Arabic" w:hAnsi="Traditional Arabic"/>
          <w:sz w:val="32"/>
        </w:rPr>
        <w:t xml:space="preserve"> </w:t>
      </w:r>
      <w:r w:rsidRPr="00083FA0">
        <w:rPr>
          <w:rFonts w:ascii="Traditional Arabic" w:hAnsi="Traditional Arabic"/>
          <w:sz w:val="32"/>
          <w:rtl/>
        </w:rPr>
        <w:t>القاري</w:t>
      </w:r>
      <w:r w:rsidRPr="00083FA0">
        <w:rPr>
          <w:rFonts w:ascii="Traditional Arabic" w:hAnsi="Traditional Arabic"/>
          <w:sz w:val="32"/>
        </w:rPr>
        <w:t xml:space="preserve"> </w:t>
      </w:r>
      <w:r w:rsidR="00083FA0" w:rsidRPr="00083FA0">
        <w:rPr>
          <w:rFonts w:ascii="Traditional Arabic" w:hAnsi="Traditional Arabic" w:hint="cs"/>
          <w:sz w:val="32"/>
          <w:rtl/>
        </w:rPr>
        <w:t xml:space="preserve">[ </w:t>
      </w:r>
      <w:r w:rsidRPr="00083FA0">
        <w:rPr>
          <w:rFonts w:ascii="Traditional Arabic" w:hAnsi="Traditional Arabic"/>
          <w:sz w:val="32"/>
          <w:rtl/>
        </w:rPr>
        <w:t>ج</w:t>
      </w:r>
      <w:r w:rsidR="00083FA0" w:rsidRPr="00083FA0">
        <w:rPr>
          <w:rFonts w:ascii="Traditional Arabic" w:hAnsi="Traditional Arabic" w:hint="cs"/>
          <w:sz w:val="32"/>
          <w:rtl/>
        </w:rPr>
        <w:t xml:space="preserve"> </w:t>
      </w:r>
      <w:r w:rsidRPr="00083FA0">
        <w:rPr>
          <w:rFonts w:ascii="Traditional Arabic" w:hAnsi="Traditional Arabic"/>
          <w:sz w:val="32"/>
          <w:rtl/>
        </w:rPr>
        <w:t>16</w:t>
      </w:r>
      <w:r w:rsidR="00083FA0" w:rsidRPr="00083FA0">
        <w:rPr>
          <w:rFonts w:ascii="Traditional Arabic" w:hAnsi="Traditional Arabic" w:hint="cs"/>
          <w:sz w:val="32"/>
          <w:rtl/>
        </w:rPr>
        <w:t xml:space="preserve"> </w:t>
      </w:r>
      <w:r w:rsidRPr="00083FA0">
        <w:rPr>
          <w:rFonts w:ascii="Traditional Arabic" w:hAnsi="Traditional Arabic"/>
          <w:sz w:val="32"/>
          <w:rtl/>
        </w:rPr>
        <w:t>ص</w:t>
      </w:r>
      <w:r w:rsidR="00083FA0" w:rsidRPr="00083FA0">
        <w:rPr>
          <w:rFonts w:ascii="Traditional Arabic" w:hAnsi="Traditional Arabic" w:hint="cs"/>
          <w:sz w:val="32"/>
          <w:rtl/>
        </w:rPr>
        <w:t xml:space="preserve"> </w:t>
      </w:r>
      <w:r w:rsidRPr="00083FA0">
        <w:rPr>
          <w:rFonts w:ascii="Traditional Arabic" w:hAnsi="Traditional Arabic"/>
          <w:sz w:val="32"/>
          <w:rtl/>
        </w:rPr>
        <w:t>600</w:t>
      </w:r>
      <w:r w:rsidR="00083FA0" w:rsidRPr="00083FA0">
        <w:rPr>
          <w:rFonts w:ascii="Traditional Arabic" w:hAnsi="Traditional Arabic" w:hint="cs"/>
          <w:sz w:val="32"/>
          <w:rtl/>
        </w:rPr>
        <w:t xml:space="preserve"> ] : </w:t>
      </w:r>
      <w:r w:rsidR="00083FA0">
        <w:rPr>
          <w:rFonts w:ascii="Traditional Arabic" w:hAnsi="Traditional Arabic" w:hint="cs"/>
          <w:sz w:val="32"/>
          <w:rtl/>
        </w:rPr>
        <w:t xml:space="preserve">" </w:t>
      </w:r>
      <w:r w:rsidRPr="009C1DDA">
        <w:rPr>
          <w:rFonts w:ascii="Traditional Arabic" w:hAnsi="Traditional Arabic"/>
          <w:sz w:val="32"/>
          <w:rtl/>
        </w:rPr>
        <w:t xml:space="preserve">قوله في الحديث : (( فإن ذكرني في نفسه ذكرته في نفسي )) يعنى : إن ذكرني بالتنزيه والتقديس سرا ذكرته بالثواب والرحمة سراً وقيل معناه : إن ذكرني بالتعظيم أذكره بالانعام </w:t>
      </w:r>
      <w:r w:rsidR="00083FA0">
        <w:rPr>
          <w:rFonts w:ascii="Traditional Arabic" w:hAnsi="Traditional Arabic" w:hint="cs"/>
          <w:sz w:val="32"/>
          <w:rtl/>
        </w:rPr>
        <w:t xml:space="preserve">، </w:t>
      </w:r>
      <w:r w:rsidRPr="009C1DDA">
        <w:rPr>
          <w:rFonts w:ascii="Traditional Arabic" w:hAnsi="Traditional Arabic"/>
          <w:sz w:val="32"/>
          <w:rtl/>
        </w:rPr>
        <w:t xml:space="preserve">ولفظ النفس والتقرب والهرولة ، إنما هو مجاز على سبيل المشاكلة أو على طريق الاستعارة أو على قصد إرادة لوازمها ، وهو من الأحاديث القدسية الدالة على كرم أكرم الأكرمين وأرحم الراحمين </w:t>
      </w:r>
      <w:r w:rsidR="00083FA0">
        <w:rPr>
          <w:rFonts w:ascii="Traditional Arabic" w:hAnsi="Traditional Arabic" w:hint="cs"/>
          <w:sz w:val="32"/>
          <w:rtl/>
        </w:rPr>
        <w:t xml:space="preserve">" أهــ ، </w:t>
      </w:r>
      <w:r w:rsidR="00083FA0" w:rsidRPr="00083FA0">
        <w:rPr>
          <w:rFonts w:ascii="Traditional Arabic" w:hAnsi="Traditional Arabic" w:hint="cs"/>
          <w:b/>
          <w:bCs/>
          <w:sz w:val="32"/>
          <w:rtl/>
        </w:rPr>
        <w:t xml:space="preserve">وجاء في </w:t>
      </w:r>
      <w:r w:rsidRPr="00083FA0">
        <w:rPr>
          <w:rFonts w:ascii="Traditional Arabic" w:hAnsi="Traditional Arabic"/>
          <w:b/>
          <w:bCs/>
          <w:sz w:val="32"/>
          <w:rtl/>
        </w:rPr>
        <w:t>الكواكب الدراري شرح حديث البخاري</w:t>
      </w:r>
      <w:r w:rsidRPr="009C1DDA">
        <w:rPr>
          <w:rFonts w:ascii="Traditional Arabic" w:hAnsi="Traditional Arabic"/>
          <w:sz w:val="32"/>
          <w:rtl/>
        </w:rPr>
        <w:t xml:space="preserve"> </w:t>
      </w:r>
      <w:r w:rsidR="00083FA0">
        <w:rPr>
          <w:rFonts w:ascii="Traditional Arabic" w:hAnsi="Traditional Arabic" w:hint="cs"/>
          <w:sz w:val="32"/>
          <w:rtl/>
        </w:rPr>
        <w:t xml:space="preserve">[ </w:t>
      </w:r>
      <w:r w:rsidRPr="009C1DDA">
        <w:rPr>
          <w:rFonts w:ascii="Traditional Arabic" w:hAnsi="Traditional Arabic"/>
          <w:sz w:val="32"/>
          <w:rtl/>
        </w:rPr>
        <w:t>ج</w:t>
      </w:r>
      <w:r w:rsidR="00083FA0">
        <w:rPr>
          <w:rFonts w:ascii="Traditional Arabic" w:hAnsi="Traditional Arabic" w:hint="cs"/>
          <w:sz w:val="32"/>
          <w:rtl/>
        </w:rPr>
        <w:t xml:space="preserve"> </w:t>
      </w:r>
      <w:r w:rsidRPr="009C1DDA">
        <w:rPr>
          <w:rFonts w:ascii="Traditional Arabic" w:hAnsi="Traditional Arabic"/>
          <w:sz w:val="32"/>
          <w:rtl/>
        </w:rPr>
        <w:t>25 ص</w:t>
      </w:r>
      <w:r w:rsidR="00083FA0">
        <w:rPr>
          <w:rFonts w:ascii="Traditional Arabic" w:hAnsi="Traditional Arabic" w:hint="cs"/>
          <w:sz w:val="32"/>
          <w:rtl/>
        </w:rPr>
        <w:t xml:space="preserve"> </w:t>
      </w:r>
      <w:r w:rsidRPr="009C1DDA">
        <w:rPr>
          <w:rFonts w:ascii="Traditional Arabic" w:hAnsi="Traditional Arabic"/>
          <w:sz w:val="32"/>
          <w:rtl/>
        </w:rPr>
        <w:t>119</w:t>
      </w:r>
      <w:r w:rsidR="00083FA0">
        <w:rPr>
          <w:rFonts w:ascii="Traditional Arabic" w:hAnsi="Traditional Arabic" w:hint="cs"/>
          <w:sz w:val="32"/>
          <w:rtl/>
        </w:rPr>
        <w:t xml:space="preserve"> ] : : </w:t>
      </w:r>
      <w:r w:rsidRPr="00083FA0">
        <w:rPr>
          <w:rFonts w:ascii="Traditional Arabic" w:hAnsi="Traditional Arabic"/>
          <w:sz w:val="32"/>
          <w:rtl/>
        </w:rPr>
        <w:t xml:space="preserve">قال الكرماني في ( من تقرب إلى ) : من تقرب إلى بطاعة قليلة أجازيه بثواب كثير ولفظ النفس والتقرب والهرولة إنما هو مجاز على سبيل المشاكلة أو على سبيل الاستعارة ، أو على سبيل قصد إرادة لوازمها </w:t>
      </w:r>
      <w:r w:rsidR="00083FA0">
        <w:rPr>
          <w:rFonts w:ascii="Traditional Arabic" w:hAnsi="Traditional Arabic" w:hint="cs"/>
          <w:sz w:val="32"/>
          <w:rtl/>
        </w:rPr>
        <w:t xml:space="preserve">" أهــ </w:t>
      </w:r>
      <w:r w:rsidRPr="00083FA0">
        <w:rPr>
          <w:rFonts w:ascii="Traditional Arabic" w:hAnsi="Traditional Arabic"/>
          <w:sz w:val="32"/>
          <w:rtl/>
        </w:rPr>
        <w:t xml:space="preserve"> </w:t>
      </w:r>
      <w:r w:rsidR="00083FA0">
        <w:rPr>
          <w:rFonts w:ascii="Traditional Arabic" w:hAnsi="Traditional Arabic" w:hint="cs"/>
          <w:sz w:val="32"/>
          <w:rtl/>
        </w:rPr>
        <w:t xml:space="preserve">، </w:t>
      </w:r>
      <w:r w:rsidR="00083FA0" w:rsidRPr="00083FA0">
        <w:rPr>
          <w:rFonts w:ascii="Traditional Arabic" w:hAnsi="Traditional Arabic" w:hint="cs"/>
          <w:b/>
          <w:bCs/>
          <w:sz w:val="32"/>
          <w:rtl/>
        </w:rPr>
        <w:t xml:space="preserve">وجاء في </w:t>
      </w:r>
      <w:r w:rsidRPr="00083FA0">
        <w:rPr>
          <w:rFonts w:ascii="Traditional Arabic" w:hAnsi="Traditional Arabic"/>
          <w:b/>
          <w:bCs/>
          <w:sz w:val="32"/>
          <w:rtl/>
        </w:rPr>
        <w:t>أقاويل الثقات</w:t>
      </w:r>
      <w:r w:rsidRPr="009C1DDA">
        <w:rPr>
          <w:rFonts w:ascii="Traditional Arabic" w:hAnsi="Traditional Arabic"/>
          <w:sz w:val="32"/>
          <w:rtl/>
        </w:rPr>
        <w:t xml:space="preserve"> </w:t>
      </w:r>
      <w:r w:rsidR="00083FA0">
        <w:rPr>
          <w:rFonts w:ascii="Traditional Arabic" w:hAnsi="Traditional Arabic" w:hint="cs"/>
          <w:sz w:val="32"/>
          <w:rtl/>
        </w:rPr>
        <w:t xml:space="preserve">: " </w:t>
      </w:r>
      <w:r w:rsidRPr="009C1DDA">
        <w:rPr>
          <w:rFonts w:ascii="Traditional Arabic" w:hAnsi="Traditional Arabic"/>
          <w:bCs/>
          <w:sz w:val="32"/>
          <w:rtl/>
        </w:rPr>
        <w:t>ومن المتشابه النفس</w:t>
      </w:r>
      <w:r w:rsidRPr="009C1DDA">
        <w:rPr>
          <w:rFonts w:ascii="Traditional Arabic" w:hAnsi="Traditional Arabic"/>
          <w:sz w:val="32"/>
          <w:rtl/>
        </w:rPr>
        <w:t xml:space="preserve"> في قوله تعالى { كَتَبَ رَبُّكُمْ عَلَى نَفْسِهِ الرَّحْمَةَ } [ الأنعام: 54 ]وقوله { وَاصْطَنَعْتُكَ لِنَفْسِي }[ طه: 41] وقوله { وَيُحَذِّرُكُمُ اللَّهُ نَفْسَهُ } [ آل عمران: 28] وقوله عليه السلام عن الله فإن ذكرني في نفسه ذكرته في نفسي قال أهل التأويل كما ذكره البيهقي النفس في كلام</w:t>
      </w:r>
      <w:r w:rsidR="00083FA0">
        <w:rPr>
          <w:rFonts w:ascii="Traditional Arabic" w:hAnsi="Traditional Arabic" w:hint="cs"/>
          <w:sz w:val="32"/>
          <w:rtl/>
        </w:rPr>
        <w:t xml:space="preserve"> </w:t>
      </w:r>
      <w:r w:rsidRPr="009C1DDA">
        <w:rPr>
          <w:rFonts w:ascii="Traditional Arabic" w:hAnsi="Traditional Arabic"/>
          <w:sz w:val="32"/>
          <w:rtl/>
        </w:rPr>
        <w:t>العرب على وجوه نفس متفرقة مجسمة مروحة ومنها مجسمة غير مروحة تعالى الله عن هذين ونفس بمعنى إثبات الذات وعليه فيقال في الله سبحانه إنه نفس لا أن له نفسا منفوسة أو جسما مروحا وقد قيل في قوله تعالى { تَعْلَمُ مَا فِي نَفْسِي وَلَا أَعْلَمُ مَا فِي نَفْسِكَ }[المائدة: 116] تعلم ما أخفيه في نفسي ولا أعلم ما تخفيه من معلوماتك وقوله     في نفسك     للمشاكلة والمشاكلة وإن ساغت هنا لا تسوغ في غيره ومثله فإن ذكرني في نفسه ذكرته في نفسي أي حيث لا يعلم به أحد ولا يطلع عليه      وقال الزجاج في قوله  { وَيُحَذِّرُكُمُ اللَّهُ نَفْسَهُ } أي ويحذركم الله إياه  وقال السهيلي النفس عبارة عن حقيقة الوجود دون معنى زائد وقد استعمل من لفظها النفاسة والشيء النفيس فصلحت للتعبير عنه تعالى و</w:t>
      </w:r>
      <w:r w:rsidRPr="00083FA0">
        <w:rPr>
          <w:rFonts w:ascii="Traditional Arabic" w:hAnsi="Traditional Arabic"/>
          <w:sz w:val="32"/>
          <w:rtl/>
        </w:rPr>
        <w:t>قال ابن اللبان أولها العلماء بتأويلات منها أن النفس عبر بها عن الذات قال وهذا وإن كان سائغا في اللغة لكن تعدي الفعل إليها ب في المفيدة للظرفية محال وقال القاضي أبو بكر بن العربي في قوله عليه السلام إني لأجد نفس ربكم من قبل اليمن أي تنفيسه الكرب بالأنصار</w:t>
      </w:r>
      <w:r w:rsidR="00083FA0">
        <w:rPr>
          <w:rFonts w:ascii="Traditional Arabic" w:hAnsi="Traditional Arabic" w:hint="cs"/>
          <w:sz w:val="32"/>
          <w:rtl/>
        </w:rPr>
        <w:t xml:space="preserve"> </w:t>
      </w:r>
      <w:r w:rsidRPr="00083FA0">
        <w:rPr>
          <w:rFonts w:ascii="Traditional Arabic" w:hAnsi="Traditional Arabic"/>
          <w:sz w:val="32"/>
          <w:rtl/>
        </w:rPr>
        <w:t>ومعاضدتهم</w:t>
      </w:r>
      <w:r w:rsidRPr="00083FA0">
        <w:rPr>
          <w:rFonts w:ascii="Traditional Arabic" w:hAnsi="Traditional Arabic"/>
          <w:sz w:val="32"/>
        </w:rPr>
        <w:t xml:space="preserve"> </w:t>
      </w:r>
      <w:r w:rsidRPr="00083FA0">
        <w:rPr>
          <w:rFonts w:ascii="Traditional Arabic" w:hAnsi="Traditional Arabic"/>
          <w:sz w:val="32"/>
          <w:rtl/>
        </w:rPr>
        <w:t>له أو بفتح مكة تنبية</w:t>
      </w:r>
      <w:r w:rsidRPr="00083FA0">
        <w:rPr>
          <w:rFonts w:ascii="Traditional Arabic" w:hAnsi="Traditional Arabic"/>
          <w:sz w:val="32"/>
        </w:rPr>
        <w:t xml:space="preserve"> </w:t>
      </w:r>
      <w:r w:rsidRPr="00083FA0">
        <w:rPr>
          <w:rFonts w:ascii="Traditional Arabic" w:hAnsi="Traditional Arabic"/>
          <w:sz w:val="32"/>
          <w:rtl/>
        </w:rPr>
        <w:t>وقد</w:t>
      </w:r>
      <w:r w:rsidRPr="00083FA0">
        <w:rPr>
          <w:rFonts w:ascii="Traditional Arabic" w:hAnsi="Traditional Arabic"/>
          <w:sz w:val="32"/>
        </w:rPr>
        <w:t xml:space="preserve"> </w:t>
      </w:r>
      <w:r w:rsidRPr="00083FA0">
        <w:rPr>
          <w:rFonts w:ascii="Traditional Arabic" w:hAnsi="Traditional Arabic"/>
          <w:sz w:val="32"/>
          <w:rtl/>
        </w:rPr>
        <w:t>ظهر بما مر أن النفس تطلق على الله مرادا بها الذات</w:t>
      </w:r>
      <w:r w:rsidR="00083FA0">
        <w:rPr>
          <w:rFonts w:ascii="Traditional Arabic" w:hAnsi="Traditional Arabic" w:hint="cs"/>
          <w:sz w:val="32"/>
          <w:rtl/>
        </w:rPr>
        <w:t xml:space="preserve"> " أهــ [</w:t>
      </w:r>
      <w:r w:rsidR="00083FA0" w:rsidRPr="009C1DDA">
        <w:rPr>
          <w:rFonts w:ascii="Traditional Arabic" w:hAnsi="Traditional Arabic"/>
          <w:sz w:val="32"/>
          <w:rtl/>
        </w:rPr>
        <w:t>أقاويل الثقات ج: 1 ص: 186</w:t>
      </w:r>
      <w:r w:rsidR="00083FA0">
        <w:rPr>
          <w:rFonts w:ascii="Traditional Arabic" w:hAnsi="Traditional Arabic" w:hint="cs"/>
          <w:sz w:val="32"/>
          <w:rtl/>
        </w:rPr>
        <w:t xml:space="preserve"> إلى 188 ] ، </w:t>
      </w:r>
      <w:r w:rsidR="00083FA0" w:rsidRPr="00083FA0">
        <w:rPr>
          <w:rFonts w:ascii="Traditional Arabic" w:hAnsi="Traditional Arabic" w:hint="cs"/>
          <w:b/>
          <w:bCs/>
          <w:sz w:val="32"/>
          <w:rtl/>
        </w:rPr>
        <w:t xml:space="preserve">وقال ابن حزم في </w:t>
      </w:r>
      <w:r w:rsidRPr="00083FA0">
        <w:rPr>
          <w:rFonts w:ascii="Traditional Arabic" w:hAnsi="Traditional Arabic"/>
          <w:b/>
          <w:bCs/>
          <w:sz w:val="32"/>
          <w:rtl/>
        </w:rPr>
        <w:t>الفصل في الملل</w:t>
      </w:r>
      <w:r w:rsidRPr="009C1DDA">
        <w:rPr>
          <w:rFonts w:ascii="Traditional Arabic" w:hAnsi="Traditional Arabic"/>
          <w:sz w:val="32"/>
          <w:rtl/>
        </w:rPr>
        <w:t xml:space="preserve"> </w:t>
      </w:r>
      <w:r w:rsidR="00083FA0">
        <w:rPr>
          <w:rFonts w:ascii="Traditional Arabic" w:hAnsi="Traditional Arabic" w:hint="cs"/>
          <w:sz w:val="32"/>
          <w:rtl/>
        </w:rPr>
        <w:t>[</w:t>
      </w:r>
      <w:r w:rsidRPr="009C1DDA">
        <w:rPr>
          <w:rFonts w:ascii="Traditional Arabic" w:hAnsi="Traditional Arabic"/>
          <w:sz w:val="32"/>
          <w:rtl/>
        </w:rPr>
        <w:t xml:space="preserve"> ج: 2 ص: </w:t>
      </w:r>
      <w:r w:rsidR="00083FA0">
        <w:rPr>
          <w:rFonts w:ascii="Traditional Arabic" w:hAnsi="Traditional Arabic" w:hint="cs"/>
          <w:sz w:val="32"/>
          <w:rtl/>
        </w:rPr>
        <w:t xml:space="preserve">132 ] : " </w:t>
      </w:r>
      <w:r w:rsidRPr="009C1DDA">
        <w:rPr>
          <w:rFonts w:ascii="Traditional Arabic" w:hAnsi="Traditional Arabic"/>
          <w:sz w:val="32"/>
          <w:rtl/>
        </w:rPr>
        <w:t>قال تعالى كتب على نفسه الرحمة وقال تعالى { وَيُحَذِّرُكُمُ اللَّهُ نَفْسَهُ} فنفس الله تعالى أخبار عنه لا عن شيء غيره أصلا فإن ذكر ذاكر قول الله عز وجل حكاية عن عيسى عليه السلام أنه يقول لربه تعالى تعلم ما في نفسي ولا أعلم ما في نفسك إنك أنت علام الغيوب قلنا هذا على ظاهره وعلى الحقيقة لأن كل غيب فهو معلوم في علم الله العليم بكل شيء فجرى الكلام على ما يتخاطب به الناس مما لا يتوصلون</w:t>
      </w:r>
      <w:r w:rsidR="00083FA0">
        <w:rPr>
          <w:rFonts w:ascii="Traditional Arabic" w:hAnsi="Traditional Arabic" w:hint="cs"/>
          <w:sz w:val="32"/>
          <w:rtl/>
        </w:rPr>
        <w:t xml:space="preserve"> </w:t>
      </w:r>
      <w:r w:rsidRPr="009C1DDA">
        <w:rPr>
          <w:rFonts w:ascii="Traditional Arabic" w:hAnsi="Traditional Arabic"/>
          <w:sz w:val="32"/>
          <w:rtl/>
        </w:rPr>
        <w:t>إلى العبارة</w:t>
      </w:r>
      <w:r w:rsidRPr="009C1DDA">
        <w:rPr>
          <w:rFonts w:ascii="Traditional Arabic" w:hAnsi="Traditional Arabic"/>
          <w:sz w:val="32"/>
        </w:rPr>
        <w:t xml:space="preserve"> </w:t>
      </w:r>
      <w:r w:rsidRPr="009C1DDA">
        <w:rPr>
          <w:rFonts w:ascii="Traditional Arabic" w:hAnsi="Traditional Arabic"/>
          <w:sz w:val="32"/>
          <w:rtl/>
        </w:rPr>
        <w:t>عما يريدون إلا به وهذا معهود من القول أن يقول القائل نفس الشيء وحقيقته يراد بذلك</w:t>
      </w:r>
      <w:r w:rsidRPr="009C1DDA">
        <w:rPr>
          <w:rFonts w:ascii="Traditional Arabic" w:hAnsi="Traditional Arabic"/>
          <w:sz w:val="32"/>
        </w:rPr>
        <w:t xml:space="preserve"> </w:t>
      </w:r>
      <w:r w:rsidRPr="009C1DDA">
        <w:rPr>
          <w:rFonts w:ascii="Traditional Arabic" w:hAnsi="Traditional Arabic"/>
          <w:sz w:val="32"/>
          <w:rtl/>
        </w:rPr>
        <w:t>الشيء لا ما سواه وكذلك القول في الذات ولا فرق فقوله عليه السلام ولا أعلم ما</w:t>
      </w:r>
      <w:r w:rsidRPr="009C1DDA">
        <w:rPr>
          <w:rFonts w:ascii="Traditional Arabic" w:hAnsi="Traditional Arabic"/>
          <w:sz w:val="32"/>
        </w:rPr>
        <w:t xml:space="preserve"> </w:t>
      </w:r>
      <w:r w:rsidRPr="009C1DDA">
        <w:rPr>
          <w:rFonts w:ascii="Traditional Arabic" w:hAnsi="Traditional Arabic"/>
          <w:sz w:val="32"/>
          <w:rtl/>
        </w:rPr>
        <w:t xml:space="preserve">في نفسك إنما معناه بلا شك ولا أعلم ما عندك </w:t>
      </w:r>
      <w:r w:rsidR="00083FA0">
        <w:rPr>
          <w:rFonts w:ascii="Traditional Arabic" w:hAnsi="Traditional Arabic" w:hint="cs"/>
          <w:sz w:val="32"/>
          <w:rtl/>
        </w:rPr>
        <w:t xml:space="preserve">" أهــ </w:t>
      </w:r>
    </w:p>
    <w:p w:rsidR="00083FA0" w:rsidRPr="009C1DDA" w:rsidRDefault="00083FA0" w:rsidP="00083FA0">
      <w:pPr>
        <w:jc w:val="center"/>
        <w:rPr>
          <w:rFonts w:ascii="Traditional Arabic" w:hAnsi="Traditional Arabic"/>
          <w:sz w:val="32"/>
        </w:rPr>
      </w:pPr>
      <w:r>
        <w:rPr>
          <w:rFonts w:ascii="Traditional Arabic" w:hAnsi="Traditional Arabic" w:hint="cs"/>
          <w:sz w:val="32"/>
          <w:rtl/>
        </w:rPr>
        <w:t>***</w:t>
      </w:r>
    </w:p>
    <w:p w:rsidR="00C061F8" w:rsidRPr="00EC553C" w:rsidRDefault="00EC553C" w:rsidP="00083FA0">
      <w:pPr>
        <w:jc w:val="center"/>
        <w:rPr>
          <w:rFonts w:ascii="Traditional Arabic" w:hAnsi="Traditional Arabic" w:cs="Monotype Koufi"/>
          <w:sz w:val="32"/>
          <w:rtl/>
          <w:lang w:bidi="ar-KW"/>
        </w:rPr>
      </w:pPr>
      <w:r>
        <w:rPr>
          <w:rFonts w:ascii="Traditional Arabic" w:hAnsi="Traditional Arabic" w:cs="Monotype Koufi" w:hint="cs"/>
          <w:sz w:val="32"/>
          <w:rtl/>
          <w:lang w:bidi="ar-KW"/>
        </w:rPr>
        <w:t xml:space="preserve">( سابعاً ) : </w:t>
      </w:r>
      <w:r w:rsidR="00C061F8" w:rsidRPr="00EC553C">
        <w:rPr>
          <w:rFonts w:ascii="Traditional Arabic" w:hAnsi="Traditional Arabic" w:cs="Monotype Koufi"/>
          <w:sz w:val="32"/>
          <w:rtl/>
          <w:lang w:bidi="ar-KW"/>
        </w:rPr>
        <w:t>ما جاء في</w:t>
      </w:r>
      <w:r>
        <w:rPr>
          <w:rFonts w:ascii="Traditional Arabic" w:hAnsi="Traditional Arabic" w:cs="Monotype Koufi" w:hint="cs"/>
          <w:sz w:val="32"/>
          <w:rtl/>
          <w:lang w:bidi="ar-KW"/>
        </w:rPr>
        <w:t xml:space="preserve"> لفظ  ( </w:t>
      </w:r>
      <w:r w:rsidR="00C061F8" w:rsidRPr="00EC553C">
        <w:rPr>
          <w:rFonts w:ascii="Traditional Arabic" w:hAnsi="Traditional Arabic" w:cs="Monotype Koufi"/>
          <w:sz w:val="32"/>
          <w:rtl/>
          <w:lang w:bidi="ar-KW"/>
        </w:rPr>
        <w:t xml:space="preserve"> الجنب </w:t>
      </w:r>
      <w:r>
        <w:rPr>
          <w:rFonts w:ascii="Traditional Arabic" w:hAnsi="Traditional Arabic" w:cs="Monotype Koufi" w:hint="cs"/>
          <w:sz w:val="32"/>
          <w:rtl/>
          <w:lang w:bidi="ar-KW"/>
        </w:rPr>
        <w:t xml:space="preserve">) </w:t>
      </w:r>
      <w:r w:rsidR="00C061F8" w:rsidRPr="00EC553C">
        <w:rPr>
          <w:rFonts w:ascii="Traditional Arabic" w:hAnsi="Traditional Arabic" w:cs="Monotype Koufi"/>
          <w:sz w:val="32"/>
          <w:rtl/>
          <w:lang w:bidi="ar-KW"/>
        </w:rPr>
        <w:t>مضافاً إلى الله تعالى</w:t>
      </w:r>
    </w:p>
    <w:p w:rsidR="00C061F8" w:rsidRPr="00EC553C" w:rsidRDefault="00EC553C" w:rsidP="00EC553C">
      <w:pPr>
        <w:jc w:val="both"/>
        <w:rPr>
          <w:rFonts w:ascii="Traditional Arabic" w:hAnsi="Traditional Arabic"/>
          <w:sz w:val="32"/>
          <w:rtl/>
        </w:rPr>
      </w:pPr>
      <w:r w:rsidRPr="00EC553C">
        <w:rPr>
          <w:rFonts w:ascii="Traditional Arabic" w:hAnsi="Traditional Arabic" w:hint="cs"/>
          <w:b/>
          <w:bCs/>
          <w:sz w:val="32"/>
          <w:rtl/>
        </w:rPr>
        <w:t xml:space="preserve">قال الزرقاني في </w:t>
      </w:r>
      <w:r w:rsidRPr="00EC553C">
        <w:rPr>
          <w:rFonts w:ascii="Traditional Arabic" w:hAnsi="Traditional Arabic"/>
          <w:b/>
          <w:bCs/>
          <w:sz w:val="32"/>
          <w:rtl/>
        </w:rPr>
        <w:t>مناهل العرفان</w:t>
      </w:r>
      <w:r w:rsidRPr="009C1DDA">
        <w:rPr>
          <w:rFonts w:ascii="Traditional Arabic" w:hAnsi="Traditional Arabic"/>
          <w:sz w:val="32"/>
          <w:rtl/>
        </w:rPr>
        <w:t xml:space="preserve"> </w:t>
      </w:r>
      <w:r>
        <w:rPr>
          <w:rFonts w:ascii="Traditional Arabic" w:hAnsi="Traditional Arabic" w:hint="cs"/>
          <w:sz w:val="32"/>
          <w:rtl/>
        </w:rPr>
        <w:t xml:space="preserve">: " </w:t>
      </w:r>
      <w:r w:rsidR="00C061F8" w:rsidRPr="009C1DDA">
        <w:rPr>
          <w:rFonts w:ascii="Traditional Arabic" w:hAnsi="Traditional Arabic"/>
          <w:sz w:val="32"/>
          <w:rtl/>
        </w:rPr>
        <w:t>اتفق المفسرون على تأويل الجنب بما تعارف في لغة العرب من المجاز المشهور , فقوله تعالى { أَنْ تَقُولَ نَفْسٌ يَا حَسْرَتَا عَلَى مَا فَرَّطْتُ فِي جَنْبِ اللَّهِ } [الزمر: 56]  هو نهاية في التحذير من التفريط ، قال ابن دقيق العيد رحمه الله " إذا كان التأويل قريبا من لسان العرب لم ينكر أو بعيدا توقفنا عنه وآمنا بمعناه على الوجه الذي أريد مع التنزيه وما كان معناه من هذه الألفاظ ظاهرها مفهوما من تخاطب العرب قلنا به من غير توقف كما في قوله تعالى { يَا حَسْرَتَا عَلَى مَا فَرَّطْتُ فِي جَنْبِ اللَّهِ }  فنحمله على حق الله وما يجب له " أهـ [ مناهل العرفان ج: 2 ص: 208]</w:t>
      </w:r>
      <w:r>
        <w:rPr>
          <w:rFonts w:ascii="Traditional Arabic" w:hAnsi="Traditional Arabic" w:hint="cs"/>
          <w:bCs/>
          <w:sz w:val="32"/>
          <w:rtl/>
        </w:rPr>
        <w:t xml:space="preserve"> ، و</w:t>
      </w:r>
      <w:r w:rsidR="00C061F8" w:rsidRPr="009C1DDA">
        <w:rPr>
          <w:rFonts w:ascii="Traditional Arabic" w:hAnsi="Traditional Arabic"/>
          <w:bCs/>
          <w:sz w:val="32"/>
          <w:rtl/>
        </w:rPr>
        <w:t xml:space="preserve">قال الطبري  " </w:t>
      </w:r>
      <w:r w:rsidR="00C061F8" w:rsidRPr="009C1DDA">
        <w:rPr>
          <w:rFonts w:ascii="Traditional Arabic" w:hAnsi="Traditional Arabic"/>
          <w:sz w:val="32"/>
          <w:rtl/>
        </w:rPr>
        <w:t>عن مجاهد في قوله يا حسرتا على ما فرطت في   جنب الله   يقول في أمر الله " [تفسير الطبري ج: 24 ص: 19]</w:t>
      </w:r>
      <w:r>
        <w:rPr>
          <w:rFonts w:ascii="Traditional Arabic" w:hAnsi="Traditional Arabic" w:hint="cs"/>
          <w:sz w:val="32"/>
          <w:rtl/>
        </w:rPr>
        <w:t xml:space="preserve"> ، </w:t>
      </w:r>
      <w:r w:rsidR="00C061F8" w:rsidRPr="009C1DDA">
        <w:rPr>
          <w:rFonts w:ascii="Traditional Arabic" w:hAnsi="Traditional Arabic"/>
          <w:bCs/>
          <w:sz w:val="32"/>
          <w:rtl/>
        </w:rPr>
        <w:t>وقال القرطبي</w:t>
      </w:r>
      <w:r w:rsidR="00C061F8" w:rsidRPr="009C1DDA">
        <w:rPr>
          <w:rFonts w:ascii="Traditional Arabic" w:hAnsi="Traditional Arabic"/>
          <w:sz w:val="32"/>
          <w:rtl/>
        </w:rPr>
        <w:t xml:space="preserve"> " على ما فرطت في   جنب الله   قال الحسن  في طاعة الله وقال الضحاك  أي في ذكر الله عز وجل قال  يعني القرآن والعمل به وقال أبو عبيدة  في   جنب الله   أي في ثواب الله وقال الفراء  الجنب القرب والجوار يقال فلان يعيش في جنب فلان أي في جواره ومنه والصاحب بالجنب أي على ما فرطت في طلب جواره وقربه وهو الجنة وقال الزجاج  أي على ما فرطت في الطريق الذي هو طريق الله دعاني إليه والعرب تسمي السبب والطريق إلى الشيء جنبا تقول  تجرعت في جنبك غصصا أي لأجلك وسببك ولأجل مرضاتك وقيل  في   جنب الله   أي في الجانب الذي يؤدي إلى رضا الله عز وجل وثوابه " أهـ [ تفسير القرطبي ج: 15 ص: 271]</w:t>
      </w:r>
      <w:r>
        <w:rPr>
          <w:rFonts w:ascii="Traditional Arabic" w:hAnsi="Traditional Arabic" w:hint="cs"/>
          <w:sz w:val="32"/>
          <w:rtl/>
        </w:rPr>
        <w:t xml:space="preserve"> ، </w:t>
      </w:r>
      <w:r w:rsidR="00C061F8" w:rsidRPr="009C1DDA">
        <w:rPr>
          <w:rFonts w:ascii="Traditional Arabic" w:hAnsi="Traditional Arabic"/>
          <w:bCs/>
          <w:sz w:val="32"/>
          <w:rtl/>
        </w:rPr>
        <w:t>وقال العلامة ابن الجوزي في زاد المسير</w:t>
      </w:r>
      <w:r>
        <w:rPr>
          <w:rFonts w:ascii="Traditional Arabic" w:hAnsi="Traditional Arabic" w:hint="cs"/>
          <w:bCs/>
          <w:sz w:val="32"/>
          <w:rtl/>
        </w:rPr>
        <w:t xml:space="preserve"> : </w:t>
      </w:r>
      <w:r w:rsidR="00C061F8" w:rsidRPr="009C1DDA">
        <w:rPr>
          <w:rFonts w:ascii="Traditional Arabic" w:hAnsi="Traditional Arabic"/>
          <w:sz w:val="32"/>
          <w:rtl/>
        </w:rPr>
        <w:t>" قوله تعالى { فِي جَنْبِ اللَّهِ } فيه خمسة أقوال :</w:t>
      </w:r>
      <w:r>
        <w:rPr>
          <w:rFonts w:ascii="Traditional Arabic" w:hAnsi="Traditional Arabic" w:hint="cs"/>
          <w:sz w:val="32"/>
          <w:rtl/>
        </w:rPr>
        <w:t xml:space="preserve"> </w:t>
      </w:r>
      <w:r w:rsidR="00C061F8" w:rsidRPr="009C1DDA">
        <w:rPr>
          <w:rFonts w:ascii="Traditional Arabic" w:hAnsi="Traditional Arabic"/>
          <w:sz w:val="32"/>
          <w:rtl/>
        </w:rPr>
        <w:t>أحدها في طاعة الله تعالى قاله الحسن</w:t>
      </w:r>
      <w:r>
        <w:rPr>
          <w:rFonts w:ascii="Traditional Arabic" w:hAnsi="Traditional Arabic" w:hint="cs"/>
          <w:sz w:val="32"/>
          <w:rtl/>
        </w:rPr>
        <w:t xml:space="preserve"> ، </w:t>
      </w:r>
      <w:r w:rsidR="00C061F8" w:rsidRPr="009C1DDA">
        <w:rPr>
          <w:rFonts w:ascii="Traditional Arabic" w:hAnsi="Traditional Arabic"/>
          <w:sz w:val="32"/>
          <w:rtl/>
        </w:rPr>
        <w:t>والثاني : في حق الله قاله سعيد بن جبير</w:t>
      </w:r>
      <w:r>
        <w:rPr>
          <w:rFonts w:ascii="Traditional Arabic" w:hAnsi="Traditional Arabic" w:hint="cs"/>
          <w:sz w:val="32"/>
          <w:rtl/>
        </w:rPr>
        <w:t xml:space="preserve"> ، </w:t>
      </w:r>
      <w:r w:rsidR="00C061F8" w:rsidRPr="009C1DDA">
        <w:rPr>
          <w:rFonts w:ascii="Traditional Arabic" w:hAnsi="Traditional Arabic"/>
          <w:sz w:val="32"/>
          <w:rtl/>
        </w:rPr>
        <w:t>والثالث في أمر الله قاله مجاهد والزجاج</w:t>
      </w:r>
      <w:r>
        <w:rPr>
          <w:rFonts w:ascii="Traditional Arabic" w:hAnsi="Traditional Arabic" w:hint="cs"/>
          <w:sz w:val="32"/>
          <w:rtl/>
        </w:rPr>
        <w:t xml:space="preserve"> ، </w:t>
      </w:r>
      <w:r w:rsidR="00C061F8" w:rsidRPr="009C1DDA">
        <w:rPr>
          <w:rFonts w:ascii="Traditional Arabic" w:hAnsi="Traditional Arabic"/>
          <w:sz w:val="32"/>
          <w:rtl/>
        </w:rPr>
        <w:t>والرابع في ذكر الله قاله عكرمة والضحاك</w:t>
      </w:r>
      <w:r>
        <w:rPr>
          <w:rFonts w:ascii="Traditional Arabic" w:hAnsi="Traditional Arabic" w:hint="cs"/>
          <w:sz w:val="32"/>
          <w:rtl/>
        </w:rPr>
        <w:t xml:space="preserve"> ، </w:t>
      </w:r>
      <w:r w:rsidR="00C061F8" w:rsidRPr="009C1DDA">
        <w:rPr>
          <w:rFonts w:ascii="Traditional Arabic" w:hAnsi="Traditional Arabic"/>
          <w:sz w:val="32"/>
          <w:rtl/>
        </w:rPr>
        <w:t>والخامس في قرب الله روي عن الفراء أنه قال الجنب القرب أي في قرب الله وجواره يقال فلان يعيش في جنب فلان أي في قربة وجواره فعلى هذا يكون المعنى على ما فرطت في طلب قرب الله تعالى وهو الجنة " [زاد المسير ج: 7 ص: 192]</w:t>
      </w:r>
      <w:r>
        <w:rPr>
          <w:rFonts w:ascii="Traditional Arabic" w:hAnsi="Traditional Arabic" w:hint="cs"/>
          <w:sz w:val="32"/>
          <w:rtl/>
        </w:rPr>
        <w:t xml:space="preserve"> ، </w:t>
      </w:r>
      <w:r w:rsidR="00C061F8" w:rsidRPr="009C1DDA">
        <w:rPr>
          <w:rFonts w:ascii="Traditional Arabic" w:hAnsi="Traditional Arabic"/>
          <w:bCs/>
          <w:sz w:val="32"/>
          <w:rtl/>
        </w:rPr>
        <w:t>وقال السيوطي في الإتقان</w:t>
      </w:r>
      <w:r>
        <w:rPr>
          <w:rFonts w:ascii="Traditional Arabic" w:hAnsi="Traditional Arabic" w:hint="cs"/>
          <w:bCs/>
          <w:sz w:val="32"/>
          <w:rtl/>
        </w:rPr>
        <w:t xml:space="preserve"> : </w:t>
      </w:r>
      <w:r w:rsidR="00C061F8" w:rsidRPr="009C1DDA">
        <w:rPr>
          <w:rFonts w:ascii="Traditional Arabic" w:hAnsi="Traditional Arabic"/>
          <w:sz w:val="32"/>
          <w:rtl/>
        </w:rPr>
        <w:t>"  قوله تعالى على ما فرطت في   جنب الله   أي في طاعته وحقه لأن التفريط إنما يقع في ذلك ولا يقع في الجنب المعهود " [الإتقان ج: 2 ص: 19]</w:t>
      </w:r>
      <w:r>
        <w:rPr>
          <w:rFonts w:ascii="Traditional Arabic" w:hAnsi="Traditional Arabic" w:hint="cs"/>
          <w:sz w:val="32"/>
          <w:rtl/>
        </w:rPr>
        <w:t xml:space="preserve"> ، </w:t>
      </w:r>
      <w:r w:rsidR="00C061F8" w:rsidRPr="009C1DDA">
        <w:rPr>
          <w:rFonts w:ascii="Traditional Arabic" w:hAnsi="Traditional Arabic"/>
          <w:bCs/>
          <w:sz w:val="32"/>
          <w:rtl/>
        </w:rPr>
        <w:t>وجاء في لسان العرب</w:t>
      </w:r>
      <w:r>
        <w:rPr>
          <w:rFonts w:ascii="Traditional Arabic" w:hAnsi="Traditional Arabic" w:hint="cs"/>
          <w:bCs/>
          <w:sz w:val="32"/>
          <w:rtl/>
        </w:rPr>
        <w:t xml:space="preserve"> : </w:t>
      </w:r>
      <w:r w:rsidR="00C061F8" w:rsidRPr="009C1DDA">
        <w:rPr>
          <w:rFonts w:ascii="Traditional Arabic" w:hAnsi="Traditional Arabic"/>
          <w:bCs/>
          <w:sz w:val="32"/>
          <w:rtl/>
        </w:rPr>
        <w:t xml:space="preserve">" </w:t>
      </w:r>
      <w:r w:rsidR="00C061F8" w:rsidRPr="009C1DDA">
        <w:rPr>
          <w:rFonts w:ascii="Traditional Arabic" w:hAnsi="Traditional Arabic"/>
          <w:sz w:val="32"/>
          <w:rtl/>
        </w:rPr>
        <w:t>وفي التنزيل العزيز  { أَنْ تَقُولَ نَفْسٌ يَا حَسْرَتَا عَلَى مَا فَرَّطْتُ فِي جَنْبِ اللَّهِ } قال الفراء  الجنب  القرب  وقوله عز وجل  على ما فرطت في   جنب الله   أي في قرب الله وجواره  و الجنب  معظم الشيء وأكثره ومنه قولهم  هذا قليل في جنب مودتك  وقال ابن الأعرابي في قوله عز وجل { جَنْبِ اللَّهِ }  في قرب الله من الجنة  وقال الزجاج  معناه على ما فرطت في الطريق الذي هو طريق الله الذي دعاني إليه وهو توحيد الله والإقرار بنبوة رسوله وهو محمد  وقولهم  اتق الله في جنب أخيك " [لسان العرب ج: 1 ص: 275]</w:t>
      </w:r>
      <w:r>
        <w:rPr>
          <w:rFonts w:ascii="Traditional Arabic" w:hAnsi="Traditional Arabic" w:hint="cs"/>
          <w:sz w:val="32"/>
          <w:rtl/>
        </w:rPr>
        <w:t xml:space="preserve"> ، </w:t>
      </w:r>
      <w:r w:rsidR="00C061F8" w:rsidRPr="009C1DDA">
        <w:rPr>
          <w:rFonts w:ascii="Traditional Arabic" w:hAnsi="Traditional Arabic"/>
          <w:bCs/>
          <w:sz w:val="32"/>
          <w:rtl/>
        </w:rPr>
        <w:t>وقال ابن كثير</w:t>
      </w:r>
      <w:r>
        <w:rPr>
          <w:rFonts w:ascii="Traditional Arabic" w:hAnsi="Traditional Arabic" w:hint="cs"/>
          <w:bCs/>
          <w:sz w:val="32"/>
          <w:rtl/>
        </w:rPr>
        <w:t xml:space="preserve"> : </w:t>
      </w:r>
      <w:r w:rsidR="00C061F8" w:rsidRPr="009C1DDA">
        <w:rPr>
          <w:rFonts w:ascii="Traditional Arabic" w:hAnsi="Traditional Arabic"/>
          <w:sz w:val="32"/>
          <w:rtl/>
        </w:rPr>
        <w:t>{ أَنْ تَقُولَ نَفْسٌ يَا حَسْرَتَا عَلَى مَا فَرَّطْتُ فِي جَنْبِ اللَّهِ } أي يوم القيامة يتحسر المجرم المفرط في التوبة والإنابة ويود لو كان من المحسنين المخلصين المطيعين لله عز وجل " [تفسير ابن كثير ج: 4 ص: 61]</w:t>
      </w:r>
      <w:r>
        <w:rPr>
          <w:rFonts w:ascii="Traditional Arabic" w:hAnsi="Traditional Arabic" w:hint="cs"/>
          <w:sz w:val="32"/>
          <w:rtl/>
        </w:rPr>
        <w:t xml:space="preserve"> ، </w:t>
      </w:r>
      <w:r w:rsidR="00C061F8" w:rsidRPr="009C1DDA">
        <w:rPr>
          <w:rFonts w:ascii="Traditional Arabic" w:hAnsi="Traditional Arabic"/>
          <w:bCs/>
          <w:sz w:val="32"/>
          <w:rtl/>
        </w:rPr>
        <w:t>وجاء في البرهان في علوم القرآن</w:t>
      </w:r>
      <w:r>
        <w:rPr>
          <w:rFonts w:ascii="Traditional Arabic" w:hAnsi="Traditional Arabic" w:hint="cs"/>
          <w:bCs/>
          <w:sz w:val="32"/>
          <w:rtl/>
        </w:rPr>
        <w:t xml:space="preserve"> : </w:t>
      </w:r>
      <w:r w:rsidR="00C061F8" w:rsidRPr="009C1DDA">
        <w:rPr>
          <w:rFonts w:ascii="Traditional Arabic" w:hAnsi="Traditional Arabic"/>
          <w:sz w:val="32"/>
          <w:rtl/>
        </w:rPr>
        <w:t>"  قوله تعالى { مَا فَرَّطْتُ فِي جَنْبِ اللَّهِ } قال اللغويون معناه ما فرطت في طاعة الله وأمره لأن التفريط لا يقع إلا في ذلك والجنب المعهود من ذوي الجوارح لا يقع فيه تفريط البتة فكيف يجوز وصف القديم سبحانه بما لا يجوز" [البرهان في علوم القرآن ج: 2 ص: 84]</w:t>
      </w:r>
      <w:r>
        <w:rPr>
          <w:rFonts w:ascii="Traditional Arabic" w:hAnsi="Traditional Arabic" w:hint="cs"/>
          <w:sz w:val="32"/>
          <w:rtl/>
        </w:rPr>
        <w:t xml:space="preserve"> ، </w:t>
      </w:r>
      <w:r w:rsidR="00C061F8" w:rsidRPr="009C1DDA">
        <w:rPr>
          <w:rFonts w:ascii="Traditional Arabic" w:hAnsi="Traditional Arabic"/>
          <w:bCs/>
          <w:sz w:val="32"/>
          <w:rtl/>
        </w:rPr>
        <w:t>وقال الطبري في تفسيره</w:t>
      </w:r>
      <w:r>
        <w:rPr>
          <w:rFonts w:ascii="Traditional Arabic" w:hAnsi="Traditional Arabic" w:hint="cs"/>
          <w:bCs/>
          <w:sz w:val="32"/>
          <w:rtl/>
        </w:rPr>
        <w:t xml:space="preserve"> : </w:t>
      </w:r>
      <w:r w:rsidR="00C061F8" w:rsidRPr="009C1DDA">
        <w:rPr>
          <w:rFonts w:ascii="Traditional Arabic" w:hAnsi="Traditional Arabic"/>
          <w:sz w:val="32"/>
          <w:rtl/>
        </w:rPr>
        <w:t>"  وقوله على { مَا فَرَّطْتُ فِي جَنْبِ اللَّهِ } يقول على ما ضيعت من العمل بما أمرني الله به وقصرت في الدنيا في طاعة الله " [تفسير الطبري ج: 24 ص: 19]</w:t>
      </w:r>
      <w:r>
        <w:rPr>
          <w:rFonts w:ascii="Traditional Arabic" w:hAnsi="Traditional Arabic" w:hint="cs"/>
          <w:sz w:val="32"/>
          <w:rtl/>
        </w:rPr>
        <w:t xml:space="preserve"> : </w:t>
      </w:r>
      <w:r w:rsidR="00C061F8" w:rsidRPr="009C1DDA">
        <w:rPr>
          <w:rFonts w:ascii="Traditional Arabic" w:hAnsi="Traditional Arabic"/>
          <w:bCs/>
          <w:sz w:val="32"/>
          <w:rtl/>
        </w:rPr>
        <w:t>وقال السيوطي</w:t>
      </w:r>
      <w:r>
        <w:rPr>
          <w:rFonts w:ascii="Traditional Arabic" w:hAnsi="Traditional Arabic" w:hint="cs"/>
          <w:bCs/>
          <w:sz w:val="32"/>
          <w:rtl/>
        </w:rPr>
        <w:t xml:space="preserve"> : </w:t>
      </w:r>
      <w:r w:rsidR="00C061F8" w:rsidRPr="009C1DDA">
        <w:rPr>
          <w:rFonts w:ascii="Traditional Arabic" w:hAnsi="Traditional Arabic"/>
          <w:sz w:val="32"/>
          <w:rtl/>
        </w:rPr>
        <w:t>" أخرج آدم بن أبي إياس وعبد بن حميد وابن جرير وابن المنذر والبيهقي في الأسماء والصفات عن مجاهد رضي الله عنه في قوله على ما فرطت في   جنب الله   قال  في ذكر الله [الدر المنثور ج: 7 ص: 241]</w:t>
      </w:r>
      <w:r>
        <w:rPr>
          <w:rFonts w:ascii="Traditional Arabic" w:hAnsi="Traditional Arabic" w:hint="cs"/>
          <w:sz w:val="32"/>
          <w:rtl/>
        </w:rPr>
        <w:t xml:space="preserve"> ، </w:t>
      </w:r>
      <w:r w:rsidR="00C061F8" w:rsidRPr="009C1DDA">
        <w:rPr>
          <w:rFonts w:ascii="Traditional Arabic" w:hAnsi="Traditional Arabic"/>
          <w:bCs/>
          <w:sz w:val="32"/>
          <w:rtl/>
        </w:rPr>
        <w:t>وقال الثعالبي</w:t>
      </w:r>
      <w:r>
        <w:rPr>
          <w:rFonts w:ascii="Traditional Arabic" w:hAnsi="Traditional Arabic" w:hint="cs"/>
          <w:bCs/>
          <w:sz w:val="32"/>
          <w:rtl/>
        </w:rPr>
        <w:t xml:space="preserve"> :  </w:t>
      </w:r>
      <w:r w:rsidR="00C061F8" w:rsidRPr="009C1DDA">
        <w:rPr>
          <w:rFonts w:ascii="Traditional Arabic" w:hAnsi="Traditional Arabic"/>
          <w:bCs/>
          <w:sz w:val="32"/>
          <w:rtl/>
        </w:rPr>
        <w:t xml:space="preserve">" </w:t>
      </w:r>
      <w:r w:rsidR="00C061F8" w:rsidRPr="009C1DDA">
        <w:rPr>
          <w:rFonts w:ascii="Traditional Arabic" w:hAnsi="Traditional Arabic"/>
          <w:sz w:val="32"/>
          <w:rtl/>
        </w:rPr>
        <w:t>وقوله فرطت في { جَنْبِ اللَّهِ } أي في جهة طاعته وتضييع شريعته والايمان به وقال مجاهد في   جنب الله   أي في أمر الله " [ تفسير الثعالبي ج: 4 ص: 61]</w:t>
      </w:r>
      <w:r>
        <w:rPr>
          <w:rFonts w:ascii="Traditional Arabic" w:hAnsi="Traditional Arabic" w:hint="cs"/>
          <w:bCs/>
          <w:sz w:val="32"/>
          <w:rtl/>
        </w:rPr>
        <w:t xml:space="preserve"> ، </w:t>
      </w:r>
      <w:r w:rsidR="00C061F8" w:rsidRPr="009C1DDA">
        <w:rPr>
          <w:rFonts w:ascii="Traditional Arabic" w:hAnsi="Traditional Arabic"/>
          <w:bCs/>
          <w:sz w:val="32"/>
          <w:rtl/>
        </w:rPr>
        <w:t>وقال أبو السعود</w:t>
      </w:r>
      <w:r>
        <w:rPr>
          <w:rFonts w:ascii="Traditional Arabic" w:hAnsi="Traditional Arabic" w:hint="cs"/>
          <w:bCs/>
          <w:sz w:val="32"/>
          <w:rtl/>
        </w:rPr>
        <w:t xml:space="preserve"> :  </w:t>
      </w:r>
      <w:r w:rsidR="00C061F8" w:rsidRPr="009C1DDA">
        <w:rPr>
          <w:rFonts w:ascii="Traditional Arabic" w:hAnsi="Traditional Arabic"/>
          <w:bCs/>
          <w:sz w:val="32"/>
          <w:rtl/>
        </w:rPr>
        <w:t xml:space="preserve">" </w:t>
      </w:r>
      <w:r w:rsidR="00C061F8" w:rsidRPr="009C1DDA">
        <w:rPr>
          <w:rFonts w:ascii="Traditional Arabic" w:hAnsi="Traditional Arabic"/>
          <w:sz w:val="32"/>
          <w:rtl/>
        </w:rPr>
        <w:t>أي على تفريطي وتقصيري في جنب الله   أي جانبه وفي حقه وطاعته وعليه قول من قال اما تتقين الله في جنب وامق له كبد حرى وعين ترقرق  وهو كناية فيها مبالغة وقيل في ذات الله على تقدير مضاف كالطاعة وقيل في قربه من قوله تعالى والصاحب بالجنب وقرىء في ذكر الله " [تفسير أبي السعود ج: 7 ص: 260]</w:t>
      </w:r>
      <w:r>
        <w:rPr>
          <w:rFonts w:ascii="Traditional Arabic" w:hAnsi="Traditional Arabic" w:hint="cs"/>
          <w:sz w:val="32"/>
          <w:rtl/>
        </w:rPr>
        <w:t xml:space="preserve"> ، </w:t>
      </w:r>
      <w:r w:rsidR="00C061F8" w:rsidRPr="009C1DDA">
        <w:rPr>
          <w:rFonts w:ascii="Traditional Arabic" w:hAnsi="Traditional Arabic"/>
          <w:bCs/>
          <w:sz w:val="32"/>
          <w:rtl/>
        </w:rPr>
        <w:t>وقال الواحدي</w:t>
      </w:r>
      <w:r>
        <w:rPr>
          <w:rFonts w:ascii="Traditional Arabic" w:hAnsi="Traditional Arabic" w:hint="cs"/>
          <w:bCs/>
          <w:sz w:val="32"/>
          <w:rtl/>
        </w:rPr>
        <w:t xml:space="preserve"> : </w:t>
      </w:r>
      <w:r w:rsidR="00C061F8" w:rsidRPr="009C1DDA">
        <w:rPr>
          <w:rFonts w:ascii="Traditional Arabic" w:hAnsi="Traditional Arabic"/>
          <w:sz w:val="32"/>
          <w:rtl/>
        </w:rPr>
        <w:t>" وقوله { مَا فَرَّطْتُ فِي جَنْبِ اللَّهِ } أي قصرت في طاعة الله وسلوك طريقه " [ تفسير الواحدي ج: 2 ص: 937]</w:t>
      </w:r>
      <w:r>
        <w:rPr>
          <w:rFonts w:ascii="Traditional Arabic" w:hAnsi="Traditional Arabic" w:hint="cs"/>
          <w:sz w:val="32"/>
          <w:rtl/>
        </w:rPr>
        <w:t xml:space="preserve"> ، </w:t>
      </w:r>
      <w:r w:rsidR="00C061F8" w:rsidRPr="009C1DDA">
        <w:rPr>
          <w:rFonts w:ascii="Traditional Arabic" w:hAnsi="Traditional Arabic"/>
          <w:bCs/>
          <w:sz w:val="32"/>
          <w:rtl/>
        </w:rPr>
        <w:t>وقال البغوي</w:t>
      </w:r>
      <w:r>
        <w:rPr>
          <w:rFonts w:ascii="Traditional Arabic" w:hAnsi="Traditional Arabic" w:hint="cs"/>
          <w:bCs/>
          <w:sz w:val="32"/>
          <w:rtl/>
        </w:rPr>
        <w:t xml:space="preserve"> : </w:t>
      </w:r>
      <w:r w:rsidR="00C061F8" w:rsidRPr="009C1DDA">
        <w:rPr>
          <w:rFonts w:ascii="Traditional Arabic" w:hAnsi="Traditional Arabic"/>
          <w:sz w:val="32"/>
          <w:rtl/>
        </w:rPr>
        <w:t>{ مَا فَرَّطْتُ فِي جَنْبِ اللَّهِ } قال الحسن قصرت في طاعة الله وقال مجاهد في أمر الله وقال سعيد بن جبير في حق الله وقيل ضيعت في ذات الله وقيل معناه قصرت في الجانب الذي يردني إلى رضاء الله " [تفسير البغوي ج: 4 ص: 85]</w:t>
      </w:r>
      <w:r>
        <w:rPr>
          <w:rFonts w:ascii="Traditional Arabic" w:hAnsi="Traditional Arabic" w:hint="cs"/>
          <w:sz w:val="32"/>
          <w:rtl/>
        </w:rPr>
        <w:t xml:space="preserve"> ، </w:t>
      </w:r>
      <w:r w:rsidR="00C061F8" w:rsidRPr="009C1DDA">
        <w:rPr>
          <w:rFonts w:ascii="Traditional Arabic" w:hAnsi="Traditional Arabic"/>
          <w:bCs/>
          <w:sz w:val="32"/>
          <w:rtl/>
        </w:rPr>
        <w:t>وجاء في فيض القدير</w:t>
      </w:r>
      <w:r>
        <w:rPr>
          <w:rFonts w:ascii="Traditional Arabic" w:hAnsi="Traditional Arabic" w:hint="cs"/>
          <w:bCs/>
          <w:sz w:val="32"/>
          <w:rtl/>
        </w:rPr>
        <w:t xml:space="preserve"> : "</w:t>
      </w:r>
      <w:r w:rsidR="00C061F8" w:rsidRPr="009C1DDA">
        <w:rPr>
          <w:rFonts w:ascii="Traditional Arabic" w:hAnsi="Traditional Arabic"/>
          <w:bCs/>
          <w:sz w:val="32"/>
          <w:rtl/>
        </w:rPr>
        <w:t xml:space="preserve"> </w:t>
      </w:r>
      <w:r w:rsidR="00C061F8" w:rsidRPr="009C1DDA">
        <w:rPr>
          <w:rFonts w:ascii="Traditional Arabic" w:hAnsi="Traditional Arabic"/>
          <w:sz w:val="32"/>
          <w:rtl/>
        </w:rPr>
        <w:t>ومعنى { مَا فَرَّطْتُ فِي جَنْبِ اللَّهِ } على ما فرطت فى طاعة الله قال الحسن وقال الضحاك على ما فرطت فى ذكر الله ويعنى به القرآن والعمل به وقال أبو عبيدة فى   جنب الله   أى فى ثواب الله وقال الفراء الجنب القرب والجوار أى فى قرب الله وجواره ومنه قوله والصاحب بالجنب والمعنى على هذا القول على ما فرطت فى طلب   جنب الله   أى فى طلب جواره وقربه وهو الجنة وبه قال ابن الأعرابى وقال الزجاج أى فرطت فى الطريق الذى هو طريق الله من توحيده والإقرار بنبوة رسول الله صلى الله عليه وآله وسلم وعلى هذا فالجنب بمعنى الجانب أي قصرت فى الجانب الذى يؤدى إلى رضا الله " [فتح القدير ج: 4 ص: 471 ]</w:t>
      </w:r>
      <w:r>
        <w:rPr>
          <w:rFonts w:ascii="Traditional Arabic" w:hAnsi="Traditional Arabic" w:hint="cs"/>
          <w:sz w:val="32"/>
          <w:rtl/>
        </w:rPr>
        <w:t xml:space="preserve"> ، </w:t>
      </w:r>
      <w:r w:rsidR="00C061F8" w:rsidRPr="009C1DDA">
        <w:rPr>
          <w:rFonts w:ascii="Traditional Arabic" w:hAnsi="Traditional Arabic"/>
          <w:bCs/>
          <w:sz w:val="32"/>
          <w:rtl/>
        </w:rPr>
        <w:t>وقال البيضاوي</w:t>
      </w:r>
      <w:r>
        <w:rPr>
          <w:rFonts w:ascii="Traditional Arabic" w:hAnsi="Traditional Arabic" w:hint="cs"/>
          <w:bCs/>
          <w:sz w:val="32"/>
          <w:rtl/>
        </w:rPr>
        <w:t xml:space="preserve"> : </w:t>
      </w:r>
      <w:r w:rsidR="00C061F8" w:rsidRPr="009C1DDA">
        <w:rPr>
          <w:rFonts w:ascii="Traditional Arabic" w:hAnsi="Traditional Arabic"/>
          <w:sz w:val="32"/>
          <w:rtl/>
        </w:rPr>
        <w:t>" { مَا فَرَّطْتُ} بما قصرت { فِي جَنْبِ اللَّهِ } في جانبه أي في حقه وهو طاعته .. وقيل في ذاته على تقدير مضاف كالطاعة وقيل في قربه من قوله تعالى والصاحب بالجنب " [تفسير البيضاوي ج: 5 ص: 74]</w:t>
      </w:r>
      <w:r>
        <w:rPr>
          <w:rFonts w:ascii="Traditional Arabic" w:hAnsi="Traditional Arabic" w:hint="cs"/>
          <w:sz w:val="32"/>
          <w:rtl/>
        </w:rPr>
        <w:t xml:space="preserve"> ، </w:t>
      </w:r>
      <w:r w:rsidR="00C061F8" w:rsidRPr="009C1DDA">
        <w:rPr>
          <w:rFonts w:ascii="Traditional Arabic" w:hAnsi="Traditional Arabic"/>
          <w:bCs/>
          <w:sz w:val="32"/>
          <w:rtl/>
        </w:rPr>
        <w:t>وقال كذلك</w:t>
      </w:r>
      <w:r>
        <w:rPr>
          <w:rFonts w:ascii="Traditional Arabic" w:hAnsi="Traditional Arabic" w:hint="cs"/>
          <w:bCs/>
          <w:sz w:val="32"/>
          <w:rtl/>
        </w:rPr>
        <w:t xml:space="preserve"> : </w:t>
      </w:r>
      <w:r w:rsidR="00C061F8" w:rsidRPr="009C1DDA">
        <w:rPr>
          <w:rFonts w:ascii="Traditional Arabic" w:hAnsi="Traditional Arabic"/>
          <w:sz w:val="32"/>
          <w:rtl/>
        </w:rPr>
        <w:t xml:space="preserve">"  وإذا أنعمنا على الإنسان أعرض عن الشكر ونأى بجانبه وانحرف عنه أو ذهب بنفسه وتباعد عنه بكليته تكبرا </w:t>
      </w:r>
      <w:r w:rsidR="00C061F8" w:rsidRPr="009C1DDA">
        <w:rPr>
          <w:rFonts w:ascii="Traditional Arabic" w:hAnsi="Traditional Arabic"/>
          <w:bCs/>
          <w:sz w:val="32"/>
          <w:rtl/>
        </w:rPr>
        <w:t xml:space="preserve">والجانب مجاز عن النفس كالجنب في قوله </w:t>
      </w:r>
      <w:r w:rsidR="00C061F8" w:rsidRPr="009C1DDA">
        <w:rPr>
          <w:rFonts w:ascii="Traditional Arabic" w:hAnsi="Traditional Arabic"/>
          <w:sz w:val="32"/>
          <w:rtl/>
        </w:rPr>
        <w:t>{ فِي جَنْبِ اللَّهِ } " [تفسير البيضاوي ج: 5 ص: 119]</w:t>
      </w:r>
      <w:r>
        <w:rPr>
          <w:rFonts w:ascii="Traditional Arabic" w:hAnsi="Traditional Arabic" w:hint="cs"/>
          <w:sz w:val="32"/>
          <w:rtl/>
        </w:rPr>
        <w:t xml:space="preserve"> ، </w:t>
      </w:r>
      <w:r w:rsidR="00C061F8" w:rsidRPr="009C1DDA">
        <w:rPr>
          <w:rFonts w:ascii="Traditional Arabic" w:hAnsi="Traditional Arabic"/>
          <w:bCs/>
          <w:sz w:val="32"/>
          <w:rtl/>
        </w:rPr>
        <w:t>وقال النسفي</w:t>
      </w:r>
      <w:r>
        <w:rPr>
          <w:rFonts w:ascii="Traditional Arabic" w:hAnsi="Traditional Arabic" w:hint="cs"/>
          <w:bCs/>
          <w:sz w:val="32"/>
          <w:rtl/>
        </w:rPr>
        <w:t xml:space="preserve"> : </w:t>
      </w:r>
      <w:r w:rsidR="00C061F8" w:rsidRPr="009C1DDA">
        <w:rPr>
          <w:rFonts w:ascii="Traditional Arabic" w:hAnsi="Traditional Arabic"/>
          <w:sz w:val="32"/>
          <w:rtl/>
        </w:rPr>
        <w:t xml:space="preserve">" { جَنْبِ اللَّهِ } فى أمر الله أو فى طاعة الله أو فى ذاته وفى حرف عبد الله فى ذكر الله والجنب الجانب يقال أنا فى جنب فلان وجانبه وناحيته وفلان لين الجانب والجنب ثم قالوا : فرط فى جنبه وفى جانبه يريدون فى حقه </w:t>
      </w:r>
      <w:r w:rsidR="00C061F8" w:rsidRPr="009C1DDA">
        <w:rPr>
          <w:rFonts w:ascii="Traditional Arabic" w:hAnsi="Traditional Arabic"/>
          <w:bCs/>
          <w:sz w:val="32"/>
          <w:rtl/>
        </w:rPr>
        <w:t>وهذا من باب الكناية</w:t>
      </w:r>
      <w:r w:rsidR="00C061F8" w:rsidRPr="009C1DDA">
        <w:rPr>
          <w:rFonts w:ascii="Traditional Arabic" w:hAnsi="Traditional Arabic"/>
          <w:sz w:val="32"/>
          <w:rtl/>
        </w:rPr>
        <w:t xml:space="preserve"> لأنك إذا أثبت الأمر فى مكان الرجل وحيزه فقد أثبته فيه ومنه الحديث من الشرك الخفى أن يصلى الرجل لمكان الرجل أى لأجله وقال الزجاج معناه فرط فى طريق الله وهو توحيده والاقرار بنبوة محمد صلى الله عليه وسلم " [تفسير النسفي ج: 4 ص: 60]</w:t>
      </w:r>
      <w:r>
        <w:rPr>
          <w:rFonts w:ascii="Traditional Arabic" w:hAnsi="Traditional Arabic" w:hint="cs"/>
          <w:sz w:val="32"/>
          <w:rtl/>
        </w:rPr>
        <w:t xml:space="preserve"> ، </w:t>
      </w:r>
      <w:r w:rsidR="00C061F8" w:rsidRPr="009C1DDA">
        <w:rPr>
          <w:rFonts w:ascii="Traditional Arabic" w:hAnsi="Traditional Arabic"/>
          <w:bCs/>
          <w:sz w:val="32"/>
          <w:rtl/>
        </w:rPr>
        <w:t>وقال الألوسي</w:t>
      </w:r>
      <w:r>
        <w:rPr>
          <w:rFonts w:ascii="Traditional Arabic" w:hAnsi="Traditional Arabic" w:hint="cs"/>
          <w:bCs/>
          <w:sz w:val="32"/>
          <w:rtl/>
        </w:rPr>
        <w:t xml:space="preserve"> : </w:t>
      </w:r>
      <w:r w:rsidR="00C061F8" w:rsidRPr="009C1DDA">
        <w:rPr>
          <w:rFonts w:ascii="Traditional Arabic" w:hAnsi="Traditional Arabic"/>
          <w:bCs/>
          <w:sz w:val="32"/>
          <w:rtl/>
        </w:rPr>
        <w:t xml:space="preserve">" </w:t>
      </w:r>
      <w:r w:rsidR="00C061F8" w:rsidRPr="009C1DDA">
        <w:rPr>
          <w:rFonts w:ascii="Traditional Arabic" w:hAnsi="Traditional Arabic"/>
          <w:sz w:val="32"/>
          <w:rtl/>
        </w:rPr>
        <w:t xml:space="preserve">{ جَنْبِ اللَّهِ } أي جانبه قال الراغب  أصل الجنب الجارحة ثم يستعار للناحية والجهة التي تليها كعادتهم في استعارة سائر الجوارح لذلك نحو اليمين والشمال </w:t>
      </w:r>
      <w:r w:rsidR="00C061F8" w:rsidRPr="009C1DDA">
        <w:rPr>
          <w:rFonts w:ascii="Traditional Arabic" w:hAnsi="Traditional Arabic"/>
          <w:bCs/>
          <w:sz w:val="32"/>
          <w:rtl/>
        </w:rPr>
        <w:t>والمراد هنا الجهة مجازا والكلام على حذف مضاف أي في جنب طاعة الله أو في حقه تعالى أي ما يحق له سبحانه ويلزم وهو طاعته عز وجل</w:t>
      </w:r>
      <w:r w:rsidR="00C061F8" w:rsidRPr="009C1DDA">
        <w:rPr>
          <w:rFonts w:ascii="Traditional Arabic" w:hAnsi="Traditional Arabic"/>
          <w:sz w:val="32"/>
          <w:rtl/>
        </w:rPr>
        <w:t xml:space="preserve"> .. </w:t>
      </w:r>
      <w:r w:rsidR="00C061F8" w:rsidRPr="009C1DDA">
        <w:rPr>
          <w:rFonts w:ascii="Traditional Arabic" w:hAnsi="Traditional Arabic"/>
          <w:bCs/>
          <w:sz w:val="32"/>
          <w:rtl/>
        </w:rPr>
        <w:t>والتفريط في جهة الطاعة كناية عن التفريط في الطاعة نفسها لأن من ضيع جهة ضيع ما فيها بطريق الأولى</w:t>
      </w:r>
      <w:r w:rsidR="00C061F8" w:rsidRPr="009C1DDA">
        <w:rPr>
          <w:rFonts w:ascii="Traditional Arabic" w:hAnsi="Traditional Arabic"/>
          <w:sz w:val="32"/>
          <w:rtl/>
        </w:rPr>
        <w:t xml:space="preserve"> الأبلغ لكونه بطريق برهاني .. وقول ابن عباس  يريد على ما ضيعت من ثواب الله ومقاتل  على ما ضيعت من ذكر الله ومجاهد والسدي  على ما فرطت في أمر الله والحسن  في طاعة الله وسعيد بن جبير  في حق الله بيان لحاصل المعنى </w:t>
      </w:r>
      <w:r w:rsidR="00C061F8" w:rsidRPr="009C1DDA">
        <w:rPr>
          <w:rFonts w:ascii="Traditional Arabic" w:hAnsi="Traditional Arabic"/>
          <w:bCs/>
          <w:sz w:val="32"/>
          <w:rtl/>
        </w:rPr>
        <w:t>وقيل  الجنب مجاز على الذات</w:t>
      </w:r>
      <w:r w:rsidR="00C061F8" w:rsidRPr="009C1DDA">
        <w:rPr>
          <w:rFonts w:ascii="Traditional Arabic" w:hAnsi="Traditional Arabic"/>
          <w:sz w:val="32"/>
          <w:rtl/>
        </w:rPr>
        <w:t xml:space="preserve"> كالجانب أو المجلس يستعمل مجازا لربه فيكون المعنى على ما فرطت في ذات الله وضعف بأن الجنب لا يليق إطلاقه عليه تعالى ولو مجازا وركاكته أيضا </w:t>
      </w:r>
      <w:r w:rsidR="00C061F8" w:rsidRPr="009C1DDA">
        <w:rPr>
          <w:rFonts w:ascii="Traditional Arabic" w:hAnsi="Traditional Arabic"/>
          <w:bCs/>
          <w:sz w:val="32"/>
          <w:rtl/>
        </w:rPr>
        <w:t>وقيل  هو مجاز على القرب أي على ما فرطت في قرب الله</w:t>
      </w:r>
      <w:r w:rsidR="00C061F8" w:rsidRPr="009C1DDA">
        <w:rPr>
          <w:rFonts w:ascii="Traditional Arabic" w:hAnsi="Traditional Arabic"/>
          <w:sz w:val="32"/>
          <w:rtl/>
        </w:rPr>
        <w:t xml:space="preserve"> وضعف بأنه محتاج إلى تجوز آخر ويرجع </w:t>
      </w:r>
      <w:r w:rsidR="00C061F8" w:rsidRPr="00EC553C">
        <w:rPr>
          <w:rFonts w:ascii="Traditional Arabic" w:hAnsi="Traditional Arabic"/>
          <w:sz w:val="32"/>
          <w:rtl/>
        </w:rPr>
        <w:t xml:space="preserve">الأمر في الآخرة إلى طاعة الله تعالى ونحوها </w:t>
      </w:r>
      <w:r w:rsidR="00C061F8" w:rsidRPr="00EC553C">
        <w:rPr>
          <w:rFonts w:ascii="Traditional Arabic" w:hAnsi="Traditional Arabic"/>
          <w:bCs/>
          <w:sz w:val="32"/>
          <w:rtl/>
        </w:rPr>
        <w:t>وبالجملة لا يمكن إبقاء الكلام على حقيقته لتنزهه عز وجل من الجنب بالمعنى الحقيقي</w:t>
      </w:r>
      <w:r w:rsidR="00C061F8" w:rsidRPr="00EC553C">
        <w:rPr>
          <w:rFonts w:ascii="Traditional Arabic" w:hAnsi="Traditional Arabic"/>
          <w:sz w:val="32"/>
          <w:rtl/>
        </w:rPr>
        <w:t xml:space="preserve"> " [روح المعاني ج: 24 ص: 17]</w:t>
      </w:r>
      <w:r>
        <w:rPr>
          <w:rFonts w:ascii="Traditional Arabic" w:hAnsi="Traditional Arabic" w:hint="cs"/>
          <w:sz w:val="32"/>
          <w:rtl/>
        </w:rPr>
        <w:t xml:space="preserve"> ، </w:t>
      </w:r>
      <w:r>
        <w:rPr>
          <w:rFonts w:ascii="Traditional Arabic" w:hAnsi="Traditional Arabic" w:hint="cs"/>
          <w:bCs/>
          <w:sz w:val="32"/>
          <w:rtl/>
        </w:rPr>
        <w:t>و</w:t>
      </w:r>
      <w:r w:rsidR="00C061F8" w:rsidRPr="009C1DDA">
        <w:rPr>
          <w:rFonts w:ascii="Traditional Arabic" w:hAnsi="Traditional Arabic"/>
          <w:bCs/>
          <w:sz w:val="32"/>
          <w:rtl/>
        </w:rPr>
        <w:t xml:space="preserve">قال العلامة ابن الجوزي </w:t>
      </w:r>
      <w:r>
        <w:rPr>
          <w:rFonts w:ascii="Traditional Arabic" w:hAnsi="Traditional Arabic" w:hint="cs"/>
          <w:bCs/>
          <w:sz w:val="32"/>
          <w:rtl/>
        </w:rPr>
        <w:t xml:space="preserve">الحنبلي </w:t>
      </w:r>
      <w:r w:rsidR="00C061F8" w:rsidRPr="009C1DDA">
        <w:rPr>
          <w:rFonts w:ascii="Traditional Arabic" w:hAnsi="Traditional Arabic"/>
          <w:bCs/>
          <w:sz w:val="32"/>
          <w:rtl/>
        </w:rPr>
        <w:t>في الباز الأشهب</w:t>
      </w:r>
      <w:r>
        <w:rPr>
          <w:rFonts w:ascii="Traditional Arabic" w:hAnsi="Traditional Arabic" w:hint="cs"/>
          <w:bCs/>
          <w:sz w:val="32"/>
          <w:rtl/>
        </w:rPr>
        <w:t xml:space="preserve"> </w:t>
      </w:r>
      <w:r w:rsidRPr="00EC553C">
        <w:rPr>
          <w:rFonts w:ascii="Traditional Arabic" w:hAnsi="Traditional Arabic" w:hint="cs"/>
          <w:b/>
          <w:sz w:val="32"/>
          <w:rtl/>
        </w:rPr>
        <w:t>- وهو يرد على حشوية الحنابلة -</w:t>
      </w:r>
      <w:r>
        <w:rPr>
          <w:rFonts w:ascii="Traditional Arabic" w:hAnsi="Traditional Arabic" w:hint="cs"/>
          <w:bCs/>
          <w:sz w:val="32"/>
          <w:rtl/>
        </w:rPr>
        <w:t xml:space="preserve"> : </w:t>
      </w:r>
      <w:r w:rsidR="00C061F8" w:rsidRPr="009C1DDA">
        <w:rPr>
          <w:rFonts w:ascii="Traditional Arabic" w:hAnsi="Traditional Arabic"/>
          <w:sz w:val="32"/>
          <w:rtl/>
        </w:rPr>
        <w:t xml:space="preserve">" ومنها قوله تعالي {يَا حَسْرَتَا عَلَى مَا فَرَّطْتُ فِي جَنْبِ اللَّهِ } أي في طاعته وأمره ، أي لأن التفريط لا يقع إلا في ذلك ، وأما الجنب المعهود من ذي الجوارح ، فلا يقع فيه تفريط ، </w:t>
      </w:r>
      <w:r w:rsidR="00C061F8" w:rsidRPr="009C1DDA">
        <w:rPr>
          <w:rFonts w:ascii="Traditional Arabic" w:hAnsi="Traditional Arabic"/>
          <w:bCs/>
          <w:sz w:val="32"/>
          <w:rtl/>
        </w:rPr>
        <w:t>وقال ابن حامد</w:t>
      </w:r>
      <w:r w:rsidR="00C061F8" w:rsidRPr="009C1DDA">
        <w:rPr>
          <w:rFonts w:ascii="Traditional Arabic" w:hAnsi="Traditional Arabic"/>
          <w:sz w:val="32"/>
          <w:rtl/>
        </w:rPr>
        <w:t xml:space="preserve"> : " نؤمن بأن لله جنبا بهذه الآية"</w:t>
      </w:r>
      <w:r>
        <w:rPr>
          <w:rFonts w:ascii="Traditional Arabic" w:hAnsi="Traditional Arabic" w:hint="cs"/>
          <w:sz w:val="32"/>
          <w:rtl/>
        </w:rPr>
        <w:t xml:space="preserve"> ، </w:t>
      </w:r>
      <w:r w:rsidR="00C061F8" w:rsidRPr="00EC553C">
        <w:rPr>
          <w:rFonts w:ascii="Traditional Arabic" w:hAnsi="Traditional Arabic"/>
          <w:b/>
          <w:sz w:val="32"/>
          <w:rtl/>
        </w:rPr>
        <w:t>قلت : " واعجبا</w:t>
      </w:r>
      <w:r w:rsidR="00C061F8" w:rsidRPr="009C1DDA">
        <w:rPr>
          <w:rFonts w:ascii="Traditional Arabic" w:hAnsi="Traditional Arabic"/>
          <w:sz w:val="32"/>
          <w:rtl/>
        </w:rPr>
        <w:t xml:space="preserve"> من عدم العقول ، إذا لم يتهيأ التفريط في جنب مخلوق كيف يتهيأ في صفة الخالق وأنشد ثعلب وفسره : خليلي كفا فاذكر الله في جنبي ( أي في أمري ) "  [الباز الأشهب ص60]</w:t>
      </w:r>
      <w:r>
        <w:rPr>
          <w:rFonts w:ascii="Traditional Arabic" w:hAnsi="Traditional Arabic" w:hint="cs"/>
          <w:sz w:val="32"/>
          <w:rtl/>
        </w:rPr>
        <w:t xml:space="preserve"> ، </w:t>
      </w:r>
      <w:r w:rsidR="00C061F8" w:rsidRPr="009C1DDA">
        <w:rPr>
          <w:rFonts w:ascii="Traditional Arabic" w:hAnsi="Traditional Arabic"/>
          <w:bCs/>
          <w:sz w:val="32"/>
          <w:rtl/>
        </w:rPr>
        <w:t>وقال القاضي ابن جماعة في إيضاح الدليل</w:t>
      </w:r>
      <w:r>
        <w:rPr>
          <w:rFonts w:ascii="Traditional Arabic" w:hAnsi="Traditional Arabic" w:hint="cs"/>
          <w:bCs/>
          <w:sz w:val="32"/>
          <w:rtl/>
        </w:rPr>
        <w:t xml:space="preserve"> </w:t>
      </w:r>
      <w:r w:rsidRPr="00EC553C">
        <w:rPr>
          <w:rFonts w:ascii="Traditional Arabic" w:hAnsi="Traditional Arabic" w:hint="cs"/>
          <w:b/>
          <w:sz w:val="32"/>
          <w:rtl/>
        </w:rPr>
        <w:t xml:space="preserve">- وهو يرد على حشوية أهل الحديث - </w:t>
      </w:r>
      <w:r>
        <w:rPr>
          <w:rFonts w:ascii="Traditional Arabic" w:hAnsi="Traditional Arabic" w:hint="cs"/>
          <w:bCs/>
          <w:sz w:val="32"/>
          <w:rtl/>
        </w:rPr>
        <w:t xml:space="preserve">: </w:t>
      </w:r>
      <w:r w:rsidR="00C061F8" w:rsidRPr="009C1DDA">
        <w:rPr>
          <w:rFonts w:ascii="Traditional Arabic" w:hAnsi="Traditional Arabic"/>
          <w:sz w:val="32"/>
          <w:rtl/>
        </w:rPr>
        <w:t>" الآية الرابعة عشر قوله تعالى { أَنْ تَقُولَ نَفْسٌ يَا حَسْرَتَا عَلَى مَا فَرَّطْتُ فِي جَنْبِ اللَّهِ} قد تقدم أن الجسمية في حقه تعالى محال فوجب تأويل الجنب المذكور هنا وأن المراد به طاعته وأمره لأن استعمال ذلك فيهما معهود شايع في كلام العرب وعرف الناس قال مجاهد يعني ما ضيعت في أمر الله ويقال فلان يهمل جانب فلان ورمى فلان جنب فلان أي لا يطيعه ولا يتعهده ذلك لأن الجنب المعهود لا يقع فيه تفريط ولا يعقل معناه فيه بل إنما يقع التفريط في طاعة الأمر وفي حق واجب أي بتركه " [إيضاح الدليل في قطع حجج أهل التعطيل ج: 1 ص: 132]</w:t>
      </w:r>
      <w:r>
        <w:rPr>
          <w:rFonts w:ascii="Traditional Arabic" w:hAnsi="Traditional Arabic" w:hint="cs"/>
          <w:sz w:val="32"/>
          <w:rtl/>
        </w:rPr>
        <w:t xml:space="preserve"> ، </w:t>
      </w:r>
      <w:r w:rsidR="00C061F8" w:rsidRPr="009C1DDA">
        <w:rPr>
          <w:rFonts w:ascii="Traditional Arabic" w:hAnsi="Traditional Arabic"/>
          <w:bCs/>
          <w:sz w:val="32"/>
          <w:rtl/>
        </w:rPr>
        <w:t>وقال الإمام الرازي رحمه الله</w:t>
      </w:r>
      <w:r>
        <w:rPr>
          <w:rFonts w:ascii="Traditional Arabic" w:hAnsi="Traditional Arabic" w:hint="cs"/>
          <w:bCs/>
          <w:sz w:val="32"/>
          <w:rtl/>
        </w:rPr>
        <w:t xml:space="preserve"> : </w:t>
      </w:r>
      <w:r w:rsidR="00C061F8" w:rsidRPr="009C1DDA">
        <w:rPr>
          <w:rFonts w:ascii="Traditional Arabic" w:hAnsi="Traditional Arabic"/>
          <w:sz w:val="32"/>
          <w:rtl/>
        </w:rPr>
        <w:t>" قال الله تعالى {يَا حَسْرَتَا عَلَى مَا فَرَّطْتُ فِي جَنْبِ اللَّهِ }</w:t>
      </w:r>
      <w:r>
        <w:rPr>
          <w:rFonts w:ascii="Traditional Arabic" w:hAnsi="Traditional Arabic" w:hint="cs"/>
          <w:sz w:val="32"/>
          <w:rtl/>
        </w:rPr>
        <w:t xml:space="preserve"> ، </w:t>
      </w:r>
      <w:r w:rsidR="00C061F8" w:rsidRPr="009C1DDA">
        <w:rPr>
          <w:rFonts w:ascii="Traditional Arabic" w:hAnsi="Traditional Arabic"/>
          <w:sz w:val="32"/>
          <w:rtl/>
        </w:rPr>
        <w:t>وأعلم : أن المراد ههنا من الجنب : الوحي ، والسبب فى حسن هذا المجاز : أن جنب الشيء إنما يسمى جنباً لأنه به يصير ذلك الشيء مجانباً لغيره ، فمن أتى عمل على سبيل الإخلاص فى حق الله تعالى ، فد جانب فى ذلك العمل غير الله ، فيصبح أن يقال : ( إنه أتى بذلك ) العمل فى جنب الله ، وهذه الإستعارة معروفة معتادة فى العرف ( وبالله التوفيق ) " [أساس التقديس الجنب ص181]</w:t>
      </w:r>
      <w:r>
        <w:rPr>
          <w:rFonts w:ascii="Traditional Arabic" w:hAnsi="Traditional Arabic" w:hint="cs"/>
          <w:sz w:val="32"/>
          <w:rtl/>
        </w:rPr>
        <w:t xml:space="preserve"> ، </w:t>
      </w:r>
      <w:r w:rsidR="00C061F8" w:rsidRPr="009C1DDA">
        <w:rPr>
          <w:rFonts w:ascii="Traditional Arabic" w:hAnsi="Traditional Arabic"/>
          <w:bCs/>
          <w:sz w:val="32"/>
          <w:rtl/>
        </w:rPr>
        <w:t>وقال مرعي بن يوسف الكرمي المقدسي الحنبلي</w:t>
      </w:r>
      <w:r>
        <w:rPr>
          <w:rFonts w:ascii="Traditional Arabic" w:hAnsi="Traditional Arabic" w:hint="cs"/>
          <w:sz w:val="32"/>
          <w:rtl/>
        </w:rPr>
        <w:t xml:space="preserve"> : </w:t>
      </w:r>
      <w:r w:rsidR="00C061F8" w:rsidRPr="009C1DDA">
        <w:rPr>
          <w:rFonts w:ascii="Traditional Arabic" w:hAnsi="Traditional Arabic"/>
          <w:sz w:val="32"/>
          <w:rtl/>
        </w:rPr>
        <w:t xml:space="preserve">" </w:t>
      </w:r>
      <w:r w:rsidR="00C061F8" w:rsidRPr="009C1DDA">
        <w:rPr>
          <w:rFonts w:ascii="Traditional Arabic" w:hAnsi="Traditional Arabic"/>
          <w:bCs/>
          <w:sz w:val="32"/>
          <w:rtl/>
        </w:rPr>
        <w:t>ومن المتشابه الجنب والحقو</w:t>
      </w:r>
      <w:r w:rsidR="00C061F8" w:rsidRPr="009C1DDA">
        <w:rPr>
          <w:rFonts w:ascii="Traditional Arabic" w:hAnsi="Traditional Arabic"/>
          <w:sz w:val="32"/>
          <w:rtl/>
        </w:rPr>
        <w:t xml:space="preserve"> في قوله تعالى { عَلَى مَا فَرَّطْتُ فِي جَنْبِ اللَّهِ } [ الزمر 56]  وقوله عليه السلام في حديث البيهقي ( إن الله تعالى خلق الخلق حتى إذا فرغ منه قامت الرحم فأخذت بحقوي الرحمان فقال مه فقالت هذا مقام العائذ بك من القطيعة قال نعم أما ترضين أن أصل من وصلك وأقطع من قطعك قالت بلى يا رب قال فذلك لك )  والحديث أيضا في البخاري ومسلم والنسائي لكن ليس فيه فأخذت بحقو الرحمان  والحقو ما تحت الخاصرة ويطلق على الإزار</w:t>
      </w:r>
      <w:r>
        <w:rPr>
          <w:rFonts w:ascii="Traditional Arabic" w:hAnsi="Traditional Arabic" w:hint="cs"/>
          <w:sz w:val="32"/>
          <w:rtl/>
        </w:rPr>
        <w:t xml:space="preserve"> ، </w:t>
      </w:r>
      <w:r w:rsidR="00C061F8" w:rsidRPr="009C1DDA">
        <w:rPr>
          <w:rFonts w:ascii="Traditional Arabic" w:hAnsi="Traditional Arabic"/>
          <w:sz w:val="32"/>
          <w:rtl/>
        </w:rPr>
        <w:t xml:space="preserve">قال أهل التأويل كما </w:t>
      </w:r>
      <w:r w:rsidR="00C061F8" w:rsidRPr="00EC553C">
        <w:rPr>
          <w:rFonts w:ascii="Traditional Arabic" w:hAnsi="Traditional Arabic"/>
          <w:sz w:val="32"/>
          <w:rtl/>
        </w:rPr>
        <w:t xml:space="preserve">في تفسير البيضاوي { فِي جَنْبِ اللَّهِ } في جانبه أي في حقه وهو طاعته انتهى ، لأن التفريط إنما يقع في ذلك لا في الجنب المعهود  وقال الضحاك { فِي جَنْبِ اللَّهِ } في ذكر الله كما قرئ به وقال مجاهد المعنى على ما ضيعت من أمر الله والمعنى في الجميع متقارب وعن الفراء { فِي جَنْبِ اللَّهِ } في قربه وجواره قال والجنب معظم الشيء وأكثره ومنه قولهم هذا قليل في جنب مودتك ويقال ما فعلت ذلك في جنب حاجتي قال كثير </w:t>
      </w:r>
      <w:r>
        <w:rPr>
          <w:rFonts w:ascii="Traditional Arabic" w:hAnsi="Traditional Arabic" w:hint="cs"/>
          <w:sz w:val="32"/>
          <w:rtl/>
        </w:rPr>
        <w:t xml:space="preserve">: </w:t>
      </w:r>
      <w:r w:rsidR="00C061F8" w:rsidRPr="00EC553C">
        <w:rPr>
          <w:rFonts w:ascii="Traditional Arabic" w:hAnsi="Traditional Arabic"/>
          <w:sz w:val="32"/>
          <w:rtl/>
        </w:rPr>
        <w:t xml:space="preserve">ألا تتقين الله في جنب عاشق </w:t>
      </w:r>
      <w:r>
        <w:rPr>
          <w:rFonts w:ascii="Traditional Arabic" w:hAnsi="Traditional Arabic" w:hint="cs"/>
          <w:sz w:val="32"/>
          <w:rtl/>
        </w:rPr>
        <w:t>...</w:t>
      </w:r>
      <w:r w:rsidR="00C061F8" w:rsidRPr="00EC553C">
        <w:rPr>
          <w:rFonts w:ascii="Traditional Arabic" w:hAnsi="Traditional Arabic"/>
          <w:sz w:val="32"/>
          <w:rtl/>
        </w:rPr>
        <w:t xml:space="preserve"> له كبد حرى عليك تقطع </w:t>
      </w:r>
      <w:r>
        <w:rPr>
          <w:rFonts w:ascii="Traditional Arabic" w:hAnsi="Traditional Arabic" w:hint="cs"/>
          <w:sz w:val="32"/>
          <w:rtl/>
        </w:rPr>
        <w:t xml:space="preserve">، </w:t>
      </w:r>
      <w:r w:rsidR="00C061F8" w:rsidRPr="00EC553C">
        <w:rPr>
          <w:rFonts w:ascii="Traditional Arabic" w:hAnsi="Traditional Arabic"/>
          <w:sz w:val="32"/>
          <w:rtl/>
        </w:rPr>
        <w:t xml:space="preserve">أي في حاجته أو حقه ونسب البيضاوي هذا البيت لسابق البربري وأما الحقو فقال الخطابي الكلام في الصفات ثلاثة أقسام قسم تحقق كالعلم والقدرة ونحوهما </w:t>
      </w:r>
      <w:r>
        <w:rPr>
          <w:rFonts w:ascii="Traditional Arabic" w:hAnsi="Traditional Arabic" w:hint="cs"/>
          <w:sz w:val="32"/>
          <w:rtl/>
        </w:rPr>
        <w:t>،</w:t>
      </w:r>
      <w:r w:rsidR="00C061F8" w:rsidRPr="00EC553C">
        <w:rPr>
          <w:rFonts w:ascii="Traditional Arabic" w:hAnsi="Traditional Arabic"/>
          <w:sz w:val="32"/>
          <w:rtl/>
        </w:rPr>
        <w:t xml:space="preserve"> وقسم يحمل على ظاهره ويجري بلفظه الذي جاء به من غير تأويل كاليد والوجه ونحو ذلك فإنهما صفات لا كيفية لها فلا يقال معنى اليد النعمة والقوة ولا معنى الوجه الذات على ما ذهب إليه نفاة الصفاء وقسم يؤول ولا يجري على ظاهره كقوله عليه السلام إخبارا عن الله تعالى (( من تقرب إلي شبرا تقربت إليه ذراعا )) الحديث لا أعلم أحدا من العلماء أجراه على ظاهره بل كل منهم تأوله على القبول من الله لعبده وحسن الإقبال عليه والرضا بفعله ومضاعفة الجزاء له على صنعه وذكر حديث لما خلق الله الرحم تعلقت بحقوي الرحمان قال لا أعلم أحدا من العلماء حمل الحقو على ظاهر مقتضاه في اللغة وإنما معناه اللياذ والإعتصام تمثلا له بفعل من اعتصم بحبل ذي عزة واستجار بذي ملكه وقدرة وقال البيهقي ومعناه عند أهل النظر أنها استجارت واعتصمت بالله كما تقول العرب تعلقت بظل جناحه أي اعتصمت به  " [أقاويل الثقات ج: 1 ص: 182]</w:t>
      </w:r>
    </w:p>
    <w:p w:rsidR="00C061F8" w:rsidRPr="009C1DDA" w:rsidRDefault="00C061F8" w:rsidP="00EC553C">
      <w:pPr>
        <w:jc w:val="center"/>
        <w:rPr>
          <w:rFonts w:ascii="Traditional Arabic" w:hAnsi="Traditional Arabic"/>
          <w:sz w:val="32"/>
          <w:rtl/>
        </w:rPr>
      </w:pPr>
      <w:r w:rsidRPr="009C1DDA">
        <w:rPr>
          <w:rFonts w:ascii="Traditional Arabic" w:hAnsi="Traditional Arabic"/>
          <w:sz w:val="32"/>
          <w:rtl/>
        </w:rPr>
        <w:t>****</w:t>
      </w:r>
    </w:p>
    <w:p w:rsidR="00C061F8" w:rsidRPr="00EC553C" w:rsidRDefault="00EC553C" w:rsidP="00EC553C">
      <w:pPr>
        <w:jc w:val="center"/>
        <w:rPr>
          <w:rFonts w:ascii="Traditional Arabic" w:hAnsi="Traditional Arabic" w:cs="Monotype Koufi"/>
          <w:sz w:val="32"/>
          <w:rtl/>
          <w:lang w:bidi="ar-KW"/>
        </w:rPr>
      </w:pPr>
      <w:r>
        <w:rPr>
          <w:rFonts w:ascii="Traditional Arabic" w:hAnsi="Traditional Arabic" w:cs="Monotype Koufi" w:hint="cs"/>
          <w:sz w:val="32"/>
          <w:rtl/>
          <w:lang w:bidi="ar-KW"/>
        </w:rPr>
        <w:t xml:space="preserve">( ثامناً ) : </w:t>
      </w:r>
      <w:r w:rsidR="00C061F8" w:rsidRPr="00EC553C">
        <w:rPr>
          <w:rFonts w:ascii="Traditional Arabic" w:hAnsi="Traditional Arabic" w:cs="Monotype Koufi"/>
          <w:sz w:val="32"/>
          <w:rtl/>
          <w:lang w:bidi="ar-KW"/>
        </w:rPr>
        <w:t xml:space="preserve">ما جاء في </w:t>
      </w:r>
      <w:r w:rsidRPr="00EC553C">
        <w:rPr>
          <w:rFonts w:ascii="Traditional Arabic" w:hAnsi="Traditional Arabic" w:cs="Monotype Koufi" w:hint="cs"/>
          <w:sz w:val="32"/>
          <w:rtl/>
          <w:lang w:bidi="ar-KW"/>
        </w:rPr>
        <w:t xml:space="preserve">لفظ </w:t>
      </w:r>
      <w:r>
        <w:rPr>
          <w:rFonts w:ascii="Traditional Arabic" w:hAnsi="Traditional Arabic" w:cs="Monotype Koufi" w:hint="cs"/>
          <w:sz w:val="32"/>
          <w:rtl/>
          <w:lang w:bidi="ar-KW"/>
        </w:rPr>
        <w:t xml:space="preserve"> </w:t>
      </w:r>
      <w:r w:rsidRPr="00EC553C">
        <w:rPr>
          <w:rFonts w:ascii="Traditional Arabic" w:hAnsi="Traditional Arabic" w:cs="Monotype Koufi" w:hint="cs"/>
          <w:sz w:val="32"/>
          <w:rtl/>
          <w:lang w:bidi="ar-KW"/>
        </w:rPr>
        <w:t xml:space="preserve">( </w:t>
      </w:r>
      <w:r w:rsidR="00C061F8" w:rsidRPr="00EC553C">
        <w:rPr>
          <w:rFonts w:ascii="Traditional Arabic" w:hAnsi="Traditional Arabic" w:cs="Monotype Koufi"/>
          <w:sz w:val="32"/>
          <w:rtl/>
          <w:lang w:bidi="ar-KW"/>
        </w:rPr>
        <w:t xml:space="preserve">الحقو </w:t>
      </w:r>
      <w:r w:rsidRPr="00EC553C">
        <w:rPr>
          <w:rFonts w:ascii="Traditional Arabic" w:hAnsi="Traditional Arabic" w:cs="Monotype Koufi" w:hint="cs"/>
          <w:sz w:val="32"/>
          <w:rtl/>
          <w:lang w:bidi="ar-KW"/>
        </w:rPr>
        <w:t xml:space="preserve">) </w:t>
      </w:r>
      <w:r w:rsidR="00C061F8" w:rsidRPr="00EC553C">
        <w:rPr>
          <w:rFonts w:ascii="Traditional Arabic" w:hAnsi="Traditional Arabic" w:cs="Monotype Koufi"/>
          <w:sz w:val="32"/>
          <w:rtl/>
          <w:lang w:bidi="ar-KW"/>
        </w:rPr>
        <w:t>مضافاً إلى الله تعالى</w:t>
      </w:r>
    </w:p>
    <w:p w:rsidR="00C061F8" w:rsidRDefault="00C061F8" w:rsidP="00C839E7">
      <w:pPr>
        <w:jc w:val="both"/>
        <w:rPr>
          <w:rtl/>
        </w:rPr>
      </w:pPr>
      <w:r w:rsidRPr="009C1DDA">
        <w:rPr>
          <w:rFonts w:ascii="Traditional Arabic" w:hAnsi="Traditional Arabic"/>
          <w:bCs/>
          <w:sz w:val="32"/>
          <w:rtl/>
        </w:rPr>
        <w:t>قال العلامة ابن الجوزي الحنبلي في الرد على حشوية الحنابلة</w:t>
      </w:r>
      <w:r w:rsidR="00EC553C">
        <w:rPr>
          <w:rFonts w:ascii="Traditional Arabic" w:hAnsi="Traditional Arabic" w:hint="cs"/>
          <w:bCs/>
          <w:sz w:val="32"/>
          <w:rtl/>
        </w:rPr>
        <w:t xml:space="preserve"> : " </w:t>
      </w:r>
      <w:r w:rsidRPr="009C1DDA">
        <w:rPr>
          <w:rFonts w:ascii="Traditional Arabic" w:hAnsi="Traditional Arabic"/>
          <w:sz w:val="32"/>
          <w:rtl/>
        </w:rPr>
        <w:t>الحديث الثالث عشر</w:t>
      </w:r>
      <w:r w:rsidR="00EC553C">
        <w:rPr>
          <w:rFonts w:ascii="Traditional Arabic" w:hAnsi="Traditional Arabic" w:hint="cs"/>
          <w:sz w:val="32"/>
          <w:rtl/>
        </w:rPr>
        <w:t xml:space="preserve"> : </w:t>
      </w:r>
      <w:r w:rsidRPr="009C1DDA">
        <w:rPr>
          <w:rFonts w:ascii="Traditional Arabic" w:hAnsi="Traditional Arabic"/>
          <w:sz w:val="32"/>
          <w:rtl/>
        </w:rPr>
        <w:t xml:space="preserve">روي القاضي عن مجاهد أنه قال : إذا كان يوم القيامة يذكر داود ذنبه فيقول الله : " كن أمامي فيقول رب ذنبي ، فيقول كن خلفي ، فيقول : يا رب ذنبي ، فيقول : خذ قدمي " </w:t>
      </w:r>
      <w:r w:rsidR="00EC553C">
        <w:rPr>
          <w:rFonts w:ascii="Traditional Arabic" w:hAnsi="Traditional Arabic" w:hint="cs"/>
          <w:sz w:val="32"/>
          <w:rtl/>
        </w:rPr>
        <w:t xml:space="preserve">، </w:t>
      </w:r>
      <w:r w:rsidRPr="009C1DDA">
        <w:rPr>
          <w:rFonts w:ascii="Traditional Arabic" w:hAnsi="Traditional Arabic"/>
          <w:sz w:val="32"/>
          <w:rtl/>
        </w:rPr>
        <w:t>قال : وفي لفظ عن بن سيرين قال الله تعالى : " ليقرب داود حتى يضع يده علي فخذه "</w:t>
      </w:r>
      <w:r w:rsidR="00EC553C">
        <w:rPr>
          <w:rFonts w:ascii="Traditional Arabic" w:hAnsi="Traditional Arabic" w:hint="cs"/>
          <w:sz w:val="32"/>
          <w:rtl/>
        </w:rPr>
        <w:t xml:space="preserve"> ، </w:t>
      </w:r>
      <w:r w:rsidRPr="009C1DDA">
        <w:rPr>
          <w:rFonts w:ascii="Traditional Arabic" w:hAnsi="Traditional Arabic"/>
          <w:sz w:val="32"/>
          <w:u w:val="single"/>
          <w:rtl/>
        </w:rPr>
        <w:t>قلت : والعجب من إثبات صفات الحق سبحانه وتعالى بأقوال التابعين ، وما تصح عنهم ولو صحت فإنما يذكرونها عن أهل الكتاب ، كما يذكر وهب بن منبه .</w:t>
      </w:r>
      <w:r w:rsidRPr="009C1DDA">
        <w:rPr>
          <w:rFonts w:ascii="Traditional Arabic" w:hAnsi="Traditional Arabic"/>
          <w:sz w:val="32"/>
          <w:rtl/>
        </w:rPr>
        <w:t xml:space="preserve"> قال القاضي نحمله علي ظاهره ، لأنا لا نثبت قدما ولا فخذا هو جارحة وكذلك لا نثبت الإمام </w:t>
      </w:r>
      <w:r w:rsidR="00EC553C">
        <w:rPr>
          <w:rFonts w:ascii="Traditional Arabic" w:hAnsi="Traditional Arabic" w:hint="cs"/>
          <w:sz w:val="32"/>
          <w:rtl/>
        </w:rPr>
        <w:t xml:space="preserve">،  </w:t>
      </w:r>
      <w:r w:rsidRPr="009C1DDA">
        <w:rPr>
          <w:rFonts w:ascii="Traditional Arabic" w:hAnsi="Traditional Arabic"/>
          <w:sz w:val="32"/>
          <w:u w:val="single"/>
          <w:rtl/>
        </w:rPr>
        <w:t>قلت واعجبا لقد كملوا هيئة البدن بإثبات فخذ وساق ، وقدم ، ووجه ، ويدين وأصابع ، وخنصر وإبهام وجنب ، وحقو وصعود ونزول ، ويقولون تحمل علي ظاهرها وليست جوارح ، وهل يجوز لعاقل أن يثبت لله تعالى خلفا وإماما وفخذا</w:t>
      </w:r>
      <w:r w:rsidR="00EC553C">
        <w:rPr>
          <w:rFonts w:ascii="Traditional Arabic" w:hAnsi="Traditional Arabic" w:hint="cs"/>
          <w:sz w:val="32"/>
          <w:u w:val="single"/>
          <w:rtl/>
        </w:rPr>
        <w:t xml:space="preserve"> </w:t>
      </w:r>
      <w:r w:rsidRPr="009C1DDA">
        <w:rPr>
          <w:rFonts w:ascii="Traditional Arabic" w:hAnsi="Traditional Arabic"/>
          <w:sz w:val="32"/>
          <w:u w:val="single"/>
          <w:rtl/>
        </w:rPr>
        <w:t>؟</w:t>
      </w:r>
      <w:r w:rsidR="00EC553C">
        <w:rPr>
          <w:rFonts w:ascii="Traditional Arabic" w:hAnsi="Traditional Arabic" w:hint="cs"/>
          <w:sz w:val="32"/>
          <w:u w:val="single"/>
          <w:rtl/>
        </w:rPr>
        <w:t xml:space="preserve"> </w:t>
      </w:r>
      <w:r w:rsidRPr="009C1DDA">
        <w:rPr>
          <w:rFonts w:ascii="Traditional Arabic" w:hAnsi="Traditional Arabic"/>
          <w:sz w:val="32"/>
          <w:u w:val="single"/>
          <w:rtl/>
        </w:rPr>
        <w:t xml:space="preserve">ما ينبغي أن يحدث هؤلاء </w:t>
      </w:r>
      <w:r w:rsidR="00EC553C">
        <w:rPr>
          <w:rFonts w:ascii="Traditional Arabic" w:hAnsi="Traditional Arabic" w:hint="cs"/>
          <w:sz w:val="32"/>
          <w:u w:val="single"/>
          <w:rtl/>
        </w:rPr>
        <w:t xml:space="preserve">، </w:t>
      </w:r>
      <w:r w:rsidRPr="009C1DDA">
        <w:rPr>
          <w:rFonts w:ascii="Traditional Arabic" w:hAnsi="Traditional Arabic"/>
          <w:sz w:val="32"/>
          <w:u w:val="single"/>
          <w:rtl/>
        </w:rPr>
        <w:t>ولانا</w:t>
      </w:r>
      <w:r w:rsidRPr="009C1DDA">
        <w:rPr>
          <w:rFonts w:ascii="Traditional Arabic" w:hAnsi="Traditional Arabic"/>
          <w:sz w:val="32"/>
          <w:u w:val="single"/>
        </w:rPr>
        <w:t xml:space="preserve"> </w:t>
      </w:r>
      <w:r w:rsidRPr="009C1DDA">
        <w:rPr>
          <w:rFonts w:ascii="Traditional Arabic" w:hAnsi="Traditional Arabic"/>
          <w:sz w:val="32"/>
          <w:u w:val="single"/>
          <w:rtl/>
        </w:rPr>
        <w:t>قد عرفنا الفخذ فيقال : ليس بفخذ، والخلف ليس</w:t>
      </w:r>
      <w:r w:rsidRPr="009C1DDA">
        <w:rPr>
          <w:rFonts w:ascii="Traditional Arabic" w:hAnsi="Traditional Arabic"/>
          <w:sz w:val="32"/>
          <w:u w:val="single"/>
        </w:rPr>
        <w:t xml:space="preserve"> </w:t>
      </w:r>
      <w:r w:rsidRPr="009C1DDA">
        <w:rPr>
          <w:rFonts w:ascii="Traditional Arabic" w:hAnsi="Traditional Arabic"/>
          <w:sz w:val="32"/>
          <w:u w:val="single"/>
          <w:rtl/>
        </w:rPr>
        <w:t>بخلف ، ومثل هؤلاء لا يحدثون ، فإنهم يكابرون العقول ، وكأنهم يحدثون الأطفال</w:t>
      </w:r>
      <w:r w:rsidR="00EC553C">
        <w:rPr>
          <w:rFonts w:ascii="Traditional Arabic" w:hAnsi="Traditional Arabic" w:hint="cs"/>
          <w:sz w:val="32"/>
          <w:u w:val="single"/>
          <w:rtl/>
        </w:rPr>
        <w:t xml:space="preserve"> </w:t>
      </w:r>
      <w:r w:rsidR="00EC553C" w:rsidRPr="00EC553C">
        <w:rPr>
          <w:rFonts w:ascii="Traditional Arabic" w:hAnsi="Traditional Arabic" w:hint="cs"/>
          <w:sz w:val="32"/>
          <w:rtl/>
        </w:rPr>
        <w:t xml:space="preserve">" أهــ </w:t>
      </w:r>
      <w:r w:rsidR="00EC553C">
        <w:rPr>
          <w:rFonts w:ascii="Traditional Arabic" w:hAnsi="Traditional Arabic" w:hint="cs"/>
          <w:sz w:val="32"/>
          <w:rtl/>
        </w:rPr>
        <w:t xml:space="preserve">  </w:t>
      </w:r>
      <w:r w:rsidR="00CE1AB2">
        <w:rPr>
          <w:rFonts w:ascii="Traditional Arabic" w:hAnsi="Traditional Arabic" w:hint="cs"/>
          <w:sz w:val="32"/>
          <w:rtl/>
        </w:rPr>
        <w:t xml:space="preserve">[ الباز الأشهب في الرد على منتقضي المذهب ] </w:t>
      </w:r>
      <w:r w:rsidR="00EC553C">
        <w:rPr>
          <w:rFonts w:ascii="Traditional Arabic" w:hAnsi="Traditional Arabic" w:hint="cs"/>
          <w:sz w:val="32"/>
          <w:rtl/>
        </w:rPr>
        <w:t xml:space="preserve">، </w:t>
      </w:r>
      <w:r w:rsidR="00CE1AB2">
        <w:rPr>
          <w:rFonts w:ascii="Traditional Arabic" w:hAnsi="Traditional Arabic" w:hint="cs"/>
          <w:sz w:val="32"/>
          <w:rtl/>
        </w:rPr>
        <w:t>و</w:t>
      </w:r>
      <w:r w:rsidR="00CE1AB2" w:rsidRPr="009C1DDA">
        <w:rPr>
          <w:rFonts w:ascii="Traditional Arabic" w:hAnsi="Traditional Arabic"/>
          <w:bCs/>
          <w:sz w:val="32"/>
          <w:rtl/>
        </w:rPr>
        <w:t>قال العلامة ابن الجوزي الحنبلي في الرد على حشوية الحنابلة</w:t>
      </w:r>
      <w:r w:rsidR="00CE1AB2">
        <w:rPr>
          <w:rFonts w:ascii="Traditional Arabic" w:hAnsi="Traditional Arabic" w:hint="cs"/>
          <w:sz w:val="32"/>
          <w:rtl/>
        </w:rPr>
        <w:t xml:space="preserve"> : " </w:t>
      </w:r>
      <w:r w:rsidRPr="009C1DDA">
        <w:rPr>
          <w:rFonts w:ascii="Traditional Arabic" w:hAnsi="Traditional Arabic"/>
          <w:sz w:val="32"/>
          <w:rtl/>
        </w:rPr>
        <w:t>الحديث الرابع والثلاثون</w:t>
      </w:r>
      <w:r w:rsidR="00CE1AB2">
        <w:rPr>
          <w:rFonts w:ascii="Traditional Arabic" w:hAnsi="Traditional Arabic" w:hint="cs"/>
          <w:sz w:val="32"/>
          <w:rtl/>
        </w:rPr>
        <w:t xml:space="preserve"> : </w:t>
      </w:r>
      <w:r w:rsidRPr="009C1DDA">
        <w:rPr>
          <w:rFonts w:ascii="Traditional Arabic" w:hAnsi="Traditional Arabic"/>
          <w:sz w:val="32"/>
          <w:rtl/>
        </w:rPr>
        <w:t xml:space="preserve">روي البخاري ومسلم في الصحيحين من حديث أبي هريرة </w:t>
      </w:r>
      <w:r w:rsidR="00385F2D">
        <w:rPr>
          <w:rFonts w:ascii="Traditional Arabic" w:hAnsi="Traditional Arabic"/>
          <w:sz w:val="32"/>
          <w:rtl/>
        </w:rPr>
        <w:t>رضي الله عنه</w:t>
      </w:r>
      <w:r w:rsidRPr="009C1DDA">
        <w:rPr>
          <w:rFonts w:ascii="Traditional Arabic" w:hAnsi="Traditional Arabic"/>
          <w:sz w:val="32"/>
          <w:rtl/>
        </w:rPr>
        <w:t xml:space="preserve"> عن النبي </w:t>
      </w:r>
      <w:r w:rsidR="00FA42DB">
        <w:rPr>
          <w:rFonts w:ascii="Traditional Arabic" w:hAnsi="Traditional Arabic"/>
          <w:sz w:val="32"/>
          <w:rtl/>
        </w:rPr>
        <w:t xml:space="preserve">صلى الله عليه وسلم </w:t>
      </w:r>
      <w:r w:rsidRPr="009C1DDA">
        <w:rPr>
          <w:rFonts w:ascii="Traditional Arabic" w:hAnsi="Traditional Arabic"/>
          <w:sz w:val="32"/>
          <w:rtl/>
        </w:rPr>
        <w:t xml:space="preserve"> قال </w:t>
      </w:r>
      <w:r w:rsidRPr="009C1DDA">
        <w:rPr>
          <w:rFonts w:ascii="Traditional Arabic" w:hAnsi="Traditional Arabic"/>
          <w:sz w:val="32"/>
        </w:rPr>
        <w:t>))</w:t>
      </w:r>
      <w:r w:rsidRPr="009C1DDA">
        <w:rPr>
          <w:rFonts w:ascii="Traditional Arabic" w:hAnsi="Traditional Arabic"/>
          <w:sz w:val="32"/>
          <w:rtl/>
        </w:rPr>
        <w:t xml:space="preserve"> إن الله عز وجل خلق الخلق حتى إذا فرغ منهم قامت الرحم فقالت : هذا مقام العائذ بك من القطيعة .قال : نعم : أما ترضين أن أصل من وصلك واقطع من قطعك)) </w:t>
      </w:r>
      <w:r w:rsidR="00CE1AB2">
        <w:rPr>
          <w:rFonts w:ascii="Traditional Arabic" w:hAnsi="Traditional Arabic" w:hint="cs"/>
          <w:sz w:val="32"/>
          <w:rtl/>
        </w:rPr>
        <w:t xml:space="preserve">،  </w:t>
      </w:r>
      <w:r w:rsidRPr="009C1DDA">
        <w:rPr>
          <w:rFonts w:ascii="Traditional Arabic" w:hAnsi="Traditional Arabic"/>
          <w:sz w:val="32"/>
          <w:rtl/>
        </w:rPr>
        <w:t xml:space="preserve">وفي لفظ أخرجه البخاري أن النبي صلى الله عليه وسلم قال : (( إن الرحم شجنة من الرحمن )) </w:t>
      </w:r>
      <w:r w:rsidR="00CE1AB2">
        <w:rPr>
          <w:rFonts w:ascii="Traditional Arabic" w:hAnsi="Traditional Arabic" w:hint="cs"/>
          <w:sz w:val="32"/>
          <w:rtl/>
        </w:rPr>
        <w:t xml:space="preserve">، </w:t>
      </w:r>
      <w:r w:rsidRPr="009C1DDA">
        <w:rPr>
          <w:rFonts w:ascii="Traditional Arabic" w:hAnsi="Traditional Arabic"/>
          <w:sz w:val="32"/>
          <w:rtl/>
        </w:rPr>
        <w:t xml:space="preserve">قال أبو عبيدة : الشجنة كالغصن من الشجرة ، ومعني شجنة أي قرابة مشتبكة كاشتباك العروق ، والشجر شجن إذا إلتف بعضها ببعض </w:t>
      </w:r>
      <w:r w:rsidR="00CE1AB2">
        <w:rPr>
          <w:rFonts w:ascii="Traditional Arabic" w:hAnsi="Traditional Arabic" w:hint="cs"/>
          <w:sz w:val="32"/>
          <w:rtl/>
        </w:rPr>
        <w:t xml:space="preserve">، </w:t>
      </w:r>
      <w:r w:rsidRPr="009C1DDA">
        <w:rPr>
          <w:rFonts w:ascii="Traditional Arabic" w:hAnsi="Traditional Arabic"/>
          <w:sz w:val="32"/>
          <w:rtl/>
        </w:rPr>
        <w:t>قلت : ولا يخلو هذا الحديث من أحد أمرين</w:t>
      </w:r>
      <w:r w:rsidR="00CE1AB2">
        <w:rPr>
          <w:rFonts w:ascii="Traditional Arabic" w:hAnsi="Traditional Arabic" w:hint="cs"/>
          <w:sz w:val="32"/>
          <w:rtl/>
        </w:rPr>
        <w:t xml:space="preserve"> : </w:t>
      </w:r>
      <w:r w:rsidRPr="009C1DDA">
        <w:rPr>
          <w:rFonts w:ascii="Traditional Arabic" w:hAnsi="Traditional Arabic"/>
          <w:sz w:val="32"/>
          <w:rtl/>
        </w:rPr>
        <w:t xml:space="preserve">إما أن يراد أن الله تعالى يراعي الرحم فيصل من يصلها ويقطع من قطعها ويأخذ لها حقا كما يراعي القريب قرابته ، فإنه يزيد في المراعاة علي الأجانب . أو أن يراد أن الرحم بعض حروف الرحمن ، فكأنه عظم قدرها بهذا الاسم ، ويؤيد هذا حديث عبد الرحمن بن عوف </w:t>
      </w:r>
      <w:r w:rsidR="00385F2D">
        <w:rPr>
          <w:rFonts w:ascii="Traditional Arabic" w:hAnsi="Traditional Arabic"/>
          <w:sz w:val="32"/>
          <w:rtl/>
        </w:rPr>
        <w:t>رضي الله عنه</w:t>
      </w:r>
      <w:r w:rsidRPr="009C1DDA">
        <w:rPr>
          <w:rFonts w:ascii="Traditional Arabic" w:hAnsi="Traditional Arabic"/>
          <w:sz w:val="32"/>
          <w:rtl/>
        </w:rPr>
        <w:t xml:space="preserve"> عن النبي صلى الله عليه وسلم قال : قال الله تعالى (( أنا الله وأنا الرحمن خلقت الرحم وشققت لها اسما من اسمي فمن وصلها وصلته ومن قطعها قطعته )). أو قال بتته</w:t>
      </w:r>
      <w:r w:rsidR="00CE1AB2">
        <w:rPr>
          <w:rFonts w:ascii="Traditional Arabic" w:hAnsi="Traditional Arabic" w:hint="cs"/>
          <w:sz w:val="32"/>
          <w:rtl/>
        </w:rPr>
        <w:t xml:space="preserve"> ، </w:t>
      </w:r>
      <w:r w:rsidRPr="009C1DDA">
        <w:rPr>
          <w:rFonts w:ascii="Traditional Arabic" w:hAnsi="Traditional Arabic"/>
          <w:sz w:val="32"/>
          <w:rtl/>
        </w:rPr>
        <w:t xml:space="preserve">وقد روي هذا الحديث بلفظ لم يخرج في الصحاح : (( الرحم شجنة من الرحمن تعلقت بحقوي الرحمن تقول : " اللهم صل من وصلني واقطع من قطعني )) </w:t>
      </w:r>
      <w:r w:rsidR="00CE1AB2">
        <w:rPr>
          <w:rFonts w:ascii="Traditional Arabic" w:hAnsi="Traditional Arabic" w:hint="cs"/>
          <w:sz w:val="32"/>
          <w:rtl/>
        </w:rPr>
        <w:t xml:space="preserve">، </w:t>
      </w:r>
      <w:r w:rsidRPr="009C1DDA">
        <w:rPr>
          <w:rFonts w:ascii="Traditional Arabic" w:hAnsi="Traditional Arabic"/>
          <w:sz w:val="32"/>
          <w:rtl/>
        </w:rPr>
        <w:t xml:space="preserve">وفي لفظ :" الرحم شجنة آخذه بحقو الرحمن ". وفي لفظ " لما خلق الله الخلق قامت الرحم فأخذت بحقو الرحمن فقالت : هذا مقام العائذ بك من القطيعة </w:t>
      </w:r>
      <w:r w:rsidR="00CE1AB2">
        <w:rPr>
          <w:rFonts w:ascii="Traditional Arabic" w:hAnsi="Traditional Arabic" w:hint="cs"/>
          <w:sz w:val="32"/>
          <w:rtl/>
        </w:rPr>
        <w:t xml:space="preserve">، </w:t>
      </w:r>
      <w:r w:rsidRPr="00CE1AB2">
        <w:rPr>
          <w:rFonts w:ascii="Traditional Arabic" w:hAnsi="Traditional Arabic"/>
          <w:b/>
          <w:bCs/>
          <w:sz w:val="32"/>
          <w:rtl/>
        </w:rPr>
        <w:t>قلت : وهذه أمثال ترجع كلها إلى ما بينا ، ومعني تعلقها بحقو الرحمن : الاستجارة والاعتصام</w:t>
      </w:r>
      <w:r w:rsidR="00CE1AB2">
        <w:rPr>
          <w:rFonts w:ascii="Traditional Arabic" w:hAnsi="Traditional Arabic" w:hint="cs"/>
          <w:sz w:val="32"/>
          <w:rtl/>
        </w:rPr>
        <w:t xml:space="preserve"> ،  </w:t>
      </w:r>
      <w:r w:rsidRPr="009C1DDA">
        <w:rPr>
          <w:rFonts w:ascii="Traditional Arabic" w:hAnsi="Traditional Arabic"/>
          <w:sz w:val="32"/>
          <w:rtl/>
        </w:rPr>
        <w:t xml:space="preserve">وفي الصحيحين من حديث عائشة عن النبي </w:t>
      </w:r>
      <w:r w:rsidRPr="009C1DDA">
        <w:rPr>
          <w:rFonts w:ascii="Traditional Arabic" w:hAnsi="Traditional Arabic"/>
          <w:sz w:val="32"/>
          <w:rtl/>
          <w:lang w:bidi="ar-KW"/>
        </w:rPr>
        <w:t>صلى الله عليه وسلم</w:t>
      </w:r>
      <w:r w:rsidRPr="009C1DDA">
        <w:rPr>
          <w:rFonts w:ascii="Traditional Arabic" w:hAnsi="Traditional Arabic"/>
          <w:sz w:val="32"/>
          <w:rtl/>
        </w:rPr>
        <w:t xml:space="preserve"> أنه قال </w:t>
      </w:r>
      <w:r w:rsidRPr="009C1DDA">
        <w:rPr>
          <w:rFonts w:ascii="Traditional Arabic" w:hAnsi="Traditional Arabic"/>
          <w:sz w:val="32"/>
        </w:rPr>
        <w:t>))</w:t>
      </w:r>
      <w:r w:rsidRPr="009C1DDA">
        <w:rPr>
          <w:rFonts w:ascii="Traditional Arabic" w:hAnsi="Traditional Arabic"/>
          <w:sz w:val="32"/>
          <w:rtl/>
        </w:rPr>
        <w:t xml:space="preserve"> الرحم معلقة بالعرش تقول : من وصلني وصله الله ومن قطعني قطعه الله </w:t>
      </w:r>
      <w:r w:rsidRPr="009C1DDA">
        <w:rPr>
          <w:rFonts w:ascii="Traditional Arabic" w:hAnsi="Traditional Arabic"/>
          <w:sz w:val="32"/>
        </w:rPr>
        <w:t>((</w:t>
      </w:r>
      <w:r w:rsidR="00CE1AB2">
        <w:rPr>
          <w:rFonts w:ascii="Traditional Arabic" w:hAnsi="Traditional Arabic" w:hint="cs"/>
          <w:sz w:val="32"/>
          <w:rtl/>
        </w:rPr>
        <w:t xml:space="preserve"> ،  </w:t>
      </w:r>
      <w:r w:rsidRPr="009C1DDA">
        <w:rPr>
          <w:rFonts w:ascii="Traditional Arabic" w:hAnsi="Traditional Arabic"/>
          <w:sz w:val="32"/>
          <w:rtl/>
        </w:rPr>
        <w:t xml:space="preserve">قال أبو بكر البيهقي : الحقو الإزار ، والمعني : يتعلق بعزه </w:t>
      </w:r>
      <w:r w:rsidR="00CE1AB2">
        <w:rPr>
          <w:rFonts w:ascii="Traditional Arabic" w:hAnsi="Traditional Arabic" w:hint="cs"/>
          <w:sz w:val="32"/>
          <w:rtl/>
        </w:rPr>
        <w:t xml:space="preserve">، </w:t>
      </w:r>
      <w:r w:rsidRPr="009C1DDA">
        <w:rPr>
          <w:rFonts w:ascii="Traditional Arabic" w:hAnsi="Traditional Arabic"/>
          <w:sz w:val="32"/>
          <w:rtl/>
        </w:rPr>
        <w:t>قال أبو حامد : يجب التصديق بأن لله تعالى حقوا ، فتأخذ الرحم بحقوه</w:t>
      </w:r>
      <w:r w:rsidR="00CE1AB2">
        <w:rPr>
          <w:rFonts w:ascii="Traditional Arabic" w:hAnsi="Traditional Arabic" w:hint="cs"/>
          <w:sz w:val="32"/>
          <w:rtl/>
        </w:rPr>
        <w:t xml:space="preserve"> ، </w:t>
      </w:r>
      <w:r w:rsidRPr="009C1DDA">
        <w:rPr>
          <w:rFonts w:ascii="Traditional Arabic" w:hAnsi="Traditional Arabic"/>
          <w:sz w:val="32"/>
          <w:rtl/>
        </w:rPr>
        <w:t>قال : وكذلك نؤمن بأن لله جنبا لقوله تعالى : " علي ما فرطت في جنب الله "</w:t>
      </w:r>
      <w:r w:rsidR="00CE1AB2">
        <w:rPr>
          <w:rFonts w:ascii="Traditional Arabic" w:hAnsi="Traditional Arabic" w:hint="cs"/>
          <w:sz w:val="32"/>
          <w:rtl/>
        </w:rPr>
        <w:t xml:space="preserve"> ، </w:t>
      </w:r>
      <w:r w:rsidRPr="009C1DDA">
        <w:rPr>
          <w:rFonts w:ascii="Traditional Arabic" w:hAnsi="Traditional Arabic"/>
          <w:sz w:val="32"/>
          <w:rtl/>
        </w:rPr>
        <w:t>قلت : وهذا لا فهم له أصلا ، كيف يقطع التفريط في جنب الذات ..؟</w:t>
      </w:r>
      <w:r w:rsidR="00CE1AB2">
        <w:rPr>
          <w:rFonts w:ascii="Traditional Arabic" w:hAnsi="Traditional Arabic" w:hint="cs"/>
          <w:sz w:val="32"/>
          <w:rtl/>
        </w:rPr>
        <w:t xml:space="preserve">  </w:t>
      </w:r>
      <w:r w:rsidRPr="009C1DDA">
        <w:rPr>
          <w:rFonts w:ascii="Traditional Arabic" w:hAnsi="Traditional Arabic"/>
          <w:sz w:val="32"/>
          <w:rtl/>
        </w:rPr>
        <w:t xml:space="preserve">قال : والمراد بالتعلق القرب والمماسة بالحقو كما روي أن الله تعالى يدني إليه داود حتى يمس بعضه </w:t>
      </w:r>
      <w:r w:rsidR="00CE1AB2">
        <w:rPr>
          <w:rFonts w:ascii="Traditional Arabic" w:hAnsi="Traditional Arabic" w:hint="cs"/>
          <w:sz w:val="32"/>
          <w:rtl/>
        </w:rPr>
        <w:t xml:space="preserve">،  </w:t>
      </w:r>
      <w:r w:rsidRPr="009C1DDA">
        <w:rPr>
          <w:rFonts w:ascii="Traditional Arabic" w:hAnsi="Traditional Arabic"/>
          <w:sz w:val="32"/>
          <w:u w:val="single"/>
          <w:rtl/>
        </w:rPr>
        <w:t>قلت : قد طم القاضي علي هذا فقال : لا علي وجه الجارحة والتبعيض ، والرحم أخذه بها لا علي وجه الجارحة والتبعيض ، والرحم أخذه بها لا علي وجه الاتصال والمماسة ، ثم نقض هذا التخليط وقال : في الخبر اضمار تقديره ذو الرحم  يأخذ بحقو الرحمن فحذف المضاف وأقام المضاف إليه مقامه قال : لأن الرحم لا يصح عليها التعلق فالمراد ذو الرحم يتعلق بالحقو</w:t>
      </w:r>
      <w:r w:rsidR="00CE1AB2">
        <w:rPr>
          <w:rFonts w:ascii="Traditional Arabic" w:hAnsi="Traditional Arabic" w:hint="cs"/>
          <w:sz w:val="32"/>
          <w:u w:val="single"/>
          <w:rtl/>
        </w:rPr>
        <w:t xml:space="preserve"> ، </w:t>
      </w:r>
      <w:r w:rsidRPr="009C1DDA">
        <w:rPr>
          <w:rFonts w:ascii="Traditional Arabic" w:hAnsi="Traditional Arabic"/>
          <w:sz w:val="32"/>
          <w:u w:val="single"/>
          <w:rtl/>
        </w:rPr>
        <w:t>قلت : فقد زاد علي التشبيه والتجسيم ، والكلام مع هؤلاء ضائع كما يقال : لا عقل ولا قران ، وإذا تعلق ذو الرحم وهو جسم فبماذا يتعلق ..؟</w:t>
      </w:r>
      <w:r w:rsidR="00CE1AB2">
        <w:rPr>
          <w:rFonts w:ascii="Traditional Arabic" w:hAnsi="Traditional Arabic" w:hint="cs"/>
          <w:sz w:val="32"/>
          <w:u w:val="single"/>
          <w:rtl/>
        </w:rPr>
        <w:t xml:space="preserve"> </w:t>
      </w:r>
      <w:r w:rsidRPr="009C1DDA">
        <w:rPr>
          <w:rFonts w:ascii="Traditional Arabic" w:hAnsi="Traditional Arabic"/>
          <w:sz w:val="32"/>
          <w:u w:val="single"/>
          <w:rtl/>
        </w:rPr>
        <w:t>نعوذ بالله من سوء الفهم</w:t>
      </w:r>
      <w:r w:rsidRPr="00CE1AB2">
        <w:rPr>
          <w:rFonts w:ascii="Traditional Arabic" w:hAnsi="Traditional Arabic"/>
          <w:sz w:val="32"/>
          <w:rtl/>
        </w:rPr>
        <w:t xml:space="preserve"> </w:t>
      </w:r>
      <w:r w:rsidR="00CE1AB2">
        <w:rPr>
          <w:rFonts w:ascii="Traditional Arabic" w:hAnsi="Traditional Arabic" w:hint="cs"/>
          <w:sz w:val="32"/>
          <w:rtl/>
        </w:rPr>
        <w:t xml:space="preserve">" أهـ [ الباز الأشهب في الرد على منتقضي المذهب ] ، </w:t>
      </w:r>
      <w:r w:rsidR="00CE1AB2" w:rsidRPr="00CE1AB2">
        <w:rPr>
          <w:rFonts w:ascii="Traditional Arabic" w:hAnsi="Traditional Arabic" w:hint="cs"/>
          <w:b/>
          <w:bCs/>
          <w:sz w:val="32"/>
          <w:rtl/>
        </w:rPr>
        <w:t xml:space="preserve">وجاء في </w:t>
      </w:r>
      <w:r w:rsidRPr="00CE1AB2">
        <w:rPr>
          <w:rFonts w:ascii="Traditional Arabic" w:hAnsi="Traditional Arabic"/>
          <w:b/>
          <w:bCs/>
          <w:sz w:val="32"/>
          <w:rtl/>
        </w:rPr>
        <w:t>إيضاح الدليل في قطع حجج أهل التعطيل</w:t>
      </w:r>
      <w:r w:rsidRPr="009C1DDA">
        <w:rPr>
          <w:rFonts w:ascii="Traditional Arabic" w:hAnsi="Traditional Arabic"/>
          <w:sz w:val="32"/>
          <w:rtl/>
        </w:rPr>
        <w:t xml:space="preserve"> </w:t>
      </w:r>
      <w:r w:rsidR="00CE1AB2">
        <w:rPr>
          <w:rFonts w:ascii="Traditional Arabic" w:hAnsi="Traditional Arabic" w:hint="cs"/>
          <w:sz w:val="32"/>
          <w:rtl/>
        </w:rPr>
        <w:t xml:space="preserve">[ </w:t>
      </w:r>
      <w:r w:rsidRPr="009C1DDA">
        <w:rPr>
          <w:rFonts w:ascii="Traditional Arabic" w:hAnsi="Traditional Arabic"/>
          <w:sz w:val="32"/>
          <w:rtl/>
        </w:rPr>
        <w:t>ج: 1 ص: 184</w:t>
      </w:r>
      <w:r w:rsidR="00CE1AB2">
        <w:rPr>
          <w:rFonts w:ascii="Traditional Arabic" w:hAnsi="Traditional Arabic" w:hint="cs"/>
          <w:sz w:val="32"/>
          <w:rtl/>
        </w:rPr>
        <w:t xml:space="preserve"> ] :  " </w:t>
      </w:r>
      <w:r w:rsidRPr="009C1DDA">
        <w:rPr>
          <w:rFonts w:ascii="Traditional Arabic" w:hAnsi="Traditional Arabic"/>
          <w:bCs/>
          <w:sz w:val="32"/>
          <w:rtl/>
        </w:rPr>
        <w:t>الحديث الثامن عشر</w:t>
      </w:r>
      <w:r w:rsidRPr="009C1DDA">
        <w:rPr>
          <w:rFonts w:ascii="Traditional Arabic" w:hAnsi="Traditional Arabic"/>
          <w:sz w:val="32"/>
          <w:rtl/>
        </w:rPr>
        <w:t xml:space="preserve">  عن أبي هريرة عن النبي قامت الرحم فأخذ بحقو الرحمن فقال مه فقالت هذا مكان العائذ بك من القطيعة قال نعم وفي رواية عائشة الرحم شجنه من الرحمن رواه البخاري الشجنة الشيء الملتف بعضه ببعض معناه والله أعلم أن اسم الرحم شعبة من اسم الرحمن أي حروفها بعض حروف الرحمن فوجب تعظيم حقها وقدرها ومراعاتها لذلك ويؤيد ذلك ما ورد في الحديث إن الله تعالى قال أنا الرحمن خلقت الرحم وشققت لها اسما من اسمي</w:t>
      </w:r>
      <w:r w:rsidR="00CE1AB2">
        <w:rPr>
          <w:rFonts w:ascii="Traditional Arabic" w:hAnsi="Traditional Arabic" w:hint="cs"/>
          <w:sz w:val="32"/>
          <w:rtl/>
        </w:rPr>
        <w:t xml:space="preserve"> ، </w:t>
      </w:r>
      <w:r w:rsidRPr="009C1DDA">
        <w:rPr>
          <w:rFonts w:ascii="Traditional Arabic" w:hAnsi="Traditional Arabic"/>
          <w:sz w:val="32"/>
          <w:rtl/>
        </w:rPr>
        <w:t>والمراد بالشجنة التمثيل بالمحسوس وأما الأخذ بالحقو فظاهره محال على الله تعالى      وإنما معناه أنها استجارت واعتصمت به من القطيعة كما يستجير الإنسان من عدو بكبير البلد فهو تميثل بالمحسوس والحقو الإزار وكان أحد العرب إذا استجار بكبير القوم أخذ بإزاره مستجيرا به وذلك مستعمل في زماننا هذا وقيل إزاره عزه فاستجار بعزه من القطيعة ومن حمل الحديث على ظاهره المعروف فمردود</w:t>
      </w:r>
      <w:r w:rsidR="00CE1AB2">
        <w:rPr>
          <w:rFonts w:ascii="Traditional Arabic" w:hAnsi="Traditional Arabic" w:hint="cs"/>
          <w:sz w:val="32"/>
          <w:rtl/>
        </w:rPr>
        <w:t xml:space="preserve"> " أهــ ، </w:t>
      </w:r>
      <w:r w:rsidR="00CE1AB2" w:rsidRPr="00CE1AB2">
        <w:rPr>
          <w:rFonts w:ascii="Traditional Arabic" w:hAnsi="Traditional Arabic" w:hint="cs"/>
          <w:b/>
          <w:bCs/>
          <w:sz w:val="32"/>
          <w:rtl/>
        </w:rPr>
        <w:t xml:space="preserve">وقال الرازي في </w:t>
      </w:r>
      <w:r w:rsidRPr="00CE1AB2">
        <w:rPr>
          <w:rFonts w:ascii="Traditional Arabic" w:hAnsi="Traditional Arabic"/>
          <w:b/>
          <w:bCs/>
          <w:sz w:val="32"/>
          <w:rtl/>
        </w:rPr>
        <w:t>أساس التقديس</w:t>
      </w:r>
      <w:r w:rsidR="00CE1AB2">
        <w:rPr>
          <w:rFonts w:ascii="Traditional Arabic" w:hAnsi="Traditional Arabic" w:hint="cs"/>
          <w:b/>
          <w:bCs/>
          <w:sz w:val="32"/>
          <w:rtl/>
        </w:rPr>
        <w:t xml:space="preserve"> : " ( </w:t>
      </w:r>
      <w:r w:rsidRPr="009C1DDA">
        <w:rPr>
          <w:rFonts w:ascii="Traditional Arabic" w:hAnsi="Traditional Arabic"/>
          <w:sz w:val="32"/>
          <w:rtl/>
        </w:rPr>
        <w:t>الثالث</w:t>
      </w:r>
      <w:r w:rsidR="00CE1AB2">
        <w:rPr>
          <w:rFonts w:ascii="Traditional Arabic" w:hAnsi="Traditional Arabic" w:hint="cs"/>
          <w:sz w:val="32"/>
          <w:rtl/>
        </w:rPr>
        <w:t xml:space="preserve"> )</w:t>
      </w:r>
      <w:r w:rsidRPr="009C1DDA">
        <w:rPr>
          <w:rFonts w:ascii="Traditional Arabic" w:hAnsi="Traditional Arabic"/>
          <w:sz w:val="32"/>
          <w:rtl/>
        </w:rPr>
        <w:t xml:space="preserve"> : نقل الشيخ الغزالى ـ رحمه الله ـ عن أحمد بن حنبل ـ رحمه الله ـ أنه أقر بالتأويل فى ثلاثة أحاديث :</w:t>
      </w:r>
      <w:r w:rsidR="00CE1AB2">
        <w:rPr>
          <w:rFonts w:ascii="Traditional Arabic" w:hAnsi="Traditional Arabic" w:hint="cs"/>
          <w:sz w:val="32"/>
          <w:rtl/>
        </w:rPr>
        <w:t xml:space="preserve"> </w:t>
      </w:r>
      <w:r w:rsidRPr="009C1DDA">
        <w:rPr>
          <w:rFonts w:ascii="Traditional Arabic" w:hAnsi="Traditional Arabic"/>
          <w:sz w:val="32"/>
          <w:rtl/>
        </w:rPr>
        <w:t>أحدهما : قوله عليه السلام : الحجر الأسود : يمين الله فى الأرض</w:t>
      </w:r>
      <w:r w:rsidR="00CE1AB2">
        <w:rPr>
          <w:rFonts w:ascii="Traditional Arabic" w:hAnsi="Traditional Arabic" w:hint="cs"/>
          <w:sz w:val="32"/>
          <w:rtl/>
        </w:rPr>
        <w:t xml:space="preserve"> ، </w:t>
      </w:r>
      <w:r w:rsidRPr="009C1DDA">
        <w:rPr>
          <w:rFonts w:ascii="Traditional Arabic" w:hAnsi="Traditional Arabic"/>
          <w:sz w:val="32"/>
          <w:rtl/>
        </w:rPr>
        <w:t xml:space="preserve">وثانيها : قوله عليه السلام : إنى لأجد نفس الرحمن من قبل اليمين </w:t>
      </w:r>
      <w:r w:rsidR="00CE1AB2">
        <w:rPr>
          <w:rFonts w:ascii="Traditional Arabic" w:hAnsi="Traditional Arabic" w:hint="cs"/>
          <w:sz w:val="32"/>
          <w:rtl/>
        </w:rPr>
        <w:t xml:space="preserve">، </w:t>
      </w:r>
      <w:r w:rsidRPr="009C1DDA">
        <w:rPr>
          <w:rFonts w:ascii="Traditional Arabic" w:hAnsi="Traditional Arabic"/>
          <w:sz w:val="32"/>
          <w:rtl/>
        </w:rPr>
        <w:t xml:space="preserve">وثالثها : قوله عليه السلام ( حكاية عن الله عز وجل ) : أنا جليس من ذكرنى </w:t>
      </w:r>
      <w:r w:rsidR="00CE1AB2">
        <w:rPr>
          <w:rFonts w:ascii="Traditional Arabic" w:hAnsi="Traditional Arabic" w:hint="cs"/>
          <w:sz w:val="32"/>
          <w:rtl/>
        </w:rPr>
        <w:t xml:space="preserve">، ( </w:t>
      </w:r>
      <w:r w:rsidRPr="009C1DDA">
        <w:rPr>
          <w:rFonts w:ascii="Traditional Arabic" w:hAnsi="Traditional Arabic"/>
          <w:sz w:val="32"/>
          <w:rtl/>
        </w:rPr>
        <w:t xml:space="preserve">الرابع </w:t>
      </w:r>
      <w:r w:rsidR="00CE1AB2">
        <w:rPr>
          <w:rFonts w:ascii="Traditional Arabic" w:hAnsi="Traditional Arabic" w:hint="cs"/>
          <w:sz w:val="32"/>
          <w:rtl/>
        </w:rPr>
        <w:t xml:space="preserve">) </w:t>
      </w:r>
      <w:r w:rsidRPr="009C1DDA">
        <w:rPr>
          <w:rFonts w:ascii="Traditional Arabic" w:hAnsi="Traditional Arabic"/>
          <w:sz w:val="32"/>
          <w:rtl/>
        </w:rPr>
        <w:t xml:space="preserve">: حكى أن المعتزلة تمسكوا فى خلق القرآن بما روى عنه عليه السلام أنه تأتى سورة البقرة وآل عمران ، كذا وكذا ( يوم القيامة )كأنهما غمامتان . فأجاب أحمد بن حنل ( رحمه الله ) وقال : يعنى ثواب قارئيهما وهذا تصريح ( منه ) بالتأويل </w:t>
      </w:r>
      <w:r w:rsidR="00CE1AB2">
        <w:rPr>
          <w:rFonts w:ascii="Traditional Arabic" w:hAnsi="Traditional Arabic" w:hint="cs"/>
          <w:sz w:val="32"/>
          <w:rtl/>
        </w:rPr>
        <w:t xml:space="preserve">، ( </w:t>
      </w:r>
      <w:r w:rsidRPr="009C1DDA">
        <w:rPr>
          <w:rFonts w:ascii="Traditional Arabic" w:hAnsi="Traditional Arabic"/>
          <w:sz w:val="32"/>
          <w:rtl/>
        </w:rPr>
        <w:t xml:space="preserve">الخامس </w:t>
      </w:r>
      <w:r w:rsidR="00C839E7">
        <w:rPr>
          <w:rFonts w:ascii="Traditional Arabic" w:hAnsi="Traditional Arabic" w:hint="cs"/>
          <w:sz w:val="32"/>
          <w:rtl/>
        </w:rPr>
        <w:t xml:space="preserve">) </w:t>
      </w:r>
      <w:r w:rsidRPr="009C1DDA">
        <w:rPr>
          <w:rFonts w:ascii="Traditional Arabic" w:hAnsi="Traditional Arabic"/>
          <w:sz w:val="32"/>
          <w:rtl/>
        </w:rPr>
        <w:t xml:space="preserve">: قوله عليه السلام إن الرحم يتعلق بحقوتى ، الرحمن ، فيقول سبحانه وتعالى : أصل من وصلك ، وهذا لابد له من التأويل </w:t>
      </w:r>
      <w:r w:rsidR="00C839E7">
        <w:rPr>
          <w:rFonts w:ascii="Traditional Arabic" w:hAnsi="Traditional Arabic" w:hint="cs"/>
          <w:sz w:val="32"/>
          <w:rtl/>
        </w:rPr>
        <w:t xml:space="preserve">، ( </w:t>
      </w:r>
      <w:r w:rsidRPr="009C1DDA">
        <w:rPr>
          <w:rFonts w:ascii="Traditional Arabic" w:hAnsi="Traditional Arabic"/>
          <w:sz w:val="32"/>
          <w:rtl/>
        </w:rPr>
        <w:t xml:space="preserve">السادس </w:t>
      </w:r>
      <w:r w:rsidR="00C839E7">
        <w:rPr>
          <w:rFonts w:ascii="Traditional Arabic" w:hAnsi="Traditional Arabic" w:hint="cs"/>
          <w:sz w:val="32"/>
          <w:rtl/>
        </w:rPr>
        <w:t xml:space="preserve">) </w:t>
      </w:r>
      <w:r w:rsidRPr="009C1DDA">
        <w:rPr>
          <w:rFonts w:ascii="Traditional Arabic" w:hAnsi="Traditional Arabic"/>
          <w:sz w:val="32"/>
          <w:rtl/>
        </w:rPr>
        <w:t>: قال عليه السلام إن المسجد لينزوى من النخامة كما تنزوى الجلدة من النار ولا بد فيه من التأويل ,</w:t>
      </w:r>
      <w:r w:rsidR="00C839E7">
        <w:rPr>
          <w:rFonts w:ascii="Traditional Arabic" w:hAnsi="Traditional Arabic" w:hint="cs"/>
          <w:sz w:val="32"/>
          <w:rtl/>
        </w:rPr>
        <w:t xml:space="preserve">  ( </w:t>
      </w:r>
      <w:r w:rsidRPr="009C1DDA">
        <w:rPr>
          <w:rFonts w:ascii="Traditional Arabic" w:hAnsi="Traditional Arabic"/>
          <w:sz w:val="32"/>
          <w:rtl/>
        </w:rPr>
        <w:t xml:space="preserve">السابع </w:t>
      </w:r>
      <w:r w:rsidR="00C839E7">
        <w:rPr>
          <w:rFonts w:ascii="Traditional Arabic" w:hAnsi="Traditional Arabic" w:hint="cs"/>
          <w:sz w:val="32"/>
          <w:rtl/>
        </w:rPr>
        <w:t xml:space="preserve">) </w:t>
      </w:r>
      <w:r w:rsidRPr="009C1DDA">
        <w:rPr>
          <w:rFonts w:ascii="Traditional Arabic" w:hAnsi="Traditional Arabic"/>
          <w:sz w:val="32"/>
          <w:rtl/>
        </w:rPr>
        <w:t xml:space="preserve">: قال عليه السلام : قلب المؤمن بين أصبعين من أصابع الرحمن وهذا لا بد فيه من التـأويل لأننا نعلم بالضرورة : أنه ليس في صدورنا أصبعان بينهما قلوبنا </w:t>
      </w:r>
      <w:r w:rsidR="00C839E7">
        <w:rPr>
          <w:rFonts w:ascii="Traditional Arabic" w:hAnsi="Traditional Arabic" w:hint="cs"/>
          <w:sz w:val="32"/>
          <w:rtl/>
        </w:rPr>
        <w:t xml:space="preserve">، ( </w:t>
      </w:r>
      <w:r w:rsidRPr="009C1DDA">
        <w:rPr>
          <w:rFonts w:ascii="Traditional Arabic" w:hAnsi="Traditional Arabic"/>
          <w:sz w:val="32"/>
          <w:rtl/>
        </w:rPr>
        <w:t xml:space="preserve">الثامن </w:t>
      </w:r>
      <w:r w:rsidR="00C839E7">
        <w:rPr>
          <w:rFonts w:ascii="Traditional Arabic" w:hAnsi="Traditional Arabic" w:hint="cs"/>
          <w:sz w:val="32"/>
          <w:rtl/>
        </w:rPr>
        <w:t xml:space="preserve">) </w:t>
      </w:r>
      <w:r w:rsidRPr="009C1DDA">
        <w:rPr>
          <w:rFonts w:ascii="Traditional Arabic" w:hAnsi="Traditional Arabic"/>
          <w:sz w:val="32"/>
          <w:rtl/>
        </w:rPr>
        <w:t>: قوله عليه السلام ـ حكاية عن الله تعالى ـ : ((أنا عند المنكسرة قلوبهم ))وليست هذه العندية إلا بالرحمة وأيضاً : قال صلى الله عليه وسلم ـ حكاية عن الله تعالى فى صفة الاولياء ـ : فإذا احببته كنت سمعه الذى يسمع به وبصره الذى يبصر به ومن المعلوم بالضرورة أن القوة الباصرة التى بها يرى الاشياء ليست هى الله سبحانه وتعالى</w:t>
      </w:r>
      <w:r w:rsidR="00C839E7">
        <w:rPr>
          <w:rFonts w:ascii="Traditional Arabic" w:hAnsi="Traditional Arabic" w:hint="cs"/>
          <w:sz w:val="32"/>
          <w:rtl/>
        </w:rPr>
        <w:t xml:space="preserve"> ، ( </w:t>
      </w:r>
      <w:r w:rsidRPr="009C1DDA">
        <w:rPr>
          <w:rFonts w:ascii="Traditional Arabic" w:hAnsi="Traditional Arabic"/>
          <w:sz w:val="32"/>
          <w:rtl/>
        </w:rPr>
        <w:t xml:space="preserve">التاسع </w:t>
      </w:r>
      <w:r w:rsidR="00C839E7">
        <w:rPr>
          <w:rFonts w:ascii="Traditional Arabic" w:hAnsi="Traditional Arabic" w:hint="cs"/>
          <w:sz w:val="32"/>
          <w:rtl/>
        </w:rPr>
        <w:t xml:space="preserve">) </w:t>
      </w:r>
      <w:r w:rsidRPr="009C1DDA">
        <w:rPr>
          <w:rFonts w:ascii="Traditional Arabic" w:hAnsi="Traditional Arabic"/>
          <w:sz w:val="32"/>
          <w:rtl/>
        </w:rPr>
        <w:t xml:space="preserve">: قال عليه السلام ـ حكاية عن الله سبحانه وتعالى </w:t>
      </w:r>
      <w:r w:rsidRPr="009C1DDA">
        <w:rPr>
          <w:rFonts w:ascii="Traditional Arabic" w:hAnsi="Traditional Arabic"/>
          <w:sz w:val="32"/>
        </w:rPr>
        <w:t>))</w:t>
      </w:r>
      <w:r w:rsidRPr="009C1DDA">
        <w:rPr>
          <w:rFonts w:ascii="Traditional Arabic" w:hAnsi="Traditional Arabic"/>
          <w:sz w:val="32"/>
          <w:rtl/>
        </w:rPr>
        <w:t xml:space="preserve"> الكبرياء ردائى والعظمة إزارى والعاقل لا يثبت لله تعالى إزار ورداء ))</w:t>
      </w:r>
      <w:r w:rsidR="00C839E7">
        <w:rPr>
          <w:rFonts w:ascii="Traditional Arabic" w:hAnsi="Traditional Arabic" w:hint="cs"/>
          <w:sz w:val="32"/>
          <w:rtl/>
        </w:rPr>
        <w:t xml:space="preserve"> ، ( </w:t>
      </w:r>
      <w:r w:rsidRPr="009C1DDA">
        <w:rPr>
          <w:rFonts w:ascii="Traditional Arabic" w:hAnsi="Traditional Arabic"/>
          <w:sz w:val="32"/>
          <w:rtl/>
        </w:rPr>
        <w:t xml:space="preserve">العاشر </w:t>
      </w:r>
      <w:r w:rsidR="00C839E7">
        <w:rPr>
          <w:rFonts w:ascii="Traditional Arabic" w:hAnsi="Traditional Arabic" w:hint="cs"/>
          <w:sz w:val="32"/>
          <w:rtl/>
        </w:rPr>
        <w:t xml:space="preserve">) </w:t>
      </w:r>
      <w:r w:rsidRPr="009C1DDA">
        <w:rPr>
          <w:rFonts w:ascii="Traditional Arabic" w:hAnsi="Traditional Arabic"/>
          <w:sz w:val="32"/>
          <w:rtl/>
        </w:rPr>
        <w:t>: قال عليه السلام لأبى بن كعب : يا أبا المنزر أية أية فى كتاب الله تعالى أعظم ؟ فتردد فيه مرتين . ثم قال فى الثالثة أية الكرسى فضرب يده ـ عليه السلام ـ على صدره ، وقال : أصبت .والذى نفسى بيده . إن لها لساناً يقدس الله تعالى عند العرش ولا بد فيه من التأويل فثبت بكل ما ذكرنا : إن المصير الى التأويل أمر لا بد منه لكل عاقل . وعند هذا قال المتكلمون : لما ثبت بالدليل أنه سبحانه وتعالى منزه عن الجهة والجسمية ، وجب علينا أن نضع لهذه الألفاظ الواردة فى القرآن والأخبار : محملاً صحيحاً ، لئلا يصير ذلك سبباً للطعن فيه فهذا تمام القول فى المقدمة (وبالله التوفيق</w:t>
      </w:r>
      <w:r w:rsidR="00C839E7">
        <w:rPr>
          <w:rFonts w:ascii="Traditional Arabic" w:hAnsi="Traditional Arabic" w:hint="cs"/>
          <w:sz w:val="32"/>
          <w:rtl/>
        </w:rPr>
        <w:t xml:space="preserve"> " أهـ  [ مقدمة كتاب أساس التقديس ] ، </w:t>
      </w:r>
      <w:r w:rsidR="00C839E7" w:rsidRPr="00C839E7">
        <w:rPr>
          <w:rFonts w:ascii="Traditional Arabic" w:hAnsi="Traditional Arabic" w:hint="cs"/>
          <w:b/>
          <w:bCs/>
          <w:sz w:val="32"/>
          <w:rtl/>
        </w:rPr>
        <w:t xml:space="preserve">وجاء في كتاب </w:t>
      </w:r>
      <w:r w:rsidRPr="00C839E7">
        <w:rPr>
          <w:rFonts w:ascii="Traditional Arabic" w:hAnsi="Traditional Arabic"/>
          <w:b/>
          <w:bCs/>
          <w:sz w:val="32"/>
          <w:rtl/>
        </w:rPr>
        <w:t>أقاويل الثقات</w:t>
      </w:r>
      <w:r w:rsidRPr="009C1DDA">
        <w:rPr>
          <w:rFonts w:ascii="Traditional Arabic" w:hAnsi="Traditional Arabic"/>
          <w:sz w:val="32"/>
          <w:rtl/>
        </w:rPr>
        <w:t xml:space="preserve"> </w:t>
      </w:r>
      <w:r w:rsidR="00C839E7">
        <w:rPr>
          <w:rFonts w:ascii="Traditional Arabic" w:hAnsi="Traditional Arabic" w:hint="cs"/>
          <w:sz w:val="32"/>
          <w:rtl/>
        </w:rPr>
        <w:t xml:space="preserve">[ </w:t>
      </w:r>
      <w:r w:rsidRPr="009C1DDA">
        <w:rPr>
          <w:rFonts w:ascii="Traditional Arabic" w:hAnsi="Traditional Arabic"/>
          <w:sz w:val="32"/>
          <w:rtl/>
        </w:rPr>
        <w:t>ج</w:t>
      </w:r>
      <w:r w:rsidR="00C839E7">
        <w:rPr>
          <w:rFonts w:ascii="Traditional Arabic" w:hAnsi="Traditional Arabic" w:hint="cs"/>
          <w:sz w:val="32"/>
          <w:rtl/>
        </w:rPr>
        <w:t xml:space="preserve"> </w:t>
      </w:r>
      <w:r w:rsidRPr="009C1DDA">
        <w:rPr>
          <w:rFonts w:ascii="Traditional Arabic" w:hAnsi="Traditional Arabic"/>
          <w:sz w:val="32"/>
          <w:rtl/>
        </w:rPr>
        <w:t>: 1 ص: 182</w:t>
      </w:r>
      <w:r w:rsidR="00C839E7">
        <w:rPr>
          <w:rFonts w:ascii="Traditional Arabic" w:hAnsi="Traditional Arabic" w:hint="cs"/>
          <w:sz w:val="32"/>
          <w:rtl/>
        </w:rPr>
        <w:t xml:space="preserve"> ] : "  </w:t>
      </w:r>
      <w:r w:rsidRPr="009C1DDA">
        <w:rPr>
          <w:rFonts w:ascii="Traditional Arabic" w:hAnsi="Traditional Arabic"/>
          <w:bCs/>
          <w:sz w:val="32"/>
          <w:rtl/>
        </w:rPr>
        <w:t>ومن المتشابه الجنب والحقو</w:t>
      </w:r>
      <w:r w:rsidRPr="009C1DDA">
        <w:rPr>
          <w:rFonts w:ascii="Traditional Arabic" w:hAnsi="Traditional Arabic"/>
          <w:sz w:val="32"/>
          <w:rtl/>
        </w:rPr>
        <w:t xml:space="preserve"> في قوله تعالى  { عَلَى مَا فَرَّطْتُ فِي جَنْبِ اللَّهِ }    [الزمر: 56] وقوله عليه السلام في حديث البيهقي ((إن الله تعالى خلق الخلق حتى إذا فرغ منه قامت الرحم فأخذت بحقوي الرحمان فقال مه فقالت هذا مقام العائذ بك من القطيعة قال نعم أما ترضين أن أصل من وصلك وأقطع من قطعك قالت بلى يا رب قال فذلك لك  ))والحديث أيضا في البخاري ومسلم والنسائي لكن ليس فيه فأخذت بحقو الرحمان  والحقو ما تحت الخاصرة ويطلق على الإزار  قال أهل التأويل كما في تفسير البيضاوي في جنب الله في جانبه أي في حقه وهو طاعته انتهى     لأن التفريط إنما يقع في ذلك لا في الجنب المعهود</w:t>
      </w:r>
      <w:r w:rsidR="00C839E7">
        <w:rPr>
          <w:rFonts w:ascii="Traditional Arabic" w:hAnsi="Traditional Arabic" w:hint="cs"/>
          <w:sz w:val="32"/>
          <w:rtl/>
        </w:rPr>
        <w:t xml:space="preserve">  ، </w:t>
      </w:r>
      <w:r w:rsidRPr="00C839E7">
        <w:rPr>
          <w:rFonts w:ascii="Traditional Arabic" w:hAnsi="Traditional Arabic"/>
          <w:sz w:val="32"/>
          <w:rtl/>
        </w:rPr>
        <w:t xml:space="preserve">وقال الضحاك  { جَنْبِ اللَّهِ } في ذكر الله كما قرئ به وقال مجاهد المعنى على ما ضيعت من أمر الله      والمعنى في الجميع متقارب وعن الفراء{ جَنْبِ اللَّهِ }في قربه وجواره قال والجنب معظم الشيء وأكثره ومنه قولهم هذا قليل في جنب مودتك ويقال ما فعلت ذلك في جنب حاجتي قال كثير ألا تتقين الله في جنب عاشق     له كبد حرى عليك تقطع  أي في حاجته أو حقه  ونسب البيضاوي هذا البيت لسابق البربري  </w:t>
      </w:r>
      <w:r w:rsidR="00C839E7">
        <w:rPr>
          <w:rFonts w:ascii="Traditional Arabic" w:hAnsi="Traditional Arabic" w:hint="cs"/>
          <w:sz w:val="32"/>
          <w:rtl/>
        </w:rPr>
        <w:t xml:space="preserve">، </w:t>
      </w:r>
      <w:r w:rsidRPr="00C839E7">
        <w:rPr>
          <w:rFonts w:ascii="Traditional Arabic" w:hAnsi="Traditional Arabic"/>
          <w:sz w:val="32"/>
          <w:rtl/>
        </w:rPr>
        <w:t xml:space="preserve">وأما الحقو فقال الخطابي الكلام في الصفات ثلاثة أقسام </w:t>
      </w:r>
      <w:r w:rsidR="00C839E7">
        <w:rPr>
          <w:rFonts w:ascii="Traditional Arabic" w:hAnsi="Traditional Arabic" w:hint="cs"/>
          <w:sz w:val="32"/>
          <w:rtl/>
        </w:rPr>
        <w:t>:</w:t>
      </w:r>
      <w:r w:rsidRPr="00C839E7">
        <w:rPr>
          <w:rFonts w:ascii="Traditional Arabic" w:hAnsi="Traditional Arabic"/>
          <w:sz w:val="32"/>
          <w:rtl/>
        </w:rPr>
        <w:t xml:space="preserve"> قسم تحقق كالعلم والقدرة ونحوهما </w:t>
      </w:r>
      <w:r w:rsidR="00C839E7">
        <w:rPr>
          <w:rFonts w:ascii="Traditional Arabic" w:hAnsi="Traditional Arabic" w:hint="cs"/>
          <w:sz w:val="32"/>
          <w:rtl/>
        </w:rPr>
        <w:t xml:space="preserve">، </w:t>
      </w:r>
      <w:r w:rsidRPr="00C839E7">
        <w:rPr>
          <w:rFonts w:ascii="Traditional Arabic" w:hAnsi="Traditional Arabic"/>
          <w:sz w:val="32"/>
          <w:rtl/>
        </w:rPr>
        <w:t>وقسم يحمل على ظاهره ويجري بلفظه الذي جاء به من غير تأويل كاليد والوجه ونحو ذلك فإنهما صفات لا كيفية لها فلا يقال معنى اليد النعمة والقوة ولا معنى الوجه الذات على ما ذهب إليه نفاة الصفات وقسم يؤول ولا يجري على ظاهره كقوله عليه السلام</w:t>
      </w:r>
      <w:r w:rsidR="00C839E7">
        <w:rPr>
          <w:rFonts w:ascii="Traditional Arabic" w:hAnsi="Traditional Arabic" w:hint="cs"/>
          <w:sz w:val="32"/>
          <w:rtl/>
        </w:rPr>
        <w:t xml:space="preserve"> </w:t>
      </w:r>
      <w:r w:rsidRPr="00C839E7">
        <w:rPr>
          <w:rFonts w:ascii="Traditional Arabic" w:hAnsi="Traditional Arabic"/>
          <w:sz w:val="32"/>
          <w:rtl/>
        </w:rPr>
        <w:t xml:space="preserve">إخبارا عن الله تعالى من تقرب إلي شبرا تقربت إليه ذراعا الحديث لا أعلم أحدا من العلماء أجراه على ظاهره بل كل منهم تأوله على القبول من الله لعبده وحسن الإقبال عليه والرضا بفعله ومضاعفة الجزاء له على صنعه وذكر حديث لما خلق الله الرحم تعلقت بحقوي الرحمان قال لا أعلم أحدا من العلماء حمل الحقو على ظاهر مقتضاه في اللغة وإنما معناه اللياذ والإعتصام تمثلا له بفعل من اعتصم بحبل ذي عزة واستجار بذي ملكه وقدرة </w:t>
      </w:r>
      <w:r w:rsidR="00C839E7">
        <w:rPr>
          <w:rFonts w:ascii="Traditional Arabic" w:hAnsi="Traditional Arabic" w:hint="cs"/>
          <w:sz w:val="32"/>
          <w:rtl/>
        </w:rPr>
        <w:t>،</w:t>
      </w:r>
      <w:r w:rsidRPr="00C839E7">
        <w:rPr>
          <w:rFonts w:ascii="Traditional Arabic" w:hAnsi="Traditional Arabic"/>
          <w:sz w:val="32"/>
          <w:rtl/>
        </w:rPr>
        <w:t xml:space="preserve"> وقال البيهقي ومعناه عند أهل النظر أنها استجارت واعتصمت بالله كما تقول العرب تعلقت بظل جناحه أي اعتصمت به وقال بعضهم قوله فأخذت بحقو الرحمان معناه فاستجارت بكنفي رحمته والأصل في الحقو معقد الإزار ولما كان من شأن المستجير أن يستمسك بحقوي المستجار به وهما جانباه الأيمن والأيسر أستعير الأخذ بالحقو في اللياذ بالشيء تقول العرب عذت بحقو فلان أي استجرت به واعتصمت وقيل الحقو الإزار وإزاره سبحانه عزه بمعنى أنه</w:t>
      </w:r>
      <w:r w:rsidR="00C839E7">
        <w:rPr>
          <w:rFonts w:ascii="Traditional Arabic" w:hAnsi="Traditional Arabic" w:hint="cs"/>
          <w:sz w:val="32"/>
          <w:rtl/>
        </w:rPr>
        <w:t xml:space="preserve"> </w:t>
      </w:r>
      <w:r w:rsidRPr="009C1DDA">
        <w:rPr>
          <w:rFonts w:ascii="Traditional Arabic" w:hAnsi="Traditional Arabic"/>
          <w:sz w:val="32"/>
          <w:rtl/>
        </w:rPr>
        <w:t xml:space="preserve">موصوف بالعز فلاذت الرحمم بعزه من القطيعة وعاذت به      قلت وما اتفقوا على تأويله خلافا للمتصوفة قوله تعالى { وَهُوَ مَعَكُمْ أَيْنَمَا كُنْتُمْ }[ الحديد: 4 ]ونحوه مما مر فإن المعية محمولة على معية العلم والإحاطة والمشاهدة كما قال الله تعالى لموسى وهارون { إِنَّنِي مَعَكُمَا أَسْمَعُ وَأَرَى } [ طه: 46 ]  وكذا قوله عليه السلام الحجر الأسود يمين الله في أرضه أي محل عهده الذي أخذ به الميثاق على بني آدم      وكذا قوله عليه السلام حكاية عن الله عبدي مرضت فلم تعدني فيقول رب كيف أعودك وأنت رب العالمين فيقول أما علمت أن عبدي فلانا مرض فلو عدته لوجدتني عنده عبدي جعت فلم تطعمني فيقول رب كيف أطعمك وأنت رب العالمين فيقول أما علمت أن عبدي فلانا جاع فلو أطعمته لوجدت ذلك عندي قال ابن تيمية رحمه الله ففسر في هذا الحديث أنه تعالى إنما أراد بذلك مرض وجوع عبده ومحبوبه لقوله لوجدت ذلك عندي ولم يقل لوجدتني إياه لأن المحب والمحبوب كالشيء الواحد من حيث يرضى أحدهما ويبغض أحدهما ما يرضاه الآخر أو يبغضه ولهذا قال     </w:t>
      </w:r>
      <w:r w:rsidR="00C839E7">
        <w:rPr>
          <w:rFonts w:ascii="Traditional Arabic" w:hAnsi="Traditional Arabic" w:hint="cs"/>
          <w:sz w:val="32"/>
          <w:rtl/>
        </w:rPr>
        <w:t xml:space="preserve">{ </w:t>
      </w:r>
      <w:r w:rsidRPr="009C1DDA">
        <w:rPr>
          <w:rFonts w:ascii="Traditional Arabic" w:hAnsi="Traditional Arabic"/>
          <w:sz w:val="32"/>
          <w:rtl/>
        </w:rPr>
        <w:t xml:space="preserve">إن الذين يبايعونك إنما يبايعون الله </w:t>
      </w:r>
      <w:r w:rsidR="00C839E7">
        <w:rPr>
          <w:rFonts w:ascii="Traditional Arabic" w:hAnsi="Traditional Arabic" w:hint="cs"/>
          <w:sz w:val="32"/>
          <w:rtl/>
        </w:rPr>
        <w:t xml:space="preserve">}  ، </w:t>
      </w:r>
      <w:r w:rsidRPr="009C1DDA">
        <w:rPr>
          <w:rFonts w:ascii="Traditional Arabic" w:hAnsi="Traditional Arabic"/>
          <w:sz w:val="32"/>
          <w:rtl/>
        </w:rPr>
        <w:t>قال الزمخشري</w:t>
      </w:r>
      <w:r w:rsidRPr="009C1DDA">
        <w:rPr>
          <w:rFonts w:ascii="Traditional Arabic" w:hAnsi="Traditional Arabic"/>
          <w:sz w:val="32"/>
        </w:rPr>
        <w:t xml:space="preserve"> </w:t>
      </w:r>
      <w:r w:rsidRPr="009C1DDA">
        <w:rPr>
          <w:rFonts w:ascii="Traditional Arabic" w:hAnsi="Traditional Arabic"/>
          <w:sz w:val="32"/>
          <w:rtl/>
        </w:rPr>
        <w:t>ولهذا أكده تأكيدا على طريق التخييل فقال { يَدُ اللَّهِ فَوْقَ أَيْدِيهِمْ }[الفتح: 10] يرد</w:t>
      </w:r>
      <w:r w:rsidRPr="009C1DDA">
        <w:rPr>
          <w:rFonts w:ascii="Traditional Arabic" w:hAnsi="Traditional Arabic"/>
          <w:sz w:val="32"/>
        </w:rPr>
        <w:t xml:space="preserve"> </w:t>
      </w:r>
      <w:r w:rsidRPr="009C1DDA">
        <w:rPr>
          <w:rFonts w:ascii="Traditional Arabic" w:hAnsi="Traditional Arabic"/>
          <w:sz w:val="32"/>
          <w:rtl/>
        </w:rPr>
        <w:t>أن يد رسول الله صلى الله عليه وسلم التي تعلو يدي المبايعين هي يد الله</w:t>
      </w:r>
      <w:r w:rsidRPr="009C1DDA">
        <w:rPr>
          <w:rFonts w:ascii="Traditional Arabic" w:hAnsi="Traditional Arabic"/>
          <w:sz w:val="32"/>
        </w:rPr>
        <w:t xml:space="preserve"> </w:t>
      </w:r>
      <w:r w:rsidRPr="009C1DDA">
        <w:rPr>
          <w:rFonts w:ascii="Traditional Arabic" w:hAnsi="Traditional Arabic"/>
          <w:sz w:val="32"/>
          <w:rtl/>
        </w:rPr>
        <w:t>والله تعالى منزه عن الجوارح وعن صفات الأجرام وإنما المعنى تقرير أن عقد الميثاق</w:t>
      </w:r>
      <w:r w:rsidRPr="009C1DDA">
        <w:rPr>
          <w:rFonts w:ascii="Traditional Arabic" w:hAnsi="Traditional Arabic"/>
          <w:sz w:val="32"/>
        </w:rPr>
        <w:t xml:space="preserve"> </w:t>
      </w:r>
      <w:r w:rsidRPr="009C1DDA">
        <w:rPr>
          <w:rFonts w:ascii="Traditional Arabic" w:hAnsi="Traditional Arabic"/>
          <w:sz w:val="32"/>
          <w:rtl/>
        </w:rPr>
        <w:t>مع الرسول كعقده مع الله تعالى من غير تفاوت بينهما كقوله تعالى{ مَنْ يُطِعِ الرَّسُولَ فَقَدْ أَطَاعَ اللَّهَ } [النساء</w:t>
      </w:r>
      <w:r w:rsidRPr="009C1DDA">
        <w:rPr>
          <w:rFonts w:ascii="Traditional Arabic" w:hAnsi="Traditional Arabic"/>
          <w:sz w:val="32"/>
        </w:rPr>
        <w:t xml:space="preserve">: </w:t>
      </w:r>
      <w:r w:rsidRPr="009C1DDA">
        <w:rPr>
          <w:rFonts w:ascii="Traditional Arabic" w:hAnsi="Traditional Arabic"/>
          <w:sz w:val="32"/>
          <w:rtl/>
        </w:rPr>
        <w:t>80</w:t>
      </w:r>
      <w:r w:rsidRPr="009C1DDA">
        <w:rPr>
          <w:rFonts w:ascii="Traditional Arabic" w:hAnsi="Traditional Arabic"/>
          <w:sz w:val="32"/>
        </w:rPr>
        <w:t xml:space="preserve"> </w:t>
      </w:r>
      <w:r w:rsidRPr="009C1DDA">
        <w:rPr>
          <w:rFonts w:ascii="Traditional Arabic" w:hAnsi="Traditional Arabic"/>
          <w:sz w:val="32"/>
          <w:rtl/>
          <w:lang w:bidi="ar-KW"/>
        </w:rPr>
        <w:t xml:space="preserve">] </w:t>
      </w:r>
      <w:r w:rsidRPr="009C1DDA">
        <w:rPr>
          <w:rFonts w:ascii="Traditional Arabic" w:hAnsi="Traditional Arabic"/>
          <w:sz w:val="32"/>
          <w:rtl/>
        </w:rPr>
        <w:t>انتهى قال</w:t>
      </w:r>
      <w:r w:rsidRPr="009C1DDA">
        <w:rPr>
          <w:rFonts w:ascii="Traditional Arabic" w:hAnsi="Traditional Arabic"/>
          <w:sz w:val="32"/>
        </w:rPr>
        <w:t xml:space="preserve"> </w:t>
      </w:r>
      <w:r w:rsidRPr="009C1DDA">
        <w:rPr>
          <w:rFonts w:ascii="Traditional Arabic" w:hAnsi="Traditional Arabic"/>
          <w:sz w:val="32"/>
          <w:rtl/>
        </w:rPr>
        <w:t>ابن تيمية وكما في الصحيح ولا يزال عبدي يتقرب إلي بالنوافل حتى</w:t>
      </w:r>
      <w:r w:rsidRPr="009C1DDA">
        <w:rPr>
          <w:rFonts w:ascii="Traditional Arabic" w:hAnsi="Traditional Arabic"/>
          <w:sz w:val="32"/>
        </w:rPr>
        <w:t xml:space="preserve"> </w:t>
      </w:r>
      <w:r w:rsidRPr="009C1DDA">
        <w:rPr>
          <w:rFonts w:ascii="Traditional Arabic" w:hAnsi="Traditional Arabic"/>
          <w:sz w:val="32"/>
          <w:rtl/>
        </w:rPr>
        <w:t>أحبه فإذا أحببته كنت سمعه الذي يسمع به الحديث فأخبر سبحانه بمحبة العبد على هذا</w:t>
      </w:r>
      <w:r w:rsidRPr="009C1DDA">
        <w:rPr>
          <w:rFonts w:ascii="Traditional Arabic" w:hAnsi="Traditional Arabic"/>
          <w:sz w:val="32"/>
        </w:rPr>
        <w:t xml:space="preserve"> </w:t>
      </w:r>
      <w:r w:rsidRPr="009C1DDA">
        <w:rPr>
          <w:rFonts w:ascii="Traditional Arabic" w:hAnsi="Traditional Arabic"/>
          <w:sz w:val="32"/>
          <w:rtl/>
        </w:rPr>
        <w:t>الوجه قال</w:t>
      </w:r>
      <w:r w:rsidRPr="009C1DDA">
        <w:rPr>
          <w:rFonts w:ascii="Traditional Arabic" w:hAnsi="Traditional Arabic"/>
          <w:sz w:val="32"/>
        </w:rPr>
        <w:t xml:space="preserve"> </w:t>
      </w:r>
      <w:r w:rsidRPr="009C1DDA">
        <w:rPr>
          <w:rFonts w:ascii="Traditional Arabic" w:hAnsi="Traditional Arabic"/>
          <w:sz w:val="32"/>
          <w:rtl/>
        </w:rPr>
        <w:t>وقد غلط من زعم أن هذا قرب</w:t>
      </w:r>
      <w:r w:rsidRPr="009C1DDA">
        <w:rPr>
          <w:rFonts w:ascii="Traditional Arabic" w:hAnsi="Traditional Arabic"/>
          <w:sz w:val="32"/>
        </w:rPr>
        <w:t xml:space="preserve"> </w:t>
      </w:r>
      <w:r w:rsidRPr="009C1DDA">
        <w:rPr>
          <w:rFonts w:ascii="Traditional Arabic" w:hAnsi="Traditional Arabic"/>
          <w:sz w:val="32"/>
          <w:rtl/>
        </w:rPr>
        <w:t>النوافل وأن قرب الفرائض أن يكون هو إياه تعالى الله عن ذلك وعن قول القائلين إن</w:t>
      </w:r>
      <w:r w:rsidRPr="009C1DDA">
        <w:rPr>
          <w:rFonts w:ascii="Traditional Arabic" w:hAnsi="Traditional Arabic"/>
          <w:sz w:val="32"/>
        </w:rPr>
        <w:t xml:space="preserve"> </w:t>
      </w:r>
      <w:r w:rsidRPr="009C1DDA">
        <w:rPr>
          <w:rFonts w:ascii="Traditional Arabic" w:hAnsi="Traditional Arabic"/>
          <w:sz w:val="32"/>
          <w:rtl/>
        </w:rPr>
        <w:t>عين وجود الحق هو عين وجود الخلق تعالى الله عن ذلك</w:t>
      </w:r>
      <w:r w:rsidR="00C839E7">
        <w:rPr>
          <w:rFonts w:hint="cs"/>
          <w:rtl/>
        </w:rPr>
        <w:t xml:space="preserve"> ، </w:t>
      </w:r>
    </w:p>
    <w:p w:rsidR="00C061F8" w:rsidRDefault="00C061F8" w:rsidP="00EB4535">
      <w:pPr>
        <w:spacing w:after="240"/>
        <w:jc w:val="center"/>
        <w:rPr>
          <w:rFonts w:ascii="Traditional Arabic" w:hAnsi="Traditional Arabic"/>
          <w:sz w:val="32"/>
          <w:rtl/>
        </w:rPr>
      </w:pPr>
      <w:r>
        <w:rPr>
          <w:rFonts w:ascii="Traditional Arabic" w:hAnsi="Traditional Arabic" w:hint="cs"/>
          <w:sz w:val="32"/>
          <w:rtl/>
        </w:rPr>
        <w:t>****</w:t>
      </w:r>
    </w:p>
    <w:p w:rsidR="00C061F8" w:rsidRDefault="00C061F8" w:rsidP="00EB4535">
      <w:pPr>
        <w:spacing w:after="240"/>
        <w:jc w:val="both"/>
        <w:rPr>
          <w:rFonts w:ascii="Traditional Arabic" w:hAnsi="Traditional Arabic"/>
          <w:sz w:val="32"/>
          <w:rtl/>
        </w:rPr>
      </w:pPr>
    </w:p>
    <w:p w:rsidR="00FA42DB" w:rsidRDefault="00FA42DB" w:rsidP="00EB4535">
      <w:pPr>
        <w:spacing w:after="240"/>
        <w:jc w:val="both"/>
        <w:rPr>
          <w:rFonts w:ascii="Traditional Arabic" w:hAnsi="Traditional Arabic"/>
          <w:sz w:val="32"/>
          <w:rtl/>
        </w:rPr>
      </w:pPr>
    </w:p>
    <w:p w:rsidR="00FA42DB" w:rsidRDefault="00FA42DB" w:rsidP="00EB4535">
      <w:pPr>
        <w:spacing w:after="240"/>
        <w:jc w:val="both"/>
        <w:rPr>
          <w:rFonts w:ascii="Traditional Arabic" w:hAnsi="Traditional Arabic"/>
          <w:sz w:val="32"/>
          <w:rtl/>
        </w:rPr>
      </w:pPr>
    </w:p>
    <w:p w:rsidR="00FA42DB" w:rsidRDefault="00FA42DB" w:rsidP="00EB4535">
      <w:pPr>
        <w:spacing w:after="240"/>
        <w:jc w:val="both"/>
        <w:rPr>
          <w:rFonts w:ascii="Traditional Arabic" w:hAnsi="Traditional Arabic"/>
          <w:sz w:val="32"/>
          <w:rtl/>
        </w:rPr>
      </w:pPr>
    </w:p>
    <w:p w:rsidR="00AE2FA0" w:rsidRDefault="00AE2FA0" w:rsidP="00EB4535">
      <w:pPr>
        <w:spacing w:after="240"/>
        <w:jc w:val="both"/>
        <w:rPr>
          <w:rFonts w:ascii="Traditional Arabic" w:hAnsi="Traditional Arabic"/>
          <w:sz w:val="32"/>
          <w:rtl/>
        </w:rPr>
      </w:pPr>
    </w:p>
    <w:p w:rsidR="00AE2FA0" w:rsidRDefault="00AE2FA0" w:rsidP="00EB4535">
      <w:pPr>
        <w:spacing w:after="240"/>
        <w:jc w:val="both"/>
        <w:rPr>
          <w:rFonts w:ascii="Traditional Arabic" w:hAnsi="Traditional Arabic"/>
          <w:sz w:val="32"/>
          <w:rtl/>
        </w:rPr>
      </w:pPr>
    </w:p>
    <w:p w:rsidR="00C839E7" w:rsidRDefault="00C839E7" w:rsidP="00EB4535">
      <w:pPr>
        <w:spacing w:after="240"/>
        <w:jc w:val="both"/>
        <w:rPr>
          <w:rFonts w:ascii="Traditional Arabic" w:hAnsi="Traditional Arabic"/>
          <w:sz w:val="32"/>
          <w:rtl/>
        </w:rPr>
      </w:pPr>
    </w:p>
    <w:p w:rsidR="00C839E7" w:rsidRDefault="00C839E7" w:rsidP="00EB4535">
      <w:pPr>
        <w:spacing w:after="240"/>
        <w:jc w:val="both"/>
        <w:rPr>
          <w:rFonts w:ascii="Traditional Arabic" w:hAnsi="Traditional Arabic"/>
          <w:sz w:val="32"/>
          <w:rtl/>
        </w:rPr>
      </w:pPr>
    </w:p>
    <w:p w:rsidR="00AE2FA0" w:rsidRPr="00AA5327" w:rsidRDefault="00AE2FA0" w:rsidP="00EB4535">
      <w:pPr>
        <w:spacing w:after="240"/>
        <w:jc w:val="both"/>
        <w:rPr>
          <w:rFonts w:ascii="Traditional Arabic" w:hAnsi="Traditional Arabic"/>
          <w:sz w:val="32"/>
          <w:rtl/>
        </w:rPr>
      </w:pPr>
    </w:p>
    <w:p w:rsidR="00CB094D" w:rsidRDefault="00CB094D" w:rsidP="00EB4535">
      <w:pPr>
        <w:pBdr>
          <w:top w:val="dashDotStroked" w:sz="24" w:space="1" w:color="auto"/>
          <w:left w:val="dashDotStroked" w:sz="24" w:space="4" w:color="auto"/>
          <w:bottom w:val="dashDotStroked" w:sz="24" w:space="1" w:color="auto"/>
          <w:right w:val="dashDotStroked" w:sz="24" w:space="4" w:color="auto"/>
        </w:pBdr>
        <w:spacing w:after="240"/>
        <w:jc w:val="center"/>
        <w:rPr>
          <w:rFonts w:ascii="Traditional Arabic" w:hAnsi="Traditional Arabic"/>
          <w:b/>
          <w:bCs/>
          <w:sz w:val="32"/>
          <w:rtl/>
        </w:rPr>
      </w:pPr>
    </w:p>
    <w:p w:rsidR="00EB4535" w:rsidRPr="00AE2FA0" w:rsidRDefault="00EB4535" w:rsidP="00EB4535">
      <w:pPr>
        <w:pBdr>
          <w:top w:val="dashDotStroked" w:sz="24" w:space="1" w:color="auto"/>
          <w:left w:val="dashDotStroked" w:sz="24" w:space="4" w:color="auto"/>
          <w:bottom w:val="dashDotStroked" w:sz="24" w:space="1" w:color="auto"/>
          <w:right w:val="dashDotStroked" w:sz="24" w:space="4" w:color="auto"/>
        </w:pBdr>
        <w:spacing w:after="240"/>
        <w:jc w:val="center"/>
        <w:rPr>
          <w:rFonts w:ascii="Traditional Arabic" w:hAnsi="Traditional Arabic" w:cs="Monotype Koufi"/>
          <w:sz w:val="36"/>
          <w:szCs w:val="36"/>
          <w:rtl/>
        </w:rPr>
      </w:pPr>
      <w:r w:rsidRPr="00AE2FA0">
        <w:rPr>
          <w:rFonts w:ascii="Traditional Arabic" w:hAnsi="Traditional Arabic" w:cs="Monotype Koufi"/>
          <w:sz w:val="36"/>
          <w:szCs w:val="36"/>
          <w:rtl/>
        </w:rPr>
        <w:t xml:space="preserve">الباب الثاني </w:t>
      </w:r>
    </w:p>
    <w:p w:rsidR="00C061F8" w:rsidRPr="00AE2FA0" w:rsidRDefault="00EB4535" w:rsidP="00EB4535">
      <w:pPr>
        <w:pBdr>
          <w:top w:val="dashDotStroked" w:sz="24" w:space="1" w:color="auto"/>
          <w:left w:val="dashDotStroked" w:sz="24" w:space="4" w:color="auto"/>
          <w:bottom w:val="dashDotStroked" w:sz="24" w:space="1" w:color="auto"/>
          <w:right w:val="dashDotStroked" w:sz="24" w:space="4" w:color="auto"/>
        </w:pBdr>
        <w:spacing w:after="240"/>
        <w:jc w:val="center"/>
        <w:rPr>
          <w:rFonts w:ascii="Traditional Arabic" w:hAnsi="Traditional Arabic" w:cs="Monotype Koufi"/>
          <w:sz w:val="36"/>
          <w:szCs w:val="36"/>
          <w:rtl/>
        </w:rPr>
      </w:pPr>
      <w:r w:rsidRPr="00AE2FA0">
        <w:rPr>
          <w:rFonts w:ascii="Traditional Arabic" w:hAnsi="Traditional Arabic" w:cs="Monotype Koufi"/>
          <w:sz w:val="36"/>
          <w:szCs w:val="36"/>
          <w:rtl/>
        </w:rPr>
        <w:t>جهود ابن الجوزي في محاربة الحشو المتعلق بالجارحة والجزء والبعض</w:t>
      </w:r>
    </w:p>
    <w:p w:rsidR="00AE2FA0" w:rsidRPr="00AE2FA0" w:rsidRDefault="00AE2FA0" w:rsidP="00EB4535">
      <w:pPr>
        <w:pBdr>
          <w:top w:val="dashDotStroked" w:sz="24" w:space="1" w:color="auto"/>
          <w:left w:val="dashDotStroked" w:sz="24" w:space="4" w:color="auto"/>
          <w:bottom w:val="dashDotStroked" w:sz="24" w:space="1" w:color="auto"/>
          <w:right w:val="dashDotStroked" w:sz="24" w:space="4" w:color="auto"/>
        </w:pBdr>
        <w:spacing w:after="240"/>
        <w:jc w:val="center"/>
        <w:rPr>
          <w:rFonts w:ascii="Traditional Arabic" w:hAnsi="Traditional Arabic" w:cs="Monotype Koufi"/>
          <w:sz w:val="36"/>
          <w:szCs w:val="36"/>
          <w:rtl/>
        </w:rPr>
      </w:pPr>
      <w:r w:rsidRPr="00AE2FA0">
        <w:rPr>
          <w:rFonts w:ascii="Traditional Arabic" w:hAnsi="Traditional Arabic" w:cs="Monotype Koufi" w:hint="cs"/>
          <w:sz w:val="36"/>
          <w:szCs w:val="36"/>
          <w:rtl/>
        </w:rPr>
        <w:t>كتابه القيم : دفع شبه التشبيه بأكف التنزيه</w:t>
      </w:r>
    </w:p>
    <w:p w:rsidR="00EB4535" w:rsidRPr="00AE2FA0" w:rsidRDefault="00AE2FA0" w:rsidP="00EB4535">
      <w:pPr>
        <w:pBdr>
          <w:top w:val="dashDotStroked" w:sz="24" w:space="1" w:color="auto"/>
          <w:left w:val="dashDotStroked" w:sz="24" w:space="4" w:color="auto"/>
          <w:bottom w:val="dashDotStroked" w:sz="24" w:space="1" w:color="auto"/>
          <w:right w:val="dashDotStroked" w:sz="24" w:space="4" w:color="auto"/>
        </w:pBdr>
        <w:spacing w:after="240"/>
        <w:jc w:val="center"/>
        <w:rPr>
          <w:rFonts w:ascii="Traditional Arabic" w:hAnsi="Traditional Arabic" w:cs="Monotype Koufi"/>
          <w:sz w:val="32"/>
          <w:rtl/>
        </w:rPr>
      </w:pPr>
      <w:r w:rsidRPr="00AE2FA0">
        <w:rPr>
          <w:rFonts w:ascii="Traditional Arabic" w:hAnsi="Traditional Arabic" w:cs="Monotype Koufi" w:hint="cs"/>
          <w:sz w:val="32"/>
          <w:rtl/>
        </w:rPr>
        <w:t xml:space="preserve">( تنبيه ) التعليقات والتحقيقات على الكتاب هي للشيخ حسن السقاف </w:t>
      </w:r>
    </w:p>
    <w:p w:rsidR="00AE2FA0" w:rsidRDefault="00AE2FA0" w:rsidP="00EB4535">
      <w:pPr>
        <w:pBdr>
          <w:top w:val="dashDotStroked" w:sz="24" w:space="1" w:color="auto"/>
          <w:left w:val="dashDotStroked" w:sz="24" w:space="4" w:color="auto"/>
          <w:bottom w:val="dashDotStroked" w:sz="24" w:space="1" w:color="auto"/>
          <w:right w:val="dashDotStroked" w:sz="24" w:space="4" w:color="auto"/>
        </w:pBdr>
        <w:spacing w:after="240"/>
        <w:jc w:val="center"/>
        <w:rPr>
          <w:rFonts w:ascii="Traditional Arabic" w:hAnsi="Traditional Arabic"/>
          <w:b/>
          <w:bCs/>
          <w:sz w:val="32"/>
          <w:rtl/>
          <w:lang w:bidi="ar-KW"/>
        </w:rPr>
      </w:pPr>
    </w:p>
    <w:p w:rsidR="00CB094D" w:rsidRDefault="00CB094D" w:rsidP="00EB4535">
      <w:pPr>
        <w:rPr>
          <w:rFonts w:ascii="Traditional Arabic" w:hAnsi="Traditional Arabic"/>
          <w:sz w:val="32"/>
          <w:rtl/>
          <w:lang w:bidi="ar-KW"/>
        </w:rPr>
      </w:pPr>
    </w:p>
    <w:p w:rsidR="00EB4535" w:rsidRDefault="00EB4535" w:rsidP="00EB4535">
      <w:pPr>
        <w:rPr>
          <w:rFonts w:ascii="Traditional Arabic" w:hAnsi="Traditional Arabic"/>
          <w:sz w:val="32"/>
          <w:rtl/>
          <w:lang w:bidi="ar-KW"/>
        </w:rPr>
      </w:pPr>
    </w:p>
    <w:p w:rsidR="00AE2FA0" w:rsidRDefault="00AE2FA0" w:rsidP="00EB4535">
      <w:pPr>
        <w:rPr>
          <w:rFonts w:ascii="Traditional Arabic" w:hAnsi="Traditional Arabic"/>
          <w:sz w:val="32"/>
          <w:rtl/>
          <w:lang w:bidi="ar-KW"/>
        </w:rPr>
      </w:pPr>
    </w:p>
    <w:p w:rsidR="00AE2FA0" w:rsidRDefault="00AE2FA0" w:rsidP="00EB4535">
      <w:pPr>
        <w:rPr>
          <w:rFonts w:ascii="Traditional Arabic" w:hAnsi="Traditional Arabic"/>
          <w:sz w:val="32"/>
          <w:rtl/>
          <w:lang w:bidi="ar-KW"/>
        </w:rPr>
      </w:pPr>
    </w:p>
    <w:p w:rsidR="00AE2FA0" w:rsidRDefault="00AE2FA0" w:rsidP="00EB4535">
      <w:pPr>
        <w:rPr>
          <w:rFonts w:ascii="Traditional Arabic" w:hAnsi="Traditional Arabic"/>
          <w:sz w:val="32"/>
          <w:rtl/>
          <w:lang w:bidi="ar-KW"/>
        </w:rPr>
      </w:pPr>
    </w:p>
    <w:p w:rsidR="00AE2FA0" w:rsidRDefault="00AE2FA0" w:rsidP="00EB4535">
      <w:pPr>
        <w:rPr>
          <w:rFonts w:ascii="Traditional Arabic" w:hAnsi="Traditional Arabic"/>
          <w:sz w:val="32"/>
          <w:rtl/>
          <w:lang w:bidi="ar-KW"/>
        </w:rPr>
      </w:pPr>
    </w:p>
    <w:p w:rsidR="00AE2FA0" w:rsidRDefault="00AE2FA0" w:rsidP="00EB4535">
      <w:pPr>
        <w:rPr>
          <w:rFonts w:ascii="Traditional Arabic" w:hAnsi="Traditional Arabic"/>
          <w:sz w:val="32"/>
          <w:rtl/>
          <w:lang w:bidi="ar-KW"/>
        </w:rPr>
      </w:pPr>
    </w:p>
    <w:p w:rsidR="00AE2FA0" w:rsidRDefault="00AE2FA0" w:rsidP="00AE2FA0">
      <w:pPr>
        <w:spacing w:after="240"/>
        <w:jc w:val="center"/>
        <w:rPr>
          <w:sz w:val="32"/>
        </w:rPr>
      </w:pPr>
      <w:r>
        <w:rPr>
          <w:rFonts w:hint="cs"/>
          <w:bCs/>
          <w:sz w:val="32"/>
          <w:rtl/>
        </w:rPr>
        <w:t>مقدمة المؤلف</w:t>
      </w:r>
    </w:p>
    <w:p w:rsidR="00AE2FA0" w:rsidRDefault="00AE2FA0" w:rsidP="00AE2FA0">
      <w:pPr>
        <w:spacing w:after="240"/>
        <w:jc w:val="both"/>
        <w:rPr>
          <w:sz w:val="32"/>
          <w:rtl/>
        </w:rPr>
      </w:pPr>
      <w:r>
        <w:rPr>
          <w:rFonts w:hint="cs"/>
          <w:sz w:val="32"/>
          <w:rtl/>
        </w:rPr>
        <w:t xml:space="preserve">قال الشيخ الإمام الحافظ العلامة أبو الفرج عبد الرحمن علي بن عبد الله بن حماد الجوزي بن أحمد بن محمد بن جعفر بن عبد الله بن القاسم الفطر بن  القاسم بن محمد بن عبد الله بن عبد الرحمن بن القاسم بن محمد بن أبي بكر الصديق رضي الله عنه : </w:t>
      </w:r>
    </w:p>
    <w:p w:rsidR="00AE2FA0" w:rsidRDefault="00AE2FA0" w:rsidP="00AE2FA0">
      <w:pPr>
        <w:spacing w:after="240"/>
        <w:jc w:val="both"/>
        <w:rPr>
          <w:sz w:val="32"/>
          <w:rtl/>
        </w:rPr>
      </w:pPr>
      <w:r>
        <w:rPr>
          <w:rFonts w:hint="cs"/>
          <w:sz w:val="32"/>
          <w:rtl/>
        </w:rPr>
        <w:t xml:space="preserve">اعلم وفقك الله تعالى أني لما تتبعت مذهب الإمام أحمد رضي الله عنه  رأيته رجلا كبيرا كبير القدر في العلوم ، قد بالغ رحمة الله عليه في علوم الفقه ومذهب القدماء ، حتي لا تأتي مسألة  إلا وله فيها نص أو تنبيه إلا أنه علي طريق السلف ، فلم يصنف إلا المنقول ، فرأيت مذهبه خاليا من التصانيف التي كثر جنسها عند الخصوم فصنفت تفاسير مطولة منها " المغني مجلدات " و" زاد المسير " و " تذكرة الأديب" ، وغير ذلك ، وفي الحديث : كتبا منها " جامع المسانيد" ،و "الحدائق " و "نفي النقل " ، وكتبا كثيرة في الجرح والتعديل ، وما رأيت لهم" تعليقة" في الخلاف إلا أن القاضي أبا يعلي قال : كنت أقول ما لأهل المذاهب يذكرون الخلاف مع خصومهم ولا يذكرون أحمد ؟ ثم عذرتهم ، إذ ليس لنا تعليقه في الفقه ، قال : فصنفت له تعليقة ، ( قلت ) : وتعليقته لم يحقق فيها بيان الصحة والطعن في المردود ، وذكر فيها أقيسة طردية . ورأيت من يلقي الدرس من أصحابنا من يفزع إلى تعليق الأصطلام أو تعليقة أسعد ، أو تعليقة العاملي ، أو تعليقة الشريفة استعارات . فصنفت له تعاليق منها " كتاب الإنصاف في مسائل الخلاف " ومنها " جنة النظر وجنة الفطر " ومنها " عمد الدلائل في مشهور المسائل " ، ثم رأيت جمع أحاديث التعليق التي يحتج بها أهل المذاهب ، وبينت تصحيح الصحيح ، وطعن المطعون فيه وعملت كتابا في المذاهب أدخلتها فيه ، وسميته " الباز الأشهب المنقض علي مخالفي المذهب " وصنفت في الفروع كتاب " المذهب في المذهب " وكتاب " سبوك الذهب " وكتاب " البلغة " وكتاب " منهاج الوصول إلى علم الأصول " وقد بلغت مصنفاتي مائتين وخمسين مصنفا ، </w:t>
      </w:r>
      <w:r>
        <w:rPr>
          <w:rFonts w:hint="cs"/>
          <w:bCs/>
          <w:sz w:val="32"/>
          <w:rtl/>
        </w:rPr>
        <w:t xml:space="preserve">ورأيت من أصحابنا من تكلم في الأصول بما لا يصلح ، </w:t>
      </w:r>
      <w:r>
        <w:rPr>
          <w:rFonts w:hint="cs"/>
          <w:sz w:val="32"/>
          <w:rtl/>
        </w:rPr>
        <w:t>وانتدب للتصنيف ثلاثة أبو عبد الله بن حامد . وصاحبه القاضي ، وابن الزاغوني " فصنفوا كتابا شانوا بها المذاهب ، ورأيتهم قد نزلوا إلى مرتبة العوام ، فحملوا الصفات علي مقتضي الحس . فسمعوا أن الله تعالى خلق آدم علي صورته ، فأثبتوا له صورة ووجها زائدا علي الذات ، وعينين وفما ولهوات وأضراسا وجهة هي السبحات ويدين وأصابع وكفا وخنصرا وإبهاما وصدرا وفخدا وساقين ورجلين ، وقالوا ما سمعنا بذكر الرأس ، وقالوا يجوز أن يمس ويمس ، ويدني العبد من ذاته ، وقال بعضهم ويتنفس ، وقد لأخذوا بالظاهر في الأسماء والصفات ، فسموها بالصفات تسمية مبتدعة لا دليل لهم في ذلك من النقل ولا من العقل ، ولم بلتفتوا إلى النصوص الصارمة عن الظواهر إلى المعاني الواجبة لله تعال ولا إلى إلغاء ما يوجبه الظاهر من سمات الحدوث ، ولم يقنعوا أن يقولوا صفة فعل ، حتي قالوا صفة ذات ، ثم لما أثبتوا أنها صفات ذات قالوا لا نحملها علي توجيه اللغة مثل يد علي نعمة وقدرة ومجيء واتيان علي معني بر ولطف ، وساق علي شدة ، بل قالوا نحملها علي ظواهرها ، والظاهر المعهود من نعوت الآدميين ، والشيء انما يجعل علي حقيقته إذا أمكن وهم يتجرحون من التشبيه ويأنفون من اضافته إليهم ويقولون نحن أهل السنة ، وكلا منهم صريح في التشبيه وقد تبعهم خلق من العوام ، فقد نصحت التابع والمتبوع فقلت لهم : يا أصحابنا أنتم أصحاب نقل واتباع وإمامكم الاكبر أحمد بن حنبل يقول وهو تحت السياط :  " كيف أقول ما لم يقل " ، فإياكم أن تبتدعوا في مذهبه ما ليس فيه ، ثم قلت في الأحاديث ، تحمل علي ظاهرها . وظاهر القدم الجارحة ، فإنه لما قيل في عيسي روح الله اعتقدت النصارى أن لله صفة هي روح ولجت في مريم ومن قال : استوي بذاته فقد أجراه مجري الحسيات ، وينبغي أن لا يهمل ما يثبت به الأصل . وهو العقل ، فإنه به عرفنا الله تعالى ، وحكمنا له بالقدم ، فلو أنكم قلتم : نقرأ الأحاديث ونسكت ، ما أنكر عليكم أحد ، إنما حملكم إياها علي الظاهر قبيح ، فلا تدخلوا في مذهب هذا الرجل الصالح السلفي ما ليس فيه . ولقد كسيتم هذا المذهب شيئا قبيحا حتي لايقال حنبلي إلا مجسم ، ثم زينتم مذهبكم بالعصبية ليزيد بن معاوية ، ولقد علمتم أن صاحب المذهب أجاز لعنته ، وقد كان أبو محمد التميمي يقول في بعض أئمتكم : لقد شان هذا المذهب شيئا قبيحا لا يغسل إلى يوم القيام</w:t>
      </w:r>
    </w:p>
    <w:p w:rsidR="00AE2FA0" w:rsidRDefault="00AE2FA0" w:rsidP="00C839E7">
      <w:pPr>
        <w:spacing w:after="240"/>
        <w:jc w:val="both"/>
        <w:rPr>
          <w:sz w:val="32"/>
          <w:rtl/>
        </w:rPr>
      </w:pPr>
      <w:r>
        <w:rPr>
          <w:rFonts w:hint="cs"/>
          <w:bCs/>
          <w:sz w:val="32"/>
          <w:rtl/>
        </w:rPr>
        <w:t>فصل</w:t>
      </w:r>
      <w:r w:rsidR="00C839E7">
        <w:rPr>
          <w:rFonts w:hint="cs"/>
          <w:bCs/>
          <w:sz w:val="32"/>
          <w:rtl/>
        </w:rPr>
        <w:t xml:space="preserve">  :  </w:t>
      </w:r>
      <w:r>
        <w:rPr>
          <w:rFonts w:hint="cs"/>
          <w:bCs/>
          <w:sz w:val="32"/>
          <w:rtl/>
        </w:rPr>
        <w:t xml:space="preserve">( قلت ) </w:t>
      </w:r>
      <w:r>
        <w:rPr>
          <w:rFonts w:hint="cs"/>
          <w:sz w:val="32"/>
          <w:rtl/>
        </w:rPr>
        <w:t>: وقد وقع غلط المصنفين الذين ذكرتهم في سبعة أوجه : ( أحدها ) : أنهم سموا الأخبار أخبار صفات ، وإنما هي إضافات ، وليس كل مضاف صفة ، فإنه قال سبحانه وتعالى : " ونفخت فيه من روحي " ، وليس لله صفة تسمي روحا ، فقد ابتدع من سمي المضاف صفة ، ( الثاني ) : أنهم قالوا : إن هذه الأحاديث من المتشابه الذي لا يعلمه إلا الله تعالى . ثم قالوا : نحملها علي ظواهرها ، فواعجبا ما لا يعلمه إلا الله أي ظاهر له ؟ فهل ظاهر الاستواء إلا القعود ، وظاهر النزول إلا الانتقال ، ( الثالث ) : أنهم أثبتوا لله تعالى صفات ، وصفات الحق لا تثبت إلا بما يثبت به الذات من الأدلة القطعية . وقال ابن حامد من رد ما يتعلق به بالأخبار الثابتة فهل يكفر ؟ علي وجهين ، وقال : غالب أصحابنا علي تكفير من خالف الأخبار في الساق والقدم والأصابع والكف ونظائر ذلك وأن كانت أخبار آحاد لأنها عندنا توجب العلم ، قلت: هذا قول ما لا يفهم الفقه ولا العقل ، ( الرابع ) : أنهم لم يقرقوا في الأحاديث بين خبر مشهور في قوله " ينزل إلى السماء الدنيا " وبين حديث لا يصح كقوله " رأيت ربي في أحسن صورة " بل أثبتوا هذا صفة وهذا صفة ، ( الخامس) : أنهم لم يفرقوا بين حديث مرفوع إلى النبي صلى الله عليه وسلم- وبين حديث موقوف علي صحابي أو تابعي فأثبتوا بهذا ما أثبتوا هذا ، ( السادس ) : أنهم تأولوا بعض الألفاظ في موضع ولم يتأولوها في آخر كقوله " ومن أتاني يمشي أتيته هرولة " ، قالوا هذا ضرب مثل مثل الأنعام ، وروي عن عمر بن عبد العزيز أنه قال :" إذا كان يوم القيامة جاء الله يمشي " فقالوا نحمله علي ظاهره فواعجبا من تأول حديث رسول الله صلى الله عليه وسلم ولا يتأول كلام عمر بن عبد العزيز ، ( السابع ) : أنهم حملوا الأحاديث علي مقتضي الحس فقالوا : ينزل بذاته وينتقل ويتحرك ، ثم قالوا : لاكما يعقل . فغالطوا من يسمع فكابروا الحس والعقل فحملوا الأحاديث علي الحسيات ، فرأيت الرد عليهم لازما لئلا ينسب الامام إلى ذلك ، وإذا سكت نسبت إلى اعتقاد ذلك ، ولا يهولني أمر عظيم في النفوس ، لأن العمل علي الدليل ، وخصوصا في معرفة الحق لا يجوز فيه التقليد .</w:t>
      </w:r>
    </w:p>
    <w:p w:rsidR="00AE2FA0" w:rsidRDefault="00AE2FA0" w:rsidP="00C839E7">
      <w:pPr>
        <w:spacing w:after="240"/>
        <w:jc w:val="both"/>
        <w:rPr>
          <w:sz w:val="32"/>
          <w:rtl/>
        </w:rPr>
      </w:pPr>
      <w:r>
        <w:rPr>
          <w:rFonts w:hint="cs"/>
          <w:bCs/>
          <w:sz w:val="32"/>
          <w:rtl/>
        </w:rPr>
        <w:t>فصل</w:t>
      </w:r>
      <w:r w:rsidR="00C839E7">
        <w:rPr>
          <w:rFonts w:hint="cs"/>
          <w:bCs/>
          <w:sz w:val="32"/>
          <w:rtl/>
        </w:rPr>
        <w:t xml:space="preserve"> :  </w:t>
      </w:r>
      <w:r>
        <w:rPr>
          <w:rFonts w:hint="cs"/>
          <w:bCs/>
          <w:sz w:val="32"/>
          <w:rtl/>
        </w:rPr>
        <w:t>فإن قال قائل</w:t>
      </w:r>
      <w:r>
        <w:rPr>
          <w:rFonts w:hint="cs"/>
          <w:sz w:val="32"/>
          <w:rtl/>
        </w:rPr>
        <w:t xml:space="preserve"> : ما الذي دعا رسول الله صلى الله عليه وسلم أن يتكلم بألفاظ موهمة للتشبيه ؟( قلنا ) : إن الخلق غلب عليهم الحس فلا يكادون يعرفون غيره ، وسببه المجانسه لهم في الحديث ، فعبد قوم النجوم وأضافوا إليها المنافع والمضار ، وعبد قوم النور وأضافوا إليه الخير ، وأضافوا الشر إلى الظلمة ، وعبد قوم الملائكة ، وقوم الشمس وقوم عيسي ، وقوم عزيز ، وعبد قوم البقر والأكثرون الاصنام فآنست نفوسهم بالحس المقطوع بوجوده ولذلك قال قوم لموسي : " اجعل لنا الها " فلو جاءت الشرائع بالتنزيه المحض جاءت بما يطابق النفي فلما قالوا" صف لنا ربك " نزلت " قل هو الله أحد " ولو قال لهم ليس بجسم ولا جوهر ولا عرض ولا طويل ولا عريض ولا يشغل الأمكنة ولا يحويه مكان ولا جهة من الجهات الست وليس بمتحرك ولا ساكن ولا تدركه الإحساس لو قالوا حد لنا النفي بأن تميز ما تدعونا إلى عبادته عن النفي وإلا فأنت تدعوا إلى عدم .فلما علم الحق سبحانه وتعالى ذلك جاءهم بأسماء يعقلونها من السمع والبصر والحلم والغضب وبني البيت وجعل الحجر بمثابة اليمين المصافحة ، وجاء بذكر الوجه واليدين و القدم والاستواء والنزول لأن المقصود الإثبات فهو الأهم عند الشرع من التنزيه ، وإن كان التنزيه منها ، ولهذا قال للجارية أين الله ، وقيل له أيضحك ربنا ؟ قال نعم ، فلما أثبت وجوده بذكر صور الحسيات نفي خيال التشبيه بقوله " ليس كمثله شئ" ثم لم يذكر الرسول الأحاديث جمله وإنما كان يذكر الكلمة في الأحيان فقد غلط من ألفها أبوابا علي ترتيب صورة غلطا قبيحا ، ثم هي مجموعها يسيرة ، والصحيح منها يسير : ثم هو عربي وله التجوز ، أليس هو القائل " تأتي البقرة وآل عمران كأنهما غمامتان أو فرقان من طير صاف ، ويؤتي بالموت في صورة كبش أملح فيذبح " ، فإن قيل لم سكت السلف عن تفسير الأحاديث قالوا : أمروها كما جاءت ؟ ( قلت ) : لثلاثة أوجه : ( ( أحدهما ) :  ) : أنها ذكرت للايناس بموجود فإذا فسرت لم يحصل الايناس مع أن فيها ما لابد من تأويله كقوله تعالى : { وجاء ربك " أي جاء أمره . وقال أحمد بن حنبل : وإنما صرفه إلى ذلك أدلة العقل فإنه لا يجوز عليه الانتقال ، و ( الوجه الثاني ) : أنه لو تأولت اليد بمعني القدرة جاز أن يتناول معني القوة فيحصل الخطر بالصرف عما يحتمل ، و ( الثالث ) : أنهم لو أطلقوا في التأويل اتسع الخرق فخلط المتأول ، فإذا سأل العامي عن قوله تعالى : { ثم استوي علي العرش " قيل له الاستواء معلم والكيف غير معقول والايمان به واجب والسؤال عنه بدعه وإنما فعلنا هذا لان العوام لا يدركون الغوامض ، </w:t>
      </w:r>
    </w:p>
    <w:p w:rsidR="00AE2FA0" w:rsidRDefault="00AE2FA0" w:rsidP="00C839E7">
      <w:pPr>
        <w:spacing w:after="240"/>
        <w:jc w:val="both"/>
        <w:rPr>
          <w:rFonts w:ascii="Traditional Arabic" w:hAnsi="Traditional Arabic"/>
          <w:sz w:val="32"/>
          <w:rtl/>
        </w:rPr>
      </w:pPr>
      <w:r>
        <w:rPr>
          <w:rFonts w:hint="cs"/>
          <w:bCs/>
          <w:sz w:val="32"/>
          <w:rtl/>
        </w:rPr>
        <w:t>فصل</w:t>
      </w:r>
      <w:r w:rsidR="00C839E7">
        <w:rPr>
          <w:rFonts w:hint="cs"/>
          <w:bCs/>
          <w:sz w:val="32"/>
          <w:rtl/>
        </w:rPr>
        <w:t xml:space="preserve"> : </w:t>
      </w:r>
      <w:r>
        <w:rPr>
          <w:bCs/>
          <w:sz w:val="32"/>
          <w:rtl/>
        </w:rPr>
        <w:t>وكان الإمام أحمد يقول</w:t>
      </w:r>
      <w:r>
        <w:rPr>
          <w:sz w:val="32"/>
          <w:rtl/>
        </w:rPr>
        <w:t xml:space="preserve"> : أمروا الأحاديث كما جاءت وعلي هذا من كبار أصحابه كإبراهيم الحربي ، وابي داود الأشرم ، ومن كبار أصحابنا أبو الحسن التميمي ، وأبو محمد رزق الله بن عبد الوهاب ، وأبو الوفاء بن عقيل فنبغ الثلاثة الذين ذكرناهم ابن حامد والقاضي والزاغوني ، وقد سئل الإمام أحمد عن مسألة فأفتي فيها فقيل هذا لا يقول به ابن المبارك فقال : ابن المبارك لم ينزل من السماء، وقال الإمام الشافعي رضي الله عنه : استخرت الله تعالى في الرد علي الإمام مالك . ولما صنف هؤلاء الثلاثة كتبا ، وانفرد القاضي فصنف الأحاديث التي ذكرتها علي ترتيبه ، وقدمت عليها الآيات التي وردت في ذلك ،</w:t>
      </w:r>
    </w:p>
    <w:p w:rsidR="00C839E7" w:rsidRDefault="00C839E7" w:rsidP="00C839E7">
      <w:pPr>
        <w:spacing w:after="240"/>
        <w:jc w:val="center"/>
        <w:rPr>
          <w:rFonts w:ascii="Traditional Arabic" w:hAnsi="Traditional Arabic"/>
          <w:sz w:val="32"/>
          <w:rtl/>
        </w:rPr>
      </w:pPr>
      <w:r>
        <w:rPr>
          <w:rFonts w:ascii="Traditional Arabic" w:hAnsi="Traditional Arabic" w:hint="cs"/>
          <w:sz w:val="32"/>
          <w:rtl/>
        </w:rPr>
        <w:t>***</w:t>
      </w:r>
    </w:p>
    <w:p w:rsidR="00C839E7" w:rsidRDefault="00AE2FA0" w:rsidP="00C839E7">
      <w:pPr>
        <w:jc w:val="both"/>
        <w:rPr>
          <w:b/>
          <w:bCs/>
          <w:rtl/>
        </w:rPr>
      </w:pPr>
      <w:r>
        <w:rPr>
          <w:rFonts w:hint="cs"/>
          <w:b/>
          <w:bCs/>
          <w:rtl/>
        </w:rPr>
        <w:t xml:space="preserve">باب ما جاء في القرآن العظيم من ذلك </w:t>
      </w:r>
      <w:r w:rsidR="00C839E7">
        <w:rPr>
          <w:rFonts w:hint="cs"/>
          <w:b/>
          <w:bCs/>
          <w:rtl/>
        </w:rPr>
        <w:t xml:space="preserve">:  </w:t>
      </w:r>
    </w:p>
    <w:p w:rsidR="00AE2FA0" w:rsidRDefault="00AE2FA0" w:rsidP="00C839E7">
      <w:pPr>
        <w:jc w:val="both"/>
        <w:rPr>
          <w:b/>
          <w:rtl/>
        </w:rPr>
      </w:pPr>
      <w:r>
        <w:rPr>
          <w:rFonts w:hint="cs"/>
          <w:b/>
          <w:bCs/>
          <w:u w:val="single"/>
          <w:rtl/>
        </w:rPr>
        <w:t>[ 1 ]</w:t>
      </w:r>
      <w:r>
        <w:rPr>
          <w:rFonts w:hint="cs"/>
          <w:b/>
          <w:u w:val="single"/>
          <w:rtl/>
        </w:rPr>
        <w:t xml:space="preserve"> :</w:t>
      </w:r>
      <w:r>
        <w:rPr>
          <w:rFonts w:hint="cs"/>
          <w:b/>
          <w:rtl/>
        </w:rPr>
        <w:t xml:space="preserve">   قال الله تعالى : ( ويبقى وجه ربك ذو الجلال والاكرام ) الرحمن : 27 . قال المفسرون : معناه يبقى ربك ، وكذا قالوا في قوله : ( يريدون وجهه ) الانعام : 52 أي يريدونه ، وقال الضحاك وأبو عبيدة في قوله : ( كل شيء هالك إلا وجهه ) القصص : 88 ، أي إلا هو ، وقد ذهب الذين أنكرنا عليهم إلى أن الوجه صفة تختص باسم زائد على الذات ، قلت : فمن أين قالوا هذا وليس لهم دليل إلا ما عرفوه من الحسيات ؟ وذلك يوجب التبعيض ، ولو كان كما قالوا : كان المعنى : أن ذاته تهلك إلا وجهه ، وقال ابن حامد  : أثبتنا لله وجها ولا نجوز إثبات رأس </w:t>
      </w:r>
      <w:r>
        <w:rPr>
          <w:rFonts w:hint="cs"/>
          <w:b/>
          <w:sz w:val="24"/>
          <w:szCs w:val="24"/>
          <w:rtl/>
        </w:rPr>
        <w:t xml:space="preserve">[ وإذا كان المجسمة يثبتون بهذه الآية وأمثالها صفة الوجه فهل يقولون بفناء يد معبودهم وساقيه وجنبيه وما إلى ذلك من اعضاء أثبتوها له بقوله سبحانه ( كل شئ هالك إلا وجهه ) ؟ !] </w:t>
      </w:r>
      <w:r>
        <w:rPr>
          <w:rFonts w:hint="cs"/>
          <w:b/>
          <w:rtl/>
        </w:rPr>
        <w:t xml:space="preserve">، قلت : ولقد اقشعر بدني من جراءته على ذكر هذا فما أعوزه في التشببه غير الرأس ، </w:t>
      </w:r>
    </w:p>
    <w:p w:rsidR="00AE2FA0" w:rsidRDefault="00AE2FA0" w:rsidP="00AE2FA0">
      <w:pPr>
        <w:jc w:val="both"/>
        <w:rPr>
          <w:b/>
          <w:rtl/>
        </w:rPr>
      </w:pPr>
      <w:r>
        <w:rPr>
          <w:rFonts w:hint="cs"/>
          <w:b/>
          <w:bCs/>
          <w:u w:val="single"/>
          <w:rtl/>
        </w:rPr>
        <w:t>[ 2 ]</w:t>
      </w:r>
      <w:r>
        <w:rPr>
          <w:rFonts w:hint="cs"/>
          <w:b/>
          <w:u w:val="single"/>
          <w:rtl/>
        </w:rPr>
        <w:t xml:space="preserve"> :</w:t>
      </w:r>
      <w:r>
        <w:rPr>
          <w:rFonts w:hint="cs"/>
          <w:b/>
          <w:rtl/>
        </w:rPr>
        <w:t xml:space="preserve"> قلت : ومن ذلك قوله : ( ولتصنع على عيني ) طه : 39 ، ( واصنع الفلك بأعيننا ) هود : 37 ، قال المفسرون : بأمرنا ، أي بمرأى منا ، قال أبو بكر بن الانباري : أما جمع العين على مذهب العرب في إيقاعها الجمع على الواحد ، يقال : خرجنا في السفر إلى البصرة . وإنما جمع لان عادة الملك أن يقول : أمرنا ونهينا ، وقد ذهب القاضي أبو يعلى  إلى أن العين صفة زائدة على الذات وقد سبقه أبو بكر بن خزيمة فقال في الآية : " لربنا عينان ينظر بهما " [</w:t>
      </w:r>
      <w:r>
        <w:rPr>
          <w:rFonts w:hint="cs"/>
          <w:b/>
          <w:sz w:val="24"/>
          <w:szCs w:val="24"/>
          <w:rtl/>
        </w:rPr>
        <w:t>وهذه من ورطات الحافظ ابن خزيمة في كتابه " التوحيد " الذي ندم على تأليفه أخيرا ، كما روى ذلك عنه الحافظ البيهقي في " الاسماء والصفات " ص ( 267 ) ،  وكتاب " التوحيد " لابن خزيمة يسميه الفخر الرازي في تفسيره ( 14 / 27 / 151 ) بكتاب ( الشرك ) لما أتى به فيه من مستشنعات ، ولله في خلقه شؤون ، وقد طبع كتاب ابن خزيمة هذا الحشوية كرات ومرات ووزعوه مجانا ليروجوا به عقائدهم الفاسدة ! ! ،</w:t>
      </w:r>
      <w:r>
        <w:rPr>
          <w:rFonts w:hint="cs"/>
          <w:b/>
          <w:rtl/>
        </w:rPr>
        <w:t xml:space="preserve">] ! ! ، قلت : وهذا ابتداع لا دليل هم عليه وإنما أثبتوا عينين من دليل الخطاب في قوله عليه الصلاة والسلام : " وان الله ليس بأعور " . وإنما أراد نفي النقص عنه تعالى ، ومتى ثبت أنه لا يتجزأ لم يكن لما يتخيل من الصفات وجه ، </w:t>
      </w:r>
    </w:p>
    <w:p w:rsidR="00AE2FA0" w:rsidRDefault="00AE2FA0" w:rsidP="00AE2FA0">
      <w:pPr>
        <w:jc w:val="both"/>
        <w:rPr>
          <w:b/>
          <w:rtl/>
        </w:rPr>
      </w:pPr>
      <w:r>
        <w:rPr>
          <w:rFonts w:hint="cs"/>
          <w:b/>
          <w:bCs/>
          <w:u w:val="single"/>
          <w:rtl/>
        </w:rPr>
        <w:t>[ 3 ]</w:t>
      </w:r>
      <w:r>
        <w:rPr>
          <w:rFonts w:hint="cs"/>
          <w:b/>
          <w:u w:val="single"/>
          <w:rtl/>
        </w:rPr>
        <w:t xml:space="preserve"> :</w:t>
      </w:r>
      <w:r>
        <w:rPr>
          <w:rFonts w:hint="cs"/>
          <w:b/>
          <w:rtl/>
        </w:rPr>
        <w:t xml:space="preserve"> ومنها قوله تعالى : ( لما خلقت بيدي ) ص : 75 . اليد في اللغة : بمعنى النعمة والاحسان . </w:t>
      </w:r>
      <w:r>
        <w:rPr>
          <w:rFonts w:hint="cs"/>
          <w:b/>
          <w:rtl/>
        </w:rPr>
        <w:br/>
        <w:t xml:space="preserve">قال الشاعر : متى تناخي عند باب بني هاشم تريحي فتلقي من فواضله يدا ومعنى قول اليهود ( يد الله مغلولة ) المائدة : 64 ، أي : محبوسة عن النفقة ، واليد : القوة ، يقولون : ما لنا بهذا الامر من يد ، وقوله تعالى : ( بل يداه مبسوطتان ) المائدة : 64 ، أي نعمته وقدرته ، وقوله : " لما خلقت بيدي " أي : بقدرتي ونعمتي ، وقال الحسن في قوله تعالى : ( يد الله فوق أيديهم ) الفتح : 10 ، أي : منته وإحسانه ، قلت : هذا كلام المحققين ، وقال القاضي أبو يعلى  : " اليدان صفتان ذاتيتان تسميان باليدين " اه‍ ، قلت : وهذا تصرف بالرأي لا دليل عليه ، وقال ابن عقيل : معنى الآية لما خلقت أنا ، فهو كقوله : ( ذلك بما قدمت يداك ) الحج : 10 أي بما قدمت أنت ، وقد قال بعض البله : لو لم يكن لآدم عليه السلام مزية على سائر الحيوانات بخلقه باليد التي هي صفة لما عظمه بذكرها وأجله فقال ( بيدي ) ، ولو كانت القدرة لما كانت له مزية ، فإن قالوا القدرة لا تثنى </w:t>
      </w:r>
      <w:r>
        <w:rPr>
          <w:rFonts w:hint="cs"/>
          <w:b/>
          <w:sz w:val="24"/>
          <w:szCs w:val="24"/>
          <w:rtl/>
        </w:rPr>
        <w:t>[قلنا مجيبين : بل تثنى : ويراد بها الذات ، ومنه قوله تعالى : ( تبت يدا أبي لهب ) والمراد بذلك ذاته بلا شك]</w:t>
      </w:r>
      <w:r>
        <w:rPr>
          <w:rFonts w:hint="cs"/>
          <w:b/>
          <w:rtl/>
        </w:rPr>
        <w:t xml:space="preserve"> ، وقد قال ( بيدي ) . قلنا : بلى قالت العرب : ليس لي بهذا الامر يدان ، أي ليس لي به قدرة ، وقال عروة بن حزام في شعره : فقالا شفاك الله والله مالنا بما ضمنت منك الضلوع يدان وقولهم : ميزه بذلك عن الحيوان ، نفاه قوله عز وجل : ( خلقنا لهم مما عملت أيدينا أنعاما ) يس : 71 ، ولم يدل هذا على تمييز الانعام على بقية الحيوان [ </w:t>
      </w:r>
      <w:r>
        <w:rPr>
          <w:rFonts w:hint="cs"/>
          <w:b/>
          <w:sz w:val="24"/>
          <w:szCs w:val="24"/>
          <w:rtl/>
        </w:rPr>
        <w:t>أي إذا قلتم بأن سيدنا آدم عليه السلام مخصوص بأنه مخلوق بيد الله عز وجل بدليل قوله تعالى لابليس : ( ما منعك أن تسجد لما خلقت بيدي ) قلنا : ليس الامر كما تتوهمون ، وإنما المراد ما منعك أن تسجد لما خلقت أنا ولم يخلقه غيري وأنا ربك وربه ، بدليل أن الانعام من خيل وإبل وحمير وبقر وغيرها مخلوقة بيد الله تعالى أيضا بنص القرآن وذلك في قوله تعالى : ( أولم يروا أنا خلقنا لهم مما عملت أيدينا أنعاما فهم لها مالكون ) يس : 71</w:t>
      </w:r>
      <w:r>
        <w:rPr>
          <w:rFonts w:hint="cs"/>
          <w:b/>
          <w:sz w:val="24"/>
          <w:rtl/>
          <w:lang w:bidi="ar-KW"/>
        </w:rPr>
        <w:t xml:space="preserve">  </w:t>
      </w:r>
      <w:r>
        <w:rPr>
          <w:rFonts w:hint="cs"/>
          <w:b/>
          <w:rtl/>
        </w:rPr>
        <w:t xml:space="preserve">] ، قال الله تعالى : ( والسماء بنيناها بأيد وإنا لموسعون ) الذاريات : 47 أي بقوة </w:t>
      </w:r>
      <w:r>
        <w:rPr>
          <w:rFonts w:hint="cs"/>
          <w:b/>
          <w:sz w:val="24"/>
          <w:szCs w:val="24"/>
          <w:rtl/>
        </w:rPr>
        <w:t>[ مع أن لفظة ( أيد ) في اللغة هي جمع يد وهي الكف المعروفة . كما تجد ذلك في مادة ( يدى ) من القاموس ثم أطلقت مجازا على القوة لان اليد آلة للقوة في العادة كما تجد ذلك المعنى المجازي في مادة ( أيد ) من القاموس وأصلها في مادة ( يدى ) فتدبر ، وقال بعض المبتدعة : ( أيد ) لا تعرف في اللغة إلا بمعنى القوة وهذا غلط محض وخطأ فاحش يظهر عند مطالعة مادة ( يدى ) في القاموس المحيط وغيره . ومنه قوله تعالى : ( أم لهم أيد يبطشون بها ) ]</w:t>
      </w:r>
      <w:r>
        <w:rPr>
          <w:rFonts w:hint="cs"/>
          <w:b/>
          <w:rtl/>
        </w:rPr>
        <w:t xml:space="preserve">  ، ثم قد أخبر أنه نفخ فيه من روحه </w:t>
      </w:r>
      <w:r>
        <w:rPr>
          <w:rFonts w:hint="cs"/>
          <w:b/>
          <w:sz w:val="24"/>
          <w:szCs w:val="24"/>
          <w:rtl/>
        </w:rPr>
        <w:t xml:space="preserve">[معنى من روحه : أي الروح التي خلقها وأضافها إلى نفسه ليشرفها كما أضاف الكعبة إليه ليشرفها ، فقال : ( أن طهرا بيتي للطائفين ) وكل الناس يعرفون أنه لا يسكنه وأنه تعالى عن ذلك فقولنا : بيت فلان يخالف تماما قولنا : بيت الله وهكذا فتأمل]  </w:t>
      </w:r>
      <w:r>
        <w:rPr>
          <w:rFonts w:hint="cs"/>
          <w:b/>
          <w:rtl/>
        </w:rPr>
        <w:t xml:space="preserve">، ولم يرد إلا الوضع بالفعل والتكوين ، والمعنى : نفخت أنا ، ويكفي شرف الاضافة ، إذ لا يليق بالخالق جل جلاله سوى ذلك لأنّه لا يحتاج أن يفعل بواسطة ، فلا له أعضاء وجوارح يفعل بها ، لأنّه الغني بذاته ، فلا ينبغي أن يتشاغل بطلب تعظيم آدم مع الغفلة عما يستحقه الباري سبحانه من التعظيم ( والتنزيه ) بنفي الابعاض والآلات في الافعال ، لان هذه الاشياء صفة الاجسام ، وقد ظن بعض البله أن الله يمس ، حتى توهموا أنه مس طينة آدم بيد هي بعض ذاته ، وما فطنوا أنه من جملة مخلوقاته جسما يقابل جسما فيتحد به ويفعل فيه ، ومن السحر من يعقد عقدا فيتغير به الشيء حالا وصفة ! ! أفتراه سبحانه جعل أفعال الاشخاص والاجسام تتعدى إلى الاجسام البعيدة ، ثم يحتاج هو في أفعاله إلى معاناة الطين ، وقد رد قول من قال هذا بقوله تعالى : ( إن مثل عيسى عند الله كمثل آدم خلقه من تراب ثم قال له كن فيكون ) آل عمران : 59 ، </w:t>
      </w:r>
    </w:p>
    <w:p w:rsidR="00AE2FA0" w:rsidRDefault="00AE2FA0" w:rsidP="00AE2FA0">
      <w:pPr>
        <w:jc w:val="both"/>
        <w:rPr>
          <w:b/>
          <w:rtl/>
        </w:rPr>
      </w:pPr>
      <w:r>
        <w:rPr>
          <w:rFonts w:hint="cs"/>
          <w:b/>
          <w:bCs/>
          <w:u w:val="single"/>
          <w:rtl/>
        </w:rPr>
        <w:t>[ 4 ]</w:t>
      </w:r>
      <w:r>
        <w:rPr>
          <w:rFonts w:hint="cs"/>
          <w:b/>
          <w:u w:val="single"/>
          <w:rtl/>
        </w:rPr>
        <w:t xml:space="preserve"> :</w:t>
      </w:r>
      <w:r>
        <w:rPr>
          <w:rFonts w:hint="cs"/>
          <w:b/>
          <w:rtl/>
        </w:rPr>
        <w:t xml:space="preserve"> ومنها قوله تعالى : ( ويحذركم الله نفسه ) آل عمران : 28 ، وقوله تعالى على لسان عيسى : ( تعلم ما في نفسي ولا أعلم ما في نفسك ) المائدة : 116 ، قال المفسرون : ويحذركم الله إياه . وقالوا : " تعلم ما عندي ولا أعلم ما عندك " ، قال المحققون : المراد بالنفس هاهنا الذات ، ونفس الشيء ذاته ، وقد ذهب القاضي أبو يعلى  إلى أن لله نفسا ، وهي صفة زائدة على ذاته ، قلت : وقوله هذا لا يستند إلا إلى التشبيه ، لأنّه يوجب أن الذات شيء والنفس غيرها ، وحكى ابن حامد  أعظم من هذا فقال : ذهبت طائفة في قوله تعالى : ( ونفخت فيه من روحي ) الحجر : 29 ، إلى إن تلك الروح صفة من ذاته وأنها إذا خرجت رجعت إلى الله تعالى ، قلت : وهذا أقبح من كلام النصارى فما أبقى هذا من التشبيه بقية ، </w:t>
      </w:r>
    </w:p>
    <w:p w:rsidR="00AE2FA0" w:rsidRDefault="00AE2FA0" w:rsidP="00AE2FA0">
      <w:pPr>
        <w:jc w:val="both"/>
        <w:rPr>
          <w:b/>
          <w:rtl/>
        </w:rPr>
      </w:pPr>
      <w:r>
        <w:rPr>
          <w:rFonts w:hint="cs"/>
          <w:b/>
          <w:bCs/>
          <w:u w:val="single"/>
          <w:rtl/>
        </w:rPr>
        <w:t>[ 5 ]</w:t>
      </w:r>
      <w:r>
        <w:rPr>
          <w:rFonts w:hint="cs"/>
          <w:b/>
          <w:u w:val="single"/>
          <w:rtl/>
        </w:rPr>
        <w:t xml:space="preserve"> :</w:t>
      </w:r>
      <w:r>
        <w:rPr>
          <w:rFonts w:hint="cs"/>
          <w:b/>
          <w:rtl/>
        </w:rPr>
        <w:t xml:space="preserve"> ومنها قوله تعالى : ( ليس كمثله شيء ) الشورى 11 . ظاهر الكلام أن له مثلا ، فليس كمثله شيء ، وليس كذلك ، وإنما معناه عند أهل اللغة : أن يقام المثل مقام الشيء نفسه ، يقول الرجل : مثلي لا يكلم مثلك ، وإنما المعنى : ليس كهو شيء  ، </w:t>
      </w:r>
    </w:p>
    <w:p w:rsidR="00AE2FA0" w:rsidRDefault="00AE2FA0" w:rsidP="00AE2FA0">
      <w:pPr>
        <w:jc w:val="both"/>
        <w:rPr>
          <w:b/>
          <w:rtl/>
        </w:rPr>
      </w:pPr>
      <w:r>
        <w:rPr>
          <w:rFonts w:hint="cs"/>
          <w:b/>
          <w:bCs/>
          <w:u w:val="single"/>
          <w:rtl/>
        </w:rPr>
        <w:t>[ 6 ]</w:t>
      </w:r>
      <w:r>
        <w:rPr>
          <w:rFonts w:hint="cs"/>
          <w:b/>
          <w:u w:val="single"/>
          <w:rtl/>
        </w:rPr>
        <w:t xml:space="preserve"> :</w:t>
      </w:r>
      <w:r>
        <w:rPr>
          <w:rFonts w:hint="cs"/>
          <w:b/>
          <w:rtl/>
        </w:rPr>
        <w:t xml:space="preserve"> ومنها قوله تعالى : ( يوم يكشف عن ساق ) القلم : 42 ، قال ابن عباس ومجاهد وإبراهيم لنخعي وقتادة وجمهور العلماء : يكشف عن شدة </w:t>
      </w:r>
      <w:r>
        <w:rPr>
          <w:rFonts w:hint="cs"/>
          <w:b/>
          <w:sz w:val="24"/>
          <w:szCs w:val="24"/>
          <w:rtl/>
        </w:rPr>
        <w:t>[وقد ثبت ذلك عن ابن عباس بثلاثة أسانيد صحيحة . انظر فتح الباري ( 13 / 428 ) والاسماء والصفات للامام البيهقي ( ص 437 ) . فهكذا أول هذه الآية الصحابة والسلف ، وأما الحديث الذي وردت فيه لفظة ( ساقه ) فقد قال الحفاظ في شرحه أن لفظة ( ساقه ) غير محفوظة والمحفوظ لفظة ( ساق ) الموافقة للآية القرآنية ، وأما لفظة ( ساقه ) فتسوق إلى التجسيم هذا معنى كلام الحافظ في الفتح ( 8 / 664 ) ولذا نقطع أن هذه اللفظة لم يقلها صلى الله عليه وسلم ومتى طرأ الاحتمال سقط الاستدلال وقد أفاد غالب ما ذكرته هنا الحافظ ابن حجر في فتح الباري ونقله عن الحافظ الاسماعيلي فليراجع]</w:t>
      </w:r>
      <w:r>
        <w:rPr>
          <w:rFonts w:hint="cs"/>
          <w:b/>
          <w:rtl/>
        </w:rPr>
        <w:t xml:space="preserve"> ، وأنشدوا : " وقامت الحرب بنا على ساق " . </w:t>
      </w:r>
      <w:r>
        <w:rPr>
          <w:rFonts w:hint="cs"/>
          <w:b/>
          <w:rtl/>
        </w:rPr>
        <w:br/>
      </w:r>
      <w:r>
        <w:rPr>
          <w:rFonts w:hint="cs"/>
          <w:b/>
          <w:sz w:val="24"/>
          <w:szCs w:val="24"/>
          <w:rtl/>
        </w:rPr>
        <w:t>وقال آخرون : إذا شمرت عن ساقها الحرب شمرا [ هذا شطر بيت لجرير وهو : ألا رب سام الطرف من آل مازن إذا شمرت عن ساقها الحرب شمرا]</w:t>
      </w:r>
      <w:r>
        <w:rPr>
          <w:rFonts w:hint="cs"/>
          <w:b/>
          <w:rtl/>
        </w:rPr>
        <w:t xml:space="preserve"> ، قال ابن قتيبة : وأصل هذا أن الرجل إذا وقع في أمر عظيم يحتاج إلى معاناة الجد </w:t>
      </w:r>
      <w:r>
        <w:rPr>
          <w:rFonts w:hint="cs"/>
          <w:b/>
          <w:sz w:val="24"/>
          <w:szCs w:val="24"/>
          <w:rtl/>
        </w:rPr>
        <w:t>[قال ابن مالك : والجد والد الاب والجد ضد اللعب والجد عند العرب البئر ذات الخرب وقال قطرب وابن زريق : سام رفيع الجد أعماله بالجد لقيته بالجد كالمعطل المخرب بالفتح والد الاب والكسر ضد اللعب والضم بعض القلب كان لبعض العرب]</w:t>
      </w:r>
      <w:r>
        <w:rPr>
          <w:rFonts w:hint="cs"/>
          <w:b/>
          <w:rtl/>
        </w:rPr>
        <w:t xml:space="preserve"> فيه ، شمر عن ساقه ، فاستعيرت الساق في موضع الشدة ، وبهذا قال الفراء وأبو عبيد ، وثعلب واللغويون ، وروى البخاري ومسلم في الصحيحين عن النبي - صلى الله عليه وسلم : " إن الله عز وجل يكشف عن ساقه " </w:t>
      </w:r>
      <w:r>
        <w:rPr>
          <w:rFonts w:hint="cs"/>
          <w:b/>
          <w:sz w:val="24"/>
          <w:szCs w:val="24"/>
          <w:rtl/>
        </w:rPr>
        <w:t>[وقد تقدم عن الحافظ ابن حجر والاسماعيلي أن لفظة ( ساقه ) غير محفوظة وذلك مذكور في الفتح ( 8 / 664 ) وهذا نص كلامه : " وقع في هذا الموضع " يكشف ربنا عن ساقه " وهو من رواية سعيد بن أبي هلال عن زيد بن أسلم فأخرجها الاسماعيلي كذلك ثم قال : في قوله " عن ساقه " نكرة ثم أخرجه من طريق حفص بن ميسره عن زيد بن أسلم بلفظ : " يكشف عن ساق " قال الاسماعيلي : هذه أصح لموافقتها لفظ القرآن في الجملة ، لا يظن أن الله ذو أعضاء وجوارح لما في ذلك من مشابهة المخلوقين ، تعالى الله عن ذلك ليس كمثله شيء " اه‍ كلام الحافظ من الفتح ولفظ سعيد بن هلال هذا شاذ لم اجده بهذا اللفظ للآن]</w:t>
      </w:r>
      <w:r>
        <w:rPr>
          <w:rFonts w:hint="cs"/>
          <w:b/>
          <w:rtl/>
        </w:rPr>
        <w:t xml:space="preserve"> ، هذه إضافة إليه معناها : يكشف عن شدته وأفعاله المضافة إليه ومعنى يكشف عنها : " يزيلها " ، وقال عاصم بن كليب : رأيت سعيد بن جبير غضب وقال : يقولون يكشف عن ساقه ، وإنما ذلك عن أمر شديد ، وقد ذكر أبو عمر الزاهد : أن الساق بمعنى " النفس " وقال : ومنه قول علي رضي الله عنه لما قالت البغاة : لا حكم إلا لله فقال : لا بد من محاربتهم ولو تلفت ساقي . . . فعلى هذا يكون المعنى يتجلى لهم ، وفي حديث أبي موسى عن النبي - صلى الله عليه وسلم - انه قال : " يكشف لهم الحجاب فينظرون إلى الله تعالى فيخرون لله سجدا ، ويبقى أقوام في ظهورهم مثل صياصي البقر ، يريدون السجود فلا يستطيعون " ، فذلك قوله تعالى : ( يوم يكشف عن ساق ويدعون إلى السجود فلا يستطيعون ) القلم : 42 ، وقد ذهب القاضي أبو يعلى  إلى أن الساق صفة ذاتية ، وقال مثله في " يضع قدمه في النار " : وحكى عن ابن مسعود : ويكشف عن ساقه اليمنى فتضئ من نور ساقه الارض </w:t>
      </w:r>
      <w:r>
        <w:rPr>
          <w:rFonts w:hint="cs"/>
          <w:b/>
          <w:sz w:val="24"/>
          <w:szCs w:val="24"/>
          <w:rtl/>
        </w:rPr>
        <w:t>[وهذا كلام مكذوب على سيدنا عبد الله بن مسعود ولم يثبت عنه]</w:t>
      </w:r>
      <w:r>
        <w:rPr>
          <w:rFonts w:hint="cs"/>
          <w:b/>
          <w:rtl/>
        </w:rPr>
        <w:t xml:space="preserve"> ، قلت : وذكر الساق مع القدم تشبيه محض ، وما ذكر عن ابن مسعود محال ، ولا تثبت لله صفة بمثل هذه الخرافات ، ولا توصف ذاته سبحانه بنور شعاع تضئ به الارض ، واحتجاجه بالإضافة ليس بشيء لأنّه إذا كشف عن شدته ، فقد كشف عن ساقه ، وهؤلاء وقع لهم أن معنى يكشف " يظهر " وإنما المعنى " يزيل ويرفع " ، قال ابن حامد  : يجب الايمان بأن لله تعالى ساقا صفة لذاته ، فمن جحد ذلك كفر ، قلت : ولو تكلم بهذا عامي جلف كان قبيحا ، فكيف بمن ينسب إلى العلم ؟ ! فإن المتأولين أعذر منهم لانهم ردوا الامر إلى اللغة ، وهؤلاء أثبتوا ساقا للذات ، وقدما حتى يتحقق التجسيم والصورة ، </w:t>
      </w:r>
    </w:p>
    <w:p w:rsidR="00AE2FA0" w:rsidRDefault="00AE2FA0" w:rsidP="00AE2FA0">
      <w:pPr>
        <w:spacing w:after="0"/>
        <w:jc w:val="both"/>
        <w:rPr>
          <w:b/>
          <w:sz w:val="24"/>
          <w:szCs w:val="24"/>
        </w:rPr>
      </w:pPr>
      <w:r>
        <w:rPr>
          <w:rFonts w:hint="cs"/>
          <w:b/>
          <w:bCs/>
          <w:u w:val="single"/>
          <w:rtl/>
        </w:rPr>
        <w:t>[ 7 ]</w:t>
      </w:r>
      <w:r>
        <w:rPr>
          <w:rFonts w:hint="cs"/>
          <w:b/>
          <w:u w:val="single"/>
          <w:rtl/>
        </w:rPr>
        <w:t xml:space="preserve"> :</w:t>
      </w:r>
      <w:r>
        <w:rPr>
          <w:rFonts w:hint="cs"/>
          <w:b/>
          <w:rtl/>
        </w:rPr>
        <w:t xml:space="preserve"> ومنها قوله تعالى : ( ثم استوى على العرش ) الاعراف : 54 ، قال الخليل بن أحمد : العرش : السرير ، فكل سرير ملك يسمى عرشا ، والعرش مشهور عند العرب في الجاهلية والاسلام قال الله تعالى : ( ورفع أبويه على العرش ) يوسف : 100 ، وقال تعالى : ( أيكم يأتيني بعرشها ) النحل : 38 ، واعلم أن الاستواء في اللغة على وجوه منها : الاعتدال ، قال بعض بني تميم فاستوى ظالم العشيرة والمظلوم . أي اعتدلا ، والاستواء : تمام الشيء قال الله تعالى : ( ولما بلغ أشده واستوى ) القصص : 14 ، أي تم ، والاستواء : القصد إلى الشيء قال تعالى : ( ثم استوى إلى السماء ) البقرة : 29 . أي قصد خلقها ، والاستواء الاستيلاء على الشيء ، قال الشاعر : قد استوى بشر على العراق من غير سيف ودم مهراق </w:t>
      </w:r>
      <w:r>
        <w:rPr>
          <w:rFonts w:hint="cs"/>
          <w:b/>
          <w:sz w:val="24"/>
          <w:szCs w:val="24"/>
          <w:rtl/>
        </w:rPr>
        <w:t>[وبعض المبتدعة يقولون : هذا البيت هو للاخطل وكان نصرانيا فهل تبنون عقائدكم على قول نصراني ؟ ! ونجيبهم فنقول : نحن نستدل أيضا في فهم لغة العرب من أقوال عبدة الاصنام الجاهليين فضلا عن الاخطل النصراني ، وإن السؤال المبني على نوع من التبله لن يجديكم أيها المبتدعة ، وذلك لان الله تعالى أنزل هذا القرآن الكريم بلغة العرب الاقحاح الذين كانوا يعبدون الاوثان والاصنام فنحن إذا أتينا بأشعارهم وأرجازهم فإنما نأتي بها لنفهم المعنى المراد من الآية الكريمة التي نزلت بلغة أولئك ، وقدوتنا في ذلك سيدنا رسول الله صلى الله عليه وسلم الذي كان يستنشد بعض الصحابة أبياتا لبعض الجاهليين ويقول كلما فرغ القائل من بيت : ( هيه ) حتى يأتي بالذي بعده وقد ثبت ذلك عنه صلى الله عليه وسلم . رواه أبو داود الطيالسي ص]</w:t>
      </w:r>
      <w:r>
        <w:rPr>
          <w:rFonts w:hint="cs"/>
          <w:b/>
          <w:rtl/>
        </w:rPr>
        <w:t>، وقال الآخر : إذا ما غزى قوما أباح حريمهم وأضحى على ما ملكوه قد استوى ، وروى إسماعيل بن أبي خالد الطائي قال : العرش ياقوتة حمراء . قلت : وجميع السلف على امرار هذه الآية كما جاءت من غير تفسير ولا تأويل [</w:t>
      </w:r>
      <w:r>
        <w:rPr>
          <w:rFonts w:hint="cs"/>
          <w:b/>
          <w:sz w:val="24"/>
          <w:szCs w:val="24"/>
          <w:rtl/>
        </w:rPr>
        <w:t>ذكر الحافظ أبو حيان رحمه الله تعالى في تفسيره " النهر الماد " ( 1 / 254 ) المطبوع في ثلاثة مجلدات مستقلة عند تفسير قوله تعالى : ( وسع كرسيه السموات والارض ) أن ابن تيمية قال في رسالة له كما قرأها الحافظ أبو حيان وهي بخط ابن تيمية معاصره : " إن الله يجلس على العرش وقد أخلى مكانا</w:t>
      </w:r>
      <w:r>
        <w:rPr>
          <w:rFonts w:hint="cs"/>
          <w:b/>
          <w:sz w:val="24"/>
          <w:szCs w:val="24"/>
          <w:rtl/>
          <w:lang w:bidi="ar-KW"/>
        </w:rPr>
        <w:t xml:space="preserve"> </w:t>
      </w:r>
      <w:r>
        <w:rPr>
          <w:rFonts w:hint="cs"/>
          <w:b/>
          <w:sz w:val="24"/>
          <w:szCs w:val="24"/>
          <w:rtl/>
        </w:rPr>
        <w:t xml:space="preserve">يقعد فيه معه رسول الله صلى الله عليه وسلم " عياذا بالله تعالى وهذا الكلام محذوف من الطبعة التي بهامش " البحر المحيط " لان مصححه بدار السعادة حذفها لاستشناعها وطلب من الامام المحدث الكوثري والامام المحدث سيدي عبد الله بن الصديق الغماري أن يسجلا ذلك عليه عندما راجعاه وقد نبها على ذلك في بعض كتبهما  ، وكلام ابن تيمية هذا ثابت في كتاب تلميذه ابن القيم " بدائع الفوائد " ( 4 / 39 ) ونقله عن بعض السلف وهو مردود على قائله لو ثبت عنه ، كما نقله عن الدارقطني في أبيات ذكرها هنالك ولا تصح نسبتها للدارقطني لان في سندها إليه كذابان حنبليان مجسمان وهما ابن كادش والعشاري وكان على ابن القيم لو كان يعرف الجرح والتعديل والرجال أن يرد تلك الابيات ويبين أنها منحولة زورا على الدارقطني لكنه إما أنه لا يعلم ذلك وإما انه تغاضى عنه وأحلاهما مر  ، وأعود فأقول : لقد ثبت تأويل الاستواء عن السلف ، ففي تفسير الحافظ ابن جرير السلفي ( 1 / 192 ) تأويل الاستواء بعلو الملك والسلطان وهو تأويل مقبول ، وفي البخاري تأويل أبي العالية الاستواء بالارتفاع فإن كان يريد إرتفاع الربوبية على رتبة العبودية بعلو الملك والسلطان والقهر والعظمة كما يقول الحافظ ابن جرير السلفي فتأويل مقبول لا ترفضه قواعد الشريعة ولا لغة العرب ، وأما إن كان مراده ارتفاع الذات المتخيلة فهو تأويل مردود ، وما أظن أن أبا العالية أراد ذلك ولا قصده ، ونحن نقول : معنى ( الرحمن على العرش استوى ) أي : الرحمن صاحب الملك والارادة والقهر في هذا العالم من عرشه إلى فرشه ، وذكر العرش هنا دون غيره لانه أعظم المخلوقات وأكبرها فإذا كان مستو عليه بالقهر والربوبية اقتضى أنه مستو على كافة خلقه بهذا المعنى من باب أولى ، </w:t>
      </w:r>
      <w:r>
        <w:rPr>
          <w:rFonts w:hint="cs"/>
          <w:b/>
          <w:sz w:val="24"/>
          <w:szCs w:val="24"/>
          <w:rtl/>
          <w:lang w:bidi="ar-KW"/>
        </w:rPr>
        <w:t xml:space="preserve"> </w:t>
      </w:r>
      <w:r>
        <w:rPr>
          <w:rFonts w:hint="cs"/>
          <w:b/>
          <w:sz w:val="24"/>
          <w:szCs w:val="24"/>
          <w:rtl/>
        </w:rPr>
        <w:t>فالاستواء عندنا هنا هو الاستيلاء والقهر أو تفويض معناه إلى الله وتنزيهه عن كل ما يخطر في الذهن وعن ما تزعمه المجسمة كالحراني وأضرابه من القعود والاربع أصابع ، وهذا الذي تقتضيه لغة العرب مع نصوص الكتاب والسنة ، أما لغة العرب : ففي " مفردات " الراغب في مادة ( سوا ) ص ( 251 ) " الاستواء - متى عدي بعلى اقتضى معنى الاستيلاء كقوله تعالى : ( الرحمن على العرش استوى ) " ، وأما في الكتاب الكريم : فقوله - تعالى : ( وهو القاهر فوق عباده ) فبين أن فوقيته واستواءه بالقهر لا بالمكان ، وأما السنة : فثبت في</w:t>
      </w:r>
      <w:r>
        <w:rPr>
          <w:rFonts w:hint="cs"/>
          <w:b/>
          <w:sz w:val="24"/>
          <w:szCs w:val="24"/>
          <w:rtl/>
          <w:lang w:bidi="ar-KW"/>
        </w:rPr>
        <w:t xml:space="preserve"> </w:t>
      </w:r>
      <w:r>
        <w:rPr>
          <w:rFonts w:hint="cs"/>
          <w:b/>
          <w:sz w:val="24"/>
          <w:szCs w:val="24"/>
          <w:rtl/>
        </w:rPr>
        <w:t>صحيح مسلم ( 4 / 61 ) وغيره : " اللهم أنت الظاهر فليس فوقك شيء وأنت الباطن فليس دونك شيء " ، قال الحافظ البيهقي في " الاسماء والصفات " ( 400 ) : " استدل بعض أصحابنا بهذا الحديث على نفي المكان عن الله تعالى ، فإذا لم يكن فوقه شيء ولا دونه - أي تحته - شيء لم يكن في مكان ، اه‍  ، وما بين الشرطتين من توضيحي ، وكل هذه النصوص تنفي وتبطل لفظة " بذاته " التي يوردها بعض المجسمة في قولهم : " الله على عرشه استوى بذاته " ! ! وتثبت معنى الاستيلاء والقهر والعلو المعنوي كما قدمنا ،  وقد قال الحافظ ابن حجر في الفتح ( 6 / 136 ) أيضا : " ولا يلزم من كون جهتي العلو والسفل محال على الله أن لا يوصف بالعلو ، لان وصفه بالعلو من جهة المعنى ، والمستحيل كون ذلك من جهة الحس " اه‍ ، وقد ذكر الحافظ في الفتح ( 1 / 508 ) عند شرح حديث : " إن أحدكم إذا قام في صلاته فإنه يناجي ربه أو إن ربه بينه وبين القبلة فلا يبزقن أحدكم قبل قبلته . . . " الحديث قال ابن حجر : " وفيه الرد على من زعم أنه على العرش بذاته " ، فإن قال قائل : " إن قولكم : معنى استوى قهر واستولى وملك يقتضي المغالبة ، أي أنه لم يكن قاهرا للعرش ثم غلب على الامر فقهر واستولى أليس كذلك ؟ " ! ! قلنا : لا وإنما هذا خيال فاسد وتصور باطل قام بذهنك وسمعته أو قرأته من بعض كتب المجسمة فظننته حقا ، وهذا الخيال والتصور باطل بصريح العقل والنقل ونحن نضرب لك مثالا لبيان بطلانه حتى تتحقق من ذلك  ، فنقول لك : ألم تعلم أن الله تعالى يخبرنا عن يوم القيامة فيقول لنا في كتابه العزيز : ( لمن الملك اليوم ؟ ! ) فنقول لك : هل كان الملك قبل ذلك اليوم لغير الله تعالى ؟ ! !  الجواب : لا قطعا . إذن لم يلزم من قول الله تعالى : ( لمن الملك اليوم ) أن الملك قبل ذلك اليوم كان لغيره سبحانه ، وكذلك قولنا : استوى معناه : قهر واستولى ، ولا يلزم منه أنه لم يكن مستوليا أو قاهرا قبل ذلك والله الموفق والهادي للصواب ، ونستأنس فنقول لقد وردت أقوال عن الصحابة وأبي الحسن الاشعري تؤيد ما ذهبنا إليه ودللنا عليه وتعضده منها : ما روى الامام الربيع بن حبيب الازدي البصري في " جامعه الصحيح " وهو كتاب محفوظ منقول</w:t>
      </w:r>
      <w:r>
        <w:rPr>
          <w:rFonts w:hint="cs"/>
          <w:b/>
          <w:rtl/>
        </w:rPr>
        <w:t>] ، قال عبد الله بن وهب : كنا عند مالك بن أنس فدخل رجل فقال : يا أبا عبد الله ( الرحمن على العرش استوى ) كيف استوى ؟ فأطرق مالك وأخذته الرحضاء ثم رفع رأسه فقال : الرحمن على العرش استوى كما وصف نفسه ولا يقال له كيف ، وكيف عنه مرفوع وأنت رجل سوء صاحب بدعة فأخرجوه فأخرج  ، وقد حمل قوم من المتأخرين هذه الصفة على مقتضى الحس فقالوا : " استوى على العرش بذاته " ، وهي زيادة لم تنقل [</w:t>
      </w:r>
      <w:r>
        <w:rPr>
          <w:rFonts w:hint="cs"/>
          <w:b/>
          <w:sz w:val="24"/>
          <w:szCs w:val="24"/>
          <w:rtl/>
        </w:rPr>
        <w:t xml:space="preserve"> الغريب أن المبتدعة يقولون : لا نصف الله تعالى إلا بما وصف به نفسه ، ثم يقولون : استوى على العرش بذاته ، فمن أين جاءوا بلفظة " بذاته " هذه ؟ ! وأين وردت في الكتاب والسنة ؟ ! وهي لفظة تفيد التجسيم صراحة وتؤيد قول أئمتهم " بجلوس معبودهم على العرش حتى يفضل منه مقدار أربع أصابع " ! ! وقد وقع بذلك الخلال فنقل في كتابه " السنة " وما أحراه بأن يسمى كتاب البدعة عن مجاهد بسند ضعيف أكثر من خمسين مرة تفسير المقام المحمود الوارد في قوله تعالى : ( عسى أن يبعثك ربك مقاما محمودا ) بجلوس الرب تعالى عما يقولون على العرش واجلاسه سيدنا محمد صلى الله عليه وسلم بجنبه في الفراغ المقدر عندهم بأربع أصابع ، وهذه هي عقيدة الشيخ الحراني كما نقلها الحافظ أبو حيان من خطه في تفسيره ( النهر الماد ) كما ذكرنا ذلك قريبا ، كما أنها عقيدة تلميذ الحراني : ابن القيم كما ذكرها في " بدائع فوائده " ( 4 / 39 - 40 ) وهما بعد ذكر هذه العقيدة لن يبرءا من التجسيم مهما نقلا من نصوص في ذم التشبيه ، وخصوصا أن الشيخ الحراني يقول في " تأسيسه " ( 1 / 109 ) : " وإذا كان كذلك فاسم المشبهة ليس له ذكر بذم في الكتاب والسنة ولا كلام أحد من الصحابة والتابعين " اه‍ ، ويقول في تأسيسه ( 1 / 101 ) أيضا : " وليس في كتاب الله ولا سنة رسوله ولا قول أحد من سلف الامة وأئمتها أنه ليس بجسم وأن صفاته ليست أجساما وأعراضا ؟ ! فنفي المعاني الثابتة بالشرع والعقل بنفي ألفاظ لم ينف معناها شرع ولا عقل جهل وضلال " ! ! ! وقوله أيضا في تأسيسه ( 1 / 111 ) : " والباري سبحانه وتعالى فوق العالم فوقية حقيقة ليست فوقية الرتبة " قلت : وقد بين لنا فيما نقله من خطه الحافظ أبو حيان ما هي الفوقية الحقيقة عنده وعند تلميذه ابن زفيل صاحب بدائع الفوائد وأنها قصة الاصابع الاربع ، فهذا الذي نقلناه في شرح وبيان لفظة " بذاته " التي يزيدونها بعد الاستواء أو العلو من كيسهم وبيان المراد بها عند الخلال الذي يفسرها خلاف تفسير النبي صلى الله عليه وسلم في الصحيحين للمقام المحمود بالشفاعة ومقلديه كالشيخ الحراني وتلميذه ابن زفيل ومقلدهما المحدث ! ! المتناقض ! ! وأضرابهم إن لم يكن تجسيما صريحا فما هو التجسيم إذن ؟ ! وخصوصا أن الحراني بتشديد الراء ! ! يقول في تأسيسه ( 1 / 568 ) : " ولو قد شاء - الله - لاستقر على ظهر بعوضة فاستقلت به بقدرته ولطف ربوبيته فكيف على عرش عظيم " اه‍ ، وهو وان كان قد نقله عن بعض أسلافه الذين يوصي بكتبهم أشد الوصية لما حوت بزعمه من خالص التوحيد كرد الدارمي على بشر المريسي فهو مقر لذلك الهذيان غير منكر له ، وناقل الكفر المقر له والذي لم ينكره وإنما يودعه في كتبه ومصنفاته لترويجه كافر أيضا عند جميع العقلاء ، على أننا قد بينا في غير هذا الموضع أنه يقول أيضا مثل هذا الذي ينقله فهو كلامه الاصلي بلا مرية ولا شك وقد أنكر الحافظ الذهبي - الذي تعدل مزاجه فيما بعد شبابه ورجع عما أسلف - في كتابه " سير أعلام النبلاء " على من زاد لفظة " بذاته " بعد العلو أو الاستواء ونحوهما فقال هنالك ( 19 / 607 ) ما نصه : " قد ذكرنا أن لفظة بذاته لا حاجة إليها وهي تشغب النفوس . . " اه‍ ، وأزيد فأقول : وتقود إلى الكفر وترمي صاحبها في النار نسأل الله تعالى السلامة والوفاة على الايمان الكامل والعقيدة الصافية الصحيحة . آمين ،</w:t>
      </w:r>
    </w:p>
    <w:p w:rsidR="00AE2FA0" w:rsidRDefault="00AE2FA0" w:rsidP="00C839E7">
      <w:pPr>
        <w:jc w:val="both"/>
        <w:rPr>
          <w:sz w:val="32"/>
        </w:rPr>
      </w:pPr>
      <w:r>
        <w:rPr>
          <w:rFonts w:hint="cs"/>
          <w:b/>
          <w:rtl/>
        </w:rPr>
        <w:t xml:space="preserve">] ، إنما فهموها من إحساسهم ، وهو ان المستوي على الشيء إنما تستوي عليه ذاته ، قال أبو حامد  : الاستواء مماسته وصفة لذاته ، والمراد به القعود ، قال : وقد ذهبت طائفة من أصحابنا إلى أن الله سبحانه وتعالى على عرشه قد ملاه ، وأنه يقعد ، ويقعد نبيه صلى الله عليه وسلم معه على العرش </w:t>
      </w:r>
      <w:r>
        <w:rPr>
          <w:rFonts w:hint="cs"/>
          <w:b/>
          <w:sz w:val="24"/>
          <w:szCs w:val="24"/>
          <w:rtl/>
        </w:rPr>
        <w:t>[ فإذا لم يكفر من يقول بهذا ومثله فمن يكفر إذن ؟ ! !]</w:t>
      </w:r>
      <w:r>
        <w:rPr>
          <w:rFonts w:hint="cs"/>
          <w:b/>
          <w:rtl/>
        </w:rPr>
        <w:t xml:space="preserve"> يوم القيامة ، قال أبو حامد : والنزول هو انتقال ، قلت : وعلى ما حكى تكون ذاته أصغر من العرش </w:t>
      </w:r>
      <w:r>
        <w:rPr>
          <w:rFonts w:hint="cs"/>
          <w:b/>
          <w:sz w:val="24"/>
          <w:szCs w:val="24"/>
          <w:rtl/>
        </w:rPr>
        <w:t>[ وهؤلاء كان اللازم في حقهم أن يقولوا : ( العرش أكبر ) ! ! ! بدل قولهم : ( الله أكبر ) تعالى الله عن ذلك علوا كبيرا]</w:t>
      </w:r>
      <w:r>
        <w:rPr>
          <w:rFonts w:hint="cs"/>
          <w:b/>
          <w:rtl/>
        </w:rPr>
        <w:t xml:space="preserve"> ، فالعجب من قول هذا ، ما نحن مجسمة . . ؟ ؟ ! ! وقيل لابن الزاغوني  : هل تجددت له صفة لم تكن له بعد خلق العرش ؟  قال : لا إنما خلق العالم بصفة التحت ، فصار العالم بالإضافة إليه أسفل فإذا ثبت لإحدى الذاتين صفة التحت تثبت للأخرى صفة استحقاق الفوق ، قال : وقد ثبت أن الاماكن ليست في ذاته ، ولا ذاته فيها ، فثبت انفصاله عنها ، ولا بد من شيء يحصل به الفصل ، فلما قال : ( ثم استوى ) علمنا اختصاصه بتلك الجهة  ، قال ابن الزاغوني  : ولا بد أن تكون لذاته نهاية وغاية يعلمها ، قلت : وهذا رجل لا يدري ما يقول لأنّه إذا قدر غاية وفصلا بين الخالق والمخلوق فقد حدده ، وأقر بأنه جسم ، وهو يقول في كتابه : إنه ليس بجوهر ، لان الجوهر ما تحيز ثم يثبت له مكانا يتحيز فيه ، قلت : وهذا كلام جهل من قائله ، وتشبيه محض ، فما عرف هذا الشيخ ما يجب للخالق ، وما يستحيل عليه ، فإن وجوده تعالى ليس كوجود الجواهر والاجسام التي لا بد لها من حيز ، والتحت والفوق إنما يكون فيما يقابل ويحاذي ، ومن ضرورة المحاذي أن يكون أكبر من المحاذي أو أصغر أو مثله ، وان هذا ومثله إنما يكون في الاجسام ، وكل ما يحاذي الاجسام يجوز أن يمسها ، وما جاز عليه مماسة الاجسام ومباينتها فهو حادث ، إذ قد ثبت أن الدليل على حدوث الجواهر قبولها للمباينة والمماسة ، فإذا أجازوا هذا عليه ، قالوا بجواز حدوثه ، وإن منعوا جواز هذا عليه ، لم يبق لنا طريق لإثبات حدوث الجواهر ، ومتى قدرناه مستغنيا عن المحل والحيز ومحتاجا إلى الحيز ، ثم قلنا ، إما أن يكونا متجاورين أو متباينين ، كان ذلك محالا ، فإن التجاور والتباين من لوازم التحيز في المتحيزات ، وقد ثبت أن الاجتماع والافتراق من لوازم المتحيز ، والحق سبحانه وتعالى لا يوصف بالتحيز ، لأنّه إن كان متحيزا لم يخل إما أن يكون ساكنا في حيزه ، أو متحركا عنه ، ولا يجوز أن يوصف بحركة ولا سكون ، ولا اجتماع ولا افتراق ، وما جاور أو باين فقد تناهى ذاتا ، والمتناهي إذا خص بمقدار ، استدعى مخصصا ، وكذا ينبغي أن يقال ، ليس بداخل في العالم وليس بخارج منه ، لان الدخول والخروج من لوازم المتحيزات وهما كالحركة والسكون وسائر الاعراض التي تختص بالأجرام ، وأما قولهم : خلق الاماكن لا في ذاته ، فثبت انفصاله عنها ، قلنا : ذاته تعالى لا تقبل أن يخلق فيها شيء ، ولا أن يحل فيها شيء ، والفصل من حيث الحس يوجب عليه ما يوجب على الجواهر ، ومعنى الحيز أن الذي يختص به يمنع مثله أن يوجد ، وكلام هؤلاء كله مبني على الحس ، وقد حملهم الحس على التشبيه والتخليط حتى قال بعضهم : إنما ذكر الاستواء على العرش لأنّه أقرب الموجودات إليه ، وهذا جهل أيضا . لان قرب المسافة لا يتصور إلا في حق الجسم ، وقال بعضهم : جهة العرش تحاذي ما يقابله من الذات ولا تحاذي جميع الذات ، وهذا صريح في التجسيم والتبعيض ، ويعز علينا كيف ينسب هذا القائل إلى مذهبنا ؟ واحتج بعضهم بأنه على العرش بقوله تعالى : ( إليه يصعد الكلم الطيب والعمل الصالح يرفعه ) [</w:t>
      </w:r>
      <w:r>
        <w:rPr>
          <w:rFonts w:hint="cs"/>
          <w:b/>
          <w:sz w:val="24"/>
          <w:szCs w:val="24"/>
          <w:rtl/>
        </w:rPr>
        <w:t>والصحيح في معنى قوله تعالى : ( إليه يصعد الكلم الطيب والعمل الصالح يرفعه ) هو ما قاله الحافظ المتقن أبو حيان في تفسيره " البحر المحيط " ( 7 / 303 ) حيث قال : " وصعود الكلام إليه تعالى مجاز في الفاعل وفي المسمى إليه لانه تعالى ليس في جهة ، ولان الكلم ألفاظ لا توصف بالصعود</w:t>
      </w:r>
      <w:r>
        <w:rPr>
          <w:rFonts w:hint="cs"/>
          <w:b/>
          <w:rtl/>
        </w:rPr>
        <w:t xml:space="preserve">] فاطر : 10 ، وبقوله : ( وهو القاهر فوق عباده ) الانعام : 18 وجعلوا ذلك فوقية حسية ، ونسوا أن الفوقية الحسية إنما تكون لجسم أو جوهر وأن الفوقية قد تطلق لعلو المرتبة فيقال : فلان فوق فلان ، ثم إنه كما قال " فوق عباده " قال : " وهو معكم " ، فمن حملها على العلم ، حمل خصمه الاستواء على القهر ، أخبرنا علي بن محمد بن عمر الدباس ، قال أنبأنا رزق الله بن عبد الوهاب التميمي قال : كان أحمد بن حنبل يقول : الاستواء صفة مسلمة وليست بمعنى القصد ولا الاستعلاء ، قال : وكان أحمد لا يقول بالجهة للباري لان الجهات تخلى عما سواها ، وقال ابن حامد : الحق يختص بمكان دون مكان ، ومكانه الذي هو فيه وجود ذاته على عرشه ، وقال : وذهبت طائفة إلى أن الله تعالى على عرشه : قد ملاه ، والاشبه أنه مماس للعرش والكرسي موضع قدميه ، قلت : المماسة إنما تقع بين جسمين ، وما أبقى هذا في التجسيم بقية  ؟ ! ! </w:t>
      </w:r>
      <w:r>
        <w:rPr>
          <w:rFonts w:hint="cs"/>
          <w:b/>
          <w:bCs/>
          <w:rtl/>
        </w:rPr>
        <w:t>[ فصل ] :</w:t>
      </w:r>
      <w:r>
        <w:rPr>
          <w:rFonts w:hint="cs"/>
          <w:b/>
          <w:rtl/>
        </w:rPr>
        <w:t xml:space="preserve"> واعلم أن كل من يتصور وجود الحق سبحانه وجودا مكانيا طلب له جهة كما أن من تخيل أن وجوده وجودا زمانيا طلب له مدة في تقدمه على العالم بأزمنة وكلا التخيلين باطل ، وقد ثبت أن جميع الجهات تتساوى بالإضافة إلى القائل بالجهة فاختصاصه ببعضها ليس بواجب لذاته بل هو جائز فيحتاج إلى مخصص يخصصه ويكون الاختصاص بذلك المعنى زائدا على ذاته وما تطرق الجواز إليه استحال قدمه لان القديم هو الواجب الوجود من جميع الجهات ، ثم ان كل من هو في جهة يكون مقدرا محدودا وهو يتعالى عن ذلك وإنما الجهات للجواهر والاجسام لأنها أجرام تحتاج إلى جهة والجهة ليست في جهة وإذا ثبت بطلان الجهة ثبت بطلان المكان ويوضحه أن المكان يحيط بمن فيه والخالق لا يحويه شيء ولا تحدث له صفة ، فإن قيل : فقد أخرج في الصحيحين عن شريك بن عبد الله بن أبي نمر عن أنس بن مالك رضي الله عنه : أنه ذكر المعراج فقال فيه : " فعلا به إلى الجبار تعالى " فقال : " وهو في مكانه يا رب خفف عنا " </w:t>
      </w:r>
      <w:r>
        <w:rPr>
          <w:rFonts w:hint="cs"/>
          <w:b/>
          <w:sz w:val="24"/>
          <w:szCs w:val="24"/>
          <w:rtl/>
        </w:rPr>
        <w:t>[هذه ألفاظ من حديث انفرد به البخاري في صحيحه ( الفتح 13 / 478 ) وقد أطال الحافظ ابن حجر في نقل أقوال الائمة الحفاظ الذين ردوا هذه الالفاظ وشنعوا عليها ، وفي هذه المرة قل تعويمه للمسألة نسبيا إلا أنه لم يترك إظهار تعصبه لعصمة " صحيح البخاري " رغم أنه أنصف في موضع هناك ( الفتح 13 / 483 ) فقال : " قال الخطابي ليس في هذا الكتاب يعني صحيح البخاري حديث أشنع ظاهرا ولا أشنع مذاقا من هذا الفصل  " اه‍ وذكر أن شريكا راوي هذا الحديث وهو " شريك بن عبد الله بن أبي نمر القرشي " ترجمته في " تهذيب التهذيب " ( 4 / 296 دار الفكر ) وقد ذكر الحافظ في الفتح ( 13 / 485 ) أيضا بعدما ذكر من وثق شريكا هذا أقوال الطاعنين فيه فقال : " وقد سبق إلى التنبيه على ما في رواية شريك من المخالفة مسلم في صحيحه ، فإنه قال بعد أن ساق سنده وبعض المتن ثم قال : فقدم وأخر وزاد ونقص ، وسبق ابن حزم أيضا إلى الكلام في شريك أبو سليمان الخطابي كما قدمته ، وقال فيه النسائي وأبو محمد بن الجارود : ليس بالقوي ، وكان يحيى بن سعيد القطان لا يحدث عنه ، نعم قال محمد بن سعد وأبو داود : ثقة فهو مختلف فيه فإذا تفرد عد ما ينفرد به شاذا ، وكذا منكرا على رأي من يقول المنكر والشاذ شيء واحدا " اه‍ كلام الحافظ من الفتح قلت : وقد روى مسلم هذا الحديث دون منكرات شريك هذه ومخالفاته التي خالف فيها الحفاظ وهي عشرة ذكرها الحافظ في الفتح ( 13 / 485 ) فليراجعها من شاء]</w:t>
      </w:r>
      <w:r>
        <w:rPr>
          <w:rFonts w:hint="cs"/>
          <w:b/>
          <w:rtl/>
        </w:rPr>
        <w:t xml:space="preserve"> ، فالجواب : ان أبا سليمان الخطابي قال : هذه لفظة تفرد بها شريك ، ولم يذكرها غيره وهو كثير التفرد بمناكير الالفاظ ، والمكان لا يضاف إلى الله عز وجل ، إنما هو مكان النبي صلى الله عليه وسلم ومعناه : مقامه الاول الذي أقيم فيه " ، قال الخطابي : وفي هذا الحديث " فأستأذنت على ربي وهو في داره </w:t>
      </w:r>
      <w:r>
        <w:rPr>
          <w:rFonts w:hint="cs"/>
          <w:b/>
          <w:sz w:val="24"/>
          <w:szCs w:val="24"/>
          <w:rtl/>
        </w:rPr>
        <w:t>"[ رواه البخاري ( الفتح 13 / 422 )]</w:t>
      </w:r>
      <w:r>
        <w:rPr>
          <w:rFonts w:hint="cs"/>
          <w:b/>
          <w:rtl/>
        </w:rPr>
        <w:t xml:space="preserve">  ، يوهم مكانا ، وإنما المعنى ، في داره التي دورها لأوليائه ، وقد قال القاضي أبو يعلى في كتابه " المعتمد " : إن الله عز وجل لا يوصف بالمكان ، فإن قيل : نفي الجهات يحيل وجوده </w:t>
      </w:r>
      <w:r>
        <w:rPr>
          <w:rFonts w:hint="cs"/>
          <w:b/>
          <w:sz w:val="24"/>
          <w:szCs w:val="24"/>
          <w:rtl/>
        </w:rPr>
        <w:t>[وقد أجاب على هذا أيضا الحافظ بن حجر في " لسان الميزان " ( 5 / 114 الهندية ) فقال : " وقوله : قال النافي : ساويت ربك بالشيء المعدوم إذ المعدوم لا حد له : نازل ، فإنا لا نسلم أن القول بعدم الحد يفضي إلى مساواته بالمعدوم بعد تحقق وجوده " اه‍ ، ومعنى قوله نازل : أي باطل وساقط . وقول من قال : نفي الجهات يحيل وجوده ، فجوابه : نعم إن كان جسما وأنت قد تخيلته كذلك فإذا عرفت أنه سبحانه ليس بجسم ولا عرض وآمنت بذلك صدقت وأيقنت أنه ليس كالمخلوقات فليس له جهة سبحانه ، وخصوصا إن علمت أيضا أن الارض كروية فجهة فوق لشخص في موضع من الارض هي جهة تحت في الجانب المقابل من الكرة الارضية لشخص آخر فالعلو نسبي ، وبهذا يسقط كلام من يتمسك بالجهة ! !</w:t>
      </w:r>
      <w:r>
        <w:rPr>
          <w:rFonts w:hint="cs"/>
          <w:b/>
          <w:sz w:val="24"/>
          <w:szCs w:val="24"/>
          <w:rtl/>
          <w:lang w:bidi="ar-KW"/>
        </w:rPr>
        <w:t xml:space="preserve">] </w:t>
      </w:r>
      <w:r w:rsidR="00C839E7">
        <w:rPr>
          <w:rFonts w:hint="cs"/>
          <w:b/>
          <w:sz w:val="24"/>
          <w:szCs w:val="24"/>
          <w:rtl/>
          <w:lang w:bidi="ar-KW"/>
        </w:rPr>
        <w:t xml:space="preserve"> ،  </w:t>
      </w:r>
      <w:r>
        <w:rPr>
          <w:rFonts w:hint="cs"/>
          <w:b/>
          <w:sz w:val="24"/>
          <w:rtl/>
        </w:rPr>
        <w:t>ومعنى قوله تعالى ( ءأمنتم من في السماء ) إما أن يقال أن " من " عائد على الله تعالى فيكون المراد : ءأمنتم العظيم الجليل أن يخسف بكم الارض ، لان العرب تصف من أرادت تعظيمه وإجلاله وبيان سامي قدره ورفيع مكانته بأنه في السماء ، فتقول : فلان في السماء ، وأين الثرى من الثريا ونحو ذلك ، وهذا مشهور ومعلوم وإما أن يراد ب‍ ( من ) الملك الذي يرسله الله عز وجل فيخسف الارض بالظالمين الفجار ، والملائكة مسكنها السماء ، وقوله تعالى ( ءأمنتم من في السماء ) مؤول عند المجسمة ب‍ ( من على السماء ) بدليل قوله تعالى : ( لاصلبنكم في جذوع النخل ) أي عليها ، لكنهم لم ينتبهوا إلى أن التعبير ب‍ ( في جذوع النخل ) يقتضي المبالغة في الانتقام الشديد في البلاغة ولذلك عبر عنها " بفي جذوع النخل " مجازا بدل " على جذوع النخل ، وهو الاصل ، لان ظاهر " في " في اللغة الظرفية ، والله تعالى غير مظروف كما قال المصنف ،  ومثل ما قلنا هنا من تأويل وتفسير قوله تعالى : ( ءأمنتم من في السماء ) قال الحافظ أبو حيان في تفسيره " البحر المحيط " ( 8 / 302 ) والله الهادي ، فظاهر قوله ( من في السماء ) غير</w:t>
      </w:r>
      <w:r>
        <w:rPr>
          <w:rFonts w:hint="cs"/>
          <w:b/>
          <w:rtl/>
        </w:rPr>
        <w:t xml:space="preserve">] </w:t>
      </w:r>
      <w:r>
        <w:rPr>
          <w:rFonts w:hint="cs"/>
          <w:b/>
          <w:sz w:val="24"/>
          <w:szCs w:val="24"/>
          <w:rtl/>
        </w:rPr>
        <w:t>[وقد أجاب على هذا أيضا الحافظ بن حجر في " لسان الميزان " ( 5 / 114 الهندية ) فقال : " وقوله : قال النافي : ساويت ربك بالشيء المعدوم إذ المعدوم لا حد له : نازل ، فإنا لا نسلم أن القول بعدم الحد يفضي إلى مساواته بالمعدوم بعد تحقق وجوده " اه‍ ، ومعنى قوله نازل : أي باطل وساقط . وقول من قال : نفي الجهات يحيل وجوده ، فجوابه : نعم إن كان جسما وأنت قد تخيلته كذلك فإذا عرفت أنه سبحانه ليس بجسم ولا عرض وآمنت بذلك صدقت وأيقنت أنه ليس كالمخلوقات فليس له جهة سبحانه ، وخصوصا إن علمت أيضا أن الارض كروية فجهة فوق لشخص في موضع من الارض هي جهة تحت في الجانب المقابل من الكرة الارضية لشخص آخر فالعلو نسبي ، وبهذا يسقط كلام من يتمسك بالجهة ! !]</w:t>
      </w:r>
      <w:r>
        <w:rPr>
          <w:rFonts w:hint="cs"/>
          <w:b/>
          <w:rtl/>
        </w:rPr>
        <w:t xml:space="preserve"> ، قلنا : إن كان الموجود يقبل الاتصال والانفصال فقد صدقت ، فأما إذا لم يقبلهما فليس خلوه من طرف النقيض بمحال ، فإن قيل : أنتم تلزموننا أن نقر بما لا يدخل تحت الفهم ، قلنا : إن أردت بالفهم التخيل والتصور فإن الخالق لا يدخل تحت ذلك إذ ليس يحس ولا يدخل تحت ذلك إلا جسم له لون وقدر فإن الخيال قد أنس بالمبصرات فهو لا يتوهم شيئا إلا على وفق ما رآه لان الوهم من نتائج الحس ، وإن أردت أنه لا يعلم بالعقل فقد دللنا أنه ثابت بالعقل لان العقل مضطر إلى التصديق بموجب الدليل ، واعلم أنك لما لم تجد إلا حسا أو عرضا وعلمت تنزيه الخالق عن ذلك بدليل العقل الذي صرفك عن ذلك فينبغي أن يصرفك عن كونه متحيزا أو متحركا أو منتقلا ، ولما كان مثل هذا الكلام لا يفهمه العامي قلنا : لا تسمعوه ما لا يفهمه ودعوا اعتقاده لا تحركوه ، ويقال إن الله تعالى استوى على عرشه كما يليق به ، </w:t>
      </w:r>
    </w:p>
    <w:p w:rsidR="00AE2FA0" w:rsidRDefault="00AE2FA0" w:rsidP="00AE2FA0">
      <w:pPr>
        <w:jc w:val="both"/>
        <w:rPr>
          <w:b/>
          <w:rtl/>
        </w:rPr>
      </w:pPr>
      <w:r>
        <w:rPr>
          <w:rFonts w:hint="cs"/>
          <w:b/>
          <w:bCs/>
          <w:u w:val="single"/>
          <w:rtl/>
        </w:rPr>
        <w:t>[ 8 ]</w:t>
      </w:r>
      <w:r>
        <w:rPr>
          <w:rFonts w:hint="cs"/>
          <w:b/>
          <w:u w:val="single"/>
          <w:rtl/>
        </w:rPr>
        <w:t xml:space="preserve"> :</w:t>
      </w:r>
      <w:r>
        <w:rPr>
          <w:rFonts w:hint="cs"/>
          <w:b/>
          <w:rtl/>
        </w:rPr>
        <w:t xml:space="preserve"> ومن الآيات قوله تعالى : ( ءأمنتم من في السماء ) الملك 16 . قلت : وقد ثبت قطعا أنها ليست على ظاهرها </w:t>
      </w:r>
      <w:r>
        <w:rPr>
          <w:rFonts w:hint="cs"/>
          <w:b/>
          <w:sz w:val="24"/>
          <w:szCs w:val="24"/>
          <w:rtl/>
        </w:rPr>
        <w:t>[ومعنى قوله تعالى ( ءأمنتم من في السماء ) إما أن يقال أن " من " عائد على الله تعالى فيكون المراد : ءأمنتم العظيم الجليل أن يخسف بكم الارض ، لان العرب تصف من أرادت تعظيمه وإجلاله وبيان سامي قدره ورفيع مكانته بأنه في السماء ، فتقول : فلان في السماء ، وأين الثرى من الثريا ونحو ذلك ، وهذا مشهور ومعلوم وإما أن يراد ب‍ ( من ) الملك الذي يرسله الله عز وجل فيخسف الارض بالظالمين الفجار ، والملائكة مسكنها السماء ، وقوله تعالى ( ءأمنتم من في السماء ) مؤول عند المجسمة ب‍ ( من على السماء ) بدليل قوله تعالى : ( لاصلبنكم في جذوع النخل ) أي عليها ، لكنهم لم ينتبهوا إلى أن التعبير ب‍ ( في جذوع النخل ) يقتضي المبالغة في الانتقام الشديد في البلاغة ولذلك عبر عنها " بفي جذوع النخل " مجازا بدل " على جذوع النخل ، وهو الاصل ، لان ظاهر " في " في اللغة الظرفية ، والله تعالى غير مظروف كما قال المصنف ،  ومثل ما قلنا هنا من تأويل وتفسير قوله تعالى : ( ءأمنتم من في السماء ) قال الحافظ أبو حيان في تفسيره " البحر المحيط " ( 8 / 302 ) والله الهادي ، فظاهر قوله ( من في السماء ) غير مراد كما أن ظاهر ( وهو معكم ) و ( ونحن أقرب إليه منكم ولكن لا تبصرون " غير مراد ، وكذا ظاهر ( وليعلم الله الذين جاهدوا منكم ويعلم الصابرين " غير مراد أيضا لأنه يفيد حدوث علم جديد لم يكن عند الله عز شأنه قبل الجهاد والصبر ، والله الموفق ،]</w:t>
      </w:r>
      <w:r>
        <w:rPr>
          <w:rFonts w:hint="cs"/>
          <w:b/>
          <w:rtl/>
        </w:rPr>
        <w:t xml:space="preserve"> ، لان لفظة " في " للظرفية والحق سبحانه غير مظروف ، وإذا منع الحس أن يتصرف في مثل هذا ، بقي وصف العظيم بما هو عظيم عند الخلق ، </w:t>
      </w:r>
    </w:p>
    <w:p w:rsidR="00AE2FA0" w:rsidRDefault="00AE2FA0" w:rsidP="00AE2FA0">
      <w:pPr>
        <w:jc w:val="both"/>
        <w:rPr>
          <w:b/>
          <w:rtl/>
        </w:rPr>
      </w:pPr>
      <w:r>
        <w:rPr>
          <w:rFonts w:hint="cs"/>
          <w:b/>
          <w:bCs/>
          <w:u w:val="single"/>
          <w:rtl/>
        </w:rPr>
        <w:t>[ 9 ]</w:t>
      </w:r>
      <w:r>
        <w:rPr>
          <w:rFonts w:hint="cs"/>
          <w:b/>
          <w:u w:val="single"/>
          <w:rtl/>
        </w:rPr>
        <w:t xml:space="preserve"> :</w:t>
      </w:r>
      <w:r>
        <w:rPr>
          <w:rFonts w:hint="cs"/>
          <w:b/>
          <w:rtl/>
        </w:rPr>
        <w:t xml:space="preserve"> ومنها قوله تعالى : ( يا حسرتي على ما فرطت في جنب الله ) الزمر : 56 ،  أي في طاعته وأمره ، أي لان التفريط لا يقع إلا في ذلك ، وأما الجنب المعهود من ذي الجوارح ، فلا يقع فيه تفريط </w:t>
      </w:r>
      <w:r>
        <w:rPr>
          <w:rFonts w:hint="cs"/>
          <w:b/>
          <w:sz w:val="24"/>
          <w:szCs w:val="24"/>
          <w:rtl/>
        </w:rPr>
        <w:t>[ومن الغريب العجيب أن ترى ابن القيم يثبت لله جنبين بهذه الآية التي لم يذكر فيها إلا لفظ جنب ، ويستعمل القياس في العقيدة فيقيس الخالق عن المخلوق . وذلك في كتابه الصواعق المرسلة ، ( 1 / 250 ) ، وانظر أيضا مختصر الصواعق ( 1 / 33 ) ، وقد روى الحافظ البيهقي في " الاسماء والصفات " ص ( 361 ) بإسناده عن مجاهد في قوله عز وجل : ( يا حسرتى على ما فرطت في جنب الله ) قال : يعني ما ضيعت من أمر الله]</w:t>
      </w:r>
      <w:r>
        <w:rPr>
          <w:rFonts w:hint="cs"/>
          <w:b/>
          <w:sz w:val="24"/>
          <w:rtl/>
        </w:rPr>
        <w:t xml:space="preserve"> وأوضح من ذلك أن يقال : ( من روحنا ) أي من الروح المخلوقة لنا التي شرفناها بالاضافة لنا ، وذلك كقوله تعالى : ( أن طهرا بيتي للطائفين ) فأضاف البيت إلى نفسه تشريفا مع أنه لا يسكنه وتعالى عن ذلك علوا كبيرا</w:t>
      </w:r>
      <w:r>
        <w:rPr>
          <w:rFonts w:hint="cs"/>
          <w:b/>
          <w:rtl/>
        </w:rPr>
        <w:t>] [</w:t>
      </w:r>
      <w:r>
        <w:rPr>
          <w:rFonts w:hint="cs"/>
          <w:b/>
          <w:sz w:val="24"/>
          <w:szCs w:val="24"/>
          <w:rtl/>
        </w:rPr>
        <w:t>ومن الغريب العجيب أن ترى ابن القيم يثبت لله جنبين بهذه الآية التي لم يذكر فيها إلا لفظ جنب ، ويستعمل القياس في العقيدة فيقيس الخالق عن المخلوق . وذلك في كتابه الصواعق المرسلة ، ( 1 / 250 ) ، وانظر أيضا مختصر الصواعق ( 1 / 33 ) ، وقد روى الحافظ البيهقي في " الاسماء والصفات " ص ( 361 ) بإسناده عن مجاهد في قوله عز وجل : ( يا حسرتى على ما فرطت في جنب الله ) قال : يعني ما ضيعت من أمر الله</w:t>
      </w:r>
      <w:r>
        <w:rPr>
          <w:rFonts w:hint="cs"/>
          <w:b/>
          <w:rtl/>
        </w:rPr>
        <w:t xml:space="preserve">]  ، وقال ابن حامد  : نؤمن بأن لله تعالى جنبا بهذه الآية ، قلت : واعجبا من عدم العقول ! ! إذا لم يتهيأ التفريط في جنب مخلوق كيف يتهيأ في صفة الخالق ؟ ! وأنشد ثعلب وفسره : " خليلي كفا فاذكرا الله في جنبي " أي في أمري ، </w:t>
      </w:r>
    </w:p>
    <w:p w:rsidR="00AE2FA0" w:rsidRDefault="00AE2FA0" w:rsidP="00AE2FA0">
      <w:pPr>
        <w:jc w:val="both"/>
        <w:rPr>
          <w:b/>
          <w:rtl/>
        </w:rPr>
      </w:pPr>
      <w:r>
        <w:rPr>
          <w:rFonts w:hint="cs"/>
          <w:b/>
          <w:bCs/>
          <w:u w:val="single"/>
          <w:rtl/>
        </w:rPr>
        <w:t>[ 10 ]</w:t>
      </w:r>
      <w:r>
        <w:rPr>
          <w:rFonts w:hint="cs"/>
          <w:b/>
          <w:u w:val="single"/>
          <w:rtl/>
        </w:rPr>
        <w:t xml:space="preserve"> :</w:t>
      </w:r>
      <w:r>
        <w:rPr>
          <w:rFonts w:hint="cs"/>
          <w:b/>
          <w:rtl/>
        </w:rPr>
        <w:t xml:space="preserve"> ومنها قوله تعالى : ( فنفخنا فيه من روحنا ) التحريم : 12 . قال المفسرون : أي من رحمتنا </w:t>
      </w:r>
      <w:r>
        <w:rPr>
          <w:rFonts w:hint="cs"/>
          <w:b/>
          <w:sz w:val="24"/>
          <w:szCs w:val="24"/>
          <w:rtl/>
        </w:rPr>
        <w:t>[وأوضح من ذلك أن يقال : ( من روحنا ) أي من الروح المخلوقة لنا التي شرفناها بالاضافة لنا ، وذلك كقوله تعالى : ( أن طهرا بيتي للطائفين ) فأضاف البيت إلى نفسه تشريفا مع أنه لا يسكنه وتعالى عن ذلك علوا كبيرا]</w:t>
      </w:r>
      <w:r>
        <w:rPr>
          <w:rFonts w:hint="cs"/>
          <w:b/>
          <w:sz w:val="36"/>
          <w:szCs w:val="36"/>
          <w:rtl/>
        </w:rPr>
        <w:t xml:space="preserve"> </w:t>
      </w:r>
      <w:r>
        <w:rPr>
          <w:rFonts w:hint="cs"/>
          <w:b/>
          <w:rtl/>
        </w:rPr>
        <w:t xml:space="preserve">، وإنما نسب الروح إليه ، لأنّه بأمره كان ، </w:t>
      </w:r>
    </w:p>
    <w:p w:rsidR="00AE2FA0" w:rsidRDefault="00AE2FA0" w:rsidP="00AE2FA0">
      <w:pPr>
        <w:jc w:val="both"/>
        <w:rPr>
          <w:b/>
          <w:rtl/>
        </w:rPr>
      </w:pPr>
      <w:r>
        <w:rPr>
          <w:rFonts w:hint="cs"/>
          <w:b/>
          <w:bCs/>
          <w:u w:val="single"/>
          <w:rtl/>
        </w:rPr>
        <w:t>[ 11 ]</w:t>
      </w:r>
      <w:r>
        <w:rPr>
          <w:rFonts w:hint="cs"/>
          <w:b/>
          <w:u w:val="single"/>
          <w:rtl/>
        </w:rPr>
        <w:t xml:space="preserve"> :</w:t>
      </w:r>
      <w:r>
        <w:rPr>
          <w:rFonts w:hint="cs"/>
          <w:b/>
          <w:rtl/>
        </w:rPr>
        <w:t xml:space="preserve"> ومنها قوله تعالى : ( يؤذون الله ) الاحزاب 57 ، قلت : أي يؤذون أولياءه كقوله تعالى : ( واسأل القرية ) يوسف : 81 ، أي : أهلها ، وقال النبي عليه الصلاة والسلام : " أحد جبل يحبنا ونحبه " </w:t>
      </w:r>
      <w:r>
        <w:rPr>
          <w:rFonts w:hint="cs"/>
          <w:b/>
          <w:sz w:val="24"/>
          <w:szCs w:val="24"/>
          <w:rtl/>
        </w:rPr>
        <w:t>[رواه الامام مالك في الموطأ وأحمد والبخاري ومسلم والترمذي وابن ماجه]</w:t>
      </w:r>
      <w:r>
        <w:rPr>
          <w:rFonts w:hint="cs"/>
          <w:b/>
          <w:rtl/>
        </w:rPr>
        <w:t xml:space="preserve">  ، قال الشاعر : ( أنبئت أن النار بعدك أوقدت واستب بعدك يا كليب المجلس ) ، </w:t>
      </w:r>
    </w:p>
    <w:p w:rsidR="00AE2FA0" w:rsidRDefault="00AE2FA0" w:rsidP="00AE2FA0">
      <w:pPr>
        <w:jc w:val="both"/>
        <w:rPr>
          <w:b/>
          <w:rtl/>
        </w:rPr>
      </w:pPr>
      <w:r>
        <w:rPr>
          <w:rFonts w:hint="cs"/>
          <w:b/>
          <w:bCs/>
          <w:u w:val="single"/>
          <w:rtl/>
        </w:rPr>
        <w:t>[ 12 ]</w:t>
      </w:r>
      <w:r>
        <w:rPr>
          <w:rFonts w:hint="cs"/>
          <w:b/>
          <w:u w:val="single"/>
          <w:rtl/>
        </w:rPr>
        <w:t xml:space="preserve"> :</w:t>
      </w:r>
      <w:r>
        <w:rPr>
          <w:rFonts w:hint="cs"/>
          <w:b/>
          <w:rtl/>
        </w:rPr>
        <w:t xml:space="preserve"> ومنها قوله تعالى : ( هل ينظرون إلا أن يأتيهم الله في ظلل من الغمام ) البقرة 210 ، أي بظلل ، وكذلك قوله تعالى : ( وجاء ربك ) الفجر : 22 ، قلت : قال القاضي أبو يعلى عن أحمد بن حنبل إنه قال : في قوله تعالى : ( يأتيهم ) قال المراد به : قدرته ، وأمره [</w:t>
      </w:r>
      <w:r>
        <w:rPr>
          <w:rFonts w:hint="cs"/>
          <w:b/>
          <w:sz w:val="24"/>
          <w:rtl/>
        </w:rPr>
        <w:t>رواه عنه الحافظ البيهقي باسناد صحيح كما في " البداية والنهاية " ( 10 / 327 )</w:t>
      </w:r>
      <w:r>
        <w:rPr>
          <w:rFonts w:hint="cs"/>
          <w:b/>
          <w:rtl/>
        </w:rPr>
        <w:t xml:space="preserve">]  ، قال : وقد بينه في قوله تعالى : ( أو يأتي أمر ربك ) ، ومثل هذا في القرآن : ( وجاء ربك ) ، قال : إنما هو قدرته ، قال ابن حامد  : هذا خطأ ، إنما ينزل بذاته بانتقال </w:t>
      </w:r>
      <w:r>
        <w:rPr>
          <w:rFonts w:hint="cs"/>
          <w:b/>
          <w:sz w:val="24"/>
          <w:szCs w:val="24"/>
          <w:rtl/>
        </w:rPr>
        <w:t>[ما أبشع هذا الكلام الذي جاء به هذا المجسم ! ! وهذا القائل هو إمام الشيخ الحراني ! ! الذي يثبث الحركة لله تعالى عما يقول ويدعي أنها مذهب السلف في " موافقته " التي بهامش " منهاجه " ( 2 / 4 ) فتأمل ! !]</w:t>
      </w:r>
      <w:r>
        <w:rPr>
          <w:rFonts w:hint="cs"/>
          <w:b/>
          <w:rtl/>
        </w:rPr>
        <w:t xml:space="preserve"> ( 64 ) ، قلت : وهذا الكلام في ذاته تعالى بمقتضى الحس ، كما يتكلم في الاجسام ، قال ابن عقيل في قوله تعالى : ( قل الروح من أمر ربي ) الاسراء : 85 ، قال : الله كف خلقه عن السؤال عن مخلوق ، فكفهم عن الخالق وصفاته أولى . وأنشدوا : ( حقيقة المرء ليس المرء يدركها فكيف يدرك كنه الخالق الازلي ) ، </w:t>
      </w:r>
    </w:p>
    <w:p w:rsidR="00AE2FA0" w:rsidRDefault="00AE2FA0" w:rsidP="00AE2FA0">
      <w:pPr>
        <w:jc w:val="center"/>
        <w:rPr>
          <w:b/>
          <w:rtl/>
        </w:rPr>
      </w:pPr>
      <w:r>
        <w:rPr>
          <w:rFonts w:hint="cs"/>
          <w:b/>
          <w:rtl/>
        </w:rPr>
        <w:t>****</w:t>
      </w:r>
    </w:p>
    <w:p w:rsidR="00AE2FA0" w:rsidRDefault="00AE2FA0" w:rsidP="00C839E7">
      <w:pPr>
        <w:jc w:val="both"/>
        <w:rPr>
          <w:b/>
          <w:rtl/>
        </w:rPr>
      </w:pPr>
      <w:r>
        <w:rPr>
          <w:rFonts w:hint="cs"/>
          <w:b/>
          <w:bCs/>
          <w:rtl/>
        </w:rPr>
        <w:t>[ فصل ذكر الاحاديث التي سموها أخبار الصفات ]</w:t>
      </w:r>
      <w:r w:rsidR="00C839E7">
        <w:rPr>
          <w:rFonts w:hint="cs"/>
          <w:b/>
          <w:bCs/>
          <w:rtl/>
        </w:rPr>
        <w:t xml:space="preserve"> : </w:t>
      </w:r>
      <w:r>
        <w:rPr>
          <w:rFonts w:hint="cs"/>
          <w:b/>
          <w:rtl/>
        </w:rPr>
        <w:t>اعلم أن للاحاديث دقائق وآفات لا يعرفهما إلا العلماء الفقهاء [</w:t>
      </w:r>
      <w:r>
        <w:rPr>
          <w:rFonts w:hint="cs"/>
          <w:b/>
          <w:sz w:val="24"/>
          <w:szCs w:val="24"/>
          <w:rtl/>
        </w:rPr>
        <w:t>ذلك أن الحفاظ عرفوا الحديث الصحيح وحدوه بخمسة أشياء أو شروط وهي : ( 1 ) اتصال السند ، ( 2 ) عدالة الراوي ، ( 3 ) ضبطه ، ( 4 ) عدم الشذوذ ، ( 5 ) عدم العلة ، ولان أكثر الحفاظ لم يجمعوا بين الفقه والحديث فلم يراعوا حقيقة الشرط الرابع والخامس الذي وضعوه غالبا لأننا لا ننفي أنهم يحكمون أحيانا على الحديث بالشذوذ أو بأنه معلول إلا أن ذلك قليل في الواقع  ، وها هم يأتون في كلامهم على الحديث المعلل بحديث سيدنا أنس الذي في صحيح مسلم : " صليت خلف النبي صلى الله عليه وسلم وأبي بكر وعمر وعثمان فكانوا يفتتحون القراءة بالحمد لله رب العالمين  ، لا يذكرون بسم الله الرحمن الرحيم أول القراءة ولا آخرها " ويقولون : إن عبارة " لا يذكرون بسم الله الرحمن الرحيم أول القراءة ولا آخرها " ليست من كلام سيدنا أنس وإنما هي من كلام الراوي عنه ، لأنّه فهم من كلام سيدنا أنس في قوله : " يفتتحون القراءة بالحمد لله رب العالمين " أنه يعني أنهم ما كانوا يقرأون البسملة ، وليس مراد سيدنا أنس ذلك ، وانما مراده أنهم كانوا يبدأون القراءة بسورة الحمد لله رب العالمين لا بالسورة الصغيرة  ، وهكذا فإن هذه العلل أو الشذوذات الدقيقة لا يستطيع الحافظ الذي لم يشتغل بالفقه أن يدركها ويحكم بشذوذ الحديث أو عليته ، وإنما هذا من اختصاص الحافظ الفقيه ، وسأعقد إن شاء الله تعالى ملحقا آخر هذا الكتاب في هذه المسألة</w:t>
      </w:r>
      <w:r>
        <w:rPr>
          <w:rFonts w:hint="cs"/>
          <w:b/>
          <w:rtl/>
        </w:rPr>
        <w:t xml:space="preserve">] ، تارة في نظمها ، وتارة في كشف معناها ، وسنوضح بعض ذلك إن شاء الله تعالى ، </w:t>
      </w:r>
    </w:p>
    <w:p w:rsidR="00AE2FA0" w:rsidRDefault="00AE2FA0" w:rsidP="00AE2FA0">
      <w:pPr>
        <w:spacing w:after="0"/>
        <w:jc w:val="both"/>
        <w:rPr>
          <w:b/>
          <w:rtl/>
        </w:rPr>
      </w:pPr>
      <w:r>
        <w:rPr>
          <w:rFonts w:hint="cs"/>
          <w:b/>
          <w:bCs/>
          <w:u w:val="single"/>
          <w:rtl/>
        </w:rPr>
        <w:t>[ 1 ]</w:t>
      </w:r>
      <w:r>
        <w:rPr>
          <w:rFonts w:hint="cs"/>
          <w:b/>
          <w:u w:val="single"/>
          <w:rtl/>
        </w:rPr>
        <w:t xml:space="preserve"> :</w:t>
      </w:r>
      <w:r>
        <w:rPr>
          <w:rFonts w:hint="cs"/>
          <w:b/>
          <w:bCs/>
          <w:rtl/>
        </w:rPr>
        <w:t xml:space="preserve"> [ الحديث الاول ]</w:t>
      </w:r>
      <w:r>
        <w:rPr>
          <w:rFonts w:hint="cs"/>
          <w:b/>
          <w:rtl/>
        </w:rPr>
        <w:t xml:space="preserve"> : روى البخاري ( فتح 11 / 3 ) ومسلم ( 4 / 2017 برقم 115 ) في الصحيحين من حديث أبي هريرة رضي الله عنه قال : قال رسول الله صلى الله عليه وسلم : " خلق الله آدم على صورته </w:t>
      </w:r>
      <w:r>
        <w:rPr>
          <w:rFonts w:hint="cs"/>
          <w:b/>
          <w:sz w:val="24"/>
          <w:szCs w:val="24"/>
          <w:rtl/>
        </w:rPr>
        <w:t>"[المراد بقوله : ( على صورته ) أي على صورة المضروب ، وذلك لان النبي صلى الله عليه وسلم مر على رجل يضرب غلامه أو يزجره ويقول له : " قبح الله وجهك ووجه من أشبهك " فسمعه النبي صلى الله عليه وسلم فأنكر ذلك لان وجوه البشر كلها على صورة أبيهم سيدنا آدم عليه السلام وهو نبي مرسل فقال له النبي صلى الله عليه وسلم : " لا تقبح الوجه فإن الله خلق آدم على صورته " أي على صورة هذا الوجه الذي تقبحه وتضربه : أي مثله في الصورة ، فليس شيء من ذلك يتعلق أو يعود على الله تعالى ، فتنبه ، وسيأتي تخريج هذا الحديث بعد قليل وضبط ألفاظه الواردة والله الموفق ، ]</w:t>
      </w:r>
      <w:r>
        <w:rPr>
          <w:rFonts w:hint="cs"/>
          <w:b/>
          <w:rtl/>
        </w:rPr>
        <w:t xml:space="preserve"> ، قلت : للناس في هذا مذهبان : ( أحدهما ) : السكوت عن تفسيره ، و ( الثاني ) : الكلام في معناه ، واختلف أرباب هذا المذهب في الهاء على من تعود . . ؟ على ثلاثة أقوال : أحدها : تعود على بعض بني آدم </w:t>
      </w:r>
      <w:r>
        <w:rPr>
          <w:rFonts w:hint="cs"/>
          <w:b/>
          <w:sz w:val="24"/>
          <w:szCs w:val="24"/>
          <w:rtl/>
        </w:rPr>
        <w:t xml:space="preserve">[وهذا هو الوجه الصحيح كما قدمنا ولا محيد عنه] </w:t>
      </w:r>
      <w:r>
        <w:rPr>
          <w:rFonts w:hint="cs"/>
          <w:b/>
          <w:rtl/>
        </w:rPr>
        <w:t>، وذلك أن النبي صلى الله عليه وسلم مر برجل يضرب رجلا وهو يقول : قبح الله وجهك ووجه من أشبه وجهك ، فقال : " إذا ضرب أحدكم فليتق الوجه فإن الله تعالى خلق آدم على صورته " [</w:t>
      </w:r>
      <w:r>
        <w:rPr>
          <w:rFonts w:hint="cs"/>
          <w:b/>
          <w:sz w:val="24"/>
          <w:szCs w:val="24"/>
          <w:rtl/>
        </w:rPr>
        <w:t>رواه الامام أحمد في مسنده ( 2 / 434 ) والبخاري بنحوه في الادب المفرد : ( 73 ) وابن أبي عاصم في " سنته " ( 228 برقم 516 - 521 ) والبيهقي في " الاسماء والصفات " ص ( 291 بتحقيق المحدث الكوثري رحمه الله تعالى ) وذكر ذلك الحافظ ابن حجر في الفتح ( 5 / 183 ) ، قلت : وروايات هؤلاء جميعا تفيد ما ذكره الحافظ ابن الجوزي من أن النبي صلى الله عليه وسلم مر برجل يضرب رجلا أو غلاما والله الموفق ،</w:t>
      </w:r>
      <w:r>
        <w:rPr>
          <w:rFonts w:hint="cs"/>
          <w:b/>
          <w:rtl/>
        </w:rPr>
        <w:t>] ، قالوا : وإنما اقتصر بعض الرواة على بعض الحديث فيحمل المقتصر على المفسر ، قالوا : فوجه من أشبه وجهك يتضمن سب الانبياء والمؤمنين ، وإنما خص آدم بالذكر ، لأنّه هو الذي ابتدأت خلقة وجهه على هذه الصورة التي احتذي عليها من بعده ، وكأنه نبه على أنك سببت آدم وأنت من أولاده وذلك مبالغة في زجره ، فعلى هذا تكون الهاء كناية عن المضروب ، ومن الخطأ الفاحش أن ترجع إلى الله عز وجل بقوله : ووجه من أشبه وجهك فإنه إذا نسب إليه شبه سبحانه وتعالى كان تشبيها صريحا ، وفي صحيح مسلم ( 4 / 2017 ) من حديث أبي هريرة - رضي الله عنه - عن النبي - صلى الله عليه وسلم - أنه قال : " إذا قاتل أحدكم فليتق الوجه ، فإن الله تعالى خلق آدم على صورته " ، القول الثاني [</w:t>
      </w:r>
      <w:r>
        <w:rPr>
          <w:rFonts w:hint="cs"/>
          <w:b/>
          <w:sz w:val="24"/>
          <w:szCs w:val="24"/>
          <w:rtl/>
        </w:rPr>
        <w:t>وهذا ما ذهب إليه المحدث المفيد شيخنا عبد الله بن الصديق في كتابه " فتح المعين " ص ( 34 طبعة دار الامام النووي بتحقيقنا )</w:t>
      </w:r>
      <w:r>
        <w:rPr>
          <w:rFonts w:hint="cs"/>
          <w:b/>
          <w:rtl/>
        </w:rPr>
        <w:t>] : " إن الهاء كناية عن إسميين ظاهرين ، فلا يصح أن يضاف إلى الله عز وجل لقيام الدليل على أنه ليس بذي صورة ، فعادت إلى آدم ، ومعنى الحديث : إن الله خلق آدم على صورته التي خلقه عليها تاما لم ينقله من نطفة إلى علقة كبنيه هذا مذهب أبي سليمان الخطابي ، وقد ذكره ثعلب في أماليه  ، القول الثالث : " إنها تعود إلى الله تعالى " وفي معنى ذلك قولان : أحدهما : أن تكون صورة ملك ، لانها فعله ، فتكون إضافتها إليه من وجهين : الأول : التشريف بالاضافة كقوله تعالى : ( أن طهرا بيتي للطائفين ) الحج : 26 ، والثاني : لأنّه ابتدعها على غير مثال سابق  ، وقد روي هذا الحديث من طريق ابن عمر عن النبي صلى الله عليه وسلم أنه قال : " لا تقبح الوجه فإن آدم خلق على صورة الرحمن " [</w:t>
      </w:r>
      <w:r>
        <w:rPr>
          <w:rFonts w:hint="cs"/>
          <w:b/>
          <w:sz w:val="24"/>
          <w:szCs w:val="24"/>
          <w:rtl/>
        </w:rPr>
        <w:t xml:space="preserve">رواه الطبراني في معجمه الكبير ( 12 / 430 برقم 13580 ) وابن أبي عاصم في " سنته " ص ( 229 ) وهو حديث ضعيف بل باطل بإثبات لفظة : " الرحمن " فيه ، وقد بين ذلك الحفاظ منهم الحافظ البيهقي في " الاسماء والصفات " ص ( 291 بتحقيق الامام المحدث الكوثري رحمه الله تعالى ) وقد بينت ذلك أيضا في تعليقي على كتاب شيخنا إمام العصر أبي الفضل الغماري " فتح المعين " ص ( 35 ) فراجعه إن شئت </w:t>
      </w:r>
      <w:r>
        <w:rPr>
          <w:rFonts w:hint="cs"/>
          <w:b/>
          <w:rtl/>
        </w:rPr>
        <w:t>] ، قلت : هذا الحديث فيه ثلاثة علل : أحدها : ان الثوري والاعمش اختلفا فيه فأرسله الثوري ورفعه الاعمش ، والثاني : أن الاعمش كان يدلس فلم يذكر أنه سمعه من حبيب بن أبي ثابت ، والثالثة : أن حبيبا كان يدلس فلم يعلم أنه سمعه من عطاء ، قلت : وهذه أدلة توجب وهنا في الحديث ثم هو محمول على إضافة الصورة إليه ملكا ، والقول الثاني : أن تكون صورة بمعنى الصفة ، تقول : هذا صورة هذا الامر : أي صفته ، ويكون المعنى خلق آدم على صفته من الحياة والعلم والقدرة والسمع والبصر والارادة والكلام فميزه بذلك على جميع الحيوانات [</w:t>
      </w:r>
      <w:r>
        <w:rPr>
          <w:rFonts w:hint="cs"/>
          <w:b/>
          <w:sz w:val="24"/>
          <w:szCs w:val="24"/>
          <w:rtl/>
        </w:rPr>
        <w:t>كون في ذلك رد وإبطال لنظرية دارون الفاسدة التي يقول فيها : ( إن الانسان أصله قرد " فأفاد الحديث أن آدم عليه السلام خلق من أول مرة إنسانا لا أصل له غير ذلك ، وهذه معجزة عظيمة تؤخذ من الحديث ، أفاده شيخنا أبو الفضل الغماري في " فتح المعين " ص ( 36 )</w:t>
      </w:r>
      <w:r>
        <w:rPr>
          <w:rFonts w:hint="cs"/>
          <w:b/>
          <w:rtl/>
        </w:rPr>
        <w:t xml:space="preserve">] ، ثم ميزه على الملائكة بصفة التعالي حين أسجدهم له ،  وقال ابن عقيل : إنما خص آدم بإضافة صورته إليه لتخصيصه وهي السلطنة التي تشاكلها الربوبية استعبادا وسجودا وأمرا نافذا وسياسات تعمر بها البلاد ويصلح به العباد وليس في الملائكة والجن من تجمع على طاعة نوعه وقبيلته سوى الآدمي . وإن الصورة ها هنا معنوية لا صورة تخاطيط ، وقد ذهب أبو محمد بن قتيبة في هذا الحديث إلى مذهب قبيح فقال : لله صورة لا كالصور فخلق آدم عليها . . ؟ ؟ وهذا تخليط وتهافت لان معنى كلامه : إن صورة آدم كصورة الحق ، وقال القاضي أبو يعلى  : " يطلق على الحق تسمية الصورة لا كالصور كما أطلقنا اسم ذاته " ، قلت : وهذا تخليط ، لان الذات بمعنى الشيء ، وأما الصورة فهي هيئة وتخاطيط وتأليف ، وتفتقر إلى مصور ومؤلف وقول القائل لا كالصور ، نقض لما قاله ، وصار بمثابة من يقول : جسم لا كالأجسام ، فإن الجسم ما كان مؤلفا ، فإذا قال : لا كالأجسام نقض ما قال ، </w:t>
      </w:r>
    </w:p>
    <w:p w:rsidR="00AE2FA0" w:rsidRDefault="00AE2FA0" w:rsidP="00AE2FA0">
      <w:pPr>
        <w:jc w:val="both"/>
        <w:rPr>
          <w:b/>
          <w:rtl/>
        </w:rPr>
      </w:pPr>
      <w:r>
        <w:rPr>
          <w:rFonts w:hint="cs"/>
          <w:b/>
          <w:bCs/>
          <w:u w:val="single"/>
          <w:rtl/>
        </w:rPr>
        <w:t>[ 2 ]</w:t>
      </w:r>
      <w:r>
        <w:rPr>
          <w:rFonts w:hint="cs"/>
          <w:b/>
          <w:u w:val="single"/>
          <w:rtl/>
        </w:rPr>
        <w:t xml:space="preserve"> :</w:t>
      </w:r>
      <w:r>
        <w:rPr>
          <w:rFonts w:hint="cs"/>
          <w:b/>
          <w:bCs/>
          <w:rtl/>
        </w:rPr>
        <w:t xml:space="preserve"> [ الحديث الثاني ] :</w:t>
      </w:r>
      <w:r>
        <w:rPr>
          <w:rFonts w:hint="cs"/>
          <w:b/>
          <w:rtl/>
        </w:rPr>
        <w:t xml:space="preserve"> روى عبد الرحمن بن عائش - رضي الله عنه - عن النبي - صلى الله عليه وسلم - أنه قال : " رأيت ربي في أحسن صورة ، فقال لي : فيم يختصم الملا الاعلى يا محمد قلت : أنت أعلم يا رب ، فوضع كفه بين كتفي ، حتى وجدت بردها بين ثدي ، فعلمت ما في السموات والارض"[</w:t>
      </w:r>
      <w:r>
        <w:rPr>
          <w:rFonts w:hint="cs"/>
          <w:b/>
          <w:sz w:val="24"/>
          <w:szCs w:val="24"/>
          <w:rtl/>
        </w:rPr>
        <w:t>قلت هذا حديث موضوع بلا شك ولا ريب ولي فيه رسالة سميتها : " عبارات الحفاظ المنثورة في بيان حديث رأيت ربي في أحسن صورة " والحديث رواه الترمذي في سننه ( 5 / 369 ) وحسنه مرة وصححه أخرى ، والخطيب البغدادي في تاريخه ( 8 / 152 ) ، وابن الجوزي في الموضوعات ( 1 / 125 ) ، والطبراني في الكبير ( 1 / 317 ) ، وأورده السيوطي في كتابه " اللآلي المصنوعة في الاحاديث الموضوعة " ( 1 / 31 ) وذكره الذهبي في " سير اعلام النبلاء " ( 10 / 113 - 114 ) وقال : " وهو بتمامه في تأليف البيهقي ، وهو خبر منكر ، نسأل الله السلامة في الدين " اه‍ ، ورواه البيهقي في " الاسماء والصفات " ص ( 300 بتحقيق الامام الكوثري ) وقال عقبه : " وقد روي من وجه آخر وكلها ضعيف " اه‍ ، وقال عنه الحافظ ابن حجر في " النكت الظراف " ( 4 / 382 ) المطبوع بهامش تحفة الاشراف : " ، قلت : قال محمد بن نصر المروزي في كتاب : " تعظيم قدر الصلاة " هذا حديث اضطرب الرواة في إسناده وليس يثبت عند أهل المعرفة " اه‍ ، وقال الامام أحمد عنه كما في تهذيب التهذيب ( 6 / 185 ) : " هذا ليس بشيء " اه‍ ، وقال الدارقطني كما في " العلل المتناهية " ( 1 / 34 ) لابن الجوزي : " كل أسانيده مضطربة ليس فيها صحيح " اه‍ ، قلت : والحديث باطل أيضا من جهة متنه لوجوه عديدة ذكرتها في رسالتي المشار إليها وهي ملحقة بآخر هذا الكتاب إن شاء الله تعالى ،</w:t>
      </w:r>
      <w:r>
        <w:rPr>
          <w:rFonts w:hint="cs"/>
          <w:b/>
          <w:rtl/>
        </w:rPr>
        <w:t>] ، قال أحمد رضي الله عنه : أصل هذا الحديث وطرقه مضطربة يرويه معاذ عن رسول الله صلى الله عليه وسلم وكل أسانيده مضطربة ليس فيها صحيح ، ورواه قتادة عن أنس واختلف على قتادة فرواه يوسف بن عطية عن قتادة ووهم فيه ، ورواه هشام عن قتادة عن أبي قلابة عن خالد بن اللجلاج عن ابن عباس ووهم في قوله عن ابن عباس وإنما رواه خالد عن عبد الرحمن بن عائش وعبد الرحمن لم يسمعه من رسول الله صلى الله عليه وسلم ، وإنما رواه عن مالك بن يخامر عن معاذ ، قلت : قد ذكرنا انه لا يصح ، وقال أبو بكر البيهقي [</w:t>
      </w:r>
      <w:r>
        <w:rPr>
          <w:rFonts w:hint="cs"/>
          <w:b/>
          <w:sz w:val="24"/>
          <w:szCs w:val="24"/>
          <w:rtl/>
        </w:rPr>
        <w:t>في " الاسماء والصفات " ص ( 300 )</w:t>
      </w:r>
      <w:r>
        <w:rPr>
          <w:rFonts w:hint="cs"/>
          <w:b/>
          <w:rtl/>
        </w:rPr>
        <w:t xml:space="preserve">] : فقد روي من أوجه كلها ضعيفة وأحسن طرقه تدل على أن ذلك كان في النوم ، وقد روي من حديث أبي هريرة - رضي الله عنه - قال : قال رسول الله - صلى الله عليه وسلم - : " أتاني آت في أحسن صورة . فقال : فيم يختصم الملا الاعلى . . ؟ فقلت : لا أدري ، فوضع كفه بين كتفي ، فوجدت بردها بين ثدي ، فعرفت كل شيء يسألني عنه " ، وروي من حديث ثوبان قال : خرج علينا رسول الله صلى الله عليه وسلم بعد صلاة الصبح ، فقال : " إن ربي أتاني الليلة في أحسن صورة فقال لي : يا محمد : فيم يختصم الملا الاعلى ؟ قلت : لا أدري يا رب ، فوضع كفه بين كتفي ، حتى وجدت برد أنامله في صدري ، فتجلى لي ما بين السماء والارض " </w:t>
      </w:r>
      <w:r>
        <w:rPr>
          <w:rFonts w:hint="cs"/>
          <w:b/>
          <w:sz w:val="24"/>
          <w:szCs w:val="24"/>
          <w:rtl/>
        </w:rPr>
        <w:t>[رواه البزار كما في " كشف الاستار " ( 3 / 13 برقم 2128 ) ، وقال عنه الحافظ الهيثمي بعدما ذكره في " مجمع الزوائد " ( 7 / 177 - 178 ) : " رواه البزار منطريق أبي يحيى عن أبي أسماء الرحبي وأبو يحيى لم أعرفه وبقية رجاله ثقات " اه‍ ، قلت : وعزاه الحافظ ابن حجر في " المطالب العالية " ( 3 / 363 ) لاحمد بن منيع ، قال شيخنا المحدث حبيب الرحمن الاعظمي في التعليق عليه : " قلت : في إسناد ابن منيع أيضا أبويحيى ، لكنه رواه هنا عن أبي يزيد عن أبي سلام الاسود عن ثوبان ، وأول اسناد البزار نحو أول إسناد ابن منيع " اه‍ ، قلت : ثم نظرت في سنة أبن أبي عاصم ص ( 204 ) فإذا الحديث هناك ، وقد أخطأ المعلق أو المخرج له ! المتناقض ! حيث صححه مع اعترافه هناك بضعف عبد الله بن صالح ، وجهالة أبي يحيى ، وعدم توثيق غيلان ابن أنس ابو يزيد الكلبي عند أي حافظ ، مع قوله عنه في " صحيحته " ( 1 / 40 ) المليئة بالاخطاء والتخبطات - : " مجهول الحال " ، وأما باقي رجاله فنقول : أبو سلام ممطور الاسود لم يسمع من ثوبان كما قال أبن معين وابن المديني ، وقال أحمد : ما أراه سمع منه وكذا قال أبو حاتم أن روايته عن ثوبان مرسلة . كذا في تهذيب التهذيب ( 10 / 263 دار الفكر ) فالحديث مسلسل بالعلل وهو موضوع عندي والحمد لله ،]</w:t>
      </w:r>
      <w:r>
        <w:rPr>
          <w:rFonts w:hint="cs"/>
          <w:b/>
          <w:rtl/>
        </w:rPr>
        <w:t xml:space="preserve"> ، وروي عن أبي عبيدة بن الجراح عن النبي صلى الله عليه وسلم أنه قال : " لما كنت ليلة أسري بي رأيت ربي في أحسن صورة " [</w:t>
      </w:r>
      <w:r>
        <w:rPr>
          <w:rFonts w:hint="cs"/>
          <w:b/>
          <w:sz w:val="24"/>
          <w:szCs w:val="24"/>
          <w:rtl/>
        </w:rPr>
        <w:t>رواه الخطيب البغدادي في " تاريخ بغداد " ( 8 / 151 - 152 ) ، وابن الجوزي في " العلل المتناهية " ( 1 / 30 ) ، قلت : وهو بالموضوع أشبه</w:t>
      </w:r>
      <w:r>
        <w:rPr>
          <w:rFonts w:hint="cs"/>
          <w:b/>
          <w:rtl/>
        </w:rPr>
        <w:t>] ، قلت : وهذه أحاديت مختلفة ، وليس فيها ما يثبت وفي بعضها أتاني آت وذلك يرفع الاشكال ، وأحسن طرقها يدل على أن ذلك كان في النوم ورؤيا المنام وهم والاوهام لا تكون حقائق وأن الانسان يرى كأنه يطير أو كأنه قد صار بهيمة وقد رأى أقوام في منامهم الحق سبحانه على ما ذكرنا وإن قلنا إنه رآه في اليقظة فالصورة إن قلنا ترجع إلى الله تعالى ، فالمعنى رأيته على أحسن صفاته من الاقبال علي والرضى عني ، وإن قلنا ترجع إلى رسول الله صلى الله عليه وسلم ، فالمعنى رأيته وأنا على أحسن صورة ، قلت : والعجب مع اضطراب هذه الاحاديث وكون مثلها لا يثبت به حكم في الوضوء ،  كيف يحتجون بها في اصول الدين والعقائد ؟ ! ! ،  وروى ابن حامد  من حديث ابن عباس رضي الله عنهما عن النبي - صلى الله عليه وسلم - أنه قال : " ولما أسرى بي رأيت الرحمن تعالى في صورة شاب أمرد ، له نور يتلالا ، وقد نهيت عن وصفه لكم ، فسألت ربي أن يكرمني برؤيته ، وإذا هو كأنه عروس حين كشف عن حجابه مستو على عرشه " [</w:t>
      </w:r>
      <w:r>
        <w:rPr>
          <w:rFonts w:hint="cs"/>
          <w:b/>
          <w:sz w:val="24"/>
          <w:szCs w:val="24"/>
          <w:rtl/>
        </w:rPr>
        <w:t xml:space="preserve"> حديث موضوع مكذوب انظر " اللآلئ المصنوعة في الاحاديث الموضوعة " للحافظ السيوطي ( 1 / 28 - 31 )</w:t>
      </w:r>
      <w:r>
        <w:rPr>
          <w:rFonts w:hint="cs"/>
          <w:b/>
          <w:rtl/>
        </w:rPr>
        <w:t xml:space="preserve">] ، قلت : هذا الحديث كذب قبيح . ما روي قط لا في صحيح ولا في كذب ، فأبعد الله من عمله ، فقد كنا نقول : ذلك في المنام ، فذكر ( الوضاع ) هذا في ليلة الاسراء كافأهم الله وجزاهم النار ، يشبهون الله سبحانه بعروس . . ! لا يقول هذا مسلم . . ! ! وأما ذكر البرد في الحديث الماضي ، فإن البرد عرض ، لا يجوز أن ينسب إلى الله تعالى ، وقد ذكر القاضي أبو يعلى في كتاب الكفاية عن أحمد : " رأيت ربي في أحسن صورة " أي في أحسن موضع  ، </w:t>
      </w:r>
    </w:p>
    <w:p w:rsidR="00AE2FA0" w:rsidRDefault="00AE2FA0" w:rsidP="00AE2FA0">
      <w:pPr>
        <w:jc w:val="both"/>
        <w:rPr>
          <w:b/>
          <w:rtl/>
        </w:rPr>
      </w:pPr>
      <w:r>
        <w:rPr>
          <w:rFonts w:hint="cs"/>
          <w:b/>
          <w:bCs/>
          <w:u w:val="single"/>
          <w:rtl/>
        </w:rPr>
        <w:t>[ 3 ]</w:t>
      </w:r>
      <w:r>
        <w:rPr>
          <w:rFonts w:hint="cs"/>
          <w:b/>
          <w:u w:val="single"/>
          <w:rtl/>
        </w:rPr>
        <w:t xml:space="preserve"> :</w:t>
      </w:r>
      <w:r>
        <w:rPr>
          <w:rFonts w:hint="cs"/>
          <w:b/>
          <w:bCs/>
          <w:rtl/>
        </w:rPr>
        <w:t xml:space="preserve"> [ الحديث الثالث ] :</w:t>
      </w:r>
      <w:r>
        <w:rPr>
          <w:rFonts w:hint="cs"/>
          <w:b/>
          <w:rtl/>
        </w:rPr>
        <w:t xml:space="preserve"> روت أم طفيل امرأه أبي بن كعب رضي الله عنهما ، أنها سمعت رسول الله - صلى الله عليه وسلم - يذكر أنه : " رأى ربه عز وجل في المنام في أحسن صورة ، شابا موفرا ، رجلاه في خضرة ، عليه نعلان من ذهب ، على وجهه فراش من ذهب "[</w:t>
      </w:r>
      <w:r>
        <w:rPr>
          <w:rFonts w:hint="cs"/>
          <w:b/>
          <w:sz w:val="24"/>
          <w:szCs w:val="24"/>
          <w:rtl/>
        </w:rPr>
        <w:t>هذا حديث موضوع منكر ، رواه الطبراني في الكبير ( 25 / 143 ) ، والحافظ البيهقي في الاسماء والصفات ( 446 - 447 ) ، وابن الجوزي في " الموضوعات " ( 1 / 125 ) وغيرهم ، وقد طعن في هذا الحديث أئمة هذا الشأن كالبخاري في تاريخه ( 6 / 500 ) ، واحمد بن حنبل ويحيى بن معين ، والنسائي ( تاريخ بنداد 3 / 311 ) ، وابن حبان في الثقات ( 5 / 245 ) ، وابن حجر العسقلاني كما في " تهذيب التهذيب " ( 10 / 95 ) حيث قال : وهو متن منكر</w:t>
      </w:r>
      <w:r>
        <w:rPr>
          <w:rFonts w:hint="cs"/>
          <w:b/>
          <w:rtl/>
        </w:rPr>
        <w:t>]  ، قلت : هذا الحديث يرويه نعيم بن حماد بن معاوية المروزي ، قال ابن عدي [</w:t>
      </w:r>
      <w:r>
        <w:rPr>
          <w:rFonts w:hint="cs"/>
          <w:b/>
          <w:sz w:val="24"/>
          <w:szCs w:val="24"/>
          <w:rtl/>
        </w:rPr>
        <w:t xml:space="preserve"> في كتابه " الكامل في ضعفاء الرجال " ( 7 / 2482 )</w:t>
      </w:r>
      <w:r>
        <w:rPr>
          <w:rFonts w:hint="cs"/>
          <w:b/>
          <w:rtl/>
        </w:rPr>
        <w:t>] : كان يضع الحديث ، وقال يحيى بن معين : ليس نعيم بشيء في الحديث ، وفي إسناده مروان بن عثمان عن عمارة بن عامر ، قال أبو عبد الرحمن النسائي : ومن مروان حتى يصدق على الله عز وجل ؟ وقال مهنى بن يحيى ، سألت أحمد عن هذا الحديث ، فأعرض بوجهه وقال : هذا حديث منكر مجهول يعني مروان بن عثمان قال ولا يعرف أيضا عمارة [</w:t>
      </w:r>
      <w:r>
        <w:rPr>
          <w:rFonts w:hint="cs"/>
          <w:b/>
          <w:sz w:val="24"/>
          <w:szCs w:val="24"/>
          <w:rtl/>
        </w:rPr>
        <w:t>وبعد هذا البيان السريع الموجز في بيان حديث أم الطفيل هذا ، وأنه حديث موضوع منكر ، نقول : لا تتعجب إن علمت أن الشيخ المتناقض ! قد صححه في تعليقه السقيم على " سنة ابن أبي عاصم " برقم ( 471 ) بالشواهد ، ولم يتنبه إلى متن الحديث المنكر الذي طواه ابن أبي عاصم ولم يذكره هناك فقال هناك : " حديث صحيح بما قبله واسناده ضعيف مظلم " ! ! فتأملوا أيها العقلاء في أفانين خبطه ! !</w:t>
      </w:r>
      <w:r>
        <w:rPr>
          <w:rFonts w:hint="cs"/>
          <w:b/>
          <w:rtl/>
        </w:rPr>
        <w:t>] وقد روى عبيد الله بن أبي سلمة قال : بعث ابن عمر إلى عبد الله بن عباس يسأله هل رأى محمد ربه ؟ فأرسل إليه أن نعم قد رآه . فرد الرسول إليه كيف رآه ؟ قال : رآه على كرسي من ذهب يحمله أربعة من الملائكة في صورة رجل[</w:t>
      </w:r>
      <w:r>
        <w:rPr>
          <w:rFonts w:hint="cs"/>
          <w:b/>
          <w:sz w:val="24"/>
          <w:szCs w:val="24"/>
          <w:rtl/>
        </w:rPr>
        <w:t>قلت هذا الحديث المكذوب الموضوع على ابن عمر وابن عباس رضي الله عنهما مما سود به صاحب كتاب " السنة " المنسوب لابن الامام أحمد كتابه ، وشأنه به ، واليك الحديث من صحيفة ( 42 ) من طبعة دار الكتب العلمية - بيروت ورقمه ( 208 ) ، قال : حدثنا يونس بن بكير عن ابن اسحاق قال فحدثني عبد الرحمن بن الحارث بن عبد الله بن عياش عن عبد الله بن أبي سلمة قال : بعث عبد الله بن عمر إلى عبد الله بن العباس يسأله هل رأى محمد ربه ؟ فبعث إليه : أن نعم قد رآه . فرد رسوله إليه وكيف رآه ؟ فقال : رآه على كرسي من ذهب يحمله أربعة : ملك في صورة رجل ، وملك في صورة أسد ، وملك في صورة ثور ، وملك في صورة نسر ، في روضة خضراء دونه فراش من ذهب ، علل هذا الاسناد : ( 1 ) يونس بن بكير قال عنه أبو داود : ليس هو عندي بحجة كان يأخذ كلام ابن اسحق فيوصله بالاحاديث  ، كذا في " تهذيب التهذيب " ( 11 / 383 ) وفي " الميزان " ( 4 / 477 ) ، قلت : وهذا الحديث قال فيه كما في كتاب " السنة " المنسوب لابن أحمد ( عن ابن اسحق قال فحدثني ) مع أن الرواية المضبوطة عند الحافظ البيهقي في " الاسماء والصفات " ص ( 443 ) : ( عن ابن اسحق عن عبد الرحمن بن الحارث ) فابن اسحق معنعن فيها ، وما في " السنة " تحريف للتضليل ، فتنبه ، وقال النسائي عن يونس هذا : " ضعيف " وقال قرة : " ليس بالقوي " ، قلت : فجرح من جرحه مفسر وهو مقدم على توثيق من وثقه لاسيما في هذا الحديث المنكر ، ( 2 ) ابن اسحق مدلس وقد عنعنه على الصحيح ، ( 3 ) عبد الرحمن بن الحارث : قال أحمد عنه : متروك ، وضعفه علي بن المديني ، وقال أبو حاتم : شيخ ، وقال النسائي : ليس بالقوي ، هذا قول من جرحه كما في التهذيب ( 6 / 142 ) ، قال الحافظ البيهقي في " الاسماء والصفات " ص ( 443 ) : " وفي هذه الرواية انقطاع بين ابن عباس رضي الله عنهما وبين الراوي عنه " اه‍ قلت : ومع نكارته ووهاء إسناده فهو حديث موضوع كذب يجل ابن عباس وابن عمر أن يتكلموا بمثل هذا الهراء . والحمد لله ، قلت : وقد أورد هذا الحديث شيخنا إمام العصر أبو الفضل الغماري في كتابه " الفوائد المقصودة في بيان الاحاديث الشاذة المردودة " وهو الحديث رقم ( 24 )</w:t>
      </w:r>
      <w:r>
        <w:rPr>
          <w:rFonts w:hint="cs"/>
          <w:b/>
          <w:rtl/>
        </w:rPr>
        <w:t>] ، قلت : وهذا الحديث تفرد به ابن إسحاق وكذبه جماعة من العلماء ، وفي رواية عن ابن عباس " رآه كأن قدميه على خضرة دونه ستر من لؤلؤ " [</w:t>
      </w:r>
      <w:r>
        <w:rPr>
          <w:rFonts w:hint="cs"/>
          <w:b/>
          <w:sz w:val="24"/>
          <w:szCs w:val="24"/>
          <w:rtl/>
        </w:rPr>
        <w:t>وهو حديث منكر موضوع أيضا ، رواه البيهقي في " الاسماء والصفات " ص ( 445 ) ، وابن الجوزي في " العلل المتناهية " ( 1 / 36 ) وقال : " هذا حديث لا يثبت ، وطرقه كلها عن حماد بن سلمة ، قال ابن عدي : قد قيل إن ابن أبي العوجاء كان ربيب حماد فكان يدس في كتبه هذه الاحاديث " اه‍ ، قلت : وفيه أيضا عنعنة قتادة وهي غير مقبولة عند أهل الحديث  ، وقد أورد الحديث الذهبي في " سير أعلام النبلاء " ( 10 / 113 ) وقال : " وهو بتمامه في تأليف البيهقي ، وهو خبر منكر ، نسأل الله السلامة في الدين " اه‍</w:t>
      </w:r>
      <w:r>
        <w:rPr>
          <w:rFonts w:hint="cs"/>
          <w:b/>
          <w:rtl/>
        </w:rPr>
        <w:t>]  ، قلت : وهذا يرويه إبراهيم بن الحكم بن ابان وقد ضعفه يحيى بن معين وغيره وفي رواية ابن عباس - رضي الله عنه - عن رسول الله صلى الله عليه وسلم - قال : " رأيت ربي أجعد أمرد عليه حلة خضراء " [</w:t>
      </w:r>
      <w:r>
        <w:rPr>
          <w:rFonts w:hint="cs"/>
          <w:b/>
          <w:sz w:val="24"/>
          <w:szCs w:val="24"/>
          <w:rtl/>
        </w:rPr>
        <w:t xml:space="preserve"> هو حديث منكر موضوع كالذي قبله ومراجعه كالذي قبله ، وراويه ابراهيم بن الحكم بن أبان ، ذكر الحافظ في ترجمته في " تهذيب التهذيب " ( 1 / 100 ) أن ابن معين قال فيه : لا شيء ، وقال مرة : ضعيف ليس بشيء . وقال البخاري : سكتوا عنه ، وقال النسائي : ليس بثقة ولا يكتب حديثه ، وقال أبو زرعة : ليس بالقوي وهو ضعيف ،  وقال الجوزجاني والازدي : ساقط ، وقال الدارقطني : ضعيف ، وقال الآجري : سألت أبا داود</w:t>
      </w:r>
      <w:r>
        <w:rPr>
          <w:rFonts w:hint="cs"/>
          <w:b/>
          <w:rtl/>
        </w:rPr>
        <w:t>] ، قلت : وهذا يروى من طريق حماد بن سلمة وكان ابن أبي العوجاء الزنديق ربيب حماد يدس في كتبه هذه الاحاديث ، على أن هذا كان مناما والمنام خيال ، ومثل هذه الاحاديث لا ثبوت لها ، ولا يحسن أن يحتج بمثلها في الوضوء ، وقد أثبت بها القاضي أبو يعلى  لله تعالى صفات فقال : قوله : شاب ، وأمرد ، وجعد ، وقطط ، والفراش والنعلان والتاج ، قال : ثبت ذلك تسمية لا يعقل معناها ، وليس في إثباتها أكثر من تقريب المحدث من القديم وذلك جائز كما روي " يدني عبده إليه " [</w:t>
      </w:r>
      <w:r>
        <w:rPr>
          <w:rFonts w:hint="cs"/>
          <w:b/>
          <w:sz w:val="24"/>
          <w:szCs w:val="24"/>
          <w:rtl/>
        </w:rPr>
        <w:t xml:space="preserve"> رواه البخاري في صحيحه ( فتح 13 / 475 ) وانظر شرحه في الفتح ( 13 / 477 )</w:t>
      </w:r>
      <w:r>
        <w:rPr>
          <w:rFonts w:hint="cs"/>
          <w:b/>
          <w:rtl/>
        </w:rPr>
        <w:t>] ، يعني يقربه إلى ذاته ، قلت : ومن يثبت بالمنام وبما لا يصح نقله صفات ؟ ! وقد عرفنا معنى الشاب والامرد ما هو ؟ ! ! ، ثم يقول : ما هو كما نعلم ، كمن يقول : قام فلان وما هو قائم ، وقعد وليس بقاعد ، قال ابن عقيل : هذا الحديث مقطوع بأنه كذب . ثم لا تنفع ثقة الرواة إذا كان المتن مستحيلا ، وصار هذا كما لو أخبرنا جماعة من المعدلين : بأن جمل البزاز دخل في خرم إبرة الخياط . فإنه لا حكم لصدق الرواة مع استحالة خبرهم [</w:t>
      </w:r>
      <w:r>
        <w:rPr>
          <w:rFonts w:hint="cs"/>
          <w:b/>
          <w:sz w:val="24"/>
          <w:szCs w:val="24"/>
          <w:rtl/>
        </w:rPr>
        <w:t>ومثل هذا الكلام القيم النفيس للمصنف - ابن الجوزي - أيضا في كتابه " الموضوعات " ( 1 / 160 ) فارجع إليه،</w:t>
      </w:r>
      <w:r>
        <w:rPr>
          <w:rFonts w:hint="cs"/>
          <w:b/>
          <w:rtl/>
        </w:rPr>
        <w:t xml:space="preserve">]، </w:t>
      </w:r>
    </w:p>
    <w:p w:rsidR="00AE2FA0" w:rsidRDefault="00AE2FA0" w:rsidP="00AE2FA0">
      <w:pPr>
        <w:jc w:val="both"/>
        <w:rPr>
          <w:b/>
          <w:rtl/>
        </w:rPr>
      </w:pPr>
      <w:r>
        <w:rPr>
          <w:rFonts w:hint="cs"/>
          <w:b/>
          <w:bCs/>
          <w:u w:val="single"/>
          <w:rtl/>
        </w:rPr>
        <w:t>[ 4 ]</w:t>
      </w:r>
      <w:r>
        <w:rPr>
          <w:rFonts w:hint="cs"/>
          <w:b/>
          <w:u w:val="single"/>
          <w:rtl/>
        </w:rPr>
        <w:t xml:space="preserve"> :</w:t>
      </w:r>
      <w:r>
        <w:rPr>
          <w:rFonts w:hint="cs"/>
          <w:b/>
          <w:bCs/>
          <w:rtl/>
        </w:rPr>
        <w:t xml:space="preserve"> [ الحديث الرابع ]</w:t>
      </w:r>
      <w:r>
        <w:rPr>
          <w:rFonts w:hint="cs"/>
          <w:b/>
          <w:rtl/>
        </w:rPr>
        <w:t xml:space="preserve"> : روي عن أنس بن مالك رضي الله عنه قال : قال رسول الله - صلى الله عليه وسلم - " انتهيت ليلة أسري بي إلى السماء فرأيت ربي ، فرأيت كل شيء من ربي ، حتى لقد رأيت تاجا مخوصا من لؤلؤ " [</w:t>
      </w:r>
      <w:r>
        <w:rPr>
          <w:rFonts w:hint="cs"/>
          <w:b/>
          <w:sz w:val="24"/>
          <w:szCs w:val="24"/>
          <w:rtl/>
        </w:rPr>
        <w:t>رواه ابن الجوزي في الموضوعات ( 1 / 115 ) وهو حديث موضوع ، وقال هناك : " ومثل هذا الحديث لا يخفى أنه موضوع ، وأنه يثبت البعضية ، ويشير إلى التشبيه ، فكافأ الله من عمله " اه‍</w:t>
      </w:r>
      <w:r>
        <w:rPr>
          <w:rFonts w:hint="cs"/>
          <w:b/>
          <w:rtl/>
        </w:rPr>
        <w:t xml:space="preserve">] ، قلت : هذا يرويه أبو القاسم عبد الله بن محمد بن اليسع عن القاسم بن إبراهيم ، قال الازهري : كنت أقعد مع ابن اليسع ساعة فيقول : " قد ختمت الختمة منذ قعدت وقاسم ليس بشيء " ، قال الدارقطني : هو كذاب ، قلت : كافأ الله من عمل مثل هذا الحديث </w:t>
      </w:r>
    </w:p>
    <w:p w:rsidR="00AE2FA0" w:rsidRDefault="00AE2FA0" w:rsidP="00AE2FA0">
      <w:pPr>
        <w:jc w:val="both"/>
        <w:rPr>
          <w:b/>
          <w:rtl/>
        </w:rPr>
      </w:pPr>
      <w:r>
        <w:rPr>
          <w:rFonts w:hint="cs"/>
          <w:b/>
          <w:bCs/>
          <w:u w:val="single"/>
          <w:rtl/>
        </w:rPr>
        <w:t>[ 5 ]</w:t>
      </w:r>
      <w:r>
        <w:rPr>
          <w:rFonts w:hint="cs"/>
          <w:b/>
          <w:u w:val="single"/>
          <w:rtl/>
        </w:rPr>
        <w:t xml:space="preserve"> :</w:t>
      </w:r>
      <w:r>
        <w:rPr>
          <w:rFonts w:hint="cs"/>
          <w:b/>
          <w:bCs/>
          <w:rtl/>
        </w:rPr>
        <w:t xml:space="preserve"> [ الحديث الخامس</w:t>
      </w:r>
      <w:r>
        <w:rPr>
          <w:rFonts w:hint="cs"/>
          <w:b/>
          <w:rtl/>
        </w:rPr>
        <w:t xml:space="preserve"> ] : روى البخاري ومسلم في الصحيحين من حديث أبي هريرة رضي الله تعالى عنه عن النبي - صلى الله عليه وسلم - أنه قال : " يجمع الله الناس فيقول : من كان يعبد شيئا فليتبعه ، فيتبعون ما كانوا يعبدون ، وتبقى هذه الامة فيها منافقوها ، فيأتيهم الله عز وجل في غير الصورة التي كانوا يعرفون فيقول : أنا ربكم ، فيقولون نعوذ بالله منك هذا مكاننا حتى يأتينا ربنا ، فإذا جاء ربنا عرفناه فيأتيهم في الصورة التي يعرفون ، فيقول : أنا ربكم . فيقولون : أنت ربنا . . ؟ " </w:t>
      </w:r>
      <w:r>
        <w:rPr>
          <w:rFonts w:hint="cs"/>
          <w:b/>
          <w:sz w:val="24"/>
          <w:szCs w:val="24"/>
          <w:rtl/>
        </w:rPr>
        <w:t>[رواه البخاري ( فتح 2 / 293 و 11 / 445 ) من حديث أبي هريرة . و ( فتح 8 / 249 - 250 ) من حديث أبي سعيد ومسلم ( 1 / 164 برقم 299 ) من حديث أبي هريرة و ( 1 / 198 برقم 302 ) من حديث أبي سعيد ، وأحمد في المسند ( 3 / 17 ) ، والترمذي في سننه ( 4 / 691 برقم 2557 شاكر ) ، وهذا الحديث شاذ عندنا بمرة . لان فيه إشكالات تعارض القرآن والسنة الصحيحة المتواترة والمشهورة وغيرها والقواعد الثابتة في الكتاب والسنة ، وقد ذكرت له ستة عشر إشكالا في كتابي : " الادلة المقومة لاعوجاجات المجسمة " أذكر بعضها : ( 1 ) فيه أن الله يتشكل فيأتي أحيانا بصورته الحقيقية المزعومة وأحيانا بغير صورته ! ! ( 2 ) فيه إثبات الصورة لله تعالى وذلك محال  ، ( 3 ) فيه]</w:t>
      </w:r>
      <w:r>
        <w:rPr>
          <w:rFonts w:hint="cs"/>
          <w:b/>
          <w:rtl/>
        </w:rPr>
        <w:t xml:space="preserve"> ، وفي الصحيحين من حديث أبي سعيد عن النبي - صلى الله عليه وسلم - أنه قال : " فيأتيهم الجبار في غير الصورة التي رأوه فيها أول مرة . فيقول أنا ربكم ، فيقولون أنت ربنا ، فلا يكلمه إلا الانبياء . فيقال : هل بينكم وبينه آية تعرفونها . . . ؟ فيقولون : الساق . فيكشف عن ساقه [</w:t>
      </w:r>
      <w:r>
        <w:rPr>
          <w:rFonts w:hint="cs"/>
          <w:b/>
          <w:sz w:val="24"/>
          <w:szCs w:val="24"/>
          <w:rtl/>
        </w:rPr>
        <w:t>وقع في موضع في البخاري ( فتح 8 / 664 ) بهذا اللفظ ( ساقه ) وهي رواية شاذة غير محفوظة كما قدمنا عند قوله تعالى : ( يوم يكشف عن ساق ) وقد رد هذه اللفظة الحافظ الاسماعيلي كما نقله عنه الحافظ في الفتح ( 8 / 664 ) وأقره ، فتنبه</w:t>
      </w:r>
      <w:r>
        <w:rPr>
          <w:rFonts w:hint="cs"/>
          <w:b/>
          <w:rtl/>
        </w:rPr>
        <w:t>] فيسجد له كل مؤمن  " . قلت : اعلم أنه يجب على كل مسلم أن يعتقد أن الله سبحانه وتعالى ، لا تجوز عليه الصورة التي هي هيئة وتأليف [</w:t>
      </w:r>
      <w:r>
        <w:rPr>
          <w:rFonts w:hint="cs"/>
          <w:b/>
          <w:sz w:val="24"/>
          <w:szCs w:val="24"/>
          <w:rtl/>
        </w:rPr>
        <w:t>وقال ابن بطال كما في الفتح ( 13 / 427 ) : " تمسك بهذا الحديث المجسمة فأثبتوا لله صورة ولا حجة لهم فيه " اه‍</w:t>
      </w:r>
      <w:r>
        <w:rPr>
          <w:rFonts w:hint="cs"/>
          <w:b/>
          <w:rtl/>
        </w:rPr>
        <w:t>]  ، قال أبو سليمان الخطابي : معنى " فيأتيهم الله " أي يكشف الحجاب لهم حتى يرونه عيانا كما كانوا عرفوه في الدنيا استدلالا فرؤيته بعد أن لم يكونوا رأوه بمنزلة إتيان الآتي ولم يكن شوهد من قبل ، وأما الصورة فتتأول على وجهين : ( أحدهما ) : أنها بمعنى الصفة ، يقال صورة الامر كذا ، و ( الثاني ) : أن المذكورات من المعبودات في أول الحديث صور يخرج الكلام على نوعين من المطابقة ، وقوله " في غير الصورة التي رأوه فيها " دليل على أن المراد بالصورة الصفة لانهم ما رأوه قبلها فعلم أن المراد الصفة التي عرفوه فيها ، وقال غيره من العلماء يأتيهم بأهوال القيامة ، وصور الملائكة ، مما لم يعهدوا مثله في الدنيا ، فيستعيذون من تلك الحال ، ويقولون : إذا جاء ربنا عرفناه ، أي أتى بما يعرفونه من لطفه ، وهي الصورة التي يعرفون فيكشف عن ساق : أي عن شدة كأنه يرفع تلك الشدائد المهولة ، فيسجدون شكرا ، وقال بعضهم : صورة يمتحن إيمانهم بها ، كما يبعث الدجال فيقولون : نعوذ بالله منك ،  وفي حديث أبي موسى عن رسول الله - صلى الله عليه وسلم - : " أن الناس يقولون : إن لنا ربا كنا نعبده في الدنيا فيقال : أو تعرفونه إذا رأيتموه ؟ فيقولون : نعم . فيقال : كيف تعرفونه ولم تروه .. ؟ فيقولون : إنه لا شبيه له ، فيكشف الحجاب فينظرون إلى الله عز وجل فيخرون سجدا " [</w:t>
      </w:r>
      <w:r>
        <w:rPr>
          <w:rFonts w:hint="cs"/>
          <w:b/>
          <w:sz w:val="24"/>
          <w:szCs w:val="24"/>
          <w:rtl/>
        </w:rPr>
        <w:t>لم اقف عليه للآن من حديث أبي موسى بهذا اللفظ كما تقدم ، ونحوه من حديث أبي موسى في مسند الامام أحمد ( 4 / 407 )</w:t>
      </w:r>
      <w:r>
        <w:rPr>
          <w:rFonts w:hint="cs"/>
          <w:b/>
          <w:rtl/>
        </w:rPr>
        <w:t xml:space="preserve">]  ، قال ابن عقيل : الصورة على الحقيقة تقع على الاشكال والتخاطيط ، وذلك من صفات الاجسام ، والذي صرفنا عن كونه جسما الادلة القطعية كقوله : ( ليس كمثله شيء ) الشورى : 11 ، ومن الادلة العقلية : أنه لو كان جسما لكان صورة وعرضا ، ولو كان حاملا الاعراض ، جاز عليه ما يجوز على الاجسام ، وافتقر إلى صانع ، ولو كان جسما مع قدمه ، جاز قدم أحدنا ، فأحوجتنا الادلة إلى تأويل صورة تليق أضافتها إليه ، وما ذاك إلا الحال الذي يوقع عليه أهل اللغة اسم صورة فيقولون كيف صورتك مع فلان ؟ وفلان .. على صورة من الفقر ، والحال التي أنكروها الغضب ، والتي يعرفونها اللطف . فيكشف عن الشدة ، والتغيرات أليق بفعله ، فأما ذاته فتعالى عن التغير نعوذ بالله أن يحمل الحديث على ما قالته المجسمة إن الصورة ترجع إلى ذاته ، فإن في ذلك تجويز التغير على صفاته ، فخرجوه في صورة إن كانت حقيقية ، فذلك استحالة . وإن كانت تخيلا فليس ذلك هو ، إنما يريهم غيره ، </w:t>
      </w:r>
    </w:p>
    <w:p w:rsidR="00AE2FA0" w:rsidRDefault="00AE2FA0" w:rsidP="00AE2FA0">
      <w:pPr>
        <w:jc w:val="both"/>
        <w:rPr>
          <w:b/>
          <w:rtl/>
        </w:rPr>
      </w:pPr>
      <w:r>
        <w:rPr>
          <w:rFonts w:hint="cs"/>
          <w:b/>
          <w:bCs/>
          <w:u w:val="single"/>
          <w:rtl/>
        </w:rPr>
        <w:t>[ 6 ]</w:t>
      </w:r>
      <w:r>
        <w:rPr>
          <w:rFonts w:hint="cs"/>
          <w:b/>
          <w:u w:val="single"/>
          <w:rtl/>
        </w:rPr>
        <w:t xml:space="preserve"> :</w:t>
      </w:r>
      <w:r>
        <w:rPr>
          <w:rFonts w:hint="cs"/>
          <w:b/>
          <w:bCs/>
          <w:rtl/>
        </w:rPr>
        <w:t xml:space="preserve"> [ الحديث السادس ]</w:t>
      </w:r>
      <w:r>
        <w:rPr>
          <w:rFonts w:hint="cs"/>
          <w:b/>
          <w:rtl/>
        </w:rPr>
        <w:t xml:space="preserve"> : روى مسلم في صحيحه ( 2 / 1136 برقم 17 ) من حديث المغيرة عن رسول الله - صلى الله عليه وسلم - أنه قال : " لا شخص أغير من الله ، ولا شخص أحب إليه العذر من الله ، ولا شخص أحب إليه المدحة من الله " [</w:t>
      </w:r>
      <w:r>
        <w:rPr>
          <w:rFonts w:hint="cs"/>
          <w:b/>
          <w:sz w:val="24"/>
          <w:szCs w:val="24"/>
          <w:rtl/>
        </w:rPr>
        <w:t>وذكره البخاري في صحيحه معلقا ( الفتح 13 / 399 ) وعقد عليه بابا في التوحيد هناك ، وقد ورد هذا الحديث أيضا بلفظ : " لا أحد . . . " بدل لا شخص انظر البخاري ( الفتح 8 / 296 ) حيث ورد هناك حديث بلفظ : " لا أحد أغير من الله ولذلك حرم الفواحش ما ظهر منها وما بطن ، ولا شيء أحب إليه المدح من الله " وارجع إلى شرح الحديث في الفتح ، وفي كتاب المحدث أبي الفضل الغماري : " فتح المعين " ص ( 24 - 25 )</w:t>
      </w:r>
      <w:r>
        <w:rPr>
          <w:rFonts w:hint="cs"/>
          <w:b/>
          <w:rtl/>
        </w:rPr>
        <w:t>] ، قلت : لفظة " الشخص " يرويها بعض الرواة ، ويروي بعضهم " لا شيء أغير من الله " ، والرواة يروون بما يظنون به المعنى فيكون لفظ شخص من تغيير الرواة ، والشخص لا يكون إلا جسما مؤلفا ، وسمي شخصا لان له شخوصا وارتفاعا والصواب أنه يرجع ذكر الشخص إلى المخلوقين لا أن الخالق يقال له شخص ، ويكون المعنى : " ليس منكم أيها الاشخاص أغير من الله " ، لأنّه لما اجتمع الكل بالذكر ، سمى بأسمائهم ، ومثل هذا قول ابن مسعود : " ما خلق الله من جنة ولا نار أعظم من آية الكرسي "[</w:t>
      </w:r>
      <w:r>
        <w:rPr>
          <w:rFonts w:hint="cs"/>
          <w:b/>
          <w:sz w:val="24"/>
          <w:szCs w:val="24"/>
          <w:rtl/>
        </w:rPr>
        <w:t xml:space="preserve"> ذكره الترمذي في سننه ( 5 / 161 ) وانظر " سير أعلام النبلاء " ( 10 / 578 )</w:t>
      </w:r>
      <w:r>
        <w:rPr>
          <w:rFonts w:hint="cs"/>
          <w:b/>
          <w:rtl/>
        </w:rPr>
        <w:t xml:space="preserve">] ، قال الامام أحمد بن حنبل رحمه الله تعالى : الخلق يرجع إلى الجنة ، والنار لا إلى القرآن ومن هذا الجنس قوله تعالى : ( الجنة يومئذ خير مستقرا وأحسن مقيلا ) الفرقان : 24 ، ومعلوم أن أهل النار لا مستقر لهم ولا مقيل ، ويمكن أن يكون هذا من باب المستثنى من غير الجنس كقوله تعالى : ( ما لهم به من علم إلا اتباع الظن ) النساء : 157 . وقد أجاز بعضهم إطلاق الشخص على الله تعالى وذلك غلط لما بيناه ، وأما الغيرة : فقد قال العلماء : كل من غار من شيء اشتدت كراهيته له ، فلما حرم الفواحش وتوعد عليها وصفه رسوله صلى الله عليه وسلم بالغيرة ، </w:t>
      </w:r>
    </w:p>
    <w:p w:rsidR="00AE2FA0" w:rsidRDefault="00AE2FA0" w:rsidP="00AE2FA0">
      <w:pPr>
        <w:jc w:val="both"/>
        <w:rPr>
          <w:b/>
          <w:rtl/>
        </w:rPr>
      </w:pPr>
      <w:r>
        <w:rPr>
          <w:rFonts w:hint="cs"/>
          <w:b/>
          <w:bCs/>
          <w:u w:val="single"/>
          <w:rtl/>
        </w:rPr>
        <w:t>[ 7 ]</w:t>
      </w:r>
      <w:r>
        <w:rPr>
          <w:rFonts w:hint="cs"/>
          <w:b/>
          <w:u w:val="single"/>
          <w:rtl/>
        </w:rPr>
        <w:t xml:space="preserve"> :</w:t>
      </w:r>
      <w:r>
        <w:rPr>
          <w:rFonts w:hint="cs"/>
          <w:b/>
          <w:bCs/>
          <w:rtl/>
        </w:rPr>
        <w:t xml:space="preserve"> [ الحديث السابع ]</w:t>
      </w:r>
      <w:r>
        <w:rPr>
          <w:rFonts w:hint="cs"/>
          <w:b/>
          <w:rtl/>
        </w:rPr>
        <w:t xml:space="preserve"> : روى أبو موسى الاشعري رضي الله عنه عن النبي - صلى الله عليه وسلم - قال : " إن الله خلق آدم من قبضة قبضها من جميع الارض </w:t>
      </w:r>
      <w:r>
        <w:rPr>
          <w:rFonts w:hint="cs"/>
          <w:b/>
          <w:sz w:val="24"/>
          <w:szCs w:val="24"/>
          <w:rtl/>
        </w:rPr>
        <w:t xml:space="preserve">) [حديث صحيح رواه أحمد ( 4 / 400 و 406 ) ، وابن سعد ( 1 / 26 ) ، والترمذي ( 5 / 204 ) وقال : حسن صحيح ، وأبو داود ( 4 / 222 برقم 4693 ) ، والحاكم ( 2 / 261 ) وصححه وأقره الذهبي هناك ، والبيهقي ( 3 / 9 ) </w:t>
      </w:r>
      <w:r>
        <w:rPr>
          <w:rFonts w:hint="cs"/>
          <w:b/>
          <w:sz w:val="24"/>
          <w:szCs w:val="24"/>
          <w:rtl/>
        </w:rPr>
        <w:br/>
        <w:t>وأبو نعيم في الحلية ( 3 / 104 ) وغيرهم . والظاهر أن لفظة " قبضة " التي فيه من تصرف الرواة حينما رووه بالمعنى بدليل أن رواية الحاكم ( 2 / 261 ) وغيره بلفظ : " خلق الله آدم من أديم الارض كلها فخرجت ذريته على حسب ذلك ، منهم الابيض والاسود ، والاسمر والاحمر ، ومنهم بين]</w:t>
      </w:r>
      <w:r>
        <w:rPr>
          <w:rFonts w:hint="cs"/>
          <w:b/>
          <w:rtl/>
        </w:rPr>
        <w:t xml:space="preserve"> ، المعنى مقدار قبضته وليست على ما يتصور من قبضات المخلوقين فإن الحق منزه عن ذلك ، وإنما أضيفت القبضة إليه لان أفعال المملوك تنسب إلى المالك ، وذلك أنه بعث من قبض كقوله تعالى : ( فطمسنا أعينهم ) القمر : 37 ، وقد روى محمد بن سعد [</w:t>
      </w:r>
      <w:r>
        <w:rPr>
          <w:rFonts w:hint="cs"/>
          <w:b/>
          <w:sz w:val="24"/>
          <w:szCs w:val="24"/>
          <w:rtl/>
        </w:rPr>
        <w:t xml:space="preserve"> رواه ابن سعد ( 1 / 26 ) مطولا من حديث عبد الله بن مسعود موقوفا عليه بسند حسن في غير العقائد</w:t>
      </w:r>
      <w:r>
        <w:rPr>
          <w:rFonts w:hint="cs"/>
          <w:b/>
          <w:rtl/>
        </w:rPr>
        <w:t xml:space="preserve">] في كتاب الطبقات : ان الله تعالى بعث إبليس فأخذ من أديم الارض فخلق منه آدم فمن ثم قال ( أأسجد لمن خلقت طينا ) الاسراء : 61 ، قال القاضي أبو يعلى  : لا يمتنع إطلاق اسم القبض إليه وإضافة القبضة لا على معنى الجارحة ولا على المعالجة والممارسة ، قلت : فيقال له : أطلقت وما تدرى ، </w:t>
      </w:r>
    </w:p>
    <w:p w:rsidR="00AE2FA0" w:rsidRDefault="00AE2FA0" w:rsidP="00AE2FA0">
      <w:pPr>
        <w:jc w:val="both"/>
        <w:rPr>
          <w:b/>
          <w:rtl/>
        </w:rPr>
      </w:pPr>
      <w:r>
        <w:rPr>
          <w:rFonts w:hint="cs"/>
          <w:b/>
          <w:bCs/>
          <w:u w:val="single"/>
          <w:rtl/>
        </w:rPr>
        <w:t>[ 8 ]</w:t>
      </w:r>
      <w:r>
        <w:rPr>
          <w:rFonts w:hint="cs"/>
          <w:b/>
          <w:u w:val="single"/>
          <w:rtl/>
        </w:rPr>
        <w:t xml:space="preserve"> </w:t>
      </w:r>
      <w:r>
        <w:rPr>
          <w:rFonts w:hint="cs"/>
          <w:bCs/>
          <w:rtl/>
        </w:rPr>
        <w:t>: [ الحديث الثامن ] :</w:t>
      </w:r>
      <w:r>
        <w:rPr>
          <w:rFonts w:hint="cs"/>
          <w:b/>
          <w:rtl/>
        </w:rPr>
        <w:t xml:space="preserve"> روى سليمان [</w:t>
      </w:r>
      <w:r>
        <w:rPr>
          <w:rFonts w:hint="cs"/>
          <w:b/>
          <w:sz w:val="24"/>
          <w:szCs w:val="24"/>
          <w:rtl/>
        </w:rPr>
        <w:t>هذا أثر رواه ابن سعد في طبقاته ( 1 / 27 ) عن ابن مسعود موقوفا عليه وهذا إسناده ومتنه : أخبرنا معاذ بن معاذ العنبري ، أخبرنا سليمان التيمي ، أخبرنا أبو عثمان النهدي عن سلمان الفارسي أن ابن مسعود قال : " خمر الله طينة آدم أربعين ليلة ، أو قال أربعين يوما ، ثم ضرب بيده فيه فخرج كل طيب في يمينه . . " الاثر كما ذكره المصنف ، وإسناد هذا الاثر صحيح ومتنه منكر ، ولا تثبت بمثل هذا الاثر عقائد المسلمين ، والظاهر أن الضارب هو إبليس الذي بعثه الله فأخذ من أديم الارض كما مر في الاثر قبل هذا بسند حسن</w:t>
      </w:r>
      <w:r>
        <w:rPr>
          <w:rFonts w:hint="cs"/>
          <w:b/>
          <w:rtl/>
        </w:rPr>
        <w:t xml:space="preserve">]قال : " إن الله تعالى لما خمر طينة آدم ضرب بيده فيه ، فخرج كل طيب في يمينه ، وكل خبيث في يده الاخرى ، ثم خلط بينهما ، فمن ثم يخرج الحي من الميت ويخرج الميت من الحي " ، قلت : وهذا مرسل وقد ثبت بالدليل أن الله سبحانه وتعالى لا يوصف بمس شيء ، فإن صح فضرب مثل لما جرت به الاقدار ، وقال القاضي أبو يعلى  : تخمير الطين وخلط بعضه ببعض مضاف إلى اليد التي خلق بها آدم . قلت : وهذا التشبيه المحض ؟ </w:t>
      </w:r>
    </w:p>
    <w:p w:rsidR="00AE2FA0" w:rsidRDefault="00AE2FA0" w:rsidP="00AE2FA0">
      <w:pPr>
        <w:jc w:val="both"/>
        <w:rPr>
          <w:b/>
          <w:rtl/>
        </w:rPr>
      </w:pPr>
      <w:r>
        <w:rPr>
          <w:rFonts w:hint="cs"/>
          <w:b/>
          <w:bCs/>
          <w:u w:val="single"/>
          <w:rtl/>
        </w:rPr>
        <w:t>[ 9 ]</w:t>
      </w:r>
      <w:r>
        <w:rPr>
          <w:rFonts w:hint="cs"/>
          <w:b/>
          <w:u w:val="single"/>
          <w:rtl/>
        </w:rPr>
        <w:t xml:space="preserve"> :</w:t>
      </w:r>
      <w:r>
        <w:rPr>
          <w:rFonts w:hint="cs"/>
          <w:b/>
          <w:bCs/>
          <w:rtl/>
        </w:rPr>
        <w:t xml:space="preserve"> [ الحديث التاسع ] :</w:t>
      </w:r>
      <w:r>
        <w:rPr>
          <w:rFonts w:hint="cs"/>
          <w:b/>
          <w:rtl/>
        </w:rPr>
        <w:t xml:space="preserve"> روى عبيد بن حنين قال : بينما أنا جالس في المسجد ، إذ جاء قتادة بن النعمان فجلس يتحدث ثم قال : " انطلق بنا إلى أبي سعيد الخدري ، فإني قد أخبرت أنه قد اشتكى ، فانطلقنا حتى دخلنا على أبي سعيد فوجدناه مستلقيا واضعا رجله اليمنى على اليسرى ، فسلمنا عليه وجلسنا ، فرفع قتادة يده إلى رجل أبي سعيد ، فقرصها قرصة شديدة فقال أبو سعيد : سبحان الله يا ابن أم أوجعتني " ، فقال : ذلك أردت ، إن رسول الله - صلى الله عليه وسلم - قال : " إن الله لما قضى خلقه ، استلقى ثم وضع إحدى رجليه على الاخرى ، ثم قال : لا ينبغي لاحد من خلقي أن يفعل هذا " ، قال أبو سعيد : لا جرم لا أفعله أبدا </w:t>
      </w:r>
      <w:r>
        <w:rPr>
          <w:rFonts w:hint="cs"/>
          <w:b/>
          <w:sz w:val="24"/>
          <w:szCs w:val="24"/>
          <w:rtl/>
        </w:rPr>
        <w:t xml:space="preserve">[هذا حديث موضوع لأنّه منكر جدا ، ولان البيهقي ذكر أبطاله في كتابه " الاسماء والصفات " ص ( 357 ) بعدما رواه فقال ما نصه : أخبرنا أبو جعفر الغرابي أنا أبو العباس الصبغي نا الحسن بن علي بن زياد نا أبو أويس حدثني ابن أبي الزناد عبد الرحمن عن هشام بن عروة عن عروة أن الزبير بن العوام سمع رجلا يحدث حديثا عن النبي صلى الله عليه وسلم فاستمع الزبير له حتى إذا قضى الرجل حديثه قال له الزبير : أنت سمعت هذا من رسول الله صلى الله عليه وسلم ؟ فقال الرجل : نعم ، قال هذا وأشباهه مما يمنعنا أن نحدث عن النبي صلى الله عليه وسلم ، قد لعمري سمعت هذا من رسول الله صلى الله عليه وسلم وأنا يومئذ حاضر ولكن رسول الله صلى الله عليه وسلم إبتدأ هذا الحديث فحدثناه عن رجل من أهل الكتاب حدثه إياه ، فجئت أنت يومئذ بعد أن قضى صدر الحديث وذكر الرجل الذي من أهل الكتاب فظننت أنه من حديث رسول الله صلى الله عليه وسلم . قال الشيخ - البيهقي - : " ولهذا الوجه من الاحتمال ترك أهل النظر من أصحابنا الاحتجاج بأخبار الآحاد في صفات الله تعالى ، إذا لم يكن لما انفرد منها أصل في الكتاب أو الاجماع واشتغلوا بتأويله " اه‍ ، قلت : وهذا الحديث مخالف لقوله تعالى : ( ولقد خلقنا السموات والارض وما بينهما في ستة] </w:t>
      </w:r>
      <w:r>
        <w:rPr>
          <w:rFonts w:hint="cs"/>
          <w:b/>
          <w:rtl/>
        </w:rPr>
        <w:t>، قلت : وقد رواه عبد الله بن أحمد عن أبي بكر محمد بن اسحاق الصاغاني قال : حدثني إبراهيم بن المنذر ، قال : حدثنا محمد بن فليح عن سعيد بن الحارث عن عبيد الله بن حنين . قلت : قال عبد الله بن أحمد بن حنبل : ما رأيت هذا الحديث في ديوان من دواوين الشريعة المعتمد عليها ، وكان أحمد بن حنبل يذم ابراهيم بن المنذر ويتكلم فيه ، وقال زكريا الساجي عنده مناكير ، وقال يحيى بن معين : فليح ليس حديثه بالجائز . وقال مرة : هو ضعيف وقال النسائي : ليس بالقوي ، وأما عبيد بن حنين فقال البخاري : لا يصح حديثه في أهل المدينة ، وقال أبو بكر البيهقي : إذا كان فليح مختلفا في جواز الاحتجاج عند الحفاظ به لم يثبت بروايته مثل هذا الامر العظيم ، قال : وفي الحديث علة أخرى ، وهي أن قتادة بن النعمان مات في خلافة عمر بن الخطاب رضي الله عنه ، وعبيد بن حنين مات سنة خمس ومائة . وله خمس وسبعون سنة ، في قول الواقدي ، فتكون روايته عن قتادة بن النعمان منقطعة ، وقول الراوي : فانطلقنا حتى دخلنا على أبي سعيد لا يرجع إلى عبيد بن حنين وإنما يرجع إلى من أرسله عنه ونحن لا نعرفه قال : ولا نقبل المراسيل في الاحكام فكيف في هذا الامر العظيم ، قال الامام أحمد : ثم لو صح طريقه احتمل أن يكون رسول الله - صلى الله عليه وسلم - حدث به عن بعض أهل الكتاب على طريق الانكار عليهم ، فلم يفهم قتادة إنكاره عليهم ، قلت : ومن هذا الفن حديث رويناه ، أن الزبير سمع رجلا يحدث عن رسول الله - صلى الله عليه وسلم - فاستمع له الزبير حتى إذا قضى الرجل حديثه ، قال له الزبير : " أنت سمعت هذا من رسول الله - صلى الله عليه وسلم -  ؟ قال : نعم ، قال : هذا وأشباهه يمنعنا أن نحدث عن رسول الله صلى الله عليه وسلم . قال : لعمري سمعت هذا من رسول الله - صلى الله عليه وسلم - وأنا يومئذ حاضر ولكن رسول الله - صلى الله عليه وسلم - ابتدأ بهذا الحديث ، فحدثناه عن رجل من أهل الكتاب حدثه إياه ، فجئت أنت يومئذ بعد انقضاء صدر الحديث ، وذكر الرجل الذي من أهل الكتاب فظننت أنه من حديث رسول الله صلى الله عليه وسلم ، قلت : وغالب الظن أن الاشارة في حديث الزبير إلى حديث قتادة ، فإن أهل الكتاب قالوا : إن الله تعالى لما خلق السموات والارض استراح فنزل قوله تعالى : ( وما مسنا من لغوب ) ق : 38 ، فيمكن أن يكون رسول الله - صلى الله عليه وسلم - حكى ذلك عنهم ، ولم يسمع قتادة أول الكلام ، وقد روى أبو عبد الرحمن ابن أحمد في كتاب " السنة " عن أبي سفيان قال : " رأيت الحسن قد وضع رجله اليمنى على شماله وهو قاعد ، فقلت : يا أبا سعيد تكره هذه القعدة . ؟ فقال : قاتل الله اليهود ثم قرأ : ( ولقد خلقنا السموات والارض وما بينهما في ستة أيام وما مسنا من لغوب ) ق 38 . فعرفت ما عنى فامسكت [</w:t>
      </w:r>
      <w:r>
        <w:rPr>
          <w:rFonts w:hint="cs"/>
          <w:b/>
          <w:sz w:val="24"/>
          <w:szCs w:val="24"/>
          <w:rtl/>
        </w:rPr>
        <w:t>هذا الاثر عن الحسن البصري رواه الطحاوي أيضا في " شرح معاني الآثار " ( 2 / 361 ) بسند صحيح</w:t>
      </w:r>
      <w:r>
        <w:rPr>
          <w:rFonts w:hint="cs"/>
          <w:b/>
          <w:rtl/>
        </w:rPr>
        <w:t xml:space="preserve">]، قلت : إنما أشار الحسن إلى ما ذكرناه عن اليهود . وروينا عن العوام بن حوشب قال : سألت أبا مجلز عن رجل يجلس فوضع إحدى رجليه على الاخرى قال : لا بأس وانما ذكر ذاك اليهود زعموا ان الله عز وجل خلق السموات والارض وما بينهما في ستة أيام ، قلت : وقد تأول بعض العلماء الحديث الذي نحن فيه على تقدير الصحة فقال : معنى استلقى أتم خلقه ، وفرغ يقال فلان بنى لفلان داره واستلقى على ظهره أي لم يبق له فيها عمل ، وقوله : وضع رجلا على رجل أي وضع بعض المخلوقات على بعض ، وذهب القاضي أبو يعلى  إلى جعل الاستلقاء صفة وأنه وضع رجلا على رجل ثم قال : لا على وجه يعقل معنا . قال : ويفيد الحديث إثبات رجلين ، قلت : ولو لم يعقله ما أثبت رجلين ولا نثبت صفات بمثل هذا الحديث المعلول ، ولو لم يكن معلولا لم نثبت صفة بأخبار آحاد . وقد صح عن رسول الله صلى الله عليه وسلم ، وأبي بكر وعمر ، أنهم كانوا يستلقون ويضعون رجلا على رجل وإنما يكره هذا لمن لا سراويل له ، </w:t>
      </w:r>
    </w:p>
    <w:p w:rsidR="00AE2FA0" w:rsidRDefault="00AE2FA0" w:rsidP="00AE2FA0">
      <w:pPr>
        <w:jc w:val="both"/>
        <w:rPr>
          <w:b/>
          <w:rtl/>
        </w:rPr>
      </w:pPr>
      <w:r>
        <w:rPr>
          <w:rFonts w:hint="cs"/>
          <w:b/>
          <w:bCs/>
          <w:u w:val="single"/>
          <w:rtl/>
        </w:rPr>
        <w:t>[ 10 ]</w:t>
      </w:r>
      <w:r>
        <w:rPr>
          <w:rFonts w:hint="cs"/>
          <w:b/>
          <w:u w:val="single"/>
          <w:rtl/>
        </w:rPr>
        <w:t xml:space="preserve"> :</w:t>
      </w:r>
      <w:r>
        <w:rPr>
          <w:rFonts w:hint="cs"/>
          <w:b/>
          <w:bCs/>
          <w:rtl/>
        </w:rPr>
        <w:t xml:space="preserve"> [ الحديث العاشر ]</w:t>
      </w:r>
      <w:r>
        <w:rPr>
          <w:rFonts w:hint="cs"/>
          <w:b/>
          <w:rtl/>
        </w:rPr>
        <w:t xml:space="preserve"> : روى القاضي أبو يعلى  عن ابن عطية ان رجلا من المشركين سب رسول الله صلى الله عليه وسلم فحمل عليه رجل من المسلمين فقاتله وقتل الرجل ، فقال رسول الله صلى الله عليه وسلم : " ما تعجبون من نصر الله ورسوله لقي الله متكئا فقعد له </w:t>
      </w:r>
      <w:r>
        <w:rPr>
          <w:rFonts w:hint="cs"/>
          <w:b/>
          <w:sz w:val="24"/>
          <w:szCs w:val="24"/>
          <w:rtl/>
        </w:rPr>
        <w:t>"[ قلت : لم أقف عليه للآن ، وقد قال المصنف فيه كما ترى مقطوع بعيد عن الصحة]</w:t>
      </w:r>
      <w:r>
        <w:rPr>
          <w:rFonts w:hint="cs"/>
          <w:b/>
          <w:rtl/>
        </w:rPr>
        <w:t xml:space="preserve"> ، قلت : هذا حديث مقطوع بعيد الصحة ، ولو كان له وجه كان المعنى : فأقبل عليه وأنعم ، </w:t>
      </w:r>
    </w:p>
    <w:p w:rsidR="00AE2FA0" w:rsidRDefault="00AE2FA0" w:rsidP="00AE2FA0">
      <w:pPr>
        <w:jc w:val="both"/>
        <w:rPr>
          <w:b/>
          <w:rtl/>
        </w:rPr>
      </w:pPr>
      <w:r>
        <w:rPr>
          <w:rFonts w:hint="cs"/>
          <w:b/>
          <w:bCs/>
          <w:u w:val="single"/>
          <w:rtl/>
        </w:rPr>
        <w:t>[ 11 ]</w:t>
      </w:r>
      <w:r>
        <w:rPr>
          <w:rFonts w:hint="cs"/>
          <w:b/>
          <w:u w:val="single"/>
          <w:rtl/>
        </w:rPr>
        <w:t xml:space="preserve"> :</w:t>
      </w:r>
      <w:r>
        <w:rPr>
          <w:rFonts w:hint="cs"/>
          <w:b/>
          <w:bCs/>
          <w:rtl/>
        </w:rPr>
        <w:t xml:space="preserve"> [ الحديث الحادي عشر ] :</w:t>
      </w:r>
      <w:r>
        <w:rPr>
          <w:rFonts w:hint="cs"/>
          <w:b/>
          <w:rtl/>
        </w:rPr>
        <w:t xml:space="preserve"> روى البخاري ومسلم في الصحيحين [</w:t>
      </w:r>
      <w:r>
        <w:rPr>
          <w:rFonts w:hint="cs"/>
          <w:b/>
          <w:sz w:val="24"/>
          <w:szCs w:val="24"/>
          <w:rtl/>
        </w:rPr>
        <w:t>رواه البخاري في مواضع منها ( الفتح 8 / 594 ) ومسلم ( 4 / 2188 ) وغيرهما  ، وقد أورد هذا الحديث سيدنا الامام ابو الفضل الغماري في كتابه : " الفوائد المقصودة في بيان الاحاديث الشاذة المردودة " وهو مصيب فيه جدا لان الله عز وجل متنزه عن القدم وسيأتي بيان ذلك ان شاء الله تعالى ، وقد نص الامام الغماري هنالك على أن " الحديث صحيح " لكن لفظ وضع القدم لا يجوز ان ينسب صفة لله تعالى ،</w:t>
      </w:r>
      <w:r>
        <w:rPr>
          <w:rFonts w:hint="cs"/>
          <w:b/>
          <w:rtl/>
        </w:rPr>
        <w:t>] : من حديث أنس بن مالك رضي الله عنه عن النبي صلى الله عليه وسلم قال : " لا تزال جهنم يلقى فيها وتقول : هل من مزيد . . ؟ حتى يضع رب العزة فيها قدمه فينزوي بعضها إلى بعض فتمتلئ " ، قلت : الواجب علينا أن نعتقد أن ذات الله تعالى لا تتبعض ولا يحويها مكان ولا توصف بالتغير ولا بالانتقال [</w:t>
      </w:r>
      <w:r>
        <w:rPr>
          <w:rFonts w:hint="cs"/>
          <w:b/>
          <w:sz w:val="24"/>
          <w:szCs w:val="24"/>
          <w:rtl/>
        </w:rPr>
        <w:t>قلت : وهذه اللفظة " حتى يضع قدمه " الزائدة عما في القرآن الكريم فيها إثبات التبعيض ، أي أن الله يضع بعض جسمه الذي تتخيله المجسمة وهو قدمه في النار حتى تسكت ، تعالى الله عن ذلك علوا كبيرا ( ليس كمثله شيء ) وفيها إثبات أن بعض أجزائه سبحانه تحل في خلقه إذ أن النار بعض خلقه ، وفيه أن الله أو بعضه ينتقل من مكان إلى مكان وهذا محال جدا ، لان المكان مخلوق لله تعالى ، فهذه الاشياء مما يحكم بها على شذوذ ونكارة لفظة " حتى يضع فيها قدمه " الواردة في هذا الحديث الصحيح الاسناد</w:t>
      </w:r>
      <w:r>
        <w:rPr>
          <w:rFonts w:hint="cs"/>
          <w:b/>
          <w:rtl/>
        </w:rPr>
        <w:t>] ، وقد حكى أبو عبيد الهروي عن الحسن البصري أنه قال : القدم : هم الذين قدمهم الله تعالى من شرار خلقه وأثبتهم لها ، وقال الامام ابن الاعرابي : القدم المتقدم ، وروى أبو بكر البيهقي [</w:t>
      </w:r>
      <w:r>
        <w:rPr>
          <w:rFonts w:hint="cs"/>
          <w:b/>
          <w:sz w:val="24"/>
          <w:szCs w:val="24"/>
          <w:rtl/>
        </w:rPr>
        <w:t xml:space="preserve"> حكاه عنه في " الاسماء والصفات " ص 352 بتحقيق العلم المحدث الكوثري رحمة الله عليه ورضوانه ، قلت : وقد أول هذا الحديث أيضا الحافظ الجن حبان السلفي في " صحيحه " ( 1 / 502 مؤسسة الرسالة ) ، فقال : " هذا الخبر من الاخبار التي أطلقت بتمثيل المجاورة ، وذلك أن يوم</w:t>
      </w:r>
      <w:r>
        <w:rPr>
          <w:rFonts w:hint="cs"/>
          <w:b/>
          <w:rtl/>
        </w:rPr>
        <w:t>] عن النضر بن شميل أنه قال : القدم ههنا الكفار الذين سبق في علم الله أنهم من أهل النار ، وقال : أبو منصور الازهري ، القدم هم الذين قدم الله بتخليدهم في النار فعلى هذا يكون في المعنى وجهين : أحدهما : كل شيء قدمه . يقال : لما قدم قدم ، ولما هدم هدم ، ويؤيد هذا قوله في تمام الحديث " وأما الجنة فينشيء لها خلقا " [</w:t>
      </w:r>
      <w:r>
        <w:rPr>
          <w:rFonts w:hint="cs"/>
          <w:b/>
          <w:sz w:val="24"/>
          <w:szCs w:val="24"/>
          <w:rtl/>
        </w:rPr>
        <w:t xml:space="preserve"> وهذا التمام ثابت في الصحيحين في الموضع الذي أشرنا إليه في التعليق رقم - 99 -</w:t>
      </w:r>
      <w:r>
        <w:rPr>
          <w:rFonts w:hint="cs"/>
          <w:b/>
          <w:rtl/>
        </w:rPr>
        <w:t>] ، ووجه ثان : إن كل قادم عليها سمي قادما ، فالقدم جمع قادم ، فبعض الرواة رواه بما يظنه المعنى من أن المقدم " الرجل " ، وقد رواه الطبراني من طرق ، فقال : " لقدمه ورجله " قلت : وهذا دليل على تغير الرواة بما يظنونه على أن الرجل في اللغة جماعة ، ومن يرويه بلفظ " الرجل " [</w:t>
      </w:r>
      <w:r>
        <w:rPr>
          <w:rFonts w:hint="cs"/>
          <w:b/>
          <w:sz w:val="24"/>
          <w:szCs w:val="24"/>
          <w:rtl/>
        </w:rPr>
        <w:t>وقد وقعت بلفظ " برجله " في الصحيح ، انظر الفتح ( 8 / 595 رقم 4850 ) ، ووقعت في الحديث الذي قبله ( رقم 4849 ) بلفظ " قدمه " واللفظتان عندي منكرتان ليستا بشيء</w:t>
      </w:r>
      <w:r>
        <w:rPr>
          <w:rFonts w:hint="cs"/>
          <w:b/>
          <w:rtl/>
        </w:rPr>
        <w:t>] ، فإنه يقول : رجل من جراد . فيكون المراد : يدخلها جماعة يشبهون في كثرتهم الجراد ، فيسرعون التهافت فيها ، قال القاضي أبو يعلى  : القدم صفة ذاتية ، وقال ابن الزاغوني  : نقول إنما وضع قدمه في النار ليخبرهم أن أصنافهم تحترق وأنا لا أحترق [</w:t>
      </w:r>
      <w:r>
        <w:rPr>
          <w:rFonts w:hint="cs"/>
          <w:b/>
          <w:sz w:val="24"/>
          <w:szCs w:val="24"/>
          <w:rtl/>
        </w:rPr>
        <w:t>وهذا تخريف ! ! كأنه لا يدري ما يخرج من رأسه</w:t>
      </w:r>
      <w:r>
        <w:rPr>
          <w:rFonts w:hint="cs"/>
          <w:b/>
          <w:rtl/>
        </w:rPr>
        <w:t>] ، قلت : وهذا إثبات تبعيض ، وهو من أقبح الاعتقادات . قلت : ورأيت أبا بكر بن خزيمة قد جمع كتابا في الصفات وبوبه [</w:t>
      </w:r>
      <w:r>
        <w:rPr>
          <w:rFonts w:hint="cs"/>
          <w:b/>
          <w:sz w:val="24"/>
          <w:szCs w:val="24"/>
          <w:rtl/>
        </w:rPr>
        <w:t>وهو كتاب فيه أغلاط فاضحة ، إلا أنه - أعني ابن خزيمة - اعترف أخيرا بعد تصنيفه بخطئه في تأليف ذلك الكتاب كما جاء في " الاسماء والصفات " ص ( 267 - 269 ) للامام الحافظ البيهقي من طريقين ، وقال الحافظ البيهقي هناك ص ( 269 ) : " وقد رجع محمد بن اسحق - ابن خزيمة - إلى طريقة السلف وتلهف على ما قال " اه‍ ، قلت : فتبين من كلام البيهقي أن طريقة ابن خزيمة في كتابه " التوحيد " ومن كان على شاكلته ليس على طريقة السلف ، واما متناقض زماننا فخاض في علم الكلام في مقدمة " مختصر العلو " فوقع في طاقات شنيعة فأثبت الجهة والمكان العدمي لله تعالى عما يقول .. وخالف طريقة السلف ولو سكت عما لا يعلمه ولم يدرسه ويفهمه لكان به أولى ، لكن أراد الله أن يكشف حقيقته . وقال الامام المحدث الكوثري رحمه الله تعالى معلقا في كتاب " الاسماء والصفات " ص ( 267 ) على رجوع ابن خزيمة عن تصنيف كتابه ذاك : " وقد أنصف من نفسه حيث اعترف أنه يجهل علم الكلام ، وكان الواجب على مثله ان لا يخوض في علم الكلام فتزل له قدم ، ومع هذا الجهل ألف كتاب التوحيد فأساء إلى نفسه ، ومن أهل العلم من قال عنه : إنه كتاب الشرك ( قلت : هو الفخر الرازي في تفسيره 14 / 151 ) ومن جملة مخازيه فيه استدلاله على إثبات الرجل له تعالى بقوله سبحانه ( ألهم أرجل يمشون بها ) وهذا غاية في السقوط ، وأسقط منه من يسعى في إذاعة كتابه هذا ، ولله في خلقه شؤون ، وجلالة قدر ابن خزيمة في الفقه والحديث لم تحل دون سقوطه حينما خاض فيما لا يحسنه ، ولعل ذلك جزاء معنوي بمساعدته لمحمد بن عبد الحكم في تأليفه ذلك الرد القاسي ضد الامام المطلبي القرشي الشافعي رضي الله عنه " اه‍ فتأمل جيدا في هذه التعليقة النفيسة الذهبية التي كتبها المحدث الكوثري عليه الرحمة والرضوان</w:t>
      </w:r>
      <w:r>
        <w:rPr>
          <w:rFonts w:hint="cs"/>
          <w:b/>
          <w:rtl/>
        </w:rPr>
        <w:t xml:space="preserve">] ، فقال : باب إثبات اليد ، باب امساك السموات على أصابعه ، باب إثبات الرجل وإن رغمت أنوف المعتزلة ، ثم قال : قال الله تعالى : ( ألهم أرجل يمشون بها أم لهم أيد يبطشون بها ) الاعراف : 69 . فأعلمنا أن من لا يد له ولا رجل فهو كالأنعام ، قلت : واني لأعجب من هذا الرجل مع علو قدره في علم النقل يقول هذا ويثبت لله ما ذم الاصنام بعدمه من اليد الباطشة والرجل الماشية ، ويلزمه ان يثبت الاذن ، ولو رزق الفهم ما تكلم بهذا ، ولفهم أن الله تعالى عاب الاصنام عند عابديها ، والمعنى : لكم أيد وأرجل فكيف عبدتم ناقصا لا يد له يبطش ولا رجل يمشي بها ، قال ابن عقيل : تعالى الله أن يكون له صفة تشغل الامكنة ، هذا عين التجسيم ، وليس الحق بذي أجزاء وأبعاض يعالج بها ، ثم أليس يعمل في النار أمره وتكوينه ؟ فكيف يستعين بشيء من ذاته ويعالجها بصفة من صفاته وهو القائل : ( كوني بردا وسلاما ) الانبياء : 69 . ؟ ! ! فما أسخف هذا الاعتقاد وأبعده عن مكون الاملاك والافلاك فقد كذبهم الله تعالى في كتابه إذ قال : ( لو كان هؤلاء آلهة ما وردوها ) الانبياء : 99 . فكيف يظن بالخالق أنه يردها . . ؟ ! ! تعالى الله عن تجاهل المجسمة ، </w:t>
      </w:r>
    </w:p>
    <w:p w:rsidR="00AE2FA0" w:rsidRDefault="00AE2FA0" w:rsidP="00AE2FA0">
      <w:pPr>
        <w:jc w:val="both"/>
        <w:rPr>
          <w:b/>
          <w:rtl/>
        </w:rPr>
      </w:pPr>
      <w:r>
        <w:rPr>
          <w:rFonts w:hint="cs"/>
          <w:b/>
          <w:bCs/>
          <w:u w:val="single"/>
          <w:rtl/>
        </w:rPr>
        <w:t>[ 12 ]</w:t>
      </w:r>
      <w:r>
        <w:rPr>
          <w:rFonts w:hint="cs"/>
          <w:b/>
          <w:u w:val="single"/>
          <w:rtl/>
        </w:rPr>
        <w:t xml:space="preserve"> :</w:t>
      </w:r>
      <w:r>
        <w:rPr>
          <w:rFonts w:hint="cs"/>
          <w:b/>
          <w:bCs/>
          <w:rtl/>
        </w:rPr>
        <w:t xml:space="preserve"> [ الحديث الثاني عشر ] :</w:t>
      </w:r>
      <w:r>
        <w:rPr>
          <w:rFonts w:hint="cs"/>
          <w:b/>
          <w:rtl/>
        </w:rPr>
        <w:t xml:space="preserve"> روى أبو هريرة - رضي الله عنه - عن النبي صلى الله عليه وسلم أنه قال : " ضرس الكافر مثل أحد ، وكثافة جلده إثنان وأربعون ذراعا بذراع الجبار " [</w:t>
      </w:r>
      <w:r>
        <w:rPr>
          <w:rFonts w:hint="cs"/>
          <w:b/>
          <w:sz w:val="24"/>
          <w:szCs w:val="24"/>
          <w:rtl/>
        </w:rPr>
        <w:t xml:space="preserve"> رواه بهذا اللفظ أحمد في مسنده ( 2 / 334 و 537 ) ، والحاكم في المستدرك ( 4 / 595 ) وقال عقبه : " قال الشيخ أبو بكر رضي الله عنه : معنى قوله " بذراع الجبار : أي جبار من جبابرة الآدميين ممن كان في القرون الاولى ممن كان أعظم خلقا وأطول أعضاء وذراعا من الناس " اه‍ ، قلت : وأبو بكر هذا هو : الصبغي ، وهو الامام العلامة المفتي المحدث كما وصفه الحافظ الذهبي في " سير أعلام النبلاء " ( 15 / 483 ) عندما ترجمه وقال الذهبي ص ( 484 ) : " جمع وصنف وبرع في الفقه وتميز في علم الحديث " . اه‍ ، قلت : وقد توفي الصبغي هذا سنة ( 342 ) وقد حج كما في " السير " ( 15 / 484 ) سنة ( 283 ) فهو من أئمة السلف ومن المحدثين ، وقد أول هذا الحديث على فرض ثبوت لفظة " بذراع الجبار " فيه وما أراها تثبت ولا نطق بها سيدنا محمد صلى الله عليه وسلم ، والدليل على عدم ثبوتها أن هذا الحديث قد روي في مواضع أخرى أيضا فلم يرد لفظ " ذراع الجبار " كما وقع في " الترمذي " ، ( 4 / 703 برقم 2577 و 2578 و 2579 ) والدليل متى طرأه الاحتمال سقط به الاستدلال أعني " اللفظ المحتمل المتصرف فيه من قبل الرواة " كما هو مقرر في علم الاصول ، وهذا لفظ الترمذي من حديث أبي هريرة : " إن غلظ جلد الكافر إثنان وأربعون ذراعا وإن ضرسه مثل أحد وإن مجلسه من جهنم كما بين مكة والمدينة " وقال : حسن صحيح غريب من حديث الاعمش قلت : ووقع في مسلم ( 4 / 2189 برقم 2851 ) أيضا دون لفظة : " ذراع الجبار " وهذا لفظه من حديث أبي هريرة : " ضرس الكافر أو ناب الكافر مثل أحد وغلظ جلده مسيرة ثلاث " ،</w:t>
      </w:r>
      <w:r>
        <w:rPr>
          <w:rFonts w:hint="cs"/>
          <w:b/>
          <w:rtl/>
        </w:rPr>
        <w:t>] ، قال أبو عمر الزاهد [</w:t>
      </w:r>
      <w:r>
        <w:rPr>
          <w:rFonts w:hint="cs"/>
          <w:b/>
          <w:sz w:val="24"/>
          <w:szCs w:val="24"/>
          <w:rtl/>
        </w:rPr>
        <w:t>هو الامام الاوحد العلامة اللغوي المحدث أبو عمر محمد بن عبد الواحد بن أبي هاشم البغدادي الزاهد المعروف بغلام ثعلب ، هكذا وصفه الحافظ الذهبي في ترجمته في " سير أعلام النبلاء " ( 15 / 508 ) ، وقد توفي سنة ( 345 ) ه‍ فهذا تأويل أيضا لهذا الحديث عن إمام لغوي محدث سلفي والحمد لله على توفيقه ، وظهر بهذا وبما قبله من التعليق أن التأويل ثابت عن السلف والمحدثين خلافا لما يزعمه الشيخ الحراني وذيله المتعالم ! ! المتناقض ! !</w:t>
      </w:r>
      <w:r>
        <w:rPr>
          <w:rFonts w:hint="cs"/>
          <w:b/>
          <w:rtl/>
        </w:rPr>
        <w:t xml:space="preserve">] : الجبار ها هنا الطويل ، يقال : نخلة جبارة  ، قال ابن قتيبة : الجبار ههنا الملك ، والجبابرة الملوك ، قال القاضي أبو يعلى  : نحمله على ظاهره . والجبار هو الله تعالى ، قلت : واعجبا أذهبت العقول إلى هذا الحد ؟ أيجوز أن يقال : إن ذراع الله سبحانه اثنان وأربعون مرة تبلغ جلد الكافر ، ويضاف الذراع إلى ذات القديم سبحانه ، ثم قال : ليس بجارحة ، فإذا لم يكن جارحة كيف ينشيء اثنين وأربعين مرة ؟ ! تعالى الله عن ذلك علوا كبيرا ، </w:t>
      </w:r>
    </w:p>
    <w:p w:rsidR="00AE2FA0" w:rsidRDefault="00AE2FA0" w:rsidP="00AE2FA0">
      <w:pPr>
        <w:jc w:val="both"/>
        <w:rPr>
          <w:b/>
          <w:rtl/>
        </w:rPr>
      </w:pPr>
      <w:r>
        <w:rPr>
          <w:rFonts w:hint="cs"/>
          <w:b/>
          <w:bCs/>
          <w:u w:val="single"/>
          <w:rtl/>
        </w:rPr>
        <w:t>[ 13 ]</w:t>
      </w:r>
      <w:r>
        <w:rPr>
          <w:rFonts w:hint="cs"/>
          <w:b/>
          <w:u w:val="single"/>
          <w:rtl/>
        </w:rPr>
        <w:t xml:space="preserve"> :</w:t>
      </w:r>
      <w:r>
        <w:rPr>
          <w:rFonts w:hint="cs"/>
          <w:b/>
          <w:bCs/>
          <w:rtl/>
        </w:rPr>
        <w:t xml:space="preserve"> [ الحديث الثالث عشر ]</w:t>
      </w:r>
      <w:r>
        <w:rPr>
          <w:rFonts w:hint="cs"/>
          <w:b/>
          <w:rtl/>
        </w:rPr>
        <w:t xml:space="preserve">  : روى القاضي أبو يعلى  : عن مجاهد أنه قال : إذا كان يوم القيامة يذكر داود عليه السلام ذنبه فيقول الله : " كن أمامي ، فيقول : يا رب ذنبي ، فيقول : كن خلفي ، فيقول : يا رب ذنبي ، فيقول : خذ بقدمي " [</w:t>
      </w:r>
      <w:r>
        <w:rPr>
          <w:rFonts w:hint="cs"/>
          <w:b/>
          <w:sz w:val="24"/>
          <w:szCs w:val="24"/>
          <w:rtl/>
        </w:rPr>
        <w:t xml:space="preserve"> هذا الكلام مكذوب على مجاهد ولم يذكر القاضي أبو يعلى في كتابه " إبطال التأويل " ( ص 115 مخطوط ) له سندا ، وقد صرح الحافظ ابن الجوزي رحمه الله هنا أن هذا لا يصح عن مجاهد . وكيف يثبت مجسمة الحنابلة لله سبحانه وتعالى عما يصفون صفات بآثار عن مجاهد وابن سيرين ؟ ! ! ( سبحان ربك رب العزة عما يصفون )</w:t>
      </w:r>
      <w:r>
        <w:rPr>
          <w:rFonts w:hint="cs"/>
          <w:b/>
          <w:rtl/>
        </w:rPr>
        <w:t>] ، قال : وفي لفظ عن ابن سيرين أن الله تعالى : ليقرب داود حتى يضع يده على فخذه ، قلت : والعجب من إثبات صفات الحق سبحانه وتعالى بأقوال التابعين ، وما تصح عنهم ، ولو صحت فإنما يذكرونها عن أهل الكتاب ، كما يذكر وهب بن منبه ، قال القاضي أبو يعلى  : نحمله على ظاهره ، لانا لا نثبت قدما ولا فخذا هو جارحة وكذلك لا نثبت الامام ، قلت : واعجبا لقد كملوا هيئة البدن باثبات فخذ وساق ، وقدم ، ووجه ، ويدين وأصابع ، وخنصر وإبهام وجنب ، وحقو [</w:t>
      </w:r>
      <w:r>
        <w:rPr>
          <w:rFonts w:hint="cs"/>
          <w:b/>
          <w:sz w:val="24"/>
          <w:szCs w:val="24"/>
          <w:rtl/>
        </w:rPr>
        <w:t xml:space="preserve"> الحقو : هو كشح البطن أي جلدته . وسيأتي ما يتعلق بالحقو في الكلام على الحديث " الرابع والثلاثين " من هذا الكتاب</w:t>
      </w:r>
      <w:r>
        <w:rPr>
          <w:rFonts w:hint="cs"/>
          <w:b/>
          <w:rtl/>
        </w:rPr>
        <w:t xml:space="preserve">] ، وصعود ، ونزول ، ويقولون تحمل على ظاهرها وليست جوارح ، وهل يجوز لعاقل ان يثبت لله تعالى خلفا وإماما وفخذا . . ؟ ما ينبغي أن يحدث هؤلاء ، ولأنّا قد عرفنا الفخذ فيقال : ليس بفخذ ، والخلف ليس بخلف ، ومثل هؤلاء لا يحدثون ، فإنهم يكابرون العقول ، وكأنهم يحدثون الاطفال ، </w:t>
      </w:r>
    </w:p>
    <w:p w:rsidR="00AE2FA0" w:rsidRDefault="00AE2FA0" w:rsidP="00AE2FA0">
      <w:pPr>
        <w:spacing w:after="0"/>
        <w:jc w:val="both"/>
        <w:rPr>
          <w:b/>
          <w:rtl/>
        </w:rPr>
      </w:pPr>
      <w:r>
        <w:rPr>
          <w:rFonts w:hint="cs"/>
          <w:b/>
          <w:bCs/>
          <w:u w:val="single"/>
          <w:rtl/>
        </w:rPr>
        <w:t>[ 14 ]</w:t>
      </w:r>
      <w:r>
        <w:rPr>
          <w:rFonts w:hint="cs"/>
          <w:b/>
          <w:u w:val="single"/>
          <w:rtl/>
        </w:rPr>
        <w:t xml:space="preserve"> :</w:t>
      </w:r>
      <w:r>
        <w:rPr>
          <w:rFonts w:hint="cs"/>
          <w:b/>
          <w:bCs/>
          <w:rtl/>
        </w:rPr>
        <w:t xml:space="preserve"> [ الحديث الرابع عشر ] :</w:t>
      </w:r>
      <w:r>
        <w:rPr>
          <w:rFonts w:hint="cs"/>
          <w:b/>
          <w:rtl/>
        </w:rPr>
        <w:t xml:space="preserve"> روى البخاري ومسلم في الصحيحين من حديث أبي هريرة - رضي الله عنه - عن النبي صلى الله عليه وسلم قال : " يضحك الله من رجلين يقتل أحدهما الآخر يدخلان الجنة " [</w:t>
      </w:r>
      <w:r>
        <w:rPr>
          <w:rFonts w:hint="cs"/>
          <w:b/>
          <w:sz w:val="24"/>
          <w:szCs w:val="24"/>
          <w:rtl/>
        </w:rPr>
        <w:t>رواه البخاري ( فتح 6 / 39 ) ، ومسلم ( 3 / 1504 برقم 1890 ) ، ومالك في الموطأ ( ص 285 في الجهاد باب 14 ) ، والنسائي ( 6 / 38 برقم 3166 ) وغيرهم وسيأتي الكلام عليه مفصلا إن شاء الله تعالى بعد قليل بما يزيل اللبس فيه</w:t>
      </w:r>
      <w:r>
        <w:rPr>
          <w:rFonts w:hint="cs"/>
          <w:b/>
          <w:rtl/>
        </w:rPr>
        <w:t xml:space="preserve">] ، وفي أفراد مسلم من حديث ابن مسعود رضي الله عنه أن رسول الله صلى الله عليه وسلم أخبر عن آخر من يدخل الجنة وضحك ، فقيل : مم تضحك ؟ فقال : من ضحك رب العالمين حين قال : أتستهزئ مني " </w:t>
      </w:r>
      <w:r>
        <w:rPr>
          <w:rFonts w:hint="cs"/>
          <w:b/>
          <w:sz w:val="24"/>
          <w:szCs w:val="24"/>
          <w:rtl/>
        </w:rPr>
        <w:t>[رواه البخاري ( فتح 6 / 39 ) ، ومسلم ( 3 / 1504 برقم 1890 ) ، ومالك في الموطأ ( ص 285 في الجهاد باب 14 ) ، والنسائي ( 6 / 38 برقم 3166 ) وغيرهم وسيأتي الكلام عليه مفصلا إن شاء الله تعالى بعد قليل بما يزيل اللبس فيه روى هذه القطعة مسلم في " صحيحه " ( 1 / 175 حديث رقم 310 ) إذ قال بعد الحديث المذكور في الباب : " فضحك ابن مسعود فقال : ألا تسألوني مم أضحك ؟ فقالوا : مم تضحك ؟ قال : هكذا ضحك رسول الله صلى الله عليه وسلم ، فقالوا : مم تضحك يا رسول الله ؟ قال : من ضحك رب العالمين حين قال : أتستهزئ مني وأنت رب العالمين ؟ فيقول : إني لا أستهزئ منك ، ولكني على ما أشاء قادر " . وهي عندنا لا تثبت ، لان راويها " حماد بن سلمة " ضعفه مشهور وإن كان من رجال مسلم وقد تحايده البخاري كما في " الميزان " ( 1 / 594 ) في ترجمته ، وقد صح حديثه هذا في مسلم دون الزيادة التي ذكرناها هنا لمتابعة غيره له في الحديثين اللذين قبله في مسلم ، لا سيما والرواة قد اختلفوا في هذا اللفظ أو شكوا هل قال : " أتسخر بي أو أتضحك بي " كما في مسلم ، وقد قال الامام الحافظ النووي في شرحه ( 3 / 39 ) : " هذا شك من الراوي هل قال : أتسخر بي ، أو قال : اتضحك بي .. " ،</w:t>
      </w:r>
      <w:r>
        <w:rPr>
          <w:rStyle w:val="a3"/>
          <w:sz w:val="24"/>
          <w:szCs w:val="24"/>
        </w:rPr>
        <w:footnoteRef/>
      </w:r>
      <w:r>
        <w:rPr>
          <w:b/>
          <w:sz w:val="24"/>
          <w:szCs w:val="24"/>
          <w:rtl/>
        </w:rPr>
        <w:t xml:space="preserve"> </w:t>
      </w:r>
      <w:r>
        <w:rPr>
          <w:rFonts w:hint="cs"/>
          <w:b/>
          <w:sz w:val="24"/>
          <w:szCs w:val="24"/>
          <w:rtl/>
        </w:rPr>
        <w:t>اعلم أن هذا الحديث الذي نحن بصدد الكلام عليه : " يضحك الله من رجلين . . " ، ورد عند النسائي ( 6 / 38 برقم 3165 ) بلفظ : " إن الله عز وجل يعجب من رجلين يقتل احدهما صاحبه . . " وإسنادها صحيح ، ورواه ابن خزيمة كما في " الجامع الكبير " برقم ( 28615 ) للحافظ]،</w:t>
      </w:r>
      <w:r>
        <w:rPr>
          <w:rFonts w:hint="cs"/>
          <w:b/>
          <w:rtl/>
        </w:rPr>
        <w:t xml:space="preserve"> قلت : اعلم أن الضحك [</w:t>
      </w:r>
      <w:r>
        <w:rPr>
          <w:rFonts w:hint="cs"/>
          <w:b/>
          <w:sz w:val="24"/>
          <w:szCs w:val="24"/>
          <w:rtl/>
        </w:rPr>
        <w:t>اعلم أن هذا الحديث الذي نحن بصدد الكلام عليه : " يضحك الله من رجلين . . " ، ورد عند النسائي ( 6 / 38 برقم 3165 ) بلفظ : " إن الله عز وجل يعجب من رجلين يقتل احدهما صاحبه . . " وإسنادها صحيح ، ورواه ابن خزيمة كما في " الجامع الكبير " برقم ( 28615 ) للحافظ السيوطي ، ومنه يتبين أننا لا نستطيع الجزم بواحدة من اللفظتين ، وقد أول الامام البخاري رحمه الله تعالى الضحك بالرحمة ، وقد نقل ذلك التأويل عنه الحافظ " فتح الباري " ( 6 / 40 ) بواسطة الخطابي ، وكذلك الحافظ البيهقي نقل هذا التأويل عن البخاري في موضعين من كتابه " الاسماء والصفات " ص ( 298 ) وص ( 470 ) ، قال البيهقي هناك : " روى الفربري عن محمد بن اسماعيل البخاري رحمه الله تعالى أنه قال : معنى الضحك في الحديث الرحمة " اه‍ فتأمل ، وقال الامام الحافظ النووي في شرح مسلم ( 3 / 43 ) : " قد قدمنا معنى الضحك من الله تعالى وهو الرضى والرحمة وإرادة الخير لمن يشاء رحمته عن عباده " اه‍ ، وانظر لزاما " فتح الباري " ( 6 / 40 )</w:t>
      </w:r>
      <w:r>
        <w:rPr>
          <w:rFonts w:hint="cs"/>
          <w:b/>
          <w:rtl/>
        </w:rPr>
        <w:t>] له معان ترجع إلى معنى البيان والظهور ، وكل من أبدى عن أمر كان مستورا قيل قد ضحك . يقال : ضحكت الارض بالنبات إذا ظهر ما فيها ، وانفتق عن زهره ، كما يقال : بكت السماء ، قال الشاعر : كل يوم بالاقحوان جديد تضحك الارض من بكاء السماء [</w:t>
      </w:r>
      <w:r>
        <w:rPr>
          <w:rFonts w:hint="cs"/>
          <w:b/>
          <w:sz w:val="24"/>
          <w:szCs w:val="24"/>
          <w:rtl/>
        </w:rPr>
        <w:t>قلت : الاقحوان هو نبات البابونج كما في " القاموس المحيط " ، والشاهد من هذا البيت كلمة الضحك ، والعرب تستعمله في معان أخرى منها قول الكميت : وأضحكت الضباع سيوف سعد لقتلى ما دفن وما ودينا ،</w:t>
      </w:r>
      <w:r>
        <w:rPr>
          <w:rFonts w:hint="cs"/>
          <w:b/>
          <w:rtl/>
        </w:rPr>
        <w:t>] ، وكذلك الضحك الذي يعتري البشر إنما هو انفتاح الفم عند الانسان ، وهذا يستحيل على الله تعالى فوجب حمله على ابداء كرم الله ، وإبانة فضله . ومعنى : ضحكت لضحك ربي : أبديت عن أسناني بفتح فمي ، لاظهار فضله وكرمه ، وقول الآخر : " لن نعدم من رب يضحك خيرا " [</w:t>
      </w:r>
      <w:r>
        <w:rPr>
          <w:rFonts w:hint="cs"/>
          <w:b/>
          <w:sz w:val="24"/>
          <w:szCs w:val="24"/>
          <w:rtl/>
        </w:rPr>
        <w:t>هذه الالفاظ هي من حديث رواه ابن ماجه في سننه : ( 1 / 64 برقم 181 ) ، والطبراني في الكبير ( 19 / 207 - 208 ) واحمد ( 4 / 11 )  ، قال الحافظ البوصيري عنه في " مصباح الزجاجة " ( 1 / 85 برقم 68 ) : " هذا إسناد فيه مقال : وكيع - بن عدس - ذكره ابن حبان في الثقات وذكره الذهبي في الميزان ، وباقي رجال الاسناد احتج  بهم مسلم ، رواه الامام أحمد بن حنبل في مسنده من هذا الوجه " اه‍ ، قلت : هو في مسند أحمد ( 4 / 11 ) وهذا نص الحديث هناك : " ضحك ربنا من قنوط عباده وقرب غيره " قال ، قلت : يا رسول الله ! أو يضحك الرب ؟ قال : " نعم " ، قلت : لن نعدم من رب يضحك خيرا "،</w:t>
      </w:r>
      <w:r>
        <w:rPr>
          <w:rFonts w:hint="cs"/>
          <w:b/>
          <w:rtl/>
        </w:rPr>
        <w:t xml:space="preserve">] ، أي : يكشف الكرب ، فرق بينه وبين الاجسام التي لا يرجى خيرها ، قلت : وهذا تأويل جماعة من العلماء ، وقال الخطابي : معنى ضحك الجبار عز وجل ( المراد به ) الرضى وحسن المجازاة ، وقد روي في حديث موقوف : " فضحك حتى بدت لهواته وأضراسه " </w:t>
      </w:r>
      <w:r>
        <w:rPr>
          <w:rFonts w:hint="cs"/>
          <w:b/>
          <w:sz w:val="24"/>
          <w:szCs w:val="24"/>
          <w:rtl/>
        </w:rPr>
        <w:t>[هذه قطعة من حديث منكر لا أقول إلا أنه مكذوب ، رواه أبو عوانة ( 1 / 139 ) ، قلت : وقد أعله ابن منده في كتابه الايمان ( 804 ) بأن مسلما أخرج هذا الحديث في صحيحه ( 1 / 178 برقم 316 ) دون تلك الزيادة المنكرة البشعة ، قلت : وهذه الزيادة المنكرة الظاهر أنها من دس الحنابلة المجسمة لانهم وخاصة رؤساؤهم متخصصون في الدس والوضع حتى في مسند الامام أحمد بن حنبل الذي ينتسبون إليه كما سأذكر أحد براهين ذلك في فائدة خاصة آخر هذا التعليق وهذه الزيادة موجودة في كتاب " الرؤية " المنسوب غلطا للدارقطني وهو مطبوع ! ! ص ( 163 ) حديث رقم ( 50 ) والكتاب برمته لا يثبت أنه من تصنيف الدارقطني ، ولنا رسالة في تحقيق إبطال نسبة الكتاب للدار قطني أسميناها : " البيان الكافي بغلط نسبة كتاب الرؤية للدارقطني بالدليل الوافي " لان في سند إثباته للدارقطني كذابان حنبليان مخلطان وهما ابن كادش وترجمته في " لسان الميزان " ( 1 / 218 الهندية ) وفيه أنه كان : " مخلطا كذابا لا يحتج بمثله " ،  والثاني : العشاري ، وترجمته في " اللسان " أيضا ( 5 / 301 - 303 ) وفيه : " كانوا يدسون في كتبه الموضوعات فيرويها وهو لا يدري لأنّه كان مغفلا " وختم الذهبي ترجمته في " الميزان " ( 3 / 657 ) بقوله : " ليس بحجة " ، وفي البخاري ( فتح 8 / 578 ) عن السيدة عائشة قالت : " ما رأيت رسول الله صلى الله عليه وسلم ضاحكا حتى أرى منه لهواته إنما كان يتبسم " ،]</w:t>
      </w:r>
      <w:r>
        <w:rPr>
          <w:rFonts w:hint="cs"/>
          <w:b/>
          <w:rtl/>
        </w:rPr>
        <w:t xml:space="preserve"> ،  ذكره الخلال في كتاب السنة . وقال المروزي : قلت لابي عبد الله - أحمد بن حنبل - : ما تقول في هذا الحديث . . ؟ قال هذا بشع ، قال : ثم على تقدير الصحة يحتمل امرين : ( أحدها ) : أن يكون ذلك راجعا إلى النبي صلى الله عليه وسلم ، كأنه ضحك حين أخبر بضحك الرب ، حتى بدت لهواته وأضراسه صلى الله عليه وسلم ، كما روي أنه ضحك حتى بدت نواجذه [</w:t>
      </w:r>
      <w:r>
        <w:rPr>
          <w:rFonts w:hint="cs"/>
          <w:b/>
          <w:sz w:val="24"/>
          <w:szCs w:val="24"/>
          <w:rtl/>
        </w:rPr>
        <w:t xml:space="preserve">قلت : هناك أحاديث كثيرة فيها أن النبي صلى الله عليه وسلم ضحك حتى بدت نواجذه منها في سنن أبي داود برقم ( 1173 ) وغير ذلك لكن هذا الضحك بلا قهقهة ، أي خلافا لكثير من الفجرة الذين يجتمعون ويذكرون قصصا ودعابات فيقهقهون بلا أدب ولا حياء ، وقد صنف شيخ شيوخنا الحافظ السيد حمد بن الصديق الغماري رحمه الله تعالى رسالة قيمة في هذا الموضوع سماها : " شوارق الانوار المنيفة بظهور النواجذ الشريفة " جمع فيها الاحاديث التي ورد فيها أن النبي صلى الله عليه وسلم ضحك حتى بدت نواجذه ، فليراجعها من شاء ، </w:t>
      </w:r>
      <w:r>
        <w:rPr>
          <w:rFonts w:hint="cs"/>
          <w:b/>
          <w:rtl/>
        </w:rPr>
        <w:t>] ، وهذا هو الصحيح لو ثبت الحديث . وإنما هو مقطوع [</w:t>
      </w:r>
      <w:r>
        <w:rPr>
          <w:rFonts w:hint="cs"/>
          <w:b/>
          <w:sz w:val="24"/>
          <w:szCs w:val="24"/>
          <w:rtl/>
        </w:rPr>
        <w:t>قلت : هو متصل في " مسند أبي عوانة " ( 1 / 139 ) إلا أننا نجزم بوضعه أو أن الضمير يعود على النبي صلى الله عليه وسلم ولكنه بعيد</w:t>
      </w:r>
      <w:r>
        <w:rPr>
          <w:rFonts w:hint="cs"/>
          <w:b/>
          <w:rtl/>
        </w:rPr>
        <w:t>] ، ( الثاني ) : أن يكون تجوزا عن كثرة الكرم وسعة الرضا ، كما جوز بقوله : " ومن أتاني يمشي أتيته هرولة " [</w:t>
      </w:r>
      <w:r>
        <w:rPr>
          <w:rFonts w:hint="cs"/>
          <w:b/>
          <w:sz w:val="24"/>
          <w:szCs w:val="24"/>
          <w:rtl/>
        </w:rPr>
        <w:t xml:space="preserve"> رواه البخاري ( 13 / 384 ) ومسلم ( 4 / 2102 ) وغيرهما ، قال الحافظ ابن حجر في الفتح ( 13 / 513 ) نقلا عن ابن بطال : " يكون قوله أتيته هرولة أي أتاه ثوابي مسرعا " اهـ ، قلت : ابن بطال اسمه : علي بن خلف بن بطال البكري القرطبي ، ترجمته في " سير أعلام النبلاء " ( 18 / 47 ) وفيها : " قال ابن بشكوال : كان من أهل العلم والمعرفة ، عني بالحديث العناية التامة ، شرح " الصحيح " - يعني البخاري - في عدة أسفار توفي سنة 449 ه‍ .. " اه‍ فتأمل</w:t>
      </w:r>
      <w:r>
        <w:rPr>
          <w:rFonts w:hint="cs"/>
          <w:b/>
          <w:sz w:val="24"/>
          <w:szCs w:val="24"/>
          <w:rtl/>
          <w:lang w:bidi="ar-KW"/>
        </w:rPr>
        <w:t xml:space="preserve"> ،</w:t>
      </w:r>
      <w:r>
        <w:rPr>
          <w:rFonts w:hint="cs"/>
          <w:b/>
          <w:rtl/>
        </w:rPr>
        <w:t xml:space="preserve">] ، قال القاضي أبو يعلى  : لا يمتنع الاخذ بظاهر الاحاديث في إمرارها على ظواهرها من غير تأويل ، قلت : واعجبا قد أثبت لله صفات بأحاديث وألفاظ لا تصح ، وإذا لم يثبت ضحكا معقولا فقد تأول ولا يدري ، وواعجبا قد عرف ان الضحك يشار به إلى الفضل والانعام ، فالاضراس ما وجهها ؟ ! ! والله لو رويت في الصحيحين وجب ردها ، فكيف وما ثبتت أصلا </w:t>
      </w:r>
      <w:r>
        <w:rPr>
          <w:rFonts w:hint="cs"/>
          <w:b/>
          <w:rtl/>
          <w:lang w:bidi="ar-KW"/>
        </w:rPr>
        <w:t xml:space="preserve">، </w:t>
      </w:r>
      <w:r>
        <w:rPr>
          <w:rFonts w:hint="cs"/>
          <w:b/>
          <w:rtl/>
        </w:rPr>
        <w:t>وقد روى أحمد : " لو ان الناس اعتزلوهم " [</w:t>
      </w:r>
      <w:r>
        <w:rPr>
          <w:rFonts w:hint="cs"/>
          <w:b/>
          <w:sz w:val="24"/>
          <w:szCs w:val="24"/>
          <w:rtl/>
        </w:rPr>
        <w:t xml:space="preserve"> رواه البخاري ( فتح 6 / 612 )</w:t>
      </w:r>
      <w:r>
        <w:rPr>
          <w:rFonts w:hint="cs"/>
          <w:b/>
          <w:sz w:val="24"/>
          <w:szCs w:val="24"/>
          <w:rtl/>
          <w:lang w:bidi="ar-KW"/>
        </w:rPr>
        <w:t xml:space="preserve"> ، (</w:t>
      </w:r>
      <w:r>
        <w:rPr>
          <w:rFonts w:hint="cs"/>
          <w:b/>
          <w:sz w:val="24"/>
          <w:szCs w:val="24"/>
          <w:rtl/>
        </w:rPr>
        <w:t>120 ) ، ومسلم ( 4 / 2236 برقم 2917 ) ، وأحمد في المسند ( 2 / 301 ) قال ابن الامام أحمد هناك : " قال أبي في مرضه الذي مات فيه اضرب على هذا الحديث فإنه خلاف الاحاديث عن النيي صلى الله عليه وسلم يعني : قوله : اسمعوا وأطيعوا واصبروا " اه‍ ، وفي هذا الكلام من الامام أحمد الثابت عنه التصريح البليغ برد الحديث الشاذ ولو كان في الصحيحين وهذا ظاهر جدا ، " تنبيه " : ومنه يعلم أن الحافظ ابن الجوزي لا يذكر شيئا إلا وهو موثق عنده ، ويجده الباحث بعد التنقير والتمحيص ،</w:t>
      </w:r>
      <w:r>
        <w:rPr>
          <w:rFonts w:hint="cs"/>
          <w:b/>
          <w:rtl/>
        </w:rPr>
        <w:t xml:space="preserve">] ، يعني الامراء فقال : اضرب على هذا ، وهذا الحديث في الصحيحين فكيف بحديث لا يثبت يخالف المنقول والمعقول ، قلت : ومن أثبت الاضراس صفة فما عنده من الاسلام خبر ، </w:t>
      </w:r>
    </w:p>
    <w:p w:rsidR="00AE2FA0" w:rsidRDefault="00AE2FA0" w:rsidP="00AE2FA0">
      <w:pPr>
        <w:jc w:val="both"/>
        <w:rPr>
          <w:b/>
          <w:rtl/>
        </w:rPr>
      </w:pPr>
      <w:r>
        <w:rPr>
          <w:rFonts w:hint="cs"/>
          <w:b/>
          <w:bCs/>
          <w:u w:val="single"/>
          <w:rtl/>
        </w:rPr>
        <w:t>[ 15 ]</w:t>
      </w:r>
      <w:r>
        <w:rPr>
          <w:rFonts w:hint="cs"/>
          <w:b/>
          <w:u w:val="single"/>
          <w:rtl/>
        </w:rPr>
        <w:t xml:space="preserve"> :</w:t>
      </w:r>
      <w:r>
        <w:rPr>
          <w:rFonts w:hint="cs"/>
          <w:b/>
          <w:bCs/>
          <w:rtl/>
        </w:rPr>
        <w:t xml:space="preserve"> [ الحديث الخامس عشر ]</w:t>
      </w:r>
      <w:r>
        <w:rPr>
          <w:rFonts w:hint="cs"/>
          <w:b/>
          <w:rtl/>
        </w:rPr>
        <w:t xml:space="preserve"> : روى القاضي أبو يعلى  : عن عبد الله بن عمرو موقوفا أنه قال : " خلق الله الملائكة من نور الذراعين والصدر " [</w:t>
      </w:r>
      <w:r>
        <w:rPr>
          <w:rFonts w:hint="cs"/>
          <w:b/>
          <w:sz w:val="24"/>
          <w:szCs w:val="24"/>
          <w:rtl/>
        </w:rPr>
        <w:t xml:space="preserve"> قلت : هذا الحديث مروي في كتاب " السنة " المنسوب لابن الامام أحمد والذي فيه أنواع من البلايا والطامات ، وقد ورد الحديث فيه في موضعين وذلك ص ( 171 ) و ( 190 ) وهذا سنده هناك : حدثني أبي حدثنا أبو أسامة حماد بن أسامة عن هشام عن أبيه عن عبد الله ابن عمرو به ، قلت : وهذا إسناد ظاهره الصحة ، إلا أنني أجزم بأن هذا الاثر إن صح عن عبد الله بن عمرو فهو من الاسرائيليات التي حدث بها عن كعب الاحبار : ( مجمع الكوارث والتخليطات ) لأنّه قد ورد في ترجمة كعب الاحبار في " تهذيب التهذيب " ( 18 / 394 دار الفكر ) رواية عطاء عنه وعن عبد الله بن عمرو ، وفي " سير أعلام النبلاء " ( 3 / 489 ) أن كعبا : جالس أصحاب محمد صلى الله عليه وسلم فكان يحدثهم عن الكتب الاسرائيلية .</w:t>
      </w:r>
      <w:r>
        <w:rPr>
          <w:rFonts w:hint="cs"/>
          <w:b/>
          <w:rtl/>
        </w:rPr>
        <w:t xml:space="preserve">] ، قلت : وقد أثبت به القاضي أبو يعلى  ذراعين وصدرا لله عز وجل ، قلت : وهذا قبيح ، لأنّه حديث ليس بمرفوع ولا يصح ، وهل يجوز أن يخلق مخلوق من ذات الله القديم . . ؟ هذا أقبح مما ادعاه النصارى . . ! ! ! ، </w:t>
      </w:r>
    </w:p>
    <w:p w:rsidR="00AE2FA0" w:rsidRDefault="00AE2FA0" w:rsidP="00AE2FA0">
      <w:pPr>
        <w:jc w:val="both"/>
        <w:rPr>
          <w:b/>
          <w:rtl/>
        </w:rPr>
      </w:pPr>
      <w:r>
        <w:rPr>
          <w:rFonts w:hint="cs"/>
          <w:b/>
          <w:bCs/>
          <w:u w:val="single"/>
          <w:rtl/>
        </w:rPr>
        <w:t>[ 16 ]</w:t>
      </w:r>
      <w:r>
        <w:rPr>
          <w:rFonts w:hint="cs"/>
          <w:b/>
          <w:u w:val="single"/>
          <w:rtl/>
        </w:rPr>
        <w:t xml:space="preserve"> :</w:t>
      </w:r>
      <w:r>
        <w:rPr>
          <w:rFonts w:hint="cs"/>
          <w:b/>
          <w:bCs/>
          <w:rtl/>
        </w:rPr>
        <w:t xml:space="preserve"> [ الحديث السادس عشر ] :</w:t>
      </w:r>
      <w:r>
        <w:rPr>
          <w:rFonts w:hint="cs"/>
          <w:b/>
          <w:rtl/>
        </w:rPr>
        <w:t xml:space="preserve"> روى البخاري ومسلم في الصحيحين من حديث ابن عمر رضي الله عنهما ، أن النبي صلى الله عليه وسلم قال : " إن الله يدني عبده المؤمن فيضع عليه كنفه ويقول : أتعرف ذنب كذا ؟ " [</w:t>
      </w:r>
      <w:r>
        <w:rPr>
          <w:rFonts w:hint="cs"/>
          <w:b/>
          <w:sz w:val="24"/>
          <w:szCs w:val="24"/>
          <w:rtl/>
        </w:rPr>
        <w:t>رواه البخاري ( 10 / 486 ) ، ومسلم ( 4 / 2120 برقم 2768 ) قال الحافظ ابن حجر في شرحه ( 10 / 488 ) : " قوله ( حتى يضع كنفه ) بفتح الكاف والنون بعدها فاء أي جانبه ، والكنف أيضا ؟ الستر وهو المراد هنا ، والاول مجاز في حق الله تعالى كما يقال : فلان في كنف فلان أي في حمايته وكلاءته " . اه‍</w:t>
      </w:r>
      <w:r>
        <w:rPr>
          <w:rFonts w:hint="cs"/>
          <w:b/>
          <w:rtl/>
        </w:rPr>
        <w:t xml:space="preserve">] ، قال العلماء : يدنيه من رحمته ولطفه ، وقال ابن الانباري : وكنفه : حياطته وستره ، يقال قد كنف فلان فلانا : إذا أحاطه وستره ، وكل شيء ستر شيئا فقد كنفه ، ويقال للترس كنيف لأنّه يستر صاحبه ، قال القاضي ابو يعلى  : يدنيه من ذاته . وهذا قول من لم يعرف الله عز وجل ، ولا يعلم أنه لا يجوز عليه الدنو الذي هو بالمسافة وكذلك قوله : انه ليدنو به يوم عرفة : أي يقرب بلطفه وعفوه ، </w:t>
      </w:r>
    </w:p>
    <w:p w:rsidR="00AE2FA0" w:rsidRDefault="00AE2FA0" w:rsidP="00AE2FA0">
      <w:pPr>
        <w:jc w:val="both"/>
        <w:rPr>
          <w:b/>
          <w:rtl/>
        </w:rPr>
      </w:pPr>
      <w:r>
        <w:rPr>
          <w:rFonts w:hint="cs"/>
          <w:b/>
          <w:bCs/>
          <w:u w:val="single"/>
          <w:rtl/>
        </w:rPr>
        <w:t>[ 17 ]</w:t>
      </w:r>
      <w:r>
        <w:rPr>
          <w:rFonts w:hint="cs"/>
          <w:b/>
          <w:u w:val="single"/>
          <w:rtl/>
        </w:rPr>
        <w:t xml:space="preserve"> :</w:t>
      </w:r>
      <w:r>
        <w:rPr>
          <w:rFonts w:hint="cs"/>
          <w:b/>
          <w:bCs/>
          <w:rtl/>
        </w:rPr>
        <w:t xml:space="preserve"> [ الحديث السابع عشر ]</w:t>
      </w:r>
      <w:r>
        <w:rPr>
          <w:rFonts w:hint="cs"/>
          <w:b/>
          <w:rtl/>
        </w:rPr>
        <w:t xml:space="preserve"> : روى مسلم في أفراده [</w:t>
      </w:r>
      <w:r>
        <w:rPr>
          <w:rFonts w:hint="cs"/>
          <w:b/>
          <w:sz w:val="24"/>
          <w:szCs w:val="24"/>
          <w:rtl/>
        </w:rPr>
        <w:t>أي في صحيحه ( 1 / 382 برقم 537 ) دون البخاري ، وقد خالف كثير من الحفاظ في مصنفاتهم هذا اللفظ الذي جاء في " صحيح مسلم " فرووه بلفظ " أتشهدين أن لا إله إلا الله ؟ فقالت : نعم . قال : أتشهدين أني رسول الله ؟ قالت نعم ، قال : أتؤمنين بالبعث بعد الموت ؟ قالت نعم ، قال : فاعتقها " ، رواه احمد في مسنده ( 3 / 452 / 3 ) ، وقال الهيثمي في المجمع ( 4 / 244 ) : رجاله رجال الصحيح ، وعبد الرزاق في " المصنف " ( 9 / 175 ) ، والبزار ( 1 / 14 كشف ) والدارمي ( 2 / 187 ) والبيهقي ( 10 / 57 ) والطبراني ( 12 / 27 ) وسنده صحيح وليس فيه سعيد بن المرزبان كما قال الهيثمي ، وابن الجارود في المنتقى ( 931 ) وابن أبي شيبة ( 11 / 20 ) ، ومن ذلك يتضح ويتبين أن رواية مسلم بالمعنى أو على الاقل فيها احتمال ومتى طرأ الاحتمال سقط الاستدلال فكيف يبنى على شيء محتمل أصل في العقيدة ؟ ! ومن العجيب الغريب أننا نرى المجسمة يرددون هذا اللفظ " أين الله " على ألسنتهم دائما ولا يدركون أن هذا تصرف رواة وحكاية لكلام النبي صلى الله عليه وسلم بالمعنى المخطئ ، وخصوصا بعد ثبوت هذا الحديث عند غير مسلم بلفظ : " أتشهدين أن لا إله لا الله . . " المخالف " لاين الله " مخالفة تامة ، أو على الاقل مخالفة لا تفيد معنى " أين الله " ، وإنني جازم تماما وعلى ثقة كبيرة من أن النبي عليه أفضل الصلاة والسلام لم يقل : " أين الله " لما قدمناه ولادلة أخرى ذكر بعضها السيد المحدث أبو الفضل الغماري في " فتح المعين " ص ( 27 ) منها : ( 1 ) مخالفة هذا الحديث لما تواتر عن النبي صلى الله عليه وسلم : أنه كان إذا أتاه شخص يريد الاسلام ، سأله عن الشهادتين ، فإذا قبلهما حكم بإسلامه ، ( 2 ) أن النبي صلى الله عليه وسلم بين أركان الايمان في حديث سؤال جبريل ، ولم يذكر فيه عقيدة أن الله في السماء التي تعتقدها المجسمة ، ( 3 ) أن عقيدة ( " أين الله " في السماء ) لا تثبت توحيدا ولا تنفي شركا ، فكيف يصف النبي صلى الله عليه وسلم صاحبها بأنه مسلم وقد كان المشركون يعتقدون أن الله في السماء ، ويشركون معه آلهة في الارض ؟ ! كما هو مشهور عنهم ، وقد حكى الله عز شأنه عن إمام المجسمة فرعون أنه ظن أن رب سيدنا موسى عليه الصلاة والسلام في السماء فقال : ( يا هامان ابن لي صرحا لعلي أبلغ الاسباب ، أسباب السموات فأطلع إلى إله موسى وإني لاظنه كاذبا وكذلك زين لفرعون سوء عمله وصد عن السبيل ) غافر : 36 - 37  ، فبين الله تعالى في كتابه أن من ظن حلول الله في السماء فقد صد عن سبيل المعرفة ، والمفسرون</w:t>
      </w:r>
      <w:r>
        <w:rPr>
          <w:rFonts w:hint="cs"/>
          <w:b/>
          <w:rtl/>
        </w:rPr>
        <w:t>] من حديث معاوية بن الحكم قال : " كانت لي جارية ترعى غنما لي ، فانطلقت ذات يوم ، فإذا الذئب قد ذهب بشاة ، وأنا من بني آدم آسف كما يأسفون فصككتها صكة ، فأتيت رسول الله صلى الله عليه وسلم فعظم ذلك علي . فقلت : ألا أعتقها . . ؟ قال : " أئتني بها " . فأتيته بها ، فقال لها : " أين الله . . ؟ " . قالت : في السماء . قال : " من أنا " قالت : أنت رسول الله . قال : " اعتقها فإنها مؤمنة " ، قلت : قد ثبت عند العلماء أن الله تعالى لا يحويه السماء والارض ولا تضمه الاقطار ، وإنما عرف بإشارتها تعظيم الخالق عندها [</w:t>
      </w:r>
      <w:r>
        <w:rPr>
          <w:rFonts w:hint="cs"/>
          <w:b/>
          <w:sz w:val="24"/>
          <w:szCs w:val="24"/>
          <w:rtl/>
        </w:rPr>
        <w:t xml:space="preserve"> هذا على فرض ثبوت لفظة " أين الله " ولم تثبت ، مع كونها في مسلم</w:t>
      </w:r>
      <w:r>
        <w:rPr>
          <w:rFonts w:hint="cs"/>
          <w:b/>
          <w:rtl/>
        </w:rPr>
        <w:t xml:space="preserve">] ، </w:t>
      </w:r>
    </w:p>
    <w:p w:rsidR="00AE2FA0" w:rsidRDefault="00AE2FA0" w:rsidP="00AE2FA0">
      <w:pPr>
        <w:jc w:val="both"/>
        <w:rPr>
          <w:b/>
          <w:rtl/>
        </w:rPr>
      </w:pPr>
      <w:r>
        <w:rPr>
          <w:rFonts w:hint="cs"/>
          <w:b/>
          <w:bCs/>
          <w:u w:val="single"/>
          <w:rtl/>
        </w:rPr>
        <w:t>[ 18 ]</w:t>
      </w:r>
      <w:r>
        <w:rPr>
          <w:rFonts w:hint="cs"/>
          <w:b/>
          <w:u w:val="single"/>
          <w:rtl/>
        </w:rPr>
        <w:t xml:space="preserve"> :</w:t>
      </w:r>
      <w:r>
        <w:rPr>
          <w:rFonts w:hint="cs"/>
          <w:b/>
          <w:bCs/>
          <w:rtl/>
        </w:rPr>
        <w:t xml:space="preserve"> [ الحديث الثامن عشر ] :</w:t>
      </w:r>
      <w:r>
        <w:rPr>
          <w:rFonts w:hint="cs"/>
          <w:b/>
          <w:rtl/>
        </w:rPr>
        <w:t xml:space="preserve"> رواه أبو رزين العقيلي قال : قلت يا رسول الله : أين كان ربنا قبل أن يخلق الخلق . . ؟ قال : " كان في عماء ، ما تحته هواء ، وما فوقه هواء ، ثم خلق عرشه على الماء " [</w:t>
      </w:r>
      <w:r>
        <w:rPr>
          <w:rFonts w:hint="cs"/>
          <w:b/>
          <w:sz w:val="24"/>
          <w:szCs w:val="24"/>
          <w:rtl/>
        </w:rPr>
        <w:t>رواه الترمذي ( 5 / 288 برقم 3109 ) ، وابن ماجه ( 1 / 64 برقم 182 ) ، والامام أحمد ( 4 / 11 ) ، والطبراني في الكبير ( 19 / 207 برقم 468 ) ، وابن حبان في صحيحه ( 8 / 4 برقم 6108 دار الفكر ) ، وابن أبي عاصم في سنته ( 272 ) ، قلت : هذا حديث ضعيف لأجل حماد بن سلمة ولا تقبل أخباره في الصفات البتة ، وكذلك يضعف هذا الحديث بوكيع بن عدس لأنّه مجهول لم يرو عنه إلا يعلى بن عطاء ، قال الحافظ في " تهذيب التهذيب " ( 11 / 115 ) : " قال : ابن قتيبة في اختلاف الحديث : غير معروف ، وقال ابن القطان مجهول الحال " اه‍ ، قلت : فبمثل حديثه لا يثبت في الطهارة حكم فكيف في أصول الدين ؟ ! ! " تنبيه " : من العجيب الغريب المضحك ما قاله أحد المتمسلفين في رده على إمام العصر أبي الفضل الغماري في كتاب يرد فيه على كتاب " فتح المعين " ص ( 49 ) ما نصه : " إن وقيعته في حماد بن سلمة : يخشى عليه من قول ابن المديني : من سمعتموه يتكلم في حماد فاتهموه " اه‍ ، قلت : وكأن هذا القائل تخيل أن كلام ابن المديني نص كتاب الله أو سنة رسول الله صلى الله عليه وسلم الثابتة عنه ! وهو معذور في ذلك لان عقله لا يستوعب أكثر من ذلك ، فلم يرتق إلا لقول ابن المديني رحمه الله وأمثاله فهو بعد لم يصل إلى التمييز بينه وبين نصوص الكتاب والسنة ، ونقول لأمثاله : ونحن نزيدك ونعلمك بأن ابن المديني لم ينفرد بما نقلته عنه وإنما تابعه على ذلك أحمد بن حنبل ويحيى بن معين كما في " سير أعلام النبلاء " في المجلد السابع في ترجمة حماد ص ( 444 ) ، وبعد هذا نقول للطائفة المتعصبة لأقوال الرجال المخطئة : نحن نغمز حماد بن سلمة أشد الغمز وخصوصا في أحاديثه في الصفات وعلى ذلك أهل العلم من المحدثين وغيرهم ، فهذا البخاري يتحايد حمادا في صحيحه وهذا مسلم لم يخرج له في الاصول إلا من حديثه عن ثابت ، كما قال الحافظ الذهبي في " سير أعلام النبلاء " ( 7 / 446 ) وقال ص ( 452 ) : قال أحمد بن حنبل : إذا رأيت من يغمزه - يعني حمادا - فاتهمه ، فإنه كان شديدا على أهل البدع ، إلا أنه لما طعن في السن ساء حفظه ، فلذلك لم يحتج به البخاري ، وأما مسلم فاجتهد فيه ، وأخرج من حديثه عن ثابت مما سمع منه قبل تغيره .. فالاحتياط أن لا يحتج به فيما يخالف الثقات .. " اه‍ ، قلت : وقول من قال : إذا رأيت من يغمزه فاتهمه ، فمعناه : من يغمزه لكونه يرد على أهل البدع لا من حيث ضعفه في الحديث ، كما يتبين من سبر كلام الائمة ، فلم يفهم ذلك المتمسلف ، ولم يتدبر أو يعرف أن شيخه ومرجعه في الحديث المحدث ! ! المتناقض قال عن حماد هذا في " ضعيفته "( 2 / 333 ) : " إن حماد له أوهاما " اه‍ ، وهذا كلام منقوض عند شيخه ! ! ! المتناقض ! ! بالإضافة إلى كونه خطأ في العربية فلو تحرى الصواب لقال : " إن حمادا له أوهام " فتدبروا يا قوم في هذه الطائفة الاثرية ! ! ثم إن هذا الحديث مؤول عند أئمة المحدثين السلفيين الذين أخطأوا وصححوه ولننقل ذلك : ( 1 ) قال الترمذي رحمه الله تعالى في سننه ( 5 / 228 ) بعدما رواه : " قال يزيد بن هارون : العماء أي ليس معه شيء " وأقره وبذلك يكون مؤولا عند يزيد بن هارون والترمذي ، ( 2 ) وقال الحافظ ابن حبان في صحيحه ( 8 / 4 ) عقب روايته له : " وهم في هذه اللفظة حماد بن سلمة .. يريد به أن الخلق لا يعرفون خالقهم من حيث هم إذ كان ولا زمان ولا مكان ، ومن لم يعرف له</w:t>
      </w:r>
      <w:r>
        <w:rPr>
          <w:rFonts w:hint="cs"/>
          <w:b/>
          <w:rtl/>
        </w:rPr>
        <w:t xml:space="preserve">] ، قلت : هذا حديث تفرد به يعلى بن عطاء عن وكيع بن عدس ، وليس لوكيع راو غير يعلى والعماء السحاب ، </w:t>
      </w:r>
    </w:p>
    <w:p w:rsidR="00AE2FA0" w:rsidRDefault="00AE2FA0" w:rsidP="00AE2FA0">
      <w:pPr>
        <w:jc w:val="both"/>
        <w:rPr>
          <w:b/>
          <w:rtl/>
        </w:rPr>
      </w:pPr>
      <w:r>
        <w:rPr>
          <w:rFonts w:hint="cs"/>
          <w:b/>
          <w:rtl/>
        </w:rPr>
        <w:t>إعلم أن الفوق والتحت يرجعان إلى السحاب لا إلى الله تعالى ، وفي معنى فوق ، فالمعنى : كان فوق السحاب بالتدبير والقهر ، ولما كان القوم يأنسون بالمخلوقات ، سألوا عنها ، والسحاب من جملة خلقه ، ولو سئل عما قبل السحاب ، لأخبر أن الله تعالى كان ولا شيء معه ، كذلك روي عن عمران بن حصين عن رسول الله صلى الله عليه وسلم أنه قال : " كان الله ولا شيء معه " [</w:t>
      </w:r>
      <w:r>
        <w:rPr>
          <w:rFonts w:hint="cs"/>
          <w:b/>
          <w:sz w:val="24"/>
          <w:szCs w:val="24"/>
          <w:rtl/>
        </w:rPr>
        <w:t>صحيح ولم أقف عليه للآن بلفظ : " ولا شيء معه " ، وقد ذكره الحافظ ابن حجر في الفتح ( 8 / 289 ) فقال : وفي رواية غير البخاري : " ولم يكن شيء معه " ، وكذلك ذكر الحافظ ابن كثير في " البداية والنهاية " ( 1 / 9 ) وانظر الفتح أيضا ( 13 / 410 ) ، وفي معناه : " كان الله ولا شيء غيره " رواه البخاري ( 8 / 286 الفتح ) ، والطبراني ( 18 / 204 ) ، وابن جرير في تفسيره ( 12 / 4 ) ، والحاكم ( 2 / 341 ) ، والبيهقي ( 9 / 3 ) وهو صحيح الاسناد بلا شك ، وفيه رد على من يقول بقدم العالم بالفرد أو بالنوع ، وراجع في ذلك رسالتنا ( التنبيه والرد على معتقد قدم العالم والحد ) ،</w:t>
      </w:r>
      <w:r>
        <w:rPr>
          <w:rFonts w:hint="cs"/>
          <w:b/>
          <w:rtl/>
        </w:rPr>
        <w:t>]، وقال أبو الحسين ابن المنادى [</w:t>
      </w:r>
      <w:r>
        <w:rPr>
          <w:rFonts w:hint="cs"/>
          <w:b/>
          <w:sz w:val="24"/>
          <w:szCs w:val="24"/>
          <w:rtl/>
        </w:rPr>
        <w:t>هو الامام الحافظ احمد بن جعفر المنادي البغدادي ، مترجم في " سير أعلام النبلاء " ( 15 / 361 ) قال الداني : مقرئ جليل غاية في الاتقان ، فصيح اللسان ، عالم بالآثار ، نهاية في علم العربية ، صاحب سنة ، ثقة مأمون، قلت : ولد سنة ( 257 ) ه‍ وتوفي سنة ( 336 ) ه‍</w:t>
      </w:r>
      <w:r>
        <w:rPr>
          <w:rFonts w:hint="cs"/>
          <w:b/>
          <w:rtl/>
        </w:rPr>
        <w:t xml:space="preserve">] ونقلته من خطه : " وصف الهواء بالفوقية والتحتية مكروه عند أهل العلم لما في ذلك من الجعل كالوعاء لمن ليس كالأشياء جل وتعالى ، قال : ولسنا نختلف أن الجبار لا يعلوه شيء من خلقه بحال ، وأنه لا يحل بالأشياء بنفسه ، ولا يزول عنها ، لأنّه لو حل بها لكان منها ، ولو زال عنها لنأى عنها فاتفاقنا على هذا أكثر من هذا الخبر على المعنى المكروه ، والتأويل المألوف " ، </w:t>
      </w:r>
    </w:p>
    <w:p w:rsidR="00AE2FA0" w:rsidRDefault="00AE2FA0" w:rsidP="00AE2FA0">
      <w:pPr>
        <w:jc w:val="both"/>
        <w:rPr>
          <w:b/>
          <w:rtl/>
        </w:rPr>
      </w:pPr>
      <w:r>
        <w:rPr>
          <w:rFonts w:hint="cs"/>
          <w:b/>
          <w:bCs/>
          <w:u w:val="single"/>
          <w:rtl/>
        </w:rPr>
        <w:t>[ 19 ]</w:t>
      </w:r>
      <w:r>
        <w:rPr>
          <w:rFonts w:hint="cs"/>
          <w:b/>
          <w:u w:val="single"/>
          <w:rtl/>
        </w:rPr>
        <w:t xml:space="preserve"> :</w:t>
      </w:r>
      <w:r>
        <w:rPr>
          <w:rFonts w:hint="cs"/>
          <w:b/>
          <w:bCs/>
          <w:rtl/>
        </w:rPr>
        <w:t xml:space="preserve"> [ الحديث التاسع عشر ]</w:t>
      </w:r>
      <w:r>
        <w:rPr>
          <w:rFonts w:hint="cs"/>
          <w:b/>
          <w:rtl/>
        </w:rPr>
        <w:t xml:space="preserve"> : روى البخاري ( 3 / 29 فتح ) ومسلم ( 1 / 522 ) في الصحيحين من حديث أبي هريرة رضي الله عنه عن النبي صلى الله عليه وسلم أنه قال : ينزل ربنا كل ليلة إلى السماء الدنيا حتى يبقى ثلث الليل الاخير يقول : " من يدعوني فاستجيب له " [</w:t>
      </w:r>
      <w:r>
        <w:rPr>
          <w:rFonts w:hint="cs"/>
          <w:b/>
          <w:sz w:val="24"/>
          <w:szCs w:val="24"/>
          <w:rtl/>
        </w:rPr>
        <w:t xml:space="preserve"> هذا الحديث ضبطه بعض المشايخ كما قال الحافظ ابن حجر في الفتح ( 3 / 30 ) بضم الياء في ينزل ، وعلى تقدير الفتح فيها فإن المراد بذلك أنه ينزل سبحانه وتعالى ملكا أي يأمره بالنزول إلى السماء الدنيا فينادي ، يثبت ذلك ما رواه النسائي في الكبرى ( 6 / 124 برقم 10316 ) وعمل اليوم والليلة ( ص 340 برقم 482 بتحقيق فاروق حماده ) من حديث أبي سعيد وأبي هريرة مرفوعا : " إن الله عز وجل يمهل حتى يمضي شطر الليل الاول ثم يأمر مناديا ينادي يقول : هل من داع يستجاب له ؟ هل من مستغفر يغفر له ؟ هل من سائل يعطى ؟ " وما رواه الامام أحمد ( 4 / 22 و 217 ) والبزار ( 4 / 44 كشف الاستار ) والطبراني ( 9 / 51 ) عن سيدنا عثمان بن أبي العاص الثقفي مرفوعا : " تفتح أبواب السماء نصف الليل ، فينادي مناد : هل من داع فيستجاب له ، هل من سائل فيعطى ، هل من مكروب فيفرج عنه ، فلا يبقى مسلم يدعو بدعوة إلا استجاب الله عز وجل له إلا زانية تسعى بفرجها أو عشارا " وهو صحيح الاسناد  ، وانظر " مجمع الزوائد " ( 10 / 209 ) وفيه : رواه الطبراني : ورجاله رجال الصحيح ، قلت : وقد ضعف حديث النسائي المحدث ! ! المتناقض ! في " ضعيفته " برقم ( 3897 ) كما نقل ذلك عنه الشيخ شعيب في تعليقه على كتاب " أقاويل الثقات " لمرعي الكرمي ص ( 205 ) من الطبعة الاولى وتابعه على تضعيفه فأخطأ كل منهما ! ! وقد زعما أن حفص بن غياث تغير حفظه قليلا بأخرة ، وأقول : إن هذا تضعيف مردود لان رواية حفص عن الاعمش كما في إسناد هذا الحديث كانت في كتاب عند ابن حفص -</w:t>
      </w:r>
      <w:r>
        <w:rPr>
          <w:rFonts w:hint="cs"/>
          <w:b/>
          <w:rtl/>
        </w:rPr>
        <w:t>] ، قلت : وقد روى حديث النزول عشرون صحابيا ، وقد سبق القول انه يستحيل على الله عز وجل الحركة والنقلة والتغير ، فيبقى الناس رجلين ، أحدهما : المتأول له بمعنى : أنه يقرب رحمته [</w:t>
      </w:r>
      <w:r>
        <w:rPr>
          <w:rFonts w:hint="cs"/>
          <w:b/>
          <w:sz w:val="24"/>
          <w:szCs w:val="24"/>
          <w:rtl/>
        </w:rPr>
        <w:t>وممن أول حديث النزول بنزول رحمته سبحانه الامام مالك بن أنس - رحمه الله تعالى - وهو من أئمة السلف ، فيما رواه عنه الحافظ ابن عبد البر في كتابه " التمهيد " ( 7 / 143 ) ، وفي " سير أعلام النبلاء " ( 8 / 105 ) : " قال ابن عدي : حدثنا محمد بن هارون بن حسان ، حدثنا صالح بن أيوب ، حدثنا حبيب بن أبي حبيب ، حدثني مالك قال : يتنزل ربنا تبارك وتعالى أمره ، فأما هو فدائم لا يزول ، قال صالح : فذكرت ذلك ليحيى بن بكير ، فقال : حسن والله ، ولم أسمعه من مالك " ، قلت : وفي هذا أن مالكا ينزه الله عن الحركة ، ولا نقول إنه : ساكن . سبحان ربي العظيم الاعلى ،</w:t>
      </w:r>
      <w:r>
        <w:rPr>
          <w:rFonts w:hint="cs"/>
          <w:b/>
          <w:rtl/>
        </w:rPr>
        <w:t>] ، وقد ذكر أشياء بالنزول فقال تعالى : ( وأنزلنا الحديد فيه بأس شديد ) الحديد : 25 ، وإن كان معدنه بالأرض وقال : ( وأنزلنا لكم من الانعام ثمانية أزواج ) الزمر : 6 . ومن لم يعرف كيف نزول الجمل كيف يتكلم في تفصيل هذه الجمل . . ؟ ! ، والثاني : الساكت عن الكلام في ذلك مع اعتقاد التنزيه [</w:t>
      </w:r>
      <w:r>
        <w:rPr>
          <w:rFonts w:hint="cs"/>
          <w:b/>
          <w:sz w:val="24"/>
          <w:szCs w:val="24"/>
          <w:rtl/>
        </w:rPr>
        <w:t>وهم السلف الذين يثبتون النزول ويقولون : " أمروها كما جاءت " مع اعتقادهم تنزيه الله من الحلول في السماء وبذلك يفارقهم المجسمة الذين يقولون ينزل بذاته ، قال الحافظ ابن حبان في صحيحه ( 2 / 136 ) عقب روايته لحديث النزول : " ينزل بلا آلة ولا تحرك ولا انتقال من مكان إلى مكان " اه‍ ، فهذا مذهب السلف وهو خلاف مذهب الحراني بتشديد الراء الذي يثبت الحركة للمولى سبحانه ، عما يقول في موافقته ( 2 / 4 ) وينسبها للسلف زورا والله المستعان عليه وعلى مقلديه ، وهذا الحراني ينقل في مواضع أخرى عن السلف ! ! زورا أنهم اختلفوا عند نزول معبوده هل يخلو منه العرش أم لا ؟ ! وهذا مع أنه هذيان فارغ يدل على أن الرجل غارق في التجسيم إلى شحمتي أذنيه معتقد بحديث " الاصابع الاربعة " فتنبهوا حفظكم الله ،</w:t>
      </w:r>
      <w:r>
        <w:rPr>
          <w:rFonts w:hint="cs"/>
          <w:b/>
          <w:rtl/>
        </w:rPr>
        <w:t>]، روى أبو عيسى الترمذي عن مالك بن أنس وسفيان بن عيينة وابن المبارك انهم قالوا : أمروا هذه الاحاديث بلا كيف [</w:t>
      </w:r>
      <w:r>
        <w:rPr>
          <w:rFonts w:hint="cs"/>
          <w:b/>
          <w:sz w:val="24"/>
          <w:szCs w:val="24"/>
          <w:rtl/>
        </w:rPr>
        <w:t>ذكر ذلك الترمذي في سننه ( 4 / 692 ) وقال بعده : " وهذا الذي اختاره أهل الحديث أن تروى هذه الاشياء كما جاءت ويؤمن بها ولا تفسر ولا تتوهم ولا يقال كيف .. " اه‍ ، قلت : والمجسمة توهموا لها كيفا وهو الحركة فاعتقدوا أن الله يتحرك فخالفوا السلف ونسبوا عقيدتهم إلى السلف كما فعل الحراني في موافقته ( 2 / 4 ) فلا حياهم الله ولا بياهم ،</w:t>
      </w:r>
      <w:r>
        <w:rPr>
          <w:rFonts w:hint="cs"/>
          <w:b/>
          <w:rtl/>
        </w:rPr>
        <w:t>]، قلت : والواجب على الخلق اعتقاد التنزيه وامتناع تجويز النقلة [</w:t>
      </w:r>
      <w:r>
        <w:rPr>
          <w:rFonts w:hint="cs"/>
          <w:b/>
          <w:sz w:val="24"/>
          <w:szCs w:val="24"/>
          <w:rtl/>
        </w:rPr>
        <w:t>قال الحافظ البيهقي في سننه الكبرى ( 3 / 3 ) : " والنزول والمجئ صفتان منفيتان عن الله تعالى من طريق الحركة والانتقال من حال إلى حال . . . " اه‍ ، قلت : ومن أثبت لله تعالى صفة النزول ونفى عنه الحركة مصيب بلا شك ، لكن ما ذهبنا إليه من أن المراد بذلك نزول الملك بأمره كما جاء في الحديث الصحيح هو الاصوب والاحسن والاتبع للسنة على أنه يمكن أن يكون قد أراد أولئك الائمة ما ذهبنا إليه من المعنى ، وخصوصا أن لغة العرب تقتضي أو تقبل هذا كما يقال غزا الملك البلدة الفلانية وهو لم يبرح قصره فيكون هو الآمر بذلك ،</w:t>
      </w:r>
      <w:r>
        <w:rPr>
          <w:rFonts w:hint="cs"/>
          <w:b/>
          <w:rtl/>
        </w:rPr>
        <w:t>] ، وأن النزول الذي هو انتقال من مكان إلى مكان يفتقر إلى ثلاثة أجسام : جسم عالي ، وهو مكان الساكن ، وجسم سافل ، وجسم ينتقل من علو إلى أسفل ، وهذا لا يجوز على الله تعالى قطعا ، فإن قال العامي : فما الذي أراد بالنزول ؟ قيل : راد به معنى يليق بجلاله لا يلزمك التفتيش عنه [</w:t>
      </w:r>
      <w:r>
        <w:rPr>
          <w:rFonts w:hint="cs"/>
          <w:b/>
          <w:sz w:val="24"/>
          <w:szCs w:val="24"/>
          <w:rtl/>
        </w:rPr>
        <w:t xml:space="preserve"> قلت : الاصوب أن يقال له : معناه ينزل ملكا وتسرد له الرواية الصحيحة في نزوك الملك حتى لا يبقى في حيرة</w:t>
      </w:r>
      <w:r>
        <w:rPr>
          <w:rFonts w:hint="cs"/>
          <w:b/>
          <w:rtl/>
        </w:rPr>
        <w:t>] ، فإن قال : كيف حدث بما لا أفهمه ؟ قلنا : قد علمت أن النازل إليك قريب منك ، فاقتنع بالقرب ولا تظنه كقرب الاجسام ، قال ابن حامد  : هو على العرش بذاته ، مماس له ، وينزل من مكانه الذي هو فيه فيزول وينتقل ، قلت : وهذا رجل لا يعرف ما يجوز على الله تعالى ، وقال القاضي أبو يعلى  : النزول صفة ذاتية ، ولا نقول نزوله انتقال ، قلت : وهذه مغالطة ، ومنهم من قال : " يتحرك إذا نزل " ، ولا يدري أن الحركة لا تجوز على الخالق ، وقد حكوا عن أحمد ذلك وهو كذب عليه [</w:t>
      </w:r>
      <w:r>
        <w:rPr>
          <w:rFonts w:hint="cs"/>
          <w:b/>
          <w:sz w:val="24"/>
          <w:szCs w:val="24"/>
          <w:rtl/>
        </w:rPr>
        <w:t>وقد كذب [ بعض ]  الحنابلة على الامام أحمد كثيرا وافتروا على لسانه أشياء هو برئ منها كما أنهم نسبوا إليه مصنفات لم يصنفها ! ! فلا يقبل منهم ما ينقلونه عنه وخصوصا الشيخ الحراني ، وقد مر في تعليق سابق أنهم دسوا في " مسنده " أحاديث كما في " لسان الميزان " ( 4 / 32 دار الفكر ) ، وهذا الذهبي يثبت ذلك في " سير أعلام النبلاء " ( 11 / 286 ) ويطعن في رسالة الاصطخري التي وضعها الحنابلة ونسبوها للامام أحمد ، ورسالة الاصطخري هذه مذكورة بتمامها في طبقات الحنابلة ( 1 / 24 ) وفيها من العبارات ما يخالف ما عليه السلف ،</w:t>
      </w:r>
      <w:r>
        <w:rPr>
          <w:rFonts w:hint="cs"/>
          <w:b/>
          <w:rtl/>
        </w:rPr>
        <w:t xml:space="preserve">] ، ولو كان النزول صفة لذاته ، لكانت صفاته كل ليلة تتجدد وصفاته قديمة كذاته ، </w:t>
      </w:r>
    </w:p>
    <w:p w:rsidR="00AE2FA0" w:rsidRDefault="00AE2FA0" w:rsidP="00AE2FA0">
      <w:pPr>
        <w:jc w:val="both"/>
        <w:rPr>
          <w:b/>
          <w:rtl/>
        </w:rPr>
      </w:pPr>
      <w:r>
        <w:rPr>
          <w:rFonts w:hint="cs"/>
          <w:b/>
          <w:bCs/>
          <w:u w:val="single"/>
          <w:rtl/>
        </w:rPr>
        <w:t>[ 20 ]</w:t>
      </w:r>
      <w:r>
        <w:rPr>
          <w:rFonts w:hint="cs"/>
          <w:b/>
          <w:u w:val="single"/>
          <w:rtl/>
        </w:rPr>
        <w:t xml:space="preserve"> :</w:t>
      </w:r>
      <w:r>
        <w:rPr>
          <w:rFonts w:hint="cs"/>
          <w:b/>
          <w:rtl/>
        </w:rPr>
        <w:t xml:space="preserve"> </w:t>
      </w:r>
      <w:r>
        <w:rPr>
          <w:rFonts w:hint="cs"/>
          <w:b/>
          <w:bCs/>
          <w:rtl/>
        </w:rPr>
        <w:t>[ الحديث العشرون ]</w:t>
      </w:r>
      <w:r>
        <w:rPr>
          <w:rFonts w:hint="cs"/>
          <w:b/>
          <w:rtl/>
        </w:rPr>
        <w:t xml:space="preserve"> : روى البخاري ( 7 / 119 فتح ) ومسلم ( 3 / 1624 ) في الصحيحين من حديث أبي هريرة رضي الله عنه : أن رجلا أتى إلى رسول الله صلى الله عليه وسلم فقال : " إني مجهود ، فقال : من يضيف هذا هذه الليلة . . ؟ " فقام رجل من الانصار فقال : أنا يا رسول الله ، فانطلق به فقال لامرأته : هل عندك شيء  ؟ قالت : لا إلا قوت صبياني ، قال : فعلليهم بشيء وإذا أراد الصبية العشاء فنوميهم ، فإذا دخل ضيفنا فأطفئي السراج ، وأريه أنا نأكل ، فقعدوا وأكل الضيف ، فلما أصبح غدا على رسول الله صلى الله عليه وسلم فقال : " لقد عجب الله من صنيعكما بضيفكما الليلة " [</w:t>
      </w:r>
      <w:r>
        <w:rPr>
          <w:rFonts w:hint="cs"/>
          <w:b/>
          <w:sz w:val="24"/>
          <w:szCs w:val="24"/>
          <w:rtl/>
        </w:rPr>
        <w:t>وانظر الترمذي ( 5 / 409 حديث 3304 شاكر ) ، وشرح مسلم للامام النووي ( 14 / 12 ) ، وفتح الباري ( 7 / 119 - 120 ) ، وعارضه الاحوذي ( 12 / 190 - 191 ) وليس في الحديث أي دليل على جواز الاختلاط كما بينت ذلك في بعض كتبي التي رددت بها على من أجاز الاختلاط بحجج أوهى من بيت العنكبوت</w:t>
      </w:r>
      <w:r>
        <w:rPr>
          <w:rFonts w:hint="cs"/>
          <w:b/>
          <w:rtl/>
        </w:rPr>
        <w:t>] ، وفي أفراد البخاري ( 6 / 145 فتح ) من حديث أبي هريرة رضي الله عنه - عن النبي - صلى الله عليه وسلم قال : " عجب ربك من قوم جيء بهم في السلاسل حتى يدخلهم الجنة " ، قال العلماء : العجب إنما يكون من شيء يدهم الانسان مما لا يعلمه فيستعظمه وهذا لا يليق بالخالق سبحانه ، لكن معناه : عظم قدر ذلك الشيء عند الله لان المتعجب من شيء يعظم قدره عنده ، ومعنى في السلاسل : أكرهوا على الطاعة التي بها يدخلون الجنة ، وقال ابن الانباري : معنى عجب ربك : زادهم إنعاما واحسانا ، فعبر بعجب عن هذا ، وقال ابن عقيل : العجب . في الاصل استغراب الشيء وذلك يكون من علم ما لم يعلم ، وإلا فكل شيء أنس به لا يتصور العجب منه ، فإن الانسان إذا رأى حجر المغناطيس يجذب الحديد ولم يكن رآه قبل ذلك عجب ، والباري سبحانه لا يعزب عنه شيء ، فأين العجب منه ؟ ! فلم يبق للحديث معنى إلا ان يكون فعل شيء أعجبه فعله وكذلك الضحك لا يصدر إلا عن راض ومن ذلك قوله صلى الله عليه وسلم : " لله أفرح بتوبة عبده " [</w:t>
      </w:r>
      <w:r>
        <w:rPr>
          <w:rFonts w:hint="cs"/>
          <w:b/>
          <w:sz w:val="24"/>
          <w:szCs w:val="24"/>
          <w:rtl/>
        </w:rPr>
        <w:t>رواه البخاري ( 11 / 102 فتح ) ومسلم ( 4 / 2102 برقم 2 و 3 )</w:t>
      </w:r>
      <w:r>
        <w:rPr>
          <w:rFonts w:hint="cs"/>
          <w:b/>
          <w:rtl/>
        </w:rPr>
        <w:t xml:space="preserve">] أي رضي ، ومنه قوله تعالى : ( كل حزب بما لديهم فرحون ) المؤمنون : 54 ، أي راضون ، وقال القاضي أبو يعلى  : لا نثبت عجبا هو تعظيم الامر بل نثبت ذلك صفة ، قلت : وهذا ليس بشيء </w:t>
      </w:r>
    </w:p>
    <w:p w:rsidR="00AE2FA0" w:rsidRDefault="00AE2FA0" w:rsidP="00AE2FA0">
      <w:pPr>
        <w:jc w:val="both"/>
        <w:rPr>
          <w:b/>
          <w:rtl/>
        </w:rPr>
      </w:pPr>
      <w:r>
        <w:rPr>
          <w:rFonts w:hint="cs"/>
          <w:b/>
          <w:bCs/>
          <w:u w:val="single"/>
          <w:rtl/>
        </w:rPr>
        <w:t>[ 21 ]</w:t>
      </w:r>
      <w:r>
        <w:rPr>
          <w:rFonts w:hint="cs"/>
          <w:b/>
          <w:u w:val="single"/>
          <w:rtl/>
        </w:rPr>
        <w:t xml:space="preserve"> :</w:t>
      </w:r>
      <w:r>
        <w:rPr>
          <w:rFonts w:hint="cs"/>
          <w:b/>
          <w:bCs/>
          <w:rtl/>
        </w:rPr>
        <w:t xml:space="preserve"> [ الحديث الحادي والعشرون ]</w:t>
      </w:r>
      <w:r>
        <w:rPr>
          <w:rFonts w:hint="cs"/>
          <w:b/>
          <w:rtl/>
        </w:rPr>
        <w:t xml:space="preserve"> : روى البخاري ( 11 / 102 فتح ) ومسلم ( 4 / 2102 / 4 ) من حديث أبي هريرة رضي الله عنه ، عن النبي صلى الله عليه وسلم قال : " لله أشد فرحا بتوبة عبده إذا تاب ، من أحدكم براحلته إذا وجدها " ، قلت : من كان مسرورا بشيء راضيا به قيل له فرح ، والمراد الرضا بتوبة التائب ، ولا يجوز أن يعتقد في الله تعالى التأثر الذي يوجد في المخلوقين ، فإن صفات الحق قديمة فلا تحدث له صفة ، </w:t>
      </w:r>
    </w:p>
    <w:p w:rsidR="00AE2FA0" w:rsidRDefault="00AE2FA0" w:rsidP="00AE2FA0">
      <w:pPr>
        <w:jc w:val="both"/>
        <w:rPr>
          <w:b/>
          <w:rtl/>
        </w:rPr>
      </w:pPr>
      <w:r>
        <w:rPr>
          <w:rFonts w:hint="cs"/>
          <w:b/>
          <w:bCs/>
          <w:u w:val="single"/>
          <w:rtl/>
        </w:rPr>
        <w:t>[ 22 ] :</w:t>
      </w:r>
      <w:r>
        <w:rPr>
          <w:rFonts w:hint="cs"/>
          <w:b/>
          <w:bCs/>
          <w:rtl/>
        </w:rPr>
        <w:t xml:space="preserve"> [ الحديث الثاني والعشرون ] :</w:t>
      </w:r>
      <w:r>
        <w:rPr>
          <w:rFonts w:hint="cs"/>
          <w:b/>
          <w:rtl/>
        </w:rPr>
        <w:t xml:space="preserve"> روى مسلم ( 1 / 162 ) في أفراده من حديث أبي موسى قال : قام فينا رسول الله صلى الله عليه وسلم بخمس كلمات فقال : " إن الله لا ينام ولا ينبغي له أن ينام ، يخفض القسط ويرفعه . . إلى قوله : حجابه النور لو كشفه لأحرقت سبحات [</w:t>
      </w:r>
      <w:r>
        <w:rPr>
          <w:rFonts w:hint="cs"/>
          <w:b/>
          <w:sz w:val="24"/>
          <w:szCs w:val="24"/>
          <w:rtl/>
        </w:rPr>
        <w:t>قلت : السبحات كما في " تاج العروس " ( 2 / 157 ) : أنواره وجلاله وعظمته ، وهذا الحديث من مشكل صحيح مسلم ، لما فيه من الالفاظ والمعاني الغربية ، وقد أشار مسلم إلى عنعنة الاعمش عن عمرو بن مرة وكان مدلسا كما هو معلوم ، فهذه رواية شاذة لا سيما وقد أشار مسلم بعدها إلى علة فيها ثم روى الحديث بعد ذلك بلفظ معقول شرعا من طريق شعبة عن عمرو بن مرة بلفظ : " إن الله لا ينام ولا ينبغي له أن ينام . يرفع القسط ويخفضه ، يرفع إليه عمل النهار بالليل . وعمل الليل بالنهار " ، فلفظ السبحات : لا يثبت ولا يجوز أن يجزم به صفة لله تعالى ، وخصوصا أن الحافظ ابن الجوزي حكى عن أبي عبيدة : أنه لا يعرف السبحات في لغة العرب أي لم يسمعها إلا في هذا الحديث</w:t>
      </w:r>
      <w:r>
        <w:rPr>
          <w:rFonts w:hint="cs"/>
          <w:b/>
          <w:rtl/>
        </w:rPr>
        <w:t>]وجهه ما انتهى إلى بصره من خلقه " ، قلت : معنى يخفض القسط ويرفعه : أي يخفض بعدل ويرفع بعدل ، وقوله : حجابه النور : ينبغي أن يعلم أن هذا الحجاب للخلق عنه ، لأنّه لا يجوز ان يكون محجوبا لان الحجاب يكون أكبر مما يستره ، ويستحيل أن يكون جسما أو جوهرا أو متناهيا محاذيا إذ جميع ذلك من أمارات الحدث ، وانما عرف الناس حدوث الاجسام من حيث وجودها متناهية محدودة محلا للحوادث ، وكما أنه لا يجوز أن يكون لوجوده ابتداء ولا انتهاء لا يصح أن يكون لذاته انتهاء ، وإنما المراد : أن الخلق محجوبون عنه كما قال سبحانه وتعالى : ( كلا إنهم عن ربهم يومئذ لمحجوبون ) المطففين : 15 ، وقد روى سهل بن سعد عن رسول الله صلى الله عليه وسلم قال : " دون الله سبعون ألف حجاب من نور وظلمة "[</w:t>
      </w:r>
      <w:r>
        <w:rPr>
          <w:rFonts w:hint="cs"/>
          <w:b/>
          <w:sz w:val="24"/>
          <w:szCs w:val="24"/>
          <w:rtl/>
        </w:rPr>
        <w:t xml:space="preserve"> حديث موضوع رواه ابن أبي عاصم في سنته ( ص 353 ) وأبو يعلى والطبراني في الكبير ، كما في مجمع الزوائد ( 1 / 79 ) ، وابن الجوزي في الموضوعات ( 1 / 116 ) ، والعقيلي في الضعفاء الكبير ( 3 / 152 ) وهو في " اللآلي المصنوعة في الاحاديث الموضوعة " ( 1 / 14 )</w:t>
      </w:r>
      <w:r>
        <w:rPr>
          <w:rFonts w:hint="cs"/>
          <w:b/>
          <w:rtl/>
        </w:rPr>
        <w:t>] ، قلت : وهذا حديث لا يصح ولو كان صحيحا كانت الحجب للخلق لا للحق ، وأما السبحات فجمع سبحة ، قال أبو عبيدة : لم نسمع هذا إلا في هذا الحديث ، قال : ويقول ان السبحة جلال وجهه . ومنه قوله : سبحان الله وإنما هو تعظيم له وتنزيه ، وقال ابن خزيمة [</w:t>
      </w:r>
      <w:r>
        <w:rPr>
          <w:rFonts w:hint="cs"/>
          <w:b/>
          <w:sz w:val="24"/>
          <w:szCs w:val="24"/>
          <w:rtl/>
        </w:rPr>
        <w:t>الذي ندم على ما قال ، كما في " الاسماء والصفات " للحافظ البيهقي ص ( 267 )</w:t>
      </w:r>
      <w:r>
        <w:rPr>
          <w:rFonts w:hint="cs"/>
          <w:b/>
          <w:rtl/>
        </w:rPr>
        <w:t xml:space="preserve">]  : " باب صفة وجه ربنا " ، ثم ذكر حديث السبحات متوهما النور المعروف ، والخالق منزه عن النور الجسماني ، وروى أبو بكر الخلال في كتاب " السنة " قال : سألت أحمد بن يحيى عن قوله : لاحرقت سبحات وجهه فقال : السبحات الموضع الذي يسجد عليه ، قلت : فعلى هذا يكون الخطاب بما يعرفون كما قال : " قلوب العباد بين أصبعين " ، وقال القاضي أبو يعلى  : لا يمنع اطلاق حجاب من دون الله تعالى ، لا على وجه الحد والمحاذاة ، قلت : وهذا كلام مختلط لا ترضى به العوام ، </w:t>
      </w:r>
    </w:p>
    <w:p w:rsidR="00AE2FA0" w:rsidRDefault="00AE2FA0" w:rsidP="00C839E7">
      <w:pPr>
        <w:jc w:val="both"/>
        <w:rPr>
          <w:b/>
          <w:rtl/>
        </w:rPr>
      </w:pPr>
      <w:r>
        <w:rPr>
          <w:rFonts w:hint="cs"/>
          <w:b/>
          <w:bCs/>
          <w:u w:val="single"/>
          <w:rtl/>
        </w:rPr>
        <w:t>[ 23 ]</w:t>
      </w:r>
      <w:r>
        <w:rPr>
          <w:rFonts w:hint="cs"/>
          <w:b/>
          <w:u w:val="single"/>
          <w:rtl/>
        </w:rPr>
        <w:t xml:space="preserve"> :</w:t>
      </w:r>
      <w:r>
        <w:rPr>
          <w:rFonts w:hint="cs"/>
          <w:b/>
          <w:bCs/>
          <w:rtl/>
        </w:rPr>
        <w:t xml:space="preserve"> [ الحديث الثالث والعشرون ]</w:t>
      </w:r>
      <w:r>
        <w:rPr>
          <w:rFonts w:hint="cs"/>
          <w:b/>
          <w:rtl/>
        </w:rPr>
        <w:t xml:space="preserve"> : روى ابن عباس رضي الله عنهما عن النبي صلى الله عليه وسلم ، أنه قال : " أهل الجنة يرون ربهم تعالى في كل جمعة ، في رمال الكافور ، وأقربهم منه مجلسا أسرعهم إليه يوم الجمعة "[</w:t>
      </w:r>
      <w:r>
        <w:rPr>
          <w:rFonts w:hint="cs"/>
          <w:b/>
          <w:sz w:val="24"/>
          <w:szCs w:val="24"/>
          <w:rtl/>
        </w:rPr>
        <w:t xml:space="preserve"> هذا حديث موضوع تالف رواه الآجري في كتابه " الشريعة " ص ( 265 ) وإسناد هذا الحديث ظلمات بعضها فوق بعض حيث قال فيه : حدثنا أبو بكر بن أبي داود ( وهو كذاب كما وصفه أبوه صاحب السنن بذلك انظر " لسان الميزان " 3 / 364 ) ، حدثنا عمي محمد بن الاشعث ( مجهول كما في ثقات ابن حبان 9 / 149 ) حدثنا حسن بن حسن ( مجهول ) قال حدثني أبي حسن ( مجهول ) عن الحسن عن ابن عباس به ،</w:t>
      </w:r>
      <w:r>
        <w:rPr>
          <w:rFonts w:hint="cs"/>
          <w:b/>
          <w:rtl/>
        </w:rPr>
        <w:t>]، قوله : في رمال الكافور : إشارة إلى الحاضرين ، ثم في رمال الكافور وأقربهم منه أي أحظاهم عنده ، وفي حديث آخر : المقسطون يوم القيامة على منابر من نور على يمين الرحمن "[</w:t>
      </w:r>
      <w:r>
        <w:rPr>
          <w:rFonts w:hint="cs"/>
          <w:b/>
          <w:sz w:val="24"/>
          <w:szCs w:val="24"/>
          <w:rtl/>
        </w:rPr>
        <w:t>رواه ابن حبان في صحيحه كما في " موارد الظمآن " برقم ( 1538 ) بهذا اللفظ ، والحديث رواه مسلم ( 3 / 1458 برقم 1827 ) بلفظ : " إن المقسطين عند الله على منابر من نور ، عن يمين الرحمن عز وجل . وكلتا يديه يمين ، الذي يعدلون في حكمهم وأهليهم وما ولوا " ، ورواه النسائي في سننه الصغرى ( 8 / 221 رقم 5379 ) وقال عقبه : " قال محمد في حديثه وكلتا يديه يمين " وروايته لم يذكر فيها هذه اللفظة ، وهذه منه إشارة إلى تصرف الرواة في متن الحديث ، والذي يؤكد ذلك رواية الحاكم في " المستدرك " ( 4 / 88 ) بإسناد صحيح بلفظ : " إن المقسطين في الدنيا على منابر من لؤلؤ يوم القيامة بين يدي الرحمن عز وجل بما أقسطوا في الدنيا " ، ورواه الامام احمد في المسند ( 9 / 200 رقم 6485 شاكر ) بمثل لفظ الحاكم ، وكذلك رواه في المسند ( 2 / 203 ) و ( 11 / 121 برقم 6897 شاكر ) ،</w:t>
      </w:r>
      <w:r>
        <w:rPr>
          <w:rFonts w:hint="cs"/>
          <w:b/>
          <w:rtl/>
        </w:rPr>
        <w:t>] ، وقال بعضهم : " يمين العرش " ،   وفي حديث " سوق الجنة " فلا يبقى في ذلك المجلس أحد إلا حاضره الله محاضرة [</w:t>
      </w:r>
      <w:r>
        <w:rPr>
          <w:rFonts w:hint="cs"/>
          <w:b/>
          <w:sz w:val="24"/>
          <w:szCs w:val="24"/>
          <w:rtl/>
        </w:rPr>
        <w:t>رواه ابن ماجه في سننه برقم ( 4336 ) بلفظ " محاضرة " وهو حديث ضعيف</w:t>
      </w:r>
      <w:r>
        <w:rPr>
          <w:rFonts w:hint="cs"/>
          <w:b/>
          <w:rtl/>
        </w:rPr>
        <w:t>] ، ويروى " خاصرة " [</w:t>
      </w:r>
      <w:r>
        <w:rPr>
          <w:rFonts w:hint="cs"/>
          <w:b/>
          <w:sz w:val="24"/>
          <w:szCs w:val="24"/>
          <w:rtl/>
        </w:rPr>
        <w:t>رواه بلفظ " خاصره " الترمذي واسناده ضعيف ، وهو نفس اسناد ابن ماجه وقال عقبة في سننه ( 4 / 686 ) : حديث غريب لا نعرفه إلا من هذا الوجه ،</w:t>
      </w:r>
      <w:r>
        <w:rPr>
          <w:rFonts w:hint="cs"/>
          <w:b/>
          <w:rtl/>
        </w:rPr>
        <w:t xml:space="preserve">] ، بالخاء المعجمة ، ومثل هذا لا يثبت ، والمخاصرة : المصافحة ، وقال القاضي أبو يعلى  : لا يمتنع أن يكون الحق في رمال الكافور ، قلت : فقد أقر بالحصر ، ثم قال : لا على وجه الانتقال ، وهذا تلاعب . ثم قال : ولا يمتنع قربهم من الذات وهذا يضيع معه الحديث ، واستدل بقوله : " ما منكم من أحد الا سيخلو به ربه " . وقال : الخلوة عبارة عن القرب ، ويجوز القرب من الذات ، قلت : وقد سبق رد هذا </w:t>
      </w:r>
    </w:p>
    <w:p w:rsidR="00AE2FA0" w:rsidRDefault="00AE2FA0" w:rsidP="00AE2FA0">
      <w:pPr>
        <w:spacing w:after="0"/>
        <w:jc w:val="both"/>
        <w:rPr>
          <w:b/>
          <w:rtl/>
        </w:rPr>
      </w:pPr>
      <w:r>
        <w:rPr>
          <w:rFonts w:hint="cs"/>
          <w:b/>
          <w:bCs/>
          <w:u w:val="single"/>
          <w:rtl/>
        </w:rPr>
        <w:t>[ 24  ] :</w:t>
      </w:r>
      <w:r>
        <w:rPr>
          <w:rFonts w:hint="cs"/>
          <w:b/>
          <w:bCs/>
          <w:rtl/>
        </w:rPr>
        <w:t xml:space="preserve"> [ الحديث الرابع والعشرون ] :</w:t>
      </w:r>
      <w:r>
        <w:rPr>
          <w:rFonts w:hint="cs"/>
          <w:b/>
          <w:rtl/>
        </w:rPr>
        <w:t xml:space="preserve"> روى البخاري ( 13 / 438 فتح ) ومسلم ( 4 / 2148 ) في الصحيحين من حديث ابن مسعود - رضي الله عنه - قال : جاء رجل من اليهود إلى رسول الله صلى الله عليه وسلم فقال : " يا محمد إن الله يضع السموات على اصبع والارضين على إصبع ، والجبال على إصبع ، والشجر والانهار على اصبع . . وفي لفظ الماء والثرى على اصبع ، ثم يهزهن " . فضحك رسول الله صلى الله عليه وسلم وقال : ( وما قدروا الله حق قدره ) [</w:t>
      </w:r>
      <w:r>
        <w:rPr>
          <w:rFonts w:hint="cs"/>
          <w:b/>
          <w:sz w:val="24"/>
          <w:szCs w:val="24"/>
          <w:rtl/>
        </w:rPr>
        <w:t>وهذا إنكار صريح منه صلى الله عليه وسلم على هذا اليهودي في قوله له : ( وما قدروا الله حق قدره ) ولو لم يكن منكرا عليه لما تلا هذه الآية ، وأما ما زاده بعض الرواة من قوله ( تعجبا وتصديقا له ) فهو وهم باطل بصريح الآية التي ذكرها صلى الله عليه وسلم ، وقد أسهب الحافظ ابن حجر في الفتح ( 13 / 397 - 398 ) في سرد أقوال من أول الاصابع ولا حاجة لذلك مع إنكار النبي صلى الله عليه وسلم على ذلك اليهودي وتلاوة الآية وإن كان صلى الله عليه وسلم قد ضحك مع ذلك ، لان ضحكه كان بسبب استسخاف عقل اليهودي بدليل ذكره للآية ، وانظر لزاما كتاب " فتح المعين " للامام المحدث أبي الفضل الغماري وتعليقنا عليه ص ( 43 - 45 ) ،</w:t>
      </w:r>
      <w:r>
        <w:rPr>
          <w:rFonts w:hint="cs"/>
          <w:b/>
          <w:rtl/>
        </w:rPr>
        <w:t>] الزمر : 67 ، وفي بعض الالفاظ : فضحك رسول الله صلى الله عليه وسلم تعجبا وتصديقا له [</w:t>
      </w:r>
      <w:r>
        <w:rPr>
          <w:rFonts w:hint="cs"/>
          <w:b/>
          <w:sz w:val="24"/>
          <w:szCs w:val="24"/>
          <w:rtl/>
        </w:rPr>
        <w:t xml:space="preserve"> هذا اللفظ ثابت في البخاري ( 13 / 393 فتح ) وهو من قول أحد الرواة مع كونه مردودا ، قال ابن حجر في الفتح ( 13 / 398 ) نقلا عن القرطبي : " وأما من زاد " وتصديقا له " فليست بشيء فإنها من قول الراوي وهي باطلة لان النبي صلى الله عليه وسلم لا يصدق المحال ، وهذه الاوصاف في حق الله محال . . . " اه‍ </w:t>
      </w:r>
      <w:r>
        <w:rPr>
          <w:rFonts w:hint="cs"/>
          <w:b/>
          <w:rtl/>
        </w:rPr>
        <w:t>] ، قال أبو سليمان الخطابي [</w:t>
      </w:r>
      <w:r>
        <w:rPr>
          <w:rFonts w:hint="cs"/>
          <w:b/>
          <w:sz w:val="24"/>
          <w:szCs w:val="24"/>
          <w:rtl/>
        </w:rPr>
        <w:t>هو الامام العلامة الحافظ اللغوي حمد بن محمد إبراهيم بن خطاب البستي صاحب التصانيف ، مترجم في " سير أعلام النبلاء " ( 17 / 23 ) ولد سنة بضع عشرة وثلاث مائة ، وتوفي سنة ( 388 ) ه‍ . رحمه الله تعالى</w:t>
      </w:r>
      <w:r>
        <w:rPr>
          <w:rFonts w:hint="cs"/>
          <w:b/>
          <w:rtl/>
        </w:rPr>
        <w:t>] ، : لا تثبت لله صفة إلا بالكتاب أو خبر مقطوع بصحته يستند إلى أصل في الكتاب أو في السنة المقطوع على صحتها ، وما بخلاف ذلك فالواجب التوقف عن إطلاق ذلك ويتأول على ما يليق بمعاني الاصول المتفق عليها من أقوال أهل العلم من نفي التشبيه ، قال : وذكر الاصابع لم يوجد في الكتاب ولا في السنة التي شرطها في الثبوت ما وصفنا ، فليس معنى اليد في الصفات معنى اليد حتى يتوهم بثبوتها ثبوت الاصابع بل هو توقيف شرعي أطلقنا الاسم فيه على ما جاء به الكتاب من غير كييف ولا تشبيه ، ( قلت ) : ظاهر ضحك النبي صلى الله عليه وسلم الانكار ، واليهود مشبهة ونزول الآية دليل على إنكار الرسول صلى الله عليه وسلم ، وقال ابن عقيل : ما قدروا الله حق قدره حيث جعلوا صفاته تتساعد وتتعاضد على حمل مخلوقاته وإنما ذكر الشرك في الآية ردا عليهم ، وفي معنى هذا الحديث قوله عليه الصلاة والسلام : " إن قلوب بني آدم بين أصبعين من أصابع الرحمن يقلبها كيف يشاء " [</w:t>
      </w:r>
      <w:r>
        <w:rPr>
          <w:rFonts w:hint="cs"/>
          <w:b/>
          <w:sz w:val="24"/>
          <w:szCs w:val="24"/>
          <w:rtl/>
        </w:rPr>
        <w:t>رواه مسلم ( 4 / 2045 برقم 17 ) ، والامام أحمد ( 2 / 168 ) ، والترمذي ( 4 / 449 برقم 2141 شاكر ) ، والحاكم ( 2 / 288 ) وغيرهم ،</w:t>
      </w:r>
      <w:r>
        <w:rPr>
          <w:rFonts w:hint="cs"/>
          <w:b/>
          <w:rtl/>
        </w:rPr>
        <w:t xml:space="preserve">] ، ولما كان القلب بين إصبعين ذليلا مقهورا ، دل بهذا على أن القلوب مقهورة لمقلبها ، وقال القاضي أبو يعلى  : غير ممتنع حمل الخبر على ظاهره في الاثبات ، والاصبع صفة راجعة إلى الذات ، لانا لا نثبت أصابعا هي جارحة ولا أبعاضا ، قلت : وهذا كلام مخبط لأنّه إما أن يثبت جوارحا وإما أن يتأولها ، فأما حملها على ظواهرها ، فظواهرها الجوارح . ! ! ثم يقول : ليست أبعاضا ، فهذا كلام قائم قاعد ، ويضيع الخطاب لمن يقول هذا ، </w:t>
      </w:r>
    </w:p>
    <w:p w:rsidR="00AE2FA0" w:rsidRDefault="00AE2FA0" w:rsidP="00AE2FA0">
      <w:pPr>
        <w:jc w:val="both"/>
        <w:rPr>
          <w:b/>
          <w:rtl/>
        </w:rPr>
      </w:pPr>
      <w:r>
        <w:rPr>
          <w:rFonts w:hint="cs"/>
          <w:b/>
          <w:bCs/>
          <w:u w:val="single"/>
          <w:rtl/>
        </w:rPr>
        <w:t>[ 25 ] :</w:t>
      </w:r>
      <w:r>
        <w:rPr>
          <w:rFonts w:hint="cs"/>
          <w:b/>
          <w:bCs/>
          <w:rtl/>
        </w:rPr>
        <w:t xml:space="preserve"> [ الحديث الخامس والعشرون ] :</w:t>
      </w:r>
      <w:r>
        <w:rPr>
          <w:rFonts w:hint="cs"/>
          <w:b/>
          <w:rtl/>
        </w:rPr>
        <w:t xml:space="preserve"> روى البخاري ومسلم في الصحيحين من حديث ابن عمر رضي الله عنهما عن النبي صلى الله عليه وسلم أنه قال : " يطوي الله عز وجل السموات يوم القيامة بيده ثم يأخذهن بيده اليمنى ثم يقول : أنا الملك ، أين الجبارون أين المتكبرون . . ؟ ثم يطوي الارض بشماله ثم يقول : أنا الملك أين الجبارون ؟ أين المتكبرون ؟ . . " [</w:t>
      </w:r>
      <w:r>
        <w:rPr>
          <w:rFonts w:hint="cs"/>
          <w:b/>
          <w:sz w:val="24"/>
          <w:szCs w:val="24"/>
          <w:rtl/>
        </w:rPr>
        <w:t xml:space="preserve">رواه البخاري في أربعة مواضع من صحيحه ( 8 / 551 ) و ( 11 / 372 ) و ( 13 / 367 و 393 فتح ) دون ذكر للفظة " بشماله " ، وهذا لفظه من حديث أبي هريرة : " يقبض الله الارض يوم القيامة ويطوي السماء بيمينه ثم يقول : أنا الملك أين ملوك الارض ؟ " ومسلم برقم ( 2787 ) ، ورواه مسلم ( 4 / 2148 برقم 2788 ) من حديث ابن عمر بإثبات لفظة " بشماله " ويعارض هذا اللفظ ما رواه مسلم في صحيحه ( 3 / 1458 برقم 1827 ) من حديث عبد الله بن عمرو مرفوعا : " إن المقسطين عند الله على منابر من نور عن يمين الرحمن عز وجل ، وكلتا يديه يمين . . . " الحديث ، فهاتان الروايتان تساقط كل منهما الاخرى لانهما من تصرف الرواة ، والمعول عليه ههنا هو اللفظ الموافق لقوله تعالى : ( وما قدروا الله حق قدره والارض جميعا قبضته يوم القيامة والسموات مطويات بيمينه سبحانه وتعالى عما يشركون ) الزمر : 67  ، والمراد بهذه الآية الكريمة الرد على من شبه وجسم وتنزيه الله عن الجوارح والاعضاء لانها نزلت كما ثبت في تفسير ابن جرير ( 24 / 26 ) عندما قال يهودي مشبة مجسم لرسول الله صلى الله عليه وسلم : " يا أبا القاسم أبلغك أن الله يحمل الخلائق على إصبع والسموات على إصبع والشجر على اصبع والثرى على إصبع ) ، وفي لفظ : ( يجعل الله السماء على ذه ، والارض على ذه ، والجبال على ذه وسائر الخلق على ذه ، فأنزل الله : ( وما قدروا الله حق قدره ) فمعنى ( قبضته ) و ( يمينه ) اللتان جاءتا في الآية هو في لغة العرب التعبير عن الملك والقهر للمخلوقات والعظمة لله تعالى والقدرة على السماوات والارض ومن فيهن ، ومنه قول الله تعالى : ( أو ما ملكت أيمانهم ) فالمراد كونه مملوكا لهم ، والعرب تقول : " هذه الدار في يد فلان " و " قبض فلان كذا " و " صار في قبضته " يريدون خلوص ملكه ، كما قال الحافظ أبو حيان في " البحر المحيط " ( 7 / 440 ) وهذا كله مجاز مستفيض مستعمل ، وقال ابن عطية كما في " البحر المحيط " : " اليمين هنا والقبضة عبارة عن القدرة ، وما اختلج في الصدر من غير ذلك فباطل " ، قلت : والواجب تفسير الآية على ما تقتضيه لغة العرب ، لأنّه بها نزل هذا القرآن ( إنا أنزلناه قرآنا عربيا " لا سيما والعرب تستعمل اليمين والشمال في معنى القهر والضبط ، ومن ذلك قول زياد بن أبيه لمعاوية : " إني قد ضبطت العراق بشمالي ويميني فارغة فأشغلها بالحجاز " أنظر " الكامل " لابن الاثير ( 3 / 493 )  ، فلا يجوز تفسيرها بظواهر أحاديث مضطربة تصرف بها رواتها فزادوا ونقصوا ، ومنه يتبين خطأ ابن جرير في تفسيره حيث قال : " وقال بعض أهل العربية من أهل البصرة ( والارض جميعا قبضته يوم القيامة والسموات مطويات بيمينه ) يقول في قدرته نحو قوله : ( وما ملكت أيمانكم ) أي : وما كانت لكم عليه قدرة وليس الملك لليمين دون سائر الجسد ، قال : </w:t>
      </w:r>
      <w:r>
        <w:rPr>
          <w:rFonts w:hint="cs"/>
          <w:b/>
          <w:sz w:val="24"/>
          <w:szCs w:val="24"/>
          <w:rtl/>
        </w:rPr>
        <w:br/>
        <w:t>وقوله ( قبضته ) نحو قولك للرجل هذا في يدك وفي قبضتك والاخبار التي ذكرناها عن رسول الله وعن أصحابه وغيرهم ، تشهد على بطول - أي بطلان - هذا القول " اه‍ ، قلت : كلا والذي نفسي بيده ، لان خير ما يفسر القرآن القرآن ، وكذا لغة العرب التي نزل بها هذا القرآن العظيم ، وأما الاخبار التي سقتها يا ابن جرير فهي أخبار متضاربة كما بينا قد تصرف بها رواتها فتارة يقولون : " بشماله " فيثبتون لله تعالى شمالا وفي موضع آخر يقولون : " وكلتا يديه يمين " ، وتارة يقولون كما في تفسيرك ( 24 / 26 ) : " يأخذ السموات والارضين السبع فيجعلها في كفه ، ثم يقول بهما كما يقول الغلام بالكرة أنا الله الواحد " ولا يسعني هنا إلا أن أقول وأنا منكر لهذه الروايات المتصرف بها : " تبا لمن شبه ربه بصبي يلعب بكرة ، و ( سبحان ربك رب العزة عما يصفون ) ويجل سيدنا رسول الله وهو أعلم الخلق بالله أن يقول ذلك ، ونسأل الله التوفيق والهداية " وفي إسناده أسامه بن زيد وهو ضعيف ،</w:t>
      </w:r>
      <w:r>
        <w:rPr>
          <w:rFonts w:hint="cs"/>
          <w:b/>
          <w:sz w:val="24"/>
          <w:rtl/>
        </w:rPr>
        <w:t xml:space="preserve">  </w:t>
      </w:r>
      <w:r>
        <w:rPr>
          <w:rFonts w:hint="cs"/>
          <w:b/>
          <w:rtl/>
        </w:rPr>
        <w:t>] ، هكذا رواه مسلم وهي أتم الروايات ، وفي لفظ أخرجه مسلم ( 4 / 2648 برقم 25 ) حديث عبيد الله بن مقسم أنه نظر إلى عبد الله بن عمر كيف يحكي رسول الله صلى الله عليه وسلم أنه قال : " يأخذ الله عز وجل سمواته وأرضه بيديه فيقوله : أنا الله ( ويقبض أصابعه ويبسطها ) [</w:t>
      </w:r>
      <w:r>
        <w:rPr>
          <w:rFonts w:hint="cs"/>
          <w:b/>
          <w:sz w:val="24"/>
          <w:szCs w:val="24"/>
          <w:rtl/>
        </w:rPr>
        <w:t xml:space="preserve"> قوله ( ويقبض أصابعه ويبسطها ) المعني به في هذا الخبر هو النبي صلى الله عليه وسلم ، فإن كان ذلك ثابتا عنه وما أخاله ، فمعناه أنه صلى الله عليه وسلم أشار بيده فقبضها كناية عما قدمناه من قهر الله سبحانه للسموات والارض لا غير ، وأظن أن هذا اللفظ هو من زيادات أحد الرواة ، وآفة الاخبار رواتها ،</w:t>
      </w:r>
      <w:r>
        <w:rPr>
          <w:rFonts w:hint="cs"/>
          <w:b/>
          <w:rtl/>
        </w:rPr>
        <w:t>] ، انا الملك " ، قلت : وقد ثب بالدليل القاطع أن يد الحق سبحانه وتعالى ليست بجارحة وان قبضه للأشياء ليس مباشرة ، ولا له كف [</w:t>
      </w:r>
      <w:r>
        <w:rPr>
          <w:rFonts w:hint="cs"/>
          <w:b/>
          <w:sz w:val="24"/>
          <w:szCs w:val="24"/>
          <w:rtl/>
        </w:rPr>
        <w:t>قلت : نقل الامام عبد القاهر البغدادي ( ت 429 ه‍ ) في كتابه " الفرق بين الفرق " إجماع أهل السنة على ذلك ، فقال ص 332 : " وأجمعوا على إحالة وصفه بالصورة والاعضاء " اه‍ ،</w:t>
      </w:r>
      <w:r>
        <w:rPr>
          <w:rFonts w:hint="cs"/>
          <w:b/>
          <w:rtl/>
        </w:rPr>
        <w:t>]، وإنما قرب رسول الله صلى الله عليه وسلم إلى الافهام ما يدركه الحس فقبض رسول الله صلى الله عليه وسلم أصابعه وبسطها . . فوقوع الشبه بين القبضتين من حيث ملكه المقبوض كما وقع الشبه في رؤية الحق سبحانه برؤية القمر في إيضاح الرؤية لا في تشبيه المرئي [</w:t>
      </w:r>
      <w:r>
        <w:rPr>
          <w:rFonts w:hint="cs"/>
          <w:b/>
          <w:sz w:val="24"/>
          <w:szCs w:val="24"/>
          <w:rtl/>
        </w:rPr>
        <w:t>أي عندما قال صلى الله عليه وسلم في الحديث الصحيح : " إنكم سترون ربكم كما ترون هذا القمر لا تضامون في رؤيته " كان معنى كلامه : أي أنكم سترون ربكم وسوف لا تشكون هل الذي رأيتموه هو ربكم أم لا كما أنكم إذا رأيتم القمر فإنكم لا تشكون أن الذي تروه هو القمر ليلة البدر ، وليس معنى ذلك أن الله يشبه البدر حاشا وكلا ،</w:t>
      </w:r>
      <w:r>
        <w:rPr>
          <w:rFonts w:hint="cs"/>
          <w:b/>
          <w:rtl/>
        </w:rPr>
        <w:t>] ، فأما لفظ " الشمال " فهي في رواية مسلم وهي مما انفرد به عن عمر بن حمزة عن سالم عن ابن عمر ، وقد روى الحديث نافع وغيره عن ابن عمر فلم يذكروا لفظة الشمال ، ورواه أبو هريرة وغيره عن النبي صلى الله عليه وسلم فلم يذكر أحد منهم فيه الشمال ، وقد روي ذكر الشمال في حديث آخر في غير هذه القصة إلا أنه ضعيف بالمرة ، ورواه بعض المتروكين ، وقد صح عن رسول الله صلى الله عليه وسلم انه قال : " وكلتا يديه يمين مباركة " [</w:t>
      </w:r>
      <w:r>
        <w:rPr>
          <w:rFonts w:hint="cs"/>
          <w:b/>
          <w:sz w:val="24"/>
          <w:szCs w:val="24"/>
          <w:rtl/>
        </w:rPr>
        <w:t>) تقدم تخريجه وهو في مسلم برقم ( 1827 ) ، وزيادة لفظة " مباركة " في الترمذي ( 5 / 453 برقم 3368 شاكر ) ،</w:t>
      </w:r>
      <w:r>
        <w:rPr>
          <w:rFonts w:hint="cs"/>
          <w:b/>
          <w:rtl/>
        </w:rPr>
        <w:t xml:space="preserve">] ، وهذا يوهن ذكر الشمال ، وقال أبو بكر البيهقي : وكأن الذي ذكر الشمال رواه على العادة في أن الشمال يقابل اليمين ، قال القاضي أبو يعلى  : غير مستحيل إضافة القبض والبسط إلى ذاته ، قلت : وقد سبق إنكار هذا ، </w:t>
      </w:r>
    </w:p>
    <w:p w:rsidR="00AE2FA0" w:rsidRDefault="00AE2FA0" w:rsidP="00AE2FA0">
      <w:pPr>
        <w:jc w:val="both"/>
        <w:rPr>
          <w:b/>
          <w:rtl/>
        </w:rPr>
      </w:pPr>
      <w:r>
        <w:rPr>
          <w:rFonts w:hint="cs"/>
          <w:b/>
          <w:bCs/>
          <w:u w:val="single"/>
          <w:rtl/>
        </w:rPr>
        <w:t>[ 26 ]</w:t>
      </w:r>
      <w:r>
        <w:rPr>
          <w:rFonts w:hint="cs"/>
          <w:b/>
          <w:u w:val="single"/>
          <w:rtl/>
        </w:rPr>
        <w:t xml:space="preserve"> :</w:t>
      </w:r>
      <w:r>
        <w:rPr>
          <w:rFonts w:hint="cs"/>
          <w:b/>
          <w:bCs/>
          <w:rtl/>
        </w:rPr>
        <w:t xml:space="preserve"> [ الحديث السادس والعشرون ]</w:t>
      </w:r>
      <w:r>
        <w:rPr>
          <w:rFonts w:hint="cs"/>
          <w:b/>
          <w:rtl/>
        </w:rPr>
        <w:t xml:space="preserve"> : روى أحمد في مسنده ( 3 / 125 ) من حديث أنس - رضي الله عنه - عن النبي صلى الله عليه وسلم في قوله تعالى : ( فلما تجلى ربه للجبل ) الاعراف : 143 . قال : قال هكذا ، يعني أنه أخرج طرف الخنصر ، فقال حميد الطويل لثابت : ما تريد إلى هذا يا أبا محمد ، قال فضرب صدره ضربة شديدة . فقال : من أنت يا حميد ، وما أنت يا حميد ، فحدثني به أنس بن مالك عن النبي صلى الله عليه وسلم ، وفي لفظ : " فأومأ بخنصره فساخ الجبل وخر موسى صعقا " [</w:t>
      </w:r>
      <w:r>
        <w:rPr>
          <w:rFonts w:hint="cs"/>
          <w:b/>
          <w:sz w:val="24"/>
          <w:szCs w:val="24"/>
          <w:rtl/>
        </w:rPr>
        <w:t>هذا الحديث رواه الترمذي في سننه ( 5 / 265 برقم 3074 ) وقال : حديث حسن غريب صحيح لا نعرفه إلا من حديث حماد بن سلمة . اه‍ ، قلت : وأظن أن لفظة " صحيح " لم يقلها الترمذي وإنما هي زيادة من ناسخ ، أو أنه قال : " حسن صحيح غريب " ثم رجعت إلى " تحفة الاشراف " للمزي ( 1 / 129 ) فوجدتها هناك : " حسن صحيح غريب " ، قلت : وقد تقدم في هذه الحواشي أن الحافظ الذهبي قال في شأن حماد هذا في " سير أعلام النبلاء " ( 7 / 452 ) : " فالاحتياط أن لا يحتج به فيما يخالف الثقات ، وهذا الحديث من جملتها "  ، قلت : وثابت قد تغير بأخرة</w:t>
      </w:r>
      <w:r>
        <w:rPr>
          <w:rFonts w:hint="cs"/>
          <w:b/>
          <w:rtl/>
        </w:rPr>
        <w:t xml:space="preserve">] ،  وروى ابن حامد  : " فلما تجلى ربه للجبل " قال : خرج منه أول مفصل من خنصره ، قلت : هذا الحديث تكلم فيه علماء الحديث وقالوا : لم يروه عن ثابت غير حماد بن سلمة وكان ابن أبي العوجاء الزنديق قد أدخل على حماد أشياء ، فرواها في آخر عمره ولذلك تجافى أصحاب الصحيح الاخراج عنه ، ومخرج الحديث سهل ، وذلك أن النبي صلى الله عليه وسلم كان يقرب إلى الافهام بذكر الحسيات ، فوضع يده على خنصره إشارة إلى أن الله تعالى أظهر اليسير من آياته ، قال ابن عقيل : كشف من أنواره التي يملكها بقدر طرف الخنصر وهذا تقدير لنا بحسب ما نفهم من القلة لا نحكم أنه يتقدر . فان قيل : كيف أنكر حميد على ثابت ؟ قلنا : يحتمل أن يكون توهم أن هذا يرجع إلى الصفات ، وقد أثبت القاضي أبو يعلى  لله سبحانه خنصرا بهذا الحديث المعلول ، </w:t>
      </w:r>
    </w:p>
    <w:p w:rsidR="00AE2FA0" w:rsidRDefault="00AE2FA0" w:rsidP="00AE2FA0">
      <w:pPr>
        <w:jc w:val="both"/>
        <w:rPr>
          <w:b/>
          <w:rtl/>
        </w:rPr>
      </w:pPr>
      <w:r>
        <w:rPr>
          <w:rFonts w:hint="cs"/>
          <w:b/>
          <w:bCs/>
          <w:u w:val="single"/>
          <w:rtl/>
        </w:rPr>
        <w:t>[ 27 ] :</w:t>
      </w:r>
      <w:r>
        <w:rPr>
          <w:rFonts w:hint="cs"/>
          <w:b/>
          <w:bCs/>
          <w:rtl/>
        </w:rPr>
        <w:t xml:space="preserve"> [ الحديث السابع والعشرون ] :</w:t>
      </w:r>
      <w:r>
        <w:rPr>
          <w:rFonts w:hint="cs"/>
          <w:b/>
          <w:rtl/>
        </w:rPr>
        <w:t xml:space="preserve"> روى القاضي أبو يعلى  عن عكرمة أنه قال : " إذا أراد الله عز وجل أن يخوف عباده أبدى عن بعضه إلى الارض فعند ذلك تتزلزل ، وإذا أراد أن يدمدم على قوم تجلى لها " [</w:t>
      </w:r>
      <w:r>
        <w:rPr>
          <w:rFonts w:hint="cs"/>
          <w:b/>
          <w:sz w:val="24"/>
          <w:szCs w:val="24"/>
          <w:rtl/>
        </w:rPr>
        <w:t>هذا الاثر رواه الديلمي عن ابن عباس ، ورواه الطبراني في " السنة " عنه موقوفا نحوه ، كما في الجامع الكبير للسيوطي ( جامع الاحاديث 1 / 387 ) . قلت : وهو أثر منكر جدا ولا يثبت بمثله حكم في الوضوء فضلا عن العقائد فقبح الله من يستدل لعقيدته بمثل هذه الطامات</w:t>
      </w:r>
      <w:r>
        <w:rPr>
          <w:rFonts w:hint="cs"/>
          <w:b/>
          <w:rtl/>
        </w:rPr>
        <w:t xml:space="preserve">]، قال القاضي أبو يعلى  : أبدى عن بعضه ، هو على ظاهره ، وهو راجع إلى الذات على وجه لا يفضي إلى التبعيض ، قلت : ومن يقول أبدى عن بعض ذاته ، وما هو بعض لا يكلم . ثم إثبات البعض بكلام تابعي لو صح يخالف إجماع المسلمين فانهم أجمعوا أن الخالق لا يتبعض وإنما المراد أبدى عن آياته ، </w:t>
      </w:r>
    </w:p>
    <w:p w:rsidR="00AE2FA0" w:rsidRDefault="00AE2FA0" w:rsidP="00AE2FA0">
      <w:pPr>
        <w:jc w:val="both"/>
        <w:rPr>
          <w:b/>
          <w:rtl/>
        </w:rPr>
      </w:pPr>
      <w:r>
        <w:rPr>
          <w:rFonts w:hint="cs"/>
          <w:b/>
          <w:bCs/>
          <w:u w:val="single"/>
          <w:rtl/>
        </w:rPr>
        <w:t>[ 28 ] :</w:t>
      </w:r>
      <w:r>
        <w:rPr>
          <w:rFonts w:hint="cs"/>
          <w:b/>
          <w:bCs/>
          <w:rtl/>
        </w:rPr>
        <w:t xml:space="preserve"> [ الحديث الثامن والعشرون ] : </w:t>
      </w:r>
      <w:r>
        <w:rPr>
          <w:rFonts w:hint="cs"/>
          <w:b/>
          <w:rtl/>
        </w:rPr>
        <w:t>روى أبو الأحوص الجشمي رضي الله عنه عن أبيه ، أن رسول الله صلى الله تعليه وسلم قال له : لعلك تأخذ موساك فتقطع أذن بعضها فتقول هذه بحر ، وتشق الاذن الاخرى وتقول : حرم . . ؟ قال : نعم . قال : فلا تفعل فإن موسى الله أحد من موساك ، وساعد الله أشد من ساعدك [</w:t>
      </w:r>
      <w:r>
        <w:rPr>
          <w:rFonts w:hint="cs"/>
          <w:b/>
          <w:sz w:val="24"/>
          <w:szCs w:val="24"/>
          <w:rtl/>
        </w:rPr>
        <w:t xml:space="preserve"> ونص الحديث هو أن مالك بن النضر والد أبي الاحوص قال : أتيت رسول الله صلى الله عليه وسلم وأنا قشف الهيئة ، فقال : " هل لك من مال ؟ " . قلت : نعم ، قال : " من أي المال ؟ " قلت : من كل من الابل والخيل والرقيق والغنم . قال : " فإذا آتاك الله مالا فلير عليك " وقال : " هل تنتج إبل قومك صحاحا آذانها فتعمد إلى الموسى فتقطع آذانها وتقول هي بحر - أي بحيرة - وتشقها أو تشق جلودها وتقول هي حرم ، فتحرمها عليك وعلى أهلك ؟ " قال : قلت : نعم . قال : " فكل ما آتاك الله لك حل ، وساعد الله أشد من ساعدك وموسى الله أحد من موساك " ، وهذا حديث إسناده صحيح رواه الامام أحمد في مسنده ( 3 / 473 )  ، والحميدي ( 883 ) والطبراني ( 19 / 282 ) وعبد الرزاق ( 11 / 269 برقم 20513 ) والبيهقي في سننه ( 10 / 10 ) ، وفي " الاسماء والصفات " ( ص 342 ) وشيخه الحاكم في " مستدركه " ( 1 / 25 ) و ( 4 / 181 ) ، والطحاوي في المشكل ( 4 / 153 ) وأبو داود الطيالسي ص ( 184 برقم 1303 ) وذكر فيه عن شعبة أنه تارة يروى بزيادة وتارة لا يروى ، قلت : ورواه دون زيادة الموسى والساعد أحمد في مسنده ( 4 / 137 ) والطبراني ( 19 / 283 وما قبلها وبعدها ) ، وابن حبان في صحيحه ( 7 / 390 دار الفكر ) وابن سعد ( 6 / 28 ) وأبو داود ( 4 / 51 برقم 4063 ) ، وابن جرير في " تفسيره " ( 7 / 87 - 88 ) ، ورواه البغوي في "</w:t>
      </w:r>
      <w:r>
        <w:rPr>
          <w:rFonts w:hint="cs"/>
          <w:b/>
          <w:rtl/>
        </w:rPr>
        <w:t xml:space="preserve">] ، قال القاضي أبو يعلى  : لا يمتنع حمل الخبر على ظاهره في إثبات الساعد صفة لذاته ، قلت : وهذا منه غفلة عامية وخروج عن مقتضى الفهم . وكان ينبغي أن يثبت الموسى .. ! ! ! ، قلت : إثبات صفة الله بهذا الخبر الذي لا يكاد يثبت مع الاعراض عن فهم خطاب العرب وأنها تريد بمثل هذا التجوز والاستعارة قبيح جدا ! ! والمراد بالساعد : القوة ، لان قوة الانسان في ساعده ، </w:t>
      </w:r>
    </w:p>
    <w:p w:rsidR="00AE2FA0" w:rsidRDefault="00AE2FA0" w:rsidP="00AE2FA0">
      <w:pPr>
        <w:jc w:val="both"/>
        <w:rPr>
          <w:b/>
          <w:rtl/>
        </w:rPr>
      </w:pPr>
      <w:r>
        <w:rPr>
          <w:rFonts w:hint="cs"/>
          <w:b/>
          <w:bCs/>
          <w:u w:val="single"/>
          <w:rtl/>
        </w:rPr>
        <w:t>[ 29 ]</w:t>
      </w:r>
      <w:r>
        <w:rPr>
          <w:rFonts w:hint="cs"/>
          <w:b/>
          <w:u w:val="single"/>
          <w:rtl/>
        </w:rPr>
        <w:t xml:space="preserve"> :</w:t>
      </w:r>
      <w:r>
        <w:rPr>
          <w:rFonts w:hint="cs"/>
          <w:b/>
          <w:bCs/>
          <w:rtl/>
        </w:rPr>
        <w:t xml:space="preserve"> [ الحديث التاسع والعشرون ]</w:t>
      </w:r>
      <w:r>
        <w:rPr>
          <w:rFonts w:hint="cs"/>
          <w:b/>
          <w:rtl/>
        </w:rPr>
        <w:t xml:space="preserve"> : روى أبو هريرة - رضي الله عنه - عن النبي صلى الله عليه وسلم أنه قال : " إن العبد إذا قام إلى الصلاة فإنه بين عيني الرحمن " [</w:t>
      </w:r>
      <w:r>
        <w:rPr>
          <w:rFonts w:hint="cs"/>
          <w:b/>
          <w:sz w:val="24"/>
          <w:szCs w:val="24"/>
          <w:rtl/>
        </w:rPr>
        <w:t>هذا الحديث مروي بلفظ : " بين يدي الرحمن " بدل " بين عيني الرحمن " وقد حرفه حنابلة الرواة ، رواه البزار ( 1 / 268 برقم 553 كشف الاستار ) قال البزار عقبه : ( رواه طلحة بن عمرو عن عطاء عن أبي هريرة موقوفا " اه‍ ، قلت : وقد رفعه بعض الضعفاء كما في رواية البزار السابقة ، وهو : إبراهيم بن يزيد الخوزي ، قال عنه الحافظ الهيثمي في المجمع ( 2 / 80 ) : " وهو ضعيف " ، قلت : وهو متروك ومتهم بالكذب ومنكر الحديث كما في ترجمته في " التهذيب " ( 1 / 157 دار الفكر ) ،</w:t>
      </w:r>
      <w:r>
        <w:rPr>
          <w:rFonts w:hint="cs"/>
          <w:b/>
          <w:rtl/>
        </w:rPr>
        <w:t>]، قلت : قذ ذكرنا صفة العين في الآيات المذكورة قبل الاحاديث والمراد بالحديث أن الله تعالى يشاهد المصلي فليتأدب . وكذلك قوله : " فإن الله قبل وجهه " [</w:t>
      </w:r>
      <w:r>
        <w:rPr>
          <w:rFonts w:hint="cs"/>
          <w:b/>
          <w:sz w:val="24"/>
          <w:szCs w:val="24"/>
          <w:rtl/>
        </w:rPr>
        <w:t>رواه البخاري في الصحيح ( 1 / 509 فتح ) من حديث عبد الله بن عمر مرفوعا : " إذا كان أحدكم يصلي فلا يبصق قبل وجهه ، فإن الله قبل وجهه إذا صلى " ، قال الحافظ في الفتح ( 1 / 508 ) : " وفيه الرد على من زعم أنه على العرش بذاته " اهـ</w:t>
      </w:r>
      <w:r>
        <w:rPr>
          <w:rFonts w:hint="cs"/>
          <w:b/>
          <w:rtl/>
        </w:rPr>
        <w:t xml:space="preserve">] ، أي أنه يراه ، </w:t>
      </w:r>
    </w:p>
    <w:p w:rsidR="00AE2FA0" w:rsidRDefault="00AE2FA0" w:rsidP="00AE2FA0">
      <w:pPr>
        <w:jc w:val="both"/>
        <w:rPr>
          <w:b/>
          <w:rtl/>
        </w:rPr>
      </w:pPr>
      <w:r>
        <w:rPr>
          <w:rFonts w:hint="cs"/>
          <w:b/>
          <w:bCs/>
          <w:u w:val="single"/>
          <w:rtl/>
        </w:rPr>
        <w:t>[ 30 ]</w:t>
      </w:r>
      <w:r>
        <w:rPr>
          <w:rFonts w:hint="cs"/>
          <w:b/>
          <w:u w:val="single"/>
          <w:rtl/>
        </w:rPr>
        <w:t xml:space="preserve"> :</w:t>
      </w:r>
      <w:r>
        <w:rPr>
          <w:rFonts w:hint="cs"/>
          <w:b/>
          <w:bCs/>
          <w:rtl/>
        </w:rPr>
        <w:t xml:space="preserve"> [ الحديث الثلاثون ] :</w:t>
      </w:r>
      <w:r>
        <w:rPr>
          <w:rFonts w:hint="cs"/>
          <w:b/>
          <w:rtl/>
        </w:rPr>
        <w:t xml:space="preserve"> روى البخاري ( 1 / 101 فتح ) ومسلم ( 1 / 542 برقم 221 ) في الصحيحين من حديث عائشة رضي الله عنها : " أن رسول الله صلى الله عليه وسلم دخل عليها وعندها امرأة . فقال : من هذه . . ؟ " . قالت : فلانة تذكر من صلاتها . فقال : " مه عليكم ما تطيقون ، فوالله لا يمل الله حتى تملوا " ، وفي لفظ : " لا يسأم الله حتى تسأموا . . " ( مسلم 1 / 542 برقم 220 ) ، قال العلماء : معنى الحديث لا يمل الله تعالى وإن مللتم ، كما قال الشاعر : صليت منى هذيل بخرق لا يمل الشر حتى يملوا المعنى : لا يمل وإن ملوا ، وإلا لم يكن له فضل عليهم ، وقال قوم : من مل من شيء تركه . والمعنى . لا يترك الثواب ما لم يتركوا العمل ، وأما الملل الذي هو كراهة الشيء والاستثقال له ، ونفور النفس عنه والسآمة منه ، فمحال في حقه تعالى ، لأنّه يقتضي تغيره وحلول الحوادث ، وقال القاضي أبو يعلى  : لا يمتنع إطلاق الملل عليه لا بمعنى السآمة ، قلت : وهذا بعيد عن معرفة اللغة وما يجوز عليه وما لا يجوز عليه ، </w:t>
      </w:r>
    </w:p>
    <w:p w:rsidR="00AE2FA0" w:rsidRDefault="00AE2FA0" w:rsidP="00AE2FA0">
      <w:pPr>
        <w:spacing w:after="0"/>
        <w:jc w:val="both"/>
        <w:rPr>
          <w:b/>
          <w:rtl/>
        </w:rPr>
      </w:pPr>
      <w:r>
        <w:rPr>
          <w:rFonts w:hint="cs"/>
          <w:b/>
          <w:bCs/>
          <w:u w:val="single"/>
          <w:rtl/>
        </w:rPr>
        <w:t>[ 31 ]</w:t>
      </w:r>
      <w:r>
        <w:rPr>
          <w:rFonts w:hint="cs"/>
          <w:b/>
          <w:u w:val="single"/>
          <w:rtl/>
        </w:rPr>
        <w:t xml:space="preserve"> :</w:t>
      </w:r>
      <w:r>
        <w:rPr>
          <w:rFonts w:hint="cs"/>
          <w:b/>
          <w:bCs/>
          <w:rtl/>
        </w:rPr>
        <w:t xml:space="preserve"> [ الحديث الحادي والثلاثون ]</w:t>
      </w:r>
      <w:r>
        <w:rPr>
          <w:rFonts w:hint="cs"/>
          <w:b/>
          <w:rtl/>
        </w:rPr>
        <w:t xml:space="preserve"> : روت خولة بنت حكيم عن النبي صلى الله عليه وسلم أنه قال : " آخر وطأة وطئها الرحمن بوج " [</w:t>
      </w:r>
      <w:r>
        <w:rPr>
          <w:rFonts w:hint="cs"/>
          <w:b/>
          <w:sz w:val="24"/>
          <w:szCs w:val="24"/>
          <w:rtl/>
        </w:rPr>
        <w:t xml:space="preserve">هذا حديث ضعيف وسنده منقطع ، ومتنه بالموضرع أشبه وهو منكر بلا ريب ، رواه الطبراني في " معجمه الكبير " ( 24 / 241 برقم 614 و 609 ) من طريق سفيان بن عيينة عن ابراهيم بن ميسرة قال سمعت ابن أبي سويد يقول سمعت عمر بن عبد العزيز يقول : زعمت المرأة الصالحة خولة بنت حكيم أن رسول الله صلى الله عليه وسلم قال : " الولد محزنة مجبنة مجهلة مبخلة ، وإن آخر وطأة وطأها الله عز وجل بوج " ، ورواه من هذا الطريق عن خولة البيهقي في " الاسماء والصفات " ص ( 461 ) ، والامام أحمد في " مسنده " ( 6 / 409 ) ، قلت : وهذا إسناد ضعيف منقطع لان ابن أبي سويد واسمه محمد مجهول كما في االتقريب " والصحيح أنه لم يرو عنه إلا إبراهيم بن ميسره ، وسيدنا عمر بن عبد العزيز لم يدرك خوله ، فهذا إسناد لا ينفع حتى في الشواهد والمتابعات ، وروي هذا الحديث من طريق آخر دون ذكر لفظة : " وإن آخر وطأة وطأها الله عز وجل بوج " المستبشعة ، فقد روى الامام أحمد ( 4 / 172 ) وابن ماجه ( 2 / 1209 برقم 3666 ) وابن أبي شيبة ( 7 / 512 برقم 6 دار الفكر ) من طريق سعيد بن أبي راشد عن يعلى العامري بلفظ : " جاء حسن وحسين رضي الله عنهما يستبقان إلى رسول الله صلى الله عليه وسلم فضمهما إليه وقال إن الولد مبخلة مجبنة " . زاد أحمد في روايته : " وإن آخر وطأة وطئها الرحمن عز وجل بوج " ، قلت : سعيد بن أبي راشد مجهول ، ولم يرو عنه غير عبد الله بن عثمان ، ولم يرو عن يعلى العامري وانما روى عن رجل آخر وهو يعلى بن مرة الثقفي كما  في ترجمته من " تهذيب التهذيب " ( 4 / 24 دار الفكر ) ويعلى العامري ليس صحابيا حتى يحكي رؤيته لسيدنا الحسن وسيدنا الحسين وهما يستبقان لرسول الله صلى الله عليه وسلم . . . ! ! وقد حصل اضطراب في هذا السند أيضا ، فتارة يرويه سعيد بن أبي راشد عن يعلى العامري وتارة عن يعلى بن مرة وتارة عن يعلى بن أمية ، فقد رواه البيهقي في سننه ( 10 / 202 ) ، وفي " الاسماء والصفات " ص ( 461 ) ، والحاكم في " المستدرك " ( 3 / 164 ) عن يعلى بن مرة الثقفي ، ويعلى الثقفي صحابي كما في " تهذيب التهذيب " ( 11 / 355 ) لكن وقع في سند البيهقي والحاكم يعلى بن منبه الثقفي وأظنه تصحيف ، وقد كتب المصحح لسنن البيهقي : " بن أمية " وبذلك لا يصح الحديث البتة ، وخصوصا بالزيادة المنكرة التي فيها ذكر الوطأة ووادي وج ، قلت : ورواه الحاكم أيضا في المستدرك ( 3 / 296 ) من طريق آخر دون الزيادة المنكرة فقال : " أخبرنا معمر عن ابن خثيم عن محمد بن الاسود بن خلف عن أبيه رضي الله عنه أن رسول الله صلى الله عليه وسلم : أخذ حسينا فقبله ثم أقبل عليهم فقال : إن الولد مبخلة مجبنة مجهلة محزنة " ، قال الذهبي في " الميزان " ( 3 / 485 ) : " محمد بن أسود بن خلف ، عن أبيه . . . لا يعرف هو ولا أبوه . تفرد عنه عبد الله بن عثمان بن خثيم " اه‍ ، وذكر البخاري في " تاريخه " ( 1 / 29 ) راو آخر عنه وهو أبو الزبير بالعنعنة وهو مدلس ، فلا ينفع هذا ، وذكره ابن حبان في الثقات ، ولا ينفع ذلك أيضا ، قلت : ومنه تعلم أن المحدث ! ! المتناقض ! ! قد أخطأ حين صحح الحديث في " صحيح ابن ماجه " ( 2 / 295 برقم 2957 ) وفي " صحيح الجامع وزيادته " برقم ( 1985 و 1986 ) لأنّه قلد في ذلك المناوي في " فيض القدير " ( 2 / 403 ) والله الهادي ، وملخص الكلام في هذا الحديث أن شطره الاول : " إن الولد مبخلة مجبنة مجهلة محزنة " قد يحسن لغيره لبعض شواهد ضعيفة أيضا كحديث السيدة عائشة رضي الله عنها في " شرح السنة للبغوي " ( 13 / 35 ) ، وحديث أبي سعيد الخدري عند البزار ( برقم 1891 و 1892 ) ، وأما شطره الثاني : " آخر وطأة وطئها الرحمن بوج " فمنكر تالف وهو بالموضوع أشبه ، </w:t>
      </w:r>
      <w:r>
        <w:rPr>
          <w:rFonts w:hint="cs"/>
          <w:b/>
          <w:rtl/>
        </w:rPr>
        <w:t>] ، ووج واد بالطائف ، وهي آخر وقعة أوقعها الله بالمشركين على يد رسول الله صلى الله عليه وسلم ، ومنه قوله : " اللهم اشدد وطأتك على مضر " [</w:t>
      </w:r>
      <w:r>
        <w:rPr>
          <w:rFonts w:hint="cs"/>
          <w:b/>
          <w:sz w:val="24"/>
          <w:szCs w:val="24"/>
          <w:rtl/>
        </w:rPr>
        <w:t>رواه البخاري ( فتح 2 / 492 ) ومسلم ( 1 / 466 برقم 675 ) كلاهما في مواضع وغيرهما ،</w:t>
      </w:r>
      <w:r>
        <w:rPr>
          <w:rFonts w:hint="cs"/>
          <w:b/>
          <w:rtl/>
        </w:rPr>
        <w:t>]، والوطأة مأخوذة من القدم ، وإلى هذا ذهب ابن قتيبة وغيره وقال سفيان بن عيينة [</w:t>
      </w:r>
      <w:r>
        <w:rPr>
          <w:rFonts w:hint="cs"/>
          <w:b/>
          <w:sz w:val="24"/>
          <w:szCs w:val="24"/>
          <w:rtl/>
        </w:rPr>
        <w:t xml:space="preserve">وهذا تأويل من سفيان بن عيينة للحديث وهو من أئمة السلف </w:t>
      </w:r>
      <w:r>
        <w:rPr>
          <w:rFonts w:hint="cs"/>
          <w:b/>
          <w:sz w:val="24"/>
          <w:rtl/>
        </w:rPr>
        <w:t>،</w:t>
      </w:r>
      <w:r>
        <w:rPr>
          <w:rFonts w:hint="cs"/>
          <w:b/>
          <w:rtl/>
        </w:rPr>
        <w:t>] في تفسير هذا الحديث : آخر غزاة غزاها رسول الله صلى الله عليه وسلم بالطائف ، وقال القاضي أبو يعلى  : غير ممتنع على أصولنا ، حمل هذا الخبر على ظاهره ، وإن ذلك المعنى بالذات دون الفعل ، لانا حملنا قوله : " ينزل ويضع قدمه في النار " على الذات ، ( قلت ) : وهذا الرجل يشير بأصولهم إلى ما يوجب التجسيم والانتقال والحركة ، وهذا مع التشبيه بعيد عن اللغة ومعرفة التواريخ وأدلة العقول ، وإنما اغتر بحديث روي عن كعب أنه قال : " ووج مقدس ، منه عرج الرب إلى السماء ، ثم قضى خلق الارض " [</w:t>
      </w:r>
      <w:r>
        <w:rPr>
          <w:rFonts w:hint="cs"/>
          <w:b/>
          <w:sz w:val="24"/>
          <w:szCs w:val="24"/>
          <w:rtl/>
        </w:rPr>
        <w:t>ولعل هذا هو أصل الحديث الاول وهو مما جاء به كعب الاحبار من الاسرائيليات التي كان يسردها للناس ،</w:t>
      </w:r>
      <w:r>
        <w:rPr>
          <w:rFonts w:hint="cs"/>
          <w:b/>
          <w:rtl/>
        </w:rPr>
        <w:t>] ، وهذا لو صح عن كعب احتمل أن يكون حاكيا عن أهل الكتاب ، وكان يحكي عنهم كثيرا ، ولو قدرناه من قوله كان معناه : أن ذلك المكان آخر ما استوى من الارض لما خلقت ، ثم عرج الرب ، أي عمد إلى خلق السماء وهو قوله : ( ثم استوى إلى السماء وهي دخان ) فصلت : 11 ، ويروى عن أبي هريرة - رضي الله عنه - عن النبي صلى الله عليه وسلم قال : " لما أسري بي . ، مر بي جبريل - عليه السلام - حتى أتى بي إلى الصخرة ، فقال : يا محمد من هاهنا عرج ربك إلى السماء " [</w:t>
      </w:r>
      <w:r>
        <w:rPr>
          <w:rFonts w:hint="cs"/>
          <w:b/>
          <w:sz w:val="24"/>
          <w:szCs w:val="24"/>
          <w:rtl/>
        </w:rPr>
        <w:t xml:space="preserve"> هذا الحديث ذكره ابن الجوزي بإسناده في الموضوعات ( 1 / 113 ) ثم قال عقبه : " قال أبو حاتم : هذا حديث لا يشك عوام أصحاب الحديث أنه موضوع فكيف بالبزل في هذا الشأن " اه‍ ، قلت : أبو حاتم هو ابن حبان لان هذا الحديث أورده ابن حبان في كتابه " المجروحين " ( 1 / 197 ) وقال عن أحد رواته وهو : بكر بن زياد الباهلي : " شيخ دجال يضع الحديث على الثقات " ،</w:t>
      </w:r>
      <w:r>
        <w:rPr>
          <w:rFonts w:hint="cs"/>
          <w:b/>
          <w:rtl/>
        </w:rPr>
        <w:t>] ، قلت : وهذا يرويه بكر بن زياد ، وكان يضع الحديث على الثقات ، فإن قيل : قال ابن عباس : استوى إلى السماء : صعد ، قلنا : صعد أمره ، إذ لا يجوز عليه الانتقال والتغير ، واعلم أن الناس في أخبار الصفات على ثلاث مراتب : ( أحداها ) : إمرارها على ما جاءت من غير تفسير ولا تأويل ، إلا أن تقع ضرورة كقوله : ( جاء ربك ) أي جاء أمره وهذا مذهب السلف ، و ( المرتبة الثانية ) : التأويل وهو مقام خطر على ما سبق بيانه ، و ( المرتبة الثالثة ) : القول فيها بمقتضى الحس ، وقد عم جهلة الناقلين ، إذ ليس لهم حظ من علوم المعقولات التي بها يعرف ما يجوز على الله وما يستحيل ، فان علم المعقولات يصرف ظواهر المنقولات عن التشبيه ، فإذا عدموها تصرفوا في النقل بمقتضى الحس ، وإليه أشار القاضي أبو يعلى  بقوله : " لا يمتنع أن تحمل الوطأة التي وطئها الحق على أصولنا وأنه معنى يتعلق بالذات " ، قلت : وأصولهم على زعمه ترجع إلى الحس ، ولو فهموا أن الله تعالى لا يوصف بحركة ولا انتقال ولا تغير ، ما بنوا على الحسيات ، والعجب أن يقر بهذا القول ثم يقول : " من غير نقلة ولا حركة " فينقض ما يبني ، ومن أعجب ما رأيت لهم ما انبأنا أبو العز احمد بن عبيد الله بن كادش [</w:t>
      </w:r>
      <w:r>
        <w:rPr>
          <w:rFonts w:hint="cs"/>
          <w:b/>
          <w:sz w:val="24"/>
          <w:szCs w:val="24"/>
          <w:rtl/>
        </w:rPr>
        <w:t>قال في ترجمته الحافظ ابن حجر العسقلاني في " لسان الميزان " ( 1 / 234 دار الفكر ) : " وكان مخلطا كذابا لا يحتج بمثله وللائمة فيه مقال " . وفي " الميزان " ( 1 / 118 ) : " أقر بوضع حديث " .</w:t>
      </w:r>
      <w:r>
        <w:rPr>
          <w:rFonts w:hint="cs"/>
          <w:b/>
          <w:rtl/>
        </w:rPr>
        <w:t>] ، قال : أنبأنا أبو طالب العشاري [</w:t>
      </w:r>
      <w:r>
        <w:rPr>
          <w:rFonts w:hint="cs"/>
          <w:b/>
          <w:sz w:val="24"/>
          <w:szCs w:val="24"/>
          <w:rtl/>
        </w:rPr>
        <w:t>مطعون فيه وقد ختم الحافظ الذهبي ترجمته في  " الميزان " ( 3 / 656 ) بقوله فيه : " ليس بحجة " ، وابن كادش والعشاري كانا يضعان كتبا على الائمة ، وأقوالا ينسبونها لاهل الحديث ، ومن شاء الاستزاده من ذلك فعليه برسالتنا : " البيان الكافي بعدم صحة نسبة كتاب الرؤية للدارقطني بالدليل الوافي " . وهي ملحقة بآخر هذا الكتاب ،</w:t>
      </w:r>
      <w:r>
        <w:rPr>
          <w:rFonts w:hint="cs"/>
          <w:b/>
          <w:rtl/>
        </w:rPr>
        <w:t xml:space="preserve">] ، قال : أنبأنا البنا ، قال : انبأنا أبو الفتح ابن ابي الفوارس قال : انبأنا أبو علي بن الصواف ، قال : انبأنا أبو جعفر محمد بن عثمان بن أبي شيبة </w:t>
      </w:r>
      <w:r>
        <w:rPr>
          <w:rFonts w:hint="cs"/>
          <w:b/>
          <w:sz w:val="24"/>
          <w:szCs w:val="24"/>
          <w:rtl/>
        </w:rPr>
        <w:t>[هو أحد الكذابين ، قال في ترجمته الحافظ الذهبي في " سير أعلام النبلاء " ( 14 / 21 ) : " وأما عبد الله بن أحمد بن حنبل فقال : كذاب ، وقال عبد الرحمن بن خراش : كان يضع الحديث . . . " ، قلت : وفي ترجمته في " لسان الميزان " ( 5 / 280 هندية ) أيضا أن آخرين من أهل هذا الشأن قد كذبوه ،]</w:t>
      </w:r>
      <w:r>
        <w:rPr>
          <w:rFonts w:hint="cs"/>
          <w:b/>
          <w:rtl/>
        </w:rPr>
        <w:t xml:space="preserve"> ، انه قال في كتاب " العرش " </w:t>
      </w:r>
      <w:r>
        <w:rPr>
          <w:rFonts w:hint="cs"/>
          <w:b/>
          <w:sz w:val="24"/>
          <w:szCs w:val="24"/>
          <w:rtl/>
        </w:rPr>
        <w:t>[ وبئس الكتاب هو ، فإن هذه اللفظة التي نقلها منه ابن الجوزي كفرية بلا مرية ، ومخرجة لصاحبها إن ثبتت عنه من الملة . وكتاب العرش هذا مطبوع]</w:t>
      </w:r>
      <w:r>
        <w:rPr>
          <w:rFonts w:hint="cs"/>
          <w:b/>
          <w:rtl/>
        </w:rPr>
        <w:t xml:space="preserve"> ( 165 ) : إن الله تعالى قد أخبرنا أنه صار من الارض إلى السماء ، ومن السماء إلى العرش فاستوى على العرش " ، قلت : ونحن نحمد الله إذ لم يبخس حظنا من المنقولات ، ولا من المعقولات ونبرأ من أقوام شانوا مذهبنا ، فعاب الناس كلامهم ، </w:t>
      </w:r>
    </w:p>
    <w:p w:rsidR="00AE2FA0" w:rsidRDefault="00AE2FA0" w:rsidP="00AE2FA0">
      <w:pPr>
        <w:jc w:val="both"/>
        <w:rPr>
          <w:b/>
          <w:rtl/>
        </w:rPr>
      </w:pPr>
      <w:r>
        <w:rPr>
          <w:rFonts w:hint="cs"/>
          <w:b/>
          <w:bCs/>
          <w:u w:val="single"/>
          <w:rtl/>
        </w:rPr>
        <w:t>[ 32 ] :</w:t>
      </w:r>
      <w:r>
        <w:rPr>
          <w:rFonts w:hint="cs"/>
          <w:b/>
          <w:bCs/>
          <w:rtl/>
        </w:rPr>
        <w:t xml:space="preserve"> [ الحديث الثاني والثلاثون ] :</w:t>
      </w:r>
      <w:r>
        <w:rPr>
          <w:rFonts w:hint="cs"/>
          <w:b/>
          <w:rtl/>
        </w:rPr>
        <w:t xml:space="preserve"> روى أبو إمامة - رضي الله عنه - عن النبي صلى الله عليه وسلم أنه قال : " ما تقرب العباد إلى الله تعالى ، بمثل ما خرج منه وهو القرآن " [</w:t>
      </w:r>
      <w:r>
        <w:rPr>
          <w:rFonts w:hint="cs"/>
          <w:b/>
          <w:sz w:val="24"/>
          <w:szCs w:val="24"/>
          <w:rtl/>
        </w:rPr>
        <w:t xml:space="preserve">حديث ضعيف جدا ومنكر رواه الترمذي ( 5 / 176 ) وضعفه ، والطبراني في الكبير ( 8 / 177 برقم 7657 )  ، والخطيب في " تاريخ بغداد " ( 7 / 88 ) و ( 12 / 263 ) من طريق بكر بن خنيس عن ليث بن أبي سليم عن زيد بن أرطاة عن أبي أمامة مرفوعا به ، قلت : بكر بن خنيس متروك ، قال الحافظ في التهذيب ( 1 / 422 ) : " قال أحمد بن صالح المصري وابن خراش والدارقطني : متروك " ثم نقل عن أبي زرعة أنه قال فيه : " ذاهب الحديث ، وقال ابن حبان : روى عن البصريين والكوفيين أشياء موضوعة " وقال الذهبي في الكاشف : " واه " ، وليث بن أبي سليم - كوفي قال عنه الحافظ في " التقريب " : " صدوق اختلط جدا ولم يتميز حديثه فترك " ، قلت : وزيد بن أرطأة لم يرو عن أبي أمامة كما في " التهذيب " ( 3 / 340 ) حيث قال : " وعن أبي أمامة وأبي الدرداء مرسل ، بينهما جبير بن نفير " اه‍ ورواه الطبراني أيضا في " الكبير " ( 2 / 146 برقم 1614 ) من طريق أبي بكر بن عياش عن ليث عن عيسى عن زيد بن أرطأة عن جبير بن نوفل مرفوعا به ، قلت : وهذا سند مشوش والصواب في آخره زيد بن أرطأة عن جبير بن نفير . . . ولا يثبت بمثل هذا حكم في الوضوء ، فكيف في مثل هذا الباب ؟ ! ! </w:t>
      </w:r>
      <w:r>
        <w:rPr>
          <w:rFonts w:hint="cs"/>
          <w:b/>
          <w:rtl/>
        </w:rPr>
        <w:t>] ،  وفي حديث عثمان - رضي الله عنه - : ان النبي صلى الله عليه وسلم ، قال " فضيلة القرآن على سائر الكلام كفضل الله على خلقه إن القرآن منه خرج وإليه يعود "[</w:t>
      </w:r>
      <w:r>
        <w:rPr>
          <w:rFonts w:hint="cs"/>
          <w:b/>
          <w:sz w:val="24"/>
          <w:szCs w:val="24"/>
          <w:rtl/>
        </w:rPr>
        <w:t xml:space="preserve"> لم أقف على حديث سيدنا عثمان هذا ، وقريب منه ما روى الترمذي في سننه ( 5 / 184 برقم 2926 ) من حديث أبي سعيد مرفوعا : " يقول الرب عز وجل : من شغله القرآن وذكري عن مسألتي أعطيته أفضل ما أعطي السائلين ، وفضل كلام الله على سائر الكلام كفضل الله على خلقه " قال الترمذي : " حسن غريب " ، قلت : قال الذهبي في " ميزان الاعتدال " ( 3 / 515 ) : " حسنه الترمذي فلم يحسن " والحق أن قول الترمذي : " حسن غريب " يعني : ضعيف ، كما قال الحافظ ابن حجر في " النكت على ابن الصلاح " .</w:t>
      </w:r>
      <w:r>
        <w:rPr>
          <w:rFonts w:hint="cs"/>
          <w:b/>
          <w:rtl/>
        </w:rPr>
        <w:t xml:space="preserve">] ، قلت : والمعنى إنه وصل إلينا من عنده وإليه يعود فيرفع  ، </w:t>
      </w:r>
    </w:p>
    <w:p w:rsidR="00AE2FA0" w:rsidRDefault="00AE2FA0" w:rsidP="00AE2FA0">
      <w:pPr>
        <w:jc w:val="both"/>
        <w:rPr>
          <w:b/>
          <w:rtl/>
        </w:rPr>
      </w:pPr>
      <w:r>
        <w:rPr>
          <w:rFonts w:hint="cs"/>
          <w:b/>
          <w:bCs/>
          <w:u w:val="single"/>
          <w:rtl/>
        </w:rPr>
        <w:t>[ 33 ]</w:t>
      </w:r>
      <w:r>
        <w:rPr>
          <w:rFonts w:hint="cs"/>
          <w:b/>
          <w:u w:val="single"/>
          <w:rtl/>
        </w:rPr>
        <w:t xml:space="preserve"> :</w:t>
      </w:r>
      <w:r>
        <w:rPr>
          <w:rFonts w:hint="cs"/>
          <w:b/>
          <w:bCs/>
          <w:rtl/>
        </w:rPr>
        <w:t xml:space="preserve"> [ الحديث الثالث والثلاثون ]</w:t>
      </w:r>
      <w:r>
        <w:rPr>
          <w:rFonts w:hint="cs"/>
          <w:b/>
          <w:rtl/>
        </w:rPr>
        <w:t xml:space="preserve"> : روى أبو هريرة رضي الله عنه عن النبي صلى الله عليه وسلم : " إن الله قرأ طه ويس قبل أن يخلق آدم بألف سنة ، فلما سمعت الملائكة القرآن قالوا : طوبى لامة ينزل عليهم ، وطوبى لأجواف تحمل هذا ، وطوبى لألسن تتكلم بهذا " [</w:t>
      </w:r>
      <w:r>
        <w:rPr>
          <w:rFonts w:hint="cs"/>
          <w:b/>
          <w:sz w:val="24"/>
          <w:szCs w:val="24"/>
          <w:rtl/>
        </w:rPr>
        <w:t xml:space="preserve"> هذا حديث موضوع أورده الحافظ ابن الجوزي في " الموضوعات " ، والحافظ ابن حبان في المجروحين ( 1 / 108 ) وقال : " وهذا متن موضوع " ، وتعقب الحافظ السيوطي لابن الجوزي وكذا نقله تعقب ابن حجر له بأن الحديث ليس بموضوع وانما ضعيف فقط ليس بشيء ، وذلك لان سند الحديث ضعيف جدا ومتنه منكر فتحققنا أن النبي صلى الله عليه وسلم لا يقول مثل هذا الكلام فحكمنا عليه بالوضع ، قلت : والحديث رواه الدارمي في سننه ( 2 / 456 ) وغيره وقد سكت عليه المعلق على " مشكاة المصابيح " ( 1 / 662 برقم 2148 ) فلا حول ولا قوة إلا بالله ! !</w:t>
      </w:r>
      <w:r>
        <w:rPr>
          <w:rFonts w:hint="cs"/>
          <w:b/>
          <w:rtl/>
        </w:rPr>
        <w:t xml:space="preserve">] ، وهذا حديث موضوع يرويه إبراهيم بن مهاجر عن عمر بن حفص ، وأما عمر بن حفص فقال أحمد بن حنبل : حرقنا حديثه وقال يحيى بن معين : ليس بشيء ، وقال أبو حاتم بن حبان الحافظ : وهذا متن موضوع ، </w:t>
      </w:r>
    </w:p>
    <w:p w:rsidR="00AE2FA0" w:rsidRDefault="00AE2FA0" w:rsidP="00AE2FA0">
      <w:pPr>
        <w:jc w:val="both"/>
        <w:rPr>
          <w:b/>
          <w:rtl/>
        </w:rPr>
      </w:pPr>
      <w:r>
        <w:rPr>
          <w:rFonts w:hint="cs"/>
          <w:b/>
          <w:bCs/>
          <w:u w:val="single"/>
          <w:rtl/>
        </w:rPr>
        <w:t>[ 34 ]</w:t>
      </w:r>
      <w:r>
        <w:rPr>
          <w:rFonts w:hint="cs"/>
          <w:b/>
          <w:u w:val="single"/>
          <w:rtl/>
        </w:rPr>
        <w:t xml:space="preserve"> :</w:t>
      </w:r>
      <w:r>
        <w:rPr>
          <w:rFonts w:hint="cs"/>
          <w:b/>
          <w:bCs/>
          <w:rtl/>
        </w:rPr>
        <w:t xml:space="preserve"> [ الحديث الرابع والثلاثون ]</w:t>
      </w:r>
      <w:r>
        <w:rPr>
          <w:rFonts w:hint="cs"/>
          <w:b/>
          <w:rtl/>
        </w:rPr>
        <w:t xml:space="preserve"> : روى البخاري ( فتح 8 / 579 ) ومسلم ( 4 / 1981 برقم 2554 ) في الصحيحين من حديث أبي هريرة رضي الله عنه عن النبي صلى الله عليه وسلم أنه قال : " إن الله عز وجل خلق الخلق حتى إذا فرغ منهم قامت الرحم فقالت : هذا مقام العائذ بك من القطيعة . قال : نعم : أما ترضين أن أصل من وصلك وأقطع من قطعك " [</w:t>
      </w:r>
      <w:r>
        <w:rPr>
          <w:rFonts w:hint="cs"/>
          <w:b/>
          <w:sz w:val="24"/>
          <w:szCs w:val="24"/>
          <w:rtl/>
        </w:rPr>
        <w:t>قال الحافظ في الفتح ( 8 / 0 " وقد يطلق الحقو على الازار نفسه كما في حديث أم عطيه " فأعطاها حقوه فقال : أشعرنها إياه " يعني إزاره وهو المراد هنا ، وهو الذي جرت العادة بالتمسك به عند الالحاح في الاستجارة والطلب ، والمعنى على هذا صحيح مع اعتقاد تنزيه الله عن الجارحة " اه</w:t>
      </w:r>
      <w:r>
        <w:rPr>
          <w:rStyle w:val="a3"/>
          <w:sz w:val="24"/>
          <w:szCs w:val="24"/>
        </w:rPr>
        <w:footnoteRef/>
      </w:r>
      <w:r>
        <w:rPr>
          <w:rFonts w:hint="cs"/>
          <w:b/>
          <w:sz w:val="24"/>
          <w:szCs w:val="24"/>
          <w:rtl/>
        </w:rPr>
        <w:t xml:space="preserve"> قال الحافظ في الفتح ( 10 / 418 ) : " وقوله : ( من الرحمن ) أي أخذ اسمها من هذا الاسم كما في حديث عبد الرحمن بن عوف في السنن مرفوعا : " أنا الرحمن خلقت الرحم وشققت لها اسما من اسمي " والمعنى أنها أثر من آثار الرحمة مشتبكة بها ، فالقاطع لها منقطع من رحمة الله " اه‍</w:t>
      </w:r>
      <w:r>
        <w:rPr>
          <w:rStyle w:val="a3"/>
          <w:sz w:val="24"/>
          <w:szCs w:val="24"/>
        </w:rPr>
        <w:footnoteRef/>
      </w:r>
      <w:r>
        <w:rPr>
          <w:rFonts w:hint="cs"/>
          <w:b/>
          <w:sz w:val="24"/>
          <w:szCs w:val="24"/>
          <w:rtl/>
        </w:rPr>
        <w:t xml:space="preserve"> رواه البيهقي في سننه ( 7 / 26 ) ، ورواه أحمد ( 1 / 191 ) ، والحاكم ( 1 / 157 ) ، ورواه أبو داود ( 2 / 133 برقم 1694 ) ، والترمذي ( 4 / 315 برقم 1907 شاكر ) وقال : " صحيح " ، وقال الحافظ ابن حجر في " " تهذيب التهذيب " ( 3 / 234 ) . " رواه أبو يعلى بسند صحيح ... " اه‍</w:t>
      </w:r>
      <w:r>
        <w:rPr>
          <w:rFonts w:hint="cs"/>
          <w:b/>
          <w:rtl/>
        </w:rPr>
        <w:t>] ، وفي لفظ أخرجه البخاري ( فتح 15 / 417 ) أن النبي صلى الله عليه وسلم قال : " إن الرحم شجنة من الرحمن " [</w:t>
      </w:r>
      <w:r>
        <w:rPr>
          <w:rFonts w:hint="cs"/>
          <w:b/>
          <w:sz w:val="24"/>
          <w:szCs w:val="24"/>
          <w:rtl/>
        </w:rPr>
        <w:t>قال الحافظ في الفتح ( 10 / 418 ) : " وقوله : ( من الرحمن ) أي أخذ اسمها من هذا الاسم كما في حديث عبد الرحمن بن عوف في السنن مرفوعا : " أنا الرحمن خلقت الرحم وشققت لها اسما من اسمي " والمعنى أنها أثر من آثار الرحمة مشتبكة بها ، فالقاطع لها منقطع من رحمة الله " اه‍</w:t>
      </w:r>
      <w:r>
        <w:rPr>
          <w:rFonts w:hint="cs"/>
          <w:b/>
          <w:rtl/>
        </w:rPr>
        <w:t>] ، قال أبو عبيدة : الشجنة كالغصن من الشجرة ، ومعنى شجنة أي : قرابة مشتبكة كاشتباك العروق ، والشجر تشجن إذا التف بعضها ببعض ،  قلت : ولا يخلو هذا الحديث من أحد أمرين : إما أن يراد أن الله تعالى يراعي الرحم فيصل من وصلها ويقطع من قطعها ويأخذ لها حقا كما يراعي القريب قرابته ، كأنه يزيد في المراعاة على الاجانب ، أو أن يراد أن الرحم بعض حروف الرحمن ، فكأنه عظم قدرها بهذا الاسم ، ويؤيد هذا حديث عبد الرحمن بن عوف - رضي الله عنه - عن النبي صلى الله عليه وسلم : قال : قال الله تعالى : " أنا الله وأنا الرحمن خلقت الرحم وشققت لها اسما من اسمي فمن وصلها وصلته ومن قطعها قطعته " [</w:t>
      </w:r>
      <w:r>
        <w:rPr>
          <w:rFonts w:hint="cs"/>
          <w:b/>
          <w:sz w:val="24"/>
          <w:szCs w:val="24"/>
          <w:rtl/>
        </w:rPr>
        <w:t xml:space="preserve"> رواه البيهقي في سننه ( 7 / 26 ) ، ورواه أحمد ( 1 / 191 ) ، والحاكم ( 1 / 157 ) ، ورواه أبو داود ( 2 / 133 برقم 1694 ) ، والترمذي ( 4 / 315 برقم 1907 شاكر ) وقال : " صحيح " ، وقال الحافظ ابن حجر في " " تهذيب التهذيب " ( 3 / 234 ) . " رواه أبو يعلى بسند صحيح ... " اه‍</w:t>
      </w:r>
      <w:r>
        <w:rPr>
          <w:rFonts w:hint="cs"/>
          <w:b/>
          <w:rtl/>
        </w:rPr>
        <w:t>] ، أو قال : " بتته " ، وقد روي هذا الحديث بلفظ لم يخرج في الصحاح : " الرحم شجنة من الرحمن تعلقت بحقوي الرحمن تقول : اللهم صل من وصلني واقطع من قطعني " [</w:t>
      </w:r>
      <w:r>
        <w:rPr>
          <w:rFonts w:hint="cs"/>
          <w:b/>
          <w:sz w:val="24"/>
          <w:szCs w:val="24"/>
          <w:rtl/>
        </w:rPr>
        <w:t>رواه بلفظ : " حقويه " ابن أبي عاصم في " السنة " ( 1 / 238 ) وسنده واه . وهذه الالفاظ من تصرف الرواة  ،</w:t>
      </w:r>
      <w:r>
        <w:rPr>
          <w:rFonts w:hint="cs"/>
          <w:b/>
          <w:rtl/>
        </w:rPr>
        <w:t>] ، وفي لفظ : " الرحم شجنة آخذة بحقو الرحمن " [</w:t>
      </w:r>
      <w:r>
        <w:rPr>
          <w:rFonts w:hint="cs"/>
          <w:b/>
          <w:sz w:val="24"/>
          <w:szCs w:val="24"/>
          <w:rtl/>
        </w:rPr>
        <w:t xml:space="preserve"> رواه الحافظ البيهقي في " الاسماء والصفات " ص ( 368 ) بلفظ : " إن الله عز وجل خلق الخلق حتى إذا فرغ منهم قامت الرحم فأخذت بحقو الرحمن . فقال : مه ، فقالت : هذا مكان العائذ من القطيعة . . . " . ومعنى فرغ : قضاه وأتمه ، كما في الفتح ( 8 / 580 ) ، قال الحافظ البيهقي</w:t>
      </w:r>
      <w:r>
        <w:rPr>
          <w:rFonts w:hint="cs"/>
          <w:b/>
          <w:rtl/>
        </w:rPr>
        <w:t>]  ، وفي لفظ : " لما خلق الله الخلق قامت الرحم فأخذت بحقو الرحمن فقالت : هذا مقام العائذ بك من القطيعة " [</w:t>
      </w:r>
      <w:r>
        <w:rPr>
          <w:rFonts w:hint="cs"/>
          <w:b/>
          <w:sz w:val="24"/>
          <w:szCs w:val="24"/>
          <w:rtl/>
        </w:rPr>
        <w:t>رواه البخاري في صحيحه ( فتح 13 / 465 ) بلفظ : " خلق الله الخلق فلما فرغ منه قامت الرحم فقال : مه ، قالت : هذا مقام العائذ بك من القطيعة . . . " وهذا اللفظ هو الذي عليه التعويل ، ومنه يتبين تصرف الرواة في المتون</w:t>
      </w:r>
      <w:r>
        <w:rPr>
          <w:rFonts w:hint="cs"/>
          <w:b/>
          <w:rtl/>
        </w:rPr>
        <w:t>] ( 174 ) ، قلت : وهذه أمثال كلها ترجع إلى ما بينا ، ومعنى تعلقها بحقو الرحمن : الاستجارة والاعتصام ، وفي ( صحيح مسلم ) [</w:t>
      </w:r>
      <w:r>
        <w:rPr>
          <w:rFonts w:hint="cs"/>
          <w:b/>
          <w:sz w:val="24"/>
          <w:szCs w:val="24"/>
          <w:rtl/>
        </w:rPr>
        <w:t xml:space="preserve"> انظر صحيح الامام مسلم ( 4 / 1981 برقم 2555 ) ،</w:t>
      </w:r>
      <w:r>
        <w:rPr>
          <w:rFonts w:hint="cs"/>
          <w:b/>
          <w:rtl/>
        </w:rPr>
        <w:t xml:space="preserve">] : من حديث عائشة عن النبي صلى الله عليه وسلم أنه قال : " الرحم معلقة بالعرش تقول : من وصلني وصله الله ومن قطعني قطعه الله " ، قال أبو بكر البيهقي : الحقو الازار ، والمعنى : يتعلق بعزه ، قال ابن حامد  : يجب التصديق بأن لله تعالى حقوا ، فتأخذ الرحم بحقوه . قال : وكذلك نؤمن بأن لله جنبا لقوله تعالى : ( على ما فرطت في جنب الله ) الزمر : 56 ، قلت : وهذا لا فهم له أصلا ، كيف يقع التفريط في جنب الذات . . ؟ ! ! قال ابن حامد  : والمراد بالتعلق القرب والمماسة بالحقو كما روي أن الله تعالى يدني إليه داود حتى يمس بعضه ، قلت : قد طم القاضي أبو يعلى  على هذا فقال : لا على وجه الجارحة والتبعيض ، والرحم أخذه بها لا على وجه الجارحة والتبعيض ، والرحم أخذه بها لا على وجه الاتصال والمماسة ، ثم نقض هذا التخليط وقال : في الخبر إضمار تقديره ذو الرحم يأخذ بحقو الرحمن فحذف المضاف وأقام المضاف إليه مقامه ، قال : لان الرحم لا يصح عليها التعلق فالمراد ذو الرحم يتعلق بالحقو ، قلت : فقد زاد على التشبيه التجسيم ، والكلام مع هؤلاء ضائع كما يقال لا عقل ولا قرآن ، وإذا تعلق ذو الرحم وهو جسم فبماذا يتعلق ؟ . نعوذ بالله من سوء الفهم ، </w:t>
      </w:r>
    </w:p>
    <w:p w:rsidR="00AE2FA0" w:rsidRDefault="00AE2FA0" w:rsidP="00AE2FA0">
      <w:pPr>
        <w:jc w:val="both"/>
        <w:rPr>
          <w:b/>
          <w:rtl/>
        </w:rPr>
      </w:pPr>
      <w:r>
        <w:rPr>
          <w:rFonts w:hint="cs"/>
          <w:b/>
          <w:bCs/>
          <w:u w:val="single"/>
          <w:rtl/>
        </w:rPr>
        <w:t>[ 35 ] :</w:t>
      </w:r>
      <w:r>
        <w:rPr>
          <w:rFonts w:hint="cs"/>
          <w:b/>
          <w:bCs/>
          <w:rtl/>
        </w:rPr>
        <w:t xml:space="preserve"> [  الحديث الخامس والثلاثون ] :</w:t>
      </w:r>
      <w:r>
        <w:rPr>
          <w:rFonts w:hint="cs"/>
          <w:b/>
          <w:rtl/>
        </w:rPr>
        <w:t xml:space="preserve"> روى مسلم في صحيحه ( 4 / 2023 برقم 136 ) أن النبي صلى الله عليه وسلم قال : يقول الله عز وجل : " الكبرياء ردائي والعظمة ازاري فمن نازعني في شيء منهما عذبته " ، قال أبو سليمان الخطابي معنى الكلام : إن الكبرياء والعظمة صفتان لله تعالى : اختص بهما لا يشاركه فيهما أحد ، ولا ينبغي لمخلوق ان يتعاطاهما ، لان صفة المخلوق التواضع والتذلل وضرب الازار والرداء مثلا يقول - والله اعلم - كما لا يشارك الانسان في إزاره وردائه أحد ، كذلك لا يشاركني في الكبرياء والعظمة مخلوق ، </w:t>
      </w:r>
    </w:p>
    <w:p w:rsidR="00AE2FA0" w:rsidRDefault="00AE2FA0" w:rsidP="00AE2FA0">
      <w:pPr>
        <w:jc w:val="both"/>
        <w:rPr>
          <w:b/>
          <w:rtl/>
        </w:rPr>
      </w:pPr>
      <w:r>
        <w:rPr>
          <w:rFonts w:hint="cs"/>
          <w:b/>
          <w:bCs/>
          <w:u w:val="single"/>
          <w:rtl/>
        </w:rPr>
        <w:t>[ 36 ] :</w:t>
      </w:r>
      <w:r>
        <w:rPr>
          <w:rFonts w:hint="cs"/>
          <w:b/>
          <w:bCs/>
          <w:rtl/>
        </w:rPr>
        <w:t xml:space="preserve"> [ الحديث السادس والثلاثون ] :</w:t>
      </w:r>
      <w:r>
        <w:rPr>
          <w:rFonts w:hint="cs"/>
          <w:b/>
          <w:rtl/>
        </w:rPr>
        <w:t xml:space="preserve"> روى البخاري ( 13 / 384 فتح ) ومسلم ( 4 / 2102 رقم 1 ) في الصحيحين من حديث أبي هريرة - رضي الله عنه - عن النبي صلى الله عليه وسلم قال : يقول الله تعالى : أنا عند ظن عبدي وأنا معه حيث يذكرني فإن ذكرني في نفسه ذكرته في نفسي [</w:t>
      </w:r>
      <w:r>
        <w:rPr>
          <w:rFonts w:hint="cs"/>
          <w:b/>
          <w:sz w:val="24"/>
          <w:rtl/>
        </w:rPr>
        <w:t xml:space="preserve"> معنى فإن ذكرني في نفسه ذكرته في نفسي هو كما قال الحافظ في الفتح ( 13 / 386 ) : " أي إن ذكرني بالتنزيه والتقديس سرا ذكرته بالثواب والرحمة سرا "</w:t>
      </w:r>
      <w:r>
        <w:rPr>
          <w:rFonts w:hint="cs"/>
          <w:b/>
          <w:rtl/>
        </w:rPr>
        <w:t>]  ، وإن ذكرني في ملا ذكرته في ملا خير منهم [</w:t>
      </w:r>
      <w:r>
        <w:rPr>
          <w:rFonts w:hint="cs"/>
          <w:b/>
          <w:sz w:val="24"/>
          <w:szCs w:val="24"/>
          <w:rtl/>
        </w:rPr>
        <w:t>قال الحافظ في الفتح : " والتقدير إن ذكرني في نفسه ذكرته بثواب لا أطلع عليه أحدا ، وإن ذكرني جهرا ذكرته بثواب أطلع عليه الملا الاعلى " اه‍</w:t>
      </w:r>
      <w:r>
        <w:rPr>
          <w:rFonts w:hint="cs"/>
          <w:b/>
          <w:rtl/>
        </w:rPr>
        <w:t>] ، وإن تقرب إلي شبرا تقربت إليه ذراعا ، وان تقرب إلي ذراعا اقتربت إليه باعا ، وإن أتاني يمشي أتيته هرولة " [</w:t>
      </w:r>
      <w:r>
        <w:rPr>
          <w:rFonts w:hint="cs"/>
          <w:b/>
          <w:sz w:val="24"/>
          <w:szCs w:val="24"/>
          <w:rtl/>
        </w:rPr>
        <w:t>قال الحافظ في " شرح البخاري " ( 13 / 513 ) : " قال ابن بطال : وصف سبحانه نفسه بأنه يتقرب إلى عبده ووصف العبد بالتقرب إليه ووصفه بالاتيان والهرولة ، كل ذلك يحتمل الحقيقة والمجاز ، فحملها على الحقيقة يقتضي قطع المسافات وتداني الاجسام وذلك في حقه تعالى محال ، فلما استحالت الحقيقة تعين المجاز لشهرته في كلام العرب ، فيكون وصف العبد بالتقرب إليه شبرا وذراعا له وإتيانه ومشيه معناه التقرب إليه بطاعته وأداء مفترضاته ونوافله ، ويكون تقربه سبحانه من عبده وإتيانه والمشي عبارة عن إثابته على طاعته وتقربه من رحمته ، ويكون قوله أتيته هرولة أي أتاه ثوابي مسرعا ، ونقل عن الطبري أنه إنما مثل القليل من الطاعة بالشبر منه والضعف من الكرامة والثواب بالذراع فجعل ذلك دليلا على مبلغ كرامته لمن أدمن على طاعته ، أن ثواب عمله له على عمله الضعف وإن الكرامة مجاوزة حده إلى ما يثيبه الله تعالى ، وقال ابن التين : القرب هنا نظير ما تقدم في قوله تعالى : ( فكان قاب قوسين أو أدنى ) فإن المراد به قرب الرتبة وتوفر الكرامة ، والهرولة كناية عن سرعة الرحمة إليه ورضا الله عن العبد وتضعيف الاجر " اه‍ ، قلت : وللنفس في لغة العرب عدة معان منها : الدم ومن ذلك قول الفقهاء : ( ما لا نفس له سائلة ) أي : دم ، ومنها : الروح ، تقول : خرجت نفس فلان أو زهقت نفسه أي روحه ومنه قوله تعالى : ( الله يتوفى الانفس حين موتها ) أي يتوفى الارواح حين موت الاجساد ، ومنها مجمل الانسان من الروح والجسد ، كما نقول : لا تظلم هذه الانفس ، ومنها : العين ، نقول هذا أمر رأيته بنفسي أي بعيني ، ومنها : الشيء والذات ، تقول : هذا نفس الامر ، والله أعلم</w:t>
      </w:r>
      <w:r>
        <w:rPr>
          <w:rFonts w:hint="cs"/>
          <w:b/>
          <w:rtl/>
        </w:rPr>
        <w:t xml:space="preserve">] ، قلت : ذهب القاضي أبو يعلى  إلى أن لله نفسا هي صفة زائدة على الذات ، وهذا قول مبتدع بنوع التشبيه لأنّه لا يفرق بين الذات والنفس ، وما المانع أن يكون المعنى : ذكرته أنا وقد سبق هذا في الكلام على الآيات ، والتقرب والهرولة ، توسع في الكلام كقوله تعالى ( سعوا في آياتنا ) الحج : 50 . لا يراد به المشي ، </w:t>
      </w:r>
    </w:p>
    <w:p w:rsidR="00AE2FA0" w:rsidRDefault="00AE2FA0" w:rsidP="00AE2FA0">
      <w:pPr>
        <w:jc w:val="both"/>
        <w:rPr>
          <w:b/>
          <w:rtl/>
        </w:rPr>
      </w:pPr>
      <w:r>
        <w:rPr>
          <w:rFonts w:hint="cs"/>
          <w:b/>
          <w:bCs/>
          <w:u w:val="single"/>
          <w:rtl/>
        </w:rPr>
        <w:t>[ 37 ]</w:t>
      </w:r>
      <w:r>
        <w:rPr>
          <w:rFonts w:hint="cs"/>
          <w:b/>
          <w:u w:val="single"/>
          <w:rtl/>
        </w:rPr>
        <w:t xml:space="preserve"> :</w:t>
      </w:r>
      <w:r>
        <w:rPr>
          <w:rFonts w:hint="cs"/>
          <w:b/>
          <w:bCs/>
          <w:rtl/>
        </w:rPr>
        <w:t xml:space="preserve"> [ الحديث السابع والثلاثون ]</w:t>
      </w:r>
      <w:r>
        <w:rPr>
          <w:rFonts w:hint="cs"/>
          <w:b/>
          <w:rtl/>
        </w:rPr>
        <w:t xml:space="preserve"> : روى أبو سعيد رضي الله عنه عن النبي صلى الله عليه وسلم أنه قال : " إن الله جميل يحب الجمال "[</w:t>
      </w:r>
      <w:r>
        <w:rPr>
          <w:rFonts w:hint="cs"/>
          <w:b/>
          <w:sz w:val="24"/>
          <w:szCs w:val="24"/>
          <w:rtl/>
        </w:rPr>
        <w:t xml:space="preserve"> هذا الحديث رواه مسلم في صحيحه ( 1 / 93 برقم 147 ) من حديث أبي هريرة ، ورواه البيهقي في " شعب الايمان " ( 5 / 163 برقم 6201 ) من حديث أبي سعيد بسند ضعيف ، وكذا رواه أبو يعلى في مسنده ، والحديث صحيح ،</w:t>
      </w:r>
      <w:r>
        <w:rPr>
          <w:rFonts w:hint="cs"/>
          <w:b/>
          <w:rtl/>
        </w:rPr>
        <w:t>]، قال العلماء : الجميل المجمل بتحسين الصور والاخلاق والاحسان ، والذي أراه أن الجميل الذي أوصافه تامة مستحسنة ، وقد فسره القاضي أبو يعلى  بما لا يليق بالحق سبحانه فقال : غير ممتنع وصفه بالجمال وإن ذلك صفة راجعة إلى الذات ، لان الجمال في معنى الحسن ، قال : وقد تقدم قوله : " رأيت ربي في أحسن صورة " [</w:t>
      </w:r>
      <w:r>
        <w:rPr>
          <w:rFonts w:hint="cs"/>
          <w:b/>
          <w:sz w:val="24"/>
          <w:szCs w:val="24"/>
          <w:rtl/>
        </w:rPr>
        <w:t xml:space="preserve"> وهو حديث موضوع كما قدمناه</w:t>
      </w:r>
      <w:r>
        <w:rPr>
          <w:rFonts w:hint="cs"/>
          <w:b/>
          <w:sz w:val="24"/>
          <w:szCs w:val="24"/>
          <w:rtl/>
          <w:lang w:bidi="ar-KW"/>
        </w:rPr>
        <w:t xml:space="preserve"> ،</w:t>
      </w:r>
      <w:r>
        <w:rPr>
          <w:rFonts w:hint="cs"/>
          <w:b/>
          <w:rtl/>
        </w:rPr>
        <w:t xml:space="preserve">] ، قلت : وهذا تشبيه محض ، </w:t>
      </w:r>
    </w:p>
    <w:p w:rsidR="00AE2FA0" w:rsidRDefault="00AE2FA0" w:rsidP="00AE2FA0">
      <w:pPr>
        <w:jc w:val="both"/>
        <w:rPr>
          <w:b/>
          <w:rtl/>
        </w:rPr>
      </w:pPr>
      <w:r>
        <w:rPr>
          <w:rFonts w:hint="cs"/>
          <w:b/>
          <w:bCs/>
          <w:u w:val="single"/>
          <w:rtl/>
        </w:rPr>
        <w:t>[ 38 ]</w:t>
      </w:r>
      <w:r>
        <w:rPr>
          <w:rFonts w:hint="cs"/>
          <w:b/>
          <w:u w:val="single"/>
          <w:rtl/>
        </w:rPr>
        <w:t xml:space="preserve"> :</w:t>
      </w:r>
      <w:r>
        <w:rPr>
          <w:rFonts w:hint="cs"/>
          <w:b/>
          <w:bCs/>
          <w:rtl/>
        </w:rPr>
        <w:t xml:space="preserve"> [ الحديث الثامن والثلاثون ]</w:t>
      </w:r>
      <w:r>
        <w:rPr>
          <w:rFonts w:hint="cs"/>
          <w:b/>
          <w:rtl/>
        </w:rPr>
        <w:t xml:space="preserve"> : روى القاضي أبو يعلى  عن عمر بن عبد العزيز : " إذا فرغ الله من أهل الجنة والنار أقبل يمشي في ظلل من الغمام والملائكة فيقف على أول درجة فيسلم عليهم ، فيردون عليه السلام فيقول : سلوني . فيقولون : وماذا نسألك . . ؟ وعزتك وجلالك وارتفاعك في مكانك لو أنك قسمت علينا رزق الثقلين لأطعمناهم وأسقيناهم ولم ينقص ما عندنا . فيقول : بلى سلوني . فيقولون ؟ نسألك رضاك . فيقول : رضاي ، أحللكم دار كرامتي ، فيفعل هذا بأهل كل درجة حتى ينتهي إلى مجلسه " ،  قلت : هذا حديث مكذوب به على عمر بن عبد العزيز ، وبعد كيف يثبت لله صفة بقول عمر بن عبد العزيز ؟ ! ! قال ابن حامد  : يأتي يوم القيامة إلى المحشر لقوله تعالى : ( يأتي ربك ) وقت نزوله إلى السماء ، وقال القاضي أبو يعلى  : الآية تشهد لحديث عمر وهي قوله تعالى : ( يأتيهم الله في ظلل من الغمام ) البقرة : 210 ، قلت : ولا يدري أن المعنى : يأتيهم الله بظلل . قال - أبو حامد المجسم - ولا يمتنع إمراره على ظاهره لأنّه لا بد من مشيه وانتهائه إلى مجلسه لا عن انتقال ، قلت : من يقول يحمل هذا على ظاهره كيف يقول بلا انتقال ، وانما يقول هذا ارضاء للجهال وهل المشي إلا انتقال ، </w:t>
      </w:r>
    </w:p>
    <w:p w:rsidR="00AE2FA0" w:rsidRDefault="00AE2FA0" w:rsidP="00AE2FA0">
      <w:pPr>
        <w:jc w:val="both"/>
        <w:rPr>
          <w:b/>
          <w:rtl/>
        </w:rPr>
      </w:pPr>
      <w:r>
        <w:rPr>
          <w:rFonts w:hint="cs"/>
          <w:b/>
          <w:bCs/>
          <w:u w:val="single"/>
          <w:rtl/>
        </w:rPr>
        <w:t>[ 39 ] :</w:t>
      </w:r>
      <w:r>
        <w:rPr>
          <w:rFonts w:hint="cs"/>
          <w:b/>
          <w:bCs/>
          <w:rtl/>
        </w:rPr>
        <w:t xml:space="preserve"> [ الحديث التاسع والثلاثون ] :</w:t>
      </w:r>
      <w:r>
        <w:rPr>
          <w:rFonts w:hint="cs"/>
          <w:b/>
          <w:rtl/>
        </w:rPr>
        <w:t xml:space="preserve"> روي عن عائشة - رضي الله عنها - قالت : سئل رسول الله صلى الله عليه وسلم عن المقام المحمود قال : " وعدني ربي بالقعود على العرش " [</w:t>
      </w:r>
      <w:r>
        <w:rPr>
          <w:rFonts w:hint="cs"/>
          <w:b/>
          <w:sz w:val="24"/>
          <w:szCs w:val="24"/>
          <w:rtl/>
        </w:rPr>
        <w:t>هذا كذب صريح على السيدة عائشة رضي الله عنها وعلى رسول الله صلى الله عليه وسلم ، وقد ذكر الخلال هذا الاقعاد على العرش في " سنته " من ص ( 209 - 268 ) ونقل نحو ( 85 ) نصا لإثبات ذلك ، غالبها أثر مروي عن مجاهد التابعي بسند ضعيف واه يرويه عنه ليث بن أبي سليم في تفسير قوله تعالى : { عسى أن يبعثك ربك مقاما محمودا } قال - أي مجاهد - يقعده معه على العرش ، قلت : تعالى الله عن ذلك التخريف علوا كبيرا ، والعجيب الغريب كما قدمنا أن هذا الخلال يقول إن من لم يؤمن بأن معنى المقام المحمود إجلاس سيدنا محمد بجنب الله على العرش فهو كافر زنديق جهمي وذلك ص ( 215 ) و ( 216 ) من " سنته " التالفة ! ! وبذلك يكون قد قلب الكفر إيمانا ، والايمان كفرا ، فتأملوا أيها المسلمون في دعاة السنة هؤلاء ! ! وتفسير المقام المحمود بجلوس النبي بجنب الله كما يتخيلون وتعالى الله عن ذلك علوا كبيرا مضاد للاحاديث المشهورة في الصحيحين وغيرهما من تفسير المقام المحمود بالشفاعة ، انظر البخاري تفسير سورة ( 17 ) الاسراء باب ( 11 ) حيث فسر المقام المحمود بالشفاعة ، وفي الترمذي ( 3137 ) بإسناد صحيح عن سيدنا أبي هريرة قال : قال رسول الله صلى الله عليه وسلم في قوله ( عسى أن يبعثك ربك مقاما محمودا ) سئل عنها قال : " هي الشفاعة " فالحمد لله رب العالمين،</w:t>
      </w:r>
      <w:r>
        <w:rPr>
          <w:rFonts w:hint="cs"/>
          <w:b/>
          <w:rtl/>
        </w:rPr>
        <w:t>]، قلت : هذا حديث مكذوب لا يصح عن رسول الله صلى الله عليه وسلم ، قال ابن حامد  : يجب الايمان بما ورد من المماسة والقرب من الحق لنبيه في إقعاده على العرش ، قال : وقال ابن عمر : ( وإن له عندنا لزلفى ) ص : 40 ، قال : ذكر الله الدنو منه حتى يمس بعضه [</w:t>
      </w:r>
      <w:r>
        <w:rPr>
          <w:rFonts w:hint="cs"/>
          <w:b/>
          <w:sz w:val="24"/>
          <w:szCs w:val="24"/>
          <w:rtl/>
        </w:rPr>
        <w:t>رواه الخلال في " سنته " ص ( 263 ) عن عبيد بن عمير قال : ( وإن له عندنا لزلفى ) قال : ذكر الدنو حتى يمس بعضه ، واعجبني محقق الكتاب حيث قال : " إسناده صحيح ، ومع صحة إسناده فإنه لا يجوز أن يعتقد بما دلت عليه ، لأنها تخالف الاحاديث في تنزيه الخالق ، وليس لها شاهد صحيح مرفوع ولا من أقوال الصحابة الكرام " ، قلت : فلما لم يكن لها ما يشهد لها - أعني هذه العبارة - دل على أن هذا السند الصحيح ظاهرا موضوع حقيقة والله المستعان ، ومن قال بمثل هذه العقيدة من السلف أو من الخلف فانه يسقط ولا يعتد به ، ولينتبه كل مسلم إلى أن الفرق الضالة جميعها نشأت في قرون السلف فلا تغترن بكلمة سلف البتة ،</w:t>
      </w:r>
      <w:r>
        <w:rPr>
          <w:rFonts w:hint="cs"/>
          <w:b/>
          <w:sz w:val="28"/>
          <w:szCs w:val="28"/>
          <w:rtl/>
        </w:rPr>
        <w:t> </w:t>
      </w:r>
      <w:r>
        <w:rPr>
          <w:rFonts w:hint="cs"/>
          <w:b/>
          <w:rtl/>
        </w:rPr>
        <w:t>] ، قلت : وهذا كذب على ابن عمر ومن ذكر تبعيض الذات كفر بالإجماع [</w:t>
      </w:r>
      <w:r>
        <w:rPr>
          <w:rFonts w:hint="cs"/>
          <w:b/>
          <w:sz w:val="24"/>
          <w:szCs w:val="24"/>
          <w:rtl/>
        </w:rPr>
        <w:t xml:space="preserve"> ومن هذا الكلام تعرف أنه لا يجوز أن نتهاون مع المجسمة فالمجسمة كفار بلا مثنوية ، والمجسم يعبد صنما ، وقد جزم بذلك الامام الحافظ النووي رحمه الله تعالى فانه قال في باب صفات الائمة من المجموع ( 4 / 253 ) : " فممن يكفر من يجسم تجسيما صريحا " اه‍ ،</w:t>
      </w:r>
      <w:r>
        <w:rPr>
          <w:rFonts w:hint="cs"/>
          <w:b/>
          <w:rtl/>
        </w:rPr>
        <w:t>] ،  قال القاضي أبو يعلى  : يقعد نبيه على عرشه بمعنى : يدنيه من ذاته ويقربه منها ويشهد له قوله ( فكان قاب قوسين أو أدنى ) وقال ابن عباس : كان بينه وبينه مقدار قوسين ، قلت : هذا عن جبريل لا عن الله سبحانه ، ومن أجاز القرب من الذات أجاز الملاصقة وما ذهب إليه القاضي أبو يعلى صريح في التجسيم ،</w:t>
      </w:r>
    </w:p>
    <w:p w:rsidR="00AE2FA0" w:rsidRDefault="00AE2FA0" w:rsidP="00AE2FA0">
      <w:pPr>
        <w:jc w:val="both"/>
        <w:rPr>
          <w:b/>
          <w:rtl/>
        </w:rPr>
      </w:pPr>
      <w:r>
        <w:rPr>
          <w:rFonts w:hint="cs"/>
          <w:b/>
          <w:bCs/>
          <w:u w:val="single"/>
          <w:rtl/>
        </w:rPr>
        <w:t>[ 40 ] :</w:t>
      </w:r>
      <w:r>
        <w:rPr>
          <w:rFonts w:hint="cs"/>
          <w:b/>
          <w:bCs/>
          <w:rtl/>
        </w:rPr>
        <w:t xml:space="preserve"> [ الحديث الاربعون ] :</w:t>
      </w:r>
      <w:r>
        <w:rPr>
          <w:rFonts w:hint="cs"/>
          <w:b/>
          <w:rtl/>
        </w:rPr>
        <w:t xml:space="preserve"> روى الدارقطني من حديث أبي اسحاق عن عبد الله بن خليفة عن عمر : أن أمرأة جاءت إلى رسول الله صلى الله عليه وسلم فقالت : ادع الله ان يدخلني الجنة فعظم الرب عز وجل فقال : " إن كرسيه وسع السموات والارض ، وإن له أطيطا كأطيط الرحل الجديد إذا ركب من ثقله " [</w:t>
      </w:r>
      <w:r>
        <w:rPr>
          <w:rFonts w:hint="cs"/>
          <w:b/>
          <w:sz w:val="24"/>
          <w:szCs w:val="24"/>
          <w:rtl/>
        </w:rPr>
        <w:t>رواه البزار ( 1 / 29 برقم 39 كشف الاستار ) ، والطبري في تفسيره ( 3 / 10 ) ، وأبو يعلى في مسنده كما قال الهيثمي في " المجمع " ( 10 / 159 ) من طريق أبي اسحاق السبيعي عن عبد الله بن خليفة عن سيدنا عمر مرفوعا ، قلت : وفي السند علتان : الاولى : أن أبا اسحاق السبيعي اختلط بأخرة كما في " التقريب " وغيره ، والثانية : عبد الله بن خليفة قال عنه الذهبي في " الميزان " لا يكاد يعرف ، وقال عنه ابن كثير في " البداية " ( 1 / 11 ) : " في سماعه من عمر نظر " اه‍ ، قلت : ومتن الحديث منكر جدا ، وعندنا هو موضوع كذب ، قال ابن كثير : " ثم منهم من يرويه موقوفا ومرسلا ، ومنهم من يزيد فيه زيادة غريبة والله اعلم " اه‍ من " البداية والنهاية " ،</w:t>
      </w:r>
      <w:r>
        <w:rPr>
          <w:rFonts w:hint="cs"/>
          <w:b/>
          <w:rtl/>
        </w:rPr>
        <w:t>] ، هذا حديث مختلف جدا ، فتارة يروى عن عبد الله بن خليفة عن عمر عن رسول الله صلى الله عليه وسلم وتارة عن عمر موقوفا عليه  ، وقد رواه أبو إسحاق عن ابن خليفة عن ابن عمر قال : " إذا جلس تبارك وتعالى على الكرسي سمع له أطيط كأطيط الرحل " [</w:t>
      </w:r>
      <w:r>
        <w:rPr>
          <w:rFonts w:hint="cs"/>
          <w:b/>
          <w:sz w:val="24"/>
          <w:szCs w:val="24"/>
          <w:rtl/>
        </w:rPr>
        <w:t>كذب موضوع وتعالى الله عز وجل عن هذا التخريف</w:t>
      </w:r>
      <w:r>
        <w:rPr>
          <w:rFonts w:hint="cs"/>
          <w:b/>
          <w:rtl/>
        </w:rPr>
        <w:t>] ، ورواه ابن جرير ( 187 ) عن عبد الله بن خليفة قال : قال رسول الله صلى الله عليه وسلم : إن كرسيه وسع السموات والارض وإنه ليقعد عليه فما يفضل منه مقدار أربع أصابع ثم قال بأصبعه فجمعها . . وإن له أطيطا كأطيط الرحل إذا ركب من ثقله " [</w:t>
      </w:r>
      <w:r>
        <w:rPr>
          <w:rFonts w:hint="cs"/>
          <w:b/>
          <w:sz w:val="24"/>
          <w:szCs w:val="24"/>
          <w:rtl/>
        </w:rPr>
        <w:t>تقدم أنه موضوع كذب ، ومع ذلك نقل الشيخ ! ! الحرانى ! ! تقويته عن مجهولين في " منهاج سنته " ( 1 / 260 ) ، رغم أنه نقل أولا طعن الحافظ الاسماعيلي والحافظ ابن الجوزي بهذا الحديث ثم قال : " ومن الناس من ذكر له شواهد وقواه " اه‍ ، قلت : من هم هؤلاء الناس ؟ ! ! أليسوا هم بعض مجسمة الحنابلة أمثال أبي يعلى وأبي حامد وابن الزاغوني الذين لا يعرفون هذه الصناعة ، فواعجبا منك أيها الحافظ ! ! الحراني ! ! قلت : وقد صنف الحافظ العلامة ابن عساكر كتابا سماه : " تبيان الوهم والتخليط من حديث الاطيط " فتنبه</w:t>
      </w:r>
      <w:r>
        <w:rPr>
          <w:rFonts w:hint="cs"/>
          <w:b/>
          <w:rtl/>
        </w:rPr>
        <w:t>] ، وروى أبو بكر المروزي ان ابن خليفة قال : قال رسول الله صلى الله عليه وسلم : " الكرسي الذي يجلس عليه الرب ما يفضل منه إلا مقدار أربعة أصابع " ، قلت : هذا على ضد اللفظ الاول ، وكل ذلك من تخليط الرواة وسوء الحفظ ، والاليق فما يفضل منه مقدار أربع أصابع : والمعنى أنه قد ملاه بهيبته وعظمته ، ويكون هذا ضرب مثل يقرب عظمة الخالق ، وقول الرواة : إذا قعد وإذا جلس من تغييرهم أو من تعبيرهم بما يظنونه من المعنى ،  كما قال القائل : ثم استوى على العرش قعد ، وإنما قلنا هذا لان الخالق سبحانه وتعالى لا يجوز أن يوصف بالجلوس على شيء فيفضل من ذلك الشيء ، لان هذه صفة الاجسام ، وقال الزاغوني  : معنى الحديث خرج عن صفة الاستواء أربعة أصابع ، قلت : وهذا قد قصد به مغالطة العوام ! ! وهل لما قاله معنى ؟ ! ! إلا أن يقال إن هذه الاربعة لم تحاذ ولم تماس وكل هذا صريح في التشبيه ظاهر في التجسيم ثم هو اثبات صفات بما لا يحسن إثباته من الاحاديث المعلولة ، وقد روينا عن أبي بكر بن مسلم العائدي قال : هذا الموضع الذي يفضل لمحمد ليجلس عليه قال : وقد كان الاليق بهذا المتعبد ان يتشاغل بعبادته عن الكلام في هذا الفن ، وقد روى القاضي أبو يعلى  عن الشعبي أنه قال : ان الله تعالى قد ملا العرش حتى أن له أطيطا كأطيط الرحل . قلت : هذا كذب على الشعبي ، قال القاضي أبو يعلى  : وغير ممتنع حمل الخبر على ظاهره ، في أن ذاته تملا العرش ، ثم قال : لا على شغل مكان ، قلت : ومن يخلط هذا التخليط لا يكلم ، واعجبا من يملا مكانا يشغله ! ! روى القاضي أبو يعلى  عن خالد بن معدان أنه قال ؟ إن الرحمن ليثقل على حملة العرش  [</w:t>
      </w:r>
      <w:r>
        <w:rPr>
          <w:rFonts w:hint="cs"/>
          <w:b/>
          <w:sz w:val="24"/>
          <w:szCs w:val="24"/>
          <w:rtl/>
        </w:rPr>
        <w:t>وقد رد الامام المحدث الكوثري عليه الرحمة والرضوان في " مقالاته " وتعليقاته على " السيف الصقيل " المسماة ب‍ " تبديد الظلام المخيم من نونية ابن القيم " هذه العقيدة الفاسدة وهدمها هدما ونقضها نقضا ، انظر مقالاته ص ( 281 ) ، وإنني أنصح طلاب العلم وأهله أن يقتنوا كتب الامام الكوثري وخصوصا كتاب " المقالات " وتعليقاته على " السيف الصقيل " لما حوت من الفوائد العلمية والتحقيق الدقيق ،</w:t>
      </w:r>
      <w:r>
        <w:rPr>
          <w:rFonts w:hint="cs"/>
          <w:b/>
          <w:rtl/>
        </w:rPr>
        <w:t xml:space="preserve">]، وقال : غير ممتنع حمل هذا على ظاهره ، وإن ثقله يحصل على وجه المماسة ، </w:t>
      </w:r>
    </w:p>
    <w:p w:rsidR="00AE2FA0" w:rsidRDefault="00AE2FA0" w:rsidP="00AE2FA0">
      <w:pPr>
        <w:jc w:val="both"/>
        <w:rPr>
          <w:b/>
          <w:rtl/>
        </w:rPr>
      </w:pPr>
      <w:r>
        <w:rPr>
          <w:rFonts w:hint="cs"/>
          <w:b/>
          <w:bCs/>
          <w:u w:val="single"/>
          <w:rtl/>
        </w:rPr>
        <w:t>[ 41 ] :</w:t>
      </w:r>
      <w:r>
        <w:rPr>
          <w:rFonts w:hint="cs"/>
          <w:b/>
          <w:bCs/>
          <w:rtl/>
        </w:rPr>
        <w:t xml:space="preserve"> [ الحديث الحادي والاربعون ] : </w:t>
      </w:r>
      <w:r>
        <w:rPr>
          <w:rFonts w:hint="cs"/>
          <w:b/>
          <w:rtl/>
        </w:rPr>
        <w:t>روى البخاري ( فتح 13 / 453 ) ومسلم ( 1 / 201 برقم 379 ) في الصحيحين من حديث أبي سعيد عن رسول الله صلى الله عليه وسلم قال : " يقول الله عز وجل يوم القيامة : يا آدم فيقول : لبيك وسعديك . فينادي بصوت [</w:t>
      </w:r>
      <w:r>
        <w:rPr>
          <w:rFonts w:hint="cs"/>
          <w:b/>
          <w:sz w:val="24"/>
          <w:szCs w:val="24"/>
          <w:rtl/>
        </w:rPr>
        <w:t>لم يقع في مسلم ذكر للفظ " الصوت " وهي من تصرف الرواة ، إنما وقع في البخاري ، قال الحافظ ابن حجر في شرحه في " فتح الباري " ( 13 / 460 ) : ( ووقع " فينادي " مضبوطا للاكثر بكسر الدال ، وفي رواية أبي ذر بفتحها على البناء للمجهول ، ولا محذور في رواية الجمهور ، فإن قرينة قوله " إن الله يأمرك " تدل ظاهرا على أن المنادي ملك يأمره الله بأن ينادي بذلك ) اه‍</w:t>
      </w:r>
      <w:r>
        <w:rPr>
          <w:rFonts w:hint="cs"/>
          <w:sz w:val="24"/>
          <w:szCs w:val="24"/>
        </w:rPr>
        <w:t xml:space="preserve"> </w:t>
      </w:r>
      <w:r>
        <w:rPr>
          <w:rFonts w:hint="cs"/>
          <w:b/>
          <w:sz w:val="24"/>
          <w:szCs w:val="24"/>
          <w:rtl/>
        </w:rPr>
        <w:t>، قلت : وعمدة استدلال المجسمة على إثبات الصوت لله تعالى عما يقولون : ثلاثة أحاديث ، هذا أولها وقد أجبنا عنه ، ملخصه أن استدلالهم به باطل من ثلاثة أوجه :  ( الاول ) : أنه من تصرف الرواة فبعضهم يذكر فيه لفظة الصوت وبعضهم لا يذكر ، ( والثاني ) : ما قاله الحافظ من أن قوله فيه " إن الله يأمرك " تثبت أن صاحب الصوت هو ملك من الملائكة والله تعالى لا صوت له لأنّه ( ليس كمثله شيء ) فكلامه ليس ككلام خلقه ، ( والثالث ) : أنه حديث آحاد ولا تثبت العقائد بمثله ، وأما الحديثان الآخران اللذان يستدل بهما المجسمة : ( فأحدهما ) : حديث جابر الذي علقه البخاري في صحيحه في كتاب التوحيد ( 13 / 453 ) بصيغة تمريض فقال : " ويذكر عن جابر عن عبد الله بن أنيس قال سمعت النبي صلى الله عليه وسلم يقول : " يحشر الله العباد فيناديهم بصوت يسمعه من بعد كما يسمعه من قرب : أنا الملك أنا الديان " ، قلت : هذا حديث ضعيف الاسناد ، في سنده عبد الله بن محمد بن عقيل ضعيف جدا كما يعلم ذلك من يطالع ترجمته في " تهذيب التهذيب " ( 6 / 13 - 14 دار الفكر ) كما أن في سنده أيضا القاسم بن عبد الواحد وهو صاحب مناكير كما في ترجمته في " الميزان " ( 3 / 375 / 3 ) ، وفي " الجرح والتعديل " ( 7 / 114 ) ما معناه : " لا يحتج بحديثه " فحديثه هذا لا نقبله في الوضوء فضلا عن أصول الدين ، وقد أوضحت هذا بإسهاب في كتابي " الادلة المقومة لاعوجاجات المجسمة " وأبطلت قول من قال : " إن له طرق تقويه " ، وقد بت الامر فيه الحافظ ابن حجر فقال في " الفتح " ( 1 / 174 ) : " لان لفظ الصوت مما يتوقف في إطلاق نسبته إلى الرب ويحتاج إلى تأويل ، فلا يكفي فيه مجئ الحديث من طريق مختلف فيها ولو اعتضدت " اه‍ ، وانظر كتابنا : " إلقام الحجر " ص ( 21 - 41 ) ففيه ما يشفي الغليل ، ( وثانيهما ) : حديث ابن مسعود الموقوف المعلق أيضا في صحيح البخاري ( 13 / 452 - 453 ) وفيه : " إذا تكلم الله</w:t>
      </w:r>
      <w:r>
        <w:rPr>
          <w:rFonts w:hint="cs"/>
          <w:b/>
          <w:rtl/>
        </w:rPr>
        <w:t>] : إن الله يأمرك أن تخرج من ذريتك بعثا إلى النار " ، قلت : انفرد بلفظ " الصوت " حفص بن غياث وخالفه وكيع وجرير وغيرهما ، من أصحاب الاعمش ، فلم يذكروا الصوت ، وسئل أحمد عن حفص قال : كان يخلط في حديثه . وفي الحديث الصحيح : " إذا تكلم الله بالوحي سمع أهل السماء للسماء صلصلة كجر السلسلة على الصفا [</w:t>
      </w:r>
      <w:r>
        <w:rPr>
          <w:rFonts w:hint="cs"/>
          <w:b/>
          <w:sz w:val="24"/>
          <w:szCs w:val="24"/>
          <w:rtl/>
        </w:rPr>
        <w:t xml:space="preserve"> رواه أبو داود ( 4 / 235 برقم 7438 ) والحافظ البيهقي في " الاسماء والصفات " ( 200 - 201 ) وغيرهما</w:t>
      </w:r>
      <w:r>
        <w:rPr>
          <w:rFonts w:hint="cs"/>
          <w:b/>
          <w:rtl/>
        </w:rPr>
        <w:t xml:space="preserve">] " ، فرواه بعضهم بالمعنى الذي يظنه فقال : " سمع صوته أهل السماء " ، وفي حديث ابن مسعود : " إذا تكلم الله بالوحي سمع أهل السماء صلصلة كجر السلسلة على الصفا " ، وهذا مع اللفظ الاول أليق وليس في الصحيح : سمع صوته أهل السماء ، </w:t>
      </w:r>
    </w:p>
    <w:p w:rsidR="00AE2FA0" w:rsidRDefault="00AE2FA0" w:rsidP="00AE2FA0">
      <w:pPr>
        <w:jc w:val="both"/>
        <w:rPr>
          <w:b/>
          <w:rtl/>
        </w:rPr>
      </w:pPr>
      <w:r>
        <w:rPr>
          <w:rFonts w:hint="cs"/>
          <w:b/>
          <w:bCs/>
          <w:u w:val="single"/>
          <w:rtl/>
        </w:rPr>
        <w:t>[ 42 ] :</w:t>
      </w:r>
      <w:r>
        <w:rPr>
          <w:rFonts w:hint="cs"/>
          <w:b/>
          <w:bCs/>
          <w:rtl/>
        </w:rPr>
        <w:t xml:space="preserve"> [ الحديث الثاني والاربعون ] :</w:t>
      </w:r>
      <w:r>
        <w:rPr>
          <w:rFonts w:hint="cs"/>
          <w:b/>
          <w:rtl/>
        </w:rPr>
        <w:t xml:space="preserve"> روى جابر رضي الله عنه عن النبي صلى الله عليه وسلم أنه قال : لما كلم الله موسى عليه السلام يوم الطور ، كلمه بغير الكلام الذي به ناداه ، فقال له : يا موسى إني كلمتك بقوة عشرة آلاف لسان ولي قوة الالسنة كلها ، وأنا أقوى من ذلك فلما سمع رجع إلى بني اسرائيل قالوا : صف لنا كلام الرحمن . . ؟ قال : لا أستطيع قالوا : قربه لنا قال : ألم تسمعوا صوت الصواعق التي تقبل بأجلى كلام سمعتموه قط [</w:t>
      </w:r>
      <w:r>
        <w:rPr>
          <w:rFonts w:hint="cs"/>
          <w:b/>
          <w:sz w:val="24"/>
          <w:szCs w:val="24"/>
          <w:rtl/>
        </w:rPr>
        <w:t xml:space="preserve"> هذا حديث موضوع ، أورده الحافظ ابن الجوزي في كتابه " الموضوعات " ( 1 / 112 - 113 ) ، ومن الغريب العجيب أن يحتج به الشيخ الحراني لاثبات عقيدته في " الموافقة "( 2 / 151 ) المطبوعة بهامش " منهاج البدعة "</w:t>
      </w:r>
      <w:r>
        <w:rPr>
          <w:rFonts w:hint="cs"/>
          <w:b/>
          <w:rtl/>
        </w:rPr>
        <w:t>] ، قلت : هذا حديث لا يصح يرويه علي بن عاصم عن الفضل بن عيسى قال يحيى : كذاب ليس بشيء [</w:t>
      </w:r>
      <w:r>
        <w:rPr>
          <w:rFonts w:hint="cs"/>
          <w:b/>
          <w:sz w:val="24"/>
          <w:szCs w:val="24"/>
          <w:rtl/>
        </w:rPr>
        <w:t xml:space="preserve"> يعني علي بن عاصم لما في ترجمته في التهذيب ( 7 / 304 الفكر )</w:t>
      </w:r>
      <w:r>
        <w:rPr>
          <w:rFonts w:hint="cs"/>
          <w:b/>
          <w:rtl/>
        </w:rPr>
        <w:t>] ، وقال النسائي : علي بن عاصم متروك الحديث . وقال يزيد بن هارون : ما زلنا نعرفه بالكذب ، وأما الفضل بن عيسى [</w:t>
      </w:r>
      <w:r>
        <w:rPr>
          <w:rFonts w:hint="cs"/>
          <w:b/>
          <w:sz w:val="24"/>
          <w:szCs w:val="24"/>
          <w:rtl/>
        </w:rPr>
        <w:t>انظر الميزان ( 3 / 356 )</w:t>
      </w:r>
      <w:r>
        <w:rPr>
          <w:rFonts w:hint="cs"/>
          <w:b/>
          <w:sz w:val="24"/>
          <w:szCs w:val="24"/>
          <w:rtl/>
          <w:lang w:bidi="ar-KW"/>
        </w:rPr>
        <w:t xml:space="preserve"> ،</w:t>
      </w:r>
      <w:r>
        <w:rPr>
          <w:rFonts w:hint="cs"/>
          <w:b/>
          <w:rtl/>
        </w:rPr>
        <w:t xml:space="preserve">] فقال أيوب السختياني : لو خلق أخرس كان خيرا له ، وقال ابن عيينة : الفضل بن عيسى لا شيء ، وقال يحيى : هو رجل سوء  ، </w:t>
      </w:r>
    </w:p>
    <w:p w:rsidR="00AE2FA0" w:rsidRDefault="00AE2FA0" w:rsidP="00AE2FA0">
      <w:pPr>
        <w:jc w:val="both"/>
        <w:rPr>
          <w:b/>
          <w:rtl/>
        </w:rPr>
      </w:pPr>
      <w:r>
        <w:rPr>
          <w:rFonts w:hint="cs"/>
          <w:b/>
          <w:bCs/>
          <w:u w:val="single"/>
          <w:rtl/>
        </w:rPr>
        <w:t>[ 43 ] :</w:t>
      </w:r>
      <w:r>
        <w:rPr>
          <w:rFonts w:hint="cs"/>
          <w:b/>
          <w:bCs/>
          <w:rtl/>
        </w:rPr>
        <w:t xml:space="preserve"> [ الحديث الثالث والاربعون ] :</w:t>
      </w:r>
      <w:r>
        <w:rPr>
          <w:rFonts w:hint="cs"/>
          <w:b/>
          <w:rtl/>
        </w:rPr>
        <w:t xml:space="preserve"> روى القاضي أبو يعلى  عن حسان بن عطية أنه قال : " الساجد يسجد على قدم الرحمن " ، قلت : هذا قول تابعي ، وهو مثل المقرب من فضل الله تعالى ، وأثبت القاضي أبو يعلى  بهذا وصف قدم ، وانه يسجد على قدم حقيقة لا على وجه المماسة ، </w:t>
      </w:r>
    </w:p>
    <w:p w:rsidR="00AE2FA0" w:rsidRDefault="00AE2FA0" w:rsidP="00AE2FA0">
      <w:pPr>
        <w:jc w:val="both"/>
        <w:rPr>
          <w:b/>
          <w:rtl/>
        </w:rPr>
      </w:pPr>
      <w:r>
        <w:rPr>
          <w:rFonts w:hint="cs"/>
          <w:b/>
          <w:bCs/>
          <w:u w:val="single"/>
          <w:rtl/>
        </w:rPr>
        <w:t>[ 44 ] :</w:t>
      </w:r>
      <w:r>
        <w:rPr>
          <w:rFonts w:hint="cs"/>
          <w:b/>
          <w:bCs/>
          <w:rtl/>
        </w:rPr>
        <w:t xml:space="preserve"> [ الحديث الرابع والاربعون ] :</w:t>
      </w:r>
      <w:r>
        <w:rPr>
          <w:rFonts w:hint="cs"/>
          <w:b/>
          <w:rtl/>
        </w:rPr>
        <w:t xml:space="preserve"> روى البخاري ( فتح 13 / 423 ) ومسلم ( 1 / 163 برقم 296 ) في الصحيحين من حديث أبي موسى - رضي الله عنه - عن النبي صلى الله عليه وسلم أنه قال : " جنتان من فضة آنيتهما وما فيهما ، وجنتان من ذهب آنيتهما وما فيهما ، وليس بين القوم وبين أن ينظروا إلى ربهم إلا رداء الكبرياء على وجهه في جنة عدن " [</w:t>
      </w:r>
      <w:r>
        <w:rPr>
          <w:rFonts w:hint="cs"/>
          <w:b/>
          <w:sz w:val="24"/>
          <w:szCs w:val="24"/>
          <w:rtl/>
        </w:rPr>
        <w:t xml:space="preserve">قال الحافظ ابن حجر في الفتح ( 13 / 432 ) : " قال عياض كانت العرب تستعمل الاستعارة كثيرا ، وهو أرفع أدوات بديع ، فصاحتها وإيجازها ، ومنه قوله تعالى ( جناح الذل ) فمخاطبة النبي صلى الله عليه وسلم برداء الكبرياء على وجهه ونحو ذلك من هذا المعنى ، ومن لم يفهم ذللك تاه فمن أجرى الكلام على ظاهره أفضى به الامر إلى التجسيم ومن لم يتضح له ، وعلم أن الله تعالى منزه عن الذي يقتضيه ظاهرها إما أن يكذب نقلتها وإما أن يؤولها ، كأن يقول استعار لعظم سلطان الله وكبريائه وعظمته وهيبته وجلاله المانع إدراك أبصار البشر مع ضعفها لذلك رداء الكبرياء ، فإذا شاء تقوية أبصارهم وقلوبهم كشف عنهم حجاب هيبته وموانع عظمته انتهى ملخصا " اه‍ ، ثم قال الحافظ بعد ذلك بأسطر : " ثم وجدت في حديث صهيب في تفسير قوله تعالى ( للذين أحسنوا الحسنى وزيادة ) ما يدل على أن المراد برداء الكبرياء في حديث أبي موسى الحجاب المذكور ) في حديث صهيب ، وأنه سبحانه يكشف لأهل الجنة إكراما لهم ، والحديث عند مسلم والترمذي والنسائي وابن خزيمة وابن حبان ، ولفظ مسلم : أن النبي صلى الله عليه وسلم قال : " إذا دخل أهل الجنة الجنة ، يقول الله عز وجل : تريدون شيئا أزيدكم ؟ فيقولون : ألم تبيض وجوهنا وتدخلنا الجنة ؟ قال : فيكشف لهم الحجاب فما أعطوا شيئا أحب إليهم منه " ، ثم تلا هذه الآية ( للذين أحسنوا الحسنى وزيادة ) أخرجه مسلم عقب حديث أبي موسى ، ولعله أشار إلى تأويله به " اه‍ ، وقال ابن بطال كما في الفتح ( 13 / 433 ) : " لا تعلق للمجسمة في إثبات المكان لما ثبت من إستحالة أن يكون سبحانه جسما أو حالا في مكان ، فيكون تأويل الرداء : الآفة الموجودة لابصارهم المانعة لهم من رؤيته .. " اه‍ </w:t>
      </w:r>
      <w:r>
        <w:rPr>
          <w:rStyle w:val="a3"/>
          <w:sz w:val="24"/>
          <w:szCs w:val="24"/>
        </w:rPr>
        <w:footnoteRef/>
      </w:r>
      <w:r>
        <w:rPr>
          <w:rFonts w:hint="cs"/>
          <w:b/>
          <w:sz w:val="24"/>
          <w:szCs w:val="24"/>
          <w:rtl/>
        </w:rPr>
        <w:t xml:space="preserve"> قال الحافظ ابن حجر في " فتح الباري " ( 13 / 413 ) نقلا عن الخطابي : ( ويكون معنى " فهو عنده فوق العرش " أي ذكره وعلمه وكل ذلك جائز في التخريج ، على أن العرش خلق مخلوق تحمله الملائكة ، فلا يستحيل أن يماسوا العرش إذا حملوه ، وإن كان حامل العرش وحامل حملته هو الله ، وليس قولنا أن الله على العرش أي مماس له أو متمكن فيه أو متحيز في جهة من جهاته . . . ) اه‍ ، قلت : وهناك حديث رواه البخاري في صحيحه قبل هذا الحديث الذي نحن بصدده وفيه أن السيدة زينب رضي الله عنها كانت تفخر على نساء النبي صلى الله عليه وسلم وكانت تقول : " إن الله أنكحني في السماء " ، وفي لفظ آخر : " زوجني الله تعالى من فوق سبع سماوات " ومرادها بذلك أي أنكحني الله بأن ذكر نكاحي في القرآن الذي نزل من فوق سبع سموات واللفظ الاول يثبته ، قال الحافظ في شرحه هناك في الفتح ( 13 / 412 ) : " قال الكرماني : قوله : " في السماء " ظاهره غير مراد ، إذ الله منزه عن الحلول في المكان ، لكن لما كانت جهة العلو أشرف من غيرها أضافها إليه إشارة إلى علو الذات والصفات " اه‍ ، قلت : يعني علو الذات والصفات المعنوي كما قال الحافظ ابن حجر في الفتح ( 6 / 136 ) : " ولا يلزم من كون جهتي العلو والسفل محال على الله تعالى أن لا يوصف بالعلو لان وصفه بالعلو من جهة المعنى ، والمستحيل كون ذلك من جهة الحس " اه‍</w:t>
      </w:r>
      <w:r>
        <w:rPr>
          <w:rFonts w:hint="cs"/>
          <w:b/>
          <w:rtl/>
        </w:rPr>
        <w:t xml:space="preserve">] ، قلت : الرائي ( هو الذي ) في جنة عدن لا المرئي لأنّه لا تحيط به الامكنة ( سبحانه ) ، قال القاضي أبو يعلى  : ظاهر الحديث أنه المرئي في جنة عدن ، قلت : وهذا هو التجسيم المحض ، ورداء الكبرياء ما له من الكبرياء والعظمة ، فكأنه إن منعهم فلعظمته ، وإن شاء كشف لهم . وقد تكلمنا على الوجه في الآيات وقلنا المراد بالوجه : هو ( ذات الله ) سبحانه . </w:t>
      </w:r>
    </w:p>
    <w:p w:rsidR="00AE2FA0" w:rsidRDefault="00AE2FA0" w:rsidP="00AE2FA0">
      <w:pPr>
        <w:jc w:val="both"/>
        <w:rPr>
          <w:b/>
          <w:rtl/>
        </w:rPr>
      </w:pPr>
      <w:r>
        <w:rPr>
          <w:rFonts w:hint="cs"/>
          <w:b/>
          <w:bCs/>
          <w:u w:val="single"/>
          <w:rtl/>
        </w:rPr>
        <w:t>[ 45 ] :</w:t>
      </w:r>
      <w:r>
        <w:rPr>
          <w:rFonts w:hint="cs"/>
          <w:b/>
          <w:bCs/>
          <w:rtl/>
        </w:rPr>
        <w:t xml:space="preserve"> [ الحديث الخامس والاربعون ] :</w:t>
      </w:r>
      <w:r>
        <w:rPr>
          <w:rFonts w:hint="cs"/>
          <w:b/>
          <w:rtl/>
        </w:rPr>
        <w:t xml:space="preserve"> روى البخاري ( فتح 13 / 404 ) ومسلم ( 4 / 2107 ) في الصحيحين من حديث أبي هريرة - رضي الله عنه - قال رسول الله صلى الله عليه وسلم : " لما قضى الله الخلق كتب في كتابه - فهو عنده فوق العرش - إن رحمتي غلبت غضبي " وفي لفظ : " سبقت " [</w:t>
      </w:r>
      <w:r>
        <w:rPr>
          <w:rFonts w:hint="cs"/>
          <w:b/>
          <w:sz w:val="24"/>
          <w:szCs w:val="24"/>
          <w:rtl/>
        </w:rPr>
        <w:t xml:space="preserve"> قال الحافظ ابن حجر في " فتح الباري " ( 13 / 413 ) نقلا عن الخطابي : ( ويكون معنى " فهو عنده فوق العرش " أي ذكره وعلمه وكل ذلك جائز في التخريج ، على أن العرش خلق مخلوق تحمله الملائكة ، فلا يستحيل أن يماسوا العرش إذا حملوه ، وإن كان حامل العرش وحامل حملته هو الله ، وليس قولنا أن الله على العرش أي مماس له أو متمكن فيه أو متحيز في جهة من جهاته . . . ) اه‍ ، قلت : وهناك حديث رواه البخاري في صحيحه قبل هذا الحديث الذي نحن بصدده وفيه أن السيدة زينب رضي الله عنها كانت تفخر على نساء النبي صلى الله عليه وسلم وكانت تقول : "</w:t>
      </w:r>
      <w:r>
        <w:rPr>
          <w:rFonts w:hint="cs"/>
          <w:b/>
          <w:rtl/>
        </w:rPr>
        <w:t xml:space="preserve">] ، قال القاضي أبو يعلى  : ظاهر قوله عنده القرب من الذات . واعلم أن القرب من الحق لا يكون بمسافة وإنما ذلك من صفة الاجسام ، وقد قال سبحانه وتعالى : ( مسومة عند ربك ) هود : 83 ، </w:t>
      </w:r>
    </w:p>
    <w:p w:rsidR="00AE2FA0" w:rsidRDefault="00AE2FA0" w:rsidP="00AE2FA0">
      <w:pPr>
        <w:jc w:val="both"/>
        <w:rPr>
          <w:b/>
          <w:rtl/>
        </w:rPr>
      </w:pPr>
      <w:r>
        <w:rPr>
          <w:rFonts w:hint="cs"/>
          <w:b/>
          <w:bCs/>
          <w:u w:val="single"/>
          <w:rtl/>
        </w:rPr>
        <w:t>[ 46 ] :</w:t>
      </w:r>
      <w:r>
        <w:rPr>
          <w:rFonts w:hint="cs"/>
          <w:b/>
          <w:bCs/>
          <w:rtl/>
        </w:rPr>
        <w:t xml:space="preserve"> [ الحديث السادس والاربعون ] :</w:t>
      </w:r>
      <w:r>
        <w:rPr>
          <w:rFonts w:hint="cs"/>
          <w:b/>
          <w:rtl/>
        </w:rPr>
        <w:t xml:space="preserve"> روي عن بعض التابعين أنه قال : " خلق الله آدم بيده ، وكتب التوراة بيده وغرس الفردوس بيده " [</w:t>
      </w:r>
      <w:r>
        <w:rPr>
          <w:rFonts w:hint="cs"/>
          <w:b/>
          <w:sz w:val="24"/>
          <w:szCs w:val="24"/>
          <w:rtl/>
        </w:rPr>
        <w:t>ذكر المحدث الزبيدي هذا الحديث في " اتحاف السادة المتقين " ( 10 / 550 ) فقال وما بين الاقواس كلام الامام الغزالي : " ( وقال كعب ) الاحبار رحمه الله تعالى ( خلق الله تعالى آدم بيده وكتب التوراة بيده وغرس الجنة بيده ثم قال لها تكلمي فقالت : قد أفلح المؤمنون ) رواه عبد الرزاق وابن جرير عن قتادة قال : قال كعب . . . ، وقد روي ذلك مرفوعا من حديث أنس : خلق الله جنة عدن وغرس أشجارها بيده وقال لها تكلمي فقالت : قد أفلح المؤمنون ، رواه ابن عدي والحاكم والبيهقي في الاسماء والصفات ، ورواه الطبراني في السنة ، وابن مردويه من حديث ابن عباس مثله ، وروى الديلمي من حديث الحارث بن نوفل خلق الله ثلاثة أشياء بيده خلق آدم بيده وكتب التوراة بيده وغرس الفردوس بيده . . . " اه‍ ، قلت : هذا حديث مسلسل بالعلل ، وهو اسرائيلي من كلام كعب الاحبار لاجل ذكر التوراة فيه وهو موضوع لم يقله النبي صلى الله عليه وسلم زيادة على أنه خطأ لأنّه معارض لقوله تعالى : ( أولم يروا أنا خلقنا لهم مما عملت أيدينا أنعاما ) ، وقوله تعالى : ( والسماء بنيناها بأيد ) ، وأيد هنا جمع يد وهي الكف بدليل قوله تعالى : ( أم لهم أيد يبطشون بها ) ؟ والله الموفق ،</w:t>
      </w:r>
      <w:r>
        <w:rPr>
          <w:rFonts w:hint="cs"/>
          <w:b/>
          <w:rtl/>
        </w:rPr>
        <w:t xml:space="preserve">] ( 197 ) ، قلت : هذا حديث لا يثبت عن قائله وقد تكلمنا عليه عند قوله تعالى ( لما خلقت بيدي ) ، </w:t>
      </w:r>
    </w:p>
    <w:p w:rsidR="00AE2FA0" w:rsidRDefault="00AE2FA0" w:rsidP="00AE2FA0">
      <w:pPr>
        <w:jc w:val="both"/>
        <w:rPr>
          <w:b/>
          <w:rtl/>
        </w:rPr>
      </w:pPr>
      <w:r>
        <w:rPr>
          <w:rFonts w:hint="cs"/>
          <w:b/>
          <w:bCs/>
          <w:u w:val="single"/>
          <w:rtl/>
        </w:rPr>
        <w:t>[ 47 ] :</w:t>
      </w:r>
      <w:r>
        <w:rPr>
          <w:rFonts w:hint="cs"/>
          <w:b/>
          <w:bCs/>
          <w:rtl/>
        </w:rPr>
        <w:t xml:space="preserve"> [ الحديث السابع والاربعون ] :</w:t>
      </w:r>
      <w:r>
        <w:rPr>
          <w:rFonts w:hint="cs"/>
          <w:b/>
          <w:rtl/>
        </w:rPr>
        <w:t xml:space="preserve"> روى ابن عباس - رضي الله عنهما - عن النبي صلى الله عليه وسلم في قوله تعالى ( وسع كرسيه السموات والارض ) البقرة : 255 ، قال : " كرسيه موضع قدميه ، والعرش لا يقدر قدره " [</w:t>
      </w:r>
      <w:r>
        <w:rPr>
          <w:rFonts w:hint="cs"/>
          <w:b/>
          <w:sz w:val="24"/>
          <w:szCs w:val="24"/>
          <w:rtl/>
        </w:rPr>
        <w:t>حديث نجزم بوضعه رواه ابن الجوزي في " العلل المتناهية في الأحاديث الواهية " ( 1 / 22 ) ، والخطيب البغدادي في تاريخه ( 9 / 251 ) ، ورواه الحاكم ( 2 / 282 ) موقوفا وقال : على شرط الشيخين ! ! ووافقه الذهبي ! ! وذكر الهيثمي في " مجمع الزوائد " ( 6 / 323 ) وقال : " رجاله رجال الصحيح " ! ! قلت : وهو منكر ضعيف ، اقتضى الحكم عليه بالوضع ، ولا يبعد أن يكون منقولا عن أهل الكتاب ،</w:t>
      </w:r>
      <w:r>
        <w:rPr>
          <w:rFonts w:hint="cs"/>
          <w:b/>
          <w:rtl/>
        </w:rPr>
        <w:t xml:space="preserve">] ، قلت : رواه جماعة من الاثبات فوقفوه على ابن عباس ، ورفعه منهم شجاع بن مخلد فعلم بمخالفته الكبار المتقنين أنه قد غلط ، ومعنى الحديث : أن الكرسي صغير بالإضافة إلى العرش كمقدار كرسي يكون عنده سرير قد وضع لقدمي القاعد على السرير ، قال الضحاك : الكرسي الذي تجعل الملوك أرجلهم عليه ، وقال القاضي أبو يعلى  : القدم قدم الذات ، وهي التي يضعها في النار ، </w:t>
      </w:r>
    </w:p>
    <w:p w:rsidR="00AE2FA0" w:rsidRDefault="00AE2FA0" w:rsidP="00AE2FA0">
      <w:pPr>
        <w:jc w:val="both"/>
        <w:rPr>
          <w:b/>
          <w:rtl/>
        </w:rPr>
      </w:pPr>
      <w:r>
        <w:rPr>
          <w:rFonts w:hint="cs"/>
          <w:b/>
          <w:bCs/>
          <w:u w:val="single"/>
          <w:rtl/>
        </w:rPr>
        <w:t>[ 48 ] :</w:t>
      </w:r>
      <w:r>
        <w:rPr>
          <w:rFonts w:hint="cs"/>
          <w:b/>
          <w:bCs/>
          <w:rtl/>
        </w:rPr>
        <w:t xml:space="preserve"> [ الحديث الثامن والاربعون ] :</w:t>
      </w:r>
      <w:r>
        <w:rPr>
          <w:rFonts w:hint="cs"/>
          <w:b/>
          <w:rtl/>
        </w:rPr>
        <w:t xml:space="preserve"> حديث العباس رضي الله عنه ، عن رسول الله صلى الله عليه وسلم أنه قال : " فوق السماء السابعة بحر بين أعلاه وأسفله كما بين السماء والارض ، والله تعالى فوق ذلك " [</w:t>
      </w:r>
      <w:r>
        <w:rPr>
          <w:rFonts w:hint="cs"/>
          <w:b/>
          <w:sz w:val="24"/>
          <w:szCs w:val="24"/>
          <w:rtl/>
        </w:rPr>
        <w:t>هذه قطعة من حديث موضوع رواه أحمد في مسنده ( 1 / 206 ) من طريق عبد الرزاق عن يحيى بن العلاء عن شعيب بن خالد عن سماك بن حرب عن عبد الله بن عميره عن العباس عم النبي صلى الله عليه وسلم مرفوعا ، ورواه أبو داود ( 4 / 231 برقم 4723 ) وابن ماجه ( 1 / 69</w:t>
      </w:r>
      <w:r>
        <w:rPr>
          <w:rFonts w:hint="cs"/>
          <w:b/>
          <w:rtl/>
        </w:rPr>
        <w:t xml:space="preserve">] ( 199 ) ، هذا حديث لا يصح تفرد به يحيى بن العلاء ، قال أحمد : هو كذاب يضع الحديث ، وقال يحيى بن معين : ليس بثقة ، وقال ابن عدي : أحاديثه موضوعة وقد تكلمنا على الفوقية عند قوله تعالى ( وهو القاهر فوق عباده ) الانعام : 18 ، قال القاضي أبو يعلى  : المراد من الفوقية : استواء الذات على العرش ، وقال : هو على العرش ما حاذى العرش من ذاته فهو حد له وما عدا الجهة المحاذية للعرش وهو الفوق والخلف والامام واليسرة لا يحد ، قلت : هذا الكلام أصل التجسيم لان المحاذي يكون أكبر أو أصغر والمقادير لا تكون إلا في الاجسام ، قال القاضي أبو يعلى  : إذا ثبت أنه مستو على العرش فهل يجوز ان نطلق عليه الجلوس والقيام ، وما وجدت عن إمامنا في هذا شيئا ، قلت : وكلا الشيئين لا يصح ، أما لفظة القعود فقد رواها عن ابن عباس ولا يصح ، وأما القيام فيرويها عيسى عن جابر عن عمر بن الصبح . قال البخاري : قال عمر بن الصبح أنا وضعت خطبة رسول الله ، وقال ابن حبان : وكان يضع الحديث على الثقات لا يصح كتب حديثه إلا على التعجب ، وقال الدارقطني : متروك ، وقال الازدي : كذاب ذاهل  ، قلت : وبمثل هذه يثبت لله صفة أين العقول ؟ ! تعالى الحق أن يوصف بقيام وهو انتصاب القامة إنما هو قائم بالقسط ، ولا يوصف بقعود ولأنها حالة الجسماني ، </w:t>
      </w:r>
    </w:p>
    <w:p w:rsidR="00AE2FA0" w:rsidRDefault="00AE2FA0" w:rsidP="00AE2FA0">
      <w:pPr>
        <w:jc w:val="both"/>
        <w:rPr>
          <w:b/>
          <w:rtl/>
        </w:rPr>
      </w:pPr>
      <w:r>
        <w:rPr>
          <w:rFonts w:hint="cs"/>
          <w:b/>
          <w:bCs/>
          <w:u w:val="single"/>
          <w:rtl/>
        </w:rPr>
        <w:t>[ 49 ] :</w:t>
      </w:r>
      <w:r>
        <w:rPr>
          <w:rFonts w:hint="cs"/>
          <w:b/>
          <w:bCs/>
          <w:rtl/>
        </w:rPr>
        <w:t xml:space="preserve"> [ الحديث التاسع والاربعون ] :</w:t>
      </w:r>
      <w:r>
        <w:rPr>
          <w:rFonts w:hint="cs"/>
          <w:b/>
          <w:rtl/>
        </w:rPr>
        <w:t xml:space="preserve"> روي في الصحيحين من حديث أبي هريرة - رضي الله عنه - عن النبي - صلى الله عليه وسلم - قال : " من تصدق بعدل تمرة من كسب طيب ولا يقبل الله إلا طيبا . ، فإن الله يتقبلها بيمينه ثم يربيها لصاحبها كما يربي أحدكم فلوه حتى تكون مثل الجبل .. " [</w:t>
      </w:r>
      <w:r>
        <w:rPr>
          <w:rFonts w:hint="cs"/>
          <w:b/>
          <w:sz w:val="24"/>
          <w:szCs w:val="24"/>
          <w:rtl/>
        </w:rPr>
        <w:t>رواه البخاري في الزكاة ورواه في التوحيد ( 13 / 415 فتح ) بلفظ : " من تصدق بعدل تمرة من كسب طيب ، ولا يصعد إلى الله إلا الطيب ، فإن الله يتقبلها بيمينه ثم يربيها لصاحبها كما يربي أحدكم فلوه حتى تكون مثل الجبل " ، قلت : معنى : ولا يصعد إلى الله أي : ولا يتقبل عند الله تعالى يثبت ذلك رواية مسلم في صحيحه ( 2 / 702 برقم 63 و 64 ) بلفظ : " ما تصدق أحد بصدقة من طيب ، ولا يقبل الله إلا الطيب إلا أخذها الرحمن بيمينه وإن كانت تمرة ، فتربوا في كف الرحمن حتى تكون أعظم من الجبل ، كما يربي أحدكم فلوه أو فصيله " . فتنبه لتصرف الرواة ،</w:t>
      </w:r>
      <w:r>
        <w:rPr>
          <w:rFonts w:hint="cs"/>
          <w:b/>
          <w:rtl/>
        </w:rPr>
        <w:t xml:space="preserve">] ، وفي لفظ أخرجه مسلم : " فتربوا في كف الرحمن حتى تكون أعظم من الجبل " ، قال العلماء هذا خطاب للناس بما يعلمونه ويفهمونه من الاخذ والتربية والنمو ، لما كان التناول باليد والقبض بالكف خاطبهم بما يعقلون ، وإنما جرى ذكر اليمين لأنها مرصدة لما عز من الامور ، ومعنى التربية : المضاعفة ، </w:t>
      </w:r>
    </w:p>
    <w:p w:rsidR="00AE2FA0" w:rsidRDefault="00AE2FA0" w:rsidP="00AE2FA0">
      <w:pPr>
        <w:jc w:val="both"/>
        <w:rPr>
          <w:b/>
          <w:rtl/>
        </w:rPr>
      </w:pPr>
      <w:r>
        <w:rPr>
          <w:rFonts w:hint="cs"/>
          <w:b/>
          <w:bCs/>
          <w:u w:val="single"/>
          <w:rtl/>
        </w:rPr>
        <w:t>[ 50 ] :</w:t>
      </w:r>
      <w:r>
        <w:rPr>
          <w:rFonts w:hint="cs"/>
          <w:b/>
          <w:bCs/>
          <w:rtl/>
        </w:rPr>
        <w:t xml:space="preserve"> [ الحديث  الخمسون ] : </w:t>
      </w:r>
      <w:r>
        <w:rPr>
          <w:rFonts w:hint="cs"/>
          <w:b/>
          <w:rtl/>
        </w:rPr>
        <w:t xml:space="preserve">روي البخاري ومسلم في الصحيحين من حديث أنس بن مالك رضي الله عنه عن النبي صلى الله عليه وسلم أنه ذكر الدجال فقال ألا إنه أعور وإن ربكم ليس بأعور ، قال العلماء : إنما أراد تحقيق وصفه بأنه لا يجوز عليه النقص ، والعور نقص ولم يرد إثبات جارحة ، لأنه لا مدح  في إثبات جارحة ، قال بن عقيل : يحسب بعض الجهلة أنه لما نفي العور عن الله عز وجل أثبت من دليل الخطاب أنه ذو عينين وهذا بعيد من الفهم إنما نفي عنه العور من حديث نفي النقائص . كأنه قال : ربكم ليس بذي جوارح تتسلط عليه النقائص ،  وهذا مثل نفي الولد عنه لأنه يستحيل عليه التجزيء ، ولو كانت الإشارة إلى صورة كاملة ، لم يكن في ذلك دليل علي الألوهية ولا القدم ، فإن الكامل في الصورة كثير ، قال : ومن قال بدليل الخطاب فأثبت عينين قيل له دليل الخطاب مختلف في كونه دليلا في أحكام الفقه وفروع الدين ، فكيف بأصوله ثم هو عند من اعتقده جحد يقضي عليه معني النطق وهو القياس المظنون فكيف يكون له حكم الدليل وقد قضي عليه دليل العقل بالرد ، </w:t>
      </w:r>
    </w:p>
    <w:p w:rsidR="00AE2FA0" w:rsidRDefault="00AE2FA0" w:rsidP="00AE2FA0">
      <w:pPr>
        <w:jc w:val="both"/>
        <w:rPr>
          <w:b/>
          <w:rtl/>
        </w:rPr>
      </w:pPr>
      <w:r>
        <w:rPr>
          <w:rFonts w:hint="cs"/>
          <w:b/>
          <w:bCs/>
          <w:u w:val="single"/>
          <w:rtl/>
        </w:rPr>
        <w:t>[ 51 ] :</w:t>
      </w:r>
      <w:r>
        <w:rPr>
          <w:rFonts w:hint="cs"/>
          <w:b/>
          <w:bCs/>
          <w:rtl/>
        </w:rPr>
        <w:t xml:space="preserve"> [ الحديث الحادي والخمسون ] :</w:t>
      </w:r>
      <w:r>
        <w:rPr>
          <w:rFonts w:hint="cs"/>
          <w:b/>
          <w:rtl/>
        </w:rPr>
        <w:t xml:space="preserve"> روى البخاري في أفراده من حديث أبي هريرة - رضي الله عنه - عن النبي صلى الله عليه وسلم قال : يقول الله عز وجل : " ما يزال عبدي يتقرب إلي بالنوافل حتى أحبه ، فإذا أحببته كنت سمعه الذي يسمع به وبصره الذي يبصره به ويده التي يبطش بها ورجله التي يمشي بها ، وما ترددت عن شيء أنا فاعله ترددي عن نفس المؤمن يكره الموت وأكره مساءته " [</w:t>
      </w:r>
      <w:r>
        <w:rPr>
          <w:rFonts w:hint="cs"/>
          <w:b/>
          <w:sz w:val="24"/>
          <w:szCs w:val="24"/>
          <w:rtl/>
        </w:rPr>
        <w:t>رواه البخاري في صحيحه ( 11 / 341 فتح ) ، قلت : والحديث فيه كلام وهذا إسناده هناك : حدثني محمد بن عثمان بن كرامة حدثنا خالد بن مخلد حدثنا سليمان بن بلال حدثني شريك بن عبد الله بن أبي نمر عن عطاء عن أبي هريرة مرفوعا به ، فأما خالد بن مخلد القطواني فقال الامام أحمد : له مناكير ، وقال أبو حاتم : لا يحتج به ، وشريك فيه مقال أيضا وله انفرادات بألفاظ منكرة وقد تقدم ذكر  شيء من ذلك في التعليق ص ( 233 ) ، وقال الحافظ الذهبي في " الميزان " ( 1 / 641 ) : " ومما انفرد به ما رواه البخاري في صحيحه " فذكر هذا الحديث ثم قال عقبه : " فهذا حديث غريب جدا ، لولا هيبة الجامع الصحيح لعدوه في منكرات خالد بن مخلد ، وذلك لغرابة لفظه ، ولانه مما ينفرد به شريك وليس بالحافظ ، ولم يرد هذا المتن إلا بهذا الاسناد ولا خرجه من عدا البخاري ، ولا أظنه في مسند أحمد " وزاد الحافظ فقال : " ليس هو في مسند أحمد جزما " ، قلت : بل هو في المسند عن السيدة عائشة رضي الله عنها مرفوعا ، وإنني أعجب من الحافظ كيف يجزم بنفي وجوده من المسند ( 6 / 256 ) ؟ ! ولم ينبه في الفتح بعد ذكر رواية أبي هريرة والكلام عليها أنه في مسند أحمد من حديث السيدة عائشة وانما عزاه " للزهد " لأحمد وغيره من طريق عبد الواحد بن ميمون عن عروة عنها ، لكنه عزاه في " لسان الميزان " ( 4 / 99 ) في ترجمة عبد الواحد بن ميمون لأحمد في المسند فالله أعلم ، قلت : وعبد الواحد هذا متروك ، والخلاصة أن حديث : " من عادى لي وليا " صحيح إلا أن لفظ " التردد " الذي فيه لا يثبت لاحتمال أن يكون من تصرف الرواة وخصوصا أن فيه ضعفاء والله تعالى اعلم . انظر الفتح ( 11 / 341 - 342 ) ،</w:t>
      </w:r>
      <w:r>
        <w:rPr>
          <w:rFonts w:hint="cs"/>
          <w:b/>
          <w:rtl/>
        </w:rPr>
        <w:t>] ، قلت : قوله : " كنت سمعه ، وبصره " فهو " مثل " وله ثلاثة أوجه : ( أحدها ) : كنت كسمعه وبصره فهو يحب طاعتي . كما يحب هذه الجوارح ، و ( الثاني ) : أن جوارحه مشغولة بي ، فلا يصغي إلى غير ما يرضيني ولا يبصر إلا عن أمري ، و ( الثالث ) : أني أحصل له مقاصده كما ينالها بسمعه وبصره ويديه اللواتي تعينه على عدوه ، والحق منزه عن حقيقته فهو كقوله : " ومن أتاني يمشي أتيته هرولة " ، وقال بعض العلماء : لما كان المؤمن يمرض فيسأل العافية فيعافى كان ذلك كالتردد في إماتته ، وأما التردد فخطاب لنا بما نعقل [</w:t>
      </w:r>
      <w:r>
        <w:rPr>
          <w:rFonts w:hint="cs"/>
          <w:b/>
          <w:sz w:val="24"/>
          <w:szCs w:val="24"/>
          <w:rtl/>
        </w:rPr>
        <w:t>قلت : قدمنا أن لفظ التردد لا يثبت في هذا الحديث ، والمصنف يؤوله على فرض ثبوته ،</w:t>
      </w:r>
      <w:r>
        <w:rPr>
          <w:rFonts w:hint="cs"/>
          <w:b/>
          <w:rtl/>
        </w:rPr>
        <w:t xml:space="preserve">] ، </w:t>
      </w:r>
    </w:p>
    <w:p w:rsidR="00AE2FA0" w:rsidRDefault="00AE2FA0" w:rsidP="00AE2FA0">
      <w:pPr>
        <w:jc w:val="both"/>
        <w:rPr>
          <w:b/>
          <w:rtl/>
        </w:rPr>
      </w:pPr>
      <w:r>
        <w:rPr>
          <w:rFonts w:hint="cs"/>
          <w:b/>
          <w:bCs/>
          <w:u w:val="single"/>
          <w:rtl/>
        </w:rPr>
        <w:t>[ 52 ] :</w:t>
      </w:r>
      <w:r>
        <w:rPr>
          <w:rFonts w:hint="cs"/>
          <w:b/>
          <w:bCs/>
          <w:rtl/>
        </w:rPr>
        <w:t xml:space="preserve"> [ الحديث الثاني والخمسون ] :</w:t>
      </w:r>
      <w:r>
        <w:rPr>
          <w:rFonts w:hint="cs"/>
          <w:b/>
          <w:rtl/>
        </w:rPr>
        <w:t xml:space="preserve"> روى جبير بن مطعم قال : أتى رسول الله صلى الله عليه وسلم أعرابي فقال : يا رسول الله : جهدت الانفس وجاعت العيال ، ونهكت الاموال ، وهلكت الانعام فاستسق الله لنا ، فانا نستشفع بك على الله ونستشفع بالله عليك ، فقال رسول الله صلى الله عليه وسلم ويحك : أتدري ما تقول ؟ ؟ وسبح رسول الله صلى الله عليه وسلم ، فما زال يسبح حتى عرف ذلك في وجه أصحابه فقال : إنه لا يستشفع بالله على أحد من خلقه . شأن الله أعظم من ذلك : ويحك أتدري ما الله ؟ إن عرشه على سماوته هكذا ، وقال بأصابعه مثل القبة ، وإنه ليئط به كأطيط الرحل بالراكب [</w:t>
      </w:r>
      <w:r>
        <w:rPr>
          <w:rFonts w:hint="cs"/>
          <w:b/>
          <w:sz w:val="24"/>
          <w:szCs w:val="24"/>
          <w:rtl/>
        </w:rPr>
        <w:t>رواه أبو داود في سننه ( 4 / 232 برقم 4726 ) وابن أبي عاصم في " سنته " ( 252 ) وهذا سنده في أصح الاقوال على اختلاف فيه كما في " سنن أبي داود " : حدثنا عبد الاعلى ومحمد بن المثنى ومحمد بن بشار وأحمد الرباطي قالوا : حدثنا وهب بن جرير حدثنا أبي قال سمعت محمد بن أسحاق عن يعقوب بن عتبة عن جبير بن محمد بن جبير بن مطعم عن أبيه عن جده به ، قلت : وهذا إسناد معلول لما يأتي : ( أ ) وهب بن جرير : قال فيه ابن حبان : كان يخطئ ، وكان عفان يتكلم فيه وغمزه أحمد فعرض به مع أنه من رجال الستة ، كذا في التهذيب ( 11 / 142 فكر ) ، ( ب  ) وأبوه جرير له أوهام واختلط ، ( ج ) محمد بن اسحق ، عنعن هذا الحديث فلا حجة بحديثه إذا عنعن عند من يحسن حديثه ، والحقيقة أنه قد كذبه وطعن فيه جماعة من كبار الائمة كما في ترجمته في " التهذيب ) ( 9 / 34 فكر ) ، فقد طعن فيه الامام أحمد بن حنبل وكذبه الامام مالك أيضا وسليمان التيمي ويحيى القطان ووهيب بن خالد وهؤلاء من ائمة هذا الشان ، ( د ) وجبير بن محمد مقبول كما في التقريب ، والراجح أنه لم يتابعه فيه يعقوب بن عتبة وانما رواه عنه ، فأنى لهذا الحديث أن تقوم له قائمة ومتنه منكر جدا ؟ ! ! وهذا الحديث هو الذي صنف فيه الحافظ ابن عساكر كتابه : " تبيان الوهم والتخليط فيما أخرجه أبو داود من حديث الاطيط " كما في مقدمة " تبيين كذب المفتري " للإمام المحدث الكوثري عليه الرحمة والرضوان ص ( 4 ) ، ومنه تعلم قصور المعلق ! ! المحقق ! ! المتناقض على كتاب سنة ابن أبي عاصم حيث اكتفى بتضعيف السند وتعليله بعنعنة ابن اسحق ومنه تدرك أيضا خطأ ابن القيم - ابن زفيل - في محاولته في تعليقه على سنن أبي داود تقوية الحديث ، والسبب في ذلك أنه يؤيد التجسيم الذي يميلون إليه ، فمثل هذا الحديث لا يقبل في الوضوء فكيف في أصول الدين التي يطلب فيها اليقين ؟ ! ! وارجع</w:t>
      </w:r>
      <w:r>
        <w:rPr>
          <w:rFonts w:hint="cs"/>
          <w:sz w:val="24"/>
          <w:szCs w:val="24"/>
        </w:rPr>
        <w:t xml:space="preserve"> </w:t>
      </w:r>
      <w:r>
        <w:rPr>
          <w:rFonts w:hint="cs"/>
          <w:b/>
          <w:sz w:val="24"/>
          <w:szCs w:val="24"/>
          <w:rtl/>
        </w:rPr>
        <w:t>إلى مقالة المحدث الكوثري في المقالات المسماة ( أسطورة الاوعال )</w:t>
      </w:r>
      <w:r>
        <w:rPr>
          <w:rFonts w:hint="cs"/>
          <w:b/>
          <w:rtl/>
        </w:rPr>
        <w:t xml:space="preserve">] ، قلت : هذا الحديث تفرد بروايته محمد بن اسحق عن يعقوب بن عتبة وكلاهما لا يحتج به أرباب الصحاح ، قال أبو سليمان الخطابي : هذا الحديث إذ أجري على ظاهره كان فيه نوع من الكيفية ، وهي عن الله وصفاته منفية ، فعلم أنه كلام تقريب أريد به تقرير عظمة الله من حيث يدركه فهم السامع إذ كان اعرابيا جلفا لا علم له بمعاني ما دق من الكلام ، ومعنى قوله : أتدري ما الله - أتدري ما عظمة الله وجلاله . . ؟ ومعنى يئط به : أي يعجز عن جلاله وعظمته ، إذ كان معلوما أن أطيط الرحل   بالراكب معلوما لقوة ما فوقه ، أو لعجزه عن احتماله ، فقرب بهذا النوع من التمثيل عنده معنى عظمة الله وجلاله ليعلمه أن الموصوف بعلو الشأن لا يجعل شفيعا لمن هو دونه في القدر وقد ذكرنا فيما تقدم عن القاضي أبي يعلى  أنه قال : " يئط من ثقل الذات " وهذا صريح في التجسيم ، </w:t>
      </w:r>
    </w:p>
    <w:p w:rsidR="00AE2FA0" w:rsidRDefault="00AE2FA0" w:rsidP="00AE2FA0">
      <w:pPr>
        <w:jc w:val="both"/>
        <w:rPr>
          <w:b/>
          <w:rtl/>
        </w:rPr>
      </w:pPr>
      <w:r>
        <w:rPr>
          <w:rFonts w:hint="cs"/>
          <w:b/>
          <w:bCs/>
          <w:u w:val="single"/>
          <w:rtl/>
        </w:rPr>
        <w:t>[ 53 ] :</w:t>
      </w:r>
      <w:r>
        <w:rPr>
          <w:rFonts w:hint="cs"/>
          <w:b/>
          <w:bCs/>
          <w:rtl/>
        </w:rPr>
        <w:t xml:space="preserve"> [ الحديث الثالث والخمسون ] :</w:t>
      </w:r>
      <w:r>
        <w:rPr>
          <w:rFonts w:hint="cs"/>
          <w:b/>
          <w:rtl/>
        </w:rPr>
        <w:t xml:space="preserve"> روى أبو هريرة رضي الله عنه عن النبي صلى الله عليه وسلم أنه " قرأ : ( إن الله كان سميعا بصيرا " النساء : 58 . فوضع إصبع الدعاء وإبهامه على عينيه وأذنيه "[</w:t>
      </w:r>
      <w:r>
        <w:rPr>
          <w:rFonts w:hint="cs"/>
          <w:b/>
          <w:sz w:val="24"/>
          <w:szCs w:val="24"/>
          <w:rtl/>
        </w:rPr>
        <w:t xml:space="preserve"> رواه أبو داود في سننه ( 4 / 233 برقم 4728 ) والبيهقي في " الاسماء والصفات " ص ( 179 ) قلت : واسناده صحيح ، قال البيهقي في " الاسماء والصفات " بعدما رواه : " وليس في الخبر إثبات الجارحة تعالى الله عن شبه المخلوقين علوا كبيرا " ،</w:t>
      </w:r>
      <w:r>
        <w:rPr>
          <w:rFonts w:hint="cs"/>
          <w:b/>
          <w:rtl/>
        </w:rPr>
        <w:t xml:space="preserve">] ، قال العلماء : أراد بهذا تحقيق السمع والبصر لله تعالى ، فأشار إلى الجارحتين اللتين هما محل السمع والبصر ، لا أن لله سبحانه جارحة ، </w:t>
      </w:r>
    </w:p>
    <w:p w:rsidR="00AE2FA0" w:rsidRDefault="00AE2FA0" w:rsidP="00AE2FA0">
      <w:pPr>
        <w:jc w:val="both"/>
        <w:rPr>
          <w:b/>
          <w:rtl/>
        </w:rPr>
      </w:pPr>
      <w:r>
        <w:rPr>
          <w:rFonts w:hint="cs"/>
          <w:b/>
          <w:bCs/>
          <w:u w:val="single"/>
          <w:rtl/>
        </w:rPr>
        <w:t>[ 54 ] :</w:t>
      </w:r>
      <w:r>
        <w:rPr>
          <w:rFonts w:hint="cs"/>
          <w:b/>
          <w:bCs/>
          <w:rtl/>
        </w:rPr>
        <w:t xml:space="preserve"> [ الحديث الرابع والخمسون ] </w:t>
      </w:r>
      <w:r>
        <w:rPr>
          <w:rFonts w:hint="cs"/>
          <w:b/>
          <w:rtl/>
        </w:rPr>
        <w:t>: روى أبو الدرداء - رضي الله عنه - عن النبي صلى الله عليه وسلم أنه قال : " إن الله عز وجل ينزل في ثلاث ساعات يبقين من الليل ، فيفتح الذكر في الساعة الاولى ، فيمحو ما يشاء ويثبت ، ثم ينزل في الساعة الثانية إلى جنة عدن وهي داره التي لم يسكنها غيره ، وهي مسكنه ، ثم يقول طوبى لمن يسكنك ثم ينزل في الساعة الثالثة إلى السماء الدنيا بروحه وملائكته ثم ينتفض فيقول : قومي بعزتي " [</w:t>
      </w:r>
      <w:r>
        <w:rPr>
          <w:rFonts w:hint="cs"/>
          <w:b/>
          <w:sz w:val="24"/>
          <w:szCs w:val="24"/>
          <w:rtl/>
        </w:rPr>
        <w:t>هذا الحديث واه رواه بنحو هذه الالفاظ البزار ( 4 / 83 برقم 3253 ) وذكره الذهبي في " الميزان " ( 2 / 98 ) في ترجمة زيادة بن محمد إلا أنه قال في آخره بدل " ثم ينزل في الساعة الثانية . . . " " ثم يهبط في آخر ساعة من الليل فيقول ألا مستغفر يستغفرني فأغفر له ، ألا سائل يسألني فأعطيه ، ألا داع يدعوني فاستجيب له حتى يطلع الفجر " ، قلت : وعلى كل حال ففي سنده زيادة بن محمد الانصاري قال عنه البخاري والنسائي : منكر الحديث ،</w:t>
      </w:r>
      <w:r>
        <w:rPr>
          <w:rFonts w:hint="cs"/>
          <w:b/>
          <w:rtl/>
        </w:rPr>
        <w:t>]، قلت : هذا الحديث يرويه زيادة الانصاري ، قال البخاري ، هو منكر الحديث وذكر له أهل الحديث هذا الحديث ، وقال أبو حاتم بن حبان يروي المناكير عن المشاهير ، واستحق الترك [</w:t>
      </w:r>
      <w:r>
        <w:rPr>
          <w:rFonts w:hint="cs"/>
          <w:b/>
          <w:sz w:val="24"/>
          <w:szCs w:val="24"/>
          <w:rtl/>
        </w:rPr>
        <w:t>في كتابه المجروحين ( 1 / 308 )</w:t>
      </w:r>
      <w:r>
        <w:rPr>
          <w:rFonts w:hint="cs"/>
          <w:b/>
          <w:rtl/>
        </w:rPr>
        <w:t xml:space="preserve">]، وقد رواه أبو جعفر بن أبي شيبة فقال فيه : زائدة : وهو غلط إنما هو زيادة ، ونقول على تقدير الصحة إنها مضافة إليه كما أضيف البيت إليه يقال : هذا بيته وهذا مسكنه ، وإنما قلنا هذا لان السكنى مستحيلة في حقه ، </w:t>
      </w:r>
    </w:p>
    <w:p w:rsidR="00AE2FA0" w:rsidRDefault="00AE2FA0" w:rsidP="00AE2FA0">
      <w:pPr>
        <w:jc w:val="both"/>
        <w:rPr>
          <w:b/>
          <w:rtl/>
        </w:rPr>
      </w:pPr>
      <w:r>
        <w:rPr>
          <w:rFonts w:hint="cs"/>
          <w:b/>
          <w:bCs/>
          <w:u w:val="single"/>
          <w:rtl/>
        </w:rPr>
        <w:t>[ 55 ] :</w:t>
      </w:r>
      <w:r>
        <w:rPr>
          <w:rFonts w:hint="cs"/>
          <w:b/>
          <w:bCs/>
          <w:rtl/>
        </w:rPr>
        <w:t xml:space="preserve"> [ الحديث الخامس والخمسون ] :</w:t>
      </w:r>
      <w:r>
        <w:rPr>
          <w:rFonts w:hint="cs"/>
          <w:b/>
          <w:rtl/>
        </w:rPr>
        <w:t xml:space="preserve"> روى أبو أمامة عن رسول الله - صلى الله عليه وسلم - أنه قال : " وعدني ربي أن يدخل الجنة من أمتي سبعين ألفا وثلاث حثيات من حثياته " [</w:t>
      </w:r>
      <w:r>
        <w:rPr>
          <w:rFonts w:hint="cs"/>
          <w:b/>
          <w:sz w:val="24"/>
          <w:szCs w:val="24"/>
          <w:rtl/>
        </w:rPr>
        <w:t xml:space="preserve">رواه الترمذي ( 4 / 626 برقم 2437 ) وقال : حسن غريب ، وابن ماجه ( 2 / 1433 برقم 4286 ) وأحمد ( 5 / 268 ) والطبراني في الكبير ( 8 / 130 برقم 7520 ) وابن أبي عاصم في سنته ( 261 ) وغيرهم ، ويحتمل أن تكون لفظة الحثيات من تصرف الرواة على العادة وعلى كل لو ثبتت فالمراد بها الكثرة لا غير ، وتعالى الله عز وجل أن تكون الحثية من صفاته] </w:t>
      </w:r>
      <w:r>
        <w:rPr>
          <w:rFonts w:hint="cs"/>
          <w:b/>
          <w:rtl/>
        </w:rPr>
        <w:t xml:space="preserve">، قلت : الحثية ملئ الكف . والمراد التقريب بما يعقل لا حقيقة الحثية ، </w:t>
      </w:r>
    </w:p>
    <w:p w:rsidR="00AE2FA0" w:rsidRDefault="00AE2FA0" w:rsidP="00AE2FA0">
      <w:pPr>
        <w:jc w:val="both"/>
        <w:rPr>
          <w:b/>
          <w:rtl/>
        </w:rPr>
      </w:pPr>
      <w:r>
        <w:rPr>
          <w:rFonts w:hint="cs"/>
          <w:b/>
          <w:bCs/>
          <w:u w:val="single"/>
          <w:rtl/>
        </w:rPr>
        <w:t>[ 56 ] :</w:t>
      </w:r>
      <w:r>
        <w:rPr>
          <w:rFonts w:hint="cs"/>
          <w:b/>
          <w:bCs/>
          <w:rtl/>
        </w:rPr>
        <w:t xml:space="preserve"> [ الحديث السادس والخمسون ] : </w:t>
      </w:r>
      <w:r>
        <w:rPr>
          <w:rFonts w:hint="cs"/>
          <w:b/>
          <w:rtl/>
        </w:rPr>
        <w:t>روى أبو أمامه عن رسول الله - صلى الله عليه وسلم - أنه قال : " إن الله يجلس يوم القيامة على القنطرة الوسطى بين الجنة والنار " [</w:t>
      </w:r>
      <w:r>
        <w:rPr>
          <w:rFonts w:hint="cs"/>
          <w:b/>
          <w:sz w:val="24"/>
          <w:szCs w:val="24"/>
          <w:rtl/>
        </w:rPr>
        <w:t xml:space="preserve"> حديث مكذوب موضوع أورده المصنف في كتابه " الموضوعات " ( 1 / 127 ) والشوكاني في الفوائد المجموعة في الاحاديث الموضوعة ( 449 ) ،</w:t>
      </w:r>
      <w:r>
        <w:rPr>
          <w:rFonts w:hint="cs"/>
          <w:b/>
          <w:rtl/>
        </w:rPr>
        <w:t xml:space="preserve">] ، يرويه عثمان بن أبي عاتكة وقال يحيى : ليس بشيء ، </w:t>
      </w:r>
    </w:p>
    <w:p w:rsidR="00AE2FA0" w:rsidRDefault="00AE2FA0" w:rsidP="00AE2FA0">
      <w:pPr>
        <w:jc w:val="both"/>
        <w:rPr>
          <w:b/>
          <w:rtl/>
        </w:rPr>
      </w:pPr>
      <w:r>
        <w:rPr>
          <w:rFonts w:hint="cs"/>
          <w:b/>
          <w:bCs/>
          <w:u w:val="single"/>
          <w:rtl/>
        </w:rPr>
        <w:t>[ 57 ] :</w:t>
      </w:r>
      <w:r>
        <w:rPr>
          <w:rFonts w:hint="cs"/>
          <w:b/>
          <w:bCs/>
          <w:rtl/>
        </w:rPr>
        <w:t xml:space="preserve"> [ الحديث السابع والخمسون ] :</w:t>
      </w:r>
      <w:r>
        <w:rPr>
          <w:rFonts w:hint="cs"/>
          <w:b/>
          <w:rtl/>
        </w:rPr>
        <w:t xml:space="preserve"> روي القاضي عن محمد بن كعب القرظي قال : " كان الناس إذا سمعوا القرآن من في الرحمن كأنهم لم يسمعوه قط " ، قال القاضي : ولا يمتنع أن يطلق ألفي عليه  ، ( قلت ) :واعجبا يعني في الرحمن فمه ، فيثبت لله صفة بقول تابعي لا تصح الروية عنه  هذا من أقبح الأشياء ، فإما الحديث الذي سبق عن أبي إمامة عن رسول الله صلى الله عليه وسلم أنه قال : ما تقرب إلى بمثل ما خرج مني  ، فالمعني : خرج عنه ، ولا يجوز أن يظن أنه كخروج جسم من جسم لأن الله عز وجل ليس بجسم ولا كلامه جسم ، </w:t>
      </w:r>
    </w:p>
    <w:p w:rsidR="00AE2FA0" w:rsidRDefault="00AE2FA0" w:rsidP="00AE2FA0">
      <w:pPr>
        <w:jc w:val="both"/>
        <w:rPr>
          <w:b/>
          <w:rtl/>
        </w:rPr>
      </w:pPr>
      <w:r>
        <w:rPr>
          <w:rFonts w:hint="cs"/>
          <w:b/>
          <w:bCs/>
          <w:u w:val="single"/>
          <w:rtl/>
        </w:rPr>
        <w:t>[ 58 ] :</w:t>
      </w:r>
      <w:r>
        <w:rPr>
          <w:rFonts w:hint="cs"/>
          <w:b/>
          <w:bCs/>
          <w:rtl/>
        </w:rPr>
        <w:t xml:space="preserve"> [ الحديث الثامن والخمسون ] : </w:t>
      </w:r>
      <w:r>
        <w:rPr>
          <w:rFonts w:hint="cs"/>
          <w:b/>
          <w:rtl/>
        </w:rPr>
        <w:t>روينا عن سهل بن سعد عن النبي - صلى الله عليه وسلم - قال : " دون الله سبعون ألف حجاب من نور وظلمة وما تسمع من نفس شيئا من حس تلك الحجب إلا زهقت " [</w:t>
      </w:r>
      <w:r>
        <w:rPr>
          <w:rFonts w:hint="cs"/>
          <w:b/>
          <w:sz w:val="24"/>
          <w:szCs w:val="24"/>
          <w:rtl/>
        </w:rPr>
        <w:t>رواه البيهقي في الاسماء والصفات ( 402 ) وقال : " تفرد به موسى بن عبيدة الربذي " ، قلت : قال عنه الامام أحمد : لا تحل الرواية عنه ، وقال ابن معين : لا يحتج بحديثه ، وقال أبو حاتم : منكر الحديث ، كذا في " التهذيب " ( 10 / 318 ) ،</w:t>
      </w:r>
      <w:r>
        <w:rPr>
          <w:rFonts w:hint="cs"/>
          <w:b/>
          <w:rtl/>
        </w:rPr>
        <w:t xml:space="preserve">]، قلت : هذا حديث لا أصل له . يرويه موسى بن عبيدة ، قال أحمد : لا يحل عندي الرواية عنه ، قال يحيى : ليس بشيء ، وموسى يرويه عن عمر بن الحكم قال البخاري : عمر ذاهب الحديث ، </w:t>
      </w:r>
    </w:p>
    <w:p w:rsidR="00AE2FA0" w:rsidRDefault="00AE2FA0" w:rsidP="00AE2FA0">
      <w:pPr>
        <w:jc w:val="both"/>
        <w:rPr>
          <w:b/>
          <w:rtl/>
        </w:rPr>
      </w:pPr>
      <w:r>
        <w:rPr>
          <w:rFonts w:hint="cs"/>
          <w:b/>
          <w:bCs/>
          <w:u w:val="single"/>
          <w:rtl/>
        </w:rPr>
        <w:t>[ 59 ] :</w:t>
      </w:r>
      <w:r>
        <w:rPr>
          <w:rFonts w:hint="cs"/>
          <w:b/>
          <w:bCs/>
          <w:rtl/>
        </w:rPr>
        <w:t xml:space="preserve"> [ الحديث التاسع والخمسون ] : </w:t>
      </w:r>
      <w:r>
        <w:rPr>
          <w:rFonts w:hint="cs"/>
          <w:b/>
          <w:rtl/>
        </w:rPr>
        <w:t>رواه أنس بن مالك رضي الله عنه عن النبي - صلى الله عليه وسلم - قال " إن لله للوحا ، أحد وجهيه درة والآخر ياقوته ، قلمه النور ، فبه يخلق وبه يرزق وبه يحيي وبه يميت ، ويعز ويذل ، ويفعل ما يشاء في يوم وليلة " ، قلت : هذا الحديث موضوع ، يرويه محمد بن عثمان وهو متروك [</w:t>
      </w:r>
      <w:r>
        <w:rPr>
          <w:rFonts w:hint="cs"/>
          <w:b/>
          <w:sz w:val="24"/>
          <w:szCs w:val="24"/>
          <w:rtl/>
        </w:rPr>
        <w:t>انظر " الميزان " ( 3 / 641 )</w:t>
      </w:r>
      <w:r>
        <w:rPr>
          <w:rFonts w:hint="cs"/>
          <w:b/>
          <w:sz w:val="24"/>
          <w:szCs w:val="24"/>
          <w:rtl/>
          <w:lang w:bidi="ar-KW"/>
        </w:rPr>
        <w:t xml:space="preserve"> ،</w:t>
      </w:r>
      <w:r>
        <w:rPr>
          <w:rFonts w:hint="cs"/>
          <w:b/>
          <w:rtl/>
        </w:rPr>
        <w:t xml:space="preserve">] ، </w:t>
      </w:r>
    </w:p>
    <w:p w:rsidR="00AE2FA0" w:rsidRDefault="00AE2FA0" w:rsidP="00AE2FA0">
      <w:pPr>
        <w:jc w:val="both"/>
        <w:rPr>
          <w:b/>
          <w:rtl/>
        </w:rPr>
      </w:pPr>
      <w:r>
        <w:rPr>
          <w:rFonts w:hint="cs"/>
          <w:b/>
          <w:bCs/>
          <w:u w:val="single"/>
          <w:rtl/>
        </w:rPr>
        <w:t>[ 60 ] :</w:t>
      </w:r>
      <w:r>
        <w:rPr>
          <w:rFonts w:hint="cs"/>
          <w:b/>
          <w:bCs/>
          <w:rtl/>
        </w:rPr>
        <w:t xml:space="preserve"> [ الحديث الستون ] :</w:t>
      </w:r>
      <w:r>
        <w:rPr>
          <w:rFonts w:hint="cs"/>
          <w:b/>
          <w:rtl/>
        </w:rPr>
        <w:t xml:space="preserve"> روى جابر رضي الله عنه عن النبي - صلى الله عليه وسلم - أنه قال : " إذا رأيتم الريح فلا تسبوها فإنها من نفس الرحمن ، تأتي بالرحمة وتأتي بالعذاب فاسألوا الله خيرها واستعيذوا بالله من شرها " [</w:t>
      </w:r>
      <w:r>
        <w:rPr>
          <w:rFonts w:hint="cs"/>
          <w:b/>
          <w:sz w:val="24"/>
          <w:szCs w:val="24"/>
          <w:rtl/>
        </w:rPr>
        <w:t>رواه بهذا اللفظ الحاكم في المستدرك ( 2 / 272 ) من حديث أبي بن كعب موقوفا عليه ولفظ " نفس الرحمن " من تصرف الرواة ، يعرف ذلك من استعرض متن الحديث في كتب السنة ، فقد رواه الترمذي ( 4 / 521 برقم 2252 ) بلفظ لا نكارة فيه من حديث أبي أيضا وهذا نصه : " لا تسبوا</w:t>
      </w:r>
      <w:r>
        <w:rPr>
          <w:rFonts w:hint="cs"/>
          <w:b/>
          <w:rtl/>
        </w:rPr>
        <w:t>]، قلت : النفس بمعنى التنفيس عن المكروب ، ومثله ما رواه أبو هريرة - رضي الله عنه - عن النبي - صلى الله عليه وسلم - أنه قال : " إني لأجد نفس ربكم من قبل اليمن " [</w:t>
      </w:r>
      <w:r>
        <w:rPr>
          <w:rFonts w:hint="cs"/>
          <w:b/>
          <w:sz w:val="24"/>
          <w:szCs w:val="24"/>
          <w:rtl/>
        </w:rPr>
        <w:t>رواه الامام أحمد في " مسنده " ( 2 / 541 ) من حديث أبي هريرة قال العراقي : ورجاله ثقات كذا في " إتحاف السادة المتقين " للزبيدي ( 2 / 80 ) ، وأخرجه الطبراني في الكبير ( 7 / 52 برقم 6358 ) من حديث سلمة بن نفيل السكوني ، وكذلك البيهقي في " الاسماء والصفات " ص ( 463 ) وقال عقبه : " قلت : قوله ( إني أجد نفس الرحمن من ههنا ) إن كان محفوظا فإنما أراد : إني أجد الفرج من قبل اليمن ، وهو كما قال النبي صلى الله عليه وسلم : " من نفس عن مؤمن كربة من كرب الدنيا نفس الله عنه كربة من كرب يوم القيامة " وإنما أراد : من فرج عن مؤمن كربة ، نسأل الله تعالى أن نكون بهذا التعليق قد فرجنا عن أهل العلم وطلابه كربة الحيرة في هذه الاحاديث المتعلقة بمسألة الصفات ونسأله إن يفرج عنا كرب يوم القيامة وأن يجعلنا مع الذين لا خوف عليهم ولا هم يحزنون ، وليكن هذا آخر تعليقنا على كتاب " دفع شبه التشبيه " والحمد لله رب العالمين ،</w:t>
      </w:r>
      <w:r>
        <w:rPr>
          <w:rFonts w:hint="cs"/>
          <w:b/>
          <w:rtl/>
        </w:rPr>
        <w:t xml:space="preserve">] ، يعني تنفيسه عن المكروب بنصرة أهل المدينة إياي والمدينة من جانب اليمن ، وهذا شيء لا يختلف فيه المسلمون ، وقال ابن حامد  : رأيت بعض أصحابنا يثبتون لله وصفا في ذاته بأنه يتنفس ، قال وقالوا الرياح الهابة مثل الرياح العاصفة ، والعقيم والجنوب والشمال والصبا والدبور مخلوقة ، إلا ريحا من صفاته هي ذات نسيم حياتي ، وهي من نفس الرحمن ، قلت : على من يعتقد هذا اللعنة ، لأنّه يثبت جسدا مخلوقا وما هؤلاء بمسلمين ، </w:t>
      </w:r>
    </w:p>
    <w:p w:rsidR="00AE2FA0" w:rsidRDefault="00AE2FA0" w:rsidP="00AE2FA0">
      <w:pPr>
        <w:jc w:val="both"/>
        <w:rPr>
          <w:b/>
          <w:rtl/>
        </w:rPr>
      </w:pPr>
      <w:r>
        <w:rPr>
          <w:rFonts w:hint="cs"/>
          <w:b/>
          <w:bCs/>
          <w:rtl/>
        </w:rPr>
        <w:t>[ خاتمة ]</w:t>
      </w:r>
      <w:r>
        <w:rPr>
          <w:rFonts w:hint="cs"/>
          <w:b/>
          <w:rtl/>
        </w:rPr>
        <w:t xml:space="preserve"> : قال المصنف : ولما علم بكتابي هذا جماعة من الجهال لم يعجبهم ، لانهم ألفوا كلام رؤسائهم المجسمة ، فقالوا : ليس هذا المذهب ، قلت : ليس بمذهبكم ولا مذهب من قلدتم من أشياخكم ، فقد نزهت مذهب الامام أحمد رحمه الله ، ونفيت عنه كذب المنقولات ، وهذيان المقولات غير مقلد لهم فيما اعتقدوه وكيف أعتقد بهرجا وأنا أنتقده ، قلت : سبقت بحمد الله من كان من قبلي  ، فقل للذي يرجو لحاقي على مهل ، وإنكم لو تنقصون عتابكم لعز على التفتيش أن تجدوا مثلي وقلت قصيدة مطولة وهي هذه : </w:t>
      </w:r>
    </w:p>
    <w:p w:rsidR="00AE2FA0" w:rsidRDefault="00AE2FA0" w:rsidP="00AE2FA0">
      <w:pPr>
        <w:jc w:val="center"/>
        <w:rPr>
          <w:rFonts w:ascii="Traditional Arabic" w:hAnsi="Traditional Arabic"/>
          <w:sz w:val="32"/>
          <w:rtl/>
        </w:rPr>
      </w:pPr>
      <w:r>
        <w:rPr>
          <w:rFonts w:ascii="Traditional Arabic" w:hAnsi="Traditional Arabic" w:hint="cs"/>
          <w:sz w:val="32"/>
          <w:rtl/>
        </w:rPr>
        <w:t>***</w:t>
      </w:r>
    </w:p>
    <w:p w:rsidR="00AE2FA0" w:rsidRDefault="00AE2FA0" w:rsidP="00AE2FA0">
      <w:pPr>
        <w:rPr>
          <w:rFonts w:ascii="Traditional Arabic" w:hAnsi="Traditional Arabic"/>
          <w:sz w:val="32"/>
          <w:rtl/>
        </w:rPr>
      </w:pPr>
    </w:p>
    <w:p w:rsidR="00AE2FA0" w:rsidRDefault="00AE2FA0" w:rsidP="00AE2FA0">
      <w:pPr>
        <w:rPr>
          <w:rFonts w:ascii="Traditional Arabic" w:hAnsi="Traditional Arabic"/>
          <w:sz w:val="32"/>
          <w:rtl/>
        </w:rPr>
      </w:pPr>
    </w:p>
    <w:p w:rsidR="00AE2FA0" w:rsidRDefault="00AE2FA0" w:rsidP="00AE2FA0">
      <w:pPr>
        <w:rPr>
          <w:rFonts w:ascii="Traditional Arabic" w:hAnsi="Traditional Arabic"/>
          <w:sz w:val="32"/>
          <w:rtl/>
        </w:rPr>
      </w:pPr>
    </w:p>
    <w:p w:rsidR="00AE2FA0" w:rsidRDefault="00AE2FA0" w:rsidP="00AE2FA0">
      <w:pPr>
        <w:rPr>
          <w:rFonts w:ascii="Traditional Arabic" w:hAnsi="Traditional Arabic"/>
          <w:sz w:val="32"/>
          <w:rtl/>
        </w:rPr>
      </w:pPr>
    </w:p>
    <w:p w:rsidR="00C839E7" w:rsidRDefault="00C839E7" w:rsidP="00AE2FA0">
      <w:pPr>
        <w:rPr>
          <w:rFonts w:ascii="Traditional Arabic" w:hAnsi="Traditional Arabic"/>
          <w:sz w:val="32"/>
          <w:rtl/>
        </w:rPr>
      </w:pPr>
    </w:p>
    <w:p w:rsidR="00C839E7" w:rsidRDefault="00C839E7" w:rsidP="00AE2FA0">
      <w:pPr>
        <w:rPr>
          <w:rFonts w:ascii="Traditional Arabic" w:hAnsi="Traditional Arabic"/>
          <w:sz w:val="32"/>
          <w:rtl/>
        </w:rPr>
      </w:pPr>
    </w:p>
    <w:p w:rsidR="00AE2FA0" w:rsidRDefault="00AE2FA0" w:rsidP="00AE2FA0">
      <w:pPr>
        <w:pBdr>
          <w:top w:val="dashDotStroked" w:sz="24" w:space="1" w:color="auto"/>
          <w:left w:val="dashDotStroked" w:sz="24" w:space="4" w:color="auto"/>
          <w:bottom w:val="dashDotStroked" w:sz="24" w:space="1" w:color="auto"/>
          <w:right w:val="dashDotStroked" w:sz="24" w:space="4" w:color="auto"/>
        </w:pBdr>
        <w:jc w:val="center"/>
        <w:rPr>
          <w:rFonts w:ascii="Traditional Arabic" w:hAnsi="Traditional Arabic"/>
          <w:sz w:val="32"/>
          <w:rtl/>
        </w:rPr>
      </w:pPr>
    </w:p>
    <w:p w:rsidR="00AE2FA0" w:rsidRPr="00AE2FA0" w:rsidRDefault="00AE2FA0" w:rsidP="00AE2FA0">
      <w:pPr>
        <w:pBdr>
          <w:top w:val="dashDotStroked" w:sz="24" w:space="1" w:color="auto"/>
          <w:left w:val="dashDotStroked" w:sz="24" w:space="4" w:color="auto"/>
          <w:bottom w:val="dashDotStroked" w:sz="24" w:space="1" w:color="auto"/>
          <w:right w:val="dashDotStroked" w:sz="24" w:space="4" w:color="auto"/>
        </w:pBdr>
        <w:jc w:val="center"/>
        <w:rPr>
          <w:rFonts w:ascii="Traditional Arabic" w:hAnsi="Traditional Arabic" w:cs="Monotype Koufi"/>
          <w:sz w:val="40"/>
          <w:szCs w:val="40"/>
          <w:rtl/>
        </w:rPr>
      </w:pPr>
      <w:r w:rsidRPr="00AE2FA0">
        <w:rPr>
          <w:rFonts w:ascii="Traditional Arabic" w:hAnsi="Traditional Arabic" w:cs="Monotype Koufi"/>
          <w:sz w:val="40"/>
          <w:szCs w:val="40"/>
          <w:rtl/>
        </w:rPr>
        <w:t>الباب الثالث</w:t>
      </w:r>
    </w:p>
    <w:p w:rsidR="00AE2FA0" w:rsidRPr="00AE2FA0" w:rsidRDefault="00AE2FA0" w:rsidP="00AE2FA0">
      <w:pPr>
        <w:pBdr>
          <w:top w:val="dashDotStroked" w:sz="24" w:space="1" w:color="auto"/>
          <w:left w:val="dashDotStroked" w:sz="24" w:space="4" w:color="auto"/>
          <w:bottom w:val="dashDotStroked" w:sz="24" w:space="1" w:color="auto"/>
          <w:right w:val="dashDotStroked" w:sz="24" w:space="4" w:color="auto"/>
        </w:pBdr>
        <w:jc w:val="center"/>
        <w:rPr>
          <w:rFonts w:ascii="Traditional Arabic" w:hAnsi="Traditional Arabic" w:cs="Monotype Koufi"/>
          <w:sz w:val="40"/>
          <w:szCs w:val="40"/>
          <w:rtl/>
        </w:rPr>
      </w:pPr>
      <w:r w:rsidRPr="00AE2FA0">
        <w:rPr>
          <w:rFonts w:ascii="Traditional Arabic" w:hAnsi="Traditional Arabic" w:cs="Monotype Koufi" w:hint="cs"/>
          <w:sz w:val="40"/>
          <w:szCs w:val="40"/>
          <w:rtl/>
        </w:rPr>
        <w:t>جهود الرازي في محاربة الحشو المتعلق بالجارحة والجزء والبعض</w:t>
      </w:r>
    </w:p>
    <w:p w:rsidR="00AE2FA0" w:rsidRPr="00AE2FA0" w:rsidRDefault="00AE2FA0" w:rsidP="00AE2FA0">
      <w:pPr>
        <w:pBdr>
          <w:top w:val="dashDotStroked" w:sz="24" w:space="1" w:color="auto"/>
          <w:left w:val="dashDotStroked" w:sz="24" w:space="4" w:color="auto"/>
          <w:bottom w:val="dashDotStroked" w:sz="24" w:space="1" w:color="auto"/>
          <w:right w:val="dashDotStroked" w:sz="24" w:space="4" w:color="auto"/>
        </w:pBdr>
        <w:jc w:val="center"/>
        <w:rPr>
          <w:rFonts w:ascii="Traditional Arabic" w:hAnsi="Traditional Arabic" w:cs="Monotype Koufi"/>
          <w:sz w:val="40"/>
          <w:szCs w:val="40"/>
          <w:rtl/>
        </w:rPr>
      </w:pPr>
      <w:r w:rsidRPr="00AE2FA0">
        <w:rPr>
          <w:rFonts w:ascii="Traditional Arabic" w:hAnsi="Traditional Arabic" w:cs="Monotype Koufi" w:hint="cs"/>
          <w:sz w:val="40"/>
          <w:szCs w:val="40"/>
          <w:rtl/>
        </w:rPr>
        <w:t>وذلك في كتابه القيم أساس التقديس القسم الثاني</w:t>
      </w:r>
    </w:p>
    <w:p w:rsidR="00AE2FA0" w:rsidRDefault="00AE2FA0" w:rsidP="00AE2FA0">
      <w:pPr>
        <w:pBdr>
          <w:top w:val="dashDotStroked" w:sz="24" w:space="1" w:color="auto"/>
          <w:left w:val="dashDotStroked" w:sz="24" w:space="4" w:color="auto"/>
          <w:bottom w:val="dashDotStroked" w:sz="24" w:space="1" w:color="auto"/>
          <w:right w:val="dashDotStroked" w:sz="24" w:space="4" w:color="auto"/>
        </w:pBdr>
        <w:jc w:val="center"/>
        <w:rPr>
          <w:rFonts w:ascii="Traditional Arabic" w:hAnsi="Traditional Arabic"/>
          <w:sz w:val="32"/>
          <w:rtl/>
        </w:rPr>
      </w:pPr>
    </w:p>
    <w:p w:rsidR="00AE2FA0" w:rsidRDefault="00AE2FA0" w:rsidP="00AE2FA0">
      <w:pPr>
        <w:rPr>
          <w:rFonts w:ascii="Traditional Arabic" w:hAnsi="Traditional Arabic"/>
          <w:sz w:val="32"/>
          <w:rtl/>
        </w:rPr>
      </w:pPr>
    </w:p>
    <w:p w:rsidR="00AE2FA0" w:rsidRDefault="00AE2FA0" w:rsidP="00AE2FA0">
      <w:pPr>
        <w:rPr>
          <w:rFonts w:ascii="Traditional Arabic" w:hAnsi="Traditional Arabic"/>
          <w:sz w:val="32"/>
          <w:rtl/>
        </w:rPr>
      </w:pPr>
    </w:p>
    <w:p w:rsidR="00AE2FA0" w:rsidRDefault="00AE2FA0" w:rsidP="00AE2FA0">
      <w:pPr>
        <w:rPr>
          <w:rFonts w:ascii="Traditional Arabic" w:hAnsi="Traditional Arabic"/>
          <w:sz w:val="32"/>
          <w:rtl/>
        </w:rPr>
      </w:pPr>
    </w:p>
    <w:p w:rsidR="00AE2FA0" w:rsidRDefault="00AE2FA0" w:rsidP="00AE2FA0">
      <w:pPr>
        <w:rPr>
          <w:rFonts w:ascii="Traditional Arabic" w:hAnsi="Traditional Arabic"/>
          <w:sz w:val="32"/>
          <w:rtl/>
        </w:rPr>
      </w:pPr>
    </w:p>
    <w:p w:rsidR="00AE2FA0" w:rsidRDefault="00AE2FA0" w:rsidP="00AE2FA0">
      <w:pPr>
        <w:rPr>
          <w:rFonts w:ascii="Traditional Arabic" w:hAnsi="Traditional Arabic"/>
          <w:sz w:val="32"/>
          <w:rtl/>
        </w:rPr>
      </w:pPr>
    </w:p>
    <w:p w:rsidR="00AE2FA0" w:rsidRDefault="00AE2FA0" w:rsidP="00AE2FA0">
      <w:pPr>
        <w:rPr>
          <w:rFonts w:ascii="Traditional Arabic" w:hAnsi="Traditional Arabic"/>
          <w:sz w:val="32"/>
          <w:rtl/>
        </w:rPr>
      </w:pPr>
    </w:p>
    <w:p w:rsidR="00AE2FA0" w:rsidRDefault="00AE2FA0" w:rsidP="00AE2FA0">
      <w:pPr>
        <w:rPr>
          <w:rFonts w:ascii="Traditional Arabic" w:hAnsi="Traditional Arabic"/>
          <w:sz w:val="32"/>
          <w:rtl/>
        </w:rPr>
      </w:pPr>
    </w:p>
    <w:p w:rsidR="008B418E" w:rsidRPr="008B418E" w:rsidRDefault="008B418E" w:rsidP="00E97A25">
      <w:pPr>
        <w:jc w:val="center"/>
      </w:pPr>
    </w:p>
    <w:p w:rsidR="008B418E" w:rsidRPr="008B418E" w:rsidRDefault="008B418E" w:rsidP="00E97A25">
      <w:pPr>
        <w:jc w:val="center"/>
        <w:rPr>
          <w:bCs/>
          <w:rtl/>
        </w:rPr>
      </w:pPr>
    </w:p>
    <w:p w:rsidR="008B418E" w:rsidRPr="008B418E" w:rsidRDefault="008B418E" w:rsidP="00E97A25">
      <w:pPr>
        <w:jc w:val="center"/>
        <w:rPr>
          <w:rtl/>
        </w:rPr>
      </w:pPr>
      <w:r w:rsidRPr="008B418E">
        <w:rPr>
          <w:rFonts w:hint="cs"/>
          <w:bCs/>
          <w:rtl/>
        </w:rPr>
        <w:t>القسم الثاني من الكتاب في تأويل المتشابهات من الأخبار والآيات</w:t>
      </w:r>
    </w:p>
    <w:p w:rsidR="008B418E" w:rsidRPr="008B418E" w:rsidRDefault="008B418E" w:rsidP="008B418E">
      <w:pPr>
        <w:spacing w:after="240"/>
        <w:jc w:val="both"/>
        <w:rPr>
          <w:rFonts w:ascii="Traditional Arabic" w:hAnsi="Traditional Arabic"/>
          <w:sz w:val="32"/>
          <w:rtl/>
        </w:rPr>
      </w:pPr>
      <w:r w:rsidRPr="008B418E">
        <w:rPr>
          <w:rFonts w:ascii="Traditional Arabic" w:hAnsi="Traditional Arabic" w:hint="cs"/>
          <w:b/>
          <w:bCs/>
          <w:sz w:val="32"/>
          <w:rtl/>
        </w:rPr>
        <w:t xml:space="preserve">[ المقدمة ] : </w:t>
      </w:r>
      <w:r w:rsidRPr="008B418E">
        <w:rPr>
          <w:rFonts w:ascii="Traditional Arabic" w:hAnsi="Traditional Arabic" w:hint="cs"/>
          <w:b/>
          <w:sz w:val="32"/>
          <w:rtl/>
        </w:rPr>
        <w:t xml:space="preserve">في بيان أن جميع فرق الإسلام مقرون بأنه لابد من التأويل في بعض ظواهر القرآن والأخبار ، </w:t>
      </w:r>
      <w:r w:rsidRPr="008B418E">
        <w:rPr>
          <w:rFonts w:ascii="Traditional Arabic" w:hAnsi="Traditional Arabic" w:hint="cs"/>
          <w:b/>
          <w:bCs/>
          <w:sz w:val="32"/>
          <w:rtl/>
        </w:rPr>
        <w:t>أما في القرآن</w:t>
      </w:r>
      <w:r w:rsidRPr="008B418E">
        <w:rPr>
          <w:rFonts w:ascii="Traditional Arabic" w:hAnsi="Traditional Arabic" w:hint="cs"/>
          <w:b/>
          <w:sz w:val="32"/>
          <w:rtl/>
        </w:rPr>
        <w:t xml:space="preserve"> : فبيانه من وجوه : ( الأول ) : هو انه ورد في القرآن ذكر الوجه ، وذكر العين ، وذكر الجنب الواحد ، وذكر الأيدي ، وذكر الساق الواحدة ، فلو أخذنا بالظاهر ، يلزمنا اثبات شخص له وجهه واحد ،  وعلى ذلك الوجه أعين كثيره وله جنب واحد وعليه أيد كثيره وله ساق واحده ،  ولا نرى في الدنيا شخصا اقبح صورة من هذه الصورة المتخيلة ، ولا اعتقد ان عاقلاً يرضى بأن يصف ربه بهذه الصفة ، ( الثاني ) : انه ورد في القرآن : أنه ( تعالى ) نور السماوات والأرض وان كل عاقل يعلم بالبديهة : أن إله العالم ليس هو هذا الشيء المنبسط على الجدران والحيطان ، وليس هو هذا النور الفائض من جرم الشمس والقمر والنار فلابد لكل واحد منا ، من أن يفسر قوله تعالى :  ( الله نور السماوات والارض ) بأنه منور السماوات والارض أو بأنه هاد لأهل السماوات والارض ، او بأنه مصلح السماوات والارض ،  وكل ذلك تأويل ، ( الثالث ) : قال الله تعال : ( وأنزلنا الحديد فيه بأس شديد ) ، ومعلوم ان الحديد ما نزل جرمة من السماء الى الارض ، وقال : ( وأنزل لكم من الانعام ثمانية ازواج ) ، ومعلوم : أن الأنعام ما نزلت من السماء الى الارض ، ( الرابع ) : قوله تعالى ( وهو معكم أينما كنتم ) وقوله تعالى : ونحن أقرب إليه من حبل الوريد ، وقوله تعالى : ما يكون من نجوى ثلاثة إلا هو رابعهم ، وكل عاقل يعلم : ان المراد منه القرب بالعلم والقدرة الإلهية ، ( الخامس ) : قوله تعالى : ( وأسجد وأقترب ) ، فإن هذا القرب ليس إلا بالطاعة والعبودية فأما القرب بالجهة : فمعلوم بالضرورة أنه لا يحصل بسبب السجود ، ( السادس ) : قوله تعالى : ( فأينما تولوا فثم وجه الله ) ، وقال تعالى : ( ونحن أقرب إليه منكم ولكن لا تبصرون ) ، ( السابع ) : قال تعالى : ( من ذا الذى يقرض الله قرضا حسنا ) ؟ ولا شك أنه لا بد فيه من التأويل ، ( الثامن ) : قوله تعالى : ( فأتى الله بنيانهم من القواعد ) ، ولا بد فيه من التـأويل ، ( التاسع ) : قال تعالى لموسى وهارون : ( إنى معكما أسمع وأرى ) ، وهذه المعية ليست إلا بالحفظ والعلم والرحمة فهذه وأمثالها من الأمور التي لا بد لكل عاقل من الاعتراف بحملها على التأويل وبالله التوفيق ، </w:t>
      </w:r>
      <w:r w:rsidRPr="008B418E">
        <w:rPr>
          <w:rFonts w:ascii="Traditional Arabic" w:hAnsi="Traditional Arabic" w:hint="cs"/>
          <w:b/>
          <w:bCs/>
          <w:sz w:val="32"/>
          <w:rtl/>
        </w:rPr>
        <w:t>أما الأخبار</w:t>
      </w:r>
      <w:r w:rsidRPr="008B418E">
        <w:rPr>
          <w:rFonts w:ascii="Traditional Arabic" w:hAnsi="Traditional Arabic" w:hint="cs"/>
          <w:b/>
          <w:sz w:val="32"/>
          <w:rtl/>
        </w:rPr>
        <w:t xml:space="preserve"> : فهذا النوع فيه كثرة ، ( فالأول ) : قوله عليه السلام حكاية عن الله سبحانه وتعالى : (( مرضت فلم تعدني ، استطعمتك فما أطعمتني ، أستسقيتك فما أسقيتني )) ، ولا يشك عاقلاً : أن المراد منه التمثيل فقط ، و ( الثاني ) : قوله صلى الله عليه وسلم ( حكاية عن ربه ) من أتاني يمشى أتيته هرولة ، ولا يشك عاقلاً في أن المراد منه التمثيل والتصوير ، و ( الثالث ) : نقل الشيخ الغزالي ـ رحمه الله ـ عن أحمد بن حنبل ـ رحمه الله ـ أنه أقر بالتأويل في ثلاثة أحاديث : أحدهما : قوله عليه السلام : الحجر الأسود : يمين الله في الأرض ، و ثانيها : قوله عليه السلام : إني لأجد نفس الرحمن من قبل اليمين ، و ثالثها : قوله عليه السلام ( حكاية عن الله عز وجل ) : أنا جليس من ذكرني ، و ( الرابع ) : حكى أن المعتزلة تمسكوا في خلق القرآن بما روى عنه عليه السلام أنه تأتى سورة البقرة وآل عمران ، كذا وكذا ( يوم القيامة )كأنهما غمامتان ،  فأجاب أحمد بن حنبل ( رحمه الله ) وقال : يعنى ثواب قارئيهما وهذا تصريح ( منه ) بالتأويل ، و ( الخامس ) : قوله عليه السلام إن الرحم يتعلق بحقوتي ، الرحمن ، فيقول سبحانه وتعالى : أصل من وصلك ، وهذا لابد له من التأويل ،   و ( السادس ) : قال عليه السلام إن المسجد لينزوي من النخامة كما تنزوي الجلدة من النار ولا بد فيه من التأويل , ( السابع ) : قال عليه السلام : قلب المؤمن بين أصبعين من أصابع الرحمن وهذا لا بد فيه من التـأويل لأننا نعلم بالضرورة : أنه ليس في صدورنا أصبعان بينهما قلوبنا ، ( الثامن ) : قوله عليه السلام ـ حكاية عن الله تعالى ـ : أنا عند المنكسرة قلوبهم وليست هذه العندية إلا بالرحمة وأيضاً : قال صلى الله عليه وسلم ـ حكاية عن الله تعالى في صفة الاولياء ـ : فإذا احببته كنت سمعه الذى يسمع به وبصره الذى يبصر به ومن المعلوم بالضرورة أن القوة الباصرة التي بها يرى الاشياء ليست هي الله سبحانه وتعالى ، ( التاسع ) : قال عليه السلام ـ حكاية عن الله سبحانه وتعالى : الكبرياء ردائي والعظمة إزاري والعاقل لا يثبت لله تعالى إزار ورداء ، ( العاشر ) : قال عليه السلام لأبى بن كعب : يا أبا المنذر أية أية في كتاب الله تعالى أعظم ؟ فتردد فيه مرتين ،  ثم قال في الثالثة أية الكرسي فضرب يده ـ عليه السلام ـ على صدره ، وقال : أصبت ،   والذى نفسى بيده ،  إن لها لساناً يقدس الله تعالى عند العرش ولا بد فيه من التأويل فثبت بكل ما ذكرنا : إن المصير الى التأويل أمر لا بد منه لكل عاقل ،  وعند هذا قال المتكلمون : لما ثبت بالدليل أنه سبحانه وتعالى منزه عن الجهة والجسمية ، وجب علينا أن نضع لهذه الألفاظ الواردة في القرآن والأخبار : محملاً صحيحاً ، لئلا يصير ذلك سبباً للطعن فيه فهذا تمام القول في المقدمة (وبالله التوفيق) </w:t>
      </w:r>
    </w:p>
    <w:p w:rsidR="008B418E" w:rsidRPr="008B418E" w:rsidRDefault="008B418E" w:rsidP="008B418E">
      <w:pPr>
        <w:spacing w:after="240"/>
        <w:jc w:val="both"/>
        <w:rPr>
          <w:rFonts w:ascii="Traditional Arabic" w:hAnsi="Traditional Arabic"/>
          <w:sz w:val="32"/>
          <w:rtl/>
        </w:rPr>
      </w:pPr>
      <w:r w:rsidRPr="008B418E">
        <w:rPr>
          <w:rFonts w:ascii="Traditional Arabic" w:hAnsi="Traditional Arabic" w:hint="cs"/>
          <w:b/>
          <w:bCs/>
          <w:sz w:val="32"/>
          <w:rtl/>
        </w:rPr>
        <w:t>[ الفصل الأول ] : في إثبات الصورة</w:t>
      </w:r>
      <w:r w:rsidRPr="008B418E">
        <w:rPr>
          <w:rFonts w:ascii="Traditional Arabic" w:hAnsi="Traditional Arabic" w:hint="cs"/>
          <w:b/>
          <w:sz w:val="32"/>
          <w:rtl/>
        </w:rPr>
        <w:t xml:space="preserve"> : أعلم : أن هذه اللفظة ما وردت في القرآن ،  لكنها واردة في الأخبار : </w:t>
      </w:r>
      <w:r w:rsidRPr="008B418E">
        <w:rPr>
          <w:rFonts w:ascii="Traditional Arabic" w:hAnsi="Traditional Arabic" w:hint="cs"/>
          <w:b/>
          <w:bCs/>
          <w:sz w:val="32"/>
          <w:rtl/>
        </w:rPr>
        <w:t xml:space="preserve"> [ الخبر الأول ]</w:t>
      </w:r>
      <w:r w:rsidRPr="008B418E">
        <w:rPr>
          <w:rFonts w:ascii="Traditional Arabic" w:hAnsi="Traditional Arabic" w:hint="cs"/>
          <w:b/>
          <w:sz w:val="32"/>
          <w:rtl/>
        </w:rPr>
        <w:t xml:space="preserve"> : ما روى عن النبي صلى الله عليه وسلم قال : أن الله تعالى خلق آدم على صورته وروى ابن خزيمة عن أبى هريرة ـ رضى الله عنه ـ عن النبي صلى الله عليه وسلم أنه قال ، لا يقولن أحدكما لعبده : قبح الله وجهك ،  ووجهه من أشبه وجهك ( فإن الله خلق آدم على صورته ) ، والجواب : أعلم : أن الهاء في قوله على صورته يحتمل أن يكون عائداً  الى شيء غير صورة آدم عليه السلام وغير الله تعالى ، ويحتمل أن يكون عائداً الى آدم ، ويحتمل أن يكون عائداً الى الله تعالى فهذه طرق ثلاثة : </w:t>
      </w:r>
      <w:r w:rsidRPr="008B418E">
        <w:rPr>
          <w:rFonts w:ascii="Traditional Arabic" w:hAnsi="Traditional Arabic" w:hint="cs"/>
          <w:b/>
          <w:bCs/>
          <w:sz w:val="32"/>
          <w:rtl/>
        </w:rPr>
        <w:t>( الطريقة الأولى )</w:t>
      </w:r>
      <w:r w:rsidRPr="008B418E">
        <w:rPr>
          <w:rFonts w:ascii="Traditional Arabic" w:hAnsi="Traditional Arabic" w:hint="cs"/>
          <w:b/>
          <w:sz w:val="32"/>
          <w:rtl/>
        </w:rPr>
        <w:t xml:space="preserve"> : </w:t>
      </w:r>
      <w:r w:rsidRPr="008B418E">
        <w:rPr>
          <w:rFonts w:ascii="Traditional Arabic" w:hAnsi="Traditional Arabic" w:hint="cs"/>
          <w:b/>
          <w:bCs/>
          <w:sz w:val="32"/>
          <w:rtl/>
        </w:rPr>
        <w:t>أن يكون هذا الضمير عائداً الى غير آدم ، والى غير الله تعالى</w:t>
      </w:r>
      <w:r w:rsidRPr="008B418E">
        <w:rPr>
          <w:rFonts w:ascii="Traditional Arabic" w:hAnsi="Traditional Arabic" w:hint="cs"/>
          <w:b/>
          <w:sz w:val="32"/>
          <w:rtl/>
        </w:rPr>
        <w:t xml:space="preserve"> ، وعلى هذا التقدير ففي تأويل الخبر وجهان : ( </w:t>
      </w:r>
      <w:r w:rsidRPr="008B418E">
        <w:rPr>
          <w:rFonts w:ascii="Traditional Arabic" w:hAnsi="Traditional Arabic" w:hint="cs"/>
          <w:b/>
          <w:bCs/>
          <w:sz w:val="32"/>
          <w:rtl/>
        </w:rPr>
        <w:t>الاول )</w:t>
      </w:r>
      <w:r w:rsidRPr="008B418E">
        <w:rPr>
          <w:rFonts w:ascii="Traditional Arabic" w:hAnsi="Traditional Arabic" w:hint="cs"/>
          <w:b/>
          <w:sz w:val="32"/>
          <w:rtl/>
        </w:rPr>
        <w:t xml:space="preserve"> : هو أن من قال لإنسان : قبح الله وجه ووجهه من أشبه وجهك فهذا يكون شتماً لآدم عليه السلام فإنه لما كانت صورة  هذا الإنسان مشابهة لصورة آدم كان قوله : قبح الله وجهك ، ووجهه من أشبه وجهك : شتماً لآدم عليه السلام ، ولجميع الأنبياء عليهم السلام ، وذلك غير جائز فلا جرم نهى النبي صلى الله عليه وسلم عن ذلك ،  وإنما خص آدم بالذكر ، لأنه عليه السلام هو الذى ابتدئت خلقة وجهه على هذه الصورة ، ( </w:t>
      </w:r>
      <w:r w:rsidRPr="008B418E">
        <w:rPr>
          <w:rFonts w:ascii="Traditional Arabic" w:hAnsi="Traditional Arabic" w:hint="cs"/>
          <w:b/>
          <w:bCs/>
          <w:sz w:val="32"/>
          <w:rtl/>
        </w:rPr>
        <w:t>الثاني )</w:t>
      </w:r>
      <w:r w:rsidRPr="008B418E">
        <w:rPr>
          <w:rFonts w:ascii="Traditional Arabic" w:hAnsi="Traditional Arabic" w:hint="cs"/>
          <w:b/>
          <w:sz w:val="32"/>
          <w:rtl/>
        </w:rPr>
        <w:t xml:space="preserve"> : أن المراد منه : إبطال قول من يقول : أن آدم كان على صورة أخرى ،  مثل ما يقال أنه كان عظيم الجثة طويل القامة بحيث يكون رأسه قريباً من السماء ،  فالنبي صلى الله عليه وسلم أشار الى إنسان معين ، وقال : إن الله خلق آدم على صورته أي كان شكل آدم ، مثل شكل هذا الإنسان ، من غير تفاوت البته, فأبطل هذا البيان : وهم من توهم أن آدم عليه السلام كان على صورة أخرى غير هذه الصورة ، و </w:t>
      </w:r>
      <w:r w:rsidRPr="008B418E">
        <w:rPr>
          <w:rFonts w:ascii="Traditional Arabic" w:hAnsi="Traditional Arabic" w:hint="cs"/>
          <w:b/>
          <w:bCs/>
          <w:sz w:val="32"/>
          <w:rtl/>
        </w:rPr>
        <w:t>( الطريق الثاني ) : أن يكون الضمير عائداً الى آدم ـ عليه السلام ـ</w:t>
      </w:r>
      <w:r w:rsidRPr="008B418E">
        <w:rPr>
          <w:rFonts w:ascii="Traditional Arabic" w:hAnsi="Traditional Arabic" w:hint="cs"/>
          <w:b/>
          <w:sz w:val="32"/>
          <w:rtl/>
        </w:rPr>
        <w:t xml:space="preserve"> وهذا أولى الوجوه الثلاثة ،  لأن عود الضمير الى أقرب المذكورات وواجب ،  وفى هذا الحديث : أقرب الأشياء المذكورة هو آدم عليه السلام فكان عود الضمير إليه أولى ،  ثم على هذا الطريق ففي تأويل الخبر وجوه :  ( </w:t>
      </w:r>
      <w:r w:rsidRPr="008B418E">
        <w:rPr>
          <w:rFonts w:ascii="Traditional Arabic" w:hAnsi="Traditional Arabic" w:hint="cs"/>
          <w:b/>
          <w:bCs/>
          <w:sz w:val="32"/>
          <w:rtl/>
        </w:rPr>
        <w:t>الأول</w:t>
      </w:r>
      <w:r w:rsidRPr="008B418E">
        <w:rPr>
          <w:rFonts w:ascii="Traditional Arabic" w:hAnsi="Traditional Arabic" w:hint="cs"/>
          <w:b/>
          <w:sz w:val="32"/>
          <w:rtl/>
        </w:rPr>
        <w:t xml:space="preserve"> ) : أنه تعالى لما عظم أمر آدم بجعله مسجود الملائكة ثم أنه أتى بتلك الزلة ،  والله تعالى لم يعاقبه بمثل ما عاقب به غيره ، فإنه نقل : أن الله تعالى أخرجه من الجنة ، وأخرج معه الحية والطاووس ،   وغير تعالى خلقهما مع أنه لم يغير خلقة آدم عليه السلام ، بل تركه على الخلقة الأولى إكراماً له وصوناً له على عذاب المسخ ، فقوله صلى الله عليه وسلم : إن الله تعالى على صورته معناه خلق آدم على ( هذه الصورة ) التي هي الآن باقية من غير وقوع التبديل فيها ،  والفرق بين هذا الجواب ، والذى قبله : إن المقصود من هذا : بيان أنه عليه السلام كان مصوناً عن المسخ ،  والجواب الأول : ليس فيه إلا بياناً أن هذه الصورة الموجودة ، ليست إلا هي التي كانت موجودة من قبل ، من غير تعرض لبيان أنه جعل مصوناً عن المسخ ، بسبب ذلته مع أن غيره صار ممسوخاً ، ( </w:t>
      </w:r>
      <w:r w:rsidRPr="008B418E">
        <w:rPr>
          <w:rFonts w:ascii="Traditional Arabic" w:hAnsi="Traditional Arabic" w:hint="cs"/>
          <w:b/>
          <w:bCs/>
          <w:sz w:val="32"/>
          <w:rtl/>
        </w:rPr>
        <w:t>الثاني</w:t>
      </w:r>
      <w:r w:rsidRPr="008B418E">
        <w:rPr>
          <w:rFonts w:ascii="Traditional Arabic" w:hAnsi="Traditional Arabic" w:hint="cs"/>
          <w:b/>
          <w:sz w:val="32"/>
          <w:rtl/>
        </w:rPr>
        <w:t xml:space="preserve"> ) : المراد منه : إبطال قول الدهرية ،  الذين يقولون : أن الأنسان لا يتولد إلا بواسطة النطفة ، ودم الطمث ، فقال عليه السلام : إن الله خلق آدم على صورته ابتداء من غير تقدم نطفة وعلقة ومضغة ، </w:t>
      </w:r>
      <w:r w:rsidRPr="008B418E">
        <w:rPr>
          <w:rFonts w:ascii="Traditional Arabic" w:hAnsi="Traditional Arabic" w:hint="cs"/>
          <w:b/>
          <w:bCs/>
          <w:sz w:val="32"/>
          <w:rtl/>
        </w:rPr>
        <w:t>( الثالث )</w:t>
      </w:r>
      <w:r w:rsidRPr="008B418E">
        <w:rPr>
          <w:rFonts w:ascii="Traditional Arabic" w:hAnsi="Traditional Arabic" w:hint="cs"/>
          <w:b/>
          <w:sz w:val="32"/>
          <w:rtl/>
        </w:rPr>
        <w:t xml:space="preserve"> : إن الإنسان لا يتكون إلا في مدة طويلة وزمان مديد ، بواسطة الأفلاك والعناصر ،  وقال عليه السلام : إن الله خلق آدم على صورته أي من غير هذه الوسائط ، والمقصود نمنه : للرد على الفلاسفة ، ( </w:t>
      </w:r>
      <w:r w:rsidRPr="008B418E">
        <w:rPr>
          <w:rFonts w:ascii="Traditional Arabic" w:hAnsi="Traditional Arabic" w:hint="cs"/>
          <w:b/>
          <w:bCs/>
          <w:sz w:val="32"/>
          <w:rtl/>
        </w:rPr>
        <w:t>الرابع )</w:t>
      </w:r>
      <w:r w:rsidRPr="008B418E">
        <w:rPr>
          <w:rFonts w:ascii="Traditional Arabic" w:hAnsi="Traditional Arabic" w:hint="cs"/>
          <w:b/>
          <w:sz w:val="32"/>
          <w:rtl/>
        </w:rPr>
        <w:t xml:space="preserve">  : المقصود منه بيان أن هذه الصورة الإنسانية إنما حصلت لتخليق الله تعالى وإيجاده ،  لا بتأثير القوة المصورة والمولودة ،  على ما تذكره الأطباء والفلاسفة ،  ولهذا قال الله تعالى هو الله الخالق البارئ المصورة ، فهو الخالق أي فهو العالم بأحوال الممكنات ، والمحدثات والباري أي هو المحدث للأجسام والذوات بعد عدمها والمصور أي هو الذى يركب تلك الذوات على صورها المخصوصة وتركيبتها المخصوصة ، </w:t>
      </w:r>
      <w:r w:rsidRPr="008B418E">
        <w:rPr>
          <w:rFonts w:ascii="Traditional Arabic" w:hAnsi="Traditional Arabic" w:hint="cs"/>
          <w:b/>
          <w:bCs/>
          <w:sz w:val="32"/>
          <w:rtl/>
        </w:rPr>
        <w:t>( الخامس )</w:t>
      </w:r>
      <w:r w:rsidRPr="008B418E">
        <w:rPr>
          <w:rFonts w:ascii="Traditional Arabic" w:hAnsi="Traditional Arabic" w:hint="cs"/>
          <w:b/>
          <w:sz w:val="32"/>
          <w:rtl/>
        </w:rPr>
        <w:t xml:space="preserve"> : قد تذكر الصورة ويراد بها الصفة ،  يقال بها : شرحت له صورة هذه الواقعة وذكرت له صورة هذه المسألة والمراد من الصورة في كل هذه المواضع : الصفة ،  فقوله عليه السلام : إن الله خلق آدم على صورته أي على جملة صفاته ، وأحواله ،  وذلك لأن الإنسان حين يحدث ، يكون في غاية الجهل والعجز ثم لا يزال يزداد علمه وقدرته ، الى أن يصل الى حد الكمال فبين النبي صلى الله عليه وسلم أن آدم خلق من أول الأمر كاملاً تماماً في علمه وقدرته ، وقوله : خلق آدم على صورته معناه : أنه خلقه في أول الأمر على صفته التي كانت حاصلة له في آخر الأمر ،  وايضا : لا يبعد أن يدخل في لفظة صورة كونه سعيداً أو شقياً ،  كما قال عليه السلام : " السعيد من سعد في بطن أمه والشقي من شقى في بطن أمه " ،  فقوله عليه السلام : (( إن الله خلق آدم على صورته )) ، أي على جميع صفاته من كونه سعيداً أو عارفاً أو تائباً أو مقبولاً من عند الله تعالى ، </w:t>
      </w:r>
      <w:r w:rsidRPr="008B418E">
        <w:rPr>
          <w:rFonts w:ascii="Traditional Arabic" w:hAnsi="Traditional Arabic" w:hint="cs"/>
          <w:b/>
          <w:bCs/>
          <w:sz w:val="32"/>
          <w:rtl/>
        </w:rPr>
        <w:t>و ( الطريق الثالث ) : أن يكون هذا الضمير عائد الى الله تعالى</w:t>
      </w:r>
      <w:r w:rsidRPr="008B418E">
        <w:rPr>
          <w:rFonts w:ascii="Traditional Arabic" w:hAnsi="Traditional Arabic" w:hint="cs"/>
          <w:b/>
          <w:sz w:val="32"/>
          <w:rtl/>
        </w:rPr>
        <w:t xml:space="preserve"> ،  وفيه وجوه : </w:t>
      </w:r>
      <w:r w:rsidRPr="008B418E">
        <w:rPr>
          <w:rFonts w:ascii="Traditional Arabic" w:hAnsi="Traditional Arabic" w:hint="cs"/>
          <w:b/>
          <w:bCs/>
          <w:sz w:val="32"/>
          <w:rtl/>
        </w:rPr>
        <w:t>( الاول )</w:t>
      </w:r>
      <w:r w:rsidRPr="008B418E">
        <w:rPr>
          <w:rFonts w:ascii="Traditional Arabic" w:hAnsi="Traditional Arabic" w:hint="cs"/>
          <w:b/>
          <w:sz w:val="32"/>
          <w:rtl/>
        </w:rPr>
        <w:t xml:space="preserve"> : المراد من الصورة : الصفة كما بيناه فيكون المعنى : أن آدم امتاز على سائر الأشخاص والأجسام بكونه عالماً بالمعقولات قادراً على استنباط الحرف والصناعات وهذه صفات شريفة مناسبة لصفات الله تعالى من بعض الوجوه ، فصح قوله عليه السلام : أن الله خلق آدم على صورته بناء على هذا التأويل فإن قيل المشاركة في صفات الكمال تقتدى المشاركة في الإلهية ،  قلنا : المشاركة في بعض اللوازم البعيدة مع حصول المخالفة ف الأمور الكثيرة لا تقتضى المساواة في الإلهية  ،  ولهذا المعنى ، قال تعالى وله المثل الأعلى ، وقال عليه السلام : تخلقوا بأخلاق الله ، ( </w:t>
      </w:r>
      <w:r w:rsidRPr="008B418E">
        <w:rPr>
          <w:rFonts w:ascii="Traditional Arabic" w:hAnsi="Traditional Arabic" w:hint="cs"/>
          <w:b/>
          <w:bCs/>
          <w:sz w:val="32"/>
          <w:rtl/>
        </w:rPr>
        <w:t>الثاني )</w:t>
      </w:r>
      <w:r w:rsidRPr="008B418E">
        <w:rPr>
          <w:rFonts w:ascii="Traditional Arabic" w:hAnsi="Traditional Arabic" w:hint="cs"/>
          <w:b/>
          <w:sz w:val="32"/>
          <w:rtl/>
        </w:rPr>
        <w:t xml:space="preserve"> : أنه كان يصح إضافة الصفة الى الموصوف فقد يصح إضافتها الى الخالق والموجد ،  فيكون الغرض من هذه الإضافة : الدلالة على أن هذه الصورة ممتازة عن سائر الصور بمزيد الكرامة والجلالة ، الثالث : قال الشيخ الغزالي رحمه الله : ليس الإنسان عبارة عن هذه البنية ، بل هو موجود ، ليس في جسم ولا بجسماني ، ولا تعلق له بهذا البدن ، إلا على سبيل التدبير أو التصرف فقوله عليه السلام : إن الله خلق آدم على صورته أي أن نسبة ذات آدم عليه السلام الى هذا البدن كنسبة الباري تعالى الى العالم ، من حيث أن كل واحد منهما غير حال في هذا الجسم ، وأن كان مؤثراً فيه بالتصرف والتدبير ،  والله أعلم ،  </w:t>
      </w:r>
      <w:r w:rsidRPr="008B418E">
        <w:rPr>
          <w:rFonts w:ascii="Traditional Arabic" w:hAnsi="Traditional Arabic" w:hint="cs"/>
          <w:b/>
          <w:bCs/>
          <w:sz w:val="32"/>
          <w:rtl/>
        </w:rPr>
        <w:t>[ الخبر الثاني ] :</w:t>
      </w:r>
      <w:r w:rsidRPr="008B418E">
        <w:rPr>
          <w:rFonts w:ascii="Traditional Arabic" w:hAnsi="Traditional Arabic" w:hint="cs"/>
          <w:b/>
          <w:sz w:val="32"/>
          <w:rtl/>
        </w:rPr>
        <w:t xml:space="preserve"> ما رواه بن خزيمة في كتابه الذى سماه بالتوحيد بإسناده عن بن عمر ـ رضى الله عنه ـ عن النبي صلى الله عليه وسلم : (( لا تقبحوا الوجه ، فإن الله خلق آدم على صورة الرحمن )) ، </w:t>
      </w:r>
      <w:r w:rsidRPr="008B418E">
        <w:rPr>
          <w:rFonts w:ascii="Traditional Arabic" w:hAnsi="Traditional Arabic" w:hint="cs"/>
          <w:b/>
          <w:bCs/>
          <w:sz w:val="32"/>
          <w:rtl/>
        </w:rPr>
        <w:t>وأعلم</w:t>
      </w:r>
      <w:r w:rsidRPr="008B418E">
        <w:rPr>
          <w:rFonts w:ascii="Traditional Arabic" w:hAnsi="Traditional Arabic" w:hint="cs"/>
          <w:b/>
          <w:sz w:val="32"/>
          <w:rtl/>
        </w:rPr>
        <w:t xml:space="preserve"> : أن ابن خزيمة ضعف هذه الرواية ، ويقول : أن صحت هذه الرواية فلها تأويلان : </w:t>
      </w:r>
      <w:r w:rsidRPr="008B418E">
        <w:rPr>
          <w:rFonts w:ascii="Traditional Arabic" w:hAnsi="Traditional Arabic" w:hint="cs"/>
          <w:b/>
          <w:bCs/>
          <w:sz w:val="32"/>
          <w:rtl/>
        </w:rPr>
        <w:t>( الأول )</w:t>
      </w:r>
      <w:r w:rsidRPr="008B418E">
        <w:rPr>
          <w:rFonts w:ascii="Traditional Arabic" w:hAnsi="Traditional Arabic" w:hint="cs"/>
          <w:b/>
          <w:sz w:val="32"/>
          <w:rtl/>
        </w:rPr>
        <w:t xml:space="preserve"> : أن يكون المراد من الصورة : الصفة ـ على ما بيناه ، </w:t>
      </w:r>
      <w:r w:rsidRPr="008B418E">
        <w:rPr>
          <w:rFonts w:ascii="Traditional Arabic" w:hAnsi="Traditional Arabic" w:hint="cs"/>
          <w:b/>
          <w:bCs/>
          <w:sz w:val="32"/>
          <w:rtl/>
        </w:rPr>
        <w:t>( الثاني )</w:t>
      </w:r>
      <w:r w:rsidRPr="008B418E">
        <w:rPr>
          <w:rFonts w:ascii="Traditional Arabic" w:hAnsi="Traditional Arabic" w:hint="cs"/>
          <w:b/>
          <w:sz w:val="32"/>
          <w:rtl/>
        </w:rPr>
        <w:t xml:space="preserve"> : أن يكون المراد من هذه الإضافة : بيان شرف هذه الصورة كما في قوله : بيت الله ، وناقة الله ،  </w:t>
      </w:r>
      <w:r w:rsidRPr="008B418E">
        <w:rPr>
          <w:rFonts w:ascii="Traditional Arabic" w:hAnsi="Traditional Arabic" w:hint="cs"/>
          <w:b/>
          <w:bCs/>
          <w:sz w:val="32"/>
          <w:rtl/>
        </w:rPr>
        <w:t>[ الخبر الثالث ] :</w:t>
      </w:r>
      <w:r w:rsidRPr="008B418E">
        <w:rPr>
          <w:rFonts w:ascii="Traditional Arabic" w:hAnsi="Traditional Arabic" w:hint="cs"/>
          <w:b/>
          <w:sz w:val="32"/>
          <w:rtl/>
        </w:rPr>
        <w:t xml:space="preserve"> ما روى صاحب شرح السنة رحمه الله في كتابه ، في باب آخر من يخرج من النار عن أبى هريرة ( رضى الله عنه ) في حديث طويل ، عن رسول الله صلى الله عليه وسلم ، أنه قال : فيأتيهم الله في غير الصورة التي يعرفون ،  فيقول : أنا ربكم ،  فيقولون : نعوذ بالله هذا مكاننا ، حتى يأتينا ربنا ، فإن بيننا وبينه علامة ،  فإذا أتانا ربنا عرفناه فيأتيهم الله في الصورة الت ى يعرفون ،  فيقولون أنت ربنا ، فيتبعونه ، </w:t>
      </w:r>
      <w:r w:rsidRPr="008B418E">
        <w:rPr>
          <w:rFonts w:ascii="Traditional Arabic" w:hAnsi="Traditional Arabic" w:hint="cs"/>
          <w:b/>
          <w:bCs/>
          <w:sz w:val="32"/>
          <w:rtl/>
        </w:rPr>
        <w:t>وأعلم</w:t>
      </w:r>
      <w:r w:rsidRPr="008B418E">
        <w:rPr>
          <w:rFonts w:ascii="Traditional Arabic" w:hAnsi="Traditional Arabic" w:hint="cs"/>
          <w:b/>
          <w:sz w:val="32"/>
          <w:rtl/>
        </w:rPr>
        <w:t xml:space="preserve"> : أن الكلام على هذا الحديث من وجهين : </w:t>
      </w:r>
      <w:r w:rsidRPr="008B418E">
        <w:rPr>
          <w:rFonts w:ascii="Traditional Arabic" w:hAnsi="Traditional Arabic" w:hint="cs"/>
          <w:b/>
          <w:bCs/>
          <w:sz w:val="32"/>
          <w:rtl/>
        </w:rPr>
        <w:t>( الأول )</w:t>
      </w:r>
      <w:r w:rsidRPr="008B418E">
        <w:rPr>
          <w:rFonts w:ascii="Traditional Arabic" w:hAnsi="Traditional Arabic" w:hint="cs"/>
          <w:b/>
          <w:sz w:val="32"/>
          <w:rtl/>
        </w:rPr>
        <w:t xml:space="preserve"> : أن تكون في بمعنى الباء ،  والتقدير فيأتيهم الله بصورة غير الصورة التي عرفوه بها في الدنيا وذلك بأن يريهم ملكاً من الملائكة ،  ونظيره : قول بن عباس رضى الله عنه في قوله تعالى : { هل ينظرون إلا أن يأتيهم الله في ظلل من الغمام } ، أ ى بظلل من الغمام ثم أن تلك الصورة تقول أنا ربكم وكأن ذلك آخر محنة تقع للمكلفين في دار الآخرة وتكون الفائدة فيه تثبيت المؤمنين على القول الصالح ،  وإنما يقال : الدنيا دار محنة ، والآخرة دار الجزاء : على الأعم والأغلب ، وإن كان يقع في كل واحدة منهما ما يقع في الأخرى نادراً ، أما قوله عليه السلام ، أنهم يقولون إذا جاء ربنا عرفناه فيحمل على أن يكون المراد : فإذا جاء إحسان ربنا عرفناه، وقوله : فيأتيهم الله في الصورة التي يعرفونها فمعناه : يأتيهم بالصورة التي يعرفون أنها من إمارات الإحسان ، وأما قوله عليه السلام : ( فيقولون ) : بيننا وبينه علامة فيحتمل أن تكون تلك العلامة : كونه تعالى في حقيقته مخالفاً للجواهر والأعراض ،  فإذا رأوا تلك الحقيقة عرفوا أنه هو الله ، التأويل الثاني : أن يكون المراد منى الصورة : الصفة ، والمعنى : أن يظهر لهم من بطش الله وشدة بأسه ، ما لم يلقوه ولم يعتادوه من معامله الله تعالى معهم ،  ثم تأتيهم بعد ذلك أنواع الرحمة والكرامة ، على الوجه الذى اعتادوه وألفوه ،  </w:t>
      </w:r>
      <w:r w:rsidRPr="008B418E">
        <w:rPr>
          <w:rFonts w:ascii="Traditional Arabic" w:hAnsi="Traditional Arabic" w:hint="cs"/>
          <w:b/>
          <w:bCs/>
          <w:sz w:val="32"/>
          <w:rtl/>
        </w:rPr>
        <w:t>[ الخبر الرابع ] :</w:t>
      </w:r>
      <w:r w:rsidRPr="008B418E">
        <w:rPr>
          <w:rFonts w:ascii="Traditional Arabic" w:hAnsi="Traditional Arabic" w:hint="cs"/>
          <w:b/>
          <w:sz w:val="32"/>
          <w:rtl/>
        </w:rPr>
        <w:t xml:space="preserve"> ما روى عنه عليه السلام أنه قال : (( رأيت ربى في أحسن صوة )) ، </w:t>
      </w:r>
      <w:r w:rsidRPr="008B418E">
        <w:rPr>
          <w:rFonts w:ascii="Traditional Arabic" w:hAnsi="Traditional Arabic" w:hint="cs"/>
          <w:b/>
          <w:bCs/>
          <w:sz w:val="32"/>
          <w:rtl/>
        </w:rPr>
        <w:t>وأعلم</w:t>
      </w:r>
      <w:r w:rsidRPr="008B418E">
        <w:rPr>
          <w:rFonts w:ascii="Traditional Arabic" w:hAnsi="Traditional Arabic" w:hint="cs"/>
          <w:b/>
          <w:sz w:val="32"/>
          <w:rtl/>
        </w:rPr>
        <w:t xml:space="preserve"> : أن قوله ( عليه السلام ) في أحسن صورة يحتمل ان يكون من صفة الرائي ،  كما يقال : دخلت على الأمير على أحسن هيئة ،  أي : وأنا كنت على أحسن هيئة ، ويحتمل ان يكون ذلك من صفات المرئي ،  </w:t>
      </w:r>
      <w:r w:rsidRPr="008B418E">
        <w:rPr>
          <w:rFonts w:ascii="Traditional Arabic" w:hAnsi="Traditional Arabic" w:hint="cs"/>
          <w:b/>
          <w:bCs/>
          <w:sz w:val="32"/>
          <w:rtl/>
        </w:rPr>
        <w:t>فإن كان ذلك  من صفات الرائي</w:t>
      </w:r>
      <w:r w:rsidRPr="008B418E">
        <w:rPr>
          <w:rFonts w:ascii="Traditional Arabic" w:hAnsi="Traditional Arabic" w:hint="cs"/>
          <w:b/>
          <w:sz w:val="32"/>
          <w:rtl/>
        </w:rPr>
        <w:t xml:space="preserve"> ،  كان قوله : على أحسن صوة عائداً الى ( الرسول ) صلى الله عليه وسلم ، </w:t>
      </w:r>
      <w:r w:rsidRPr="008B418E">
        <w:rPr>
          <w:rFonts w:ascii="Traditional Arabic" w:hAnsi="Traditional Arabic" w:hint="cs"/>
          <w:b/>
          <w:bCs/>
          <w:sz w:val="32"/>
          <w:rtl/>
        </w:rPr>
        <w:t>وفيه وجهان</w:t>
      </w:r>
      <w:r w:rsidRPr="008B418E">
        <w:rPr>
          <w:rFonts w:ascii="Traditional Arabic" w:hAnsi="Traditional Arabic" w:hint="cs"/>
          <w:b/>
          <w:sz w:val="32"/>
          <w:rtl/>
        </w:rPr>
        <w:t xml:space="preserve"> : ( </w:t>
      </w:r>
      <w:r w:rsidRPr="008B418E">
        <w:rPr>
          <w:rFonts w:ascii="Traditional Arabic" w:hAnsi="Traditional Arabic" w:hint="cs"/>
          <w:b/>
          <w:bCs/>
          <w:sz w:val="32"/>
          <w:rtl/>
        </w:rPr>
        <w:t>الأول )</w:t>
      </w:r>
      <w:r w:rsidRPr="008B418E">
        <w:rPr>
          <w:rFonts w:ascii="Traditional Arabic" w:hAnsi="Traditional Arabic" w:hint="cs"/>
          <w:b/>
          <w:sz w:val="32"/>
          <w:rtl/>
        </w:rPr>
        <w:t xml:space="preserve"> : أن يكون المراد من الصورة : نفس الصورة ،  فيكون المعنى : أن الله تعالى زين خلقه وجمل صورته عندما رأى ربه وذلك يكون سبباً لمزيد الإكرام في حق الرسول عليه السلام ، </w:t>
      </w:r>
      <w:r w:rsidRPr="008B418E">
        <w:rPr>
          <w:rFonts w:ascii="Traditional Arabic" w:hAnsi="Traditional Arabic" w:hint="cs"/>
          <w:b/>
          <w:bCs/>
          <w:sz w:val="32"/>
          <w:rtl/>
        </w:rPr>
        <w:t>( الثاني )</w:t>
      </w:r>
      <w:r w:rsidRPr="008B418E">
        <w:rPr>
          <w:rFonts w:ascii="Traditional Arabic" w:hAnsi="Traditional Arabic" w:hint="cs"/>
          <w:b/>
          <w:sz w:val="32"/>
          <w:rtl/>
        </w:rPr>
        <w:t xml:space="preserve"> : أن يكون المراد من الصورة : الصفة ،  ويكون المعنى : الأخبار عن حسن حالة عند الله ، وأنه أنعم عليه بوجوه عظيمة من الأنعام ، وذلك لأن الرائي قد يكون بحيث يتلقاه المرئي بالإكرام والتعظيم ، وقد يكون بخلافه : فعرفنا الرسول عليه السلام أن حالته كانت من القسم الأول ،  </w:t>
      </w:r>
      <w:r w:rsidRPr="008B418E">
        <w:rPr>
          <w:rFonts w:ascii="Traditional Arabic" w:hAnsi="Traditional Arabic" w:hint="cs"/>
          <w:b/>
          <w:bCs/>
          <w:sz w:val="32"/>
          <w:rtl/>
        </w:rPr>
        <w:t>وأما إن كان عائداً الى المرئي ففيه وجوه</w:t>
      </w:r>
      <w:r w:rsidRPr="008B418E">
        <w:rPr>
          <w:rFonts w:ascii="Traditional Arabic" w:hAnsi="Traditional Arabic" w:hint="cs"/>
          <w:b/>
          <w:sz w:val="32"/>
          <w:rtl/>
        </w:rPr>
        <w:t xml:space="preserve"> : ( </w:t>
      </w:r>
      <w:r w:rsidRPr="008B418E">
        <w:rPr>
          <w:rFonts w:ascii="Traditional Arabic" w:hAnsi="Traditional Arabic" w:hint="cs"/>
          <w:b/>
          <w:bCs/>
          <w:sz w:val="32"/>
          <w:rtl/>
        </w:rPr>
        <w:t>الأول )</w:t>
      </w:r>
      <w:r w:rsidRPr="008B418E">
        <w:rPr>
          <w:rFonts w:ascii="Traditional Arabic" w:hAnsi="Traditional Arabic" w:hint="cs"/>
          <w:b/>
          <w:sz w:val="32"/>
          <w:rtl/>
        </w:rPr>
        <w:t xml:space="preserve"> : أن يكون عليه السلام رأى ربه في المنام ، في صورة مخصوصة وذلك جائز ، لأن الرؤية من تصرفات الخيال ، ولا ينفك ذلك عن صورة متخيلة ، </w:t>
      </w:r>
      <w:r w:rsidRPr="008B418E">
        <w:rPr>
          <w:rFonts w:ascii="Traditional Arabic" w:hAnsi="Traditional Arabic" w:hint="cs"/>
          <w:b/>
          <w:bCs/>
          <w:sz w:val="32"/>
          <w:rtl/>
        </w:rPr>
        <w:t>( الثاني )</w:t>
      </w:r>
      <w:r w:rsidRPr="008B418E">
        <w:rPr>
          <w:rFonts w:ascii="Traditional Arabic" w:hAnsi="Traditional Arabic" w:hint="cs"/>
          <w:b/>
          <w:sz w:val="32"/>
          <w:rtl/>
        </w:rPr>
        <w:t xml:space="preserve"> : أن يكون المراد من الصورة : الصفة وذلك لأنه تعالى لما خصص بمزيد الإكرام والإنعام في الوقت الذى رآه صح أن يقال ـ في العرف المعتاد ـ : أنى رأيته على أحسن صورة وأجمل هيئة ، ( </w:t>
      </w:r>
      <w:r w:rsidRPr="008B418E">
        <w:rPr>
          <w:rFonts w:ascii="Traditional Arabic" w:hAnsi="Traditional Arabic" w:hint="cs"/>
          <w:b/>
          <w:bCs/>
          <w:sz w:val="32"/>
          <w:rtl/>
        </w:rPr>
        <w:t>الثالث</w:t>
      </w:r>
      <w:r w:rsidRPr="008B418E">
        <w:rPr>
          <w:rFonts w:ascii="Traditional Arabic" w:hAnsi="Traditional Arabic" w:hint="cs"/>
          <w:b/>
          <w:sz w:val="32"/>
          <w:rtl/>
        </w:rPr>
        <w:t xml:space="preserve"> ) : لعله عليه السلام : لما رآه أطلع على نوع من صفات الجلال والعزة والعظمة ما كان مطلعاً عليه قبل ذلك ،  </w:t>
      </w:r>
      <w:r w:rsidRPr="008B418E">
        <w:rPr>
          <w:rFonts w:ascii="Traditional Arabic" w:hAnsi="Traditional Arabic" w:hint="cs"/>
          <w:b/>
          <w:bCs/>
          <w:sz w:val="32"/>
          <w:rtl/>
        </w:rPr>
        <w:t>[ الخبر الخامس ] :</w:t>
      </w:r>
      <w:r w:rsidRPr="008B418E">
        <w:rPr>
          <w:rFonts w:ascii="Traditional Arabic" w:hAnsi="Traditional Arabic" w:hint="cs"/>
          <w:b/>
          <w:sz w:val="32"/>
          <w:rtl/>
        </w:rPr>
        <w:t xml:space="preserve"> ما روى عن ابن عباس رضى الله عنه عن النبي صلى الله عليه وسلم أنه قال : (( رأيت ربى في أحسن صورة قال : فوضع يده بين كتفي ، فوجدت بردها بين ثديي فعلمت ما بين السماء والأرض ثم قال يا محمد قلت لبيك وسعديك ، قال : فيما يختصم الملأ إلا على ؟ فقلت : يا رب لا أدرى ،  فقال : في أداء الكفارات ، والمشي على الإقدام الى الجماعات ، وإسباغ الوضوء على الكراهات ، وانتظار الصلاة بعد الصلاة )) ، </w:t>
      </w:r>
      <w:r w:rsidRPr="008B418E">
        <w:rPr>
          <w:rFonts w:ascii="Traditional Arabic" w:hAnsi="Traditional Arabic" w:hint="cs"/>
          <w:b/>
          <w:bCs/>
          <w:sz w:val="32"/>
          <w:rtl/>
        </w:rPr>
        <w:t>وأعلم</w:t>
      </w:r>
      <w:r w:rsidRPr="008B418E">
        <w:rPr>
          <w:rFonts w:ascii="Traditional Arabic" w:hAnsi="Traditional Arabic" w:hint="cs"/>
          <w:b/>
          <w:sz w:val="32"/>
          <w:rtl/>
        </w:rPr>
        <w:t xml:space="preserve"> : أن قوله : رأيت ربى في أحسن صورة قد تقدم تأويله ، وأما قوله : وضع يده بين كتفي ففيه وجهين : </w:t>
      </w:r>
      <w:r w:rsidRPr="008B418E">
        <w:rPr>
          <w:rFonts w:ascii="Traditional Arabic" w:hAnsi="Traditional Arabic" w:hint="cs"/>
          <w:b/>
          <w:bCs/>
          <w:sz w:val="32"/>
          <w:rtl/>
        </w:rPr>
        <w:t>( الأول</w:t>
      </w:r>
      <w:r w:rsidRPr="008B418E">
        <w:rPr>
          <w:rFonts w:ascii="Traditional Arabic" w:hAnsi="Traditional Arabic" w:hint="cs"/>
          <w:b/>
          <w:sz w:val="32"/>
          <w:rtl/>
        </w:rPr>
        <w:t xml:space="preserve"> ) : المراد منه : المبالغة في الاهتمام بحالة ، والاعتناء بشأنه ،  يقال : لفلان يد في هذه الصنعة ، أي هو كامل فيها ، ( </w:t>
      </w:r>
      <w:r w:rsidRPr="008B418E">
        <w:rPr>
          <w:rFonts w:ascii="Traditional Arabic" w:hAnsi="Traditional Arabic" w:hint="cs"/>
          <w:b/>
          <w:bCs/>
          <w:sz w:val="32"/>
          <w:rtl/>
        </w:rPr>
        <w:t>الثاني )</w:t>
      </w:r>
      <w:r w:rsidRPr="008B418E">
        <w:rPr>
          <w:rFonts w:ascii="Traditional Arabic" w:hAnsi="Traditional Arabic" w:hint="cs"/>
          <w:b/>
          <w:sz w:val="32"/>
          <w:rtl/>
        </w:rPr>
        <w:t xml:space="preserve"> : أن يكون المراد من اليد : النعمة : يقال ،  لفلان يد بيضاء ، ويقال : أن أيادي فلان كثيرة ، وأما قوله : بين كتفي فإن صح فالمراد منه أنه أوصل الى قلبه من أنواع اللطف والرحمة ،  وقد روى بين كنفي ، والمراد منه : مثل ما يقال : أنا في كنف فلان ، وفى ظل انعامه ، وأما قوله : فوجدت بردها فيحتمل أن المعنى : برد النعمة وروحها وراحتها ،  من قولهم : عيش بارد ، إذا كان رغداً ، ويحتمل كمال المعارف ، والذى يدل على أن المراد منه : كمال المعارف : قوله عليه السلام في آخر الحديث : فعلمت ما بين المشرق والمغرب وما ذلك إلا لأن الله تعالى أنار قلبه وشرح صدره بالمعارف وفى بعض الروايات : فوجدت برد أنامله وسيأتي الكلام فيه إن شاء الله تعالى ، </w:t>
      </w:r>
    </w:p>
    <w:p w:rsidR="008B418E" w:rsidRPr="008B418E" w:rsidRDefault="008B418E" w:rsidP="008B418E">
      <w:pPr>
        <w:spacing w:after="240"/>
        <w:jc w:val="both"/>
        <w:rPr>
          <w:rFonts w:ascii="Traditional Arabic" w:hAnsi="Traditional Arabic"/>
          <w:sz w:val="32"/>
          <w:rtl/>
        </w:rPr>
      </w:pPr>
      <w:r w:rsidRPr="008B418E">
        <w:rPr>
          <w:rFonts w:ascii="Traditional Arabic" w:hAnsi="Traditional Arabic" w:hint="cs"/>
          <w:b/>
          <w:bCs/>
          <w:sz w:val="32"/>
          <w:rtl/>
        </w:rPr>
        <w:t xml:space="preserve">[ الفصل الثاني ] : في لفظ الشخص : </w:t>
      </w:r>
      <w:r w:rsidRPr="008B418E">
        <w:rPr>
          <w:rFonts w:ascii="Traditional Arabic" w:hAnsi="Traditional Arabic" w:hint="cs"/>
          <w:b/>
          <w:sz w:val="32"/>
          <w:rtl/>
        </w:rPr>
        <w:t xml:space="preserve">هذا اللفظ ما ورد في القرآن ،  لكنه روى أن النبي صلى الله عليه وسلم قال : (( لا شخص أحب للغيرة من الله )) ، وفى هذا الخبر لفظان يجب تأويلهما : </w:t>
      </w:r>
      <w:r w:rsidRPr="008B418E">
        <w:rPr>
          <w:rFonts w:ascii="Traditional Arabic" w:hAnsi="Traditional Arabic" w:hint="cs"/>
          <w:b/>
          <w:bCs/>
          <w:sz w:val="32"/>
          <w:rtl/>
        </w:rPr>
        <w:t>( الأول</w:t>
      </w:r>
      <w:r w:rsidRPr="008B418E">
        <w:rPr>
          <w:rFonts w:ascii="Traditional Arabic" w:hAnsi="Traditional Arabic" w:hint="cs"/>
          <w:b/>
          <w:sz w:val="32"/>
          <w:rtl/>
        </w:rPr>
        <w:t xml:space="preserve"> ) : الشخص ،  والمراد منه : الذات المعينة والحقيقة المخصوصة ،  لأن الجسم الذى له شخص وحجمية ، يلزم أن يكون واحداً ،  فإطلاق اسم الشخصية على الوحدة إطلاق اسم أحد المتلازمين على الآخر ، </w:t>
      </w:r>
      <w:r w:rsidRPr="008B418E">
        <w:rPr>
          <w:rFonts w:ascii="Traditional Arabic" w:hAnsi="Traditional Arabic" w:hint="cs"/>
          <w:b/>
          <w:bCs/>
          <w:sz w:val="32"/>
          <w:rtl/>
        </w:rPr>
        <w:t>و ( الثاني</w:t>
      </w:r>
      <w:r w:rsidRPr="008B418E">
        <w:rPr>
          <w:rFonts w:ascii="Traditional Arabic" w:hAnsi="Traditional Arabic" w:hint="cs"/>
          <w:b/>
          <w:sz w:val="32"/>
          <w:rtl/>
        </w:rPr>
        <w:t xml:space="preserve"> ) : لفظ الغيرة ، ومعناه : الزجر ،  لأن الغيرة حالة نفسانية مقتضية للزجر والمنع ، فكنى بالسبب عن المسبب ههنا والله أعلم ، </w:t>
      </w:r>
    </w:p>
    <w:p w:rsidR="008B418E" w:rsidRPr="008B418E" w:rsidRDefault="008B418E" w:rsidP="008B418E">
      <w:pPr>
        <w:spacing w:after="240"/>
        <w:jc w:val="both"/>
        <w:rPr>
          <w:rFonts w:ascii="Traditional Arabic" w:hAnsi="Traditional Arabic"/>
          <w:sz w:val="32"/>
          <w:rtl/>
        </w:rPr>
      </w:pPr>
      <w:r w:rsidRPr="008B418E">
        <w:rPr>
          <w:rFonts w:ascii="Traditional Arabic" w:hAnsi="Traditional Arabic" w:hint="cs"/>
          <w:b/>
          <w:bCs/>
          <w:sz w:val="32"/>
          <w:rtl/>
        </w:rPr>
        <w:t>[ الفصل الثالث ] : في لفظ النفس</w:t>
      </w:r>
      <w:r w:rsidRPr="008B418E">
        <w:rPr>
          <w:rFonts w:ascii="Traditional Arabic" w:hAnsi="Traditional Arabic" w:hint="cs"/>
          <w:b/>
          <w:sz w:val="32"/>
          <w:rtl/>
        </w:rPr>
        <w:t xml:space="preserve"> : احتجوا على إطلاق هذا اللفظ بالقرآن والأخبار ، أما القرآن : فقوله تعالى في حق موسى عليه السلام : { وأصنعتك لنفسي } ، وقال حاكياً عن عيسى عليه السلام : { تعلم ما في نفسى ولا أعلم ما في نفسك } ، وقال في صفة أهل الثواب :  { كتب ربكم على نفسه الرحمة } ، وقال في تخويف العصاة : { ويحذركم الله نفسه } ، وأما الأخبار فكثيرة : </w:t>
      </w:r>
      <w:r w:rsidRPr="008B418E">
        <w:rPr>
          <w:rFonts w:ascii="Traditional Arabic" w:hAnsi="Traditional Arabic" w:hint="cs"/>
          <w:b/>
          <w:bCs/>
          <w:sz w:val="32"/>
          <w:rtl/>
        </w:rPr>
        <w:t>[ الخبر الأول ] :</w:t>
      </w:r>
      <w:r w:rsidRPr="008B418E">
        <w:rPr>
          <w:rFonts w:ascii="Traditional Arabic" w:hAnsi="Traditional Arabic" w:hint="cs"/>
          <w:b/>
          <w:sz w:val="32"/>
          <w:rtl/>
        </w:rPr>
        <w:t xml:space="preserve"> ما روى ابو صالح عن ابى هريرة عن النبي صلى الله عليه وسلم أنه قال يقول الله تعالى : (( أنا مع عبدى حين يذكرني فأن ذكرني في نفسه ذكرته في نفسى ، وأن ذكرني في ملأ ذكرته في ملأ خير منه )) ، </w:t>
      </w:r>
      <w:r w:rsidRPr="008B418E">
        <w:rPr>
          <w:rFonts w:ascii="Traditional Arabic" w:hAnsi="Traditional Arabic" w:hint="cs"/>
          <w:b/>
          <w:bCs/>
          <w:sz w:val="32"/>
          <w:rtl/>
        </w:rPr>
        <w:t>[ الخبر الثاني ]</w:t>
      </w:r>
      <w:r w:rsidRPr="008B418E">
        <w:rPr>
          <w:rFonts w:ascii="Traditional Arabic" w:hAnsi="Traditional Arabic" w:hint="cs"/>
          <w:b/>
          <w:sz w:val="32"/>
          <w:rtl/>
        </w:rPr>
        <w:t xml:space="preserve"> : قوله عليه السلام : (( سبحان الله وبحمده ، عدد خلقه ، ورضاء نفسه ، وزنة عرشة )) ، </w:t>
      </w:r>
      <w:r w:rsidRPr="008B418E">
        <w:rPr>
          <w:rFonts w:ascii="Traditional Arabic" w:hAnsi="Traditional Arabic" w:hint="cs"/>
          <w:b/>
          <w:bCs/>
          <w:sz w:val="32"/>
          <w:rtl/>
        </w:rPr>
        <w:t>[ الخبر الثالث ]</w:t>
      </w:r>
      <w:r w:rsidRPr="008B418E">
        <w:rPr>
          <w:rFonts w:ascii="Traditional Arabic" w:hAnsi="Traditional Arabic" w:hint="cs"/>
          <w:b/>
          <w:sz w:val="32"/>
          <w:rtl/>
        </w:rPr>
        <w:t xml:space="preserve"> : عن أبى هريرة ـ عن النبي صلى الله عليه وسلم أنه قال : ((  لما قضى الله الخلق ، كتب في كتابه على نفسه ، فهو عنده : أن رحمتي سبقت غضبى )) : </w:t>
      </w:r>
      <w:r w:rsidRPr="008B418E">
        <w:rPr>
          <w:rFonts w:ascii="Traditional Arabic" w:hAnsi="Traditional Arabic" w:hint="cs"/>
          <w:b/>
          <w:bCs/>
          <w:sz w:val="32"/>
          <w:rtl/>
        </w:rPr>
        <w:t>وأعلم</w:t>
      </w:r>
      <w:r w:rsidRPr="008B418E">
        <w:rPr>
          <w:rFonts w:ascii="Traditional Arabic" w:hAnsi="Traditional Arabic" w:hint="cs"/>
          <w:b/>
          <w:sz w:val="32"/>
          <w:rtl/>
        </w:rPr>
        <w:t xml:space="preserve"> : أن النفس جاء في اللغة على وجوه :  </w:t>
      </w:r>
      <w:r w:rsidRPr="008B418E">
        <w:rPr>
          <w:rFonts w:ascii="Traditional Arabic" w:hAnsi="Traditional Arabic" w:hint="cs"/>
          <w:b/>
          <w:bCs/>
          <w:sz w:val="32"/>
          <w:rtl/>
        </w:rPr>
        <w:t>( أحدهما )</w:t>
      </w:r>
      <w:r w:rsidRPr="008B418E">
        <w:rPr>
          <w:rFonts w:ascii="Traditional Arabic" w:hAnsi="Traditional Arabic" w:hint="cs"/>
          <w:b/>
          <w:sz w:val="32"/>
          <w:rtl/>
        </w:rPr>
        <w:t xml:space="preserve"> : البدن ،  قال الله تعالى : { كل نفس ذائقة الموت } ، ويقول القائل : كيف أنت في نفسك ؟ يريد : كيف أنت في بدنك ؟ </w:t>
      </w:r>
      <w:r w:rsidRPr="008B418E">
        <w:rPr>
          <w:rFonts w:ascii="Traditional Arabic" w:hAnsi="Traditional Arabic" w:hint="cs"/>
          <w:b/>
          <w:bCs/>
          <w:sz w:val="32"/>
          <w:rtl/>
        </w:rPr>
        <w:t>و ( ثانيها )</w:t>
      </w:r>
      <w:r w:rsidRPr="008B418E">
        <w:rPr>
          <w:rFonts w:ascii="Traditional Arabic" w:hAnsi="Traditional Arabic" w:hint="cs"/>
          <w:b/>
          <w:sz w:val="32"/>
          <w:rtl/>
        </w:rPr>
        <w:t xml:space="preserve"> : الدم يقال هذا حيوان له نفس سائلة ،  أي : دم سائل ،  ويقال المرأة عند الولادة : أنها نفست  وخروج الدم منها عقب الولادة ، </w:t>
      </w:r>
      <w:r w:rsidRPr="008B418E">
        <w:rPr>
          <w:rFonts w:ascii="Traditional Arabic" w:hAnsi="Traditional Arabic" w:hint="cs"/>
          <w:b/>
          <w:bCs/>
          <w:sz w:val="32"/>
          <w:rtl/>
        </w:rPr>
        <w:t>و ( ثالثهما )</w:t>
      </w:r>
      <w:r w:rsidRPr="008B418E">
        <w:rPr>
          <w:rFonts w:ascii="Traditional Arabic" w:hAnsi="Traditional Arabic" w:hint="cs"/>
          <w:b/>
          <w:sz w:val="32"/>
          <w:rtl/>
        </w:rPr>
        <w:t xml:space="preserve"> : الروح ،  قال الله تعالى ، الله يتوفى الأنفس حين موتها ، </w:t>
      </w:r>
      <w:r w:rsidRPr="008B418E">
        <w:rPr>
          <w:rFonts w:ascii="Traditional Arabic" w:hAnsi="Traditional Arabic" w:hint="cs"/>
          <w:b/>
          <w:bCs/>
          <w:sz w:val="32"/>
          <w:rtl/>
        </w:rPr>
        <w:t>و ( رابعها )</w:t>
      </w:r>
      <w:r w:rsidRPr="008B418E">
        <w:rPr>
          <w:rFonts w:ascii="Traditional Arabic" w:hAnsi="Traditional Arabic" w:hint="cs"/>
          <w:b/>
          <w:sz w:val="32"/>
          <w:rtl/>
        </w:rPr>
        <w:t xml:space="preserve"> : العقل ،  قال تعالى : { وهو الذى يتوفاكم بالليل ويعلم ما جرحتم بالنهار } ، وذلك لأن الأحوال بأسرها باقية حالة النوم ، إلا العقل فإنه هو الذى يختلف الحال فيه عند النوم واليقظة ، </w:t>
      </w:r>
      <w:r w:rsidRPr="008B418E">
        <w:rPr>
          <w:rFonts w:ascii="Traditional Arabic" w:hAnsi="Traditional Arabic" w:hint="cs"/>
          <w:b/>
          <w:bCs/>
          <w:sz w:val="32"/>
          <w:rtl/>
        </w:rPr>
        <w:t>و ( خامسها )</w:t>
      </w:r>
      <w:r w:rsidRPr="008B418E">
        <w:rPr>
          <w:rFonts w:ascii="Traditional Arabic" w:hAnsi="Traditional Arabic" w:hint="cs"/>
          <w:b/>
          <w:sz w:val="32"/>
          <w:rtl/>
        </w:rPr>
        <w:t xml:space="preserve"> : ذات الشيء ،  وعينه ،  قال الله تعالى : { وما يخدعون إلا أنفسهم } ، { فاقتلوا أنفسكم } ، { ولكن ظلموا أنفسهم } ، </w:t>
      </w:r>
      <w:r w:rsidRPr="008B418E">
        <w:rPr>
          <w:rFonts w:ascii="Traditional Arabic" w:hAnsi="Traditional Arabic" w:hint="cs"/>
          <w:b/>
          <w:bCs/>
          <w:sz w:val="32"/>
          <w:rtl/>
        </w:rPr>
        <w:t>إذا عرفت هذا فنقول</w:t>
      </w:r>
      <w:r w:rsidRPr="008B418E">
        <w:rPr>
          <w:rFonts w:ascii="Traditional Arabic" w:hAnsi="Traditional Arabic" w:hint="cs"/>
          <w:b/>
          <w:sz w:val="32"/>
          <w:rtl/>
        </w:rPr>
        <w:t xml:space="preserve"> : لفظ النفس في حق الله تعالى ، ليس إلا الذات والحقيقة ،  فقوله : واصطنعتك لنفسي كالتأكيد الدال على مزيد المبالغة فإن للإنسان إذا قال : جعلت هذه الدار لنفسي وعمرتها لنفسي ، فهم منه المبالغة ، وقوله تعالى : { تعلم ما في نفسى ولا أعلم ما نفسك } ، المراد : تعلم معلومي ، ولا أعلم معلومك ،  وكذا القول في بقية الآيات ، وأما قوله عليه السلام ـ حكاية عن رب العزة ـ : فإن ذكرني في نفسه ، ذكرته في نفسى فالمراد : أنه أن ذكرني بحيث لا يطلع غيره على ذلك ذكرته بإنعامي وإحساني من غير أن يطلع عليه أحد من عبيدي ،  لأن الذكر في النفس ، عبارة عن الكلام الخفي ، والذكر الكامن في النفس ،  وذلك على الله تعالى مجال ، وأما قوله : (( سبحان الله ، زنة عرشه ، ورضاء نفسه )) ، فالمراد : ما يرتضيه الله تعالى نفسه ولذاته : أي تسبيح يليق به ،  وأما قوله صلى الله عليه وسلم : (( كتب كتاباً على نفسه )) ، والمراد به : كتب كتاباً ، وواجب العمل به ،  والمراد من قوله على نفسه التأكيد والمبالغة في الوجوب والزوم ، فثبت : أن المراد بالنفس في هذه المواضع : هو الذات ،  وإن الغرض من ذكر هذا اللفظ : المبالغة والتأكيد ،  وبالله التوفيق ،</w:t>
      </w:r>
    </w:p>
    <w:p w:rsidR="008B418E" w:rsidRPr="008B418E" w:rsidRDefault="008B418E" w:rsidP="008B418E">
      <w:pPr>
        <w:spacing w:after="240"/>
        <w:jc w:val="both"/>
        <w:rPr>
          <w:rFonts w:ascii="Traditional Arabic" w:hAnsi="Traditional Arabic"/>
          <w:sz w:val="32"/>
          <w:rtl/>
        </w:rPr>
      </w:pPr>
      <w:r w:rsidRPr="008B418E">
        <w:rPr>
          <w:rFonts w:ascii="Traditional Arabic" w:hAnsi="Traditional Arabic" w:hint="cs"/>
          <w:b/>
          <w:bCs/>
          <w:sz w:val="32"/>
          <w:rtl/>
        </w:rPr>
        <w:t>[ الفصل الرابع ] : في</w:t>
      </w:r>
      <w:r w:rsidRPr="008B418E">
        <w:rPr>
          <w:rFonts w:ascii="Traditional Arabic" w:hAnsi="Traditional Arabic" w:hint="cs"/>
          <w:b/>
          <w:sz w:val="32"/>
          <w:rtl/>
        </w:rPr>
        <w:t xml:space="preserve"> </w:t>
      </w:r>
      <w:r w:rsidRPr="008B418E">
        <w:rPr>
          <w:rFonts w:ascii="Traditional Arabic" w:hAnsi="Traditional Arabic" w:hint="cs"/>
          <w:b/>
          <w:bCs/>
          <w:sz w:val="32"/>
          <w:rtl/>
        </w:rPr>
        <w:t xml:space="preserve">لفظ الصمد : </w:t>
      </w:r>
      <w:r w:rsidRPr="008B418E">
        <w:rPr>
          <w:rFonts w:ascii="Traditional Arabic" w:hAnsi="Traditional Arabic" w:hint="cs"/>
          <w:b/>
          <w:sz w:val="32"/>
          <w:rtl/>
        </w:rPr>
        <w:t xml:space="preserve">قال الله تعالى : { الله الصمد } ، ذكر بعضهم في تفسير الصمد أنه الجسم الذي لا جوف له ، ومنه قول من يقول لسداد القارورة : الصماد ،  وشيء مصمد أي صلب ، ليس فيه رخاوة ، قال ابن قتيبة : وعلي هذا التفسير تكون الدال مبدلة من التاء ، وقال بعضهم : الصمد الأملس ، من الحجر الذى لا يقبل الغيار ، ولا يدخل فيه شيء ولا يخرج منه شيء ، واحتج قوم من جهال المشبهة بهذه الآية في إثبات أنه تعالى جسم وهذا باطل لأنا بينا : أن كونه أحدً ، ينافى كونه جسماً ، فمقدمة هذه الآية دالة على أنه لا يمكن أن يكون المراد من الصمد : هذا المعنى ، ولأن الصمد بهذا التفسير ، صفة الأجسام الغليظة ،  وتعالى الله عن ذلك ، والجواب عنه من وجهين : </w:t>
      </w:r>
      <w:r w:rsidRPr="008B418E">
        <w:rPr>
          <w:rFonts w:ascii="Traditional Arabic" w:hAnsi="Traditional Arabic" w:hint="cs"/>
          <w:b/>
          <w:bCs/>
          <w:sz w:val="32"/>
          <w:rtl/>
        </w:rPr>
        <w:t>( الوجه الأول )</w:t>
      </w:r>
      <w:r w:rsidRPr="008B418E">
        <w:rPr>
          <w:rFonts w:ascii="Traditional Arabic" w:hAnsi="Traditional Arabic" w:hint="cs"/>
          <w:b/>
          <w:sz w:val="32"/>
          <w:rtl/>
        </w:rPr>
        <w:t xml:space="preserve"> : إن الصمد فعل بمعنى مفعول ، من صمد إليه أي قصد والمعنى : أنه المصمود إليه في الحوائج ، قال الشاعر : ( ألا بكر الناعي بخيري بنى أسد ،   ،   ،  بعمرو بن مسعود وبالسيد الصمد ) ، وقال آخر : ( علوته بحسامي ، ثم قلت له ،   ،  خذها حذيف ، فأنت السيد الصمد ) ، والذى يدل على صحة هذا الوجه : ما روى ابن عباس ـ رضى الله عنه ـ أنه لما نزلت هذه الآية قالوا : ما الصمد ؟ فقال عليه السلام : السيد الذى يصمد إليه في الحوائج " قال أبو الليث صمدت صمد هذا الأمر ، أي قصدت قصده ، </w:t>
      </w:r>
      <w:r w:rsidRPr="008B418E">
        <w:rPr>
          <w:rFonts w:ascii="Traditional Arabic" w:hAnsi="Traditional Arabic" w:hint="cs"/>
          <w:b/>
          <w:bCs/>
          <w:sz w:val="32"/>
          <w:rtl/>
        </w:rPr>
        <w:t>و ( الوجه الثاني في الجواب )</w:t>
      </w:r>
      <w:r w:rsidRPr="008B418E">
        <w:rPr>
          <w:rFonts w:ascii="Traditional Arabic" w:hAnsi="Traditional Arabic" w:hint="cs"/>
          <w:b/>
          <w:sz w:val="32"/>
          <w:rtl/>
        </w:rPr>
        <w:t xml:space="preserve"> : إنا سلمنا أن الصمد في أصل اللغة : المصمت الذى لا يدخل فيه شيء غيره ، إلا أنا نقول : قد دللنا على أنه لا يمكن ثبوت هذا المعنى في حق الله تعالى ، فوجب حمل هذا اللفظ على مجازه وذلك لأن الجسم الذى يكون هذا شأنه ، يكون مبرأ عن الانفصال والتباين والتأثير عن الغير ، وهو سبحانه وتعالى ـ واجب الوجود لذاته ، وذلك يقتضى أن يكون تعالى غير قابل للزيادة والنقصان ، فكان المراد من الصمد في حقه تعالى هذا المعنى وبالله التوفيق ،</w:t>
      </w:r>
    </w:p>
    <w:p w:rsidR="008B418E" w:rsidRPr="008B418E" w:rsidRDefault="008B418E" w:rsidP="008B418E">
      <w:pPr>
        <w:spacing w:after="240"/>
        <w:jc w:val="both"/>
        <w:rPr>
          <w:rFonts w:ascii="Traditional Arabic" w:hAnsi="Traditional Arabic"/>
          <w:sz w:val="32"/>
          <w:rtl/>
        </w:rPr>
      </w:pPr>
      <w:r w:rsidRPr="008B418E">
        <w:rPr>
          <w:rFonts w:ascii="Traditional Arabic" w:hAnsi="Traditional Arabic" w:hint="cs"/>
          <w:b/>
          <w:bCs/>
          <w:sz w:val="32"/>
          <w:rtl/>
        </w:rPr>
        <w:t xml:space="preserve">[ الفصل الخامس ] : في لفظ اللقاء : </w:t>
      </w:r>
      <w:r w:rsidRPr="008B418E">
        <w:rPr>
          <w:rFonts w:ascii="Traditional Arabic" w:hAnsi="Traditional Arabic" w:hint="cs"/>
          <w:b/>
          <w:sz w:val="32"/>
          <w:rtl/>
        </w:rPr>
        <w:t xml:space="preserve">أما القرآن ،  فقد قال الله تعالى : { الذين يظنون أنهم ملاقوا ربهم } ، وقال : { فمن كان يرجو لقاء ربه } ، وقال : { بل هم بلقاء ربهم كافرون } ، وأما الحديث فقد قال عليه السلام : (( من أحب لقاء الله أحب الله لقاءه ، ومن كره لقاء الله كره لقاء الله كره الله لقاءه )) ،  قالوا : واللقاء من صفات الأجسام ،  يقال : التقى الجيشان ،  إذا قرب أحدهما من الآخر ، </w:t>
      </w:r>
      <w:r w:rsidRPr="008B418E">
        <w:rPr>
          <w:rFonts w:ascii="Traditional Arabic" w:hAnsi="Traditional Arabic" w:hint="cs"/>
          <w:b/>
          <w:bCs/>
          <w:sz w:val="32"/>
          <w:rtl/>
        </w:rPr>
        <w:t>وأعلم</w:t>
      </w:r>
      <w:r w:rsidRPr="008B418E">
        <w:rPr>
          <w:rFonts w:ascii="Traditional Arabic" w:hAnsi="Traditional Arabic" w:hint="cs"/>
          <w:b/>
          <w:sz w:val="32"/>
          <w:rtl/>
        </w:rPr>
        <w:t xml:space="preserve"> : أنه لما ثبت بالدليل أنه تعالى ليس بجسم ، وجب حمل هذا اللفظ على أحد وجهين : </w:t>
      </w:r>
      <w:r w:rsidRPr="008B418E">
        <w:rPr>
          <w:rFonts w:ascii="Traditional Arabic" w:hAnsi="Traditional Arabic" w:hint="cs"/>
          <w:b/>
          <w:bCs/>
          <w:sz w:val="32"/>
          <w:rtl/>
        </w:rPr>
        <w:t>( أحدهما )</w:t>
      </w:r>
      <w:r w:rsidRPr="008B418E">
        <w:rPr>
          <w:rFonts w:ascii="Traditional Arabic" w:hAnsi="Traditional Arabic" w:hint="cs"/>
          <w:b/>
          <w:sz w:val="32"/>
          <w:rtl/>
        </w:rPr>
        <w:t xml:space="preserve"> : أن من لقى إنساناً ، فقد أدركه وأبصره ، فكان المراد من اللقاء : هو الرؤية ،  إطلاقاً لاسم السبب على المسبب ، و </w:t>
      </w:r>
      <w:r w:rsidRPr="008B418E">
        <w:rPr>
          <w:rFonts w:ascii="Traditional Arabic" w:hAnsi="Traditional Arabic" w:hint="cs"/>
          <w:b/>
          <w:bCs/>
          <w:sz w:val="32"/>
          <w:rtl/>
        </w:rPr>
        <w:t>( الثاني )</w:t>
      </w:r>
      <w:r w:rsidRPr="008B418E">
        <w:rPr>
          <w:rFonts w:ascii="Traditional Arabic" w:hAnsi="Traditional Arabic" w:hint="cs"/>
          <w:b/>
          <w:sz w:val="32"/>
          <w:rtl/>
        </w:rPr>
        <w:t xml:space="preserve"> : إن الرجل إذا حضر عند ملك ، ولقيه ، دخل هناك تحت حكمه وقهره ، دخولاً لا حيلة له في دفعه ،  فكان ذلك اللقاء سبباً لظهور قدرة الملك عليه ـ على هذا الوجه ـ فلما ظهرت قدرته وقوته وقهره وشدة بأسه في ذلك اليوم ، عبر عن تلك الحالة باللقاء ،  والذى يدل على صحة قولنا : إن أحداً لا يقول بأن الخلائق تتلاقى ذواتهم في ذات الله تعالى على سبيل المماسة ،  ولما بطل حمل اللقاء على المماسة والمجاورة لم يبق إلا ما ذكرناه وبالله التوفيق ، </w:t>
      </w:r>
    </w:p>
    <w:p w:rsidR="008B418E" w:rsidRPr="008B418E" w:rsidRDefault="008B418E" w:rsidP="008B418E">
      <w:pPr>
        <w:spacing w:after="240"/>
        <w:jc w:val="both"/>
        <w:rPr>
          <w:rFonts w:ascii="Traditional Arabic" w:hAnsi="Traditional Arabic"/>
          <w:sz w:val="32"/>
          <w:rtl/>
        </w:rPr>
      </w:pPr>
      <w:r w:rsidRPr="008B418E">
        <w:rPr>
          <w:rFonts w:ascii="Traditional Arabic" w:hAnsi="Traditional Arabic" w:hint="cs"/>
          <w:b/>
          <w:bCs/>
          <w:sz w:val="32"/>
          <w:rtl/>
        </w:rPr>
        <w:t xml:space="preserve">[ الفصل السادس ] : في لفظ النور : </w:t>
      </w:r>
      <w:r w:rsidRPr="008B418E">
        <w:rPr>
          <w:rFonts w:ascii="Traditional Arabic" w:hAnsi="Traditional Arabic" w:hint="cs"/>
          <w:b/>
          <w:sz w:val="32"/>
          <w:rtl/>
        </w:rPr>
        <w:t xml:space="preserve">قال الله تعالى : { الله نور السماوات والأرض مثل نوره كمشكاة } ، وروى ابن خزيمة في كتابه عن طاووس عن ابن عباس رضى الله عنه : أن النبي  صلى الله عليه وسلم كان يقول في دعائه : (( اللهم لك الحمد ،  أنت تور السماوات والأرض ، ومن فيهن ،  فلك الحمد ، أنت قيوم السماوات والأرض ومن فيهن )) ، وأعلم : أنه لا يصح القول بأنه تعالى هو هذا النور المحسوس بالبصر ويدل عليه وجوه : </w:t>
      </w:r>
      <w:r w:rsidRPr="008B418E">
        <w:rPr>
          <w:rFonts w:ascii="Traditional Arabic" w:hAnsi="Traditional Arabic" w:hint="cs"/>
          <w:b/>
          <w:bCs/>
          <w:sz w:val="32"/>
          <w:rtl/>
        </w:rPr>
        <w:t>( الأول )</w:t>
      </w:r>
      <w:r w:rsidRPr="008B418E">
        <w:rPr>
          <w:rFonts w:ascii="Traditional Arabic" w:hAnsi="Traditional Arabic" w:hint="cs"/>
          <w:b/>
          <w:sz w:val="32"/>
          <w:rtl/>
        </w:rPr>
        <w:t xml:space="preserve"> : أنه تعالى لم يقل إنه نور ، بل قال : إنه نور السماوات والأرض ، ولو كان نوراً في ذاته ، لم يكن لهذه الإضافة فائدة ، </w:t>
      </w:r>
      <w:r w:rsidRPr="008B418E">
        <w:rPr>
          <w:rFonts w:ascii="Traditional Arabic" w:hAnsi="Traditional Arabic" w:hint="cs"/>
          <w:b/>
          <w:bCs/>
          <w:sz w:val="32"/>
          <w:rtl/>
        </w:rPr>
        <w:t>( الثاني )</w:t>
      </w:r>
      <w:r w:rsidRPr="008B418E">
        <w:rPr>
          <w:rFonts w:ascii="Traditional Arabic" w:hAnsi="Traditional Arabic" w:hint="cs"/>
          <w:b/>
          <w:sz w:val="32"/>
          <w:rtl/>
        </w:rPr>
        <w:t xml:space="preserve"> : لو كان كونه تعالى نور السماوات والأرض ، بمعنى الضوء المحسوس لوجب أن لا يكون في شيء من السماوات والأرض ظلمة البتة ، لأنه تعالى دائم لا يزال ولا يزول ، </w:t>
      </w:r>
      <w:r w:rsidRPr="008B418E">
        <w:rPr>
          <w:rFonts w:ascii="Traditional Arabic" w:hAnsi="Traditional Arabic" w:hint="cs"/>
          <w:b/>
          <w:bCs/>
          <w:sz w:val="32"/>
          <w:rtl/>
        </w:rPr>
        <w:t>( الثالث )</w:t>
      </w:r>
      <w:r w:rsidRPr="008B418E">
        <w:rPr>
          <w:rFonts w:ascii="Traditional Arabic" w:hAnsi="Traditional Arabic" w:hint="cs"/>
          <w:b/>
          <w:sz w:val="32"/>
          <w:rtl/>
        </w:rPr>
        <w:t xml:space="preserve"> : لو كان تعالى نوراً بمعنى الضوء ، لوجب ان يكون ذلك الضوء مغنياً عن ضوء الشمس والقمر والنار ، والحس دال على خلاف ذلك ، </w:t>
      </w:r>
      <w:r w:rsidRPr="008B418E">
        <w:rPr>
          <w:rFonts w:ascii="Traditional Arabic" w:hAnsi="Traditional Arabic" w:hint="cs"/>
          <w:b/>
          <w:bCs/>
          <w:sz w:val="32"/>
          <w:rtl/>
        </w:rPr>
        <w:t>( الرابع )</w:t>
      </w:r>
      <w:r w:rsidRPr="008B418E">
        <w:rPr>
          <w:rFonts w:ascii="Traditional Arabic" w:hAnsi="Traditional Arabic" w:hint="cs"/>
          <w:b/>
          <w:sz w:val="32"/>
          <w:rtl/>
        </w:rPr>
        <w:t xml:space="preserve"> : إنه تعالى أزال هذه الشبهة ، بقوله تعالى " مثل نوره " فقد أضاف النور الى نفسه ، ولو كان تعالى نفس النور وذاته ، لامتنعت هذه الإضافة ، لأن إضافة الشيء الى نفسه ممتنعة ، وكذلك قوله تعالى " يهدى لنوره من يشاء " ، </w:t>
      </w:r>
      <w:r w:rsidRPr="008B418E">
        <w:rPr>
          <w:rFonts w:ascii="Traditional Arabic" w:hAnsi="Traditional Arabic" w:hint="cs"/>
          <w:b/>
          <w:bCs/>
          <w:sz w:val="32"/>
          <w:rtl/>
        </w:rPr>
        <w:t>( الخامس )</w:t>
      </w:r>
      <w:r w:rsidRPr="008B418E">
        <w:rPr>
          <w:rFonts w:ascii="Traditional Arabic" w:hAnsi="Traditional Arabic" w:hint="cs"/>
          <w:b/>
          <w:sz w:val="32"/>
          <w:rtl/>
        </w:rPr>
        <w:t xml:space="preserve"> : إنه تعالى قال " وجعل الظلمات والنور "  فتبين بهذا : أنه تعالى خالق الأنوار ، </w:t>
      </w:r>
      <w:r w:rsidRPr="008B418E">
        <w:rPr>
          <w:rFonts w:ascii="Traditional Arabic" w:hAnsi="Traditional Arabic" w:hint="cs"/>
          <w:b/>
          <w:bCs/>
          <w:sz w:val="32"/>
          <w:rtl/>
        </w:rPr>
        <w:t>( السادس )</w:t>
      </w:r>
      <w:r w:rsidRPr="008B418E">
        <w:rPr>
          <w:rFonts w:ascii="Traditional Arabic" w:hAnsi="Traditional Arabic" w:hint="cs"/>
          <w:b/>
          <w:sz w:val="32"/>
          <w:rtl/>
        </w:rPr>
        <w:t xml:space="preserve"> : أن النور يزول بالظلمة : ولو كان تعالى عين هذا النور المحسوس لكان قابلاً للعدم ،  وذلك يقدح في فكونه قديماً واجب الوجود ، </w:t>
      </w:r>
      <w:r w:rsidRPr="008B418E">
        <w:rPr>
          <w:rFonts w:ascii="Traditional Arabic" w:hAnsi="Traditional Arabic" w:hint="cs"/>
          <w:b/>
          <w:bCs/>
          <w:sz w:val="32"/>
          <w:rtl/>
        </w:rPr>
        <w:t>( السابع )</w:t>
      </w:r>
      <w:r w:rsidRPr="008B418E">
        <w:rPr>
          <w:rFonts w:ascii="Traditional Arabic" w:hAnsi="Traditional Arabic" w:hint="cs"/>
          <w:b/>
          <w:sz w:val="32"/>
          <w:rtl/>
        </w:rPr>
        <w:t xml:space="preserve"> : أن الأجسام كلها متماثلة ـ على ما سبق تقريره ، ثم إنها بعد تساويها في الماهية ، تراها مختلفة النور والظلمة ، فوجب أن يكون الضوء عرضاً قائماً بالأجسام والعرض يمتنع أن يكون إلهاً ،   فثبت بهذه الوجوه : أنه لا يمكن حمل النور على ما ذكروه ،  بل معناه أنه هادى أهل السماوات والأرض ، أو معناه : منور السماوات والأرض على الوجه الأحسن ، والتدبير الأكمل ، كما يقال : فلان نور هذه البلدة ،  إذا كان سبباً لصلاحها ، وقد قرأ بعضهم " لله نور السماوات والأرض " وبالله التوفيق ، </w:t>
      </w:r>
    </w:p>
    <w:p w:rsidR="008B418E" w:rsidRPr="008B418E" w:rsidRDefault="008B418E" w:rsidP="008B418E">
      <w:pPr>
        <w:spacing w:after="240"/>
        <w:jc w:val="both"/>
        <w:rPr>
          <w:rFonts w:ascii="Traditional Arabic" w:hAnsi="Traditional Arabic"/>
          <w:sz w:val="32"/>
          <w:rtl/>
        </w:rPr>
      </w:pPr>
      <w:r w:rsidRPr="008B418E">
        <w:rPr>
          <w:rFonts w:ascii="Traditional Arabic" w:hAnsi="Traditional Arabic" w:hint="cs"/>
          <w:b/>
          <w:bCs/>
          <w:sz w:val="32"/>
          <w:rtl/>
        </w:rPr>
        <w:t>[ الفصل السابع ] : في</w:t>
      </w:r>
      <w:r w:rsidRPr="008B418E">
        <w:rPr>
          <w:rFonts w:ascii="Traditional Arabic" w:hAnsi="Traditional Arabic" w:hint="cs"/>
          <w:b/>
          <w:sz w:val="32"/>
          <w:rtl/>
        </w:rPr>
        <w:t xml:space="preserve"> </w:t>
      </w:r>
      <w:r w:rsidRPr="008B418E">
        <w:rPr>
          <w:rFonts w:ascii="Traditional Arabic" w:hAnsi="Traditional Arabic" w:hint="cs"/>
          <w:b/>
          <w:bCs/>
          <w:sz w:val="32"/>
          <w:rtl/>
        </w:rPr>
        <w:t xml:space="preserve">الحجــاب : </w:t>
      </w:r>
      <w:r w:rsidRPr="008B418E">
        <w:rPr>
          <w:rFonts w:ascii="Traditional Arabic" w:hAnsi="Traditional Arabic" w:hint="cs"/>
          <w:b/>
          <w:sz w:val="32"/>
          <w:rtl/>
        </w:rPr>
        <w:t xml:space="preserve">قال تعالى : { كلا إنهم عن ربهم يومئذ لمحجوبون } ،  قالوا : والحجاب لا يعقل إلا في الأجسام ، وتمسكوا أيضاً : بأخبار كثرة : </w:t>
      </w:r>
      <w:r w:rsidRPr="008B418E">
        <w:rPr>
          <w:rFonts w:ascii="Traditional Arabic" w:hAnsi="Traditional Arabic" w:hint="cs"/>
          <w:b/>
          <w:bCs/>
          <w:sz w:val="32"/>
          <w:rtl/>
        </w:rPr>
        <w:t>[ الخبر الأول ]</w:t>
      </w:r>
      <w:r w:rsidRPr="008B418E">
        <w:rPr>
          <w:rFonts w:ascii="Traditional Arabic" w:hAnsi="Traditional Arabic" w:hint="cs"/>
          <w:b/>
          <w:sz w:val="32"/>
          <w:rtl/>
        </w:rPr>
        <w:t xml:space="preserve"> : ما روى صاحب شرح السنة ـ رحمه الله ـ في باب " الرد على الجهمية " قال : قام فينا رسول الله صلى الله عليه وسلم بخمس كلمات ،  فقال : (( إن الله تعالى لا ينام ، ولا ينبغي أن ينام ، ولكنه يخفض القسط ويرفعه ، يرفع إليه عمل الليل قبل النهار ، وعمل النهار قبل الليل ، حجابه من نور ، لو كشفه لأحرقت سبحات وجهه ما انتهى إليه بصره من خلقه )) ، فقال المصنف : هذا حديث أقر به الشيخان ،  وقوله " يخفض القسط ويرفعه " أراد : أنه يراعى العدل في أعمال عبادة ،  كما قال تعالى " وما ننزله إلا بقدر معلوم " ، </w:t>
      </w:r>
      <w:r w:rsidRPr="008B418E">
        <w:rPr>
          <w:rFonts w:ascii="Traditional Arabic" w:hAnsi="Traditional Arabic" w:hint="cs"/>
          <w:b/>
          <w:bCs/>
          <w:sz w:val="32"/>
          <w:rtl/>
        </w:rPr>
        <w:t>[ الخبر الثاني ]</w:t>
      </w:r>
      <w:r w:rsidRPr="008B418E">
        <w:rPr>
          <w:rFonts w:ascii="Traditional Arabic" w:hAnsi="Traditional Arabic" w:hint="cs"/>
          <w:b/>
          <w:sz w:val="32"/>
          <w:rtl/>
        </w:rPr>
        <w:t xml:space="preserve"> : ما يروى في الكتب المشهورة عن النبي صلى الله عليه وسلم : (( إن لله تعالى سبعين حجاباً من نور ، لو كشفها لأحرقت سبحات وجهه كل ما أدرك بصره )) ، </w:t>
      </w:r>
      <w:r w:rsidRPr="008B418E">
        <w:rPr>
          <w:rFonts w:ascii="Traditional Arabic" w:hAnsi="Traditional Arabic" w:hint="cs"/>
          <w:b/>
          <w:bCs/>
          <w:sz w:val="32"/>
          <w:rtl/>
        </w:rPr>
        <w:t xml:space="preserve">[ الخبر الثالث ] </w:t>
      </w:r>
      <w:r w:rsidRPr="008B418E">
        <w:rPr>
          <w:rFonts w:ascii="Traditional Arabic" w:hAnsi="Traditional Arabic" w:hint="cs"/>
          <w:b/>
          <w:sz w:val="32"/>
          <w:rtl/>
        </w:rPr>
        <w:t xml:space="preserve">: روى في تفسير قوله تعالى : { للذين أحسنوا الحسنى وزيادة } ، إنه تعالى يرفع الحجاب ، فينظرون الى وجهه تعالى ، </w:t>
      </w:r>
      <w:r w:rsidRPr="008B418E">
        <w:rPr>
          <w:rFonts w:ascii="Traditional Arabic" w:hAnsi="Traditional Arabic" w:hint="cs"/>
          <w:b/>
          <w:bCs/>
          <w:sz w:val="32"/>
          <w:rtl/>
        </w:rPr>
        <w:t>وأعلم</w:t>
      </w:r>
      <w:r w:rsidRPr="008B418E">
        <w:rPr>
          <w:rFonts w:ascii="Traditional Arabic" w:hAnsi="Traditional Arabic" w:hint="cs"/>
          <w:b/>
          <w:sz w:val="32"/>
          <w:rtl/>
        </w:rPr>
        <w:t xml:space="preserve"> : أن الكلام في الآية هو : أن أصحابنا ـ رحمهم الله ـ قالوا : إنه يجوز أن يقال : إنه تعالى محتجب عن الخلق ، ولا يجوز أن يقال : إنه محجوب عنهم ،  لأن لفظة الاحتجاب مشعرة بالقوة والقدرة والحجاب مشعر بالعجز والذلة ،  يقال احتجب السلطان عن عبيده ، ويقال : فلان حجب عن الدخول عن السلطان ، وحقيقة الحجاب بالنسبة الى الله تعالى محال ،  لأنه عبارة عن الجسم المتوسط بين جسمين آخرين ،  بل هو محمول عندنا : على أن لا يخلق الله تعالى في العين رؤية متعلقة به وعند من ينكر الرؤية على أنه تعالى يمنع وصول آثار إحسانه وفضله من إنسان ، وأما الخبر الأول : وهو قوله عليه السلام : حجابه النور ، فأعلم أن كل شيء آخر ، فكل كمال يحصل للأثر فهو مستفاد من المؤثر ، ولا شك أن ثبوت ذلك الكمال لذلك المؤثر ، أولى من ثبوته في ذلك الأثر ، وأقوى وأكمل ،  ولا شك أن معطى الكمالات بأسرها هو الحق تعالى فكل كمالات الممكنات بالنسبة الى كمال الله تعالى كالعدم ، ولا شك أن جملة الممكنات ليست إلا عالم الأجسام وعالم الأرواح ، ولا شك أن جملة كمالات عالم العناصر بالنسبة الى كمالات الأفلاك كالعدم ، ثم كمال حال الرابع المسكون بالنسبة الى كمال العناصر كالعدم ، ثم الشخص المعين بالنسبة الى كمالات الربع المسكون كالعدم ،   فيظهر من هذا أن كمال الإنسان المعين بالنسبة الى كمال الله تعالى : أولى بأن يقال : إنه كالعدم ،  ولا شك أن روح الإنسان وحده ، لا تطيق قبول ذلك الكمال ، ولا يمكنه مطالعته ، بل الأرواح البشرية تضمحل في أدنى مرتبة من مراتب تلك الكمالات ،  فهذا هو المراد بقوله عليه السلام : (( لو كشفها لأحرقت سبحات وجهه كل شيء أدركه بصره )) ، </w:t>
      </w:r>
    </w:p>
    <w:p w:rsidR="008B418E" w:rsidRPr="008B418E" w:rsidRDefault="008B418E" w:rsidP="008B418E">
      <w:pPr>
        <w:spacing w:after="240"/>
        <w:jc w:val="both"/>
        <w:rPr>
          <w:rFonts w:ascii="Traditional Arabic" w:hAnsi="Traditional Arabic"/>
          <w:sz w:val="32"/>
          <w:rtl/>
        </w:rPr>
      </w:pPr>
      <w:r w:rsidRPr="008B418E">
        <w:rPr>
          <w:rFonts w:ascii="Traditional Arabic" w:hAnsi="Traditional Arabic" w:hint="cs"/>
          <w:b/>
          <w:bCs/>
          <w:sz w:val="32"/>
          <w:rtl/>
        </w:rPr>
        <w:t xml:space="preserve">[ الفصل الثامن ] : في القـــــرب : </w:t>
      </w:r>
      <w:r w:rsidRPr="008B418E">
        <w:rPr>
          <w:rFonts w:ascii="Traditional Arabic" w:hAnsi="Traditional Arabic" w:hint="cs"/>
          <w:b/>
          <w:sz w:val="32"/>
          <w:rtl/>
        </w:rPr>
        <w:t xml:space="preserve">قال الله تعالى : { ونحن أقرب إيه من حبل الوريد } ، وقال عليه السلام ( حكاية عن الله ) : (( من تقرب الى شبراً تقربت إليه </w:t>
      </w:r>
      <w:r w:rsidRPr="008B418E">
        <w:rPr>
          <w:rFonts w:ascii="Traditional Arabic" w:hAnsi="Traditional Arabic" w:hint="cs"/>
          <w:b/>
          <w:sz w:val="32"/>
          <w:rtl/>
        </w:rPr>
        <w:tab/>
        <w:t xml:space="preserve">ذراعاً ومن تقرب الى ذراعاً ، تقربت إيه باعاً ، ومن أتاني يمشى ، أتيته هرولة )) ، وروى الأستاذ ابن فورك ـ رحمه الله ـ في كتاب " المتشابهات " عن ابن عمر ـ رضى الله عنهما ـ عن رسول الله صلى الله عليه وسلم ـ أنه قال : (( يدنو المؤمن من ربه يوم القيامة حتى يضع الجبار كنفه عليه ، فيقر بذنوبه ، فيقول : أعرف ـ ثلاث مرات ـ فيقول تعالى : إنى سترتها عليك في الدنيا ،  وإني أغفرها لك ،  فيعطى صحيفة حسناته ،  وأما الكفار والمنافقون ، فينادى بهم على رؤوس الأشهاد : هؤلاء الذين كذبوا على ربهم )) ، وأعلم : أن المراد من قربه ومن دنوه : قرب رحمته ودنوها من العبد ، وأما قوله " فيضع الجبار كتفه عليه " فهو أيضاً مستفاد من قرب الرحمة ،  يقال : أنا في كنف فلان ، أي في إنعامه وأما ما رواه بعضهم فيضع الجبار كتفه "  فاتفقوا على أنه تصحيف والرواة ضبطوها بالنون ثم إن صحت تلك الرواية فهي محمولة على التقريب والغفران ( والله أعلم ) ، </w:t>
      </w:r>
    </w:p>
    <w:p w:rsidR="008B418E" w:rsidRPr="008B418E" w:rsidRDefault="008B418E" w:rsidP="008B418E">
      <w:pPr>
        <w:spacing w:after="240"/>
        <w:jc w:val="both"/>
        <w:rPr>
          <w:rFonts w:ascii="Traditional Arabic" w:hAnsi="Traditional Arabic"/>
          <w:sz w:val="32"/>
          <w:rtl/>
        </w:rPr>
      </w:pPr>
      <w:r w:rsidRPr="008B418E">
        <w:rPr>
          <w:rFonts w:ascii="Traditional Arabic" w:hAnsi="Traditional Arabic" w:hint="cs"/>
          <w:b/>
          <w:bCs/>
          <w:sz w:val="32"/>
          <w:rtl/>
        </w:rPr>
        <w:t xml:space="preserve">[ الفصل التاسع ] : في المجيء والنــزول : </w:t>
      </w:r>
      <w:r w:rsidRPr="008B418E">
        <w:rPr>
          <w:rFonts w:ascii="Traditional Arabic" w:hAnsi="Traditional Arabic" w:hint="cs"/>
          <w:b/>
          <w:sz w:val="32"/>
          <w:rtl/>
        </w:rPr>
        <w:t xml:space="preserve">احتجوا بقوله تعالى : { هل ينظرون إلا أن يأتيهم الله في ظلل من الغمام } ، وبقوله تعالى : { أو يأتي ربك } ، وبقوله تعالى : { وجاء ربك } ، واحتجوا بالأخبار ، فمنها : ما رواه صاحب شرح السنة ـ رحمه الله ـ في باب " إحياء آخر الليل وفضله " ( عن أبى هريرة وأبى سعيد الخدري رضى الله عنهما : عن النبي صلى الله عليه وسلم أنه قال : (( ما اجتمع قوم يذكرون الله ، إلا حفتهم الملائكة ، وغشيتهم الرحمة ، ونزلت عليهم السكينة ، وذكرهم الله فيمن عنده )) ،  ثم قال : (( إن الله تعالى يمهل حتى إذا كان ثلث الليل الأخير ينزل الى هذه السماء الدنيا فينادى هل من مذنب يتوب ؟ هل من مستغفر ؟ هل من داع ؟ هل من سائل ؟ الى الفجر )) ، قال صاحب هذا الكتاب هذا حديث متفق على صحته ،   وفي هذا الباب أيضاً عن أبى هريرة أن النبي صلى الله عليه وسلم قال : (( يزل ربنا كل ليلة الى سماء الدنيا ، حين يبقى ثلث الليل الأخير ،  فيقول من يدعوني فأستجيب له ؟ من يسألني فأعطيه ؟ من يستغفرني فأغفر له ؟ )) ،  ثم قال : هذا حديث متفق على صحته ، وروى أيضاً عن أبى هريرة عن رسول الله صلى الله عليه وسلم : الحديث المذكور ، وزاد فيه " ثم يبسط يديه تبارك وتعال فيقول " من يقرض غير عديم ولا ظلوم " ؟ وروى صاحب هذا الكتاب في باب " ليلة النصف من شعبان " عن عروة عن عائشة ـ رضى الله عنهما ـ قالت : فقدت رسول الله صلى الله عليه وسلم ليلة فخرجت : فإذا هو بالبقيع ، فقال : (( أكنت تخافين أن يحيف الله ورسوله ؟ فقلت : يا رسول الله ظننت أنك أتيت بعض نسائك ،  فقال : إن الله ينزل ليلة النصف من شعبان ، فيغفر لأكثر من عدد شعر غنم بنى كلب )) ، والبخاري ضعف هذا الحديث ، وأعلم : أن الكلام في قوله : { هل ينظرون أن يأتيهم الله في ظلل من الغمام } من نوعين : </w:t>
      </w:r>
      <w:r w:rsidRPr="008B418E">
        <w:rPr>
          <w:rFonts w:ascii="Traditional Arabic" w:hAnsi="Traditional Arabic" w:hint="cs"/>
          <w:b/>
          <w:bCs/>
          <w:sz w:val="32"/>
          <w:rtl/>
        </w:rPr>
        <w:t>( الأول )</w:t>
      </w:r>
      <w:r w:rsidRPr="008B418E">
        <w:rPr>
          <w:rFonts w:ascii="Traditional Arabic" w:hAnsi="Traditional Arabic" w:hint="cs"/>
          <w:b/>
          <w:sz w:val="32"/>
          <w:rtl/>
        </w:rPr>
        <w:t xml:space="preserve"> " أن نبين بالدلائل القاهرة أنه سبحانه وتعالى منزه عن المجيء والذهاب ، </w:t>
      </w:r>
      <w:r w:rsidRPr="008B418E">
        <w:rPr>
          <w:rFonts w:ascii="Traditional Arabic" w:hAnsi="Traditional Arabic" w:hint="cs"/>
          <w:b/>
          <w:bCs/>
          <w:sz w:val="32"/>
          <w:rtl/>
        </w:rPr>
        <w:t>و ( الثاني )</w:t>
      </w:r>
      <w:r w:rsidRPr="008B418E">
        <w:rPr>
          <w:rFonts w:ascii="Traditional Arabic" w:hAnsi="Traditional Arabic" w:hint="cs"/>
          <w:b/>
          <w:sz w:val="32"/>
          <w:rtl/>
        </w:rPr>
        <w:t xml:space="preserve"> : أن نذكر التأويلات في هذه الآيات ، أما النوع الأول : </w:t>
      </w:r>
      <w:r w:rsidRPr="008B418E">
        <w:rPr>
          <w:rFonts w:ascii="Traditional Arabic" w:hAnsi="Traditional Arabic" w:hint="cs"/>
          <w:b/>
          <w:bCs/>
          <w:sz w:val="32"/>
          <w:rtl/>
        </w:rPr>
        <w:t>فنقول</w:t>
      </w:r>
      <w:r w:rsidRPr="008B418E">
        <w:rPr>
          <w:rFonts w:ascii="Traditional Arabic" w:hAnsi="Traditional Arabic" w:hint="cs"/>
          <w:b/>
          <w:sz w:val="32"/>
          <w:rtl/>
        </w:rPr>
        <w:t xml:space="preserve"> : الذى يدل على امتناع المجيء والذهاب على الله سبحانه وتعالى وجوه : </w:t>
      </w:r>
      <w:r w:rsidRPr="008B418E">
        <w:rPr>
          <w:rFonts w:ascii="Traditional Arabic" w:hAnsi="Traditional Arabic" w:hint="cs"/>
          <w:b/>
          <w:bCs/>
          <w:sz w:val="32"/>
          <w:rtl/>
        </w:rPr>
        <w:t>( الأول )</w:t>
      </w:r>
      <w:r w:rsidRPr="008B418E">
        <w:rPr>
          <w:rFonts w:ascii="Traditional Arabic" w:hAnsi="Traditional Arabic" w:hint="cs"/>
          <w:b/>
          <w:sz w:val="32"/>
          <w:rtl/>
        </w:rPr>
        <w:t xml:space="preserve"> : ما ثبت في علم الأصول : أن كل ما يصح عليه المجيء والذهاب فإنه لا ينفك عن المحدث ، ومالا ينفك عن المحدث ، فهو محدث فيلزم أن كل ما يصح عليه المجيء والذهاب ، وجب : أن يكون محدثاً مخلوقاً ، والإله القديم يستحيل أن يكون كذلك ، </w:t>
      </w:r>
      <w:r w:rsidRPr="008B418E">
        <w:rPr>
          <w:rFonts w:ascii="Traditional Arabic" w:hAnsi="Traditional Arabic" w:hint="cs"/>
          <w:b/>
          <w:bCs/>
          <w:sz w:val="32"/>
          <w:rtl/>
        </w:rPr>
        <w:t>و ( الثاني )</w:t>
      </w:r>
      <w:r w:rsidRPr="008B418E">
        <w:rPr>
          <w:rFonts w:ascii="Traditional Arabic" w:hAnsi="Traditional Arabic" w:hint="cs"/>
          <w:b/>
          <w:sz w:val="32"/>
          <w:rtl/>
        </w:rPr>
        <w:t xml:space="preserve"> : إن كل ما يصح عليه الانتقال والمجيء من مكان الى مكان فهو محدود متناه ، فيكون مختصاً بمقدار معين ، مع أنه كان يجوز في العقل وقوعه على مقدار أزيد على مقدار منه أو أنقص منه ، وحينئذ يكون اختصاصه بذلك المقدار ، لأجل تخصيص مخصص ، وترجيح مرجح ، وذلك على الإله القديم محال ، </w:t>
      </w:r>
      <w:r w:rsidRPr="008B418E">
        <w:rPr>
          <w:rFonts w:ascii="Traditional Arabic" w:hAnsi="Traditional Arabic" w:hint="cs"/>
          <w:b/>
          <w:bCs/>
          <w:sz w:val="32"/>
          <w:rtl/>
        </w:rPr>
        <w:t>و ( الثالث )</w:t>
      </w:r>
      <w:r w:rsidRPr="008B418E">
        <w:rPr>
          <w:rFonts w:ascii="Traditional Arabic" w:hAnsi="Traditional Arabic" w:hint="cs"/>
          <w:b/>
          <w:sz w:val="32"/>
          <w:rtl/>
        </w:rPr>
        <w:t xml:space="preserve"> : وهو أنا لو جوزنا فيما يصح عليه المجيء والذهاب ، أن يكون إلهاً قديماً أزلياً ، فحينئذ لا يمكننا أن نحكم بنفي إلهية الشمس والقمر ، </w:t>
      </w:r>
      <w:r w:rsidRPr="008B418E">
        <w:rPr>
          <w:rFonts w:ascii="Traditional Arabic" w:hAnsi="Traditional Arabic" w:hint="cs"/>
          <w:b/>
          <w:bCs/>
          <w:sz w:val="32"/>
          <w:rtl/>
        </w:rPr>
        <w:t>و ( الرابع )</w:t>
      </w:r>
      <w:r w:rsidRPr="008B418E">
        <w:rPr>
          <w:rFonts w:ascii="Traditional Arabic" w:hAnsi="Traditional Arabic" w:hint="cs"/>
          <w:b/>
          <w:sz w:val="32"/>
          <w:rtl/>
        </w:rPr>
        <w:t xml:space="preserve"> : إنه تعالى حكى عن الخليل عليه السلام : أنه طعن في إلهية الكواكب والقمر والشمس بقوله : { لا أحب الأفلين } ، ولا معنى للأقوال إلا الغيبة والحضور ، فمن جوز الغيبة والحضور على الله تعالى ، فقد طعن في دليل الخليل ، وكذب الله في تصديق الخليل في ذلك حيث قال : { وتلك حجتنا آتيناها إبراهيم على قومه } ، </w:t>
      </w:r>
      <w:r w:rsidRPr="008B418E">
        <w:rPr>
          <w:rFonts w:ascii="Traditional Arabic" w:hAnsi="Traditional Arabic" w:hint="cs"/>
          <w:b/>
          <w:bCs/>
          <w:sz w:val="32"/>
          <w:rtl/>
        </w:rPr>
        <w:t>وأما النوع الثاني</w:t>
      </w:r>
      <w:r w:rsidRPr="008B418E">
        <w:rPr>
          <w:rFonts w:ascii="Traditional Arabic" w:hAnsi="Traditional Arabic" w:hint="cs"/>
          <w:b/>
          <w:sz w:val="32"/>
          <w:rtl/>
        </w:rPr>
        <w:t xml:space="preserve"> وهو في بيان التأويلات المذكورة في هذه الآية فنقول : فيه وجوه : </w:t>
      </w:r>
      <w:r w:rsidRPr="008B418E">
        <w:rPr>
          <w:rFonts w:ascii="Traditional Arabic" w:hAnsi="Traditional Arabic" w:hint="cs"/>
          <w:b/>
          <w:bCs/>
          <w:sz w:val="32"/>
          <w:rtl/>
        </w:rPr>
        <w:t>( الوجه الأول )</w:t>
      </w:r>
      <w:r w:rsidRPr="008B418E">
        <w:rPr>
          <w:rFonts w:ascii="Traditional Arabic" w:hAnsi="Traditional Arabic" w:hint="cs"/>
          <w:b/>
          <w:sz w:val="32"/>
          <w:rtl/>
        </w:rPr>
        <w:t xml:space="preserve"> : المراد : هل ينظرون إلا أن تأتيهم آيات الله ، فجعل مجيء آيات الله مجيئاً له على التفخيم لشأن الآيات ،  كما يقال : جاء الملك ،  إذا جاء جيش عظيم من جهته ، والذى يدل على صحة هذا التأويل : أنه تعالى قال في الآية المتقدمة : { فإن زللتم من بعد ما جاءتكم البينات فأعلموا أن الله عزيز حكيم } ، فذكر ذلك في معرض الزجر والتهديد ، ثم إنه تعالى أكد ذلك بقوله " هل ينظرون إلا أن يأتيهم الله ، ومن المعلوم : أن بتقدير أن يصح المجيء والذهاب على الله تعالى ، لم يكن مجرد حضوره سبباً للزجر والتهديد ، لأنه عند الحضور كما يزجر قوماً ويعاقبهم ، فقد يثبت قوماً ويكرمهم ،  فثبت أن مجرد الحضور ، لا يكون سبباً للزجر والتهديد والوعيد ، ولما كان المقصود من الآية ، إنما هو التهديد ، وجب أن يضمر في الآية مجيء الهيبة والقهر والتهديد ، ومتى أضمرنا ذلك زالت الشبهة بالكلية ، وهذا تأويل حسن موافق لنظم الآية ، </w:t>
      </w:r>
      <w:r w:rsidRPr="008B418E">
        <w:rPr>
          <w:rFonts w:ascii="Traditional Arabic" w:hAnsi="Traditional Arabic" w:hint="cs"/>
          <w:b/>
          <w:bCs/>
          <w:sz w:val="32"/>
          <w:rtl/>
        </w:rPr>
        <w:t>( الوجه الثاني ) :</w:t>
      </w:r>
      <w:r w:rsidRPr="008B418E">
        <w:rPr>
          <w:rFonts w:ascii="Traditional Arabic" w:hAnsi="Traditional Arabic" w:hint="cs"/>
          <w:b/>
          <w:sz w:val="32"/>
          <w:rtl/>
        </w:rPr>
        <w:t xml:space="preserve"> أن يكون المراد : هل ينظرون ، إلا أن يأتيهم أمر الله ومدار الكلام في هذا الباب : أنه تعالى إذا أضاف فعلاً الى شيء ، فإن كان ظاهر تلك الإضافة ممتنعاً ، فالواجب صرف ذلك الظاهر الى التأويل ، كما قال العلماء في قوله تعالى : { إن الذين يحادون الله } ، والمراد : يحادون أولياؤه ،  وقد قال تعالى : { واسأل القرية } ، والمراد : أهل القرية ، فكذا قوله تعالى " يأتيهم الله " أي يأتيهم أمر الله ، وليس فيه إلا حذف المضاف ، وإقامة المضاف إليه مقامه ، وذلك مجاز مشهور ،  يقال : ضرف الأمير فلانا ، وأعطاه ،  والمراد : أنه أمر بذلك ، والذى يؤكد على صحة هذا التأويل وجهان : ( الأول ) : إن قوله تعالى : { يأتيهم الله } وقوله : { وجاء ربك } إخبار عن حال القيامة ،  ثم إن الله تعالى ذكر هذه الواقعة بعينها في سورة النحل فقال : { هل ينظرون إلا أن يأتيهم الملائكة أو يأتي أمر ربك } ، فصار هذا مفسراً لذلك المتشابه ، لأن كل هذه الآيات لما وردت في واقعة واحدة لم يبعد حمل بعضها على البعض ، و ( الثاني ) : إنه تعالى قال بعد هذه الآية : { وقضى الأمر } ، ولا شك أن الألف واللام للمعهود السابق ،  وهذا يستدعى أن يكون قد جرى ذكره من قبل ذلك ، حتى تكون الألف واللام إشارة إليه ،  وما ذاك إلا الذى أضمرناه من أن قوله { يأتيهم الله } أي يأتيهم أمر الله ،   فإن قيل : أمر الله ـ عندكم : صفة قديمة فالإتيان عليها : محال ، قلنا : الأمر في اللغة له معنيان : ( أحدهما ) : الفعل ، و ( الثاني ) الطريق قال تعالى : { وما أمرنا إلا واحدة كلمح بالبصر } ، وقال : {  وما أمر فرعون برشيد } ، فيشمل الأمر في هذه الآية على الفعل وهو ما يليق بتلك المواقف من الأهوال ، وإظهار الآيات المهيبة ، وهذا هو التأويل الأول ،  الذى ذكرناه ، واما إن حملنا الأمر ، على الأمر الذى هو ضد النهي ، ففيه وجهان : ( الأول ) : أن يكون التقدير هو أن منادياً ينادى يوم القيامة : إلا أن الله يأمركم بكذا وبكذا ، فيكون إتيان الأمر : هو وصول ذلك النداء إليهم ،  وقوله : في ظلل " أ ى مع ظلل " ،  والتقدير : أن سماع ذلك النداء ووصول تلك الظلل : يكون في زمان واحد ، و ( الثاني ) : أن يكون المراد من إتيان أمر الله تعالى في ظلل : حصول أصوات مقطعة مخصوصة في تلك الغمامات ، دالة على حكم الله تعالى على كل واحد بما يليق به من السعادة والشقاوة ، أو يكون المراد : أنه تعالى خلق نقوشاً منظومة في ظلل من الغمام ، وتكون النقوش جلية ظاهرة ، لأجل شدة بياض ذلك الغمام ، وسواد تلك الكتابة ،  وهى دالة على أحوال أهل الموقف في الوعد والوعيد وغيرهما ،  وتكون فائدة الظل من الغمام : أنه تعالى جعلها أمارة لما يريد إنزاله بالقوم فيعلمون : أن الأمر قد قرب وحضر ، </w:t>
      </w:r>
      <w:r w:rsidRPr="008B418E">
        <w:rPr>
          <w:rFonts w:ascii="Traditional Arabic" w:hAnsi="Traditional Arabic" w:hint="cs"/>
          <w:b/>
          <w:bCs/>
          <w:sz w:val="32"/>
          <w:rtl/>
        </w:rPr>
        <w:t>( الوجه الثالث في التأويل )</w:t>
      </w:r>
      <w:r w:rsidRPr="008B418E">
        <w:rPr>
          <w:rFonts w:ascii="Traditional Arabic" w:hAnsi="Traditional Arabic" w:hint="cs"/>
          <w:b/>
          <w:sz w:val="32"/>
          <w:rtl/>
        </w:rPr>
        <w:t xml:space="preserve"> : أن يكون المعنى : هل ينظرون إلا أن يأتيهم الله بما وعد من العذاب والحساب ؟ فحذف ما يأتي به تعويلاً على الفهم ،  إذ لو ذكر ذلك العذاب الذى يأتيهم به لكان ذلك أسهل عليهم في باب الوعيد ، وأما إذا لم يذكره كان أبلغ في التهويل ، لأنه حينئذ تنقسم خواطرهم وتذهب أفكارهم في كل وجه ، ومثله قوله تعالى : { فأتاهم الله من حيث لم يحتسبوا وقذف في قلوبهم الرعب ، يخربون بيوتهم بأيديهم ، وأيدي المؤمنين } ، والمعنى : وأتاهم الله بخذلانه من حيث لم يحتسبوا ، وكذل قوله تعالى : { فأتى الله بنيانهم من القواعد } ، ويقال في الكلام المتعارف المشهور إذا سمع بولاية رجل : جاءنا فلان بجوره وظلمه ، ولا شك أنه مجاز مشهور ، </w:t>
      </w:r>
      <w:r w:rsidRPr="008B418E">
        <w:rPr>
          <w:rFonts w:ascii="Traditional Arabic" w:hAnsi="Traditional Arabic" w:hint="cs"/>
          <w:b/>
          <w:bCs/>
          <w:sz w:val="32"/>
          <w:rtl/>
        </w:rPr>
        <w:t>( الوجه الرابع في التأويل )</w:t>
      </w:r>
      <w:r w:rsidRPr="008B418E">
        <w:rPr>
          <w:rFonts w:ascii="Traditional Arabic" w:hAnsi="Traditional Arabic" w:hint="cs"/>
          <w:b/>
          <w:sz w:val="32"/>
          <w:rtl/>
        </w:rPr>
        <w:t xml:space="preserve"> : أن تكون في بمعنى الباء ـ وحروف الجر يقام بعضها مقام البعض ـ وتقديره : هل ينظرون أن يأتيهم الله بظلل من الغمام والملائكة ،  والمراد : أنه يأتيهم الله بالغمام مع الملائكة ، </w:t>
      </w:r>
      <w:r w:rsidRPr="008B418E">
        <w:rPr>
          <w:rFonts w:ascii="Traditional Arabic" w:hAnsi="Traditional Arabic" w:hint="cs"/>
          <w:b/>
          <w:bCs/>
          <w:sz w:val="32"/>
          <w:rtl/>
        </w:rPr>
        <w:t>( الوجه الخامس )</w:t>
      </w:r>
      <w:r w:rsidRPr="008B418E">
        <w:rPr>
          <w:rFonts w:ascii="Traditional Arabic" w:hAnsi="Traditional Arabic" w:hint="cs"/>
          <w:b/>
          <w:sz w:val="32"/>
          <w:rtl/>
        </w:rPr>
        <w:t xml:space="preserve"> : ـ وهو أقوى من كل ما سبق ـ إنا ذكرنا في " التفسير الكبير " أن قوله تعالى : { يا أيها الذين آمنوا أدخلوا في السلم كافة } إنما نزل في حق اليهود ، وعلى هذا التقدير يكون قوله تعالى : { فإن زللتم من بعد ما جاءتكم البينات } خطاباً مع اليهود فيكون قوله : { وهل ينظرون إلا أن يأتيهم الله في ظلل من الغمام } حكاية عنهم ،  والمعنى : أنهم لا يقبلون دينكم ، إلا لأنهم ينتظرون أن يأتيهم الله في ظلل من الغمام ،  ومما يدل على أن المراد ذلك : أنهم فعلوا ذلك مع موسى عليه السلام ، فقالوا : { لن نؤمن لك ، حتى نرى الله جهرة } ، وإذا ثبت أن هذه الآية حكاية عن حال اليهود واعتقادهم ، لم يمتنع إجراء الآية على ظاهرها ، وذلك لأن اليهود كانوا على دين التشبيه ،  وكانوا يجوزون المجيء والذهاب على الله تعالى وكانوا يقولون : أنه تعالى تجلى لموسى عليه السلام على الطور في ظلل من الغمام ، فظنوا مثل ذلك في زمان محمد عليه السلام ،  ومعلوم : أن مذهبهم ليس بحجة ، وبالجملة : فإنه يدل على أن قوماً ينتظرون أن يأتيهم الله ، وليس في الآية دلالة على أن أولئك الأقوام محقون أو مبطلون ، وعلى هذا التقدير زال الإشكال ، وهذا هو الجواب المعتمد عن تمسكهم بالآية المذكورة في سورة الأنعام ،   فإن قيل : هذا التأويل كيف يتعلق بهذه الآية ، لأنه قال في آخرها : { والى الله ترجع الأمور } ، قلنا : أنه تعالى حكى عنادهم وتوقيفهم قبول الدين الحق ، على الشرط الفاسد ، ثم ذكر بعده ما يجرى مجرى التهديد لهم ، فقال : { والى الله ترجع الأمور } ، وأما قوله تعالى : { وجاء ربك والملك صفاً صفاً } ، فالكلام فيه أيضاً على وجهين :  ( الأول ) : أن تحمل هذه الآية على باب حذف المضاف ،  وعلى هذا الوجه ، ففي الآية وجوه : ( </w:t>
      </w:r>
      <w:r w:rsidRPr="008B418E">
        <w:rPr>
          <w:rFonts w:ascii="Traditional Arabic" w:hAnsi="Traditional Arabic" w:hint="cs"/>
          <w:b/>
          <w:bCs/>
          <w:sz w:val="32"/>
          <w:rtl/>
        </w:rPr>
        <w:t xml:space="preserve">احدهما ) </w:t>
      </w:r>
      <w:r w:rsidRPr="008B418E">
        <w:rPr>
          <w:rFonts w:ascii="Traditional Arabic" w:hAnsi="Traditional Arabic" w:hint="cs"/>
          <w:b/>
          <w:sz w:val="32"/>
          <w:rtl/>
        </w:rPr>
        <w:t xml:space="preserve">: وجاء أمر ربك بالمحاسبة والمجازاة ، </w:t>
      </w:r>
      <w:r w:rsidRPr="008B418E">
        <w:rPr>
          <w:rFonts w:ascii="Traditional Arabic" w:hAnsi="Traditional Arabic" w:hint="cs"/>
          <w:b/>
          <w:bCs/>
          <w:sz w:val="32"/>
          <w:rtl/>
        </w:rPr>
        <w:t>و ( ثانيها</w:t>
      </w:r>
      <w:r w:rsidRPr="008B418E">
        <w:rPr>
          <w:rFonts w:ascii="Traditional Arabic" w:hAnsi="Traditional Arabic" w:hint="cs"/>
          <w:b/>
          <w:sz w:val="32"/>
          <w:rtl/>
        </w:rPr>
        <w:t xml:space="preserve"> ) : وجاء قهر ربك ،  كما يقال : جاءنا الملك القاهر ،  إذا جاء عسكره ، وثالثها : وجاء ظهور معرفة الله تعالى بالضرورة في ذلك اليوم ، فصار ذلك جارياً مجرى مجيئه وظهوره , الوجه الثاني : إنا لا نحمل هذه الآية على حذف المضاف ،  ثم فيه وجهان : الأول : أن يكون المراد من هذه الآية : التمسك بظهور آيات الله تعالى ، وسر آثار قدرته وقهره وسلطانه ،  والمقصود : تمثيل تلك الحالة بحال الملك إذا حضر فإنه يظهر بمجرد حضوره آثار الهيبة والسياسة مالا يظهر بحضور عساكره كلها ، الثاني : إن الرب هو المربى ،  فلعل ملكاً عظيما هو أعظم الملائكة كان مربياً للنبي صلى الله عليه وسلم ، وكان هو المراد من قوله : { وجاء ربك والملك صفا صفا } ، وأما الحديث المشتمل على النزول الى السماء الدنيا ،  فالكلام عليه من نوعين : </w:t>
      </w:r>
      <w:r w:rsidRPr="008B418E">
        <w:rPr>
          <w:rFonts w:ascii="Traditional Arabic" w:hAnsi="Traditional Arabic" w:hint="cs"/>
          <w:b/>
          <w:bCs/>
          <w:sz w:val="32"/>
          <w:rtl/>
        </w:rPr>
        <w:t>( الأول )</w:t>
      </w:r>
      <w:r w:rsidRPr="008B418E">
        <w:rPr>
          <w:rFonts w:ascii="Traditional Arabic" w:hAnsi="Traditional Arabic" w:hint="cs"/>
          <w:b/>
          <w:sz w:val="32"/>
          <w:rtl/>
        </w:rPr>
        <w:t xml:space="preserve"> : بيان النزول وهو أن النزول قد يستعمل في غير الانتقال وتقريره من وجوه : ( أحدها ) : قوله تعالى : { وأنزل لكم من الأنعام ثمانية أزواج } ، ونحن نعلم بالضرورة : أن الجميل أو البقر ما نزل من السماء الى الأرض على سبيل الانتقال ، وقال الله تعالى : { فأنزل الله سكينته على رسوله } ، والانتقال على السكينة محال ،  وقال الله تعالى : { نزل به الروح الأمين على قلبك } ، والقرآن سواء قلنا : أنه عبارة عن صفة قديمة ، أو قلنا : إنه عبارة عن الحرف والصوت ،  فالانتقال عليه محال ،  وقال الشافعي المطلبي ـ رضى الله عنه " دخلت مصر فلم يفهموا كلامي ،  فنزلت ثم نزلت " ولم يكن المراد من هذا النزول الانتقال ، الثاني : إنه إن كان المقصود من النزول من العرش الى السماء الدنيا ، أن يسمع نداؤه ، فهذا المقصود ما حصل ،  وإن كان المقصود مجرد النداء سواء سمعناه أو لم نسمعه ، فهذا مما لا حاجة فيه الى النزول من العرش الى السماء الدنيا ، بل كان يمكنه أن ينادينا وهو على العرش ،  ومثاله ،  أن يريد من في المشرق إسماع من في المغرب ومناداته ، فيتقدم الى جهة المغرب ، بأقدام معدودة ثم يناديه ، وهو يعلم أنه لا يسمعه البته ، فههنا تكون تلك الخطوات عملاً باطلاً ، وعبثاً فاسداً فيكون كفعل المجانين فعلمنا : أن ذلك غير لائق بحكمة الله تعالى ، الثالث  : إن القوم رأوا أن كل سماء في مقابلة السماء التي فوقها تكون كقطرة في بحر ، وكدرهم في مفازة ، ثم كل السماوات في مقابلة الكرسي كقطرة في البحر ، والكرسي في مقابلة العرش كذلك ، ثم يقولون إن العرش مملوء منه ، والكرسي موضع قدمه فإذا نزل الى السماء الدنيا وهى في غاية الصغر ، بالنسبة الى ذلك الجسم العظيم فإما أن يقال : إن أجزاء ذلك الجسم العظيم يدخل بعضها في بعض ، وذلك يوجب القول بأن تلك الأجزاء قابلة للتفرق والتمزق ، ويوجب القول أيضاً بتداخل الأجزاء بعضها في بعض ، وذلك يقتضى جواز تداخل جملة العالم في خردلة واحدة ، وهو محال ، وإما أن يقال : إن تلك الأجزاء بليت عند النزول الى السماء الدنيا ، وذلك قول بأنه قابل للعدم والوجود ، وذلك مما لا يقوله عاقل في صفة الإله تعالى ،  فيثبت بهذا البرهان القاهر : أن القول بالنزول على الوجه الذى قالوه باطل ، الرابع : إنا قد دللنا على أن العالم كرة ،  وإذا كان كذلك وجب القطع بأنه أبداً  يكون الحاصل في أحد نصفى الأرض هو الليل ، وفى النصف الآخر هو النهار ، فإذا وجب نزوله الى السماء الدنيا في الليل ـ وقد دللنا على أن الليل حاصل أبداً ، فهذا يقتضى أن يبقى أبداً في السماء الدنيا ، إلا أنه يستدير على ظهر الفلك بحسب استدارة الفلك ، وبحسب انتقال الليل من جانب من الأرض الى جانب آخر ، ولو جاز أن يكون الشيء المستدير مع الفلك أبداً : إلها للعالم ،  فلم لا يجوز أن يكون إله العالم هو الفلك ؟ ومعلوم أن ذلك لا يقوله عاقل ، </w:t>
      </w:r>
      <w:r w:rsidRPr="008B418E">
        <w:rPr>
          <w:rFonts w:ascii="Traditional Arabic" w:hAnsi="Traditional Arabic" w:hint="cs"/>
          <w:b/>
          <w:bCs/>
          <w:sz w:val="32"/>
          <w:rtl/>
        </w:rPr>
        <w:t>النوع الثاني من الكلام في هذا الحديث</w:t>
      </w:r>
      <w:r w:rsidRPr="008B418E">
        <w:rPr>
          <w:rFonts w:ascii="Traditional Arabic" w:hAnsi="Traditional Arabic" w:hint="cs"/>
          <w:b/>
          <w:sz w:val="32"/>
          <w:rtl/>
        </w:rPr>
        <w:t xml:space="preserve"> : بناؤه على التأويل على سبيل التفصيل ، وهو أن يحمل هذا النزول على نزول رحمته الى الأرض ،  في ذلك الوقت ، والسبب في تخصيص ذلك الوقت بهذا الفعل وجوه : ( الأول ) : إن التوبة التي يؤتى بها في قلب الليل : الظاهر أنها تكون خالية عن شوائب الدنيا ، لأن الأغيار لا يطلعون عليها ، فتكون أقرب الى القبول ،  ( الثاني ) : إن الغالب على الإنسان في قلب الليل الكسل والنوم والبطالة فلو لا الجد العظيم في طلب الدين ، والرغبة الشديدة في تحققه لما تحمل مشاق السهر ، ولما أعرض عن اللذات الجسمانية ، ومتى كان الجد والرغبة والإخلاص ، أتم وأكمل كان الثواب أوفر ، الثالث : إن الليل وقت الكسل والفتور ، فاحتيج في الترغيب في الاشتغال بالعبادة في الليل الى مزيد أمور تؤثر في تحريك دواعي الاشتغال والتهجد ، فيحسن أن الشارع إنما خص هذا الوقت بمثل هذا الكلام ، ليكون توفر الدواعي على التهجد أتم فهذه الجهات الثلاثة تصلح أن تكون سبباً لتخصيص الشرع هذا الوقت بهذا التشريف ، ولأجلها قال الله تعالى : { وبالأسحار هم يستغفرون } ، وقال : { والمستغفرين بالأسحار } ، ( الوجه الرابع ) : إن جمعاً من أشراف الملائكة ينزلون في ذلك الوقت بأمر الله تعالى كما يقال : بنى الأمير دارا وضرب ديناراً وممن ذهب الى هذا التأويل من يروى الخبر بضم الياء تحقيقا لهذا المعنى ، وأعلم : أن تمام التقرير في تأويل هذا الخبر أن من نزل من الملوك عند إنسان لإصلاح شأنه ، والاهتمام بأمره فإنه يكرمه جدا بل يكون نزوله عنده مبالغة في اكرامه ولما كان النزول موجبا للإكرام ، أو موجبا له أطلق اسم النزول على الإكرام وهذا أيضا هو المراد بقوله تعالى : { وجاء ربك والملك صفاُ صفاً  } ، وذلك أن الملك إذا جاء وحضر لفصل الخصومات عظم وقعه واشتدت هيبته ،   والله أعلم ، </w:t>
      </w:r>
    </w:p>
    <w:p w:rsidR="008B418E" w:rsidRPr="008B418E" w:rsidRDefault="008B418E" w:rsidP="008B418E">
      <w:pPr>
        <w:spacing w:after="240"/>
        <w:jc w:val="both"/>
        <w:rPr>
          <w:rFonts w:ascii="Traditional Arabic" w:hAnsi="Traditional Arabic"/>
          <w:sz w:val="32"/>
          <w:rtl/>
        </w:rPr>
      </w:pPr>
      <w:r w:rsidRPr="008B418E">
        <w:rPr>
          <w:rFonts w:ascii="Traditional Arabic" w:hAnsi="Traditional Arabic" w:hint="cs"/>
          <w:b/>
          <w:bCs/>
          <w:sz w:val="32"/>
          <w:rtl/>
        </w:rPr>
        <w:t xml:space="preserve">[ الفصل العاشر ] : في الخروج والبروز والتجلي والظهور : </w:t>
      </w:r>
      <w:r w:rsidRPr="008B418E">
        <w:rPr>
          <w:rFonts w:ascii="Traditional Arabic" w:hAnsi="Traditional Arabic" w:hint="cs"/>
          <w:b/>
          <w:sz w:val="32"/>
          <w:rtl/>
        </w:rPr>
        <w:t xml:space="preserve">قال عليه السلام : (( سترون ربكم كما ترون القمر ليلة البدر ،  لا تضامون في رؤيته )) ، وفي رواية : (( لا تضارون )) ، والتأويل : أن المقصود تشبيه الرؤية بالرؤية لا تشبيه المرئي بالمرئي ومعنى قوله "لا تضامون" أي لا ينضم بعضكم الى بعض كما تتضمون في رؤية الهلال رأس الشهر ، بل رؤية جهرة من غير تكلف لطلبه كما ترون البدر وقوله " لا تضارون " أي لا يلحقكم ضرر في طلب رؤيته بل ترونه من غير تكلف الطلب وما روى تضامون مخففا فالمراد منه الضيم أي لا يلحقكم فيه ضيم ، وقال أيضا عليه السلام : إن الله يبرز كل يوم جمعة لأهل الجنة على كثيب من كافور فيكون في القرب على تبكيرهم الى الجمعة ،  ألا فسارعوا الى الخيرات واعلم أنه قيل إن هذا الخبر ضعيف وإن وان الدنيا فيما سبق من أعمالهم الحسنة وأما بروزه لأهل الجنة ـ وبذلك يتخيل لهم ـ فهو أن يخلق لهم رؤية متعلقة ، وهم على كثيب من كافور وأما قربه منهم فمعناه : القرب الرحمة ، كما قال : " من تقرب إلى شبراً تقربت إليه ذراعاً ، ويقال للفاسق : إنه يعيد من الله ، وأيضاً ما روى أنه عليه السلام قال : ما منكم من أحد إلا سيخلو به ربه يوم القيامة ويلكمه ، وليس بينه وبينه ترجمان " فنقول ،  وجه التأويل فيه أن من أراد أن يتوجه إليه منهم ، فإنه يخلو به ، فعبر به عنه ،  وأيضاً لما كان قادراً ، أراد أن يسمع كل واحد ، أنه لا يتكلم مع غيره والله أعلم ،   </w:t>
      </w:r>
    </w:p>
    <w:p w:rsidR="008B418E" w:rsidRPr="008B418E" w:rsidRDefault="008B418E" w:rsidP="008B418E">
      <w:pPr>
        <w:spacing w:after="240"/>
        <w:jc w:val="both"/>
        <w:rPr>
          <w:rFonts w:ascii="Traditional Arabic" w:hAnsi="Traditional Arabic"/>
          <w:b/>
          <w:sz w:val="32"/>
          <w:rtl/>
        </w:rPr>
      </w:pPr>
      <w:r w:rsidRPr="008B418E">
        <w:rPr>
          <w:rFonts w:ascii="Traditional Arabic" w:hAnsi="Traditional Arabic" w:hint="cs"/>
          <w:b/>
          <w:bCs/>
          <w:sz w:val="32"/>
          <w:rtl/>
        </w:rPr>
        <w:t xml:space="preserve">[ الفصل الحادي عشر ] في الظواهر التي توهم كونه قابلاً للتجزيء والتبعيض تعالى الله عنه علواً كبيراً : أما الذي ورد من في القرآن </w:t>
      </w:r>
      <w:r w:rsidRPr="008B418E">
        <w:rPr>
          <w:rFonts w:ascii="Traditional Arabic" w:hAnsi="Traditional Arabic" w:hint="cs"/>
          <w:b/>
          <w:sz w:val="32"/>
          <w:rtl/>
        </w:rPr>
        <w:t>: فقوله تعالى في حق آدم عليه السلام : { فإذا سويته ونفخت فيه من روحي</w:t>
      </w:r>
      <w:r w:rsidRPr="008B418E">
        <w:rPr>
          <w:rFonts w:ascii="Traditional Arabic" w:hAnsi="Traditional Arabic" w:hint="cs"/>
          <w:b/>
          <w:sz w:val="32"/>
          <w:vertAlign w:val="superscript"/>
          <w:rtl/>
        </w:rPr>
        <w:t xml:space="preserve"> </w:t>
      </w:r>
      <w:r w:rsidRPr="008B418E">
        <w:rPr>
          <w:rFonts w:ascii="Traditional Arabic" w:hAnsi="Traditional Arabic" w:hint="cs"/>
          <w:b/>
          <w:sz w:val="32"/>
          <w:rtl/>
        </w:rPr>
        <w:t>} ، وقال في مريم عليها السلام : { ونفخنا فيها من روحنا</w:t>
      </w:r>
      <w:r w:rsidRPr="008B418E">
        <w:rPr>
          <w:rFonts w:ascii="Traditional Arabic" w:hAnsi="Traditional Arabic" w:hint="cs"/>
          <w:b/>
          <w:sz w:val="32"/>
          <w:vertAlign w:val="superscript"/>
          <w:rtl/>
        </w:rPr>
        <w:t xml:space="preserve"> </w:t>
      </w:r>
      <w:r w:rsidRPr="008B418E">
        <w:rPr>
          <w:rFonts w:ascii="Traditional Arabic" w:hAnsi="Traditional Arabic" w:hint="cs"/>
          <w:b/>
          <w:sz w:val="32"/>
          <w:rtl/>
        </w:rPr>
        <w:t xml:space="preserve">} وقوله تعالى في حق عيسى عليه السلام : { وروح منه } ، </w:t>
      </w:r>
      <w:r w:rsidRPr="008B418E">
        <w:rPr>
          <w:rFonts w:ascii="Traditional Arabic" w:hAnsi="Traditional Arabic" w:hint="cs"/>
          <w:b/>
          <w:bCs/>
          <w:sz w:val="32"/>
          <w:rtl/>
        </w:rPr>
        <w:t>وأما الخبر</w:t>
      </w:r>
      <w:r w:rsidRPr="008B418E">
        <w:rPr>
          <w:rFonts w:ascii="Traditional Arabic" w:hAnsi="Traditional Arabic" w:hint="cs"/>
          <w:b/>
          <w:sz w:val="32"/>
          <w:rtl/>
        </w:rPr>
        <w:t xml:space="preserve"> : فما روى أبو هريرة  -  رضي الله عنه  -  أنه صلى الله عليه وسلم قال : (( لما خلق الله</w:t>
      </w:r>
      <w:r w:rsidRPr="008B418E">
        <w:rPr>
          <w:rFonts w:ascii="Traditional Arabic" w:hAnsi="Traditional Arabic" w:hint="cs"/>
          <w:b/>
          <w:sz w:val="32"/>
          <w:vertAlign w:val="superscript"/>
          <w:rtl/>
        </w:rPr>
        <w:t xml:space="preserve"> </w:t>
      </w:r>
      <w:r w:rsidRPr="008B418E">
        <w:rPr>
          <w:rFonts w:ascii="Traditional Arabic" w:hAnsi="Traditional Arabic" w:hint="cs"/>
          <w:b/>
          <w:sz w:val="32"/>
          <w:rtl/>
        </w:rPr>
        <w:t xml:space="preserve">آدم ونفخ فيه من روحه ، عطس آدم ، وشكر الله ،  فقال له ربه : يرحمك ربك ، ثم قال : هذه تحيتك وتحية ذريتك )) ، والتأويل : أن نقول : أما لإضافة الروح إلى نفسه ، فهو إضافة التشريف ،  وأما النفخ فإنه عبر بالسبب عن المسبب ،  وهذا ما يجب المصير إليه ، لامتناع أن يكون تعالى قابلاً للتجزيء والتبعيض ، </w:t>
      </w:r>
    </w:p>
    <w:p w:rsidR="008B418E" w:rsidRPr="008B418E" w:rsidRDefault="008B418E" w:rsidP="008B418E">
      <w:pPr>
        <w:spacing w:after="240"/>
        <w:jc w:val="both"/>
        <w:rPr>
          <w:rFonts w:ascii="Traditional Arabic" w:hAnsi="Traditional Arabic"/>
          <w:b/>
          <w:sz w:val="32"/>
          <w:rtl/>
        </w:rPr>
      </w:pPr>
      <w:r w:rsidRPr="008B418E">
        <w:rPr>
          <w:rFonts w:ascii="Traditional Arabic" w:hAnsi="Traditional Arabic" w:hint="cs"/>
          <w:b/>
          <w:bCs/>
          <w:sz w:val="32"/>
          <w:rtl/>
        </w:rPr>
        <w:t>[ الفصل الثاني عشر ] :</w:t>
      </w:r>
      <w:r w:rsidRPr="008B418E">
        <w:rPr>
          <w:rFonts w:ascii="Traditional Arabic" w:hAnsi="Traditional Arabic" w:hint="cs"/>
          <w:b/>
          <w:sz w:val="32"/>
          <w:rtl/>
        </w:rPr>
        <w:t xml:space="preserve"> في الجواب عن استدلالهم بقوله تعالى : { ألهم أرجل يمشون بها  أم لهم أيد يبطشون بها أم لهم أعين يبصرون بها أم لهم آذان يسمعون بها  } ، قالوا : فإنه تعالى عاب هذه الأصنام ، وطعن في كونها آلهة ، بناء على عدم هذه الأعضاء لها ،  فلو لم تكن هذه الأعضاء حاصلة لله تعالى ، لتوجه الطعن هناك ،  وذلك باطل ،  والجواب عنه ،  أن يقال : المقصود من هذه الأيدي : شيء آخر ، سوى ما ذكرتم ،  وبيانه : هو أن الكفار الذين كانوا يعبدون الأصنام كانت لهم أرجل يمشون بها ، وأيد يبطشون بها ، وأعين يبصرون بها ، وآذان يسمعون بها ،  ولأن المقصود من الرجل واليد والعين والأذن : هو هذه القوى المتحركة والمدركة ،  ولأن هذه الأعضاء كانت حاصلة لكم ، وغير حاصلة لها ،  كنتم أشرف وأعلى منها ،  يليق بالعقل أقدامكم على عبادتها ؟ وبالله التوفيق ، </w:t>
      </w:r>
    </w:p>
    <w:p w:rsidR="008B418E" w:rsidRPr="008B418E" w:rsidRDefault="008B418E" w:rsidP="008B418E">
      <w:pPr>
        <w:spacing w:after="240"/>
        <w:jc w:val="both"/>
        <w:rPr>
          <w:rFonts w:ascii="Traditional Arabic" w:hAnsi="Traditional Arabic"/>
          <w:b/>
          <w:sz w:val="32"/>
          <w:rtl/>
        </w:rPr>
      </w:pPr>
      <w:r w:rsidRPr="008B418E">
        <w:rPr>
          <w:rFonts w:ascii="Traditional Arabic" w:hAnsi="Traditional Arabic" w:hint="cs"/>
          <w:b/>
          <w:bCs/>
          <w:sz w:val="32"/>
          <w:rtl/>
        </w:rPr>
        <w:t xml:space="preserve">[ الفصل الثالث عشر ] : في الوجــه : </w:t>
      </w:r>
      <w:r w:rsidRPr="008B418E">
        <w:rPr>
          <w:rFonts w:ascii="Traditional Arabic" w:hAnsi="Traditional Arabic" w:hint="cs"/>
          <w:b/>
          <w:sz w:val="32"/>
          <w:rtl/>
        </w:rPr>
        <w:t xml:space="preserve">احتجوا على إثباته لله تعالى بالآيات والأخبار : </w:t>
      </w:r>
      <w:r w:rsidRPr="008B418E">
        <w:rPr>
          <w:rFonts w:ascii="Traditional Arabic" w:hAnsi="Traditional Arabic" w:hint="cs"/>
          <w:b/>
          <w:bCs/>
          <w:sz w:val="32"/>
          <w:rtl/>
        </w:rPr>
        <w:t xml:space="preserve">أما الآيات فكثيرة  </w:t>
      </w:r>
      <w:r w:rsidRPr="008B418E">
        <w:rPr>
          <w:rFonts w:ascii="Traditional Arabic" w:hAnsi="Traditional Arabic" w:hint="cs"/>
          <w:b/>
          <w:sz w:val="32"/>
          <w:rtl/>
        </w:rPr>
        <w:t xml:space="preserve">: ( </w:t>
      </w:r>
      <w:r w:rsidRPr="008B418E">
        <w:rPr>
          <w:rFonts w:ascii="Traditional Arabic" w:hAnsi="Traditional Arabic" w:hint="cs"/>
          <w:b/>
          <w:bCs/>
          <w:sz w:val="32"/>
          <w:rtl/>
        </w:rPr>
        <w:t>أحدها</w:t>
      </w:r>
      <w:r w:rsidRPr="008B418E">
        <w:rPr>
          <w:rFonts w:ascii="Traditional Arabic" w:hAnsi="Traditional Arabic" w:hint="cs"/>
          <w:b/>
          <w:sz w:val="32"/>
          <w:rtl/>
        </w:rPr>
        <w:t xml:space="preserve"> ) : قوله تعالى : {  كل من عليها فان ،  ويبقى وجه ربك ذو الجلال والإكرام } ، قالوا : وامتنع أن يكون وجه الرب ، هو الرب ، ويدل عليه وجهات :  ( الأول ) : إنه تعالى أضاف الوجه إلى نفسه ،  وإضافة الشيء إلى نفسه : ممتنعة ،  و ( الثاني ) : لو كان ذو الجلال صفة الرب ، لوجب أن يقال ذي الجلال ، لأن صفة المجرور مجرورة ،   و ( ثانيها ) : قوله تعالى :</w:t>
      </w:r>
      <w:r w:rsidRPr="008B418E">
        <w:rPr>
          <w:rFonts w:ascii="Traditional Arabic" w:hAnsi="Traditional Arabic" w:hint="cs"/>
          <w:b/>
          <w:sz w:val="32"/>
        </w:rPr>
        <w:t xml:space="preserve"> </w:t>
      </w:r>
      <w:r w:rsidRPr="008B418E">
        <w:rPr>
          <w:rFonts w:ascii="Traditional Arabic" w:hAnsi="Traditional Arabic" w:hint="cs"/>
          <w:b/>
          <w:sz w:val="32"/>
          <w:rtl/>
        </w:rPr>
        <w:t>{  كل شيء هالك إلا وجهه } ، و ( ثالثها ) : قوله تعالى : { واصبر نفسك مع الذين يدعون ربهم بالغداة والعشي يريدون وجهه } ، و ( رابعها ) : قوله تعالى :  { ولا تطرد الذين يدعون ربهم بالغداة والعشي ، يريدون وجهه } ، و ( خامستها ) : قوله تعالى : { ولله المشرق والمغرب فأينما كنتم فثم وجه الله } ، و ( سادستها ) : قوله تعالى في سورة الروم : { يريدون وجه الله } ، و ( سابعتها ) : قوله تعالى : { وما آتيتم من زكاة تريدون وجه الله</w:t>
      </w:r>
      <w:r w:rsidRPr="008B418E">
        <w:rPr>
          <w:rFonts w:ascii="Traditional Arabic" w:hAnsi="Traditional Arabic" w:hint="cs"/>
          <w:b/>
          <w:sz w:val="32"/>
          <w:vertAlign w:val="superscript"/>
          <w:rtl/>
        </w:rPr>
        <w:t xml:space="preserve"> </w:t>
      </w:r>
      <w:r w:rsidRPr="008B418E">
        <w:rPr>
          <w:rFonts w:ascii="Traditional Arabic" w:hAnsi="Traditional Arabic" w:hint="cs"/>
          <w:b/>
          <w:sz w:val="32"/>
          <w:rtl/>
        </w:rPr>
        <w:t xml:space="preserve">} ، و ( ثامنتها ) : قوله تعالى : { إنما نطعمكم لوجه الله } ، و ( تاسعتها ) : قوله تعالى : { إلا ابتغاء وجه ربه الأعلى } ، </w:t>
      </w:r>
      <w:r w:rsidRPr="008B418E">
        <w:rPr>
          <w:rFonts w:ascii="Traditional Arabic" w:hAnsi="Traditional Arabic" w:hint="cs"/>
          <w:b/>
          <w:bCs/>
          <w:sz w:val="32"/>
          <w:rtl/>
        </w:rPr>
        <w:t>وأما الأخبار فكثيرة : ( الأول ) :</w:t>
      </w:r>
      <w:r w:rsidRPr="008B418E">
        <w:rPr>
          <w:rFonts w:ascii="Traditional Arabic" w:hAnsi="Traditional Arabic" w:hint="cs"/>
          <w:b/>
          <w:sz w:val="32"/>
          <w:rtl/>
        </w:rPr>
        <w:t xml:space="preserve"> ما روى ابن خزيمة عن جابر ،  قال لما نزل قوله تعالى : { قل هو القادر على أن يبعث عليكم عذاباً من فوقكم } ، قال النبي صلى الله عليه وسلم :</w:t>
      </w:r>
      <w:r w:rsidRPr="008B418E">
        <w:rPr>
          <w:rFonts w:ascii="Traditional Arabic" w:hAnsi="Traditional Arabic" w:hint="cs"/>
          <w:b/>
          <w:sz w:val="32"/>
        </w:rPr>
        <w:t xml:space="preserve"> </w:t>
      </w:r>
      <w:r w:rsidRPr="008B418E">
        <w:rPr>
          <w:rFonts w:ascii="Traditional Arabic" w:hAnsi="Traditional Arabic" w:hint="cs"/>
          <w:b/>
          <w:sz w:val="32"/>
          <w:rtl/>
        </w:rPr>
        <w:t xml:space="preserve">(( أعوذ بوجهك )) ، ثم قال : { أو من تحت أرجلكم } ، قال عليه السلام : (( أعوذ بوجهك )) ، ثم قال : { أو يلبسكم شيعاً ويذيق بعضكم بأس بعض } ،  قال عليه السلام : (( هاتان أهون وأيسر )) ، ( الثاني ) : روى عمار ابن ياسر ، عن النبي صلى الله عليه وسلم أنه قال : (( اللهم بعلمك الغيب والشهادة ، وقدرتك على الخلق أحيني ما كانت الحياة خير لي ، وتوفني إذا كانت الوفاة خير لي ،  اللهم أسألك خشيتك في الغيب والشهادة ، وكلمة الحق والعدل في الغضب والرضى ، وأسألك الرضا في الفقر والغنـاء ، وأسألك نعيـماً لا يتبدل ، وأسألك قرة عين لا تنقطع ، وأسألك الرضاء بعد القضاء ، وأسألك برد العيش بعد الموت ، وأسألك لذة النظر إلى وجهك ، وأسألك الشوق إلى لقائك في غير ضراء مضرة ولا فتنة مضلة ،  اللهم زينا بزينة الإيمان ، واجعلنا هداة مهتدين )) ، ( الثالث ) : قال عليه السلام : (( من صام يوماً في سبيل الله ، ابتغاء وجه الله ، باعد الله وجهه عن النار سبعين خريفاً )) ، ( الرابع ) : عن ابن عباس عن النبي صلى الله عليه وسلم أنه قال : (( من استعاذكم بالله فأعيذوه ، ومن سألكم بوجه الله فعظموه )) ،   ( الخامس ) : عن أبي هريرة  -  رضي الله عنه  -  عن النبي صلى الله عليه وسلم أنه قال : (( مثل المجاهد في سبيل الله ، ابتغاء وجه الله ، مثل القائم المصلي حتى يرجع من جهاده )) ، ( السادس ) : قال عبد الله : قسم رسول الله صلى الله عليه وسلم فقال رجل : إن هذه القسمة ما أريد بها وجه الله ،  فأتيت النبي صلى الله عليه وسلم فذكرت ذلك له ، فاحمر وجهه حتى وددت أني لم أخبره ،  فقال : (( رحم الله موسى قد أوذي بأكثر من هذا فصبر )) ، ( السابع ) : عن حذيفة عن النبي صلى الله عليه وسلم أنه قال : (( إن المسلم إذا دخل في صلاته ، أقبل الله إليه بوجهه ، ولا ينصرف عنه حتى ينصرف عنه ، أو يحدث حدثاً )) ، ( الثامن ) : عن الحارث الأشقري أن النبي صلى الله عليه وسلم قال : (( إن الله تعالى أوحى إلى يحيى بن زكريا أن يقول لبني إسرائيل : إذا قمتم إلى الصلاة فلا تلتفتوا ، فإن الله يقبل بوجهه إلى عبده )) ، ( التاسع ) : الحديث المشهور وهو أنه عليه السلام قال في قوله تعــالى : { للذين أحسنوا الحسنى وزيادة } ، قال : (( هي النظر إلى وجه الله )) ، وقال أيضاً : (( جنتان من فضة أبنيتهما وما فيهما ، وجنتان من ذهب أبنيتهما وما فيهما وما بين القوم وبين أن ينظروا إلى وجه ربهم في جنة عدن إلا رداء الكبرياء على وجهه )) ، ( العاشر ) : عن عبد الله بن مسعود رضي الله عنه عن النبي ُصلى الله عليه وسلم أنه قال : (( المرأة عورة ،  فإذا خرجت يستبشر بها الشيطان ،  وأقرب ما تكون من وجه ربها ،  إذا كانت في قعر بيتها  )) ، </w:t>
      </w:r>
      <w:r w:rsidRPr="008B418E">
        <w:rPr>
          <w:rFonts w:ascii="Traditional Arabic" w:hAnsi="Traditional Arabic" w:hint="cs"/>
          <w:b/>
          <w:bCs/>
          <w:sz w:val="32"/>
          <w:rtl/>
        </w:rPr>
        <w:t>واعلم</w:t>
      </w:r>
      <w:r w:rsidRPr="008B418E">
        <w:rPr>
          <w:rFonts w:ascii="Traditional Arabic" w:hAnsi="Traditional Arabic" w:hint="cs"/>
          <w:b/>
          <w:sz w:val="32"/>
          <w:rtl/>
        </w:rPr>
        <w:t xml:space="preserve"> : أنه لا يمكن أن يكون الوجه المذكور في هذه الآيات ، وهذه الأخبار : هو الوجه ،  بمعنى العضو والجارحة  ويدل عليه وجوه : </w:t>
      </w:r>
      <w:r w:rsidRPr="008B418E">
        <w:rPr>
          <w:rFonts w:ascii="Traditional Arabic" w:hAnsi="Traditional Arabic" w:hint="cs"/>
          <w:b/>
          <w:bCs/>
          <w:sz w:val="32"/>
          <w:rtl/>
        </w:rPr>
        <w:t>( الأول )</w:t>
      </w:r>
      <w:r w:rsidRPr="008B418E">
        <w:rPr>
          <w:rFonts w:ascii="Traditional Arabic" w:hAnsi="Traditional Arabic" w:hint="cs"/>
          <w:b/>
          <w:sz w:val="32"/>
          <w:rtl/>
        </w:rPr>
        <w:t xml:space="preserve"> : قوله تعالى :</w:t>
      </w:r>
      <w:r w:rsidRPr="008B418E">
        <w:rPr>
          <w:rFonts w:ascii="Traditional Arabic" w:hAnsi="Traditional Arabic" w:hint="cs"/>
          <w:b/>
          <w:sz w:val="32"/>
        </w:rPr>
        <w:t xml:space="preserve"> </w:t>
      </w:r>
      <w:r w:rsidRPr="008B418E">
        <w:rPr>
          <w:rFonts w:ascii="Traditional Arabic" w:hAnsi="Traditional Arabic" w:hint="cs"/>
          <w:b/>
          <w:sz w:val="32"/>
          <w:rtl/>
        </w:rPr>
        <w:t xml:space="preserve">{ كل شيء هالك إلا وجهه } ، وذلك لأنه لو كان الوجه هو العضو المخصوص ، لزم أن يفنى جميع الجسد والبدن ، وأن تفنى العين التي على الوجه ، وأن لا يبقى إلا مجرد الوجه ،  وقد التزم بعض حمقى المشبهة : ذلك ،  وهو جهل عظيم ، </w:t>
      </w:r>
      <w:r w:rsidRPr="008B418E">
        <w:rPr>
          <w:rFonts w:ascii="Traditional Arabic" w:hAnsi="Traditional Arabic" w:hint="cs"/>
          <w:b/>
          <w:bCs/>
          <w:sz w:val="32"/>
          <w:rtl/>
        </w:rPr>
        <w:t>( الثاني )</w:t>
      </w:r>
      <w:r w:rsidRPr="008B418E">
        <w:rPr>
          <w:rFonts w:ascii="Traditional Arabic" w:hAnsi="Traditional Arabic" w:hint="cs"/>
          <w:b/>
          <w:sz w:val="32"/>
          <w:rtl/>
        </w:rPr>
        <w:t xml:space="preserve"> : إن قوله تعالى : { ويبقى وجه ربك ذو الجلال والإكرام } ، ظاهرة : يقتضي وصـف الوجه بالجلال والإكرام ،  ومعلوم : أن الموصوف بالجلال والإكرام : هو الله تعالى ،  وذلك يقتضي أن يكون الوجه ، كناية عن الذات ، </w:t>
      </w:r>
      <w:r w:rsidRPr="008B418E">
        <w:rPr>
          <w:rFonts w:ascii="Traditional Arabic" w:hAnsi="Traditional Arabic" w:hint="cs"/>
          <w:b/>
          <w:bCs/>
          <w:sz w:val="32"/>
          <w:rtl/>
        </w:rPr>
        <w:t>( الثالث )</w:t>
      </w:r>
      <w:r w:rsidRPr="008B418E">
        <w:rPr>
          <w:rFonts w:ascii="Traditional Arabic" w:hAnsi="Traditional Arabic" w:hint="cs"/>
          <w:b/>
          <w:sz w:val="32"/>
          <w:rtl/>
        </w:rPr>
        <w:t xml:space="preserve"> : قوله تعالى : { فأينما تولوا فثم وجه الله } ، وليس المراد من الوجه ههنا : هو العضو المخصوص ، فإنا ندرك بالحس : أن العضو المسمى بالوجه ، غير موجود في جميع جوانب العالم ،  وأيضاً : فلو حصل ذلك العضو في جميع الجوانب ، لزم حصول الجسم الواحد دفعة واحدة ، في أمكنة كثيرة ، وذلك لا يقوله عاقل ، </w:t>
      </w:r>
      <w:r w:rsidRPr="008B418E">
        <w:rPr>
          <w:rFonts w:ascii="Traditional Arabic" w:hAnsi="Traditional Arabic" w:hint="cs"/>
          <w:b/>
          <w:bCs/>
          <w:sz w:val="32"/>
          <w:rtl/>
        </w:rPr>
        <w:t>( الرابع ) :</w:t>
      </w:r>
      <w:r w:rsidRPr="008B418E">
        <w:rPr>
          <w:rFonts w:ascii="Traditional Arabic" w:hAnsi="Traditional Arabic" w:hint="cs"/>
          <w:b/>
          <w:sz w:val="32"/>
          <w:rtl/>
        </w:rPr>
        <w:t xml:space="preserve"> إن قوله تعالى : { يريدون وجهه } ،</w:t>
      </w:r>
      <w:r w:rsidRPr="008B418E">
        <w:rPr>
          <w:rFonts w:ascii="Traditional Arabic" w:hAnsi="Traditional Arabic" w:hint="cs"/>
          <w:b/>
          <w:sz w:val="32"/>
          <w:vertAlign w:val="superscript"/>
          <w:rtl/>
        </w:rPr>
        <w:t xml:space="preserve"> </w:t>
      </w:r>
      <w:r w:rsidRPr="008B418E">
        <w:rPr>
          <w:rFonts w:ascii="Traditional Arabic" w:hAnsi="Traditional Arabic" w:hint="cs"/>
          <w:b/>
          <w:sz w:val="32"/>
          <w:rtl/>
        </w:rPr>
        <w:t xml:space="preserve"> وقوله : { إلا ابتغاء وجه ربه الأعلى</w:t>
      </w:r>
      <w:r w:rsidRPr="008B418E">
        <w:rPr>
          <w:rFonts w:ascii="Traditional Arabic" w:hAnsi="Traditional Arabic" w:hint="cs"/>
          <w:b/>
          <w:sz w:val="32"/>
          <w:vertAlign w:val="superscript"/>
          <w:rtl/>
        </w:rPr>
        <w:t xml:space="preserve"> </w:t>
      </w:r>
      <w:r w:rsidRPr="008B418E">
        <w:rPr>
          <w:rFonts w:ascii="Traditional Arabic" w:hAnsi="Traditional Arabic" w:hint="cs"/>
          <w:b/>
          <w:sz w:val="32"/>
          <w:rtl/>
        </w:rPr>
        <w:t xml:space="preserve">} لا يمكن حمل شيء منهما على الظاهر ،  لأن وجهه تعالى  -  على مذهبهم  -  قديم أزلي ، والقديم الأزلي لا يراد ،  لأن الشيء الذي يراد : معناه أنه يراد حصوله ودخوله في الوجود ،  وذلك في القديم الأزلي: محال : وأيضاً : فهؤلاء كانوا يعبدون الله تعالى ، وما كانوا يريدون وجه الله ،  كيف كان ؟ لأنه لو كان غضباناً عليهم فهم لا يريدونه ،  وإنما يريدون منه كونه راضياً عنهم ، وذلك يدل على أنه ليس المراد من الوجه في هذه الآيات : نفس الجارحة المخصوصة ، بل المراد منه شيء آخر وهو كونه راضياً عنهم ، </w:t>
      </w:r>
      <w:r w:rsidRPr="008B418E">
        <w:rPr>
          <w:rFonts w:ascii="Traditional Arabic" w:hAnsi="Traditional Arabic" w:hint="cs"/>
          <w:b/>
          <w:bCs/>
          <w:sz w:val="32"/>
          <w:rtl/>
        </w:rPr>
        <w:t>( الخامس )</w:t>
      </w:r>
      <w:r w:rsidRPr="008B418E">
        <w:rPr>
          <w:rFonts w:ascii="Traditional Arabic" w:hAnsi="Traditional Arabic" w:hint="cs"/>
          <w:b/>
          <w:sz w:val="32"/>
          <w:rtl/>
        </w:rPr>
        <w:t xml:space="preserve"> : الخبر الذي رويناه ،  وهو قوله عليه السلام : " أقرب ما تكون المرأة من وجه ربها ، إذا كانت في قعر بيتها " ومعلوم : إنه لو كان المراد من الوجه : العضو المخصوص ، لم يختلف الحال في القرب والبعد ،  بسبب أن تكون في بيتها أو لم تكن ،  أما إذا حملنا الوجه على الرضاء ، استقام ذلك ،  فثبت بهذه الدلائل : أنه لا يمكن أن يكون الوجه المذكور في هذه الآيات والأخبار بمعنى العضو والجارحة ، إذا عرفت هذا ، فنقول : لفظ الوجه قد يجعل كناية عن الذات تارة ، وعن الرضى أخرى ، أما  ( الأول )  فنقول : السبب في وجوب جعل الوجه كناية عن الذات وجوه : ( الأول ) : إن المرئي من الإنسان في أكثر الأوقات ليس إلا وجهه ، وبوجهه يتميز ذلك الإنسان ، عن غيره ، فالوجه كأنه العضو الذي به يتحقق وجود ذلك الإنسان ، وبه يعرف كونه موجوداً ، ولما كان الأمر كذلك ، لا جرم حسن جعل الوجه اسماً لكل الذات ،  ومما يقوي ذلك : أن القوم إذا كان معهم إنسان يرتب أحوالهم ،  ويقوم بإصلاح أمورهم ، سمى وجه القوم ، و وجيههم ،  والسبب فيه ما ذكرنا ،  ( الثاني ) : إن المقصود من الإنسان ظهور آثار عقله وحسه وفهمه وفكره ،  ومعلوم : أن معدن هذه الأحوال هو الرأس ، ومظهر آثار هذه القوى هو الوجه ،  ولما كان معظم المقصود من خلق الإنسان إنما يظهر في الوجه ، لا جرم حسن إطلاق اسم الوجه على كل الذات ، ( الثالث ) : إن الوجه مخصوص بمزيد الحسن واللطافة ، والتركيب العجيب ،  والتأليف الغريب ،  وكل ما في القلب من الأحوال ، فإنه يظهر على الوجه ، فلما امتاز الوجه عن سائر الأعضاء بهذه الخواص ، لا جرم حسن إطلاق لفظ الوجه على كل الذات ، وأما بيان السبب في جواز جعل لفظ الوجه كناية عن الرضى : فهو أن الإنسان إذا مال قلبه إلى الشيء أقبل بوجهه عليه ، وإذا كره شيئاً أعرض بوجهه عنه ، فلما كان إقبال الإنسان بوجهه عليه ، لوازم كونه مائلاً إليه ، لا جرم حسن جعل لفظ الوجه كناية عن الرضى ،  إذا عرفت هذه المقدمة ، فنقول : أما قوله تعالى : {  كل شيء هالك إلا وجهه } ، وقوله : { ويبقى وجهه ربك } ، فالمراد منه : الذات ،  والمقصود من ذكره : التأكيد والمبالغة ،  فإنه يقال : وجه هذا الأمر : كذا وكذا ، ووجه هذا الدليل : هو كذا وكذا ، والمراد منه : هو نفس ذلك الشيء ، ونفس ذلك الدليل ،  فكذا هذا ، وأما قوله تعالى : { فثم وجه الله } ، { إنما نطعمكم لوجه الله } ، { إلا ابتغاء وجه ربه الأعلى } ، فالمراد من الكل : رضى الله تعالى ، وهكذا القول في تلك الأحاديث وبالله التوفيق ، </w:t>
      </w:r>
    </w:p>
    <w:p w:rsidR="008B418E" w:rsidRPr="008B418E" w:rsidRDefault="008B418E" w:rsidP="008B418E">
      <w:pPr>
        <w:spacing w:after="240"/>
        <w:jc w:val="both"/>
        <w:rPr>
          <w:rFonts w:ascii="Traditional Arabic" w:hAnsi="Traditional Arabic"/>
          <w:b/>
          <w:sz w:val="32"/>
          <w:rtl/>
        </w:rPr>
      </w:pPr>
      <w:r w:rsidRPr="008B418E">
        <w:rPr>
          <w:rFonts w:ascii="Traditional Arabic" w:hAnsi="Traditional Arabic" w:hint="cs"/>
          <w:b/>
          <w:bCs/>
          <w:sz w:val="32"/>
          <w:rtl/>
        </w:rPr>
        <w:t xml:space="preserve">[ الفصل الرابع عشر ] : في العــين : </w:t>
      </w:r>
      <w:r w:rsidRPr="008B418E">
        <w:rPr>
          <w:rFonts w:ascii="Traditional Arabic" w:hAnsi="Traditional Arabic" w:hint="cs"/>
          <w:b/>
          <w:sz w:val="32"/>
          <w:rtl/>
        </w:rPr>
        <w:t xml:space="preserve">احتجوا على ثبوتها بالقرآن ، والأخبار ، أما القرآن : فقوله تعالى لنوح عليه السلام : { واصنع الفلك بأعيننا } ، ولموسى عليـه السلام : { ولتصنع على عيني } ، ولمحمد صلى الله عليه وسلم : { واصبر لحكم ربك فإنك بأعيننا } ، وأما الأخبار : فروى صاحب شرح السنة  -  رحمه الله  -  في باب "ذكر الدجال" عن ابن عمر  -  رضي الله عنهما  -  قال : قام رسول الله صلى الله عليه وسلم في الناس فأثنى على الله بما هو أهله ، ثم ذكر الدجال ، فقال : (( إني لأنذركموه ، وما من نبي إلا أنذر قومه ،  لقد أنذر نوح قومه ، ولكني سأقول فيه قولاً لم يقله نبي لقومه : إنه أعور ، وإن الله ليس بأعور )) ، ثم قال صاحب الكتاب : "هذا حديث صحيح أخرجه البخاري في كتابه" وروى أيضاً عن ابن عباس رضي الله عنه أنه ذكر الدجال عند النبي صلى الله عليه وسلم فقال : (( إن الله لا يخفى عليكم ، إنه ليس بأعور" - وأشار بيده إلى عينيه - ، إن المسيح الدجال أعور عينه اليمنى ،  كأن عينه عنبة طافية )) ، ثم قال : "هذا حديث اتفق الشيخان على صحته ، ومما يدل أيضاً على إثبات العين لله تعالى : ما روي في الدعوات : " احفظنا بعينك التي لا تنام" وأيضاً يقال في العرق : عين الله عليك ،   </w:t>
      </w:r>
      <w:r w:rsidRPr="008B418E">
        <w:rPr>
          <w:rFonts w:ascii="Traditional Arabic" w:hAnsi="Traditional Arabic" w:hint="cs"/>
          <w:b/>
          <w:bCs/>
          <w:sz w:val="32"/>
          <w:rtl/>
        </w:rPr>
        <w:t>واعلم</w:t>
      </w:r>
      <w:r w:rsidRPr="008B418E">
        <w:rPr>
          <w:rFonts w:ascii="Traditional Arabic" w:hAnsi="Traditional Arabic" w:hint="cs"/>
          <w:b/>
          <w:sz w:val="32"/>
          <w:rtl/>
        </w:rPr>
        <w:t xml:space="preserve"> : أن النصوص من القرآن لا يمكن إجراؤها على ظاهرها لوجوه :  ( الأول ) : إن ظاهر قوله تعالى : { ولتصنع على عيني } : يقتضي أن يكون موسى - عليه السلام  -  مستقراً على تلك العين ، ملتصقاً بها ،  مستعلياً عليها ،  وذلك لا يقوله عاقل ،  ( الثاني ) : إن قوله تعالى : { واصنع الفلك بأعيننا } يقتضي أن يكون آلة تلك الصنعة هي تلك العين ، ( الثالث ) : أ إثبات الأعين في الوجه الواحد قبيح ، قثبت : أنه لا بد من المصير إلى التأويل ، وذلك هو أن تحمل هذه الألفاظ على شدة العناية والحراسة ،  والوجه في حسن هذا المجاز : أن من عظمت عنايته بشيء ، وميله إليه ،  ورغبته فيه ، كان كثير النظر إليه ،  فجعل لفظ العين  -  التي هي آلة لذلك النظر  -  كناية عن شدة العناية ، وأما هذا الخبر الذي رويته ،  فمشكل ، لأن ظاهره يقتضي أن النبي صلى الله عليه وسلم أظهر الفرق بين الإله تعالى ، وبين الدجال ،  بكون الدجال أعور ، وكون الله تعالى ليس بأعور ، وذلك بعيد ،  وخبر الواحد إذا بلغ هذه الدرجة في ضعف المعنى ، وجب أن يعتقد أن الكلام كان مسبوقاً بمقدمة ، لو ذكرت ، لزال هذا الإشكال ،  أليس راوي هذا الحديث هو ابن عمر ؟ ومن المشهور أن ابن عمر رضي الله عنهما لما روى قوله صلى الله عليه وسلم : (( إن الميت ليعذب ببكاء أهله )) طعنت عائشة  -  رضي الله عنها  -  فيه ، وذكرت أن هذا الكلام من الرسول كان مسبوقاً بكلام آخر  -  واحتجت على ذلك بقوله تعالى : { ولا تزر وازرة وزر أخرى }  - لو حكى لزال هذا الإشكال ، فكذا ههنا ،  إنه من البعد صدور مثل هذا الكلام عن الرسول صلى الله عليه وسلم الذي اصطفاه الله تعالى لرسالته ، وأمره ببيان شريعته وبالله التوفيق ، </w:t>
      </w:r>
    </w:p>
    <w:p w:rsidR="008B418E" w:rsidRPr="008B418E" w:rsidRDefault="008B418E" w:rsidP="008B418E">
      <w:pPr>
        <w:spacing w:after="240"/>
        <w:jc w:val="both"/>
        <w:rPr>
          <w:rFonts w:ascii="Traditional Arabic" w:hAnsi="Traditional Arabic"/>
          <w:b/>
          <w:sz w:val="32"/>
          <w:rtl/>
        </w:rPr>
      </w:pPr>
      <w:r w:rsidRPr="008B418E">
        <w:rPr>
          <w:rFonts w:ascii="Traditional Arabic" w:hAnsi="Traditional Arabic" w:hint="cs"/>
          <w:b/>
          <w:bCs/>
          <w:sz w:val="32"/>
          <w:rtl/>
        </w:rPr>
        <w:t>[ الفصل الخامس عشر ] : في النفس</w:t>
      </w:r>
      <w:r w:rsidRPr="008B418E">
        <w:rPr>
          <w:rFonts w:ascii="Traditional Arabic" w:hAnsi="Traditional Arabic" w:hint="cs"/>
          <w:b/>
          <w:sz w:val="32"/>
          <w:rtl/>
        </w:rPr>
        <w:t xml:space="preserve"> : هذا اللفظ غير وارد في القرآن ،  لكنه روى عن النبي صلى الله عليه وسلم أنه قال : " لا تسبوا الريح ، فإنها من نفس الرحمن" وقال أيضاً : " إني لأجد نفس الرحمن من جانب اليمن" والتأويل : إنه مأخوذ من قوله : نفست عن فلان ،  أي فرجت عنه ،  ونفس الله عن فلان ، أي فرج عنه ، والريح إذا كانت طيبة ، فقد زالت هذه المكاره ، فلما وجدها من قبل اليمن فقد حصل المقصود ،  فالمقرون بالمكروه ، مكروه ، والمقرون بالمحبوب محبوب ،  فلما وجد النبي صلى الله عليه وسلم النصرة من قبل اليمن ، فقد وجد النفس من المكروهات من ذلك الجانب ، فلا جرم صدق قوله : (( إني لأجد نفس الرحمن من جانب اليمن )) ، ولهذا قال النبي صلى الله عليه وسلم : (( الإيمان يمان والحكمة يمانية )) ، وهذا هو المراد من قوله : إن الريح من نفس الرحمن ،  أي هي مما جعل الله فيها من التفريج والتنفيس وبالله التوفيق ، </w:t>
      </w:r>
    </w:p>
    <w:p w:rsidR="008B418E" w:rsidRPr="008B418E" w:rsidRDefault="008B418E" w:rsidP="008B418E">
      <w:pPr>
        <w:spacing w:after="240"/>
        <w:jc w:val="both"/>
        <w:rPr>
          <w:rFonts w:ascii="Traditional Arabic" w:hAnsi="Traditional Arabic"/>
          <w:b/>
          <w:sz w:val="32"/>
          <w:rtl/>
        </w:rPr>
      </w:pPr>
      <w:r w:rsidRPr="008B418E">
        <w:rPr>
          <w:rFonts w:ascii="Traditional Arabic" w:hAnsi="Traditional Arabic" w:hint="cs"/>
          <w:b/>
          <w:bCs/>
          <w:sz w:val="32"/>
          <w:rtl/>
        </w:rPr>
        <w:t>[ الفصل السادس عشر ] : في اليــد</w:t>
      </w:r>
      <w:r w:rsidRPr="008B418E">
        <w:rPr>
          <w:rFonts w:ascii="Traditional Arabic" w:hAnsi="Traditional Arabic" w:hint="cs"/>
          <w:b/>
          <w:sz w:val="32"/>
          <w:rtl/>
        </w:rPr>
        <w:t xml:space="preserve"> : اعلم : أن هذه النقطة وردت في القرآن ، والأخبار ، أما القرآن : فقد وردت هذه الصيغة بصيغة الوحدان تارة ، وبصيغة التثنية أخرى ،  كقوله تعالى : { ما منعك أن تسجد لما خلقت بيدي</w:t>
      </w:r>
      <w:r w:rsidRPr="008B418E">
        <w:rPr>
          <w:rFonts w:ascii="Traditional Arabic" w:hAnsi="Traditional Arabic" w:hint="cs"/>
          <w:b/>
          <w:sz w:val="32"/>
          <w:vertAlign w:val="superscript"/>
          <w:rtl/>
        </w:rPr>
        <w:t xml:space="preserve"> </w:t>
      </w:r>
      <w:r w:rsidRPr="008B418E">
        <w:rPr>
          <w:rFonts w:ascii="Traditional Arabic" w:hAnsi="Traditional Arabic" w:hint="cs"/>
          <w:b/>
          <w:sz w:val="32"/>
          <w:rtl/>
        </w:rPr>
        <w:t>} ، وقوله : { بل يداه مبسوطتان } ، وأما الأخبار : فكثيرة :  ( الأول ) : ما روي أن النبي صلى الله عليه وسلم قال : (( التقى آدم وموسى ،  فقال موسى : أنت الذي خلقك الله بيده ، وأسجد لك ملائكته ، ونفخ فيك من روحه ، وأمرك بأمر فعصيته ، فأخرجك من الجنة ،  فقال آدم : يا موسى اصطفاك الله بكلامه ، وخط لك التوراة بيده ،  أفتلومني على أمر قد قدره الله علي ، قبل أن يخلقني بأربعين سنة ؟ فقال : فحج آدم موسى )) ،  وهذا الخبر اشتمل على أن موسى عليه السلام أثبت لله تعالى اليد ، وكذلك آدم قال بذلك ، ( الثاني ) : روى لأبو هريرة  -  رضي الله عنه  -  أن النبي صلى الله عليه وسلم قال : (( لما خلق الله تعالى الخلق كتب بيده على نفسه : إن رحمتي سبقت غضبي )) ، ( الثالث ) : : روى عبد الله بن عمر عن النبي صلى الله عليه وسلم أنه قال : (( إن الله</w:t>
      </w:r>
      <w:r w:rsidRPr="008B418E">
        <w:rPr>
          <w:rFonts w:ascii="Traditional Arabic" w:hAnsi="Traditional Arabic" w:hint="cs"/>
          <w:b/>
          <w:sz w:val="32"/>
          <w:vertAlign w:val="superscript"/>
          <w:rtl/>
        </w:rPr>
        <w:t xml:space="preserve"> </w:t>
      </w:r>
      <w:r w:rsidRPr="008B418E">
        <w:rPr>
          <w:rFonts w:ascii="Traditional Arabic" w:hAnsi="Traditional Arabic" w:hint="cs"/>
          <w:b/>
          <w:sz w:val="32"/>
          <w:rtl/>
        </w:rPr>
        <w:t xml:space="preserve">يفتح أبواب السماء في ثلث الليل الباقي فيبسط يده ، فيقول : ألا عبد يسألني فأعطيه ،  ولا يزال كذلك حتى يطلع الفجر )) ، ( الرابع ) روى أبو هريرة عن النبي صلى الله عليه وسلم أنه قال : (( إن الصدقة تقع في يد الرحمن ، قبل أن تقع في يد الفقير )) ، ( السادس ) : ما تواتر النقل عن النبي صلى الله عليه وسلم أنه كان يقول : (( والذي نفسي بيده )) ، ( السابع ) : قوله عليه السلام : (( إن الله خمر طينة آدم بيده أربعين صباحاً )) ، والأحاديث في هذا الباب كثيرة ، </w:t>
      </w:r>
      <w:r w:rsidRPr="008B418E">
        <w:rPr>
          <w:rFonts w:ascii="Traditional Arabic" w:hAnsi="Traditional Arabic" w:hint="cs"/>
          <w:b/>
          <w:bCs/>
          <w:sz w:val="32"/>
          <w:rtl/>
        </w:rPr>
        <w:t>[ واعلم ]</w:t>
      </w:r>
      <w:r w:rsidRPr="008B418E">
        <w:rPr>
          <w:rFonts w:ascii="Traditional Arabic" w:hAnsi="Traditional Arabic" w:hint="cs"/>
          <w:b/>
          <w:sz w:val="32"/>
          <w:rtl/>
        </w:rPr>
        <w:t xml:space="preserve"> : أن لفظ اليد حقيقة في هذه الجارحة المخصوصة ، إلا أنه يستعمل على سبيل المجاز ، في أمور غيرها : فالأول : إنه يستعمل لفظ اليد في القدرة يقال : يد السلطان فوق يد الرعية ،  أي : قدرته غالبة على قدرتهم ،  والسبب في حسن هذا المجاز : أن كمال حال هذا العضو ، إنما يظهر بالصفة المسماة بالقدرة ،  ولما كان المقصود من اليد حصول القدرة ، أطلق اسم القدرة على اليد ،  وقد يقال : هذه البلدة في يد الأمير ، وإن كان الأمير مقطوع اليد ،  ويقال : فلان في يده الأمر والنهي ، والحل والعقد ،  والمراد : ما ذكرناه : و ( الثاني ) : إن اليد قد يراد بها النعمة ، وإنما حسن هذا المجاز ، لأن آلة إعطاء النعمة اليد ،   فإطلاق اسم اليد على النعمة ، إطلاق لاسم السبب على المسبب ،  ( الثالث ) : إنه قد يذكر لفظ اليد صلة للكلام على سبيل التأكيد ،  كقولهم : يداك أو كتا ،  ويقرب منه : قوله تعالى : { فقدموا بين يدي نجواكم صدقة } ، وقوله : { بين يدي رحمته } ، فإن النجوى من الرحمة ،  ولا يكون لها هذان العضوان المسميان باليدين ،  إذا عرفت هذه المقدمة ،  فنقول : أما قوله تعالى : { يد الله فوق أيديهم } فالمعنى : إن قدرة الله تعالى غالبة على قدرة الخلق ،  وأما قوله : تعالى حكاية عن اليهود  -  أنهم قالوا : " يد الله مغلولة" -  فاليد ههنا بمعنى النعمة ،  والدليل عليه : أن اليهود إما أن يقال : إنهم مقرون بإثبات الخالق ، أو يقال : بأنهم منكرون له ،  فإن أقروا به ، امتنع أن نقول : إن خالق العالم جعل مغلولاً مقيداً ، فإن ذلك لا يقوله عاقل ،  وإن أنكروه لم يكن للقول بكونه مغلولاً فائدة ،  فثبت : أن المراد : أنهم كانوا يعتقدون أن نعم الله تعالى محبوسة عن الخلق ، ممنوعة عنهم ، فصارت هذه الآية من أقوى الدلائل على أن لفظة اليد قد يراد بها النعمة ،  وأما قوله تعالى : {  بل يداه مبسوطتان } فالمراد منه أيضاً : النعمة ،  ويدل عليه وجهان : ( الأول ) : أن هذا ورد في معرض الجواب عن قول اليهود : " يد الله مغلولة " ، ولما بينا بالدليل أن قولهم : " يد الله مغلولة" ليس معناه الغل والحبس ، بل معناه : احتباس نعم الله تعالى عنهم ، وجب أن يكون قوله : { بل يداه مبسوطتان } عبارة عن كثرة نعم الله تعالى وشمولها للخلق ، حتى يكون الجواب مطابقاً للسؤال ، ( الثاني ) : إن قوله : { بل يداه مبسوطتان } ، لو حملناه على ظاهره ، لزم كون يديه مبسوطين ، مثل يد صاحب التشنيج -  تعالى الله عنه  -  فثبت : أن المراد منه : إفاضة النعم ،  وأما قوله تعالى : { ما منعك أن تسجد لما خلقت بيدي } ، فنقول : للعلماء فيه قولان : </w:t>
      </w:r>
      <w:r w:rsidRPr="008B418E">
        <w:rPr>
          <w:rFonts w:ascii="Traditional Arabic" w:hAnsi="Traditional Arabic" w:hint="cs"/>
          <w:b/>
          <w:bCs/>
          <w:sz w:val="32"/>
          <w:rtl/>
        </w:rPr>
        <w:t>( القول الأول )</w:t>
      </w:r>
      <w:r w:rsidRPr="008B418E">
        <w:rPr>
          <w:rFonts w:ascii="Traditional Arabic" w:hAnsi="Traditional Arabic" w:hint="cs"/>
          <w:b/>
          <w:sz w:val="32"/>
          <w:rtl/>
        </w:rPr>
        <w:t xml:space="preserve"> : إن اليدين صفتان قائمتان بذات الله تعالى  يحصل بهما التخلق على وجه التكريم والاصطفاء ، كما في حق آدم عليه السلام ، واحتج القائلون بهذا الوجه ،  بوجوه :  ( الأول ) : إن قوله تعالى : { ما منعك أن تسجد لما خلقت بيدي } ، مشعر بأنه تعالى إنما جعل آدم مسجود للملائكة ، لأنه تعالى خلقه بيديه ،  فلو كانت اليد عبارة عن القدرة ، لكانت علة المسجودية ، حاصلة في كل المخلوقات ، فوجب هذا الحكم في الكل ،  وحيث لم يحصل ، علمنا أن اليد صفة سوى القدرة ،  و ( الثاني ) : إن قدرة الله تعالى واحدة ، واليد موصوفة بالثنية ،  و ( الثالث ) : إن قوله تعالى : { لما خلقت بيدي } ، يدل على كونه مخصوصـاً بأنه مخلوق ،  والتخصيص بالذكر يدل على نفي الحكم عما عداه ،  فوجب في كل من سوى آدم عليه السلام ، أن لا يكونوا مخلوقين باليدين ، ولا يشك في أنهم مخلوقين بالقدرة ،  وذلك يقتضي أن تكون اليد شيئاً سوى القدرة ، </w:t>
      </w:r>
      <w:r w:rsidRPr="008B418E">
        <w:rPr>
          <w:rFonts w:ascii="Traditional Arabic" w:hAnsi="Traditional Arabic" w:hint="cs"/>
          <w:b/>
          <w:bCs/>
          <w:sz w:val="32"/>
          <w:rtl/>
        </w:rPr>
        <w:t>( القول الثاني )</w:t>
      </w:r>
      <w:r w:rsidRPr="008B418E">
        <w:rPr>
          <w:rFonts w:ascii="Traditional Arabic" w:hAnsi="Traditional Arabic" w:hint="cs"/>
          <w:b/>
          <w:sz w:val="32"/>
          <w:rtl/>
        </w:rPr>
        <w:t xml:space="preserve"> : إن اليد ههنا هي القدرة ،  ويدل عليه وجوه :  ( الأول ) : إن القدرة عبارة عن الصفة التي يكون الموصوف بها متمكناً من الإيجاد والتكوين ،  ونقل الشيء من العدم إلى الوجود ،  ولما كان المسمى باليد كذلك ، كان ذلك المعنى نفس القدرة ،  و ( الثاني ) : إن قدرة الله تعالى صفة قديمة ، واجبة الوجود ، فيجب تعلقها بكل ما يصح أن يكون مقدوراً ،  وإلا لزم افتقارها في ذلك الاختصاص إلى المخصص ،  لكن المخصص للمقدورية هو الإمكان وهذا يقتضي أن يكون كل ممكن مقدوراً لله تعالى ،  ولا شك أن وجود آدم  -  عليه السلام  -  من الممكنات ، فيكون وجود آدم من جملة متعلقات قدرة الله  -  تعالى  -  فلو فرضنا صفة</w:t>
      </w:r>
      <w:r w:rsidRPr="008B418E">
        <w:rPr>
          <w:rFonts w:ascii="Traditional Arabic" w:hAnsi="Traditional Arabic" w:hint="cs"/>
          <w:b/>
          <w:sz w:val="32"/>
          <w:vertAlign w:val="superscript"/>
          <w:rtl/>
        </w:rPr>
        <w:t xml:space="preserve"> </w:t>
      </w:r>
      <w:r w:rsidRPr="008B418E">
        <w:rPr>
          <w:rFonts w:ascii="Traditional Arabic" w:hAnsi="Traditional Arabic" w:hint="cs"/>
          <w:b/>
          <w:sz w:val="32"/>
          <w:rtl/>
        </w:rPr>
        <w:t xml:space="preserve"> أخرى مستقلة بإيجاد هذا الممكن ،  لزم أن يجتمع على الأثر الواحد مؤثران مستقلان ،  وذلك محال ،   ( الثالث ) : إن إثبات صفة سوى القدرة مؤثرة في وجود آدم ، مما لا دليل على ثبوتها ،  فلم يجز إثباتها ،  لانعقاد الإجماع على أن إثبات صفة من صفات الله تعالى ، من غير دليل ، لا يجوز ، </w:t>
      </w:r>
      <w:r w:rsidRPr="008B418E">
        <w:rPr>
          <w:rFonts w:ascii="Traditional Arabic" w:hAnsi="Traditional Arabic" w:hint="cs"/>
          <w:b/>
          <w:bCs/>
          <w:sz w:val="32"/>
          <w:rtl/>
        </w:rPr>
        <w:t>والجواب عن القول الأول</w:t>
      </w:r>
      <w:r w:rsidRPr="008B418E">
        <w:rPr>
          <w:rFonts w:ascii="Traditional Arabic" w:hAnsi="Traditional Arabic" w:hint="cs"/>
          <w:b/>
          <w:sz w:val="32"/>
          <w:rtl/>
        </w:rPr>
        <w:t xml:space="preserve"> : أما ما تمسكوا به أولا : فهو أنه لو كان تخليق آدم باليدين يوجب مزيد الاصطفاء ، لكان تخليق البهائم والأنعام بالأيدي ، يوجب رجحانها على آدم ، في هذه الاصطفاء لقوله تعالى في صفة تخليقها : { مما عملت أيدينا أنعاماً فهم لها مالكون } ، ثم نقول : لم لا يجوز أن يكون معنى قوله تعالى : { خلقت بيدي }</w:t>
      </w:r>
      <w:r w:rsidRPr="008B418E">
        <w:rPr>
          <w:rFonts w:ascii="Traditional Arabic" w:hAnsi="Traditional Arabic" w:hint="cs"/>
          <w:b/>
          <w:sz w:val="32"/>
          <w:vertAlign w:val="superscript"/>
          <w:rtl/>
        </w:rPr>
        <w:t xml:space="preserve">  </w:t>
      </w:r>
      <w:r w:rsidRPr="008B418E">
        <w:rPr>
          <w:rFonts w:ascii="Traditional Arabic" w:hAnsi="Traditional Arabic" w:hint="cs"/>
          <w:b/>
          <w:sz w:val="32"/>
          <w:rtl/>
        </w:rPr>
        <w:t xml:space="preserve">: هو بيان لكثرة عناية الله تعالى في إيجاده وتكوينه ،  فإن الإنسان إذا أراد المبالغة في إصلاح بعض المهمات ، وفي تكميله ، فقد يقول : هذا الشيء أعمله بيدي ،  ومن المعلوم أن التخليق بغير هذا النوع من العناية ، ما كان حاصلاً في حق غير آدم عليه السلام ، والجواب عما تمسكوا به ثانياً : إن التثنية لا تدل على حصول العدد ، بدليل : قوله تعالى : { فقدموا بين يدي نجواكم صدقة } ، وله : { يدي رحمته } ، والجواب عما تمسكوا به ثالثاً : إن التخصيص بالذكر هنا لم يدل على نفي حكمه فيما عداه للناس ، لكنا بينا : أن التخليق باليدين : عبارة عن التخليق المخصوص بمزيد الكرامات والتشريفات وهذا المجموع ما كان حاصلاً في حق غير آدم  -  عليه السلام  - ،   وأما الأحاديث ،  فنقول : أما قوله صلى الله عليه وسلم : (( خلق آدم بيده ، وكتب التوراة بيده )) ، فذلك حق يدل على أن المراد : التخصيص بمزيد من الكرامات ، وكذا قوله : (( كتب بيده على نفسه أن رحمتي سبقت غضبي )) ، وأما قوله صلى الله عليه وسلم : (( إن الله يفتح أبواب السماء في ثلث الليل الباقي فيبسط يده )) ، فالمراد : إفاضة النعمة ، وإيصال الرحمة والمغفرة إلى المحتاجين ، وأما قوله ُصلى الله عليه وسلم : (( الصدقة تقع في يد الرحمن )) ،  فالمراد منه : شدة العناية بقبول تلك الصدقات ، وتكثير الثواب عليها ،  وكذا المراد بقوله (عليه السلام : (( والذي نفسي بيده )) ، فالمراد باليد هنا ،  القدرة ، والذي يدل على أن هذه الألفاظ يجب تأويلها : أن قوله ُصلى الله عليه وسلم : (( الصدقة تقع في يد الرحمن )) ، ليس المراد منه اليد بمعنى العضو والجارحة ،  ويدل عليه وجوه : ( الأول ) : إنا نشاهد أن تلك الصدقة ما وقعت إلا في يد الفقير ،  فالقول بأنها وقعت في يد أخرى ، هي عضو مركب من الأجزاء والأبعاض ، مع أنا لا نراها ولا نحس بها ، تشكيك في الضروريات ، ( الثاني ) : هذا يقتضي أن تكون يد الله ظرفاً لصدقات العباد ، وذلك على خلاف ظاهر قوله تعال : { بل يداه مبسوطتان } ، ( الثالث ) : إن ذلك يقتضي أن تكون يد المعطي فوق يد المعبود ، حتى يمكنه أن يوقع الصدقة في يد الرحمن ،  وذلك مناقض لظاهر قوله تعالى : { يد الله فوق أيديهم } ، ( الرابع ) : إن ذلك يقتضي أن يكون هو على العرش ، ويده على الأرض ، وذلك لا يقوله عاقل ،  فثبت : أنه لا بد في هذه الظواهر من التأويلات وبالله التوفيق ، </w:t>
      </w:r>
    </w:p>
    <w:p w:rsidR="008B418E" w:rsidRPr="008B418E" w:rsidRDefault="008B418E" w:rsidP="008B418E">
      <w:pPr>
        <w:spacing w:after="240"/>
        <w:jc w:val="both"/>
        <w:rPr>
          <w:rFonts w:ascii="Traditional Arabic" w:hAnsi="Traditional Arabic"/>
          <w:b/>
          <w:sz w:val="32"/>
          <w:rtl/>
        </w:rPr>
      </w:pPr>
      <w:r w:rsidRPr="008B418E">
        <w:rPr>
          <w:rFonts w:ascii="Traditional Arabic" w:hAnsi="Traditional Arabic" w:hint="cs"/>
          <w:b/>
          <w:bCs/>
          <w:sz w:val="32"/>
          <w:rtl/>
        </w:rPr>
        <w:t xml:space="preserve">[ الفصل السابع عشر ] : في اثبات القبضـة : </w:t>
      </w:r>
      <w:r w:rsidRPr="008B418E">
        <w:rPr>
          <w:rFonts w:ascii="Traditional Arabic" w:hAnsi="Traditional Arabic" w:hint="cs"/>
          <w:b/>
          <w:sz w:val="32"/>
          <w:rtl/>
        </w:rPr>
        <w:t xml:space="preserve">هذه اللفظة قد وردت في الأخبار والقرآن ، أما القرآن ،  فقوله تعالى : { الأرض جميعاً قبضته يوم القيامة } ، وأما الأخبار ،  فكثيرة : </w:t>
      </w:r>
      <w:r w:rsidRPr="008B418E">
        <w:rPr>
          <w:rFonts w:ascii="Traditional Arabic" w:hAnsi="Traditional Arabic" w:hint="cs"/>
          <w:b/>
          <w:bCs/>
          <w:sz w:val="32"/>
          <w:rtl/>
        </w:rPr>
        <w:t>[ الخبر الأول ]</w:t>
      </w:r>
      <w:r w:rsidRPr="008B418E">
        <w:rPr>
          <w:rFonts w:ascii="Traditional Arabic" w:hAnsi="Traditional Arabic" w:hint="cs"/>
          <w:b/>
          <w:sz w:val="32"/>
          <w:rtl/>
        </w:rPr>
        <w:t xml:space="preserve"> : ما روى بن خزيمة في كتابه الذي سماه بـ " التوحيد " ، عن أبي موسى الأشعري رضي الله عنه ، عن النبي صلى الله عليه وسلم أنه قال : (( إن الله خلق آدم من قبضة قبضها من جميع الأرض ، فجاء بنو آدم على قدر الأرض ، فجاء منهم الأحمر والأسود ، والسهل والجبل ، والخبيث والطيب )) ،  [ الخبر الثاني ] ما روى ابن خزيمة في كتابه عن أنس بن مالك رضي الله عنه عن النبي صلى الله عليه وسلم : (( أن الله قبض قبضة وقال إلى الجنة برحمتي ، وقبض قبضة وقال إلى النار ولا أبالي )) ، و </w:t>
      </w:r>
      <w:r w:rsidRPr="008B418E">
        <w:rPr>
          <w:rFonts w:ascii="Traditional Arabic" w:hAnsi="Traditional Arabic" w:hint="cs"/>
          <w:b/>
          <w:bCs/>
          <w:sz w:val="32"/>
          <w:rtl/>
        </w:rPr>
        <w:t>[ الخبر الثالث ]</w:t>
      </w:r>
      <w:r w:rsidRPr="008B418E">
        <w:rPr>
          <w:rFonts w:ascii="Traditional Arabic" w:hAnsi="Traditional Arabic" w:hint="cs"/>
          <w:b/>
          <w:sz w:val="32"/>
          <w:rtl/>
        </w:rPr>
        <w:t xml:space="preserve"> : عن أبي سعيد الخدري  -  رضي الله عنه  -  عن النبي صلى الله عليه وسلم في القبضتين : (( هذه في الجنة ولا أبالي ، وهذه في النار ولا أبالي )) ، </w:t>
      </w:r>
      <w:r w:rsidRPr="008B418E">
        <w:rPr>
          <w:rFonts w:ascii="Traditional Arabic" w:hAnsi="Traditional Arabic" w:hint="cs"/>
          <w:b/>
          <w:bCs/>
          <w:sz w:val="32"/>
          <w:rtl/>
        </w:rPr>
        <w:t>واعلم</w:t>
      </w:r>
      <w:r w:rsidRPr="008B418E">
        <w:rPr>
          <w:rFonts w:ascii="Traditional Arabic" w:hAnsi="Traditional Arabic" w:hint="cs"/>
          <w:b/>
          <w:sz w:val="32"/>
          <w:rtl/>
        </w:rPr>
        <w:t xml:space="preserve"> : أن ظاهر الآية يقتضي أن تكون الأرض قبضته ،  وذلك محال ،  لأن الأرض محتوية على النجاسات ،  فكيف يقول القائل : إنها قبضة إله العالم ؟ ولأن القرآن مملوء من أن الأرض مخلوقة ، وقبضة الخالق لا تكون مخلوقة ، ولأن الأرض تقبل الاجتماع والافتراق والعمارة والتخريب ، وقبضة الخالق لا تكون كذلك ، فإذاً لا بد من التأويل ، وهو أن يقال : إن الأرض في قبضته ،  إلا أن هذا الكلام قد يذكر ، ويراد به احتواء الأنامل على الشيء ، وقد يذكر ويراد به كون الشيء في قدرته وتصرفه وملكه ، يقال : هذه البلدة في قبضة السلطان ،  والمراد ما ذكرناه ،  وأما القبضة المذكورة في الخبر فالمراد : أنه تعالى ميز من تراب الأرض مقدار القبضة ، وهذا مجاز مشهور ،  يقال للشيء القليل : إنه قبضة وحفنة ،  والمراد : أن مقداره مثل ذلك وبالله التوفيق ، </w:t>
      </w:r>
    </w:p>
    <w:p w:rsidR="008B418E" w:rsidRPr="008B418E" w:rsidRDefault="008B418E" w:rsidP="008B418E">
      <w:pPr>
        <w:spacing w:after="240"/>
        <w:jc w:val="both"/>
        <w:rPr>
          <w:rFonts w:ascii="Traditional Arabic" w:hAnsi="Traditional Arabic"/>
          <w:b/>
          <w:sz w:val="32"/>
          <w:rtl/>
        </w:rPr>
      </w:pPr>
      <w:r w:rsidRPr="008B418E">
        <w:rPr>
          <w:rFonts w:ascii="Traditional Arabic" w:hAnsi="Traditional Arabic" w:hint="cs"/>
          <w:b/>
          <w:bCs/>
          <w:sz w:val="32"/>
          <w:rtl/>
        </w:rPr>
        <w:t xml:space="preserve">[ الفصل الثامن عشر ] : في ما تمسكوا به في إثبات اليدين لله عز وجل : </w:t>
      </w:r>
      <w:r w:rsidRPr="008B418E">
        <w:rPr>
          <w:rFonts w:ascii="Traditional Arabic" w:hAnsi="Traditional Arabic" w:hint="cs"/>
          <w:b/>
          <w:sz w:val="32"/>
          <w:rtl/>
        </w:rPr>
        <w:t>احتجوا بالقرآن ، وبالأخبار ، أما القرآن : فقوله تعالى : { ما منعك أن تسجد لما خلقت بيدي</w:t>
      </w:r>
      <w:r w:rsidRPr="008B418E">
        <w:rPr>
          <w:rFonts w:ascii="Traditional Arabic" w:hAnsi="Traditional Arabic" w:hint="cs"/>
          <w:b/>
          <w:sz w:val="32"/>
          <w:vertAlign w:val="superscript"/>
          <w:rtl/>
        </w:rPr>
        <w:t xml:space="preserve"> </w:t>
      </w:r>
      <w:r w:rsidRPr="008B418E">
        <w:rPr>
          <w:rFonts w:ascii="Traditional Arabic" w:hAnsi="Traditional Arabic" w:hint="cs"/>
          <w:b/>
          <w:sz w:val="32"/>
          <w:rtl/>
        </w:rPr>
        <w:t xml:space="preserve">} ، وقوله تعالى : { بل يداه مبسوطتان } ، وأما الخبر : فما روى ابن خزيمة عن أبي هريرة رضي الله عنه قال : قال رسول الله صلى الله عليه وسلم : (( لما خلق الله آدم ونفخ فيه الروح : عطس ،  فقال : الحمد لله ، فحمد الله ، بإذن الله ،  فقال له ربه يرحمك ربك يا آدم ،  ثم قال له : يا آدم اذهب إلى الملائكة فقل : السلام عليكم فلما ذهب وقال ، قالوا : عليكم السلام ورحمة الله ، ثم رجع إلى ربه ،  فقال : هذه تحيتك وتحية بنيك وبنيهم ،  فقال الله تعالى -  ويداه مقبوضتان  -  اختر أيهما شئت فقال : اخترت يمين ربي  -  وكلتا يديه يمين مباركة  -  ثم بسطها فإذا فيها آدم وذريته ،  فقال ،  أي رب ما هؤلاء ؟ فقال : هؤلاء ذريتك ، فإذا كل إنسان مكتوب عمره بين عينيه )) ، واعلم : أن هذا الحديث طويل ،  ومقصودنا هنا : هذا القدر ،  وقد عرفت : أنه لا يمكن حمل لفظ اليد في حق الله تعالى على الجارحة ،  وتدل ههنا وجوه أخرى : ( فالأول ) : إن ظاهر الحديث يدل على أن كلتا يديه يمين ،  واليدين بمعنى الجارحة ، إذا كانت كلتاهما يميناً ، كان ذلك في غاية القبح ، وتشويه الخلقة  -  تعالى الله عن ذلك علواً كبيراً  - ،   و ( الثاني ) : أن إحدى اليدين إذا كانت غير وافية بالعمل ، كانت ناقصة ، وجل إلهنا عنه ، وإن كانت وافية بالعمل كانت ناقصة وذلك يوجب نقصاناً في الصورة ، و ( الثالث ) : إن ظاهر الخبر الذي رويناه ، يدل على أنه كان يلعب مع آدم عليه السلام كما يلعب الصبيان بعضهم مع بعض حين يقبضون أيديهم على الزوج والفرد ،  والصبيان إذا فعلوا ذلك ضربهم المعلم وأدبهم ،  فكيف ينسب ذلك إلى رب العالمين ، وأحكم الحاكمين ؟ فثبت : أنه يجب حمل ذلك على المبالغة في الحفظ والحراسة ، وشدة العناية وبالله التوفيق ، </w:t>
      </w:r>
    </w:p>
    <w:p w:rsidR="008B418E" w:rsidRPr="008B418E" w:rsidRDefault="008B418E" w:rsidP="008B418E">
      <w:pPr>
        <w:spacing w:after="240"/>
        <w:jc w:val="both"/>
        <w:rPr>
          <w:rFonts w:ascii="Traditional Arabic" w:hAnsi="Traditional Arabic"/>
          <w:b/>
          <w:sz w:val="32"/>
          <w:rtl/>
        </w:rPr>
      </w:pPr>
      <w:r w:rsidRPr="008B418E">
        <w:rPr>
          <w:rFonts w:ascii="Traditional Arabic" w:hAnsi="Traditional Arabic" w:hint="cs"/>
          <w:b/>
          <w:bCs/>
          <w:sz w:val="32"/>
          <w:rtl/>
        </w:rPr>
        <w:t xml:space="preserve">[ الفصل التاسع عشر ] : في إثبات اليمين لله تعالى : </w:t>
      </w:r>
      <w:r w:rsidRPr="008B418E">
        <w:rPr>
          <w:rFonts w:ascii="Traditional Arabic" w:hAnsi="Traditional Arabic" w:hint="cs"/>
          <w:b/>
          <w:sz w:val="32"/>
          <w:rtl/>
        </w:rPr>
        <w:t xml:space="preserve">احتجوا عليه بالقرآن ، والأخبار ، أما القرآن : فقوله تعالى : : {  السموات مطويات بيمينه } ، وقولـه تعالى : { لأخذنا منه باليمين } ، وأما الأخبار  : فكثيرة :  ( الأول ) : قوله عليه السلام </w:t>
      </w:r>
      <w:r w:rsidRPr="008B418E">
        <w:rPr>
          <w:rFonts w:ascii="Traditional Arabic" w:hAnsi="Traditional Arabic" w:hint="cs"/>
          <w:b/>
          <w:sz w:val="32"/>
          <w:rtl/>
          <w:lang w:bidi="ar-KW"/>
        </w:rPr>
        <w:t xml:space="preserve"> : (( </w:t>
      </w:r>
      <w:r w:rsidRPr="008B418E">
        <w:rPr>
          <w:rFonts w:ascii="Traditional Arabic" w:hAnsi="Traditional Arabic" w:hint="cs"/>
          <w:b/>
          <w:sz w:val="32"/>
          <w:rtl/>
        </w:rPr>
        <w:t xml:space="preserve">كلتا يديه يمين )) ، و ( الثاني ) : عن أبي هريرة أنه قال : قال رسول الله صلى الله عليه وسلم : يقبض الله الأرض يوم القيامة ، ويطوي السموات بيمينه ،  ثم يقول : أنا الملك ،  فأين ملوك الأرض ؟ )) ، و ( الثالث )  : روى صاحب شرح السنة رحمه الله في باب " الإيمان بالقدر" عن عمر بن الخطاب  -  رضي الله عنه  -  قال : سمعت النبي صلى الله عليه وسلم يقول : (( إن الله خلق آدم ، ثم مسح ظهره بيمينه ، ثم استخرج منه ذرية فقال : خلقت هؤلاء للجنة ، وبعمل أهل الجنة يعملون ،  ثم مسح ظهره فاستخرج منه ذرية ، فقال : خلقت هؤلاء للنار ، وبعمل أهل النار يعملون )) ، و ( الرابع ) : روى ابن خزيمة في كتابه عن النبي صلى الله عليه وسلم قال : (( أن أحدكم يتصدق بالتمرة من كسب طيب ولا يقبل الله إلا طيباً فيجعلها في يده اليمين ، ثم يربيها كما يربي أحدكم فلوه وفصيله ، حتى يصير مثل أحد )) ، واعلم : أن اليمين عبارة عن القوة والقدرة ،  والدليل عليه : أنه سمى الجانب الأيمن ، باليمين ، لأنه أقوى الجانبين ، وسمى الحلف  باليمين ، لأنه يقوي عزم الإنسان على الفعل أو الترك قال الشاعر : ( إذا ما رأيه رفعت لمجد ،   ،   ،  تلقاها عرابـة باليمين ) ، إذا عرفت هذا فنقول : ظهر الوجه في قوله تعالى : { والسموات مطويات بيمينه} أما قوله تعالى : { لأخذنا منه باليمين } فالمراد منه ،  يمين المأخوذ - أي ثم أخذنا بيمين ذلك الإنسان وهو كما يقال : أخذت بيمين الصبي ، وذهبت به إلى المكتب ،  وإن كان المراد يمين الآخذ فالمراد منه : القوة والقدرة  وإذا عرفت ذلك في الآية ،  فاعرف مثله في الأخبار ، </w:t>
      </w:r>
    </w:p>
    <w:p w:rsidR="008B418E" w:rsidRPr="008B418E" w:rsidRDefault="008B418E" w:rsidP="008B418E">
      <w:pPr>
        <w:spacing w:after="240"/>
        <w:jc w:val="both"/>
        <w:rPr>
          <w:rFonts w:ascii="Traditional Arabic" w:hAnsi="Traditional Arabic"/>
          <w:b/>
          <w:sz w:val="32"/>
          <w:rtl/>
        </w:rPr>
      </w:pPr>
      <w:r w:rsidRPr="008B418E">
        <w:rPr>
          <w:rFonts w:ascii="Traditional Arabic" w:hAnsi="Traditional Arabic" w:hint="cs"/>
          <w:b/>
          <w:bCs/>
          <w:sz w:val="32"/>
          <w:rtl/>
        </w:rPr>
        <w:t>[ الفصل العشرون ] : في الكـف :</w:t>
      </w:r>
      <w:r w:rsidRPr="008B418E">
        <w:rPr>
          <w:rFonts w:ascii="Traditional Arabic" w:hAnsi="Traditional Arabic" w:hint="cs"/>
          <w:b/>
          <w:sz w:val="32"/>
          <w:rtl/>
        </w:rPr>
        <w:t xml:space="preserve"> هذا اللفظ غير وارد في القرآن ،  لكنه مذكور في الخبر ،  روى ابن خزيمة في كتابه الذي سماه بـ "التوحيد" عن أبي هريرة رضي الله عنه عن النبي صلى الله عليه وسلم أنه قال : (( من تصدق بصدقة من كسب طيب  -  ولا يقبل الله إلا طيباً ، ولا يصعد إلى السماء إلا الطيب  -  تقع في كف الرحمن فيربيه كما يربي أحدكم فصيلة ، حتى أن التمرة لتعود مثل الجبل العظيم )) ، وروى هذا الحديث برواية أخرى عن أبي هريرة ،  وفيه : (( إن الرجل ليتصدق باللقمة ،  فتربو في يد الله تعالى )) ،  أو قال  : (( في كف الله تعالى ، حتى يكون مثل الجبل ،  فتصدقوا )) ، واعلم : أن هذا يدل على أن أبا هريرة كان متردداً في أنه سمع لفظ اليد أو لفظ الكف ؟ ويمكن أن يقال : سمعهما معاً في مجلسين مختلفين ،  وروى ابن خزيمة في آخر هذا الباب ، عن أبي الحباب</w:t>
      </w:r>
      <w:r w:rsidRPr="008B418E">
        <w:rPr>
          <w:rFonts w:ascii="Traditional Arabic" w:hAnsi="Traditional Arabic" w:hint="cs"/>
          <w:b/>
          <w:sz w:val="32"/>
          <w:vertAlign w:val="superscript"/>
          <w:rtl/>
        </w:rPr>
        <w:t>(4)</w:t>
      </w:r>
      <w:r w:rsidRPr="008B418E">
        <w:rPr>
          <w:rFonts w:ascii="Traditional Arabic" w:hAnsi="Traditional Arabic" w:hint="cs"/>
          <w:b/>
          <w:sz w:val="32"/>
          <w:rtl/>
        </w:rPr>
        <w:t xml:space="preserve"> ،  أنه سمع أبا هريرة يذكر هذا الحديث موقوفاً ،  فثبت بطريق الضعف : هذا الحديث ،  وبتقدير الصحة : فهو كناية عن زيادة الاهتمام بذلك الفعل ، وقوة العناية به  -  كما تقدم مثله سائر الألفاظ  -  وبالله التوفيق ، </w:t>
      </w:r>
    </w:p>
    <w:p w:rsidR="008B418E" w:rsidRPr="008B418E" w:rsidRDefault="008B418E" w:rsidP="008B418E">
      <w:pPr>
        <w:spacing w:after="240"/>
        <w:jc w:val="both"/>
        <w:rPr>
          <w:rFonts w:ascii="Traditional Arabic" w:hAnsi="Traditional Arabic"/>
          <w:b/>
          <w:sz w:val="32"/>
          <w:rtl/>
        </w:rPr>
      </w:pPr>
      <w:r w:rsidRPr="008B418E">
        <w:rPr>
          <w:rFonts w:ascii="Traditional Arabic" w:hAnsi="Traditional Arabic" w:hint="cs"/>
          <w:b/>
          <w:bCs/>
          <w:sz w:val="32"/>
          <w:rtl/>
        </w:rPr>
        <w:t>[ الفصـل الحادي والعشرون ] : في الســاعد</w:t>
      </w:r>
      <w:r w:rsidRPr="008B418E">
        <w:rPr>
          <w:rFonts w:ascii="Traditional Arabic" w:hAnsi="Traditional Arabic" w:hint="cs"/>
          <w:b/>
          <w:sz w:val="32"/>
          <w:rtl/>
        </w:rPr>
        <w:t xml:space="preserve"> : وذكر في حديث آخر طويل : (( ساعد الله : أشـد من ساعدك )) ، [ و ] إذا صح هذا الحديث فمحمول على كمال القدرة ،  ونظيره : قوله تعالى : { إن الله هو الرزاق ذو القوة المتين</w:t>
      </w:r>
      <w:r w:rsidRPr="008B418E">
        <w:rPr>
          <w:rFonts w:ascii="Traditional Arabic" w:hAnsi="Traditional Arabic" w:hint="cs"/>
          <w:b/>
          <w:sz w:val="32"/>
          <w:vertAlign w:val="superscript"/>
          <w:rtl/>
        </w:rPr>
        <w:t xml:space="preserve"> </w:t>
      </w:r>
      <w:r w:rsidRPr="008B418E">
        <w:rPr>
          <w:rFonts w:ascii="Traditional Arabic" w:hAnsi="Traditional Arabic" w:hint="cs"/>
          <w:b/>
          <w:sz w:val="32"/>
          <w:rtl/>
        </w:rPr>
        <w:t xml:space="preserve">} ، </w:t>
      </w:r>
    </w:p>
    <w:p w:rsidR="008B418E" w:rsidRPr="008B418E" w:rsidRDefault="008B418E" w:rsidP="008B418E">
      <w:pPr>
        <w:spacing w:after="240"/>
        <w:jc w:val="both"/>
        <w:rPr>
          <w:rFonts w:ascii="Traditional Arabic" w:hAnsi="Traditional Arabic"/>
          <w:b/>
          <w:sz w:val="32"/>
          <w:rtl/>
        </w:rPr>
      </w:pPr>
      <w:r w:rsidRPr="008B418E">
        <w:rPr>
          <w:rFonts w:ascii="Traditional Arabic" w:hAnsi="Traditional Arabic" w:hint="cs"/>
          <w:b/>
          <w:bCs/>
          <w:sz w:val="32"/>
          <w:rtl/>
        </w:rPr>
        <w:t xml:space="preserve">[ الفصل الثاني والعشرون ] : في الأصبـع : </w:t>
      </w:r>
      <w:r w:rsidRPr="008B418E">
        <w:rPr>
          <w:rFonts w:ascii="Traditional Arabic" w:hAnsi="Traditional Arabic" w:hint="cs"/>
          <w:b/>
          <w:sz w:val="32"/>
          <w:rtl/>
        </w:rPr>
        <w:t>هذه اللفظة غير مذكورة في القرآن ،  لكنها مذكورة في الأخبار : [ فالخبر الأول ] : روى القشيري عن مسلم بن الحجاج عن أنس بن مالك  -  رضي الله عنه  -  قال كان النبي صلى الله عليه وسلم يكثر أن يقول : (( يا مقلب القلوب ثبت قلبي على دينك ، قالوا : يا رسول الله : آمنا بك وبما جئت به ، فهل تخاف علينا ؟ فقال : القلوب بين إصبعين من أصابع الله تعالى يقلبها كيف شاء</w:t>
      </w:r>
      <w:r w:rsidRPr="008B418E">
        <w:rPr>
          <w:rFonts w:ascii="Traditional Arabic" w:hAnsi="Traditional Arabic" w:hint="cs"/>
          <w:b/>
          <w:sz w:val="32"/>
          <w:vertAlign w:val="superscript"/>
          <w:rtl/>
        </w:rPr>
        <w:t xml:space="preserve"> </w:t>
      </w:r>
      <w:r w:rsidRPr="008B418E">
        <w:rPr>
          <w:rFonts w:ascii="Traditional Arabic" w:hAnsi="Traditional Arabic" w:hint="cs"/>
          <w:b/>
          <w:sz w:val="32"/>
          <w:rtl/>
        </w:rPr>
        <w:t>)) ، [ الخبر الثاني ] : ما روى صاحب شرح السنة في باب قوله تعالى : { ونقلب أفئدتهم وأبصارهم</w:t>
      </w:r>
      <w:r w:rsidRPr="008B418E">
        <w:rPr>
          <w:rFonts w:ascii="Traditional Arabic" w:hAnsi="Traditional Arabic" w:hint="cs"/>
          <w:b/>
          <w:sz w:val="32"/>
          <w:vertAlign w:val="superscript"/>
          <w:rtl/>
        </w:rPr>
        <w:t xml:space="preserve"> </w:t>
      </w:r>
      <w:r w:rsidRPr="008B418E">
        <w:rPr>
          <w:rFonts w:ascii="Traditional Arabic" w:hAnsi="Traditional Arabic" w:hint="cs"/>
          <w:b/>
          <w:sz w:val="32"/>
          <w:rtl/>
        </w:rPr>
        <w:t>} أن النبي ُصلى الله عليه وسلم قال : (( ما من قلب إلا وهو بين إصبعين من أصابع رب العالمين ، إذا شاء أن يقيمه أقامه ، وإذا شاء يزيغه أزاغه )) ، قال وكان النبي صلى الله عليه وسلم يقول : (( يا مثبت القلوب ثبت قلبي على دينك )) ، (( والميزان بين يدي الرحمن يرفع أقواماً ، ويضع آخرين إلى يوم القيامة )) ، والخبر  ( الثالث ) : روى ابن خزيمة في كتابه عن علقمة عن عبد الله بن مسعود  -  رضي الله عنه  -  قال : أتى النبي صلى الله عليه وسلم رجل من أهل الكتاب ،  فقال : يا أبا القاسم ، أبلغك أن الله تعالى يحمل الخلائق على إصبع والسموات على إصبع و الأرضين على إصبع ، والشجر على إصبع ، والثرى على إصبع ؟ قال : فضحك النبي صلى الله عليه وسلم حتى بدت نواجذه ،  فأنزل الله تعالى : { وما قدروا الله حق قدره</w:t>
      </w:r>
      <w:r w:rsidRPr="008B418E">
        <w:rPr>
          <w:rFonts w:ascii="Traditional Arabic" w:hAnsi="Traditional Arabic" w:hint="cs"/>
          <w:b/>
          <w:sz w:val="32"/>
          <w:vertAlign w:val="superscript"/>
          <w:rtl/>
        </w:rPr>
        <w:t xml:space="preserve"> </w:t>
      </w:r>
      <w:r w:rsidRPr="008B418E">
        <w:rPr>
          <w:rFonts w:ascii="Traditional Arabic" w:hAnsi="Traditional Arabic" w:hint="cs"/>
          <w:b/>
          <w:sz w:val="32"/>
          <w:rtl/>
        </w:rPr>
        <w:t>} ، إلى آخر الآية ،  ثم ذكر ابن خزيمة هذا الحديث برواية أخرى عن عبد الله بإسناد حسن</w:t>
      </w:r>
      <w:r w:rsidRPr="008B418E">
        <w:rPr>
          <w:rFonts w:ascii="Traditional Arabic" w:hAnsi="Traditional Arabic" w:hint="cs"/>
          <w:b/>
          <w:sz w:val="32"/>
          <w:vertAlign w:val="superscript"/>
          <w:rtl/>
        </w:rPr>
        <w:t xml:space="preserve"> </w:t>
      </w:r>
      <w:r w:rsidRPr="008B418E">
        <w:rPr>
          <w:rFonts w:ascii="Traditional Arabic" w:hAnsi="Traditional Arabic" w:hint="cs"/>
          <w:b/>
          <w:sz w:val="32"/>
          <w:rtl/>
        </w:rPr>
        <w:t>، وقال : فضحك النبي</w:t>
      </w:r>
      <w:r w:rsidRPr="008B418E">
        <w:rPr>
          <w:rFonts w:ascii="Traditional Arabic" w:hAnsi="Traditional Arabic" w:hint="cs"/>
          <w:b/>
          <w:sz w:val="32"/>
          <w:vertAlign w:val="superscript"/>
          <w:rtl/>
        </w:rPr>
        <w:t xml:space="preserve"> </w:t>
      </w:r>
      <w:r w:rsidRPr="008B418E">
        <w:rPr>
          <w:rFonts w:ascii="Traditional Arabic" w:hAnsi="Traditional Arabic" w:hint="cs"/>
          <w:b/>
          <w:sz w:val="32"/>
          <w:rtl/>
        </w:rPr>
        <w:t xml:space="preserve">صلى الله عليه وسلم تعجباً وتصديقاً له ، واعلم : أنه ليس المراد من الإصبع : العضو الجسماني ، ويدل عليه وجوه : ( الأول ) : إنه يلزم أن يكون لله تعالى بحسب كل قلب: إصبعان ، أو يلزم أن يكون لله إصبعان فقط ، وهما حاصلان في بطن كل إنسان ، حتى يكون الجسم الواحد حاصلاً في أمكنة كثيرة ،   وذلك كله سخيف وباطل ، ( الثاني ) : إنه يلزم  أن يكون إصبعاه في أجوافنا ، مع أنه تعالى - عند المجسمة - على العرش ، وذلك أيضاً محال ، ( الثالث ) : إنه يقتضي أن لا يصح منه التصرف إلا بالأصابع وهو عجز وحاجة ،  وذلك على الله تعالى محال ،  والتأويل الصحيح فيه : إن الشيء الذي يأخذه الإنسان بأصابعه يكون مقدور قدرته ،  ومحل تصرفه على وجه السهولة ، من غير ممانعة أصلاً ،  ولما كانت الإصبع سبباً لهذه المكنة والقدرة ، جعل لفظ الإصبع كناية عن تلك القدرة الكاملة ، </w:t>
      </w:r>
      <w:r w:rsidRPr="008B418E">
        <w:rPr>
          <w:rFonts w:ascii="Traditional Arabic" w:hAnsi="Traditional Arabic" w:hint="cs"/>
          <w:b/>
          <w:bCs/>
          <w:sz w:val="32"/>
          <w:rtl/>
        </w:rPr>
        <w:t>إذا عرفت هذه المقدمة ،  فنقول</w:t>
      </w:r>
      <w:r w:rsidRPr="008B418E">
        <w:rPr>
          <w:rFonts w:ascii="Traditional Arabic" w:hAnsi="Traditional Arabic" w:hint="cs"/>
          <w:b/>
          <w:sz w:val="32"/>
          <w:rtl/>
        </w:rPr>
        <w:t xml:space="preserve"> : أما الحديث  ( الأول ) ففيه سر لطيف وذلك لأن المتصرف في البدن ، هو القلب ، والقلب لا ينفك عن الفعل وعن الترك ، والفعل موقوف على حصول الدواعي إلى الفعل ، والترك موقوف على عدم حصول تلك الدواعي ،  ولا خروج عن هاتين الحالتين ، لأن الخروج عن طرفي النقيض محال ،  ثم إن حصول الداعي إلى الفعل من الله تعالى ، ولا حصول له من العبد ،  وإلا لافتقر العبد في تحصيل ذلك الداعي إلى داع آخر ، ويلزم التسلسل وهو محال ، فثبت أن القلب واقع بين هاتين الحالتين ، فإن حصل فيه ما يدعوه إلى الفعل ،  أقدم على الفعل ،  وإن لم يحصل فيه ذلك ،  بقى على الترك ،  فحصول هاتين الحالتين في قلوب المؤمنين للفعل والترك ، كالإصبعين المؤثرين في تقليب الأشياء ،  وتقليب القلب بسبب هاتين الداعيتين ، يشبه تقليب الشيء المأخوذ بالإصبعين من حال إلى حال ،  وكم أن الإنسان يتصرف في الشيء المأخوذ بإصبعه بتلك الأصابع ، فالحق سبحانه وتعالى يتصرف في قلوب عباده بواسطة خلق تلك الدواعي ،  وتلك النكته هي السر الأعظم ، والقانون الأشرف في مسألة القضاء والقدر ،  وقد عبر النبي صلى الله عليه وسلم بهذه اللفظة الوجيزة ، والنكتة اللطيفة ، عن هذا السر اللطيف ، على حصول ضد تلك الدواعي ، ومما يدل على أن المراد ما ذكرناه : ما روينا في الخبر أنه صلى الله عليه وسلم كان كثيراً ما يقول :</w:t>
      </w:r>
      <w:r w:rsidRPr="008B418E">
        <w:rPr>
          <w:rFonts w:ascii="Traditional Arabic" w:hAnsi="Traditional Arabic" w:hint="cs"/>
          <w:b/>
          <w:sz w:val="32"/>
        </w:rPr>
        <w:t xml:space="preserve"> </w:t>
      </w:r>
      <w:r w:rsidRPr="008B418E">
        <w:rPr>
          <w:rFonts w:ascii="Traditional Arabic" w:hAnsi="Traditional Arabic" w:hint="cs"/>
          <w:b/>
          <w:sz w:val="32"/>
          <w:rtl/>
        </w:rPr>
        <w:t xml:space="preserve">(( اللهم ثبت قلبي على دينك )) ، وأما الخبر الذي رواه عبد الله عن اليهود : فالكلام فيه من وجهين :  ( الأول ) : إن هذا الكلام : كلام اليهود فلا يكون حجة ، ولعل النبي صلى الله عليه وسلم ضحك عند هذا الكلام استخفافاً به ، فإن الإنسان العاقل إذا سمع كلاماً ، قد يضحك عليه استخفافاً به ،  بقى أن يقال : أن عبد الله نقل أنه صلى الله عليه وسلم ضحك في كلامه تصديقاً له ،  إلا أنا نقول : هذا تمسك بمجرد الظن ، فلا يكون حجة أصلاً ،  ثم إنه روي في الخبر أنه صلى الله عليه وسلم قرأ عند ذلك قوله تعالى : { وما قدروا الله حق قدره } ، وهذا مشعر بأنه عليه السلام كان منكراً لكلامه ، ( الوجه الثاني ) : إنه إن صح هذا الخبر فهو محمول على كونه تعالى قادراً على التصرف في هذه الأجسام العظيمة ، بقدرة لا يدفها دافع ، ولا يعارضها مانع  وذلك لأنا بينا أن الشيء الذي يأخذه الإنسان بإصبعيه يكون قادراً على التصرف فيه على أسهل الوجوه ، فكان ذلك الإصبع هنا لتعريف كمال قدرة الله تعالى ،  ونفاذ تصرفه في هذه الأجسام العظيمة ،  ونظيره قولهم في وصف فعل من الأفعال بالسهولة واليسر : هذا العمل في كفة ، بل على رأس إصبعه ،  والمراد : ما ذكرنا وبالله التوفيق ، </w:t>
      </w:r>
    </w:p>
    <w:p w:rsidR="008B418E" w:rsidRPr="008B418E" w:rsidRDefault="008B418E" w:rsidP="008B418E">
      <w:pPr>
        <w:spacing w:after="240"/>
        <w:jc w:val="both"/>
        <w:rPr>
          <w:rFonts w:ascii="Traditional Arabic" w:hAnsi="Traditional Arabic"/>
          <w:b/>
          <w:sz w:val="32"/>
          <w:rtl/>
        </w:rPr>
      </w:pPr>
      <w:r w:rsidRPr="008B418E">
        <w:rPr>
          <w:rFonts w:ascii="Traditional Arabic" w:hAnsi="Traditional Arabic" w:hint="cs"/>
          <w:b/>
          <w:bCs/>
          <w:sz w:val="32"/>
          <w:rtl/>
        </w:rPr>
        <w:t>[ القصل الثالث والعشرون ] : في الأنامل :</w:t>
      </w:r>
      <w:r w:rsidRPr="008B418E">
        <w:rPr>
          <w:rFonts w:ascii="Traditional Arabic" w:hAnsi="Traditional Arabic" w:hint="cs"/>
          <w:b/>
          <w:sz w:val="32"/>
          <w:rtl/>
        </w:rPr>
        <w:t xml:space="preserve"> هذه اللفظة غير واردة في القرآن ، ولكنها واردة في الخبر ، وهو ما روى عن النبي صلى الله عليه وسلم أنه قال : (( وضع يده على كتفي )) ، وفي رواية : (( وضع كفه على كتفي فوجدت برد أنامله فعلمت ما كان وما يكون )) ، والتأويل : مثل أن يقال للملك الكبير : ضع يدك على رأس فلان ، والمراد : اصرف عنايتك إليه ،  فقوله : (( وضع يده على كتفي )) : معناه : صرف العناية إليه ، وقوله : (( فوجدت برد أنامله )) معناه : وجدت أثر تلك العناية ،  فإن العرب تعبر عن وجدان الراحة واللذة ، بوجدان البرد ،  وإذا أرادوا الدعاء قالوا : برد الله تلك الديار ، </w:t>
      </w:r>
    </w:p>
    <w:p w:rsidR="008B418E" w:rsidRPr="008B418E" w:rsidRDefault="008B418E" w:rsidP="008B418E">
      <w:pPr>
        <w:spacing w:after="240"/>
        <w:jc w:val="both"/>
        <w:rPr>
          <w:rFonts w:ascii="Traditional Arabic" w:hAnsi="Traditional Arabic"/>
          <w:b/>
          <w:noProof/>
          <w:sz w:val="32"/>
          <w:rtl/>
        </w:rPr>
      </w:pPr>
      <w:r w:rsidRPr="008B418E">
        <w:rPr>
          <w:rFonts w:ascii="Traditional Arabic" w:hAnsi="Traditional Arabic" w:hint="cs"/>
          <w:b/>
          <w:bCs/>
          <w:sz w:val="32"/>
          <w:rtl/>
        </w:rPr>
        <w:t>[ الفصل الرابع والعشرون ] : في الجنب :</w:t>
      </w:r>
      <w:r w:rsidRPr="008B418E">
        <w:rPr>
          <w:rFonts w:ascii="Traditional Arabic" w:hAnsi="Traditional Arabic" w:hint="cs"/>
          <w:b/>
          <w:sz w:val="32"/>
          <w:rtl/>
        </w:rPr>
        <w:t xml:space="preserve"> قال الله تعالى : { يا حسرتا على ما فرطت في جنب الله</w:t>
      </w:r>
      <w:r w:rsidRPr="008B418E">
        <w:rPr>
          <w:rFonts w:ascii="Traditional Arabic" w:hAnsi="Traditional Arabic" w:hint="cs"/>
          <w:b/>
          <w:sz w:val="32"/>
          <w:vertAlign w:val="superscript"/>
          <w:rtl/>
        </w:rPr>
        <w:t xml:space="preserve"> </w:t>
      </w:r>
      <w:r w:rsidRPr="008B418E">
        <w:rPr>
          <w:rFonts w:ascii="Traditional Arabic" w:hAnsi="Traditional Arabic" w:hint="cs"/>
          <w:b/>
          <w:sz w:val="32"/>
          <w:rtl/>
        </w:rPr>
        <w:t xml:space="preserve">} ، واعلم : أن المراد ههنا من الجنب : الوحي ، والسبب في حسن المجاز : أن جنب الشيء إنما يسمى جنباً لأنه به يصير ذلك الشيء مجانباً لغيره ، فمن أتى بعمل على سبيل الإخلاص في حق الله تعالى، فقد جانب في ذلك العمل غير الله ،  فيصح أن يقال : إنه أتى بذلك العمل في جنب الله ، وهذه الاستعارة معروفة معتادة في العرف وبالله التوفيق ، </w:t>
      </w:r>
    </w:p>
    <w:p w:rsidR="008B418E" w:rsidRPr="008B418E" w:rsidRDefault="008B418E" w:rsidP="008B418E">
      <w:pPr>
        <w:spacing w:after="240"/>
        <w:jc w:val="both"/>
        <w:rPr>
          <w:rFonts w:ascii="Traditional Arabic" w:hAnsi="Traditional Arabic"/>
          <w:b/>
          <w:sz w:val="32"/>
          <w:rtl/>
        </w:rPr>
      </w:pPr>
      <w:r w:rsidRPr="008B418E">
        <w:rPr>
          <w:rFonts w:ascii="Traditional Arabic" w:hAnsi="Traditional Arabic" w:hint="cs"/>
          <w:b/>
          <w:bCs/>
          <w:noProof/>
          <w:sz w:val="32"/>
          <w:rtl/>
        </w:rPr>
        <w:t>[ الفصل الخامس والعشرون ] : في السـاق :</w:t>
      </w:r>
      <w:r w:rsidRPr="008B418E">
        <w:rPr>
          <w:rFonts w:ascii="Traditional Arabic" w:hAnsi="Traditional Arabic" w:hint="cs"/>
          <w:b/>
          <w:noProof/>
          <w:sz w:val="32"/>
          <w:rtl/>
        </w:rPr>
        <w:t xml:space="preserve"> </w:t>
      </w:r>
      <w:r w:rsidRPr="008B418E">
        <w:rPr>
          <w:rFonts w:ascii="Traditional Arabic" w:hAnsi="Traditional Arabic" w:hint="cs"/>
          <w:b/>
          <w:sz w:val="32"/>
          <w:rtl/>
        </w:rPr>
        <w:t xml:space="preserve">احتجوا على الساق بالقرآن والخبر ، </w:t>
      </w:r>
      <w:r w:rsidRPr="008B418E">
        <w:rPr>
          <w:rFonts w:ascii="Traditional Arabic" w:hAnsi="Traditional Arabic" w:hint="cs"/>
          <w:b/>
          <w:noProof/>
          <w:sz w:val="32"/>
          <w:rtl/>
        </w:rPr>
        <w:t>أما القرآن : فقوله تعالى : {</w:t>
      </w:r>
      <w:r w:rsidRPr="008B418E">
        <w:rPr>
          <w:rFonts w:ascii="Traditional Arabic" w:hAnsi="Traditional Arabic" w:hint="cs"/>
          <w:b/>
          <w:sz w:val="32"/>
          <w:rtl/>
        </w:rPr>
        <w:t xml:space="preserve"> يوم يكشف عن ساق ويدعون إلى السجود</w:t>
      </w:r>
      <w:r w:rsidRPr="008B418E">
        <w:rPr>
          <w:rFonts w:ascii="Traditional Arabic" w:hAnsi="Traditional Arabic" w:hint="cs"/>
          <w:b/>
          <w:sz w:val="32"/>
          <w:vertAlign w:val="superscript"/>
          <w:rtl/>
        </w:rPr>
        <w:t xml:space="preserve"> </w:t>
      </w:r>
      <w:r w:rsidRPr="008B418E">
        <w:rPr>
          <w:rFonts w:ascii="Traditional Arabic" w:hAnsi="Traditional Arabic" w:hint="cs"/>
          <w:b/>
          <w:sz w:val="32"/>
          <w:rtl/>
        </w:rPr>
        <w:t xml:space="preserve">} ، وأما الخبر : فقط روى صاحب شرح السنة رحمه الله في قوله تعالى : { إن زلزلة الساعة شيء عظيم } عن أبي سعيد الخدري  -  رضي الله عنه  -  أنه قال : سمعت النبي صلى الله عليه وسلم يقول : (( يكشف ربنا عن ساقه ، فيسجد له كل مؤمن ومؤمنة ، ويبقى من كان يسجد في الدنيا رياء وسمعة ،  فيذهب ليسجد له ، فيعود على ظهره طبقاً )) ، واعلم : أنه لا حجة للقوم في هذه الآية ، وفي هذا الخبر ، ويدل عليه وجوه : ( الأول ) : إنه ليس في الآية أن الله تعالى : { يكشف عن ساق } بلفظ ما لم يسمى فاعله ، و ( الثاني ) : إن إثبات الساق الواحد للحيوان نقص ، وتعالى الله عنه ، و ( الثالث ) : إن الكشف عن الساق إنما يكون عند الاحتراز عن تلوث الثوب بشيء محذور  -  وجل إله العالم عنه  -  بل نقول : المراد بالساق : شدة أهوال القيامة ،  يقام قامت الحرب على ساقها ،  أي شدتها ،  فقوله </w:t>
      </w:r>
      <w:r w:rsidRPr="008B418E">
        <w:rPr>
          <w:rFonts w:ascii="Traditional Arabic" w:hAnsi="Traditional Arabic" w:hint="cs"/>
          <w:b/>
          <w:noProof/>
          <w:sz w:val="32"/>
          <w:rtl/>
        </w:rPr>
        <w:t>ُ</w:t>
      </w:r>
      <w:r w:rsidRPr="008B418E">
        <w:rPr>
          <w:rFonts w:ascii="Traditional Arabic" w:hAnsi="Traditional Arabic" w:hint="cs"/>
          <w:b/>
          <w:sz w:val="32"/>
          <w:rtl/>
        </w:rPr>
        <w:t xml:space="preserve">" يكشف عن ساق " أي عن شدة القيامة ، وعن أهوالها ، وأنواع عذابها ،  وأضافه إلى نفسه لأنها شدة لا يقدر عليها إلا الله تعالى ، </w:t>
      </w:r>
    </w:p>
    <w:p w:rsidR="008B418E" w:rsidRPr="008B418E" w:rsidRDefault="008B418E" w:rsidP="008B418E">
      <w:pPr>
        <w:spacing w:after="240"/>
        <w:jc w:val="both"/>
        <w:rPr>
          <w:rFonts w:ascii="Traditional Arabic" w:hAnsi="Traditional Arabic"/>
          <w:b/>
          <w:sz w:val="32"/>
          <w:rtl/>
        </w:rPr>
      </w:pPr>
      <w:r w:rsidRPr="008B418E">
        <w:rPr>
          <w:rFonts w:ascii="Traditional Arabic" w:hAnsi="Traditional Arabic" w:hint="cs"/>
          <w:b/>
          <w:bCs/>
          <w:sz w:val="32"/>
          <w:rtl/>
        </w:rPr>
        <w:t>[ الفصل السادس والعشرون ] : في الرجل والقدم :</w:t>
      </w:r>
      <w:r w:rsidRPr="008B418E">
        <w:rPr>
          <w:rFonts w:ascii="Traditional Arabic" w:hAnsi="Traditional Arabic" w:hint="cs"/>
          <w:b/>
          <w:sz w:val="32"/>
          <w:rtl/>
        </w:rPr>
        <w:t xml:space="preserve"> أما الرجل ،  فقد روى صاحب شرح السنة  - رحمه الله  -  في آخر كتابه ، عن أبي هريرة  -  رضي الله عنه  -  قال : قال رسول الله صلى الله عليه وسلم : (( تحاجت الجنة والنار ،  فقالت النار : أوثرت بالمتكبرين والمتجبرين ، وقالت الجنة فما لي لا يدخلني ، إلا ضعفاء المسلمين وسقطهم ،  فقال تعالى للجنة : إنما أنت رحمتي أرحم بك من أشاء من عبادي ، وقال للنار : إنما أنت عذابي أعذب بك من أشاء من عبادي ،   ولكل واحدة منكما ملؤها ، فأما النار فلا تمتلئ حتى يضع الله تعالى فيها رجله ، فتقول : قط قط ،  فهناك تمتلئ ويزوي بعضها إلى بعض ، ولا يظلم الله أحداً من خلقه ، وأما الجنة فإن الله ينشئ لها خلقاً )) قال صاحب شرح السنة : هذا حديث متفق على صحته ، أخرجه الشيخان ، وأما القدم : فروى صاحب هذا الكتاب ، عن أنس رضي الله عنه</w:t>
      </w:r>
      <w:r w:rsidRPr="008B418E">
        <w:rPr>
          <w:rFonts w:ascii="Traditional Arabic" w:hAnsi="Traditional Arabic" w:hint="cs"/>
          <w:b/>
          <w:sz w:val="32"/>
          <w:vertAlign w:val="superscript"/>
          <w:rtl/>
        </w:rPr>
        <w:t xml:space="preserve"> </w:t>
      </w:r>
      <w:r w:rsidRPr="008B418E">
        <w:rPr>
          <w:rFonts w:ascii="Traditional Arabic" w:hAnsi="Traditional Arabic" w:hint="cs"/>
          <w:b/>
          <w:sz w:val="32"/>
          <w:rtl/>
        </w:rPr>
        <w:t>قال : قال رسول الله صلى الله عليه وسلم : (( لا تزال جهنم تقول : هل من مزيد حتى يضع رب العزة قدمه فيها ، فتقول : قط قط وعزتك ، ويزوي بعضها إلى بعض ، ولا يزال في الجنة فضل حتى ينشي الله تعالى خلقا ، فيسكنهم فضول الجنة )) ، قال صحب شرح السنة : هذا حديث متفق على صحته ، أخرجه الشيخان " ، واعلم : أن هذه الأحاديث لا يمكن إجراؤها على ظاهرها ،  ويدل عليه وجوه : ( الأول ) : إن الجنة والنار جمادان ،  فكيف يتصور منها المحاجة والمخاصمة ؟ فإن قالوا : إن الله تعالى يجعلهما من الأحياء ، فنقول : إذا حصلت هذه الحالة ، وعرفا ربهما ، امتنعت حصول هذه المحاجة ،  لأنهما يعرفان أن كل ما يفعله إله العالم فهو عدل وصواب ،  وعلى هذا التقدير لا تبقى هذه المحاجة ،  وأيضاً : إذا علم الله أنه إذا خلق الحياة فيهما ، فإنهما يقدمان على المحاجة ، ولا تنقطع تلك المحاجة إلا إذا وضع قدمه في النار ،  كان يجب أن لا يخلق الحياة فيهما ، لئلا تحصل هذه الفتنة ، و ( الثاني ) : إن هذا الحديث يقتضي أنه تعالى ما كان عالماً بمقدار أهل الثواب والعقاب ، فلا جرم خلق الله الجنة والنار ، أوسع من قدر الحاجة  ولا جرم احتاج إلى أن يخلق للجنة خلقاً آخر ،  وأن قدمه في النار ،   و ( الثالث ) : إنه إذا كان له رجل ،  فالظاهر أنه لا يضع تلك الرجل في النار ، لأنه لو وضع رجله في النار وانطفئت النار، فقد زال العذاب عن أهل النار  -  وهو غير جائز  -  وإن بقيت النار مشتعلة ، لزم وقوع الاحتراق في تلك الرجل  -  وتعالى الله عن ذلك علواً كبيراً  -  فإن قالوا : لم  لا يجوز أن يبقى الاحتراق في أبدان الكفار ،  ويصون نفسه عن النار والاحتراق ؟ فنقول : إذا قدر على ذلك فلم لم يقدر على أن ينفي المواقع الخالية من جهنم ، حتى لا تصير ملجأ إلى وضع القدم فيها ، ( الرابع ) : إن النار إنما تطلب بقولها : "هل من مزيد" ؟ : الذين يستحقون العذاب ،  ولذلك إذا لم يكن مستحقاً للعذاب ، لم يكن وضع تلك الرجل جواباً عن قولها : "هل من مزيد" ؟ ( الخامس ) : أنه تعالى إن قدر على إسكات جهنم من تلك المطالبة ، فلم يسكت؟ وإن لم يقدر على إسكاتها فهذا يوهم أنه تعالى جعل رجل نفسه فداء لغيره ،  وذلك لا يفعله إلا أعجز الناس وأجبنهم ، ( السادس ) : إن نص القرآن يدل على أن جهنم تمتلئ من المكلفين ،  قال الله تعالى : { لأملأن جهنم منك وممن تبعك منهم أجمعين } ، وقال : { لأملأن جهنم من الجنة ومن الناس أجمعين } ، وهذا على خلاف قولهم : إن حهنم تمتلئ من رجل الله  -  تعالى الله عنه علواً كبيراً  -  فثبت بهذه الوجوه : أن هذه الأخبار ضعيفة جداً ، ثم نقول : إن قلنا بتقدير صحة هذه الألفاظ فهي محتملة للتأويل ،  فإن من سعى لإزالة خصومة ، وتسكين فتنة ، صح أن يقال : إن فلاناً وضع رجله في هذه الواقعة ، ووضع قدمه فيها ، ويقال في المجاز المتعارف الظاهر : لك قدم مبارك ، وضع قدمك فيها حتى يصلح ويزول الشر ،  فهذا مجاز سائغ ،  وحمل اللفظ عليه محتمل ،  ومن هذا الباب : ما روى النبي صلى الله عليه وسلم قال : (( لما قضى الله بين خلقه استلقى على قفاه ،  ثم وضع إحدى رجليه على الأخرى ، ثم قال : لا ينبغي لأحد أن يفعل مثل هذا )) ، والتأويل : أن المباشر لعمل إذا أتمه استلقي على قفاه ، فعبر النبي صلى الله عليه وسلم عن تتميم الأمر بهذه العبارة ،  وكذا القول في وضع إحدى الرجلين على الأخرى ، وبالله التوفيق</w:t>
      </w:r>
      <w:r w:rsidRPr="008B418E">
        <w:rPr>
          <w:rFonts w:ascii="Traditional Arabic" w:hAnsi="Traditional Arabic" w:hint="cs"/>
          <w:b/>
          <w:sz w:val="32"/>
          <w:vertAlign w:val="superscript"/>
          <w:rtl/>
        </w:rPr>
        <w:t xml:space="preserve"> </w:t>
      </w:r>
      <w:r w:rsidRPr="008B418E">
        <w:rPr>
          <w:rFonts w:ascii="Traditional Arabic" w:hAnsi="Traditional Arabic" w:hint="cs"/>
          <w:b/>
          <w:sz w:val="32"/>
          <w:rtl/>
        </w:rPr>
        <w:t xml:space="preserve">، </w:t>
      </w:r>
    </w:p>
    <w:p w:rsidR="008B418E" w:rsidRPr="008B418E" w:rsidRDefault="008B418E" w:rsidP="008B418E">
      <w:pPr>
        <w:spacing w:after="240"/>
        <w:jc w:val="both"/>
        <w:rPr>
          <w:rFonts w:ascii="Traditional Arabic" w:hAnsi="Traditional Arabic"/>
          <w:b/>
          <w:sz w:val="32"/>
          <w:rtl/>
        </w:rPr>
      </w:pPr>
      <w:r w:rsidRPr="008B418E">
        <w:rPr>
          <w:rFonts w:ascii="Traditional Arabic" w:hAnsi="Traditional Arabic" w:hint="cs"/>
          <w:b/>
          <w:bCs/>
          <w:sz w:val="32"/>
          <w:rtl/>
        </w:rPr>
        <w:t xml:space="preserve">[ الفصـل السابع والعشرون ] : في الضـحك : </w:t>
      </w:r>
      <w:r w:rsidRPr="008B418E">
        <w:rPr>
          <w:rFonts w:ascii="Traditional Arabic" w:hAnsi="Traditional Arabic" w:hint="cs"/>
          <w:b/>
          <w:sz w:val="32"/>
          <w:rtl/>
        </w:rPr>
        <w:t xml:space="preserve">هذا الوصف لم يرد في القرآن ،  لكنه ورد في الخبر ،  روى صاحب شرح السنة - رحمه الله  -  في باب "آخر من يخرج من النار " عن ابن مسعود  -  رضي الله عنه  -  حديتاً طويلاً في صفة من أخرجهم الله بفضله من النار قال : (( فيسمع أصوات أهل الجنة فيقول : أي رب أدخلنيها ، فيقول الله : يا ابن آدم ، أيرضيك أن أعطيك الدنيا ومثلها ؟ فيقول : أي رب ، أتستهزئ مني ، وأنت رب العالمين ؟ فضحك ابن مسعود وقال : ألا تسألوني مِمَ أضحك ؟ فقالوا : مم تضحك ؟ فقال ،  هكذا ضحك رسول الله ُصلى الله عليه وسلم فقالوا : ومم يضحك رسول الله صلى الله عليه وسلم ؟ فقال : من ضحك رب العالمين ،  فيقول الله : إني لا أستهزئ بك ، وانا على ما أشاء قدير " وذكر أيضاً في أول هذا الباب ، حديثاً طويلاً ، عن أبي هريرة  -  رضي الله عنه  -  إلى أن قال : { ثم يقول : يا رب أدخلني الجنة ،  فيقول الله : أو لست قد زعمت أن لا تسألني غيره ؟ ويلك يا ابن آدم ، ما أغدرك ،  فيقول : يا رب لا تجعلني أشقى خلقك ،  فلا يزال يدعو حتى يضحك ،  فإذا ضحك منه ، أذن الله له بالدخول في الجنة )) ، واعلم : أن حقيقة الضحك على الله تعالى محال ،  ويدل عليه وجوه : ( الأول ) : قوله تعالى : { وأنه هو أضحك وأبكى }  يبين أن اللائق به أن يضحك ويبكي ،  فأما الضحك والبكاء ، فلا يليقان به ، و ( الثاني ) : أنّ الضحك سنح  يحصل في جلد الوجه ، مع حصول الفرح في القلب وهو على الله محال ،  و ( الثالث ) : لو جاز الضحك عليه لجاز البكاء عليه ،  وقد التزمه بعض الحمقى ، وزعم : أنه بكى على أهل طوفان نوح عليه السلام ،  وهذا جهل شديد ،  فإنه تعالى هو الذي خلق الطوفان ،  فإن كرهه فلم خلقه ؟ وإن لم يكرهه ، فلم ينكر عليه ؟  ( الرابع ) : إن الضحك إنما يتولد من التعجب ، والتعجب حالة تحصل لإنسان عند الجهل بالسبب ،  وذلك في حق عالم الغيب والشهادة محال ، إذا ثبت هذا ، فنقول : وجه التأويل فيه من وجوه : ( أحدها ) : إن المصدر كما يحسن إضافته إلى المفعول ، فكذلك يحسن إضافته إلى الفاعل ،  فقوله : { ضحكت من ضحك الرب" أي من الضحك الحاصل في ذاتي ، بسبب أن الرب خلق ذلك الضحك ،   ( الثاني ) : أن يكون المراد : أنه تعالى لو كان ممن يضحك كالملوك ،  كان هذا القول مضحكاً له ، ( الثالث ) : أن يحمل الضحك علـى حصول الرضى والإذن ،  وهذا نوع مشهور من الاستعارة ، وأما حديث أبي هريرة  -  رضي الله عنه  -  وهو أن العبد يقول : " لا تجعلني أشقى خلقك ، فيضحك الله منه " فيجوز أن يكون قد وقع الغلط في الإعراب ، وكان الحق : " فيضحك الله منه " أي يضحك الله الملائكة من ذلك القول ،  والذي يدل على أن ما ذكرناه ، محتمل : أن أبا هريرة ، وأبا سعيد الخدري  -  رضي الله عنهما  -  اختلفا في قدر عطية ذلك الرجل ،  فقال أبو سعيد : يعطيه الله ذلك المطلوب ، وعشرة أمثاله ،  وقال أبو هريرة : يعطيه الله ذلك ومثله معه ، وهذا الاختلاف بينهما في الحديث مذكور في كل كتب الأحاديث ،  ولما لم يضبط هذا الموضع من الخبر ، تجوز عدم الضبط في ذلك الإعراب ، وبالله التوفيق ، </w:t>
      </w:r>
    </w:p>
    <w:p w:rsidR="008B418E" w:rsidRPr="008B418E" w:rsidRDefault="008B418E" w:rsidP="008B418E">
      <w:pPr>
        <w:spacing w:after="240"/>
        <w:jc w:val="both"/>
        <w:rPr>
          <w:rFonts w:ascii="Traditional Arabic" w:hAnsi="Traditional Arabic"/>
          <w:b/>
          <w:sz w:val="32"/>
          <w:rtl/>
        </w:rPr>
      </w:pPr>
      <w:r w:rsidRPr="008B418E">
        <w:rPr>
          <w:rFonts w:ascii="Traditional Arabic" w:hAnsi="Traditional Arabic" w:hint="cs"/>
          <w:b/>
          <w:bCs/>
          <w:sz w:val="32"/>
          <w:rtl/>
        </w:rPr>
        <w:t>[ الفصـل الثامن والعشرون ] :</w:t>
      </w:r>
      <w:r w:rsidRPr="008B418E">
        <w:rPr>
          <w:rFonts w:ascii="Traditional Arabic" w:hAnsi="Traditional Arabic" w:hint="cs"/>
          <w:b/>
          <w:sz w:val="32"/>
          <w:rtl/>
        </w:rPr>
        <w:t xml:space="preserve"> في الفـرح : عن النعمان بن بشير  -  رضي الله عنه  -  عن النبي صلى الله عليه وسلم أنه قال : (( الله أفرح بتوبة العبد من العبد إذا ضلت راحلته في أرض فلاة في يوم قائظ ، وراحلته عليها زاده ومزاده ، إذا ضلت راحلته أيقن بالهلاك ، وإذا وجدها فرح بذلك ،  فالله أشد فرحاً بتوبة العبد من هذا العبد )) ، وقال صلى الله عليه وسلم : (( لا يطأ الرجل المساجد للصلاة والذكر ، إلا تبشبش الله تعالى إليه ، كم يتبشبش أهل الغائب بغائبهم ، إذا قدم عليهم  )) ، والتأويل : هو أن من يرضى بالشيء يفرح به ، فيسمى الرضا : بالفرح ،  وهذا هو الكلام في البشاشة ،  ومن هذا الباب قوله صلى الله عليه وسلم : </w:t>
      </w:r>
      <w:r w:rsidRPr="008B418E">
        <w:rPr>
          <w:rFonts w:ascii="Traditional Arabic" w:hAnsi="Traditional Arabic" w:hint="cs"/>
          <w:b/>
          <w:noProof/>
          <w:sz w:val="32"/>
          <w:rtl/>
        </w:rPr>
        <w:t>(( عجب</w:t>
      </w:r>
      <w:r w:rsidRPr="008B418E">
        <w:rPr>
          <w:rFonts w:ascii="Traditional Arabic" w:hAnsi="Traditional Arabic" w:hint="cs"/>
          <w:b/>
          <w:sz w:val="32"/>
          <w:rtl/>
        </w:rPr>
        <w:t xml:space="preserve">ب ربكم من شاب ليس له صبوة  )) ، وفي حديث آخر : (( عجب ربكم من ثلاثة : القوم إذا اصطفوا في الصلاة ، والقوم إذا صلوا في قتال المشركين ، ورجل يقوم إلى الصلاة في جوف الليل ، وقرأ { بل عجبت ويسخرون } ، - بضم التاء -  وذلك يدل على ثبوت هذا المعنى في حق الله تعالى ، واعلم أن التأويل هو : أن التعجب حالة تحصل عند استعظام الأمر ،  فإذا عظم الله تعالى فعلاً ، أما في كثرة ثوابه أو في كثرة عقابه ،  جاز إطلاق لفظ التعجب عليه وبالله التوفيق ، </w:t>
      </w:r>
    </w:p>
    <w:p w:rsidR="008B418E" w:rsidRPr="008B418E" w:rsidRDefault="008B418E" w:rsidP="008B418E">
      <w:pPr>
        <w:spacing w:after="240"/>
        <w:jc w:val="both"/>
        <w:rPr>
          <w:rFonts w:ascii="Traditional Arabic" w:hAnsi="Traditional Arabic"/>
          <w:b/>
          <w:sz w:val="32"/>
          <w:rtl/>
        </w:rPr>
      </w:pPr>
      <w:r w:rsidRPr="008B418E">
        <w:rPr>
          <w:rFonts w:ascii="Traditional Arabic" w:hAnsi="Traditional Arabic" w:hint="cs"/>
          <w:b/>
          <w:bCs/>
          <w:sz w:val="32"/>
          <w:rtl/>
        </w:rPr>
        <w:t>[ الفصـل التاسع والعشرون ] : في الحيــاء :</w:t>
      </w:r>
      <w:r w:rsidRPr="008B418E">
        <w:rPr>
          <w:rFonts w:ascii="Traditional Arabic" w:hAnsi="Traditional Arabic" w:hint="cs"/>
          <w:b/>
          <w:sz w:val="32"/>
          <w:rtl/>
        </w:rPr>
        <w:t xml:space="preserve"> قال الله تعالى : { إن الله لا يستحي أن يضرب مثلاً</w:t>
      </w:r>
      <w:r w:rsidRPr="008B418E">
        <w:rPr>
          <w:rFonts w:ascii="Traditional Arabic" w:hAnsi="Traditional Arabic" w:hint="cs"/>
          <w:b/>
          <w:sz w:val="32"/>
          <w:vertAlign w:val="superscript"/>
          <w:rtl/>
        </w:rPr>
        <w:t xml:space="preserve"> </w:t>
      </w:r>
      <w:r w:rsidRPr="008B418E">
        <w:rPr>
          <w:rFonts w:ascii="Traditional Arabic" w:hAnsi="Traditional Arabic" w:hint="cs"/>
          <w:b/>
          <w:sz w:val="32"/>
          <w:rtl/>
        </w:rPr>
        <w:t>ما } ، وروى سليمان  -  رضي الله عنه  -  عن رسول الله صلى الله عليه وسلم : (( إن الله حي كريم ، يستحي إذا رفع العبد يديه إليه ، أن يردهما صفراً ،  حتى يضع فيهما خيراً )) ، واعلم : أن الحياء : تغير وانكسار يعتري الإنسان في خوف ما يعاتب ويذم به ،  واشتقاقه من الحياة ، يقال حيى الرجل ،  كما يقال : نسى الرجل وخشي ، وسطى القوس ، إذا أغفلت هذه الأعضاء ،  جعل الحياء لما يعتريه من الانكسار والتغير متنكس القوة ، منتقص الحياة ، ولهذا يقال : فلان هلك حياء من كذا ، ومات حياء من كذا ، ورأيت الهلال في وجهه من شدة الحياء ،  وذاب حياء ، إذا ثبت هذا ،  فنقول : لا بد من تأويله ،  وفيه وجهان :  ( الأول ) : وهو أن القانون الكلي في أمثال هذه الصفات : أن كل صفة تثبت للعبد مما يختص بالأجسام ،  إذا وصف الله تعالى بذلك ، فهو محمول على نهايات الأغراض ، لا على بدايات الأعراض ،  مثاله : أن الحياء حالة تحصل للإنسان ، ولها مبدأ ونهاية ،  أما البداية فيها فهو التغير الجسماني ، الذي يلحق الإنسان من خوف أن ينسب إلى القبيح ،  وأما النهاية فهي لأن يترك الإنسان ذلك الفعل ، فإذا ورد الحياء في حق الله تعالى ، فليس المراد منه : ذلك اللحوق الذي هو مبدأ الحياء وتقدمته ،  بل المراد  : هو ترك الفعل الذي هو منتهاه وغايته ،  وكذلك الغضب له مبدأ وهو غليان دم القلب وشهوة الانتقام ، وله غاية وهو إيصال العقاب إلى المغضوب عليه ،  فإذا وصفنا الله تعالى بالغضب ، فليس المراد هو ذلك المبدأ  -  أعني غليان دم القلب وشهوة الانتقام  -  بل المراد : تلك النهاية ، وهي إنزال العقاب ،  فهذا هو القانون ، و ( الثاني ) : إن الذي لا يجوز على الله تعالى من جنس هذه الأوصاف ، فهل يجوز ذكره على سبيل النفي عن الله تعالى ؟ قال بعضهم : إنه لا يجوز إطلاق هذه الألفاظ على طريقة النفي ، بل يجب أن يقال : إنه تعالى لا يوصف بها فأما أن يقال : إنه لا يستحي ويطلق ذلك ،  فمحال ،  لأنه يوهم نفي ما يجوز عليه ،  وما ذكره الله تعالى في كتابه من قولـه { لا تأخذه سنة ولا نوم</w:t>
      </w:r>
      <w:r w:rsidRPr="008B418E">
        <w:rPr>
          <w:rFonts w:ascii="Traditional Arabic" w:hAnsi="Traditional Arabic" w:hint="cs"/>
          <w:b/>
          <w:sz w:val="32"/>
          <w:vertAlign w:val="superscript"/>
          <w:rtl/>
        </w:rPr>
        <w:t xml:space="preserve"> </w:t>
      </w:r>
      <w:r w:rsidRPr="008B418E">
        <w:rPr>
          <w:rFonts w:ascii="Traditional Arabic" w:hAnsi="Traditional Arabic" w:hint="cs"/>
          <w:b/>
          <w:sz w:val="32"/>
          <w:rtl/>
        </w:rPr>
        <w:t xml:space="preserve">} ، { لم يلد ولم يولد } ، فهو وإن كان في صورة النفي ، لكنه ليس في الحقيقة بل المراد منه : نفي صحة الاتصاف ،  وكذا قوله : { ما كان لله أن يتخذ من ولد } ، وقوله : { ما اتخذ الله من ولد } ، وقوله : { وهو يطعم ولا يطعم } ،  وليس فيما ورد في القرآن إطلاقه ، جاز أن يطلق في المخاطبات ، بل الحق : أنه لا يجوز إطلاق ذلك إلا مع بيان ـنه محال ممتنع في حق الله تعالى ، وقال آخرون : لا بأس بإطلاق هذا النفي ،  لأن هذه الصفات منتفية عن الله تعالى ،  فكان الإخبار عد عدمها : صدقاً ، فوجب أن يجوز ذلك النفي ،   بقى أن يقال : إن الأخبار عن انتفائها ، يقتضي صحة إطلاقها عليه ،  إلا أنا نقول : هذه الدلالة ممنوعة ،  فإن الإخبار عن عدم الشيء لا دلالة فيه على أن ذلك الشيء جائز عليه أم ممتنع عنه ، بل لو قرن باللفظ ما يدل على انتفاء الصحة أيضاً ، كان ذلك أحسن من حيث إنه يكون مبالغة في البيان في إزالة الإبهام ،  وليس يلزم من كونه في نفسه قبيحاً والله أعلم ، </w:t>
      </w:r>
    </w:p>
    <w:p w:rsidR="008B418E" w:rsidRPr="008B418E" w:rsidRDefault="008B418E" w:rsidP="008B418E">
      <w:pPr>
        <w:spacing w:after="240"/>
        <w:jc w:val="both"/>
        <w:rPr>
          <w:rFonts w:ascii="Traditional Arabic" w:hAnsi="Traditional Arabic"/>
          <w:b/>
          <w:sz w:val="32"/>
          <w:rtl/>
        </w:rPr>
      </w:pPr>
      <w:r w:rsidRPr="008B418E">
        <w:rPr>
          <w:rFonts w:ascii="Traditional Arabic" w:hAnsi="Traditional Arabic" w:hint="cs"/>
          <w:b/>
          <w:bCs/>
          <w:sz w:val="32"/>
          <w:rtl/>
        </w:rPr>
        <w:t xml:space="preserve">[ الفصل الثلاثون ] : في ما يتمسكون به في إثبات الجهة لله تعالى : </w:t>
      </w:r>
      <w:r w:rsidRPr="008B418E">
        <w:rPr>
          <w:rFonts w:ascii="Traditional Arabic" w:hAnsi="Traditional Arabic" w:hint="cs"/>
          <w:b/>
          <w:sz w:val="32"/>
          <w:rtl/>
        </w:rPr>
        <w:t xml:space="preserve">تمسكوا في ذلك بالقرآن والأخبار والمعقول ،  والوجوه المركبة من السمع والعقل ، أما القرآن : فمن عشرة أوجه : ( الأول ) : التمسك بالآيات الست الواردة بلفظ الاستواء على العرش ، ( الثاني ) : التمسك ،  بالآيات المشتملة على لفظ الفوق ،  فقد قال تعالى : { وهو القاهر فوق عباده وهو الحكيم الخبير } ، وقال : { وهو القاهر فوق عباده ويرسل عليكم حفظة } ، وقال : { يخافون ربهم من فوقهم } ، ( الثالث ) : الآيات المشتملة على لفظ العلو ،  كقوله تعالى : { وهو العلي العظيم } ، وقوله تعالى : { وهو العلي الكبير } ، وقوله : { سبحك اسم ربك الأعلى } ، وقوله : { إلا ابتغاء وجه ربه الأعلى } وأيضا تواتر النقل : سبحان ربي الأعلى ، ( الرابع ) : الآيات المشتملة على لفظ العروج إليه والصعود ،  قال تعالى : { تعرج الملائكة والروح إليه } ، وقال : { إليه يصعد الكلم الطيب } ، ( الخامس ) : الآيات المشتملة على لفظ الإنزال والتنزيل ، قالوا : وهي كثيرة تزيد على المائتين في حق القرآن المبين والروح والملائكة المقربين والتوراة والإنجيل ، ( السادس ) : الآيات المقرونة بحرف "إلى" مع أنها لانتهاء الغاية ،  منها : قوله تعالى : { إلى ربهــا ناظرة } ، وذلك يقتضي انتهاء النظر إليه ،  وقوله : { ثم إلى ربكم ترجعون } ، وقوله : { وإلى المصير } ، وقوله : { ارجعي إلى ربك } ، ( السابع ) : قوله تعالى : { كلا إنهم عن ربهم يومئذ لمحجوبون } ، والحجاب إنما يصح في حق من يكون جسماً ، وفي جهة  ،  حتى يصير محجوباً بسبب شيء آخر ، ( الثامن ) : الآيات الدالة على أنه في السماء ،  قال : { أم أمنتم من في السماء } ، وقال : { قل : لا يعلم من في السموات والأرض الغيب إلا الله } ، ( التاسع ) : الآيات المشتملة على الرفع إليه ،  قال تعالى في حق عيسى عليه السلام : { إني متوفيك ورافعك إلي } ، وقوله : { وما قتلوه يقيناً } ، { بل رفعه الله إليه } ، ( العاشر ) : الآيات المشتملة على العندية ، كقوله : { إن الذين عند ربك } ، وقوله : { عند مليك مقتدر } ، وقوله : { رب ابن لي عندك بيت في الجنة } ، وقوله : { فالذين عند ربك } ، وقوله : { ومن عنده لا يستكبرون عن عبادته } ، فهذا بيان وجوه تمسكاتهم من القرآن في إثبات الجهة لله تعالى : قالوا والذي يدل على أنها محكمة غير متشابهة : أنها في غاية الكثرة ، وقوة الدلالة ،  ولو كانت من المتشابهات ، لتكلم فيها أحد من الصحابة والتابعين وذكروا تأويلاتها ، وحيث لم ينقل عن أحد منهم ذلك ، علمنا أنها محكمة لا متشابهة ، </w:t>
      </w:r>
      <w:r w:rsidRPr="008B418E">
        <w:rPr>
          <w:rFonts w:ascii="Traditional Arabic" w:hAnsi="Traditional Arabic" w:hint="cs"/>
          <w:b/>
          <w:bCs/>
          <w:sz w:val="32"/>
          <w:rtl/>
        </w:rPr>
        <w:t>وأما الأخبار فكثيرة</w:t>
      </w:r>
      <w:r w:rsidRPr="008B418E">
        <w:rPr>
          <w:rFonts w:ascii="Traditional Arabic" w:hAnsi="Traditional Arabic" w:hint="cs"/>
          <w:b/>
          <w:sz w:val="32"/>
          <w:rtl/>
        </w:rPr>
        <w:t xml:space="preserve"> : </w:t>
      </w:r>
      <w:r w:rsidRPr="008B418E">
        <w:rPr>
          <w:rFonts w:ascii="Traditional Arabic" w:hAnsi="Traditional Arabic" w:hint="cs"/>
          <w:b/>
          <w:bCs/>
          <w:sz w:val="32"/>
          <w:rtl/>
        </w:rPr>
        <w:t>[ الخبر الأول ]</w:t>
      </w:r>
      <w:r w:rsidRPr="008B418E">
        <w:rPr>
          <w:rFonts w:ascii="Traditional Arabic" w:hAnsi="Traditional Arabic" w:hint="cs"/>
          <w:b/>
          <w:sz w:val="32"/>
          <w:rtl/>
        </w:rPr>
        <w:t xml:space="preserve"> : ما رواه أبو داود في باب " الرد على الجهمية والمعتزلة " عن حسن بن محمد بن مطعم ،  عن أبيه ، عن جده ،  قال : جاء إعرابي إلى النبي صلى الله عليه وسلم فقال : يا رسول الله هلكت الأنفس ، وجاع العيال ، وهلكت الأموال ،  فاستسق لنا ربد ،  فإننا نستشفع بالله عليك وبك ، على الله ،  فقال عليه السلام : (( سبحان الله ،  سبحان الله )) فما زال يسبح حتى عرف ذلك في وجوه أصحابه ، ثم قال : (( ويحك أما تدري أن الله شأنه أعظم من ذلك ؟ إنه لا يستشفع به على أحد ،  إنه لفوق سمواته على عرشه ، وإنه عليه لهكذا " وأشار وقبب بيده مثل القبة عليه )) ، وأشار أبو الأزهر أيضاً : " يأط به أطيط الرحل بالراكب " ، </w:t>
      </w:r>
      <w:r w:rsidRPr="008B418E">
        <w:rPr>
          <w:rFonts w:ascii="Traditional Arabic" w:hAnsi="Traditional Arabic" w:hint="cs"/>
          <w:b/>
          <w:bCs/>
          <w:sz w:val="32"/>
          <w:rtl/>
        </w:rPr>
        <w:t>[ الخبر الثاني ]</w:t>
      </w:r>
      <w:r w:rsidRPr="008B418E">
        <w:rPr>
          <w:rFonts w:ascii="Traditional Arabic" w:hAnsi="Traditional Arabic" w:hint="cs"/>
          <w:b/>
          <w:sz w:val="32"/>
          <w:rtl/>
        </w:rPr>
        <w:t xml:space="preserve"> : ما روى صاحب شرح السنة في باب "سعة رحمة الله تعالى" عن أبي هريرة رضي الله عنه عن النبي صلى الله عليه وسلم : (( لما قضى الله الخلق كتب كتاباً ، فهو عنده فوق العرش : إن رحمتي سبقت غضبي )) ، ( الثالث ) : ما أخرج في الصحيح عن عمر بن الحكم ،  أنه قال : كنت عند النبي صلى الله عليه وسلم فقلت يا رسول الله : (( إن لي جارية كانت ترعى غنماً ، فجئنها ،  ففدت شاة ، فسألتها ،  فقالت : أكلها الذئب ،  فاستبقت عليها فلطمت وجهها ،  وعلى رقبة ،  أفأعتقها ؟ فقال لها رسول الله صلى الله عليه وسلم : أين الله " ؟ فقالت في السماء ،  فقال : من أنا ؟ " قالت : أنت رسول الله ، فقال عليه السلام : أعتقها فإنها مؤمنة )) ، قالوا : وهذا يدل على التصريح من رسول الله صلى الله عليه وسلم بأن الله في السماء ، وأما المعقول : فقد تقدم من قولهم : إنا نعلم بالضرورة : ان كل موجودين ، فلا بد وأن يكون أحدهما حالاً في الآخر ، أو مبايناً عنه بجهة من الجهات ،  وتقدم الاستقصاء في الجواب عنها ،  وبالله التوفيق ، وأما الوجوه المركبة من السمع والعقل فوجهان :  ( الأول ) : قصة المعراج ،  تدل على أن المعبود مختص بجهة فوق، وربما تمسكوا في هذا المقام بقوله : { ثم دنى فتدلى فكان قاب قوسين أو أدنى } ، وهذا يدل على أن ذلك الدنو بالجهة ،  ثم قال : { فأوحى إلى عبده ما أوحى } ، وهذا يدل على أن ذلك الدنو إنما كان من الله تعالى ،  وهذا يدل على أنه مختص بجهة فوق ، ( الثاني ) : تمسكوا بقول فرعون : { يا هامان ابن لي صرحاً ، لعلي أبلغ الأسباب ،  أسباب السموات ،  فأطلع إلى إله موسى } ، ثم إن موسى عليه السلام ما أنكر عليه هذا الكلام ، فهذا جملة ما يتمسكون به في هذا الباب ، واعلم : أن لنا في الجواب عن هذه الكلمات : نوعان من الجواب : ( النوع الأول ) : أن نقول للكرامية : أنتم ساعدتمونا على أن ظواهر القرآن ،  وإن دلت على إثبات الأعضاء والجوارح لله تعالى ،  فإنه يجب القطع بنفيها عن الله تعالى ،  والجزم بأنه منزه عنها ،  وما ذاك إلا أنه لما قامت الدلائل القطعية على استحالة الأعضاء والجوارح على الله تعالى ، وجب القطع بتنزيه الله عنها ، والجزم بأن مراد الله تعالى من تلك الظواهر ، شيء آخر ،  فكذا في هذه المسألة : نحن ذكرنا الدلائل العقلية القاطعة في أنه تعالى يمتنع أن يكون مختصاً بالمكان والجهة والحيز ،  وإذا كان الأمر كذلك ، وجب القطع بأن مراد الله تعالى من هذه الظواهر التي تمسكتم بها ، شيء آخر سوى إثبات الجهة لله تعالى ،  وهذا إلزام قاطع ، وكلام قوي ،  إلا أن نقول : إن تلك الدلائل العقلية التي تمسكتم بها ، ليست قطعية ،  بل محتملة ،  فنحن إذاً يجب علينا أن نتكلم معكم في تقرير تلك الدلائل ، ودفع وجوه الاحتمال عنها ،  فثبت بهذا الطريق : أنا متى بينا أن تلك الدلائل العقلية قاطعة يقينية لم تقدر الكرامية على معارضة تلك العقليات اليقينية بهذه الظواهر ،  وهذا كلام في غاية القوة ،  وعند هذا نختار مذهب السلف ، ونقول : لما عرفنا بتلك القواطع العقلية : أنه ليس مراد الله تعالى من هذه الآيات : إثبات الجهة لله تعالى ، فلا حاجة بنا بعد ذلك إلى بيان أن مراد الله تعالى من هذه الآيات ،  ما هو ؟ وهذا الطريق أسلم في ذوق النظر ، وعن الشغب أبعد ،   ( النوع الثاني ) : أن نتكلم عن كل واحد من هذه الوجوه على سبيل التفصيل : أما الذي تمسكوا به أولاً ،  وهو الآيات الستة الدالة على استواء الله تعالى على العرش ،  فنقول : إنه لا يجوز أن يكون مراد الله تعالى من ذلك الاستواء : هو الاستقرار على العرش ، ويدل عليه وجوه : ( الأول ) : إن ما قبل هذه الآية ، وهو قوله تعالى : { تنزيلاً ممن خلق الأرض والسموات العلى " قد بينا أن هذه الآية تدل على أنه تعالى غير مختص بشيء من الأحياز والجهات ، ( الثاني ) : إن ما بعد هذه الآية ، وهو قوله تعالى : { له ما في السموات وما في الأرض } ، قد بينا : أن السماء هو الذي فيه سمو وفوقية ، فكل ما كان في جهة فوق ، فهو سماء ،  وإذا كان كذلك ، فقوله : { له ما في السموات وما في الأرض }  يقتضي أن كل ما كان حاصلاً في جهة فوق ، كان في السماء ،  وإذا كان كذلك فقوله  : { له ما في السموات وما في الأرض } يقتضي أن كل ما كان حاصلاً في جهة فوق ، فهو ملك لله تعالى ومملوك له ،  فلو كان تعالى مختصاً بجهة فوق ، لزم كونه مملوكاً لنفسه من غير محل وهو محـال ،  فثبت : أن ما قبل قوله: { الرحمن على العرش استوى }  وما بعده ،  ينفي كونه سبحانه وتعالى مختصاً بشيء من الأحياز والجهات ،  وإذا كان كذلك امتنع أن يكون المراد بقوله : { الرحمن على العرش استوى } : هو كونه مستقراً على العرش ، ( الثالث ) : أن ما قبل هذه الآية وما بعدها : مذكور لبيان كمال قدرة الله تعالى ، وغاية عظمته في الإلهية ، وكمال التصرف ، لأن قوله : { تنزيلاً ممن خلق الأرض والسموات العلا } ، لا شك أن المفهوم منه : بيان كمال قدرة الله تعالى، وكمال إلهيته ،  وقوله : { له ما في السموات وما في الأرض وما بينهما وما تحت الثرى } ، بيان أيضاً لكمال ملكه وإلهيته ،  وإذا كان الأمر كذلك، وجب أن يكون قوله : " الرحمن على العرش استوى " كذلك ،  وإلا لزم أن يكون ذلك كلاماً أجنبياً عما قبله وعما بعده ،  وذلك غير جائز فأما إذا حملناه على كمال استيلائه على العرش ، الذي هو أعظم المخلوقات في الموجودات المحدثة ، كان ذلك موافقاً لما قبل هذه الآية ولما بعدها ، فكان هذا الوجه أولى ، ( الرابع ) : أن الجالس على العرش لا بد وأن يكون الجزء الحاصل منه في يمين العرش ، غير الحاصل منه في يسار العرش : فيلزم كونه في نفسه مؤلفاً ومركباً ،  وذلك على الله تعالى محال ، ( الخامس ) : إن الجالس على العرش إن قدر على الحركة والانتقال كان محدثاُ ،  لأن ما لا ينفك عـن الحركة والسكون ، كان محدثاً ،  وإن لم يقدر على الحركة ،  كان كالمربوط ، بل كان كالزمن ، بل أسوأ حالاً منهما ، فإن الزمن إذا أراد  الحركة في رأسه أو حدقتيه ، أمكنه ذلك ، وكذا المربوط وهو غير ممكن في الله تعالى ، ( السادس ) : إنه لو حصل في العرش (فإن حصل)(40) في سائر الأحياز يلزم منه كونه مخالطاً للقاذورات والنجاسات ، وإن لم يكن كذلك ، كان له طرف ونهاية وزيادة ونقصان ،  وكل ذلك على الله تعالى محال ، ( السابع ) : قوله تعالى : { ويحمل عرش ربك فوقهم يومئذ ثمانية } ، فلو كان العرش مكاناً لمعبودهم ، لكانت الملائكة الذين يحملون العرش حاملين إله العالم ،  وذلك غير معقول ، لأن الخالق هو الذي يحفظ المخلوق ،  أما المخلوق فلا يحفظ الخالق ولا يحمله ،  ولا يقال : هذا إنما يلزم إذا كان الإله معتمداً على العرش متكئاً عليه ، ونحن لا نقول ذلك ، لأنا نقول على هذا التقدير : لا يكون الله تعالى مستقراً على العرش، لأن الاستقرار على الشيء ، إنما يحصل إذا كان معتمداً عليه ،  ألا ترى إنا إذا وضعنا جسماً على الأرض ، قلنا : إنه مستقر على الأرض ، ولا نقول : الأرض مستقرة عليه ،  وما ذاك إلا لأن الشيء معتمداً على الأرض ، والأرض غير معتمدة عليه ،  ولو لم يكن اإله معتمداً على العرش ، فحينئذ لا يكون مستقراً على العرش ، وعلى هذا التقدير ، يلزمهم ترك ظاهر الآية ،  وحينئذ تخرج الآية عن كونها حجة ، ( الثامن ) : إنه تعالى كان ولا عرش ولا مكان ،  ولما خلق الخلق ، يستحيل أن يقال أنه تعالى صار مستقراً على العرش ، بعد أن لم يكن كذلك ،  لأنه تعالى قال : { ثم استوى على العرش  } ، وكلمة "ثم " للتراخي ، ( التاسع ) : إن ظاهر قوله تعالى : { ونحن أقرب إليه من حبل الوريد } ، وقوله : { وهو معكم أينما كنتم } ، وقوله : { وهو الذي في السماء إله وفي الأرض إله } ، ينفي كونه مستقراً على العرش ، وليس تأويل هذه الآيات لنفي الآيات التي تمسكوا بها على ظاهرها : أولى من العكس ، ( العاشر ) : إن الدلائل العقلية القاطعة التي قدمنا ذكرها ، تبطل كونه تعالى مختصاً بشيء من الجهات ،  وإذا ثبت هذا ، ظهر أنه ليس المراد من الاستواء : الاستقرار ،  فوجب أن يكون المراد : هو الاستيلاء ، والقهر  ونفاذ القدر ، وجريان الأحكام الإلهية ،  وهذا مستقيم على قانون اللغة ،  فقد قال الشاعر : ( قد استوى بشر على العراق ،   ،   ،  من غير سيف ودم مهراق ) ، والذي يقرر ذلك : أن الله - تعالى  -  إنما أنزل القرآن بحسب عرف أهل اللسان وعاداتهم ،  ألا ترى أنه تعالى قال : { وهو خادعهم } ، وقال : { وهو أهون عليه } ، وقال : { ومكروا ومكر الله } ، وقال : { الله يستهزئ بهم } ، والمراد في الكل : أنه تعالى يعاملهم معاملة الخادعين والماكرين والمستهزئين ،  فكذا ههنا ، المراد من الاستواء على العرش : التدبير بأمر الملك والملكوت ،  ونظيره : أن القيام أصله الانتصاب ، ثم يذكر بمعنى الشروع في الأمر ، كما يقال : قام بالملك ، فإن قيل: هذا التأويل غير جائز ،  لوجوه :  ( الأول ) : أن الاستيلاء عبارة عن حصول الغلبة بعد العجز ، وذلك في حق الله تعالى محال ، (  الثاني ) : إنه إنما يقال : فلان استوى على كذا إذا كان له منازع ينازعه وذلك في حق الله تعالى محال ، ( الثالث ) : إنه إنما يقال فلان استولى على كذا : إذا كان المستولى عليه موجوداً قبل ذلك ، وهذا في حق الله تعالى محال ،  لأن العرش إنما حدث بتكوينه وتخليقه ،  الرابع: إن الاستيلاء بهذا المعنى حاصل بالنسبة إلى كل المخلوقات ،  فلا يبقى لتخصيص العرش بالذكر فائدة ، والجواب : إن مرادنا بالاستيلاء القدرة التامة الخالية من المنازع والمعارض والمدافع ،  وعلى هذا التقدير ، فقد زالت هذه المطاعن بأسرها ، وأما تخصيص العرش بالذكر ، ففيه وجه : أنه أعظم المخلوقات ، فخص بالذكر لهذا السبب ، كما أنه خصه بالذكر في قوله : { هو رب العرش العظيم } ، أما الذي ذكروه ثانياً وهو التمسك بالآيات المشتملة على ذكر الفوقية ، فجوابه : أن لفظ الفوق يستعمل في الرتبة والقدرة ،  فقد قال الله تعالى : { وفوق كل ذي علم عليم } ، { وإنا فوقهم قاهرون }، { يد الله فوق أيديهم } ، والمراد بالفوقية في هذه الآيات : الفوقية بالقهر والقدرة ، ويستعمل في الفوق الذي هو بمعنى الجهة ، قال تعالى : { بعوضة فما فوقها } ، أي أزيد منها في صفة الصغر والحقارة ،  وإذا كان لفظ الفوق محتملاً للفوق في الرتبة ، والفوق في الجهة ، فلم حملتموه على الفوق في الجهة ؟ والذي يدل على أن المراد بلفظ الفوق ههنا : الفوق بالقدرة والمكنة وجوه : ( الأول ) : إنه قال : " وهو القاهر فوق عباده "</w:t>
      </w:r>
      <w:r w:rsidRPr="008B418E">
        <w:rPr>
          <w:rFonts w:ascii="Traditional Arabic" w:hAnsi="Traditional Arabic" w:hint="cs"/>
          <w:b/>
          <w:sz w:val="32"/>
          <w:vertAlign w:val="superscript"/>
          <w:rtl/>
        </w:rPr>
        <w:t>(58)</w:t>
      </w:r>
      <w:r w:rsidRPr="008B418E">
        <w:rPr>
          <w:rFonts w:ascii="Traditional Arabic" w:hAnsi="Traditional Arabic" w:hint="cs"/>
          <w:b/>
          <w:sz w:val="32"/>
          <w:rtl/>
        </w:rPr>
        <w:t xml:space="preserve"> والفوقية المقرونة بالقهر ، هي الفوقية بالقدرة والمكنة، لا بمعنى الجهة ،  بدليل : أن الحارس قد يكون فوق السلطان في الجهة ،  ولا يقال إنه فوق السلطان</w:t>
      </w:r>
      <w:r w:rsidRPr="008B418E">
        <w:rPr>
          <w:rFonts w:ascii="Traditional Arabic" w:hAnsi="Traditional Arabic" w:hint="cs"/>
          <w:b/>
          <w:sz w:val="32"/>
          <w:vertAlign w:val="superscript"/>
          <w:rtl/>
        </w:rPr>
        <w:t xml:space="preserve"> </w:t>
      </w:r>
      <w:r w:rsidRPr="008B418E">
        <w:rPr>
          <w:rFonts w:ascii="Traditional Arabic" w:hAnsi="Traditional Arabic" w:hint="cs"/>
          <w:b/>
          <w:sz w:val="32"/>
          <w:rtl/>
        </w:rPr>
        <w:t>، ( الثاني ) : أنه تعالى وصف نفسه بأنه مع عبيده  فقــال : { إن الله مع الذين اتقوا  والذين هم محسنون } ، وقال : { إن الله مع الصابرين } ،  وقال : { وهو معكم أينما كنتم } ،  وقال : { ونحن أقرب إليه من حبل الوريد } ، وقال : { وإذا سألك عبادي عني فإني قريب } ، وقال : { ما يكون من نجوى ثلاثة إلا هو رابعهم } ،  وإذا جاز حمل المعية في هذه الآيات : على المعية بمعنى العلم والحفظ والحراسة  فلم لا يجوز حمل الفوقية في الآيات التي ذكرتم على الفوقية بالقهر والقدرة والسلطنة ؟ ( الثالث ) : إن الفوقية الحاصلة بسبب الجهة ، ليست صفة المدح ، لأن تلك الفوقية حاصلة للجهة والحيز بعينها وذاتها ، وحاصلة للمتكن في ذلك الحيز بسبب ذلك الحيز ولو كانت الفوقية بالجهة صفة مدح ، لزم أن تكون الجهة أفضل وأمل من الله تعالى ،  ولا يقال : يلزمكم أن تقولوا : بأن القدرة أفضل وأكمل من الله تعالى ،  لأنا نقول : القدرة صفة القادر ، وممتنعة الوجود بدونه ، بخلاف الحيز والجهة ،  فإنه غنى عن الممكن ،  فثبت : أن الكمال والفضيلة إنما يحصلان بسبب الفوقية ، بمعنى القدرة والسلطنة ،  فكان حمل الآية عليه أولى ، أما قوله تعالى في صفة الملائكة : { يخافون ربهم من فوقهم</w:t>
      </w:r>
      <w:r w:rsidRPr="008B418E">
        <w:rPr>
          <w:rFonts w:ascii="Traditional Arabic" w:hAnsi="Traditional Arabic" w:hint="cs"/>
          <w:b/>
          <w:sz w:val="32"/>
          <w:vertAlign w:val="superscript"/>
          <w:rtl/>
        </w:rPr>
        <w:t xml:space="preserve"> </w:t>
      </w:r>
      <w:r w:rsidRPr="008B418E">
        <w:rPr>
          <w:rFonts w:ascii="Traditional Arabic" w:hAnsi="Traditional Arabic" w:hint="cs"/>
          <w:b/>
          <w:sz w:val="32"/>
          <w:rtl/>
        </w:rPr>
        <w:t>} ، ففيه جواب آخر : وهو أنه يحتمل أن يكون قوله : {من فوقهم } صلة لقوله : { يخافون } ، أي يخافون من فوقهم ربهم ،  وذلك لأنهم يخافون نزول العذاب عليهم من جانب فوقهم ، وأما الذي ذكروه ثالثاً ،  وهو التمسك بالآيات المشتملة على لفظ العلو : فالجواب : أن لفظ العلو يسبب الجهة ،  فقد يستعمل أيضا في العلو بسبب القدرة ، فإنه يقال : السلطان أعلى من غيره ، ويكتب في أمثلة السلاطين : الديوان الأعلى ، ويقال لأمرهم الأمر الأعلى ، ويقال لمجالسهم : المجلس الأعلى ، والمراد في الكل : العلو ، بمعنى : القهر والقدرة ،  لا بسبب المكان والجهة ، وأيضاً : قال الله تعالى لموسى : { لا تخف إنك أنت الأعلى } ، وقال : { ولا تهنوا ولا تحزنوا ، وأنتم الأعلون } ، وقال : { وكلمة الله هي العليا</w:t>
      </w:r>
      <w:r w:rsidRPr="008B418E">
        <w:rPr>
          <w:rFonts w:ascii="Traditional Arabic" w:hAnsi="Traditional Arabic" w:hint="cs"/>
          <w:b/>
          <w:sz w:val="32"/>
          <w:vertAlign w:val="superscript"/>
          <w:rtl/>
        </w:rPr>
        <w:t xml:space="preserve"> </w:t>
      </w:r>
      <w:r w:rsidRPr="008B418E">
        <w:rPr>
          <w:rFonts w:ascii="Traditional Arabic" w:hAnsi="Traditional Arabic" w:hint="cs"/>
          <w:b/>
          <w:sz w:val="32"/>
          <w:rtl/>
        </w:rPr>
        <w:t>} ، وقال فرعون : { أنا ربكم الأعلى } ، والعلو في هذه المواضع بمعنى العلو بالقدرة ، لا بمعنى العلو  بالجهة ، والذي يدل على أن المراد ما ذكرناه : وجوه : ( الأول ) : أنه تعالى قال : " سبح اسم ربك الأعلى</w:t>
      </w:r>
      <w:r w:rsidRPr="008B418E">
        <w:rPr>
          <w:rFonts w:ascii="Traditional Arabic" w:hAnsi="Traditional Arabic" w:hint="cs"/>
          <w:b/>
          <w:sz w:val="32"/>
          <w:vertAlign w:val="superscript"/>
          <w:rtl/>
        </w:rPr>
        <w:t>(73)</w:t>
      </w:r>
      <w:r w:rsidRPr="008B418E">
        <w:rPr>
          <w:rFonts w:ascii="Traditional Arabic" w:hAnsi="Traditional Arabic" w:hint="cs"/>
          <w:b/>
          <w:sz w:val="32"/>
          <w:rtl/>
        </w:rPr>
        <w:t xml:space="preserve"> " فحكم بأنه تعالى أعلى من كل ما سواه ، والجهة شيء سواه ،  فوجب أن تكون ذاته أعلى من الجهة ،  وما كان أعلى من الجهة امتنع أن يكون علوه بسبب الجهة ،  فثبت : أن علوه لنفس ذاته ، لا بسبب الجهة ، ولا يقال : الجهة ليست بشيء موجود حتى تدخل تحت قوله : " سبح اسم ربك الأعلى " لأنا نقول : قد بينا في باب الدلائل العقلية : أنها لا بد وأن تكون أمراً موجوداً ،   ( الثاني ) : هو أنه تعالى لو كان في جهة فوق ،  فأما أن يكون له في جهة فوق : نهاية ، وإما أن لا يكون له في تلك الجهة : نهاية ، فإن كان  ( الأول ) لم يكن أعلى الأشياء لأن الأحياز الخالية فوقه تكون أعلى منه ، ولأنه قادر على خلق الأجسام في جميع الأحياز ،  فيكون قادراً على خلق عالم في تلك الأحياز التي هي فوقه ، فيكون ذلك العالم على ذلك التقدير أعلى منه ،  وإنما قلنا : لا نهاية لذات الله تعالى من جهة فوق ، لأن هذا الجانب المتناهي منه ،  مخالف في الماهية للجانب الذي هو غير متناه ،  ولا يصح على كل واحد منهما ما صح على الآخر ، وصح أن ينقلب غير المتناهي متناهياً ، والمتناهي غير متناه ،  وذلك يقتضي جواز الفصل والوصل في ذات الله تعالى ،  وهو محال ، ( الثالث ) : إنه إذا كان غير متناه من جانب الفوق ، فلا جزء إلا وفوقه جزء آخر ،  وكل ما فوقه غيره : لم يكن أعلى الموجودات ،  فإذن ليس في تلك الأجزاء شيء هو أعلى الموجودات ،  فثبت بما ذكرنا : أن كل ما كان مختصاً بالجهة ، فإنه لا يمكن وصفه بأنه أعلى الموجودات ،  وإذا كان كذلك وجب أن يكون علوه  -  تعالى  -  لا بالجهة والحيز ،  وهو المطلوب ،   وأما الذي تمسكوا به رابعاً : وهو الآيات المشتملة على لفظ العروج ،  كقوله تعالى : { يدبر الأرض من السماء إلى الأرض ثم يعرج إليه } ، وقولـه : { ذي المعارج تعرج الملائكة والروح إليه } ، فجوابه : إن المعارج جمع معرج ، وهو المصعد ، ومنه قولـه تعالى : { ومعارج عليها يظهرون } ، وليس في هذه الآيات بيان أن تلك المعارج : معارج لأي شيء ؟ فسقطت حجتهم في هذا الباب ، بل يجوز أن تكون تلك  المعارج ،  معارج لنعم الله تعالى ، أو معارج للملائكة ، أو معارج لأهل الثواب ،  وأما قوله تعالى : { تعرج الملائكة والروح إليه } ، فنقول : ليس المراد من حرف "إلى" في قوله "إليه" : المكان ،  بل المراد : انتهاء الأمور إلى مراده ،  ونظيره : قوله تعالى : { وإليه يرجع الأمر كله</w:t>
      </w:r>
      <w:r w:rsidRPr="008B418E">
        <w:rPr>
          <w:rFonts w:ascii="Traditional Arabic" w:hAnsi="Traditional Arabic" w:hint="cs"/>
          <w:b/>
          <w:sz w:val="32"/>
          <w:vertAlign w:val="superscript"/>
          <w:rtl/>
        </w:rPr>
        <w:t xml:space="preserve"> </w:t>
      </w:r>
      <w:r w:rsidRPr="008B418E">
        <w:rPr>
          <w:rFonts w:ascii="Traditional Arabic" w:hAnsi="Traditional Arabic" w:hint="cs"/>
          <w:b/>
          <w:sz w:val="32"/>
          <w:rtl/>
        </w:rPr>
        <w:t>} ، والمراد : انتهاء أهل الثواب إلى منازل العز والكرامة ،   كقول إبراهيم : { إني ذاهب إلى ربي سيهدين } ، ويكون هذا إشارة إلى أن دار الثواب أعلى الأمكنة وأرفعها ، بالنسبة إلى أكثر المخلوقات ، وأما الذي تمسكوا به خامساً : وهو لفظ الإنزال والتنزيل ، فجوابه : إن مذهب الخصم : أن القرآن حروف وأصوات ،  فيكون الانتقال عليها محالاً ، فكان إطلاق لفظ الإنزال والتنزيل عليها مجازاً بالاتفاق ، فلم يجز التمسك به ، وأيضاً : فقد يضاف الفعل إلى الآمر به ،  كما يضاف إلى المباشر ،  ألا ترى أنه تعالى أضاف قبض الأرواح إلى نفسه ، فقال تعالى : { الله يتوفى الأنفس حين موتها } ، ثم أضافه إلى ملك الموت ، فقال : { قل يتوفاكم ملك الموت } ، ثم أضافه إلى الملائكة ،  فقال : { حتى إذا جاء أحدكم الموت توفته رسلنا } ، وأيضاً قال : { ورسلنا لديهم يكتبون } ، ثم قال :  { وإنا له كاتبون } ، وأيضاً : قال تعالى : { يؤذون الله</w:t>
      </w:r>
      <w:r w:rsidRPr="008B418E">
        <w:rPr>
          <w:rFonts w:ascii="Traditional Arabic" w:hAnsi="Traditional Arabic" w:hint="cs"/>
          <w:b/>
          <w:sz w:val="32"/>
          <w:vertAlign w:val="superscript"/>
          <w:rtl/>
        </w:rPr>
        <w:t xml:space="preserve"> </w:t>
      </w:r>
      <w:r w:rsidRPr="008B418E">
        <w:rPr>
          <w:rFonts w:ascii="Traditional Arabic" w:hAnsi="Traditional Arabic" w:hint="cs"/>
          <w:b/>
          <w:sz w:val="32"/>
          <w:rtl/>
        </w:rPr>
        <w:t>} ، أي أولياءه ، وقــال : { فلما آسفونا } ، أي آذوا أولياءنا ، وقال : { يخادعون الله } ، أي رسوله والمؤمنين  وبالله التوفيق ، وأما الذي تمسكوا به سادساً وهو التمسك بصيغة "إلى" في حق الله تعالى ،  كقوله : { إلى ربها ناظرة</w:t>
      </w:r>
      <w:r w:rsidRPr="008B418E">
        <w:rPr>
          <w:rFonts w:ascii="Traditional Arabic" w:hAnsi="Traditional Arabic" w:hint="cs"/>
          <w:b/>
          <w:sz w:val="32"/>
          <w:vertAlign w:val="superscript"/>
          <w:rtl/>
        </w:rPr>
        <w:t xml:space="preserve"> </w:t>
      </w:r>
      <w:r w:rsidRPr="008B418E">
        <w:rPr>
          <w:rFonts w:ascii="Traditional Arabic" w:hAnsi="Traditional Arabic" w:hint="cs"/>
          <w:b/>
          <w:sz w:val="32"/>
          <w:rtl/>
        </w:rPr>
        <w:t>} ، والنظر إلى الشيء يوجب رؤيته ، فجاز أن يكون المراد من النظر هو الرؤية ، على سبيل إطلاق اسم السبب على المسبب ،  وأيضاً : حكى الله تعالى عن الخليل عليه السلام أنه قال : { إني ذاهب إلى ربي سيهدين</w:t>
      </w:r>
      <w:r w:rsidRPr="008B418E">
        <w:rPr>
          <w:rFonts w:ascii="Traditional Arabic" w:hAnsi="Traditional Arabic" w:hint="cs"/>
          <w:b/>
          <w:sz w:val="32"/>
          <w:vertAlign w:val="superscript"/>
          <w:rtl/>
        </w:rPr>
        <w:t xml:space="preserve"> </w:t>
      </w:r>
      <w:r w:rsidRPr="008B418E">
        <w:rPr>
          <w:rFonts w:ascii="Traditional Arabic" w:hAnsi="Traditional Arabic" w:hint="cs"/>
          <w:b/>
          <w:sz w:val="32"/>
          <w:rtl/>
        </w:rPr>
        <w:t>} ، وليس المراد منه : القرب بالجهة ،  فكذا ههنا ،  والله أعلم ، وأما الذي تمسكوا به سابعاً ، وهو قوله تعالى : { أم أمنتم من في السماء</w:t>
      </w:r>
      <w:r w:rsidRPr="008B418E">
        <w:rPr>
          <w:rFonts w:ascii="Traditional Arabic" w:hAnsi="Traditional Arabic" w:hint="cs"/>
          <w:b/>
          <w:sz w:val="32"/>
          <w:vertAlign w:val="superscript"/>
          <w:rtl/>
        </w:rPr>
        <w:t xml:space="preserve"> </w:t>
      </w:r>
      <w:r w:rsidRPr="008B418E">
        <w:rPr>
          <w:rFonts w:ascii="Traditional Arabic" w:hAnsi="Traditional Arabic" w:hint="cs"/>
          <w:b/>
          <w:sz w:val="32"/>
          <w:rtl/>
        </w:rPr>
        <w:t>} ، فجوابه : إنه لا يمكن إجراء هذه الآية على ظاهرها ،  ويدل عليه وجهان : ( الأول ) : إنه قال : { وهو الذي في السماء إله وفي الأرض</w:t>
      </w:r>
      <w:r w:rsidRPr="008B418E">
        <w:rPr>
          <w:rFonts w:ascii="Traditional Arabic" w:hAnsi="Traditional Arabic" w:hint="cs"/>
          <w:b/>
          <w:sz w:val="32"/>
          <w:vertAlign w:val="superscript"/>
          <w:rtl/>
        </w:rPr>
        <w:t xml:space="preserve"> </w:t>
      </w:r>
      <w:r w:rsidRPr="008B418E">
        <w:rPr>
          <w:rFonts w:ascii="Traditional Arabic" w:hAnsi="Traditional Arabic" w:hint="cs"/>
          <w:b/>
          <w:sz w:val="32"/>
          <w:rtl/>
        </w:rPr>
        <w:t>إله } ، وهذا يقتضي أن يكون المراد من كونه في السماء ، ومن كونه في الأرض معنىً واحداً ،  ولما كان كونه في الأرض ليس بمعنى الاستقرار ، فكذلك كونه في السماء ، يجب أن لا يكون بمعنى الاستقرار ،  سلمنا ،  أنه يمكن إجراء هذه الآية على ظاهرها ، لكنا نقول بموجبه : فلم لا يجوز أن يكون المراد من : { أم أمنتم من في السماء } ، الملائكة الذين هم في السماء ؟ لأنه ليس في الآية ما يدل على أن الذي في السماء هو الإله لا الملائكة ، ولا شك أن الملائكة أعداء الكفار والفساق ،  سلمنا ،  أن المراد هو الله تعالى ،  فلم لا يجوز أن يكون المراد من : { أم أمنتم من في السماء } : ملكه ؟ وخص السماء بالذكر لأنها أعظم من الأرض تفخيماً للشأن ،   وأما الذي تمسكوا به ثامناً ،  وهو لفظ الحجاب ،  فجوابه : لم لا يجوز  أن يكون المراد من الحجاب يقتضي عدم الرؤية ، فكان إطلاق لفظ الحجاب على المنع من الرؤية : مجازاً من باب إطلاق اسم السبب على المسبب ، وأما الذي تمسكوا به تاسعاً ،  وهو الآيات المشتملة على الرفع كقوله تعالى: { بل رفعه الله إليه } ، وقوله : { والعمل الصالح يرفعه } ، فالجواب : إن الله تعالى لما رفعه إلى موضع الكرامة ، ومكان آخر ، صح  -  على سبيل المجاز  -  أن يقال : إن الله تعالى رفعه إليه ،  كما أن الملك إذا عظم منصب إنسان حسن أن يقال : إنه رفعه من تلك الدرجة إلى درجة عالية ، وأنه قربه من نفسه ،  ومنه قوله تعالى : { والسابقون السابقون أولئك المقربون } ، وأما الذي تمسكوا به عاشراً ،  وهو الآيات المشتملة على لفظ العندية : فلم لا يجوز أن يكون المراد بالعندية : العندية بالشرف ، والدليل عليه : قوله عليه السلام  -  حكاية عن رب العزة - : (( أنا عند المنكسرة قلوبهم لأجلي )) ، وقوله  : { أنا عند ظن عبدي بي } ، بل هذا أقوى لأن النصوص التي ذكروها تدل على أن الملائكة عند الله وهذه النصوص تدل على أن الله تعالى عند العبد ،  وأيضاً قال تعالى : { وإن له عندنا لزلفى } ، وليس المراد بهذه العندية : العندية بالجهة فكذا ههنا ، فهذا هو الإشارة إلى الجواب عن الوجوه التي تمسكوا بها من القرآن في إثبات الجهة لله تعالى ، وبالله التوفيق ، وأما الأخبار التي تمسكوا بها ،  فنقول : [ أما الخبر الأول ] : فاعلم أن من الناس من روى هذا الخبر على وجه آخر ، فقال أنه عليه السلام قال : " وضع عرشه على السموات ،  هكذا " وقبب بإصبعه مثل القبة" فإن حملنا الرواية على هذا الوجه ، فلا إشكال فيه البتة ، وأما أن أخذنا بتلك الرواية ،  فقال الشيخ أبو سلمان الخطابي : إن الكيفية عند الله تعالى ، وعن صفاته : منتفية</w:t>
      </w:r>
      <w:r w:rsidRPr="008B418E">
        <w:rPr>
          <w:rFonts w:ascii="Traditional Arabic" w:hAnsi="Traditional Arabic" w:hint="cs"/>
          <w:b/>
          <w:sz w:val="32"/>
          <w:vertAlign w:val="superscript"/>
          <w:rtl/>
        </w:rPr>
        <w:t xml:space="preserve"> </w:t>
      </w:r>
      <w:r w:rsidRPr="008B418E">
        <w:rPr>
          <w:rFonts w:ascii="Traditional Arabic" w:hAnsi="Traditional Arabic" w:hint="cs"/>
          <w:b/>
          <w:sz w:val="32"/>
          <w:rtl/>
        </w:rPr>
        <w:t>، والمقصود من هذا الكلام : التقريب والتفهيم وشرح عظمة الله تعالى من حيث يدركه فهم الإنسان ، وقوله : " وإنه يئط به " معناه إنه ليعجز عن جلاله وعظمته ، حتى يئط به ، إذا كان مغلوباً ، وذلك لأن أطيط الرحل بالراكب إنما يكون لقوة ما فوقه ، ولعجزه عن احتماله فهو عليه السلام يقرب بهذا النوع من التمسك عنده : معنى عظمته تعالى وارتفاع عرشه ، ليعلم المخاطب أنه تعالى أجل وأعلى من أن يجعل شبيهاً لأحد من خلقه ، وأقول : إن ظاهر هذا الحديث يدل على كونه جعل متناهياً في القوة</w:t>
      </w:r>
      <w:r w:rsidRPr="008B418E">
        <w:rPr>
          <w:rFonts w:ascii="Traditional Arabic" w:hAnsi="Traditional Arabic" w:hint="cs"/>
          <w:b/>
          <w:sz w:val="32"/>
          <w:vertAlign w:val="superscript"/>
          <w:rtl/>
        </w:rPr>
        <w:t xml:space="preserve"> </w:t>
      </w:r>
      <w:r w:rsidRPr="008B418E">
        <w:rPr>
          <w:rFonts w:ascii="Traditional Arabic" w:hAnsi="Traditional Arabic" w:hint="cs"/>
          <w:b/>
          <w:sz w:val="32"/>
          <w:rtl/>
        </w:rPr>
        <w:t>وإلا لما حصل الأطيط ، وكل ذلك ينافي الإلهية ، فعلمنا : أنه لا بد فيه من حمل اللفظ على غير ظاهره ، وأما الخبر  ( الثاني ) : وهو قوله عليه السلام : { لما قضى الله الخلق  كتب كتاباً فهو عنده فوق العرش } ، فالجواب عنه : ما تقدم من لفظ  " عند "  في القرآن ، وأما الخبر  ( الثالث ) : فجوابه : إن لفظ  " أين ؟ " كما يجعل سؤالاً عن المكان فقد يجعل سؤالاً عن المنزلة والدرجة  يقال : أين فلان من فلان ؟ فلعل السؤال كان عن المنزلة ، وإشارتها إلى السماء ،  أي هو رفيع القدر جداً ،  وإنما اكتفى منها بتلك الإشارة لقصور عقلها ، وقلة فهمها ،  وهذا الجواب يصلح أن يكون جواباً عن تمسكهم بالخبر الثاني ، وهو لفظ  " عنده " لأن لفظ  " عند " يذكر لبيان المنزلة والدرجة ، ومن هذا الباب أيضاً : أن رجلاً قال للنبي صلى الله عليه وسلم : أين كان ربنا قبل أن يخلق السماء ؟ فقال عليه السلام : (( في عماء تحته هواء ، وفوقه هواء )) وهذا يروى على وجهين : أحدهما : بالمد وهو السحاب الرقيق ، و ( الثاني ) : بالقصر ،  فإذا روي مقصوراً كان المعنى أنه تعالى كان وحده ولم يكن معه غيره ،  شبه العدم بالعمى ،  فكأنه قال : لم يكن شيء سواه ، لا فوق ولا تحت ولا شمال ولا يمين فإذا قيل : كان في عمى ،  فالمعنى : أنه تعالى كان فيه بمعنى القدرة والتدبير ، والرواية الأولى : أولى ، لما روي عن " عمران بن الحصين " قال : قال رجل لرسول الله صلى الله عليه وسلم أخبر نا عن أول هذا الأمر ؟ قال : (( كان الله ولم يكن معه شيء )) ، وهذا يدل على أن رواية العمى  -  بالقصر  -  أولى من المد ، ومن هذا الباب أيضاً : ما روى أنس بن مالك  -  رضي الله عنه  -  قال : (( كان جبريل عند النبي صلى الله عليه وسلم فأتاه ملك ، فقال أين تركت ربنا ؟ فقال : في الأرضين  فجاء آخر ،  فقال : أين تركت ربنا ؟ فقال : في سبع سموات  فجاءه آخر ،  فسأله عنه ؟ فقال : في المشرق ،  وآخر في المغرب )) ، والتأويل : إنه على وفق قوله تعالى : { وهو الذي في السماء إله وفي الأرض إله</w:t>
      </w:r>
      <w:r w:rsidRPr="008B418E">
        <w:rPr>
          <w:rFonts w:ascii="Traditional Arabic" w:hAnsi="Traditional Arabic" w:hint="cs"/>
          <w:b/>
          <w:sz w:val="32"/>
          <w:vertAlign w:val="superscript"/>
          <w:rtl/>
        </w:rPr>
        <w:t xml:space="preserve"> </w:t>
      </w:r>
      <w:r w:rsidRPr="008B418E">
        <w:rPr>
          <w:rFonts w:ascii="Traditional Arabic" w:hAnsi="Traditional Arabic" w:hint="cs"/>
          <w:b/>
          <w:sz w:val="32"/>
          <w:rtl/>
        </w:rPr>
        <w:t>} ، وقوله : { وهو الله في السموات وفي الأرض } ، وقوله : { فأينما تولوا فثم وجه الله</w:t>
      </w:r>
      <w:r w:rsidRPr="008B418E">
        <w:rPr>
          <w:rFonts w:ascii="Traditional Arabic" w:hAnsi="Traditional Arabic" w:hint="cs"/>
          <w:b/>
          <w:sz w:val="32"/>
          <w:vertAlign w:val="superscript"/>
          <w:rtl/>
        </w:rPr>
        <w:t xml:space="preserve"> </w:t>
      </w:r>
      <w:r w:rsidRPr="008B418E">
        <w:rPr>
          <w:rFonts w:ascii="Traditional Arabic" w:hAnsi="Traditional Arabic" w:hint="cs"/>
          <w:b/>
          <w:sz w:val="32"/>
          <w:rtl/>
        </w:rPr>
        <w:t>} ، أي أنه تعالى في كل مكان بالحفظ والتدبير والإلهية ، وأما قصة المعراج ،  فالمقصود : أنه يريه الله  -  تعالى -  أنواع مخلوقاته في العالم العلوي والعالم السفلي ، لتكون مشاهداته للدلائل أكثر ، فتصير نفسه أقوى وأكمل ،  كما في حق الخليل عليه السلام ، وأما قوله : { ثم دنى فتدلى فكان قاب قوسين أو أدنى } ، ففيه وجوه : ( الأول ) : إن هذا الدنو دنو المنزلة والكرامة ،  كقوله تعالى : { واسجد واقترب } ، وقال عليه السلام  -  حكاية عن الله تعالى - : (( من تقرب إلي شبراً ، تقربت إليه ذراعاً  )) ، ( الثاني ) : { ثم دنا فتدلى } ، أي جبريل دنا من محمد  -  عليهما السلام  -  والدليل عليه : قوله تعالى في آية أخرى : { ولقد رآه بالأفق المبين } ، ثم لما دنا جبريل من محمد  -  عليهما السلام  -  حصل الوحي من الله تعالى إليه ولهذا قال تعالى : { فأوحى إلى عبده ما أوحى } ، وأما الجواب عن التمسك بقول فرعون  : { يا هامان ابن لي صرحاً } ، فهو أن هذا الكلام من فرعون ،  وهو معارض بأن موسى عليه السلام  لم يقل : الرب في السماء ، بل قال : { رب السماء  } ، ثم إن فرعون كان قد ظن فيه أن الإله مستقر في السماء ، فهذا هو الجواب عن هذه الشبهة وبالله التوفيق</w:t>
      </w:r>
      <w:r w:rsidRPr="008B418E">
        <w:rPr>
          <w:rFonts w:ascii="Traditional Arabic" w:hAnsi="Traditional Arabic" w:hint="cs"/>
          <w:b/>
          <w:sz w:val="32"/>
          <w:vertAlign w:val="superscript"/>
          <w:rtl/>
        </w:rPr>
        <w:t xml:space="preserve"> </w:t>
      </w:r>
      <w:r w:rsidRPr="008B418E">
        <w:rPr>
          <w:rFonts w:ascii="Traditional Arabic" w:hAnsi="Traditional Arabic" w:hint="cs"/>
          <w:b/>
          <w:sz w:val="32"/>
          <w:rtl/>
        </w:rPr>
        <w:t xml:space="preserve">، </w:t>
      </w:r>
    </w:p>
    <w:p w:rsidR="008B418E" w:rsidRDefault="008B418E" w:rsidP="00E97A25">
      <w:pPr>
        <w:spacing w:after="240"/>
        <w:jc w:val="both"/>
        <w:rPr>
          <w:rFonts w:ascii="Traditional Arabic" w:hAnsi="Traditional Arabic"/>
          <w:b/>
          <w:sz w:val="32"/>
          <w:rtl/>
        </w:rPr>
      </w:pPr>
      <w:r w:rsidRPr="008B418E">
        <w:rPr>
          <w:rFonts w:ascii="Traditional Arabic" w:hAnsi="Traditional Arabic" w:hint="cs"/>
          <w:b/>
          <w:bCs/>
          <w:sz w:val="32"/>
          <w:rtl/>
        </w:rPr>
        <w:t>[ الفصـل الحـادي والثلاثون ] : في كلام كلي في أخبار الآحاد</w:t>
      </w:r>
      <w:r w:rsidRPr="008B418E">
        <w:rPr>
          <w:rFonts w:ascii="Traditional Arabic" w:hAnsi="Traditional Arabic" w:hint="cs"/>
          <w:b/>
          <w:sz w:val="32"/>
          <w:rtl/>
        </w:rPr>
        <w:t xml:space="preserve"> : نقول : أم التمسك بخير الواحد في معرفة الله تعالى فغير جائز ،  ويدل عليه وجوه : ( الأول ) : إن أخبار الآحاد مظنونة ،  فلا يجوز التمسك بها في معرفة الله تعالى وصفاته ،  وإنما قلنا ،  إنها مظنونة ،  وذلك لأنا أجمعنا على أن الرواة ليسوا معصومين ،  وكيف ؟ "والروافض" لما اتفقوا على عصمة " علي " رضي الله عنه ، هؤلاء المحدثون كفروهم ،  وإذا كان القول بعصمة " علي " رضي الله عنه - وحده - يوجب عليهم تكفير القائلين بعصمة " علي " فكيف يمكنهم القول بعصمة هؤلاء الرواة ؟ وإذا لم يكونوا معصومين ، كان الخطأ عليهم جائزاً ، والكذب عليهم جائزاً ، وحينئذ لا يكون صدقهم معلوماً ، بل مظنوناً ،  فثبت أن خبر الواحد مظنون ، فوجب أن لا يجوز التمسك به لقوله تعالى : { إن الظن لا يغني عن الحق شيئاً } ، ولقوله تعالى في صفة الكفار : { إن يتبعون إلا الظن } ،   ولقوله : { ولا تقف ما ليس به علم } ولقوله : { وأن تقولوا على الله ما لا تعلمون } ، ترك العمل في فروع الشريعة  -  لأن المطلوب فيها الظن  -  فوجب أن يبقى في مسائل الأصول على هذا الأصل ، والعجب من الحشوية ،  أنهم يقولون : الاشتغال بتأويل الآيات المتشابهة ،  غير جائز ،  لأن تعيين ذلك التأويل : مظنون ،  والقول بالظن في القرآن لا يجوز ، ثم إنهم يتكلمون في ذات الله تعالى وصفاته بأخبار الآحاد ، مع أنها في غاية البعد عن القطع واليقين ، وإذا لم يجوزوا تفسير ألفاظ القرآن بالطريق المظنون ، فلأن يمتنعوا عن الكلام في ذات الحق تعالى ، وفي صفاته ، بمجرد الروايات الضعيفة أولى ، ( الثاني ) : إن أجل طبقات الرواة قدراً ، وأعلاهم منصباً : الصحابة  -  رضي الله عنهم  -  ثم إنا نعلم ، أن رواياتهم لا تفيد القطع واليقين ،  والدليل عليه : أن هؤلاء المحدثين رووا عنهم : أن كل واحد منهم طعن في الآخر ، ونسبه إلى ما لا ينبغي ، أليس من المشهور : أن عمر طعن في خالد بن الوليد ؟ وأن ابن مسعود وأبا ذر ، كانا يبالغان في الطعن في عثمان ؟ ونقل عن عائشة  -  رضي الله عنها  -  أنها بالغت في الطعن في عثمان ، وأليس أن عمر قال في عثمان : إنه يحلف بأقاربه ؟ وقال في طلحة والزبير أشياء أخر ، تجري هذا المجرى ، أليس أن علياً رضي الله عنه سمع أبا هريرة يوماً كان يقول : أخبرني خليلي أبو القاسم ،  فقال له علي : متى كان خليلك ؟ أليس أن عمر  -  رضي الله عنه  -  نهى أبا هريرة عن كثرة الرواية ؟ أليس أن ابن عباس رضي الله عنهما طعن في خبر أبي سعيد في الهرق ، وطعن في خبر أبي هريرة في غسل اليدين ،  وقال كيف يصنع بمهر أمنا ، أليس أن أبا هريرة لما روى : (( من أصبح جنباً فلا صوم له )) طعنوا فيه ؟ أليس أن ابن عمر لما روى : (( إن الميت ليعذب ببكاء أهله عليه )) : طعنت عائشة فيه ، بقوله تعالى : { ولا تزر وازرة وزر أخرىً } ، أليس أنهم طعنوا في خبر فاطمة بنت قيس ، وقالوا : لا ندع كتاب ربنا ، وسنة نبينا ، لخبر امرأة ، لا ندري أ صدقت أم كذبت ؟ أليس أن عمر طالب أبا موسى الأشعري في خبر الاستئذان بالشاهد وغلظ الأمر عليه ؟ أليس أن علياً كان يستحلف الرواة ؟ أليس أن علياً قال لعمر رضي الله عنهما في بعض الوقائع : إن قاربوك فقد غشوك ؟ واعلم : أنك إذا طالعت كتب الحديث ، وجدت في هذا الباب ما لا يعد ولا يحصى ، وإذا ثبت هذا فنقول : الطاعن ،  إن صدق ، فقد توجه الطعن على المطعون ، وإن كذب فقد توجه على الطاعن ،  فكيف كان فتوجه الطعن لازم إلا أنا قلنا : إن الله تعالى أثنى على الصحابة  رضي الله عنهم  في القرآن على سبيل العموم ،  وذلك يفيد ظن الصدق ،  ولهذا الترجيح قبلنا رواياتهم في فروع الشريعة ،  أما الكلام في ذلت الله وصفاته ، فكيف يمكن بناؤه على هذه الروايات الضعيفة ؟  ( الثالث ) : وهو أنه اشتهر فيما بين الأمة : أن جماعة من الملاحدة ، وضعوا أخباراً منكرة ، واحتالوا في ترويجها على المحدثين ، والمحدثون لسلامة قلوبهم ما عرفوها ، بل قبلوها ،  وأي منكر فوق وصف الله تعالى بما يقدح الإلهية ، ويبطل الربوية ؟ فوجب القطع في أمثال هذه الأخبار بأنها موضوعة ،  وأما البخاري والقشيري فهما ما كانا عالمين بالغيوب ، بل اجتهدا واحتاطا بمقدار طاقتهما ،  وأما اعتقاد أنهما علما جميع الأحوال الواقعة في زمان الرسول صلى الله عليه وسلم إلى زماننا ، فذلك لا يقوله عاقل ، وغاية ما في الباب : أنا نحسن الظن بهما ، وبالذين رويا عنهم ، إلا أنا إذا شاهدنا خبراً مشتملاً على منكر ، لا يمكن إسناده إلى الرسول صلى الله عليه وسلم قطعنا بأنه من أوضاع الملاحدة ، ومن ترويجاتهم على أولئك المحدثين ، ( الرابع ) : إن هؤلاء المحدثين يجرحون الروايات بأقل العلل ،  مثل : إنه كان مائلاً إلى حب علي رضي الله عنه فكان رافضياً ، فلا تقبل روايته ، ومثل معبد الجهني كان قائلاً بالقدر ، فلا تقبل روايته ، وما كان فيهم عاقل يقول : إنه وصف الله تعالى بما يبطل إلهيته وربوبيته ، فلا تقبل روايته ، إن هذا من العجائب ، ( الخامس ) : إن الرواة الذين سمعوا هذه الأخبار من الرسول صلى الله عليه وسلم ما كتبوها عن لفظ الرسول ، بل سمعوا شيئاً في مجلس ، ثم أنهم رووا تلك الأشياء بعد عشرين سنة أو أكثر ،  ومن سمع شيئاً في مجلس مرة واحدة ، ثم رواه بعد العشرين والثلاثين ، لا يمكنه رواية تلك الألفاظ بأعيانها ،  وهذا كالمعلوم بالضرورة ،  وإذا كان الأمر كذلك ، كان القطع حاصلاً بأن شيئاً من هذه الألفاظ : ليس من ألفاظ الرسول صلى الله عليه وسلم بل ليس ذلك إلا من ألفاظ الراوي وكيف يقطع بأن هذا الراوي ما سمع ما جرى في ذلك المجلس ؟ فإن من سمع كلاماً في مجلس واحد ، ثم إنه ما كتبه ، وما كرر عليه كل يوم ، بل ذكره بعد عشرين سنة أو ثلاثين ،  فالظاهر : أنه ينسى منه شيئاً كثيراً ، أو يتشوش عليه نظم الكلام وترتيبه وتركيبه ،  ومع هذا الاحتمال فكيف يمكن التمسك به في معرفة ذات الله تعالى وصفاته ؟ </w:t>
      </w:r>
      <w:r w:rsidRPr="008B418E">
        <w:rPr>
          <w:rFonts w:ascii="Traditional Arabic" w:hAnsi="Traditional Arabic" w:hint="cs"/>
          <w:b/>
          <w:bCs/>
          <w:sz w:val="32"/>
          <w:rtl/>
        </w:rPr>
        <w:t xml:space="preserve">واعلم </w:t>
      </w:r>
      <w:r w:rsidRPr="008B418E">
        <w:rPr>
          <w:rFonts w:ascii="Traditional Arabic" w:hAnsi="Traditional Arabic" w:hint="cs"/>
          <w:b/>
          <w:sz w:val="32"/>
          <w:rtl/>
        </w:rPr>
        <w:t xml:space="preserve">: أن هذا الباب كثير الكلام ،  إلا أن القدر الذي أوردناه كاف في بيان أنه لا يجوز التمسك في أصول الدين بأخبار الآحاد والله أعلم </w:t>
      </w:r>
    </w:p>
    <w:p w:rsidR="008B418E" w:rsidRPr="008B418E" w:rsidRDefault="008B418E" w:rsidP="008B418E">
      <w:pPr>
        <w:spacing w:after="240"/>
        <w:jc w:val="both"/>
        <w:rPr>
          <w:rFonts w:ascii="Traditional Arabic" w:hAnsi="Traditional Arabic"/>
          <w:b/>
          <w:sz w:val="32"/>
          <w:rtl/>
        </w:rPr>
      </w:pPr>
      <w:r w:rsidRPr="008B418E">
        <w:rPr>
          <w:rFonts w:ascii="Traditional Arabic" w:hAnsi="Traditional Arabic" w:hint="cs"/>
          <w:b/>
          <w:bCs/>
          <w:sz w:val="32"/>
          <w:rtl/>
        </w:rPr>
        <w:t>[ الفصل الثاني والثلاثون ] :</w:t>
      </w:r>
      <w:r w:rsidRPr="008B418E">
        <w:rPr>
          <w:rFonts w:ascii="Traditional Arabic" w:hAnsi="Traditional Arabic" w:hint="cs"/>
          <w:b/>
          <w:sz w:val="32"/>
          <w:rtl/>
        </w:rPr>
        <w:t xml:space="preserve"> في أن البراهين العقلية إذا صارت معارضة بالظواهر النـقلية ، فكيف يكون الحال فيها ؟ </w:t>
      </w:r>
      <w:r w:rsidRPr="008B418E">
        <w:rPr>
          <w:rFonts w:ascii="Traditional Arabic" w:hAnsi="Traditional Arabic" w:hint="cs"/>
          <w:b/>
          <w:bCs/>
          <w:sz w:val="32"/>
          <w:rtl/>
        </w:rPr>
        <w:t>اعلم</w:t>
      </w:r>
      <w:r w:rsidRPr="008B418E">
        <w:rPr>
          <w:rFonts w:ascii="Traditional Arabic" w:hAnsi="Traditional Arabic" w:hint="cs"/>
          <w:b/>
          <w:sz w:val="32"/>
          <w:rtl/>
        </w:rPr>
        <w:t xml:space="preserve"> : أن الدلائل القطعية العقلية إذا قامت على ثبوت شيء ، ثم وجدنا أدلة نقلية يشعر ظاهرها بخلاف ذلك ،  فهناك لا يخلو الحال من أحد أمور أربعة : إما أن يصدق مقتضى العقل والمنطق فيلزم تصديق النقيضين - وهو محال - وإما أن نبطلها فيلزم تكذيب النقيضين ، - وهو محال  - وإما أن نكذب الظواهر النقلية ، ونصدق الظواهر العقلية ، وإما أن تصدق الظواهر النقلية وتكذب الظواهر العقلية  -  وذلك باطل  -  لأنه لا يمكننا أن نعرف صحة الظواهر النقلية ،  إلا إذا عرفنا بالدلائل العقلية : إثبات الصانع ، وصفاته ، وكيفية دلالة المعجزة على صدق الرسول صلى الله عليه وسلم وظهور المعجزات على يد محمد  صلى الله عليه وسلم ولو صار القدح في الدلائل العقلية القطعية ، صار العقل متهماً ، غير مقبول القول ، ولو كان كذلك لخرج عن أن يكون مقبول القول في هذه الأصول ،  وإذا لم تثبت هذه الأصول ، خرجت الدلائل النقلية عن كونها مفيدة ،  فثبت : أن القدح في العقل لتصحيح النقل ، يفضي إلى القدح في العقل والنقل معاً ،  وإنه باطل ، ولما بطلت الأقسام الأربعة  لم يبق إلا أن يقطع بمقتضى الدلائل العقلية القاطعة : بأن هذه الدلائل النقلية  إما أن يقال أنها غير صحيحة ، أو يقال : إنها صحيحة ، إلا أن المراد منها غير ظواهرها ، ثم إن جوزنا التأويل : اشتغلنا على سبيل التبرع بذكر تلك التأويلات على التفصيل ،  وإن لم نجوز التأويل فوضنا العلم بها إلى الله تعالى ، فهذا هو القانون الكلي المرجوع إليه في جميع المتشابهات وبالله التوفيق ، </w:t>
      </w:r>
    </w:p>
    <w:p w:rsidR="008B418E" w:rsidRPr="008B418E" w:rsidRDefault="008B418E" w:rsidP="008B418E">
      <w:pPr>
        <w:spacing w:after="240"/>
        <w:jc w:val="center"/>
        <w:rPr>
          <w:rFonts w:ascii="Traditional Arabic" w:hAnsi="Traditional Arabic"/>
          <w:b/>
          <w:sz w:val="32"/>
          <w:rtl/>
        </w:rPr>
      </w:pPr>
      <w:r>
        <w:rPr>
          <w:rFonts w:ascii="Traditional Arabic" w:hAnsi="Traditional Arabic" w:hint="cs"/>
          <w:b/>
          <w:sz w:val="32"/>
          <w:rtl/>
        </w:rPr>
        <w:t>****</w:t>
      </w:r>
    </w:p>
    <w:p w:rsidR="00AE2FA0" w:rsidRDefault="00AE2FA0" w:rsidP="00AE2FA0">
      <w:pPr>
        <w:rPr>
          <w:rFonts w:ascii="Traditional Arabic" w:hAnsi="Traditional Arabic"/>
          <w:sz w:val="32"/>
          <w:rtl/>
        </w:rPr>
      </w:pPr>
    </w:p>
    <w:p w:rsidR="00AE2FA0" w:rsidRDefault="00AE2FA0" w:rsidP="00AE2FA0">
      <w:pPr>
        <w:rPr>
          <w:rFonts w:ascii="Traditional Arabic" w:hAnsi="Traditional Arabic"/>
          <w:sz w:val="32"/>
          <w:rtl/>
        </w:rPr>
      </w:pPr>
    </w:p>
    <w:p w:rsidR="00694F4C" w:rsidRDefault="00694F4C" w:rsidP="00AE2FA0">
      <w:pPr>
        <w:rPr>
          <w:rFonts w:ascii="Traditional Arabic" w:hAnsi="Traditional Arabic"/>
          <w:sz w:val="32"/>
          <w:rtl/>
        </w:rPr>
      </w:pPr>
    </w:p>
    <w:p w:rsidR="00694F4C" w:rsidRDefault="00694F4C" w:rsidP="00AE2FA0">
      <w:pPr>
        <w:rPr>
          <w:rFonts w:ascii="Traditional Arabic" w:hAnsi="Traditional Arabic"/>
          <w:sz w:val="32"/>
          <w:rtl/>
        </w:rPr>
      </w:pPr>
    </w:p>
    <w:p w:rsidR="00694F4C" w:rsidRDefault="00694F4C" w:rsidP="00AE2FA0">
      <w:pPr>
        <w:rPr>
          <w:rFonts w:ascii="Traditional Arabic" w:hAnsi="Traditional Arabic"/>
          <w:sz w:val="32"/>
          <w:rtl/>
        </w:rPr>
      </w:pPr>
    </w:p>
    <w:p w:rsidR="00694F4C" w:rsidRDefault="00694F4C" w:rsidP="00AE2FA0">
      <w:pPr>
        <w:rPr>
          <w:rFonts w:ascii="Traditional Arabic" w:hAnsi="Traditional Arabic"/>
          <w:sz w:val="32"/>
          <w:rtl/>
        </w:rPr>
      </w:pPr>
    </w:p>
    <w:p w:rsidR="00694F4C" w:rsidRDefault="00694F4C" w:rsidP="00AE2FA0">
      <w:pPr>
        <w:rPr>
          <w:rFonts w:ascii="Traditional Arabic" w:hAnsi="Traditional Arabic"/>
          <w:sz w:val="32"/>
          <w:rtl/>
        </w:rPr>
      </w:pPr>
    </w:p>
    <w:p w:rsidR="00694F4C" w:rsidRDefault="00694F4C" w:rsidP="00AE2FA0">
      <w:pPr>
        <w:rPr>
          <w:rFonts w:ascii="Traditional Arabic" w:hAnsi="Traditional Arabic"/>
          <w:sz w:val="32"/>
          <w:rtl/>
        </w:rPr>
      </w:pPr>
    </w:p>
    <w:p w:rsidR="00694F4C" w:rsidRDefault="00694F4C" w:rsidP="00AE2FA0">
      <w:pPr>
        <w:rPr>
          <w:rFonts w:ascii="Traditional Arabic" w:hAnsi="Traditional Arabic"/>
          <w:sz w:val="32"/>
          <w:rtl/>
        </w:rPr>
      </w:pPr>
    </w:p>
    <w:p w:rsidR="00694F4C" w:rsidRDefault="00694F4C" w:rsidP="00AE2FA0">
      <w:pPr>
        <w:rPr>
          <w:rFonts w:ascii="Traditional Arabic" w:hAnsi="Traditional Arabic"/>
          <w:sz w:val="32"/>
          <w:rtl/>
        </w:rPr>
      </w:pPr>
    </w:p>
    <w:p w:rsidR="00694F4C" w:rsidRDefault="00694F4C" w:rsidP="00AE2FA0">
      <w:pPr>
        <w:rPr>
          <w:rFonts w:ascii="Traditional Arabic" w:hAnsi="Traditional Arabic"/>
          <w:sz w:val="32"/>
          <w:rtl/>
        </w:rPr>
      </w:pPr>
    </w:p>
    <w:p w:rsidR="00694F4C" w:rsidRDefault="00694F4C" w:rsidP="00AE2FA0">
      <w:pPr>
        <w:rPr>
          <w:rFonts w:ascii="Traditional Arabic" w:hAnsi="Traditional Arabic"/>
          <w:sz w:val="32"/>
          <w:rtl/>
        </w:rPr>
      </w:pPr>
    </w:p>
    <w:p w:rsidR="00694F4C" w:rsidRDefault="00694F4C" w:rsidP="00AE2FA0">
      <w:pPr>
        <w:rPr>
          <w:rFonts w:ascii="Traditional Arabic" w:hAnsi="Traditional Arabic"/>
          <w:sz w:val="32"/>
          <w:rtl/>
        </w:rPr>
      </w:pPr>
    </w:p>
    <w:p w:rsidR="00694F4C" w:rsidRDefault="00694F4C" w:rsidP="00AE2FA0">
      <w:pPr>
        <w:rPr>
          <w:rFonts w:ascii="Traditional Arabic" w:hAnsi="Traditional Arabic"/>
          <w:sz w:val="32"/>
          <w:rtl/>
        </w:rPr>
      </w:pPr>
    </w:p>
    <w:p w:rsidR="00694F4C" w:rsidRDefault="00694F4C" w:rsidP="00AE2FA0">
      <w:pPr>
        <w:rPr>
          <w:rFonts w:ascii="Traditional Arabic" w:hAnsi="Traditional Arabic"/>
          <w:sz w:val="32"/>
          <w:rtl/>
        </w:rPr>
      </w:pPr>
    </w:p>
    <w:p w:rsidR="00E97A25" w:rsidRDefault="00E97A25" w:rsidP="00AE2FA0">
      <w:pPr>
        <w:rPr>
          <w:rFonts w:ascii="Traditional Arabic" w:hAnsi="Traditional Arabic"/>
          <w:sz w:val="32"/>
          <w:rtl/>
        </w:rPr>
      </w:pPr>
    </w:p>
    <w:p w:rsidR="00AE2FA0" w:rsidRDefault="00AE2FA0" w:rsidP="00AE2FA0">
      <w:pPr>
        <w:rPr>
          <w:rFonts w:ascii="Traditional Arabic" w:hAnsi="Traditional Arabic"/>
          <w:sz w:val="32"/>
          <w:rtl/>
        </w:rPr>
      </w:pPr>
    </w:p>
    <w:p w:rsidR="00AE2FA0" w:rsidRDefault="00AE2FA0" w:rsidP="00AE2FA0">
      <w:pPr>
        <w:pBdr>
          <w:top w:val="dashDotStroked" w:sz="24" w:space="1" w:color="auto"/>
          <w:left w:val="dashDotStroked" w:sz="24" w:space="4" w:color="auto"/>
          <w:bottom w:val="dashDotStroked" w:sz="24" w:space="1" w:color="auto"/>
          <w:right w:val="dashDotStroked" w:sz="24" w:space="4" w:color="auto"/>
        </w:pBdr>
        <w:jc w:val="center"/>
        <w:rPr>
          <w:b/>
          <w:bCs/>
          <w:sz w:val="40"/>
          <w:szCs w:val="40"/>
          <w:rtl/>
        </w:rPr>
      </w:pPr>
    </w:p>
    <w:p w:rsidR="00AE2FA0" w:rsidRPr="00AE2FA0" w:rsidRDefault="00AE2FA0" w:rsidP="00AE2FA0">
      <w:pPr>
        <w:pBdr>
          <w:top w:val="dashDotStroked" w:sz="24" w:space="1" w:color="auto"/>
          <w:left w:val="dashDotStroked" w:sz="24" w:space="4" w:color="auto"/>
          <w:bottom w:val="dashDotStroked" w:sz="24" w:space="1" w:color="auto"/>
          <w:right w:val="dashDotStroked" w:sz="24" w:space="4" w:color="auto"/>
        </w:pBdr>
        <w:jc w:val="center"/>
        <w:rPr>
          <w:rFonts w:cs="Monotype Koufi"/>
          <w:b/>
          <w:sz w:val="36"/>
          <w:szCs w:val="36"/>
          <w:rtl/>
          <w:lang w:bidi="ar-KW"/>
        </w:rPr>
      </w:pPr>
      <w:r w:rsidRPr="00AE2FA0">
        <w:rPr>
          <w:rFonts w:cs="Monotype Koufi" w:hint="cs"/>
          <w:b/>
          <w:sz w:val="36"/>
          <w:szCs w:val="36"/>
          <w:rtl/>
          <w:lang w:bidi="ar-KW"/>
        </w:rPr>
        <w:t>الباب الرابع</w:t>
      </w:r>
    </w:p>
    <w:p w:rsidR="00AE2FA0" w:rsidRPr="00AE2FA0" w:rsidRDefault="00AE2FA0" w:rsidP="00AE2FA0">
      <w:pPr>
        <w:pBdr>
          <w:top w:val="dashDotStroked" w:sz="24" w:space="1" w:color="auto"/>
          <w:left w:val="dashDotStroked" w:sz="24" w:space="4" w:color="auto"/>
          <w:bottom w:val="dashDotStroked" w:sz="24" w:space="1" w:color="auto"/>
          <w:right w:val="dashDotStroked" w:sz="24" w:space="4" w:color="auto"/>
        </w:pBdr>
        <w:jc w:val="center"/>
        <w:rPr>
          <w:rFonts w:cs="Monotype Koufi"/>
          <w:b/>
          <w:sz w:val="36"/>
          <w:szCs w:val="36"/>
          <w:rtl/>
          <w:lang w:bidi="ar-KW"/>
        </w:rPr>
      </w:pPr>
      <w:r w:rsidRPr="00AE2FA0">
        <w:rPr>
          <w:rFonts w:ascii="Traditional Arabic" w:hAnsi="Traditional Arabic" w:cs="Monotype Koufi" w:hint="cs"/>
          <w:sz w:val="36"/>
          <w:szCs w:val="36"/>
          <w:rtl/>
        </w:rPr>
        <w:t xml:space="preserve">جهود </w:t>
      </w:r>
      <w:r w:rsidRPr="00AE2FA0">
        <w:rPr>
          <w:rFonts w:cs="Monotype Koufi" w:hint="cs"/>
          <w:b/>
          <w:sz w:val="36"/>
          <w:szCs w:val="36"/>
          <w:rtl/>
          <w:lang w:bidi="ar-KW"/>
        </w:rPr>
        <w:t>شيخ الإسلام وقاضي القضاة الإمام بدر الدين بن جماعة</w:t>
      </w:r>
    </w:p>
    <w:p w:rsidR="00AE2FA0" w:rsidRPr="00AE2FA0" w:rsidRDefault="00AE2FA0" w:rsidP="00AE2FA0">
      <w:pPr>
        <w:pBdr>
          <w:top w:val="dashDotStroked" w:sz="24" w:space="1" w:color="auto"/>
          <w:left w:val="dashDotStroked" w:sz="24" w:space="4" w:color="auto"/>
          <w:bottom w:val="dashDotStroked" w:sz="24" w:space="1" w:color="auto"/>
          <w:right w:val="dashDotStroked" w:sz="24" w:space="4" w:color="auto"/>
        </w:pBdr>
        <w:jc w:val="center"/>
        <w:rPr>
          <w:rFonts w:ascii="Traditional Arabic" w:hAnsi="Traditional Arabic" w:cs="Monotype Koufi"/>
          <w:sz w:val="36"/>
          <w:szCs w:val="36"/>
          <w:rtl/>
        </w:rPr>
      </w:pPr>
      <w:r w:rsidRPr="00AE2FA0">
        <w:rPr>
          <w:rFonts w:ascii="Traditional Arabic" w:hAnsi="Traditional Arabic" w:cs="Monotype Koufi" w:hint="cs"/>
          <w:sz w:val="36"/>
          <w:szCs w:val="36"/>
          <w:rtl/>
        </w:rPr>
        <w:t>في محاربة الحشو المتعلق بالجارحة والجزء والبعض</w:t>
      </w:r>
    </w:p>
    <w:p w:rsidR="00AE2FA0" w:rsidRDefault="00AE2FA0" w:rsidP="00AE2FA0">
      <w:pPr>
        <w:pBdr>
          <w:top w:val="dashDotStroked" w:sz="24" w:space="1" w:color="auto"/>
          <w:left w:val="dashDotStroked" w:sz="24" w:space="4" w:color="auto"/>
          <w:bottom w:val="dashDotStroked" w:sz="24" w:space="1" w:color="auto"/>
          <w:right w:val="dashDotStroked" w:sz="24" w:space="4" w:color="auto"/>
        </w:pBdr>
        <w:jc w:val="center"/>
        <w:rPr>
          <w:rFonts w:cs="Monotype Koufi"/>
          <w:b/>
          <w:sz w:val="40"/>
          <w:szCs w:val="40"/>
          <w:rtl/>
          <w:lang w:bidi="ar-KW"/>
        </w:rPr>
      </w:pPr>
      <w:r w:rsidRPr="00AE2FA0">
        <w:rPr>
          <w:rFonts w:ascii="Traditional Arabic" w:hAnsi="Traditional Arabic" w:cs="Monotype Koufi" w:hint="cs"/>
          <w:sz w:val="36"/>
          <w:szCs w:val="36"/>
          <w:rtl/>
        </w:rPr>
        <w:t xml:space="preserve">وذلك في كتابه القيم </w:t>
      </w:r>
      <w:r w:rsidRPr="00AE2FA0">
        <w:rPr>
          <w:rFonts w:cs="Monotype Koufi" w:hint="cs"/>
          <w:b/>
          <w:sz w:val="36"/>
          <w:szCs w:val="36"/>
          <w:rtl/>
          <w:lang w:bidi="ar-KW"/>
        </w:rPr>
        <w:t>: كتاب إيضاح الدليل في قطع حجج أهل التعطيل</w:t>
      </w:r>
    </w:p>
    <w:p w:rsidR="00AE2FA0" w:rsidRDefault="00AE2FA0" w:rsidP="00AE2FA0">
      <w:pPr>
        <w:pBdr>
          <w:top w:val="dashDotStroked" w:sz="24" w:space="1" w:color="auto"/>
          <w:left w:val="dashDotStroked" w:sz="24" w:space="4" w:color="auto"/>
          <w:bottom w:val="dashDotStroked" w:sz="24" w:space="1" w:color="auto"/>
          <w:right w:val="dashDotStroked" w:sz="24" w:space="4" w:color="auto"/>
        </w:pBdr>
        <w:jc w:val="center"/>
        <w:rPr>
          <w:b/>
          <w:bCs/>
          <w:sz w:val="40"/>
          <w:szCs w:val="40"/>
          <w:rtl/>
        </w:rPr>
      </w:pPr>
    </w:p>
    <w:p w:rsidR="00AE2FA0" w:rsidRDefault="00AE2FA0" w:rsidP="00AE2FA0">
      <w:pPr>
        <w:rPr>
          <w:b/>
          <w:sz w:val="32"/>
          <w:rtl/>
        </w:rPr>
      </w:pPr>
    </w:p>
    <w:p w:rsidR="00AE2FA0" w:rsidRDefault="00AE2FA0" w:rsidP="00AE2FA0">
      <w:pPr>
        <w:jc w:val="center"/>
        <w:rPr>
          <w:b/>
          <w:bCs/>
          <w:rtl/>
        </w:rPr>
      </w:pPr>
    </w:p>
    <w:p w:rsidR="00AE2FA0" w:rsidRDefault="00AE2FA0" w:rsidP="00AE2FA0">
      <w:pPr>
        <w:rPr>
          <w:rFonts w:ascii="Traditional Arabic" w:hAnsi="Traditional Arabic"/>
          <w:sz w:val="32"/>
          <w:rtl/>
        </w:rPr>
      </w:pPr>
    </w:p>
    <w:p w:rsidR="00AE2FA0" w:rsidRDefault="00AE2FA0" w:rsidP="00AE2FA0">
      <w:pPr>
        <w:rPr>
          <w:rFonts w:ascii="Traditional Arabic" w:hAnsi="Traditional Arabic"/>
          <w:sz w:val="32"/>
          <w:rtl/>
        </w:rPr>
      </w:pPr>
    </w:p>
    <w:p w:rsidR="00AE2FA0" w:rsidRDefault="00AE2FA0" w:rsidP="00AE2FA0">
      <w:pPr>
        <w:rPr>
          <w:rFonts w:ascii="Traditional Arabic" w:hAnsi="Traditional Arabic"/>
          <w:sz w:val="32"/>
          <w:rtl/>
        </w:rPr>
      </w:pPr>
    </w:p>
    <w:p w:rsidR="00AE2FA0" w:rsidRDefault="00AE2FA0" w:rsidP="00AE2FA0">
      <w:pPr>
        <w:rPr>
          <w:rFonts w:ascii="Traditional Arabic" w:hAnsi="Traditional Arabic"/>
          <w:sz w:val="32"/>
          <w:rtl/>
        </w:rPr>
      </w:pPr>
    </w:p>
    <w:p w:rsidR="008B418E" w:rsidRDefault="008B418E" w:rsidP="008B418E">
      <w:pPr>
        <w:jc w:val="both"/>
      </w:pPr>
      <w:r>
        <w:rPr>
          <w:rFonts w:hint="cs"/>
          <w:b/>
          <w:bCs/>
          <w:rtl/>
        </w:rPr>
        <w:t>[ مقدمة المؤلف ]</w:t>
      </w:r>
      <w:r>
        <w:rPr>
          <w:rFonts w:hint="cs"/>
          <w:b/>
          <w:rtl/>
        </w:rPr>
        <w:t xml:space="preserve"> : الحمد لله الذي حجب العقول عن إدراك ذاته ودل على وجوده بمصنوعاته وأفعاله وصفاته وجل عن شبه التعطيل وشوائب التشبيه وتعالى عن النظير والمثيل والشبيه ، ليس كمثله شيء وهو السميع البصير ،  لا إله إلا هو إليه المصير  ، وأفضل الصلاة وأتم السلام على نبيه محمد أشرف الأنام وعلى آله وصحبه الكرام والتابعين لهم بإحسان على الدوام ، أما بعد فإن الذب عن الدين لمن تمكن منه فرض واجب والرد على أهل البدع أمر لازب مع أنه لا يقدر على الحمل على الاعتقاد إلا الرب الذي بيده تصاريف قلوب العباد وغاية المنتصب لإقامة الدليل بيان إبطال حجج أهل التشبيه والتعطيل ، فمن يرد الله أن يهديه يشرح صدره للإسلام ومن يرد أن يضله يجعل صدره ضيقا حرجا كأنما يصعد في السماء  ، ولما شاع في الخاصة مذهب المعتزلة المؤدي إلى التعطيل وفي العامة مذهب التشبيه المؤدي إلى التجسيم والحلول انتصب أهل العلم من أهل الحق للرد على المذهبين وبيان الحق المبين المباين للقولين ، فأما مذهب الاعتزال فقد محي في بلادنا رسمه ولم يبق فيها إلا ذكره  ، وأما مذهب التشبيه فإن جماعات من الأعوام العامة المجانبين للعلماء الأعلام أحسنوا الظن في بعض من ينسب ذلك إليهم فاعتمدوا في تقليد دينهم عليهم إذا كان هذا المذهب أقرب إلى ذهن العامي وفهمه { بل كذبوا بما لم يحيطوا بعلمه }  وقد ذكرت في هذا المختصر معاني ما تمسكوا به من الآيات الكريمة والأخبار الصحيحة والحسنة والسقيمة وما يجب رد معانيها إليه ويتعين حملها عليه مما يليق بجلال عظمته وكمال صفاته وقديم عزته على ما تقتضيه لغة العرب التي نزل بها القرآن ومفهوم ذلك بين عند أهل اللسان قال الله تعالى { وما أرسلنا من رسول إلا بلسان قومه ليبين لهم }     فأرسل سيدنا محمدا سيد المرسلين بلسان قومه العربي المبين ونزل به القرآن ونيط به عقود الإيمان وبه وردت أدلة الأحكام وبيان الحلال والحرام ، وخوطبوا على ما يعرفونه من لغاتهم ويفهمونه من مخاطباتهم من حقائقها ومجازاتها ومفصلاتها ومضمراتها وإشاراتها واستعاراتها وكناياتها ونصوصها وظواهرها وعمومها وخصوصها ومطلقها ومقيدها فلم يحتاجوا عند نزول الكتاب إليهم وورود السنة عليهم إلى سؤال عن مدلول الألفاظ لمعرفتهم بمعناها ولا بحث عن محلها لفهم مقتضاها ، ولذلك لما نزل { أحل لكم ليلة الصيام الرفث إلى نسائكم } لم يشكوا أنه الجماع { ولا تجعل يدك مغلولة إلى عنقك ولا تبسطها كل البسط}  لم يشكوا أنه البخل والجود  { وأنزلنا الحديد } لم يشكوا أن معنى الإنزال فيه الخلق وكذا  { أنزل لكم من الأنعام ثمانية أزواج  } ، فكذلك لم يشكوا أن مالا يليق بجلال الله تعالى لم يرد في قوله تعالى { استوى على العرش }  وقوله تعالى { وهو معكم أينما كنتم } ونحوه من الآيات ، ومن السنة { ينزل ربنا كل يوم إلى سماء الدنيا }  و { الحجر الأسود يمين الله في الأرض } و { القلب بين أصبعين من أصابع الرحمن } و { فإن الله قبل وجهه } كل ذلك ونحوه لم يشكوا أن ما لا يليق بجلال الرب تبارك وتعالى غير مراد وأن المراد بذلك المعاني اللائقة بجلاله تعالى من مجازات الألفاظ وتأويلها لما فهموا منه لم يسألوا عنه ولو لم يفهموا منه ما يليق بجلال الرب تعالى لسألوا عنه وبحثوا ، وكيف لا وقد سألوا عن المحيض وأموال اليتامى والأهلة والإنفاق ولبس الإيمان بالظلم وصلاة المصلين إلى بيت المقدس من المتوفين قبل تحويل القبلة     فكيف يتركون السؤال عن صفات الرب العلية عند عدم فهم ما ورد فيها مع أن معرفة الله تعالى أصل الإيمان ومنبع العرفان ، ولكن لما انتشر الإسلام في الأرض ودخل فيه من لا يعرف تصاريف لسان العرب من الأعاجم والأنباط والتبس عليهم اللسان العربي بالعرفي لعدم علمهم بتصاريفه من حقيقة ومجاز وكناية واستعارة وحذف وإضمار وغير ذلك وقع من وقع في التجسيم وطائفة في التعطيل وتفرقت الآراء في الكلام على الذات والصفات كما أخبر الصادق عن فرق الأمة الكائنة بعده فاحتاج أهل الحق إلى الرد على ما ابتدعوه وإقامة الحجج على ما تقولوه وانقسموا إلى قسمين  : { </w:t>
      </w:r>
      <w:r>
        <w:rPr>
          <w:rFonts w:hint="cs"/>
          <w:b/>
          <w:bCs/>
          <w:rtl/>
        </w:rPr>
        <w:t>أحدهما } أهل التأويل</w:t>
      </w:r>
      <w:r>
        <w:rPr>
          <w:rFonts w:hint="cs"/>
          <w:b/>
          <w:rtl/>
        </w:rPr>
        <w:t xml:space="preserve"> : وهم الذين تجردوا للرد على المبتدعة من المجسمة والمعطلة ونحوهم من المعتزلة والمشبهة والخوارج لما أظهر كل منهم بدعته ودعا إليها      فقام أهل الحق بنصرته ودفع عنه الدافع بإبطال بدعته وردوا تلك الآيات المحتملة والأحاديث إلى ما يليق بجلال الله من المعاني بلسان العرب وأدلة العقل والنقل ليحق الله الحق بكلماته ويبطل الباطل بحججه ودلالاته ، { </w:t>
      </w:r>
      <w:r>
        <w:rPr>
          <w:rFonts w:hint="cs"/>
          <w:b/>
          <w:bCs/>
          <w:rtl/>
        </w:rPr>
        <w:t>والقسم الثاني } القائلون بالقول المعروف بقول السلف</w:t>
      </w:r>
      <w:r>
        <w:rPr>
          <w:rFonts w:hint="cs"/>
          <w:b/>
          <w:rtl/>
        </w:rPr>
        <w:t xml:space="preserve"> : وهو القطع بأن ما لا يليق بجلال الله تعالى غير مراد والسكوت عن تعيين المراد من المعاني اللائقة بجلال الله تعالى إذا كان اللفظ محتملا لمعاني تليق بجلال الله تعالى ، </w:t>
      </w:r>
      <w:r>
        <w:rPr>
          <w:rFonts w:hint="cs"/>
          <w:b/>
          <w:bCs/>
          <w:rtl/>
        </w:rPr>
        <w:t>فالصنفان قاطعان بأن ما لا يليق بجلال الله تعالى من صفات المحدثين غير مراد وكل منهما على الحق</w:t>
      </w:r>
      <w:r>
        <w:rPr>
          <w:rFonts w:hint="cs"/>
          <w:b/>
          <w:rtl/>
        </w:rPr>
        <w:t xml:space="preserve">     وقد رجح قوم من الأكابر الأعلام قول السلف لأنه أسلم وقوم منهم قول أهل التأويل للحاجة إليه والله أعلم ، ومن انتحل قول السلف وقال بتشبيه أو تكييف أو حمل اللفظ على ظاهره مما يتعالى الله عنه من صفات المحدثين فهو كاذب في انتحاله بريء من قول السلف واعتداله ، وإذا ثبت أن الله تعالى خاطبنا بلغة العرب وأن ما لا يليق بجلاله غير مراد فنقول إن اللفظ العربي المتعلق بالذات المقدسة أو الصفات العلية إما أن يحتمل معاني عدة أو لا يحتمل إلا معنى واحدا فإن لم يحتمل إلا معنى واحدا يليق بجلاله تعالى كالعلم تعين حمله عليه وإن احتمل معاني تليق بجلاله تعالى فهذا محل الكلام بين قول السلف والتأويل كما تقدم ، </w:t>
      </w:r>
      <w:r>
        <w:rPr>
          <w:rFonts w:hint="cs"/>
          <w:b/>
          <w:bCs/>
          <w:rtl/>
        </w:rPr>
        <w:t>وقد رجح قوم التأويل لوجوه : ( الأول</w:t>
      </w:r>
      <w:r>
        <w:rPr>
          <w:rFonts w:hint="cs"/>
          <w:b/>
          <w:rtl/>
        </w:rPr>
        <w:t xml:space="preserve"> ) :  أنا إذا كمعنا الألسنة عن الخوض فيه ولم نتبين معناه فكيف بكف القلوب عن عروض الوساوس والشك وسبق الوهم إلى مالا يليق به تعالى ، ( </w:t>
      </w:r>
      <w:r>
        <w:rPr>
          <w:rFonts w:hint="cs"/>
          <w:b/>
          <w:bCs/>
          <w:rtl/>
        </w:rPr>
        <w:t xml:space="preserve">الثاني </w:t>
      </w:r>
      <w:r>
        <w:rPr>
          <w:rFonts w:hint="cs"/>
          <w:b/>
          <w:rtl/>
        </w:rPr>
        <w:t xml:space="preserve">) : أن انبلاج الصدور بظهور المعنى والعلم به أولى من تركه بصدد عروض الوساوس والشك ومن ذا الذي يملك القلب مع كثرة تقلبه ، ( </w:t>
      </w:r>
      <w:r>
        <w:rPr>
          <w:rFonts w:hint="cs"/>
          <w:b/>
          <w:bCs/>
          <w:rtl/>
        </w:rPr>
        <w:t>الثالث )</w:t>
      </w:r>
      <w:r>
        <w:rPr>
          <w:rFonts w:hint="cs"/>
          <w:b/>
          <w:rtl/>
        </w:rPr>
        <w:t xml:space="preserve"> : أن الاشتغال بالنظر المؤدي إلى الصواب والعلم أولى من الوقوف مع الجهل مع القدرة على نفيه ، ( </w:t>
      </w:r>
      <w:r>
        <w:rPr>
          <w:rFonts w:hint="cs"/>
          <w:b/>
          <w:bCs/>
          <w:rtl/>
        </w:rPr>
        <w:t>الرابع</w:t>
      </w:r>
      <w:r>
        <w:rPr>
          <w:rFonts w:hint="cs"/>
          <w:b/>
          <w:rtl/>
        </w:rPr>
        <w:t xml:space="preserve"> ) : أن السكوت عن الجواب إن اكتفي به في حق المؤمن المسلم الموفق والعامي فلا يكتفي به في جواب المنازع من مبتدع أو كافر أو مصمم على التشبيه والتجسيم ، ( </w:t>
      </w:r>
      <w:r>
        <w:rPr>
          <w:rFonts w:hint="cs"/>
          <w:b/>
          <w:bCs/>
          <w:rtl/>
        </w:rPr>
        <w:t>الخامس</w:t>
      </w:r>
      <w:r>
        <w:rPr>
          <w:rFonts w:hint="cs"/>
          <w:b/>
          <w:rtl/>
        </w:rPr>
        <w:t xml:space="preserve"> ) : أن السكوت مناقض لقوله تعالى { هذا بيان للناس } و  {  قد جاءكم برهان من ربكم وشفاء لما في الصدور }   و  { بلسان عربي مبين } و  { ليدبروا آياته وليتذكر أولو الألباب} و  { قد جاءكم من الله نور وكتاب مبين  }   و {  لتبين للناس ما نزل إليهم  }   ونحو ذلك والله أعلم ، ولذلك لا تكاد تجد آية من الآيات المشتملة على ما يتوهم منه صفة المخلوقين إلا مقرونة بما يشعر بالتنزيه أو تفسير المراد به إما متقدما أو متأخرا كقوله تعالى  { ليس كمثله شيء وهو السميع البصير }  وكقوله تعالى { مطويات بيمينه }    و  {  ثم استوى على العرش ما لكم من دونه من ولي  }   و { بل يداه مبسوطتان ينفق كيف يشاء  }   و  { يد الله فوق ايديهم فمن نكث } ، ونحو ذلك من الآيات الكريمة ، ولو خاطب الله تعالى الخلق فيما يتعلق بذاته المقدسة وصفاته الكريمة بما لا يفهم له معنى لكان منافيا لقوله تعالى  {  بلسان عربي مبين } و { هذا بيان للناس وهدى } ، { لتبين للناس ما نزل إليهم } و { تلك آيات الكتاب وقرآن مبين } وبهذا يرد قول من قال إن الوجه عبارة عن صفة لا ندري ما هي وكذلك اليد والضحك والحياء وغير ذلك من الصفات      وكذلك قول من يقول وجه لا كوجهنا ويد لا كيدنا ونزول لا كنزولنا وشبه ذلك     فيقال لهم هذه المعاني المسماة إن لم تكن معلومة ولا معقولة للخلق ولا لها موضع في اللغة استحال خطاب الله الخلق بها لأنه يكون خطابا بلفظ مهمل لا معنى له وفي ذلك ما يتعالى الله عنه أو كخطاب عربي بلفظ تركي لا يعقل معناه بل هذا أبعد منه لأن سامع اللفظ التركي يمكن مراجعتهم في معناه عندهم وهذا على قول هؤلاء لا يمكن أن يعلم معناه إلا الله فيكون خطابا بما يحير السامع ولا يفيده شيئا ويلزم منه مالا يخفى على العقلاء ما يتقدس خطاب الله عنه ، فإذا حملناه على معنى صحيح يليق بجلاله لغة وعقلا ونقلا انشرح الصدر واستقر على علم وسلم من عروض الوساوس والشكوك كما تقدم ، ولذلك نقول لو أنه تعالى لو لم يخلق لنا سمعنا وبصرا وعلما وقدرة لما فهمنا خطابه لقوله تعالى سميع بصير عليم قدير فخاطبنا بما نفهم معناه من إدراك المسموعات والمبصرات والمعلومات ونحو ذلك مع قيام الدليل على تنزيهه من التشبيه بالمخلوقين فقد بان بما ذكرنا أن حقيقة مذهب السلف السكوت عن تعيين المراد من المعاني اللائقة بجلاله من ذلك اللفظ المحتمل لأن المراد معان لا تفهم ولا تعقل ولا وضع له لفظ يدل عليه لغة بل عبر عنه بلفظ يوهم غيره أو لا يفهم له معنى ، وكل ذلك أمثال لما ذكرناه من أن القرآن والسنة بيان وهدى فمن اعتقد مذهب السلف المذكور أو مذهب التأويل الحق فهو على هدى ، ومن اعتقد ظاهرا لا يليق بجلاله تعالى أو ما لا يفهم معناه أصلا فمبتدع ، </w:t>
      </w:r>
      <w:r>
        <w:rPr>
          <w:rFonts w:hint="cs"/>
          <w:b/>
          <w:bCs/>
          <w:rtl/>
        </w:rPr>
        <w:t>فإن قيل</w:t>
      </w:r>
      <w:r>
        <w:rPr>
          <w:rFonts w:hint="cs"/>
          <w:b/>
          <w:rtl/>
        </w:rPr>
        <w:t xml:space="preserve"> : فما تقول في الحروف المقطعة في أوائل السور ، ( قلت ) : الجواب عنه من أوجه ،  [ الأول ] : أنها محمولة على ما قاله ابن عباس حبر الأمة وترجمان القرآن وهو إن كل حرف دال على كلمة فمعنى  {  الم  }   أنا الله أعلم وأفضل وذلك معروف من لغة العرب قال : ( قلت لها قضي فقالت قاف .. لا تحسبي أنا نسينا الألطاف ) ، وقال آخر : ( نادوهم إلا ألجموا ألا تا  .. قالوا جميعا كلهم ألافا ) ، فمعنى الأول ألا تركبون والثاني فاركبوا ، وقال آخر : ( بالخير خير وإن شرا فا ..  ولا أريد الشر إلا أن تا ) ، معنى الأول فمثله والثاني يريده  ، [ الثاني ] : بيان أن القرآن كلماته من حروف كلماتهم فليأتوا بمثله إن منعوا الإعجاز فيه وأتوا بنصف الحروف التي منها يتركب أكثر الكلام تنبيها على الباقي والمراد الجميع ، قال الشاعر : ( لما رأيت أنها في حطى    أخذت منها بقرون شمط ) ، أراد في أبجد هوز حطي إلى آخرها ، [ الثالث ] : أنها أسماء السور كما جاء عن ابن عباس وغيره في ذلك أنها أعلام عليها ، [ الرابع ] : أنها أقسام أقسم الله بها لشرفها بتركيب كلمات كتابه منها ولذلك ذكر نصفها الذي هو أغلب في الكلام ، [ الخامس ] : أنها أمارات لأهل الكتاب على نبوة محمد ينزل عليه كتابا فيه حروف مفردة ، [ السادس ] : أنها نزلت كذلك لتستغرب فيكون أدعى إلى سماعهم للقرآن ، [ السابع ] : عن أبي العالية أن المراد بها حساب الجمل ليدله على مغيبات تكون وكل ذلك محتمل للغة والله أعلم ، </w:t>
      </w:r>
    </w:p>
    <w:p w:rsidR="008B418E" w:rsidRDefault="008B418E" w:rsidP="008B418E">
      <w:pPr>
        <w:jc w:val="both"/>
        <w:rPr>
          <w:b/>
          <w:rtl/>
        </w:rPr>
      </w:pPr>
      <w:r>
        <w:rPr>
          <w:rFonts w:hint="cs"/>
          <w:bCs/>
          <w:rtl/>
        </w:rPr>
        <w:t xml:space="preserve">واعلم </w:t>
      </w:r>
      <w:r>
        <w:rPr>
          <w:rFonts w:hint="cs"/>
          <w:b/>
          <w:rtl/>
        </w:rPr>
        <w:t xml:space="preserve">: أن فرق المسلمين وإن تباينوا في المسائل المتعلقة بالذات والصفات متفقون على تأويل بعض الآيات والأخبار ، فمن الآيات{ بل يداه مبسوطتان } و { ولا تجعل يدك مغلولة إلى عنقك } لم يقل أحد إن المراد بها الجوارح و { ونحن أقرب إليه } و { واسجد واقترب  } { فإني قريب }     لم يقل إن المراد قرب المسافة ومنها { وهو معكم  } { إنني معكما } لم يقل أحد إن المعية ههنا المقاربة بالذات ونحو ذلك من الآيات المتفق على تأويلها ، فأما الذي يجوز التأويل في بعض دون بعض هل هو إلا تحكم وتجوز لذلك هكذا ، ومن الأخبار { قلب المؤمن بين أصبعين من أصابع الرحمن } رواه مسلم فإن كل عاقل يعلم أنه ليس لله تعالى في كل صدر مؤمن أصبعان وأن ذلك مؤول قطعا بما سنذكره إن شاء الله تعالى ومنها { كنت سمعه الذي يسمع به وبصره الذي يبصر به ويده التي يبطش بها وإن تقرب مني شبرا تقربت منه ذراعا وإن أتاني يمشي أتيته هرولة } ، وكذلك قوله { مرضت فلم تعدني ، واستطعمتك فلم تطعمني واستكسوتك فلم تكسني } ، و { أنا جليس من ذكرني الكبرياء ردائي والعظمة إزاري  } كل ذلك لا يشك عاقل لا يرتاب أن ظاهر ذلك غير مراد ومن خالجه عقله بخلاف ما قلناه فغير مستحق لخطاب أورد جواب  وكذلك { الحجر الأسود يمين الله في أرضه }  وكذلك دعوى قدم القرآن مع كونه حرفا وصوتا فإن القدم والحرف والصوت لا يجتمعان لما علم من حد القديم والحادث وكيف يعقل اجتماع الصوت بالباء والسين والميم فضلا عما زاد على ذلك في آن واحد ، ومن لا يقفون يقف العقل الذي جعله الله تعالى دليلا عليه وعلى صفاته كيف يقفوا يقف ويقدم عليه ضعيف الحديث المنقول وموضوعاته لم يستحق كلاما بل جوابه سلاما ، وسيأتي الكلام على معاني ما ورد في الكتاب والسنة الصحيحة والأحاديث الضعيفة إن شاء الله تعالى ، </w:t>
      </w:r>
    </w:p>
    <w:p w:rsidR="008B418E" w:rsidRDefault="008B418E" w:rsidP="008B418E">
      <w:pPr>
        <w:jc w:val="center"/>
        <w:rPr>
          <w:b/>
          <w:rtl/>
        </w:rPr>
      </w:pPr>
      <w:r>
        <w:rPr>
          <w:rFonts w:hint="cs"/>
          <w:b/>
          <w:rtl/>
        </w:rPr>
        <w:t>******</w:t>
      </w:r>
    </w:p>
    <w:p w:rsidR="008B418E" w:rsidRDefault="008B418E" w:rsidP="008B418E">
      <w:pPr>
        <w:jc w:val="center"/>
        <w:rPr>
          <w:b/>
          <w:bCs/>
          <w:rtl/>
        </w:rPr>
      </w:pPr>
      <w:r>
        <w:rPr>
          <w:rFonts w:hint="cs"/>
          <w:b/>
          <w:bCs/>
          <w:rtl/>
        </w:rPr>
        <w:t>[ الكلام على ما في الكتاب العزيز من الآيات وتأويلها</w:t>
      </w:r>
      <w:r>
        <w:rPr>
          <w:rFonts w:hint="cs"/>
          <w:b/>
          <w:rtl/>
        </w:rPr>
        <w:t xml:space="preserve"> </w:t>
      </w:r>
      <w:r>
        <w:rPr>
          <w:rFonts w:hint="cs"/>
          <w:b/>
          <w:bCs/>
          <w:rtl/>
        </w:rPr>
        <w:t>بما يليق بجلال الله تعالى من الصفات ]</w:t>
      </w:r>
    </w:p>
    <w:p w:rsidR="008B418E" w:rsidRDefault="008B418E" w:rsidP="008B418E">
      <w:pPr>
        <w:jc w:val="both"/>
        <w:rPr>
          <w:b/>
          <w:rtl/>
        </w:rPr>
      </w:pPr>
      <w:r>
        <w:rPr>
          <w:rFonts w:hint="cs"/>
          <w:b/>
          <w:bCs/>
          <w:rtl/>
        </w:rPr>
        <w:t xml:space="preserve">[ 1 ] الآية الأولى : قوله تعالى  { ثم استوى على العرش } : </w:t>
      </w:r>
      <w:r>
        <w:rPr>
          <w:rFonts w:hint="cs"/>
          <w:b/>
          <w:rtl/>
        </w:rPr>
        <w:t xml:space="preserve">ورد في خمس آيات وفي سادس في طه {  الرحمن على العرش استوى } ، فنقول قد تقدم أن القرآن نزل بلغة العرب ومعاني كلامهم وما كانوا يتعقلونه في خطابهم أما العرش لغة فهو سرير الملك وسقف البيت ومنه قولهم ثل عرش فلان أي زال سلطانه وجاهه ويقال لسقف البيت عرشه ومنه قوله تعالى : { معروشات وغير معروشات } ، والعرش سقف العالم بأسره والله أعلم ، وسنبين فيما يأتي أن إرادة حقيقة السرير في الآيات محال ، وأما الاستواء فله في اللغة معان  : ( الأول ) : تمام الشيء ومنه  { فإذا سويته  } ، { ثم سواه ونفخ فيه } ، ومنه { بلغ أشده واستوى  } ، و ( الثاني ) القصد ومنه  { ثم استوى إلى السماء  } أي قصد خلقها ، و ( الثالث ) الاعتدال ومنه  { هل يستويان مثلا  } { هل يستوي الذين يعلمون والذين لا يعلمون } { لا يستوي منكم من أنفق } الآية ، و ( الرابع ) : القهر والاستيلاء ومنه { قد استوى بشر على العراق }  وقول الآخر وأضحى على ما ملكوه قد استوى ، واتفق السلف وأهل التأويل على أن ما لا يليق من ذلك بجلال الرب تعالى غير مراد كالقعود والاعتدال واختلفوا في تعيين ما يليق بجلاله من المعاني المحتملة كالقصد والاستيلاء فسكت السلف عنه وأوله المؤولون على الاستيلاء والقهر لتعالي الرب عن سمات الأجسام من الحاجة إلى الحيز والمكان وكذلك لا يوصف بحركة أو سكون أو اجتماع وافتراق لأن ذلك كله من سمات المحدثات وعروض الأعراض والرب تعالى مقدس عنه ، فقوله تعالى  { استوى }  بتعين فيه معنى الاستيلاء والقهر لا القعود والاستقرار إذ لو كان وجوده تعالى مكانيا أو زمانيا للزم قدم الزمان والمكان أو تقدمهما عليه وكلاهما باطل فقد صح في الحديث { كان الله ولا شيء معه } وللزم حاجته إلى المكان وهو تعالى الغني المطلق المستغني عما سواه كان الله ولا زمان ولا مكان وهو الآن على ما عليه كان وللزم كونه محدودا مقدرا وكل محدود ومقدر جسم وكل جسم مركب محتاج إلى أجزائه ويتقدس من له الغنى المطلق عن الحاجة ولأن مكان الاستقرار لو قدر حادث مخلوق فكيف يحتاج إليه من أوجده بعد عدمه وهو القديم الأزلي قبله ، فإن قيل نفي الجهة عن الموجود يوجب نفيه لاستحالة موجود في غير جهة   قلنا الموجود قسمان موجود لا يتصرف فيه الوهم والحس والخيال والانفصال وموجود يتصرف ذلك فيه ويقبله فالأول ممنوع لاستحالته والرب لا يتصرف فيه ذلك إذ ليس بجسم ولا عرض ولا جوهر فصح وجوده عقلا من غير جهة ولا حيز كما دل الدليل العقلي فيه فوجب تصديقه عقلا وكما دل الدليل العقلي على وجوده مع نفي الجسمية والعرضية مع بعد الفهم الحسي له فكذلك دل على نفي الجهة والحيز مع بعد فهم الحس له ، وقد اتفق أكثر العقلاء على وجود ما ليس في حيز كالمعقول والنفوس والهيولي وعلى وجود ما لا يتصوره الذهن كحقيقة نفس الحرارة والبرودة فإنها موجودة قطعا ولا يتصور الذهن حقيقتها ولم يقل أحد إنهم ادعوا مستحيلا أو مخالفا للضرورة ، فإن قيل قصة المعراج تدل على الجهة والحيز ، ( قلنا ) : قصة المعراج أريد بها والله أعلم أن يريه الله تعالى أنواع مخلوقاته وعجائب مصنوعاته في العالم العلوي والسفلي تكميلا لصفاته وتحقيقا لمشاهداته لآياته ولذلك قال تعالى : { لنريه من آياتنا } ، وسيأتي البسط في هذا في جواب الحديث إن شاء الله تعالى ، فإن قيل  { إليه يصعد الكلم الطيب  }  وهذا ظاهر في الجهة وكذلك قوله تعالى { تعرج الملائكة والروح إليه }  وقوله { ثم يعرج إليه }  الآية ، ( قلنا ) : ليس المراد بالغاية هنا غاية المكان بل غاية انتهاء الأمور إليه كقوله تعالى { ألا إلى الله تصير الأمور } {  وإليه يرجع الأمر كله }  وقول إبراهيم الخليل عليه السلام { إني ذاهب إلى ربي سيهدين }  { وأنيبوا إلى ربكم وأسلموا له } {  توبوا إليه }  وهو كثير ، فالمراد الانتهاء إلى ما أعده لعباده والملائكة من الثواب والكرامة والمنزلة ، فإن قيل قوله تعالى  { وهو القاهر فوق عباده  } {  يخافون ربهم من فوقهم }  ، ( قلنا ) : يأتي ذلك في مكانه من آيات القرآن ، فإن قيل إنما يقال استولى لمن لم يكن مستوليا قبل أو لمن كان له منازع فيما استولى عليه أو عاجز ثم قدر ، ( قلنا ) : المراد بهذا الاستيلاء القدرة التامة الخالية من معارض وليس لفظة ، ثم هنا لترتيب ذلك بل هي من باب ترتيب الأخبار وعطف بعضها على بعض ، فإن قيل فالاستيلاء حاصل بالنسبة إلى جميع المخلوقات فما فائدة تخصيصه بالعرش ، ( قلنا ) : خص بالذكر لأنه أعظم المخلوقات إجماعا كما خصه بقوله { رب العرش العظيم } وهو رب كل شيء فإذا استولى على العرش المحيط بكل شيء استولى على الكل قطعا ، </w:t>
      </w:r>
      <w:r>
        <w:rPr>
          <w:rFonts w:hint="cs"/>
          <w:b/>
          <w:u w:val="single"/>
          <w:rtl/>
        </w:rPr>
        <w:t>إذا ثبت ذلك فمن جعل الاستواء في حقه ما يفهم من صفات المحدثين وقال استوى بذاته أو قال استوى حقيقة فقد ابتدع بهذه الزيادة التي لم تثبت في السنة ولا عن أحد من الأئمة المقتدى بهم وزاد بعض الحنابلة المتأخرين فقال الاستواء مماسة الذات وأنه على عرشه ما ملأه وأنه لا بد لذاته من نهاية يعلمها وقال آخر يختص بمكان دون مكان ومكانه وجود ذاته على عرشه قال والأشبه أنه مماس للعرش والكرسي موضع قدميه وهذا منهم افتراء عظيم تعالى الله عنه وجهل بعلم هيئة العالم فإن المماسة توجب الجسمية والقدمين يوجب التشبيه والإمام أحمد بريء من ذلك فإن المنقول عنه أنه كان لا يقول بالجهة للباري تعالى وكان يقول الاستواء صفة مسلمة وهو قول بعض السلف رضي الله عنهم ،</w:t>
      </w:r>
      <w:r>
        <w:rPr>
          <w:rFonts w:hint="cs"/>
          <w:b/>
          <w:rtl/>
        </w:rPr>
        <w:t xml:space="preserve"> </w:t>
      </w:r>
    </w:p>
    <w:p w:rsidR="008B418E" w:rsidRDefault="008B418E" w:rsidP="008B418E">
      <w:pPr>
        <w:jc w:val="both"/>
        <w:rPr>
          <w:b/>
          <w:rtl/>
        </w:rPr>
      </w:pPr>
      <w:r>
        <w:rPr>
          <w:rFonts w:hint="cs"/>
          <w:b/>
          <w:bCs/>
          <w:rtl/>
        </w:rPr>
        <w:t xml:space="preserve">[ 2 ] الآية الثانية : قوله تعالى : { وهو القاهر فوق عباده }  ، وقوله تعالى : { يخافون ربهم من فوقهم } : </w:t>
      </w:r>
      <w:r>
        <w:rPr>
          <w:rFonts w:hint="cs"/>
          <w:b/>
          <w:rtl/>
        </w:rPr>
        <w:t xml:space="preserve">اعلم أن لفظة فوق في كلام العرب تستعمل بمعنى الحيز العالي وتستعمل بمعنى القدرة وبمعنى الرتبة العلية فمن فوقية القدرة : { يد الله فوق أيديهم } ، { وهو القاهر فوق عباده } ، فإن قرينة ذكر القهر يدل على ذلك ومن فوقية الرتبة ، { وفوق كل ذي علم عليم } ، لم يقل أحد إن المراد فوقية المكان بل فوقية القهر والقدرية والرتبة ، وإذا بطل بما قدمناه ما سنذكر من إبطال الجهة في حق الرب تعالى تعين أن المراد فوقية القهر والقدرة والرتبة ولذلك قرنه بذكر القهر كما قدمنا ، ويدل على ما قلناه أن فوقية المكان من حيث هي لا تقتضي فضيلة له فكم من غلام أو عبد كائن فوق مسكن سيده ولا يقال الغلام فوق السلطان أو السيد على وجه المدح إذا قصد المكان لم يكن فيه مدحه بل الفوقية الممدوحة فوقية القهر والغلبة والرتبة ولذلك قال تعالى :  { يخافون ربهم من فوقهم } ، لأنه إنما يخاف الخائف من هو أعلى منه رتبة ومنزلة وأقدر عليه منه ، فمعناه يخافون ربهم القادر عليهم القاهر لهم وحقيقته يخافون عذاب ربهم لأن حقيقة الذات المقدسة لا تخاف وإنما المخوف في الحقيقة عذابه وبطشه وانتقامه وإذا ثبت ذلك فلا جهة ، وله وجه آخر وهو أن يكون { من فوقهم } متعلقا بعذاب ربهم المقدر ويؤيده قوله تعالى : { قل هو القادر على أن يبعث عليكم عذابا من فوقكم } الآية ، فقد بان بما ذكرناه أن المراد بالفوقية في الآيات القهر والقدرة والرتبة أو فوقية جهة العذاب لا فوقية المكان له ، </w:t>
      </w:r>
    </w:p>
    <w:p w:rsidR="008B418E" w:rsidRDefault="008B418E" w:rsidP="008B418E">
      <w:pPr>
        <w:jc w:val="both"/>
        <w:rPr>
          <w:b/>
          <w:rtl/>
        </w:rPr>
      </w:pPr>
      <w:r>
        <w:rPr>
          <w:rFonts w:hint="cs"/>
          <w:b/>
          <w:bCs/>
          <w:rtl/>
        </w:rPr>
        <w:t xml:space="preserve">[ 3 ] الآية الثالثة : قوله تعالى  { وهو العلي العظيم }  ،  وقوله تعالى : { سبح اسم ربك الأعلى } ، وقوله تعالى : { وهو العلي الكبير } : </w:t>
      </w:r>
      <w:r>
        <w:rPr>
          <w:rFonts w:hint="cs"/>
          <w:b/>
          <w:rtl/>
        </w:rPr>
        <w:t xml:space="preserve">الكلام على وصفه بذلك على ما ذكرناه في الفوقية وهو أن المراد علو السلطنة والرتبة والقهر لا علو الجهة وكما صح التجوز في المعية في قوله تعالى {  وهو معكم أينما كنتم } { إن الله مع الذين اتقوا }  { إلا هو معهم }  {  والله معكم  } ، فكذلك صح التجوز في العلو والفوقية بعلو الرتبة والسلطنة ويدل عليه قوله تعالى { وأنتم الأعلون } { لا تخف إنك أنت الأعلى } {  وكلمة الله هي العليا }  ونحو ذلك  ، لم يرد بذلك من ذلك علو الجهة بل علو الرتبة والمنزلة قطعا ، </w:t>
      </w:r>
    </w:p>
    <w:p w:rsidR="008B418E" w:rsidRDefault="008B418E" w:rsidP="008B418E">
      <w:pPr>
        <w:jc w:val="both"/>
        <w:rPr>
          <w:b/>
          <w:rtl/>
        </w:rPr>
      </w:pPr>
      <w:r>
        <w:rPr>
          <w:rFonts w:hint="cs"/>
          <w:b/>
          <w:bCs/>
          <w:rtl/>
        </w:rPr>
        <w:t xml:space="preserve">[ 4 ] الآية الرابعة : قوله تعالى { إليه يصعد الكلم الطيب } ، وقوله تعالى : { تعرج الملائكة والروح إليه } ، وقوله تعالى : { ورافعك إلي } : </w:t>
      </w:r>
      <w:r>
        <w:rPr>
          <w:rFonts w:hint="cs"/>
          <w:b/>
          <w:rtl/>
        </w:rPr>
        <w:t xml:space="preserve">اعلم أنه قد تقدم الكلام عليه في آية الاستواء ونزيد ههنا أنه إذا ثبت استحالة الجهة في حقه تعالى وجب تأويل هذه الآيات وأن المراد يصعد ويعرج إلى محل أمره وإرادته ، أو أن المراد بالمعارج الرتب والدرجات كما ورد في درجات الجنة وليس المراد به الدرجات التي هي مراقي من سفل إلى علو الرتبة والمنازل عنده تعالى ، وفي إفاضات النعم في الجنة ومنه قوله تعالى { ورافعك إلي } وقوله  { بل رفعه الله إليه } إلى محل كرامته كما يقال رفع السلطان فلانا إليه ليس المراد مكانا ولا جهة علو بل قرب رتبة ومنزلة ، </w:t>
      </w:r>
    </w:p>
    <w:p w:rsidR="008B418E" w:rsidRDefault="008B418E" w:rsidP="008B418E">
      <w:pPr>
        <w:jc w:val="both"/>
        <w:rPr>
          <w:b/>
          <w:bCs/>
          <w:rtl/>
        </w:rPr>
      </w:pPr>
      <w:r>
        <w:rPr>
          <w:rFonts w:hint="cs"/>
          <w:b/>
          <w:bCs/>
          <w:rtl/>
        </w:rPr>
        <w:t xml:space="preserve">[ 5 ] الآية الخامسة  : قوله تعالى : { إن الذين عند ربك } ، وقوله تعالى : { من ذا الذي يشفع عنده إلا بإذنه } ، وقوله تعالى : { عند مليك مقتدر } ، وقوله تعالى : { ابن لي عندك بيتا في الجنة } ، وقوله تعالى : { وإن له عندنا لزلفى وحسن مآب } ، وقوله تعالى : { ومن عنده لا يستكبرون عن عبادته } : </w:t>
      </w:r>
      <w:r>
        <w:rPr>
          <w:rFonts w:hint="cs"/>
          <w:b/>
          <w:rtl/>
        </w:rPr>
        <w:t xml:space="preserve">ورد ذلك في الحديث كثيرا كقوله أنا عند ظن عبدي بي أنا عند المنكسرة قلوبهم من أجلي ، كل ذلك ليس المراد به عندية الجهة بل عندية الشرف والكرامة والإعانة والجبر واللطف لا عندية الحيز والمكان فإن كون الرب تعالى عند الإنسان باعتبار الجهة والمكان محال بالإجماع وسيأتي شرحه في الحديث إن شاء الله ، </w:t>
      </w:r>
    </w:p>
    <w:p w:rsidR="008B418E" w:rsidRDefault="008B418E" w:rsidP="00E97A25">
      <w:pPr>
        <w:jc w:val="both"/>
        <w:rPr>
          <w:b/>
          <w:rtl/>
        </w:rPr>
      </w:pPr>
      <w:r>
        <w:rPr>
          <w:rFonts w:hint="cs"/>
          <w:b/>
          <w:bCs/>
          <w:rtl/>
        </w:rPr>
        <w:t xml:space="preserve">[ 6 ] الآية السادسة : قوله تعالى : { إنا أنزلناه في ليلة القدر }  ، وقوله تعالى : { ونزلناه تنزيلا  } ، وقوله تعالى : { ولو أننا نزلنا إليهم الملائكة }  ، وقوله تعالى : { قال الله إني منزلها عليكم } : </w:t>
      </w:r>
      <w:r>
        <w:rPr>
          <w:rFonts w:hint="cs"/>
          <w:b/>
          <w:rtl/>
        </w:rPr>
        <w:t>وهو كثير في القرآن والحديث ، وتمسك به الحنبلي</w:t>
      </w:r>
      <w:r w:rsidR="00E97A25">
        <w:rPr>
          <w:rFonts w:hint="cs"/>
          <w:b/>
          <w:rtl/>
        </w:rPr>
        <w:t xml:space="preserve"> - أي الحشوي منهم -</w:t>
      </w:r>
      <w:r>
        <w:rPr>
          <w:rFonts w:hint="cs"/>
          <w:b/>
          <w:rtl/>
        </w:rPr>
        <w:t xml:space="preserve"> في ثبوت الجهة وليس بدليل له بل لما كان الإنزال من جهة اللوح المحفوظ وهو في السماء عبر عنه بالإنزال والنزول وهو لازم للخصم لأن القرآن عنده حرف وصوت والحروف والأصوات لا تقبل النزول والانتقال وأيضا فإن الفعل قد يضاف إلى الأمر به كما يضاف إلى فاعله فيقال نادي السلطان في الناس ولم يباشر ذلك بنفسه بل أمر به ومثله قوله تعالى : {  الله يتوفى الأنفس } فأضاف الفعل إلى نفسه وقد قال : {  توفته رسلنا } ، وقال  : { قل يتوفاكم ملك الموت } ، فلما كان هو الآمر به نسبه إليه ، ومنه  { وإنا له كاتبون } ، وقال { كراما كاتبين  }  ، وقال { إنا نحن نزلنا الذكر } ، وقال {  نزل به الروح الأمين }  ، ومثله كثير ، ومنه { ينزل ربنا كل ليلة إلى سماء الدنيا } كما سيأتي مبسوطا في قسم الحديث إن شاء الله تعالى ، </w:t>
      </w:r>
    </w:p>
    <w:p w:rsidR="008B418E" w:rsidRDefault="008B418E" w:rsidP="008B418E">
      <w:pPr>
        <w:jc w:val="both"/>
        <w:rPr>
          <w:b/>
          <w:rtl/>
        </w:rPr>
      </w:pPr>
      <w:r>
        <w:rPr>
          <w:rFonts w:hint="cs"/>
          <w:b/>
          <w:bCs/>
          <w:rtl/>
        </w:rPr>
        <w:t xml:space="preserve">[ 7 ] الآية السابعة : قوله تعالى { أأمنتم من في السماء أن يخسف بكم الأرض } ،  وقوله تعالى { قل لا يعلم من في السموات والأرض الغيب إلا الله } : </w:t>
      </w:r>
      <w:r>
        <w:rPr>
          <w:rFonts w:hint="cs"/>
          <w:b/>
          <w:rtl/>
        </w:rPr>
        <w:t xml:space="preserve">اعلم أن الدليل العقلي القاطع والنقلي الشائع يدلان على أن الآيات المذكورة ليست على ظاهرها لوجوه : ( الأول ) : أن لفظه " في " للظرفية وتعالى الله أن يكون مظروفا لخلق من خلقه  وأيضا فقد قال : {  وهو الذي في السماء إله وفي الأرض إله } والجمع بينهما متناقض ، ( الثاني ) : أعلم أن الخصم يعتقد أن الرب تعالى على العرش ، والآية تضاد ذلك لأن من هو في السماء ليس هو على ما هو أعلى منها بطبقات وآلاف سنين ، وكذلك لا يصح أن يقال لمن هو فوق سطح يسع لدار عظيمة في وسطها من أسفل بيت صغير إنه في ذلك البيت مع أن نسبة العرش إلى السماء أضعاف أضعاف ذلك السطح بالنسبة إلى ذلك البيت ، وأيضا فإن بعض الخصوم يقول إنه على العرش وقد قام الدليل القاطع عند العقلاء أن نسبة السماء إلى العرش وعظمته قليل جدا فكيف تسع مع لطفها بالنسبة إلى العرش من هو ملء العرش مع عظمته فإنه يلزم إما اتساع السماء أو تضاؤل الذات تعالى الله عن ذلك علوا كبيرا ، ( الثالث ) : اعلم أن السموات كرية لقيام الدليل الحسي والنقلي على ذلك فإن كان في وجهها عندكم فقد جعلتموه كفلك منها وإن كان في جهة البعض فترجيح من غير مرجح ، فإن قيل المراد بالسماء الجنس لا المسمى الجميع ، ( قلنا ) : يلزم التناقض لأن العرش خارج السموات وقلتم إنه على العرش وأيضا يلزم التجزيء أو كونه متحيز داخلا في حيزين كما سيأتي في قوله تعالى { وهو الله في السموات }  ، والكل محال تعالى الله عن ذلك ، إذا ثبت ذلك تعين أن المراد إما ملائكة في السماء مسلطون على من شاء الله من الكفار لأن اللفظة تحتمله ، أو أن المخاطبين كانوا يعتقدون اعتقاد المجسمة فقيل لهم بحسب ما كانوا يعتقدونه في زعمهم أو أن المراد التعظيم وعلو الرتبة والقدرة أي من في السماء ملكوته وسلطانه وملائكته فيكون المراد بالسماء العلو والرفعة ، فإن قيل في هاهنا بمعنى على كقوله تعالى  { في جذوع النخل  } ، ( قلنا ) : هذا مردود لوجهين : أحدهما أن ذلك خلاف الأصل وموضوع اللغة التي نزل بها القرآن وممنوع عند المحققين من نحاة البصرة بل هو على بابه لتمكنهم على الجذوع تمكن المظروف من ظرفه لآنهم لم يكونوا مستعلين عليها بل كانوا معها ، الثاني : لو أريد معنى على كان لفظه أفخم وأعظم فإن قوله من على السماء أفخم وأعظم من قوله : { من في السماء } ، وسيأتي الكلام على حديث الجارية في قسم الحديث إن شاء الله مبسوطا ، </w:t>
      </w:r>
    </w:p>
    <w:p w:rsidR="008B418E" w:rsidRDefault="008B418E" w:rsidP="008B418E">
      <w:pPr>
        <w:jc w:val="both"/>
        <w:rPr>
          <w:b/>
          <w:rtl/>
        </w:rPr>
      </w:pPr>
      <w:r>
        <w:rPr>
          <w:rFonts w:hint="cs"/>
          <w:b/>
          <w:bCs/>
          <w:rtl/>
        </w:rPr>
        <w:t xml:space="preserve">[ 8 ] الآية الثامنة : قوله تعالى : { هل ينظرون إلا أن يأتيهم الله في ظلل من الغمام } ، وقوله تعالى : { أو يأتي ربك }  ، وقوله تعالى : { وجاء ربك والملك صفا صفا } : </w:t>
      </w:r>
      <w:r>
        <w:rPr>
          <w:rFonts w:hint="cs"/>
          <w:b/>
          <w:rtl/>
        </w:rPr>
        <w:t xml:space="preserve">اعلم أن المجيء والذهاب والإتيان بالذات على الله تعالى محال ، لأنه من صفات الحوادث المحدودة للانتقال من حيز إلى حيز ولذلك استدل الخليل عليه السلام على نفي الإهية الكواكب بأفولهن وصدقه الله تعالى في استدلاله وصححه بقوله { وتلك  حجتنا آتيناها إبراهيم على قومه } إذا ثبت هذا تعين تأويل ذلك ، وتأويله من وجوه : [ الوجه الأول ] : وهو أظهر أن في الكلام مضافا مقدرا تقديره إلا أن يأتيهم أمر الله وهو مجاز كثير مستعمل ومنه { إن تنصروا الله ينصركم }  أي دين الله أو نبي الله أو أولياء الله ومنه { يخادعون الله } ، و { يحادون الله } ، {  واسأل القرية }  ، وهو كثير فيدل على ما أولناه  ،  قوله تعالى في الآية الأخرى  { هل ينظرون إلا أن تأتيهم الملائكة أو يأتي أمر ربك  }  فتكون هذه الآية مفسرة للآية الأخرى ،  ويؤيده أيضا قوله بعد هذا  { وقضي الأمر } وليس معنا أمر معهود إلا المقدر الذي ذكره فيكون حرف التعريف له وكذلك قوله  { وإلى الله ترجع الأمور } ، ( الوجه الثاني ) : أن الآية سيقت للتنديد ولو أريد حقيقة الذات لم يكن للتنديد معنى لأن إتيانه يكون رحمة ونعمة فقوله أولا { فإن زللتم } إلى آخره دليل على التنديد فيكون المقدر أمر الله تعالى أو عذابه أو قضاؤه قال الإمام أحمد بن حنبل رحمه الله تعالى وغيره من الأئمة المراد : قدرته وأمره ، [ الوجه الثالث ] : أن تكون في بمعنى الباء لأنهما يتعاقبان كثيرا  ومنه قوله تعالى { وإذا ذكرت ربك في القرآن وحده  }  ، أي بالقرآن وجلست بالمسجد وفي المسجد وجئت في حاجتك وبحاجتك فيكون المراد أن يأتيهم الله بظلل من الغمام ، [ الوجه الرابع ] : قاله بعضهم أن الخطاب مع اليهود وفيهم طائفة يعتقدون التجسيم وأن الله يجيء يوم القيامة في ظلل من الغمام كحالة خطابه لموسى في اعتقادهم فألزمهم الحجة أي هل ينظرون إلا ما يعتقدونه من مجيء الله تعالى والملائكة وهو نحو ما تقدم في قوله { أأمنتم من في السماء } الآية ومثاله أن يقول الإنسان لتهديد المخاطب الظان قدوم السلطان غدوة غده أأمنت مبيت عدوك فلان غدا وهو يعلم أنه لا يقدم من الغد وإنما قصد خطابه بما يعتقده ، </w:t>
      </w:r>
    </w:p>
    <w:p w:rsidR="008B418E" w:rsidRDefault="008B418E" w:rsidP="008B418E">
      <w:pPr>
        <w:jc w:val="both"/>
        <w:rPr>
          <w:b/>
          <w:rtl/>
        </w:rPr>
      </w:pPr>
      <w:r>
        <w:rPr>
          <w:rFonts w:hint="cs"/>
          <w:b/>
          <w:bCs/>
          <w:rtl/>
        </w:rPr>
        <w:t xml:space="preserve">[ 9 ] الآية التاسعة : قوله تعالى { يريدون وجهه } ، وقوله تعالى : { ويبقى وجه ربك } ، وقوله تعالى : { كل شيء هالك إلا وجهه } ، وقوله تعالى : { يريدون وجه الله } وما ورد فيه : </w:t>
      </w:r>
      <w:r>
        <w:rPr>
          <w:rFonts w:hint="cs"/>
          <w:b/>
          <w:rtl/>
        </w:rPr>
        <w:t xml:space="preserve">اعلم أنه أطلق الوجه في هذه الآيات ، والمراد به الذات المقدسة وعبر عنها بالوجه على عادة العرب الذين نزل القرآن بلغتهم يقول أحدهم فعلت لوجهك أي لك   وإنما كنى عن الذات بالوجه لأنه هو المرئي الظاهر من الإنسان غالبا وبه يتميز الإنسان عن غيره ولأن الرأس والوجه موضع الفهم والعقل والحس المقصود من الذات ولأن الوجه مخصوص بمزيد الحسن والجمال ويظهر عليه ما في القلب من رضي وغضب فأطلق على الذات مجازا وقد يعبر بالوجه عن الرضا وسبب الكناية به عنه أن الإنسان إذا رضي بالشيء ومال إليه أقبل بوجهه عليه وإذا كرهه أعرض عنه فكنى بالوجه عن الرضا ، إذا أثبت ذلك تعين صرف الوجه إلى الذات في قوله { ويبقى وجه ربك } و { كل شيء هالك إلا وجهه }  ولا يجوز إرادة ظاهره حقيقة لوجوه : [ الوجه الأول ] : أن الموصوف بالبقاء عند فناء الخلق إنما الذات المقدسة لا مجرد الوجه لأنه لو أريد ذلك لزم منه هلاك ما سوى الوجه تعالى الله عن ذلك وتقدس ، [ الوجه الثاني ] : قوله { فأينما تولوا فثم وجه الله } لو أريد الوجه نفسه لزم وجوده في جوانب الأرض ويلزم حصول ذات واحدة في أماكن كثيرة متفرقة متباعدة وهو محال اتفاقا ويأتي إن شاء الله تعالى في قسم الحديث أبسط من هذا ، [ الوجه الثالث ] :  أنه وصف الوجه بذي الجلال والإكرام والموصوف بذلك هو الله تعالى بدليل قوله {  تبارك اسم ربك ذي الجلال والإكرام } فإنه صفة للرب  وبدليل ما ورد في الدعاء { يا ذا الجلال والإكرام } فدل في تلك الآية على أنه وصف للذات لا للوجه خاصة لأن القرآن يفسر بعضه بعضا ، وقوله تعالى { يريدون وجهه } و {  إنما نطعمكم لوجه الله  } فالمراد بذلك والله أعلم تحصيل رضاه تعالى كما تقدم لأن الإرادة في قوله تعالى { يريدون وجهه } لا تتعلق بحصول نفس الذات بمجردها ولا نفس ظاهر الوجه بمجرده وإنما تتعلق بحصول مراد يحصل لهم دخوله في الوجود وذلك في الذات أو الوجه القديم الأزلي محال فدل على أن المراد حصول شيء منه وهو رضاه عنهم وعبر فيه بالوجه كما تقدم أن الراضي يقبل بوجه على من رضيه  ، وقيل المراد بالوجه القصد ومنه قول الشاعر : رب العباد إليه الوجه والعمل ، وقيل في قوله تعالى {  إنما نطعمكم لوجه الله  }  أي لرضاه كما تقدم أن المراد حصول رضاه ، فإن قيل إضافة الوجه إلى الرب يشعر بأن المضاف غير المضاف إليه ، ( قلنا ) : الجواب لما تقدم من امتناع ذلك للإلزامات المذكورة  ، وقول من قال المراد صفة لا يعقل معناها مردود بما قدمناه أن القرآن كتاب مبين وبيان للناس وهدى وأنه بلسان عربي مبين والوجه في اللغة العربية إما العضو وقدمنا أنه محال أو الذات أو الرضا كما ذكرنا فمن ادعى مرادا لا يعقل لغة ولا عرفا فلا دليل عليه لا عقلا ولا نقلا فلا يعرج على قوله لا تنظر إلى من قال وانظر إلى ما قال ، </w:t>
      </w:r>
    </w:p>
    <w:p w:rsidR="008B418E" w:rsidRDefault="008B418E" w:rsidP="008B418E">
      <w:pPr>
        <w:jc w:val="both"/>
        <w:rPr>
          <w:b/>
          <w:rtl/>
        </w:rPr>
      </w:pPr>
      <w:r>
        <w:rPr>
          <w:rFonts w:hint="cs"/>
          <w:b/>
          <w:bCs/>
          <w:rtl/>
        </w:rPr>
        <w:t xml:space="preserve">[ 10 ] الآية العاشرة : قوله تعالى { لما خلقت بيدي } ، وقوله تعالى : { يد الله فوق أيديهم } ، وقوله تعالى : {  بل يداه مبسوطتان } ، وقوله تعالى : { بيده ملكوت كل شيء } ، وقوله تعالى : {  بيدك الخير  } : </w:t>
      </w:r>
      <w:r>
        <w:rPr>
          <w:rFonts w:hint="cs"/>
          <w:b/>
          <w:rtl/>
        </w:rPr>
        <w:t>اعلم أن اليد لغة حقيقة في الجارحة المعروفة وتستعمل مجازا في معان متعددة كما سنذكره إن شاء الله تعالى ، وإذا ثبت بالدليل العقلي تنزيه الله تعالى عن الجوارح لما فيه من التجزىء المؤدي إلى التركيب وجب حمل اللفظ على ما يليق بجلاله تعالى من المعاني المستعملة بين أهل اللسان وهي النعمة والقدرة والإحسان ، أما النعمة فكقولهم لفلان عندي يد لا أطيق شكرها ولفلان علي أياد يعجز عن شكرها والمراد نعم وإحسان</w:t>
      </w:r>
      <w:r>
        <w:rPr>
          <w:rFonts w:hint="cs"/>
          <w:b/>
          <w:bCs/>
          <w:rtl/>
        </w:rPr>
        <w:t xml:space="preserve"> </w:t>
      </w:r>
      <w:r>
        <w:rPr>
          <w:rFonts w:hint="cs"/>
          <w:b/>
          <w:rtl/>
        </w:rPr>
        <w:t xml:space="preserve">يريدون التجوز واستعماله أن اليد آلة الإعطاء غالبا فأطلقت على النعمة بإطلاق السبب على المسبب ، وأما القدرة فكقولهم هذه البلدة في يد السلطان ويقال امري بيدك وفلان بيده الأمر والنهي ومنه قوله تعالى : { أو يعفو الذي بيده عقدة النكاح } ، والمراد في ذلك كله القدرة والتمكن من التصرف إذ ليس البلد والأمر والنهي وعقدة النكاح في حقيقة يد السلطان والولي التي هي عفو فتعين ان المراد قدرته وتصرفه ، وقد تستعمل اليد مثله للتأكيد في التقدم كقوله تعالى : { بين يدي رحمته } ، وقوله تعالى : { قدموا بين يدي نجواكم صدقة } ، ولا يد للرحمة والنجوى ، إذا ثبت هذا فنقول قوله تعالى : { لما خلقت بيدي } ، فله ثلاثة أجوبة : [ أحدها ] : أن المراد مزيد العناية بنعمة عليه في خلقه وإيجاده وتكريمه كما يقال خذ هذا الأمر بكلتا يديك وأخذت وصيتك بكلتا يدي ، ولا شك أن الاعتناء بخلق آدم حاصل بإيجاده وجعله خليفة في الأرض وتعليمه الأسماء وإسكانه الجنة وسجود الملائكة له فلذلك خصه بما يدل لغة على مزيد الاعتناء ، [ الجواب الثاني ] : أن المراد بيدي القدرة لأن غالب قدرة الإنسان في تصرفاته بيده وثنيت اليد مبالغة في عظم القدرة فإنها باليدين أكثر منها بالواحدة ، [ الجواب الثالث ] : أن يكون ذكر اليدين صلة لقصد التخصيص به تعالى ومعناه لما خلقت أنا دون غيري ، ومنه قوله تعالى : { ذلك بما قدمت يداك } ، أي بما قدمت أنت ومنه قولهم : " يداك أوكتا " أي أنت فعلت ، وأما قوله تعالى : { يد الله فوق أيديهم } ، فقد قال الحسن وغيره أي منته وإحسانه ، وأما قوله تعالى : { بل يداه مبسوطتان } ، فلا يشك عاقل أن المراد بذلك : الجود والإنعام لأنه ورد ردا على اليهود في قولهم : يد الله مغلولة ، ولا يشك عاقل أنهم لم يقصدوا بذلك الفعل المعروف وإنما قصدوا إمساك نعمه عنهم وحبسها بإمساك المطر ونحو ذلك فرد عليهم بقوله : { بل يداه مبسوطتان } أي بالخير وإفاضة النعم لمن شاء ولذلك قال : { ينفق كيف يشاء } ، فبين المراد به ، وأما إرادة بسط الجوارح المعروف حقيقة فلا يتوهمه عاقل فضلا عن اعتقاده ، </w:t>
      </w:r>
      <w:r>
        <w:rPr>
          <w:rFonts w:hint="cs"/>
          <w:b/>
          <w:u w:val="single"/>
          <w:rtl/>
        </w:rPr>
        <w:t>فإن قيل إن كان المراد ب { خلقت بيدي } القدرية لم يكن لآدم مزية لأن الخلق كلهم بقدرته ، ( قلنا ) : المراد مزيته بالخلق في الإكرام بالأنواع التي ذكرناها ، وكذلك قوله تعالى : { مما عملت أيدينا } ، فليس لها مزية على غيرها باعتبار الخلق وحده بل باعتبار ما جعل في خلقها من المنافع المعدومة في غيرها ، فإن قيل فالقدرة شيء واحد لا يثنى ولا يجمع وقد ثنيت وجمعت ، ( قلنا ) : هذا غير ممنوع فقد نطقت العرب بذلك بقولهم " مالك بذلك يدان</w:t>
      </w:r>
      <w:r>
        <w:rPr>
          <w:rFonts w:hint="cs"/>
          <w:b/>
          <w:bCs/>
          <w:rtl/>
        </w:rPr>
        <w:t xml:space="preserve">"  ، </w:t>
      </w:r>
      <w:r>
        <w:rPr>
          <w:rFonts w:hint="cs"/>
          <w:b/>
          <w:rtl/>
        </w:rPr>
        <w:t xml:space="preserve">وفي الحديث عن يأجوج ومأجوج : (( ما لأحد يدان بقتالهم )) ، فثنوا عند قصد المبالغة ومنه : { بين يدي نجواكم صدقة } ، و { بين يدي رحمته } ، وأيضا فقد جاء : { يد الله } ، وجاء : { يداه مبسوطتان } ، وجاء : { بأيدينا  } ، فلو لم يحمل على القدرة وحمل على الظاهر لزم من تصوير ذلك ما يتعالى الله عنه ، وقول بعضهم إن اليدين في قوله تعالى : { خلقت بيدي } : صفتان قائمتان بذات الرب تعالى والمسلم يعقل معناها فقد تقدم الجواب عنه والرد عليه ، </w:t>
      </w:r>
    </w:p>
    <w:p w:rsidR="008B418E" w:rsidRDefault="008B418E" w:rsidP="008B418E">
      <w:pPr>
        <w:jc w:val="both"/>
        <w:rPr>
          <w:b/>
          <w:bCs/>
          <w:rtl/>
        </w:rPr>
      </w:pPr>
      <w:r>
        <w:rPr>
          <w:rFonts w:hint="cs"/>
          <w:b/>
          <w:bCs/>
          <w:rtl/>
        </w:rPr>
        <w:t>[ 11 ] الآية الحادية عشر</w:t>
      </w:r>
      <w:r>
        <w:rPr>
          <w:rFonts w:hint="cs"/>
          <w:b/>
          <w:rtl/>
        </w:rPr>
        <w:t xml:space="preserve"> </w:t>
      </w:r>
      <w:r>
        <w:rPr>
          <w:rFonts w:hint="cs"/>
          <w:b/>
          <w:bCs/>
          <w:rtl/>
        </w:rPr>
        <w:t>: قوله تعالى : { والسموات مطويات بيمينه } ، وقوله تعالى : { لأخذنا منه باليمين  } ، وقوله تعالى : { والأرض جميعا قبضته يوم القيامة } :</w:t>
      </w:r>
      <w:r>
        <w:rPr>
          <w:rFonts w:hint="cs"/>
          <w:b/>
          <w:rtl/>
        </w:rPr>
        <w:t xml:space="preserve"> وقد تقدم أن إرادة الجوارح محال فتعين أن المراد باليمين الأخذ الأقوى لأن اليد اليمنى والجانب الأيمن أقوى بطشا من اليسرى والأيسر غالبا وهذا أمر محسوس وشائع في لسان العرب قال الشاعر : ( إذا ما رأيه رفعت لمجد    تلقاها عرابة باليمين ) : أي أخذها بقوة وحزم ويكون المراد بالطي إذهابها كما يقال طوى فلان ما كان فيه وطوى حديثه أي أذهبه ، وكذلك قوله تعالى : { لأخذنا منه باليمين } : هو حال إما من الآخذ إشارة إلى قوة البطش والأخذ وإما حال من المأخوذ ، فالمراد شدة القوة عليه كمن يسوق إنسانا مغلوبا معه خذا بيمينه التي هي أقوى جانبيه قهرا له وغلبة عليه وقيل سمي الحلف يمينا لأنه يقوى العزم على المحلوق عليه ويؤكده ، وسيأتي إن شاء الله تعالى ما ورد في الحديث من ذلك ، وأما قوله تعالى : { والأرض جميعا قبضته يوم القيامة } : فمعناه أن قوته وقدرته عليها وعلى إذهابها كقوة أحدكم وقدرته وتمكنه على ما في قبضته ولذلك أعقبه بالتنزيه عن توهم الجارحة بقوله : { سبحانه وتعالى عما يشركون } ، فمعناه أن الأرض في تصرفه وملكه كما يقال البلدة في قبضة السلطان والمال في قبضة فلان والدار في قبضته ، لم يرد بذلك الكون في الكف وعطف الأنامل عليه قطعا بل القدرة والاستيلاء ، فإن قيل فهي في الدنيا كذلك فلم خص يوم القيامة ؟ ( قلنا ) : لانفراده بالملك والاستيلاء في ذلك اليوم كقوله تعالى : { مالك يوم الدين } ، وهو مالك الدنيا والآخرة ، </w:t>
      </w:r>
    </w:p>
    <w:p w:rsidR="008B418E" w:rsidRDefault="008B418E" w:rsidP="008B418E">
      <w:pPr>
        <w:jc w:val="both"/>
        <w:rPr>
          <w:b/>
          <w:rtl/>
        </w:rPr>
      </w:pPr>
      <w:r>
        <w:rPr>
          <w:rFonts w:hint="cs"/>
          <w:b/>
          <w:bCs/>
          <w:rtl/>
        </w:rPr>
        <w:t>[ 12 ] الآية الثانية عشر : قوله تعالى : { ولتصنع على عيني } ، وقوله تعالى : { واصنع الفلك بأعيننا } ، وقوله تعالى : { تجري بأعيننا } ، وقوله تعالى : { فإنك بأعيننا } :</w:t>
      </w:r>
      <w:r>
        <w:rPr>
          <w:rFonts w:hint="cs"/>
          <w:b/>
          <w:rtl/>
        </w:rPr>
        <w:t xml:space="preserve"> اعلم أنه إذا ثبت تنزيه الله تعالى عن الجهة والجوارح كما تقدم وجب تأويل هذه الآيات بما يليق بجلاله تعالى ، فالمراد والله أعلم مزيد الاعتناء والحراسة وأن ذلك بمرأى منا ، قال ابن الأنباري : العرب تجمع الواحد إما لتعظيمه كقوله أمرنا ونهينا ومنه ، قوله تعالى: { إنا نحن نحي الموتى } ، وقوله تعالى : { أم يحسبون أنا لا نسمع سرهم ونجواهم } ، أو لإقامة الجمع مقام الواحد كقول القائل : " سكنت في دورنا وآذيت غلماننا ، وسرنا في السفن " ، وإن كانت الدار والغلام والسفينة واحدا ولو حملت الآيات الواردة على ظاهرها لاستقبحت تلك العيون تعالى الله وتقدس عن ذلك وللزم أن يكون موسى عليه السلام متلصقا بالعين وعليها ولزم أن تكون الأعين آلة لعمل الفلك وأن تكون العين ظرفا للرسول عليه السلام ، وذلك لا يقوله عاقل فوجب المصير إلى تأويله وصرفه عن ظاهره إلى ما يليق بجلال الله تعالى ، ووجه التجوز بالعين عن شدة الاعتناء أن المعتني بالشيء لمحبة أو حاجة يكثر النظر فيه فجعلت العين التي هي آلة النظر كناية عن مزيد الاعتناء ، ومن جعل العين عبارة عن صفة لا يعرف ما هي إلا الله ولا معنى لها في اللغة فمردود كما تقدم ولا يعول عليه ، </w:t>
      </w:r>
    </w:p>
    <w:p w:rsidR="008B418E" w:rsidRDefault="008B418E" w:rsidP="008B418E">
      <w:pPr>
        <w:jc w:val="both"/>
        <w:rPr>
          <w:b/>
          <w:bCs/>
          <w:rtl/>
        </w:rPr>
      </w:pPr>
      <w:r>
        <w:rPr>
          <w:rFonts w:hint="cs"/>
          <w:b/>
          <w:bCs/>
          <w:rtl/>
        </w:rPr>
        <w:t>[ 13 ] الآية الثالثة عشر : قوله تعالى : { واصطنعتك لنفسي } ، وقوله تعالى : { كتب ربكم على نفسه الرحمة } ، وقوله تعالى : { ويحذركم الله نفسه } ، وقوله تعالى : { ولا أعلم ما في نفسك } :</w:t>
      </w:r>
      <w:r>
        <w:rPr>
          <w:rFonts w:hint="cs"/>
          <w:b/>
          <w:rtl/>
        </w:rPr>
        <w:t xml:space="preserve"> اعلم أن : النفس في اللغة العربية تطلق على معان : ( الأول ) : ذات الشيء وحقيقته كقوله تعالى : { فاقتلوا أنفسكم } ، ويقول الإنسان لغيره : " نفسي أحب إلى منك " : أي ذاتي وحقيقتي ، ( الثاني ) : قد تطلق على الدم ومنه نفاس المرأة ، ومنه قول الفقهاء : ما ليس له نفس سائلة أي دم سائل ،  ( الثالث ) : قد تطلق على الروح التي بها الحياة ومن قوله تعالى : { الله يتوفى الأنفس حين موتها } ، ومنه سمي النفس نفسا ، ( الرابع ) : قد يطلق على العقل ومنه قوله تعالى : { والتي لم تمت في منامها } ، وقوله تعالى : { وهو الذي يتوفاكم بالليل } ، وإنما يفقد في النوم العقل فقط دون سائر الأحوال ، ( الخامس ) : قد يطلق على الضمير كقول القائل في نفسي أعمل كذا أي في ضميري ، </w:t>
      </w:r>
      <w:r>
        <w:rPr>
          <w:rFonts w:hint="cs"/>
          <w:b/>
          <w:bCs/>
          <w:rtl/>
        </w:rPr>
        <w:t>ويفهم منه : أن ما عدا الأول محال على الله تعالى فتعين أن المراد الأول وهو الذات والحقيقة</w:t>
      </w:r>
      <w:r>
        <w:rPr>
          <w:rFonts w:hint="cs"/>
          <w:b/>
          <w:rtl/>
        </w:rPr>
        <w:t xml:space="preserve">  ، والمراد بقوله تعالى : { واصطنعتك لنفسي } : المبالغة في الاختصاص والتقريب وقوله : { ولا أعلم ما في نفسك } : أي معلومك مبالغة أي في سعة علمه ، وقوله تعالى : {  كتب على نفسه الرحمة } : مبالغة في الإحسان بها وشمولها ، ، وقوله تعالى : { ويحذركم الله نفسه } : مبالغة في التخويف والوعيد وكذلك في كل مكان ما يليق به وسيأتي إن شاء الله تعالى ما ورد في الحديث في قسمه ، </w:t>
      </w:r>
    </w:p>
    <w:p w:rsidR="008B418E" w:rsidRDefault="008B418E" w:rsidP="008B418E">
      <w:pPr>
        <w:jc w:val="both"/>
        <w:rPr>
          <w:b/>
          <w:rtl/>
        </w:rPr>
      </w:pPr>
      <w:r>
        <w:rPr>
          <w:rFonts w:hint="cs"/>
          <w:b/>
          <w:bCs/>
          <w:rtl/>
        </w:rPr>
        <w:t>[ 14 ] الآية الرابعة عشر : قوله تعالى : { أن تقول نفس يا حسرتي على ما فرطت في جنب الله } :</w:t>
      </w:r>
      <w:r>
        <w:rPr>
          <w:rFonts w:hint="cs"/>
          <w:b/>
          <w:rtl/>
        </w:rPr>
        <w:t xml:space="preserve"> قد تقدم أن الجسمية في حقه تعالى محال فوجب تأويل الجنب المذكور هنا وأن المراد به طاعته وأمره لأن استعمال ذلك فيهما معهود شايع في كلام العرب وعرف الناس ، قال مجاهد : يعني ما ضيعت في أمر الله ، ويقال فلان يهمل جانب فلان ، ورمى فلان جنب فلان أي لا يطيعه ولا يتعهده ذلك ، لأن الجنب المعهود لا يقع فيه تفريط ولا يعقل معناه فيه بل إنما يقع التفريط في طاعة الأمر وفي حق واجب أي بتركه وقد أنشد ثعلب فيه : " خليلي كفا واذكر الله في جنبي " ، ووجه التجوز عن الطاعة أن تارك الحق مخالف الأمر ، </w:t>
      </w:r>
    </w:p>
    <w:p w:rsidR="008B418E" w:rsidRDefault="008B418E" w:rsidP="008B418E">
      <w:pPr>
        <w:jc w:val="both"/>
        <w:rPr>
          <w:b/>
          <w:rtl/>
        </w:rPr>
      </w:pPr>
      <w:r>
        <w:rPr>
          <w:rFonts w:hint="cs"/>
          <w:b/>
          <w:bCs/>
          <w:rtl/>
        </w:rPr>
        <w:t xml:space="preserve">[ 15 ] الآية الخامسة عشر : قوله تعالى : { يوم يكشف عن ساق } :  وقد ورد مثله في الحديث الصحيح من روايات عدة :  </w:t>
      </w:r>
      <w:r>
        <w:rPr>
          <w:rFonts w:hint="cs"/>
          <w:b/>
          <w:rtl/>
        </w:rPr>
        <w:t xml:space="preserve">اعلم أن نسبة الساق المعروف إلى الله تعالى محال تعالى عن نسبة الأعضاء والتجزي إليه ، وإذا ثبت استحالته في حق الله تعالى وجب تأويله بما يستعمله فيه أهل اللغة بما يليق بجلال الرب تعالى ، قال ابن عباس وخلق من الصحابة رضي الله عنهم والتابعين وغيرهم : إن المراد بالساق هنا الشدة أي شدة أهوال يوم القيامة وما يلقاه أهل الموقف وسئل مرة عن الآية فقال : " أما سمعتم قول الشاعر : " قامت الحرب على ساق " ، إذا خفي عليكم شيء في القرآن فابتغوه في الشعر فإنه ديوان العرب " ، وقال مرة : يكشف عن ساق عن أمر شديد ، وعن بعض أئمة التفسير قال : عن ساق أي عن أمر شديد وأنشد : " قد جدت الحرب بكم فجدوا ... وكشفت عن ساقها فشدوا  " ، وقال بعضهم يجوز أن يكشف الله عن ساق لبعض مخلوقاته ويجعل ذلك سببا لبيان حكمه في أهل الإيمان وأهل النفاق وقال الخطابي : هذا الحديث مما تهيب القول فيه بعض شيوخنا على نحو مذهبهم في التوقف وهذا تقدم الجواب عنه وقال سعيد ابن جبير : أي يكشف عن أمر عظيم واستعمال الساق في ذلك مجاز شائع مستعمل ، ومنه قولهم : " قامت الحرب على ساق " : إذا اشتدت على اهلها " ، وأصل التجوز بذلك أن من قصد من العرب معاناة أمر عظيم شمر عن ساقه ليسهل عليه منها قصده ولا يثبط عن التمكن منه ولذلك جاء بصيغة ما لم يسم فاعله ولم يقل يكشف عن ساقه ، وما روي في بعض طرق الحديث عن ساقه ، فلو ثبت ذلك كانت إضافته إضافة خلق وملك لا إضافة جارحة أي عند شدته التي أوجدها في تلك الحالة فأضيف موجدها ، ومن قال إن الساق لا يعقل معناها مردود عليه بما تقدم وصرح بعض الحنابلة فيه بالتجسيم ، وأنكر ذلك عليه المحققون من أهل مذهبه ، والإمام أحمد بريء منه مع أن الوقوف عند ظاهره كما زعمه المجسمة يلزم عليه اتخاذ الساق وهو نقص تعالى الله عن ذلك وتقدس ، </w:t>
      </w:r>
    </w:p>
    <w:p w:rsidR="008B418E" w:rsidRDefault="008B418E" w:rsidP="008B418E">
      <w:pPr>
        <w:jc w:val="both"/>
        <w:rPr>
          <w:b/>
          <w:rtl/>
        </w:rPr>
      </w:pPr>
      <w:r>
        <w:rPr>
          <w:rFonts w:hint="cs"/>
          <w:b/>
          <w:bCs/>
          <w:rtl/>
        </w:rPr>
        <w:t>[ 16 ] الآية السادسة عشر : قوله تعالى : { ونحن أقرب إليه من حبل الوريد } ، وقوله تعالى : { ونحن أقرب إليه منكم } ، وقوله تعالى : { فإني قريب أجيب دعوة الداع } ، وقوله تعالى : { إن ربي قريب مجيب } :</w:t>
      </w:r>
      <w:r>
        <w:rPr>
          <w:rFonts w:hint="cs"/>
          <w:b/>
          <w:rtl/>
        </w:rPr>
        <w:t xml:space="preserve"> إذا ثبت تنزيه الرب تعالى عن الحيز والجهة والقرب الحسي والبعد العرفي وجب تأويل ذلك على ما يليق بجلاله وهو قرب علمه ورحمته ولطفه ، ويؤيده قوله تعالى : { إن رحمت الله قريب من المحسنين } ، أو قرب المنزلة عنده كما يقال السلطان قريب من فلان إذا كانت له عنده منزله رفيعة ، والسيد قريب من غلمانه إذا كان يتنازل معهم في مخاطبتهم وملاطفتهم وليس المراد ههنا قرب مسافة ولا مكان ، وإذا كان ذلك مستعملا في لسان العرب والعرف وجب حمله عليه لاستحالة ظاهر المسافة في حق الرب تعالى ، </w:t>
      </w:r>
    </w:p>
    <w:p w:rsidR="008B418E" w:rsidRDefault="008B418E" w:rsidP="008B418E">
      <w:pPr>
        <w:jc w:val="both"/>
        <w:rPr>
          <w:b/>
          <w:rtl/>
        </w:rPr>
      </w:pPr>
      <w:r>
        <w:rPr>
          <w:rFonts w:hint="cs"/>
          <w:b/>
          <w:bCs/>
          <w:rtl/>
        </w:rPr>
        <w:t xml:space="preserve">[ 17 ] الآية السابعة عشر : قوله تعالى : {  كلا إنهم عن ربهم يومئذ لمحجوبون } </w:t>
      </w:r>
      <w:r>
        <w:rPr>
          <w:rFonts w:hint="cs"/>
          <w:b/>
          <w:rtl/>
        </w:rPr>
        <w:t xml:space="preserve">: اعلم ان أصل الحجاب المنع ، وقال العلماء احتجب الله عن الخلق ولا يقال محجوب لأن الاحتجاب مشعر بالقدرة وليس كذلك الحجب ومحجوب مشعر بالمفعولية والعجز ، وحقيقة الحجب عرفا توسط الجسم بين جسمين حجب أحدهما عن الآخر ، وذلك في حق الله تعالى محال ، فوجب تأويله على ما يليق بجلال الله تعالى ، وهو أنهم محجوبون عن رحمته وفضله وإحسانه وأنه حجبهم عن النظر إليه بعد أن خلق قوة النظر إليه فيهم وفيما ورد في الحديث من ذلك يأتي في قسم الحديث أبسط من هذا ، </w:t>
      </w:r>
    </w:p>
    <w:p w:rsidR="008B418E" w:rsidRDefault="008B418E" w:rsidP="008B418E">
      <w:pPr>
        <w:jc w:val="both"/>
        <w:rPr>
          <w:b/>
          <w:bCs/>
          <w:rtl/>
        </w:rPr>
      </w:pPr>
      <w:r>
        <w:rPr>
          <w:rFonts w:hint="cs"/>
          <w:b/>
          <w:bCs/>
          <w:rtl/>
        </w:rPr>
        <w:t>[ 18 ] الآية الثامنة عشر : قوله تعالى : { والله لا يستحيي من الحق } ، وقوله تعالى : { إن الله لا يستحيي أن يضرب مثلا ما بعوضة فما فوقها } الآية</w:t>
      </w:r>
      <w:r>
        <w:rPr>
          <w:rFonts w:hint="cs"/>
          <w:b/>
          <w:rtl/>
        </w:rPr>
        <w:t xml:space="preserve"> : اعلم أن المخالفة من تغير وإنكار يعتري الإنسان عند ظهور خوف عتب لتقصير أو رؤية مستقبح منه والله تعالى منزه عن ذلك فوجب تأويله بما يليق بجلاله ، فنقول : الحياء له مبتدأ أو غاية فمبتدأه تغير جسماني يلحق الإنسان لخوف أو نسبة إلى قبيح فيكدر الحياة ، ولذلك سمي حياء وغايته : ترك ما حصل الحياء منه ، وهو فعل ما ترك أو ترك ما فعل ، والمبتدأ المذكور على الله محال ، فتعين أن المراد غايته وهو ضرب المثل وإنزال الحق وسيأتي ما في الحديث منه في قسم الحديث إن شاء الله تعالى ، </w:t>
      </w:r>
    </w:p>
    <w:p w:rsidR="008B418E" w:rsidRDefault="008B418E" w:rsidP="008B418E">
      <w:pPr>
        <w:jc w:val="both"/>
        <w:rPr>
          <w:b/>
          <w:rtl/>
        </w:rPr>
      </w:pPr>
      <w:r>
        <w:rPr>
          <w:rFonts w:hint="cs"/>
          <w:b/>
          <w:bCs/>
          <w:rtl/>
        </w:rPr>
        <w:t>[ 19 ] الآية التاسعة عشر قوله تعالى : { يحبهم ويحبونه } ، وقوله تعالى : { إن الله يحب التوابين } ، وقوله صلى الله عليه وسلم : ((  كلمتان خفيفتان على اللسان حبيبتان إلى الرحمن )) ، [ أخرجه البخاري ] ، وقوله صلى الله عليه وسلم : (( من أحب لقاء الله أحب الله لقاءه )) [ أخرجه مسلم ] :</w:t>
      </w:r>
      <w:r>
        <w:rPr>
          <w:rFonts w:hint="cs"/>
          <w:b/>
          <w:rtl/>
        </w:rPr>
        <w:t xml:space="preserve"> اعلم أن المحبة في اللغة إنما هي ميل القلب إلى المحبوب وذلك في حق الباري تعالى محال لكن نهاية المحبة غالبا إرادة الخير للمحبوب والإحسان إليه ، على القولين المعروفين أن محبة الله تعالى هي صفة ذات أو صفة فعل ، فمن قال : صفة ذات : فمعناه أنه يريد بالمحبوب ما يريد المحبوب لمحبوبه من الإكرام والإحسان إليه ، ومحبة الله تعالى للأقوال والخصال المحمودة يرجع إلى إرادته إكرام مكتسبها ، والإحسان إليه ، </w:t>
      </w:r>
    </w:p>
    <w:p w:rsidR="008B418E" w:rsidRDefault="008B418E" w:rsidP="008B418E">
      <w:pPr>
        <w:jc w:val="both"/>
        <w:rPr>
          <w:b/>
          <w:rtl/>
        </w:rPr>
      </w:pPr>
      <w:r>
        <w:rPr>
          <w:rFonts w:hint="cs"/>
          <w:b/>
          <w:bCs/>
          <w:rtl/>
        </w:rPr>
        <w:t>[ 20 ] الآية الموفية عشرين : قوله تعالى : { ومن يحلل عليه غضبي فقد هوى } ، وقوله تعالى : { وغضب الله عليه } الآية :</w:t>
      </w:r>
      <w:r>
        <w:rPr>
          <w:rFonts w:hint="cs"/>
          <w:b/>
          <w:rtl/>
        </w:rPr>
        <w:t xml:space="preserve"> اعلم أن الغضب فينا له مبتدأ وغاية كما تقدم في الحياء والمحبة فمبتدأ حقيقته غليان الدم عند حرارة الغيظ لإرادة الانتقام بالمغضوب عليه أو إرادة ذلك والرب تعالى منزه من الغليان أعني مبتدأ الغضب فوجب تأويله بأن المراد غايته وهو الانتقام أو إرادته كما قدمنا في المحبة والحياء ، </w:t>
      </w:r>
    </w:p>
    <w:p w:rsidR="008B418E" w:rsidRDefault="008B418E" w:rsidP="008B418E">
      <w:pPr>
        <w:jc w:val="both"/>
        <w:rPr>
          <w:b/>
          <w:rtl/>
        </w:rPr>
      </w:pPr>
      <w:r>
        <w:rPr>
          <w:rFonts w:hint="cs"/>
          <w:b/>
          <w:bCs/>
          <w:rtl/>
        </w:rPr>
        <w:t>[ 21 ] الآية الحادية والعشرون : قوله تعالى : { الله نور السموات والأرض } ، وفي الحديث : (( اللهم لك الحمد أنت نور السموات والأرض )) [ متفق عليه ] :</w:t>
      </w:r>
      <w:r>
        <w:rPr>
          <w:rFonts w:hint="cs"/>
          <w:b/>
          <w:rtl/>
        </w:rPr>
        <w:t xml:space="preserve"> اعلم أنه لا يجوز أن يقال ولا يعتقد أنه هو الشعاع المحيط في الأرض والجو والحيطان المحسوس لنا تعالى الله عن ذلك وتقدس إذ لو كان لما وجدت ظلمة قط ، لأنه تعالى لا يزول ولكان مغنيا عن نور الشمس والقمر والنار ، لأنه خالق النور لقوله تعالى : { وجعل الظلمات والنور } ، ولأنه أضاف النور إلى نفسه في قوله تعالى : { مثل نورة كمشكاة } ، وفي قوله تعالى : { يهدي الله لنوره من يشاء } ، إذا ثبت ذلك وقد أضافه إلى السموات والأرض وجب تأويله بما يليق بجلاله ، ويكون معناه : منورهما : إما بإرسال الرسل وإنزال الوحي كقوله تعالى : { قد جاءكم من الله نور وكتاب مبين } فوجب حمله عليه ، أو لحسن خلقه لهما وتدبيره كما يقال : " فلان نور بلده ونور قبيلته " : أي هو القائم بصلاح أهل بلده أو قبيلته ، أو المراد هادي أهل السموات والأرض لأنه سمي الهداية نورا في قوله تعالى : { وجعلنا له نورا يمشي به في الناس } ، ويؤيد ذلك قوله تعالى تلو ذلك  : { يهدي الله لنوره من يشاء } ، </w:t>
      </w:r>
    </w:p>
    <w:p w:rsidR="008B418E" w:rsidRDefault="008B418E" w:rsidP="008B418E">
      <w:pPr>
        <w:jc w:val="both"/>
        <w:rPr>
          <w:b/>
          <w:rtl/>
        </w:rPr>
      </w:pPr>
      <w:r>
        <w:rPr>
          <w:rFonts w:hint="cs"/>
          <w:b/>
          <w:bCs/>
          <w:rtl/>
        </w:rPr>
        <w:t>[ 22 ] الآية الثانية والعشرون : قوله تعالى : { الذين يظنون أنهم ملاقو ربهم } ، وقوله تعالى : { فمن كان يرجو لقاء ربه } :</w:t>
      </w:r>
      <w:r>
        <w:rPr>
          <w:rFonts w:hint="cs"/>
          <w:b/>
          <w:rtl/>
        </w:rPr>
        <w:t xml:space="preserve"> اعلم أن اللقاء لغة هو الاجتماع المحسوس قربه في مكان وهو من صفات الأجسام ، قال الله تعالى : { يوم التقى الجمعان } : أي قرب أحدهما من الآخر ، ولما ثبت أنه تعالى ليس بجسم وجب تأويل ذلك على ما يليق بجلاله وهو : إما رؤيته كما يقول أهل السنة لأن من لقي شيئا أبصره فأطلق السبب على المسبب ، وإما ظهور عظمته وسلطانه وقدرته وقهره : لأن من لقي من هذه صفته ظهر له ذلك ، فأطلق اسم السبب على المسبب ، وأما المماسة والمجاورة فقد أبطلناهما فتعين ما ذكرناه لأن أحدا لم يقل إن ذوات الناس تماس ذات الباري تعالى ، </w:t>
      </w:r>
    </w:p>
    <w:p w:rsidR="008B418E" w:rsidRDefault="008B418E" w:rsidP="008B418E">
      <w:pPr>
        <w:jc w:val="both"/>
        <w:rPr>
          <w:b/>
          <w:rtl/>
        </w:rPr>
      </w:pPr>
      <w:r>
        <w:rPr>
          <w:rFonts w:hint="cs"/>
          <w:b/>
          <w:bCs/>
          <w:rtl/>
        </w:rPr>
        <w:t>[ 23 ] الآية الثالثة والعشرون : قوله تعالى : { ونفخت فيه من روحي } ، ، وقوله تعالى : { فنفخنا فيه من روحنا } ، وقوله تعالى : { وكلمته ألقاها إلى مريم وروح منه } :</w:t>
      </w:r>
      <w:r>
        <w:rPr>
          <w:rFonts w:hint="cs"/>
          <w:b/>
          <w:rtl/>
        </w:rPr>
        <w:t xml:space="preserve"> اعلم أن الروح التي بها حياة الأحياء في الحيوان المتشعبة في الأجسام لا يجوز إطلاقها على الباري تعالى لما ثبت من استحالة الجسمية والتجزي عليه سبحانه وتعالى ، فوجب حمله في الآيات المذكورة على غير ذلك  ، أما قوله في حق آدم : { من روحي } ، فهو إضافة خلق إلى خالقه وملك إلى مالكه ، لأن الأرواح كلها بيد الله تعالى لا أنه جزء منه تعالى الله عن ذلك ، وإضافته إليه إضافة تشريف إما لآدم عليه السلام كما قال : { خلقت بيدي } ، أو لأنها جوهر لطيف شريف علوي ، وأما النفخ فالمراد به والله أعلم خلقها وإيجادها ، وقال بعضهم كيفية النفخ لا يعلمها إلا الله تعالى ، وأما قوله تعالى : { فنفخنا فيه من روحنا } ، فالضمير فيه راجع إلى جيب درعها فوصل النفخ إليها ، وقوله تعالى : { من روحنا } : أي نفخ جبريل عليه السلام ويدل عليه قوله تعالى : { فأرسلنا إليها روحنا } ، والمرسل جبريل باتفاق العلماء ، وقد سماه الله تعالى روحا في مواضع من كتابه العزيز ومنه ، قوله تعالى : { نزل به الروح الأمين } ، وقوله تعالى : { نزله روح القدس من ربك } ، وقوله تعالى : { وأيدناه بروح القدس } : يعني جبريل      ، ونسبة إضافة الروح في آيات مريم كلها نسبة إضافة ملك وخلق وتشريف كما قدمناه في آدم عليه السلام ، لأن نفخ جبريل كان بأمر الله وسمي المسيح عليه السلام روح الله إما تشريفا له أو لأنه كان بأمره وخلقه من غير واسطة لأب  ، وهذا كاف في هذا ومن جعل من للتبعيض فحلولي مجسم تعالى الله وتقدس عن ذلك ، </w:t>
      </w:r>
    </w:p>
    <w:p w:rsidR="008B418E" w:rsidRDefault="008B418E" w:rsidP="008B418E">
      <w:pPr>
        <w:jc w:val="both"/>
        <w:rPr>
          <w:b/>
          <w:rtl/>
        </w:rPr>
      </w:pPr>
      <w:r>
        <w:rPr>
          <w:rFonts w:hint="cs"/>
          <w:b/>
          <w:bCs/>
          <w:rtl/>
        </w:rPr>
        <w:t>[ 24 ] الآية الرابعة والعشرون : قوله تعالى : { رضي الله عنهم ورضوا عنه } :</w:t>
      </w:r>
      <w:r>
        <w:rPr>
          <w:rFonts w:hint="cs"/>
          <w:b/>
          <w:rtl/>
        </w:rPr>
        <w:t xml:space="preserve"> اعلم أن معنى الرضا سكون النفس إلى الشيء والإرتياح إليه وذلك على الله تعالى محال ، فالمراد به ما تقدم في المحبة والغضب من أنه من صفات الفعل أو من صفات الذات فعلى الأول أنه يعامل من رضي عنه معاملة الراضي عمن رضي عنه من الإكرام والإحسان ، وعلى الثاني أنه يريد به إرادة الراضي كما تقدم ، والسخط يقابل الرضا فمعناه أنه يعامله معاملة الساخط أو يريد به إرادته كما تقدم ، </w:t>
      </w:r>
    </w:p>
    <w:p w:rsidR="008B418E" w:rsidRDefault="008B418E" w:rsidP="008B418E">
      <w:pPr>
        <w:jc w:val="both"/>
        <w:rPr>
          <w:b/>
          <w:rtl/>
        </w:rPr>
      </w:pPr>
      <w:r>
        <w:rPr>
          <w:rFonts w:hint="cs"/>
          <w:b/>
          <w:bCs/>
          <w:rtl/>
        </w:rPr>
        <w:t>[ 25 ] الآية الخامسة والعشرون : قوله تعالى : { ثم دنا فتدلى * فكان قاب قوسين أو أدنى } ، ، وقوله تعالى : { ولقد رآه نزلة أخرى } :</w:t>
      </w:r>
      <w:r>
        <w:rPr>
          <w:rFonts w:hint="cs"/>
          <w:b/>
          <w:rtl/>
        </w:rPr>
        <w:t xml:space="preserve"> اعلم أن دنو المسافة على الله تعالى محال والذي صح في الحديث عن عائشة وابن مسعود وأبي هريرة رضي الله عنهم أن الآيتين في روية النبي صلى الله عليه وسلم جبريل عليه السلام على صورته التي خلقه لله تعالى عليها ، فإنه رآه مرتين مرة في أفق المشرق والثانية عند سدرة المنتهى ، ثبت ذلك عن النبي البخاري ومسلم وغيرهما عن عائشة وابن مسعود وأبي هريرة عن النبي      وأما حديث شريك بن أبي نمر الطويل فقد خلط فيه وزاد زيادات لم يروها غيره ممن هو أحفظ منه وليس في رواية ثابت ولا قتادة عن أنس لفظ الدنو ولا التدني ولا المكان ولا في رواية الزهري عن أنس وأبي ذر وذكر شريك في حديثه ما يدل على أنه لم يحفظ الحديث على ما ينبغي فإنه خلط في مقامات الأنبياء وقال في آخر حديثه فاستيقظ وهو في المسجد الحرام والمعراج إنما كان رؤية عين ، ثم الحكاية كلها موقوفة على أنس من تلقاء نفسه لم يرفعها إلى النبي ولا رواها عنه ولا عزاها إلى قوله وقد روت عائشة وابن مسعود وابو هريرة مرفوعا أن المراد بالآية المذكورة جبريل وهم أحفظ وأكثر ، فكيف يترك لحديث شريك وفيه ما فيه وقال أبو سليمان الخطابي رحمه الله تعالى لم يثبت في شيء مما روي عن السلف أن التدلي مضاف إلى الله سبحانه وتعالى تعالى ربنا عن صفات المخلوقين ونعوت المحدثين وقد روي عن ابن عباس نحو من رواية انس في إضافة الرؤية إلى الله تعالى ولا يصح شيء من ذلك بل طرقها واهية ضعيفة عن ضعفاء مجهولين وفي بعضها انقطاع ، وروي عن ابن عباس ما هو منه بريء من أحاديث تدل على التشبيه والتجسيم تعالى الله عن ذلك  ، ويرد إن شاء الله تعالى في قسم الحديث الضعيف ، </w:t>
      </w:r>
    </w:p>
    <w:p w:rsidR="008B418E" w:rsidRDefault="008B418E" w:rsidP="008B418E">
      <w:pPr>
        <w:jc w:val="both"/>
        <w:rPr>
          <w:b/>
          <w:rtl/>
        </w:rPr>
      </w:pPr>
      <w:r>
        <w:rPr>
          <w:rFonts w:hint="cs"/>
          <w:b/>
          <w:bCs/>
          <w:rtl/>
        </w:rPr>
        <w:t>[ 26 ] الآية السادسة والعشرون : قوله تعالى : { ما يكون من نجوى ثلاثة إلا هو رابعهم } ، وقوله تعالى : { وهو معكم أينما كنتم } الآية :</w:t>
      </w:r>
      <w:r>
        <w:rPr>
          <w:rFonts w:hint="cs"/>
          <w:b/>
          <w:rtl/>
        </w:rPr>
        <w:t xml:space="preserve"> اعلم أن إضافة معية القرب بالمسافة إلى الله محال كما تقدم فوجب تأويلها بما نقلته الأئمة من السلف عن ابن عباس وغيره وهو أن المراد معية العلم والقدرة لا المكان قال سفيان الثوري علمه وقال الضحاك قدرته وسلطانه ، </w:t>
      </w:r>
    </w:p>
    <w:p w:rsidR="008B418E" w:rsidRDefault="008B418E" w:rsidP="008B418E">
      <w:pPr>
        <w:jc w:val="both"/>
        <w:rPr>
          <w:b/>
          <w:rtl/>
        </w:rPr>
      </w:pPr>
      <w:r>
        <w:rPr>
          <w:rFonts w:hint="cs"/>
          <w:b/>
          <w:bCs/>
          <w:rtl/>
        </w:rPr>
        <w:t>[ 27 ] الآية السابعة والعشرون</w:t>
      </w:r>
      <w:r>
        <w:rPr>
          <w:rFonts w:hint="cs"/>
          <w:b/>
          <w:rtl/>
        </w:rPr>
        <w:t xml:space="preserve"> </w:t>
      </w:r>
      <w:r>
        <w:rPr>
          <w:rFonts w:hint="cs"/>
          <w:b/>
          <w:bCs/>
          <w:rtl/>
        </w:rPr>
        <w:t>: قوله تعالى : { إن ربك لبالمرصاد } :</w:t>
      </w:r>
      <w:r>
        <w:rPr>
          <w:rFonts w:hint="cs"/>
          <w:b/>
          <w:rtl/>
        </w:rPr>
        <w:t xml:space="preserve"> عن ابن عباس في قوله تعالى : { إن ربك لبالمرصاد } ، قال : يسمع ويرى ، وقال الفراء : إليه المصير  ، ومعنى قولهما أن المراد تخويف العباد ليحذروا عقوبته إذا علموا أنه يسمع ويرى ما يقولون ويفعلون ، </w:t>
      </w:r>
    </w:p>
    <w:p w:rsidR="008B418E" w:rsidRDefault="008B418E" w:rsidP="008B418E">
      <w:pPr>
        <w:jc w:val="both"/>
        <w:rPr>
          <w:b/>
          <w:rtl/>
        </w:rPr>
      </w:pPr>
      <w:r>
        <w:rPr>
          <w:rFonts w:hint="cs"/>
          <w:b/>
          <w:bCs/>
          <w:rtl/>
        </w:rPr>
        <w:t>[ 28 ] الآية الثامنة والعشرون</w:t>
      </w:r>
      <w:r>
        <w:rPr>
          <w:rFonts w:hint="cs"/>
          <w:b/>
          <w:rtl/>
        </w:rPr>
        <w:t xml:space="preserve"> </w:t>
      </w:r>
      <w:r>
        <w:rPr>
          <w:rFonts w:hint="cs"/>
          <w:b/>
          <w:bCs/>
          <w:rtl/>
        </w:rPr>
        <w:t>: قوله تعالى : { سنفرغ لكم ايها الثقلان } :</w:t>
      </w:r>
      <w:r>
        <w:rPr>
          <w:rFonts w:hint="cs"/>
          <w:b/>
          <w:rtl/>
        </w:rPr>
        <w:t xml:space="preserve"> اعلم أنه تعالى لا يشغله شأن عن شأن ، فمعنى الآية ما قاله ابن عباس رضي الله عنهما قال : هو وعيد من الله تعالى للعباد ، وليس لله تعالى شغل ، وقال غيره سنقصد لعقوبتكم ولحكم جزائكم  ، وقال الفراء : هذا من الله وعيد ، لأنه تعالى لا يشغله شيء عن شيء يقول لصاحبه إذا أحسن سأفرغ لك معناه : لأجزينك ولا يشغلني عن مقابلتك شاغل ، </w:t>
      </w:r>
    </w:p>
    <w:p w:rsidR="008B418E" w:rsidRDefault="008B418E" w:rsidP="008B418E">
      <w:pPr>
        <w:jc w:val="both"/>
        <w:rPr>
          <w:b/>
          <w:rtl/>
        </w:rPr>
      </w:pPr>
      <w:r>
        <w:rPr>
          <w:rFonts w:hint="cs"/>
          <w:b/>
          <w:bCs/>
          <w:rtl/>
        </w:rPr>
        <w:t>[ 29 ] الآية التاسعة والعشرون</w:t>
      </w:r>
      <w:r>
        <w:rPr>
          <w:rFonts w:hint="cs"/>
          <w:b/>
          <w:rtl/>
        </w:rPr>
        <w:t xml:space="preserve"> : قوله تعالى { ويستخلفكم في الأرض فينظر كيف تعملون } : قال المحقق : بياض في الأصل ولعله تنزيه لله عن حدوث العلم بسبب النظر فإن علم الله قديم وظاهر الآية يوحي بانتظار ما يقع منهم والمقصود أن الله تعالى سيجازيهم بما وقع منهم لا بما يعلمه بعلمه القديم من عملهم والله تعالى أعلم ، </w:t>
      </w:r>
    </w:p>
    <w:p w:rsidR="008B418E" w:rsidRDefault="008B418E" w:rsidP="008B418E">
      <w:pPr>
        <w:jc w:val="both"/>
        <w:rPr>
          <w:b/>
          <w:rtl/>
        </w:rPr>
      </w:pPr>
      <w:r>
        <w:rPr>
          <w:rFonts w:hint="cs"/>
          <w:b/>
          <w:bCs/>
          <w:rtl/>
        </w:rPr>
        <w:t>[ 30 ] الآية الموفية ثلاثين : قوله تعالى : { وهو الله في السموات وفي الأرض يعلم سركم وجهركم } الآية :</w:t>
      </w:r>
      <w:r>
        <w:rPr>
          <w:rFonts w:hint="cs"/>
          <w:b/>
          <w:rtl/>
        </w:rPr>
        <w:t xml:space="preserve"> اعلم أنه لا يجوز حمل هذه الآية على ظاهر الظرفية فيها للباري تعالى وتقدس لوجوه : ( الأول ) : الدليل العقلي أن التحيز والجهة في حقه تعالى محال ، ( الثاني ) : أنه قال : { في السموات } ، فجمع السموات ، فإن كان مع الاتحاد لزم كون متحيز واحد في عدة أماكن متباعدة وهو محال ، وإن كان في كل سماء غير ما في الأخرى لزم التجزي والتركيب وهو محال تعالى الله عن ذلك كله ، ( الثالث ) : قوله تعالى : { لله ملك السموات والأرض وما فيهن } : فيلزم أن يكون مالكا لنفسه وأنه يسجد لنفسه وهو محال ، فإن قيل هو عام ، ( قلنا ) : لا يصح التخصيص مع قيام الدليل العقلي والنقلي على خلافه ، ( الرابع ) : لو كان كل مظروف محدودا وكل محدود متناه قابل للزيادة والنقصان وكل قابل لذلك يحتاج إلى مخصص لذلك المتناهي محدث له وذلك على الله محال ، ( الخامس ) : قوله تعالى : { وهو الذي في السماء إله وفي الأرض إله } ، فليس تخصيص أحدهما بأولى من الآخر لأن الظرفية في الموضعين سواء فيلزم أن يكون في الأرض أيضا ، ( السادس ) : قوله تعالى : { وهو معكم اينما كنتم } ، وقوله تعالى : { إنني معكما أسمع وأرى } ، وقوله تعالى : { فإني قريب } ، وقوله تعالى : { ونحن أقرب إليه } ، وليس تأويل هذا بأولى من تأويل ذلك لأن تحكم ، وكذا قوله تعالى : { فأينما تولوا فثم وجه الله } ، والمراد بوجهه ذاته كما تقدم ، ( السابع ) : أنهم يقولون إنه على العرش فيلزم التناقض أو يكون متحيزا في حيزين كما تقدم وهو محال ، إذا ثبت هذا وجب حمل الآية على ما يليق بجلاله تعالى ، وفيه لأهل التأويل وجوه : ( الأول ) : ما دل عليه لفظ الله من العظمة والإلهية واستحقاق العبودية وتقديره وهو الله المعبود المعظم إله في السموات وفي الأرض ويؤيده قوله تعالى : { وهو الذي في السماء اله وفي الأرض إله } ، ويؤيده قراءة من قرأ : وهو في السموات وفي الأرض الله ، ( الثاني ) : وهو الله المنفرد بالتدبير في السموات وفي الأرض كما يقال فلان الخليفة في المشرق والمغرب أي المنفرد بالخلافة فيهما ، ( الثالث ) : أن يكون الضمير في : { وهو الله } ، ويكون الظاهر خبره ومعناه : { ثم أنتم تمترون } أنه خالق ذلك كله ويكون الظرف في بعلمه بسرهم وجهرهم      وأحسن ما قيل أن يكون فيه تقديم وتأخير ومعناه وهو الله يعلم سركم وجهركم ويعلم ما تكسبون في السموات وفي الأرض ، </w:t>
      </w:r>
    </w:p>
    <w:p w:rsidR="008B418E" w:rsidRDefault="008B418E" w:rsidP="008B418E">
      <w:pPr>
        <w:jc w:val="center"/>
        <w:rPr>
          <w:b/>
          <w:rtl/>
        </w:rPr>
      </w:pPr>
      <w:r>
        <w:rPr>
          <w:rFonts w:hint="cs"/>
          <w:b/>
          <w:rtl/>
        </w:rPr>
        <w:t>*******</w:t>
      </w:r>
    </w:p>
    <w:p w:rsidR="008B418E" w:rsidRDefault="008B418E" w:rsidP="008B418E">
      <w:pPr>
        <w:jc w:val="center"/>
        <w:rPr>
          <w:b/>
          <w:bCs/>
          <w:rtl/>
        </w:rPr>
      </w:pPr>
      <w:r>
        <w:rPr>
          <w:rFonts w:hint="cs"/>
          <w:b/>
          <w:bCs/>
          <w:rtl/>
        </w:rPr>
        <w:t>[ القسم الثاني فيما ورد من صحيح الأخبار في صفة الواحد القهار ]</w:t>
      </w:r>
    </w:p>
    <w:p w:rsidR="008B418E" w:rsidRDefault="008B418E" w:rsidP="008B418E">
      <w:pPr>
        <w:jc w:val="both"/>
        <w:rPr>
          <w:b/>
          <w:rtl/>
        </w:rPr>
      </w:pPr>
      <w:r>
        <w:rPr>
          <w:rFonts w:hint="cs"/>
          <w:b/>
          <w:rtl/>
        </w:rPr>
        <w:t xml:space="preserve">وقد تقدم أن آيات الصفات وأحاديثها من الأئمة العلماء من سكت عن الكلام فيها نطقا ورد علمها إلى الله تعالى ، وهو المذهب المشهور بمذهب السلف ، واختاره طوائف من المحققين وعليه أكثر أهل الحديث ، ومن الأئمة من أول ذلك بما يليق بجلال الرب تبارك وتعالى ورجحه طائفة من المحققين أيضا ، وقد بينا أن المخرج إلى ذلك حدوث البدع وظهورها بين المسلمين ، وأن سكون الخواطر على اعتقاد ما يليق بجلال الله تعالى أولى من التعرض لوساوس الاحتمالات المرجوحة أو الممتنعة ، وحديث النبي صحيح وحسن وضعيف ، والضعيف منه موضوع مفترى ومنه ضعيف لخلل في سنده أو متنه      وضعف الضعيف كاف في رد معناه لكن تعرضنا لتأويلها على تقدير صحتها أو للحاجة إليه عند من لا يعرف صنفها فيسبق ذهنه إلى اعتقاد ظواهرها وقد بدأت بذكر الصحيح منها ، </w:t>
      </w:r>
    </w:p>
    <w:p w:rsidR="008B418E" w:rsidRDefault="008B418E" w:rsidP="008B418E">
      <w:pPr>
        <w:jc w:val="both"/>
        <w:rPr>
          <w:b/>
          <w:rtl/>
        </w:rPr>
      </w:pPr>
      <w:r>
        <w:rPr>
          <w:rFonts w:hint="cs"/>
          <w:b/>
          <w:bCs/>
          <w:rtl/>
        </w:rPr>
        <w:t xml:space="preserve">[ 1 ] الحديث الأول في ذكر الصورة : </w:t>
      </w:r>
      <w:r>
        <w:rPr>
          <w:rFonts w:hint="cs"/>
          <w:b/>
          <w:rtl/>
        </w:rPr>
        <w:t xml:space="preserve">عن أبي هريرة رضي الله عنه قال : قال رسول الله صلى الله عليه وسلم : (( إذا قاتل أحدكم أخاه فليجتنب الوجه )) رواه البخاري وزاد مسلم : (( فإن الله خلق آدم على صورته )) ، وفي كتاب ابن خزيمة : (( لا يقولن أحدكم لعبده قبح الله وجهك ووجه من اشبهك فإن الله خلق آدم على صورته )) ، واختلف العلماء فيمن يعود الضمير في صورته إليه ، فقيل هو عائد إلى المضروب أو المشتوم وهو الأقرب ، وأصله أن النبي صلى الله عليه وسلم مر برجل يضرب آخر على وجهه فقال ذلك حثا على احترام الوجه لما فيه من المنافع والحواس وخص آدم عليه السلام بالذكر لأنه أول من خلق على هذه الصورة ، وقيل أشار بذلك إلى أن آدم على صورة بنيه لا كما يقال عنه من عظم الجثة وطول القامة إلى السماء وشبه ذلك ، وقيل الضمير عائد إلى آدم ومعناه أن الله تعالى ابتدأ خلقه بشرا تاما على صورته من غير نقل من نطفة إلى علقة إلى مضغة كغيره من بنيه فيكون المراد الحث على حرمتها ، ويؤيد هذا التأويل قوله تعالى : { خلقه من تراب ثم قال له كن فيكون } ، وقيل إشارة إلى أن آدم وإن خالف وعصى بعد كرامة الله تعالى له فإن الله لم يغير صورته لما أهبطه من الجنة كما غير صورة إبليس والحية والطاووس بل ابقاه على صورته رحمة ولطفا به وكرامة ، فإن قيل فقد روي في بعض طرق الحديث على صورة الرحمن ، ( قلنا ) : هذه الرواية ضعيفة جدا وضعفها الأئمة وأرسلها الثوري ورفعها الأعمش وكان يدلس أحيانا إذا لم يصرح بالسماع ، وأيضا فيحتمل أن يكون بعض الرواة توهم عود الضمير إلى الله تعالى فرواه بالمعنى على زعمه واعتقاده فأخطأ وأيضا ففي رواته حبيب بن ابي ثابت وكان يدلس ولم يصرح بسماعه عن عطاء  ، وبتقدير صحته وعود الضمير إلى الله تعالى ، فقيل المراد بالصورة الصفة أي على صفته من العلم والإرادة والسلطة بخلاف سائر حيوانات الأرض وميزه بها وميزه على الملائكة بسجودهم له فيكون المراد بذلك تشريف آدم كما تقدم ذلك ، وفي هذا الجواب نظر لأن ذلك لا يختص بالوجه وقيل وهو الأقرب إن الإضافة إضافة الملك والخلق لأنه الذي خلق صورة آدم وهو مالكها ومخترعها كما قال تعالى : { هذا خلق الله } ، وذلك لأن الصفة كما يصح اضافتها إلى الموصوف يصح إضافتها إلى خالقها وموجدها تشريفا لها وتكريما ، ومن قال بأن لله تعالى صورة وخلق آدم عليها فمردود عليه لما فيه من التجسيم ، وكذلك من قال صورة لا كالصور ، </w:t>
      </w:r>
    </w:p>
    <w:p w:rsidR="008B418E" w:rsidRDefault="008B418E" w:rsidP="008B418E">
      <w:pPr>
        <w:jc w:val="both"/>
        <w:rPr>
          <w:b/>
          <w:rtl/>
        </w:rPr>
      </w:pPr>
      <w:r>
        <w:rPr>
          <w:rFonts w:hint="cs"/>
          <w:b/>
          <w:bCs/>
          <w:rtl/>
        </w:rPr>
        <w:t xml:space="preserve">[ 2 ] الحديث الثاني : </w:t>
      </w:r>
      <w:r>
        <w:rPr>
          <w:rFonts w:hint="cs"/>
          <w:b/>
          <w:rtl/>
        </w:rPr>
        <w:t xml:space="preserve">حديث القيامة الطويل في جمع الله الناس إلى قوله : (( فيأتيهم الله في غير الصورة التي يعبدون فيقول أنا ربكم فيقولون نعوذ بالله منك هذا مكاننا حتى يأتينا ربنا )) الحديث إلى قوله : (( فيأتيهم الله في الصورة التي يعرفون فيقول أن ربكم فيقولون أنت ربنا )) الحديث : اعلم أن الأدلة العقلية والنقلية تحيل الصورة التي هي التخطيط على الله تبارك وتعالى كما تقدم فوجب صرفها على ظاهرها إلى ما يليق بجلاله تبارك وتعالى مما هو مستعمل في لغة العرب وهو الصفة والحالة يقال كيف صورة هذه الواقعة وكيف صورة هذه المسألة وفلان من العلم على صورة كذا وكذا فالمراد بجميع ذلك الصفة لا الصورة التي هي التخطيط ، فعلى هذا الصورة هنا بمعنى الصفة وتكون في بمعنى الباء فمعنى الصورة التي أنكروها أولا أنه أظهر لهم شدة البطش والبأس والعظمة والأهوال والجبروت وكان وعدهم في الدنيا يلقاهم في القيامة بصفة الأمن من المخاوف والبشرى والعفو والإحسان واللطف فلما أظهر لهم غير الصفة التي هي مستقرة في نفوسهم أنكروها واستعاذوا منها ، وقوله فإذا أتانا ربنا عرفناه أي بما وعده من صفة اللطف والرحمة والإحسان ولذلك قال : فيكشف عن ساق أي يكشف عن تلك الشدة المتقدمة وتظهر لهم صفة الرحمن فيسجدون شكرا له وقد تقدم ذلك في قوله : { يوم يكشف عن ساق } ، ويدل لما قلنا أن المراد بالصورة الصفة دلالة صريحة قوله في الصورة التي يعرفونها  ثانيها يأتيهم في الصورة التي يعرفونها المراد التي يعرفونها في الدنيا لأنهم لم يعرفوه يوم القيامة قبل ذلك بصورة متقدمة ولا رؤية سابقة فدل على أن المراد التي يعرفونها في الدنيا ، ولا خلاف بين الخلائق أجمع أن الله تعالى لم تعرف له في الدنيا صورة وإنما عرفت صفاته تعالى وما وعد به الصالحين في القيامة من لطفه وأمنه وبشارتهم بجنته ، فإن قيل فلم عدل عن لفظ الصفة إلى لفظ الصورة قلنا لما كانت المتبوعات المتقدمة في الحديث لعابديهم صورا جاء بلفظ الصورة مشاكلة بين المعاني والألفاظ فإنه من أنواع البلاغة ، وقوله في الحديث في أدنى صورة فيها أي في أول صفة رأوه فيها لأنهم لم يروا صفة قبلها ، ومعنى أدنى أقرب ، وقال قوم معناه أن الله تعالى يبعث لهم ملكا في صورة يمتحن إيمانهم في الآخرة كما امتحنهم في الدنيا بالدجال فيقول أنا ربكم ولله تعالى أن يمتحن عباده بما يشاء إذا شاء ، قال وفائدة ذلك ثبات المؤمنين على إيمانهم وظهور ذلك منهم لمن خالفهم تشريفا لهم ، والأول أظهر وأقرب إلى الأصول واللغة وأقرب من ان يقول الملك المقرب أنا ربكم مع عصمته عن ذلك ونحوه ، وهذا الحديث مما يستشكل جدا وقد أجبت بحمد الله عن إشكاله ، </w:t>
      </w:r>
    </w:p>
    <w:p w:rsidR="008B418E" w:rsidRDefault="008B418E" w:rsidP="008B418E">
      <w:pPr>
        <w:jc w:val="both"/>
        <w:rPr>
          <w:b/>
          <w:rtl/>
        </w:rPr>
      </w:pPr>
      <w:r>
        <w:rPr>
          <w:rFonts w:hint="cs"/>
          <w:b/>
          <w:bCs/>
          <w:rtl/>
        </w:rPr>
        <w:t>[ 3 ] الحديث الثالث</w:t>
      </w:r>
      <w:r>
        <w:rPr>
          <w:rFonts w:hint="cs"/>
          <w:b/>
          <w:rtl/>
        </w:rPr>
        <w:t xml:space="preserve"> : عن أنس بن مالك قال : قال رسول الله صلى الله عليه وسلم : (( تزال جهنم تقول هل من مزيد حتى يضع رب العزة فيها قدمه فتقول قط قط وعزتك ))  الحديث وفي رواية أبي هريرة : (( تحاجت الجنة والنار قال وأما النار فلا تمتلئ حتى يضع الجبار فيها رجله )) الحديث</w:t>
      </w:r>
      <w:r>
        <w:rPr>
          <w:rFonts w:hint="cs"/>
          <w:b/>
          <w:bCs/>
          <w:rtl/>
        </w:rPr>
        <w:t xml:space="preserve"> : </w:t>
      </w:r>
      <w:r>
        <w:rPr>
          <w:rFonts w:hint="cs"/>
          <w:b/>
          <w:rtl/>
        </w:rPr>
        <w:t xml:space="preserve">اعلم أن إجراء هذا الحديث ونحوه على ظاهره محال على الله لأدلة عقلية ونقلية تقتضي رده وضعفه أو تأويله لا محالة  ، فإذا امتنع رده للاتفاق على صحته تعين وجوب تأويله بما يليق بحلال الله تعالى وبصدق الرسول وصدق الرواة ، أما لفظ القدم ، فقال الحسن : القدم ههنا هم الذين تقدم علم الله بأنهم من أهل النار ، وقال النضر بن شميل : الذين قدمهم الله وقدرهم لها من شرار خلقه ، وقال النضر بن شميل : هم الكفار وقال الأزهري القدم الذين تقدم القول عليهم بتخليدهم فيها نعوذ بالله منها فالقدم اسم لما قدم والهدم لما هدم والقبض اسم لما قبض ومنه قوله تعالى : { أن لهم قدم صدق عند ربهم } أي ما قدموه من صالح العمل ، وقيل القدم جمع قادم كغيب جمع غائب ويؤيد ما قالوه قوله في تمام الحديث وأما الجنة فينشئ الله لها خلقا فاتفق المعنى في الدارين وهو أن كل واحدة منهما تمد بزيادة من أهلها تمتلئ بها وأما رواية رجله فهو إما من تخييل الراوي رواه بالمعنى فأخطأ فيه وإما أن الرجل عبارة عن جمع كثير كقولهم رجل من جراد إذا كان كثيرا منتشرا ومعناه يضع فيها خلقا كثيرا يشبهون الجراد في كثرتهم وأما من جعل القدم والرجل صفة زائدة لا ندرى ما هي فقد تقدم الكلام فيه ، وأعظم من ذلك وأشد من جعلها قدمه تعالى وقال المعنى يخبرهم فيه أن آلهتكم تحترق ورجلي لا تحترق تعالى الله عما يقوله هذا المبتدع وما ابتدعه في ذات الله تعالى وكيفما قاله والله تعالى يقول : { لو كان هؤلاء آلهة ما وردوها } ، فإن احتج محتج بكتاب ابن خزيمة وما أورد فيه من هذه العظائم وبئس ما صنع من إيراد هذه العظائم الضعيفة والموضوعة ، قلنا لا كرامة له ولا أتباعه إذا خالفوا الأدلة العقلية والنقلية على تنزيه الله تعالى بمثل هذه الأحاديث الواهية وإيرادها في كتبهم ، وابن خزيمة وإن كان إماما في النقل والحديث فهو عن النظر في العقليات وعن التحقيق بمعزل فقد كان غنيا عن وضع هذه العظائم المنكرات الواهية في كتبه ، واعلم أن من العلماء ما جزم بضعف هذا الحديث وإن أخرجه الإمامان لأنهما ومن روياه عنه غير معصومين وذلك لما قدمته من الأدلة العقلية والنقلية ، أما النقلية فقوله تعالى : { لأملأن جهنم من الجنة والناس أجمعين  } ، وقال تعالى : { لأملأن جهنم منك وممن تبعك منهم } ، وهذا صريح في رد من زعم أنه قدم الرب تعالى وتقدس عن ذلك فلا جواب عنه إلا بالرد إلى التأويل أورد ذلك الحديث ، وأما العقلية فلأن الجنة والنار جمادان فكيف يتحاجان سلمنا أن الله تعالى خلق فيهما حياة فقد علما أن أفعال الله كلها صواب وحكمة فكيف يتحاجان ، سلمنا أنهما لما يعلما ذلك فالرب تعالى عالم بمقدار أهل الثواب والعقاب فما فائدة توسعة تحوج إلى إنشاء خلق إن وضع القدم ، سلمنا أنه يفعل ما يشاء فهو قادر على أن يفي تلك السعة ولا يحتاج إلى وضع القدم ، سلمنا أنه لم يشأ ذلك فيلزم أن تخمد النار ويزول العذاب عن أهلها أو أن تعمل النار في القدم عادتها تعالى الله عن ذلك وتقدس ، سلمنا أن العذاب يبقى ولا تؤثر النار فالنار إنما سألت المزيد من مستحقي العذاب لا المزيد من القدم الذي زعموه فبان بكل ما ذكرناه لزوم أحد التأويلين لا محالة ، </w:t>
      </w:r>
    </w:p>
    <w:p w:rsidR="008B418E" w:rsidRDefault="008B418E" w:rsidP="008B418E">
      <w:pPr>
        <w:jc w:val="both"/>
        <w:rPr>
          <w:b/>
          <w:rtl/>
        </w:rPr>
      </w:pPr>
      <w:r>
        <w:rPr>
          <w:rFonts w:hint="cs"/>
          <w:b/>
          <w:bCs/>
          <w:rtl/>
        </w:rPr>
        <w:t xml:space="preserve">[ 4 ] الحديث الرابع : </w:t>
      </w:r>
      <w:r>
        <w:rPr>
          <w:rFonts w:hint="cs"/>
          <w:b/>
          <w:rtl/>
        </w:rPr>
        <w:t xml:space="preserve">عن ابي هريرة عن النبي صلى الله عليه وسلم : (( ينزل ربنا كل ليلة إلى سماء الدنيا حين يبقى ثلث الليل الآخر )) الحديث ورواه أبو سعيد : (( إن الله يمهل حتى إذا كان ثلث الليل ينزل إلى سماء الدنيا فيقول هل من تائب يتوب )) ، اعلم أن النزول الذي هو الانتقال من علو إلى سفل لا يجوز حمل الحديث عليه لوجوه : ( الأول ) : النزول من صفات الأجسام والمحدثات ويحتاج إلى ثلاثة أجسام منتقل ومنتقل عنه ومنتقل إليه وذلك على الله تعالى محال ، ( الثاني ) : لو كان النزول لذاته حقيقة لتجددت له في كل يوم وليلة حركات عديدة تستوعب الليل كله وتنقلات كثيرة لأن ثلث الليل يتجدد على أهل الأرض مع اللحظات شيئا فشيئا فيلزم انتقاله في السماء الدنيا ليلا ونهارا من قوم إلى قوم وعودة إلى العرش في كل لحظة على قولهم ونزوله فيها إلى سماء الدنيا ولا يقول ذلك ذو لب وتحصيل ، ( الثالث ) : أن القائل بأنه فوق العرش وأنه ملأه كيف تسعه سماء الدنيا وهي بالنسبة إلى العرش كحلقة في فلاة فيلزم عليه أحد أمرين إما اتساع سماء الدنيا كل ساعة حتى تسعة أو تضاؤل الذات المقدسة عن ذلك حتى تسعة ونحن نقطع بانتفاء الأمرين ، ( الرابع ) : إن كان المراد بالنزول استماع الخلق إليه فذلك لم يحصل باتفاق وإن كان المراد به النداء من غير إسماع فلا فائدة فيه ويتعالى الله عن ذلك  ، إذا ثبت ذلك فقد ذهب جماعة من السلف إلى السكوت عن المراد بذلك النزول مع قطعهم بأن مالا يليق بجلاله تعالى غير مراد و تنزيهه عن الحركة والانتقال ، قال الأوزاعي وقد سئل عن ذلك فقال يفعل الله ما يشاء ، </w:t>
      </w:r>
    </w:p>
    <w:p w:rsidR="008B418E" w:rsidRDefault="008B418E" w:rsidP="008B418E">
      <w:pPr>
        <w:jc w:val="both"/>
        <w:rPr>
          <w:b/>
          <w:rtl/>
        </w:rPr>
      </w:pPr>
      <w:r>
        <w:rPr>
          <w:rFonts w:hint="cs"/>
          <w:b/>
          <w:bCs/>
          <w:rtl/>
        </w:rPr>
        <w:t xml:space="preserve">[ 5 ] الحديث الخامس عن التردد : </w:t>
      </w:r>
      <w:r>
        <w:rPr>
          <w:rFonts w:hint="cs"/>
          <w:b/>
          <w:rtl/>
        </w:rPr>
        <w:t xml:space="preserve">كما جرى لموسى عليه السلام مع ملك الموت لما فقأ عينه ، واعلم أن الجحدة طعنوا في قصة موسى هذه وفي روايتها ونقلها وقالوا كيف جاز لنبي أن يفعل ذلك مع ملك أرسله الله إليه ويستعصي عليه ولا يمتثل أمر الله تعالى وكيف ساغ للملك أن يؤخره لا يمضي أمر الله تعالى فيه وكل ذلك خارج عن العادة في أمثالهم وسببه تطريق الاستحالة منهم  ، وجواب ذلك أن موسى عليه السلام بشر يكره الموت لما في طباع البشرية من كراهيته فلما رأى صورة بشرية هجمت عليه من غير إذن تريد نفسه وظهر له منه ذلك وهو لا يعرفه ولا يتيقن أنه ملك الموت وكان فيه عليه السلام شهامة وحدة عمد إلى دفعه عن نفسه بيده وكان في ذلك ذهاب عينه ، وقد جرت شرائع الله تعالى بحفظ النفوس ودفع الضرر عنها ، وقد امتحن غير واحد من الأنبياء بدخول الملائكة عليهم في صورة البشر كإبراهيم وداود ولوط عليهم السلام وتبين لهم بعد ذلك أنهم ملائكة وكذلك نبينا جاءه جبريل عليه السلام في أول الوحي ولما جاءه ثانيا وسأله عن الإيمان في صورة رجل فلما ذهب وتبين أمره أخبر أنه جبريل وكذلك موسى عليه السلام لما تبين أن الذي جاءه ملك استسلم لأمر الله تعالى ، فالتردد هنا تمثيل وتقريب لفهم السامع والمراد به الأسباب والوسائط لأن البداء والتردد على الله تعالى محال ، </w:t>
      </w:r>
    </w:p>
    <w:p w:rsidR="008B418E" w:rsidRDefault="008B418E" w:rsidP="008B418E">
      <w:pPr>
        <w:jc w:val="both"/>
        <w:rPr>
          <w:b/>
          <w:rtl/>
        </w:rPr>
      </w:pPr>
      <w:r>
        <w:rPr>
          <w:rFonts w:hint="cs"/>
          <w:b/>
          <w:bCs/>
          <w:rtl/>
        </w:rPr>
        <w:t xml:space="preserve">[ 6 ] الحديث السادس : </w:t>
      </w:r>
      <w:r>
        <w:rPr>
          <w:rFonts w:hint="cs"/>
          <w:b/>
          <w:rtl/>
        </w:rPr>
        <w:t xml:space="preserve">عن أبي هريرة رضي الله عنه عن النبي صلى الله عليه وسلم ما تصدق أحد بصدقه من طيب ولا يقبل الله إلا الطيب إلا أخذها الرحمن بيمينه وإن كانت تمرة فتربو في كف الرحمن حتى تكون أعظم من الجبل وعنه أيضا يمين الله ملأى لا يغيضها نفقة سحاء الليل والنهار : اعلم أن الجارحة والأعضاء على الله تعالى محال وإنما هذا والله أعلم خطاب كما يفهمه الناس من قولهم أخذ فلان إحسان فلان بيمينه ومعناه أخذه بقبول وبشاشة وأدب فإن الأخذ باليمين احترام للمعطي ولأن الأشياء المهمة يتناول بها ولأن الأخذ بها أسرع غالبا لما فيها من القوة فيكون قوله أخذها بيمينه عبارة عن معنى ذلك لا الجارحة المعرفة ، وقد تقدم في قسم آيات القرآن أن اليمين يعبر بها عن القوة والقدرة كما قال بعضهم ، والقبض والكف وما ورد منه معناه اليد وهي عبارة عن القدرة والسلطنة كما يقال : البلد في يد السلطان والتصرف في قبضة الوزير ، وقوله تعالى : { وما ملكت أيمانكم } ، ليس المراد بشيء من ذلك الجارحة وأما لفظة الكف فتميل لحفظها لأن المريد لحفظ ما يتناوله بكفه يحفظه بكفه ويطبقها عليه لتكون أحفظ له فمثل حفظ الله تعالى للصدقة بذلك وأما لفظ التربية فعبارة عن تضعيف الأجر وزيادته ، </w:t>
      </w:r>
    </w:p>
    <w:p w:rsidR="008B418E" w:rsidRDefault="008B418E" w:rsidP="008B418E">
      <w:pPr>
        <w:jc w:val="both"/>
        <w:rPr>
          <w:b/>
          <w:rtl/>
        </w:rPr>
      </w:pPr>
      <w:r>
        <w:rPr>
          <w:rFonts w:hint="cs"/>
          <w:b/>
          <w:bCs/>
          <w:rtl/>
        </w:rPr>
        <w:t xml:space="preserve">[ 7 ] الحديث السابع : </w:t>
      </w:r>
      <w:r>
        <w:rPr>
          <w:rFonts w:hint="cs"/>
          <w:b/>
          <w:rtl/>
        </w:rPr>
        <w:t xml:space="preserve">عن أبي هريرة رضي الله عنه أن رسول الله صلى الله عليه وسلم قال  : (( يضحك الله إلى رجلين يقتل أحدهما الآخر كلاهما يدخل الجنة )) ، ومنه حديث الأنصاري وزوجته وفعلهما مع ضيفهما قال فيه فلما أصبح غدا على رسول الله صلى الله عليه وسلم فقال : (( لقد ضحك الله الليلة أو عجب من فعلكما )) : اعلم أن الضحك الذي يعتري البشر عند حصول فرح القلب أو استفزاز طرب أو ظهور أمر مستور جهل سببه محال على الله تعالى ، ومعناه فينا يرجع إلى ظهور أمر مستور وكان السرور بالشيء أظهر بضحكه هذا بدايته وأما نهايته فترتب أثره عليه ولما كان الضحك فينا محالا على الله تعالى فلا بد من تأويل الحديث ، قال البخاري : ضحكه رحمته وقال الخطابي : الضحك هنا الإخبار عن رضاه وحسن مجازاته لعبده وهو مجاز سائغ فالمراد به هنا نهاية الضحك فينا وهو ترتيب أجره عليه ومعناه إظهار كرامته لعبده وفضله عليه وإقباله لأن المسرور بالشيء المقبل عليه يبش عند رؤيته ويضحك فهو عبارة بالسبب عن المسبب وهو مجاز سائع مستعمل كما تقدم ، وقيل معناه أنه تعالى لو كان ممن يضحك لضحك من ذلك ، وقيل لعله من الرباعي بضم الياء وكسر الحاء أي يضحك الله ملائكته أو عباده ، وحيث نسب إلى الرب تعالى فالمراد به المبالغة في إظهار الإقبال والرضى كقوله فإن أتاني يمشي أتيته هرولة تمثيل للمبالغة في إسراع المجازاة والإقبال ومن حمل الضحك على ظاهره فمبتدع مجسم وأما رواية من روى عجب ربكما فالمراد تعظيم ذلك الأجر عنده تعالى لأن المتعجب من الشيء مستعظم له وسيأتي أبسط من هذا إن شاء الله تعالى ، </w:t>
      </w:r>
    </w:p>
    <w:p w:rsidR="008B418E" w:rsidRDefault="008B418E" w:rsidP="008B418E">
      <w:pPr>
        <w:jc w:val="both"/>
        <w:rPr>
          <w:b/>
          <w:rtl/>
        </w:rPr>
      </w:pPr>
      <w:r>
        <w:rPr>
          <w:rFonts w:hint="cs"/>
          <w:b/>
          <w:bCs/>
          <w:rtl/>
        </w:rPr>
        <w:t xml:space="preserve">[ 8 ] الحديث الثامن : </w:t>
      </w:r>
      <w:r>
        <w:rPr>
          <w:rFonts w:hint="cs"/>
          <w:b/>
          <w:rtl/>
        </w:rPr>
        <w:t xml:space="preserve">عن معاوية بن الحكم في حديث الجارية التي قال لها رسول الله صلى الله عليه وسلم  : (( أين الله قالت في السماء قال ومن أنا قالت رسول الله قال لسيدها أعتقها فإنها مؤمنة )) ، وقد تمسك بهذا الحديث من قال بالجهة وجعلوه عمدتهم  ، وقد تقدم أن المهم في صدر البعثة بالنسبة إلى العامة إنما كان إثبات وجود الباري  تعالى ووحدانيته بالإلهية فعاملهم بما يؤنسهم مما ألفوه وأقرهم على اعتقاد ثبوت وجوده تعالى ، وانفراده بالإلهية لأن أذهانهم لا تحتمل النظر فيما لم يألفوه من الأدلة الدقيقة والتفصيل الكلي فيقع منهم أولا بالإثبات الجملي في ذلك ولا طريق له إلا بما ألفوه مما تقبله أذهانهم ، فلما أشارت إلى السماء علم النبي عظمة الله تعالى عندها ووحدانيته ونفرتها من آلهة الأرض عندها التي كانوا يعبدونها ، فلما فهم ذلك منها سألها عن نفسه الكريمة ليعلم إقرارها بنبوته التي هي ثانية عقد الإسلام فلما قالت رسول الله علم إسلامها  ، وقيل يجوز أن يراد ب ( أين ) المنزلة والرتبة في صدرها كما يقال أين فلان من فلان وأين زيد منك توسعا في الكلام ولا يراد بذلك إلا الرتبة والمنزلة ، ويقول الإنسان لصاحبه أين محلي منك فيقول في السماء يريد أعلى محل انتهى ، </w:t>
      </w:r>
    </w:p>
    <w:p w:rsidR="008B418E" w:rsidRDefault="008B418E" w:rsidP="008B418E">
      <w:pPr>
        <w:jc w:val="both"/>
        <w:rPr>
          <w:b/>
          <w:rtl/>
        </w:rPr>
      </w:pPr>
      <w:r>
        <w:rPr>
          <w:rFonts w:hint="cs"/>
          <w:b/>
          <w:bCs/>
          <w:rtl/>
        </w:rPr>
        <w:t xml:space="preserve">[ 9 ] الحديث التاسع : </w:t>
      </w:r>
      <w:r>
        <w:rPr>
          <w:rFonts w:hint="cs"/>
          <w:b/>
          <w:rtl/>
        </w:rPr>
        <w:t xml:space="preserve">(( يقول الله تبارك وتعالى يوم القيامة يا آدم فيقول لبيك وسعديك فينادي بصوت إن الله يأمرك أن تبعث بعث النار )) الحديث : اعلم أن لفظ الصوت تفرد به هنا حفص بن غياث عن الأعمش وخالفه فيه الرواة عن الأعمش وعن وكيع وقالوا قم فابعث وسئل أحمد بن حنبل عن حفص بن غياث فقال كان يخلط في حديثه ولو صحت هذه الرواية فجوابه من وجهين : [ الأول ] : أنه يحتمل أن تكون الدال مفتوحة لما لم يسم فاعله فتصحفت عليه وأمالها بعض الرواة على لغته فظن السامع أن الدال مكسورة ، [ الوجه الثاني ] : أنه لم يصرح أنه صوت الباري تعالى فيحتمل أن يكون صوت المأمور بالنداء كما يقال نادى السلطان في البلد بصوت يسمعه القريب والبعيد ومعناه أنه أمر بذلك لا أنه صوت السلطان نفسه وهذا مستعل كثيرا في ألسنة الناس ، </w:t>
      </w:r>
    </w:p>
    <w:p w:rsidR="008B418E" w:rsidRDefault="008B418E" w:rsidP="008B418E">
      <w:pPr>
        <w:jc w:val="both"/>
        <w:rPr>
          <w:b/>
          <w:rtl/>
        </w:rPr>
      </w:pPr>
      <w:r>
        <w:rPr>
          <w:rFonts w:hint="cs"/>
          <w:b/>
          <w:bCs/>
          <w:rtl/>
        </w:rPr>
        <w:t>[ 10 ] الحديث العاشر</w:t>
      </w:r>
      <w:r>
        <w:rPr>
          <w:rFonts w:hint="cs"/>
          <w:b/>
          <w:rtl/>
        </w:rPr>
        <w:t xml:space="preserve"> : عن أنس عن النبي صلى الله عليه وسلم : (( لله اشد فرحا بتوبة عبده من أحدكم )) الحديث : اعلم أن الفرح فينا هو انبساط النفس لورود ما يسرها وذلك على الله تعالى غير جائز لكنه لما كان لا يصدر إلا عن رضا بما نشأ عنه عبر به عن الرضا ومنه قوله تعالى : {  كل حزب بما لديهم فرحون } ، أي راضون ، فالمراد بفرح الله تعالى حيث ورد الرضا بما ذكر وقد تقدم معنى الرضا في حق الله تعالى وهو القبول للشيء والمدح له والثناء عليه وهو تعالى قابل للعمل الصالح ومادح له ومثن على فاعله ، وقد يكون الفرح بمعنى البطر والأشر ومنه قوله تعالى : { إنه لفرح فخور  } ، { إن الله لا يحب الفرحين } ، وذلك على الله تعالى محال ، ومن جعل الفرح والضحك صفتين لا يعقل معناهما لغة ولا عرفا فقد تقدم رده وأن هذه الألفاظ استعيرت تقريبا للأفهام ، </w:t>
      </w:r>
    </w:p>
    <w:p w:rsidR="008B418E" w:rsidRDefault="008B418E" w:rsidP="008B418E">
      <w:pPr>
        <w:jc w:val="both"/>
        <w:rPr>
          <w:b/>
          <w:rtl/>
        </w:rPr>
      </w:pPr>
      <w:r>
        <w:rPr>
          <w:rFonts w:hint="cs"/>
          <w:b/>
          <w:bCs/>
          <w:rtl/>
        </w:rPr>
        <w:t xml:space="preserve">[ 11 ] الحديث الحادي عشر : (( </w:t>
      </w:r>
      <w:r>
        <w:rPr>
          <w:rFonts w:hint="cs"/>
          <w:b/>
          <w:rtl/>
        </w:rPr>
        <w:t xml:space="preserve">المقسطون على منابر من نور عن يمين العرش )) ، وقد تقدم أن اليمين التي هي الجارحة بالنسبة إلى الباري محال وأن المراد بها ها هنا ونحوه الإكرام والإقبال ورفع المنزلة والرتبة عنده تعالى لأنها بالنسبة إلينا أشرف الجانبين ، وقد يقال لمن أكرمه السلطان مبالغا في ذلك : أجلسه الملك عن يمينه ، وقد تقدم ما فيه كفاية لمنصف ، </w:t>
      </w:r>
    </w:p>
    <w:p w:rsidR="008B418E" w:rsidRDefault="008B418E" w:rsidP="008B418E">
      <w:pPr>
        <w:jc w:val="both"/>
        <w:rPr>
          <w:b/>
          <w:rtl/>
        </w:rPr>
      </w:pPr>
      <w:r>
        <w:rPr>
          <w:rFonts w:hint="cs"/>
          <w:b/>
          <w:bCs/>
          <w:rtl/>
        </w:rPr>
        <w:t xml:space="preserve">[ 12 ] الحديث الثاني عشر : </w:t>
      </w:r>
      <w:r>
        <w:rPr>
          <w:rFonts w:hint="cs"/>
          <w:b/>
          <w:rtl/>
        </w:rPr>
        <w:t xml:space="preserve">(( عجب ربك من قوم جيء بهم في السلاسل حتى يدخلون الجنة )) ، ومنه : (( عجب ربك من الشاب الذي لا صبوة له )) ، التعجب فينا هو استعظام بعض الناس ما دهمه من الأمور النادرة مما لا يعلمه وذلك على الله تعالى محال فوجب تأويله على ما يليق بجلال الله تعالى وهو تعظيم ذلك الشيء لأن المتعجب من الشيء مستعظم له ، وقيل المراد بالتعجب هنا الرضا وزيادة الإكرام لأن الشيء المتعجب منه لو وقع في النفس فيقتضي أثرا ، وقيل التعجب استغراب وقوع مالم يعلم وهذا محال على الله تعالى لعلمه بما كان وما يكون فوجب تأويله بالرضا والإقبال وحسن المعاملة والمراد بالحديث الأول : الأسارى إذا اسلموا وحسن إسلامهم كان أسرهم وأخذهم بالسلاسل سبب إسلامهم المقتضي دخولهم الجنة ، وأما الثاني فإن الشاب مظنة اللعب ونيل الشهوات فالعصمة منها مما يحق أن يستعظم ، </w:t>
      </w:r>
    </w:p>
    <w:p w:rsidR="008B418E" w:rsidRDefault="008B418E" w:rsidP="008B418E">
      <w:pPr>
        <w:jc w:val="both"/>
        <w:rPr>
          <w:b/>
          <w:rtl/>
        </w:rPr>
      </w:pPr>
      <w:r>
        <w:rPr>
          <w:rFonts w:hint="cs"/>
          <w:b/>
          <w:bCs/>
          <w:rtl/>
        </w:rPr>
        <w:t>[ 13 ] الحديث الثالث عشر</w:t>
      </w:r>
      <w:r>
        <w:rPr>
          <w:rFonts w:hint="cs"/>
          <w:b/>
          <w:rtl/>
        </w:rPr>
        <w:t xml:space="preserve"> : إن الله تعالى يدني عبده المؤمن فيضع عليه كنفه الحديث ، لما كان دنو المسافة على الله تعالى محالا لما تقدم وجب تأويله بقرب المنزلة والكرامة كما يقال قرب السلطان فلانا وأدناه أي في المنزلة والكرامة ، فمعناه يدنيه من رحمته ولطفه وكرامته ونعمته ، ومعنى كنفه إحاطته وستره من كل مؤذ وأصل الكنف الستر وكل شيء ستر شيئا فقد كنفه ومنه حديث عون  {إن الله ليدني يعني به عفوه ولطفه وغفرانه لأهل الموقف } ، ومن حمل الدنو على قرب الذات فخطأ مردود ، </w:t>
      </w:r>
    </w:p>
    <w:p w:rsidR="008B418E" w:rsidRDefault="008B418E" w:rsidP="008B418E">
      <w:pPr>
        <w:jc w:val="both"/>
        <w:rPr>
          <w:b/>
          <w:rtl/>
        </w:rPr>
      </w:pPr>
      <w:r>
        <w:rPr>
          <w:rFonts w:hint="cs"/>
          <w:b/>
          <w:bCs/>
          <w:rtl/>
        </w:rPr>
        <w:t>[ 14 ] الحديث الرابع عشر</w:t>
      </w:r>
      <w:r>
        <w:rPr>
          <w:rFonts w:hint="cs"/>
          <w:b/>
          <w:rtl/>
        </w:rPr>
        <w:t xml:space="preserve"> : عن ابن مسعود رضي الله عنه قال جاء حبر من أهل الكتاب إلى النبي </w:t>
      </w:r>
      <w:r>
        <w:rPr>
          <w:rFonts w:hint="cs"/>
        </w:rPr>
        <w:t xml:space="preserve"> </w:t>
      </w:r>
      <w:r>
        <w:rPr>
          <w:rFonts w:hint="cs"/>
          <w:b/>
          <w:rtl/>
        </w:rPr>
        <w:t xml:space="preserve">صلى الله عليه وسلم فقال : (( إن الله يضع السماء على أصبع والأرض على أصبع والجبال على أصبع والأنهار على أصبع وسائر الخلق على أصبع الحديث فضحك رسول الله وقال : { وما قدروا الله حق قدره} )) ، ومنه قوله صلى الله عليه وسلم : (( قلوب بني آدم بين أصبعين من أصابع الرحمن كقلب واحد بقلبه حيث شاء )) ، لما كان حمل هذا الحديث على العضو المعروف منا محالا على الله تعالى لما يلزم عليه من الجسمية وجب تأويله أما أولا فلأنه كلام يهودي فلا يحتج به وقد علم أن اليهود مشبهة ومجسمة ، وأما ضحك النبي كان استخفافا باليهودي وإنكارا لما قاله بدليل تلاوة الآية فإنه ظاهر في رد ما قاله والإنكار عليه فإن سامع الكلام الباطل يضحك منه استخفافا  ، فإن قيل قد ورد في بعض طرقه تعجبا وتصديقا قلنا لم يرو الأكثر ذلك ولعله توهم من الراوي لا أن ذلك من ألفاظ الرسول عليه الصلاة والسلام ولا في اللفظ ما يشعر بذلك ، وبتقدير صحته فمعناه إن هذه المخلوقات العظيمة بالنسبة إلى عظم قدرته كنسبة ما يأخذه الإنسان على رأس الأصبع من قدرته بل نسبة ما ذكر في الحديث إلى قدرة الله  تعالى أقل من نسبة المأخوذ على الأصبع فهو تمثيل لعظم قدرته تعالى لأن ما يأخذه الإنسان علي أصبعه أقل ما يقدر عليه وذلك بالنسبة إلى قوته وقدرته ، وأما الحديث الثاني : فمعناه أن القلوب في قهره وقدرته كقدرة أحدكم وقهره لما يقلبه بين أصبعيه وذلك لأن فعل العبد وتركه إنما يقع لحصول داع يخلقه الله تعالى في قلب العبد إلى ذلك فهو تمثيل لتصرف الرب تعالى في قلوب العباد يخلق ذلك الداعي فهو تمثيل للمعاني بالأجسام ، وكلام بعض الحنابلة في هذا مردود بما ذكرناه ، </w:t>
      </w:r>
    </w:p>
    <w:p w:rsidR="008B418E" w:rsidRDefault="008B418E" w:rsidP="008B418E">
      <w:pPr>
        <w:jc w:val="both"/>
        <w:rPr>
          <w:b/>
          <w:rtl/>
        </w:rPr>
      </w:pPr>
      <w:r>
        <w:rPr>
          <w:rFonts w:hint="cs"/>
          <w:b/>
          <w:bCs/>
          <w:rtl/>
        </w:rPr>
        <w:t xml:space="preserve">[ 15 ] الحديث الخامس عشر : (( </w:t>
      </w:r>
      <w:r>
        <w:rPr>
          <w:rFonts w:hint="cs"/>
          <w:b/>
          <w:rtl/>
        </w:rPr>
        <w:t xml:space="preserve">يطوي الله السموات يوم القيامة ثم يأخذهن بيده اليمنى ))  الحديث : اعلم أن القبض حقيقته بالنسبة إلينا مباشرة بالكف وذلك بالنسبة إلى الله تعالى محال كما تقدم فوجب تأويله بأن المراد تقريب التمثيل بما يدرك بالحسن مما هو أقرب إليه وقد تقدم معناه ، ومعنى اليمين في آية الزمر في قوله تعالى : { والسموات مطويات بيمينه } ، وجاء في بعض طرق الحديث لفظ الشمال وانفرد به عمر بن حمزة دون سائر رواة الحديث الصحيح وكلتا يديه يمين ، وقال البيهقي كأن الذي روى الشمال رواه على العادة الجارية على الألسنة في مقابلة اليمين بالشمال وقوله في الحديث يقبض أصابعه ويبسطها هو من لفظ الراوي يحكي به فعل النبي صلى الله عليه وسلم أنه رب العزة تبارك وتعالى ، </w:t>
      </w:r>
    </w:p>
    <w:p w:rsidR="008B418E" w:rsidRDefault="008B418E" w:rsidP="008B418E">
      <w:pPr>
        <w:jc w:val="both"/>
        <w:rPr>
          <w:b/>
          <w:rtl/>
        </w:rPr>
      </w:pPr>
      <w:r>
        <w:rPr>
          <w:rFonts w:hint="cs"/>
          <w:b/>
          <w:bCs/>
          <w:rtl/>
        </w:rPr>
        <w:t>[ 16 ] الحديث السادس عشر</w:t>
      </w:r>
      <w:r>
        <w:rPr>
          <w:rFonts w:hint="cs"/>
          <w:b/>
          <w:rtl/>
        </w:rPr>
        <w:t xml:space="preserve"> : عن أبي هريرة رضي الله عنه أن رسول الله صلى الله عليه وسلم قال : (( لما قضى الله الخلق كتب كتابا عنده فوق العرش أن رحمتي غلبت غضبي ويروي سبقت غضبي )) ، قيل إن الكتاب المذكور يحتمل أمرين : أحدهما : أن يكون المراد كتب أي أوجب وقضي كقوله تعالى : { كتب الله لأغلبن أنا ورسلي } ، ويحتمل أن يراد به اللوح المحفوظ الذي كتب فيه ما كان وما يكون ، وقوله عنده عبارة عن الحفظ والثبوت لا معنى الظرفية لأن الظرفية عليه محال كما يقول المقر لفلان عندي كذا في الذمة معناه الثبوت لا الظرفية ولا المساحة ، ويجوز أن يراد به العلم كقوله تعالى : { قال علمها عند ربي } ، وقوله  : (( فوق العرش )) : يجوز أن يكون ظرفا للكتاب فقط أي الكتاب ثابت فوق العرش ، </w:t>
      </w:r>
    </w:p>
    <w:p w:rsidR="008B418E" w:rsidRDefault="008B418E" w:rsidP="008B418E">
      <w:pPr>
        <w:jc w:val="both"/>
        <w:rPr>
          <w:b/>
          <w:rtl/>
        </w:rPr>
      </w:pPr>
      <w:r>
        <w:rPr>
          <w:rFonts w:hint="cs"/>
          <w:b/>
          <w:bCs/>
          <w:rtl/>
        </w:rPr>
        <w:t>[ 17 ] الحديث السابع عشر</w:t>
      </w:r>
      <w:r>
        <w:rPr>
          <w:rFonts w:hint="cs"/>
          <w:b/>
          <w:rtl/>
        </w:rPr>
        <w:t xml:space="preserve"> : عن عائشة أن رسول الله صلى الله عليه وسلم لما ذكرت امرأة لا تنام الليل قال : (( عليكم بما تطيقون فو الله لا يمل الله حتى تملوا  )) : اعلم أن الملال على الله تعالى محال وهو ثقل الشيء على النفس والسآمة منه فوجب تأويله وهو أنه لا يترك الأجر والثواب حتى يتركوا العمل ، ولأن من مل شيئا تركه فعبر عن الترك بالملال الذي هو سببه من باب استعمال المسبب بلفظ السبب وهو مجاز كثير كما تقدم ، وقيل إن مجيئه بهذا اللفظ من باب المقابلة في الألفاظ وهو باب من أبوب الفصاحة كقوله تعالى : { ومكروا ومكر الله  } ، { نسوا الله فنسيهم } ، { وجزاء سيئة سيئة مثلها } ، وقيل معناه لا يتناهى حقه عليكم في الطاعة حتى يتناهى جهدكم ، </w:t>
      </w:r>
    </w:p>
    <w:p w:rsidR="008B418E" w:rsidRDefault="008B418E" w:rsidP="008B418E">
      <w:pPr>
        <w:jc w:val="both"/>
        <w:rPr>
          <w:b/>
          <w:rtl/>
        </w:rPr>
      </w:pPr>
      <w:r>
        <w:rPr>
          <w:rFonts w:hint="cs"/>
          <w:b/>
          <w:bCs/>
          <w:rtl/>
        </w:rPr>
        <w:t>[ 18 ] الحديث الثامن عشر</w:t>
      </w:r>
      <w:r>
        <w:rPr>
          <w:rFonts w:hint="cs"/>
          <w:b/>
          <w:rtl/>
        </w:rPr>
        <w:t xml:space="preserve"> : عن أبي هريرة عن النبي صلى الله عليه وسلم قال : (( قامت الرحم فأخذ بحقو الرحمن فقال مه فقالت هذا مكان العائذ بك من القطيعة قال نعم )) ، وفي رواية عائشة : (( الرحم شجنه من الرحمن )) رواه البخاري : الشجنة الشيء الملتف بعضه ببعض معناه والله أعلم أن اسم الرحم شعبة من اسم الرحمن أي حروفها بعض حروف الرحمن فوجب تعظيم حقها وقدرها ومراعاتها لذلك ، ويؤيد ذلك ما ورد في الحديث إن الله تعالى قال : (( أنا الرحمن خلقت الرحم وشققت لها اسما من اسمي )) ، والمراد بالشجنة التمثيل بالمحسوس ، وأما الأخذ بالحقو فظاهره محال على الله تعالى ، وإنما معناه أنها استجارت واعتصمت به من القطيعة كما يستجير الإنسان من عدو بكبير البلد فهو تمثيل بالمحسوس والحقو الإزار وكان أحد العرب إذا استجار بكبير القوم أخذ بإزاره مستجيرا به وذلك مستعمل في زماننا هذا ، وقيل إزاره عزه فاستجار بعزه من القطيعة ، ومن حمل الحديث على ظاهره المعروف فمردود ، </w:t>
      </w:r>
    </w:p>
    <w:p w:rsidR="008B418E" w:rsidRDefault="008B418E" w:rsidP="008B418E">
      <w:pPr>
        <w:jc w:val="both"/>
        <w:rPr>
          <w:b/>
          <w:rtl/>
        </w:rPr>
      </w:pPr>
      <w:r>
        <w:rPr>
          <w:rFonts w:hint="cs"/>
          <w:b/>
          <w:bCs/>
          <w:rtl/>
        </w:rPr>
        <w:t xml:space="preserve">[ 19 ] الحديث التاسع عشر : </w:t>
      </w:r>
      <w:r>
        <w:rPr>
          <w:rFonts w:hint="cs"/>
          <w:b/>
          <w:rtl/>
        </w:rPr>
        <w:t xml:space="preserve">عن أبي هريرة عن النبي صلى الله عليه وسلم فيما يحكى عن ربه عز وجل : (( العظمة إزاري والكبرياء ردائي فمن نازعني واحدا منهما قصمته )) ،  وفي رواية  : (( قذفته في النار )) وفي رواية (( العز إزاري )) : اعلم أنه لا يجوز على الله تعالى الإزار والرداء المعروفان بيننا لا سيما فسرهما بالعظمة والكبرياء وإنما معناه والله أعلم أن العظمة والكبرياء صفتان من صفاته لا يشاركه فيهما غيره ولا يتعاطاها أحد من خلقه وذكر الإزار والرداء تمثيل على طريق المجاز لأن الملتحف بردائه والمؤتز بإزاره لا يشاركه غيره في ذلك في تلك الحالة فكذلك الرب تبارك وتعالى لا يشاركه أحد في عظمته وكبريائه سبحانه وتعالى ، </w:t>
      </w:r>
    </w:p>
    <w:p w:rsidR="008B418E" w:rsidRDefault="008B418E" w:rsidP="008B418E">
      <w:pPr>
        <w:jc w:val="both"/>
        <w:rPr>
          <w:b/>
          <w:rtl/>
        </w:rPr>
      </w:pPr>
      <w:r>
        <w:rPr>
          <w:rFonts w:hint="cs"/>
          <w:b/>
          <w:bCs/>
          <w:rtl/>
        </w:rPr>
        <w:t xml:space="preserve">[ 20 ] الحديث العشرون : </w:t>
      </w:r>
      <w:r>
        <w:rPr>
          <w:rFonts w:hint="cs"/>
          <w:b/>
          <w:rtl/>
        </w:rPr>
        <w:t xml:space="preserve">في حديث الدجال : (( إنه أعور وإن ربكم ليس بأعور )) : تقدم أن الجوارح والأعضاء على الله تعالى محال فمعنى الحديث _ والله أعلم _ نفي التناقص على الله تعالى وثبوت صفة النقص للدجال فصفة النقص دليل على عدم ربوبيته وبطلان قوله ، وليس المراد إثبات الجارحة للرب تعالى ، وجعل بعض الحنابلة ذلك من باب دليل الخطاب وأثبت الجارحة لرب العزة سبحانه وتعالى عن سمات المخلوقين وهو تجسيم منهم وتجرؤ على الله تعالى وخطأ في الاستدلال ، فإنا إذا قلنا القمر ليس بأعور لم يلزم منه أن يكون له عينان ، ودليل الخطاب ليس بحجة عند أكثر علماء الأصول في الفروع فكيف يحتج به في صفات الرب تعالى ، </w:t>
      </w:r>
    </w:p>
    <w:p w:rsidR="008B418E" w:rsidRDefault="008B418E" w:rsidP="008B418E">
      <w:pPr>
        <w:jc w:val="both"/>
        <w:rPr>
          <w:b/>
          <w:rtl/>
        </w:rPr>
      </w:pPr>
      <w:r>
        <w:rPr>
          <w:rFonts w:hint="cs"/>
          <w:b/>
          <w:bCs/>
          <w:rtl/>
        </w:rPr>
        <w:t xml:space="preserve">[ 21 ] الحديث الحادي والعشرون : </w:t>
      </w:r>
      <w:r>
        <w:rPr>
          <w:rFonts w:hint="cs"/>
          <w:b/>
          <w:rtl/>
        </w:rPr>
        <w:t xml:space="preserve">عن أبي رزين العقيلي قال : قال رسول الله صلى الله عليه وسلم : (( إن الله لا ينام ولا ينبغي له أن ينام يخفض القسط ويرفعه يرفع إليه عمل الليل قبل عمل النهار وعمل النهار قبل عمل الليل حجابه النور _ وفي رواية النار _لو كشفه لأحرقت سبحات وجهه ما انتهى إليه بصره من خلقه )) ، وقوله : (( حجابه النور )) : اعلم أن كل ما جاء في الحديث من الحجاب أو الحجب فمعناه راجع إلى المخلوق لا إلى الخالق تعالى لأنهم هم المحجوبون عنه بحجاب خلقه لهم ، وأما الرب تعالى فيستحيل أن يكون محتجبا أو محجوبا لأن الحجاب أكبر من المحجوب وإلا لم يستره وأصل الحجب المنع ومعنى حجب الكافرين عن رؤيته منعهم من رؤيته ، ويروي أن رجلا قال بحضرة علي رضي الله عنه لا والذي احتجب بسبعة أطباق فقال ويحك إن الله لا يحتجب عن خلقه ولكن حجب خلقه عنه وأضافه إليه لأنه خلقه وجعله ، وقوله : (( لو كشفه لأحرقت سبحات وجهه ما انتهى إليه بصره من خلقه )) ، أي لأحرقت سبحات وجهه تعالى من أدركه بصره من خلقه ، وسبحات جمع سبحة وهي جلال الله تعالى وعظمته وقيل أضواء وجهه وسميت بذلك لأن الإنسان إذا رأى حسن الخلق قال سبحان الله أو سبحان من خلقه ، وقيل قوله : (( سبحات وجهه )) كلام معترض ومعناه سبحات الله ويصير تقدير الكلام لأحرقت النار ما انتهى إليه بصره من خلقه انتهى ، </w:t>
      </w:r>
    </w:p>
    <w:p w:rsidR="008B418E" w:rsidRDefault="008B418E" w:rsidP="008B418E">
      <w:pPr>
        <w:jc w:val="both"/>
        <w:rPr>
          <w:b/>
          <w:rtl/>
        </w:rPr>
      </w:pPr>
      <w:r>
        <w:rPr>
          <w:rFonts w:hint="cs"/>
          <w:b/>
          <w:bCs/>
          <w:rtl/>
        </w:rPr>
        <w:t xml:space="preserve">[ 22 ] الحديث الثاني والعشرون : </w:t>
      </w:r>
      <w:r>
        <w:rPr>
          <w:rFonts w:hint="cs"/>
          <w:b/>
          <w:rtl/>
        </w:rPr>
        <w:t xml:space="preserve">((ما منكم من أحد إلا سيخلو به ربه يوم القيامة ويكلمه ليس بينه وبينه ترجمان الحديث )) : اعلم أن المراد بالخلو هنا أفراده بذلك الكلام وتخصيصه به دون غيره حتى يظن المخاطب أنه ليس مكلما سواه وذلك ستر من الله تعالى عليه حلما وكرما ولطفا ، </w:t>
      </w:r>
    </w:p>
    <w:p w:rsidR="008B418E" w:rsidRDefault="008B418E" w:rsidP="008B418E">
      <w:pPr>
        <w:jc w:val="both"/>
        <w:rPr>
          <w:b/>
          <w:rtl/>
        </w:rPr>
      </w:pPr>
      <w:r>
        <w:rPr>
          <w:rFonts w:hint="cs"/>
          <w:b/>
          <w:bCs/>
          <w:rtl/>
        </w:rPr>
        <w:t xml:space="preserve">[ 23 ] الحديث الثالث والعشرون : </w:t>
      </w:r>
      <w:r>
        <w:rPr>
          <w:rFonts w:hint="cs"/>
          <w:b/>
          <w:rtl/>
        </w:rPr>
        <w:t xml:space="preserve">عن أبن مسعود أن نبي الله صلى الله عليه وسلم قال : (( إذا تكلم الله بالوحي سمعه أهل السماء كجر السلسلة على الصفا )) الحديث ، ومنه الحديث : (( يأتيني الوحي أحيانا كصلصلة الجرس )) ، وليس في الحديث الأول سمع صوته أهل السماء ، ورواه بعضهم كذلك ظانا أنه رواه بالمعنى وليس كذلك ، قال الخطابي يريد والله أعلم أنه صوت متدارك يسمعه السامع ولا يتبينه عند أول ما يقرع سمعه حتى يفهمه ويستثبت فيعيه حينئذ انتهى ، </w:t>
      </w:r>
    </w:p>
    <w:p w:rsidR="008B418E" w:rsidRDefault="008B418E" w:rsidP="008B418E">
      <w:pPr>
        <w:jc w:val="both"/>
        <w:rPr>
          <w:b/>
          <w:rtl/>
        </w:rPr>
      </w:pPr>
      <w:r>
        <w:rPr>
          <w:rFonts w:hint="cs"/>
          <w:b/>
          <w:bCs/>
          <w:rtl/>
        </w:rPr>
        <w:t xml:space="preserve">[ 24 ] الحديث الرابع والعشرون : </w:t>
      </w:r>
      <w:r>
        <w:rPr>
          <w:rFonts w:hint="cs"/>
          <w:b/>
          <w:rtl/>
        </w:rPr>
        <w:t xml:space="preserve">عن أبي هريرة قال : قال رسول الله صلى الله عليه وسلم : (( يقول الله تعالى أنا عند ظن عبدي بي وأنا معه إذا ذكرني فإن ذكرني في نفسه ذكرته في نفسي وإن ذكرني في ملا ذكرته في ملأ خير منهم وإذا اقترب مني شبرا اقتربت منه ذراعا وإن اقترب إلي ذراعا اقتربت منه باعا وإن أتاني يمشي أتيته هرولة )) : وقد تقدم معنى النفس وأن معناه أنا و تقدم معنى عند ، وأما قوله في القرب : شبرا وذراعا وباعا والمشي والهرولة ، فإنه تمثيل للإقبال عليه بالرحمة والإجابة له وتعظيم أجره وثوابه على مقدار العمل الذي تقرب به فأريد تمثيل ذلك بمن أقبل على صاحبه ومحبه قدر شبر فأقبل عليه ذراعا وكمن مشى إلى صاحبه فهرول صاحبه إليه قبولا له وتكريما وقيل معناه توفيقه وتيسير العمل المتقرب به عليه ، </w:t>
      </w:r>
    </w:p>
    <w:p w:rsidR="008B418E" w:rsidRDefault="008B418E" w:rsidP="008B418E">
      <w:pPr>
        <w:jc w:val="both"/>
        <w:rPr>
          <w:b/>
          <w:rtl/>
        </w:rPr>
      </w:pPr>
      <w:r>
        <w:rPr>
          <w:rFonts w:hint="cs"/>
          <w:b/>
          <w:bCs/>
          <w:rtl/>
        </w:rPr>
        <w:t xml:space="preserve">[ 25 ] الحديث الخامس والعشرون : </w:t>
      </w:r>
      <w:r>
        <w:rPr>
          <w:rFonts w:hint="cs"/>
          <w:b/>
          <w:rtl/>
        </w:rPr>
        <w:t xml:space="preserve">عن أبي موسى رضي الله عنه قال : قال رسول الله صلى الله عليه وسلم  : (( جنتان من فضة آنيتهما وما فيهما وجنتان من ذهب آنيتهما وما فيهما وما بين القوم وبين أن ينظروا إلى ربهم إلا رداء الكبرياء على وجهه في جنة عدن )) ، قوله رداء الكبرياء على وجهه إشارة إلى صفة الكبرياء كما تقدم وكأنه لعظمته وكبريائه لا يريد أن ينظر إليه أحد قبل كونه في جنة عدن بإذنه تعالى ، فإذا أراد أذن لهم أن يدخلوها فدخلوها إذا اراد أن يروه فيرونه والظرف في قوله في جنة عدن متعلق بالرائين لا برب العزة تعالى ، وتقدير الكلام وما بين القوم وبين أن ينظروا في جنة عدن إليه إلا صفة الكبرياء  ، وجعله بعض الحنابلة ظرف المرئي تعالى الله عن ذلك علوا كبيرا ، </w:t>
      </w:r>
    </w:p>
    <w:p w:rsidR="008B418E" w:rsidRDefault="008B418E" w:rsidP="008B418E">
      <w:pPr>
        <w:jc w:val="both"/>
        <w:rPr>
          <w:b/>
          <w:rtl/>
        </w:rPr>
      </w:pPr>
      <w:r>
        <w:rPr>
          <w:rFonts w:hint="cs"/>
          <w:b/>
          <w:bCs/>
          <w:rtl/>
        </w:rPr>
        <w:t xml:space="preserve">[ 26 ] الحديث السادس والعشرون : </w:t>
      </w:r>
      <w:r>
        <w:rPr>
          <w:rFonts w:hint="cs"/>
          <w:b/>
          <w:rtl/>
        </w:rPr>
        <w:t xml:space="preserve">عن ابن مسعود في حديث طويل عن النبي صلى الله عليه وسلم : (( لا أحد أغير من الله )) ، ومن طريق أخرى عن المغيرة : (( لا شخص أغير من الله )) ، وفي رواية : (( لا شيء أغير من الله )) : اعلم أن حقيقة الشخصية لذات لها شخص وحجم مأخوذ من الشخوص وهو الارتفاع وإنما ذلك في الأجسام وهو محال على الله تعالى فوجب تأويل ذلك ، وكذلك الغيرة عبارة عن حالة نفسانية تقتضي منع الشيء وكراهيته والزجر عنه فعبر بالسبب عن المسبب ، واعلم أن إطلاق الشخص لا يكون إلا جسما مؤلفا وسمي بذلك لما له من شخوص وارتفاع ولفظ الشخص لم يورده البخاري بل حكاه عن عبيد الله بن عمرو ، قال الخطابي عن لفظ الشخص وخليق أن لا تكون هذه اللفظة صحيحة وأن تكون تصحيفا من الراوي لأن النظر الأول من شيء وشخص سواء قال وليس كل الرواة يراعون لفظ الحديث ولا يتعدونه وكثير منهم يحدثون بالمعنى وليس كلهم بفقيه حتى يروى عن بعضهم أنه قال نعم المرء ربنا لو أطعناه ما عصانا ولفظ المرء إنما هو للذكر من بني آدم ، والظاهر أن مطلق هذا الحديث وشبهه لم يقصد المعنى الذي لا يليق بجلال الله تعالى وإنما جرى لسانه على بديهة الطبع من غير تفكر وتأمل بل معنى الكلام ليس أحد من المخلوقين أغير من الله تعالى ولا يلزم منه أن يكون مخلوقا وهو كقولهم ليس أحد من بني تميم أعدل من عمر وهو كلام صحيح مع أن عمر قرشي وليس تميميا  ، ومنه ما روي في حديث ما خلق الله من جنة ولا نار أعظم من آية الكرسي قال أحمد بن حنبل الخلق هنا يرجع إلى المخلوق لا إلى القرآن فلم يلزم من ذلك أن تكون آية الكرسي مخلوقة ، ولما حرم الله سبحانه الفواحش وزجر عنها وتوعد عليها وصف بالغيرة التي هي كراهة الشيء والزجر عنه كما تقدم ، </w:t>
      </w:r>
    </w:p>
    <w:p w:rsidR="008B418E" w:rsidRDefault="008B418E" w:rsidP="008B418E">
      <w:pPr>
        <w:jc w:val="both"/>
        <w:rPr>
          <w:b/>
          <w:rtl/>
        </w:rPr>
      </w:pPr>
      <w:r>
        <w:rPr>
          <w:rFonts w:hint="cs"/>
          <w:b/>
          <w:bCs/>
          <w:rtl/>
        </w:rPr>
        <w:t>[ 27 ] الحديث السابع والعشرون</w:t>
      </w:r>
      <w:r>
        <w:rPr>
          <w:rFonts w:hint="cs"/>
          <w:b/>
          <w:rtl/>
        </w:rPr>
        <w:t xml:space="preserve"> : عن ابن عمر عن النبي صلى الله عليه وسلم قال : (( إن أحدكم إذا صلى فإن الله قبل وجهه )) ، وفي رواية أنس : (( إن ربه بينه وبين القبلة )) : هذا الحديث دافع لمذهب الجهة فإن جهة فوق وقدام متضادان لا يجتمعان البتة فإن حملها على ظاهرهما محال على الله تعالى لا يجتمعان عقلا وعادة وشرعا وإن أول هذا دون ذلك فتحكم وإن أولهما فأهلا بالوفاق ، وتأويله عندنا بحذف مضاف تقديره فإن قبلته التي أكرمها وأمر باستقبالها قبل وجهه فيجب احترامها لأجل من يضاف إليها ، وحذف المضاف في القرآن والحديث وفي ألسنة الناس كثير وقيل معناه : فإن ثواب الله قبل وجهه أي يأتيه الثواب والرحمة والقبول من قبل وجهه كما جاء في الحديث : (( يجيء القرآن بين يدي صاحبه يوم القيامة )) ، أي ثواب القرآن ، ويؤيده أيضا ما جاء في الحديث : (( إذا قام أحدكم إلى الصلاة فإن الرحمة تواجهه )) ، وقوله : (( فإن ربه بينه وبين القبلة )) ، معناه أن توجهه إلى القبلة مفض إلى قصده لربه فصار كأن مقصوده بينه وبين القبلة فيجب احترامها ، </w:t>
      </w:r>
    </w:p>
    <w:p w:rsidR="008B418E" w:rsidRDefault="008B418E" w:rsidP="008B418E">
      <w:pPr>
        <w:jc w:val="both"/>
        <w:rPr>
          <w:b/>
          <w:rtl/>
        </w:rPr>
      </w:pPr>
      <w:r>
        <w:rPr>
          <w:rFonts w:hint="cs"/>
          <w:b/>
          <w:bCs/>
          <w:rtl/>
        </w:rPr>
        <w:t xml:space="preserve">[ 28 ] الحديث الثامن والعشرون : </w:t>
      </w:r>
      <w:r>
        <w:rPr>
          <w:rFonts w:hint="cs"/>
          <w:b/>
          <w:rtl/>
        </w:rPr>
        <w:t xml:space="preserve">عن جابر بن عبد الله قال سمعت رسول الله صلى الله عليه وسلم  : (( يقول اهتز العرش لموت سعد ابن معاذ )) ، وفي رواية : (( اهتز عرش الرحمن لموت سعد )) ، أما الاهتزاز فالمراد منه السرور والفرح والاستبشار يقال فلان يهتز للمدح ويهتز لكذا إذا سر وفرح ، أما العرش فالمراد حملته والطائفون به فحذف المضاف كقوله تعالى : { واسأل القرية } ، ومنه : { فما بكت عليهم السماء والأرض } : أي أهلها ومنه هذا جبل يحبنا ونحن نحبه يعني أهله ، ومعنى الحديث سرور الملائكة فرحا بقدوم روح سعد ، </w:t>
      </w:r>
    </w:p>
    <w:p w:rsidR="008B418E" w:rsidRDefault="008B418E" w:rsidP="008B418E">
      <w:pPr>
        <w:jc w:val="both"/>
        <w:rPr>
          <w:b/>
          <w:rtl/>
        </w:rPr>
      </w:pPr>
      <w:r>
        <w:rPr>
          <w:rFonts w:hint="cs"/>
          <w:b/>
          <w:bCs/>
          <w:rtl/>
        </w:rPr>
        <w:t xml:space="preserve">[ 29 ] الحديث التاسع والعشرون : </w:t>
      </w:r>
      <w:r>
        <w:rPr>
          <w:rFonts w:hint="cs"/>
          <w:b/>
          <w:rtl/>
        </w:rPr>
        <w:t xml:space="preserve">عن أبي هريرة رضي الله عنه أن رسول الله صلى الله عليه وسلم قال : (( يقول الله تعالى يا ابن آدم مرضت فلم تعدني فيقول يا رب كيف أعودك وأنت رب العالمين فيقول : أما علمت أن عبدي فلانا مرض فلم تعده أما علمت أنك لو عدته لوجدتني عنده )) الحديث إلى آخره  وفي رواية (( لوجدت ذلك عندي )) : لا خلاف في تأويل هذا الحديث فإنه أطلق المرض والاستسقاء والاستطعام على نفسه وإنما المراد ولي من أوليائه وهذا كقوله تعالى : { إن تنصروا الله ينصركم } ، وقوله تعالى : { إن الذين يؤذون الله ورسوله } ، والمراد أولياء الله ودينه ، وقوله لوجدتني عنده أي لوجدت ثوابي ورحمتي وكرامتي ورضواني ومنه قوله تعالى : { ووجد الله عنده } ، أي لوجد جزاء الله عنده ولذلك قال : { فوفاه حسابه } ، </w:t>
      </w:r>
    </w:p>
    <w:p w:rsidR="008B418E" w:rsidRDefault="008B418E" w:rsidP="008B418E">
      <w:pPr>
        <w:jc w:val="both"/>
        <w:rPr>
          <w:b/>
          <w:rtl/>
        </w:rPr>
      </w:pPr>
      <w:r>
        <w:rPr>
          <w:rFonts w:hint="cs"/>
          <w:b/>
          <w:bCs/>
          <w:rtl/>
        </w:rPr>
        <w:t xml:space="preserve">[ 30 ] الحديث الموفي ثلاثين : </w:t>
      </w:r>
      <w:r>
        <w:rPr>
          <w:rFonts w:hint="cs"/>
          <w:b/>
          <w:rtl/>
        </w:rPr>
        <w:t xml:space="preserve">حديث عمران بن حصين أن النبي صلى الله عليه وسلم  قال : (( كان الله ولم يكن شيء غيره وكان عرشه على الماء ثم كتب في كل شيء ثم خلق السموات والأرض )) ، فيه دليل على أنه سبحانه لم يكن معه شيء غيره لا العرش ولا الماء غيرهما لأنه نفى الغير مطلقا ، وقوله : (( وكان عرشه على الماء )) أي ثم خلق العرش على الماء ثم كتب في الذكر وهو اللوح المحفوظ كل شيء ، وأما حديث أبي رزين العقيلي : (( أين كان ربنا قال كان في عماء )) فهو حديث ضعيف تفرد به يعلى بن عطاء عن وكيع بن عدس ويقال حدس ، وسيأتي تأويله بتقدير ثبوته في قسم الحديث الضعيف إن شاء الله تعالى ، </w:t>
      </w:r>
    </w:p>
    <w:p w:rsidR="008B418E" w:rsidRDefault="008B418E" w:rsidP="008B418E">
      <w:pPr>
        <w:jc w:val="both"/>
        <w:rPr>
          <w:b/>
          <w:rtl/>
        </w:rPr>
      </w:pPr>
      <w:r>
        <w:rPr>
          <w:rFonts w:hint="cs"/>
          <w:b/>
          <w:bCs/>
          <w:rtl/>
        </w:rPr>
        <w:t>[ 31 ] الحديث الحادي والثلاثون</w:t>
      </w:r>
      <w:r>
        <w:rPr>
          <w:rFonts w:hint="cs"/>
          <w:b/>
          <w:rtl/>
        </w:rPr>
        <w:t xml:space="preserve"> : في الذي أوصى أن يحرق ويذر رماده في البحر الحديث بطوله ، قال فيه في رواية : (( فو الله لئن قدر الله علي ليعذبني )) وفي رواية : (( لعلي أضل الله )) ، ظاهره مشكل فإنه إن كان مؤمنا يعتقد البعث لم يخفه ذلك وإن لم يعتقد البعث فهو كافر فكيف غفر له ، وجواب ذلك أما قوله : لئن قدر الله علي ليس هو من القدرة بل هو من التقدير الذي هو التضييق ومنه قوله تعالى : { يبسط الرزق لمن يشاء ويقدر } أي يضيق ، فمعناه لئن ضيق الله علي عفوه ومنه قوله تعالى : { فظن أن لن نقدر عليه } ، أي نضيق لأن النبي صلى الله عليه وسلم  لا يجهل صفة من صفات الله تعالى وهي قدرة الله تعالى عليه ، وقيل هو التقدير الذي هو سابق القضاء أي لئن كان الله قدر علي عذابي في سابق علمه ، أما قوله في الرواية الأخرى لعلي أضل الله معناه النسيان الذي هو الترك ولفظه ضل تستعمل بمعنى النسيان ومنه قوله تعالى : { أن تضل إحداهما } ، { لا يضل ربي ولا ينسى } ، فيصير معناه لعل الله يتركني بعد الموت ولا يبعثني فأستريح من عدالته وكل ذلك خشية من عذاب الله وخوفا منه لا أنه يعتقد أن الله ينسى شيئا أو يضل عن شيء وقيل كان الرجل مع إيمانه جاهلا  ، </w:t>
      </w:r>
    </w:p>
    <w:p w:rsidR="008B418E" w:rsidRDefault="008B418E" w:rsidP="008B418E">
      <w:pPr>
        <w:jc w:val="center"/>
        <w:rPr>
          <w:b/>
          <w:rtl/>
        </w:rPr>
      </w:pPr>
      <w:r>
        <w:rPr>
          <w:rFonts w:hint="cs"/>
          <w:b/>
          <w:rtl/>
        </w:rPr>
        <w:t>*******</w:t>
      </w:r>
    </w:p>
    <w:p w:rsidR="008B418E" w:rsidRDefault="008B418E" w:rsidP="008B418E">
      <w:pPr>
        <w:jc w:val="center"/>
        <w:rPr>
          <w:b/>
          <w:bCs/>
          <w:rtl/>
        </w:rPr>
      </w:pPr>
      <w:r>
        <w:rPr>
          <w:rFonts w:hint="cs"/>
          <w:b/>
          <w:bCs/>
          <w:rtl/>
        </w:rPr>
        <w:t>القسم الثالث في الأحاديث الضعيفة</w:t>
      </w:r>
    </w:p>
    <w:p w:rsidR="008B418E" w:rsidRDefault="008B418E" w:rsidP="008B418E">
      <w:pPr>
        <w:jc w:val="center"/>
        <w:rPr>
          <w:b/>
          <w:bCs/>
          <w:rtl/>
        </w:rPr>
      </w:pPr>
      <w:r>
        <w:rPr>
          <w:rFonts w:hint="cs"/>
          <w:b/>
          <w:bCs/>
          <w:rtl/>
        </w:rPr>
        <w:t>التي وضعتها الزنادقة أعداء الدين وأرباب البدع المضلين ليلبسوا على الناس دينهم</w:t>
      </w:r>
    </w:p>
    <w:p w:rsidR="008B418E" w:rsidRDefault="008B418E" w:rsidP="008B418E">
      <w:pPr>
        <w:jc w:val="both"/>
        <w:rPr>
          <w:b/>
          <w:rtl/>
        </w:rPr>
      </w:pPr>
      <w:r>
        <w:rPr>
          <w:rFonts w:hint="cs"/>
          <w:b/>
          <w:rtl/>
        </w:rPr>
        <w:t xml:space="preserve">وقد ذكرت ما تيسر من أسباب ضعفها باختصار والمقتضي لمنع التمسك بها وتأويلها بعد تسليم ثبوتها على ما يقتضيه لسان العرب الذي نزل به القرآن ، واقتصر في غالبها على الألفاظ التي يحتاج إلى بيان ضعفها وتأويلها دون بقية الألفاظ ، </w:t>
      </w:r>
    </w:p>
    <w:p w:rsidR="008B418E" w:rsidRDefault="008B418E" w:rsidP="008B418E">
      <w:pPr>
        <w:jc w:val="both"/>
        <w:rPr>
          <w:b/>
          <w:rtl/>
        </w:rPr>
      </w:pPr>
      <w:r>
        <w:rPr>
          <w:rFonts w:hint="cs"/>
          <w:b/>
          <w:bCs/>
          <w:rtl/>
        </w:rPr>
        <w:t xml:space="preserve">[ 1 ] الحديث الأول : </w:t>
      </w:r>
      <w:r>
        <w:rPr>
          <w:rFonts w:hint="cs"/>
          <w:b/>
          <w:rtl/>
        </w:rPr>
        <w:t xml:space="preserve">حديث أبي رزين العقيلي قال قلت يا رسول الله أين كان ربنا قبل أن يخلق الخلق قال : (( كان في عماء ما فوقه هواء وما تحته هواء ثم خلق العرش على الماء )) : هذا حديث تفرد به يعلى بن عطاء عن وكيع بن عدس ويقال حدس ولا يعرف لوكيع هذا راو غير يعلى هذا وهما مجهولان ، وقد رواه الترمذي وليس كل ما رواه حجة في الفروع فكيف في معرفة الله تعالى التي هي أصل الدين ، واحتج بعض الحشوية بعدم إنكار النبي صلى الله عليه وسلم  سؤاله بقوله { أين } الدالة على المكان ، وقد بينا ضعف الحديث وعدم الاحتجاج به وبتقدير ثبوته فالجواب أن النبي لم ينفر الداخلين في الإسلام أولا من الأعراب والجاهلية لأنهم كانوا أهل جفاء وغلظة طباع غير فاهمين لدقائق النظر فكان لا ينفرهم ويعيرهم بمبادرة الأفكار عليهم ، وقيل معناه أين كان عرش ربنا بحذف المضاف ويدل عليه قوله {وكان عرشه على الماء } ، وأما قوله في عماء فقد روي بالمد والقصر فأما المد فهو الغيم الرقيق والمراد به جهة العلو أي فوق العماء بالقهر والتدبير لا بالمكان  ، وأما بالقصر قال الترمذي عن يزيد بن هارون أنه قال العمى أي ليس معه شيء ، فالمراد أنه كان وحده ولا شيء معه ويدل عليه حديث عمران بن حصين الثابت في الصحيح : (( كان الله ولم يكن شيء غيره )) ، وروي ولا شيء معه فشبه عدم الأشياء بالعمى لأن الأعمى لا يرى شيئا وكذلك المعدوم لا يرى ، ونفي التحتية والفوقية في العمى بقوله ما تحته هواء يعني ليس تحت المعدوم المعبر عنه بالعمى هواء ولا فوقه هواء لأن ذلك المعدوم لا شيء فلم يكن له تحت ولا فوق بوجه ، </w:t>
      </w:r>
    </w:p>
    <w:p w:rsidR="008B418E" w:rsidRDefault="008B418E" w:rsidP="008B418E">
      <w:pPr>
        <w:jc w:val="both"/>
        <w:rPr>
          <w:b/>
          <w:rtl/>
        </w:rPr>
      </w:pPr>
      <w:r>
        <w:rPr>
          <w:rFonts w:hint="cs"/>
          <w:b/>
          <w:bCs/>
          <w:rtl/>
        </w:rPr>
        <w:t xml:space="preserve">[ 2 ] الحديث الثاني : </w:t>
      </w:r>
      <w:r>
        <w:rPr>
          <w:rFonts w:hint="cs"/>
          <w:b/>
          <w:rtl/>
        </w:rPr>
        <w:t xml:space="preserve">ما روي عن ابن عباس عن النبي صلى الله عليه وسلم  أنه قال : (( رأيت ربي في أحسن صورة إلى قوله فوضع يده بين كتفي فوجدت بردها بين ثديي فعلمت ما في السموات والأرض )) : هذا حديث ضعيف جدا قال الإمام أحمد أصل هذا الحديث وطرقه مضطربة وقال الدارقطني كل أسانيده مضطربة ليس فيها صحيح وقال البيهقي وروي من أوجه كلها ضعيفة ، وإذا كان كذلك فلا يعتمد عليه ولا يحل التمسك به في صفات الباري تعالى وبتقدير ثبوته فإن له أجوبة : ( الأول ) : لعله كان في النوم والمنامات أوهام وتخيلات جعلها الله دليلا على ما كان أو يكون والتخيلات والأوهام ليست حقائق في نفسها كما يرى الإنسان أنه طار في الهواء ومشى على الماء أو أنه في مكة أو الهند وشبه ذلك فإن ذلك ليس حقيقة قطعا فإن قيل رؤيا الأنبياء حق قلنا نعم هي حق ومعناه أنها حق في مقاصدها وتأويلاتها لا في صورها في نفسها مطلقا في جميعها فإن رؤيا النبي من الذهب في يديه الكريمتين ونفخه لهما بفيه وطيرانهما لم يكن سوارا الذهب في يديه حقيقة ولا النفخ بفيه المكرم حقيقة وإنما كان الحق والحقيقة في تأويل ذلك ولذلك كان كذلك ، ( الثاني ) : لو سلم أنه كان في اليقظة فقوله في أحسن صورة حال من الرائي لا من المرئي أي رأيته وأنا في أحسن صورة ويكون المراد إما نفس صورته لأن الله تعالى زين خلقه وجمل صورته وحسنها لمزيد كرامته وإما لما أفاض عليها من لطائفه ونعمه والإقبال عليه ورضاه ومزيد كرامته ، ( الثالث ) : لو سلم أن الحال من المرئي وهو إما في المنام كما تقدم لأن الرؤيا نوع من الوهم والخيال وذلك لا ينفك عن صورة مخيلة ولذلك ذكره المعبرون في تصانيفهم وإما في اليقظة فيكون المراد في أحسن حاله منه في أو معي من الإقبال والرضا واللطف في البر والإنعام لأن ذلك يعبر عنه بالصورة ، وأما وضع اليد بين الكتفين فاستعارة لمحمود التقريب والإهتمام والاعتناء وأراد باليد المنة كما يقال لفلان عندي يد بيضاء كما تقدم مستوفى في الآية والحديث  ، وأما الكتفين فالمراد لو صح ، والله أعلم تحقيق إيصال لطفه وكرامته إلى قلبه وروي كنفي بالنون أي ما كنت فيه من ظل نعمه علي وأما البرد المذكور فالمراد به النعمة على القلب وروحها كما يقال عيش بارد أي طيب ذو رفاهية وغنيمة باردة أي خالية من نكد القتال أو عبارة عن اللطف والإحسان الموافق للغرض فإن الدليل على منع الجارحة قاطع وكل عاقل يقطع أن البرد عرض لا تليق نسبته إلى الباري تعالى وتقدس ، </w:t>
      </w:r>
    </w:p>
    <w:p w:rsidR="008B418E" w:rsidRDefault="008B418E" w:rsidP="008B418E">
      <w:pPr>
        <w:jc w:val="both"/>
        <w:rPr>
          <w:b/>
          <w:rtl/>
        </w:rPr>
      </w:pPr>
      <w:r>
        <w:rPr>
          <w:rFonts w:hint="cs"/>
          <w:b/>
          <w:bCs/>
          <w:rtl/>
        </w:rPr>
        <w:t xml:space="preserve">[ 3 ] الحديث الثالث : </w:t>
      </w:r>
      <w:r>
        <w:rPr>
          <w:rFonts w:hint="cs"/>
          <w:b/>
          <w:rtl/>
        </w:rPr>
        <w:t xml:space="preserve">يروى عن أم الطفيل أن النبي صلى الله عليه وسلم رأى ربه في أحسن صورة شابا موقرا رجلا في خضرة عليه نعلان من ذهب وعلى وجهه فراش من ذهب ، فهذا الحديث باطل موضوع قاتل الله واضعه فنسب بعضهم وضعه إلى نعيم بن حماد وكان يضع الحديث ، قال أحمد بن حنبل هذا حديث منكر وقال ابن عقيل هذا حديث مقطوع بكذبه ، فكل ما ورد من هذا فكذب وفي رواية مروان بن عثمان مجهول قال النسائي ومن مروان حتى يصدق على الله ، قال البيهقي قد حمله بعضهم على أنه رآه في المنام قالوا إن رؤيا النوم قد تكون وهما جعله الله تعالى دلالة للرائي على ما كان أو يكون ، </w:t>
      </w:r>
    </w:p>
    <w:p w:rsidR="008B418E" w:rsidRDefault="008B418E" w:rsidP="008B418E">
      <w:pPr>
        <w:jc w:val="both"/>
        <w:rPr>
          <w:b/>
          <w:rtl/>
        </w:rPr>
      </w:pPr>
      <w:r>
        <w:rPr>
          <w:rFonts w:hint="cs"/>
          <w:b/>
          <w:bCs/>
          <w:rtl/>
        </w:rPr>
        <w:t xml:space="preserve">[ 4 ] الحديث الرابع : </w:t>
      </w:r>
      <w:r>
        <w:rPr>
          <w:rFonts w:hint="cs"/>
          <w:b/>
          <w:rtl/>
        </w:rPr>
        <w:t xml:space="preserve">يروى عن أبي هريرة أن النبي صلى الله عليه وسلم  قال : لما خلق الله تعالى آدم ونفخ فيه من روحه عطس الحديث قال فيه فقال الله تبارك وتعالى ويداه مقبوضتان اختر أيتهما شئت فقال اخترت يمين ربي ، وفي رواية : فلما قبض الله تعالى الذرية من ظهر آدم بكفيه قال خذ أيتهما شئت قال أخذت يمين ربي وكلتا يديه يمين ففتحها ، وفي رواية فبسطها فإذا فيها آدم وذريته ، هذا حديث ضعيف جدا تفرد به حاتم بن اسماعيل وهو ضعيف جدا ، وبتقدير ثبوته فالقبض عبارة عن الملك والقدرة والحكم واليد والكف عبارة عن ما تقدم من الوجوه من الملك والقدرة والنعمة وإيتاء الحسنة والجهة اليمنى التي اختارها كناية عن أهل السعادة والطيب من ذريته وأخذه واختياره كناية عن محبتهم ورضاه عنهم أو أن المراد باليمين اليمن والبركة من الله تعالى وإضافتها إلى الله تعالى اضافة ملك وفعل لأنه تعالى هو الذي وفقهم وأسعدهم بتوفيقه لهم ، </w:t>
      </w:r>
    </w:p>
    <w:p w:rsidR="008B418E" w:rsidRDefault="008B418E" w:rsidP="008B418E">
      <w:pPr>
        <w:jc w:val="both"/>
        <w:rPr>
          <w:b/>
          <w:rtl/>
        </w:rPr>
      </w:pPr>
      <w:r>
        <w:rPr>
          <w:rFonts w:hint="cs"/>
          <w:b/>
          <w:bCs/>
          <w:rtl/>
        </w:rPr>
        <w:t xml:space="preserve">[ 5 ] الحديث الخامس : </w:t>
      </w:r>
      <w:r>
        <w:rPr>
          <w:rFonts w:hint="cs"/>
          <w:b/>
          <w:rtl/>
        </w:rPr>
        <w:t xml:space="preserve">يروي عن حسان بن عطية أن النبي صلى الله عليه وسلم قال : الساجد يسجد على قدم الرحمن ، هذا ضعيف جدا ولو ثبت كان تأويله أنه تمثيل للقرب من الله تعالى كما قال : الجنة تحت أقدام الأمهات ، فهو تمثيل لقرب العبد من فضل ربه ورحمته وإجابة دعائه ويؤيده قوله عليه الصلاة والسلام : (( أقرب ما يكون العبد من ربه وهو ساجد )) ، فمن جعله قدما حقيقة فهو مجسم حقيقة ومخالف للعقل بالله العجب كيف يخطر هذا لمن عنده أدنى مسكة من عقل فضلا عن من يدعي العلم مع اختلاف المصلين في مشارق الأرض ومغاربها ، </w:t>
      </w:r>
    </w:p>
    <w:p w:rsidR="008B418E" w:rsidRDefault="008B418E" w:rsidP="008B418E">
      <w:pPr>
        <w:jc w:val="both"/>
        <w:rPr>
          <w:b/>
          <w:rtl/>
        </w:rPr>
      </w:pPr>
      <w:r>
        <w:rPr>
          <w:rFonts w:hint="cs"/>
          <w:b/>
          <w:bCs/>
          <w:rtl/>
        </w:rPr>
        <w:t xml:space="preserve">[ 6 ] الحديث السادس : </w:t>
      </w:r>
      <w:r>
        <w:rPr>
          <w:rFonts w:hint="cs"/>
          <w:b/>
          <w:rtl/>
        </w:rPr>
        <w:t xml:space="preserve">يروي عن عمر بن عبد العزيز : إذا فرغ الله من أهل الجنة والنار أقبل يمشي في ظلل من الغمام والملائكة : هذا حديث ضعيف وكذب ولعله مفترى وهو افتراء عظيم في الدين على عمر بن عبد العزيز وهو وضع مجسم لأن القول بأنه يمشي تجسيم حقيقة ، وقد قدمت في حقيقة النزول ما فيه جواب عن هذا وكفاية ، </w:t>
      </w:r>
    </w:p>
    <w:p w:rsidR="008B418E" w:rsidRDefault="008B418E" w:rsidP="008B418E">
      <w:pPr>
        <w:jc w:val="both"/>
        <w:rPr>
          <w:b/>
          <w:bCs/>
          <w:rtl/>
        </w:rPr>
      </w:pPr>
      <w:r>
        <w:rPr>
          <w:rFonts w:hint="cs"/>
          <w:b/>
          <w:bCs/>
          <w:rtl/>
        </w:rPr>
        <w:t xml:space="preserve">[ 7 ] الحديث السابع : </w:t>
      </w:r>
      <w:r>
        <w:rPr>
          <w:rFonts w:hint="cs"/>
          <w:b/>
          <w:rtl/>
        </w:rPr>
        <w:t xml:space="preserve">روي عن جبير بن مطعم في حديث الأعرابي الذي جاء يستسقي فقال النبي صلى الله عليه وسلم : أتدري ما الله إنه لفوق سمواته على عرشه وإنه عليه هكذا وأشار وهب بيده مثل القبة وإنه ليئط به أطيط الرحل بالراكب ، وفي رواية تفرد بها محمد بن إسحاق عن يعقوب بن عتبة وهما ضعيفان عند صاحبي الصحيح وقد رواه أبو داود في السنن عن أحمد بن سعيد الرباطي فقال : وإن عرشه على سمواته لهذا وقال بأصابعه مثل القبة ، قال أبو داود وحديث أحمد بن سعيد هو الصحيح وعلى هذا فالتشبيه بالقبة إنما وقع للعرش خاصة وكذلك وقع في رواية يحيى بن معين أتدري ما الله إن عرشه على سمواته وأرضه هكذا بأصابعه مثل القبة عليها ، قال الخطابي : هذا الكلام إذا أجري على ظاهره كان فيه نوع من الكيفية وهي عن الله تعالى وعن صفاته منفية وليس المراد بتقدير ثبوت الحديث تحقيق هذه الصفة وإنما هو نوع تقريب عظمة الله تعالى لفهم السائل من حيث يدركه فهمه لأنه لا يعرف دقائق معاني الصفات ولا ما لطف منها ودق عن درك الأفهام ، فقوله أتدري ما الله أي ما عظمة الله وجلاله ويؤيد ذلك أنه فسره بغير ما يدل على الماهية وقوله إنه ليئط تمثيل لعظمة الرب عز وجل لأن أطيط الرحل إنما يكون لثقل ما فوقه وهو تمثيل لعظمة الرب تعالى وعجز العرش الذي هو أعظم المخلوقات عن حمل عظمته وجلاله وأشار بذلك إلى أن من هذا إجلاله وعظمته لا يشفع إلى من دونه بل هو المتصرف في عباده وخلقه الفعال لما يريد ، </w:t>
      </w:r>
    </w:p>
    <w:p w:rsidR="008B418E" w:rsidRDefault="008B418E" w:rsidP="008B418E">
      <w:pPr>
        <w:jc w:val="both"/>
        <w:rPr>
          <w:b/>
          <w:rtl/>
        </w:rPr>
      </w:pPr>
      <w:r>
        <w:rPr>
          <w:rFonts w:hint="cs"/>
          <w:b/>
          <w:bCs/>
          <w:rtl/>
        </w:rPr>
        <w:t xml:space="preserve">[ 8 ] الحديث الثامن : </w:t>
      </w:r>
      <w:r>
        <w:rPr>
          <w:rFonts w:hint="cs"/>
          <w:b/>
          <w:rtl/>
        </w:rPr>
        <w:t xml:space="preserve">عن أنس في قوله تعالى  {  فلما تجلى ربه للجبل جعله دكا   } قال هكذا يعني : أنه أخرج طرف خنصره ، هذا حديث ضعيف لم يروه إلا ابن أبي العوجاء الزنديق وكان يضع الحديث على ثابت وبتقدير ثبوته فالقصد به تشبيه المعاني بالأجسام المحسوسات فأشار بطرف خنصره إلى قلة ما تجلى له من أنوار عظمته وما أظهر له من آياته لأن أضعف عضو يشير به الإنسان إلى قلة الشيء هو طرف خنصره فأشار به للمبالغة في قلة ذلك ومعنى التجلي الظهور وقد يكون جهرة وعيانا بالحس وقد يكون بالدلالة عليه ، ومعنى الآية أن الله تعالى خلق للجبل حياة وعلما حتى رأى خالقه ، </w:t>
      </w:r>
    </w:p>
    <w:p w:rsidR="008B418E" w:rsidRDefault="008B418E" w:rsidP="008B418E">
      <w:pPr>
        <w:jc w:val="both"/>
        <w:rPr>
          <w:b/>
          <w:rtl/>
        </w:rPr>
      </w:pPr>
      <w:r>
        <w:rPr>
          <w:rFonts w:hint="cs"/>
          <w:b/>
          <w:bCs/>
          <w:rtl/>
        </w:rPr>
        <w:t xml:space="preserve">[ 9 ] الحديث التاسع : </w:t>
      </w:r>
      <w:r>
        <w:rPr>
          <w:rFonts w:hint="cs"/>
          <w:b/>
          <w:rtl/>
        </w:rPr>
        <w:t xml:space="preserve">يروى عن أبي الأحوص عن أبيه ابي مالك عن النبي صلى الله عليه وسلم حديث قال فيه : فكل ما أحل الله لك وساعد الله أشد من ساعدك وموسى الله أحد من موساك ، هذا حديث ضعيف عند أئمة الحديث ، وبتقدير ثبوته فالمراد بالساعد القوة وشدة البطش لأن قوة الإنسان في بطشه وعمله بيده وساعده فمعناه ان أمره أنفذ من أمرك وقدرته أتم من قدرتك على الحيوان التي تنحره وكذلك قوله موسى الله أحد من موساك على الحيوان الذي تنحره فقطعه أسرع من قطعك فتجوز عن سرعة نفوذ إرادته بالموسى لسرعة عمله لحدته وقطعه ، </w:t>
      </w:r>
    </w:p>
    <w:p w:rsidR="008B418E" w:rsidRDefault="008B418E" w:rsidP="008B418E">
      <w:pPr>
        <w:jc w:val="both"/>
        <w:rPr>
          <w:b/>
          <w:rtl/>
        </w:rPr>
      </w:pPr>
      <w:r>
        <w:rPr>
          <w:rFonts w:hint="cs"/>
          <w:b/>
          <w:bCs/>
          <w:rtl/>
        </w:rPr>
        <w:t xml:space="preserve">[ 10 ] الحديث العاشر : </w:t>
      </w:r>
      <w:r>
        <w:rPr>
          <w:rFonts w:hint="cs"/>
          <w:b/>
          <w:rtl/>
        </w:rPr>
        <w:t xml:space="preserve">يروى عن أبي هريرة عن النبي صلى الله عليه وسلم  أنه قال : إن غلظ جلد الكافر اثنان وأربعون ذراعا بذراع الجبار وإن ضرسه مثل أحد ، هذا حديث ضعيف ، والجبار هنا لا يعنى الرب تبارك وتعالى بل عني به رجلا جبارا كان يوصف بطول الذراع وعظم الجسم ، ومنه قوله تعالى : { كل جبار عنيد } ، وقوله تعالى : { وما أنت عليهم بجبار } ، فمراده بذراع ذلك الجبار الموصوف بطول الذراع ، وقيل كان ذراع طويل يعرف بذراع الجبار فسماه للتعظيم والتهويل لا أنه ذراع اليد المخلوقة ، </w:t>
      </w:r>
    </w:p>
    <w:p w:rsidR="008B418E" w:rsidRDefault="008B418E" w:rsidP="008B418E">
      <w:pPr>
        <w:jc w:val="both"/>
        <w:rPr>
          <w:b/>
          <w:bCs/>
          <w:rtl/>
        </w:rPr>
      </w:pPr>
      <w:r>
        <w:rPr>
          <w:rFonts w:hint="cs"/>
          <w:b/>
          <w:bCs/>
          <w:rtl/>
        </w:rPr>
        <w:t xml:space="preserve">[ 11 ] الحديث الحادي عشر : </w:t>
      </w:r>
      <w:r>
        <w:rPr>
          <w:rFonts w:hint="cs"/>
          <w:b/>
          <w:rtl/>
        </w:rPr>
        <w:t xml:space="preserve">إذا قام أحدكم يصلي فإنه بين عيني الرحمن : هذا حديث ضعيف لا يحتج به ولا يثبت مثله ، وتقدير ثبوته فمعناه أنه بمرأى من الله تعالى كما يقول الغائب لمن هو حاضر في نفسه هو بين عيني ويقول الرجل لصاحبه حاجتك بين عيني أي أنا معتن بها غير ساه عنها ويقال ذلك في الأجسام والمعاني ومنه قوله تعالى : { تجري بأعيننا } ، { ولتصنع على عيني } ، والمراد بمرأى منه ليلزم الأدب بين يديه ومنه قوله عليه الصلاة والسلام فإن قبل الله وجهه أي ثوابه وقبلته وأنه يشاهده ويراه ، </w:t>
      </w:r>
    </w:p>
    <w:p w:rsidR="008B418E" w:rsidRDefault="008B418E" w:rsidP="008B418E">
      <w:pPr>
        <w:jc w:val="both"/>
        <w:rPr>
          <w:b/>
          <w:rtl/>
        </w:rPr>
      </w:pPr>
      <w:r>
        <w:rPr>
          <w:rFonts w:hint="cs"/>
          <w:b/>
          <w:bCs/>
          <w:rtl/>
        </w:rPr>
        <w:t xml:space="preserve">[ 12 ] الحديث الثاني عشر : </w:t>
      </w:r>
      <w:r>
        <w:rPr>
          <w:rFonts w:hint="cs"/>
          <w:b/>
          <w:rtl/>
        </w:rPr>
        <w:t xml:space="preserve">عن عبد الله بن خليفة قال فيه : الكرسي الذي يجلس عليه الرب ما يفضل منه إلا أربع أصابع وإن له أطيطا كأطيط الرحل ، الحديث  ، وحديثه الآخر عنه عن عمران : إن كرسيه فوق السموات والأرض وإنه يقعد عليه فما يفضل منه إلا قدر أربع أصابع ، هذان الحديثان باطلان مردودان مضطربان إسنادا ولفظا وعبد الله بن خليفة مجهول لا يعرف من هو ثم تارة يرفع الحديث وتارة يوقفه وفي رواته الحكم وعثمان مجهولان ولعله من وضع بعض المبتدعة أو الزنادقة ولقد أنكر على الدارقطني رواية مثل هذا الحديث وإيداعه كتبه وكيف تثبت صفة الباري تعالى بمثل ذلك الخبر الواهي ، ولقد غلب على كثير من المحدثين مجرد النقل مع جهلهم بما يجب لله تعالى من الصفات ، </w:t>
      </w:r>
    </w:p>
    <w:p w:rsidR="008B418E" w:rsidRDefault="008B418E" w:rsidP="008B418E">
      <w:pPr>
        <w:jc w:val="both"/>
        <w:rPr>
          <w:b/>
          <w:rtl/>
        </w:rPr>
      </w:pPr>
      <w:r>
        <w:rPr>
          <w:rFonts w:hint="cs"/>
          <w:b/>
          <w:bCs/>
          <w:rtl/>
        </w:rPr>
        <w:t xml:space="preserve">[ 13 ] الحديث الثالث عشر : </w:t>
      </w:r>
      <w:r>
        <w:rPr>
          <w:rFonts w:hint="cs"/>
          <w:b/>
          <w:rtl/>
        </w:rPr>
        <w:t xml:space="preserve">روي عن ابن عباس أنه سئل عن قوله تعالى : { وسع كرسيه السموات والأرض } ، فقال : كرسيه موضع قدميه ، هذا حديث ضعيف لم يثبت رفعه ولا يثبت مثله والوهم فيه منسوب إلى شجاع ابن مخلد وكان يتأوله أن نسبة الكرسي إلى العرش كنسبة الكرسي إلى ما يضع الملوك أقدامهم عليه إلى عرشهم إشارة إلى صغر الكرسي بالنسبة إلى العرش ، </w:t>
      </w:r>
    </w:p>
    <w:p w:rsidR="008B418E" w:rsidRDefault="008B418E" w:rsidP="008B418E">
      <w:pPr>
        <w:jc w:val="both"/>
        <w:rPr>
          <w:b/>
          <w:rtl/>
        </w:rPr>
      </w:pPr>
      <w:r>
        <w:rPr>
          <w:rFonts w:hint="cs"/>
          <w:b/>
          <w:bCs/>
          <w:rtl/>
        </w:rPr>
        <w:t xml:space="preserve">[ 14 ] الحديث الرابع عشر : </w:t>
      </w:r>
      <w:r>
        <w:rPr>
          <w:rFonts w:hint="cs"/>
          <w:b/>
          <w:rtl/>
        </w:rPr>
        <w:t xml:space="preserve">عن أنس يرفعه : إن لله لوحا أحد وجهيه درة والآخر ياقوته قلمه النور فيه يرزق وبه يحي وبه يميت ويعز ويذل ويفعل ما يشاء في يوم وليلة ، هذا حديث موضوع ينسب إلى محمد بن عثمان الحراني وهو ضعيف جدا متروك الحديث ، </w:t>
      </w:r>
    </w:p>
    <w:p w:rsidR="008B418E" w:rsidRDefault="008B418E" w:rsidP="008B418E">
      <w:pPr>
        <w:jc w:val="both"/>
        <w:rPr>
          <w:b/>
          <w:rtl/>
        </w:rPr>
      </w:pPr>
      <w:r>
        <w:rPr>
          <w:rFonts w:hint="cs"/>
          <w:b/>
          <w:bCs/>
          <w:rtl/>
        </w:rPr>
        <w:t xml:space="preserve">[ 15 ] الحديث الخامس عشر : </w:t>
      </w:r>
      <w:r>
        <w:rPr>
          <w:rFonts w:hint="cs"/>
          <w:b/>
          <w:rtl/>
        </w:rPr>
        <w:t xml:space="preserve">يروى عن ابن عباس حديث المزن والسحاب إلى أن قال : والله فوق ذلك كله ، رواه أبو داود والترمذي بمعناه ، ولا يصح هذا الحديث عن رسول الله صلى الله عليه وسلم  في رواته الوليد بن أبي ثور قال يحيى ابن معين هو كذاب ولو ثبت كان معناه فوقية القهر والغلبة والقدرة والاستيلاء لا فوقية الجهة لدلالة العقل على الرد على ذلك  </w:t>
      </w:r>
    </w:p>
    <w:p w:rsidR="008B418E" w:rsidRDefault="008B418E" w:rsidP="008B418E">
      <w:pPr>
        <w:jc w:val="both"/>
        <w:rPr>
          <w:b/>
          <w:rtl/>
        </w:rPr>
      </w:pPr>
      <w:r>
        <w:rPr>
          <w:rFonts w:hint="cs"/>
          <w:b/>
          <w:bCs/>
          <w:rtl/>
        </w:rPr>
        <w:t xml:space="preserve">[ 16 ] الحديث السادس عشر : </w:t>
      </w:r>
      <w:r>
        <w:rPr>
          <w:rFonts w:hint="cs"/>
          <w:b/>
          <w:rtl/>
        </w:rPr>
        <w:t xml:space="preserve">يروى عن أبي هريرة فيه ذكر مساحة ما بيننا وبين السماء وما بينها والثانية وهكذا إلى العرش ومساحة الأرض والتي تحتها وما بينهما وجعل ما بين السماء والأرض خمسمائة عام وغلظها في خمسمائة عام وكذا جعل غلظ الأرض خمسمائة عام وبين التي تحتها خمسمائة عام وفي آخره لو دليتم حبلا إلى الأرض لهبط على الله ويروي ذلك عن ابن مسعود ولكن في العمق خاصة : هذا حديث ضعيف منكر لا يصح عن رسول الله صلى الله عليه وسلم وحاشا رسول الله صلى الله عليه وسلم  يقوله ، ويرده الدليل العقلي القاطع والله لرواية أبي داود والترمذي له أعجب عندي من واضعه فإن الصادق المصدوق الذي لا ينطق عن الهوى أجل من أن يجعل مسيرة سبعة آلاف سنة لما قام الدليل العقلي القاطع المشاهد بالحس أن مسيرته على خط متسق بسير السائر المعتدل سنة واحدة أو أقل منها قليلا وهو قطر الأرض من سطحها الذي يلي الهواء إلى سطحها الذي يلي الماء وهذا يعرفه ويقطع به من علم علم الهيئة ويدركه بحقيقته أيضا من سافر من الشام أو مصر أو العراق إلى مكة بحاسة النظر والعقل إذا شرحه له عالم بذلك وبين له بالمشاهدة ، ولقد اعتبرت ذلك في سفري إلى الحجاز غير مرة ، ثم إنه في حديث العباس الذي قبل هذا جعل بين كل سماء وسماء إحدى أو اثنتين أو ثلاثا وسبعين سنة وفي سنن ابن ماجه قريب من ذلك ، فلينظر الناظر ما بين هاتين الروايتين من التفاوت العظيم وليستدل به على ما أحدثه الجهلة وأهل البدع والزنادقة وأعداء الدين من الكذب على رسول الله صلى الله عليه وسلم  ليقدحوا بذلك في الدين وليضعوا بذلك رتبة أهل الحديث عند العقلاء وأهل النظر ، </w:t>
      </w:r>
    </w:p>
    <w:p w:rsidR="008B418E" w:rsidRDefault="008B418E" w:rsidP="008B418E">
      <w:pPr>
        <w:jc w:val="both"/>
        <w:rPr>
          <w:b/>
          <w:rtl/>
        </w:rPr>
      </w:pPr>
      <w:r>
        <w:rPr>
          <w:rFonts w:hint="cs"/>
          <w:b/>
          <w:bCs/>
          <w:rtl/>
        </w:rPr>
        <w:t xml:space="preserve">[ 17 ] الحديث السابع عشر : </w:t>
      </w:r>
      <w:r>
        <w:rPr>
          <w:rFonts w:hint="cs"/>
          <w:b/>
          <w:rtl/>
        </w:rPr>
        <w:t xml:space="preserve">إن الله ينزل في ثلاث ساعات تبقى من الليل إلى آخره : هذا حديث ضعيف جدا لا يعرج عليه وفي رواته زيادة الأنصاري منكر الحديث ، وقوله في داره لو ثبت حمل على إضافة الملك والإيجاد كقولنا جنة الله ونار الله وشبه ذلك ، </w:t>
      </w:r>
    </w:p>
    <w:p w:rsidR="008B418E" w:rsidRDefault="008B418E" w:rsidP="008B418E">
      <w:pPr>
        <w:jc w:val="both"/>
        <w:rPr>
          <w:b/>
          <w:rtl/>
        </w:rPr>
      </w:pPr>
      <w:r>
        <w:rPr>
          <w:rFonts w:hint="cs"/>
          <w:b/>
          <w:bCs/>
          <w:rtl/>
        </w:rPr>
        <w:t xml:space="preserve">[ 18 ] الحديث الثامن عشر : </w:t>
      </w:r>
      <w:r>
        <w:rPr>
          <w:rFonts w:hint="cs"/>
          <w:b/>
          <w:rtl/>
        </w:rPr>
        <w:t xml:space="preserve">إن الله تعالى يجلس يوم القيامة على القنطرة التي بين الجنة والنار ، هذا حديث ضعيف لا يصح مثله وراوية عثمان بن أبي عاتكة ضعيف قال يحيى ابن معين ليس بشيء والوضع ظاهر عليه من مبتدع ، </w:t>
      </w:r>
    </w:p>
    <w:p w:rsidR="008B418E" w:rsidRDefault="008B418E" w:rsidP="008B418E">
      <w:pPr>
        <w:jc w:val="both"/>
        <w:rPr>
          <w:b/>
          <w:bCs/>
          <w:rtl/>
        </w:rPr>
      </w:pPr>
      <w:r>
        <w:rPr>
          <w:rFonts w:hint="cs"/>
          <w:b/>
          <w:bCs/>
          <w:rtl/>
        </w:rPr>
        <w:t>[ 19 ] الحديث التاسع عشر</w:t>
      </w:r>
      <w:r>
        <w:rPr>
          <w:rFonts w:hint="cs"/>
          <w:b/>
          <w:rtl/>
        </w:rPr>
        <w:t xml:space="preserve"> : كان الناس إذا سمعوا القرآن من في الرحمن تعالى لم يسمعوه قط ، هذا حديث ضعيف جدا أراه لا أصل له ولو ثبت نقله فموقوف على تابعي ولا تثبت بمثله صفات الله تعالى أو لعله وضعه مبتدع ينصر مذهبه ، </w:t>
      </w:r>
    </w:p>
    <w:p w:rsidR="008B418E" w:rsidRDefault="008B418E" w:rsidP="008B418E">
      <w:pPr>
        <w:jc w:val="both"/>
        <w:rPr>
          <w:b/>
          <w:rtl/>
        </w:rPr>
      </w:pPr>
      <w:r>
        <w:rPr>
          <w:rFonts w:hint="cs"/>
          <w:b/>
          <w:bCs/>
          <w:rtl/>
        </w:rPr>
        <w:t>[ 20 ] الحديث الموفي عشرين</w:t>
      </w:r>
      <w:r>
        <w:rPr>
          <w:rFonts w:hint="cs"/>
          <w:b/>
          <w:rtl/>
        </w:rPr>
        <w:t xml:space="preserve"> : عن سهل بن سعد إن دون الله سبعين ألف حجاب من نور وظلمة ، حديث باطل راوية موسى بن عبيدة قال أحمد لا تحل الرواية عنه انتهى ، </w:t>
      </w:r>
    </w:p>
    <w:p w:rsidR="008B418E" w:rsidRDefault="008B418E" w:rsidP="008B418E">
      <w:pPr>
        <w:jc w:val="both"/>
        <w:rPr>
          <w:b/>
          <w:rtl/>
        </w:rPr>
      </w:pPr>
      <w:r>
        <w:rPr>
          <w:rFonts w:hint="cs"/>
          <w:b/>
          <w:bCs/>
          <w:rtl/>
        </w:rPr>
        <w:t xml:space="preserve">[ 21 ] الحديث الحادي والعشرون : </w:t>
      </w:r>
      <w:r>
        <w:rPr>
          <w:rFonts w:hint="cs"/>
          <w:b/>
          <w:rtl/>
        </w:rPr>
        <w:t xml:space="preserve">عن عكرمة إذا أراد الله أن يخوف عباده أنزل بعضه إلى الأرض فعند ذلك تنزلزل وإذا أراد أن يدمدم على قوم تجلى لها ، هذا حديث ضعيف متروك لا تثبت بمثله صفات الرب تعالى الله عن البعضية والتجزي ولو ثبت نقله لكان تأويله أنه ينزل بعض آياته وعلاماته المنذرة بالتخويف فحذف المضاف وهو كثير في القرآن والعربية والإجماع على أنه تعالى لا يجزأ ولا يتبعض تعالى الله عن ذلك ، والمراد بالتجلي إظهار آيات لا تستقر القلوب والعقول عليها      وقد ذكرنا أن التجلي تارة يكون بالذات وتارة يكون بالآيات بالصفات ، </w:t>
      </w:r>
    </w:p>
    <w:p w:rsidR="008B418E" w:rsidRDefault="008B418E" w:rsidP="008B418E">
      <w:pPr>
        <w:jc w:val="both"/>
        <w:rPr>
          <w:b/>
          <w:rtl/>
        </w:rPr>
      </w:pPr>
      <w:r>
        <w:rPr>
          <w:rFonts w:hint="cs"/>
          <w:b/>
          <w:bCs/>
          <w:rtl/>
        </w:rPr>
        <w:t xml:space="preserve">[ 22 ] الحديث الثاني والعشرون : </w:t>
      </w:r>
      <w:r>
        <w:rPr>
          <w:rFonts w:hint="cs"/>
          <w:b/>
          <w:rtl/>
        </w:rPr>
        <w:t xml:space="preserve">عن خولة بنت حكيم أن النبي صلى الله عليه وسلم قال : آخر وطأة يطؤها الرحمن بوج ، هذا حديث ضعيف ووج واد بأرض الطائف وقد رواه البيهقي وغيره ، وبتقدير ثبوته قال سفيان بن عيينة هو آخر خيل الله بوج ومعناه أن الوطأة المذكورة في هذا الحديث عبارة عن نزول تأييده سبحانه وتعالى قال ابن منده آخر ما أوقع الله سبحانه بالمشركين بالطائف وكان آخر غزاة قاتل فيها رسول الله العدو وهي آخر وقعة كانت مع المشركين وهي غزوة حنين واستعاره من وطء القدم لأن الواطئ يقهر الموطوء ويتمكن منه والمراد منه وطء النبي ، </w:t>
      </w:r>
    </w:p>
    <w:p w:rsidR="008B418E" w:rsidRDefault="008B418E" w:rsidP="008B418E">
      <w:pPr>
        <w:jc w:val="both"/>
        <w:rPr>
          <w:b/>
          <w:rtl/>
        </w:rPr>
      </w:pPr>
      <w:r>
        <w:rPr>
          <w:rFonts w:hint="cs"/>
          <w:b/>
          <w:bCs/>
          <w:rtl/>
        </w:rPr>
        <w:t xml:space="preserve">[ 23 ] الحديث الثالث والعشرون : </w:t>
      </w:r>
      <w:r>
        <w:rPr>
          <w:rFonts w:hint="cs"/>
          <w:b/>
          <w:rtl/>
        </w:rPr>
        <w:t xml:space="preserve">حديث وج مقدس عرج منه الرب إلى السماء وعن أبي هريرة عن جبريل أنه قال للنبي صلى الله عليه وسلم  ليلة الإسراء : من ها هنا عرج ربك إلى السماء ، يعني صخرة بيت المقدس ، هذان حديثان ضعيفان جدا لا يثبت مثلهما ولا يعرج عليه ، ولو ثبتا كان معناهما القصد إلى السماء بالخلق والتسوية بعد خلق الأرض تعالى الله عن الحركة والانتقال ، </w:t>
      </w:r>
    </w:p>
    <w:p w:rsidR="008B418E" w:rsidRDefault="008B418E" w:rsidP="008B418E">
      <w:pPr>
        <w:jc w:val="both"/>
        <w:rPr>
          <w:b/>
          <w:rtl/>
        </w:rPr>
      </w:pPr>
      <w:r>
        <w:rPr>
          <w:rFonts w:hint="cs"/>
          <w:b/>
          <w:bCs/>
          <w:rtl/>
        </w:rPr>
        <w:t>[ 24 ] الحديث الرابع والعشرون</w:t>
      </w:r>
      <w:r>
        <w:rPr>
          <w:rFonts w:hint="cs"/>
          <w:b/>
          <w:rtl/>
        </w:rPr>
        <w:t xml:space="preserve"> : إن الله تعالى قرأ طه ويس قبل أن يخلق آدم الحديث ، هو حديث موضوع قال أبو حاتم بن حبان وغيره يرويه ابراهيم بن مهاجر عن عمر بن حفص وهما لا شيء عند أئمة الحديث ولو ثبت كان معناه ثبوتهما ووجودهما صفة من صفاته الذاتية عند من يقول بذلك ، </w:t>
      </w:r>
    </w:p>
    <w:p w:rsidR="008B418E" w:rsidRDefault="008B418E" w:rsidP="008B418E">
      <w:pPr>
        <w:jc w:val="both"/>
        <w:rPr>
          <w:b/>
          <w:rtl/>
        </w:rPr>
      </w:pPr>
      <w:r>
        <w:rPr>
          <w:rFonts w:hint="cs"/>
          <w:b/>
          <w:bCs/>
          <w:rtl/>
        </w:rPr>
        <w:t xml:space="preserve">[ 25 ] الحديث الخامس والعشرون : </w:t>
      </w:r>
      <w:r>
        <w:rPr>
          <w:rFonts w:hint="cs"/>
          <w:b/>
          <w:rtl/>
        </w:rPr>
        <w:t xml:space="preserve">يروى عن عائشة أنها سألت النبي صلى الله عليه وسلم  عن المقام المحمود قال : وعدني ربي القعود معه على العرش ، هذا حديث ضعيف ربما وضعه بعض المجسمة وقد صرح بمعناه بعض الحنابلة وقد صح في الحديث أن المقام المحمود هو الشفاعة العامة يوم القيامة وهو يرد هذا الحديث ، </w:t>
      </w:r>
    </w:p>
    <w:p w:rsidR="008B418E" w:rsidRDefault="008B418E" w:rsidP="008B418E">
      <w:pPr>
        <w:jc w:val="both"/>
        <w:rPr>
          <w:b/>
          <w:rtl/>
        </w:rPr>
      </w:pPr>
      <w:r>
        <w:rPr>
          <w:rFonts w:hint="cs"/>
          <w:b/>
          <w:bCs/>
          <w:rtl/>
        </w:rPr>
        <w:t>[ 26 ] الحديث السادس والعشرون</w:t>
      </w:r>
      <w:r>
        <w:rPr>
          <w:rFonts w:hint="cs"/>
          <w:b/>
          <w:rtl/>
        </w:rPr>
        <w:t xml:space="preserve"> : إن الله تعالى لما كلم موسى يوم الطور كلمه بغير الكلام يوم ناداه فقال كلمتك بقوة عشرة آلاف لسان ، هذا حديث باطل لا أصل له ولا يصح مثله رواه علي بن عاصم عن الفضل ابن عيسى متروك عن متروك معروفان بالوضع والكذب ، </w:t>
      </w:r>
    </w:p>
    <w:p w:rsidR="008B418E" w:rsidRDefault="008B418E" w:rsidP="008B418E">
      <w:pPr>
        <w:jc w:val="both"/>
        <w:rPr>
          <w:b/>
          <w:rtl/>
        </w:rPr>
      </w:pPr>
      <w:r>
        <w:rPr>
          <w:rFonts w:hint="cs"/>
          <w:b/>
          <w:bCs/>
          <w:rtl/>
        </w:rPr>
        <w:t>[ 27 ] الحديث السابع والعشرون</w:t>
      </w:r>
      <w:r>
        <w:rPr>
          <w:rFonts w:hint="cs"/>
          <w:b/>
          <w:rtl/>
        </w:rPr>
        <w:t xml:space="preserve"> : إذا رأيتم الريح فلا تسبوها فإنها من نفس الرحمن ، والذي رواه أبو داود في سننه إن هذه الريح من روح الله تعالى تأتي بالرحمة وتأتي بالعذاب فإذا رأيتموها فلا تسبوها واسألوا الله خيرها واستعيذوا بالله من شرها ، ولفظ من نفس الرحمن لم تثبت من وجه يصح  ولو ثبت كان معناه التنفيس عن عباده المكروبين ومنه قوله إني لأجد نفس الرحمن من قبل اليمن أي تنفيسه عنى بنصر الأنصار لأن أصلهم من اليمن وقيل إنه قال ذلك في جهة تبوك وكانت بالمدينة من جانب اليمن،</w:t>
      </w:r>
    </w:p>
    <w:p w:rsidR="008B418E" w:rsidRDefault="008B418E" w:rsidP="008B418E">
      <w:pPr>
        <w:jc w:val="both"/>
        <w:rPr>
          <w:b/>
          <w:rtl/>
        </w:rPr>
      </w:pPr>
      <w:r>
        <w:rPr>
          <w:rFonts w:hint="cs"/>
          <w:b/>
          <w:bCs/>
          <w:rtl/>
        </w:rPr>
        <w:t>[ 28 ] الحديث الثامن والعشرون</w:t>
      </w:r>
      <w:r>
        <w:rPr>
          <w:rFonts w:hint="cs"/>
          <w:b/>
          <w:rtl/>
        </w:rPr>
        <w:t xml:space="preserve"> : لما قضى الله خلقه استلقى ثم وضع إحدى رجليه على الأخرى : هذا حديث منكر باطل ليس له أصل يعتمد عليه ومعلول من وجوه وفي رواته مع إرساله إبراهيم بن المنذر وعبيد بن جبير لا يصح حديثهما عند أئمة الحديث وفي رواته فليح بن سليمان قال يحيى لا يحتج بحديثه وفي رواته عبيد بن جبير عن قتادة بن النعمان وهو لم يدركه بل مولده بعد وفاة قتادة بست سنين ، ولو ثبت فجوابه من وجهين أحدهما أن النبي عن قول اليهود إنكارا عليهم فحضر قتادة بن النعمان وقد وفاته صدر الحديث وأنه عن اليهود فتخيل أنه من حديث النبي عن ربه وإنما هو حكاية عن قول اليهود وقد روي أن الزبير أنكر على قتادة وأخبره أنه فاته صدر الحديث الوجه الثاني أن معناه فرغ من ذلك يقال فرغ فلان من كذا فاستلقى على ظهره كناية عن أنه لم يبق له فيه عمل وأما الاستلقاء ووضع الرجل على الأخرى من تعب أو نصب فإنما يفعله من يصيبه ذلك ولذلك لما قال اليهود ثم استراح غضب النبي من قولهم ذلك وكذبهم الله عز وجل بقوله تعالى : { وما مسنا من لغوب } ، وله وجه ثالث قاله بعضهم أن يكون استلقى استفعل بمعنى ألقى أي وضع بعض السموات على بعض قال ومعنى وضع رجل على رجل أي رفع بعض مخلوقاته على بعض لأن العرب تسمى الجماعة الكثيرة رجلا بذلك ، </w:t>
      </w:r>
    </w:p>
    <w:p w:rsidR="008B418E" w:rsidRDefault="008B418E" w:rsidP="008B418E">
      <w:pPr>
        <w:jc w:val="both"/>
        <w:rPr>
          <w:b/>
          <w:rtl/>
        </w:rPr>
      </w:pPr>
      <w:r>
        <w:rPr>
          <w:rFonts w:hint="cs"/>
          <w:b/>
          <w:bCs/>
          <w:rtl/>
        </w:rPr>
        <w:t xml:space="preserve">[ 29 ] الحديث التاسع والعشرون : </w:t>
      </w:r>
      <w:r>
        <w:rPr>
          <w:rFonts w:hint="cs"/>
          <w:b/>
          <w:rtl/>
        </w:rPr>
        <w:t xml:space="preserve">عن أبي هريرة رضي الله عنه أن النبي قرأ : { إن الله كان سميعا بصيرا } فوضع يده على أذنه ثم على عينه : هذا حديث ضعيف لا أصل له وقد يتمسك به بعض المشبهة ، وبتقدير ثبوته فالمراد تحقيق السمع والبصر لا صورة الأذن والعين ، وقد ذكر أن المعاني تمثل بالمحسوس تحقيقا لمعناه وقد يسمى محل الشيء باسمه  ومثال ذلك قبض فلان على فلان ماله وداره ويقبض القابض القليل راحته تحقيقا لمعنى القبض لا أن المراد قبض الكف على الدار والمال ويدل على ما قلناه أن نفس الأذن لا تسمع والعين لا تبصر وإنما المدرك هو السمع والبصر وكم من أذن وعين لا تدرك شيئا      ويحتمل لو صح أن يكون النبي صلى الله عليه وسلم وضع يده الكريمة عليها اتفاقا لحكة أو مسح عليها ، </w:t>
      </w:r>
    </w:p>
    <w:p w:rsidR="008B418E" w:rsidRDefault="008B418E" w:rsidP="008B418E">
      <w:pPr>
        <w:jc w:val="both"/>
        <w:rPr>
          <w:b/>
          <w:rtl/>
        </w:rPr>
      </w:pPr>
      <w:r>
        <w:rPr>
          <w:rFonts w:hint="cs"/>
          <w:b/>
          <w:bCs/>
          <w:rtl/>
        </w:rPr>
        <w:t xml:space="preserve">[ 30 ] الحديث الموفي للثلاثين : </w:t>
      </w:r>
      <w:r>
        <w:rPr>
          <w:rFonts w:hint="cs"/>
          <w:b/>
          <w:rtl/>
        </w:rPr>
        <w:t xml:space="preserve">يروى عن أنس أن جبريل عليه السلام كان عند النبي صلى الله عليه وسلم  فجاء ملك فقال أين تركت ربنا قال في سبع أرضين ثم جاء آخر فقال أين تركت ربنا قال في سبع سموات ثم جاء آخر فقال أين تركت ربنا قال في المشرق وجاءه آخر فسأله فقال في المغرب : هذا حديث باطل موضوع من زنديق يتلاعب بالدين وأهله لا تحل روايته ونقله إلا مع بيان حاله وكذبه قاتل الله مفتريه ، ولو ثبت صحته أمكن تأويله على أن معنى في على كقوله : { في جذوع النخل } ، أي على رؤوسها كما قلناه وبسطناه في قوله : { أأمنتم من في السماء  } على بعض تأويله ، فإن قيل فقولوا : إن الله في كل مكان واطلقوا ذلك كما تقول المعتزلة وقدروه بمعنى على ، ( قلنا ) : ليس لنا ذلك لما فيه من معنى التحيز وإنما إذا ورد في الكتاب والسنة شيء أطلقناه فيهما كما ورد وحملناه على ما ذكرناه ، </w:t>
      </w:r>
    </w:p>
    <w:p w:rsidR="008B418E" w:rsidRDefault="008B418E" w:rsidP="008B418E">
      <w:pPr>
        <w:jc w:val="both"/>
        <w:rPr>
          <w:b/>
          <w:rtl/>
        </w:rPr>
      </w:pPr>
      <w:r>
        <w:rPr>
          <w:rFonts w:hint="cs"/>
          <w:b/>
          <w:bCs/>
          <w:rtl/>
        </w:rPr>
        <w:t xml:space="preserve">[ 31 ] الحديث الحادي والثلاثون : </w:t>
      </w:r>
      <w:r>
        <w:rPr>
          <w:rFonts w:hint="cs"/>
          <w:b/>
          <w:rtl/>
        </w:rPr>
        <w:t xml:space="preserve">إن الله تعالى يطوي المظالم يوم القيامة تحت قدميه : هذا حديث ضعيف جدا لا يثبت نقله ولا يعول عليه  ، ولو ثبت فمعناه أنه لا يطالب به ولا ينقش وهذا اللفظ يستعمل في الكلام ومنه قول النبي حجة الوداع يوم عرفة كل ربا وكل دم في الجاهلية موضوع تحت قدمي وليس المراد بذلك قدمه الشريف باتفاق العقلاء ، </w:t>
      </w:r>
    </w:p>
    <w:p w:rsidR="008B418E" w:rsidRDefault="008B418E" w:rsidP="008B418E">
      <w:pPr>
        <w:jc w:val="both"/>
        <w:rPr>
          <w:b/>
          <w:rtl/>
        </w:rPr>
      </w:pPr>
      <w:r>
        <w:rPr>
          <w:rFonts w:hint="cs"/>
          <w:b/>
          <w:bCs/>
          <w:rtl/>
        </w:rPr>
        <w:t xml:space="preserve">[ 32 ] الحديث الثاني والثلاثون : </w:t>
      </w:r>
      <w:r>
        <w:rPr>
          <w:rFonts w:hint="cs"/>
          <w:b/>
          <w:rtl/>
        </w:rPr>
        <w:t xml:space="preserve">يرويه جبير بن نضير تارة موقوفا عليه وتارة يرويه عن أبي ذر وتارة يرويه عن عقبة بن عامر قال إن رسول الله صلى الله عليه وسلم  قال إنكم لا ترجعون إلى الله بشيء أحب إليه مما خرج منه ، هذا حديث ضعيف ومعلل بما ذكرناه من الاضطراب قوله يعني لا يعلم من هو المفسر لذلك هل هو صحابي أو من بعده ، وبتقدير ثبوته فمعناه أنه وجد منه بأنه تكلم به وأنزله على نبيه وأفهمه عباده أي منه ظهر كما تقول خرج لي من كلامك كذا وكذا فيكون معناه ما ذكرنا لا أن معناه الخروج الذي هو انفصال شيء من شيء بمفارقته له واستبداله بحيز آخر فإن ذلك على الله محال فإن كلامه صفة أزلية قائمة بذاته لم يزل موصوفا بها وليس ذلك كخروج كلامنا والله أعلم ، </w:t>
      </w:r>
    </w:p>
    <w:p w:rsidR="008B418E" w:rsidRDefault="008B418E" w:rsidP="008B418E">
      <w:pPr>
        <w:jc w:val="both"/>
        <w:rPr>
          <w:b/>
          <w:rtl/>
        </w:rPr>
      </w:pPr>
      <w:r>
        <w:rPr>
          <w:rFonts w:hint="cs"/>
          <w:b/>
          <w:bCs/>
          <w:rtl/>
        </w:rPr>
        <w:t>[ 33 ] الحديث الثالث والثلاثون</w:t>
      </w:r>
      <w:r>
        <w:rPr>
          <w:rFonts w:hint="cs"/>
          <w:b/>
          <w:rtl/>
        </w:rPr>
        <w:t xml:space="preserve"> : يروى عن أبي أمامة قال : ما تقرب العبد من الله تعالى بمثل ما خرج منه ، هذا حديث ضعيف لا يعرف مع ضعفه إلا من حديث يرويه فروة بن نوفل عن خباب بن الأرت موقوفا عليه ولفظه قال أخذ خباب بيدي فقال تقرب إلى الله ما استطعت واعلم أنك لن تتقرب إليه بشيء أحب إليه من كلامه ولم يقل بمثل ما خرج منه كما روي في حديث جبير بن نفير ، </w:t>
      </w:r>
    </w:p>
    <w:p w:rsidR="008B418E" w:rsidRDefault="008B418E" w:rsidP="008B418E">
      <w:pPr>
        <w:jc w:val="both"/>
        <w:rPr>
          <w:b/>
          <w:rtl/>
        </w:rPr>
      </w:pPr>
      <w:r>
        <w:rPr>
          <w:rFonts w:hint="cs"/>
          <w:b/>
          <w:bCs/>
          <w:rtl/>
        </w:rPr>
        <w:t xml:space="preserve">[ 34 ] الحديث الرابع والثلاثون : </w:t>
      </w:r>
      <w:r>
        <w:rPr>
          <w:rFonts w:hint="cs"/>
          <w:b/>
          <w:rtl/>
        </w:rPr>
        <w:t xml:space="preserve">يروى موقوفا على ابن عباس أنه قال لرجل قال اللهم رب القرآن فقال لا تقل مثل هذا منه بدأ وإليه يعود ، هذا حديث ضعيف لا يثبت عن ابن عباس ولعل منتحل ذلك وناقله عن ابن عباس ممن يعتقد البدعة قديما ولو ثبت عن ابن عباس أو غير ابن عباس فليس بحجة على الناس فإنه لفظ لم يثبت على الله تعالى ولا عن رسوله ، ويجوز أن ابن عباس اراد بذلك أنه تعالى الذي أظهره لنا بكلامه وإليه يعود في السؤال عن العمل به أمرا ونهيا وروي في رواية ضعيفة عن عثمان انه قال القرآن منه ولو ثبت ذلك كان معناه أنه صفته وصفة الشيء اللازمة له كبعض منه كقوله لعالم بارع العلم منك أي صفتك أو أنه أراد ما تذكرناه في حديث ابن عباس إن صح ومعناه منه ظهر وسمع أو منه التوفيق بتعليمه وتفهيمه ، </w:t>
      </w:r>
    </w:p>
    <w:p w:rsidR="008B418E" w:rsidRDefault="008B418E" w:rsidP="008B418E">
      <w:pPr>
        <w:jc w:val="both"/>
        <w:rPr>
          <w:b/>
          <w:rtl/>
        </w:rPr>
      </w:pPr>
      <w:r>
        <w:rPr>
          <w:rFonts w:hint="cs"/>
          <w:b/>
          <w:bCs/>
          <w:rtl/>
        </w:rPr>
        <w:t xml:space="preserve">[ 35 ] الحديث الخامس والثلاثون : </w:t>
      </w:r>
      <w:r>
        <w:rPr>
          <w:rFonts w:hint="cs"/>
          <w:b/>
          <w:rtl/>
        </w:rPr>
        <w:t xml:space="preserve">يروى عن ابن عباس موقوفا عليه إن لله لوحا محفوظا من درة بيضاء قلمه نور وكتابته نور عرضه ما بين السماء والأرض ينظر فيه كل يوم ثلاثمائة وستين نظرة يخلق بكل نظرة يحي ويميت ويعز ويذل يفعل ما يشاء : هذا حديث ضعيف موقوف انفرد به ابن حمزة اليماني ، وروي إن لله تعالى في كل يوم في خلقه مائة وستون نظرة  ، وهو حديث ضعيف أيضا ، ولو ثبت كان معناه ما يقع من تغيرات الأحوال من مخلوقاته تعالى من حركة ، وسكون وإعطاء ومنع وتوفيق وخذلان وسرور وضده وموت كما تقدم في حديث ابن عباس رضي الله عنهما ، </w:t>
      </w:r>
    </w:p>
    <w:p w:rsidR="008B418E" w:rsidRDefault="008B418E" w:rsidP="00E97A25">
      <w:pPr>
        <w:jc w:val="both"/>
        <w:rPr>
          <w:b/>
          <w:rtl/>
        </w:rPr>
      </w:pPr>
      <w:r>
        <w:rPr>
          <w:rFonts w:hint="cs"/>
          <w:b/>
          <w:bCs/>
          <w:rtl/>
        </w:rPr>
        <w:t>[ 36 ] الحديث السادس والثلاثون</w:t>
      </w:r>
      <w:r>
        <w:rPr>
          <w:rFonts w:hint="cs"/>
          <w:b/>
          <w:rtl/>
        </w:rPr>
        <w:t xml:space="preserve"> : حديث لا استجيز إسناده إلى صحابي يقول فيه الكرسي وإن له أطيطا كأطيط الرحل الجديد الحديث وأبشع ما في قوله في بعض طرقه الكرسي الذي يجلس عليه الرب ما يفضل منه الا قدر أربع أصابع ، هذا حديث ضعيف مضطرب موضوع شديد الاضطراب والتخليط والاختلاف وذلك من تخليط الرواة وسوء الحفظ وقصد الرد للدين وكيف يثبت صفات الرب تعالى بمثل هذه الروايات الواهية الضعيفة من الزنادقة وغيرهم ، ولقد أنكر على الدارقطني وابن خزيمة رواية مثل هذه الأحاديث وإيداعها في مصنفاتهم من غير مبالغة في الطعن في أمثالها ، وإنما غلب على كثير من المحدثين مجرد النقل والإكثار من الغرائب مع جهلهم بما يجب لله تعالى من الصفات وما يستحيل عليه بأدلة ذلك القطعية القاطعة عند أهل النظر والعلم إذ قنعوا من العلم بمجرد النقل وهو في الحقيقة كما قال بعض الأئمة الاقتصار على جمع الحديث بضاعة النوكى والله أعلم ، تم ذلك والحمد لله على فضله وحسن توفيقه والحمد لله وحده اللهم صل على سيدنا محمد وعلى آله وصحبه وسلم </w:t>
      </w:r>
    </w:p>
    <w:p w:rsidR="008B418E" w:rsidRDefault="008B418E" w:rsidP="008B418E">
      <w:pPr>
        <w:jc w:val="center"/>
        <w:rPr>
          <w:b/>
          <w:rtl/>
        </w:rPr>
      </w:pPr>
      <w:r>
        <w:rPr>
          <w:rFonts w:hint="cs"/>
          <w:b/>
          <w:rtl/>
        </w:rPr>
        <w:t xml:space="preserve">**** </w:t>
      </w:r>
    </w:p>
    <w:p w:rsidR="007D5B73" w:rsidRDefault="007D5B73" w:rsidP="008B418E">
      <w:pPr>
        <w:jc w:val="center"/>
        <w:rPr>
          <w:b/>
          <w:rtl/>
        </w:rPr>
      </w:pPr>
    </w:p>
    <w:p w:rsidR="007D5B73" w:rsidRDefault="007D5B73" w:rsidP="008B418E">
      <w:pPr>
        <w:jc w:val="center"/>
        <w:rPr>
          <w:b/>
          <w:rtl/>
        </w:rPr>
      </w:pPr>
    </w:p>
    <w:p w:rsidR="00FB4CD2" w:rsidRDefault="00FB4CD2" w:rsidP="008B418E">
      <w:pPr>
        <w:jc w:val="center"/>
        <w:rPr>
          <w:b/>
          <w:rtl/>
        </w:rPr>
      </w:pPr>
    </w:p>
    <w:p w:rsidR="007D5B73" w:rsidRDefault="007D5B73" w:rsidP="008B418E">
      <w:pPr>
        <w:jc w:val="center"/>
        <w:rPr>
          <w:b/>
          <w:rtl/>
        </w:rPr>
      </w:pPr>
    </w:p>
    <w:p w:rsidR="00694F4C" w:rsidRDefault="00694F4C" w:rsidP="007D5B73">
      <w:pPr>
        <w:pBdr>
          <w:top w:val="dashDotStroked" w:sz="24" w:space="1" w:color="auto"/>
          <w:left w:val="dashDotStroked" w:sz="24" w:space="4" w:color="auto"/>
          <w:bottom w:val="dashDotStroked" w:sz="24" w:space="1" w:color="auto"/>
          <w:right w:val="dashDotStroked" w:sz="24" w:space="4" w:color="auto"/>
        </w:pBdr>
        <w:jc w:val="center"/>
        <w:rPr>
          <w:b/>
          <w:rtl/>
        </w:rPr>
      </w:pPr>
    </w:p>
    <w:p w:rsidR="00694F4C" w:rsidRPr="007D5B73" w:rsidRDefault="00694F4C" w:rsidP="007D5B73">
      <w:pPr>
        <w:pBdr>
          <w:top w:val="dashDotStroked" w:sz="24" w:space="1" w:color="auto"/>
          <w:left w:val="dashDotStroked" w:sz="24" w:space="4" w:color="auto"/>
          <w:bottom w:val="dashDotStroked" w:sz="24" w:space="1" w:color="auto"/>
          <w:right w:val="dashDotStroked" w:sz="24" w:space="4" w:color="auto"/>
        </w:pBdr>
        <w:jc w:val="center"/>
        <w:rPr>
          <w:rFonts w:cs="Monotype Koufi"/>
          <w:sz w:val="40"/>
          <w:szCs w:val="40"/>
          <w:rtl/>
        </w:rPr>
      </w:pPr>
      <w:r w:rsidRPr="007D5B73">
        <w:rPr>
          <w:rFonts w:cs="Monotype Koufi"/>
          <w:sz w:val="40"/>
          <w:szCs w:val="40"/>
          <w:rtl/>
        </w:rPr>
        <w:t>الباب الخامس</w:t>
      </w:r>
    </w:p>
    <w:p w:rsidR="00E97A25" w:rsidRDefault="00694F4C" w:rsidP="007D5B73">
      <w:pPr>
        <w:pBdr>
          <w:top w:val="dashDotStroked" w:sz="24" w:space="1" w:color="auto"/>
          <w:left w:val="dashDotStroked" w:sz="24" w:space="4" w:color="auto"/>
          <w:bottom w:val="dashDotStroked" w:sz="24" w:space="1" w:color="auto"/>
          <w:right w:val="dashDotStroked" w:sz="24" w:space="4" w:color="auto"/>
        </w:pBdr>
        <w:jc w:val="center"/>
        <w:rPr>
          <w:rFonts w:cs="Monotype Koufi"/>
          <w:sz w:val="40"/>
          <w:szCs w:val="40"/>
          <w:rtl/>
        </w:rPr>
      </w:pPr>
      <w:r w:rsidRPr="007D5B73">
        <w:rPr>
          <w:rFonts w:cs="Monotype Koufi"/>
          <w:sz w:val="40"/>
          <w:szCs w:val="40"/>
          <w:rtl/>
        </w:rPr>
        <w:t xml:space="preserve">قواعد التقديس العامة </w:t>
      </w:r>
    </w:p>
    <w:p w:rsidR="00E97A25" w:rsidRDefault="00694F4C" w:rsidP="007D5B73">
      <w:pPr>
        <w:pBdr>
          <w:top w:val="dashDotStroked" w:sz="24" w:space="1" w:color="auto"/>
          <w:left w:val="dashDotStroked" w:sz="24" w:space="4" w:color="auto"/>
          <w:bottom w:val="dashDotStroked" w:sz="24" w:space="1" w:color="auto"/>
          <w:right w:val="dashDotStroked" w:sz="24" w:space="4" w:color="auto"/>
        </w:pBdr>
        <w:jc w:val="center"/>
        <w:rPr>
          <w:rFonts w:cs="Monotype Koufi"/>
          <w:sz w:val="40"/>
          <w:szCs w:val="40"/>
          <w:rtl/>
        </w:rPr>
      </w:pPr>
      <w:r w:rsidRPr="007D5B73">
        <w:rPr>
          <w:rFonts w:cs="Monotype Koufi"/>
          <w:sz w:val="40"/>
          <w:szCs w:val="40"/>
          <w:rtl/>
        </w:rPr>
        <w:t xml:space="preserve">المتعلقة بعلم التقديس </w:t>
      </w:r>
    </w:p>
    <w:p w:rsidR="00694F4C" w:rsidRPr="007D5B73" w:rsidRDefault="00E97A25" w:rsidP="00E97A25">
      <w:pPr>
        <w:pBdr>
          <w:top w:val="dashDotStroked" w:sz="24" w:space="1" w:color="auto"/>
          <w:left w:val="dashDotStroked" w:sz="24" w:space="4" w:color="auto"/>
          <w:bottom w:val="dashDotStroked" w:sz="24" w:space="1" w:color="auto"/>
          <w:right w:val="dashDotStroked" w:sz="24" w:space="4" w:color="auto"/>
        </w:pBdr>
        <w:jc w:val="center"/>
        <w:rPr>
          <w:rFonts w:cs="Monotype Koufi"/>
          <w:sz w:val="40"/>
          <w:szCs w:val="40"/>
          <w:rtl/>
        </w:rPr>
      </w:pPr>
      <w:r>
        <w:rPr>
          <w:rFonts w:cs="Monotype Koufi" w:hint="cs"/>
          <w:sz w:val="40"/>
          <w:szCs w:val="40"/>
          <w:rtl/>
        </w:rPr>
        <w:t>و ت</w:t>
      </w:r>
      <w:r w:rsidR="00694F4C" w:rsidRPr="007D5B73">
        <w:rPr>
          <w:rFonts w:cs="Monotype Koufi"/>
          <w:sz w:val="40"/>
          <w:szCs w:val="40"/>
          <w:rtl/>
        </w:rPr>
        <w:t>نزيه</w:t>
      </w:r>
      <w:r>
        <w:rPr>
          <w:rFonts w:cs="Monotype Koufi" w:hint="cs"/>
          <w:sz w:val="40"/>
          <w:szCs w:val="40"/>
          <w:rtl/>
        </w:rPr>
        <w:t xml:space="preserve"> ذات الله تعالى وصفاته عن الحشو والتشبيه</w:t>
      </w:r>
    </w:p>
    <w:p w:rsidR="007D5B73" w:rsidRDefault="007D5B73" w:rsidP="007D5B73">
      <w:pPr>
        <w:pBdr>
          <w:top w:val="dashDotStroked" w:sz="24" w:space="1" w:color="auto"/>
          <w:left w:val="dashDotStroked" w:sz="24" w:space="4" w:color="auto"/>
          <w:bottom w:val="dashDotStroked" w:sz="24" w:space="1" w:color="auto"/>
          <w:right w:val="dashDotStroked" w:sz="24" w:space="4" w:color="auto"/>
        </w:pBdr>
        <w:jc w:val="center"/>
        <w:rPr>
          <w:rFonts w:ascii="Traditional Arabic" w:hAnsi="Traditional Arabic"/>
          <w:sz w:val="32"/>
          <w:rtl/>
        </w:rPr>
      </w:pPr>
    </w:p>
    <w:p w:rsidR="00AE2FA0" w:rsidRDefault="00AE2FA0" w:rsidP="007D5B73">
      <w:pPr>
        <w:rPr>
          <w:rFonts w:ascii="Traditional Arabic" w:hAnsi="Traditional Arabic"/>
          <w:sz w:val="32"/>
          <w:rtl/>
        </w:rPr>
      </w:pPr>
    </w:p>
    <w:p w:rsidR="007D5B73" w:rsidRDefault="007D5B73" w:rsidP="007D5B73">
      <w:pPr>
        <w:rPr>
          <w:rFonts w:ascii="Traditional Arabic" w:hAnsi="Traditional Arabic"/>
          <w:sz w:val="32"/>
          <w:rtl/>
        </w:rPr>
      </w:pPr>
    </w:p>
    <w:p w:rsidR="007D5B73" w:rsidRDefault="007D5B73" w:rsidP="007D5B73">
      <w:pPr>
        <w:rPr>
          <w:rFonts w:ascii="Traditional Arabic" w:hAnsi="Traditional Arabic"/>
          <w:sz w:val="32"/>
          <w:rtl/>
        </w:rPr>
      </w:pPr>
    </w:p>
    <w:p w:rsidR="007D5B73" w:rsidRDefault="007D5B73" w:rsidP="007D5B73">
      <w:pPr>
        <w:rPr>
          <w:rFonts w:ascii="Traditional Arabic" w:hAnsi="Traditional Arabic"/>
          <w:sz w:val="32"/>
          <w:rtl/>
        </w:rPr>
      </w:pPr>
    </w:p>
    <w:p w:rsidR="007D5B73" w:rsidRDefault="007D5B73" w:rsidP="007D5B73">
      <w:pPr>
        <w:rPr>
          <w:rFonts w:ascii="Traditional Arabic" w:hAnsi="Traditional Arabic"/>
          <w:sz w:val="32"/>
          <w:rtl/>
        </w:rPr>
      </w:pPr>
    </w:p>
    <w:p w:rsidR="007D5B73" w:rsidRDefault="007D5B73" w:rsidP="007D5B73">
      <w:pPr>
        <w:rPr>
          <w:rFonts w:ascii="Traditional Arabic" w:hAnsi="Traditional Arabic"/>
          <w:sz w:val="32"/>
          <w:rtl/>
        </w:rPr>
      </w:pPr>
    </w:p>
    <w:p w:rsidR="007D5B73" w:rsidRDefault="007D5B73" w:rsidP="007D5B73">
      <w:pPr>
        <w:rPr>
          <w:rFonts w:ascii="Traditional Arabic" w:hAnsi="Traditional Arabic"/>
          <w:sz w:val="32"/>
          <w:rtl/>
        </w:rPr>
      </w:pPr>
    </w:p>
    <w:p w:rsidR="00D6507D" w:rsidRDefault="00D6507D" w:rsidP="00E97A25">
      <w:pPr>
        <w:pBdr>
          <w:top w:val="dashDotStroked" w:sz="24" w:space="1" w:color="auto"/>
          <w:left w:val="dashDotStroked" w:sz="24" w:space="4" w:color="auto"/>
          <w:bottom w:val="dashDotStroked" w:sz="24" w:space="1" w:color="auto"/>
          <w:right w:val="dashDotStroked" w:sz="24" w:space="4" w:color="auto"/>
        </w:pBdr>
        <w:jc w:val="both"/>
        <w:rPr>
          <w:bCs/>
          <w:rtl/>
          <w:lang w:bidi="ar-KW"/>
        </w:rPr>
      </w:pPr>
    </w:p>
    <w:p w:rsidR="007D5B73" w:rsidRDefault="007D5B73" w:rsidP="00E97A25">
      <w:pPr>
        <w:pBdr>
          <w:top w:val="dashDotStroked" w:sz="24" w:space="1" w:color="auto"/>
          <w:left w:val="dashDotStroked" w:sz="24" w:space="4" w:color="auto"/>
          <w:bottom w:val="dashDotStroked" w:sz="24" w:space="1" w:color="auto"/>
          <w:right w:val="dashDotStroked" w:sz="24" w:space="4" w:color="auto"/>
        </w:pBdr>
        <w:jc w:val="both"/>
        <w:rPr>
          <w:rtl/>
          <w:lang w:bidi="ar-KW"/>
        </w:rPr>
      </w:pPr>
      <w:r>
        <w:rPr>
          <w:rFonts w:hint="cs"/>
          <w:bCs/>
          <w:rtl/>
          <w:lang w:bidi="ar-KW"/>
        </w:rPr>
        <w:t>القسم الأول : قواعد من أدلة الكتاب والسنة تمهد لفقه قواعد التقديس</w:t>
      </w:r>
      <w:r>
        <w:rPr>
          <w:rFonts w:eastAsia="Times New Roman" w:hint="cs"/>
          <w:rtl/>
          <w:lang w:bidi="ar-KW"/>
        </w:rPr>
        <w:t xml:space="preserve"> : </w:t>
      </w:r>
      <w:r>
        <w:rPr>
          <w:rFonts w:eastAsia="Times New Roman" w:hint="cs"/>
          <w:rtl/>
        </w:rPr>
        <w:t xml:space="preserve">ويشتمل على تلك القواعد : القاعدة الأولى : الله خالق كل شيء </w:t>
      </w:r>
      <w:r>
        <w:rPr>
          <w:rFonts w:hint="cs"/>
          <w:rtl/>
          <w:lang w:bidi="ar-KW"/>
        </w:rPr>
        <w:t>ومن خلقه المكان والزمان</w:t>
      </w:r>
      <w:r>
        <w:rPr>
          <w:rFonts w:eastAsia="Times New Roman" w:hint="cs"/>
          <w:rtl/>
        </w:rPr>
        <w:t xml:space="preserve"> والحد والمقدار ، القاعدة الثانية : الله تعالى هو الأول الآخر الظاهر الباطن ، القاعدة الثالثة : الله تعالى هو الواحد القهار ، القاعدة الرابعة : الله تعالى هو الأحد الصمد الذي لم يلد ولم يولد ولم يكن له كفوا أحد ، القاعدة الخامسة : الله تعالى هو الغني الحميد ، القاعدة السادسة</w:t>
      </w:r>
      <w:r>
        <w:rPr>
          <w:rFonts w:hint="cs"/>
          <w:rtl/>
          <w:lang w:bidi="ar-KW"/>
        </w:rPr>
        <w:t xml:space="preserve"> : الله تعالى هو الكبير المتعال ، </w:t>
      </w:r>
      <w:r>
        <w:rPr>
          <w:rFonts w:eastAsia="Times New Roman" w:hint="cs"/>
          <w:rtl/>
        </w:rPr>
        <w:t>القاعدة السابعة :</w:t>
      </w:r>
      <w:r>
        <w:rPr>
          <w:rFonts w:hint="cs"/>
          <w:rtl/>
          <w:lang w:bidi="ar-KW"/>
        </w:rPr>
        <w:t xml:space="preserve"> الله تعالى هو الحي القيوم العلي العظيم ، </w:t>
      </w:r>
      <w:r>
        <w:rPr>
          <w:rFonts w:eastAsia="Times New Roman" w:hint="cs"/>
          <w:rtl/>
        </w:rPr>
        <w:t xml:space="preserve">القاعدة الثامنة : الله تعالى هو القدوس الذي ليس كمثله شيء ، </w:t>
      </w:r>
      <w:r>
        <w:rPr>
          <w:rtl/>
          <w:lang w:bidi="ar-KW"/>
        </w:rPr>
        <w:t>القاعدة التاسعة : لماذا يجب تدريس وفهم قواعد التنزيه ،</w:t>
      </w:r>
      <w:r w:rsidR="00D6507D">
        <w:rPr>
          <w:rFonts w:hint="cs"/>
          <w:rtl/>
          <w:lang w:bidi="ar-KW"/>
        </w:rPr>
        <w:t xml:space="preserve"> </w:t>
      </w:r>
      <w:r>
        <w:rPr>
          <w:rtl/>
          <w:lang w:bidi="ar-KW"/>
        </w:rPr>
        <w:t>القاعدة العاشرة : ما يجب وما يجوز وما يستحيل على ذات الله تعالى ،</w:t>
      </w:r>
    </w:p>
    <w:p w:rsidR="00E97A25" w:rsidRDefault="00E97A25" w:rsidP="00E97A25">
      <w:pPr>
        <w:pBdr>
          <w:top w:val="dashDotStroked" w:sz="24" w:space="1" w:color="auto"/>
          <w:left w:val="dashDotStroked" w:sz="24" w:space="4" w:color="auto"/>
          <w:bottom w:val="dashDotStroked" w:sz="24" w:space="1" w:color="auto"/>
          <w:right w:val="dashDotStroked" w:sz="24" w:space="4" w:color="auto"/>
        </w:pBdr>
        <w:jc w:val="center"/>
        <w:rPr>
          <w:rtl/>
          <w:lang w:bidi="ar-KW"/>
        </w:rPr>
      </w:pPr>
      <w:r>
        <w:rPr>
          <w:rFonts w:hint="cs"/>
          <w:rtl/>
          <w:lang w:bidi="ar-KW"/>
        </w:rPr>
        <w:t>***</w:t>
      </w:r>
    </w:p>
    <w:p w:rsidR="007D5B73" w:rsidRDefault="007D5B73" w:rsidP="00E97A25">
      <w:pPr>
        <w:pBdr>
          <w:top w:val="dashDotStroked" w:sz="24" w:space="1" w:color="auto"/>
          <w:left w:val="dashDotStroked" w:sz="24" w:space="4" w:color="auto"/>
          <w:bottom w:val="dashDotStroked" w:sz="24" w:space="1" w:color="auto"/>
          <w:right w:val="dashDotStroked" w:sz="24" w:space="4" w:color="auto"/>
        </w:pBdr>
        <w:jc w:val="both"/>
        <w:rPr>
          <w:rFonts w:ascii="Traditional Arabic" w:hAnsi="Traditional Arabic"/>
          <w:sz w:val="32"/>
          <w:rtl/>
          <w:lang w:bidi="ar-KW"/>
        </w:rPr>
      </w:pPr>
      <w:r>
        <w:rPr>
          <w:bCs/>
          <w:rtl/>
          <w:lang w:bidi="ar-KW"/>
        </w:rPr>
        <w:t>القسم الثاني : قواعد التوحيد والتقديس والتنزيه المتعلقة بذات الله تعالى</w:t>
      </w:r>
      <w:r>
        <w:rPr>
          <w:rtl/>
          <w:lang w:eastAsia="zh-CN" w:bidi="ar-KW"/>
        </w:rPr>
        <w:t xml:space="preserve"> : </w:t>
      </w:r>
      <w:r>
        <w:rPr>
          <w:rtl/>
        </w:rPr>
        <w:t xml:space="preserve">ويشتمل على تلك القواعد : </w:t>
      </w:r>
      <w:r>
        <w:rPr>
          <w:rtl/>
          <w:lang w:bidi="ar-KW"/>
        </w:rPr>
        <w:t>القاعدة الأولى : تنزيه ذات الله تعالى عن الحد والمقدار الذي تتصف به ذات المخلوق ، القاعدة الثانية : تنزيه ذات الله تعالى عن أن يحيط به مكان أو أن يجري عليه زمان ، القاعدة الثالثة : تنزيه ذات الله تعالى عن الحدوث أو الفناء ، القاعدة الرابعة : تنزيه ذات الله تعالى عن  أي مثيل أو كفء أو شبيه ، القاعدة الخامسة : تنزيه ذات الله تعالى عن الجسمية التي تتصف بها ذات المخلوق ، القاعدة السادسة : تنزيه ذات الله تعالى عن الصورة والشكل الذي تتصف به ذات المخلوق ، القاعدة السابعة : تنزيه ذات الله تعالى عن الجوارح والأجزاء والأعضاء التي تتصف به ذات المخلوق ، القاعدة الثامنة : تنزيه ذات الله تعالى عن التغير والحدوث و عن حلول الحوادث بذاته تقدس وتعالى لأنها صفات المخلوق ، القاعدة التاسعة : تنزيه ذات الله تعالى عن الاتحاد والحلول وعن الاتصال والانفصال لأنها صفات المخلوق ، القاعدة العاشرة : تنزيه ذات الله تعالى عن الأعراض والكيفيات الحسية التي تتصف به ذات المخلوق ، القاعدة الحادية عشرة : تنزيه ذات الله تعالى عن النقائص والعيوب التي تتصف به ذات المخلوق  ، القاعدة الثانية عشرة : تنزيه ذات الله تعالى عن الوالد والولد والصاحبة ، القاعدة الثالثة عشرة : تنزيه ذات الله تعالى عن الند والشبيه والكف والمثيل ، القاعدة الرابعة عشرة : تنزيه ذات الله تعالى عن الشريك والوزير والناصر والمعين لكمال غناه وقهره ، القاعدة الخامسة عشرة : رؤية ذات الله تعالى في الآخرة</w:t>
      </w:r>
      <w:r>
        <w:rPr>
          <w:rFonts w:ascii="Traditional Arabic" w:hAnsi="Traditional Arabic" w:hint="cs"/>
          <w:sz w:val="32"/>
          <w:rtl/>
          <w:lang w:bidi="ar-KW"/>
        </w:rPr>
        <w:t xml:space="preserve"> </w:t>
      </w:r>
    </w:p>
    <w:p w:rsidR="007D5B73" w:rsidRDefault="007D5B73" w:rsidP="00E97A25">
      <w:pPr>
        <w:pBdr>
          <w:top w:val="dashDotStroked" w:sz="24" w:space="1" w:color="auto"/>
          <w:left w:val="dashDotStroked" w:sz="24" w:space="4" w:color="auto"/>
          <w:bottom w:val="dashDotStroked" w:sz="24" w:space="1" w:color="auto"/>
          <w:right w:val="dashDotStroked" w:sz="24" w:space="4" w:color="auto"/>
        </w:pBdr>
        <w:jc w:val="both"/>
        <w:rPr>
          <w:rFonts w:ascii="Traditional Arabic" w:hAnsi="Traditional Arabic"/>
          <w:sz w:val="32"/>
          <w:rtl/>
          <w:lang w:bidi="ar-KW"/>
        </w:rPr>
      </w:pPr>
    </w:p>
    <w:p w:rsidR="007D5B73" w:rsidRDefault="007D5B73" w:rsidP="00D6507D">
      <w:pPr>
        <w:jc w:val="both"/>
        <w:rPr>
          <w:rFonts w:ascii="Traditional Arabic" w:hAnsi="Traditional Arabic"/>
          <w:sz w:val="32"/>
          <w:rtl/>
          <w:lang w:bidi="ar-KW"/>
        </w:rPr>
      </w:pPr>
    </w:p>
    <w:p w:rsidR="007D5B73" w:rsidRDefault="007D5B73" w:rsidP="007D5B73">
      <w:pPr>
        <w:pBdr>
          <w:top w:val="dashDotStroked" w:sz="24" w:space="1" w:color="auto"/>
          <w:left w:val="dashDotStroked" w:sz="24" w:space="4" w:color="auto"/>
          <w:bottom w:val="dashDotStroked" w:sz="24" w:space="1" w:color="auto"/>
          <w:right w:val="dashDotStroked" w:sz="24" w:space="4" w:color="auto"/>
        </w:pBdr>
        <w:jc w:val="center"/>
        <w:rPr>
          <w:bCs/>
          <w:rtl/>
          <w:lang w:bidi="ar-KW"/>
        </w:rPr>
      </w:pPr>
    </w:p>
    <w:p w:rsidR="007D5B73" w:rsidRPr="007D5B73" w:rsidRDefault="007D5B73" w:rsidP="007D5B73">
      <w:pPr>
        <w:pBdr>
          <w:top w:val="dashDotStroked" w:sz="24" w:space="1" w:color="auto"/>
          <w:left w:val="dashDotStroked" w:sz="24" w:space="4" w:color="auto"/>
          <w:bottom w:val="dashDotStroked" w:sz="24" w:space="1" w:color="auto"/>
          <w:right w:val="dashDotStroked" w:sz="24" w:space="4" w:color="auto"/>
        </w:pBdr>
        <w:jc w:val="center"/>
        <w:rPr>
          <w:rFonts w:cs="Monotype Koufi"/>
          <w:sz w:val="32"/>
          <w:rtl/>
        </w:rPr>
      </w:pPr>
      <w:r w:rsidRPr="007D5B73">
        <w:rPr>
          <w:rFonts w:cs="Monotype Koufi" w:hint="cs"/>
          <w:b/>
          <w:sz w:val="32"/>
          <w:rtl/>
        </w:rPr>
        <w:t>القسم الأول</w:t>
      </w:r>
    </w:p>
    <w:p w:rsidR="007D5B73" w:rsidRPr="007D5B73" w:rsidRDefault="007D5B73" w:rsidP="007D5B73">
      <w:pPr>
        <w:pBdr>
          <w:top w:val="dashDotStroked" w:sz="24" w:space="1" w:color="auto"/>
          <w:left w:val="dashDotStroked" w:sz="24" w:space="4" w:color="auto"/>
          <w:bottom w:val="dashDotStroked" w:sz="24" w:space="1" w:color="auto"/>
          <w:right w:val="dashDotStroked" w:sz="24" w:space="4" w:color="auto"/>
        </w:pBdr>
        <w:jc w:val="center"/>
        <w:rPr>
          <w:rFonts w:cs="Monotype Koufi"/>
          <w:b/>
          <w:sz w:val="32"/>
          <w:rtl/>
        </w:rPr>
      </w:pPr>
      <w:r w:rsidRPr="007D5B73">
        <w:rPr>
          <w:rFonts w:cs="Monotype Koufi" w:hint="cs"/>
          <w:b/>
          <w:sz w:val="32"/>
          <w:rtl/>
        </w:rPr>
        <w:t xml:space="preserve">قواعد من أدلة الكتاب والسنة </w:t>
      </w:r>
    </w:p>
    <w:p w:rsidR="007D5B73" w:rsidRPr="007D5B73" w:rsidRDefault="007D5B73" w:rsidP="007D5B73">
      <w:pPr>
        <w:pBdr>
          <w:top w:val="dashDotStroked" w:sz="24" w:space="1" w:color="auto"/>
          <w:left w:val="dashDotStroked" w:sz="24" w:space="4" w:color="auto"/>
          <w:bottom w:val="dashDotStroked" w:sz="24" w:space="1" w:color="auto"/>
          <w:right w:val="dashDotStroked" w:sz="24" w:space="4" w:color="auto"/>
        </w:pBdr>
        <w:jc w:val="center"/>
        <w:rPr>
          <w:rFonts w:cs="Monotype Koufi"/>
          <w:b/>
          <w:sz w:val="32"/>
          <w:rtl/>
        </w:rPr>
      </w:pPr>
      <w:r w:rsidRPr="007D5B73">
        <w:rPr>
          <w:rFonts w:cs="Monotype Koufi" w:hint="cs"/>
          <w:b/>
          <w:sz w:val="32"/>
          <w:rtl/>
        </w:rPr>
        <w:t>تمهد لفقه قواعد التقديس والتنزيه</w:t>
      </w:r>
    </w:p>
    <w:p w:rsidR="007D5B73" w:rsidRDefault="007D5B73" w:rsidP="007D5B73">
      <w:pPr>
        <w:pBdr>
          <w:top w:val="dashDotStroked" w:sz="24" w:space="1" w:color="auto"/>
          <w:left w:val="dashDotStroked" w:sz="24" w:space="4" w:color="auto"/>
          <w:bottom w:val="dashDotStroked" w:sz="24" w:space="1" w:color="auto"/>
          <w:right w:val="dashDotStroked" w:sz="24" w:space="4" w:color="auto"/>
        </w:pBdr>
        <w:jc w:val="center"/>
        <w:rPr>
          <w:b/>
          <w:bCs/>
          <w:sz w:val="32"/>
          <w:rtl/>
          <w:lang w:bidi="ar-KW"/>
        </w:rPr>
      </w:pPr>
    </w:p>
    <w:p w:rsidR="007D5B73" w:rsidRDefault="007D5B73" w:rsidP="007D5B73">
      <w:pPr>
        <w:jc w:val="both"/>
        <w:rPr>
          <w:rFonts w:eastAsia="Times New Roman"/>
          <w:rtl/>
        </w:rPr>
      </w:pPr>
      <w:r>
        <w:rPr>
          <w:rFonts w:eastAsia="Times New Roman" w:hint="cs"/>
          <w:rtl/>
        </w:rPr>
        <w:t>ويشتمل على تلك القواعد :</w:t>
      </w:r>
    </w:p>
    <w:p w:rsidR="007D5B73" w:rsidRDefault="007D5B73" w:rsidP="007D5B73">
      <w:pPr>
        <w:jc w:val="both"/>
        <w:rPr>
          <w:rFonts w:eastAsia="Times New Roman"/>
          <w:rtl/>
        </w:rPr>
      </w:pPr>
      <w:r>
        <w:rPr>
          <w:rFonts w:eastAsia="Times New Roman" w:hint="cs"/>
          <w:rtl/>
        </w:rPr>
        <w:t xml:space="preserve">القاعدة الأولى : الله خالق كل شيء </w:t>
      </w:r>
      <w:r>
        <w:rPr>
          <w:rFonts w:hint="cs"/>
          <w:rtl/>
          <w:lang w:bidi="ar-KW"/>
        </w:rPr>
        <w:t>ومن خلقه المكان والزمان</w:t>
      </w:r>
      <w:r>
        <w:rPr>
          <w:rFonts w:eastAsia="Times New Roman" w:hint="cs"/>
          <w:rtl/>
        </w:rPr>
        <w:t xml:space="preserve"> والحد والمقدار ، </w:t>
      </w:r>
    </w:p>
    <w:p w:rsidR="007D5B73" w:rsidRDefault="007D5B73" w:rsidP="007D5B73">
      <w:pPr>
        <w:jc w:val="both"/>
        <w:rPr>
          <w:rFonts w:eastAsia="Times New Roman"/>
          <w:rtl/>
        </w:rPr>
      </w:pPr>
      <w:r>
        <w:rPr>
          <w:rFonts w:eastAsia="Times New Roman" w:hint="cs"/>
          <w:rtl/>
        </w:rPr>
        <w:t xml:space="preserve">القاعدة الثانية : الله تعالى هو الأول الآخر الظاهر الباطن ، </w:t>
      </w:r>
    </w:p>
    <w:p w:rsidR="007D5B73" w:rsidRDefault="007D5B73" w:rsidP="007D5B73">
      <w:pPr>
        <w:jc w:val="both"/>
        <w:rPr>
          <w:rFonts w:eastAsia="Times New Roman"/>
          <w:rtl/>
        </w:rPr>
      </w:pPr>
      <w:r>
        <w:rPr>
          <w:rFonts w:eastAsia="Times New Roman" w:hint="cs"/>
          <w:rtl/>
        </w:rPr>
        <w:t xml:space="preserve">القاعدة الثالثة : الله تعالى هو الواحد القهار ، </w:t>
      </w:r>
    </w:p>
    <w:p w:rsidR="007D5B73" w:rsidRDefault="007D5B73" w:rsidP="007D5B73">
      <w:pPr>
        <w:jc w:val="both"/>
        <w:rPr>
          <w:rFonts w:eastAsia="Times New Roman"/>
          <w:rtl/>
        </w:rPr>
      </w:pPr>
      <w:r>
        <w:rPr>
          <w:rFonts w:eastAsia="Times New Roman" w:hint="cs"/>
          <w:rtl/>
        </w:rPr>
        <w:t xml:space="preserve">القاعدة الرابعة : الله تعالى هو الأحد الصمد الذي لم يلد ولم يولد ولم يكن له كفوا أحد ، </w:t>
      </w:r>
    </w:p>
    <w:p w:rsidR="007D5B73" w:rsidRDefault="007D5B73" w:rsidP="007D5B73">
      <w:pPr>
        <w:jc w:val="both"/>
        <w:rPr>
          <w:rFonts w:eastAsia="Times New Roman"/>
          <w:rtl/>
        </w:rPr>
      </w:pPr>
      <w:r>
        <w:rPr>
          <w:rFonts w:eastAsia="Times New Roman" w:hint="cs"/>
          <w:rtl/>
        </w:rPr>
        <w:t xml:space="preserve">القاعدة الخامسة : الله تعالى هو الغني الحميد ، </w:t>
      </w:r>
    </w:p>
    <w:p w:rsidR="007D5B73" w:rsidRDefault="007D5B73" w:rsidP="007D5B73">
      <w:pPr>
        <w:jc w:val="both"/>
        <w:rPr>
          <w:rtl/>
          <w:lang w:bidi="ar-KW"/>
        </w:rPr>
      </w:pPr>
      <w:r>
        <w:rPr>
          <w:rFonts w:eastAsia="Times New Roman" w:hint="cs"/>
          <w:rtl/>
        </w:rPr>
        <w:t>القاعدة السادسة</w:t>
      </w:r>
      <w:r>
        <w:rPr>
          <w:rFonts w:hint="cs"/>
          <w:rtl/>
          <w:lang w:bidi="ar-KW"/>
        </w:rPr>
        <w:t xml:space="preserve"> : الله تعالى هو الكبير المتعال ، </w:t>
      </w:r>
    </w:p>
    <w:p w:rsidR="007D5B73" w:rsidRDefault="007D5B73" w:rsidP="007D5B73">
      <w:pPr>
        <w:jc w:val="both"/>
        <w:rPr>
          <w:rtl/>
          <w:lang w:bidi="ar-KW"/>
        </w:rPr>
      </w:pPr>
      <w:r>
        <w:rPr>
          <w:rFonts w:eastAsia="Times New Roman" w:hint="cs"/>
          <w:rtl/>
        </w:rPr>
        <w:t>القاعدة السابعة :</w:t>
      </w:r>
      <w:r>
        <w:rPr>
          <w:rFonts w:hint="cs"/>
          <w:rtl/>
          <w:lang w:bidi="ar-KW"/>
        </w:rPr>
        <w:t xml:space="preserve"> الله تعالى هو الحي القيوم العلي العظيم ، </w:t>
      </w:r>
    </w:p>
    <w:p w:rsidR="007D5B73" w:rsidRDefault="007D5B73" w:rsidP="007D5B73">
      <w:pPr>
        <w:jc w:val="both"/>
        <w:rPr>
          <w:rFonts w:eastAsia="Times New Roman"/>
          <w:rtl/>
        </w:rPr>
      </w:pPr>
      <w:r>
        <w:rPr>
          <w:rFonts w:eastAsia="Times New Roman" w:hint="cs"/>
          <w:rtl/>
        </w:rPr>
        <w:t xml:space="preserve">القاعدة الثامنة : الله تعالى هو القدوس الذي ليس كمثله شيء ، </w:t>
      </w:r>
    </w:p>
    <w:p w:rsidR="007D5B73" w:rsidRDefault="007D5B73" w:rsidP="007D5B73">
      <w:pPr>
        <w:jc w:val="both"/>
        <w:rPr>
          <w:rtl/>
          <w:lang w:bidi="ar-KW"/>
        </w:rPr>
      </w:pPr>
      <w:r>
        <w:rPr>
          <w:rFonts w:hint="cs"/>
          <w:rtl/>
          <w:lang w:bidi="ar-KW"/>
        </w:rPr>
        <w:t>القاعدة التاسعة : لماذا يجب تدريس وفهم قواعد التنزيه ،</w:t>
      </w:r>
    </w:p>
    <w:p w:rsidR="007D5B73" w:rsidRDefault="007D5B73" w:rsidP="007D5B73">
      <w:pPr>
        <w:jc w:val="both"/>
        <w:rPr>
          <w:rtl/>
          <w:lang w:bidi="ar-KW"/>
        </w:rPr>
      </w:pPr>
      <w:r>
        <w:rPr>
          <w:rFonts w:hint="cs"/>
          <w:rtl/>
          <w:lang w:bidi="ar-KW"/>
        </w:rPr>
        <w:t>القاعدة العاشرة : ما يجب وما يجوز وما يستحيل على ذات الله تعالى ،</w:t>
      </w:r>
    </w:p>
    <w:p w:rsidR="007D5B73" w:rsidRDefault="007D5B73" w:rsidP="007D5B73">
      <w:pPr>
        <w:jc w:val="both"/>
        <w:rPr>
          <w:rtl/>
          <w:lang w:bidi="ar-KW"/>
        </w:rPr>
      </w:pPr>
    </w:p>
    <w:p w:rsidR="007D5B73" w:rsidRDefault="007D5B73" w:rsidP="007D5B73">
      <w:pPr>
        <w:pBdr>
          <w:top w:val="dashDotStroked" w:sz="24" w:space="1" w:color="auto"/>
          <w:left w:val="dashDotStroked" w:sz="24" w:space="4" w:color="auto"/>
          <w:bottom w:val="dashDotStroked" w:sz="24" w:space="1" w:color="auto"/>
          <w:right w:val="dashDotStroked" w:sz="24" w:space="4" w:color="auto"/>
        </w:pBdr>
        <w:jc w:val="center"/>
        <w:rPr>
          <w:rFonts w:eastAsia="Times New Roman"/>
          <w:b/>
          <w:bCs/>
          <w:rtl/>
        </w:rPr>
      </w:pPr>
    </w:p>
    <w:p w:rsidR="007D5B73" w:rsidRDefault="007D5B73" w:rsidP="007D5B73">
      <w:pPr>
        <w:pBdr>
          <w:top w:val="dashDotStroked" w:sz="24" w:space="1" w:color="auto"/>
          <w:left w:val="dashDotStroked" w:sz="24" w:space="4" w:color="auto"/>
          <w:bottom w:val="dashDotStroked" w:sz="24" w:space="1" w:color="auto"/>
          <w:right w:val="dashDotStroked" w:sz="24" w:space="4" w:color="auto"/>
        </w:pBdr>
        <w:jc w:val="center"/>
        <w:rPr>
          <w:rFonts w:cs="Monotype Koufi"/>
          <w:sz w:val="40"/>
          <w:szCs w:val="40"/>
          <w:rtl/>
        </w:rPr>
      </w:pPr>
      <w:r>
        <w:rPr>
          <w:rFonts w:cs="Monotype Koufi" w:hint="cs"/>
          <w:b/>
          <w:sz w:val="40"/>
          <w:szCs w:val="40"/>
          <w:rtl/>
        </w:rPr>
        <w:t>القاعدة الأولى من القواعد التي تُمهد لعلم التقديس</w:t>
      </w:r>
    </w:p>
    <w:p w:rsidR="007D5B73" w:rsidRDefault="007D5B73" w:rsidP="007D5B73">
      <w:pPr>
        <w:pBdr>
          <w:top w:val="dashDotStroked" w:sz="24" w:space="1" w:color="auto"/>
          <w:left w:val="dashDotStroked" w:sz="24" w:space="4" w:color="auto"/>
          <w:bottom w:val="dashDotStroked" w:sz="24" w:space="1" w:color="auto"/>
          <w:right w:val="dashDotStroked" w:sz="24" w:space="4" w:color="auto"/>
        </w:pBdr>
        <w:jc w:val="center"/>
        <w:rPr>
          <w:b/>
          <w:bCs/>
          <w:sz w:val="32"/>
          <w:rtl/>
        </w:rPr>
      </w:pPr>
      <w:r>
        <w:rPr>
          <w:rFonts w:cs="Monotype Koufi" w:hint="cs"/>
          <w:b/>
          <w:sz w:val="40"/>
          <w:szCs w:val="40"/>
          <w:rtl/>
        </w:rPr>
        <w:t>الله خالق كل شيء ومن خلقه المكان والزمان والحد والمقدار</w:t>
      </w:r>
    </w:p>
    <w:p w:rsidR="007D5B73" w:rsidRDefault="007D5B73" w:rsidP="007D5B73">
      <w:pPr>
        <w:pBdr>
          <w:top w:val="dashDotStroked" w:sz="24" w:space="1" w:color="auto"/>
          <w:left w:val="dashDotStroked" w:sz="24" w:space="4" w:color="auto"/>
          <w:bottom w:val="dashDotStroked" w:sz="24" w:space="1" w:color="auto"/>
          <w:right w:val="dashDotStroked" w:sz="24" w:space="4" w:color="auto"/>
        </w:pBdr>
        <w:jc w:val="center"/>
        <w:rPr>
          <w:b/>
          <w:bCs/>
          <w:rtl/>
        </w:rPr>
      </w:pPr>
    </w:p>
    <w:p w:rsidR="007D5B73" w:rsidRDefault="007D5B73" w:rsidP="007D5B73">
      <w:pPr>
        <w:jc w:val="both"/>
        <w:rPr>
          <w:b/>
          <w:rtl/>
        </w:rPr>
      </w:pPr>
      <w:r>
        <w:rPr>
          <w:rFonts w:hint="cs"/>
          <w:b/>
          <w:rtl/>
          <w:lang w:bidi="ar-KW"/>
        </w:rPr>
        <w:t xml:space="preserve">الله تعالى خالق كل شيء ، وكل ما في الوجود خلقه ، ولهذا تكرر في القرآن الكريم ذكر تلك الحقيقة ، كما في قوله تعالى : { </w:t>
      </w:r>
      <w:r>
        <w:rPr>
          <w:rFonts w:hint="cs"/>
          <w:b/>
          <w:rtl/>
        </w:rPr>
        <w:t>ذَلِكُمُ اللَّهُ رَبُّكُمْ لَا إِلَهَ إِلَّا هُوَ خَالِقُ كُلِّ شَيْءٍ فَاعْبُدُوهُ وَهُوَ عَلَى كُلِّ شَيْءٍ وَكِيلٌ  } [ الأنعام : 102 ] ، و</w:t>
      </w:r>
      <w:r>
        <w:rPr>
          <w:rFonts w:hint="cs"/>
          <w:b/>
          <w:rtl/>
          <w:lang w:bidi="ar-KW"/>
        </w:rPr>
        <w:t xml:space="preserve">قوله تعالى : { </w:t>
      </w:r>
      <w:r>
        <w:rPr>
          <w:rFonts w:hint="cs"/>
          <w:b/>
          <w:rtl/>
        </w:rPr>
        <w:t xml:space="preserve">قُلِ اللَّهُ خَالِقُ كُلِّ شَيْءٍ وَهُوَ الْوَاحِدُ الْقَهَّارُ } [ الرعد : 16 ] ، </w:t>
      </w:r>
      <w:r>
        <w:rPr>
          <w:rFonts w:hint="cs"/>
          <w:b/>
          <w:rtl/>
          <w:lang w:bidi="ar-KW"/>
        </w:rPr>
        <w:t xml:space="preserve">قوله تعالى : { </w:t>
      </w:r>
      <w:r>
        <w:rPr>
          <w:rFonts w:hint="cs"/>
          <w:b/>
          <w:rtl/>
        </w:rPr>
        <w:t xml:space="preserve">اللَّهُ خَالِقُ كُلِّ شَيْءٍ وَهُوَ عَلَى كُلِّ شَيْءٍ وَكِيلٌ } [ الزمر : 16 ] ، </w:t>
      </w:r>
      <w:r>
        <w:rPr>
          <w:rFonts w:hint="cs"/>
          <w:b/>
          <w:rtl/>
          <w:lang w:bidi="ar-KW"/>
        </w:rPr>
        <w:t xml:space="preserve">وقوله تعالى : { </w:t>
      </w:r>
      <w:r>
        <w:rPr>
          <w:rFonts w:hint="cs"/>
          <w:b/>
          <w:rtl/>
        </w:rPr>
        <w:t xml:space="preserve">ذَلِكُمُ اللَّهُ رَبُّكُمْ خَالِقُ كُلِّ شَيْءٍ لَا إِلَهَ إِلَّا هُوَ فَأَنَّى تُؤْفَكُونَ } [ غافر : 62 ] ، ، </w:t>
      </w:r>
      <w:r>
        <w:rPr>
          <w:rFonts w:hint="cs"/>
          <w:b/>
          <w:rtl/>
          <w:lang w:bidi="ar-KW"/>
        </w:rPr>
        <w:t xml:space="preserve">وقوله تعالى : { </w:t>
      </w:r>
      <w:r>
        <w:rPr>
          <w:rFonts w:hint="cs"/>
          <w:b/>
          <w:rtl/>
        </w:rPr>
        <w:t>هَذَا خَلْقُ اللَّهِ فَأَرُونِي مَاذَا خَلَقَ الَّذِينَ مِنْ دُونِهِ بَلِ الظَّالِمُونَ فِي ضَلَالٍ مُبِينٍ } [ لقمان : 11 ] ، وعلى ذلك فكل ما في الوجود خلق الله تعالى ومن ذلك الليل والنهار والظلمات والنور والمكان والزمان ، والعرش والكرسي والسموات والأرض كل ذلك من خلق الله تعالى ، ولا ينكر ذلك مسلم موحد لله تعالى ،</w:t>
      </w:r>
    </w:p>
    <w:p w:rsidR="007D5B73" w:rsidRDefault="007D5B73" w:rsidP="007D5B73">
      <w:pPr>
        <w:jc w:val="center"/>
        <w:rPr>
          <w:b/>
          <w:rtl/>
        </w:rPr>
      </w:pPr>
      <w:r>
        <w:rPr>
          <w:rFonts w:hint="cs"/>
          <w:b/>
          <w:rtl/>
        </w:rPr>
        <w:t xml:space="preserve">****** </w:t>
      </w:r>
    </w:p>
    <w:p w:rsidR="007D5B73" w:rsidRDefault="007D5B73" w:rsidP="007D5B73">
      <w:pPr>
        <w:pBdr>
          <w:top w:val="dashDotStroked" w:sz="24" w:space="1" w:color="auto"/>
          <w:left w:val="dashDotStroked" w:sz="24" w:space="4" w:color="auto"/>
          <w:bottom w:val="dashDotStroked" w:sz="24" w:space="1" w:color="auto"/>
          <w:right w:val="dashDotStroked" w:sz="24" w:space="4" w:color="auto"/>
        </w:pBdr>
        <w:jc w:val="center"/>
        <w:rPr>
          <w:rFonts w:eastAsia="Times New Roman"/>
          <w:b/>
          <w:bCs/>
          <w:rtl/>
        </w:rPr>
      </w:pPr>
    </w:p>
    <w:p w:rsidR="007D5B73" w:rsidRDefault="007D5B73" w:rsidP="007D5B73">
      <w:pPr>
        <w:pBdr>
          <w:top w:val="dashDotStroked" w:sz="24" w:space="1" w:color="auto"/>
          <w:left w:val="dashDotStroked" w:sz="24" w:space="4" w:color="auto"/>
          <w:bottom w:val="dashDotStroked" w:sz="24" w:space="1" w:color="auto"/>
          <w:right w:val="dashDotStroked" w:sz="24" w:space="4" w:color="auto"/>
        </w:pBdr>
        <w:jc w:val="center"/>
        <w:rPr>
          <w:rFonts w:cs="Monotype Koufi"/>
          <w:rtl/>
        </w:rPr>
      </w:pPr>
      <w:r>
        <w:rPr>
          <w:rFonts w:cs="Monotype Koufi" w:hint="cs"/>
          <w:b/>
          <w:rtl/>
        </w:rPr>
        <w:t>القاعدة الثانية من القواعد التي تُمهد لعلم التقديس</w:t>
      </w:r>
    </w:p>
    <w:p w:rsidR="007D5B73" w:rsidRDefault="007D5B73" w:rsidP="007D5B73">
      <w:pPr>
        <w:pBdr>
          <w:top w:val="dashDotStroked" w:sz="24" w:space="1" w:color="auto"/>
          <w:left w:val="dashDotStroked" w:sz="24" w:space="4" w:color="auto"/>
          <w:bottom w:val="dashDotStroked" w:sz="24" w:space="1" w:color="auto"/>
          <w:right w:val="dashDotStroked" w:sz="24" w:space="4" w:color="auto"/>
        </w:pBdr>
        <w:jc w:val="center"/>
        <w:rPr>
          <w:rFonts w:cs="Monotype Koufi"/>
          <w:b/>
          <w:rtl/>
        </w:rPr>
      </w:pPr>
      <w:r>
        <w:rPr>
          <w:rFonts w:cs="Monotype Koufi" w:hint="cs"/>
          <w:b/>
          <w:rtl/>
        </w:rPr>
        <w:t xml:space="preserve">الله تعالى هو الأول بلا ابتداء الآخر بلا انتهاء </w:t>
      </w:r>
    </w:p>
    <w:p w:rsidR="007D5B73" w:rsidRDefault="007D5B73" w:rsidP="007D5B73">
      <w:pPr>
        <w:pBdr>
          <w:top w:val="dashDotStroked" w:sz="24" w:space="1" w:color="auto"/>
          <w:left w:val="dashDotStroked" w:sz="24" w:space="4" w:color="auto"/>
          <w:bottom w:val="dashDotStroked" w:sz="24" w:space="1" w:color="auto"/>
          <w:right w:val="dashDotStroked" w:sz="24" w:space="4" w:color="auto"/>
        </w:pBdr>
        <w:jc w:val="center"/>
        <w:rPr>
          <w:rFonts w:cs="Monotype Koufi"/>
          <w:b/>
          <w:rtl/>
        </w:rPr>
      </w:pPr>
      <w:r>
        <w:rPr>
          <w:rFonts w:cs="Monotype Koufi" w:hint="cs"/>
          <w:b/>
          <w:rtl/>
        </w:rPr>
        <w:t>الظاهر ليس فوقه شيء الباطن ليس دونه شيء</w:t>
      </w:r>
    </w:p>
    <w:p w:rsidR="007D5B73" w:rsidRDefault="007D5B73" w:rsidP="007D5B73">
      <w:pPr>
        <w:pBdr>
          <w:top w:val="dashDotStroked" w:sz="24" w:space="1" w:color="auto"/>
          <w:left w:val="dashDotStroked" w:sz="24" w:space="4" w:color="auto"/>
          <w:bottom w:val="dashDotStroked" w:sz="24" w:space="1" w:color="auto"/>
          <w:right w:val="dashDotStroked" w:sz="24" w:space="4" w:color="auto"/>
        </w:pBdr>
        <w:jc w:val="center"/>
        <w:rPr>
          <w:rFonts w:eastAsia="Times New Roman"/>
          <w:b/>
          <w:bCs/>
          <w:rtl/>
        </w:rPr>
      </w:pPr>
    </w:p>
    <w:p w:rsidR="007D5B73" w:rsidRDefault="007D5B73" w:rsidP="007D5B73">
      <w:pPr>
        <w:jc w:val="both"/>
        <w:rPr>
          <w:b/>
          <w:bCs/>
          <w:rtl/>
        </w:rPr>
      </w:pPr>
    </w:p>
    <w:p w:rsidR="006E7994" w:rsidRDefault="006E7994" w:rsidP="007D5B73">
      <w:pPr>
        <w:jc w:val="both"/>
        <w:rPr>
          <w:b/>
          <w:bCs/>
          <w:rtl/>
        </w:rPr>
      </w:pPr>
      <w:r>
        <w:rPr>
          <w:b/>
          <w:rtl/>
        </w:rPr>
        <w:t>عند تدبر قول الله تعالى : { هُوَ الْأَوَّلُ وَالْآخِرُ وَالظَّاهِرُ وَالْبَاطِنُ وَهُوَ بِكُلِّ شَيْءٍ عَلِيمٌ } [ الحديد : 3 } ، مع قوله صلى الله عليه وسلم: (( اللهم أنت الأوَّلُ فليس قبلَك شيء، وأنت الآخِر فليس بعدَك شيء ، وأنت الظاهرُ فليس فوقَكَ شيء، وأنت الباطن فليس دونَك شيء))  [ أخرجه مسلم] ، نعلم يقيناً أن الله تعالى منزه عن أن يجري عليه زمان لأنه خالق الزمان فكان قبل الزمان ، والزمان لا ينتهي بدليل أن أهل الجنة خالدون فيها وأهل النار خالدون فيها فالزمان وإن لم يكن أزليا ( أي له بداية ) فهو أبدي ( أي لا نهاية له) فلا يصح أن يقال هو الأول قبل كل شيء وهو الآخر بعد كل شيء على سبيل المحسوس لأن الزمان لا حد لنهايته فلا مخرج لفهم الآية فهماً صحيحاً إلا قولنا : { هُوَ الْأَوَّلُ وَالْآخِرُ  } دليل على تنزيه الله عن الزمان فلا يتعلق به زمان لأنه خالق الزمان وهذا ما أجمع عليه أهل الأصول من هذه الأمة ، وكذلك فإن له كمال الوجود المنزه من المكان  ، إذ هو الظاهر فليس فوقه شيء ، وهو الباطن فليس دونه شيء ، فوجوده قبل المكان ، إذ هو خالق المكان ، فكيف يحويه المكان وهو بكل شيء محيط ، وإذا لم يكن قبل [ الله ] شيء ولا بعده شيء ولا فوقه شيء ولا دونه شيء ، وهو بكل شيء محيط ، لم يكن له شبيه ولا مثيل في وجود ذاته ،  وعلى ذلك : فالله موجود ولكن وجوده تعالى ليس كمثله شيء ولا له كفء ولا شبيه وليس له مثال يقاس عليه ، وعلى ذلك فإن لله تعالى كمال الوجود المطلق المنزه عن المكان فلا يحويه مكان ، والمنزه عن الزمان فلا يجري عليه زمان ،</w:t>
      </w:r>
      <w:r>
        <w:rPr>
          <w:rFonts w:hint="cs"/>
          <w:b/>
          <w:bCs/>
          <w:rtl/>
        </w:rPr>
        <w:t xml:space="preserve"> </w:t>
      </w:r>
    </w:p>
    <w:p w:rsidR="007D5B73" w:rsidRDefault="006E7994" w:rsidP="007D5B73">
      <w:pPr>
        <w:jc w:val="center"/>
        <w:rPr>
          <w:b/>
          <w:bCs/>
          <w:rtl/>
        </w:rPr>
      </w:pPr>
      <w:r>
        <w:rPr>
          <w:rFonts w:hint="cs"/>
          <w:b/>
          <w:bCs/>
          <w:rtl/>
        </w:rPr>
        <w:t>***</w:t>
      </w:r>
    </w:p>
    <w:p w:rsidR="006E7994" w:rsidRDefault="006E7994" w:rsidP="007D5B73">
      <w:pPr>
        <w:jc w:val="center"/>
        <w:rPr>
          <w:b/>
          <w:bCs/>
          <w:rtl/>
        </w:rPr>
      </w:pPr>
    </w:p>
    <w:p w:rsidR="007D5B73" w:rsidRDefault="007D5B73" w:rsidP="007D5B73">
      <w:pPr>
        <w:pBdr>
          <w:top w:val="dashDotStroked" w:sz="24" w:space="1" w:color="auto"/>
          <w:left w:val="dashDotStroked" w:sz="24" w:space="4" w:color="auto"/>
          <w:bottom w:val="dashDotStroked" w:sz="24" w:space="1" w:color="auto"/>
          <w:right w:val="dashDotStroked" w:sz="24" w:space="4" w:color="auto"/>
        </w:pBdr>
        <w:jc w:val="center"/>
        <w:rPr>
          <w:rFonts w:eastAsia="Times New Roman"/>
          <w:b/>
          <w:bCs/>
          <w:rtl/>
        </w:rPr>
      </w:pPr>
    </w:p>
    <w:p w:rsidR="007D5B73" w:rsidRDefault="007D5B73" w:rsidP="007D5B73">
      <w:pPr>
        <w:pBdr>
          <w:top w:val="dashDotStroked" w:sz="24" w:space="1" w:color="auto"/>
          <w:left w:val="dashDotStroked" w:sz="24" w:space="4" w:color="auto"/>
          <w:bottom w:val="dashDotStroked" w:sz="24" w:space="1" w:color="auto"/>
          <w:right w:val="dashDotStroked" w:sz="24" w:space="4" w:color="auto"/>
        </w:pBdr>
        <w:jc w:val="center"/>
        <w:rPr>
          <w:rFonts w:cs="Monotype Koufi"/>
          <w:b/>
          <w:sz w:val="40"/>
          <w:szCs w:val="40"/>
          <w:rtl/>
        </w:rPr>
      </w:pPr>
      <w:r>
        <w:rPr>
          <w:rFonts w:cs="Monotype Koufi" w:hint="cs"/>
          <w:b/>
          <w:sz w:val="40"/>
          <w:szCs w:val="40"/>
          <w:rtl/>
        </w:rPr>
        <w:t>القاعدة الثالثة من القواعد التي تُمهد لعلم التقديس</w:t>
      </w:r>
    </w:p>
    <w:p w:rsidR="007D5B73" w:rsidRDefault="007D5B73" w:rsidP="007D5B73">
      <w:pPr>
        <w:pBdr>
          <w:top w:val="dashDotStroked" w:sz="24" w:space="1" w:color="auto"/>
          <w:left w:val="dashDotStroked" w:sz="24" w:space="4" w:color="auto"/>
          <w:bottom w:val="dashDotStroked" w:sz="24" w:space="1" w:color="auto"/>
          <w:right w:val="dashDotStroked" w:sz="24" w:space="4" w:color="auto"/>
        </w:pBdr>
        <w:jc w:val="center"/>
        <w:rPr>
          <w:rFonts w:cs="Monotype Koufi"/>
          <w:b/>
          <w:sz w:val="40"/>
          <w:szCs w:val="40"/>
          <w:rtl/>
        </w:rPr>
      </w:pPr>
      <w:r>
        <w:rPr>
          <w:rFonts w:cs="Monotype Koufi" w:hint="cs"/>
          <w:b/>
          <w:sz w:val="40"/>
          <w:szCs w:val="40"/>
          <w:rtl/>
        </w:rPr>
        <w:t xml:space="preserve">الله تعالى هو الواحد القهار قهر خلقه بالحدود والمقادير </w:t>
      </w:r>
    </w:p>
    <w:p w:rsidR="007D5B73" w:rsidRDefault="007D5B73" w:rsidP="007D5B73">
      <w:pPr>
        <w:pBdr>
          <w:top w:val="dashDotStroked" w:sz="24" w:space="1" w:color="auto"/>
          <w:left w:val="dashDotStroked" w:sz="24" w:space="4" w:color="auto"/>
          <w:bottom w:val="dashDotStroked" w:sz="24" w:space="1" w:color="auto"/>
          <w:right w:val="dashDotStroked" w:sz="24" w:space="4" w:color="auto"/>
        </w:pBdr>
        <w:jc w:val="center"/>
        <w:rPr>
          <w:rFonts w:cs="Monotype Koufi"/>
          <w:b/>
          <w:sz w:val="40"/>
          <w:szCs w:val="40"/>
          <w:rtl/>
        </w:rPr>
      </w:pPr>
      <w:r>
        <w:rPr>
          <w:rFonts w:cs="Monotype Koufi" w:hint="cs"/>
          <w:b/>
          <w:sz w:val="40"/>
          <w:szCs w:val="40"/>
          <w:rtl/>
        </w:rPr>
        <w:t>وجعلها علامة على خلقهم وعجزهم ونقصهم</w:t>
      </w:r>
    </w:p>
    <w:p w:rsidR="007D5B73" w:rsidRDefault="007D5B73" w:rsidP="007D5B73">
      <w:pPr>
        <w:pBdr>
          <w:top w:val="dashDotStroked" w:sz="24" w:space="1" w:color="auto"/>
          <w:left w:val="dashDotStroked" w:sz="24" w:space="4" w:color="auto"/>
          <w:bottom w:val="dashDotStroked" w:sz="24" w:space="1" w:color="auto"/>
          <w:right w:val="dashDotStroked" w:sz="24" w:space="4" w:color="auto"/>
        </w:pBdr>
        <w:jc w:val="center"/>
        <w:rPr>
          <w:rFonts w:eastAsia="Times New Roman"/>
          <w:b/>
          <w:bCs/>
          <w:sz w:val="32"/>
          <w:rtl/>
        </w:rPr>
      </w:pPr>
    </w:p>
    <w:p w:rsidR="007D5B73" w:rsidRDefault="007D5B73" w:rsidP="007D5B73">
      <w:pPr>
        <w:jc w:val="both"/>
        <w:rPr>
          <w:b/>
          <w:rtl/>
          <w:lang w:bidi="ar-KW"/>
        </w:rPr>
      </w:pPr>
      <w:r>
        <w:rPr>
          <w:rFonts w:hint="cs"/>
          <w:b/>
          <w:rtl/>
        </w:rPr>
        <w:t>إنّ القرآن الكريم</w:t>
      </w:r>
      <w:r>
        <w:rPr>
          <w:rFonts w:hint="cs"/>
        </w:rPr>
        <w:t xml:space="preserve"> </w:t>
      </w:r>
      <w:r>
        <w:rPr>
          <w:rFonts w:hint="cs"/>
          <w:b/>
          <w:rtl/>
        </w:rPr>
        <w:t xml:space="preserve">عندما يصف اللّه تعالى بالوحدانية ، يصفه سبحانه بعدها بصفة القهر ، وقد تكرر ذكر { الواحد القهار } في القرآن الكريم في ستة مواضع ، هي  قوله تعالى : { قُلِ اللَّهُ خَالِقُ كُلِّ شَيْءٍ وَهُوَ الْوَاحِدُ الْقَهَّارُ } [ الرعد : 16 ] ، وقوله تعالى : { يَوْمَ تُبَدَّلُ الْأَرْضُ غَيْرَ الْأَرْضِ وَالسَّمَوَاتُ وَبَرَزُوا لِلَّهِ الْوَاحِدِ الْقَهَّارِ } [ إِبراهيم : 48 ] ، وقوله تعالى : {قُلْ إِنَّمَا أَنَا مُنْذِرٌ وَمَا مِنْ إِلَهٍ إِلَّا اللَّهُ الْوَاحِدُ الْقَهَّارُ } [ ص : 65 ] ، وقوله تعالى : {سُبْحَانَهُ هُوَ اللَّهُ الْوَاحِدُ الْقَهَّارُ } [ الزمر : 4 ] ،  وقوله تعالى : {يَوْمَ هُمْ بَارِزُونَ لَا يَخْفَى عَلَى اللَّهِ مِنْهُمْ شَيْءٌ لِمَنِ الْمُلْكُ الْيَوْمَ لِلَّهِ الْوَاحِدِ الْقَهَّارِ  } [ غافر : 16 ] ،  وقوله تعالى : { يَا صَاحِبَيِ السِّجْنِ أَأَرْبَابٌ مُتَفَرِّقُونَ خَيْرٌ أَمِ اللَّهُ الْوَاحِدُ الْقَهَّارُ } [ يوسف : 39 ] ، فالله عز وجل هو وحده سبحانه الواحد القهار لأنه قهر الوجود بما فيه من مخلوقاته ، حدّ لهم الحدود وقدّر لهم المقادير ، وقهرها جميعها بالحد والمقدار ، فما من مخلوق إلاّ وله حد ومقدار ، لأن الخالق سبحانه هو الذي حد له حدوده ، وقدّر له مقداره ، وقهرها جميعها بالحد والمقدار ، فكل مخلوق - مهما كبر حجمه وعظم مقداره - محدود متناهي مقهور للحدود والقيود الحاكمة عليه ، والدليل على ذلك : قوله تعالى: { وخلق كل شيء فقدره تقديراً } ، وقوله تعالى :{ جعل الله لكل شيء قدرا } ، وقوله تعالى :{وإن من شيء إلاّ عندنا خزآئنه وما ننزله إلا بقدر معلوم } ،  وقوله تعالى : { إنا كل شيء خلقناه بقدر } ،  وقوله تعالى : { قد جعل الله لكل شيء قدرا } ، وقوله تعالى : { وكل شيء عنده بمقدار } ، ومعنى هذه الآيات  أن الله عز وجل خص كل مخلوق ( بحد ومقدار ) لا يجاوزهما ولا يقصر عنهما  ، والحد والمقدار سمتان من سمات المخلوق وبيان أن هناك خالق مقدِر خصصه على هذا الحد وهذا المقدار ، فكل موجود له حد ونهاية يكون الحد والنهاية دليل على انه مخلوق حادث ،   وأن موجده ومخصصه على هذه الحال هو الله تعالى ،  أَمّا الله تعالى فهو الواحد القهار ، فإنه لما  كان قاهراً لجميع مخلوقاته ، لم تتحكّم فيه الحدود لأنّ الحدود من خلقه ، وهو خالق الحدود والمقادير ، وإذا كان تعالى لا يقهره شيء وهو القاهر فوق كلّ شيء، فليس بمحدود في شيء، منزه عن المقدار ، لأنه سبحانه الواحد القهار لا يشوبه نقص ، ولا يحده حد ، ولا يقدره مقدار ، كيف وهو الذي خلق الحدود والمقادير وهو الواحد القهار ، والله سبحانه هو الذي قهر الوجود بما فيه من مخلوقاته بأن خلق لهم المكان يحيط بهم من كل جانب ، فلا يستطيعون الفكاك منه وهم مقهورون به فلا يكونون إلا في مكان ، وخلق لهم الزمان لتجري عليهم قوانينه ، فلا يستطيعون الحياة إلا بقوانين الزمان ، أما الله تعالى خالق الزمان والمكان ، وهو القاهر والقهار فوق جميع خلقه ، فهو القاهر للمكان ، فلا يحويه مكان ، ولو حواه المكان كان المكان له قاهراً ، وعليه حاكما ، ولكنه سبحانه القاهر فوق المكان والمحيط بكل شيء ومنه المكان ، وهو سبحانه القاهر على الزمان ، فلا يجري عليه زمان ، ولو جرى عليه الزمان لكان الزمان له قاهرا ، وعليه حاكما ، ولكنه سبحانه خالق المكان والزمان ، وقاهر المكان الزمان ، فلا يحويه مكان ، ولا يجري عليه زمان ، تنزه عن الكون في مكان فلا يحيط به مكان ، كيف يحيط به المكان سبحانه وهو القائل : { وَلِلَّهِ مَا فِي السَّمَوَاتِ وَمَا فِي الْأَرْضِ وَكَانَ اللَّهُ بِكُلِّ شَيْءٍ مُحِيطًا  } [ النساء : 126 ] ( تنبيه ) : </w:t>
      </w:r>
      <w:r>
        <w:rPr>
          <w:rFonts w:hint="cs"/>
          <w:b/>
          <w:rtl/>
          <w:lang w:bidi="ar-KW"/>
        </w:rPr>
        <w:t xml:space="preserve">سيأتي بيان معنى الإحاطة وبيان تنزيه الله تعالى عن الاحاطة الحسية وبيان شرح الآية في القاعدة الثامنة من هذا الباب </w:t>
      </w:r>
      <w:r>
        <w:rPr>
          <w:rFonts w:hint="cs"/>
          <w:b/>
          <w:rtl/>
        </w:rPr>
        <w:t>، وهو سبحانه القائل : { أَلَا إِنَّهُمْ فِي مِرْيَةٍ مِنْ لِقَاءِ رَبِّهِمْ أَلَا إِنَّهُ بِكُلِّ شَيْءٍ مُحِيطٌ } [ فصلت : 54 ] ، كما أنه سبحانه تنزه عن أن يجري عليه زمان ، وتحكمه قوانين الزمان ، فالماضي عنده حاضر والمستقبل عنده حاضر ، والجميع خلقه ، والجميع تقديره ، لا يغيب عن علمه وسمعه وبصره شيء من ماضٍ أو حاضرٍ او غيبٍ مستقبل ، ليس كمثله شيء ولا نحيط به علما وما قدرناه سبحانه حق قدره وهو الواحد القهار ، ولو كان الزمان يحكمه سبحانه ، لكان مثل مخلوقاته تجري عليهم قوانين الزمان ، جل عن ذلك وتعالى علواً كبيرا ،</w:t>
      </w:r>
      <w:r>
        <w:rPr>
          <w:rFonts w:hint="cs"/>
          <w:b/>
          <w:rtl/>
          <w:lang w:bidi="ar-KW"/>
        </w:rPr>
        <w:t xml:space="preserve"> </w:t>
      </w:r>
    </w:p>
    <w:p w:rsidR="007D5B73" w:rsidRDefault="007D5B73" w:rsidP="007D5B73">
      <w:pPr>
        <w:pStyle w:val="2"/>
        <w:rPr>
          <w:rFonts w:ascii="Traditional Arabic" w:hAnsi="Traditional Arabic"/>
          <w:sz w:val="32"/>
          <w:rtl/>
          <w:lang w:bidi="ar-KW"/>
        </w:rPr>
      </w:pPr>
      <w:r>
        <w:rPr>
          <w:rFonts w:ascii="Traditional Arabic" w:hAnsi="Traditional Arabic"/>
          <w:sz w:val="32"/>
          <w:rtl/>
          <w:lang w:bidi="ar-KW"/>
        </w:rPr>
        <w:t>*******</w:t>
      </w:r>
    </w:p>
    <w:p w:rsidR="007D5B73" w:rsidRDefault="007D5B73" w:rsidP="007D5B73">
      <w:pPr>
        <w:pBdr>
          <w:top w:val="dashDotStroked" w:sz="24" w:space="1" w:color="auto"/>
          <w:left w:val="dashDotStroked" w:sz="24" w:space="4" w:color="auto"/>
          <w:bottom w:val="dashDotStroked" w:sz="24" w:space="1" w:color="auto"/>
          <w:right w:val="dashDotStroked" w:sz="24" w:space="4" w:color="auto"/>
        </w:pBdr>
        <w:jc w:val="center"/>
        <w:rPr>
          <w:b/>
          <w:rtl/>
          <w:lang w:bidi="ar-KW"/>
        </w:rPr>
      </w:pPr>
    </w:p>
    <w:p w:rsidR="007D5B73" w:rsidRDefault="007D5B73" w:rsidP="007D5B73">
      <w:pPr>
        <w:pBdr>
          <w:top w:val="dashDotStroked" w:sz="24" w:space="1" w:color="auto"/>
          <w:left w:val="dashDotStroked" w:sz="24" w:space="4" w:color="auto"/>
          <w:bottom w:val="dashDotStroked" w:sz="24" w:space="1" w:color="auto"/>
          <w:right w:val="dashDotStroked" w:sz="24" w:space="4" w:color="auto"/>
        </w:pBdr>
        <w:jc w:val="center"/>
        <w:rPr>
          <w:rFonts w:cs="Monotype Koufi"/>
          <w:b/>
          <w:rtl/>
        </w:rPr>
      </w:pPr>
      <w:r>
        <w:rPr>
          <w:rFonts w:cs="Monotype Koufi" w:hint="cs"/>
          <w:b/>
          <w:rtl/>
        </w:rPr>
        <w:t>القاعدة الرابعة من القواعد التي تُمهد لعلم التقديس</w:t>
      </w:r>
    </w:p>
    <w:p w:rsidR="007D5B73" w:rsidRDefault="007D5B73" w:rsidP="007D5B73">
      <w:pPr>
        <w:pBdr>
          <w:top w:val="dashDotStroked" w:sz="24" w:space="1" w:color="auto"/>
          <w:left w:val="dashDotStroked" w:sz="24" w:space="4" w:color="auto"/>
          <w:bottom w:val="dashDotStroked" w:sz="24" w:space="1" w:color="auto"/>
          <w:right w:val="dashDotStroked" w:sz="24" w:space="4" w:color="auto"/>
        </w:pBdr>
        <w:jc w:val="center"/>
        <w:rPr>
          <w:rFonts w:eastAsia="Times New Roman"/>
          <w:b/>
          <w:bCs/>
          <w:rtl/>
        </w:rPr>
      </w:pPr>
      <w:r>
        <w:rPr>
          <w:rFonts w:cs="Monotype Koufi" w:hint="cs"/>
          <w:b/>
          <w:rtl/>
        </w:rPr>
        <w:t>الله تعالى هو الواحد الأحد الصمد الذي لم يلد ولم يولد ولم يكن له كفوا أحد</w:t>
      </w:r>
    </w:p>
    <w:p w:rsidR="007D5B73" w:rsidRDefault="007D5B73" w:rsidP="007D5B73">
      <w:pPr>
        <w:pBdr>
          <w:top w:val="dashDotStroked" w:sz="24" w:space="1" w:color="auto"/>
          <w:left w:val="dashDotStroked" w:sz="24" w:space="4" w:color="auto"/>
          <w:bottom w:val="dashDotStroked" w:sz="24" w:space="1" w:color="auto"/>
          <w:right w:val="dashDotStroked" w:sz="24" w:space="4" w:color="auto"/>
        </w:pBdr>
        <w:jc w:val="center"/>
        <w:rPr>
          <w:rFonts w:eastAsia="Times New Roman"/>
          <w:b/>
          <w:bCs/>
          <w:rtl/>
        </w:rPr>
      </w:pPr>
    </w:p>
    <w:p w:rsidR="007D5B73" w:rsidRDefault="007D5B73" w:rsidP="007D5B73">
      <w:pPr>
        <w:jc w:val="both"/>
        <w:rPr>
          <w:rFonts w:eastAsia="Times New Roman"/>
          <w:b/>
          <w:rtl/>
        </w:rPr>
      </w:pPr>
      <w:r>
        <w:rPr>
          <w:rFonts w:hint="cs"/>
          <w:b/>
          <w:rtl/>
        </w:rPr>
        <w:t xml:space="preserve">الله تعالى هو </w:t>
      </w:r>
      <w:r>
        <w:rPr>
          <w:rFonts w:hint="cs"/>
          <w:b/>
          <w:bCs/>
          <w:rtl/>
        </w:rPr>
        <w:t xml:space="preserve">( الواحد ) </w:t>
      </w:r>
      <w:r>
        <w:rPr>
          <w:rFonts w:hint="cs"/>
          <w:b/>
          <w:rtl/>
        </w:rPr>
        <w:t xml:space="preserve">له ( الواحدية ) </w:t>
      </w:r>
      <w:r>
        <w:rPr>
          <w:rFonts w:eastAsia="Times New Roman" w:hint="cs"/>
          <w:b/>
          <w:rtl/>
        </w:rPr>
        <w:t xml:space="preserve">قال تعالى : </w:t>
      </w:r>
      <w:r>
        <w:rPr>
          <w:rFonts w:hint="cs"/>
          <w:b/>
          <w:rtl/>
        </w:rPr>
        <w:t>{سُبْحَانَهُ هُوَ اللَّهُ الْوَاحِدُ الْقَهَّارُ } [ الزمر : 4 ] ،</w:t>
      </w:r>
      <w:r>
        <w:rPr>
          <w:rFonts w:eastAsia="Times New Roman" w:hint="cs"/>
          <w:b/>
          <w:rtl/>
        </w:rPr>
        <w:t xml:space="preserve"> والله تعالى هو </w:t>
      </w:r>
      <w:r>
        <w:rPr>
          <w:rFonts w:hint="cs"/>
          <w:bCs/>
          <w:rtl/>
        </w:rPr>
        <w:t xml:space="preserve">( الأحد ) </w:t>
      </w:r>
      <w:r>
        <w:rPr>
          <w:rFonts w:hint="cs"/>
          <w:b/>
          <w:rtl/>
        </w:rPr>
        <w:t xml:space="preserve">له تعالى : ( الأحدية ) ، قال تعالى { قُلْ هُوَ اللَّهُ أَحَدٌ </w:t>
      </w:r>
      <w:r>
        <w:rPr>
          <w:rFonts w:hint="cs"/>
          <w:b/>
          <w:rtl/>
          <w:lang w:bidi="ar-EG"/>
        </w:rPr>
        <w:t xml:space="preserve">} ، والله تعالى [ واحد ] لا شريك ولا ند ولا كفء ولا مثيل له في ذاته ولا صفاته ولا أفعاله ، والله تعالى [ أحد ] لا جزء له منزه عن التركيب والأجزاء والأبعاض والجوارح ، </w:t>
      </w:r>
      <w:r>
        <w:rPr>
          <w:rFonts w:hint="cs"/>
          <w:b/>
          <w:rtl/>
        </w:rPr>
        <w:t xml:space="preserve">والتركيب مستحيل عليه سبحانه ؛ لأنّ الشيء المركب من مجموعة أجزاء ،محتاج في وجوده إليها ، والمحتاج إلى غيره ناقص غير كامل ، لا يوصف لا بالأحدية ولا بالصمدية ، ولا بكمال الغنى والقيومية ، والله تعالى هو الأحد الصمد الغني الحي القيوم منزه عن الجوارح والأجزاء ، إذ هو واحد لا شريك له ، أحد لا مثيل له ، لم يُخالف في ذلك من المسلمين من الفرق الثلاث وسبعين فرقة سوى المجسمة ، فقالوا بالأجزاء والأبعاض والجوارح ، تنزه الله تعالى عن قولهم علوا كبيرا ، ( أحدية الذات ) تعني نفي التبعيض والتركيب عن ذات الله سبحانه وتعالى ، تنزه سبحانه عن البعض والجزء والجارحة والجسمية والانقسام في ذاته ، وهو توحيد في نفس الذات بعدم تصور الكثرة فيها أبدا ، ولا حتى تصورها والفكر فيها : { ليس كمثله شيء } ، و { ولم يكن له كفوا أحد } ، أما الوجه في قوله تعالى : { فَأَيْنَمَا تُوَلُّوا فَثَمَّ وَجْهُ اللَّهِ  } [ البقرة : 115 ] والعين في قوله تعالى : { وَلِتُصْنَعَ عَلَى عَيْنِي } [ طه : 39 ] واليد في قوله تعالى : { يَدُ اللَّهِ فَوْقَ أَيْدِيهِمْ } [ الفتح : 10 ] ، فلم يقل أحدٌ من أهل السنة والجماعة أنها جوارح لله - حاش لله تعالى من هذا الظن والوصف سبحانه - ، وإنما صفات وليست جوارح ، ومن جعلها من باب الأجزاء والجوارح ، فهو مجسم خارج عن إطار أهل السنة والجماعة إلى الفرق الضالة التي تستحق الوعيد بالنار ، و ( واحدية الذات ) تعني نفي الشريك له ،  فالله تعالى واحد ، لا شريك له ، ولا نظير ، ولا يتصور له شبيه ، ولا مثيل ، ولا وزير ، ولا ند ، كما أنه تعالى لا ينفصل من شيء ولم ينفصل منه شيء ، ولا صاحبة له ، ولا ولد ، ولا أب ، ولا أم ، ولا خالق له ،  بل كما قال تعالى (قُلِ اللَّهُ خَالِقُ كُلِّ شَيْءٍ وَهُوَ الْوَاحِدُ الْقَهَّارُ ) [سورة الرعد 16] فالله تعالى واحد لا ثاني له تعالى في الوجود ، كل الوجود من خلقه فقير إليه ومحتاج إليه وهو سبحانه الواحد القهار ، وتوحيد ذات الله سبحانه يتضمن تنزيه الله تعالى ووصفه سبحانه بالأحدية والواحدية  ( الأحدية ) بتنزيه ذات الله تعالى عن التبعيض والتركيب وعن الجارحة والجسمية وكل ما يفيد الانقسام في ذاته و ( الواحدية ) بتنزيه الله تعالى عن الشريك والند والنظير والشبيه والمثيل والوزير والمعين ،  وتنزيه الله تعالى عن الصاحبة والولد والوالد فالله تعالى واحد أحد فرد صمد لم يلد ولم يولد ولم يكن له كفوا أحد ، ليس كمثله شيء ، ولا شريك له ، ولا إله إلا هو سبحانه وتعالى عما يشركون و سبحانه وتعالى عما يصفون ، </w:t>
      </w:r>
      <w:r>
        <w:rPr>
          <w:rFonts w:eastAsia="Times New Roman" w:hint="cs"/>
          <w:b/>
          <w:rtl/>
        </w:rPr>
        <w:t xml:space="preserve">والتوحيد في الذات يعني ، إنه متفرّد ليس له مثل أو نظير  ، واجب الوجود الخالق المتعالي، له الأحدية المطلقة فلا يُمكن أن يكون مركباً أبداً ؛ لأنه كما ذكرنا فإنّ كل مركب بأي نوع من أنواع التركيب فهو محتاج في وجوده إلى أجزائه، وكُلُّ جزء محتاج إلى الجزء الاخر، في حين أنَّ كلَّ جزء علي هذا الأساس لابدّ وأن يكون محدوداً بمقدار، أو شكل ، والحاجة والمحدودية نقص وعيب، والنقص والعيب يستحيل أن يتطرق إلى ذات الغنيّ المطلق، وهو الله الغني عن العالمين. فنتج أنَّ الله منزه عن التركيب والجوارح ، وأما المعني الثاني للتوحيد والمستفاد من اسمه تعالى [ الواحد ] هو أن الله متفرّد ليس له مثل أو نظير أو كفء أو شبيه ، قال تعالى : { لَيْسَ كَمِثْلِهِ شَيء ْ} ، وقال تعالى : { </w:t>
      </w:r>
      <w:r>
        <w:rPr>
          <w:rFonts w:hint="cs"/>
          <w:b/>
          <w:rtl/>
        </w:rPr>
        <w:t>وَلَمْ يَكُنْ لَهُ كُفُوًا أَحَدٌ</w:t>
      </w:r>
      <w:r>
        <w:rPr>
          <w:rFonts w:eastAsia="Times New Roman" w:hint="cs"/>
          <w:b/>
          <w:rtl/>
        </w:rPr>
        <w:t xml:space="preserve"> }</w:t>
      </w:r>
    </w:p>
    <w:p w:rsidR="007D5B73" w:rsidRDefault="007D5B73" w:rsidP="007D5B73">
      <w:pPr>
        <w:jc w:val="both"/>
        <w:rPr>
          <w:rFonts w:eastAsia="Times New Roman"/>
          <w:b/>
          <w:bCs/>
          <w:rtl/>
        </w:rPr>
      </w:pPr>
      <w:r>
        <w:rPr>
          <w:rFonts w:eastAsia="Times New Roman" w:hint="cs"/>
          <w:b/>
          <w:bCs/>
          <w:rtl/>
        </w:rPr>
        <w:t xml:space="preserve">الله الصمد : </w:t>
      </w:r>
      <w:r>
        <w:rPr>
          <w:rFonts w:eastAsia="Times New Roman" w:hint="cs"/>
          <w:b/>
          <w:rtl/>
        </w:rPr>
        <w:t>الله تعالى ( أحد )</w:t>
      </w:r>
      <w:r>
        <w:rPr>
          <w:rFonts w:eastAsia="Times New Roman" w:hint="cs"/>
          <w:b/>
          <w:bCs/>
          <w:rtl/>
        </w:rPr>
        <w:t xml:space="preserve"> </w:t>
      </w:r>
      <w:r>
        <w:rPr>
          <w:rFonts w:hint="cs"/>
          <w:b/>
          <w:rtl/>
        </w:rPr>
        <w:t xml:space="preserve">له سبحانه أحدية الذات ، وهي تعني نفي التبعيض والتركيب عن ذات الله سبحانه وتعالى ، تنزه سبحانه عن البعض والجزء والجارحة والجسمية وكل ما يفيد الانقسام في ذاته ، فإذا أضفنا إليها صفة الصمدية { اللَّهُ أَحَدٌ * اللَّهُ الصَّمَدُ } ازداد التوحيد وضوحاً في أذهان الموحدين ، لأنّ الصمدية تعني أنه سبحانه هو السيد الغني الذي له كمال الغنى والمقصود على الدوام تصمد إليه الخلائق في حوائجهم ومسائلهم لأنّه الغني المتصف بالكمال والمنزه عن الحاجه والنقصان ، وعلى ذلك فاسم الله تعالى [ الأحد ] معناه الذي لا نظير له ولا مثيل لأنه أحد في ذاته وصفاته وأفعاله وربوبيته وألوهيته ، واسم الله تعالى [ الصمد ] أي السيد الذي اكتمل غناه تنزه عن الحاجة والنقص والعيب ، و  { اللَّهُ أَحَدٌ * اللَّهُ الصَّمَدُ } أي الله الذي لا مثيل له ولا نظير ولا شبيه ، له الكمال المنزه عن النقصان والحاجه ، وجميع خلقه إليه محتاج ، { لَمْ يَلِدْ وَلَمْ يُولَدْ } أنه تعالى خالق كل موجود ، أحد صمد ، لا ينفصل من شيء ولم ينفصل منه شيء ، تنزه عن أن يكون منه جزء مخلوق {لَمْ يَلِدْ } ، وتنزه عن أن يكون هو محدث مخلوق { وَلَمْ يُولَدْ } ، بل هو الأول فليس قبله شيء وهو الآخر فليس بعده شيء ، الخالق لكل شيء ومن عداه مخلوق ،  أحد لا نظير له ، صمد لا ينفصل من شيء ولم ينفصل منه شيء ، والنصارى من أجهل الناس بما يجب وما يجوز وما يستحيل نسبته إلى الله تعالى ، فزعموا له الولد سبحانه ، وهذا يستحيل نسبته إلى الله الاحد الصمد ، لأن الولد جزء من أبيه ، فالوالد لا يخلق ولده ، وإنما هو جزء منه ، والله تعالى أحد صمد منزه عن الجزء والكل ، لأنه لا يُعرف بالحس ، فلا يكون منه الولد ، ولو كان منه الولد - سبحانه - لكان الولد قديماً ، مثل أبيه ، وكيف يكون قديماً وهو حادث ، وُجد بعد أن لم يكن موجوداً ، ولذلك لا يجوز على الله تعالى الولد ، ولذا نجد القرآن الكريم يعالج تلك القضية بقوله تعالى - آمراً رسوله صلى الله عليه وسلم - بقوله تعالى : { قُلْ إِنْ كَانَ لِلرَّحْمَنِ وَلَدٌ فَأَنَا أَوَّلُ الْعَابِدِينَ * سُبْحَانَ رَبِّ السَّمَوَاتِ وَالْأَرْضِ رَبِّ الْعَرْشِ عَمَّا يَصِفُونَ  } [ الزخرف : 81 ، 82 ] ، فالمعنى أنه لو كان ذلك جائزاً ممكناً حاصلاً فأنا أول المنقادين لأمر الله تعالى المتعبدين بطاعته ، ولكنه لا ينبغي للرحمن أن يتخذ ولداً لان ذلك مستحيل في حق الأحد الصمد ، ولهذا جاء التسبيح والتنزيه بقوله تعالى : { سُبْحَانَ رَبِّ السَّمَوَاتِ وَالْأَرْضِ رَبِّ الْعَرْشِ عَمَّا يَصِفُونَ } ، فالولد من الاشياء المستحيلة في حق الله تعالى وتقدس ، قال تعالى : { وَقَالُوا اتَّخَذَ الرَّحْمَنُ وَلَدًا * لَقَدْ جِئْتُمْ شَيْئًا إِدًّا * تَكَادُ السَّمَوَاتُ يَتَفَطَّرْنَ مِنْهُ وَتَنْشَقُّ الْأَرْضُ وَتَخِرُّ الْجِبَالُ هَدًّا * أَنْ دَعَوْا لِلرَّحْمَنِ وَلَدًا * وَمَا يَنْبَغِي لِلرَّحْمَنِ أَنْ يَتَّخِذَ وَلَدًا * إِنْ كُلُّ مَنْ فِي السَّمَوَاتِ وَالْأَرْضِ إِلَّا آتِي الرَّحْمَنِ عَبْدًا * لَقَدْ أَحْصَاهُمْ وَعَدَّهُمْ عَدًّا * وَكُلُّهُمْ آتِيهِ يَوْمَ الْقِيَامَةِ فَرْدًا } [ مريم : 88 إلى 95 ] ، ومن فقه الآية { لَمْ يَلِدْ وَلَمْ يُولَدْ } استنبط علماء أهل السنة والجماعة المتخصصون في العقائد - ومن غيرها من الآيات كما سيأتي - تنزيه لله تعالى عن أن يكون محلاً للمخلوقات الحوادث ، وتنزيه الله تعالى أن يكون منه شيء محدَثٌ مخلوق لأنه القديم الأزلي الأول الذي لا يقبل الحوادث ولا يكون منه جزء محدث مخلوق كما في قوله تعالى {لَمْ يَلِدْ }:  ،  كما أنه منزه عن التغير والحدوث كما في قوله تعالى : { وَلَمْ يُولَدْ } ، وسياتي تفصيل ذلك عند شرح قوله تعالى : { قَالَ هَذَا رَبِّي فَلَمَّا أَفَلَ قَالَ لَا أُحِبُّ الْآفِلِينَ } [ الانعام : 76 ] ، أي أن المتغير عن حاله الآفل الذي يقبل الحدوث والتغير من حال إلى حال ، لا يصلح أن يكون رباً خالقاً ، وإلهاً معبوداً ، { وَلَمْ يَكُنْ لَهُ كُفُوًا أَحَدٌ  </w:t>
      </w:r>
      <w:r>
        <w:rPr>
          <w:rFonts w:eastAsia="Times New Roman" w:hint="cs"/>
          <w:b/>
          <w:rtl/>
        </w:rPr>
        <w:t>} أي لا نظير له بوجه من الوجوه، ولا كفء له ولا شبيه</w:t>
      </w:r>
      <w:r>
        <w:rPr>
          <w:rFonts w:eastAsia="Times New Roman" w:hint="cs"/>
          <w:b/>
          <w:rtl/>
          <w:lang w:bidi="ar-KW"/>
        </w:rPr>
        <w:t xml:space="preserve"> ، وهذه الآية من </w:t>
      </w:r>
      <w:r>
        <w:rPr>
          <w:rFonts w:hint="cs"/>
          <w:b/>
          <w:rtl/>
          <w:lang w:bidi="ar-KW"/>
        </w:rPr>
        <w:t xml:space="preserve">الأدلة القرآنية على تنزيه الله تعالى عن المثيل والكفء والشبيه والسمي : كقوله تعالى : </w:t>
      </w:r>
      <w:r>
        <w:rPr>
          <w:rFonts w:eastAsia="Times New Roman" w:hint="cs"/>
          <w:b/>
          <w:rtl/>
        </w:rPr>
        <w:t>{ ليس كمثلِه شيء }  [ سورة الشورى :  11 ]، نفي المشابهة والمماثلة بين الله تعالى وخلقه ومعناه أن الله تعالى لا يشبه شيئًا من خلقه بوجه من الوجوه ، وكقوله تعالى : { وللهِ المثَلُ الأعلى } [ سورة النحل :60 ] أي الوصف الذي لا يشبه وصف غيره، فلا يوصف ربنا عزَّ وجلَّ بصفات المخلوقين ، ، وكقوله تعالى : { فلا تضربوا للهِ الأمثال } [ سورة النحل : 74 ]، أي لا تجعلوا لله الشبيهَ والمِثْل فإن اللهَ تعالى لا شبيه له ولا مثيل له، فذاتُه سبحانه لا يشبه الذواتِ ولا صفاتُه تشبه الصفاتِ ، وكقوله تعالى : {هل تعلمُ لهُ سميًّا) [ سورة مريم : 65 ] أي مِثلاً، فالله تعالى لا مِثْلَ له ولا شبيه ولا نظير، فذاتُه سبحانه لا يشبه الذواتِ ولا صفاتُه تشبه الصفاتِ ، وكقوله تعالى : { سُبْحَانَهُ وَتَعَالَى عَمَّا يَصِفُونَ } [سورة الأنعام :100] تنزيه وتقديس لله تعالى عن كل وصف يخطر ببال بشر لأنه ليس كمثله شيء ولا نعلم له سميا ، ، وكقوله تعالى : { وَلَا يُحِيطُونَ بِهِ عِلْمًا }</w:t>
      </w:r>
      <w:r>
        <w:rPr>
          <w:rFonts w:hint="cs"/>
          <w:b/>
          <w:rtl/>
        </w:rPr>
        <w:t xml:space="preserve"> </w:t>
      </w:r>
      <w:r>
        <w:rPr>
          <w:rFonts w:eastAsia="Times New Roman" w:hint="cs"/>
          <w:b/>
          <w:rtl/>
        </w:rPr>
        <w:t xml:space="preserve">[سورة طه : 110] ولو كان له كفء أو شبيه أو مثيل لأحاطت به علوم البشر ، ومنه نعلم مخالفة ذات الله تعالى لجميع المخلوقات والموجودات والمحدثات ، ولما كانت جميع المخلوقات عبارة عن أجسام تتصف بالطول والعرض والحجم ، كان الله تعالى منزهاً عن مشابهة خلقه ، </w:t>
      </w:r>
      <w:r>
        <w:rPr>
          <w:rFonts w:eastAsia="Times New Roman" w:hint="cs"/>
          <w:b/>
          <w:bCs/>
          <w:rtl/>
        </w:rPr>
        <w:t>وهذا ما جعل الإمام أحمد</w:t>
      </w:r>
      <w:r>
        <w:rPr>
          <w:rFonts w:eastAsia="Times New Roman" w:hint="cs"/>
          <w:b/>
          <w:rtl/>
        </w:rPr>
        <w:t xml:space="preserve"> رحمه الله تعالى يقول في عقيدته </w:t>
      </w:r>
      <w:r>
        <w:rPr>
          <w:rFonts w:hint="cs"/>
          <w:b/>
          <w:rtl/>
        </w:rPr>
        <w:t xml:space="preserve">التي ذكرها  أبو الفضل عبد الواحد بن عبد العزيز التميمي ( لا يجوز أن يسمى جسما ، وأنكر على من يقول بالجسم وقال إن الأسماء مأخوذة بالشريعة واللغة وأهل اللغة وضعوا هذا الاسم على كل ذي طول وعرض وسمك وتركيب وصورة وتأليف والله تعالى خارج عن ذلك كله فلم يجز أن يسمى جسما لخروجه عن معنى الجسمية ولم يجئ في الشريعة ذلك فبطل " أهـ  [ العقيدة ج: 1 ص: 111 ] ، </w:t>
      </w:r>
      <w:r>
        <w:rPr>
          <w:rFonts w:hint="cs"/>
          <w:b/>
          <w:bCs/>
          <w:rtl/>
        </w:rPr>
        <w:t>وقال عبدالباقي بن عبدالقادر الحنبلي</w:t>
      </w:r>
      <w:r>
        <w:rPr>
          <w:rFonts w:hint="cs"/>
          <w:b/>
          <w:rtl/>
        </w:rPr>
        <w:t xml:space="preserve"> في كتابه العين والأثر في عقائد أهل الأثر: ( فصل : ويجب الجزم بأن الله تعالى ليس بجوهر ولا جسم ولا عرض ولا تحله الحوادث ولا يحل في حادث ولا ينحصر فيه ، فمن اعتقد أو قال إن الله بذاته في مكان فكافر ، بل يجب الجزم بأنه سبحانه وتعالى بائن من خلقه فكان ولا مكان ثم خلق المكان وهو كما كان قبل خلق المكان ولا يعرف بالحواس ولا يقاس بالناس فهو الغني عن كل شيء ولا يستغني عنه شيء ولا يشبه شيئا ولا يشبهه شيء  ، وعلى كل حال مهما خطر بالبال أو توهمه الخيال فهو بخلاف ذي الإكرام والجلال ) أهـ [العين والأثر في عقائد أهل الأثر ج: 1 ص:34- 36 ] ، والمستفاد أن الله تعالى </w:t>
      </w:r>
      <w:r>
        <w:rPr>
          <w:rFonts w:eastAsia="Times New Roman" w:hint="cs"/>
          <w:b/>
          <w:rtl/>
        </w:rPr>
        <w:t xml:space="preserve">تنزه وتقدس عن كل وصف يخطر ببال بشر لأنه ليس كمثله شيء ولم يكن له كفوا ،  </w:t>
      </w:r>
      <w:r>
        <w:rPr>
          <w:rFonts w:hint="cs"/>
          <w:b/>
          <w:rtl/>
        </w:rPr>
        <w:t xml:space="preserve">وذات الله تعالى ليس كمثله شيء ولا له كفء ولا شبيه وليس له مثال يقاس عليه ولا نقدر على تصوره فضلا عن وصفه ولا نحيط به علما ، فلا يقدره فهم ولا يصوره وهم ولا يدركه بصر ولا عقل ولا يبلغه علم وكل ما خطر ببالك فهو باطل لأنه مخلوق في عقلك وخاطرك والله خالق كل شيء وليس بمخلوق فسبحان الله عما يصفون ، والحمد لله أنه لا خلاف بين المسلمين - عدا المشبهة - بأنّ الله تبارك وتعالى لا يشبه شيئاً من مخلوقاته ، إذ { ليس كمثله شيء } و { وَلَمْ يَكُنْ لَهُ كُفُوًا أَحَدٌ  </w:t>
      </w:r>
      <w:r>
        <w:rPr>
          <w:rFonts w:eastAsia="Times New Roman" w:hint="cs"/>
          <w:b/>
          <w:rtl/>
        </w:rPr>
        <w:t>}</w:t>
      </w:r>
      <w:r>
        <w:rPr>
          <w:rFonts w:hint="cs"/>
          <w:b/>
          <w:rtl/>
        </w:rPr>
        <w:t xml:space="preserve"> ، وخلاصة القول أن سورة الإخلاص { قل هو الله أحد الله الصمد لم يلد ولم يولد ولم يكن له كفواً أحد } ، هذه السورة يجب أن تكون من المحكمات ، لا من المتشابهات لأن النبي صلى الله عليه وسلم جعلها ثلث القرآن وهي تشتمل على أربعة أصول وصف الله تعالى بالأحدية ( الله أحد ) والصمدية ( الله الصمد ) وتنزيهه سبحانه عن حلول الحوادث ( لم يلد ) وعن الحدوث ( ولم يولد ) وعن مماثلة الخلائق ( ولم يكن له كفوا أحد ) ، فقوله تعالى ( </w:t>
      </w:r>
      <w:r>
        <w:rPr>
          <w:rFonts w:hint="cs"/>
          <w:b/>
          <w:bCs/>
          <w:rtl/>
        </w:rPr>
        <w:t>أحد</w:t>
      </w:r>
      <w:r>
        <w:rPr>
          <w:rFonts w:hint="cs"/>
          <w:b/>
          <w:rtl/>
        </w:rPr>
        <w:t xml:space="preserve">) يدل على الأحدية واستحالة تقدير الانقسام في ذاته تقدس وتنزه ، ويدل على نفى الأجزاء المتمثل في نفي التركيب والتأليف في الذات فلو كان تعالى مركبا من جوارح وأجزاء  لم يكن أحدا ، لأن أجزاؤه توجب وقوع الكثرة فى ذات الله تعالى والكثرة تنافي الأحدية في ذات الله ، وقوله تعالى : { </w:t>
      </w:r>
      <w:r>
        <w:rPr>
          <w:rFonts w:hint="cs"/>
          <w:b/>
          <w:bCs/>
          <w:rtl/>
        </w:rPr>
        <w:t>الله الصمد</w:t>
      </w:r>
      <w:r>
        <w:rPr>
          <w:rFonts w:hint="cs"/>
          <w:b/>
          <w:rtl/>
        </w:rPr>
        <w:t xml:space="preserve"> } الصمدية كذلك تدل نفي الجارحة والأجزاء على الله بدليل : أن كل جسم فهو مركب ، وكل مركب فهو محتاج إلى كل واحد من أجزائه وكل واحد من أجزائه غيره ، فكل مركب فهو محتاج إلى غيره والمحتاج إلى الغير لا يكون غنياً محتاجا ( إليه ) فلم يكن صمداً مطلقاً </w:t>
      </w:r>
      <w:r>
        <w:rPr>
          <w:rFonts w:hint="cs"/>
          <w:b/>
          <w:rtl/>
          <w:lang w:bidi="ar-KW"/>
        </w:rPr>
        <w:t xml:space="preserve">وكذلك </w:t>
      </w:r>
      <w:r>
        <w:rPr>
          <w:rFonts w:hint="cs"/>
          <w:b/>
          <w:lang w:bidi="ar-KW"/>
        </w:rPr>
        <w:t xml:space="preserve"> </w:t>
      </w:r>
      <w:r>
        <w:rPr>
          <w:rFonts w:hint="cs"/>
          <w:b/>
          <w:rtl/>
        </w:rPr>
        <w:t xml:space="preserve">لو كان سبحانه مركباً من الجوارح والأعضاء لأحتاج في الإبصار إلى العين وفى الفعل إلي اليد وفى المشي إلي الرجل وذلك ينافى كونه صمداً مطلقاً له كمال الغني ونفي الاحتياج ، </w:t>
      </w:r>
      <w:r>
        <w:rPr>
          <w:rFonts w:hint="cs"/>
          <w:b/>
          <w:rtl/>
          <w:lang w:bidi="ar-EG"/>
        </w:rPr>
        <w:t xml:space="preserve">وسورة الإخلاص التي ورد فيها (الأحد) و(الصمد) تَعْدل ثُلُثَ القرآن ، ومما قيل في أَنَّها عَدَلَتْ ثُلُثَ القرآن أنَّه لأجل اسمي ( الأحد والصمد ) اللَّذان لم يوجدا في غيرها من السور ، ولما اشتمل عليه اجتماعهما معاً من التوحيد ( توحيد الذات ) والتقديس والتنزيه ، </w:t>
      </w:r>
      <w:r>
        <w:rPr>
          <w:rFonts w:hint="cs"/>
          <w:b/>
          <w:rtl/>
        </w:rPr>
        <w:t>وقوله تعالى ( ولم يكن له كفوا أحد ) نفي للمثلية كقوله تعالى ( ليس كمثله شيء ) ولو كان مركبا من أجزاء وجوارح  لكان مثلاً لسائر المخلوقات المركبة من أجزاء وجوارح ،</w:t>
      </w:r>
    </w:p>
    <w:p w:rsidR="007D5B73" w:rsidRDefault="007D5B73" w:rsidP="007D5B73">
      <w:pPr>
        <w:jc w:val="center"/>
        <w:rPr>
          <w:rFonts w:eastAsia="Times New Roman"/>
          <w:b/>
          <w:bCs/>
          <w:rtl/>
        </w:rPr>
      </w:pPr>
      <w:r>
        <w:rPr>
          <w:rFonts w:eastAsia="Times New Roman" w:hint="cs"/>
          <w:b/>
          <w:bCs/>
          <w:rtl/>
        </w:rPr>
        <w:t xml:space="preserve">****** </w:t>
      </w:r>
    </w:p>
    <w:p w:rsidR="007D5B73" w:rsidRDefault="007D5B73" w:rsidP="007D5B73">
      <w:pPr>
        <w:pBdr>
          <w:top w:val="dashDotStroked" w:sz="24" w:space="1" w:color="auto"/>
          <w:left w:val="dashDotStroked" w:sz="24" w:space="4" w:color="auto"/>
          <w:bottom w:val="dashDotStroked" w:sz="24" w:space="1" w:color="auto"/>
          <w:right w:val="dashDotStroked" w:sz="24" w:space="4" w:color="auto"/>
        </w:pBdr>
        <w:jc w:val="center"/>
        <w:rPr>
          <w:b/>
          <w:bCs/>
          <w:rtl/>
        </w:rPr>
      </w:pPr>
    </w:p>
    <w:p w:rsidR="007D5B73" w:rsidRDefault="007D5B73" w:rsidP="007D5B73">
      <w:pPr>
        <w:pBdr>
          <w:top w:val="dashDotStroked" w:sz="24" w:space="1" w:color="auto"/>
          <w:left w:val="dashDotStroked" w:sz="24" w:space="4" w:color="auto"/>
          <w:bottom w:val="dashDotStroked" w:sz="24" w:space="1" w:color="auto"/>
          <w:right w:val="dashDotStroked" w:sz="24" w:space="4" w:color="auto"/>
        </w:pBdr>
        <w:jc w:val="center"/>
        <w:rPr>
          <w:rFonts w:cs="Monotype Koufi"/>
          <w:sz w:val="36"/>
          <w:szCs w:val="36"/>
          <w:rtl/>
        </w:rPr>
      </w:pPr>
      <w:r>
        <w:rPr>
          <w:rFonts w:cs="Monotype Koufi" w:hint="cs"/>
          <w:b/>
          <w:sz w:val="36"/>
          <w:szCs w:val="36"/>
          <w:rtl/>
        </w:rPr>
        <w:t>القاعدة الخامسة من القواعد التي تُمهد لعلم التقديس</w:t>
      </w:r>
    </w:p>
    <w:p w:rsidR="007D5B73" w:rsidRDefault="007D5B73" w:rsidP="007D5B73">
      <w:pPr>
        <w:pBdr>
          <w:top w:val="dashDotStroked" w:sz="24" w:space="1" w:color="auto"/>
          <w:left w:val="dashDotStroked" w:sz="24" w:space="4" w:color="auto"/>
          <w:bottom w:val="dashDotStroked" w:sz="24" w:space="1" w:color="auto"/>
          <w:right w:val="dashDotStroked" w:sz="24" w:space="4" w:color="auto"/>
        </w:pBdr>
        <w:jc w:val="center"/>
        <w:rPr>
          <w:rFonts w:cs="Monotype Koufi"/>
          <w:b/>
          <w:sz w:val="36"/>
          <w:szCs w:val="36"/>
          <w:rtl/>
        </w:rPr>
      </w:pPr>
      <w:r>
        <w:rPr>
          <w:rFonts w:cs="Monotype Koufi" w:hint="cs"/>
          <w:b/>
          <w:sz w:val="36"/>
          <w:szCs w:val="36"/>
          <w:rtl/>
        </w:rPr>
        <w:t>الله تعالى هو الغني الحميد ومن كمال غناه استغناؤه عن كافة خلقه</w:t>
      </w:r>
    </w:p>
    <w:p w:rsidR="007D5B73" w:rsidRDefault="007D5B73" w:rsidP="007D5B73">
      <w:pPr>
        <w:pBdr>
          <w:top w:val="dashDotStroked" w:sz="24" w:space="1" w:color="auto"/>
          <w:left w:val="dashDotStroked" w:sz="24" w:space="4" w:color="auto"/>
          <w:bottom w:val="dashDotStroked" w:sz="24" w:space="1" w:color="auto"/>
          <w:right w:val="dashDotStroked" w:sz="24" w:space="4" w:color="auto"/>
        </w:pBdr>
        <w:jc w:val="center"/>
        <w:rPr>
          <w:b/>
          <w:bCs/>
          <w:sz w:val="32"/>
          <w:rtl/>
        </w:rPr>
      </w:pPr>
    </w:p>
    <w:p w:rsidR="007D5B73" w:rsidRDefault="007D5B73" w:rsidP="007D5B73">
      <w:pPr>
        <w:jc w:val="both"/>
        <w:rPr>
          <w:b/>
          <w:rtl/>
        </w:rPr>
      </w:pPr>
      <w:r>
        <w:rPr>
          <w:rFonts w:hint="cs"/>
          <w:b/>
          <w:rtl/>
        </w:rPr>
        <w:t>الله تعالى هو الغني الحميد : قال تعالى : { لَهُ مَا فِي السَّمَوَاتِ وَمَا فِي الْأَرْضِ وَإِنَّ اللَّهَ لَهُوَ الْغَنِيُّ الْحَمِيدُ } [ الحج : 64 ] ، وقال تعالى : { يَا أَيُّهَا النَّاسُ أَنْتُمُ الْفُقَرَاءُ إِلَى اللَّهِ وَاللَّهُ هُوَ الْغَنِيُّ الْحَمِيدُ } [ فاطر : 15 ] ، دلت الآية على كونه تعالى غني حميد ، له كمال الغنى ، وله كمال الحمد ، ولو كان جسماً مركبا من أجزاء وجوارح  لما كان له كمال الغنى ، ولما كان حميدا ، لأن كل جسم مركب وكل مركب محتاج إلى كل واحد من أجزائه ، وكل محتاج فليس بغني ، وكل من كان هذا حاله فليس له كمال الغنى والحمد ، وقال تعالى : { الله لا إله إلا هو الحي القيوم } ، والقيوم مبالغة في كونه تعالى له كمال الغنى عن كل ما سواه ، قيوم على شؤون خلقه ، فلو كان مركبا من جوارح وأجزاء  لكان هو مفتقراً إلى غيره وهو جزؤه الذي منه يتألف ،  ولكان غيره غنياً عنه وهو جزئه وحينئذ لا يكون قيوماً بحال ، فإذا أضفنا قوله تعالى : { ليس كمثله شيء } ، نتج تمام التنزيه عن الجسمية ( المادة ) والجارحة والبعض والجزء ، لأنّه سبحانه لو كان جسما أو مادة أو كان مركبا من أجزاء وجوارح  لكان مثلاً لسائر المخلوقات المركبة من أجزاء وجوارح ، تعالى الله عمّا يصفون ، وليس معنى ذلك أنّ ذات الله تعالى كلٌ لا جزء له ، تعالى الله عن الكل والجزء ، وعن كل ما تتصف به المواد والاجسام من الكل والجزء ، فالله تعالى خالق المواد والاجسام بما تحويه من كل وجزء ، وهو منزه عن مماثلتها ، { ليس كمثله شيء } ، ومن أراد التنزيه والتقديس فليذهب بعقله إلى ما فوق المادة والاجسام ، وليصف ذهنه عن مماثلة ذات الله تعالى بذوات خلقه ، وليذهب إلى التسبيح القلبي والتنزيه العقلي والتقديس العقائدي حيث الاقرار بالعجز عن الإدراك ، واليقين في وجود الواحد الأحد الذي ليس كمثل وجوده وجود ، ولا كمثل ذاته ذات ، ولا كمثل صفاته صفات ، فإن لم يستطع ان يخرج من اطار المادة والاجسام فليوقن أنّه عامي ناقص العلم في باب توحيد الذات والصفات والافعال ، فلا يحل له القول على الله تعالى بغير علم ولا هدى ولا كتاب منير ، وقد جزم أهل التخصص في باب الإلهيات - اهم وأصعب أقسام العقيدة - أنّ شرط التكلم في الله تعالى وصفاته وأفعاله تصفية الذهن عن شوائب المحسوسات وعوالق المرئيات فإن خالقها ليس كمثله شيء ، وكل ما خطر بالبال فالله تعالى بخلافه ، ونحن لا نُطالب كل مسلم بالولوج في علم التقديس ، ولكن لا يحل لأحد ان يدعي التخصص في العقيدة على منهاج اهل السنّة والجماعة أو أن يقيّم أقوال المتخصصين دونما خلفية عن هذا العلم تمنعه من الولوج في التشبيه او التجسيم او الحشو فيما يتعلق بتوحيد الذات ،</w:t>
      </w:r>
    </w:p>
    <w:p w:rsidR="007D5B73" w:rsidRDefault="007D5B73" w:rsidP="007D5B73">
      <w:pPr>
        <w:jc w:val="center"/>
        <w:rPr>
          <w:rFonts w:eastAsia="Times New Roman"/>
          <w:b/>
          <w:bCs/>
          <w:rtl/>
        </w:rPr>
      </w:pPr>
      <w:r>
        <w:rPr>
          <w:rFonts w:eastAsia="Times New Roman" w:hint="cs"/>
          <w:b/>
          <w:bCs/>
          <w:rtl/>
        </w:rPr>
        <w:t xml:space="preserve">**** </w:t>
      </w:r>
    </w:p>
    <w:p w:rsidR="007D5B73" w:rsidRDefault="007D5B73" w:rsidP="007D5B73">
      <w:pPr>
        <w:jc w:val="center"/>
        <w:rPr>
          <w:rFonts w:eastAsia="Times New Roman"/>
          <w:b/>
          <w:bCs/>
          <w:rtl/>
        </w:rPr>
      </w:pPr>
    </w:p>
    <w:p w:rsidR="00E97A25" w:rsidRDefault="00E97A25" w:rsidP="007D5B73">
      <w:pPr>
        <w:jc w:val="center"/>
        <w:rPr>
          <w:rFonts w:eastAsia="Times New Roman"/>
          <w:b/>
          <w:bCs/>
          <w:rtl/>
        </w:rPr>
      </w:pPr>
    </w:p>
    <w:p w:rsidR="007D5B73" w:rsidRDefault="007D5B73" w:rsidP="007D5B73">
      <w:pPr>
        <w:pBdr>
          <w:top w:val="dashDotStroked" w:sz="24" w:space="1" w:color="auto"/>
          <w:left w:val="dashDotStroked" w:sz="24" w:space="4" w:color="auto"/>
          <w:bottom w:val="dashDotStroked" w:sz="24" w:space="1" w:color="auto"/>
          <w:right w:val="dashDotStroked" w:sz="24" w:space="4" w:color="auto"/>
        </w:pBdr>
        <w:jc w:val="center"/>
        <w:rPr>
          <w:rFonts w:eastAsia="Times New Roman"/>
          <w:b/>
          <w:bCs/>
          <w:rtl/>
        </w:rPr>
      </w:pPr>
    </w:p>
    <w:p w:rsidR="007D5B73" w:rsidRDefault="007D5B73" w:rsidP="007D5B73">
      <w:pPr>
        <w:pBdr>
          <w:top w:val="dashDotStroked" w:sz="24" w:space="1" w:color="auto"/>
          <w:left w:val="dashDotStroked" w:sz="24" w:space="4" w:color="auto"/>
          <w:bottom w:val="dashDotStroked" w:sz="24" w:space="1" w:color="auto"/>
          <w:right w:val="dashDotStroked" w:sz="24" w:space="4" w:color="auto"/>
        </w:pBdr>
        <w:jc w:val="center"/>
        <w:rPr>
          <w:rFonts w:cs="Monotype Koufi"/>
          <w:rtl/>
        </w:rPr>
      </w:pPr>
      <w:r>
        <w:rPr>
          <w:rFonts w:cs="Monotype Koufi" w:hint="cs"/>
          <w:b/>
          <w:rtl/>
        </w:rPr>
        <w:t>القاعدة  السادسة من القواعد التي تُمهد لعلم التقديس</w:t>
      </w:r>
    </w:p>
    <w:p w:rsidR="007D5B73" w:rsidRDefault="007D5B73" w:rsidP="007D5B73">
      <w:pPr>
        <w:pBdr>
          <w:top w:val="dashDotStroked" w:sz="24" w:space="1" w:color="auto"/>
          <w:left w:val="dashDotStroked" w:sz="24" w:space="4" w:color="auto"/>
          <w:bottom w:val="dashDotStroked" w:sz="24" w:space="1" w:color="auto"/>
          <w:right w:val="dashDotStroked" w:sz="24" w:space="4" w:color="auto"/>
        </w:pBdr>
        <w:jc w:val="center"/>
        <w:rPr>
          <w:rFonts w:cs="Monotype Koufi"/>
          <w:b/>
          <w:rtl/>
        </w:rPr>
      </w:pPr>
      <w:r>
        <w:rPr>
          <w:rFonts w:cs="Monotype Koufi" w:hint="cs"/>
          <w:b/>
          <w:rtl/>
        </w:rPr>
        <w:t>الله تعالى هو الكبير المتعال ، أكبر من كل تصور ، ومتعال على كل تصور</w:t>
      </w:r>
    </w:p>
    <w:p w:rsidR="007D5B73" w:rsidRDefault="007D5B73" w:rsidP="007D5B73">
      <w:pPr>
        <w:pBdr>
          <w:top w:val="dashDotStroked" w:sz="24" w:space="1" w:color="auto"/>
          <w:left w:val="dashDotStroked" w:sz="24" w:space="4" w:color="auto"/>
          <w:bottom w:val="dashDotStroked" w:sz="24" w:space="1" w:color="auto"/>
          <w:right w:val="dashDotStroked" w:sz="24" w:space="4" w:color="auto"/>
        </w:pBdr>
        <w:jc w:val="center"/>
        <w:rPr>
          <w:rFonts w:eastAsia="Times New Roman"/>
          <w:b/>
          <w:bCs/>
          <w:rtl/>
        </w:rPr>
      </w:pPr>
    </w:p>
    <w:p w:rsidR="007D5B73" w:rsidRDefault="007D5B73" w:rsidP="00D6507D">
      <w:pPr>
        <w:jc w:val="both"/>
        <w:rPr>
          <w:b/>
          <w:rtl/>
        </w:rPr>
      </w:pPr>
      <w:r>
        <w:rPr>
          <w:rFonts w:hint="cs"/>
          <w:b/>
          <w:bCs/>
          <w:rtl/>
        </w:rPr>
        <w:t>الله تعالى هو الكبير المتعال ، وهو سبحانه أكبر من كل تصور ، ومتعال على كل تصور :</w:t>
      </w:r>
      <w:r>
        <w:rPr>
          <w:rFonts w:eastAsia="Times New Roman" w:hint="cs"/>
          <w:b/>
          <w:bCs/>
          <w:rtl/>
        </w:rPr>
        <w:t xml:space="preserve"> </w:t>
      </w:r>
      <w:r>
        <w:rPr>
          <w:rFonts w:hint="cs"/>
          <w:b/>
          <w:rtl/>
        </w:rPr>
        <w:t xml:space="preserve">ولقد آتى الله تعالى خليل الرحمن إبراهيم عليه السلام حجته في حوار المشركين ، واوضح لنا درراً من فقه اثبات التوحيد ووحدانية الله تعالى ، لقد استدل على اختيار الرب بأنه الاكبر المنزه عن التغير والافول ، قال تعالى : { فَلَمَّا رَأَى الشَّمْسَ بَازِغَةً قَالَ هَذَا رَبِّي هَذَا أَكْبَرُ فَلَمَّا أَفَلَتْ قَالَ يَا قَوْمِ إِنِّي بَرِيءٌ مِمَّا تُشْرِكُونَ (78) } [ الانعام : 78 ] ، فاستدل أولا على أن الشمس أكبر من القمر والكواكب ، فهي أحق بالربوبية ، ولكن شرط الإله أن يكون كذلك منزهاً عن الأفول الذي هو علامة التغير والحدوث وعدم القدم ، فلم تكن الشمس تصلح أن تكون إلهاً ورباً خالقاً ، ومنه نعلم أن من أخص صفات الإله الحق أن يكون أكبر من كل شيء ، وأكبر من كل تصور ، ومنه نستفيد تنزيه الله تعالى عن الحدود والمقادير لأنه أكبر من كل حد وأكبر من كل مقدار  ، ونعلم أنه سبحانه أكبر من المكان ، ومنه نعلم الخطأ الجسيم الذي وقع فيه من ظن أن العرش اكبر من الرحمن ، سبحانه وتعالى عما يدور بأوهامهم ، فالعرش مهما كان عظيما فهو محدود ، والله تعالى هو الذي حد حدود العرش ، وحد كافة الحدود فلا تجري عليه الحدود ، والعرش مهما كان عظيماً ، فإن له مقدار ، والله تعالى هو الذي قدره بالمقدار ، والله تعالى هو الذي خاطبنا بقوله تعالى : { وَلِلَّهِ مَا فِي السَّمَوَاتِ وَمَا فِي الْأَرْضِ وَكَانَ اللَّهُ بِكُلِّ شَيْءٍ مُحِيطًا } [ النساء : 126 ] ، وقوله تعالى : { أَلَا إِنَّهُمْ فِي مِرْيَةٍ مِنْ لِقَاءِ رَبِّهِمْ أَلَا إِنَّهُ بِكُلِّ شَيْءٍ مُحِيطٌ } [ فصلت : 54 ] ، فهو المحيط بكل شيء ، احاطة منزهة عمّا نتصوره في أذهاننا من احاطة الجسم بالجسم لأنه تعالى المنزه عن الجسمية وكل لوازم الجسمية من الحد والمقدار والكتلة والطول والعرض والعمق ، { لَيْسَ كَمِثْلِهِ شَيْءٌ } ، وعقول العباد قاصرة عن تصور مدى التقديس والتنزيه في حق الله تعالى ، { وَلَا يُحِيطُونَ بِهِ عِلْمًا  } ، و { وَلَمْ يَكُنْ لَهُ كُفُوًا أَحَدٌ  </w:t>
      </w:r>
      <w:r>
        <w:rPr>
          <w:rFonts w:eastAsia="Times New Roman" w:hint="cs"/>
          <w:b/>
          <w:rtl/>
        </w:rPr>
        <w:t xml:space="preserve">} </w:t>
      </w:r>
      <w:r>
        <w:rPr>
          <w:rFonts w:hint="cs"/>
          <w:b/>
          <w:rtl/>
        </w:rPr>
        <w:t xml:space="preserve"> ، تعالى الرب عن الحد والمقدار ، وتنزه عن الحد والمقدار ، وهو أكبر من كل حد ، ومن كل مقدار ، ومن كل تصور في الوهم أو الخيال أو العقول والاذهان ، ومنه نعلم الفائدة في قول المسلم عند كل صلاة (( الله أكبر )) أي أكبر من كل تصور أو خيال ، ، لأن الله تعالى له الكمال الذي لا نهاية له ، وهو الكبير الذي لا نهاية لعظمته ، تعالى عن صفات الاجسام ، فليس كبره امتداد في الآفاق ، ولا كبره بالحجم والطول والعرض ، تعالى عن ذلك علواً كبيرا ، بل هو المتعالي على صفات الأجسام ، ولهذا قرن القرآن الكبير اسمه تعالى [ الكبير ] باسمه تعالى [ العلي ] ، واسمه تعالى [ المتعال ] لأنه في كبره متعالٍ عن صفات الأجسام ؟، عالٍ عن كل تصور لا يليق بالكبير المتعال ، قال تعالى : { فَالْحُكْمُ لِلَّهِ الْعَلِيِّ الْكَبِيرِ } [ غافر : 12 ] ، وقال تعالى : { عَالِمُ الْغَيْبِ وَالشَّهَادَةِ الْكَبِيرُ الْمُتَعَالِ } [ الرعد : 9 ] ، وقال تعالى : { ذَلِكَ بِأَنَّ اللَّهَ هُوَ الْحَقُّ وَأَنَّ مَا يَدْعُونَ مِنْ دُونِهِ هُوَ الْبَاطِلُ وَأَنَّ اللَّهَ هُوَ الْعَلِيُّ الْكَبِيرُ } [ الانبياء : 62 ] ، وقال تعالى : { ذَلِكَ بِأَنَّ اللَّهَ هُوَ الْحَقُّ وَأَنَّ مَا يَدْعُونَ مِنْ دُونِهِ الْبَاطِلُ وَأَنَّ اللَّهَ هُوَ الْعَلِيُّ الْكَبِيرُ } [ لقمان : 30 ] ، وقال تعالى : { حَتَّى إِذَا فُزِّعَ عَنْ قُلُوبِهِمْ قَالُوا مَاذَا قَالَ رَبُّكُمْ قَالُوا الْحَقَّ وَهُوَ الْعَلِيُّ الْكَبِيرُ } [ سبأ : 23 ] ، تعالى العلي الكبير المتعال عن كل حد ومقدار ، وعن أن يقهره زمان أو ان يحيط به مكان ، والله أكبر من أن نتصور له حد أو مقدار أو زمان او مكان ، تنزه عن كل ما يخطر بالبال ، وكل ما خطر بالبال فالله تعالى بخلاف ذلك ،</w:t>
      </w:r>
      <w:r w:rsidR="00D6507D">
        <w:rPr>
          <w:rFonts w:hint="cs"/>
          <w:b/>
          <w:rtl/>
        </w:rPr>
        <w:t xml:space="preserve">  </w:t>
      </w:r>
      <w:r>
        <w:rPr>
          <w:rFonts w:hint="cs"/>
          <w:b/>
          <w:rtl/>
        </w:rPr>
        <w:t xml:space="preserve">( </w:t>
      </w:r>
      <w:r>
        <w:rPr>
          <w:rFonts w:hint="cs"/>
          <w:b/>
          <w:bCs/>
          <w:rtl/>
        </w:rPr>
        <w:t>فائدة</w:t>
      </w:r>
      <w:r>
        <w:rPr>
          <w:rFonts w:hint="cs"/>
          <w:b/>
          <w:rtl/>
        </w:rPr>
        <w:t xml:space="preserve"> ) هناك طائفة يزعمون انهم يتبعون الكتاب والسنة وأنهم ينتسبون إلى السلف ، ثم هم يكيفون وجود الله تعالى ، وأن له حد ينتهى إليه كما تنتهي الاجسام ، وأن له مقدار ، وان مقداره وحده هو العرش ، وأنه - تعالى - أصغر من العرش بمقدار أصابع ، وانه سبحانه جالس على العرش كما يجلس الملك على كرسي الملك ، وانه يدبر المملكة من هناك ، وأن له الوجه والعينين واليدين والأصابع على معاني الاجزاء وليس الصفات ، فهو يرى بعينه ، ويخلق بيده ، ثم بعد ذلك يلوكون ألسنتهم بقولهم { لَيْسَ كَمِثْلِهِ شَيْءٌ } ، وقلوبهم قد كيفت الخالق وجعلت له الحد والمقدار وتوهمت وجوده على سبيل الملك والمملكة في عرف الإنسان ، وإن قلت لهم إن علم التنزيه هو علم المسبحين والمقدسين من علماء المسلمين ، وهو أشرف العلوم لأنه يمنعك من تصور النقص والخطأ في ذات الله تعالى وأسمائه الحسنى وصفاته العلى ، قالوا إنما هو علم الفلاسفة والملاحدة من أهل اليونان ، نقول يا قوم إنما هو علم القرآن والسنة ، وإنما هو الفقه بآيات التنزيه والتقديس ، وكما أن الفقه لا يدرك إلا بإعمال العقل والاجتهاد من جهابذة الفقهاء كأبي حنيفة ومالك والشافعي وأحمد ، وهم أهل الكتاب والسنة ، ولكن للفقه شروط عسيرة لا بد وأن يستوفيها العالم حتى يكون فقيها ، ولا يجوز لأحد أن يقول هذا حلال ، وهذا حرام ، حتى يستوفي شروط العلم بالفقه ، وكذلك العقيدة - بل هي أشد - لذا لا يكفي سرد الآيات والأحاديث دون فقه لها ، ثم تبديع الآخرين وأنتم المخطئون ، والله إنا لنحب لكم الهداية ، كما نحبها لأنفسنا ، فلا تكونوا قطاع طريق على أهل العلم بالله ، ولا تكونوا صائلين على السنة بدلا من أن تكونوا صائلين لها ، الله تعالى أكبر من كل تصور ، والله تعالى اعظم من كل وهم أو خيال ،  يا قومنا إن أهم شروط التلقي في علوم الإلهيات هو تصفية العقل عن الاوهام والخيالات ، فنحن في الوهم لا نعقل شيئا في غير مكان ، ولا شيئا لا يجري عليه زمان ، لاننا مخلوقين تحكمنا تلك القوانين التي أوجدها الله تعالى لتقهرنا نحن المخلوقين ، لا أن تكون حاكمة وقاهرة على الله الخالق الواحد القهار الكبير المتعال ، كما اننا لا نعقل شيئا لا تحده الحدود ، ولا تقدره المقادير ، لان أذهاننا لم تتعود سوى على ذلاك ، لان كل ما حولنا مخلوق محدود مقدر ، ولكن الخالق غير ذلك ليس كمثله شيء ، تنتفي عنه البداية كما تنتفي عنه النهاية ، ونحن في الحس لا نتخيل موجود بلا بداية إذ تعودنا أن كل شيء له بداية ، ولذلك ياتينا الرجيم بوسوسة من خلق الله لان الحس يقضي بان كل موجود له بداية ، وطلب علم التنزيه لا يكون إلا بالتجرد عن الحس لأن هذا العلم يتناول ذات الباري الذي ليس كمثله شيء ، وهذا يذكرني بقول بقول الزرقاني رحمه الله في مناهل العرفان [ ج: 2 ص: 209 إلى ص :  212] :  ( لقد أسرف بعض الناس في هذا العصر فخاضوا في متشابه الصفات بغير حق وأتوا في حديثهم عنها وتعليقهم عليها بما لم يأذن به الله ولهم فيها كلمات غامضة تحتمل التشبيه والتنزيه وتحتمل الكفر والإيمان حتى باتت هذه الكلمات نفسها من المتشابهات ومن المؤسف أنهم يواجهون العامة وأشباههم بهذا ومن المحزن أنهم ينسبون ما يقولون إلى سلفنا الصالح ويخيلون إلى الناس أنهم سلفيون من ذلك قولهم إن الله تعالى يشار إليه بالإشارة الحسية وله من الجهات الست جهة الفوق ويقولون إنه استوى على عرشه بذاته استواء حقيقا بمعنى أنه استقر فوقه استقرارا حقيقيا غير أنهم يعودون فيقولون ليس كاستقرارنا وليس على ما نعرف وهكذا يتناولون أمثال هذه الآية وليس لهم مستند فيما نعلم إلا التشبث بالظواهر ولقد تجلى لك مذهب السلف والخلف فلا نطيل بإعادته ولقد علمت أن حمل المتشابهات في الصفات على ظواهرها مع القول بأنها باقية على حقيقتها ليس رأيا لأحد من المسلمين وإنما هو رأي لبعض أصحاب الأديان الأخرى كاليهود والنصارى وأهل النحل الضالة كالمشبهة والمجسمة ، أما نحن المسلمين فالعمدة عندنا في أمور العقائد هي الأدلة القطعية التي توافرت على أنه تعالى ليس جسما ولا متحيزا ولا متجزئا ولا متركبا ولا محتاجا لأحد ولا إلى مكان ولا إلى زمان ولا نحو ذلك ولقد جاء القرآن بهذا في محكماته إذ يقول ليس كمثله شيء ويقول قل هو الله أحد الله الصمد لم يلد ولم يولد ولم يكن له   كفوا أحد   ويقول إن تكفروا فإن الله غني عنكم ولا يرضى لعباده الكفر وإن تشكروا يرضه لكم ويقول يأيها الناس أنتم الفقراء إلى الله والله هو الغني الحميد وغير هذا كثير في الكتاب والسنة فكل ما جاء مخالفا بظاهره لتلك القطعيات والمحكمات فهو من المتشابهات التي لا يجوز اتباعها كما تبين لك فيما سلف   ، ثم إن هؤلاء المتحمسين في السلف متناقضون لأنهم يثبتون تلك المتشابهات على حقائقها ولا ريب أن حقائقها تستلزم الحدوث وأعراض الحدوث كالجسمية والتجزؤ والحركة والانتقال لكنهم بعد أن يثبتوا تلك المتشابهات على حقائقها ينفون هذه اللوازم مع أن القول بثبوت الملزومات ونفي لوازمها تناقض لا يرضاه لنفسه عاقل فضلا عن طالب أو عالم فقولهم في مسألة الاستواء الآنفة إن الاستواء باق على حقيقته يفيد أنه الجلوس المعروف المستلزم للجسمية والتحيز وقولهم بعد ذلك ليس هذا الاستواء على ما نعرف يفيد أنه ليس الجلوس المعروف المستلزم للجسمية والتحيز فكأنهم يقولون إنه مستو غير مستو ومستقر فوق العرش غير مستقر أو متحيز غير متحيز وجسم غير جسم أو أن الاستواء على العرش ليس هو الاستواء على العرش والاستقرار فوقه ليس هو الاستقرار فوقه إلى غير ذلك من الإسفاف والتهافت فإن أرادوا بقولهم الاستواء على حقيقته أنه على حقيقته التي يعلمها الله ولا نعلمها نحن فقد اتفقنا لكن بقي أن تعبيرهم هذا موهم لا يجوز أن يصدر من مؤمن خصوصا في مقام التعليم والإرشاد وفي موقف النقاش والحجاج لأن القول بأن اللفظ حقيقة أو مجاز لا ينظر فيه إلى علم الله وما هو عنده ولكن ينظر فيه إلى المعنى الذي وضع له اللفظ في عرف اللغة والاستواء في اللغة العربية يدل على ما هو مستحيل على الله في ظاهره فلا بد إذن من صرفه عن هذا الظاهر واللفظ إذا صرف عما وضع له واستعمل في غير ما وضع له خرج عن الحقيقة إلى المجاز لا محالة ما دامت هناك قرينة مانعة من إرادة المعنى الأصلي ثم إن كلامهم بهذه الصورة فيه تلبيس على العامة وفتنة لهم فكيف يواجهونهم به ويحملونهم عليه وفي ذلك ما فيه من الإضلال وتمزيق وحدة الأمة الأمر الذي نهانا القرآن عنه والذي جعل عمر يفعل ما يفعل بصبغ أو بابن صبيغ وجعل مالكا يقول ما يقول ويفعل ما يفعل بالذي سأله عن الاستواء وقد مر بك هذا وذاك  لو أنصف هؤلاء لسكتوا عن الآيات والأخبار المتشابهة واكتفوا بتنزيه الله تعالى عما توهمه ظواهرها من الحدوث ولوازمه ثم فوضوا الأمر في تعيين معانيها إلى الله وحده وبذلك يكونوه سلفيين حقا لكنها شبهات عرضت لهم في هذا المقام فشوشت حالهم وبلبلت أفكارهم فلنعرضها عليك مع ما أشبهها والله يتولى هدانا وهداهم ويجمعنا جميعا على ما يحبه ويرضاه آمين ) أهـ [ مناهل العرفان : ج: 2 ص: 209 إلى ص :  212 ]</w:t>
      </w:r>
    </w:p>
    <w:p w:rsidR="007D5B73" w:rsidRDefault="007D5B73" w:rsidP="007D5B73">
      <w:pPr>
        <w:jc w:val="center"/>
        <w:rPr>
          <w:rFonts w:eastAsia="Times New Roman"/>
          <w:b/>
          <w:bCs/>
          <w:rtl/>
        </w:rPr>
      </w:pPr>
      <w:r>
        <w:rPr>
          <w:rFonts w:eastAsia="Times New Roman" w:hint="cs"/>
          <w:bCs/>
          <w:rtl/>
        </w:rPr>
        <w:t>********</w:t>
      </w:r>
      <w:r>
        <w:rPr>
          <w:rFonts w:eastAsia="Times New Roman" w:hint="cs"/>
          <w:b/>
          <w:bCs/>
          <w:rtl/>
        </w:rPr>
        <w:t xml:space="preserve"> </w:t>
      </w:r>
    </w:p>
    <w:p w:rsidR="007D5B73" w:rsidRPr="00D6507D" w:rsidRDefault="007D5B73" w:rsidP="007D5B73">
      <w:pPr>
        <w:pBdr>
          <w:top w:val="dashDotStroked" w:sz="24" w:space="1" w:color="auto"/>
          <w:left w:val="dashDotStroked" w:sz="24" w:space="4" w:color="auto"/>
          <w:bottom w:val="dashDotStroked" w:sz="24" w:space="1" w:color="auto"/>
          <w:right w:val="dashDotStroked" w:sz="24" w:space="4" w:color="auto"/>
        </w:pBdr>
        <w:jc w:val="center"/>
        <w:rPr>
          <w:rFonts w:cs="Monotype Koufi"/>
          <w:sz w:val="32"/>
          <w:rtl/>
        </w:rPr>
      </w:pPr>
      <w:r w:rsidRPr="00D6507D">
        <w:rPr>
          <w:rFonts w:cs="Monotype Koufi" w:hint="cs"/>
          <w:b/>
          <w:sz w:val="32"/>
          <w:rtl/>
        </w:rPr>
        <w:t>القاعدة السابعة من القواعد التي تُمهد لعلم التقديس</w:t>
      </w:r>
    </w:p>
    <w:p w:rsidR="007D5B73" w:rsidRPr="00D6507D" w:rsidRDefault="007D5B73" w:rsidP="007D5B73">
      <w:pPr>
        <w:pBdr>
          <w:top w:val="dashDotStroked" w:sz="24" w:space="1" w:color="auto"/>
          <w:left w:val="dashDotStroked" w:sz="24" w:space="4" w:color="auto"/>
          <w:bottom w:val="dashDotStroked" w:sz="24" w:space="1" w:color="auto"/>
          <w:right w:val="dashDotStroked" w:sz="24" w:space="4" w:color="auto"/>
        </w:pBdr>
        <w:jc w:val="center"/>
        <w:rPr>
          <w:rFonts w:cs="Monotype Koufi"/>
          <w:b/>
          <w:sz w:val="32"/>
          <w:rtl/>
        </w:rPr>
      </w:pPr>
      <w:r w:rsidRPr="00D6507D">
        <w:rPr>
          <w:rFonts w:cs="Monotype Koufi" w:hint="cs"/>
          <w:b/>
          <w:sz w:val="32"/>
          <w:rtl/>
        </w:rPr>
        <w:t xml:space="preserve">فقه العلم  بآية الكرسي أعظم آية في القرآن الكريم </w:t>
      </w:r>
    </w:p>
    <w:p w:rsidR="007D5B73" w:rsidRDefault="007D5B73" w:rsidP="00D6507D">
      <w:pPr>
        <w:pBdr>
          <w:top w:val="dashDotStroked" w:sz="24" w:space="1" w:color="auto"/>
          <w:left w:val="dashDotStroked" w:sz="24" w:space="4" w:color="auto"/>
          <w:bottom w:val="dashDotStroked" w:sz="24" w:space="1" w:color="auto"/>
          <w:right w:val="dashDotStroked" w:sz="24" w:space="4" w:color="auto"/>
        </w:pBdr>
        <w:jc w:val="center"/>
        <w:rPr>
          <w:b/>
          <w:bCs/>
          <w:sz w:val="32"/>
          <w:lang w:bidi="ar-KW"/>
        </w:rPr>
      </w:pPr>
      <w:r w:rsidRPr="00D6507D">
        <w:rPr>
          <w:rFonts w:cs="Monotype Koufi" w:hint="cs"/>
          <w:b/>
          <w:sz w:val="32"/>
          <w:rtl/>
        </w:rPr>
        <w:t xml:space="preserve">آية الكرسي وما فيها من التوحيد والتقديس والتنزيه </w:t>
      </w:r>
    </w:p>
    <w:p w:rsidR="007D5B73" w:rsidRDefault="007D5B73" w:rsidP="007D5B73">
      <w:pPr>
        <w:jc w:val="both"/>
        <w:rPr>
          <w:rtl/>
        </w:rPr>
      </w:pPr>
      <w:r>
        <w:rPr>
          <w:rFonts w:hint="cs"/>
          <w:bCs/>
          <w:rtl/>
        </w:rPr>
        <w:t>( 1 ) قال الله تعالى</w:t>
      </w:r>
      <w:r>
        <w:rPr>
          <w:rFonts w:hint="cs"/>
          <w:b/>
          <w:rtl/>
        </w:rPr>
        <w:t xml:space="preserve"> : { اللَّهُ لَا إِلَهَ إِلَّا هُوَ الْحَيُّ الْقَيُّومُ لَا تَأْخُذُهُ سِنَةٌ وَلَا نَوْمٌ لَهُ مَا فِي السَّمَوَاتِ وَمَا فِي الْأَرْضِ مَنْ ذَا الَّذِي يَشْفَعُ عِنْدَهُ إِلَّا بِإِذْنِهِ يَعْلَمُ مَا بَيْنَ أَيْدِيهِمْ وَمَا خَلْفَهُمْ وَلَا يُحِيطُونَ بِشَيْءٍ مِنْ عِلْمِهِ إِلَّا بِمَا شَاءَ وَسِعَ كُرْسِيُّهُ السَّمَوَاتِ وَالْأَرْضَ وَلَا يَئُودُهُ حِفْظُهُمَا وَهُوَ الْعَلِيُّ الْعَظِيمُ  } [ البقرة : 255 ] ، هذه الآية هي أعظم آية في القرآن ، وذلك لما اشتملت عليه من معاني التوحيد والتقديس والتنزيه ، ونفي النقائص عنه ، ولما اشتملت عليه من الأسماء الحسنى والصفات العلى ، وهي تضم الكلمة الحسنى وكلمة التقوى شهادة التوحيد : { اللَّهُ لَا إِلَهَ إِلَّا هُوَ } ، وهي تضم خمسة أسماء جليلة من أسمائه تعالى منها اسم الله الأعظم ، وهي ، الله ، الحي ، القيوم ، العلي ، العظيم ، ولقد تعددت الأحاديث التي تذكر فضائل آية الكرسي وفضائل قراءتها ، وورد ذكر فضائل عظيمة على مداومة قراءتها دبر كل صلاة مكتوبة ، ففي صحيح مسلم عن أبي بن كعب قال : (( قال رسول الله صلى الله عليه وسلم: يا أبا المنذر أتدري أي آية من كتاب الله معك أعظم؟ قال: قلت: الله ورسوله أعلم، قال: يا أبا المنذر أتدري أي آية من كتاب الله معك أعظم؟ قال: قلت: الله لا إله إلا هو الحي القيوم، قال : فضرب في صدري، وقال: والله ليهنك العلم أبا المنذر )) [ أخرجه مسلم ] ، وأخرج النسائي في السنن الكبرى عن أبي أمامة الباهلي رضي الله عنه : قَالَ رَسُولُ اللَّهِ صلى الله عليه وسلم :  (( مَنْ قَرَأَ آيَةَ الْكُرْسِيِّ دُبُرَ كُلِّ صَلاةٍ مَكْتُوبَةٍ لَمْ يَمْنَعْهُ مِنْ دُخُولِ الْجَنَّةِ، إِلا الْمَوْتُ )) [  الحديث صححه الألباني في صحيح الترغيب والترهيب برقم (1595) ]  ،  قال النووي : ( قال العلماء : إنما تميزت آية الكرسي بكونها أعظم لما جمعت من أصول الأسماء والصفات من الإلهية والوحدانية والحياة والعلم والملك والقدرة والإرادة ، وهذه السبعة أصول الأسماء والصفات )  اهـ [</w:t>
      </w:r>
      <w:r>
        <w:rPr>
          <w:rFonts w:hint="cs"/>
        </w:rPr>
        <w:t xml:space="preserve"> </w:t>
      </w:r>
      <w:r>
        <w:rPr>
          <w:rFonts w:hint="cs"/>
          <w:b/>
          <w:rtl/>
        </w:rPr>
        <w:t>شرح النووي على صحيح مسلم : ج 6 ، ص 94 ] ،</w:t>
      </w:r>
    </w:p>
    <w:p w:rsidR="007D5B73" w:rsidRDefault="007D5B73" w:rsidP="007D5B73">
      <w:pPr>
        <w:jc w:val="both"/>
        <w:rPr>
          <w:b/>
          <w:rtl/>
          <w:lang w:bidi="ar-KW"/>
        </w:rPr>
      </w:pPr>
      <w:r>
        <w:rPr>
          <w:rFonts w:eastAsia="Times New Roman" w:hint="cs"/>
          <w:bCs/>
          <w:rtl/>
        </w:rPr>
        <w:t>( 2 ) { اللَّهُ لَا إِلَهَ إِلَّا هُوَ }</w:t>
      </w:r>
      <w:r>
        <w:rPr>
          <w:rFonts w:eastAsia="Times New Roman" w:hint="cs"/>
          <w:b/>
          <w:rtl/>
        </w:rPr>
        <w:t xml:space="preserve"> : </w:t>
      </w:r>
      <w:r>
        <w:rPr>
          <w:rFonts w:eastAsia="Times New Roman" w:hint="cs"/>
          <w:b/>
          <w:bCs/>
          <w:rtl/>
        </w:rPr>
        <w:t xml:space="preserve">{ </w:t>
      </w:r>
      <w:r>
        <w:rPr>
          <w:rFonts w:hint="cs"/>
          <w:bCs/>
          <w:rtl/>
        </w:rPr>
        <w:t>الله }</w:t>
      </w:r>
      <w:r>
        <w:rPr>
          <w:rFonts w:hint="cs"/>
          <w:b/>
          <w:rtl/>
        </w:rPr>
        <w:t xml:space="preserve"> عَلَمٌ على الذات الواحد الأحد القدوس ، صاحب الأسماء الحسنى ، والصفات العلى  ، وهو الاسم الجامع لجميع الأسماء الحسنى والصفات العلا ، وهو الاصل وكل الأسماء تابعة إليه على سبيل الوصف ، قال تعالى : { ولله الأسماء الحسنى</w:t>
      </w:r>
      <w:r>
        <w:rPr>
          <w:rFonts w:hint="cs"/>
          <w:b/>
        </w:rPr>
        <w:t xml:space="preserve"> </w:t>
      </w:r>
      <w:r>
        <w:rPr>
          <w:rFonts w:hint="cs"/>
          <w:b/>
          <w:rtl/>
        </w:rPr>
        <w:t xml:space="preserve"> } فبدأ به ، وأعظم آية في القرآن الكريم - وهي هذه الآية - بدأت به : { الله لا إله إلا هو الحي القيوم } ، وما جاء اسم من الأسماء الحسنى إلا وتقدمها اسم الجلالة [ الله ] ، كما في سورة الإخلاص : { الله أحد الله الصمد } ، وفي خواتيم الحشر : { هو الله } ،</w:t>
      </w:r>
      <w:r>
        <w:rPr>
          <w:rFonts w:hint="cs"/>
          <w:b/>
          <w:bCs/>
          <w:rtl/>
        </w:rPr>
        <w:t xml:space="preserve"> </w:t>
      </w:r>
      <w:r>
        <w:rPr>
          <w:rFonts w:hint="cs"/>
          <w:b/>
          <w:rtl/>
        </w:rPr>
        <w:t xml:space="preserve">وهو العلم الأخص على الذات : قال سبحانه وتعالى { فاعلم أنه لا اله إلا الله }، وقال الله تعالى { قل الله ثم ذرهم في خوضهم يلعبون } ، وبقية الأسماء تدل على صفات ، كالرحمن يدل على صفة الرحمة ، والعليم يدل على العلم وهكذا ، </w:t>
      </w:r>
      <w:r>
        <w:rPr>
          <w:rFonts w:hint="cs"/>
          <w:b/>
          <w:bCs/>
          <w:rtl/>
        </w:rPr>
        <w:t xml:space="preserve">{ </w:t>
      </w:r>
      <w:r>
        <w:rPr>
          <w:rFonts w:eastAsia="Times New Roman" w:hint="cs"/>
          <w:bCs/>
          <w:rtl/>
        </w:rPr>
        <w:t>لَا إِلَهَ إِلَّا هُوَ }</w:t>
      </w:r>
      <w:r>
        <w:rPr>
          <w:rFonts w:eastAsia="Times New Roman" w:hint="cs"/>
          <w:b/>
          <w:rtl/>
        </w:rPr>
        <w:t xml:space="preserve"> : </w:t>
      </w:r>
      <w:r>
        <w:rPr>
          <w:rFonts w:hint="cs"/>
          <w:b/>
          <w:rtl/>
        </w:rPr>
        <w:t xml:space="preserve"> الجمهور على أنّ اسم الله تعالى : { الله } مشتق من الإلهية ، و</w:t>
      </w:r>
      <w:r>
        <w:rPr>
          <w:rFonts w:hint="cs"/>
          <w:b/>
          <w:rtl/>
          <w:lang w:bidi="ar-KW"/>
        </w:rPr>
        <w:t xml:space="preserve">ليس هناك في اللغة العربية كلمة تصلح للاعتراف بوجود المعبود الحق المستحق لإفراد العبودية له ، والاعتراف بوجود الرب الخالق القادر المدبر المتصرف المهيمن ، والاعتراف بوجود الإله الذي له الكمال في كل شيء والذي له الجلال في كل شيء و، الذي له التفرد في كل شيء المنزه عن المثيل والند والشريك  سوى كلمة </w:t>
      </w:r>
      <w:r>
        <w:rPr>
          <w:rFonts w:hint="cs"/>
          <w:b/>
          <w:bCs/>
          <w:rtl/>
          <w:lang w:bidi="ar-KW"/>
        </w:rPr>
        <w:t>( الإله )</w:t>
      </w:r>
      <w:r>
        <w:rPr>
          <w:rFonts w:hint="cs"/>
          <w:b/>
          <w:rtl/>
          <w:lang w:bidi="ar-KW"/>
        </w:rPr>
        <w:t xml:space="preserve"> ، وليس هناك في الوجود كلمة تصلح لجميع معاني الكمال في الذات والكمال في الصفات والكمال في الأفعال والكمال في الربوبية بشتى خصائصها والكمال في استحقاق العبودية والتأله ، سوى كلمة ( الإله ) ، ولهذا ما كان يصلح لشهادة التوحيد وما كان يجزئ عن شهادة الموحد ( لا إله إلا الله ) شيء سواها ، وهي الشهادة الجامعة لتوحيد الذات والأسماء والصفات والأفعال والربوبية والعبودية ، ومنه نعلم أنّ علم توحيد الذات - وهو المسمى علم التقديس والتنزيه - داخل في علوم شهادة التوحيد (</w:t>
      </w:r>
      <w:r>
        <w:rPr>
          <w:rFonts w:eastAsia="Times New Roman" w:hint="cs"/>
          <w:b/>
          <w:rtl/>
        </w:rPr>
        <w:t>لَا إِلَهَ إِلَّا الله ) وهو أهم علومها لأنّه العلم المتعلق بأصل التوحيد توحيد الذات ،</w:t>
      </w:r>
    </w:p>
    <w:p w:rsidR="007D5B73" w:rsidRDefault="007D5B73" w:rsidP="007D5B73">
      <w:pPr>
        <w:jc w:val="both"/>
        <w:rPr>
          <w:b/>
          <w:rtl/>
        </w:rPr>
      </w:pPr>
      <w:r>
        <w:rPr>
          <w:rFonts w:hint="cs"/>
          <w:bCs/>
          <w:rtl/>
        </w:rPr>
        <w:t>( 3 ) { الْحَيُّ الْقَيُّومُ }</w:t>
      </w:r>
      <w:r>
        <w:rPr>
          <w:rFonts w:hint="cs"/>
          <w:b/>
          <w:rtl/>
        </w:rPr>
        <w:t xml:space="preserve"> : </w:t>
      </w:r>
      <w:r>
        <w:rPr>
          <w:rFonts w:hint="cs"/>
          <w:b/>
          <w:bCs/>
          <w:rtl/>
        </w:rPr>
        <w:t>{ ال</w:t>
      </w:r>
      <w:r>
        <w:rPr>
          <w:rFonts w:hint="cs"/>
          <w:bCs/>
          <w:rtl/>
          <w:lang w:bidi="ar-QA"/>
        </w:rPr>
        <w:t xml:space="preserve">حي </w:t>
      </w:r>
      <w:r>
        <w:rPr>
          <w:rFonts w:hint="cs"/>
          <w:bCs/>
          <w:rtl/>
        </w:rPr>
        <w:t>}</w:t>
      </w:r>
      <w:r>
        <w:rPr>
          <w:rFonts w:hint="cs"/>
          <w:b/>
          <w:rtl/>
        </w:rPr>
        <w:t xml:space="preserve"> سبحانه هو الحي قبل كل </w:t>
      </w:r>
      <w:r>
        <w:rPr>
          <w:rFonts w:hint="cs"/>
          <w:b/>
          <w:rtl/>
          <w:lang w:bidi="ar-QA"/>
        </w:rPr>
        <w:t xml:space="preserve">حي وهو الحي </w:t>
      </w:r>
      <w:r>
        <w:rPr>
          <w:rFonts w:hint="cs"/>
          <w:b/>
          <w:rtl/>
        </w:rPr>
        <w:t xml:space="preserve">الذي لا يموت ، وهو الحي بعد كل ميت ، له سبحانه كمال الحياة ، حياةً أزليةً أبديةً ، لم يسبقها عدم وليس بعدها فناء ، كمال الحياة المستلزم </w:t>
      </w:r>
      <w:r>
        <w:rPr>
          <w:rFonts w:hint="cs"/>
          <w:b/>
          <w:rtl/>
          <w:lang w:bidi="ar-EG"/>
        </w:rPr>
        <w:t xml:space="preserve">لكمال الصِّفات من العلم والقدرة والسَّمْع والبَصَر والكلام وغيرها من صفات الله العلا ، والحياة المستلزمة لكمال الأفعال من الخلق والرزق والإحياء والإماتة ، </w:t>
      </w:r>
      <w:r>
        <w:rPr>
          <w:rFonts w:hint="cs"/>
          <w:b/>
          <w:rtl/>
        </w:rPr>
        <w:t xml:space="preserve">فالحي الكامل المطلق هو الله يندرج تحت إدراكه جميع المدركات ويندرج تحت فعله جميع الموجودات لا يشذ عن علمه مدرك ولا عن فعله مفعول ، وكل حي سواه فحياته بقدر ما منّ عليه الحي المطلق سبحانه من علامات الإدراك والفعل ، حياته سبحانه تامة كاملة منزهة عن السنة والنوم والموت والفناء ، كما قال تعالى في هذه الآية : { اللَّهُ لَا إِلَهَ إِلَّا هُوَ الْحَيُّ الْقَيُّومُ لَا تَأْخُذُهُ سِنَةٌ وَلَا نَوْمٌ لَهُ مَا فِي السَّمَوَاتِ وَمَا فِي الْأَرْضِ } [ البقرة :  255 ]  ، وكما قال في سورة الفرقان : </w:t>
      </w:r>
      <w:r>
        <w:rPr>
          <w:rFonts w:hint="cs"/>
          <w:b/>
          <w:rtl/>
          <w:lang w:bidi="ar-EG"/>
        </w:rPr>
        <w:t xml:space="preserve">{ </w:t>
      </w:r>
      <w:r>
        <w:rPr>
          <w:rFonts w:hint="cs"/>
          <w:b/>
          <w:rtl/>
        </w:rPr>
        <w:t xml:space="preserve">وَتَوَكَّلْ عَلَى الْحَيِّ الَّذِي لَا يَمُوتُ وَسَبِّحْ بِحَمْدِهِ } </w:t>
      </w:r>
      <w:r>
        <w:rPr>
          <w:rFonts w:hint="cs"/>
          <w:b/>
          <w:rtl/>
          <w:lang w:bidi="ar-EG"/>
        </w:rPr>
        <w:t xml:space="preserve">[الفرقان: 58] ، </w:t>
      </w:r>
      <w:r>
        <w:rPr>
          <w:rFonts w:hint="cs"/>
          <w:b/>
          <w:rtl/>
        </w:rPr>
        <w:t xml:space="preserve">و </w:t>
      </w:r>
      <w:r>
        <w:rPr>
          <w:rFonts w:hint="cs"/>
          <w:b/>
          <w:bCs/>
          <w:rtl/>
        </w:rPr>
        <w:t>{ القيوم }</w:t>
      </w:r>
      <w:r>
        <w:rPr>
          <w:rFonts w:hint="cs"/>
          <w:b/>
          <w:rtl/>
        </w:rPr>
        <w:t xml:space="preserve"> هو </w:t>
      </w:r>
      <w:r>
        <w:rPr>
          <w:rFonts w:hint="cs"/>
          <w:b/>
          <w:rtl/>
          <w:lang w:bidi="ar-EG"/>
        </w:rPr>
        <w:t xml:space="preserve">القائمُ بنفسه المقيمُ لغيره المستغني عن كل ما سواه من جميع مخلوقاته ، و ( القيوم ) هو الذي قامت به السماوات والأرض وما فيهما من المخلوقات ، يحتاجون إليه وهو الغني عنهم ، و ( القيوم ) هو القائم على كل نفس يدبر أمرها ويحفظها ويحاسبها ويجازيها ، كما في قوله تعالى : { </w:t>
      </w:r>
      <w:r>
        <w:rPr>
          <w:rFonts w:hint="cs"/>
          <w:b/>
          <w:rtl/>
        </w:rPr>
        <w:t>أَفَمَنْ هُوَ قَائِمٌ عَلَى كُلِّ نَفْسٍ بِمَا كَسَبَتْ}</w:t>
      </w:r>
      <w:r>
        <w:rPr>
          <w:rFonts w:hint="cs"/>
          <w:b/>
          <w:rtl/>
          <w:lang w:bidi="ar-EG"/>
        </w:rPr>
        <w:t xml:space="preserve"> [ الرعد : 33] ، و ( القيوم ) </w:t>
      </w:r>
      <w:r>
        <w:rPr>
          <w:rFonts w:hint="cs"/>
          <w:b/>
          <w:rtl/>
        </w:rPr>
        <w:t>مبالغة في القيام بحاجات خلقه ،  غنيٌ عن كل ما سواه ، قيوم لغيره  ، وكل ما سواه فقير محتاج إليه في كل شيء ، في وجوده ، وفي حياته  ، إذ هو القيوم على جميع من سواه ، وكل موجود سواه فهو من خلقه محتاج إليه ، والكل محفوف بعنايته ومحفوظ بحفظه ، والقيوم الذي يقوم على حاجة كل مخلوق بما فيها من السموات والأرض والعرش العظيم  ، وهو مستغنٍ عنها ، رب كل شيء وهو رب العرش العظيم ، يظن الجهلاء بما لله تعالى من حقوق التقديس ، أنّ الاستواء معناه الجلوس على العرش وأنّ العرش يحمله - سبحانه - وأنّ للعرش أطيط من ثقل الرحمن ، وهذا جهل عظيم بما لله من حقوق التقديس ، فإن القيوم له كمال الغنى ، لا يحتاج إلى شيء يحمله ، ومهما بلغ اتساع العرش وكبره وعظمته وسعة ، فالله هو الكبير المتعال وهو أكبر من كل كبير ، والله هو الواسع فوق كل واسع ، والله بكل شيء محيط ، فأنى للعرش المخلوق المربوب أن يحمل الخالق القيوم ، وأنى للمحدود أن يحوي الذي تعالى عن الحد والمقدار ، بل العرش محمول بقدرة الله وحفظه وعنايته ، هو ربه وخالقه ، كما قال تعالى : { فَإِنْ تَوَلَّوْا فَقُلْ حَسْبِيَ اللَّهُ لَا إِلَهَ إِلَّا هُوَ عَلَيْهِ تَوَكَّلْتُ وَهُوَ رَبُّ الْعَرْشِ الْعَظِيمِ } [ التوبة : 129 ] ، وأين ذلك من اعتقاد كل مسلم بأن الله هو الغني الذي تحتاج إليه الخلائق وهو الغني عنها ، وأين ذلك من اعتقاد كل مسلم بان الله هو الحي القيوم سبحانك هذا بهتان عظيم ،</w:t>
      </w:r>
    </w:p>
    <w:p w:rsidR="007D5B73" w:rsidRDefault="007D5B73" w:rsidP="007D5B73">
      <w:pPr>
        <w:jc w:val="both"/>
        <w:rPr>
          <w:b/>
        </w:rPr>
      </w:pPr>
      <w:r>
        <w:rPr>
          <w:rFonts w:hint="cs"/>
          <w:bCs/>
          <w:rtl/>
        </w:rPr>
        <w:t>( 4 ) { لَا تَأْخُذُهُ سِنَةٌ وَلَا نَوْمٌ لَهُ }</w:t>
      </w:r>
      <w:r>
        <w:rPr>
          <w:rFonts w:hint="cs"/>
          <w:b/>
          <w:rtl/>
        </w:rPr>
        <w:t xml:space="preserve"> له الحياة الكاملة والقيومية التامة على خلقه ، قدوس منزه عن كل نقص أو عجز أو عيب ، وقوله تعالى : { لَا تَأْخُذُهُ سِنَةٌ وَلَا نَوْمٌ لَهُ } أصل في التقديس والتنزيه ، فكما أنّنا بها ننفي عن الله النوم والنعاس ، يجب علينا أن ننفي عنه سائر صفات النقص والعجز والعيب والحاجة ، فإذا كان الحد نقص نزهنا الله تعالى عنه لأنّه فوق الحدود والمقادير وهو الذي قدرها وحدها وجعلها علامة على نقص المخلوق وعجزه ، لأنّ كل مقدر يمكن افتراض ما هو أكبر منه في المقدار ، وكل محدود يمكن افتراض أكبر منه ، والله أكبر من كل تصور ومتعال على المحدودية ، فتنزيهه عن الحد يجعل نسبة المحدود إليه نسبة العدم إلى الوجود ، لأنّ ما لا حد له لا يُقارن بالمحدود ، كما لا تُقارن المخلوق بالخلاق ، ولا المربوب برب السموات والأرض ورب العالمين ، وإذا كان الكون في المكان نقص لأنّ ذلك معناه أن المكان أكبر من شاغله ، وأنّ المكان محيط بمن فيه ، وأنّ المكان مستغن عن الذي فيه ومن فيه محتاج إليه لوجود ذاته فيه ، ولأنّ المكان قاهر لمن هو داخله بالحد والإحاطة ، والله تعالى هو القاهر لكل شيء ومن ذلك قهره للمكان لأنه هو الذي كون المكان ، والله تعالى هو الكبير المتعال وهو بكل شيء محيط ، وهو خالق المكان ، وهو القيوم عليه وعلى من فيه ، فوجب تنزيه الله تعالى عن الكون في المكان ، وإذا كانت الجسمية صفة نقص لأنها تعني الحد والمقدار - إذ كل جسم محدود مقدر - ، وتعني الكون في المكان وتعني تجمع الأبعاض وتألف الأجزاء ، وتعني الحاجة إلى جميع أجزائه ، فوجب تنزيه الله تعالى عن الجسمية لأنّه خالق المكان المنزه عن الكون فيه ، ولأنّه الأحد المنزه عن الأبعاض والأجزاء ، ولأنّه القيوم المنزه عن الحاجة إلى شيء غيره ، والجسم محتاج إلى أجزائه وأبعاضه ، وإذا كان التقيد بالزمان عجز ونقص ، لأنّ الزمان يصير حاكما على من تقيد به ، فإن التنزيه عن الزمان لازم للملك القدوس خالق الزمان فلا يجري عليه مخلوقه وهو الزمان ، والعوام لا يتصورون ذاتا لا يجري عليه زمان ، لأنّهم اعتادوا بحواسهم على أنّ كل موجود يجري عليه زمان ماض وزمان حاضر وزمان مستقبل لا فكاك له عن الزمان ، ولكن أهل الأصول لا تتملكهم الحواس ولا تنطلق تصوراتهم في الإلهيات بالحواس لأنّ </w:t>
      </w:r>
      <w:r>
        <w:rPr>
          <w:rFonts w:hint="cs"/>
          <w:b/>
          <w:rtl/>
          <w:lang w:bidi="ar-KW"/>
        </w:rPr>
        <w:t xml:space="preserve">ذات الله تعالى لا تسري عليه سبحانه قوانين المحسوسات والمواد والاجسام ، لأنّها جميعها مقهورة بقوانين الحد والمقدار والكون في مكان وأن يجري عليها زمان وأن يكون لها حجم وكتلة ولون وشكل وصورة وغير ذلك مما هي مقهورة عليه لا انفكاك لها منه ، وأنّ الذي خلق المادة والجسم هو الله تعالى وهو الذي قهرها بتلك القوانين ، ولكنّه هو القاهر فوق خلقه وفوق عباده وفوق كل شيء ،  فلا تسري عليه مفاهيم الأجسام ، ولا الصور والأشكال ، لأنّه ليس كمثله شيء ، وكل ما خطر بالبال فالله خلافه </w:t>
      </w:r>
      <w:r>
        <w:rPr>
          <w:rFonts w:hint="cs"/>
          <w:b/>
          <w:rtl/>
        </w:rPr>
        <w:t xml:space="preserve">، قال تعالى : { لَيْسَ كَمِثْلِهِ شَيْءٌ وَهُوَ السَّمِيعُ الْبَصِيرُ } [ الشورى : 11 ] ، </w:t>
      </w:r>
      <w:r>
        <w:rPr>
          <w:rFonts w:eastAsia="Times New Roman" w:hint="cs"/>
          <w:b/>
          <w:rtl/>
          <w:lang w:eastAsia="ar-SA"/>
        </w:rPr>
        <w:t xml:space="preserve">وقد ترد ها هنا شبهة مفادها أنّ الإنسان موصوف بالسمع والبصر ، فهل يلزم من ذلك نفي هذه الصفات عن الله تعالى لنفي المثلية ، والله تعالى يقول : { </w:t>
      </w:r>
      <w:r>
        <w:rPr>
          <w:rFonts w:hint="cs"/>
          <w:b/>
          <w:rtl/>
        </w:rPr>
        <w:t xml:space="preserve">لَيْسَ كَمِثْلِهِ شَيْءٌ وَهُوَ السَّمِيعُ الْبَصِيرُ } ، </w:t>
      </w:r>
      <w:r>
        <w:rPr>
          <w:rFonts w:eastAsia="Times New Roman" w:hint="cs"/>
          <w:b/>
          <w:rtl/>
          <w:lang w:eastAsia="ar-SA"/>
        </w:rPr>
        <w:t xml:space="preserve">ونقول أنّ هناك خلط في تصور هؤلاء بين تشابه الذوات وتشابه الصفات ، فذات الله تعالى ليس كمثله شيء ، لا يشبه شيئاً من ذوات البشر ، لأنها ذوات المخلوقات ، وهي ذوات محدثة مخلوقة تتسم بالفقر والحاجة إلى الرب خالقها ، وذات الله تعالى ذات الخالق الواحد القهار الملك القدوس السلام </w:t>
      </w:r>
      <w:r>
        <w:rPr>
          <w:rFonts w:hint="cs"/>
          <w:b/>
          <w:rtl/>
          <w:lang w:bidi="ar-EG"/>
        </w:rPr>
        <w:t xml:space="preserve">و ( </w:t>
      </w:r>
      <w:r>
        <w:rPr>
          <w:rFonts w:hint="cs"/>
          <w:b/>
          <w:rtl/>
        </w:rPr>
        <w:t>القدوس ) : يدل على صفة التقدس من العيوب والتنزه عن النقائص وعن كل ما تحيط به العقول ، و ( السلام ) : يدل على صفة السلامة من النقص والتنزه</w:t>
      </w:r>
      <w:r>
        <w:rPr>
          <w:rFonts w:eastAsia="Times New Roman" w:hint="cs"/>
          <w:b/>
          <w:rtl/>
          <w:lang w:eastAsia="ar-SA"/>
        </w:rPr>
        <w:t xml:space="preserve"> عن كل ما يدل على النقص او الحدوث ، فلو تشابهت ذات الخالق مع المخلوق لجاز أن يكون الخالق مخلوقا والمخلوق خالقاً ، وهذا من أكبر الأدلة على بطلان زعم تشابه الذوات ، ولكن الصفات فمنها صفات كمال وصفات نقص ، فما كان من صفات الكمال كالعلم والسمع والبصر والكلام ، فهذه لله منها الكمال الأعلى الذي ليس بعده شيء ، وما كان من صفات النقص كالنسيان والجهل والضعف فالله تعالى منزهٌ عنها ،   أمّا الذات ، فأهل السنّة والجماعة مجمعون تنزيه ذات الله تعالى عن مشابهة ذوات المخلوقات ، فيكون المعنى أن شيئا من الذوات لا يساوي الله تعالى في الذاتية ، فلو كان الله تعالى جسما - تعالى الله عن صفات العجز والنقص وعلامات الخلق الموجودة في الأجسام -  لكان كونه جسما ذاتا لا صفة، فإذا كان سائر الأجسام مساوية له في الجسمية ، التي من أخص خصائصها كونها متحيزة طويلة عريضة عميقة، فحينئذ تكون سائر الأجسام مماثلة لذات الله تعالى في كونه ذاتا، والنصوص تنفي ذلك : { </w:t>
      </w:r>
      <w:r>
        <w:rPr>
          <w:rFonts w:hint="cs"/>
          <w:b/>
          <w:rtl/>
        </w:rPr>
        <w:t xml:space="preserve">لَيْسَ كَمِثْلِهِ شَيْءٌ } </w:t>
      </w:r>
      <w:r>
        <w:rPr>
          <w:rFonts w:eastAsia="Times New Roman" w:hint="cs"/>
          <w:b/>
          <w:rtl/>
          <w:lang w:eastAsia="ar-SA"/>
        </w:rPr>
        <w:t xml:space="preserve">فوجب أن لا يكون جسما ، وأن لا يكون متحيزاً ، ولا محدوداً ، ولا مقدراً ، ولا مجزئاً ، لأنها من خصائص الأجسام ،  ومن فقه العلم بالآية : </w:t>
      </w:r>
      <w:r>
        <w:rPr>
          <w:rFonts w:hint="cs"/>
          <w:b/>
          <w:rtl/>
        </w:rPr>
        <w:t xml:space="preserve">{ لَا تَأْخُذُهُ سِنَةٌ وَلَا نَوْمٌ لَهُ } </w:t>
      </w:r>
      <w:r>
        <w:rPr>
          <w:rFonts w:eastAsia="Times New Roman" w:hint="cs"/>
          <w:b/>
          <w:rtl/>
          <w:lang w:eastAsia="ar-SA"/>
        </w:rPr>
        <w:t xml:space="preserve">: </w:t>
      </w:r>
      <w:r>
        <w:rPr>
          <w:rFonts w:hint="cs"/>
          <w:b/>
          <w:rtl/>
        </w:rPr>
        <w:t xml:space="preserve">نستفيد أنه يستحيل في حقه تعالى كل ما يدل على النقص او العجز أو الحاجة أو المشابهة للمخلوقات ، فيستحيل عليه </w:t>
      </w:r>
      <w:r>
        <w:rPr>
          <w:rFonts w:hint="cs"/>
          <w:b/>
          <w:rtl/>
          <w:lang w:bidi="ar-KW"/>
        </w:rPr>
        <w:t xml:space="preserve">الشريك والند والكفء والمثيل والوالد والولد والصاحبة ، ويستحيل عليه الحد والمقدار ، ويستحيل عليه الحدوث أو الفناء ، ويستحيل عليه </w:t>
      </w:r>
      <w:r>
        <w:rPr>
          <w:rFonts w:hint="cs"/>
          <w:b/>
          <w:rtl/>
        </w:rPr>
        <w:t>الجهل وما في معناه كالظن والشك والوهم والغفلة والذهول والنسيان</w:t>
      </w:r>
      <w:r>
        <w:rPr>
          <w:rFonts w:hint="cs"/>
          <w:b/>
          <w:rtl/>
          <w:lang w:bidi="ar-KW"/>
        </w:rPr>
        <w:t xml:space="preserve"> ، ويستحيل عليه العمى والصمم والبكم ، ويستحيل عليه العجز والضعف ، ويستحيل عليه الظلم وخلف الوعد ، ويستحيل عليه السنة والنوم ، ويستحيل عليه المكان والزمان فلا يحيط به مكان ، ولا يجري عليه زمان ، ، ويستحيل عليه الجسمية التي تتصف بها ذات المخلوق ، ويستحيل عليه التغير والحدوث لأنها صفات نقص وعجز تضاد القدم والبقاء وتناقض معاني الأولية بلا ابتداء والأخروية بلا انتهاء ، وكذلك فإن المتغير إن تغير إلى كمال كان قبل الكمال ناقصاً ، وهذا تنزه الله تعالى عنه ، وإن تغير إلى نقص كان عجزاً يتنزه الله تعالى عنه ، ويستحيل عليه حلول الحوادث في ذاته لأنها صفات المخلوق الدالة على نقصه وعجزه ، لأنّه إن حل به كمال كان قبل الكمال ناقصا وإن حل به نقص كان عاجزا عن دفع النقص ، وإن قبل الحوادث لم يؤتمن عليه الفناء والله تعالى هو الحي الباقي كل شيء هالك إلا وجهه ، </w:t>
      </w:r>
      <w:r>
        <w:rPr>
          <w:rFonts w:hint="cs"/>
          <w:b/>
          <w:rtl/>
        </w:rPr>
        <w:t>ومن ذلك التقديس نفي الحلول ، إذ كيف يحل المنزه عن الحدود في المحدود ، جل أن يحل في مخلوقاته وجل سبحانه أن تحل فيه مخلوقاته إذ يمتنع على قديم الذات أن يقبل المحدث المخلوق ولو قبل المحدثات قبل الفناء لأنّ الفناء صفة المحدثات ، ومن ذلك نفي الاتحاد إذ كيف يتحد المحدث مع القديم والمخلوق مع خالقه ، وقد اجمع علماء العقيدة من أهل السنّة والجماعة على تنزيه الله تعالى عن الاتحاد والحلول ، ومن ذلك التقديس نفي الجوارح والابعاض ونفي الكل والأجزاء إذ الجزء محتاج إلى كله والكل يكمله الجزء وجميعها يضاد الأحدية والصمدية سبحانه الواحد الأحد الصمد المنزه عن الجسمية ومستلزماتها ، ليس كمثله شيء لا تحيط بكنه ذاته الأفهام ولا تبلغه الأوهام وكل ما خطر بالبال فالله بخلافه ،</w:t>
      </w:r>
    </w:p>
    <w:p w:rsidR="007D5B73" w:rsidRDefault="007D5B73" w:rsidP="007D5B73">
      <w:pPr>
        <w:jc w:val="both"/>
        <w:rPr>
          <w:b/>
          <w:rtl/>
        </w:rPr>
      </w:pPr>
      <w:r>
        <w:rPr>
          <w:rFonts w:hint="cs"/>
          <w:bCs/>
          <w:rtl/>
        </w:rPr>
        <w:t>( 5 ) { لَهُ مَا فِي السَّمَوَاتِ وَمَا فِي الْأَرْضِ }</w:t>
      </w:r>
      <w:r>
        <w:rPr>
          <w:rFonts w:hint="cs"/>
          <w:b/>
          <w:rtl/>
        </w:rPr>
        <w:t xml:space="preserve"> : الكل خلقه والكل ملكه والكل مربوب بتدبيره وتصريفه وحفظه ورعايته ، لا يشذ عن ذلك شيء ، هو الملك المالك لكلِّ ذلك ، قال تعالى : { قُلِ اللَّهُمَّ مَالِكَ الْمُلْكِ تُؤْتِي الْمُلْكَ مَن تَشَاء وَتَنزِعُ الْمُلْكَ مِمَّن تَشَاء وَتُعِزُّ مَن تَشَاء وَتُذِلُّ مَن تَشَاء بِيَدِكَ الْخَيْرُ إِنَّكَ عَلَىَ كُلِّ شَيْءٍ قَدِيرٌ } [ آل عمران : 26 ] ، كل شيء تحت تصرفه هو مالك الملك له ما في السموات وما في الأرض ،</w:t>
      </w:r>
    </w:p>
    <w:p w:rsidR="007D5B73" w:rsidRDefault="007D5B73" w:rsidP="007D5B73">
      <w:pPr>
        <w:jc w:val="both"/>
        <w:rPr>
          <w:b/>
          <w:rtl/>
        </w:rPr>
      </w:pPr>
      <w:r>
        <w:rPr>
          <w:rFonts w:hint="cs"/>
          <w:bCs/>
          <w:rtl/>
        </w:rPr>
        <w:t>( 6 ) { مَنْ ذَا الَّذِي يَشْفَعُ عِنْدَهُ إِلَّا بِإِذْنِهِ }</w:t>
      </w:r>
      <w:r>
        <w:rPr>
          <w:rFonts w:hint="cs"/>
          <w:b/>
          <w:rtl/>
        </w:rPr>
        <w:t xml:space="preserve"> : له كمال الربوبية والإلهية ، لا يشفع أحد عنده أحدٌ إلا بإذنه ، حتى الملائكة الأطهار الذين لا ذنب لهم لا يعصون الله تعالى ما أمرهم ويفعلون ما يؤمرن ، هؤلاء الذين لا يسبقونه بالقول وهم بأمره يعملون ، قال عنهم سبحانه : { يَعْلَمُ مَا بَيْنَ أَيْدِيهِمْ وَمَا خَلْفَهُمْ وَلَا يَشْفَعُونَ إِلَّا لِمَنِ ارْتَضَى وَهُمْ مِنْ خَشْيَتِهِ مُشْفِقُونَ } [ الأنبياء : 28 ] ،</w:t>
      </w:r>
    </w:p>
    <w:p w:rsidR="007D5B73" w:rsidRDefault="007D5B73" w:rsidP="007D5B73">
      <w:pPr>
        <w:jc w:val="both"/>
        <w:rPr>
          <w:b/>
        </w:rPr>
      </w:pPr>
      <w:r>
        <w:rPr>
          <w:rFonts w:hint="cs"/>
          <w:bCs/>
          <w:rtl/>
        </w:rPr>
        <w:t>( 7 ) { يَعْلَمُ مَا بَيْنَ أَيْدِيهِمْ وَمَا خَلْفَهُمْ }</w:t>
      </w:r>
      <w:r>
        <w:rPr>
          <w:rFonts w:hint="cs"/>
          <w:b/>
          <w:rtl/>
        </w:rPr>
        <w:t xml:space="preserve"> : العلم صفةٌ ذاتيةٌ </w:t>
      </w:r>
      <w:r>
        <w:rPr>
          <w:rFonts w:eastAsia="Times New Roman" w:hint="cs"/>
          <w:b/>
          <w:rtl/>
        </w:rPr>
        <w:t xml:space="preserve">قديمة قائمة بذاته تعالى </w:t>
      </w:r>
      <w:r>
        <w:rPr>
          <w:rFonts w:hint="cs"/>
          <w:b/>
          <w:rtl/>
        </w:rPr>
        <w:t xml:space="preserve">، وهي صفة أزلية يعلم بها جميع الأشياء ، الواجبات والممكنات والمستحيلات </w:t>
      </w:r>
      <w:r>
        <w:rPr>
          <w:rFonts w:eastAsia="Times New Roman" w:hint="cs"/>
          <w:b/>
          <w:rtl/>
        </w:rPr>
        <w:t xml:space="preserve">، يعلم ما كان وما يكون وما لم يكن كيف كان لو انه يكون ، ويعلم في الأزل من يدخل الجنة ومن يدخل النار ، ويعلم أفعال عباده ، وكل ما يكون منهم. عالم بكل شيء ، عليم بذات الصدور ، لا تخفى عليه خافية ، وعلم الله تعالى ذاتي لا يستفاد من المعلومات ، وعلم الله تعالى قديم كامل ، ولهذا وجدت المخلوقات على هذه الدقة المتناهية لا خلل فيها ولا فطور ، ووجد الكون على هذا الصنع البديع  ، وعلم الله تعـالى ليس كسبيا  ولا يوصف بكونه ضرورياً أو نظريا أو بديهياً أو يقينيا أو تصورياً أو تصديقياً ، لأنه صفة قديمة </w:t>
      </w:r>
      <w:r>
        <w:rPr>
          <w:rFonts w:hint="cs"/>
          <w:b/>
          <w:rtl/>
        </w:rPr>
        <w:t>أزلية ليس لها نهاية ولا بداية يعلم بها الله تبارك وتعالى جميع الأشياء ، لا يضل ربي ولا ينسى</w:t>
      </w:r>
      <w:r>
        <w:rPr>
          <w:rFonts w:eastAsia="Times New Roman" w:hint="cs"/>
          <w:b/>
          <w:rtl/>
        </w:rPr>
        <w:t xml:space="preserve"> ، </w:t>
      </w:r>
      <w:r>
        <w:rPr>
          <w:rFonts w:hint="cs"/>
          <w:b/>
          <w:rtl/>
        </w:rPr>
        <w:t xml:space="preserve">وصفة العلم صفة واجبة قائمة بذات الله تعالى ليست تابعة  للمشيئة بل هي تابعة للذات والله موصوف بها أزلا وأبدا ، لا يغيب عنه أي معلوم ، </w:t>
      </w:r>
      <w:r>
        <w:rPr>
          <w:rFonts w:eastAsia="Times New Roman" w:hint="cs"/>
          <w:b/>
          <w:rtl/>
        </w:rPr>
        <w:t>وهو بكل شيء عليم ،</w:t>
      </w:r>
      <w:r>
        <w:rPr>
          <w:rFonts w:hint="cs"/>
          <w:b/>
          <w:rtl/>
        </w:rPr>
        <w:t xml:space="preserve"> يعلم سبحانه تفاصيل الامور ، ودقائق الاشياء ، وخفايا الضمائر ، والنفوس ، لا يعزب عن ملكه مثقال ذرة ، فعلمه يحيط بجميع الاشياء ، أحاط بكل شيء علما ظاهره وباطنه دقيقه وجليله أوله وآخره عاقبته وفاتحته وهذا من حيث كثرة المعلومات وهي لا نهاية لها ثم يكون العلم في ذاته من حيث الوضوح والكشف على أتم ما يمكن فيه بحيث لا يتصور مشاهدة وكشف أظهر منه ثم لا يكون مستفادا من المعلومات بل تكون المعلومات مستفادة منه ، ليس كمثل ذاته ذات ولا كمثل صفاته صفات ، وهو بكل شيء عليم ، علمٌ أزلي قديم ليس كمثله علم ،</w:t>
      </w:r>
    </w:p>
    <w:p w:rsidR="007D5B73" w:rsidRDefault="007D5B73" w:rsidP="007D5B73">
      <w:pPr>
        <w:jc w:val="both"/>
        <w:rPr>
          <w:b/>
          <w:lang w:bidi="ar-KW"/>
        </w:rPr>
      </w:pPr>
      <w:r>
        <w:rPr>
          <w:rFonts w:hint="cs"/>
          <w:bCs/>
          <w:rtl/>
        </w:rPr>
        <w:t>( 8 ) { وَلَا يُحِيطُونَ بِشَيْءٍ مِنْ عِلْمِهِ إِلَّا بِمَا شَاءَ }</w:t>
      </w:r>
      <w:r>
        <w:rPr>
          <w:rFonts w:hint="cs"/>
          <w:b/>
          <w:rtl/>
        </w:rPr>
        <w:t xml:space="preserve"> : فلا تُحيط الخلائق بشيء من علمه إلا بما شاء ، ولا يحيطون به علماً لأنّه الذي لا تبلغه الأوهام ، ولا تدركه الأفهام ، فلا تبلغه الظنون والخيالات ، ولا يمكن للخلائق أن يدركوا حقيقة ذات الرب أو شيءٍ من صفاته </w:t>
      </w:r>
      <w:r>
        <w:rPr>
          <w:rFonts w:eastAsia="Times New Roman" w:hint="cs"/>
          <w:b/>
          <w:rtl/>
        </w:rPr>
        <w:t xml:space="preserve">، قال تعالى: { لا تُدْرِكُهُ الْأَبْصَارُ } ، وقال تعالى: { وَلا يُحِيطُونَ بِهِ عِلْماً } والله سبحانه وتعالى: { لَيْسَ كَمِثْلِهِ شَيْءٌ } وكل ما خطر بالبال فإن الله تعالى بخلاف ذلك  </w:t>
      </w:r>
      <w:r>
        <w:rPr>
          <w:rFonts w:hint="cs"/>
          <w:b/>
          <w:rtl/>
        </w:rPr>
        <w:t xml:space="preserve">، وإنما فوائد قواعد التقديس وأصول علم توحيد الذات تتمثل في كونها : قواعد ربانية دل عليها الكتاب والسنة والعقل الصحيح ، تمنع من تشبيه الله تعالى في ذاته أو صفاته أو أفعاله بأحد من خلقه ، وهذه القواعد ترسخ التقديس والتنزيه والتسبيح في عقل المسلم ووجدانه ، وتمنعه من أي تمثيل لله تعالى بشيء من خلقه لأنّه ليس كمثله شيء ، تعالى عن الند والشبيه والمثيل والكفء والشريك والمعين والوزير والصاحبة والولد ، ومن أهم فوائد تلك القواعد التي تقدس لله وتنزه له ، أنها تقطع الطمع تماماً في إدراك ذات الله ، وأنها تصفي الذهن تماماً من شوائب التجسيم والتشبيه ، حتى تجعل معتقدها كانه يعيش مع الملائكة في تنزيه الله تعالى وتسبيحه كما في قوله تعالى - على لسان الملائكة - { وَنَحْنُ نُسَبِّحُ بِحَمْدِكَ وَنُقَدِّسُ لَكَ  }، أو يتمثل الكائنات من السموات والأرض والجبال وهي تتجاوب مع التقديس وتتألم لدعاوى التشبيه والتمثيل  من عالم البشر في حق الله تعالى كما في قوله تعالى : { لَقَدْ جِئْتُمْ شَيْئًا إِدًّا * تَكَادُ السَّمَوَاتُ يَتَفَطَّرْنَ مِنْهُ وَتَنْشَقُّ الْأَرْضُ وَتَخِرُّ الْجِبَالُ هَدًّا * أَنْ دَعَوْا لِلرَّحْمَنِ وَلَدًا * وَمَا يَنْبَغِي لِلرَّحْمَنِ أَنْ يَتَّخِذَ وَلَدًا * إِنْ كُلُّ مَنْ فِي السَّمَوَاتِ وَالْأَرْضِ إِلَّا آتِي الرَّحْمَنِ عَبْدًا } [ مريم : 89 إلى 93 ]  ، وقواعد التوحيد والتقديس والتنزيه هي مبادئ الفقه في العقيدة ، والفقه في التوحيد والتقديس ، وهذا هو الفقه الذي لا يصح لمسلم أن يتكلم في علم الإلهيات إلا وهو ملم به ، </w:t>
      </w:r>
      <w:r>
        <w:rPr>
          <w:rFonts w:eastAsia="Times New Roman" w:hint="cs"/>
          <w:b/>
          <w:rtl/>
        </w:rPr>
        <w:t>بل يمكننا القول بأنّ المقصود من دراسة توحيد الذات هو وضع قواعد التقديس التي تمنع من الخوض في ذات الله ،</w:t>
      </w:r>
    </w:p>
    <w:p w:rsidR="007D5B73" w:rsidRDefault="007D5B73" w:rsidP="007D5B73">
      <w:pPr>
        <w:jc w:val="both"/>
        <w:rPr>
          <w:b/>
          <w:rtl/>
        </w:rPr>
      </w:pPr>
      <w:r>
        <w:rPr>
          <w:rFonts w:hint="cs"/>
          <w:bCs/>
          <w:rtl/>
          <w:lang w:bidi="ar-KW"/>
        </w:rPr>
        <w:t xml:space="preserve">( 9 ) { </w:t>
      </w:r>
      <w:r>
        <w:rPr>
          <w:rFonts w:hint="cs"/>
          <w:bCs/>
          <w:rtl/>
        </w:rPr>
        <w:t>وَسِعَ كُرْسِيُّهُ السَّمَوَاتِ وَالْأَرْضَ }</w:t>
      </w:r>
      <w:r>
        <w:rPr>
          <w:rFonts w:hint="cs"/>
          <w:b/>
          <w:rtl/>
        </w:rPr>
        <w:t xml:space="preserve"> </w:t>
      </w:r>
      <w:r>
        <w:rPr>
          <w:rFonts w:hint="cs"/>
          <w:b/>
          <w:rtl/>
          <w:lang w:bidi="ar-KW"/>
        </w:rPr>
        <w:t xml:space="preserve">: هذا اشارة إلى سعة ملك الله وعظيم كونه ، فإن </w:t>
      </w:r>
      <w:r>
        <w:rPr>
          <w:rFonts w:hint="cs"/>
          <w:b/>
          <w:rtl/>
        </w:rPr>
        <w:t xml:space="preserve">الكرسيُّ خلق كبير عظيم خلقه الله تعالى يسع السماوات والأرض ، </w:t>
      </w:r>
      <w:r>
        <w:rPr>
          <w:rFonts w:eastAsia="Times New Roman" w:hint="cs"/>
          <w:b/>
          <w:rtl/>
        </w:rPr>
        <w:t>لحديث أبي ذر عن رسول الله صلى الله عليه وسلم : (( ما السمواتُ السبعُ في الكرسيِّ إلا كحَلْقةٍ مُلقاةٍ بأرضٍ فلاةٍ ، وفضلُ العرشِ على الكرسيِّ كفضلِ تلك الفلاةِ على تلك الحلْقةِ )) [ السلسلة الصحيحة للألباني : ح : 109 ]</w:t>
      </w:r>
      <w:r>
        <w:rPr>
          <w:rFonts w:hint="cs"/>
          <w:b/>
          <w:rtl/>
        </w:rPr>
        <w:t xml:space="preserve"> ، وقد نقل المفسرون عن حبر الأمة عبد الله بن عباس رضي الله عنهما وعن سعيد بن جبير أنّ المراد بالكرسي في الآية هو (( العلم )) ، وممن رجح ذلك التفسير الطبري والقرطبي وغيرهما ، واستدلوا له بتكملة الآية : { وَلَا يَئُودُهُ حِفْظُهُمَا } ، وهذا لا يمنع من وجود الكرسي الذي هو خلق عظيم من خلق الله تعالى ، ونسبة السموات السبع إليه كنسبة الحلقة الملقاة في الصحراء ، لكبر حجم الكرسي إذا قورن بالسموات ، واما العرش فهو أعظم خلق الله تعالى ، وهو سبحانه رب العرش العظيم ، ومن أسماء  </w:t>
      </w:r>
      <w:r>
        <w:rPr>
          <w:rFonts w:hint="cs"/>
          <w:b/>
          <w:rtl/>
          <w:lang w:bidi="ar-EG"/>
        </w:rPr>
        <w:t xml:space="preserve">الله تعالى الحسنى </w:t>
      </w:r>
      <w:r>
        <w:rPr>
          <w:rFonts w:hint="cs"/>
          <w:b/>
          <w:rtl/>
        </w:rPr>
        <w:t xml:space="preserve">( </w:t>
      </w:r>
      <w:r>
        <w:rPr>
          <w:rFonts w:hint="cs"/>
          <w:b/>
          <w:bCs/>
          <w:rtl/>
        </w:rPr>
        <w:t>الواسع</w:t>
      </w:r>
      <w:r>
        <w:rPr>
          <w:rFonts w:hint="cs"/>
          <w:b/>
          <w:rtl/>
        </w:rPr>
        <w:t xml:space="preserve"> ) </w:t>
      </w:r>
      <w:r>
        <w:rPr>
          <w:rFonts w:hint="cs"/>
          <w:b/>
          <w:rtl/>
          <w:lang w:bidi="ar-EG"/>
        </w:rPr>
        <w:t>، وقد ورد في القرآن الكريم ثمان مرات  ، منها سبع مرات مع اسم الله تعالى ( العليم ) ، منها قوله تعالى : {</w:t>
      </w:r>
      <w:r>
        <w:rPr>
          <w:rFonts w:hint="cs"/>
          <w:b/>
          <w:rtl/>
        </w:rPr>
        <w:t xml:space="preserve"> وَلِلَّهِ الْمَشْرِقُ وَالْمَغْرِبُ فَأَيْنَمَا تُوَلُّوا فَثَمَّ وَجْهُ اللَّهِ إِنَّ اللَّهَ وَاسِعٌ عَلِيمٌ </w:t>
      </w:r>
      <w:r>
        <w:rPr>
          <w:rFonts w:hint="cs"/>
          <w:b/>
          <w:rtl/>
          <w:lang w:bidi="ar-EG"/>
        </w:rPr>
        <w:t xml:space="preserve">} [ البقرة : 115 ] ، </w:t>
      </w:r>
      <w:r>
        <w:rPr>
          <w:rFonts w:hint="cs"/>
          <w:b/>
          <w:rtl/>
        </w:rPr>
        <w:t xml:space="preserve">وورد مرة واحدة مع اسم الله تعالى ( الحكيم ) وهي قوله تعالى : { وَإِنْ يَتَفَرَّقَا يُغْنِ اللَّهُ كُلًّا مِنْ سَعَتِهِ وَكَانَ اللَّهُ وَاسِعًا حَكِيمًا </w:t>
      </w:r>
      <w:r>
        <w:rPr>
          <w:rFonts w:hint="cs"/>
          <w:b/>
          <w:rtl/>
          <w:lang w:bidi="ar-EG"/>
        </w:rPr>
        <w:t xml:space="preserve">} [ النساء : 130 ] ، وجاء في القرآن الكريم وصف رحمة الله تعالى بالواسعة في قوله تعالى : { </w:t>
      </w:r>
      <w:r>
        <w:rPr>
          <w:rFonts w:hint="cs"/>
          <w:b/>
          <w:rtl/>
        </w:rPr>
        <w:t xml:space="preserve">فَإِنْ كَذَّبُوكَ فَقُلْ رَبُّكُمْ ذُو رَحْمَةٍ وَاسِعَةٍ وَلَا يُرَدُّ بَأْسُهُ عَنِ الْقَوْمِ الْمُجْرِمِينَ } [ الأنعام : 147 ] ، ووصف مغفرة الله تعالى بالواسعة في قوله تعالى : { إِنَّ رَبَّكَ وَاسِعُ الْمَغْفِرَةِ  } [ النجم : 31 ، 32 ] </w:t>
      </w:r>
      <w:r>
        <w:rPr>
          <w:rFonts w:hint="cs"/>
          <w:b/>
          <w:rtl/>
          <w:lang w:bidi="ar-EG"/>
        </w:rPr>
        <w:t xml:space="preserve">، و ( الواسع ) </w:t>
      </w:r>
      <w:r>
        <w:rPr>
          <w:rFonts w:hint="cs"/>
          <w:b/>
          <w:rtl/>
        </w:rPr>
        <w:t>مشتق من السعة والسعة تضاف مرة إلى العلم إذا اتسع وأحاط بالمعلومات الكثيرة وتضاف أخرى إلى الإحسان وبسط النعم وكيف ما قدر وعلى أي شيء نزل ، فالواسع المطلق هو الله سبحانه وتعالى لأنه إن نظر إلى علمه فلا ساحل لبحر معلوماته بل تنفد البحار لو كانت مدادا لكلماته ، وإن نظر إلى إحسانه ونعمه فلا نهاية لمقدوراته وكل سعة وإن عظمت فتنتهي إلى طرف والذي لا ينتهي إلى طرف فهو أحق باسم السعة والله سبحانه وتعالى هو الواسع المطلق لأن كل واسع بالإضافة إلى ما هو أوسع منه ضيق وكل سعة تنتهي إلى طرف فالزيادة عليه متصورة وما لا نهاية له ولا طرف فلا يتصور عليه زيادة ، وهو الواسع المتصف بكمال السعة سبحانه ،</w:t>
      </w:r>
    </w:p>
    <w:p w:rsidR="007D5B73" w:rsidRDefault="007D5B73" w:rsidP="007D5B73">
      <w:pPr>
        <w:jc w:val="both"/>
        <w:rPr>
          <w:b/>
          <w:rtl/>
        </w:rPr>
      </w:pPr>
      <w:r>
        <w:rPr>
          <w:rFonts w:hint="cs"/>
          <w:bCs/>
          <w:rtl/>
        </w:rPr>
        <w:t>( 10 ) { وَلَا يَئُودُهُ حِفْظُهُمَا }</w:t>
      </w:r>
      <w:r>
        <w:rPr>
          <w:rFonts w:hint="cs"/>
          <w:b/>
          <w:rtl/>
        </w:rPr>
        <w:t xml:space="preserve"> </w:t>
      </w:r>
      <w:r>
        <w:rPr>
          <w:rFonts w:hint="cs"/>
          <w:b/>
          <w:rtl/>
          <w:lang w:bidi="ar-KW"/>
        </w:rPr>
        <w:t xml:space="preserve">: </w:t>
      </w:r>
      <w:r>
        <w:rPr>
          <w:rFonts w:hint="cs"/>
          <w:b/>
          <w:rtl/>
        </w:rPr>
        <w:t xml:space="preserve">أي لا يصعب عليه حفظ السموات والأرض ولا ما فيهما ولا ما بينهما ، لأنّ الله عز وجل له القدرة التامة ، لا شيء صعب عليه ، لا يعجزه شيء ، وهو على كل شيء قدير ، و ( صفة القدرة ) : </w:t>
      </w:r>
      <w:r>
        <w:rPr>
          <w:rFonts w:eastAsia="Times New Roman" w:hint="cs"/>
          <w:b/>
          <w:rtl/>
        </w:rPr>
        <w:t xml:space="preserve">هي في حق الله عزّ وجلّ </w:t>
      </w:r>
      <w:r>
        <w:rPr>
          <w:rFonts w:hint="cs"/>
          <w:b/>
          <w:rtl/>
        </w:rPr>
        <w:t xml:space="preserve">صفةٌ ذاتيةٌ </w:t>
      </w:r>
      <w:r>
        <w:rPr>
          <w:rFonts w:eastAsia="Times New Roman" w:hint="cs"/>
          <w:b/>
          <w:rtl/>
        </w:rPr>
        <w:t xml:space="preserve">وجودية قديمة قائمة بذاته تعالى </w:t>
      </w:r>
      <w:r>
        <w:rPr>
          <w:rFonts w:hint="cs"/>
          <w:b/>
          <w:rtl/>
        </w:rPr>
        <w:t>، يتأتّى بها أيجاد الممكن وإعدامه ، وهي تتعلّق بالممكن ولا تتعلّق بالواجب والمستحيل ، فالقدرة : تتعلّق بالممكن وهو كل ما يتعلق بالمخلوق ، إما لإيجاده أو لإعدامه ، ، ولا تتعلّق بالواجب في حق الله تعالى أو المستحيل في حقة سبحانه ، لأنها لو تعلّقت بالواجب في حق الله تعالى لإيجاده فهو موجود وجوباً ، ولو تعلقت بالواجب في حق الله تعالى لإعدامه فهو لا يقبل العدم ، ومثال ذلك تعلق قدرة الله تعالى بعلم الله تعالى ، فلا يجوز ، ولا يصح أن يقال : أن الله متى شاء أن يعلم فإنه يعلم ، ومتى شاء أن يجهل فإنه يجهل ، لأن العلم صفة واجبة لله تعالى ، لا تعلق للقدرة بها ، ولا تعلق للمشيئة بها ، لأنه بكل شيء عليم ، والجهل صفة مستحيلة في حق الله تعالى ، ، وبالتالي فإن القدرة لا تتعلق بالمستحيل في حقه سبحانه ، لأنها لو تعلّقت بالمستحيل لإيجاده فهو لا يقبل الوجود لاستحالة وجوده ، ولو تعلقت لإعدامه فهو معدوم أصلاً  ،  والله تعالى على كل شيء قدير ،  بمعنى إيجاد الممكن - وهو كل ما يتعلق بالمخلوق - وإعدامه ، وقدرة الله تعالى عامة لا يجوز تخصيصها ، قال تعالى : { إِنَّ الله عَلَى كُلِّ شَيْءٍ قَدِيرٌ</w:t>
      </w:r>
      <w:r>
        <w:rPr>
          <w:rFonts w:hint="cs"/>
          <w:b/>
          <w:snapToGrid w:val="0"/>
          <w:rtl/>
        </w:rPr>
        <w:t xml:space="preserve"> }</w:t>
      </w:r>
      <w:r>
        <w:rPr>
          <w:rFonts w:hint="cs"/>
          <w:b/>
          <w:rtl/>
        </w:rPr>
        <w:t xml:space="preserve"> [البقرة : 20] ، ولكن في مجالها المتعلق بجميع الممكنات وجميع المخلوقات ، فإن الله تعالى لو شاء أن يجعل العالم كله في حجم البيضة وأقل من ذلك لفعل لأنه على كل شيء قدير ، ولكن قدرة الله تعالى صفة من صفات الله تعالى الواجبة له ، فلا تعلق لها ببقية صفاته الواجبة له سبحانه كالعلم والسمع والبصر ، لا تتعلق بالواجب في حق الله تعالى لأنه موجود لا يقبل الفناء ، وكذلك فإن القدرة لا تتعلق بالمستحيل في حق الله تعالى لأنه معدوم لا يقبل الوجود ، ( ب ) قدرة الله لا تتعلق بالمستحيل في حق الله تعالى ، كمثل شخص يقول : هل يكون الله تعالى قادراً على أن يخلق مثل نفسه ؟  ، وهذا السؤال كفر والجواب عليه : لا نقول هو قادر ولا نقول غير قادر فالجوابان كفر فالذي يقول إن الله يستطيع أن يخلق مثله كفر والذي يقول أن الله غير قادر على أن يخلق مثله كفر ، ولكن الجواب الصحيح هو أن نقول أن قدرة الله لا تتعلق بإيجاد المستحيل في حق الله تعالى ، والشيء المستحيل في حق الله تعالى لا يمكن أن يوجد ، لأنه لو خلقه كان مخلوقاً ، فلا يكون إلهاً ، ولا خالقاً ، ومثل ذلك تماماً ، زعم النصارى أن لله تعالى الولد ، وهذا مستحيل ، لأن الولد جزء من أبيه ، فالوالد لا يخلق ولده ، وإنما هو جزء منه ، والله تعالى أحد صمد منزه عن الجزء والكل ، لأنه لا يُعرف بالحس ، فلا يكون منه الولد ، ولو كان منه الولد - سبحانه - لكان الولد قديماً ، مثل أبيه ، وكيف يكون قديماً وهو حادث ، وُجد بعد أن لم يكن موجوداً ، ولذلك لا يجوز على الله تعالى الولد ، ولذا نجد القرآن الكريم يعالج تلك القضية بقوله تعالى - آمراً رسوله صلى الله عليه وسلم - بقوله تعالى : { قُلْ إِنْ كَانَ لِلرَّحْمَنِ وَلَدٌ فَأَنَا أَوَّلُ الْعَابِدِينَ * سُبْحَانَ رَبِّ السَّمَوَاتِ وَالْأَرْضِ رَبِّ الْعَرْشِ عَمَّا يَصِفُونَ  } [ الزخرف : 81 ، 82 ] ، فالمعنى أنه لو كان ذلك جائزاً ممكناً حاصلاً فأنا أول المنقادين لأمر الله تعالى المتعبدين بطاعته ، ولكنه لا ينبغي للرحمن أن يتخذ ولداً لان ذلك مستحيل ، ولهذا جاء التسبيح والتنزيه بقوله تعالى : { سُبْحَانَ رَبِّ السَّمَوَاتِ وَالْأَرْضِ رَبِّ الْعَرْشِ عَمَّا يَصِفُونَ } ، فالولد من الاشياء المستحيلة في حق الله تعالى ، العظيم جرماً نسبتها إلى الله ، يتضح ذلك في مواضع كثيرة من القرآن منها  قوله تعالى : { وَقَالُوا اتَّخَذَ الرَّحْمَنُ وَلَدًا * لَقَدْ جِئْتُمْ شَيْئًا إِدًّا * تَكَادُ السَّمَوَاتُ يَتَفَطَّرْنَ مِنْهُ وَتَنْشَقُّ الْأَرْضُ وَتَخِرُّ الْجِبَالُ هَدًّا * أَنْ دَعَوْا لِلرَّحْمَنِ وَلَدًا * وَمَا يَنْبَغِي لِلرَّحْمَنِ أَنْ يَتَّخِذَ وَلَدًا * إِنْ كُلُّ مَنْ فِي السَّمَوَاتِ وَالْأَرْضِ إِلَّا آتِي الرَّحْمَنِ عَبْدًا * لَقَدْ أَحْصَاهُمْ وَعَدَّهُمْ عَدًّا * وَكُلُّهُمْ آتِيهِ يَوْمَ الْقِيَامَةِ فَرْدًا } [ مريم : 88 إلى 95 ] ، وقد  أخطأ غير المتخصصين في عقائد المسلمين خطئا جسيماً عندما تكلموا في صفات الله تعالى الواجبة له بالحس ، والحس لا يصلح في الإلهيات لأنها مبنية على نفي المماثلة ، فقالوا إن الله تعالى له صفة الكلام ، وجعلوها من صفات الفعل ، وهي صفة تابعة عندهم للمشيئة والقدرة ، بمعنى أنه يتكلم متى شاء بما شاء ، وهم لا يعلمون محاذير ذلك الخطأ الجسيم في حق صفة الكلام لله تعالى ، فإنهم جعلوا كلام الله تعالى متعلق بالقدرة والمشيئة ، يتكلم متى شاء ويسكت متى شاء ، - سبحانه عما يقولون - ، وبالتالي فإن صفة الكلام ليست قديمة أزلية ، بل محدثة ، وبالتالي فالقرآن الكريم - على لازم قولهم - مخلوق لأنه كان بعد أن لم يكن ، والصواب ان صفة القدرة لا تعلق لها بصفة الكلام ، تماماً مثل عدم تعلق القدرة بصفة العلم ، وكما أنه لا يصح أن نقول أن الله تعالى متى شاء لم يعلم ، كذلك لا يصح أن نقول أن الله تعالى متى شاء لم يتكلم ، بل كما أنه لا حد لعلم الله تعالى ، فلا حد لكلام الله تعالى ، قال تعالى : { قُلْ لَوْ كَانَ الْبَحْرُ مِدَادًا لِكَلِمَاتِ رَبِّي لَنَفِدَ الْبَحْرُ قَبْلَ أَنْ تَنْفَدَ كَلِمَاتُ رَبِّي وَلَوْ جِئْنَا بِمِثْلِهِ مَدَدًا } [ الكهف : 109 ] ، وكلام الله تعالى صفة قديمة أزلية منزهة عن الحدوث ، والقرآن كلام الله تعالى غير مخلوق ولا محدث ،</w:t>
      </w:r>
    </w:p>
    <w:p w:rsidR="007D5B73" w:rsidRDefault="007D5B73" w:rsidP="007D5B73">
      <w:pPr>
        <w:jc w:val="both"/>
        <w:rPr>
          <w:b/>
          <w:rtl/>
        </w:rPr>
      </w:pPr>
      <w:r>
        <w:rPr>
          <w:rFonts w:hint="cs"/>
          <w:bCs/>
          <w:rtl/>
        </w:rPr>
        <w:t xml:space="preserve">( 11 ) { وَهُوَ الْعَلِيُّ الْعَظِيمُ } </w:t>
      </w:r>
      <w:r>
        <w:rPr>
          <w:rFonts w:hint="cs"/>
          <w:b/>
          <w:rtl/>
        </w:rPr>
        <w:t xml:space="preserve">: </w:t>
      </w:r>
      <w:r>
        <w:rPr>
          <w:rFonts w:hint="cs"/>
          <w:b/>
          <w:rtl/>
          <w:lang w:bidi="ar-EG"/>
        </w:rPr>
        <w:t xml:space="preserve">اسم الله ( العلي ) مُشْتَقٌّ من العُلُوِّ؛ فهو العليُّ في ذاته ليس كمثله شيء ، له صفات العلو والاستواء والقرب والإحاطة ، قريب في علوه ، عالٍ في قربه وهو العلي العظيم ، وله  عُلُوُّ القدر، وهو عُلُوُّ صفاته وعظمتُها ، فلا يماثله صفةُ مخلوق ؛ وله سبحانه عُلُوُّ القَهْر والغَلَبة: فهو القَهَّارُ الذي قَهَرَ الخَلْقَ كُلَّهم ، فَنَواصيهم بيده، وما شاء كان، وما لم يشأ لم يكن، ولو اجتمع الخَلْقُ على إيجاد ما لم يَشَأْ الله أو مَنْع ما شاء، لم يَقْدروا ولم يَمْنعوا؛ وذلك لكمال اقتداره ونفوذ مشيئته وشدَّة افتقار المخلوقات كلِّها إليه من كُلِّ وَجْه ، وهو سبحانه ( الأعلى ) الذي له العُلُوُّ المطْلَقُ في ذاته دونَ إضافة إلى موجود من موجوداته ؛ أي لا يقارن بغيره ؛ فيقال: هو الأعلى وكُلُّ شيء تحتَ قَهْره وسُلْطانه وعَظَمَته؛ وهو الأعلى من كل تصور ، ليس كمثله شيء ، وهو ( المتعال ) </w:t>
      </w:r>
      <w:r>
        <w:rPr>
          <w:rFonts w:hint="cs"/>
          <w:b/>
          <w:spacing w:val="8"/>
          <w:rtl/>
          <w:lang w:bidi="ar-EG"/>
        </w:rPr>
        <w:t xml:space="preserve">على جميع خلقه والذي تعالى عمَّا نسبه إليه أهلُ الضلال من الصاحبة والولد ، وما لا يليق به سبحانه ، ومَنْ عَرَفَ مَعْنى الأسماء الثَّلاثة السَّابقة (العليّ، الأعلى ، المتعال)، عَرَفَ أنَّ الله عليٌّ بذاته عن المثيل والند والشريك ، علي بصفات الكمال والجلال ، متعال عن صفات النَّقْص </w:t>
      </w:r>
      <w:r>
        <w:rPr>
          <w:rFonts w:hint="cs"/>
          <w:b/>
          <w:spacing w:val="-6"/>
          <w:rtl/>
          <w:lang w:bidi="ar-EG"/>
        </w:rPr>
        <w:t>والعيب والعجز سبحانه ،</w:t>
      </w:r>
      <w:r>
        <w:rPr>
          <w:rFonts w:hint="cs"/>
          <w:b/>
          <w:rtl/>
          <w:lang w:bidi="ar-EG"/>
        </w:rPr>
        <w:t xml:space="preserve"> </w:t>
      </w:r>
      <w:r>
        <w:rPr>
          <w:rFonts w:hint="cs"/>
          <w:b/>
          <w:rtl/>
        </w:rPr>
        <w:t xml:space="preserve">و (  </w:t>
      </w:r>
      <w:r>
        <w:rPr>
          <w:rFonts w:hint="cs"/>
          <w:b/>
          <w:bCs/>
          <w:rtl/>
        </w:rPr>
        <w:t xml:space="preserve">العظيم </w:t>
      </w:r>
      <w:r>
        <w:rPr>
          <w:rFonts w:hint="cs"/>
          <w:b/>
          <w:rtl/>
        </w:rPr>
        <w:t xml:space="preserve">) </w:t>
      </w:r>
      <w:r>
        <w:rPr>
          <w:rFonts w:hint="cs"/>
          <w:b/>
          <w:rtl/>
          <w:lang w:bidi="ar-EG"/>
        </w:rPr>
        <w:t xml:space="preserve">من أسماء الله تعالى الحسنى ، ورد في القرآن الكريم تسع مرات  ، </w:t>
      </w:r>
      <w:r>
        <w:rPr>
          <w:rFonts w:hint="cs"/>
          <w:b/>
          <w:spacing w:val="-6"/>
          <w:rtl/>
        </w:rPr>
        <w:t xml:space="preserve">منها آية الكرسي أعظم آيات القرآن ، قال تعالى : { </w:t>
      </w:r>
      <w:r>
        <w:rPr>
          <w:rFonts w:hint="cs"/>
          <w:b/>
          <w:rtl/>
        </w:rPr>
        <w:t xml:space="preserve">وَهُوَ الْعَلِيُّ الْعَظِيمُ } </w:t>
      </w:r>
      <w:r>
        <w:rPr>
          <w:rFonts w:hint="cs"/>
          <w:b/>
          <w:rtl/>
          <w:lang w:bidi="ar-EG"/>
        </w:rPr>
        <w:t xml:space="preserve">و ( العظيم ) ذو العظمة ، ومعناه عظم شأنه وجلال قَدْره الذي جاوز حدودَ العقل؛ حتَّى لا تتصوَّر الإحاطة بكنهه وحقيقته ، وهو سبحانه </w:t>
      </w:r>
      <w:r>
        <w:rPr>
          <w:rFonts w:hint="cs"/>
          <w:b/>
          <w:rtl/>
        </w:rPr>
        <w:t>العظيم المطلق الذي جاوز جميع حدود العقول حتى لا تتصور الإحاطة بكنهه ، قال تعالى :{ يَعْلَمُ مَا بَيْنَ أَيْدِيهِمْ وَمَا خَلْفَهُمْ وَلَا يُحِيطُونَ بِهِ عِلْمًا } [ طه : 110 ] ،</w:t>
      </w:r>
    </w:p>
    <w:p w:rsidR="007D5B73" w:rsidRDefault="007D5B73" w:rsidP="007D5B73">
      <w:pPr>
        <w:jc w:val="center"/>
        <w:rPr>
          <w:b/>
          <w:rtl/>
          <w:lang w:bidi="ar-EG"/>
        </w:rPr>
      </w:pPr>
      <w:r>
        <w:rPr>
          <w:rFonts w:hint="cs"/>
          <w:b/>
          <w:rtl/>
          <w:lang w:bidi="ar-EG"/>
        </w:rPr>
        <w:t xml:space="preserve">****** </w:t>
      </w:r>
    </w:p>
    <w:p w:rsidR="007D5B73" w:rsidRDefault="007D5B73" w:rsidP="007D5B73">
      <w:pPr>
        <w:pBdr>
          <w:top w:val="dashDotStroked" w:sz="24" w:space="1" w:color="auto"/>
          <w:left w:val="dashDotStroked" w:sz="24" w:space="4" w:color="auto"/>
          <w:bottom w:val="dashDotStroked" w:sz="24" w:space="1" w:color="auto"/>
          <w:right w:val="dashDotStroked" w:sz="24" w:space="4" w:color="auto"/>
        </w:pBdr>
        <w:jc w:val="center"/>
        <w:rPr>
          <w:rFonts w:eastAsia="Times New Roman"/>
          <w:b/>
          <w:bCs/>
          <w:rtl/>
        </w:rPr>
      </w:pPr>
    </w:p>
    <w:p w:rsidR="007D5B73" w:rsidRDefault="007D5B73" w:rsidP="007D5B73">
      <w:pPr>
        <w:pBdr>
          <w:top w:val="dashDotStroked" w:sz="24" w:space="1" w:color="auto"/>
          <w:left w:val="dashDotStroked" w:sz="24" w:space="4" w:color="auto"/>
          <w:bottom w:val="dashDotStroked" w:sz="24" w:space="1" w:color="auto"/>
          <w:right w:val="dashDotStroked" w:sz="24" w:space="4" w:color="auto"/>
        </w:pBdr>
        <w:jc w:val="center"/>
        <w:rPr>
          <w:rFonts w:cs="Monotype Koufi"/>
          <w:rtl/>
        </w:rPr>
      </w:pPr>
      <w:r>
        <w:rPr>
          <w:rFonts w:cs="Monotype Koufi" w:hint="cs"/>
          <w:b/>
          <w:rtl/>
        </w:rPr>
        <w:t>القاعدة  الثامنة من القواعد التي تُمهد لعلم التقديس</w:t>
      </w:r>
    </w:p>
    <w:p w:rsidR="007D5B73" w:rsidRDefault="007D5B73" w:rsidP="007D5B73">
      <w:pPr>
        <w:pBdr>
          <w:top w:val="dashDotStroked" w:sz="24" w:space="1" w:color="auto"/>
          <w:left w:val="dashDotStroked" w:sz="24" w:space="4" w:color="auto"/>
          <w:bottom w:val="dashDotStroked" w:sz="24" w:space="1" w:color="auto"/>
          <w:right w:val="dashDotStroked" w:sz="24" w:space="4" w:color="auto"/>
        </w:pBdr>
        <w:jc w:val="center"/>
        <w:rPr>
          <w:rFonts w:cs="Monotype Koufi"/>
          <w:b/>
          <w:rtl/>
        </w:rPr>
      </w:pPr>
      <w:r>
        <w:rPr>
          <w:rFonts w:cs="Monotype Koufi" w:hint="cs"/>
          <w:b/>
          <w:rtl/>
        </w:rPr>
        <w:t>فقه العلم بالتقديس والتنزيه والتسبيح ونفي المثلية في حق ذات الله تعالى</w:t>
      </w:r>
    </w:p>
    <w:p w:rsidR="007D5B73" w:rsidRDefault="007D5B73" w:rsidP="007D5B73">
      <w:pPr>
        <w:pBdr>
          <w:top w:val="dashDotStroked" w:sz="24" w:space="1" w:color="auto"/>
          <w:left w:val="dashDotStroked" w:sz="24" w:space="4" w:color="auto"/>
          <w:bottom w:val="dashDotStroked" w:sz="24" w:space="1" w:color="auto"/>
          <w:right w:val="dashDotStroked" w:sz="24" w:space="4" w:color="auto"/>
        </w:pBdr>
        <w:jc w:val="center"/>
        <w:rPr>
          <w:rFonts w:eastAsia="Times New Roman"/>
          <w:b/>
          <w:bCs/>
          <w:rtl/>
        </w:rPr>
      </w:pPr>
      <w:r>
        <w:rPr>
          <w:rFonts w:cs="Monotype Koufi" w:hint="cs"/>
          <w:b/>
          <w:rtl/>
        </w:rPr>
        <w:t>( القدوس السلام</w:t>
      </w:r>
      <w:r>
        <w:rPr>
          <w:rFonts w:eastAsia="Times New Roman" w:hint="cs"/>
          <w:b/>
          <w:bCs/>
          <w:rtl/>
        </w:rPr>
        <w:t xml:space="preserve"> )</w:t>
      </w:r>
    </w:p>
    <w:p w:rsidR="007D5B73" w:rsidRDefault="007D5B73" w:rsidP="007D5B73">
      <w:pPr>
        <w:pBdr>
          <w:top w:val="dashDotStroked" w:sz="24" w:space="1" w:color="auto"/>
          <w:left w:val="dashDotStroked" w:sz="24" w:space="4" w:color="auto"/>
          <w:bottom w:val="dashDotStroked" w:sz="24" w:space="1" w:color="auto"/>
          <w:right w:val="dashDotStroked" w:sz="24" w:space="4" w:color="auto"/>
        </w:pBdr>
        <w:jc w:val="center"/>
        <w:rPr>
          <w:rFonts w:eastAsia="Times New Roman"/>
          <w:b/>
          <w:bCs/>
          <w:rtl/>
        </w:rPr>
      </w:pPr>
    </w:p>
    <w:p w:rsidR="007D5B73" w:rsidRDefault="007D5B73" w:rsidP="007D5B73">
      <w:pPr>
        <w:jc w:val="both"/>
        <w:rPr>
          <w:b/>
          <w:rtl/>
          <w:lang w:bidi="ar-KW"/>
        </w:rPr>
      </w:pPr>
      <w:r>
        <w:rPr>
          <w:rFonts w:hint="cs"/>
          <w:b/>
          <w:bCs/>
          <w:rtl/>
        </w:rPr>
        <w:t xml:space="preserve">من أسماء الله تعالى الحسنى القدوس والسلام ، </w:t>
      </w:r>
      <w:r>
        <w:rPr>
          <w:rFonts w:hint="cs"/>
          <w:b/>
          <w:rtl/>
        </w:rPr>
        <w:t xml:space="preserve"> واسم الله تعالى :</w:t>
      </w:r>
      <w:r>
        <w:rPr>
          <w:rFonts w:hint="cs"/>
          <w:b/>
          <w:bCs/>
          <w:rtl/>
        </w:rPr>
        <w:t xml:space="preserve"> ( القدوس )</w:t>
      </w:r>
      <w:r>
        <w:rPr>
          <w:rFonts w:hint="cs"/>
          <w:b/>
          <w:rtl/>
        </w:rPr>
        <w:t xml:space="preserve"> :  أي الطاهر المطّهر المنزه عن العيوب والنقائص ، وهو ( القدوس ) المنزه عن كل وصف يدركه حس أو يتصوره خيال أو يسبق إليه وهم أو يختلج به ضمير أو يقضي به تفكير ، وقد ورد اسم الله ( القدوس ) في موضعين من القرآن ، الأول في قوله تعالى : { هُوَ اللهُ الذِي لا إِلَهَ إِلا هُوَ المَلِكُ القُدُّوسُ السَّلامُ المُؤْمِنُ المُهَيْمِنُ العَزِيزُ الجَبَّارُ المُتَكَبِّرُ سُبْحَانَ اللهِ عَمَّا يُشْرِكُونَ } [الحشر:23] ، والثاني في قوله تعالى : { يُسَبِّحُ لِلهِ مَا فِي السَّمَاوَاتِ وَمَا فِي الأَرْضِ المَلِكِ القُدُّوسِ العَزِيزِ الحَكِيمِ } [الجمعة : 1 ] ، وإن من شيء إلا يسبح بحمده لأنه السبوح القدوس المنزه سبحانه ، والملائكة تقدس الله تعالى وتسبحه ، كما في قوله تعالى : {وَنَحْنُ نُسَبِّحُ بِحَمْدِكَ وَنُقَدِّسُ لَكَ} [ البقرة : 30] ، واسم الله تعالى : ( </w:t>
      </w:r>
      <w:r>
        <w:rPr>
          <w:rFonts w:hint="cs"/>
          <w:b/>
          <w:bCs/>
          <w:rtl/>
        </w:rPr>
        <w:t>السلام</w:t>
      </w:r>
      <w:r>
        <w:rPr>
          <w:rFonts w:hint="cs"/>
          <w:b/>
          <w:rtl/>
        </w:rPr>
        <w:t xml:space="preserve"> ) </w:t>
      </w:r>
      <w:r>
        <w:rPr>
          <w:rFonts w:hint="cs"/>
          <w:b/>
          <w:rtl/>
          <w:lang w:eastAsia="ar-SA"/>
        </w:rPr>
        <w:t>من أسماء الله تعالى الحسنى ، ورد في القرآن الكريم مرة واحدة في قوله تعالى : { هُوَ اللهُ الذِي لا إِلَهَ إِلا هُوَ المَلِكُ القُدُّوسُ السَّلامُ المُؤْمِنُ المُهَيْمِنُ العَزِيزُ الجَبَّارُ المُتَكَبِّرُ سُبْحَانَ اللهِ عَمَّا يُشْرِكُونَ } [الحشر:23] ، و ( السلام ) هو السالم من كل عيب و البريء من كلِّ آفة ، والسَّالم من مماثَلة خَلْقه ومن كلِّ ما يُنافي كمالَه ، وهو الذي تسلم ذاته عن العيب وصفاته عن النقص وأفعاله عن اللهو واللعب ،</w:t>
      </w:r>
      <w:r>
        <w:rPr>
          <w:rFonts w:hint="cs"/>
          <w:b/>
          <w:rtl/>
        </w:rPr>
        <w:t xml:space="preserve"> ومن أهم صفات الملائكة التسبيح والتقديس ، كما جاء في القرآن الكريم على لسان الملائكة { وَنَحْنُ نُسَبِّحُ بِحَمْدِكَ وَنُقَدِّسُ لَكَ } [ البقرة : 30 ] ، وكان النبي صلى الله عليه وسلم يقول فِي ركوعه وسجوده : (( سُبُّوحٌ قُدُّوسٌ رَبُّ المَلاَئِكَةِ وَالرُّوحِ )) [ أخرجه مسلم ] ، والقدوس هو المنزه عن كل نقص أو عيب ، وهو المنزه عن كل مثيل أو شبيه أو كفء أو نظير ، وهو المنزه عن كل وصف يدركه حس أو يتصوره خيال أو يسبق إليه وهم أو يختلج به ضمير أو يقضي به تفكير ، والملائكة تقدس الله تعالى عن كل ما لا يليق به من صفات المخلوقات العاجزة ، وكذا المسلم الموحد يقدس الله تعالى عن كل نقص كالحد والمقدار ، وعن أن يحده مكان أو يجري عليه زمان ، وعن أن يكون مماثلاً لمخلوقاته في شيء من سمات النقص أو العيب أو الآفة أو الحاجة ، والله تعالى هو السبوح يسبح له ما في السموات وما في الأرض ، وإن من شيء إلا يسبح بحمده ، والمراد بالتسبيح هنا معناه الحقيقي وهو  تنزيه الله سبحانه عما لا يليق به في ذاته وصفاته وأفعاله   وما أكثر الآيات القرآنية الدالة على التسبيح ، فمنها قوله تعالى { فَسُبْحَانَ الَّذِي بِيَدِهِ مَلَكُوتُ كُلِّ شَيْءٍ وَإِلَيْهِ تُرْجَعُونَ } ، وقوله تعالى : { سُبْحَانَ رَبِّكَ رَبِّ الْعِزَّةِ عَمَّا يَصِفُونَ } ، وقوله تعالى : { تُسَبِّحُ لَهُ السَّمَوَاتُ السَّبْعُ وَالْأَرْضُ وَمَنْ فِيهِنَّ وَإِنْ مِنْ شَيْءٍ إِلَّا يُسَبِّحُ بِحَمْدِهِ وَلَكِنْ لَا تَفْقَهُونَ تَسْبِيحَهُمْ إِنَّهُ كَانَ حَلِيمًا غَفُورًا } ، وقوله تعالى ( أَلَمْ تَرَ أَنَّ اللَّهَ يُسَبِّحُ لَهُ مَنْ فِي السَّمَوَاتِ وَالْأَرْضِ وَالطَّيْرُ صَافَّاتٍ كُلٌّ قَدْ عَلِمَ صَلَاتَهُ وَتَسْبِيحَهُ وَاللَّهُ عَلِيمٌ بِمَا يَفْعَلُونَ } ، ومنها ما هو أمر بالتسبيح والتنزيه : كقوله تعالى { فَسَبِّحْ بِاسْمِ رَبِّكَ الْعَظِيمِ } ، وقوله تعالى : { سَبِّحِ اسْمَ رَبِّكَ الْأَعْلَى } ، وقوله تعالى : { يَا أَيُّهَا الَّذِينَ آمَنُوا اذْكُرُوا اللَّهَ ذِكْرًا كَثِيرًا * وَسَبِّحُوهُ بُكْرَةً وَأَصِيلًا } ، كما أن الصلاة لا تخلو من التسبيح في الركوع : ( سبحان ربي العظيم ) ، وفي السجود : ( سبحان ربي الاعلى ) ، ومن أعظم الأذكار قولنا : ‏(‏ سبحان الله‏)‏ ، ومعناه التنزيه لله‏ تعالى بنفي الشريك والشبيه والمثيل والند ، وتنزيه الله تعالى عن كل نقص وعيب وعجز ، وتنزيه الله تعالى عن كل وصف لا يليق بجلاله وعظمته ، </w:t>
      </w:r>
      <w:r>
        <w:rPr>
          <w:rFonts w:eastAsia="Times New Roman" w:hint="cs"/>
          <w:bCs/>
          <w:rtl/>
        </w:rPr>
        <w:t>ونفي المثيل في حق ذات الله تعالى</w:t>
      </w:r>
      <w:r>
        <w:rPr>
          <w:rFonts w:hint="cs"/>
          <w:b/>
          <w:rtl/>
        </w:rPr>
        <w:t xml:space="preserve"> ، </w:t>
      </w:r>
      <w:r>
        <w:rPr>
          <w:rFonts w:eastAsia="Times New Roman" w:hint="cs"/>
          <w:b/>
          <w:rtl/>
        </w:rPr>
        <w:t>يتناوله قول الله تعالى {</w:t>
      </w:r>
      <w:r>
        <w:rPr>
          <w:rFonts w:eastAsia="Times New Roman" w:hint="cs"/>
          <w:b/>
          <w:bCs/>
          <w:rtl/>
        </w:rPr>
        <w:t>ليس كمثلِه شيء}</w:t>
      </w:r>
      <w:r>
        <w:rPr>
          <w:rFonts w:eastAsia="Times New Roman" w:hint="cs"/>
          <w:b/>
          <w:rtl/>
        </w:rPr>
        <w:t xml:space="preserve"> [سورة الشورى:11]، وفي هذه الآية نفي المشابهة والمماثلة بين الله تعالى وخلقه ومعناه أن الله تعالى لا يشبه شيئًا من خلقه بوجه من الوجوه ، فلا يشبه وجوده وجود شيء من خلقه ، وقوله تعالى :</w:t>
      </w:r>
      <w:r>
        <w:rPr>
          <w:rFonts w:eastAsia="Times New Roman" w:hint="cs"/>
          <w:b/>
          <w:bCs/>
          <w:rtl/>
        </w:rPr>
        <w:t>(وللهِ المثَلُ الأعلى)</w:t>
      </w:r>
      <w:r>
        <w:rPr>
          <w:rFonts w:eastAsia="Times New Roman" w:hint="cs"/>
          <w:b/>
          <w:rtl/>
        </w:rPr>
        <w:t xml:space="preserve"> [سورة النحل:60] أي الوصف الذي لا يشبه وصف غيره، والوجود الذي لا يشبه وجود المخلوقين ، وقوله تعالى:</w:t>
      </w:r>
      <w:r>
        <w:rPr>
          <w:rFonts w:eastAsia="Times New Roman" w:hint="cs"/>
          <w:b/>
          <w:bCs/>
          <w:rtl/>
        </w:rPr>
        <w:t>{فلا تضربوا للهِ الأمثال}</w:t>
      </w:r>
      <w:r>
        <w:rPr>
          <w:rFonts w:eastAsia="Times New Roman" w:hint="cs"/>
          <w:b/>
          <w:rtl/>
        </w:rPr>
        <w:t xml:space="preserve"> [سورة النحل:74]، أي لا تجعلوا لله الشبيهَ والمِثْل فإن اللهَ تعالى لا شبيه له ولا مثيل له ، لا في وجوده ولا في ذاته ولا في صفاته ولا في أفعاله سبحانه ، وقوله تعالى:</w:t>
      </w:r>
      <w:r>
        <w:rPr>
          <w:rFonts w:eastAsia="Times New Roman" w:hint="cs"/>
          <w:b/>
          <w:bCs/>
          <w:rtl/>
        </w:rPr>
        <w:t>{ هل تعلمُ لهُ سميًّا }</w:t>
      </w:r>
      <w:r>
        <w:rPr>
          <w:rFonts w:eastAsia="Times New Roman" w:hint="cs"/>
          <w:b/>
          <w:rtl/>
        </w:rPr>
        <w:t xml:space="preserve"> [سورة مريم:65] أي مِثلاً، فالله تعالى لا مِثْلَ له ولا شبيه ولا نظير، فوجوده سبحانه لا يشبه وجود خلقه وذاتُه لا يشبه الذواتِ ولا صفاتُه تشبه الصفاتِ ، وقوله تعالى:</w:t>
      </w:r>
      <w:r>
        <w:rPr>
          <w:rFonts w:eastAsia="Times New Roman" w:hint="cs"/>
          <w:b/>
          <w:bCs/>
          <w:rtl/>
        </w:rPr>
        <w:t>{ وَلَمْ يَكُن لَّهُ كُفُوًا أَحَدٌ }</w:t>
      </w:r>
      <w:r>
        <w:rPr>
          <w:rFonts w:eastAsia="Times New Roman" w:hint="cs"/>
          <w:b/>
          <w:rtl/>
        </w:rPr>
        <w:t xml:space="preserve"> [سورة الإخلاص: 4] أي لا نظير له بوجه من الوجوه، ولا كفء له ولا شبيه لا في وجوده ولا في ذاته ولا في صفاته ولا في أفعاله سبحانه ، وقوله تعالى:</w:t>
      </w:r>
      <w:r>
        <w:rPr>
          <w:rFonts w:eastAsia="Times New Roman" w:hint="cs"/>
          <w:b/>
          <w:bCs/>
          <w:rtl/>
        </w:rPr>
        <w:t>{</w:t>
      </w:r>
      <w:r>
        <w:rPr>
          <w:rFonts w:eastAsia="Times New Roman" w:hint="cs"/>
          <w:b/>
          <w:rtl/>
        </w:rPr>
        <w:t xml:space="preserve"> </w:t>
      </w:r>
      <w:r>
        <w:rPr>
          <w:rFonts w:eastAsia="Times New Roman" w:hint="cs"/>
          <w:b/>
          <w:bCs/>
          <w:rtl/>
        </w:rPr>
        <w:t>سُبْحَانَهُ وَتَعَالَى عَمَّا يَصِفُونَ</w:t>
      </w:r>
      <w:r>
        <w:rPr>
          <w:rFonts w:eastAsia="Times New Roman" w:hint="cs"/>
          <w:b/>
          <w:rtl/>
        </w:rPr>
        <w:t>} [سورة الأنعام :100] تنزيه وتقديس لله تعالى عن كل وصف يخطر ببال بشر لأنه ليس كمثله شيء ولا نعلم له سميا ، وقوله تعالى:</w:t>
      </w:r>
      <w:r>
        <w:rPr>
          <w:rFonts w:eastAsia="Times New Roman" w:hint="cs"/>
          <w:b/>
          <w:bCs/>
          <w:rtl/>
        </w:rPr>
        <w:t xml:space="preserve"> {</w:t>
      </w:r>
      <w:r>
        <w:rPr>
          <w:rFonts w:eastAsia="Times New Roman" w:hint="cs"/>
          <w:b/>
          <w:rtl/>
        </w:rPr>
        <w:t xml:space="preserve"> </w:t>
      </w:r>
      <w:r>
        <w:rPr>
          <w:rFonts w:eastAsia="Times New Roman" w:hint="cs"/>
          <w:b/>
          <w:bCs/>
          <w:rtl/>
        </w:rPr>
        <w:t>لَا تُدْرِكُهُ الْأَبْصَارُ وَهُوَ يُدْرِكُ الْأَبْصَارَ وَهُوَ اللَّطِيفُ الْخَبِيرُ }</w:t>
      </w:r>
      <w:r>
        <w:rPr>
          <w:rFonts w:eastAsia="Times New Roman" w:hint="cs"/>
          <w:b/>
          <w:rtl/>
        </w:rPr>
        <w:t xml:space="preserve"> [سورة الأنعام : 103] </w:t>
      </w:r>
      <w:r>
        <w:rPr>
          <w:rFonts w:hint="cs"/>
          <w:b/>
          <w:rtl/>
        </w:rPr>
        <w:t xml:space="preserve"> </w:t>
      </w:r>
      <w:r>
        <w:rPr>
          <w:rFonts w:eastAsia="Times New Roman" w:hint="cs"/>
          <w:b/>
          <w:rtl/>
        </w:rPr>
        <w:t xml:space="preserve">ولو كان له مثيل لأدركته الأبصار ولكنه سبحانه لطيف لا يُدرك ، وقوله تعالى </w:t>
      </w:r>
      <w:r>
        <w:rPr>
          <w:rFonts w:eastAsia="Times New Roman" w:hint="cs"/>
          <w:b/>
          <w:bCs/>
          <w:rtl/>
        </w:rPr>
        <w:t>: { وَلَا يُحِيطُونَ بِهِ عِلْمًا }</w:t>
      </w:r>
      <w:r>
        <w:rPr>
          <w:rFonts w:hint="cs"/>
          <w:b/>
          <w:rtl/>
        </w:rPr>
        <w:t xml:space="preserve"> </w:t>
      </w:r>
      <w:r>
        <w:rPr>
          <w:rFonts w:eastAsia="Times New Roman" w:hint="cs"/>
          <w:b/>
          <w:rtl/>
        </w:rPr>
        <w:t>[سورة طه :110] ولو كان له مثيل لأحاطت به علوم البشر ولكنه سبحانه تنزه وتقدس عن كل وصف يخطر ببال بشر لأنه ليس كمثله شيء ولا نحيط به علما</w:t>
      </w:r>
      <w:r>
        <w:rPr>
          <w:rFonts w:hint="cs"/>
          <w:bCs/>
          <w:rtl/>
        </w:rPr>
        <w:t xml:space="preserve"> ، </w:t>
      </w:r>
      <w:r>
        <w:rPr>
          <w:rFonts w:eastAsia="Times New Roman" w:hint="cs"/>
          <w:b/>
          <w:rtl/>
        </w:rPr>
        <w:t>وقوله تعالى</w:t>
      </w:r>
      <w:r>
        <w:rPr>
          <w:rFonts w:hint="cs"/>
          <w:bCs/>
          <w:rtl/>
        </w:rPr>
        <w:t xml:space="preserve"> : {</w:t>
      </w:r>
      <w:r>
        <w:rPr>
          <w:rFonts w:hint="cs"/>
          <w:b/>
          <w:rtl/>
          <w:lang w:bidi="ar-KW"/>
        </w:rPr>
        <w:t xml:space="preserve"> </w:t>
      </w:r>
      <w:r>
        <w:rPr>
          <w:rFonts w:hint="cs"/>
          <w:b/>
          <w:rtl/>
        </w:rPr>
        <w:t xml:space="preserve">فلا تجعلوا لله أنداداً وأنتم تعلمون} والند هو العدل والمثل  والنظير والشبيه ، كما جاء في التفسير ، </w:t>
      </w:r>
      <w:r>
        <w:rPr>
          <w:rFonts w:eastAsia="Times New Roman" w:hint="cs"/>
          <w:b/>
          <w:rtl/>
          <w:lang w:eastAsia="ar-SA"/>
        </w:rPr>
        <w:t>وقد احتج علماء أهل السنة المتخصصون في العقيدة قديما وحديثا بهذه الآيات على نفي كونه تعالى جسما مركبا من الأعضاء والأجزاء أو حاصلا في المكان والجهة، وقالوا لو كان جسما لكان مثلا لسائر الأجسام، فيلزم حصول الأمثال والأشباه له، وذلك باطل بصريح هذه الآيات ،</w:t>
      </w:r>
    </w:p>
    <w:p w:rsidR="007D5B73" w:rsidRDefault="007D5B73" w:rsidP="007D5B73">
      <w:pPr>
        <w:jc w:val="center"/>
        <w:rPr>
          <w:b/>
          <w:rtl/>
          <w:lang w:bidi="ar-KW"/>
        </w:rPr>
      </w:pPr>
      <w:r>
        <w:rPr>
          <w:rFonts w:hint="cs"/>
          <w:b/>
          <w:rtl/>
          <w:lang w:bidi="ar-KW"/>
        </w:rPr>
        <w:t>*******</w:t>
      </w:r>
    </w:p>
    <w:p w:rsidR="00D6507D" w:rsidRDefault="00D6507D" w:rsidP="00D6507D">
      <w:pPr>
        <w:pBdr>
          <w:top w:val="dashDotStroked" w:sz="24" w:space="1" w:color="auto"/>
          <w:left w:val="dashDotStroked" w:sz="24" w:space="4" w:color="auto"/>
          <w:bottom w:val="dashDotStroked" w:sz="24" w:space="1" w:color="auto"/>
          <w:right w:val="dashDotStroked" w:sz="24" w:space="4" w:color="auto"/>
        </w:pBdr>
        <w:jc w:val="center"/>
        <w:rPr>
          <w:b/>
          <w:rtl/>
          <w:lang w:bidi="ar-KW"/>
        </w:rPr>
      </w:pPr>
    </w:p>
    <w:p w:rsidR="00D6507D" w:rsidRPr="00D6507D" w:rsidRDefault="00D6507D" w:rsidP="00D6507D">
      <w:pPr>
        <w:pBdr>
          <w:top w:val="dashDotStroked" w:sz="24" w:space="1" w:color="auto"/>
          <w:left w:val="dashDotStroked" w:sz="24" w:space="4" w:color="auto"/>
          <w:bottom w:val="dashDotStroked" w:sz="24" w:space="1" w:color="auto"/>
          <w:right w:val="dashDotStroked" w:sz="24" w:space="4" w:color="auto"/>
        </w:pBdr>
        <w:jc w:val="center"/>
        <w:rPr>
          <w:rFonts w:cs="Monotype Koufi"/>
          <w:b/>
          <w:sz w:val="32"/>
          <w:rtl/>
        </w:rPr>
      </w:pPr>
      <w:r w:rsidRPr="00D6507D">
        <w:rPr>
          <w:rFonts w:cs="Monotype Koufi" w:hint="cs"/>
          <w:b/>
          <w:sz w:val="32"/>
          <w:rtl/>
        </w:rPr>
        <w:t>القاعدة التاسعة</w:t>
      </w:r>
    </w:p>
    <w:p w:rsidR="00D6507D" w:rsidRPr="00D6507D" w:rsidRDefault="00D6507D" w:rsidP="00D6507D">
      <w:pPr>
        <w:pBdr>
          <w:top w:val="dashDotStroked" w:sz="24" w:space="1" w:color="auto"/>
          <w:left w:val="dashDotStroked" w:sz="24" w:space="4" w:color="auto"/>
          <w:bottom w:val="dashDotStroked" w:sz="24" w:space="1" w:color="auto"/>
          <w:right w:val="dashDotStroked" w:sz="24" w:space="4" w:color="auto"/>
        </w:pBdr>
        <w:jc w:val="center"/>
        <w:rPr>
          <w:rFonts w:cs="Monotype Koufi"/>
          <w:b/>
          <w:sz w:val="32"/>
          <w:rtl/>
        </w:rPr>
      </w:pPr>
      <w:r w:rsidRPr="00D6507D">
        <w:rPr>
          <w:rFonts w:cs="Monotype Koufi" w:hint="cs"/>
          <w:b/>
          <w:sz w:val="32"/>
          <w:rtl/>
        </w:rPr>
        <w:t>لماذا يجب تدريس وفهم قواعد التنزيه</w:t>
      </w:r>
    </w:p>
    <w:p w:rsidR="00D6507D" w:rsidRDefault="00D6507D" w:rsidP="00D6507D">
      <w:pPr>
        <w:pBdr>
          <w:top w:val="dashDotStroked" w:sz="24" w:space="1" w:color="auto"/>
          <w:left w:val="dashDotStroked" w:sz="24" w:space="4" w:color="auto"/>
          <w:bottom w:val="dashDotStroked" w:sz="24" w:space="1" w:color="auto"/>
          <w:right w:val="dashDotStroked" w:sz="24" w:space="4" w:color="auto"/>
        </w:pBdr>
        <w:jc w:val="center"/>
        <w:rPr>
          <w:b/>
          <w:sz w:val="32"/>
          <w:rtl/>
          <w:lang w:bidi="ar-KW"/>
        </w:rPr>
      </w:pPr>
    </w:p>
    <w:p w:rsidR="00D6507D" w:rsidRDefault="00D6507D" w:rsidP="00246D14">
      <w:pPr>
        <w:spacing w:before="240" w:after="240"/>
        <w:jc w:val="both"/>
        <w:rPr>
          <w:rFonts w:eastAsia="Times New Roman"/>
          <w:b/>
          <w:rtl/>
        </w:rPr>
      </w:pPr>
      <w:r>
        <w:rPr>
          <w:rFonts w:hint="cs"/>
          <w:b/>
          <w:rtl/>
          <w:lang w:bidi="ar-KW"/>
        </w:rPr>
        <w:t xml:space="preserve">( 1 ) لان دراسة علم توحيد الذات تؤدي إلى التقديس الكامل والتنزيه المطلق لله تعالى ، والفهم الصحيح للآيات التي تتناول نفي المثل والند والكفء والشريك لله تعالى ، وتؤدي إلى وضع الحاجز الذي يمنع من الولوج في التشبيه والتمثيل والتجسيم وغير ذلك من البدع الضالة في حق الله الملك القدوس السلام المؤمن المهيمن العزيز الجبار المتكبر سبحانه ، والعيش مع الله على التنزيه والاعتراف بالعجز عن الإدراك والإحاطة كما في قوله تعالى : {  </w:t>
      </w:r>
      <w:r>
        <w:rPr>
          <w:rFonts w:hint="cs"/>
          <w:b/>
          <w:rtl/>
        </w:rPr>
        <w:t xml:space="preserve">وَلَا يُحِيطُونَ بِهِ عِلْمًا  } [ طه : 110 ] ، وقوله تعالى : { لَا تُدْرِكُهُ الْأَبْصَارُ وَهُوَ يُدْرِكُ الْأَبْصَارَ وَهُوَ اللَّطِيفُ الْخَبِيرُ (103) } [ الأنعام : 103 ] </w:t>
      </w:r>
      <w:r>
        <w:rPr>
          <w:rFonts w:hint="cs"/>
          <w:b/>
          <w:rtl/>
          <w:lang w:bidi="ar-KW"/>
        </w:rPr>
        <w:t xml:space="preserve">، وقوله تعالى : </w:t>
      </w:r>
      <w:r>
        <w:rPr>
          <w:rFonts w:hint="cs"/>
          <w:b/>
          <w:rtl/>
        </w:rPr>
        <w:t>{ يَعْلَمُ مَا بَيْنَ أَيْدِيهِمْ وَمَا خَلْفَهُمْ وَلَا يُحِيطُونَ بِشَيْءٍ مِنْ عِلْمِهِ إِلَّا بِمَا شَاءَ وَسِعَ كُرْسِيُّهُ السَّمَوَاتِ وَالْأَرْضَ وَلَا يَئُودُهُ حِفْظُهُمَا وَهُوَ الْعَلِيُّ الْعَظِيمُ (255)</w:t>
      </w:r>
      <w:r>
        <w:rPr>
          <w:rFonts w:hint="cs"/>
          <w:b/>
          <w:rtl/>
          <w:lang w:bidi="ar-KW"/>
        </w:rPr>
        <w:t xml:space="preserve">} [ البقرة : 255 ] ، ولله در العالم الرباني </w:t>
      </w:r>
      <w:r>
        <w:rPr>
          <w:rFonts w:hint="cs"/>
          <w:b/>
          <w:rtl/>
        </w:rPr>
        <w:t>أبو عثمان المغربي ، حيث جاء في [طبقات الشافعية الكبرى ج: 9 ص: 42] :  (وقال</w:t>
      </w:r>
      <w:r>
        <w:rPr>
          <w:rFonts w:hint="cs"/>
        </w:rPr>
        <w:t xml:space="preserve"> </w:t>
      </w:r>
      <w:r>
        <w:rPr>
          <w:rFonts w:hint="cs"/>
          <w:b/>
          <w:rtl/>
        </w:rPr>
        <w:t>أبو عثمان المغربي كنت أعتقد شيئا من حديث الجهة فلما قدمت بغداد زال ذلك</w:t>
      </w:r>
      <w:r>
        <w:rPr>
          <w:rFonts w:hint="cs"/>
        </w:rPr>
        <w:t xml:space="preserve"> </w:t>
      </w:r>
      <w:r>
        <w:rPr>
          <w:rFonts w:hint="cs"/>
          <w:b/>
          <w:rtl/>
        </w:rPr>
        <w:t>عن قلبي فكتبت إلى أصحابي بمكة أني أسلمت جديدا</w:t>
      </w:r>
      <w:r>
        <w:rPr>
          <w:rFonts w:hint="cs"/>
        </w:rPr>
        <w:t xml:space="preserve"> </w:t>
      </w:r>
      <w:r>
        <w:rPr>
          <w:rFonts w:hint="cs"/>
          <w:b/>
          <w:rtl/>
        </w:rPr>
        <w:t xml:space="preserve"> ) ، فهذا هو الأثر المرجو من تعلم توحيد الذات الذي هو أشرف العلوم لأنه علم التسبيح والتقديس والتنزيه  ،</w:t>
      </w:r>
      <w:r>
        <w:rPr>
          <w:rFonts w:hint="cs"/>
          <w:b/>
          <w:rtl/>
          <w:lang w:bidi="ar-KW"/>
        </w:rPr>
        <w:t xml:space="preserve"> (  2  ) لان دراسة علم توحيد الذات تؤدي إلى </w:t>
      </w:r>
      <w:r>
        <w:rPr>
          <w:rFonts w:eastAsia="Times New Roman" w:hint="cs"/>
          <w:b/>
          <w:rtl/>
        </w:rPr>
        <w:t xml:space="preserve">اعتقاد التنزيه ، وفقه التسبيح والتقديس المتعلق بالله تعالى  ، فقد تكرر التسبيح في القرآن أكثر من ثمانين موضعا من كتاب الله تعالى ومعناه التنزيه وقال تعالى : - في التنزيه ونفي الكفء والمثيل والسمي - {  ولم يكن له كفوا أحد } و { ليس كمثله شيء }  و { هل تعلم له سميا } و { ولا يحيطون به علما }  ،  </w:t>
      </w:r>
      <w:r>
        <w:rPr>
          <w:rFonts w:hint="cs"/>
          <w:b/>
          <w:rtl/>
          <w:lang w:bidi="ar-KW"/>
        </w:rPr>
        <w:t xml:space="preserve">(  3  ) لان دراسة علم توحيد الذات تؤدي إلى </w:t>
      </w:r>
      <w:r>
        <w:rPr>
          <w:rFonts w:eastAsia="Times New Roman" w:hint="cs"/>
          <w:b/>
          <w:rtl/>
        </w:rPr>
        <w:t xml:space="preserve">اعتقاد اتصاف الذات بالكمال الذي ليس بعده كمال ونفي النقص والعجز والعيب والحاجة التي تناقض الكمال ، وكما أنّ لكل علم دقائقه التي تميز علماءه عن سائر العلماء في مجال التخصص ، ففي علم الفقه دقائقه التي تميز الفقهاء ، وفي علم الحديث دقائقه التي تميز المحدثين المتخصصين في علم الحديث ، فكذلك فإن علم توحيد الذات يؤهل المتخصصين فيه إلى نفي أمور تدل على النقص الذي يناقض الكمال ، لا يدركها العامة من الناس لأنهم لا يستطيعون تصور أي شيء غير محسوس ، لغلبة الحس عليهم ، فيصعب عليهم تصور ذات لا أول لوجودها لأنهم تعودوا أن كل شيء له أول يبدأ منه ، ولهذا دائما ما يوسوس لهم الشيطان بقوله : ( هذا خلق الله ، فمن خلق الله ) ، ولا يتصورون ذاتا لا تحتاج إلى مكان ، لأنّهم تعودوا بالحس أنّ كل شيء لابد وأن يكون في مكان ، وأنّ كل موجود لابد وأن يحيط به مكان ، ولا يتصورون ذاتا لا يجري عليها زمان ، لأنّهم اعتادوا على أنّ كل موجود يجري عليه زمان ماض وزمان حاضر وزمان مستقبل لا فكاك له عن الزمان ، وكذلك لا يتصورون ذاتا إلا لها حد تنتهي إليه ، ولا يتصورون ذاتاً لا حد لها ، لأنّهم لم يروا مثل ذلك ، فينفونه ، ولا يقبلون سوى ما عرفوه بحسهم الغليظ ، أما التعمق في علم التقديس والتنزيه ، يؤهل دارسه لتصفية الأذهان عن المحسوس والموهوم ، والخروج من حيز الحس الضيق إلى علم الإلهيات الذي يضع قواعد التنزيه التي تتعامل مع ذات الله تعالى الذي ليس كمثله شيء فلا يتقيد بحس ولا وهم ،  ومن ذلك نفي احتياج الله تعالى للمكان لأنه خالق المكان ، ولأن المكان يحيط بمن فيه ، والله تعالى بكل شيء محيط ، ولأنّ المكان قاهر لمن هو داخله بالحد والإحاطة ، والله تعالى هو القاهر لكل شيء ومن ذلك قهره للمكان لأنه هو الذي كون المكان ، ومن ذلك نفي تقيد الله تعالى بالزمان ، لأنه خالق الزمان فلا يجري عليه زمان ، ومن ذلك نفي الحد والمقدار عن ذات الله ، لأنّ الحد نقص يضاد الكمال لأنّه يدل على النهاية ، والكمال يضاد التناهي ، الذي هو صفة المخلوق المحدود ، ولأنّه سبحانه هو الذي حد الحدود على خلقه وقدر عليهم المقادير فكانت دليلا على أنّهم مخلوقون مربوبون لخالقهم الذي قهرهم بالحدود ، أمّا هو سبحانه فهو أكبر من الحدود التي تدل على نهاية الذات ،  وإذا كانت صفاته ليست محدودة فإنّ الذات الموصوفة بتلك الصفات ليست محدودة ، ومن ذلك نفي الحلول ، إذ كيف يحل المنزه عن الحدود في المحدود ، جل أن يحل في مخلوقاته وجل سبحانه أن تحل فيه مخلوقاته إذ يمتنع على قديم الذات أن يقبل المحدث المخلوق ولو قبل المحدثات لم يؤتمن عليه قبول الفناء ، ، ومن ذلك نفي الاتحاد إذ كيف يتحد المحدث مع القديم والمخلوق مع خالقه ، ونفي التغير والحدوث والآفات إذ التغير والحدوث والآفات علامات النقص تنزه صاحب الكمال والجلال عنها ، ونفي الجوارح والابعاض و نفي الكل والأجزاء إذ الجزء محتاج إلى كله والكل يكمله الجزء وجميعها يضاد الأحدية و الصمدية سبحانه الواحد الأحد الصمد المنزه عن الجسمية ومستلزماتها ،  </w:t>
      </w:r>
      <w:r>
        <w:rPr>
          <w:rFonts w:hint="cs"/>
          <w:b/>
          <w:rtl/>
          <w:lang w:bidi="ar-KW"/>
        </w:rPr>
        <w:t>(  4  ) لان دراسة علم توحيد الذات تؤدي إلى</w:t>
      </w:r>
      <w:r>
        <w:rPr>
          <w:rFonts w:eastAsia="Times New Roman" w:hint="cs"/>
          <w:b/>
          <w:rtl/>
        </w:rPr>
        <w:t xml:space="preserve"> الاعتراف بالعجز عن درك الإدراك ، وذلك بتصفية الاعتقاد بنفي المثل عن الله ، ولو في دقائق الصفات ، فيصل طالب علم التقديس إلى مرتبة التنزيه العقلي والقلبي مع التنزيه اللساني ، ولسان حاله يقول بالعجز عن تصور الذات لأنه ليس كمثل ذات الله ذات ، أمّا العامي ومن لم يطلب علم التنزيه وتوحيد الذات لأنه بمثابة العامي في علم الإلهيات - مهما بلغ من علوم الدين الأخرى - فقد يكيف المملكة بذهنه وهو يلوك بلسانه دون فهم { ليس كمثله شيء } وذهنه على التكييف بوجود حد ونهاية لذات الله تعالى تتمثل في حجم العرش ، وقد يكون العرش المربوب في ذهنه أكبر من ذات الله ، وهو يقول بلسانه في كل صلاة ( الله أكبر )  وفي مخيلته أنّ العرش أكبر  ، وأذكر أنني ناقشت واحدا منهم يصر على أنّ العرش يفضل عن ذات الله بمقدار أصابع ، يُجلس إلى جواره الرسول صلى الله عليه وسلم ، فساوى بين ذات الإله وذات الرسول ، وهو يظن أنّه بذلك يؤمن بالخبر ، وأنّ من يعارضه جهمي ضال ، ومع أنّ الخبر ضعيف ولا يصح الاحتجاج به ، ومع أنّ المحاور لا يعرف أصلاً علم الإلهيات وعلم التقديس ، ولا يفرق بين قديم الذات الذي لا تجوز عليه البداية ولا النهاية ، وبين المحدث الذي له بداية ونهاية ، وبين الخالق والمخلوق ، وبين ذات الله المنزهة عن الحد وبين المحدود ، وبين ما يجوز وما يستحيل نسبته إلى ذات الله ، وكثير مثل هذا ممن لم يدرس قواعد التنزيه فأنى له أن يشعر قلبه بحلاوة التقديس ، وهو أقل درجة من العامي في علم التقديس والتنزيه ، ثم الويل لك والويل لك إن لم تطعه على ما يقول وإلا رماك والبدعة والتعطيل أو بالشرك والإلحاد أو مسميات أخرى كثيرة جاهزة لاستحلال الدم ، فأمثال هؤلاء لا تزكو عقائدهم إلا بدراسة علم التقديس والتنزيه وأهمه علم توحيد الذات ليس كمثله شيء ، لأنّه يساعدهم على استيعاب ما فوق الحس من قضايا التوحيد ، </w:t>
      </w:r>
      <w:r>
        <w:rPr>
          <w:rFonts w:hint="cs"/>
          <w:b/>
          <w:rtl/>
          <w:lang w:bidi="ar-KW"/>
        </w:rPr>
        <w:t xml:space="preserve">(  5  ) لان دراسة علم توحيد الذات تؤدي إلى </w:t>
      </w:r>
      <w:r>
        <w:rPr>
          <w:rFonts w:eastAsia="Times New Roman" w:hint="cs"/>
          <w:b/>
          <w:rtl/>
        </w:rPr>
        <w:t>معرفة ما يجب لذات الله تعالى وما يستحيل علي ذات الله تعالى  ، وما يجوز في حق ذات الله سبحانه وتعالى ، فالواجب في حقه عز وجل هو الذي لا يجوز عدمه بمعنى أنه لا يجوز أن تزول هذه الصفة عند الله تعالى وبمعنى أنه لا يجوز أن يتصف الله بضدها ، والمستحيل في حقه تعالى عز وجل ، بمعنى أنه لا يجوز أن يتصف بهذه الصفة ، والجائز في حقه عز وجل أي الذي يقبل الوجود والعدم على السواء ،</w:t>
      </w:r>
    </w:p>
    <w:p w:rsidR="00D6507D" w:rsidRDefault="00D6507D" w:rsidP="00D6507D">
      <w:pPr>
        <w:jc w:val="center"/>
        <w:rPr>
          <w:rFonts w:eastAsia="Times New Roman"/>
        </w:rPr>
      </w:pPr>
      <w:r>
        <w:rPr>
          <w:rFonts w:eastAsia="Times New Roman" w:hint="cs"/>
          <w:b/>
          <w:rtl/>
        </w:rPr>
        <w:t xml:space="preserve">***** </w:t>
      </w:r>
    </w:p>
    <w:p w:rsidR="00D6507D" w:rsidRPr="00246D14" w:rsidRDefault="00D6507D" w:rsidP="00D6507D">
      <w:pPr>
        <w:pBdr>
          <w:top w:val="dashDotStroked" w:sz="24" w:space="1" w:color="auto"/>
          <w:left w:val="dashDotStroked" w:sz="24" w:space="4" w:color="auto"/>
          <w:bottom w:val="dashDotStroked" w:sz="24" w:space="1" w:color="auto"/>
          <w:right w:val="dashDotStroked" w:sz="24" w:space="4" w:color="auto"/>
        </w:pBdr>
        <w:jc w:val="center"/>
        <w:rPr>
          <w:b/>
          <w:sz w:val="32"/>
          <w:lang w:bidi="ar-KW"/>
        </w:rPr>
      </w:pPr>
    </w:p>
    <w:p w:rsidR="00D6507D" w:rsidRPr="00D6507D" w:rsidRDefault="00D6507D" w:rsidP="00D6507D">
      <w:pPr>
        <w:pBdr>
          <w:top w:val="dashDotStroked" w:sz="24" w:space="1" w:color="auto"/>
          <w:left w:val="dashDotStroked" w:sz="24" w:space="4" w:color="auto"/>
          <w:bottom w:val="dashDotStroked" w:sz="24" w:space="1" w:color="auto"/>
          <w:right w:val="dashDotStroked" w:sz="24" w:space="4" w:color="auto"/>
        </w:pBdr>
        <w:jc w:val="center"/>
        <w:rPr>
          <w:rFonts w:cs="Monotype Koufi"/>
          <w:b/>
          <w:sz w:val="32"/>
          <w:rtl/>
        </w:rPr>
      </w:pPr>
      <w:r w:rsidRPr="00D6507D">
        <w:rPr>
          <w:rFonts w:cs="Monotype Koufi" w:hint="cs"/>
          <w:b/>
          <w:sz w:val="32"/>
          <w:rtl/>
        </w:rPr>
        <w:t xml:space="preserve">القاعدة </w:t>
      </w:r>
      <w:r>
        <w:rPr>
          <w:rFonts w:cs="Monotype Koufi" w:hint="cs"/>
          <w:b/>
          <w:sz w:val="32"/>
          <w:rtl/>
        </w:rPr>
        <w:t>العاشرة</w:t>
      </w:r>
    </w:p>
    <w:p w:rsidR="00D6507D" w:rsidRPr="00D6507D" w:rsidRDefault="00D6507D" w:rsidP="00D6507D">
      <w:pPr>
        <w:pBdr>
          <w:top w:val="dashDotStroked" w:sz="24" w:space="1" w:color="auto"/>
          <w:left w:val="dashDotStroked" w:sz="24" w:space="4" w:color="auto"/>
          <w:bottom w:val="dashDotStroked" w:sz="24" w:space="1" w:color="auto"/>
          <w:right w:val="dashDotStroked" w:sz="24" w:space="4" w:color="auto"/>
        </w:pBdr>
        <w:jc w:val="center"/>
        <w:rPr>
          <w:rFonts w:cs="Monotype Koufi"/>
          <w:b/>
          <w:sz w:val="32"/>
        </w:rPr>
      </w:pPr>
      <w:r w:rsidRPr="00D6507D">
        <w:rPr>
          <w:rFonts w:cs="Monotype Koufi" w:hint="cs"/>
          <w:b/>
          <w:sz w:val="32"/>
          <w:rtl/>
        </w:rPr>
        <w:t>ما يجب وما يجوز وما يستحيل على ذات الله تعالى</w:t>
      </w:r>
    </w:p>
    <w:p w:rsidR="00D6507D" w:rsidRPr="00D6507D" w:rsidRDefault="00D6507D" w:rsidP="00D6507D">
      <w:pPr>
        <w:pBdr>
          <w:top w:val="dashDotStroked" w:sz="24" w:space="1" w:color="auto"/>
          <w:left w:val="dashDotStroked" w:sz="24" w:space="4" w:color="auto"/>
          <w:bottom w:val="dashDotStroked" w:sz="24" w:space="1" w:color="auto"/>
          <w:right w:val="dashDotStroked" w:sz="24" w:space="4" w:color="auto"/>
        </w:pBdr>
        <w:jc w:val="center"/>
        <w:rPr>
          <w:b/>
          <w:sz w:val="32"/>
          <w:rtl/>
          <w:lang w:bidi="ar-KW"/>
        </w:rPr>
      </w:pPr>
    </w:p>
    <w:p w:rsidR="00D6507D" w:rsidRDefault="00D6507D" w:rsidP="00246D14">
      <w:pPr>
        <w:spacing w:before="240" w:after="240"/>
        <w:jc w:val="both"/>
        <w:rPr>
          <w:b/>
          <w:rtl/>
        </w:rPr>
      </w:pPr>
      <w:r>
        <w:rPr>
          <w:rFonts w:hint="cs"/>
          <w:b/>
          <w:rtl/>
        </w:rPr>
        <w:t xml:space="preserve">( أ  ) الواجـــب في حق الله تعالى هو : ما لا يتصور عدمه مثل وجود الله تعالى وعلمه وقدرته ، والمستحيل في حق الله تعالى هو ما لا تتصور ثبوته مثل الفناء في حق الله تعالى أو الشريك أو الصاحبة والولد ، والجائز في حق الله تعالى هو كل ما يتصور وجوده أو عدمه كالخلق والرزق والإحياء والإماتة  ، (  ب  ) الصفات الواجبة في حق الله تعالى قسمان : قسم دل على وجوبه العقل وأيده الشرع ، وقسم دل عليه الشرع ، والقاعدة الجامعة في الباب أنّ كل اسم من أسماء الله تعالى الحسنى دلّ على صفة من صفات الله تعالى فهي واجبة لله لأنّ الله تعالى له الأسماء الحسنى والصفات الحسنى التي دلت عليها الأسماء الحسنى ،  (  ت  ) </w:t>
      </w:r>
      <w:r>
        <w:rPr>
          <w:rFonts w:hint="cs"/>
          <w:b/>
          <w:bCs/>
          <w:rtl/>
        </w:rPr>
        <w:t>أما الصفات الواجبة بالعقل والشرع</w:t>
      </w:r>
      <w:r>
        <w:rPr>
          <w:rFonts w:hint="cs"/>
          <w:b/>
          <w:rtl/>
        </w:rPr>
        <w:t xml:space="preserve"> : فتتمثل في الوجود والبقاء والمخالفة للحوادث والوحدانية والحياة والقيام بالنفس والقدرة والإرادة والعلم والسمع والبصر والكلام ، وسيأتي بيانها - إن شاء الله تعالى - بالتفصيل مع ذكر قواعد التنزيه المتعلقة بها عند الحديث عن قسم الإيمان بالصفات وأقسام الصفات وتوحيد الصفات ،   </w:t>
      </w:r>
      <w:r>
        <w:rPr>
          <w:rFonts w:hint="cs"/>
          <w:bCs/>
          <w:rtl/>
        </w:rPr>
        <w:t xml:space="preserve">(   ث  ) وأما الصفات الواجبة لله تعالى والتي دل على وجوبها والشرع : </w:t>
      </w:r>
      <w:r>
        <w:rPr>
          <w:rFonts w:hint="cs"/>
          <w:b/>
          <w:rtl/>
        </w:rPr>
        <w:t xml:space="preserve">فهي جميع الصفات التي دلّت عليها الأسماء الحسنى : ف ( الرحمن ) : يدل على صفة الرحمة وعلى سعة رحمة الله ، و ( الرحيم ) : يدل على صفة الرحمة والإنعام على خلقه فهو المنعم ابدا، المتفضل دوما، ورحمته لا تنتهي ، و ( الملك ) : يدل على </w:t>
      </w:r>
      <w:r>
        <w:rPr>
          <w:rFonts w:hint="cs"/>
          <w:b/>
          <w:rtl/>
          <w:lang w:bidi="ar-EG"/>
        </w:rPr>
        <w:t xml:space="preserve">صفات الملك والحكم والأمر والنهي ، و ( </w:t>
      </w:r>
      <w:r>
        <w:rPr>
          <w:rFonts w:hint="cs"/>
          <w:b/>
          <w:rtl/>
        </w:rPr>
        <w:t xml:space="preserve">القدوس ) : يدل على صفة التقدس من العيوب والتنزه عن النقائص وعن كل ما تحيط به العقول ، و ( السلام ) : يدل على صفة السلامة من النقص والعيب والفناء ، وهكذا فإن كل اسم من الأسماء الحسنى يدل على صفة واجبة لله تعالى بطريق الشرع ، كما سيأتي بيانها - إن شاء الله تعالى - بالتفصيل عند الحديث عن قسم الإيمان بالصفات وأقسام الصفات وتوحيد الصفات ،   </w:t>
      </w:r>
      <w:r>
        <w:rPr>
          <w:rFonts w:hint="cs"/>
          <w:bCs/>
          <w:rtl/>
        </w:rPr>
        <w:t>(  ج  ) المستحيل في حق الله تعالى</w:t>
      </w:r>
      <w:r>
        <w:rPr>
          <w:rFonts w:hint="cs"/>
          <w:b/>
          <w:rtl/>
        </w:rPr>
        <w:t xml:space="preserve"> :  </w:t>
      </w:r>
      <w:r>
        <w:rPr>
          <w:rFonts w:hint="cs"/>
          <w:b/>
          <w:rtl/>
          <w:lang w:bidi="ar-EG"/>
        </w:rPr>
        <w:t xml:space="preserve">كل صفة وجبت لموصوف  استحال ضدها على ذلك الموصوف ، فكل ما وجب إجمالا يستحيل ضده إجمالا ، وكل ما وجب تفصيلا يستحيل ضده تفصيلا ، وقد وجب لله تعالى إجمالا </w:t>
      </w:r>
      <w:r>
        <w:rPr>
          <w:lang w:bidi="ar-EG"/>
        </w:rPr>
        <w:t xml:space="preserve">: </w:t>
      </w:r>
      <w:r>
        <w:rPr>
          <w:rFonts w:hint="cs"/>
          <w:b/>
          <w:rtl/>
          <w:lang w:bidi="ar-EG"/>
        </w:rPr>
        <w:t>كل كمال يليق بذاته تعالى فيستحيل علية إجمالا كل نقص ، ووجب له</w:t>
      </w:r>
      <w:r>
        <w:rPr>
          <w:rFonts w:hint="cs"/>
          <w:b/>
          <w:rtl/>
          <w:lang w:bidi="ar-KW"/>
        </w:rPr>
        <w:t xml:space="preserve"> تعالى</w:t>
      </w:r>
      <w:r>
        <w:rPr>
          <w:rFonts w:hint="cs"/>
          <w:b/>
          <w:rtl/>
          <w:lang w:bidi="ar-EG"/>
        </w:rPr>
        <w:t xml:space="preserve"> تفصيلا الوجود ، والقدم والبقاء ، والمخالفة للحوادث ، والقيام بالنفس والوحدانية والقدرة ، والإرادة ، والعلم ، والحياة ، والسمع ، والبصر ، والكلام النفسي فيستحيل عليه تعالى تفصيلا </w:t>
      </w:r>
      <w:r>
        <w:rPr>
          <w:lang w:bidi="ar-EG"/>
        </w:rPr>
        <w:t xml:space="preserve">: </w:t>
      </w:r>
      <w:r>
        <w:rPr>
          <w:rFonts w:hint="cs"/>
          <w:b/>
          <w:rtl/>
          <w:lang w:bidi="ar-EG"/>
        </w:rPr>
        <w:t xml:space="preserve"> أضدادها وهى </w:t>
      </w:r>
      <w:r>
        <w:rPr>
          <w:rFonts w:hint="cs"/>
          <w:lang w:bidi="ar-EG"/>
        </w:rPr>
        <w:t xml:space="preserve"> </w:t>
      </w:r>
      <w:r>
        <w:rPr>
          <w:rFonts w:hint="cs"/>
          <w:b/>
          <w:rtl/>
          <w:lang w:bidi="ar-EG"/>
        </w:rPr>
        <w:t xml:space="preserve">العدم ، والحدوث ، والفناء ، والمماثلة للحوادث ، وعدم القيام بالنفس ، والتعدد ، والعجز والكراهية بمعنى القهر وعدم الاختيار ، </w:t>
      </w:r>
      <w:r>
        <w:rPr>
          <w:rFonts w:hint="cs"/>
          <w:lang w:bidi="ar-EG"/>
        </w:rPr>
        <w:t xml:space="preserve"> </w:t>
      </w:r>
      <w:r>
        <w:rPr>
          <w:rFonts w:hint="cs"/>
          <w:b/>
          <w:rtl/>
          <w:lang w:bidi="ar-EG"/>
        </w:rPr>
        <w:t>والجهل ، والموت ، والصمم ، والعمى ، والبكم فيجب على المكلف أن يؤمن باستحالة هذه الأمور عليه تعالى ، ويدل على استحالة هذه الأمور على الله تعالى أنها نقائص تنافي كمال صفات الله تعالى ، ولأن الله تعالى قد وجب اتصافه بالصفات المضادة لهذه الأمور فتستحيل عليه تعالى تلك النقائص ،</w:t>
      </w:r>
      <w:r w:rsidR="00246D14">
        <w:rPr>
          <w:rFonts w:hint="cs"/>
          <w:b/>
          <w:rtl/>
          <w:lang w:bidi="ar-EG"/>
        </w:rPr>
        <w:t xml:space="preserve"> </w:t>
      </w:r>
      <w:r>
        <w:rPr>
          <w:rFonts w:hint="cs"/>
          <w:b/>
          <w:rtl/>
        </w:rPr>
        <w:t xml:space="preserve">(  ح ) ويستحيل في حقه تعالى كل ما يدل على النقص او العجز أو المشابهة للمخلوقات ، فيستحيل عليه </w:t>
      </w:r>
      <w:r>
        <w:rPr>
          <w:rFonts w:hint="cs"/>
          <w:b/>
          <w:rtl/>
          <w:lang w:bidi="ar-KW"/>
        </w:rPr>
        <w:t xml:space="preserve">الشريك والند والكفء والمثيل والوالد والولد والصاحبة ، ويستحيل عليه الحد والمقدار ، ويستحيل عليه الحدوث أو الفناء ، ويستحيل عليه </w:t>
      </w:r>
      <w:r>
        <w:rPr>
          <w:rFonts w:hint="cs"/>
          <w:b/>
          <w:rtl/>
        </w:rPr>
        <w:t>الجهل وما في معناه كالظن والشك والوهم والغفلة والذهول والنسيان</w:t>
      </w:r>
      <w:r>
        <w:rPr>
          <w:rFonts w:hint="cs"/>
          <w:b/>
          <w:rtl/>
          <w:lang w:bidi="ar-KW"/>
        </w:rPr>
        <w:t xml:space="preserve"> ، ويستحيل عليه العمى والصمم والبكم ، ويستحيل عليه العجز والضعف ، ويستحيل عليه الظلم وخلف الوعد ، ويستحيل عليه السنة والنوم ، ويستحيل عليه المكان والزمان فلا يحيط به مكان ، ولا يجري عليه زمان ، ، ويستحيل عليه الجسمية التي تتصف بها ذات المخلوق ولوازمها من الصورة والشكل والجوارح والأجزاء والأعضاء التي تتصف به ذات المخلوق ، ويستحيل عليه التحيّز والاختصاص بالجهات ، ويستحيل عليه التغير والحدوث ، ويستحيل عليه حلول الحوادث في ذاته لأنها صفات المخلوق ، ويستحيل عليه الاتحاد والحلول في خلقه ، ويستحيل عليه الاتصال والانفصال لأنها صفات المخلوق ، ، ويستحيل عليه الأعراض التي تتصف به ذات المخلوق ، ويستحيل عليه الكيفيات الحسية التي تتصف بها ذات المخلوق ، ويستحيل عليه كافة النقائص والعيوب التي تتصف به ذات المخلوق ، </w:t>
      </w:r>
      <w:r>
        <w:rPr>
          <w:rFonts w:hint="cs"/>
          <w:b/>
          <w:rtl/>
        </w:rPr>
        <w:t>(  خ ) لا تدركه الحواس ولا يقاس بالناس ولا يشبه الخلق بوجه من الوجوه ولا تجرى عليه الآفات ولا تحل به العاهات وكل ما خطر بالبال وتصور بالوهم فغير مشبه له لم يزل اولا سابقا متقدما للمحدثات موجودا قبل المخلوقات ولم يزل عالما قادرا حيا ولا يزال كذلك لا تراه العيون ولا تدركه الابصار ولا تحيط به الاوهام ولا يسمع بالأسماع شيء لا كالأشياء عالم قادر حي لا كالعلماء القادرين الاحياء وانه القديم وحده لا قديم غيره ولا اله سواه ولا شريك له في ملكه ولا وزير له في سلطانه ولا معين على انشاء ما انشأ وخلق ما خلق لم يخلق الخلق على مثال سبق وليس خلق شيء بأهون عليه من خلق شىء اخر ولا بأصعب عليه منه لا يجوز عليه اجترار المنافع ولا تلحقه المضر ولا يناله السرور واللذات ولا يصل اليه الاذى والآلام ليس بذى غاية فيتناهى ولا يجوز عليه الفناء ولا يلحقه العجز والنقص تقدس عن ملامسة النساء وعن اتخاذ الصاحبة والابناء</w:t>
      </w:r>
      <w:r w:rsidR="00246D14">
        <w:rPr>
          <w:rFonts w:eastAsia="Times New Roman" w:hint="cs"/>
          <w:b/>
          <w:rtl/>
        </w:rPr>
        <w:t xml:space="preserve">  ، </w:t>
      </w:r>
      <w:r>
        <w:rPr>
          <w:rFonts w:hint="cs"/>
          <w:bCs/>
          <w:rtl/>
        </w:rPr>
        <w:t>(  د )  الجائز في حق</w:t>
      </w:r>
      <w:r>
        <w:rPr>
          <w:rFonts w:hint="cs"/>
          <w:bCs/>
        </w:rPr>
        <w:t xml:space="preserve"> </w:t>
      </w:r>
      <w:r>
        <w:rPr>
          <w:rFonts w:hint="cs"/>
          <w:bCs/>
          <w:rtl/>
        </w:rPr>
        <w:t>الله</w:t>
      </w:r>
      <w:r>
        <w:rPr>
          <w:rFonts w:hint="cs"/>
          <w:bCs/>
        </w:rPr>
        <w:t xml:space="preserve"> </w:t>
      </w:r>
      <w:r>
        <w:rPr>
          <w:rFonts w:hint="cs"/>
          <w:bCs/>
          <w:rtl/>
        </w:rPr>
        <w:t>تعالى</w:t>
      </w:r>
      <w:r>
        <w:rPr>
          <w:rFonts w:hint="cs"/>
          <w:b/>
          <w:rtl/>
        </w:rPr>
        <w:t xml:space="preserve"> : </w:t>
      </w:r>
      <w:r>
        <w:rPr>
          <w:rFonts w:hint="cs"/>
          <w:b/>
          <w:bCs/>
          <w:rtl/>
        </w:rPr>
        <w:t xml:space="preserve">أما الجائز في حقه تعالى: </w:t>
      </w:r>
      <w:r>
        <w:rPr>
          <w:rFonts w:hint="cs"/>
          <w:b/>
          <w:rtl/>
        </w:rPr>
        <w:t xml:space="preserve">ففعل كل ممكن أو تركه فهو متفضل بالخلق والإنعام والإمداد والإحسان لا عن وجوب ولا إيجاب فلا يجب عليه شيء مما ذكر، فهو المالك لكل شيء وللمالك أن  يتصرف في ملكه بما يشاء كما يشاء، فهو وحده الخالق للإيمان والطاعة فضلا منه وإحسانا ، وهو وحده الخالق للكفر والمعاصي عدلا منه سبحانه ، من يهد الله فهو المهتد ، ومن يضلل فلا هادي له ، وهو الخالق للمرض والشفاء ، وهو الخالق للصحة والمرض ، وهو الخالق للغنى والفقر ، يعز من يشاء ويذل من يشاء ، ويرفع من يشاء ويخفض من يشاء ، قال تعالى : { قُلِ اللَّهُمَّ مَالِكَ الْمُلْكِ تُؤْتِي الْمُلْكَ مَنْ تَشَاءُ وَتَنْزِعُ الْمُلْكَ مِمَّنْ تَشَاءُ وَتُعِزُّ مَنْ تَشَاءُ وَتُذِلُّ مَنْ تَشَاءُ بِيَدِكَ الْخَيْرُ إِنَّكَ عَلَى كُلِّ شَيْءٍ قَدِيرٌ * تُولِجُ اللَّيْلَ فِي النَّهَارِ وَتُولِجُ النَّهَارَ فِي اللَّيْلِ وَتُخْرِجُ الْحَيَّ مِنَ الْمَيِّتِ وَتُخْرِجُ الْمَيِّتَ مِنَ الْحَيِّ وَتَرْزُقُ مَنْ تَشَاءُ بِغَيْرِ حِسَابٍ } [ آل عمران : 26 ، 27 ] ، وقال تعالى:{ وَاللّهُ يَخْتَصُّ بِرَحْمَتِهِ مَن يَشَاءُ وَاللّهُ ذُو الْفَضْلِ الْعَظِيمِ } [ البقرة : 1.5 ] ، وقال تعالى : { وَرَبُّكَ يَخْلُقُ مَا يَشَاءُ وَيَخْتَار } [ القصص : 68 ] ، وقال تعالى : { فَعَّالٌ لِّمَا يُرِيدُ } [ البروج : 16 ] ، وقال تعالى : { لَا يُسْأَلُ عَمَّا يَفْعَلُ وَهُمْ يُسْأَلُونَ } [ الأنبياء : 23 ] ، </w:t>
      </w:r>
      <w:r>
        <w:rPr>
          <w:rFonts w:hint="cs"/>
          <w:bCs/>
          <w:rtl/>
          <w:lang w:bidi="ar-EG"/>
        </w:rPr>
        <w:t>فيكون الجائز</w:t>
      </w:r>
      <w:r>
        <w:rPr>
          <w:rFonts w:hint="cs"/>
          <w:b/>
          <w:rtl/>
          <w:lang w:bidi="ar-EG"/>
        </w:rPr>
        <w:t xml:space="preserve"> في حقه تعالى</w:t>
      </w:r>
      <w:r>
        <w:rPr>
          <w:lang w:bidi="ar-EG"/>
        </w:rPr>
        <w:t xml:space="preserve">: </w:t>
      </w:r>
      <w:r>
        <w:rPr>
          <w:rFonts w:hint="cs"/>
          <w:bCs/>
          <w:rtl/>
          <w:lang w:bidi="ar-EG"/>
        </w:rPr>
        <w:t>فعل كل ممكن أو تركه</w:t>
      </w:r>
      <w:r>
        <w:rPr>
          <w:rFonts w:hint="cs"/>
          <w:b/>
          <w:rtl/>
          <w:lang w:bidi="ar-EG"/>
        </w:rPr>
        <w:t xml:space="preserve"> ، كالإيجاد والإعدام ، والإسعاد والإشقاء ، والإعطاء والمنع ، والإثابة والتعذيب وإثابة المطيع وتعذيب العاصي ، ويدل على أن فعل كل ممكن وتركه جائز في حق الله </w:t>
      </w:r>
      <w:r>
        <w:rPr>
          <w:lang w:bidi="ar-EG"/>
        </w:rPr>
        <w:t xml:space="preserve">: </w:t>
      </w:r>
      <w:r>
        <w:rPr>
          <w:rFonts w:hint="cs"/>
          <w:b/>
          <w:rtl/>
          <w:lang w:bidi="ar-EG"/>
        </w:rPr>
        <w:t>أنه قد وجب اتصافه تعالى بالقدرة والإرادة والعلم والوحدانية فثبت له الاختيار المطلق في جميع شئونه ، فيجوز منه تعالى فعل كل ممكن وتركه ،</w:t>
      </w:r>
      <w:r>
        <w:rPr>
          <w:rFonts w:eastAsiaTheme="minorEastAsia" w:hint="cs"/>
          <w:b/>
          <w:rtl/>
        </w:rPr>
        <w:t xml:space="preserve">  </w:t>
      </w:r>
      <w:r>
        <w:rPr>
          <w:rFonts w:hint="cs"/>
          <w:b/>
          <w:rtl/>
        </w:rPr>
        <w:t xml:space="preserve">تم بحمد الله تعالى - ها هنا - الحديث عن قواعد التنزيه المتعلقة بذات الله تعالى وللحديث مزيد بيان في </w:t>
      </w:r>
      <w:r>
        <w:rPr>
          <w:rFonts w:hint="cs"/>
          <w:b/>
          <w:rtl/>
          <w:lang w:bidi="ar-KW"/>
        </w:rPr>
        <w:t xml:space="preserve">الكتاب الرابع ( تجديد علم التقديس ) به - إن شاء الله تعالى - الأدلة الوافية على بيان الوافية على بيان اعتقاد أهل السنة والجماعة في تنزيه ذات الله تعالى </w:t>
      </w:r>
      <w:r>
        <w:rPr>
          <w:rFonts w:hint="cs"/>
          <w:b/>
          <w:rtl/>
        </w:rPr>
        <w:t>،</w:t>
      </w:r>
    </w:p>
    <w:p w:rsidR="00246D14" w:rsidRDefault="00246D14" w:rsidP="00246D14">
      <w:pPr>
        <w:jc w:val="both"/>
        <w:rPr>
          <w:lang w:bidi="ar-KW"/>
        </w:rPr>
      </w:pPr>
    </w:p>
    <w:p w:rsidR="00246D14" w:rsidRDefault="00246D14" w:rsidP="00246D14">
      <w:pPr>
        <w:pBdr>
          <w:top w:val="dashDotStroked" w:sz="24" w:space="1" w:color="auto"/>
          <w:left w:val="dashDotStroked" w:sz="24" w:space="4" w:color="auto"/>
          <w:bottom w:val="dashDotStroked" w:sz="24" w:space="1" w:color="auto"/>
          <w:right w:val="dashDotStroked" w:sz="24" w:space="4" w:color="auto"/>
        </w:pBdr>
        <w:jc w:val="center"/>
        <w:rPr>
          <w:b/>
          <w:rtl/>
          <w:lang w:bidi="ar-KW"/>
        </w:rPr>
      </w:pPr>
    </w:p>
    <w:p w:rsidR="00246D14" w:rsidRDefault="00246D14" w:rsidP="00246D14">
      <w:pPr>
        <w:pBdr>
          <w:top w:val="dashDotStroked" w:sz="24" w:space="1" w:color="auto"/>
          <w:left w:val="dashDotStroked" w:sz="24" w:space="4" w:color="auto"/>
          <w:bottom w:val="dashDotStroked" w:sz="24" w:space="1" w:color="auto"/>
          <w:right w:val="dashDotStroked" w:sz="24" w:space="4" w:color="auto"/>
        </w:pBdr>
        <w:jc w:val="center"/>
        <w:rPr>
          <w:rFonts w:cs="Monotype Koufi"/>
          <w:b/>
          <w:rtl/>
        </w:rPr>
      </w:pPr>
      <w:r>
        <w:rPr>
          <w:rFonts w:cs="Monotype Koufi" w:hint="cs"/>
          <w:b/>
          <w:rtl/>
        </w:rPr>
        <w:t>القسم الثاني</w:t>
      </w:r>
    </w:p>
    <w:p w:rsidR="00246D14" w:rsidRDefault="00246D14" w:rsidP="00246D14">
      <w:pPr>
        <w:pBdr>
          <w:top w:val="dashDotStroked" w:sz="24" w:space="1" w:color="auto"/>
          <w:left w:val="dashDotStroked" w:sz="24" w:space="4" w:color="auto"/>
          <w:bottom w:val="dashDotStroked" w:sz="24" w:space="1" w:color="auto"/>
          <w:right w:val="dashDotStroked" w:sz="24" w:space="4" w:color="auto"/>
        </w:pBdr>
        <w:jc w:val="center"/>
        <w:rPr>
          <w:rFonts w:cs="Monotype Koufi"/>
          <w:b/>
          <w:rtl/>
        </w:rPr>
      </w:pPr>
      <w:r>
        <w:rPr>
          <w:rFonts w:cs="Monotype Koufi" w:hint="cs"/>
          <w:b/>
          <w:rtl/>
        </w:rPr>
        <w:t>قواعد التوحيد والتقديس والتنزيه</w:t>
      </w:r>
    </w:p>
    <w:p w:rsidR="00246D14" w:rsidRDefault="00246D14" w:rsidP="00246D14">
      <w:pPr>
        <w:pBdr>
          <w:top w:val="dashDotStroked" w:sz="24" w:space="1" w:color="auto"/>
          <w:left w:val="dashDotStroked" w:sz="24" w:space="4" w:color="auto"/>
          <w:bottom w:val="dashDotStroked" w:sz="24" w:space="1" w:color="auto"/>
          <w:right w:val="dashDotStroked" w:sz="24" w:space="4" w:color="auto"/>
        </w:pBdr>
        <w:jc w:val="center"/>
        <w:rPr>
          <w:rFonts w:cs="Monotype Koufi"/>
          <w:b/>
          <w:rtl/>
        </w:rPr>
      </w:pPr>
      <w:r>
        <w:rPr>
          <w:rFonts w:cs="Monotype Koufi" w:hint="cs"/>
          <w:b/>
          <w:rtl/>
        </w:rPr>
        <w:t xml:space="preserve">المتعلقة بذات الله تعالى </w:t>
      </w:r>
    </w:p>
    <w:p w:rsidR="00246D14" w:rsidRDefault="00246D14" w:rsidP="00246D14">
      <w:pPr>
        <w:pBdr>
          <w:top w:val="dashDotStroked" w:sz="24" w:space="1" w:color="auto"/>
          <w:left w:val="dashDotStroked" w:sz="24" w:space="4" w:color="auto"/>
          <w:bottom w:val="dashDotStroked" w:sz="24" w:space="1" w:color="auto"/>
          <w:right w:val="dashDotStroked" w:sz="24" w:space="4" w:color="auto"/>
        </w:pBdr>
        <w:jc w:val="center"/>
        <w:rPr>
          <w:b/>
          <w:bCs/>
          <w:rtl/>
          <w:lang w:bidi="ar-KW"/>
        </w:rPr>
      </w:pPr>
    </w:p>
    <w:p w:rsidR="00246D14" w:rsidRDefault="00246D14" w:rsidP="00246D14">
      <w:pPr>
        <w:jc w:val="both"/>
        <w:rPr>
          <w:rtl/>
        </w:rPr>
      </w:pPr>
    </w:p>
    <w:p w:rsidR="00246D14" w:rsidRDefault="00246D14" w:rsidP="00246D14">
      <w:pPr>
        <w:jc w:val="both"/>
        <w:rPr>
          <w:rtl/>
          <w:lang w:bidi="ar-KW"/>
        </w:rPr>
      </w:pPr>
      <w:r>
        <w:rPr>
          <w:rFonts w:hint="cs"/>
          <w:rtl/>
        </w:rPr>
        <w:t xml:space="preserve">ويشتمل على تلك القواعد : </w:t>
      </w:r>
      <w:r>
        <w:rPr>
          <w:rFonts w:hint="cs"/>
          <w:rtl/>
          <w:lang w:bidi="ar-KW"/>
        </w:rPr>
        <w:t>القاعدة الأولى : تنزيه ذات الله تعالى عن الحد والمقدار الذي تتصف به ذات المخلوق ، القاعدة الثانية : تنزيه ذات الله تعالى عن أن يحيط به مكان أو أن يجري عليه زمان ، القاعدة الثالثة : تنزيه ذات الله تعالى عن الحدوث أو الفناء ، القاعدة الرابعة : تنزيه ذات الله تعالى عن  أي مثيل أو كفء أو شبيه ، القاعدة الخامسة : تنزيه ذات الله تعالى عن الجسمية التي تتصف بها ذات المخلوق ،  القاعدة السادسة : تنزيه ذات الله تعالى عن الصورة والشكل الذي تتصف به ذات المخلوق ، القاعدة السابعة : تنزيه ذات الله تعالى عن الجوارح والأجزاء والأعضاء التي تتصف به ذات المخلوق ، القاعدة الثامنة : تنزيه ذات الله تعالى عن التغير والحدوث و عن حلول الحوادث بذاته ، القاعدة التاسعة : تنزيه ذات الله تعالى عن الاتحاد والحلول وعن الاتصال والانفصال لأنها صفات المخلوق ، القاعدة العاشرة : تنزيه ذات الله تعالى عن الأعراض والكيفيات الحسية التي تتصف به ذات المخلوق ، القاعدة الحادية عشرة : تنزيه ذات الله تعالى عن النقائص والعيوب التي تتصف به ذات المخلوق  ، القاعدة الثانية عشرة : تنزيه ذات الله تعالى عن الوالد والولد والصاحبة ، القاعدة الثالثة عشرة : تنزيه ذات الله تعالى عن الند والشبيه والكف والمثيل ، القاعدة الرابعة عشرة : تنزيه ذات الله تعالى عن الشريك والوزير والناصر والمعين لكمال غناه وقهره ، القاعدة الخامسة عشرة : رؤية ذات الله تعالى في الآخرة</w:t>
      </w:r>
    </w:p>
    <w:p w:rsidR="00246D14" w:rsidRDefault="00E97A25" w:rsidP="00E97A25">
      <w:pPr>
        <w:jc w:val="center"/>
        <w:rPr>
          <w:rtl/>
          <w:lang w:bidi="ar-KW"/>
        </w:rPr>
      </w:pPr>
      <w:r>
        <w:rPr>
          <w:rFonts w:hint="cs"/>
          <w:rtl/>
          <w:lang w:bidi="ar-KW"/>
        </w:rPr>
        <w:t>***</w:t>
      </w:r>
    </w:p>
    <w:p w:rsidR="00246D14" w:rsidRDefault="00246D14" w:rsidP="00246D14">
      <w:pPr>
        <w:jc w:val="both"/>
        <w:rPr>
          <w:rtl/>
          <w:lang w:bidi="ar-KW"/>
        </w:rPr>
      </w:pPr>
    </w:p>
    <w:p w:rsidR="00246D14" w:rsidRDefault="00246D14" w:rsidP="00246D14">
      <w:pPr>
        <w:jc w:val="center"/>
        <w:rPr>
          <w:bCs/>
          <w:rtl/>
          <w:lang w:bidi="ar-KW"/>
        </w:rPr>
      </w:pPr>
    </w:p>
    <w:p w:rsidR="00246D14" w:rsidRDefault="00246D14" w:rsidP="00246D14">
      <w:pPr>
        <w:pBdr>
          <w:top w:val="dashDotStroked" w:sz="24" w:space="1" w:color="auto"/>
          <w:left w:val="dashDotStroked" w:sz="24" w:space="4" w:color="auto"/>
          <w:bottom w:val="dashDotStroked" w:sz="24" w:space="1" w:color="auto"/>
          <w:right w:val="dashDotStroked" w:sz="24" w:space="4" w:color="auto"/>
        </w:pBdr>
        <w:jc w:val="center"/>
        <w:rPr>
          <w:bCs/>
          <w:rtl/>
          <w:lang w:bidi="ar-KW"/>
        </w:rPr>
      </w:pPr>
    </w:p>
    <w:p w:rsidR="00246D14" w:rsidRDefault="00246D14" w:rsidP="00246D14">
      <w:pPr>
        <w:pBdr>
          <w:top w:val="dashDotStroked" w:sz="24" w:space="1" w:color="auto"/>
          <w:left w:val="dashDotStroked" w:sz="24" w:space="4" w:color="auto"/>
          <w:bottom w:val="dashDotStroked" w:sz="24" w:space="1" w:color="auto"/>
          <w:right w:val="dashDotStroked" w:sz="24" w:space="4" w:color="auto"/>
        </w:pBdr>
        <w:jc w:val="center"/>
        <w:rPr>
          <w:rFonts w:cs="Monotype Koufi"/>
          <w:rtl/>
        </w:rPr>
      </w:pPr>
      <w:r>
        <w:rPr>
          <w:rFonts w:cs="Monotype Koufi" w:hint="cs"/>
          <w:b/>
          <w:rtl/>
        </w:rPr>
        <w:t>القاعدة الأولى من قواعد التوحيد والتقديس والتنزيه</w:t>
      </w:r>
    </w:p>
    <w:p w:rsidR="00246D14" w:rsidRDefault="00246D14" w:rsidP="00246D14">
      <w:pPr>
        <w:pBdr>
          <w:top w:val="dashDotStroked" w:sz="24" w:space="1" w:color="auto"/>
          <w:left w:val="dashDotStroked" w:sz="24" w:space="4" w:color="auto"/>
          <w:bottom w:val="dashDotStroked" w:sz="24" w:space="1" w:color="auto"/>
          <w:right w:val="dashDotStroked" w:sz="24" w:space="4" w:color="auto"/>
        </w:pBdr>
        <w:jc w:val="center"/>
        <w:rPr>
          <w:rFonts w:cs="Monotype Koufi"/>
          <w:b/>
          <w:rtl/>
        </w:rPr>
      </w:pPr>
      <w:r>
        <w:rPr>
          <w:rFonts w:cs="Monotype Koufi" w:hint="cs"/>
          <w:b/>
          <w:rtl/>
        </w:rPr>
        <w:t>تنزيه ذات الله تعالى عن الحد والمقدار الذي تتصف به ذات المخلوق</w:t>
      </w:r>
    </w:p>
    <w:p w:rsidR="00246D14" w:rsidRDefault="00246D14" w:rsidP="00246D14">
      <w:pPr>
        <w:pBdr>
          <w:top w:val="dashDotStroked" w:sz="24" w:space="1" w:color="auto"/>
          <w:left w:val="dashDotStroked" w:sz="24" w:space="4" w:color="auto"/>
          <w:bottom w:val="dashDotStroked" w:sz="24" w:space="1" w:color="auto"/>
          <w:right w:val="dashDotStroked" w:sz="24" w:space="4" w:color="auto"/>
        </w:pBdr>
        <w:jc w:val="both"/>
        <w:rPr>
          <w:b/>
          <w:bCs/>
          <w:rtl/>
        </w:rPr>
      </w:pPr>
    </w:p>
    <w:p w:rsidR="00246D14" w:rsidRDefault="00246D14" w:rsidP="00246D14">
      <w:pPr>
        <w:jc w:val="both"/>
        <w:rPr>
          <w:b/>
          <w:rtl/>
        </w:rPr>
      </w:pPr>
      <w:r>
        <w:rPr>
          <w:rFonts w:hint="cs"/>
          <w:b/>
          <w:rtl/>
        </w:rPr>
        <w:t>لا شك في أنّ أي شيء محدود له نهاية تحده ، والحد معناه التناهي ، والتناهي في ذات الله تعالى نقص لا يجوز وصف ذات الله تعالى به ، لأنّ الكمال أن لا يكون للشيء حد ونهاية ينتهي إليه ، وإلا جاز أن يكون فوقه ما هو أكبر منه ، والله تعالى أكبر من كل تصور ، وأكبر من كل حد ، وأكبر من كل مقدار ، وأكبر من كل نهاية ، وهو الكبير المتعال على الحدود ، القاهر لكل خلقه بما حدهم عليه من حدود ، فهو الذي حد الحدود على خلقه بقدرته ، وكتب النهايات على كل محدود ، ليدل بحده على أنّه مخلوق له خالق قهره بحد ونهاية لا يتجاوزها إلى غيرها ، وكل محدود مخلوق ، والخالق متعالي عن الحد والنهاية ،  لأنّ صفات الله تعالى لا تتناهى ولا حد لها ، فلا حد لعلمه ، ولا حد لقدرته ، ولا حد لرحمته ، ولا حد لعزته ، ومن كانت تلك صفاته ، فلا حد لذاته ، ومن الأدلة على تنزيه الله تعالى عن الحد والنهاية والمقدار ما يلي :</w:t>
      </w:r>
    </w:p>
    <w:p w:rsidR="00246D14" w:rsidRDefault="00246D14" w:rsidP="00246D14">
      <w:pPr>
        <w:jc w:val="both"/>
        <w:rPr>
          <w:b/>
          <w:bCs/>
          <w:rtl/>
        </w:rPr>
      </w:pPr>
      <w:r>
        <w:rPr>
          <w:rFonts w:hint="cs"/>
          <w:b/>
          <w:rtl/>
        </w:rPr>
        <w:t>(  أ ) الله تعالى هو { الواحد القهار }  ، وقد تكرر ذكر { الواحد القهار } في القرآن الكريم في ستة مواضع ، هي  قوله تعالى : { قُلِ اللَّهُ خَالِقُ كُلِّ شَيْءٍ وَهُوَ الْوَاحِدُ الْقَهَّارُ } [ الرعد : 16 ] ، وقوله تعالى : { وَبَرَزُوا لِلَّهِ الْوَاحِدِ الْقَهَّارِ } [ إِبراهيم : 48 ] ، وقوله تعالى : { وَمَا مِنْ إِلَهٍ إِلَّا اللَّهُ الْوَاحِدُ الْقَهَّارُ } [ ص : 65 ] ، وقوله تعالى : {سُبْحَانَهُ هُوَ اللَّهُ الْوَاحِدُ الْقَهَّارُ } [ الزمر : 4 ] ،  وقوله تعالى : { لِمَنِ الْمُلْكُ الْيَوْمَ لِلَّهِ الْوَاحِدِ الْقَهَّارِ  } [ غافر : 16 ] ،  وقوله تعالى : { أَأَرْبَابٌ مُتَفَرِّقُونَ خَيْرٌ أَمِ اللَّهُ الْوَاحِدُ الْقَهَّارُ } [ يوسف : 39 ] ، والله تعالى هو القاهر فوق عباده ، قال تعالى : { وَهُوَ الْقَاهِرُ فَوْقَ عِبَادِهِ } [ الأنعام 18 ] ، فالله تعالى هو الواحد القهار  ، وهو سبحانه القاهر فوق عباده ، قهر الخلق أجمعين بالحدود والمقادير ، فليس مخلوق إلا مقهور بقدر معلوم وحد مخصوص ، لا يستطيع أن يتجاوز تلك الحدود ، لأنّه مقهور عليها ، والقاهر له هو خالقه الواحد القهار ، أما الخالق الواحد القهار فقد جل عن أن يقهره حدٌ أو يحده مقدار ، لأنّه قاهر الخلق بتلك الحدود والمقادير ، تنزه عن الحد والمقدار ، ( تنبيه ) :  كل مخلوق مهما كبر حجمه أو جل مقداره ، إلا أنّه محدود متناهي مقدر بمقدار ، مقهور للحدود والقيود الحاكمة عليه ، أما الله تعالى الواحد القهار فإنه لما  كان قاهراً من كلّ الجهات لم تتحكّم فيه الحدود ، وإذا كان تعالى لا يقهره شيء وهو القاهر فوق كلّ شيء، فليس بمحدود في شيء، فهو الواحد القهار لا يشوبه نقص ، ولا يحده حد ، ولا يقدره مقدار ، كيف وهو الذي خلق الحدود والمقادير وهو الواحد القهار ،</w:t>
      </w:r>
    </w:p>
    <w:p w:rsidR="00246D14" w:rsidRDefault="00246D14" w:rsidP="00246D14">
      <w:pPr>
        <w:jc w:val="both"/>
        <w:rPr>
          <w:b/>
          <w:rtl/>
        </w:rPr>
      </w:pPr>
      <w:r>
        <w:rPr>
          <w:rFonts w:hint="cs"/>
          <w:b/>
          <w:rtl/>
        </w:rPr>
        <w:t>( ب )بين الله تعالى في كتابه الكريم أنه تعالى خلق الأشياء وخصصها بما هي عليه من قدر معين قال تعالى: { وخلق كل شيء فقدره تقديراً } ، وقال تعالى :{ جعل الله لكل شيء قدرا } ، وقال تعالى :{وإن من شيء إلاّ عندنا خزآئنه وما ننزله إلا بقدر معلوم } ،  وقال تعالى : { إنا كل شيء خلقناه بقدر } ،  وقال تعالى : { قد جعل الله لكل شيء قدرا } ، وقال تعالى : { وكل شيء عنده بمقدار } ، ومعنى هذه الآيات  أن الله عز وجل خص كل مخلوق ( بحد ومقدار ) لا يجاوزهما ولا يقصر عنهما  ، والحد والمقدار سمتان من سمات المخلوق وبيان أن هناك خالق مقدِر خصصه على هذا الحد وهذا المقدار ، فكل موجود له حد ونهاية يكون الحد والنهاية دليل على انه مخلوق حادث ،   وأن موجده ومخصصه على هذه الحال هو الله تعالى فمحال أن يكون الوصف</w:t>
      </w:r>
      <w:r>
        <w:rPr>
          <w:rFonts w:hint="cs"/>
        </w:rPr>
        <w:t xml:space="preserve"> </w:t>
      </w:r>
      <w:r>
        <w:rPr>
          <w:rFonts w:hint="cs"/>
          <w:b/>
          <w:rtl/>
        </w:rPr>
        <w:t>الذي يحتج به على الحدوث والمخلوقية وصفا لله تعالى في ذاته أو صفاته فلا حد لذات الله تعالى وتقدس ولا حد لصفات الله عز وجل .</w:t>
      </w:r>
    </w:p>
    <w:p w:rsidR="00246D14" w:rsidRDefault="00246D14" w:rsidP="00246D14">
      <w:pPr>
        <w:jc w:val="both"/>
        <w:rPr>
          <w:b/>
          <w:bCs/>
          <w:rtl/>
        </w:rPr>
      </w:pPr>
      <w:r>
        <w:rPr>
          <w:rFonts w:hint="cs"/>
          <w:b/>
          <w:rtl/>
        </w:rPr>
        <w:t>( ت ) القاعدة تقول :كل ما يقبل الحد  فهو محدود ، وما يحد شيء بحد إلا وهو متناهي الذات ، وكل</w:t>
      </w:r>
      <w:r>
        <w:rPr>
          <w:rFonts w:hint="cs"/>
          <w:b/>
        </w:rPr>
        <w:t xml:space="preserve"> </w:t>
      </w:r>
      <w:r>
        <w:rPr>
          <w:rFonts w:hint="cs"/>
          <w:b/>
          <w:rtl/>
        </w:rPr>
        <w:t>ما كان متناهياً في الذات كان متناهياً في الصفات وإذا كانت صفات الله تعالى لا حد لها فله كمال العلم لا حد لعلمه وله كمال القدرة فلا حد لقدرته وله كمال جميع الصفات العلا  لا حد له فيها فبالتالي فلا حد لذاته تنزه عن الحد والمقدار والحصر والنهاية وكل ما يفيد الحدوث والخلق ،</w:t>
      </w:r>
    </w:p>
    <w:p w:rsidR="00246D14" w:rsidRDefault="00246D14" w:rsidP="00246D14">
      <w:pPr>
        <w:jc w:val="both"/>
        <w:rPr>
          <w:b/>
          <w:rtl/>
        </w:rPr>
      </w:pPr>
      <w:r>
        <w:rPr>
          <w:rFonts w:hint="cs"/>
          <w:b/>
          <w:rtl/>
        </w:rPr>
        <w:t>( ث ) كيف نصف الله تعالى بالحد والمقدار ، ونحن نقول في كل صلاة وعند كل حركة وانتقال ، وفي الاذكار عقب الصلوات وفي الصباح والمساء (( الله أكبر )) ومعناها : الله أكبر من كل تصور ، والله أكبر من كل خيال ، والله أكبر من كل حد ، والله أكبر من كل مقدار ،</w:t>
      </w:r>
    </w:p>
    <w:p w:rsidR="00246D14" w:rsidRDefault="00246D14" w:rsidP="00246D14">
      <w:pPr>
        <w:jc w:val="both"/>
        <w:rPr>
          <w:b/>
          <w:rtl/>
        </w:rPr>
      </w:pPr>
      <w:r>
        <w:rPr>
          <w:rFonts w:hint="cs"/>
          <w:b/>
          <w:rtl/>
        </w:rPr>
        <w:t>( ج ) المخلوقات جميعها محدودة وإن اختلفت حدودها  فمنها ما هو ضخم بالغ الضخامة كالعرش ومنها ما هو ضئيل بالغ الضآلة كالبعوضة إلا أنها جميعا تشترك في صفة الحد  والمحدودية لأنها جميعا مخلوقة والمخلوق محدود الذات والصفات  والله تعالى ليس كمثله شيء في ذاته فليس له فيها حد وإلا شابه المخلوق وليس كمثله شيء في صفاته فليس له فيها حد</w:t>
      </w:r>
    </w:p>
    <w:p w:rsidR="00246D14" w:rsidRDefault="00246D14" w:rsidP="00246D14">
      <w:pPr>
        <w:jc w:val="both"/>
        <w:rPr>
          <w:b/>
        </w:rPr>
      </w:pPr>
      <w:r>
        <w:rPr>
          <w:rFonts w:hint="cs"/>
          <w:b/>
          <w:rtl/>
        </w:rPr>
        <w:t>( ح )  كل</w:t>
      </w:r>
      <w:r>
        <w:rPr>
          <w:rFonts w:hint="cs"/>
        </w:rPr>
        <w:t xml:space="preserve"> </w:t>
      </w:r>
      <w:r>
        <w:rPr>
          <w:rFonts w:hint="cs"/>
          <w:b/>
          <w:rtl/>
        </w:rPr>
        <w:t>متناه مٌحدَث لأن تخصيصه بهذا المقدار دون سائر المقادير</w:t>
      </w:r>
      <w:r>
        <w:rPr>
          <w:rFonts w:hint="cs"/>
        </w:rPr>
        <w:t xml:space="preserve"> </w:t>
      </w:r>
      <w:r>
        <w:rPr>
          <w:rFonts w:hint="cs"/>
          <w:b/>
          <w:rtl/>
        </w:rPr>
        <w:t>لا بد له من مخصص</w:t>
      </w:r>
      <w:r>
        <w:rPr>
          <w:rFonts w:hint="cs"/>
          <w:b/>
          <w:rtl/>
          <w:lang w:bidi="ar-KW"/>
        </w:rPr>
        <w:t xml:space="preserve"> ،  </w:t>
      </w:r>
      <w:r>
        <w:rPr>
          <w:rFonts w:hint="cs"/>
          <w:b/>
          <w:rtl/>
        </w:rPr>
        <w:t>وجل الخالق تعالى عن ذلك أن يكون لذاته مخصص ، لأنه الخالق  ، والخالق هو المقدر لجميع المقدرات بمقاديرها المخصوصة فيستحيل أن تكون ذاته سبحانه مقَدَرة بمقدار مخصوص وإلا لزم كونه مقدراً لنفسه حادا لها بحد ونهاية وكمية ومقدار وذلك محال ، لان التقدير يوجب الخلق والحد يوجب الحدوث لحاجة الحد إلى حادّ يحده والله تعالى قديم بلا ابتداء ودائم بلا انتهاء ،لم يزل منزه عن الحدوث هو الأول فليس قبله شيء ،</w:t>
      </w:r>
    </w:p>
    <w:p w:rsidR="00246D14" w:rsidRDefault="00246D14" w:rsidP="00246D14">
      <w:pPr>
        <w:jc w:val="both"/>
        <w:rPr>
          <w:b/>
          <w:rtl/>
        </w:rPr>
      </w:pPr>
      <w:r>
        <w:rPr>
          <w:rFonts w:hint="cs"/>
          <w:b/>
          <w:rtl/>
        </w:rPr>
        <w:t>( خ )  الحد نقص والنهاية عجز والله تعالى منزه عن النقص والعجز ، فكل موجود له نهاية وهذه النهاية علامة نقصه لأن الموجود مهما كان كبيرا وعظيما إذا كانت له نهاية ينتهي إليها فإنه يُتصور في الأذهان ما هو أكبر منه والقاعدة عند الرياضيين أن كل ما يقبل النهاية يقبل الزيادة والنقصان ، والله تعالى له الكمال المطلق _ ومعنى الكمال المطلق أن ذاته لا حد لها ولا نهاية ولا تقبل الزيادة لأنه بذلك يكون قبل قبول الزيادة نقصا ولا تقبل النقصان لأنه ضد الكمال _ فإن كان لذاته نهاية ( سبحانه وحاشاه ) فإنه يُتصور في الأذهان ما هو أكبر من ذاته  ، كما تصور البعض بأذهانهم السقيمة أن العرش أكبر من ذات الله ويفضله بأربعة أصابع وهم يقولون عند كل صلاة ( الله أكبر ) فكيف جاز لهم أن يجعلوا ذات العرش اكبر من ذات الله سبحانه تعالى الله عما يصفون ، ( تنبيه ) : ذات الله تعالى منزه عن الحد والحصر والنهاية وهو كذلك منزه عن الحجم والكمية والمقدار لكونها صفات الأجسام والأجسام مخلوقه والله تعالى خالقها ليس كمثله شيء وليس له سمي ومثيل ولا نحيط به علما وإنما ننزهه عن مماثلة المخلوق وعن كل نقص وعجز اتصف به المخلوق وتنزه عنه الخالق ،</w:t>
      </w:r>
    </w:p>
    <w:p w:rsidR="00246D14" w:rsidRDefault="00246D14" w:rsidP="00246D14">
      <w:pPr>
        <w:jc w:val="both"/>
        <w:rPr>
          <w:b/>
        </w:rPr>
      </w:pPr>
      <w:r>
        <w:rPr>
          <w:rFonts w:hint="cs"/>
          <w:b/>
          <w:rtl/>
        </w:rPr>
        <w:t>( د ) الحدود مخلوقة والله عز وجل هو خالق الحدود فلا تجري الحدود على ذاته ، والنهايات علامات المخلوقات أنهاها الخالق بعلمه الذي ليس له حد {وسع كل شيء علما} وبقدرته التي ليس لها فيها حد {وكان الله على كل شيء مقتدرا }، لا انتهاء لقدرته ولا حد لعلمه فكذلك ذاته المقدسة تنزهت عن الحد والحصر والمقدار ، لأن الحد نقص والحصر عجز والمقدار خلق و ( الله اكبر ) من كل حد ( وأعظم ) من كل حصر ( ومتعال) على كل نهاية ومقدار ، حد الحدود وقدر المقادير على خلقه لا على ذاته سبحانه هو الواحد القهار .</w:t>
      </w:r>
    </w:p>
    <w:p w:rsidR="00246D14" w:rsidRDefault="00246D14" w:rsidP="00246D14">
      <w:pPr>
        <w:jc w:val="both"/>
        <w:rPr>
          <w:b/>
          <w:rtl/>
        </w:rPr>
      </w:pPr>
      <w:r>
        <w:rPr>
          <w:rFonts w:hint="cs"/>
          <w:b/>
          <w:rtl/>
        </w:rPr>
        <w:t>( ذ ) وليس معنى تنزيه الذات عن الحد والمقدار ، أن نصف الذات بالاتساع الحسي الذي لا نهاية له ، أو الكبر الحسي الذي يُقاس بالمسافات ، أو الحجم الذي تجاوز مقداره كل مقدار ، تعالى الله عن ذلك علواً كبيرا ، وإنما المقصود أن الذات منزه عن الحد والمقدار الحسيين ، كمالات الذات لا تتناهى ، فلا حد حسي ولا معنوي لذاته تنتهي إليه ، ولا مقدار لها يحدد قدرها ، لأنّ الحد مهما اتسع ، ولأنّ المقدار مهما عظم وكبر فإنّه صفة المخلوق ، ويُحتمل وجود ما هو أكبر واعظم منه ، والخالق - سبحانه - لا تسري عليه قوانين المواد والأجسام لأنّه خالق كل ذلك ، ولا يُحتمل وجود ما هو أكبر ، أو اعظم منه ، لأنّ من أسمائه الحسنى : الكبير  المتعال ، والعلي العظيم ، ليس كمثل ذاته ذات ولا مثل صفاته صفات ، منزه عن كل ما يخطر بالبال لأنّ كل ما خطر بالبال هو مخلوق ، والمخلوق المحدث المحدود لا يُدرك الخالق القديم المنزه عن الحدود ، فالله تعالى أكبر من كل تصور ، وأعظم من أن نحيط به علما ، {  يَعْلَمُ مَا بَيْنَ أَيْدِيهِمْ وَمَا خَلْفَهُمْ وَلَا يُحِيطُونَ بِهِ عِلْمًا } [ طه : 110 ] ، فالذات لا يُدرك ، ويجب على كل مسلم الاقرار بالعجز ومنع التتشبيه والتمثيل ، وأن يعيش على التقديس والتنزيه والتسبيح  ،  فالله تعالى { ليس كمثله شيء } وكل شيء سواه مخلوق مقدر محدود ، وكما ذكرت فإنّ من أراد التنزيه والتقديس فليذهب بعقله إلى ما فوق المادة والاجسام ، وليصف ذهنه عن مماثلة ذات الله تعالى بذوات خلقه ، وليذهب إلى التسبيح القلبي والتنزيه العقلي والتقديس العقائدي حيث الاقرار بالعجز عن الإدراك ، واليقين في وجود الواحد الأحد الذي ليس كمثل وجوده وجود ، ولا كمثل ذاته ذات ، ولا كمثل صفاته صفات ، تنزهت ذاته وصفاته عن كل حد ومقدار ، فإن لم يستطع ان يخرج من اطار المادة والاجسام وجميع المخلوقات المحدودة المقدرة ، فليوقن أنّه عامي ناقص العلم في باب توحيد الذات والصفات والافعال ، فلا يحل له القول على الله تعالى بغير علم ولا هدى ولا كتاب منير ، وقد جزم أهل التخصص في باب الإلهيات - اهم وأصعب أقسام العقيدة - أنّ شرط التكلم في الله تعالى وصفاته وأفعاله تصفية الذهن عن شوائب المحسوسات وعوالق المرئيات فإن خالقها ليس كمثله شيء ، وكل ما خطر بالبال فالله تعالى بخلافه ، ونحن لا نُطالب كل مسلم بالولوج في علم التقديس ، ولكن لا يحل لأحد ان يدعي التخصص في العقيدة على منهاج اهل السنّة والجماعة أو أن يقيّم أقوال المتخصصين دونما خلفية عن هذا العلم تمنعه من الولوج في التشبيه او التجسيم او الحشو فيما يتعلق بتوحيد الذات ،</w:t>
      </w:r>
    </w:p>
    <w:p w:rsidR="00246D14" w:rsidRDefault="00246D14" w:rsidP="00246D14">
      <w:pPr>
        <w:jc w:val="both"/>
        <w:rPr>
          <w:b/>
          <w:rtl/>
        </w:rPr>
      </w:pPr>
      <w:r>
        <w:rPr>
          <w:rFonts w:hint="cs"/>
          <w:b/>
          <w:rtl/>
        </w:rPr>
        <w:t xml:space="preserve">( ر ) قد يأتي بعض من حرم نور التنزيه - أسأل الله تعالى لهم بقلب صادق هذه البصيرة وهذا النور - فيقول : إن الله عز وجل وصف نفسه بأنه سميع بصير { وكان الله سميعا بصيرا }  ووصف بعض خلقه بأنه سميع بصير { فجعلناه سميعا بصيرا } ، فما المانع أن يكون للمخلوق حد وينتهي إليه وكذلك يكون للخالق حد ينتهي إليه ولا يعلمه إلا هو ، والجواب عن تلك الشبهة من وجهين : </w:t>
      </w:r>
      <w:r>
        <w:rPr>
          <w:rFonts w:hint="cs"/>
          <w:b/>
          <w:bCs/>
          <w:rtl/>
        </w:rPr>
        <w:t>الوجه الأول :</w:t>
      </w:r>
      <w:r>
        <w:rPr>
          <w:rFonts w:hint="cs"/>
          <w:b/>
          <w:rtl/>
        </w:rPr>
        <w:t xml:space="preserve"> أن السمع والبصر والعلم صفات مدح من كل وجه ولله تعالى كمال الصفات من العلم والسمع والبصر ، وقد أكرم بعض خلقه بالسمع والبصر والعلم تفضلا منه سبحانه ، ولكن الحد والنهاية والحصر صفات عجز ونقص وقصور فهي سمة المخلوق الفقير إلى ربه والتنزه عن الحد والنهاية والحصر صفة الكمال اللازمة للقدوس الكبير المتعال ، وشتان بين الخالق والمخلوق وبين الغني عن الخلق والفقير إلى الله ( أنتم الفقراء إلى الله والله هو الغني الحميد ) </w:t>
      </w:r>
      <w:r>
        <w:rPr>
          <w:rFonts w:hint="cs"/>
          <w:b/>
          <w:bCs/>
          <w:rtl/>
        </w:rPr>
        <w:t>والوجه الثاني</w:t>
      </w:r>
      <w:r>
        <w:rPr>
          <w:rFonts w:hint="cs"/>
          <w:b/>
          <w:rtl/>
        </w:rPr>
        <w:t xml:space="preserve"> للجواب : أن صفات السمع والبصر والعلم عند المخلوق محدودة مقدرة أما عند الله تعالى فهي صفات لا حد لها ولا نهاية وسع علمه جميع المعلومات ( ومعلومات الله ليس لها حد لأنه يعلم بكافة أحوال أهل الجنة من نعيم دائم لا ينقطع وهم فيها خالدون أبدا وكذلك بحال أهل النار وعذابهم الأبدي ) فلا حد لعلمه وكذلك لا حد لسمعه وسع سمعه جميع المسموعات ووسع سمعه أصوات أهل الجنة والنار وكذلك لا حد لبصره وسع بصره جميع المبصرات حتى يرى أهل الجنة والنار إلى ما لا نهاية له من الزمان المستقبل ، والحاصل أن الحد والحصر حاصل للمخلوق في ذاته وصفاته والتنزيه عن الحد والحصر والمقدار حاصل لله تعالى في ذاته وصفاته ، ( تنبيه ضروري ) : حتى لا يقع المسلم في تكييف ذات الله من حيث لا يدري فليس المقصود من قولنا تنزيه الله عن الحد إثبات مقدار إلى ما لا نهاية فالله تعالى منزه عن الحد والمقدار وهذا التنزيه ضروري لتصفية القلب عن كل شوائب التكييف والتشبيه ويعلم أن الجنس البشري عاجز عن إدراك كنه ذات الله ، والعجز عن درك الإدراك إدراك ،</w:t>
      </w:r>
    </w:p>
    <w:p w:rsidR="00246D14" w:rsidRDefault="00246D14" w:rsidP="00246D14">
      <w:pPr>
        <w:jc w:val="both"/>
        <w:rPr>
          <w:b/>
          <w:rtl/>
        </w:rPr>
      </w:pPr>
      <w:r>
        <w:rPr>
          <w:rFonts w:hint="cs"/>
          <w:b/>
          <w:rtl/>
        </w:rPr>
        <w:t>( ز ) الكون جميعه من العرش إلى الفرش مهما اتسع محدود ، فالسماوات السبع وما فيها وما بينها والكرسي والعرش وغير ذلك مما لا نعلم من ملك الله على اتساعه العظيم مخلوق محدود سمته النقص والنهاية لأنه محدث مخلوق ، أما الخالق الذي له الكمال المطلق في ذاته المقدسة وأسمائه الحسنى وصفاته العلى فهو المنزه عن كل نهاية وحدود ( والله اكبر ) عن كل تصور محدود جل عن الإحاطة ، إذ كيف يحيط المخلوق المحدود علما بالخالق المنزه عن الحدود ( ولا يحيطون به علما ) و ( ليس كمثله شيء ) و ( لم يكن له كفوا احد ) ف ( لا تضربوا لله الأمثال إن الله يعلم وأنتم لا تعلمون ) .</w:t>
      </w:r>
    </w:p>
    <w:p w:rsidR="00246D14" w:rsidRDefault="00246D14" w:rsidP="00246D14">
      <w:pPr>
        <w:jc w:val="both"/>
        <w:rPr>
          <w:b/>
        </w:rPr>
      </w:pPr>
      <w:r>
        <w:rPr>
          <w:rFonts w:hint="cs"/>
          <w:b/>
          <w:rtl/>
        </w:rPr>
        <w:t>( س ) نسبة الغير محدود إلى المحدود هي نفسها نسبة الخالق إلى المخلوق ونسبة الإله الرب إلى العبد المربوب ، ومنه نعلم بعض الحكمة من قولنا عند كل صلاة وقيام وركوع وسجود ( الله أكبر ) أي عن كل تصور وحدود وعن كل عجز وعيب ونقص وقصور</w:t>
      </w:r>
    </w:p>
    <w:p w:rsidR="00246D14" w:rsidRDefault="00246D14" w:rsidP="00246D14">
      <w:pPr>
        <w:jc w:val="both"/>
        <w:rPr>
          <w:b/>
          <w:rtl/>
        </w:rPr>
      </w:pPr>
      <w:r>
        <w:rPr>
          <w:rFonts w:hint="cs"/>
          <w:b/>
          <w:rtl/>
        </w:rPr>
        <w:t>( ش ) الله تعالى منزه عن الحد والمقدار وكل ما يفيد الحصر والنهاية لأن ذلك سمة المخلوق الذي حده خالقه على كمية ومقدار معين ، وعلى تنزيه الله تعالى عن الحد والمقدار إجماع أهل التنزيه من هذه الأمة ، حتى ما نقل عن البعض بإثبات الحد فإنما يقصد بالحد الحاجز بين الخالق والمخلوق لا أكثر ( أي الحد الذي يمنع الاتحاد والحلول ) وإلا فلا يصح أبداً إثبات الحد لله بمعنى المقدار الذي تنتهي إليه ذاته سبحانه فإن ذات الله ليس لها نهاية ، منزه سبحانه عن الحصر لأن الحصر والنهاية نقص يضاد الكمال الذي اتصف به ذات الله ، فإن الحد في اللغة على معنيين : الأول : الحد بمعنى الحاجز بين الشيئين وهذا لو أضيف إلى الله فالمقصود به حد الإلهية الذي يفصل بين المعبود سبحانه والعباد أو المقصود به حد الربوبية الذي يفصل بين الرب والمربوب فلا اتحاد ولا حلول بينهما ولا مماسة ولا اتصال بينهما بحال فالحد بهذا المعنى صحيح ، والثاني : الحد بمعنى الحصر والنهاية وحد الشيء منتهاه الذي ينتهي إليه ونهايته وهذا الحد هو صفة المخلوق التي يتنزه ويتقدس الخالق عنها [ انظر مختار الصحاح ج: 1 ص: 53 ] ،</w:t>
      </w:r>
    </w:p>
    <w:p w:rsidR="00246D14" w:rsidRDefault="00246D14" w:rsidP="00246D14">
      <w:pPr>
        <w:jc w:val="both"/>
        <w:rPr>
          <w:b/>
          <w:rtl/>
        </w:rPr>
      </w:pPr>
      <w:r>
        <w:rPr>
          <w:rFonts w:hint="cs"/>
          <w:b/>
          <w:rtl/>
        </w:rPr>
        <w:t xml:space="preserve">( ص ) اتفق المسلمون على تنزيه الله تعالى عن الحدود والغايات والنهايات ولم يخالف في ذلك إلا قلةٌ جاهلون بما يجب لله تعالى من التقديس والتعظيم ، يعتقدون ان إلههم محدود بحد لا يعلمه إلا هو وأكثرهم على أن حده العرش ، فحدوه بمخلوق مربوب مثلهم وقد اشار القرآن الكريم إلى ذلك بقوله تعالى { وهو رب العرش العظيم }  كما أنه رب العالمين جميعا ، فالله تعالى رب العرش ورب العالمين والجميع محفوف بعناية الله ومحفوظ بحفظه ، وهل – أستغفر الله تعالى – الرب عز وجل محمول على عرش او كرسي ، الرب الذي قال عن نفسه سبحانه : { ِإِنَّ اللَّهَ يُمْسِكُ السَّمَوَاتِ وَالْأَرْضَ أَنْ تَزُولَا وَلَئِنْ زَالَتَا إِنْ أَمْسَكَهُمَا مِنْ أَحَدٍ مِنْ بَعْدِهِ إِنَّهُ كَانَ حَلِيمًا غَفُورًا } [ فاطر : 41 ] ، هل يحتاج إلى شيء يحمله ، أو شيء يحيط به ويحويه ، مهما بلغ اتساعه وحجمه ، فأنى للمخلوق المربوب أن يحمل الخالق ، وأنى للمحدود ان يحوي الذي تعالى عن الحد والمقدار ، وأين ذلك من اعتقاد كل مسلم بأن الله هو الغني الذي تحتاج إليه الخلائق بما فيها العرش ، وهو الغني عنها ، وأين ذلك من اعتقاد كل مسلم بان الله هو الحي القيوم الذي يقوم على حاجة كل مخلوق وهو مستغنٍ عنها ، سبحانك هذا بهتان عظيم </w:t>
      </w:r>
    </w:p>
    <w:p w:rsidR="00246D14" w:rsidRDefault="00246D14" w:rsidP="00246D14">
      <w:pPr>
        <w:jc w:val="both"/>
        <w:rPr>
          <w:b/>
          <w:rtl/>
        </w:rPr>
      </w:pPr>
      <w:r>
        <w:rPr>
          <w:rFonts w:hint="cs"/>
          <w:b/>
          <w:rtl/>
        </w:rPr>
        <w:t>( ض ) تنزيه الخالق سبحانه عن الحدود والغايات والنهايات ليس معناه أن الله في كل مكان إذ المكان مهما كبر فهو محدود والله تنزه عن الحدود ، وليس معناه أن الكون كله داخل في ذات الله ( سبحانه ) إذ تنزه الخالق عن معاني الحلول والاتحاد ومعاني المماسة والاتصال ليس كذاته ذات  تنزه عن كل ما خطر بقلوب البشر له الكمال والتنزيه المطلقين في ذاته وصفاته وافعاله ليس كمثله شيء ولا نحيط به علما ، نعجز عن ادراك ذاته ، وما نستطيع ان نقدره قدره ، لا نحصي ثناءً عليه ، هو كما أثنى على نفسه ،</w:t>
      </w:r>
    </w:p>
    <w:p w:rsidR="00246D14" w:rsidRDefault="00246D14" w:rsidP="00246D14">
      <w:pPr>
        <w:jc w:val="both"/>
        <w:rPr>
          <w:b/>
          <w:rtl/>
        </w:rPr>
      </w:pPr>
      <w:r>
        <w:rPr>
          <w:rFonts w:hint="cs"/>
          <w:b/>
          <w:rtl/>
        </w:rPr>
        <w:t>( ط ) يقول علماء الحساب والرياضيات أنه لا نسبة بين المحدود واللامحدود ، ولا تصح المقارنة بين المحدود مهما كان كبيرا أو عظيما وبين اللامحدود ، إذ نسبة المحدود مهما كان كبيرا إلى اللامحدود هي نفسها نسبة الصفر الذي لا يساوي شيئا إلى الذي لا يتناهى من الأشياء ، ولله المثل الاعلى ، إذ كيف تصح المقارنة بين الكون المخلوق المقدر المحدود – مهما بلغ اتساعه وهو عظيم كما قال تعالى : { وَالسَّمَاءَ بَنَيْنَاهَا بِأَيْدٍ وَإِنَّا لَمُوسِعُونَ } –  وبين الخالق الواحد القهار المنزه عن الحد والمقدار ،  ومن ذلك نفهم وجه المقارنة من حديث النبي صلى الله عليه وسلم ، فيما يرويه عن الله تبارك وتعالى أنه قال (  يا عبادي</w:t>
      </w:r>
      <w:r>
        <w:t xml:space="preserve"> ! </w:t>
      </w:r>
      <w:r>
        <w:rPr>
          <w:rFonts w:hint="cs"/>
          <w:b/>
          <w:rtl/>
        </w:rPr>
        <w:t>لو أن أولكم</w:t>
      </w:r>
      <w:r>
        <w:rPr>
          <w:rFonts w:hint="cs"/>
        </w:rPr>
        <w:t xml:space="preserve"> </w:t>
      </w:r>
      <w:r>
        <w:rPr>
          <w:rFonts w:hint="cs"/>
          <w:b/>
          <w:rtl/>
        </w:rPr>
        <w:t>وآخركم وإنسكم وجنكم  كانوا على أتقى قلب رجل واحد منكم ما زاد ذلك في ملكي شيئا</w:t>
      </w:r>
      <w:r>
        <w:rPr>
          <w:rFonts w:hint="cs"/>
        </w:rPr>
        <w:t xml:space="preserve"> </w:t>
      </w:r>
      <w:r>
        <w:rPr>
          <w:rFonts w:hint="cs"/>
          <w:b/>
          <w:rtl/>
        </w:rPr>
        <w:t xml:space="preserve"> ، يا عبادي ! لو أن أولكم وآخركم وإنسكم وجنكم كانوا على أفجر قلب رجل واحد</w:t>
      </w:r>
      <w:r>
        <w:rPr>
          <w:rFonts w:hint="cs"/>
        </w:rPr>
        <w:t xml:space="preserve"> </w:t>
      </w:r>
      <w:r>
        <w:rPr>
          <w:rFonts w:hint="cs"/>
          <w:b/>
          <w:rtl/>
        </w:rPr>
        <w:t>ما نقص ذلك من ملكي شيئا ،  يا عبادي ! لو أن أولكم وآخركم وإنسكم وجنكم قاموا</w:t>
      </w:r>
      <w:r>
        <w:rPr>
          <w:rFonts w:hint="cs"/>
        </w:rPr>
        <w:t xml:space="preserve"> </w:t>
      </w:r>
      <w:r>
        <w:rPr>
          <w:rFonts w:hint="cs"/>
          <w:b/>
          <w:rtl/>
        </w:rPr>
        <w:t>في صعيد واحد فسألوني فأعطيت كل إنسان مسألته ما نقص ذلك مما عندي إلا كما ينقص</w:t>
      </w:r>
      <w:r>
        <w:rPr>
          <w:rFonts w:hint="cs"/>
        </w:rPr>
        <w:t xml:space="preserve"> </w:t>
      </w:r>
      <w:r>
        <w:rPr>
          <w:rFonts w:hint="cs"/>
          <w:b/>
          <w:rtl/>
        </w:rPr>
        <w:t>المخيط إذا أدخل البحر ) [ صحيح مسلم : 2577] ومعلوم أن المخيط لا ينقص من البحر شيئا ولله المثل الأعلى قال تعالى { وما قدروا الله حق قدره } ، وقال تعالى{ سبحان ربك رب العزة عما يصفون } ، سبحانك تقدست أسماؤك وتعالت عظمتك .</w:t>
      </w:r>
    </w:p>
    <w:p w:rsidR="00246D14" w:rsidRDefault="00246D14" w:rsidP="00246D14">
      <w:pPr>
        <w:jc w:val="both"/>
        <w:rPr>
          <w:b/>
          <w:rtl/>
          <w:lang w:bidi="ar-KW"/>
        </w:rPr>
      </w:pPr>
      <w:r>
        <w:rPr>
          <w:rFonts w:hint="cs"/>
          <w:b/>
          <w:rtl/>
        </w:rPr>
        <w:t xml:space="preserve">( ظ ) من فوائد هذا التنزيه عن الحد والحصر والمقدار على المسلم أن يعظم الله تعالى بقلبه ويفهم العظمة والجلال في جميع الآيات التي تدل على هيمنة الله تعالى على أرجاء الكون كقوله تعالى { الرحمن على العرش استوى } ، مع قوله تعالى { فإني قريب } ، مع قوله تعالى { فأينما تولوا فثم وجه الله إن الله واسع عليم } ، مع قوله تعالى { والله بكل شيء محيط } ، وقوله تعالى { وكان الله بكل شيء محيطا } ، لأننا نعبد المنزه عن الحد والحصر والمقدار ، ولا نقول كما قالت الحلولية والجهمية : إن الله في كل مكان لا يخلو منه مكان ، ولا نقول كما قالت الحشوية الجهوية : إن الله في مكان دون مكان ألا وهو العرش العظيم ، بل نقول إن الله خالق المكان منزه عن المكان لا يحل في كل مكان ولا في مكان دون مكان وأنه هو رب العرش العظيم ، خلق العرش إظهارا لقدرته ولم يتخذه مكانا لذاته [  هذه المقولة العظيمة نسبها الإمام أبو منصور البغدادي إلى أمير المؤمنين علي رضي الله عنه أنه قال (كان الله ولا مكان وهو الآن على ما عليه  كان ) وقال (إن الله تعالى خلق العرش إظهارًا لقدرته لا مكانًا لذاته ) اهـ [الفرق بين الفرق لأبي منصور البغدادي ص 333 ]  ، </w:t>
      </w:r>
      <w:r>
        <w:rPr>
          <w:rFonts w:hint="cs"/>
          <w:b/>
          <w:bCs/>
          <w:rtl/>
        </w:rPr>
        <w:t>وأنه لا يُقال إن الله داخل الكون</w:t>
      </w:r>
      <w:r>
        <w:rPr>
          <w:rFonts w:hint="cs"/>
          <w:b/>
          <w:rtl/>
        </w:rPr>
        <w:t xml:space="preserve"> _ لأن ذلك يوحي بالحلول والاتحاد  وأنى يحل الخالق المنزه عن الحدود في الكون المحدود _ </w:t>
      </w:r>
      <w:r>
        <w:rPr>
          <w:rFonts w:hint="cs"/>
          <w:b/>
          <w:bCs/>
          <w:rtl/>
        </w:rPr>
        <w:t>ولا يُقال إنه خارجه</w:t>
      </w:r>
      <w:r>
        <w:rPr>
          <w:rFonts w:hint="cs"/>
          <w:b/>
          <w:rtl/>
        </w:rPr>
        <w:t xml:space="preserve"> لأنه قريب كما قال تعالى { ونحن أقرب إليه منكم ولكن لا تبصرون } وكما قال تعالى :{ ونحن أقرب إليه من حبل الوريد } ، وكما قال تعالى { واسجد واقترب } ، وكما قال الرسول الكريم _ وهو يبين قرب الرحمن _ (( إذا كَانَ أَحَدُكُم في صَلاَتِهِ فَإِنَّهُ يُنَاجِي ربَّه فلا يَبْصُقَنَّ في قِبْلَتِهِ وَلاَ عَنْ يَمِينِهِ فَإِنَّ رَبَّهُ بَيْنَهُ وَبَيْنَ قِبْلَتِهِ )) [ أخرجه البخاري ] وقوله صلى الله عليه وسلم (( أربعوا على أَنفُسِكُمْ فإنَّكُمْ لا تَدْعُونَ أَصَمَّ ولا غَائِباً ، إنَّكم تَدْعُونَ سميعاً قَرِيباً ، والذي تَدْعُونَهُ أَقْرَبُ إلى أَحَدِكُمْ مِنْ عُنُقِ رَاحِلَةِ أَحَدِكُمْ )) [ أخرجه البخاري ] </w:t>
      </w:r>
      <w:r>
        <w:rPr>
          <w:rFonts w:hint="cs"/>
          <w:b/>
          <w:bCs/>
          <w:rtl/>
        </w:rPr>
        <w:t>ولا يُقال أنه متصل بالكون ولا يُقال أنه منفصل عنه</w:t>
      </w:r>
      <w:r>
        <w:rPr>
          <w:rFonts w:hint="cs"/>
          <w:b/>
          <w:rtl/>
        </w:rPr>
        <w:t xml:space="preserve"> لأنه سبحانه ليس كمثله شيء لا يُقاس قربه بالمسافة ، بل كل خلقه منه قريب تحيرت العقول في ذاته وصفاته والعجز عن درك الإدراك صفة المخلوق القاصر ، وهذا حد البشر نبذ التمثيل والتكييف والتشبيه وتنزيه الله عن الزمان والمكان والحد والمقدار ، و</w:t>
      </w:r>
      <w:r>
        <w:rPr>
          <w:rFonts w:hint="cs"/>
          <w:b/>
          <w:rtl/>
          <w:lang w:bidi="ar-KW"/>
        </w:rPr>
        <w:t>لا تلتفت إلى القاصر عن علم العقيدة والتقديس حين يقول إذا قلنا أنه لا يُقال أنه سبحانه لا هو داخل العالم ولا هو خارجه ولا هو متصل به ولا هو منفصل عنه فهذا هو التناقض ، نقول : هو التناقض إذا كان بين شيئين متماثلين في وجه من الوجوه ، فمثلا نقول أن هناك علاقة بين الإنسان وبين العلم فيصح أن يٌقال هذا إنسان عالم أو جاهل ، ولكن إذا لم يكن هناك تماثل في وجه من الوجوه فلا يصح مثلا أن نقول عن الحجر أنه حجر عالم أو جاهل بل الصحيح هو أن يُقال " لا يُقال للحجر أنه عالم ولا يُقال أنه جاهل " لعدم التماثل بين العلم والحجر  ، ولله المثل الأعلى ، فلا تماثل أبدا بين الخالق وبين المخلوق فالله تعالى موجود بذاته وصفاته وأفعاله ولكن ليس كوجوده وجود وليس كمثل ذاته ذات ، وليس كمثل صفاته صفات ، وليس كمثل أفعاله أفعال ، وليس له مثيل ولم يكن له كفوا أحد ، فلا تناقض يُقال أنه سبحانه لا هو داخل العالم ولا هو خارجه ولا هو متصل به ولا هو منفصل عنه لأنه لا تماثل أبدا بين الخالق وبين المخلوق ،</w:t>
      </w:r>
    </w:p>
    <w:p w:rsidR="00246D14" w:rsidRDefault="00246D14" w:rsidP="00246D14">
      <w:pPr>
        <w:jc w:val="both"/>
        <w:rPr>
          <w:b/>
          <w:lang w:bidi="ar-KW"/>
        </w:rPr>
      </w:pPr>
      <w:r>
        <w:rPr>
          <w:rFonts w:hint="cs"/>
          <w:b/>
          <w:rtl/>
          <w:lang w:bidi="ar-KW"/>
        </w:rPr>
        <w:t xml:space="preserve">( ع ) من الأدلة الشرعية على تنزيه الله تعالى عن الحد :  </w:t>
      </w:r>
      <w:r>
        <w:rPr>
          <w:rFonts w:hint="cs"/>
          <w:b/>
          <w:rtl/>
        </w:rPr>
        <w:t>قوله تعالى : (</w:t>
      </w:r>
      <w:r>
        <w:rPr>
          <w:rFonts w:hint="cs"/>
          <w:b/>
          <w:bCs/>
          <w:rtl/>
        </w:rPr>
        <w:t>ليس كمثلِه شيء)</w:t>
      </w:r>
      <w:r>
        <w:rPr>
          <w:rFonts w:hint="cs"/>
          <w:b/>
          <w:rtl/>
        </w:rPr>
        <w:t xml:space="preserve"> [سورة الشورى : 11]، في هذه الآية نفي المشابهة والمماثلة بين الله تعالى وخلقه ومعناه أن الله تعالى لا يشبه شيئًا من خلقه بوجه من الوجوه، فإذا كانت المخلوقات جميعا لها حد تنتهي إليه وهو علامة نقصها ودليل خلقها علمنا من ذلك أن خالقها منزه عن الحد والحصر والمقدار ، قوله تعالى:</w:t>
      </w:r>
      <w:r>
        <w:rPr>
          <w:rFonts w:hint="cs"/>
          <w:b/>
          <w:bCs/>
          <w:rtl/>
        </w:rPr>
        <w:t>(وللهِ المثَلُ الأعلى)</w:t>
      </w:r>
      <w:r>
        <w:rPr>
          <w:rFonts w:hint="cs"/>
          <w:b/>
          <w:rtl/>
        </w:rPr>
        <w:t xml:space="preserve"> [سورة النحل/60] أي الوصف الذي لا يشبه وصف غيره، فلا يوصف ربنا عزَّ وجلَّ بصفات المخلوقين من الحد والحصر والمقدار ، وقوله تعالى:</w:t>
      </w:r>
      <w:r>
        <w:rPr>
          <w:rFonts w:hint="cs"/>
          <w:b/>
          <w:bCs/>
          <w:rtl/>
        </w:rPr>
        <w:t>(فلا تضربوا للهِ الأمثال)</w:t>
      </w:r>
      <w:r>
        <w:rPr>
          <w:rFonts w:hint="cs"/>
          <w:b/>
          <w:rtl/>
        </w:rPr>
        <w:t xml:space="preserve"> [سورة النحل/74]، أي لا تجعلوا لله الشبيهَ والمِثْل فإن اللهَ تعالى لا شبيه له ولا مثيل له، فذاتُه سبحانه لا يشبه الذواتِ ولا صفاتُه تشبه الصفاتِ ، تنزه عن الحد والحصر والمقدار ، وقوله تعالى:</w:t>
      </w:r>
      <w:r>
        <w:rPr>
          <w:rFonts w:hint="cs"/>
          <w:b/>
          <w:bCs/>
          <w:rtl/>
        </w:rPr>
        <w:t>(هل تعلمُ لهُ سميًّا)</w:t>
      </w:r>
      <w:r>
        <w:rPr>
          <w:rFonts w:hint="cs"/>
          <w:b/>
          <w:rtl/>
        </w:rPr>
        <w:t xml:space="preserve"> [سورة مريم/65] أي مِثلاً، فالله تعالى لا مِثْلَ له ولا شبيه ولا نظير، فذاتُه سبحانه لا يشبه الذواتِ ولا صفاتُه تشبه الصفاتِ ، تنزه عن الحد والحصر والمقدار ، وقوله تعالى:</w:t>
      </w:r>
      <w:r>
        <w:rPr>
          <w:rFonts w:hint="cs"/>
          <w:b/>
          <w:bCs/>
          <w:rtl/>
        </w:rPr>
        <w:t>(هُوَ الأَوَّلُ وَالآخِرُ وَالظَّاهِرُ وَالْبَاطِنُ)</w:t>
      </w:r>
      <w:r>
        <w:rPr>
          <w:rFonts w:hint="cs"/>
          <w:b/>
          <w:rtl/>
        </w:rPr>
        <w:t xml:space="preserve"> [سورة الحديد/3] فإذا كان سبحانه الاول فليس قبله شيء والآخر فليس بعده شيء والظاهر فليس فوقه شيء والباطن فليس دونه شيء ولا شيء أقرب إلى شيء منه فلا يكون كذلك إلا المنزه عن الحدود ، تعالى عن الحد والمقدار ، وقوله تعالى:</w:t>
      </w:r>
      <w:r>
        <w:rPr>
          <w:rFonts w:hint="cs"/>
          <w:b/>
          <w:bCs/>
          <w:rtl/>
        </w:rPr>
        <w:t>(وَلَمْ يَكُن لَّهُ كُفُوًا أَحَدٌ)</w:t>
      </w:r>
      <w:r>
        <w:rPr>
          <w:rFonts w:hint="cs"/>
          <w:b/>
          <w:rtl/>
        </w:rPr>
        <w:t xml:space="preserve"> [سورة الإخلاص/4] أي لا نظير له بوجه من الوجوه، فإذا فإذا كانت المخلوقات جميعا لها حد تنتهي إليه وهو علامة نقصها ودليل خلقها علمنا من ذلك أن خالقها منزه عن الحد والحصر والمقدار ، وقوله تعالى:</w:t>
      </w:r>
      <w:r>
        <w:rPr>
          <w:rFonts w:hint="cs"/>
          <w:b/>
          <w:bCs/>
          <w:rtl/>
        </w:rPr>
        <w:t>(فَأَيْنَمَا تُوَلُّواْ فَثَمَّ وَجْهُ اللهِ)</w:t>
      </w:r>
      <w:r>
        <w:rPr>
          <w:rFonts w:hint="cs"/>
          <w:b/>
          <w:rtl/>
        </w:rPr>
        <w:t xml:space="preserve"> [سورة البقرة/115] ولا يكون ذلك إلا لمن هو منزه عن الحد والمقدار </w:t>
      </w:r>
      <w:r>
        <w:rPr>
          <w:rFonts w:hint="cs"/>
          <w:b/>
          <w:bCs/>
          <w:rtl/>
        </w:rPr>
        <w:t xml:space="preserve"> ، </w:t>
      </w:r>
      <w:r>
        <w:rPr>
          <w:rFonts w:hint="cs"/>
          <w:b/>
          <w:rtl/>
        </w:rPr>
        <w:t xml:space="preserve">وقول رسول الله صلى الله عليه وسلم: </w:t>
      </w:r>
      <w:r>
        <w:rPr>
          <w:rFonts w:hint="cs"/>
          <w:b/>
          <w:bCs/>
          <w:rtl/>
        </w:rPr>
        <w:t xml:space="preserve">( اللهم أنت الأوَّلُ فليس قبلَك شىءٌ، وأنت الآخِر فليس بعدَك شىءٌ، وأنت الظاهرُ فليس فوقَكَ شىءٌ، وأنت الباطن فليس دونَك شيء) </w:t>
      </w:r>
      <w:r>
        <w:rPr>
          <w:rFonts w:hint="cs"/>
          <w:b/>
          <w:rtl/>
        </w:rPr>
        <w:t xml:space="preserve"> [ أخرجه مسلم] وإذا لم يكن فوقه شىء ولا دونه شىء لم يكن له حد .</w:t>
      </w:r>
    </w:p>
    <w:p w:rsidR="00246D14" w:rsidRDefault="00246D14" w:rsidP="00246D14">
      <w:pPr>
        <w:jc w:val="both"/>
        <w:rPr>
          <w:b/>
          <w:lang w:bidi="ar-KW"/>
        </w:rPr>
      </w:pPr>
      <w:r>
        <w:rPr>
          <w:rFonts w:hint="cs"/>
          <w:bCs/>
          <w:rtl/>
          <w:lang w:bidi="ar-KW"/>
        </w:rPr>
        <w:t xml:space="preserve">( غ ) من درر العلماء في تنزيه الله تعالى عن الحد : </w:t>
      </w:r>
      <w:r>
        <w:rPr>
          <w:rFonts w:hint="cs"/>
          <w:b/>
          <w:rtl/>
        </w:rPr>
        <w:t>قال الإمام</w:t>
      </w:r>
      <w:r>
        <w:rPr>
          <w:rFonts w:hint="cs"/>
        </w:rPr>
        <w:t xml:space="preserve"> </w:t>
      </w:r>
      <w:r>
        <w:rPr>
          <w:rFonts w:hint="cs"/>
          <w:b/>
          <w:rtl/>
        </w:rPr>
        <w:t>أبو جعفر الطحاوي في كتابه [ اعتقاد أهل السنة والجماعة على مذهب فقهاء الملة</w:t>
      </w:r>
      <w:r>
        <w:rPr>
          <w:rFonts w:hint="cs"/>
        </w:rPr>
        <w:t xml:space="preserve"> </w:t>
      </w:r>
      <w:r>
        <w:rPr>
          <w:rFonts w:hint="cs"/>
          <w:b/>
          <w:rtl/>
        </w:rPr>
        <w:t xml:space="preserve">أبى حنفية وأبي يوسف ومحمد بن حسن ] " </w:t>
      </w:r>
      <w:r>
        <w:rPr>
          <w:rFonts w:hint="cs"/>
          <w:b/>
          <w:bCs/>
          <w:rtl/>
        </w:rPr>
        <w:t>تعالى الله عن الحدود والغايات</w:t>
      </w:r>
      <w:r>
        <w:rPr>
          <w:rFonts w:hint="cs"/>
          <w:b/>
          <w:u w:val="single"/>
          <w:rtl/>
        </w:rPr>
        <w:t xml:space="preserve"> </w:t>
      </w:r>
      <w:r>
        <w:rPr>
          <w:rFonts w:hint="cs"/>
          <w:b/>
          <w:rtl/>
        </w:rPr>
        <w:t>والأركان</w:t>
      </w:r>
      <w:r>
        <w:rPr>
          <w:rFonts w:hint="cs"/>
        </w:rPr>
        <w:t xml:space="preserve"> </w:t>
      </w:r>
      <w:r>
        <w:rPr>
          <w:rFonts w:hint="cs"/>
          <w:b/>
          <w:rtl/>
        </w:rPr>
        <w:t>والأعضاء والأدوات ولا تحوية الجهات الست كسائر المبدعات " أهــ ،  وجاء في اعتقاد الإمام المبجل ابن حنبل [ج: 1 ص: 307 ] وجاء في كتاب العقيدة [ ج: 1 ص: 127] نص</w:t>
      </w:r>
      <w:r>
        <w:rPr>
          <w:rFonts w:hint="cs"/>
        </w:rPr>
        <w:t xml:space="preserve"> </w:t>
      </w:r>
      <w:r>
        <w:rPr>
          <w:rFonts w:hint="cs"/>
          <w:b/>
          <w:rtl/>
        </w:rPr>
        <w:t>اعتقاد الإمام أحمد</w:t>
      </w:r>
      <w:r>
        <w:rPr>
          <w:rFonts w:hint="cs"/>
        </w:rPr>
        <w:t xml:space="preserve"> </w:t>
      </w:r>
      <w:r>
        <w:rPr>
          <w:rFonts w:hint="cs"/>
          <w:b/>
          <w:rtl/>
        </w:rPr>
        <w:t xml:space="preserve">بن حنبل "  وسئل قبل موته بيوم عن احاديث الصفات فقال تمر كما جاءت ويؤمن بها ولا يرد منه شيء إذا كانت بأسانيد صحاح ولا يوصف الله بأكثر مما وصف به نفسه </w:t>
      </w:r>
      <w:r>
        <w:rPr>
          <w:rFonts w:hint="cs"/>
          <w:b/>
          <w:bCs/>
          <w:rtl/>
        </w:rPr>
        <w:t>بلا حد ولا غاية</w:t>
      </w:r>
      <w:r>
        <w:rPr>
          <w:rFonts w:hint="cs"/>
          <w:b/>
          <w:rtl/>
        </w:rPr>
        <w:t xml:space="preserve">  ليس كمثله شيء وهو السميع البصير " أهـ  ، وقال العلامة ابن الجوزي الحنبلي رحمه الله في [ الباز الأشهب ص 57 ] " واعلم أن من يتصور وجود الحق سبحانه وجودا مكانيا</w:t>
      </w:r>
      <w:r>
        <w:rPr>
          <w:rFonts w:hint="cs"/>
        </w:rPr>
        <w:t xml:space="preserve"> </w:t>
      </w:r>
      <w:r>
        <w:rPr>
          <w:rFonts w:hint="cs"/>
          <w:b/>
          <w:rtl/>
        </w:rPr>
        <w:t>طلب له جهة كما أن من تخيل أن وجوده وجودا زمانيا طلب له مده في تقدمه علي العالم</w:t>
      </w:r>
      <w:r>
        <w:rPr>
          <w:rFonts w:hint="cs"/>
        </w:rPr>
        <w:t xml:space="preserve"> </w:t>
      </w:r>
      <w:r>
        <w:rPr>
          <w:rFonts w:hint="cs"/>
          <w:b/>
          <w:rtl/>
        </w:rPr>
        <w:t>بأزمنة وكلا التخيلين باطل. وقد ثبت أن جميع الجهات تتساوي بالإضافة إلي القائل</w:t>
      </w:r>
      <w:r>
        <w:rPr>
          <w:rFonts w:hint="cs"/>
        </w:rPr>
        <w:t xml:space="preserve"> </w:t>
      </w:r>
      <w:r>
        <w:rPr>
          <w:rFonts w:hint="cs"/>
          <w:b/>
          <w:rtl/>
        </w:rPr>
        <w:t>بالجهة فاختصاصه ببعضها ليس بواجب لذاته بل هو جائز فيحتاج إلي مخصص يخصصه ويكون</w:t>
      </w:r>
      <w:r>
        <w:rPr>
          <w:rFonts w:hint="cs"/>
        </w:rPr>
        <w:t xml:space="preserve"> </w:t>
      </w:r>
      <w:r>
        <w:rPr>
          <w:rFonts w:hint="cs"/>
          <w:b/>
          <w:rtl/>
        </w:rPr>
        <w:t>الاختصاص بذلك المعني زائدا علي ذاته وما تطرق الجواز إليه استحال قدمه لأن القديم</w:t>
      </w:r>
      <w:r>
        <w:rPr>
          <w:rFonts w:hint="cs"/>
        </w:rPr>
        <w:t xml:space="preserve"> </w:t>
      </w:r>
      <w:r>
        <w:rPr>
          <w:rFonts w:hint="cs"/>
          <w:b/>
          <w:rtl/>
        </w:rPr>
        <w:t xml:space="preserve">هو الواجب الوجود من جميع الجهات . </w:t>
      </w:r>
      <w:r>
        <w:rPr>
          <w:rFonts w:hint="cs"/>
          <w:b/>
          <w:bCs/>
          <w:rtl/>
        </w:rPr>
        <w:t>ثم</w:t>
      </w:r>
      <w:r>
        <w:rPr>
          <w:rFonts w:hint="cs"/>
          <w:bCs/>
        </w:rPr>
        <w:t xml:space="preserve"> </w:t>
      </w:r>
      <w:r>
        <w:rPr>
          <w:rFonts w:hint="cs"/>
          <w:bCs/>
          <w:rtl/>
        </w:rPr>
        <w:t>إن كل من هو في جهة يكون مقدرا محدودا</w:t>
      </w:r>
      <w:r>
        <w:rPr>
          <w:rFonts w:hint="cs"/>
          <w:bCs/>
        </w:rPr>
        <w:t xml:space="preserve"> </w:t>
      </w:r>
      <w:r>
        <w:rPr>
          <w:rFonts w:hint="cs"/>
          <w:bCs/>
          <w:rtl/>
        </w:rPr>
        <w:t>وهو يتعالي عن ذلك</w:t>
      </w:r>
      <w:r>
        <w:rPr>
          <w:rFonts w:hint="cs"/>
          <w:b/>
          <w:rtl/>
        </w:rPr>
        <w:t xml:space="preserve"> وإنما</w:t>
      </w:r>
      <w:r>
        <w:rPr>
          <w:rFonts w:hint="cs"/>
        </w:rPr>
        <w:t xml:space="preserve"> </w:t>
      </w:r>
      <w:r>
        <w:rPr>
          <w:rFonts w:hint="cs"/>
          <w:b/>
          <w:rtl/>
        </w:rPr>
        <w:t>الجهات للجواهر والأجسام لأنها أجرام تحتاج</w:t>
      </w:r>
      <w:r>
        <w:rPr>
          <w:rFonts w:hint="cs"/>
        </w:rPr>
        <w:t xml:space="preserve"> </w:t>
      </w:r>
      <w:r>
        <w:rPr>
          <w:rFonts w:hint="cs"/>
          <w:b/>
          <w:rtl/>
        </w:rPr>
        <w:t>إلي جهة والجهة ليست في جهة وإذا ثبت بطلان الجهة ثبت بطلان المكان ويوضحه أن</w:t>
      </w:r>
      <w:r>
        <w:rPr>
          <w:rFonts w:hint="cs"/>
        </w:rPr>
        <w:t xml:space="preserve"> </w:t>
      </w:r>
      <w:r>
        <w:rPr>
          <w:rFonts w:hint="cs"/>
          <w:b/>
          <w:rtl/>
        </w:rPr>
        <w:t xml:space="preserve">المكان إذا كان يحيط بمن فيه والخالق لا يحويه شيء ولا تحدث له صفة " أهــ وقال في [ الباز الأشهب ص100-102] " وقوله : حجابه النور ، ينبغي أن يعلم أن هذا الحجاب للخلق عنه ، لأنه لا يجوز أن يكون محجوبا لأن الحجاب يكون أكبر مما يستره ، ويستحيل أن يكون جسما أو جوهرا أو </w:t>
      </w:r>
      <w:r>
        <w:rPr>
          <w:rFonts w:hint="cs"/>
          <w:b/>
          <w:bCs/>
          <w:rtl/>
        </w:rPr>
        <w:t>متناهيا محاذيا</w:t>
      </w:r>
      <w:r>
        <w:rPr>
          <w:rFonts w:hint="cs"/>
          <w:b/>
          <w:rtl/>
        </w:rPr>
        <w:t xml:space="preserve"> إذ جميع ذلك من إمارات الحدث ، وإنما عرف الناس حدوث الأجسام من حيث وجودها متناهية محدودة محـلا للحوادث ، وكما</w:t>
      </w:r>
      <w:r>
        <w:rPr>
          <w:rFonts w:hint="cs"/>
        </w:rPr>
        <w:t xml:space="preserve"> </w:t>
      </w:r>
      <w:r>
        <w:rPr>
          <w:rFonts w:hint="cs"/>
          <w:b/>
          <w:rtl/>
        </w:rPr>
        <w:t>أنه لا يجوز أن يكون لوجوده ابتداء ولا انتهاء</w:t>
      </w:r>
      <w:r>
        <w:rPr>
          <w:rFonts w:hint="cs"/>
        </w:rPr>
        <w:t xml:space="preserve"> </w:t>
      </w:r>
      <w:r>
        <w:rPr>
          <w:rFonts w:hint="cs"/>
          <w:bCs/>
          <w:u w:val="single"/>
          <w:rtl/>
        </w:rPr>
        <w:t>لا يصح أن يكون لذاته انتهاء</w:t>
      </w:r>
      <w:r>
        <w:rPr>
          <w:rFonts w:hint="cs"/>
          <w:b/>
          <w:rtl/>
        </w:rPr>
        <w:t xml:space="preserve"> ، وإنمـا المراد : أن الخلق محجوبون عنه كما قال</w:t>
      </w:r>
      <w:r>
        <w:rPr>
          <w:rFonts w:hint="cs"/>
        </w:rPr>
        <w:t xml:space="preserve"> </w:t>
      </w:r>
      <w:r>
        <w:rPr>
          <w:rFonts w:hint="cs"/>
          <w:b/>
          <w:rtl/>
        </w:rPr>
        <w:t xml:space="preserve">سبحانه وتعالي : </w:t>
      </w:r>
      <w:r>
        <w:t>"</w:t>
      </w:r>
      <w:r>
        <w:rPr>
          <w:rFonts w:hint="cs"/>
          <w:b/>
          <w:rtl/>
        </w:rPr>
        <w:t xml:space="preserve"> كلا</w:t>
      </w:r>
      <w:r>
        <w:rPr>
          <w:rFonts w:hint="cs"/>
        </w:rPr>
        <w:t xml:space="preserve"> </w:t>
      </w:r>
      <w:r>
        <w:rPr>
          <w:rFonts w:hint="cs"/>
          <w:b/>
          <w:rtl/>
        </w:rPr>
        <w:t xml:space="preserve">إنهم عن ربهم يومئذ لمحجوبون </w:t>
      </w:r>
      <w:r>
        <w:t>"</w:t>
      </w:r>
      <w:r>
        <w:rPr>
          <w:rFonts w:hint="cs"/>
          <w:b/>
          <w:rtl/>
        </w:rPr>
        <w:t xml:space="preserve"> أ هــ  ، وقال النووي في [ شرح النووي على صحيح مسلم ج: 7 ص: 80] "  يمين الله</w:t>
      </w:r>
      <w:r>
        <w:rPr>
          <w:rFonts w:hint="cs"/>
        </w:rPr>
        <w:t xml:space="preserve"> </w:t>
      </w:r>
      <w:r>
        <w:rPr>
          <w:rFonts w:hint="cs"/>
          <w:b/>
          <w:rtl/>
        </w:rPr>
        <w:t>ملأى سحاء لا يغيضها شيء قال الامام المازرى هذا مما يتأول لان اليمين اذا كانت بمعنى</w:t>
      </w:r>
      <w:r>
        <w:rPr>
          <w:rFonts w:hint="cs"/>
        </w:rPr>
        <w:t xml:space="preserve"> </w:t>
      </w:r>
      <w:r>
        <w:rPr>
          <w:rFonts w:hint="cs"/>
          <w:b/>
          <w:rtl/>
        </w:rPr>
        <w:t xml:space="preserve">المناسبة للشمال لا يوصف بها الباري سبحانه وتعالى </w:t>
      </w:r>
      <w:r>
        <w:rPr>
          <w:rFonts w:hint="cs"/>
          <w:b/>
          <w:bCs/>
          <w:rtl/>
        </w:rPr>
        <w:t>لأنها</w:t>
      </w:r>
      <w:r>
        <w:rPr>
          <w:rFonts w:hint="cs"/>
          <w:bCs/>
        </w:rPr>
        <w:t xml:space="preserve"> </w:t>
      </w:r>
      <w:r>
        <w:rPr>
          <w:rFonts w:hint="cs"/>
          <w:bCs/>
          <w:rtl/>
        </w:rPr>
        <w:t>تتضمن اثبات الشمال</w:t>
      </w:r>
      <w:r>
        <w:rPr>
          <w:rFonts w:hint="cs"/>
          <w:bCs/>
        </w:rPr>
        <w:t xml:space="preserve"> </w:t>
      </w:r>
      <w:r>
        <w:rPr>
          <w:rFonts w:hint="cs"/>
          <w:bCs/>
          <w:rtl/>
        </w:rPr>
        <w:t>وهذا يتضمن التحديد ويتقدس الله سبحانه عن</w:t>
      </w:r>
      <w:r>
        <w:rPr>
          <w:bCs/>
        </w:rPr>
        <w:t xml:space="preserve">  </w:t>
      </w:r>
      <w:r>
        <w:rPr>
          <w:rFonts w:hint="cs"/>
          <w:bCs/>
          <w:rtl/>
        </w:rPr>
        <w:t xml:space="preserve"> التجسيم</w:t>
      </w:r>
      <w:r>
        <w:rPr>
          <w:rFonts w:hint="cs"/>
          <w:bCs/>
        </w:rPr>
        <w:t xml:space="preserve"> </w:t>
      </w:r>
      <w:r>
        <w:rPr>
          <w:rFonts w:hint="cs"/>
          <w:bCs/>
          <w:rtl/>
        </w:rPr>
        <w:t xml:space="preserve"> والحد</w:t>
      </w:r>
      <w:r>
        <w:rPr>
          <w:rFonts w:hint="cs"/>
          <w:b/>
          <w:rtl/>
        </w:rPr>
        <w:t xml:space="preserve"> </w:t>
      </w:r>
      <w:r>
        <w:rPr>
          <w:rFonts w:hint="cs"/>
          <w:b/>
          <w:bCs/>
          <w:rtl/>
        </w:rPr>
        <w:t xml:space="preserve">" </w:t>
      </w:r>
      <w:r>
        <w:rPr>
          <w:rFonts w:hint="cs"/>
          <w:b/>
          <w:rtl/>
        </w:rPr>
        <w:t>أهـ</w:t>
      </w:r>
    </w:p>
    <w:p w:rsidR="00246D14" w:rsidRDefault="00246D14" w:rsidP="00246D14">
      <w:pPr>
        <w:jc w:val="both"/>
        <w:rPr>
          <w:b/>
          <w:rtl/>
          <w:lang w:bidi="ar-KW"/>
        </w:rPr>
      </w:pPr>
      <w:r>
        <w:rPr>
          <w:rFonts w:hint="cs"/>
          <w:b/>
          <w:bCs/>
          <w:rtl/>
          <w:lang w:bidi="ar-KW"/>
        </w:rPr>
        <w:t xml:space="preserve">( ف ) لولا خشية الاطالة في تأصيل تلك القاعدة لأكثرت من ذكر أقوال علماء أهل السنّة والجماعة المتخصصين في العقيدة حولها ، </w:t>
      </w:r>
      <w:r>
        <w:rPr>
          <w:rFonts w:hint="cs"/>
          <w:b/>
          <w:rtl/>
          <w:lang w:bidi="ar-KW"/>
        </w:rPr>
        <w:t xml:space="preserve">ولتحرير مسألة تنزيه الله تعالى عن الحد والمقدار بأدلة الكتاب والسنة وأقوال علماء أهل السنة والجماعة أُحيل إلى كتابي  : </w:t>
      </w:r>
      <w:r>
        <w:rPr>
          <w:rFonts w:hint="cs"/>
          <w:b/>
          <w:rtl/>
        </w:rPr>
        <w:t xml:space="preserve">( تنزيه الله تعالى عن الحيز والحدود التي تحد المخلوق ) ، ففيه </w:t>
      </w:r>
      <w:r>
        <w:rPr>
          <w:rFonts w:hint="cs"/>
          <w:b/>
          <w:rtl/>
          <w:lang w:bidi="ar-KW"/>
        </w:rPr>
        <w:t>- إن شاء الله تعالى - الأدلة الوافية على بيان الوافية على بيان اعتقاد أهل السنة والجماعة من تنزيه الله تعالى عن الحد والحيز والمقدار</w:t>
      </w:r>
    </w:p>
    <w:p w:rsidR="00246D14" w:rsidRDefault="00246D14" w:rsidP="00246D14">
      <w:pPr>
        <w:jc w:val="center"/>
        <w:rPr>
          <w:b/>
          <w:rtl/>
          <w:lang w:bidi="ar-KW"/>
        </w:rPr>
      </w:pPr>
      <w:r>
        <w:rPr>
          <w:rFonts w:hint="cs"/>
          <w:b/>
          <w:rtl/>
          <w:lang w:bidi="ar-KW"/>
        </w:rPr>
        <w:t xml:space="preserve">**** </w:t>
      </w:r>
    </w:p>
    <w:p w:rsidR="00246D14" w:rsidRDefault="00246D14" w:rsidP="00246D14">
      <w:pPr>
        <w:pBdr>
          <w:top w:val="dashDotStroked" w:sz="24" w:space="1" w:color="auto"/>
          <w:left w:val="dashDotStroked" w:sz="24" w:space="4" w:color="auto"/>
          <w:bottom w:val="dashDotStroked" w:sz="24" w:space="1" w:color="auto"/>
          <w:right w:val="dashDotStroked" w:sz="24" w:space="4" w:color="auto"/>
        </w:pBdr>
        <w:jc w:val="center"/>
        <w:rPr>
          <w:b/>
          <w:bCs/>
          <w:rtl/>
          <w:lang w:bidi="ar-KW"/>
        </w:rPr>
      </w:pPr>
    </w:p>
    <w:p w:rsidR="00246D14" w:rsidRDefault="00246D14" w:rsidP="00246D14">
      <w:pPr>
        <w:pBdr>
          <w:top w:val="dashDotStroked" w:sz="24" w:space="1" w:color="auto"/>
          <w:left w:val="dashDotStroked" w:sz="24" w:space="4" w:color="auto"/>
          <w:bottom w:val="dashDotStroked" w:sz="24" w:space="1" w:color="auto"/>
          <w:right w:val="dashDotStroked" w:sz="24" w:space="4" w:color="auto"/>
        </w:pBdr>
        <w:jc w:val="center"/>
        <w:rPr>
          <w:rFonts w:cs="Monotype Koufi"/>
          <w:rtl/>
          <w:lang w:bidi="ar-KW"/>
        </w:rPr>
      </w:pPr>
      <w:r>
        <w:rPr>
          <w:rFonts w:cs="Monotype Koufi" w:hint="cs"/>
          <w:b/>
          <w:rtl/>
          <w:lang w:bidi="ar-KW"/>
        </w:rPr>
        <w:t>القاعدة الثانية من قواعد التوحيد والتقديس والتنزيه</w:t>
      </w:r>
    </w:p>
    <w:p w:rsidR="00246D14" w:rsidRDefault="00246D14" w:rsidP="00246D14">
      <w:pPr>
        <w:pBdr>
          <w:top w:val="dashDotStroked" w:sz="24" w:space="1" w:color="auto"/>
          <w:left w:val="dashDotStroked" w:sz="24" w:space="4" w:color="auto"/>
          <w:bottom w:val="dashDotStroked" w:sz="24" w:space="1" w:color="auto"/>
          <w:right w:val="dashDotStroked" w:sz="24" w:space="4" w:color="auto"/>
        </w:pBdr>
        <w:jc w:val="center"/>
        <w:rPr>
          <w:rFonts w:cs="Monotype Koufi"/>
          <w:b/>
          <w:rtl/>
          <w:lang w:bidi="ar-KW"/>
        </w:rPr>
      </w:pPr>
      <w:r>
        <w:rPr>
          <w:rFonts w:cs="Monotype Koufi" w:hint="cs"/>
          <w:b/>
          <w:rtl/>
          <w:lang w:bidi="ar-KW"/>
        </w:rPr>
        <w:t>تنزيه ذات الله تعالى عن أن يحيط به مكان أو أن يجري عليه زمان</w:t>
      </w:r>
    </w:p>
    <w:p w:rsidR="00246D14" w:rsidRDefault="00246D14" w:rsidP="00246D14">
      <w:pPr>
        <w:pBdr>
          <w:top w:val="dashDotStroked" w:sz="24" w:space="1" w:color="auto"/>
          <w:left w:val="dashDotStroked" w:sz="24" w:space="4" w:color="auto"/>
          <w:bottom w:val="dashDotStroked" w:sz="24" w:space="1" w:color="auto"/>
          <w:right w:val="dashDotStroked" w:sz="24" w:space="4" w:color="auto"/>
        </w:pBdr>
        <w:jc w:val="both"/>
        <w:rPr>
          <w:b/>
          <w:bCs/>
          <w:rtl/>
          <w:lang w:bidi="ar-KW"/>
        </w:rPr>
      </w:pPr>
    </w:p>
    <w:p w:rsidR="00246D14" w:rsidRDefault="00246D14" w:rsidP="00246D14">
      <w:pPr>
        <w:jc w:val="both"/>
        <w:rPr>
          <w:b/>
          <w:rtl/>
          <w:lang w:bidi="ar-KW"/>
        </w:rPr>
      </w:pPr>
      <w:r>
        <w:rPr>
          <w:rFonts w:hint="cs"/>
          <w:b/>
          <w:rtl/>
          <w:lang w:bidi="ar-KW"/>
        </w:rPr>
        <w:t xml:space="preserve">( أ ) عند تدبر قول الله تعالى : { هُوَ الْأَوَّلُ وَالْآخِرُ وَالظَّاهِرُ وَالْبَاطِنُ وَهُوَ بِكُلِّ شَيْءٍ عَلِيمٌ } [ الحديد : 3 } ، مع قوله صلى الله عليه وسلم: (( اللهم أنت الأوَّلُ فليس قبلَك شىءٌ، وأنت الآخِر فليس بعدَك شىءٌ، وأنت الظاهرُ فليس فوقَكَ شيء، وأنت الباطن فليس دونَك شيء))  [ أخرجه مسلم] ، وقوله صلى الله عليه وسلم : (( كان الله ولم يكن شيء غيره ))  [ البخاري ( 3020 ) ] ، نعلم يقيناً أن الله تعالى له الكمال المطلق في وجود ذاته سبحانه ، كمال أكبر وأعلى من الوجود الزماني ، وكمال أكبر وأعلى من الوجود المكاني ، ليس كمثله شيء وليس كمثل وجوده وجود ، له كمال الوجود الأعلى من الزمان ، إذ هو الأول بلا ابتداء ، وهو الآخر بلا انتهاء ، فوجوده قبل الزمان ، ووجوده بعد انقضاء الزمان ، إذ هو خالق الزمان ، أزلي أبدي فلا يجري عليه زمان ، وله كمال الوجود الاعلى من المكان ، إذ هو الظاهر فليس فوقه شيء ، وهو الباطن فليس دونه شيء ، فوجوده قبل المكان ، إذ هو خالق المكان ، فكيف يحويه المكان وهو بكل شيء محيط ، </w:t>
      </w:r>
      <w:r>
        <w:rPr>
          <w:rFonts w:hint="cs"/>
          <w:b/>
          <w:rtl/>
        </w:rPr>
        <w:t xml:space="preserve">وإذا لم يكن قبل ( الله ) تعالى شيء ولا بعده شيء ولا فوقه شيء ولا دونه شيء ، وهو بكل شيء محيط ، لم يكن له شبيه ولا مثيل في وجود ذاته ، </w:t>
      </w:r>
      <w:r>
        <w:rPr>
          <w:rFonts w:hint="cs"/>
          <w:b/>
          <w:rtl/>
          <w:lang w:bidi="ar-KW"/>
        </w:rPr>
        <w:t xml:space="preserve"> </w:t>
      </w:r>
      <w:r>
        <w:rPr>
          <w:rFonts w:hint="cs"/>
          <w:b/>
          <w:rtl/>
        </w:rPr>
        <w:t xml:space="preserve">وعلى ذلك : فالله موجود ولكن وجوده تعالى ليس كمثله شيء ولا له كفء ولا شبيه وليس له مثال يقاس عليه ، </w:t>
      </w:r>
      <w:r>
        <w:rPr>
          <w:rFonts w:hint="cs"/>
          <w:b/>
          <w:rtl/>
          <w:lang w:bidi="ar-KW"/>
        </w:rPr>
        <w:t>وعلى ذلك فإن لله تعالى كمال الوجود المطلق المنزه عن المكان فلا يحويه مكان ، والمنزه عن الزمان فلا يجري عليه زمان ،</w:t>
      </w:r>
    </w:p>
    <w:p w:rsidR="00246D14" w:rsidRDefault="00246D14" w:rsidP="00246D14">
      <w:pPr>
        <w:jc w:val="both"/>
        <w:rPr>
          <w:b/>
          <w:rtl/>
          <w:lang w:bidi="ar-KW"/>
        </w:rPr>
      </w:pPr>
      <w:r>
        <w:rPr>
          <w:rFonts w:hint="cs"/>
          <w:b/>
          <w:rtl/>
          <w:lang w:bidi="ar-KW"/>
        </w:rPr>
        <w:t>( ب ) كل موجود سوى الله تعالى مخلوق حادث ، كان قبل خلقه عدما  ثم خلقه الله بقدرته ومشيئته ، وكل مخلوق حادث تحكمه قوانين الوجود من الكون في مكان وأنه لابد وان يجري عليه زمان ، فليس مخلوق إلا محتاج إلى مكان يحيزه ويحيط به من كل جهة وليس ثمة مخلوق إلا ويجري عليه زمان إذ المخلوق محكوم بقوانين ونواميس الوجود لا مناص له عنها لأنه حادث سبق وجوده وجود المكان والزمان فهو مرتبط بهما محكوم بقوانينهما عاجز عن الانفكاك عنهما</w:t>
      </w:r>
    </w:p>
    <w:p w:rsidR="00246D14" w:rsidRDefault="00246D14" w:rsidP="00246D14">
      <w:pPr>
        <w:jc w:val="both"/>
        <w:rPr>
          <w:b/>
          <w:rtl/>
          <w:lang w:bidi="ar-KW"/>
        </w:rPr>
      </w:pPr>
      <w:r>
        <w:rPr>
          <w:rFonts w:hint="cs"/>
          <w:b/>
          <w:rtl/>
          <w:lang w:bidi="ar-KW"/>
        </w:rPr>
        <w:t>( ت ) أما الله عز وجل فهو الخالق لكل شيء في الوجود قال تعالى : { الله خالق كل شيء} ، وقال تعالى : { هذا خلق الله فأروني ماذا خلق الذين من دونه } ،  ومن جملة خلقه المكان والزمان ، فهل يحل الخالق في المخلوق  أم هل تجري على الخالق قوانين المخلوق ، سبحانه كان قبل خلق المكان والزمان وهو على ما عليه كان ، منزه عن المكان تنزيه الخالق عن المخلوق ، ولا يجري عليه زمان تنزه سبحانه تنزيه الخالق أن تحكمه نواميس المخلوق  كيف وهو الذي أوجد المكان وهو الذي أدار الزمان لا يلحقه تغيير بخلقه لأن الكمال صفته سبحانه والكمال لا يقبل الزيادة أو النقصان فإن قبل الزيادة كان قبلها نقصا وإن قبل النقصان كان كفرا وإنما التغيير من صفات النقص والله منزه عن الحدوث والنقصان</w:t>
      </w:r>
    </w:p>
    <w:p w:rsidR="00246D14" w:rsidRDefault="00246D14" w:rsidP="00246D14">
      <w:pPr>
        <w:jc w:val="both"/>
        <w:rPr>
          <w:b/>
          <w:rtl/>
          <w:lang w:bidi="ar-KW"/>
        </w:rPr>
      </w:pPr>
      <w:r>
        <w:rPr>
          <w:rFonts w:hint="cs"/>
          <w:b/>
          <w:rtl/>
          <w:lang w:bidi="ar-KW"/>
        </w:rPr>
        <w:t>( ث ) قوله تعالى { قل لمن ما في السماوات والأرض * قل لله } مشعر بأن المكان وكل ما فيه ملكاً لله تعالى وقوله تعالى : { وله ما سكن في الليل والنهار } يدل على أن الزمان وكل ما فيه ملك لله تعالى ومجموع الآيتين يدلان على أن المكان والمكانيات والزمان والزمانيات  كلها ملك لله تعالى وذلك يدل على تنزيهه عن المكان والمكان .</w:t>
      </w:r>
    </w:p>
    <w:p w:rsidR="00246D14" w:rsidRDefault="00246D14" w:rsidP="00246D14">
      <w:pPr>
        <w:jc w:val="both"/>
        <w:rPr>
          <w:b/>
          <w:rtl/>
          <w:lang w:bidi="ar-KW"/>
        </w:rPr>
      </w:pPr>
      <w:r>
        <w:rPr>
          <w:rFonts w:hint="cs"/>
          <w:b/>
          <w:rtl/>
          <w:lang w:bidi="ar-KW"/>
        </w:rPr>
        <w:t>( ج ) وجود الله تعالى قبل خلق المكان ووجوده سبحانه بعد فناء المكان فلا يحويه مكان ، تنزه عن المكان وتعالى عن الجهات والأركان كان قديم السلطان قبل خلق المكان ثم خلق المكان وهو على ما عليه كان قبل خلق المكان</w:t>
      </w:r>
    </w:p>
    <w:p w:rsidR="00246D14" w:rsidRDefault="00246D14" w:rsidP="00246D14">
      <w:pPr>
        <w:jc w:val="both"/>
        <w:rPr>
          <w:b/>
          <w:rtl/>
          <w:lang w:bidi="ar-KW"/>
        </w:rPr>
      </w:pPr>
      <w:r>
        <w:rPr>
          <w:rFonts w:hint="cs"/>
          <w:b/>
          <w:rtl/>
          <w:lang w:bidi="ar-KW"/>
        </w:rPr>
        <w:t>( ح ) وجود الله تعالى قبل خلق الزمان ووجود الله تعالى منزه عن الزمان لا يجري عليه زمان ولا تحكمه قوانين الزمان إذ هو الخالق والحاكم المهيمن على كل مخلوق ليس كمثله شيء وليس كوجوده وجود تنزه عن الزمان والمكان تنزه الخالق على المخلوق وتنزه القاهر على المقهور( وهو القاهر فوق عباده )</w:t>
      </w:r>
    </w:p>
    <w:p w:rsidR="00246D14" w:rsidRDefault="00246D14" w:rsidP="00246D14">
      <w:pPr>
        <w:jc w:val="both"/>
        <w:rPr>
          <w:b/>
          <w:rtl/>
          <w:lang w:bidi="ar-KW"/>
        </w:rPr>
      </w:pPr>
      <w:r>
        <w:rPr>
          <w:rFonts w:hint="cs"/>
          <w:b/>
          <w:rtl/>
          <w:lang w:bidi="ar-KW"/>
        </w:rPr>
        <w:t>( خ ) من الدلائل الواضحة على تنزه الله تعالى عن المكان والزمان أن المكان يحيط بالكون من كل جانب والله تعالى بكل شيء محيط وأن المكان أكبر من المتمكن فيه والله اكبر من كل كبير وأن المكان أعلاه الظاهر وأدناه الباطن أما الله تعالى فهو الظاهر الذي ليس فوقه شيء وهو الباطن فليس دونه شيء وليس شيء من خلقه أقرب إليه بالمسافة من شيء فهو من كل شيء قريب وهو بكل شيء محيط وهو على كل شيء قدير سبحانه ليس كمثله شيء ولا نعلم له سميا ،</w:t>
      </w:r>
    </w:p>
    <w:p w:rsidR="00246D14" w:rsidRDefault="00246D14" w:rsidP="00246D14">
      <w:pPr>
        <w:jc w:val="both"/>
        <w:rPr>
          <w:b/>
          <w:rtl/>
          <w:lang w:bidi="ar-KW"/>
        </w:rPr>
      </w:pPr>
      <w:r>
        <w:rPr>
          <w:rFonts w:hint="cs"/>
          <w:b/>
          <w:rtl/>
          <w:lang w:bidi="ar-KW"/>
        </w:rPr>
        <w:t>( د ) من الدلائل الواضحة على تنزه الله تعالى عن الوجود في جهة معينة من جهات الكون : أن جهات الكون محدودة لأنها مخلوقة مقدَرة ( بضم الميم وفتح الراء مع تشديدها ) والله تعالى خالق مقدِر ( بضم الميم وكسر الراء مع تشديدها ) تنزه سبحانه عن الحيز والحد والمقدار لأنها علامات المخلوق الناقص ، لأن ما له حد ينتهي إليه يجوز تصور الأكبر منه والله تعالى أكبر من كل شيء وهو الكبير المتعال له الكمال المطلق الذي ليس بعده كمال ، فيستحيل وجود المنزه عن الحد والمقدار في الحيز المحدود [ سياتي الحديث عن تنزيه الله تعالى عن الحيز والحد والمقدار في الباب التالي ( تنزيه الله تعالى في ذاته ليس كمثله شيء ) ] وحاصل الأمر أن الله تعالى لا تحويه جهة من جهات الكون ولا سائر الجهات ورحم الله الطحاوي حيث يقول " تعالى عن الحدودِ والغاياتِ والأركانِ والأعضاءِ والأدوات، لا تحويهِ الجهاتُ الستُّ كسائرِ المبتدعات " أهــ</w:t>
      </w:r>
    </w:p>
    <w:p w:rsidR="00246D14" w:rsidRDefault="00246D14" w:rsidP="00246D14">
      <w:pPr>
        <w:jc w:val="both"/>
        <w:rPr>
          <w:b/>
          <w:rtl/>
        </w:rPr>
      </w:pPr>
      <w:r>
        <w:rPr>
          <w:rFonts w:hint="cs"/>
          <w:b/>
          <w:rtl/>
          <w:lang w:bidi="ar-KW"/>
        </w:rPr>
        <w:t>(  ذ  ) ومن الادلة على تنزيه الله تعالى عن المكان : أنّ ا</w:t>
      </w:r>
      <w:r>
        <w:rPr>
          <w:rFonts w:hint="cs"/>
          <w:b/>
          <w:rtl/>
        </w:rPr>
        <w:t>لله تبارك وتعالى ليس كمثله شيء وليس كوجوده وجود فليس وجوده كوجود الأجسام التي تتحيز في مكان كيف وهو الذي كان قبل خلق المكان ثم خلق المكان ، وإذا كانت القاعدة تقول أن كل متحيز فهو محدود يحتاج إلى مكان يحيزه ويحيط به والله تعالى منزه عن الحد والمقدار إذ كل محدود مخلوق مقدر والله تعالى هو الخالق المقدر لها، ومنزه عن أن يحيط به شيء لأنه بكل شيء محيط ، فتحتم من ذلك تنزيهه عن أن يحيزه شيء من خلقه وكل ما في الوجود سواه فهو خلقه الفقير إليه وهو الغني عنهم</w:t>
      </w:r>
    </w:p>
    <w:p w:rsidR="00246D14" w:rsidRDefault="00246D14" w:rsidP="00246D14">
      <w:pPr>
        <w:jc w:val="both"/>
        <w:rPr>
          <w:b/>
          <w:rtl/>
        </w:rPr>
      </w:pPr>
      <w:r>
        <w:rPr>
          <w:rFonts w:hint="cs"/>
          <w:b/>
          <w:rtl/>
        </w:rPr>
        <w:t>(  ر  ) عدم تنزيه الله تعالى عن المكان يعني أن هناك مكان ما يحيز الله ، والمكان الذي يحيز أي شيء  لاشك أنه أكبر منه ، وهذا يخالف القطعي والضروري من الدين من كون الله تعالى أكبر من كل شيء</w:t>
      </w:r>
    </w:p>
    <w:p w:rsidR="00246D14" w:rsidRDefault="00246D14" w:rsidP="00246D14">
      <w:pPr>
        <w:jc w:val="both"/>
        <w:rPr>
          <w:b/>
          <w:rtl/>
        </w:rPr>
      </w:pPr>
      <w:r>
        <w:rPr>
          <w:rFonts w:hint="cs"/>
          <w:b/>
          <w:rtl/>
        </w:rPr>
        <w:t>(  ز  ) عدم تنزيه الله تعالى عن المكان يستلزم ذلك احتياج الله إلى المكان، لأنّ الكائن في مكان محتاج إلى المكان ، ولكنّه تعالى هو الغني الذي لا يحتاج إلى شيء ، والاحتياج من صفات المُحدَث المخلوق الفقير لا من صفات الخالق الغني الحميد</w:t>
      </w:r>
    </w:p>
    <w:p w:rsidR="00246D14" w:rsidRDefault="00246D14" w:rsidP="00246D14">
      <w:pPr>
        <w:jc w:val="both"/>
        <w:rPr>
          <w:b/>
          <w:rtl/>
        </w:rPr>
      </w:pPr>
      <w:r>
        <w:rPr>
          <w:rFonts w:hint="cs"/>
          <w:b/>
          <w:rtl/>
        </w:rPr>
        <w:t>(  س ) عدم تنزيه الله تعالى عن المكان يعني إنّ المكان الذي يكون الله فيه لا يخلو من أمرين: الأوّل: قديم، فيستلزم ذلك تعدّد القدماء، وهذا باطل ، الثاني: حادث، والحادث محدود، ولكنّه تعالى غير محدود، والشيء المحدود لا يسعه إحاطة الشيء غير المحدود ، فيثبت بطلان وجوده تعالى في مكان ،</w:t>
      </w:r>
    </w:p>
    <w:p w:rsidR="00246D14" w:rsidRDefault="00246D14" w:rsidP="00246D14">
      <w:pPr>
        <w:jc w:val="both"/>
        <w:rPr>
          <w:b/>
        </w:rPr>
      </w:pPr>
      <w:r>
        <w:rPr>
          <w:rFonts w:hint="cs"/>
          <w:b/>
          <w:rtl/>
        </w:rPr>
        <w:t xml:space="preserve">(  ش  ) قوله تعالى ( </w:t>
      </w:r>
      <w:r>
        <w:rPr>
          <w:rFonts w:hint="cs"/>
          <w:b/>
          <w:bCs/>
          <w:rtl/>
        </w:rPr>
        <w:t>الله الصمد</w:t>
      </w:r>
      <w:r>
        <w:rPr>
          <w:rFonts w:hint="cs"/>
          <w:b/>
          <w:rtl/>
        </w:rPr>
        <w:t xml:space="preserve"> ) فالصمد هو السيد المصمود إليه في الحوائج وذلك يدل على أنه ليس في مكان ، </w:t>
      </w:r>
      <w:r>
        <w:rPr>
          <w:rFonts w:hint="cs"/>
          <w:b/>
          <w:bCs/>
          <w:rtl/>
        </w:rPr>
        <w:t xml:space="preserve">وأما بيان دلالته على أنه تعالى منزه عن المكان ، </w:t>
      </w:r>
      <w:r>
        <w:rPr>
          <w:rFonts w:hint="cs"/>
          <w:b/>
          <w:rtl/>
        </w:rPr>
        <w:t>أنه سبحانه وتعالى لو كان مختصاً بالحيز والمكان لكان ذاته تعالى مفتقراً في الوجود والتحقق الى ذلك الحيز المعين وذلك الحيز المعين يكون غنياً عن ذاته المخصوص لأن لو فرضنا عدم حصول ذات الله تعالى في ذلك الحيز المعين لم يبطل ذلك الحيز أصلاً وعلى هذا التقدير يكون تعالى محتاجاً إلى ذلك الحيز فلا يكون صمداً على الإطلاق</w:t>
      </w:r>
    </w:p>
    <w:p w:rsidR="00246D14" w:rsidRDefault="00246D14" w:rsidP="00246D14">
      <w:pPr>
        <w:jc w:val="both"/>
        <w:rPr>
          <w:b/>
          <w:rtl/>
        </w:rPr>
      </w:pPr>
      <w:r>
        <w:rPr>
          <w:rFonts w:hint="cs"/>
          <w:bCs/>
          <w:rtl/>
        </w:rPr>
        <w:t>( ص  ) قوله تعالى</w:t>
      </w:r>
      <w:r>
        <w:rPr>
          <w:rFonts w:hint="cs"/>
          <w:b/>
          <w:rtl/>
        </w:rPr>
        <w:t xml:space="preserve"> ( </w:t>
      </w:r>
      <w:r>
        <w:rPr>
          <w:rFonts w:hint="cs"/>
          <w:b/>
          <w:bCs/>
          <w:rtl/>
        </w:rPr>
        <w:t>والله الغنى وأنتم الفقراء</w:t>
      </w:r>
      <w:r>
        <w:rPr>
          <w:rFonts w:hint="cs"/>
          <w:b/>
          <w:rtl/>
        </w:rPr>
        <w:t xml:space="preserve"> ) دلت هذه الآية على كونه تعالى غنى ولو كان في مكان لكان محتاجا إلى ذلك المكان وذلك يقدح في كونه غنياً على الإطلاق</w:t>
      </w:r>
    </w:p>
    <w:p w:rsidR="00246D14" w:rsidRDefault="00246D14" w:rsidP="00246D14">
      <w:pPr>
        <w:jc w:val="both"/>
        <w:rPr>
          <w:b/>
          <w:rtl/>
        </w:rPr>
      </w:pPr>
      <w:r>
        <w:rPr>
          <w:rFonts w:hint="cs"/>
          <w:bCs/>
          <w:rtl/>
        </w:rPr>
        <w:t>(  ض  ) قوله تعالى</w:t>
      </w:r>
      <w:r>
        <w:rPr>
          <w:rFonts w:hint="cs"/>
          <w:b/>
          <w:rtl/>
        </w:rPr>
        <w:t xml:space="preserve"> ( </w:t>
      </w:r>
      <w:r>
        <w:rPr>
          <w:rFonts w:hint="cs"/>
          <w:b/>
          <w:bCs/>
          <w:rtl/>
        </w:rPr>
        <w:t>لا إله إلا هو الحى القيوم</w:t>
      </w:r>
      <w:r>
        <w:rPr>
          <w:rFonts w:hint="cs"/>
          <w:b/>
          <w:rtl/>
        </w:rPr>
        <w:t xml:space="preserve"> ) والقيوم مبالغة فى كونه غنياً عن كل ما سواه ، وكونه مقوماً لغيره : عبارة عن احتياج كل ما سواه إليه ، فلو كان في مكان لكان هو مفتقراً الى ذلك المكان فلن يكن قيوماً على الإطلاق .</w:t>
      </w:r>
    </w:p>
    <w:p w:rsidR="00246D14" w:rsidRDefault="00246D14" w:rsidP="00246D14">
      <w:pPr>
        <w:jc w:val="both"/>
        <w:rPr>
          <w:b/>
        </w:rPr>
      </w:pPr>
      <w:r>
        <w:rPr>
          <w:rFonts w:hint="cs"/>
          <w:bCs/>
          <w:rtl/>
        </w:rPr>
        <w:t>( ط ) قوله تعالى</w:t>
      </w:r>
      <w:r>
        <w:rPr>
          <w:rFonts w:hint="cs"/>
          <w:b/>
          <w:rtl/>
        </w:rPr>
        <w:t xml:space="preserve"> ( </w:t>
      </w:r>
      <w:r>
        <w:rPr>
          <w:rFonts w:hint="cs"/>
          <w:b/>
          <w:bCs/>
          <w:rtl/>
        </w:rPr>
        <w:t>هل تعلم له سمياً</w:t>
      </w:r>
      <w:r>
        <w:rPr>
          <w:rFonts w:hint="cs"/>
          <w:b/>
          <w:rtl/>
        </w:rPr>
        <w:t xml:space="preserve"> ) قال ابن عباس رضى الله عنه هل تعلم له مثلاً ولو كان متحيزاً في مكان لكان كل واحد من الأجسام مثلاً له في احتياجه إلى المكان وغيره.</w:t>
      </w:r>
    </w:p>
    <w:p w:rsidR="00246D14" w:rsidRDefault="00246D14" w:rsidP="00246D14">
      <w:pPr>
        <w:jc w:val="both"/>
        <w:rPr>
          <w:b/>
          <w:rtl/>
        </w:rPr>
      </w:pPr>
      <w:r>
        <w:rPr>
          <w:rFonts w:hint="cs"/>
          <w:b/>
          <w:rtl/>
        </w:rPr>
        <w:t xml:space="preserve">(  ظ  ) </w:t>
      </w:r>
      <w:r>
        <w:rPr>
          <w:rFonts w:hint="cs"/>
          <w:b/>
          <w:rtl/>
          <w:lang w:bidi="ar-KW"/>
        </w:rPr>
        <w:t xml:space="preserve">ومن الادلة على تنزيه الله تعالى عن الزمان أنّ الزمان هو عبارة عن أثر </w:t>
      </w:r>
      <w:r>
        <w:rPr>
          <w:rFonts w:hint="cs"/>
          <w:b/>
          <w:rtl/>
        </w:rPr>
        <w:t>الحركة الحادثة في المكان ، ولولا الحركة في المكان لما كان هناك زمان ، وإجماع أهل الأصول على أن المكان متقدم على الزمان ، وإذا كان الله تعالى كان قبل المكان ثم خلق المكان فمن الضرورة أنه كان قبل الزمان ثم خلق الزمان ، وإذا كان الله تعالى غني عن المكان غنى الخالق عن مخلوقه فإن الله تعالى غني عن الزمان فلا يحويه مكان ولا يجري عليه زمان ، كما أنّ الزمان متعلق بالتغير والحدوث والحركة والسكون والله تعالى منزه عن ذلك كله فلا يجري عليه زمان وإنما يجري الزمان على مخلوقاته التي من أهم سمات نقصها الحدوث والتغير والحركة والسكون ،</w:t>
      </w:r>
    </w:p>
    <w:p w:rsidR="00246D14" w:rsidRDefault="00246D14" w:rsidP="00246D14">
      <w:pPr>
        <w:jc w:val="both"/>
        <w:rPr>
          <w:b/>
          <w:rtl/>
        </w:rPr>
      </w:pPr>
      <w:r>
        <w:rPr>
          <w:rFonts w:hint="cs"/>
          <w:b/>
          <w:rtl/>
        </w:rPr>
        <w:t>(  ع ) قد يقول غير الدارس لعلم الأصول لا يعقل إلا الحركة أو السكون والحي ينبغي أن يتصف بالحركة كما أن الجماد متصف بالسكون ، فهذا نقول له رويدك فهذا الذي تقوله على وفق المحسوس الذي تشاهده والمخلوق الذي لا ترى غيره ،ثم قست الغائب عنك على الشاهد الذي تراه ونسيت أن الخالق سبحانه ليس كمثله شيء في وجوده فكل موجود إما ساكن في مكان أو متحرك في غيره ، أما المنزه عن المكان والذي لا يحويه مكان لأن المكان محدود والله لا حد له فكيف يسكن في مكان أو يتحرك في غيره وهو الذي لا يغيب عنه شيء ولا يغيب عن شيء وهو أقرب إلينا من حبل الوريد ليس كمثله في قربه شيء منزه عن الحلول والتحيز وعن الأفول والتغير ،والحاصل أن القسمة ثلاثية ساكن ومتحرك لهما أمثال كثيرة ومنزه عن السكون والحركة ليس كمثله شيء</w:t>
      </w:r>
    </w:p>
    <w:p w:rsidR="00246D14" w:rsidRDefault="00246D14" w:rsidP="00246D14">
      <w:pPr>
        <w:jc w:val="both"/>
        <w:rPr>
          <w:b/>
        </w:rPr>
      </w:pPr>
      <w:r>
        <w:rPr>
          <w:rFonts w:hint="cs"/>
          <w:b/>
          <w:rtl/>
        </w:rPr>
        <w:t xml:space="preserve">( غ ) </w:t>
      </w:r>
      <w:r>
        <w:rPr>
          <w:rFonts w:hint="cs"/>
          <w:b/>
          <w:snapToGrid w:val="0"/>
          <w:rtl/>
        </w:rPr>
        <w:t>الله تعالى كان ولا مكان ولا زمان ثم خلق المكان والزمان ، وهذا معتقد أهل التنزيه وهو موافق للمكتشفات العلمية عن حقيقة الكون، وأن الزمان هو مقياس للحركة ومن صفات الأجسام ، والنظرية النسبية الحديثة تقول أن الزمان نسبي تبعا لسرعة الحركة وعلاقتها بسرعة الضوء وأثبتت تلك النظرية أن مرور الزمان نسبي وليس بمطلق فثبت بذلك أن الزمان من خصائص الأجسام وصفاتها وأن قول أهل التنزيه أن المكان والزمان مخلوقان لله هو القول الصحيح الذي يؤيده قوله عليه الصلاة والسلام ( كان الله ولم يكن معه غيره ) أخرجه البخاري</w:t>
      </w:r>
    </w:p>
    <w:p w:rsidR="00246D14" w:rsidRDefault="00246D14" w:rsidP="00246D14">
      <w:pPr>
        <w:jc w:val="both"/>
        <w:rPr>
          <w:b/>
        </w:rPr>
      </w:pPr>
      <w:r>
        <w:rPr>
          <w:rFonts w:hint="cs"/>
          <w:b/>
          <w:rtl/>
        </w:rPr>
        <w:t>(  ف ) الجاهل بأصول علم التقديس لا يفهم الأصول ولا يحترم المتخصص فيها فهو يهجم على العلم بلا ورع ويبدع أهله وهم سواد العلماء الأعظم ثم هو أبعد الناس عن التنزيه والتسبيح الاعتقادي الذي عليه أهل الأصول فيحد الله تعالى بحد ثم يجعل له مكانا ثم يجري عليه زمانا تعالى الله تعالى عن جهلهم وقولهم علوا كبيرا</w:t>
      </w:r>
    </w:p>
    <w:p w:rsidR="00246D14" w:rsidRDefault="00246D14" w:rsidP="00246D14">
      <w:pPr>
        <w:jc w:val="both"/>
        <w:rPr>
          <w:b/>
          <w:rtl/>
          <w:lang w:bidi="ar-KW"/>
        </w:rPr>
      </w:pPr>
      <w:r>
        <w:rPr>
          <w:rFonts w:hint="cs"/>
          <w:b/>
          <w:rtl/>
          <w:lang w:bidi="ar-KW"/>
        </w:rPr>
        <w:t>( ق ) أخطأت الطائفة السلفية المعاصرة خطأ جسيما عندما كيفوا وجود الله وقاسوا وجود الله تعالى على وجود المخلوق ، ولما لم يروا مخلوقا إلا في مكان لا مناص له منه قالوا لا نعلم موجودا إلا في مكان وأن العدم وحده هو الذي يستغني عن المكان ، ونسوا إن الله ليس كمثله شيء وليس له مثيل وليس كوجوده وجود ، فهو الموجود بذاته وصفاته وافعاله ولكنه في وجوده منزه عن المكان والزمان المخلوقين تنزيه الخالق عن المخلوق وتنزيه المنزه عن الحد عن الكون في المحدود ،</w:t>
      </w:r>
    </w:p>
    <w:p w:rsidR="00246D14" w:rsidRDefault="00246D14" w:rsidP="00246D14">
      <w:pPr>
        <w:jc w:val="both"/>
        <w:rPr>
          <w:b/>
          <w:rtl/>
          <w:lang w:bidi="ar-KW"/>
        </w:rPr>
      </w:pPr>
      <w:r>
        <w:rPr>
          <w:rFonts w:hint="cs"/>
          <w:b/>
          <w:rtl/>
          <w:lang w:bidi="ar-KW"/>
        </w:rPr>
        <w:t>( ك ) وأخطأت الطائفة السلفية المعاصرة خطأ جسيما أيضاً : عندما قاسوا الخالق على المخلوق _ وتناسوا قواعد التسبيح والتقديس والتنزيه وانه ليس كمثله شيء وليس له مثيل ولم يكن له كفوا أحد _ فتخيلوا الخالق المعبود في جهة واحدة من جهات الكون هي جهة العلو الحسي المقاس بالأبعاد وتخلوه جالسا على عرش عظيم سبحانه وتعالى عما يصفون واختلفوا - بفهم سقيم بعيد عن التقديس  - هل هو  ( سبحانه ) بقدر العرش أم أكبر أم أصغر بمقدار أربعة أصابع وهل إذا نزل في الثلث الأخير من الليل يخلوا منه العرش أم لا ، كل ذلك بما قاسته أوهامهم للخالق على المخلوق وبموجب جهلهم بقواعد التنزيه فأضروا بعقيدة المسلمين أيما ضرر وصدوا عن سبيل الله من حيث لا يشعرون</w:t>
      </w:r>
    </w:p>
    <w:p w:rsidR="00246D14" w:rsidRDefault="00246D14" w:rsidP="00246D14">
      <w:pPr>
        <w:jc w:val="both"/>
        <w:rPr>
          <w:b/>
          <w:rtl/>
          <w:lang w:bidi="ar-KW"/>
        </w:rPr>
      </w:pPr>
      <w:r>
        <w:rPr>
          <w:rFonts w:hint="cs"/>
          <w:b/>
          <w:rtl/>
          <w:lang w:bidi="ar-KW"/>
        </w:rPr>
        <w:t>( ل ) وهم يدعون التمسك بكتاب الله وسنة رسوله الكريم صلى الله عليه وسلم وهدي السلف الكرام وأكرم بذلك من طريق ، وأعظم به من منهاج ، ولكن لم يكن لهم توسع في دراسة أدلة تنزيه الذات من الكتاب والسنة ، ولهذا نرى بعضهم يجيز على الله تعالى الكون في المكان ويجوزون عليه الحد والمقدار ويجوزون عليه التغير والانتقال وهم لا يعلمون أن هذا كله من سمات الخلق والنقصان ، ولو تواضعوا للعلم ودرسوا  ( علم توحيد الذات ) وقواعد التسبيح والتقديس والتنزيه على يد المتخصصين لما كانوا على هذه الحالة التي بها صاروا  أدنى مرتبة من العوام ، لا يحترمون تخصصات أهل العلم بخاصة أهل الأصول ، بل صاروا قطاعا للطريق إلى الله وقفوا على طريق المسلمين يكفرون ويبدعون ويفسقون من حيث لا يعلمون ، نسأل الله تعالى لنا ولهم الهداية ، ومن يرد الله به خيرا يفقه في الدين ،</w:t>
      </w:r>
    </w:p>
    <w:p w:rsidR="00246D14" w:rsidRDefault="00246D14" w:rsidP="00246D14">
      <w:pPr>
        <w:jc w:val="both"/>
        <w:rPr>
          <w:b/>
          <w:rtl/>
          <w:lang w:bidi="ar-KW"/>
        </w:rPr>
      </w:pPr>
      <w:r>
        <w:rPr>
          <w:rFonts w:hint="cs"/>
          <w:b/>
          <w:rtl/>
          <w:lang w:bidi="ar-KW"/>
        </w:rPr>
        <w:t xml:space="preserve">( م ) وهم مع ذلك متناقضون يفسرون الآيات وفق ما رسخ في أذهانهم من الحشو والتمثيل ، يؤولون آيات الإحاطة في مثل قوله تعالى ( والله بكل شيء محيط ) وقوله تعالى ( وكان الله بكل شيء محيطا ) بالعلم والقدرة يؤولون آيات القرب في مثل قوله تعالى ( فإني قريب ) وقوله تعالى ( ونحن أقرب إليه منكم ولكن لا تبصرون ) وقوله تعالى ( ونحن أقرب إليه من حبل الوريد ) بالعلم والقدرة تارة وبالملائكة تارة وذلك صحيح ولكن إذا أتوا إلى آيات الاستواء قالوا مستو على العرش بذاته ( سبحانه ) فمن أين جاءوا من كتاب أو سنة أنه ( بذاته )  ، ولم لا يكون استواء ربوبية وقهر كما أن القرب قرب علم وقدرة  ،  وقد قال الله تعالى _ مرشدا إياهم أن الأماكن كلها ملك لله _ ( ولله المشرق والمغرب فأينما تولوا فثم وجه الله إن الله واسع عليم ) ، ( تنبيه ) : تنزيه الخالق سبحانه عن المكان ليس معناه أن الله في كل مكان إذ المكان مهما كبر فهو محدود والله تنزه عن الحدود ، والإحاطة في قوله تعالى { والله بكل شيء محيط } ليس معناها أن الكون كله داخل في ذات الله ( سبحانه ) إذ تنزه الخالق عن معاني الحلول والاتحاد ومعاني المماسة والاتصال ليس كذاته ذات  تنزه عن كل ما خطر بقلوب البشر له الكمال والتنزيه المطلقين في ذاته وصفاته وافعاله ليس كمثله شيء ولا نحيط به علما ، نعجز عن ادراك ذاته ، ولا نستطيع ان نقدره قدره ، لا نحصي ثناءً عليه ، هو كما أثنى على نفسه ، </w:t>
      </w:r>
    </w:p>
    <w:p w:rsidR="00246D14" w:rsidRDefault="00246D14" w:rsidP="00246D14">
      <w:pPr>
        <w:jc w:val="both"/>
        <w:rPr>
          <w:b/>
          <w:rtl/>
          <w:lang w:bidi="ar-KW"/>
        </w:rPr>
      </w:pPr>
      <w:r>
        <w:rPr>
          <w:rFonts w:hint="cs"/>
          <w:bCs/>
          <w:rtl/>
        </w:rPr>
        <w:t xml:space="preserve">( ن  ) من أقوال علماء أهل السنّة والجماعة في تنزيه الله تعالى عن المكان والزمان : </w:t>
      </w:r>
      <w:r>
        <w:rPr>
          <w:rFonts w:hint="cs"/>
          <w:b/>
          <w:rtl/>
        </w:rPr>
        <w:t xml:space="preserve">علماء أهل السنة والجماعة </w:t>
      </w:r>
      <w:r>
        <w:rPr>
          <w:rFonts w:hint="cs"/>
          <w:b/>
          <w:rtl/>
          <w:lang w:bidi="ar-KW"/>
        </w:rPr>
        <w:t>المتخصصون في علم العقيدة متفقون على تنزيه الله تعالى عن المكان والزمان ، فلا يحيط به مكان ولا يجري عليه زمان ، ومن أقوالهم في ذلك  ،</w:t>
      </w:r>
    </w:p>
    <w:p w:rsidR="00246D14" w:rsidRDefault="00246D14" w:rsidP="00246D14">
      <w:pPr>
        <w:jc w:val="both"/>
        <w:rPr>
          <w:b/>
          <w:rtl/>
          <w:lang w:bidi="ar-KW"/>
        </w:rPr>
      </w:pPr>
      <w:r>
        <w:rPr>
          <w:rFonts w:hint="cs"/>
          <w:b/>
          <w:rtl/>
          <w:lang w:bidi="ar-KW"/>
        </w:rPr>
        <w:t xml:space="preserve">( 1 ) </w:t>
      </w:r>
      <w:r>
        <w:rPr>
          <w:rFonts w:hint="cs"/>
          <w:b/>
          <w:rtl/>
        </w:rPr>
        <w:t>قول الإمام الطحاوي - وهو من</w:t>
      </w:r>
      <w:r>
        <w:rPr>
          <w:rFonts w:hint="cs"/>
        </w:rPr>
        <w:t xml:space="preserve"> </w:t>
      </w:r>
      <w:r>
        <w:rPr>
          <w:rFonts w:hint="cs"/>
          <w:b/>
          <w:rtl/>
        </w:rPr>
        <w:t xml:space="preserve">كبار أئمة السلف وهو أعلم بأقوالهم ومذاهبهم - قال </w:t>
      </w:r>
      <w:r>
        <w:rPr>
          <w:rFonts w:hint="cs"/>
          <w:b/>
          <w:rtl/>
          <w:lang w:bidi="ar-KW"/>
        </w:rPr>
        <w:t xml:space="preserve">: </w:t>
      </w:r>
      <w:r>
        <w:rPr>
          <w:rFonts w:hint="cs"/>
          <w:b/>
          <w:rtl/>
        </w:rPr>
        <w:t>(</w:t>
      </w:r>
      <w:r>
        <w:rPr>
          <w:rFonts w:hint="cs"/>
        </w:rPr>
        <w:t xml:space="preserve"> </w:t>
      </w:r>
      <w:r>
        <w:rPr>
          <w:rFonts w:hint="cs"/>
          <w:b/>
          <w:rtl/>
        </w:rPr>
        <w:t>هذا ذكر بيان عقيدة أهل السنة</w:t>
      </w:r>
      <w:r>
        <w:rPr>
          <w:rFonts w:hint="cs"/>
        </w:rPr>
        <w:t xml:space="preserve"> </w:t>
      </w:r>
      <w:r>
        <w:rPr>
          <w:rFonts w:hint="cs"/>
          <w:b/>
          <w:rtl/>
        </w:rPr>
        <w:t>والجماعة على مذهب فقهاء الملة والدين أبي حنيفة النعمان وصاحبيه أبي يوسف</w:t>
      </w:r>
      <w:r>
        <w:rPr>
          <w:rFonts w:hint="cs"/>
        </w:rPr>
        <w:t xml:space="preserve"> </w:t>
      </w:r>
      <w:r>
        <w:rPr>
          <w:rFonts w:hint="cs"/>
          <w:b/>
          <w:rtl/>
        </w:rPr>
        <w:t>القاضي ومحمد بن الحسن الشيباني ... وتعالى عن الحدود والغايات والأركان والأعضاء</w:t>
      </w:r>
      <w:r>
        <w:rPr>
          <w:rFonts w:hint="cs"/>
        </w:rPr>
        <w:t xml:space="preserve"> </w:t>
      </w:r>
      <w:r>
        <w:rPr>
          <w:rFonts w:hint="cs"/>
          <w:b/>
          <w:rtl/>
        </w:rPr>
        <w:t>والأدوات، لا تحويه الجهات الست كسائر المبتدعات)  أهــ</w:t>
      </w:r>
      <w:r>
        <w:t xml:space="preserve">  </w:t>
      </w:r>
      <w:r>
        <w:rPr>
          <w:rFonts w:hint="cs"/>
          <w:b/>
          <w:rtl/>
          <w:lang w:bidi="ar-KW"/>
        </w:rPr>
        <w:t xml:space="preserve"> [ متن العقيدة الطحاوية ]</w:t>
      </w:r>
      <w:r>
        <w:rPr>
          <w:rFonts w:hint="cs"/>
          <w:lang w:bidi="ar-KW"/>
        </w:rPr>
        <w:t xml:space="preserve"> </w:t>
      </w:r>
      <w:r>
        <w:rPr>
          <w:rFonts w:hint="cs"/>
          <w:b/>
          <w:rtl/>
          <w:lang w:bidi="ar-KW"/>
        </w:rPr>
        <w:t xml:space="preserve"> ،</w:t>
      </w:r>
    </w:p>
    <w:p w:rsidR="00246D14" w:rsidRDefault="00246D14" w:rsidP="00246D14">
      <w:pPr>
        <w:jc w:val="both"/>
        <w:rPr>
          <w:b/>
          <w:rtl/>
          <w:lang w:bidi="ar-KW"/>
        </w:rPr>
      </w:pPr>
      <w:r>
        <w:rPr>
          <w:rFonts w:hint="cs"/>
          <w:b/>
          <w:rtl/>
        </w:rPr>
        <w:t>( 2 ) وقال الإمام</w:t>
      </w:r>
      <w:r>
        <w:rPr>
          <w:rFonts w:hint="cs"/>
        </w:rPr>
        <w:t xml:space="preserve"> </w:t>
      </w:r>
      <w:r>
        <w:rPr>
          <w:rFonts w:hint="cs"/>
          <w:b/>
          <w:rtl/>
        </w:rPr>
        <w:t>أبو منصور عبد القاهر بن طاهر التميمي البغدادي الإسفراييني : (  وأجمعوا- أي أهل السنة- على أنه -  أي الله تعالى - لا يحويه مكان ولا يجري عليه زمان</w:t>
      </w:r>
      <w:r>
        <w:t xml:space="preserve">  </w:t>
      </w:r>
      <w:r>
        <w:rPr>
          <w:rFonts w:hint="cs"/>
          <w:b/>
          <w:rtl/>
          <w:lang w:bidi="ar-KW"/>
        </w:rPr>
        <w:t xml:space="preserve">) </w:t>
      </w:r>
      <w:r>
        <w:rPr>
          <w:rFonts w:hint="cs"/>
          <w:b/>
          <w:rtl/>
        </w:rPr>
        <w:t>أهـ</w:t>
      </w:r>
      <w:r>
        <w:rPr>
          <w:rFonts w:hint="cs"/>
          <w:b/>
          <w:rtl/>
          <w:lang w:bidi="ar-KW"/>
        </w:rPr>
        <w:t xml:space="preserve"> [ الفرق بين الفرق صـ 333 ]</w:t>
      </w:r>
    </w:p>
    <w:p w:rsidR="00246D14" w:rsidRDefault="00246D14" w:rsidP="00246D14">
      <w:pPr>
        <w:jc w:val="both"/>
        <w:rPr>
          <w:b/>
          <w:rtl/>
          <w:lang w:bidi="ar-KW"/>
        </w:rPr>
      </w:pPr>
      <w:r>
        <w:rPr>
          <w:rFonts w:hint="cs"/>
          <w:b/>
          <w:rtl/>
        </w:rPr>
        <w:t>( 3 ) وقال الإمام أبو المظفر الإسفراييني : ( الباب</w:t>
      </w:r>
      <w:r>
        <w:rPr>
          <w:rFonts w:hint="cs"/>
        </w:rPr>
        <w:t xml:space="preserve"> </w:t>
      </w:r>
      <w:r>
        <w:rPr>
          <w:rFonts w:hint="cs"/>
          <w:b/>
          <w:rtl/>
        </w:rPr>
        <w:t>الخامس عشر في بيان اعتقاد أهل السنة والجماعة: وأن تعلم أن كل ما دل على حدوث شىء</w:t>
      </w:r>
      <w:r>
        <w:rPr>
          <w:rFonts w:hint="cs"/>
        </w:rPr>
        <w:t xml:space="preserve"> </w:t>
      </w:r>
      <w:r>
        <w:rPr>
          <w:rFonts w:hint="cs"/>
          <w:b/>
          <w:rtl/>
        </w:rPr>
        <w:t>من الحد، والنهاية، والمكان، والجهة، والسكون، والحركة، فهو مستحيل عليه سبحانه</w:t>
      </w:r>
      <w:r>
        <w:rPr>
          <w:rFonts w:hint="cs"/>
        </w:rPr>
        <w:t xml:space="preserve"> </w:t>
      </w:r>
      <w:r>
        <w:rPr>
          <w:rFonts w:hint="cs"/>
          <w:b/>
          <w:rtl/>
        </w:rPr>
        <w:t>وتعالى، لأن ما لا يكون محدثا لا يجوز عليه ما هو دليل على الحدوث " أهـ [  التبصير</w:t>
      </w:r>
      <w:r>
        <w:rPr>
          <w:rFonts w:hint="cs"/>
        </w:rPr>
        <w:t xml:space="preserve"> </w:t>
      </w:r>
      <w:r>
        <w:rPr>
          <w:rFonts w:hint="cs"/>
          <w:b/>
          <w:rtl/>
        </w:rPr>
        <w:t>في الدين ص161</w:t>
      </w:r>
      <w:r>
        <w:rPr>
          <w:rFonts w:hint="cs"/>
        </w:rPr>
        <w:t xml:space="preserve"> </w:t>
      </w:r>
      <w:r>
        <w:rPr>
          <w:rFonts w:hint="cs"/>
          <w:b/>
          <w:rtl/>
          <w:lang w:bidi="ar-KW"/>
        </w:rPr>
        <w:t>] ،</w:t>
      </w:r>
    </w:p>
    <w:p w:rsidR="00246D14" w:rsidRDefault="00246D14" w:rsidP="00246D14">
      <w:pPr>
        <w:jc w:val="both"/>
        <w:rPr>
          <w:b/>
          <w:rtl/>
          <w:lang w:bidi="ar-KW"/>
        </w:rPr>
      </w:pPr>
      <w:r>
        <w:rPr>
          <w:rFonts w:hint="cs"/>
          <w:b/>
          <w:rtl/>
          <w:lang w:bidi="ar-KW"/>
        </w:rPr>
        <w:t xml:space="preserve">( 4 ) </w:t>
      </w:r>
      <w:r>
        <w:rPr>
          <w:rFonts w:hint="cs"/>
          <w:b/>
          <w:rtl/>
        </w:rPr>
        <w:t>وقال الإمام</w:t>
      </w:r>
      <w:r>
        <w:rPr>
          <w:rFonts w:hint="cs"/>
        </w:rPr>
        <w:t xml:space="preserve"> </w:t>
      </w:r>
      <w:r>
        <w:rPr>
          <w:rFonts w:hint="cs"/>
          <w:b/>
          <w:rtl/>
        </w:rPr>
        <w:t>الشهرستاني الشافعي : ( فمذهب أهل الحق أن الله سبحانه</w:t>
      </w:r>
      <w:r>
        <w:rPr>
          <w:rFonts w:hint="cs"/>
        </w:rPr>
        <w:t xml:space="preserve"> </w:t>
      </w:r>
      <w:r>
        <w:rPr>
          <w:rFonts w:hint="cs"/>
          <w:b/>
          <w:rtl/>
        </w:rPr>
        <w:t>لا يشبه شيئا من المخلوقات ولا يشبهه شىء منها بوجه من وجوه المشابهة</w:t>
      </w:r>
      <w:r>
        <w:rPr>
          <w:rFonts w:hint="cs"/>
        </w:rPr>
        <w:t xml:space="preserve"> </w:t>
      </w:r>
      <w:r>
        <w:rPr>
          <w:rFonts w:hint="cs"/>
          <w:b/>
          <w:rtl/>
        </w:rPr>
        <w:t>والمماثلة { لَيْسَ كَمِثْلِهِ شَيْءٌ وَهُوَ السَّمِيعُ البَصِيرُ } [ سورة</w:t>
      </w:r>
      <w:r>
        <w:rPr>
          <w:rFonts w:hint="cs"/>
        </w:rPr>
        <w:t xml:space="preserve"> </w:t>
      </w:r>
      <w:r>
        <w:rPr>
          <w:rFonts w:hint="cs"/>
          <w:b/>
          <w:rtl/>
        </w:rPr>
        <w:t>الشورى : 11 ] ، فليس البارئ سبحانه بجوهر ولا جسم ولا عرض ولا في مكان ولا في زمان )</w:t>
      </w:r>
      <w:r>
        <w:rPr>
          <w:rFonts w:hint="cs"/>
        </w:rPr>
        <w:t xml:space="preserve"> </w:t>
      </w:r>
      <w:r>
        <w:rPr>
          <w:rFonts w:hint="cs"/>
          <w:b/>
          <w:rtl/>
        </w:rPr>
        <w:t>أهــ [ الملل والنحل للشهرستاني ] ،</w:t>
      </w:r>
    </w:p>
    <w:p w:rsidR="00246D14" w:rsidRDefault="00246D14" w:rsidP="00246D14">
      <w:pPr>
        <w:jc w:val="both"/>
        <w:rPr>
          <w:b/>
          <w:rtl/>
        </w:rPr>
      </w:pPr>
      <w:r>
        <w:rPr>
          <w:rFonts w:hint="cs"/>
          <w:b/>
          <w:rtl/>
          <w:lang w:bidi="ar-KW"/>
        </w:rPr>
        <w:t xml:space="preserve">( 5 ) وقال </w:t>
      </w:r>
      <w:r>
        <w:rPr>
          <w:rFonts w:hint="cs"/>
          <w:b/>
          <w:rtl/>
        </w:rPr>
        <w:t>الإمام فخر الدين الرازي في تفسيره  : ( انعقد</w:t>
      </w:r>
      <w:r>
        <w:rPr>
          <w:rFonts w:hint="cs"/>
        </w:rPr>
        <w:t xml:space="preserve"> </w:t>
      </w:r>
      <w:r>
        <w:rPr>
          <w:rFonts w:hint="cs"/>
          <w:b/>
          <w:rtl/>
        </w:rPr>
        <w:t>الإجماع على أنه سبحانه ليس معنا بالمكان والجهة والحيز ) أهــ [ تفسير الرازي 29:216 ] ،</w:t>
      </w:r>
    </w:p>
    <w:p w:rsidR="00246D14" w:rsidRDefault="00246D14" w:rsidP="00246D14">
      <w:pPr>
        <w:jc w:val="both"/>
        <w:rPr>
          <w:b/>
          <w:rtl/>
        </w:rPr>
      </w:pPr>
      <w:r>
        <w:rPr>
          <w:rFonts w:hint="cs"/>
          <w:b/>
          <w:rtl/>
        </w:rPr>
        <w:t>( 6 ) وقال إمام أهل السنة أبو منصور الماتريدي (333 هـ) : ( إن الله سبحانه كان ولا مكان، وجائز ارتفاع الأمكنة وبقاؤه على ما كان، فهو على ما كان، وكان على ما عليه الان، جل عن التغير والزوال والاستحالة )  اهـ.</w:t>
      </w:r>
      <w:r>
        <w:rPr>
          <w:rFonts w:eastAsia="Times New Roman" w:hint="cs"/>
          <w:b/>
          <w:rtl/>
        </w:rPr>
        <w:t xml:space="preserve"> [</w:t>
      </w:r>
      <w:r>
        <w:rPr>
          <w:rFonts w:hint="cs"/>
          <w:b/>
          <w:rtl/>
        </w:rPr>
        <w:t>كتاب التوحيد (ص/ 69).] ،</w:t>
      </w:r>
    </w:p>
    <w:p w:rsidR="00246D14" w:rsidRDefault="00246D14" w:rsidP="00246D14">
      <w:pPr>
        <w:jc w:val="both"/>
        <w:rPr>
          <w:b/>
          <w:rtl/>
        </w:rPr>
      </w:pPr>
      <w:r>
        <w:rPr>
          <w:rFonts w:hint="cs"/>
          <w:b/>
          <w:rtl/>
        </w:rPr>
        <w:t>( 7 ) وقال القاضي أبو بكر محمد الباقلاني المالكي : ( ولا نقول إن العرش له- أي الله- قرار ولا مكان، لأن الله تعالى كان ولا مكان، فلما خلق المكان لم يتغير عما كان )  اهـ.[ الانصاف فيما يجب اعتقاده ولا يجوز الجهل به (ص/65).] ،</w:t>
      </w:r>
    </w:p>
    <w:p w:rsidR="00246D14" w:rsidRDefault="00246D14" w:rsidP="00246D14">
      <w:pPr>
        <w:jc w:val="both"/>
        <w:rPr>
          <w:b/>
          <w:rtl/>
        </w:rPr>
      </w:pPr>
      <w:r>
        <w:rPr>
          <w:rFonts w:hint="cs"/>
          <w:b/>
          <w:rtl/>
        </w:rPr>
        <w:t>( 8 ) وقال الإمام أبو بكر ابن فورك  : ( لا يجوز على الله تعالى الحلول في الأماكن لاستحالة كونه محدودا ومتناهيا وذلك لاستحالة كونه محدثا ) أهـ.[  مشكل الحديث (ص/ 57) ] ،</w:t>
      </w:r>
    </w:p>
    <w:p w:rsidR="00246D14" w:rsidRDefault="00246D14" w:rsidP="00246D14">
      <w:pPr>
        <w:jc w:val="both"/>
        <w:rPr>
          <w:b/>
          <w:rtl/>
        </w:rPr>
      </w:pPr>
      <w:r>
        <w:rPr>
          <w:rFonts w:hint="cs"/>
          <w:b/>
          <w:rtl/>
        </w:rPr>
        <w:t>( 9 ) وقال الإمام ابن بطال المالكي (449 هـ) أحد شراح صحيح البخاري : ( غرض البخاري في هذا الباب الرد على الجهمية المجسمة في تعلقها بهذه الظواهر، وقد تقرر أن الله ليس بجسم فلا يحتاج إلى مكان يستقر فيه، فقد كان ولا مكان، وإنما أضاف المعارج إليه إضافة تشريف، ومعنى الارتفاع إليه اعتلاؤه- أي تعاليه- مع تنزيهه عن المكان ) اهـ. [ فتح الباري (13/ 416) ] ، وقال أيضا : ( لا تعلق للمجسمة في إثبات المكان، لما ثبت من استحالة أن يكون سبحانه جسما أو حالا في مكان " اهـ [  فتح الباري (13/ 433) ]</w:t>
      </w:r>
    </w:p>
    <w:p w:rsidR="00246D14" w:rsidRDefault="00246D14" w:rsidP="00246D14">
      <w:pPr>
        <w:jc w:val="both"/>
        <w:rPr>
          <w:b/>
        </w:rPr>
      </w:pPr>
      <w:r>
        <w:rPr>
          <w:rFonts w:eastAsia="Times New Roman" w:hint="cs"/>
          <w:b/>
          <w:rtl/>
        </w:rPr>
        <w:t>( 10 ) وقال الحافظ محمد بن حبان (453هـ) صاحب الصحيح المشهور بصحيح ابن حبان : ( الحمد لله الذي ليس له حد محدود فيحتوى، ولا له أجل معدود فيفنى، ولا يحيط به جوامع المكان، ولا يشتمل عليه تواتر الزمان)  اهـ. [</w:t>
      </w:r>
      <w:r>
        <w:rPr>
          <w:rFonts w:hint="cs"/>
          <w:b/>
          <w:rtl/>
        </w:rPr>
        <w:t xml:space="preserve"> الثقات (1/ 1)</w:t>
      </w:r>
      <w:r>
        <w:rPr>
          <w:rFonts w:eastAsia="Times New Roman" w:hint="cs"/>
          <w:b/>
          <w:rtl/>
        </w:rPr>
        <w:t xml:space="preserve"> ] ،</w:t>
      </w:r>
    </w:p>
    <w:p w:rsidR="00246D14" w:rsidRDefault="00246D14" w:rsidP="00246D14">
      <w:pPr>
        <w:jc w:val="both"/>
        <w:rPr>
          <w:b/>
          <w:rtl/>
        </w:rPr>
      </w:pPr>
      <w:r>
        <w:rPr>
          <w:rFonts w:hint="cs"/>
          <w:b/>
          <w:rtl/>
        </w:rPr>
        <w:t>( 11 ) وقال الإمام ابن حزم الأندلسي (456 هـ) : ( وأنه تعالى لا في مكان ولا في زمان، بل هو تعالى خالق الأزمنة والأمكنة، قال تعالى: {وَخَلَقَ كُلَّ شَيْءٍ فَقَدَّرَهُ تَقْدِيراً } ، وقال { الَّذِي خَلَقَ السَّمَوَاتِ وَالْأَرْضَ وَمَا بَيْنَهُمَا } ، والزمان والمكان هما مخلوقان، قد كان تعالى دونهما، والمكان إنما هو للأجسام اهـ. [ أنظر كتابه علم الكلام: مسألة في نفي المكان عن الله تعالى (ص/ 65) ]</w:t>
      </w:r>
    </w:p>
    <w:p w:rsidR="00246D14" w:rsidRDefault="00246D14" w:rsidP="00246D14">
      <w:pPr>
        <w:jc w:val="both"/>
        <w:rPr>
          <w:b/>
          <w:rtl/>
        </w:rPr>
      </w:pPr>
      <w:r>
        <w:rPr>
          <w:rFonts w:eastAsia="Times New Roman" w:hint="cs"/>
          <w:b/>
          <w:rtl/>
        </w:rPr>
        <w:t>( 12 ) وقال الحافظ البيهقي (458هـ) :  ( والذي روي في ءاخر هذا الحديث إشارة إلى نفي المكان عن الله تعالى، وأن العبد أينما كان فهو في القرب والبعد من الله تعالى سواء، وأنه الظاهر فيصح إدراكه بالأدلة، الباطن فلا يصح إدراكه بالكون في مكان. واستدل بعض أصحابنا في نفي المكان عنه بقول النبي صلى الله عليه وسلم: (( أنت الظاهر فليس فوقك شيء، وأنت الباطن فليس دونك شيء))، وإذا لم يكن فوقه شيء ولا دونه شيء لم يكن في مكان)  اهـ.</w:t>
      </w:r>
      <w:r>
        <w:rPr>
          <w:rFonts w:hint="cs"/>
          <w:b/>
          <w:rtl/>
        </w:rPr>
        <w:t xml:space="preserve"> [ الأسماء والصفات (ص/ 400) ]</w:t>
      </w:r>
    </w:p>
    <w:p w:rsidR="00246D14" w:rsidRDefault="00246D14" w:rsidP="00246D14">
      <w:pPr>
        <w:jc w:val="both"/>
        <w:rPr>
          <w:b/>
          <w:rtl/>
        </w:rPr>
      </w:pPr>
      <w:r>
        <w:rPr>
          <w:rFonts w:hint="cs"/>
          <w:b/>
          <w:rtl/>
        </w:rPr>
        <w:t>( 13 ) وقال الإمام أبو إسحاق الشيرازي (476 هـ) : ( وأن استواءه ليس باستقرار ولا ملاصقة لأن الاستقرار والملاصقة صفة الأجسام المخلوقة، والرب عز وجل قديم أزلي، فدل على أنه كان ولا مكان ثم خلق المكان وهو على ما عليه كان " اهـ.[ شرح اللمع : ج 1 : 101 ] ،</w:t>
      </w:r>
    </w:p>
    <w:p w:rsidR="00246D14" w:rsidRDefault="00246D14" w:rsidP="00246D14">
      <w:pPr>
        <w:jc w:val="both"/>
        <w:rPr>
          <w:b/>
          <w:rtl/>
        </w:rPr>
      </w:pPr>
      <w:r>
        <w:rPr>
          <w:rFonts w:hint="cs"/>
          <w:b/>
          <w:rtl/>
        </w:rPr>
        <w:t>( 14 ) وقال إمام الحرمين أبو المعالي الجويني (478 هـ) : ( البارئ سبحانه وتعالى قائم بنفسه ، متعال عن الافتقار إلى محل يحله أو مكان يقله ) اهـ. [ الإرشاد إلى قواطع الأدلة (ص/ 53) ] ، وقال أيضا : ( مذهب أهل الحق قاطبة أن الله سبحانه وتعالى يتعالى عن التحيز والتخصص بالجهات ) أهـ [الإرشاد (ص/ 58) ] ، وقال أيضا : ( واعلموا أن مذهب أهل الحق: أن الرب سبحانه وتعالى يتقدس عن شغل حيز، وبتنزه عن الاختصاص بجهة ، وذهبت المشبهة إلى أنه مختص بجهة فوق، ثم افترقت ءاراؤهم بعد الاتفاق منهم على إثبات الجهة، فصار غلاة المشبهة إلى أن الرب تعالى مماس للصفحة العليا من العرش وهو مماسه ، وجوزوا عليه التحول والانتقال وتبدل الجهات والحركات والسكنات، وقد حكينا جملا من فضائح مذهبهم فيما تقدم" اهـ [الشامل في أصول الدين : ص :  511 ] ،</w:t>
      </w:r>
    </w:p>
    <w:p w:rsidR="00246D14" w:rsidRDefault="00246D14" w:rsidP="00246D14">
      <w:pPr>
        <w:jc w:val="both"/>
        <w:rPr>
          <w:b/>
          <w:rtl/>
        </w:rPr>
      </w:pPr>
      <w:r>
        <w:rPr>
          <w:rFonts w:hint="cs"/>
          <w:b/>
          <w:rtl/>
        </w:rPr>
        <w:t>( 15 ) وقال الإمام أبو حامد الغزالي (505 هـ) : ( تعالى [ الله ] عن أن يحويه مكان، كما تقدس عن أن يحده زمان، بل كان قبل أن خلق الزمان والمكان وهو الان على ما عليه كان )  اهـ.[  إحياء علوم الدين: كتاب قواعد العقائد، (1/ 108) ] ، وقال أيضا : ( الأصل السابع: العلم بأن الله تعالى منزه الذات عن الاختصاص بالجهات، فإن الجهة إما فوق وإما أسفل وإما يمين وإما شمال أو قدّام أو خلف، وهذه الجهات هو الذي خلقها وأحدثها بواسطة خلق الإنسان إذ خلق له طرفين أحدهما يعتمد على الأرض ويسمى رجلا، والاخر يقابله ويسمى رأسا، فحدث اسم الفوق لما يلي جهة الرأس واسم السفل لما يلي جهة الرِّجل، حتى إن النملة التي تدب منكسة تحت السقف تنقلب جهة الفوق في حقها تحت وإن كان في حقنا فوقًا. وخلق للإنسان اليدين وإحداهما أقوى من الأخرى في الغالب، فحدث اسم اليمين للأقوى واسم الشمال لما يقابله وتسمى الجهة التي تلي اليمين يمينا والأخرى شمالا، وخلق له جانبين يبصر من أحدهما ويتحرّك إليه فحدث اسم القدّام للجهة التي يتقدم إليها بالحركة واسم الخلف لما يقابلها، فالجهات حادثة بحدوث الإنسان. ثم قال: "فكيف كان في الأزل مختصًا بجهة والجهة حادثة؟ أو كيف صار مختصا بجهة بعد أن لم يكن له؟ أبأن خلق العالم فوقه، ويتعالى عن أن يكون له فوق إذ تعالى أن يكون له رأس، والفوق عبارة عما يكون جهة الرأس، أو خلق العالم تحته، فتعالى عن أن يكون له تحت إذ تعالى عن أن يكون له رجل والتحت عبارة عما يلي جهة الرّجل: وكل ذلك مما يستحيل في العقل ولأن المعقول من كونه مختصّا بجهة أنه مختص بحيز اختصاص الجواهر أو مختص بالجواهر اختصاص العرض، وقد ظهر استحالة كونه جوهرا أو عرضا فاستحال كونه مختصًا بالجهة: وإن اريد بالجهة غير هذين المعنيين كان غلطا في الاسم مع المساعدة على المعنى ولأنه لو كان فوق العالم لكان محاذيا له، وكل محاذ لجسم فإما أن يكون مثله أو أصغر منه أو أكبر وكل ذلك تقدير محوج بالضرورة إلى مقدّر ويتعالى عنه الخالق الواحد المدبّر، فأما رفع الأيدي عند السؤال إلى جهة السماء فهو لأنها قبلة الدعاء، وفيه أيضا اشاره إلى ما هو وصف للمدعو من الجلال و الكبرياء تنبيها بقصد جهة العلو على صفة المجد والعلاء، فإنه تعالى فوق كل موجود بالقهر والاستيلاء" اهـ [إحياء علوم الدين: (1/ 128) ]</w:t>
      </w:r>
    </w:p>
    <w:p w:rsidR="00246D14" w:rsidRDefault="00246D14" w:rsidP="00246D14">
      <w:pPr>
        <w:jc w:val="both"/>
        <w:rPr>
          <w:b/>
          <w:rtl/>
        </w:rPr>
      </w:pPr>
      <w:r>
        <w:rPr>
          <w:rFonts w:hint="cs"/>
          <w:b/>
          <w:rtl/>
        </w:rPr>
        <w:t>( 16 ) وقال القاضي أبو بكر بن العربي المالكي الأندلسي (543 هـ) : ( البارئ تعالى يتقدس عن أن يُحَدّ بالجهات أو تكتنفه الأقطار )  اهـ. [ القبس في شرح الموطأ : ج 1 : 395 ] ، وقال أيضا : ( إن الله سبحانه منزه عن الحركـة والانتقال لأنه لا يحويه مكان كما لا يشتمل عليه زمان، ولا يشغل حيزا كما لا يدنو إلى مسافة بشيء، متقدس الذات عن الآفات منزه عن التغيير، وهذه عقيدة مستقرة في القلوب ثابتة بواضح الدليل ) اهـ. [ القبس في شرح الموطأ : ج 1 : 289 ] ، وقال أيضا : ( الله تعالى يتقدس عن أن يحد بالجهات ) أهـ [ القبس في شرح الموطأ : ج 1 : 395 ] ، وقال أيضا : ( وان علم الله لا يحل في مكان ولا ينتسب إلى جهة، كما أنه سبحانه كذلك، لكنه يعلم كل شيء في كل موضع وعلى  كل حال، فما كان فهو بعلم الله لا يشذ عنه شيء ولا يعزب عن علمه موجود ولا معدوم، والمقصود من الخبر أن نسبة البارئ من الجهات إلى فوق كنسبته إلى تحت، إذ لا ينسب إلى الكون في واحدة منهما بذاته " اهـ. [ عارضة الأحوذي بشرح سنن الترمذي : ج 12 : 184 ]</w:t>
      </w:r>
    </w:p>
    <w:p w:rsidR="00246D14" w:rsidRDefault="00246D14" w:rsidP="00246D14">
      <w:pPr>
        <w:jc w:val="both"/>
        <w:rPr>
          <w:b/>
          <w:rtl/>
        </w:rPr>
      </w:pPr>
      <w:r>
        <w:rPr>
          <w:rFonts w:hint="cs"/>
          <w:b/>
          <w:rtl/>
        </w:rPr>
        <w:t>( 17 ) وقال القاضي عياض المالكي (544 ) : ( اعلم أن ما وقع من إضافة الدنو والقرب هنا من الله او إلى الله فليس بدنو مكان ولا قُرب مدى، بل كما ذكرنا عن جعفر بن محمد الصادق: ليس بدُنو حد، صفة المجد والعلاء، فإنه تعالى فوق كل موجود بالقهر والاستيلاء ) اهـ [ الشفا : ج1 : 205 ] ،</w:t>
      </w:r>
    </w:p>
    <w:p w:rsidR="00246D14" w:rsidRDefault="00246D14" w:rsidP="00246D14">
      <w:pPr>
        <w:jc w:val="both"/>
        <w:rPr>
          <w:rFonts w:eastAsia="Times New Roman"/>
          <w:b/>
          <w:rtl/>
        </w:rPr>
      </w:pPr>
      <w:r>
        <w:rPr>
          <w:rFonts w:hint="cs"/>
          <w:b/>
          <w:rtl/>
        </w:rPr>
        <w:t xml:space="preserve">( 18 ) وقال الإمام الشهرستاني (548هـ) : ( فمذهب أهل الحق أن الله سبحانه لا يشبه شيئا من المخلوقات ولا يشبهه شيء منها بوجه من وجوه المشابهة والمماثلة { لَيْسَ كَمِثْلِهِ شَيْءٌ وَهُوَ السَّمِيعُ البَصِيرُ }  ، فليس البارئ سبحانه بجوهر ولا جسم ولا عرض ولا في مكان ولا في زمان )  اهـ.[ نهاية الأقدام ص/ 103] ، </w:t>
      </w:r>
      <w:r>
        <w:rPr>
          <w:rFonts w:eastAsia="Times New Roman" w:hint="cs"/>
          <w:b/>
          <w:rtl/>
        </w:rPr>
        <w:t xml:space="preserve">وقال الإمام الحافظ ابن الجوزي الحنبلي (597هـ) : ( الواجب علينا أن نعتقد أن ذات الله تعالى لا يحويه مكان ولا يوصف بالتغيّر والانتقال)  اهـ. </w:t>
      </w:r>
      <w:r>
        <w:rPr>
          <w:rFonts w:hint="cs"/>
          <w:b/>
          <w:rtl/>
        </w:rPr>
        <w:t xml:space="preserve">[ دفع شبه التشبيه (ص/58) ] ، </w:t>
      </w:r>
      <w:r>
        <w:rPr>
          <w:rFonts w:eastAsia="Times New Roman" w:hint="cs"/>
          <w:b/>
          <w:rtl/>
        </w:rPr>
        <w:t>وقال في صيد الخاطر : ( فترى أقوامًا يسمعون أخبار الصفات فيحملونها على ما يقتضيه الحس، كقول قائلهم: ينزل بذاته إلى السماء وينتقل، وهذا فهم رديء، لأن المنتقل يكون من مكان إلى مكان، ويوجب ذلك كون المكان أكبر منه، ويلزم منه الحركة، وكل ذلك محال على الحق عز وجل) اهـ [</w:t>
      </w:r>
      <w:r>
        <w:rPr>
          <w:rFonts w:hint="cs"/>
          <w:b/>
          <w:rtl/>
        </w:rPr>
        <w:t xml:space="preserve"> صيد الخاطر : ص/ 476 ] ، </w:t>
      </w:r>
      <w:r>
        <w:rPr>
          <w:rFonts w:eastAsia="Times New Roman" w:hint="cs"/>
          <w:b/>
          <w:rtl/>
        </w:rPr>
        <w:t>وقال في الباز الأشهب : ( كل من هو في جهة يكون مقدَّرًا محدودًا وهو يتعالى عن ذلك، وإنما الجهات للجواهر والأجسام لأنها أجرام تحتاج إلى جهة، وإذا ثبت بطلان الجهة ثبت بطلان المكان" اهـ.[ الباز الأشهب ص 57]</w:t>
      </w:r>
    </w:p>
    <w:p w:rsidR="00246D14" w:rsidRDefault="00246D14" w:rsidP="00246D14">
      <w:pPr>
        <w:jc w:val="both"/>
        <w:rPr>
          <w:rFonts w:eastAsia="Times New Roman"/>
          <w:b/>
        </w:rPr>
      </w:pPr>
      <w:r>
        <w:rPr>
          <w:rFonts w:hint="cs"/>
          <w:b/>
          <w:rtl/>
        </w:rPr>
        <w:t>( 19 ) وقال الحافظ ابن عساكر (620 هـ) – في درة من تنزيهات العلماء – (  موجود قبل الخلق ليس له قبل ولا بعد، ولا فوق ولا تحت، ولا يمين ولا شمال، ولا أمام ولا خلف، ولا كل ولا بعض، ولا يقال متى كان، ولا أين كـان ولا كيف، كان ولا مكان، كون الأكوان، ودبر الزمان، لا يتقيد بالزمان، ولا يتخصص بالمكان ) اهـ [ طبقات الشافعية (8/ 186) ] ، وقال سلطان العلماء  عبد العزيز بن عبد السلام (660 ه) : ( ليس [ الله تعالى ] بجسم مصوَّر، ولا جوهر محدود مُقدَّر، ولا يشبه شيئا، ولا يُشبهه شيء، ولا تحيط به الجهات، ولا تكتنفه الأرضون ولا السموات، كان قبل أن كوَّن المكان ودبَّر الزمان، وهو الآن على ما عليه كان) أهـ [طبقات الشافعية : (8/ 219) ]</w:t>
      </w:r>
    </w:p>
    <w:p w:rsidR="00246D14" w:rsidRDefault="00246D14" w:rsidP="00246D14">
      <w:pPr>
        <w:jc w:val="both"/>
        <w:rPr>
          <w:rFonts w:eastAsia="Times New Roman"/>
          <w:b/>
          <w:rtl/>
        </w:rPr>
      </w:pPr>
      <w:r>
        <w:rPr>
          <w:rFonts w:eastAsia="Times New Roman" w:hint="cs"/>
          <w:b/>
          <w:rtl/>
        </w:rPr>
        <w:t>( 20 ) وقال الإمام المفسّر محمد بن أحمد الأنصاري القرطبي المالكي (671هـ) : ( و"العليّ" يراد به علو القدر والمنزلة لا علو المكان، لأنَّ الله منزه عن التحيز)  أهـ [</w:t>
      </w:r>
      <w:r>
        <w:rPr>
          <w:rFonts w:hint="cs"/>
          <w:b/>
          <w:rtl/>
        </w:rPr>
        <w:t xml:space="preserve"> الجامع لأحكام القرءان : (3/ 278)] ، </w:t>
      </w:r>
      <w:r>
        <w:rPr>
          <w:rFonts w:eastAsia="Times New Roman" w:hint="cs"/>
          <w:b/>
          <w:rtl/>
        </w:rPr>
        <w:t>وقال أيضًا ( والقاعدة تنزيهه سبحانه وتعالى عن الحركة والانتقال وشغل الأمكنة )  اهـ.</w:t>
      </w:r>
      <w:r>
        <w:rPr>
          <w:rFonts w:hint="cs"/>
          <w:b/>
          <w:rtl/>
        </w:rPr>
        <w:t xml:space="preserve"> [ المصدر السابق : (6/ 390) ] ، </w:t>
      </w:r>
      <w:r>
        <w:rPr>
          <w:rFonts w:eastAsia="Times New Roman" w:hint="cs"/>
          <w:b/>
          <w:rtl/>
        </w:rPr>
        <w:t xml:space="preserve">وقال أيضًا : ( ومعنى:{فوق عباده} [سورة الأنعام/18] فوقية الاستعلاء بالقهر والغلبة عليهم، أي هم تحت تسخيره لا فوقية مكان" اهـ. </w:t>
      </w:r>
      <w:r>
        <w:rPr>
          <w:rFonts w:hint="cs"/>
          <w:b/>
          <w:rtl/>
        </w:rPr>
        <w:t xml:space="preserve">[ المصدر السابق : (6/ 399) ] </w:t>
      </w:r>
      <w:r>
        <w:rPr>
          <w:rFonts w:eastAsia="Times New Roman" w:hint="cs"/>
          <w:b/>
          <w:rtl/>
        </w:rPr>
        <w:t>، وقال أيضًا عند تفسير ءاية :{أَوْ يَأْتِيَ رَبُّكَ أَوْ يَأْتِيَ بَعْضُ ءايَاتِ رَبِّكَ} [سورة الأنعام/158] :  ( وليس مجيئه تعالى حركةً ولا انتقالاً ولا زوالاً لأن ذلك إنما يكون إذا كان الجائي جسمًا أو جوهرًا ) اهـ.</w:t>
      </w:r>
      <w:r>
        <w:rPr>
          <w:rFonts w:hint="cs"/>
          <w:b/>
          <w:rtl/>
        </w:rPr>
        <w:t xml:space="preserve"> [  المصدر السابق : (7/ 145) ] </w:t>
      </w:r>
      <w:r>
        <w:rPr>
          <w:rFonts w:eastAsia="Times New Roman" w:hint="cs"/>
          <w:b/>
          <w:rtl/>
        </w:rPr>
        <w:t>، وقال أيضًا : في تفسير آية {وجاء ربّك والملك صفًّا صفًّا} : ( والله جل ثناؤه لا يوصف بالتحول من مكان إلى مكان، وأنَّى له التحول والانتقال ولا مكان له ولا أوان، ولا يجري عليه وقت ولا زمان، لأن في جريان الوقت على الشيء فوت الأوقات، ومن فاته شيء فهو عاجز" اهـ.</w:t>
      </w:r>
      <w:r>
        <w:rPr>
          <w:rFonts w:hint="cs"/>
          <w:b/>
          <w:rtl/>
        </w:rPr>
        <w:t xml:space="preserve"> [  المصدر السابق : </w:t>
      </w:r>
      <w:r>
        <w:rPr>
          <w:rFonts w:eastAsia="Times New Roman" w:hint="cs"/>
          <w:b/>
          <w:rtl/>
        </w:rPr>
        <w:t>(20/55)</w:t>
      </w:r>
      <w:r>
        <w:rPr>
          <w:rFonts w:hint="cs"/>
          <w:b/>
          <w:rtl/>
        </w:rPr>
        <w:t>]</w:t>
      </w:r>
      <w:r>
        <w:rPr>
          <w:rFonts w:eastAsia="Times New Roman" w:hint="cs"/>
          <w:b/>
          <w:rtl/>
          <w:lang w:bidi="ar-KW"/>
        </w:rPr>
        <w:t xml:space="preserve"> </w:t>
      </w:r>
      <w:r>
        <w:rPr>
          <w:rFonts w:eastAsia="Times New Roman" w:hint="cs"/>
          <w:b/>
          <w:rtl/>
        </w:rPr>
        <w:t>، وقال أيضًا عند تفسير قوله تعالى:{ءأمنتم من في السماء أن يخسف بكم الأرض} [سورة المُلك/16] : ( والمراد بها توقيره وتنزيهه عن السفل والتحت، ووصفه بالعلوِّ والعظمة لا بالأماكن والجهات والحدود لأنها صفات الأجسام. وإنما ترفع الأيدي بالدعاء إلى السماء لأن السماء مهبط الوحي ومنزل القطر ومحل القُدس ومعدن المطهرين من الملائكة، وإليها ترفع أعمال العباد، وفوقها عرشه وجنته، كما جعل الله الكعبة قِبلةً للدعاء والصلاة، ولأنه خلق الأمكنة وهو غير محتاج إليها، وكان في أزله قبل خلق المكان والزمان ولا مكان له ولا زمان، وهو الآن على ما عليه كان ) اهـ [ المصدر السابق: ( 18/216) ]</w:t>
      </w:r>
    </w:p>
    <w:p w:rsidR="00246D14" w:rsidRDefault="00246D14" w:rsidP="00246D14">
      <w:pPr>
        <w:jc w:val="both"/>
        <w:rPr>
          <w:rFonts w:eastAsia="Times New Roman"/>
          <w:b/>
        </w:rPr>
      </w:pPr>
      <w:r>
        <w:rPr>
          <w:rFonts w:eastAsia="Times New Roman" w:hint="cs"/>
          <w:b/>
          <w:rtl/>
        </w:rPr>
        <w:t>( 21 ) وقال الإمام الحافظ أبو زكريا محيي الدين النووي (676هـ) :  ( إن الله تعالى ليس كمثله شىء، وإنه منزه عن التجسيم والانتقال والتحيز في جهة وعن سائر صفات المخلوق ) اهـ. [ شرح صحيح مسلم 3/19] ،</w:t>
      </w:r>
    </w:p>
    <w:p w:rsidR="00246D14" w:rsidRDefault="00246D14" w:rsidP="00246D14">
      <w:pPr>
        <w:jc w:val="both"/>
        <w:rPr>
          <w:b/>
          <w:rtl/>
        </w:rPr>
      </w:pPr>
      <w:r>
        <w:rPr>
          <w:rFonts w:hint="cs"/>
          <w:b/>
          <w:rtl/>
        </w:rPr>
        <w:t>( 22 ) وقال الإمام البيضاوي (685 هـ) : ( ولما ثبت بالقواطع أنه سبحانه منزه عن الجسمية والتحيز امتنع عليه النزول على معنى الانتقال من موضع إلى موضع أخفض منه ) أهـ [ فتح الباري (3/ 31)] ، وقال الإمام المفسر النسفي (710 هـ ) :  (إنه تعالى كان ولا مكان فهو على ما كان قبل خلق المكان، لم يتغير عما كان ) اهـ. [ تفسير النسفي : (ج2/2،48) ] ، وقال العلامة ابن منظور (711 هـ) : ( وفي الحديث: (( من تقرب إليّ شبرا تقربت إليه ذراعًا ))   المراد بقرب العبد من الله عز وجل: القرب بالذكر والعمل الصالح لا قرب الذات والمكان لأن ذلك من صفات الأجسام، والله يتعالى عن ذلك ويتقدس) [  لسان العرب ، مادة: ق رب (1/ 663- 664) ]</w:t>
      </w:r>
    </w:p>
    <w:p w:rsidR="00246D14" w:rsidRDefault="00246D14" w:rsidP="00246D14">
      <w:pPr>
        <w:jc w:val="both"/>
        <w:rPr>
          <w:b/>
        </w:rPr>
      </w:pPr>
      <w:r>
        <w:rPr>
          <w:rFonts w:hint="cs"/>
          <w:b/>
          <w:rtl/>
        </w:rPr>
        <w:t>( 23 ) وقال الإمام القاضي بدر الدين ابن جماعة (733 ه ) : ( كان الله ولا زمان ولا مكان، وهو الان على ما عليه كان)  اهـ. [ إيضاح الدليل (ص/ 103- 4. 1)] ، وقال أيضا : ( فإن قيل: نفي الجهة عن الموجود يوجب نفيه لاستحالة موجود في غير جهة. " قلنا: الموجود قسمان: موجود لا يتصرف فيه الوهم والحس والخيال والانفصال، وموجود يتصرف ذلك فيه ويقبله. فالأول ممنوع لاستحالته، والرب لا يتصرف فيه ذلك، إذ ليس بجسم ولا عرض ولا جوهر، فصح وجوده عقلا من غير جهة</w:t>
      </w:r>
      <w:r>
        <w:rPr>
          <w:rFonts w:hint="cs"/>
        </w:rPr>
        <w:t xml:space="preserve"> </w:t>
      </w:r>
      <w:r>
        <w:rPr>
          <w:rFonts w:hint="cs"/>
          <w:b/>
          <w:rtl/>
        </w:rPr>
        <w:t>ولا حيز كما دل الدليل العقلي فيه، فوجب تصديقه عقلا، وكما دل الدليل العقلي على وجوده مع نفي الجسمية والعرضية مع بُعد الفهم الحسي له، فكذلك دلّ على نفي الجهة والحيز مع بُعد فهم الحسّ له ) اهـ [ إيضاح الدليل (ص/ 104- 105) ] ،</w:t>
      </w:r>
    </w:p>
    <w:p w:rsidR="00246D14" w:rsidRDefault="00246D14" w:rsidP="00246D14">
      <w:pPr>
        <w:jc w:val="both"/>
        <w:rPr>
          <w:b/>
          <w:rtl/>
        </w:rPr>
      </w:pPr>
      <w:r>
        <w:rPr>
          <w:rFonts w:hint="cs"/>
          <w:b/>
          <w:rtl/>
        </w:rPr>
        <w:t>( 24 ) وقال المفسِّر النحوي محمد بن يوسف المعروف بأبي حيان الأندلسي (745 هـ) عند تفسير قوله تعالى :{ وَلَهُ مَن فِي السَّمَاوَاتِ وَالْأَرْضِ وَمَنْ عِندَهُ لَا يَسْتَكْبِرُونَ عَنْ عِبَادَتِه } : ( وعند هنا لا يراد بها ظرف المكان لأنه تعالى منزه عن المكان، بل المعنى شرف المكانة وعلو المنزلة ) اهـ [ البحر المحيط (6/ 302)] ، وقال أيضا : ( قام البرهان العقلي على أنه تعالى ليس بمتحيز في جهة ) اهـ. [البحر المحيط: 16- 8/ 302) ] ،</w:t>
      </w:r>
    </w:p>
    <w:p w:rsidR="00246D14" w:rsidRDefault="00246D14" w:rsidP="00246D14">
      <w:pPr>
        <w:jc w:val="both"/>
        <w:rPr>
          <w:b/>
          <w:rtl/>
        </w:rPr>
      </w:pPr>
      <w:r>
        <w:rPr>
          <w:rFonts w:hint="cs"/>
          <w:b/>
          <w:rtl/>
        </w:rPr>
        <w:t>( 25 ) وقال الإمام الحافظ المحدث ولي الدين أبو زرعة أحمد بن عبد الرحيم العراقي (826 هـ) : (  "وقوله أي النبي- "فهو عنده فوق العرش "لا بد من تأويل ظاهر لفظة "عنده " لأن معناها حضرة الشيء والله تعالى منزه عن الاستقرار والتحيز والجهة، فالعندية ليست من حضرة المكان بل من حضرة الشرف، أي وضع ذلك الكتاب في محل مُعظّم عنده ) اهـ [ طرح التثريب (8/،84) ]</w:t>
      </w:r>
    </w:p>
    <w:p w:rsidR="00246D14" w:rsidRDefault="00246D14" w:rsidP="00246D14">
      <w:pPr>
        <w:jc w:val="both"/>
        <w:rPr>
          <w:b/>
          <w:rtl/>
        </w:rPr>
      </w:pPr>
      <w:r>
        <w:rPr>
          <w:rFonts w:hint="cs"/>
          <w:b/>
          <w:rtl/>
        </w:rPr>
        <w:t>( 26 ) وقال إمام الدنيا في الحديث الحافظ ابن حجر العسقلاني (852 هـ)  : ( ولا يلزم من كون جهتي العلو والسفل محالا على الله أن لا يوصف بالعلو، لأن وصفه بالعلو من جهة المعنى، والمستحيل كون ذلك من جهة الحس، ولذلك ورد في صفته العالي والعلي والمتعالي، ولم يرد ضد ذلك وإن كان قد أحاط بكل شىء علما جلّ وعز ) أهـ  [ فتح الباري(6/ 136) ] ،</w:t>
      </w:r>
    </w:p>
    <w:p w:rsidR="00246D14" w:rsidRDefault="00246D14" w:rsidP="00246D14">
      <w:pPr>
        <w:jc w:val="both"/>
        <w:rPr>
          <w:b/>
        </w:rPr>
      </w:pPr>
      <w:r>
        <w:rPr>
          <w:rFonts w:hint="cs"/>
          <w:b/>
          <w:rtl/>
        </w:rPr>
        <w:t>( 27 ) وقال الإمام العَيْني أحد شراح صحيح البخاري (855 هـ) : ( ولا يدل قوله تعالى :{ وكان عرشه على الماء }  على أنه - تعالى- حالّ عليه، وإنما أخبر عن العرش خاصة بأنه على الماء، ولم يخبر عن نفسه بأنه حال عليه، تعالى الله عن ذلك، لأنه لم يكن له حاجة إليه " اهـ. [ عمدة القاري (مجلد 12/ 25/ 111) ] ، وقال أيضا : ( تقرر أن الله ليس بجسم، فلا يحتاج إلى مكان يستقر فيه، فقد كان ولا مكان ) أ ه [ عمدة القاري (مجلد 12/ 25/ 117) ]</w:t>
      </w:r>
    </w:p>
    <w:p w:rsidR="00246D14" w:rsidRDefault="00246D14" w:rsidP="00246D14">
      <w:pPr>
        <w:jc w:val="both"/>
        <w:rPr>
          <w:b/>
        </w:rPr>
      </w:pPr>
      <w:r>
        <w:rPr>
          <w:rFonts w:hint="cs"/>
          <w:b/>
          <w:rtl/>
        </w:rPr>
        <w:t>( 28 ) وقال الحافظ السخاوي (902 هـ ) : ( قال شيخنا- يعني الحافظ ابن حجر-: إن علم الله يشمل جميع الأقطار، والله سبحانه وتعالى منزه عن الحلول في الأماكن، فإنه سبحانه وتعالى كان قبل أن تحدث الأماكن ) أهـ. [ المقاصد الحسنة (رقم 886، ص/ 342) ] ،</w:t>
      </w:r>
    </w:p>
    <w:p w:rsidR="00246D14" w:rsidRDefault="00246D14" w:rsidP="00246D14">
      <w:pPr>
        <w:jc w:val="both"/>
        <w:rPr>
          <w:b/>
          <w:rtl/>
        </w:rPr>
      </w:pPr>
      <w:r>
        <w:rPr>
          <w:rFonts w:hint="cs"/>
          <w:b/>
          <w:rtl/>
        </w:rPr>
        <w:t>( 29 ) وقال الحافظ جلال الدين السيوطي (911 هـ) عند شرح حديث: (أقرب ما يكون العبد من ربه وهو ساجد) : ( قال القرطبي: هذا أقرب بالرتبة والكرامة لا بالمسافة، لأنه منزه عن المكان والمساحة والزمان. وقال البدر بن الصاحب في تذكرته: في الحديث إشارة إلى نفي الجهة عن الله تعالى ) أهـ. [شرح السيوطي لسنن النساني (1/ 576) ] ،</w:t>
      </w:r>
    </w:p>
    <w:p w:rsidR="00246D14" w:rsidRDefault="00246D14" w:rsidP="00246D14">
      <w:pPr>
        <w:jc w:val="both"/>
        <w:rPr>
          <w:b/>
          <w:rtl/>
        </w:rPr>
      </w:pPr>
      <w:r>
        <w:rPr>
          <w:rFonts w:hint="cs"/>
          <w:b/>
          <w:rtl/>
        </w:rPr>
        <w:t>( 30 ) وقال الإمام القسطلاني  (933هـ) في شرحه على صحيح البخاري : ( ذات الله منزه عن المكان والجهة ) أهـ. [ إرشاد الساري (15/ 451) ]</w:t>
      </w:r>
    </w:p>
    <w:p w:rsidR="00246D14" w:rsidRDefault="00246D14" w:rsidP="00246D14">
      <w:pPr>
        <w:jc w:val="both"/>
        <w:rPr>
          <w:b/>
          <w:bCs/>
          <w:rtl/>
        </w:rPr>
      </w:pPr>
      <w:r>
        <w:rPr>
          <w:rFonts w:hint="cs"/>
          <w:b/>
          <w:rtl/>
        </w:rPr>
        <w:t>( 31 ) وقال الإمام القاضي أبو زكريا الأنصاري (926 هـ) : ( إن الله ليس بجسم ولا عَرَض ولا في مكان ولا زمان) أهـ [ حاشية الرسالة القشيرية (ص/ 2) ] ، وقال أيضا : ( لا مكان له  - سبحانه - كما لا زمان له لأنه الخالق لكل مكان وزمان) أهـ [ المصدر السابق : (ص/ 5) ] ،</w:t>
      </w:r>
    </w:p>
    <w:p w:rsidR="00246D14" w:rsidRDefault="00246D14" w:rsidP="00246D14">
      <w:pPr>
        <w:jc w:val="both"/>
        <w:rPr>
          <w:b/>
          <w:bCs/>
          <w:rtl/>
        </w:rPr>
      </w:pPr>
      <w:r>
        <w:rPr>
          <w:rFonts w:hint="cs"/>
          <w:bCs/>
          <w:rtl/>
        </w:rPr>
        <w:t>( ه ) ومن أقوال العلماء في تنزيه الله تعالى عن الزمان</w:t>
      </w:r>
    </w:p>
    <w:p w:rsidR="00246D14" w:rsidRDefault="00246D14" w:rsidP="00246D14">
      <w:pPr>
        <w:jc w:val="both"/>
        <w:rPr>
          <w:b/>
          <w:rtl/>
          <w:lang w:bidi="ar-KW"/>
        </w:rPr>
      </w:pPr>
      <w:r>
        <w:rPr>
          <w:rFonts w:hint="cs"/>
          <w:b/>
          <w:rtl/>
        </w:rPr>
        <w:t xml:space="preserve">( 1 ) ذكر عبد القاهر بن طاهر التميمى البغدادى رحمه الله في كتابه الفرق بين الفرق صـ333 إجماع علماء أهل السنة على تنزيه الله تعالى عن الزمان فقال رحمه الله :  </w:t>
      </w:r>
      <w:r>
        <w:rPr>
          <w:rFonts w:hint="cs"/>
          <w:b/>
          <w:bCs/>
          <w:rtl/>
        </w:rPr>
        <w:t>" وأجمعوا على</w:t>
      </w:r>
      <w:r>
        <w:rPr>
          <w:rFonts w:hint="cs"/>
          <w:bCs/>
        </w:rPr>
        <w:t xml:space="preserve"> </w:t>
      </w:r>
      <w:r>
        <w:rPr>
          <w:rFonts w:hint="cs"/>
          <w:bCs/>
          <w:rtl/>
        </w:rPr>
        <w:t>أنه لا يحويه مكان ولا يجرى عليه زمان " أهـــ ،</w:t>
      </w:r>
    </w:p>
    <w:p w:rsidR="00246D14" w:rsidRDefault="00246D14" w:rsidP="00246D14">
      <w:pPr>
        <w:jc w:val="both"/>
        <w:rPr>
          <w:b/>
          <w:rtl/>
        </w:rPr>
      </w:pPr>
      <w:r>
        <w:rPr>
          <w:rFonts w:hint="cs"/>
          <w:b/>
          <w:rtl/>
        </w:rPr>
        <w:t xml:space="preserve">( 2 ) وقال الإمام الشافعي رضي الله عنه : في كتابه (الفقه الأكبر صـ  17) (فصل ) : واعلموا أن الباري لا مكان له , والدليل عليه هو أن الله تعالى كان ولا مكان , فخلق المكان وهو على صفته الأزلية كما كان قبل خلق المكان ,لا يجوز عليه التغيير في ذاته , والتبديل في صفاته , ولأن ماله مكان وله تحت متناهي الذات محدود , والمحدود مخلوق , تعالى الله عن ذلك , ولهذا المعنى استحال عليه الزوجة , والولد في حقه تعالى محال : " فإن قيل " قال الله تعالى :{  الرحمن على العرش استوى } ، يقال له : إن هذه الآية من المتشابه التي يحار في الجواب عنها , وعن أمثالها لمن يريد التبحر في العلم أن يمر بها كما جاءت , ولا يبحث عنها , ولا يتكلم فيها لأنه لا يأمن الوقوع في الشبهة , والورطة إذا لم يكن راسخا في العلم , ويجب أن يعتقد في صفة الباري ما ذكرناه , </w:t>
      </w:r>
      <w:r>
        <w:rPr>
          <w:rFonts w:hint="cs"/>
          <w:b/>
          <w:bCs/>
          <w:rtl/>
        </w:rPr>
        <w:t>وأنه لا يحويه مكان , ولا يجري عليه زمان</w:t>
      </w:r>
      <w:r>
        <w:rPr>
          <w:rFonts w:hint="cs"/>
          <w:b/>
          <w:rtl/>
        </w:rPr>
        <w:t xml:space="preserve"> منزه عن الحدود والنهايات , مستغن عن المكان والجهات . (ليس كمثله شيء) " أهــ</w:t>
      </w:r>
    </w:p>
    <w:p w:rsidR="00246D14" w:rsidRDefault="00246D14" w:rsidP="00246D14">
      <w:pPr>
        <w:jc w:val="both"/>
        <w:rPr>
          <w:b/>
          <w:rtl/>
        </w:rPr>
      </w:pPr>
      <w:r>
        <w:rPr>
          <w:rFonts w:hint="cs"/>
          <w:b/>
          <w:rtl/>
          <w:lang w:bidi="ar-KW"/>
        </w:rPr>
        <w:t>( 3 ) وقال إمام أهل السنة الماتريدي : (</w:t>
      </w:r>
      <w:r>
        <w:rPr>
          <w:rFonts w:hint="cs"/>
          <w:b/>
          <w:rtl/>
        </w:rPr>
        <w:t xml:space="preserve">ولا يوصف شيء بالقرب إلى الله من طريق المسافة والمساحة ولا هو بالقرب إلى شيء من ذلك الوجه إذ ذلك جهة الحدود والتقدير بالأمكنة </w:t>
      </w:r>
      <w:r>
        <w:rPr>
          <w:rFonts w:hint="cs"/>
          <w:b/>
          <w:bCs/>
          <w:rtl/>
        </w:rPr>
        <w:t>وقد كان ولا مكان فهو على ما كان يتعالى عن الزمان والمكان إذ إليهما ترجع حدود الأشياء ونهايتها ولا قوة إلا بالله )</w:t>
      </w:r>
      <w:r>
        <w:rPr>
          <w:rFonts w:hint="cs"/>
          <w:b/>
          <w:rtl/>
          <w:lang w:bidi="ar-KW"/>
        </w:rPr>
        <w:t xml:space="preserve"> أهـ [ </w:t>
      </w:r>
      <w:r>
        <w:rPr>
          <w:rFonts w:hint="cs"/>
          <w:b/>
          <w:rtl/>
        </w:rPr>
        <w:t>التوحيد للماتريدي ج: 1 ص: 106 ]</w:t>
      </w:r>
    </w:p>
    <w:p w:rsidR="00246D14" w:rsidRDefault="00246D14" w:rsidP="00246D14">
      <w:pPr>
        <w:jc w:val="both"/>
        <w:rPr>
          <w:b/>
          <w:rtl/>
          <w:lang w:bidi="ar-KW"/>
        </w:rPr>
      </w:pPr>
      <w:r>
        <w:rPr>
          <w:rFonts w:hint="cs"/>
          <w:b/>
          <w:rtl/>
        </w:rPr>
        <w:t xml:space="preserve">( 4 ) وقال الإمام بن حزم : </w:t>
      </w:r>
      <w:r>
        <w:rPr>
          <w:rFonts w:hint="cs"/>
          <w:b/>
          <w:bCs/>
          <w:rtl/>
        </w:rPr>
        <w:t>( الله تعالى لا في مكان ولا في زمان</w:t>
      </w:r>
      <w:r>
        <w:rPr>
          <w:rFonts w:hint="cs"/>
          <w:b/>
          <w:rtl/>
        </w:rPr>
        <w:t xml:space="preserve"> أصلا </w:t>
      </w:r>
      <w:r>
        <w:rPr>
          <w:rFonts w:hint="cs"/>
          <w:b/>
          <w:bCs/>
          <w:rtl/>
        </w:rPr>
        <w:t>وهو قول</w:t>
      </w:r>
      <w:r>
        <w:rPr>
          <w:rFonts w:hint="cs"/>
          <w:bCs/>
        </w:rPr>
        <w:t xml:space="preserve"> </w:t>
      </w:r>
      <w:r>
        <w:rPr>
          <w:rFonts w:hint="cs"/>
          <w:bCs/>
          <w:rtl/>
        </w:rPr>
        <w:t>الجمهور من أهل السنة وبه نقول وهو الذي لا يجوز غيره لبطلان كل ما عداه</w:t>
      </w:r>
      <w:r>
        <w:rPr>
          <w:rFonts w:hint="cs"/>
          <w:b/>
          <w:rtl/>
        </w:rPr>
        <w:t xml:space="preserve"> ولقوله</w:t>
      </w:r>
      <w:r>
        <w:rPr>
          <w:rFonts w:hint="cs"/>
        </w:rPr>
        <w:t xml:space="preserve"> </w:t>
      </w:r>
      <w:r>
        <w:rPr>
          <w:rFonts w:hint="cs"/>
          <w:b/>
          <w:rtl/>
        </w:rPr>
        <w:t>تعالى :</w:t>
      </w:r>
      <w:r>
        <w:rPr>
          <w:rFonts w:hint="cs"/>
          <w:b/>
          <w:rtl/>
          <w:lang w:bidi="ar-KW"/>
        </w:rPr>
        <w:t xml:space="preserve"> </w:t>
      </w:r>
      <w:r>
        <w:rPr>
          <w:rFonts w:hint="cs"/>
          <w:b/>
          <w:rtl/>
        </w:rPr>
        <w:t xml:space="preserve">{ </w:t>
      </w:r>
      <w:r>
        <w:rPr>
          <w:rFonts w:hint="cs"/>
          <w:b/>
          <w:bCs/>
          <w:rtl/>
        </w:rPr>
        <w:t>ألا</w:t>
      </w:r>
      <w:r>
        <w:rPr>
          <w:rFonts w:hint="cs"/>
          <w:bCs/>
        </w:rPr>
        <w:t xml:space="preserve"> </w:t>
      </w:r>
      <w:r>
        <w:rPr>
          <w:rFonts w:hint="cs"/>
          <w:bCs/>
          <w:rtl/>
        </w:rPr>
        <w:t>أنه بكل شيء محيط</w:t>
      </w:r>
      <w:r>
        <w:rPr>
          <w:rFonts w:hint="cs"/>
          <w:b/>
          <w:rtl/>
        </w:rPr>
        <w:t xml:space="preserve"> } ، </w:t>
      </w:r>
      <w:r>
        <w:rPr>
          <w:rFonts w:hint="cs"/>
          <w:b/>
          <w:bCs/>
          <w:rtl/>
        </w:rPr>
        <w:t>فهذا</w:t>
      </w:r>
      <w:r>
        <w:rPr>
          <w:rFonts w:hint="cs"/>
          <w:bCs/>
        </w:rPr>
        <w:t xml:space="preserve"> </w:t>
      </w:r>
      <w:r>
        <w:rPr>
          <w:rFonts w:hint="cs"/>
          <w:bCs/>
          <w:rtl/>
        </w:rPr>
        <w:t>يوجب ضرورة أنه تعالى لا في مكان</w:t>
      </w:r>
      <w:r>
        <w:rPr>
          <w:rFonts w:hint="cs"/>
          <w:bCs/>
        </w:rPr>
        <w:t xml:space="preserve"> </w:t>
      </w:r>
      <w:r>
        <w:rPr>
          <w:rFonts w:hint="cs"/>
          <w:bCs/>
          <w:rtl/>
        </w:rPr>
        <w:t>إذ لو كان في المكان لكان المكان محيطا به من جهة ما أو من جهات وهذا منتف عن الباري</w:t>
      </w:r>
      <w:r>
        <w:rPr>
          <w:rFonts w:hint="cs"/>
          <w:bCs/>
        </w:rPr>
        <w:t xml:space="preserve"> </w:t>
      </w:r>
      <w:r>
        <w:rPr>
          <w:rFonts w:hint="cs"/>
          <w:b/>
          <w:rtl/>
        </w:rPr>
        <w:t>تعالى بنص الآية المذكورة والمكان شيء بلا شك فلا يجوز أن يكون شيء في مكان ويكون</w:t>
      </w:r>
      <w:r>
        <w:rPr>
          <w:rFonts w:hint="cs"/>
        </w:rPr>
        <w:t xml:space="preserve"> </w:t>
      </w:r>
      <w:r>
        <w:rPr>
          <w:rFonts w:hint="cs"/>
          <w:b/>
          <w:rtl/>
        </w:rPr>
        <w:t>هو محيطا بمكانه هذا محال في العقل يعلم امتناعه ضرورة وبالله تعالى التوفيق وأيضا</w:t>
      </w:r>
      <w:r>
        <w:rPr>
          <w:rFonts w:hint="cs"/>
        </w:rPr>
        <w:t xml:space="preserve"> </w:t>
      </w:r>
      <w:r>
        <w:rPr>
          <w:rFonts w:hint="cs"/>
          <w:b/>
          <w:rtl/>
        </w:rPr>
        <w:t>فإنه لا يكون في مكان إلا ما كان جسما أو عرضا في جسم هذا الذي لا يجوز سواه ولا</w:t>
      </w:r>
      <w:r>
        <w:rPr>
          <w:rFonts w:hint="cs"/>
        </w:rPr>
        <w:t xml:space="preserve"> </w:t>
      </w:r>
      <w:r>
        <w:rPr>
          <w:rFonts w:hint="cs"/>
          <w:b/>
          <w:rtl/>
        </w:rPr>
        <w:t>يتنكل في العقل والوهم غيره البتة وإذا انتفى أن يكون الله عز وجل جسما أو عرضا</w:t>
      </w:r>
      <w:r>
        <w:rPr>
          <w:rFonts w:hint="cs"/>
        </w:rPr>
        <w:t xml:space="preserve"> </w:t>
      </w:r>
      <w:r>
        <w:rPr>
          <w:rFonts w:hint="cs"/>
          <w:b/>
          <w:rtl/>
        </w:rPr>
        <w:t xml:space="preserve">فقد انتفى أن يكون في مكان أصلا وبالله تعالى نتأيد  ) أهـ [ </w:t>
      </w:r>
      <w:r>
        <w:rPr>
          <w:rFonts w:hint="cs"/>
          <w:b/>
          <w:rtl/>
          <w:lang w:bidi="ar-KW"/>
        </w:rPr>
        <w:t xml:space="preserve"> الفصل في</w:t>
      </w:r>
      <w:r>
        <w:rPr>
          <w:rFonts w:hint="cs"/>
          <w:lang w:bidi="ar-KW"/>
        </w:rPr>
        <w:t xml:space="preserve"> </w:t>
      </w:r>
      <w:r>
        <w:rPr>
          <w:rFonts w:hint="cs"/>
          <w:b/>
          <w:rtl/>
          <w:lang w:bidi="ar-KW"/>
        </w:rPr>
        <w:t>الملل ج: 2 ص: 98 ]</w:t>
      </w:r>
    </w:p>
    <w:p w:rsidR="00246D14" w:rsidRDefault="00246D14" w:rsidP="00246D14">
      <w:pPr>
        <w:jc w:val="both"/>
        <w:rPr>
          <w:b/>
        </w:rPr>
      </w:pPr>
      <w:r>
        <w:rPr>
          <w:rFonts w:hint="cs"/>
          <w:b/>
          <w:rtl/>
        </w:rPr>
        <w:t xml:space="preserve">( 5 ) وقال حجة الإسلام الغزالي ر حمه الله - في درة من علم التنزيه - :  (  أنه ( سبحانه ) في ذاته واحد لا شريك له فرد لا مثيل له صمد لا ضد له منفرد لا ند له وأنه واحد قديم لا أول له أزلي لا بداية له مستمر الوجود لا آخر له أبدي لا نهاية له قيوم لا انقطاع له دائم لا انصرام له لم يزل موصوفا بنعوت الجلال لا يقضى عليه بالانقضاء والانفصال بتصرم الآباد وانقراض الآجال بل هو الأول والآخر والظاهر والباطن وهو بكل شيء عليم  ، وأنه ليس بجسم مصور ولا جوهر محدود مقدر وأنه لا يماثل الأجسام لا في التقدير ولا في قبول الانقسام وأنه ليس بجوهر ولا تحله الجواهر ولا بعرض ولا تحله الأعراض بل لا يماثل موجودا ولا يماثله موجود ليس كمثله شيء ولا هو مثل شيء وأنه لا يحده المقدار ولا تحويه الأقطار ولا تحيط به الجهات ولا تكتنفه الأرضون ولا السموات وأنه مستوي على العرش على الوجه الذي قاله وبالمعنى الذي أراده استواء منزها عن المماسة والاستقرار والتمكن والحلول والانتقال لا يحمله العرش بل العرش وحملته محمولون بلطف قدرته ومقهورون في قبضته وهو فوق العرش والسماء وفوق كل شيء إلى تخوم الثرى فوقية لا تزيده قربا إلى العرش والسماء كما لا تزيده بعدا عن الأرض والثرى بل هو رفيع الدرجات عن العرش والسماء كما أنه رفيع الدرجات عن الأرض والثرى وهو مع ذلك قريب من كل موجود وهو أقرب إلى العبد من حبل الوريد وهو على كل شيء شهيد إذا لا يماثل قربه قرب الأجسام كما لا تماثل ذاته ذات الأجسام وأنه لا يحل في شيء ولا يحل فيه شيء </w:t>
      </w:r>
      <w:r>
        <w:rPr>
          <w:rFonts w:hint="cs"/>
          <w:b/>
          <w:bCs/>
          <w:rtl/>
        </w:rPr>
        <w:t>تعالى عن أن يحويه مكان كما تقدس عن أن يحده زمان بل كان قبل أن خلق الزمان والمكان وهو الآن على ما عليه كان</w:t>
      </w:r>
      <w:r>
        <w:rPr>
          <w:rFonts w:hint="cs"/>
          <w:b/>
          <w:rtl/>
        </w:rPr>
        <w:t xml:space="preserve"> " أهــ [ </w:t>
      </w:r>
      <w:r>
        <w:rPr>
          <w:rFonts w:hint="cs"/>
          <w:b/>
          <w:rtl/>
          <w:lang w:bidi="ar-KW"/>
        </w:rPr>
        <w:t xml:space="preserve">الغزالي قواعد العقائد </w:t>
      </w:r>
      <w:r>
        <w:rPr>
          <w:rFonts w:hint="cs"/>
          <w:b/>
          <w:rtl/>
        </w:rPr>
        <w:t>]</w:t>
      </w:r>
    </w:p>
    <w:p w:rsidR="00246D14" w:rsidRDefault="00246D14" w:rsidP="00246D14">
      <w:pPr>
        <w:jc w:val="both"/>
        <w:rPr>
          <w:b/>
          <w:rtl/>
        </w:rPr>
      </w:pPr>
      <w:r>
        <w:rPr>
          <w:rFonts w:hint="cs"/>
          <w:b/>
          <w:rtl/>
        </w:rPr>
        <w:t xml:space="preserve">( 6 ) وجاء في مناهل العرفان : ( فالعمدة عندنا في أمور العقائد هي الأدلة القطعية التي توافرت على أنه </w:t>
      </w:r>
      <w:r>
        <w:rPr>
          <w:rFonts w:hint="cs"/>
          <w:b/>
          <w:bCs/>
          <w:rtl/>
        </w:rPr>
        <w:t xml:space="preserve">تعالى ليس جسما ولا متحيزا ولا متجزئا ولا متركبا ولا محتاجا لأحد ولا إلى مكان ولا إلى زمان ولا نحو ذلك </w:t>
      </w:r>
      <w:r>
        <w:rPr>
          <w:rFonts w:hint="cs"/>
          <w:b/>
          <w:rtl/>
        </w:rPr>
        <w:t>ولقد جاء القرآن بهذا في محكماته إذ يقول ليس كمثله شيء ويقول قل هو الله أحد الله الصمد لم يلد ولم يولد ولم يكن له كفوا أحد ويقول إن تكفروا فإن الله غني عنكم ولا يرضى لعباده الكفر وإن تشكروا يرضه لكم ويقول يأيها الناس أنتم الفقراء إلى الله والله هو الغني الحميد وغير هذا كثير في الكتاب والسنة فكل ما جاء مخالفا بظاهره لتلك القطعيات والمحكمات فهو من المتشابهات التي لا يجوز اتباعها كما تبين لك فيما سلف " أهــ  [ مناهل العرفان :  ج2 ص 210 ]</w:t>
      </w:r>
    </w:p>
    <w:p w:rsidR="00246D14" w:rsidRDefault="00246D14" w:rsidP="00246D14">
      <w:pPr>
        <w:jc w:val="both"/>
        <w:rPr>
          <w:b/>
        </w:rPr>
      </w:pPr>
      <w:r>
        <w:rPr>
          <w:rFonts w:hint="cs"/>
          <w:b/>
          <w:rtl/>
        </w:rPr>
        <w:t>( 7 ) وقال ابن الجوزي الحنبلي في الباز الأشهب : ( واعلم أن من يتصور وجود الحق سبحانه وجودا مكانيا طلب له جهة كما أن من تخيل أن وجوده وجودا زمانيا طلب له مده في تقدمه علي العالم بأزمنة وكلا التخيلين باطل ) أهـ [الباز الأشهب ص 57 ]</w:t>
      </w:r>
    </w:p>
    <w:p w:rsidR="00246D14" w:rsidRDefault="00246D14" w:rsidP="00246D14">
      <w:pPr>
        <w:jc w:val="both"/>
        <w:rPr>
          <w:b/>
          <w:rtl/>
        </w:rPr>
      </w:pPr>
      <w:r>
        <w:rPr>
          <w:rFonts w:hint="cs"/>
          <w:b/>
          <w:rtl/>
        </w:rPr>
        <w:t>( 8 ) وقال القرطبي في التفسير : ( المكان لا يصح إطلاقه على الله تعالى بالحقيقة إذ الله تعالى منزه عن المكان كما هو منزه عن الزمان ...) [ تفسير القرطبي ج18 ص 315 تفسير سورة تبارك ]</w:t>
      </w:r>
    </w:p>
    <w:p w:rsidR="00246D14" w:rsidRDefault="00246D14" w:rsidP="00246D14">
      <w:pPr>
        <w:jc w:val="both"/>
        <w:rPr>
          <w:b/>
          <w:rtl/>
        </w:rPr>
      </w:pPr>
      <w:r>
        <w:rPr>
          <w:rFonts w:hint="cs"/>
          <w:b/>
          <w:rtl/>
        </w:rPr>
        <w:t xml:space="preserve">( 9 ) وجاء في الفواكه الدواني :  ( قوله تعالى ما يكون من نجوى ثلاثة إلا وهو رابعهم وقوله تعالى وهو معكم أينما كنتم فإن المراد الإشارة إلى إحاطة علمه بجميع الأمكنة وما احتوت عليه والمراد بالمعية المصاحبة بالعلم لا المصاحبة في المكان لتنزهه عن الزمان والمكان ) أهـ  [ الفواكه الدواني ج: 1 ص: 49 ] </w:t>
      </w:r>
      <w:r>
        <w:rPr>
          <w:rFonts w:hint="cs"/>
          <w:b/>
          <w:rtl/>
          <w:lang w:bidi="ar-KW"/>
        </w:rPr>
        <w:t xml:space="preserve">، وجاء فيه أيضاً : </w:t>
      </w:r>
      <w:r>
        <w:rPr>
          <w:rFonts w:hint="cs"/>
          <w:b/>
          <w:rtl/>
        </w:rPr>
        <w:t>( وعلم الله بما توسوس به النفس أقرب من علم صاحبه فالمراد بالقرب هنا قرب علم لا فهو مثل في لأنه تعالى لما كان مطلعا على معلومات العباد وسرائرهم ولا يخفى عليه شيء بالحق ذاته المساجد منه كما يقال الله تعالى في كل مكان وقد جل الله تعالى عن الأمكنة والأزمنة ) أهـ [الفواكه الدواني ج: 1 ص: 50 ] ،</w:t>
      </w:r>
    </w:p>
    <w:p w:rsidR="00246D14" w:rsidRDefault="00246D14" w:rsidP="00246D14">
      <w:pPr>
        <w:jc w:val="both"/>
        <w:rPr>
          <w:b/>
          <w:lang w:bidi="ar-KW"/>
        </w:rPr>
      </w:pPr>
      <w:r>
        <w:rPr>
          <w:rFonts w:hint="cs"/>
          <w:b/>
          <w:rtl/>
        </w:rPr>
        <w:t xml:space="preserve">( 10 ) وجاء في أقاويل الثقات : ( باب في ذكر الوجه والعين واليد واليمين والأصابع والكف والأنامل والصورة والساق والرجل والقدم والجنب والحقو والنفس والروح ونحو ذلك مما أضيف إلى الله تعالى مما وردت به الآيات والأحاديث مما يوهم التشبيه والتجسيم تعالى الله عن ذلك علو كبيرا     اعلم أن الله سبحانه مخالف لجميع الحوادث ذاته لا تشبه الذوات وصفاته لا تشبه الصفات لا يشبهه شيء من خلقه ولا يشبه شيئا من الحوادث بل هو منفرد عن جميع المخلوقات ليس كمثله شيء لا في ذاته ولا في صفاته ولا في أفعاله له الوجود المطلق </w:t>
      </w:r>
      <w:r>
        <w:rPr>
          <w:rFonts w:hint="cs"/>
          <w:b/>
          <w:bCs/>
          <w:rtl/>
        </w:rPr>
        <w:t>فلا يتقيد بزمان ولا يتخصص بمكان</w:t>
      </w:r>
      <w:r>
        <w:rPr>
          <w:rFonts w:hint="cs"/>
          <w:b/>
          <w:rtl/>
        </w:rPr>
        <w:t xml:space="preserve"> والوحدة المطلقة لقيامه بنفسه واستقلاله في جميع افعاله وكل ما توهمه قلبك أو سنح في مجاري فكرك أو خطر في بالك من حسن أو بهاء أو شرف أو ضياء أو جمال أو شبح مماثل أو شخص متمثل فالله تعالى بخلاف ذلك واقرأ ليس كمثله شيء ) [ أقاويل الثقات ج: 1 ص: 134 ]</w:t>
      </w:r>
    </w:p>
    <w:p w:rsidR="00246D14" w:rsidRDefault="00246D14" w:rsidP="00246D14">
      <w:pPr>
        <w:jc w:val="center"/>
        <w:rPr>
          <w:b/>
          <w:rtl/>
          <w:lang w:bidi="ar-KW"/>
        </w:rPr>
      </w:pPr>
      <w:r>
        <w:rPr>
          <w:rFonts w:hint="cs"/>
          <w:b/>
          <w:rtl/>
          <w:lang w:bidi="ar-KW"/>
        </w:rPr>
        <w:t xml:space="preserve">****** </w:t>
      </w:r>
    </w:p>
    <w:p w:rsidR="00246D14" w:rsidRDefault="00246D14" w:rsidP="00246D14">
      <w:pPr>
        <w:pBdr>
          <w:top w:val="dashDotStroked" w:sz="24" w:space="1" w:color="auto"/>
          <w:left w:val="dashDotStroked" w:sz="24" w:space="4" w:color="auto"/>
          <w:bottom w:val="dashDotStroked" w:sz="24" w:space="1" w:color="auto"/>
          <w:right w:val="dashDotStroked" w:sz="24" w:space="4" w:color="auto"/>
        </w:pBdr>
        <w:jc w:val="center"/>
        <w:rPr>
          <w:b/>
          <w:bCs/>
          <w:rtl/>
          <w:lang w:bidi="ar-KW"/>
        </w:rPr>
      </w:pPr>
    </w:p>
    <w:p w:rsidR="00246D14" w:rsidRDefault="00246D14" w:rsidP="00246D14">
      <w:pPr>
        <w:pBdr>
          <w:top w:val="dashDotStroked" w:sz="24" w:space="1" w:color="auto"/>
          <w:left w:val="dashDotStroked" w:sz="24" w:space="4" w:color="auto"/>
          <w:bottom w:val="dashDotStroked" w:sz="24" w:space="1" w:color="auto"/>
          <w:right w:val="dashDotStroked" w:sz="24" w:space="4" w:color="auto"/>
        </w:pBdr>
        <w:jc w:val="center"/>
        <w:rPr>
          <w:rFonts w:cs="Monotype Koufi"/>
          <w:rtl/>
          <w:lang w:bidi="ar-KW"/>
        </w:rPr>
      </w:pPr>
      <w:r>
        <w:rPr>
          <w:rFonts w:cs="Monotype Koufi" w:hint="cs"/>
          <w:b/>
          <w:rtl/>
          <w:lang w:bidi="ar-KW"/>
        </w:rPr>
        <w:t>القاعدة الثالثة من قواعد التوحيد والتقديس والتنزيه</w:t>
      </w:r>
    </w:p>
    <w:p w:rsidR="00246D14" w:rsidRDefault="00246D14" w:rsidP="00246D14">
      <w:pPr>
        <w:pBdr>
          <w:top w:val="dashDotStroked" w:sz="24" w:space="1" w:color="auto"/>
          <w:left w:val="dashDotStroked" w:sz="24" w:space="4" w:color="auto"/>
          <w:bottom w:val="dashDotStroked" w:sz="24" w:space="1" w:color="auto"/>
          <w:right w:val="dashDotStroked" w:sz="24" w:space="4" w:color="auto"/>
        </w:pBdr>
        <w:jc w:val="center"/>
        <w:rPr>
          <w:rFonts w:cs="Monotype Koufi"/>
          <w:b/>
          <w:rtl/>
          <w:lang w:bidi="ar-KW"/>
        </w:rPr>
      </w:pPr>
      <w:r>
        <w:rPr>
          <w:rFonts w:cs="Monotype Koufi" w:hint="cs"/>
          <w:b/>
          <w:rtl/>
          <w:lang w:bidi="ar-KW"/>
        </w:rPr>
        <w:t>تنزيه ذات الله تعالى عن الحدوث أو الفناء</w:t>
      </w:r>
    </w:p>
    <w:p w:rsidR="00246D14" w:rsidRDefault="00246D14" w:rsidP="00246D14">
      <w:pPr>
        <w:pBdr>
          <w:top w:val="dashDotStroked" w:sz="24" w:space="1" w:color="auto"/>
          <w:left w:val="dashDotStroked" w:sz="24" w:space="4" w:color="auto"/>
          <w:bottom w:val="dashDotStroked" w:sz="24" w:space="1" w:color="auto"/>
          <w:right w:val="dashDotStroked" w:sz="24" w:space="4" w:color="auto"/>
        </w:pBdr>
        <w:jc w:val="center"/>
        <w:rPr>
          <w:b/>
          <w:rtl/>
        </w:rPr>
      </w:pPr>
    </w:p>
    <w:p w:rsidR="00246D14" w:rsidRDefault="00246D14" w:rsidP="00246D14">
      <w:pPr>
        <w:jc w:val="both"/>
        <w:rPr>
          <w:b/>
          <w:rtl/>
        </w:rPr>
      </w:pPr>
      <w:r>
        <w:rPr>
          <w:rFonts w:hint="cs"/>
          <w:b/>
          <w:rtl/>
        </w:rPr>
        <w:t>( أ  ) الله تعالى له كمال الوجود الأول بلا ابتداء والآخر بلا انتهاء ،  كما في قوله تعالى : { هُوَ الْأَوَّلُ وَالْآخِرُ وَالظَّاهِرُ وَالْبَاطِنُ وَهُوَ بِكُلِّ شَيْءٍ عَلِيمٌ } ، وقوله صلى الله عليه وسلم: ( اللهم أنت الأوَّلُ فليس قبلَك شيء ، وأنت الآخِر فليس بعدَك شيء ، وأنت الظاهرُ فليس فوقَكَ شيء ، وأنت الباطن فليس دونَك شيء)  [ أخرجه مسلم ]   ، فهو سبحانه الأزلي القديم بذاته ، منزه عن الحدوث إذ ليس لذاته ابتداء ، وهو سبحانه الأبدي الباقي بذاته إذ ليس لذاته انتهاء ، له سبحانه كمال الحياة ، فهي حياة أزلية ذاتية ليس لها ابتداء (( الاول فليس قبلك شيء )) ، وهي حياة أبدية ذاتية باقية ليس لها انتهاء (( الآخر فليس بعدك شيء )) ، فهو ال</w:t>
      </w:r>
      <w:r>
        <w:rPr>
          <w:rFonts w:hint="cs"/>
          <w:b/>
          <w:rtl/>
          <w:lang w:bidi="ar-QA"/>
        </w:rPr>
        <w:t>حي</w:t>
      </w:r>
      <w:r>
        <w:rPr>
          <w:rFonts w:hint="cs"/>
          <w:b/>
          <w:rtl/>
        </w:rPr>
        <w:t xml:space="preserve"> قبل كل </w:t>
      </w:r>
      <w:r>
        <w:rPr>
          <w:rFonts w:hint="cs"/>
          <w:b/>
          <w:rtl/>
          <w:lang w:bidi="ar-QA"/>
        </w:rPr>
        <w:t xml:space="preserve">حي وهو الحي </w:t>
      </w:r>
      <w:r>
        <w:rPr>
          <w:rFonts w:hint="cs"/>
          <w:b/>
          <w:rtl/>
        </w:rPr>
        <w:t xml:space="preserve">الذي لا يموت ، وهو الحي بعد كل ميت ،حياته سبحانه تامة كاملة منزهة عن السنة والنوم والموت والفناء، كما في قوله تعالى : { اللَّهُ لَا إِلَهَ إِلَّا هُوَ الْحَيُّ الْقَيُّومُ لَا تَأْخُذُهُ سِنَةٌ وَلَا نَوْمٌ لَهُ مَا فِي السَّمَوَاتِ وَمَا فِي الْأَرْضِ } [ البقرة :  255 ]  ، وقوله تعالى : </w:t>
      </w:r>
      <w:r>
        <w:rPr>
          <w:rFonts w:hint="cs"/>
          <w:b/>
          <w:snapToGrid w:val="0"/>
          <w:rtl/>
        </w:rPr>
        <w:t xml:space="preserve">{ </w:t>
      </w:r>
      <w:r>
        <w:rPr>
          <w:rFonts w:hint="cs"/>
          <w:b/>
          <w:rtl/>
        </w:rPr>
        <w:t>وَتَوَكَّلْ عَلَى الْحَيِّ الَّذِي لَا يَمُوتُ وَسَبِّحْ بِحَمْدِهِ وَكَفَى بِهِ بِذُنُوبِ عِبَادِهِ خَبِيرًا } [ الفرقان : 58 ] ، وقوله تعالى : { كُلُّ شَيْءٍ هَالِكٌ إِلَّا وَجْهَهُ لَهُ الْحُكْمُ وَإِلَيْهِ تُرْجَعُونَ } [ القصص : 88 ] ، وقوله تعالى : { كُلُّ مَنْ عَلَيْهَا فَانٍ * وَيَبْقَى وَجْهُ رَبِّكَ ذُو الْجَلَالِ وَالْإِكْرَامِ } [ الرحمن : 26 ، 27 ] ،</w:t>
      </w:r>
    </w:p>
    <w:p w:rsidR="00246D14" w:rsidRDefault="00246D14" w:rsidP="00246D14">
      <w:pPr>
        <w:jc w:val="both"/>
        <w:rPr>
          <w:b/>
          <w:rtl/>
          <w:lang w:bidi="ar-KW"/>
        </w:rPr>
      </w:pPr>
      <w:r>
        <w:rPr>
          <w:rFonts w:hint="cs"/>
          <w:b/>
          <w:rtl/>
        </w:rPr>
        <w:t xml:space="preserve">(  ب  ) من تنزيه الله تعالى عن الحدوث والفناء ، وعدم قبول الذات للحدوث أو الفناء نستفيد أنّ ذات الله تعالى القديم الأزلي الباقي الأبدي لا يقبل الحدوث أو التغير والأفول أو قبول المحدثات ، وذلك لأنه في علم الأصول فإن القديم الذاتي لا يقبل الحدوث ، ولو قبل الحدوث لم يُؤمن عليه من الفناء ، والحوادث نقص يضاد الكمال المتمثل في القدم الذاتي للذات ، وسوف يأتي زيادة بيان للمسألة عند الحديث على القاعدة الثامنة ( تنزيه الله تعالى </w:t>
      </w:r>
      <w:r>
        <w:rPr>
          <w:rFonts w:hint="cs"/>
          <w:b/>
          <w:rtl/>
          <w:lang w:bidi="ar-KW"/>
        </w:rPr>
        <w:t>عن التغير والحدوث و عن حلول الحوادث بذاته تقدس وتعالى لأنها صفات المخلوق )</w:t>
      </w:r>
    </w:p>
    <w:p w:rsidR="00246D14" w:rsidRDefault="00246D14" w:rsidP="00246D14">
      <w:pPr>
        <w:jc w:val="center"/>
        <w:rPr>
          <w:b/>
          <w:rtl/>
          <w:lang w:bidi="ar-KW"/>
        </w:rPr>
      </w:pPr>
      <w:r>
        <w:rPr>
          <w:rFonts w:hint="cs"/>
          <w:b/>
          <w:rtl/>
          <w:lang w:bidi="ar-KW"/>
        </w:rPr>
        <w:t xml:space="preserve">***** </w:t>
      </w:r>
    </w:p>
    <w:p w:rsidR="00246D14" w:rsidRDefault="00246D14" w:rsidP="00246D14">
      <w:pPr>
        <w:pBdr>
          <w:top w:val="dashDotStroked" w:sz="24" w:space="1" w:color="auto"/>
          <w:left w:val="dashDotStroked" w:sz="24" w:space="4" w:color="auto"/>
          <w:bottom w:val="dashDotStroked" w:sz="24" w:space="1" w:color="auto"/>
          <w:right w:val="dashDotStroked" w:sz="24" w:space="4" w:color="auto"/>
        </w:pBdr>
        <w:jc w:val="center"/>
        <w:rPr>
          <w:b/>
          <w:bCs/>
          <w:rtl/>
          <w:lang w:bidi="ar-KW"/>
        </w:rPr>
      </w:pPr>
    </w:p>
    <w:p w:rsidR="00246D14" w:rsidRDefault="00246D14" w:rsidP="00246D14">
      <w:pPr>
        <w:pBdr>
          <w:top w:val="dashDotStroked" w:sz="24" w:space="1" w:color="auto"/>
          <w:left w:val="dashDotStroked" w:sz="24" w:space="4" w:color="auto"/>
          <w:bottom w:val="dashDotStroked" w:sz="24" w:space="1" w:color="auto"/>
          <w:right w:val="dashDotStroked" w:sz="24" w:space="4" w:color="auto"/>
        </w:pBdr>
        <w:jc w:val="center"/>
        <w:rPr>
          <w:rFonts w:cs="Monotype Koufi"/>
          <w:rtl/>
          <w:lang w:bidi="ar-KW"/>
        </w:rPr>
      </w:pPr>
      <w:r>
        <w:rPr>
          <w:rFonts w:cs="Monotype Koufi" w:hint="cs"/>
          <w:b/>
          <w:rtl/>
          <w:lang w:bidi="ar-KW"/>
        </w:rPr>
        <w:t>القاعدة الرابعة من قواعد التوحيد والتقديس والتنزيه</w:t>
      </w:r>
    </w:p>
    <w:p w:rsidR="00246D14" w:rsidRDefault="00246D14" w:rsidP="00246D14">
      <w:pPr>
        <w:pBdr>
          <w:top w:val="dashDotStroked" w:sz="24" w:space="1" w:color="auto"/>
          <w:left w:val="dashDotStroked" w:sz="24" w:space="4" w:color="auto"/>
          <w:bottom w:val="dashDotStroked" w:sz="24" w:space="1" w:color="auto"/>
          <w:right w:val="dashDotStroked" w:sz="24" w:space="4" w:color="auto"/>
        </w:pBdr>
        <w:jc w:val="center"/>
        <w:rPr>
          <w:rFonts w:cs="Monotype Koufi"/>
          <w:b/>
          <w:lang w:bidi="ar-KW"/>
        </w:rPr>
      </w:pPr>
      <w:r>
        <w:rPr>
          <w:rFonts w:cs="Monotype Koufi" w:hint="cs"/>
          <w:b/>
          <w:rtl/>
          <w:lang w:bidi="ar-KW"/>
        </w:rPr>
        <w:t>تنزيه ذات الله تعالى عن  أي مثيل أو كفء أو شبيه</w:t>
      </w:r>
    </w:p>
    <w:p w:rsidR="00246D14" w:rsidRDefault="00246D14" w:rsidP="00246D14">
      <w:pPr>
        <w:pBdr>
          <w:top w:val="dashDotStroked" w:sz="24" w:space="1" w:color="auto"/>
          <w:left w:val="dashDotStroked" w:sz="24" w:space="4" w:color="auto"/>
          <w:bottom w:val="dashDotStroked" w:sz="24" w:space="1" w:color="auto"/>
          <w:right w:val="dashDotStroked" w:sz="24" w:space="4" w:color="auto"/>
        </w:pBdr>
        <w:jc w:val="center"/>
        <w:rPr>
          <w:b/>
          <w:bCs/>
          <w:rtl/>
          <w:lang w:bidi="ar-KW"/>
        </w:rPr>
      </w:pPr>
    </w:p>
    <w:p w:rsidR="00246D14" w:rsidRDefault="00246D14" w:rsidP="00246D14">
      <w:pPr>
        <w:jc w:val="both"/>
        <w:rPr>
          <w:b/>
          <w:rtl/>
          <w:lang w:bidi="ar-KW"/>
        </w:rPr>
      </w:pPr>
      <w:r>
        <w:rPr>
          <w:rFonts w:hint="cs"/>
          <w:b/>
          <w:rtl/>
          <w:lang w:bidi="ar-KW"/>
        </w:rPr>
        <w:t xml:space="preserve">(  أ  ) </w:t>
      </w:r>
      <w:r>
        <w:rPr>
          <w:rFonts w:hint="cs"/>
          <w:b/>
          <w:rtl/>
        </w:rPr>
        <w:t xml:space="preserve">الله عز وجل لا يشبهه شيء من المخلوقات ، ولا هو يشبه شيئاً منها ، لأنه لو أشبهه شيء لكان مثله قديماً ، ولو أشبه شيئاً لكان مثله مخلوقاً ، وكلا الحالين على الله محال ، كما أن ذات المخلق تتصف بالنقص والعجز لأنها مخلوقة من عدم محدثة لم تكن ثم كانت ، وهي إلى الفناء سائرة كما قال تعالى : { كُلُّ مَنْ عَلَيْهَا فَانٍ * وَيَبْقَى وَجْهُ رَبِّكَ ذُو الْجَلَالِ وَالْإِكْرَامِ } [ الرحمن : 26 ، 27 ] ، وقوله تعالى : { كُلُّ شَيْءٍ هَالِكٌ إِلَّا وَجْهَهُ لَهُ الْحُكْمُ وَإِلَيْهِ تُرْجَعُونَ } [ القصص : 88 } ، فلا يصح مشابهة الفاني للباقي ، ولا المخلوق للخالق الباري ، </w:t>
      </w:r>
      <w:r>
        <w:rPr>
          <w:rFonts w:hint="cs"/>
          <w:b/>
          <w:rtl/>
          <w:lang w:bidi="ar-KW"/>
        </w:rPr>
        <w:t xml:space="preserve">من الأدلة القرآنية على تنزيه الله تعالى عن المثيل والكفء والشبيه والسمي : قوله تعالى : </w:t>
      </w:r>
      <w:r>
        <w:rPr>
          <w:rFonts w:hint="cs"/>
          <w:b/>
          <w:rtl/>
        </w:rPr>
        <w:t xml:space="preserve">{ </w:t>
      </w:r>
      <w:r>
        <w:rPr>
          <w:rFonts w:hint="cs"/>
          <w:b/>
          <w:bCs/>
          <w:rtl/>
        </w:rPr>
        <w:t xml:space="preserve">ليس كمثلِه شيء } </w:t>
      </w:r>
      <w:r>
        <w:rPr>
          <w:rFonts w:hint="cs"/>
          <w:b/>
          <w:rtl/>
        </w:rPr>
        <w:t xml:space="preserve"> [سورة الشورى/11]، في هذه الآية نفي المشابهة والمماثلة بين الله تعالى وخلقه ومعناه أن الله تعالى لا يشبه شيئًا من خلقه بوجه من الوجوه ، وقوله تعالى : { </w:t>
      </w:r>
      <w:r>
        <w:rPr>
          <w:rFonts w:hint="cs"/>
          <w:b/>
          <w:bCs/>
          <w:rtl/>
        </w:rPr>
        <w:t>وللهِ المثَلُ الأعلى }</w:t>
      </w:r>
      <w:r>
        <w:rPr>
          <w:rFonts w:hint="cs"/>
          <w:b/>
          <w:rtl/>
        </w:rPr>
        <w:t xml:space="preserve"> [سورة النحل/60] أي الوصف الذي لا يشبه وصف غيره، فلا يوصف ربنا عزَّ وجلَّ بصفات المخلوقين ، ، وقوله تعالى : </w:t>
      </w:r>
      <w:r>
        <w:rPr>
          <w:rFonts w:hint="cs"/>
          <w:b/>
          <w:bCs/>
          <w:rtl/>
        </w:rPr>
        <w:t>{ فلا تضربوا للهِ الأمثال }</w:t>
      </w:r>
      <w:r>
        <w:rPr>
          <w:rFonts w:hint="cs"/>
          <w:b/>
          <w:rtl/>
        </w:rPr>
        <w:t xml:space="preserve"> [سورة النحل/74]، أي لا تجعلوا لله الشبيهَ والمِثْل فإن اللهَ تعالى لا شبيه له ولا مثيل له، فذاتُه سبحانه لا يشبه الذواتِ ولا صفاتُه تشبه الصفاتِ ، وقوله تعالى : {</w:t>
      </w:r>
      <w:r>
        <w:rPr>
          <w:rFonts w:hint="cs"/>
          <w:b/>
          <w:bCs/>
          <w:rtl/>
        </w:rPr>
        <w:t>هل تعلمُ لهُ سميًّا)</w:t>
      </w:r>
      <w:r>
        <w:rPr>
          <w:rFonts w:hint="cs"/>
          <w:b/>
          <w:rtl/>
        </w:rPr>
        <w:t xml:space="preserve"> [سورة مريم/65] أي مِثلاً، فالله تعالى لا مِثْلَ له ولا شبيه ولا نظير، فذاتُه سبحانه لا يشبه الذواتِ ولا صفاتُه تشبه الصفاتِ ، وقوله تعالى :</w:t>
      </w:r>
      <w:r>
        <w:rPr>
          <w:rFonts w:hint="cs"/>
          <w:b/>
          <w:bCs/>
          <w:rtl/>
        </w:rPr>
        <w:t xml:space="preserve"> { وَلَمْ يَكُن لَّهُ كُفُوًا أَحَدٌ } </w:t>
      </w:r>
      <w:r>
        <w:rPr>
          <w:rFonts w:hint="cs"/>
          <w:b/>
          <w:rtl/>
        </w:rPr>
        <w:t xml:space="preserve">[سورة الإخلاص/4] أي لا نظير له بوجه من الوجوه، ولا كفء له ولا شبيه ، ، وقوله تعالى : { </w:t>
      </w:r>
      <w:r>
        <w:rPr>
          <w:rFonts w:hint="cs"/>
          <w:b/>
          <w:bCs/>
          <w:rtl/>
        </w:rPr>
        <w:t>سُبْحَانَهُ وَتَعَالَى عَمَّا يَصِفُونَ</w:t>
      </w:r>
      <w:r>
        <w:rPr>
          <w:rFonts w:hint="cs"/>
          <w:b/>
          <w:rtl/>
        </w:rPr>
        <w:t xml:space="preserve"> } [سورة الأنعام/100] تنزيه وتقديس لله تعالى عن كل وصف يخطر ببال بشر لأنه ليس كمثله شيء ولا نعلم له سميا ، ، وقوله تعالى : </w:t>
      </w:r>
      <w:r>
        <w:rPr>
          <w:rFonts w:hint="cs"/>
          <w:b/>
          <w:bCs/>
          <w:rtl/>
        </w:rPr>
        <w:t>{ وَلَا يُحِيطُونَ بِهِ عِلْمًا }</w:t>
      </w:r>
      <w:r>
        <w:rPr>
          <w:rFonts w:hint="cs"/>
          <w:b/>
          <w:rtl/>
        </w:rPr>
        <w:t xml:space="preserve"> [سورة طه/110] ولو كان له مثيل لأحاطت به علوم البشر ولكنه سبحانه تنزه وتقدس عن كل وصف يخطر ببال بشر لأنه ليس كمثله شيء ولا نعلم له سميا ، ومن الأدلة من السنة النبوية قوله صلى الله عليه وسلم: </w:t>
      </w:r>
      <w:r>
        <w:rPr>
          <w:rFonts w:hint="cs"/>
          <w:b/>
          <w:bCs/>
          <w:rtl/>
        </w:rPr>
        <w:t xml:space="preserve">( اللهم أنت الأوَّلُ فليس قبلَك شىءٌ، وأنت الآخِر فليس بعدَك شىءٌ، وأنت الظاهرُ فليس فوقَكَ شيء، وأنت الباطن فليس دونَك شيء) </w:t>
      </w:r>
      <w:r>
        <w:rPr>
          <w:rFonts w:hint="cs"/>
          <w:b/>
          <w:rtl/>
        </w:rPr>
        <w:t xml:space="preserve"> [ أخرجه مسلم] وإذا لم يكن قبله شيء ولا بعده شيء ولا فوقه شيء ولا دونه شيء لم يكن له شبيه ولا مثيل .</w:t>
      </w:r>
    </w:p>
    <w:p w:rsidR="00246D14" w:rsidRDefault="00246D14" w:rsidP="00246D14">
      <w:pPr>
        <w:jc w:val="both"/>
        <w:rPr>
          <w:b/>
          <w:rtl/>
        </w:rPr>
      </w:pPr>
      <w:r>
        <w:rPr>
          <w:rFonts w:hint="cs"/>
          <w:b/>
          <w:rtl/>
        </w:rPr>
        <w:t>(  ب  ) وعلى ذلك : فذات الله تعالى ليس كمثله شيء ولا له كفء ولا شبيه وليس له مثال يقاس عليه ولا نقدر على تصوره فضلا عن وصفه ولا نحيط به علما ، فلا يقدره فهم ولا يصوره وهم ولا يدركه بصر ولا عقل ولا يبلغه علم وكل ما خطر ببالك فهو باطل لأنه مخلوق في عقلك وخاطرك والله خالق كل شيء وليس بمخلوق فسبحان الله عما يصفون ، والحمد لله أنه لا خلاف بين المسلمين - عدا المشبهة - بأنّ الله تبارك وتعالى لا يشبه شيئاً من مخلوقاته ، إذ { ليس كمثله شيء } ،</w:t>
      </w:r>
      <w:bookmarkStart w:id="1" w:name="tohef128"/>
      <w:bookmarkStart w:id="2" w:name="tohej033"/>
      <w:bookmarkEnd w:id="1"/>
      <w:bookmarkEnd w:id="2"/>
    </w:p>
    <w:p w:rsidR="00246D14" w:rsidRDefault="00246D14" w:rsidP="00246D14">
      <w:pPr>
        <w:jc w:val="center"/>
        <w:rPr>
          <w:b/>
          <w:rtl/>
          <w:lang w:bidi="ar-KW"/>
        </w:rPr>
      </w:pPr>
      <w:r>
        <w:rPr>
          <w:rFonts w:hint="cs"/>
          <w:b/>
          <w:rtl/>
          <w:lang w:bidi="ar-KW"/>
        </w:rPr>
        <w:t>*******</w:t>
      </w:r>
    </w:p>
    <w:p w:rsidR="00246D14" w:rsidRDefault="00246D14" w:rsidP="00246D14">
      <w:pPr>
        <w:pBdr>
          <w:top w:val="dashDotStroked" w:sz="24" w:space="1" w:color="auto"/>
          <w:left w:val="dashDotStroked" w:sz="24" w:space="4" w:color="auto"/>
          <w:bottom w:val="dashDotStroked" w:sz="24" w:space="1" w:color="auto"/>
          <w:right w:val="dashDotStroked" w:sz="24" w:space="4" w:color="auto"/>
        </w:pBdr>
        <w:jc w:val="center"/>
        <w:rPr>
          <w:b/>
          <w:bCs/>
          <w:rtl/>
          <w:lang w:bidi="ar-KW"/>
        </w:rPr>
      </w:pPr>
    </w:p>
    <w:p w:rsidR="00246D14" w:rsidRDefault="00246D14" w:rsidP="00246D14">
      <w:pPr>
        <w:pBdr>
          <w:top w:val="dashDotStroked" w:sz="24" w:space="1" w:color="auto"/>
          <w:left w:val="dashDotStroked" w:sz="24" w:space="4" w:color="auto"/>
          <w:bottom w:val="dashDotStroked" w:sz="24" w:space="1" w:color="auto"/>
          <w:right w:val="dashDotStroked" w:sz="24" w:space="4" w:color="auto"/>
        </w:pBdr>
        <w:jc w:val="center"/>
        <w:rPr>
          <w:rFonts w:cs="Monotype Koufi"/>
          <w:rtl/>
          <w:lang w:bidi="ar-KW"/>
        </w:rPr>
      </w:pPr>
      <w:r>
        <w:rPr>
          <w:rFonts w:cs="Monotype Koufi" w:hint="cs"/>
          <w:b/>
          <w:rtl/>
          <w:lang w:bidi="ar-KW"/>
        </w:rPr>
        <w:t>القاعدة الخامسة من قواعد التوحيد والتقديس والتنزيه</w:t>
      </w:r>
    </w:p>
    <w:p w:rsidR="00246D14" w:rsidRDefault="00246D14" w:rsidP="00246D14">
      <w:pPr>
        <w:pBdr>
          <w:top w:val="dashDotStroked" w:sz="24" w:space="1" w:color="auto"/>
          <w:left w:val="dashDotStroked" w:sz="24" w:space="4" w:color="auto"/>
          <w:bottom w:val="dashDotStroked" w:sz="24" w:space="1" w:color="auto"/>
          <w:right w:val="dashDotStroked" w:sz="24" w:space="4" w:color="auto"/>
        </w:pBdr>
        <w:jc w:val="center"/>
        <w:rPr>
          <w:rFonts w:cs="Monotype Koufi"/>
          <w:b/>
          <w:rtl/>
          <w:lang w:bidi="ar-KW"/>
        </w:rPr>
      </w:pPr>
      <w:r>
        <w:rPr>
          <w:rFonts w:cs="Monotype Koufi" w:hint="cs"/>
          <w:b/>
          <w:rtl/>
          <w:lang w:bidi="ar-KW"/>
        </w:rPr>
        <w:t>تنزيه ذات الله تعالى عن الجسمية التي تتصف بها ذات المخلوق</w:t>
      </w:r>
    </w:p>
    <w:p w:rsidR="00246D14" w:rsidRDefault="00246D14" w:rsidP="00246D14">
      <w:pPr>
        <w:pBdr>
          <w:top w:val="dashDotStroked" w:sz="24" w:space="1" w:color="auto"/>
          <w:left w:val="dashDotStroked" w:sz="24" w:space="4" w:color="auto"/>
          <w:bottom w:val="dashDotStroked" w:sz="24" w:space="1" w:color="auto"/>
          <w:right w:val="dashDotStroked" w:sz="24" w:space="4" w:color="auto"/>
        </w:pBdr>
        <w:jc w:val="center"/>
        <w:rPr>
          <w:b/>
          <w:bCs/>
          <w:rtl/>
          <w:lang w:bidi="ar-KW"/>
        </w:rPr>
      </w:pPr>
    </w:p>
    <w:p w:rsidR="00246D14" w:rsidRDefault="00246D14" w:rsidP="00246D14">
      <w:pPr>
        <w:jc w:val="both"/>
        <w:rPr>
          <w:b/>
          <w:rtl/>
          <w:lang w:bidi="ar-KW"/>
        </w:rPr>
      </w:pPr>
      <w:r>
        <w:rPr>
          <w:rFonts w:hint="cs"/>
          <w:b/>
          <w:rtl/>
          <w:lang w:bidi="ar-KW"/>
        </w:rPr>
        <w:t>(  أ  ) ( الجسم  ) هو الشيء المؤلف المركب من أجزاء ، وكلما كثرت تآليف ذلك الشيء وزاد حجمه كان أجسم من غيره ، قال تعالى { وزاده بسطة في العلم والجسم } ، ومن خصائص الجسم أنه مكون من أجزاء وأن له طول وعرض وعمق وحجم ومقدار يكسبه وصف الجسم  ، ومن خصائص الأجسام كذلك أنها محدودة متحيزة ومهما كبر حجمها فلا بد لها من حد تنتهي إليه وحيز يحصرها ومكان يحيط بها ، وبالجملة فإن الجسمية دليل على كون صاحبها مخلوق محدود مقدر ، ويستحيل وصف ذات الله تعالى بها ولهذا تواترت أقوال علماء الأمة على نفي الجسمية عن الله سبحانه ماعدا شرذمة حقيرة من أهل التجسيم ، الجاهلين بما يستحيل وصف الله تعالى به من النقائص والعيوب التي تنزه الله عنها .</w:t>
      </w:r>
    </w:p>
    <w:p w:rsidR="00246D14" w:rsidRDefault="00246D14" w:rsidP="00246D14">
      <w:pPr>
        <w:jc w:val="both"/>
        <w:rPr>
          <w:b/>
          <w:rtl/>
          <w:lang w:bidi="ar-KW"/>
        </w:rPr>
      </w:pPr>
      <w:r>
        <w:rPr>
          <w:rFonts w:hint="cs"/>
          <w:b/>
          <w:rtl/>
          <w:lang w:bidi="ar-KW"/>
        </w:rPr>
        <w:t>(   ب  ) ( الجسمية ) تعني صفات وخصائص يستحيل نسبتها إلى الله منها : الحد والمقدار ، وهذا _ كما سبق بيانه _ مما تنزه الله تعالى عنه لان الحد نقص عن الكمال والله سبحانه منزه عن النقص ، ومنها التحيز والكون في المكان ، وهذا _ كما سبق بيانه _ مما تنزه الله تعالى عنه لأن خالق المكان منزه عنه مستغن عنه ، كما أنّ المكان يحيط بمن داخله ، والله تعالى لا يحيط به شيء ،  ألا إنه بكل شيء محيط .</w:t>
      </w:r>
    </w:p>
    <w:p w:rsidR="00246D14" w:rsidRDefault="00246D14" w:rsidP="00246D14">
      <w:pPr>
        <w:jc w:val="both"/>
        <w:rPr>
          <w:b/>
          <w:lang w:bidi="ar-KW"/>
        </w:rPr>
      </w:pPr>
      <w:r>
        <w:rPr>
          <w:rFonts w:hint="cs"/>
          <w:b/>
          <w:rtl/>
          <w:lang w:bidi="ar-KW"/>
        </w:rPr>
        <w:t xml:space="preserve">(  ت ) الجسمية تعني التكون من أجزاء والله تعالى </w:t>
      </w:r>
      <w:r>
        <w:rPr>
          <w:rFonts w:hint="cs"/>
          <w:b/>
          <w:bCs/>
          <w:rtl/>
          <w:lang w:bidi="ar-KW"/>
        </w:rPr>
        <w:t>أحد صمد</w:t>
      </w:r>
      <w:r>
        <w:rPr>
          <w:rFonts w:hint="cs"/>
          <w:b/>
          <w:rtl/>
          <w:lang w:bidi="ar-KW"/>
        </w:rPr>
        <w:t xml:space="preserve"> منزه عن الأجزاء والأعضاء لا يخالف في ذلك إلا مجسم غير عارف بالله سبحانه ، والجسمية تعني قابلية الانقسام  والله تعالى أحد صمد منزه عن الانقسام لأن الانقسام دليل الخلق والنقص والحدوث والله تعالى هو </w:t>
      </w:r>
      <w:r>
        <w:rPr>
          <w:rFonts w:hint="cs"/>
          <w:b/>
          <w:bCs/>
          <w:rtl/>
          <w:lang w:bidi="ar-KW"/>
        </w:rPr>
        <w:t>الأحد</w:t>
      </w:r>
      <w:r>
        <w:rPr>
          <w:rFonts w:hint="cs"/>
          <w:b/>
          <w:rtl/>
          <w:lang w:bidi="ar-KW"/>
        </w:rPr>
        <w:t xml:space="preserve"> الذي لا يتجزأ وهو </w:t>
      </w:r>
      <w:r>
        <w:rPr>
          <w:rFonts w:hint="cs"/>
          <w:b/>
          <w:bCs/>
          <w:rtl/>
          <w:lang w:bidi="ar-KW"/>
        </w:rPr>
        <w:t>الصمد</w:t>
      </w:r>
      <w:r>
        <w:rPr>
          <w:rFonts w:hint="cs"/>
          <w:b/>
          <w:rtl/>
          <w:lang w:bidi="ar-KW"/>
        </w:rPr>
        <w:t xml:space="preserve"> الذي لا ينقسم وهو الأول المنزه عن الحدوث وهو الخالق لكل محدث .</w:t>
      </w:r>
    </w:p>
    <w:p w:rsidR="00246D14" w:rsidRDefault="00246D14" w:rsidP="00246D14">
      <w:pPr>
        <w:jc w:val="both"/>
        <w:rPr>
          <w:b/>
          <w:rtl/>
          <w:lang w:bidi="ar-KW"/>
        </w:rPr>
      </w:pPr>
      <w:r>
        <w:rPr>
          <w:rFonts w:hint="cs"/>
          <w:b/>
          <w:rtl/>
          <w:lang w:bidi="ar-KW"/>
        </w:rPr>
        <w:t>( ث  ) الجسمية تعني الاحتياج لأن الجسمية تتآلف من أجزاء وكل جزء يحتاج إلى الآخر والله تعالى هو الغني له كمال الغنى منزه عن النقص و الحاجة ،</w:t>
      </w:r>
    </w:p>
    <w:p w:rsidR="00246D14" w:rsidRDefault="00246D14" w:rsidP="00246D14">
      <w:pPr>
        <w:jc w:val="both"/>
        <w:rPr>
          <w:b/>
          <w:rtl/>
        </w:rPr>
      </w:pPr>
      <w:r>
        <w:rPr>
          <w:rFonts w:hint="cs"/>
          <w:b/>
          <w:rtl/>
          <w:lang w:bidi="ar-KW"/>
        </w:rPr>
        <w:t xml:space="preserve">(  ج  ) الجسم مادة ، وذات </w:t>
      </w:r>
      <w:r>
        <w:rPr>
          <w:rFonts w:hint="cs"/>
          <w:b/>
          <w:bCs/>
          <w:rtl/>
          <w:lang w:bidi="ar-KW"/>
        </w:rPr>
        <w:t xml:space="preserve">الله تعالى لا تسري عليه قوانين المادة </w:t>
      </w:r>
      <w:r>
        <w:rPr>
          <w:rFonts w:hint="cs"/>
          <w:b/>
          <w:rtl/>
          <w:lang w:bidi="ar-KW"/>
        </w:rPr>
        <w:t>، لأنّ المادة مقهورة بقوانين الحد والمقدار والكون في مكان وأن يجري عليها زمان وأن يكون لها حجم وكتلة ولون وشكل وصورة وغير ذلك مما هي مقهورة عليه لا انفكاك لها منه ، وأنّ الذي خلق المادة والجسم هو الله تعالى وهو الذي قهرها بتلك القوانين ، ولكنّه هو القاهر فوق خلقه وفوق عباده وفوق كل شيء ،  فلا تسري عليه مفاهيم الأجسام ، ولا الصور والأشكال ، لأنّه ليس كمثله شيء ، وكل ما خطر بالبال فالله خلافه</w:t>
      </w:r>
    </w:p>
    <w:p w:rsidR="00246D14" w:rsidRDefault="00246D14" w:rsidP="00246D14">
      <w:pPr>
        <w:jc w:val="both"/>
        <w:rPr>
          <w:b/>
          <w:bCs/>
          <w:rtl/>
        </w:rPr>
      </w:pPr>
      <w:r>
        <w:rPr>
          <w:rFonts w:hint="cs"/>
          <w:b/>
          <w:rtl/>
          <w:lang w:bidi="ar-KW"/>
        </w:rPr>
        <w:t xml:space="preserve">(    ) الجسمية تعني مماثلة الأجسام والله تعالى ليس كمثله شيء ولم يكن له كفوا احد  ، </w:t>
      </w:r>
      <w:r>
        <w:rPr>
          <w:rFonts w:hint="cs"/>
          <w:b/>
          <w:bCs/>
          <w:rtl/>
          <w:lang w:bidi="ar-KW"/>
        </w:rPr>
        <w:t>فهو سبحانه منزه عن الجسمية لقوله تعالى</w:t>
      </w:r>
      <w:r>
        <w:rPr>
          <w:rFonts w:hint="cs"/>
          <w:b/>
          <w:rtl/>
          <w:lang w:bidi="ar-KW"/>
        </w:rPr>
        <w:t xml:space="preserve"> { ليس كمثلِه شيء } [سورة الشورى:11] ولو كان جسما لكان مثلا لسائر الأجسام ، </w:t>
      </w:r>
      <w:r>
        <w:rPr>
          <w:rFonts w:hint="cs"/>
          <w:b/>
          <w:bCs/>
          <w:rtl/>
          <w:lang w:bidi="ar-KW"/>
        </w:rPr>
        <w:t>وقوله تعالى</w:t>
      </w:r>
      <w:r>
        <w:rPr>
          <w:rFonts w:hint="cs"/>
          <w:b/>
          <w:rtl/>
          <w:lang w:bidi="ar-KW"/>
        </w:rPr>
        <w:t xml:space="preserve"> {هل تعلمُ لهُ سميًّا} [سورة مريم : 65] قال المفسرون هل تعلم له سميا أي مِثلاً، فالله تعالى لا مِثْلَ له ولا شبيه ولا نظير، فمن وصفه بالجسمية فقد جعل له مثلا سبحانه وتعالى عما يصفون ، </w:t>
      </w:r>
      <w:r>
        <w:rPr>
          <w:rFonts w:hint="cs"/>
          <w:b/>
          <w:bCs/>
          <w:rtl/>
          <w:lang w:bidi="ar-KW"/>
        </w:rPr>
        <w:t>وقوله تعالى</w:t>
      </w:r>
      <w:r>
        <w:rPr>
          <w:rFonts w:hint="cs"/>
          <w:b/>
          <w:rtl/>
          <w:lang w:bidi="ar-KW"/>
        </w:rPr>
        <w:t xml:space="preserve"> {وللهِ المثَلُ الأعلى}  [سورة النحل:60]  قال المفسرون  أي له سبحانه الوصف الذي لا يشبه وصف غيره، ومعنى ذلك أنه لا يوصف ربنا عزَّ وجلَّ بصفات المخلوقين من الجسمية ولوازم الجسمية ، </w:t>
      </w:r>
      <w:r>
        <w:rPr>
          <w:rFonts w:hint="cs"/>
          <w:b/>
          <w:bCs/>
          <w:rtl/>
          <w:lang w:bidi="ar-KW"/>
        </w:rPr>
        <w:t>وقوله تعالى</w:t>
      </w:r>
      <w:r>
        <w:rPr>
          <w:rFonts w:hint="cs"/>
          <w:b/>
          <w:rtl/>
          <w:lang w:bidi="ar-KW"/>
        </w:rPr>
        <w:t xml:space="preserve"> { فلا تضربوا للهِ الأمثال} [سورة النحل:74]، قال المفسرون أي لا تجعلوا لله الشبيهَ والمِثْل فإن اللهَ تعالى منزه عن الشبيه و المثيل ، فلا ذاتُه يشبه الذوات ولا صفاتُه تشبه الصفات ، فمن وصفه بالجسمية فقد جعل ذاته تشبه الذوات سبحانه وتعالى عما يصفون ، </w:t>
      </w:r>
      <w:r>
        <w:rPr>
          <w:rFonts w:hint="cs"/>
          <w:bCs/>
          <w:rtl/>
        </w:rPr>
        <w:t>وقوله تعالى</w:t>
      </w:r>
      <w:r>
        <w:rPr>
          <w:rFonts w:hint="cs"/>
          <w:b/>
          <w:rtl/>
        </w:rPr>
        <w:t xml:space="preserve"> {</w:t>
      </w:r>
      <w:r>
        <w:rPr>
          <w:rFonts w:hint="cs"/>
          <w:b/>
          <w:rtl/>
          <w:lang w:bidi="ar-KW"/>
        </w:rPr>
        <w:t xml:space="preserve"> فلا تجعلوا لله أندادا وأنتم تعلمون } [سورة البقرة/22] ، والند هو المثيل والشبيه ولو كان جسما لكان له أنداد والعياذ بالله من التشبيه والتمثيل ،</w:t>
      </w:r>
    </w:p>
    <w:p w:rsidR="00246D14" w:rsidRDefault="00246D14" w:rsidP="00246D14">
      <w:pPr>
        <w:jc w:val="both"/>
        <w:rPr>
          <w:b/>
          <w:bCs/>
          <w:rtl/>
        </w:rPr>
      </w:pPr>
      <w:r>
        <w:rPr>
          <w:rFonts w:hint="cs"/>
          <w:bCs/>
          <w:rtl/>
        </w:rPr>
        <w:t>(  ج  ) قوله تعالى</w:t>
      </w:r>
      <w:r>
        <w:rPr>
          <w:rFonts w:hint="cs"/>
          <w:b/>
          <w:rtl/>
        </w:rPr>
        <w:t xml:space="preserve"> {قل هو الله أحد الله الصمد لم يلد ولم يولد ولم يكن له كفواً أحد } من أعظم الدلائل على تنزيه الله تعالى عن الجسمية فقوله تعالى ( </w:t>
      </w:r>
      <w:r>
        <w:rPr>
          <w:rFonts w:hint="cs"/>
          <w:b/>
          <w:bCs/>
          <w:rtl/>
        </w:rPr>
        <w:t>أحد</w:t>
      </w:r>
      <w:r>
        <w:rPr>
          <w:rFonts w:hint="cs"/>
          <w:b/>
          <w:rtl/>
        </w:rPr>
        <w:t xml:space="preserve">) يدل على نفى الجسمية لأن الجسم أقله أنه يكون مركباً من جوهرين وذلك ينافى الوحدة ولما كان قوله { أحد} مبالغة في الواحدية كان قوله { أحد } منافي للجسمية وقوله تعالى { </w:t>
      </w:r>
      <w:r>
        <w:rPr>
          <w:rFonts w:hint="cs"/>
          <w:b/>
          <w:bCs/>
          <w:rtl/>
        </w:rPr>
        <w:t>الله الصمد</w:t>
      </w:r>
      <w:r>
        <w:rPr>
          <w:rFonts w:hint="cs"/>
          <w:b/>
          <w:rtl/>
        </w:rPr>
        <w:t xml:space="preserve"> } فالصمد هو السيد المصمود إليه في الحوائج وذلك يدل على أنه ليس بجسم لأن كل جسم مركب ، وكل مركب فهو محتاج إلى كل واحد من أجزائه وكل واحد من أجزائه غيره ، فكل مركب فهو محتاج إلى غيره والمحتاج إلى الغير لا يكون صمداً و لو كان مركباً من الجوارح والأعضاء لأحتاج في الإبصار إلى العين وفى الفعل إلي اليد وفى المشي إلي الرجل وذلك ينافى كونه صمداً مطلقاً فعلم من ذلك تنزهه سبحانه عن الجسمية ولوازمها ، وأما قوله تعالى </w:t>
      </w:r>
      <w:r>
        <w:rPr>
          <w:rFonts w:hint="cs"/>
          <w:b/>
          <w:bCs/>
          <w:rtl/>
        </w:rPr>
        <w:t>{ ولم يكن له كفواً أحد }</w:t>
      </w:r>
      <w:r>
        <w:rPr>
          <w:rFonts w:hint="cs"/>
          <w:b/>
          <w:rtl/>
        </w:rPr>
        <w:t xml:space="preserve"> فهذا أيضاً يدل على أنه ليس بجسم لأن الأجسام متماثلة فلو كان تعالى جسما لكان مثلاُ لجميع الأجسام فكان كل واحد من الأجسام كفؤاً له فثبت أن هذه السورة من أظهر الدلائل على أنه تعالى منزه عن الجسمية  ،</w:t>
      </w:r>
    </w:p>
    <w:p w:rsidR="00246D14" w:rsidRDefault="00246D14" w:rsidP="00246D14">
      <w:pPr>
        <w:jc w:val="both"/>
        <w:rPr>
          <w:b/>
          <w:rtl/>
        </w:rPr>
      </w:pPr>
      <w:r>
        <w:rPr>
          <w:rFonts w:hint="cs"/>
          <w:bCs/>
          <w:rtl/>
        </w:rPr>
        <w:t>( ح  ) ومن الأدلة على تنزيه الله تعالى عن الجسمية قوله تعالى</w:t>
      </w:r>
      <w:r>
        <w:rPr>
          <w:rFonts w:hint="cs"/>
          <w:b/>
          <w:rtl/>
        </w:rPr>
        <w:t xml:space="preserve"> { </w:t>
      </w:r>
      <w:r>
        <w:rPr>
          <w:rFonts w:hint="cs"/>
          <w:b/>
          <w:bCs/>
          <w:rtl/>
        </w:rPr>
        <w:t>والله الغنى وأنتم الفقراء</w:t>
      </w:r>
      <w:r>
        <w:rPr>
          <w:rFonts w:hint="cs"/>
          <w:b/>
          <w:rtl/>
        </w:rPr>
        <w:t xml:space="preserve"> }دلت هذه الآية على كونه تعالى غنى ولو كان جسماً لما كان غنياً لأن كل جسم مركب وكل مركب محتاج إلى كل واحد من أجزائه ، </w:t>
      </w:r>
      <w:r>
        <w:rPr>
          <w:rFonts w:hint="cs"/>
          <w:b/>
          <w:bCs/>
          <w:rtl/>
        </w:rPr>
        <w:t>وقوله تعالى</w:t>
      </w:r>
      <w:r>
        <w:rPr>
          <w:rFonts w:hint="cs"/>
          <w:b/>
          <w:rtl/>
        </w:rPr>
        <w:t xml:space="preserve"> { </w:t>
      </w:r>
      <w:r>
        <w:rPr>
          <w:rFonts w:hint="cs"/>
          <w:b/>
          <w:bCs/>
          <w:rtl/>
        </w:rPr>
        <w:t>لا إله إلا هو الحى القيوم</w:t>
      </w:r>
      <w:r>
        <w:rPr>
          <w:rFonts w:hint="cs"/>
          <w:b/>
          <w:rtl/>
        </w:rPr>
        <w:t xml:space="preserve"> ؤ والقيوم مبالغة فى كونه غنياً عن كل ما سواه ، وكونه مقوماً لغيره ، فلو كان جسماً لكان هو مفتقراً الى أجزائه ،  وحينئذ لا يكون قيوماً بإطلاق ، </w:t>
      </w:r>
      <w:r>
        <w:rPr>
          <w:rFonts w:hint="cs"/>
          <w:b/>
          <w:bCs/>
          <w:rtl/>
        </w:rPr>
        <w:t>وقوله تعالى</w:t>
      </w:r>
      <w:r>
        <w:rPr>
          <w:rFonts w:hint="cs"/>
          <w:b/>
          <w:rtl/>
        </w:rPr>
        <w:t xml:space="preserve"> </w:t>
      </w:r>
      <w:r>
        <w:rPr>
          <w:rFonts w:hint="cs"/>
          <w:b/>
          <w:bCs/>
          <w:rtl/>
        </w:rPr>
        <w:t>{ القدوس السلام }</w:t>
      </w:r>
      <w:r>
        <w:rPr>
          <w:rFonts w:hint="cs"/>
          <w:b/>
          <w:rtl/>
        </w:rPr>
        <w:t xml:space="preserve"> والقدوس عز وجل هو المنزه عن كل ما ينافي كماله سبحانه في ذاته وصفاته وأفعاله والقدوس هو المنزه عن النقائص والعيوب والقدوس هو المنزه عن أن يكون له مثيل أو شبيه  ، والجسمية على المعنى المراد منها من كونها تتآلف من أجزاء وصف بالنقص والعيب المنزه عنه القدوس سبحانه ، وهي ( الجسمية ) ضد الكمال الذي يتصف به ذات القدوس ، ولو كان جسما لكان له مثل من الأجسام والقدوس هو المنزه عن أن يكون له مثيل أو شبيه  ، والسلام عز وجل هو الذي سلم من جميع النقائص والعيوب والجسمية على المعنى المراد منها من كونها تتآلف من أجزاء وصف بالنقص والعيب المنزه عنه السلام سبحانه ،والسلام عز وجل هو الذي سلم ذاته عن المثل والسمي والشبيه ، ولو كان جسما لكان له مثل من الأجسام والسلام  هو الذي سلم ذاته عن أن يكون له مثيل أو شبيه  ،</w:t>
      </w:r>
    </w:p>
    <w:p w:rsidR="00246D14" w:rsidRDefault="00246D14" w:rsidP="00246D14">
      <w:pPr>
        <w:jc w:val="both"/>
        <w:rPr>
          <w:b/>
          <w:rtl/>
        </w:rPr>
      </w:pPr>
      <w:r>
        <w:rPr>
          <w:rFonts w:hint="cs"/>
          <w:bCs/>
          <w:rtl/>
        </w:rPr>
        <w:t>(  خ ) ومن الأدلة على تنزيه الله تعالى عن الجسمية قوله تعالى</w:t>
      </w:r>
      <w:r>
        <w:rPr>
          <w:rFonts w:hint="cs"/>
          <w:b/>
          <w:rtl/>
        </w:rPr>
        <w:t xml:space="preserve"> { هو الله الخالق البارئ المصور} والخالق هو المقدِرُ المنزه في ذاته عن الحد والنهاية والمقدار  ، ولو كان تعالى جسماً سبحانه لكان مقدَراً متناهياً محدوداً ولو كان متناهياً محدوداً لكان مخلوقا وليس خالقا ، سبحانه هو وحده الخالق البارئ المصور سبحانه وتعالى عما يشركون ، </w:t>
      </w:r>
      <w:r>
        <w:rPr>
          <w:rFonts w:hint="cs"/>
          <w:b/>
          <w:bCs/>
          <w:rtl/>
        </w:rPr>
        <w:t>وقوله تعالى</w:t>
      </w:r>
      <w:r>
        <w:rPr>
          <w:rFonts w:hint="cs"/>
          <w:b/>
          <w:rtl/>
        </w:rPr>
        <w:t xml:space="preserve"> { هو الأول والأخر والظاهر والباطن } ، ( هو الأول والأخر ) فهو يقتضى أن يكون منزها عن الجسمية لأن الجسم حادث مؤلف من أجزاء تسبق وجوده فلا يكون الجسم أولا أبدا ، (والظاهر والباطن ) معنى الباطن الذي لا يدركه الحس ولا يصل إليه الخيال ، ولو كان جسماً لما أمكن وصفه بأنه لا يدركه الحس ولا يصل إليه الخيال ، </w:t>
      </w:r>
      <w:r>
        <w:rPr>
          <w:rFonts w:hint="cs"/>
          <w:b/>
          <w:bCs/>
          <w:rtl/>
        </w:rPr>
        <w:t>وقوله تعالى</w:t>
      </w:r>
      <w:r>
        <w:rPr>
          <w:rFonts w:hint="cs"/>
          <w:b/>
          <w:rtl/>
        </w:rPr>
        <w:t xml:space="preserve"> ( ولا يحيطون به علماً ) وذلك يدل على كونه تعالى منزهاً عن الجسمية وإلا لكان العلم محيطاً به فإن قيل : لما لا يجوز أن يقال أنه وإن كان جسماً لكنه جسماً كبيراً فلهذا المعنى لا يحيط به العلم ؟ قلنا : لو كان الأمر كذلك لصح أن يقال بأن علوم الخلق وأبصارهم لا تحيط بالسماوات ولا بالجبال ولا بالبحار ولا بالمفاوز فإن هذه الأشياء أجسام كبيرة والأبصار لا تحيط بأطرافها والعلو لا تصل الى تمام أجزائها ولو كان الأمر كذلك لما كان فى تخصيص ذات الله تعالى بهذا الوصف فائدة ، </w:t>
      </w:r>
      <w:r>
        <w:rPr>
          <w:rFonts w:hint="cs"/>
          <w:b/>
          <w:bCs/>
          <w:rtl/>
        </w:rPr>
        <w:t>وقوله تعالى</w:t>
      </w:r>
      <w:r>
        <w:rPr>
          <w:rFonts w:hint="cs"/>
          <w:b/>
          <w:rtl/>
        </w:rPr>
        <w:t xml:space="preserve"> ( لا تدركه الأبصار ) وذلك يدل على كونه تعالى منزهاً عن الجسمية وإلا لكان الإدراك بالأبصار محيطاً به حتى لو كان جسما كبيرا</w:t>
      </w:r>
    </w:p>
    <w:p w:rsidR="00246D14" w:rsidRDefault="00246D14" w:rsidP="00246D14">
      <w:pPr>
        <w:jc w:val="both"/>
        <w:rPr>
          <w:b/>
          <w:rtl/>
        </w:rPr>
      </w:pPr>
      <w:r>
        <w:rPr>
          <w:rFonts w:hint="cs"/>
          <w:bCs/>
          <w:rtl/>
        </w:rPr>
        <w:t>( د  ) ومن الأدلة على تنزيه الله تعالى عن الجسمية قوله تعالى</w:t>
      </w:r>
      <w:r>
        <w:rPr>
          <w:rFonts w:hint="cs"/>
          <w:b/>
          <w:rtl/>
        </w:rPr>
        <w:t xml:space="preserve"> { وإذا سألك عبادى عنى فإنى قريب } ولو كان تعالى جسما لكان قربه حلولا واتحادا بمخلوقاته من سائر الأجسام حاشاه سبحانه من هذا الكفر ولا يبقى لنا سوى تنزيهه سبحانه عن الجسمية وهو الصحيح الذي لا مناص من اعتقاده ، </w:t>
      </w:r>
      <w:r>
        <w:rPr>
          <w:rFonts w:hint="cs"/>
          <w:b/>
          <w:bCs/>
          <w:rtl/>
        </w:rPr>
        <w:t>وقوله تعالى</w:t>
      </w:r>
      <w:r>
        <w:rPr>
          <w:rFonts w:hint="cs"/>
          <w:b/>
          <w:rtl/>
        </w:rPr>
        <w:t xml:space="preserve">  { وَنَحْنُ أَقْرَبُ إِلَيْهِ مِنْ حَبْلِ الْوَرِيدِ } [سورة ق/16] ولو كان تعالى جسما لما صح القول بأنه تعالى أقرب إلى أحدنا من حبل الوريد إلا على سبيل الاتحاد والحلول بين الأجسام أو التنزيه عن الجسمية ولوازمها من التحيز والاتحاد والحلول</w:t>
      </w:r>
    </w:p>
    <w:p w:rsidR="00246D14" w:rsidRDefault="00246D14" w:rsidP="00246D14">
      <w:pPr>
        <w:jc w:val="both"/>
        <w:rPr>
          <w:b/>
          <w:rtl/>
        </w:rPr>
      </w:pPr>
      <w:r>
        <w:rPr>
          <w:rFonts w:hint="cs"/>
          <w:b/>
          <w:rtl/>
          <w:lang w:bidi="ar-KW"/>
        </w:rPr>
        <w:t xml:space="preserve">(  ذ  ) </w:t>
      </w:r>
      <w:r>
        <w:rPr>
          <w:rFonts w:hint="cs"/>
          <w:b/>
          <w:bCs/>
          <w:rtl/>
          <w:lang w:bidi="ar-KW"/>
        </w:rPr>
        <w:t>أقوال العلماء على تنزيه الله تعالى عن الجسمية أكثر من أن تحصر</w:t>
      </w:r>
      <w:r>
        <w:rPr>
          <w:rFonts w:hint="cs"/>
          <w:b/>
          <w:rtl/>
          <w:lang w:bidi="ar-KW"/>
        </w:rPr>
        <w:t xml:space="preserve"> ، منها على سبيل المثال : </w:t>
      </w:r>
      <w:r>
        <w:rPr>
          <w:rFonts w:hint="cs"/>
          <w:bCs/>
          <w:rtl/>
        </w:rPr>
        <w:t>جاء في عقيدة الإمام أحمد</w:t>
      </w:r>
      <w:r>
        <w:rPr>
          <w:rFonts w:hint="cs"/>
          <w:bCs/>
        </w:rPr>
        <w:t xml:space="preserve"> </w:t>
      </w:r>
      <w:r>
        <w:rPr>
          <w:rFonts w:hint="cs"/>
          <w:bCs/>
          <w:rtl/>
        </w:rPr>
        <w:t xml:space="preserve">بن حنبل : </w:t>
      </w:r>
      <w:r>
        <w:rPr>
          <w:rFonts w:hint="cs"/>
          <w:b/>
          <w:rtl/>
        </w:rPr>
        <w:t>" بسم الله</w:t>
      </w:r>
      <w:r>
        <w:rPr>
          <w:rFonts w:hint="cs"/>
        </w:rPr>
        <w:t xml:space="preserve"> </w:t>
      </w:r>
      <w:r>
        <w:rPr>
          <w:rFonts w:hint="cs"/>
          <w:b/>
          <w:rtl/>
        </w:rPr>
        <w:t xml:space="preserve">الرحمن الرحيم  </w:t>
      </w:r>
      <w:r>
        <w:rPr>
          <w:rFonts w:hint="cs"/>
          <w:b/>
          <w:rtl/>
          <w:lang w:bidi="ar-KW"/>
        </w:rPr>
        <w:t xml:space="preserve">، </w:t>
      </w:r>
      <w:r>
        <w:rPr>
          <w:rFonts w:hint="cs"/>
          <w:b/>
          <w:rtl/>
        </w:rPr>
        <w:t xml:space="preserve"> نص</w:t>
      </w:r>
      <w:r>
        <w:rPr>
          <w:rFonts w:hint="cs"/>
        </w:rPr>
        <w:t xml:space="preserve"> </w:t>
      </w:r>
      <w:r>
        <w:rPr>
          <w:rFonts w:hint="cs"/>
          <w:b/>
          <w:rtl/>
        </w:rPr>
        <w:t>اعتقاد الإمام أحمد</w:t>
      </w:r>
      <w:r>
        <w:rPr>
          <w:rFonts w:hint="cs"/>
        </w:rPr>
        <w:t xml:space="preserve"> </w:t>
      </w:r>
      <w:r>
        <w:rPr>
          <w:rFonts w:hint="cs"/>
          <w:b/>
          <w:rtl/>
        </w:rPr>
        <w:t xml:space="preserve">بن حنبل </w:t>
      </w:r>
      <w:r>
        <w:rPr>
          <w:rFonts w:hint="cs"/>
          <w:b/>
          <w:rtl/>
          <w:lang w:bidi="ar-KW"/>
        </w:rPr>
        <w:t>:</w:t>
      </w:r>
      <w:r>
        <w:rPr>
          <w:rFonts w:hint="cs"/>
          <w:lang w:bidi="ar-KW"/>
        </w:rPr>
        <w:t xml:space="preserve"> </w:t>
      </w:r>
      <w:r>
        <w:rPr>
          <w:rFonts w:hint="cs"/>
          <w:b/>
          <w:rtl/>
        </w:rPr>
        <w:t xml:space="preserve"> أخبرنا</w:t>
      </w:r>
      <w:r>
        <w:rPr>
          <w:rFonts w:hint="cs"/>
        </w:rPr>
        <w:t xml:space="preserve"> </w:t>
      </w:r>
      <w:r>
        <w:rPr>
          <w:rFonts w:hint="cs"/>
          <w:b/>
          <w:rtl/>
        </w:rPr>
        <w:t>الشيخ الإمام الحافظ</w:t>
      </w:r>
      <w:r>
        <w:rPr>
          <w:rFonts w:hint="cs"/>
        </w:rPr>
        <w:t xml:space="preserve"> </w:t>
      </w:r>
      <w:r>
        <w:rPr>
          <w:rFonts w:hint="cs"/>
          <w:b/>
          <w:rtl/>
        </w:rPr>
        <w:t>أبو محمد المبارك بن علي بن الحسين بن عبد الله بن محمد المعروف بابن الطباخ</w:t>
      </w:r>
      <w:r>
        <w:rPr>
          <w:rFonts w:hint="cs"/>
        </w:rPr>
        <w:t xml:space="preserve"> </w:t>
      </w:r>
      <w:r>
        <w:rPr>
          <w:rFonts w:hint="cs"/>
          <w:b/>
          <w:rtl/>
        </w:rPr>
        <w:t>البغدادي رحمه الله في الدنيا والآخرة إجازة قال حدثنا شيخنا الإمام الحافظ أبو</w:t>
      </w:r>
      <w:r>
        <w:rPr>
          <w:rFonts w:hint="cs"/>
        </w:rPr>
        <w:t xml:space="preserve"> </w:t>
      </w:r>
      <w:r>
        <w:rPr>
          <w:rFonts w:hint="cs"/>
          <w:b/>
          <w:rtl/>
        </w:rPr>
        <w:t>الفضل محمد بن الناصر بن محمد بن محمد بن علي البغدادي بها قال أخبرنا الإمام جمال</w:t>
      </w:r>
      <w:r>
        <w:rPr>
          <w:rFonts w:hint="cs"/>
        </w:rPr>
        <w:t xml:space="preserve"> </w:t>
      </w:r>
      <w:r>
        <w:rPr>
          <w:rFonts w:hint="cs"/>
          <w:b/>
          <w:rtl/>
        </w:rPr>
        <w:t>الإسلام أبو محمد رزق الله بن عبد الوهاب التميمي قال أخبرنا عمي أبو الفضل عبد</w:t>
      </w:r>
      <w:r>
        <w:rPr>
          <w:rFonts w:hint="cs"/>
        </w:rPr>
        <w:t xml:space="preserve"> </w:t>
      </w:r>
      <w:r>
        <w:rPr>
          <w:rFonts w:hint="cs"/>
          <w:b/>
          <w:rtl/>
        </w:rPr>
        <w:t>الواحد بن عبد العزيز التميمي بجميع هذا الاعتقاد وقال جملة اعتقاد أحمد بن حنبل</w:t>
      </w:r>
      <w:r>
        <w:rPr>
          <w:rFonts w:hint="cs"/>
        </w:rPr>
        <w:t xml:space="preserve"> </w:t>
      </w:r>
      <w:r>
        <w:rPr>
          <w:rFonts w:hint="cs"/>
          <w:b/>
          <w:rtl/>
        </w:rPr>
        <w:t xml:space="preserve">رضي الله عنه والذي كان يذهب إليه </w:t>
      </w:r>
      <w:r>
        <w:rPr>
          <w:rFonts w:hint="cs"/>
        </w:rPr>
        <w:t xml:space="preserve"> </w:t>
      </w:r>
      <w:r>
        <w:rPr>
          <w:rFonts w:hint="cs"/>
          <w:b/>
          <w:rtl/>
        </w:rPr>
        <w:t xml:space="preserve"> مجمل الاعتقاد</w:t>
      </w:r>
      <w:r>
        <w:rPr>
          <w:rFonts w:hint="cs"/>
        </w:rPr>
        <w:t xml:space="preserve"> </w:t>
      </w:r>
      <w:r>
        <w:rPr>
          <w:rFonts w:hint="cs"/>
          <w:b/>
          <w:rtl/>
        </w:rPr>
        <w:t xml:space="preserve"> ...</w:t>
      </w:r>
      <w:r>
        <w:rPr>
          <w:rFonts w:hint="cs"/>
          <w:b/>
          <w:bCs/>
          <w:rtl/>
        </w:rPr>
        <w:t>لا</w:t>
      </w:r>
      <w:r>
        <w:rPr>
          <w:rFonts w:hint="cs"/>
          <w:bCs/>
        </w:rPr>
        <w:t xml:space="preserve"> </w:t>
      </w:r>
      <w:r>
        <w:rPr>
          <w:rFonts w:hint="cs"/>
          <w:bCs/>
          <w:rtl/>
        </w:rPr>
        <w:t xml:space="preserve">يجوز أن يسمى جسما ،  </w:t>
      </w:r>
      <w:r>
        <w:rPr>
          <w:rFonts w:hint="cs"/>
          <w:bCs/>
        </w:rPr>
        <w:t xml:space="preserve"> </w:t>
      </w:r>
      <w:r>
        <w:rPr>
          <w:rFonts w:hint="cs"/>
          <w:bCs/>
          <w:rtl/>
        </w:rPr>
        <w:t xml:space="preserve"> وأنكر</w:t>
      </w:r>
      <w:r>
        <w:rPr>
          <w:rFonts w:hint="cs"/>
          <w:bCs/>
        </w:rPr>
        <w:t xml:space="preserve"> </w:t>
      </w:r>
      <w:r>
        <w:rPr>
          <w:rFonts w:hint="cs"/>
          <w:bCs/>
          <w:rtl/>
        </w:rPr>
        <w:t>على من يقول بالجسم وقال إن</w:t>
      </w:r>
      <w:r>
        <w:rPr>
          <w:rFonts w:hint="cs"/>
          <w:bCs/>
        </w:rPr>
        <w:t xml:space="preserve"> </w:t>
      </w:r>
      <w:r>
        <w:rPr>
          <w:rFonts w:hint="cs"/>
          <w:bCs/>
          <w:rtl/>
        </w:rPr>
        <w:t>الأسماء مأخوذة بالشريعة واللغة وأهل اللغة وضعوا هذا الأسم على كل ذي طول وعرض وسمك</w:t>
      </w:r>
      <w:r>
        <w:rPr>
          <w:rFonts w:hint="cs"/>
          <w:bCs/>
        </w:rPr>
        <w:t xml:space="preserve"> </w:t>
      </w:r>
      <w:r>
        <w:rPr>
          <w:rFonts w:hint="cs"/>
          <w:bCs/>
          <w:rtl/>
        </w:rPr>
        <w:t>وتركيب وصورة وتأليف والله تعالى خارج عن ذلك كله فلم يجز أن يسمى جسما لخروجه عن</w:t>
      </w:r>
      <w:r>
        <w:rPr>
          <w:rFonts w:hint="cs"/>
          <w:bCs/>
        </w:rPr>
        <w:t xml:space="preserve"> </w:t>
      </w:r>
      <w:r>
        <w:rPr>
          <w:rFonts w:hint="cs"/>
          <w:bCs/>
          <w:rtl/>
        </w:rPr>
        <w:t xml:space="preserve">معنى الجسمية ولم يجىء في الشريعة ذلك فبطل </w:t>
      </w:r>
      <w:r>
        <w:rPr>
          <w:rFonts w:hint="cs"/>
          <w:b/>
          <w:rtl/>
        </w:rPr>
        <w:t>" [العقيدة ج: 1 ص: 111]</w:t>
      </w:r>
      <w:r>
        <w:rPr>
          <w:rFonts w:hint="cs"/>
          <w:b/>
          <w:bCs/>
          <w:rtl/>
        </w:rPr>
        <w:t xml:space="preserve"> ، وقال الإمام البيهقي في كتابه مناقب الإمام أحمد : </w:t>
      </w:r>
      <w:r>
        <w:rPr>
          <w:rFonts w:hint="cs"/>
          <w:b/>
          <w:rtl/>
        </w:rPr>
        <w:t>" عن رئيس الحنابلة وابن رئيسها أبي الفضل أبي الفضل</w:t>
      </w:r>
      <w:r>
        <w:rPr>
          <w:rFonts w:hint="cs"/>
        </w:rPr>
        <w:t xml:space="preserve"> </w:t>
      </w:r>
      <w:r>
        <w:rPr>
          <w:rFonts w:hint="cs"/>
          <w:b/>
          <w:rtl/>
        </w:rPr>
        <w:t>التميمي أنه قال :</w:t>
      </w:r>
      <w:r>
        <w:rPr>
          <w:rFonts w:hint="cs"/>
          <w:b/>
          <w:bCs/>
          <w:rtl/>
        </w:rPr>
        <w:t>أنكر أحمد على من قال بالجسم</w:t>
      </w:r>
      <w:r>
        <w:rPr>
          <w:rFonts w:hint="cs"/>
          <w:b/>
          <w:rtl/>
        </w:rPr>
        <w:t xml:space="preserve"> وقال إن الأسماء مأخوذة من الشريعة</w:t>
      </w:r>
      <w:r>
        <w:rPr>
          <w:rFonts w:hint="cs"/>
        </w:rPr>
        <w:t xml:space="preserve"> </w:t>
      </w:r>
      <w:r>
        <w:rPr>
          <w:rFonts w:hint="cs"/>
          <w:b/>
          <w:rtl/>
        </w:rPr>
        <w:t>واللغة ,وأهل اللغة وضعوا هذا الاسم على ذي طول وعرض وسمك وتركيب وصورة وتأليف</w:t>
      </w:r>
      <w:r>
        <w:rPr>
          <w:rFonts w:hint="cs"/>
        </w:rPr>
        <w:t xml:space="preserve"> </w:t>
      </w:r>
      <w:r>
        <w:rPr>
          <w:rFonts w:hint="cs"/>
          <w:b/>
          <w:rtl/>
        </w:rPr>
        <w:t>,والله تعالى خارج عن ذلك كله ,فلم يجز أن يسمى جسما لخروجه عن معنى الجسمية</w:t>
      </w:r>
      <w:r>
        <w:rPr>
          <w:rFonts w:hint="cs"/>
        </w:rPr>
        <w:t xml:space="preserve"> </w:t>
      </w:r>
      <w:r>
        <w:rPr>
          <w:rFonts w:hint="cs"/>
          <w:b/>
          <w:rtl/>
        </w:rPr>
        <w:t>,</w:t>
      </w:r>
      <w:r>
        <w:rPr>
          <w:rFonts w:hint="cs"/>
        </w:rPr>
        <w:t xml:space="preserve"> </w:t>
      </w:r>
      <w:r>
        <w:rPr>
          <w:rFonts w:hint="cs"/>
          <w:b/>
          <w:rtl/>
        </w:rPr>
        <w:t>ولم يجئ في الشريعة ذاك فبطل ." أهـ [مناقب الإمام أحمد للبيهقي ص42]</w:t>
      </w:r>
    </w:p>
    <w:p w:rsidR="00246D14" w:rsidRDefault="00246D14" w:rsidP="00246D14">
      <w:pPr>
        <w:jc w:val="both"/>
        <w:rPr>
          <w:b/>
          <w:rtl/>
        </w:rPr>
      </w:pPr>
      <w:r>
        <w:rPr>
          <w:rFonts w:hint="cs"/>
          <w:bCs/>
          <w:rtl/>
        </w:rPr>
        <w:t>وقال عبد الباقي</w:t>
      </w:r>
      <w:r>
        <w:rPr>
          <w:rFonts w:hint="cs"/>
          <w:bCs/>
        </w:rPr>
        <w:t xml:space="preserve"> </w:t>
      </w:r>
      <w:r>
        <w:rPr>
          <w:rFonts w:hint="cs"/>
          <w:bCs/>
          <w:rtl/>
        </w:rPr>
        <w:t>بن عبد القادر الحنبلي</w:t>
      </w:r>
      <w:r>
        <w:rPr>
          <w:rFonts w:hint="cs"/>
          <w:b/>
          <w:rtl/>
        </w:rPr>
        <w:t xml:space="preserve"> في كتابه العين</w:t>
      </w:r>
      <w:r>
        <w:rPr>
          <w:rFonts w:hint="cs"/>
        </w:rPr>
        <w:t xml:space="preserve"> </w:t>
      </w:r>
      <w:r>
        <w:rPr>
          <w:rFonts w:hint="cs"/>
          <w:b/>
          <w:rtl/>
        </w:rPr>
        <w:t>والأثر في عقائد أهل الأثر: " فصل  :  ويجب الجزم بأن الله تعالى ليس بجوهر ولا جسم ولا عرض ولا تحله الحوادث ولا يحل في حادث ولا ينحصر فيه فمن اعتقد أو قال إن الله بذاته في مكان فكافر ، بل يجب الجزم بأنه سبحانه وتعالى بائن من خلقه فكان ولا مكان ثم خلق المكان وهو كما كان قبل خلق المكان ولا يعرف بالحواس ولا يقاس بالناس فهو الغني عن كل شيء ولا يستغني عنه شيء ولا يشبه شيئا ولا يشبهه شيء ، وعلى كل حال مهما خطر بالبال أو توهمه الخيال فهو بخلاف ذي الإكرام والجلال " أهـ[العين والأثر في عقائد أهل الأثر ج: 1 ص:34- 36 ]</w:t>
      </w:r>
    </w:p>
    <w:p w:rsidR="00246D14" w:rsidRDefault="00246D14" w:rsidP="00246D14">
      <w:pPr>
        <w:jc w:val="both"/>
        <w:rPr>
          <w:b/>
          <w:rtl/>
        </w:rPr>
      </w:pPr>
      <w:r>
        <w:rPr>
          <w:rFonts w:hint="cs"/>
          <w:bCs/>
          <w:rtl/>
        </w:rPr>
        <w:t>وقال الإمام النووي رحمه الله تعالى</w:t>
      </w:r>
      <w:r>
        <w:rPr>
          <w:rFonts w:hint="cs"/>
          <w:b/>
          <w:rtl/>
        </w:rPr>
        <w:t xml:space="preserve"> في شرحه لحديث الرؤية : " اعلم أن لأهل العلم في أحاديث الصفات وآيات الصفات قولين:  أحدهما وهو مذهب معظم السلف أو كلهم أنه لا يتكلم في معناه بل يقولون يجب علينا أن نؤمن بها ونعقتد لها معنى يليق بجلال الله تعالى وعظمته مع اعتقادنا الجازم أن الله تعالى    ليس كمثله شيء    </w:t>
      </w:r>
      <w:r>
        <w:rPr>
          <w:rFonts w:hint="cs"/>
          <w:b/>
          <w:bCs/>
          <w:rtl/>
        </w:rPr>
        <w:t>وأنه منزه عن التجسيم والانتقال والتحيز في جهة وعن سائرصفات المخلوق</w:t>
      </w:r>
      <w:r>
        <w:rPr>
          <w:rFonts w:hint="cs"/>
          <w:b/>
          <w:rtl/>
        </w:rPr>
        <w:t xml:space="preserve"> " أهـ [شرح صحيح</w:t>
      </w:r>
      <w:r>
        <w:rPr>
          <w:rFonts w:hint="cs"/>
        </w:rPr>
        <w:t xml:space="preserve"> </w:t>
      </w:r>
      <w:r>
        <w:rPr>
          <w:rFonts w:hint="cs"/>
          <w:b/>
          <w:rtl/>
        </w:rPr>
        <w:t>مسلم للنووى ج 3ص 19-20 ]</w:t>
      </w:r>
    </w:p>
    <w:p w:rsidR="00246D14" w:rsidRDefault="00246D14" w:rsidP="00246D14">
      <w:pPr>
        <w:jc w:val="both"/>
        <w:rPr>
          <w:b/>
          <w:rtl/>
        </w:rPr>
      </w:pPr>
      <w:r>
        <w:rPr>
          <w:rFonts w:hint="cs"/>
          <w:bCs/>
          <w:rtl/>
        </w:rPr>
        <w:t xml:space="preserve">قال الحافظ بن عبد البر رحمه الله : " </w:t>
      </w:r>
      <w:r>
        <w:rPr>
          <w:rFonts w:hint="cs"/>
          <w:b/>
          <w:rtl/>
          <w:lang w:bidi="ar-KW"/>
        </w:rPr>
        <w:t xml:space="preserve">قد قال الله عز وجل وجاء ربك والملك صفا صفا </w:t>
      </w:r>
      <w:r>
        <w:rPr>
          <w:rFonts w:hint="cs"/>
          <w:b/>
          <w:bCs/>
          <w:rtl/>
          <w:lang w:bidi="ar-KW"/>
        </w:rPr>
        <w:t>وليس مجيئه حركة ولا زوالا ولا انتقالا لأن ذلك إنما يكون إذا كان الجائي جسما أو جوهرا فلما ثبت أنه ليس بجسم ولا جوهر لم يجب أن يكون مجيئه حركة ولا نقلة</w:t>
      </w:r>
      <w:r>
        <w:rPr>
          <w:rFonts w:hint="cs"/>
          <w:b/>
          <w:rtl/>
          <w:lang w:bidi="ar-KW"/>
        </w:rPr>
        <w:t xml:space="preserve"> ولو اعتبرت ذلك بقولهم جاءت فلانا قيامته وجاءه الموت وجاءه المرض وشبه ذلك مما هو موجود نازل به ولا مجيء لبان لك وبالله العصمة والتوفيق </w:t>
      </w:r>
      <w:r>
        <w:rPr>
          <w:rFonts w:hint="cs"/>
          <w:b/>
          <w:rtl/>
        </w:rPr>
        <w:t>" أهـ[</w:t>
      </w:r>
      <w:r>
        <w:rPr>
          <w:rFonts w:hint="cs"/>
          <w:b/>
          <w:rtl/>
          <w:lang w:bidi="ar-KW"/>
        </w:rPr>
        <w:t>التمهيد لابن عبد البر ج: 7 ص: 137]</w:t>
      </w:r>
    </w:p>
    <w:p w:rsidR="00246D14" w:rsidRDefault="00246D14" w:rsidP="00246D14">
      <w:pPr>
        <w:jc w:val="both"/>
        <w:rPr>
          <w:b/>
          <w:rtl/>
        </w:rPr>
      </w:pPr>
      <w:r>
        <w:rPr>
          <w:rFonts w:hint="cs"/>
          <w:bCs/>
          <w:rtl/>
        </w:rPr>
        <w:t xml:space="preserve">وقال بن الجوزي الحنبلي في زاد المسير : </w:t>
      </w:r>
      <w:r>
        <w:rPr>
          <w:rFonts w:hint="cs"/>
          <w:b/>
          <w:rtl/>
        </w:rPr>
        <w:t xml:space="preserve">" </w:t>
      </w:r>
      <w:r>
        <w:rPr>
          <w:rFonts w:hint="cs"/>
          <w:b/>
          <w:bCs/>
          <w:rtl/>
        </w:rPr>
        <w:t xml:space="preserve">ليس كما يخطر بالبال من قرب الأجسام وقطع المسافة لأن ذلك يختص بالأجسام والله منزه عن ذلك   </w:t>
      </w:r>
      <w:r>
        <w:rPr>
          <w:rFonts w:hint="cs"/>
          <w:b/>
          <w:rtl/>
        </w:rPr>
        <w:t>"أهـ [زاد المسير ج: 8 ص: 65 ]</w:t>
      </w:r>
    </w:p>
    <w:p w:rsidR="00246D14" w:rsidRDefault="00246D14" w:rsidP="00246D14">
      <w:pPr>
        <w:jc w:val="both"/>
        <w:rPr>
          <w:b/>
          <w:rtl/>
        </w:rPr>
      </w:pPr>
      <w:r>
        <w:rPr>
          <w:rFonts w:hint="cs"/>
          <w:bCs/>
          <w:rtl/>
        </w:rPr>
        <w:t>وقال القرطبي رحمه الله :</w:t>
      </w:r>
      <w:r>
        <w:rPr>
          <w:rFonts w:hint="cs"/>
          <w:b/>
          <w:rtl/>
        </w:rPr>
        <w:t xml:space="preserve"> " اعتقاد ظواهر المتشابه كما فعلته   المجسمة   الذين جمعوا ما في الكتاب والسنة مما ظاهره الجسمية حتى أعتقدوا أن الباريء تعالى جسم مجسم وصورة مصورة ذات وجه وعين ويد وجنب ورجل وأصبع تعالى الله عن ذلك " أهـ[تفسير القرطبي ج:4 ص:14 ]</w:t>
      </w:r>
    </w:p>
    <w:p w:rsidR="00246D14" w:rsidRDefault="00246D14" w:rsidP="00246D14">
      <w:pPr>
        <w:jc w:val="both"/>
        <w:rPr>
          <w:b/>
          <w:rtl/>
        </w:rPr>
      </w:pPr>
      <w:r>
        <w:rPr>
          <w:rFonts w:hint="cs"/>
          <w:bCs/>
          <w:rtl/>
        </w:rPr>
        <w:t xml:space="preserve">وقال القاضي بن جماعة في إيضاح الدليل " </w:t>
      </w:r>
      <w:r>
        <w:rPr>
          <w:rFonts w:hint="cs"/>
          <w:b/>
          <w:rtl/>
        </w:rPr>
        <w:t>" واتفق السلف وأهل التأويل على أن ما لا يليق من ذلك بجلال الرب تعالى غير مراد كالقعود والاعتدال واختلفوا في تعيين ما يليق بجلاله من المعاني المحتملة كالقصد والاستيلاء فسكت السلف عنه وأوله المؤولون على الاستيلاء والقهر</w:t>
      </w:r>
      <w:r>
        <w:rPr>
          <w:rFonts w:hint="cs"/>
          <w:b/>
          <w:bCs/>
          <w:rtl/>
        </w:rPr>
        <w:t xml:space="preserve"> لتعالي الرب عن سمات الأجسام</w:t>
      </w:r>
      <w:r>
        <w:rPr>
          <w:rFonts w:hint="cs"/>
          <w:b/>
          <w:rtl/>
        </w:rPr>
        <w:t xml:space="preserve"> من الحاجة إلى الحيز والمكان وكذلك لا يوصف بحركة أو سكون أو اجتماع وافتراق لأن ذلك كله من سمات المحدثات وعروض الأعراض والرب تعالى مقدس عنه " أهـ [إيضاح الدليل في قطع حجج أهل التعطيل ج: 1 ص: 103]</w:t>
      </w:r>
    </w:p>
    <w:p w:rsidR="00246D14" w:rsidRDefault="00246D14" w:rsidP="00246D14">
      <w:pPr>
        <w:jc w:val="both"/>
        <w:rPr>
          <w:b/>
          <w:rtl/>
        </w:rPr>
      </w:pPr>
      <w:r>
        <w:rPr>
          <w:rFonts w:hint="cs"/>
          <w:bCs/>
          <w:rtl/>
        </w:rPr>
        <w:t xml:space="preserve">وقال حافظ الدنيا ابن حجر رحمه الله :  " </w:t>
      </w:r>
      <w:r>
        <w:rPr>
          <w:rFonts w:hint="cs"/>
          <w:b/>
          <w:rtl/>
        </w:rPr>
        <w:t xml:space="preserve">" قال البيهقي صعود الكلام الطيب والصدقة الطيبة عبارة عن القبول وعروج الملائكة هو الى منازلهم في السماء وأما ما وقع من التعبير في ذلك بقوله الى الله فهو على ما تقدم </w:t>
      </w:r>
      <w:r>
        <w:rPr>
          <w:rFonts w:hint="cs"/>
          <w:b/>
          <w:bCs/>
          <w:rtl/>
        </w:rPr>
        <w:t xml:space="preserve">عن السلف في التفويض وعن الأئمة بعدهم في التأويل </w:t>
      </w:r>
      <w:r>
        <w:rPr>
          <w:rFonts w:hint="cs"/>
          <w:b/>
          <w:rtl/>
        </w:rPr>
        <w:t xml:space="preserve">وقال بن بطال غرض البخاري في هذا الباب </w:t>
      </w:r>
      <w:r>
        <w:rPr>
          <w:rFonts w:hint="cs"/>
          <w:b/>
          <w:bCs/>
          <w:rtl/>
        </w:rPr>
        <w:t>الرد على الجهمية المجسمة في تعلقها بهذه الظواهر وقد تقرر ان الله ليس بجسم فلا يحتاج الى مكان يستقر فيه فقد كان ولا مكان وانما أضاف المعارج اليه إضافة تشريف</w:t>
      </w:r>
      <w:r>
        <w:rPr>
          <w:rFonts w:hint="cs"/>
          <w:b/>
          <w:rtl/>
        </w:rPr>
        <w:t xml:space="preserve"> ومعنى الارتفاع اليه اعتلاؤه مع تنزيهه عن المكان انتهى </w:t>
      </w:r>
      <w:r>
        <w:t xml:space="preserve">" </w:t>
      </w:r>
      <w:r>
        <w:rPr>
          <w:rFonts w:hint="cs"/>
          <w:b/>
          <w:rtl/>
        </w:rPr>
        <w:t xml:space="preserve">  أهـ [فتح الباري ج: 13 ص: 416]</w:t>
      </w:r>
    </w:p>
    <w:p w:rsidR="00246D14" w:rsidRDefault="00246D14" w:rsidP="00246D14">
      <w:pPr>
        <w:jc w:val="both"/>
        <w:rPr>
          <w:b/>
          <w:rtl/>
          <w:lang w:bidi="ar-KW"/>
        </w:rPr>
      </w:pPr>
      <w:r>
        <w:rPr>
          <w:rFonts w:hint="cs"/>
          <w:bCs/>
          <w:rtl/>
        </w:rPr>
        <w:t xml:space="preserve">وقال الزرقاني في مناهل العرفان </w:t>
      </w:r>
      <w:r>
        <w:rPr>
          <w:rFonts w:hint="cs"/>
          <w:b/>
          <w:rtl/>
        </w:rPr>
        <w:t xml:space="preserve">: " فالعمدة عندنا في أمور العقائد هي الأدلة القطعية التي توافرت على أنه </w:t>
      </w:r>
      <w:r>
        <w:rPr>
          <w:rFonts w:hint="cs"/>
          <w:b/>
          <w:bCs/>
          <w:rtl/>
        </w:rPr>
        <w:t>تعالى ليس جسما ولا متحيزا ولا متجزئا ولا متركبا ولا محتاجا لأحد ولا إلى مكان ولا إلى زمان ولا نحو ذلك</w:t>
      </w:r>
      <w:r>
        <w:rPr>
          <w:rFonts w:hint="cs"/>
          <w:b/>
          <w:rtl/>
        </w:rPr>
        <w:t xml:space="preserve"> أهــ [ مناهل العرفان ج: 2 ص: 210]</w:t>
      </w:r>
    </w:p>
    <w:p w:rsidR="00246D14" w:rsidRDefault="00246D14" w:rsidP="00246D14">
      <w:pPr>
        <w:jc w:val="center"/>
        <w:rPr>
          <w:b/>
          <w:bCs/>
          <w:rtl/>
          <w:lang w:bidi="ar-KW"/>
        </w:rPr>
      </w:pPr>
      <w:r>
        <w:rPr>
          <w:rFonts w:hint="cs"/>
          <w:b/>
          <w:rtl/>
          <w:lang w:bidi="ar-KW"/>
        </w:rPr>
        <w:t>******</w:t>
      </w:r>
      <w:r>
        <w:rPr>
          <w:rFonts w:hint="cs"/>
          <w:b/>
          <w:bCs/>
          <w:rtl/>
          <w:lang w:bidi="ar-KW"/>
        </w:rPr>
        <w:t xml:space="preserve">  </w:t>
      </w:r>
    </w:p>
    <w:p w:rsidR="00246D14" w:rsidRDefault="00246D14" w:rsidP="00246D14">
      <w:pPr>
        <w:pBdr>
          <w:top w:val="dashDotStroked" w:sz="24" w:space="1" w:color="auto"/>
          <w:left w:val="dashDotStroked" w:sz="24" w:space="4" w:color="auto"/>
          <w:bottom w:val="dashDotStroked" w:sz="24" w:space="1" w:color="auto"/>
          <w:right w:val="dashDotStroked" w:sz="24" w:space="4" w:color="auto"/>
        </w:pBdr>
        <w:jc w:val="center"/>
        <w:rPr>
          <w:bCs/>
          <w:rtl/>
          <w:lang w:bidi="ar-KW"/>
        </w:rPr>
      </w:pPr>
    </w:p>
    <w:p w:rsidR="00246D14" w:rsidRDefault="00246D14" w:rsidP="00246D14">
      <w:pPr>
        <w:pBdr>
          <w:top w:val="dashDotStroked" w:sz="24" w:space="1" w:color="auto"/>
          <w:left w:val="dashDotStroked" w:sz="24" w:space="4" w:color="auto"/>
          <w:bottom w:val="dashDotStroked" w:sz="24" w:space="1" w:color="auto"/>
          <w:right w:val="dashDotStroked" w:sz="24" w:space="4" w:color="auto"/>
        </w:pBdr>
        <w:jc w:val="center"/>
        <w:rPr>
          <w:rFonts w:cs="Monotype Koufi"/>
          <w:rtl/>
          <w:lang w:bidi="ar-KW"/>
        </w:rPr>
      </w:pPr>
      <w:r>
        <w:rPr>
          <w:rFonts w:cs="Monotype Koufi" w:hint="cs"/>
          <w:b/>
          <w:rtl/>
          <w:lang w:bidi="ar-KW"/>
        </w:rPr>
        <w:t>لقاعدة السادسة من قواعد التوحيد والتقديس والتنزيه</w:t>
      </w:r>
    </w:p>
    <w:p w:rsidR="00246D14" w:rsidRDefault="00246D14" w:rsidP="00246D14">
      <w:pPr>
        <w:pBdr>
          <w:top w:val="dashDotStroked" w:sz="24" w:space="1" w:color="auto"/>
          <w:left w:val="dashDotStroked" w:sz="24" w:space="4" w:color="auto"/>
          <w:bottom w:val="dashDotStroked" w:sz="24" w:space="1" w:color="auto"/>
          <w:right w:val="dashDotStroked" w:sz="24" w:space="4" w:color="auto"/>
        </w:pBdr>
        <w:jc w:val="center"/>
        <w:rPr>
          <w:b/>
          <w:bCs/>
          <w:rtl/>
          <w:lang w:bidi="ar-KW"/>
        </w:rPr>
      </w:pPr>
      <w:r>
        <w:rPr>
          <w:rFonts w:cs="Monotype Koufi" w:hint="cs"/>
          <w:b/>
          <w:rtl/>
          <w:lang w:bidi="ar-KW"/>
        </w:rPr>
        <w:t>تنزيه ذات الله تعالى عن الصورة والشكل الذي تتصف به ذات المخلوق</w:t>
      </w:r>
    </w:p>
    <w:p w:rsidR="00246D14" w:rsidRDefault="00246D14" w:rsidP="00246D14">
      <w:pPr>
        <w:pBdr>
          <w:top w:val="dashDotStroked" w:sz="24" w:space="1" w:color="auto"/>
          <w:left w:val="dashDotStroked" w:sz="24" w:space="4" w:color="auto"/>
          <w:bottom w:val="dashDotStroked" w:sz="24" w:space="1" w:color="auto"/>
          <w:right w:val="dashDotStroked" w:sz="24" w:space="4" w:color="auto"/>
        </w:pBdr>
        <w:jc w:val="center"/>
        <w:rPr>
          <w:b/>
          <w:bCs/>
          <w:rtl/>
          <w:lang w:bidi="ar-KW"/>
        </w:rPr>
      </w:pPr>
    </w:p>
    <w:p w:rsidR="00246D14" w:rsidRDefault="00246D14" w:rsidP="00246D14">
      <w:pPr>
        <w:jc w:val="both"/>
        <w:rPr>
          <w:b/>
          <w:rtl/>
        </w:rPr>
      </w:pPr>
      <w:r>
        <w:rPr>
          <w:rFonts w:hint="cs"/>
          <w:b/>
          <w:rtl/>
          <w:lang w:bidi="ar-KW"/>
        </w:rPr>
        <w:t xml:space="preserve">(  أ  ) </w:t>
      </w:r>
      <w:r>
        <w:rPr>
          <w:rFonts w:hint="cs"/>
          <w:b/>
          <w:rtl/>
        </w:rPr>
        <w:t>ذات الله سبحانه منزه عن الصور والتخطيط والتركيب لأن الله تعالى هو المصور وجلّ المصوِرُ أن يكون مُصَورَاً  وتعالى عن ذلك علوا كبيرا ، لأن الهيئة والصورة والتركيب والتأليف كل ذلك إنما يصح على الأجسام المحدودة والجواهر المخلوقة</w:t>
      </w:r>
    </w:p>
    <w:p w:rsidR="00246D14" w:rsidRDefault="00246D14" w:rsidP="00246D14">
      <w:pPr>
        <w:jc w:val="both"/>
        <w:rPr>
          <w:b/>
          <w:rtl/>
        </w:rPr>
      </w:pPr>
      <w:r>
        <w:rPr>
          <w:rFonts w:hint="cs"/>
          <w:b/>
          <w:rtl/>
        </w:rPr>
        <w:t xml:space="preserve">( ب  ) الصور لا تنتج إلا عن تأليف وتركيب والتركيب يستحيل على الله تعالى , وصاحب الصورة لا يختص بصورة إلا بمخصص ، والمخصص هو الله تعالى المصور ، وهو تعالى يصور مخلوقاته كيف شاء ، وكل ما له صورة فهي علامة على كونه مخلوق مصور صوره خالقه , والله تعالى هو ( المصور ) خالق الصور ( ليس كمثله شيء ) </w:t>
      </w:r>
    </w:p>
    <w:p w:rsidR="00246D14" w:rsidRDefault="00246D14" w:rsidP="00246D14">
      <w:pPr>
        <w:jc w:val="both"/>
        <w:rPr>
          <w:b/>
          <w:rtl/>
        </w:rPr>
      </w:pPr>
      <w:r>
        <w:rPr>
          <w:rFonts w:hint="cs"/>
          <w:bCs/>
          <w:rtl/>
          <w:lang w:bidi="ar-KW"/>
        </w:rPr>
        <w:t>(  ت  ) ذات الله تعالى لا تسري عليها قوانين والمادة والأجسام</w:t>
      </w:r>
      <w:r>
        <w:rPr>
          <w:rFonts w:hint="cs"/>
          <w:b/>
          <w:rtl/>
          <w:lang w:bidi="ar-KW"/>
        </w:rPr>
        <w:t xml:space="preserve"> ، لأنّ الذي خلق المادة والجسم هو الله تعالى وهو الذي قهرها بالصور والأشكال ، والله تعالى ليس كمثل خلقه وليس كمثله شيء  ، ولا تسري عليه مفاهيم المواد والأجسام ، ولا الصور والأشكال ، لأنّه ليس كمثله شيء ، وكل ما خطر بالبال فالله خلافه </w:t>
      </w:r>
      <w:r>
        <w:rPr>
          <w:rFonts w:hint="cs"/>
          <w:b/>
          <w:rtl/>
        </w:rPr>
        <w:t>،</w:t>
      </w:r>
    </w:p>
    <w:p w:rsidR="00246D14" w:rsidRDefault="00246D14" w:rsidP="00246D14">
      <w:pPr>
        <w:jc w:val="both"/>
        <w:rPr>
          <w:b/>
          <w:rtl/>
        </w:rPr>
      </w:pPr>
      <w:r>
        <w:rPr>
          <w:rFonts w:hint="cs"/>
          <w:b/>
          <w:rtl/>
        </w:rPr>
        <w:t>(  ث  ) الصورة تقتضي الكيفية ، وهي عن الله تعالى وعن صفاته منفية ، لذلك فإن الذي يجب علينا وعلى كل مسلم أن يعلمه أن ربنا ليس بذي صورة ولا هيئة ،</w:t>
      </w:r>
    </w:p>
    <w:p w:rsidR="00246D14" w:rsidRDefault="00246D14" w:rsidP="00246D14">
      <w:pPr>
        <w:jc w:val="both"/>
        <w:rPr>
          <w:b/>
          <w:lang w:bidi="ar-KW"/>
        </w:rPr>
      </w:pPr>
      <w:r>
        <w:rPr>
          <w:rFonts w:hint="cs"/>
          <w:b/>
          <w:rtl/>
        </w:rPr>
        <w:t xml:space="preserve">(  ج  ) </w:t>
      </w:r>
      <w:r>
        <w:rPr>
          <w:rFonts w:hint="cs"/>
          <w:b/>
          <w:rtl/>
          <w:lang w:bidi="ar-KW"/>
        </w:rPr>
        <w:t xml:space="preserve">من أقوال العلماء على تنزيه الله تعالى عن الصورة أكثر من أن تحصر منها على سبيل المثال : </w:t>
      </w:r>
      <w:r>
        <w:rPr>
          <w:rFonts w:hint="cs"/>
          <w:bCs/>
          <w:rtl/>
        </w:rPr>
        <w:t>جاء في كتاب عقيدة الإمام أحمد رحمه الله :</w:t>
      </w:r>
      <w:r>
        <w:rPr>
          <w:rFonts w:hint="cs"/>
          <w:b/>
          <w:rtl/>
        </w:rPr>
        <w:t>" نص</w:t>
      </w:r>
      <w:r>
        <w:rPr>
          <w:rFonts w:hint="cs"/>
        </w:rPr>
        <w:t xml:space="preserve"> </w:t>
      </w:r>
      <w:r>
        <w:rPr>
          <w:rFonts w:hint="cs"/>
          <w:b/>
          <w:rtl/>
        </w:rPr>
        <w:t>اعتقاد الإمام أحمد</w:t>
      </w:r>
      <w:r>
        <w:rPr>
          <w:rFonts w:hint="cs"/>
        </w:rPr>
        <w:t xml:space="preserve"> </w:t>
      </w:r>
      <w:r>
        <w:rPr>
          <w:rFonts w:hint="cs"/>
          <w:b/>
          <w:rtl/>
        </w:rPr>
        <w:t>بن حنبل ..</w:t>
      </w:r>
      <w:r>
        <w:rPr>
          <w:rFonts w:hint="cs"/>
        </w:rPr>
        <w:t xml:space="preserve"> </w:t>
      </w:r>
      <w:r>
        <w:rPr>
          <w:rFonts w:hint="cs"/>
          <w:bCs/>
          <w:rtl/>
        </w:rPr>
        <w:t>ومذهب</w:t>
      </w:r>
      <w:r>
        <w:rPr>
          <w:rFonts w:hint="cs"/>
          <w:bCs/>
        </w:rPr>
        <w:t xml:space="preserve"> </w:t>
      </w:r>
      <w:r>
        <w:rPr>
          <w:rFonts w:hint="cs"/>
          <w:bCs/>
          <w:rtl/>
        </w:rPr>
        <w:t>أبي عبد الله أحمد بن حنبل رضي الله عنه أن لله عز وجل</w:t>
      </w:r>
      <w:r>
        <w:rPr>
          <w:rFonts w:hint="cs"/>
          <w:bCs/>
        </w:rPr>
        <w:t xml:space="preserve"> </w:t>
      </w:r>
      <w:r>
        <w:rPr>
          <w:rFonts w:hint="cs"/>
          <w:bCs/>
          <w:rtl/>
        </w:rPr>
        <w:t>وجها لا كالصور المصورة والأعيان المخططة بل وجهة وصفه ..ومن غير</w:t>
      </w:r>
      <w:r>
        <w:rPr>
          <w:rFonts w:hint="cs"/>
          <w:bCs/>
        </w:rPr>
        <w:t xml:space="preserve"> </w:t>
      </w:r>
      <w:r>
        <w:rPr>
          <w:rFonts w:hint="cs"/>
          <w:bCs/>
          <w:rtl/>
        </w:rPr>
        <w:t>معناه فقد ألحد عنه وليس</w:t>
      </w:r>
      <w:r>
        <w:rPr>
          <w:rFonts w:hint="cs"/>
          <w:bCs/>
        </w:rPr>
        <w:t xml:space="preserve"> </w:t>
      </w:r>
      <w:r>
        <w:rPr>
          <w:rFonts w:hint="cs"/>
          <w:bCs/>
          <w:rtl/>
        </w:rPr>
        <w:t>معنى وجه معنى جسد عنده ولا صورة ولا تخطيط ومن قال ذلك</w:t>
      </w:r>
      <w:r>
        <w:rPr>
          <w:rFonts w:hint="cs"/>
          <w:bCs/>
        </w:rPr>
        <w:t xml:space="preserve"> </w:t>
      </w:r>
      <w:r>
        <w:rPr>
          <w:rFonts w:hint="cs"/>
          <w:bCs/>
          <w:rtl/>
        </w:rPr>
        <w:t xml:space="preserve">فقد ابتدع </w:t>
      </w:r>
      <w:r>
        <w:t>((</w:t>
      </w:r>
      <w:r>
        <w:rPr>
          <w:rFonts w:hint="cs"/>
          <w:b/>
          <w:rtl/>
        </w:rPr>
        <w:t xml:space="preserve"> أهـ</w:t>
      </w:r>
      <w:r>
        <w:rPr>
          <w:rFonts w:hint="cs"/>
          <w:b/>
          <w:bCs/>
          <w:rtl/>
        </w:rPr>
        <w:t xml:space="preserve"> [</w:t>
      </w:r>
      <w:r>
        <w:rPr>
          <w:rFonts w:hint="cs"/>
          <w:b/>
          <w:rtl/>
        </w:rPr>
        <w:t>العقيدة ج 1 /ص 110 ]</w:t>
      </w:r>
      <w:r>
        <w:rPr>
          <w:rFonts w:hint="cs"/>
          <w:b/>
          <w:bCs/>
          <w:rtl/>
        </w:rPr>
        <w:t xml:space="preserve"> وجاء فيه أيضا : </w:t>
      </w:r>
      <w:r>
        <w:rPr>
          <w:rFonts w:hint="cs"/>
          <w:b/>
          <w:rtl/>
        </w:rPr>
        <w:t xml:space="preserve"> " </w:t>
      </w:r>
      <w:r>
        <w:rPr>
          <w:rFonts w:hint="cs"/>
          <w:b/>
          <w:bCs/>
          <w:rtl/>
        </w:rPr>
        <w:t>لا</w:t>
      </w:r>
      <w:r>
        <w:rPr>
          <w:rFonts w:hint="cs"/>
          <w:bCs/>
        </w:rPr>
        <w:t xml:space="preserve"> </w:t>
      </w:r>
      <w:r>
        <w:rPr>
          <w:rFonts w:hint="cs"/>
          <w:bCs/>
          <w:rtl/>
        </w:rPr>
        <w:t>يجوز أن يسمى جسما</w:t>
      </w:r>
      <w:r>
        <w:rPr>
          <w:rFonts w:hint="cs"/>
          <w:bCs/>
        </w:rPr>
        <w:t xml:space="preserve"> </w:t>
      </w:r>
      <w:r>
        <w:rPr>
          <w:rFonts w:hint="cs"/>
          <w:bCs/>
          <w:rtl/>
        </w:rPr>
        <w:t xml:space="preserve"> وأنكر</w:t>
      </w:r>
      <w:r>
        <w:rPr>
          <w:rFonts w:hint="cs"/>
          <w:bCs/>
        </w:rPr>
        <w:t xml:space="preserve"> </w:t>
      </w:r>
      <w:r>
        <w:rPr>
          <w:rFonts w:hint="cs"/>
          <w:bCs/>
          <w:rtl/>
        </w:rPr>
        <w:t>( أي الإمام أحمد ) على من يقول بالجسم وقال إن</w:t>
      </w:r>
      <w:r>
        <w:rPr>
          <w:rFonts w:hint="cs"/>
          <w:bCs/>
        </w:rPr>
        <w:t xml:space="preserve"> </w:t>
      </w:r>
      <w:r>
        <w:rPr>
          <w:rFonts w:hint="cs"/>
          <w:bCs/>
          <w:rtl/>
        </w:rPr>
        <w:t>الأسماء مأخوذة بالشريعة واللغة وأهل اللغة وضعوا هذا الاسم على كل ذي طول وعرض وسمك</w:t>
      </w:r>
      <w:r>
        <w:rPr>
          <w:rFonts w:hint="cs"/>
          <w:bCs/>
        </w:rPr>
        <w:t xml:space="preserve"> </w:t>
      </w:r>
      <w:r>
        <w:rPr>
          <w:rFonts w:hint="cs"/>
          <w:bCs/>
          <w:rtl/>
        </w:rPr>
        <w:t xml:space="preserve">وتركيب </w:t>
      </w:r>
      <w:r>
        <w:rPr>
          <w:rFonts w:hint="cs"/>
          <w:bCs/>
          <w:u w:val="single"/>
          <w:rtl/>
        </w:rPr>
        <w:t>وصورة</w:t>
      </w:r>
      <w:r>
        <w:rPr>
          <w:rFonts w:hint="cs"/>
          <w:bCs/>
          <w:rtl/>
        </w:rPr>
        <w:t xml:space="preserve"> وتأليف والله تعالى خارج عن ذلك كله فلم يجز أن يسمى جسما لخروجه عن</w:t>
      </w:r>
      <w:r>
        <w:rPr>
          <w:rFonts w:hint="cs"/>
          <w:bCs/>
        </w:rPr>
        <w:t xml:space="preserve"> </w:t>
      </w:r>
      <w:r>
        <w:rPr>
          <w:rFonts w:hint="cs"/>
          <w:bCs/>
          <w:rtl/>
        </w:rPr>
        <w:t xml:space="preserve">معنى الجسمية ولم يجيء في الشريعة ذلك فبطل  " </w:t>
      </w:r>
      <w:r>
        <w:rPr>
          <w:rFonts w:hint="cs"/>
          <w:b/>
          <w:rtl/>
        </w:rPr>
        <w:t>أهـ [العقيدة ج 1 /ص 111 ] ، وقال شيخ المحدثين الحافظ البيهقي :  "</w:t>
      </w:r>
      <w:r>
        <w:rPr>
          <w:rFonts w:hint="cs"/>
          <w:b/>
          <w:bCs/>
          <w:rtl/>
        </w:rPr>
        <w:t>قال أبو سليمان الخطابي :وأما ذكر الصورة في هذه القصة ؛فإن الذي يجب علينا وعلى كل مسلم أن يعلمه أن ربنا ليس بذي صورة ولا هيئة ، فإن الصورة تقتضي الكيفية ، وهي عن الله تعالى وعن صفاته منفية</w:t>
      </w:r>
      <w:r>
        <w:rPr>
          <w:rFonts w:hint="cs"/>
          <w:b/>
          <w:rtl/>
        </w:rPr>
        <w:t xml:space="preserve"> " أهـ [الأسماء والصفات :297]</w:t>
      </w:r>
      <w:r>
        <w:rPr>
          <w:rFonts w:hint="cs"/>
          <w:b/>
          <w:bCs/>
          <w:rtl/>
        </w:rPr>
        <w:t xml:space="preserve"> ، وقال رحمه الله : </w:t>
      </w:r>
      <w:r>
        <w:rPr>
          <w:rFonts w:hint="cs"/>
          <w:b/>
          <w:rtl/>
        </w:rPr>
        <w:t xml:space="preserve"> " وأما السمعي فهو ما كان طريق إثباته الكتاب والسنة فقط كالوجه واليدين والعين وهذه أيضا صفات قائمة بذاته لا يقال فيها إنها هي المسمى ولا غير المسمى ولا يجوز تكييفها </w:t>
      </w:r>
      <w:r>
        <w:rPr>
          <w:rFonts w:hint="cs"/>
          <w:b/>
          <w:bCs/>
          <w:rtl/>
        </w:rPr>
        <w:t>فالوجه له صفة</w:t>
      </w:r>
      <w:r>
        <w:rPr>
          <w:rFonts w:hint="cs"/>
          <w:b/>
          <w:rtl/>
        </w:rPr>
        <w:t xml:space="preserve"> </w:t>
      </w:r>
      <w:r>
        <w:rPr>
          <w:rFonts w:hint="cs"/>
          <w:b/>
          <w:bCs/>
          <w:rtl/>
        </w:rPr>
        <w:t>وليست بصورة</w:t>
      </w:r>
      <w:r>
        <w:rPr>
          <w:rFonts w:hint="cs"/>
          <w:b/>
          <w:rtl/>
        </w:rPr>
        <w:t xml:space="preserve"> واليدان له صفتان وليستا الجارحتين والعين له صفة وليست بحدقة وطريق إثباتها له صفات ذات ورود خبر الصادق به " أهـ [الاعتقاد ج1 ص 71ـ72]</w:t>
      </w:r>
      <w:r>
        <w:rPr>
          <w:rFonts w:hint="cs"/>
          <w:b/>
          <w:bCs/>
          <w:rtl/>
        </w:rPr>
        <w:t xml:space="preserve"> وجاء في كتاب الفقه الأكبر المنسوب للإمام الشافعي</w:t>
      </w:r>
      <w:r>
        <w:rPr>
          <w:rFonts w:hint="cs"/>
          <w:b/>
          <w:rtl/>
        </w:rPr>
        <w:t xml:space="preserve">[ صـ10] "فصل : </w:t>
      </w:r>
      <w:r>
        <w:rPr>
          <w:rFonts w:hint="cs"/>
          <w:b/>
          <w:bCs/>
          <w:rtl/>
        </w:rPr>
        <w:t>واعلموا أن الصور والتركيب تستحيل على الله تعالى</w:t>
      </w:r>
      <w:r>
        <w:rPr>
          <w:rFonts w:hint="cs"/>
          <w:b/>
          <w:rtl/>
        </w:rPr>
        <w:t xml:space="preserve"> للمعنى الذي ذكرنا في الجسم , ولأن ذا الصورة لا يختص بصورة إلا بمخصص هو فاعله , وخالقه , ومن يكون له صورة أيضا مخلوق لا إشكال فيه , ولأن الصورة لا تشبه المصور , والله تعالى خالق الصور (ليس كمثله شيء ) وقال الله تعالى { هو الله الخالق البارئ المصور } " أهـ [الفقه الأكبر المنسوب للإمام الشافعي صـ10] </w:t>
      </w:r>
      <w:r>
        <w:rPr>
          <w:rFonts w:hint="cs"/>
          <w:b/>
          <w:bCs/>
          <w:rtl/>
        </w:rPr>
        <w:t>وقال الإمام الحافظ أبى بكر بن فورك</w:t>
      </w:r>
      <w:r>
        <w:rPr>
          <w:rFonts w:hint="cs"/>
          <w:b/>
          <w:rtl/>
        </w:rPr>
        <w:t xml:space="preserve">  " فصل :  واعلم أن بعض أصحابنا المتكلمين في تأويل هذا الخبر حاد على وجه الصواب ، وسلك طريق الخطأ والمحال فيه ، وهو ابن قتيبه توهما أنه مستمسك بظاهره غير تارك له ، فقال : ( إن لله عز وجل صوره لا كالصور كما أنه شئ لا كالأشياء ) فأثبت لله تعالى صوره قديمه قديمه ، زعم أنها لا كالصور ، وأن الله خلق آدم على تلك الصوره ، وهذا جهل من قائله 0 وتوغل في تشبيه الله تعالى بخلقه "  أهـ [مشكل الحديث وبيانه ص 67 إلى 69] </w:t>
      </w:r>
      <w:r>
        <w:rPr>
          <w:rFonts w:hint="cs"/>
          <w:b/>
          <w:bCs/>
          <w:rtl/>
        </w:rPr>
        <w:t xml:space="preserve">، وقال النووي في شرحه على صحيح مسلم : </w:t>
      </w:r>
      <w:r>
        <w:rPr>
          <w:rFonts w:hint="cs"/>
          <w:b/>
          <w:rtl/>
        </w:rPr>
        <w:t>" قال</w:t>
      </w:r>
      <w:r>
        <w:rPr>
          <w:rFonts w:hint="cs"/>
        </w:rPr>
        <w:t xml:space="preserve"> </w:t>
      </w:r>
      <w:r>
        <w:rPr>
          <w:rFonts w:hint="cs"/>
          <w:b/>
          <w:rtl/>
        </w:rPr>
        <w:t>المازري هذا الحديث بهذا اللفظ ثابت ورواه بعضهم ان الله خلق آدم</w:t>
      </w:r>
      <w:r>
        <w:rPr>
          <w:rFonts w:hint="cs"/>
        </w:rPr>
        <w:t xml:space="preserve"> </w:t>
      </w:r>
      <w:r>
        <w:rPr>
          <w:rFonts w:hint="cs"/>
          <w:b/>
          <w:rtl/>
        </w:rPr>
        <w:t>على صورة الرحمن وليس بثابت عند اهل الحديث وكأن من نقله رواه بالمعنى الذي وقع</w:t>
      </w:r>
      <w:r>
        <w:rPr>
          <w:rFonts w:hint="cs"/>
        </w:rPr>
        <w:t xml:space="preserve"> </w:t>
      </w:r>
      <w:r>
        <w:rPr>
          <w:rFonts w:hint="cs"/>
          <w:b/>
          <w:rtl/>
        </w:rPr>
        <w:t xml:space="preserve">له وغلط في ذلك قال المازري </w:t>
      </w:r>
      <w:r>
        <w:rPr>
          <w:rFonts w:hint="cs"/>
          <w:b/>
          <w:bCs/>
          <w:rtl/>
        </w:rPr>
        <w:t>وقد</w:t>
      </w:r>
      <w:r>
        <w:rPr>
          <w:rFonts w:hint="cs"/>
          <w:bCs/>
        </w:rPr>
        <w:t xml:space="preserve"> </w:t>
      </w:r>
      <w:r>
        <w:rPr>
          <w:rFonts w:hint="cs"/>
          <w:bCs/>
          <w:rtl/>
        </w:rPr>
        <w:t>غلط ابن قتيبة في هذا الحديث فأجراه على ظاهره</w:t>
      </w:r>
      <w:r>
        <w:rPr>
          <w:rFonts w:hint="cs"/>
          <w:bCs/>
        </w:rPr>
        <w:t xml:space="preserve"> </w:t>
      </w:r>
      <w:r>
        <w:rPr>
          <w:rFonts w:hint="cs"/>
          <w:bCs/>
          <w:rtl/>
        </w:rPr>
        <w:t>وقال لله تعالى صورة لا كالصور وهذا الذي قاله ظاهر الفساد لأن الصورة تفيد التركيب</w:t>
      </w:r>
      <w:r>
        <w:rPr>
          <w:rFonts w:hint="cs"/>
          <w:bCs/>
        </w:rPr>
        <w:t xml:space="preserve"> </w:t>
      </w:r>
      <w:r>
        <w:rPr>
          <w:rFonts w:hint="cs"/>
          <w:bCs/>
          <w:rtl/>
        </w:rPr>
        <w:t>وكل مركب محدث والله تعالى ليس بمحدث فليس هو مركبا فليس مصورا ..</w:t>
      </w:r>
      <w:r>
        <w:rPr>
          <w:rFonts w:hint="cs"/>
          <w:b/>
          <w:rtl/>
        </w:rPr>
        <w:t xml:space="preserve"> قال له ايضا إن أردت بقولك صورة لا كالصور أنه ليس بمؤلف ولا مركب</w:t>
      </w:r>
      <w:r>
        <w:rPr>
          <w:rFonts w:hint="cs"/>
        </w:rPr>
        <w:t xml:space="preserve"> </w:t>
      </w:r>
      <w:r>
        <w:rPr>
          <w:rFonts w:hint="cs"/>
          <w:b/>
          <w:rtl/>
        </w:rPr>
        <w:t>فليس بصورة حقيقة وليست اللفظة على ظاهرها " أهـ</w:t>
      </w:r>
      <w:r>
        <w:rPr>
          <w:rFonts w:hint="cs"/>
        </w:rPr>
        <w:t xml:space="preserve"> </w:t>
      </w:r>
      <w:r>
        <w:rPr>
          <w:rFonts w:hint="cs"/>
          <w:b/>
          <w:rtl/>
        </w:rPr>
        <w:t xml:space="preserve">[شرح النووي على صحيح مسلم ج: 16 ص: 166] ، </w:t>
      </w:r>
      <w:r>
        <w:rPr>
          <w:rFonts w:hint="cs"/>
          <w:b/>
          <w:bCs/>
          <w:rtl/>
        </w:rPr>
        <w:t>وجاء في إكمال المعلم</w:t>
      </w:r>
      <w:r>
        <w:rPr>
          <w:rFonts w:hint="cs"/>
          <w:b/>
          <w:rtl/>
        </w:rPr>
        <w:t xml:space="preserve"> : " قال القاضي عياض : هذا حديث ثابت عند أهل النقل ، وقد رواه بعضهم أن الله خلق آدم على صورة الرحمن ولا يليق هذا عند أهل النقل </w:t>
      </w:r>
      <w:r>
        <w:rPr>
          <w:rFonts w:hint="cs"/>
          <w:b/>
          <w:bCs/>
          <w:rtl/>
        </w:rPr>
        <w:t>واعلم أن هذا الحديث غلط فيه ابن قتيبة وأجراه على ظاهره</w:t>
      </w:r>
      <w:r>
        <w:rPr>
          <w:rFonts w:hint="cs"/>
          <w:b/>
          <w:rtl/>
        </w:rPr>
        <w:t xml:space="preserve"> ، وقال : فإن الله سبحانه له صور لا كالصور وأجرى الحديث على ظاهره ، </w:t>
      </w:r>
      <w:r>
        <w:rPr>
          <w:rFonts w:hint="cs"/>
          <w:b/>
          <w:bCs/>
          <w:rtl/>
        </w:rPr>
        <w:t>والذي قاله لا يخفي فساده لأن الصورة تفيد التركيب وكل مركب محدث ، والباري سبحانه وتعالى ليس بمحدث ، فليس بمركب وما ليس بمركب فليس بمصور</w:t>
      </w:r>
      <w:r>
        <w:rPr>
          <w:rFonts w:hint="cs"/>
          <w:b/>
          <w:rtl/>
        </w:rPr>
        <w:t xml:space="preserve"> وهذا من جنس قول المبتدعة أن الله الباري جل وعز جسم لا كالأجسام "  أهـ [إكمال المعلم ج8 من ص90:87] ، </w:t>
      </w:r>
      <w:r>
        <w:rPr>
          <w:rFonts w:hint="cs"/>
          <w:b/>
          <w:bCs/>
          <w:rtl/>
        </w:rPr>
        <w:t>وقال مرعي بن يوسف المقدسي الحنبلي</w:t>
      </w:r>
      <w:r>
        <w:rPr>
          <w:rFonts w:hint="cs"/>
          <w:b/>
          <w:rtl/>
        </w:rPr>
        <w:t xml:space="preserve"> في كتابه أقاويل الثقات : "  </w:t>
      </w:r>
      <w:r>
        <w:rPr>
          <w:rFonts w:hint="cs"/>
          <w:b/>
          <w:bCs/>
          <w:rtl/>
        </w:rPr>
        <w:t>وغلت طائفة أخرى في الإثبات فشبهته فأثبتت له الصورة والجوارح</w:t>
      </w:r>
      <w:r>
        <w:rPr>
          <w:rFonts w:hint="cs"/>
          <w:b/>
          <w:rtl/>
        </w:rPr>
        <w:t xml:space="preserve"> .. </w:t>
      </w:r>
      <w:r>
        <w:rPr>
          <w:rFonts w:hint="cs"/>
          <w:b/>
          <w:bCs/>
          <w:rtl/>
        </w:rPr>
        <w:t xml:space="preserve">وقد بالغ بعض أهل الإغواء فقال إنه على صورة الإنسان </w:t>
      </w:r>
      <w:r>
        <w:rPr>
          <w:rFonts w:hint="cs"/>
          <w:b/>
          <w:rtl/>
        </w:rPr>
        <w:t xml:space="preserve">ثم اختلفوا فمنهم من قال إنه على صورة شيخ أشمط الرأس واللحية ومنهم من قال إنه على صورة شاب أمرد جعد قطط ومنهم من قال إنه مركب من لحم ودم </w:t>
      </w:r>
      <w:r>
        <w:rPr>
          <w:rFonts w:hint="cs"/>
          <w:b/>
          <w:bCs/>
          <w:rtl/>
        </w:rPr>
        <w:t>ومنهم من قال إنه على قدر مسافة العرش لا يفضل من أحدهما عن الأخر شيء   تعالى الله عن أقوالهم علو كبيرا</w:t>
      </w:r>
      <w:r>
        <w:rPr>
          <w:rFonts w:hint="cs"/>
          <w:b/>
          <w:rtl/>
        </w:rPr>
        <w:t xml:space="preserve"> وعن مثله نهى الله تعالى بقوله تعالى : (</w:t>
      </w:r>
      <w:r>
        <w:rPr>
          <w:rFonts w:hint="cs"/>
          <w:b/>
          <w:bCs/>
          <w:rtl/>
        </w:rPr>
        <w:t>يا أهل الكتاب لا تغلو في دينكم ولا تقولوا على الله إلا الحق</w:t>
      </w:r>
      <w:r>
        <w:rPr>
          <w:rFonts w:hint="cs"/>
          <w:b/>
          <w:rtl/>
        </w:rPr>
        <w:t xml:space="preserve"> ) [النساء /171 ] "  أهـ [أقاويل الثقات ج: 1 ص: 135] ، </w:t>
      </w:r>
      <w:r>
        <w:rPr>
          <w:rFonts w:hint="cs"/>
          <w:b/>
          <w:bCs/>
          <w:rtl/>
        </w:rPr>
        <w:t>وجاء في مرقاة المفاتيح(باب الحوض والشفاعة) : " وفي رواية أبي هريرة فيقولون : هذا مكاننا حتى يأتينا ربنا ) أي يتجلى علينا بوجه نعرفه ( فإذا جاء ربنا ) أي على ما عرفناه من أنه منزه عن الصورة والكمية والكيفية والجهة وأمثالها</w:t>
      </w:r>
      <w:r>
        <w:rPr>
          <w:rFonts w:hint="cs"/>
          <w:b/>
          <w:rtl/>
        </w:rPr>
        <w:t xml:space="preserve"> ) أهـ [مرقاة المفاتيح(باب الحوض والشفاعة)] ، </w:t>
      </w:r>
      <w:r>
        <w:rPr>
          <w:rFonts w:hint="cs"/>
          <w:b/>
          <w:bCs/>
          <w:rtl/>
        </w:rPr>
        <w:t>وقال القاضي بدر الدين بن جماعة في كتابه إيضاح الدليل</w:t>
      </w:r>
      <w:r>
        <w:rPr>
          <w:rFonts w:hint="cs"/>
          <w:b/>
          <w:rtl/>
        </w:rPr>
        <w:t xml:space="preserve"> :  </w:t>
      </w:r>
      <w:r>
        <w:rPr>
          <w:rFonts w:hint="cs"/>
          <w:b/>
          <w:bCs/>
          <w:rtl/>
        </w:rPr>
        <w:t>ومن قال بأن لله تعالى صورة وخلق آدم عليها فمردود عليه لما فيه من التجسيم     وكذلك من قال صورة لا كالصور</w:t>
      </w:r>
      <w:r>
        <w:rPr>
          <w:rFonts w:hint="cs"/>
          <w:b/>
          <w:rtl/>
        </w:rPr>
        <w:t xml:space="preserve"> "  أهـ [إيضاح الدليل في قطع حجج أهل التعطيل ج: 1 ص: 155] ، </w:t>
      </w:r>
      <w:r>
        <w:rPr>
          <w:rFonts w:hint="cs"/>
          <w:b/>
          <w:bCs/>
          <w:rtl/>
        </w:rPr>
        <w:t xml:space="preserve">وقال رحمه الله : </w:t>
      </w:r>
      <w:r>
        <w:rPr>
          <w:rFonts w:hint="cs"/>
          <w:b/>
          <w:rtl/>
        </w:rPr>
        <w:t xml:space="preserve">" الحديث الثاني حديث القيامة الطويل في جمع الله الناس إلى قوله فيأتيهم الله في غير الصورة التي يعبدون فيقول أنا ربكم فيقولون نعوذ بالله منك هذا مكاننا حتى يأتينا ربنا الحديث إلى قوله فيأتيهم الله في الصورة التي يعرفون فيقول أن ربكم فيقولون أنت ربنا ) الحديث :  </w:t>
      </w:r>
      <w:r>
        <w:rPr>
          <w:rFonts w:hint="cs"/>
          <w:b/>
          <w:bCs/>
          <w:rtl/>
        </w:rPr>
        <w:t>اعلم أن الأدلة العقلية و النقلية تحيل الصورة التي هي التخطيط على الله تبارك وتعالى كما تقدم فوجب صرفها على ظاهرها إلى ما يليق بجلاله تبارك وتعالى مما هو مستعمل في لغة العرب وهو الصفة والحالة</w:t>
      </w:r>
      <w:r>
        <w:rPr>
          <w:rFonts w:hint="cs"/>
          <w:b/>
          <w:rtl/>
        </w:rPr>
        <w:t xml:space="preserve"> )  أهـ  [إيضاح الدليل في قطع حجج أهل التعطيل ج: 1 ص: 159]</w:t>
      </w:r>
    </w:p>
    <w:p w:rsidR="00246D14" w:rsidRDefault="00246D14" w:rsidP="00246D14">
      <w:pPr>
        <w:jc w:val="center"/>
        <w:rPr>
          <w:b/>
          <w:rtl/>
          <w:lang w:bidi="ar-KW"/>
        </w:rPr>
      </w:pPr>
      <w:r>
        <w:rPr>
          <w:rFonts w:hint="cs"/>
          <w:b/>
          <w:rtl/>
          <w:lang w:bidi="ar-KW"/>
        </w:rPr>
        <w:t xml:space="preserve">***** </w:t>
      </w:r>
    </w:p>
    <w:p w:rsidR="00246D14" w:rsidRDefault="00246D14" w:rsidP="00246D14">
      <w:pPr>
        <w:jc w:val="center"/>
        <w:rPr>
          <w:b/>
          <w:lang w:bidi="ar-KW"/>
        </w:rPr>
      </w:pPr>
    </w:p>
    <w:p w:rsidR="00246D14" w:rsidRDefault="00246D14" w:rsidP="00246D14">
      <w:pPr>
        <w:pBdr>
          <w:top w:val="dashDotStroked" w:sz="24" w:space="1" w:color="auto"/>
          <w:left w:val="dashDotStroked" w:sz="24" w:space="4" w:color="auto"/>
          <w:bottom w:val="dashDotStroked" w:sz="24" w:space="1" w:color="auto"/>
          <w:right w:val="dashDotStroked" w:sz="24" w:space="4" w:color="auto"/>
        </w:pBdr>
        <w:jc w:val="center"/>
        <w:rPr>
          <w:b/>
          <w:bCs/>
          <w:rtl/>
          <w:lang w:bidi="ar-KW"/>
        </w:rPr>
      </w:pPr>
    </w:p>
    <w:p w:rsidR="00246D14" w:rsidRDefault="00246D14" w:rsidP="00246D14">
      <w:pPr>
        <w:pBdr>
          <w:top w:val="dashDotStroked" w:sz="24" w:space="1" w:color="auto"/>
          <w:left w:val="dashDotStroked" w:sz="24" w:space="4" w:color="auto"/>
          <w:bottom w:val="dashDotStroked" w:sz="24" w:space="1" w:color="auto"/>
          <w:right w:val="dashDotStroked" w:sz="24" w:space="4" w:color="auto"/>
        </w:pBdr>
        <w:jc w:val="center"/>
        <w:rPr>
          <w:rFonts w:cs="Monotype Koufi"/>
          <w:rtl/>
          <w:lang w:bidi="ar-KW"/>
        </w:rPr>
      </w:pPr>
      <w:r>
        <w:rPr>
          <w:rFonts w:cs="Monotype Koufi" w:hint="cs"/>
          <w:b/>
          <w:rtl/>
          <w:lang w:bidi="ar-KW"/>
        </w:rPr>
        <w:t xml:space="preserve">القاعدة السابعة </w:t>
      </w:r>
    </w:p>
    <w:p w:rsidR="00246D14" w:rsidRDefault="00246D14" w:rsidP="00246D14">
      <w:pPr>
        <w:pBdr>
          <w:top w:val="dashDotStroked" w:sz="24" w:space="1" w:color="auto"/>
          <w:left w:val="dashDotStroked" w:sz="24" w:space="4" w:color="auto"/>
          <w:bottom w:val="dashDotStroked" w:sz="24" w:space="1" w:color="auto"/>
          <w:right w:val="dashDotStroked" w:sz="24" w:space="4" w:color="auto"/>
        </w:pBdr>
        <w:jc w:val="center"/>
        <w:rPr>
          <w:rFonts w:cs="Monotype Koufi"/>
          <w:b/>
          <w:rtl/>
          <w:lang w:bidi="ar-KW"/>
        </w:rPr>
      </w:pPr>
      <w:r>
        <w:rPr>
          <w:rFonts w:cs="Monotype Koufi" w:hint="cs"/>
          <w:b/>
          <w:rtl/>
          <w:lang w:bidi="ar-KW"/>
        </w:rPr>
        <w:t>تنزيه ذات الله تعالى عن الجوارح والأجزاء والأعضاء التي تتصف به ذات المخلوق</w:t>
      </w:r>
    </w:p>
    <w:p w:rsidR="00246D14" w:rsidRDefault="00246D14" w:rsidP="00246D14">
      <w:pPr>
        <w:pBdr>
          <w:top w:val="dashDotStroked" w:sz="24" w:space="1" w:color="auto"/>
          <w:left w:val="dashDotStroked" w:sz="24" w:space="4" w:color="auto"/>
          <w:bottom w:val="dashDotStroked" w:sz="24" w:space="1" w:color="auto"/>
          <w:right w:val="dashDotStroked" w:sz="24" w:space="4" w:color="auto"/>
        </w:pBdr>
        <w:jc w:val="center"/>
        <w:rPr>
          <w:b/>
          <w:bCs/>
          <w:rtl/>
          <w:lang w:bidi="ar-KW"/>
        </w:rPr>
      </w:pPr>
    </w:p>
    <w:p w:rsidR="00246D14" w:rsidRDefault="00246D14" w:rsidP="00246D14">
      <w:pPr>
        <w:spacing w:before="240" w:after="240"/>
        <w:jc w:val="both"/>
        <w:rPr>
          <w:b/>
          <w:rtl/>
        </w:rPr>
      </w:pPr>
      <w:r>
        <w:rPr>
          <w:rFonts w:hint="cs"/>
          <w:bCs/>
          <w:rtl/>
          <w:lang w:bidi="ar-KW"/>
        </w:rPr>
        <w:t xml:space="preserve">( أ  ) </w:t>
      </w:r>
      <w:r>
        <w:rPr>
          <w:rFonts w:hint="cs"/>
          <w:bCs/>
          <w:rtl/>
        </w:rPr>
        <w:t>الله تبارك وتعالى ليس كمثله شيء ليس كذاته ذات</w:t>
      </w:r>
      <w:r>
        <w:rPr>
          <w:rFonts w:hint="cs"/>
          <w:b/>
          <w:rtl/>
        </w:rPr>
        <w:t xml:space="preserve"> ليس لذاته حد أو نهاية كما أنه ليس لصفاته حد أو نهاية وهو منزه عن الحد والمقدار إذ كل محدود مخلوق مقدر متناه والله تعالى هو الخالق المقدر لها، فجلّ المقدِرُ أن يكونَ مقدَرَا ، وذاته سبحانه منزهة عن الصور والتخطيط والتركيب لأن الله تعالى هو المصور وجلّ المصوِرُ أن يكون مصَورا  وتعالى عن ذلك علوا كبيرا لأن الهيئة والصورة والتركيب والتأليف كل ذلك إنما يصح على الأجسام المحدودة والجواهر المخلوقة ، والتنزيه عن الصورة يعني بالضرورة التنزيه عن الأجزاء والأعضاء إذ الصورة تفيد</w:t>
      </w:r>
      <w:r>
        <w:rPr>
          <w:rFonts w:hint="cs"/>
        </w:rPr>
        <w:t xml:space="preserve"> </w:t>
      </w:r>
      <w:r>
        <w:rPr>
          <w:rFonts w:hint="cs"/>
          <w:b/>
          <w:rtl/>
        </w:rPr>
        <w:t xml:space="preserve">التركيب وكل مركب محدث ، والباري سبحانه وتعالى ليس بمحدث ، فليس بمركب </w:t>
      </w:r>
    </w:p>
    <w:p w:rsidR="00246D14" w:rsidRDefault="00246D14" w:rsidP="00246D14">
      <w:pPr>
        <w:spacing w:before="240" w:after="240"/>
        <w:jc w:val="both"/>
        <w:rPr>
          <w:b/>
          <w:rtl/>
        </w:rPr>
      </w:pPr>
      <w:r>
        <w:rPr>
          <w:rFonts w:hint="cs"/>
          <w:bCs/>
          <w:rtl/>
        </w:rPr>
        <w:t>(  ب  ) أجمع أهل القبلة عدا المجسمة والمشبهة على تنزيه الله تعالى عن الأجزاء والأعضاء والجوارح</w:t>
      </w:r>
      <w:r>
        <w:rPr>
          <w:rFonts w:hint="cs"/>
          <w:b/>
          <w:rtl/>
        </w:rPr>
        <w:t xml:space="preserve"> تعالى الله عن ذلك علوا كبيرا </w:t>
      </w:r>
      <w:r>
        <w:rPr>
          <w:rFonts w:hint="cs"/>
          <w:b/>
          <w:bCs/>
          <w:rtl/>
        </w:rPr>
        <w:t xml:space="preserve">، </w:t>
      </w:r>
      <w:r>
        <w:rPr>
          <w:rFonts w:hint="cs"/>
          <w:b/>
          <w:rtl/>
        </w:rPr>
        <w:t>قال تعالى: {قل هو الله أحد} (الإخلاص: 1) ، وقال تعالى: {والله الغني وأنتم الفقراء} (محمد: 38) ولو كان مركباً من</w:t>
      </w:r>
      <w:r>
        <w:rPr>
          <w:rFonts w:hint="cs"/>
        </w:rPr>
        <w:t xml:space="preserve"> </w:t>
      </w:r>
      <w:r>
        <w:rPr>
          <w:rFonts w:hint="cs"/>
          <w:b/>
          <w:rtl/>
        </w:rPr>
        <w:t>الأجزاء والأبعاض لكان محتاجاً إليها وذلك يمنع من كونه غنياً على الإطلاق، فثبت</w:t>
      </w:r>
      <w:r>
        <w:rPr>
          <w:rFonts w:hint="cs"/>
        </w:rPr>
        <w:t xml:space="preserve"> </w:t>
      </w:r>
      <w:r>
        <w:rPr>
          <w:rFonts w:hint="cs"/>
          <w:b/>
          <w:rtl/>
        </w:rPr>
        <w:t>بهذه الوجوه أن القول بإثبات الأعضاء والأجزاء لله محال</w:t>
      </w:r>
    </w:p>
    <w:p w:rsidR="00246D14" w:rsidRDefault="00246D14" w:rsidP="00246D14">
      <w:pPr>
        <w:spacing w:before="240" w:after="240"/>
        <w:jc w:val="both"/>
        <w:rPr>
          <w:b/>
          <w:rtl/>
        </w:rPr>
      </w:pPr>
      <w:r>
        <w:rPr>
          <w:rFonts w:hint="cs"/>
          <w:bCs/>
          <w:rtl/>
        </w:rPr>
        <w:t xml:space="preserve">(  ت  ) الأدلة النقلية المجملة على تنزيه الله تعالى عن الجوارح والأعضاء  والأجزاء كثيرة منها : </w:t>
      </w:r>
      <w:r>
        <w:rPr>
          <w:rFonts w:hint="cs"/>
          <w:b/>
          <w:rtl/>
        </w:rPr>
        <w:t xml:space="preserve">قوله تعالى ( </w:t>
      </w:r>
      <w:r>
        <w:rPr>
          <w:rFonts w:hint="cs"/>
          <w:b/>
          <w:bCs/>
          <w:rtl/>
        </w:rPr>
        <w:t>قل هو الله أحد الله الصمد لم يلد ولم يولد ولم يكن له كفواً أحد</w:t>
      </w:r>
      <w:r>
        <w:rPr>
          <w:rFonts w:hint="cs"/>
          <w:b/>
          <w:rtl/>
        </w:rPr>
        <w:t xml:space="preserve"> ) قوله تعالى ( </w:t>
      </w:r>
      <w:r>
        <w:rPr>
          <w:rFonts w:hint="cs"/>
          <w:b/>
          <w:bCs/>
          <w:rtl/>
        </w:rPr>
        <w:t>أحد</w:t>
      </w:r>
      <w:r>
        <w:rPr>
          <w:rFonts w:hint="cs"/>
          <w:b/>
          <w:rtl/>
        </w:rPr>
        <w:t xml:space="preserve">) ولفظ الأحد مبالغة في الوحدة، وذلك ينافي كونه مركباً من الأجزاء والأبعاض ، والأحدية تدل على نفى الأجزاء المتمثل في نفي التركيب والتأليف في الذات فلو كان تعالى مركبا من جوارح وأجزاء  لم يكن أحدا ، لأن أجزاؤه توجب وقوع الكثرة فى ذات الله تعالى والكثرة تنافي الأحدية في ذات الله ، وقوله تعالى ( </w:t>
      </w:r>
      <w:r>
        <w:rPr>
          <w:rFonts w:hint="cs"/>
          <w:b/>
          <w:bCs/>
          <w:rtl/>
        </w:rPr>
        <w:t>الله الصمد</w:t>
      </w:r>
      <w:r>
        <w:rPr>
          <w:rFonts w:hint="cs"/>
          <w:b/>
          <w:rtl/>
        </w:rPr>
        <w:t xml:space="preserve"> ) الصمدية كذلك تدل نفي الجارحة والأجزاء على الله بدليل : أن كل جسم فهو مركب ، وكل مركب فهو محتاج إلى كل واحد من أجزائه وكل واحد من أجزائه غيره ، فكل مركب فهو محتاج إلى غيره والمحتاج إلى الغير لا يكون غنياً محتاجا ( إليه ) فلم يكن صمداً مطلقاً </w:t>
      </w:r>
      <w:r>
        <w:rPr>
          <w:rFonts w:hint="cs"/>
          <w:b/>
          <w:rtl/>
          <w:lang w:bidi="ar-KW"/>
        </w:rPr>
        <w:t xml:space="preserve">وكذلك </w:t>
      </w:r>
      <w:r>
        <w:rPr>
          <w:rFonts w:hint="cs"/>
          <w:lang w:bidi="ar-KW"/>
        </w:rPr>
        <w:t xml:space="preserve"> </w:t>
      </w:r>
      <w:r>
        <w:rPr>
          <w:rFonts w:hint="cs"/>
          <w:b/>
          <w:rtl/>
        </w:rPr>
        <w:t>لو كان سبحانه مركباً من الجوارح والأعضاء لأحتاج في الإبصار إلى العين وفى الفعل إلي اليد</w:t>
      </w:r>
      <w:r>
        <w:rPr>
          <w:rFonts w:hint="cs"/>
        </w:rPr>
        <w:t xml:space="preserve"> </w:t>
      </w:r>
      <w:r>
        <w:rPr>
          <w:rFonts w:hint="cs"/>
          <w:b/>
          <w:rtl/>
        </w:rPr>
        <w:t>وفى المشي إلي الرجل وذلك</w:t>
      </w:r>
      <w:r>
        <w:rPr>
          <w:rFonts w:hint="cs"/>
        </w:rPr>
        <w:t xml:space="preserve"> </w:t>
      </w:r>
      <w:r>
        <w:rPr>
          <w:rFonts w:hint="cs"/>
          <w:b/>
          <w:rtl/>
        </w:rPr>
        <w:t xml:space="preserve">ينافى كونه صمداً مطلقاً له كمال الغني ونفي الاحتياج ، وقوله تعالى ( </w:t>
      </w:r>
      <w:r>
        <w:rPr>
          <w:rFonts w:hint="cs"/>
          <w:b/>
          <w:bCs/>
          <w:rtl/>
        </w:rPr>
        <w:t>ولم يكن له كفوا أحد</w:t>
      </w:r>
      <w:r>
        <w:rPr>
          <w:rFonts w:hint="cs"/>
          <w:b/>
          <w:rtl/>
        </w:rPr>
        <w:t xml:space="preserve"> ) نفي للمثلية كقوله تعالى ( </w:t>
      </w:r>
      <w:r>
        <w:rPr>
          <w:rFonts w:hint="cs"/>
          <w:b/>
          <w:bCs/>
          <w:rtl/>
        </w:rPr>
        <w:t>ليس كمثله شيء</w:t>
      </w:r>
      <w:r>
        <w:rPr>
          <w:rFonts w:hint="cs"/>
          <w:b/>
          <w:rtl/>
        </w:rPr>
        <w:t xml:space="preserve"> ) ولو كان مركبا من أجزاء وجوارح  لكان مثلاً لسائر المخلوقات المركبة من أجزاء وجوارح ، وقوله تعالى ( </w:t>
      </w:r>
      <w:r>
        <w:rPr>
          <w:rFonts w:hint="cs"/>
          <w:b/>
          <w:bCs/>
          <w:rtl/>
        </w:rPr>
        <w:t>والله الغنى وأنتم الفقراء</w:t>
      </w:r>
      <w:r>
        <w:rPr>
          <w:rFonts w:hint="cs"/>
          <w:b/>
          <w:rtl/>
        </w:rPr>
        <w:t xml:space="preserve"> ) دلت هذه الآية على كونه تعالى غنى ولو كان مركبا من أجزاء وجوارح  لما كان غنياً لأن كل جسم مركب وكل مركب محتاج إلى كل واحد من أجزائه ، وقوله تعالى ( </w:t>
      </w:r>
      <w:r>
        <w:rPr>
          <w:rFonts w:hint="cs"/>
          <w:b/>
          <w:bCs/>
          <w:rtl/>
        </w:rPr>
        <w:t>لا إله إلا هو الحي القيوم</w:t>
      </w:r>
      <w:r>
        <w:rPr>
          <w:rFonts w:hint="cs"/>
          <w:b/>
          <w:rtl/>
        </w:rPr>
        <w:t xml:space="preserve"> ) والقيوم مبالغة في كونه غنياً عن كل ما سواه ، وكونه مقوماً لغيره : عبارة عن احتياج كل ما سواه إليه ، فلو كان مركبا من جوارح وأجزاء  لكان هو مفتقراً إلى غيره وهو جزؤه الذي منه يتألف ،  ولكان غيره غنياً عنه وهو جزئه وحينئذ لا يكون قيوماً ، وقوله تعالى ( </w:t>
      </w:r>
      <w:r>
        <w:rPr>
          <w:rFonts w:hint="cs"/>
          <w:b/>
          <w:bCs/>
          <w:rtl/>
        </w:rPr>
        <w:t>ليس كمثله شيء</w:t>
      </w:r>
      <w:r>
        <w:rPr>
          <w:rFonts w:hint="cs"/>
          <w:b/>
          <w:rtl/>
        </w:rPr>
        <w:t xml:space="preserve"> ) ولو كان مركبا من أجزاء وجوارح  لكان مثلاً لسائر المخلوقات المركبة من أجزاء وجوارح </w:t>
      </w:r>
    </w:p>
    <w:p w:rsidR="00246D14" w:rsidRDefault="00246D14" w:rsidP="00246D14">
      <w:pPr>
        <w:spacing w:before="240" w:after="240"/>
        <w:jc w:val="both"/>
        <w:rPr>
          <w:b/>
        </w:rPr>
      </w:pPr>
      <w:r>
        <w:rPr>
          <w:rFonts w:hint="cs"/>
          <w:bCs/>
          <w:rtl/>
        </w:rPr>
        <w:t>(  ث   ) ومن أقوال العلماء في تنزيه الله تعالى عن الجوارح والأعضاء</w:t>
      </w:r>
      <w:r>
        <w:rPr>
          <w:rFonts w:hint="cs"/>
          <w:b/>
          <w:rtl/>
        </w:rPr>
        <w:t xml:space="preserve"> : </w:t>
      </w:r>
      <w:r>
        <w:rPr>
          <w:rFonts w:hint="cs"/>
          <w:b/>
          <w:bCs/>
          <w:rtl/>
        </w:rPr>
        <w:t>قال النووي</w:t>
      </w:r>
      <w:r>
        <w:rPr>
          <w:rFonts w:hint="cs"/>
          <w:b/>
          <w:rtl/>
        </w:rPr>
        <w:t xml:space="preserve"> " قال المازري وقد</w:t>
      </w:r>
      <w:r>
        <w:rPr>
          <w:rFonts w:hint="cs"/>
        </w:rPr>
        <w:t xml:space="preserve"> </w:t>
      </w:r>
      <w:r>
        <w:rPr>
          <w:rFonts w:hint="cs"/>
          <w:b/>
          <w:rtl/>
        </w:rPr>
        <w:t>غلط ابن قتيبة في هذا الحديث فأجراه على ظاهره</w:t>
      </w:r>
      <w:r>
        <w:rPr>
          <w:rFonts w:hint="cs"/>
        </w:rPr>
        <w:t xml:space="preserve"> </w:t>
      </w:r>
      <w:r>
        <w:rPr>
          <w:rFonts w:hint="cs"/>
          <w:b/>
          <w:rtl/>
        </w:rPr>
        <w:t>وقال لله تعالى صورة لا كالصور وهذا الذي قاله ظاهر الفساد لأن الصورة تفيد التركيب</w:t>
      </w:r>
      <w:r>
        <w:rPr>
          <w:rFonts w:hint="cs"/>
        </w:rPr>
        <w:t xml:space="preserve"> </w:t>
      </w:r>
      <w:r>
        <w:rPr>
          <w:rFonts w:hint="cs"/>
          <w:b/>
          <w:rtl/>
        </w:rPr>
        <w:t>وكل مركب محدث والله تعالى ليس بمحدث فليس هو مركبا فليس مصورا ..قال له ايضا إن أردت بقولك صورة لا كالصور أنه ليس بمؤلف ولا مركب</w:t>
      </w:r>
      <w:r>
        <w:rPr>
          <w:rFonts w:hint="cs"/>
        </w:rPr>
        <w:t xml:space="preserve"> </w:t>
      </w:r>
      <w:r>
        <w:rPr>
          <w:rFonts w:hint="cs"/>
          <w:b/>
          <w:rtl/>
        </w:rPr>
        <w:t>فليس بصورة حقيقة وليست اللفظة على ظاهرها" أهـ</w:t>
      </w:r>
      <w:r>
        <w:rPr>
          <w:rFonts w:hint="cs"/>
        </w:rPr>
        <w:t xml:space="preserve"> </w:t>
      </w:r>
      <w:r>
        <w:rPr>
          <w:rFonts w:hint="cs"/>
          <w:b/>
          <w:rtl/>
        </w:rPr>
        <w:t xml:space="preserve"> [  شرح النووي على صحيح مسلم ج: 16 ص: 166 ] ، </w:t>
      </w:r>
      <w:r>
        <w:rPr>
          <w:rFonts w:hint="cs"/>
          <w:b/>
          <w:bCs/>
          <w:rtl/>
        </w:rPr>
        <w:t>وقال ابن فورك :</w:t>
      </w:r>
      <w:r>
        <w:rPr>
          <w:rFonts w:hint="cs"/>
          <w:b/>
          <w:rtl/>
        </w:rPr>
        <w:t xml:space="preserve"> " ( إن الله كان سميعا بصيرا ) إن الفائدة فيه إنكاره قول من ذهب إليه من البدع إلى إثبات جارحة ، ولكن على أن معنى العين ما وصف به جل وعز أنه سميع بصير ... ولم يرد صلى الله عليه وسلم إثبات جارحة لاستحالة وصفه بالجوارح ) ابن فورك ص431 ، </w:t>
      </w:r>
      <w:r>
        <w:rPr>
          <w:rFonts w:hint="cs"/>
          <w:b/>
          <w:bCs/>
          <w:rtl/>
        </w:rPr>
        <w:t>وقال القسطلاني</w:t>
      </w:r>
      <w:r>
        <w:rPr>
          <w:rFonts w:hint="cs"/>
          <w:b/>
          <w:rtl/>
        </w:rPr>
        <w:t xml:space="preserve"> : "  وتؤول الاصبع هنا بالقدرة إذ إرادة الجارحة مستحيلة " [ إرشاد الساري :ج15ص381] أهــ ، </w:t>
      </w:r>
      <w:r>
        <w:rPr>
          <w:rFonts w:hint="cs"/>
          <w:b/>
          <w:bCs/>
          <w:rtl/>
        </w:rPr>
        <w:t>وجاء في البحر المحيط :</w:t>
      </w:r>
      <w:r>
        <w:rPr>
          <w:rFonts w:hint="cs"/>
          <w:b/>
          <w:rtl/>
        </w:rPr>
        <w:t xml:space="preserve"> " {بل يداه مبسوطتان ينفق كيف يشاء} معتقد أهل الحق أن الله تعالى ليس بجسم ولا جارحة له، ولا يشبه بشيء من خلقه، ولا يكيف، ولا يتحيز، ولا تحله الحوادث، وكل هذا مقرر في علم أصول الدين. والجمهور على أن هذا استعارة عن جوده وإنعامه السابغ، وأضاف ذلك إلى اليدين جارياً على طريقة العرب في قولهم: فلان ينفق بكلتا يديه. ومنه قوله: ( يداك يدا مجد فكف مفيدة</w:t>
      </w:r>
      <w:r>
        <w:rPr>
          <w:rFonts w:hint="cs"/>
          <w:b/>
          <w:rtl/>
        </w:rPr>
        <w:tab/>
        <w:t xml:space="preserve">  وكفّ إذا ما ضنّ بالمال تنفق ) ، ويؤيد أنّ اليدين هنا بمعنى الإنعام قرينة الإنفاق." [</w:t>
      </w:r>
      <w:r>
        <w:rPr>
          <w:rFonts w:hint="cs"/>
          <w:b/>
          <w:rtl/>
          <w:lang w:bidi="ar-KW"/>
        </w:rPr>
        <w:t>تفسير البحر المحيط قوله تعالى ( بل يداه مبسوطتان ينفق كيف يشاء )</w:t>
      </w:r>
      <w:r>
        <w:rPr>
          <w:rFonts w:hint="cs"/>
          <w:b/>
          <w:rtl/>
        </w:rPr>
        <w:t xml:space="preserve">] أهـــ ، </w:t>
      </w:r>
      <w:r>
        <w:rPr>
          <w:rFonts w:hint="cs"/>
          <w:b/>
          <w:bCs/>
          <w:rtl/>
        </w:rPr>
        <w:t>وقال الرازي في التفسير :</w:t>
      </w:r>
      <w:r>
        <w:rPr>
          <w:rFonts w:hint="cs"/>
          <w:b/>
          <w:rtl/>
        </w:rPr>
        <w:t xml:space="preserve"> ( لا شك أن لفظ القبضة واليمين مشعر بهذه الأعضاء والجوارح إلا أن الدلائل العقلية قامت على امتناع ثبوت الأعضاء والجوارح لله تعالى فوجب حمل هذه الأعضاء على وجوه المجاز ... وإذا ثبت تعذر حمل هذه الألفاظ على حقائقها وجب حملها على مجازاتها صونا لهذه النصوص عن التعطيل ( أي تحت تسخيره وتدبيره ) وحاصل القول في القبضة واليمين هو القدرة الكاملة الوافية بحفظ هذه الأجسام العظيمة " [التفسير الكبير ج27ص16] أهـــ  ، </w:t>
      </w:r>
      <w:r>
        <w:rPr>
          <w:rFonts w:hint="cs"/>
          <w:b/>
          <w:bCs/>
          <w:rtl/>
        </w:rPr>
        <w:t>وقال مرعي بن يوسف المقدسي الحنبلي</w:t>
      </w:r>
      <w:r>
        <w:rPr>
          <w:rFonts w:hint="cs"/>
          <w:b/>
          <w:rtl/>
        </w:rPr>
        <w:t xml:space="preserve"> في كتابه أقاويل الثقات :  "  باب  في ذكر الوجه والعين واليد واليمين والأصابع والكف والأنامل والصورة والساق والرجل والقدم والجنب والحقو والنفس والروح ونحو ذلك مما أضيف إلى الله تعالى مما وردت به الآيات والأحاديث مما يوهم التشبيه والتجسيم تعالى الله عن ذلك علو كبيرا     اعلم أن الله سبحانه مخالف لجميع الحوادث ذاته لا تشبه الذوات وصفاته لا تشبه الصفات لا يشبهه شيء من خلقه ولا يشبه شيئا من الحوادث بل هو منفرد عن جميع المخلوقات ليس كمثله شيء لا في ذاته ولا في صفاته ولا في أفعاله له الوجود المطلق فلا يتقيد بزمان ولا يتخصص بمكان والوحدة المطلقة لقيامه بنفسه واستقلاله في جميع افعاله وكل ما توهمه قلبك أو سنح في مجاري فكرك أو خطر في بالك من حسن أو بهاء أو شرف أو ضياء أو جمال أو شبح مماثل أو شخص متمثل فالله تعالى بخلاف ذلك واقرأ (  ليس كمثله شيء ) إلى أن قال : </w:t>
      </w:r>
      <w:r>
        <w:rPr>
          <w:rFonts w:hint="cs"/>
          <w:b/>
          <w:bCs/>
          <w:rtl/>
        </w:rPr>
        <w:t>وغلت طائفة أخرى في الإثبات فشبهته فأثبتت له الصورة والجوارح</w:t>
      </w:r>
      <w:r>
        <w:rPr>
          <w:rFonts w:hint="cs"/>
          <w:b/>
          <w:rtl/>
        </w:rPr>
        <w:t xml:space="preserve"> حتى إن الهشامية من غلاة الرافضة زعموا كما قال القرطبي أن معبودهم سبعة أشبار بشبر نفسه </w:t>
      </w:r>
      <w:r>
        <w:rPr>
          <w:rFonts w:hint="cs"/>
          <w:b/>
          <w:bCs/>
          <w:rtl/>
        </w:rPr>
        <w:t>وقالت الكرامية إنه  جسم</w:t>
      </w:r>
      <w:r>
        <w:rPr>
          <w:rFonts w:hint="cs"/>
          <w:b/>
          <w:rtl/>
        </w:rPr>
        <w:t xml:space="preserve">   قال : </w:t>
      </w:r>
      <w:r>
        <w:rPr>
          <w:rFonts w:hint="cs"/>
          <w:b/>
          <w:bCs/>
          <w:rtl/>
        </w:rPr>
        <w:t xml:space="preserve">وقد بالغ بعض أهل الإغواء فقال إنه على صورة الإنسان </w:t>
      </w:r>
      <w:r>
        <w:rPr>
          <w:rFonts w:hint="cs"/>
          <w:b/>
          <w:rtl/>
        </w:rPr>
        <w:t xml:space="preserve">ثم اختلفوا فمنهم من قال إنه على صورة شيخ أشمط الرأس واللحية ومنهم من قال إنه على صورة شاب أمرد جعد قطط ومنهم من قال إنه مركب من لحم ودم </w:t>
      </w:r>
      <w:r>
        <w:rPr>
          <w:rFonts w:hint="cs"/>
          <w:b/>
          <w:bCs/>
          <w:rtl/>
        </w:rPr>
        <w:t>تعالى الله عن أقوالهم علو كبيرا</w:t>
      </w:r>
      <w:r>
        <w:rPr>
          <w:rFonts w:hint="cs"/>
          <w:b/>
          <w:rtl/>
        </w:rPr>
        <w:t xml:space="preserve"> وعن مثله نهى الله تعالى بقوله تعالى : (</w:t>
      </w:r>
      <w:r>
        <w:rPr>
          <w:rFonts w:hint="cs"/>
          <w:b/>
          <w:bCs/>
          <w:rtl/>
        </w:rPr>
        <w:t>يا أهل الكتاب لا تغلو في دينكم ولا تقولوا على الله إلا الحق</w:t>
      </w:r>
      <w:r>
        <w:rPr>
          <w:rFonts w:hint="cs"/>
          <w:b/>
          <w:rtl/>
        </w:rPr>
        <w:t xml:space="preserve"> ) [النساء /171 ] " [أقاويل الثقات ج: 1  ص: 134\135] ، </w:t>
      </w:r>
    </w:p>
    <w:p w:rsidR="00246D14" w:rsidRDefault="00246D14" w:rsidP="00246D14">
      <w:pPr>
        <w:spacing w:before="240" w:after="240"/>
        <w:jc w:val="both"/>
        <w:rPr>
          <w:b/>
          <w:rtl/>
          <w:lang w:bidi="ar-KW"/>
        </w:rPr>
      </w:pPr>
      <w:r>
        <w:rPr>
          <w:rFonts w:hint="cs"/>
          <w:b/>
          <w:bCs/>
          <w:rtl/>
        </w:rPr>
        <w:t xml:space="preserve">وأختم هذه القاعدة بدرة </w:t>
      </w:r>
      <w:r>
        <w:rPr>
          <w:rFonts w:hint="cs"/>
          <w:b/>
          <w:bCs/>
          <w:rtl/>
          <w:lang w:bidi="ar-KW"/>
        </w:rPr>
        <w:t>للإمام القرشي التيمي مجدد القرن السادس حفيد الصديق أبي بكر رضي الله عنه الإمام فخر الدين الرازي - في درة من علم التقديس والتنزيه عن الجسمية والجوارح والأعضاء والأجزاء - قال في تفسيره :</w:t>
      </w:r>
      <w:r>
        <w:rPr>
          <w:rFonts w:hint="cs"/>
          <w:b/>
          <w:rtl/>
          <w:lang w:bidi="ar-KW"/>
        </w:rPr>
        <w:t xml:space="preserve"> ( المسألة الرابعة : احتج من أثبت الأعضاء والجوارح لله تعالى بقوله تعالى : { ما منعك أن تسجد لما خلقت بيدى } في إثبات يدين لله تعالى ، بأن قالوا ظاهر الآية يدل عليه ، فوجب المصير إليه ، والآيات الكثيرة واردة على وفق هذه الآية ، فوجب القطع به  </w:t>
      </w:r>
      <w:r>
        <w:rPr>
          <w:rFonts w:hint="cs"/>
          <w:b/>
          <w:bCs/>
          <w:rtl/>
          <w:lang w:bidi="ar-KW"/>
        </w:rPr>
        <w:t>، واعلم أن الدلائل الدالة على نفي كونه تعالى جسما مركبا من الأجزاء والأعضاء ، قد سبقت إلا أنا نذكر ههنا نكتا جارية مجرى الإلزامات الظاهرة</w:t>
      </w:r>
      <w:r>
        <w:rPr>
          <w:rFonts w:hint="cs"/>
          <w:b/>
          <w:rtl/>
          <w:lang w:bidi="ar-KW"/>
        </w:rPr>
        <w:t xml:space="preserve"> ، ( فالأول ) : أن من قال إنه مركب من الأعضاء والأجزاء ، فإما أن يثبت الأعضاء التي ورد ذكرها في القرآن ولا يزيد عليها ، وإما أن يزيد عليها ، فإن كان الأول لزمه إثبات صورة لا يمكن أن يزاد عليها في القبح ، لأنه يلزمه إثبات وجه بحيث لا يوجد منه إلا مجرد رقعة الوجه لقوله : { كل شيء هالك إلا وجهه  } ،  [ </w:t>
      </w:r>
      <w:r>
        <w:rPr>
          <w:rFonts w:hint="cs"/>
          <w:b/>
          <w:lang w:bidi="ar-KW"/>
        </w:rPr>
        <w:t xml:space="preserve"> </w:t>
      </w:r>
      <w:r>
        <w:rPr>
          <w:rFonts w:hint="cs"/>
          <w:b/>
          <w:rtl/>
          <w:lang w:bidi="ar-KW"/>
        </w:rPr>
        <w:t xml:space="preserve">القصص : 88 ] ويلزمه أن يثبت في تلك الرقعة عيونا كثيرة لقوله : { تجرى بأعيننا } [ القمر : 14 ] وأن يثبت جنبا واحدا لقوله تعالى : { ياحسرتى على ما فرطت في جنب الله } [ الزمر : 56 ] وأن يثبت على ذلك الجنب أيدي كثيرة لقوله تعالى : { مما عملت أيدينا } [ يس : 71 ] وبتقدير أن يكون له يدان فإنه يجب أن يكون كلاهما على جانب واحد لقوله صلى الله عليه وسلم : (( وكلتا يديه يمين )) ، وقوله صلى الله عليه وسلم : (( الحجر الأسود يمين الله في الأرض )) وأن يثبت له ساقا واحدا لقوله تعالى : { يوم يكشف عن ساق } [ القلم : 42 ] فيكون الحاصل من هذه الصورة ، مجرد رقعة الوجه ويكون عليها عيون كثيرة ، وجنب واحد ويكون عليه أيد كثيرة وساق واحد ، ومعلوم أن هذه الصورة أقبح الصور ، ولو كان هذا عبدا لم يرغب أحد في شرائه ، فكيف يقول العاقل إن رب العالمين موصوف بهذه الصورة ، وأما القسم الثاني : وهو أن لا يقتصر على الأعضاء المذكورة في القرآن ، بل يزيد وينقص على وفق التأويلات ، فحينئذ يبطل مذهبه في الحمل على مجرد الظواهر ، ولا بد له من قبول دلائل العقل </w:t>
      </w:r>
      <w:r>
        <w:rPr>
          <w:rFonts w:hint="cs"/>
          <w:b/>
          <w:bCs/>
          <w:rtl/>
          <w:lang w:bidi="ar-KW"/>
        </w:rPr>
        <w:t>، ( الحجة الثانية</w:t>
      </w:r>
      <w:r>
        <w:rPr>
          <w:rFonts w:hint="cs"/>
          <w:b/>
          <w:rtl/>
          <w:lang w:bidi="ar-KW"/>
        </w:rPr>
        <w:t xml:space="preserve"> ) : في إبطال قولهم إنهم إذا أثبتوا الأعضاء لله تعالى ، فإن أثبتوا له عضو الرجل فهو رجل وأن أثبتوا له عضو النساء فهو أنثى ، وإن نفوهما فهو خصي أو عنين ، وتعالى الله عما يقول الظالمون علوا كبيرا ، ( </w:t>
      </w:r>
      <w:r>
        <w:rPr>
          <w:rFonts w:hint="cs"/>
          <w:b/>
          <w:bCs/>
          <w:rtl/>
          <w:lang w:bidi="ar-KW"/>
        </w:rPr>
        <w:t>الحجة الثالثة</w:t>
      </w:r>
      <w:r>
        <w:rPr>
          <w:rFonts w:hint="cs"/>
          <w:b/>
          <w:rtl/>
          <w:lang w:bidi="ar-KW"/>
        </w:rPr>
        <w:t xml:space="preserve">  ) : أنه في ذاته سبحانه وتعالى ، إما أن يكون جسما صلبا لا ينغمز البتة ، فيكون حجرا صلبا ، وإما أن يكون قابلا للانغماز ، فيكون لينا قابلا للتفرق والتمزق . وتعالى الله عن ذلك ، ( </w:t>
      </w:r>
      <w:r>
        <w:rPr>
          <w:rFonts w:hint="cs"/>
          <w:b/>
          <w:bCs/>
          <w:rtl/>
          <w:lang w:bidi="ar-KW"/>
        </w:rPr>
        <w:t>الحجة الرابعة</w:t>
      </w:r>
      <w:r>
        <w:rPr>
          <w:rFonts w:hint="cs"/>
          <w:b/>
          <w:rtl/>
          <w:lang w:bidi="ar-KW"/>
        </w:rPr>
        <w:t xml:space="preserve"> ) : أنه إن كان بحيث لا يمكنه أن يتحرك عن مكانه ، كان كالزمن المعقد العاجز ، وإن كان بحيث يمكنه أن يتحرك عن مكانه ، كان محلا للتغيرات ، فدخل تحت قوله : { لا أحب الآفلين } [ الأنعام : 76 ] ، ( </w:t>
      </w:r>
      <w:r>
        <w:rPr>
          <w:rFonts w:hint="cs"/>
          <w:b/>
          <w:bCs/>
          <w:rtl/>
          <w:lang w:bidi="ar-KW"/>
        </w:rPr>
        <w:t>الحجة الخامسة</w:t>
      </w:r>
      <w:r>
        <w:rPr>
          <w:rFonts w:hint="cs"/>
          <w:b/>
          <w:rtl/>
          <w:lang w:bidi="ar-KW"/>
        </w:rPr>
        <w:t xml:space="preserve"> ) : إن كان لا يأكل ولا يشرب ولا ينام ولا يتحرك كان كالميت ، وإن كان يفعل هذه الأشياء ، كان إنسانا كثير التهمة محتاجا إلى الأكل والشرب والوقاع وذلك باطل ، ( </w:t>
      </w:r>
      <w:r>
        <w:rPr>
          <w:rFonts w:hint="cs"/>
          <w:b/>
          <w:bCs/>
          <w:rtl/>
          <w:lang w:bidi="ar-KW"/>
        </w:rPr>
        <w:t>الحجة السادسة</w:t>
      </w:r>
      <w:r>
        <w:rPr>
          <w:rFonts w:hint="cs"/>
          <w:b/>
          <w:rtl/>
          <w:lang w:bidi="ar-KW"/>
        </w:rPr>
        <w:t xml:space="preserve"> ) : أنهم يقولون إنه ينزل كل ليلة من العرش إلى السماء الدنيا ، فنقول لهم حين نزوله : هل يبقى مدبرا للعرش ويبقى مدبرا للسماء الدنيا حين كان على العرش ، وحينئذ لا يبقى في النزول فائدة ، وإن لم يبق مدبرا للعرش فعند نزوله يصير معزولا عن إلهية العرش والسموات  ، </w:t>
      </w:r>
      <w:r>
        <w:rPr>
          <w:rFonts w:hint="cs"/>
          <w:b/>
          <w:bCs/>
          <w:rtl/>
          <w:lang w:bidi="ar-KW"/>
        </w:rPr>
        <w:t>( الحجة السابعة</w:t>
      </w:r>
      <w:r>
        <w:rPr>
          <w:rFonts w:hint="cs"/>
          <w:b/>
          <w:rtl/>
          <w:lang w:bidi="ar-KW"/>
        </w:rPr>
        <w:t xml:space="preserve">  ) : أنهم يقولون إنه تعالى أعظم من العرش ، وإن العرش لا نسبة لعظمته إلى عظمة الكرسي ، وعلى هذا الترتيب حتى ينتهي إلى السماء الدنيا ، فإذا كان كذلك كانت السماء الدنيا بالنسبة إلى عظمة الله كالذرة بالنسبة إلى البحر ، فإذا نزل فإما أن يقال إن الإله يصير صغيرا بحيث تسعه السماء الدنيا ، وإما أن يقال إن السماء الدنيا تصير أعظم من العرش ، وكل ذلك باطل  ، ( </w:t>
      </w:r>
      <w:r>
        <w:rPr>
          <w:rFonts w:hint="cs"/>
          <w:b/>
          <w:bCs/>
          <w:rtl/>
          <w:lang w:bidi="ar-KW"/>
        </w:rPr>
        <w:t>الحجة الثامنة</w:t>
      </w:r>
      <w:r>
        <w:rPr>
          <w:rFonts w:hint="cs"/>
          <w:b/>
          <w:rtl/>
          <w:lang w:bidi="ar-KW"/>
        </w:rPr>
        <w:t xml:space="preserve"> ) : ثبت أن العالم كرة ، فإن كان فوق بالنسبة إلى قوم كانت تحت بالنسبة إلى قوم آخرين وذلك باطل ، وإن كان فوق بالنسبة إلى الكل ، فحينئذ يكون جسما محيطا بهذا العالم من كل الجوانب ، فيكون إله العالم على هذا القول فلكا من الأفلاك، ( </w:t>
      </w:r>
      <w:r>
        <w:rPr>
          <w:rFonts w:hint="cs"/>
          <w:b/>
          <w:bCs/>
          <w:rtl/>
          <w:lang w:bidi="ar-KW"/>
        </w:rPr>
        <w:t>الحجة التاسعة</w:t>
      </w:r>
      <w:r>
        <w:rPr>
          <w:rFonts w:hint="cs"/>
          <w:b/>
          <w:rtl/>
          <w:lang w:bidi="ar-KW"/>
        </w:rPr>
        <w:t xml:space="preserve"> ) : لما كانت الأرض كرة ، وكانت السموات كرات ، فكل ساعة تفرض الساعات فإنها تكون ثلث الليل في حق أقوام معينين من سكان كرة العوارض ، فلو نزل من العرش في ثلث الليل وجب أن يبقى أبدا نازلا عن العرش ، وأن لا يرجع إلى العرش البتة ، ( </w:t>
      </w:r>
      <w:r>
        <w:rPr>
          <w:rFonts w:hint="cs"/>
          <w:b/>
          <w:bCs/>
          <w:rtl/>
          <w:lang w:bidi="ar-KW"/>
        </w:rPr>
        <w:t>الحجة العاشرة</w:t>
      </w:r>
      <w:r>
        <w:rPr>
          <w:rFonts w:hint="cs"/>
          <w:b/>
          <w:rtl/>
          <w:lang w:bidi="ar-KW"/>
        </w:rPr>
        <w:t xml:space="preserve"> ) : أنا إنما زيفنا إلهية الشمس والقمر لثلاثة أنواع من العيوب أولها : كونه مؤلفا من الأجزاء والأبعاض وثانيها : كونه محدودا متناهيا وثالثها : كونه موصوفا بالحركة والسكون والطلوع والغروب ، فإذا كان إله المشبهة مؤلفا من الأعضاء والأجزاء كان مركبا ، فإذا كان العرش كان محدودا متناهيا ، وإن كان ينزل من العرش ويرجع إليه كان موصوفا بالحركة والسكون ، فهذه الصفات الثلاثة إن كانت منافية للإلهية وجب تنزيه الإله عنها بأسرها ، وذلك يبطل قول المشبهة ، وإن لم تكن منافية للإلهية فحينئذ لا يقدر أحد على الطعن في إلهية الشمس والقمر ، ( </w:t>
      </w:r>
      <w:r>
        <w:rPr>
          <w:rFonts w:hint="cs"/>
          <w:b/>
          <w:bCs/>
          <w:rtl/>
          <w:lang w:bidi="ar-KW"/>
        </w:rPr>
        <w:t>الحجة الحادية عشرة</w:t>
      </w:r>
      <w:r>
        <w:rPr>
          <w:rFonts w:hint="cs"/>
          <w:b/>
          <w:rtl/>
          <w:lang w:bidi="ar-KW"/>
        </w:rPr>
        <w:t xml:space="preserve"> ) : قوله تعالى : { قل هو الله أحد } [ الإخلاص : 1 ] ولفظ الأحد مبالغة في الوحدة ، وذلك ينافي كونه مركبا من الأجزاء والأبعاض ، </w:t>
      </w:r>
      <w:r>
        <w:rPr>
          <w:rFonts w:hint="cs"/>
          <w:b/>
          <w:bCs/>
          <w:rtl/>
          <w:lang w:bidi="ar-KW"/>
        </w:rPr>
        <w:t>( الحجة الثانية عشرة )</w:t>
      </w:r>
      <w:r>
        <w:rPr>
          <w:rFonts w:hint="cs"/>
          <w:b/>
          <w:rtl/>
          <w:lang w:bidi="ar-KW"/>
        </w:rPr>
        <w:t xml:space="preserve"> : قوله تعالى : { والله الغني وأنتم الفقراء } [ محمد : 38 ] ولو كان مركبا من الأجزاء والأبعاض لكان محتاجا إليها وذلك يمنع من كونه غنيا على الإطلاق ، فثبت بهذه الوجوه أن القول بإثبات الأعضاء والأجزاء لله محال ) أهـ [ تفسير مفاتح الغيب : ج 13 : ص 212 إلى 214 ] ،</w:t>
      </w:r>
    </w:p>
    <w:p w:rsidR="00246D14" w:rsidRDefault="00246D14" w:rsidP="00246D14">
      <w:pPr>
        <w:spacing w:before="240" w:after="240"/>
        <w:jc w:val="center"/>
        <w:rPr>
          <w:b/>
          <w:bCs/>
          <w:rtl/>
          <w:lang w:bidi="ar-KW"/>
        </w:rPr>
      </w:pPr>
      <w:r>
        <w:rPr>
          <w:rFonts w:hint="cs"/>
          <w:b/>
          <w:bCs/>
          <w:rtl/>
          <w:lang w:bidi="ar-KW"/>
        </w:rPr>
        <w:t xml:space="preserve">******  </w:t>
      </w:r>
    </w:p>
    <w:p w:rsidR="00246D14" w:rsidRDefault="00246D14" w:rsidP="00246D14">
      <w:pPr>
        <w:pBdr>
          <w:top w:val="dashDotStroked" w:sz="24" w:space="1" w:color="auto"/>
          <w:left w:val="dashDotStroked" w:sz="24" w:space="4" w:color="auto"/>
          <w:bottom w:val="dashDotStroked" w:sz="24" w:space="1" w:color="auto"/>
          <w:right w:val="dashDotStroked" w:sz="24" w:space="4" w:color="auto"/>
        </w:pBdr>
        <w:jc w:val="center"/>
        <w:rPr>
          <w:b/>
          <w:bCs/>
          <w:rtl/>
          <w:lang w:bidi="ar-KW"/>
        </w:rPr>
      </w:pPr>
    </w:p>
    <w:p w:rsidR="00246D14" w:rsidRDefault="00246D14" w:rsidP="00246D14">
      <w:pPr>
        <w:pBdr>
          <w:top w:val="dashDotStroked" w:sz="24" w:space="1" w:color="auto"/>
          <w:left w:val="dashDotStroked" w:sz="24" w:space="4" w:color="auto"/>
          <w:bottom w:val="dashDotStroked" w:sz="24" w:space="1" w:color="auto"/>
          <w:right w:val="dashDotStroked" w:sz="24" w:space="4" w:color="auto"/>
        </w:pBdr>
        <w:jc w:val="center"/>
        <w:rPr>
          <w:rFonts w:cs="Monotype Koufi"/>
          <w:rtl/>
          <w:lang w:bidi="ar-KW"/>
        </w:rPr>
      </w:pPr>
      <w:r>
        <w:rPr>
          <w:rFonts w:cs="Monotype Koufi" w:hint="cs"/>
          <w:b/>
          <w:rtl/>
          <w:lang w:bidi="ar-KW"/>
        </w:rPr>
        <w:t>القاعدة الثامنة من قواعد التوحيد والتقديس والتنزيه</w:t>
      </w:r>
    </w:p>
    <w:p w:rsidR="00246D14" w:rsidRDefault="00246D14" w:rsidP="00246D14">
      <w:pPr>
        <w:pBdr>
          <w:top w:val="dashDotStroked" w:sz="24" w:space="1" w:color="auto"/>
          <w:left w:val="dashDotStroked" w:sz="24" w:space="4" w:color="auto"/>
          <w:bottom w:val="dashDotStroked" w:sz="24" w:space="1" w:color="auto"/>
          <w:right w:val="dashDotStroked" w:sz="24" w:space="4" w:color="auto"/>
        </w:pBdr>
        <w:jc w:val="center"/>
        <w:rPr>
          <w:rFonts w:cs="Monotype Koufi"/>
          <w:b/>
          <w:rtl/>
          <w:lang w:bidi="ar-KW"/>
        </w:rPr>
      </w:pPr>
      <w:r>
        <w:rPr>
          <w:rFonts w:cs="Monotype Koufi" w:hint="cs"/>
          <w:b/>
          <w:rtl/>
          <w:lang w:bidi="ar-KW"/>
        </w:rPr>
        <w:t xml:space="preserve">تنزيه ذات الله تعالى عن التغير والحدوث </w:t>
      </w:r>
    </w:p>
    <w:p w:rsidR="00246D14" w:rsidRDefault="00246D14" w:rsidP="00246D14">
      <w:pPr>
        <w:pBdr>
          <w:top w:val="dashDotStroked" w:sz="24" w:space="1" w:color="auto"/>
          <w:left w:val="dashDotStroked" w:sz="24" w:space="4" w:color="auto"/>
          <w:bottom w:val="dashDotStroked" w:sz="24" w:space="1" w:color="auto"/>
          <w:right w:val="dashDotStroked" w:sz="24" w:space="4" w:color="auto"/>
        </w:pBdr>
        <w:jc w:val="center"/>
        <w:rPr>
          <w:rFonts w:cs="Monotype Koufi"/>
          <w:b/>
          <w:rtl/>
          <w:lang w:bidi="ar-KW"/>
        </w:rPr>
      </w:pPr>
      <w:r>
        <w:rPr>
          <w:rFonts w:cs="Monotype Koufi" w:hint="cs"/>
          <w:b/>
          <w:rtl/>
          <w:lang w:bidi="ar-KW"/>
        </w:rPr>
        <w:t>وعن حلول الحوادث بذاته تقدس وتعالى لأنها صفات المخلوق</w:t>
      </w:r>
    </w:p>
    <w:p w:rsidR="00246D14" w:rsidRDefault="00246D14" w:rsidP="00246D14">
      <w:pPr>
        <w:pBdr>
          <w:top w:val="dashDotStroked" w:sz="24" w:space="1" w:color="auto"/>
          <w:left w:val="dashDotStroked" w:sz="24" w:space="4" w:color="auto"/>
          <w:bottom w:val="dashDotStroked" w:sz="24" w:space="1" w:color="auto"/>
          <w:right w:val="dashDotStroked" w:sz="24" w:space="4" w:color="auto"/>
        </w:pBdr>
        <w:jc w:val="center"/>
        <w:rPr>
          <w:b/>
          <w:rtl/>
          <w:lang w:bidi="ar-KW"/>
        </w:rPr>
      </w:pPr>
    </w:p>
    <w:p w:rsidR="00246D14" w:rsidRDefault="00246D14" w:rsidP="00246D14">
      <w:pPr>
        <w:jc w:val="both"/>
        <w:rPr>
          <w:b/>
        </w:rPr>
      </w:pPr>
      <w:r>
        <w:rPr>
          <w:rFonts w:hint="cs"/>
          <w:b/>
          <w:rtl/>
          <w:lang w:bidi="ar-KW"/>
        </w:rPr>
        <w:t>(  أ  ) الله عز وجل هو الأول فليس قبله شيء ، متصف سبحانه بالأولية في ذاته وصفاته ، ومعنى الأولية أنه سبحانه أزلي لا يقبل ذاته تغيرا أو حدوثا ويستحيل عليه قبول الحوادث لأن التغير والحدوث و حلول الحوادث</w:t>
      </w:r>
      <w:r>
        <w:rPr>
          <w:rFonts w:hint="cs"/>
          <w:b/>
          <w:rtl/>
        </w:rPr>
        <w:t xml:space="preserve"> نقص يتنزه عنه كمال الذات وبيان ذلك أن نقول :</w:t>
      </w:r>
    </w:p>
    <w:p w:rsidR="00246D14" w:rsidRDefault="00246D14" w:rsidP="00246D14">
      <w:pPr>
        <w:jc w:val="both"/>
        <w:rPr>
          <w:b/>
          <w:rtl/>
          <w:lang w:bidi="ar-KW"/>
        </w:rPr>
      </w:pPr>
      <w:r>
        <w:rPr>
          <w:rFonts w:hint="cs"/>
          <w:b/>
          <w:rtl/>
          <w:lang w:bidi="ar-KW"/>
        </w:rPr>
        <w:t xml:space="preserve">(  ب  ) من الأدلة القرآنية على تنزيه الله تعالى عن التغير والحدوث و عن حلول الحوادث بذاته تقدس وتعالى ، </w:t>
      </w:r>
      <w:r>
        <w:rPr>
          <w:rFonts w:hint="cs"/>
          <w:b/>
          <w:rtl/>
        </w:rPr>
        <w:t xml:space="preserve">قوله تعالى { </w:t>
      </w:r>
      <w:r>
        <w:rPr>
          <w:rFonts w:hint="cs"/>
          <w:b/>
          <w:bCs/>
          <w:rtl/>
        </w:rPr>
        <w:t xml:space="preserve">ليس كمثلِه شيء </w:t>
      </w:r>
      <w:r>
        <w:rPr>
          <w:rFonts w:hint="cs"/>
          <w:b/>
          <w:rtl/>
        </w:rPr>
        <w:t xml:space="preserve">} [سورة الشورى : 11]، في هذه الآية نفي المشابهة والمماثلة بين الله تعالى وخلقه ومعناه أن الله تعالى لا يشبه شيئًا من خلقه بوجه من الوجوه، </w:t>
      </w:r>
      <w:r>
        <w:rPr>
          <w:rFonts w:hint="cs"/>
          <w:b/>
          <w:rtl/>
          <w:lang w:bidi="ar-KW"/>
        </w:rPr>
        <w:t xml:space="preserve">ومنها أنه يستحيل عليه التغير والحدوث وقبول الحوادث لأن التغير والحدوث و حلول الحوادث من صفات المخلوق ، </w:t>
      </w:r>
      <w:r>
        <w:rPr>
          <w:rFonts w:hint="cs"/>
          <w:b/>
          <w:rtl/>
        </w:rPr>
        <w:t>وقوله تعالى:</w:t>
      </w:r>
      <w:r>
        <w:rPr>
          <w:rFonts w:hint="cs"/>
          <w:b/>
          <w:bCs/>
          <w:rtl/>
        </w:rPr>
        <w:t xml:space="preserve"> { وللهِ المثَلُ الأعلى }</w:t>
      </w:r>
      <w:r>
        <w:rPr>
          <w:rFonts w:hint="cs"/>
          <w:b/>
          <w:rtl/>
        </w:rPr>
        <w:t xml:space="preserve"> [سورة النحل :60] أي الوصف الذي لا يشبه وصف غيره، فلا يوصف ربنا عزَّ وجلَّ بصفات المخلوقين من </w:t>
      </w:r>
      <w:r>
        <w:rPr>
          <w:rFonts w:hint="cs"/>
          <w:b/>
          <w:rtl/>
          <w:lang w:bidi="ar-KW"/>
        </w:rPr>
        <w:t xml:space="preserve">التغير والحدوث وقبول الحوادث ، </w:t>
      </w:r>
      <w:r>
        <w:rPr>
          <w:rFonts w:hint="cs"/>
          <w:b/>
          <w:rtl/>
        </w:rPr>
        <w:t>وقوله تعالى:</w:t>
      </w:r>
      <w:r>
        <w:rPr>
          <w:rFonts w:hint="cs"/>
          <w:b/>
          <w:bCs/>
          <w:rtl/>
        </w:rPr>
        <w:t xml:space="preserve"> { فلا تضربوا للهِ الأمثال } </w:t>
      </w:r>
      <w:r>
        <w:rPr>
          <w:rFonts w:hint="cs"/>
          <w:b/>
          <w:rtl/>
        </w:rPr>
        <w:t xml:space="preserve"> [سورة النحل : 74]، أي لا تجعلوا لله الشبيهَ والمِثْل فإن اللهَ تعالى لا شبيه له ولا مثيل له، فذاتُه سبحانه لا يشبه الذواتِ ، و</w:t>
      </w:r>
      <w:r>
        <w:rPr>
          <w:rFonts w:hint="cs"/>
          <w:b/>
          <w:rtl/>
          <w:lang w:bidi="ar-KW"/>
        </w:rPr>
        <w:t xml:space="preserve">يستحيل عليه التغير والحدوث وقبول الحوادث لأن التغير والحدوث و حلول الحوادث من صفات المخلوق ، </w:t>
      </w:r>
      <w:r>
        <w:rPr>
          <w:rFonts w:hint="cs"/>
          <w:b/>
          <w:rtl/>
        </w:rPr>
        <w:t>وقوله تعالى:</w:t>
      </w:r>
      <w:r>
        <w:rPr>
          <w:rFonts w:hint="cs"/>
          <w:b/>
          <w:bCs/>
          <w:rtl/>
        </w:rPr>
        <w:t xml:space="preserve">  { هل تعلمُ لهُ سميًّا } </w:t>
      </w:r>
      <w:r>
        <w:rPr>
          <w:rFonts w:hint="cs"/>
          <w:b/>
          <w:rtl/>
        </w:rPr>
        <w:t xml:space="preserve"> [سورة مريم : 65 ] أي مِثلاً، فالله تعالى لا مِثْلَ له ولا شبيه ولا نظير، فذاتُه سبحانه لا يشبه الذواتِ و</w:t>
      </w:r>
      <w:r>
        <w:rPr>
          <w:rFonts w:hint="cs"/>
          <w:b/>
          <w:rtl/>
          <w:lang w:bidi="ar-KW"/>
        </w:rPr>
        <w:t xml:space="preserve">يستحيل عليه التغير والحدوث وقبول الحوادث لأن التغير والحدوث و حلول الحوادث من صفات المخلوق ، </w:t>
      </w:r>
      <w:r>
        <w:rPr>
          <w:rFonts w:hint="cs"/>
          <w:b/>
          <w:rtl/>
        </w:rPr>
        <w:t>وقوله تعالى:</w:t>
      </w:r>
      <w:r>
        <w:rPr>
          <w:rFonts w:hint="cs"/>
          <w:b/>
          <w:bCs/>
          <w:rtl/>
        </w:rPr>
        <w:t xml:space="preserve"> { وَلَمْ يَكُن لَّهُ كُفُوًا أَحَدٌ }</w:t>
      </w:r>
      <w:r>
        <w:rPr>
          <w:rFonts w:hint="cs"/>
          <w:b/>
          <w:rtl/>
        </w:rPr>
        <w:t xml:space="preserve"> [سورة الإخلاص : 4] أي لا نظير له بوجه من الوجوه، ولا كفء له ولا شبيه ، فلا يوصف ربنا عزَّ وجلَّ بصفات المخلوقين من </w:t>
      </w:r>
      <w:r>
        <w:rPr>
          <w:rFonts w:hint="cs"/>
          <w:b/>
          <w:rtl/>
          <w:lang w:bidi="ar-KW"/>
        </w:rPr>
        <w:t>التغير والحدوث وقبول الحوادث .</w:t>
      </w:r>
    </w:p>
    <w:p w:rsidR="00246D14" w:rsidRDefault="00246D14" w:rsidP="00246D14">
      <w:pPr>
        <w:jc w:val="both"/>
        <w:rPr>
          <w:b/>
          <w:rtl/>
        </w:rPr>
      </w:pPr>
      <w:r>
        <w:rPr>
          <w:rFonts w:hint="cs"/>
          <w:b/>
          <w:rtl/>
        </w:rPr>
        <w:t xml:space="preserve">(  ت  ) تنزيه الله تعالى عن التغير والحدوث هو الدليل الذي استعمله نبي الله إبراهيم عليه السلام في إثبات عدم ألوهية الشمس والقمر والكواكب قال تعالى </w:t>
      </w:r>
      <w:r>
        <w:rPr>
          <w:rFonts w:hint="cs"/>
          <w:b/>
          <w:bCs/>
          <w:rtl/>
        </w:rPr>
        <w:t xml:space="preserve">: { قَالَ هَذَا رَبِّي فَلَمَّا أَفَلَ قَالَ لَا أُحِبُّ الْآفِلِينَ } </w:t>
      </w:r>
      <w:r>
        <w:rPr>
          <w:rFonts w:hint="cs"/>
          <w:b/>
          <w:rtl/>
        </w:rPr>
        <w:t xml:space="preserve"> [ الأنعام : 76] ، قال المفسرون :قال ذلك لقومه تنبيها لهم على أن القمر لتغير حاله لا يصلح للإلهية وأن من اتخذه إلها فهو ضال ، وتنبيها لهم أن الله دائم لا يزول ، وأن الزوال نقص لا يصلح للإله المتصف بالكمال وأن ( الآفلين ) أي الأرباب المنتقلين من مكان إلى مكان المتغيرين من حال إلى حال فإنهم بمعزل من استحقاق الربوبية والإلهية ، وتنبيها على أن من غاب بعد الظهور كان حادثا مسخرا وليس برب أزلي أول ليس بمحدث ، منزه عما لا يليق بذاته الأقدس من لوازم الإمكان ولواحق التغير والحدوث ، ولهذا تبرأ من آلهتهم بقوله عليه السلام في سورة الأنعام ، قال تعالى </w:t>
      </w:r>
      <w:r>
        <w:rPr>
          <w:rFonts w:hint="cs"/>
          <w:b/>
          <w:bCs/>
          <w:rtl/>
        </w:rPr>
        <w:t xml:space="preserve">: { قَالَ يَا قَوْمِ إِنِّي بَرِيءٌ مِمَّا تُشْرِكُونَ * إِنِّي وَجَّهْتُ وَجْهِيَ لِلَّذِي فَطَرَ السَّمَوَاتِ وَالْأَرْضَ حَنِيفًا وَمَا أَنَا مِنَ الْمُشْرِكِينَ } </w:t>
      </w:r>
      <w:r>
        <w:rPr>
          <w:rFonts w:hint="cs"/>
          <w:b/>
          <w:rtl/>
        </w:rPr>
        <w:t>[ الأنعام : 78 ، 79 ] ،</w:t>
      </w:r>
      <w:r>
        <w:rPr>
          <w:rFonts w:hint="cs"/>
          <w:b/>
          <w:bCs/>
          <w:rtl/>
        </w:rPr>
        <w:t xml:space="preserve"> </w:t>
      </w:r>
      <w:r>
        <w:rPr>
          <w:rFonts w:hint="cs"/>
          <w:b/>
          <w:rtl/>
        </w:rPr>
        <w:t xml:space="preserve"> ومعناه  إني بريء مما تشركون من الأجرام المحدثة المحتاجة إلى محدث يحدثها ومخصص يخصصها بما تختص به ثم لما تبرأ منها توجه إلى موجدها ومبدعها الذي دلت هذه الممكنات عليه فقال إني وجهة وجهي للذي فطر السموات والأرض حنيفا وما أنا من المشركين .</w:t>
      </w:r>
    </w:p>
    <w:p w:rsidR="00246D14" w:rsidRDefault="00246D14" w:rsidP="00246D14">
      <w:pPr>
        <w:jc w:val="both"/>
        <w:rPr>
          <w:rFonts w:eastAsia="Times New Roman"/>
          <w:b/>
          <w:rtl/>
        </w:rPr>
      </w:pPr>
      <w:r>
        <w:rPr>
          <w:rFonts w:hint="cs"/>
          <w:b/>
          <w:rtl/>
        </w:rPr>
        <w:t>(  ث  ) الأفول معناه التغير والتبدل من حال إلى حال بالظهور والاختفاء والقوة والفناء والتأثير والزوال وهذا الأفول صفة نقص تنزه عنها ذات الرحمن تقدس وتعالى ، فكل متغير يقبل الظهور تارة و الاختفاء تارة  والتأثير تارة والزوال تارة أخري لا يصلح أن يكون إلها البتة</w:t>
      </w:r>
    </w:p>
    <w:p w:rsidR="00246D14" w:rsidRDefault="00246D14" w:rsidP="00246D14">
      <w:pPr>
        <w:jc w:val="both"/>
        <w:rPr>
          <w:rFonts w:eastAsiaTheme="minorEastAsia"/>
          <w:b/>
          <w:rtl/>
        </w:rPr>
      </w:pPr>
      <w:r>
        <w:rPr>
          <w:rFonts w:hint="cs"/>
          <w:b/>
          <w:rtl/>
        </w:rPr>
        <w:t>(  ج  ) كما أن ذات الله تعالى منزه عن التغير والحدوث ، فإنه سبحانه منزه عن قبول الحوادث ، لأنه لو قبل شيء من الحوادث لكان جزء من الذات حادثا وهذا محال لأن الله تعالى أحدي الذات صمدي الصفات لا تقبل ذاته التجزؤ ويستحيل عليها قبول الحادث والأول الأزلي منزه عن أي حادث وإلا كان حادثا ، ولهذا اتفق العارفون بأصول الدين وقواعد التنزيه بأن ما قبل الحوادث فهو حادث ، وانه ليس في ذات الله تعالى محدث ولا مخلوق لأنه الأول الخالق سبحانه</w:t>
      </w:r>
    </w:p>
    <w:p w:rsidR="00246D14" w:rsidRDefault="00246D14" w:rsidP="00246D14">
      <w:pPr>
        <w:jc w:val="both"/>
        <w:rPr>
          <w:b/>
          <w:rtl/>
        </w:rPr>
      </w:pPr>
      <w:r>
        <w:rPr>
          <w:rFonts w:hint="cs"/>
          <w:b/>
          <w:rtl/>
        </w:rPr>
        <w:t>(  ح  ) قبول الحوادث  ينافي الأولية والأزلية التي يتصف بها ذات الله تقدس وتعالى ، وينافي كمال الذات والصفات ، فإن الكمال المطلق لا يقبل الزيادة ولا النقصان ‘ لأنه لو قبل الزيادة كان قبل الزيادة نقصا ولو قبل النقص لم يكن إلها له كمال الذات والصفات .</w:t>
      </w:r>
    </w:p>
    <w:p w:rsidR="00246D14" w:rsidRDefault="00246D14" w:rsidP="00246D14">
      <w:pPr>
        <w:jc w:val="both"/>
        <w:rPr>
          <w:b/>
          <w:rtl/>
        </w:rPr>
      </w:pPr>
      <w:r>
        <w:rPr>
          <w:rFonts w:hint="cs"/>
          <w:b/>
          <w:rtl/>
        </w:rPr>
        <w:t xml:space="preserve">(  خ  ) دليل بطلان كونه تعالى محلاًّ للحوادث الحوادث هو ما يطرأ على الذات الحادثة من التغيّرات المختلفة ، لأنّ </w:t>
      </w:r>
      <w:bookmarkStart w:id="3" w:name="tohef122"/>
      <w:bookmarkEnd w:id="3"/>
      <w:r>
        <w:rPr>
          <w:rFonts w:hint="cs"/>
          <w:b/>
          <w:rtl/>
        </w:rPr>
        <w:t>الحوادث تستلزم التغيّر ،  والذات التي يطرأ عليها الحوادث تتغيّر وتنتقل من حالة إلى أخرى بسبب ما اكتسبته من الحوادث ، والله تعالى منزه عن التغير والأفول ، كما أنّ قبول الحوادث من صفات الأجسام الحادثة ، وبما أنّه تعالى قديم الذات فلا يقبل الحادث لأنّ أخص صفات القديم أن لا يقبل الحادث وإلا كان حادثا مثله ، وبما أنّه تعالى منزّه عن الأمور المادية والجسمانية ، فلهذا يستحيل عليه أن يكون محلاًّ للحوادث ،</w:t>
      </w:r>
    </w:p>
    <w:p w:rsidR="00246D14" w:rsidRDefault="00246D14" w:rsidP="00246D14">
      <w:pPr>
        <w:jc w:val="both"/>
        <w:rPr>
          <w:b/>
        </w:rPr>
      </w:pPr>
      <w:r>
        <w:rPr>
          <w:rFonts w:hint="cs"/>
          <w:b/>
          <w:rtl/>
        </w:rPr>
        <w:t>(  د   ) كل ما يقوله غير المتخصصون في العقيدة عن حلول الحوادث بذات الله جهل عظيم بالله تعالى وبالواجب والجائز والمستحيل في حق الله سبحانه ، ومحاذير قولهم عظيمة ، منها : أنهم يزعمون أن ذات الله تعالى تقبل الحوادث وهذا معارض بأحدية الذات فإن الله ( أحد صمد )  لا تتجزأ ذاته ولا تقبل شيئا محدثا فيها ، ومنها أنّ</w:t>
      </w:r>
      <w:r>
        <w:rPr>
          <w:rFonts w:hint="cs"/>
          <w:b/>
          <w:rtl/>
        </w:rPr>
        <w:tab/>
        <w:t xml:space="preserve">القول بقبول ذات الله ( سبحانه ) للحادث مرادف للقول بقبول الذات للمخلوق لأن الحادث مخلوق وكل ما لم يكن ثم كان فإنه مخلوق لا معنى له إلا ذاك ، فهل يقبلون  بهذا القول الفاحش الذي يؤول إلى القول بالإتحاد والحلول للمخلوق والخالق سبحان الله عما يصفون ، ومنها أنّ القول بقبول ذات الله ( سبحانه ) للحادث ما هو إلا تكييف لذات الله تقدس وتعالى بقياسها على ذات المخلوق ، حيث أن المخلوق لا يقوم بعمل في الخارج إلا إذا حدثت الإرادة في الداخل ، وهذا حال المخلوق لأنه كله محدث يقبل الحوادث ، فهل يجوز قياس حالة الخالق الأزلي الذي ليس كمثله شيء على حالة المخلوق الحادث ، وهل يجوز عند اولى الألباب قياس إرادة الله الأزلية القديمة على إرادة المخلوق المحدثة المخلوقة ، سبحانك هذا بهتان عظيم ، كما أنّهم يقيسون صفة الكلام لله تعالى وهي صفة أزلية قديمة لله لها الكمال المطلق ، على كلام البشر فيقولون _ هداهم الله _ إن صفة الكلام لله صفة فعلية تتعلق بالإرادة وأن الله يتكلم بما شاء متى شاء ، ولازم قولهم أن القرآن محدث وليس قديم لأنه متعلق بمشيئة الله وان الله سبحانه تكلم به متى شاء ولم يكن قديما من الأزل وهذا القول الفاحش هو قول المعتزلة الذين قالوا : إن القرآن محدث وليس قديما ، ومذهب أهل السنة والجماعة أهل التنزيه أن كلام الله قديم وانه صفة من صفات الله المعنوية مثلها مثل العلم والإرادة فكما أن علم الله صفة قديمة  لا تتعلق  بإرادة الله ، بمعنى أنه لا يجوز القول : أنه سبحانه يعلم متى شاء ولا يعلم متى شاء ، لأنه يحد علم الله الذي له الكمال ، فكذلك الكلام صفة قديمة لله معنوية لا تتعلق  بأفعال الله ولا بإرادة الله ، ،  وهم جعلوه محدثا يفعله الله متى شاء مثله مثل الخلق والرزق يخلق من شاء متى شاء ، ويرزق من يشاء متى شاء ، وصار القرآن الكريم كلام الله تعالى بلازم قولهم  محدثا مخلوقا ، فانظر هداك الله الفرق بين المذهبين ، مذهب التنزيه والفقه في دين الله ، ومذهب التكييف والجهل في ذات الله تعالى وصفاته وأفعاله ، </w:t>
      </w:r>
      <w:r>
        <w:rPr>
          <w:rFonts w:hint="cs"/>
          <w:b/>
          <w:rtl/>
        </w:rPr>
        <w:tab/>
        <w:t>وعلى مذهبهم لو جاز أن يقوم بذاته قول حادث جاز لغيرهم أن يقول بعلم حادث ويستدل بظاهر القرآن كقوله تعالى ( وَلَمَّا يَعْلَمِ اللَّهُ الَّذِينَ جَاهَدُوا مِنْكُمْ وَيَعْلَمَ الصَّابِرِينَ ) [ آل عمران\142] وجاز لغيرهم أيضا أن يقول بإرادة حادثة ويستدل بظاهر القرآن كقوله تعالى ( يُرِيدُ اللَّهُ بِكُمُ الْيُسْرَ وَلَا يُرِيدُ بِكُمُ الْعُسْرَ ) ويتبجح بما أجازه أولئك من قيام الحوادث بذات الله تعالى ، وهل هذا كله إلا جهل عظيم بالله تعالى وصفاته (سُبْحَانَهُ وَتَعَالَى عَمَّا يَصِفُونَ ) .</w:t>
      </w:r>
    </w:p>
    <w:p w:rsidR="00246D14" w:rsidRDefault="00246D14" w:rsidP="00246D14">
      <w:pPr>
        <w:jc w:val="center"/>
        <w:rPr>
          <w:b/>
          <w:rtl/>
          <w:lang w:bidi="ar-KW"/>
        </w:rPr>
      </w:pPr>
      <w:r>
        <w:rPr>
          <w:rFonts w:hint="cs"/>
          <w:b/>
          <w:rtl/>
          <w:lang w:bidi="ar-KW"/>
        </w:rPr>
        <w:t xml:space="preserve">******* </w:t>
      </w:r>
    </w:p>
    <w:p w:rsidR="00246D14" w:rsidRDefault="00246D14" w:rsidP="00246D14">
      <w:pPr>
        <w:pBdr>
          <w:top w:val="dashDotStroked" w:sz="24" w:space="1" w:color="auto"/>
          <w:left w:val="dashDotStroked" w:sz="24" w:space="4" w:color="auto"/>
          <w:bottom w:val="dashDotStroked" w:sz="24" w:space="1" w:color="auto"/>
          <w:right w:val="dashDotStroked" w:sz="24" w:space="4" w:color="auto"/>
        </w:pBdr>
        <w:jc w:val="center"/>
        <w:rPr>
          <w:rFonts w:eastAsia="Times New Roman"/>
          <w:b/>
          <w:bCs/>
          <w:rtl/>
          <w:lang w:bidi="ar-KW"/>
        </w:rPr>
      </w:pPr>
      <w:r>
        <w:rPr>
          <w:rFonts w:cs="Monotype Koufi" w:hint="cs"/>
          <w:b/>
          <w:rtl/>
          <w:lang w:bidi="ar-KW"/>
        </w:rPr>
        <w:t>القاعدة التاسعة من قواعد التوحيد والتقديس والتنزيه</w:t>
      </w:r>
      <w:r>
        <w:rPr>
          <w:rFonts w:cs="Monotype Koufi" w:hint="cs"/>
          <w:rtl/>
          <w:lang w:bidi="ar-KW"/>
        </w:rPr>
        <w:t xml:space="preserve"> : </w:t>
      </w:r>
      <w:r>
        <w:rPr>
          <w:rFonts w:cs="Monotype Koufi" w:hint="cs"/>
          <w:b/>
          <w:rtl/>
          <w:lang w:bidi="ar-KW"/>
        </w:rPr>
        <w:t>تنزيه ذات الله تعالى عن الاتحاد والحلول ،  وعن الاتصال والانفصال لأنها صفات المخلوق</w:t>
      </w:r>
    </w:p>
    <w:p w:rsidR="00246D14" w:rsidRDefault="00246D14" w:rsidP="00246D14">
      <w:pPr>
        <w:jc w:val="both"/>
        <w:rPr>
          <w:rFonts w:eastAsiaTheme="minorEastAsia"/>
          <w:b/>
          <w:rtl/>
        </w:rPr>
      </w:pPr>
      <w:r>
        <w:rPr>
          <w:rFonts w:hint="cs"/>
          <w:b/>
          <w:rtl/>
          <w:lang w:bidi="ar-KW"/>
        </w:rPr>
        <w:t xml:space="preserve">(  أ  ) الله تبارك وتعالى منزه عن الاتحاد والحلول وعن الاتصال والانفصال لأنها صفات المخلوق وبيان ذلك : </w:t>
      </w:r>
      <w:r>
        <w:rPr>
          <w:rFonts w:hint="cs"/>
          <w:b/>
          <w:rtl/>
        </w:rPr>
        <w:t>ما ثم إلا خالق أو مخلوق فهل يتحد الخالق القديم الأزلي الباقي الذي ليس كمثله شيء بالمخلوق المحدث الفاني ، أم هل يحل الذي تنزه عن الحد والمقدار في المخلوق المحدود المقدر ،  والله منزه</w:t>
      </w:r>
      <w:r>
        <w:rPr>
          <w:rFonts w:hint="cs"/>
        </w:rPr>
        <w:t xml:space="preserve"> </w:t>
      </w:r>
      <w:r>
        <w:rPr>
          <w:rFonts w:hint="cs"/>
          <w:b/>
          <w:rtl/>
        </w:rPr>
        <w:t>عن الحلول في المواضع والأماكن لأن الحلول عرض يفنى وهو حادث والحادث لا يليق بالله ، والاتصال والانفصال لا يكون إلا بين الأجسام والله منزه عن الجسمية ولوازم الجسمية كما مر بنا</w:t>
      </w:r>
    </w:p>
    <w:p w:rsidR="00246D14" w:rsidRDefault="00246D14" w:rsidP="00246D14">
      <w:pPr>
        <w:jc w:val="both"/>
        <w:rPr>
          <w:b/>
          <w:rtl/>
        </w:rPr>
      </w:pPr>
      <w:r>
        <w:rPr>
          <w:rFonts w:hint="cs"/>
          <w:b/>
          <w:rtl/>
        </w:rPr>
        <w:t>(  ب  ) أجمع علماء أهل السنة على تنزيه الله تعالى عن الاتحاد بخلقه أو الحلول في شيء منها</w:t>
      </w:r>
      <w:r>
        <w:rPr>
          <w:rFonts w:hint="cs"/>
          <w:b/>
          <w:bCs/>
          <w:rtl/>
        </w:rPr>
        <w:t xml:space="preserve"> </w:t>
      </w:r>
      <w:r>
        <w:rPr>
          <w:rFonts w:hint="cs"/>
          <w:b/>
          <w:rtl/>
        </w:rPr>
        <w:t>وعن الاتصال بها أو الانفصال عنها ونقل الإجماع كل من تكلم عن فرق المسلمين</w:t>
      </w:r>
      <w:r>
        <w:rPr>
          <w:rFonts w:hint="cs"/>
          <w:b/>
          <w:bCs/>
          <w:rtl/>
        </w:rPr>
        <w:t xml:space="preserve"> ، قال ابن كثير _ عند قوله تعالى </w:t>
      </w:r>
      <w:r>
        <w:rPr>
          <w:rFonts w:hint="cs"/>
          <w:b/>
          <w:rtl/>
        </w:rPr>
        <w:t xml:space="preserve">( </w:t>
      </w:r>
      <w:r>
        <w:rPr>
          <w:rFonts w:hint="cs"/>
          <w:b/>
          <w:bCs/>
          <w:rtl/>
        </w:rPr>
        <w:t>ونحن أقرب إليه من حبل الوريد</w:t>
      </w:r>
      <w:r>
        <w:rPr>
          <w:rFonts w:hint="cs"/>
          <w:b/>
          <w:rtl/>
        </w:rPr>
        <w:t xml:space="preserve">) _  </w:t>
      </w:r>
      <w:r>
        <w:rPr>
          <w:rFonts w:hint="cs"/>
          <w:b/>
          <w:bCs/>
          <w:rtl/>
        </w:rPr>
        <w:t xml:space="preserve">" </w:t>
      </w:r>
      <w:r>
        <w:rPr>
          <w:rFonts w:hint="cs"/>
          <w:b/>
          <w:rtl/>
        </w:rPr>
        <w:t xml:space="preserve">يعني ملائكته تعالى أقرب إلى الإنسان من حبل وريده إليه ومن تأوله على العلم فإنما فر </w:t>
      </w:r>
      <w:r>
        <w:rPr>
          <w:rFonts w:hint="cs"/>
          <w:b/>
          <w:bCs/>
          <w:rtl/>
        </w:rPr>
        <w:t>لئلا يلزم حلول أو اتحاد وهما منفيان</w:t>
      </w:r>
      <w:r>
        <w:rPr>
          <w:rFonts w:hint="cs"/>
          <w:b/>
          <w:rtl/>
        </w:rPr>
        <w:t xml:space="preserve"> </w:t>
      </w:r>
      <w:r>
        <w:rPr>
          <w:rFonts w:hint="cs"/>
          <w:b/>
          <w:bCs/>
          <w:rtl/>
        </w:rPr>
        <w:t>بالإجماع</w:t>
      </w:r>
      <w:r>
        <w:rPr>
          <w:rFonts w:hint="cs"/>
          <w:b/>
          <w:rtl/>
        </w:rPr>
        <w:t xml:space="preserve"> تعالى الله وتقدس " أهـ [ تفسير ابن كثير ج: 4 ص: 224]،</w:t>
      </w:r>
    </w:p>
    <w:p w:rsidR="00246D14" w:rsidRDefault="00246D14" w:rsidP="00246D14">
      <w:pPr>
        <w:jc w:val="center"/>
        <w:rPr>
          <w:b/>
          <w:bCs/>
          <w:rtl/>
          <w:lang w:bidi="ar-KW"/>
        </w:rPr>
      </w:pPr>
      <w:r>
        <w:rPr>
          <w:rFonts w:hint="cs"/>
          <w:b/>
          <w:bCs/>
          <w:rtl/>
          <w:lang w:bidi="ar-KW"/>
        </w:rPr>
        <w:t xml:space="preserve">***** </w:t>
      </w:r>
    </w:p>
    <w:p w:rsidR="00246D14" w:rsidRDefault="00246D14" w:rsidP="00246D14">
      <w:pPr>
        <w:pBdr>
          <w:top w:val="dashDotStroked" w:sz="24" w:space="1" w:color="auto"/>
          <w:left w:val="dashDotStroked" w:sz="24" w:space="4" w:color="auto"/>
          <w:bottom w:val="dashDotStroked" w:sz="24" w:space="1" w:color="auto"/>
          <w:right w:val="dashDotStroked" w:sz="24" w:space="4" w:color="auto"/>
        </w:pBdr>
        <w:jc w:val="center"/>
        <w:rPr>
          <w:rFonts w:cs="Monotype Koufi"/>
          <w:b/>
          <w:rtl/>
          <w:lang w:bidi="ar-KW"/>
        </w:rPr>
      </w:pPr>
      <w:r>
        <w:rPr>
          <w:rFonts w:cs="Monotype Koufi" w:hint="cs"/>
          <w:b/>
          <w:rtl/>
          <w:lang w:bidi="ar-KW"/>
        </w:rPr>
        <w:t>القاعدة العاشرة من قواعد التوحيد والتقديس والتنزيه</w:t>
      </w:r>
      <w:r>
        <w:rPr>
          <w:rFonts w:cs="Monotype Koufi" w:hint="cs"/>
          <w:rtl/>
          <w:lang w:bidi="ar-KW"/>
        </w:rPr>
        <w:t xml:space="preserve"> : </w:t>
      </w:r>
      <w:r>
        <w:rPr>
          <w:rFonts w:cs="Monotype Koufi" w:hint="cs"/>
          <w:b/>
          <w:rtl/>
          <w:lang w:bidi="ar-KW"/>
        </w:rPr>
        <w:t>تنزيه ذات الله تعالى عن الأعراض والكيفيات الحسية التي تتصف به ذات المخلوق</w:t>
      </w:r>
    </w:p>
    <w:p w:rsidR="00246D14" w:rsidRDefault="00246D14" w:rsidP="00246D14">
      <w:pPr>
        <w:jc w:val="both"/>
        <w:rPr>
          <w:b/>
          <w:rtl/>
          <w:lang w:bidi="ar-KW"/>
        </w:rPr>
      </w:pPr>
      <w:r>
        <w:rPr>
          <w:rFonts w:hint="cs"/>
          <w:b/>
          <w:rtl/>
          <w:lang w:bidi="ar-KW"/>
        </w:rPr>
        <w:t>(  أ  ) المقصود ب</w:t>
      </w:r>
      <w:r>
        <w:rPr>
          <w:rFonts w:hint="cs"/>
          <w:b/>
          <w:rtl/>
        </w:rPr>
        <w:t>الأعراض مثل الألوان والأحجام والأشكال والطعوم والروائح</w:t>
      </w:r>
      <w:r>
        <w:rPr>
          <w:rFonts w:hint="cs"/>
          <w:b/>
          <w:rtl/>
          <w:lang w:bidi="ar-KW"/>
        </w:rPr>
        <w:t xml:space="preserve"> التي تتصف به ذات المخلوق</w:t>
      </w:r>
      <w:r>
        <w:rPr>
          <w:rFonts w:hint="cs"/>
          <w:b/>
          <w:rtl/>
        </w:rPr>
        <w:t xml:space="preserve"> ، والمقصود بالكيفيات الحسية </w:t>
      </w:r>
      <w:r>
        <w:rPr>
          <w:rFonts w:hint="cs"/>
          <w:b/>
          <w:rtl/>
          <w:lang w:bidi="ar-KW"/>
        </w:rPr>
        <w:t>التي تتصف به ذات المخلوق كالجلوس والاستقرار والنزول والصعود على معنى التغير في ذاته ، والذهاب والمجيء على معنى التغير في ذاته ، والقبض والبسط على معنى التغير في ذاته ، والمشي والقيام والقعود والاتكاء والاضطجاع على معنى التغير في ذاته والتعلق والاتصال والانفصال والمماسة والمقابلة والمدابرة والالتفات على معنى التغير في ذاته ، والسكون والتحرك والتماس والتباين والخروج والدخول على معنى التغير في ذاته ، والقرب بالمسافة والبعد بالمسافة ، والضحك على معنى التغير في ذاته والتبسم على معنى التغير في ذاته والقهقهة على معنى التغير في ذاته والسرور والحزن والغضب على معنى التغير في ذاته ، والندم والتردد على معنى  التغير في ذاته ،</w:t>
      </w:r>
    </w:p>
    <w:p w:rsidR="00246D14" w:rsidRDefault="00246D14" w:rsidP="00246D14">
      <w:pPr>
        <w:jc w:val="both"/>
        <w:rPr>
          <w:b/>
          <w:rtl/>
        </w:rPr>
      </w:pPr>
      <w:r>
        <w:rPr>
          <w:rFonts w:hint="cs"/>
          <w:b/>
          <w:rtl/>
          <w:lang w:bidi="ar-KW"/>
        </w:rPr>
        <w:t xml:space="preserve">(  ب  ) الله تعالى منزه عن تلك الأعراض والكيفيات الحسية ، ومنزه وأي معنى يأخذه الوهم أو يقدره العقل أو يكيفه الحس لأن هذه الأعراض والكيفيات الحسية من أمارات الحدوث والله تعالى أول أزلي قديم منزه عن جميع الحادثات وعن تغيره من حال إلى حال لتعاليه عن ذلك تبارك الله رب العالمين </w:t>
      </w:r>
      <w:r>
        <w:rPr>
          <w:rFonts w:hint="cs"/>
          <w:b/>
          <w:rtl/>
        </w:rPr>
        <w:t>، لا تدركه الحواس ولا يقاس بالناس ولا يشبه الخلق بوجه من الوجوه ولا تجرى عليه الآفات ولا تحل به العاهات وكل ما خطر بالبال وتصور بالوهم فغير مشبه له تقدس عن كل تغير وحدوث ،</w:t>
      </w:r>
    </w:p>
    <w:p w:rsidR="00246D14" w:rsidRDefault="00246D14" w:rsidP="00246D14">
      <w:pPr>
        <w:jc w:val="both"/>
        <w:rPr>
          <w:b/>
          <w:rtl/>
        </w:rPr>
      </w:pPr>
      <w:bookmarkStart w:id="4" w:name="tohef136"/>
      <w:bookmarkEnd w:id="4"/>
      <w:r>
        <w:rPr>
          <w:rFonts w:hint="cs"/>
          <w:b/>
          <w:rtl/>
        </w:rPr>
        <w:t>(  ت  ) من أدلة تنزيه الله عن الكيفيات المحسوسة : أنها من خواص الجسم والله تعالى منزّه عن الجسمانية ، وأنها حادثة ، لكن الباري غير حادث، فيمتنع أن يكون قابلاً للحوادث ، وهي تستلزم التغير والانفعال ،  والله منزّه من التغير في ذاته</w:t>
      </w:r>
    </w:p>
    <w:p w:rsidR="00246D14" w:rsidRDefault="00246D14" w:rsidP="00246D14">
      <w:pPr>
        <w:jc w:val="both"/>
        <w:rPr>
          <w:b/>
          <w:rtl/>
          <w:lang w:bidi="ar-KW"/>
        </w:rPr>
      </w:pPr>
      <w:r>
        <w:rPr>
          <w:rFonts w:hint="cs"/>
          <w:b/>
          <w:rtl/>
        </w:rPr>
        <w:t xml:space="preserve">(  ث  ) ما جاء في الكتاب والسنة من إضافة الاستواء </w:t>
      </w:r>
      <w:r>
        <w:rPr>
          <w:rFonts w:hint="cs"/>
          <w:b/>
          <w:rtl/>
          <w:lang w:bidi="ar-KW"/>
        </w:rPr>
        <w:t>والنزول والذهاب والمجيء والقبض والبسط والضحك والتبسم والغضب والتردد إلى ذات الله تعالى ، فإنه حق وصدق على مراد الله ومراد رسول الله ، صفات تليق بالذات ، وكما أنّ ذات الله تعالى ليس كمثله شيء ، فإن ما أضيف إلى الذات يتبع الذات ، منزه عن التغير والحدوث والانفعال الذي يعتري ذات الإنسان ، لا نتقول على الله بغير علم ، ولا ننفي ما جاء عن الله في كتاب الله وسنة نبيه صلى الله عليه وسلم ، ولكن ننفي اللوازم التي لا تليق بذات الله تعالى من النقص والتغير والأفول وما يوحي بالحدوث الذي هو ضد القدم الذي اتصف به ذات الرحمن ،</w:t>
      </w:r>
    </w:p>
    <w:p w:rsidR="00246D14" w:rsidRDefault="00246D14" w:rsidP="00246D14">
      <w:pPr>
        <w:jc w:val="center"/>
        <w:rPr>
          <w:b/>
          <w:rtl/>
          <w:lang w:bidi="ar-KW"/>
        </w:rPr>
      </w:pPr>
      <w:r>
        <w:rPr>
          <w:rFonts w:hint="cs"/>
          <w:b/>
          <w:rtl/>
          <w:lang w:bidi="ar-KW"/>
        </w:rPr>
        <w:t xml:space="preserve">***** </w:t>
      </w:r>
    </w:p>
    <w:p w:rsidR="00246D14" w:rsidRDefault="00246D14" w:rsidP="00246D14">
      <w:pPr>
        <w:pBdr>
          <w:top w:val="dashDotStroked" w:sz="24" w:space="1" w:color="auto"/>
          <w:left w:val="dashDotStroked" w:sz="24" w:space="4" w:color="auto"/>
          <w:bottom w:val="dashDotStroked" w:sz="24" w:space="1" w:color="auto"/>
          <w:right w:val="dashDotStroked" w:sz="24" w:space="4" w:color="auto"/>
        </w:pBdr>
        <w:jc w:val="center"/>
        <w:rPr>
          <w:rFonts w:cs="Monotype Koufi"/>
          <w:b/>
          <w:rtl/>
          <w:lang w:bidi="ar-KW"/>
        </w:rPr>
      </w:pPr>
      <w:r>
        <w:rPr>
          <w:rFonts w:cs="Monotype Koufi" w:hint="cs"/>
          <w:b/>
          <w:rtl/>
          <w:lang w:bidi="ar-KW"/>
        </w:rPr>
        <w:t>القاعدة الحادية عشرة من قواعد التوحيد والتقديس والتنزيه</w:t>
      </w:r>
    </w:p>
    <w:p w:rsidR="00246D14" w:rsidRDefault="00246D14" w:rsidP="00246D14">
      <w:pPr>
        <w:pBdr>
          <w:top w:val="dashDotStroked" w:sz="24" w:space="1" w:color="auto"/>
          <w:left w:val="dashDotStroked" w:sz="24" w:space="4" w:color="auto"/>
          <w:bottom w:val="dashDotStroked" w:sz="24" w:space="1" w:color="auto"/>
          <w:right w:val="dashDotStroked" w:sz="24" w:space="4" w:color="auto"/>
        </w:pBdr>
        <w:jc w:val="center"/>
        <w:rPr>
          <w:b/>
          <w:bCs/>
          <w:rtl/>
          <w:lang w:bidi="ar-KW"/>
        </w:rPr>
      </w:pPr>
      <w:r>
        <w:rPr>
          <w:rFonts w:cs="Monotype Koufi" w:hint="cs"/>
          <w:b/>
          <w:rtl/>
          <w:lang w:bidi="ar-KW"/>
        </w:rPr>
        <w:t>تنزيه ذات الله تعالى عن النقائص والعيوب التي تتصف به ذات المخلوق</w:t>
      </w:r>
    </w:p>
    <w:p w:rsidR="00246D14" w:rsidRDefault="00246D14" w:rsidP="00246D14">
      <w:pPr>
        <w:jc w:val="both"/>
        <w:rPr>
          <w:b/>
          <w:rtl/>
          <w:lang w:bidi="ar-KW"/>
        </w:rPr>
      </w:pPr>
      <w:r>
        <w:rPr>
          <w:rFonts w:hint="cs"/>
          <w:b/>
          <w:rtl/>
          <w:lang w:bidi="ar-KW"/>
        </w:rPr>
        <w:t xml:space="preserve">(  أ  ) الله تعالى منزه عن كل ما ينافي كمال الحياة كالسنة والنوم والموت والفناء والهلاك ، وكل ما ينافي كمال العلم كالجهل والغفلة والنسيان ، ومنزه عن كل ما ينافي كمال القدرة كالعجز والضعف والتعب واللغوب </w:t>
      </w:r>
      <w:r>
        <w:rPr>
          <w:rFonts w:hint="cs"/>
          <w:b/>
          <w:rtl/>
        </w:rPr>
        <w:t xml:space="preserve">، ليس خلق شيء بأهون عليه من خلق شيء أخر ولا بأصعب عليه </w:t>
      </w:r>
      <w:r>
        <w:rPr>
          <w:rFonts w:hint="cs"/>
          <w:b/>
          <w:rtl/>
          <w:lang w:bidi="ar-KW"/>
        </w:rPr>
        <w:t>منه لأن له كمال القدرة ، ومنزه عن كل ما ينافي كمال الإرادة كالجبر والاضطرار وأن يكون في ملكه ما لا يريد ، ومنزه عن كل ما ينافي كمال السمع كالصمم واختلاط الأصوات ، ومنزه عن كل ما ينافي كمال البصر كالعمى واختلاط المبصرات ، ومنزه عن كل ما ينافي كمال الكلام كالبكم والعي وتناهي الكلمات ، ومنزه عن كل ما ينافي كمال الغنى كالحاجة والشهوة والآفة والعلة والأكل والشرب واجترار المنافع واحتراز المضار ، ومنزه عن كل ما ينافي كمال الحكمة والعدل كالظلم وخلف الوعد ، ومنزه عن كل ما يضاد الكمال ويدل على النقص كالحد والمقدار والكون في مكان وان يجري عليه زمان ، وعن التغير والحدوث وقبول الحدث ،</w:t>
      </w:r>
    </w:p>
    <w:p w:rsidR="00246D14" w:rsidRDefault="00246D14" w:rsidP="00246D14">
      <w:pPr>
        <w:jc w:val="both"/>
        <w:rPr>
          <w:b/>
          <w:rtl/>
        </w:rPr>
      </w:pPr>
      <w:r>
        <w:rPr>
          <w:rFonts w:hint="cs"/>
          <w:b/>
          <w:rtl/>
          <w:lang w:bidi="ar-KW"/>
        </w:rPr>
        <w:t xml:space="preserve">(  ب  ) تنزيه الله تعالى عن النقائص والعيوب التي تتصف به ذات المخلوق : هو ما نطق به القرآن الكريم ، ولا يخالف في ذلك مسلم أصلا ، ومما يدل على </w:t>
      </w:r>
      <w:r>
        <w:rPr>
          <w:rFonts w:hint="cs"/>
          <w:b/>
          <w:rtl/>
        </w:rPr>
        <w:t xml:space="preserve">نفي السنة والنوم قوله تعالى : { اللَّهُ لَا إِلَهَ إِلَّا هُوَ الْحَيُّ الْقَيُّومُ لَا تَأْخُذُهُ سِنَةٌ وَلَا نَوْمٌ } [ البقرة : 255 ] ، </w:t>
      </w:r>
      <w:r>
        <w:rPr>
          <w:rFonts w:hint="cs"/>
          <w:b/>
          <w:rtl/>
          <w:lang w:bidi="ar-KW"/>
        </w:rPr>
        <w:t xml:space="preserve">ومما يدل على </w:t>
      </w:r>
      <w:r>
        <w:rPr>
          <w:rFonts w:hint="cs"/>
          <w:b/>
          <w:rtl/>
        </w:rPr>
        <w:t xml:space="preserve">نفي العجز والتعب ، قوله تعالى : { وَلَقَدْ خَلَقْنَا السَّمَوَاتِ وَالْأَرْضَ وَمَا بَيْنَهُمَا فِي سِتَّةِ أَيَّامٍ وَمَا مَسَّنَا مِنْ لُغُوبٍ } [ ق : 38 ] ،  </w:t>
      </w:r>
      <w:r>
        <w:rPr>
          <w:rFonts w:hint="cs"/>
          <w:b/>
          <w:rtl/>
          <w:lang w:bidi="ar-KW"/>
        </w:rPr>
        <w:t xml:space="preserve">ومما يدل على </w:t>
      </w:r>
      <w:r>
        <w:rPr>
          <w:rFonts w:hint="cs"/>
          <w:b/>
          <w:rtl/>
        </w:rPr>
        <w:t>نفي النسيان قوله تعالى : { وَمَا كَانَ رَبُّكَ نَسِيًّا } [ مريم : 64 ] ، وقوله تعالى : { قَالَ عِلْمُهَا عِنْدَ رَبِّي فِي كِتَابٍ لَا يَضِلُّ رَبِّي وَلَا يَنْسَى } [ طه : 52 ] ، ومما يدل على نفي الظلم ، قوله تعالى : { وَلَا يَظْلِمُ رَبُّكَ أَحَدًا } [ الكهف : 49 ] ، وقوله تعالى : { وَمَا رَبُّكُ بِظَلَّامٍ لِلْعَبِيدِ } [ فصلت : 46 ] ، والقاعدة أنّ كل كمال نطق به الكتاب والسنّة فالله متصف به وكل نقص يضاد هذا الكمال فالله تعالى منزه عنه ، وكل جلال وإكرام نطق به الكتاب والسنّة فالله تعالى متصف به ، ومنزه عن كل عيب يضاده ،</w:t>
      </w:r>
    </w:p>
    <w:p w:rsidR="00246D14" w:rsidRDefault="00246D14" w:rsidP="00246D14">
      <w:pPr>
        <w:jc w:val="center"/>
        <w:rPr>
          <w:b/>
          <w:rtl/>
        </w:rPr>
      </w:pPr>
      <w:r>
        <w:rPr>
          <w:rFonts w:hint="cs"/>
          <w:b/>
          <w:rtl/>
        </w:rPr>
        <w:t xml:space="preserve">***** </w:t>
      </w:r>
    </w:p>
    <w:p w:rsidR="00246D14" w:rsidRDefault="00246D14" w:rsidP="00246D14">
      <w:pPr>
        <w:pBdr>
          <w:top w:val="dashDotStroked" w:sz="24" w:space="1" w:color="auto"/>
          <w:left w:val="dashDotStroked" w:sz="24" w:space="4" w:color="auto"/>
          <w:bottom w:val="dashDotStroked" w:sz="24" w:space="1" w:color="auto"/>
          <w:right w:val="dashDotStroked" w:sz="24" w:space="4" w:color="auto"/>
        </w:pBdr>
        <w:jc w:val="center"/>
        <w:rPr>
          <w:rFonts w:cs="Monotype Koufi"/>
          <w:b/>
          <w:rtl/>
          <w:lang w:bidi="ar-KW"/>
        </w:rPr>
      </w:pPr>
      <w:r>
        <w:rPr>
          <w:rFonts w:cs="Monotype Koufi" w:hint="cs"/>
          <w:b/>
          <w:rtl/>
          <w:lang w:bidi="ar-KW"/>
        </w:rPr>
        <w:t>القاعدة الثانية عشرة من قواعد التوحيد والتقديس والتنزيه</w:t>
      </w:r>
    </w:p>
    <w:p w:rsidR="00246D14" w:rsidRDefault="00246D14" w:rsidP="00246D14">
      <w:pPr>
        <w:pBdr>
          <w:top w:val="dashDotStroked" w:sz="24" w:space="1" w:color="auto"/>
          <w:left w:val="dashDotStroked" w:sz="24" w:space="4" w:color="auto"/>
          <w:bottom w:val="dashDotStroked" w:sz="24" w:space="1" w:color="auto"/>
          <w:right w:val="dashDotStroked" w:sz="24" w:space="4" w:color="auto"/>
        </w:pBdr>
        <w:jc w:val="center"/>
        <w:rPr>
          <w:rFonts w:cs="Monotype Koufi"/>
          <w:b/>
          <w:rtl/>
          <w:lang w:bidi="ar-KW"/>
        </w:rPr>
      </w:pPr>
      <w:r>
        <w:rPr>
          <w:rFonts w:cs="Monotype Koufi" w:hint="cs"/>
          <w:b/>
          <w:rtl/>
          <w:lang w:bidi="ar-KW"/>
        </w:rPr>
        <w:t>تنزيه ذات الله تعالى عن الوالد والولد والصاحبة</w:t>
      </w:r>
    </w:p>
    <w:p w:rsidR="00246D14" w:rsidRDefault="00246D14" w:rsidP="00246D14">
      <w:pPr>
        <w:jc w:val="both"/>
        <w:rPr>
          <w:b/>
          <w:rtl/>
        </w:rPr>
      </w:pPr>
      <w:r>
        <w:rPr>
          <w:rFonts w:hint="cs"/>
          <w:b/>
          <w:rtl/>
        </w:rPr>
        <w:t>(  أ  ) تقدس سبحانه عن ملامسة النساء وعن اتخاذ الصاحبة والابناء لم يلد ولم يولد ولم يكن له كفوا أحد ، قال تعالى : { قُلْ هُوَ اللَّهُ أَحَدٌ * اللَّهُ الصَّمَدُ * لَمْ يَلِدْ وَلَمْ يُولَدْ * وَلَمْ يَكُنْ لَهُ كُفُوًا أَحَدٌ } [ سورة الإخلاص ] ، وقال تعالى : { بَدِيعُ السَّمَوَاتِ وَالْأَرْضِ أَنَّى يَكُونُ لَهُ وَلَدٌ وَلَمْ تَكُنْ لَهُ صَاحِبَةٌ وَخَلَقَ كُلَّ شَيْءٍ وَهُوَ بِكُلِّ شَيْءٍ عَلِيمٌ } [ الأنعام : 101 ]</w:t>
      </w:r>
    </w:p>
    <w:p w:rsidR="00246D14" w:rsidRDefault="00246D14" w:rsidP="00246D14">
      <w:pPr>
        <w:jc w:val="both"/>
        <w:rPr>
          <w:b/>
          <w:rtl/>
        </w:rPr>
      </w:pPr>
      <w:r>
        <w:rPr>
          <w:rFonts w:hint="cs"/>
          <w:b/>
          <w:rtl/>
        </w:rPr>
        <w:t>(  ب  ) من الأشياء التي يستحيل نسبتها إلى الله تعالى ( الوالد والصاحبة والولد ) لأنّه تعالى خالق لكل موجود ، هو القديم الأزلي ومن عداه محدث مخلوق ، أحد صمد ، لا ينفصل من شيء ولم ينفصل منه شيء ، تنزه عن أن يكون منه جزء مخلوق {لَمْ يَلِدْ } ، وتنزه عن أن يكون هو محدث مخلوق { وَلَمْ يُولَدْ } ، بل هو الأول فليس قبله شيء وهو الآخر فليس بعده شيء ، الخالق لكل شيء ومن عداه مخلوق ،  أحد لا نظير له ، صمد لا ينفصل من شيء ولم ينفصل منه شيء ،</w:t>
      </w:r>
    </w:p>
    <w:p w:rsidR="00246D14" w:rsidRDefault="00246D14" w:rsidP="00246D14">
      <w:pPr>
        <w:jc w:val="both"/>
        <w:rPr>
          <w:b/>
          <w:rtl/>
        </w:rPr>
      </w:pPr>
      <w:r>
        <w:rPr>
          <w:rFonts w:hint="cs"/>
          <w:b/>
          <w:rtl/>
        </w:rPr>
        <w:t>(  ت  ) النصارى من أجهل الناس بما يجب وما يجوز وما يستحيل نسبته إلى الله تعالى ، فزعموا له الولد سبحانه ، وهذا يستحيل نسبته إلى الله الاحد الصمد ، لأن الولد جزء من أبيه ، فالوالد لا يخلق ولده ، وإنما هو جزء منه ، وند له ، ومثيل لذاته ، وشبيه بذاته ، والله تعالى ليس كمثله شيء ، أحد صمد منزه عن الجزء والكل ، لأنه لا يُعرف بالحس ، فلا يكون منه الولد ، ولو كان منه الولد - سبحانه - لكان الولد قديماً ، مثل أبيه ، وكيف يكون قديماً وهو حادث ، وُجد بعد أن لم يكن موجوداً ، ولذلك لا يجوز على الله تعالى الولد ، ولذا نجد القرآن الكريم يعالج تلك القضية بقوله تعالى - آمراً رسوله صلى الله عليه وسلم - بقوله تعالى : { قُلْ إِنْ كَانَ لِلرَّحْمَنِ وَلَدٌ فَأَنَا أَوَّلُ الْعَابِدِينَ * سُبْحَانَ رَبِّ السَّمَوَاتِ وَالْأَرْضِ رَبِّ الْعَرْشِ عَمَّا يَصِفُونَ  } [ الزخرف : 81 ، 82 ] ، فالمعنى أنه لو كان ذلك جائزاً ممكناً حاصلاً فأنا أول المنقادين لأمر الله تعالى المتعبدين بطاعته ، ولكنه لا ينبغي للرحمن أن يتخذ ولداً لان ذلك مستحيل في حق الأحد الصمد ، ولهذا جاء التسبيح والتنزيه بقوله تعالى : { سُبْحَانَ رَبِّ السَّمَوَاتِ وَالْأَرْضِ رَبِّ الْعَرْشِ عَمَّا يَصِفُونَ } ، فالولد من الاشياء المستحيلة في حق الله تعالى ، قال تعالى : { وَقَالُوا اتَّخَذَ الرَّحْمَنُ وَلَدًا * لَقَدْ جِئْتُمْ شَيْئًا إِدًّا * تَكَادُ السَّمَوَاتُ يَتَفَطَّرْنَ مِنْهُ وَتَنْشَقُّ الْأَرْضُ وَتَخِرُّ الْجِبَالُ هَدًّا * أَنْ دَعَوْا لِلرَّحْمَنِ وَلَدًا * وَمَا يَنْبَغِي لِلرَّحْمَنِ أَنْ يَتَّخِذَ وَلَدًا * إِنْ كُلُّ مَنْ فِي السَّمَوَاتِ وَالْأَرْضِ إِلَّا آتِي الرَّحْمَنِ عَبْدًا * لَقَدْ أَحْصَاهُمْ وَعَدَّهُمْ عَدًّا * وَكُلُّهُمْ آتِيهِ يَوْمَ الْقِيَامَةِ فَرْدًا } [ مريم : 88 إلى 95 ]</w:t>
      </w:r>
    </w:p>
    <w:p w:rsidR="00246D14" w:rsidRDefault="00246D14" w:rsidP="00246D14">
      <w:pPr>
        <w:jc w:val="both"/>
        <w:rPr>
          <w:b/>
          <w:bCs/>
        </w:rPr>
      </w:pPr>
      <w:r>
        <w:rPr>
          <w:rFonts w:hint="cs"/>
          <w:b/>
          <w:rtl/>
        </w:rPr>
        <w:t>(  ث  ) من فقه الآية { لَمْ يَلِدْ وَلَمْ يُولَدْ } استنبط علماء أهل السنة والجماعة المتخصصون في العقائد - ومن غيرها من الآيات كما سيأتي - تنزيه لله تعالى عن أن يكون محلاً للمخلوقات الحوادث ، وتنزيه الله تعالى أن يكون منه شيء محدَثٌ مخلوق لأنه القديم الأزلي الأول الذي لا يقبل الحوادث ولا يكون منه جزء محدث مخلوق كما في قوله تعالى {لَمْ يَلِدْ }:  ،  كما أنه منزه عن التغير والحدوث كما في قوله تعالى : { وَلَمْ يُولَدْ } ، وسياتي تفصيل ذلك عند شرح قوله تعالى : { قَالَ هَذَا رَبِّي فَلَمَّا أَفَلَ قَالَ لَا أُحِبُّ الْآفِلِينَ (76) } [ الانعام : 76 ] ، أي أن المتغير عن حاله الآفل الذي يقبل الحدوث والتغير من حال إلى حال ، لا يصلح أن يكون رباً خالقاً ، وإلهاً معبوداً ،</w:t>
      </w:r>
    </w:p>
    <w:p w:rsidR="00246D14" w:rsidRDefault="00246D14" w:rsidP="00246D14">
      <w:pPr>
        <w:jc w:val="both"/>
        <w:rPr>
          <w:b/>
          <w:rtl/>
        </w:rPr>
      </w:pPr>
      <w:r>
        <w:rPr>
          <w:rFonts w:hint="cs"/>
          <w:b/>
          <w:rtl/>
        </w:rPr>
        <w:t>(  ج  ) خلاصة ما سبق أنّ الله تعالى يستحيل أن يكون شيء قديم مثله ولا معه ، لأنّه الواحد الأحد الخالق ومن عداه مخلوق ، فيستحيل في حقه الزوجة والوالد والولد ، وأنّه تعالى خالق كل شيء واتخاذ الولد ليس خلقاً بل هو انفصال جزء من الوالد وهو ينافي أحدية الله وواحدية الله وصمدية الله وكونه الخالق لكل شيء والمالك لكل شيء ، ولهذا كان اعتقاد الولد لله من أفسد العقائد على وجه الأرض ، حتى أن الجماد ليتأذى منها ، قال تعالى : { لَقَدْ جِئْتُمْ شَيْئًا إِدًّا * تَكَادُ السَّمَوَاتُ يَتَفَطَّرْنَ مِنْهُ وَتَنْشَقُّ الْأَرْضُ وَتَخِرُّ الْجِبَالُ هَدًّا * أَنْ دَعَوْا لِلرَّحْمَنِ وَلَدًا * وَمَا يَنْبَغِي لِلرَّحْمَنِ أَنْ يَتَّخِذَ وَلَدًا * إِنْ كُلُّ مَنْ فِي السَّمَوَاتِ وَالْأَرْضِ إِلَّا آتِي الرَّحْمَنِ عَبْدًا } [ مريم : 89 إلى 93 ]  ،</w:t>
      </w:r>
    </w:p>
    <w:p w:rsidR="00246D14" w:rsidRDefault="00246D14" w:rsidP="00246D14">
      <w:pPr>
        <w:jc w:val="center"/>
        <w:rPr>
          <w:b/>
          <w:bCs/>
          <w:rtl/>
          <w:lang w:bidi="ar-KW"/>
        </w:rPr>
      </w:pPr>
      <w:r>
        <w:rPr>
          <w:rFonts w:hint="cs"/>
          <w:b/>
          <w:bCs/>
          <w:rtl/>
          <w:lang w:bidi="ar-KW"/>
        </w:rPr>
        <w:t xml:space="preserve">******  </w:t>
      </w:r>
    </w:p>
    <w:p w:rsidR="00246D14" w:rsidRDefault="00246D14" w:rsidP="00246D14">
      <w:pPr>
        <w:pBdr>
          <w:top w:val="dashDotStroked" w:sz="24" w:space="1" w:color="auto"/>
          <w:left w:val="dashDotStroked" w:sz="24" w:space="4" w:color="auto"/>
          <w:bottom w:val="dashDotStroked" w:sz="24" w:space="1" w:color="auto"/>
          <w:right w:val="dashDotStroked" w:sz="24" w:space="4" w:color="auto"/>
        </w:pBdr>
        <w:jc w:val="center"/>
        <w:rPr>
          <w:rFonts w:cs="Monotype Koufi"/>
          <w:rtl/>
          <w:lang w:bidi="ar-KW"/>
        </w:rPr>
      </w:pPr>
      <w:r>
        <w:rPr>
          <w:rFonts w:cs="Monotype Koufi" w:hint="cs"/>
          <w:b/>
          <w:rtl/>
          <w:lang w:bidi="ar-KW"/>
        </w:rPr>
        <w:t>القاعدة الثالثة عشرة من قواعد التوحيد والتقديس والتنزيه</w:t>
      </w:r>
    </w:p>
    <w:p w:rsidR="00246D14" w:rsidRDefault="00246D14" w:rsidP="00246D14">
      <w:pPr>
        <w:pBdr>
          <w:top w:val="dashDotStroked" w:sz="24" w:space="1" w:color="auto"/>
          <w:left w:val="dashDotStroked" w:sz="24" w:space="4" w:color="auto"/>
          <w:bottom w:val="dashDotStroked" w:sz="24" w:space="1" w:color="auto"/>
          <w:right w:val="dashDotStroked" w:sz="24" w:space="4" w:color="auto"/>
        </w:pBdr>
        <w:jc w:val="center"/>
        <w:rPr>
          <w:rFonts w:cs="Monotype Koufi"/>
          <w:b/>
          <w:rtl/>
          <w:lang w:bidi="ar-KW"/>
        </w:rPr>
      </w:pPr>
      <w:r>
        <w:rPr>
          <w:rFonts w:cs="Monotype Koufi" w:hint="cs"/>
          <w:b/>
          <w:rtl/>
          <w:lang w:bidi="ar-KW"/>
        </w:rPr>
        <w:t>تنزيه ذات الله تعالى عن الند والشبيه والكف والمثيل</w:t>
      </w:r>
    </w:p>
    <w:p w:rsidR="00246D14" w:rsidRDefault="00246D14" w:rsidP="00246D14">
      <w:pPr>
        <w:jc w:val="both"/>
        <w:rPr>
          <w:b/>
          <w:rtl/>
        </w:rPr>
      </w:pPr>
      <w:r>
        <w:rPr>
          <w:rFonts w:hint="cs"/>
          <w:b/>
          <w:rtl/>
        </w:rPr>
        <w:t>قد سبق تقرير هذه القاعدة ولأهميتها في التنزيه أورد ها هنا الأدلة الموجزة عليها ، ومنها قوله تعالى : { وَلَمْ يَكُنْ لَهُ كُفُوًا أَحَدٌ  } أي لا نظير له بوجه من الوجوه، ولا كفء له ولا شبيه</w:t>
      </w:r>
      <w:r>
        <w:rPr>
          <w:rFonts w:hint="cs"/>
          <w:b/>
          <w:rtl/>
          <w:lang w:bidi="ar-KW"/>
        </w:rPr>
        <w:t xml:space="preserve"> ، وهذه الآية من الأدلة القرآنية على تنزيه الله تعالى عن المثيل والكفء والشبيه والسمي : كقوله تعالى : </w:t>
      </w:r>
      <w:r>
        <w:rPr>
          <w:rFonts w:hint="cs"/>
          <w:b/>
          <w:rtl/>
        </w:rPr>
        <w:t xml:space="preserve">{ </w:t>
      </w:r>
      <w:r>
        <w:rPr>
          <w:rFonts w:hint="cs"/>
          <w:b/>
          <w:bCs/>
          <w:rtl/>
        </w:rPr>
        <w:t xml:space="preserve">ليس كمثلِه شيء } </w:t>
      </w:r>
      <w:r>
        <w:rPr>
          <w:rFonts w:hint="cs"/>
          <w:b/>
          <w:rtl/>
        </w:rPr>
        <w:t xml:space="preserve"> [سورة الشورى : 11]، نفي المشابهة والمماثلة بين الله تعالى وخلقه ومعناه أن الله تعالى لا يشبه شيئًا من خلقه بوجه من الوجوه ، وكقوله تعالى : { </w:t>
      </w:r>
      <w:r>
        <w:rPr>
          <w:rFonts w:hint="cs"/>
          <w:b/>
          <w:bCs/>
          <w:rtl/>
        </w:rPr>
        <w:t>وللهِ المثَلُ الأعلى }</w:t>
      </w:r>
      <w:r>
        <w:rPr>
          <w:rFonts w:hint="cs"/>
          <w:b/>
          <w:rtl/>
        </w:rPr>
        <w:t xml:space="preserve"> [سورة النحل : 60] أي الوصف الذي لا يشبه وصف غيره، فلا يوصف ربنا عزَّ وجلَّ بصفات المخلوقين ، ، وكقوله تعالى : </w:t>
      </w:r>
      <w:r>
        <w:rPr>
          <w:rFonts w:hint="cs"/>
          <w:b/>
          <w:bCs/>
          <w:rtl/>
        </w:rPr>
        <w:t>{ فلا تضربوا للهِ الأمثال }</w:t>
      </w:r>
      <w:r>
        <w:rPr>
          <w:rFonts w:hint="cs"/>
          <w:b/>
          <w:rtl/>
        </w:rPr>
        <w:t xml:space="preserve"> [سورة النحل : 74]، أي لا تجعلوا لله الشبيهَ والمِثْل فإن اللهَ تعالى لا شبيه له ولا مثيل له، فذاتُه سبحانه لا يشبه الذواتِ ولا صفاتُه تشبه الصفاتِ ، وكقوله تعالى : {</w:t>
      </w:r>
      <w:r>
        <w:rPr>
          <w:rFonts w:hint="cs"/>
          <w:b/>
          <w:bCs/>
          <w:rtl/>
        </w:rPr>
        <w:t>هل تعلمُ لهُ سميًّا)</w:t>
      </w:r>
      <w:r>
        <w:rPr>
          <w:rFonts w:hint="cs"/>
          <w:b/>
          <w:rtl/>
        </w:rPr>
        <w:t xml:space="preserve"> [سورة مريم : 65] أي مِثلاً، فالله تعالى لا مِثْلَ له ولا شبيه ولا نظير، فذاتُه سبحانه لا يشبه الذواتِ ولا صفاتُه تشبه الصفاتِ ، وكقوله تعالى : { </w:t>
      </w:r>
      <w:r>
        <w:rPr>
          <w:rFonts w:hint="cs"/>
          <w:b/>
          <w:bCs/>
          <w:rtl/>
        </w:rPr>
        <w:t>سُبْحَانَهُ وَتَعَالَى عَمَّا يَصِفُونَ</w:t>
      </w:r>
      <w:r>
        <w:rPr>
          <w:rFonts w:hint="cs"/>
          <w:b/>
          <w:rtl/>
        </w:rPr>
        <w:t xml:space="preserve"> } [سورة الأنعام :100] تنزيه وتقديس لله تعالى عن كل وصف يخطر ببال بشر لأنه ليس كمثله شيء ولا نعلم له سميا ، ، وكقوله تعالى : </w:t>
      </w:r>
      <w:r>
        <w:rPr>
          <w:rFonts w:hint="cs"/>
          <w:b/>
          <w:bCs/>
          <w:rtl/>
        </w:rPr>
        <w:t>{ وَلَا يُحِيطُونَ بِهِ عِلْمًا }</w:t>
      </w:r>
      <w:r>
        <w:rPr>
          <w:rFonts w:hint="cs"/>
          <w:b/>
          <w:rtl/>
        </w:rPr>
        <w:t xml:space="preserve"> [سورة طه : 110] ولو كان له كفء أو شبيه أو مثيل لأحاطت به علوم البشر ، ومنه نعلم مخالفة ذات الله تعالى لجميع المخلوقات والموجودات والمحدثات ، وكافة الماديات والحسيات والمرئيات والعقليات والنفسيات والروحانيات ، وكافة التصوزرات والمعلومات والتهيئات والتوهمات ، لأنّ الذات لا تُدرك ، وإذا كان المخلوق لا يحيط علماً بالروح التي تسكنه ، { وَيَسْأَلُونَكَ عَنِ الرُّوحِ قُلِ الرُّوحُ مِنْ أَمْرِ رَبِّي وَمَا أُوتِيتُمْ مِنَ الْعِلْمِ إِلَّا قَلِيلًا } [ الاسراء : 85 ] فأنى له أن يُدرك شيئا عن ذات الإله ،</w:t>
      </w:r>
    </w:p>
    <w:p w:rsidR="00246D14" w:rsidRDefault="00246D14" w:rsidP="00246D14">
      <w:pPr>
        <w:jc w:val="center"/>
        <w:rPr>
          <w:b/>
          <w:rtl/>
        </w:rPr>
      </w:pPr>
      <w:r>
        <w:rPr>
          <w:rFonts w:hint="cs"/>
          <w:b/>
          <w:rtl/>
        </w:rPr>
        <w:t xml:space="preserve">******* </w:t>
      </w:r>
    </w:p>
    <w:p w:rsidR="00246D14" w:rsidRDefault="00246D14" w:rsidP="00246D14">
      <w:pPr>
        <w:pBdr>
          <w:top w:val="dashDotStroked" w:sz="24" w:space="1" w:color="auto"/>
          <w:left w:val="dashDotStroked" w:sz="24" w:space="4" w:color="auto"/>
          <w:bottom w:val="dashDotStroked" w:sz="24" w:space="1" w:color="auto"/>
          <w:right w:val="dashDotStroked" w:sz="24" w:space="4" w:color="auto"/>
        </w:pBdr>
        <w:jc w:val="center"/>
        <w:rPr>
          <w:rFonts w:cs="Monotype Koufi"/>
          <w:b/>
          <w:rtl/>
          <w:lang w:bidi="ar-KW"/>
        </w:rPr>
      </w:pPr>
      <w:r>
        <w:rPr>
          <w:rFonts w:cs="Monotype Koufi" w:hint="cs"/>
          <w:b/>
          <w:rtl/>
          <w:lang w:bidi="ar-KW"/>
        </w:rPr>
        <w:t>القاعدة الرابعة عشرة من قواعد التوحيد والتقديس والتنزيه</w:t>
      </w:r>
    </w:p>
    <w:p w:rsidR="00246D14" w:rsidRDefault="00246D14" w:rsidP="00246D14">
      <w:pPr>
        <w:pBdr>
          <w:top w:val="dashDotStroked" w:sz="24" w:space="1" w:color="auto"/>
          <w:left w:val="dashDotStroked" w:sz="24" w:space="4" w:color="auto"/>
          <w:bottom w:val="dashDotStroked" w:sz="24" w:space="1" w:color="auto"/>
          <w:right w:val="dashDotStroked" w:sz="24" w:space="4" w:color="auto"/>
        </w:pBdr>
        <w:jc w:val="center"/>
        <w:rPr>
          <w:rFonts w:cs="Monotype Koufi"/>
          <w:b/>
          <w:rtl/>
          <w:lang w:bidi="ar-KW"/>
        </w:rPr>
      </w:pPr>
      <w:r>
        <w:rPr>
          <w:rFonts w:cs="Monotype Koufi" w:hint="cs"/>
          <w:b/>
          <w:rtl/>
          <w:lang w:bidi="ar-KW"/>
        </w:rPr>
        <w:t>تنزيه ذات الله تعالى عن الشريك والوزير والناصر والمعين لكمال غناه وقهره</w:t>
      </w:r>
    </w:p>
    <w:p w:rsidR="00246D14" w:rsidRDefault="00246D14" w:rsidP="00246D14">
      <w:pPr>
        <w:jc w:val="both"/>
        <w:rPr>
          <w:rtl/>
        </w:rPr>
      </w:pPr>
      <w:r>
        <w:rPr>
          <w:rFonts w:hint="cs"/>
          <w:bCs/>
          <w:rtl/>
          <w:lang w:bidi="ar-KW"/>
        </w:rPr>
        <w:t xml:space="preserve">( أ ) الإسلام دين التوحيد ، والتوحيد ضد الشرك ، </w:t>
      </w:r>
      <w:r>
        <w:rPr>
          <w:rFonts w:hint="cs"/>
          <w:b/>
          <w:rtl/>
          <w:lang w:bidi="ar-KW"/>
        </w:rPr>
        <w:t xml:space="preserve">والشرك اتخاذ الشركاء مع الله ، أو اعتقاد وجود الشريك مع الله تعالى ، وقد عالج القرآن الكريم قضية الشريك بأوضح بيان ، ومن ذلك </w:t>
      </w:r>
      <w:r>
        <w:rPr>
          <w:rFonts w:hint="cs"/>
          <w:b/>
          <w:rtl/>
        </w:rPr>
        <w:t xml:space="preserve">قوله تعالى { لَوْ كَانَ فِيهِمَا آلِهَةٌ إِلَّا اللَّهُ لَفَسَدَتَا فَسُبْحَانَ اللَّهِ رَبِّ الْعَرْشِ عَمَّا يَصِفُونَ }[ الأنبياء : 22] فإنه لو كان لله شريك في الملك والخلق والأمر وتدبير الكون لفسد النظام الكوني برمته  ،  كما في قوله تعالى { </w:t>
      </w:r>
      <w:r>
        <w:rPr>
          <w:rFonts w:hint="cs"/>
          <w:b/>
          <w:bCs/>
          <w:rtl/>
        </w:rPr>
        <w:t xml:space="preserve"> </w:t>
      </w:r>
      <w:r>
        <w:rPr>
          <w:rFonts w:hint="cs"/>
          <w:b/>
          <w:rtl/>
        </w:rPr>
        <w:t xml:space="preserve">مَا اتَّخَذَ اللَّهُ مِنْ وَلَدٍ وَمَا كَانَ مَعَهُ مِنْ إِلَهٍ إِذًا لَذَهَبَ كُلُّ إِلَهٍ بِمَا خَلَقَ وَلَعَلَا بَعْضُهُمْ عَلَى بَعْضٍ سُبْحَانَ اللَّهِ عَمَّا يَصِفُونَ } [ المؤمنون:91] ، وقوله تعالى { قُلْ لَوْ كَانَ مَعَهُ آلِهَةٌ كَمَا يَقُولُونَ إِذًا لَابْتَغَوْا إِلَى ذِي الْعَرْشِ سَبِيلًا * سُبْحَانَهُ وَتَعَالَى عَمَّا يَقُولُونَ عُلُوًّا كَبِيرًا } [ الإسراء:42، 43] ، ولهذا خاطب الله تعالى البشرية جمعاء بقوله تعالى :  { فَإِلَهُكُمْ إِلَهٌ وَاحِدٌ فَلَهُ أَسْلِمُوا وَبَشِّرِ الْمُخْبِتِينَ } [الحج : 34] ، وقوله تعالى { ذَلِكُمُ اللَّهُ رَبُّكُمْ لَا إِلَهَ إِلَّا هُوَ خَالِقُ كُلِّ شَيْءٍ فَاعْبُدُوهُ وَهُوَ عَلَى كُلِّ شَيْءٍ وَكِيلٌ } [ الْأَنعام : 102 ] ، </w:t>
      </w:r>
      <w:r>
        <w:rPr>
          <w:rFonts w:hint="cs"/>
          <w:bCs/>
          <w:rtl/>
          <w:lang w:bidi="ar-KW"/>
        </w:rPr>
        <w:t xml:space="preserve"> والشرك الأكبر أقسام عديدة : </w:t>
      </w:r>
      <w:r>
        <w:rPr>
          <w:rFonts w:hint="cs"/>
          <w:b/>
          <w:rtl/>
          <w:lang w:bidi="ar-KW"/>
        </w:rPr>
        <w:t xml:space="preserve">منها اتخاذ شركاء لله تعالي في ذاته أو في أسمائه وصفاته وأفعاله أو في ربوبيته لخلقه أجمعين أو في ألوهيته واستحقاقه للعبودية وحده ، ومن الشرك الأكبر : </w:t>
      </w:r>
      <w:r>
        <w:rPr>
          <w:rFonts w:hint="cs"/>
          <w:b/>
          <w:rtl/>
        </w:rPr>
        <w:t xml:space="preserve">اعتقاد الشريك ،  كالقول بإلهين اثنين ، قال تعالى { وَقَالَ اللَّهُ لَا تَتَّخِذُوا إِلَهَيْنِ اثْنَيْنِ إِنَّمَا هُوَ إِلَهٌ وَاحِدٌ فَإِيَّايَ فَارْهَبُونِ } [ النحل : 51 ]  ، واعتقاد أن غير الله تعالى هو الإله مثل قول النصارى في نبي الله عيسى ابن مريم عليه السلام ، قال تعالى { لَقَدْ كَفَرَ الَّذِينَ قَالُوا إِنَّ اللَّهَ هُوَ الْمَسِيحُ بْنُ مَرْيَمَ وَقَالَ الْمَسِيحُ يَا بَنِي إِسْرَائِيلَ اعْبُدُوا اللَّهَ رَبِّي وَرَبَّكُمْ إِنَّهُ مَنْ يُشْرِكْ بِاللَّهِ فَقَدْ حَرَّمَ اللَّهُ عَلَيْهِ الْجَنَّةَ وَمَأْوَاهُ النَّارُ وَمَا لِلظَّالِمِينَ مِنْ أَنْصَارٍ } [ المائدة : 72 ] واعتقاد أن ذات الله تعالى منقسمة إلى أقانيم مثل قول النصارى أن الله تعالى ثالث ثلاثة ، قال تعالى { لَقَدْ كَفَرَ الَّذِينَ قَالُوا إِنَّ اللَّهَ ثَالِثُ ثَلَاثَةٍ وَمَا مِنْ إِلَهٍ إِلَّا إِلَهٌ وَاحِدٌ وَإِنْ لَمْ يَنْتَهُوا عَمَّا يَقُولُونَ لَيَمَسَّنَّ الَذِينَ كَفَرُوا مِنْهُمْ عَذَابٌ أَلِيمٌ } [ المائدة : 73 ] ، واعتقاد أن الله تعالى له أبناء أو بنات تعالى الله عن ذلك علوا كبيرا كقول النصارى بأن المسيح ابن الله وقول اليهود بان عزير ابن الله وقول مشركي العرب بأن الملائكة بنات الله ، قال تعالى { وَقَالُوا اتَّخَذَ الرَّحْمَنُ وَلَدًا * لَقَدْ جِئْتُمْ شَيْئًا إِدًّا * تَكَادُ السَّمَوَاتُ يَتَفَطَّرْنَ مِنْهُ وَتَنْشَقُّ الْأَرْضُ وَتَخِرُّ الْجِبَالُ هَدًّا * أَنْ دَعَوْا لِلرَّحْمَنِ وَلَدًا * وَمَا يَنْبَغِي لِلرَّحْمَنِ أَنْ يَتَّخِذَ وَلَدًا * إِنْ كُلُّ مَنْ فِي السَّمَوَاتِ وَالْأَرْضِ إِلَّا آتِي الرَّحْمَنِ عَبْدًا *  لَقَدْ أَحْصَاهُمْ وَعَدَّهُمْ عَدًّا * وَكُلُّهُمْ آتِيهِ يَوْمَ الْقِيَامَةِ فَرْدًا } [ سورة مريم : 88 ، 95 ] ، </w:t>
      </w:r>
      <w:r>
        <w:rPr>
          <w:rFonts w:hint="cs"/>
          <w:b/>
          <w:rtl/>
          <w:lang w:bidi="ar-OM"/>
        </w:rPr>
        <w:t xml:space="preserve">وكاعتقاد مشركي العرب في الجن ، كما في قوله تعالى : { وَجَعَلُوا لِلَّهِ شُرَكَاءَ الْجِنَّ وَخَلَقَهُمْ وَخَرَقُوا لَهُ بَنِينَ وَبَنَاتٍ بِغَيْرِ عِلْمٍ سُبْحَانَهُ وَتَعَالَى عَمَّا يَصِفُونَ } [ الأنعام : 100 ] ، </w:t>
      </w:r>
      <w:r>
        <w:rPr>
          <w:rFonts w:hint="cs"/>
          <w:b/>
          <w:rtl/>
        </w:rPr>
        <w:t xml:space="preserve">وكاعتقاد هم وجود مؤثر آخر من دون الله تعالى في الكون ومتصرف آخر غير الله تعالى مستقل عنه ، يستطيع نصر أتباعه وإعزازهم ، كما </w:t>
      </w:r>
      <w:r>
        <w:rPr>
          <w:rFonts w:hint="cs"/>
          <w:b/>
          <w:rtl/>
          <w:lang w:bidi="ar-EG"/>
        </w:rPr>
        <w:t>في قوله تعالى : { وَاتَّخَذُوا مِنْ دُونِ اللَّهِ آلِهَةً لَعَلَّهُمْ يُنْصَرُونَ  } [ يس : 74 ] ، وقال تعالى : { وَاتَّخَذُوا مِنْ دُونِ اللَّهِ آلِهَةً لِيَكُونُوا لَهُمْ عِزًّا  } [ مريم : 81 ] ،</w:t>
      </w:r>
      <w:r>
        <w:rPr>
          <w:rFonts w:hint="cs"/>
          <w:b/>
          <w:rtl/>
        </w:rPr>
        <w:t xml:space="preserve">فمن اعتقد بأن لله شريكاً في التأثير أو التدبير على سبيل الاستقلال ، فهذا شرك يضاد توحيد الأفعال ، وأنّه لا يكون في ملك الله تعالى إلا ما خلقه الله ، </w:t>
      </w:r>
      <w:r>
        <w:rPr>
          <w:rFonts w:hint="cs"/>
          <w:b/>
          <w:bCs/>
          <w:rtl/>
        </w:rPr>
        <w:t>ومن الشرك الأكبر</w:t>
      </w:r>
      <w:r>
        <w:rPr>
          <w:rFonts w:hint="cs"/>
          <w:b/>
          <w:rtl/>
        </w:rPr>
        <w:t xml:space="preserve"> </w:t>
      </w:r>
      <w:r>
        <w:rPr>
          <w:rFonts w:hint="cs"/>
          <w:b/>
          <w:bCs/>
          <w:rtl/>
        </w:rPr>
        <w:t>الشرك في ربوبية الله تعالى لخلقه أجمعين ، وهذا الشرك يتناول كل ما يناقض توحيد الربوبية</w:t>
      </w:r>
      <w:r>
        <w:rPr>
          <w:rFonts w:hint="cs"/>
          <w:b/>
          <w:rtl/>
        </w:rPr>
        <w:t xml:space="preserve"> ، </w:t>
      </w:r>
      <w:r>
        <w:rPr>
          <w:rFonts w:hint="cs"/>
          <w:bCs/>
          <w:rtl/>
          <w:lang w:bidi="ar-KW"/>
        </w:rPr>
        <w:t xml:space="preserve">وتوحيد الربوبية </w:t>
      </w:r>
      <w:r>
        <w:rPr>
          <w:rFonts w:hint="cs"/>
          <w:b/>
          <w:rtl/>
        </w:rPr>
        <w:t>مصطلح شامل يحمل اعتقاد معاني أساسية لا يقوم بتلك المعاني مجتمعة إلا مسمى توحيد الربوبية ، لا يصح مصطلح توحيد الربوبية إلا باعتقادها جميعا ، وتتمثل تلك الاعتقادات فيما يلي :اعتقاد أنه لا موجد ولا خالق ولا مكون لهذا الكون كله بما فيه إلا الله رب العالمين ،واعتقاد أنه لا رازق على الحقيقة في الكون كله إلا الله رب العالمين ، واعتقاد أنه لا مالك لا متصرف بيده ملكوت كل شيء ولا مدبر للكون كله على الحقيقة إلا الله رب العالمين ، واعتقاد أنه لا سيد ولا مهيمن ولا حاكم ولا آمر في الكون كله على الحقيقة إلا الله رب العالمين ، واعتقاد أنه لا ناصر ولا معين ولا معز ولا مذل ولا خافض ولا رافع ولا قابض ولا باسط إلا الله رب العالمين ، واعتقاد أنه لا شفيع في شيء من أمور الكون كله إلا من بعد إذن الواحد الأحد الله رب العالمين ، واعتقاد أنه لا شريك للرب الواحد الأحد الله رب العالمين في شيء من تلك المعاني التي يشملها توحيد الربوبية ، لا يصح مصطلح توحيد الربوبية إلا بحصر معاني الربوبية في اللّهِ وحده ، ولا يصح مصطلح توحيد الربوبية إلا باعتقادها جميعا لله رب العالمين وحده لا شريك له ،</w:t>
      </w:r>
      <w:r>
        <w:rPr>
          <w:rFonts w:hint="cs"/>
          <w:bCs/>
          <w:rtl/>
          <w:lang w:bidi="ar-KW"/>
        </w:rPr>
        <w:t xml:space="preserve"> فمن صرف شيئا من تلك الاعتقادات التي تمثل توحيد الربوبية إلى غير الله تعالى ، فقد وقع في شرك الربوبية ، ومن الآيات </w:t>
      </w:r>
      <w:r>
        <w:rPr>
          <w:rFonts w:hint="cs"/>
          <w:bCs/>
          <w:rtl/>
        </w:rPr>
        <w:t>التي تنهى عن الشرك في الربوبية : قوله تعالى</w:t>
      </w:r>
      <w:r>
        <w:rPr>
          <w:rFonts w:hint="cs"/>
          <w:b/>
          <w:rtl/>
        </w:rPr>
        <w:t xml:space="preserve"> { لَكِنَّ هُوَ اللَّهُ رَبِّي وَلَا أُشْرِكُ بِرَبِّي أَحَدًا } [ الكهف : 38 ] ، </w:t>
      </w:r>
      <w:r>
        <w:rPr>
          <w:rFonts w:hint="cs"/>
          <w:b/>
          <w:bCs/>
          <w:rtl/>
        </w:rPr>
        <w:t>وقوله تعالى</w:t>
      </w:r>
      <w:r>
        <w:rPr>
          <w:rFonts w:hint="cs"/>
          <w:b/>
          <w:rtl/>
        </w:rPr>
        <w:t xml:space="preserve"> { وَيَقُولُ يَا لَيْتَنِي لَمْ أُشْرِكْ بِرَبِّي أَحَدًا } [ الكهف : 42 ] ، </w:t>
      </w:r>
      <w:r>
        <w:rPr>
          <w:rFonts w:hint="cs"/>
          <w:b/>
          <w:bCs/>
          <w:rtl/>
        </w:rPr>
        <w:t>وقوله تعالى</w:t>
      </w:r>
      <w:r>
        <w:rPr>
          <w:rFonts w:hint="cs"/>
          <w:b/>
          <w:rtl/>
        </w:rPr>
        <w:t xml:space="preserve"> { أَأَرْبَابٌ مُتَفَرِّقُونَ خَيْرٌ أَمِ اللَّهُ الْوَاحِدُ الْقَهَّارُ * مَا تَعْبُدُونَ مِنْ دُونِهِ إِلَّا أَسْمَاءً سَمَّيْتُمُوهَا أَنْتُمْ وَآبَاؤُكُمْ مَا أَنْزَلَ اللَّهُ بِهَا مِنْ سُلْطَانٍ إِنِ الْحُكْمُ إِلَّا لِلَّهِ أَمَرَ أَلَّا تَعْبُدُوا إِلَّا إِيَّاهُ ذَلِكَ الدِّينُ الْقَيِّمُ وَلَكِنَّ أَكْثَرَ النَّاسِ لَا يَعْلَمُونَ }[ يوسف : 39 ، 40 ] ، وقوله تعالى</w:t>
      </w:r>
      <w:r>
        <w:rPr>
          <w:rFonts w:hint="cs"/>
          <w:b/>
          <w:bCs/>
          <w:rtl/>
        </w:rPr>
        <w:t xml:space="preserve"> </w:t>
      </w:r>
      <w:r>
        <w:rPr>
          <w:rFonts w:hint="cs"/>
          <w:b/>
          <w:rtl/>
        </w:rPr>
        <w:t>{ قُلْ يَا أَهْلَ الْكِتَابِ تَعَالَوْا إِلَى كَلِمَةٍ سَوَاءٍ بَيْنَنَا وَبَيْنَكُمْ أَلَّا نَعْبُدَ إِلَّا اللَّهَ وَلَا نُشْرِكَ بِهِ شَيْئًا وَلَا يَتَّخِذَ بَعْضُنَا بَعْضًا أَرْبَابًا مِنْ دُونِ اللَّهِ فَإِنْ تَوَلَّوْا فَقُولُوا اشْهَدُوا بِأَنَّا مُسْلِمُونَ } [آل عمران : 64 ] ، وقوله تعالى</w:t>
      </w:r>
      <w:r>
        <w:rPr>
          <w:rFonts w:hint="cs"/>
          <w:b/>
          <w:bCs/>
          <w:rtl/>
        </w:rPr>
        <w:t xml:space="preserve"> </w:t>
      </w:r>
      <w:r>
        <w:rPr>
          <w:rFonts w:hint="cs"/>
          <w:b/>
          <w:rtl/>
        </w:rPr>
        <w:t xml:space="preserve">{ مَا كَانَ لِبَشَرٍ أَنْ يُؤْتِيَهُ اللَّهُ الْكِتَابَ وَالْحُكْمَ وَالنُّبُوَّةَ ثُمَّ يَقُولَ لِلنَّاسِ كُونُوا عِبَادًا لِي مِنْ دُونِ اللَّهِ وَلَكِنْ كُونُوا رَبَّانِيِّينَ بِمَا كُنْتُمْ تُعَلِّمُونَ الْكِتَابَ وَبِمَا كُنْتُمْ تَدْرُسُونَ * وَلَا يَأْمُرَكُمْ أَنْ تَتَّخِذُوا الْمَلَائِكَةَ وَالنَّبِيِّينَ أَرْبَابًا أَيَأْمُرُكُمْ بِالْكُفْرِ بَعْدَ إِذْ أَنْتُمْ مُسْلِمُونَ } [ آل عمران : 79 ، 80 ] ، </w:t>
      </w:r>
      <w:r>
        <w:rPr>
          <w:rFonts w:hint="cs"/>
          <w:b/>
          <w:bCs/>
          <w:rtl/>
        </w:rPr>
        <w:t xml:space="preserve">وقوله تعالى { </w:t>
      </w:r>
      <w:r>
        <w:rPr>
          <w:rFonts w:hint="cs"/>
          <w:b/>
          <w:rtl/>
        </w:rPr>
        <w:t xml:space="preserve">اتَّخَذُوا أَحْبَارَهُمْ وَرُهْبَانَهُمْ أَرْبَابًا مِنْ دُونِ اللَّهِ وَالْمَسِيحَ بْنَ مَرْيَمَ وَمَا أُمِرُوا إِلَّا لِيَعْبُدُوا إِلَهًا وَاحِدًا لَا إِلَهَ إِلَّا هُوَ سُبْحَانَهُ عَمَّا يُشْرِكُونَ }[  التوبة : 31 ] ، </w:t>
      </w:r>
      <w:r>
        <w:rPr>
          <w:rFonts w:hint="cs"/>
          <w:b/>
          <w:bCs/>
          <w:rtl/>
        </w:rPr>
        <w:t xml:space="preserve">وقوله تعالى </w:t>
      </w:r>
      <w:r>
        <w:rPr>
          <w:rFonts w:hint="cs"/>
          <w:b/>
          <w:rtl/>
        </w:rPr>
        <w:t xml:space="preserve">{ قُلْ أَغَيْرَ اللَّهِ أَبْغِي رَبًّا وَهُوَ رَبُّ كُلِّ شَيْءٍ وَلَا تَكْسِبُ كُلُّ نَفْسٍ إِلَّا عَلَيْهَا وَلَا تَزِرُ وَازِرَةٌ وِزْرَ أُخْرَى ثُمَّ إِلَى رَبِّكُمْ مَرْجِعُكُمْ فَيُنَبِّئُكُمْ بِمَا كُنْتُمْ فِيهِ تَخْتَلِفُونَ }[ الأنعام : 164 ]  ، </w:t>
      </w:r>
      <w:r>
        <w:rPr>
          <w:rFonts w:hint="cs"/>
          <w:b/>
          <w:bCs/>
          <w:rtl/>
        </w:rPr>
        <w:t>وعلى ذلك فإنّ أنواع الشرك في الربوبية كثيرة منها :</w:t>
      </w:r>
      <w:r>
        <w:rPr>
          <w:rFonts w:hint="cs"/>
          <w:b/>
          <w:rtl/>
        </w:rPr>
        <w:t xml:space="preserve"> من اعتقد أن غير الله شريك مع الله في شيء من الخلق والرزق ، ومن اعتقد أن غير الله شريك مع الله في شيء من تدبير الكون والتصريف ، ومن اعتقد أن غير الله شريك مع الله في شيء من النصر والتأييد والإعزاز والإذلال والنفع والضر والهداية  والإضلال ، ومن اعتقد أن غير الله شريك مع الله في شيء من الحكم والأمر والتشريع والتحليل والتحريم ، ومن اعتقد أن أحدا يستطيع الشفاعة عند الله على سبيل الاستقلال أو الحق الجبري على الله ، وأنّ المشركين كانوا على الشرك في أكثر مفردات الربوبية ، وأنّ توحيد الربوبية مصطلح عظيم لا يكون عليه إلا الموحدون الذين تبرؤا من كل شرك في الربوبية وتمثلوا قول الله تعالى { أفغير الله ابتغي ربا وهو رب كل شيء }</w:t>
      </w:r>
      <w:r>
        <w:rPr>
          <w:rFonts w:eastAsiaTheme="minorEastAsia" w:hint="cs"/>
          <w:b/>
          <w:rtl/>
        </w:rPr>
        <w:t xml:space="preserve"> ، </w:t>
      </w:r>
      <w:r>
        <w:rPr>
          <w:rFonts w:eastAsiaTheme="minorEastAsia" w:hint="cs"/>
          <w:b/>
          <w:bCs/>
          <w:rtl/>
        </w:rPr>
        <w:t>ومن أمثلة الشرك الاكبر</w:t>
      </w:r>
      <w:r>
        <w:rPr>
          <w:rFonts w:eastAsiaTheme="minorEastAsia" w:hint="cs"/>
          <w:b/>
          <w:rtl/>
        </w:rPr>
        <w:t xml:space="preserve"> : </w:t>
      </w:r>
      <w:r>
        <w:rPr>
          <w:rFonts w:hint="cs"/>
          <w:bCs/>
          <w:rtl/>
        </w:rPr>
        <w:t>الشرك في ألوهية الله تعالى ، واستحقاقه وحده للعبودية يتناول كل ما يناقض توحيد الألوهية</w:t>
      </w:r>
      <w:r>
        <w:rPr>
          <w:rFonts w:hint="cs"/>
          <w:b/>
          <w:rtl/>
        </w:rPr>
        <w:t xml:space="preserve"> ، </w:t>
      </w:r>
      <w:r>
        <w:rPr>
          <w:rFonts w:hint="cs"/>
          <w:b/>
          <w:bCs/>
          <w:rtl/>
        </w:rPr>
        <w:t xml:space="preserve">و توحيد الألوهية : معناه اعتقاد استحقاق الله تعالى للعبادة وحده لأنّه هو الرب الإله الحق ، فلا تصرف العبادات إلا إليه ، </w:t>
      </w:r>
      <w:r>
        <w:rPr>
          <w:rFonts w:hint="cs"/>
          <w:b/>
          <w:rtl/>
          <w:lang w:bidi="ar-KW"/>
        </w:rPr>
        <w:t>وعمدة هذا التوحيد قوله تعالى : {قُلْ يَا أَهْلَ الْكِتَابِ تَعَالَوْا إِلَى كَلِمَةٍ سَوَاءٍ بَيْنَنَا وَبَيْنَكُمْ أَلَّا نَعْبُدَ إِلَّا اللَّهَ وَلَا نُشْرِكَ بِهِ شَيْئًا وَلَا يَتَّخِذَ بَعْضُنَا بَعْضًا أَرْبَابًا مِنْ دُونِ اللَّهِ فَإِنْ تَوَلَّوْا فَقُولُوا اشْهَدُوا بِأَنَّا مُسْلِمُونَ} [ آل عمران : 64 ] ، و</w:t>
      </w:r>
      <w:r>
        <w:rPr>
          <w:rFonts w:hint="cs"/>
          <w:b/>
          <w:rtl/>
        </w:rPr>
        <w:t xml:space="preserve"> قوله تعالى { وَمَا أَرْسَلْنَا مِنْ قَبْلِكَ مِنْ رَسُولٍ إِلَّا نُوحِي إِلَيْهِ أَنَّهُ لَا إِلَهَ إِلَّا أَنَا فَاعْبُدُونِ } [ الْأَنْبياء : 25 ] ، وقوله تعالى { وَلَقَدْ بَعَثْنَا فِي كُلِّ أُمَّةٍ رَسُولًا أَنِ اعْبُدُوا اللَّهَ وَاجْتَنِبُوا الطَّاغُوتَ } [ النحل : 36 ] ، وقوله تعالى { لَقَدْ أَرْسَلْنَا نُوحًا إِلَى قَوْمِهِ فَقَالَ يَا قَوْمِ اعْبُدُوا اللَّهَ مَا لَكُمْ مِنْ إِلَهٍ غَيْرُهُ } [ الْأَعراف : 59 ] ، وقوله تعالى { وَمَا خَلَقْتُ الْجِنَّ وَالْإِنْسَ إِلَّا لِيَعْبُدُونِ (56) [ الذاريات : 56 ] ، وقوله تعالى { وَمَا أُمِرُوا إِلَّا لِيَعْبُدُوا إِلَهًا وَاحِدًا لَا إِلَهَ إِلَّا هُوَ سُبْحَانَهُ عَمَّا يُشْرِكُونَ } [ التوبة : 31 ] ، </w:t>
      </w:r>
      <w:r>
        <w:rPr>
          <w:rFonts w:hint="cs"/>
          <w:b/>
          <w:bCs/>
          <w:rtl/>
        </w:rPr>
        <w:t>والشرك الأكبر المناقض لتوحيد الالوهية :</w:t>
      </w:r>
      <w:r>
        <w:rPr>
          <w:rFonts w:hint="cs"/>
          <w:b/>
          <w:rtl/>
        </w:rPr>
        <w:t xml:space="preserve"> يتمثل في صرف العبادة إلى غير الله مع اعتقاد وجود نوع من شراكته مع الله في شيء الربوبية أو الألوهية ، كأن يعتقد فيه نوع من التدبير والتصريف باستقلال عن الله ، أو شفاعة ملزمة على الله ، أو استحقاق أن يعبد من دون الله ، فمن صرف السجود أو غيره من مفردات العبادة لمن يعتقد شراكته مع الله في صفات الربوبية أو الالوهية فقد أشرك في ألوهية الله تعالى ، وأتى بالشرك الأكبر الناقض لأصل التوحيد ، وهو الشرك الأكبر الذي لا يغفره الله لمن مات مصراً عليه ، ومن صرفها بغير اعتقاد الشراكة مع الله تعالى في أي من صفات الربوبية أو الألوهية ، فقد أتي بالشرك العملي الناقض للتوحيد الواجب ، ووجب عليه التوبة إلى الله وتصحيح التوحيد بإفراد الله تعالى بمفردات العبادة وصورها التي لا ينبغي أن تصرف إلا لله ،</w:t>
      </w:r>
    </w:p>
    <w:p w:rsidR="00246D14" w:rsidRPr="00246D14" w:rsidRDefault="00246D14" w:rsidP="00246D14">
      <w:pPr>
        <w:jc w:val="both"/>
        <w:rPr>
          <w:rStyle w:val="hd2"/>
          <w:rtl/>
        </w:rPr>
      </w:pPr>
      <w:r>
        <w:rPr>
          <w:rFonts w:hint="cs"/>
          <w:bCs/>
          <w:rtl/>
          <w:lang w:bidi="ar-KW"/>
        </w:rPr>
        <w:t>(  ب  ) أما تنزيه الله تعالى عن</w:t>
      </w:r>
      <w:r>
        <w:rPr>
          <w:rFonts w:hint="cs"/>
          <w:b/>
          <w:rtl/>
          <w:lang w:bidi="ar-KW"/>
        </w:rPr>
        <w:t xml:space="preserve"> </w:t>
      </w:r>
      <w:r>
        <w:rPr>
          <w:rFonts w:hint="cs"/>
          <w:b/>
          <w:bCs/>
          <w:rtl/>
          <w:lang w:bidi="ar-KW"/>
        </w:rPr>
        <w:t>الوزير والناصر والمعين لكمال غناه وقهره</w:t>
      </w:r>
      <w:r>
        <w:rPr>
          <w:rFonts w:hint="cs"/>
          <w:b/>
          <w:rtl/>
          <w:lang w:bidi="ar-KW"/>
        </w:rPr>
        <w:t xml:space="preserve"> ، فالأدلة عليه كثيرة منها قوله تعالى : </w:t>
      </w:r>
      <w:r>
        <w:rPr>
          <w:rStyle w:val="hd2"/>
          <w:rFonts w:hint="cs"/>
          <w:b/>
          <w:rtl/>
        </w:rPr>
        <w:t xml:space="preserve">{ وَقُلِ الْحَمْدُ لِلّهِ الَّذِي لَمْ يَتَّخِذْ وَلَداً وَلَم يَكُن لَّهُ شَرِيكٌ فِي الْمُلْكِ وَلَمْ يَكُن لَّهُ وَلِيٌّ مِّنَ الذُّلَّ وَكَبِّرْهُ تَكْبِيراً } </w:t>
      </w:r>
      <w:r w:rsidRPr="00246D14">
        <w:rPr>
          <w:rStyle w:val="hd2"/>
          <w:rFonts w:hint="cs"/>
          <w:rtl/>
        </w:rPr>
        <w:t xml:space="preserve">[الإسراء 111] ، فالله تعالى </w:t>
      </w:r>
      <w:r w:rsidRPr="00246D14">
        <w:rPr>
          <w:rStyle w:val="hd2"/>
          <w:rtl/>
        </w:rPr>
        <w:t xml:space="preserve">لم يتخذ ولدا ولم يكن له شريك في الملك ، ثم قال تعالى : { </w:t>
      </w:r>
      <w:r>
        <w:rPr>
          <w:rStyle w:val="hd2"/>
          <w:b/>
          <w:rtl/>
        </w:rPr>
        <w:t xml:space="preserve">وَلَمْ يَكُن لَّهُ وَلِيٌّ مِّنَ الذُّلَّ </w:t>
      </w:r>
      <w:r w:rsidRPr="00246D14">
        <w:rPr>
          <w:rStyle w:val="hd2"/>
          <w:rtl/>
        </w:rPr>
        <w:t xml:space="preserve"> } ، أي ولم يكن له ناصر ولا وزير ولا معين يعينه  </w:t>
      </w:r>
      <w:r w:rsidRPr="00246D14">
        <w:rPr>
          <w:rStyle w:val="hd2"/>
          <w:rFonts w:hint="cs"/>
          <w:rtl/>
        </w:rPr>
        <w:t xml:space="preserve">من ضعف وعجز  وذل ، فيحتاج إلى ناصر </w:t>
      </w:r>
      <w:r w:rsidRPr="00246D14">
        <w:rPr>
          <w:rStyle w:val="hd2"/>
          <w:rtl/>
        </w:rPr>
        <w:t xml:space="preserve">، ثم قال تعالى : { </w:t>
      </w:r>
      <w:r>
        <w:rPr>
          <w:rStyle w:val="hd2"/>
          <w:b/>
          <w:rtl/>
        </w:rPr>
        <w:t xml:space="preserve">وَكَبِّرْهُ تَكْبِيراً } ، أي </w:t>
      </w:r>
      <w:r w:rsidRPr="00246D14">
        <w:rPr>
          <w:rStyle w:val="hd2"/>
          <w:rFonts w:hint="cs"/>
          <w:rtl/>
        </w:rPr>
        <w:t xml:space="preserve">عظمه عظمة تامة عن اتخاذ الولد والشريك والوزير والمعين ، وقوله تعالى : { </w:t>
      </w:r>
      <w:r>
        <w:rPr>
          <w:rStyle w:val="hd2"/>
          <w:b/>
          <w:rtl/>
        </w:rPr>
        <w:t xml:space="preserve">قُلِ اللَّهُ أَعْلَمُ بِمَا لَبِثُوا لَهُ غَيْبُ السَّمَاوَاتِ وَالْأَرْضِ أَبْصِرْ بِهِ وَأَسْمِعْ مَا لَهُم مِّن دُونِهِ مِن وَلِيٍّ وَلَا يُشْرِكُ فِي حُكْمِهِ أَحَداً </w:t>
      </w:r>
      <w:r w:rsidRPr="00246D14">
        <w:rPr>
          <w:rStyle w:val="hd2"/>
          <w:rtl/>
        </w:rPr>
        <w:t xml:space="preserve">} [الكهف 26] </w:t>
      </w:r>
      <w:r w:rsidRPr="00246D14">
        <w:rPr>
          <w:rStyle w:val="hd2"/>
          <w:rFonts w:hint="cs"/>
          <w:rtl/>
        </w:rPr>
        <w:t xml:space="preserve">، </w:t>
      </w:r>
      <w:r w:rsidRPr="00246D14">
        <w:rPr>
          <w:rStyle w:val="hd2"/>
          <w:rtl/>
        </w:rPr>
        <w:t xml:space="preserve">{ما لهم }  </w:t>
      </w:r>
      <w:r w:rsidRPr="00246D14">
        <w:rPr>
          <w:rStyle w:val="hd2"/>
          <w:rFonts w:hint="cs"/>
          <w:rtl/>
        </w:rPr>
        <w:t xml:space="preserve">أي لأهل السموات والأرض </w:t>
      </w:r>
      <w:r w:rsidRPr="00246D14">
        <w:rPr>
          <w:rStyle w:val="hd2"/>
          <w:rtl/>
        </w:rPr>
        <w:t xml:space="preserve">{ من دونه من ولي } </w:t>
      </w:r>
      <w:r w:rsidRPr="00246D14">
        <w:rPr>
          <w:rStyle w:val="hd2"/>
          <w:rFonts w:hint="cs"/>
          <w:rtl/>
        </w:rPr>
        <w:t xml:space="preserve">ناصر ومعين لأنه لكمال قدرته غني عن المعين ، </w:t>
      </w:r>
      <w:r w:rsidRPr="00246D14">
        <w:rPr>
          <w:rStyle w:val="hd2"/>
          <w:rtl/>
        </w:rPr>
        <w:t xml:space="preserve">{ ولا يشرك في حكمه أحدا } </w:t>
      </w:r>
      <w:r w:rsidRPr="00246D14">
        <w:rPr>
          <w:rStyle w:val="hd2"/>
          <w:rFonts w:hint="cs"/>
          <w:rtl/>
        </w:rPr>
        <w:t>لأنه غني عن الشريك ،</w:t>
      </w:r>
    </w:p>
    <w:p w:rsidR="00246D14" w:rsidRDefault="00246D14" w:rsidP="00246D14">
      <w:pPr>
        <w:jc w:val="center"/>
        <w:rPr>
          <w:b/>
          <w:bCs/>
          <w:rtl/>
          <w:lang w:bidi="ar-KW"/>
        </w:rPr>
      </w:pPr>
      <w:r>
        <w:rPr>
          <w:rFonts w:hint="cs"/>
          <w:bCs/>
          <w:rtl/>
          <w:lang w:bidi="ar-KW"/>
        </w:rPr>
        <w:t xml:space="preserve">***** </w:t>
      </w:r>
    </w:p>
    <w:p w:rsidR="00246D14" w:rsidRDefault="00246D14" w:rsidP="00246D14">
      <w:pPr>
        <w:pBdr>
          <w:top w:val="dashDotStroked" w:sz="24" w:space="1" w:color="auto"/>
          <w:left w:val="dashDotStroked" w:sz="24" w:space="4" w:color="auto"/>
          <w:bottom w:val="dashDotStroked" w:sz="24" w:space="1" w:color="auto"/>
          <w:right w:val="dashDotStroked" w:sz="24" w:space="4" w:color="auto"/>
        </w:pBdr>
        <w:jc w:val="center"/>
        <w:rPr>
          <w:rFonts w:cs="Monotype Koufi"/>
          <w:b/>
          <w:rtl/>
          <w:lang w:bidi="ar-KW"/>
        </w:rPr>
      </w:pPr>
    </w:p>
    <w:p w:rsidR="00246D14" w:rsidRDefault="00246D14" w:rsidP="00246D14">
      <w:pPr>
        <w:pBdr>
          <w:top w:val="dashDotStroked" w:sz="24" w:space="1" w:color="auto"/>
          <w:left w:val="dashDotStroked" w:sz="24" w:space="4" w:color="auto"/>
          <w:bottom w:val="dashDotStroked" w:sz="24" w:space="1" w:color="auto"/>
          <w:right w:val="dashDotStroked" w:sz="24" w:space="4" w:color="auto"/>
        </w:pBdr>
        <w:jc w:val="center"/>
        <w:rPr>
          <w:rFonts w:cs="Monotype Koufi"/>
          <w:rtl/>
          <w:lang w:bidi="ar-KW"/>
        </w:rPr>
      </w:pPr>
      <w:r>
        <w:rPr>
          <w:rFonts w:cs="Monotype Koufi" w:hint="cs"/>
          <w:b/>
          <w:rtl/>
          <w:lang w:bidi="ar-KW"/>
        </w:rPr>
        <w:t>القاعدة الخامسة عشرة : رؤية الله تعالى في الآخرة</w:t>
      </w:r>
    </w:p>
    <w:p w:rsidR="00246D14" w:rsidRDefault="00246D14" w:rsidP="00246D14">
      <w:pPr>
        <w:pBdr>
          <w:top w:val="dashDotStroked" w:sz="24" w:space="1" w:color="auto"/>
          <w:left w:val="dashDotStroked" w:sz="24" w:space="4" w:color="auto"/>
          <w:bottom w:val="dashDotStroked" w:sz="24" w:space="1" w:color="auto"/>
          <w:right w:val="dashDotStroked" w:sz="24" w:space="4" w:color="auto"/>
        </w:pBdr>
        <w:jc w:val="center"/>
        <w:rPr>
          <w:rFonts w:cs="Monotype Koufi"/>
          <w:rtl/>
          <w:lang w:bidi="ar-KW"/>
        </w:rPr>
      </w:pPr>
    </w:p>
    <w:p w:rsidR="00246D14" w:rsidRDefault="00246D14" w:rsidP="00246D14">
      <w:pPr>
        <w:jc w:val="both"/>
        <w:rPr>
          <w:b/>
          <w:lang w:bidi="ar-KW"/>
        </w:rPr>
      </w:pPr>
      <w:r>
        <w:rPr>
          <w:rFonts w:hint="cs"/>
          <w:b/>
          <w:rtl/>
          <w:lang w:bidi="ar-KW"/>
        </w:rPr>
        <w:t>اتفق أهل السنّة والجماعة على رؤية ذات الله تعالى في الآخرة ، وأنها رؤية بغير احاطة ، وأنها أعظم نعيم أهل الجنّة ، وقولهم هو القول الصحيح الذي دلّ عليه الكتاب والسنّة الصحيحة والعقل الصريح</w:t>
      </w:r>
    </w:p>
    <w:p w:rsidR="00246D14" w:rsidRDefault="00246D14" w:rsidP="00246D14">
      <w:pPr>
        <w:jc w:val="both"/>
        <w:rPr>
          <w:b/>
          <w:rtl/>
        </w:rPr>
      </w:pPr>
      <w:r>
        <w:rPr>
          <w:rFonts w:hint="cs"/>
          <w:b/>
          <w:bCs/>
          <w:rtl/>
        </w:rPr>
        <w:t>(  1  ) الأدلة على رؤية الله سبحانه من الكتاب :</w:t>
      </w:r>
      <w:r>
        <w:rPr>
          <w:rFonts w:hint="cs"/>
          <w:b/>
          <w:rtl/>
        </w:rPr>
        <w:t xml:space="preserve"> أدلة متعددة نذكر منها :  ( أ ) قوله تعالى : { وجوه يومئذ ناضرة * إلى ربها ناظرة } [ القيامة:22، 23 ] ، قال ابن عباس في تفسير الآية : ( تنظر إلى وجه ربها ) ، ( ب )وقوله تعالى: {  كلا إنهم عن ربهم يومئذ لمحجوبون } [ المطففين : 15  ] ، قال الإمام الشافعي : ( وفي هذه الآية دليل على أن المؤمنين يرونه عز وجل يومئذ ) ، بدليل لّما حجب الرؤية عن أعداءه في حال السخط دل على أن رؤية أولياءه في حال الرضا أمر حاصل إذ لو كان الحجب عن الجميع لما كان الحجب عقوبة للكافرين ) أهـ ، ( ت ) وقوله تعالى :  { للذين أحسنوا الحسنى وزيادة } [ يونس : 26 ] ، و تفسير الزيادة ورد في حديث النبي صلى الله عليه وسلم لها بالرؤية ، كما أخرج مسلم في صحيحه عن صهيب رضي الله عنه عن النبي صلى الله عليه وسلم قال : (( إذا دخل أهل الجنة الجنة، قال: يقول الله تبارك وتعالى: تريدون شيئا أزيدكم ، فيقولون: ألم تبيض وجوهنا ، ألم تدخلنا الجنة ، وتنجينا من النار، قال: فيكشف الحجاب، فما أعطوا شيئا أحب إليهم من النظر إلى ربهم عز وجل ، ثم تلا هذه الآية : { للذين أحسنوا الحسنى وزيادة } ،  ( ث ) وقوله تعالى : { </w:t>
      </w:r>
      <w:r>
        <w:rPr>
          <w:rStyle w:val="aaya"/>
          <w:rFonts w:hint="cs"/>
          <w:b/>
          <w:rtl/>
        </w:rPr>
        <w:t>لَهُم مَّا يَشَاؤُونَ فِيهَا وَلَدَيْنَا مَزِيدٌ</w:t>
      </w:r>
      <w:r>
        <w:rPr>
          <w:rFonts w:hint="cs"/>
          <w:b/>
          <w:rtl/>
        </w:rPr>
        <w:t xml:space="preserve"> </w:t>
      </w:r>
      <w:r>
        <w:rPr>
          <w:rStyle w:val="sora"/>
          <w:rFonts w:hint="cs"/>
          <w:b/>
          <w:rtl/>
        </w:rPr>
        <w:t>} [ ق: 35]</w:t>
      </w:r>
      <w:r>
        <w:rPr>
          <w:rFonts w:hint="cs"/>
          <w:b/>
          <w:rtl/>
        </w:rPr>
        <w:t xml:space="preserve"> فقد فسر المفسرون ومنهم الطبري والقرطبي وابن كثير وغيرهم : المزيد في هذه الآية بأنه النظر إلى الله تعالى ،  ( ج ) وقوله تعالى: { </w:t>
      </w:r>
      <w:r>
        <w:rPr>
          <w:rStyle w:val="aaya"/>
          <w:rFonts w:hint="cs"/>
          <w:b/>
          <w:rtl/>
        </w:rPr>
        <w:t>وَلَمَّا جَاء مُوسَى لِمِيقَاتِنَا وَكَلَّمَهُ رَبُّهُ قَالَ رَبِّ أَرِنِي أَنظُرْ إِلَيْكَ قَالَ لَن تَرَانِي وَلَكِنِ انظُرْ إِلَى الْجَبَلِ فَإِنِ اسْتَقَرَّ مَكَانَهُ فَسَوْفَ تَرَانِي فَلَمَّا تَجَلَّى رَبُّهُ لِلْجَبَلِ جَعَلَهُ دَكًّا وَخَرَّ موسَى صَعِقًا فَلَمَّا أَفَاقَ قَالَ سُبْحَانَكَ تُبْتُ إِلَيْكَ وَأَنَاْ أَوَّلُ الْمُؤْمِنِينَ</w:t>
      </w:r>
      <w:r>
        <w:rPr>
          <w:rFonts w:hint="cs"/>
          <w:b/>
          <w:rtl/>
        </w:rPr>
        <w:t xml:space="preserve"> } </w:t>
      </w:r>
      <w:r>
        <w:rPr>
          <w:rStyle w:val="sora"/>
          <w:rFonts w:hint="cs"/>
          <w:b/>
          <w:rtl/>
        </w:rPr>
        <w:t>[ الأعراف : 143]</w:t>
      </w:r>
      <w:r>
        <w:rPr>
          <w:rFonts w:hint="cs"/>
          <w:b/>
          <w:rtl/>
        </w:rPr>
        <w:t xml:space="preserve"> ،  والدليل على جواز الرؤية أنّ نبي الله  موسى عليه السلام سأل الرؤية ولو امتنع كونه تعالى مرئيا لما سأل ، لأنّ الأنبياء أعلم الناس بما يجوز وما يمتنع على الله ، ولا شك أنّ نبي الله موسى عليه السلام أعلم بالله تعالى وما يجوز عليه وما يستحيل في حقه من المعتزلة والإمامية والأباضية الذين منعوا من رؤية الله تعالى في الدنيا والآخرة ، كما أن الله تعالى أجابه بقوله { </w:t>
      </w:r>
      <w:r>
        <w:rPr>
          <w:rStyle w:val="aaya"/>
          <w:rFonts w:hint="cs"/>
          <w:b/>
          <w:rtl/>
        </w:rPr>
        <w:t>لَن تَرَانِي</w:t>
      </w:r>
      <w:r>
        <w:rPr>
          <w:rFonts w:hint="cs"/>
          <w:b/>
          <w:rtl/>
        </w:rPr>
        <w:t xml:space="preserve"> } وهذا دليل على الجواز، فلو كانت الرؤية مستحيلة عليه لقال: ( لست بمرئي ) ، أو ( لا تجوز رؤيتي ) أو ( إن الرؤية تستحيل في حقي ) ولكان آنذاك تصحيحاً واجبا للعقيدة وللخطأ في طلب الرؤية التي لا تجوز في حق الإله ، وكل هذا لم يحدث ، فدل على جواز المبدأ ( إمكانية رؤية الله ) ، كما أنّ الله تعالى علق الرؤية على أمر جائز، وهو استقرار الجبل والمعلق على الجائز جائز، فيلزم كون الرؤية في نفسها جائزة،</w:t>
      </w:r>
    </w:p>
    <w:p w:rsidR="00246D14" w:rsidRDefault="00246D14" w:rsidP="00246D14">
      <w:pPr>
        <w:jc w:val="both"/>
        <w:rPr>
          <w:b/>
          <w:rtl/>
        </w:rPr>
      </w:pPr>
      <w:r>
        <w:rPr>
          <w:rFonts w:hint="cs"/>
          <w:bCs/>
          <w:rtl/>
        </w:rPr>
        <w:t xml:space="preserve">(  2  ) الأدلة على رؤية الله سبحانه من السنّة : </w:t>
      </w:r>
      <w:r>
        <w:rPr>
          <w:rFonts w:hint="cs"/>
          <w:b/>
          <w:rtl/>
        </w:rPr>
        <w:t>تواترت الأدلة من السنّة على رؤية الله تعالى في الآخرة منها :  ( أ ) ما أخرجه مسلم عن أبي هريرة رضي الله عنه ، أن ناساً قالوا لرسول الله صلى الله عليه وسلم: يا رسول الله هل نرى ربنا يوم القيامة ؟ فقال رسول الله صلى الله عليه وسلم: (( هل تضارون في رؤية القمر ليلة البدر ،  قالوا : لا، يا رسول الله ، قال: هل تضارون في الشمس ليس دونها سحاب ،  قالوا : لا، يا رسول الله ، قال: فإنكم ترونه كذلك )) [ أخرجه مسلم ]  ،  ( ب ) وأخرج البخاري عن جرير بن عبد الله رضي الله عنه قال: قال النبي صلى الله عليه وسلم : (( إنكم سترون ربكم عيانا )) [ أخرجه البخاري ] ،  ( ت ) وحديث مسلم السابق عن صهيب عن النبي صلى الله عليه وسلم قال: (( إذا دخل أهل الجنة الجنة، قال: يقول الله تبارك وتعالى: تريدون شيئا أزيدكم، فيقولون: ألم تبيض وجوهنا، ألم تدخلنا الجنة، وتنجينا من النار، قال: فيكشف الحجاب، فما أعطوا شيئا أحب إليهم من النظر إلى ربهم عز وجل، ثم تلا هذه الآية { للذين أحسنوا الحسنى وزيادة } )) [ أخرجه مسلم ] ، ( ث ) وما أخرجه البخاري ومسلم عن أبي موسى الأشعري رضي الله عنه عن النبي  صلى الله عليه وسلم أنه قال : (( جنتان من فضة آنيتهما وما فيهما، وجنتان من ذهب آنيتهما وما فيهما، وما بين القوم وبين أن ينظروا إلى ربهم إلا رداء الكبرياء على وجهه في جنة عدن )) [ متفق عليه ] ، وما أخرجه البخاري عن عدي بن حاتم رضي الله عنه قال: قال رسول الله صلى الله عليه وسلم : (( ما منكم من أحد إلا سيكلمه ربه، ليس بينه وبينه ترجمان، ولا حجاب يحجبه )) [ أخرجه البخاري ] ،</w:t>
      </w:r>
    </w:p>
    <w:p w:rsidR="00246D14" w:rsidRDefault="00246D14" w:rsidP="00246D14">
      <w:pPr>
        <w:jc w:val="both"/>
        <w:rPr>
          <w:b/>
          <w:rtl/>
        </w:rPr>
      </w:pPr>
      <w:r>
        <w:rPr>
          <w:rFonts w:hint="cs"/>
          <w:b/>
          <w:bCs/>
          <w:rtl/>
        </w:rPr>
        <w:t>(  3  ) والأحاديث الواردة في رؤية المؤمنين ربهم في الآخرة متواترة ،</w:t>
      </w:r>
      <w:r>
        <w:rPr>
          <w:rFonts w:hint="cs"/>
          <w:b/>
          <w:rtl/>
        </w:rPr>
        <w:t xml:space="preserve"> ذكر هذا التواتر الكتاني في نظم المتناثر ، و ابن حجر في فتح الباري ، و العيني في عمدة القاري، و ابن حزم في الفصل ، و ابن تيمية في درء تعارض العقل والنقل وغيرهم ، والحمد لله أنّ على رؤية المؤمنين ربهم في الآخرة إجماع أهل السنة والجماعة المقتدى بهم في الدين ، نقله عنهم ابن تيمية فقال : ( أجمع سلف الأمة وأئمتها على أن المؤمنين يرون الله بأبصارهم في الآخرة ) [ مجموع الفتاوى 6/512 ] ،  </w:t>
      </w:r>
    </w:p>
    <w:p w:rsidR="00246D14" w:rsidRDefault="00246D14" w:rsidP="00246D14">
      <w:pPr>
        <w:jc w:val="both"/>
        <w:rPr>
          <w:b/>
          <w:rtl/>
        </w:rPr>
      </w:pPr>
      <w:r>
        <w:rPr>
          <w:rFonts w:hint="cs"/>
          <w:b/>
          <w:bCs/>
          <w:rtl/>
        </w:rPr>
        <w:t>(  4  ) وقد اتفقت كلمة مدارس أهل السنة والجماعة المتخصصة في العقيدة ( المدرسة الأثرية والمدرسة الأشعرية والمدرسة الماتريدية ) على رؤية الله تعالى في الآخرة</w:t>
      </w:r>
      <w:r>
        <w:rPr>
          <w:rFonts w:hint="cs"/>
          <w:b/>
          <w:rtl/>
        </w:rPr>
        <w:t xml:space="preserve"> ، ومنع منها المعتزلة والإمامية والإباضية ، وحججهم في الباب واهية لا تقوى على معارضة الأدلة من الكتاب والسنة والعقل ،</w:t>
      </w:r>
    </w:p>
    <w:p w:rsidR="00246D14" w:rsidRDefault="00246D14" w:rsidP="00246D14">
      <w:pPr>
        <w:jc w:val="both"/>
        <w:rPr>
          <w:b/>
          <w:rtl/>
        </w:rPr>
      </w:pPr>
      <w:r>
        <w:rPr>
          <w:rFonts w:hint="cs"/>
          <w:b/>
          <w:bCs/>
          <w:rtl/>
        </w:rPr>
        <w:t xml:space="preserve">(  5  ) إمكانية رؤية الله تعالى عقلاً : رؤية الله تعالى غير ممتنعة عقلاً للأسباب التالية :  </w:t>
      </w:r>
      <w:r>
        <w:rPr>
          <w:rFonts w:hint="cs"/>
          <w:b/>
          <w:rtl/>
        </w:rPr>
        <w:t>(  أ ) الله تعالى موجود ، وكل موجود تصح رؤيته ، لأنّ المصحح للرؤية الوجود ، وليس الجسم والشكل والصورة ، وإذا كان الله تعالى منزها عن ذلك كله ، لأنّه الخالق لها ، فليس يعني ذلك انتفاء الرؤية لأنّ المصحح للرؤية هو الوجود والله تعالى موجود ، وكما صح تفضله سبحانه بخلق إدراك للناس في قلوبهم يسمى العلم يتعلق به تعالى على ما هو عليه من غير جهة ولا مقابلة كذلك يصح تفضله تعالى بخلق إدراك لهم في أعينهم يسمى ذلك الإدراك رؤية تتعلق به تعالى على ما يليق به ، فهذه لا يحيلها العقل وقد جاء الشرع بإثباتها ، فوجب اثباتها والايمان بها ، مع ما يتعلق بها من تقديس وتنزيه ،  (  ب  ) المانعون من الرؤية عقلا كان دليلهم هو أنّ الله تعالى ليس كمثله شيء منزه عن المكان وسائر الأمكنة والجهات إليه سواء ، والرؤية لا تكون إلا في جهة ومكان ، والمكان مستحيل على الله لأنّ الله تعالى خالق المكان ، ولا يحل الخالق في المخلوق ، نقول نعم للتنزيه ، ولكن ما علاقة الرؤية بالمكان والجهة ، لأننا نقول رؤيته - سبحانه - لا في جهة ولا في مكان ، لأنّ جميع المؤمنين لا يضامون في رؤيته والمعنى لا يتزاحمون لرؤيته ، فالكل يراه لا في جهة ولا في مكان ، قال تعالى { وَلِلَّهِ الْمَشْرِقُ وَالْمَغْرِبُ فَأَيْنَمَا تُوَلُّوا فَثَمَّ وَجْهُ اللَّهِ إِنَّ اللَّهَ وَاسِعٌ عَلِيمٌ  } [ البقرة : 115 ] ، فالأماكن كلها عند الله تعالى سواء ،  (  ت  ) المانعون من الرؤية عقلا كان دليلهم هو أنّ الرؤية لا تكون إلا بشعاع متصل بين العين والشيء المرئي ، وهذا محال على الله لأنّه منزه عن قوانين المادة والجسم ، والشعاع المتصل يكون بين الأجسام المادية ، ونقول نعم للتنزيه والتقديس ، ولكن لا علاقة أيضاً لإمكانية الرؤية بالأجسام والمواد واتصال الأشعة البصرية ، فالرؤية ممكنة بغير تلك الأسباب ، والله تعالى خالق الأسباب والمسببات ، وعلى ذلك نؤمن بالرؤية بلا مقابلة ، ولا اتصال أشعة البصر ، ولا إحاطة بصر ،  (  ث  ) المانعون من الرؤية كان دليلهم من الشرع هو قوله تعالى : { لَا تُدْرِكُهُ الْأَبْصَارُ وَهُوَ يُدْرِكُ الْأَبْصَارَ وَهُوَ اللَّطِيفُ الْخَبِيرُ  } [ الأنعام : 103 ] ، فقالوا ما لا تدركه الأبصار فليس بمرئي ، وهذا فهم خاطئ للآية لأنّه لو كان المقصود نفي الرؤية لجاءت الآية ( لا تراه الأبصار ) ، ولكن الآية نفت الإدراك ولم تنف الرؤية ،  { لَا تُدْرِكُهُ الْأَبْصَارُ  } ونحن نقول بجواز الرؤية  ولكن بغير احاطة ، إذ هناك مخلوقات محدودة من خلق الله تعالى كالبحر نراها ولا نحيط بها ، فكيف نحيط برؤية الله وهو المنزه عن الحدود ، لا تدركه الأبصار لأنّه منزه عن الحد والمقدار ، واسع لا حد ولا نهاية لذاته ، أكبر من كل تصور ، وأعظم من أن تحيط به رؤية المحدود المخلوق ،</w:t>
      </w:r>
    </w:p>
    <w:p w:rsidR="00246D14" w:rsidRDefault="00246D14" w:rsidP="00246D14">
      <w:pPr>
        <w:jc w:val="both"/>
        <w:rPr>
          <w:b/>
          <w:rtl/>
        </w:rPr>
      </w:pPr>
      <w:r>
        <w:rPr>
          <w:rFonts w:hint="cs"/>
          <w:b/>
          <w:bCs/>
          <w:rtl/>
        </w:rPr>
        <w:t>(  6  ) تنزيهات متعلقة بالرؤية</w:t>
      </w:r>
      <w:r>
        <w:rPr>
          <w:rFonts w:hint="cs"/>
          <w:b/>
          <w:rtl/>
        </w:rPr>
        <w:t xml:space="preserve"> : (  أ  ) رؤيه الله لا تحيط بذات الله ، وكيف يحيط المخلوق المحدود برؤية المنزه عن الحدود ، وكيف يحيط المخلوق المحدث برؤية الخالق القديم ، لا تدركه الأبصار لأنّه منزه عن الحد والمقدار ، واسع لا حد ولا نهاية لذاته ، أكبر من كل تصور ، وأعظم من أن تحيط به رؤية المحدود المخلوق ، ، كما في قوله تعالى : { لَا تُدْرِكُهُ الْأَبْصَارُ وَهُوَ يُدْرِكُ الْأَبْصَارَ وَهُوَ اللَّطِيفُ الْخَبِيرُ  } [ الأنعام : 103 ] ، (  ب  ) ورؤية الله تعالى ليست في جهة ولا في مكان لأنّ ذات القدوس تنزه عن المكان ، لا تحيط به الجهات والأركان ، فهي رؤية منزهة عن الجهة والمكان والحد والمقدار ، منزهة عن الوصف ، (  ت  ) ورؤية الله ناشئة عن تجلى الرحمن الذي ليس كمثله شيء ، وناشئة عن كشف الحجب عن الأبصار ، لأنّ الحجب تحجب رؤيتنا للعلي الجبار ، وهي تحجب المخلوق عن رؤية خالقه ، و إلا فذات الله تعالى ظاهرة لا يحجبها شيء أبدا ، إذ لا يحجب الحجاب المخلوق خالقة القاهر للحدود والواسع على كل محدود ، وإنما هي حُجُب تحجب أبصار المخلوقين المحدودة عن رؤية الخالق الجليل الكبير المتعال ، فإذا كانت الآخرة تجلى الرحمن للمؤمنين وقد أعطاهم قوة التحمل لرؤية الكريم ، كما تجلى للجبل في الدنيا فجعله دكا ، نسأل الله الكريم بوجهه الكريم أن يتفضل علينا برؤية وجهه الكريم في دار النعيم ، فإنها أعلى نعيم أهل الجنّة ، قال تعالى : { للذين أحسنوا الحسنى وزيادة } [ يونس : 26 ] ، والزيادة هي النظر إلى وجه الكريم ،</w:t>
      </w:r>
    </w:p>
    <w:p w:rsidR="00246D14" w:rsidRDefault="00246D14" w:rsidP="00246D14">
      <w:pPr>
        <w:spacing w:before="240" w:after="240"/>
        <w:jc w:val="both"/>
        <w:rPr>
          <w:b/>
          <w:rtl/>
        </w:rPr>
      </w:pPr>
      <w:r>
        <w:rPr>
          <w:b/>
          <w:bCs/>
          <w:rtl/>
        </w:rPr>
        <w:t>( 7 ) قال السنوسي في عقيدته الوسطى</w:t>
      </w:r>
      <w:r>
        <w:rPr>
          <w:b/>
          <w:rtl/>
        </w:rPr>
        <w:t xml:space="preserve"> : ( ومن الجائزات رؤية المخلوق له تعالى في غير جهة ولا مقابلة إذ كما صح تفضله سبحانه بخلق إدراك لهم في قلوبهم يسمى العلم يتعلق به تعالى على ما هو عليه من غير جهة ولا مقابلة كذلك يصح تفضله تعالى بخلق إدراك لهم في أعينهم أو في غيرها يسمى ذلك الإدراك البصر يتعلق به تعالى على ما يليق به وقد أخبر بوقوع ذلك الشرع في حق المؤمنين في الآخرة فوجب الإيمان به ، والرؤية عند أهل الحق لا تستدعي بُنية ولا جهة ولا مقابلة وإنما تستدعي مطلق محل تقوم به فقط وليست بانبعاث أشعة من العين ولا يمنع ذلك منها قرب ولا بعد مفرطان ولا حجاب كثيف كما لا يمنع ذلك من العلم وما تقرر من الموانع في الشاهد فبمحض اختيار الله تعالى أن يحجب عندها لا بها وإنما الموانع عند أهل الحق أعراض مضادة للبصر تقوم بجوهر فرد من العين بحسب العادة وتتعدد بحسب ما فات من المرئيات كما أن البصر بالنسبة إلينا عرض يقوم بذلك الجوهر الفرد من العين عادة ويتعدد بحسب ما رُئي من المبصرات ) أهـ</w:t>
      </w:r>
      <w:r>
        <w:rPr>
          <w:rFonts w:hint="cs"/>
          <w:b/>
          <w:rtl/>
        </w:rPr>
        <w:t xml:space="preserve"> </w:t>
      </w:r>
    </w:p>
    <w:p w:rsidR="00246D14" w:rsidRDefault="00246D14" w:rsidP="00246D14">
      <w:pPr>
        <w:spacing w:before="240" w:after="240"/>
        <w:jc w:val="center"/>
        <w:rPr>
          <w:b/>
          <w:rtl/>
        </w:rPr>
      </w:pPr>
      <w:r>
        <w:rPr>
          <w:rFonts w:hint="cs"/>
          <w:b/>
          <w:rtl/>
        </w:rPr>
        <w:t>***</w:t>
      </w:r>
    </w:p>
    <w:p w:rsidR="00246D14" w:rsidRPr="00FB4CD2" w:rsidRDefault="00FB4CD2" w:rsidP="00FB4CD2">
      <w:pPr>
        <w:spacing w:before="240" w:after="240"/>
        <w:jc w:val="center"/>
        <w:rPr>
          <w:rFonts w:ascii="Traditional Arabic" w:hAnsi="Traditional Arabic" w:cs="Monotype Koufi"/>
          <w:sz w:val="32"/>
          <w:rtl/>
          <w:lang w:bidi="ar-KW"/>
        </w:rPr>
      </w:pPr>
      <w:r w:rsidRPr="00FB4CD2">
        <w:rPr>
          <w:rFonts w:ascii="Traditional Arabic" w:hAnsi="Traditional Arabic" w:cs="Monotype Koufi" w:hint="cs"/>
          <w:sz w:val="32"/>
          <w:rtl/>
          <w:lang w:bidi="ar-KW"/>
        </w:rPr>
        <w:t>الخاتمة</w:t>
      </w:r>
    </w:p>
    <w:p w:rsidR="00FB4CD2" w:rsidRDefault="00FB4CD2" w:rsidP="00FB4CD2">
      <w:pPr>
        <w:spacing w:before="240" w:after="240"/>
        <w:jc w:val="both"/>
        <w:rPr>
          <w:b/>
          <w:rtl/>
        </w:rPr>
      </w:pPr>
      <w:r>
        <w:rPr>
          <w:rFonts w:ascii="Traditional Arabic" w:hAnsi="Traditional Arabic"/>
          <w:sz w:val="32"/>
          <w:rtl/>
        </w:rPr>
        <w:t xml:space="preserve">أجمع أهل القبلة عدا الحشوية والمجسمة والمشبهة على تنزيه الله تعالى عن الأجزاء والأعضاء والجوارح تعالى الله عن ذلك علوا كبيرا </w:t>
      </w:r>
      <w:r>
        <w:rPr>
          <w:rFonts w:ascii="Traditional Arabic" w:hAnsi="Traditional Arabic"/>
          <w:bCs/>
          <w:sz w:val="32"/>
          <w:rtl/>
        </w:rPr>
        <w:t>.</w:t>
      </w:r>
      <w:r>
        <w:rPr>
          <w:rFonts w:ascii="Traditional Arabic" w:hAnsi="Traditional Arabic"/>
          <w:sz w:val="32"/>
          <w:rtl/>
        </w:rPr>
        <w:t xml:space="preserve"> قال تعالى: { قُلْ هُوَ اللَّهُ أَحَدٌ } [الإخلاص: 1] ولفظ الأحد مبالغة في الوحدة ، وهو يدل على الأحدية ونفى الأجزاء المتمثل في نفي التركيب والتأليف في الذات فلو كان تعالى مركبا من جوارح وأجزاء  لم يكن أحدا ، لأن أجزاؤه توجب وقوع الكثرة فى ذات الله تعالى والكثرة تنافي الأحدية في ذات الله ،  {اللَّهُ الصَّمَدُ } والصمدية كذلك تدل نفي الجارحة والأجزاء على الله بدليل : أن كل جسم فهو مركب ، وكل مركب فهو محتاج إلى كل واحد من أجزائه وكل واحد من أجزائه غيره ، فكل مركب فهو محتاج إلى غيره والمحتاج إلى الغير لا يكون غنياً محتاجا ( إليه ) فلم يكن صمداً مطلقاً </w:t>
      </w:r>
      <w:r>
        <w:rPr>
          <w:rFonts w:ascii="Traditional Arabic" w:hAnsi="Traditional Arabic"/>
          <w:sz w:val="32"/>
          <w:rtl/>
          <w:lang w:bidi="ar-KW"/>
        </w:rPr>
        <w:t xml:space="preserve">وكذلك </w:t>
      </w:r>
      <w:r>
        <w:rPr>
          <w:rFonts w:ascii="Traditional Arabic" w:hAnsi="Traditional Arabic"/>
          <w:sz w:val="32"/>
          <w:lang w:bidi="ar-KW"/>
        </w:rPr>
        <w:t xml:space="preserve"> </w:t>
      </w:r>
      <w:r>
        <w:rPr>
          <w:rFonts w:ascii="Traditional Arabic" w:hAnsi="Traditional Arabic"/>
          <w:sz w:val="32"/>
          <w:rtl/>
        </w:rPr>
        <w:t>لو كان سبحانه مركباً من الجوارح والأعضاء لأحتاج في الإبصار إلى العين وفى الفعل إلي اليد وفى المشي إلي الرجل وذلك ينافى كونه صمداً مطلقاً له كمال الغني ونفي الإحتياج ،  وقوله تعالى { وَلَمْ يَكُنْ لَهُ كُفُوًا أَحَدٌ} نفي للمثلية كقوله تعالى { لَيْسَ كَمِثْلِهِ شَيْءٌ } [الشورى: 11] ولو كان مركبا من أجزاء وجوارح  لكان مثلاً لسائر المخلوقات المركبة من أجزاء وجوارح ، وقوله تعالى {وَاللَّهُ الْغَنِيُّ وَأَنْتُمُ الْفُقَرَاءُ} [محمد: 38] دلت هذه الآية على كونه تعالى غنى ولو كان مركبا من أجزاء وجوارح  لما كان غنياً لأن كل جسم مركب وكل مركب محتاج إلى كل واحد من أجزائه</w:t>
      </w:r>
      <w:r>
        <w:rPr>
          <w:rFonts w:ascii="Traditional Arabic" w:hAnsi="Traditional Arabic"/>
          <w:bCs/>
          <w:sz w:val="32"/>
          <w:rtl/>
        </w:rPr>
        <w:t xml:space="preserve">  ، </w:t>
      </w:r>
      <w:r>
        <w:rPr>
          <w:rFonts w:ascii="Traditional Arabic" w:hAnsi="Traditional Arabic"/>
          <w:sz w:val="32"/>
          <w:rtl/>
        </w:rPr>
        <w:t>ولو كان مركباً من الأجزاء والأبعاض لكان محتاجاً إليها وذلك يمنع من كونه غنياً على الإطلاق ، وقوله تعالى { لَا إِلَهَ إِلَّا هُوَ الْحَيُّ الْقَيُّومُ } [البقرة: 255] والقيوم مبالغة فى كونه غنياً عن كل ما سواه ، وكونه مقوماً لغيره : عبارة عن احتياج كل ما سواه إليه ، فلو كان مركبا من جوارح وأجزاء  لكان هو مفتقراً إلى غيره وهو جزؤه الذي منه يتألف ،  ولكان غيره غنياً عنه وهو جزئه وحينئذ لا يكون قيوماً ، وقوله تعالى { لَيْسَ كَمِثْلِهِ شَيْءٌ } [الشورى: 11] ولو كان مركبا من أجزاء وجوارح  لكان مثلاً لسائر المخلوقات المركبة من أجزاء وجوارح ، فثبت بهذه الوجوه أن القول بإثبات الأعضاء والأجزاء لله محال</w:t>
      </w:r>
      <w:r>
        <w:rPr>
          <w:rFonts w:hint="cs"/>
          <w:b/>
          <w:rtl/>
        </w:rPr>
        <w:t xml:space="preserve"> ، و</w:t>
      </w:r>
      <w:r>
        <w:rPr>
          <w:sz w:val="32"/>
          <w:rtl/>
        </w:rPr>
        <w:t>هذا الكتاب عن تنزيه الله تعالى الأحد الصمد الغني الحميد عن الجوارح والأجزاء والأعضاء ، وهو الكتاب السادس ضمن سلسلة التقديس والتنزيه ، وهي سلسلة في علم الأصول على مذهب أهل السنة تهدف إلى إظهار مذهب أهل السنة في الأصول لاسيما في هذا الزمان الذي قل أن تجد فيه عالما متبحرا في الأصول ينتصب إلى نشر هذا العلم الذي حبا الله عز وجل هذه الأمة به حتى صارت أمة التنزيه بين البشر كما أنه ما من أمة إلا وهي تسبح بحمده وتنزهه سبحانه ، كما تهدف هذه السلسلة إلىتنشئة جيل من علماء الأصول الذين هم حماة العقيدة أمام الفرق الضالة كالجهمية المعطلة والمجسمة المشبهة وكالمعتزلة الضالة والحشوية الضالة ، وكما تهدف هذه السلسلة إلى التصدي لأولئك الحشوية المتسلفة الذين ينسبون إلى السلف</w:t>
      </w:r>
      <w:r>
        <w:rPr>
          <w:rFonts w:ascii="Traditional Arabic" w:hAnsi="Traditional Arabic"/>
          <w:sz w:val="32"/>
          <w:rtl/>
        </w:rPr>
        <w:t xml:space="preserve"> الصالح أهل الفقه والتنزيه مذهب الحشو ويبدعون لأجل ذلك ويضللون أهل الأصول من الخلف العدول (علماء أهل السنة بحق) إنتصارا للحق وحفظا لعقيدة الأمة من الإنجراف إلى هوة التجسيم والتشبيه التي حمل رايتها عبدة العجل من اليهود المجسمة المغضوب عليهم ، </w:t>
      </w:r>
      <w:r>
        <w:rPr>
          <w:rtl/>
        </w:rPr>
        <w:t>وما كان عملي في هذه السلسلة إلاّ البحث المتأني والجمع والترتيب لأحسن ما أتت به عقول العلماء والفقهاء المقتدى بهم في الدين والمتخصصون في العقيدة ، ولا أدعي فيه الكمال فيما جاء فيها ، فما  كان فيها من صواب فهو من الله وبفضل الله وله الحمد والمنّة ، وما كان فيها من خطأ فهو مني ومن الشيطان وأستغفر الله منه ، وأسأل الله عز وجل أن يجعلها خالصة لوجهه الكريم وأن ينفع بها إخواني من طلاب العلم ، وإن أريد إلاّ الإصلاح ما استطعت وما توفيقي إلاّ بالله عليه توكلت وإليه أنيب ،</w:t>
      </w:r>
    </w:p>
    <w:p w:rsidR="00D6507D" w:rsidRDefault="00FB4CD2" w:rsidP="00FB4CD2">
      <w:pPr>
        <w:jc w:val="center"/>
        <w:rPr>
          <w:rFonts w:ascii="Traditional Arabic" w:hAnsi="Traditional Arabic"/>
          <w:sz w:val="32"/>
          <w:rtl/>
        </w:rPr>
      </w:pPr>
      <w:r>
        <w:rPr>
          <w:rFonts w:ascii="Traditional Arabic" w:hAnsi="Traditional Arabic" w:hint="cs"/>
          <w:sz w:val="32"/>
          <w:rtl/>
        </w:rPr>
        <w:t xml:space="preserve">*** </w:t>
      </w:r>
    </w:p>
    <w:p w:rsidR="00FB4CD2" w:rsidRDefault="00FB4CD2" w:rsidP="00FB4CD2">
      <w:pPr>
        <w:jc w:val="center"/>
        <w:rPr>
          <w:rFonts w:ascii="Traditional Arabic" w:hAnsi="Traditional Arabic"/>
          <w:sz w:val="32"/>
          <w:rtl/>
        </w:rPr>
      </w:pPr>
    </w:p>
    <w:p w:rsidR="00FB4CD2" w:rsidRDefault="00FB4CD2" w:rsidP="00FB4CD2">
      <w:pPr>
        <w:jc w:val="center"/>
        <w:rPr>
          <w:rFonts w:ascii="Traditional Arabic" w:hAnsi="Traditional Arabic"/>
          <w:sz w:val="32"/>
          <w:rtl/>
        </w:rPr>
      </w:pPr>
    </w:p>
    <w:p w:rsidR="00FB4CD2" w:rsidRPr="00FB4CD2" w:rsidRDefault="00FB4CD2" w:rsidP="00FB4CD2">
      <w:pPr>
        <w:jc w:val="center"/>
        <w:rPr>
          <w:rFonts w:ascii="Traditional Arabic" w:hAnsi="Traditional Arabic" w:cs="Monotype Koufi"/>
          <w:sz w:val="32"/>
          <w:rtl/>
          <w:lang w:bidi="ar-KW"/>
        </w:rPr>
      </w:pPr>
      <w:r w:rsidRPr="00FB4CD2">
        <w:rPr>
          <w:rFonts w:ascii="Traditional Arabic" w:hAnsi="Traditional Arabic" w:cs="Monotype Koufi" w:hint="cs"/>
          <w:sz w:val="32"/>
          <w:rtl/>
          <w:lang w:bidi="ar-KW"/>
        </w:rPr>
        <w:t xml:space="preserve">الفهارس </w:t>
      </w:r>
    </w:p>
    <w:p w:rsidR="00FB4CD2" w:rsidRDefault="00FB4CD2" w:rsidP="00FB4CD2">
      <w:pPr>
        <w:jc w:val="both"/>
        <w:rPr>
          <w:bCs/>
          <w:lang w:bidi="ar-KW"/>
        </w:rPr>
      </w:pPr>
      <w:r>
        <w:rPr>
          <w:bCs/>
          <w:rtl/>
        </w:rPr>
        <w:t>مقدمة</w:t>
      </w:r>
      <w:r>
        <w:rPr>
          <w:rtl/>
        </w:rPr>
        <w:t xml:space="preserve"> : </w:t>
      </w:r>
      <w:r>
        <w:rPr>
          <w:rtl/>
          <w:lang w:bidi="ar-KW"/>
        </w:rPr>
        <w:t>تنزيه ذات الله تعالى عن الجوارح والأجزاء والأعضاء التي يتصف بها ذات المخلوق</w:t>
      </w:r>
    </w:p>
    <w:p w:rsidR="00FB4CD2" w:rsidRDefault="00FB4CD2" w:rsidP="00FB4CD2">
      <w:pPr>
        <w:rPr>
          <w:rFonts w:ascii="Traditional Arabic" w:hAnsi="Traditional Arabic"/>
          <w:bCs/>
          <w:sz w:val="32"/>
          <w:rtl/>
        </w:rPr>
      </w:pPr>
      <w:r>
        <w:rPr>
          <w:rFonts w:ascii="Traditional Arabic" w:hAnsi="Traditional Arabic"/>
          <w:bCs/>
          <w:sz w:val="32"/>
          <w:rtl/>
        </w:rPr>
        <w:t>الباب الأول : فقه المراد بالوجه واليد والعين والساق في القرآن الكريم والسنّة النبوية المطهرة</w:t>
      </w:r>
    </w:p>
    <w:p w:rsidR="00FB4CD2" w:rsidRDefault="00FB4CD2" w:rsidP="00FB4CD2">
      <w:pPr>
        <w:rPr>
          <w:bCs/>
          <w:rtl/>
          <w:lang w:bidi="ar-KW"/>
        </w:rPr>
      </w:pPr>
      <w:r>
        <w:rPr>
          <w:rtl/>
          <w:lang w:bidi="ar-KW"/>
        </w:rPr>
        <w:t xml:space="preserve">( 1 ) دراسة بلاغة القرآن فقه عظيم وفتح مبين لعلم التقديس والتنزيه ، </w:t>
      </w:r>
    </w:p>
    <w:p w:rsidR="00FB4CD2" w:rsidRDefault="00FB4CD2" w:rsidP="00FB4CD2">
      <w:pPr>
        <w:rPr>
          <w:lang w:bidi="ar-KW"/>
        </w:rPr>
      </w:pPr>
      <w:r>
        <w:rPr>
          <w:rtl/>
          <w:lang w:bidi="ar-KW"/>
        </w:rPr>
        <w:t xml:space="preserve">( 2 ) خطأ اعتماد ظواهر النصوص في فهم علم التقديس والتنزيه ، </w:t>
      </w:r>
    </w:p>
    <w:p w:rsidR="00FB4CD2" w:rsidRDefault="00FB4CD2" w:rsidP="00FB4CD2">
      <w:pPr>
        <w:rPr>
          <w:rtl/>
          <w:lang w:bidi="ar-KW"/>
        </w:rPr>
      </w:pPr>
      <w:r>
        <w:rPr>
          <w:rtl/>
          <w:lang w:bidi="ar-KW"/>
        </w:rPr>
        <w:t>( 3 ) رد المتشابهات إلى المحكمات فيما يتعلق بقواعد تنزيه ذات الله عن مماثلة الذوات</w:t>
      </w:r>
    </w:p>
    <w:p w:rsidR="00FB4CD2" w:rsidRDefault="00FB4CD2" w:rsidP="00FB4CD2">
      <w:pPr>
        <w:rPr>
          <w:rtl/>
        </w:rPr>
      </w:pPr>
      <w:r>
        <w:rPr>
          <w:rtl/>
          <w:lang w:bidi="ar-KW"/>
        </w:rPr>
        <w:t xml:space="preserve">( 4 ) </w:t>
      </w:r>
      <w:r>
        <w:rPr>
          <w:rtl/>
        </w:rPr>
        <w:t xml:space="preserve">فقه الأخبار التي جاء فيها ذكر ( الوجه ) مضافاً إلى الله تعالى ، </w:t>
      </w:r>
    </w:p>
    <w:p w:rsidR="00FB4CD2" w:rsidRDefault="00FB4CD2" w:rsidP="00FB4CD2">
      <w:pPr>
        <w:jc w:val="both"/>
        <w:rPr>
          <w:rFonts w:ascii="Traditional Arabic" w:hAnsi="Traditional Arabic"/>
          <w:bCs/>
          <w:sz w:val="32"/>
          <w:rtl/>
        </w:rPr>
      </w:pPr>
      <w:r>
        <w:rPr>
          <w:rtl/>
        </w:rPr>
        <w:t>( 5 ) فقه الأخبار التي جاء فيها ذكر ( العين ) مضافاً إلى الله تعالى ،</w:t>
      </w:r>
    </w:p>
    <w:p w:rsidR="00FB4CD2" w:rsidRDefault="00FB4CD2" w:rsidP="00FB4CD2">
      <w:pPr>
        <w:jc w:val="both"/>
        <w:rPr>
          <w:rtl/>
        </w:rPr>
      </w:pPr>
      <w:r>
        <w:rPr>
          <w:rtl/>
        </w:rPr>
        <w:t xml:space="preserve">( 6 ) فقه الأخبار التي جاء فيها ذكر ( اليد ) مضافاً إلى الله تعالى </w:t>
      </w:r>
    </w:p>
    <w:p w:rsidR="00FB4CD2" w:rsidRDefault="00FB4CD2" w:rsidP="00FB4CD2">
      <w:pPr>
        <w:jc w:val="both"/>
        <w:rPr>
          <w:rtl/>
        </w:rPr>
      </w:pPr>
      <w:r>
        <w:rPr>
          <w:rtl/>
        </w:rPr>
        <w:t xml:space="preserve">( 7 ) فقه الأخبار التي جاء فيها ذكر ( الساق ) مضافاً إلى الله تعالى </w:t>
      </w:r>
    </w:p>
    <w:p w:rsidR="00FB4CD2" w:rsidRDefault="00FB4CD2" w:rsidP="00FB4CD2">
      <w:pPr>
        <w:jc w:val="both"/>
        <w:rPr>
          <w:rFonts w:ascii="Traditional Arabic" w:hAnsi="Traditional Arabic"/>
          <w:bCs/>
          <w:sz w:val="32"/>
          <w:rtl/>
        </w:rPr>
      </w:pPr>
      <w:r>
        <w:rPr>
          <w:rtl/>
        </w:rPr>
        <w:t xml:space="preserve">( 8 ) فقه الأخبار الأخرى والتي قد توحي بالجارحة والأعضاء </w:t>
      </w:r>
    </w:p>
    <w:p w:rsidR="00FB4CD2" w:rsidRDefault="00FB4CD2" w:rsidP="00FB4CD2">
      <w:pPr>
        <w:jc w:val="both"/>
        <w:rPr>
          <w:rtl/>
        </w:rPr>
      </w:pPr>
      <w:r>
        <w:rPr>
          <w:rFonts w:ascii="Traditional Arabic" w:hAnsi="Traditional Arabic"/>
          <w:bCs/>
          <w:sz w:val="32"/>
          <w:rtl/>
        </w:rPr>
        <w:t xml:space="preserve">الباب الثاني : </w:t>
      </w:r>
      <w:r>
        <w:rPr>
          <w:rtl/>
        </w:rPr>
        <w:t xml:space="preserve"> جهود ابن الجوزي في محاربة الحشو المتعلق بالجارحة والجزء والبعض</w:t>
      </w:r>
    </w:p>
    <w:p w:rsidR="00FB4CD2" w:rsidRDefault="00FB4CD2" w:rsidP="00FB4CD2">
      <w:pPr>
        <w:jc w:val="both"/>
        <w:rPr>
          <w:rtl/>
        </w:rPr>
      </w:pPr>
      <w:r>
        <w:rPr>
          <w:rFonts w:ascii="Traditional Arabic" w:hAnsi="Traditional Arabic"/>
          <w:bCs/>
          <w:sz w:val="32"/>
          <w:rtl/>
        </w:rPr>
        <w:t xml:space="preserve">الباب الثالث : </w:t>
      </w:r>
      <w:r>
        <w:rPr>
          <w:rtl/>
        </w:rPr>
        <w:t>جهود الرازي في محاربة الحشو المتعلق بالجارحة والجزء والبعض</w:t>
      </w:r>
    </w:p>
    <w:p w:rsidR="00FB4CD2" w:rsidRDefault="00FB4CD2" w:rsidP="00FB4CD2">
      <w:pPr>
        <w:jc w:val="both"/>
        <w:rPr>
          <w:rtl/>
        </w:rPr>
      </w:pPr>
      <w:r>
        <w:rPr>
          <w:rFonts w:ascii="Traditional Arabic" w:hAnsi="Traditional Arabic"/>
          <w:bCs/>
          <w:sz w:val="32"/>
          <w:rtl/>
        </w:rPr>
        <w:t xml:space="preserve">الباب الرابع : </w:t>
      </w:r>
      <w:r>
        <w:rPr>
          <w:rtl/>
        </w:rPr>
        <w:t xml:space="preserve">جهود ابن جماعة في محاربة الحشو المتعلق بالجارحة والجزء والبعض </w:t>
      </w:r>
    </w:p>
    <w:p w:rsidR="00FB4CD2" w:rsidRDefault="00FB4CD2" w:rsidP="00FB4CD2">
      <w:pPr>
        <w:jc w:val="both"/>
        <w:rPr>
          <w:rtl/>
        </w:rPr>
      </w:pPr>
      <w:r>
        <w:rPr>
          <w:rFonts w:ascii="Traditional Arabic" w:hAnsi="Traditional Arabic"/>
          <w:bCs/>
          <w:sz w:val="32"/>
          <w:rtl/>
        </w:rPr>
        <w:t xml:space="preserve">الباب الخامس : </w:t>
      </w:r>
      <w:r>
        <w:rPr>
          <w:rtl/>
        </w:rPr>
        <w:t xml:space="preserve"> قواعد التقديس العامة المتعلقة بعلم التقديس والتنزيه</w:t>
      </w:r>
      <w:r>
        <w:rPr>
          <w:rFonts w:hint="cs"/>
          <w:rtl/>
        </w:rPr>
        <w:t xml:space="preserve"> </w:t>
      </w:r>
    </w:p>
    <w:p w:rsidR="00FB4CD2" w:rsidRDefault="00FB4CD2" w:rsidP="00FB4CD2">
      <w:pPr>
        <w:jc w:val="both"/>
        <w:rPr>
          <w:rFonts w:ascii="Traditional Arabic" w:hAnsi="Traditional Arabic"/>
          <w:sz w:val="32"/>
          <w:rtl/>
          <w:lang w:bidi="ar-KW"/>
        </w:rPr>
      </w:pPr>
      <w:r>
        <w:rPr>
          <w:bCs/>
          <w:rtl/>
          <w:lang w:bidi="ar-KW"/>
        </w:rPr>
        <w:t>القسم الأول : قواعد من أدلة الكتاب والسنة تمهد لفقه قواعد التقديس</w:t>
      </w:r>
    </w:p>
    <w:p w:rsidR="00FB4CD2" w:rsidRDefault="00FB4CD2" w:rsidP="00FB4CD2">
      <w:pPr>
        <w:jc w:val="both"/>
        <w:rPr>
          <w:rFonts w:ascii="Traditional Arabic" w:hAnsi="Traditional Arabic"/>
          <w:sz w:val="32"/>
          <w:rtl/>
          <w:lang w:bidi="ar-KW"/>
        </w:rPr>
      </w:pPr>
      <w:r>
        <w:rPr>
          <w:bCs/>
          <w:rtl/>
          <w:lang w:bidi="ar-KW"/>
        </w:rPr>
        <w:t>القسم الثاني : قواعد التوحيد والتقديس والتنزيه المتعلقة بذات الله تعالى</w:t>
      </w:r>
    </w:p>
    <w:p w:rsidR="00FB4CD2" w:rsidRPr="00FB4CD2" w:rsidRDefault="00FB4CD2" w:rsidP="00FB4CD2">
      <w:pPr>
        <w:jc w:val="both"/>
        <w:rPr>
          <w:rFonts w:ascii="Traditional Arabic" w:hAnsi="Traditional Arabic"/>
          <w:b/>
          <w:bCs/>
          <w:sz w:val="32"/>
          <w:rtl/>
          <w:lang w:bidi="ar-KW"/>
        </w:rPr>
      </w:pPr>
      <w:r w:rsidRPr="00FB4CD2">
        <w:rPr>
          <w:rFonts w:ascii="Traditional Arabic" w:hAnsi="Traditional Arabic" w:hint="cs"/>
          <w:b/>
          <w:bCs/>
          <w:sz w:val="32"/>
          <w:rtl/>
          <w:lang w:bidi="ar-KW"/>
        </w:rPr>
        <w:t>الخاتمة والفهارس</w:t>
      </w:r>
    </w:p>
    <w:sectPr w:rsidR="00FB4CD2" w:rsidRPr="00FB4CD2" w:rsidSect="0073701D">
      <w:pgSz w:w="11906" w:h="16838"/>
      <w:pgMar w:top="1440" w:right="1440" w:bottom="1440" w:left="1440" w:header="708" w:footer="708" w:gutter="0"/>
      <w:cols w:space="708"/>
      <w:bidi/>
      <w:rtlGutter/>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9E560E" w:rsidRDefault="009E560E" w:rsidP="00B73565">
      <w:pPr>
        <w:spacing w:after="0" w:line="240" w:lineRule="auto"/>
      </w:pPr>
      <w:r>
        <w:separator/>
      </w:r>
    </w:p>
  </w:endnote>
  <w:endnote w:type="continuationSeparator" w:id="0">
    <w:p w:rsidR="009E560E" w:rsidRDefault="009E560E" w:rsidP="00B73565">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Traditional Arabic">
    <w:panose1 w:val="02020603050405020304"/>
    <w:charset w:val="00"/>
    <w:family w:val="roman"/>
    <w:pitch w:val="variable"/>
    <w:sig w:usb0="00002003" w:usb1="80000000" w:usb2="00000008" w:usb3="00000000" w:csb0="00000041" w:csb1="00000000"/>
  </w:font>
  <w:font w:name="Calibri">
    <w:panose1 w:val="020F0502020204030204"/>
    <w:charset w:val="00"/>
    <w:family w:val="swiss"/>
    <w:pitch w:val="variable"/>
    <w:sig w:usb0="E10002FF" w:usb1="4000ACFF" w:usb2="00000009" w:usb3="00000000" w:csb0="0000019F" w:csb1="00000000"/>
  </w:font>
  <w:font w:name="Cambria">
    <w:panose1 w:val="02040503050406030204"/>
    <w:charset w:val="00"/>
    <w:family w:val="roman"/>
    <w:pitch w:val="variable"/>
    <w:sig w:usb0="E00002FF" w:usb1="400004FF" w:usb2="00000000" w:usb3="00000000" w:csb0="0000019F" w:csb1="00000000"/>
  </w:font>
  <w:font w:name="Simplified Arabic">
    <w:panose1 w:val="02020603050405020304"/>
    <w:charset w:val="00"/>
    <w:family w:val="roman"/>
    <w:pitch w:val="variable"/>
    <w:sig w:usb0="00002003" w:usb1="00000000" w:usb2="00000000" w:usb3="00000000" w:csb0="00000041" w:csb1="00000000"/>
  </w:font>
  <w:font w:name="AGA Arabesque">
    <w:panose1 w:val="05010101010101010101"/>
    <w:charset w:val="02"/>
    <w:family w:val="auto"/>
    <w:pitch w:val="variable"/>
    <w:sig w:usb0="00000000" w:usb1="10000000" w:usb2="00000000" w:usb3="00000000" w:csb0="80000000" w:csb1="00000000"/>
  </w:font>
  <w:font w:name="DecoType Thuluth">
    <w:panose1 w:val="02010000000000000000"/>
    <w:charset w:val="B2"/>
    <w:family w:val="auto"/>
    <w:pitch w:val="variable"/>
    <w:sig w:usb0="00002001" w:usb1="80000000" w:usb2="00000008" w:usb3="00000000" w:csb0="00000040" w:csb1="00000000"/>
  </w:font>
  <w:font w:name="Tahoma">
    <w:panose1 w:val="020B0604030504040204"/>
    <w:charset w:val="B2"/>
    <w:family w:val="swiss"/>
    <w:notTrueType/>
    <w:pitch w:val="variable"/>
    <w:sig w:usb0="00002001" w:usb1="00000000" w:usb2="00000000" w:usb3="00000000" w:csb0="00000040" w:csb1="00000000"/>
  </w:font>
  <w:font w:name="Amiri">
    <w:altName w:val="Times New Roman"/>
    <w:panose1 w:val="00000000000000000000"/>
    <w:charset w:val="00"/>
    <w:family w:val="roman"/>
    <w:notTrueType/>
    <w:pitch w:val="default"/>
  </w:font>
  <w:font w:name="AF_Najed">
    <w:charset w:val="B2"/>
    <w:family w:val="auto"/>
    <w:pitch w:val="variable"/>
    <w:sig w:usb0="00002001" w:usb1="00000000" w:usb2="00000000" w:usb3="00000000" w:csb0="00000040" w:csb1="00000000"/>
  </w:font>
  <w:font w:name="Monotype Koufi">
    <w:panose1 w:val="00000000000000000000"/>
    <w:charset w:val="B2"/>
    <w:family w:val="auto"/>
    <w:pitch w:val="variable"/>
    <w:sig w:usb0="02942001" w:usb1="03D40006" w:usb2="02620000" w:usb3="00000000" w:csb0="00000040" w:csb1="00000000"/>
  </w:font>
  <w:font w:name="Arial">
    <w:panose1 w:val="020B0604020202020204"/>
    <w:charset w:val="00"/>
    <w:family w:val="swiss"/>
    <w:pitch w:val="variable"/>
    <w:sig w:usb0="E0002AFF" w:usb1="C0007843"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9E560E" w:rsidRDefault="009E560E" w:rsidP="00B73565">
      <w:pPr>
        <w:spacing w:after="0" w:line="240" w:lineRule="auto"/>
      </w:pPr>
      <w:r>
        <w:separator/>
      </w:r>
    </w:p>
  </w:footnote>
  <w:footnote w:type="continuationSeparator" w:id="0">
    <w:p w:rsidR="009E560E" w:rsidRDefault="009E560E" w:rsidP="00B73565">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35D2F10"/>
    <w:multiLevelType w:val="hybridMultilevel"/>
    <w:tmpl w:val="7428C5D2"/>
    <w:lvl w:ilvl="0" w:tplc="0401000F">
      <w:start w:val="1"/>
      <w:numFmt w:val="decimal"/>
      <w:lvlText w:val="%1."/>
      <w:lvlJc w:val="left"/>
      <w:pPr>
        <w:tabs>
          <w:tab w:val="num" w:pos="360"/>
        </w:tabs>
        <w:ind w:left="360" w:right="360" w:hanging="360"/>
      </w:pPr>
    </w:lvl>
    <w:lvl w:ilvl="1" w:tplc="04010019" w:tentative="1">
      <w:start w:val="1"/>
      <w:numFmt w:val="lowerLetter"/>
      <w:lvlText w:val="%2."/>
      <w:lvlJc w:val="left"/>
      <w:pPr>
        <w:tabs>
          <w:tab w:val="num" w:pos="1080"/>
        </w:tabs>
        <w:ind w:left="1080" w:right="1080" w:hanging="360"/>
      </w:pPr>
    </w:lvl>
    <w:lvl w:ilvl="2" w:tplc="0401001B" w:tentative="1">
      <w:start w:val="1"/>
      <w:numFmt w:val="lowerRoman"/>
      <w:lvlText w:val="%3."/>
      <w:lvlJc w:val="right"/>
      <w:pPr>
        <w:tabs>
          <w:tab w:val="num" w:pos="1800"/>
        </w:tabs>
        <w:ind w:left="1800" w:right="1800" w:hanging="180"/>
      </w:pPr>
    </w:lvl>
    <w:lvl w:ilvl="3" w:tplc="0401000F" w:tentative="1">
      <w:start w:val="1"/>
      <w:numFmt w:val="decimal"/>
      <w:lvlText w:val="%4."/>
      <w:lvlJc w:val="left"/>
      <w:pPr>
        <w:tabs>
          <w:tab w:val="num" w:pos="2520"/>
        </w:tabs>
        <w:ind w:left="2520" w:right="2520" w:hanging="360"/>
      </w:pPr>
    </w:lvl>
    <w:lvl w:ilvl="4" w:tplc="04010019" w:tentative="1">
      <w:start w:val="1"/>
      <w:numFmt w:val="lowerLetter"/>
      <w:lvlText w:val="%5."/>
      <w:lvlJc w:val="left"/>
      <w:pPr>
        <w:tabs>
          <w:tab w:val="num" w:pos="3240"/>
        </w:tabs>
        <w:ind w:left="3240" w:right="3240" w:hanging="360"/>
      </w:pPr>
    </w:lvl>
    <w:lvl w:ilvl="5" w:tplc="0401001B" w:tentative="1">
      <w:start w:val="1"/>
      <w:numFmt w:val="lowerRoman"/>
      <w:lvlText w:val="%6."/>
      <w:lvlJc w:val="right"/>
      <w:pPr>
        <w:tabs>
          <w:tab w:val="num" w:pos="3960"/>
        </w:tabs>
        <w:ind w:left="3960" w:right="3960" w:hanging="180"/>
      </w:pPr>
    </w:lvl>
    <w:lvl w:ilvl="6" w:tplc="0401000F" w:tentative="1">
      <w:start w:val="1"/>
      <w:numFmt w:val="decimal"/>
      <w:lvlText w:val="%7."/>
      <w:lvlJc w:val="left"/>
      <w:pPr>
        <w:tabs>
          <w:tab w:val="num" w:pos="4680"/>
        </w:tabs>
        <w:ind w:left="4680" w:right="4680" w:hanging="360"/>
      </w:pPr>
    </w:lvl>
    <w:lvl w:ilvl="7" w:tplc="04010019" w:tentative="1">
      <w:start w:val="1"/>
      <w:numFmt w:val="lowerLetter"/>
      <w:lvlText w:val="%8."/>
      <w:lvlJc w:val="left"/>
      <w:pPr>
        <w:tabs>
          <w:tab w:val="num" w:pos="5400"/>
        </w:tabs>
        <w:ind w:left="5400" w:right="5400" w:hanging="360"/>
      </w:pPr>
    </w:lvl>
    <w:lvl w:ilvl="8" w:tplc="0401001B" w:tentative="1">
      <w:start w:val="1"/>
      <w:numFmt w:val="lowerRoman"/>
      <w:lvlText w:val="%9."/>
      <w:lvlJc w:val="right"/>
      <w:pPr>
        <w:tabs>
          <w:tab w:val="num" w:pos="6120"/>
        </w:tabs>
        <w:ind w:left="6120" w:right="6120" w:hanging="180"/>
      </w:pPr>
    </w:lvl>
  </w:abstractNum>
  <w:abstractNum w:abstractNumId="1">
    <w:nsid w:val="34416326"/>
    <w:multiLevelType w:val="hybridMultilevel"/>
    <w:tmpl w:val="E8B27B56"/>
    <w:lvl w:ilvl="0" w:tplc="0401000F">
      <w:start w:val="1"/>
      <w:numFmt w:val="decimal"/>
      <w:lvlText w:val="%1."/>
      <w:lvlJc w:val="left"/>
      <w:pPr>
        <w:tabs>
          <w:tab w:val="num" w:pos="720"/>
        </w:tabs>
        <w:ind w:left="720" w:right="720" w:hanging="360"/>
      </w:pPr>
    </w:lvl>
    <w:lvl w:ilvl="1" w:tplc="04010019" w:tentative="1">
      <w:start w:val="1"/>
      <w:numFmt w:val="lowerLetter"/>
      <w:lvlText w:val="%2."/>
      <w:lvlJc w:val="left"/>
      <w:pPr>
        <w:tabs>
          <w:tab w:val="num" w:pos="1440"/>
        </w:tabs>
        <w:ind w:left="1440" w:right="1440" w:hanging="360"/>
      </w:pPr>
    </w:lvl>
    <w:lvl w:ilvl="2" w:tplc="0401001B" w:tentative="1">
      <w:start w:val="1"/>
      <w:numFmt w:val="lowerRoman"/>
      <w:lvlText w:val="%3."/>
      <w:lvlJc w:val="right"/>
      <w:pPr>
        <w:tabs>
          <w:tab w:val="num" w:pos="2160"/>
        </w:tabs>
        <w:ind w:left="2160" w:right="2160" w:hanging="180"/>
      </w:pPr>
    </w:lvl>
    <w:lvl w:ilvl="3" w:tplc="0401000F" w:tentative="1">
      <w:start w:val="1"/>
      <w:numFmt w:val="decimal"/>
      <w:lvlText w:val="%4."/>
      <w:lvlJc w:val="left"/>
      <w:pPr>
        <w:tabs>
          <w:tab w:val="num" w:pos="2880"/>
        </w:tabs>
        <w:ind w:left="2880" w:right="2880" w:hanging="360"/>
      </w:pPr>
    </w:lvl>
    <w:lvl w:ilvl="4" w:tplc="04010019" w:tentative="1">
      <w:start w:val="1"/>
      <w:numFmt w:val="lowerLetter"/>
      <w:lvlText w:val="%5."/>
      <w:lvlJc w:val="left"/>
      <w:pPr>
        <w:tabs>
          <w:tab w:val="num" w:pos="3600"/>
        </w:tabs>
        <w:ind w:left="3600" w:right="3600" w:hanging="360"/>
      </w:pPr>
    </w:lvl>
    <w:lvl w:ilvl="5" w:tplc="0401001B" w:tentative="1">
      <w:start w:val="1"/>
      <w:numFmt w:val="lowerRoman"/>
      <w:lvlText w:val="%6."/>
      <w:lvlJc w:val="right"/>
      <w:pPr>
        <w:tabs>
          <w:tab w:val="num" w:pos="4320"/>
        </w:tabs>
        <w:ind w:left="4320" w:right="4320" w:hanging="180"/>
      </w:pPr>
    </w:lvl>
    <w:lvl w:ilvl="6" w:tplc="0401000F" w:tentative="1">
      <w:start w:val="1"/>
      <w:numFmt w:val="decimal"/>
      <w:lvlText w:val="%7."/>
      <w:lvlJc w:val="left"/>
      <w:pPr>
        <w:tabs>
          <w:tab w:val="num" w:pos="5040"/>
        </w:tabs>
        <w:ind w:left="5040" w:right="5040" w:hanging="360"/>
      </w:pPr>
    </w:lvl>
    <w:lvl w:ilvl="7" w:tplc="04010019" w:tentative="1">
      <w:start w:val="1"/>
      <w:numFmt w:val="lowerLetter"/>
      <w:lvlText w:val="%8."/>
      <w:lvlJc w:val="left"/>
      <w:pPr>
        <w:tabs>
          <w:tab w:val="num" w:pos="5760"/>
        </w:tabs>
        <w:ind w:left="5760" w:right="5760" w:hanging="360"/>
      </w:pPr>
    </w:lvl>
    <w:lvl w:ilvl="8" w:tplc="0401001B" w:tentative="1">
      <w:start w:val="1"/>
      <w:numFmt w:val="lowerRoman"/>
      <w:lvlText w:val="%9."/>
      <w:lvlJc w:val="right"/>
      <w:pPr>
        <w:tabs>
          <w:tab w:val="num" w:pos="6480"/>
        </w:tabs>
        <w:ind w:left="6480" w:right="6480" w:hanging="180"/>
      </w:pPr>
    </w:lvl>
  </w:abstractNum>
  <w:abstractNum w:abstractNumId="2">
    <w:nsid w:val="389609D2"/>
    <w:multiLevelType w:val="hybridMultilevel"/>
    <w:tmpl w:val="D46A8C24"/>
    <w:lvl w:ilvl="0" w:tplc="04010001">
      <w:start w:val="1"/>
      <w:numFmt w:val="bullet"/>
      <w:lvlText w:val=""/>
      <w:lvlJc w:val="left"/>
      <w:pPr>
        <w:tabs>
          <w:tab w:val="num" w:pos="720"/>
        </w:tabs>
        <w:ind w:left="720" w:right="720" w:hanging="360"/>
      </w:pPr>
      <w:rPr>
        <w:rFonts w:ascii="Symbol" w:hAnsi="Symbol" w:hint="default"/>
      </w:rPr>
    </w:lvl>
    <w:lvl w:ilvl="1" w:tplc="04010003" w:tentative="1">
      <w:start w:val="1"/>
      <w:numFmt w:val="bullet"/>
      <w:lvlText w:val="o"/>
      <w:lvlJc w:val="left"/>
      <w:pPr>
        <w:tabs>
          <w:tab w:val="num" w:pos="1440"/>
        </w:tabs>
        <w:ind w:left="1440" w:right="1440" w:hanging="360"/>
      </w:pPr>
      <w:rPr>
        <w:rFonts w:ascii="Courier New" w:hAnsi="Courier New" w:hint="default"/>
      </w:rPr>
    </w:lvl>
    <w:lvl w:ilvl="2" w:tplc="04010005" w:tentative="1">
      <w:start w:val="1"/>
      <w:numFmt w:val="bullet"/>
      <w:lvlText w:val=""/>
      <w:lvlJc w:val="left"/>
      <w:pPr>
        <w:tabs>
          <w:tab w:val="num" w:pos="2160"/>
        </w:tabs>
        <w:ind w:left="2160" w:right="2160" w:hanging="360"/>
      </w:pPr>
      <w:rPr>
        <w:rFonts w:ascii="Wingdings" w:hAnsi="Wingdings" w:hint="default"/>
      </w:rPr>
    </w:lvl>
    <w:lvl w:ilvl="3" w:tplc="04010001" w:tentative="1">
      <w:start w:val="1"/>
      <w:numFmt w:val="bullet"/>
      <w:lvlText w:val=""/>
      <w:lvlJc w:val="left"/>
      <w:pPr>
        <w:tabs>
          <w:tab w:val="num" w:pos="2880"/>
        </w:tabs>
        <w:ind w:left="2880" w:right="2880" w:hanging="360"/>
      </w:pPr>
      <w:rPr>
        <w:rFonts w:ascii="Symbol" w:hAnsi="Symbol" w:hint="default"/>
      </w:rPr>
    </w:lvl>
    <w:lvl w:ilvl="4" w:tplc="04010003" w:tentative="1">
      <w:start w:val="1"/>
      <w:numFmt w:val="bullet"/>
      <w:lvlText w:val="o"/>
      <w:lvlJc w:val="left"/>
      <w:pPr>
        <w:tabs>
          <w:tab w:val="num" w:pos="3600"/>
        </w:tabs>
        <w:ind w:left="3600" w:right="3600" w:hanging="360"/>
      </w:pPr>
      <w:rPr>
        <w:rFonts w:ascii="Courier New" w:hAnsi="Courier New" w:hint="default"/>
      </w:rPr>
    </w:lvl>
    <w:lvl w:ilvl="5" w:tplc="04010005" w:tentative="1">
      <w:start w:val="1"/>
      <w:numFmt w:val="bullet"/>
      <w:lvlText w:val=""/>
      <w:lvlJc w:val="left"/>
      <w:pPr>
        <w:tabs>
          <w:tab w:val="num" w:pos="4320"/>
        </w:tabs>
        <w:ind w:left="4320" w:right="4320" w:hanging="360"/>
      </w:pPr>
      <w:rPr>
        <w:rFonts w:ascii="Wingdings" w:hAnsi="Wingdings" w:hint="default"/>
      </w:rPr>
    </w:lvl>
    <w:lvl w:ilvl="6" w:tplc="04010001" w:tentative="1">
      <w:start w:val="1"/>
      <w:numFmt w:val="bullet"/>
      <w:lvlText w:val=""/>
      <w:lvlJc w:val="left"/>
      <w:pPr>
        <w:tabs>
          <w:tab w:val="num" w:pos="5040"/>
        </w:tabs>
        <w:ind w:left="5040" w:right="5040" w:hanging="360"/>
      </w:pPr>
      <w:rPr>
        <w:rFonts w:ascii="Symbol" w:hAnsi="Symbol" w:hint="default"/>
      </w:rPr>
    </w:lvl>
    <w:lvl w:ilvl="7" w:tplc="04010003" w:tentative="1">
      <w:start w:val="1"/>
      <w:numFmt w:val="bullet"/>
      <w:lvlText w:val="o"/>
      <w:lvlJc w:val="left"/>
      <w:pPr>
        <w:tabs>
          <w:tab w:val="num" w:pos="5760"/>
        </w:tabs>
        <w:ind w:left="5760" w:right="5760" w:hanging="360"/>
      </w:pPr>
      <w:rPr>
        <w:rFonts w:ascii="Courier New" w:hAnsi="Courier New" w:hint="default"/>
      </w:rPr>
    </w:lvl>
    <w:lvl w:ilvl="8" w:tplc="04010005" w:tentative="1">
      <w:start w:val="1"/>
      <w:numFmt w:val="bullet"/>
      <w:lvlText w:val=""/>
      <w:lvlJc w:val="left"/>
      <w:pPr>
        <w:tabs>
          <w:tab w:val="num" w:pos="6480"/>
        </w:tabs>
        <w:ind w:left="6480" w:right="6480" w:hanging="360"/>
      </w:pPr>
      <w:rPr>
        <w:rFonts w:ascii="Wingdings" w:hAnsi="Wingdings" w:hint="default"/>
      </w:rPr>
    </w:lvl>
  </w:abstractNum>
  <w:abstractNum w:abstractNumId="3">
    <w:nsid w:val="4AA25D9E"/>
    <w:multiLevelType w:val="hybridMultilevel"/>
    <w:tmpl w:val="916437A8"/>
    <w:lvl w:ilvl="0" w:tplc="0401000F">
      <w:start w:val="1"/>
      <w:numFmt w:val="decimal"/>
      <w:lvlText w:val="%1."/>
      <w:lvlJc w:val="left"/>
      <w:pPr>
        <w:tabs>
          <w:tab w:val="num" w:pos="720"/>
        </w:tabs>
        <w:ind w:left="720" w:right="720" w:hanging="360"/>
      </w:pPr>
    </w:lvl>
    <w:lvl w:ilvl="1" w:tplc="04010019" w:tentative="1">
      <w:start w:val="1"/>
      <w:numFmt w:val="lowerLetter"/>
      <w:lvlText w:val="%2."/>
      <w:lvlJc w:val="left"/>
      <w:pPr>
        <w:tabs>
          <w:tab w:val="num" w:pos="1440"/>
        </w:tabs>
        <w:ind w:left="1440" w:right="1440" w:hanging="360"/>
      </w:pPr>
    </w:lvl>
    <w:lvl w:ilvl="2" w:tplc="0401001B" w:tentative="1">
      <w:start w:val="1"/>
      <w:numFmt w:val="lowerRoman"/>
      <w:lvlText w:val="%3."/>
      <w:lvlJc w:val="right"/>
      <w:pPr>
        <w:tabs>
          <w:tab w:val="num" w:pos="2160"/>
        </w:tabs>
        <w:ind w:left="2160" w:right="2160" w:hanging="180"/>
      </w:pPr>
    </w:lvl>
    <w:lvl w:ilvl="3" w:tplc="0401000F" w:tentative="1">
      <w:start w:val="1"/>
      <w:numFmt w:val="decimal"/>
      <w:lvlText w:val="%4."/>
      <w:lvlJc w:val="left"/>
      <w:pPr>
        <w:tabs>
          <w:tab w:val="num" w:pos="2880"/>
        </w:tabs>
        <w:ind w:left="2880" w:right="2880" w:hanging="360"/>
      </w:pPr>
    </w:lvl>
    <w:lvl w:ilvl="4" w:tplc="04010019" w:tentative="1">
      <w:start w:val="1"/>
      <w:numFmt w:val="lowerLetter"/>
      <w:lvlText w:val="%5."/>
      <w:lvlJc w:val="left"/>
      <w:pPr>
        <w:tabs>
          <w:tab w:val="num" w:pos="3600"/>
        </w:tabs>
        <w:ind w:left="3600" w:right="3600" w:hanging="360"/>
      </w:pPr>
    </w:lvl>
    <w:lvl w:ilvl="5" w:tplc="0401001B" w:tentative="1">
      <w:start w:val="1"/>
      <w:numFmt w:val="lowerRoman"/>
      <w:lvlText w:val="%6."/>
      <w:lvlJc w:val="right"/>
      <w:pPr>
        <w:tabs>
          <w:tab w:val="num" w:pos="4320"/>
        </w:tabs>
        <w:ind w:left="4320" w:right="4320" w:hanging="180"/>
      </w:pPr>
    </w:lvl>
    <w:lvl w:ilvl="6" w:tplc="0401000F" w:tentative="1">
      <w:start w:val="1"/>
      <w:numFmt w:val="decimal"/>
      <w:lvlText w:val="%7."/>
      <w:lvlJc w:val="left"/>
      <w:pPr>
        <w:tabs>
          <w:tab w:val="num" w:pos="5040"/>
        </w:tabs>
        <w:ind w:left="5040" w:right="5040" w:hanging="360"/>
      </w:pPr>
    </w:lvl>
    <w:lvl w:ilvl="7" w:tplc="04010019" w:tentative="1">
      <w:start w:val="1"/>
      <w:numFmt w:val="lowerLetter"/>
      <w:lvlText w:val="%8."/>
      <w:lvlJc w:val="left"/>
      <w:pPr>
        <w:tabs>
          <w:tab w:val="num" w:pos="5760"/>
        </w:tabs>
        <w:ind w:left="5760" w:right="5760" w:hanging="360"/>
      </w:pPr>
    </w:lvl>
    <w:lvl w:ilvl="8" w:tplc="0401001B" w:tentative="1">
      <w:start w:val="1"/>
      <w:numFmt w:val="lowerRoman"/>
      <w:lvlText w:val="%9."/>
      <w:lvlJc w:val="right"/>
      <w:pPr>
        <w:tabs>
          <w:tab w:val="num" w:pos="6480"/>
        </w:tabs>
        <w:ind w:left="6480" w:right="6480" w:hanging="180"/>
      </w:pPr>
    </w:lvl>
  </w:abstractNum>
  <w:abstractNum w:abstractNumId="4">
    <w:nsid w:val="4BE3777C"/>
    <w:multiLevelType w:val="hybridMultilevel"/>
    <w:tmpl w:val="5A388C2E"/>
    <w:lvl w:ilvl="0" w:tplc="0401000F">
      <w:start w:val="1"/>
      <w:numFmt w:val="decimal"/>
      <w:lvlText w:val="%1."/>
      <w:lvlJc w:val="left"/>
      <w:pPr>
        <w:tabs>
          <w:tab w:val="num" w:pos="720"/>
        </w:tabs>
        <w:ind w:left="720" w:right="720" w:hanging="360"/>
      </w:pPr>
    </w:lvl>
    <w:lvl w:ilvl="1" w:tplc="04010019" w:tentative="1">
      <w:start w:val="1"/>
      <w:numFmt w:val="lowerLetter"/>
      <w:lvlText w:val="%2."/>
      <w:lvlJc w:val="left"/>
      <w:pPr>
        <w:tabs>
          <w:tab w:val="num" w:pos="1440"/>
        </w:tabs>
        <w:ind w:left="1440" w:right="1440" w:hanging="360"/>
      </w:pPr>
    </w:lvl>
    <w:lvl w:ilvl="2" w:tplc="0401001B" w:tentative="1">
      <w:start w:val="1"/>
      <w:numFmt w:val="lowerRoman"/>
      <w:lvlText w:val="%3."/>
      <w:lvlJc w:val="right"/>
      <w:pPr>
        <w:tabs>
          <w:tab w:val="num" w:pos="2160"/>
        </w:tabs>
        <w:ind w:left="2160" w:right="2160" w:hanging="180"/>
      </w:pPr>
    </w:lvl>
    <w:lvl w:ilvl="3" w:tplc="0401000F" w:tentative="1">
      <w:start w:val="1"/>
      <w:numFmt w:val="decimal"/>
      <w:lvlText w:val="%4."/>
      <w:lvlJc w:val="left"/>
      <w:pPr>
        <w:tabs>
          <w:tab w:val="num" w:pos="2880"/>
        </w:tabs>
        <w:ind w:left="2880" w:right="2880" w:hanging="360"/>
      </w:pPr>
    </w:lvl>
    <w:lvl w:ilvl="4" w:tplc="04010019" w:tentative="1">
      <w:start w:val="1"/>
      <w:numFmt w:val="lowerLetter"/>
      <w:lvlText w:val="%5."/>
      <w:lvlJc w:val="left"/>
      <w:pPr>
        <w:tabs>
          <w:tab w:val="num" w:pos="3600"/>
        </w:tabs>
        <w:ind w:left="3600" w:right="3600" w:hanging="360"/>
      </w:pPr>
    </w:lvl>
    <w:lvl w:ilvl="5" w:tplc="0401001B" w:tentative="1">
      <w:start w:val="1"/>
      <w:numFmt w:val="lowerRoman"/>
      <w:lvlText w:val="%6."/>
      <w:lvlJc w:val="right"/>
      <w:pPr>
        <w:tabs>
          <w:tab w:val="num" w:pos="4320"/>
        </w:tabs>
        <w:ind w:left="4320" w:right="4320" w:hanging="180"/>
      </w:pPr>
    </w:lvl>
    <w:lvl w:ilvl="6" w:tplc="0401000F" w:tentative="1">
      <w:start w:val="1"/>
      <w:numFmt w:val="decimal"/>
      <w:lvlText w:val="%7."/>
      <w:lvlJc w:val="left"/>
      <w:pPr>
        <w:tabs>
          <w:tab w:val="num" w:pos="5040"/>
        </w:tabs>
        <w:ind w:left="5040" w:right="5040" w:hanging="360"/>
      </w:pPr>
    </w:lvl>
    <w:lvl w:ilvl="7" w:tplc="04010019" w:tentative="1">
      <w:start w:val="1"/>
      <w:numFmt w:val="lowerLetter"/>
      <w:lvlText w:val="%8."/>
      <w:lvlJc w:val="left"/>
      <w:pPr>
        <w:tabs>
          <w:tab w:val="num" w:pos="5760"/>
        </w:tabs>
        <w:ind w:left="5760" w:right="5760" w:hanging="360"/>
      </w:pPr>
    </w:lvl>
    <w:lvl w:ilvl="8" w:tplc="0401001B" w:tentative="1">
      <w:start w:val="1"/>
      <w:numFmt w:val="lowerRoman"/>
      <w:lvlText w:val="%9."/>
      <w:lvlJc w:val="right"/>
      <w:pPr>
        <w:tabs>
          <w:tab w:val="num" w:pos="6480"/>
        </w:tabs>
        <w:ind w:left="6480" w:right="6480" w:hanging="180"/>
      </w:pPr>
    </w:lvl>
  </w:abstractNum>
  <w:abstractNum w:abstractNumId="5">
    <w:nsid w:val="7F6E7D15"/>
    <w:multiLevelType w:val="hybridMultilevel"/>
    <w:tmpl w:val="B0344BE6"/>
    <w:lvl w:ilvl="0" w:tplc="0401000F">
      <w:start w:val="1"/>
      <w:numFmt w:val="decimal"/>
      <w:lvlText w:val="%1."/>
      <w:lvlJc w:val="left"/>
      <w:pPr>
        <w:tabs>
          <w:tab w:val="num" w:pos="720"/>
        </w:tabs>
        <w:ind w:left="720" w:right="720" w:hanging="360"/>
      </w:pPr>
    </w:lvl>
    <w:lvl w:ilvl="1" w:tplc="04010019" w:tentative="1">
      <w:start w:val="1"/>
      <w:numFmt w:val="lowerLetter"/>
      <w:lvlText w:val="%2."/>
      <w:lvlJc w:val="left"/>
      <w:pPr>
        <w:tabs>
          <w:tab w:val="num" w:pos="1440"/>
        </w:tabs>
        <w:ind w:left="1440" w:right="1440" w:hanging="360"/>
      </w:pPr>
    </w:lvl>
    <w:lvl w:ilvl="2" w:tplc="0401001B" w:tentative="1">
      <w:start w:val="1"/>
      <w:numFmt w:val="lowerRoman"/>
      <w:lvlText w:val="%3."/>
      <w:lvlJc w:val="right"/>
      <w:pPr>
        <w:tabs>
          <w:tab w:val="num" w:pos="2160"/>
        </w:tabs>
        <w:ind w:left="2160" w:right="2160" w:hanging="180"/>
      </w:pPr>
    </w:lvl>
    <w:lvl w:ilvl="3" w:tplc="0401000F" w:tentative="1">
      <w:start w:val="1"/>
      <w:numFmt w:val="decimal"/>
      <w:lvlText w:val="%4."/>
      <w:lvlJc w:val="left"/>
      <w:pPr>
        <w:tabs>
          <w:tab w:val="num" w:pos="2880"/>
        </w:tabs>
        <w:ind w:left="2880" w:right="2880" w:hanging="360"/>
      </w:pPr>
    </w:lvl>
    <w:lvl w:ilvl="4" w:tplc="04010019" w:tentative="1">
      <w:start w:val="1"/>
      <w:numFmt w:val="lowerLetter"/>
      <w:lvlText w:val="%5."/>
      <w:lvlJc w:val="left"/>
      <w:pPr>
        <w:tabs>
          <w:tab w:val="num" w:pos="3600"/>
        </w:tabs>
        <w:ind w:left="3600" w:right="3600" w:hanging="360"/>
      </w:pPr>
    </w:lvl>
    <w:lvl w:ilvl="5" w:tplc="0401001B" w:tentative="1">
      <w:start w:val="1"/>
      <w:numFmt w:val="lowerRoman"/>
      <w:lvlText w:val="%6."/>
      <w:lvlJc w:val="right"/>
      <w:pPr>
        <w:tabs>
          <w:tab w:val="num" w:pos="4320"/>
        </w:tabs>
        <w:ind w:left="4320" w:right="4320" w:hanging="180"/>
      </w:pPr>
    </w:lvl>
    <w:lvl w:ilvl="6" w:tplc="0401000F" w:tentative="1">
      <w:start w:val="1"/>
      <w:numFmt w:val="decimal"/>
      <w:lvlText w:val="%7."/>
      <w:lvlJc w:val="left"/>
      <w:pPr>
        <w:tabs>
          <w:tab w:val="num" w:pos="5040"/>
        </w:tabs>
        <w:ind w:left="5040" w:right="5040" w:hanging="360"/>
      </w:pPr>
    </w:lvl>
    <w:lvl w:ilvl="7" w:tplc="04010019" w:tentative="1">
      <w:start w:val="1"/>
      <w:numFmt w:val="lowerLetter"/>
      <w:lvlText w:val="%8."/>
      <w:lvlJc w:val="left"/>
      <w:pPr>
        <w:tabs>
          <w:tab w:val="num" w:pos="5760"/>
        </w:tabs>
        <w:ind w:left="5760" w:right="5760" w:hanging="360"/>
      </w:pPr>
    </w:lvl>
    <w:lvl w:ilvl="8" w:tplc="0401001B" w:tentative="1">
      <w:start w:val="1"/>
      <w:numFmt w:val="lowerRoman"/>
      <w:lvlText w:val="%9."/>
      <w:lvlJc w:val="right"/>
      <w:pPr>
        <w:tabs>
          <w:tab w:val="num" w:pos="6480"/>
        </w:tabs>
        <w:ind w:left="6480" w:right="6480" w:hanging="180"/>
      </w:pPr>
    </w:lvl>
  </w:abstractNum>
  <w:num w:numId="1">
    <w:abstractNumId w:val="2"/>
  </w:num>
  <w:num w:numId="2">
    <w:abstractNumId w:val="5"/>
  </w:num>
  <w:num w:numId="3">
    <w:abstractNumId w:val="0"/>
  </w:num>
  <w:num w:numId="4">
    <w:abstractNumId w:val="3"/>
  </w:num>
  <w:num w:numId="5">
    <w:abstractNumId w:val="4"/>
  </w:num>
  <w:num w:numId="6">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85"/>
  <w:hideSpellingErrors/>
  <w:defaultTabStop w:val="720"/>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73565"/>
    <w:rsid w:val="00083FA0"/>
    <w:rsid w:val="000B0101"/>
    <w:rsid w:val="000D769E"/>
    <w:rsid w:val="000E467E"/>
    <w:rsid w:val="000F06F0"/>
    <w:rsid w:val="000F0B02"/>
    <w:rsid w:val="000F3F85"/>
    <w:rsid w:val="00115B91"/>
    <w:rsid w:val="0014714F"/>
    <w:rsid w:val="00174B46"/>
    <w:rsid w:val="001C6820"/>
    <w:rsid w:val="00200406"/>
    <w:rsid w:val="00213ABE"/>
    <w:rsid w:val="00217260"/>
    <w:rsid w:val="00246D14"/>
    <w:rsid w:val="00282695"/>
    <w:rsid w:val="002962FB"/>
    <w:rsid w:val="002C5169"/>
    <w:rsid w:val="002E09B3"/>
    <w:rsid w:val="002F1D5A"/>
    <w:rsid w:val="00366393"/>
    <w:rsid w:val="00374698"/>
    <w:rsid w:val="00385F2D"/>
    <w:rsid w:val="003952FD"/>
    <w:rsid w:val="004028CE"/>
    <w:rsid w:val="00407C56"/>
    <w:rsid w:val="00413129"/>
    <w:rsid w:val="00453FF5"/>
    <w:rsid w:val="00457537"/>
    <w:rsid w:val="00460D5F"/>
    <w:rsid w:val="00472D4D"/>
    <w:rsid w:val="004906D2"/>
    <w:rsid w:val="004A4EC3"/>
    <w:rsid w:val="004F4F58"/>
    <w:rsid w:val="00502156"/>
    <w:rsid w:val="005A3403"/>
    <w:rsid w:val="00694F4C"/>
    <w:rsid w:val="006B39E8"/>
    <w:rsid w:val="006E7994"/>
    <w:rsid w:val="006F0FBF"/>
    <w:rsid w:val="00721772"/>
    <w:rsid w:val="0073701D"/>
    <w:rsid w:val="00750266"/>
    <w:rsid w:val="00754206"/>
    <w:rsid w:val="007616B9"/>
    <w:rsid w:val="0076261A"/>
    <w:rsid w:val="007D5B73"/>
    <w:rsid w:val="008108C4"/>
    <w:rsid w:val="008205CB"/>
    <w:rsid w:val="00847D81"/>
    <w:rsid w:val="00855D3F"/>
    <w:rsid w:val="00886C52"/>
    <w:rsid w:val="008B418E"/>
    <w:rsid w:val="008E4960"/>
    <w:rsid w:val="009348AD"/>
    <w:rsid w:val="009456E4"/>
    <w:rsid w:val="00974845"/>
    <w:rsid w:val="009B36AA"/>
    <w:rsid w:val="009C1DDA"/>
    <w:rsid w:val="009C60C6"/>
    <w:rsid w:val="009D4EAE"/>
    <w:rsid w:val="009E560E"/>
    <w:rsid w:val="00A45402"/>
    <w:rsid w:val="00AA1FC9"/>
    <w:rsid w:val="00AC31FF"/>
    <w:rsid w:val="00AC6FAC"/>
    <w:rsid w:val="00AD2A41"/>
    <w:rsid w:val="00AE2FA0"/>
    <w:rsid w:val="00AF703E"/>
    <w:rsid w:val="00B03075"/>
    <w:rsid w:val="00B3604D"/>
    <w:rsid w:val="00B36204"/>
    <w:rsid w:val="00B45B74"/>
    <w:rsid w:val="00B655B3"/>
    <w:rsid w:val="00B73565"/>
    <w:rsid w:val="00C061F8"/>
    <w:rsid w:val="00C473F9"/>
    <w:rsid w:val="00C839E7"/>
    <w:rsid w:val="00CB094D"/>
    <w:rsid w:val="00CE1AB2"/>
    <w:rsid w:val="00CE6014"/>
    <w:rsid w:val="00CF0C30"/>
    <w:rsid w:val="00D21AAA"/>
    <w:rsid w:val="00D6507D"/>
    <w:rsid w:val="00DA4060"/>
    <w:rsid w:val="00DE40D7"/>
    <w:rsid w:val="00E24387"/>
    <w:rsid w:val="00E97A25"/>
    <w:rsid w:val="00EB4535"/>
    <w:rsid w:val="00EC553C"/>
    <w:rsid w:val="00FA42DB"/>
    <w:rsid w:val="00FB4CD2"/>
    <w:rsid w:val="00FE6639"/>
    <w:rsid w:val="00FE73F9"/>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raditional Arabic" w:eastAsiaTheme="minorHAnsi" w:hAnsi="Traditional Arabic" w:cs="Traditional Arabic"/>
        <w:b/>
        <w:sz w:val="32"/>
        <w:szCs w:val="3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0" w:qFormat="1"/>
    <w:lsdException w:name="heading 3" w:uiPriority="0" w:qFormat="1"/>
    <w:lsdException w:name="heading 4" w:uiPriority="0" w:qFormat="1"/>
    <w:lsdException w:name="heading 5" w:uiPriority="0" w:qFormat="1"/>
    <w:lsdException w:name="heading 6" w:uiPriority="0" w:qFormat="1"/>
    <w:lsdException w:name="heading 7" w:qFormat="1"/>
    <w:lsdException w:name="heading 8" w:qFormat="1"/>
    <w:lsdException w:name="heading 9" w:qFormat="1"/>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note text" w:uiPriority="0"/>
    <w:lsdException w:name="caption" w:uiPriority="35" w:qFormat="1"/>
    <w:lsdException w:name="footnote reference" w:uiPriority="0"/>
    <w:lsdException w:name="Title" w:semiHidden="0" w:unhideWhenUsed="0" w:qFormat="1"/>
    <w:lsdException w:name="Default Paragraph Font" w:uiPriority="1"/>
    <w:lsdException w:name="Subtitle" w:semiHidden="0" w:unhideWhenUsed="0" w:qFormat="1"/>
    <w:lsdException w:name="Hyperlink" w:uiPriority="0"/>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AE2FA0"/>
    <w:pPr>
      <w:bidi/>
    </w:pPr>
    <w:rPr>
      <w:rFonts w:ascii="Times New Roman" w:hAnsi="Times New Roman"/>
      <w:b w:val="0"/>
      <w:sz w:val="22"/>
    </w:rPr>
  </w:style>
  <w:style w:type="paragraph" w:styleId="1">
    <w:name w:val="heading 1"/>
    <w:basedOn w:val="a"/>
    <w:next w:val="a"/>
    <w:link w:val="1Char"/>
    <w:qFormat/>
    <w:rsid w:val="00B73565"/>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2">
    <w:name w:val="heading 2"/>
    <w:basedOn w:val="a"/>
    <w:next w:val="a"/>
    <w:link w:val="2Char"/>
    <w:qFormat/>
    <w:rsid w:val="00200406"/>
    <w:pPr>
      <w:keepNext/>
      <w:spacing w:after="0" w:line="240" w:lineRule="auto"/>
      <w:jc w:val="center"/>
      <w:outlineLvl w:val="1"/>
    </w:pPr>
    <w:rPr>
      <w:rFonts w:eastAsia="Times New Roman"/>
      <w:b/>
      <w:bCs/>
      <w:sz w:val="24"/>
      <w:lang w:eastAsia="ar-SA"/>
    </w:rPr>
  </w:style>
  <w:style w:type="paragraph" w:styleId="3">
    <w:name w:val="heading 3"/>
    <w:basedOn w:val="a"/>
    <w:next w:val="a"/>
    <w:link w:val="3Char"/>
    <w:qFormat/>
    <w:rsid w:val="002962FB"/>
    <w:pPr>
      <w:keepNext/>
      <w:spacing w:after="0" w:line="240" w:lineRule="auto"/>
      <w:jc w:val="center"/>
      <w:outlineLvl w:val="2"/>
    </w:pPr>
    <w:rPr>
      <w:rFonts w:eastAsia="Times New Roman"/>
      <w:sz w:val="30"/>
      <w:szCs w:val="30"/>
      <w:lang w:eastAsia="ar-SA"/>
    </w:rPr>
  </w:style>
  <w:style w:type="paragraph" w:styleId="4">
    <w:name w:val="heading 4"/>
    <w:basedOn w:val="a"/>
    <w:next w:val="a"/>
    <w:link w:val="4Char"/>
    <w:semiHidden/>
    <w:unhideWhenUsed/>
    <w:qFormat/>
    <w:rsid w:val="004906D2"/>
    <w:pPr>
      <w:keepNext/>
      <w:spacing w:after="0" w:line="240" w:lineRule="auto"/>
      <w:jc w:val="lowKashida"/>
      <w:outlineLvl w:val="3"/>
    </w:pPr>
    <w:rPr>
      <w:rFonts w:eastAsia="Times New Roman"/>
      <w:sz w:val="24"/>
      <w:u w:val="single"/>
      <w:lang w:eastAsia="ar-SA"/>
    </w:rPr>
  </w:style>
  <w:style w:type="paragraph" w:styleId="5">
    <w:name w:val="heading 5"/>
    <w:basedOn w:val="a"/>
    <w:next w:val="a"/>
    <w:link w:val="5Char"/>
    <w:semiHidden/>
    <w:unhideWhenUsed/>
    <w:qFormat/>
    <w:rsid w:val="004906D2"/>
    <w:pPr>
      <w:keepNext/>
      <w:spacing w:after="0" w:line="240" w:lineRule="auto"/>
      <w:outlineLvl w:val="4"/>
    </w:pPr>
    <w:rPr>
      <w:rFonts w:eastAsia="Times New Roman"/>
      <w:b/>
      <w:bCs/>
      <w:sz w:val="40"/>
      <w:szCs w:val="40"/>
      <w:u w:val="single"/>
      <w:lang w:eastAsia="ar-SA"/>
    </w:rPr>
  </w:style>
  <w:style w:type="paragraph" w:styleId="6">
    <w:name w:val="heading 6"/>
    <w:basedOn w:val="a"/>
    <w:next w:val="a"/>
    <w:link w:val="6Char"/>
    <w:semiHidden/>
    <w:unhideWhenUsed/>
    <w:qFormat/>
    <w:rsid w:val="004906D2"/>
    <w:pPr>
      <w:keepNext/>
      <w:spacing w:after="0" w:line="240" w:lineRule="auto"/>
      <w:outlineLvl w:val="5"/>
    </w:pPr>
    <w:rPr>
      <w:rFonts w:eastAsia="Times New Roman"/>
      <w:b/>
      <w:bCs/>
      <w:sz w:val="32"/>
      <w:u w:val="single"/>
      <w:lang w:eastAsia="ar-SA"/>
    </w:rPr>
  </w:style>
  <w:style w:type="paragraph" w:styleId="7">
    <w:name w:val="heading 7"/>
    <w:basedOn w:val="a"/>
    <w:next w:val="a"/>
    <w:link w:val="7Char"/>
    <w:uiPriority w:val="99"/>
    <w:semiHidden/>
    <w:unhideWhenUsed/>
    <w:qFormat/>
    <w:rsid w:val="004906D2"/>
    <w:pPr>
      <w:keepNext/>
      <w:keepLines/>
      <w:spacing w:before="200" w:after="0"/>
      <w:outlineLvl w:val="6"/>
    </w:pPr>
    <w:rPr>
      <w:rFonts w:asciiTheme="majorHAnsi" w:eastAsiaTheme="majorEastAsia" w:hAnsiTheme="majorHAnsi" w:cstheme="majorBidi"/>
      <w:i/>
      <w:iCs/>
      <w:color w:val="404040" w:themeColor="text1" w:themeTint="BF"/>
      <w:sz w:val="28"/>
    </w:rPr>
  </w:style>
  <w:style w:type="paragraph" w:styleId="8">
    <w:name w:val="heading 8"/>
    <w:basedOn w:val="a"/>
    <w:next w:val="a"/>
    <w:link w:val="8Char"/>
    <w:uiPriority w:val="99"/>
    <w:semiHidden/>
    <w:unhideWhenUsed/>
    <w:qFormat/>
    <w:rsid w:val="004906D2"/>
    <w:pPr>
      <w:keepNext/>
      <w:keepLines/>
      <w:spacing w:before="200" w:after="0"/>
      <w:outlineLvl w:val="7"/>
    </w:pPr>
    <w:rPr>
      <w:rFonts w:asciiTheme="majorHAnsi" w:eastAsiaTheme="majorEastAsia" w:hAnsiTheme="majorHAnsi" w:cstheme="majorBidi"/>
      <w:color w:val="404040" w:themeColor="text1" w:themeTint="BF"/>
      <w:sz w:val="20"/>
      <w:szCs w:val="20"/>
    </w:rPr>
  </w:style>
  <w:style w:type="paragraph" w:styleId="9">
    <w:name w:val="heading 9"/>
    <w:basedOn w:val="a"/>
    <w:next w:val="a"/>
    <w:link w:val="9Char"/>
    <w:uiPriority w:val="99"/>
    <w:semiHidden/>
    <w:unhideWhenUsed/>
    <w:qFormat/>
    <w:rsid w:val="004906D2"/>
    <w:pPr>
      <w:keepNext/>
      <w:spacing w:after="0" w:line="240" w:lineRule="auto"/>
      <w:outlineLvl w:val="8"/>
    </w:pPr>
    <w:rPr>
      <w:rFonts w:eastAsia="Times New Roman"/>
      <w:b/>
      <w:bCs/>
      <w:sz w:val="24"/>
      <w:lang w:eastAsia="ar-SA"/>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Char">
    <w:name w:val="عنوان 1 Char"/>
    <w:basedOn w:val="a0"/>
    <w:link w:val="1"/>
    <w:rsid w:val="00B73565"/>
    <w:rPr>
      <w:rFonts w:asciiTheme="majorHAnsi" w:eastAsiaTheme="majorEastAsia" w:hAnsiTheme="majorHAnsi" w:cstheme="majorBidi"/>
      <w:bCs/>
      <w:color w:val="365F91" w:themeColor="accent1" w:themeShade="BF"/>
      <w:sz w:val="28"/>
      <w:szCs w:val="28"/>
    </w:rPr>
  </w:style>
  <w:style w:type="character" w:styleId="a3">
    <w:name w:val="footnote reference"/>
    <w:basedOn w:val="a0"/>
    <w:semiHidden/>
    <w:unhideWhenUsed/>
    <w:rsid w:val="00B73565"/>
    <w:rPr>
      <w:vertAlign w:val="superscript"/>
    </w:rPr>
  </w:style>
  <w:style w:type="paragraph" w:styleId="a4">
    <w:name w:val="footnote text"/>
    <w:basedOn w:val="a"/>
    <w:link w:val="Char"/>
    <w:unhideWhenUsed/>
    <w:rsid w:val="00750266"/>
    <w:pPr>
      <w:spacing w:after="0" w:line="240" w:lineRule="auto"/>
    </w:pPr>
    <w:rPr>
      <w:rFonts w:eastAsia="Times New Roman"/>
      <w:b/>
      <w:bCs/>
      <w:noProof/>
      <w:sz w:val="20"/>
      <w:szCs w:val="20"/>
      <w:lang w:eastAsia="ar-SA"/>
    </w:rPr>
  </w:style>
  <w:style w:type="character" w:customStyle="1" w:styleId="Char">
    <w:name w:val="نص حاشية سفلية Char"/>
    <w:basedOn w:val="a0"/>
    <w:link w:val="a4"/>
    <w:rsid w:val="00750266"/>
    <w:rPr>
      <w:rFonts w:ascii="Times New Roman" w:eastAsia="Times New Roman" w:hAnsi="Times New Roman"/>
      <w:bCs/>
      <w:noProof/>
      <w:sz w:val="20"/>
      <w:szCs w:val="20"/>
      <w:lang w:eastAsia="ar-SA"/>
    </w:rPr>
  </w:style>
  <w:style w:type="character" w:customStyle="1" w:styleId="2Char">
    <w:name w:val="عنوان 2 Char"/>
    <w:basedOn w:val="a0"/>
    <w:link w:val="2"/>
    <w:rsid w:val="00200406"/>
    <w:rPr>
      <w:rFonts w:ascii="Times New Roman" w:eastAsia="Times New Roman" w:hAnsi="Times New Roman"/>
      <w:bCs/>
      <w:sz w:val="24"/>
      <w:lang w:eastAsia="ar-SA"/>
    </w:rPr>
  </w:style>
  <w:style w:type="paragraph" w:styleId="Index1">
    <w:name w:val="index 1"/>
    <w:basedOn w:val="a"/>
    <w:next w:val="a"/>
    <w:autoRedefine/>
    <w:uiPriority w:val="99"/>
    <w:semiHidden/>
    <w:rsid w:val="00200406"/>
    <w:pPr>
      <w:framePr w:hSpace="181" w:vSpace="181" w:wrap="around" w:vAnchor="text" w:hAnchor="text" w:y="1"/>
      <w:spacing w:after="0" w:line="240" w:lineRule="auto"/>
      <w:ind w:left="238" w:hanging="238"/>
    </w:pPr>
    <w:rPr>
      <w:rFonts w:eastAsia="Times New Roman"/>
      <w:sz w:val="24"/>
      <w:lang w:eastAsia="ar-SA"/>
    </w:rPr>
  </w:style>
  <w:style w:type="paragraph" w:styleId="10">
    <w:name w:val="toc 1"/>
    <w:basedOn w:val="a"/>
    <w:next w:val="a"/>
    <w:autoRedefine/>
    <w:uiPriority w:val="99"/>
    <w:semiHidden/>
    <w:rsid w:val="00200406"/>
    <w:pPr>
      <w:spacing w:after="0" w:line="240" w:lineRule="auto"/>
    </w:pPr>
    <w:rPr>
      <w:rFonts w:eastAsia="Times New Roman"/>
      <w:sz w:val="24"/>
      <w:lang w:eastAsia="ar-SA"/>
    </w:rPr>
  </w:style>
  <w:style w:type="paragraph" w:styleId="a5">
    <w:name w:val="table of figures"/>
    <w:basedOn w:val="a"/>
    <w:next w:val="a"/>
    <w:uiPriority w:val="99"/>
    <w:semiHidden/>
    <w:rsid w:val="00200406"/>
    <w:pPr>
      <w:spacing w:after="0" w:line="240" w:lineRule="auto"/>
      <w:ind w:left="480" w:hanging="480"/>
    </w:pPr>
    <w:rPr>
      <w:rFonts w:eastAsia="Times New Roman"/>
      <w:sz w:val="24"/>
      <w:lang w:eastAsia="ar-SA"/>
    </w:rPr>
  </w:style>
  <w:style w:type="paragraph" w:styleId="20">
    <w:name w:val="Body Text 2"/>
    <w:basedOn w:val="a"/>
    <w:link w:val="2Char0"/>
    <w:uiPriority w:val="99"/>
    <w:semiHidden/>
    <w:rsid w:val="00200406"/>
    <w:pPr>
      <w:spacing w:after="0" w:line="240" w:lineRule="auto"/>
      <w:jc w:val="lowKashida"/>
    </w:pPr>
    <w:rPr>
      <w:rFonts w:eastAsia="Times New Roman"/>
      <w:sz w:val="20"/>
      <w:szCs w:val="36"/>
      <w:lang w:eastAsia="ar-SA"/>
    </w:rPr>
  </w:style>
  <w:style w:type="character" w:customStyle="1" w:styleId="2Char0">
    <w:name w:val="نص أساسي 2 Char"/>
    <w:basedOn w:val="a0"/>
    <w:link w:val="20"/>
    <w:uiPriority w:val="99"/>
    <w:semiHidden/>
    <w:rsid w:val="00200406"/>
    <w:rPr>
      <w:rFonts w:ascii="Times New Roman" w:eastAsia="Times New Roman" w:hAnsi="Times New Roman"/>
      <w:b w:val="0"/>
      <w:sz w:val="20"/>
      <w:szCs w:val="36"/>
      <w:lang w:eastAsia="ar-SA"/>
    </w:rPr>
  </w:style>
  <w:style w:type="paragraph" w:styleId="a6">
    <w:name w:val="Body Text"/>
    <w:basedOn w:val="a"/>
    <w:link w:val="Char0"/>
    <w:uiPriority w:val="99"/>
    <w:semiHidden/>
    <w:rsid w:val="00200406"/>
    <w:pPr>
      <w:spacing w:after="0" w:line="240" w:lineRule="auto"/>
    </w:pPr>
    <w:rPr>
      <w:rFonts w:eastAsia="Times New Roman"/>
      <w:sz w:val="24"/>
      <w:lang w:eastAsia="ar-SA"/>
    </w:rPr>
  </w:style>
  <w:style w:type="character" w:customStyle="1" w:styleId="Char0">
    <w:name w:val="نص أساسي Char"/>
    <w:basedOn w:val="a0"/>
    <w:link w:val="a6"/>
    <w:uiPriority w:val="99"/>
    <w:semiHidden/>
    <w:rsid w:val="00200406"/>
    <w:rPr>
      <w:rFonts w:ascii="Times New Roman" w:eastAsia="Times New Roman" w:hAnsi="Times New Roman"/>
      <w:b w:val="0"/>
      <w:sz w:val="24"/>
      <w:lang w:eastAsia="ar-SA"/>
    </w:rPr>
  </w:style>
  <w:style w:type="paragraph" w:styleId="30">
    <w:name w:val="Body Text 3"/>
    <w:basedOn w:val="a"/>
    <w:link w:val="3Char0"/>
    <w:uiPriority w:val="99"/>
    <w:semiHidden/>
    <w:rsid w:val="00200406"/>
    <w:pPr>
      <w:spacing w:after="0" w:line="240" w:lineRule="auto"/>
    </w:pPr>
    <w:rPr>
      <w:rFonts w:eastAsia="Times New Roman"/>
      <w:sz w:val="24"/>
      <w:lang w:eastAsia="ar-SA"/>
    </w:rPr>
  </w:style>
  <w:style w:type="character" w:customStyle="1" w:styleId="3Char0">
    <w:name w:val="نص أساسي 3 Char"/>
    <w:basedOn w:val="a0"/>
    <w:link w:val="30"/>
    <w:uiPriority w:val="99"/>
    <w:semiHidden/>
    <w:rsid w:val="00200406"/>
    <w:rPr>
      <w:rFonts w:ascii="Times New Roman" w:eastAsia="Times New Roman" w:hAnsi="Times New Roman"/>
      <w:b w:val="0"/>
      <w:sz w:val="24"/>
      <w:lang w:eastAsia="ar-SA"/>
    </w:rPr>
  </w:style>
  <w:style w:type="character" w:customStyle="1" w:styleId="3Char">
    <w:name w:val="عنوان 3 Char"/>
    <w:basedOn w:val="a0"/>
    <w:link w:val="3"/>
    <w:rsid w:val="002962FB"/>
    <w:rPr>
      <w:rFonts w:ascii="Times New Roman" w:eastAsia="Times New Roman" w:hAnsi="Times New Roman"/>
      <w:b w:val="0"/>
      <w:sz w:val="30"/>
      <w:szCs w:val="30"/>
      <w:lang w:eastAsia="ar-SA"/>
    </w:rPr>
  </w:style>
  <w:style w:type="character" w:customStyle="1" w:styleId="4Char">
    <w:name w:val="عنوان 4 Char"/>
    <w:basedOn w:val="a0"/>
    <w:link w:val="4"/>
    <w:semiHidden/>
    <w:rsid w:val="004906D2"/>
    <w:rPr>
      <w:rFonts w:ascii="Times New Roman" w:eastAsia="Times New Roman" w:hAnsi="Times New Roman"/>
      <w:b w:val="0"/>
      <w:sz w:val="24"/>
      <w:u w:val="single"/>
      <w:lang w:eastAsia="ar-SA"/>
    </w:rPr>
  </w:style>
  <w:style w:type="character" w:customStyle="1" w:styleId="5Char">
    <w:name w:val="عنوان 5 Char"/>
    <w:basedOn w:val="a0"/>
    <w:link w:val="5"/>
    <w:semiHidden/>
    <w:rsid w:val="004906D2"/>
    <w:rPr>
      <w:rFonts w:ascii="Times New Roman" w:eastAsia="Times New Roman" w:hAnsi="Times New Roman"/>
      <w:bCs/>
      <w:sz w:val="40"/>
      <w:szCs w:val="40"/>
      <w:u w:val="single"/>
      <w:lang w:eastAsia="ar-SA"/>
    </w:rPr>
  </w:style>
  <w:style w:type="character" w:customStyle="1" w:styleId="6Char">
    <w:name w:val="عنوان 6 Char"/>
    <w:basedOn w:val="a0"/>
    <w:link w:val="6"/>
    <w:semiHidden/>
    <w:rsid w:val="004906D2"/>
    <w:rPr>
      <w:rFonts w:ascii="Times New Roman" w:eastAsia="Times New Roman" w:hAnsi="Times New Roman"/>
      <w:bCs/>
      <w:u w:val="single"/>
      <w:lang w:eastAsia="ar-SA"/>
    </w:rPr>
  </w:style>
  <w:style w:type="character" w:customStyle="1" w:styleId="7Char">
    <w:name w:val="عنوان 7 Char"/>
    <w:basedOn w:val="a0"/>
    <w:link w:val="7"/>
    <w:uiPriority w:val="99"/>
    <w:semiHidden/>
    <w:rsid w:val="004906D2"/>
    <w:rPr>
      <w:rFonts w:asciiTheme="majorHAnsi" w:eastAsiaTheme="majorEastAsia" w:hAnsiTheme="majorHAnsi" w:cstheme="majorBidi"/>
      <w:b w:val="0"/>
      <w:i/>
      <w:iCs/>
      <w:color w:val="404040" w:themeColor="text1" w:themeTint="BF"/>
      <w:sz w:val="28"/>
    </w:rPr>
  </w:style>
  <w:style w:type="character" w:customStyle="1" w:styleId="8Char">
    <w:name w:val="عنوان 8 Char"/>
    <w:basedOn w:val="a0"/>
    <w:link w:val="8"/>
    <w:uiPriority w:val="99"/>
    <w:semiHidden/>
    <w:rsid w:val="004906D2"/>
    <w:rPr>
      <w:rFonts w:asciiTheme="majorHAnsi" w:eastAsiaTheme="majorEastAsia" w:hAnsiTheme="majorHAnsi" w:cstheme="majorBidi"/>
      <w:b w:val="0"/>
      <w:color w:val="404040" w:themeColor="text1" w:themeTint="BF"/>
      <w:sz w:val="20"/>
      <w:szCs w:val="20"/>
    </w:rPr>
  </w:style>
  <w:style w:type="character" w:customStyle="1" w:styleId="9Char">
    <w:name w:val="عنوان 9 Char"/>
    <w:basedOn w:val="a0"/>
    <w:link w:val="9"/>
    <w:uiPriority w:val="99"/>
    <w:semiHidden/>
    <w:rsid w:val="004906D2"/>
    <w:rPr>
      <w:rFonts w:ascii="Times New Roman" w:eastAsia="Times New Roman" w:hAnsi="Times New Roman"/>
      <w:bCs/>
      <w:sz w:val="24"/>
      <w:lang w:eastAsia="ar-SA"/>
    </w:rPr>
  </w:style>
  <w:style w:type="character" w:styleId="Hyperlink">
    <w:name w:val="Hyperlink"/>
    <w:basedOn w:val="a0"/>
    <w:semiHidden/>
    <w:unhideWhenUsed/>
    <w:rsid w:val="004906D2"/>
    <w:rPr>
      <w:color w:val="0000FF" w:themeColor="hyperlink"/>
      <w:u w:val="single"/>
    </w:rPr>
  </w:style>
  <w:style w:type="character" w:styleId="a7">
    <w:name w:val="FollowedHyperlink"/>
    <w:basedOn w:val="a0"/>
    <w:uiPriority w:val="99"/>
    <w:semiHidden/>
    <w:unhideWhenUsed/>
    <w:rsid w:val="004906D2"/>
    <w:rPr>
      <w:color w:val="800080" w:themeColor="followedHyperlink"/>
      <w:u w:val="single"/>
    </w:rPr>
  </w:style>
  <w:style w:type="paragraph" w:styleId="HTML">
    <w:name w:val="HTML Address"/>
    <w:basedOn w:val="a"/>
    <w:link w:val="HTMLChar"/>
    <w:uiPriority w:val="99"/>
    <w:semiHidden/>
    <w:unhideWhenUsed/>
    <w:rsid w:val="004906D2"/>
    <w:pPr>
      <w:bidi w:val="0"/>
      <w:spacing w:after="0" w:line="240" w:lineRule="auto"/>
    </w:pPr>
    <w:rPr>
      <w:rFonts w:eastAsia="Times New Roman" w:cs="Times New Roman"/>
      <w:i/>
      <w:iCs/>
      <w:color w:val="000000"/>
      <w:sz w:val="24"/>
      <w:szCs w:val="24"/>
    </w:rPr>
  </w:style>
  <w:style w:type="character" w:customStyle="1" w:styleId="HTMLChar">
    <w:name w:val="عنوان HTML Char"/>
    <w:basedOn w:val="a0"/>
    <w:link w:val="HTML"/>
    <w:uiPriority w:val="99"/>
    <w:semiHidden/>
    <w:rsid w:val="004906D2"/>
    <w:rPr>
      <w:rFonts w:ascii="Times New Roman" w:eastAsia="Times New Roman" w:hAnsi="Times New Roman" w:cs="Times New Roman"/>
      <w:b w:val="0"/>
      <w:i/>
      <w:iCs/>
      <w:color w:val="000000"/>
      <w:sz w:val="24"/>
      <w:szCs w:val="24"/>
    </w:rPr>
  </w:style>
  <w:style w:type="paragraph" w:styleId="a8">
    <w:name w:val="Normal (Web)"/>
    <w:basedOn w:val="a"/>
    <w:uiPriority w:val="99"/>
    <w:semiHidden/>
    <w:unhideWhenUsed/>
    <w:rsid w:val="004906D2"/>
    <w:pPr>
      <w:bidi w:val="0"/>
      <w:spacing w:before="100" w:beforeAutospacing="1" w:after="100" w:afterAutospacing="1" w:line="240" w:lineRule="auto"/>
    </w:pPr>
    <w:rPr>
      <w:rFonts w:eastAsia="Times New Roman" w:cs="Times New Roman"/>
      <w:sz w:val="24"/>
      <w:szCs w:val="24"/>
    </w:rPr>
  </w:style>
  <w:style w:type="paragraph" w:styleId="a9">
    <w:name w:val="header"/>
    <w:basedOn w:val="a"/>
    <w:link w:val="Char1"/>
    <w:uiPriority w:val="99"/>
    <w:semiHidden/>
    <w:unhideWhenUsed/>
    <w:rsid w:val="004906D2"/>
    <w:pPr>
      <w:tabs>
        <w:tab w:val="center" w:pos="4153"/>
        <w:tab w:val="right" w:pos="8306"/>
      </w:tabs>
      <w:spacing w:after="0" w:line="240" w:lineRule="auto"/>
    </w:pPr>
    <w:rPr>
      <w:rFonts w:eastAsia="Times New Roman" w:cs="Simplified Arabic"/>
      <w:b/>
      <w:noProof/>
      <w:sz w:val="20"/>
      <w:szCs w:val="28"/>
      <w:lang w:eastAsia="ar-SA"/>
    </w:rPr>
  </w:style>
  <w:style w:type="character" w:customStyle="1" w:styleId="Char1">
    <w:name w:val="رأس الصفحة Char"/>
    <w:basedOn w:val="a0"/>
    <w:link w:val="a9"/>
    <w:uiPriority w:val="99"/>
    <w:semiHidden/>
    <w:rsid w:val="004906D2"/>
    <w:rPr>
      <w:rFonts w:ascii="Times New Roman" w:eastAsia="Times New Roman" w:hAnsi="Times New Roman" w:cs="Simplified Arabic"/>
      <w:noProof/>
      <w:sz w:val="20"/>
      <w:szCs w:val="28"/>
      <w:lang w:eastAsia="ar-SA"/>
    </w:rPr>
  </w:style>
  <w:style w:type="paragraph" w:styleId="aa">
    <w:name w:val="footer"/>
    <w:basedOn w:val="a"/>
    <w:link w:val="Char2"/>
    <w:uiPriority w:val="99"/>
    <w:semiHidden/>
    <w:unhideWhenUsed/>
    <w:rsid w:val="004906D2"/>
    <w:pPr>
      <w:tabs>
        <w:tab w:val="center" w:pos="4153"/>
        <w:tab w:val="right" w:pos="8306"/>
      </w:tabs>
      <w:spacing w:after="0" w:line="240" w:lineRule="auto"/>
    </w:pPr>
    <w:rPr>
      <w:rFonts w:eastAsia="Times New Roman" w:cs="Simplified Arabic"/>
      <w:b/>
      <w:noProof/>
      <w:sz w:val="20"/>
      <w:szCs w:val="24"/>
      <w:lang w:eastAsia="ar-SA"/>
    </w:rPr>
  </w:style>
  <w:style w:type="character" w:customStyle="1" w:styleId="Char2">
    <w:name w:val="تذييل الصفحة Char"/>
    <w:basedOn w:val="a0"/>
    <w:link w:val="aa"/>
    <w:uiPriority w:val="99"/>
    <w:semiHidden/>
    <w:rsid w:val="004906D2"/>
    <w:rPr>
      <w:rFonts w:ascii="Times New Roman" w:eastAsia="Times New Roman" w:hAnsi="Times New Roman" w:cs="Simplified Arabic"/>
      <w:noProof/>
      <w:sz w:val="20"/>
      <w:szCs w:val="24"/>
      <w:lang w:eastAsia="ar-SA"/>
    </w:rPr>
  </w:style>
  <w:style w:type="paragraph" w:styleId="ab">
    <w:name w:val="endnote text"/>
    <w:basedOn w:val="a"/>
    <w:link w:val="Char3"/>
    <w:uiPriority w:val="99"/>
    <w:semiHidden/>
    <w:unhideWhenUsed/>
    <w:rsid w:val="004906D2"/>
    <w:pPr>
      <w:spacing w:after="0" w:line="240" w:lineRule="auto"/>
    </w:pPr>
    <w:rPr>
      <w:rFonts w:eastAsia="Times New Roman" w:cs="Simplified Arabic"/>
      <w:b/>
      <w:noProof/>
      <w:sz w:val="20"/>
      <w:szCs w:val="20"/>
      <w:lang w:eastAsia="ar-SA"/>
    </w:rPr>
  </w:style>
  <w:style w:type="character" w:customStyle="1" w:styleId="Char3">
    <w:name w:val="نص تعليق ختامي Char"/>
    <w:basedOn w:val="a0"/>
    <w:link w:val="ab"/>
    <w:uiPriority w:val="99"/>
    <w:semiHidden/>
    <w:rsid w:val="004906D2"/>
    <w:rPr>
      <w:rFonts w:ascii="Times New Roman" w:eastAsia="Times New Roman" w:hAnsi="Times New Roman" w:cs="Simplified Arabic"/>
      <w:noProof/>
      <w:sz w:val="20"/>
      <w:szCs w:val="20"/>
      <w:lang w:eastAsia="ar-SA"/>
    </w:rPr>
  </w:style>
  <w:style w:type="paragraph" w:styleId="ac">
    <w:name w:val="Title"/>
    <w:basedOn w:val="a"/>
    <w:link w:val="Char4"/>
    <w:uiPriority w:val="99"/>
    <w:qFormat/>
    <w:rsid w:val="004906D2"/>
    <w:pPr>
      <w:spacing w:after="0" w:line="240" w:lineRule="auto"/>
      <w:jc w:val="center"/>
    </w:pPr>
    <w:rPr>
      <w:rFonts w:ascii="AGA Arabesque" w:eastAsia="Times New Roman" w:hAnsi="AGA Arabesque"/>
      <w:b/>
      <w:bCs/>
      <w:sz w:val="32"/>
    </w:rPr>
  </w:style>
  <w:style w:type="character" w:customStyle="1" w:styleId="Char4">
    <w:name w:val="العنوان Char"/>
    <w:basedOn w:val="a0"/>
    <w:link w:val="ac"/>
    <w:uiPriority w:val="99"/>
    <w:rsid w:val="004906D2"/>
    <w:rPr>
      <w:rFonts w:ascii="AGA Arabesque" w:eastAsia="Times New Roman" w:hAnsi="AGA Arabesque"/>
      <w:bCs/>
    </w:rPr>
  </w:style>
  <w:style w:type="paragraph" w:styleId="ad">
    <w:name w:val="Body Text Indent"/>
    <w:basedOn w:val="a"/>
    <w:link w:val="Char5"/>
    <w:uiPriority w:val="99"/>
    <w:semiHidden/>
    <w:unhideWhenUsed/>
    <w:rsid w:val="004906D2"/>
    <w:pPr>
      <w:bidi w:val="0"/>
      <w:spacing w:before="100" w:beforeAutospacing="1" w:after="100" w:afterAutospacing="1" w:line="240" w:lineRule="auto"/>
    </w:pPr>
    <w:rPr>
      <w:rFonts w:eastAsia="Times New Roman" w:cs="Times New Roman"/>
      <w:sz w:val="24"/>
      <w:szCs w:val="24"/>
    </w:rPr>
  </w:style>
  <w:style w:type="character" w:customStyle="1" w:styleId="Char5">
    <w:name w:val="نص أساسي بمسافة بادئة Char"/>
    <w:basedOn w:val="a0"/>
    <w:link w:val="ad"/>
    <w:uiPriority w:val="99"/>
    <w:semiHidden/>
    <w:rsid w:val="004906D2"/>
    <w:rPr>
      <w:rFonts w:ascii="Times New Roman" w:eastAsia="Times New Roman" w:hAnsi="Times New Roman" w:cs="Times New Roman"/>
      <w:b w:val="0"/>
      <w:sz w:val="24"/>
      <w:szCs w:val="24"/>
    </w:rPr>
  </w:style>
  <w:style w:type="paragraph" w:styleId="ae">
    <w:name w:val="Subtitle"/>
    <w:basedOn w:val="a"/>
    <w:link w:val="Char6"/>
    <w:uiPriority w:val="99"/>
    <w:qFormat/>
    <w:rsid w:val="004906D2"/>
    <w:pPr>
      <w:spacing w:after="0" w:line="240" w:lineRule="auto"/>
      <w:ind w:left="-1752" w:right="-283"/>
      <w:jc w:val="center"/>
    </w:pPr>
    <w:rPr>
      <w:rFonts w:eastAsia="Times New Roman" w:cs="DecoType Thuluth"/>
      <w:b/>
      <w:noProof/>
      <w:sz w:val="28"/>
      <w:szCs w:val="44"/>
      <w:lang w:eastAsia="ar-SA"/>
    </w:rPr>
  </w:style>
  <w:style w:type="character" w:customStyle="1" w:styleId="Char6">
    <w:name w:val="عنوان فرعي Char"/>
    <w:basedOn w:val="a0"/>
    <w:link w:val="ae"/>
    <w:uiPriority w:val="99"/>
    <w:rsid w:val="004906D2"/>
    <w:rPr>
      <w:rFonts w:ascii="Times New Roman" w:eastAsia="Times New Roman" w:hAnsi="Times New Roman" w:cs="DecoType Thuluth"/>
      <w:noProof/>
      <w:sz w:val="28"/>
      <w:szCs w:val="44"/>
      <w:lang w:eastAsia="ar-SA"/>
    </w:rPr>
  </w:style>
  <w:style w:type="paragraph" w:styleId="21">
    <w:name w:val="Body Text Indent 2"/>
    <w:basedOn w:val="a"/>
    <w:link w:val="2Char1"/>
    <w:uiPriority w:val="99"/>
    <w:semiHidden/>
    <w:unhideWhenUsed/>
    <w:rsid w:val="004906D2"/>
    <w:pPr>
      <w:spacing w:after="120" w:line="480" w:lineRule="auto"/>
      <w:ind w:left="283"/>
    </w:pPr>
    <w:rPr>
      <w:rFonts w:ascii="Traditional Arabic" w:hAnsi="Traditional Arabic"/>
      <w:sz w:val="28"/>
    </w:rPr>
  </w:style>
  <w:style w:type="character" w:customStyle="1" w:styleId="2Char1">
    <w:name w:val="نص أساسي بمسافة بادئة 2 Char"/>
    <w:basedOn w:val="a0"/>
    <w:link w:val="21"/>
    <w:uiPriority w:val="99"/>
    <w:semiHidden/>
    <w:rsid w:val="004906D2"/>
    <w:rPr>
      <w:b w:val="0"/>
      <w:sz w:val="28"/>
    </w:rPr>
  </w:style>
  <w:style w:type="paragraph" w:styleId="af">
    <w:name w:val="Block Text"/>
    <w:basedOn w:val="a"/>
    <w:uiPriority w:val="99"/>
    <w:semiHidden/>
    <w:unhideWhenUsed/>
    <w:rsid w:val="004906D2"/>
    <w:pPr>
      <w:spacing w:after="0" w:line="240" w:lineRule="auto"/>
      <w:ind w:left="-1759"/>
    </w:pPr>
    <w:rPr>
      <w:rFonts w:eastAsia="Times New Roman"/>
      <w:noProof/>
      <w:sz w:val="20"/>
      <w:szCs w:val="36"/>
      <w:lang w:eastAsia="ar-SA"/>
    </w:rPr>
  </w:style>
  <w:style w:type="paragraph" w:styleId="af0">
    <w:name w:val="Balloon Text"/>
    <w:basedOn w:val="a"/>
    <w:link w:val="Char7"/>
    <w:uiPriority w:val="99"/>
    <w:semiHidden/>
    <w:unhideWhenUsed/>
    <w:rsid w:val="004906D2"/>
    <w:pPr>
      <w:bidi w:val="0"/>
      <w:spacing w:after="0" w:line="240" w:lineRule="auto"/>
    </w:pPr>
    <w:rPr>
      <w:rFonts w:ascii="Tahoma" w:eastAsia="Times New Roman" w:hAnsi="Tahoma" w:cs="Tahoma"/>
      <w:sz w:val="16"/>
      <w:szCs w:val="16"/>
    </w:rPr>
  </w:style>
  <w:style w:type="character" w:customStyle="1" w:styleId="Char7">
    <w:name w:val="نص في بالون Char"/>
    <w:basedOn w:val="a0"/>
    <w:link w:val="af0"/>
    <w:uiPriority w:val="99"/>
    <w:semiHidden/>
    <w:rsid w:val="004906D2"/>
    <w:rPr>
      <w:rFonts w:ascii="Tahoma" w:eastAsia="Times New Roman" w:hAnsi="Tahoma" w:cs="Tahoma"/>
      <w:b w:val="0"/>
      <w:sz w:val="16"/>
      <w:szCs w:val="16"/>
    </w:rPr>
  </w:style>
  <w:style w:type="paragraph" w:styleId="af1">
    <w:name w:val="List Paragraph"/>
    <w:basedOn w:val="a"/>
    <w:uiPriority w:val="34"/>
    <w:qFormat/>
    <w:rsid w:val="004906D2"/>
    <w:pPr>
      <w:ind w:left="720"/>
      <w:contextualSpacing/>
    </w:pPr>
    <w:rPr>
      <w:rFonts w:ascii="Traditional Arabic" w:hAnsi="Traditional Arabic"/>
      <w:sz w:val="32"/>
    </w:rPr>
  </w:style>
  <w:style w:type="character" w:customStyle="1" w:styleId="1Char1">
    <w:name w:val="1 Char1"/>
    <w:basedOn w:val="a0"/>
    <w:link w:val="11"/>
    <w:locked/>
    <w:rsid w:val="004906D2"/>
    <w:rPr>
      <w:b w:val="0"/>
      <w:bCs/>
      <w:color w:val="FF0000"/>
      <w:sz w:val="40"/>
      <w:szCs w:val="40"/>
    </w:rPr>
  </w:style>
  <w:style w:type="paragraph" w:customStyle="1" w:styleId="11">
    <w:name w:val="1"/>
    <w:basedOn w:val="a"/>
    <w:link w:val="1Char1"/>
    <w:rsid w:val="004906D2"/>
    <w:pPr>
      <w:widowControl w:val="0"/>
      <w:spacing w:after="0" w:line="240" w:lineRule="auto"/>
      <w:jc w:val="center"/>
    </w:pPr>
    <w:rPr>
      <w:rFonts w:ascii="Traditional Arabic" w:hAnsi="Traditional Arabic"/>
      <w:bCs/>
      <w:color w:val="FF0000"/>
      <w:sz w:val="40"/>
      <w:szCs w:val="40"/>
    </w:rPr>
  </w:style>
  <w:style w:type="paragraph" w:customStyle="1" w:styleId="arabic1">
    <w:name w:val="arabic1"/>
    <w:basedOn w:val="a"/>
    <w:uiPriority w:val="99"/>
    <w:rsid w:val="004906D2"/>
    <w:pPr>
      <w:bidi w:val="0"/>
      <w:spacing w:before="210" w:after="210" w:line="740" w:lineRule="atLeast"/>
      <w:ind w:left="210" w:right="210" w:firstLine="405"/>
      <w:jc w:val="right"/>
    </w:pPr>
    <w:rPr>
      <w:rFonts w:ascii="Traditional Arabic" w:eastAsia="Times New Roman" w:hAnsi="Traditional Arabic"/>
      <w:color w:val="800000"/>
      <w:sz w:val="52"/>
      <w:szCs w:val="52"/>
    </w:rPr>
  </w:style>
  <w:style w:type="character" w:customStyle="1" w:styleId="apple-converted-space">
    <w:name w:val="apple-converted-space"/>
    <w:rsid w:val="004906D2"/>
  </w:style>
  <w:style w:type="character" w:customStyle="1" w:styleId="script-arabic1">
    <w:name w:val="script-arabic1"/>
    <w:basedOn w:val="a0"/>
    <w:rsid w:val="004906D2"/>
    <w:rPr>
      <w:rFonts w:ascii="Amiri" w:hAnsi="Amiri" w:hint="default"/>
    </w:rPr>
  </w:style>
  <w:style w:type="character" w:customStyle="1" w:styleId="Char10">
    <w:name w:val="نص أساسي Char1"/>
    <w:basedOn w:val="a0"/>
    <w:uiPriority w:val="99"/>
    <w:semiHidden/>
    <w:rsid w:val="004906D2"/>
  </w:style>
  <w:style w:type="character" w:customStyle="1" w:styleId="aaya">
    <w:name w:val="aaya"/>
    <w:basedOn w:val="a0"/>
    <w:rsid w:val="004906D2"/>
  </w:style>
  <w:style w:type="character" w:customStyle="1" w:styleId="sora">
    <w:name w:val="sora"/>
    <w:basedOn w:val="a0"/>
    <w:rsid w:val="004906D2"/>
  </w:style>
  <w:style w:type="character" w:customStyle="1" w:styleId="hadith1">
    <w:name w:val="hadith1"/>
    <w:basedOn w:val="a0"/>
    <w:rsid w:val="004906D2"/>
    <w:rPr>
      <w:rFonts w:ascii="Traditional Arabic" w:hAnsi="Traditional Arabic" w:cs="Traditional Arabic" w:hint="default"/>
      <w:b w:val="0"/>
      <w:bCs/>
      <w:sz w:val="30"/>
      <w:szCs w:val="30"/>
    </w:rPr>
  </w:style>
  <w:style w:type="character" w:customStyle="1" w:styleId="hd2">
    <w:name w:val="hd2"/>
    <w:basedOn w:val="a0"/>
    <w:rsid w:val="004906D2"/>
    <w:rPr>
      <w:rFonts w:ascii="Traditional Arabic" w:hAnsi="Traditional Arabic" w:cs="Traditional Arabic" w:hint="default"/>
      <w:color w:val="003300"/>
      <w:sz w:val="32"/>
      <w:szCs w:val="32"/>
    </w:rPr>
  </w:style>
  <w:style w:type="character" w:customStyle="1" w:styleId="hd11">
    <w:name w:val="hd11"/>
    <w:basedOn w:val="a0"/>
    <w:rsid w:val="004906D2"/>
    <w:rPr>
      <w:rFonts w:ascii="Traditional Arabic" w:hAnsi="Traditional Arabic" w:cs="Traditional Arabic" w:hint="default"/>
      <w:color w:val="FF0000"/>
      <w:sz w:val="32"/>
      <w:szCs w:val="32"/>
    </w:rPr>
  </w:style>
  <w:style w:type="character" w:customStyle="1" w:styleId="hd4">
    <w:name w:val="hd4"/>
    <w:basedOn w:val="a0"/>
    <w:rsid w:val="004906D2"/>
    <w:rPr>
      <w:rFonts w:ascii="Traditional Arabic" w:hAnsi="Traditional Arabic" w:cs="Traditional Arabic" w:hint="default"/>
      <w:color w:val="FF0000"/>
      <w:sz w:val="32"/>
      <w:szCs w:val="32"/>
    </w:rPr>
  </w:style>
  <w:style w:type="character" w:customStyle="1" w:styleId="edit-title">
    <w:name w:val="edit-title"/>
    <w:basedOn w:val="a0"/>
    <w:rsid w:val="004906D2"/>
  </w:style>
  <w:style w:type="character" w:customStyle="1" w:styleId="search-keys1">
    <w:name w:val="search-keys1"/>
    <w:basedOn w:val="a0"/>
    <w:rsid w:val="004906D2"/>
    <w:rPr>
      <w:color w:val="FF0000"/>
    </w:rPr>
  </w:style>
  <w:style w:type="character" w:customStyle="1" w:styleId="rfdfootnote0char1">
    <w:name w:val="rfdfootnote0char1"/>
    <w:basedOn w:val="a0"/>
    <w:rsid w:val="004906D2"/>
    <w:rPr>
      <w:sz w:val="19"/>
      <w:szCs w:val="19"/>
    </w:rPr>
  </w:style>
  <w:style w:type="character" w:customStyle="1" w:styleId="HTMLChar1">
    <w:name w:val="عنوان HTML Char1"/>
    <w:basedOn w:val="a0"/>
    <w:uiPriority w:val="99"/>
    <w:semiHidden/>
    <w:rsid w:val="004906D2"/>
    <w:rPr>
      <w:i/>
      <w:iCs/>
      <w:sz w:val="28"/>
    </w:rPr>
  </w:style>
  <w:style w:type="character" w:customStyle="1" w:styleId="3Char1">
    <w:name w:val="نص أساسي 3 Char1"/>
    <w:basedOn w:val="a0"/>
    <w:semiHidden/>
    <w:rsid w:val="004906D2"/>
    <w:rPr>
      <w:sz w:val="16"/>
      <w:szCs w:val="16"/>
    </w:rPr>
  </w:style>
  <w:style w:type="character" w:customStyle="1" w:styleId="Char11">
    <w:name w:val="نص في بالون Char1"/>
    <w:basedOn w:val="a0"/>
    <w:uiPriority w:val="99"/>
    <w:semiHidden/>
    <w:rsid w:val="004906D2"/>
    <w:rPr>
      <w:rFonts w:ascii="Tahoma" w:hAnsi="Tahoma" w:cs="Tahoma" w:hint="default"/>
      <w:sz w:val="16"/>
      <w:szCs w:val="16"/>
    </w:rPr>
  </w:style>
  <w:style w:type="character" w:customStyle="1" w:styleId="quran">
    <w:name w:val="quran"/>
    <w:basedOn w:val="a0"/>
    <w:rsid w:val="004906D2"/>
  </w:style>
  <w:style w:type="character" w:customStyle="1" w:styleId="fn">
    <w:name w:val="fn"/>
    <w:basedOn w:val="a0"/>
    <w:rsid w:val="004906D2"/>
  </w:style>
  <w:style w:type="character" w:customStyle="1" w:styleId="fnote">
    <w:name w:val="fnote"/>
    <w:basedOn w:val="a0"/>
    <w:rsid w:val="004906D2"/>
  </w:style>
  <w:style w:type="character" w:customStyle="1" w:styleId="toctoggle">
    <w:name w:val="toctoggle"/>
    <w:basedOn w:val="a0"/>
    <w:rsid w:val="004906D2"/>
  </w:style>
  <w:style w:type="character" w:customStyle="1" w:styleId="tocnumber">
    <w:name w:val="tocnumber"/>
    <w:basedOn w:val="a0"/>
    <w:rsid w:val="004906D2"/>
  </w:style>
  <w:style w:type="character" w:customStyle="1" w:styleId="toctext">
    <w:name w:val="toctext"/>
    <w:basedOn w:val="a0"/>
    <w:rsid w:val="004906D2"/>
  </w:style>
  <w:style w:type="character" w:customStyle="1" w:styleId="mw-headline">
    <w:name w:val="mw-headline"/>
    <w:basedOn w:val="a0"/>
    <w:rsid w:val="004906D2"/>
  </w:style>
  <w:style w:type="character" w:customStyle="1" w:styleId="mw-editsection1">
    <w:name w:val="mw-editsection1"/>
    <w:basedOn w:val="a0"/>
    <w:rsid w:val="004906D2"/>
  </w:style>
  <w:style w:type="character" w:customStyle="1" w:styleId="mw-editsection-bracket">
    <w:name w:val="mw-editsection-bracket"/>
    <w:basedOn w:val="a0"/>
    <w:rsid w:val="004906D2"/>
  </w:style>
  <w:style w:type="character" w:customStyle="1" w:styleId="script-arabic">
    <w:name w:val="script-arabic"/>
    <w:basedOn w:val="a0"/>
    <w:rsid w:val="004906D2"/>
  </w:style>
  <w:style w:type="character" w:customStyle="1" w:styleId="flagicon">
    <w:name w:val="flagicon"/>
    <w:basedOn w:val="a0"/>
    <w:rsid w:val="004906D2"/>
  </w:style>
  <w:style w:type="character" w:customStyle="1" w:styleId="mw-cite-backlink">
    <w:name w:val="mw-cite-backlink"/>
    <w:basedOn w:val="a0"/>
    <w:rsid w:val="004906D2"/>
  </w:style>
  <w:style w:type="character" w:customStyle="1" w:styleId="cite-accessibility-label1">
    <w:name w:val="cite-accessibility-label1"/>
    <w:basedOn w:val="a0"/>
    <w:rsid w:val="004906D2"/>
    <w:rPr>
      <w:bdr w:val="none" w:sz="0" w:space="0" w:color="auto" w:frame="1"/>
    </w:rPr>
  </w:style>
  <w:style w:type="character" w:customStyle="1" w:styleId="reference-text">
    <w:name w:val="reference-text"/>
    <w:basedOn w:val="a0"/>
    <w:rsid w:val="004906D2"/>
  </w:style>
  <w:style w:type="character" w:customStyle="1" w:styleId="postdetails1">
    <w:name w:val="postdetails1"/>
    <w:basedOn w:val="a0"/>
    <w:rsid w:val="004906D2"/>
    <w:rPr>
      <w:color w:val="041FCF"/>
      <w:sz w:val="30"/>
      <w:szCs w:val="30"/>
    </w:rPr>
  </w:style>
  <w:style w:type="character" w:customStyle="1" w:styleId="Char12">
    <w:name w:val="العنوان Char1"/>
    <w:basedOn w:val="a0"/>
    <w:uiPriority w:val="10"/>
    <w:rsid w:val="004906D2"/>
    <w:rPr>
      <w:rFonts w:asciiTheme="majorHAnsi" w:eastAsiaTheme="majorEastAsia" w:hAnsiTheme="majorHAnsi" w:cstheme="majorBidi" w:hint="default"/>
      <w:color w:val="17365D" w:themeColor="text2" w:themeShade="BF"/>
      <w:spacing w:val="5"/>
      <w:kern w:val="28"/>
      <w:sz w:val="52"/>
      <w:szCs w:val="52"/>
    </w:rPr>
  </w:style>
  <w:style w:type="character" w:customStyle="1" w:styleId="2Char10">
    <w:name w:val="نص أساسي 2 Char1"/>
    <w:basedOn w:val="a0"/>
    <w:semiHidden/>
    <w:rsid w:val="004906D2"/>
  </w:style>
  <w:style w:type="character" w:customStyle="1" w:styleId="Char13">
    <w:name w:val="رأس الصفحة Char1"/>
    <w:basedOn w:val="a0"/>
    <w:uiPriority w:val="99"/>
    <w:semiHidden/>
    <w:rsid w:val="004906D2"/>
  </w:style>
  <w:style w:type="character" w:customStyle="1" w:styleId="Char14">
    <w:name w:val="تذييل الصفحة Char1"/>
    <w:basedOn w:val="a0"/>
    <w:uiPriority w:val="99"/>
    <w:semiHidden/>
    <w:rsid w:val="004906D2"/>
  </w:style>
  <w:style w:type="character" w:customStyle="1" w:styleId="Char15">
    <w:name w:val="نص تعليق ختامي Char1"/>
    <w:basedOn w:val="a0"/>
    <w:uiPriority w:val="99"/>
    <w:semiHidden/>
    <w:rsid w:val="004906D2"/>
    <w:rPr>
      <w:sz w:val="20"/>
      <w:szCs w:val="20"/>
    </w:rPr>
  </w:style>
  <w:style w:type="character" w:customStyle="1" w:styleId="Char16">
    <w:name w:val="عنوان فرعي Char1"/>
    <w:basedOn w:val="a0"/>
    <w:uiPriority w:val="11"/>
    <w:rsid w:val="004906D2"/>
    <w:rPr>
      <w:rFonts w:asciiTheme="majorHAnsi" w:eastAsiaTheme="majorEastAsia" w:hAnsiTheme="majorHAnsi" w:cstheme="majorBidi" w:hint="default"/>
      <w:i/>
      <w:iCs/>
      <w:color w:val="4F81BD" w:themeColor="accent1"/>
      <w:spacing w:val="15"/>
      <w:sz w:val="24"/>
      <w:szCs w:val="24"/>
    </w:rPr>
  </w:style>
  <w:style w:type="character" w:customStyle="1" w:styleId="breadcrambspan1">
    <w:name w:val="breadcrambspan1"/>
    <w:basedOn w:val="a0"/>
    <w:rsid w:val="004906D2"/>
  </w:style>
  <w:style w:type="character" w:customStyle="1" w:styleId="st1">
    <w:name w:val="st1"/>
    <w:basedOn w:val="a0"/>
    <w:rsid w:val="004906D2"/>
  </w:style>
  <w:style w:type="character" w:customStyle="1" w:styleId="af2">
    <w:name w:val="بولد"/>
    <w:basedOn w:val="a0"/>
    <w:rsid w:val="004906D2"/>
    <w:rPr>
      <w:rFonts w:cs="AF_Najed" w:hint="cs"/>
      <w:b w:val="0"/>
      <w:bCs w:val="0"/>
      <w:strike w:val="0"/>
      <w:dstrike w:val="0"/>
      <w:sz w:val="26"/>
      <w:szCs w:val="28"/>
      <w:u w:val="none"/>
      <w:effect w:val="none"/>
      <w:vertAlign w:val="baseline"/>
      <w:lang w:eastAsia="en-US"/>
    </w:rPr>
  </w:style>
  <w:style w:type="character" w:styleId="af3">
    <w:name w:val="Strong"/>
    <w:basedOn w:val="a0"/>
    <w:uiPriority w:val="22"/>
    <w:qFormat/>
    <w:rsid w:val="004906D2"/>
    <w:rPr>
      <w:b w:val="0"/>
      <w:bCs/>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raditional Arabic" w:eastAsiaTheme="minorHAnsi" w:hAnsi="Traditional Arabic" w:cs="Traditional Arabic"/>
        <w:b/>
        <w:sz w:val="32"/>
        <w:szCs w:val="3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0" w:qFormat="1"/>
    <w:lsdException w:name="heading 3" w:uiPriority="0" w:qFormat="1"/>
    <w:lsdException w:name="heading 4" w:uiPriority="0" w:qFormat="1"/>
    <w:lsdException w:name="heading 5" w:uiPriority="0" w:qFormat="1"/>
    <w:lsdException w:name="heading 6" w:uiPriority="0" w:qFormat="1"/>
    <w:lsdException w:name="heading 7" w:qFormat="1"/>
    <w:lsdException w:name="heading 8" w:qFormat="1"/>
    <w:lsdException w:name="heading 9" w:qFormat="1"/>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note text" w:uiPriority="0"/>
    <w:lsdException w:name="caption" w:uiPriority="35" w:qFormat="1"/>
    <w:lsdException w:name="footnote reference" w:uiPriority="0"/>
    <w:lsdException w:name="Title" w:semiHidden="0" w:unhideWhenUsed="0" w:qFormat="1"/>
    <w:lsdException w:name="Default Paragraph Font" w:uiPriority="1"/>
    <w:lsdException w:name="Subtitle" w:semiHidden="0" w:unhideWhenUsed="0" w:qFormat="1"/>
    <w:lsdException w:name="Hyperlink" w:uiPriority="0"/>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AE2FA0"/>
    <w:pPr>
      <w:bidi/>
    </w:pPr>
    <w:rPr>
      <w:rFonts w:ascii="Times New Roman" w:hAnsi="Times New Roman"/>
      <w:b w:val="0"/>
      <w:sz w:val="22"/>
    </w:rPr>
  </w:style>
  <w:style w:type="paragraph" w:styleId="1">
    <w:name w:val="heading 1"/>
    <w:basedOn w:val="a"/>
    <w:next w:val="a"/>
    <w:link w:val="1Char"/>
    <w:qFormat/>
    <w:rsid w:val="00B73565"/>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2">
    <w:name w:val="heading 2"/>
    <w:basedOn w:val="a"/>
    <w:next w:val="a"/>
    <w:link w:val="2Char"/>
    <w:qFormat/>
    <w:rsid w:val="00200406"/>
    <w:pPr>
      <w:keepNext/>
      <w:spacing w:after="0" w:line="240" w:lineRule="auto"/>
      <w:jc w:val="center"/>
      <w:outlineLvl w:val="1"/>
    </w:pPr>
    <w:rPr>
      <w:rFonts w:eastAsia="Times New Roman"/>
      <w:b/>
      <w:bCs/>
      <w:sz w:val="24"/>
      <w:lang w:eastAsia="ar-SA"/>
    </w:rPr>
  </w:style>
  <w:style w:type="paragraph" w:styleId="3">
    <w:name w:val="heading 3"/>
    <w:basedOn w:val="a"/>
    <w:next w:val="a"/>
    <w:link w:val="3Char"/>
    <w:qFormat/>
    <w:rsid w:val="002962FB"/>
    <w:pPr>
      <w:keepNext/>
      <w:spacing w:after="0" w:line="240" w:lineRule="auto"/>
      <w:jc w:val="center"/>
      <w:outlineLvl w:val="2"/>
    </w:pPr>
    <w:rPr>
      <w:rFonts w:eastAsia="Times New Roman"/>
      <w:sz w:val="30"/>
      <w:szCs w:val="30"/>
      <w:lang w:eastAsia="ar-SA"/>
    </w:rPr>
  </w:style>
  <w:style w:type="paragraph" w:styleId="4">
    <w:name w:val="heading 4"/>
    <w:basedOn w:val="a"/>
    <w:next w:val="a"/>
    <w:link w:val="4Char"/>
    <w:semiHidden/>
    <w:unhideWhenUsed/>
    <w:qFormat/>
    <w:rsid w:val="004906D2"/>
    <w:pPr>
      <w:keepNext/>
      <w:spacing w:after="0" w:line="240" w:lineRule="auto"/>
      <w:jc w:val="lowKashida"/>
      <w:outlineLvl w:val="3"/>
    </w:pPr>
    <w:rPr>
      <w:rFonts w:eastAsia="Times New Roman"/>
      <w:sz w:val="24"/>
      <w:u w:val="single"/>
      <w:lang w:eastAsia="ar-SA"/>
    </w:rPr>
  </w:style>
  <w:style w:type="paragraph" w:styleId="5">
    <w:name w:val="heading 5"/>
    <w:basedOn w:val="a"/>
    <w:next w:val="a"/>
    <w:link w:val="5Char"/>
    <w:semiHidden/>
    <w:unhideWhenUsed/>
    <w:qFormat/>
    <w:rsid w:val="004906D2"/>
    <w:pPr>
      <w:keepNext/>
      <w:spacing w:after="0" w:line="240" w:lineRule="auto"/>
      <w:outlineLvl w:val="4"/>
    </w:pPr>
    <w:rPr>
      <w:rFonts w:eastAsia="Times New Roman"/>
      <w:b/>
      <w:bCs/>
      <w:sz w:val="40"/>
      <w:szCs w:val="40"/>
      <w:u w:val="single"/>
      <w:lang w:eastAsia="ar-SA"/>
    </w:rPr>
  </w:style>
  <w:style w:type="paragraph" w:styleId="6">
    <w:name w:val="heading 6"/>
    <w:basedOn w:val="a"/>
    <w:next w:val="a"/>
    <w:link w:val="6Char"/>
    <w:semiHidden/>
    <w:unhideWhenUsed/>
    <w:qFormat/>
    <w:rsid w:val="004906D2"/>
    <w:pPr>
      <w:keepNext/>
      <w:spacing w:after="0" w:line="240" w:lineRule="auto"/>
      <w:outlineLvl w:val="5"/>
    </w:pPr>
    <w:rPr>
      <w:rFonts w:eastAsia="Times New Roman"/>
      <w:b/>
      <w:bCs/>
      <w:sz w:val="32"/>
      <w:u w:val="single"/>
      <w:lang w:eastAsia="ar-SA"/>
    </w:rPr>
  </w:style>
  <w:style w:type="paragraph" w:styleId="7">
    <w:name w:val="heading 7"/>
    <w:basedOn w:val="a"/>
    <w:next w:val="a"/>
    <w:link w:val="7Char"/>
    <w:uiPriority w:val="99"/>
    <w:semiHidden/>
    <w:unhideWhenUsed/>
    <w:qFormat/>
    <w:rsid w:val="004906D2"/>
    <w:pPr>
      <w:keepNext/>
      <w:keepLines/>
      <w:spacing w:before="200" w:after="0"/>
      <w:outlineLvl w:val="6"/>
    </w:pPr>
    <w:rPr>
      <w:rFonts w:asciiTheme="majorHAnsi" w:eastAsiaTheme="majorEastAsia" w:hAnsiTheme="majorHAnsi" w:cstheme="majorBidi"/>
      <w:i/>
      <w:iCs/>
      <w:color w:val="404040" w:themeColor="text1" w:themeTint="BF"/>
      <w:sz w:val="28"/>
    </w:rPr>
  </w:style>
  <w:style w:type="paragraph" w:styleId="8">
    <w:name w:val="heading 8"/>
    <w:basedOn w:val="a"/>
    <w:next w:val="a"/>
    <w:link w:val="8Char"/>
    <w:uiPriority w:val="99"/>
    <w:semiHidden/>
    <w:unhideWhenUsed/>
    <w:qFormat/>
    <w:rsid w:val="004906D2"/>
    <w:pPr>
      <w:keepNext/>
      <w:keepLines/>
      <w:spacing w:before="200" w:after="0"/>
      <w:outlineLvl w:val="7"/>
    </w:pPr>
    <w:rPr>
      <w:rFonts w:asciiTheme="majorHAnsi" w:eastAsiaTheme="majorEastAsia" w:hAnsiTheme="majorHAnsi" w:cstheme="majorBidi"/>
      <w:color w:val="404040" w:themeColor="text1" w:themeTint="BF"/>
      <w:sz w:val="20"/>
      <w:szCs w:val="20"/>
    </w:rPr>
  </w:style>
  <w:style w:type="paragraph" w:styleId="9">
    <w:name w:val="heading 9"/>
    <w:basedOn w:val="a"/>
    <w:next w:val="a"/>
    <w:link w:val="9Char"/>
    <w:uiPriority w:val="99"/>
    <w:semiHidden/>
    <w:unhideWhenUsed/>
    <w:qFormat/>
    <w:rsid w:val="004906D2"/>
    <w:pPr>
      <w:keepNext/>
      <w:spacing w:after="0" w:line="240" w:lineRule="auto"/>
      <w:outlineLvl w:val="8"/>
    </w:pPr>
    <w:rPr>
      <w:rFonts w:eastAsia="Times New Roman"/>
      <w:b/>
      <w:bCs/>
      <w:sz w:val="24"/>
      <w:lang w:eastAsia="ar-SA"/>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Char">
    <w:name w:val="عنوان 1 Char"/>
    <w:basedOn w:val="a0"/>
    <w:link w:val="1"/>
    <w:rsid w:val="00B73565"/>
    <w:rPr>
      <w:rFonts w:asciiTheme="majorHAnsi" w:eastAsiaTheme="majorEastAsia" w:hAnsiTheme="majorHAnsi" w:cstheme="majorBidi"/>
      <w:bCs/>
      <w:color w:val="365F91" w:themeColor="accent1" w:themeShade="BF"/>
      <w:sz w:val="28"/>
      <w:szCs w:val="28"/>
    </w:rPr>
  </w:style>
  <w:style w:type="character" w:styleId="a3">
    <w:name w:val="footnote reference"/>
    <w:basedOn w:val="a0"/>
    <w:semiHidden/>
    <w:unhideWhenUsed/>
    <w:rsid w:val="00B73565"/>
    <w:rPr>
      <w:vertAlign w:val="superscript"/>
    </w:rPr>
  </w:style>
  <w:style w:type="paragraph" w:styleId="a4">
    <w:name w:val="footnote text"/>
    <w:basedOn w:val="a"/>
    <w:link w:val="Char"/>
    <w:unhideWhenUsed/>
    <w:rsid w:val="00750266"/>
    <w:pPr>
      <w:spacing w:after="0" w:line="240" w:lineRule="auto"/>
    </w:pPr>
    <w:rPr>
      <w:rFonts w:eastAsia="Times New Roman"/>
      <w:b/>
      <w:bCs/>
      <w:noProof/>
      <w:sz w:val="20"/>
      <w:szCs w:val="20"/>
      <w:lang w:eastAsia="ar-SA"/>
    </w:rPr>
  </w:style>
  <w:style w:type="character" w:customStyle="1" w:styleId="Char">
    <w:name w:val="نص حاشية سفلية Char"/>
    <w:basedOn w:val="a0"/>
    <w:link w:val="a4"/>
    <w:rsid w:val="00750266"/>
    <w:rPr>
      <w:rFonts w:ascii="Times New Roman" w:eastAsia="Times New Roman" w:hAnsi="Times New Roman"/>
      <w:bCs/>
      <w:noProof/>
      <w:sz w:val="20"/>
      <w:szCs w:val="20"/>
      <w:lang w:eastAsia="ar-SA"/>
    </w:rPr>
  </w:style>
  <w:style w:type="character" w:customStyle="1" w:styleId="2Char">
    <w:name w:val="عنوان 2 Char"/>
    <w:basedOn w:val="a0"/>
    <w:link w:val="2"/>
    <w:rsid w:val="00200406"/>
    <w:rPr>
      <w:rFonts w:ascii="Times New Roman" w:eastAsia="Times New Roman" w:hAnsi="Times New Roman"/>
      <w:bCs/>
      <w:sz w:val="24"/>
      <w:lang w:eastAsia="ar-SA"/>
    </w:rPr>
  </w:style>
  <w:style w:type="paragraph" w:styleId="Index1">
    <w:name w:val="index 1"/>
    <w:basedOn w:val="a"/>
    <w:next w:val="a"/>
    <w:autoRedefine/>
    <w:uiPriority w:val="99"/>
    <w:semiHidden/>
    <w:rsid w:val="00200406"/>
    <w:pPr>
      <w:framePr w:hSpace="181" w:vSpace="181" w:wrap="around" w:vAnchor="text" w:hAnchor="text" w:y="1"/>
      <w:spacing w:after="0" w:line="240" w:lineRule="auto"/>
      <w:ind w:left="238" w:hanging="238"/>
    </w:pPr>
    <w:rPr>
      <w:rFonts w:eastAsia="Times New Roman"/>
      <w:sz w:val="24"/>
      <w:lang w:eastAsia="ar-SA"/>
    </w:rPr>
  </w:style>
  <w:style w:type="paragraph" w:styleId="10">
    <w:name w:val="toc 1"/>
    <w:basedOn w:val="a"/>
    <w:next w:val="a"/>
    <w:autoRedefine/>
    <w:uiPriority w:val="99"/>
    <w:semiHidden/>
    <w:rsid w:val="00200406"/>
    <w:pPr>
      <w:spacing w:after="0" w:line="240" w:lineRule="auto"/>
    </w:pPr>
    <w:rPr>
      <w:rFonts w:eastAsia="Times New Roman"/>
      <w:sz w:val="24"/>
      <w:lang w:eastAsia="ar-SA"/>
    </w:rPr>
  </w:style>
  <w:style w:type="paragraph" w:styleId="a5">
    <w:name w:val="table of figures"/>
    <w:basedOn w:val="a"/>
    <w:next w:val="a"/>
    <w:uiPriority w:val="99"/>
    <w:semiHidden/>
    <w:rsid w:val="00200406"/>
    <w:pPr>
      <w:spacing w:after="0" w:line="240" w:lineRule="auto"/>
      <w:ind w:left="480" w:hanging="480"/>
    </w:pPr>
    <w:rPr>
      <w:rFonts w:eastAsia="Times New Roman"/>
      <w:sz w:val="24"/>
      <w:lang w:eastAsia="ar-SA"/>
    </w:rPr>
  </w:style>
  <w:style w:type="paragraph" w:styleId="20">
    <w:name w:val="Body Text 2"/>
    <w:basedOn w:val="a"/>
    <w:link w:val="2Char0"/>
    <w:uiPriority w:val="99"/>
    <w:semiHidden/>
    <w:rsid w:val="00200406"/>
    <w:pPr>
      <w:spacing w:after="0" w:line="240" w:lineRule="auto"/>
      <w:jc w:val="lowKashida"/>
    </w:pPr>
    <w:rPr>
      <w:rFonts w:eastAsia="Times New Roman"/>
      <w:sz w:val="20"/>
      <w:szCs w:val="36"/>
      <w:lang w:eastAsia="ar-SA"/>
    </w:rPr>
  </w:style>
  <w:style w:type="character" w:customStyle="1" w:styleId="2Char0">
    <w:name w:val="نص أساسي 2 Char"/>
    <w:basedOn w:val="a0"/>
    <w:link w:val="20"/>
    <w:uiPriority w:val="99"/>
    <w:semiHidden/>
    <w:rsid w:val="00200406"/>
    <w:rPr>
      <w:rFonts w:ascii="Times New Roman" w:eastAsia="Times New Roman" w:hAnsi="Times New Roman"/>
      <w:b w:val="0"/>
      <w:sz w:val="20"/>
      <w:szCs w:val="36"/>
      <w:lang w:eastAsia="ar-SA"/>
    </w:rPr>
  </w:style>
  <w:style w:type="paragraph" w:styleId="a6">
    <w:name w:val="Body Text"/>
    <w:basedOn w:val="a"/>
    <w:link w:val="Char0"/>
    <w:uiPriority w:val="99"/>
    <w:semiHidden/>
    <w:rsid w:val="00200406"/>
    <w:pPr>
      <w:spacing w:after="0" w:line="240" w:lineRule="auto"/>
    </w:pPr>
    <w:rPr>
      <w:rFonts w:eastAsia="Times New Roman"/>
      <w:sz w:val="24"/>
      <w:lang w:eastAsia="ar-SA"/>
    </w:rPr>
  </w:style>
  <w:style w:type="character" w:customStyle="1" w:styleId="Char0">
    <w:name w:val="نص أساسي Char"/>
    <w:basedOn w:val="a0"/>
    <w:link w:val="a6"/>
    <w:uiPriority w:val="99"/>
    <w:semiHidden/>
    <w:rsid w:val="00200406"/>
    <w:rPr>
      <w:rFonts w:ascii="Times New Roman" w:eastAsia="Times New Roman" w:hAnsi="Times New Roman"/>
      <w:b w:val="0"/>
      <w:sz w:val="24"/>
      <w:lang w:eastAsia="ar-SA"/>
    </w:rPr>
  </w:style>
  <w:style w:type="paragraph" w:styleId="30">
    <w:name w:val="Body Text 3"/>
    <w:basedOn w:val="a"/>
    <w:link w:val="3Char0"/>
    <w:uiPriority w:val="99"/>
    <w:semiHidden/>
    <w:rsid w:val="00200406"/>
    <w:pPr>
      <w:spacing w:after="0" w:line="240" w:lineRule="auto"/>
    </w:pPr>
    <w:rPr>
      <w:rFonts w:eastAsia="Times New Roman"/>
      <w:sz w:val="24"/>
      <w:lang w:eastAsia="ar-SA"/>
    </w:rPr>
  </w:style>
  <w:style w:type="character" w:customStyle="1" w:styleId="3Char0">
    <w:name w:val="نص أساسي 3 Char"/>
    <w:basedOn w:val="a0"/>
    <w:link w:val="30"/>
    <w:uiPriority w:val="99"/>
    <w:semiHidden/>
    <w:rsid w:val="00200406"/>
    <w:rPr>
      <w:rFonts w:ascii="Times New Roman" w:eastAsia="Times New Roman" w:hAnsi="Times New Roman"/>
      <w:b w:val="0"/>
      <w:sz w:val="24"/>
      <w:lang w:eastAsia="ar-SA"/>
    </w:rPr>
  </w:style>
  <w:style w:type="character" w:customStyle="1" w:styleId="3Char">
    <w:name w:val="عنوان 3 Char"/>
    <w:basedOn w:val="a0"/>
    <w:link w:val="3"/>
    <w:rsid w:val="002962FB"/>
    <w:rPr>
      <w:rFonts w:ascii="Times New Roman" w:eastAsia="Times New Roman" w:hAnsi="Times New Roman"/>
      <w:b w:val="0"/>
      <w:sz w:val="30"/>
      <w:szCs w:val="30"/>
      <w:lang w:eastAsia="ar-SA"/>
    </w:rPr>
  </w:style>
  <w:style w:type="character" w:customStyle="1" w:styleId="4Char">
    <w:name w:val="عنوان 4 Char"/>
    <w:basedOn w:val="a0"/>
    <w:link w:val="4"/>
    <w:semiHidden/>
    <w:rsid w:val="004906D2"/>
    <w:rPr>
      <w:rFonts w:ascii="Times New Roman" w:eastAsia="Times New Roman" w:hAnsi="Times New Roman"/>
      <w:b w:val="0"/>
      <w:sz w:val="24"/>
      <w:u w:val="single"/>
      <w:lang w:eastAsia="ar-SA"/>
    </w:rPr>
  </w:style>
  <w:style w:type="character" w:customStyle="1" w:styleId="5Char">
    <w:name w:val="عنوان 5 Char"/>
    <w:basedOn w:val="a0"/>
    <w:link w:val="5"/>
    <w:semiHidden/>
    <w:rsid w:val="004906D2"/>
    <w:rPr>
      <w:rFonts w:ascii="Times New Roman" w:eastAsia="Times New Roman" w:hAnsi="Times New Roman"/>
      <w:bCs/>
      <w:sz w:val="40"/>
      <w:szCs w:val="40"/>
      <w:u w:val="single"/>
      <w:lang w:eastAsia="ar-SA"/>
    </w:rPr>
  </w:style>
  <w:style w:type="character" w:customStyle="1" w:styleId="6Char">
    <w:name w:val="عنوان 6 Char"/>
    <w:basedOn w:val="a0"/>
    <w:link w:val="6"/>
    <w:semiHidden/>
    <w:rsid w:val="004906D2"/>
    <w:rPr>
      <w:rFonts w:ascii="Times New Roman" w:eastAsia="Times New Roman" w:hAnsi="Times New Roman"/>
      <w:bCs/>
      <w:u w:val="single"/>
      <w:lang w:eastAsia="ar-SA"/>
    </w:rPr>
  </w:style>
  <w:style w:type="character" w:customStyle="1" w:styleId="7Char">
    <w:name w:val="عنوان 7 Char"/>
    <w:basedOn w:val="a0"/>
    <w:link w:val="7"/>
    <w:uiPriority w:val="99"/>
    <w:semiHidden/>
    <w:rsid w:val="004906D2"/>
    <w:rPr>
      <w:rFonts w:asciiTheme="majorHAnsi" w:eastAsiaTheme="majorEastAsia" w:hAnsiTheme="majorHAnsi" w:cstheme="majorBidi"/>
      <w:b w:val="0"/>
      <w:i/>
      <w:iCs/>
      <w:color w:val="404040" w:themeColor="text1" w:themeTint="BF"/>
      <w:sz w:val="28"/>
    </w:rPr>
  </w:style>
  <w:style w:type="character" w:customStyle="1" w:styleId="8Char">
    <w:name w:val="عنوان 8 Char"/>
    <w:basedOn w:val="a0"/>
    <w:link w:val="8"/>
    <w:uiPriority w:val="99"/>
    <w:semiHidden/>
    <w:rsid w:val="004906D2"/>
    <w:rPr>
      <w:rFonts w:asciiTheme="majorHAnsi" w:eastAsiaTheme="majorEastAsia" w:hAnsiTheme="majorHAnsi" w:cstheme="majorBidi"/>
      <w:b w:val="0"/>
      <w:color w:val="404040" w:themeColor="text1" w:themeTint="BF"/>
      <w:sz w:val="20"/>
      <w:szCs w:val="20"/>
    </w:rPr>
  </w:style>
  <w:style w:type="character" w:customStyle="1" w:styleId="9Char">
    <w:name w:val="عنوان 9 Char"/>
    <w:basedOn w:val="a0"/>
    <w:link w:val="9"/>
    <w:uiPriority w:val="99"/>
    <w:semiHidden/>
    <w:rsid w:val="004906D2"/>
    <w:rPr>
      <w:rFonts w:ascii="Times New Roman" w:eastAsia="Times New Roman" w:hAnsi="Times New Roman"/>
      <w:bCs/>
      <w:sz w:val="24"/>
      <w:lang w:eastAsia="ar-SA"/>
    </w:rPr>
  </w:style>
  <w:style w:type="character" w:styleId="Hyperlink">
    <w:name w:val="Hyperlink"/>
    <w:basedOn w:val="a0"/>
    <w:semiHidden/>
    <w:unhideWhenUsed/>
    <w:rsid w:val="004906D2"/>
    <w:rPr>
      <w:color w:val="0000FF" w:themeColor="hyperlink"/>
      <w:u w:val="single"/>
    </w:rPr>
  </w:style>
  <w:style w:type="character" w:styleId="a7">
    <w:name w:val="FollowedHyperlink"/>
    <w:basedOn w:val="a0"/>
    <w:uiPriority w:val="99"/>
    <w:semiHidden/>
    <w:unhideWhenUsed/>
    <w:rsid w:val="004906D2"/>
    <w:rPr>
      <w:color w:val="800080" w:themeColor="followedHyperlink"/>
      <w:u w:val="single"/>
    </w:rPr>
  </w:style>
  <w:style w:type="paragraph" w:styleId="HTML">
    <w:name w:val="HTML Address"/>
    <w:basedOn w:val="a"/>
    <w:link w:val="HTMLChar"/>
    <w:uiPriority w:val="99"/>
    <w:semiHidden/>
    <w:unhideWhenUsed/>
    <w:rsid w:val="004906D2"/>
    <w:pPr>
      <w:bidi w:val="0"/>
      <w:spacing w:after="0" w:line="240" w:lineRule="auto"/>
    </w:pPr>
    <w:rPr>
      <w:rFonts w:eastAsia="Times New Roman" w:cs="Times New Roman"/>
      <w:i/>
      <w:iCs/>
      <w:color w:val="000000"/>
      <w:sz w:val="24"/>
      <w:szCs w:val="24"/>
    </w:rPr>
  </w:style>
  <w:style w:type="character" w:customStyle="1" w:styleId="HTMLChar">
    <w:name w:val="عنوان HTML Char"/>
    <w:basedOn w:val="a0"/>
    <w:link w:val="HTML"/>
    <w:uiPriority w:val="99"/>
    <w:semiHidden/>
    <w:rsid w:val="004906D2"/>
    <w:rPr>
      <w:rFonts w:ascii="Times New Roman" w:eastAsia="Times New Roman" w:hAnsi="Times New Roman" w:cs="Times New Roman"/>
      <w:b w:val="0"/>
      <w:i/>
      <w:iCs/>
      <w:color w:val="000000"/>
      <w:sz w:val="24"/>
      <w:szCs w:val="24"/>
    </w:rPr>
  </w:style>
  <w:style w:type="paragraph" w:styleId="a8">
    <w:name w:val="Normal (Web)"/>
    <w:basedOn w:val="a"/>
    <w:uiPriority w:val="99"/>
    <w:semiHidden/>
    <w:unhideWhenUsed/>
    <w:rsid w:val="004906D2"/>
    <w:pPr>
      <w:bidi w:val="0"/>
      <w:spacing w:before="100" w:beforeAutospacing="1" w:after="100" w:afterAutospacing="1" w:line="240" w:lineRule="auto"/>
    </w:pPr>
    <w:rPr>
      <w:rFonts w:eastAsia="Times New Roman" w:cs="Times New Roman"/>
      <w:sz w:val="24"/>
      <w:szCs w:val="24"/>
    </w:rPr>
  </w:style>
  <w:style w:type="paragraph" w:styleId="a9">
    <w:name w:val="header"/>
    <w:basedOn w:val="a"/>
    <w:link w:val="Char1"/>
    <w:uiPriority w:val="99"/>
    <w:semiHidden/>
    <w:unhideWhenUsed/>
    <w:rsid w:val="004906D2"/>
    <w:pPr>
      <w:tabs>
        <w:tab w:val="center" w:pos="4153"/>
        <w:tab w:val="right" w:pos="8306"/>
      </w:tabs>
      <w:spacing w:after="0" w:line="240" w:lineRule="auto"/>
    </w:pPr>
    <w:rPr>
      <w:rFonts w:eastAsia="Times New Roman" w:cs="Simplified Arabic"/>
      <w:b/>
      <w:noProof/>
      <w:sz w:val="20"/>
      <w:szCs w:val="28"/>
      <w:lang w:eastAsia="ar-SA"/>
    </w:rPr>
  </w:style>
  <w:style w:type="character" w:customStyle="1" w:styleId="Char1">
    <w:name w:val="رأس الصفحة Char"/>
    <w:basedOn w:val="a0"/>
    <w:link w:val="a9"/>
    <w:uiPriority w:val="99"/>
    <w:semiHidden/>
    <w:rsid w:val="004906D2"/>
    <w:rPr>
      <w:rFonts w:ascii="Times New Roman" w:eastAsia="Times New Roman" w:hAnsi="Times New Roman" w:cs="Simplified Arabic"/>
      <w:noProof/>
      <w:sz w:val="20"/>
      <w:szCs w:val="28"/>
      <w:lang w:eastAsia="ar-SA"/>
    </w:rPr>
  </w:style>
  <w:style w:type="paragraph" w:styleId="aa">
    <w:name w:val="footer"/>
    <w:basedOn w:val="a"/>
    <w:link w:val="Char2"/>
    <w:uiPriority w:val="99"/>
    <w:semiHidden/>
    <w:unhideWhenUsed/>
    <w:rsid w:val="004906D2"/>
    <w:pPr>
      <w:tabs>
        <w:tab w:val="center" w:pos="4153"/>
        <w:tab w:val="right" w:pos="8306"/>
      </w:tabs>
      <w:spacing w:after="0" w:line="240" w:lineRule="auto"/>
    </w:pPr>
    <w:rPr>
      <w:rFonts w:eastAsia="Times New Roman" w:cs="Simplified Arabic"/>
      <w:b/>
      <w:noProof/>
      <w:sz w:val="20"/>
      <w:szCs w:val="24"/>
      <w:lang w:eastAsia="ar-SA"/>
    </w:rPr>
  </w:style>
  <w:style w:type="character" w:customStyle="1" w:styleId="Char2">
    <w:name w:val="تذييل الصفحة Char"/>
    <w:basedOn w:val="a0"/>
    <w:link w:val="aa"/>
    <w:uiPriority w:val="99"/>
    <w:semiHidden/>
    <w:rsid w:val="004906D2"/>
    <w:rPr>
      <w:rFonts w:ascii="Times New Roman" w:eastAsia="Times New Roman" w:hAnsi="Times New Roman" w:cs="Simplified Arabic"/>
      <w:noProof/>
      <w:sz w:val="20"/>
      <w:szCs w:val="24"/>
      <w:lang w:eastAsia="ar-SA"/>
    </w:rPr>
  </w:style>
  <w:style w:type="paragraph" w:styleId="ab">
    <w:name w:val="endnote text"/>
    <w:basedOn w:val="a"/>
    <w:link w:val="Char3"/>
    <w:uiPriority w:val="99"/>
    <w:semiHidden/>
    <w:unhideWhenUsed/>
    <w:rsid w:val="004906D2"/>
    <w:pPr>
      <w:spacing w:after="0" w:line="240" w:lineRule="auto"/>
    </w:pPr>
    <w:rPr>
      <w:rFonts w:eastAsia="Times New Roman" w:cs="Simplified Arabic"/>
      <w:b/>
      <w:noProof/>
      <w:sz w:val="20"/>
      <w:szCs w:val="20"/>
      <w:lang w:eastAsia="ar-SA"/>
    </w:rPr>
  </w:style>
  <w:style w:type="character" w:customStyle="1" w:styleId="Char3">
    <w:name w:val="نص تعليق ختامي Char"/>
    <w:basedOn w:val="a0"/>
    <w:link w:val="ab"/>
    <w:uiPriority w:val="99"/>
    <w:semiHidden/>
    <w:rsid w:val="004906D2"/>
    <w:rPr>
      <w:rFonts w:ascii="Times New Roman" w:eastAsia="Times New Roman" w:hAnsi="Times New Roman" w:cs="Simplified Arabic"/>
      <w:noProof/>
      <w:sz w:val="20"/>
      <w:szCs w:val="20"/>
      <w:lang w:eastAsia="ar-SA"/>
    </w:rPr>
  </w:style>
  <w:style w:type="paragraph" w:styleId="ac">
    <w:name w:val="Title"/>
    <w:basedOn w:val="a"/>
    <w:link w:val="Char4"/>
    <w:uiPriority w:val="99"/>
    <w:qFormat/>
    <w:rsid w:val="004906D2"/>
    <w:pPr>
      <w:spacing w:after="0" w:line="240" w:lineRule="auto"/>
      <w:jc w:val="center"/>
    </w:pPr>
    <w:rPr>
      <w:rFonts w:ascii="AGA Arabesque" w:eastAsia="Times New Roman" w:hAnsi="AGA Arabesque"/>
      <w:b/>
      <w:bCs/>
      <w:sz w:val="32"/>
    </w:rPr>
  </w:style>
  <w:style w:type="character" w:customStyle="1" w:styleId="Char4">
    <w:name w:val="العنوان Char"/>
    <w:basedOn w:val="a0"/>
    <w:link w:val="ac"/>
    <w:uiPriority w:val="99"/>
    <w:rsid w:val="004906D2"/>
    <w:rPr>
      <w:rFonts w:ascii="AGA Arabesque" w:eastAsia="Times New Roman" w:hAnsi="AGA Arabesque"/>
      <w:bCs/>
    </w:rPr>
  </w:style>
  <w:style w:type="paragraph" w:styleId="ad">
    <w:name w:val="Body Text Indent"/>
    <w:basedOn w:val="a"/>
    <w:link w:val="Char5"/>
    <w:uiPriority w:val="99"/>
    <w:semiHidden/>
    <w:unhideWhenUsed/>
    <w:rsid w:val="004906D2"/>
    <w:pPr>
      <w:bidi w:val="0"/>
      <w:spacing w:before="100" w:beforeAutospacing="1" w:after="100" w:afterAutospacing="1" w:line="240" w:lineRule="auto"/>
    </w:pPr>
    <w:rPr>
      <w:rFonts w:eastAsia="Times New Roman" w:cs="Times New Roman"/>
      <w:sz w:val="24"/>
      <w:szCs w:val="24"/>
    </w:rPr>
  </w:style>
  <w:style w:type="character" w:customStyle="1" w:styleId="Char5">
    <w:name w:val="نص أساسي بمسافة بادئة Char"/>
    <w:basedOn w:val="a0"/>
    <w:link w:val="ad"/>
    <w:uiPriority w:val="99"/>
    <w:semiHidden/>
    <w:rsid w:val="004906D2"/>
    <w:rPr>
      <w:rFonts w:ascii="Times New Roman" w:eastAsia="Times New Roman" w:hAnsi="Times New Roman" w:cs="Times New Roman"/>
      <w:b w:val="0"/>
      <w:sz w:val="24"/>
      <w:szCs w:val="24"/>
    </w:rPr>
  </w:style>
  <w:style w:type="paragraph" w:styleId="ae">
    <w:name w:val="Subtitle"/>
    <w:basedOn w:val="a"/>
    <w:link w:val="Char6"/>
    <w:uiPriority w:val="99"/>
    <w:qFormat/>
    <w:rsid w:val="004906D2"/>
    <w:pPr>
      <w:spacing w:after="0" w:line="240" w:lineRule="auto"/>
      <w:ind w:left="-1752" w:right="-283"/>
      <w:jc w:val="center"/>
    </w:pPr>
    <w:rPr>
      <w:rFonts w:eastAsia="Times New Roman" w:cs="DecoType Thuluth"/>
      <w:b/>
      <w:noProof/>
      <w:sz w:val="28"/>
      <w:szCs w:val="44"/>
      <w:lang w:eastAsia="ar-SA"/>
    </w:rPr>
  </w:style>
  <w:style w:type="character" w:customStyle="1" w:styleId="Char6">
    <w:name w:val="عنوان فرعي Char"/>
    <w:basedOn w:val="a0"/>
    <w:link w:val="ae"/>
    <w:uiPriority w:val="99"/>
    <w:rsid w:val="004906D2"/>
    <w:rPr>
      <w:rFonts w:ascii="Times New Roman" w:eastAsia="Times New Roman" w:hAnsi="Times New Roman" w:cs="DecoType Thuluth"/>
      <w:noProof/>
      <w:sz w:val="28"/>
      <w:szCs w:val="44"/>
      <w:lang w:eastAsia="ar-SA"/>
    </w:rPr>
  </w:style>
  <w:style w:type="paragraph" w:styleId="21">
    <w:name w:val="Body Text Indent 2"/>
    <w:basedOn w:val="a"/>
    <w:link w:val="2Char1"/>
    <w:uiPriority w:val="99"/>
    <w:semiHidden/>
    <w:unhideWhenUsed/>
    <w:rsid w:val="004906D2"/>
    <w:pPr>
      <w:spacing w:after="120" w:line="480" w:lineRule="auto"/>
      <w:ind w:left="283"/>
    </w:pPr>
    <w:rPr>
      <w:rFonts w:ascii="Traditional Arabic" w:hAnsi="Traditional Arabic"/>
      <w:sz w:val="28"/>
    </w:rPr>
  </w:style>
  <w:style w:type="character" w:customStyle="1" w:styleId="2Char1">
    <w:name w:val="نص أساسي بمسافة بادئة 2 Char"/>
    <w:basedOn w:val="a0"/>
    <w:link w:val="21"/>
    <w:uiPriority w:val="99"/>
    <w:semiHidden/>
    <w:rsid w:val="004906D2"/>
    <w:rPr>
      <w:b w:val="0"/>
      <w:sz w:val="28"/>
    </w:rPr>
  </w:style>
  <w:style w:type="paragraph" w:styleId="af">
    <w:name w:val="Block Text"/>
    <w:basedOn w:val="a"/>
    <w:uiPriority w:val="99"/>
    <w:semiHidden/>
    <w:unhideWhenUsed/>
    <w:rsid w:val="004906D2"/>
    <w:pPr>
      <w:spacing w:after="0" w:line="240" w:lineRule="auto"/>
      <w:ind w:left="-1759"/>
    </w:pPr>
    <w:rPr>
      <w:rFonts w:eastAsia="Times New Roman"/>
      <w:noProof/>
      <w:sz w:val="20"/>
      <w:szCs w:val="36"/>
      <w:lang w:eastAsia="ar-SA"/>
    </w:rPr>
  </w:style>
  <w:style w:type="paragraph" w:styleId="af0">
    <w:name w:val="Balloon Text"/>
    <w:basedOn w:val="a"/>
    <w:link w:val="Char7"/>
    <w:uiPriority w:val="99"/>
    <w:semiHidden/>
    <w:unhideWhenUsed/>
    <w:rsid w:val="004906D2"/>
    <w:pPr>
      <w:bidi w:val="0"/>
      <w:spacing w:after="0" w:line="240" w:lineRule="auto"/>
    </w:pPr>
    <w:rPr>
      <w:rFonts w:ascii="Tahoma" w:eastAsia="Times New Roman" w:hAnsi="Tahoma" w:cs="Tahoma"/>
      <w:sz w:val="16"/>
      <w:szCs w:val="16"/>
    </w:rPr>
  </w:style>
  <w:style w:type="character" w:customStyle="1" w:styleId="Char7">
    <w:name w:val="نص في بالون Char"/>
    <w:basedOn w:val="a0"/>
    <w:link w:val="af0"/>
    <w:uiPriority w:val="99"/>
    <w:semiHidden/>
    <w:rsid w:val="004906D2"/>
    <w:rPr>
      <w:rFonts w:ascii="Tahoma" w:eastAsia="Times New Roman" w:hAnsi="Tahoma" w:cs="Tahoma"/>
      <w:b w:val="0"/>
      <w:sz w:val="16"/>
      <w:szCs w:val="16"/>
    </w:rPr>
  </w:style>
  <w:style w:type="paragraph" w:styleId="af1">
    <w:name w:val="List Paragraph"/>
    <w:basedOn w:val="a"/>
    <w:uiPriority w:val="34"/>
    <w:qFormat/>
    <w:rsid w:val="004906D2"/>
    <w:pPr>
      <w:ind w:left="720"/>
      <w:contextualSpacing/>
    </w:pPr>
    <w:rPr>
      <w:rFonts w:ascii="Traditional Arabic" w:hAnsi="Traditional Arabic"/>
      <w:sz w:val="32"/>
    </w:rPr>
  </w:style>
  <w:style w:type="character" w:customStyle="1" w:styleId="1Char1">
    <w:name w:val="1 Char1"/>
    <w:basedOn w:val="a0"/>
    <w:link w:val="11"/>
    <w:locked/>
    <w:rsid w:val="004906D2"/>
    <w:rPr>
      <w:b w:val="0"/>
      <w:bCs/>
      <w:color w:val="FF0000"/>
      <w:sz w:val="40"/>
      <w:szCs w:val="40"/>
    </w:rPr>
  </w:style>
  <w:style w:type="paragraph" w:customStyle="1" w:styleId="11">
    <w:name w:val="1"/>
    <w:basedOn w:val="a"/>
    <w:link w:val="1Char1"/>
    <w:rsid w:val="004906D2"/>
    <w:pPr>
      <w:widowControl w:val="0"/>
      <w:spacing w:after="0" w:line="240" w:lineRule="auto"/>
      <w:jc w:val="center"/>
    </w:pPr>
    <w:rPr>
      <w:rFonts w:ascii="Traditional Arabic" w:hAnsi="Traditional Arabic"/>
      <w:bCs/>
      <w:color w:val="FF0000"/>
      <w:sz w:val="40"/>
      <w:szCs w:val="40"/>
    </w:rPr>
  </w:style>
  <w:style w:type="paragraph" w:customStyle="1" w:styleId="arabic1">
    <w:name w:val="arabic1"/>
    <w:basedOn w:val="a"/>
    <w:uiPriority w:val="99"/>
    <w:rsid w:val="004906D2"/>
    <w:pPr>
      <w:bidi w:val="0"/>
      <w:spacing w:before="210" w:after="210" w:line="740" w:lineRule="atLeast"/>
      <w:ind w:left="210" w:right="210" w:firstLine="405"/>
      <w:jc w:val="right"/>
    </w:pPr>
    <w:rPr>
      <w:rFonts w:ascii="Traditional Arabic" w:eastAsia="Times New Roman" w:hAnsi="Traditional Arabic"/>
      <w:color w:val="800000"/>
      <w:sz w:val="52"/>
      <w:szCs w:val="52"/>
    </w:rPr>
  </w:style>
  <w:style w:type="character" w:customStyle="1" w:styleId="apple-converted-space">
    <w:name w:val="apple-converted-space"/>
    <w:rsid w:val="004906D2"/>
  </w:style>
  <w:style w:type="character" w:customStyle="1" w:styleId="script-arabic1">
    <w:name w:val="script-arabic1"/>
    <w:basedOn w:val="a0"/>
    <w:rsid w:val="004906D2"/>
    <w:rPr>
      <w:rFonts w:ascii="Amiri" w:hAnsi="Amiri" w:hint="default"/>
    </w:rPr>
  </w:style>
  <w:style w:type="character" w:customStyle="1" w:styleId="Char10">
    <w:name w:val="نص أساسي Char1"/>
    <w:basedOn w:val="a0"/>
    <w:uiPriority w:val="99"/>
    <w:semiHidden/>
    <w:rsid w:val="004906D2"/>
  </w:style>
  <w:style w:type="character" w:customStyle="1" w:styleId="aaya">
    <w:name w:val="aaya"/>
    <w:basedOn w:val="a0"/>
    <w:rsid w:val="004906D2"/>
  </w:style>
  <w:style w:type="character" w:customStyle="1" w:styleId="sora">
    <w:name w:val="sora"/>
    <w:basedOn w:val="a0"/>
    <w:rsid w:val="004906D2"/>
  </w:style>
  <w:style w:type="character" w:customStyle="1" w:styleId="hadith1">
    <w:name w:val="hadith1"/>
    <w:basedOn w:val="a0"/>
    <w:rsid w:val="004906D2"/>
    <w:rPr>
      <w:rFonts w:ascii="Traditional Arabic" w:hAnsi="Traditional Arabic" w:cs="Traditional Arabic" w:hint="default"/>
      <w:b w:val="0"/>
      <w:bCs/>
      <w:sz w:val="30"/>
      <w:szCs w:val="30"/>
    </w:rPr>
  </w:style>
  <w:style w:type="character" w:customStyle="1" w:styleId="hd2">
    <w:name w:val="hd2"/>
    <w:basedOn w:val="a0"/>
    <w:rsid w:val="004906D2"/>
    <w:rPr>
      <w:rFonts w:ascii="Traditional Arabic" w:hAnsi="Traditional Arabic" w:cs="Traditional Arabic" w:hint="default"/>
      <w:color w:val="003300"/>
      <w:sz w:val="32"/>
      <w:szCs w:val="32"/>
    </w:rPr>
  </w:style>
  <w:style w:type="character" w:customStyle="1" w:styleId="hd11">
    <w:name w:val="hd11"/>
    <w:basedOn w:val="a0"/>
    <w:rsid w:val="004906D2"/>
    <w:rPr>
      <w:rFonts w:ascii="Traditional Arabic" w:hAnsi="Traditional Arabic" w:cs="Traditional Arabic" w:hint="default"/>
      <w:color w:val="FF0000"/>
      <w:sz w:val="32"/>
      <w:szCs w:val="32"/>
    </w:rPr>
  </w:style>
  <w:style w:type="character" w:customStyle="1" w:styleId="hd4">
    <w:name w:val="hd4"/>
    <w:basedOn w:val="a0"/>
    <w:rsid w:val="004906D2"/>
    <w:rPr>
      <w:rFonts w:ascii="Traditional Arabic" w:hAnsi="Traditional Arabic" w:cs="Traditional Arabic" w:hint="default"/>
      <w:color w:val="FF0000"/>
      <w:sz w:val="32"/>
      <w:szCs w:val="32"/>
    </w:rPr>
  </w:style>
  <w:style w:type="character" w:customStyle="1" w:styleId="edit-title">
    <w:name w:val="edit-title"/>
    <w:basedOn w:val="a0"/>
    <w:rsid w:val="004906D2"/>
  </w:style>
  <w:style w:type="character" w:customStyle="1" w:styleId="search-keys1">
    <w:name w:val="search-keys1"/>
    <w:basedOn w:val="a0"/>
    <w:rsid w:val="004906D2"/>
    <w:rPr>
      <w:color w:val="FF0000"/>
    </w:rPr>
  </w:style>
  <w:style w:type="character" w:customStyle="1" w:styleId="rfdfootnote0char1">
    <w:name w:val="rfdfootnote0char1"/>
    <w:basedOn w:val="a0"/>
    <w:rsid w:val="004906D2"/>
    <w:rPr>
      <w:sz w:val="19"/>
      <w:szCs w:val="19"/>
    </w:rPr>
  </w:style>
  <w:style w:type="character" w:customStyle="1" w:styleId="HTMLChar1">
    <w:name w:val="عنوان HTML Char1"/>
    <w:basedOn w:val="a0"/>
    <w:uiPriority w:val="99"/>
    <w:semiHidden/>
    <w:rsid w:val="004906D2"/>
    <w:rPr>
      <w:i/>
      <w:iCs/>
      <w:sz w:val="28"/>
    </w:rPr>
  </w:style>
  <w:style w:type="character" w:customStyle="1" w:styleId="3Char1">
    <w:name w:val="نص أساسي 3 Char1"/>
    <w:basedOn w:val="a0"/>
    <w:semiHidden/>
    <w:rsid w:val="004906D2"/>
    <w:rPr>
      <w:sz w:val="16"/>
      <w:szCs w:val="16"/>
    </w:rPr>
  </w:style>
  <w:style w:type="character" w:customStyle="1" w:styleId="Char11">
    <w:name w:val="نص في بالون Char1"/>
    <w:basedOn w:val="a0"/>
    <w:uiPriority w:val="99"/>
    <w:semiHidden/>
    <w:rsid w:val="004906D2"/>
    <w:rPr>
      <w:rFonts w:ascii="Tahoma" w:hAnsi="Tahoma" w:cs="Tahoma" w:hint="default"/>
      <w:sz w:val="16"/>
      <w:szCs w:val="16"/>
    </w:rPr>
  </w:style>
  <w:style w:type="character" w:customStyle="1" w:styleId="quran">
    <w:name w:val="quran"/>
    <w:basedOn w:val="a0"/>
    <w:rsid w:val="004906D2"/>
  </w:style>
  <w:style w:type="character" w:customStyle="1" w:styleId="fn">
    <w:name w:val="fn"/>
    <w:basedOn w:val="a0"/>
    <w:rsid w:val="004906D2"/>
  </w:style>
  <w:style w:type="character" w:customStyle="1" w:styleId="fnote">
    <w:name w:val="fnote"/>
    <w:basedOn w:val="a0"/>
    <w:rsid w:val="004906D2"/>
  </w:style>
  <w:style w:type="character" w:customStyle="1" w:styleId="toctoggle">
    <w:name w:val="toctoggle"/>
    <w:basedOn w:val="a0"/>
    <w:rsid w:val="004906D2"/>
  </w:style>
  <w:style w:type="character" w:customStyle="1" w:styleId="tocnumber">
    <w:name w:val="tocnumber"/>
    <w:basedOn w:val="a0"/>
    <w:rsid w:val="004906D2"/>
  </w:style>
  <w:style w:type="character" w:customStyle="1" w:styleId="toctext">
    <w:name w:val="toctext"/>
    <w:basedOn w:val="a0"/>
    <w:rsid w:val="004906D2"/>
  </w:style>
  <w:style w:type="character" w:customStyle="1" w:styleId="mw-headline">
    <w:name w:val="mw-headline"/>
    <w:basedOn w:val="a0"/>
    <w:rsid w:val="004906D2"/>
  </w:style>
  <w:style w:type="character" w:customStyle="1" w:styleId="mw-editsection1">
    <w:name w:val="mw-editsection1"/>
    <w:basedOn w:val="a0"/>
    <w:rsid w:val="004906D2"/>
  </w:style>
  <w:style w:type="character" w:customStyle="1" w:styleId="mw-editsection-bracket">
    <w:name w:val="mw-editsection-bracket"/>
    <w:basedOn w:val="a0"/>
    <w:rsid w:val="004906D2"/>
  </w:style>
  <w:style w:type="character" w:customStyle="1" w:styleId="script-arabic">
    <w:name w:val="script-arabic"/>
    <w:basedOn w:val="a0"/>
    <w:rsid w:val="004906D2"/>
  </w:style>
  <w:style w:type="character" w:customStyle="1" w:styleId="flagicon">
    <w:name w:val="flagicon"/>
    <w:basedOn w:val="a0"/>
    <w:rsid w:val="004906D2"/>
  </w:style>
  <w:style w:type="character" w:customStyle="1" w:styleId="mw-cite-backlink">
    <w:name w:val="mw-cite-backlink"/>
    <w:basedOn w:val="a0"/>
    <w:rsid w:val="004906D2"/>
  </w:style>
  <w:style w:type="character" w:customStyle="1" w:styleId="cite-accessibility-label1">
    <w:name w:val="cite-accessibility-label1"/>
    <w:basedOn w:val="a0"/>
    <w:rsid w:val="004906D2"/>
    <w:rPr>
      <w:bdr w:val="none" w:sz="0" w:space="0" w:color="auto" w:frame="1"/>
    </w:rPr>
  </w:style>
  <w:style w:type="character" w:customStyle="1" w:styleId="reference-text">
    <w:name w:val="reference-text"/>
    <w:basedOn w:val="a0"/>
    <w:rsid w:val="004906D2"/>
  </w:style>
  <w:style w:type="character" w:customStyle="1" w:styleId="postdetails1">
    <w:name w:val="postdetails1"/>
    <w:basedOn w:val="a0"/>
    <w:rsid w:val="004906D2"/>
    <w:rPr>
      <w:color w:val="041FCF"/>
      <w:sz w:val="30"/>
      <w:szCs w:val="30"/>
    </w:rPr>
  </w:style>
  <w:style w:type="character" w:customStyle="1" w:styleId="Char12">
    <w:name w:val="العنوان Char1"/>
    <w:basedOn w:val="a0"/>
    <w:uiPriority w:val="10"/>
    <w:rsid w:val="004906D2"/>
    <w:rPr>
      <w:rFonts w:asciiTheme="majorHAnsi" w:eastAsiaTheme="majorEastAsia" w:hAnsiTheme="majorHAnsi" w:cstheme="majorBidi" w:hint="default"/>
      <w:color w:val="17365D" w:themeColor="text2" w:themeShade="BF"/>
      <w:spacing w:val="5"/>
      <w:kern w:val="28"/>
      <w:sz w:val="52"/>
      <w:szCs w:val="52"/>
    </w:rPr>
  </w:style>
  <w:style w:type="character" w:customStyle="1" w:styleId="2Char10">
    <w:name w:val="نص أساسي 2 Char1"/>
    <w:basedOn w:val="a0"/>
    <w:semiHidden/>
    <w:rsid w:val="004906D2"/>
  </w:style>
  <w:style w:type="character" w:customStyle="1" w:styleId="Char13">
    <w:name w:val="رأس الصفحة Char1"/>
    <w:basedOn w:val="a0"/>
    <w:uiPriority w:val="99"/>
    <w:semiHidden/>
    <w:rsid w:val="004906D2"/>
  </w:style>
  <w:style w:type="character" w:customStyle="1" w:styleId="Char14">
    <w:name w:val="تذييل الصفحة Char1"/>
    <w:basedOn w:val="a0"/>
    <w:uiPriority w:val="99"/>
    <w:semiHidden/>
    <w:rsid w:val="004906D2"/>
  </w:style>
  <w:style w:type="character" w:customStyle="1" w:styleId="Char15">
    <w:name w:val="نص تعليق ختامي Char1"/>
    <w:basedOn w:val="a0"/>
    <w:uiPriority w:val="99"/>
    <w:semiHidden/>
    <w:rsid w:val="004906D2"/>
    <w:rPr>
      <w:sz w:val="20"/>
      <w:szCs w:val="20"/>
    </w:rPr>
  </w:style>
  <w:style w:type="character" w:customStyle="1" w:styleId="Char16">
    <w:name w:val="عنوان فرعي Char1"/>
    <w:basedOn w:val="a0"/>
    <w:uiPriority w:val="11"/>
    <w:rsid w:val="004906D2"/>
    <w:rPr>
      <w:rFonts w:asciiTheme="majorHAnsi" w:eastAsiaTheme="majorEastAsia" w:hAnsiTheme="majorHAnsi" w:cstheme="majorBidi" w:hint="default"/>
      <w:i/>
      <w:iCs/>
      <w:color w:val="4F81BD" w:themeColor="accent1"/>
      <w:spacing w:val="15"/>
      <w:sz w:val="24"/>
      <w:szCs w:val="24"/>
    </w:rPr>
  </w:style>
  <w:style w:type="character" w:customStyle="1" w:styleId="breadcrambspan1">
    <w:name w:val="breadcrambspan1"/>
    <w:basedOn w:val="a0"/>
    <w:rsid w:val="004906D2"/>
  </w:style>
  <w:style w:type="character" w:customStyle="1" w:styleId="st1">
    <w:name w:val="st1"/>
    <w:basedOn w:val="a0"/>
    <w:rsid w:val="004906D2"/>
  </w:style>
  <w:style w:type="character" w:customStyle="1" w:styleId="af2">
    <w:name w:val="بولد"/>
    <w:basedOn w:val="a0"/>
    <w:rsid w:val="004906D2"/>
    <w:rPr>
      <w:rFonts w:cs="AF_Najed" w:hint="cs"/>
      <w:b w:val="0"/>
      <w:bCs w:val="0"/>
      <w:strike w:val="0"/>
      <w:dstrike w:val="0"/>
      <w:sz w:val="26"/>
      <w:szCs w:val="28"/>
      <w:u w:val="none"/>
      <w:effect w:val="none"/>
      <w:vertAlign w:val="baseline"/>
      <w:lang w:eastAsia="en-US"/>
    </w:rPr>
  </w:style>
  <w:style w:type="character" w:styleId="af3">
    <w:name w:val="Strong"/>
    <w:basedOn w:val="a0"/>
    <w:uiPriority w:val="22"/>
    <w:qFormat/>
    <w:rsid w:val="004906D2"/>
    <w:rPr>
      <w:b w:val="0"/>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21785648">
      <w:bodyDiv w:val="1"/>
      <w:marLeft w:val="0"/>
      <w:marRight w:val="0"/>
      <w:marTop w:val="0"/>
      <w:marBottom w:val="0"/>
      <w:divBdr>
        <w:top w:val="none" w:sz="0" w:space="0" w:color="auto"/>
        <w:left w:val="none" w:sz="0" w:space="0" w:color="auto"/>
        <w:bottom w:val="none" w:sz="0" w:space="0" w:color="auto"/>
        <w:right w:val="none" w:sz="0" w:space="0" w:color="auto"/>
      </w:divBdr>
    </w:div>
    <w:div w:id="130638030">
      <w:bodyDiv w:val="1"/>
      <w:marLeft w:val="0"/>
      <w:marRight w:val="0"/>
      <w:marTop w:val="0"/>
      <w:marBottom w:val="0"/>
      <w:divBdr>
        <w:top w:val="none" w:sz="0" w:space="0" w:color="auto"/>
        <w:left w:val="none" w:sz="0" w:space="0" w:color="auto"/>
        <w:bottom w:val="none" w:sz="0" w:space="0" w:color="auto"/>
        <w:right w:val="none" w:sz="0" w:space="0" w:color="auto"/>
      </w:divBdr>
    </w:div>
    <w:div w:id="152452560">
      <w:bodyDiv w:val="1"/>
      <w:marLeft w:val="0"/>
      <w:marRight w:val="0"/>
      <w:marTop w:val="0"/>
      <w:marBottom w:val="0"/>
      <w:divBdr>
        <w:top w:val="none" w:sz="0" w:space="0" w:color="auto"/>
        <w:left w:val="none" w:sz="0" w:space="0" w:color="auto"/>
        <w:bottom w:val="none" w:sz="0" w:space="0" w:color="auto"/>
        <w:right w:val="none" w:sz="0" w:space="0" w:color="auto"/>
      </w:divBdr>
      <w:divsChild>
        <w:div w:id="1317614496">
          <w:marLeft w:val="0"/>
          <w:marRight w:val="0"/>
          <w:marTop w:val="0"/>
          <w:marBottom w:val="0"/>
          <w:divBdr>
            <w:top w:val="single" w:sz="4" w:space="1" w:color="auto"/>
            <w:left w:val="single" w:sz="4" w:space="4" w:color="auto"/>
            <w:bottom w:val="single" w:sz="4" w:space="1" w:color="auto"/>
            <w:right w:val="single" w:sz="4" w:space="4" w:color="auto"/>
          </w:divBdr>
        </w:div>
      </w:divsChild>
    </w:div>
    <w:div w:id="196740423">
      <w:bodyDiv w:val="1"/>
      <w:marLeft w:val="0"/>
      <w:marRight w:val="0"/>
      <w:marTop w:val="0"/>
      <w:marBottom w:val="0"/>
      <w:divBdr>
        <w:top w:val="none" w:sz="0" w:space="0" w:color="auto"/>
        <w:left w:val="none" w:sz="0" w:space="0" w:color="auto"/>
        <w:bottom w:val="none" w:sz="0" w:space="0" w:color="auto"/>
        <w:right w:val="none" w:sz="0" w:space="0" w:color="auto"/>
      </w:divBdr>
    </w:div>
    <w:div w:id="206190135">
      <w:bodyDiv w:val="1"/>
      <w:marLeft w:val="0"/>
      <w:marRight w:val="0"/>
      <w:marTop w:val="0"/>
      <w:marBottom w:val="0"/>
      <w:divBdr>
        <w:top w:val="none" w:sz="0" w:space="0" w:color="auto"/>
        <w:left w:val="none" w:sz="0" w:space="0" w:color="auto"/>
        <w:bottom w:val="none" w:sz="0" w:space="0" w:color="auto"/>
        <w:right w:val="none" w:sz="0" w:space="0" w:color="auto"/>
      </w:divBdr>
    </w:div>
    <w:div w:id="275676736">
      <w:bodyDiv w:val="1"/>
      <w:marLeft w:val="0"/>
      <w:marRight w:val="0"/>
      <w:marTop w:val="0"/>
      <w:marBottom w:val="0"/>
      <w:divBdr>
        <w:top w:val="none" w:sz="0" w:space="0" w:color="auto"/>
        <w:left w:val="none" w:sz="0" w:space="0" w:color="auto"/>
        <w:bottom w:val="none" w:sz="0" w:space="0" w:color="auto"/>
        <w:right w:val="none" w:sz="0" w:space="0" w:color="auto"/>
      </w:divBdr>
    </w:div>
    <w:div w:id="283006081">
      <w:bodyDiv w:val="1"/>
      <w:marLeft w:val="0"/>
      <w:marRight w:val="0"/>
      <w:marTop w:val="0"/>
      <w:marBottom w:val="0"/>
      <w:divBdr>
        <w:top w:val="none" w:sz="0" w:space="0" w:color="auto"/>
        <w:left w:val="none" w:sz="0" w:space="0" w:color="auto"/>
        <w:bottom w:val="none" w:sz="0" w:space="0" w:color="auto"/>
        <w:right w:val="none" w:sz="0" w:space="0" w:color="auto"/>
      </w:divBdr>
    </w:div>
    <w:div w:id="327292609">
      <w:bodyDiv w:val="1"/>
      <w:marLeft w:val="0"/>
      <w:marRight w:val="0"/>
      <w:marTop w:val="0"/>
      <w:marBottom w:val="0"/>
      <w:divBdr>
        <w:top w:val="none" w:sz="0" w:space="0" w:color="auto"/>
        <w:left w:val="none" w:sz="0" w:space="0" w:color="auto"/>
        <w:bottom w:val="none" w:sz="0" w:space="0" w:color="auto"/>
        <w:right w:val="none" w:sz="0" w:space="0" w:color="auto"/>
      </w:divBdr>
    </w:div>
    <w:div w:id="358970270">
      <w:bodyDiv w:val="1"/>
      <w:marLeft w:val="0"/>
      <w:marRight w:val="0"/>
      <w:marTop w:val="0"/>
      <w:marBottom w:val="0"/>
      <w:divBdr>
        <w:top w:val="none" w:sz="0" w:space="0" w:color="auto"/>
        <w:left w:val="none" w:sz="0" w:space="0" w:color="auto"/>
        <w:bottom w:val="none" w:sz="0" w:space="0" w:color="auto"/>
        <w:right w:val="none" w:sz="0" w:space="0" w:color="auto"/>
      </w:divBdr>
    </w:div>
    <w:div w:id="565602912">
      <w:bodyDiv w:val="1"/>
      <w:marLeft w:val="0"/>
      <w:marRight w:val="0"/>
      <w:marTop w:val="0"/>
      <w:marBottom w:val="0"/>
      <w:divBdr>
        <w:top w:val="none" w:sz="0" w:space="0" w:color="auto"/>
        <w:left w:val="none" w:sz="0" w:space="0" w:color="auto"/>
        <w:bottom w:val="none" w:sz="0" w:space="0" w:color="auto"/>
        <w:right w:val="none" w:sz="0" w:space="0" w:color="auto"/>
      </w:divBdr>
    </w:div>
    <w:div w:id="628242593">
      <w:bodyDiv w:val="1"/>
      <w:marLeft w:val="0"/>
      <w:marRight w:val="0"/>
      <w:marTop w:val="0"/>
      <w:marBottom w:val="0"/>
      <w:divBdr>
        <w:top w:val="none" w:sz="0" w:space="0" w:color="auto"/>
        <w:left w:val="none" w:sz="0" w:space="0" w:color="auto"/>
        <w:bottom w:val="none" w:sz="0" w:space="0" w:color="auto"/>
        <w:right w:val="none" w:sz="0" w:space="0" w:color="auto"/>
      </w:divBdr>
    </w:div>
    <w:div w:id="638077547">
      <w:bodyDiv w:val="1"/>
      <w:marLeft w:val="0"/>
      <w:marRight w:val="0"/>
      <w:marTop w:val="0"/>
      <w:marBottom w:val="0"/>
      <w:divBdr>
        <w:top w:val="none" w:sz="0" w:space="0" w:color="auto"/>
        <w:left w:val="none" w:sz="0" w:space="0" w:color="auto"/>
        <w:bottom w:val="none" w:sz="0" w:space="0" w:color="auto"/>
        <w:right w:val="none" w:sz="0" w:space="0" w:color="auto"/>
      </w:divBdr>
    </w:div>
    <w:div w:id="801532307">
      <w:bodyDiv w:val="1"/>
      <w:marLeft w:val="0"/>
      <w:marRight w:val="0"/>
      <w:marTop w:val="0"/>
      <w:marBottom w:val="0"/>
      <w:divBdr>
        <w:top w:val="none" w:sz="0" w:space="0" w:color="auto"/>
        <w:left w:val="none" w:sz="0" w:space="0" w:color="auto"/>
        <w:bottom w:val="none" w:sz="0" w:space="0" w:color="auto"/>
        <w:right w:val="none" w:sz="0" w:space="0" w:color="auto"/>
      </w:divBdr>
    </w:div>
    <w:div w:id="845025203">
      <w:bodyDiv w:val="1"/>
      <w:marLeft w:val="0"/>
      <w:marRight w:val="0"/>
      <w:marTop w:val="0"/>
      <w:marBottom w:val="0"/>
      <w:divBdr>
        <w:top w:val="none" w:sz="0" w:space="0" w:color="auto"/>
        <w:left w:val="none" w:sz="0" w:space="0" w:color="auto"/>
        <w:bottom w:val="none" w:sz="0" w:space="0" w:color="auto"/>
        <w:right w:val="none" w:sz="0" w:space="0" w:color="auto"/>
      </w:divBdr>
    </w:div>
    <w:div w:id="1120221533">
      <w:bodyDiv w:val="1"/>
      <w:marLeft w:val="0"/>
      <w:marRight w:val="0"/>
      <w:marTop w:val="0"/>
      <w:marBottom w:val="0"/>
      <w:divBdr>
        <w:top w:val="none" w:sz="0" w:space="0" w:color="auto"/>
        <w:left w:val="none" w:sz="0" w:space="0" w:color="auto"/>
        <w:bottom w:val="none" w:sz="0" w:space="0" w:color="auto"/>
        <w:right w:val="none" w:sz="0" w:space="0" w:color="auto"/>
      </w:divBdr>
    </w:div>
    <w:div w:id="1129981968">
      <w:bodyDiv w:val="1"/>
      <w:marLeft w:val="0"/>
      <w:marRight w:val="0"/>
      <w:marTop w:val="0"/>
      <w:marBottom w:val="0"/>
      <w:divBdr>
        <w:top w:val="none" w:sz="0" w:space="0" w:color="auto"/>
        <w:left w:val="none" w:sz="0" w:space="0" w:color="auto"/>
        <w:bottom w:val="none" w:sz="0" w:space="0" w:color="auto"/>
        <w:right w:val="none" w:sz="0" w:space="0" w:color="auto"/>
      </w:divBdr>
    </w:div>
    <w:div w:id="1157768896">
      <w:bodyDiv w:val="1"/>
      <w:marLeft w:val="0"/>
      <w:marRight w:val="0"/>
      <w:marTop w:val="0"/>
      <w:marBottom w:val="0"/>
      <w:divBdr>
        <w:top w:val="none" w:sz="0" w:space="0" w:color="auto"/>
        <w:left w:val="none" w:sz="0" w:space="0" w:color="auto"/>
        <w:bottom w:val="none" w:sz="0" w:space="0" w:color="auto"/>
        <w:right w:val="none" w:sz="0" w:space="0" w:color="auto"/>
      </w:divBdr>
    </w:div>
    <w:div w:id="1385061258">
      <w:bodyDiv w:val="1"/>
      <w:marLeft w:val="0"/>
      <w:marRight w:val="0"/>
      <w:marTop w:val="0"/>
      <w:marBottom w:val="0"/>
      <w:divBdr>
        <w:top w:val="none" w:sz="0" w:space="0" w:color="auto"/>
        <w:left w:val="none" w:sz="0" w:space="0" w:color="auto"/>
        <w:bottom w:val="none" w:sz="0" w:space="0" w:color="auto"/>
        <w:right w:val="none" w:sz="0" w:space="0" w:color="auto"/>
      </w:divBdr>
    </w:div>
    <w:div w:id="1385442298">
      <w:bodyDiv w:val="1"/>
      <w:marLeft w:val="0"/>
      <w:marRight w:val="0"/>
      <w:marTop w:val="0"/>
      <w:marBottom w:val="0"/>
      <w:divBdr>
        <w:top w:val="none" w:sz="0" w:space="0" w:color="auto"/>
        <w:left w:val="none" w:sz="0" w:space="0" w:color="auto"/>
        <w:bottom w:val="none" w:sz="0" w:space="0" w:color="auto"/>
        <w:right w:val="none" w:sz="0" w:space="0" w:color="auto"/>
      </w:divBdr>
    </w:div>
    <w:div w:id="1419448578">
      <w:bodyDiv w:val="1"/>
      <w:marLeft w:val="0"/>
      <w:marRight w:val="0"/>
      <w:marTop w:val="0"/>
      <w:marBottom w:val="0"/>
      <w:divBdr>
        <w:top w:val="none" w:sz="0" w:space="0" w:color="auto"/>
        <w:left w:val="none" w:sz="0" w:space="0" w:color="auto"/>
        <w:bottom w:val="none" w:sz="0" w:space="0" w:color="auto"/>
        <w:right w:val="none" w:sz="0" w:space="0" w:color="auto"/>
      </w:divBdr>
    </w:div>
    <w:div w:id="1594558138">
      <w:bodyDiv w:val="1"/>
      <w:marLeft w:val="0"/>
      <w:marRight w:val="0"/>
      <w:marTop w:val="0"/>
      <w:marBottom w:val="0"/>
      <w:divBdr>
        <w:top w:val="none" w:sz="0" w:space="0" w:color="auto"/>
        <w:left w:val="none" w:sz="0" w:space="0" w:color="auto"/>
        <w:bottom w:val="none" w:sz="0" w:space="0" w:color="auto"/>
        <w:right w:val="none" w:sz="0" w:space="0" w:color="auto"/>
      </w:divBdr>
    </w:div>
    <w:div w:id="1627471976">
      <w:bodyDiv w:val="1"/>
      <w:marLeft w:val="0"/>
      <w:marRight w:val="0"/>
      <w:marTop w:val="0"/>
      <w:marBottom w:val="0"/>
      <w:divBdr>
        <w:top w:val="none" w:sz="0" w:space="0" w:color="auto"/>
        <w:left w:val="none" w:sz="0" w:space="0" w:color="auto"/>
        <w:bottom w:val="none" w:sz="0" w:space="0" w:color="auto"/>
        <w:right w:val="none" w:sz="0" w:space="0" w:color="auto"/>
      </w:divBdr>
    </w:div>
    <w:div w:id="1664699183">
      <w:bodyDiv w:val="1"/>
      <w:marLeft w:val="0"/>
      <w:marRight w:val="0"/>
      <w:marTop w:val="0"/>
      <w:marBottom w:val="0"/>
      <w:divBdr>
        <w:top w:val="none" w:sz="0" w:space="0" w:color="auto"/>
        <w:left w:val="none" w:sz="0" w:space="0" w:color="auto"/>
        <w:bottom w:val="none" w:sz="0" w:space="0" w:color="auto"/>
        <w:right w:val="none" w:sz="0" w:space="0" w:color="auto"/>
      </w:divBdr>
    </w:div>
    <w:div w:id="1701736337">
      <w:bodyDiv w:val="1"/>
      <w:marLeft w:val="0"/>
      <w:marRight w:val="0"/>
      <w:marTop w:val="0"/>
      <w:marBottom w:val="0"/>
      <w:divBdr>
        <w:top w:val="none" w:sz="0" w:space="0" w:color="auto"/>
        <w:left w:val="none" w:sz="0" w:space="0" w:color="auto"/>
        <w:bottom w:val="none" w:sz="0" w:space="0" w:color="auto"/>
        <w:right w:val="none" w:sz="0" w:space="0" w:color="auto"/>
      </w:divBdr>
    </w:div>
    <w:div w:id="1745376419">
      <w:bodyDiv w:val="1"/>
      <w:marLeft w:val="0"/>
      <w:marRight w:val="0"/>
      <w:marTop w:val="0"/>
      <w:marBottom w:val="0"/>
      <w:divBdr>
        <w:top w:val="none" w:sz="0" w:space="0" w:color="auto"/>
        <w:left w:val="none" w:sz="0" w:space="0" w:color="auto"/>
        <w:bottom w:val="none" w:sz="0" w:space="0" w:color="auto"/>
        <w:right w:val="none" w:sz="0" w:space="0" w:color="auto"/>
      </w:divBdr>
    </w:div>
    <w:div w:id="1791322259">
      <w:bodyDiv w:val="1"/>
      <w:marLeft w:val="0"/>
      <w:marRight w:val="0"/>
      <w:marTop w:val="0"/>
      <w:marBottom w:val="0"/>
      <w:divBdr>
        <w:top w:val="none" w:sz="0" w:space="0" w:color="auto"/>
        <w:left w:val="none" w:sz="0" w:space="0" w:color="auto"/>
        <w:bottom w:val="none" w:sz="0" w:space="0" w:color="auto"/>
        <w:right w:val="none" w:sz="0" w:space="0" w:color="auto"/>
      </w:divBdr>
    </w:div>
    <w:div w:id="1816725123">
      <w:bodyDiv w:val="1"/>
      <w:marLeft w:val="0"/>
      <w:marRight w:val="0"/>
      <w:marTop w:val="0"/>
      <w:marBottom w:val="0"/>
      <w:divBdr>
        <w:top w:val="none" w:sz="0" w:space="0" w:color="auto"/>
        <w:left w:val="none" w:sz="0" w:space="0" w:color="auto"/>
        <w:bottom w:val="none" w:sz="0" w:space="0" w:color="auto"/>
        <w:right w:val="none" w:sz="0" w:space="0" w:color="auto"/>
      </w:divBdr>
    </w:div>
    <w:div w:id="1852253357">
      <w:bodyDiv w:val="1"/>
      <w:marLeft w:val="0"/>
      <w:marRight w:val="0"/>
      <w:marTop w:val="0"/>
      <w:marBottom w:val="0"/>
      <w:divBdr>
        <w:top w:val="none" w:sz="0" w:space="0" w:color="auto"/>
        <w:left w:val="none" w:sz="0" w:space="0" w:color="auto"/>
        <w:bottom w:val="none" w:sz="0" w:space="0" w:color="auto"/>
        <w:right w:val="none" w:sz="0" w:space="0" w:color="auto"/>
      </w:divBdr>
    </w:div>
    <w:div w:id="1992517131">
      <w:bodyDiv w:val="1"/>
      <w:marLeft w:val="0"/>
      <w:marRight w:val="0"/>
      <w:marTop w:val="0"/>
      <w:marBottom w:val="0"/>
      <w:divBdr>
        <w:top w:val="none" w:sz="0" w:space="0" w:color="auto"/>
        <w:left w:val="none" w:sz="0" w:space="0" w:color="auto"/>
        <w:bottom w:val="none" w:sz="0" w:space="0" w:color="auto"/>
        <w:right w:val="none" w:sz="0" w:space="0" w:color="auto"/>
      </w:divBdr>
    </w:div>
    <w:div w:id="2003312658">
      <w:bodyDiv w:val="1"/>
      <w:marLeft w:val="0"/>
      <w:marRight w:val="0"/>
      <w:marTop w:val="0"/>
      <w:marBottom w:val="0"/>
      <w:divBdr>
        <w:top w:val="none" w:sz="0" w:space="0" w:color="auto"/>
        <w:left w:val="none" w:sz="0" w:space="0" w:color="auto"/>
        <w:bottom w:val="none" w:sz="0" w:space="0" w:color="auto"/>
        <w:right w:val="none" w:sz="0" w:space="0" w:color="auto"/>
      </w:divBdr>
    </w:div>
    <w:div w:id="2112579338">
      <w:bodyDiv w:val="1"/>
      <w:marLeft w:val="0"/>
      <w:marRight w:val="0"/>
      <w:marTop w:val="0"/>
      <w:marBottom w:val="0"/>
      <w:divBdr>
        <w:top w:val="none" w:sz="0" w:space="0" w:color="auto"/>
        <w:left w:val="none" w:sz="0" w:space="0" w:color="auto"/>
        <w:bottom w:val="none" w:sz="0" w:space="0" w:color="auto"/>
        <w:right w:val="none" w:sz="0" w:space="0" w:color="auto"/>
      </w:divBdr>
    </w:div>
    <w:div w:id="213058201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microsoft.com/office/2007/relationships/stylesWithEffects" Target="stylesWithEffects.xml"/><Relationship Id="rId7" Type="http://schemas.openxmlformats.org/officeDocument/2006/relationships/endnotes" Target="endnote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نسق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548</TotalTime>
  <Pages>48</Pages>
  <Words>139780</Words>
  <Characters>796749</Characters>
  <Application>Microsoft Office Word</Application>
  <DocSecurity>0</DocSecurity>
  <Lines>6639</Lines>
  <Paragraphs>1869</Paragraphs>
  <ScaleCrop>false</ScaleCrop>
  <HeadingPairs>
    <vt:vector size="2" baseType="variant">
      <vt:variant>
        <vt:lpstr>العنوان</vt:lpstr>
      </vt:variant>
      <vt:variant>
        <vt:i4>1</vt:i4>
      </vt:variant>
    </vt:vector>
  </HeadingPairs>
  <TitlesOfParts>
    <vt:vector size="1" baseType="lpstr">
      <vt:lpstr/>
    </vt:vector>
  </TitlesOfParts>
  <Company/>
  <LinksUpToDate>false</LinksUpToDate>
  <CharactersWithSpaces>934660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hp</dc:creator>
  <cp:lastModifiedBy>hp</cp:lastModifiedBy>
  <cp:revision>34</cp:revision>
  <dcterms:created xsi:type="dcterms:W3CDTF">2014-12-27T08:52:00Z</dcterms:created>
  <dcterms:modified xsi:type="dcterms:W3CDTF">2015-07-30T01:57:00Z</dcterms:modified>
</cp:coreProperties>
</file>