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13CE" w:rsidRDefault="008B029B" w:rsidP="001A723A">
      <w:pPr>
        <w:jc w:val="both"/>
        <w:rPr>
          <w:rFonts w:eastAsia="Times New Roman" w:hint="cs"/>
          <w:color w:val="000000"/>
          <w:rtl/>
          <w:lang w:bidi="ar-KW"/>
        </w:rPr>
      </w:pPr>
      <w:r w:rsidRPr="00FA13CE">
        <w:rPr>
          <w:rFonts w:eastAsia="Times New Roman"/>
          <w:color w:val="000000"/>
          <w:rtl/>
        </w:rPr>
        <w:t>الحمد لله الواحد الأحد الفرد الصمد. لا تدركه الأبصار ولا</w:t>
      </w:r>
      <w:r w:rsidRPr="00FA13CE">
        <w:rPr>
          <w:rFonts w:eastAsia="Times New Roman"/>
          <w:color w:val="000000"/>
        </w:rPr>
        <w:t xml:space="preserve"> </w:t>
      </w:r>
      <w:r w:rsidRPr="00FA13CE">
        <w:rPr>
          <w:rFonts w:eastAsia="Times New Roman"/>
          <w:color w:val="000000"/>
          <w:rtl/>
        </w:rPr>
        <w:t>تبلغه الأوهام ولا تدركه الأفهام ولا يشبه الأنام. تعالى رب السماوات السبع ورب</w:t>
      </w:r>
      <w:r w:rsidRPr="00FA13CE">
        <w:rPr>
          <w:rFonts w:eastAsia="Times New Roman"/>
          <w:color w:val="000000"/>
        </w:rPr>
        <w:t xml:space="preserve"> </w:t>
      </w:r>
      <w:r w:rsidRPr="00FA13CE">
        <w:rPr>
          <w:rFonts w:eastAsia="Times New Roman"/>
          <w:color w:val="000000"/>
          <w:rtl/>
        </w:rPr>
        <w:t>العرش الكريم. وسبحان ربنا رب العزة عن ما يصفون</w:t>
      </w:r>
      <w:r w:rsidR="00FA13CE">
        <w:rPr>
          <w:rFonts w:eastAsia="Times New Roman" w:hint="cs"/>
          <w:color w:val="000000"/>
          <w:rtl/>
        </w:rPr>
        <w:t xml:space="preserve">، </w:t>
      </w:r>
      <w:r w:rsidRPr="00FA13CE">
        <w:rPr>
          <w:rFonts w:eastAsia="Times New Roman"/>
          <w:color w:val="000000"/>
          <w:rtl/>
        </w:rPr>
        <w:t>وبعد فقد من الخالق على</w:t>
      </w:r>
      <w:r w:rsidRPr="00FA13CE">
        <w:rPr>
          <w:rFonts w:eastAsia="Times New Roman"/>
          <w:color w:val="000000"/>
        </w:rPr>
        <w:t xml:space="preserve"> </w:t>
      </w:r>
      <w:r w:rsidRPr="00FA13CE">
        <w:rPr>
          <w:rFonts w:eastAsia="Times New Roman"/>
          <w:color w:val="000000"/>
          <w:rtl/>
        </w:rPr>
        <w:t>البشرية بالوجود، وكرمهم على كثير ممن خلق، وتفضل عليهم بتسخير السماوات والأرض. ثم</w:t>
      </w:r>
      <w:r w:rsidRPr="00FA13CE">
        <w:rPr>
          <w:rFonts w:eastAsia="Times New Roman"/>
          <w:color w:val="000000"/>
        </w:rPr>
        <w:t xml:space="preserve"> </w:t>
      </w:r>
      <w:r w:rsidRPr="00FA13CE">
        <w:rPr>
          <w:rFonts w:eastAsia="Times New Roman"/>
          <w:color w:val="000000"/>
          <w:rtl/>
        </w:rPr>
        <w:t>فطر طبائعهم على حب معرفة المنعم، وحجب أبصارهم عن إدراكه، وحذر عقولهم من التطاول</w:t>
      </w:r>
      <w:r w:rsidRPr="00FA13CE">
        <w:rPr>
          <w:rFonts w:eastAsia="Times New Roman"/>
          <w:color w:val="000000"/>
        </w:rPr>
        <w:t xml:space="preserve"> </w:t>
      </w:r>
      <w:r w:rsidRPr="00FA13CE">
        <w:rPr>
          <w:rFonts w:eastAsia="Times New Roman"/>
          <w:color w:val="000000"/>
          <w:rtl/>
        </w:rPr>
        <w:t>والتفكر بذاته. وقطع أمل الأبصار بإدراكه وألجم العقول بأدلة تنزيهه. وتفرق الخلق</w:t>
      </w:r>
      <w:r w:rsidRPr="00FA13CE">
        <w:rPr>
          <w:rFonts w:eastAsia="Times New Roman"/>
          <w:color w:val="000000"/>
        </w:rPr>
        <w:t xml:space="preserve"> </w:t>
      </w:r>
      <w:r w:rsidRPr="00FA13CE">
        <w:rPr>
          <w:rFonts w:eastAsia="Times New Roman"/>
          <w:color w:val="000000"/>
          <w:rtl/>
        </w:rPr>
        <w:t>بعد ذلك على أربعة مراتب</w:t>
      </w:r>
      <w:r w:rsidR="00FA13CE">
        <w:rPr>
          <w:rFonts w:eastAsia="Times New Roman" w:hint="cs"/>
          <w:color w:val="000000"/>
          <w:rtl/>
        </w:rPr>
        <w:t xml:space="preserve"> </w:t>
      </w:r>
      <w:r w:rsidR="00FA13CE">
        <w:rPr>
          <w:rFonts w:eastAsia="Times New Roman" w:hint="cs"/>
          <w:color w:val="000000"/>
          <w:rtl/>
          <w:lang w:bidi="ar-KW"/>
        </w:rPr>
        <w:t xml:space="preserve">: </w:t>
      </w:r>
      <w:r w:rsidR="00FA13CE">
        <w:rPr>
          <w:rFonts w:eastAsia="Times New Roman"/>
          <w:color w:val="000000"/>
        </w:rPr>
        <w:t xml:space="preserve"> </w:t>
      </w:r>
      <w:r w:rsidRPr="00FA13CE">
        <w:rPr>
          <w:rFonts w:eastAsia="Times New Roman"/>
          <w:color w:val="000000"/>
          <w:rtl/>
        </w:rPr>
        <w:t>منهم من أعرض عن هدي الله واستجاب لدواعي الحس</w:t>
      </w:r>
      <w:r w:rsidRPr="00FA13CE">
        <w:rPr>
          <w:rFonts w:eastAsia="Times New Roman"/>
          <w:color w:val="000000"/>
        </w:rPr>
        <w:t xml:space="preserve"> </w:t>
      </w:r>
      <w:r w:rsidRPr="00FA13CE">
        <w:rPr>
          <w:rFonts w:eastAsia="Times New Roman"/>
          <w:color w:val="000000"/>
          <w:rtl/>
        </w:rPr>
        <w:t>فعبد إلاها نحته بيديه على الصورة التي تشوفت لها حواسه</w:t>
      </w:r>
      <w:r w:rsidR="00FA13CE">
        <w:rPr>
          <w:rFonts w:eastAsia="Times New Roman" w:hint="cs"/>
          <w:color w:val="000000"/>
          <w:rtl/>
        </w:rPr>
        <w:t xml:space="preserve"> ، </w:t>
      </w:r>
      <w:r w:rsidRPr="00FA13CE">
        <w:rPr>
          <w:rFonts w:eastAsia="Times New Roman"/>
          <w:color w:val="000000"/>
          <w:rtl/>
        </w:rPr>
        <w:t>ومنهم من استنوق</w:t>
      </w:r>
      <w:r w:rsidRPr="00FA13CE">
        <w:rPr>
          <w:rFonts w:eastAsia="Times New Roman"/>
          <w:color w:val="000000"/>
        </w:rPr>
        <w:t xml:space="preserve"> </w:t>
      </w:r>
      <w:r w:rsidRPr="00FA13CE">
        <w:rPr>
          <w:rFonts w:eastAsia="Times New Roman"/>
          <w:color w:val="000000"/>
          <w:rtl/>
        </w:rPr>
        <w:t>في إخلاده إلى الحس فاختار من نجوم السماء وكواكبها صنما سماويا مستنكفا من عبادة</w:t>
      </w:r>
      <w:r w:rsidRPr="00FA13CE">
        <w:rPr>
          <w:rFonts w:eastAsia="Times New Roman"/>
          <w:color w:val="000000"/>
        </w:rPr>
        <w:t xml:space="preserve"> </w:t>
      </w:r>
      <w:r w:rsidRPr="00FA13CE">
        <w:rPr>
          <w:rFonts w:eastAsia="Times New Roman"/>
          <w:color w:val="000000"/>
          <w:rtl/>
        </w:rPr>
        <w:t>صنم أرضي نحته بيديه</w:t>
      </w:r>
      <w:r w:rsidR="00FA13CE">
        <w:rPr>
          <w:rFonts w:eastAsia="Times New Roman" w:hint="cs"/>
          <w:color w:val="000000"/>
          <w:rtl/>
        </w:rPr>
        <w:t xml:space="preserve"> ، </w:t>
      </w:r>
      <w:r w:rsidRPr="00FA13CE">
        <w:rPr>
          <w:rFonts w:eastAsia="Times New Roman"/>
          <w:color w:val="000000"/>
          <w:rtl/>
        </w:rPr>
        <w:t>وليس بأسعد منهم حالا من اطلع فرأى الوثنين في سواء</w:t>
      </w:r>
      <w:r w:rsidRPr="00FA13CE">
        <w:rPr>
          <w:rFonts w:eastAsia="Times New Roman"/>
          <w:color w:val="000000"/>
        </w:rPr>
        <w:t xml:space="preserve"> </w:t>
      </w:r>
      <w:r w:rsidRPr="00FA13CE">
        <w:rPr>
          <w:rFonts w:eastAsia="Times New Roman"/>
          <w:color w:val="000000"/>
          <w:rtl/>
        </w:rPr>
        <w:t>الجحيم أخلدوا إلى الحس فخروا من سماء التوحيد إلى وديان الشرك. لم يكن أسعد منهم</w:t>
      </w:r>
      <w:r w:rsidRPr="00FA13CE">
        <w:rPr>
          <w:rFonts w:eastAsia="Times New Roman"/>
          <w:color w:val="000000"/>
        </w:rPr>
        <w:t xml:space="preserve"> </w:t>
      </w:r>
      <w:r w:rsidRPr="00FA13CE">
        <w:rPr>
          <w:rFonts w:eastAsia="Times New Roman"/>
          <w:color w:val="000000"/>
          <w:rtl/>
        </w:rPr>
        <w:t>لما تفلت استمساكه بعروة التنزيه الوثقى وتعلق منها بالحشو فخر من السماء واختطفه</w:t>
      </w:r>
      <w:r w:rsidRPr="00FA13CE">
        <w:rPr>
          <w:rFonts w:eastAsia="Times New Roman"/>
          <w:color w:val="000000"/>
        </w:rPr>
        <w:t xml:space="preserve"> </w:t>
      </w:r>
      <w:r w:rsidRPr="00FA13CE">
        <w:rPr>
          <w:rFonts w:eastAsia="Times New Roman"/>
          <w:color w:val="000000"/>
          <w:rtl/>
        </w:rPr>
        <w:t>طير التشبيه. وهذا حال من اتبع ما تشابه من نصوص الكتاب والسنة. لما عرض عليه تنزيه</w:t>
      </w:r>
      <w:r w:rsidRPr="00FA13CE">
        <w:rPr>
          <w:rFonts w:eastAsia="Times New Roman"/>
          <w:color w:val="000000"/>
        </w:rPr>
        <w:t xml:space="preserve"> </w:t>
      </w:r>
      <w:r w:rsidRPr="00FA13CE">
        <w:rPr>
          <w:rFonts w:eastAsia="Times New Roman"/>
          <w:color w:val="000000"/>
          <w:rtl/>
        </w:rPr>
        <w:t>الباري عن التمكن في مكان أعرض عن جملة ما دل على التنزيه من أدلة العقل والنقل</w:t>
      </w:r>
      <w:r w:rsidRPr="00FA13CE">
        <w:rPr>
          <w:rFonts w:eastAsia="Times New Roman"/>
          <w:color w:val="000000"/>
        </w:rPr>
        <w:t xml:space="preserve">. </w:t>
      </w:r>
      <w:r w:rsidRPr="00FA13CE">
        <w:rPr>
          <w:rFonts w:eastAsia="Times New Roman"/>
          <w:color w:val="000000"/>
          <w:rtl/>
        </w:rPr>
        <w:t>وعمد إلى حديث الجارية من بين جملة نصوص الوحيين فانتزعه واختطفه وحيدا بعيدا عن</w:t>
      </w:r>
      <w:r w:rsidRPr="00FA13CE">
        <w:rPr>
          <w:rFonts w:eastAsia="Times New Roman"/>
          <w:color w:val="000000"/>
        </w:rPr>
        <w:t xml:space="preserve"> </w:t>
      </w:r>
      <w:r w:rsidRPr="00FA13CE">
        <w:rPr>
          <w:rFonts w:eastAsia="Times New Roman"/>
          <w:color w:val="000000"/>
          <w:rtl/>
        </w:rPr>
        <w:t>ساحات الدلالات المعتبرة العلمية الموضوعية ليتعسف في انتزاع دلالته على الموهوم</w:t>
      </w:r>
      <w:r w:rsidRPr="00FA13CE">
        <w:rPr>
          <w:rFonts w:eastAsia="Times New Roman"/>
          <w:color w:val="000000"/>
        </w:rPr>
        <w:t xml:space="preserve"> </w:t>
      </w:r>
      <w:r w:rsidRPr="00FA13CE">
        <w:rPr>
          <w:rFonts w:eastAsia="Times New Roman"/>
          <w:color w:val="000000"/>
          <w:rtl/>
        </w:rPr>
        <w:t>المطلوب. ثم تكلف في لوي أعناق باقي النصوص لتطاوع هذا الفهم أو الوهم</w:t>
      </w:r>
      <w:r w:rsidR="00FA13CE">
        <w:rPr>
          <w:rFonts w:eastAsia="Times New Roman"/>
          <w:color w:val="000000"/>
        </w:rPr>
        <w:t xml:space="preserve"> </w:t>
      </w:r>
      <w:r w:rsidR="00FA13CE">
        <w:rPr>
          <w:rFonts w:eastAsia="Times New Roman" w:hint="cs"/>
          <w:color w:val="000000"/>
          <w:rtl/>
          <w:lang w:bidi="ar-KW"/>
        </w:rPr>
        <w:t>،</w:t>
      </w:r>
      <w:r w:rsidR="00FA13CE">
        <w:rPr>
          <w:rFonts w:eastAsia="Times New Roman"/>
          <w:color w:val="000000"/>
        </w:rPr>
        <w:t xml:space="preserve"> </w:t>
      </w:r>
      <w:r w:rsidRPr="00FA13CE">
        <w:rPr>
          <w:rFonts w:eastAsia="Times New Roman"/>
          <w:color w:val="000000"/>
          <w:rtl/>
        </w:rPr>
        <w:t>وقد</w:t>
      </w:r>
      <w:r w:rsidRPr="00FA13CE">
        <w:rPr>
          <w:rFonts w:eastAsia="Times New Roman"/>
          <w:color w:val="000000"/>
        </w:rPr>
        <w:t xml:space="preserve"> </w:t>
      </w:r>
      <w:r w:rsidRPr="00FA13CE">
        <w:rPr>
          <w:rFonts w:eastAsia="Times New Roman"/>
          <w:color w:val="000000"/>
          <w:rtl/>
        </w:rPr>
        <w:t>بلغ الأمر غايته لما صار هذا الفهم معيارا وفرقانا في ما يسمونه جرحا وتعديلا. بل</w:t>
      </w:r>
      <w:r w:rsidRPr="00FA13CE">
        <w:rPr>
          <w:rFonts w:eastAsia="Times New Roman"/>
          <w:color w:val="000000"/>
        </w:rPr>
        <w:t xml:space="preserve"> </w:t>
      </w:r>
      <w:r w:rsidRPr="00FA13CE">
        <w:rPr>
          <w:rFonts w:eastAsia="Times New Roman"/>
          <w:color w:val="000000"/>
          <w:rtl/>
        </w:rPr>
        <w:t>في ما يسمونه إيمانا وإلحادا. فاستشرفت همم المشفقين إلى النصح لهذه الأمة لما</w:t>
      </w:r>
      <w:r w:rsidRPr="00FA13CE">
        <w:rPr>
          <w:rFonts w:eastAsia="Times New Roman"/>
          <w:color w:val="000000"/>
        </w:rPr>
        <w:t xml:space="preserve"> </w:t>
      </w:r>
      <w:r w:rsidRPr="00FA13CE">
        <w:rPr>
          <w:rFonts w:eastAsia="Times New Roman"/>
          <w:color w:val="000000"/>
          <w:rtl/>
        </w:rPr>
        <w:t>أعلنوا الرضوخ لأدلة التنزيه وكفوا العقل عن التفكر بالخالق سبحانه، واستعانوا في</w:t>
      </w:r>
      <w:r w:rsidRPr="00FA13CE">
        <w:rPr>
          <w:rFonts w:eastAsia="Times New Roman"/>
          <w:color w:val="000000"/>
        </w:rPr>
        <w:t xml:space="preserve"> </w:t>
      </w:r>
      <w:r w:rsidRPr="00FA13CE">
        <w:rPr>
          <w:rFonts w:eastAsia="Times New Roman"/>
          <w:color w:val="000000"/>
          <w:rtl/>
        </w:rPr>
        <w:t>كبح جماحه برجاء الظفر بالحسنى وزيادة. فردوا الشبهة سندا ومتنا بما يتعين الكشف</w:t>
      </w:r>
      <w:r w:rsidRPr="00FA13CE">
        <w:rPr>
          <w:rFonts w:eastAsia="Times New Roman"/>
          <w:color w:val="000000"/>
        </w:rPr>
        <w:t xml:space="preserve"> </w:t>
      </w:r>
      <w:r w:rsidRPr="00FA13CE">
        <w:rPr>
          <w:rFonts w:eastAsia="Times New Roman"/>
          <w:color w:val="000000"/>
          <w:rtl/>
        </w:rPr>
        <w:t>عنه في هذا العصر</w:t>
      </w:r>
      <w:r w:rsidR="00FA13CE">
        <w:rPr>
          <w:rFonts w:eastAsia="Times New Roman"/>
          <w:color w:val="000000"/>
        </w:rPr>
        <w:t xml:space="preserve"> </w:t>
      </w:r>
      <w:r w:rsidR="00FA13CE">
        <w:rPr>
          <w:rFonts w:eastAsia="Times New Roman" w:hint="cs"/>
          <w:color w:val="000000"/>
          <w:rtl/>
          <w:lang w:bidi="ar-KW"/>
        </w:rPr>
        <w:t xml:space="preserve"> ،</w:t>
      </w:r>
    </w:p>
    <w:p w:rsidR="00132DE6" w:rsidRDefault="001A723A" w:rsidP="00D76470">
      <w:pPr>
        <w:jc w:val="both"/>
        <w:rPr>
          <w:rFonts w:eastAsia="Times New Roman" w:hint="cs"/>
          <w:color w:val="000000"/>
          <w:rtl/>
        </w:rPr>
      </w:pPr>
      <w:r>
        <w:rPr>
          <w:rFonts w:eastAsia="Times New Roman" w:hint="cs"/>
          <w:b/>
          <w:bCs/>
          <w:color w:val="000000"/>
          <w:rtl/>
          <w:lang w:bidi="ar-KW"/>
        </w:rPr>
        <w:t xml:space="preserve">[ </w:t>
      </w:r>
      <w:r w:rsidR="008B029B" w:rsidRPr="00132DE6">
        <w:rPr>
          <w:rFonts w:eastAsia="Times New Roman"/>
          <w:b/>
          <w:bCs/>
          <w:color w:val="000000"/>
          <w:rtl/>
        </w:rPr>
        <w:t>أولا</w:t>
      </w:r>
      <w:r>
        <w:rPr>
          <w:rFonts w:eastAsia="Times New Roman" w:hint="cs"/>
          <w:b/>
          <w:bCs/>
          <w:color w:val="000000"/>
          <w:rtl/>
        </w:rPr>
        <w:t xml:space="preserve"> </w:t>
      </w:r>
      <w:r w:rsidR="008B029B" w:rsidRPr="00132DE6">
        <w:rPr>
          <w:rFonts w:eastAsia="Times New Roman"/>
          <w:b/>
          <w:bCs/>
          <w:color w:val="000000"/>
          <w:rtl/>
        </w:rPr>
        <w:t xml:space="preserve">: الكلام على أسانيد </w:t>
      </w:r>
      <w:r w:rsidR="008B029B" w:rsidRPr="001A723A">
        <w:rPr>
          <w:rFonts w:eastAsia="Times New Roman"/>
          <w:b/>
          <w:bCs/>
          <w:color w:val="000000"/>
          <w:rtl/>
        </w:rPr>
        <w:t>حديث الجارية</w:t>
      </w:r>
      <w:r w:rsidR="00FA13CE" w:rsidRPr="001A723A">
        <w:rPr>
          <w:rFonts w:eastAsia="Times New Roman" w:hint="cs"/>
          <w:b/>
          <w:bCs/>
          <w:color w:val="000000"/>
          <w:rtl/>
          <w:lang w:bidi="ar-KW"/>
        </w:rPr>
        <w:t xml:space="preserve"> </w:t>
      </w:r>
      <w:r w:rsidRPr="001A723A">
        <w:rPr>
          <w:rFonts w:eastAsia="Times New Roman" w:hint="cs"/>
          <w:b/>
          <w:bCs/>
          <w:color w:val="000000"/>
          <w:rtl/>
          <w:lang w:bidi="ar-KW"/>
        </w:rPr>
        <w:t>]</w:t>
      </w:r>
      <w:r>
        <w:rPr>
          <w:rFonts w:eastAsia="Times New Roman" w:hint="cs"/>
          <w:color w:val="000000"/>
          <w:rtl/>
          <w:lang w:bidi="ar-KW"/>
        </w:rPr>
        <w:t xml:space="preserve"> </w:t>
      </w:r>
      <w:r w:rsidR="00FA13CE">
        <w:rPr>
          <w:rFonts w:eastAsia="Times New Roman" w:hint="cs"/>
          <w:color w:val="000000"/>
          <w:rtl/>
          <w:lang w:bidi="ar-KW"/>
        </w:rPr>
        <w:t xml:space="preserve">: </w:t>
      </w:r>
      <w:r w:rsidR="008B029B" w:rsidRPr="00FA13CE">
        <w:rPr>
          <w:rFonts w:eastAsia="Times New Roman"/>
          <w:color w:val="000000"/>
          <w:rtl/>
        </w:rPr>
        <w:t>جاء لفظ</w:t>
      </w:r>
      <w:r w:rsidR="008B029B" w:rsidRPr="00FA13CE">
        <w:rPr>
          <w:rFonts w:eastAsia="Times New Roman"/>
          <w:color w:val="000000"/>
        </w:rPr>
        <w:t xml:space="preserve"> "</w:t>
      </w:r>
      <w:r w:rsidR="008B029B" w:rsidRPr="00FA13CE">
        <w:rPr>
          <w:rFonts w:eastAsia="Times New Roman"/>
          <w:color w:val="000000"/>
          <w:rtl/>
        </w:rPr>
        <w:t>أين الله " في حديث الجارية من رواية هلال بن أبي ميمونة عن عطاء</w:t>
      </w:r>
      <w:r w:rsidR="00FA13CE">
        <w:rPr>
          <w:rFonts w:eastAsia="Times New Roman" w:hint="cs"/>
          <w:color w:val="000000"/>
          <w:rtl/>
        </w:rPr>
        <w:t xml:space="preserve"> ، </w:t>
      </w:r>
      <w:r w:rsidR="008B029B" w:rsidRPr="00FA13CE">
        <w:rPr>
          <w:rFonts w:eastAsia="Times New Roman"/>
          <w:color w:val="000000"/>
          <w:rtl/>
        </w:rPr>
        <w:t>فأخرج الإمام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مسلم بسنده عن هلال بن أبي ميمونة عن عطاء بن يسارعن معاوية بن الحكم السلمي رضي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 xml:space="preserve">الله عنه: </w:t>
      </w:r>
      <w:r w:rsidR="00D76470">
        <w:rPr>
          <w:rFonts w:eastAsia="Times New Roman"/>
          <w:color w:val="000000"/>
          <w:rtl/>
        </w:rPr>
        <w:t xml:space="preserve">( </w:t>
      </w:r>
      <w:r w:rsidR="008B029B" w:rsidRPr="00FA13CE">
        <w:rPr>
          <w:rFonts w:eastAsia="Times New Roman"/>
          <w:color w:val="000000"/>
          <w:rtl/>
        </w:rPr>
        <w:t>قال بينا أنا أصلي مع رسول الله صلى الله عليه وسلم إذ عطس رجل من القوم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 xml:space="preserve">فقلت يرحمك الله فرماني القوم بأبصارهم فقلت واثكل </w:t>
      </w:r>
      <w:proofErr w:type="spellStart"/>
      <w:r w:rsidR="008B029B" w:rsidRPr="00FA13CE">
        <w:rPr>
          <w:rFonts w:eastAsia="Times New Roman"/>
          <w:color w:val="000000"/>
          <w:rtl/>
        </w:rPr>
        <w:t>أمياه</w:t>
      </w:r>
      <w:proofErr w:type="spellEnd"/>
      <w:r w:rsidR="008B029B" w:rsidRPr="00FA13CE">
        <w:rPr>
          <w:rFonts w:eastAsia="Times New Roman"/>
          <w:color w:val="000000"/>
          <w:rtl/>
        </w:rPr>
        <w:t xml:space="preserve"> ما شأنكم تنظرون إلي؟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فجعلوا يضربون بأيديهم على أفخاذهم، فلما رأيتهم يصمِّتونني لكني سكت فلما صلى رسول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الله صلى الله عليه وسلم فبأبي هو وأمي ما رأيت معلماً قبله ولا بعده أحسن تعليماً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 xml:space="preserve">منه </w:t>
      </w:r>
      <w:proofErr w:type="spellStart"/>
      <w:r w:rsidR="008B029B" w:rsidRPr="00FA13CE">
        <w:rPr>
          <w:rFonts w:eastAsia="Times New Roman"/>
          <w:color w:val="000000"/>
          <w:rtl/>
        </w:rPr>
        <w:t>فوالله</w:t>
      </w:r>
      <w:proofErr w:type="spellEnd"/>
      <w:r w:rsidR="008B029B" w:rsidRPr="00FA13CE">
        <w:rPr>
          <w:rFonts w:eastAsia="Times New Roman"/>
          <w:color w:val="000000"/>
          <w:rtl/>
        </w:rPr>
        <w:t xml:space="preserve"> ما </w:t>
      </w:r>
      <w:proofErr w:type="spellStart"/>
      <w:r w:rsidR="008B029B" w:rsidRPr="00FA13CE">
        <w:rPr>
          <w:rFonts w:eastAsia="Times New Roman"/>
          <w:color w:val="000000"/>
          <w:rtl/>
        </w:rPr>
        <w:t>كهرني</w:t>
      </w:r>
      <w:proofErr w:type="spellEnd"/>
      <w:r w:rsidR="008B029B" w:rsidRPr="00FA13CE">
        <w:rPr>
          <w:rFonts w:eastAsia="Times New Roman"/>
          <w:color w:val="000000"/>
          <w:rtl/>
        </w:rPr>
        <w:t xml:space="preserve"> ولا ضربني ولا شتمني قال إن هذه الصلاة لا يصلح فيها شيء من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 xml:space="preserve">كلام الناس إنما هو التسبيح </w:t>
      </w:r>
      <w:r w:rsidR="008B029B" w:rsidRPr="00FA13CE">
        <w:rPr>
          <w:rFonts w:eastAsia="Times New Roman"/>
          <w:color w:val="000000"/>
          <w:rtl/>
        </w:rPr>
        <w:lastRenderedPageBreak/>
        <w:t>والتكبير وقراءة القرآن أو كما قال رسول الله صلى الله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عليه وسلم، قلت يا رسول الله إني حديث عهد بجاهلية وقد جاء الله بالإسلام وإن منا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رجالاً يأتون الكهان قال فلا تأتهم قال ومنا رجال يتطيرون قال ذاك شيء يجدونه في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صدورهم فلا يصدنهم قال فلا يصدنكم قال قلت ومنا رجال يخطون قال كان نبي من الأنبياء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يخط فمن وافق خطه فذاك</w:t>
      </w:r>
      <w:r w:rsidR="00FA13CE">
        <w:rPr>
          <w:rFonts w:eastAsia="Times New Roman"/>
          <w:color w:val="000000"/>
        </w:rPr>
        <w:t xml:space="preserve"> </w:t>
      </w:r>
      <w:r w:rsidR="00FA13CE">
        <w:rPr>
          <w:rFonts w:eastAsia="Times New Roman" w:hint="cs"/>
          <w:color w:val="000000"/>
          <w:rtl/>
          <w:lang w:bidi="ar-KW"/>
        </w:rPr>
        <w:t xml:space="preserve"> ، </w:t>
      </w:r>
      <w:r w:rsidR="008B029B" w:rsidRPr="00FA13CE">
        <w:rPr>
          <w:rFonts w:eastAsia="Times New Roman"/>
          <w:color w:val="000000"/>
          <w:rtl/>
        </w:rPr>
        <w:t>قال وكانت لي جارية ترعى غنماً لي قِبل أحد والجوانية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 xml:space="preserve">فاطلعت ذات يوم فإذا </w:t>
      </w:r>
      <w:proofErr w:type="spellStart"/>
      <w:r w:rsidR="008B029B" w:rsidRPr="00FA13CE">
        <w:rPr>
          <w:rFonts w:eastAsia="Times New Roman"/>
          <w:color w:val="000000"/>
          <w:rtl/>
        </w:rPr>
        <w:t>الذيب</w:t>
      </w:r>
      <w:proofErr w:type="spellEnd"/>
      <w:r w:rsidR="008B029B" w:rsidRPr="00FA13CE">
        <w:rPr>
          <w:rFonts w:eastAsia="Times New Roman"/>
          <w:color w:val="000000"/>
          <w:rtl/>
        </w:rPr>
        <w:t xml:space="preserve"> قد ذهب بشاة من غنمها وأنا رجل من بنى آدم آسف كما</w:t>
      </w:r>
      <w:r w:rsidR="008B029B" w:rsidRPr="00FA13CE">
        <w:rPr>
          <w:rFonts w:eastAsia="Times New Roman"/>
          <w:color w:val="000000"/>
        </w:rPr>
        <w:t xml:space="preserve"> </w:t>
      </w:r>
      <w:proofErr w:type="spellStart"/>
      <w:r w:rsidR="008B029B" w:rsidRPr="00FA13CE">
        <w:rPr>
          <w:rFonts w:eastAsia="Times New Roman"/>
          <w:color w:val="000000"/>
          <w:rtl/>
        </w:rPr>
        <w:t>يأسفون</w:t>
      </w:r>
      <w:proofErr w:type="spellEnd"/>
      <w:r w:rsidR="008B029B" w:rsidRPr="00FA13CE">
        <w:rPr>
          <w:rFonts w:eastAsia="Times New Roman"/>
          <w:color w:val="000000"/>
          <w:rtl/>
        </w:rPr>
        <w:t xml:space="preserve"> لكني </w:t>
      </w:r>
      <w:proofErr w:type="spellStart"/>
      <w:r w:rsidR="008B029B" w:rsidRPr="00FA13CE">
        <w:rPr>
          <w:rFonts w:eastAsia="Times New Roman"/>
          <w:color w:val="000000"/>
          <w:rtl/>
        </w:rPr>
        <w:t>صككتها</w:t>
      </w:r>
      <w:proofErr w:type="spellEnd"/>
      <w:r w:rsidR="008B029B" w:rsidRPr="00FA13CE">
        <w:rPr>
          <w:rFonts w:eastAsia="Times New Roman"/>
          <w:color w:val="000000"/>
          <w:rtl/>
        </w:rPr>
        <w:t xml:space="preserve"> </w:t>
      </w:r>
      <w:proofErr w:type="spellStart"/>
      <w:r w:rsidR="008B029B" w:rsidRPr="00FA13CE">
        <w:rPr>
          <w:rFonts w:eastAsia="Times New Roman"/>
          <w:color w:val="000000"/>
          <w:rtl/>
        </w:rPr>
        <w:t>صكة</w:t>
      </w:r>
      <w:proofErr w:type="spellEnd"/>
      <w:r w:rsidR="008B029B" w:rsidRPr="00FA13CE">
        <w:rPr>
          <w:rFonts w:eastAsia="Times New Roman"/>
          <w:color w:val="000000"/>
          <w:rtl/>
        </w:rPr>
        <w:t xml:space="preserve"> فأتيت رسول الله صلى الله عليه وسلم فعظم ذلك علي قلت يا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 xml:space="preserve">رسول الله أفلا أعتقها قال </w:t>
      </w:r>
      <w:proofErr w:type="spellStart"/>
      <w:r w:rsidR="008B029B" w:rsidRPr="00FA13CE">
        <w:rPr>
          <w:rFonts w:eastAsia="Times New Roman"/>
          <w:color w:val="000000"/>
          <w:rtl/>
        </w:rPr>
        <w:t>ائتني</w:t>
      </w:r>
      <w:proofErr w:type="spellEnd"/>
      <w:r w:rsidR="008B029B" w:rsidRPr="00FA13CE">
        <w:rPr>
          <w:rFonts w:eastAsia="Times New Roman"/>
          <w:color w:val="000000"/>
          <w:rtl/>
        </w:rPr>
        <w:t xml:space="preserve"> بها فأتيته بها فقال لها: أين الله؟ قالت: في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السماء. قال: من أنا؟ قالت: أنت رسول الله قال أعتقها فإنها مؤمنة</w:t>
      </w:r>
      <w:r w:rsidR="00D76470">
        <w:rPr>
          <w:rFonts w:eastAsia="Times New Roman" w:hint="cs"/>
          <w:color w:val="000000"/>
          <w:rtl/>
        </w:rPr>
        <w:t xml:space="preserve"> </w:t>
      </w:r>
      <w:r w:rsidR="008B029B" w:rsidRPr="00FA13CE">
        <w:rPr>
          <w:rFonts w:eastAsia="Times New Roman"/>
          <w:color w:val="000000"/>
          <w:rtl/>
        </w:rPr>
        <w:t>)</w:t>
      </w:r>
      <w:r w:rsidR="00132DE6">
        <w:rPr>
          <w:rFonts w:eastAsia="Times New Roman" w:hint="cs"/>
          <w:color w:val="000000"/>
          <w:rtl/>
        </w:rPr>
        <w:t xml:space="preserve"> </w:t>
      </w:r>
      <w:r w:rsidR="00132DE6">
        <w:rPr>
          <w:rtl/>
        </w:rPr>
        <w:t xml:space="preserve">[ صحيح مسلم1/381 (537) (باب تحريم الكلام في الصلاة ونسخ ما كان من إباحته ) ، </w:t>
      </w:r>
      <w:r w:rsidR="00132DE6">
        <w:rPr>
          <w:rFonts w:hint="cs"/>
          <w:rtl/>
        </w:rPr>
        <w:t>والحديث من طريق هلال في مسند الطيالسي1/150(1105) ومصنف ابن أبي شيبة 6/162</w:t>
      </w:r>
      <w:r w:rsidR="00D76470">
        <w:rPr>
          <w:rFonts w:hint="cs"/>
          <w:rtl/>
        </w:rPr>
        <w:t xml:space="preserve"> ( </w:t>
      </w:r>
      <w:r w:rsidR="00132DE6">
        <w:rPr>
          <w:rFonts w:hint="cs"/>
          <w:rtl/>
        </w:rPr>
        <w:t>30342 ) ، ومسند أحمد</w:t>
      </w:r>
      <w:r w:rsidR="00132DE6">
        <w:rPr>
          <w:rtl/>
        </w:rPr>
        <w:t xml:space="preserve"> </w:t>
      </w:r>
      <w:r w:rsidR="00132DE6">
        <w:t xml:space="preserve">5/447(23813) </w:t>
      </w:r>
      <w:r w:rsidR="00132DE6">
        <w:rPr>
          <w:rFonts w:hint="cs"/>
          <w:rtl/>
        </w:rPr>
        <w:t>و5/448(23816) وسنن أبي داود</w:t>
      </w:r>
      <w:r w:rsidR="00132DE6">
        <w:rPr>
          <w:rFonts w:hint="cs"/>
          <w:rtl/>
        </w:rPr>
        <w:t xml:space="preserve"> </w:t>
      </w:r>
      <w:r w:rsidR="00132DE6">
        <w:rPr>
          <w:rFonts w:hint="cs"/>
          <w:rtl/>
        </w:rPr>
        <w:t>1/244</w:t>
      </w:r>
      <w:r w:rsidR="00132DE6">
        <w:rPr>
          <w:rFonts w:hint="cs"/>
          <w:rtl/>
        </w:rPr>
        <w:t xml:space="preserve"> </w:t>
      </w:r>
      <w:r w:rsidR="00132DE6">
        <w:rPr>
          <w:rFonts w:hint="cs"/>
          <w:rtl/>
        </w:rPr>
        <w:t>(930) (931) والرد على الجهمية لعثمان الدارمي1/46(61) ونقض عثمان بن سعيد</w:t>
      </w:r>
      <w:r w:rsidR="00132DE6">
        <w:rPr>
          <w:rFonts w:hint="cs"/>
          <w:rtl/>
        </w:rPr>
        <w:t xml:space="preserve"> </w:t>
      </w:r>
      <w:r w:rsidR="00132DE6">
        <w:rPr>
          <w:rFonts w:hint="cs"/>
          <w:rtl/>
        </w:rPr>
        <w:t>1/491</w:t>
      </w:r>
      <w:r w:rsidR="00132DE6">
        <w:rPr>
          <w:rFonts w:hint="cs"/>
          <w:rtl/>
        </w:rPr>
        <w:t xml:space="preserve"> </w:t>
      </w:r>
      <w:r w:rsidR="00132DE6">
        <w:rPr>
          <w:rFonts w:hint="cs"/>
          <w:rtl/>
        </w:rPr>
        <w:t>والسنة لابن أبي عاصم</w:t>
      </w:r>
      <w:r w:rsidR="00132DE6">
        <w:rPr>
          <w:rFonts w:hint="cs"/>
          <w:rtl/>
        </w:rPr>
        <w:t xml:space="preserve"> </w:t>
      </w:r>
      <w:r w:rsidR="00132DE6">
        <w:rPr>
          <w:rFonts w:hint="cs"/>
          <w:rtl/>
        </w:rPr>
        <w:t>1</w:t>
      </w:r>
      <w:r w:rsidR="00132DE6">
        <w:rPr>
          <w:rFonts w:hint="cs"/>
          <w:rtl/>
        </w:rPr>
        <w:t xml:space="preserve"> </w:t>
      </w:r>
      <w:r w:rsidR="00132DE6">
        <w:rPr>
          <w:rFonts w:hint="cs"/>
          <w:rtl/>
        </w:rPr>
        <w:t>/215(488</w:t>
      </w:r>
      <w:r w:rsidR="00132DE6">
        <w:rPr>
          <w:rFonts w:hint="cs"/>
          <w:rtl/>
        </w:rPr>
        <w:t xml:space="preserve"> ) </w:t>
      </w:r>
      <w:r w:rsidR="00132DE6">
        <w:t xml:space="preserve"> </w:t>
      </w:r>
      <w:r w:rsidR="00132DE6">
        <w:rPr>
          <w:rFonts w:hint="cs"/>
          <w:rtl/>
        </w:rPr>
        <w:t xml:space="preserve">و(490) والسنن الكبرى للنسائي 1/362 (1141) ، والمنتقى لابن الجارود1/ 63 (212) والتوحيد لابن خزيمة 81 وصحيح ابن حبان 1/ 383 (165) والإيمان لابن </w:t>
      </w:r>
      <w:proofErr w:type="spellStart"/>
      <w:r w:rsidR="00132DE6">
        <w:rPr>
          <w:rFonts w:hint="cs"/>
          <w:rtl/>
        </w:rPr>
        <w:t>مندة</w:t>
      </w:r>
      <w:proofErr w:type="spellEnd"/>
      <w:r w:rsidR="00132DE6">
        <w:rPr>
          <w:rFonts w:hint="cs"/>
          <w:rtl/>
        </w:rPr>
        <w:t xml:space="preserve"> 1/230(26) واعتقاد أهل السنة 3/392 (652) وسنن البيهقي الكبرى 7/387 (15043) والأسماء والصفات له أيضاً 422 والمعجم الكبير للطبراني 19/398 (937 ) ] </w:t>
      </w:r>
      <w:r w:rsidR="00132DE6">
        <w:rPr>
          <w:rFonts w:eastAsia="Times New Roman" w:hint="cs"/>
          <w:color w:val="000000"/>
          <w:rtl/>
        </w:rPr>
        <w:t xml:space="preserve">  </w:t>
      </w:r>
      <w:r w:rsidR="008B029B" w:rsidRPr="00FA13CE">
        <w:rPr>
          <w:rFonts w:eastAsia="Times New Roman"/>
          <w:color w:val="000000"/>
          <w:rtl/>
        </w:rPr>
        <w:t>هذه</w:t>
      </w:r>
      <w:r w:rsidR="008B029B" w:rsidRPr="00FA13CE">
        <w:rPr>
          <w:rFonts w:eastAsia="Times New Roman"/>
          <w:color w:val="000000"/>
        </w:rPr>
        <w:t xml:space="preserve"> </w:t>
      </w:r>
      <w:r w:rsidR="00132DE6" w:rsidRPr="00FA13CE">
        <w:rPr>
          <w:rFonts w:eastAsia="Times New Roman" w:hint="cs"/>
          <w:color w:val="000000"/>
          <w:rtl/>
        </w:rPr>
        <w:t>رواية</w:t>
      </w:r>
      <w:r w:rsidR="008B029B" w:rsidRPr="00FA13CE">
        <w:rPr>
          <w:rFonts w:eastAsia="Times New Roman"/>
          <w:color w:val="000000"/>
          <w:rtl/>
        </w:rPr>
        <w:t xml:space="preserve"> هلال بن أبي ميمونة عن عطاء عن معاوية السلمي رضي الله عنه. وقد خالفه في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روايته عن عطاء سعيد بن زيد وابرن جريج</w:t>
      </w:r>
      <w:r w:rsidR="00132DE6">
        <w:rPr>
          <w:rFonts w:eastAsia="Times New Roman" w:hint="cs"/>
          <w:color w:val="000000"/>
          <w:rtl/>
        </w:rPr>
        <w:t xml:space="preserve"> ، </w:t>
      </w:r>
    </w:p>
    <w:p w:rsidR="00DC622E" w:rsidRDefault="00D76470" w:rsidP="00D76470">
      <w:pPr>
        <w:jc w:val="both"/>
        <w:rPr>
          <w:rFonts w:eastAsia="Times New Roman" w:hint="cs"/>
          <w:color w:val="000000"/>
          <w:rtl/>
        </w:rPr>
      </w:pPr>
      <w:r w:rsidRPr="00D76470">
        <w:rPr>
          <w:rFonts w:eastAsia="Times New Roman" w:hint="cs"/>
          <w:b/>
          <w:bCs/>
          <w:color w:val="000000"/>
          <w:rtl/>
        </w:rPr>
        <w:t xml:space="preserve">[ </w:t>
      </w:r>
      <w:r w:rsidR="008B029B" w:rsidRPr="00D76470">
        <w:rPr>
          <w:rFonts w:eastAsia="Times New Roman"/>
          <w:b/>
          <w:bCs/>
          <w:color w:val="000000"/>
          <w:rtl/>
        </w:rPr>
        <w:t>من خالف هلالا في روايته عن</w:t>
      </w:r>
      <w:r w:rsidR="008B029B" w:rsidRPr="00D76470">
        <w:rPr>
          <w:rFonts w:eastAsia="Times New Roman"/>
          <w:b/>
          <w:bCs/>
          <w:color w:val="000000"/>
        </w:rPr>
        <w:t xml:space="preserve"> </w:t>
      </w:r>
      <w:r w:rsidR="008B029B" w:rsidRPr="00D76470">
        <w:rPr>
          <w:rFonts w:eastAsia="Times New Roman"/>
          <w:b/>
          <w:bCs/>
          <w:color w:val="000000"/>
          <w:rtl/>
        </w:rPr>
        <w:t>عطاء</w:t>
      </w:r>
      <w:r w:rsidR="00132DE6" w:rsidRPr="00D76470">
        <w:rPr>
          <w:rFonts w:eastAsia="Times New Roman" w:hint="cs"/>
          <w:b/>
          <w:bCs/>
          <w:color w:val="000000"/>
          <w:rtl/>
        </w:rPr>
        <w:t xml:space="preserve"> </w:t>
      </w:r>
      <w:r w:rsidRPr="00D76470">
        <w:rPr>
          <w:rFonts w:eastAsia="Times New Roman" w:hint="cs"/>
          <w:b/>
          <w:bCs/>
          <w:color w:val="000000"/>
          <w:rtl/>
        </w:rPr>
        <w:t>]</w:t>
      </w:r>
      <w:r>
        <w:rPr>
          <w:rFonts w:eastAsia="Times New Roman" w:hint="cs"/>
          <w:color w:val="000000"/>
          <w:rtl/>
        </w:rPr>
        <w:t xml:space="preserve"> </w:t>
      </w:r>
      <w:r w:rsidR="00132DE6">
        <w:rPr>
          <w:rFonts w:eastAsia="Times New Roman" w:hint="cs"/>
          <w:color w:val="000000"/>
          <w:rtl/>
        </w:rPr>
        <w:t xml:space="preserve">: </w:t>
      </w:r>
      <w:r w:rsidR="00132DE6" w:rsidRPr="00D76470">
        <w:rPr>
          <w:rFonts w:eastAsia="Times New Roman" w:hint="cs"/>
          <w:b/>
          <w:bCs/>
          <w:color w:val="000000"/>
          <w:rtl/>
        </w:rPr>
        <w:t xml:space="preserve">( </w:t>
      </w:r>
      <w:r w:rsidR="008B029B" w:rsidRPr="00D76470">
        <w:rPr>
          <w:rFonts w:eastAsia="Times New Roman"/>
          <w:b/>
          <w:bCs/>
          <w:color w:val="000000"/>
          <w:rtl/>
        </w:rPr>
        <w:t>أولا</w:t>
      </w:r>
      <w:r w:rsidR="00132DE6" w:rsidRPr="00D76470">
        <w:rPr>
          <w:rFonts w:eastAsia="Times New Roman" w:hint="cs"/>
          <w:b/>
          <w:bCs/>
          <w:color w:val="000000"/>
          <w:rtl/>
        </w:rPr>
        <w:t xml:space="preserve"> )</w:t>
      </w:r>
      <w:r w:rsidR="00132DE6">
        <w:rPr>
          <w:rFonts w:eastAsia="Times New Roman" w:hint="cs"/>
          <w:color w:val="000000"/>
          <w:rtl/>
        </w:rPr>
        <w:t xml:space="preserve"> </w:t>
      </w:r>
      <w:r w:rsidR="008B029B" w:rsidRPr="00FA13CE">
        <w:rPr>
          <w:rFonts w:eastAsia="Times New Roman"/>
          <w:color w:val="000000"/>
          <w:rtl/>
        </w:rPr>
        <w:t>: خالف سعيد بن زيد</w:t>
      </w:r>
      <w:r w:rsidR="00132DE6">
        <w:rPr>
          <w:rFonts w:eastAsia="Times New Roman" w:hint="cs"/>
          <w:color w:val="000000"/>
          <w:rtl/>
        </w:rPr>
        <w:t xml:space="preserve"> </w:t>
      </w:r>
      <w:r w:rsidR="00132DE6">
        <w:rPr>
          <w:rtl/>
        </w:rPr>
        <w:t xml:space="preserve">[ سعيد بن زيد بن درهم </w:t>
      </w:r>
      <w:proofErr w:type="spellStart"/>
      <w:r w:rsidR="00132DE6">
        <w:rPr>
          <w:rtl/>
        </w:rPr>
        <w:t>الأزدى</w:t>
      </w:r>
      <w:proofErr w:type="spellEnd"/>
      <w:r w:rsidR="00132DE6">
        <w:rPr>
          <w:rtl/>
        </w:rPr>
        <w:t xml:space="preserve"> </w:t>
      </w:r>
      <w:r w:rsidR="00132DE6">
        <w:t xml:space="preserve">167 </w:t>
      </w:r>
      <w:r w:rsidR="00132DE6">
        <w:rPr>
          <w:rFonts w:hint="cs"/>
          <w:rtl/>
        </w:rPr>
        <w:t xml:space="preserve">هـ وهو صدوق له أوهام انظر ترجمته في تهذيب التهذيب 4/33 </w:t>
      </w:r>
      <w:r w:rsidR="00132DE6">
        <w:rPr>
          <w:rtl/>
          <w:lang w:bidi="ar-KW"/>
        </w:rPr>
        <w:t xml:space="preserve"> ] </w:t>
      </w:r>
      <w:r w:rsidR="008B029B" w:rsidRPr="00FA13CE">
        <w:rPr>
          <w:rFonts w:eastAsia="Times New Roman"/>
          <w:color w:val="000000"/>
          <w:rtl/>
        </w:rPr>
        <w:t xml:space="preserve"> عن توبة العنبري</w:t>
      </w:r>
      <w:r w:rsidR="00132DE6">
        <w:rPr>
          <w:rFonts w:eastAsia="Times New Roman" w:hint="cs"/>
          <w:color w:val="000000"/>
          <w:rtl/>
        </w:rPr>
        <w:t xml:space="preserve"> </w:t>
      </w:r>
      <w:r w:rsidR="00132DE6">
        <w:rPr>
          <w:rtl/>
        </w:rPr>
        <w:t xml:space="preserve">[ توبة </w:t>
      </w:r>
      <w:proofErr w:type="spellStart"/>
      <w:r w:rsidR="00132DE6">
        <w:rPr>
          <w:rtl/>
        </w:rPr>
        <w:t>العنبرى</w:t>
      </w:r>
      <w:proofErr w:type="spellEnd"/>
      <w:r w:rsidR="00132DE6">
        <w:rPr>
          <w:rtl/>
        </w:rPr>
        <w:t xml:space="preserve"> هو توبة بن أبى الأسد: كيسان بن راشد وهو ثقة انظر ترجمته في تهذيب التهذيب</w:t>
      </w:r>
      <w:r w:rsidR="00132DE6">
        <w:rPr>
          <w:rFonts w:hint="cs"/>
          <w:rtl/>
          <w:lang w:bidi="ar-KW"/>
        </w:rPr>
        <w:t xml:space="preserve"> </w:t>
      </w:r>
      <w:r w:rsidR="00132DE6">
        <w:t xml:space="preserve"> </w:t>
      </w:r>
      <w:r w:rsidR="00132DE6">
        <w:t xml:space="preserve">1/515. </w:t>
      </w:r>
      <w:r w:rsidR="00132DE6">
        <w:rPr>
          <w:rtl/>
          <w:lang w:bidi="ar-KW"/>
        </w:rPr>
        <w:t>]</w:t>
      </w:r>
      <w:r w:rsidR="00132DE6">
        <w:rPr>
          <w:rFonts w:eastAsia="Times New Roman" w:hint="cs"/>
          <w:color w:val="000000"/>
          <w:rtl/>
          <w:lang w:bidi="ar-KW"/>
        </w:rPr>
        <w:t xml:space="preserve"> </w:t>
      </w:r>
      <w:r w:rsidR="008B029B" w:rsidRPr="00FA13CE">
        <w:rPr>
          <w:rFonts w:eastAsia="Times New Roman"/>
          <w:color w:val="000000"/>
          <w:rtl/>
        </w:rPr>
        <w:t xml:space="preserve"> هلالاً</w:t>
      </w:r>
      <w:r w:rsidR="00132DE6">
        <w:rPr>
          <w:rFonts w:eastAsia="Times New Roman" w:hint="cs"/>
          <w:color w:val="000000"/>
          <w:rtl/>
        </w:rPr>
        <w:t xml:space="preserve"> [</w:t>
      </w:r>
      <w:r w:rsidR="00132DE6">
        <w:rPr>
          <w:rtl/>
        </w:rPr>
        <w:t xml:space="preserve">قال المزي في ترجمته في تهذيب الكمال 30/344: (هلال بن على بن أسامة، ويقال: هلال بن أبى </w:t>
      </w:r>
      <w:proofErr w:type="spellStart"/>
      <w:r w:rsidR="00132DE6">
        <w:rPr>
          <w:rtl/>
        </w:rPr>
        <w:t>ميمونة..قال</w:t>
      </w:r>
      <w:proofErr w:type="spellEnd"/>
      <w:r w:rsidR="00132DE6">
        <w:rPr>
          <w:rtl/>
        </w:rPr>
        <w:t xml:space="preserve"> أبو حاتم: شيخ يكتب </w:t>
      </w:r>
      <w:proofErr w:type="spellStart"/>
      <w:r w:rsidR="00132DE6">
        <w:rPr>
          <w:rtl/>
        </w:rPr>
        <w:t>حديثه.وقال</w:t>
      </w:r>
      <w:proofErr w:type="spellEnd"/>
      <w:r w:rsidR="00132DE6">
        <w:rPr>
          <w:rtl/>
        </w:rPr>
        <w:t xml:space="preserve"> </w:t>
      </w:r>
      <w:proofErr w:type="spellStart"/>
      <w:r w:rsidR="00132DE6">
        <w:rPr>
          <w:rtl/>
        </w:rPr>
        <w:t>النسائى</w:t>
      </w:r>
      <w:proofErr w:type="spellEnd"/>
      <w:r w:rsidR="00132DE6">
        <w:rPr>
          <w:rtl/>
        </w:rPr>
        <w:t>: ليس به بأس</w:t>
      </w:r>
      <w:r w:rsidR="00132DE6">
        <w:rPr>
          <w:rFonts w:hint="cs"/>
          <w:rtl/>
        </w:rPr>
        <w:t xml:space="preserve"> </w:t>
      </w:r>
      <w:r w:rsidR="00DC622E">
        <w:rPr>
          <w:rFonts w:hint="cs"/>
          <w:rtl/>
        </w:rPr>
        <w:t xml:space="preserve">] </w:t>
      </w:r>
      <w:r w:rsidR="008B029B" w:rsidRPr="00FA13CE">
        <w:rPr>
          <w:rFonts w:eastAsia="Times New Roman"/>
          <w:color w:val="000000"/>
          <w:rtl/>
        </w:rPr>
        <w:t xml:space="preserve"> في روايته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عن عطاء بن يسار قال</w:t>
      </w:r>
      <w:r w:rsidR="00DC622E">
        <w:rPr>
          <w:rFonts w:eastAsia="Times New Roman" w:hint="cs"/>
          <w:color w:val="000000"/>
          <w:rtl/>
        </w:rPr>
        <w:t xml:space="preserve"> </w:t>
      </w:r>
      <w:r w:rsidR="008B029B" w:rsidRPr="00FA13CE">
        <w:rPr>
          <w:rFonts w:eastAsia="Times New Roman"/>
          <w:color w:val="000000"/>
          <w:rtl/>
        </w:rPr>
        <w:t>: (حدثني صاحب الجارية نفسه قال كانت لي جارية ترعى</w:t>
      </w:r>
      <w:r w:rsidR="00DC622E">
        <w:rPr>
          <w:rFonts w:eastAsia="Times New Roman" w:hint="cs"/>
          <w:color w:val="000000"/>
          <w:rtl/>
        </w:rPr>
        <w:t xml:space="preserve"> </w:t>
      </w:r>
      <w:r w:rsidR="008B029B" w:rsidRPr="00FA13CE">
        <w:rPr>
          <w:rFonts w:eastAsia="Times New Roman"/>
          <w:color w:val="000000"/>
          <w:rtl/>
        </w:rPr>
        <w:t>..</w:t>
      </w:r>
      <w:r w:rsidR="00DC622E">
        <w:rPr>
          <w:rFonts w:eastAsia="Times New Roman" w:hint="cs"/>
          <w:color w:val="000000"/>
          <w:rtl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الحديث،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وفيه فمد النبي يده إليها وأشار إليها مستفهماً من في السماء ؟ قالت الله. قال فمن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أنا؟ قالت: أنت رسول الله قال أعتقها فإنها مسلمة)</w:t>
      </w:r>
      <w:r w:rsidR="00DC622E">
        <w:rPr>
          <w:rFonts w:eastAsia="Times New Roman" w:hint="cs"/>
          <w:color w:val="000000"/>
          <w:rtl/>
        </w:rPr>
        <w:t xml:space="preserve"> </w:t>
      </w:r>
      <w:r w:rsidR="00DC622E">
        <w:rPr>
          <w:rtl/>
        </w:rPr>
        <w:t xml:space="preserve">[ انظر العلو للعلي الغفار 120 بتحقيق السقاف وقد أشار إلى </w:t>
      </w:r>
      <w:r w:rsidR="00DC622E">
        <w:rPr>
          <w:rtl/>
        </w:rPr>
        <w:lastRenderedPageBreak/>
        <w:t xml:space="preserve">حذف سندها في النسخ التي </w:t>
      </w:r>
      <w:proofErr w:type="spellStart"/>
      <w:r w:rsidR="00DC622E">
        <w:rPr>
          <w:rtl/>
        </w:rPr>
        <w:t>حقققها</w:t>
      </w:r>
      <w:proofErr w:type="spellEnd"/>
      <w:r w:rsidR="00DC622E">
        <w:rPr>
          <w:rtl/>
        </w:rPr>
        <w:t xml:space="preserve"> غيره انظر العلو1/15 بتحقيق أشرف بن عبد المقصود</w:t>
      </w:r>
      <w:r w:rsidR="00DC622E">
        <w:t xml:space="preserve">. </w:t>
      </w:r>
      <w:r w:rsidR="00DC622E">
        <w:rPr>
          <w:rFonts w:hint="cs"/>
          <w:rtl/>
        </w:rPr>
        <w:t>ومختصر العلو للألباني 80. وذكرها المزي في تحفة الأشراف 8/427</w:t>
      </w:r>
      <w:r w:rsidR="00DC622E">
        <w:rPr>
          <w:rtl/>
          <w:lang w:bidi="ar-KW"/>
        </w:rPr>
        <w:t>] ،</w:t>
      </w:r>
      <w:r w:rsidR="00DC622E">
        <w:rPr>
          <w:rFonts w:eastAsia="Times New Roman" w:hint="cs"/>
          <w:color w:val="000000"/>
          <w:rtl/>
          <w:lang w:bidi="ar-KW"/>
        </w:rPr>
        <w:t xml:space="preserve"> </w:t>
      </w:r>
      <w:r>
        <w:rPr>
          <w:rFonts w:eastAsia="Times New Roman" w:hint="cs"/>
          <w:b/>
          <w:bCs/>
          <w:color w:val="000000"/>
          <w:rtl/>
        </w:rPr>
        <w:t xml:space="preserve">( </w:t>
      </w:r>
      <w:r w:rsidR="008B029B" w:rsidRPr="00D76470">
        <w:rPr>
          <w:rFonts w:eastAsia="Times New Roman"/>
          <w:b/>
          <w:bCs/>
          <w:color w:val="000000"/>
          <w:rtl/>
        </w:rPr>
        <w:t>ثانيا</w:t>
      </w:r>
      <w:r>
        <w:rPr>
          <w:rFonts w:eastAsia="Times New Roman" w:hint="cs"/>
          <w:b/>
          <w:bCs/>
          <w:color w:val="000000"/>
          <w:rtl/>
        </w:rPr>
        <w:t xml:space="preserve"> ) </w:t>
      </w:r>
      <w:r w:rsidR="008B029B" w:rsidRPr="00D76470">
        <w:rPr>
          <w:rFonts w:eastAsia="Times New Roman"/>
          <w:b/>
          <w:bCs/>
          <w:color w:val="000000"/>
          <w:rtl/>
        </w:rPr>
        <w:t>:</w:t>
      </w:r>
      <w:r w:rsidR="008B029B" w:rsidRPr="00FA13CE">
        <w:rPr>
          <w:rFonts w:eastAsia="Times New Roman"/>
          <w:color w:val="000000"/>
          <w:rtl/>
        </w:rPr>
        <w:t xml:space="preserve"> خالفه أيضاً ابن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 xml:space="preserve">جريج </w:t>
      </w:r>
      <w:r w:rsidR="00DC622E">
        <w:rPr>
          <w:rtl/>
          <w:lang w:bidi="ar-KW"/>
        </w:rPr>
        <w:t xml:space="preserve">[ </w:t>
      </w:r>
      <w:r w:rsidR="00DC622E">
        <w:rPr>
          <w:rtl/>
        </w:rPr>
        <w:t xml:space="preserve">هو عبد الملك بن عبد العزيز بن جريج أحد الأعلام انظر ترجمته في تهذيب التهذيب 6/405 ] ، </w:t>
      </w:r>
      <w:r w:rsidR="008B029B" w:rsidRPr="00FA13CE">
        <w:rPr>
          <w:rFonts w:eastAsia="Times New Roman"/>
          <w:color w:val="000000"/>
          <w:rtl/>
        </w:rPr>
        <w:t xml:space="preserve"> أخرجه عبد الرزاق عن ابن جريج قال أخبرني عطاء أن رجلاً كانت له جارية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في غنم ترعاها وكانت شاةَ صفيٍ يعني غزيرة في غنمه تلك فأراد أن يعطيها نبيَ الله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صلى الله عليه وسلم فجاء السبع فانتزع ضرعها فغضب الرجل فصكَّ وجهَ جاريته فجاء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نبيَ الله صلى الله عليه وسلم فذكر ذلك له وذكر أنه كانت عليه رقبة مؤمنة وافية قد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همَّ أن يجعلها إياها حين صكها فقال له النبي صلى الله عليه وسلم ايتني بها فسألها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النبي صلى الله عليه وسلم أتشهدين أن لا إله إلا الله؟ قالت: نعم وأن محمدا عبد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الله ورسوله؟ قالت: نعم. وأن الموت والبعث حق؟ قالت نعم. وأن الجنة والنار حق؟ قالت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نعم فلما فرغ قال أعتق أو أمسك</w:t>
      </w:r>
      <w:r w:rsidR="00DC622E">
        <w:rPr>
          <w:rFonts w:eastAsia="Times New Roman" w:hint="cs"/>
          <w:color w:val="000000"/>
          <w:rtl/>
        </w:rPr>
        <w:t xml:space="preserve"> ) </w:t>
      </w:r>
      <w:r w:rsidR="00DC622E">
        <w:rPr>
          <w:rtl/>
        </w:rPr>
        <w:t xml:space="preserve">[ مصنف عبد الرزاق 9/175 </w:t>
      </w:r>
      <w:r w:rsidR="00DC622E">
        <w:rPr>
          <w:rtl/>
          <w:lang w:bidi="ar-KW"/>
        </w:rPr>
        <w:t>] ،</w:t>
      </w:r>
      <w:r w:rsidR="00DC622E">
        <w:rPr>
          <w:rFonts w:hint="cs"/>
          <w:rtl/>
          <w:lang w:bidi="ar-KW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وللفظ سعيد بن زيد ولفظ ابن جريج شواهد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صحيحة</w:t>
      </w:r>
      <w:r w:rsidR="008B029B" w:rsidRPr="00FA13CE">
        <w:rPr>
          <w:rFonts w:eastAsia="Times New Roman"/>
          <w:color w:val="000000"/>
        </w:rPr>
        <w:t xml:space="preserve"> </w:t>
      </w:r>
      <w:r w:rsidR="00DC622E">
        <w:rPr>
          <w:rFonts w:eastAsia="Times New Roman" w:hint="cs"/>
          <w:color w:val="000000"/>
          <w:rtl/>
        </w:rPr>
        <w:t xml:space="preserve">، </w:t>
      </w:r>
    </w:p>
    <w:p w:rsidR="00D76470" w:rsidRDefault="00D76470" w:rsidP="00D76470">
      <w:pPr>
        <w:jc w:val="both"/>
        <w:rPr>
          <w:rFonts w:eastAsia="Times New Roman" w:hint="cs"/>
          <w:b/>
          <w:bCs/>
          <w:color w:val="000000"/>
          <w:rtl/>
        </w:rPr>
      </w:pPr>
      <w:r>
        <w:rPr>
          <w:rFonts w:eastAsia="Times New Roman" w:hint="cs"/>
          <w:b/>
          <w:bCs/>
          <w:color w:val="000000"/>
          <w:rtl/>
        </w:rPr>
        <w:t xml:space="preserve">[ </w:t>
      </w:r>
      <w:r w:rsidR="008B029B" w:rsidRPr="00D76470">
        <w:rPr>
          <w:rFonts w:eastAsia="Times New Roman"/>
          <w:b/>
          <w:bCs/>
          <w:color w:val="000000"/>
          <w:rtl/>
        </w:rPr>
        <w:t>الروايات التي تشهد لمن خالف هلالا في روايته</w:t>
      </w:r>
      <w:r>
        <w:rPr>
          <w:rFonts w:eastAsia="Times New Roman" w:hint="cs"/>
          <w:b/>
          <w:bCs/>
          <w:color w:val="000000"/>
          <w:rtl/>
        </w:rPr>
        <w:t xml:space="preserve"> ] </w:t>
      </w:r>
      <w:r w:rsidR="00DC622E">
        <w:rPr>
          <w:rFonts w:eastAsia="Times New Roman" w:hint="cs"/>
          <w:color w:val="000000"/>
          <w:rtl/>
        </w:rPr>
        <w:t xml:space="preserve"> : </w:t>
      </w:r>
    </w:p>
    <w:p w:rsidR="00D76470" w:rsidRDefault="00DC622E" w:rsidP="00D76470">
      <w:pPr>
        <w:jc w:val="both"/>
        <w:rPr>
          <w:rFonts w:eastAsia="Times New Roman" w:hint="cs"/>
          <w:color w:val="000000"/>
          <w:rtl/>
        </w:rPr>
      </w:pPr>
      <w:r w:rsidRPr="00D76470">
        <w:rPr>
          <w:rFonts w:eastAsia="Times New Roman" w:hint="cs"/>
          <w:b/>
          <w:bCs/>
          <w:color w:val="000000"/>
          <w:rtl/>
        </w:rPr>
        <w:t xml:space="preserve">( </w:t>
      </w:r>
      <w:r w:rsidR="008B029B" w:rsidRPr="00D76470">
        <w:rPr>
          <w:rFonts w:eastAsia="Times New Roman"/>
          <w:b/>
          <w:bCs/>
          <w:color w:val="000000"/>
          <w:rtl/>
        </w:rPr>
        <w:t>أولا</w:t>
      </w:r>
      <w:r w:rsidRPr="00D76470">
        <w:rPr>
          <w:rFonts w:eastAsia="Times New Roman" w:hint="cs"/>
          <w:b/>
          <w:bCs/>
          <w:color w:val="000000"/>
          <w:rtl/>
        </w:rPr>
        <w:t xml:space="preserve"> )</w:t>
      </w:r>
      <w:r>
        <w:rPr>
          <w:rFonts w:eastAsia="Times New Roman" w:hint="cs"/>
          <w:color w:val="000000"/>
          <w:rtl/>
        </w:rPr>
        <w:t xml:space="preserve"> </w:t>
      </w:r>
      <w:r w:rsidR="008B029B" w:rsidRPr="00FA13CE">
        <w:rPr>
          <w:rFonts w:eastAsia="Times New Roman"/>
          <w:color w:val="000000"/>
          <w:rtl/>
        </w:rPr>
        <w:t>: أخرج الإمام مالك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عن ابن شهاب الزهري عن عبيد الله بن عبد الله بن عتبة بن مسعود</w:t>
      </w:r>
      <w:r>
        <w:rPr>
          <w:rFonts w:eastAsia="Times New Roman" w:hint="cs"/>
          <w:color w:val="000000"/>
          <w:rtl/>
        </w:rPr>
        <w:t xml:space="preserve"> </w:t>
      </w:r>
      <w:r w:rsidR="008B029B" w:rsidRPr="00FA13CE">
        <w:rPr>
          <w:rFonts w:eastAsia="Times New Roman"/>
          <w:color w:val="000000"/>
          <w:rtl/>
        </w:rPr>
        <w:t xml:space="preserve"> : أن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رجلاً من الأنصار جاء إلى رسول الله صلى الله عليه وسلم بجارية له سوداء فقال: يا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رسول الله إن علي رقبة مؤمنة، فإن كنت تراها مؤمنة أعتقها. فقال لها رسول الله صلى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الله عليه وسلم أتشهدين أن لا إله إلا الله؟ قالت نعم. قال أتشهدين أن محمدا رسول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الله؟ قالت نعم. قال أتوقنين بالبعث بعد الموت؟ قالت نعم. فقال رسول الله صلى الله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عليه وسلم أعتقها</w:t>
      </w:r>
      <w:r>
        <w:rPr>
          <w:rFonts w:eastAsia="Times New Roman" w:hint="cs"/>
          <w:color w:val="000000"/>
          <w:rtl/>
        </w:rPr>
        <w:t xml:space="preserve"> ) </w:t>
      </w:r>
      <w:r>
        <w:rPr>
          <w:rtl/>
          <w:lang w:bidi="ar-KW"/>
        </w:rPr>
        <w:t>[ ا</w:t>
      </w:r>
      <w:r>
        <w:rPr>
          <w:rtl/>
        </w:rPr>
        <w:t>لموطأ 2/777(1469) وهو في مصنف عبد الرزاق 9/175ومسند أحمد 3/451 والمنتقى لابن الجارود 1/234(931) والتوحيد لابن خزيمة 122وسنن البيهقي الكبرى 7/388 (15046) وقال الذهبي في العلو 15هذا حديث صحيح أخرجه ابن خزيمة في التوحيد ، وقال ابن كثير في تفسيره</w:t>
      </w:r>
      <w:r>
        <w:rPr>
          <w:rFonts w:hint="cs"/>
          <w:rtl/>
        </w:rPr>
        <w:t xml:space="preserve"> </w:t>
      </w:r>
      <w:r>
        <w:rPr>
          <w:rtl/>
        </w:rPr>
        <w:t>1/535</w:t>
      </w:r>
      <w:r>
        <w:rPr>
          <w:rFonts w:hint="cs"/>
          <w:rtl/>
        </w:rPr>
        <w:t xml:space="preserve"> </w:t>
      </w:r>
      <w:r>
        <w:rPr>
          <w:rtl/>
        </w:rPr>
        <w:t xml:space="preserve">: (وهذا إسناد صحيح وجهالة الصحابي لا تضره </w:t>
      </w:r>
      <w:r>
        <w:rPr>
          <w:rtl/>
          <w:lang w:bidi="ar-KW"/>
        </w:rPr>
        <w:t xml:space="preserve">) ، </w:t>
      </w:r>
      <w:r>
        <w:rPr>
          <w:rtl/>
        </w:rPr>
        <w:t>وفي سنن البيهقي الكبرى 7/388</w:t>
      </w:r>
      <w:r>
        <w:rPr>
          <w:rFonts w:hint="cs"/>
          <w:rtl/>
        </w:rPr>
        <w:t xml:space="preserve"> </w:t>
      </w:r>
      <w:r>
        <w:rPr>
          <w:rtl/>
        </w:rPr>
        <w:t>(15046) بسنده عن عون بن عبد الله بن عتبة حدثني أبي عن جدي وذكره ] ،</w:t>
      </w:r>
      <w:r>
        <w:rPr>
          <w:rFonts w:eastAsia="Times New Roman" w:hint="cs"/>
          <w:color w:val="000000"/>
          <w:rtl/>
        </w:rPr>
        <w:t xml:space="preserve"> </w:t>
      </w:r>
    </w:p>
    <w:p w:rsidR="00DC622E" w:rsidRDefault="00DC622E" w:rsidP="00D76470">
      <w:pPr>
        <w:jc w:val="both"/>
        <w:rPr>
          <w:rFonts w:eastAsia="Times New Roman" w:hint="cs"/>
          <w:color w:val="000000"/>
          <w:rtl/>
          <w:lang w:bidi="ar-KW"/>
        </w:rPr>
      </w:pPr>
      <w:r w:rsidRPr="00D76470">
        <w:rPr>
          <w:rFonts w:eastAsia="Times New Roman" w:hint="cs"/>
          <w:b/>
          <w:bCs/>
          <w:color w:val="000000"/>
          <w:rtl/>
        </w:rPr>
        <w:t xml:space="preserve">( </w:t>
      </w:r>
      <w:r w:rsidR="008B029B" w:rsidRPr="00D76470">
        <w:rPr>
          <w:rFonts w:eastAsia="Times New Roman"/>
          <w:b/>
          <w:bCs/>
          <w:color w:val="000000"/>
          <w:rtl/>
        </w:rPr>
        <w:t>ثانيا</w:t>
      </w:r>
      <w:r w:rsidRPr="00D76470">
        <w:rPr>
          <w:rFonts w:eastAsia="Times New Roman" w:hint="cs"/>
          <w:b/>
          <w:bCs/>
          <w:color w:val="000000"/>
          <w:rtl/>
        </w:rPr>
        <w:t xml:space="preserve"> )</w:t>
      </w:r>
      <w:r>
        <w:rPr>
          <w:rFonts w:eastAsia="Times New Roman" w:hint="cs"/>
          <w:color w:val="000000"/>
          <w:rtl/>
        </w:rPr>
        <w:t xml:space="preserve"> </w:t>
      </w:r>
      <w:r w:rsidR="008B029B" w:rsidRPr="00FA13CE">
        <w:rPr>
          <w:rFonts w:eastAsia="Times New Roman"/>
          <w:color w:val="000000"/>
          <w:rtl/>
        </w:rPr>
        <w:t>: وأخرج ابن حبان في صحيحه بسنده عن حماد بن سلمة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عن محمد بن عمرو عن أبي سلمة عن الشريد بن سويد الثقفي قال: قلت: (يا رسول الله إن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أمي أوصت أن نعتق عنها رقبة وعندي جارية سوداء قال ادع بها فجاءت، فقال: من ربك؟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 xml:space="preserve">قالت الله. قال: من أنا؟ قالت: رسول الله قال أعتقها </w:t>
      </w:r>
      <w:r w:rsidR="008B029B" w:rsidRPr="00FA13CE">
        <w:rPr>
          <w:rFonts w:eastAsia="Times New Roman"/>
          <w:color w:val="000000"/>
          <w:rtl/>
        </w:rPr>
        <w:lastRenderedPageBreak/>
        <w:t>فإنها مؤمنة</w:t>
      </w:r>
      <w:r>
        <w:rPr>
          <w:rFonts w:eastAsia="Times New Roman" w:hint="cs"/>
          <w:color w:val="000000"/>
          <w:rtl/>
        </w:rPr>
        <w:t xml:space="preserve"> ) </w:t>
      </w:r>
      <w:r>
        <w:rPr>
          <w:rtl/>
        </w:rPr>
        <w:t xml:space="preserve">[ صحيح ابن حبان1/418(189) ومسند أحمد4/222و388و389 وسنن الدارمي 2/244 (2348) والتوحيد لابن خزيمة 122والمعجم الكبير7/320(7257) وسنن البيهقي الكبرى 7/388 (15049 </w:t>
      </w:r>
      <w:r>
        <w:rPr>
          <w:rtl/>
          <w:lang w:bidi="ar-KW"/>
        </w:rPr>
        <w:t>)</w:t>
      </w:r>
      <w:r>
        <w:rPr>
          <w:rFonts w:eastAsia="Times New Roman" w:hint="cs"/>
          <w:color w:val="000000"/>
          <w:rtl/>
          <w:lang w:bidi="ar-KW"/>
        </w:rPr>
        <w:t xml:space="preserve"> ] ، </w:t>
      </w:r>
    </w:p>
    <w:p w:rsidR="00E86741" w:rsidRDefault="00D76470" w:rsidP="001A723A">
      <w:pPr>
        <w:jc w:val="both"/>
        <w:rPr>
          <w:rFonts w:eastAsia="Times New Roman" w:hint="cs"/>
          <w:color w:val="000000"/>
          <w:rtl/>
        </w:rPr>
      </w:pPr>
      <w:r w:rsidRPr="00D76470">
        <w:rPr>
          <w:rFonts w:eastAsia="Times New Roman" w:hint="cs"/>
          <w:b/>
          <w:bCs/>
          <w:color w:val="000000"/>
          <w:rtl/>
        </w:rPr>
        <w:t xml:space="preserve">[ </w:t>
      </w:r>
      <w:r w:rsidR="008B029B" w:rsidRPr="00D76470">
        <w:rPr>
          <w:rFonts w:eastAsia="Times New Roman"/>
          <w:b/>
          <w:bCs/>
          <w:color w:val="000000"/>
          <w:rtl/>
        </w:rPr>
        <w:t>مناقشة</w:t>
      </w:r>
      <w:r w:rsidR="008B029B" w:rsidRPr="00D76470">
        <w:rPr>
          <w:rFonts w:eastAsia="Times New Roman"/>
          <w:b/>
          <w:bCs/>
          <w:color w:val="000000"/>
        </w:rPr>
        <w:t xml:space="preserve"> </w:t>
      </w:r>
      <w:r w:rsidR="008B029B" w:rsidRPr="00D76470">
        <w:rPr>
          <w:rFonts w:eastAsia="Times New Roman"/>
          <w:b/>
          <w:bCs/>
          <w:color w:val="000000"/>
          <w:rtl/>
        </w:rPr>
        <w:t>الشواهد التي أريد بها تقوية رواية (</w:t>
      </w:r>
      <w:r w:rsidR="00DC622E" w:rsidRPr="00D76470">
        <w:rPr>
          <w:rFonts w:eastAsia="Times New Roman" w:hint="cs"/>
          <w:b/>
          <w:bCs/>
          <w:color w:val="000000"/>
          <w:rtl/>
        </w:rPr>
        <w:t xml:space="preserve"> </w:t>
      </w:r>
      <w:r w:rsidR="008B029B" w:rsidRPr="00D76470">
        <w:rPr>
          <w:rFonts w:eastAsia="Times New Roman"/>
          <w:b/>
          <w:bCs/>
          <w:color w:val="000000"/>
          <w:rtl/>
        </w:rPr>
        <w:t>أين الله</w:t>
      </w:r>
      <w:r w:rsidR="00DC622E" w:rsidRPr="00D76470">
        <w:rPr>
          <w:rFonts w:eastAsia="Times New Roman" w:hint="cs"/>
          <w:b/>
          <w:bCs/>
          <w:color w:val="000000"/>
          <w:rtl/>
        </w:rPr>
        <w:t xml:space="preserve"> ) </w:t>
      </w:r>
      <w:r w:rsidRPr="00D76470">
        <w:rPr>
          <w:rFonts w:eastAsia="Times New Roman" w:hint="cs"/>
          <w:b/>
          <w:bCs/>
          <w:color w:val="000000"/>
          <w:rtl/>
        </w:rPr>
        <w:t xml:space="preserve">] </w:t>
      </w:r>
      <w:r w:rsidR="00DC622E" w:rsidRPr="00D76470">
        <w:rPr>
          <w:rFonts w:eastAsia="Times New Roman" w:hint="cs"/>
          <w:b/>
          <w:bCs/>
          <w:color w:val="000000"/>
          <w:rtl/>
        </w:rPr>
        <w:t>:</w:t>
      </w:r>
      <w:r w:rsidR="00DC622E">
        <w:rPr>
          <w:rFonts w:eastAsia="Times New Roman" w:hint="cs"/>
          <w:color w:val="000000"/>
          <w:rtl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ساق من احتج برواية هلال مجموعة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من الشواهد أراد بها تقوية روايته التي نقل فيها السؤال بـ (أين الله) . ونكتفي في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هذا المقام بالإشارة إلى أن الحافظ الذهبي ساق هذه الشواهد وحكم بضعفها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أو</w:t>
      </w:r>
      <w:r w:rsidR="00DC622E">
        <w:rPr>
          <w:rFonts w:eastAsia="Times New Roman" w:hint="cs"/>
          <w:color w:val="000000"/>
          <w:rtl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اضطرابها</w:t>
      </w:r>
      <w:r w:rsidR="00DC622E">
        <w:rPr>
          <w:rFonts w:eastAsia="Times New Roman" w:hint="cs"/>
          <w:color w:val="000000"/>
          <w:rtl/>
        </w:rPr>
        <w:t xml:space="preserve"> </w:t>
      </w:r>
      <w:r w:rsidR="00DC622E">
        <w:rPr>
          <w:rtl/>
        </w:rPr>
        <w:t xml:space="preserve">[ انظر العلو للعلي الغفار 120 –124 بتحقيق حسن السقاف غفر الله له فقد أفدت منه في الكلام على سند الحديث ، وانظر تنقيح </w:t>
      </w:r>
      <w:proofErr w:type="spellStart"/>
      <w:r w:rsidR="00DC622E">
        <w:rPr>
          <w:rtl/>
        </w:rPr>
        <w:t>الفهوم</w:t>
      </w:r>
      <w:proofErr w:type="spellEnd"/>
      <w:r w:rsidR="00DC622E">
        <w:rPr>
          <w:rtl/>
        </w:rPr>
        <w:t xml:space="preserve"> العالية للمحقق 5-24</w:t>
      </w:r>
      <w:r w:rsidR="00DC622E">
        <w:rPr>
          <w:rtl/>
          <w:lang w:bidi="ar-KW"/>
        </w:rPr>
        <w:t xml:space="preserve"> ] ،</w:t>
      </w:r>
      <w:r w:rsidR="00DC622E">
        <w:rPr>
          <w:rFonts w:eastAsia="Times New Roman" w:hint="cs"/>
          <w:color w:val="000000"/>
          <w:rtl/>
          <w:lang w:bidi="ar-KW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فتحصل من النظر في أسانيد الخبر أن رواية هلال بن أبي ميمونة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مرجوحة من حيث السند، خالفه فيها ابن جريج وسعيد بن زيد، ومع روايتهما من الشواهد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الصحاح ما يؤكد ترجيح روايتهما، أما رواية عطاء فلا يشهد لها إلا أسانيد ضعيفة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ومتون مضطربة</w:t>
      </w:r>
      <w:r w:rsidR="00E86741">
        <w:rPr>
          <w:rFonts w:eastAsia="Times New Roman" w:hint="cs"/>
          <w:color w:val="000000"/>
          <w:rtl/>
        </w:rPr>
        <w:t xml:space="preserve"> ، </w:t>
      </w:r>
    </w:p>
    <w:p w:rsidR="00D76470" w:rsidRDefault="00D76470" w:rsidP="001A723A">
      <w:pPr>
        <w:jc w:val="both"/>
        <w:rPr>
          <w:rFonts w:eastAsia="Times New Roman" w:hint="cs"/>
          <w:color w:val="000000"/>
          <w:rtl/>
        </w:rPr>
      </w:pPr>
      <w:r w:rsidRPr="00D76470">
        <w:rPr>
          <w:rFonts w:eastAsia="Times New Roman" w:hint="cs"/>
          <w:b/>
          <w:bCs/>
          <w:color w:val="000000"/>
          <w:rtl/>
        </w:rPr>
        <w:t xml:space="preserve">[ </w:t>
      </w:r>
      <w:r w:rsidR="008B029B" w:rsidRPr="00D76470">
        <w:rPr>
          <w:rFonts w:eastAsia="Times New Roman"/>
          <w:b/>
          <w:bCs/>
          <w:color w:val="000000"/>
          <w:rtl/>
        </w:rPr>
        <w:t>الكلام على متن حديث الجارية بلفظ "أين الله</w:t>
      </w:r>
      <w:r w:rsidR="008B029B" w:rsidRPr="00D76470">
        <w:rPr>
          <w:rFonts w:eastAsia="Times New Roman"/>
          <w:b/>
          <w:bCs/>
          <w:color w:val="000000"/>
        </w:rPr>
        <w:t>"</w:t>
      </w:r>
      <w:r w:rsidRPr="00D76470">
        <w:rPr>
          <w:rFonts w:eastAsia="Times New Roman" w:hint="cs"/>
          <w:b/>
          <w:bCs/>
          <w:color w:val="000000"/>
          <w:rtl/>
        </w:rPr>
        <w:t xml:space="preserve"> ]</w:t>
      </w:r>
      <w:r w:rsidR="00E86741">
        <w:rPr>
          <w:rFonts w:eastAsia="Times New Roman" w:hint="cs"/>
          <w:color w:val="000000"/>
          <w:rtl/>
        </w:rPr>
        <w:t xml:space="preserve"> : </w:t>
      </w:r>
      <w:r w:rsidR="008B029B" w:rsidRPr="00FA13CE">
        <w:rPr>
          <w:rFonts w:eastAsia="Times New Roman"/>
          <w:color w:val="000000"/>
          <w:rtl/>
        </w:rPr>
        <w:t>هذا اللفظ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على ظاهره فيه إشكالات</w:t>
      </w:r>
      <w:r w:rsidR="008B029B" w:rsidRPr="00FA13CE">
        <w:rPr>
          <w:rFonts w:eastAsia="Times New Roman"/>
          <w:color w:val="000000"/>
        </w:rPr>
        <w:t xml:space="preserve">: </w:t>
      </w:r>
      <w:r w:rsidR="00E86741">
        <w:rPr>
          <w:rFonts w:eastAsia="Times New Roman" w:hint="cs"/>
          <w:color w:val="000000"/>
          <w:rtl/>
        </w:rPr>
        <w:t xml:space="preserve"> </w:t>
      </w:r>
    </w:p>
    <w:p w:rsidR="00D76470" w:rsidRDefault="00E86741" w:rsidP="001A723A">
      <w:pPr>
        <w:jc w:val="both"/>
        <w:rPr>
          <w:rFonts w:eastAsia="Times New Roman" w:hint="cs"/>
          <w:color w:val="000000"/>
          <w:rtl/>
        </w:rPr>
      </w:pPr>
      <w:r w:rsidRPr="00D76470">
        <w:rPr>
          <w:rFonts w:eastAsia="Times New Roman" w:hint="cs"/>
          <w:b/>
          <w:bCs/>
          <w:color w:val="000000"/>
          <w:rtl/>
        </w:rPr>
        <w:t xml:space="preserve">( </w:t>
      </w:r>
      <w:r w:rsidR="008B029B" w:rsidRPr="00D76470">
        <w:rPr>
          <w:rFonts w:eastAsia="Times New Roman"/>
          <w:b/>
          <w:bCs/>
          <w:color w:val="000000"/>
          <w:rtl/>
        </w:rPr>
        <w:t>الأول</w:t>
      </w:r>
      <w:r w:rsidR="00D76470" w:rsidRPr="00D76470">
        <w:rPr>
          <w:rFonts w:eastAsia="Times New Roman" w:hint="cs"/>
          <w:b/>
          <w:bCs/>
          <w:color w:val="000000"/>
          <w:rtl/>
        </w:rPr>
        <w:t xml:space="preserve"> </w:t>
      </w:r>
      <w:r w:rsidRPr="00D76470">
        <w:rPr>
          <w:rFonts w:eastAsia="Times New Roman" w:hint="cs"/>
          <w:b/>
          <w:bCs/>
          <w:color w:val="000000"/>
          <w:rtl/>
        </w:rPr>
        <w:t>)</w:t>
      </w:r>
      <w:r>
        <w:rPr>
          <w:rFonts w:eastAsia="Times New Roman" w:hint="cs"/>
          <w:color w:val="000000"/>
          <w:rtl/>
        </w:rPr>
        <w:t xml:space="preserve"> </w:t>
      </w:r>
      <w:r w:rsidR="008B029B" w:rsidRPr="00FA13CE">
        <w:rPr>
          <w:rFonts w:eastAsia="Times New Roman"/>
          <w:color w:val="000000"/>
          <w:rtl/>
        </w:rPr>
        <w:t>: أنه لم يصح عن النبي صلى الله عليه وسلم في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 xml:space="preserve">تلقين الإيمان طول أداء رسالته السؤال </w:t>
      </w:r>
      <w:proofErr w:type="spellStart"/>
      <w:r w:rsidR="008B029B" w:rsidRPr="00FA13CE">
        <w:rPr>
          <w:rFonts w:eastAsia="Times New Roman"/>
          <w:color w:val="000000"/>
          <w:rtl/>
        </w:rPr>
        <w:t>بأين</w:t>
      </w:r>
      <w:proofErr w:type="spellEnd"/>
      <w:r w:rsidR="008B029B" w:rsidRPr="00FA13CE">
        <w:rPr>
          <w:rFonts w:eastAsia="Times New Roman"/>
          <w:color w:val="000000"/>
          <w:rtl/>
        </w:rPr>
        <w:t xml:space="preserve"> أو أنه ذكر ما يوهم المكان ولا مرة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واحدة في غير هذه القصة بل الثابت عنه تلقين كلمة الشهادة وبعثِ رسله بالدعوة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إليها، ولم يُذكر أن أحداً من رسله دعا الناس إلى الإيمان بوجود الله في السماء ولا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استكشف عن إيمان أحد بسؤاله "أين الله</w:t>
      </w:r>
      <w:r w:rsidR="008B029B" w:rsidRPr="00FA13CE">
        <w:rPr>
          <w:rFonts w:eastAsia="Times New Roman"/>
          <w:color w:val="000000"/>
        </w:rPr>
        <w:t>"</w:t>
      </w:r>
      <w:r>
        <w:rPr>
          <w:rFonts w:eastAsia="Times New Roman" w:hint="cs"/>
          <w:color w:val="000000"/>
          <w:rtl/>
        </w:rPr>
        <w:t xml:space="preserve"> ، </w:t>
      </w:r>
      <w:r w:rsidR="008B029B" w:rsidRPr="00FA13CE">
        <w:rPr>
          <w:rFonts w:eastAsia="Times New Roman"/>
          <w:color w:val="000000"/>
          <w:rtl/>
        </w:rPr>
        <w:t>من ذلك ما أخرجه الإمام البخاري بسنده عن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ابن عمر رضي الله عنهما : (أن رسول الله صلى الله عليه وسلم قال أمرت أن أقاتل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الناس حتى يشهدوا أن لا إله إلا الله وأن محمدا رسول الله ويقيموا الصلاة ويؤتوا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الزكاة فإذا فعلوا ذلك عصموا مني دماءهم وأموالهم إلا بحق الإسلام وحسابهم على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الله</w:t>
      </w:r>
      <w:r>
        <w:rPr>
          <w:rFonts w:eastAsia="Times New Roman" w:hint="cs"/>
          <w:color w:val="000000"/>
          <w:rtl/>
        </w:rPr>
        <w:t xml:space="preserve"> ) </w:t>
      </w:r>
      <w:r>
        <w:rPr>
          <w:rtl/>
        </w:rPr>
        <w:t xml:space="preserve">[ صحيح البخاري 1/17 ( 25 </w:t>
      </w:r>
      <w:r>
        <w:rPr>
          <w:rtl/>
          <w:lang w:bidi="ar-KW"/>
        </w:rPr>
        <w:t>) ] ،</w:t>
      </w:r>
      <w:r>
        <w:rPr>
          <w:rFonts w:hint="cs"/>
          <w:rtl/>
          <w:lang w:bidi="ar-KW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ومنها ما أخرجه بسنده عن ابن عباس رضي الله عنهما: (أن النبي صلى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الله عليه وسلم بعث معاذاً رضي الله عنه إلى اليمن فقال ادعهم إلى شهادة أن لا إله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إلا الله وأني رسول الله فإن هم أطاعوا لذلك فأعلمهم أن الله قد افترض عليهم خمسَ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صلوات في كل يوم وليلة فإنْ هم أطاعوا لذلك فأعلمهم أن الله افترض عليهم صدقة في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 xml:space="preserve">أموالهم تؤخذ من </w:t>
      </w:r>
      <w:proofErr w:type="spellStart"/>
      <w:r w:rsidR="008B029B" w:rsidRPr="00FA13CE">
        <w:rPr>
          <w:rFonts w:eastAsia="Times New Roman"/>
          <w:color w:val="000000"/>
          <w:rtl/>
        </w:rPr>
        <w:t>أغنيائهم</w:t>
      </w:r>
      <w:proofErr w:type="spellEnd"/>
      <w:r w:rsidR="008B029B" w:rsidRPr="00FA13CE">
        <w:rPr>
          <w:rFonts w:eastAsia="Times New Roman"/>
          <w:color w:val="000000"/>
          <w:rtl/>
        </w:rPr>
        <w:t xml:space="preserve"> وترد على فقرائهم</w:t>
      </w:r>
      <w:r>
        <w:rPr>
          <w:rFonts w:eastAsia="Times New Roman" w:hint="cs"/>
          <w:color w:val="000000"/>
          <w:rtl/>
        </w:rPr>
        <w:t xml:space="preserve"> ) </w:t>
      </w:r>
      <w:r>
        <w:rPr>
          <w:rtl/>
        </w:rPr>
        <w:t>[ صحيح البخاري 2/ 505 (1331 ) ] ،</w:t>
      </w:r>
      <w:r>
        <w:rPr>
          <w:rFonts w:eastAsia="Times New Roman" w:hint="cs"/>
          <w:color w:val="000000"/>
          <w:rtl/>
        </w:rPr>
        <w:t xml:space="preserve"> </w:t>
      </w:r>
    </w:p>
    <w:p w:rsidR="00D76470" w:rsidRDefault="00E86741" w:rsidP="001A723A">
      <w:pPr>
        <w:jc w:val="both"/>
        <w:rPr>
          <w:rFonts w:eastAsia="Times New Roman" w:hint="cs"/>
          <w:color w:val="000000"/>
          <w:rtl/>
        </w:rPr>
      </w:pPr>
      <w:r w:rsidRPr="00D76470">
        <w:rPr>
          <w:rFonts w:eastAsia="Times New Roman" w:hint="cs"/>
          <w:b/>
          <w:bCs/>
          <w:color w:val="000000"/>
          <w:rtl/>
        </w:rPr>
        <w:lastRenderedPageBreak/>
        <w:t xml:space="preserve">( </w:t>
      </w:r>
      <w:r w:rsidR="008B029B" w:rsidRPr="00D76470">
        <w:rPr>
          <w:rFonts w:eastAsia="Times New Roman"/>
          <w:b/>
          <w:bCs/>
          <w:color w:val="000000"/>
          <w:rtl/>
        </w:rPr>
        <w:t>الثاني</w:t>
      </w:r>
      <w:r w:rsidRPr="00D76470">
        <w:rPr>
          <w:rFonts w:eastAsia="Times New Roman" w:hint="cs"/>
          <w:b/>
          <w:bCs/>
          <w:color w:val="000000"/>
          <w:rtl/>
        </w:rPr>
        <w:t xml:space="preserve"> ) </w:t>
      </w:r>
      <w:r w:rsidR="008B029B" w:rsidRPr="00D76470">
        <w:rPr>
          <w:rFonts w:eastAsia="Times New Roman"/>
          <w:b/>
          <w:bCs/>
          <w:color w:val="000000"/>
          <w:rtl/>
        </w:rPr>
        <w:t>:</w:t>
      </w:r>
      <w:r w:rsidR="008B029B" w:rsidRPr="00FA13CE">
        <w:rPr>
          <w:rFonts w:eastAsia="Times New Roman"/>
          <w:color w:val="000000"/>
          <w:rtl/>
        </w:rPr>
        <w:t xml:space="preserve"> أن المشركين كانوا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يقرون بأن الله تعالى في السماء فلا يكون جواب الجارية كافياً في الدلالة على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التوحيد، ويدل على ذلك حديث عمران بن الحصين</w:t>
      </w:r>
      <w:r w:rsidR="008B029B" w:rsidRPr="00FA13CE">
        <w:rPr>
          <w:rFonts w:eastAsia="Times New Roman"/>
          <w:color w:val="000000"/>
        </w:rPr>
        <w:t xml:space="preserve"> </w:t>
      </w:r>
      <w:r>
        <w:rPr>
          <w:rFonts w:eastAsia="Times New Roman" w:hint="cs"/>
          <w:color w:val="000000"/>
          <w:rtl/>
        </w:rPr>
        <w:t xml:space="preserve">، </w:t>
      </w:r>
      <w:r w:rsidR="008B029B" w:rsidRPr="00FA13CE">
        <w:rPr>
          <w:rFonts w:eastAsia="Times New Roman"/>
          <w:color w:val="000000"/>
          <w:rtl/>
        </w:rPr>
        <w:t>أخرجه الترمذي بسنده عن (عمران بن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 xml:space="preserve">حصين قال </w:t>
      </w:r>
      <w:proofErr w:type="spellStart"/>
      <w:r w:rsidR="008B029B" w:rsidRPr="00FA13CE">
        <w:rPr>
          <w:rFonts w:eastAsia="Times New Roman"/>
          <w:color w:val="000000"/>
          <w:rtl/>
        </w:rPr>
        <w:t>قال</w:t>
      </w:r>
      <w:proofErr w:type="spellEnd"/>
      <w:r w:rsidR="008B029B" w:rsidRPr="00FA13CE">
        <w:rPr>
          <w:rFonts w:eastAsia="Times New Roman"/>
          <w:color w:val="000000"/>
          <w:rtl/>
        </w:rPr>
        <w:t xml:space="preserve"> النبي صلى الله عليه وسلم لأبي يا حصين كم تعبد اليوم إلاهاً ؟ قال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أبي: سبعة، ستةً في الأرض وواحداً في السماء. قال: فأيهم تعد لرغبتك ورهبتك؟ قال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الذي في السماء</w:t>
      </w:r>
      <w:r>
        <w:rPr>
          <w:rFonts w:eastAsia="Times New Roman" w:hint="cs"/>
          <w:color w:val="000000"/>
          <w:rtl/>
        </w:rPr>
        <w:t xml:space="preserve"> ) </w:t>
      </w:r>
      <w:r>
        <w:rPr>
          <w:rtl/>
          <w:lang w:bidi="ar-KW"/>
        </w:rPr>
        <w:t xml:space="preserve">[ </w:t>
      </w:r>
      <w:r>
        <w:rPr>
          <w:rtl/>
        </w:rPr>
        <w:t>سنن الترمذي 5/519 (3483 ) ] ،</w:t>
      </w:r>
      <w:r>
        <w:rPr>
          <w:rFonts w:eastAsia="Times New Roman" w:hint="cs"/>
          <w:color w:val="000000"/>
          <w:rtl/>
        </w:rPr>
        <w:t xml:space="preserve"> </w:t>
      </w:r>
      <w:r w:rsidR="008B029B" w:rsidRPr="00FA13CE">
        <w:rPr>
          <w:rFonts w:eastAsia="Times New Roman"/>
          <w:color w:val="000000"/>
          <w:rtl/>
        </w:rPr>
        <w:t>فلو قدرنا سائلاً يسأل حصيناً وهو على حالته هذه قبل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دخول الإسلام فيقول: أين الله؟ لأجاب حصين: في السماء ولا يكفي هذا في الدلالة على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التوحيد</w:t>
      </w:r>
      <w:r>
        <w:rPr>
          <w:rFonts w:eastAsia="Times New Roman" w:hint="cs"/>
          <w:color w:val="000000"/>
          <w:rtl/>
        </w:rPr>
        <w:t xml:space="preserve"> </w:t>
      </w:r>
      <w:r>
        <w:rPr>
          <w:rtl/>
        </w:rPr>
        <w:t xml:space="preserve">[ انظر </w:t>
      </w:r>
      <w:r>
        <w:t>"</w:t>
      </w:r>
      <w:r>
        <w:rPr>
          <w:rFonts w:hint="cs"/>
          <w:rtl/>
        </w:rPr>
        <w:t xml:space="preserve">مناظرة بين محمد الزمزمي بن الصديق </w:t>
      </w:r>
      <w:proofErr w:type="spellStart"/>
      <w:r>
        <w:rPr>
          <w:rFonts w:hint="cs"/>
          <w:rtl/>
        </w:rPr>
        <w:t>الغماري</w:t>
      </w:r>
      <w:proofErr w:type="spellEnd"/>
      <w:r>
        <w:rPr>
          <w:rFonts w:hint="cs"/>
          <w:rtl/>
        </w:rPr>
        <w:t xml:space="preserve"> والألباني " 26</w:t>
      </w:r>
      <w:r>
        <w:rPr>
          <w:rtl/>
          <w:lang w:bidi="ar-KW"/>
        </w:rPr>
        <w:t>] ،</w:t>
      </w:r>
      <w:r>
        <w:rPr>
          <w:rFonts w:eastAsia="Times New Roman" w:hint="cs"/>
          <w:color w:val="000000"/>
          <w:rtl/>
        </w:rPr>
        <w:t xml:space="preserve"> </w:t>
      </w:r>
    </w:p>
    <w:p w:rsidR="00D76470" w:rsidRDefault="00E86741" w:rsidP="001A723A">
      <w:pPr>
        <w:jc w:val="both"/>
        <w:rPr>
          <w:rFonts w:eastAsia="Times New Roman" w:hint="cs"/>
          <w:color w:val="000000"/>
          <w:rtl/>
        </w:rPr>
      </w:pPr>
      <w:r w:rsidRPr="00D76470">
        <w:rPr>
          <w:rFonts w:eastAsia="Times New Roman" w:hint="cs"/>
          <w:b/>
          <w:bCs/>
          <w:color w:val="000000"/>
          <w:rtl/>
        </w:rPr>
        <w:t xml:space="preserve">( </w:t>
      </w:r>
      <w:r w:rsidR="008B029B" w:rsidRPr="00D76470">
        <w:rPr>
          <w:rFonts w:eastAsia="Times New Roman"/>
          <w:b/>
          <w:bCs/>
          <w:color w:val="000000"/>
          <w:rtl/>
        </w:rPr>
        <w:t>الثالث</w:t>
      </w:r>
      <w:r w:rsidRPr="00D76470">
        <w:rPr>
          <w:rFonts w:eastAsia="Times New Roman" w:hint="cs"/>
          <w:b/>
          <w:bCs/>
          <w:color w:val="000000"/>
          <w:rtl/>
        </w:rPr>
        <w:t xml:space="preserve"> )</w:t>
      </w:r>
      <w:r>
        <w:rPr>
          <w:rFonts w:eastAsia="Times New Roman" w:hint="cs"/>
          <w:color w:val="000000"/>
          <w:rtl/>
        </w:rPr>
        <w:t xml:space="preserve"> </w:t>
      </w:r>
      <w:r w:rsidR="008B029B" w:rsidRPr="00FA13CE">
        <w:rPr>
          <w:rFonts w:eastAsia="Times New Roman"/>
          <w:color w:val="000000"/>
          <w:rtl/>
        </w:rPr>
        <w:t>: أن روايات الحديث تنص على أن الجارية كانت خرساء لا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تفصح وفيها أن السؤال والجواب كان بالإشارة</w:t>
      </w:r>
      <w:r w:rsidR="00454FFE">
        <w:rPr>
          <w:rFonts w:eastAsia="Times New Roman" w:hint="cs"/>
          <w:color w:val="000000"/>
          <w:rtl/>
        </w:rPr>
        <w:t xml:space="preserve"> </w:t>
      </w:r>
      <w:r w:rsidR="00454FFE">
        <w:rPr>
          <w:rFonts w:hint="cs"/>
          <w:rtl/>
          <w:lang w:bidi="ar-KW"/>
        </w:rPr>
        <w:t>[ ا</w:t>
      </w:r>
      <w:r w:rsidR="00454FFE" w:rsidRPr="00D20388">
        <w:rPr>
          <w:rFonts w:hint="cs"/>
          <w:rtl/>
        </w:rPr>
        <w:t>نظر ابن</w:t>
      </w:r>
      <w:r w:rsidR="00454FFE" w:rsidRPr="00D20388">
        <w:rPr>
          <w:rFonts w:hint="cs"/>
        </w:rPr>
        <w:t xml:space="preserve"> </w:t>
      </w:r>
      <w:r w:rsidR="00454FFE" w:rsidRPr="00D20388">
        <w:rPr>
          <w:rFonts w:hint="cs"/>
          <w:rtl/>
        </w:rPr>
        <w:t>خزيمة في التوحيد 122-123</w:t>
      </w:r>
      <w:r w:rsidR="00454FFE">
        <w:rPr>
          <w:rFonts w:hint="cs"/>
          <w:rtl/>
          <w:lang w:bidi="ar-KW"/>
        </w:rPr>
        <w:t xml:space="preserve">] ، </w:t>
      </w:r>
      <w:r w:rsidR="008B029B" w:rsidRPr="00FA13CE">
        <w:rPr>
          <w:rFonts w:eastAsia="Times New Roman"/>
          <w:color w:val="000000"/>
          <w:rtl/>
        </w:rPr>
        <w:t xml:space="preserve"> أما الألفاظ فهي حكاية من الرواة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يقول الكوثري رحمه الله : (</w:t>
      </w:r>
      <w:r w:rsidR="00454FFE" w:rsidRPr="00FA13CE">
        <w:rPr>
          <w:rFonts w:eastAsia="Times New Roman" w:hint="cs"/>
          <w:color w:val="000000"/>
          <w:rtl/>
        </w:rPr>
        <w:t>ففي</w:t>
      </w:r>
      <w:r w:rsidR="008B029B" w:rsidRPr="00FA13CE">
        <w:rPr>
          <w:rFonts w:eastAsia="Times New Roman"/>
          <w:color w:val="000000"/>
          <w:rtl/>
        </w:rPr>
        <w:t xml:space="preserve"> لفظٍ له " فمد النبي صلى الله عليه وسلم يده إليها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وأشار إليها مستفهماً من في السماء "، فتكون المحادثة بالإشارة. على أن اللفظ يكون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ضائعاً مع الخرساء الصماء فيكون اللفظ الذى أشار إليه الناظم -ابن القيم- لفظَ أحد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الرواة على حسب فهمه لا لفظ الرسول صلى الله عليه وسلم. ومثل هذا الحديث يصح الأخذ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به فيما يتعلق بالعمل دون الاعتقاد، ولذا أخرجه مسلم في باب تحريم الكلام في الصلاة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دون كتاب الإيمان حيث اشتمل على تسميت العاطس في الصلاة ومنعِ النبي صلى الله عليه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وسلم عن ذلك، ولم يخرجه البخاري في صحيحه وأخرج في جزء خلق الافعال ما يتعلق بتسميت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العاطس من هذا الحديث مقتصراً عليه دون ما يتعلق بكون الله في السماء بدون أي إشارة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إلى أنه اختصر الحديث</w:t>
      </w:r>
      <w:r w:rsidR="00454FFE">
        <w:rPr>
          <w:rFonts w:eastAsia="Times New Roman" w:hint="cs"/>
          <w:color w:val="000000"/>
          <w:rtl/>
        </w:rPr>
        <w:t xml:space="preserve"> ) </w:t>
      </w:r>
      <w:r w:rsidR="00454FFE">
        <w:rPr>
          <w:rFonts w:hint="cs"/>
          <w:rtl/>
        </w:rPr>
        <w:t>[ ا</w:t>
      </w:r>
      <w:r w:rsidR="00454FFE" w:rsidRPr="00D20388">
        <w:rPr>
          <w:rFonts w:hint="cs"/>
          <w:rtl/>
        </w:rPr>
        <w:t>لسيف الصقيل ص 107</w:t>
      </w:r>
      <w:r w:rsidR="00454FFE">
        <w:rPr>
          <w:rFonts w:hint="cs"/>
          <w:rtl/>
        </w:rPr>
        <w:t xml:space="preserve">] ، </w:t>
      </w:r>
      <w:r w:rsidR="008B029B" w:rsidRPr="00FA13CE">
        <w:rPr>
          <w:rFonts w:eastAsia="Times New Roman"/>
          <w:color w:val="000000"/>
          <w:rtl/>
        </w:rPr>
        <w:t>ويقول الحجة الغزالي: (</w:t>
      </w:r>
      <w:r w:rsidR="00454FFE">
        <w:rPr>
          <w:rFonts w:eastAsia="Times New Roman" w:hint="cs"/>
          <w:color w:val="000000"/>
          <w:rtl/>
        </w:rPr>
        <w:t xml:space="preserve"> </w:t>
      </w:r>
      <w:r w:rsidR="008B029B" w:rsidRPr="00FA13CE">
        <w:rPr>
          <w:rFonts w:eastAsia="Times New Roman"/>
          <w:color w:val="000000"/>
          <w:rtl/>
        </w:rPr>
        <w:t>وأما حكمه صلى الله عليه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وسلم على بالإيمان للجارية لما أشارت إلى السماء فقد انكشف به أيضاً- يعني السر في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رفع الأيدي إلى السماء- إذ ظهر أن لا سبيل للأخرس إلى تفهيم علو المرتبة إلا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بالإشارة إلى جهة العلو وقد كان يُظن بها أنها من عبدة الأوثان ومَن يعتقد اللهَ في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بيت الأصنام، فاستُنطقت عن معتقدها فعرَّفت بالإشارة إلى السماء أن معبودها ليس في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بيوت الأصنام كما يعتقد هؤلاء</w:t>
      </w:r>
      <w:r w:rsidR="00454FFE">
        <w:rPr>
          <w:rFonts w:eastAsia="Times New Roman" w:hint="cs"/>
          <w:color w:val="000000"/>
          <w:rtl/>
        </w:rPr>
        <w:t xml:space="preserve"> ) </w:t>
      </w:r>
      <w:r w:rsidR="00454FFE">
        <w:rPr>
          <w:rFonts w:hint="cs"/>
          <w:rtl/>
        </w:rPr>
        <w:t>[ الا</w:t>
      </w:r>
      <w:r w:rsidR="00454FFE" w:rsidRPr="00D20388">
        <w:rPr>
          <w:rFonts w:hint="cs"/>
          <w:rtl/>
        </w:rPr>
        <w:t>قتصاد</w:t>
      </w:r>
      <w:r w:rsidR="00454FFE" w:rsidRPr="00D20388">
        <w:rPr>
          <w:rFonts w:hint="cs"/>
        </w:rPr>
        <w:t xml:space="preserve"> </w:t>
      </w:r>
      <w:r w:rsidR="00454FFE" w:rsidRPr="00D20388">
        <w:rPr>
          <w:rFonts w:hint="cs"/>
          <w:rtl/>
        </w:rPr>
        <w:t>في الاعتقاد 33</w:t>
      </w:r>
      <w:r w:rsidR="00454FFE">
        <w:rPr>
          <w:rFonts w:hint="cs"/>
          <w:rtl/>
          <w:lang w:bidi="ar-KW"/>
        </w:rPr>
        <w:t xml:space="preserve">] ، </w:t>
      </w:r>
      <w:r w:rsidR="008B029B" w:rsidRPr="00FA13CE">
        <w:rPr>
          <w:rFonts w:eastAsia="Times New Roman"/>
          <w:color w:val="000000"/>
          <w:rtl/>
        </w:rPr>
        <w:t>فإن صح هذا الحديث فليس فيه دليل على شيء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سوى أن العامي يعد معذوراً في اللفظ الموهم اعتداداً بأصل اعتقاده بالله سبحانه وإن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أوهم بعض إيهام في وصفه تعالى</w:t>
      </w:r>
      <w:r w:rsidR="00454FFE">
        <w:rPr>
          <w:rFonts w:eastAsia="Times New Roman"/>
          <w:color w:val="000000"/>
        </w:rPr>
        <w:t xml:space="preserve"> </w:t>
      </w:r>
      <w:r w:rsidR="00454FFE">
        <w:rPr>
          <w:rFonts w:eastAsia="Times New Roman" w:hint="cs"/>
          <w:color w:val="000000"/>
          <w:rtl/>
          <w:lang w:bidi="ar-KW"/>
        </w:rPr>
        <w:t xml:space="preserve"> ) </w:t>
      </w:r>
      <w:r w:rsidR="00454FFE">
        <w:rPr>
          <w:rtl/>
        </w:rPr>
        <w:t>[ انظر الس</w:t>
      </w:r>
      <w:r w:rsidR="00454FFE">
        <w:rPr>
          <w:rFonts w:hint="cs"/>
          <w:rtl/>
        </w:rPr>
        <w:t>ي</w:t>
      </w:r>
      <w:r w:rsidR="00454FFE">
        <w:rPr>
          <w:rtl/>
        </w:rPr>
        <w:t xml:space="preserve">ف الصقيل للعلامة الكوثري 107 ] ، </w:t>
      </w:r>
      <w:r w:rsidR="008B029B" w:rsidRPr="00FA13CE">
        <w:rPr>
          <w:rFonts w:eastAsia="Times New Roman"/>
          <w:color w:val="000000"/>
          <w:rtl/>
        </w:rPr>
        <w:t xml:space="preserve"> وأن الإشارة إلى السماء من مثل هذه الجارية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يدل على إسلامها</w:t>
      </w:r>
      <w:r w:rsidR="00454FFE">
        <w:rPr>
          <w:rFonts w:eastAsia="Times New Roman" w:hint="cs"/>
          <w:color w:val="000000"/>
          <w:rtl/>
        </w:rPr>
        <w:t xml:space="preserve"> ،</w:t>
      </w:r>
    </w:p>
    <w:p w:rsidR="00D76470" w:rsidRDefault="00454FFE" w:rsidP="00D76470">
      <w:pPr>
        <w:jc w:val="both"/>
        <w:rPr>
          <w:rFonts w:eastAsia="Times New Roman" w:hint="cs"/>
          <w:color w:val="000000"/>
          <w:rtl/>
        </w:rPr>
      </w:pPr>
      <w:r w:rsidRPr="00D76470">
        <w:rPr>
          <w:rFonts w:eastAsia="Times New Roman" w:hint="cs"/>
          <w:b/>
          <w:bCs/>
          <w:color w:val="000000"/>
          <w:rtl/>
        </w:rPr>
        <w:lastRenderedPageBreak/>
        <w:t xml:space="preserve">( </w:t>
      </w:r>
      <w:r w:rsidR="008B029B" w:rsidRPr="00D76470">
        <w:rPr>
          <w:rFonts w:eastAsia="Times New Roman"/>
          <w:b/>
          <w:bCs/>
          <w:color w:val="000000"/>
          <w:rtl/>
        </w:rPr>
        <w:t>الرابع</w:t>
      </w:r>
      <w:r w:rsidRPr="00D76470">
        <w:rPr>
          <w:rFonts w:eastAsia="Times New Roman" w:hint="cs"/>
          <w:b/>
          <w:bCs/>
          <w:color w:val="000000"/>
          <w:rtl/>
        </w:rPr>
        <w:t xml:space="preserve"> )</w:t>
      </w:r>
      <w:r>
        <w:rPr>
          <w:rFonts w:eastAsia="Times New Roman" w:hint="cs"/>
          <w:color w:val="000000"/>
          <w:rtl/>
        </w:rPr>
        <w:t xml:space="preserve"> </w:t>
      </w:r>
      <w:r w:rsidR="008B029B" w:rsidRPr="00FA13CE">
        <w:rPr>
          <w:rFonts w:eastAsia="Times New Roman"/>
          <w:color w:val="000000"/>
          <w:rtl/>
        </w:rPr>
        <w:t>: ونقول في إجمال هذا الوجه من الإشكال: أن ظاهره معارض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بظواهرَ أكثر عدداً وأصح سنداً ذُكر فيها كونه على العرش وقِبَل وجهِ المصلي وكونُ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بعض المخلوقات عن يمينه فإما أن يثبتوا جميع هذه الأخبار</w:t>
      </w:r>
      <w:r>
        <w:rPr>
          <w:rFonts w:eastAsia="Times New Roman" w:hint="cs"/>
          <w:color w:val="000000"/>
          <w:rtl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على ظواهرها وإما أن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يختاروا إثباتَ أحدها وتأويلَ الباقي، وهو اختيارهم، لكن لا يقدرون معه على منع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خصومهم من اختيار التأويل في الجميع</w:t>
      </w:r>
      <w:r w:rsidR="00D76470">
        <w:rPr>
          <w:rFonts w:eastAsia="Times New Roman" w:hint="cs"/>
          <w:color w:val="000000"/>
          <w:rtl/>
        </w:rPr>
        <w:t xml:space="preserve"> ، </w:t>
      </w:r>
      <w:r w:rsidR="008B029B" w:rsidRPr="00FA13CE">
        <w:rPr>
          <w:rFonts w:eastAsia="Times New Roman"/>
          <w:color w:val="000000"/>
          <w:rtl/>
        </w:rPr>
        <w:t>ويحتاج هذا الإجمال إلى تفصيل نقول فيه</w:t>
      </w:r>
      <w:r w:rsidR="008B029B" w:rsidRPr="00FA13CE">
        <w:rPr>
          <w:rFonts w:eastAsia="Times New Roman"/>
          <w:color w:val="000000"/>
        </w:rPr>
        <w:t xml:space="preserve">: </w:t>
      </w:r>
      <w:r>
        <w:rPr>
          <w:rFonts w:eastAsia="Times New Roman"/>
          <w:color w:val="000000"/>
        </w:rPr>
        <w:t xml:space="preserve"> </w:t>
      </w:r>
      <w:r>
        <w:rPr>
          <w:rFonts w:eastAsia="Times New Roman" w:hint="cs"/>
          <w:color w:val="000000"/>
          <w:rtl/>
          <w:lang w:bidi="ar-KW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لو سلمنا أن صحة الإيمان تتوقف على معرفة الجواب عن سؤال السائل : (أين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الله) فلنرجع إلى كتاب الله تبارك وتعالى وإلى جملة السنة المطهرة لنبحث فيها عن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الجواب. فإن في الرد إلى كتاب الله تعالى وسنة نبيه تحكيما في ما شجر في دلالة هذا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الخبر</w:t>
      </w:r>
      <w:r>
        <w:rPr>
          <w:rFonts w:eastAsia="Times New Roman" w:hint="cs"/>
          <w:color w:val="000000"/>
          <w:rtl/>
        </w:rPr>
        <w:t xml:space="preserve"> ، </w:t>
      </w:r>
      <w:r w:rsidR="008B029B" w:rsidRPr="00FA13CE">
        <w:rPr>
          <w:rFonts w:eastAsia="Times New Roman"/>
          <w:color w:val="000000"/>
          <w:rtl/>
        </w:rPr>
        <w:t>ولو رجعنا إلى كتاب الله تعالى ونحن نبحث عن جواب لهذا السؤال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لوقفنا عند عدد من ظواهر الآيات التي لا تنزل في قوة دلالتها عن قوة الدلالة التي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أفادها ظاهر الخبر</w:t>
      </w:r>
      <w:r>
        <w:rPr>
          <w:rFonts w:eastAsia="Times New Roman" w:hint="cs"/>
          <w:color w:val="000000"/>
          <w:rtl/>
        </w:rPr>
        <w:t xml:space="preserve"> ، </w:t>
      </w:r>
      <w:r w:rsidR="008B029B" w:rsidRPr="00FA13CE">
        <w:rPr>
          <w:rFonts w:eastAsia="Times New Roman"/>
          <w:color w:val="000000"/>
          <w:rtl/>
        </w:rPr>
        <w:t>فما في الخبر إلا مكان أو</w:t>
      </w:r>
      <w:r>
        <w:rPr>
          <w:rFonts w:eastAsia="Times New Roman" w:hint="cs"/>
          <w:color w:val="000000"/>
          <w:rtl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ظرف وهو (السماء) وحرف دال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 xml:space="preserve">بظاهره على الكون فيه وهو الحرف </w:t>
      </w:r>
      <w:r>
        <w:rPr>
          <w:rFonts w:eastAsia="Times New Roman" w:hint="cs"/>
          <w:color w:val="000000"/>
          <w:rtl/>
        </w:rPr>
        <w:t xml:space="preserve">( في ) ، </w:t>
      </w:r>
      <w:r w:rsidR="008B029B" w:rsidRPr="00FA13CE">
        <w:rPr>
          <w:rFonts w:eastAsia="Times New Roman"/>
          <w:color w:val="000000"/>
          <w:rtl/>
        </w:rPr>
        <w:t>وتجد في الكتاب الكريم والسنة المطهرة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ألفاظا يوهم ظاهرها التمكن في مكان فمن ذلك (</w:t>
      </w:r>
      <w:r>
        <w:rPr>
          <w:rFonts w:eastAsia="Times New Roman" w:hint="cs"/>
          <w:color w:val="000000"/>
          <w:rtl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عند، وعن يمين، ومن جانب، وفوق، وعلى،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وعند، ومع</w:t>
      </w:r>
      <w:r>
        <w:rPr>
          <w:rFonts w:eastAsia="Times New Roman" w:hint="cs"/>
          <w:color w:val="000000"/>
          <w:rtl/>
        </w:rPr>
        <w:t xml:space="preserve"> </w:t>
      </w:r>
      <w:r w:rsidR="008B029B" w:rsidRPr="00FA13CE">
        <w:rPr>
          <w:rFonts w:eastAsia="Times New Roman"/>
          <w:color w:val="000000"/>
          <w:rtl/>
        </w:rPr>
        <w:t>) تجد كل ذلك مضافا إلى ظرف يغاير الظرف الذي ذكر في الخبر. تأمل ذلك في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قول الله تبارك وتعالى: (وَنَادَيْنَاهُ مِن جَانِبِ الطُّورِ الْأَيْمَنِ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وَقَرَّبْنَاهُ نَجِيًّا). وقوله تعالى: (فَلَمَّا أَتَاهَا نُودِي مِن شَاطِئِ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الْوَادِي الْأَيْمَنِ فِي الْبُقْعَةِ الْمُبَارَكَةِ مِنَ الشَّجَرَةِ أَن يَا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مُوسَى إِنِّي أَنَا اللَّهُ رَبُّ الْعَالَمِينَ)</w:t>
      </w:r>
      <w:r>
        <w:rPr>
          <w:rFonts w:eastAsia="Times New Roman" w:hint="cs"/>
          <w:color w:val="000000"/>
          <w:rtl/>
        </w:rPr>
        <w:t xml:space="preserve"> ،</w:t>
      </w:r>
      <w:r w:rsidR="008B029B" w:rsidRPr="00FA13CE">
        <w:rPr>
          <w:rFonts w:eastAsia="Times New Roman"/>
          <w:color w:val="000000"/>
          <w:rtl/>
        </w:rPr>
        <w:t xml:space="preserve"> وقوله تعالى: (وَلَقَدْ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خَلَقْنَا الْإِنسَانَ وَنَعْلَمُ مَا تُوَسْوِسُ بِهِ نَفْسُهُ وَنَحْنُ أَقْرَبُ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إِلَيْهِ مِنْ حَبْلِ الْوَرِيدِ</w:t>
      </w:r>
      <w:r>
        <w:rPr>
          <w:rFonts w:eastAsia="Times New Roman" w:hint="cs"/>
          <w:color w:val="000000"/>
          <w:rtl/>
        </w:rPr>
        <w:t xml:space="preserve"> ) ، </w:t>
      </w:r>
      <w:r w:rsidR="008B029B" w:rsidRPr="00FA13CE">
        <w:rPr>
          <w:rFonts w:eastAsia="Times New Roman"/>
          <w:color w:val="000000"/>
          <w:rtl/>
        </w:rPr>
        <w:t>وقوله تعالى: (فَلَوْلَا إِذَا بَلَغَتِ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الْحُلْقُومَ وَأَنتُمْ حِينَئِذٍ تَنظُرُونَ وَنَحْنُ أَقْرَبُ إِلَيْهِ مِنكُمْ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وَلَكِن لَّا تُبْصِرُونَ). وقوله تعالى: (وَلَهُ مَن فِي السَّمَاوَاتِ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وَالْأَرْضِ وَمَنْ عِندَهُ لَا يَسْتَكْبِرُونَ عَنْ عِبَادَتِهِ وَلَا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يَسْتَحْسِرُونَ). وقوله تعالى: (وَقَالَ إِنِّي ذَاهِبٌ إِلَى رَبِّي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سَيَهْدِينِ</w:t>
      </w:r>
      <w:r>
        <w:rPr>
          <w:rFonts w:eastAsia="Times New Roman" w:hint="cs"/>
          <w:color w:val="000000"/>
          <w:rtl/>
        </w:rPr>
        <w:t xml:space="preserve"> ) ، </w:t>
      </w:r>
      <w:r w:rsidR="008B029B" w:rsidRPr="00FA13CE">
        <w:rPr>
          <w:rFonts w:eastAsia="Times New Roman"/>
          <w:color w:val="000000"/>
          <w:rtl/>
        </w:rPr>
        <w:t>وإذا بحثنا في السنة المطهرة وجدنا ظواهر لا تنزل عن رتبة هذا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الخبر في درجة ثبوته ورتبة دلالته. منها ما أخرجه الشيخان وغيرهما عن ابن عمر رضي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الله عنهما أن رسول الله صلى الله عليه وسلم رأى بصاقا في جدار القبلة فحكه ثم أقبل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على الناس فقال ( إذا كان أحدكم يصلي فلا يبصق قبل وجهه فإن الله قبل وجهه إذا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صلى</w:t>
      </w:r>
      <w:r>
        <w:rPr>
          <w:rFonts w:eastAsia="Times New Roman" w:hint="cs"/>
          <w:color w:val="000000"/>
          <w:rtl/>
        </w:rPr>
        <w:t xml:space="preserve"> ) </w:t>
      </w:r>
      <w:r>
        <w:rPr>
          <w:rFonts w:hint="cs"/>
          <w:rtl/>
        </w:rPr>
        <w:t xml:space="preserve">[ </w:t>
      </w:r>
      <w:r w:rsidRPr="00D20388">
        <w:rPr>
          <w:rFonts w:hint="cs"/>
          <w:rtl/>
        </w:rPr>
        <w:t>صحيح البخاري 1/159 ح (398) وصحيح مسلم 1/ 388 ح (547</w:t>
      </w:r>
      <w:r>
        <w:rPr>
          <w:rFonts w:hint="cs"/>
          <w:rtl/>
        </w:rPr>
        <w:t xml:space="preserve"> ) ] ،</w:t>
      </w:r>
      <w:r>
        <w:rPr>
          <w:rFonts w:hint="cs"/>
          <w:rtl/>
        </w:rPr>
        <w:t xml:space="preserve"> </w:t>
      </w:r>
      <w:r w:rsidR="008B029B" w:rsidRPr="00FA13CE">
        <w:rPr>
          <w:rFonts w:eastAsia="Times New Roman"/>
          <w:color w:val="000000"/>
          <w:rtl/>
        </w:rPr>
        <w:t>وأخرج الإمام أحمد بسنده عن عبد الله بن عمرو بن العاص أن النبي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صلى الله عليه وسلم قال : ( المقسطون يوم القيامة على منابر من نور عن يمين الرحمن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وكلتا يديه يمين</w:t>
      </w:r>
      <w:r>
        <w:rPr>
          <w:rFonts w:eastAsia="Times New Roman" w:hint="cs"/>
          <w:color w:val="000000"/>
          <w:rtl/>
        </w:rPr>
        <w:t xml:space="preserve"> ) </w:t>
      </w:r>
      <w:r>
        <w:rPr>
          <w:rtl/>
        </w:rPr>
        <w:t xml:space="preserve">[ مسند أحمد </w:t>
      </w:r>
      <w:r>
        <w:t xml:space="preserve">2/160. </w:t>
      </w:r>
      <w:r>
        <w:rPr>
          <w:rFonts w:hint="cs"/>
          <w:rtl/>
        </w:rPr>
        <w:t xml:space="preserve">وأخرجه ابن حبان في صحيحه 10/336، والبيهقي في سننه 10/87 </w:t>
      </w:r>
      <w:r>
        <w:rPr>
          <w:rtl/>
          <w:lang w:bidi="ar-KW"/>
        </w:rPr>
        <w:t xml:space="preserve"> ] ، </w:t>
      </w:r>
      <w:r w:rsidR="008B029B" w:rsidRPr="00FA13CE">
        <w:rPr>
          <w:rFonts w:eastAsia="Times New Roman"/>
          <w:color w:val="000000"/>
          <w:rtl/>
        </w:rPr>
        <w:t>وتجد في ما استدلوا به إثبات كون الله تبارك وتعالى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 xml:space="preserve">فوق العرش وأشهر ما ورد فيه حديثُ سماكِ بن حرب عن عبد الله بن عميرة عن الأحنف </w:t>
      </w:r>
      <w:r w:rsidR="008B029B" w:rsidRPr="00FA13CE">
        <w:rPr>
          <w:rFonts w:eastAsia="Times New Roman"/>
          <w:color w:val="000000"/>
          <w:rtl/>
        </w:rPr>
        <w:lastRenderedPageBreak/>
        <w:t>بن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قيس عن العباس بن عبد المطلب رضي الله عنه قال :(كنت في البطحاء في عصابة وفيهم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رسول الله فمرت سحابة فنظر إليها وقال ما تسمون هذه قالوا السحاب قال والمزن، قالوا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والمزن، قال والعنان قالوا والعنان، قال هل تدرون ما بُعدُ ما بين السماء والأرض؟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قالوا لا ندري. قال إن بُعد ما بينهما إما واحدة أو اثنتان أو ثلاث وسبعون سنة ثم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السماء فوقها كذلك حتى عد سبع سموات ثم فوق السماء السابعة بحرٌ بين أعلاه وأسفله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 xml:space="preserve">مثل ما بين سماء إلى سماء ثم فوق ذلك ثمانية أوعال بين </w:t>
      </w:r>
      <w:proofErr w:type="spellStart"/>
      <w:r w:rsidR="008B029B" w:rsidRPr="00FA13CE">
        <w:rPr>
          <w:rFonts w:eastAsia="Times New Roman"/>
          <w:color w:val="000000"/>
          <w:rtl/>
        </w:rPr>
        <w:t>أظلافهم</w:t>
      </w:r>
      <w:proofErr w:type="spellEnd"/>
      <w:r w:rsidR="008B029B" w:rsidRPr="00FA13CE">
        <w:rPr>
          <w:rFonts w:eastAsia="Times New Roman"/>
          <w:color w:val="000000"/>
          <w:rtl/>
        </w:rPr>
        <w:t xml:space="preserve"> وركبهم مثل ما بين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سماء إلى سماء وفوق ظهورهم العرش أسفله وأعلاه مثل ما بين سماء إلى سماء ثم الله عز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وجل فوق ذلك</w:t>
      </w:r>
      <w:r w:rsidR="007B64F6">
        <w:rPr>
          <w:rFonts w:eastAsia="Times New Roman" w:hint="cs"/>
          <w:color w:val="000000"/>
          <w:rtl/>
        </w:rPr>
        <w:t xml:space="preserve"> ) </w:t>
      </w:r>
      <w:r w:rsidR="007B64F6">
        <w:rPr>
          <w:rtl/>
        </w:rPr>
        <w:t xml:space="preserve">[ أخرجه الإمام أحمد في المسند 1/206(1770) وهو في سنن أبي داود 4/231 (4723) (4724 ) ، </w:t>
      </w:r>
      <w:r w:rsidR="007B64F6">
        <w:t xml:space="preserve"> </w:t>
      </w:r>
      <w:r w:rsidR="007B64F6">
        <w:rPr>
          <w:rtl/>
        </w:rPr>
        <w:t>وسنن ابن ماجه 1/69(193) ، وسنن الترمذي  5/424 (3320) وقال الترمذي : (هذا حديث حسن غريب</w:t>
      </w:r>
      <w:r w:rsidR="007B64F6">
        <w:t xml:space="preserve">) </w:t>
      </w:r>
      <w:r w:rsidR="007B64F6">
        <w:rPr>
          <w:rtl/>
        </w:rPr>
        <w:t xml:space="preserve"> </w:t>
      </w:r>
      <w:r w:rsidR="007B64F6">
        <w:rPr>
          <w:rFonts w:hint="cs"/>
          <w:rtl/>
        </w:rPr>
        <w:t xml:space="preserve">والرد على الجهمية للدارمي 1/50 (72) ونقض عثمان بن سعيد 1 / 473 والسنة لابن أبي عاصم </w:t>
      </w:r>
      <w:r w:rsidR="007B64F6">
        <w:t>1/253</w:t>
      </w:r>
      <w:r w:rsidR="007B64F6">
        <w:rPr>
          <w:rtl/>
        </w:rPr>
        <w:t xml:space="preserve"> </w:t>
      </w:r>
      <w:r w:rsidR="007B64F6">
        <w:t xml:space="preserve">(577) </w:t>
      </w:r>
      <w:r w:rsidR="007B64F6">
        <w:rPr>
          <w:rFonts w:hint="cs"/>
          <w:rtl/>
        </w:rPr>
        <w:t xml:space="preserve">  ، ومسند أبي يعلى12/76 ومسند البزار</w:t>
      </w:r>
      <w:r w:rsidR="007B64F6">
        <w:rPr>
          <w:rtl/>
          <w:lang w:bidi="ar-KW"/>
        </w:rPr>
        <w:t xml:space="preserve"> </w:t>
      </w:r>
      <w:r w:rsidR="007B64F6">
        <w:rPr>
          <w:rtl/>
        </w:rPr>
        <w:t xml:space="preserve">4/135 (1310) والتوحيد لابن خزيمة (102 ) ، </w:t>
      </w:r>
      <w:r w:rsidR="007B64F6">
        <w:t xml:space="preserve"> </w:t>
      </w:r>
      <w:r w:rsidR="007B64F6">
        <w:rPr>
          <w:rtl/>
        </w:rPr>
        <w:t xml:space="preserve">والتوحيد لابن </w:t>
      </w:r>
      <w:proofErr w:type="spellStart"/>
      <w:r w:rsidR="007B64F6">
        <w:rPr>
          <w:rtl/>
        </w:rPr>
        <w:t>مندة</w:t>
      </w:r>
      <w:proofErr w:type="spellEnd"/>
      <w:r w:rsidR="007B64F6">
        <w:rPr>
          <w:rtl/>
        </w:rPr>
        <w:t xml:space="preserve"> 1/14 و163 و3/187 والمستدرك على الصحيحين 2/316 (3137) و2/410 (3428 </w:t>
      </w:r>
      <w:r w:rsidR="007B64F6">
        <w:rPr>
          <w:rtl/>
          <w:lang w:bidi="ar-KW"/>
        </w:rPr>
        <w:t>)</w:t>
      </w:r>
      <w:r w:rsidR="007B64F6">
        <w:rPr>
          <w:rtl/>
        </w:rPr>
        <w:t xml:space="preserve"> واعتقاد أهل السنة </w:t>
      </w:r>
      <w:proofErr w:type="spellStart"/>
      <w:r w:rsidR="007B64F6">
        <w:rPr>
          <w:rtl/>
        </w:rPr>
        <w:t>للالكائي</w:t>
      </w:r>
      <w:proofErr w:type="spellEnd"/>
      <w:r w:rsidR="007B64F6">
        <w:rPr>
          <w:rtl/>
        </w:rPr>
        <w:t xml:space="preserve"> 3/389 (650) ، وكتاب العرش للذهبي 1/55(9) (10) والعلو للعلي الغفار1/59</w:t>
      </w:r>
      <w:r w:rsidR="007B64F6">
        <w:rPr>
          <w:rtl/>
          <w:lang w:bidi="ar-KW"/>
        </w:rPr>
        <w:t>] ،</w:t>
      </w:r>
      <w:r w:rsidR="007B64F6">
        <w:rPr>
          <w:rFonts w:eastAsia="Times New Roman" w:hint="cs"/>
          <w:color w:val="000000"/>
          <w:rtl/>
          <w:lang w:bidi="ar-KW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قال ابن عبد البر: (لا أعلم في هذا الباب حديثا مرفوعاً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إلا حديث عبدالله بن عميرة وهو حديث مشهور بهذا الإسناد رواه عن سماك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جماعة</w:t>
      </w:r>
      <w:r w:rsidR="007B64F6">
        <w:rPr>
          <w:rFonts w:eastAsia="Times New Roman" w:hint="cs"/>
          <w:color w:val="000000"/>
          <w:rtl/>
        </w:rPr>
        <w:t xml:space="preserve"> ) </w:t>
      </w:r>
      <w:r w:rsidR="007B64F6">
        <w:rPr>
          <w:rtl/>
          <w:lang w:bidi="ar-KW"/>
        </w:rPr>
        <w:t xml:space="preserve">[ </w:t>
      </w:r>
      <w:r w:rsidR="007B64F6">
        <w:rPr>
          <w:rtl/>
        </w:rPr>
        <w:t xml:space="preserve">التمهيد 7/139 ] ، </w:t>
      </w:r>
      <w:r w:rsidR="008B029B" w:rsidRPr="00FA13CE">
        <w:rPr>
          <w:rFonts w:eastAsia="Times New Roman"/>
          <w:color w:val="000000"/>
          <w:rtl/>
        </w:rPr>
        <w:t>على اختلاف في رفعه</w:t>
      </w:r>
      <w:r w:rsidR="007B64F6">
        <w:rPr>
          <w:rFonts w:eastAsia="Times New Roman" w:hint="cs"/>
          <w:color w:val="000000"/>
          <w:rtl/>
        </w:rPr>
        <w:t xml:space="preserve"> ) </w:t>
      </w:r>
      <w:r w:rsidR="007B64F6">
        <w:rPr>
          <w:rtl/>
          <w:lang w:bidi="ar-KW"/>
        </w:rPr>
        <w:t xml:space="preserve">[ </w:t>
      </w:r>
      <w:r w:rsidR="007B64F6">
        <w:rPr>
          <w:rtl/>
        </w:rPr>
        <w:t>وقد أشار إلى ذلك الترمذي في سننه5/424 (روى الوليد بن أبي ثور عن سماك نحوه ورفعه وروى شريك عن سماك بعض هذا الحديث وأوقفه ولم يرفعه) وأعله بذلك الاختلاف ابن الجوزي في العلل المتناهية1/24</w:t>
      </w:r>
      <w:r w:rsidR="007B64F6">
        <w:rPr>
          <w:rtl/>
          <w:lang w:bidi="ar-KW"/>
        </w:rPr>
        <w:t>] ،</w:t>
      </w:r>
      <w:r w:rsidR="007B64F6">
        <w:rPr>
          <w:rFonts w:hint="cs"/>
          <w:rtl/>
          <w:lang w:bidi="ar-KW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بل أثبت بعضهم طواف الله تعالى في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الأرض محتجا بما أخرجه عبد الله بن أحمد بسنده عن لقيط بن عامر من حديث طويل في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البعث والموقف، وفيه أن رسول الله صلى الله عليه وسلم قام في الناس خطيباً فقال</w:t>
      </w:r>
      <w:r w:rsidR="008B029B" w:rsidRPr="00FA13CE">
        <w:rPr>
          <w:rFonts w:eastAsia="Times New Roman"/>
          <w:color w:val="000000"/>
        </w:rPr>
        <w:t>: (…</w:t>
      </w:r>
      <w:r w:rsidR="008B029B" w:rsidRPr="00FA13CE">
        <w:rPr>
          <w:rFonts w:eastAsia="Times New Roman"/>
          <w:color w:val="000000"/>
          <w:rtl/>
        </w:rPr>
        <w:t>ثم تبعث الصيحة فلَعَمْر إلهك ما تدعُ على ظهرها من شيء إلا مات والملائكة الذين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مع ربك عز وجل فأصبح ربك يطوف في الأرض وخلت عليه البلاد فأرسل ربك عز وجل السماء</w:t>
      </w:r>
      <w:r w:rsidR="008B029B" w:rsidRPr="00FA13CE">
        <w:rPr>
          <w:rFonts w:eastAsia="Times New Roman"/>
          <w:color w:val="000000"/>
        </w:rPr>
        <w:t xml:space="preserve">.. </w:t>
      </w:r>
      <w:r w:rsidR="008B029B" w:rsidRPr="00FA13CE">
        <w:rPr>
          <w:rFonts w:eastAsia="Times New Roman"/>
          <w:color w:val="000000"/>
          <w:rtl/>
        </w:rPr>
        <w:t>قلت يا رسول الله فما يعمل بنا ربنا جل وعز إذا لقيناه ؟ قال تعرضون عليه بادية له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صفحاتكم لا تخفى عليه منكم خافية فيأخذ ربك عز وجل بيده غرفة من الماء فينضح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 xml:space="preserve">قِبَلكم بها فلعمر إلهك ما </w:t>
      </w:r>
      <w:proofErr w:type="spellStart"/>
      <w:r w:rsidR="008B029B" w:rsidRPr="00FA13CE">
        <w:rPr>
          <w:rFonts w:eastAsia="Times New Roman"/>
          <w:color w:val="000000"/>
          <w:rtl/>
        </w:rPr>
        <w:t>يخطىء</w:t>
      </w:r>
      <w:proofErr w:type="spellEnd"/>
      <w:r w:rsidR="008B029B" w:rsidRPr="00FA13CE">
        <w:rPr>
          <w:rFonts w:eastAsia="Times New Roman"/>
          <w:color w:val="000000"/>
          <w:rtl/>
        </w:rPr>
        <w:t xml:space="preserve"> وجه أحدكم منها قطرة</w:t>
      </w:r>
      <w:r w:rsidR="007B64F6">
        <w:rPr>
          <w:rFonts w:eastAsia="Times New Roman" w:hint="cs"/>
          <w:color w:val="000000"/>
          <w:rtl/>
        </w:rPr>
        <w:t xml:space="preserve"> ) </w:t>
      </w:r>
      <w:r w:rsidR="007B64F6">
        <w:rPr>
          <w:rtl/>
        </w:rPr>
        <w:t xml:space="preserve">[ السنة 2/485 (11120) وهو في مسند أحمد 4/13 من زيادات عبد الله بن أحمد وأخرجه أبو داود مختصرا في آخر باب لغو اليمين من سننه </w:t>
      </w:r>
      <w:r w:rsidR="007B64F6">
        <w:t xml:space="preserve"> 3/226</w:t>
      </w:r>
      <w:r w:rsidR="007B64F6">
        <w:rPr>
          <w:rtl/>
          <w:lang w:bidi="ar-KW"/>
        </w:rPr>
        <w:t xml:space="preserve"> </w:t>
      </w:r>
      <w:r w:rsidR="007B64F6">
        <w:t xml:space="preserve">(3266) </w:t>
      </w:r>
      <w:r w:rsidR="007B64F6">
        <w:rPr>
          <w:rtl/>
        </w:rPr>
        <w:t xml:space="preserve"> </w:t>
      </w:r>
      <w:r w:rsidR="007B64F6">
        <w:rPr>
          <w:rFonts w:hint="cs"/>
          <w:rtl/>
        </w:rPr>
        <w:t xml:space="preserve">مقتصرا فيه على موضع </w:t>
      </w:r>
      <w:r w:rsidR="007B64F6">
        <w:rPr>
          <w:rFonts w:hint="cs"/>
          <w:rtl/>
        </w:rPr>
        <w:lastRenderedPageBreak/>
        <w:t xml:space="preserve">الشاهد وهو قوله : "لعمر إلهك" ، وأخرجه مطولا ابن أبي عاصم في السنة1/286 (636)  وابن خزيمة في التوحيد 186-190 مع مغايرة في بعض الألفاظ. والطبراني في المعجم الكبير 19/211 (477) </w:t>
      </w:r>
      <w:proofErr w:type="spellStart"/>
      <w:r w:rsidR="007B64F6">
        <w:rPr>
          <w:rFonts w:hint="cs"/>
          <w:rtl/>
        </w:rPr>
        <w:t>والدارقطني</w:t>
      </w:r>
      <w:proofErr w:type="spellEnd"/>
      <w:r w:rsidR="007B64F6">
        <w:rPr>
          <w:rFonts w:hint="cs"/>
          <w:rtl/>
        </w:rPr>
        <w:t xml:space="preserve"> في الكتاب المنسوب إليه "رؤية الله" 1/153مقتصراً فيه على موضع الشاهد في الرؤية ، والحاكم في المستدرك</w:t>
      </w:r>
      <w:r w:rsidR="007B64F6">
        <w:rPr>
          <w:rtl/>
        </w:rPr>
        <w:t xml:space="preserve"> </w:t>
      </w:r>
      <w:r w:rsidR="007B64F6">
        <w:t xml:space="preserve">4/605. </w:t>
      </w:r>
      <w:r w:rsidR="007B64F6">
        <w:rPr>
          <w:rtl/>
          <w:lang w:bidi="ar-KW"/>
        </w:rPr>
        <w:t xml:space="preserve"> ، </w:t>
      </w:r>
      <w:r w:rsidR="007B64F6">
        <w:rPr>
          <w:rtl/>
        </w:rPr>
        <w:t xml:space="preserve">وسنده ضعيف جداً، يرويه إبراهيم بن حمزة الزبيري، وهو صدوق، انظر ترجمته في تهذيب التهذيب 1/117عن </w:t>
      </w:r>
      <w:r w:rsidR="007B64F6">
        <w:t xml:space="preserve"> </w:t>
      </w:r>
      <w:r w:rsidR="007B64F6">
        <w:rPr>
          <w:rtl/>
        </w:rPr>
        <w:t xml:space="preserve">عبد الرحمن بن المغيرة الحزامي، وهو صدوق أيضاً انظر ترجمته في تهذيب التهذيب 6/276. يرويه عن عبد الرحمن بن عياش </w:t>
      </w:r>
      <w:proofErr w:type="spellStart"/>
      <w:r w:rsidR="007B64F6">
        <w:rPr>
          <w:rtl/>
        </w:rPr>
        <w:t>الأنصارى</w:t>
      </w:r>
      <w:proofErr w:type="spellEnd"/>
      <w:r w:rsidR="007B64F6">
        <w:t xml:space="preserve">: </w:t>
      </w:r>
      <w:r w:rsidR="007B64F6">
        <w:rPr>
          <w:rtl/>
        </w:rPr>
        <w:t xml:space="preserve"> </w:t>
      </w:r>
      <w:r w:rsidR="007B64F6">
        <w:rPr>
          <w:rFonts w:hint="cs"/>
          <w:rtl/>
        </w:rPr>
        <w:t xml:space="preserve">ولا يعرف إلا بهذا الحديث، انظر ترجمته في التاريخ الكبير للبخاري 5/335. وتقريب التهذيب 348. يرويه عن دلهم بن الأسود قال الذهبي في ميزان الاعتدال 3/45: (عداده في التابعين لا يُعرف، سمع أباه) يرويه عن أبيه الأسود بن عبد الله بن حاجب وهو مثله لا يعرف إلا بهذا الحديث. قال الحافظ في تهذيب التهذيب 1/341: (روى له أبو داود حديثاً </w:t>
      </w:r>
      <w:r w:rsidR="00D76470">
        <w:rPr>
          <w:rFonts w:hint="cs"/>
          <w:rtl/>
        </w:rPr>
        <w:t>واحداً وهو حديث أبى رزين العقيلي</w:t>
      </w:r>
      <w:r w:rsidR="007B64F6">
        <w:rPr>
          <w:rFonts w:hint="cs"/>
          <w:rtl/>
        </w:rPr>
        <w:t xml:space="preserve"> الذي يقول فيه: " لعمر إلهك ") يرويه عن عاصم بن لقيط بن عامر وهو لا يعرف أيضاً ذكره الحافظ في تهذيب التهذيب 5/50 بحديثه وقال: (</w:t>
      </w:r>
      <w:r w:rsidR="007B64F6">
        <w:rPr>
          <w:rFonts w:hint="cs"/>
          <w:rtl/>
        </w:rPr>
        <w:t xml:space="preserve"> </w:t>
      </w:r>
      <w:r w:rsidR="007B64F6">
        <w:rPr>
          <w:rFonts w:hint="cs"/>
          <w:rtl/>
        </w:rPr>
        <w:t xml:space="preserve">ورواه أبو القاسم الطبراني مطولاً وهو حديث غريب جداً </w:t>
      </w:r>
      <w:r w:rsidR="007B64F6">
        <w:rPr>
          <w:rtl/>
          <w:lang w:bidi="ar-KW"/>
        </w:rPr>
        <w:t>) ] ،</w:t>
      </w:r>
      <w:r w:rsidR="007B64F6">
        <w:rPr>
          <w:rFonts w:hint="cs"/>
          <w:rtl/>
          <w:lang w:bidi="ar-KW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قال ابن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القيم رحمه الله: (هذا حديث كبير جليل تنادي جلالته وفخامته وعظمته على أنه قد خرج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من مشكاة النبوة ...</w:t>
      </w:r>
      <w:r w:rsidR="007B64F6">
        <w:rPr>
          <w:rFonts w:eastAsia="Times New Roman" w:hint="cs"/>
          <w:color w:val="000000"/>
          <w:rtl/>
        </w:rPr>
        <w:t xml:space="preserve"> و</w:t>
      </w:r>
      <w:r w:rsidR="008B029B" w:rsidRPr="00FA13CE">
        <w:rPr>
          <w:rFonts w:eastAsia="Times New Roman"/>
          <w:color w:val="000000"/>
          <w:rtl/>
        </w:rPr>
        <w:t>كذلك " فأصبح ربك يطوف في الأرض " هو من صفات فعله</w:t>
      </w:r>
      <w:r w:rsidR="008B029B" w:rsidRPr="00FA13CE">
        <w:rPr>
          <w:rFonts w:eastAsia="Times New Roman"/>
          <w:color w:val="000000"/>
        </w:rPr>
        <w:t xml:space="preserve"> </w:t>
      </w:r>
      <w:r w:rsidR="007B64F6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 xml:space="preserve">كقوله: "وجاء ربك والملك صفاً </w:t>
      </w:r>
      <w:proofErr w:type="spellStart"/>
      <w:r w:rsidR="008B029B" w:rsidRPr="00FA13CE">
        <w:rPr>
          <w:rFonts w:eastAsia="Times New Roman"/>
          <w:color w:val="000000"/>
          <w:rtl/>
        </w:rPr>
        <w:t>صفاً</w:t>
      </w:r>
      <w:proofErr w:type="spellEnd"/>
      <w:r w:rsidR="008B029B" w:rsidRPr="00FA13CE">
        <w:rPr>
          <w:rFonts w:eastAsia="Times New Roman"/>
          <w:color w:val="000000"/>
          <w:rtl/>
        </w:rPr>
        <w:t xml:space="preserve"> " </w:t>
      </w:r>
      <w:r w:rsidR="007B64F6">
        <w:rPr>
          <w:rFonts w:eastAsia="Times New Roman" w:hint="cs"/>
          <w:color w:val="000000"/>
          <w:rtl/>
        </w:rPr>
        <w:t>،</w:t>
      </w:r>
      <w:r w:rsidR="008B029B" w:rsidRPr="00FA13CE">
        <w:rPr>
          <w:rFonts w:eastAsia="Times New Roman"/>
          <w:color w:val="000000"/>
          <w:rtl/>
        </w:rPr>
        <w:t xml:space="preserve"> "هل ينظرون إلا أن تأتيهم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الملائكة أو يأتي ربك"</w:t>
      </w:r>
      <w:r w:rsidR="007B64F6">
        <w:rPr>
          <w:rFonts w:eastAsia="Times New Roman" w:hint="cs"/>
          <w:color w:val="000000"/>
          <w:rtl/>
        </w:rPr>
        <w:t xml:space="preserve"> </w:t>
      </w:r>
      <w:r w:rsidR="008B029B" w:rsidRPr="00FA13CE">
        <w:rPr>
          <w:rFonts w:eastAsia="Times New Roman"/>
          <w:color w:val="000000"/>
          <w:rtl/>
        </w:rPr>
        <w:t xml:space="preserve"> و" ينزل ربنا كل ليلة إلى السماء الدنيا "</w:t>
      </w:r>
      <w:r w:rsidR="007B64F6">
        <w:rPr>
          <w:rFonts w:eastAsia="Times New Roman" w:hint="cs"/>
          <w:color w:val="000000"/>
          <w:rtl/>
        </w:rPr>
        <w:t xml:space="preserve"> .. </w:t>
      </w:r>
      <w:r w:rsidR="008B029B" w:rsidRPr="00FA13CE">
        <w:rPr>
          <w:rFonts w:eastAsia="Times New Roman"/>
          <w:color w:val="000000"/>
          <w:rtl/>
        </w:rPr>
        <w:t>والكلام في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الجميع صراط واحد مستقيم إثبات بلا تمثيل بلا تحريف ولا تعطيل</w:t>
      </w:r>
      <w:r w:rsidR="007B64F6">
        <w:rPr>
          <w:rFonts w:eastAsia="Times New Roman" w:hint="cs"/>
          <w:color w:val="000000"/>
          <w:rtl/>
        </w:rPr>
        <w:t xml:space="preserve"> ) </w:t>
      </w:r>
      <w:r w:rsidR="007B64F6">
        <w:rPr>
          <w:rtl/>
        </w:rPr>
        <w:t>[ زاد المعاد 3/677-682 وانظر شرح قصيدة ابن القيم لأحمد بن إبراهيم 2/471 ومعارج القبول للحكمي 2/766</w:t>
      </w:r>
      <w:r w:rsidR="007B64F6">
        <w:rPr>
          <w:rtl/>
          <w:lang w:bidi="ar-KW"/>
        </w:rPr>
        <w:t>] ،</w:t>
      </w:r>
      <w:r w:rsidR="007B64F6">
        <w:rPr>
          <w:rFonts w:hint="cs"/>
          <w:rtl/>
          <w:lang w:bidi="ar-KW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وبعد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الرجوع إلى هذه النصوص نحتاج إلى منهج علمي نتحاكم إليه في فهمها ونحن نبحث عن جواب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السائل: (أين الله). فإن كان التمسك بالظاهر مختارا فليس أحد هذه الظواهر بأولى من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الآخر بنفسه في جواز التمسك به</w:t>
      </w:r>
      <w:r w:rsidR="007B64F6">
        <w:rPr>
          <w:rFonts w:eastAsia="Times New Roman"/>
          <w:color w:val="000000"/>
        </w:rPr>
        <w:t xml:space="preserve"> </w:t>
      </w:r>
      <w:r w:rsidR="007B64F6">
        <w:rPr>
          <w:rFonts w:eastAsia="Times New Roman" w:hint="cs"/>
          <w:color w:val="000000"/>
          <w:rtl/>
          <w:lang w:bidi="ar-KW"/>
        </w:rPr>
        <w:t xml:space="preserve"> ، </w:t>
      </w:r>
      <w:r w:rsidR="008B029B" w:rsidRPr="00FA13CE">
        <w:rPr>
          <w:rFonts w:eastAsia="Times New Roman"/>
          <w:color w:val="000000"/>
          <w:rtl/>
        </w:rPr>
        <w:t>ولا يقبل أن يدعي مدع أن ظاهر الاستواء على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العرش يساوي الكون في السماء، والنزول منها إلى السماء الدنيا، ومع ذلك يساوي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الطواف في الأرض، وكون المقسطين عن يمينه، وهو مع ذلك في قبلة المصلي، وهو مع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المؤمنين أينما كانوا. فلا يخفى تعارض هذه الظواهر على أحد. وما من أحد يكابر في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التسليم بأن هذه النصوص لا تشترك ظواهرها في الإشارة إلى كون الباري في مكان واحد</w:t>
      </w:r>
      <w:r w:rsidR="008B029B" w:rsidRPr="00FA13CE">
        <w:rPr>
          <w:rFonts w:eastAsia="Times New Roman"/>
          <w:color w:val="000000"/>
        </w:rPr>
        <w:t xml:space="preserve">. </w:t>
      </w:r>
      <w:r w:rsidR="008B029B" w:rsidRPr="00FA13CE">
        <w:rPr>
          <w:rFonts w:eastAsia="Times New Roman"/>
          <w:color w:val="000000"/>
          <w:rtl/>
        </w:rPr>
        <w:t>ولذلك لم يستقم التمسك بجميع هذه الظواهر عند أحد من العقلاء. فكيف يستقيم التمسك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بظواهر هذه النصوص جميعها من غير تأويل، مع أن ظاهر الكون في السماء ينافي ما يظهر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 xml:space="preserve">من حصول </w:t>
      </w:r>
      <w:r w:rsidR="008B029B" w:rsidRPr="00FA13CE">
        <w:rPr>
          <w:rFonts w:eastAsia="Times New Roman"/>
          <w:color w:val="000000"/>
          <w:rtl/>
        </w:rPr>
        <w:lastRenderedPageBreak/>
        <w:t>النداء من جانب الواد الأيمن في البقعة المباركة من الشجرة. وينافي ما يظهر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من كونه في قبلة المصلي . بل لا يخفى أن الكون في السماء لا يدل بظاهره على الكون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فوق العرش ، لأنه لا يخفى التباين بين مدلول الحرفين (على) و(في) ولا يخفى تغاير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العرش والسماء</w:t>
      </w:r>
      <w:r w:rsidR="007B64F6">
        <w:rPr>
          <w:rFonts w:eastAsia="Times New Roman" w:hint="cs"/>
          <w:color w:val="000000"/>
          <w:rtl/>
        </w:rPr>
        <w:t xml:space="preserve"> ، </w:t>
      </w:r>
      <w:r w:rsidR="008B029B" w:rsidRPr="00FA13CE">
        <w:rPr>
          <w:rFonts w:eastAsia="Times New Roman"/>
          <w:color w:val="000000"/>
          <w:rtl/>
        </w:rPr>
        <w:t>ولما كان تعارض هذه الظواهر واضحا اتفق الجميع على استحالة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الحمل على الظواهر جميعها. لكن المخالف اختار أحد الظواهر ليتمسك به ويعمل التأويل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بعد ذلك في سائر الظواهر التي تعارض الظاهر المختار</w:t>
      </w:r>
      <w:r w:rsidR="007B64F6">
        <w:rPr>
          <w:rFonts w:eastAsia="Times New Roman" w:hint="cs"/>
          <w:color w:val="000000"/>
          <w:rtl/>
        </w:rPr>
        <w:t xml:space="preserve"> ، </w:t>
      </w:r>
      <w:r w:rsidR="008B029B" w:rsidRPr="00FA13CE">
        <w:rPr>
          <w:rFonts w:eastAsia="Times New Roman"/>
          <w:color w:val="000000"/>
          <w:rtl/>
        </w:rPr>
        <w:t>ولا يستقيم هذا التصرف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في منهج من يعد التأويل تعطيلا وإلحادا. ولا بد من دليل يستقل بإثبات جواز التمسك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بالظاهر المختار مع دليل يستقل بجواز التعطيل والإلحاد في الظواهر التي اختاروا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هجرها بالتأويل</w:t>
      </w:r>
      <w:r w:rsidR="007B64F6">
        <w:rPr>
          <w:rFonts w:eastAsia="Times New Roman" w:hint="cs"/>
          <w:color w:val="000000"/>
          <w:rtl/>
        </w:rPr>
        <w:t xml:space="preserve"> ، </w:t>
      </w:r>
      <w:r w:rsidR="008B029B" w:rsidRPr="00FA13CE">
        <w:rPr>
          <w:rFonts w:eastAsia="Times New Roman"/>
          <w:color w:val="000000"/>
          <w:rtl/>
        </w:rPr>
        <w:t>والمنهج العادل هو أن نجعل من تعارض هذه الظواهر شاهدا يدل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على تنزه الباري سبحانه عن التمكن في مكان إذ لا يفهم قوله تعالى : (الرحمن على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العرش استوى) مع كونه أقرب إلينا من حبل الوريد إلا إذا كان وجوده متنزها عن الوجود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المكاني ولوازمه. ومن حسنات هذا المنهج العادل أن نستقيم على فهم واحد غير مضطرب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ولا منحاز في اختيار التأويل في موضع والتمسك بالظواهر في موضع. ولك أن تقول إن من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حسناته أنا نبرأ به من التكلف والتحكم في التصرف في الظواهر بالتشهي من غير مسوغ</w:t>
      </w:r>
      <w:r w:rsidR="008B029B" w:rsidRPr="00FA13CE">
        <w:rPr>
          <w:rFonts w:eastAsia="Times New Roman"/>
          <w:color w:val="000000"/>
        </w:rPr>
        <w:t xml:space="preserve"> </w:t>
      </w:r>
      <w:r w:rsidR="008B029B" w:rsidRPr="00FA13CE">
        <w:rPr>
          <w:rFonts w:eastAsia="Times New Roman"/>
          <w:color w:val="000000"/>
          <w:rtl/>
        </w:rPr>
        <w:t>ولا مرجح</w:t>
      </w:r>
      <w:r w:rsidR="007B64F6">
        <w:rPr>
          <w:rFonts w:eastAsia="Times New Roman" w:hint="cs"/>
          <w:color w:val="000000"/>
          <w:rtl/>
        </w:rPr>
        <w:t xml:space="preserve"> ، </w:t>
      </w:r>
    </w:p>
    <w:p w:rsidR="00D76470" w:rsidRDefault="008B029B" w:rsidP="00D76470">
      <w:pPr>
        <w:jc w:val="both"/>
        <w:rPr>
          <w:rFonts w:eastAsia="Times New Roman" w:hint="cs"/>
          <w:color w:val="000000"/>
          <w:rtl/>
        </w:rPr>
      </w:pPr>
      <w:r w:rsidRPr="00D76470">
        <w:rPr>
          <w:rFonts w:eastAsia="Times New Roman"/>
          <w:b/>
          <w:bCs/>
          <w:color w:val="000000"/>
          <w:rtl/>
        </w:rPr>
        <w:t>وبعد الكلام على سند الحديث ومتنه ونقد الاستدلال به أوجز نصوصا</w:t>
      </w:r>
      <w:r w:rsidRPr="00D76470">
        <w:rPr>
          <w:rFonts w:eastAsia="Times New Roman"/>
          <w:b/>
          <w:bCs/>
          <w:color w:val="000000"/>
        </w:rPr>
        <w:t xml:space="preserve"> </w:t>
      </w:r>
      <w:r w:rsidRPr="00D76470">
        <w:rPr>
          <w:rFonts w:eastAsia="Times New Roman"/>
          <w:b/>
          <w:bCs/>
          <w:color w:val="000000"/>
          <w:rtl/>
        </w:rPr>
        <w:t>يتبين بها تعسف المتشبثين بظاهره</w:t>
      </w:r>
      <w:r w:rsidR="007B64F6" w:rsidRPr="00D76470">
        <w:rPr>
          <w:rFonts w:eastAsia="Times New Roman" w:hint="cs"/>
          <w:b/>
          <w:bCs/>
          <w:color w:val="000000"/>
          <w:rtl/>
        </w:rPr>
        <w:t xml:space="preserve"> ،</w:t>
      </w:r>
      <w:r w:rsidRPr="00D76470">
        <w:rPr>
          <w:rFonts w:eastAsia="Times New Roman"/>
          <w:b/>
          <w:bCs/>
          <w:color w:val="000000"/>
          <w:rtl/>
        </w:rPr>
        <w:t xml:space="preserve"> ثم أختم بنص يتبين به فهم أهل السنة لهذا الحديث</w:t>
      </w:r>
      <w:r w:rsidR="007B64F6">
        <w:rPr>
          <w:rFonts w:eastAsia="Times New Roman" w:hint="cs"/>
          <w:color w:val="000000"/>
          <w:rtl/>
        </w:rPr>
        <w:t xml:space="preserve"> ، </w:t>
      </w:r>
      <w:r w:rsidRPr="00FA13CE">
        <w:rPr>
          <w:rFonts w:eastAsia="Times New Roman"/>
          <w:color w:val="000000"/>
          <w:rtl/>
        </w:rPr>
        <w:t>يقول عثمان الدارمي</w:t>
      </w:r>
      <w:r w:rsidR="007B64F6">
        <w:rPr>
          <w:rFonts w:eastAsia="Times New Roman"/>
          <w:color w:val="000000"/>
        </w:rPr>
        <w:t xml:space="preserve"> </w:t>
      </w:r>
      <w:r w:rsidR="007B64F6">
        <w:rPr>
          <w:rFonts w:eastAsia="Times New Roman" w:hint="cs"/>
          <w:color w:val="000000"/>
          <w:rtl/>
          <w:lang w:bidi="ar-KW"/>
        </w:rPr>
        <w:t xml:space="preserve"> : ( </w:t>
      </w:r>
      <w:r w:rsidRPr="00FA13CE">
        <w:rPr>
          <w:rFonts w:eastAsia="Times New Roman"/>
          <w:color w:val="000000"/>
          <w:rtl/>
        </w:rPr>
        <w:t>فقول رسول الله إنها مؤمنة دليل على أنها لو لم تؤمن</w:t>
      </w:r>
      <w:r w:rsidRPr="00FA13CE">
        <w:rPr>
          <w:rFonts w:eastAsia="Times New Roman"/>
          <w:color w:val="000000"/>
        </w:rPr>
        <w:t xml:space="preserve"> </w:t>
      </w:r>
      <w:r w:rsidRPr="00FA13CE">
        <w:rPr>
          <w:rFonts w:eastAsia="Times New Roman"/>
          <w:color w:val="000000"/>
          <w:rtl/>
        </w:rPr>
        <w:t>بأن الله في السماء لم تكن مؤمنة وأنه لا يجوز في الرقبة المؤمنة إلا من يحد الله</w:t>
      </w:r>
      <w:r w:rsidRPr="00FA13CE">
        <w:rPr>
          <w:rFonts w:eastAsia="Times New Roman"/>
          <w:color w:val="000000"/>
        </w:rPr>
        <w:t xml:space="preserve"> </w:t>
      </w:r>
      <w:r w:rsidRPr="00FA13CE">
        <w:rPr>
          <w:rFonts w:eastAsia="Times New Roman"/>
          <w:color w:val="000000"/>
          <w:rtl/>
        </w:rPr>
        <w:t>أنه في السماء كما قال الله ورسوله</w:t>
      </w:r>
      <w:r w:rsidR="007B64F6">
        <w:rPr>
          <w:rFonts w:eastAsia="Times New Roman" w:hint="cs"/>
          <w:color w:val="000000"/>
          <w:rtl/>
        </w:rPr>
        <w:t xml:space="preserve"> </w:t>
      </w:r>
      <w:r w:rsidRPr="00FA13CE">
        <w:rPr>
          <w:rFonts w:eastAsia="Times New Roman"/>
          <w:color w:val="000000"/>
          <w:rtl/>
        </w:rPr>
        <w:t>..</w:t>
      </w:r>
      <w:r w:rsidR="007B64F6">
        <w:rPr>
          <w:rFonts w:eastAsia="Times New Roman" w:hint="cs"/>
          <w:color w:val="000000"/>
          <w:rtl/>
        </w:rPr>
        <w:t xml:space="preserve"> </w:t>
      </w:r>
      <w:r w:rsidRPr="00FA13CE">
        <w:rPr>
          <w:rFonts w:eastAsia="Times New Roman"/>
          <w:color w:val="000000"/>
          <w:rtl/>
        </w:rPr>
        <w:t>وقد اتفقت الكلمة من المسلمين والكافرين أن</w:t>
      </w:r>
      <w:r w:rsidRPr="00FA13CE">
        <w:rPr>
          <w:rFonts w:eastAsia="Times New Roman"/>
          <w:color w:val="000000"/>
        </w:rPr>
        <w:t xml:space="preserve"> </w:t>
      </w:r>
      <w:r w:rsidRPr="00FA13CE">
        <w:rPr>
          <w:rFonts w:eastAsia="Times New Roman"/>
          <w:color w:val="000000"/>
          <w:rtl/>
        </w:rPr>
        <w:t xml:space="preserve">الله في السماء وحدوه بذلك إلا </w:t>
      </w:r>
      <w:proofErr w:type="spellStart"/>
      <w:r w:rsidRPr="00FA13CE">
        <w:rPr>
          <w:rFonts w:eastAsia="Times New Roman"/>
          <w:color w:val="000000"/>
          <w:rtl/>
        </w:rPr>
        <w:t>المريسي</w:t>
      </w:r>
      <w:proofErr w:type="spellEnd"/>
      <w:r w:rsidRPr="00FA13CE">
        <w:rPr>
          <w:rFonts w:eastAsia="Times New Roman"/>
          <w:color w:val="000000"/>
          <w:rtl/>
        </w:rPr>
        <w:t xml:space="preserve"> الضال وأصحابه</w:t>
      </w:r>
      <w:r w:rsidR="007B64F6">
        <w:rPr>
          <w:rFonts w:eastAsia="Times New Roman" w:hint="cs"/>
          <w:color w:val="000000"/>
          <w:rtl/>
        </w:rPr>
        <w:t xml:space="preserve"> ) </w:t>
      </w:r>
      <w:r w:rsidR="007B64F6">
        <w:rPr>
          <w:rtl/>
        </w:rPr>
        <w:t>[ نقض عثمان بن سعيد1/226-229</w:t>
      </w:r>
      <w:r w:rsidR="007B64F6">
        <w:rPr>
          <w:rtl/>
          <w:lang w:bidi="ar-KW"/>
        </w:rPr>
        <w:t>] ،</w:t>
      </w:r>
      <w:r w:rsidR="007B64F6">
        <w:rPr>
          <w:rFonts w:eastAsia="Times New Roman" w:hint="cs"/>
          <w:color w:val="000000"/>
          <w:rtl/>
          <w:lang w:bidi="ar-KW"/>
        </w:rPr>
        <w:t xml:space="preserve"> </w:t>
      </w:r>
      <w:r w:rsidRPr="00FA13CE">
        <w:rPr>
          <w:rFonts w:eastAsia="Times New Roman"/>
          <w:color w:val="000000"/>
          <w:rtl/>
        </w:rPr>
        <w:t>ويقول محمد بن</w:t>
      </w:r>
      <w:r w:rsidRPr="00FA13CE">
        <w:rPr>
          <w:rFonts w:eastAsia="Times New Roman"/>
          <w:color w:val="000000"/>
        </w:rPr>
        <w:t xml:space="preserve"> </w:t>
      </w:r>
      <w:r w:rsidRPr="00FA13CE">
        <w:rPr>
          <w:rFonts w:eastAsia="Times New Roman"/>
          <w:color w:val="000000"/>
          <w:rtl/>
        </w:rPr>
        <w:t xml:space="preserve">عبد الوهاب راداً على من نسب إلى الحنابلة نفي </w:t>
      </w:r>
      <w:proofErr w:type="spellStart"/>
      <w:r w:rsidRPr="00FA13CE">
        <w:rPr>
          <w:rFonts w:eastAsia="Times New Roman"/>
          <w:color w:val="000000"/>
          <w:rtl/>
        </w:rPr>
        <w:t>الأين</w:t>
      </w:r>
      <w:proofErr w:type="spellEnd"/>
      <w:r w:rsidRPr="00FA13CE">
        <w:rPr>
          <w:rFonts w:eastAsia="Times New Roman"/>
          <w:color w:val="000000"/>
          <w:rtl/>
        </w:rPr>
        <w:t>: (</w:t>
      </w:r>
      <w:r w:rsidR="007B64F6">
        <w:rPr>
          <w:rFonts w:eastAsia="Times New Roman" w:hint="cs"/>
          <w:color w:val="000000"/>
          <w:rtl/>
        </w:rPr>
        <w:t xml:space="preserve"> </w:t>
      </w:r>
      <w:r w:rsidRPr="00FA13CE">
        <w:rPr>
          <w:rFonts w:eastAsia="Times New Roman"/>
          <w:color w:val="000000"/>
          <w:rtl/>
        </w:rPr>
        <w:t>وقوله ومذهب أهل السنة إثبات</w:t>
      </w:r>
      <w:r w:rsidRPr="00FA13CE">
        <w:rPr>
          <w:rFonts w:eastAsia="Times New Roman"/>
          <w:color w:val="000000"/>
        </w:rPr>
        <w:t xml:space="preserve"> </w:t>
      </w:r>
      <w:r w:rsidRPr="00FA13CE">
        <w:rPr>
          <w:rFonts w:eastAsia="Times New Roman"/>
          <w:color w:val="000000"/>
          <w:rtl/>
        </w:rPr>
        <w:t>من غير تعطيل ولا تجسيم ولا كيف ولا أين إلى آخره</w:t>
      </w:r>
      <w:r w:rsidR="007B64F6">
        <w:rPr>
          <w:rFonts w:eastAsia="Times New Roman" w:hint="cs"/>
          <w:color w:val="000000"/>
          <w:rtl/>
        </w:rPr>
        <w:t xml:space="preserve"> ، </w:t>
      </w:r>
      <w:r w:rsidRPr="00FA13CE">
        <w:rPr>
          <w:rFonts w:eastAsia="Times New Roman"/>
          <w:color w:val="000000"/>
          <w:rtl/>
        </w:rPr>
        <w:t>وهذا من أبين الأدلة على أنه</w:t>
      </w:r>
      <w:r w:rsidRPr="00FA13CE">
        <w:rPr>
          <w:rFonts w:eastAsia="Times New Roman"/>
          <w:color w:val="000000"/>
        </w:rPr>
        <w:t xml:space="preserve"> </w:t>
      </w:r>
      <w:r w:rsidRPr="00FA13CE">
        <w:rPr>
          <w:rFonts w:eastAsia="Times New Roman"/>
          <w:color w:val="000000"/>
          <w:rtl/>
        </w:rPr>
        <w:t xml:space="preserve">لم يفهم عقيدة الحنابلة ولم يميز بينها وبين عقيدة المبتدعة وذلك أن إنكار </w:t>
      </w:r>
      <w:proofErr w:type="spellStart"/>
      <w:r w:rsidRPr="00FA13CE">
        <w:rPr>
          <w:rFonts w:eastAsia="Times New Roman"/>
          <w:color w:val="000000"/>
          <w:rtl/>
        </w:rPr>
        <w:t>الأين</w:t>
      </w:r>
      <w:proofErr w:type="spellEnd"/>
      <w:r w:rsidRPr="00FA13CE">
        <w:rPr>
          <w:rFonts w:eastAsia="Times New Roman"/>
          <w:color w:val="000000"/>
          <w:rtl/>
        </w:rPr>
        <w:t xml:space="preserve"> من</w:t>
      </w:r>
      <w:r w:rsidRPr="00FA13CE">
        <w:rPr>
          <w:rFonts w:eastAsia="Times New Roman"/>
          <w:color w:val="000000"/>
        </w:rPr>
        <w:t xml:space="preserve"> </w:t>
      </w:r>
      <w:r w:rsidRPr="00FA13CE">
        <w:rPr>
          <w:rFonts w:eastAsia="Times New Roman"/>
          <w:color w:val="000000"/>
          <w:rtl/>
        </w:rPr>
        <w:t>عقائد أهل الباطل وأهل السنة يثبتونه اتباعاً لرسول الله صلى الله عليه وسلم كما في</w:t>
      </w:r>
      <w:r w:rsidRPr="00FA13CE">
        <w:rPr>
          <w:rFonts w:eastAsia="Times New Roman"/>
          <w:color w:val="000000"/>
        </w:rPr>
        <w:t xml:space="preserve"> </w:t>
      </w:r>
      <w:r w:rsidRPr="00FA13CE">
        <w:rPr>
          <w:rFonts w:eastAsia="Times New Roman"/>
          <w:color w:val="000000"/>
          <w:rtl/>
        </w:rPr>
        <w:t>الصحيح أنه قال للجارية أين الله</w:t>
      </w:r>
      <w:r w:rsidR="007B64F6">
        <w:rPr>
          <w:rFonts w:eastAsia="Times New Roman" w:hint="cs"/>
          <w:color w:val="000000"/>
          <w:rtl/>
        </w:rPr>
        <w:t xml:space="preserve"> </w:t>
      </w:r>
      <w:r w:rsidRPr="00FA13CE">
        <w:rPr>
          <w:rFonts w:eastAsia="Times New Roman"/>
          <w:color w:val="000000"/>
          <w:rtl/>
        </w:rPr>
        <w:t>؟ فزعم هذا الرجل أن إثباتها مذهب المبتدعة وأن</w:t>
      </w:r>
      <w:r w:rsidRPr="00FA13CE">
        <w:rPr>
          <w:rFonts w:eastAsia="Times New Roman"/>
          <w:color w:val="000000"/>
        </w:rPr>
        <w:t xml:space="preserve"> </w:t>
      </w:r>
      <w:r w:rsidRPr="00FA13CE">
        <w:rPr>
          <w:rFonts w:eastAsia="Times New Roman"/>
          <w:color w:val="000000"/>
          <w:rtl/>
        </w:rPr>
        <w:t>إنكارها مذهب أهل السنة كما قيل وعكسه بعكسه</w:t>
      </w:r>
      <w:r w:rsidR="007B64F6">
        <w:rPr>
          <w:rFonts w:eastAsia="Times New Roman" w:hint="cs"/>
          <w:color w:val="000000"/>
          <w:rtl/>
        </w:rPr>
        <w:t xml:space="preserve"> ) </w:t>
      </w:r>
      <w:r w:rsidR="007B64F6">
        <w:rPr>
          <w:rtl/>
          <w:lang w:bidi="ar-KW"/>
        </w:rPr>
        <w:t xml:space="preserve">[ </w:t>
      </w:r>
      <w:r w:rsidR="007B64F6">
        <w:rPr>
          <w:rtl/>
        </w:rPr>
        <w:t>مؤلفات الشيخ الإمام محمد بن عبد الوهاب1/133</w:t>
      </w:r>
      <w:r w:rsidR="007B64F6">
        <w:rPr>
          <w:rtl/>
          <w:lang w:bidi="ar-KW"/>
        </w:rPr>
        <w:t>] ،</w:t>
      </w:r>
      <w:r w:rsidR="007B64F6">
        <w:rPr>
          <w:rFonts w:hint="cs"/>
          <w:rtl/>
          <w:lang w:bidi="ar-KW"/>
        </w:rPr>
        <w:t xml:space="preserve"> </w:t>
      </w:r>
      <w:r w:rsidRPr="00FA13CE">
        <w:rPr>
          <w:rFonts w:eastAsia="Times New Roman"/>
          <w:color w:val="000000"/>
          <w:rtl/>
        </w:rPr>
        <w:t>ويقول ابن عثيمين رحمه</w:t>
      </w:r>
      <w:r w:rsidRPr="00FA13CE">
        <w:rPr>
          <w:rFonts w:eastAsia="Times New Roman"/>
          <w:color w:val="000000"/>
        </w:rPr>
        <w:t xml:space="preserve"> </w:t>
      </w:r>
      <w:r w:rsidRPr="00FA13CE">
        <w:rPr>
          <w:rFonts w:eastAsia="Times New Roman"/>
          <w:color w:val="000000"/>
          <w:rtl/>
        </w:rPr>
        <w:t>الله: (واستفهام النبي صلى الله عليه وسلم بـ "أين الله" يدل على أن لله مكاناً،</w:t>
      </w:r>
      <w:r w:rsidRPr="00FA13CE">
        <w:rPr>
          <w:rFonts w:eastAsia="Times New Roman"/>
          <w:color w:val="000000"/>
        </w:rPr>
        <w:t xml:space="preserve"> </w:t>
      </w:r>
      <w:r w:rsidRPr="00FA13CE">
        <w:rPr>
          <w:rFonts w:eastAsia="Times New Roman"/>
          <w:color w:val="000000"/>
          <w:rtl/>
        </w:rPr>
        <w:t xml:space="preserve">ولكن يجب أن نعلم أن </w:t>
      </w:r>
      <w:r w:rsidRPr="00FA13CE">
        <w:rPr>
          <w:rFonts w:eastAsia="Times New Roman"/>
          <w:color w:val="000000"/>
          <w:rtl/>
        </w:rPr>
        <w:lastRenderedPageBreak/>
        <w:t>الله لا تحيط به الأمكنة لأنه أكبر من كل شيء وأن ما فوق الكون</w:t>
      </w:r>
      <w:r w:rsidRPr="00FA13CE">
        <w:rPr>
          <w:rFonts w:eastAsia="Times New Roman"/>
          <w:color w:val="000000"/>
        </w:rPr>
        <w:t xml:space="preserve"> </w:t>
      </w:r>
      <w:r w:rsidRPr="00FA13CE">
        <w:rPr>
          <w:rFonts w:eastAsia="Times New Roman"/>
          <w:color w:val="000000"/>
          <w:rtl/>
        </w:rPr>
        <w:t>عدم، ما ثَم إلا الله فهو فوق كل شيء</w:t>
      </w:r>
      <w:r w:rsidR="007B64F6">
        <w:rPr>
          <w:rFonts w:eastAsia="Times New Roman" w:hint="cs"/>
          <w:color w:val="000000"/>
          <w:rtl/>
        </w:rPr>
        <w:t xml:space="preserve"> ) </w:t>
      </w:r>
      <w:r w:rsidR="007B64F6">
        <w:rPr>
          <w:rtl/>
        </w:rPr>
        <w:t xml:space="preserve">[ شرح العقيدة </w:t>
      </w:r>
      <w:proofErr w:type="spellStart"/>
      <w:r w:rsidR="007B64F6">
        <w:rPr>
          <w:rtl/>
        </w:rPr>
        <w:t>الواسطبة</w:t>
      </w:r>
      <w:proofErr w:type="spellEnd"/>
      <w:r w:rsidR="007B64F6">
        <w:rPr>
          <w:rtl/>
        </w:rPr>
        <w:t xml:space="preserve"> 44 ] ، </w:t>
      </w:r>
    </w:p>
    <w:p w:rsidR="00D76470" w:rsidRDefault="008B029B" w:rsidP="00D76470">
      <w:pPr>
        <w:jc w:val="both"/>
        <w:rPr>
          <w:rFonts w:eastAsia="Times New Roman" w:hint="cs"/>
          <w:color w:val="000000"/>
          <w:rtl/>
          <w:lang w:bidi="ar-KW"/>
        </w:rPr>
      </w:pPr>
      <w:r w:rsidRPr="00D76470">
        <w:rPr>
          <w:rFonts w:eastAsia="Times New Roman"/>
          <w:b/>
          <w:bCs/>
          <w:color w:val="000000"/>
          <w:rtl/>
        </w:rPr>
        <w:t>وأين هذا الفهم من فهم أهل السنة</w:t>
      </w:r>
      <w:r w:rsidRPr="00D76470">
        <w:rPr>
          <w:rFonts w:eastAsia="Times New Roman"/>
          <w:b/>
          <w:bCs/>
          <w:color w:val="000000"/>
        </w:rPr>
        <w:t xml:space="preserve"> </w:t>
      </w:r>
      <w:r w:rsidRPr="00D76470">
        <w:rPr>
          <w:rFonts w:eastAsia="Times New Roman"/>
          <w:b/>
          <w:bCs/>
          <w:color w:val="000000"/>
          <w:rtl/>
        </w:rPr>
        <w:t>الذي عبر عنه الحجة الغزالي</w:t>
      </w:r>
      <w:r w:rsidRPr="00FA13CE">
        <w:rPr>
          <w:rFonts w:eastAsia="Times New Roman"/>
          <w:color w:val="000000"/>
          <w:rtl/>
        </w:rPr>
        <w:t xml:space="preserve"> فقال</w:t>
      </w:r>
      <w:r w:rsidR="00D76470">
        <w:rPr>
          <w:rFonts w:eastAsia="Times New Roman" w:hint="cs"/>
          <w:color w:val="000000"/>
          <w:rtl/>
        </w:rPr>
        <w:t xml:space="preserve"> </w:t>
      </w:r>
      <w:r w:rsidRPr="00FA13CE">
        <w:rPr>
          <w:rFonts w:eastAsia="Times New Roman"/>
          <w:color w:val="000000"/>
          <w:rtl/>
        </w:rPr>
        <w:t xml:space="preserve">: </w:t>
      </w:r>
      <w:r w:rsidRPr="00D76470">
        <w:rPr>
          <w:rFonts w:eastAsia="Times New Roman"/>
          <w:color w:val="000000"/>
          <w:u w:val="single"/>
          <w:rtl/>
        </w:rPr>
        <w:t>(فإن قيل فإن لم يكن مخصوصاً بجهة فوق فما بال</w:t>
      </w:r>
      <w:r w:rsidRPr="00D76470">
        <w:rPr>
          <w:rFonts w:eastAsia="Times New Roman"/>
          <w:color w:val="000000"/>
          <w:u w:val="single"/>
        </w:rPr>
        <w:t xml:space="preserve"> </w:t>
      </w:r>
      <w:r w:rsidRPr="00D76470">
        <w:rPr>
          <w:rFonts w:eastAsia="Times New Roman"/>
          <w:color w:val="000000"/>
          <w:u w:val="single"/>
          <w:rtl/>
        </w:rPr>
        <w:t xml:space="preserve">الوجوه </w:t>
      </w:r>
      <w:r w:rsidR="007B64F6" w:rsidRPr="00D76470">
        <w:rPr>
          <w:rFonts w:eastAsia="Times New Roman" w:hint="cs"/>
          <w:color w:val="000000"/>
          <w:u w:val="single"/>
          <w:rtl/>
        </w:rPr>
        <w:t>والأيدي</w:t>
      </w:r>
      <w:r w:rsidRPr="00D76470">
        <w:rPr>
          <w:rFonts w:eastAsia="Times New Roman"/>
          <w:color w:val="000000"/>
          <w:u w:val="single"/>
          <w:rtl/>
        </w:rPr>
        <w:t xml:space="preserve"> ترفع إلى السماء</w:t>
      </w:r>
      <w:r w:rsidR="00FA13CE" w:rsidRPr="00D76470">
        <w:rPr>
          <w:rFonts w:eastAsia="Times New Roman"/>
          <w:color w:val="000000"/>
          <w:u w:val="single"/>
          <w:rtl/>
        </w:rPr>
        <w:t xml:space="preserve"> في </w:t>
      </w:r>
      <w:r w:rsidRPr="00D76470">
        <w:rPr>
          <w:rFonts w:eastAsia="Times New Roman"/>
          <w:color w:val="000000"/>
          <w:u w:val="single"/>
          <w:rtl/>
        </w:rPr>
        <w:t>الأدعية شرعاً وطبعاً؟ وما باله صلى الله عليه</w:t>
      </w:r>
      <w:r w:rsidRPr="00D76470">
        <w:rPr>
          <w:rFonts w:eastAsia="Times New Roman"/>
          <w:color w:val="000000"/>
          <w:u w:val="single"/>
        </w:rPr>
        <w:t xml:space="preserve"> </w:t>
      </w:r>
      <w:r w:rsidRPr="00D76470">
        <w:rPr>
          <w:rFonts w:eastAsia="Times New Roman"/>
          <w:color w:val="000000"/>
          <w:u w:val="single"/>
          <w:rtl/>
        </w:rPr>
        <w:t>وسلم قال للجارية التي قصد إعتاقها فأراد أن يستيقن إيمانها أين الله ؟ فأشارت إلى</w:t>
      </w:r>
      <w:r w:rsidRPr="00D76470">
        <w:rPr>
          <w:rFonts w:eastAsia="Times New Roman"/>
          <w:color w:val="000000"/>
          <w:u w:val="single"/>
        </w:rPr>
        <w:t xml:space="preserve"> </w:t>
      </w:r>
      <w:r w:rsidRPr="00D76470">
        <w:rPr>
          <w:rFonts w:eastAsia="Times New Roman"/>
          <w:color w:val="000000"/>
          <w:u w:val="single"/>
          <w:rtl/>
        </w:rPr>
        <w:t>السماء فقال إنها مؤمنة؟</w:t>
      </w:r>
      <w:r w:rsidR="007B64F6" w:rsidRPr="00D76470">
        <w:rPr>
          <w:rFonts w:eastAsia="Times New Roman" w:hint="cs"/>
          <w:color w:val="000000"/>
          <w:u w:val="single"/>
          <w:rtl/>
          <w:lang w:bidi="ar-KW"/>
        </w:rPr>
        <w:t xml:space="preserve"> </w:t>
      </w:r>
      <w:r w:rsidRPr="00D76470">
        <w:rPr>
          <w:rFonts w:eastAsia="Times New Roman"/>
          <w:color w:val="000000"/>
          <w:u w:val="single"/>
          <w:rtl/>
        </w:rPr>
        <w:t>فالجواب عن الأول: أن هذا يضاهي قولَ القائل: إن لم</w:t>
      </w:r>
      <w:r w:rsidRPr="00D76470">
        <w:rPr>
          <w:rFonts w:eastAsia="Times New Roman"/>
          <w:color w:val="000000"/>
          <w:u w:val="single"/>
        </w:rPr>
        <w:t xml:space="preserve"> </w:t>
      </w:r>
      <w:r w:rsidRPr="00D76470">
        <w:rPr>
          <w:rFonts w:eastAsia="Times New Roman"/>
          <w:color w:val="000000"/>
          <w:u w:val="single"/>
          <w:rtl/>
        </w:rPr>
        <w:t>يكن الله تعالى</w:t>
      </w:r>
      <w:r w:rsidR="00FA13CE" w:rsidRPr="00D76470">
        <w:rPr>
          <w:rFonts w:eastAsia="Times New Roman"/>
          <w:color w:val="000000"/>
          <w:u w:val="single"/>
          <w:rtl/>
        </w:rPr>
        <w:t xml:space="preserve"> في </w:t>
      </w:r>
      <w:r w:rsidRPr="00D76470">
        <w:rPr>
          <w:rFonts w:eastAsia="Times New Roman"/>
          <w:color w:val="000000"/>
          <w:u w:val="single"/>
          <w:rtl/>
        </w:rPr>
        <w:t>الكعبة وهو بيته فما بالنا نحجه ونزوه؟ وما بالنا نستقبله</w:t>
      </w:r>
      <w:r w:rsidR="00FA13CE" w:rsidRPr="00D76470">
        <w:rPr>
          <w:rFonts w:eastAsia="Times New Roman"/>
          <w:color w:val="000000"/>
          <w:u w:val="single"/>
          <w:rtl/>
        </w:rPr>
        <w:t xml:space="preserve"> في </w:t>
      </w:r>
      <w:r w:rsidRPr="00D76470">
        <w:rPr>
          <w:rFonts w:eastAsia="Times New Roman"/>
          <w:color w:val="000000"/>
          <w:u w:val="single"/>
          <w:rtl/>
        </w:rPr>
        <w:t>الصلاة؟ وإن لم يكن</w:t>
      </w:r>
      <w:r w:rsidR="00FA13CE" w:rsidRPr="00D76470">
        <w:rPr>
          <w:rFonts w:eastAsia="Times New Roman"/>
          <w:color w:val="000000"/>
          <w:u w:val="single"/>
          <w:rtl/>
        </w:rPr>
        <w:t xml:space="preserve"> في </w:t>
      </w:r>
      <w:r w:rsidRPr="00D76470">
        <w:rPr>
          <w:rFonts w:eastAsia="Times New Roman"/>
          <w:color w:val="000000"/>
          <w:u w:val="single"/>
          <w:rtl/>
        </w:rPr>
        <w:t>الأرض فما بالنا نتذلل بوضع وجوهنا على الأرض في السجود؟</w:t>
      </w:r>
      <w:r w:rsidRPr="00D76470">
        <w:rPr>
          <w:rFonts w:eastAsia="Times New Roman"/>
          <w:color w:val="000000"/>
          <w:u w:val="single"/>
        </w:rPr>
        <w:t xml:space="preserve"> </w:t>
      </w:r>
      <w:r w:rsidRPr="00D76470">
        <w:rPr>
          <w:rFonts w:eastAsia="Times New Roman"/>
          <w:color w:val="000000"/>
          <w:u w:val="single"/>
          <w:rtl/>
        </w:rPr>
        <w:t>وهذا هذيان</w:t>
      </w:r>
      <w:r w:rsidR="007B64F6" w:rsidRPr="00D76470">
        <w:rPr>
          <w:rFonts w:eastAsia="Times New Roman"/>
          <w:color w:val="000000"/>
          <w:u w:val="single"/>
        </w:rPr>
        <w:t xml:space="preserve"> </w:t>
      </w:r>
      <w:r w:rsidR="007B64F6" w:rsidRPr="00D76470">
        <w:rPr>
          <w:rFonts w:eastAsia="Times New Roman" w:hint="cs"/>
          <w:color w:val="000000"/>
          <w:u w:val="single"/>
          <w:rtl/>
          <w:lang w:bidi="ar-KW"/>
        </w:rPr>
        <w:t xml:space="preserve">، </w:t>
      </w:r>
      <w:r w:rsidRPr="00D76470">
        <w:rPr>
          <w:rFonts w:eastAsia="Times New Roman"/>
          <w:color w:val="000000"/>
          <w:u w:val="single"/>
          <w:rtl/>
        </w:rPr>
        <w:t>بل يقال قصد الشرع من تعبد الخلق بالكعبة</w:t>
      </w:r>
      <w:r w:rsidR="00FA13CE" w:rsidRPr="00D76470">
        <w:rPr>
          <w:rFonts w:eastAsia="Times New Roman"/>
          <w:color w:val="000000"/>
          <w:u w:val="single"/>
          <w:rtl/>
        </w:rPr>
        <w:t xml:space="preserve"> في </w:t>
      </w:r>
      <w:r w:rsidRPr="00D76470">
        <w:rPr>
          <w:rFonts w:eastAsia="Times New Roman"/>
          <w:color w:val="000000"/>
          <w:u w:val="single"/>
          <w:rtl/>
        </w:rPr>
        <w:t>الصلاة ملازمةَ</w:t>
      </w:r>
      <w:r w:rsidRPr="00D76470">
        <w:rPr>
          <w:rFonts w:eastAsia="Times New Roman"/>
          <w:color w:val="000000"/>
          <w:u w:val="single"/>
        </w:rPr>
        <w:t xml:space="preserve"> </w:t>
      </w:r>
      <w:r w:rsidRPr="00D76470">
        <w:rPr>
          <w:rFonts w:eastAsia="Times New Roman"/>
          <w:color w:val="000000"/>
          <w:u w:val="single"/>
          <w:rtl/>
        </w:rPr>
        <w:t>الثبوت</w:t>
      </w:r>
      <w:r w:rsidR="00FA13CE" w:rsidRPr="00D76470">
        <w:rPr>
          <w:rFonts w:eastAsia="Times New Roman"/>
          <w:color w:val="000000"/>
          <w:u w:val="single"/>
          <w:rtl/>
        </w:rPr>
        <w:t xml:space="preserve"> في </w:t>
      </w:r>
      <w:r w:rsidRPr="00D76470">
        <w:rPr>
          <w:rFonts w:eastAsia="Times New Roman"/>
          <w:color w:val="000000"/>
          <w:u w:val="single"/>
          <w:rtl/>
        </w:rPr>
        <w:t>جهة واحدة. فإن ذلك لا محالة أقرب إلى الخشوع وحضور القلب من التردد على</w:t>
      </w:r>
      <w:r w:rsidRPr="00D76470">
        <w:rPr>
          <w:rFonts w:eastAsia="Times New Roman"/>
          <w:color w:val="000000"/>
          <w:u w:val="single"/>
        </w:rPr>
        <w:t xml:space="preserve"> </w:t>
      </w:r>
      <w:r w:rsidRPr="00D76470">
        <w:rPr>
          <w:rFonts w:eastAsia="Times New Roman"/>
          <w:color w:val="000000"/>
          <w:u w:val="single"/>
          <w:rtl/>
        </w:rPr>
        <w:t>الجهات. ثم لما كانت الجهات متساوية من حيث إمكان الاستقبال خصص الله بقعة مخصوصة</w:t>
      </w:r>
      <w:r w:rsidRPr="00D76470">
        <w:rPr>
          <w:rFonts w:eastAsia="Times New Roman"/>
          <w:color w:val="000000"/>
          <w:u w:val="single"/>
        </w:rPr>
        <w:t xml:space="preserve"> </w:t>
      </w:r>
      <w:r w:rsidRPr="00D76470">
        <w:rPr>
          <w:rFonts w:eastAsia="Times New Roman"/>
          <w:color w:val="000000"/>
          <w:u w:val="single"/>
          <w:rtl/>
        </w:rPr>
        <w:t xml:space="preserve">بالتشريف والتعظيم وشرفها </w:t>
      </w:r>
      <w:r w:rsidR="00D76470" w:rsidRPr="00D76470">
        <w:rPr>
          <w:rFonts w:eastAsia="Times New Roman" w:hint="cs"/>
          <w:color w:val="000000"/>
          <w:u w:val="single"/>
          <w:rtl/>
        </w:rPr>
        <w:t>بالإضافة</w:t>
      </w:r>
      <w:r w:rsidRPr="00D76470">
        <w:rPr>
          <w:rFonts w:eastAsia="Times New Roman"/>
          <w:color w:val="000000"/>
          <w:u w:val="single"/>
          <w:rtl/>
        </w:rPr>
        <w:t xml:space="preserve"> إلى نفسه واستمال القلوب إليها بتشريفه ليثيب</w:t>
      </w:r>
      <w:r w:rsidRPr="00D76470">
        <w:rPr>
          <w:rFonts w:eastAsia="Times New Roman"/>
          <w:color w:val="000000"/>
          <w:u w:val="single"/>
        </w:rPr>
        <w:t xml:space="preserve"> </w:t>
      </w:r>
      <w:r w:rsidRPr="00D76470">
        <w:rPr>
          <w:rFonts w:eastAsia="Times New Roman"/>
          <w:color w:val="000000"/>
          <w:u w:val="single"/>
          <w:rtl/>
        </w:rPr>
        <w:t>على استقبالها</w:t>
      </w:r>
      <w:r w:rsidR="007B64F6" w:rsidRPr="00D76470">
        <w:rPr>
          <w:rFonts w:eastAsia="Times New Roman"/>
          <w:color w:val="000000"/>
          <w:u w:val="single"/>
        </w:rPr>
        <w:t xml:space="preserve"> </w:t>
      </w:r>
      <w:r w:rsidR="007B64F6" w:rsidRPr="00D76470">
        <w:rPr>
          <w:rFonts w:eastAsia="Times New Roman" w:hint="cs"/>
          <w:color w:val="000000"/>
          <w:u w:val="single"/>
          <w:rtl/>
          <w:lang w:bidi="ar-KW"/>
        </w:rPr>
        <w:t xml:space="preserve">، </w:t>
      </w:r>
      <w:r w:rsidRPr="00D76470">
        <w:rPr>
          <w:rFonts w:eastAsia="Times New Roman"/>
          <w:color w:val="000000"/>
          <w:u w:val="single"/>
          <w:rtl/>
        </w:rPr>
        <w:t>فكذلك السماء قبلة الدعاء كما أن البيت قبلة الصلاة</w:t>
      </w:r>
      <w:r w:rsidR="007B64F6" w:rsidRPr="00D76470">
        <w:rPr>
          <w:rFonts w:eastAsia="Times New Roman" w:hint="cs"/>
          <w:color w:val="000000"/>
          <w:u w:val="single"/>
          <w:rtl/>
        </w:rPr>
        <w:t xml:space="preserve"> ، </w:t>
      </w:r>
      <w:r w:rsidRPr="00D76470">
        <w:rPr>
          <w:rFonts w:eastAsia="Times New Roman"/>
          <w:color w:val="000000"/>
          <w:u w:val="single"/>
          <w:rtl/>
        </w:rPr>
        <w:t>والمعبود</w:t>
      </w:r>
      <w:r w:rsidRPr="00D76470">
        <w:rPr>
          <w:rFonts w:eastAsia="Times New Roman"/>
          <w:color w:val="000000"/>
          <w:u w:val="single"/>
        </w:rPr>
        <w:t xml:space="preserve"> </w:t>
      </w:r>
      <w:r w:rsidRPr="00D76470">
        <w:rPr>
          <w:rFonts w:eastAsia="Times New Roman"/>
          <w:color w:val="000000"/>
          <w:u w:val="single"/>
          <w:rtl/>
        </w:rPr>
        <w:t>بالصلاة والمقصود بالدعاء منزه عن الحلول</w:t>
      </w:r>
      <w:r w:rsidR="00FA13CE" w:rsidRPr="00D76470">
        <w:rPr>
          <w:rFonts w:eastAsia="Times New Roman"/>
          <w:color w:val="000000"/>
          <w:u w:val="single"/>
          <w:rtl/>
        </w:rPr>
        <w:t xml:space="preserve"> في </w:t>
      </w:r>
      <w:r w:rsidRPr="00D76470">
        <w:rPr>
          <w:rFonts w:eastAsia="Times New Roman"/>
          <w:color w:val="000000"/>
          <w:u w:val="single"/>
          <w:rtl/>
        </w:rPr>
        <w:t>البيت والسماء</w:t>
      </w:r>
      <w:r w:rsidR="007B64F6" w:rsidRPr="00D76470">
        <w:rPr>
          <w:rFonts w:eastAsia="Times New Roman" w:hint="cs"/>
          <w:color w:val="000000"/>
          <w:u w:val="single"/>
          <w:rtl/>
        </w:rPr>
        <w:t xml:space="preserve"> ، </w:t>
      </w:r>
      <w:r w:rsidRPr="00D76470">
        <w:rPr>
          <w:rFonts w:eastAsia="Times New Roman"/>
          <w:color w:val="000000"/>
          <w:u w:val="single"/>
          <w:rtl/>
        </w:rPr>
        <w:t>ثم في الإشارة</w:t>
      </w:r>
      <w:r w:rsidRPr="00D76470">
        <w:rPr>
          <w:rFonts w:eastAsia="Times New Roman"/>
          <w:color w:val="000000"/>
          <w:u w:val="single"/>
        </w:rPr>
        <w:t xml:space="preserve"> </w:t>
      </w:r>
      <w:r w:rsidRPr="00D76470">
        <w:rPr>
          <w:rFonts w:eastAsia="Times New Roman"/>
          <w:color w:val="000000"/>
          <w:u w:val="single"/>
          <w:rtl/>
        </w:rPr>
        <w:t>بالدعاء إلى السماء سر لطيف يعز من ينتبه لأمثاله. وهو أن نجاة العبد وفوزه</w:t>
      </w:r>
      <w:r w:rsidR="00FA13CE" w:rsidRPr="00D76470">
        <w:rPr>
          <w:rFonts w:eastAsia="Times New Roman"/>
          <w:color w:val="000000"/>
          <w:u w:val="single"/>
          <w:rtl/>
        </w:rPr>
        <w:t xml:space="preserve"> في </w:t>
      </w:r>
      <w:r w:rsidR="007B64F6" w:rsidRPr="00D76470">
        <w:rPr>
          <w:rFonts w:eastAsia="Times New Roman" w:hint="cs"/>
          <w:color w:val="000000"/>
          <w:u w:val="single"/>
          <w:rtl/>
        </w:rPr>
        <w:t>الآخرة</w:t>
      </w:r>
      <w:r w:rsidRPr="00D76470">
        <w:rPr>
          <w:rFonts w:eastAsia="Times New Roman"/>
          <w:color w:val="000000"/>
          <w:u w:val="single"/>
          <w:rtl/>
        </w:rPr>
        <w:t xml:space="preserve"> بأن يتواضع لله تعالى ويعتقد التعظيم لربه</w:t>
      </w:r>
      <w:r w:rsidR="007B64F6" w:rsidRPr="00D76470">
        <w:rPr>
          <w:rFonts w:eastAsia="Times New Roman" w:hint="cs"/>
          <w:color w:val="000000"/>
          <w:u w:val="single"/>
          <w:rtl/>
        </w:rPr>
        <w:t xml:space="preserve"> ، </w:t>
      </w:r>
      <w:r w:rsidRPr="00D76470">
        <w:rPr>
          <w:rFonts w:eastAsia="Times New Roman"/>
          <w:color w:val="000000"/>
          <w:u w:val="single"/>
          <w:rtl/>
        </w:rPr>
        <w:t>والتواضع والتعظيم عمل</w:t>
      </w:r>
      <w:r w:rsidRPr="00D76470">
        <w:rPr>
          <w:rFonts w:eastAsia="Times New Roman"/>
          <w:color w:val="000000"/>
          <w:u w:val="single"/>
        </w:rPr>
        <w:t xml:space="preserve"> </w:t>
      </w:r>
      <w:r w:rsidRPr="00D76470">
        <w:rPr>
          <w:rFonts w:eastAsia="Times New Roman"/>
          <w:color w:val="000000"/>
          <w:u w:val="single"/>
          <w:rtl/>
        </w:rPr>
        <w:t>القلب وآلته العقل، والجوارح إنما استعملت لتطهير القلب وتزكيته، فإن القلب خُلِق</w:t>
      </w:r>
      <w:r w:rsidRPr="00D76470">
        <w:rPr>
          <w:rFonts w:eastAsia="Times New Roman"/>
          <w:color w:val="000000"/>
          <w:u w:val="single"/>
        </w:rPr>
        <w:t xml:space="preserve"> </w:t>
      </w:r>
      <w:r w:rsidRPr="00D76470">
        <w:rPr>
          <w:rFonts w:eastAsia="Times New Roman"/>
          <w:color w:val="000000"/>
          <w:u w:val="single"/>
          <w:rtl/>
        </w:rPr>
        <w:t>خِلْقةً يتأثر بالمواظبة على أعمال الجوارح كما خُلقت الجوارح متأثرة بمعتقدات</w:t>
      </w:r>
      <w:r w:rsidRPr="00D76470">
        <w:rPr>
          <w:rFonts w:eastAsia="Times New Roman"/>
          <w:color w:val="000000"/>
          <w:u w:val="single"/>
        </w:rPr>
        <w:t xml:space="preserve"> </w:t>
      </w:r>
      <w:r w:rsidRPr="00D76470">
        <w:rPr>
          <w:rFonts w:eastAsia="Times New Roman"/>
          <w:color w:val="000000"/>
          <w:u w:val="single"/>
          <w:rtl/>
        </w:rPr>
        <w:t>القلوب. ولما كان المقصود أن يتواضع</w:t>
      </w:r>
      <w:r w:rsidR="00FA13CE" w:rsidRPr="00D76470">
        <w:rPr>
          <w:rFonts w:eastAsia="Times New Roman"/>
          <w:color w:val="000000"/>
          <w:u w:val="single"/>
          <w:rtl/>
        </w:rPr>
        <w:t xml:space="preserve"> في </w:t>
      </w:r>
      <w:r w:rsidRPr="00D76470">
        <w:rPr>
          <w:rFonts w:eastAsia="Times New Roman"/>
          <w:color w:val="000000"/>
          <w:u w:val="single"/>
          <w:rtl/>
        </w:rPr>
        <w:t>نفسه بعقله وقلبه بأن يعرف قدره ليعرف بخسة</w:t>
      </w:r>
      <w:r w:rsidRPr="00D76470">
        <w:rPr>
          <w:rFonts w:eastAsia="Times New Roman"/>
          <w:color w:val="000000"/>
          <w:u w:val="single"/>
        </w:rPr>
        <w:t xml:space="preserve"> </w:t>
      </w:r>
      <w:r w:rsidRPr="00D76470">
        <w:rPr>
          <w:rFonts w:eastAsia="Times New Roman"/>
          <w:color w:val="000000"/>
          <w:u w:val="single"/>
          <w:rtl/>
        </w:rPr>
        <w:t>رتبته</w:t>
      </w:r>
      <w:r w:rsidR="00FA13CE" w:rsidRPr="00D76470">
        <w:rPr>
          <w:rFonts w:eastAsia="Times New Roman"/>
          <w:color w:val="000000"/>
          <w:u w:val="single"/>
          <w:rtl/>
        </w:rPr>
        <w:t xml:space="preserve"> في </w:t>
      </w:r>
      <w:r w:rsidRPr="00D76470">
        <w:rPr>
          <w:rFonts w:eastAsia="Times New Roman"/>
          <w:color w:val="000000"/>
          <w:u w:val="single"/>
          <w:rtl/>
        </w:rPr>
        <w:t>الوجود لجلال الله تعالى وعلوه، وكان من أعظم الأدلة على خسته الموجبة</w:t>
      </w:r>
      <w:r w:rsidRPr="00D76470">
        <w:rPr>
          <w:rFonts w:eastAsia="Times New Roman"/>
          <w:color w:val="000000"/>
          <w:u w:val="single"/>
        </w:rPr>
        <w:t xml:space="preserve"> </w:t>
      </w:r>
      <w:r w:rsidRPr="00D76470">
        <w:rPr>
          <w:rFonts w:eastAsia="Times New Roman"/>
          <w:color w:val="000000"/>
          <w:u w:val="single"/>
          <w:rtl/>
        </w:rPr>
        <w:t>لتواضعه أنه مخلوق من تراب كلف أن يضع على التراب الذى هو أذل الأشياء وجهه الذى هو</w:t>
      </w:r>
      <w:r w:rsidRPr="00D76470">
        <w:rPr>
          <w:rFonts w:eastAsia="Times New Roman"/>
          <w:color w:val="000000"/>
          <w:u w:val="single"/>
        </w:rPr>
        <w:t xml:space="preserve"> </w:t>
      </w:r>
      <w:r w:rsidRPr="00D76470">
        <w:rPr>
          <w:rFonts w:eastAsia="Times New Roman"/>
          <w:color w:val="000000"/>
          <w:u w:val="single"/>
          <w:rtl/>
        </w:rPr>
        <w:t>أعز الأعضاء ليستشعر قلبه التواضعَ بفعل الجبهة في مماستها الأرض فيكون البدن</w:t>
      </w:r>
      <w:r w:rsidRPr="00D76470">
        <w:rPr>
          <w:rFonts w:eastAsia="Times New Roman"/>
          <w:color w:val="000000"/>
          <w:u w:val="single"/>
        </w:rPr>
        <w:t xml:space="preserve"> </w:t>
      </w:r>
      <w:r w:rsidRPr="00D76470">
        <w:rPr>
          <w:rFonts w:eastAsia="Times New Roman"/>
          <w:color w:val="000000"/>
          <w:u w:val="single"/>
          <w:rtl/>
        </w:rPr>
        <w:t>متواضعاً</w:t>
      </w:r>
      <w:r w:rsidR="00FA13CE" w:rsidRPr="00D76470">
        <w:rPr>
          <w:rFonts w:eastAsia="Times New Roman"/>
          <w:color w:val="000000"/>
          <w:u w:val="single"/>
          <w:rtl/>
        </w:rPr>
        <w:t xml:space="preserve"> في </w:t>
      </w:r>
      <w:r w:rsidRPr="00D76470">
        <w:rPr>
          <w:rFonts w:eastAsia="Times New Roman"/>
          <w:color w:val="000000"/>
          <w:u w:val="single"/>
          <w:rtl/>
        </w:rPr>
        <w:t>جسمه وشخصه وصورته بالوجه الممكن فيه وهو معانقة التراب الوضيع الخسيس</w:t>
      </w:r>
      <w:r w:rsidRPr="00D76470">
        <w:rPr>
          <w:rFonts w:eastAsia="Times New Roman"/>
          <w:color w:val="000000"/>
          <w:u w:val="single"/>
        </w:rPr>
        <w:t xml:space="preserve"> </w:t>
      </w:r>
      <w:r w:rsidRPr="00D76470">
        <w:rPr>
          <w:rFonts w:eastAsia="Times New Roman"/>
          <w:color w:val="000000"/>
          <w:u w:val="single"/>
          <w:rtl/>
        </w:rPr>
        <w:t xml:space="preserve">ويكون العقل متواضعاً لربه بما يليق به وهو معرفة الضعة وسقوط </w:t>
      </w:r>
      <w:proofErr w:type="spellStart"/>
      <w:r w:rsidRPr="00D76470">
        <w:rPr>
          <w:rFonts w:eastAsia="Times New Roman"/>
          <w:color w:val="000000"/>
          <w:u w:val="single"/>
          <w:rtl/>
        </w:rPr>
        <w:t>الرتبه</w:t>
      </w:r>
      <w:proofErr w:type="spellEnd"/>
      <w:r w:rsidRPr="00D76470">
        <w:rPr>
          <w:rFonts w:eastAsia="Times New Roman"/>
          <w:color w:val="000000"/>
          <w:u w:val="single"/>
          <w:rtl/>
        </w:rPr>
        <w:t xml:space="preserve"> وخسة المنزلة</w:t>
      </w:r>
      <w:r w:rsidRPr="00D76470">
        <w:rPr>
          <w:rFonts w:eastAsia="Times New Roman"/>
          <w:color w:val="000000"/>
          <w:u w:val="single"/>
        </w:rPr>
        <w:t xml:space="preserve"> </w:t>
      </w:r>
      <w:r w:rsidRPr="00D76470">
        <w:rPr>
          <w:rFonts w:eastAsia="Times New Roman"/>
          <w:color w:val="000000"/>
          <w:u w:val="single"/>
          <w:rtl/>
        </w:rPr>
        <w:t>عند الالتفات إلى ما خلق منه</w:t>
      </w:r>
      <w:r w:rsidR="007B64F6" w:rsidRPr="00D76470">
        <w:rPr>
          <w:rFonts w:eastAsia="Times New Roman" w:hint="cs"/>
          <w:color w:val="000000"/>
          <w:u w:val="single"/>
          <w:rtl/>
        </w:rPr>
        <w:t xml:space="preserve"> ، </w:t>
      </w:r>
      <w:r w:rsidRPr="00D76470">
        <w:rPr>
          <w:rFonts w:eastAsia="Times New Roman"/>
          <w:color w:val="000000"/>
          <w:u w:val="single"/>
          <w:rtl/>
        </w:rPr>
        <w:t>فكذلك التعظيم لله تعالى وظيفة على القلب فيها</w:t>
      </w:r>
      <w:r w:rsidRPr="00D76470">
        <w:rPr>
          <w:rFonts w:eastAsia="Times New Roman"/>
          <w:color w:val="000000"/>
          <w:u w:val="single"/>
        </w:rPr>
        <w:t xml:space="preserve"> </w:t>
      </w:r>
      <w:r w:rsidRPr="00D76470">
        <w:rPr>
          <w:rFonts w:eastAsia="Times New Roman"/>
          <w:color w:val="000000"/>
          <w:u w:val="single"/>
          <w:rtl/>
        </w:rPr>
        <w:t xml:space="preserve">نجاته. وذلك أيضاً </w:t>
      </w:r>
      <w:r w:rsidR="007B64F6" w:rsidRPr="00D76470">
        <w:rPr>
          <w:rFonts w:eastAsia="Times New Roman" w:hint="cs"/>
          <w:color w:val="000000"/>
          <w:u w:val="single"/>
          <w:rtl/>
        </w:rPr>
        <w:t>ينبغي</w:t>
      </w:r>
      <w:r w:rsidRPr="00D76470">
        <w:rPr>
          <w:rFonts w:eastAsia="Times New Roman"/>
          <w:color w:val="000000"/>
          <w:u w:val="single"/>
          <w:rtl/>
        </w:rPr>
        <w:t xml:space="preserve"> أن تشترك فيه الجوارح وبالقدر الذى يمكنه أن تحمل الجوارح</w:t>
      </w:r>
      <w:r w:rsidRPr="00D76470">
        <w:rPr>
          <w:rFonts w:eastAsia="Times New Roman"/>
          <w:color w:val="000000"/>
          <w:u w:val="single"/>
        </w:rPr>
        <w:t xml:space="preserve">. </w:t>
      </w:r>
      <w:r w:rsidRPr="00D76470">
        <w:rPr>
          <w:rFonts w:eastAsia="Times New Roman"/>
          <w:color w:val="000000"/>
          <w:u w:val="single"/>
          <w:rtl/>
        </w:rPr>
        <w:t>وتعظيم القلب بالإشارة إلى علو الرتبة على طريق المعرفة والاعتقاد وتعظيم الجوارح</w:t>
      </w:r>
      <w:r w:rsidRPr="00D76470">
        <w:rPr>
          <w:rFonts w:eastAsia="Times New Roman"/>
          <w:color w:val="000000"/>
          <w:u w:val="single"/>
        </w:rPr>
        <w:t xml:space="preserve"> </w:t>
      </w:r>
      <w:r w:rsidRPr="00D76470">
        <w:rPr>
          <w:rFonts w:eastAsia="Times New Roman"/>
          <w:color w:val="000000"/>
          <w:u w:val="single"/>
          <w:rtl/>
        </w:rPr>
        <w:t>بالإشارة إلى جهة العلو الذى هو أعلى الجهات وأرفعها</w:t>
      </w:r>
      <w:r w:rsidR="00FA13CE" w:rsidRPr="00D76470">
        <w:rPr>
          <w:rFonts w:eastAsia="Times New Roman"/>
          <w:color w:val="000000"/>
          <w:u w:val="single"/>
          <w:rtl/>
        </w:rPr>
        <w:t xml:space="preserve"> في </w:t>
      </w:r>
      <w:r w:rsidR="007B64F6" w:rsidRPr="00D76470">
        <w:rPr>
          <w:rFonts w:eastAsia="Times New Roman" w:hint="cs"/>
          <w:color w:val="000000"/>
          <w:u w:val="single"/>
          <w:rtl/>
        </w:rPr>
        <w:t>الاعتقادات</w:t>
      </w:r>
      <w:r w:rsidRPr="00D76470">
        <w:rPr>
          <w:rFonts w:eastAsia="Times New Roman"/>
          <w:color w:val="000000"/>
          <w:u w:val="single"/>
          <w:rtl/>
        </w:rPr>
        <w:t>، فإن غايةَ</w:t>
      </w:r>
      <w:r w:rsidRPr="00D76470">
        <w:rPr>
          <w:rFonts w:eastAsia="Times New Roman"/>
          <w:color w:val="000000"/>
          <w:u w:val="single"/>
        </w:rPr>
        <w:t xml:space="preserve"> </w:t>
      </w:r>
      <w:r w:rsidRPr="00D76470">
        <w:rPr>
          <w:rFonts w:eastAsia="Times New Roman"/>
          <w:color w:val="000000"/>
          <w:u w:val="single"/>
          <w:rtl/>
        </w:rPr>
        <w:t>تعظيم الجارحة استعمالها</w:t>
      </w:r>
      <w:r w:rsidR="00FA13CE" w:rsidRPr="00D76470">
        <w:rPr>
          <w:rFonts w:eastAsia="Times New Roman"/>
          <w:color w:val="000000"/>
          <w:u w:val="single"/>
          <w:rtl/>
        </w:rPr>
        <w:t xml:space="preserve"> في </w:t>
      </w:r>
      <w:r w:rsidRPr="00D76470">
        <w:rPr>
          <w:rFonts w:eastAsia="Times New Roman"/>
          <w:color w:val="000000"/>
          <w:u w:val="single"/>
          <w:rtl/>
        </w:rPr>
        <w:t>الجهات. حتى أن من المعتاد المفهوم</w:t>
      </w:r>
      <w:r w:rsidR="00FA13CE" w:rsidRPr="00D76470">
        <w:rPr>
          <w:rFonts w:eastAsia="Times New Roman"/>
          <w:color w:val="000000"/>
          <w:u w:val="single"/>
          <w:rtl/>
        </w:rPr>
        <w:t xml:space="preserve"> في </w:t>
      </w:r>
      <w:r w:rsidRPr="00D76470">
        <w:rPr>
          <w:rFonts w:eastAsia="Times New Roman"/>
          <w:color w:val="000000"/>
          <w:u w:val="single"/>
          <w:rtl/>
        </w:rPr>
        <w:t>المحاورات أن</w:t>
      </w:r>
      <w:r w:rsidRPr="00D76470">
        <w:rPr>
          <w:rFonts w:eastAsia="Times New Roman"/>
          <w:color w:val="000000"/>
          <w:u w:val="single"/>
        </w:rPr>
        <w:t xml:space="preserve"> </w:t>
      </w:r>
      <w:r w:rsidRPr="00D76470">
        <w:rPr>
          <w:rFonts w:eastAsia="Times New Roman"/>
          <w:color w:val="000000"/>
          <w:u w:val="single"/>
          <w:rtl/>
        </w:rPr>
        <w:t xml:space="preserve">يفصح الإنسان عن علو رتبه غيره </w:t>
      </w:r>
      <w:r w:rsidRPr="00D76470">
        <w:rPr>
          <w:rFonts w:eastAsia="Times New Roman"/>
          <w:color w:val="000000"/>
          <w:u w:val="single"/>
          <w:rtl/>
        </w:rPr>
        <w:lastRenderedPageBreak/>
        <w:t>وعظيم ولايته فيقول أمره</w:t>
      </w:r>
      <w:r w:rsidR="00FA13CE" w:rsidRPr="00D76470">
        <w:rPr>
          <w:rFonts w:eastAsia="Times New Roman"/>
          <w:color w:val="000000"/>
          <w:u w:val="single"/>
          <w:rtl/>
        </w:rPr>
        <w:t xml:space="preserve"> في </w:t>
      </w:r>
      <w:r w:rsidRPr="00D76470">
        <w:rPr>
          <w:rFonts w:eastAsia="Times New Roman"/>
          <w:color w:val="000000"/>
          <w:u w:val="single"/>
          <w:rtl/>
        </w:rPr>
        <w:t>السماء السابعة</w:t>
      </w:r>
      <w:r w:rsidR="007B64F6" w:rsidRPr="00D76470">
        <w:rPr>
          <w:rFonts w:eastAsia="Times New Roman" w:hint="cs"/>
          <w:color w:val="000000"/>
          <w:u w:val="single"/>
          <w:rtl/>
        </w:rPr>
        <w:t xml:space="preserve"> ،</w:t>
      </w:r>
      <w:r w:rsidRPr="00D76470">
        <w:rPr>
          <w:rFonts w:eastAsia="Times New Roman"/>
          <w:color w:val="000000"/>
          <w:u w:val="single"/>
          <w:rtl/>
        </w:rPr>
        <w:t xml:space="preserve"> وهو</w:t>
      </w:r>
      <w:r w:rsidRPr="00D76470">
        <w:rPr>
          <w:rFonts w:eastAsia="Times New Roman"/>
          <w:color w:val="000000"/>
          <w:u w:val="single"/>
        </w:rPr>
        <w:t xml:space="preserve"> </w:t>
      </w:r>
      <w:r w:rsidRPr="00D76470">
        <w:rPr>
          <w:rFonts w:eastAsia="Times New Roman"/>
          <w:color w:val="000000"/>
          <w:u w:val="single"/>
          <w:rtl/>
        </w:rPr>
        <w:t xml:space="preserve">إنما ينبه على علو </w:t>
      </w:r>
      <w:r w:rsidR="007B64F6" w:rsidRPr="00D76470">
        <w:rPr>
          <w:rFonts w:eastAsia="Times New Roman" w:hint="cs"/>
          <w:color w:val="000000"/>
          <w:u w:val="single"/>
          <w:rtl/>
        </w:rPr>
        <w:t>الرتبة</w:t>
      </w:r>
      <w:r w:rsidRPr="00D76470">
        <w:rPr>
          <w:rFonts w:eastAsia="Times New Roman"/>
          <w:color w:val="000000"/>
          <w:u w:val="single"/>
          <w:rtl/>
        </w:rPr>
        <w:t xml:space="preserve"> ولكن يستعير له علو المكان. وقد يشير برأسه إلى السماء في</w:t>
      </w:r>
      <w:r w:rsidRPr="00D76470">
        <w:rPr>
          <w:rFonts w:eastAsia="Times New Roman"/>
          <w:color w:val="000000"/>
          <w:u w:val="single"/>
        </w:rPr>
        <w:t xml:space="preserve"> </w:t>
      </w:r>
      <w:r w:rsidRPr="00D76470">
        <w:rPr>
          <w:rFonts w:eastAsia="Times New Roman"/>
          <w:color w:val="000000"/>
          <w:u w:val="single"/>
          <w:rtl/>
        </w:rPr>
        <w:t>تعظيم من يريد تعظيمَ أمره أن أمرَه</w:t>
      </w:r>
      <w:r w:rsidR="00FA13CE" w:rsidRPr="00D76470">
        <w:rPr>
          <w:rFonts w:eastAsia="Times New Roman"/>
          <w:color w:val="000000"/>
          <w:u w:val="single"/>
          <w:rtl/>
        </w:rPr>
        <w:t xml:space="preserve"> في </w:t>
      </w:r>
      <w:r w:rsidRPr="00D76470">
        <w:rPr>
          <w:rFonts w:eastAsia="Times New Roman"/>
          <w:color w:val="000000"/>
          <w:u w:val="single"/>
          <w:rtl/>
        </w:rPr>
        <w:t>السماء أي</w:t>
      </w:r>
      <w:r w:rsidR="00FA13CE" w:rsidRPr="00D76470">
        <w:rPr>
          <w:rFonts w:eastAsia="Times New Roman"/>
          <w:color w:val="000000"/>
          <w:u w:val="single"/>
          <w:rtl/>
        </w:rPr>
        <w:t xml:space="preserve"> في </w:t>
      </w:r>
      <w:r w:rsidRPr="00D76470">
        <w:rPr>
          <w:rFonts w:eastAsia="Times New Roman"/>
          <w:color w:val="000000"/>
          <w:u w:val="single"/>
          <w:rtl/>
        </w:rPr>
        <w:t>العلو وتكون السماء عبارة عن</w:t>
      </w:r>
      <w:r w:rsidRPr="00D76470">
        <w:rPr>
          <w:rFonts w:eastAsia="Times New Roman"/>
          <w:color w:val="000000"/>
          <w:u w:val="single"/>
        </w:rPr>
        <w:t xml:space="preserve"> </w:t>
      </w:r>
      <w:r w:rsidRPr="00D76470">
        <w:rPr>
          <w:rFonts w:eastAsia="Times New Roman"/>
          <w:color w:val="000000"/>
          <w:u w:val="single"/>
          <w:rtl/>
        </w:rPr>
        <w:t>العلو</w:t>
      </w:r>
      <w:r w:rsidR="007B64F6" w:rsidRPr="00D76470">
        <w:rPr>
          <w:rFonts w:eastAsia="Times New Roman" w:hint="cs"/>
          <w:color w:val="000000"/>
          <w:u w:val="single"/>
          <w:rtl/>
        </w:rPr>
        <w:t xml:space="preserve"> ،</w:t>
      </w:r>
      <w:r w:rsidRPr="00D76470">
        <w:rPr>
          <w:rFonts w:eastAsia="Times New Roman"/>
          <w:color w:val="000000"/>
          <w:u w:val="single"/>
          <w:rtl/>
        </w:rPr>
        <w:t xml:space="preserve"> فانظر كيف تلطف الشرع بقلوب الخلق وجوارحهم في سياقهم إلى تعظيم الله، وكيف</w:t>
      </w:r>
      <w:r w:rsidRPr="00D76470">
        <w:rPr>
          <w:rFonts w:eastAsia="Times New Roman"/>
          <w:color w:val="000000"/>
          <w:u w:val="single"/>
        </w:rPr>
        <w:t xml:space="preserve"> </w:t>
      </w:r>
      <w:r w:rsidRPr="00D76470">
        <w:rPr>
          <w:rFonts w:eastAsia="Times New Roman"/>
          <w:color w:val="000000"/>
          <w:u w:val="single"/>
          <w:rtl/>
        </w:rPr>
        <w:t>جهل من قلت بصيرته ولم يلتفت إلا إلى ظواهر الجوارح والأجسام وغفل عن أسرار القلوب</w:t>
      </w:r>
      <w:r w:rsidRPr="00D76470">
        <w:rPr>
          <w:rFonts w:eastAsia="Times New Roman"/>
          <w:color w:val="000000"/>
          <w:u w:val="single"/>
        </w:rPr>
        <w:t xml:space="preserve"> </w:t>
      </w:r>
      <w:r w:rsidRPr="00D76470">
        <w:rPr>
          <w:rFonts w:eastAsia="Times New Roman"/>
          <w:color w:val="000000"/>
          <w:u w:val="single"/>
          <w:rtl/>
        </w:rPr>
        <w:t>واستغنائها</w:t>
      </w:r>
      <w:r w:rsidR="00FA13CE" w:rsidRPr="00D76470">
        <w:rPr>
          <w:rFonts w:eastAsia="Times New Roman"/>
          <w:color w:val="000000"/>
          <w:u w:val="single"/>
          <w:rtl/>
        </w:rPr>
        <w:t xml:space="preserve"> في </w:t>
      </w:r>
      <w:r w:rsidRPr="00D76470">
        <w:rPr>
          <w:rFonts w:eastAsia="Times New Roman"/>
          <w:color w:val="000000"/>
          <w:u w:val="single"/>
          <w:rtl/>
        </w:rPr>
        <w:t>التعظيم عن تقدير الجهات، وظن أن الأصل ما يشار إليه بالجوارح، ولم</w:t>
      </w:r>
      <w:r w:rsidRPr="00D76470">
        <w:rPr>
          <w:rFonts w:eastAsia="Times New Roman"/>
          <w:color w:val="000000"/>
          <w:u w:val="single"/>
        </w:rPr>
        <w:t xml:space="preserve"> </w:t>
      </w:r>
      <w:r w:rsidRPr="00D76470">
        <w:rPr>
          <w:rFonts w:eastAsia="Times New Roman"/>
          <w:color w:val="000000"/>
          <w:u w:val="single"/>
          <w:rtl/>
        </w:rPr>
        <w:t xml:space="preserve">يعرف أن المظنة الأولى لتعظيم القلب وأن تعظيمه باعتقاد علو </w:t>
      </w:r>
      <w:proofErr w:type="spellStart"/>
      <w:r w:rsidRPr="00D76470">
        <w:rPr>
          <w:rFonts w:eastAsia="Times New Roman"/>
          <w:color w:val="000000"/>
          <w:u w:val="single"/>
          <w:rtl/>
        </w:rPr>
        <w:t>الرتبه</w:t>
      </w:r>
      <w:proofErr w:type="spellEnd"/>
      <w:r w:rsidRPr="00D76470">
        <w:rPr>
          <w:rFonts w:eastAsia="Times New Roman"/>
          <w:color w:val="000000"/>
          <w:u w:val="single"/>
          <w:rtl/>
        </w:rPr>
        <w:t xml:space="preserve"> لا باعتقاد علو</w:t>
      </w:r>
      <w:r w:rsidRPr="00D76470">
        <w:rPr>
          <w:rFonts w:eastAsia="Times New Roman"/>
          <w:color w:val="000000"/>
          <w:u w:val="single"/>
        </w:rPr>
        <w:t xml:space="preserve"> </w:t>
      </w:r>
      <w:r w:rsidRPr="00D76470">
        <w:rPr>
          <w:rFonts w:eastAsia="Times New Roman"/>
          <w:color w:val="000000"/>
          <w:u w:val="single"/>
          <w:rtl/>
        </w:rPr>
        <w:t>المكان وأن الجوارح</w:t>
      </w:r>
      <w:r w:rsidR="00FA13CE" w:rsidRPr="00D76470">
        <w:rPr>
          <w:rFonts w:eastAsia="Times New Roman"/>
          <w:color w:val="000000"/>
          <w:u w:val="single"/>
          <w:rtl/>
        </w:rPr>
        <w:t xml:space="preserve"> في </w:t>
      </w:r>
      <w:r w:rsidRPr="00D76470">
        <w:rPr>
          <w:rFonts w:eastAsia="Times New Roman"/>
          <w:color w:val="000000"/>
          <w:u w:val="single"/>
          <w:rtl/>
        </w:rPr>
        <w:t>ذلك خدم وأتباع يخدمون القلب على الموافقة</w:t>
      </w:r>
      <w:r w:rsidR="00FA13CE" w:rsidRPr="00D76470">
        <w:rPr>
          <w:rFonts w:eastAsia="Times New Roman"/>
          <w:color w:val="000000"/>
          <w:u w:val="single"/>
          <w:rtl/>
        </w:rPr>
        <w:t xml:space="preserve"> في </w:t>
      </w:r>
      <w:r w:rsidRPr="00D76470">
        <w:rPr>
          <w:rFonts w:eastAsia="Times New Roman"/>
          <w:color w:val="000000"/>
          <w:u w:val="single"/>
          <w:rtl/>
        </w:rPr>
        <w:t>التعظيم بقدر</w:t>
      </w:r>
      <w:r w:rsidRPr="00D76470">
        <w:rPr>
          <w:rFonts w:eastAsia="Times New Roman"/>
          <w:color w:val="000000"/>
          <w:u w:val="single"/>
        </w:rPr>
        <w:t xml:space="preserve"> </w:t>
      </w:r>
      <w:r w:rsidRPr="00D76470">
        <w:rPr>
          <w:rFonts w:eastAsia="Times New Roman"/>
          <w:color w:val="000000"/>
          <w:u w:val="single"/>
          <w:rtl/>
        </w:rPr>
        <w:t>الممكن فيها. ولا يمكن</w:t>
      </w:r>
      <w:r w:rsidR="00FA13CE" w:rsidRPr="00D76470">
        <w:rPr>
          <w:rFonts w:eastAsia="Times New Roman"/>
          <w:color w:val="000000"/>
          <w:u w:val="single"/>
          <w:rtl/>
        </w:rPr>
        <w:t xml:space="preserve"> في </w:t>
      </w:r>
      <w:r w:rsidRPr="00D76470">
        <w:rPr>
          <w:rFonts w:eastAsia="Times New Roman"/>
          <w:color w:val="000000"/>
          <w:u w:val="single"/>
          <w:rtl/>
        </w:rPr>
        <w:t>الجوارح إلا الإشارة إلى الجهات فهذا هو السر</w:t>
      </w:r>
      <w:r w:rsidR="00FA13CE" w:rsidRPr="00D76470">
        <w:rPr>
          <w:rFonts w:eastAsia="Times New Roman"/>
          <w:color w:val="000000"/>
          <w:u w:val="single"/>
          <w:rtl/>
        </w:rPr>
        <w:t xml:space="preserve"> في </w:t>
      </w:r>
      <w:r w:rsidRPr="00D76470">
        <w:rPr>
          <w:rFonts w:eastAsia="Times New Roman"/>
          <w:color w:val="000000"/>
          <w:u w:val="single"/>
          <w:rtl/>
        </w:rPr>
        <w:t>رفع</w:t>
      </w:r>
      <w:r w:rsidRPr="00D76470">
        <w:rPr>
          <w:rFonts w:eastAsia="Times New Roman"/>
          <w:color w:val="000000"/>
          <w:u w:val="single"/>
        </w:rPr>
        <w:t xml:space="preserve"> </w:t>
      </w:r>
      <w:r w:rsidRPr="00D76470">
        <w:rPr>
          <w:rFonts w:eastAsia="Times New Roman"/>
          <w:color w:val="000000"/>
          <w:u w:val="single"/>
          <w:rtl/>
        </w:rPr>
        <w:t>الوجوه إلى السماء عند قصد التعظيم</w:t>
      </w:r>
      <w:r w:rsidR="007B64F6" w:rsidRPr="00D76470">
        <w:rPr>
          <w:rFonts w:eastAsia="Times New Roman" w:hint="cs"/>
          <w:color w:val="000000"/>
          <w:u w:val="single"/>
          <w:rtl/>
        </w:rPr>
        <w:t xml:space="preserve"> </w:t>
      </w:r>
      <w:r w:rsidRPr="00D76470">
        <w:rPr>
          <w:rFonts w:eastAsia="Times New Roman"/>
          <w:color w:val="000000"/>
          <w:u w:val="single"/>
          <w:rtl/>
        </w:rPr>
        <w:t>)</w:t>
      </w:r>
      <w:r w:rsidR="007B64F6">
        <w:rPr>
          <w:rFonts w:eastAsia="Times New Roman" w:hint="cs"/>
          <w:color w:val="000000"/>
          <w:rtl/>
        </w:rPr>
        <w:t xml:space="preserve"> </w:t>
      </w:r>
      <w:r w:rsidR="007B64F6">
        <w:rPr>
          <w:rtl/>
          <w:lang w:bidi="ar-KW"/>
        </w:rPr>
        <w:t>[ ا</w:t>
      </w:r>
      <w:r w:rsidR="007B64F6">
        <w:rPr>
          <w:rtl/>
        </w:rPr>
        <w:t>لاقتصاد في الاعتقاد 31-33] ،</w:t>
      </w:r>
      <w:r w:rsidR="007B64F6">
        <w:rPr>
          <w:rFonts w:eastAsia="Times New Roman" w:hint="cs"/>
          <w:color w:val="000000"/>
          <w:rtl/>
        </w:rPr>
        <w:t xml:space="preserve"> </w:t>
      </w:r>
      <w:r w:rsidRPr="00FA13CE">
        <w:rPr>
          <w:rFonts w:eastAsia="Times New Roman"/>
          <w:color w:val="000000"/>
          <w:rtl/>
        </w:rPr>
        <w:t>وآخر دعوانا أن الحمد لله رب</w:t>
      </w:r>
      <w:r w:rsidRPr="00FA13CE">
        <w:rPr>
          <w:rFonts w:eastAsia="Times New Roman"/>
          <w:color w:val="000000"/>
        </w:rPr>
        <w:t xml:space="preserve"> </w:t>
      </w:r>
      <w:r w:rsidRPr="00FA13CE">
        <w:rPr>
          <w:rFonts w:eastAsia="Times New Roman"/>
          <w:color w:val="000000"/>
          <w:rtl/>
        </w:rPr>
        <w:t>العالمين</w:t>
      </w:r>
      <w:r w:rsidRPr="00FA13CE">
        <w:rPr>
          <w:rFonts w:eastAsia="Times New Roman"/>
          <w:color w:val="000000"/>
        </w:rPr>
        <w:t xml:space="preserve"> </w:t>
      </w:r>
      <w:r w:rsidR="007B64F6">
        <w:rPr>
          <w:rFonts w:eastAsia="Times New Roman" w:hint="cs"/>
          <w:color w:val="000000"/>
          <w:rtl/>
          <w:lang w:bidi="ar-KW"/>
        </w:rPr>
        <w:t xml:space="preserve">، </w:t>
      </w:r>
      <w:r w:rsidRPr="00FA13CE">
        <w:rPr>
          <w:rFonts w:eastAsia="Times New Roman"/>
          <w:color w:val="000000"/>
          <w:rtl/>
        </w:rPr>
        <w:t>والصلاة والسلام على أشرف الأنبياء والمرسلين</w:t>
      </w:r>
      <w:r w:rsidR="007B64F6">
        <w:rPr>
          <w:rFonts w:eastAsia="Times New Roman" w:hint="cs"/>
          <w:color w:val="000000"/>
          <w:rtl/>
          <w:lang w:bidi="ar-KW"/>
        </w:rPr>
        <w:t xml:space="preserve"> </w:t>
      </w:r>
      <w:r w:rsidRPr="00FA13CE">
        <w:rPr>
          <w:rFonts w:eastAsia="Times New Roman"/>
          <w:color w:val="000000"/>
          <w:rtl/>
        </w:rPr>
        <w:t>سيدنا محمد</w:t>
      </w:r>
      <w:r w:rsidRPr="00FA13CE">
        <w:rPr>
          <w:rFonts w:eastAsia="Times New Roman"/>
          <w:color w:val="000000"/>
        </w:rPr>
        <w:t xml:space="preserve"> </w:t>
      </w:r>
      <w:r w:rsidRPr="00FA13CE">
        <w:rPr>
          <w:rFonts w:eastAsia="Times New Roman"/>
          <w:color w:val="000000"/>
          <w:rtl/>
        </w:rPr>
        <w:t xml:space="preserve">وعلى </w:t>
      </w:r>
      <w:proofErr w:type="spellStart"/>
      <w:r w:rsidRPr="00FA13CE">
        <w:rPr>
          <w:rFonts w:eastAsia="Times New Roman"/>
          <w:color w:val="000000"/>
          <w:rtl/>
        </w:rPr>
        <w:t>آله</w:t>
      </w:r>
      <w:proofErr w:type="spellEnd"/>
      <w:r w:rsidRPr="00FA13CE">
        <w:rPr>
          <w:rFonts w:eastAsia="Times New Roman"/>
          <w:color w:val="000000"/>
          <w:rtl/>
        </w:rPr>
        <w:t xml:space="preserve"> وصحبه أجمعين</w:t>
      </w:r>
      <w:r w:rsidR="007B64F6">
        <w:rPr>
          <w:rFonts w:eastAsia="Times New Roman"/>
          <w:color w:val="000000"/>
        </w:rPr>
        <w:t xml:space="preserve"> </w:t>
      </w:r>
      <w:r w:rsidR="007B64F6">
        <w:rPr>
          <w:rFonts w:eastAsia="Times New Roman" w:hint="cs"/>
          <w:color w:val="000000"/>
          <w:rtl/>
          <w:lang w:bidi="ar-KW"/>
        </w:rPr>
        <w:t xml:space="preserve">، </w:t>
      </w:r>
      <w:r w:rsidR="00D76470">
        <w:rPr>
          <w:rFonts w:eastAsia="Times New Roman" w:hint="cs"/>
          <w:color w:val="000000"/>
          <w:rtl/>
          <w:lang w:bidi="ar-KW"/>
        </w:rPr>
        <w:t xml:space="preserve">]] انتهى من رسالة </w:t>
      </w:r>
      <w:r w:rsidR="00D76470" w:rsidRPr="00D76470">
        <w:rPr>
          <w:rFonts w:eastAsia="Times New Roman"/>
          <w:color w:val="000000"/>
          <w:rtl/>
          <w:lang w:bidi="ar-KW"/>
        </w:rPr>
        <w:t>دراسة حديث الجارية سندا ومتنا للدكتور صهيب السقار</w:t>
      </w:r>
      <w:r w:rsidR="00D76470">
        <w:rPr>
          <w:rFonts w:eastAsia="Times New Roman" w:hint="cs"/>
          <w:color w:val="000000"/>
          <w:rtl/>
          <w:lang w:bidi="ar-KW"/>
        </w:rPr>
        <w:t xml:space="preserve"> ، </w:t>
      </w:r>
      <w:bookmarkStart w:id="0" w:name="_GoBack"/>
      <w:bookmarkEnd w:id="0"/>
    </w:p>
    <w:p w:rsidR="00477FF6" w:rsidRPr="00FA13CE" w:rsidRDefault="008B029B" w:rsidP="00D76470">
      <w:pPr>
        <w:jc w:val="both"/>
        <w:rPr>
          <w:lang w:bidi="ar-KW"/>
        </w:rPr>
      </w:pPr>
      <w:r w:rsidRPr="00FA13CE">
        <w:rPr>
          <w:rFonts w:eastAsia="Times New Roman"/>
          <w:color w:val="000000"/>
        </w:rPr>
        <w:br/>
      </w:r>
      <w:r w:rsidRPr="00FA13CE">
        <w:rPr>
          <w:rFonts w:eastAsia="Times New Roman"/>
          <w:color w:val="000000"/>
        </w:rPr>
        <w:br/>
      </w:r>
    </w:p>
    <w:sectPr w:rsidR="00477FF6" w:rsidRPr="00FA13CE" w:rsidSect="00E9789A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2"/>
  </w:compat>
  <w:rsids>
    <w:rsidRoot w:val="00477FF6"/>
    <w:rsid w:val="000E4AE4"/>
    <w:rsid w:val="00132DE6"/>
    <w:rsid w:val="001A723A"/>
    <w:rsid w:val="00454FFE"/>
    <w:rsid w:val="00477FF6"/>
    <w:rsid w:val="007B64F6"/>
    <w:rsid w:val="008B029B"/>
    <w:rsid w:val="00D76470"/>
    <w:rsid w:val="00DC622E"/>
    <w:rsid w:val="00E86741"/>
    <w:rsid w:val="00E9789A"/>
    <w:rsid w:val="00F770A1"/>
    <w:rsid w:val="00FA1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raditional Arabic" w:eastAsiaTheme="minorHAnsi" w:hAnsi="Traditional Arabic" w:cs="Traditional Arabic"/>
        <w:sz w:val="32"/>
        <w:szCs w:val="3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70A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B029B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999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71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052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549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0139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11</Pages>
  <Words>3411</Words>
  <Characters>19447</Characters>
  <Application>Microsoft Office Word</Application>
  <DocSecurity>0</DocSecurity>
  <Lines>162</Lines>
  <Paragraphs>45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hp</cp:lastModifiedBy>
  <cp:revision>5</cp:revision>
  <dcterms:created xsi:type="dcterms:W3CDTF">2012-09-26T22:14:00Z</dcterms:created>
  <dcterms:modified xsi:type="dcterms:W3CDTF">2014-12-28T12:21:00Z</dcterms:modified>
</cp:coreProperties>
</file>